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5AA60E9" w14:textId="77777777" w:rsidR="004E54BD" w:rsidRDefault="00000000">
      <w:pPr>
        <w:pStyle w:val="Nzev"/>
      </w:pPr>
      <w:r>
        <w:t>Jana Affum Website Privacy and Candidate GDPR</w:t>
      </w:r>
    </w:p>
    <w:p w14:paraId="6FC59BBA" w14:textId="3BD8D8EF" w:rsidR="002540EA" w:rsidRDefault="002540EA">
      <w:hyperlink r:id="rId8" w:history="1">
        <w:r w:rsidRPr="00F4510C">
          <w:rPr>
            <w:rStyle w:val="Hypertextovodkaz"/>
          </w:rPr>
          <w:t>https://jana-affum-website-v2-dark.vercel.app/</w:t>
        </w:r>
      </w:hyperlink>
    </w:p>
    <w:p w14:paraId="4A2BF9D1" w14:textId="3E341991" w:rsidR="004E54BD" w:rsidRDefault="00000000">
      <w:r>
        <w:br w:type="page"/>
      </w:r>
    </w:p>
    <w:p w14:paraId="141BA56A" w14:textId="77777777" w:rsidR="004E54BD" w:rsidRDefault="00000000">
      <w:pPr>
        <w:pStyle w:val="Nadpis1"/>
      </w:pPr>
      <w:r>
        <w:lastRenderedPageBreak/>
        <w:t>1. Privacy Policy</w:t>
      </w:r>
    </w:p>
    <w:p w14:paraId="03A588DC" w14:textId="77777777" w:rsidR="004E54BD" w:rsidRDefault="00000000">
      <w:pPr>
        <w:pStyle w:val="Nadpis2"/>
      </w:pPr>
      <w:r>
        <w:t>Privacy Policy</w:t>
      </w:r>
    </w:p>
    <w:p w14:paraId="00801FFD" w14:textId="77777777" w:rsidR="004E54BD" w:rsidRDefault="00000000">
      <w:r>
        <w:rPr>
          <w:b/>
        </w:rPr>
        <w:t>Last updated: 22 September 2026</w:t>
      </w:r>
    </w:p>
    <w:p w14:paraId="4E57EC00" w14:textId="77777777" w:rsidR="004E54BD" w:rsidRDefault="00000000">
      <w:r>
        <w:t xml:space="preserve">This Privacy Policy explains how I handle personal data when you visit this website, contact me, book an introductory call, or work with me as a coaching or recruitment client. Candidate data is covered separately in the </w:t>
      </w:r>
      <w:r>
        <w:rPr>
          <w:b/>
        </w:rPr>
        <w:t>Candidate Privacy Notice</w:t>
      </w:r>
      <w:r>
        <w:t>.</w:t>
      </w:r>
    </w:p>
    <w:p w14:paraId="1E059398" w14:textId="77777777" w:rsidR="004E54BD" w:rsidRDefault="00000000">
      <w:pPr>
        <w:pStyle w:val="Nadpis2"/>
      </w:pPr>
      <w:r>
        <w:t>1. Who is responsible for your data?</w:t>
      </w:r>
    </w:p>
    <w:p w14:paraId="56FBFA1F" w14:textId="77777777" w:rsidR="004E54BD" w:rsidRDefault="00000000">
      <w:r>
        <w:t xml:space="preserve">The data controller is </w:t>
      </w:r>
      <w:r>
        <w:rPr>
          <w:b/>
        </w:rPr>
        <w:t>Jana Affum</w:t>
      </w:r>
      <w:r>
        <w:t xml:space="preserve">, a sole trader established in the Czech Republic, Business ID (IČO) </w:t>
      </w:r>
      <w:r>
        <w:rPr>
          <w:b/>
        </w:rPr>
        <w:t>13956248</w:t>
      </w:r>
      <w:r>
        <w:t xml:space="preserve">, VAT ID </w:t>
      </w:r>
      <w:r>
        <w:rPr>
          <w:b/>
        </w:rPr>
        <w:t>CZ8952264651</w:t>
      </w:r>
      <w:r>
        <w:t xml:space="preserve">, with registered office at </w:t>
      </w:r>
      <w:r>
        <w:rPr>
          <w:b/>
        </w:rPr>
        <w:t>tř. Dukelských hrdinů 3789/84, 695 01 Hodonín, Czech Republic</w:t>
      </w:r>
      <w:r>
        <w:t>.</w:t>
      </w:r>
    </w:p>
    <w:p w14:paraId="1BB7512E" w14:textId="77777777" w:rsidR="004E54BD" w:rsidRDefault="00000000">
      <w:r>
        <w:t xml:space="preserve">Email: </w:t>
      </w:r>
      <w:r>
        <w:rPr>
          <w:b/>
        </w:rPr>
        <w:t>janaaffum@gmail.com</w:t>
      </w:r>
    </w:p>
    <w:p w14:paraId="62B203FC" w14:textId="77777777" w:rsidR="004E54BD" w:rsidRDefault="00000000">
      <w:pPr>
        <w:pStyle w:val="Nadpis2"/>
      </w:pPr>
      <w:r>
        <w:t>2. What data do I process and why?</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2469"/>
        <w:gridCol w:w="2469"/>
        <w:gridCol w:w="2469"/>
        <w:gridCol w:w="2469"/>
      </w:tblGrid>
      <w:tr w:rsidR="004E54BD" w14:paraId="2835D3F1" w14:textId="77777777">
        <w:trPr>
          <w:tblHeader/>
          <w:jc w:val="center"/>
        </w:trPr>
        <w:tc>
          <w:tcPr>
            <w:tcW w:w="2469" w:type="dxa"/>
            <w:shd w:val="clear" w:color="auto" w:fill="263746"/>
            <w:tcMar>
              <w:top w:w="110" w:type="dxa"/>
              <w:left w:w="110" w:type="dxa"/>
              <w:bottom w:w="110" w:type="dxa"/>
              <w:right w:w="110" w:type="dxa"/>
            </w:tcMar>
            <w:vAlign w:val="center"/>
          </w:tcPr>
          <w:p w14:paraId="624FD62D" w14:textId="77777777" w:rsidR="004E54BD" w:rsidRDefault="00000000">
            <w:pPr>
              <w:spacing w:after="0" w:line="240" w:lineRule="auto"/>
            </w:pPr>
            <w:r>
              <w:rPr>
                <w:b/>
                <w:color w:val="FFFFFF"/>
                <w:sz w:val="18"/>
              </w:rPr>
              <w:t>Situation</w:t>
            </w:r>
          </w:p>
        </w:tc>
        <w:tc>
          <w:tcPr>
            <w:tcW w:w="2469" w:type="dxa"/>
            <w:shd w:val="clear" w:color="auto" w:fill="263746"/>
            <w:tcMar>
              <w:top w:w="110" w:type="dxa"/>
              <w:left w:w="110" w:type="dxa"/>
              <w:bottom w:w="110" w:type="dxa"/>
              <w:right w:w="110" w:type="dxa"/>
            </w:tcMar>
            <w:vAlign w:val="center"/>
          </w:tcPr>
          <w:p w14:paraId="2BD87150" w14:textId="77777777" w:rsidR="004E54BD" w:rsidRDefault="00000000">
            <w:pPr>
              <w:spacing w:after="0" w:line="240" w:lineRule="auto"/>
            </w:pPr>
            <w:r>
              <w:rPr>
                <w:b/>
                <w:color w:val="FFFFFF"/>
                <w:sz w:val="18"/>
              </w:rPr>
              <w:t>Personal data</w:t>
            </w:r>
          </w:p>
        </w:tc>
        <w:tc>
          <w:tcPr>
            <w:tcW w:w="2469" w:type="dxa"/>
            <w:shd w:val="clear" w:color="auto" w:fill="263746"/>
            <w:tcMar>
              <w:top w:w="110" w:type="dxa"/>
              <w:left w:w="110" w:type="dxa"/>
              <w:bottom w:w="110" w:type="dxa"/>
              <w:right w:w="110" w:type="dxa"/>
            </w:tcMar>
            <w:vAlign w:val="center"/>
          </w:tcPr>
          <w:p w14:paraId="297FD24C" w14:textId="77777777" w:rsidR="004E54BD" w:rsidRDefault="00000000">
            <w:pPr>
              <w:spacing w:after="0" w:line="240" w:lineRule="auto"/>
            </w:pPr>
            <w:r>
              <w:rPr>
                <w:b/>
                <w:color w:val="FFFFFF"/>
                <w:sz w:val="18"/>
              </w:rPr>
              <w:t>Purpose</w:t>
            </w:r>
          </w:p>
        </w:tc>
        <w:tc>
          <w:tcPr>
            <w:tcW w:w="2469" w:type="dxa"/>
            <w:shd w:val="clear" w:color="auto" w:fill="263746"/>
            <w:tcMar>
              <w:top w:w="110" w:type="dxa"/>
              <w:left w:w="110" w:type="dxa"/>
              <w:bottom w:w="110" w:type="dxa"/>
              <w:right w:w="110" w:type="dxa"/>
            </w:tcMar>
            <w:vAlign w:val="center"/>
          </w:tcPr>
          <w:p w14:paraId="27B364FC" w14:textId="77777777" w:rsidR="004E54BD" w:rsidRDefault="00000000">
            <w:pPr>
              <w:spacing w:after="0" w:line="240" w:lineRule="auto"/>
            </w:pPr>
            <w:r>
              <w:rPr>
                <w:b/>
                <w:color w:val="FFFFFF"/>
                <w:sz w:val="18"/>
              </w:rPr>
              <w:t>Legal basis</w:t>
            </w:r>
          </w:p>
        </w:tc>
      </w:tr>
      <w:tr w:rsidR="004E54BD" w14:paraId="43E14B4C" w14:textId="77777777">
        <w:trPr>
          <w:jc w:val="center"/>
        </w:trPr>
        <w:tc>
          <w:tcPr>
            <w:tcW w:w="2469" w:type="dxa"/>
            <w:tcMar>
              <w:top w:w="110" w:type="dxa"/>
              <w:left w:w="110" w:type="dxa"/>
              <w:bottom w:w="110" w:type="dxa"/>
              <w:right w:w="110" w:type="dxa"/>
            </w:tcMar>
            <w:vAlign w:val="center"/>
          </w:tcPr>
          <w:p w14:paraId="34108776" w14:textId="77777777" w:rsidR="004E54BD" w:rsidRDefault="00000000">
            <w:pPr>
              <w:spacing w:after="0" w:line="240" w:lineRule="auto"/>
            </w:pPr>
            <w:r>
              <w:rPr>
                <w:sz w:val="18"/>
              </w:rPr>
              <w:t>Contact form or email</w:t>
            </w:r>
          </w:p>
        </w:tc>
        <w:tc>
          <w:tcPr>
            <w:tcW w:w="2469" w:type="dxa"/>
            <w:tcMar>
              <w:top w:w="110" w:type="dxa"/>
              <w:left w:w="110" w:type="dxa"/>
              <w:bottom w:w="110" w:type="dxa"/>
              <w:right w:w="110" w:type="dxa"/>
            </w:tcMar>
            <w:vAlign w:val="center"/>
          </w:tcPr>
          <w:p w14:paraId="79299B92" w14:textId="77777777" w:rsidR="004E54BD" w:rsidRDefault="00000000">
            <w:pPr>
              <w:spacing w:after="0" w:line="240" w:lineRule="auto"/>
            </w:pPr>
            <w:r>
              <w:rPr>
                <w:sz w:val="18"/>
              </w:rPr>
              <w:t>Name, email address, company (if provided), and the content of your message</w:t>
            </w:r>
          </w:p>
        </w:tc>
        <w:tc>
          <w:tcPr>
            <w:tcW w:w="2469" w:type="dxa"/>
            <w:tcMar>
              <w:top w:w="110" w:type="dxa"/>
              <w:left w:w="110" w:type="dxa"/>
              <w:bottom w:w="110" w:type="dxa"/>
              <w:right w:w="110" w:type="dxa"/>
            </w:tcMar>
            <w:vAlign w:val="center"/>
          </w:tcPr>
          <w:p w14:paraId="4C422AD9" w14:textId="77777777" w:rsidR="004E54BD" w:rsidRDefault="00000000">
            <w:pPr>
              <w:spacing w:after="0" w:line="240" w:lineRule="auto"/>
            </w:pPr>
            <w:r>
              <w:rPr>
                <w:sz w:val="18"/>
              </w:rPr>
              <w:t>To respond to your enquiry and arrange a conversation</w:t>
            </w:r>
          </w:p>
        </w:tc>
        <w:tc>
          <w:tcPr>
            <w:tcW w:w="2469" w:type="dxa"/>
            <w:tcMar>
              <w:top w:w="110" w:type="dxa"/>
              <w:left w:w="110" w:type="dxa"/>
              <w:bottom w:w="110" w:type="dxa"/>
              <w:right w:w="110" w:type="dxa"/>
            </w:tcMar>
            <w:vAlign w:val="center"/>
          </w:tcPr>
          <w:p w14:paraId="21729595" w14:textId="77777777" w:rsidR="004E54BD" w:rsidRDefault="00000000">
            <w:pPr>
              <w:spacing w:after="0" w:line="240" w:lineRule="auto"/>
            </w:pPr>
            <w:r>
              <w:rPr>
                <w:sz w:val="18"/>
              </w:rPr>
              <w:t>Steps at your request before entering a contract (Art. 6(1)(b) GDPR) and my legitimate interest in responding to enquiries (Art. 6(1)(f) GDPR)</w:t>
            </w:r>
          </w:p>
        </w:tc>
      </w:tr>
      <w:tr w:rsidR="004E54BD" w14:paraId="73ED622E" w14:textId="77777777">
        <w:trPr>
          <w:jc w:val="center"/>
        </w:trPr>
        <w:tc>
          <w:tcPr>
            <w:tcW w:w="2469" w:type="dxa"/>
            <w:shd w:val="clear" w:color="auto" w:fill="F3F6F8"/>
            <w:tcMar>
              <w:top w:w="110" w:type="dxa"/>
              <w:left w:w="110" w:type="dxa"/>
              <w:bottom w:w="110" w:type="dxa"/>
              <w:right w:w="110" w:type="dxa"/>
            </w:tcMar>
            <w:vAlign w:val="center"/>
          </w:tcPr>
          <w:p w14:paraId="3512781B" w14:textId="77777777" w:rsidR="004E54BD" w:rsidRDefault="00000000">
            <w:pPr>
              <w:spacing w:after="0" w:line="240" w:lineRule="auto"/>
            </w:pPr>
            <w:r>
              <w:rPr>
                <w:sz w:val="18"/>
              </w:rPr>
              <w:t>Booking through Calendly</w:t>
            </w:r>
          </w:p>
        </w:tc>
        <w:tc>
          <w:tcPr>
            <w:tcW w:w="2469" w:type="dxa"/>
            <w:shd w:val="clear" w:color="auto" w:fill="F3F6F8"/>
            <w:tcMar>
              <w:top w:w="110" w:type="dxa"/>
              <w:left w:w="110" w:type="dxa"/>
              <w:bottom w:w="110" w:type="dxa"/>
              <w:right w:w="110" w:type="dxa"/>
            </w:tcMar>
            <w:vAlign w:val="center"/>
          </w:tcPr>
          <w:p w14:paraId="209660F4" w14:textId="77777777" w:rsidR="004E54BD" w:rsidRDefault="00000000">
            <w:pPr>
              <w:spacing w:after="0" w:line="240" w:lineRule="auto"/>
            </w:pPr>
            <w:r>
              <w:rPr>
                <w:sz w:val="18"/>
              </w:rPr>
              <w:t>Name, email address, selected time, time zone, and answers you provide</w:t>
            </w:r>
          </w:p>
        </w:tc>
        <w:tc>
          <w:tcPr>
            <w:tcW w:w="2469" w:type="dxa"/>
            <w:shd w:val="clear" w:color="auto" w:fill="F3F6F8"/>
            <w:tcMar>
              <w:top w:w="110" w:type="dxa"/>
              <w:left w:w="110" w:type="dxa"/>
              <w:bottom w:w="110" w:type="dxa"/>
              <w:right w:w="110" w:type="dxa"/>
            </w:tcMar>
            <w:vAlign w:val="center"/>
          </w:tcPr>
          <w:p w14:paraId="44122C82" w14:textId="77777777" w:rsidR="004E54BD" w:rsidRDefault="00000000">
            <w:pPr>
              <w:spacing w:after="0" w:line="240" w:lineRule="auto"/>
            </w:pPr>
            <w:r>
              <w:rPr>
                <w:sz w:val="18"/>
              </w:rPr>
              <w:t>To schedule and manage the call</w:t>
            </w:r>
          </w:p>
        </w:tc>
        <w:tc>
          <w:tcPr>
            <w:tcW w:w="2469" w:type="dxa"/>
            <w:shd w:val="clear" w:color="auto" w:fill="F3F6F8"/>
            <w:tcMar>
              <w:top w:w="110" w:type="dxa"/>
              <w:left w:w="110" w:type="dxa"/>
              <w:bottom w:w="110" w:type="dxa"/>
              <w:right w:w="110" w:type="dxa"/>
            </w:tcMar>
            <w:vAlign w:val="center"/>
          </w:tcPr>
          <w:p w14:paraId="08425617" w14:textId="77777777" w:rsidR="004E54BD" w:rsidRDefault="00000000">
            <w:pPr>
              <w:spacing w:after="0" w:line="240" w:lineRule="auto"/>
            </w:pPr>
            <w:r>
              <w:rPr>
                <w:sz w:val="18"/>
              </w:rPr>
              <w:t>Steps at your request before entering a contract (Art. 6(1)(b) GDPR)</w:t>
            </w:r>
          </w:p>
        </w:tc>
      </w:tr>
      <w:tr w:rsidR="004E54BD" w14:paraId="2AB47726" w14:textId="77777777">
        <w:trPr>
          <w:jc w:val="center"/>
        </w:trPr>
        <w:tc>
          <w:tcPr>
            <w:tcW w:w="2469" w:type="dxa"/>
            <w:tcMar>
              <w:top w:w="110" w:type="dxa"/>
              <w:left w:w="110" w:type="dxa"/>
              <w:bottom w:w="110" w:type="dxa"/>
              <w:right w:w="110" w:type="dxa"/>
            </w:tcMar>
            <w:vAlign w:val="center"/>
          </w:tcPr>
          <w:p w14:paraId="74DC76E5" w14:textId="77777777" w:rsidR="004E54BD" w:rsidRDefault="00000000">
            <w:pPr>
              <w:spacing w:after="0" w:line="240" w:lineRule="auto"/>
            </w:pPr>
            <w:r>
              <w:rPr>
                <w:sz w:val="18"/>
              </w:rPr>
              <w:t>Recruitment or coaching services</w:t>
            </w:r>
          </w:p>
        </w:tc>
        <w:tc>
          <w:tcPr>
            <w:tcW w:w="2469" w:type="dxa"/>
            <w:tcMar>
              <w:top w:w="110" w:type="dxa"/>
              <w:left w:w="110" w:type="dxa"/>
              <w:bottom w:w="110" w:type="dxa"/>
              <w:right w:w="110" w:type="dxa"/>
            </w:tcMar>
            <w:vAlign w:val="center"/>
          </w:tcPr>
          <w:p w14:paraId="48CA1684" w14:textId="77777777" w:rsidR="004E54BD" w:rsidRDefault="00000000">
            <w:pPr>
              <w:spacing w:after="0" w:line="240" w:lineRule="auto"/>
            </w:pPr>
            <w:r>
              <w:rPr>
                <w:sz w:val="18"/>
              </w:rPr>
              <w:t>Contact, contractual and service-related information you provide</w:t>
            </w:r>
          </w:p>
        </w:tc>
        <w:tc>
          <w:tcPr>
            <w:tcW w:w="2469" w:type="dxa"/>
            <w:tcMar>
              <w:top w:w="110" w:type="dxa"/>
              <w:left w:w="110" w:type="dxa"/>
              <w:bottom w:w="110" w:type="dxa"/>
              <w:right w:w="110" w:type="dxa"/>
            </w:tcMar>
            <w:vAlign w:val="center"/>
          </w:tcPr>
          <w:p w14:paraId="0BCEB261" w14:textId="77777777" w:rsidR="004E54BD" w:rsidRDefault="00000000">
            <w:pPr>
              <w:spacing w:after="0" w:line="240" w:lineRule="auto"/>
            </w:pPr>
            <w:r>
              <w:rPr>
                <w:sz w:val="18"/>
              </w:rPr>
              <w:t>To provide the agreed services and communicate with you</w:t>
            </w:r>
          </w:p>
        </w:tc>
        <w:tc>
          <w:tcPr>
            <w:tcW w:w="2469" w:type="dxa"/>
            <w:tcMar>
              <w:top w:w="110" w:type="dxa"/>
              <w:left w:w="110" w:type="dxa"/>
              <w:bottom w:w="110" w:type="dxa"/>
              <w:right w:w="110" w:type="dxa"/>
            </w:tcMar>
            <w:vAlign w:val="center"/>
          </w:tcPr>
          <w:p w14:paraId="139DE059" w14:textId="77777777" w:rsidR="004E54BD" w:rsidRDefault="00000000">
            <w:pPr>
              <w:spacing w:after="0" w:line="240" w:lineRule="auto"/>
            </w:pPr>
            <w:r>
              <w:rPr>
                <w:sz w:val="18"/>
              </w:rPr>
              <w:t>Performance of a contract (Art. 6(1)(b) GDPR)</w:t>
            </w:r>
          </w:p>
        </w:tc>
      </w:tr>
      <w:tr w:rsidR="004E54BD" w14:paraId="34E272FD" w14:textId="77777777">
        <w:trPr>
          <w:jc w:val="center"/>
        </w:trPr>
        <w:tc>
          <w:tcPr>
            <w:tcW w:w="2469" w:type="dxa"/>
            <w:shd w:val="clear" w:color="auto" w:fill="F3F6F8"/>
            <w:tcMar>
              <w:top w:w="110" w:type="dxa"/>
              <w:left w:w="110" w:type="dxa"/>
              <w:bottom w:w="110" w:type="dxa"/>
              <w:right w:w="110" w:type="dxa"/>
            </w:tcMar>
            <w:vAlign w:val="center"/>
          </w:tcPr>
          <w:p w14:paraId="684BA4D9" w14:textId="77777777" w:rsidR="004E54BD" w:rsidRDefault="00000000">
            <w:pPr>
              <w:spacing w:after="0" w:line="240" w:lineRule="auto"/>
            </w:pPr>
            <w:r>
              <w:rPr>
                <w:sz w:val="18"/>
              </w:rPr>
              <w:t>Invoicing and records</w:t>
            </w:r>
          </w:p>
        </w:tc>
        <w:tc>
          <w:tcPr>
            <w:tcW w:w="2469" w:type="dxa"/>
            <w:shd w:val="clear" w:color="auto" w:fill="F3F6F8"/>
            <w:tcMar>
              <w:top w:w="110" w:type="dxa"/>
              <w:left w:w="110" w:type="dxa"/>
              <w:bottom w:w="110" w:type="dxa"/>
              <w:right w:w="110" w:type="dxa"/>
            </w:tcMar>
            <w:vAlign w:val="center"/>
          </w:tcPr>
          <w:p w14:paraId="390013F1" w14:textId="77777777" w:rsidR="004E54BD" w:rsidRDefault="00000000">
            <w:pPr>
              <w:spacing w:after="0" w:line="240" w:lineRule="auto"/>
            </w:pPr>
            <w:r>
              <w:rPr>
                <w:sz w:val="18"/>
              </w:rPr>
              <w:t>Identification, billing and transaction details</w:t>
            </w:r>
          </w:p>
        </w:tc>
        <w:tc>
          <w:tcPr>
            <w:tcW w:w="2469" w:type="dxa"/>
            <w:shd w:val="clear" w:color="auto" w:fill="F3F6F8"/>
            <w:tcMar>
              <w:top w:w="110" w:type="dxa"/>
              <w:left w:w="110" w:type="dxa"/>
              <w:bottom w:w="110" w:type="dxa"/>
              <w:right w:w="110" w:type="dxa"/>
            </w:tcMar>
            <w:vAlign w:val="center"/>
          </w:tcPr>
          <w:p w14:paraId="5309C8BC" w14:textId="77777777" w:rsidR="004E54BD" w:rsidRDefault="00000000">
            <w:pPr>
              <w:spacing w:after="0" w:line="240" w:lineRule="auto"/>
            </w:pPr>
            <w:r>
              <w:rPr>
                <w:sz w:val="18"/>
              </w:rPr>
              <w:t>Accounting, tax and other legal compliance</w:t>
            </w:r>
          </w:p>
        </w:tc>
        <w:tc>
          <w:tcPr>
            <w:tcW w:w="2469" w:type="dxa"/>
            <w:shd w:val="clear" w:color="auto" w:fill="F3F6F8"/>
            <w:tcMar>
              <w:top w:w="110" w:type="dxa"/>
              <w:left w:w="110" w:type="dxa"/>
              <w:bottom w:w="110" w:type="dxa"/>
              <w:right w:w="110" w:type="dxa"/>
            </w:tcMar>
            <w:vAlign w:val="center"/>
          </w:tcPr>
          <w:p w14:paraId="3966B960" w14:textId="77777777" w:rsidR="004E54BD" w:rsidRDefault="00000000">
            <w:pPr>
              <w:spacing w:after="0" w:line="240" w:lineRule="auto"/>
            </w:pPr>
            <w:r>
              <w:rPr>
                <w:sz w:val="18"/>
              </w:rPr>
              <w:t>Legal obligation (Art. 6(1)(c) GDPR)</w:t>
            </w:r>
          </w:p>
        </w:tc>
      </w:tr>
      <w:tr w:rsidR="004E54BD" w14:paraId="2EAE10D5" w14:textId="77777777">
        <w:trPr>
          <w:jc w:val="center"/>
        </w:trPr>
        <w:tc>
          <w:tcPr>
            <w:tcW w:w="2469" w:type="dxa"/>
            <w:tcMar>
              <w:top w:w="110" w:type="dxa"/>
              <w:left w:w="110" w:type="dxa"/>
              <w:bottom w:w="110" w:type="dxa"/>
              <w:right w:w="110" w:type="dxa"/>
            </w:tcMar>
            <w:vAlign w:val="center"/>
          </w:tcPr>
          <w:p w14:paraId="6E6228F4" w14:textId="77777777" w:rsidR="004E54BD" w:rsidRDefault="00000000">
            <w:pPr>
              <w:spacing w:after="0" w:line="240" w:lineRule="auto"/>
            </w:pPr>
            <w:r>
              <w:rPr>
                <w:sz w:val="18"/>
              </w:rPr>
              <w:t>Website operation</w:t>
            </w:r>
          </w:p>
        </w:tc>
        <w:tc>
          <w:tcPr>
            <w:tcW w:w="2469" w:type="dxa"/>
            <w:tcMar>
              <w:top w:w="110" w:type="dxa"/>
              <w:left w:w="110" w:type="dxa"/>
              <w:bottom w:w="110" w:type="dxa"/>
              <w:right w:w="110" w:type="dxa"/>
            </w:tcMar>
            <w:vAlign w:val="center"/>
          </w:tcPr>
          <w:p w14:paraId="46C9F8B3" w14:textId="77777777" w:rsidR="004E54BD" w:rsidRDefault="00000000">
            <w:pPr>
              <w:spacing w:after="0" w:line="240" w:lineRule="auto"/>
            </w:pPr>
            <w:r>
              <w:rPr>
                <w:sz w:val="18"/>
              </w:rPr>
              <w:t>IP address and basic technical/server log data</w:t>
            </w:r>
          </w:p>
        </w:tc>
        <w:tc>
          <w:tcPr>
            <w:tcW w:w="2469" w:type="dxa"/>
            <w:tcMar>
              <w:top w:w="110" w:type="dxa"/>
              <w:left w:w="110" w:type="dxa"/>
              <w:bottom w:w="110" w:type="dxa"/>
              <w:right w:w="110" w:type="dxa"/>
            </w:tcMar>
            <w:vAlign w:val="center"/>
          </w:tcPr>
          <w:p w14:paraId="4D56BF9F" w14:textId="77777777" w:rsidR="004E54BD" w:rsidRDefault="00000000">
            <w:pPr>
              <w:spacing w:after="0" w:line="240" w:lineRule="auto"/>
            </w:pPr>
            <w:r>
              <w:rPr>
                <w:sz w:val="18"/>
              </w:rPr>
              <w:t>Security, availability and troubleshooting</w:t>
            </w:r>
          </w:p>
        </w:tc>
        <w:tc>
          <w:tcPr>
            <w:tcW w:w="2469" w:type="dxa"/>
            <w:tcMar>
              <w:top w:w="110" w:type="dxa"/>
              <w:left w:w="110" w:type="dxa"/>
              <w:bottom w:w="110" w:type="dxa"/>
              <w:right w:w="110" w:type="dxa"/>
            </w:tcMar>
            <w:vAlign w:val="center"/>
          </w:tcPr>
          <w:p w14:paraId="14021360" w14:textId="77777777" w:rsidR="004E54BD" w:rsidRDefault="00000000">
            <w:pPr>
              <w:spacing w:after="0" w:line="240" w:lineRule="auto"/>
            </w:pPr>
            <w:r>
              <w:rPr>
                <w:sz w:val="18"/>
              </w:rPr>
              <w:t>My legitimate interest in operating a secure and reliable website (Art. 6(1)(f) GDPR)</w:t>
            </w:r>
          </w:p>
        </w:tc>
      </w:tr>
    </w:tbl>
    <w:p w14:paraId="66C895BE" w14:textId="77777777" w:rsidR="004E54BD" w:rsidRDefault="004E54BD">
      <w:pPr>
        <w:spacing w:after="40"/>
      </w:pPr>
    </w:p>
    <w:p w14:paraId="3825761C" w14:textId="77777777" w:rsidR="004E54BD" w:rsidRDefault="00000000">
      <w:r>
        <w:t>Please do not submit sensitive personal data, confidential candidate information or another person's personal data through the general contact form unless this is necessary and you are authorised to do so.</w:t>
      </w:r>
    </w:p>
    <w:p w14:paraId="1030F315" w14:textId="77777777" w:rsidR="004E54BD" w:rsidRDefault="00000000">
      <w:pPr>
        <w:pStyle w:val="Nadpis2"/>
      </w:pPr>
      <w:r>
        <w:t>3. Where does the data come from?</w:t>
      </w:r>
    </w:p>
    <w:p w14:paraId="40EA171D" w14:textId="77777777" w:rsidR="004E54BD" w:rsidRDefault="00000000">
      <w:r>
        <w:t>I normally receive the data directly from you. Basic technical data is generated when your browser communicates with the website. If you book through Calendly, I receive the booking information through that service.</w:t>
      </w:r>
    </w:p>
    <w:p w14:paraId="6F858CFF" w14:textId="77777777" w:rsidR="004E54BD" w:rsidRDefault="00000000">
      <w:pPr>
        <w:pStyle w:val="Nadpis2"/>
      </w:pPr>
      <w:r>
        <w:lastRenderedPageBreak/>
        <w:t>4. Who may receive the data?</w:t>
      </w:r>
    </w:p>
    <w:p w14:paraId="717F0E31" w14:textId="77777777" w:rsidR="004E54BD" w:rsidRDefault="00000000">
      <w:r>
        <w:t>I may use trusted service providers where necessary to operate my business, including:</w:t>
      </w:r>
    </w:p>
    <w:p w14:paraId="32505BDF" w14:textId="77777777" w:rsidR="004E54BD" w:rsidRDefault="00000000">
      <w:pPr>
        <w:pStyle w:val="Seznamsodrkami"/>
      </w:pPr>
      <w:r>
        <w:t>the website hosting and form-delivery provider;</w:t>
      </w:r>
    </w:p>
    <w:p w14:paraId="4FE14D68" w14:textId="77777777" w:rsidR="004E54BD" w:rsidRDefault="00000000">
      <w:pPr>
        <w:pStyle w:val="Seznamsodrkami"/>
      </w:pPr>
      <w:r>
        <w:t>Google (Gmail and business productivity services);</w:t>
      </w:r>
    </w:p>
    <w:p w14:paraId="11636EFE" w14:textId="77777777" w:rsidR="004E54BD" w:rsidRDefault="00000000">
      <w:pPr>
        <w:pStyle w:val="Seznamsodrkami"/>
      </w:pPr>
      <w:r>
        <w:t>Calendly, when you book a call;</w:t>
      </w:r>
    </w:p>
    <w:p w14:paraId="2EA5C271" w14:textId="77777777" w:rsidR="004E54BD" w:rsidRDefault="00000000">
      <w:pPr>
        <w:pStyle w:val="Seznamsodrkami"/>
      </w:pPr>
      <w:r>
        <w:t>professional advisers, accountants, and public authorities where required by law.</w:t>
      </w:r>
    </w:p>
    <w:p w14:paraId="28213D6C" w14:textId="77777777" w:rsidR="004E54BD" w:rsidRDefault="00000000">
      <w:r>
        <w:t>These recipients process data only for the relevant purpose and under their applicable contractual and legal obligations. I do not sell personal data.</w:t>
      </w:r>
    </w:p>
    <w:p w14:paraId="1E3E1FF1" w14:textId="77777777" w:rsidR="004E54BD" w:rsidRDefault="00000000">
      <w:r>
        <w:t>Some providers may process data outside the European Economic Area. Where required, transfers are protected by a European Commission adequacy decision, the European Commission's Standard Contractual Clauses, or another lawful safeguard under Chapter V GDPR.</w:t>
      </w:r>
    </w:p>
    <w:p w14:paraId="505C33DF" w14:textId="77777777" w:rsidR="004E54BD" w:rsidRDefault="00000000">
      <w:pPr>
        <w:pStyle w:val="Nadpis2"/>
      </w:pPr>
      <w:r>
        <w:t>5. How long do I keep the data?</w:t>
      </w:r>
    </w:p>
    <w:p w14:paraId="7C3ECB3F" w14:textId="77777777" w:rsidR="004E54BD" w:rsidRDefault="00000000">
      <w:pPr>
        <w:pStyle w:val="Seznamsodrkami"/>
      </w:pPr>
      <w:r>
        <w:t xml:space="preserve">Enquiries that do not lead to cooperation: normally up to </w:t>
      </w:r>
      <w:r>
        <w:rPr>
          <w:b/>
        </w:rPr>
        <w:t>12 months</w:t>
      </w:r>
      <w:r>
        <w:t xml:space="preserve"> after the last meaningful contact.</w:t>
      </w:r>
    </w:p>
    <w:p w14:paraId="10083CE8" w14:textId="77777777" w:rsidR="004E54BD" w:rsidRDefault="00000000">
      <w:pPr>
        <w:pStyle w:val="Seznamsodrkami"/>
      </w:pPr>
      <w:r>
        <w:t>Contract and service records: for the duration of the relationship and afterwards for as long as necessary to establish, exercise or defend legal claims.</w:t>
      </w:r>
    </w:p>
    <w:p w14:paraId="27153DEA" w14:textId="77777777" w:rsidR="004E54BD" w:rsidRDefault="00000000">
      <w:pPr>
        <w:pStyle w:val="Seznamsodrkami"/>
      </w:pPr>
      <w:r>
        <w:t>Accounting and tax records: for the periods required by applicable Czech law.</w:t>
      </w:r>
    </w:p>
    <w:p w14:paraId="74F5053C" w14:textId="77777777" w:rsidR="004E54BD" w:rsidRDefault="00000000">
      <w:pPr>
        <w:pStyle w:val="Seznamsodrkami"/>
      </w:pPr>
      <w:r>
        <w:t>Technical server logs: for the period set by the hosting provider and only as long as reasonably necessary for security and troubleshooting.</w:t>
      </w:r>
    </w:p>
    <w:p w14:paraId="76D6B6B8" w14:textId="77777777" w:rsidR="004E54BD" w:rsidRDefault="00000000">
      <w:r>
        <w:t>I may retain limited information for longer where the law requires it or where it is necessary for a legal claim.</w:t>
      </w:r>
    </w:p>
    <w:p w14:paraId="262CAEA6" w14:textId="77777777" w:rsidR="004E54BD" w:rsidRDefault="00000000">
      <w:pPr>
        <w:pStyle w:val="Nadpis2"/>
      </w:pPr>
      <w:r>
        <w:t>6. Your rights</w:t>
      </w:r>
    </w:p>
    <w:p w14:paraId="1B34EF3F" w14:textId="77777777" w:rsidR="004E54BD" w:rsidRDefault="00000000">
      <w:r>
        <w:t>Depending on the circumstances, you may request access to your data, correction, deletion, restriction of processing, or data portability. You may object at any time to processing based on legitimate interests. Where processing relies on consent, you may withdraw that consent at any time without affecting earlier lawful processing.</w:t>
      </w:r>
    </w:p>
    <w:p w14:paraId="58CB0EAA" w14:textId="77777777" w:rsidR="004E54BD" w:rsidRDefault="00000000">
      <w:r>
        <w:t xml:space="preserve">To exercise your rights, email </w:t>
      </w:r>
      <w:r>
        <w:rPr>
          <w:b/>
        </w:rPr>
        <w:t>janaaffum@gmail.com</w:t>
      </w:r>
      <w:r>
        <w:t>. I may need to verify your identity before acting on a request.</w:t>
      </w:r>
    </w:p>
    <w:p w14:paraId="00FE743E" w14:textId="77777777" w:rsidR="004E54BD" w:rsidRDefault="00000000">
      <w:r>
        <w:t>You may also lodge a complaint with the Czech supervisory authority:</w:t>
      </w:r>
    </w:p>
    <w:p w14:paraId="3CBE11E4" w14:textId="77777777" w:rsidR="004E54BD" w:rsidRDefault="00000000">
      <w:r>
        <w:rPr>
          <w:b/>
        </w:rPr>
        <w:t>Úřad pro ochranu osobních údajů</w:t>
      </w:r>
    </w:p>
    <w:p w14:paraId="62C1277A" w14:textId="77777777" w:rsidR="004E54BD" w:rsidRDefault="00000000">
      <w:r>
        <w:t>Pplk. Sochora 27, 170 00 Praha 7, Czech Republic</w:t>
      </w:r>
    </w:p>
    <w:p w14:paraId="27145BD9" w14:textId="77777777" w:rsidR="004E54BD" w:rsidRDefault="00000000">
      <w:r>
        <w:t xml:space="preserve">Website: </w:t>
      </w:r>
      <w:r>
        <w:rPr>
          <w:b/>
        </w:rPr>
        <w:t>https://uoou.gov.cz</w:t>
      </w:r>
    </w:p>
    <w:p w14:paraId="53145638" w14:textId="77777777" w:rsidR="004E54BD" w:rsidRDefault="00000000">
      <w:pPr>
        <w:pStyle w:val="Nadpis2"/>
      </w:pPr>
      <w:r>
        <w:t>7. Cookies and local storage</w:t>
      </w:r>
    </w:p>
    <w:p w14:paraId="4E3C79A2" w14:textId="77777777" w:rsidR="004E54BD" w:rsidRDefault="00000000">
      <w:r>
        <w:t xml:space="preserve">This website currently uses only storage that is necessary for its operation and does not use advertising or analytics trackers. Details are in the </w:t>
      </w:r>
      <w:r>
        <w:rPr>
          <w:b/>
        </w:rPr>
        <w:t>Cookie Policy</w:t>
      </w:r>
      <w:r>
        <w:t>.</w:t>
      </w:r>
    </w:p>
    <w:p w14:paraId="01132D26" w14:textId="77777777" w:rsidR="004E54BD" w:rsidRDefault="00000000">
      <w:pPr>
        <w:pStyle w:val="Nadpis2"/>
      </w:pPr>
      <w:r>
        <w:t>8. Changes</w:t>
      </w:r>
    </w:p>
    <w:p w14:paraId="57B7B07E" w14:textId="77777777" w:rsidR="004E54BD" w:rsidRDefault="00000000">
      <w:r>
        <w:t>I may update this Privacy Policy when my services or data practices change. The current version and its date will always appear on this page.</w:t>
      </w:r>
    </w:p>
    <w:p w14:paraId="3CFAB9A0" w14:textId="77777777" w:rsidR="004E54BD" w:rsidRDefault="00000000">
      <w:r>
        <w:br w:type="page"/>
      </w:r>
    </w:p>
    <w:p w14:paraId="79B00AFC" w14:textId="77777777" w:rsidR="004E54BD" w:rsidRDefault="00000000">
      <w:pPr>
        <w:pStyle w:val="Nadpis1"/>
      </w:pPr>
      <w:r>
        <w:lastRenderedPageBreak/>
        <w:t>2. Candidate Privacy Notice</w:t>
      </w:r>
    </w:p>
    <w:p w14:paraId="71A259E8" w14:textId="77777777" w:rsidR="004E54BD" w:rsidRDefault="00000000">
      <w:pPr>
        <w:pStyle w:val="Nadpis2"/>
      </w:pPr>
      <w:r>
        <w:t>Candidate Privacy Notice</w:t>
      </w:r>
    </w:p>
    <w:p w14:paraId="7C601CED" w14:textId="77777777" w:rsidR="004E54BD" w:rsidRDefault="00000000">
      <w:r>
        <w:rPr>
          <w:b/>
        </w:rPr>
        <w:t>Last updated: 22 September 2026</w:t>
      </w:r>
    </w:p>
    <w:p w14:paraId="0E42B5D9" w14:textId="77777777" w:rsidR="004E54BD" w:rsidRDefault="00000000">
      <w:r>
        <w:t>This notice explains how I process personal data about candidates and potential candidates in connection with recruitment, executive search and talent advisory services. It applies whether you contact me directly, are referred to me, or I identify your professional profile through a professional network or another lawful public source.</w:t>
      </w:r>
    </w:p>
    <w:p w14:paraId="30470227" w14:textId="77777777" w:rsidR="004E54BD" w:rsidRDefault="00000000">
      <w:pPr>
        <w:pStyle w:val="Nadpis2"/>
      </w:pPr>
      <w:r>
        <w:t>1. Who is the controller?</w:t>
      </w:r>
    </w:p>
    <w:p w14:paraId="2F2A4E1D" w14:textId="77777777" w:rsidR="004E54BD" w:rsidRDefault="00000000">
      <w:r>
        <w:t xml:space="preserve">The data controller is </w:t>
      </w:r>
      <w:r>
        <w:rPr>
          <w:b/>
        </w:rPr>
        <w:t>Jana Affum</w:t>
      </w:r>
      <w:r>
        <w:t xml:space="preserve">, a sole trader established in the Czech Republic, Business ID (IČO) </w:t>
      </w:r>
      <w:r>
        <w:rPr>
          <w:b/>
        </w:rPr>
        <w:t>13956248</w:t>
      </w:r>
      <w:r>
        <w:t xml:space="preserve">, VAT ID </w:t>
      </w:r>
      <w:r>
        <w:rPr>
          <w:b/>
        </w:rPr>
        <w:t>CZ8952264651</w:t>
      </w:r>
      <w:r>
        <w:t xml:space="preserve">, with registered office at </w:t>
      </w:r>
      <w:r>
        <w:rPr>
          <w:b/>
        </w:rPr>
        <w:t>tř. Dukelských hrdinů 3789/84, 695 01 Hodonín, Czech Republic</w:t>
      </w:r>
      <w:r>
        <w:t>.</w:t>
      </w:r>
    </w:p>
    <w:p w14:paraId="05036E01" w14:textId="77777777" w:rsidR="004E54BD" w:rsidRDefault="00000000">
      <w:r>
        <w:t xml:space="preserve">Email: </w:t>
      </w:r>
      <w:r>
        <w:rPr>
          <w:b/>
        </w:rPr>
        <w:t>janaaffum@gmail.com</w:t>
      </w:r>
    </w:p>
    <w:p w14:paraId="6F9FCA11" w14:textId="77777777" w:rsidR="004E54BD" w:rsidRDefault="00000000">
      <w:r>
        <w:t>For a particular hiring process, the prospective employer will usually be a separate data controller and will provide its own privacy information.</w:t>
      </w:r>
    </w:p>
    <w:p w14:paraId="6017E6BC" w14:textId="77777777" w:rsidR="004E54BD" w:rsidRDefault="00000000">
      <w:pPr>
        <w:pStyle w:val="Nadpis2"/>
      </w:pPr>
      <w:r>
        <w:t>2. What candidate data may I process?</w:t>
      </w:r>
    </w:p>
    <w:p w14:paraId="0FFB9E2E" w14:textId="77777777" w:rsidR="004E54BD" w:rsidRDefault="00000000">
      <w:r>
        <w:t>Depending on the role and our interaction, I may process:</w:t>
      </w:r>
    </w:p>
    <w:p w14:paraId="42F0030F" w14:textId="77777777" w:rsidR="004E54BD" w:rsidRDefault="00000000">
      <w:pPr>
        <w:pStyle w:val="Seznamsodrkami"/>
      </w:pPr>
      <w:r>
        <w:t>identification and contact details;</w:t>
      </w:r>
    </w:p>
    <w:p w14:paraId="0CB220B5" w14:textId="77777777" w:rsidR="004E54BD" w:rsidRDefault="00000000">
      <w:pPr>
        <w:pStyle w:val="Seznamsodrkami"/>
      </w:pPr>
      <w:r>
        <w:t>CV, employment history, education, qualifications, professional skills and languages;</w:t>
      </w:r>
    </w:p>
    <w:p w14:paraId="289D7375" w14:textId="77777777" w:rsidR="004E54BD" w:rsidRDefault="00000000">
      <w:pPr>
        <w:pStyle w:val="Seznamsodrkami"/>
      </w:pPr>
      <w:r>
        <w:t>public professional-profile information, including LinkedIn profile data;</w:t>
      </w:r>
    </w:p>
    <w:p w14:paraId="3B630FB8" w14:textId="77777777" w:rsidR="004E54BD" w:rsidRDefault="00000000">
      <w:pPr>
        <w:pStyle w:val="Seznamsodrkami"/>
      </w:pPr>
      <w:r>
        <w:t>role preferences, location, availability, remuneration expectations and right-to-work information;</w:t>
      </w:r>
    </w:p>
    <w:p w14:paraId="625ED2DE" w14:textId="77777777" w:rsidR="004E54BD" w:rsidRDefault="00000000">
      <w:pPr>
        <w:pStyle w:val="Seznamsodrkami"/>
      </w:pPr>
      <w:r>
        <w:t>notes from calls, interviews, assessments and communications;</w:t>
      </w:r>
    </w:p>
    <w:p w14:paraId="6ACC845C" w14:textId="77777777" w:rsidR="004E54BD" w:rsidRDefault="00000000">
      <w:pPr>
        <w:pStyle w:val="Seznamsodrkami"/>
      </w:pPr>
      <w:r>
        <w:t>information provided by a person who referred you;</w:t>
      </w:r>
    </w:p>
    <w:p w14:paraId="42FEA4F9" w14:textId="77777777" w:rsidR="004E54BD" w:rsidRDefault="00000000">
      <w:pPr>
        <w:pStyle w:val="Seznamsodrkami"/>
      </w:pPr>
      <w:r>
        <w:t>references, but only where appropriate and with prior notice to you;</w:t>
      </w:r>
    </w:p>
    <w:p w14:paraId="3E0BBF58" w14:textId="77777777" w:rsidR="004E54BD" w:rsidRDefault="00000000">
      <w:pPr>
        <w:pStyle w:val="Seznamsodrkami"/>
      </w:pPr>
      <w:r>
        <w:t>information needed to assess suitability for a particular role and to manage the recruitment process.</w:t>
      </w:r>
    </w:p>
    <w:p w14:paraId="63B87978" w14:textId="77777777" w:rsidR="004E54BD" w:rsidRDefault="00000000">
      <w:r>
        <w:t>Please do not provide special-category data such as health, ethnicity, religion, political opinions or trade-union membership unless it is genuinely necessary. If such data must be processed, I will use an appropriate legal basis and meet the additional requirements of Article 9 GDPR.</w:t>
      </w:r>
    </w:p>
    <w:p w14:paraId="3718DD04" w14:textId="77777777" w:rsidR="004E54BD" w:rsidRDefault="00000000">
      <w:pPr>
        <w:pStyle w:val="Nadpis2"/>
      </w:pPr>
      <w:r>
        <w:t>3. Where does the data come from?</w:t>
      </w:r>
    </w:p>
    <w:p w14:paraId="4FE3B5EC" w14:textId="77777777" w:rsidR="004E54BD" w:rsidRDefault="00000000">
      <w:r>
        <w:t>Data may come:</w:t>
      </w:r>
    </w:p>
    <w:p w14:paraId="6DC705E8" w14:textId="77777777" w:rsidR="004E54BD" w:rsidRDefault="00000000">
      <w:pPr>
        <w:pStyle w:val="Seznamsodrkami"/>
      </w:pPr>
      <w:r>
        <w:t>directly from you;</w:t>
      </w:r>
    </w:p>
    <w:p w14:paraId="073A9A0F" w14:textId="77777777" w:rsidR="004E54BD" w:rsidRDefault="00000000">
      <w:pPr>
        <w:pStyle w:val="Seznamsodrkami"/>
      </w:pPr>
      <w:r>
        <w:t>from a person who refers or recommends you;</w:t>
      </w:r>
    </w:p>
    <w:p w14:paraId="6E34DFD4" w14:textId="77777777" w:rsidR="004E54BD" w:rsidRDefault="00000000">
      <w:pPr>
        <w:pStyle w:val="Seznamsodrkami"/>
      </w:pPr>
      <w:r>
        <w:t>from professional networking platforms such as LinkedIn;</w:t>
      </w:r>
    </w:p>
    <w:p w14:paraId="7D7BB28F" w14:textId="77777777" w:rsidR="004E54BD" w:rsidRDefault="00000000">
      <w:pPr>
        <w:pStyle w:val="Seznamsodrkami"/>
      </w:pPr>
      <w:r>
        <w:t>from company websites, professional biographies or other lawful public professional sources;</w:t>
      </w:r>
    </w:p>
    <w:p w14:paraId="0D7E2365" w14:textId="77777777" w:rsidR="004E54BD" w:rsidRDefault="00000000">
      <w:pPr>
        <w:pStyle w:val="Seznamsodrkami"/>
      </w:pPr>
      <w:r>
        <w:t>from recruitment clients or service providers involved in a hiring process.</w:t>
      </w:r>
    </w:p>
    <w:p w14:paraId="3B208E84" w14:textId="77777777" w:rsidR="004E54BD" w:rsidRDefault="00000000">
      <w:r>
        <w:t>Where I obtain your data from another source, I will provide the information required by Article 14 GDPR within the applicable time limit, normally when I first contact you and no later than one month after obtaining it, unless a lawful exception applies.</w:t>
      </w:r>
    </w:p>
    <w:p w14:paraId="6B0839F6" w14:textId="77777777" w:rsidR="004E54BD" w:rsidRDefault="00000000">
      <w:pPr>
        <w:pStyle w:val="Nadpis2"/>
      </w:pPr>
      <w:r>
        <w:lastRenderedPageBreak/>
        <w:t>4. Why do I process candidate data?</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4939"/>
        <w:gridCol w:w="4939"/>
      </w:tblGrid>
      <w:tr w:rsidR="004E54BD" w14:paraId="38E5E051" w14:textId="77777777">
        <w:trPr>
          <w:tblHeader/>
          <w:jc w:val="center"/>
        </w:trPr>
        <w:tc>
          <w:tcPr>
            <w:tcW w:w="4939" w:type="dxa"/>
            <w:shd w:val="clear" w:color="auto" w:fill="263746"/>
            <w:tcMar>
              <w:top w:w="110" w:type="dxa"/>
              <w:left w:w="110" w:type="dxa"/>
              <w:bottom w:w="110" w:type="dxa"/>
              <w:right w:w="110" w:type="dxa"/>
            </w:tcMar>
            <w:vAlign w:val="center"/>
          </w:tcPr>
          <w:p w14:paraId="35A494AB" w14:textId="77777777" w:rsidR="004E54BD" w:rsidRDefault="00000000">
            <w:pPr>
              <w:spacing w:after="0" w:line="240" w:lineRule="auto"/>
            </w:pPr>
            <w:r>
              <w:rPr>
                <w:b/>
                <w:color w:val="FFFFFF"/>
                <w:sz w:val="18"/>
              </w:rPr>
              <w:t>Purpose</w:t>
            </w:r>
          </w:p>
        </w:tc>
        <w:tc>
          <w:tcPr>
            <w:tcW w:w="4939" w:type="dxa"/>
            <w:shd w:val="clear" w:color="auto" w:fill="263746"/>
            <w:tcMar>
              <w:top w:w="110" w:type="dxa"/>
              <w:left w:w="110" w:type="dxa"/>
              <w:bottom w:w="110" w:type="dxa"/>
              <w:right w:w="110" w:type="dxa"/>
            </w:tcMar>
            <w:vAlign w:val="center"/>
          </w:tcPr>
          <w:p w14:paraId="05E8392B" w14:textId="77777777" w:rsidR="004E54BD" w:rsidRDefault="00000000">
            <w:pPr>
              <w:spacing w:after="0" w:line="240" w:lineRule="auto"/>
            </w:pPr>
            <w:r>
              <w:rPr>
                <w:b/>
                <w:color w:val="FFFFFF"/>
                <w:sz w:val="18"/>
              </w:rPr>
              <w:t>Legal basis</w:t>
            </w:r>
          </w:p>
        </w:tc>
      </w:tr>
      <w:tr w:rsidR="004E54BD" w14:paraId="056706EC" w14:textId="77777777">
        <w:trPr>
          <w:jc w:val="center"/>
        </w:trPr>
        <w:tc>
          <w:tcPr>
            <w:tcW w:w="4939" w:type="dxa"/>
            <w:tcMar>
              <w:top w:w="110" w:type="dxa"/>
              <w:left w:w="110" w:type="dxa"/>
              <w:bottom w:w="110" w:type="dxa"/>
              <w:right w:w="110" w:type="dxa"/>
            </w:tcMar>
            <w:vAlign w:val="center"/>
          </w:tcPr>
          <w:p w14:paraId="65DB5805" w14:textId="77777777" w:rsidR="004E54BD" w:rsidRDefault="00000000">
            <w:pPr>
              <w:spacing w:after="0" w:line="240" w:lineRule="auto"/>
            </w:pPr>
            <w:r>
              <w:rPr>
                <w:sz w:val="18"/>
              </w:rPr>
              <w:t>To contact you about a potentially relevant opportunity and assess your possible fit</w:t>
            </w:r>
          </w:p>
        </w:tc>
        <w:tc>
          <w:tcPr>
            <w:tcW w:w="4939" w:type="dxa"/>
            <w:tcMar>
              <w:top w:w="110" w:type="dxa"/>
              <w:left w:w="110" w:type="dxa"/>
              <w:bottom w:w="110" w:type="dxa"/>
              <w:right w:w="110" w:type="dxa"/>
            </w:tcMar>
            <w:vAlign w:val="center"/>
          </w:tcPr>
          <w:p w14:paraId="2ACC946E" w14:textId="77777777" w:rsidR="004E54BD" w:rsidRDefault="00000000">
            <w:pPr>
              <w:spacing w:after="0" w:line="240" w:lineRule="auto"/>
            </w:pPr>
            <w:r>
              <w:rPr>
                <w:sz w:val="18"/>
              </w:rPr>
              <w:t>My legitimate interests and those of my recruitment client in identifying and engaging suitable professional talent (Art. 6(1)(f) GDPR)</w:t>
            </w:r>
          </w:p>
        </w:tc>
      </w:tr>
      <w:tr w:rsidR="004E54BD" w14:paraId="1E30F182" w14:textId="77777777">
        <w:trPr>
          <w:jc w:val="center"/>
        </w:trPr>
        <w:tc>
          <w:tcPr>
            <w:tcW w:w="4939" w:type="dxa"/>
            <w:shd w:val="clear" w:color="auto" w:fill="F3F6F8"/>
            <w:tcMar>
              <w:top w:w="110" w:type="dxa"/>
              <w:left w:w="110" w:type="dxa"/>
              <w:bottom w:w="110" w:type="dxa"/>
              <w:right w:w="110" w:type="dxa"/>
            </w:tcMar>
            <w:vAlign w:val="center"/>
          </w:tcPr>
          <w:p w14:paraId="5C813FBC" w14:textId="77777777" w:rsidR="004E54BD" w:rsidRDefault="00000000">
            <w:pPr>
              <w:spacing w:after="0" w:line="240" w:lineRule="auto"/>
            </w:pPr>
            <w:r>
              <w:rPr>
                <w:sz w:val="18"/>
              </w:rPr>
              <w:t>To discuss your application, preferences and suitability, and to take steps you request in relation to a potential role</w:t>
            </w:r>
          </w:p>
        </w:tc>
        <w:tc>
          <w:tcPr>
            <w:tcW w:w="4939" w:type="dxa"/>
            <w:shd w:val="clear" w:color="auto" w:fill="F3F6F8"/>
            <w:tcMar>
              <w:top w:w="110" w:type="dxa"/>
              <w:left w:w="110" w:type="dxa"/>
              <w:bottom w:w="110" w:type="dxa"/>
              <w:right w:w="110" w:type="dxa"/>
            </w:tcMar>
            <w:vAlign w:val="center"/>
          </w:tcPr>
          <w:p w14:paraId="6576EB62" w14:textId="77777777" w:rsidR="004E54BD" w:rsidRDefault="00000000">
            <w:pPr>
              <w:spacing w:after="0" w:line="240" w:lineRule="auto"/>
            </w:pPr>
            <w:r>
              <w:rPr>
                <w:sz w:val="18"/>
              </w:rPr>
              <w:t>Steps before a possible contract (Art. 6(1)(b) GDPR), where applicable, and legitimate interests (Art. 6(1)(f) GDPR)</w:t>
            </w:r>
          </w:p>
        </w:tc>
      </w:tr>
      <w:tr w:rsidR="004E54BD" w14:paraId="12EEF658" w14:textId="77777777">
        <w:trPr>
          <w:jc w:val="center"/>
        </w:trPr>
        <w:tc>
          <w:tcPr>
            <w:tcW w:w="4939" w:type="dxa"/>
            <w:tcMar>
              <w:top w:w="110" w:type="dxa"/>
              <w:left w:w="110" w:type="dxa"/>
              <w:bottom w:w="110" w:type="dxa"/>
              <w:right w:w="110" w:type="dxa"/>
            </w:tcMar>
            <w:vAlign w:val="center"/>
          </w:tcPr>
          <w:p w14:paraId="56ADD913" w14:textId="77777777" w:rsidR="004E54BD" w:rsidRDefault="00000000">
            <w:pPr>
              <w:spacing w:after="0" w:line="240" w:lineRule="auto"/>
            </w:pPr>
            <w:r>
              <w:rPr>
                <w:sz w:val="18"/>
              </w:rPr>
              <w:t>To present your profile to a recruitment client and manage a hiring process</w:t>
            </w:r>
          </w:p>
        </w:tc>
        <w:tc>
          <w:tcPr>
            <w:tcW w:w="4939" w:type="dxa"/>
            <w:tcMar>
              <w:top w:w="110" w:type="dxa"/>
              <w:left w:w="110" w:type="dxa"/>
              <w:bottom w:w="110" w:type="dxa"/>
              <w:right w:w="110" w:type="dxa"/>
            </w:tcMar>
            <w:vAlign w:val="center"/>
          </w:tcPr>
          <w:p w14:paraId="666D875D" w14:textId="77777777" w:rsidR="004E54BD" w:rsidRDefault="00000000">
            <w:pPr>
              <w:spacing w:after="0" w:line="240" w:lineRule="auto"/>
            </w:pPr>
            <w:r>
              <w:rPr>
                <w:sz w:val="18"/>
              </w:rPr>
              <w:t>Legitimate interests (Art. 6(1)(f) GDPR); in practice, I will tell you about the client and obtain your agreement before submitting your identifiable profile</w:t>
            </w:r>
          </w:p>
        </w:tc>
      </w:tr>
      <w:tr w:rsidR="004E54BD" w14:paraId="56F95E0B" w14:textId="77777777">
        <w:trPr>
          <w:jc w:val="center"/>
        </w:trPr>
        <w:tc>
          <w:tcPr>
            <w:tcW w:w="4939" w:type="dxa"/>
            <w:shd w:val="clear" w:color="auto" w:fill="F3F6F8"/>
            <w:tcMar>
              <w:top w:w="110" w:type="dxa"/>
              <w:left w:w="110" w:type="dxa"/>
              <w:bottom w:w="110" w:type="dxa"/>
              <w:right w:w="110" w:type="dxa"/>
            </w:tcMar>
            <w:vAlign w:val="center"/>
          </w:tcPr>
          <w:p w14:paraId="746D5599" w14:textId="77777777" w:rsidR="004E54BD" w:rsidRDefault="00000000">
            <w:pPr>
              <w:spacing w:after="0" w:line="240" w:lineRule="auto"/>
            </w:pPr>
            <w:r>
              <w:rPr>
                <w:sz w:val="18"/>
              </w:rPr>
              <w:t>To comply with legal duties or respond to lawful requests</w:t>
            </w:r>
          </w:p>
        </w:tc>
        <w:tc>
          <w:tcPr>
            <w:tcW w:w="4939" w:type="dxa"/>
            <w:shd w:val="clear" w:color="auto" w:fill="F3F6F8"/>
            <w:tcMar>
              <w:top w:w="110" w:type="dxa"/>
              <w:left w:w="110" w:type="dxa"/>
              <w:bottom w:w="110" w:type="dxa"/>
              <w:right w:w="110" w:type="dxa"/>
            </w:tcMar>
            <w:vAlign w:val="center"/>
          </w:tcPr>
          <w:p w14:paraId="2179C14D" w14:textId="77777777" w:rsidR="004E54BD" w:rsidRDefault="00000000">
            <w:pPr>
              <w:spacing w:after="0" w:line="240" w:lineRule="auto"/>
            </w:pPr>
            <w:r>
              <w:rPr>
                <w:sz w:val="18"/>
              </w:rPr>
              <w:t>Legal obligation (Art. 6(1)(c) GDPR)</w:t>
            </w:r>
          </w:p>
        </w:tc>
      </w:tr>
      <w:tr w:rsidR="004E54BD" w14:paraId="66CDE194" w14:textId="77777777">
        <w:trPr>
          <w:jc w:val="center"/>
        </w:trPr>
        <w:tc>
          <w:tcPr>
            <w:tcW w:w="4939" w:type="dxa"/>
            <w:tcMar>
              <w:top w:w="110" w:type="dxa"/>
              <w:left w:w="110" w:type="dxa"/>
              <w:bottom w:w="110" w:type="dxa"/>
              <w:right w:w="110" w:type="dxa"/>
            </w:tcMar>
            <w:vAlign w:val="center"/>
          </w:tcPr>
          <w:p w14:paraId="3799B93E" w14:textId="77777777" w:rsidR="004E54BD" w:rsidRDefault="00000000">
            <w:pPr>
              <w:spacing w:after="0" w:line="240" w:lineRule="auto"/>
            </w:pPr>
            <w:r>
              <w:rPr>
                <w:sz w:val="18"/>
              </w:rPr>
              <w:t>To retain your profile for unrelated future opportunities</w:t>
            </w:r>
          </w:p>
        </w:tc>
        <w:tc>
          <w:tcPr>
            <w:tcW w:w="4939" w:type="dxa"/>
            <w:tcMar>
              <w:top w:w="110" w:type="dxa"/>
              <w:left w:w="110" w:type="dxa"/>
              <w:bottom w:w="110" w:type="dxa"/>
              <w:right w:w="110" w:type="dxa"/>
            </w:tcMar>
            <w:vAlign w:val="center"/>
          </w:tcPr>
          <w:p w14:paraId="1F6452EC" w14:textId="77777777" w:rsidR="004E54BD" w:rsidRDefault="00000000">
            <w:pPr>
              <w:spacing w:after="0" w:line="240" w:lineRule="auto"/>
            </w:pPr>
            <w:r>
              <w:rPr>
                <w:sz w:val="18"/>
              </w:rPr>
              <w:t>Your consent (Art. 6(1)(a) GDPR), where I ask to keep you in a talent pool beyond the current process</w:t>
            </w:r>
          </w:p>
        </w:tc>
      </w:tr>
    </w:tbl>
    <w:p w14:paraId="0353CD4D" w14:textId="77777777" w:rsidR="004E54BD" w:rsidRDefault="004E54BD">
      <w:pPr>
        <w:spacing w:after="40"/>
      </w:pPr>
    </w:p>
    <w:p w14:paraId="40F7B0FB" w14:textId="77777777" w:rsidR="004E54BD" w:rsidRDefault="00000000">
      <w:r>
        <w:t>You are not legally required to provide candidate data. However, without relevant information I may be unable to assess or present you for a role.</w:t>
      </w:r>
    </w:p>
    <w:p w14:paraId="794D54E4" w14:textId="77777777" w:rsidR="004E54BD" w:rsidRDefault="00000000">
      <w:r>
        <w:t>I do not make decisions producing legal or similarly significant effects solely by automated means.</w:t>
      </w:r>
    </w:p>
    <w:p w14:paraId="26BE9927" w14:textId="77777777" w:rsidR="004E54BD" w:rsidRDefault="00000000">
      <w:pPr>
        <w:pStyle w:val="Nadpis2"/>
      </w:pPr>
      <w:r>
        <w:t>5. Who may receive candidate data?</w:t>
      </w:r>
    </w:p>
    <w:p w14:paraId="79063D6A" w14:textId="77777777" w:rsidR="004E54BD" w:rsidRDefault="00000000">
      <w:r>
        <w:t>Where relevant and after I have discussed the opportunity with you, candidate data may be shared with:</w:t>
      </w:r>
    </w:p>
    <w:p w14:paraId="7F6EF9F3" w14:textId="77777777" w:rsidR="004E54BD" w:rsidRDefault="00000000">
      <w:pPr>
        <w:pStyle w:val="Seznamsodrkami"/>
      </w:pPr>
      <w:r>
        <w:t>the named recruitment client and people involved in its hiring process;</w:t>
      </w:r>
    </w:p>
    <w:p w14:paraId="5F77D570" w14:textId="77777777" w:rsidR="004E54BD" w:rsidRDefault="00000000">
      <w:pPr>
        <w:pStyle w:val="Seznamsodrkami"/>
      </w:pPr>
      <w:r>
        <w:t>service providers supporting communication, document storage, scheduling or recruitment administration;</w:t>
      </w:r>
    </w:p>
    <w:p w14:paraId="134414C3" w14:textId="77777777" w:rsidR="004E54BD" w:rsidRDefault="00000000">
      <w:pPr>
        <w:pStyle w:val="Seznamsodrkami"/>
      </w:pPr>
      <w:r>
        <w:t>professional advisers and public authorities where required by law.</w:t>
      </w:r>
    </w:p>
    <w:p w14:paraId="35DD45F9" w14:textId="77777777" w:rsidR="004E54BD" w:rsidRDefault="00000000">
      <w:r>
        <w:t>I do not sell candidate data. I will not send your identifiable CV or profile to a prospective employer without first telling you which opportunity and client are involved and obtaining your agreement to the submission.</w:t>
      </w:r>
    </w:p>
    <w:p w14:paraId="04D21FBA" w14:textId="77777777" w:rsidR="004E54BD" w:rsidRDefault="00000000">
      <w:r>
        <w:t>Some recipients or providers may be located outside the EEA. Where required, transfers are protected by an adequacy decision, the European Commission's Standard Contractual Clauses, or another lawful safeguard under Chapter V GDPR. If a specific prospective employer is outside the EEA, I will tell you before your profile is submitted.</w:t>
      </w:r>
    </w:p>
    <w:p w14:paraId="0C17D3E0" w14:textId="77777777" w:rsidR="004E54BD" w:rsidRDefault="00000000">
      <w:pPr>
        <w:pStyle w:val="Nadpis2"/>
      </w:pPr>
      <w:r>
        <w:t>6. How long do I retain candidate data?</w:t>
      </w:r>
    </w:p>
    <w:p w14:paraId="0927FFC9" w14:textId="77777777" w:rsidR="004E54BD" w:rsidRDefault="00000000">
      <w:pPr>
        <w:pStyle w:val="Seznamsodrkami"/>
      </w:pPr>
      <w:r>
        <w:t xml:space="preserve">Data used for a specific recruitment process: normally for the duration of that process and up to </w:t>
      </w:r>
      <w:r>
        <w:rPr>
          <w:b/>
        </w:rPr>
        <w:t>12 months</w:t>
      </w:r>
      <w:r>
        <w:t xml:space="preserve"> after it ends, unless a longer period is reasonably necessary for a legal claim or required by law.</w:t>
      </w:r>
    </w:p>
    <w:p w14:paraId="5E8C7977" w14:textId="77777777" w:rsidR="004E54BD" w:rsidRDefault="00000000">
      <w:pPr>
        <w:pStyle w:val="Seznamsodrkami"/>
      </w:pPr>
      <w:r>
        <w:t xml:space="preserve">Talent-pool data for future, unrelated opportunities: for up to </w:t>
      </w:r>
      <w:r>
        <w:rPr>
          <w:b/>
        </w:rPr>
        <w:t>24 months from your consent or last meaningful contact</w:t>
      </w:r>
      <w:r>
        <w:t>, after which I will delete it or ask whether you wish to remain in contact.</w:t>
      </w:r>
    </w:p>
    <w:p w14:paraId="4E1CB3F4" w14:textId="77777777" w:rsidR="004E54BD" w:rsidRDefault="00000000">
      <w:pPr>
        <w:pStyle w:val="Seznamsodrkami"/>
      </w:pPr>
      <w:r>
        <w:t>A minimal suppression record may be kept where necessary to respect an objection, deletion request or request not to be contacted again.</w:t>
      </w:r>
    </w:p>
    <w:p w14:paraId="3E307CCB" w14:textId="77777777" w:rsidR="004E54BD" w:rsidRDefault="00000000">
      <w:r>
        <w:t>Retention should always be limited to what is necessary for the stated purpose.</w:t>
      </w:r>
    </w:p>
    <w:p w14:paraId="653059D3" w14:textId="77777777" w:rsidR="004E54BD" w:rsidRDefault="00000000">
      <w:pPr>
        <w:pStyle w:val="Nadpis2"/>
      </w:pPr>
      <w:r>
        <w:lastRenderedPageBreak/>
        <w:t>7. Your rights</w:t>
      </w:r>
    </w:p>
    <w:p w14:paraId="0AF2EAF1" w14:textId="77777777" w:rsidR="004E54BD" w:rsidRDefault="00000000">
      <w:r>
        <w:t>You may request access, correction, deletion, restriction or portability of your personal data, where applicable. You may object at any time to processing based on legitimate interests, including sourcing contact. Where processing relies on consent, you may withdraw it at any time without affecting earlier lawful processing.</w:t>
      </w:r>
    </w:p>
    <w:p w14:paraId="242BD99F" w14:textId="77777777" w:rsidR="004E54BD" w:rsidRDefault="00000000">
      <w:r>
        <w:t xml:space="preserve">To exercise your rights or ask not to be contacted again, email </w:t>
      </w:r>
      <w:r>
        <w:rPr>
          <w:b/>
        </w:rPr>
        <w:t>janaaffum@gmail.com</w:t>
      </w:r>
      <w:r>
        <w:t>.</w:t>
      </w:r>
    </w:p>
    <w:p w14:paraId="414879D6" w14:textId="77777777" w:rsidR="004E54BD" w:rsidRDefault="00000000">
      <w:r>
        <w:t xml:space="preserve">You may lodge a complaint with the Czech supervisory authority, </w:t>
      </w:r>
      <w:r>
        <w:rPr>
          <w:b/>
        </w:rPr>
        <w:t>Úřad pro ochranu osobních údajů</w:t>
      </w:r>
      <w:r>
        <w:t xml:space="preserve">, at </w:t>
      </w:r>
      <w:r>
        <w:rPr>
          <w:b/>
        </w:rPr>
        <w:t>https://uoou.gov.cz</w:t>
      </w:r>
      <w:r>
        <w:t>.</w:t>
      </w:r>
    </w:p>
    <w:p w14:paraId="1476CEC0" w14:textId="77777777" w:rsidR="004E54BD" w:rsidRDefault="00000000">
      <w:pPr>
        <w:pStyle w:val="Nadpis2"/>
      </w:pPr>
      <w:r>
        <w:t>8. Updates</w:t>
      </w:r>
    </w:p>
    <w:p w14:paraId="2CE66495" w14:textId="77777777" w:rsidR="004E54BD" w:rsidRDefault="00000000">
      <w:r>
        <w:t>I may update this notice if my recruitment processes or systems change. The current version and its date will appear on this page.</w:t>
      </w:r>
    </w:p>
    <w:p w14:paraId="1DAD70E3" w14:textId="77777777" w:rsidR="004E54BD" w:rsidRDefault="00000000">
      <w:r>
        <w:br w:type="page"/>
      </w:r>
    </w:p>
    <w:p w14:paraId="21D07641" w14:textId="77777777" w:rsidR="004E54BD" w:rsidRDefault="00000000">
      <w:pPr>
        <w:pStyle w:val="Nadpis1"/>
      </w:pPr>
      <w:r>
        <w:lastRenderedPageBreak/>
        <w:t>3. Cookie Policy</w:t>
      </w:r>
    </w:p>
    <w:p w14:paraId="55556185" w14:textId="77777777" w:rsidR="004E54BD" w:rsidRDefault="00000000">
      <w:pPr>
        <w:pStyle w:val="Nadpis2"/>
      </w:pPr>
      <w:r>
        <w:t>Cookie Policy</w:t>
      </w:r>
    </w:p>
    <w:p w14:paraId="478B1737" w14:textId="77777777" w:rsidR="004E54BD" w:rsidRDefault="00000000">
      <w:r>
        <w:rPr>
          <w:b/>
        </w:rPr>
        <w:t>Last updated: 22 September 2026</w:t>
      </w:r>
    </w:p>
    <w:p w14:paraId="3E066209" w14:textId="77777777" w:rsidR="004E54BD" w:rsidRDefault="00000000">
      <w:r>
        <w:t>This website currently uses only the browser storage necessary to remember that you have dismissed the cookie notice. It does not use advertising, behavioural tracking or analytics cookies.</w:t>
      </w:r>
    </w:p>
    <w:p w14:paraId="15EBD0EF" w14:textId="77777777" w:rsidR="004E54BD" w:rsidRDefault="00000000">
      <w:pPr>
        <w:pStyle w:val="Nadpis2"/>
      </w:pPr>
      <w:r>
        <w:t>What is stored?</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2469"/>
        <w:gridCol w:w="2469"/>
        <w:gridCol w:w="2469"/>
        <w:gridCol w:w="2469"/>
      </w:tblGrid>
      <w:tr w:rsidR="004E54BD" w14:paraId="44B0BC28" w14:textId="77777777">
        <w:trPr>
          <w:tblHeader/>
          <w:jc w:val="center"/>
        </w:trPr>
        <w:tc>
          <w:tcPr>
            <w:tcW w:w="2469" w:type="dxa"/>
            <w:shd w:val="clear" w:color="auto" w:fill="263746"/>
            <w:tcMar>
              <w:top w:w="110" w:type="dxa"/>
              <w:left w:w="110" w:type="dxa"/>
              <w:bottom w:w="110" w:type="dxa"/>
              <w:right w:w="110" w:type="dxa"/>
            </w:tcMar>
            <w:vAlign w:val="center"/>
          </w:tcPr>
          <w:p w14:paraId="12BB1640" w14:textId="77777777" w:rsidR="004E54BD" w:rsidRDefault="00000000">
            <w:pPr>
              <w:spacing w:after="0" w:line="240" w:lineRule="auto"/>
            </w:pPr>
            <w:r>
              <w:rPr>
                <w:b/>
                <w:color w:val="FFFFFF"/>
                <w:sz w:val="18"/>
              </w:rPr>
              <w:t>Name</w:t>
            </w:r>
          </w:p>
        </w:tc>
        <w:tc>
          <w:tcPr>
            <w:tcW w:w="2469" w:type="dxa"/>
            <w:shd w:val="clear" w:color="auto" w:fill="263746"/>
            <w:tcMar>
              <w:top w:w="110" w:type="dxa"/>
              <w:left w:w="110" w:type="dxa"/>
              <w:bottom w:w="110" w:type="dxa"/>
              <w:right w:w="110" w:type="dxa"/>
            </w:tcMar>
            <w:vAlign w:val="center"/>
          </w:tcPr>
          <w:p w14:paraId="2E515C49" w14:textId="77777777" w:rsidR="004E54BD" w:rsidRDefault="00000000">
            <w:pPr>
              <w:spacing w:after="0" w:line="240" w:lineRule="auto"/>
            </w:pPr>
            <w:r>
              <w:rPr>
                <w:b/>
                <w:color w:val="FFFFFF"/>
                <w:sz w:val="18"/>
              </w:rPr>
              <w:t>Technology and category</w:t>
            </w:r>
          </w:p>
        </w:tc>
        <w:tc>
          <w:tcPr>
            <w:tcW w:w="2469" w:type="dxa"/>
            <w:shd w:val="clear" w:color="auto" w:fill="263746"/>
            <w:tcMar>
              <w:top w:w="110" w:type="dxa"/>
              <w:left w:w="110" w:type="dxa"/>
              <w:bottom w:w="110" w:type="dxa"/>
              <w:right w:w="110" w:type="dxa"/>
            </w:tcMar>
            <w:vAlign w:val="center"/>
          </w:tcPr>
          <w:p w14:paraId="024E177E" w14:textId="77777777" w:rsidR="004E54BD" w:rsidRDefault="00000000">
            <w:pPr>
              <w:spacing w:after="0" w:line="240" w:lineRule="auto"/>
            </w:pPr>
            <w:r>
              <w:rPr>
                <w:b/>
                <w:color w:val="FFFFFF"/>
                <w:sz w:val="18"/>
              </w:rPr>
              <w:t>Purpose</w:t>
            </w:r>
          </w:p>
        </w:tc>
        <w:tc>
          <w:tcPr>
            <w:tcW w:w="2469" w:type="dxa"/>
            <w:shd w:val="clear" w:color="auto" w:fill="263746"/>
            <w:tcMar>
              <w:top w:w="110" w:type="dxa"/>
              <w:left w:w="110" w:type="dxa"/>
              <w:bottom w:w="110" w:type="dxa"/>
              <w:right w:w="110" w:type="dxa"/>
            </w:tcMar>
            <w:vAlign w:val="center"/>
          </w:tcPr>
          <w:p w14:paraId="08E7EE61" w14:textId="77777777" w:rsidR="004E54BD" w:rsidRDefault="00000000">
            <w:pPr>
              <w:spacing w:after="0" w:line="240" w:lineRule="auto"/>
            </w:pPr>
            <w:r>
              <w:rPr>
                <w:b/>
                <w:color w:val="FFFFFF"/>
                <w:sz w:val="18"/>
              </w:rPr>
              <w:t>Duration</w:t>
            </w:r>
          </w:p>
        </w:tc>
      </w:tr>
      <w:tr w:rsidR="004E54BD" w14:paraId="6ABB27C9" w14:textId="77777777">
        <w:trPr>
          <w:jc w:val="center"/>
        </w:trPr>
        <w:tc>
          <w:tcPr>
            <w:tcW w:w="2469" w:type="dxa"/>
            <w:tcMar>
              <w:top w:w="110" w:type="dxa"/>
              <w:left w:w="110" w:type="dxa"/>
              <w:bottom w:w="110" w:type="dxa"/>
              <w:right w:w="110" w:type="dxa"/>
            </w:tcMar>
            <w:vAlign w:val="center"/>
          </w:tcPr>
          <w:p w14:paraId="4B2F2EDA" w14:textId="77777777" w:rsidR="004E54BD" w:rsidRDefault="00000000">
            <w:pPr>
              <w:spacing w:after="0" w:line="240" w:lineRule="auto"/>
            </w:pPr>
            <w:r>
              <w:rPr>
                <w:rFonts w:ascii="Consolas" w:hAnsi="Consolas"/>
                <w:sz w:val="18"/>
              </w:rPr>
              <w:t>ja-cookie-notice</w:t>
            </w:r>
          </w:p>
        </w:tc>
        <w:tc>
          <w:tcPr>
            <w:tcW w:w="2469" w:type="dxa"/>
            <w:tcMar>
              <w:top w:w="110" w:type="dxa"/>
              <w:left w:w="110" w:type="dxa"/>
              <w:bottom w:w="110" w:type="dxa"/>
              <w:right w:w="110" w:type="dxa"/>
            </w:tcMar>
            <w:vAlign w:val="center"/>
          </w:tcPr>
          <w:p w14:paraId="6C253410" w14:textId="77777777" w:rsidR="004E54BD" w:rsidRDefault="00000000">
            <w:pPr>
              <w:spacing w:after="0" w:line="240" w:lineRule="auto"/>
            </w:pPr>
            <w:r>
              <w:rPr>
                <w:sz w:val="18"/>
              </w:rPr>
              <w:t>Necessary browser local storage</w:t>
            </w:r>
          </w:p>
        </w:tc>
        <w:tc>
          <w:tcPr>
            <w:tcW w:w="2469" w:type="dxa"/>
            <w:tcMar>
              <w:top w:w="110" w:type="dxa"/>
              <w:left w:w="110" w:type="dxa"/>
              <w:bottom w:w="110" w:type="dxa"/>
              <w:right w:w="110" w:type="dxa"/>
            </w:tcMar>
            <w:vAlign w:val="center"/>
          </w:tcPr>
          <w:p w14:paraId="6A4B45F7" w14:textId="77777777" w:rsidR="004E54BD" w:rsidRDefault="00000000">
            <w:pPr>
              <w:spacing w:after="0" w:line="240" w:lineRule="auto"/>
            </w:pPr>
            <w:r>
              <w:rPr>
                <w:sz w:val="18"/>
              </w:rPr>
              <w:t>Remembers that the cookie notice has been dismissed so it is not shown on every visit</w:t>
            </w:r>
          </w:p>
        </w:tc>
        <w:tc>
          <w:tcPr>
            <w:tcW w:w="2469" w:type="dxa"/>
            <w:tcMar>
              <w:top w:w="110" w:type="dxa"/>
              <w:left w:w="110" w:type="dxa"/>
              <w:bottom w:w="110" w:type="dxa"/>
              <w:right w:w="110" w:type="dxa"/>
            </w:tcMar>
            <w:vAlign w:val="center"/>
          </w:tcPr>
          <w:p w14:paraId="64C8142E" w14:textId="77777777" w:rsidR="004E54BD" w:rsidRDefault="00000000">
            <w:pPr>
              <w:spacing w:after="0" w:line="240" w:lineRule="auto"/>
            </w:pPr>
            <w:r>
              <w:rPr>
                <w:sz w:val="18"/>
              </w:rPr>
              <w:t>The current website code does not automatically expire this item; it remains until the visitor clears site data</w:t>
            </w:r>
          </w:p>
        </w:tc>
      </w:tr>
    </w:tbl>
    <w:p w14:paraId="28F24C9F" w14:textId="77777777" w:rsidR="004E54BD" w:rsidRDefault="004E54BD">
      <w:pPr>
        <w:spacing w:after="40"/>
      </w:pPr>
    </w:p>
    <w:p w14:paraId="72723A3D" w14:textId="77777777" w:rsidR="004E54BD" w:rsidRDefault="00000000">
      <w:r>
        <w:t>Because this storage is necessary to remember the visitor's requested setting and has no tracking or advertising purpose, prior consent is not required. The notice is informational; the button should not be labelled as consent.</w:t>
      </w:r>
    </w:p>
    <w:p w14:paraId="23312522" w14:textId="77777777" w:rsidR="004E54BD" w:rsidRDefault="00000000">
      <w:pPr>
        <w:pStyle w:val="Nadpis2"/>
      </w:pPr>
      <w:r>
        <w:t>Third-party links</w:t>
      </w:r>
    </w:p>
    <w:p w14:paraId="2F6A3D47" w14:textId="77777777" w:rsidR="004E54BD" w:rsidRDefault="00000000">
      <w:r>
        <w:t>Calendly, LinkedIn and Instagram are currently linked rather than embedded. If you follow one of those links, the third party may use cookies or similar technologies under its own policies. Those technologies are not placed by this website before you follow the link.</w:t>
      </w:r>
    </w:p>
    <w:p w14:paraId="19BDA1EA" w14:textId="77777777" w:rsidR="004E54BD" w:rsidRDefault="00000000">
      <w:pPr>
        <w:pStyle w:val="Nadpis2"/>
      </w:pPr>
      <w:r>
        <w:t>Browser controls</w:t>
      </w:r>
    </w:p>
    <w:p w14:paraId="1AF94EAC" w14:textId="77777777" w:rsidR="004E54BD" w:rsidRDefault="00000000">
      <w:r>
        <w:t xml:space="preserve">You can remove or block cookies and local storage through your browser settings. If you delete </w:t>
      </w:r>
      <w:r>
        <w:rPr>
          <w:rFonts w:ascii="Consolas" w:hAnsi="Consolas"/>
          <w:sz w:val="19"/>
        </w:rPr>
        <w:t>ja-cookie-notice</w:t>
      </w:r>
      <w:r>
        <w:t>, the notice may be displayed again.</w:t>
      </w:r>
    </w:p>
    <w:p w14:paraId="694BECF5" w14:textId="77777777" w:rsidR="004E54BD" w:rsidRDefault="00000000">
      <w:pPr>
        <w:pStyle w:val="Nadpis2"/>
      </w:pPr>
      <w:r>
        <w:t>Future changes</w:t>
      </w:r>
    </w:p>
    <w:p w14:paraId="20CE4FFE" w14:textId="77777777" w:rsidR="004E54BD" w:rsidRDefault="00000000">
      <w:r>
        <w:t>If analytics, marketing pixels, embedded Calendly, YouTube videos, social-media widgets or other non-essential technologies are added, they must remain blocked until the visitor gives valid opt-in consent. This policy and the consent interface must then be updated.</w:t>
      </w:r>
    </w:p>
    <w:p w14:paraId="25DF86B6" w14:textId="77777777" w:rsidR="004E54BD" w:rsidRDefault="00000000">
      <w:r>
        <w:t xml:space="preserve">Questions: </w:t>
      </w:r>
      <w:r>
        <w:rPr>
          <w:b/>
        </w:rPr>
        <w:t>janaaffum@gmail.com</w:t>
      </w:r>
    </w:p>
    <w:p w14:paraId="0B3FB9E1" w14:textId="77777777" w:rsidR="004E54BD" w:rsidRDefault="00000000">
      <w:r>
        <w:br w:type="page"/>
      </w:r>
    </w:p>
    <w:p w14:paraId="0409723E" w14:textId="4BABEE6E" w:rsidR="004E54BD" w:rsidRDefault="004E54BD" w:rsidP="00CB656E">
      <w:pPr>
        <w:pStyle w:val="Seznamsodrkami"/>
        <w:numPr>
          <w:ilvl w:val="0"/>
          <w:numId w:val="0"/>
        </w:numPr>
        <w:ind w:left="360" w:hanging="360"/>
      </w:pPr>
    </w:p>
    <w:sectPr w:rsidR="004E54BD" w:rsidSect="00034616">
      <w:footerReference w:type="default" r:id="rId9"/>
      <w:pgSz w:w="12240" w:h="15840"/>
      <w:pgMar w:top="1037" w:right="1181" w:bottom="1037"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8589CD3" w14:textId="77777777" w:rsidR="008E7819" w:rsidRDefault="008E7819">
      <w:pPr>
        <w:spacing w:after="0" w:line="240" w:lineRule="auto"/>
      </w:pPr>
      <w:r>
        <w:separator/>
      </w:r>
    </w:p>
  </w:endnote>
  <w:endnote w:type="continuationSeparator" w:id="0">
    <w:p w14:paraId="0E5D63E6" w14:textId="77777777" w:rsidR="008E7819" w:rsidRDefault="008E78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088759E" w14:textId="77777777" w:rsidR="004E54BD" w:rsidRDefault="00000000">
    <w:pPr>
      <w:pStyle w:val="Zpat"/>
      <w:jc w:val="center"/>
    </w:pPr>
    <w:r>
      <w:rPr>
        <w:color w:val="646464"/>
        <w:sz w:val="16"/>
      </w:rPr>
      <w:t>Jana Affum  |  Website privacy draft  |  22 September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A595A14" w14:textId="77777777" w:rsidR="008E7819" w:rsidRDefault="008E7819">
      <w:pPr>
        <w:spacing w:after="0" w:line="240" w:lineRule="auto"/>
      </w:pPr>
      <w:r>
        <w:separator/>
      </w:r>
    </w:p>
  </w:footnote>
  <w:footnote w:type="continuationSeparator" w:id="0">
    <w:p w14:paraId="1186A2D6" w14:textId="77777777" w:rsidR="008E7819" w:rsidRDefault="008E78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se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se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Se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Se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se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Seznamsodrkami"/>
      <w:lvlText w:val=""/>
      <w:lvlJc w:val="left"/>
      <w:pPr>
        <w:tabs>
          <w:tab w:val="num" w:pos="360"/>
        </w:tabs>
        <w:ind w:left="360" w:hanging="360"/>
      </w:pPr>
      <w:rPr>
        <w:rFonts w:ascii="Symbol" w:hAnsi="Symbol" w:hint="default"/>
      </w:rPr>
    </w:lvl>
  </w:abstractNum>
  <w:num w:numId="1" w16cid:durableId="1449547569">
    <w:abstractNumId w:val="8"/>
  </w:num>
  <w:num w:numId="2" w16cid:durableId="2073456430">
    <w:abstractNumId w:val="6"/>
  </w:num>
  <w:num w:numId="3" w16cid:durableId="794912924">
    <w:abstractNumId w:val="5"/>
  </w:num>
  <w:num w:numId="4" w16cid:durableId="555509690">
    <w:abstractNumId w:val="4"/>
  </w:num>
  <w:num w:numId="5" w16cid:durableId="323779663">
    <w:abstractNumId w:val="7"/>
  </w:num>
  <w:num w:numId="6" w16cid:durableId="1842431448">
    <w:abstractNumId w:val="3"/>
  </w:num>
  <w:num w:numId="7" w16cid:durableId="1197499740">
    <w:abstractNumId w:val="2"/>
  </w:num>
  <w:num w:numId="8" w16cid:durableId="422844245">
    <w:abstractNumId w:val="1"/>
  </w:num>
  <w:num w:numId="9" w16cid:durableId="10905452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oNotDisplayPageBoundaries/>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40EA"/>
    <w:rsid w:val="0029639D"/>
    <w:rsid w:val="00326F90"/>
    <w:rsid w:val="004E54BD"/>
    <w:rsid w:val="00847220"/>
    <w:rsid w:val="008E7819"/>
    <w:rsid w:val="00AA1D8D"/>
    <w:rsid w:val="00B47730"/>
    <w:rsid w:val="00CB0664"/>
    <w:rsid w:val="00CB656E"/>
    <w:rsid w:val="00D473F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C1F1B2"/>
  <w14:defaultImageDpi w14:val="300"/>
  <w15:docId w15:val="{CD542413-EDC1-7240-9CB7-CA1FC668C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FC693F"/>
    <w:pPr>
      <w:spacing w:after="120" w:line="259" w:lineRule="auto"/>
    </w:pPr>
    <w:rPr>
      <w:rFonts w:ascii="Aptos" w:hAnsi="Aptos"/>
      <w:color w:val="1E1E1E"/>
      <w:sz w:val="21"/>
    </w:rPr>
  </w:style>
  <w:style w:type="paragraph" w:styleId="Nadpis1">
    <w:name w:val="heading 1"/>
    <w:basedOn w:val="Normln"/>
    <w:next w:val="Normln"/>
    <w:link w:val="Nadpis1Char"/>
    <w:uiPriority w:val="9"/>
    <w:qFormat/>
    <w:rsid w:val="00FC693F"/>
    <w:pPr>
      <w:keepNext/>
      <w:keepLines/>
      <w:spacing w:before="360" w:after="160"/>
      <w:outlineLvl w:val="0"/>
    </w:pPr>
    <w:rPr>
      <w:rFonts w:asciiTheme="majorHAnsi" w:eastAsiaTheme="majorEastAsia" w:hAnsiTheme="majorHAnsi" w:cstheme="majorBidi"/>
      <w:b/>
      <w:bCs/>
      <w:color w:val="000000"/>
      <w:sz w:val="34"/>
      <w:szCs w:val="28"/>
    </w:rPr>
  </w:style>
  <w:style w:type="paragraph" w:styleId="Nadpis2">
    <w:name w:val="heading 2"/>
    <w:basedOn w:val="Normln"/>
    <w:next w:val="Normln"/>
    <w:link w:val="Nadpis2Char"/>
    <w:uiPriority w:val="9"/>
    <w:unhideWhenUsed/>
    <w:qFormat/>
    <w:rsid w:val="00FC693F"/>
    <w:pPr>
      <w:keepNext/>
      <w:keepLines/>
      <w:spacing w:before="280"/>
      <w:outlineLvl w:val="1"/>
    </w:pPr>
    <w:rPr>
      <w:rFonts w:asciiTheme="majorHAnsi" w:eastAsiaTheme="majorEastAsia" w:hAnsiTheme="majorHAnsi" w:cstheme="majorBidi"/>
      <w:b/>
      <w:bCs/>
      <w:color w:val="000000"/>
      <w:sz w:val="27"/>
      <w:szCs w:val="26"/>
    </w:rPr>
  </w:style>
  <w:style w:type="paragraph" w:styleId="Nadpis3">
    <w:name w:val="heading 3"/>
    <w:basedOn w:val="Normln"/>
    <w:next w:val="Normln"/>
    <w:link w:val="Nadpis3Char"/>
    <w:uiPriority w:val="9"/>
    <w:unhideWhenUsed/>
    <w:qFormat/>
    <w:rsid w:val="00FC693F"/>
    <w:pPr>
      <w:keepNext/>
      <w:keepLines/>
      <w:spacing w:before="200" w:after="80"/>
      <w:outlineLvl w:val="2"/>
    </w:pPr>
    <w:rPr>
      <w:rFonts w:asciiTheme="majorHAnsi" w:eastAsiaTheme="majorEastAsia" w:hAnsiTheme="majorHAnsi" w:cstheme="majorBidi"/>
      <w:b/>
      <w:bCs/>
      <w:color w:val="000000"/>
      <w:sz w:val="23"/>
    </w:rPr>
  </w:style>
  <w:style w:type="paragraph" w:styleId="Nadpis4">
    <w:name w:val="heading 4"/>
    <w:basedOn w:val="Normln"/>
    <w:next w:val="Normln"/>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
    <w:next w:val="Normln"/>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
    <w:next w:val="Normln"/>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
    <w:next w:val="Normln"/>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
    <w:next w:val="Normln"/>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
    <w:next w:val="Normln"/>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Zhlav">
    <w:name w:val="header"/>
    <w:basedOn w:val="Normln"/>
    <w:link w:val="ZhlavChar"/>
    <w:uiPriority w:val="99"/>
    <w:unhideWhenUsed/>
    <w:rsid w:val="00E618BF"/>
    <w:pPr>
      <w:tabs>
        <w:tab w:val="center" w:pos="4680"/>
        <w:tab w:val="right" w:pos="9360"/>
      </w:tabs>
      <w:spacing w:after="0" w:line="240" w:lineRule="auto"/>
    </w:pPr>
  </w:style>
  <w:style w:type="character" w:customStyle="1" w:styleId="ZhlavChar">
    <w:name w:val="Záhlaví Char"/>
    <w:basedOn w:val="Standardnpsmoodstavce"/>
    <w:link w:val="Zhlav"/>
    <w:uiPriority w:val="99"/>
    <w:rsid w:val="00E618BF"/>
  </w:style>
  <w:style w:type="paragraph" w:styleId="Zpat">
    <w:name w:val="footer"/>
    <w:basedOn w:val="Normln"/>
    <w:link w:val="ZpatChar"/>
    <w:uiPriority w:val="99"/>
    <w:unhideWhenUsed/>
    <w:rsid w:val="00E618BF"/>
    <w:pPr>
      <w:tabs>
        <w:tab w:val="center" w:pos="4680"/>
        <w:tab w:val="right" w:pos="9360"/>
      </w:tabs>
      <w:spacing w:after="0" w:line="240" w:lineRule="auto"/>
    </w:pPr>
  </w:style>
  <w:style w:type="character" w:customStyle="1" w:styleId="ZpatChar">
    <w:name w:val="Zápatí Char"/>
    <w:basedOn w:val="Standardnpsmoodstavce"/>
    <w:link w:val="Zpat"/>
    <w:uiPriority w:val="99"/>
    <w:rsid w:val="00E618BF"/>
  </w:style>
  <w:style w:type="paragraph" w:styleId="Bezmezer">
    <w:name w:val="No Spacing"/>
    <w:uiPriority w:val="1"/>
    <w:qFormat/>
    <w:rsid w:val="00FC693F"/>
    <w:pPr>
      <w:spacing w:after="0" w:line="240" w:lineRule="auto"/>
    </w:pPr>
  </w:style>
  <w:style w:type="character" w:customStyle="1" w:styleId="Nadpis1Char">
    <w:name w:val="Nadpis 1 Char"/>
    <w:basedOn w:val="Standardnpsmoodstavce"/>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Standardnpsmoodstavce"/>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Standardnpsmoodstavce"/>
    <w:link w:val="Nadpis3"/>
    <w:uiPriority w:val="9"/>
    <w:rsid w:val="00FC693F"/>
    <w:rPr>
      <w:rFonts w:asciiTheme="majorHAnsi" w:eastAsiaTheme="majorEastAsia" w:hAnsiTheme="majorHAnsi" w:cstheme="majorBidi"/>
      <w:b/>
      <w:bCs/>
      <w:color w:val="4F81BD" w:themeColor="accent1"/>
    </w:rPr>
  </w:style>
  <w:style w:type="paragraph" w:styleId="Nzev">
    <w:name w:val="Title"/>
    <w:basedOn w:val="Normln"/>
    <w:next w:val="Normln"/>
    <w:link w:val="NzevChar"/>
    <w:uiPriority w:val="10"/>
    <w:qFormat/>
    <w:rsid w:val="00FC693F"/>
    <w:pPr>
      <w:spacing w:after="240" w:line="240" w:lineRule="auto"/>
      <w:contextualSpacing/>
    </w:pPr>
    <w:rPr>
      <w:rFonts w:asciiTheme="majorHAnsi" w:eastAsiaTheme="majorEastAsia" w:hAnsiTheme="majorHAnsi" w:cstheme="majorBidi"/>
      <w:b/>
      <w:color w:val="000000"/>
      <w:spacing w:val="5"/>
      <w:kern w:val="28"/>
      <w:sz w:val="48"/>
      <w:szCs w:val="52"/>
    </w:rPr>
  </w:style>
  <w:style w:type="character" w:customStyle="1" w:styleId="NzevChar">
    <w:name w:val="Název Char"/>
    <w:basedOn w:val="Standardnpsmoodstavce"/>
    <w:link w:val="Nze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nadpis">
    <w:name w:val="Subtitle"/>
    <w:basedOn w:val="Normln"/>
    <w:next w:val="Normln"/>
    <w:link w:val="Podnadpis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nadpisChar">
    <w:name w:val="Podnadpis Char"/>
    <w:basedOn w:val="Standardnpsmoodstavce"/>
    <w:link w:val="Podnadpis"/>
    <w:uiPriority w:val="11"/>
    <w:rsid w:val="00FC693F"/>
    <w:rPr>
      <w:rFonts w:asciiTheme="majorHAnsi" w:eastAsiaTheme="majorEastAsia" w:hAnsiTheme="majorHAnsi" w:cstheme="majorBidi"/>
      <w:i/>
      <w:iCs/>
      <w:color w:val="4F81BD" w:themeColor="accent1"/>
      <w:spacing w:val="15"/>
      <w:sz w:val="24"/>
      <w:szCs w:val="24"/>
    </w:rPr>
  </w:style>
  <w:style w:type="paragraph" w:styleId="Odstavecseseznamem">
    <w:name w:val="List Paragraph"/>
    <w:basedOn w:val="Normln"/>
    <w:uiPriority w:val="34"/>
    <w:qFormat/>
    <w:rsid w:val="00FC693F"/>
    <w:pPr>
      <w:ind w:left="720"/>
      <w:contextualSpacing/>
    </w:pPr>
  </w:style>
  <w:style w:type="paragraph" w:styleId="Zkladntext">
    <w:name w:val="Body Text"/>
    <w:basedOn w:val="Normln"/>
    <w:link w:val="ZkladntextChar"/>
    <w:uiPriority w:val="99"/>
    <w:unhideWhenUsed/>
    <w:rsid w:val="00AA1D8D"/>
  </w:style>
  <w:style w:type="character" w:customStyle="1" w:styleId="ZkladntextChar">
    <w:name w:val="Základní text Char"/>
    <w:basedOn w:val="Standardnpsmoodstavce"/>
    <w:link w:val="Zkladntext"/>
    <w:uiPriority w:val="99"/>
    <w:rsid w:val="00AA1D8D"/>
  </w:style>
  <w:style w:type="paragraph" w:styleId="Zkladntext2">
    <w:name w:val="Body Text 2"/>
    <w:basedOn w:val="Normln"/>
    <w:link w:val="Zkladntext2Char"/>
    <w:uiPriority w:val="99"/>
    <w:unhideWhenUsed/>
    <w:rsid w:val="00AA1D8D"/>
    <w:pPr>
      <w:spacing w:line="480" w:lineRule="auto"/>
    </w:pPr>
  </w:style>
  <w:style w:type="character" w:customStyle="1" w:styleId="Zkladntext2Char">
    <w:name w:val="Základní text 2 Char"/>
    <w:basedOn w:val="Standardnpsmoodstavce"/>
    <w:link w:val="Zkladntext2"/>
    <w:uiPriority w:val="99"/>
    <w:rsid w:val="00AA1D8D"/>
  </w:style>
  <w:style w:type="paragraph" w:styleId="Zkladntext3">
    <w:name w:val="Body Text 3"/>
    <w:basedOn w:val="Normln"/>
    <w:link w:val="Zkladntext3Char"/>
    <w:uiPriority w:val="99"/>
    <w:unhideWhenUsed/>
    <w:rsid w:val="00AA1D8D"/>
    <w:rPr>
      <w:sz w:val="16"/>
      <w:szCs w:val="16"/>
    </w:rPr>
  </w:style>
  <w:style w:type="character" w:customStyle="1" w:styleId="Zkladntext3Char">
    <w:name w:val="Základní text 3 Char"/>
    <w:basedOn w:val="Standardnpsmoodstavce"/>
    <w:link w:val="Zkladntext3"/>
    <w:uiPriority w:val="99"/>
    <w:rsid w:val="00AA1D8D"/>
    <w:rPr>
      <w:sz w:val="16"/>
      <w:szCs w:val="16"/>
    </w:rPr>
  </w:style>
  <w:style w:type="paragraph" w:styleId="Seznam">
    <w:name w:val="List"/>
    <w:basedOn w:val="Normln"/>
    <w:uiPriority w:val="99"/>
    <w:unhideWhenUsed/>
    <w:rsid w:val="00AA1D8D"/>
    <w:pPr>
      <w:ind w:left="360" w:hanging="360"/>
      <w:contextualSpacing/>
    </w:pPr>
  </w:style>
  <w:style w:type="paragraph" w:styleId="Seznam2">
    <w:name w:val="List 2"/>
    <w:basedOn w:val="Normln"/>
    <w:uiPriority w:val="99"/>
    <w:unhideWhenUsed/>
    <w:rsid w:val="00326F90"/>
    <w:pPr>
      <w:ind w:left="720" w:hanging="360"/>
      <w:contextualSpacing/>
    </w:pPr>
  </w:style>
  <w:style w:type="paragraph" w:styleId="Seznam3">
    <w:name w:val="List 3"/>
    <w:basedOn w:val="Normln"/>
    <w:uiPriority w:val="99"/>
    <w:unhideWhenUsed/>
    <w:rsid w:val="00326F90"/>
    <w:pPr>
      <w:ind w:left="1080" w:hanging="360"/>
      <w:contextualSpacing/>
    </w:pPr>
  </w:style>
  <w:style w:type="paragraph" w:styleId="Seznamsodrkami">
    <w:name w:val="List Bullet"/>
    <w:basedOn w:val="Normln"/>
    <w:uiPriority w:val="99"/>
    <w:unhideWhenUsed/>
    <w:rsid w:val="00326F90"/>
    <w:pPr>
      <w:numPr>
        <w:numId w:val="1"/>
      </w:numPr>
      <w:contextualSpacing/>
    </w:pPr>
  </w:style>
  <w:style w:type="paragraph" w:styleId="Seznamsodrkami2">
    <w:name w:val="List Bullet 2"/>
    <w:basedOn w:val="Normln"/>
    <w:uiPriority w:val="99"/>
    <w:unhideWhenUsed/>
    <w:rsid w:val="00326F90"/>
    <w:pPr>
      <w:numPr>
        <w:numId w:val="2"/>
      </w:numPr>
      <w:contextualSpacing/>
    </w:pPr>
  </w:style>
  <w:style w:type="paragraph" w:styleId="Seznamsodrkami3">
    <w:name w:val="List Bullet 3"/>
    <w:basedOn w:val="Normln"/>
    <w:uiPriority w:val="99"/>
    <w:unhideWhenUsed/>
    <w:rsid w:val="00326F90"/>
    <w:pPr>
      <w:numPr>
        <w:numId w:val="3"/>
      </w:numPr>
      <w:contextualSpacing/>
    </w:pPr>
  </w:style>
  <w:style w:type="paragraph" w:styleId="slovanseznam">
    <w:name w:val="List Number"/>
    <w:basedOn w:val="Normln"/>
    <w:uiPriority w:val="99"/>
    <w:unhideWhenUsed/>
    <w:rsid w:val="00326F90"/>
    <w:pPr>
      <w:numPr>
        <w:numId w:val="5"/>
      </w:numPr>
      <w:contextualSpacing/>
    </w:pPr>
  </w:style>
  <w:style w:type="paragraph" w:styleId="slovanseznam2">
    <w:name w:val="List Number 2"/>
    <w:basedOn w:val="Normln"/>
    <w:uiPriority w:val="99"/>
    <w:unhideWhenUsed/>
    <w:rsid w:val="0029639D"/>
    <w:pPr>
      <w:numPr>
        <w:numId w:val="6"/>
      </w:numPr>
      <w:contextualSpacing/>
    </w:pPr>
  </w:style>
  <w:style w:type="paragraph" w:styleId="slovanseznam3">
    <w:name w:val="List Number 3"/>
    <w:basedOn w:val="Normln"/>
    <w:uiPriority w:val="99"/>
    <w:unhideWhenUsed/>
    <w:rsid w:val="0029639D"/>
    <w:pPr>
      <w:numPr>
        <w:numId w:val="7"/>
      </w:numPr>
      <w:contextualSpacing/>
    </w:pPr>
  </w:style>
  <w:style w:type="paragraph" w:styleId="Pokraovnseznamu">
    <w:name w:val="List Continue"/>
    <w:basedOn w:val="Normln"/>
    <w:uiPriority w:val="99"/>
    <w:unhideWhenUsed/>
    <w:rsid w:val="0029639D"/>
    <w:pPr>
      <w:ind w:left="360"/>
      <w:contextualSpacing/>
    </w:pPr>
  </w:style>
  <w:style w:type="paragraph" w:styleId="Pokraovnseznamu2">
    <w:name w:val="List Continue 2"/>
    <w:basedOn w:val="Normln"/>
    <w:uiPriority w:val="99"/>
    <w:unhideWhenUsed/>
    <w:rsid w:val="0029639D"/>
    <w:pPr>
      <w:ind w:left="720"/>
      <w:contextualSpacing/>
    </w:pPr>
  </w:style>
  <w:style w:type="paragraph" w:styleId="Pokraovnseznamu3">
    <w:name w:val="List Continue 3"/>
    <w:basedOn w:val="Normln"/>
    <w:uiPriority w:val="99"/>
    <w:unhideWhenUsed/>
    <w:rsid w:val="0029639D"/>
    <w:pPr>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Standardnpsmoodstavce"/>
    <w:link w:val="Textmakra"/>
    <w:uiPriority w:val="99"/>
    <w:rsid w:val="0029639D"/>
    <w:rPr>
      <w:rFonts w:ascii="Courier" w:hAnsi="Courier"/>
      <w:sz w:val="20"/>
      <w:szCs w:val="20"/>
    </w:rPr>
  </w:style>
  <w:style w:type="paragraph" w:styleId="Citt">
    <w:name w:val="Quote"/>
    <w:basedOn w:val="Normln"/>
    <w:next w:val="Normln"/>
    <w:link w:val="CittChar"/>
    <w:uiPriority w:val="29"/>
    <w:qFormat/>
    <w:rsid w:val="00FC693F"/>
    <w:rPr>
      <w:i/>
      <w:iCs/>
      <w:color w:val="000000" w:themeColor="text1"/>
    </w:rPr>
  </w:style>
  <w:style w:type="character" w:customStyle="1" w:styleId="CittChar">
    <w:name w:val="Citát Char"/>
    <w:basedOn w:val="Standardnpsmoodstavce"/>
    <w:link w:val="Citt"/>
    <w:uiPriority w:val="29"/>
    <w:rsid w:val="00FC693F"/>
    <w:rPr>
      <w:i/>
      <w:iCs/>
      <w:color w:val="000000" w:themeColor="text1"/>
    </w:rPr>
  </w:style>
  <w:style w:type="character" w:customStyle="1" w:styleId="Nadpis4Char">
    <w:name w:val="Nadpis 4 Char"/>
    <w:basedOn w:val="Standardnpsmoodstavce"/>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Standardnpsmoodstavce"/>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Standardnpsmoodstavce"/>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Standardnpsmoodstavce"/>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Standardnpsmoodstavce"/>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Standardnpsmoodstavce"/>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Titulek">
    <w:name w:val="caption"/>
    <w:basedOn w:val="Normln"/>
    <w:next w:val="Normln"/>
    <w:uiPriority w:val="35"/>
    <w:semiHidden/>
    <w:unhideWhenUsed/>
    <w:qFormat/>
    <w:rsid w:val="00FC693F"/>
    <w:pPr>
      <w:spacing w:line="240" w:lineRule="auto"/>
    </w:pPr>
    <w:rPr>
      <w:b/>
      <w:bCs/>
      <w:color w:val="4F81BD" w:themeColor="accent1"/>
      <w:sz w:val="18"/>
      <w:szCs w:val="18"/>
    </w:rPr>
  </w:style>
  <w:style w:type="character" w:styleId="Siln">
    <w:name w:val="Strong"/>
    <w:basedOn w:val="Standardnpsmoodstavce"/>
    <w:uiPriority w:val="22"/>
    <w:qFormat/>
    <w:rsid w:val="00FC693F"/>
    <w:rPr>
      <w:b/>
      <w:bCs/>
    </w:rPr>
  </w:style>
  <w:style w:type="character" w:styleId="Zdraznn">
    <w:name w:val="Emphasis"/>
    <w:basedOn w:val="Standardnpsmoodstavce"/>
    <w:uiPriority w:val="20"/>
    <w:qFormat/>
    <w:rsid w:val="00FC693F"/>
    <w:rPr>
      <w:i/>
      <w:iCs/>
    </w:rPr>
  </w:style>
  <w:style w:type="paragraph" w:styleId="Vrazncitt">
    <w:name w:val="Intense Quote"/>
    <w:basedOn w:val="Normln"/>
    <w:next w:val="Normln"/>
    <w:link w:val="Vrazncit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VrazncittChar">
    <w:name w:val="Výrazný citát Char"/>
    <w:basedOn w:val="Standardnpsmoodstavce"/>
    <w:link w:val="Vrazncitt"/>
    <w:uiPriority w:val="30"/>
    <w:rsid w:val="00FC693F"/>
    <w:rPr>
      <w:b/>
      <w:bCs/>
      <w:i/>
      <w:iCs/>
      <w:color w:val="4F81BD" w:themeColor="accent1"/>
    </w:rPr>
  </w:style>
  <w:style w:type="character" w:styleId="Zdraznnjemn">
    <w:name w:val="Subtle Emphasis"/>
    <w:basedOn w:val="Standardnpsmoodstavce"/>
    <w:uiPriority w:val="19"/>
    <w:qFormat/>
    <w:rsid w:val="00FC693F"/>
    <w:rPr>
      <w:i/>
      <w:iCs/>
      <w:color w:val="808080" w:themeColor="text1" w:themeTint="7F"/>
    </w:rPr>
  </w:style>
  <w:style w:type="character" w:styleId="Zdraznnintenzivn">
    <w:name w:val="Intense Emphasis"/>
    <w:basedOn w:val="Standardnpsmoodstavce"/>
    <w:uiPriority w:val="21"/>
    <w:qFormat/>
    <w:rsid w:val="00FC693F"/>
    <w:rPr>
      <w:b/>
      <w:bCs/>
      <w:i/>
      <w:iCs/>
      <w:color w:val="4F81BD" w:themeColor="accent1"/>
    </w:rPr>
  </w:style>
  <w:style w:type="character" w:styleId="Odkazjemn">
    <w:name w:val="Subtle Reference"/>
    <w:basedOn w:val="Standardnpsmoodstavce"/>
    <w:uiPriority w:val="31"/>
    <w:qFormat/>
    <w:rsid w:val="00FC693F"/>
    <w:rPr>
      <w:smallCaps/>
      <w:color w:val="C0504D" w:themeColor="accent2"/>
      <w:u w:val="single"/>
    </w:rPr>
  </w:style>
  <w:style w:type="character" w:styleId="Odkazintenzivn">
    <w:name w:val="Intense Reference"/>
    <w:basedOn w:val="Standardnpsmoodstavce"/>
    <w:uiPriority w:val="32"/>
    <w:qFormat/>
    <w:rsid w:val="00FC693F"/>
    <w:rPr>
      <w:b/>
      <w:bCs/>
      <w:smallCaps/>
      <w:color w:val="C0504D" w:themeColor="accent2"/>
      <w:spacing w:val="5"/>
      <w:u w:val="single"/>
    </w:rPr>
  </w:style>
  <w:style w:type="character" w:styleId="Nzevknihy">
    <w:name w:val="Book Title"/>
    <w:basedOn w:val="Standardnpsmoodstavce"/>
    <w:uiPriority w:val="33"/>
    <w:qFormat/>
    <w:rsid w:val="00FC693F"/>
    <w:rPr>
      <w:b/>
      <w:bCs/>
      <w:smallCaps/>
      <w:spacing w:val="5"/>
    </w:rPr>
  </w:style>
  <w:style w:type="paragraph" w:styleId="Nadpisobsahu">
    <w:name w:val="TOC Heading"/>
    <w:basedOn w:val="Nadpis1"/>
    <w:next w:val="Normln"/>
    <w:uiPriority w:val="39"/>
    <w:semiHidden/>
    <w:unhideWhenUsed/>
    <w:qFormat/>
    <w:rsid w:val="00FC693F"/>
    <w:pPr>
      <w:outlineLvl w:val="9"/>
    </w:pPr>
  </w:style>
  <w:style w:type="table" w:styleId="Mkatabulky">
    <w:name w:val="Table Grid"/>
    <w:basedOn w:val="Normlntabul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tlstnovn">
    <w:name w:val="Light Shading"/>
    <w:basedOn w:val="Normlntabul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tlstnovnzvraznn1">
    <w:name w:val="Light Shading Accent 1"/>
    <w:basedOn w:val="Normlntabul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tlstnovnzvraznn2">
    <w:name w:val="Light Shading Accent 2"/>
    <w:basedOn w:val="Normlntabul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tlstnovnzvraznn3">
    <w:name w:val="Light Shading Accent 3"/>
    <w:basedOn w:val="Normlntabul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tlstnovnzvraznn4">
    <w:name w:val="Light Shading Accent 4"/>
    <w:basedOn w:val="Normlntabul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tlstnovnzvraznn5">
    <w:name w:val="Light Shading Accent 5"/>
    <w:basedOn w:val="Normlntabul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tlstnovnzvraznn6">
    <w:name w:val="Light Shading Accent 6"/>
    <w:basedOn w:val="Normlntabul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tlseznam">
    <w:name w:val="Light List"/>
    <w:basedOn w:val="Normlntabul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tlseznamzvraznn1">
    <w:name w:val="Light List Accent 1"/>
    <w:basedOn w:val="Normlntabul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tlseznamzvraznn2">
    <w:name w:val="Light List Accent 2"/>
    <w:basedOn w:val="Normlntabul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tlseznamzvraznn3">
    <w:name w:val="Light List Accent 3"/>
    <w:basedOn w:val="Normlntabul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tlseznamzvraznn4">
    <w:name w:val="Light List Accent 4"/>
    <w:basedOn w:val="Normlntabul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tlseznamzvraznn5">
    <w:name w:val="Light List Accent 5"/>
    <w:basedOn w:val="Normlntabul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tlseznamzvraznn6">
    <w:name w:val="Light List Accent 6"/>
    <w:basedOn w:val="Normlntabul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tlmka">
    <w:name w:val="Light Grid"/>
    <w:basedOn w:val="Normlntabul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tlmkazvraznn1">
    <w:name w:val="Light Grid Accent 1"/>
    <w:basedOn w:val="Normlntabul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tlmkazvraznn2">
    <w:name w:val="Light Grid Accent 2"/>
    <w:basedOn w:val="Normlntabul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tlmkazvraznn3">
    <w:name w:val="Light Grid Accent 3"/>
    <w:basedOn w:val="Normlntabul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tlmkazvraznn4">
    <w:name w:val="Light Grid Accent 4"/>
    <w:basedOn w:val="Normlntabul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tlmkazvraznn5">
    <w:name w:val="Light Grid Accent 5"/>
    <w:basedOn w:val="Normlntabul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tlmkazvraznn6">
    <w:name w:val="Light Grid Accent 6"/>
    <w:basedOn w:val="Normlntabul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ednstnovn1">
    <w:name w:val="Medium Shading 1"/>
    <w:basedOn w:val="Normlntabul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ednstnovn1zvraznn1">
    <w:name w:val="Medium Shading 1 Accent 1"/>
    <w:basedOn w:val="Normlntabul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ednstnovn1zvraznn2">
    <w:name w:val="Medium Shading 1 Accent 2"/>
    <w:basedOn w:val="Normlntabul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ednstnovn1zvraznn3">
    <w:name w:val="Medium Shading 1 Accent 3"/>
    <w:basedOn w:val="Normlntabul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ednstnovn1zvraznn4">
    <w:name w:val="Medium Shading 1 Accent 4"/>
    <w:basedOn w:val="Normlntabul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ednstnovn1zvraznn5">
    <w:name w:val="Medium Shading 1 Accent 5"/>
    <w:basedOn w:val="Normlntabul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tednstnovn1zvraznn6">
    <w:name w:val="Medium Shading 1 Accent 6"/>
    <w:basedOn w:val="Normlntabul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ednstnovn2">
    <w:name w:val="Medium Shading 2"/>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1">
    <w:name w:val="Medium Shading 2 Accent 1"/>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2">
    <w:name w:val="Medium Shading 2 Accent 2"/>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3">
    <w:name w:val="Medium Shading 2 Accent 3"/>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4">
    <w:name w:val="Medium Shading 2 Accent 4"/>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5">
    <w:name w:val="Medium Shading 2 Accent 5"/>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6">
    <w:name w:val="Medium Shading 2 Accent 6"/>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eznam1">
    <w:name w:val="Medium List 1"/>
    <w:basedOn w:val="Normlntabul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ednseznam1zvraznn1">
    <w:name w:val="Medium List 1 Accent 1"/>
    <w:basedOn w:val="Normlntabul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ednseznam1zvraznn2">
    <w:name w:val="Medium List 1 Accent 2"/>
    <w:basedOn w:val="Normlntabul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ednseznam1zvraznn3">
    <w:name w:val="Medium List 1 Accent 3"/>
    <w:basedOn w:val="Normlntabul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ednseznam1zvraznn4">
    <w:name w:val="Medium List 1 Accent 4"/>
    <w:basedOn w:val="Normlntabul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ednseznam1zvraznn5">
    <w:name w:val="Medium List 1 Accent 5"/>
    <w:basedOn w:val="Normlntabul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ednseznam1zvraznn6">
    <w:name w:val="Medium List 1 Accent 6"/>
    <w:basedOn w:val="Normlntabul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ednseznam2">
    <w:name w:val="Medium List 2"/>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1">
    <w:name w:val="Medium List 2 Accent 1"/>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2">
    <w:name w:val="Medium List 2 Accent 2"/>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3">
    <w:name w:val="Medium List 2 Accent 3"/>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4">
    <w:name w:val="Medium List 2 Accent 4"/>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5">
    <w:name w:val="Medium List 2 Accent 5"/>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6">
    <w:name w:val="Medium List 2 Accent 6"/>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ednmka1">
    <w:name w:val="Medium Grid 1"/>
    <w:basedOn w:val="Normlntabul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ednmka1zvraznn1">
    <w:name w:val="Medium Grid 1 Accent 1"/>
    <w:basedOn w:val="Normlntabul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ednmka1zvraznn2">
    <w:name w:val="Medium Grid 1 Accent 2"/>
    <w:basedOn w:val="Normlntabul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ednmka1zvraznn3">
    <w:name w:val="Medium Grid 1 Accent 3"/>
    <w:basedOn w:val="Normlntabul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ednmka1zvraznn4">
    <w:name w:val="Medium Grid 1 Accent 4"/>
    <w:basedOn w:val="Normlntabul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ednmka1zvraznn5">
    <w:name w:val="Medium Grid 1 Accent 5"/>
    <w:basedOn w:val="Normlntabul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ednmka1zvraznn6">
    <w:name w:val="Medium Grid 1 Accent 6"/>
    <w:basedOn w:val="Normlntabul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ednmka2">
    <w:name w:val="Medium Grid 2"/>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ednmka2zvraznn1">
    <w:name w:val="Medium Grid 2 Accent 1"/>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ednmka2zvraznn2">
    <w:name w:val="Medium Grid 2 Accent 2"/>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ednmka2zvraznn3">
    <w:name w:val="Medium Grid 2 Accent 3"/>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ednmka2zvraznn4">
    <w:name w:val="Medium Grid 2 Accent 4"/>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ednmka2zvraznn5">
    <w:name w:val="Medium Grid 2 Accent 5"/>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ednmka2zvraznn6">
    <w:name w:val="Medium Grid 2 Accent 6"/>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ednmka3">
    <w:name w:val="Medium Grid 3"/>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ednmka3zvraznn1">
    <w:name w:val="Medium Grid 3 Accent 1"/>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ednmka3zvraznn2">
    <w:name w:val="Medium Grid 3 Accent 2"/>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ednmka3zvraznn3">
    <w:name w:val="Medium Grid 3 Accent 3"/>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ednmka3zvraznn4">
    <w:name w:val="Medium Grid 3 Accent 4"/>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ednmka3zvraznn5">
    <w:name w:val="Medium Grid 3 Accent 5"/>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ednmka3zvraznn6">
    <w:name w:val="Medium Grid 3 Accent 6"/>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seznam">
    <w:name w:val="Dark List"/>
    <w:basedOn w:val="Normlntabul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seznamzvraznn1">
    <w:name w:val="Dark List Accent 1"/>
    <w:basedOn w:val="Normlntabul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seznamzvraznn2">
    <w:name w:val="Dark List Accent 2"/>
    <w:basedOn w:val="Normlntabul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seznamzvraznn3">
    <w:name w:val="Dark List Accent 3"/>
    <w:basedOn w:val="Normlntabul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seznamzvraznn4">
    <w:name w:val="Dark List Accent 4"/>
    <w:basedOn w:val="Normlntabul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seznamzvraznn5">
    <w:name w:val="Dark List Accent 5"/>
    <w:basedOn w:val="Normlntabul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seznamzvraznn6">
    <w:name w:val="Dark List Accent 6"/>
    <w:basedOn w:val="Normlntabul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revnstnovn">
    <w:name w:val="Colorful Shading"/>
    <w:basedOn w:val="Normlntabul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revnstnovnzvraznn1">
    <w:name w:val="Colorful Shading Accent 1"/>
    <w:basedOn w:val="Normlntabul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revnstnovnzvraznn2">
    <w:name w:val="Colorful Shading Accent 2"/>
    <w:basedOn w:val="Normlntabul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revnstnovnzvraznn3">
    <w:name w:val="Colorful Shading Accent 3"/>
    <w:basedOn w:val="Normlntabul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revnstnovnzvraznn4">
    <w:name w:val="Colorful Shading Accent 4"/>
    <w:basedOn w:val="Normlntabul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revnstnovnzvraznn5">
    <w:name w:val="Colorful Shading Accent 5"/>
    <w:basedOn w:val="Normlntabul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revnstnovnzvraznn6">
    <w:name w:val="Colorful Shading Accent 6"/>
    <w:basedOn w:val="Normlntabul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Barevnseznam">
    <w:name w:val="Colorful List"/>
    <w:basedOn w:val="Normlntabul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Barevnseznamzvraznn1">
    <w:name w:val="Colorful List Accent 1"/>
    <w:basedOn w:val="Normlntabul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Barevnseznamzvraznn2">
    <w:name w:val="Colorful List Accent 2"/>
    <w:basedOn w:val="Normlntabul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Barevnseznamzvraznn3">
    <w:name w:val="Colorful List Accent 3"/>
    <w:basedOn w:val="Normlntabul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Barevnseznamzvraznn4">
    <w:name w:val="Colorful List Accent 4"/>
    <w:basedOn w:val="Normlntabul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Barevnseznamzvraznn5">
    <w:name w:val="Colorful List Accent 5"/>
    <w:basedOn w:val="Normlntabul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Barevnseznamzvraznn6">
    <w:name w:val="Colorful List Accent 6"/>
    <w:basedOn w:val="Normlntabul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Barevnmka">
    <w:name w:val="Colorful Grid"/>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Barevnmkazvraznn1">
    <w:name w:val="Colorful Grid Accent 1"/>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Barevnmkazvraznn2">
    <w:name w:val="Colorful Grid Accent 2"/>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Barevnmkazvraznn3">
    <w:name w:val="Colorful Grid Accent 3"/>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Barevnmkazvraznn4">
    <w:name w:val="Colorful Grid Accent 4"/>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Barevnmkazvraznn5">
    <w:name w:val="Colorful Grid Accent 5"/>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Barevnmkazvraznn6">
    <w:name w:val="Colorful Grid Accent 6"/>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textovodkaz">
    <w:name w:val="Hyperlink"/>
    <w:basedOn w:val="Standardnpsmoodstavce"/>
    <w:uiPriority w:val="99"/>
    <w:unhideWhenUsed/>
    <w:rsid w:val="002540EA"/>
    <w:rPr>
      <w:color w:val="0000FF" w:themeColor="hyperlink"/>
      <w:u w:val="single"/>
    </w:rPr>
  </w:style>
  <w:style w:type="character" w:styleId="Nevyeenzmnka">
    <w:name w:val="Unresolved Mention"/>
    <w:basedOn w:val="Standardnpsmoodstavce"/>
    <w:uiPriority w:val="99"/>
    <w:semiHidden/>
    <w:unhideWhenUsed/>
    <w:rsid w:val="002540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jana-affum-website-v2-dark.vercel.app/"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8</Pages>
  <Words>1766</Words>
  <Characters>10424</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12166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Jana Affum Website Privacy and Candidate GDPR</dc:title>
  <dc:subject>English website privacy, candidate privacy, cookie, and form wording</dc:subject>
  <dc:creator>Jana Affum</dc:creator>
  <cp:keywords>GDPR, privacy, candidate privacy, cookies, recruitment</cp:keywords>
  <dc:description>generated by python-docx</dc:description>
  <cp:lastModifiedBy>Jana Affum | Deliver-it (External)</cp:lastModifiedBy>
  <cp:revision>3</cp:revision>
  <dcterms:created xsi:type="dcterms:W3CDTF">2013-12-23T23:15:00Z</dcterms:created>
  <dcterms:modified xsi:type="dcterms:W3CDTF">2026-09-22T16:10:00Z</dcterms:modified>
  <cp:category/>
</cp:coreProperties>
</file>