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45C" w:rsidRPr="0030345C" w:rsidRDefault="0030345C" w:rsidP="00E74367">
      <w:pPr>
        <w:ind w:left="-993"/>
        <w:rPr>
          <w:sz w:val="18"/>
          <w:szCs w:val="18"/>
        </w:rPr>
      </w:pPr>
    </w:p>
    <w:p w:rsidR="00E74367" w:rsidRPr="0030345C" w:rsidRDefault="00E74367" w:rsidP="00E74367">
      <w:pPr>
        <w:ind w:left="-993"/>
        <w:rPr>
          <w:sz w:val="18"/>
          <w:szCs w:val="18"/>
        </w:rPr>
      </w:pPr>
      <w:r w:rsidRPr="0030345C">
        <w:rPr>
          <w:sz w:val="18"/>
          <w:szCs w:val="18"/>
        </w:rPr>
        <w:t>CS760</w:t>
      </w:r>
      <w:r w:rsidR="00FA0CE5">
        <w:rPr>
          <w:sz w:val="18"/>
          <w:szCs w:val="18"/>
        </w:rPr>
        <w:t xml:space="preserve">  2014</w:t>
      </w:r>
      <w:bookmarkStart w:id="0" w:name="_GoBack"/>
      <w:bookmarkEnd w:id="0"/>
    </w:p>
    <w:tbl>
      <w:tblPr>
        <w:tblStyle w:val="TableGrid"/>
        <w:tblW w:w="11924" w:type="dxa"/>
        <w:tblInd w:w="-1281" w:type="dxa"/>
        <w:tblLook w:val="04A0" w:firstRow="1" w:lastRow="0" w:firstColumn="1" w:lastColumn="0" w:noHBand="0" w:noVBand="1"/>
      </w:tblPr>
      <w:tblGrid>
        <w:gridCol w:w="3703"/>
        <w:gridCol w:w="2863"/>
        <w:gridCol w:w="5358"/>
      </w:tblGrid>
      <w:tr w:rsidR="006C1C05" w:rsidRPr="0030345C" w:rsidTr="00560834">
        <w:tc>
          <w:tcPr>
            <w:tcW w:w="3703" w:type="dxa"/>
          </w:tcPr>
          <w:p w:rsidR="00BB70B3" w:rsidRPr="00BB70B3" w:rsidRDefault="00BB70B3" w:rsidP="0030345C">
            <w:pPr>
              <w:rPr>
                <w:sz w:val="18"/>
                <w:szCs w:val="18"/>
              </w:rPr>
            </w:pPr>
            <w:r w:rsidRPr="0030345C">
              <w:rPr>
                <w:sz w:val="18"/>
                <w:szCs w:val="18"/>
              </w:rPr>
              <w:t>5. Given the neural network below, calculate and show the weight changes that would be made by one step of the online version of backpropagation for the training instance x</w:t>
            </w:r>
            <w:proofErr w:type="gramStart"/>
            <w:r w:rsidRPr="0030345C">
              <w:rPr>
                <w:sz w:val="18"/>
                <w:szCs w:val="18"/>
              </w:rPr>
              <w:t>=(</w:t>
            </w:r>
            <w:proofErr w:type="gramEnd"/>
            <w:r w:rsidRPr="0030345C">
              <w:rPr>
                <w:sz w:val="18"/>
                <w:szCs w:val="18"/>
              </w:rPr>
              <w:t xml:space="preserve">1,1), </w:t>
            </w:r>
            <w:r>
              <w:rPr>
                <w:sz w:val="18"/>
                <w:szCs w:val="18"/>
              </w:rPr>
              <w:t>t</w:t>
            </w:r>
            <w:r w:rsidRPr="0030345C">
              <w:rPr>
                <w:sz w:val="18"/>
                <w:szCs w:val="18"/>
              </w:rPr>
              <w:t>=(1,1). Assume that the hidden and output units use sigmoid functions, the network is being trained to minimize squared error, and the learning rate is 0.1 (with no momentum term). Edges from constant 1 on the side indicate bias parameters.</w:t>
            </w:r>
          </w:p>
        </w:tc>
        <w:tc>
          <w:tcPr>
            <w:tcW w:w="2863" w:type="dxa"/>
          </w:tcPr>
          <w:p w:rsidR="00BB70B3" w:rsidRPr="0030345C" w:rsidRDefault="00BB70B3" w:rsidP="0003752D">
            <w:pPr>
              <w:rPr>
                <w:sz w:val="18"/>
                <w:szCs w:val="18"/>
              </w:rPr>
            </w:pPr>
            <w:r w:rsidRPr="0030345C">
              <w:rPr>
                <w:noProof/>
                <w:sz w:val="18"/>
                <w:szCs w:val="18"/>
              </w:rPr>
              <w:drawing>
                <wp:inline distT="0" distB="0" distL="0" distR="0" wp14:anchorId="5897FE23" wp14:editId="59FD7A47">
                  <wp:extent cx="1681143" cy="1483187"/>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9478" cy="1508186"/>
                          </a:xfrm>
                          <a:prstGeom prst="rect">
                            <a:avLst/>
                          </a:prstGeom>
                        </pic:spPr>
                      </pic:pic>
                    </a:graphicData>
                  </a:graphic>
                </wp:inline>
              </w:drawing>
            </w:r>
          </w:p>
        </w:tc>
        <w:tc>
          <w:tcPr>
            <w:tcW w:w="5358" w:type="dxa"/>
          </w:tcPr>
          <w:p w:rsidR="00BB70B3" w:rsidRPr="00BB70B3" w:rsidRDefault="00BB70B3" w:rsidP="00BB70B3">
            <w:pPr>
              <w:rPr>
                <w:rStyle w:val="katex-mathml"/>
                <w:b/>
                <w:sz w:val="16"/>
                <w:szCs w:val="16"/>
              </w:rPr>
            </w:pPr>
            <w:r w:rsidRPr="00BB70B3">
              <w:rPr>
                <w:sz w:val="16"/>
                <w:szCs w:val="16"/>
              </w:rPr>
              <w:t xml:space="preserve">Forward pass with sigmoid </w:t>
            </w:r>
            <w:r w:rsidRPr="00BB70B3">
              <w:rPr>
                <w:rStyle w:val="katex-mathml"/>
                <w:b/>
                <w:sz w:val="16"/>
                <w:szCs w:val="16"/>
              </w:rPr>
              <w:t>σ(z)=1/(1+e−z)</w:t>
            </w:r>
          </w:p>
          <w:p w:rsidR="00BB70B3" w:rsidRDefault="00BB70B3" w:rsidP="0003752D">
            <w:pPr>
              <w:rPr>
                <w:sz w:val="18"/>
                <w:szCs w:val="18"/>
              </w:rPr>
            </w:pPr>
            <w:r w:rsidRPr="00BB70B3">
              <w:rPr>
                <w:b/>
                <w:noProof/>
                <w:sz w:val="18"/>
                <w:szCs w:val="18"/>
              </w:rPr>
              <w:drawing>
                <wp:inline distT="0" distB="0" distL="0" distR="0" wp14:anchorId="1166BD12" wp14:editId="2D7017B5">
                  <wp:extent cx="1098010" cy="17589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68713" cy="203241"/>
                          </a:xfrm>
                          <a:prstGeom prst="rect">
                            <a:avLst/>
                          </a:prstGeom>
                        </pic:spPr>
                      </pic:pic>
                    </a:graphicData>
                  </a:graphic>
                </wp:inline>
              </w:drawing>
            </w:r>
          </w:p>
          <w:p w:rsidR="00BB70B3" w:rsidRDefault="00BB70B3" w:rsidP="0003752D">
            <w:pPr>
              <w:rPr>
                <w:sz w:val="18"/>
                <w:szCs w:val="18"/>
              </w:rPr>
            </w:pPr>
            <w:r w:rsidRPr="0030345C">
              <w:rPr>
                <w:noProof/>
                <w:sz w:val="18"/>
                <w:szCs w:val="18"/>
              </w:rPr>
              <w:drawing>
                <wp:inline distT="0" distB="0" distL="0" distR="0" wp14:anchorId="56D49D59" wp14:editId="35A55139">
                  <wp:extent cx="2906081" cy="54236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5879" cy="745754"/>
                          </a:xfrm>
                          <a:prstGeom prst="rect">
                            <a:avLst/>
                          </a:prstGeom>
                        </pic:spPr>
                      </pic:pic>
                    </a:graphicData>
                  </a:graphic>
                </wp:inline>
              </w:drawing>
            </w:r>
          </w:p>
          <w:p w:rsidR="00BB70B3" w:rsidRPr="0030345C" w:rsidRDefault="00BB70B3" w:rsidP="0003752D">
            <w:pPr>
              <w:rPr>
                <w:sz w:val="18"/>
                <w:szCs w:val="18"/>
              </w:rPr>
            </w:pPr>
            <w:r w:rsidRPr="00BB70B3">
              <w:rPr>
                <w:noProof/>
                <w:sz w:val="18"/>
                <w:szCs w:val="18"/>
              </w:rPr>
              <w:drawing>
                <wp:inline distT="0" distB="0" distL="0" distR="0" wp14:anchorId="6C39EA14" wp14:editId="04D5E41A">
                  <wp:extent cx="3265214" cy="8086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4311" cy="825774"/>
                          </a:xfrm>
                          <a:prstGeom prst="rect">
                            <a:avLst/>
                          </a:prstGeom>
                        </pic:spPr>
                      </pic:pic>
                    </a:graphicData>
                  </a:graphic>
                </wp:inline>
              </w:drawing>
            </w:r>
          </w:p>
        </w:tc>
      </w:tr>
      <w:tr w:rsidR="006C1C05" w:rsidTr="00560834">
        <w:tc>
          <w:tcPr>
            <w:tcW w:w="3703" w:type="dxa"/>
          </w:tcPr>
          <w:p w:rsidR="00E74367" w:rsidRDefault="005447D7" w:rsidP="00BB70B3">
            <w:r w:rsidRPr="005447D7">
              <w:rPr>
                <w:noProof/>
              </w:rPr>
              <w:drawing>
                <wp:inline distT="0" distB="0" distL="0" distR="0" wp14:anchorId="3CB0412A" wp14:editId="0E1F680B">
                  <wp:extent cx="2214282" cy="1231107"/>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7298" cy="1238344"/>
                          </a:xfrm>
                          <a:prstGeom prst="rect">
                            <a:avLst/>
                          </a:prstGeom>
                        </pic:spPr>
                      </pic:pic>
                    </a:graphicData>
                  </a:graphic>
                </wp:inline>
              </w:drawing>
            </w:r>
          </w:p>
          <w:p w:rsidR="006C1C05" w:rsidRDefault="006C1C05" w:rsidP="00BB70B3">
            <w:r w:rsidRPr="007102BE">
              <w:rPr>
                <w:noProof/>
              </w:rPr>
              <w:drawing>
                <wp:inline distT="0" distB="0" distL="0" distR="0" wp14:anchorId="1207B28D" wp14:editId="4C5995A0">
                  <wp:extent cx="1992864" cy="54116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469" cy="558710"/>
                          </a:xfrm>
                          <a:prstGeom prst="rect">
                            <a:avLst/>
                          </a:prstGeom>
                        </pic:spPr>
                      </pic:pic>
                    </a:graphicData>
                  </a:graphic>
                </wp:inline>
              </w:drawing>
            </w:r>
          </w:p>
        </w:tc>
        <w:tc>
          <w:tcPr>
            <w:tcW w:w="8221" w:type="dxa"/>
            <w:gridSpan w:val="2"/>
          </w:tcPr>
          <w:p w:rsidR="00E74367" w:rsidRDefault="006C1C05" w:rsidP="005447D7">
            <w:pPr>
              <w:pStyle w:val="NormalWeb"/>
              <w:ind w:left="18"/>
              <w:rPr>
                <w:noProof/>
              </w:rPr>
            </w:pPr>
            <w:r>
              <w:rPr>
                <w:noProof/>
              </w:rPr>
              <w:t xml:space="preserve"> </w:t>
            </w:r>
            <w:r w:rsidRPr="006C1C05">
              <w:rPr>
                <w:noProof/>
              </w:rPr>
              <w:drawing>
                <wp:inline distT="0" distB="0" distL="0" distR="0" wp14:anchorId="2F525CA6" wp14:editId="04BDF502">
                  <wp:extent cx="2434291" cy="111218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0290" cy="1137772"/>
                          </a:xfrm>
                          <a:prstGeom prst="rect">
                            <a:avLst/>
                          </a:prstGeom>
                        </pic:spPr>
                      </pic:pic>
                    </a:graphicData>
                  </a:graphic>
                </wp:inline>
              </w:drawing>
            </w:r>
            <w:r>
              <w:rPr>
                <w:noProof/>
              </w:rPr>
              <w:t xml:space="preserve">  </w:t>
            </w:r>
            <w:r w:rsidRPr="006C1C05">
              <w:rPr>
                <w:noProof/>
              </w:rPr>
              <w:drawing>
                <wp:inline distT="0" distB="0" distL="0" distR="0" wp14:anchorId="0FAE905B" wp14:editId="36E4A616">
                  <wp:extent cx="2470642" cy="841786"/>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9421" cy="861813"/>
                          </a:xfrm>
                          <a:prstGeom prst="rect">
                            <a:avLst/>
                          </a:prstGeom>
                        </pic:spPr>
                      </pic:pic>
                    </a:graphicData>
                  </a:graphic>
                </wp:inline>
              </w:drawing>
            </w:r>
          </w:p>
          <w:p w:rsidR="006C1C05" w:rsidRDefault="006C1C05" w:rsidP="005447D7">
            <w:pPr>
              <w:pStyle w:val="NormalWeb"/>
              <w:ind w:left="18"/>
            </w:pPr>
            <w:r w:rsidRPr="006C1C05">
              <w:rPr>
                <w:noProof/>
              </w:rPr>
              <w:drawing>
                <wp:inline distT="0" distB="0" distL="0" distR="0" wp14:anchorId="57238271" wp14:editId="533595D0">
                  <wp:extent cx="4423075" cy="24533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2612" cy="268051"/>
                          </a:xfrm>
                          <a:prstGeom prst="rect">
                            <a:avLst/>
                          </a:prstGeom>
                        </pic:spPr>
                      </pic:pic>
                    </a:graphicData>
                  </a:graphic>
                </wp:inline>
              </w:drawing>
            </w:r>
          </w:p>
        </w:tc>
      </w:tr>
      <w:tr w:rsidR="00560834" w:rsidTr="00560834">
        <w:tc>
          <w:tcPr>
            <w:tcW w:w="11924" w:type="dxa"/>
            <w:gridSpan w:val="3"/>
          </w:tcPr>
          <w:p w:rsidR="00560834" w:rsidRDefault="00560834" w:rsidP="0003752D">
            <w:r w:rsidRPr="00560834">
              <w:rPr>
                <w:noProof/>
              </w:rPr>
              <w:drawing>
                <wp:inline distT="0" distB="0" distL="0" distR="0" wp14:anchorId="5929D558" wp14:editId="54A5CB3F">
                  <wp:extent cx="3067921" cy="1174376"/>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2276" cy="1191355"/>
                          </a:xfrm>
                          <a:prstGeom prst="rect">
                            <a:avLst/>
                          </a:prstGeom>
                        </pic:spPr>
                      </pic:pic>
                    </a:graphicData>
                  </a:graphic>
                </wp:inline>
              </w:drawing>
            </w:r>
            <w:r>
              <w:t xml:space="preserve">  </w:t>
            </w:r>
            <w:r w:rsidRPr="00560834">
              <w:rPr>
                <w:noProof/>
              </w:rPr>
              <w:drawing>
                <wp:inline distT="0" distB="0" distL="0" distR="0" wp14:anchorId="2C4C8166" wp14:editId="0E0CEB24">
                  <wp:extent cx="4200559" cy="1404230"/>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1598" cy="1411263"/>
                          </a:xfrm>
                          <a:prstGeom prst="rect">
                            <a:avLst/>
                          </a:prstGeom>
                        </pic:spPr>
                      </pic:pic>
                    </a:graphicData>
                  </a:graphic>
                </wp:inline>
              </w:drawing>
            </w:r>
          </w:p>
        </w:tc>
      </w:tr>
    </w:tbl>
    <w:p w:rsidR="004A0178" w:rsidRDefault="004A0178" w:rsidP="00E74367"/>
    <w:sectPr w:rsidR="004A0178" w:rsidSect="00836DB9">
      <w:pgSz w:w="12240" w:h="15840"/>
      <w:pgMar w:top="426" w:right="7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37157"/>
    <w:multiLevelType w:val="multilevel"/>
    <w:tmpl w:val="F0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75FE3"/>
    <w:multiLevelType w:val="multilevel"/>
    <w:tmpl w:val="977AB35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64124A0B"/>
    <w:multiLevelType w:val="multilevel"/>
    <w:tmpl w:val="936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178"/>
    <w:rsid w:val="00131F63"/>
    <w:rsid w:val="0030345C"/>
    <w:rsid w:val="003B6FAA"/>
    <w:rsid w:val="004A0178"/>
    <w:rsid w:val="005447D7"/>
    <w:rsid w:val="00560834"/>
    <w:rsid w:val="006C1C05"/>
    <w:rsid w:val="007102BE"/>
    <w:rsid w:val="00836DB9"/>
    <w:rsid w:val="00BB70B3"/>
    <w:rsid w:val="00C62C43"/>
    <w:rsid w:val="00CE6883"/>
    <w:rsid w:val="00D103F4"/>
    <w:rsid w:val="00D24D11"/>
    <w:rsid w:val="00DB06F6"/>
    <w:rsid w:val="00E74367"/>
    <w:rsid w:val="00EA6C85"/>
    <w:rsid w:val="00F220E2"/>
    <w:rsid w:val="00F40C4D"/>
    <w:rsid w:val="00FA0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CBDC"/>
  <w15:chartTrackingRefBased/>
  <w15:docId w15:val="{112C93F4-429D-4B77-8206-CB183C01A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345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D24D11"/>
  </w:style>
  <w:style w:type="character" w:customStyle="1" w:styleId="Heading2Char">
    <w:name w:val="Heading 2 Char"/>
    <w:basedOn w:val="DefaultParagraphFont"/>
    <w:link w:val="Heading2"/>
    <w:uiPriority w:val="9"/>
    <w:rsid w:val="0030345C"/>
    <w:rPr>
      <w:rFonts w:ascii="Times New Roman" w:eastAsia="Times New Roman" w:hAnsi="Times New Roman" w:cs="Times New Roman"/>
      <w:b/>
      <w:bCs/>
      <w:sz w:val="36"/>
      <w:szCs w:val="36"/>
    </w:rPr>
  </w:style>
  <w:style w:type="character" w:customStyle="1" w:styleId="katex-mathml">
    <w:name w:val="katex-mathml"/>
    <w:basedOn w:val="DefaultParagraphFont"/>
    <w:rsid w:val="0030345C"/>
  </w:style>
  <w:style w:type="character" w:customStyle="1" w:styleId="mord">
    <w:name w:val="mord"/>
    <w:basedOn w:val="DefaultParagraphFont"/>
    <w:rsid w:val="0030345C"/>
  </w:style>
  <w:style w:type="character" w:customStyle="1" w:styleId="mopen">
    <w:name w:val="mopen"/>
    <w:basedOn w:val="DefaultParagraphFont"/>
    <w:rsid w:val="0030345C"/>
  </w:style>
  <w:style w:type="character" w:customStyle="1" w:styleId="mclose">
    <w:name w:val="mclose"/>
    <w:basedOn w:val="DefaultParagraphFont"/>
    <w:rsid w:val="0030345C"/>
  </w:style>
  <w:style w:type="character" w:customStyle="1" w:styleId="mrel">
    <w:name w:val="mrel"/>
    <w:basedOn w:val="DefaultParagraphFont"/>
    <w:rsid w:val="0030345C"/>
  </w:style>
  <w:style w:type="character" w:customStyle="1" w:styleId="mbin">
    <w:name w:val="mbin"/>
    <w:basedOn w:val="DefaultParagraphFont"/>
    <w:rsid w:val="0030345C"/>
  </w:style>
  <w:style w:type="paragraph" w:styleId="NormalWeb">
    <w:name w:val="Normal (Web)"/>
    <w:basedOn w:val="Normal"/>
    <w:uiPriority w:val="99"/>
    <w:semiHidden/>
    <w:unhideWhenUsed/>
    <w:rsid w:val="0030345C"/>
    <w:pPr>
      <w:spacing w:before="100" w:beforeAutospacing="1" w:after="100" w:afterAutospacing="1"/>
    </w:pPr>
    <w:rPr>
      <w:rFonts w:ascii="Times New Roman" w:eastAsia="Times New Roman" w:hAnsi="Times New Roman" w:cs="Times New Roman"/>
      <w:sz w:val="24"/>
      <w:szCs w:val="24"/>
    </w:rPr>
  </w:style>
  <w:style w:type="character" w:customStyle="1" w:styleId="vlist-s">
    <w:name w:val="vlist-s"/>
    <w:basedOn w:val="DefaultParagraphFont"/>
    <w:rsid w:val="0030345C"/>
  </w:style>
  <w:style w:type="character" w:customStyle="1" w:styleId="mpunct">
    <w:name w:val="mpunct"/>
    <w:basedOn w:val="DefaultParagraphFont"/>
    <w:rsid w:val="0030345C"/>
  </w:style>
  <w:style w:type="character" w:customStyle="1" w:styleId="mop">
    <w:name w:val="mop"/>
    <w:basedOn w:val="DefaultParagraphFont"/>
    <w:rsid w:val="00D1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374160">
      <w:bodyDiv w:val="1"/>
      <w:marLeft w:val="0"/>
      <w:marRight w:val="0"/>
      <w:marTop w:val="0"/>
      <w:marBottom w:val="0"/>
      <w:divBdr>
        <w:top w:val="none" w:sz="0" w:space="0" w:color="auto"/>
        <w:left w:val="none" w:sz="0" w:space="0" w:color="auto"/>
        <w:bottom w:val="none" w:sz="0" w:space="0" w:color="auto"/>
        <w:right w:val="none" w:sz="0" w:space="0" w:color="auto"/>
      </w:divBdr>
    </w:div>
    <w:div w:id="1049305845">
      <w:bodyDiv w:val="1"/>
      <w:marLeft w:val="0"/>
      <w:marRight w:val="0"/>
      <w:marTop w:val="0"/>
      <w:marBottom w:val="0"/>
      <w:divBdr>
        <w:top w:val="none" w:sz="0" w:space="0" w:color="auto"/>
        <w:left w:val="none" w:sz="0" w:space="0" w:color="auto"/>
        <w:bottom w:val="none" w:sz="0" w:space="0" w:color="auto"/>
        <w:right w:val="none" w:sz="0" w:space="0" w:color="auto"/>
      </w:divBdr>
    </w:div>
    <w:div w:id="152825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75</Words>
  <Characters>430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2025-10-18T00:14:00Z</dcterms:created>
  <dcterms:modified xsi:type="dcterms:W3CDTF">2025-10-18T00:19:00Z</dcterms:modified>
</cp:coreProperties>
</file>