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1EAC2" w14:textId="77777777" w:rsidR="00690D66" w:rsidRPr="00ED74CF" w:rsidRDefault="00690D66" w:rsidP="00CF6AAD">
      <w:pPr>
        <w:ind w:left="-1134"/>
        <w:rPr>
          <w:rFonts w:cstheme="minorHAnsi"/>
          <w:b/>
        </w:rPr>
      </w:pPr>
    </w:p>
    <w:p w14:paraId="6A07FF06" w14:textId="77777777" w:rsidR="00CF6AAD" w:rsidRPr="00ED74CF" w:rsidRDefault="00CF6AAD" w:rsidP="00CF6AAD">
      <w:pPr>
        <w:ind w:left="-1134"/>
        <w:rPr>
          <w:rFonts w:cstheme="minorHAnsi"/>
          <w:b/>
        </w:rPr>
      </w:pPr>
      <w:proofErr w:type="spellStart"/>
      <w:r w:rsidRPr="00ED74CF">
        <w:rPr>
          <w:rFonts w:cstheme="minorHAnsi"/>
          <w:b/>
        </w:rPr>
        <w:t>Ispitni</w:t>
      </w:r>
      <w:proofErr w:type="spellEnd"/>
      <w:r w:rsidRPr="00ED74CF">
        <w:rPr>
          <w:rFonts w:cstheme="minorHAnsi"/>
          <w:b/>
        </w:rPr>
        <w:t xml:space="preserve"> </w:t>
      </w:r>
      <w:proofErr w:type="spellStart"/>
      <w:r w:rsidRPr="00ED74CF">
        <w:rPr>
          <w:rFonts w:cstheme="minorHAnsi"/>
          <w:b/>
        </w:rPr>
        <w:t>prasanja</w:t>
      </w:r>
      <w:proofErr w:type="spellEnd"/>
    </w:p>
    <w:tbl>
      <w:tblPr>
        <w:tblStyle w:val="TableGrid"/>
        <w:tblW w:w="11908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6636"/>
        <w:gridCol w:w="5272"/>
      </w:tblGrid>
      <w:tr w:rsidR="008D0E8D" w:rsidRPr="00ED74CF" w14:paraId="765B5418" w14:textId="77777777" w:rsidTr="008D0E8D">
        <w:tc>
          <w:tcPr>
            <w:tcW w:w="6636" w:type="dxa"/>
          </w:tcPr>
          <w:p w14:paraId="4FCF6E42" w14:textId="77777777" w:rsidR="00CF6AAD" w:rsidRPr="00ED74CF" w:rsidRDefault="00CF6AAD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</w:rPr>
              <w:t>2023</w:t>
            </w:r>
          </w:p>
          <w:p w14:paraId="63C5B516" w14:textId="77777777" w:rsidR="00CF6AAD" w:rsidRPr="00ED74CF" w:rsidRDefault="00CF6AAD" w:rsidP="00CF6AAD">
            <w:pPr>
              <w:autoSpaceDE w:val="0"/>
              <w:autoSpaceDN w:val="0"/>
              <w:adjustRightInd w:val="0"/>
              <w:rPr>
                <w:rFonts w:cstheme="minorHAnsi"/>
                <w:sz w:val="18"/>
                <w:szCs w:val="18"/>
              </w:rPr>
            </w:pPr>
            <w:r w:rsidRPr="00ED74CF">
              <w:rPr>
                <w:rFonts w:cstheme="minorHAnsi"/>
                <w:sz w:val="18"/>
                <w:szCs w:val="18"/>
              </w:rPr>
              <w:t>a) [</w:t>
            </w:r>
            <w:r w:rsidRPr="00ED74CF">
              <w:rPr>
                <w:rFonts w:cstheme="minorHAnsi"/>
                <w:b/>
                <w:bCs/>
                <w:sz w:val="18"/>
                <w:szCs w:val="18"/>
              </w:rPr>
              <w:t>10 points</w:t>
            </w:r>
            <w:r w:rsidRPr="00ED74CF">
              <w:rPr>
                <w:rFonts w:cstheme="minorHAnsi"/>
                <w:sz w:val="18"/>
                <w:szCs w:val="18"/>
              </w:rPr>
              <w:t>] Consider the following transactions T1 and T2 that read and write tuples A, B, and C.</w:t>
            </w:r>
          </w:p>
          <w:p w14:paraId="32C10866" w14:textId="77777777" w:rsidR="00CF6AAD" w:rsidRPr="00ED74CF" w:rsidRDefault="00CF6AAD" w:rsidP="00CF6AAD">
            <w:pPr>
              <w:autoSpaceDE w:val="0"/>
              <w:autoSpaceDN w:val="0"/>
              <w:adjustRightInd w:val="0"/>
              <w:rPr>
                <w:rFonts w:cstheme="minorHAnsi"/>
                <w:sz w:val="18"/>
                <w:szCs w:val="18"/>
              </w:rPr>
            </w:pPr>
            <w:r w:rsidRPr="00ED74CF">
              <w:rPr>
                <w:rFonts w:cstheme="minorHAnsi"/>
                <w:sz w:val="18"/>
                <w:szCs w:val="18"/>
              </w:rPr>
              <w:t>T1: R(B), W(C), R(C)</w:t>
            </w:r>
          </w:p>
          <w:p w14:paraId="326C111D" w14:textId="77777777" w:rsidR="00CF6AAD" w:rsidRPr="00ED74CF" w:rsidRDefault="00CF6AAD" w:rsidP="00CF6AAD">
            <w:pPr>
              <w:autoSpaceDE w:val="0"/>
              <w:autoSpaceDN w:val="0"/>
              <w:adjustRightInd w:val="0"/>
              <w:rPr>
                <w:rFonts w:cstheme="minorHAnsi"/>
                <w:sz w:val="18"/>
                <w:szCs w:val="18"/>
              </w:rPr>
            </w:pPr>
            <w:r w:rsidRPr="00ED74CF">
              <w:rPr>
                <w:rFonts w:cstheme="minorHAnsi"/>
                <w:sz w:val="18"/>
                <w:szCs w:val="18"/>
              </w:rPr>
              <w:t>T2: R(A), W(B), W(C)</w:t>
            </w:r>
          </w:p>
          <w:p w14:paraId="76D95A20" w14:textId="77777777" w:rsidR="00CF6AAD" w:rsidRPr="00ED74CF" w:rsidRDefault="00CF6AAD" w:rsidP="00CF6AAD">
            <w:pPr>
              <w:autoSpaceDE w:val="0"/>
              <w:autoSpaceDN w:val="0"/>
              <w:adjustRightInd w:val="0"/>
              <w:rPr>
                <w:rFonts w:cstheme="minorHAnsi"/>
                <w:sz w:val="18"/>
                <w:szCs w:val="18"/>
              </w:rPr>
            </w:pPr>
            <w:r w:rsidRPr="00ED74CF">
              <w:rPr>
                <w:rFonts w:cstheme="minorHAnsi"/>
                <w:sz w:val="18"/>
                <w:szCs w:val="18"/>
              </w:rPr>
              <w:t>For each of the following schedules, please answer whether it is serializable, possible in two phase locking (2PL), and in strict 2PL. We assume a transaction locks a record when it accesses that record for the first time. c1 and c2 mean the commit of T1 and T2, respectively.</w:t>
            </w:r>
          </w:p>
          <w:p w14:paraId="0B63809A" w14:textId="77777777" w:rsidR="00CF6AAD" w:rsidRPr="00ED74CF" w:rsidRDefault="00CF6AAD" w:rsidP="00CF6AAD">
            <w:pPr>
              <w:autoSpaceDE w:val="0"/>
              <w:autoSpaceDN w:val="0"/>
              <w:adjustRightInd w:val="0"/>
              <w:rPr>
                <w:rFonts w:cstheme="minorHAnsi"/>
                <w:sz w:val="18"/>
                <w:szCs w:val="18"/>
              </w:rPr>
            </w:pPr>
            <w:r w:rsidRPr="00ED74CF">
              <w:rPr>
                <w:rFonts w:cstheme="minorHAnsi"/>
                <w:sz w:val="18"/>
                <w:szCs w:val="18"/>
              </w:rPr>
              <w:t>Schedule 1: T1.R(B), T1.W(C), T2.R(A), T2.W(B) T2.W(C), c2, T1.R(C), c1</w:t>
            </w:r>
          </w:p>
          <w:p w14:paraId="03495AE8" w14:textId="77777777" w:rsidR="00CF6AAD" w:rsidRPr="00ED74CF" w:rsidRDefault="00CF6AAD" w:rsidP="00CF6AAD">
            <w:pPr>
              <w:autoSpaceDE w:val="0"/>
              <w:autoSpaceDN w:val="0"/>
              <w:adjustRightInd w:val="0"/>
              <w:rPr>
                <w:rFonts w:cstheme="minorHAnsi"/>
                <w:sz w:val="18"/>
                <w:szCs w:val="18"/>
              </w:rPr>
            </w:pPr>
            <w:r w:rsidRPr="00ED74CF">
              <w:rPr>
                <w:rFonts w:cstheme="minorHAnsi"/>
                <w:sz w:val="18"/>
                <w:szCs w:val="18"/>
              </w:rPr>
              <w:t>Schedule 2: T1.R(B), T1.W(C), T2.R(A), T2.W(B), T1.R(C), c1, T2.W(C), c2</w:t>
            </w:r>
          </w:p>
          <w:p w14:paraId="30312A48" w14:textId="77777777" w:rsidR="00CF6AAD" w:rsidRPr="00ED74CF" w:rsidRDefault="00CF6AAD" w:rsidP="00CF6AAD">
            <w:pPr>
              <w:autoSpaceDE w:val="0"/>
              <w:autoSpaceDN w:val="0"/>
              <w:adjustRightInd w:val="0"/>
              <w:rPr>
                <w:rFonts w:cstheme="minorHAnsi"/>
                <w:sz w:val="18"/>
                <w:szCs w:val="18"/>
              </w:rPr>
            </w:pPr>
            <w:r w:rsidRPr="00ED74CF">
              <w:rPr>
                <w:rFonts w:cstheme="minorHAnsi"/>
                <w:sz w:val="18"/>
                <w:szCs w:val="18"/>
              </w:rPr>
              <w:t>Schedule 3: T2.R(A), T1.R(B), T1.W(C), T1.R(C), c1, T2.W(B), T2.W(C), c2</w:t>
            </w:r>
          </w:p>
          <w:p w14:paraId="692FE83E" w14:textId="77777777" w:rsidR="00CF6AAD" w:rsidRPr="00ED74CF" w:rsidRDefault="00CF6AAD" w:rsidP="00CF6AAD">
            <w:pPr>
              <w:autoSpaceDE w:val="0"/>
              <w:autoSpaceDN w:val="0"/>
              <w:adjustRightInd w:val="0"/>
              <w:rPr>
                <w:rFonts w:cstheme="minorHAnsi"/>
                <w:sz w:val="18"/>
                <w:szCs w:val="18"/>
              </w:rPr>
            </w:pPr>
            <w:r w:rsidRPr="00ED74CF">
              <w:rPr>
                <w:rFonts w:cstheme="minorHAnsi"/>
                <w:sz w:val="18"/>
                <w:szCs w:val="18"/>
              </w:rPr>
              <w:t>Schedule 4: T2.R(A), T2.W(B), T1.R(B), T2.W(C), c2, T1.W(C), T1.R(C), c1</w:t>
            </w:r>
          </w:p>
          <w:p w14:paraId="6DED8C6E" w14:textId="77777777" w:rsidR="00CF6AAD" w:rsidRPr="00ED74CF" w:rsidRDefault="00CF6AAD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sz w:val="18"/>
                <w:szCs w:val="18"/>
              </w:rPr>
              <w:t>Please fill in Y/N in the following table.</w:t>
            </w:r>
          </w:p>
        </w:tc>
        <w:tc>
          <w:tcPr>
            <w:tcW w:w="5272" w:type="dxa"/>
          </w:tcPr>
          <w:p w14:paraId="4D31461B" w14:textId="77777777" w:rsidR="00CF6AAD" w:rsidRPr="00ED74CF" w:rsidRDefault="00CF6AAD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  <w:noProof/>
              </w:rPr>
              <w:drawing>
                <wp:inline distT="0" distB="0" distL="0" distR="0" wp14:anchorId="37941C88" wp14:editId="48176E70">
                  <wp:extent cx="3016547" cy="488577"/>
                  <wp:effectExtent l="0" t="0" r="0" b="698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202" cy="522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0E8D" w:rsidRPr="00ED74CF" w14:paraId="4CEB6F0F" w14:textId="77777777" w:rsidTr="008D0E8D">
        <w:tc>
          <w:tcPr>
            <w:tcW w:w="6636" w:type="dxa"/>
          </w:tcPr>
          <w:p w14:paraId="28B61834" w14:textId="77777777" w:rsidR="00CF6AAD" w:rsidRPr="00ED74CF" w:rsidRDefault="00CF6AAD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  <w:noProof/>
              </w:rPr>
              <w:drawing>
                <wp:inline distT="0" distB="0" distL="0" distR="0" wp14:anchorId="45F4A125" wp14:editId="54D6D5D7">
                  <wp:extent cx="3706906" cy="2126718"/>
                  <wp:effectExtent l="0" t="0" r="8255" b="698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015" cy="2137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2" w:type="dxa"/>
          </w:tcPr>
          <w:p w14:paraId="6CCB438D" w14:textId="77777777" w:rsidR="00CF6AAD" w:rsidRPr="00ED74CF" w:rsidRDefault="00CF6AAD" w:rsidP="00CF6AAD">
            <w:pPr>
              <w:rPr>
                <w:rFonts w:cstheme="minorHAnsi"/>
                <w:b/>
              </w:rPr>
            </w:pPr>
          </w:p>
        </w:tc>
      </w:tr>
      <w:tr w:rsidR="008D0E8D" w:rsidRPr="00ED74CF" w14:paraId="0E6F9463" w14:textId="77777777" w:rsidTr="008D0E8D">
        <w:tc>
          <w:tcPr>
            <w:tcW w:w="6636" w:type="dxa"/>
          </w:tcPr>
          <w:p w14:paraId="7F106F6F" w14:textId="77777777" w:rsidR="00CF6AAD" w:rsidRPr="00ED74CF" w:rsidRDefault="004E44E4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  <w:noProof/>
              </w:rPr>
              <w:drawing>
                <wp:inline distT="0" distB="0" distL="0" distR="0" wp14:anchorId="50D68B4C" wp14:editId="51AAB58E">
                  <wp:extent cx="3823967" cy="1102659"/>
                  <wp:effectExtent l="0" t="0" r="5715" b="254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918" cy="1115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2" w:type="dxa"/>
          </w:tcPr>
          <w:p w14:paraId="348FDF20" w14:textId="77777777" w:rsidR="00CF6AAD" w:rsidRPr="00ED74CF" w:rsidRDefault="004E44E4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  <w:noProof/>
              </w:rPr>
              <w:drawing>
                <wp:inline distT="0" distB="0" distL="0" distR="0" wp14:anchorId="1D03E55A" wp14:editId="39825C3A">
                  <wp:extent cx="3265835" cy="1139902"/>
                  <wp:effectExtent l="0" t="0" r="0" b="317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283" cy="1151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0E8D" w:rsidRPr="00ED74CF" w14:paraId="54298795" w14:textId="77777777" w:rsidTr="008D0E8D">
        <w:tc>
          <w:tcPr>
            <w:tcW w:w="6636" w:type="dxa"/>
          </w:tcPr>
          <w:p w14:paraId="699C518F" w14:textId="77777777" w:rsidR="00CF6AAD" w:rsidRPr="00ED74CF" w:rsidRDefault="004E44E4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  <w:noProof/>
              </w:rPr>
              <w:drawing>
                <wp:inline distT="0" distB="0" distL="0" distR="0" wp14:anchorId="5918EF31" wp14:editId="2C9D07A3">
                  <wp:extent cx="3841377" cy="820807"/>
                  <wp:effectExtent l="0" t="0" r="698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793" cy="82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2" w:type="dxa"/>
          </w:tcPr>
          <w:p w14:paraId="2CF1D29C" w14:textId="77777777" w:rsidR="00CF6AAD" w:rsidRPr="00ED74CF" w:rsidRDefault="00CF6AAD" w:rsidP="00CF6AAD">
            <w:pPr>
              <w:rPr>
                <w:rFonts w:cstheme="minorHAnsi"/>
                <w:b/>
              </w:rPr>
            </w:pPr>
          </w:p>
        </w:tc>
      </w:tr>
      <w:tr w:rsidR="008D0E8D" w:rsidRPr="00ED74CF" w14:paraId="342CB0C7" w14:textId="77777777" w:rsidTr="008D0E8D">
        <w:tc>
          <w:tcPr>
            <w:tcW w:w="6636" w:type="dxa"/>
          </w:tcPr>
          <w:p w14:paraId="584341F5" w14:textId="77777777" w:rsidR="00CF6AAD" w:rsidRPr="00ED74CF" w:rsidRDefault="0071336E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</w:rPr>
              <w:lastRenderedPageBreak/>
              <w:t>2016</w:t>
            </w:r>
          </w:p>
          <w:p w14:paraId="27464440" w14:textId="77777777" w:rsidR="0071336E" w:rsidRPr="00ED74CF" w:rsidRDefault="0071336E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  <w:noProof/>
              </w:rPr>
              <w:drawing>
                <wp:inline distT="0" distB="0" distL="0" distR="0" wp14:anchorId="1F3AD414" wp14:editId="2EE6D144">
                  <wp:extent cx="4074904" cy="3393141"/>
                  <wp:effectExtent l="0" t="0" r="190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4781" cy="3409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2" w:type="dxa"/>
          </w:tcPr>
          <w:p w14:paraId="4DB50279" w14:textId="77777777" w:rsidR="00CF6AAD" w:rsidRPr="00ED74CF" w:rsidRDefault="0071336E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  <w:noProof/>
              </w:rPr>
              <w:drawing>
                <wp:inline distT="0" distB="0" distL="0" distR="0" wp14:anchorId="67F6FAE9" wp14:editId="0904BB5A">
                  <wp:extent cx="3268699" cy="2994212"/>
                  <wp:effectExtent l="0" t="0" r="825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7428" cy="3011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0E8D" w:rsidRPr="00ED74CF" w14:paraId="5A9AC94A" w14:textId="77777777" w:rsidTr="008D0E8D">
        <w:tc>
          <w:tcPr>
            <w:tcW w:w="6636" w:type="dxa"/>
          </w:tcPr>
          <w:p w14:paraId="31868D72" w14:textId="77777777" w:rsidR="00CF6AAD" w:rsidRPr="00ED74CF" w:rsidRDefault="0071336E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</w:rPr>
              <w:t>2020</w:t>
            </w:r>
          </w:p>
          <w:p w14:paraId="11ED2F60" w14:textId="77777777" w:rsidR="0071336E" w:rsidRPr="00ED74CF" w:rsidRDefault="0071336E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  <w:noProof/>
              </w:rPr>
              <w:drawing>
                <wp:inline distT="0" distB="0" distL="0" distR="0" wp14:anchorId="15942518" wp14:editId="6F5FC270">
                  <wp:extent cx="3997034" cy="640977"/>
                  <wp:effectExtent l="0" t="0" r="3810" b="698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350" cy="660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3F2B00" w14:textId="77777777" w:rsidR="0071336E" w:rsidRPr="00ED74CF" w:rsidRDefault="0071336E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  <w:noProof/>
              </w:rPr>
              <w:drawing>
                <wp:inline distT="0" distB="0" distL="0" distR="0" wp14:anchorId="47B32FC8" wp14:editId="403CF77A">
                  <wp:extent cx="3899986" cy="2478741"/>
                  <wp:effectExtent l="0" t="0" r="571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746" cy="249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2" w:type="dxa"/>
          </w:tcPr>
          <w:p w14:paraId="39617086" w14:textId="77777777" w:rsidR="00CF6AAD" w:rsidRPr="00ED74CF" w:rsidRDefault="0071336E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</w:rPr>
              <w:t>Sample exam</w:t>
            </w:r>
          </w:p>
          <w:p w14:paraId="6A269021" w14:textId="77777777" w:rsidR="0071336E" w:rsidRPr="00ED74CF" w:rsidRDefault="0071336E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  <w:noProof/>
              </w:rPr>
              <w:drawing>
                <wp:inline distT="0" distB="0" distL="0" distR="0" wp14:anchorId="7DEEEBC4" wp14:editId="51D7C659">
                  <wp:extent cx="3214781" cy="525586"/>
                  <wp:effectExtent l="0" t="0" r="5080" b="825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9063" cy="604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743ED1" w14:textId="77777777" w:rsidR="0071336E" w:rsidRPr="00ED74CF" w:rsidRDefault="0071336E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  <w:noProof/>
              </w:rPr>
              <w:drawing>
                <wp:inline distT="0" distB="0" distL="0" distR="0" wp14:anchorId="5DE11FD1" wp14:editId="208E8CD0">
                  <wp:extent cx="3271284" cy="282389"/>
                  <wp:effectExtent l="0" t="0" r="0" b="381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754" cy="35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0E8D" w:rsidRPr="00ED74CF" w14:paraId="2C0AF1F9" w14:textId="77777777" w:rsidTr="008D0E8D">
        <w:tc>
          <w:tcPr>
            <w:tcW w:w="6636" w:type="dxa"/>
          </w:tcPr>
          <w:p w14:paraId="7F291543" w14:textId="77777777" w:rsidR="00CF6AAD" w:rsidRPr="00ED74CF" w:rsidRDefault="0071336E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</w:rPr>
              <w:t>Sample exam 2</w:t>
            </w:r>
          </w:p>
          <w:p w14:paraId="6621B56E" w14:textId="77777777" w:rsidR="0071336E" w:rsidRPr="00ED74CF" w:rsidRDefault="0071336E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  <w:noProof/>
              </w:rPr>
              <w:drawing>
                <wp:inline distT="0" distB="0" distL="0" distR="0" wp14:anchorId="17BCD305" wp14:editId="41F816EC">
                  <wp:extent cx="3877235" cy="1428695"/>
                  <wp:effectExtent l="0" t="0" r="0" b="63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890" cy="1459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2" w:type="dxa"/>
          </w:tcPr>
          <w:p w14:paraId="363A342C" w14:textId="77777777" w:rsidR="00CF6AAD" w:rsidRPr="00ED74CF" w:rsidRDefault="0071336E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  <w:noProof/>
              </w:rPr>
              <w:drawing>
                <wp:inline distT="0" distB="0" distL="0" distR="0" wp14:anchorId="659426BC" wp14:editId="7F9EF3AD">
                  <wp:extent cx="3097305" cy="411690"/>
                  <wp:effectExtent l="0" t="0" r="8255" b="762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0134" cy="57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F05572" w14:textId="77777777" w:rsidR="008D0E8D" w:rsidRPr="00ED74CF" w:rsidRDefault="008D0E8D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  <w:noProof/>
              </w:rPr>
              <w:drawing>
                <wp:inline distT="0" distB="0" distL="0" distR="0" wp14:anchorId="0FF73DF2" wp14:editId="1B101767">
                  <wp:extent cx="2245658" cy="1703836"/>
                  <wp:effectExtent l="0" t="0" r="254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160" cy="1728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0E8D" w:rsidRPr="00ED74CF" w14:paraId="11147A02" w14:textId="77777777" w:rsidTr="008D0E8D">
        <w:tc>
          <w:tcPr>
            <w:tcW w:w="6636" w:type="dxa"/>
          </w:tcPr>
          <w:p w14:paraId="3AF1A52A" w14:textId="77777777" w:rsidR="008D0E8D" w:rsidRPr="00ED74CF" w:rsidRDefault="008D0E8D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</w:rPr>
              <w:lastRenderedPageBreak/>
              <w:t xml:space="preserve">Semple 3  </w:t>
            </w:r>
            <w:r w:rsidRPr="00ED74CF">
              <w:rPr>
                <w:rFonts w:cstheme="minorHAnsi"/>
                <w:b/>
                <w:noProof/>
              </w:rPr>
              <w:drawing>
                <wp:inline distT="0" distB="0" distL="0" distR="0" wp14:anchorId="535E7D85" wp14:editId="6B022C82">
                  <wp:extent cx="2054618" cy="375049"/>
                  <wp:effectExtent l="0" t="0" r="3175" b="635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16" cy="434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2" w:type="dxa"/>
          </w:tcPr>
          <w:p w14:paraId="635A0F94" w14:textId="77777777" w:rsidR="0071336E" w:rsidRPr="00ED74CF" w:rsidRDefault="0071336E" w:rsidP="00CF6AAD">
            <w:pPr>
              <w:rPr>
                <w:rFonts w:cstheme="minorHAnsi"/>
                <w:b/>
              </w:rPr>
            </w:pPr>
          </w:p>
        </w:tc>
      </w:tr>
      <w:tr w:rsidR="008D0E8D" w:rsidRPr="00ED74CF" w14:paraId="62BB3701" w14:textId="77777777" w:rsidTr="008D0E8D">
        <w:tc>
          <w:tcPr>
            <w:tcW w:w="6636" w:type="dxa"/>
          </w:tcPr>
          <w:p w14:paraId="59995F04" w14:textId="77777777" w:rsidR="0071336E" w:rsidRPr="00ED74CF" w:rsidRDefault="008D0E8D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  <w:noProof/>
              </w:rPr>
              <w:drawing>
                <wp:inline distT="0" distB="0" distL="0" distR="0" wp14:anchorId="4D726539" wp14:editId="38A2080F">
                  <wp:extent cx="3511361" cy="2254624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126" cy="2260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2" w:type="dxa"/>
          </w:tcPr>
          <w:p w14:paraId="6BDEF072" w14:textId="77777777" w:rsidR="0071336E" w:rsidRPr="00ED74CF" w:rsidRDefault="008D0E8D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  <w:noProof/>
              </w:rPr>
              <w:drawing>
                <wp:inline distT="0" distB="0" distL="0" distR="0" wp14:anchorId="3B1C04CF" wp14:editId="3CF15F7A">
                  <wp:extent cx="3191435" cy="572833"/>
                  <wp:effectExtent l="0" t="0" r="9525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635" cy="681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0E8D" w:rsidRPr="00ED74CF" w14:paraId="2DD7ED5D" w14:textId="77777777" w:rsidTr="008D0E8D">
        <w:tc>
          <w:tcPr>
            <w:tcW w:w="6636" w:type="dxa"/>
          </w:tcPr>
          <w:p w14:paraId="433A094A" w14:textId="77777777" w:rsidR="008D0E8D" w:rsidRPr="00ED74CF" w:rsidRDefault="008D0E8D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</w:rPr>
              <w:t>Sample 3 2006</w:t>
            </w:r>
          </w:p>
          <w:p w14:paraId="24833340" w14:textId="77777777" w:rsidR="008D0E8D" w:rsidRPr="00ED74CF" w:rsidRDefault="008D0E8D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  <w:noProof/>
              </w:rPr>
              <w:drawing>
                <wp:inline distT="0" distB="0" distL="0" distR="0" wp14:anchorId="12E8A2D7" wp14:editId="01BBCB94">
                  <wp:extent cx="4076700" cy="531495"/>
                  <wp:effectExtent l="0" t="0" r="0" b="190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53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51F025" w14:textId="77777777" w:rsidR="008D0E8D" w:rsidRPr="00ED74CF" w:rsidRDefault="008D0E8D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  <w:noProof/>
              </w:rPr>
              <w:drawing>
                <wp:inline distT="0" distB="0" distL="0" distR="0" wp14:anchorId="1C7DAC75" wp14:editId="1C4DC71F">
                  <wp:extent cx="4076700" cy="287655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28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76A9BC" w14:textId="77777777" w:rsidR="008D0E8D" w:rsidRPr="00ED74CF" w:rsidRDefault="008D0E8D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  <w:noProof/>
              </w:rPr>
              <w:drawing>
                <wp:inline distT="0" distB="0" distL="0" distR="0" wp14:anchorId="6EDCA6BB" wp14:editId="21F55629">
                  <wp:extent cx="4076700" cy="268605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26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2" w:type="dxa"/>
          </w:tcPr>
          <w:p w14:paraId="155A7986" w14:textId="77777777" w:rsidR="008D0E8D" w:rsidRPr="00ED74CF" w:rsidRDefault="008D0E8D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  <w:noProof/>
              </w:rPr>
              <w:drawing>
                <wp:inline distT="0" distB="0" distL="0" distR="0" wp14:anchorId="5BF730E5" wp14:editId="351B9E67">
                  <wp:extent cx="3210560" cy="684530"/>
                  <wp:effectExtent l="0" t="0" r="8890" b="127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560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F4D68E" w14:textId="77777777" w:rsidR="008D0E8D" w:rsidRPr="00ED74CF" w:rsidRDefault="008D0E8D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  <w:noProof/>
              </w:rPr>
              <w:drawing>
                <wp:inline distT="0" distB="0" distL="0" distR="0" wp14:anchorId="7F98ADC1" wp14:editId="1F4ECB3D">
                  <wp:extent cx="3210560" cy="483235"/>
                  <wp:effectExtent l="0" t="0" r="889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560" cy="48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0E8D" w:rsidRPr="00ED74CF" w14:paraId="0A3B0672" w14:textId="77777777" w:rsidTr="008D0E8D">
        <w:tc>
          <w:tcPr>
            <w:tcW w:w="6636" w:type="dxa"/>
          </w:tcPr>
          <w:p w14:paraId="4FB9D237" w14:textId="77777777" w:rsidR="008D0E8D" w:rsidRPr="00ED74CF" w:rsidRDefault="00AE0177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  <w:noProof/>
              </w:rPr>
              <w:drawing>
                <wp:inline distT="0" distB="0" distL="0" distR="0" wp14:anchorId="2CD79BE2" wp14:editId="6683F3D5">
                  <wp:extent cx="2850776" cy="965800"/>
                  <wp:effectExtent l="0" t="0" r="6985" b="635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44" cy="975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2" w:type="dxa"/>
          </w:tcPr>
          <w:p w14:paraId="26C2621F" w14:textId="77777777" w:rsidR="008D0E8D" w:rsidRPr="00ED74CF" w:rsidRDefault="00AE0177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  <w:noProof/>
                <w:vertAlign w:val="subscript"/>
              </w:rPr>
              <w:drawing>
                <wp:inline distT="0" distB="0" distL="0" distR="0" wp14:anchorId="6F2E1E33" wp14:editId="574972FA">
                  <wp:extent cx="2510117" cy="1313520"/>
                  <wp:effectExtent l="0" t="0" r="5080" b="127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547" cy="1334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177" w:rsidRPr="00ED74CF" w14:paraId="259560F7" w14:textId="77777777" w:rsidTr="008D0E8D">
        <w:tc>
          <w:tcPr>
            <w:tcW w:w="6636" w:type="dxa"/>
          </w:tcPr>
          <w:p w14:paraId="15730C52" w14:textId="77777777" w:rsidR="00ED5646" w:rsidRPr="00ED74CF" w:rsidRDefault="0014276C" w:rsidP="00AE0177">
            <w:pPr>
              <w:numPr>
                <w:ilvl w:val="0"/>
                <w:numId w:val="21"/>
              </w:numPr>
              <w:tabs>
                <w:tab w:val="num" w:pos="720"/>
              </w:tabs>
              <w:rPr>
                <w:rFonts w:cstheme="minorHAnsi"/>
              </w:rPr>
            </w:pPr>
            <w:r w:rsidRPr="00ED74CF">
              <w:rPr>
                <w:rFonts w:cstheme="minorHAnsi"/>
              </w:rPr>
              <w:t xml:space="preserve">A </w:t>
            </w:r>
            <w:r w:rsidRPr="00ED74CF">
              <w:rPr>
                <w:rFonts w:cstheme="minorHAnsi"/>
                <w:bCs/>
                <w:u w:val="single"/>
              </w:rPr>
              <w:t>serial schedule</w:t>
            </w:r>
            <w:r w:rsidRPr="00ED74CF">
              <w:rPr>
                <w:rFonts w:cstheme="minorHAnsi"/>
              </w:rPr>
              <w:t xml:space="preserve"> is one that does not interleave the actions of different transactions</w:t>
            </w:r>
          </w:p>
          <w:p w14:paraId="79AC7582" w14:textId="77777777" w:rsidR="00ED5646" w:rsidRPr="00ED74CF" w:rsidRDefault="0014276C" w:rsidP="00AE0177">
            <w:pPr>
              <w:numPr>
                <w:ilvl w:val="0"/>
                <w:numId w:val="21"/>
              </w:numPr>
              <w:tabs>
                <w:tab w:val="num" w:pos="720"/>
              </w:tabs>
              <w:rPr>
                <w:rFonts w:cstheme="minorHAnsi"/>
              </w:rPr>
            </w:pPr>
            <w:r w:rsidRPr="00ED74CF">
              <w:rPr>
                <w:rFonts w:cstheme="minorHAnsi"/>
              </w:rPr>
              <w:t xml:space="preserve">A and B are </w:t>
            </w:r>
            <w:r w:rsidRPr="00ED74CF">
              <w:rPr>
                <w:rFonts w:cstheme="minorHAnsi"/>
                <w:bCs/>
                <w:u w:val="single"/>
              </w:rPr>
              <w:t>equivalent schedules</w:t>
            </w:r>
            <w:r w:rsidRPr="00ED74CF">
              <w:rPr>
                <w:rFonts w:cstheme="minorHAnsi"/>
              </w:rPr>
              <w:t xml:space="preserve"> if,</w:t>
            </w:r>
            <w:r w:rsidRPr="00ED74CF">
              <w:rPr>
                <w:rFonts w:cstheme="minorHAnsi"/>
                <w:i/>
                <w:iCs/>
              </w:rPr>
              <w:t xml:space="preserve"> </w:t>
            </w:r>
            <w:r w:rsidRPr="00ED74CF">
              <w:rPr>
                <w:rFonts w:cstheme="minorHAnsi"/>
                <w:bCs/>
                <w:i/>
                <w:iCs/>
              </w:rPr>
              <w:t>for any database state</w:t>
            </w:r>
            <w:r w:rsidRPr="00ED74CF">
              <w:rPr>
                <w:rFonts w:cstheme="minorHAnsi"/>
              </w:rPr>
              <w:t xml:space="preserve">, the effect on DB of executing A </w:t>
            </w:r>
            <w:r w:rsidRPr="00ED74CF">
              <w:rPr>
                <w:rFonts w:cstheme="minorHAnsi"/>
                <w:bCs/>
              </w:rPr>
              <w:t xml:space="preserve">is identical to </w:t>
            </w:r>
            <w:r w:rsidRPr="00ED74CF">
              <w:rPr>
                <w:rFonts w:cstheme="minorHAnsi"/>
              </w:rPr>
              <w:t>the effect of executing B</w:t>
            </w:r>
          </w:p>
          <w:p w14:paraId="6825069E" w14:textId="77777777" w:rsidR="00AE0177" w:rsidRPr="00ED74CF" w:rsidRDefault="0014276C" w:rsidP="00CF6AAD">
            <w:pPr>
              <w:numPr>
                <w:ilvl w:val="0"/>
                <w:numId w:val="21"/>
              </w:numPr>
              <w:rPr>
                <w:rFonts w:cstheme="minorHAnsi"/>
                <w:b/>
              </w:rPr>
            </w:pPr>
            <w:r w:rsidRPr="00ED74CF">
              <w:rPr>
                <w:rFonts w:cstheme="minorHAnsi"/>
                <w:i/>
                <w:iCs/>
              </w:rPr>
              <w:t xml:space="preserve">A </w:t>
            </w:r>
            <w:r w:rsidRPr="00ED74CF">
              <w:rPr>
                <w:rFonts w:cstheme="minorHAnsi"/>
                <w:bCs/>
                <w:u w:val="single"/>
              </w:rPr>
              <w:t>serializable schedule</w:t>
            </w:r>
            <w:r w:rsidRPr="00ED74CF">
              <w:rPr>
                <w:rFonts w:cstheme="minorHAnsi"/>
              </w:rPr>
              <w:t xml:space="preserve"> is a schedule that is equivalent to </w:t>
            </w:r>
            <w:r w:rsidRPr="00ED74CF">
              <w:rPr>
                <w:rFonts w:cstheme="minorHAnsi"/>
                <w:bCs/>
                <w:i/>
                <w:iCs/>
              </w:rPr>
              <w:t>some</w:t>
            </w:r>
            <w:r w:rsidRPr="00ED74CF">
              <w:rPr>
                <w:rFonts w:cstheme="minorHAnsi"/>
              </w:rPr>
              <w:t xml:space="preserve"> serial execution of the transactions.</w:t>
            </w:r>
          </w:p>
          <w:p w14:paraId="6F7BC81E" w14:textId="77777777" w:rsidR="00926E80" w:rsidRPr="00ED74CF" w:rsidRDefault="00926E80" w:rsidP="00926E80">
            <w:pPr>
              <w:ind w:left="360"/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</w:rPr>
              <w:t>The word “</w:t>
            </w:r>
            <w:r w:rsidRPr="00ED74CF">
              <w:rPr>
                <w:rFonts w:cstheme="minorHAnsi"/>
                <w:b/>
                <w:bCs/>
              </w:rPr>
              <w:t xml:space="preserve">some” </w:t>
            </w:r>
            <w:r w:rsidRPr="00ED74CF">
              <w:rPr>
                <w:rFonts w:cstheme="minorHAnsi"/>
                <w:b/>
              </w:rPr>
              <w:t>makes this def powerful and tricky!</w:t>
            </w:r>
          </w:p>
        </w:tc>
        <w:tc>
          <w:tcPr>
            <w:tcW w:w="5272" w:type="dxa"/>
          </w:tcPr>
          <w:p w14:paraId="7AB9163D" w14:textId="77777777" w:rsidR="00AE0177" w:rsidRPr="00ED74CF" w:rsidRDefault="00926E80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  <w:noProof/>
              </w:rPr>
              <w:drawing>
                <wp:inline distT="0" distB="0" distL="0" distR="0" wp14:anchorId="37CCC29A" wp14:editId="4552695C">
                  <wp:extent cx="2115670" cy="584571"/>
                  <wp:effectExtent l="0" t="0" r="0" b="635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889" cy="602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971F38" w14:textId="77777777" w:rsidR="00926E80" w:rsidRPr="00ED74CF" w:rsidRDefault="00926E80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  <w:noProof/>
              </w:rPr>
              <w:drawing>
                <wp:inline distT="0" distB="0" distL="0" distR="0" wp14:anchorId="05A0B8FB" wp14:editId="01E51E66">
                  <wp:extent cx="3210560" cy="1226820"/>
                  <wp:effectExtent l="0" t="0" r="889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560" cy="122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177" w:rsidRPr="00ED74CF" w14:paraId="031719A5" w14:textId="77777777" w:rsidTr="008D0E8D">
        <w:tc>
          <w:tcPr>
            <w:tcW w:w="6636" w:type="dxa"/>
          </w:tcPr>
          <w:p w14:paraId="6EB5B15B" w14:textId="77777777" w:rsidR="00AE0177" w:rsidRPr="00ED74CF" w:rsidRDefault="00926E80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  <w:noProof/>
              </w:rPr>
              <w:drawing>
                <wp:inline distT="0" distB="0" distL="0" distR="0" wp14:anchorId="4DCBDEC9" wp14:editId="212E938D">
                  <wp:extent cx="3429000" cy="808646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9552" cy="813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2" w:type="dxa"/>
          </w:tcPr>
          <w:p w14:paraId="4B61D0CA" w14:textId="77777777" w:rsidR="00926E80" w:rsidRPr="00ED74CF" w:rsidRDefault="00926E80" w:rsidP="00926E80">
            <w:pPr>
              <w:rPr>
                <w:rFonts w:cstheme="minorHAnsi"/>
              </w:rPr>
            </w:pPr>
            <w:r w:rsidRPr="00ED74CF">
              <w:rPr>
                <w:rFonts w:cstheme="minorHAnsi"/>
              </w:rPr>
              <w:t xml:space="preserve">Each action in the TXNs </w:t>
            </w:r>
            <w:r w:rsidRPr="00ED74CF">
              <w:rPr>
                <w:rFonts w:cstheme="minorHAnsi"/>
                <w:i/>
                <w:iCs/>
              </w:rPr>
              <w:t>reads a value from global memory</w:t>
            </w:r>
            <w:r w:rsidRPr="00ED74CF">
              <w:rPr>
                <w:rFonts w:cstheme="minorHAnsi"/>
              </w:rPr>
              <w:t xml:space="preserve"> and then </w:t>
            </w:r>
            <w:r w:rsidRPr="00ED74CF">
              <w:rPr>
                <w:rFonts w:cstheme="minorHAnsi"/>
                <w:i/>
                <w:iCs/>
              </w:rPr>
              <w:t>writes one back to it</w:t>
            </w:r>
          </w:p>
          <w:p w14:paraId="0293C268" w14:textId="77777777" w:rsidR="00926E80" w:rsidRPr="00ED74CF" w:rsidRDefault="00926E80" w:rsidP="00926E80">
            <w:pPr>
              <w:rPr>
                <w:rFonts w:cstheme="minorHAnsi"/>
              </w:rPr>
            </w:pPr>
            <w:r w:rsidRPr="00ED74CF">
              <w:rPr>
                <w:rFonts w:cstheme="minorHAnsi"/>
              </w:rPr>
              <w:t>Scheduling order matters!</w:t>
            </w:r>
          </w:p>
          <w:p w14:paraId="7995CE45" w14:textId="77777777" w:rsidR="00AE0177" w:rsidRPr="00ED74CF" w:rsidRDefault="00AE0177" w:rsidP="00CF6AAD">
            <w:pPr>
              <w:rPr>
                <w:rFonts w:cstheme="minorHAnsi"/>
                <w:b/>
              </w:rPr>
            </w:pPr>
          </w:p>
        </w:tc>
      </w:tr>
      <w:tr w:rsidR="00926E80" w:rsidRPr="00ED74CF" w14:paraId="1A5234AD" w14:textId="77777777" w:rsidTr="008D0E8D">
        <w:tc>
          <w:tcPr>
            <w:tcW w:w="6636" w:type="dxa"/>
          </w:tcPr>
          <w:p w14:paraId="283F7AA0" w14:textId="77777777" w:rsidR="00926E80" w:rsidRPr="00ED74CF" w:rsidRDefault="00926E80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</w:rPr>
              <w:t xml:space="preserve">Two actions </w:t>
            </w:r>
            <w:r w:rsidRPr="00ED74CF">
              <w:rPr>
                <w:rFonts w:cstheme="minorHAnsi"/>
                <w:b/>
                <w:bCs/>
                <w:u w:val="single"/>
              </w:rPr>
              <w:t>conflict</w:t>
            </w:r>
            <w:r w:rsidRPr="00ED74CF">
              <w:rPr>
                <w:rFonts w:cstheme="minorHAnsi"/>
                <w:b/>
              </w:rPr>
              <w:t xml:space="preserve"> if they are part of different TXNs, involve the same variable, and at least one of them is a write</w:t>
            </w:r>
          </w:p>
          <w:p w14:paraId="265021FF" w14:textId="77777777" w:rsidR="00926E80" w:rsidRPr="00ED74CF" w:rsidRDefault="00926E80" w:rsidP="00CF6AAD">
            <w:pPr>
              <w:rPr>
                <w:rFonts w:cstheme="minorHAnsi"/>
              </w:rPr>
            </w:pPr>
            <w:r w:rsidRPr="00ED74CF">
              <w:rPr>
                <w:rFonts w:cstheme="minorHAnsi"/>
                <w:bCs/>
              </w:rPr>
              <w:t>Interleaving anomalies occur with / because of these conflicts between TXNs</w:t>
            </w:r>
            <w:r w:rsidRPr="00ED74CF">
              <w:rPr>
                <w:rFonts w:cstheme="minorHAnsi"/>
              </w:rPr>
              <w:t xml:space="preserve"> </w:t>
            </w:r>
            <w:r w:rsidRPr="00ED74CF">
              <w:rPr>
                <w:rFonts w:cstheme="minorHAnsi"/>
                <w:i/>
                <w:iCs/>
              </w:rPr>
              <w:t>(but these conflicts can occur without causing anomalies!)</w:t>
            </w:r>
          </w:p>
        </w:tc>
        <w:tc>
          <w:tcPr>
            <w:tcW w:w="5272" w:type="dxa"/>
          </w:tcPr>
          <w:p w14:paraId="6B350442" w14:textId="77777777" w:rsidR="00ED5646" w:rsidRPr="00ED74CF" w:rsidRDefault="0014276C" w:rsidP="00926E80">
            <w:pPr>
              <w:numPr>
                <w:ilvl w:val="0"/>
                <w:numId w:val="22"/>
              </w:numPr>
              <w:tabs>
                <w:tab w:val="num" w:pos="720"/>
              </w:tabs>
              <w:rPr>
                <w:rFonts w:cstheme="minorHAnsi"/>
              </w:rPr>
            </w:pPr>
            <w:r w:rsidRPr="00ED74CF">
              <w:rPr>
                <w:rFonts w:cstheme="minorHAnsi"/>
              </w:rPr>
              <w:t>Thus, there are three types of conflicts:</w:t>
            </w:r>
          </w:p>
          <w:p w14:paraId="6BF142E6" w14:textId="77777777" w:rsidR="00ED5646" w:rsidRPr="00ED74CF" w:rsidRDefault="0014276C" w:rsidP="00926E80">
            <w:pPr>
              <w:numPr>
                <w:ilvl w:val="1"/>
                <w:numId w:val="22"/>
              </w:numPr>
              <w:tabs>
                <w:tab w:val="num" w:pos="1440"/>
              </w:tabs>
              <w:rPr>
                <w:rFonts w:cstheme="minorHAnsi"/>
              </w:rPr>
            </w:pPr>
            <w:r w:rsidRPr="00ED74CF">
              <w:rPr>
                <w:rFonts w:cstheme="minorHAnsi"/>
              </w:rPr>
              <w:t>Read-Write conflicts (RW)</w:t>
            </w:r>
          </w:p>
          <w:p w14:paraId="21A05330" w14:textId="77777777" w:rsidR="00ED5646" w:rsidRPr="00ED74CF" w:rsidRDefault="0014276C" w:rsidP="00926E80">
            <w:pPr>
              <w:numPr>
                <w:ilvl w:val="1"/>
                <w:numId w:val="22"/>
              </w:numPr>
              <w:tabs>
                <w:tab w:val="num" w:pos="1440"/>
              </w:tabs>
              <w:rPr>
                <w:rFonts w:cstheme="minorHAnsi"/>
              </w:rPr>
            </w:pPr>
            <w:r w:rsidRPr="00ED74CF">
              <w:rPr>
                <w:rFonts w:cstheme="minorHAnsi"/>
              </w:rPr>
              <w:t xml:space="preserve">Write-Read conflicts (WR) </w:t>
            </w:r>
          </w:p>
          <w:p w14:paraId="1EA425FE" w14:textId="77777777" w:rsidR="00926E80" w:rsidRPr="00ED74CF" w:rsidRDefault="0014276C" w:rsidP="00CF6AAD">
            <w:pPr>
              <w:numPr>
                <w:ilvl w:val="1"/>
                <w:numId w:val="22"/>
              </w:numPr>
              <w:tabs>
                <w:tab w:val="num" w:pos="1440"/>
              </w:tabs>
              <w:rPr>
                <w:rFonts w:cstheme="minorHAnsi"/>
              </w:rPr>
            </w:pPr>
            <w:r w:rsidRPr="00ED74CF">
              <w:rPr>
                <w:rFonts w:cstheme="minorHAnsi"/>
              </w:rPr>
              <w:t>Write-Write conflicts (WW)</w:t>
            </w:r>
          </w:p>
        </w:tc>
      </w:tr>
      <w:tr w:rsidR="00926E80" w:rsidRPr="00ED74CF" w14:paraId="2209C815" w14:textId="77777777" w:rsidTr="008D0E8D">
        <w:tc>
          <w:tcPr>
            <w:tcW w:w="6636" w:type="dxa"/>
          </w:tcPr>
          <w:p w14:paraId="5EBB9B8D" w14:textId="77777777" w:rsidR="00926E80" w:rsidRPr="00ED74CF" w:rsidRDefault="00EA2837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  <w:noProof/>
              </w:rPr>
              <w:lastRenderedPageBreak/>
              <w:drawing>
                <wp:inline distT="0" distB="0" distL="0" distR="0" wp14:anchorId="12DF3A21" wp14:editId="18C5B66B">
                  <wp:extent cx="1783976" cy="1057325"/>
                  <wp:effectExtent l="0" t="0" r="6985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634" cy="107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D74CF">
              <w:rPr>
                <w:rFonts w:cstheme="minorHAnsi"/>
                <w:noProof/>
              </w:rPr>
              <w:t xml:space="preserve"> </w:t>
            </w:r>
            <w:r w:rsidRPr="00ED74CF">
              <w:rPr>
                <w:rFonts w:cstheme="minorHAnsi"/>
                <w:b/>
              </w:rPr>
              <w:t xml:space="preserve">  </w:t>
            </w:r>
            <w:r w:rsidRPr="00ED74CF">
              <w:rPr>
                <w:rFonts w:cstheme="minorHAnsi"/>
                <w:b/>
                <w:noProof/>
              </w:rPr>
              <w:drawing>
                <wp:inline distT="0" distB="0" distL="0" distR="0" wp14:anchorId="73F3E3B6" wp14:editId="6E73A9D6">
                  <wp:extent cx="1770312" cy="941016"/>
                  <wp:effectExtent l="0" t="0" r="1905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108" cy="970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B4DBB" w14:textId="77777777" w:rsidR="00EA2837" w:rsidRPr="00ED74CF" w:rsidRDefault="00EA2837" w:rsidP="00CF6AAD">
            <w:pPr>
              <w:rPr>
                <w:rFonts w:cstheme="minorHAnsi"/>
                <w:b/>
              </w:rPr>
            </w:pPr>
            <w:r w:rsidRPr="00ED74CF">
              <w:rPr>
                <w:rFonts w:cstheme="minorHAnsi"/>
                <w:b/>
              </w:rPr>
              <w:t>RW conflict</w:t>
            </w:r>
          </w:p>
        </w:tc>
        <w:tc>
          <w:tcPr>
            <w:tcW w:w="5272" w:type="dxa"/>
          </w:tcPr>
          <w:p w14:paraId="09F1F327" w14:textId="77777777" w:rsidR="00926E80" w:rsidRPr="00ED74CF" w:rsidRDefault="00EA2837" w:rsidP="00EA2837">
            <w:pPr>
              <w:tabs>
                <w:tab w:val="num" w:pos="720"/>
              </w:tabs>
              <w:ind w:left="59"/>
              <w:rPr>
                <w:rFonts w:cstheme="minorHAnsi"/>
              </w:rPr>
            </w:pPr>
            <w:r w:rsidRPr="00ED74CF">
              <w:rPr>
                <w:rFonts w:cstheme="minorHAnsi"/>
                <w:noProof/>
              </w:rPr>
              <w:drawing>
                <wp:inline distT="0" distB="0" distL="0" distR="0" wp14:anchorId="66476629" wp14:editId="5C2710A1">
                  <wp:extent cx="1577075" cy="690282"/>
                  <wp:effectExtent l="114300" t="114300" r="99695" b="14795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152" cy="72007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 w:rsidRPr="00ED74CF">
              <w:rPr>
                <w:rFonts w:cstheme="minorHAnsi"/>
              </w:rPr>
              <w:t xml:space="preserve"> </w:t>
            </w:r>
            <w:r w:rsidRPr="00ED74CF">
              <w:rPr>
                <w:rFonts w:cstheme="minorHAnsi"/>
                <w:noProof/>
              </w:rPr>
              <w:drawing>
                <wp:inline distT="0" distB="0" distL="0" distR="0" wp14:anchorId="61B5D33E" wp14:editId="1775DACD">
                  <wp:extent cx="1564341" cy="702988"/>
                  <wp:effectExtent l="0" t="0" r="0" b="190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452" cy="731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837" w:rsidRPr="00ED74CF" w14:paraId="35E6143C" w14:textId="77777777" w:rsidTr="008D0E8D">
        <w:tc>
          <w:tcPr>
            <w:tcW w:w="6636" w:type="dxa"/>
          </w:tcPr>
          <w:p w14:paraId="6C4D87D9" w14:textId="77777777" w:rsidR="00EA2837" w:rsidRPr="00ED74CF" w:rsidRDefault="00EA2837" w:rsidP="00CF6AAD">
            <w:pPr>
              <w:rPr>
                <w:rFonts w:cstheme="minorHAnsi"/>
                <w:b/>
              </w:rPr>
            </w:pPr>
          </w:p>
        </w:tc>
        <w:tc>
          <w:tcPr>
            <w:tcW w:w="5272" w:type="dxa"/>
          </w:tcPr>
          <w:p w14:paraId="75616ED7" w14:textId="77777777" w:rsidR="00EA2837" w:rsidRPr="00ED74CF" w:rsidRDefault="00EA2837" w:rsidP="00926E80">
            <w:pPr>
              <w:tabs>
                <w:tab w:val="num" w:pos="720"/>
              </w:tabs>
              <w:ind w:left="360"/>
              <w:rPr>
                <w:rFonts w:cstheme="minorHAnsi"/>
              </w:rPr>
            </w:pPr>
          </w:p>
        </w:tc>
      </w:tr>
      <w:tr w:rsidR="00EA2837" w:rsidRPr="00ED74CF" w14:paraId="09803E7A" w14:textId="77777777" w:rsidTr="008D0E8D">
        <w:tc>
          <w:tcPr>
            <w:tcW w:w="6636" w:type="dxa"/>
          </w:tcPr>
          <w:p w14:paraId="56A30B73" w14:textId="77777777" w:rsidR="00EA2837" w:rsidRPr="00ED74CF" w:rsidRDefault="00EA2837" w:rsidP="00CF6AAD">
            <w:pPr>
              <w:rPr>
                <w:rFonts w:cstheme="minorHAnsi"/>
                <w:b/>
              </w:rPr>
            </w:pPr>
          </w:p>
        </w:tc>
        <w:tc>
          <w:tcPr>
            <w:tcW w:w="5272" w:type="dxa"/>
          </w:tcPr>
          <w:p w14:paraId="47FB29D2" w14:textId="77777777" w:rsidR="00EA2837" w:rsidRPr="00ED74CF" w:rsidRDefault="00EA2837" w:rsidP="00926E80">
            <w:pPr>
              <w:tabs>
                <w:tab w:val="num" w:pos="720"/>
              </w:tabs>
              <w:ind w:left="360"/>
              <w:rPr>
                <w:rFonts w:cstheme="minorHAnsi"/>
              </w:rPr>
            </w:pPr>
          </w:p>
        </w:tc>
      </w:tr>
    </w:tbl>
    <w:p w14:paraId="17E971FD" w14:textId="77777777" w:rsidR="00CF6AAD" w:rsidRPr="00ED74CF" w:rsidRDefault="00CF6AAD">
      <w:pPr>
        <w:rPr>
          <w:rFonts w:cstheme="minorHAnsi"/>
          <w:b/>
          <w:vertAlign w:val="subscript"/>
        </w:rPr>
      </w:pPr>
    </w:p>
    <w:p w14:paraId="71C6BC11" w14:textId="77777777" w:rsidR="00CF6AAD" w:rsidRPr="00ED74CF" w:rsidRDefault="00CF6AAD">
      <w:pPr>
        <w:rPr>
          <w:rFonts w:cstheme="minorHAnsi"/>
          <w:b/>
          <w:vertAlign w:val="subscript"/>
        </w:rPr>
      </w:pPr>
    </w:p>
    <w:p w14:paraId="7029CB1D" w14:textId="55937FEA" w:rsidR="00CF6AAD" w:rsidRPr="00ED74CF" w:rsidRDefault="00CF6AAD">
      <w:pPr>
        <w:rPr>
          <w:rFonts w:cstheme="minorHAnsi"/>
          <w:b/>
          <w:vertAlign w:val="subscript"/>
        </w:rPr>
      </w:pPr>
    </w:p>
    <w:p w14:paraId="0E6209CE" w14:textId="169F1D49" w:rsidR="00CF6AAD" w:rsidRPr="00ED74CF" w:rsidRDefault="00AB56ED">
      <w:pPr>
        <w:rPr>
          <w:rFonts w:cstheme="minorHAnsi"/>
          <w:b/>
          <w:vertAlign w:val="subscript"/>
        </w:rPr>
      </w:pPr>
      <w:r w:rsidRPr="00AB56ED">
        <w:rPr>
          <w:noProof/>
        </w:rPr>
        <w:drawing>
          <wp:anchor distT="0" distB="0" distL="114300" distR="114300" simplePos="0" relativeHeight="251660288" behindDoc="0" locked="0" layoutInCell="1" allowOverlap="1" wp14:anchorId="5AD2FF71" wp14:editId="17AD7E68">
            <wp:simplePos x="0" y="0"/>
            <wp:positionH relativeFrom="column">
              <wp:posOffset>1716405</wp:posOffset>
            </wp:positionH>
            <wp:positionV relativeFrom="paragraph">
              <wp:posOffset>1097280</wp:posOffset>
            </wp:positionV>
            <wp:extent cx="1430020" cy="1634490"/>
            <wp:effectExtent l="0" t="0" r="5080" b="3810"/>
            <wp:wrapThrough wrapText="bothSides">
              <wp:wrapPolygon edited="0">
                <wp:start x="0" y="0"/>
                <wp:lineTo x="0" y="21483"/>
                <wp:lineTo x="21485" y="21483"/>
                <wp:lineTo x="21485" y="0"/>
                <wp:lineTo x="0" y="0"/>
              </wp:wrapPolygon>
            </wp:wrapThrough>
            <wp:docPr id="1611513598" name="Picture 1" descr="A graph of a cra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13598" name="Picture 1" descr="A graph of a crash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02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71E" w:rsidRPr="00A5371E">
        <w:rPr>
          <w:noProof/>
        </w:rPr>
        <w:drawing>
          <wp:anchor distT="0" distB="0" distL="114300" distR="114300" simplePos="0" relativeHeight="251659264" behindDoc="0" locked="0" layoutInCell="1" allowOverlap="1" wp14:anchorId="143FEFDC" wp14:editId="1E9B15FB">
            <wp:simplePos x="0" y="0"/>
            <wp:positionH relativeFrom="column">
              <wp:posOffset>2883251</wp:posOffset>
            </wp:positionH>
            <wp:positionV relativeFrom="paragraph">
              <wp:posOffset>4171752</wp:posOffset>
            </wp:positionV>
            <wp:extent cx="1452245" cy="407035"/>
            <wp:effectExtent l="0" t="0" r="0" b="0"/>
            <wp:wrapThrough wrapText="bothSides">
              <wp:wrapPolygon edited="0">
                <wp:start x="0" y="0"/>
                <wp:lineTo x="0" y="20892"/>
                <wp:lineTo x="21345" y="20892"/>
                <wp:lineTo x="21345" y="0"/>
                <wp:lineTo x="0" y="0"/>
              </wp:wrapPolygon>
            </wp:wrapThrough>
            <wp:docPr id="1466625818" name="Picture 1" descr="A close-up of a lab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25818" name="Picture 1" descr="A close-up of a label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4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2789" w:rsidRPr="00432789">
        <w:rPr>
          <w:rFonts w:cstheme="minorHAnsi"/>
          <w:b/>
          <w:vertAlign w:val="subscript"/>
        </w:rPr>
        <w:drawing>
          <wp:anchor distT="0" distB="0" distL="114300" distR="114300" simplePos="0" relativeHeight="251658240" behindDoc="0" locked="0" layoutInCell="1" allowOverlap="1" wp14:anchorId="6EB9C00D" wp14:editId="6058BADF">
            <wp:simplePos x="0" y="0"/>
            <wp:positionH relativeFrom="column">
              <wp:posOffset>1519731</wp:posOffset>
            </wp:positionH>
            <wp:positionV relativeFrom="paragraph">
              <wp:posOffset>205642</wp:posOffset>
            </wp:positionV>
            <wp:extent cx="1721485" cy="535940"/>
            <wp:effectExtent l="0" t="0" r="5715" b="0"/>
            <wp:wrapThrough wrapText="bothSides">
              <wp:wrapPolygon edited="0">
                <wp:start x="0" y="0"/>
                <wp:lineTo x="0" y="20986"/>
                <wp:lineTo x="21512" y="20986"/>
                <wp:lineTo x="21512" y="0"/>
                <wp:lineTo x="0" y="0"/>
              </wp:wrapPolygon>
            </wp:wrapThrough>
            <wp:docPr id="1485213397" name="Picture 1" descr="A close-up of a lab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13397" name="Picture 1" descr="A close-up of a label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2B50" w:rsidRPr="00D62B50">
        <w:rPr>
          <w:rFonts w:cstheme="minorHAnsi"/>
          <w:b/>
          <w:vertAlign w:val="subscript"/>
        </w:rPr>
        <w:drawing>
          <wp:inline distT="0" distB="0" distL="0" distR="0" wp14:anchorId="35461111" wp14:editId="2DF05140">
            <wp:extent cx="1381650" cy="2872226"/>
            <wp:effectExtent l="0" t="0" r="3175" b="0"/>
            <wp:docPr id="1356521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2114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95580" cy="29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789" w:rsidRPr="00432789">
        <w:rPr>
          <w:noProof/>
        </w:rPr>
        <w:t xml:space="preserve"> </w:t>
      </w:r>
      <w:r w:rsidR="0063070F">
        <w:rPr>
          <w:rFonts w:cstheme="minorHAnsi"/>
          <w:b/>
          <w:vertAlign w:val="subscript"/>
        </w:rPr>
        <w:br/>
      </w:r>
      <w:r w:rsidR="00432789" w:rsidRPr="00432789">
        <w:rPr>
          <w:rFonts w:cstheme="minorHAnsi"/>
          <w:b/>
          <w:vertAlign w:val="subscript"/>
        </w:rPr>
        <w:drawing>
          <wp:inline distT="0" distB="0" distL="0" distR="0" wp14:anchorId="2CC91138" wp14:editId="5058932F">
            <wp:extent cx="2722817" cy="2129304"/>
            <wp:effectExtent l="0" t="0" r="0" b="4445"/>
            <wp:docPr id="1314554365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54365" name="Picture 1" descr="A table with numbers and letter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9016" cy="214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D776" w14:textId="77777777" w:rsidR="00CF6AAD" w:rsidRPr="00ED74CF" w:rsidRDefault="00CF6AAD">
      <w:pPr>
        <w:rPr>
          <w:rFonts w:cstheme="minorHAnsi"/>
          <w:b/>
          <w:vertAlign w:val="subscript"/>
        </w:rPr>
      </w:pPr>
    </w:p>
    <w:p w14:paraId="543CA97A" w14:textId="77777777" w:rsidR="00EA2837" w:rsidRPr="00ED74CF" w:rsidRDefault="00EA2837" w:rsidP="00EA2837">
      <w:pPr>
        <w:ind w:left="-1134"/>
        <w:rPr>
          <w:rFonts w:cstheme="minorHAnsi"/>
          <w:b/>
        </w:rPr>
      </w:pPr>
    </w:p>
    <w:p w14:paraId="363E7E78" w14:textId="77777777" w:rsidR="00EA2837" w:rsidRPr="00ED74CF" w:rsidRDefault="00EA2837" w:rsidP="00EA2837">
      <w:pPr>
        <w:rPr>
          <w:rFonts w:cstheme="minorHAnsi"/>
          <w:b/>
        </w:rPr>
      </w:pPr>
    </w:p>
    <w:p w14:paraId="16869092" w14:textId="77777777" w:rsidR="00CF6AAD" w:rsidRPr="00ED74CF" w:rsidRDefault="00CF6AAD">
      <w:pPr>
        <w:rPr>
          <w:rFonts w:cstheme="minorHAnsi"/>
          <w:b/>
          <w:vertAlign w:val="subscript"/>
        </w:rPr>
      </w:pPr>
    </w:p>
    <w:p w14:paraId="4364F5C0" w14:textId="77777777" w:rsidR="00CF6AAD" w:rsidRPr="00ED74CF" w:rsidRDefault="00CF6AAD">
      <w:pPr>
        <w:rPr>
          <w:rFonts w:cstheme="minorHAnsi"/>
          <w:b/>
          <w:vertAlign w:val="subscript"/>
        </w:rPr>
      </w:pPr>
    </w:p>
    <w:p w14:paraId="13348FE2" w14:textId="77777777" w:rsidR="00CF6AAD" w:rsidRPr="00ED74CF" w:rsidRDefault="00CF6AAD">
      <w:pPr>
        <w:rPr>
          <w:rFonts w:cstheme="minorHAnsi"/>
          <w:b/>
          <w:vertAlign w:val="subscript"/>
        </w:rPr>
      </w:pPr>
    </w:p>
    <w:p w14:paraId="62808F5D" w14:textId="77777777" w:rsidR="00CF6AAD" w:rsidRPr="00ED74CF" w:rsidRDefault="00CF6AAD">
      <w:pPr>
        <w:rPr>
          <w:rFonts w:cstheme="minorHAnsi"/>
          <w:b/>
          <w:vertAlign w:val="subscript"/>
        </w:rPr>
      </w:pPr>
    </w:p>
    <w:p w14:paraId="7908E0D0" w14:textId="77777777" w:rsidR="00CF6AAD" w:rsidRPr="00ED74CF" w:rsidRDefault="00CF6AAD">
      <w:pPr>
        <w:rPr>
          <w:rFonts w:cstheme="minorHAnsi"/>
          <w:b/>
          <w:vertAlign w:val="subscript"/>
        </w:rPr>
      </w:pPr>
    </w:p>
    <w:p w14:paraId="64A57955" w14:textId="77777777" w:rsidR="00CF6AAD" w:rsidRPr="00ED74CF" w:rsidRDefault="00CF6AAD">
      <w:pPr>
        <w:rPr>
          <w:rFonts w:cstheme="minorHAnsi"/>
          <w:b/>
          <w:vertAlign w:val="subscript"/>
        </w:rPr>
      </w:pPr>
    </w:p>
    <w:p w14:paraId="3B2C8FC4" w14:textId="77777777" w:rsidR="00CF6AAD" w:rsidRPr="00ED74CF" w:rsidRDefault="00CF6AAD">
      <w:pPr>
        <w:rPr>
          <w:rFonts w:cstheme="minorHAnsi"/>
          <w:b/>
          <w:vertAlign w:val="subscript"/>
        </w:rPr>
      </w:pPr>
    </w:p>
    <w:sectPr w:rsidR="00CF6AAD" w:rsidRPr="00ED74CF" w:rsidSect="00745263">
      <w:pgSz w:w="12240" w:h="15840"/>
      <w:pgMar w:top="851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E93653C"/>
    <w:multiLevelType w:val="hybridMultilevel"/>
    <w:tmpl w:val="8E13DC6B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097FF03"/>
    <w:multiLevelType w:val="hybridMultilevel"/>
    <w:tmpl w:val="6AB0CFD0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93EAC249"/>
    <w:multiLevelType w:val="hybridMultilevel"/>
    <w:tmpl w:val="B7BACE79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9983912A"/>
    <w:multiLevelType w:val="hybridMultilevel"/>
    <w:tmpl w:val="DEBD8C64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BDC5D89A"/>
    <w:multiLevelType w:val="hybridMultilevel"/>
    <w:tmpl w:val="4EA649BA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D79170E4"/>
    <w:multiLevelType w:val="hybridMultilevel"/>
    <w:tmpl w:val="5BB86E67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DAA98FDC"/>
    <w:multiLevelType w:val="hybridMultilevel"/>
    <w:tmpl w:val="F76909BC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F9BDD19D"/>
    <w:multiLevelType w:val="hybridMultilevel"/>
    <w:tmpl w:val="4B5672A0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08740274"/>
    <w:multiLevelType w:val="hybridMultilevel"/>
    <w:tmpl w:val="DCF062D4"/>
    <w:lvl w:ilvl="0" w:tplc="5F90907E">
      <w:start w:val="20"/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A4AF60"/>
    <w:multiLevelType w:val="hybridMultilevel"/>
    <w:tmpl w:val="1CF8B8FA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11E47836"/>
    <w:multiLevelType w:val="hybridMultilevel"/>
    <w:tmpl w:val="8C421BE6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18F2BD7A"/>
    <w:multiLevelType w:val="hybridMultilevel"/>
    <w:tmpl w:val="0CC2E38D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1AB1B948"/>
    <w:multiLevelType w:val="hybridMultilevel"/>
    <w:tmpl w:val="92BD518D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2043CBEF"/>
    <w:multiLevelType w:val="hybridMultilevel"/>
    <w:tmpl w:val="5D9E215C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2465E793"/>
    <w:multiLevelType w:val="hybridMultilevel"/>
    <w:tmpl w:val="F8A6F7B8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2652C1F1"/>
    <w:multiLevelType w:val="hybridMultilevel"/>
    <w:tmpl w:val="771B67D4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35D2685B"/>
    <w:multiLevelType w:val="hybridMultilevel"/>
    <w:tmpl w:val="54326582"/>
    <w:lvl w:ilvl="0" w:tplc="6CE87216">
      <w:start w:val="2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CEAE1C"/>
    <w:multiLevelType w:val="hybridMultilevel"/>
    <w:tmpl w:val="2F2003E3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3B13CF46"/>
    <w:multiLevelType w:val="hybridMultilevel"/>
    <w:tmpl w:val="514F6C06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5D7931F9"/>
    <w:multiLevelType w:val="hybridMultilevel"/>
    <w:tmpl w:val="BBB6EFF2"/>
    <w:lvl w:ilvl="0" w:tplc="B7548D90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724C2C8E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A162C00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AE6DFA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A52C38A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D6E4A71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96AE40B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99F855B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6944E0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0" w15:restartNumberingAfterBreak="0">
    <w:nsid w:val="5F02C8E8"/>
    <w:multiLevelType w:val="hybridMultilevel"/>
    <w:tmpl w:val="BFE0BD18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1" w15:restartNumberingAfterBreak="0">
    <w:nsid w:val="6E50422A"/>
    <w:multiLevelType w:val="hybridMultilevel"/>
    <w:tmpl w:val="1A76A030"/>
    <w:lvl w:ilvl="0" w:tplc="C2920E52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C9C4E304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C2B29E7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CFE06B3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85520AFC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CEE6CD3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CADA91D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9B464A7C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0C5A262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2" w15:restartNumberingAfterBreak="0">
    <w:nsid w:val="7161D50E"/>
    <w:multiLevelType w:val="hybridMultilevel"/>
    <w:tmpl w:val="264720D4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718477440">
    <w:abstractNumId w:val="0"/>
  </w:num>
  <w:num w:numId="2" w16cid:durableId="436409665">
    <w:abstractNumId w:val="3"/>
  </w:num>
  <w:num w:numId="3" w16cid:durableId="1119030972">
    <w:abstractNumId w:val="17"/>
  </w:num>
  <w:num w:numId="4" w16cid:durableId="1426802197">
    <w:abstractNumId w:val="20"/>
  </w:num>
  <w:num w:numId="5" w16cid:durableId="606083054">
    <w:abstractNumId w:val="14"/>
  </w:num>
  <w:num w:numId="6" w16cid:durableId="195197788">
    <w:abstractNumId w:val="1"/>
  </w:num>
  <w:num w:numId="7" w16cid:durableId="2039354127">
    <w:abstractNumId w:val="7"/>
  </w:num>
  <w:num w:numId="8" w16cid:durableId="2045983068">
    <w:abstractNumId w:val="11"/>
  </w:num>
  <w:num w:numId="9" w16cid:durableId="122235351">
    <w:abstractNumId w:val="10"/>
  </w:num>
  <w:num w:numId="10" w16cid:durableId="1842159310">
    <w:abstractNumId w:val="18"/>
  </w:num>
  <w:num w:numId="11" w16cid:durableId="1736469496">
    <w:abstractNumId w:val="9"/>
  </w:num>
  <w:num w:numId="12" w16cid:durableId="870068054">
    <w:abstractNumId w:val="5"/>
  </w:num>
  <w:num w:numId="13" w16cid:durableId="1196697489">
    <w:abstractNumId w:val="12"/>
  </w:num>
  <w:num w:numId="14" w16cid:durableId="2050255298">
    <w:abstractNumId w:val="22"/>
  </w:num>
  <w:num w:numId="15" w16cid:durableId="1611401122">
    <w:abstractNumId w:val="6"/>
  </w:num>
  <w:num w:numId="16" w16cid:durableId="1791430861">
    <w:abstractNumId w:val="16"/>
  </w:num>
  <w:num w:numId="17" w16cid:durableId="476413235">
    <w:abstractNumId w:val="8"/>
  </w:num>
  <w:num w:numId="18" w16cid:durableId="1739353630">
    <w:abstractNumId w:val="15"/>
  </w:num>
  <w:num w:numId="19" w16cid:durableId="1040134293">
    <w:abstractNumId w:val="2"/>
  </w:num>
  <w:num w:numId="20" w16cid:durableId="124812742">
    <w:abstractNumId w:val="13"/>
  </w:num>
  <w:num w:numId="21" w16cid:durableId="75592623">
    <w:abstractNumId w:val="19"/>
  </w:num>
  <w:num w:numId="22" w16cid:durableId="1818447709">
    <w:abstractNumId w:val="21"/>
  </w:num>
  <w:num w:numId="23" w16cid:durableId="10344979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03D0"/>
    <w:rsid w:val="000703D0"/>
    <w:rsid w:val="0008048E"/>
    <w:rsid w:val="000A4BBA"/>
    <w:rsid w:val="000B308C"/>
    <w:rsid w:val="001359BB"/>
    <w:rsid w:val="00140FD8"/>
    <w:rsid w:val="0014276C"/>
    <w:rsid w:val="00264CEE"/>
    <w:rsid w:val="003022C4"/>
    <w:rsid w:val="00337D76"/>
    <w:rsid w:val="003C0C55"/>
    <w:rsid w:val="00410A74"/>
    <w:rsid w:val="00417F29"/>
    <w:rsid w:val="00432789"/>
    <w:rsid w:val="004809AD"/>
    <w:rsid w:val="00493818"/>
    <w:rsid w:val="004E2CA8"/>
    <w:rsid w:val="004E44E4"/>
    <w:rsid w:val="00557633"/>
    <w:rsid w:val="00564644"/>
    <w:rsid w:val="00565A78"/>
    <w:rsid w:val="0063070F"/>
    <w:rsid w:val="00631F19"/>
    <w:rsid w:val="0066605E"/>
    <w:rsid w:val="0067526F"/>
    <w:rsid w:val="00690D66"/>
    <w:rsid w:val="0071336E"/>
    <w:rsid w:val="00745263"/>
    <w:rsid w:val="00756AB2"/>
    <w:rsid w:val="00782BEE"/>
    <w:rsid w:val="007950C6"/>
    <w:rsid w:val="00823004"/>
    <w:rsid w:val="00833131"/>
    <w:rsid w:val="00844635"/>
    <w:rsid w:val="008D0E8D"/>
    <w:rsid w:val="008D1FA1"/>
    <w:rsid w:val="008F6186"/>
    <w:rsid w:val="00926E80"/>
    <w:rsid w:val="009445CB"/>
    <w:rsid w:val="00975BC0"/>
    <w:rsid w:val="009A10FE"/>
    <w:rsid w:val="00A5371E"/>
    <w:rsid w:val="00A7646C"/>
    <w:rsid w:val="00AB56ED"/>
    <w:rsid w:val="00AE0177"/>
    <w:rsid w:val="00BB7D33"/>
    <w:rsid w:val="00BD129F"/>
    <w:rsid w:val="00BE7CE2"/>
    <w:rsid w:val="00BF339D"/>
    <w:rsid w:val="00C0518A"/>
    <w:rsid w:val="00C518D8"/>
    <w:rsid w:val="00C854F2"/>
    <w:rsid w:val="00CC23E3"/>
    <w:rsid w:val="00CF6AAD"/>
    <w:rsid w:val="00D62B50"/>
    <w:rsid w:val="00DB06F6"/>
    <w:rsid w:val="00EA2837"/>
    <w:rsid w:val="00EC0029"/>
    <w:rsid w:val="00EC10AF"/>
    <w:rsid w:val="00ED0301"/>
    <w:rsid w:val="00ED5646"/>
    <w:rsid w:val="00ED74CF"/>
    <w:rsid w:val="00EF11A0"/>
    <w:rsid w:val="00F0592D"/>
    <w:rsid w:val="00F357C5"/>
    <w:rsid w:val="00FA37DE"/>
    <w:rsid w:val="00FF1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A662F"/>
  <w15:chartTrackingRefBased/>
  <w15:docId w15:val="{0A09DE80-4611-4C98-999D-47328EF9B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03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703D0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230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11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9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714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23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53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8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251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58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987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11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272</Words>
  <Characters>1556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MATEJ POPOVSKI</cp:lastModifiedBy>
  <cp:revision>5</cp:revision>
  <dcterms:created xsi:type="dcterms:W3CDTF">2024-04-15T00:12:00Z</dcterms:created>
  <dcterms:modified xsi:type="dcterms:W3CDTF">2024-04-25T00:15:00Z</dcterms:modified>
</cp:coreProperties>
</file>