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95EA9" w14:textId="77777777" w:rsidR="00A75039" w:rsidRPr="006205B8" w:rsidRDefault="0057336E" w:rsidP="001C2CFF">
      <w:pPr>
        <w:jc w:val="both"/>
        <w:rPr>
          <w:b/>
          <w:bCs/>
        </w:rPr>
      </w:pPr>
      <w:r w:rsidRPr="006205B8">
        <w:rPr>
          <w:b/>
          <w:bCs/>
        </w:rPr>
        <w:t>Zadanie 1 – Správca pamäti</w:t>
      </w:r>
    </w:p>
    <w:p w14:paraId="3EF12AEC" w14:textId="77777777" w:rsidR="00D85C7B" w:rsidRPr="006205B8" w:rsidRDefault="00D85C7B" w:rsidP="001C2CFF">
      <w:pPr>
        <w:jc w:val="both"/>
        <w:rPr>
          <w:b/>
          <w:bCs/>
        </w:rPr>
      </w:pPr>
    </w:p>
    <w:p w14:paraId="45087C0C" w14:textId="77777777" w:rsidR="0057336E" w:rsidRPr="006205B8" w:rsidRDefault="0057336E" w:rsidP="001C2CFF">
      <w:pPr>
        <w:pStyle w:val="NADPIS2"/>
        <w:jc w:val="both"/>
        <w:rPr>
          <w:sz w:val="22"/>
          <w:szCs w:val="22"/>
          <w:lang w:val="sk-SK"/>
        </w:rPr>
      </w:pPr>
      <w:r w:rsidRPr="006205B8">
        <w:rPr>
          <w:sz w:val="22"/>
          <w:szCs w:val="22"/>
          <w:lang w:val="sk-SK"/>
        </w:rPr>
        <w:t>Použitie metódy oddelených zoznamov voľných blokov</w:t>
      </w:r>
    </w:p>
    <w:p w14:paraId="15FE2EB0" w14:textId="2C8BEB3A" w:rsidR="0057336E" w:rsidRPr="006205B8" w:rsidRDefault="0057336E" w:rsidP="001C2CFF">
      <w:pPr>
        <w:jc w:val="both"/>
      </w:pPr>
      <w:r w:rsidRPr="006205B8">
        <w:t xml:space="preserve">Pre réžiu na spravovanie pamäti som vybral metódy segregovaných zoznamov voľných blokov. Tieto zoznamy držia </w:t>
      </w:r>
      <w:proofErr w:type="spellStart"/>
      <w:r w:rsidRPr="006205B8">
        <w:t>offset</w:t>
      </w:r>
      <w:proofErr w:type="spellEnd"/>
      <w:r w:rsidRPr="006205B8">
        <w:t xml:space="preserve"> na ďalší voľný blok konkrétnej veľkosti. Prvý zoznam drží bloky veľkosti 8 až </w:t>
      </w:r>
      <w:r w:rsidR="00EC6ED4" w:rsidRPr="006205B8">
        <w:t>64</w:t>
      </w:r>
      <w:r w:rsidRPr="006205B8">
        <w:t xml:space="preserve"> bajtov</w:t>
      </w:r>
      <w:r w:rsidR="00EC6ED4" w:rsidRPr="006205B8">
        <w:t xml:space="preserve"> (kvôli ušetreniu réžie pre malé pamäte)</w:t>
      </w:r>
      <w:r w:rsidRPr="006205B8">
        <w:t xml:space="preserve">, druhý bloky </w:t>
      </w:r>
      <w:r w:rsidR="00EC6ED4" w:rsidRPr="006205B8">
        <w:t>64</w:t>
      </w:r>
      <w:r w:rsidRPr="006205B8">
        <w:t xml:space="preserve"> až </w:t>
      </w:r>
      <w:r w:rsidR="00EC6ED4" w:rsidRPr="006205B8">
        <w:t>128</w:t>
      </w:r>
      <w:r w:rsidRPr="006205B8">
        <w:t xml:space="preserve">, atď. Tie veľkosti sa menia s mocninou čísla dva. </w:t>
      </w:r>
      <w:r w:rsidR="00EC6ED4" w:rsidRPr="006205B8">
        <w:t xml:space="preserve"> </w:t>
      </w:r>
      <w:r w:rsidRPr="006205B8">
        <w:t xml:space="preserve">Následne som ešte do implementoval dynamické hlavičky. To znamená, že na základe veľkosti pamäti, sa vo funkcii </w:t>
      </w:r>
      <w:proofErr w:type="spellStart"/>
      <w:r w:rsidRPr="006205B8">
        <w:rPr>
          <w:i/>
          <w:iCs/>
        </w:rPr>
        <w:t>memory_init</w:t>
      </w:r>
      <w:proofErr w:type="spellEnd"/>
      <w:r w:rsidRPr="006205B8">
        <w:rPr>
          <w:i/>
          <w:iCs/>
        </w:rPr>
        <w:t xml:space="preserve"> </w:t>
      </w:r>
      <w:r w:rsidR="00B4742F" w:rsidRPr="006205B8">
        <w:t xml:space="preserve">rozhodne, či sa budú používať hlavičky veľkosti </w:t>
      </w:r>
      <w:proofErr w:type="spellStart"/>
      <w:r w:rsidR="00B4742F" w:rsidRPr="006205B8">
        <w:t>char</w:t>
      </w:r>
      <w:proofErr w:type="spellEnd"/>
      <w:r w:rsidR="00B4742F" w:rsidRPr="006205B8">
        <w:t xml:space="preserve">, </w:t>
      </w:r>
      <w:proofErr w:type="spellStart"/>
      <w:r w:rsidR="00B4742F" w:rsidRPr="006205B8">
        <w:t>short</w:t>
      </w:r>
      <w:proofErr w:type="spellEnd"/>
      <w:r w:rsidR="00B4742F" w:rsidRPr="006205B8">
        <w:t xml:space="preserve">, </w:t>
      </w:r>
      <w:proofErr w:type="spellStart"/>
      <w:r w:rsidR="00B4742F" w:rsidRPr="006205B8">
        <w:t>int</w:t>
      </w:r>
      <w:proofErr w:type="spellEnd"/>
      <w:r w:rsidR="00B4742F" w:rsidRPr="006205B8">
        <w:t xml:space="preserve"> prípadne </w:t>
      </w:r>
      <w:proofErr w:type="spellStart"/>
      <w:r w:rsidR="00B4742F" w:rsidRPr="006205B8">
        <w:t>long</w:t>
      </w:r>
      <w:proofErr w:type="spellEnd"/>
      <w:r w:rsidR="00B4742F" w:rsidRPr="006205B8">
        <w:t xml:space="preserve">. Táto implementácia znížila réžiu pamäte razantne najmä pri pamätiach s malou veľkosťou. </w:t>
      </w:r>
    </w:p>
    <w:p w14:paraId="5351CA50" w14:textId="77777777" w:rsidR="00B4742F" w:rsidRPr="006205B8" w:rsidRDefault="00B4742F" w:rsidP="001C2CFF">
      <w:pPr>
        <w:jc w:val="both"/>
      </w:pPr>
      <w:r w:rsidRPr="006205B8">
        <w:t xml:space="preserve">Pre nájdenie voľného bloku som použil algoritmus </w:t>
      </w:r>
      <w:proofErr w:type="spellStart"/>
      <w:r w:rsidRPr="006205B8">
        <w:t>best</w:t>
      </w:r>
      <w:proofErr w:type="spellEnd"/>
      <w:r w:rsidRPr="006205B8">
        <w:t xml:space="preserve"> fit, ktorý prejde príslušný zoznam a vyberie z neho taký blok, ktorý najlepšie pasuje na požadovanú veľkosť. Týmto som zabezpečil, aby som nerozbíjal zbytočne veľké bloky, ktoré môžu byť použité neskôr. Ak sa v danom zozname nenájde vhodný blok požadovanej veľkosti, prehľadám najbližší zoznam väčších blokov. </w:t>
      </w:r>
    </w:p>
    <w:p w14:paraId="03CB37A2" w14:textId="77777777" w:rsidR="00D85C7B" w:rsidRPr="006205B8" w:rsidRDefault="00D85C7B" w:rsidP="001C2CFF">
      <w:pPr>
        <w:jc w:val="both"/>
      </w:pPr>
    </w:p>
    <w:p w14:paraId="2621E9CA" w14:textId="77777777" w:rsidR="00B4742F" w:rsidRPr="006205B8" w:rsidRDefault="00B4742F" w:rsidP="001C2CFF">
      <w:pPr>
        <w:pStyle w:val="NADPIS2"/>
        <w:jc w:val="both"/>
        <w:rPr>
          <w:sz w:val="22"/>
          <w:szCs w:val="22"/>
          <w:lang w:val="sk-SK"/>
        </w:rPr>
      </w:pPr>
      <w:r w:rsidRPr="006205B8">
        <w:rPr>
          <w:sz w:val="22"/>
          <w:szCs w:val="22"/>
          <w:lang w:val="sk-SK"/>
        </w:rPr>
        <w:t xml:space="preserve">Stav pamäti po </w:t>
      </w:r>
      <w:proofErr w:type="spellStart"/>
      <w:r w:rsidRPr="006205B8">
        <w:rPr>
          <w:sz w:val="22"/>
          <w:szCs w:val="22"/>
          <w:lang w:val="sk-SK"/>
        </w:rPr>
        <w:t>memory_init</w:t>
      </w:r>
      <w:proofErr w:type="spellEnd"/>
    </w:p>
    <w:p w14:paraId="7E12BD1A" w14:textId="77777777" w:rsidR="00B4742F" w:rsidRPr="006205B8" w:rsidRDefault="00B4742F" w:rsidP="001C2CFF">
      <w:pPr>
        <w:jc w:val="both"/>
      </w:pPr>
      <w:r w:rsidRPr="006205B8">
        <w:rPr>
          <w:noProof/>
        </w:rPr>
        <w:drawing>
          <wp:inline distT="0" distB="0" distL="0" distR="0" wp14:anchorId="138E3685" wp14:editId="51CE4842">
            <wp:extent cx="5943600" cy="659765"/>
            <wp:effectExtent l="0" t="0" r="0" b="698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59765"/>
                    </a:xfrm>
                    <a:prstGeom prst="rect">
                      <a:avLst/>
                    </a:prstGeom>
                  </pic:spPr>
                </pic:pic>
              </a:graphicData>
            </a:graphic>
          </wp:inline>
        </w:drawing>
      </w:r>
    </w:p>
    <w:p w14:paraId="2FED7CAB" w14:textId="77777777" w:rsidR="00B4742F" w:rsidRPr="006205B8" w:rsidRDefault="00B4742F" w:rsidP="001C2CFF">
      <w:pPr>
        <w:jc w:val="both"/>
      </w:pPr>
      <w:r w:rsidRPr="006205B8">
        <w:t>Na začiatku poľa(1) si ukladám aktuálny mód (aké veľké hlavičky používam):</w:t>
      </w:r>
    </w:p>
    <w:p w14:paraId="44D46717" w14:textId="77777777" w:rsidR="00B4742F" w:rsidRPr="006205B8" w:rsidRDefault="00B4742F" w:rsidP="001C2CFF">
      <w:pPr>
        <w:jc w:val="both"/>
      </w:pPr>
      <w:r w:rsidRPr="006205B8">
        <w:tab/>
        <w:t xml:space="preserve">1 – </w:t>
      </w:r>
      <w:proofErr w:type="spellStart"/>
      <w:r w:rsidRPr="006205B8">
        <w:rPr>
          <w:b/>
          <w:bCs/>
        </w:rPr>
        <w:t>char</w:t>
      </w:r>
      <w:proofErr w:type="spellEnd"/>
      <w:r w:rsidRPr="006205B8">
        <w:t xml:space="preserve"> (pamäte od 50 do 127)</w:t>
      </w:r>
    </w:p>
    <w:p w14:paraId="2383B553" w14:textId="77777777" w:rsidR="00B4742F" w:rsidRPr="006205B8" w:rsidRDefault="00B4742F" w:rsidP="001C2CFF">
      <w:pPr>
        <w:jc w:val="both"/>
      </w:pPr>
      <w:r w:rsidRPr="006205B8">
        <w:tab/>
        <w:t xml:space="preserve">2 – </w:t>
      </w:r>
      <w:proofErr w:type="spellStart"/>
      <w:r w:rsidRPr="006205B8">
        <w:rPr>
          <w:b/>
          <w:bCs/>
        </w:rPr>
        <w:t>short</w:t>
      </w:r>
      <w:proofErr w:type="spellEnd"/>
      <w:r w:rsidRPr="006205B8">
        <w:t xml:space="preserve"> (pamäte od 128 do 32766)</w:t>
      </w:r>
    </w:p>
    <w:p w14:paraId="0ECFEE13" w14:textId="77777777" w:rsidR="00B4742F" w:rsidRPr="006205B8" w:rsidRDefault="00B4742F" w:rsidP="001C2CFF">
      <w:pPr>
        <w:jc w:val="both"/>
      </w:pPr>
      <w:r w:rsidRPr="006205B8">
        <w:tab/>
        <w:t xml:space="preserve">4 – </w:t>
      </w:r>
      <w:proofErr w:type="spellStart"/>
      <w:r w:rsidRPr="006205B8">
        <w:rPr>
          <w:b/>
          <w:bCs/>
        </w:rPr>
        <w:t>int</w:t>
      </w:r>
      <w:proofErr w:type="spellEnd"/>
      <w:r w:rsidRPr="006205B8">
        <w:t xml:space="preserve"> (pamäte od 32767 do veľkosti </w:t>
      </w:r>
      <w:proofErr w:type="spellStart"/>
      <w:r w:rsidRPr="006205B8">
        <w:t>intu</w:t>
      </w:r>
      <w:proofErr w:type="spellEnd"/>
      <w:r w:rsidRPr="006205B8">
        <w:t>)</w:t>
      </w:r>
    </w:p>
    <w:p w14:paraId="59ECF5DD" w14:textId="7ACA20B5" w:rsidR="00B4742F" w:rsidRPr="006205B8" w:rsidRDefault="00B4742F" w:rsidP="001C2CFF">
      <w:pPr>
        <w:jc w:val="both"/>
      </w:pPr>
      <w:r w:rsidRPr="006205B8">
        <w:tab/>
        <w:t xml:space="preserve">8 – </w:t>
      </w:r>
      <w:proofErr w:type="spellStart"/>
      <w:r w:rsidRPr="006205B8">
        <w:rPr>
          <w:b/>
          <w:bCs/>
        </w:rPr>
        <w:t>long</w:t>
      </w:r>
      <w:proofErr w:type="spellEnd"/>
      <w:r w:rsidR="00940C1A" w:rsidRPr="006205B8">
        <w:rPr>
          <w:b/>
          <w:bCs/>
        </w:rPr>
        <w:t xml:space="preserve"> </w:t>
      </w:r>
      <w:proofErr w:type="spellStart"/>
      <w:r w:rsidR="00940C1A" w:rsidRPr="006205B8">
        <w:rPr>
          <w:b/>
          <w:bCs/>
        </w:rPr>
        <w:t>long</w:t>
      </w:r>
      <w:proofErr w:type="spellEnd"/>
      <w:r w:rsidRPr="006205B8">
        <w:t xml:space="preserve"> (pre pamäte väčšie ako veľkosť </w:t>
      </w:r>
      <w:proofErr w:type="spellStart"/>
      <w:r w:rsidRPr="006205B8">
        <w:t>intu</w:t>
      </w:r>
      <w:proofErr w:type="spellEnd"/>
      <w:r w:rsidRPr="006205B8">
        <w:t>)</w:t>
      </w:r>
    </w:p>
    <w:p w14:paraId="72A10A81" w14:textId="75500AC9" w:rsidR="00D85C7B" w:rsidRPr="006205B8" w:rsidRDefault="00D85C7B" w:rsidP="001C2CFF">
      <w:pPr>
        <w:jc w:val="both"/>
      </w:pPr>
      <w:r w:rsidRPr="006205B8">
        <w:t xml:space="preserve">Na pozícií dva si </w:t>
      </w:r>
      <w:r w:rsidR="00A232FB" w:rsidRPr="006205B8">
        <w:t>ukladám</w:t>
      </w:r>
      <w:r w:rsidRPr="006205B8">
        <w:t xml:space="preserve"> počet oddelených zoznamov. Tento počet vyrátam ako</w:t>
      </w:r>
      <w:r w:rsidR="006A3D5E" w:rsidRPr="006205B8">
        <w:t xml:space="preserve"> (vo funkcií </w:t>
      </w:r>
      <w:proofErr w:type="spellStart"/>
      <w:r w:rsidR="006A3D5E" w:rsidRPr="006205B8">
        <w:rPr>
          <w:i/>
          <w:iCs/>
        </w:rPr>
        <w:t>blockNumber</w:t>
      </w:r>
      <w:proofErr w:type="spellEnd"/>
      <w:r w:rsidR="006A3D5E" w:rsidRPr="006205B8">
        <w:t>)</w:t>
      </w:r>
      <w:r w:rsidRPr="006205B8">
        <w:t>:</w:t>
      </w:r>
    </w:p>
    <w:p w14:paraId="271CF44C" w14:textId="77777777" w:rsidR="009C5FCA" w:rsidRPr="006205B8" w:rsidRDefault="009C5FCA" w:rsidP="001C2CFF">
      <w:pPr>
        <w:jc w:val="both"/>
      </w:pPr>
    </w:p>
    <w:p w14:paraId="1CD4BDC9" w14:textId="77777777" w:rsidR="009C5FCA" w:rsidRPr="006205B8" w:rsidRDefault="009C5FCA" w:rsidP="001C2CFF">
      <w:pPr>
        <w:jc w:val="both"/>
        <w:rPr>
          <w:rFonts w:eastAsiaTheme="minorEastAsia"/>
        </w:rPr>
      </w:pPr>
      <m:oMathPara>
        <m:oMath>
          <m:r>
            <w:rPr>
              <w:rFonts w:ascii="Cambria Math" w:hAnsi="Cambria Math"/>
            </w:rPr>
            <m:t xml:space="preserve">ak je pamäť väčšia ako 63B: </m:t>
          </m:r>
          <m:func>
            <m:funcPr>
              <m:ctrlPr>
                <w:rPr>
                  <w:rFonts w:ascii="Cambria Math" w:hAnsi="Cambria Math"/>
                  <w:i/>
                </w:rPr>
              </m:ctrlPr>
            </m:funcPr>
            <m:fName>
              <m:r>
                <w:rPr>
                  <w:rFonts w:ascii="Cambria Math" w:hAnsi="Cambria Math"/>
                </w:rPr>
                <m:t>⌊</m:t>
              </m:r>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(veľkosť)⌋</m:t>
              </m:r>
            </m:e>
          </m:func>
          <m:r>
            <w:rPr>
              <w:rFonts w:ascii="Cambria Math" w:hAnsi="Cambria Math"/>
            </w:rPr>
            <m:t xml:space="preserve">-2, </m:t>
          </m:r>
        </m:oMath>
      </m:oMathPara>
    </w:p>
    <w:p w14:paraId="28818803" w14:textId="77777777" w:rsidR="00D85C7B" w:rsidRPr="006205B8" w:rsidRDefault="009C5FCA" w:rsidP="001C2CFF">
      <w:pPr>
        <w:jc w:val="both"/>
        <w:rPr>
          <w:rFonts w:eastAsiaTheme="minorEastAsia"/>
        </w:rPr>
      </w:pPr>
      <m:oMathPara>
        <m:oMath>
          <m:r>
            <w:rPr>
              <w:rFonts w:ascii="Cambria Math" w:hAnsi="Cambria Math"/>
            </w:rPr>
            <m:t>ak nie tak používam len jeden zoznam</m:t>
          </m:r>
        </m:oMath>
      </m:oMathPara>
    </w:p>
    <w:p w14:paraId="0C4B9337" w14:textId="77777777" w:rsidR="009C5FCA" w:rsidRPr="006205B8" w:rsidRDefault="009C5FCA" w:rsidP="001C2CFF">
      <w:pPr>
        <w:jc w:val="both"/>
        <w:rPr>
          <w:rFonts w:eastAsiaTheme="minorEastAsia"/>
        </w:rPr>
      </w:pPr>
    </w:p>
    <w:p w14:paraId="4A5B5A54" w14:textId="704558CD" w:rsidR="00D85C7B" w:rsidRPr="006205B8" w:rsidRDefault="00D85C7B" w:rsidP="001C2CFF">
      <w:pPr>
        <w:jc w:val="both"/>
      </w:pPr>
      <w:r w:rsidRPr="006205B8">
        <w:t xml:space="preserve">Na čísle 3 sa </w:t>
      </w:r>
      <w:r w:rsidR="00A232FB" w:rsidRPr="006205B8">
        <w:t>nachádzajú</w:t>
      </w:r>
      <w:r w:rsidRPr="006205B8">
        <w:t xml:space="preserve"> začiatky samotných zoznamov a na čísle 6 sa nachádza nula, ktorá symbolizuje koniec pamäte, ktorú používam. Bloky označené číslami 4 a 5 sú hlavička a päta prvého voľného bloku.</w:t>
      </w:r>
    </w:p>
    <w:p w14:paraId="2DA52EF2" w14:textId="77777777" w:rsidR="00D85C7B" w:rsidRPr="006205B8" w:rsidRDefault="00D85C7B" w:rsidP="001C2CFF">
      <w:pPr>
        <w:jc w:val="both"/>
      </w:pPr>
      <w:r w:rsidRPr="006205B8">
        <w:br w:type="page"/>
      </w:r>
    </w:p>
    <w:p w14:paraId="3506B901" w14:textId="77777777" w:rsidR="00D85C7B" w:rsidRPr="006205B8" w:rsidRDefault="00D85C7B" w:rsidP="001C2CFF">
      <w:pPr>
        <w:jc w:val="both"/>
      </w:pPr>
    </w:p>
    <w:p w14:paraId="5DF432F4" w14:textId="77777777" w:rsidR="00D85C7B" w:rsidRPr="006205B8" w:rsidRDefault="00D85C7B" w:rsidP="001C2CFF">
      <w:pPr>
        <w:pStyle w:val="NADPIS2"/>
        <w:jc w:val="both"/>
        <w:rPr>
          <w:sz w:val="22"/>
          <w:szCs w:val="22"/>
          <w:lang w:val="sk-SK"/>
        </w:rPr>
      </w:pPr>
      <w:r w:rsidRPr="006205B8">
        <w:rPr>
          <w:sz w:val="22"/>
          <w:szCs w:val="22"/>
          <w:lang w:val="sk-SK"/>
        </w:rPr>
        <w:t>Všeobecná schéma voľného bloku</w:t>
      </w:r>
    </w:p>
    <w:p w14:paraId="7C53A170" w14:textId="77777777" w:rsidR="00D85C7B" w:rsidRPr="006205B8" w:rsidRDefault="00D85C7B" w:rsidP="001C2CFF">
      <w:pPr>
        <w:pStyle w:val="NADPIS2"/>
        <w:jc w:val="both"/>
        <w:rPr>
          <w:sz w:val="22"/>
          <w:szCs w:val="22"/>
          <w:lang w:val="sk-SK"/>
        </w:rPr>
      </w:pPr>
      <w:r w:rsidRPr="006205B8">
        <w:rPr>
          <w:noProof/>
          <w:sz w:val="22"/>
          <w:szCs w:val="22"/>
          <w:lang w:val="sk-SK"/>
        </w:rPr>
        <w:drawing>
          <wp:inline distT="0" distB="0" distL="0" distR="0" wp14:anchorId="71B6F1CD" wp14:editId="12673FE9">
            <wp:extent cx="5943600" cy="872490"/>
            <wp:effectExtent l="0" t="0" r="0" b="381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72490"/>
                    </a:xfrm>
                    <a:prstGeom prst="rect">
                      <a:avLst/>
                    </a:prstGeom>
                  </pic:spPr>
                </pic:pic>
              </a:graphicData>
            </a:graphic>
          </wp:inline>
        </w:drawing>
      </w:r>
    </w:p>
    <w:p w14:paraId="2F654DFC" w14:textId="77777777" w:rsidR="00D85C7B" w:rsidRPr="006205B8" w:rsidRDefault="00D85C7B" w:rsidP="001C2CFF">
      <w:pPr>
        <w:jc w:val="both"/>
      </w:pPr>
      <w:r w:rsidRPr="006205B8">
        <w:t xml:space="preserve">Ako bolo vyššie spomínané, bloky s číslami 1 a 2 sú hlavička a päta. Tieto dva bloky majú veľkosť podľa nastaveného módu a držia informáciu, koľko miesta je medzi nimi (5). Toto miesto bude </w:t>
      </w:r>
      <w:r w:rsidR="00880155" w:rsidRPr="006205B8">
        <w:t>sprístupnené</w:t>
      </w:r>
      <w:r w:rsidRPr="006205B8">
        <w:t xml:space="preserve"> užívateľovi pri alokovaní. </w:t>
      </w:r>
    </w:p>
    <w:p w14:paraId="5C6D7F9B" w14:textId="77777777" w:rsidR="00880155" w:rsidRPr="006205B8" w:rsidRDefault="00880155" w:rsidP="001C2CFF">
      <w:pPr>
        <w:jc w:val="both"/>
      </w:pPr>
      <w:r w:rsidRPr="006205B8">
        <w:t xml:space="preserve">V bloku 2 sa nachádza smerník, resp. </w:t>
      </w:r>
      <w:proofErr w:type="spellStart"/>
      <w:r w:rsidRPr="006205B8">
        <w:t>offset</w:t>
      </w:r>
      <w:proofErr w:type="spellEnd"/>
      <w:r w:rsidRPr="006205B8">
        <w:t xml:space="preserve">, na ďalší voľný blok. Ak taký už nie je, je tam hodnota -1. Podobne v bloku 3 sa nachádza smerník na predchádzajúci voľný blok, resp. na začiatok príslušného zoznamu. </w:t>
      </w:r>
      <w:r w:rsidR="00371277" w:rsidRPr="006205B8">
        <w:t xml:space="preserve">Tieto smerníky budú prepísané užívateľom, pretože pri alokovaní tohto bloku sú už zbytočné. Týmto som znížil réžiu o 8 bajtov, keďže tieto </w:t>
      </w:r>
      <w:proofErr w:type="spellStart"/>
      <w:r w:rsidR="00371277" w:rsidRPr="006205B8">
        <w:t>offsety</w:t>
      </w:r>
      <w:proofErr w:type="spellEnd"/>
      <w:r w:rsidR="00371277" w:rsidRPr="006205B8">
        <w:t xml:space="preserve"> nemusím držať v hlavičke.</w:t>
      </w:r>
    </w:p>
    <w:p w14:paraId="6FC54CF3" w14:textId="77777777" w:rsidR="007F56B9" w:rsidRPr="006205B8" w:rsidRDefault="007F56B9" w:rsidP="001C2CFF">
      <w:pPr>
        <w:pStyle w:val="NADPIS2"/>
        <w:jc w:val="both"/>
        <w:rPr>
          <w:sz w:val="22"/>
          <w:szCs w:val="22"/>
          <w:lang w:val="sk-SK"/>
        </w:rPr>
      </w:pPr>
      <w:r w:rsidRPr="006205B8">
        <w:rPr>
          <w:sz w:val="22"/>
          <w:szCs w:val="22"/>
          <w:lang w:val="sk-SK"/>
        </w:rPr>
        <w:t>Fun</w:t>
      </w:r>
      <w:r w:rsidR="00B23125" w:rsidRPr="006205B8">
        <w:rPr>
          <w:sz w:val="22"/>
          <w:szCs w:val="22"/>
          <w:lang w:val="sk-SK"/>
        </w:rPr>
        <w:t>kc</w:t>
      </w:r>
      <w:r w:rsidRPr="006205B8">
        <w:rPr>
          <w:sz w:val="22"/>
          <w:szCs w:val="22"/>
          <w:lang w:val="sk-SK"/>
        </w:rPr>
        <w:t xml:space="preserve">ia </w:t>
      </w:r>
      <w:proofErr w:type="spellStart"/>
      <w:r w:rsidRPr="006205B8">
        <w:rPr>
          <w:sz w:val="22"/>
          <w:szCs w:val="22"/>
          <w:lang w:val="sk-SK"/>
        </w:rPr>
        <w:t>memory_alloc</w:t>
      </w:r>
      <w:proofErr w:type="spellEnd"/>
    </w:p>
    <w:p w14:paraId="7F25F8D7" w14:textId="77777777" w:rsidR="003539BB" w:rsidRPr="006205B8" w:rsidRDefault="00B23125" w:rsidP="001C2CFF">
      <w:pPr>
        <w:jc w:val="both"/>
      </w:pPr>
      <w:r w:rsidRPr="006205B8">
        <w:t xml:space="preserve">Funkcia zavolá algoritmus </w:t>
      </w:r>
      <w:proofErr w:type="spellStart"/>
      <w:r w:rsidRPr="006205B8">
        <w:rPr>
          <w:i/>
          <w:iCs/>
        </w:rPr>
        <w:t>best</w:t>
      </w:r>
      <w:r w:rsidR="003539BB" w:rsidRPr="006205B8">
        <w:rPr>
          <w:i/>
          <w:iCs/>
        </w:rPr>
        <w:t>F</w:t>
      </w:r>
      <w:r w:rsidRPr="006205B8">
        <w:rPr>
          <w:i/>
          <w:iCs/>
        </w:rPr>
        <w:t>it</w:t>
      </w:r>
      <w:proofErr w:type="spellEnd"/>
      <w:r w:rsidRPr="006205B8">
        <w:t xml:space="preserve">, ktorý vráti blok, s ktorým sa má pracovať. Ak je tento blok možné rozdeliť, tak tato funkcia zavolá funkciu </w:t>
      </w:r>
      <w:proofErr w:type="spellStart"/>
      <w:r w:rsidRPr="006205B8">
        <w:rPr>
          <w:i/>
          <w:iCs/>
        </w:rPr>
        <w:t>split</w:t>
      </w:r>
      <w:proofErr w:type="spellEnd"/>
      <w:r w:rsidRPr="006205B8">
        <w:t xml:space="preserve">. Ak ho nie je možné rozdeliť, tak ho alokuje celý. To </w:t>
      </w:r>
      <w:r w:rsidR="003539BB" w:rsidRPr="006205B8">
        <w:t>znamená</w:t>
      </w:r>
      <w:r w:rsidRPr="006205B8">
        <w:t xml:space="preserve">, že </w:t>
      </w:r>
      <w:r w:rsidR="003539BB" w:rsidRPr="006205B8">
        <w:t>užívateľ</w:t>
      </w:r>
      <w:r w:rsidRPr="006205B8">
        <w:t xml:space="preserve"> </w:t>
      </w:r>
      <w:r w:rsidR="003539BB" w:rsidRPr="006205B8">
        <w:t>môže</w:t>
      </w:r>
      <w:r w:rsidRPr="006205B8">
        <w:t xml:space="preserve"> </w:t>
      </w:r>
      <w:r w:rsidR="003539BB" w:rsidRPr="006205B8">
        <w:t>dostáť</w:t>
      </w:r>
      <w:r w:rsidRPr="006205B8">
        <w:t xml:space="preserve"> aj </w:t>
      </w:r>
      <w:r w:rsidR="001F4852" w:rsidRPr="006205B8">
        <w:t xml:space="preserve">viac </w:t>
      </w:r>
      <w:r w:rsidR="003539BB" w:rsidRPr="006205B8">
        <w:t>pamäte</w:t>
      </w:r>
      <w:r w:rsidR="001F4852" w:rsidRPr="006205B8">
        <w:t xml:space="preserve"> ako </w:t>
      </w:r>
      <w:r w:rsidR="003539BB" w:rsidRPr="006205B8">
        <w:t>požadoval</w:t>
      </w:r>
      <w:r w:rsidR="001F4852" w:rsidRPr="006205B8">
        <w:t xml:space="preserve">. Toto sa nazýva </w:t>
      </w:r>
      <w:r w:rsidR="003539BB" w:rsidRPr="006205B8">
        <w:t>vnútorná</w:t>
      </w:r>
      <w:r w:rsidR="001F4852" w:rsidRPr="006205B8">
        <w:t xml:space="preserve"> </w:t>
      </w:r>
      <w:r w:rsidR="003539BB" w:rsidRPr="006205B8">
        <w:t>fragmentácia</w:t>
      </w:r>
      <w:r w:rsidR="001F4852" w:rsidRPr="006205B8">
        <w:t xml:space="preserve"> a v mojej implementácii môže nadobúdať hodnotu z intervalu (0 ; 2*M</w:t>
      </w:r>
      <w:r w:rsidR="003539BB" w:rsidRPr="006205B8">
        <w:t>Ó</w:t>
      </w:r>
      <w:r w:rsidR="001F4852" w:rsidRPr="006205B8">
        <w:t>D + 8)</w:t>
      </w:r>
      <w:r w:rsidR="003539BB" w:rsidRPr="006205B8">
        <w:t xml:space="preserve">. </w:t>
      </w:r>
    </w:p>
    <w:p w14:paraId="6EC845F7" w14:textId="77777777" w:rsidR="003539BB" w:rsidRPr="006205B8" w:rsidRDefault="003539BB" w:rsidP="00F32903">
      <w:pPr>
        <w:spacing w:after="0"/>
        <w:jc w:val="center"/>
      </w:pPr>
      <w:r w:rsidRPr="006205B8">
        <w:rPr>
          <w:noProof/>
        </w:rPr>
        <w:drawing>
          <wp:inline distT="0" distB="0" distL="0" distR="0" wp14:anchorId="1E0B79A1" wp14:editId="3945E0DE">
            <wp:extent cx="3086100" cy="276225"/>
            <wp:effectExtent l="0" t="0" r="0" b="952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00" cy="276225"/>
                    </a:xfrm>
                    <a:prstGeom prst="rect">
                      <a:avLst/>
                    </a:prstGeom>
                  </pic:spPr>
                </pic:pic>
              </a:graphicData>
            </a:graphic>
          </wp:inline>
        </w:drawing>
      </w:r>
    </w:p>
    <w:p w14:paraId="14310A4C" w14:textId="77777777" w:rsidR="003539BB" w:rsidRPr="006205B8" w:rsidRDefault="003539BB" w:rsidP="00F32903">
      <w:pPr>
        <w:pStyle w:val="Bezriadkovania"/>
        <w:jc w:val="center"/>
      </w:pPr>
      <w:r w:rsidRPr="006205B8">
        <w:t>Podmienka, na základe ktorej sa rozhoduje, či sa blok rozdelí alebo nie</w:t>
      </w:r>
    </w:p>
    <w:p w14:paraId="3864B8F0" w14:textId="77777777" w:rsidR="003539BB" w:rsidRPr="006205B8" w:rsidRDefault="003539BB" w:rsidP="001C2CFF">
      <w:pPr>
        <w:pStyle w:val="Bezriadkovania"/>
        <w:jc w:val="both"/>
      </w:pPr>
    </w:p>
    <w:p w14:paraId="0B1792ED" w14:textId="77777777" w:rsidR="002826FD" w:rsidRPr="006205B8" w:rsidRDefault="002826FD" w:rsidP="001C2CFF">
      <w:pPr>
        <w:pStyle w:val="NADPIS2"/>
        <w:jc w:val="both"/>
        <w:rPr>
          <w:sz w:val="22"/>
          <w:szCs w:val="22"/>
          <w:lang w:val="sk-SK"/>
        </w:rPr>
      </w:pPr>
      <w:r w:rsidRPr="006205B8">
        <w:rPr>
          <w:sz w:val="22"/>
          <w:szCs w:val="22"/>
          <w:lang w:val="sk-SK"/>
        </w:rPr>
        <w:t>Príklad stavu pamäte veľkosti 50 pred a po alokovaní dvoch blokov veľkosti 8</w:t>
      </w:r>
    </w:p>
    <w:p w14:paraId="226C495E" w14:textId="77777777" w:rsidR="002826FD" w:rsidRPr="006205B8" w:rsidRDefault="002826FD" w:rsidP="001C2CFF">
      <w:pPr>
        <w:jc w:val="both"/>
      </w:pPr>
      <w:r w:rsidRPr="006205B8">
        <w:rPr>
          <w:noProof/>
        </w:rPr>
        <w:drawing>
          <wp:inline distT="0" distB="0" distL="0" distR="0" wp14:anchorId="48D07426" wp14:editId="0004A4EF">
            <wp:extent cx="5943600" cy="784225"/>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4225"/>
                    </a:xfrm>
                    <a:prstGeom prst="rect">
                      <a:avLst/>
                    </a:prstGeom>
                  </pic:spPr>
                </pic:pic>
              </a:graphicData>
            </a:graphic>
          </wp:inline>
        </w:drawing>
      </w:r>
    </w:p>
    <w:p w14:paraId="2F4768A0" w14:textId="77777777" w:rsidR="002826FD" w:rsidRPr="006205B8" w:rsidRDefault="002826FD" w:rsidP="001C2CFF">
      <w:pPr>
        <w:jc w:val="both"/>
      </w:pPr>
      <w:r w:rsidRPr="006205B8">
        <w:t xml:space="preserve">Na obrázku hore môžeme vidieť pamäť v stave po </w:t>
      </w:r>
      <w:proofErr w:type="spellStart"/>
      <w:r w:rsidRPr="006205B8">
        <w:rPr>
          <w:i/>
          <w:iCs/>
        </w:rPr>
        <w:t>memory_init</w:t>
      </w:r>
      <w:proofErr w:type="spellEnd"/>
      <w:r w:rsidRPr="006205B8">
        <w:rPr>
          <w:i/>
          <w:iCs/>
        </w:rPr>
        <w:t xml:space="preserve">. </w:t>
      </w:r>
      <w:r w:rsidRPr="006205B8">
        <w:t xml:space="preserve">Kde tretí zoznam ukazuje na jediný voľný blok. Následne zavoláme dva-krát </w:t>
      </w:r>
      <w:proofErr w:type="spellStart"/>
      <w:r w:rsidRPr="006205B8">
        <w:rPr>
          <w:i/>
          <w:iCs/>
        </w:rPr>
        <w:t>memory_alloc</w:t>
      </w:r>
      <w:proofErr w:type="spellEnd"/>
      <w:r w:rsidRPr="006205B8">
        <w:rPr>
          <w:i/>
          <w:iCs/>
        </w:rPr>
        <w:t>(8).</w:t>
      </w:r>
      <w:r w:rsidRPr="006205B8">
        <w:t xml:space="preserve"> </w:t>
      </w:r>
      <w:r w:rsidR="00450257" w:rsidRPr="006205B8">
        <w:t>Pôvodný blok s veľkosťou 42 najprv odstránim z príslušného zoznamu a potom z neho vyčlením blok o veľkosti 8. Tento nový blok vrátim užívateľovi a zo zvyšnej pamäti vytvorím nový blok, ktorý pridám znova do jemu príslušnému zoznamu. Toto isté zopakuj aj druhý-krát. Po týchto dvoch volaniach pamäť vyzerá nasledovne (obrázok dole).</w:t>
      </w:r>
      <w:r w:rsidRPr="006205B8">
        <w:rPr>
          <w:noProof/>
        </w:rPr>
        <w:drawing>
          <wp:inline distT="0" distB="0" distL="0" distR="0" wp14:anchorId="4D38111B" wp14:editId="7AF5200F">
            <wp:extent cx="5886450" cy="793115"/>
            <wp:effectExtent l="0" t="0" r="0" b="6985"/>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61"/>
                    <a:stretch/>
                  </pic:blipFill>
                  <pic:spPr bwMode="auto">
                    <a:xfrm>
                      <a:off x="0" y="0"/>
                      <a:ext cx="5886450" cy="793115"/>
                    </a:xfrm>
                    <a:prstGeom prst="rect">
                      <a:avLst/>
                    </a:prstGeom>
                    <a:ln>
                      <a:noFill/>
                    </a:ln>
                    <a:extLst>
                      <a:ext uri="{53640926-AAD7-44D8-BBD7-CCE9431645EC}">
                        <a14:shadowObscured xmlns:a14="http://schemas.microsoft.com/office/drawing/2010/main"/>
                      </a:ext>
                    </a:extLst>
                  </pic:spPr>
                </pic:pic>
              </a:graphicData>
            </a:graphic>
          </wp:inline>
        </w:drawing>
      </w:r>
    </w:p>
    <w:p w14:paraId="618594EB" w14:textId="77777777" w:rsidR="003539BB" w:rsidRPr="006205B8" w:rsidRDefault="003539BB" w:rsidP="001C2CFF">
      <w:pPr>
        <w:jc w:val="both"/>
      </w:pPr>
    </w:p>
    <w:p w14:paraId="5CAEF08F" w14:textId="77777777" w:rsidR="003539BB" w:rsidRPr="006205B8" w:rsidRDefault="006E0427" w:rsidP="001C2CFF">
      <w:pPr>
        <w:pStyle w:val="NADPIS2"/>
        <w:jc w:val="both"/>
        <w:rPr>
          <w:sz w:val="22"/>
          <w:szCs w:val="22"/>
          <w:lang w:val="sk-SK"/>
        </w:rPr>
      </w:pPr>
      <w:r w:rsidRPr="006205B8">
        <w:rPr>
          <w:sz w:val="22"/>
          <w:szCs w:val="22"/>
          <w:lang w:val="sk-SK"/>
        </w:rPr>
        <w:lastRenderedPageBreak/>
        <w:t xml:space="preserve">Funkcia </w:t>
      </w:r>
      <w:proofErr w:type="spellStart"/>
      <w:r w:rsidRPr="006205B8">
        <w:rPr>
          <w:sz w:val="22"/>
          <w:szCs w:val="22"/>
          <w:lang w:val="sk-SK"/>
        </w:rPr>
        <w:t>memory_free</w:t>
      </w:r>
      <w:proofErr w:type="spellEnd"/>
    </w:p>
    <w:p w14:paraId="3E4F7B16" w14:textId="77777777" w:rsidR="00C5119D" w:rsidRPr="006205B8" w:rsidRDefault="006E0427" w:rsidP="001C2CFF">
      <w:pPr>
        <w:jc w:val="both"/>
      </w:pPr>
      <w:r w:rsidRPr="006205B8">
        <w:t xml:space="preserve">Funkcia </w:t>
      </w:r>
      <w:proofErr w:type="spellStart"/>
      <w:r w:rsidRPr="006205B8">
        <w:rPr>
          <w:i/>
          <w:iCs/>
        </w:rPr>
        <w:t>memory</w:t>
      </w:r>
      <w:r w:rsidRPr="006205B8">
        <w:t>_free</w:t>
      </w:r>
      <w:proofErr w:type="spellEnd"/>
      <w:r w:rsidRPr="006205B8">
        <w:t xml:space="preserve"> dostane ako parameter smerník od užívateľa, ktorý bol vrátený funkciou </w:t>
      </w:r>
      <w:proofErr w:type="spellStart"/>
      <w:r w:rsidRPr="006205B8">
        <w:rPr>
          <w:i/>
          <w:iCs/>
        </w:rPr>
        <w:t>memory_alloc</w:t>
      </w:r>
      <w:proofErr w:type="spellEnd"/>
      <w:r w:rsidRPr="006205B8">
        <w:t>. Moja funkcia nastaví tento blok na znova použiteľný (veľkosť jeho hlavičky bude kladná) a predtým, než ho zapíše do správneho zoznamu, pozrie sa vpravo a vľavo od tohto bloku. Ak sa tam nachádza ďalší voľný blok, tieto dva bloky sa spoja do jedného. Najskôr všetky bloky, ktoré idem spájať ,odstránim z ich zoznamov. Potom ich spojím a až nakoniec ako jeden celý blok, ich pridám do príslušného zoznamu. Malá ukážka, kde vpravo aj vľavo od uvoľňovaného bloku sú voľné bloky.</w:t>
      </w:r>
    </w:p>
    <w:p w14:paraId="0A31CC5E" w14:textId="77777777" w:rsidR="00C5119D" w:rsidRPr="006205B8" w:rsidRDefault="00D50C72" w:rsidP="001C2CFF">
      <w:pPr>
        <w:jc w:val="both"/>
      </w:pPr>
      <w:r w:rsidRPr="006205B8">
        <w:rPr>
          <w:noProof/>
        </w:rPr>
        <w:drawing>
          <wp:inline distT="0" distB="0" distL="0" distR="0" wp14:anchorId="28DBD2B1" wp14:editId="142E91DE">
            <wp:extent cx="5943600" cy="963930"/>
            <wp:effectExtent l="0" t="0" r="0" b="762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63930"/>
                    </a:xfrm>
                    <a:prstGeom prst="rect">
                      <a:avLst/>
                    </a:prstGeom>
                  </pic:spPr>
                </pic:pic>
              </a:graphicData>
            </a:graphic>
          </wp:inline>
        </w:drawing>
      </w:r>
    </w:p>
    <w:p w14:paraId="3379EFAA" w14:textId="77777777" w:rsidR="00C5119D" w:rsidRPr="006205B8" w:rsidRDefault="00C5119D" w:rsidP="001C2CFF">
      <w:pPr>
        <w:jc w:val="both"/>
      </w:pPr>
      <w:r w:rsidRPr="006205B8">
        <w:t xml:space="preserve">Teraz </w:t>
      </w:r>
      <w:r w:rsidR="00D50C72" w:rsidRPr="006205B8">
        <w:t>odstránim</w:t>
      </w:r>
      <w:r w:rsidRPr="006205B8">
        <w:t xml:space="preserve"> oba bloky z ich zoznam</w:t>
      </w:r>
      <w:r w:rsidR="00D50C72" w:rsidRPr="006205B8">
        <w:t>ov</w:t>
      </w:r>
      <w:r w:rsidRPr="006205B8">
        <w:t>.</w:t>
      </w:r>
    </w:p>
    <w:p w14:paraId="67EC2B77" w14:textId="77777777" w:rsidR="003539BB" w:rsidRPr="006205B8" w:rsidRDefault="00D50C72" w:rsidP="001C2CFF">
      <w:pPr>
        <w:jc w:val="both"/>
      </w:pPr>
      <w:r w:rsidRPr="006205B8">
        <w:rPr>
          <w:noProof/>
        </w:rPr>
        <w:drawing>
          <wp:inline distT="0" distB="0" distL="0" distR="0" wp14:anchorId="599EA2A6" wp14:editId="35D2B291">
            <wp:extent cx="5943600" cy="95758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57580"/>
                    </a:xfrm>
                    <a:prstGeom prst="rect">
                      <a:avLst/>
                    </a:prstGeom>
                  </pic:spPr>
                </pic:pic>
              </a:graphicData>
            </a:graphic>
          </wp:inline>
        </w:drawing>
      </w:r>
    </w:p>
    <w:p w14:paraId="6A4C64D8" w14:textId="77777777" w:rsidR="00D50C72" w:rsidRPr="006205B8" w:rsidRDefault="00D50C72" w:rsidP="001C2CFF">
      <w:pPr>
        <w:jc w:val="both"/>
      </w:pPr>
      <w:r w:rsidRPr="006205B8">
        <w:t>Spojím ako jeden blok a vložím do príslušného zoznamu.</w:t>
      </w:r>
    </w:p>
    <w:p w14:paraId="0FC5B2E6" w14:textId="77777777" w:rsidR="00D50C72" w:rsidRPr="006205B8" w:rsidRDefault="00D50C72" w:rsidP="001C2CFF">
      <w:pPr>
        <w:jc w:val="both"/>
      </w:pPr>
      <w:r w:rsidRPr="006205B8">
        <w:rPr>
          <w:noProof/>
        </w:rPr>
        <w:drawing>
          <wp:inline distT="0" distB="0" distL="0" distR="0" wp14:anchorId="6F192C9B" wp14:editId="33D11E89">
            <wp:extent cx="5943600" cy="949325"/>
            <wp:effectExtent l="0" t="0" r="0" b="3175"/>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49325"/>
                    </a:xfrm>
                    <a:prstGeom prst="rect">
                      <a:avLst/>
                    </a:prstGeom>
                  </pic:spPr>
                </pic:pic>
              </a:graphicData>
            </a:graphic>
          </wp:inline>
        </w:drawing>
      </w:r>
    </w:p>
    <w:p w14:paraId="2E6CE1C5" w14:textId="77777777" w:rsidR="001261FE" w:rsidRPr="006205B8" w:rsidRDefault="001261FE" w:rsidP="001C2CFF">
      <w:pPr>
        <w:jc w:val="both"/>
        <w:rPr>
          <w:noProof/>
        </w:rPr>
      </w:pPr>
      <w:r w:rsidRPr="006205B8">
        <w:rPr>
          <w:noProof/>
        </w:rPr>
        <w:drawing>
          <wp:anchor distT="0" distB="0" distL="114300" distR="114300" simplePos="0" relativeHeight="251658240" behindDoc="0" locked="0" layoutInCell="1" allowOverlap="1" wp14:anchorId="788D3AB8" wp14:editId="5D129396">
            <wp:simplePos x="0" y="0"/>
            <wp:positionH relativeFrom="column">
              <wp:posOffset>704850</wp:posOffset>
            </wp:positionH>
            <wp:positionV relativeFrom="paragraph">
              <wp:posOffset>180340</wp:posOffset>
            </wp:positionV>
            <wp:extent cx="4436745" cy="2524125"/>
            <wp:effectExtent l="0" t="0" r="1905" b="9525"/>
            <wp:wrapTopAndBottom/>
            <wp:docPr id="128" name="Obrázok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36745" cy="2524125"/>
                    </a:xfrm>
                    <a:prstGeom prst="rect">
                      <a:avLst/>
                    </a:prstGeom>
                  </pic:spPr>
                </pic:pic>
              </a:graphicData>
            </a:graphic>
          </wp:anchor>
        </w:drawing>
      </w:r>
      <w:r w:rsidRPr="006205B8">
        <w:t>Rozhodovacia podmienka, ktoré dva bloky spojiť:</w:t>
      </w:r>
      <w:r w:rsidRPr="006205B8">
        <w:rPr>
          <w:noProof/>
        </w:rPr>
        <w:t xml:space="preserve"> </w:t>
      </w:r>
    </w:p>
    <w:p w14:paraId="221E0F98" w14:textId="77777777" w:rsidR="001261FE" w:rsidRPr="006205B8" w:rsidRDefault="001261FE" w:rsidP="001C2CFF">
      <w:pPr>
        <w:jc w:val="both"/>
        <w:rPr>
          <w:noProof/>
        </w:rPr>
      </w:pPr>
      <w:r w:rsidRPr="006205B8">
        <w:rPr>
          <w:noProof/>
        </w:rPr>
        <w:br w:type="page"/>
      </w:r>
    </w:p>
    <w:p w14:paraId="76490991" w14:textId="77777777" w:rsidR="001261FE" w:rsidRPr="006205B8" w:rsidRDefault="001261FE" w:rsidP="001C2CFF">
      <w:pPr>
        <w:pStyle w:val="NADPIS2"/>
        <w:jc w:val="both"/>
        <w:rPr>
          <w:sz w:val="22"/>
          <w:szCs w:val="22"/>
          <w:lang w:val="sk-SK"/>
        </w:rPr>
      </w:pPr>
      <w:r w:rsidRPr="006205B8">
        <w:rPr>
          <w:sz w:val="22"/>
          <w:szCs w:val="22"/>
          <w:lang w:val="sk-SK"/>
        </w:rPr>
        <w:lastRenderedPageBreak/>
        <w:t xml:space="preserve">Funkcia </w:t>
      </w:r>
      <w:proofErr w:type="spellStart"/>
      <w:r w:rsidRPr="006205B8">
        <w:rPr>
          <w:sz w:val="22"/>
          <w:szCs w:val="22"/>
          <w:lang w:val="sk-SK"/>
        </w:rPr>
        <w:t>memory_check</w:t>
      </w:r>
      <w:proofErr w:type="spellEnd"/>
    </w:p>
    <w:p w14:paraId="6B00E739" w14:textId="77777777" w:rsidR="001261FE" w:rsidRPr="006205B8" w:rsidRDefault="001261FE" w:rsidP="001C2CFF">
      <w:pPr>
        <w:jc w:val="both"/>
      </w:pPr>
      <w:r w:rsidRPr="006205B8">
        <w:t xml:space="preserve">Funkcia </w:t>
      </w:r>
      <w:r w:rsidR="00F658EE" w:rsidRPr="006205B8">
        <w:t>sa pozrie na najbližšiu hlavičku a pätu. Ak sa čísla zhodujú a sú kladne, tak to znamená, že tento blok bol uvoľnený. Je veľmi malá pravdepodobnosť, že niekde v pamäti, by sa nachádzali dve rovnaké čísla, práve v tomto rozostupe.</w:t>
      </w:r>
    </w:p>
    <w:p w14:paraId="1CB3771C" w14:textId="77777777" w:rsidR="00F658EE" w:rsidRPr="006205B8" w:rsidRDefault="00F658EE" w:rsidP="001C2CFF">
      <w:pPr>
        <w:pStyle w:val="NADPIS2"/>
        <w:jc w:val="both"/>
        <w:rPr>
          <w:sz w:val="22"/>
          <w:szCs w:val="22"/>
          <w:lang w:val="sk-SK"/>
        </w:rPr>
      </w:pPr>
      <w:r w:rsidRPr="006205B8">
        <w:rPr>
          <w:sz w:val="22"/>
          <w:szCs w:val="22"/>
          <w:lang w:val="sk-SK"/>
        </w:rPr>
        <w:t>Pomocné funkcie pri implementácií:</w:t>
      </w:r>
    </w:p>
    <w:p w14:paraId="2BED3B53" w14:textId="77777777" w:rsidR="00F658EE" w:rsidRPr="006205B8" w:rsidRDefault="00F658EE" w:rsidP="001C2CFF">
      <w:pPr>
        <w:jc w:val="both"/>
        <w:rPr>
          <w:i/>
          <w:iCs/>
        </w:rPr>
      </w:pPr>
      <w:proofErr w:type="spellStart"/>
      <w:r w:rsidRPr="006205B8">
        <w:rPr>
          <w:i/>
          <w:iCs/>
        </w:rPr>
        <w:t>void</w:t>
      </w:r>
      <w:proofErr w:type="spellEnd"/>
      <w:r w:rsidRPr="006205B8">
        <w:rPr>
          <w:i/>
          <w:iCs/>
        </w:rPr>
        <w:t xml:space="preserve"> </w:t>
      </w:r>
      <w:proofErr w:type="spellStart"/>
      <w:r w:rsidRPr="006205B8">
        <w:rPr>
          <w:i/>
          <w:iCs/>
        </w:rPr>
        <w:t>writeToArr</w:t>
      </w:r>
      <w:proofErr w:type="spellEnd"/>
      <w:r w:rsidRPr="006205B8">
        <w:rPr>
          <w:i/>
          <w:iCs/>
        </w:rPr>
        <w:t>(</w:t>
      </w:r>
      <w:proofErr w:type="spellStart"/>
      <w:r w:rsidRPr="006205B8">
        <w:rPr>
          <w:i/>
          <w:iCs/>
        </w:rPr>
        <w:t>long</w:t>
      </w:r>
      <w:proofErr w:type="spellEnd"/>
      <w:r w:rsidRPr="006205B8">
        <w:rPr>
          <w:i/>
          <w:iCs/>
        </w:rPr>
        <w:t xml:space="preserve"> </w:t>
      </w:r>
      <w:proofErr w:type="spellStart"/>
      <w:r w:rsidRPr="006205B8">
        <w:rPr>
          <w:i/>
          <w:iCs/>
        </w:rPr>
        <w:t>long</w:t>
      </w:r>
      <w:proofErr w:type="spellEnd"/>
      <w:r w:rsidRPr="006205B8">
        <w:rPr>
          <w:i/>
          <w:iCs/>
        </w:rPr>
        <w:t xml:space="preserve"> </w:t>
      </w:r>
      <w:proofErr w:type="spellStart"/>
      <w:r w:rsidRPr="006205B8">
        <w:rPr>
          <w:i/>
          <w:iCs/>
        </w:rPr>
        <w:t>paOffset</w:t>
      </w:r>
      <w:proofErr w:type="spellEnd"/>
      <w:r w:rsidRPr="006205B8">
        <w:rPr>
          <w:i/>
          <w:iCs/>
        </w:rPr>
        <w:t xml:space="preserve">, </w:t>
      </w:r>
      <w:proofErr w:type="spellStart"/>
      <w:r w:rsidRPr="006205B8">
        <w:rPr>
          <w:i/>
          <w:iCs/>
        </w:rPr>
        <w:t>long</w:t>
      </w:r>
      <w:proofErr w:type="spellEnd"/>
      <w:r w:rsidRPr="006205B8">
        <w:rPr>
          <w:i/>
          <w:iCs/>
        </w:rPr>
        <w:t xml:space="preserve"> </w:t>
      </w:r>
      <w:proofErr w:type="spellStart"/>
      <w:r w:rsidRPr="006205B8">
        <w:rPr>
          <w:i/>
          <w:iCs/>
        </w:rPr>
        <w:t>long</w:t>
      </w:r>
      <w:proofErr w:type="spellEnd"/>
      <w:r w:rsidRPr="006205B8">
        <w:rPr>
          <w:i/>
          <w:iCs/>
        </w:rPr>
        <w:t xml:space="preserve"> </w:t>
      </w:r>
      <w:proofErr w:type="spellStart"/>
      <w:r w:rsidRPr="006205B8">
        <w:rPr>
          <w:i/>
          <w:iCs/>
        </w:rPr>
        <w:t>paVal</w:t>
      </w:r>
      <w:proofErr w:type="spellEnd"/>
      <w:r w:rsidRPr="006205B8">
        <w:rPr>
          <w:i/>
          <w:iCs/>
        </w:rPr>
        <w:t>)</w:t>
      </w:r>
    </w:p>
    <w:p w14:paraId="4709A3F0" w14:textId="77777777" w:rsidR="00F658EE" w:rsidRPr="006205B8" w:rsidRDefault="006A3D5E" w:rsidP="001C2CFF">
      <w:pPr>
        <w:jc w:val="both"/>
      </w:pPr>
      <w:r w:rsidRPr="006205B8">
        <w:t>- Zápis do pamäte na základe módu. Táto funkcia bola vytvorená kvôli dynamickým hlavičkám.</w:t>
      </w:r>
    </w:p>
    <w:p w14:paraId="57E2FE49" w14:textId="77777777" w:rsidR="00F658EE" w:rsidRPr="006205B8" w:rsidRDefault="00F658EE" w:rsidP="001C2CFF">
      <w:pPr>
        <w:jc w:val="both"/>
        <w:rPr>
          <w:i/>
          <w:iCs/>
        </w:rPr>
      </w:pPr>
      <w:proofErr w:type="spellStart"/>
      <w:r w:rsidRPr="006205B8">
        <w:rPr>
          <w:i/>
          <w:iCs/>
        </w:rPr>
        <w:t>long</w:t>
      </w:r>
      <w:proofErr w:type="spellEnd"/>
      <w:r w:rsidRPr="006205B8">
        <w:rPr>
          <w:i/>
          <w:iCs/>
        </w:rPr>
        <w:t xml:space="preserve"> </w:t>
      </w:r>
      <w:proofErr w:type="spellStart"/>
      <w:r w:rsidRPr="006205B8">
        <w:rPr>
          <w:i/>
          <w:iCs/>
        </w:rPr>
        <w:t>long</w:t>
      </w:r>
      <w:proofErr w:type="spellEnd"/>
      <w:r w:rsidRPr="006205B8">
        <w:rPr>
          <w:i/>
          <w:iCs/>
        </w:rPr>
        <w:t xml:space="preserve"> </w:t>
      </w:r>
      <w:proofErr w:type="spellStart"/>
      <w:r w:rsidRPr="006205B8">
        <w:rPr>
          <w:i/>
          <w:iCs/>
        </w:rPr>
        <w:t>readFromArr</w:t>
      </w:r>
      <w:proofErr w:type="spellEnd"/>
      <w:r w:rsidRPr="006205B8">
        <w:rPr>
          <w:i/>
          <w:iCs/>
        </w:rPr>
        <w:t>(</w:t>
      </w:r>
      <w:proofErr w:type="spellStart"/>
      <w:r w:rsidRPr="006205B8">
        <w:rPr>
          <w:i/>
          <w:iCs/>
        </w:rPr>
        <w:t>long</w:t>
      </w:r>
      <w:proofErr w:type="spellEnd"/>
      <w:r w:rsidRPr="006205B8">
        <w:rPr>
          <w:i/>
          <w:iCs/>
        </w:rPr>
        <w:t xml:space="preserve"> </w:t>
      </w:r>
      <w:proofErr w:type="spellStart"/>
      <w:r w:rsidRPr="006205B8">
        <w:rPr>
          <w:i/>
          <w:iCs/>
        </w:rPr>
        <w:t>long</w:t>
      </w:r>
      <w:proofErr w:type="spellEnd"/>
      <w:r w:rsidRPr="006205B8">
        <w:rPr>
          <w:i/>
          <w:iCs/>
        </w:rPr>
        <w:t xml:space="preserve"> </w:t>
      </w:r>
      <w:proofErr w:type="spellStart"/>
      <w:r w:rsidRPr="006205B8">
        <w:rPr>
          <w:i/>
          <w:iCs/>
        </w:rPr>
        <w:t>paOffset</w:t>
      </w:r>
      <w:proofErr w:type="spellEnd"/>
      <w:r w:rsidRPr="006205B8">
        <w:rPr>
          <w:i/>
          <w:iCs/>
        </w:rPr>
        <w:t>)</w:t>
      </w:r>
    </w:p>
    <w:p w14:paraId="3A421707" w14:textId="77777777" w:rsidR="006A3D5E" w:rsidRPr="006205B8" w:rsidRDefault="006A3D5E" w:rsidP="001C2CFF">
      <w:pPr>
        <w:jc w:val="both"/>
      </w:pPr>
      <w:r w:rsidRPr="006205B8">
        <w:t xml:space="preserve"> - Podobná funkcia ako </w:t>
      </w:r>
      <w:proofErr w:type="spellStart"/>
      <w:r w:rsidRPr="006205B8">
        <w:rPr>
          <w:i/>
          <w:iCs/>
        </w:rPr>
        <w:t>writeToArr</w:t>
      </w:r>
      <w:proofErr w:type="spellEnd"/>
      <w:r w:rsidRPr="006205B8">
        <w:rPr>
          <w:i/>
          <w:iCs/>
        </w:rPr>
        <w:t xml:space="preserve">, </w:t>
      </w:r>
      <w:r w:rsidRPr="006205B8">
        <w:t>len pre čítanie z pamäte</w:t>
      </w:r>
    </w:p>
    <w:p w14:paraId="147A3F96" w14:textId="77777777" w:rsidR="00F658EE" w:rsidRPr="006205B8" w:rsidRDefault="00F658EE" w:rsidP="001C2CFF">
      <w:pPr>
        <w:jc w:val="both"/>
        <w:rPr>
          <w:i/>
          <w:iCs/>
        </w:rPr>
      </w:pPr>
      <w:proofErr w:type="spellStart"/>
      <w:r w:rsidRPr="006205B8">
        <w:rPr>
          <w:i/>
          <w:iCs/>
        </w:rPr>
        <w:t>char</w:t>
      </w:r>
      <w:proofErr w:type="spellEnd"/>
      <w:r w:rsidRPr="006205B8">
        <w:rPr>
          <w:i/>
          <w:iCs/>
        </w:rPr>
        <w:t xml:space="preserve"> </w:t>
      </w:r>
      <w:proofErr w:type="spellStart"/>
      <w:r w:rsidRPr="006205B8">
        <w:rPr>
          <w:i/>
          <w:iCs/>
        </w:rPr>
        <w:t>blockNumber</w:t>
      </w:r>
      <w:proofErr w:type="spellEnd"/>
      <w:r w:rsidRPr="006205B8">
        <w:rPr>
          <w:i/>
          <w:iCs/>
        </w:rPr>
        <w:t>(</w:t>
      </w:r>
      <w:proofErr w:type="spellStart"/>
      <w:r w:rsidRPr="006205B8">
        <w:rPr>
          <w:i/>
          <w:iCs/>
        </w:rPr>
        <w:t>long</w:t>
      </w:r>
      <w:proofErr w:type="spellEnd"/>
      <w:r w:rsidRPr="006205B8">
        <w:rPr>
          <w:i/>
          <w:iCs/>
        </w:rPr>
        <w:t xml:space="preserve"> </w:t>
      </w:r>
      <w:proofErr w:type="spellStart"/>
      <w:r w:rsidRPr="006205B8">
        <w:rPr>
          <w:i/>
          <w:iCs/>
        </w:rPr>
        <w:t>long</w:t>
      </w:r>
      <w:proofErr w:type="spellEnd"/>
      <w:r w:rsidRPr="006205B8">
        <w:rPr>
          <w:i/>
          <w:iCs/>
        </w:rPr>
        <w:t xml:space="preserve"> </w:t>
      </w:r>
      <w:proofErr w:type="spellStart"/>
      <w:r w:rsidRPr="006205B8">
        <w:rPr>
          <w:i/>
          <w:iCs/>
        </w:rPr>
        <w:t>paSize</w:t>
      </w:r>
      <w:proofErr w:type="spellEnd"/>
      <w:r w:rsidRPr="006205B8">
        <w:rPr>
          <w:i/>
          <w:iCs/>
        </w:rPr>
        <w:t>)</w:t>
      </w:r>
    </w:p>
    <w:p w14:paraId="30E62161" w14:textId="77777777" w:rsidR="006A3D5E" w:rsidRPr="006205B8" w:rsidRDefault="006A3D5E" w:rsidP="001C2CFF">
      <w:pPr>
        <w:jc w:val="both"/>
        <w:rPr>
          <w:i/>
          <w:iCs/>
        </w:rPr>
      </w:pPr>
      <w:r w:rsidRPr="006205B8">
        <w:t>- Funkcia vráti poradové číslo príslušného zoznamu</w:t>
      </w:r>
    </w:p>
    <w:p w14:paraId="079B4F72" w14:textId="77777777" w:rsidR="00F658EE" w:rsidRPr="006205B8" w:rsidRDefault="00F658EE" w:rsidP="001C2CFF">
      <w:pPr>
        <w:jc w:val="both"/>
        <w:rPr>
          <w:i/>
          <w:iCs/>
        </w:rPr>
      </w:pPr>
      <w:proofErr w:type="spellStart"/>
      <w:r w:rsidRPr="006205B8">
        <w:rPr>
          <w:i/>
          <w:iCs/>
        </w:rPr>
        <w:t>void</w:t>
      </w:r>
      <w:proofErr w:type="spellEnd"/>
      <w:r w:rsidRPr="006205B8">
        <w:rPr>
          <w:i/>
          <w:iCs/>
        </w:rPr>
        <w:t xml:space="preserve"> </w:t>
      </w:r>
      <w:proofErr w:type="spellStart"/>
      <w:r w:rsidRPr="006205B8">
        <w:rPr>
          <w:i/>
          <w:iCs/>
        </w:rPr>
        <w:t>deleteBlock</w:t>
      </w:r>
      <w:proofErr w:type="spellEnd"/>
      <w:r w:rsidRPr="006205B8">
        <w:rPr>
          <w:i/>
          <w:iCs/>
        </w:rPr>
        <w:t>(</w:t>
      </w:r>
      <w:proofErr w:type="spellStart"/>
      <w:r w:rsidRPr="006205B8">
        <w:rPr>
          <w:i/>
          <w:iCs/>
        </w:rPr>
        <w:t>long</w:t>
      </w:r>
      <w:proofErr w:type="spellEnd"/>
      <w:r w:rsidRPr="006205B8">
        <w:rPr>
          <w:i/>
          <w:iCs/>
        </w:rPr>
        <w:t xml:space="preserve"> </w:t>
      </w:r>
      <w:proofErr w:type="spellStart"/>
      <w:r w:rsidRPr="006205B8">
        <w:rPr>
          <w:i/>
          <w:iCs/>
        </w:rPr>
        <w:t>long</w:t>
      </w:r>
      <w:proofErr w:type="spellEnd"/>
      <w:r w:rsidRPr="006205B8">
        <w:rPr>
          <w:i/>
          <w:iCs/>
        </w:rPr>
        <w:t xml:space="preserve"> </w:t>
      </w:r>
      <w:proofErr w:type="spellStart"/>
      <w:r w:rsidRPr="006205B8">
        <w:rPr>
          <w:i/>
          <w:iCs/>
        </w:rPr>
        <w:t>act</w:t>
      </w:r>
      <w:proofErr w:type="spellEnd"/>
      <w:r w:rsidRPr="006205B8">
        <w:rPr>
          <w:i/>
          <w:iCs/>
        </w:rPr>
        <w:t>)</w:t>
      </w:r>
    </w:p>
    <w:p w14:paraId="6C438DA5" w14:textId="77777777" w:rsidR="006A3D5E" w:rsidRPr="006205B8" w:rsidRDefault="006A3D5E" w:rsidP="001C2CFF">
      <w:pPr>
        <w:tabs>
          <w:tab w:val="left" w:pos="735"/>
        </w:tabs>
        <w:jc w:val="both"/>
      </w:pPr>
      <w:r w:rsidRPr="006205B8">
        <w:rPr>
          <w:i/>
          <w:iCs/>
        </w:rPr>
        <w:t xml:space="preserve">- </w:t>
      </w:r>
      <w:r w:rsidRPr="006205B8">
        <w:t>Funkcia vymaže blok z jeho prideleného zoznamu</w:t>
      </w:r>
    </w:p>
    <w:p w14:paraId="769DECD9" w14:textId="77777777" w:rsidR="00F658EE" w:rsidRPr="006205B8" w:rsidRDefault="00F658EE" w:rsidP="001C2CFF">
      <w:pPr>
        <w:jc w:val="both"/>
        <w:rPr>
          <w:i/>
          <w:iCs/>
        </w:rPr>
      </w:pPr>
      <w:proofErr w:type="spellStart"/>
      <w:r w:rsidRPr="006205B8">
        <w:rPr>
          <w:i/>
          <w:iCs/>
        </w:rPr>
        <w:t>void</w:t>
      </w:r>
      <w:proofErr w:type="spellEnd"/>
      <w:r w:rsidRPr="006205B8">
        <w:rPr>
          <w:i/>
          <w:iCs/>
        </w:rPr>
        <w:t xml:space="preserve"> </w:t>
      </w:r>
      <w:proofErr w:type="spellStart"/>
      <w:r w:rsidRPr="006205B8">
        <w:rPr>
          <w:i/>
          <w:iCs/>
        </w:rPr>
        <w:t>insertBlock</w:t>
      </w:r>
      <w:proofErr w:type="spellEnd"/>
      <w:r w:rsidRPr="006205B8">
        <w:rPr>
          <w:i/>
          <w:iCs/>
        </w:rPr>
        <w:t>(</w:t>
      </w:r>
      <w:proofErr w:type="spellStart"/>
      <w:r w:rsidRPr="006205B8">
        <w:rPr>
          <w:i/>
          <w:iCs/>
        </w:rPr>
        <w:t>long</w:t>
      </w:r>
      <w:proofErr w:type="spellEnd"/>
      <w:r w:rsidRPr="006205B8">
        <w:rPr>
          <w:i/>
          <w:iCs/>
        </w:rPr>
        <w:t xml:space="preserve"> </w:t>
      </w:r>
      <w:proofErr w:type="spellStart"/>
      <w:r w:rsidRPr="006205B8">
        <w:rPr>
          <w:i/>
          <w:iCs/>
        </w:rPr>
        <w:t>long</w:t>
      </w:r>
      <w:proofErr w:type="spellEnd"/>
      <w:r w:rsidRPr="006205B8">
        <w:rPr>
          <w:i/>
          <w:iCs/>
        </w:rPr>
        <w:t xml:space="preserve"> </w:t>
      </w:r>
      <w:proofErr w:type="spellStart"/>
      <w:r w:rsidRPr="006205B8">
        <w:rPr>
          <w:i/>
          <w:iCs/>
        </w:rPr>
        <w:t>act</w:t>
      </w:r>
      <w:proofErr w:type="spellEnd"/>
      <w:r w:rsidRPr="006205B8">
        <w:rPr>
          <w:i/>
          <w:iCs/>
        </w:rPr>
        <w:t>)</w:t>
      </w:r>
    </w:p>
    <w:p w14:paraId="23942F0E" w14:textId="77777777" w:rsidR="006A3D5E" w:rsidRPr="006205B8" w:rsidRDefault="006A3D5E" w:rsidP="001C2CFF">
      <w:pPr>
        <w:tabs>
          <w:tab w:val="left" w:pos="735"/>
        </w:tabs>
        <w:jc w:val="both"/>
      </w:pPr>
      <w:r w:rsidRPr="006205B8">
        <w:rPr>
          <w:i/>
          <w:iCs/>
        </w:rPr>
        <w:t xml:space="preserve">- </w:t>
      </w:r>
      <w:r w:rsidRPr="006205B8">
        <w:t>Funkcia vloží blok do jeho správneho zoznamu</w:t>
      </w:r>
    </w:p>
    <w:p w14:paraId="06DDE70F" w14:textId="77777777" w:rsidR="00F658EE" w:rsidRPr="006205B8" w:rsidRDefault="00F658EE" w:rsidP="001C2CFF">
      <w:pPr>
        <w:jc w:val="both"/>
        <w:rPr>
          <w:i/>
          <w:iCs/>
        </w:rPr>
      </w:pPr>
      <w:proofErr w:type="spellStart"/>
      <w:r w:rsidRPr="006205B8">
        <w:rPr>
          <w:i/>
          <w:iCs/>
        </w:rPr>
        <w:t>long</w:t>
      </w:r>
      <w:proofErr w:type="spellEnd"/>
      <w:r w:rsidRPr="006205B8">
        <w:rPr>
          <w:i/>
          <w:iCs/>
        </w:rPr>
        <w:t xml:space="preserve"> </w:t>
      </w:r>
      <w:proofErr w:type="spellStart"/>
      <w:r w:rsidRPr="006205B8">
        <w:rPr>
          <w:i/>
          <w:iCs/>
        </w:rPr>
        <w:t>long</w:t>
      </w:r>
      <w:proofErr w:type="spellEnd"/>
      <w:r w:rsidRPr="006205B8">
        <w:rPr>
          <w:i/>
          <w:iCs/>
        </w:rPr>
        <w:t xml:space="preserve"> </w:t>
      </w:r>
      <w:proofErr w:type="spellStart"/>
      <w:r w:rsidRPr="006205B8">
        <w:rPr>
          <w:i/>
          <w:iCs/>
        </w:rPr>
        <w:t>mergeBlocks</w:t>
      </w:r>
      <w:proofErr w:type="spellEnd"/>
      <w:r w:rsidRPr="006205B8">
        <w:rPr>
          <w:i/>
          <w:iCs/>
        </w:rPr>
        <w:t>(</w:t>
      </w:r>
      <w:proofErr w:type="spellStart"/>
      <w:r w:rsidRPr="006205B8">
        <w:rPr>
          <w:i/>
          <w:iCs/>
        </w:rPr>
        <w:t>long</w:t>
      </w:r>
      <w:proofErr w:type="spellEnd"/>
      <w:r w:rsidRPr="006205B8">
        <w:rPr>
          <w:i/>
          <w:iCs/>
        </w:rPr>
        <w:t xml:space="preserve"> </w:t>
      </w:r>
      <w:proofErr w:type="spellStart"/>
      <w:r w:rsidRPr="006205B8">
        <w:rPr>
          <w:i/>
          <w:iCs/>
        </w:rPr>
        <w:t>long</w:t>
      </w:r>
      <w:proofErr w:type="spellEnd"/>
      <w:r w:rsidRPr="006205B8">
        <w:rPr>
          <w:i/>
          <w:iCs/>
        </w:rPr>
        <w:t xml:space="preserve"> </w:t>
      </w:r>
      <w:proofErr w:type="spellStart"/>
      <w:r w:rsidRPr="006205B8">
        <w:rPr>
          <w:i/>
          <w:iCs/>
        </w:rPr>
        <w:t>first</w:t>
      </w:r>
      <w:proofErr w:type="spellEnd"/>
      <w:r w:rsidRPr="006205B8">
        <w:rPr>
          <w:i/>
          <w:iCs/>
        </w:rPr>
        <w:t xml:space="preserve">, </w:t>
      </w:r>
      <w:proofErr w:type="spellStart"/>
      <w:r w:rsidRPr="006205B8">
        <w:rPr>
          <w:i/>
          <w:iCs/>
        </w:rPr>
        <w:t>long</w:t>
      </w:r>
      <w:proofErr w:type="spellEnd"/>
      <w:r w:rsidRPr="006205B8">
        <w:rPr>
          <w:i/>
          <w:iCs/>
        </w:rPr>
        <w:t xml:space="preserve"> </w:t>
      </w:r>
      <w:proofErr w:type="spellStart"/>
      <w:r w:rsidRPr="006205B8">
        <w:rPr>
          <w:i/>
          <w:iCs/>
        </w:rPr>
        <w:t>long</w:t>
      </w:r>
      <w:proofErr w:type="spellEnd"/>
      <w:r w:rsidRPr="006205B8">
        <w:rPr>
          <w:i/>
          <w:iCs/>
        </w:rPr>
        <w:t xml:space="preserve"> </w:t>
      </w:r>
      <w:proofErr w:type="spellStart"/>
      <w:r w:rsidRPr="006205B8">
        <w:rPr>
          <w:i/>
          <w:iCs/>
        </w:rPr>
        <w:t>second</w:t>
      </w:r>
      <w:proofErr w:type="spellEnd"/>
      <w:r w:rsidRPr="006205B8">
        <w:rPr>
          <w:i/>
          <w:iCs/>
        </w:rPr>
        <w:t>)</w:t>
      </w:r>
    </w:p>
    <w:p w14:paraId="09F5DC0E" w14:textId="77777777" w:rsidR="006A3D5E" w:rsidRPr="006205B8" w:rsidRDefault="006A3D5E" w:rsidP="001C2CFF">
      <w:pPr>
        <w:tabs>
          <w:tab w:val="left" w:pos="735"/>
        </w:tabs>
        <w:jc w:val="both"/>
      </w:pPr>
      <w:r w:rsidRPr="006205B8">
        <w:rPr>
          <w:i/>
          <w:iCs/>
        </w:rPr>
        <w:t xml:space="preserve">- </w:t>
      </w:r>
      <w:r w:rsidRPr="006205B8">
        <w:t>Funkcia vymaže spojí dva prázdne bloky, ale nepridá ich nikam</w:t>
      </w:r>
    </w:p>
    <w:p w14:paraId="3807C201" w14:textId="77777777" w:rsidR="00F658EE" w:rsidRPr="006205B8" w:rsidRDefault="00F658EE" w:rsidP="001C2CFF">
      <w:pPr>
        <w:jc w:val="both"/>
        <w:rPr>
          <w:i/>
          <w:iCs/>
        </w:rPr>
      </w:pPr>
      <w:proofErr w:type="spellStart"/>
      <w:r w:rsidRPr="006205B8">
        <w:rPr>
          <w:i/>
          <w:iCs/>
        </w:rPr>
        <w:t>long</w:t>
      </w:r>
      <w:proofErr w:type="spellEnd"/>
      <w:r w:rsidRPr="006205B8">
        <w:rPr>
          <w:i/>
          <w:iCs/>
        </w:rPr>
        <w:t xml:space="preserve"> </w:t>
      </w:r>
      <w:proofErr w:type="spellStart"/>
      <w:r w:rsidRPr="006205B8">
        <w:rPr>
          <w:i/>
          <w:iCs/>
        </w:rPr>
        <w:t>long</w:t>
      </w:r>
      <w:proofErr w:type="spellEnd"/>
      <w:r w:rsidRPr="006205B8">
        <w:rPr>
          <w:i/>
          <w:iCs/>
        </w:rPr>
        <w:t xml:space="preserve"> </w:t>
      </w:r>
      <w:proofErr w:type="spellStart"/>
      <w:r w:rsidRPr="006205B8">
        <w:rPr>
          <w:i/>
          <w:iCs/>
        </w:rPr>
        <w:t>bestFit</w:t>
      </w:r>
      <w:proofErr w:type="spellEnd"/>
      <w:r w:rsidRPr="006205B8">
        <w:rPr>
          <w:i/>
          <w:iCs/>
        </w:rPr>
        <w:t>(</w:t>
      </w:r>
      <w:proofErr w:type="spellStart"/>
      <w:r w:rsidRPr="006205B8">
        <w:rPr>
          <w:i/>
          <w:iCs/>
        </w:rPr>
        <w:t>long</w:t>
      </w:r>
      <w:proofErr w:type="spellEnd"/>
      <w:r w:rsidRPr="006205B8">
        <w:rPr>
          <w:i/>
          <w:iCs/>
        </w:rPr>
        <w:t xml:space="preserve"> </w:t>
      </w:r>
      <w:proofErr w:type="spellStart"/>
      <w:r w:rsidRPr="006205B8">
        <w:rPr>
          <w:i/>
          <w:iCs/>
        </w:rPr>
        <w:t>long</w:t>
      </w:r>
      <w:proofErr w:type="spellEnd"/>
      <w:r w:rsidRPr="006205B8">
        <w:rPr>
          <w:i/>
          <w:iCs/>
        </w:rPr>
        <w:t xml:space="preserve"> </w:t>
      </w:r>
      <w:proofErr w:type="spellStart"/>
      <w:r w:rsidRPr="006205B8">
        <w:rPr>
          <w:i/>
          <w:iCs/>
        </w:rPr>
        <w:t>size</w:t>
      </w:r>
      <w:proofErr w:type="spellEnd"/>
      <w:r w:rsidRPr="006205B8">
        <w:rPr>
          <w:i/>
          <w:iCs/>
        </w:rPr>
        <w:t>)</w:t>
      </w:r>
    </w:p>
    <w:p w14:paraId="1CAA6DB1" w14:textId="77777777" w:rsidR="006A3D5E" w:rsidRPr="006205B8" w:rsidRDefault="006A3D5E" w:rsidP="001C2CFF">
      <w:pPr>
        <w:tabs>
          <w:tab w:val="left" w:pos="735"/>
        </w:tabs>
        <w:jc w:val="both"/>
      </w:pPr>
      <w:r w:rsidRPr="006205B8">
        <w:rPr>
          <w:noProof/>
        </w:rPr>
        <w:drawing>
          <wp:anchor distT="0" distB="0" distL="114300" distR="114300" simplePos="0" relativeHeight="251659264" behindDoc="0" locked="0" layoutInCell="1" allowOverlap="1" wp14:anchorId="2CB4CD51" wp14:editId="2F355E84">
            <wp:simplePos x="0" y="0"/>
            <wp:positionH relativeFrom="column">
              <wp:posOffset>771525</wp:posOffset>
            </wp:positionH>
            <wp:positionV relativeFrom="paragraph">
              <wp:posOffset>467360</wp:posOffset>
            </wp:positionV>
            <wp:extent cx="4324350" cy="1606550"/>
            <wp:effectExtent l="0" t="0" r="0" b="0"/>
            <wp:wrapTopAndBottom/>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24350" cy="1606550"/>
                    </a:xfrm>
                    <a:prstGeom prst="rect">
                      <a:avLst/>
                    </a:prstGeom>
                  </pic:spPr>
                </pic:pic>
              </a:graphicData>
            </a:graphic>
          </wp:anchor>
        </w:drawing>
      </w:r>
      <w:r w:rsidRPr="006205B8">
        <w:rPr>
          <w:i/>
          <w:iCs/>
        </w:rPr>
        <w:t xml:space="preserve">- </w:t>
      </w:r>
      <w:r w:rsidRPr="006205B8">
        <w:t xml:space="preserve">Funkcia nájde najlepší blok podľa veľkosti tak, aby sa použili menšie bloky ako väčšie. Najskôr prejde príslušný zoznam a ak nenájde vhodný blok, prejde aj zoznam s väčšími blokmi. </w:t>
      </w:r>
      <w:r w:rsidRPr="006205B8">
        <w:br/>
      </w:r>
    </w:p>
    <w:p w14:paraId="513EE429" w14:textId="77777777" w:rsidR="00F658EE" w:rsidRPr="006205B8" w:rsidRDefault="00F658EE" w:rsidP="001C2CFF">
      <w:pPr>
        <w:tabs>
          <w:tab w:val="left" w:pos="735"/>
          <w:tab w:val="left" w:pos="4905"/>
        </w:tabs>
        <w:jc w:val="both"/>
        <w:rPr>
          <w:i/>
          <w:iCs/>
        </w:rPr>
      </w:pPr>
      <w:proofErr w:type="spellStart"/>
      <w:r w:rsidRPr="006205B8">
        <w:rPr>
          <w:i/>
          <w:iCs/>
        </w:rPr>
        <w:t>long</w:t>
      </w:r>
      <w:proofErr w:type="spellEnd"/>
      <w:r w:rsidRPr="006205B8">
        <w:rPr>
          <w:i/>
          <w:iCs/>
        </w:rPr>
        <w:t xml:space="preserve"> </w:t>
      </w:r>
      <w:proofErr w:type="spellStart"/>
      <w:r w:rsidRPr="006205B8">
        <w:rPr>
          <w:i/>
          <w:iCs/>
        </w:rPr>
        <w:t>long</w:t>
      </w:r>
      <w:proofErr w:type="spellEnd"/>
      <w:r w:rsidRPr="006205B8">
        <w:rPr>
          <w:i/>
          <w:iCs/>
        </w:rPr>
        <w:t xml:space="preserve"> </w:t>
      </w:r>
      <w:proofErr w:type="spellStart"/>
      <w:r w:rsidRPr="006205B8">
        <w:rPr>
          <w:i/>
          <w:iCs/>
        </w:rPr>
        <w:t>split</w:t>
      </w:r>
      <w:proofErr w:type="spellEnd"/>
      <w:r w:rsidRPr="006205B8">
        <w:rPr>
          <w:i/>
          <w:iCs/>
        </w:rPr>
        <w:t>(</w:t>
      </w:r>
      <w:proofErr w:type="spellStart"/>
      <w:r w:rsidRPr="006205B8">
        <w:rPr>
          <w:i/>
          <w:iCs/>
        </w:rPr>
        <w:t>long</w:t>
      </w:r>
      <w:proofErr w:type="spellEnd"/>
      <w:r w:rsidRPr="006205B8">
        <w:rPr>
          <w:i/>
          <w:iCs/>
        </w:rPr>
        <w:t xml:space="preserve"> </w:t>
      </w:r>
      <w:proofErr w:type="spellStart"/>
      <w:r w:rsidRPr="006205B8">
        <w:rPr>
          <w:i/>
          <w:iCs/>
        </w:rPr>
        <w:t>long</w:t>
      </w:r>
      <w:proofErr w:type="spellEnd"/>
      <w:r w:rsidRPr="006205B8">
        <w:rPr>
          <w:i/>
          <w:iCs/>
        </w:rPr>
        <w:t xml:space="preserve"> </w:t>
      </w:r>
      <w:proofErr w:type="spellStart"/>
      <w:r w:rsidRPr="006205B8">
        <w:rPr>
          <w:i/>
          <w:iCs/>
        </w:rPr>
        <w:t>act</w:t>
      </w:r>
      <w:proofErr w:type="spellEnd"/>
      <w:r w:rsidRPr="006205B8">
        <w:rPr>
          <w:i/>
          <w:iCs/>
        </w:rPr>
        <w:t xml:space="preserve">, </w:t>
      </w:r>
      <w:proofErr w:type="spellStart"/>
      <w:r w:rsidRPr="006205B8">
        <w:rPr>
          <w:i/>
          <w:iCs/>
        </w:rPr>
        <w:t>unsigned</w:t>
      </w:r>
      <w:proofErr w:type="spellEnd"/>
      <w:r w:rsidRPr="006205B8">
        <w:rPr>
          <w:i/>
          <w:iCs/>
        </w:rPr>
        <w:t xml:space="preserve"> </w:t>
      </w:r>
      <w:proofErr w:type="spellStart"/>
      <w:r w:rsidRPr="006205B8">
        <w:rPr>
          <w:i/>
          <w:iCs/>
        </w:rPr>
        <w:t>int</w:t>
      </w:r>
      <w:proofErr w:type="spellEnd"/>
      <w:r w:rsidRPr="006205B8">
        <w:rPr>
          <w:i/>
          <w:iCs/>
        </w:rPr>
        <w:t xml:space="preserve"> </w:t>
      </w:r>
      <w:proofErr w:type="spellStart"/>
      <w:r w:rsidRPr="006205B8">
        <w:rPr>
          <w:i/>
          <w:iCs/>
        </w:rPr>
        <w:t>size</w:t>
      </w:r>
      <w:proofErr w:type="spellEnd"/>
      <w:r w:rsidRPr="006205B8">
        <w:rPr>
          <w:i/>
          <w:iCs/>
        </w:rPr>
        <w:t>)</w:t>
      </w:r>
      <w:r w:rsidR="006A3D5E" w:rsidRPr="006205B8">
        <w:rPr>
          <w:i/>
          <w:iCs/>
        </w:rPr>
        <w:tab/>
      </w:r>
    </w:p>
    <w:p w14:paraId="74C3CFF5" w14:textId="79492981" w:rsidR="006A3D5E" w:rsidRDefault="006A3D5E" w:rsidP="001C2CFF">
      <w:pPr>
        <w:tabs>
          <w:tab w:val="left" w:pos="735"/>
          <w:tab w:val="left" w:pos="4905"/>
        </w:tabs>
        <w:jc w:val="both"/>
      </w:pPr>
      <w:r w:rsidRPr="006205B8">
        <w:rPr>
          <w:i/>
          <w:iCs/>
        </w:rPr>
        <w:t xml:space="preserve">- </w:t>
      </w:r>
      <w:r w:rsidRPr="006205B8">
        <w:t xml:space="preserve">Funkcia rozdelí pridelený blok na veľkosť, ktorú požaduje </w:t>
      </w:r>
      <w:proofErr w:type="spellStart"/>
      <w:r w:rsidRPr="006205B8">
        <w:t>uživateľ</w:t>
      </w:r>
      <w:proofErr w:type="spellEnd"/>
      <w:r w:rsidRPr="006205B8">
        <w:t xml:space="preserve"> a na blok o </w:t>
      </w:r>
      <w:proofErr w:type="spellStart"/>
      <w:r w:rsidRPr="006205B8">
        <w:t>velkosti</w:t>
      </w:r>
      <w:proofErr w:type="spellEnd"/>
      <w:r w:rsidRPr="006205B8">
        <w:t>, ktorá ostane po rozdelení.</w:t>
      </w:r>
    </w:p>
    <w:p w14:paraId="06CA2923" w14:textId="77777777" w:rsidR="006205B8" w:rsidRPr="006205B8" w:rsidRDefault="006205B8" w:rsidP="001C2CFF">
      <w:pPr>
        <w:tabs>
          <w:tab w:val="left" w:pos="735"/>
          <w:tab w:val="left" w:pos="4905"/>
        </w:tabs>
        <w:jc w:val="both"/>
      </w:pPr>
      <w:bookmarkStart w:id="0" w:name="_GoBack"/>
      <w:bookmarkEnd w:id="0"/>
    </w:p>
    <w:p w14:paraId="170DECC2" w14:textId="77777777" w:rsidR="001261FE" w:rsidRPr="006205B8" w:rsidRDefault="006A3D5E" w:rsidP="001C2CFF">
      <w:pPr>
        <w:pStyle w:val="NADPIS2"/>
        <w:jc w:val="both"/>
        <w:rPr>
          <w:sz w:val="22"/>
          <w:szCs w:val="22"/>
          <w:lang w:val="sk-SK"/>
        </w:rPr>
      </w:pPr>
      <w:r w:rsidRPr="006205B8">
        <w:rPr>
          <w:sz w:val="22"/>
          <w:szCs w:val="22"/>
          <w:lang w:val="sk-SK"/>
        </w:rPr>
        <w:lastRenderedPageBreak/>
        <w:t>Časová zložitosť</w:t>
      </w:r>
    </w:p>
    <w:p w14:paraId="0C40809B" w14:textId="5A8312FF" w:rsidR="006A3D5E" w:rsidRPr="006205B8" w:rsidRDefault="009C5FCA" w:rsidP="001C2CFF">
      <w:pPr>
        <w:pStyle w:val="NADPIS2"/>
        <w:jc w:val="both"/>
        <w:rPr>
          <w:b w:val="0"/>
          <w:bCs w:val="0"/>
          <w:sz w:val="22"/>
          <w:szCs w:val="22"/>
          <w:lang w:val="sk-SK"/>
        </w:rPr>
      </w:pPr>
      <w:r w:rsidRPr="006205B8">
        <w:rPr>
          <w:b w:val="0"/>
          <w:bCs w:val="0"/>
          <w:sz w:val="22"/>
          <w:szCs w:val="22"/>
          <w:lang w:val="sk-SK"/>
        </w:rPr>
        <w:t>Keďže ide o prehľadávanie lineárne zreťazeného zoznamu, ide o časovú zložitosť O(n)</w:t>
      </w:r>
      <w:r w:rsidR="006205B8" w:rsidRPr="006205B8">
        <w:rPr>
          <w:b w:val="0"/>
          <w:bCs w:val="0"/>
          <w:sz w:val="22"/>
          <w:szCs w:val="22"/>
          <w:lang w:val="sk-SK"/>
        </w:rPr>
        <w:t>, kde n je počet blokov</w:t>
      </w:r>
      <w:r w:rsidRPr="006205B8">
        <w:rPr>
          <w:b w:val="0"/>
          <w:bCs w:val="0"/>
          <w:sz w:val="22"/>
          <w:szCs w:val="22"/>
          <w:lang w:val="sk-SK"/>
        </w:rPr>
        <w:t xml:space="preserve">. </w:t>
      </w:r>
      <w:r w:rsidR="006205B8" w:rsidRPr="006205B8">
        <w:rPr>
          <w:b w:val="0"/>
          <w:bCs w:val="0"/>
          <w:sz w:val="22"/>
          <w:szCs w:val="22"/>
          <w:lang w:val="sk-SK"/>
        </w:rPr>
        <w:t xml:space="preserve">V najhoršom prípade musím prejsť celý zoznam. V najlepšom sa alokuje hneď prvý blok. </w:t>
      </w:r>
      <w:r w:rsidR="006205B8" w:rsidRPr="006205B8">
        <w:rPr>
          <w:b w:val="0"/>
          <w:bCs w:val="0"/>
          <w:sz w:val="22"/>
          <w:szCs w:val="22"/>
          <w:lang w:val="sk-SK"/>
        </w:rPr>
        <w:br/>
      </w:r>
      <w:r w:rsidRPr="006205B8">
        <w:rPr>
          <w:b w:val="0"/>
          <w:bCs w:val="0"/>
          <w:sz w:val="22"/>
          <w:szCs w:val="22"/>
          <w:lang w:val="sk-SK"/>
        </w:rPr>
        <w:t>Moja implementácia ale bude rýchlejšia, ako iba jeden explicitný zoznam. Naopak bude pomalšia ako metóda štyri – binárny strom.</w:t>
      </w:r>
      <w:r w:rsidR="00196763" w:rsidRPr="006205B8">
        <w:rPr>
          <w:b w:val="0"/>
          <w:bCs w:val="0"/>
          <w:sz w:val="22"/>
          <w:szCs w:val="22"/>
          <w:lang w:val="sk-SK"/>
        </w:rPr>
        <w:t xml:space="preserve"> Pre malé pamäte do </w:t>
      </w:r>
      <w:r w:rsidR="007E4802" w:rsidRPr="006205B8">
        <w:rPr>
          <w:b w:val="0"/>
          <w:bCs w:val="0"/>
          <w:sz w:val="22"/>
          <w:szCs w:val="22"/>
          <w:lang w:val="sk-SK"/>
        </w:rPr>
        <w:t>63</w:t>
      </w:r>
      <w:r w:rsidR="00196763" w:rsidRPr="006205B8">
        <w:rPr>
          <w:b w:val="0"/>
          <w:bCs w:val="0"/>
          <w:sz w:val="22"/>
          <w:szCs w:val="22"/>
          <w:lang w:val="sk-SK"/>
        </w:rPr>
        <w:t xml:space="preserve"> B som použil iba jeden zoznam z dôvodu úspory už aj tak malej pamäte.</w:t>
      </w:r>
    </w:p>
    <w:p w14:paraId="219281A4" w14:textId="77777777" w:rsidR="00196763" w:rsidRPr="006205B8" w:rsidRDefault="00196763" w:rsidP="001C2CFF">
      <w:pPr>
        <w:pStyle w:val="NADPIS2"/>
        <w:jc w:val="both"/>
        <w:rPr>
          <w:b w:val="0"/>
          <w:bCs w:val="0"/>
          <w:sz w:val="22"/>
          <w:szCs w:val="22"/>
          <w:lang w:val="sk-SK"/>
        </w:rPr>
      </w:pPr>
    </w:p>
    <w:p w14:paraId="0C84476C" w14:textId="77777777" w:rsidR="00BA252C" w:rsidRPr="006205B8" w:rsidRDefault="00BA252C" w:rsidP="001C2CFF">
      <w:pPr>
        <w:pStyle w:val="NADPIS2"/>
        <w:jc w:val="both"/>
        <w:rPr>
          <w:sz w:val="22"/>
          <w:szCs w:val="22"/>
          <w:lang w:val="sk-SK"/>
        </w:rPr>
      </w:pPr>
      <w:r w:rsidRPr="006205B8">
        <w:rPr>
          <w:sz w:val="22"/>
          <w:szCs w:val="22"/>
          <w:lang w:val="sk-SK"/>
        </w:rPr>
        <w:t>Pamäťová zložitosť</w:t>
      </w:r>
    </w:p>
    <w:p w14:paraId="49B4C1B7" w14:textId="77777777" w:rsidR="006A4D0B" w:rsidRPr="006205B8" w:rsidRDefault="006A4D0B" w:rsidP="001C2CFF">
      <w:pPr>
        <w:jc w:val="both"/>
      </w:pPr>
      <w:r w:rsidRPr="006205B8">
        <w:t>Najprv ukážem ako veľa zaberá moja réžia pamäti</w:t>
      </w:r>
      <w:r w:rsidR="003371FD" w:rsidRPr="006205B8">
        <w:t xml:space="preserve"> po </w:t>
      </w:r>
      <w:proofErr w:type="spellStart"/>
      <w:r w:rsidR="003371FD" w:rsidRPr="006205B8">
        <w:rPr>
          <w:i/>
          <w:iCs/>
        </w:rPr>
        <w:t>memory_init</w:t>
      </w:r>
      <w:proofErr w:type="spellEnd"/>
      <w:r w:rsidR="003371FD" w:rsidRPr="006205B8">
        <w:rPr>
          <w:i/>
          <w:iCs/>
        </w:rPr>
        <w:t xml:space="preserve">. </w:t>
      </w:r>
      <w:r w:rsidR="003371FD" w:rsidRPr="006205B8">
        <w:t xml:space="preserve">Veľkú časť bude zaberať pre malé pamäte, ale čím bude pamäť väčšia, tým menej percent bude zaberať. Túto hodnotu som zlepšil aj tým, že som použil dynamické hlavičky. To znamená, že na všetky smerníky, hlavičky a päty som použil jeden typ premennej. A to </w:t>
      </w:r>
      <w:proofErr w:type="spellStart"/>
      <w:r w:rsidR="003371FD" w:rsidRPr="006205B8">
        <w:t>char</w:t>
      </w:r>
      <w:proofErr w:type="spellEnd"/>
      <w:r w:rsidR="003371FD" w:rsidRPr="006205B8">
        <w:t xml:space="preserve"> pri malých pamätiach, neskôr </w:t>
      </w:r>
      <w:proofErr w:type="spellStart"/>
      <w:r w:rsidR="003371FD" w:rsidRPr="006205B8">
        <w:t>short</w:t>
      </w:r>
      <w:proofErr w:type="spellEnd"/>
      <w:r w:rsidR="003371FD" w:rsidRPr="006205B8">
        <w:t xml:space="preserve"> pri stredných pamätiach a nakoniec </w:t>
      </w:r>
      <w:proofErr w:type="spellStart"/>
      <w:r w:rsidR="003371FD" w:rsidRPr="006205B8">
        <w:t>int</w:t>
      </w:r>
      <w:proofErr w:type="spellEnd"/>
      <w:r w:rsidR="003371FD" w:rsidRPr="006205B8">
        <w:t xml:space="preserve"> alebo </w:t>
      </w:r>
      <w:proofErr w:type="spellStart"/>
      <w:r w:rsidR="003371FD" w:rsidRPr="006205B8">
        <w:t>long</w:t>
      </w:r>
      <w:proofErr w:type="spellEnd"/>
      <w:r w:rsidR="003371FD" w:rsidRPr="006205B8">
        <w:t xml:space="preserve"> </w:t>
      </w:r>
      <w:proofErr w:type="spellStart"/>
      <w:r w:rsidR="003371FD" w:rsidRPr="006205B8">
        <w:t>long</w:t>
      </w:r>
      <w:proofErr w:type="spellEnd"/>
      <w:r w:rsidR="003371FD" w:rsidRPr="006205B8">
        <w:t xml:space="preserve"> pri veľkých veľkostiach. Nižšie je uvedený graf, kde je graficky ukázaný, počet percent pamäte minutých na réžiu.</w:t>
      </w:r>
    </w:p>
    <w:p w14:paraId="36786E43" w14:textId="77777777" w:rsidR="00D83BED" w:rsidRPr="006205B8" w:rsidRDefault="00D83BED" w:rsidP="001C2CFF">
      <w:pPr>
        <w:jc w:val="both"/>
      </w:pPr>
    </w:p>
    <w:p w14:paraId="452ABF94" w14:textId="77777777" w:rsidR="003371FD" w:rsidRPr="006205B8" w:rsidRDefault="009C5FCA" w:rsidP="001C2CFF">
      <w:pPr>
        <w:jc w:val="both"/>
      </w:pPr>
      <w:r w:rsidRPr="006205B8">
        <w:rPr>
          <w:noProof/>
        </w:rPr>
        <w:drawing>
          <wp:inline distT="0" distB="0" distL="0" distR="0" wp14:anchorId="2D77A95F" wp14:editId="62A97CEC">
            <wp:extent cx="5943600" cy="3368040"/>
            <wp:effectExtent l="0" t="0" r="0" b="3810"/>
            <wp:docPr id="15" name="Graf 15">
              <a:extLst xmlns:a="http://schemas.openxmlformats.org/drawingml/2006/main">
                <a:ext uri="{FF2B5EF4-FFF2-40B4-BE49-F238E27FC236}">
                  <a16:creationId xmlns:a16="http://schemas.microsoft.com/office/drawing/2014/main" id="{F204DC17-C75E-40EE-897A-832B91B7E8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404764C" w14:textId="77777777" w:rsidR="008B5C84" w:rsidRPr="006205B8" w:rsidRDefault="008B5C84" w:rsidP="001C2CFF">
      <w:pPr>
        <w:jc w:val="both"/>
      </w:pPr>
      <w:r w:rsidRPr="006205B8">
        <w:br w:type="page"/>
      </w:r>
    </w:p>
    <w:p w14:paraId="0A3AF9CF" w14:textId="1CBC426D" w:rsidR="0074176A" w:rsidRPr="006205B8" w:rsidRDefault="001C2CFF" w:rsidP="001C2CFF">
      <w:pPr>
        <w:jc w:val="both"/>
      </w:pPr>
      <w:r w:rsidRPr="006205B8">
        <w:rPr>
          <w:noProof/>
        </w:rPr>
        <w:lastRenderedPageBreak/>
        <w:drawing>
          <wp:anchor distT="0" distB="0" distL="114300" distR="114300" simplePos="0" relativeHeight="251661312" behindDoc="0" locked="0" layoutInCell="1" allowOverlap="1" wp14:anchorId="1B2A5AA7" wp14:editId="498B5FBE">
            <wp:simplePos x="0" y="0"/>
            <wp:positionH relativeFrom="column">
              <wp:posOffset>200025</wp:posOffset>
            </wp:positionH>
            <wp:positionV relativeFrom="paragraph">
              <wp:posOffset>619125</wp:posOffset>
            </wp:positionV>
            <wp:extent cx="5410200" cy="2914650"/>
            <wp:effectExtent l="0" t="0" r="0" b="0"/>
            <wp:wrapTopAndBottom/>
            <wp:docPr id="14" name="Graf 14">
              <a:extLst xmlns:a="http://schemas.openxmlformats.org/drawingml/2006/main">
                <a:ext uri="{FF2B5EF4-FFF2-40B4-BE49-F238E27FC236}">
                  <a16:creationId xmlns:a16="http://schemas.microsoft.com/office/drawing/2014/main" id="{2803B869-E3AB-4AF1-B95E-A868009D72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D71484" w:rsidRPr="006205B8">
        <w:t xml:space="preserve">Ďalej </w:t>
      </w:r>
      <w:r w:rsidR="00196763" w:rsidRPr="006205B8">
        <w:t>ukazujem</w:t>
      </w:r>
      <w:r w:rsidR="00187B50" w:rsidRPr="006205B8">
        <w:t xml:space="preserve"> koľko percent blokov</w:t>
      </w:r>
      <w:r w:rsidR="008B5C84" w:rsidRPr="006205B8">
        <w:t>(modrý stĺpec)</w:t>
      </w:r>
      <w:r w:rsidR="00187B50" w:rsidRPr="006205B8">
        <w:t xml:space="preserve"> a bajtov</w:t>
      </w:r>
      <w:r w:rsidR="008B5C84" w:rsidRPr="006205B8">
        <w:t xml:space="preserve">(oranžový stĺpec) </w:t>
      </w:r>
      <w:r w:rsidR="00187B50" w:rsidRPr="006205B8">
        <w:t xml:space="preserve"> pamäte sa mi podarilo alokovať oproti ideálnemu riešeniu. Graf nižšie reprezentuje percentuálne zastúpenie týchto dvoch vlastností pre rôzne veľkosti pamäti.</w:t>
      </w:r>
    </w:p>
    <w:p w14:paraId="2B85F86A" w14:textId="48F6EB54" w:rsidR="001C2CFF" w:rsidRPr="006205B8" w:rsidRDefault="001C2CFF" w:rsidP="001C2CFF">
      <w:pPr>
        <w:jc w:val="both"/>
      </w:pPr>
    </w:p>
    <w:p w14:paraId="552D26D4" w14:textId="0E2D359C" w:rsidR="001C2CFF" w:rsidRPr="006205B8" w:rsidRDefault="001C2CFF" w:rsidP="001C2CFF">
      <w:pPr>
        <w:pStyle w:val="NADPIS2"/>
        <w:jc w:val="both"/>
        <w:rPr>
          <w:sz w:val="22"/>
          <w:szCs w:val="22"/>
          <w:lang w:val="sk-SK"/>
        </w:rPr>
      </w:pPr>
      <w:r w:rsidRPr="006205B8">
        <w:rPr>
          <w:sz w:val="22"/>
          <w:szCs w:val="22"/>
          <w:lang w:val="sk-SK"/>
        </w:rPr>
        <w:t>Testovacie scenáre</w:t>
      </w:r>
    </w:p>
    <w:p w14:paraId="776E5345" w14:textId="293C6D49" w:rsidR="001C2CFF" w:rsidRPr="006205B8" w:rsidRDefault="001C2CFF" w:rsidP="001C2CFF">
      <w:pPr>
        <w:jc w:val="both"/>
      </w:pPr>
      <w:r w:rsidRPr="006205B8">
        <w:t>Vytvoril som 6 testovacích funkcií a zameral som sa na:</w:t>
      </w:r>
    </w:p>
    <w:p w14:paraId="02D8F461" w14:textId="3CD67DC3" w:rsidR="001C2CFF" w:rsidRPr="006205B8" w:rsidRDefault="001C2CFF" w:rsidP="001C2CFF">
      <w:pPr>
        <w:pStyle w:val="Odsekzoznamu"/>
        <w:numPr>
          <w:ilvl w:val="0"/>
          <w:numId w:val="8"/>
        </w:numPr>
        <w:jc w:val="both"/>
      </w:pPr>
      <w:r w:rsidRPr="006205B8">
        <w:t xml:space="preserve">prideľovanie rovnakých blokov malej veľkosti (veľkosti 8 bytov) pri použití malej pamäte 50 bytov </w:t>
      </w:r>
    </w:p>
    <w:p w14:paraId="5AEC62DC" w14:textId="4DD5B1F5" w:rsidR="001C2CFF" w:rsidRPr="006205B8" w:rsidRDefault="001C2CFF" w:rsidP="001C2CFF">
      <w:pPr>
        <w:pStyle w:val="Odsekzoznamu"/>
        <w:numPr>
          <w:ilvl w:val="0"/>
          <w:numId w:val="8"/>
        </w:numPr>
        <w:jc w:val="both"/>
      </w:pPr>
      <w:r w:rsidRPr="006205B8">
        <w:t>prideľovanie nerovnakých blokov malej veľkosti (náhodné veľkosti 8 až 24 bytov) pri použití malej pamäte 100 bytov</w:t>
      </w:r>
    </w:p>
    <w:p w14:paraId="67A71408" w14:textId="3053E530" w:rsidR="001C2CFF" w:rsidRPr="006205B8" w:rsidRDefault="001C2CFF" w:rsidP="00EE460F">
      <w:pPr>
        <w:pStyle w:val="Odsekzoznamu"/>
        <w:numPr>
          <w:ilvl w:val="0"/>
          <w:numId w:val="8"/>
        </w:numPr>
        <w:jc w:val="both"/>
      </w:pPr>
      <w:r w:rsidRPr="006205B8">
        <w:t xml:space="preserve">prideľovanie nerovnakých blokov väčšej veľkosti (veľkosti 500 až 5000 bytov) pri použití strednej pamäte 20000 bytov </w:t>
      </w:r>
    </w:p>
    <w:p w14:paraId="634DA115" w14:textId="64A5C131" w:rsidR="001C2CFF" w:rsidRPr="006205B8" w:rsidRDefault="001C2CFF" w:rsidP="00EE460F">
      <w:pPr>
        <w:pStyle w:val="Odsekzoznamu"/>
        <w:numPr>
          <w:ilvl w:val="0"/>
          <w:numId w:val="8"/>
        </w:numPr>
        <w:jc w:val="both"/>
      </w:pPr>
      <w:r w:rsidRPr="006205B8">
        <w:t>prideľovanie nerovnakých blokov malých a veľkých veľkostí (veľkosti od 8 bytov do 50 000) pri použití veľkej pamäte 30000 bytov</w:t>
      </w:r>
    </w:p>
    <w:p w14:paraId="2D2E1FA7" w14:textId="4DEA1A0B" w:rsidR="001C2CFF" w:rsidRPr="006205B8" w:rsidRDefault="001C2CFF" w:rsidP="001C2CFF">
      <w:pPr>
        <w:pStyle w:val="Odsekzoznamu"/>
        <w:numPr>
          <w:ilvl w:val="0"/>
          <w:numId w:val="8"/>
        </w:numPr>
        <w:jc w:val="both"/>
      </w:pPr>
      <w:r w:rsidRPr="006205B8">
        <w:t>náhodné prideľovanie a uvoľňovanie blokov náhodných veľkostí 8 až 50000 bytov pri použití malej pamäte 300000 až 1000000 bytov a nakoniec sledovanie ich uvoľnenia</w:t>
      </w:r>
    </w:p>
    <w:sectPr w:rsidR="001C2CFF" w:rsidRPr="006205B8">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ACA51" w14:textId="77777777" w:rsidR="001F7BA9" w:rsidRDefault="001F7BA9" w:rsidP="0057336E">
      <w:pPr>
        <w:spacing w:after="0" w:line="240" w:lineRule="auto"/>
      </w:pPr>
      <w:r>
        <w:separator/>
      </w:r>
    </w:p>
  </w:endnote>
  <w:endnote w:type="continuationSeparator" w:id="0">
    <w:p w14:paraId="554BAEC2" w14:textId="77777777" w:rsidR="001F7BA9" w:rsidRDefault="001F7BA9" w:rsidP="00573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13FFA" w14:textId="77777777" w:rsidR="0057336E" w:rsidRDefault="0057336E">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202689"/>
      <w:docPartObj>
        <w:docPartGallery w:val="Page Numbers (Bottom of Page)"/>
        <w:docPartUnique/>
      </w:docPartObj>
    </w:sdtPr>
    <w:sdtEndPr/>
    <w:sdtContent>
      <w:p w14:paraId="49C2AE31" w14:textId="77777777" w:rsidR="0057336E" w:rsidRDefault="0057336E">
        <w:pPr>
          <w:pStyle w:val="Pta"/>
          <w:jc w:val="center"/>
        </w:pPr>
        <w:r>
          <w:fldChar w:fldCharType="begin"/>
        </w:r>
        <w:r>
          <w:instrText>PAGE   \* MERGEFORMAT</w:instrText>
        </w:r>
        <w:r>
          <w:fldChar w:fldCharType="separate"/>
        </w:r>
        <w:r>
          <w:t>2</w:t>
        </w:r>
        <w:r>
          <w:fldChar w:fldCharType="end"/>
        </w:r>
      </w:p>
    </w:sdtContent>
  </w:sdt>
  <w:p w14:paraId="4CA16E4F" w14:textId="77777777" w:rsidR="0057336E" w:rsidRDefault="0057336E">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7C76F" w14:textId="77777777" w:rsidR="0057336E" w:rsidRDefault="0057336E">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04755" w14:textId="77777777" w:rsidR="001F7BA9" w:rsidRDefault="001F7BA9" w:rsidP="0057336E">
      <w:pPr>
        <w:spacing w:after="0" w:line="240" w:lineRule="auto"/>
      </w:pPr>
      <w:r>
        <w:separator/>
      </w:r>
    </w:p>
  </w:footnote>
  <w:footnote w:type="continuationSeparator" w:id="0">
    <w:p w14:paraId="56270934" w14:textId="77777777" w:rsidR="001F7BA9" w:rsidRDefault="001F7BA9" w:rsidP="00573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B36AC" w14:textId="77777777" w:rsidR="0057336E" w:rsidRDefault="0057336E">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1FAA1" w14:textId="77777777" w:rsidR="0057336E" w:rsidRPr="0057336E" w:rsidRDefault="0057336E" w:rsidP="0057336E">
    <w:pPr>
      <w:pStyle w:val="Hlavika"/>
      <w:rPr>
        <w:rFonts w:cs="Times New Roman"/>
        <w:color w:val="333333"/>
        <w:sz w:val="20"/>
        <w:szCs w:val="20"/>
        <w:shd w:val="clear" w:color="auto" w:fill="FFFFFF"/>
      </w:rPr>
    </w:pPr>
    <w:r w:rsidRPr="00965571">
      <w:rPr>
        <w:rFonts w:cs="Times New Roman"/>
        <w:sz w:val="20"/>
        <w:szCs w:val="20"/>
      </w:rPr>
      <w:t xml:space="preserve">Matej Delinčák, ID: </w:t>
    </w:r>
    <w:r w:rsidRPr="00965571">
      <w:rPr>
        <w:rFonts w:cs="Times New Roman"/>
        <w:color w:val="333333"/>
        <w:sz w:val="20"/>
        <w:szCs w:val="20"/>
        <w:shd w:val="clear" w:color="auto" w:fill="FFFFFF"/>
      </w:rPr>
      <w:t>102895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9D0EA" w14:textId="77777777" w:rsidR="0057336E" w:rsidRDefault="0057336E">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56B3"/>
    <w:multiLevelType w:val="hybridMultilevel"/>
    <w:tmpl w:val="6B1EEE04"/>
    <w:lvl w:ilvl="0" w:tplc="4AD421C2">
      <w:start w:val="8"/>
      <w:numFmt w:val="bullet"/>
      <w:lvlText w:val="-"/>
      <w:lvlJc w:val="left"/>
      <w:pPr>
        <w:ind w:left="720" w:hanging="360"/>
      </w:pPr>
      <w:rPr>
        <w:rFonts w:ascii="Calibri" w:eastAsiaTheme="minorHAnsi" w:hAnsi="Calibri" w:cs="Calibri" w:hint="default"/>
        <w:i w:val="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2736168"/>
    <w:multiLevelType w:val="hybridMultilevel"/>
    <w:tmpl w:val="5F62B90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51851C0"/>
    <w:multiLevelType w:val="hybridMultilevel"/>
    <w:tmpl w:val="61DE0E86"/>
    <w:lvl w:ilvl="0" w:tplc="1C8C6B6A">
      <w:start w:val="8"/>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5736CF5"/>
    <w:multiLevelType w:val="hybridMultilevel"/>
    <w:tmpl w:val="EF82FE46"/>
    <w:lvl w:ilvl="0" w:tplc="20C214E4">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1581F25"/>
    <w:multiLevelType w:val="hybridMultilevel"/>
    <w:tmpl w:val="0E541E92"/>
    <w:lvl w:ilvl="0" w:tplc="5BF2CB62">
      <w:start w:val="8"/>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47FD026D"/>
    <w:multiLevelType w:val="hybridMultilevel"/>
    <w:tmpl w:val="288496B2"/>
    <w:lvl w:ilvl="0" w:tplc="A5064BA4">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5DDA380B"/>
    <w:multiLevelType w:val="hybridMultilevel"/>
    <w:tmpl w:val="B920B566"/>
    <w:lvl w:ilvl="0" w:tplc="021648BC">
      <w:numFmt w:val="bullet"/>
      <w:lvlText w:val="-"/>
      <w:lvlJc w:val="left"/>
      <w:pPr>
        <w:ind w:left="405" w:hanging="360"/>
      </w:pPr>
      <w:rPr>
        <w:rFonts w:ascii="Calibri" w:eastAsiaTheme="minorHAnsi" w:hAnsi="Calibri" w:cs="Calibri" w:hint="default"/>
      </w:rPr>
    </w:lvl>
    <w:lvl w:ilvl="1" w:tplc="041B0003" w:tentative="1">
      <w:start w:val="1"/>
      <w:numFmt w:val="bullet"/>
      <w:lvlText w:val="o"/>
      <w:lvlJc w:val="left"/>
      <w:pPr>
        <w:ind w:left="1125" w:hanging="360"/>
      </w:pPr>
      <w:rPr>
        <w:rFonts w:ascii="Courier New" w:hAnsi="Courier New" w:cs="Courier New" w:hint="default"/>
      </w:rPr>
    </w:lvl>
    <w:lvl w:ilvl="2" w:tplc="041B0005" w:tentative="1">
      <w:start w:val="1"/>
      <w:numFmt w:val="bullet"/>
      <w:lvlText w:val=""/>
      <w:lvlJc w:val="left"/>
      <w:pPr>
        <w:ind w:left="1845" w:hanging="360"/>
      </w:pPr>
      <w:rPr>
        <w:rFonts w:ascii="Wingdings" w:hAnsi="Wingdings" w:hint="default"/>
      </w:rPr>
    </w:lvl>
    <w:lvl w:ilvl="3" w:tplc="041B0001" w:tentative="1">
      <w:start w:val="1"/>
      <w:numFmt w:val="bullet"/>
      <w:lvlText w:val=""/>
      <w:lvlJc w:val="left"/>
      <w:pPr>
        <w:ind w:left="2565" w:hanging="360"/>
      </w:pPr>
      <w:rPr>
        <w:rFonts w:ascii="Symbol" w:hAnsi="Symbol" w:hint="default"/>
      </w:rPr>
    </w:lvl>
    <w:lvl w:ilvl="4" w:tplc="041B0003" w:tentative="1">
      <w:start w:val="1"/>
      <w:numFmt w:val="bullet"/>
      <w:lvlText w:val="o"/>
      <w:lvlJc w:val="left"/>
      <w:pPr>
        <w:ind w:left="3285" w:hanging="360"/>
      </w:pPr>
      <w:rPr>
        <w:rFonts w:ascii="Courier New" w:hAnsi="Courier New" w:cs="Courier New" w:hint="default"/>
      </w:rPr>
    </w:lvl>
    <w:lvl w:ilvl="5" w:tplc="041B0005" w:tentative="1">
      <w:start w:val="1"/>
      <w:numFmt w:val="bullet"/>
      <w:lvlText w:val=""/>
      <w:lvlJc w:val="left"/>
      <w:pPr>
        <w:ind w:left="4005" w:hanging="360"/>
      </w:pPr>
      <w:rPr>
        <w:rFonts w:ascii="Wingdings" w:hAnsi="Wingdings" w:hint="default"/>
      </w:rPr>
    </w:lvl>
    <w:lvl w:ilvl="6" w:tplc="041B0001" w:tentative="1">
      <w:start w:val="1"/>
      <w:numFmt w:val="bullet"/>
      <w:lvlText w:val=""/>
      <w:lvlJc w:val="left"/>
      <w:pPr>
        <w:ind w:left="4725" w:hanging="360"/>
      </w:pPr>
      <w:rPr>
        <w:rFonts w:ascii="Symbol" w:hAnsi="Symbol" w:hint="default"/>
      </w:rPr>
    </w:lvl>
    <w:lvl w:ilvl="7" w:tplc="041B0003" w:tentative="1">
      <w:start w:val="1"/>
      <w:numFmt w:val="bullet"/>
      <w:lvlText w:val="o"/>
      <w:lvlJc w:val="left"/>
      <w:pPr>
        <w:ind w:left="5445" w:hanging="360"/>
      </w:pPr>
      <w:rPr>
        <w:rFonts w:ascii="Courier New" w:hAnsi="Courier New" w:cs="Courier New" w:hint="default"/>
      </w:rPr>
    </w:lvl>
    <w:lvl w:ilvl="8" w:tplc="041B0005" w:tentative="1">
      <w:start w:val="1"/>
      <w:numFmt w:val="bullet"/>
      <w:lvlText w:val=""/>
      <w:lvlJc w:val="left"/>
      <w:pPr>
        <w:ind w:left="6165" w:hanging="360"/>
      </w:pPr>
      <w:rPr>
        <w:rFonts w:ascii="Wingdings" w:hAnsi="Wingdings" w:hint="default"/>
      </w:rPr>
    </w:lvl>
  </w:abstractNum>
  <w:abstractNum w:abstractNumId="7" w15:restartNumberingAfterBreak="0">
    <w:nsid w:val="700C5D1D"/>
    <w:multiLevelType w:val="hybridMultilevel"/>
    <w:tmpl w:val="073AB21C"/>
    <w:lvl w:ilvl="0" w:tplc="2F1A6AE4">
      <w:start w:val="8"/>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63"/>
    <w:rsid w:val="00001414"/>
    <w:rsid w:val="000A109E"/>
    <w:rsid w:val="001261FE"/>
    <w:rsid w:val="001410A2"/>
    <w:rsid w:val="00187B50"/>
    <w:rsid w:val="00196763"/>
    <w:rsid w:val="001C2CFF"/>
    <w:rsid w:val="001F4852"/>
    <w:rsid w:val="001F7BA9"/>
    <w:rsid w:val="002826FD"/>
    <w:rsid w:val="003371FD"/>
    <w:rsid w:val="003539BB"/>
    <w:rsid w:val="00371277"/>
    <w:rsid w:val="00450257"/>
    <w:rsid w:val="0057336E"/>
    <w:rsid w:val="005E5009"/>
    <w:rsid w:val="00605A29"/>
    <w:rsid w:val="006205B8"/>
    <w:rsid w:val="0068102D"/>
    <w:rsid w:val="006A3D5E"/>
    <w:rsid w:val="006A4D0B"/>
    <w:rsid w:val="006E0427"/>
    <w:rsid w:val="0074176A"/>
    <w:rsid w:val="007E4802"/>
    <w:rsid w:val="007F56B9"/>
    <w:rsid w:val="008115AA"/>
    <w:rsid w:val="00880155"/>
    <w:rsid w:val="008B5C84"/>
    <w:rsid w:val="00940C1A"/>
    <w:rsid w:val="0098639A"/>
    <w:rsid w:val="009C5FCA"/>
    <w:rsid w:val="00A232FB"/>
    <w:rsid w:val="00A75039"/>
    <w:rsid w:val="00B23125"/>
    <w:rsid w:val="00B4742F"/>
    <w:rsid w:val="00BA252C"/>
    <w:rsid w:val="00C5119D"/>
    <w:rsid w:val="00C7589B"/>
    <w:rsid w:val="00C93163"/>
    <w:rsid w:val="00D4580E"/>
    <w:rsid w:val="00D50C72"/>
    <w:rsid w:val="00D71484"/>
    <w:rsid w:val="00D83BED"/>
    <w:rsid w:val="00D85C7B"/>
    <w:rsid w:val="00EC6ED4"/>
    <w:rsid w:val="00F32903"/>
    <w:rsid w:val="00F658EE"/>
    <w:rsid w:val="00F9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36B6"/>
  <w15:chartTrackingRefBased/>
  <w15:docId w15:val="{BA74AF55-C6E5-4D88-846E-C33BD165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57336E"/>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57336E"/>
    <w:rPr>
      <w:lang w:val="sk-SK"/>
    </w:rPr>
  </w:style>
  <w:style w:type="paragraph" w:styleId="Pta">
    <w:name w:val="footer"/>
    <w:basedOn w:val="Normlny"/>
    <w:link w:val="PtaChar"/>
    <w:uiPriority w:val="99"/>
    <w:unhideWhenUsed/>
    <w:rsid w:val="0057336E"/>
    <w:pPr>
      <w:tabs>
        <w:tab w:val="center" w:pos="4680"/>
        <w:tab w:val="right" w:pos="9360"/>
      </w:tabs>
      <w:spacing w:after="0" w:line="240" w:lineRule="auto"/>
    </w:pPr>
  </w:style>
  <w:style w:type="character" w:customStyle="1" w:styleId="PtaChar">
    <w:name w:val="Päta Char"/>
    <w:basedOn w:val="Predvolenpsmoodseku"/>
    <w:link w:val="Pta"/>
    <w:uiPriority w:val="99"/>
    <w:rsid w:val="0057336E"/>
    <w:rPr>
      <w:lang w:val="sk-SK"/>
    </w:rPr>
  </w:style>
  <w:style w:type="paragraph" w:customStyle="1" w:styleId="NADPIS2">
    <w:name w:val="NADPIS2"/>
    <w:basedOn w:val="Normlny"/>
    <w:qFormat/>
    <w:rsid w:val="0057336E"/>
    <w:rPr>
      <w:b/>
      <w:bCs/>
      <w:sz w:val="24"/>
      <w:szCs w:val="24"/>
      <w:lang w:val="en-GB"/>
    </w:rPr>
  </w:style>
  <w:style w:type="paragraph" w:styleId="Bezriadkovania">
    <w:name w:val="No Spacing"/>
    <w:uiPriority w:val="1"/>
    <w:qFormat/>
    <w:rsid w:val="00B4742F"/>
    <w:pPr>
      <w:spacing w:after="0" w:line="240" w:lineRule="auto"/>
    </w:pPr>
    <w:rPr>
      <w:lang w:val="sk-SK"/>
    </w:rPr>
  </w:style>
  <w:style w:type="character" w:styleId="Zstupntext">
    <w:name w:val="Placeholder Text"/>
    <w:basedOn w:val="Predvolenpsmoodseku"/>
    <w:uiPriority w:val="99"/>
    <w:semiHidden/>
    <w:rsid w:val="00D85C7B"/>
    <w:rPr>
      <w:color w:val="808080"/>
    </w:rPr>
  </w:style>
  <w:style w:type="paragraph" w:styleId="Odsekzoznamu">
    <w:name w:val="List Paragraph"/>
    <w:basedOn w:val="Normlny"/>
    <w:uiPriority w:val="34"/>
    <w:qFormat/>
    <w:rsid w:val="006A3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9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j\Documents\Zo&#353;i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j\Documents\Zo&#353;it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Stav zabratia </a:t>
            </a:r>
            <a:r>
              <a:rPr lang="sk-SK" b="1"/>
              <a:t>réžie</a:t>
            </a:r>
            <a:r>
              <a:rPr lang="sk-SK" b="1" baseline="0"/>
              <a:t> </a:t>
            </a:r>
            <a:r>
              <a:rPr lang="en-GB" b="1" baseline="0"/>
              <a:t>v p</a:t>
            </a:r>
            <a:r>
              <a:rPr lang="sk-SK" b="1" baseline="0"/>
              <a:t>amäti po memory_init</a:t>
            </a:r>
            <a:endParaRPr lang="sk-SK"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spPr>
            <a:solidFill>
              <a:srgbClr val="FF0000"/>
            </a:solidFill>
            <a:ln>
              <a:noFill/>
            </a:ln>
            <a:effectLst/>
          </c:spPr>
          <c:invertIfNegative val="0"/>
          <c:cat>
            <c:numRef>
              <c:f>Hárok1!$A$1:$A$24</c:f>
              <c:numCache>
                <c:formatCode>General</c:formatCode>
                <c:ptCount val="24"/>
                <c:pt idx="0">
                  <c:v>50</c:v>
                </c:pt>
                <c:pt idx="1">
                  <c:v>60</c:v>
                </c:pt>
                <c:pt idx="2">
                  <c:v>70</c:v>
                </c:pt>
                <c:pt idx="3">
                  <c:v>80</c:v>
                </c:pt>
                <c:pt idx="4">
                  <c:v>90</c:v>
                </c:pt>
                <c:pt idx="5">
                  <c:v>100</c:v>
                </c:pt>
                <c:pt idx="6">
                  <c:v>150</c:v>
                </c:pt>
                <c:pt idx="7">
                  <c:v>250</c:v>
                </c:pt>
                <c:pt idx="8">
                  <c:v>500</c:v>
                </c:pt>
                <c:pt idx="9">
                  <c:v>750</c:v>
                </c:pt>
                <c:pt idx="10">
                  <c:v>1000</c:v>
                </c:pt>
                <c:pt idx="11">
                  <c:v>1500</c:v>
                </c:pt>
                <c:pt idx="12">
                  <c:v>2500</c:v>
                </c:pt>
                <c:pt idx="13">
                  <c:v>5000</c:v>
                </c:pt>
                <c:pt idx="14">
                  <c:v>10000</c:v>
                </c:pt>
                <c:pt idx="15">
                  <c:v>15000</c:v>
                </c:pt>
                <c:pt idx="16">
                  <c:v>25000</c:v>
                </c:pt>
                <c:pt idx="17">
                  <c:v>35000</c:v>
                </c:pt>
                <c:pt idx="18">
                  <c:v>50000</c:v>
                </c:pt>
                <c:pt idx="19">
                  <c:v>100000</c:v>
                </c:pt>
                <c:pt idx="20">
                  <c:v>150000</c:v>
                </c:pt>
                <c:pt idx="21">
                  <c:v>250000</c:v>
                </c:pt>
                <c:pt idx="22">
                  <c:v>500000</c:v>
                </c:pt>
              </c:numCache>
            </c:numRef>
          </c:cat>
          <c:val>
            <c:numRef>
              <c:f>Hárok1!$C$1:$C$24</c:f>
              <c:numCache>
                <c:formatCode>General</c:formatCode>
                <c:ptCount val="24"/>
                <c:pt idx="0">
                  <c:v>12</c:v>
                </c:pt>
                <c:pt idx="1">
                  <c:v>10</c:v>
                </c:pt>
                <c:pt idx="2">
                  <c:v>8.5714285714285712</c:v>
                </c:pt>
                <c:pt idx="3">
                  <c:v>7.5</c:v>
                </c:pt>
                <c:pt idx="4">
                  <c:v>6.666666666666667</c:v>
                </c:pt>
                <c:pt idx="5">
                  <c:v>6</c:v>
                </c:pt>
                <c:pt idx="6">
                  <c:v>12</c:v>
                </c:pt>
                <c:pt idx="7">
                  <c:v>7.1999999999999993</c:v>
                </c:pt>
                <c:pt idx="8">
                  <c:v>4</c:v>
                </c:pt>
                <c:pt idx="9">
                  <c:v>2.9333333333333331</c:v>
                </c:pt>
                <c:pt idx="10">
                  <c:v>2.1999999999999997</c:v>
                </c:pt>
                <c:pt idx="11">
                  <c:v>1.6</c:v>
                </c:pt>
                <c:pt idx="12">
                  <c:v>1.04</c:v>
                </c:pt>
                <c:pt idx="13">
                  <c:v>0.52</c:v>
                </c:pt>
                <c:pt idx="14">
                  <c:v>0.27999999999999997</c:v>
                </c:pt>
                <c:pt idx="15">
                  <c:v>0.18666666666666668</c:v>
                </c:pt>
                <c:pt idx="16">
                  <c:v>0.128</c:v>
                </c:pt>
                <c:pt idx="17">
                  <c:v>0.18857142857142856</c:v>
                </c:pt>
                <c:pt idx="18">
                  <c:v>0.13999999999999999</c:v>
                </c:pt>
                <c:pt idx="19">
                  <c:v>7.3999999999999996E-2</c:v>
                </c:pt>
                <c:pt idx="20">
                  <c:v>4.9333333333333333E-2</c:v>
                </c:pt>
                <c:pt idx="21">
                  <c:v>3.1199999999999999E-2</c:v>
                </c:pt>
                <c:pt idx="22">
                  <c:v>1.5599999999999999E-2</c:v>
                </c:pt>
              </c:numCache>
            </c:numRef>
          </c:val>
          <c:extLst>
            <c:ext xmlns:c16="http://schemas.microsoft.com/office/drawing/2014/chart" uri="{C3380CC4-5D6E-409C-BE32-E72D297353CC}">
              <c16:uniqueId val="{00000000-1633-4962-8A29-2D2E639A7E76}"/>
            </c:ext>
          </c:extLst>
        </c:ser>
        <c:dLbls>
          <c:showLegendKey val="0"/>
          <c:showVal val="0"/>
          <c:showCatName val="0"/>
          <c:showSerName val="0"/>
          <c:showPercent val="0"/>
          <c:showBubbleSize val="0"/>
        </c:dLbls>
        <c:gapWidth val="219"/>
        <c:overlap val="-27"/>
        <c:axId val="371652496"/>
        <c:axId val="266633904"/>
      </c:barChart>
      <c:catAx>
        <c:axId val="37165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b="1"/>
                  <a:t>Veľkosť</a:t>
                </a:r>
                <a:r>
                  <a:rPr lang="sk-SK" b="1" baseline="0"/>
                  <a:t> pamäte</a:t>
                </a:r>
                <a:endParaRPr lang="sk-SK"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66633904"/>
        <c:crosses val="autoZero"/>
        <c:auto val="1"/>
        <c:lblAlgn val="ctr"/>
        <c:lblOffset val="100"/>
        <c:noMultiLvlLbl val="0"/>
      </c:catAx>
      <c:valAx>
        <c:axId val="266633904"/>
        <c:scaling>
          <c:orientation val="minMax"/>
          <c:max val="1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b="1"/>
                  <a:t>Percent zabraných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371652496"/>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b="1" baseline="0"/>
              <a:t>Skutočné riešenie oproti ideálnemu riešeniu</a:t>
            </a:r>
            <a:endParaRPr lang="sk-SK" b="1"/>
          </a:p>
        </c:rich>
      </c:tx>
      <c:layout>
        <c:manualLayout>
          <c:xMode val="edge"/>
          <c:yMode val="edge"/>
          <c:x val="0.2050809581900854"/>
          <c:y val="3.155370284596777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manualLayout>
          <c:layoutTarget val="inner"/>
          <c:xMode val="edge"/>
          <c:yMode val="edge"/>
          <c:x val="7.4914260717410336E-2"/>
          <c:y val="0.17634259259259263"/>
          <c:w val="0.90286351706036749"/>
          <c:h val="0.64507764654418198"/>
        </c:manualLayout>
      </c:layout>
      <c:barChart>
        <c:barDir val="col"/>
        <c:grouping val="clustered"/>
        <c:varyColors val="0"/>
        <c:ser>
          <c:idx val="0"/>
          <c:order val="0"/>
          <c:spPr>
            <a:solidFill>
              <a:schemeClr val="accent1"/>
            </a:solidFill>
            <a:ln>
              <a:noFill/>
            </a:ln>
            <a:effectLst/>
          </c:spPr>
          <c:invertIfNegative val="0"/>
          <c:cat>
            <c:numRef>
              <c:f>Hárok1!$A$1:$A$23</c:f>
              <c:numCache>
                <c:formatCode>General</c:formatCode>
                <c:ptCount val="23"/>
                <c:pt idx="0">
                  <c:v>50</c:v>
                </c:pt>
                <c:pt idx="1">
                  <c:v>60</c:v>
                </c:pt>
                <c:pt idx="2">
                  <c:v>70</c:v>
                </c:pt>
                <c:pt idx="3">
                  <c:v>80</c:v>
                </c:pt>
                <c:pt idx="4">
                  <c:v>90</c:v>
                </c:pt>
                <c:pt idx="5">
                  <c:v>100</c:v>
                </c:pt>
                <c:pt idx="6">
                  <c:v>150</c:v>
                </c:pt>
                <c:pt idx="7">
                  <c:v>250</c:v>
                </c:pt>
                <c:pt idx="8">
                  <c:v>500</c:v>
                </c:pt>
                <c:pt idx="9">
                  <c:v>750</c:v>
                </c:pt>
                <c:pt idx="10">
                  <c:v>1000</c:v>
                </c:pt>
                <c:pt idx="11">
                  <c:v>1500</c:v>
                </c:pt>
                <c:pt idx="12">
                  <c:v>2500</c:v>
                </c:pt>
                <c:pt idx="13">
                  <c:v>5000</c:v>
                </c:pt>
                <c:pt idx="14">
                  <c:v>10000</c:v>
                </c:pt>
                <c:pt idx="15">
                  <c:v>15000</c:v>
                </c:pt>
                <c:pt idx="16">
                  <c:v>25000</c:v>
                </c:pt>
                <c:pt idx="17">
                  <c:v>35000</c:v>
                </c:pt>
                <c:pt idx="18">
                  <c:v>50000</c:v>
                </c:pt>
                <c:pt idx="19">
                  <c:v>100000</c:v>
                </c:pt>
                <c:pt idx="20">
                  <c:v>150000</c:v>
                </c:pt>
                <c:pt idx="21">
                  <c:v>250000</c:v>
                </c:pt>
                <c:pt idx="22">
                  <c:v>500000</c:v>
                </c:pt>
              </c:numCache>
            </c:numRef>
          </c:cat>
          <c:val>
            <c:numRef>
              <c:f>Hárok1!$E$1:$E$23</c:f>
              <c:numCache>
                <c:formatCode>General</c:formatCode>
                <c:ptCount val="23"/>
                <c:pt idx="0">
                  <c:v>66.666666666666657</c:v>
                </c:pt>
                <c:pt idx="1">
                  <c:v>71.428571428571431</c:v>
                </c:pt>
                <c:pt idx="2">
                  <c:v>75</c:v>
                </c:pt>
                <c:pt idx="3">
                  <c:v>70</c:v>
                </c:pt>
                <c:pt idx="4">
                  <c:v>72.727272727272734</c:v>
                </c:pt>
                <c:pt idx="5">
                  <c:v>75</c:v>
                </c:pt>
                <c:pt idx="6">
                  <c:v>61.111111111111114</c:v>
                </c:pt>
                <c:pt idx="7">
                  <c:v>61.29032258064516</c:v>
                </c:pt>
                <c:pt idx="8">
                  <c:v>64.516129032258064</c:v>
                </c:pt>
                <c:pt idx="9">
                  <c:v>65.591397849462368</c:v>
                </c:pt>
                <c:pt idx="10">
                  <c:v>65.600000000000009</c:v>
                </c:pt>
                <c:pt idx="11">
                  <c:v>65.775401069518708</c:v>
                </c:pt>
                <c:pt idx="12">
                  <c:v>66.025641025641022</c:v>
                </c:pt>
                <c:pt idx="13">
                  <c:v>66.400000000000006</c:v>
                </c:pt>
                <c:pt idx="14">
                  <c:v>66.47999999999999</c:v>
                </c:pt>
                <c:pt idx="15">
                  <c:v>66.56</c:v>
                </c:pt>
                <c:pt idx="16">
                  <c:v>66.591999999999999</c:v>
                </c:pt>
                <c:pt idx="17">
                  <c:v>49.897142857142853</c:v>
                </c:pt>
                <c:pt idx="18">
                  <c:v>49.936</c:v>
                </c:pt>
                <c:pt idx="19">
                  <c:v>49.96</c:v>
                </c:pt>
                <c:pt idx="20">
                  <c:v>49.973333333333329</c:v>
                </c:pt>
                <c:pt idx="21">
                  <c:v>49.984000000000002</c:v>
                </c:pt>
                <c:pt idx="22">
                  <c:v>49.991999999999997</c:v>
                </c:pt>
              </c:numCache>
            </c:numRef>
          </c:val>
          <c:extLst>
            <c:ext xmlns:c16="http://schemas.microsoft.com/office/drawing/2014/chart" uri="{C3380CC4-5D6E-409C-BE32-E72D297353CC}">
              <c16:uniqueId val="{00000000-F679-427B-85B1-222B696A0E4E}"/>
            </c:ext>
          </c:extLst>
        </c:ser>
        <c:ser>
          <c:idx val="1"/>
          <c:order val="1"/>
          <c:tx>
            <c:v>test2</c:v>
          </c:tx>
          <c:spPr>
            <a:solidFill>
              <a:schemeClr val="accent2"/>
            </a:solidFill>
            <a:ln>
              <a:noFill/>
            </a:ln>
            <a:effectLst/>
          </c:spPr>
          <c:invertIfNegative val="0"/>
          <c:val>
            <c:numRef>
              <c:f>Hárok1!$F$1:$F$23</c:f>
              <c:numCache>
                <c:formatCode>General</c:formatCode>
                <c:ptCount val="23"/>
                <c:pt idx="0">
                  <c:v>64</c:v>
                </c:pt>
                <c:pt idx="1">
                  <c:v>66.666666666666657</c:v>
                </c:pt>
                <c:pt idx="2">
                  <c:v>68.571428571428569</c:v>
                </c:pt>
                <c:pt idx="3">
                  <c:v>70</c:v>
                </c:pt>
                <c:pt idx="4">
                  <c:v>71.111111111111114</c:v>
                </c:pt>
                <c:pt idx="5">
                  <c:v>72</c:v>
                </c:pt>
                <c:pt idx="6">
                  <c:v>58.666666666666664</c:v>
                </c:pt>
                <c:pt idx="7">
                  <c:v>60.8</c:v>
                </c:pt>
                <c:pt idx="8">
                  <c:v>64</c:v>
                </c:pt>
                <c:pt idx="9">
                  <c:v>65.066666666666663</c:v>
                </c:pt>
                <c:pt idx="10">
                  <c:v>65.600000000000009</c:v>
                </c:pt>
                <c:pt idx="11">
                  <c:v>65.600000000000009</c:v>
                </c:pt>
                <c:pt idx="12">
                  <c:v>65.92</c:v>
                </c:pt>
                <c:pt idx="13">
                  <c:v>66.400000000000006</c:v>
                </c:pt>
                <c:pt idx="14">
                  <c:v>66.47999999999999</c:v>
                </c:pt>
                <c:pt idx="15">
                  <c:v>66.56</c:v>
                </c:pt>
                <c:pt idx="16">
                  <c:v>66.591999999999999</c:v>
                </c:pt>
                <c:pt idx="17">
                  <c:v>49.897142857142853</c:v>
                </c:pt>
                <c:pt idx="18">
                  <c:v>49.936</c:v>
                </c:pt>
                <c:pt idx="19">
                  <c:v>49.96</c:v>
                </c:pt>
                <c:pt idx="20">
                  <c:v>49.973333333333329</c:v>
                </c:pt>
                <c:pt idx="21">
                  <c:v>49.984000000000002</c:v>
                </c:pt>
                <c:pt idx="22">
                  <c:v>49.991999999999997</c:v>
                </c:pt>
              </c:numCache>
            </c:numRef>
          </c:val>
          <c:extLst>
            <c:ext xmlns:c16="http://schemas.microsoft.com/office/drawing/2014/chart" uri="{C3380CC4-5D6E-409C-BE32-E72D297353CC}">
              <c16:uniqueId val="{00000001-F679-427B-85B1-222B696A0E4E}"/>
            </c:ext>
          </c:extLst>
        </c:ser>
        <c:dLbls>
          <c:showLegendKey val="0"/>
          <c:showVal val="0"/>
          <c:showCatName val="0"/>
          <c:showSerName val="0"/>
          <c:showPercent val="0"/>
          <c:showBubbleSize val="0"/>
        </c:dLbls>
        <c:gapWidth val="219"/>
        <c:overlap val="-27"/>
        <c:axId val="992993199"/>
        <c:axId val="1154222399"/>
      </c:barChart>
      <c:catAx>
        <c:axId val="9929931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Ve</a:t>
                </a:r>
                <a:r>
                  <a:rPr lang="sk-SK" b="1"/>
                  <a:t>ľkosť</a:t>
                </a:r>
                <a:r>
                  <a:rPr lang="sk-SK" b="1" baseline="0"/>
                  <a:t> pamäte</a:t>
                </a:r>
                <a:endParaRPr lang="sk-SK"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154222399"/>
        <c:crosses val="autoZero"/>
        <c:auto val="1"/>
        <c:lblAlgn val="ctr"/>
        <c:lblOffset val="100"/>
        <c:noMultiLvlLbl val="0"/>
      </c:catAx>
      <c:valAx>
        <c:axId val="1154222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b="1"/>
                  <a:t>Percent využitých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9929931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052A2-0A0E-4F07-AB45-4B5599088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6</Pages>
  <Words>1109</Words>
  <Characters>6323</Characters>
  <Application>Microsoft Office Word</Application>
  <DocSecurity>0</DocSecurity>
  <Lines>52</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Delinčák</dc:creator>
  <cp:keywords/>
  <dc:description/>
  <cp:lastModifiedBy>Matej Delinčák</cp:lastModifiedBy>
  <cp:revision>35</cp:revision>
  <cp:lastPrinted>2020-03-10T11:19:00Z</cp:lastPrinted>
  <dcterms:created xsi:type="dcterms:W3CDTF">2020-03-08T08:59:00Z</dcterms:created>
  <dcterms:modified xsi:type="dcterms:W3CDTF">2020-03-12T17:19:00Z</dcterms:modified>
</cp:coreProperties>
</file>