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8935BA">
        <w:rPr>
          <w:rFonts w:ascii="Arial" w:hAnsi="Arial" w:cs="Arial"/>
        </w:rPr>
        <w:t>_____________________________________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krajevne skupnosti </w:t>
      </w:r>
      <w:r w:rsidR="008935BA">
        <w:rPr>
          <w:rFonts w:ascii="Arial" w:hAnsi="Arial" w:cs="Arial"/>
        </w:rPr>
        <w:t>____________________________________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svet vaške skupnosti</w:t>
      </w:r>
      <w:r w:rsidR="008935BA">
        <w:rPr>
          <w:rFonts w:ascii="Arial" w:hAnsi="Arial" w:cs="Arial"/>
        </w:rPr>
        <w:t>_______________________________________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Volilna enota 1</w:t>
      </w:r>
      <w:r>
        <w:rPr>
          <w:rFonts w:ascii="Arial" w:hAnsi="Arial" w:cs="Arial"/>
          <w:b w:val="0"/>
        </w:rPr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0203988500001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Jure Priimek: Potočnik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2. 3. 1988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Rumanja vas 51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8351 Straža pri Novem mestu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2. raven: osnovnošolska izobrazba</w:t>
      </w:r>
      <w:r w:rsidRPr="00EA05E2">
        <w:rPr>
          <w:rFonts w:ascii="Arial" w:hAnsi="Arial" w:cs="Arial"/>
          <w:sz w:val="22"/>
          <w:szCs w:val="22"/>
        </w:rPr>
        <w:t xml:space="preserve">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osnovna šola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kmetovalec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