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zvegtrzs"/>
        <w:jc w:val="center"/>
        <w:rPr/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 xml:space="preserve">Feladat-kiíró lap 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szakdolgozathoz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br/>
      </w:r>
    </w:p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MOHMIN+Arial-BoldMT" w:cs="Arial" w:ascii="Arial" w:hAnsi="Arial"/>
          <w:u w:val="single"/>
        </w:rPr>
        <w:t>Hallgató</w:t>
      </w:r>
      <w:r>
        <w:rPr>
          <w:rFonts w:eastAsia="Arial" w:cs="Arial" w:ascii="Arial" w:hAnsi="Arial"/>
          <w:u w:val="single"/>
        </w:rPr>
        <w:t xml:space="preserve"> </w:t>
      </w:r>
      <w:r>
        <w:rPr>
          <w:rFonts w:cs="Arial" w:ascii="Arial" w:hAnsi="Arial"/>
          <w:u w:val="single"/>
        </w:rPr>
        <w:t>adatai</w:t>
      </w:r>
    </w:p>
    <w:p>
      <w:pPr>
        <w:pStyle w:val="Normal"/>
        <w:tabs>
          <w:tab w:val="left" w:pos="1018" w:leader="none"/>
          <w:tab w:val="left" w:pos="5893" w:leader="none"/>
        </w:tabs>
        <w:spacing w:lineRule="auto" w:line="276"/>
        <w:jc w:val="both"/>
        <w:rPr/>
      </w:pPr>
      <w:r>
        <w:rPr>
          <w:rFonts w:eastAsia="MOHMIN+Arial-BoldMT" w:cs="Arial" w:ascii="Arial" w:hAnsi="Arial"/>
          <w:i/>
        </w:rPr>
        <w:t>Név</w:t>
      </w:r>
      <w:r>
        <w:rPr>
          <w:rFonts w:eastAsia="MOHJEO+ArialMT" w:cs="Arial" w:ascii="Arial" w:hAnsi="Arial"/>
          <w:i/>
        </w:rPr>
        <w:t>:</w:t>
      </w:r>
      <w:r>
        <w:rPr>
          <w:rFonts w:eastAsia="MOHJEO+ArialMT" w:cs="Arial" w:ascii="Arial" w:hAnsi="Arial"/>
        </w:rPr>
        <w:tab/>
      </w:r>
      <w:r>
        <w:rPr>
          <w:rFonts w:eastAsia="MOHJEO+ArialMT" w:cs="Arial" w:ascii="Arial" w:hAnsi="Arial"/>
        </w:rPr>
        <w:t>Máyer Máté</w:t>
        <w:tab/>
      </w:r>
      <w:r>
        <w:rPr>
          <w:rFonts w:eastAsia="MOHJEO+ArialMT" w:cs="Arial" w:ascii="Arial" w:hAnsi="Arial"/>
          <w:i/>
        </w:rPr>
        <w:t xml:space="preserve">Neptun-kód: </w:t>
      </w:r>
      <w:r>
        <w:rPr>
          <w:rFonts w:eastAsia="MOHJEO+ArialMT" w:cs="Arial" w:ascii="Arial" w:hAnsi="Arial"/>
          <w:i w:val="false"/>
          <w:iCs w:val="false"/>
        </w:rPr>
        <w:t>AQAWC1</w:t>
      </w:r>
    </w:p>
    <w:p>
      <w:pPr>
        <w:pStyle w:val="Normal"/>
        <w:tabs>
          <w:tab w:val="left" w:pos="1018" w:leader="none"/>
          <w:tab w:val="left" w:pos="5893" w:leader="none"/>
        </w:tabs>
        <w:spacing w:lineRule="auto" w:line="276"/>
        <w:jc w:val="both"/>
        <w:rPr/>
      </w:pPr>
      <w:r>
        <w:rPr>
          <w:rFonts w:eastAsia="MOHMIN+Arial-BoldMT" w:cs="Arial" w:ascii="Arial" w:hAnsi="Arial"/>
          <w:i/>
        </w:rPr>
        <w:t xml:space="preserve">Szak: </w:t>
        <w:tab/>
      </w:r>
      <w:r>
        <w:rPr>
          <w:rFonts w:eastAsia="MOHMIN+Arial-BoldMT" w:cs="Arial" w:ascii="Arial" w:hAnsi="Arial"/>
          <w:i w:val="false"/>
          <w:iCs w:val="false"/>
        </w:rPr>
        <w:t>Mérnökinformatikus BSc</w:t>
        <w:tab/>
      </w:r>
      <w:r>
        <w:rPr>
          <w:rFonts w:eastAsia="Arial" w:cs="Arial" w:ascii="Arial" w:hAnsi="Arial"/>
          <w:i w:val="false"/>
          <w:iCs w:val="false"/>
          <w:color w:val="auto"/>
        </w:rPr>
        <w:t>mayer.mate16@gmail.com</w:t>
      </w:r>
    </w:p>
    <w:p>
      <w:pPr>
        <w:pStyle w:val="Normal"/>
        <w:tabs>
          <w:tab w:val="left" w:pos="1018" w:leader="none"/>
          <w:tab w:val="left" w:pos="5893" w:leader="none"/>
        </w:tabs>
        <w:spacing w:lineRule="auto" w:line="276"/>
        <w:jc w:val="both"/>
        <w:rPr>
          <w:color w:val="auto"/>
        </w:rPr>
      </w:pPr>
      <w:r>
        <w:rPr>
          <w:rFonts w:eastAsia="MOHJEO+ArialMT" w:cs="Arial" w:ascii="Arial" w:hAnsi="Arial"/>
          <w:i/>
          <w:color w:val="auto"/>
        </w:rPr>
        <w:t>Tagozat:</w:t>
      </w:r>
      <w:r>
        <w:rPr>
          <w:rFonts w:eastAsia="Arial" w:cs="Arial" w:ascii="Arial" w:hAnsi="Arial"/>
          <w:i/>
          <w:color w:val="auto"/>
        </w:rPr>
        <w:tab/>
      </w:r>
      <w:r>
        <w:rPr>
          <w:rFonts w:cs="Arial" w:ascii="Arial" w:hAnsi="Arial"/>
          <w:color w:val="auto"/>
        </w:rPr>
        <w:t>levelez</w:t>
      </w:r>
      <w:r>
        <w:rPr>
          <w:rFonts w:eastAsia="MOHJBO+ArialMT" w:cs="Arial" w:ascii="Arial" w:hAnsi="Arial"/>
          <w:color w:val="auto"/>
        </w:rPr>
        <w:t>ő</w:t>
      </w:r>
    </w:p>
    <w:p>
      <w:pPr>
        <w:pStyle w:val="Normal"/>
        <w:jc w:val="both"/>
        <w:rPr>
          <w:rFonts w:ascii="Arial" w:hAnsi="Arial" w:eastAsia="MOICHN+Arial-BoldItalicMT" w:cs="Arial"/>
          <w:color w:val="auto"/>
        </w:rPr>
      </w:pPr>
      <w:r>
        <w:rPr>
          <w:rFonts w:eastAsia="MOICHN+Arial-BoldItalicMT" w:cs="Arial" w:ascii="Arial" w:hAnsi="Arial"/>
          <w:color w:val="auto"/>
        </w:rPr>
      </w:r>
    </w:p>
    <w:p>
      <w:pPr>
        <w:pStyle w:val="Normal"/>
        <w:jc w:val="both"/>
        <w:rPr/>
      </w:pPr>
      <w:r>
        <w:rPr>
          <w:rFonts w:eastAsia="MOHJEO+ArialMT" w:cs="Arial" w:ascii="Arial" w:hAnsi="Arial"/>
          <w:u w:val="single"/>
        </w:rPr>
        <w:t>A</w:t>
      </w:r>
      <w:r>
        <w:rPr>
          <w:rFonts w:eastAsia="Arial" w:cs="Arial" w:ascii="Arial" w:hAnsi="Arial"/>
          <w:u w:val="single"/>
        </w:rPr>
        <w:t xml:space="preserve"> </w:t>
      </w:r>
      <w:r>
        <w:rPr>
          <w:rFonts w:eastAsia="Arial" w:cs="Arial" w:ascii="Arial" w:hAnsi="Arial"/>
          <w:u w:val="single"/>
        </w:rPr>
        <w:t>szakdolgozat</w:t>
      </w:r>
      <w:r>
        <w:rPr>
          <w:rFonts w:eastAsia="Arial" w:cs="Arial" w:ascii="Arial" w:hAnsi="Arial"/>
          <w:u w:val="single"/>
        </w:rPr>
        <w:t xml:space="preserve"> </w:t>
      </w:r>
      <w:r>
        <w:rPr>
          <w:rFonts w:cs="Arial" w:ascii="Arial" w:hAnsi="Arial"/>
          <w:u w:val="single"/>
        </w:rPr>
        <w:t>adatai</w:t>
      </w:r>
    </w:p>
    <w:p>
      <w:pPr>
        <w:pStyle w:val="Normal"/>
        <w:spacing w:lineRule="auto" w:line="276"/>
        <w:jc w:val="both"/>
        <w:rPr/>
      </w:pPr>
      <w:r>
        <w:rPr>
          <w:rFonts w:cs="Arial" w:ascii="Arial" w:hAnsi="Arial"/>
          <w:i/>
        </w:rPr>
        <w:t>Kezdő</w:t>
      </w:r>
      <w:r>
        <w:rPr>
          <w:rFonts w:eastAsia="Arial" w:cs="Arial" w:ascii="Arial" w:hAnsi="Arial"/>
          <w:i/>
        </w:rPr>
        <w:t xml:space="preserve"> </w:t>
      </w:r>
      <w:r>
        <w:rPr>
          <w:rFonts w:cs="Arial" w:ascii="Arial" w:hAnsi="Arial"/>
          <w:i/>
        </w:rPr>
        <w:t>tanév</w:t>
      </w:r>
      <w:r>
        <w:rPr>
          <w:rFonts w:eastAsia="Arial" w:cs="Arial" w:ascii="Arial" w:hAnsi="Arial"/>
          <w:i/>
        </w:rPr>
        <w:t xml:space="preserve"> </w:t>
      </w:r>
      <w:r>
        <w:rPr>
          <w:rFonts w:cs="Arial" w:ascii="Arial" w:hAnsi="Arial"/>
          <w:i/>
        </w:rPr>
        <w:t>és</w:t>
      </w:r>
      <w:r>
        <w:rPr>
          <w:rFonts w:eastAsia="Arial" w:cs="Arial" w:ascii="Arial" w:hAnsi="Arial"/>
          <w:i/>
        </w:rPr>
        <w:t xml:space="preserve"> </w:t>
      </w:r>
      <w:r>
        <w:rPr>
          <w:rFonts w:cs="Arial" w:ascii="Arial" w:hAnsi="Arial"/>
          <w:i/>
        </w:rPr>
        <w:t>félév (A kurzus felvételének féléve):</w:t>
      </w:r>
      <w:bookmarkStart w:id="0" w:name="_Hlk117165232"/>
      <w:bookmarkEnd w:id="0"/>
      <w:r>
        <w:rPr>
          <w:rFonts w:eastAsia="Arial" w:cs="Arial" w:ascii="Arial" w:hAnsi="Arial"/>
          <w:i/>
        </w:rPr>
        <w:t xml:space="preserve"> </w:t>
      </w:r>
      <w:r>
        <w:rPr>
          <w:rFonts w:eastAsia="Arial" w:cs="Arial" w:ascii="Arial" w:hAnsi="Arial"/>
          <w:i w:val="false"/>
          <w:iCs w:val="false"/>
        </w:rPr>
        <w:t>2023/24/1</w:t>
      </w:r>
    </w:p>
    <w:p>
      <w:pPr>
        <w:pStyle w:val="Normal"/>
        <w:spacing w:lineRule="auto" w:line="276"/>
        <w:jc w:val="both"/>
        <w:rPr/>
      </w:pPr>
      <w:r>
        <w:rPr>
          <w:rFonts w:eastAsia="MOHMIN+Arial-BoldMT" w:cs="Arial" w:ascii="Arial" w:hAnsi="Arial"/>
          <w:i/>
          <w:color w:val="000000"/>
        </w:rPr>
        <w:t>Nyelv:</w:t>
      </w:r>
      <w:r>
        <w:rPr>
          <w:rFonts w:eastAsia="Arial" w:cs="Arial" w:ascii="Arial" w:hAnsi="Arial"/>
          <w:i/>
          <w:color w:val="000000"/>
        </w:rPr>
        <w:t xml:space="preserve"> </w:t>
      </w:r>
      <w:r>
        <w:rPr>
          <w:rFonts w:eastAsia="Arial" w:cs="Arial" w:ascii="Arial" w:hAnsi="Arial"/>
          <w:i w:val="false"/>
          <w:iCs w:val="false"/>
          <w:color w:val="000000"/>
        </w:rPr>
        <w:t>magyar</w:t>
      </w:r>
    </w:p>
    <w:p>
      <w:pPr>
        <w:pStyle w:val="Normal"/>
        <w:spacing w:lineRule="auto" w:line="276"/>
        <w:jc w:val="both"/>
        <w:rPr/>
      </w:pPr>
      <w:r>
        <w:rPr>
          <w:rFonts w:eastAsia="MOHMIN+Arial-BoldMT" w:cs="Arial" w:ascii="Arial" w:hAnsi="Arial"/>
          <w:i/>
        </w:rPr>
        <w:t>Típus:</w:t>
      </w:r>
      <w:r>
        <w:rPr>
          <w:rFonts w:eastAsia="Arial" w:cs="Arial" w:ascii="Arial" w:hAnsi="Arial"/>
          <w:color w:val="800000"/>
        </w:rPr>
        <w:t xml:space="preserve"> </w:t>
      </w:r>
      <w:r>
        <w:rPr>
          <w:rFonts w:cs="Arial" w:ascii="Arial" w:hAnsi="Arial"/>
          <w:color w:val="auto"/>
        </w:rPr>
        <w:t>nyilvános</w:t>
      </w:r>
    </w:p>
    <w:p>
      <w:pPr>
        <w:pStyle w:val="Normal"/>
        <w:spacing w:before="567" w:after="238"/>
        <w:jc w:val="center"/>
        <w:rPr>
          <w:color w:val="auto"/>
        </w:rPr>
      </w:pPr>
      <w:r>
        <w:rPr>
          <w:rFonts w:cs="Arial" w:ascii="Arial" w:hAnsi="Arial"/>
          <w:b/>
          <w:color w:val="auto"/>
          <w:sz w:val="28"/>
        </w:rPr>
        <w:t>TDK dolgozatok adminisztrációs rendszerének fejlesztése</w:t>
      </w:r>
    </w:p>
    <w:p>
      <w:pPr>
        <w:pStyle w:val="Normal"/>
        <w:spacing w:before="0" w:after="240"/>
        <w:jc w:val="both"/>
        <w:rPr>
          <w:color w:val="auto"/>
        </w:rPr>
      </w:pPr>
      <w:r>
        <w:rPr>
          <w:rFonts w:eastAsia="MOHJEO+ArialMT" w:cs="Arial" w:ascii="Arial" w:hAnsi="Arial"/>
          <w:bCs/>
          <w:color w:val="auto"/>
          <w:szCs w:val="28"/>
        </w:rPr>
        <w:t>A hallgató feladata kifejleszteni azt a web-alapú adminisztrációs rendszert, melynek segítségével a TDK dolgozatok kezelése intézményi szinten megvalósítható. A minimálisan elvárt funkcionális követelmények a következők:</w:t>
      </w:r>
    </w:p>
    <w:p>
      <w:pPr>
        <w:pStyle w:val="Normal"/>
        <w:numPr>
          <w:ilvl w:val="0"/>
          <w:numId w:val="1"/>
        </w:numPr>
        <w:spacing w:before="0" w:after="227"/>
        <w:contextualSpacing/>
        <w:jc w:val="both"/>
        <w:rPr>
          <w:color w:val="auto"/>
        </w:rPr>
      </w:pPr>
      <w:r>
        <w:rPr>
          <w:rFonts w:eastAsia="MOHJEO+ArialMT" w:cs="Arial" w:ascii="Arial" w:hAnsi="Arial"/>
          <w:bCs/>
          <w:color w:val="auto"/>
          <w:szCs w:val="28"/>
        </w:rPr>
        <w:t>TDK dolgozat témák kiírása</w:t>
      </w:r>
    </w:p>
    <w:p>
      <w:pPr>
        <w:pStyle w:val="Normal"/>
        <w:numPr>
          <w:ilvl w:val="0"/>
          <w:numId w:val="1"/>
        </w:numPr>
        <w:spacing w:before="0" w:after="227"/>
        <w:contextualSpacing/>
        <w:jc w:val="both"/>
        <w:rPr>
          <w:color w:val="auto"/>
        </w:rPr>
      </w:pPr>
      <w:r>
        <w:rPr>
          <w:rFonts w:eastAsia="MOHJEO+ArialMT" w:cs="Arial" w:ascii="Arial" w:hAnsi="Arial"/>
          <w:bCs/>
          <w:color w:val="auto"/>
          <w:szCs w:val="28"/>
        </w:rPr>
        <w:t>Dolgozatok feltöltése</w:t>
      </w:r>
    </w:p>
    <w:p>
      <w:pPr>
        <w:pStyle w:val="Normal"/>
        <w:numPr>
          <w:ilvl w:val="0"/>
          <w:numId w:val="1"/>
        </w:numPr>
        <w:spacing w:before="0" w:after="227"/>
        <w:contextualSpacing/>
        <w:jc w:val="both"/>
        <w:rPr>
          <w:color w:val="auto"/>
        </w:rPr>
      </w:pPr>
      <w:r>
        <w:rPr>
          <w:rFonts w:eastAsia="MOHJEO+ArialMT" w:cs="Arial" w:ascii="Arial" w:hAnsi="Arial"/>
          <w:bCs/>
          <w:color w:val="auto"/>
          <w:szCs w:val="28"/>
        </w:rPr>
        <w:t>Dolgozatok kiküldése a bírálóknak, felkérő levéllel</w:t>
      </w:r>
    </w:p>
    <w:p>
      <w:pPr>
        <w:pStyle w:val="Normal"/>
        <w:numPr>
          <w:ilvl w:val="0"/>
          <w:numId w:val="1"/>
        </w:numPr>
        <w:spacing w:before="0" w:after="227"/>
        <w:contextualSpacing/>
        <w:jc w:val="both"/>
        <w:rPr>
          <w:color w:val="auto"/>
        </w:rPr>
      </w:pPr>
      <w:r>
        <w:rPr>
          <w:rFonts w:eastAsia="MOHJEO+ArialMT" w:cs="Arial" w:ascii="Arial" w:hAnsi="Arial"/>
          <w:bCs/>
          <w:color w:val="auto"/>
          <w:szCs w:val="28"/>
        </w:rPr>
        <w:t>Az elkészült bírálatok begyűjtése, pontszámok, értékelés tárolása és eljuttatása a szerzőknek, témavezetőknek</w:t>
      </w:r>
    </w:p>
    <w:p>
      <w:pPr>
        <w:pStyle w:val="Normal"/>
        <w:numPr>
          <w:ilvl w:val="0"/>
          <w:numId w:val="1"/>
        </w:numPr>
        <w:spacing w:before="0" w:after="227"/>
        <w:contextualSpacing/>
        <w:jc w:val="both"/>
        <w:rPr>
          <w:color w:val="auto"/>
        </w:rPr>
      </w:pPr>
      <w:r>
        <w:rPr>
          <w:rFonts w:eastAsia="MOHJEO+ArialMT" w:cs="Arial" w:ascii="Arial" w:hAnsi="Arial"/>
          <w:bCs/>
          <w:color w:val="auto"/>
          <w:szCs w:val="28"/>
        </w:rPr>
        <w:t>Az elért eredményeket a zsűri számára is elérhetővé kell tenni.</w:t>
      </w:r>
    </w:p>
    <w:p>
      <w:pPr>
        <w:pStyle w:val="Normal"/>
        <w:spacing w:lineRule="auto" w:line="360"/>
        <w:jc w:val="both"/>
        <w:rPr>
          <w:rFonts w:ascii="Arial" w:hAnsi="Arial" w:cs="Arial"/>
          <w:bCs/>
          <w:szCs w:val="28"/>
        </w:rPr>
      </w:pPr>
      <w:r>
        <w:rPr>
          <w:rFonts w:cs="Arial" w:ascii="Arial" w:hAnsi="Arial"/>
          <w:bCs/>
          <w:szCs w:val="28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Cs/>
          <w:szCs w:val="28"/>
        </w:rPr>
      </w:pPr>
      <w:r>
        <w:rPr>
          <w:rFonts w:cs="Arial" w:ascii="Arial" w:hAnsi="Arial"/>
          <w:bCs/>
          <w:szCs w:val="28"/>
        </w:rPr>
      </w:r>
    </w:p>
    <w:tbl>
      <w:tblPr>
        <w:tblW w:w="9072" w:type="dxa"/>
        <w:jc w:val="left"/>
        <w:tblInd w:w="0" w:type="dxa"/>
        <w:tblBorders/>
        <w:tblCellMar>
          <w:top w:w="85" w:type="dxa"/>
          <w:left w:w="108" w:type="dxa"/>
          <w:bottom w:w="85" w:type="dxa"/>
          <w:right w:w="108" w:type="dxa"/>
        </w:tblCellMar>
        <w:tblLook w:noVBand="1" w:val="04a0" w:noHBand="0" w:lastColumn="0" w:firstColumn="1" w:lastRow="0" w:firstRow="1"/>
      </w:tblPr>
      <w:tblGrid>
        <w:gridCol w:w="4526"/>
        <w:gridCol w:w="4545"/>
      </w:tblGrid>
      <w:tr>
        <w:trPr/>
        <w:tc>
          <w:tcPr>
            <w:tcW w:w="4526" w:type="dxa"/>
            <w:tcBorders/>
            <w:shd w:fill="auto" w:val="clear"/>
          </w:tcPr>
          <w:p>
            <w:pPr>
              <w:pStyle w:val="Normal"/>
              <w:jc w:val="both"/>
              <w:rPr>
                <w:rFonts w:ascii="Arial" w:hAnsi="Arial" w:eastAsia="MOHJEO+ArialMT" w:cs="Arial"/>
                <w:u w:val="single"/>
              </w:rPr>
            </w:pPr>
            <w:r>
              <w:rPr>
                <w:rFonts w:eastAsia="MOHJEO+ArialMT" w:cs="Arial" w:ascii="Arial" w:hAnsi="Arial"/>
                <w:u w:val="single"/>
              </w:rPr>
              <w:t>Belső konzulens adatai</w:t>
            </w:r>
          </w:p>
        </w:tc>
        <w:tc>
          <w:tcPr>
            <w:tcW w:w="4545" w:type="dxa"/>
            <w:tcBorders/>
            <w:shd w:fill="auto" w:val="clear"/>
          </w:tcPr>
          <w:p>
            <w:pPr>
              <w:pStyle w:val="Normal"/>
              <w:jc w:val="both"/>
              <w:rPr>
                <w:rFonts w:ascii="Arial" w:hAnsi="Arial" w:eastAsia="MOHJEO+ArialMT" w:cs="Arial"/>
                <w:u w:val="single"/>
              </w:rPr>
            </w:pPr>
            <w:r>
              <w:rPr>
                <w:rFonts w:eastAsia="MOHJEO+ArialMT" w:cs="Arial" w:ascii="Arial" w:hAnsi="Arial"/>
                <w:u w:val="single"/>
              </w:rPr>
              <w:t>Külső konzulens adatai</w:t>
            </w:r>
          </w:p>
        </w:tc>
      </w:tr>
      <w:tr>
        <w:trPr/>
        <w:tc>
          <w:tcPr>
            <w:tcW w:w="4526" w:type="dxa"/>
            <w:tcBorders/>
            <w:shd w:fill="auto" w:val="clear"/>
          </w:tcPr>
          <w:p>
            <w:pPr>
              <w:pStyle w:val="Normal"/>
              <w:jc w:val="both"/>
              <w:rPr/>
            </w:pPr>
            <w:r>
              <w:rPr>
                <w:rFonts w:eastAsia="MOHJEO+ArialMT" w:cs="Arial" w:ascii="Arial" w:hAnsi="Arial"/>
                <w:i/>
              </w:rPr>
              <w:t xml:space="preserve">Név: </w:t>
            </w:r>
            <w:r>
              <w:rPr>
                <w:rFonts w:eastAsia="MOHJEO+ArialMT" w:cs="Arial" w:ascii="Arial" w:hAnsi="Arial"/>
                <w:i w:val="false"/>
                <w:iCs w:val="false"/>
              </w:rPr>
              <w:t>Dr. Hatwagner F. Miklós</w:t>
            </w:r>
          </w:p>
        </w:tc>
        <w:tc>
          <w:tcPr>
            <w:tcW w:w="4545" w:type="dxa"/>
            <w:tcBorders/>
            <w:shd w:fill="auto" w:val="clear"/>
          </w:tcPr>
          <w:p>
            <w:pPr>
              <w:pStyle w:val="Normal"/>
              <w:jc w:val="both"/>
              <w:rPr/>
            </w:pPr>
            <w:r>
              <w:rPr>
                <w:rFonts w:eastAsia="MOHJEO+ArialMT" w:cs="Arial" w:ascii="Arial" w:hAnsi="Arial"/>
                <w:i/>
              </w:rPr>
              <w:t xml:space="preserve">Név: </w:t>
            </w:r>
            <w:r>
              <w:rPr>
                <w:rFonts w:eastAsia="MOHJEO+ArialMT" w:cs="Arial" w:ascii="Arial" w:hAnsi="Arial"/>
                <w:i w:val="false"/>
                <w:iCs w:val="false"/>
              </w:rPr>
              <w:t>Dr. Fehér András</w:t>
            </w:r>
          </w:p>
        </w:tc>
      </w:tr>
      <w:tr>
        <w:trPr/>
        <w:tc>
          <w:tcPr>
            <w:tcW w:w="4526" w:type="dxa"/>
            <w:tcBorders/>
            <w:shd w:fill="auto" w:val="clear"/>
          </w:tcPr>
          <w:p>
            <w:pPr>
              <w:pStyle w:val="Normal"/>
              <w:jc w:val="both"/>
              <w:rPr/>
            </w:pPr>
            <w:r>
              <w:rPr>
                <w:rFonts w:eastAsia="MOHJEO+ArialMT" w:cs="Arial" w:ascii="Arial" w:hAnsi="Arial"/>
                <w:i/>
              </w:rPr>
              <w:t xml:space="preserve">Tanszék: </w:t>
            </w:r>
            <w:r>
              <w:rPr>
                <w:rFonts w:eastAsia="MOHJEO+ArialMT" w:cs="Arial" w:ascii="Arial" w:hAnsi="Arial"/>
                <w:i w:val="false"/>
                <w:iCs w:val="false"/>
              </w:rPr>
              <w:t>Informatika Tanszék</w:t>
            </w:r>
          </w:p>
        </w:tc>
        <w:tc>
          <w:tcPr>
            <w:tcW w:w="4545" w:type="dxa"/>
            <w:tcBorders/>
            <w:shd w:fill="auto" w:val="clear"/>
          </w:tcPr>
          <w:p>
            <w:pPr>
              <w:pStyle w:val="Normal"/>
              <w:jc w:val="both"/>
              <w:rPr/>
            </w:pPr>
            <w:r>
              <w:rPr>
                <w:rFonts w:eastAsia="MOHJEO+ArialMT" w:cs="Arial" w:ascii="Arial" w:hAnsi="Arial"/>
                <w:i/>
              </w:rPr>
              <w:t xml:space="preserve">Munkahely: </w:t>
            </w:r>
            <w:r>
              <w:rPr>
                <w:rFonts w:eastAsia="MOHJEO+ArialMT" w:cs="Arial" w:ascii="Arial" w:hAnsi="Arial"/>
                <w:i w:val="false"/>
                <w:iCs w:val="false"/>
              </w:rPr>
              <w:t>Távközlési Tanszék</w:t>
            </w:r>
          </w:p>
        </w:tc>
      </w:tr>
      <w:tr>
        <w:trPr/>
        <w:tc>
          <w:tcPr>
            <w:tcW w:w="4526" w:type="dxa"/>
            <w:tcBorders/>
            <w:shd w:fill="auto" w:val="clear"/>
          </w:tcPr>
          <w:p>
            <w:pPr>
              <w:pStyle w:val="Normal"/>
              <w:tabs>
                <w:tab w:val="left" w:pos="1590" w:leader="none"/>
              </w:tabs>
              <w:jc w:val="both"/>
              <w:rPr/>
            </w:pPr>
            <w:r>
              <w:rPr>
                <w:rFonts w:eastAsia="MOHJEO+ArialMT" w:cs="Arial" w:ascii="Arial" w:hAnsi="Arial"/>
                <w:i/>
              </w:rPr>
              <w:t xml:space="preserve">Beosztás: </w:t>
            </w:r>
            <w:r>
              <w:rPr>
                <w:rFonts w:eastAsia="MOHJEO+ArialMT" w:cs="Arial" w:ascii="Arial" w:hAnsi="Arial"/>
                <w:i w:val="false"/>
                <w:iCs w:val="false"/>
              </w:rPr>
              <w:t>egy. docens</w:t>
            </w:r>
          </w:p>
        </w:tc>
        <w:tc>
          <w:tcPr>
            <w:tcW w:w="4545" w:type="dxa"/>
            <w:tcBorders/>
            <w:shd w:fill="auto" w:val="clear"/>
          </w:tcPr>
          <w:p>
            <w:pPr>
              <w:pStyle w:val="Normal"/>
              <w:jc w:val="both"/>
              <w:rPr/>
            </w:pPr>
            <w:r>
              <w:rPr>
                <w:rFonts w:eastAsia="MOHJEO+ArialMT" w:cs="Arial" w:ascii="Arial" w:hAnsi="Arial"/>
                <w:i/>
              </w:rPr>
              <w:t xml:space="preserve">Beosztás: </w:t>
            </w:r>
            <w:r>
              <w:rPr>
                <w:rFonts w:eastAsia="MOHJEO+ArialMT" w:cs="Arial" w:ascii="Arial" w:hAnsi="Arial"/>
                <w:i w:val="false"/>
                <w:iCs w:val="false"/>
              </w:rPr>
              <w:t>egy. docens</w:t>
            </w:r>
          </w:p>
        </w:tc>
      </w:tr>
    </w:tbl>
    <w:p>
      <w:pPr>
        <w:pStyle w:val="Normal"/>
        <w:jc w:val="both"/>
        <w:rPr>
          <w:rFonts w:ascii="Arial" w:hAnsi="Arial" w:cs="Arial"/>
          <w:bCs/>
          <w:szCs w:val="28"/>
        </w:rPr>
      </w:pPr>
      <w:r>
        <w:rPr>
          <w:rFonts w:cs="Arial" w:ascii="Arial" w:hAnsi="Arial"/>
          <w:bCs/>
          <w:szCs w:val="28"/>
        </w:rPr>
      </w:r>
    </w:p>
    <w:p>
      <w:pPr>
        <w:pStyle w:val="Normal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jc w:val="both"/>
        <w:rPr/>
      </w:pPr>
      <w:r>
        <w:rPr>
          <w:rFonts w:cs="Arial" w:ascii="Arial" w:hAnsi="Arial"/>
        </w:rPr>
        <w:t>Győr</w:t>
      </w:r>
      <w:r>
        <w:rPr>
          <w:rFonts w:cs="Arial" w:ascii="Arial" w:hAnsi="Arial"/>
          <w:color w:val="auto"/>
        </w:rPr>
        <w:t>,</w:t>
      </w:r>
      <w:r>
        <w:rPr>
          <w:rFonts w:eastAsia="Arial" w:cs="Arial" w:ascii="Arial" w:hAnsi="Arial"/>
          <w:color w:val="auto"/>
        </w:rPr>
        <w:t xml:space="preserve"> </w:t>
      </w:r>
      <w:r>
        <w:rPr>
          <w:rFonts w:eastAsia="Arial" w:cs="Arial" w:ascii="Arial" w:hAnsi="Arial"/>
          <w:color w:val="auto"/>
        </w:rPr>
        <w:t>2023. április 14.</w:t>
      </w:r>
    </w:p>
    <w:p>
      <w:pPr>
        <w:pStyle w:val="Normal"/>
        <w:jc w:val="both"/>
        <w:rPr>
          <w:rFonts w:ascii="Arial" w:hAnsi="Arial" w:eastAsia="Arial" w:cs="Arial"/>
          <w:color w:val="800000"/>
        </w:rPr>
      </w:pPr>
      <w:r>
        <w:rPr>
          <w:rFonts w:eastAsia="Arial" w:cs="Arial" w:ascii="Arial" w:hAnsi="Arial"/>
          <w:color w:val="800000"/>
        </w:rPr>
      </w:r>
    </w:p>
    <w:p>
      <w:pPr>
        <w:pStyle w:val="Normal"/>
        <w:jc w:val="both"/>
        <w:rPr>
          <w:rFonts w:ascii="Arial" w:hAnsi="Arial" w:eastAsia="Arial" w:cs="Arial"/>
          <w:color w:val="800000"/>
        </w:rPr>
      </w:pPr>
      <w:r>
        <w:rPr>
          <w:rFonts w:eastAsia="Arial" w:cs="Arial" w:ascii="Arial" w:hAnsi="Arial"/>
          <w:color w:val="800000"/>
        </w:rPr>
      </w:r>
    </w:p>
    <w:tbl>
      <w:tblPr>
        <w:tblW w:w="9645" w:type="dxa"/>
        <w:jc w:val="left"/>
        <w:tblInd w:w="55" w:type="dxa"/>
        <w:tblBorders/>
        <w:tblCellMar>
          <w:top w:w="55" w:type="dxa"/>
          <w:left w:w="55" w:type="dxa"/>
          <w:bottom w:w="55" w:type="dxa"/>
          <w:right w:w="55" w:type="dxa"/>
        </w:tblCellMar>
        <w:tblLook w:noVBand="0" w:val="0000" w:noHBand="0" w:lastColumn="0" w:firstColumn="0" w:lastRow="0" w:firstRow="0"/>
      </w:tblPr>
      <w:tblGrid>
        <w:gridCol w:w="599"/>
        <w:gridCol w:w="3586"/>
        <w:gridCol w:w="615"/>
        <w:gridCol w:w="671"/>
        <w:gridCol w:w="3440"/>
        <w:gridCol w:w="302"/>
        <w:gridCol w:w="431"/>
      </w:tblGrid>
      <w:tr>
        <w:trPr/>
        <w:tc>
          <w:tcPr>
            <w:tcW w:w="599" w:type="dxa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86" w:type="dxa"/>
            <w:vMerge w:val="restart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</w:t>
            </w:r>
          </w:p>
          <w:p>
            <w:pPr>
              <w:pStyle w:val="Tblzattartalom"/>
              <w:snapToGrid w:val="false"/>
              <w:jc w:val="center"/>
              <w:rPr>
                <w:rFonts w:ascii="Arial" w:hAnsi="Arial" w:cs="Arial"/>
                <w:i/>
                <w:i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>belső</w:t>
            </w:r>
            <w:r>
              <w:rPr>
                <w:rFonts w:eastAsia="Arial" w:cs="Arial" w:ascii="Arial" w:hAnsi="Arial"/>
                <w:i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i/>
                <w:sz w:val="20"/>
                <w:szCs w:val="20"/>
              </w:rPr>
              <w:t>konzulens</w:t>
            </w:r>
            <w:r>
              <w:rPr>
                <w:rFonts w:eastAsia="Arial" w:cs="Arial" w:ascii="Arial" w:hAnsi="Arial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615" w:type="dxa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671" w:type="dxa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440" w:type="dxa"/>
            <w:vMerge w:val="restart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</w:t>
            </w:r>
          </w:p>
          <w:p>
            <w:pPr>
              <w:pStyle w:val="Tblzattartalom"/>
              <w:snapToGrid w:val="false"/>
              <w:jc w:val="center"/>
              <w:rPr>
                <w:rFonts w:ascii="Arial" w:hAnsi="Arial" w:cs="Arial"/>
                <w:i/>
                <w:i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>külső</w:t>
            </w:r>
            <w:r>
              <w:rPr>
                <w:rFonts w:eastAsia="Arial" w:cs="Arial" w:ascii="Arial" w:hAnsi="Arial"/>
                <w:i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i/>
                <w:sz w:val="20"/>
                <w:szCs w:val="20"/>
              </w:rPr>
              <w:t>konzulens</w:t>
            </w:r>
            <w:r>
              <w:rPr>
                <w:rFonts w:eastAsia="Arial" w:cs="Arial" w:ascii="Arial" w:hAnsi="Arial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733" w:type="dxa"/>
            <w:gridSpan w:val="2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98" w:hRule="atLeast"/>
        </w:trPr>
        <w:tc>
          <w:tcPr>
            <w:tcW w:w="599" w:type="dxa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86" w:type="dxa"/>
            <w:vMerge w:val="continue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5" w:type="dxa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71" w:type="dxa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440" w:type="dxa"/>
            <w:vMerge w:val="continue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33" w:type="dxa"/>
            <w:gridSpan w:val="2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9" w:type="dxa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14" w:type="dxa"/>
            <w:gridSpan w:val="5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31" w:type="dxa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9" w:type="dxa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14" w:type="dxa"/>
            <w:gridSpan w:val="5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</w:t>
            </w:r>
          </w:p>
          <w:p>
            <w:pPr>
              <w:pStyle w:val="Tblzattartalom"/>
              <w:snapToGrid w:val="false"/>
              <w:jc w:val="center"/>
              <w:rPr/>
            </w:pPr>
            <w:r>
              <w:rPr>
                <w:rFonts w:eastAsia="Arial" w:cs="Arial" w:ascii="Arial" w:hAnsi="Arial"/>
                <w:i/>
                <w:sz w:val="20"/>
                <w:szCs w:val="20"/>
              </w:rPr>
              <w:t>Dr. Kovács Katalin</w:t>
            </w:r>
            <w:r>
              <w:rPr>
                <w:rFonts w:eastAsia="Arial" w:cs="Arial" w:ascii="Arial" w:hAnsi="Arial"/>
                <w:i/>
                <w:sz w:val="20"/>
                <w:szCs w:val="20"/>
              </w:rPr>
              <w:br/>
            </w:r>
            <w:r>
              <w:rPr>
                <w:rFonts w:eastAsia="Arial" w:cs="Arial" w:ascii="Arial" w:hAnsi="Arial"/>
                <w:i/>
                <w:sz w:val="20"/>
                <w:szCs w:val="20"/>
              </w:rPr>
              <w:t>tszv. egy. docens, Informatika Tanszék</w:t>
            </w:r>
          </w:p>
        </w:tc>
        <w:tc>
          <w:tcPr>
            <w:tcW w:w="431" w:type="dxa"/>
            <w:tcBorders/>
            <w:shd w:fill="auto" w:val="clear"/>
          </w:tcPr>
          <w:p>
            <w:pPr>
              <w:pStyle w:val="Tblzattartalom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hu-HU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3c43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WenQuanYi Zen Hei" w:cs="Lohit Hindi"/>
      <w:color w:val="auto"/>
      <w:kern w:val="2"/>
      <w:sz w:val="24"/>
      <w:szCs w:val="24"/>
      <w:lang w:eastAsia="zh-CN" w:bidi="hi-IN" w:val="hu-HU"/>
    </w:rPr>
  </w:style>
  <w:style w:type="paragraph" w:styleId="Cmsor1">
    <w:name w:val="Heading 1"/>
    <w:basedOn w:val="Normal"/>
    <w:link w:val="Cmsor1Char"/>
    <w:qFormat/>
    <w:rsid w:val="00113c43"/>
    <w:pPr>
      <w:keepNext w:val="true"/>
      <w:keepLines/>
      <w:widowControl/>
      <w:suppressAutoHyphens w:val="false"/>
      <w:spacing w:before="240" w:after="60"/>
      <w:jc w:val="center"/>
      <w:outlineLvl w:val="0"/>
    </w:pPr>
    <w:rPr>
      <w:rFonts w:ascii="Calibri" w:hAnsi="Calibri" w:eastAsia="Times New Roman" w:cs="Arial" w:asciiTheme="minorHAnsi" w:hAnsiTheme="minorHAnsi"/>
      <w:b/>
      <w:bCs/>
      <w:kern w:val="2"/>
      <w:sz w:val="32"/>
      <w:szCs w:val="32"/>
      <w:lang w:val="en-GB" w:eastAsia="hu-H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Cmsor1"/>
    <w:qFormat/>
    <w:rsid w:val="00113c43"/>
    <w:rPr>
      <w:rFonts w:eastAsia="Times New Roman" w:cs="Arial"/>
      <w:b/>
      <w:bCs/>
      <w:kern w:val="2"/>
      <w:sz w:val="32"/>
      <w:szCs w:val="32"/>
      <w:lang w:val="en-GB" w:eastAsia="hu-HU"/>
    </w:rPr>
  </w:style>
  <w:style w:type="character" w:styleId="SzvegtrzsChar" w:customStyle="1">
    <w:name w:val="Szövegtörzs Char"/>
    <w:basedOn w:val="DefaultParagraphFont"/>
    <w:link w:val="Szvegtrzs"/>
    <w:qFormat/>
    <w:rsid w:val="00113c43"/>
    <w:rPr>
      <w:rFonts w:ascii="Times New Roman" w:hAnsi="Times New Roman" w:eastAsia="WenQuanYi Zen Hei" w:cs="Lohit Hindi"/>
      <w:kern w:val="2"/>
      <w:sz w:val="24"/>
      <w:szCs w:val="24"/>
      <w:lang w:eastAsia="zh-CN" w:bidi="hi-IN"/>
    </w:rPr>
  </w:style>
  <w:style w:type="character" w:styleId="PlaceholderText">
    <w:name w:val="Placeholder Text"/>
    <w:basedOn w:val="DefaultParagraphFont"/>
    <w:uiPriority w:val="99"/>
    <w:semiHidden/>
    <w:qFormat/>
    <w:rsid w:val="00113c43"/>
    <w:rPr>
      <w:color w:val="808080"/>
    </w:rPr>
  </w:style>
  <w:style w:type="character" w:styleId="ListLabel1">
    <w:name w:val="ListLabel 1"/>
    <w:qFormat/>
    <w:rPr>
      <w:rFonts w:eastAsia="Calibri" w:cs="Arial"/>
    </w:rPr>
  </w:style>
  <w:style w:type="character" w:styleId="ListLabel2">
    <w:name w:val="ListLabel 2"/>
    <w:qFormat/>
    <w:rPr>
      <w:rFonts w:eastAsia="OpenSymbol" w:cs="OpenSymbol"/>
    </w:rPr>
  </w:style>
  <w:style w:type="character" w:styleId="ListLabel3">
    <w:name w:val="ListLabel 3"/>
    <w:qFormat/>
    <w:rPr>
      <w:rFonts w:eastAsia="OpenSymbol" w:cs="OpenSymbol"/>
    </w:rPr>
  </w:style>
  <w:style w:type="character" w:styleId="ListLabel4">
    <w:name w:val="ListLabel 4"/>
    <w:qFormat/>
    <w:rPr>
      <w:rFonts w:eastAsia="OpenSymbol" w:cs="OpenSymbol"/>
    </w:rPr>
  </w:style>
  <w:style w:type="character" w:styleId="ListLabel5">
    <w:name w:val="ListLabel 5"/>
    <w:qFormat/>
    <w:rPr>
      <w:rFonts w:eastAsia="OpenSymbol" w:cs="OpenSymbol"/>
    </w:rPr>
  </w:style>
  <w:style w:type="character" w:styleId="ListLabel6">
    <w:name w:val="ListLabel 6"/>
    <w:qFormat/>
    <w:rPr>
      <w:rFonts w:eastAsia="OpenSymbol" w:cs="OpenSymbol"/>
    </w:rPr>
  </w:style>
  <w:style w:type="character" w:styleId="ListLabel7">
    <w:name w:val="ListLabel 7"/>
    <w:qFormat/>
    <w:rPr>
      <w:rFonts w:eastAsia="OpenSymbol" w:cs="OpenSymbol"/>
    </w:rPr>
  </w:style>
  <w:style w:type="character" w:styleId="ListLabel8">
    <w:name w:val="ListLabel 8"/>
    <w:qFormat/>
    <w:rPr>
      <w:rFonts w:eastAsia="OpenSymbol" w:cs="OpenSymbol"/>
    </w:rPr>
  </w:style>
  <w:style w:type="character" w:styleId="ListLabel9">
    <w:name w:val="ListLabel 9"/>
    <w:qFormat/>
    <w:rPr>
      <w:rFonts w:eastAsia="OpenSymbol" w:cs="OpenSymbol"/>
    </w:rPr>
  </w:style>
  <w:style w:type="character" w:styleId="Szmozsjelek">
    <w:name w:val="Számozásjelek"/>
    <w:qFormat/>
    <w:rPr/>
  </w:style>
  <w:style w:type="paragraph" w:styleId="Cmsor">
    <w:name w:val="Címsor"/>
    <w:basedOn w:val="Normal"/>
    <w:next w:val="Szvegtrzs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zvegtrzs">
    <w:name w:val="Body Text"/>
    <w:basedOn w:val="Normal"/>
    <w:link w:val="SzvegtrzsChar"/>
    <w:rsid w:val="00113c43"/>
    <w:pPr>
      <w:spacing w:before="0" w:after="120"/>
    </w:pPr>
    <w:rPr/>
  </w:style>
  <w:style w:type="paragraph" w:styleId="Lista">
    <w:name w:val="List"/>
    <w:basedOn w:val="Szvegtrzs"/>
    <w:pPr/>
    <w:rPr>
      <w:rFonts w:cs="Lohit Devanagari"/>
    </w:rPr>
  </w:style>
  <w:style w:type="paragraph" w:styleId="Felirat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Lohit Devanagari"/>
    </w:rPr>
  </w:style>
  <w:style w:type="paragraph" w:styleId="Tblzattartalom" w:customStyle="1">
    <w:name w:val="Táblázattartalom"/>
    <w:basedOn w:val="Normal"/>
    <w:qFormat/>
    <w:rsid w:val="00113c43"/>
    <w:pPr>
      <w:suppressLineNumbers/>
    </w:pPr>
    <w:rPr/>
  </w:style>
  <w:style w:type="paragraph" w:styleId="Standard" w:customStyle="1">
    <w:name w:val="Standard"/>
    <w:qFormat/>
    <w:rsid w:val="00113c43"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DejaVu Sans" w:cs="DejaVu Sans"/>
      <w:color w:val="auto"/>
      <w:kern w:val="2"/>
      <w:sz w:val="24"/>
      <w:szCs w:val="24"/>
      <w:lang w:eastAsia="hu-HU" w:val="hu-HU" w:bidi="ar-SA"/>
    </w:rPr>
  </w:style>
  <w:style w:type="paragraph" w:styleId="Default" w:customStyle="1">
    <w:name w:val="Default"/>
    <w:qFormat/>
    <w:rsid w:val="00113c43"/>
    <w:pPr>
      <w:widowControl/>
      <w:bidi w:val="0"/>
      <w:spacing w:lineRule="auto" w:line="240" w:before="0" w:after="0"/>
      <w:jc w:val="left"/>
    </w:pPr>
    <w:rPr>
      <w:rFonts w:ascii="Arial" w:hAnsi="Arial" w:cs="Arial" w:eastAsia="Calibri"/>
      <w:color w:val="000000"/>
      <w:kern w:val="0"/>
      <w:sz w:val="24"/>
      <w:szCs w:val="24"/>
      <w:lang w:val="hu-H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Rcsostblzat">
    <w:name w:val="Table Grid"/>
    <w:basedOn w:val="Normltblzat"/>
    <w:uiPriority w:val="39"/>
    <w:rsid w:val="00113c4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LibreOffice/6.0.7.3$Linux_X86_64 LibreOffice_project/00m0$Build-3</Application>
  <Pages>1</Pages>
  <Words>147</Words>
  <Characters>1074</Characters>
  <CharactersWithSpaces>1189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2022-10-18T12:36:00Z</dcterms:created>
  <dc:creator>Pusztai Gabriella</dc:creator>
  <dc:description/>
  <dc:language>hu-HU</dc:language>
  <cp:lastModifiedBy/>
  <dcterms:modified xsi:type="dcterms:W3CDTF">2023-04-14T10:15:38Z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