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28" w:rsidRPr="000F4228" w:rsidRDefault="000F4228" w:rsidP="000F4228">
      <w:pPr>
        <w:pStyle w:val="Ttulo1"/>
        <w:rPr>
          <w:rFonts w:ascii="Arial" w:hAnsi="Arial" w:cs="Arial"/>
          <w:b/>
          <w:color w:val="auto"/>
        </w:rPr>
      </w:pPr>
      <w:r w:rsidRPr="000F4228">
        <w:rPr>
          <w:rFonts w:ascii="Arial" w:hAnsi="Arial" w:cs="Arial"/>
          <w:b/>
          <w:color w:val="auto"/>
        </w:rPr>
        <w:t xml:space="preserve">Guía para Implementar un Sistema de </w:t>
      </w:r>
      <w:proofErr w:type="spellStart"/>
      <w:r w:rsidRPr="000F4228">
        <w:rPr>
          <w:rFonts w:ascii="Arial" w:hAnsi="Arial" w:cs="Arial"/>
          <w:b/>
          <w:color w:val="auto"/>
        </w:rPr>
        <w:t>Login</w:t>
      </w:r>
      <w:proofErr w:type="spellEnd"/>
      <w:r w:rsidRPr="000F4228">
        <w:rPr>
          <w:rFonts w:ascii="Arial" w:hAnsi="Arial" w:cs="Arial"/>
          <w:b/>
          <w:color w:val="auto"/>
        </w:rPr>
        <w:t xml:space="preserve"> con JWT y </w:t>
      </w:r>
      <w:proofErr w:type="spellStart"/>
      <w:r w:rsidRPr="000F4228">
        <w:rPr>
          <w:rFonts w:ascii="Arial" w:hAnsi="Arial" w:cs="Arial"/>
          <w:b/>
          <w:color w:val="auto"/>
        </w:rPr>
        <w:t>EntityFramework</w:t>
      </w:r>
      <w:proofErr w:type="spellEnd"/>
      <w:r w:rsidRPr="000F4228">
        <w:rPr>
          <w:rFonts w:ascii="Arial" w:hAnsi="Arial" w:cs="Arial"/>
          <w:b/>
          <w:color w:val="auto"/>
        </w:rPr>
        <w:t xml:space="preserve"> en una Arquitectura en N Capas</w:t>
      </w:r>
    </w:p>
    <w:p w:rsidR="000F4228" w:rsidRPr="000F4228" w:rsidRDefault="000F4228" w:rsidP="000F4228">
      <w:pPr>
        <w:rPr>
          <w:rFonts w:ascii="Arial" w:hAnsi="Arial" w:cs="Arial"/>
        </w:rPr>
      </w:pPr>
    </w:p>
    <w:p w:rsidR="000F4228" w:rsidRPr="000F4228" w:rsidRDefault="000F4228" w:rsidP="000F4228">
      <w:pPr>
        <w:pStyle w:val="Ttulo2"/>
        <w:rPr>
          <w:rFonts w:ascii="Arial" w:hAnsi="Arial" w:cs="Arial"/>
          <w:color w:val="auto"/>
          <w:sz w:val="32"/>
        </w:rPr>
      </w:pPr>
      <w:r w:rsidRPr="000F4228">
        <w:rPr>
          <w:rFonts w:ascii="Arial" w:hAnsi="Arial" w:cs="Arial"/>
          <w:color w:val="auto"/>
          <w:sz w:val="32"/>
        </w:rPr>
        <w:t>Introducción</w:t>
      </w:r>
    </w:p>
    <w:p w:rsid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En esta guía, proporcionaremos un paso a paso para la creación de un sistema de </w:t>
      </w:r>
      <w:proofErr w:type="spellStart"/>
      <w:r w:rsidRPr="000F4228">
        <w:rPr>
          <w:rFonts w:ascii="Arial" w:hAnsi="Arial" w:cs="Arial"/>
        </w:rPr>
        <w:t>login</w:t>
      </w:r>
      <w:proofErr w:type="spellEnd"/>
      <w:r w:rsidRPr="000F4228">
        <w:rPr>
          <w:rFonts w:ascii="Arial" w:hAnsi="Arial" w:cs="Arial"/>
        </w:rPr>
        <w:t xml:space="preserve"> utilizando .NET. Empezaremos desde la creación de un proyecto Web API, pasando por la configuración de las bibliotecas de clases y las referencias necesarias entre ellas. Este tutorial está dirigido a desarrolladores que buscan implementar una autenticación robusta en sus aplicaciones .NET.</w:t>
      </w:r>
    </w:p>
    <w:p w:rsidR="000F4228" w:rsidRPr="000F4228" w:rsidRDefault="000F4228" w:rsidP="000F4228">
      <w:pPr>
        <w:rPr>
          <w:rFonts w:ascii="Arial" w:hAnsi="Arial" w:cs="Arial"/>
        </w:rPr>
      </w:pPr>
    </w:p>
    <w:p w:rsidR="000F4228" w:rsidRPr="000F4228" w:rsidRDefault="000F4228" w:rsidP="000F4228">
      <w:pPr>
        <w:pStyle w:val="Ttulo2"/>
        <w:rPr>
          <w:rFonts w:ascii="Arial" w:hAnsi="Arial" w:cs="Arial"/>
          <w:color w:val="auto"/>
          <w:sz w:val="32"/>
        </w:rPr>
      </w:pPr>
      <w:r w:rsidRPr="000F4228">
        <w:rPr>
          <w:rFonts w:ascii="Arial" w:hAnsi="Arial" w:cs="Arial"/>
          <w:color w:val="auto"/>
          <w:sz w:val="32"/>
        </w:rPr>
        <w:t>Objetivos</w:t>
      </w:r>
    </w:p>
    <w:p w:rsidR="000F4228" w:rsidRPr="000F4228" w:rsidRDefault="000F4228" w:rsidP="000F4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>Crear un proyecto Web API en .NET.</w:t>
      </w:r>
    </w:p>
    <w:p w:rsidR="000F4228" w:rsidRPr="000F4228" w:rsidRDefault="000F4228" w:rsidP="000F4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>Configurar bibliotecas de clases para la separación de responsabilidades.</w:t>
      </w:r>
    </w:p>
    <w:p w:rsidR="000F4228" w:rsidRPr="000F4228" w:rsidRDefault="000F4228" w:rsidP="000F4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>Establecer y configurar las referencias entre las bibliotecas de clases.</w:t>
      </w:r>
    </w:p>
    <w:p w:rsidR="000F4228" w:rsidRPr="000F4228" w:rsidRDefault="000F4228" w:rsidP="000F4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Implementar un sistema de </w:t>
      </w:r>
      <w:proofErr w:type="spellStart"/>
      <w:r w:rsidRPr="000F4228">
        <w:rPr>
          <w:rFonts w:ascii="Arial" w:hAnsi="Arial" w:cs="Arial"/>
        </w:rPr>
        <w:t>login</w:t>
      </w:r>
      <w:proofErr w:type="spellEnd"/>
      <w:r w:rsidRPr="000F4228">
        <w:rPr>
          <w:rFonts w:ascii="Arial" w:hAnsi="Arial" w:cs="Arial"/>
        </w:rPr>
        <w:t xml:space="preserve"> básico que autentique a los usuarios.</w:t>
      </w:r>
    </w:p>
    <w:p w:rsidR="000F4228" w:rsidRPr="000F4228" w:rsidRDefault="000F4228" w:rsidP="000F422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>Requisitos Previos</w:t>
      </w:r>
    </w:p>
    <w:p w:rsidR="000F4228" w:rsidRPr="000F4228" w:rsidRDefault="000F4228" w:rsidP="000F422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>.NET SDK instalado en tu máquina.</w:t>
      </w:r>
    </w:p>
    <w:p w:rsidR="000F4228" w:rsidRDefault="000F4228" w:rsidP="000F422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Un editor de código, como Visual Studio o Visual Studio </w:t>
      </w:r>
      <w:proofErr w:type="spellStart"/>
      <w:r w:rsidRPr="000F4228">
        <w:rPr>
          <w:rFonts w:ascii="Arial" w:hAnsi="Arial" w:cs="Arial"/>
        </w:rPr>
        <w:t>Code</w:t>
      </w:r>
      <w:proofErr w:type="spellEnd"/>
      <w:r w:rsidRPr="000F4228">
        <w:rPr>
          <w:rFonts w:ascii="Arial" w:hAnsi="Arial" w:cs="Arial"/>
        </w:rPr>
        <w:t>.</w:t>
      </w:r>
    </w:p>
    <w:p w:rsidR="000F4228" w:rsidRDefault="000F4228" w:rsidP="000F422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>Conocimientos básicos de C# y .NET.</w:t>
      </w:r>
    </w:p>
    <w:p w:rsidR="000F4228" w:rsidRDefault="000F4228" w:rsidP="000F4228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0F4228">
        <w:rPr>
          <w:rFonts w:ascii="Arial" w:hAnsi="Arial" w:cs="Arial"/>
        </w:rPr>
        <w:t>Familiaridad con conceptos de Web API y autenticación.</w:t>
      </w:r>
    </w:p>
    <w:p w:rsidR="000F4228" w:rsidRDefault="000F4228" w:rsidP="000F4228">
      <w:pPr>
        <w:rPr>
          <w:rFonts w:ascii="Arial" w:hAnsi="Arial" w:cs="Arial"/>
        </w:rPr>
      </w:pPr>
    </w:p>
    <w:p w:rsidR="000F4228" w:rsidRDefault="000F4228" w:rsidP="000F4228">
      <w:pPr>
        <w:pStyle w:val="Ttulo2"/>
        <w:rPr>
          <w:rFonts w:ascii="Arial" w:hAnsi="Arial" w:cs="Arial"/>
          <w:color w:val="auto"/>
          <w:sz w:val="32"/>
        </w:rPr>
      </w:pPr>
      <w:r w:rsidRPr="000F4228">
        <w:rPr>
          <w:rFonts w:ascii="Arial" w:hAnsi="Arial" w:cs="Arial"/>
          <w:color w:val="auto"/>
          <w:sz w:val="32"/>
        </w:rPr>
        <w:t xml:space="preserve">PASO A PASO </w:t>
      </w:r>
      <w:r>
        <w:rPr>
          <w:rFonts w:ascii="Arial" w:hAnsi="Arial" w:cs="Arial"/>
          <w:color w:val="auto"/>
          <w:sz w:val="32"/>
        </w:rPr>
        <w:t>EXPLICACIÓ</w:t>
      </w:r>
      <w:r w:rsidRPr="000F4228">
        <w:rPr>
          <w:rFonts w:ascii="Arial" w:hAnsi="Arial" w:cs="Arial"/>
          <w:color w:val="auto"/>
          <w:sz w:val="32"/>
        </w:rPr>
        <w:t>N:</w:t>
      </w:r>
    </w:p>
    <w:p w:rsidR="000F4228" w:rsidRPr="000F4228" w:rsidRDefault="000F4228" w:rsidP="000F4228"/>
    <w:p w:rsidR="000F4228" w:rsidRPr="000F4228" w:rsidRDefault="000F4228" w:rsidP="000F4228">
      <w:pPr>
        <w:pStyle w:val="Ttulo3"/>
      </w:pPr>
      <w:r w:rsidRPr="000F4228">
        <w:rPr>
          <w:rStyle w:val="Ttulo3Car"/>
        </w:rPr>
        <w:t>Paso 1:</w:t>
      </w:r>
      <w:r w:rsidRPr="000F4228">
        <w:t xml:space="preserve"> Crear un Proyecto Web API</w:t>
      </w:r>
      <w:bookmarkStart w:id="0" w:name="_GoBack"/>
      <w:bookmarkEnd w:id="0"/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>Primero, crearemos un proyecto Web API en .NET. Abre tu terminal o línea de comandos y navega hasta el directorio donde deseas crear tu proyecto. Luego, ejecuta el siguiente comando:</w:t>
      </w:r>
    </w:p>
    <w:p w:rsidR="000F4228" w:rsidRPr="000F4228" w:rsidRDefault="000F4228" w:rsidP="000F4228">
      <w:pPr>
        <w:rPr>
          <w:rFonts w:ascii="Arial" w:hAnsi="Arial" w:cs="Arial"/>
        </w:rPr>
      </w:pPr>
      <w:proofErr w:type="spellStart"/>
      <w:r w:rsidRPr="000F4228">
        <w:rPr>
          <w:rFonts w:ascii="Arial" w:hAnsi="Arial" w:cs="Arial"/>
        </w:rPr>
        <w:t>dotnet</w:t>
      </w:r>
      <w:proofErr w:type="spellEnd"/>
      <w:r w:rsidRPr="000F4228">
        <w:rPr>
          <w:rFonts w:ascii="Arial" w:hAnsi="Arial" w:cs="Arial"/>
        </w:rPr>
        <w:t xml:space="preserve"> new </w:t>
      </w:r>
      <w:proofErr w:type="spellStart"/>
      <w:r w:rsidRPr="000F4228">
        <w:rPr>
          <w:rFonts w:ascii="Arial" w:hAnsi="Arial" w:cs="Arial"/>
        </w:rPr>
        <w:t>webapi</w:t>
      </w:r>
      <w:proofErr w:type="spellEnd"/>
      <w:r w:rsidRPr="000F4228">
        <w:rPr>
          <w:rFonts w:ascii="Arial" w:hAnsi="Arial" w:cs="Arial"/>
        </w:rPr>
        <w:t xml:space="preserve"> -n </w:t>
      </w:r>
      <w:proofErr w:type="spellStart"/>
      <w:r w:rsidRPr="000F4228">
        <w:rPr>
          <w:rFonts w:ascii="Arial" w:hAnsi="Arial" w:cs="Arial"/>
        </w:rPr>
        <w:t>LoginAPI</w:t>
      </w:r>
      <w:proofErr w:type="spellEnd"/>
      <w:r w:rsidRPr="000F4228">
        <w:rPr>
          <w:rFonts w:ascii="Arial" w:hAnsi="Arial" w:cs="Arial"/>
        </w:rPr>
        <w:t xml:space="preserve"> </w:t>
      </w:r>
    </w:p>
    <w:p w:rsidR="000F4228" w:rsidRPr="000F4228" w:rsidRDefault="000F4228" w:rsidP="000F4228">
      <w:pPr>
        <w:rPr>
          <w:rFonts w:ascii="Arial" w:hAnsi="Arial" w:cs="Arial"/>
        </w:rPr>
      </w:pPr>
    </w:p>
    <w:p w:rsidR="000F4228" w:rsidRPr="000F4228" w:rsidRDefault="000F4228" w:rsidP="000F4228">
      <w:pPr>
        <w:pStyle w:val="Ttulo3"/>
      </w:pPr>
      <w:r w:rsidRPr="000F4228">
        <w:t>Paso 2: Configurar la Arquitectura en N Capas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>La arquitectura en N capas nos permite separar claramente las diferentes responsabilidades de nuestra aplicación. Aquí describiremos las capas típicas y cómo configurarlas:</w:t>
      </w:r>
    </w:p>
    <w:p w:rsidR="000F4228" w:rsidRPr="000F4228" w:rsidRDefault="000F4228" w:rsidP="000F4228">
      <w:pPr>
        <w:pStyle w:val="Ttulo4"/>
      </w:pPr>
      <w:r w:rsidRPr="000F4228">
        <w:t>2.1. Capa de Presentación (Web API)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En esta capa, definimos nuestros controladores que manejarán las solicitudes HTTP entrantes. Dentro del proyecto Web API, crea una carpeta llamada </w:t>
      </w:r>
      <w:proofErr w:type="spellStart"/>
      <w:r w:rsidRPr="000F4228">
        <w:rPr>
          <w:rFonts w:ascii="Arial" w:hAnsi="Arial" w:cs="Arial"/>
        </w:rPr>
        <w:t>Extensions</w:t>
      </w:r>
      <w:proofErr w:type="spellEnd"/>
      <w:r w:rsidRPr="000F4228">
        <w:rPr>
          <w:rFonts w:ascii="Arial" w:hAnsi="Arial" w:cs="Arial"/>
        </w:rPr>
        <w:t xml:space="preserve">. Dentro de </w:t>
      </w:r>
      <w:proofErr w:type="spellStart"/>
      <w:r w:rsidRPr="000F4228">
        <w:rPr>
          <w:rFonts w:ascii="Arial" w:hAnsi="Arial" w:cs="Arial"/>
        </w:rPr>
        <w:t>Extensions</w:t>
      </w:r>
      <w:proofErr w:type="spellEnd"/>
      <w:r w:rsidRPr="000F4228">
        <w:rPr>
          <w:rFonts w:ascii="Arial" w:hAnsi="Arial" w:cs="Arial"/>
        </w:rPr>
        <w:t xml:space="preserve">, crea un archivo llamado </w:t>
      </w:r>
      <w:proofErr w:type="spellStart"/>
      <w:r w:rsidRPr="000F4228">
        <w:rPr>
          <w:rFonts w:ascii="Arial" w:hAnsi="Arial" w:cs="Arial"/>
        </w:rPr>
        <w:t>ServicesExtensions.cs</w:t>
      </w:r>
      <w:proofErr w:type="spellEnd"/>
      <w:r w:rsidRPr="000F4228">
        <w:rPr>
          <w:rFonts w:ascii="Arial" w:hAnsi="Arial" w:cs="Arial"/>
        </w:rPr>
        <w:t xml:space="preserve"> donde configuraremos los servicios que utilizaremos, como JWT y la encriptación de contraseñas.</w:t>
      </w:r>
    </w:p>
    <w:p w:rsidR="000F4228" w:rsidRPr="000F4228" w:rsidRDefault="000F4228" w:rsidP="000F4228">
      <w:pPr>
        <w:pStyle w:val="Ttulo4"/>
      </w:pPr>
      <w:r w:rsidRPr="000F4228">
        <w:lastRenderedPageBreak/>
        <w:t>2.2. Capa de Servicios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En la capa de servicios, implementamos la lógica de negocio y los servicios externos. Dentro de esta capa, crea una subcarpeta llamada Security para gestionar la conexión con JWT y sus configuraciones, como la duración del </w:t>
      </w:r>
      <w:proofErr w:type="spellStart"/>
      <w:r w:rsidRPr="000F4228">
        <w:rPr>
          <w:rFonts w:ascii="Arial" w:hAnsi="Arial" w:cs="Arial"/>
        </w:rPr>
        <w:t>token</w:t>
      </w:r>
      <w:proofErr w:type="spellEnd"/>
      <w:r w:rsidRPr="000F4228">
        <w:rPr>
          <w:rFonts w:ascii="Arial" w:hAnsi="Arial" w:cs="Arial"/>
        </w:rPr>
        <w:t xml:space="preserve"> y la clave de firma.</w:t>
      </w:r>
    </w:p>
    <w:p w:rsidR="000F4228" w:rsidRPr="000F4228" w:rsidRDefault="000F4228" w:rsidP="000F4228">
      <w:pPr>
        <w:pStyle w:val="Ttulo4"/>
      </w:pPr>
      <w:r w:rsidRPr="000F4228">
        <w:t>2.3. Capa de Acceso a Datos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Esta capa se encarga de la comunicación con la base de datos. Configura </w:t>
      </w:r>
      <w:proofErr w:type="spellStart"/>
      <w:r w:rsidRPr="000F4228">
        <w:rPr>
          <w:rFonts w:ascii="Arial" w:hAnsi="Arial" w:cs="Arial"/>
        </w:rPr>
        <w:t>Entity</w:t>
      </w:r>
      <w:proofErr w:type="spellEnd"/>
      <w:r w:rsidRPr="000F4228">
        <w:rPr>
          <w:rFonts w:ascii="Arial" w:hAnsi="Arial" w:cs="Arial"/>
        </w:rPr>
        <w:t xml:space="preserve"> Framework para facilitar la gestión de los usuarios. Dentro de la capa de acceso a datos, crea un archivo de configuración para establecer la conexión con la base de datos. Asegúrate de que el archivo </w:t>
      </w:r>
      <w:proofErr w:type="spellStart"/>
      <w:proofErr w:type="gramStart"/>
      <w:r w:rsidRPr="000F4228">
        <w:rPr>
          <w:rFonts w:ascii="Arial" w:hAnsi="Arial" w:cs="Arial"/>
        </w:rPr>
        <w:t>appsettings.json</w:t>
      </w:r>
      <w:proofErr w:type="spellEnd"/>
      <w:proofErr w:type="gramEnd"/>
      <w:r w:rsidRPr="000F4228">
        <w:rPr>
          <w:rFonts w:ascii="Arial" w:hAnsi="Arial" w:cs="Arial"/>
        </w:rPr>
        <w:t xml:space="preserve"> contenga los detalles de la conexión.</w:t>
      </w:r>
    </w:p>
    <w:p w:rsidR="000F4228" w:rsidRPr="000F4228" w:rsidRDefault="000F4228" w:rsidP="000F4228">
      <w:pPr>
        <w:pStyle w:val="Ttulo4"/>
      </w:pPr>
      <w:r w:rsidRPr="000F4228">
        <w:t xml:space="preserve">2.4. Capa de Modelos y </w:t>
      </w:r>
      <w:proofErr w:type="spellStart"/>
      <w:r w:rsidRPr="000F4228">
        <w:t>DTOs</w:t>
      </w:r>
      <w:proofErr w:type="spellEnd"/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>En esta capa, definimos los modelos y los objetos de transferencia de datos (</w:t>
      </w:r>
      <w:proofErr w:type="spellStart"/>
      <w:r w:rsidRPr="000F4228">
        <w:rPr>
          <w:rFonts w:ascii="Arial" w:hAnsi="Arial" w:cs="Arial"/>
        </w:rPr>
        <w:t>DTOs</w:t>
      </w:r>
      <w:proofErr w:type="spellEnd"/>
      <w:r w:rsidRPr="000F4228">
        <w:rPr>
          <w:rFonts w:ascii="Arial" w:hAnsi="Arial" w:cs="Arial"/>
        </w:rPr>
        <w:t xml:space="preserve">). Estos </w:t>
      </w:r>
      <w:proofErr w:type="spellStart"/>
      <w:r w:rsidRPr="000F4228">
        <w:rPr>
          <w:rFonts w:ascii="Arial" w:hAnsi="Arial" w:cs="Arial"/>
        </w:rPr>
        <w:t>DTOs</w:t>
      </w:r>
      <w:proofErr w:type="spellEnd"/>
      <w:r w:rsidRPr="000F4228">
        <w:rPr>
          <w:rFonts w:ascii="Arial" w:hAnsi="Arial" w:cs="Arial"/>
        </w:rPr>
        <w:t xml:space="preserve"> encapsulan y transportan los datos necesarios entre las capas de la aplicación. Crea los modelos correspondientes a los usuarios y los </w:t>
      </w:r>
      <w:proofErr w:type="spellStart"/>
      <w:r w:rsidRPr="000F4228">
        <w:rPr>
          <w:rFonts w:ascii="Arial" w:hAnsi="Arial" w:cs="Arial"/>
        </w:rPr>
        <w:t>DTOs</w:t>
      </w:r>
      <w:proofErr w:type="spellEnd"/>
      <w:r w:rsidRPr="000F4228">
        <w:rPr>
          <w:rFonts w:ascii="Arial" w:hAnsi="Arial" w:cs="Arial"/>
        </w:rPr>
        <w:t xml:space="preserve"> necesarios para las operaciones de </w:t>
      </w:r>
      <w:proofErr w:type="spellStart"/>
      <w:r w:rsidRPr="000F4228">
        <w:rPr>
          <w:rFonts w:ascii="Arial" w:hAnsi="Arial" w:cs="Arial"/>
        </w:rPr>
        <w:t>login</w:t>
      </w:r>
      <w:proofErr w:type="spellEnd"/>
      <w:r w:rsidRPr="000F4228">
        <w:rPr>
          <w:rFonts w:ascii="Arial" w:hAnsi="Arial" w:cs="Arial"/>
        </w:rPr>
        <w:t>, como las solicitudes y respuestas.</w:t>
      </w:r>
    </w:p>
    <w:p w:rsidR="000F4228" w:rsidRPr="000F4228" w:rsidRDefault="000F4228" w:rsidP="000F4228">
      <w:pPr>
        <w:pStyle w:val="Ttulo4"/>
      </w:pPr>
      <w:r w:rsidRPr="000F4228">
        <w:t>2.5. Capa de Negocio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En la capa de negocio, implementamos la lógica de aplicación. Aquí, gestionamos procesos como el manejo de </w:t>
      </w:r>
      <w:proofErr w:type="spellStart"/>
      <w:r w:rsidRPr="000F4228">
        <w:rPr>
          <w:rFonts w:ascii="Arial" w:hAnsi="Arial" w:cs="Arial"/>
        </w:rPr>
        <w:t>logs</w:t>
      </w:r>
      <w:proofErr w:type="spellEnd"/>
      <w:r w:rsidRPr="000F4228">
        <w:rPr>
          <w:rFonts w:ascii="Arial" w:hAnsi="Arial" w:cs="Arial"/>
        </w:rPr>
        <w:t xml:space="preserve"> y la autenticación. Crea una lógica para manejar los </w:t>
      </w:r>
      <w:proofErr w:type="spellStart"/>
      <w:r w:rsidRPr="000F4228">
        <w:rPr>
          <w:rFonts w:ascii="Arial" w:hAnsi="Arial" w:cs="Arial"/>
        </w:rPr>
        <w:t>logs</w:t>
      </w:r>
      <w:proofErr w:type="spellEnd"/>
      <w:r w:rsidRPr="000F4228">
        <w:rPr>
          <w:rFonts w:ascii="Arial" w:hAnsi="Arial" w:cs="Arial"/>
        </w:rPr>
        <w:t xml:space="preserve"> del aplicativo y funciones esenciales para el </w:t>
      </w:r>
      <w:proofErr w:type="spellStart"/>
      <w:r w:rsidRPr="000F4228">
        <w:rPr>
          <w:rFonts w:ascii="Arial" w:hAnsi="Arial" w:cs="Arial"/>
        </w:rPr>
        <w:t>login</w:t>
      </w:r>
      <w:proofErr w:type="spellEnd"/>
      <w:r w:rsidRPr="000F4228">
        <w:rPr>
          <w:rFonts w:ascii="Arial" w:hAnsi="Arial" w:cs="Arial"/>
        </w:rPr>
        <w:t xml:space="preserve">, </w:t>
      </w:r>
      <w:proofErr w:type="spellStart"/>
      <w:r w:rsidRPr="000F4228">
        <w:rPr>
          <w:rFonts w:ascii="Arial" w:hAnsi="Arial" w:cs="Arial"/>
        </w:rPr>
        <w:t>logout</w:t>
      </w:r>
      <w:proofErr w:type="spellEnd"/>
      <w:r w:rsidRPr="000F4228">
        <w:rPr>
          <w:rFonts w:ascii="Arial" w:hAnsi="Arial" w:cs="Arial"/>
        </w:rPr>
        <w:t>, recuperación de contraseña y verificación de doble factor.</w:t>
      </w:r>
    </w:p>
    <w:p w:rsidR="000F4228" w:rsidRPr="000F4228" w:rsidRDefault="000F4228" w:rsidP="000F4228">
      <w:pPr>
        <w:pStyle w:val="Ttulo3"/>
      </w:pPr>
      <w:r w:rsidRPr="000F4228">
        <w:t>Paso 3: Implementar la Lógica de Autenticación</w:t>
      </w:r>
    </w:p>
    <w:p w:rsidR="000F4228" w:rsidRPr="000F4228" w:rsidRDefault="000F4228" w:rsidP="000F4228">
      <w:pPr>
        <w:pStyle w:val="Ttulo4"/>
      </w:pPr>
      <w:r w:rsidRPr="000F4228">
        <w:t>3.1. Configurar JWT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En el archivo </w:t>
      </w:r>
      <w:proofErr w:type="spellStart"/>
      <w:r w:rsidRPr="000F4228">
        <w:rPr>
          <w:rFonts w:ascii="Arial" w:hAnsi="Arial" w:cs="Arial"/>
        </w:rPr>
        <w:t>ServicesExtensions.cs</w:t>
      </w:r>
      <w:proofErr w:type="spellEnd"/>
      <w:r w:rsidRPr="000F4228">
        <w:rPr>
          <w:rFonts w:ascii="Arial" w:hAnsi="Arial" w:cs="Arial"/>
        </w:rPr>
        <w:t>, configura JWT para gestionar la autenticación:</w:t>
      </w:r>
    </w:p>
    <w:p w:rsid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drawing>
          <wp:inline distT="0" distB="0" distL="0" distR="0" wp14:anchorId="092CF112" wp14:editId="5FCD32F9">
            <wp:extent cx="5612130" cy="3412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28" w:rsidRDefault="000F4228" w:rsidP="000F4228">
      <w:pPr>
        <w:rPr>
          <w:rFonts w:ascii="Arial" w:hAnsi="Arial" w:cs="Arial"/>
        </w:rPr>
      </w:pPr>
    </w:p>
    <w:p w:rsidR="000F4228" w:rsidRPr="000F4228" w:rsidRDefault="000F4228" w:rsidP="000F4228">
      <w:pPr>
        <w:pStyle w:val="Ttulo4"/>
      </w:pPr>
      <w:r w:rsidRPr="000F4228">
        <w:lastRenderedPageBreak/>
        <w:t xml:space="preserve">3.2. Crear </w:t>
      </w:r>
      <w:proofErr w:type="spellStart"/>
      <w:r w:rsidRPr="000F4228">
        <w:t>DTOs</w:t>
      </w:r>
      <w:proofErr w:type="spellEnd"/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Define los </w:t>
      </w:r>
      <w:proofErr w:type="spellStart"/>
      <w:r w:rsidRPr="000F4228">
        <w:rPr>
          <w:rFonts w:ascii="Arial" w:hAnsi="Arial" w:cs="Arial"/>
        </w:rPr>
        <w:t>DTOs</w:t>
      </w:r>
      <w:proofErr w:type="spellEnd"/>
      <w:r w:rsidRPr="000F4228">
        <w:rPr>
          <w:rFonts w:ascii="Arial" w:hAnsi="Arial" w:cs="Arial"/>
        </w:rPr>
        <w:t xml:space="preserve"> necesarios para la autenticación, como </w:t>
      </w:r>
      <w:proofErr w:type="spellStart"/>
      <w:r w:rsidRPr="000F4228">
        <w:rPr>
          <w:rFonts w:ascii="Arial" w:hAnsi="Arial" w:cs="Arial"/>
        </w:rPr>
        <w:t>LoginRequestDto</w:t>
      </w:r>
      <w:proofErr w:type="spellEnd"/>
      <w:r w:rsidRPr="000F4228">
        <w:rPr>
          <w:rFonts w:ascii="Arial" w:hAnsi="Arial" w:cs="Arial"/>
        </w:rPr>
        <w:t xml:space="preserve"> y </w:t>
      </w:r>
      <w:proofErr w:type="spellStart"/>
      <w:r w:rsidRPr="000F4228">
        <w:rPr>
          <w:rFonts w:ascii="Arial" w:hAnsi="Arial" w:cs="Arial"/>
        </w:rPr>
        <w:t>LoginResponseDto</w:t>
      </w:r>
      <w:proofErr w:type="spellEnd"/>
      <w:r w:rsidRPr="000F4228">
        <w:rPr>
          <w:rFonts w:ascii="Arial" w:hAnsi="Arial" w:cs="Arial"/>
        </w:rPr>
        <w:t>.</w:t>
      </w:r>
    </w:p>
    <w:p w:rsidR="000F4228" w:rsidRDefault="000F4228" w:rsidP="000F4228">
      <w:pPr>
        <w:jc w:val="center"/>
        <w:rPr>
          <w:rStyle w:val="Ttulo4Car"/>
        </w:rPr>
      </w:pPr>
      <w:r w:rsidRPr="000F4228">
        <w:rPr>
          <w:rFonts w:ascii="Arial" w:hAnsi="Arial" w:cs="Arial"/>
        </w:rPr>
        <w:drawing>
          <wp:inline distT="0" distB="0" distL="0" distR="0" wp14:anchorId="4DF6ADBB" wp14:editId="5AC4443E">
            <wp:extent cx="5612130" cy="2239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Style w:val="Ttulo4Car"/>
        </w:rPr>
        <w:t>3.3. Implementar Servicios de Autenticación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Implementa los servicios de autenticación en la capa de servicios. Aquí se manejará la lógica para generar y validar </w:t>
      </w:r>
      <w:proofErr w:type="spellStart"/>
      <w:r w:rsidRPr="000F4228">
        <w:rPr>
          <w:rFonts w:ascii="Arial" w:hAnsi="Arial" w:cs="Arial"/>
        </w:rPr>
        <w:t>tokens</w:t>
      </w:r>
      <w:proofErr w:type="spellEnd"/>
      <w:r w:rsidRPr="000F4228">
        <w:rPr>
          <w:rFonts w:ascii="Arial" w:hAnsi="Arial" w:cs="Arial"/>
        </w:rPr>
        <w:t xml:space="preserve"> JWT, encriptar contraseñas y gestionar usuarios.</w:t>
      </w:r>
    </w:p>
    <w:p w:rsidR="000F4228" w:rsidRPr="000F4228" w:rsidRDefault="000F4228" w:rsidP="000F4228">
      <w:pPr>
        <w:pStyle w:val="Ttulo4"/>
      </w:pPr>
      <w:r w:rsidRPr="000F4228">
        <w:t>3.4. Controladores de la Web API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En los controladores, usa los servicios de autenticación para manejar las solicitudes de </w:t>
      </w:r>
      <w:proofErr w:type="spellStart"/>
      <w:r w:rsidRPr="000F4228">
        <w:rPr>
          <w:rFonts w:ascii="Arial" w:hAnsi="Arial" w:cs="Arial"/>
        </w:rPr>
        <w:t>login</w:t>
      </w:r>
      <w:proofErr w:type="spellEnd"/>
      <w:r w:rsidRPr="000F4228">
        <w:rPr>
          <w:rFonts w:ascii="Arial" w:hAnsi="Arial" w:cs="Arial"/>
        </w:rPr>
        <w:t xml:space="preserve"> y </w:t>
      </w:r>
      <w:proofErr w:type="spellStart"/>
      <w:r w:rsidRPr="000F4228">
        <w:rPr>
          <w:rFonts w:ascii="Arial" w:hAnsi="Arial" w:cs="Arial"/>
        </w:rPr>
        <w:t>logout</w:t>
      </w:r>
      <w:proofErr w:type="spellEnd"/>
      <w:r w:rsidRPr="000F4228">
        <w:rPr>
          <w:rFonts w:ascii="Arial" w:hAnsi="Arial" w:cs="Arial"/>
        </w:rPr>
        <w:t>.</w:t>
      </w:r>
    </w:p>
    <w:p w:rsidR="000F4228" w:rsidRDefault="000F4228" w:rsidP="000F4228">
      <w:pPr>
        <w:jc w:val="center"/>
        <w:rPr>
          <w:rFonts w:ascii="Arial" w:hAnsi="Arial" w:cs="Arial"/>
        </w:rPr>
      </w:pPr>
      <w:r w:rsidRPr="000F4228">
        <w:rPr>
          <w:rFonts w:ascii="Arial" w:hAnsi="Arial" w:cs="Arial"/>
        </w:rPr>
        <w:drawing>
          <wp:inline distT="0" distB="0" distL="0" distR="0" wp14:anchorId="28367D03" wp14:editId="2C0D5195">
            <wp:extent cx="4088130" cy="3598276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588" cy="36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28" w:rsidRPr="000F4228" w:rsidRDefault="000F4228" w:rsidP="000F4228">
      <w:pPr>
        <w:pStyle w:val="Ttulo3"/>
      </w:pPr>
      <w:r w:rsidRPr="000F4228">
        <w:lastRenderedPageBreak/>
        <w:t>Paso 4: Manejo de la Seguridad</w:t>
      </w:r>
    </w:p>
    <w:p w:rsidR="000F4228" w:rsidRPr="000F4228" w:rsidRDefault="000F4228" w:rsidP="000F4228">
      <w:pPr>
        <w:pStyle w:val="Ttulo4"/>
      </w:pPr>
      <w:r w:rsidRPr="000F4228">
        <w:t>4.1. Encriptación de Contraseñas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>Utiliza un servicio para encriptar y comparar contraseñas de manera segura.</w:t>
      </w:r>
    </w:p>
    <w:p w:rsidR="000F4228" w:rsidRPr="000F4228" w:rsidRDefault="000F4228" w:rsidP="000F4228">
      <w:pPr>
        <w:pStyle w:val="Ttulo4"/>
      </w:pPr>
      <w:r w:rsidRPr="000F4228">
        <w:t>4.2. Doble Factor de Autenticación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>Implementa una API externa para el envío de códigos de verificación por SMS o correo electrónico. Configura un cliente HTTP para interactuar con esta API.</w:t>
      </w:r>
    </w:p>
    <w:p w:rsidR="000F4228" w:rsidRPr="000F4228" w:rsidRDefault="000F4228" w:rsidP="000F4228">
      <w:pPr>
        <w:pStyle w:val="Ttulo2"/>
      </w:pPr>
      <w:r w:rsidRPr="000F4228">
        <w:t>Conclusión</w:t>
      </w:r>
    </w:p>
    <w:p w:rsidR="000F4228" w:rsidRPr="000F4228" w:rsidRDefault="000F4228" w:rsidP="000F4228">
      <w:pPr>
        <w:rPr>
          <w:rFonts w:ascii="Arial" w:hAnsi="Arial" w:cs="Arial"/>
        </w:rPr>
      </w:pPr>
      <w:r w:rsidRPr="000F4228">
        <w:rPr>
          <w:rFonts w:ascii="Arial" w:hAnsi="Arial" w:cs="Arial"/>
        </w:rPr>
        <w:t xml:space="preserve">Este documento proporciona una guía completa para implementar un sistema de </w:t>
      </w:r>
      <w:proofErr w:type="spellStart"/>
      <w:r w:rsidRPr="000F4228">
        <w:rPr>
          <w:rFonts w:ascii="Arial" w:hAnsi="Arial" w:cs="Arial"/>
        </w:rPr>
        <w:t>login</w:t>
      </w:r>
      <w:proofErr w:type="spellEnd"/>
      <w:r w:rsidRPr="000F4228">
        <w:rPr>
          <w:rFonts w:ascii="Arial" w:hAnsi="Arial" w:cs="Arial"/>
        </w:rPr>
        <w:t xml:space="preserve"> en una arquitectura en N capas usando .NET. Siguiendo estos pasos, puedes crear una estructura de proyecto robusta y escalable, con una clara separación de responsabilidades y una seguridad mejorada.</w:t>
      </w:r>
    </w:p>
    <w:p w:rsidR="004134B1" w:rsidRPr="000F4228" w:rsidRDefault="004134B1" w:rsidP="000F4228">
      <w:pPr>
        <w:rPr>
          <w:rFonts w:ascii="Arial" w:hAnsi="Arial" w:cs="Arial"/>
        </w:rPr>
      </w:pPr>
    </w:p>
    <w:sectPr w:rsidR="004134B1" w:rsidRPr="000F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3EF3"/>
    <w:multiLevelType w:val="hybridMultilevel"/>
    <w:tmpl w:val="730CF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4BEE"/>
    <w:multiLevelType w:val="hybridMultilevel"/>
    <w:tmpl w:val="3BD81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3D"/>
    <w:rsid w:val="000024E5"/>
    <w:rsid w:val="00014BB0"/>
    <w:rsid w:val="000348D9"/>
    <w:rsid w:val="000516B1"/>
    <w:rsid w:val="00063077"/>
    <w:rsid w:val="000E6909"/>
    <w:rsid w:val="000F4228"/>
    <w:rsid w:val="002F39EE"/>
    <w:rsid w:val="00300B4D"/>
    <w:rsid w:val="004134B1"/>
    <w:rsid w:val="00434888"/>
    <w:rsid w:val="004B3F65"/>
    <w:rsid w:val="006710E7"/>
    <w:rsid w:val="007D233D"/>
    <w:rsid w:val="00BA203B"/>
    <w:rsid w:val="00D405A2"/>
    <w:rsid w:val="00D949E3"/>
    <w:rsid w:val="00E9181D"/>
    <w:rsid w:val="00ED53C5"/>
    <w:rsid w:val="00F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8C72"/>
  <w15:chartTrackingRefBased/>
  <w15:docId w15:val="{5080A4C0-0967-46E4-B233-DA1009A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4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F4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F42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220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875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07738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5671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13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079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1897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1475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8692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7298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6180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3585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245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712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7292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Ceballos</dc:creator>
  <cp:keywords/>
  <dc:description/>
  <cp:lastModifiedBy>Mateo Ceballos</cp:lastModifiedBy>
  <cp:revision>14</cp:revision>
  <dcterms:created xsi:type="dcterms:W3CDTF">2024-05-29T00:49:00Z</dcterms:created>
  <dcterms:modified xsi:type="dcterms:W3CDTF">2024-05-30T03:56:00Z</dcterms:modified>
</cp:coreProperties>
</file>