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2C5BC" w14:textId="77777777" w:rsidR="00BB51AC" w:rsidRPr="00BB51AC" w:rsidRDefault="00BB51AC" w:rsidP="00BB51AC">
      <w:r w:rsidRPr="00BB51AC">
        <w:t>Buenos días, estimados propietarios de Brisas de Adrogué:</w:t>
      </w:r>
    </w:p>
    <w:p w14:paraId="04E86EAE" w14:textId="77777777" w:rsidR="00BB51AC" w:rsidRPr="00BB51AC" w:rsidRDefault="00BB51AC" w:rsidP="00BB51AC">
      <w:r w:rsidRPr="00BB51AC">
        <w:t>Se hace entrega de las expensas correspondientes al mes de mayo de 2026, agradeciendo su pronta cancelación y solicitando respetar los centavos indicados al momento de efectuar el pago.</w:t>
      </w:r>
    </w:p>
    <w:p w14:paraId="63EAB139" w14:textId="77777777" w:rsidR="00BB51AC" w:rsidRPr="00BB51AC" w:rsidRDefault="00BB51AC" w:rsidP="00BB51AC">
      <w:r w:rsidRPr="00BB51AC">
        <w:t>Adjuntamos imágenes del avance de las obras en la zona de la cancha de fútbol. Actualmente, solo resta la colocación de los protectores para las columnas, elemento indispensable para la seguridad de todos los chicos que utilizan el espacio.</w:t>
      </w:r>
    </w:p>
    <w:p w14:paraId="3D9DB166" w14:textId="77777777" w:rsidR="00BB51AC" w:rsidRPr="00BB51AC" w:rsidRDefault="00BB51AC" w:rsidP="00BB51AC">
      <w:r w:rsidRPr="00BB51AC">
        <w:t>Asimismo, informamos que se están realizando trabajos de zanjeo para el recableado de la red eléctrica y del sistema de cámaras en los sectores más críticos del barrio. Se adjuntan imágenes que reflejan el estado general del cableado existente, el cual presenta importantes deficiencias de conexión y mantenimiento, afectando directamente la seguridad y el correcto funcionamiento de los servicios.</w:t>
      </w:r>
    </w:p>
    <w:p w14:paraId="65AB59CA" w14:textId="77777777" w:rsidR="00BB51AC" w:rsidRPr="00BB51AC" w:rsidRDefault="00BB51AC" w:rsidP="00BB51AC">
      <w:r w:rsidRPr="00BB51AC">
        <w:t>Por otra parte, continuamos avanzando con todas las obras aprobadas en asamblea, incluyendo la construcción de la última etapa del Muro 2. También se ha accionado la garantía correspondiente a las obras de hormigón ya ejecutadas. Próximamente se informará a los propietarios de los lotes afectados por los cortes de calle necesarios para llevar adelante dichas tareas.</w:t>
      </w:r>
    </w:p>
    <w:p w14:paraId="79A07C03" w14:textId="77777777" w:rsidR="00BB51AC" w:rsidRPr="00BB51AC" w:rsidRDefault="00BB51AC" w:rsidP="00BB51AC">
      <w:r w:rsidRPr="00BB51AC">
        <w:t>Se ha iniciado además el mantenimiento integral de las luminarias ubicadas en el perímetro de la cancha, incluyendo la pintura de los postes de iluminación del barrio.</w:t>
      </w:r>
    </w:p>
    <w:p w14:paraId="1CC272EE" w14:textId="77777777" w:rsidR="00BB51AC" w:rsidRPr="00BB51AC" w:rsidRDefault="00BB51AC" w:rsidP="00BB51AC">
      <w:r w:rsidRPr="00BB51AC">
        <w:t>Los medidores restantes ya han sido solicitados y la empresa Telecentro continúa trabajando en el tendido de cableado. Solicitamos la colaboración de todos los propietarios, ya que en numerosas oportunidades las cajas de conexión se encuentran dentro de los lotes, dificultando el acceso para las tareas técnicas.</w:t>
      </w:r>
    </w:p>
    <w:p w14:paraId="6ABFE767" w14:textId="77777777" w:rsidR="00BB51AC" w:rsidRPr="00BB51AC" w:rsidRDefault="00BB51AC" w:rsidP="00BB51AC">
      <w:r w:rsidRPr="00BB51AC">
        <w:t>Recordamos la obligatoriedad, establecida en el Reglamento de Convivencia, de mantener la altura de los cercos vivos dentro de los límites permitidos.</w:t>
      </w:r>
    </w:p>
    <w:p w14:paraId="5F1D5D8A" w14:textId="77777777" w:rsidR="00BB51AC" w:rsidRPr="00BB51AC" w:rsidRDefault="00BB51AC" w:rsidP="00BB51AC">
      <w:r w:rsidRPr="00BB51AC">
        <w:t>Asimismo, aprovechando la inversión que se está realizando en las barreras del Puesto 1, recordamos que es obligatorio el uso de la aplicación Open Key para el ingreso y egreso del barrio. Todas las personas que aún no se encuentren registradas deberán completar el proceso dentro de los próximos 10 días. Una vez implementada la segunda validación de acceso, quienes no puedan ser identificados por el sistema ni autenticarse correctamente serán informados a la administración para la evaluación de las medidas correspondientes.</w:t>
      </w:r>
    </w:p>
    <w:p w14:paraId="049A7265" w14:textId="77777777" w:rsidR="00BB51AC" w:rsidRPr="00BB51AC" w:rsidRDefault="00BB51AC" w:rsidP="00BB51AC">
      <w:r w:rsidRPr="00BB51AC">
        <w:t>En este sentido, solicitamos el compromiso y la colaboración de todos los propietarios para continuar fortaleciendo la seguridad del barrio.</w:t>
      </w:r>
    </w:p>
    <w:p w14:paraId="34233873" w14:textId="77777777" w:rsidR="00BB51AC" w:rsidRPr="00BB51AC" w:rsidRDefault="00BB51AC" w:rsidP="00BB51AC">
      <w:r w:rsidRPr="00BB51AC">
        <w:t>Enlace al Drive (facturas, documentación e imágenes mencionadas en este informe y en las expensas entregadas):</w:t>
      </w:r>
    </w:p>
    <w:p w14:paraId="3A3622D2" w14:textId="6D8D7DC9" w:rsidR="00BB51AC" w:rsidRDefault="00BB51AC" w:rsidP="00BB51AC">
      <w:hyperlink r:id="rId4" w:history="1">
        <w:r w:rsidRPr="00BB51AC">
          <w:rPr>
            <w:rStyle w:val="Hipervnculo"/>
          </w:rPr>
          <w:t>https://drive.google.com/drive/folders/1Av-qwS784z0m0i0IhRme1GHnl2xLuKB-?usp=sharing</w:t>
        </w:r>
      </w:hyperlink>
    </w:p>
    <w:p w14:paraId="24A212E6" w14:textId="2D62968B" w:rsidR="00BB51AC" w:rsidRPr="00BB51AC" w:rsidRDefault="00BB51AC" w:rsidP="00BB51AC">
      <w:r w:rsidRPr="00BB51AC">
        <w:t>Saludos cordiales.</w:t>
      </w:r>
    </w:p>
    <w:p w14:paraId="78BBCF8D" w14:textId="77777777" w:rsidR="00BB51AC" w:rsidRPr="00BB51AC" w:rsidRDefault="00BB51AC" w:rsidP="00BB51AC">
      <w:r w:rsidRPr="00BB51AC">
        <w:t>Administración</w:t>
      </w:r>
      <w:r w:rsidRPr="00BB51AC">
        <w:br/>
        <w:t>Brisas de Adrogué</w:t>
      </w:r>
    </w:p>
    <w:p w14:paraId="529EBFFE" w14:textId="0F27D0D2" w:rsidR="00F31CE8" w:rsidRPr="00BB51AC" w:rsidRDefault="00F31CE8" w:rsidP="00BB51AC"/>
    <w:sectPr w:rsidR="00F31CE8" w:rsidRPr="00BB51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0F2"/>
    <w:rsid w:val="005A6F39"/>
    <w:rsid w:val="00666C2F"/>
    <w:rsid w:val="00871A64"/>
    <w:rsid w:val="009D2308"/>
    <w:rsid w:val="00B52612"/>
    <w:rsid w:val="00B600F2"/>
    <w:rsid w:val="00B81235"/>
    <w:rsid w:val="00BB51AC"/>
    <w:rsid w:val="00D75C26"/>
    <w:rsid w:val="00F31CE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A9185"/>
  <w15:chartTrackingRefBased/>
  <w15:docId w15:val="{91AE35EF-E933-45F1-9C2B-22DBE771B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B51AC"/>
    <w:rPr>
      <w:color w:val="0563C1" w:themeColor="hyperlink"/>
      <w:u w:val="single"/>
    </w:rPr>
  </w:style>
  <w:style w:type="character" w:styleId="Mencinsinresolver">
    <w:name w:val="Unresolved Mention"/>
    <w:basedOn w:val="Fuentedeprrafopredeter"/>
    <w:uiPriority w:val="99"/>
    <w:semiHidden/>
    <w:unhideWhenUsed/>
    <w:rsid w:val="00BB51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rive.google.com/drive/folders/1Av-qwS784z0m0i0IhRme1GHnl2xLuKB-?usp=shar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447</Words>
  <Characters>2459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Sistemax</dc:creator>
  <cp:keywords/>
  <dc:description/>
  <cp:lastModifiedBy>Mateo Quotteri</cp:lastModifiedBy>
  <cp:revision>7</cp:revision>
  <dcterms:created xsi:type="dcterms:W3CDTF">2026-06-02T16:11:00Z</dcterms:created>
  <dcterms:modified xsi:type="dcterms:W3CDTF">2026-06-02T16:42:00Z</dcterms:modified>
</cp:coreProperties>
</file>