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8713" w14:textId="77777777" w:rsidR="000B23C2" w:rsidRDefault="000B23C2" w:rsidP="000B23C2">
      <w:pPr>
        <w:pStyle w:val="NormalWeb"/>
      </w:pPr>
      <w:r>
        <w:rPr>
          <w:rStyle w:val="Textoennegrita"/>
        </w:rPr>
        <w:t>Entrega Edificio Rosales</w:t>
      </w:r>
    </w:p>
    <w:p w14:paraId="59E9A743" w14:textId="134C444E" w:rsidR="000B23C2" w:rsidRDefault="000B23C2" w:rsidP="000B23C2">
      <w:pPr>
        <w:pStyle w:val="NormalWeb"/>
      </w:pPr>
      <w:r>
        <w:t xml:space="preserve">Se hace entrega de las liquidaciones correspondientes al período iniciado en julio de 2024 hasta el día de la fecha, </w:t>
      </w:r>
      <w:r w:rsidR="008D450F">
        <w:t>31/03/2026</w:t>
      </w:r>
    </w:p>
    <w:p w14:paraId="73C29A7D" w14:textId="77777777" w:rsidR="000B23C2" w:rsidRDefault="000B23C2" w:rsidP="000B23C2">
      <w:pPr>
        <w:pStyle w:val="NormalWeb"/>
      </w:pPr>
      <w:r>
        <w:rPr>
          <w:rStyle w:val="Textoennegrita"/>
        </w:rPr>
        <w:t>Caja final al mes de febrero:</w:t>
      </w:r>
      <w:r>
        <w:br/>
        <w:t>$ 1.039.280,70</w:t>
      </w:r>
    </w:p>
    <w:p w14:paraId="3A78B681" w14:textId="3714A7D1" w:rsidR="008D450F" w:rsidRPr="008D450F" w:rsidRDefault="000B23C2" w:rsidP="008D450F">
      <w:pPr>
        <w:pStyle w:val="NormalWeb"/>
        <w:rPr>
          <w:b/>
          <w:bCs/>
        </w:rPr>
      </w:pPr>
      <w:r>
        <w:rPr>
          <w:rStyle w:val="Textoennegrita"/>
        </w:rPr>
        <w:t>Ingresos durante el mes de marzo:</w:t>
      </w:r>
      <w:r w:rsidR="008D450F">
        <w:rPr>
          <w:rStyle w:val="Textoennegrita"/>
        </w:rPr>
        <w:t xml:space="preserve"> $</w:t>
      </w:r>
      <w:r w:rsidR="008D450F" w:rsidRPr="008D450F">
        <w:rPr>
          <w:b/>
          <w:bCs/>
        </w:rPr>
        <w:t>3.661.916,31</w:t>
      </w:r>
    </w:p>
    <w:p w14:paraId="3CD3ABB7" w14:textId="73ABC909" w:rsidR="008D450F" w:rsidRDefault="000B23C2" w:rsidP="008D450F">
      <w:pPr>
        <w:pStyle w:val="NormalWeb"/>
        <w:rPr>
          <w:b/>
          <w:bCs/>
          <w:color w:val="EE0000"/>
        </w:rPr>
      </w:pPr>
      <w:r>
        <w:rPr>
          <w:rStyle w:val="Textoennegrita"/>
        </w:rPr>
        <w:t>Egresos del mes de marzo:</w:t>
      </w:r>
      <w:r w:rsidR="008D450F" w:rsidRPr="008D450F">
        <w:rPr>
          <w:b/>
          <w:bCs/>
        </w:rPr>
        <w:t xml:space="preserve"> </w:t>
      </w:r>
      <w:r w:rsidR="008D450F">
        <w:rPr>
          <w:b/>
          <w:bCs/>
        </w:rPr>
        <w:t xml:space="preserve">  </w:t>
      </w:r>
      <w:r w:rsidR="008D450F" w:rsidRPr="008D450F">
        <w:rPr>
          <w:b/>
          <w:bCs/>
          <w:color w:val="EE0000"/>
        </w:rPr>
        <w:t>$2.</w:t>
      </w:r>
      <w:r w:rsidR="00F102FB">
        <w:rPr>
          <w:b/>
          <w:bCs/>
          <w:color w:val="EE0000"/>
        </w:rPr>
        <w:t>3</w:t>
      </w:r>
      <w:r w:rsidR="008D450F" w:rsidRPr="008D450F">
        <w:rPr>
          <w:b/>
          <w:bCs/>
          <w:color w:val="EE0000"/>
        </w:rPr>
        <w:t xml:space="preserve">70.813,55 </w:t>
      </w:r>
    </w:p>
    <w:p w14:paraId="410E4496" w14:textId="33CCB9F0" w:rsidR="008D450F" w:rsidRPr="008D450F" w:rsidRDefault="008D450F" w:rsidP="008D450F">
      <w:pPr>
        <w:pStyle w:val="NormalWeb"/>
        <w:rPr>
          <w:b/>
          <w:bCs/>
          <w:color w:val="EE0000"/>
        </w:rPr>
      </w:pPr>
      <w:r w:rsidRPr="008D450F">
        <w:rPr>
          <w:b/>
          <w:bCs/>
        </w:rPr>
        <w:t>Egreso de Edesur mes de marzo:</w:t>
      </w:r>
      <w:r>
        <w:rPr>
          <w:b/>
          <w:bCs/>
          <w:color w:val="EE0000"/>
        </w:rPr>
        <w:t xml:space="preserve">   $</w:t>
      </w:r>
      <w:r w:rsidRPr="008D450F">
        <w:rPr>
          <w:b/>
          <w:bCs/>
          <w:color w:val="EE0000"/>
        </w:rPr>
        <w:t>1.024.355,45</w:t>
      </w:r>
    </w:p>
    <w:p w14:paraId="1F4DD80F" w14:textId="75029DC8" w:rsidR="008D450F" w:rsidRPr="008D450F" w:rsidRDefault="008D450F" w:rsidP="008D450F">
      <w:pPr>
        <w:pStyle w:val="NormalWeb"/>
      </w:pPr>
    </w:p>
    <w:p w14:paraId="080F7B8B" w14:textId="2D219616" w:rsidR="008D450F" w:rsidRPr="008D450F" w:rsidRDefault="000B23C2" w:rsidP="008D450F">
      <w:pPr>
        <w:pStyle w:val="Prrafodelista"/>
        <w:numPr>
          <w:ilvl w:val="0"/>
          <w:numId w:val="2"/>
        </w:numPr>
        <w:rPr>
          <w:b/>
          <w:bCs/>
          <w:i/>
          <w:iCs/>
          <w:u w:val="single"/>
        </w:rPr>
      </w:pPr>
      <w:r w:rsidRPr="00B51E48">
        <w:rPr>
          <w:b/>
          <w:bCs/>
          <w:i/>
          <w:iCs/>
          <w:u w:val="single"/>
        </w:rPr>
        <w:t xml:space="preserve">Caja Final: </w:t>
      </w:r>
      <w:r w:rsidR="00C03975" w:rsidRPr="00B51E48">
        <w:rPr>
          <w:b/>
          <w:bCs/>
          <w:i/>
          <w:iCs/>
          <w:u w:val="single"/>
        </w:rPr>
        <w:t>$</w:t>
      </w:r>
      <w:r w:rsidR="008D450F" w:rsidRPr="008D450F">
        <w:rPr>
          <w:b/>
          <w:bCs/>
          <w:i/>
          <w:iCs/>
          <w:u w:val="single"/>
        </w:rPr>
        <w:t xml:space="preserve"> 1.</w:t>
      </w:r>
      <w:r w:rsidR="00F102FB">
        <w:rPr>
          <w:b/>
          <w:bCs/>
          <w:i/>
          <w:iCs/>
          <w:u w:val="single"/>
        </w:rPr>
        <w:t>3</w:t>
      </w:r>
      <w:r w:rsidR="008D450F" w:rsidRPr="008D450F">
        <w:rPr>
          <w:b/>
          <w:bCs/>
          <w:i/>
          <w:iCs/>
          <w:u w:val="single"/>
        </w:rPr>
        <w:t xml:space="preserve">06.028,02 </w:t>
      </w:r>
    </w:p>
    <w:p w14:paraId="498B0463" w14:textId="6818DC0D" w:rsidR="000B23C2" w:rsidRPr="00B51E48" w:rsidRDefault="000B23C2" w:rsidP="008D450F">
      <w:pPr>
        <w:pStyle w:val="Prrafodelista"/>
        <w:rPr>
          <w:b/>
          <w:bCs/>
          <w:i/>
          <w:iCs/>
          <w:u w:val="single"/>
        </w:rPr>
      </w:pPr>
    </w:p>
    <w:p w14:paraId="3C93B935" w14:textId="79467552" w:rsidR="000B23C2" w:rsidRPr="000B23C2" w:rsidRDefault="00B32016" w:rsidP="000B23C2">
      <w:r>
        <w:t>Se hace entrega de las llaves correspondientes a la puerta principal, garaje y terraza, junto con la póliza de seguro vigente.</w:t>
      </w:r>
    </w:p>
    <w:sectPr w:rsidR="000B23C2" w:rsidRPr="000B2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D158B"/>
    <w:multiLevelType w:val="multilevel"/>
    <w:tmpl w:val="376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E21DC"/>
    <w:multiLevelType w:val="multilevel"/>
    <w:tmpl w:val="7B2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717535">
    <w:abstractNumId w:val="1"/>
  </w:num>
  <w:num w:numId="2" w16cid:durableId="99021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C2"/>
    <w:rsid w:val="000B23C2"/>
    <w:rsid w:val="007C5A73"/>
    <w:rsid w:val="008D450F"/>
    <w:rsid w:val="00B2375C"/>
    <w:rsid w:val="00B32016"/>
    <w:rsid w:val="00B51E48"/>
    <w:rsid w:val="00C03975"/>
    <w:rsid w:val="00C137D8"/>
    <w:rsid w:val="00F1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3FC74"/>
  <w15:chartTrackingRefBased/>
  <w15:docId w15:val="{273BFADC-B49D-4F04-8C9C-0A0B50F7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2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2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0B23C2"/>
    <w:rPr>
      <w:b/>
      <w:bCs/>
    </w:rPr>
  </w:style>
  <w:style w:type="paragraph" w:styleId="Prrafodelista">
    <w:name w:val="List Paragraph"/>
    <w:basedOn w:val="Normal"/>
    <w:uiPriority w:val="34"/>
    <w:qFormat/>
    <w:rsid w:val="000B2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Mateo Quotteri</cp:lastModifiedBy>
  <cp:revision>3</cp:revision>
  <dcterms:created xsi:type="dcterms:W3CDTF">2026-03-31T13:30:00Z</dcterms:created>
  <dcterms:modified xsi:type="dcterms:W3CDTF">2026-03-31T13:34:00Z</dcterms:modified>
</cp:coreProperties>
</file>