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40BA" w14:textId="77777777" w:rsidR="00E34E75" w:rsidRPr="00E34E75" w:rsidRDefault="00E34E75" w:rsidP="00E34E75">
      <w:r w:rsidRPr="00E34E75">
        <w:t>Estimados miembros del Consejo,</w:t>
      </w:r>
    </w:p>
    <w:p w14:paraId="2CD2F31E" w14:textId="77777777" w:rsidR="00E34E75" w:rsidRPr="00E34E75" w:rsidRDefault="00E34E75" w:rsidP="00E34E75">
      <w:r w:rsidRPr="00E34E75">
        <w:t xml:space="preserve">El motivo de la presente es informarles que me encuentro nuevamente en funciones, luego de haber estado ausente por cuestiones de salud. Agradezco sinceramente la comprensión brindada durante este tiempo, recordando que </w:t>
      </w:r>
      <w:r w:rsidRPr="00E34E75">
        <w:rPr>
          <w:b/>
          <w:bCs/>
        </w:rPr>
        <w:t>el teléfono de la administración se mantuvo siempre operativo</w:t>
      </w:r>
      <w:r w:rsidRPr="00E34E75">
        <w:t>.</w:t>
      </w:r>
    </w:p>
    <w:p w14:paraId="33C58DAE" w14:textId="77777777" w:rsidR="00E34E75" w:rsidRPr="00E34E75" w:rsidRDefault="00E34E75" w:rsidP="00E34E75">
      <w:r w:rsidRPr="00E34E75">
        <w:t xml:space="preserve">Aprovecho la ocasión para solicitar que en el grupo del Consejo se </w:t>
      </w:r>
      <w:r w:rsidRPr="00E34E75">
        <w:rPr>
          <w:b/>
          <w:bCs/>
        </w:rPr>
        <w:t>incorpore el número 11-2640-1824</w:t>
      </w:r>
      <w:r w:rsidRPr="00E34E75">
        <w:t xml:space="preserve"> y se </w:t>
      </w:r>
      <w:r w:rsidRPr="00E34E75">
        <w:rPr>
          <w:b/>
          <w:bCs/>
        </w:rPr>
        <w:t>elimine mi número personal</w:t>
      </w:r>
      <w:r w:rsidRPr="00E34E75">
        <w:t>, dado que, por motivos de salud y familiares, no siempre puede ser atendido.</w:t>
      </w:r>
    </w:p>
    <w:p w14:paraId="3CD92680" w14:textId="77777777" w:rsidR="00E34E75" w:rsidRPr="00E34E75" w:rsidRDefault="00E34E75" w:rsidP="00E34E75">
      <w:r w:rsidRPr="00E34E75">
        <w:t xml:space="preserve">Se envían las </w:t>
      </w:r>
      <w:r w:rsidRPr="00E34E75">
        <w:rPr>
          <w:b/>
          <w:bCs/>
        </w:rPr>
        <w:t>expensas correspondientes</w:t>
      </w:r>
      <w:r w:rsidRPr="00E34E75">
        <w:t xml:space="preserve"> para su revisión, junto con el </w:t>
      </w:r>
      <w:r w:rsidRPr="00E34E75">
        <w:rPr>
          <w:b/>
          <w:bCs/>
        </w:rPr>
        <w:t>enlace al Drive</w:t>
      </w:r>
      <w:r w:rsidRPr="00E34E75">
        <w:t xml:space="preserve"> que contiene las facturas de octubre:</w:t>
      </w:r>
    </w:p>
    <w:p w14:paraId="7ADAC587" w14:textId="77777777" w:rsidR="00E34E75" w:rsidRPr="00E34E75" w:rsidRDefault="00E34E75" w:rsidP="00E34E75">
      <w:hyperlink r:id="rId5" w:history="1">
        <w:r w:rsidRPr="000A2C14">
          <w:rPr>
            <w:rStyle w:val="Hipervnculo"/>
          </w:rPr>
          <w:t>https://drive.google.com/drive/folders/1Td56tTcTwlUKGf6QuFKmRGiH_xkNxXu5?usp=sharing</w:t>
        </w:r>
      </w:hyperlink>
      <w:r>
        <w:br/>
      </w:r>
      <w:r>
        <w:br/>
      </w:r>
      <w:r w:rsidRPr="00E34E75">
        <w:t xml:space="preserve">Cuando la Sra. Rosario lo disponga, se le remitirá la información bancaria correspondiente. Asimismo, se conversará con ella acerca de los tres días en que el consorcio sufrió un bloqueo bancario, situación que se debió a la presentación pendiente del </w:t>
      </w:r>
      <w:r w:rsidRPr="00E34E75">
        <w:rPr>
          <w:b/>
          <w:bCs/>
        </w:rPr>
        <w:t>reglamento original del edificio ante ARCA</w:t>
      </w:r>
      <w:r w:rsidRPr="00E34E75">
        <w:t>.</w:t>
      </w:r>
    </w:p>
    <w:p w14:paraId="35D8D28B" w14:textId="77777777" w:rsidR="00E34E75" w:rsidRPr="00E34E75" w:rsidRDefault="00E34E75" w:rsidP="00E34E75">
      <w:r w:rsidRPr="00E34E75">
        <w:t xml:space="preserve">Por otra parte, se prevé </w:t>
      </w:r>
      <w:r w:rsidRPr="00E34E75">
        <w:rPr>
          <w:b/>
          <w:bCs/>
        </w:rPr>
        <w:t>convocar a asamblea para la próxima semana</w:t>
      </w:r>
      <w:r w:rsidRPr="00E34E75">
        <w:t xml:space="preserve">. Antes de ello, informamos que hemos estado en contacto con la </w:t>
      </w:r>
      <w:r w:rsidRPr="00E34E75">
        <w:rPr>
          <w:b/>
          <w:bCs/>
        </w:rPr>
        <w:t>Sra. Marta</w:t>
      </w:r>
      <w:r w:rsidRPr="00E34E75">
        <w:t xml:space="preserve">, arquitecta de confianza del Consejo, con quien se realizará una </w:t>
      </w:r>
      <w:r w:rsidRPr="00E34E75">
        <w:rPr>
          <w:b/>
          <w:bCs/>
        </w:rPr>
        <w:t>nueva visita conjunta al altillo</w:t>
      </w:r>
      <w:r w:rsidRPr="00E34E75">
        <w:t xml:space="preserve">. En dicha oportunidad se evaluarán los </w:t>
      </w:r>
      <w:r w:rsidRPr="00E34E75">
        <w:rPr>
          <w:b/>
          <w:bCs/>
        </w:rPr>
        <w:t>presupuestos presentados</w:t>
      </w:r>
      <w:r w:rsidRPr="00E34E75">
        <w:t xml:space="preserve"> para determinar </w:t>
      </w:r>
      <w:r w:rsidRPr="00E34E75">
        <w:rPr>
          <w:b/>
          <w:bCs/>
        </w:rPr>
        <w:t>qué trabajos son prioritarios y deben ejecutarse de forma impostergable</w:t>
      </w:r>
      <w:r w:rsidRPr="00E34E75">
        <w:t>.</w:t>
      </w:r>
    </w:p>
    <w:p w14:paraId="5A11DF4F" w14:textId="77777777" w:rsidR="00E34E75" w:rsidRPr="00E34E75" w:rsidRDefault="00E34E75" w:rsidP="00E34E75">
      <w:r w:rsidRPr="00E34E75">
        <w:t>La visita al altillo se programará durante la próxima semana, considerando que, según el pronóstico, se aproximan días de lluvia.</w:t>
      </w:r>
    </w:p>
    <w:p w14:paraId="7AB0B81B" w14:textId="77777777" w:rsidR="00E34E75" w:rsidRPr="00E34E75" w:rsidRDefault="00E34E75" w:rsidP="00E34E75">
      <w:r w:rsidRPr="00E34E75">
        <w:t xml:space="preserve">Finalmente, proponemos realizar la </w:t>
      </w:r>
      <w:r w:rsidRPr="00E34E75">
        <w:rPr>
          <w:b/>
          <w:bCs/>
        </w:rPr>
        <w:t>asamblea el viernes 14 de noviembre</w:t>
      </w:r>
      <w:r w:rsidRPr="00E34E75">
        <w:t>, según la disponibilidad de los miembros del Consejo. Los temas a tratar serán los siguientes:</w:t>
      </w:r>
    </w:p>
    <w:p w14:paraId="6893DEEA" w14:textId="77777777" w:rsidR="00E34E75" w:rsidRPr="00E34E75" w:rsidRDefault="00E34E75" w:rsidP="00E34E75">
      <w:pPr>
        <w:numPr>
          <w:ilvl w:val="0"/>
          <w:numId w:val="1"/>
        </w:numPr>
      </w:pPr>
      <w:r w:rsidRPr="00E34E75">
        <w:t xml:space="preserve">Aprobación del </w:t>
      </w:r>
      <w:r w:rsidRPr="00E34E75">
        <w:rPr>
          <w:b/>
          <w:bCs/>
        </w:rPr>
        <w:t>plan de pagos propuesto por la unidad funcional deudora</w:t>
      </w:r>
      <w:r w:rsidRPr="00E34E75">
        <w:t xml:space="preserve"> (a la espera de la confirmación del Consejo).</w:t>
      </w:r>
    </w:p>
    <w:p w14:paraId="0BDBA1A2" w14:textId="77777777" w:rsidR="00E34E75" w:rsidRPr="00E34E75" w:rsidRDefault="00E34E75" w:rsidP="00E34E75">
      <w:pPr>
        <w:numPr>
          <w:ilvl w:val="0"/>
          <w:numId w:val="1"/>
        </w:numPr>
      </w:pPr>
      <w:r w:rsidRPr="00E34E75">
        <w:t xml:space="preserve">Definición de las </w:t>
      </w:r>
      <w:r w:rsidRPr="00E34E75">
        <w:rPr>
          <w:b/>
          <w:bCs/>
        </w:rPr>
        <w:t>obras a realizar en el altillo</w:t>
      </w:r>
      <w:r w:rsidRPr="00E34E75">
        <w:t>, según las sugerencias de la arquitecta Marta.</w:t>
      </w:r>
    </w:p>
    <w:p w14:paraId="03D4898A" w14:textId="77777777" w:rsidR="00E34E75" w:rsidRDefault="00E34E75" w:rsidP="00E34E75">
      <w:pPr>
        <w:numPr>
          <w:ilvl w:val="0"/>
          <w:numId w:val="1"/>
        </w:numPr>
      </w:pPr>
      <w:r w:rsidRPr="00E34E75">
        <w:t xml:space="preserve">Evaluación del </w:t>
      </w:r>
      <w:r w:rsidRPr="00E34E75">
        <w:rPr>
          <w:b/>
          <w:bCs/>
        </w:rPr>
        <w:t>presupuesto de yeso correspondiente a la unidad funcional de la Sra. Vanesa</w:t>
      </w:r>
      <w:r w:rsidRPr="00E34E75">
        <w:t xml:space="preserve">, el cual, de acuerdo con la arquitecta, </w:t>
      </w:r>
      <w:r w:rsidRPr="00E34E75">
        <w:rPr>
          <w:b/>
          <w:bCs/>
        </w:rPr>
        <w:t>no guarda relación directa con las obras del altillo</w:t>
      </w:r>
      <w:r w:rsidRPr="00E34E75">
        <w:t>.</w:t>
      </w:r>
    </w:p>
    <w:p w14:paraId="31EC730D" w14:textId="77777777" w:rsidR="003C34F8" w:rsidRPr="003C34F8" w:rsidRDefault="003C34F8" w:rsidP="003C34F8">
      <w:pPr>
        <w:numPr>
          <w:ilvl w:val="0"/>
          <w:numId w:val="1"/>
        </w:numPr>
        <w:spacing w:before="100" w:beforeAutospacing="1" w:after="100" w:afterAutospacing="1" w:line="240" w:lineRule="auto"/>
        <w:rPr>
          <w:rFonts w:eastAsia="Times New Roman" w:cstheme="minorHAnsi"/>
          <w:kern w:val="0"/>
          <w:lang w:eastAsia="es-AR"/>
          <w14:ligatures w14:val="none"/>
        </w:rPr>
      </w:pPr>
      <w:r w:rsidRPr="003C34F8">
        <w:rPr>
          <w:rFonts w:eastAsia="Times New Roman" w:cstheme="minorHAnsi"/>
          <w:b/>
          <w:bCs/>
          <w:kern w:val="0"/>
          <w:lang w:eastAsia="es-AR"/>
          <w14:ligatures w14:val="none"/>
        </w:rPr>
        <w:t>Contratación o no contratación para el cargo de seguridad</w:t>
      </w:r>
      <w:r w:rsidRPr="003C34F8">
        <w:rPr>
          <w:rFonts w:eastAsia="Times New Roman" w:cstheme="minorHAnsi"/>
          <w:kern w:val="0"/>
          <w:lang w:eastAsia="es-AR"/>
          <w14:ligatures w14:val="none"/>
        </w:rPr>
        <w:t xml:space="preserve">, vacante tras la renuncia del Sr. Pablo. Este tema se tratará también ante las consultas recibidas sobre los motivos de su renuncia </w:t>
      </w:r>
      <w:r w:rsidRPr="003C34F8">
        <w:rPr>
          <w:rFonts w:eastAsia="Times New Roman" w:cstheme="minorHAnsi"/>
          <w:b/>
          <w:bCs/>
          <w:kern w:val="0"/>
          <w:lang w:eastAsia="es-AR"/>
          <w14:ligatures w14:val="none"/>
        </w:rPr>
        <w:t>imprevista y repentina</w:t>
      </w:r>
      <w:r w:rsidRPr="003C34F8">
        <w:rPr>
          <w:rFonts w:eastAsia="Times New Roman" w:cstheme="minorHAnsi"/>
          <w:kern w:val="0"/>
          <w:lang w:eastAsia="es-AR"/>
          <w14:ligatures w14:val="none"/>
        </w:rPr>
        <w:t>.</w:t>
      </w:r>
    </w:p>
    <w:p w14:paraId="57068EEA" w14:textId="77777777" w:rsidR="003C34F8" w:rsidRPr="003C34F8" w:rsidRDefault="003C34F8" w:rsidP="003C34F8">
      <w:pPr>
        <w:spacing w:before="100" w:beforeAutospacing="1" w:after="100" w:afterAutospacing="1" w:line="240" w:lineRule="auto"/>
        <w:rPr>
          <w:rFonts w:eastAsia="Times New Roman" w:cstheme="minorHAnsi"/>
          <w:kern w:val="0"/>
          <w:lang w:eastAsia="es-AR"/>
          <w14:ligatures w14:val="none"/>
        </w:rPr>
      </w:pPr>
      <w:r w:rsidRPr="003C34F8">
        <w:rPr>
          <w:rFonts w:eastAsia="Times New Roman" w:cstheme="minorHAnsi"/>
          <w:kern w:val="0"/>
          <w:lang w:eastAsia="es-AR"/>
          <w14:ligatures w14:val="none"/>
        </w:rPr>
        <w:t xml:space="preserve">Quedo a disposición para cualquier consulta o comentario, y a la espera de la </w:t>
      </w:r>
      <w:r w:rsidRPr="003C34F8">
        <w:rPr>
          <w:rFonts w:eastAsia="Times New Roman" w:cstheme="minorHAnsi"/>
          <w:b/>
          <w:bCs/>
          <w:kern w:val="0"/>
          <w:lang w:eastAsia="es-AR"/>
          <w14:ligatures w14:val="none"/>
        </w:rPr>
        <w:t>aprobación de las expensas</w:t>
      </w:r>
      <w:r w:rsidRPr="003C34F8">
        <w:rPr>
          <w:rFonts w:eastAsia="Times New Roman" w:cstheme="minorHAnsi"/>
          <w:kern w:val="0"/>
          <w:lang w:eastAsia="es-AR"/>
          <w14:ligatures w14:val="none"/>
        </w:rPr>
        <w:t xml:space="preserve"> para poder entregarlas en formato papel durante el día de mañana (</w:t>
      </w:r>
      <w:r w:rsidRPr="003C34F8">
        <w:rPr>
          <w:rFonts w:eastAsia="Times New Roman" w:cstheme="minorHAnsi"/>
          <w:b/>
          <w:bCs/>
          <w:kern w:val="0"/>
          <w:lang w:eastAsia="es-AR"/>
          <w14:ligatures w14:val="none"/>
        </w:rPr>
        <w:t>06/11</w:t>
      </w:r>
      <w:r w:rsidRPr="003C34F8">
        <w:rPr>
          <w:rFonts w:eastAsia="Times New Roman" w:cstheme="minorHAnsi"/>
          <w:kern w:val="0"/>
          <w:lang w:eastAsia="es-AR"/>
          <w14:ligatures w14:val="none"/>
        </w:rPr>
        <w:t>).</w:t>
      </w:r>
    </w:p>
    <w:p w14:paraId="31A59501" w14:textId="77777777" w:rsidR="003C34F8" w:rsidRPr="003C34F8" w:rsidRDefault="003C34F8" w:rsidP="003C34F8">
      <w:pPr>
        <w:spacing w:before="100" w:beforeAutospacing="1" w:after="100" w:afterAutospacing="1" w:line="240" w:lineRule="auto"/>
        <w:rPr>
          <w:rFonts w:eastAsia="Times New Roman" w:cstheme="minorHAnsi"/>
          <w:kern w:val="0"/>
          <w:lang w:eastAsia="es-AR"/>
          <w14:ligatures w14:val="none"/>
        </w:rPr>
      </w:pPr>
      <w:r w:rsidRPr="003C34F8">
        <w:rPr>
          <w:rFonts w:eastAsia="Times New Roman" w:cstheme="minorHAnsi"/>
          <w:kern w:val="0"/>
          <w:lang w:eastAsia="es-AR"/>
          <w14:ligatures w14:val="none"/>
        </w:rPr>
        <w:t>Atentamente,</w:t>
      </w:r>
      <w:r w:rsidRPr="003C34F8">
        <w:rPr>
          <w:rFonts w:eastAsia="Times New Roman" w:cstheme="minorHAnsi"/>
          <w:kern w:val="0"/>
          <w:lang w:eastAsia="es-AR"/>
          <w14:ligatures w14:val="none"/>
        </w:rPr>
        <w:br/>
      </w:r>
      <w:r w:rsidRPr="003C34F8">
        <w:rPr>
          <w:rFonts w:eastAsia="Times New Roman" w:cstheme="minorHAnsi"/>
          <w:b/>
          <w:bCs/>
          <w:kern w:val="0"/>
          <w:lang w:eastAsia="es-AR"/>
          <w14:ligatures w14:val="none"/>
        </w:rPr>
        <w:t>RC</w:t>
      </w:r>
      <w:r w:rsidRPr="003C34F8">
        <w:rPr>
          <w:rFonts w:eastAsia="Times New Roman" w:cstheme="minorHAnsi"/>
          <w:kern w:val="0"/>
          <w:lang w:eastAsia="es-AR"/>
          <w14:ligatures w14:val="none"/>
        </w:rPr>
        <w:br/>
        <w:t>Administración</w:t>
      </w:r>
    </w:p>
    <w:p w14:paraId="51736F78" w14:textId="52395183" w:rsidR="00E34E75" w:rsidRDefault="00E34E75" w:rsidP="00E34E75"/>
    <w:sectPr w:rsidR="00E34E75" w:rsidSect="003C34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94A5D"/>
    <w:multiLevelType w:val="multilevel"/>
    <w:tmpl w:val="2360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D079B"/>
    <w:multiLevelType w:val="multilevel"/>
    <w:tmpl w:val="D3D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619358">
    <w:abstractNumId w:val="0"/>
  </w:num>
  <w:num w:numId="2" w16cid:durableId="767166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75"/>
    <w:rsid w:val="001D2A52"/>
    <w:rsid w:val="003C34F8"/>
    <w:rsid w:val="00E34E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3CB1"/>
  <w15:chartTrackingRefBased/>
  <w15:docId w15:val="{916DFCCC-D14F-40F4-B5A0-50DF153F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4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4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4E7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4E7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4E7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4E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E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E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E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E7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4E7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4E7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4E7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4E7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4E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E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E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E75"/>
    <w:rPr>
      <w:rFonts w:eastAsiaTheme="majorEastAsia" w:cstheme="majorBidi"/>
      <w:color w:val="272727" w:themeColor="text1" w:themeTint="D8"/>
    </w:rPr>
  </w:style>
  <w:style w:type="paragraph" w:styleId="Ttulo">
    <w:name w:val="Title"/>
    <w:basedOn w:val="Normal"/>
    <w:next w:val="Normal"/>
    <w:link w:val="TtuloCar"/>
    <w:uiPriority w:val="10"/>
    <w:qFormat/>
    <w:rsid w:val="00E34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E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E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E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E75"/>
    <w:pPr>
      <w:spacing w:before="160"/>
      <w:jc w:val="center"/>
    </w:pPr>
    <w:rPr>
      <w:i/>
      <w:iCs/>
      <w:color w:val="404040" w:themeColor="text1" w:themeTint="BF"/>
    </w:rPr>
  </w:style>
  <w:style w:type="character" w:customStyle="1" w:styleId="CitaCar">
    <w:name w:val="Cita Car"/>
    <w:basedOn w:val="Fuentedeprrafopredeter"/>
    <w:link w:val="Cita"/>
    <w:uiPriority w:val="29"/>
    <w:rsid w:val="00E34E75"/>
    <w:rPr>
      <w:i/>
      <w:iCs/>
      <w:color w:val="404040" w:themeColor="text1" w:themeTint="BF"/>
    </w:rPr>
  </w:style>
  <w:style w:type="paragraph" w:styleId="Prrafodelista">
    <w:name w:val="List Paragraph"/>
    <w:basedOn w:val="Normal"/>
    <w:uiPriority w:val="34"/>
    <w:qFormat/>
    <w:rsid w:val="00E34E75"/>
    <w:pPr>
      <w:ind w:left="720"/>
      <w:contextualSpacing/>
    </w:pPr>
  </w:style>
  <w:style w:type="character" w:styleId="nfasisintenso">
    <w:name w:val="Intense Emphasis"/>
    <w:basedOn w:val="Fuentedeprrafopredeter"/>
    <w:uiPriority w:val="21"/>
    <w:qFormat/>
    <w:rsid w:val="00E34E75"/>
    <w:rPr>
      <w:i/>
      <w:iCs/>
      <w:color w:val="2F5496" w:themeColor="accent1" w:themeShade="BF"/>
    </w:rPr>
  </w:style>
  <w:style w:type="paragraph" w:styleId="Citadestacada">
    <w:name w:val="Intense Quote"/>
    <w:basedOn w:val="Normal"/>
    <w:next w:val="Normal"/>
    <w:link w:val="CitadestacadaCar"/>
    <w:uiPriority w:val="30"/>
    <w:qFormat/>
    <w:rsid w:val="00E34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4E75"/>
    <w:rPr>
      <w:i/>
      <w:iCs/>
      <w:color w:val="2F5496" w:themeColor="accent1" w:themeShade="BF"/>
    </w:rPr>
  </w:style>
  <w:style w:type="character" w:styleId="Referenciaintensa">
    <w:name w:val="Intense Reference"/>
    <w:basedOn w:val="Fuentedeprrafopredeter"/>
    <w:uiPriority w:val="32"/>
    <w:qFormat/>
    <w:rsid w:val="00E34E75"/>
    <w:rPr>
      <w:b/>
      <w:bCs/>
      <w:smallCaps/>
      <w:color w:val="2F5496" w:themeColor="accent1" w:themeShade="BF"/>
      <w:spacing w:val="5"/>
    </w:rPr>
  </w:style>
  <w:style w:type="character" w:styleId="Hipervnculo">
    <w:name w:val="Hyperlink"/>
    <w:basedOn w:val="Fuentedeprrafopredeter"/>
    <w:uiPriority w:val="99"/>
    <w:unhideWhenUsed/>
    <w:rsid w:val="00E34E75"/>
    <w:rPr>
      <w:color w:val="0563C1" w:themeColor="hyperlink"/>
      <w:u w:val="single"/>
    </w:rPr>
  </w:style>
  <w:style w:type="character" w:styleId="Mencinsinresolver">
    <w:name w:val="Unresolved Mention"/>
    <w:basedOn w:val="Fuentedeprrafopredeter"/>
    <w:uiPriority w:val="99"/>
    <w:semiHidden/>
    <w:unhideWhenUsed/>
    <w:rsid w:val="00E34E75"/>
    <w:rPr>
      <w:color w:val="605E5C"/>
      <w:shd w:val="clear" w:color="auto" w:fill="E1DFDD"/>
    </w:rPr>
  </w:style>
  <w:style w:type="paragraph" w:styleId="NormalWeb">
    <w:name w:val="Normal (Web)"/>
    <w:basedOn w:val="Normal"/>
    <w:uiPriority w:val="99"/>
    <w:semiHidden/>
    <w:unhideWhenUsed/>
    <w:rsid w:val="00E34E75"/>
    <w:rPr>
      <w:rFonts w:ascii="Times New Roman" w:hAnsi="Times New Roman" w:cs="Times New Roman"/>
    </w:rPr>
  </w:style>
  <w:style w:type="character" w:styleId="Textoennegrita">
    <w:name w:val="Strong"/>
    <w:basedOn w:val="Fuentedeprrafopredeter"/>
    <w:uiPriority w:val="22"/>
    <w:qFormat/>
    <w:rsid w:val="003C3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Td56tTcTwlUKGf6QuFKmRGiH_xkNxXu5?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406</Words>
  <Characters>2236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Sistemax</cp:lastModifiedBy>
  <cp:revision>1</cp:revision>
  <dcterms:created xsi:type="dcterms:W3CDTF">2025-11-05T17:49:00Z</dcterms:created>
  <dcterms:modified xsi:type="dcterms:W3CDTF">2025-11-05T18:02:00Z</dcterms:modified>
</cp:coreProperties>
</file>