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5333" w14:textId="77777777" w:rsidR="004D2BF8" w:rsidRDefault="00000000">
      <w:pPr>
        <w:tabs>
          <w:tab w:val="left" w:pos="5595"/>
        </w:tabs>
        <w:rPr>
          <w:rFonts w:ascii="Overlock" w:eastAsia="Overlock" w:hAnsi="Overlock" w:cs="Overlock"/>
          <w:b/>
          <w:i/>
          <w:sz w:val="44"/>
          <w:szCs w:val="44"/>
          <w:u w:val="single"/>
        </w:rPr>
      </w:pPr>
      <w:r>
        <w:rPr>
          <w:rFonts w:ascii="Overlock" w:eastAsia="Overlock" w:hAnsi="Overlock" w:cs="Overlock"/>
          <w:b/>
          <w:i/>
          <w:noProof/>
          <w:sz w:val="44"/>
          <w:szCs w:val="44"/>
          <w:u w:val="single"/>
        </w:rPr>
        <w:drawing>
          <wp:inline distT="0" distB="0" distL="0" distR="0" wp14:anchorId="68C8234B" wp14:editId="60FEF040">
            <wp:extent cx="5399730" cy="21971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C2CCC" w14:textId="369AB2E1" w:rsidR="004D2BF8" w:rsidRPr="006A2ECA" w:rsidRDefault="00000000" w:rsidP="006A2ECA">
      <w:pPr>
        <w:tabs>
          <w:tab w:val="left" w:pos="5595"/>
        </w:tabs>
        <w:jc w:val="center"/>
        <w:rPr>
          <w:rFonts w:ascii="Overlock" w:eastAsia="Overlock" w:hAnsi="Overlock" w:cs="Overlock"/>
          <w:b/>
          <w:i/>
          <w:sz w:val="44"/>
          <w:szCs w:val="44"/>
          <w:u w:val="single"/>
        </w:rPr>
      </w:pPr>
      <w:r>
        <w:rPr>
          <w:rFonts w:ascii="Overlock" w:eastAsia="Overlock" w:hAnsi="Overlock" w:cs="Overlock"/>
          <w:b/>
          <w:i/>
          <w:sz w:val="44"/>
          <w:szCs w:val="44"/>
          <w:u w:val="single"/>
        </w:rPr>
        <w:t>Convocatoria a Asamblea Extraordinaria:</w:t>
      </w:r>
    </w:p>
    <w:p w14:paraId="5CC1094B" w14:textId="107D4B68" w:rsidR="004D2BF8" w:rsidRDefault="00000000" w:rsidP="00BB29B3">
      <w:pPr>
        <w:tabs>
          <w:tab w:val="left" w:pos="5595"/>
        </w:tabs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                                                           Lanus,</w:t>
      </w:r>
      <w:r w:rsidR="00BB29B3">
        <w:rPr>
          <w:rFonts w:ascii="Overlock" w:eastAsia="Overlock" w:hAnsi="Overlock" w:cs="Overlock"/>
          <w:b/>
          <w:sz w:val="24"/>
          <w:szCs w:val="24"/>
        </w:rPr>
        <w:t>03</w:t>
      </w:r>
      <w:r>
        <w:rPr>
          <w:rFonts w:ascii="Overlock" w:eastAsia="Overlock" w:hAnsi="Overlock" w:cs="Overlock"/>
          <w:b/>
          <w:sz w:val="24"/>
          <w:szCs w:val="24"/>
        </w:rPr>
        <w:t xml:space="preserve"> de </w:t>
      </w:r>
      <w:r w:rsidR="00BB29B3">
        <w:rPr>
          <w:rFonts w:ascii="Overlock" w:eastAsia="Overlock" w:hAnsi="Overlock" w:cs="Overlock"/>
          <w:b/>
          <w:sz w:val="24"/>
          <w:szCs w:val="24"/>
        </w:rPr>
        <w:t>octubre</w:t>
      </w:r>
      <w:r>
        <w:rPr>
          <w:rFonts w:ascii="Overlock" w:eastAsia="Overlock" w:hAnsi="Overlock" w:cs="Overlock"/>
          <w:b/>
          <w:sz w:val="24"/>
          <w:szCs w:val="24"/>
        </w:rPr>
        <w:t xml:space="preserve"> 2025</w:t>
      </w:r>
    </w:p>
    <w:p w14:paraId="748E5FD4" w14:textId="46D22960" w:rsidR="004D2BF8" w:rsidRPr="006A2ECA" w:rsidRDefault="00BB29B3" w:rsidP="006A2ECA">
      <w:pPr>
        <w:tabs>
          <w:tab w:val="left" w:pos="5595"/>
        </w:tabs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                                                      Fideicomiso 25 de mayo 837</w:t>
      </w:r>
    </w:p>
    <w:p w14:paraId="14FF4333" w14:textId="77777777" w:rsidR="004D2BF8" w:rsidRDefault="00000000">
      <w:pPr>
        <w:tabs>
          <w:tab w:val="left" w:pos="5595"/>
        </w:tabs>
        <w:rPr>
          <w:rFonts w:ascii="Overlock" w:eastAsia="Overlock" w:hAnsi="Overlock" w:cs="Overlock"/>
          <w:b/>
          <w:sz w:val="28"/>
          <w:szCs w:val="28"/>
        </w:rPr>
      </w:pPr>
      <w:r>
        <w:rPr>
          <w:rFonts w:ascii="Overlock" w:eastAsia="Overlock" w:hAnsi="Overlock" w:cs="Overlock"/>
          <w:b/>
          <w:sz w:val="28"/>
          <w:szCs w:val="28"/>
        </w:rPr>
        <w:t>Señor Propietario.</w:t>
      </w:r>
    </w:p>
    <w:p w14:paraId="1FC1C6AF" w14:textId="77777777" w:rsidR="004D2BF8" w:rsidRDefault="00000000">
      <w:pPr>
        <w:tabs>
          <w:tab w:val="left" w:pos="5595"/>
        </w:tabs>
        <w:rPr>
          <w:rFonts w:ascii="Overlock" w:eastAsia="Overlock" w:hAnsi="Overlock" w:cs="Overlock"/>
          <w:b/>
          <w:sz w:val="28"/>
          <w:szCs w:val="28"/>
          <w:u w:val="single"/>
        </w:rPr>
      </w:pPr>
      <w:r>
        <w:rPr>
          <w:rFonts w:ascii="Overlock" w:eastAsia="Overlock" w:hAnsi="Overlock" w:cs="Overlock"/>
          <w:b/>
          <w:sz w:val="28"/>
          <w:szCs w:val="28"/>
          <w:u w:val="single"/>
        </w:rPr>
        <w:t>Presente.</w:t>
      </w:r>
    </w:p>
    <w:p w14:paraId="67EFE22B" w14:textId="77777777" w:rsidR="004D2BF8" w:rsidRDefault="00000000">
      <w:pPr>
        <w:tabs>
          <w:tab w:val="left" w:pos="5595"/>
        </w:tabs>
        <w:rPr>
          <w:rFonts w:ascii="Overlock" w:eastAsia="Overlock" w:hAnsi="Overlock" w:cs="Overlock"/>
          <w:b/>
          <w:sz w:val="16"/>
          <w:szCs w:val="16"/>
        </w:rPr>
      </w:pPr>
      <w:r>
        <w:rPr>
          <w:rFonts w:ascii="Overlock" w:eastAsia="Overlock" w:hAnsi="Overlock" w:cs="Overlock"/>
          <w:b/>
          <w:sz w:val="24"/>
          <w:szCs w:val="24"/>
        </w:rPr>
        <w:t>De mi consideración:</w:t>
      </w:r>
    </w:p>
    <w:p w14:paraId="78C4671B" w14:textId="1D520463" w:rsidR="004D2BF8" w:rsidRDefault="00000000">
      <w:pPr>
        <w:tabs>
          <w:tab w:val="left" w:pos="5595"/>
        </w:tabs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  <w:sz w:val="20"/>
          <w:szCs w:val="20"/>
        </w:rPr>
        <w:t xml:space="preserve">Convoco a usted, en su carácter de copropietario, a la Asamblea Extraordinaria que se celebrará el </w:t>
      </w:r>
      <w:r w:rsidR="00BB29B3">
        <w:rPr>
          <w:rFonts w:ascii="Overlock" w:eastAsia="Overlock" w:hAnsi="Overlock" w:cs="Overlock"/>
          <w:b/>
          <w:sz w:val="20"/>
          <w:szCs w:val="20"/>
        </w:rPr>
        <w:t>día 16</w:t>
      </w:r>
      <w:r>
        <w:rPr>
          <w:rFonts w:ascii="Overlock" w:eastAsia="Overlock" w:hAnsi="Overlock" w:cs="Overlock"/>
          <w:b/>
          <w:sz w:val="20"/>
          <w:szCs w:val="20"/>
        </w:rPr>
        <w:t xml:space="preserve"> de </w:t>
      </w:r>
      <w:r w:rsidR="00BB29B3">
        <w:rPr>
          <w:rFonts w:ascii="Overlock" w:eastAsia="Overlock" w:hAnsi="Overlock" w:cs="Overlock"/>
          <w:b/>
          <w:sz w:val="20"/>
          <w:szCs w:val="20"/>
        </w:rPr>
        <w:t>octubre</w:t>
      </w:r>
      <w:r>
        <w:rPr>
          <w:rFonts w:ascii="Overlock" w:eastAsia="Overlock" w:hAnsi="Overlock" w:cs="Overlock"/>
          <w:b/>
          <w:sz w:val="20"/>
          <w:szCs w:val="20"/>
        </w:rPr>
        <w:t xml:space="preserve"> de 2025, a las </w:t>
      </w:r>
      <w:r w:rsidR="00BB29B3">
        <w:rPr>
          <w:rFonts w:ascii="Overlock" w:eastAsia="Overlock" w:hAnsi="Overlock" w:cs="Overlock"/>
          <w:b/>
          <w:sz w:val="20"/>
          <w:szCs w:val="20"/>
        </w:rPr>
        <w:t>19</w:t>
      </w:r>
      <w:r>
        <w:rPr>
          <w:rFonts w:ascii="Overlock" w:eastAsia="Overlock" w:hAnsi="Overlock" w:cs="Overlock"/>
          <w:b/>
          <w:sz w:val="20"/>
          <w:szCs w:val="20"/>
        </w:rPr>
        <w:t xml:space="preserve">: 00 horas en primer llamado y en segundo llamado a las </w:t>
      </w:r>
      <w:r w:rsidR="00BB29B3">
        <w:rPr>
          <w:rFonts w:ascii="Overlock" w:eastAsia="Overlock" w:hAnsi="Overlock" w:cs="Overlock"/>
          <w:b/>
          <w:sz w:val="20"/>
          <w:szCs w:val="20"/>
        </w:rPr>
        <w:t>19</w:t>
      </w:r>
      <w:r>
        <w:rPr>
          <w:rFonts w:ascii="Overlock" w:eastAsia="Overlock" w:hAnsi="Overlock" w:cs="Overlock"/>
          <w:b/>
          <w:sz w:val="20"/>
          <w:szCs w:val="20"/>
        </w:rPr>
        <w:t>:15 horas en el sum del edificio</w:t>
      </w:r>
    </w:p>
    <w:p w14:paraId="21B46EB2" w14:textId="77777777" w:rsidR="004D2BF8" w:rsidRDefault="00000000">
      <w:pPr>
        <w:tabs>
          <w:tab w:val="left" w:pos="5595"/>
        </w:tabs>
        <w:jc w:val="center"/>
        <w:rPr>
          <w:rFonts w:ascii="Overlock" w:eastAsia="Overlock" w:hAnsi="Overlock" w:cs="Overlock"/>
          <w:b/>
          <w:i/>
          <w:sz w:val="28"/>
          <w:szCs w:val="28"/>
          <w:u w:val="single"/>
        </w:rPr>
      </w:pPr>
      <w:r>
        <w:rPr>
          <w:rFonts w:ascii="Overlock" w:eastAsia="Overlock" w:hAnsi="Overlock" w:cs="Overlock"/>
          <w:b/>
          <w:i/>
          <w:sz w:val="28"/>
          <w:szCs w:val="28"/>
          <w:u w:val="single"/>
        </w:rPr>
        <w:t>El temario será el siguiente:</w:t>
      </w:r>
    </w:p>
    <w:p w14:paraId="22076E1E" w14:textId="77777777" w:rsidR="004D2B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color w:val="000000"/>
          <w:sz w:val="24"/>
          <w:szCs w:val="24"/>
        </w:rPr>
        <w:t>1</w:t>
      </w:r>
      <w:r>
        <w:rPr>
          <w:rFonts w:ascii="Overlock" w:eastAsia="Overlock" w:hAnsi="Overlock" w:cs="Overlock"/>
          <w:b/>
          <w:sz w:val="24"/>
          <w:szCs w:val="24"/>
        </w:rPr>
        <w:t>-Constitución legal de la asamblea</w:t>
      </w:r>
    </w:p>
    <w:p w14:paraId="12184B5E" w14:textId="77777777" w:rsidR="004D2B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>2-Elección de autoridades</w:t>
      </w:r>
    </w:p>
    <w:p w14:paraId="49102027" w14:textId="2E1468B3" w:rsidR="004D2B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3-Firma del </w:t>
      </w:r>
      <w:r w:rsidR="00BB29B3">
        <w:rPr>
          <w:rFonts w:ascii="Overlock" w:eastAsia="Overlock" w:hAnsi="Overlock" w:cs="Overlock"/>
          <w:b/>
          <w:sz w:val="24"/>
          <w:szCs w:val="24"/>
        </w:rPr>
        <w:t>libro (</w:t>
      </w:r>
      <w:r>
        <w:rPr>
          <w:rFonts w:ascii="Overlock" w:eastAsia="Overlock" w:hAnsi="Overlock" w:cs="Overlock"/>
          <w:b/>
          <w:sz w:val="24"/>
          <w:szCs w:val="24"/>
        </w:rPr>
        <w:t>registro de firmas de titulares)</w:t>
      </w:r>
    </w:p>
    <w:p w14:paraId="0AAE4B31" w14:textId="77777777" w:rsidR="004D2BF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>4-Banco</w:t>
      </w:r>
    </w:p>
    <w:p w14:paraId="3F2BE330" w14:textId="687E57A2" w:rsidR="004D2BF8" w:rsidRDefault="00000000" w:rsidP="00BB29B3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>5-</w:t>
      </w:r>
      <w:r w:rsidR="00BB29B3">
        <w:rPr>
          <w:rFonts w:ascii="Overlock" w:eastAsia="Overlock" w:hAnsi="Overlock" w:cs="Overlock"/>
          <w:b/>
          <w:sz w:val="24"/>
          <w:szCs w:val="24"/>
        </w:rPr>
        <w:t>Reglamento sum</w:t>
      </w:r>
    </w:p>
    <w:p w14:paraId="359A7DEC" w14:textId="637617EF" w:rsidR="00BB29B3" w:rsidRDefault="00BB29B3" w:rsidP="00BB29B3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>6-Reglamento piletas</w:t>
      </w:r>
    </w:p>
    <w:p w14:paraId="262A6C44" w14:textId="675A0A83" w:rsidR="00BB29B3" w:rsidRDefault="00BB29B3" w:rsidP="00BB29B3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>7-Grupo electrógeno</w:t>
      </w:r>
    </w:p>
    <w:p w14:paraId="6A8363DE" w14:textId="77777777" w:rsidR="00BB29B3" w:rsidRDefault="00BB29B3" w:rsidP="00BB29B3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</w:p>
    <w:p w14:paraId="567695D3" w14:textId="26946D80" w:rsidR="00BB29B3" w:rsidRDefault="00BB29B3" w:rsidP="00BB29B3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ES DE CARÁCTER OBLIGATORIO PARA ESTAR PRESENTE EN LA ASAMBLEA PRESENTAR LA ACREDITACION CORRESPONDIENTE A LA UF </w:t>
      </w:r>
    </w:p>
    <w:p w14:paraId="11B781D5" w14:textId="77777777" w:rsidR="004D2BF8" w:rsidRDefault="004D2BF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sz w:val="24"/>
          <w:szCs w:val="24"/>
        </w:rPr>
      </w:pPr>
    </w:p>
    <w:p w14:paraId="47FC703E" w14:textId="399EA74F" w:rsidR="004D2BF8" w:rsidRDefault="00000000" w:rsidP="006A2ECA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color w:val="000000"/>
          <w:sz w:val="24"/>
          <w:szCs w:val="24"/>
          <w:u w:val="single"/>
        </w:rPr>
      </w:pPr>
      <w:r>
        <w:rPr>
          <w:rFonts w:ascii="Overlock" w:eastAsia="Overlock" w:hAnsi="Overlock" w:cs="Overlock"/>
          <w:b/>
          <w:color w:val="000000"/>
          <w:sz w:val="24"/>
          <w:szCs w:val="24"/>
          <w:u w:val="single"/>
        </w:rPr>
        <w:t>Saludos Cordiales.</w:t>
      </w:r>
    </w:p>
    <w:p w14:paraId="3A6AC647" w14:textId="2CB7567A" w:rsidR="004D2BF8" w:rsidRDefault="006A2ECA" w:rsidP="006A2ECA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color w:val="000000"/>
          <w:sz w:val="18"/>
          <w:szCs w:val="18"/>
          <w:u w:val="single"/>
        </w:rPr>
      </w:pPr>
      <w:r w:rsidRPr="006A2ECA">
        <w:rPr>
          <w:rFonts w:ascii="Overlock" w:eastAsia="Overlock" w:hAnsi="Overlock" w:cs="Overlock"/>
          <w:b/>
          <w:color w:val="000000"/>
          <w:sz w:val="18"/>
          <w:szCs w:val="18"/>
        </w:rPr>
        <w:t xml:space="preserve">                 </w:t>
      </w:r>
      <w:r w:rsidRPr="006A2ECA">
        <w:rPr>
          <w:rFonts w:ascii="Overlock" w:eastAsia="Overlock" w:hAnsi="Overlock" w:cs="Overlock"/>
          <w:bCs/>
          <w:color w:val="000000"/>
          <w:sz w:val="18"/>
          <w:szCs w:val="18"/>
        </w:rPr>
        <w:t xml:space="preserve">  </w:t>
      </w:r>
      <w:r w:rsidR="00000000">
        <w:rPr>
          <w:rFonts w:ascii="Overlock" w:eastAsia="Overlock" w:hAnsi="Overlock" w:cs="Overlock"/>
          <w:b/>
          <w:color w:val="000000"/>
          <w:sz w:val="18"/>
          <w:szCs w:val="18"/>
          <w:u w:val="single"/>
        </w:rPr>
        <w:t xml:space="preserve">La administración. </w:t>
      </w:r>
    </w:p>
    <w:p w14:paraId="2D455DC6" w14:textId="77777777" w:rsidR="004D2BF8" w:rsidRDefault="004D2BF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color w:val="000000"/>
          <w:sz w:val="24"/>
          <w:szCs w:val="24"/>
        </w:rPr>
      </w:pPr>
    </w:p>
    <w:p w14:paraId="592B2F73" w14:textId="77777777" w:rsidR="004D2BF8" w:rsidRDefault="004D2BF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ind w:left="720"/>
        <w:rPr>
          <w:rFonts w:ascii="Overlock" w:eastAsia="Overlock" w:hAnsi="Overlock" w:cs="Overlock"/>
          <w:b/>
          <w:color w:val="000000"/>
          <w:sz w:val="24"/>
          <w:szCs w:val="24"/>
        </w:rPr>
      </w:pPr>
    </w:p>
    <w:sectPr w:rsidR="004D2BF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E166258-2942-4591-8870-95BF5B092020}"/>
    <w:embedBold r:id="rId2" w:fontKey="{34E848FD-8658-4E48-800D-3F5B9992C5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3" w:fontKey="{BE177E50-4638-4D0D-87E6-7FAB56048E27}"/>
  </w:font>
  <w:font w:name="Georgia">
    <w:panose1 w:val="02040502050405020303"/>
    <w:charset w:val="00"/>
    <w:family w:val="auto"/>
    <w:pitch w:val="default"/>
    <w:embedRegular r:id="rId4" w:fontKey="{664F7292-ED4E-49BA-981E-C7B21E6BA78B}"/>
    <w:embedItalic r:id="rId5" w:fontKey="{D6B18E5A-1E08-4589-9421-4F39113F0FF4}"/>
  </w:font>
  <w:font w:name="Overlock">
    <w:charset w:val="00"/>
    <w:family w:val="auto"/>
    <w:pitch w:val="default"/>
    <w:embedRegular r:id="rId6" w:fontKey="{048B6502-2920-44CE-84EC-A17E11726029}"/>
    <w:embedBold r:id="rId7" w:fontKey="{16AC3135-7581-46B7-B4C9-CB6B5FDF9E88}"/>
    <w:embedBoldItalic r:id="rId8" w:fontKey="{431C52E6-154D-4F4D-8F0F-E1F3BE926C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55D1172-8674-4567-892C-A70F280217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F8"/>
    <w:rsid w:val="004D2BF8"/>
    <w:rsid w:val="006A2ECA"/>
    <w:rsid w:val="00B50FED"/>
    <w:rsid w:val="00B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508ED"/>
  <w15:docId w15:val="{AE935AF5-533B-46EE-9813-03C40EAF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71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0A123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704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77170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771704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3sMuJozrCIxLfij5LVEnIIuFw==">CgMxLjA4AHIhMU1GOVBNZFdkZ3JHZEFkR2ZPOGdOTzliaXNPM2xCbTFJ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dcterms:created xsi:type="dcterms:W3CDTF">2025-10-03T16:05:00Z</dcterms:created>
  <dcterms:modified xsi:type="dcterms:W3CDTF">2025-10-03T16:05:00Z</dcterms:modified>
</cp:coreProperties>
</file>