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AF27D" w14:textId="7BACD91C" w:rsidR="00546D78" w:rsidRDefault="00546D78">
      <w:pPr>
        <w:tabs>
          <w:tab w:val="left" w:pos="5595"/>
        </w:tabs>
        <w:rPr>
          <w:rFonts w:ascii="Overlock" w:eastAsia="Overlock" w:hAnsi="Overlock" w:cs="Overlock"/>
          <w:b/>
          <w:i/>
          <w:sz w:val="44"/>
          <w:szCs w:val="44"/>
          <w:u w:val="single"/>
        </w:rPr>
      </w:pPr>
    </w:p>
    <w:p w14:paraId="6945671F" w14:textId="77777777" w:rsidR="00546D78" w:rsidRDefault="00000000">
      <w:pPr>
        <w:tabs>
          <w:tab w:val="left" w:pos="5595"/>
        </w:tabs>
        <w:jc w:val="center"/>
        <w:rPr>
          <w:rFonts w:ascii="Overlock" w:eastAsia="Overlock" w:hAnsi="Overlock" w:cs="Overlock"/>
          <w:b/>
          <w:i/>
          <w:sz w:val="44"/>
          <w:szCs w:val="44"/>
          <w:u w:val="single"/>
        </w:rPr>
      </w:pPr>
      <w:r>
        <w:rPr>
          <w:rFonts w:ascii="Overlock" w:eastAsia="Overlock" w:hAnsi="Overlock" w:cs="Overlock"/>
          <w:b/>
          <w:i/>
          <w:sz w:val="44"/>
          <w:szCs w:val="44"/>
          <w:u w:val="single"/>
        </w:rPr>
        <w:t>Convocatoria a Asamblea Extraordinaria:</w:t>
      </w:r>
    </w:p>
    <w:p w14:paraId="2691F591" w14:textId="77777777" w:rsidR="00546D78" w:rsidRDefault="00546D78">
      <w:pPr>
        <w:tabs>
          <w:tab w:val="left" w:pos="5595"/>
        </w:tabs>
        <w:jc w:val="center"/>
        <w:rPr>
          <w:rFonts w:ascii="Overlock" w:eastAsia="Overlock" w:hAnsi="Overlock" w:cs="Overlock"/>
          <w:b/>
          <w:sz w:val="32"/>
          <w:szCs w:val="32"/>
          <w:u w:val="single"/>
        </w:rPr>
      </w:pPr>
    </w:p>
    <w:p w14:paraId="48868555" w14:textId="148D23B9" w:rsidR="00546D78" w:rsidRDefault="00000000">
      <w:pPr>
        <w:tabs>
          <w:tab w:val="left" w:pos="5595"/>
        </w:tabs>
        <w:rPr>
          <w:rFonts w:ascii="Overlock" w:eastAsia="Overlock" w:hAnsi="Overlock" w:cs="Overlock"/>
          <w:b/>
          <w:sz w:val="24"/>
          <w:szCs w:val="24"/>
        </w:rPr>
      </w:pPr>
      <w:r>
        <w:rPr>
          <w:rFonts w:ascii="Overlock" w:eastAsia="Overlock" w:hAnsi="Overlock" w:cs="Overlock"/>
          <w:b/>
          <w:sz w:val="24"/>
          <w:szCs w:val="24"/>
        </w:rPr>
        <w:t xml:space="preserve">                                                                                       </w:t>
      </w:r>
      <w:r w:rsidR="0082446F">
        <w:rPr>
          <w:rFonts w:ascii="Overlock" w:eastAsia="Overlock" w:hAnsi="Overlock" w:cs="Overlock"/>
          <w:b/>
          <w:sz w:val="24"/>
          <w:szCs w:val="24"/>
        </w:rPr>
        <w:t xml:space="preserve"> </w:t>
      </w:r>
      <w:r>
        <w:rPr>
          <w:rFonts w:ascii="Overlock" w:eastAsia="Overlock" w:hAnsi="Overlock" w:cs="Overlock"/>
          <w:b/>
          <w:sz w:val="24"/>
          <w:szCs w:val="24"/>
        </w:rPr>
        <w:t>L</w:t>
      </w:r>
      <w:r w:rsidR="0082446F">
        <w:rPr>
          <w:rFonts w:ascii="Overlock" w:eastAsia="Overlock" w:hAnsi="Overlock" w:cs="Overlock"/>
          <w:b/>
          <w:sz w:val="24"/>
          <w:szCs w:val="24"/>
        </w:rPr>
        <w:t>omas de Zamora 2</w:t>
      </w:r>
      <w:r>
        <w:rPr>
          <w:rFonts w:ascii="Overlock" w:eastAsia="Overlock" w:hAnsi="Overlock" w:cs="Overlock"/>
          <w:b/>
          <w:sz w:val="24"/>
          <w:szCs w:val="24"/>
        </w:rPr>
        <w:t xml:space="preserve"> de </w:t>
      </w:r>
      <w:r w:rsidR="0082446F">
        <w:rPr>
          <w:rFonts w:ascii="Overlock" w:eastAsia="Overlock" w:hAnsi="Overlock" w:cs="Overlock"/>
          <w:b/>
          <w:sz w:val="24"/>
          <w:szCs w:val="24"/>
        </w:rPr>
        <w:t>octubre de 2025</w:t>
      </w:r>
    </w:p>
    <w:p w14:paraId="6BB5D68F" w14:textId="05A02808" w:rsidR="00546D78" w:rsidRDefault="00000000">
      <w:pPr>
        <w:tabs>
          <w:tab w:val="left" w:pos="5595"/>
        </w:tabs>
        <w:jc w:val="right"/>
        <w:rPr>
          <w:rFonts w:ascii="Overlock" w:eastAsia="Overlock" w:hAnsi="Overlock" w:cs="Overlock"/>
          <w:b/>
          <w:sz w:val="24"/>
          <w:szCs w:val="24"/>
          <w:u w:val="single"/>
        </w:rPr>
      </w:pPr>
      <w:r>
        <w:rPr>
          <w:rFonts w:ascii="Overlock" w:eastAsia="Overlock" w:hAnsi="Overlock" w:cs="Overlock"/>
          <w:b/>
          <w:sz w:val="24"/>
          <w:szCs w:val="24"/>
          <w:u w:val="single"/>
        </w:rPr>
        <w:t xml:space="preserve">Consorcio de Propietarios </w:t>
      </w:r>
      <w:r w:rsidR="0082446F">
        <w:rPr>
          <w:rFonts w:ascii="Overlock" w:eastAsia="Overlock" w:hAnsi="Overlock" w:cs="Overlock"/>
          <w:b/>
          <w:sz w:val="24"/>
          <w:szCs w:val="24"/>
          <w:u w:val="single"/>
        </w:rPr>
        <w:t>Gorriti 368</w:t>
      </w:r>
    </w:p>
    <w:p w14:paraId="39F50D22" w14:textId="77777777" w:rsidR="00546D78" w:rsidRDefault="00546D78">
      <w:pPr>
        <w:tabs>
          <w:tab w:val="left" w:pos="5595"/>
        </w:tabs>
        <w:jc w:val="right"/>
        <w:rPr>
          <w:rFonts w:ascii="Overlock" w:eastAsia="Overlock" w:hAnsi="Overlock" w:cs="Overlock"/>
          <w:b/>
          <w:sz w:val="20"/>
          <w:szCs w:val="20"/>
        </w:rPr>
      </w:pPr>
    </w:p>
    <w:p w14:paraId="09059B76" w14:textId="77777777" w:rsidR="00546D78" w:rsidRDefault="00000000">
      <w:pPr>
        <w:tabs>
          <w:tab w:val="left" w:pos="5595"/>
        </w:tabs>
        <w:rPr>
          <w:rFonts w:ascii="Overlock" w:eastAsia="Overlock" w:hAnsi="Overlock" w:cs="Overlock"/>
          <w:b/>
          <w:sz w:val="28"/>
          <w:szCs w:val="28"/>
        </w:rPr>
      </w:pPr>
      <w:r>
        <w:rPr>
          <w:rFonts w:ascii="Overlock" w:eastAsia="Overlock" w:hAnsi="Overlock" w:cs="Overlock"/>
          <w:b/>
          <w:sz w:val="28"/>
          <w:szCs w:val="28"/>
        </w:rPr>
        <w:t>Señor Propietario.</w:t>
      </w:r>
    </w:p>
    <w:p w14:paraId="3729A3A2" w14:textId="77777777" w:rsidR="00546D78" w:rsidRDefault="00000000">
      <w:pPr>
        <w:tabs>
          <w:tab w:val="left" w:pos="5595"/>
        </w:tabs>
        <w:rPr>
          <w:rFonts w:ascii="Overlock" w:eastAsia="Overlock" w:hAnsi="Overlock" w:cs="Overlock"/>
          <w:b/>
          <w:sz w:val="28"/>
          <w:szCs w:val="28"/>
          <w:u w:val="single"/>
        </w:rPr>
      </w:pPr>
      <w:r>
        <w:rPr>
          <w:rFonts w:ascii="Overlock" w:eastAsia="Overlock" w:hAnsi="Overlock" w:cs="Overlock"/>
          <w:b/>
          <w:sz w:val="28"/>
          <w:szCs w:val="28"/>
          <w:u w:val="single"/>
        </w:rPr>
        <w:t>Presente.</w:t>
      </w:r>
    </w:p>
    <w:p w14:paraId="5377464E" w14:textId="77777777" w:rsidR="00546D78" w:rsidRDefault="00000000">
      <w:pPr>
        <w:tabs>
          <w:tab w:val="left" w:pos="5595"/>
        </w:tabs>
        <w:rPr>
          <w:rFonts w:ascii="Overlock" w:eastAsia="Overlock" w:hAnsi="Overlock" w:cs="Overlock"/>
          <w:b/>
          <w:sz w:val="16"/>
          <w:szCs w:val="16"/>
        </w:rPr>
      </w:pPr>
      <w:r>
        <w:rPr>
          <w:rFonts w:ascii="Overlock" w:eastAsia="Overlock" w:hAnsi="Overlock" w:cs="Overlock"/>
          <w:b/>
          <w:sz w:val="24"/>
          <w:szCs w:val="24"/>
        </w:rPr>
        <w:t>De mi consideración:</w:t>
      </w:r>
    </w:p>
    <w:p w14:paraId="21D110FA" w14:textId="4654774A" w:rsidR="00546D78" w:rsidRDefault="00000000">
      <w:pPr>
        <w:tabs>
          <w:tab w:val="left" w:pos="5595"/>
        </w:tabs>
        <w:rPr>
          <w:rFonts w:ascii="Overlock" w:eastAsia="Overlock" w:hAnsi="Overlock" w:cs="Overlock"/>
          <w:b/>
        </w:rPr>
      </w:pPr>
      <w:r>
        <w:rPr>
          <w:rFonts w:ascii="Overlock" w:eastAsia="Overlock" w:hAnsi="Overlock" w:cs="Overlock"/>
          <w:b/>
          <w:sz w:val="20"/>
          <w:szCs w:val="20"/>
        </w:rPr>
        <w:t xml:space="preserve">Convoco a usted, en su carácter de copropietario, a la Asamblea Extraordinaria que se celebrará el </w:t>
      </w:r>
      <w:r w:rsidR="00172FBF">
        <w:rPr>
          <w:rFonts w:ascii="Overlock" w:eastAsia="Overlock" w:hAnsi="Overlock" w:cs="Overlock"/>
          <w:b/>
          <w:sz w:val="20"/>
          <w:szCs w:val="20"/>
        </w:rPr>
        <w:t>día 8</w:t>
      </w:r>
      <w:r w:rsidR="0082446F">
        <w:rPr>
          <w:rFonts w:ascii="Overlock" w:eastAsia="Overlock" w:hAnsi="Overlock" w:cs="Overlock"/>
          <w:b/>
          <w:sz w:val="20"/>
          <w:szCs w:val="20"/>
        </w:rPr>
        <w:t xml:space="preserve"> de octubre de</w:t>
      </w:r>
      <w:r>
        <w:rPr>
          <w:rFonts w:ascii="Overlock" w:eastAsia="Overlock" w:hAnsi="Overlock" w:cs="Overlock"/>
          <w:b/>
          <w:sz w:val="20"/>
          <w:szCs w:val="20"/>
        </w:rPr>
        <w:t xml:space="preserve"> 2025, a las </w:t>
      </w:r>
      <w:r w:rsidR="0082446F">
        <w:rPr>
          <w:rFonts w:ascii="Overlock" w:eastAsia="Overlock" w:hAnsi="Overlock" w:cs="Overlock"/>
          <w:b/>
          <w:sz w:val="20"/>
          <w:szCs w:val="20"/>
        </w:rPr>
        <w:t>19</w:t>
      </w:r>
      <w:r>
        <w:rPr>
          <w:rFonts w:ascii="Overlock" w:eastAsia="Overlock" w:hAnsi="Overlock" w:cs="Overlock"/>
          <w:b/>
          <w:sz w:val="20"/>
          <w:szCs w:val="20"/>
        </w:rPr>
        <w:t xml:space="preserve">: </w:t>
      </w:r>
      <w:r w:rsidR="0082446F">
        <w:rPr>
          <w:rFonts w:ascii="Overlock" w:eastAsia="Overlock" w:hAnsi="Overlock" w:cs="Overlock"/>
          <w:b/>
          <w:sz w:val="20"/>
          <w:szCs w:val="20"/>
        </w:rPr>
        <w:t>30</w:t>
      </w:r>
      <w:r>
        <w:rPr>
          <w:rFonts w:ascii="Overlock" w:eastAsia="Overlock" w:hAnsi="Overlock" w:cs="Overlock"/>
          <w:b/>
          <w:sz w:val="20"/>
          <w:szCs w:val="20"/>
        </w:rPr>
        <w:t xml:space="preserve"> horas en primer llamado y en segundo llamado a las </w:t>
      </w:r>
      <w:r w:rsidR="0082446F">
        <w:rPr>
          <w:rFonts w:ascii="Overlock" w:eastAsia="Overlock" w:hAnsi="Overlock" w:cs="Overlock"/>
          <w:b/>
          <w:sz w:val="20"/>
          <w:szCs w:val="20"/>
        </w:rPr>
        <w:t>19</w:t>
      </w:r>
      <w:r>
        <w:rPr>
          <w:rFonts w:ascii="Overlock" w:eastAsia="Overlock" w:hAnsi="Overlock" w:cs="Overlock"/>
          <w:b/>
          <w:sz w:val="20"/>
          <w:szCs w:val="20"/>
        </w:rPr>
        <w:t>:</w:t>
      </w:r>
      <w:r w:rsidR="0082446F">
        <w:rPr>
          <w:rFonts w:ascii="Overlock" w:eastAsia="Overlock" w:hAnsi="Overlock" w:cs="Overlock"/>
          <w:b/>
          <w:sz w:val="20"/>
          <w:szCs w:val="20"/>
        </w:rPr>
        <w:t>4</w:t>
      </w:r>
      <w:r>
        <w:rPr>
          <w:rFonts w:ascii="Overlock" w:eastAsia="Overlock" w:hAnsi="Overlock" w:cs="Overlock"/>
          <w:b/>
          <w:sz w:val="20"/>
          <w:szCs w:val="20"/>
        </w:rPr>
        <w:t xml:space="preserve">5 horas en el </w:t>
      </w:r>
      <w:r w:rsidR="0082446F">
        <w:rPr>
          <w:rFonts w:ascii="Overlock" w:eastAsia="Overlock" w:hAnsi="Overlock" w:cs="Overlock"/>
          <w:b/>
          <w:sz w:val="20"/>
          <w:szCs w:val="20"/>
        </w:rPr>
        <w:t>hall</w:t>
      </w:r>
      <w:r>
        <w:rPr>
          <w:rFonts w:ascii="Overlock" w:eastAsia="Overlock" w:hAnsi="Overlock" w:cs="Overlock"/>
          <w:b/>
          <w:sz w:val="20"/>
          <w:szCs w:val="20"/>
        </w:rPr>
        <w:t xml:space="preserve"> del edificio</w:t>
      </w:r>
      <w:r w:rsidR="00172FBF">
        <w:rPr>
          <w:rFonts w:ascii="Overlock" w:eastAsia="Overlock" w:hAnsi="Overlock" w:cs="Overlock"/>
          <w:b/>
          <w:sz w:val="20"/>
          <w:szCs w:val="20"/>
        </w:rPr>
        <w:br/>
      </w:r>
    </w:p>
    <w:p w14:paraId="2209DFCC" w14:textId="6FDB4835" w:rsidR="008008E5" w:rsidRPr="00172FBF" w:rsidRDefault="00000000" w:rsidP="008008E5">
      <w:pPr>
        <w:tabs>
          <w:tab w:val="left" w:pos="5595"/>
        </w:tabs>
        <w:jc w:val="center"/>
        <w:rPr>
          <w:rFonts w:ascii="Overlock" w:eastAsia="Overlock" w:hAnsi="Overlock" w:cs="Overlock"/>
          <w:b/>
          <w:i/>
          <w:u w:val="single"/>
        </w:rPr>
      </w:pPr>
      <w:r w:rsidRPr="00172FBF">
        <w:rPr>
          <w:rFonts w:ascii="Overlock" w:eastAsia="Overlock" w:hAnsi="Overlock" w:cs="Overlock"/>
          <w:b/>
          <w:i/>
          <w:u w:val="single"/>
        </w:rPr>
        <w:t>El temario será el siguient</w:t>
      </w:r>
      <w:r w:rsidR="008008E5" w:rsidRPr="00172FBF">
        <w:rPr>
          <w:rFonts w:ascii="Overlock" w:eastAsia="Overlock" w:hAnsi="Overlock" w:cs="Overlock"/>
          <w:b/>
          <w:i/>
          <w:u w:val="single"/>
        </w:rPr>
        <w:t>e</w:t>
      </w:r>
    </w:p>
    <w:p w14:paraId="297DF9FD" w14:textId="77777777" w:rsidR="00172FBF" w:rsidRPr="00172FBF" w:rsidRDefault="00172FBF" w:rsidP="00172FBF">
      <w:pPr>
        <w:tabs>
          <w:tab w:val="left" w:pos="5595"/>
        </w:tabs>
        <w:rPr>
          <w:rFonts w:ascii="Overlock" w:eastAsia="Overlock" w:hAnsi="Overlock" w:cs="Overlock"/>
          <w:b/>
          <w:i/>
          <w:u w:val="single"/>
          <w:lang w:val="es-AR"/>
        </w:rPr>
      </w:pPr>
      <w:r w:rsidRPr="00172FBF">
        <w:rPr>
          <w:rFonts w:ascii="Overlock" w:eastAsia="Overlock" w:hAnsi="Overlock" w:cs="Overlock" w:hint="eastAsia"/>
          <w:b/>
          <w:bCs/>
          <w:i/>
          <w:u w:val="single"/>
          <w:lang w:val="es-AR"/>
        </w:rPr>
        <w:br/>
        <w:t>1. Validez de la Asamblea.</w:t>
      </w:r>
    </w:p>
    <w:p w14:paraId="60EC21E5" w14:textId="0562D7E9" w:rsidR="00172FBF" w:rsidRPr="00172FBF" w:rsidRDefault="00172FBF" w:rsidP="00172FBF">
      <w:pPr>
        <w:tabs>
          <w:tab w:val="left" w:pos="5595"/>
        </w:tabs>
        <w:rPr>
          <w:rFonts w:ascii="Overlock" w:eastAsia="Overlock" w:hAnsi="Overlock" w:cs="Overlock"/>
          <w:b/>
          <w:i/>
          <w:u w:val="single"/>
          <w:lang w:val="es-AR"/>
        </w:rPr>
      </w:pPr>
      <w:r w:rsidRPr="00172FBF">
        <w:rPr>
          <w:rFonts w:ascii="Overlock" w:eastAsia="Overlock" w:hAnsi="Overlock" w:cs="Overlock" w:hint="eastAsia"/>
          <w:b/>
          <w:bCs/>
          <w:i/>
          <w:u w:val="single"/>
          <w:lang w:val="es-AR"/>
        </w:rPr>
        <w:t xml:space="preserve">2. Designación del </w:t>
      </w:r>
      <w:r w:rsidRPr="00172FBF">
        <w:rPr>
          <w:rFonts w:ascii="Overlock" w:eastAsia="Overlock" w:hAnsi="Overlock" w:cs="Overlock"/>
          <w:b/>
          <w:bCs/>
          <w:i/>
          <w:u w:val="single"/>
          <w:lang w:val="es-AR"/>
        </w:rPr>
        <w:t>presidente</w:t>
      </w:r>
      <w:r w:rsidRPr="00172FBF">
        <w:rPr>
          <w:rFonts w:ascii="Overlock" w:eastAsia="Overlock" w:hAnsi="Overlock" w:cs="Overlock" w:hint="eastAsia"/>
          <w:b/>
          <w:bCs/>
          <w:i/>
          <w:u w:val="single"/>
          <w:lang w:val="es-AR"/>
        </w:rPr>
        <w:t xml:space="preserve"> de la Asamblea.</w:t>
      </w:r>
    </w:p>
    <w:p w14:paraId="5DDD36DD" w14:textId="297DE80E" w:rsidR="00172FBF" w:rsidRPr="00172FBF" w:rsidRDefault="00172FBF" w:rsidP="00172FBF">
      <w:pPr>
        <w:tabs>
          <w:tab w:val="left" w:pos="5595"/>
        </w:tabs>
        <w:rPr>
          <w:rFonts w:ascii="Overlock" w:eastAsia="Overlock" w:hAnsi="Overlock" w:cs="Overlock"/>
          <w:b/>
          <w:i/>
          <w:u w:val="single"/>
          <w:lang w:val="es-AR"/>
        </w:rPr>
      </w:pPr>
      <w:r w:rsidRPr="00172FBF">
        <w:rPr>
          <w:rFonts w:ascii="Overlock" w:eastAsia="Overlock" w:hAnsi="Overlock" w:cs="Overlock" w:hint="eastAsia"/>
          <w:b/>
          <w:bCs/>
          <w:i/>
          <w:u w:val="single"/>
          <w:lang w:val="es-AR"/>
        </w:rPr>
        <w:t xml:space="preserve">3. Designación del </w:t>
      </w:r>
      <w:r w:rsidRPr="00172FBF">
        <w:rPr>
          <w:rFonts w:ascii="Overlock" w:eastAsia="Overlock" w:hAnsi="Overlock" w:cs="Overlock"/>
          <w:b/>
          <w:bCs/>
          <w:i/>
          <w:u w:val="single"/>
          <w:lang w:val="es-AR"/>
        </w:rPr>
        <w:t>secretario</w:t>
      </w:r>
      <w:r w:rsidRPr="00172FBF">
        <w:rPr>
          <w:rFonts w:ascii="Overlock" w:eastAsia="Overlock" w:hAnsi="Overlock" w:cs="Overlock" w:hint="eastAsia"/>
          <w:b/>
          <w:bCs/>
          <w:i/>
          <w:u w:val="single"/>
          <w:lang w:val="es-AR"/>
        </w:rPr>
        <w:t xml:space="preserve"> de Actas.</w:t>
      </w:r>
    </w:p>
    <w:p w14:paraId="0A8EB2FA" w14:textId="77777777" w:rsidR="00172FBF" w:rsidRPr="00172FBF" w:rsidRDefault="00172FBF" w:rsidP="00172FBF">
      <w:pPr>
        <w:tabs>
          <w:tab w:val="left" w:pos="5595"/>
        </w:tabs>
        <w:rPr>
          <w:rFonts w:ascii="Overlock" w:eastAsia="Overlock" w:hAnsi="Overlock" w:cs="Overlock"/>
          <w:b/>
          <w:i/>
          <w:u w:val="single"/>
          <w:lang w:val="es-AR"/>
        </w:rPr>
      </w:pPr>
      <w:r w:rsidRPr="00172FBF">
        <w:rPr>
          <w:rFonts w:ascii="Overlock" w:eastAsia="Overlock" w:hAnsi="Overlock" w:cs="Overlock" w:hint="eastAsia"/>
          <w:b/>
          <w:bCs/>
          <w:i/>
          <w:u w:val="single"/>
          <w:lang w:val="es-AR"/>
        </w:rPr>
        <w:t>4. Designación de dos (2) Copropietarios para firmar el Acta de Asamblea.</w:t>
      </w:r>
    </w:p>
    <w:p w14:paraId="1F74C982" w14:textId="77777777" w:rsidR="00172FBF" w:rsidRPr="00172FBF" w:rsidRDefault="00172FBF" w:rsidP="00172FBF">
      <w:pPr>
        <w:tabs>
          <w:tab w:val="left" w:pos="5595"/>
        </w:tabs>
        <w:rPr>
          <w:rFonts w:ascii="Overlock" w:eastAsia="Overlock" w:hAnsi="Overlock" w:cs="Overlock"/>
          <w:b/>
          <w:i/>
          <w:u w:val="single"/>
          <w:lang w:val="es-AR"/>
        </w:rPr>
      </w:pPr>
      <w:r w:rsidRPr="00172FBF">
        <w:rPr>
          <w:rFonts w:ascii="Overlock" w:eastAsia="Overlock" w:hAnsi="Overlock" w:cs="Overlock" w:hint="eastAsia"/>
          <w:b/>
          <w:bCs/>
          <w:i/>
          <w:u w:val="single"/>
          <w:lang w:val="es-AR"/>
        </w:rPr>
        <w:t>5.</w:t>
      </w:r>
      <w:r w:rsidRPr="00172FBF">
        <w:rPr>
          <w:rFonts w:ascii="Cambria" w:eastAsia="Overlock" w:hAnsi="Cambria" w:cs="Cambria"/>
          <w:b/>
          <w:bCs/>
          <w:i/>
          <w:sz w:val="20"/>
          <w:szCs w:val="20"/>
          <w:u w:val="single"/>
          <w:lang w:val="es-AR"/>
        </w:rPr>
        <w:t> </w:t>
      </w:r>
      <w:r w:rsidRPr="00172FBF">
        <w:rPr>
          <w:rFonts w:ascii="Overlock" w:eastAsia="Overlock" w:hAnsi="Overlock" w:cs="Overlock" w:hint="eastAsia"/>
          <w:b/>
          <w:bCs/>
          <w:i/>
          <w:u w:val="single"/>
          <w:lang w:val="es-AR"/>
        </w:rPr>
        <w:t>Desvinculaci</w:t>
      </w:r>
      <w:r w:rsidRPr="00172FBF">
        <w:rPr>
          <w:rFonts w:ascii="___WRD_EMBED_SUB_45" w:eastAsia="Overlock" w:hAnsi="___WRD_EMBED_SUB_45" w:cs="___WRD_EMBED_SUB_45"/>
          <w:b/>
          <w:bCs/>
          <w:i/>
          <w:u w:val="single"/>
          <w:lang w:val="es-AR"/>
        </w:rPr>
        <w:t>ó</w:t>
      </w:r>
      <w:r w:rsidRPr="00172FBF">
        <w:rPr>
          <w:rFonts w:ascii="Overlock" w:eastAsia="Overlock" w:hAnsi="Overlock" w:cs="Overlock" w:hint="eastAsia"/>
          <w:b/>
          <w:bCs/>
          <w:i/>
          <w:u w:val="single"/>
          <w:lang w:val="es-AR"/>
        </w:rPr>
        <w:t>n de la actual Administraci</w:t>
      </w:r>
      <w:r w:rsidRPr="00172FBF">
        <w:rPr>
          <w:rFonts w:ascii="___WRD_EMBED_SUB_45" w:eastAsia="Overlock" w:hAnsi="___WRD_EMBED_SUB_45" w:cs="___WRD_EMBED_SUB_45"/>
          <w:b/>
          <w:bCs/>
          <w:i/>
          <w:u w:val="single"/>
          <w:lang w:val="es-AR"/>
        </w:rPr>
        <w:t>ó</w:t>
      </w:r>
      <w:r w:rsidRPr="00172FBF">
        <w:rPr>
          <w:rFonts w:ascii="Overlock" w:eastAsia="Overlock" w:hAnsi="Overlock" w:cs="Overlock" w:hint="eastAsia"/>
          <w:b/>
          <w:bCs/>
          <w:i/>
          <w:u w:val="single"/>
          <w:lang w:val="es-AR"/>
        </w:rPr>
        <w:t>n</w:t>
      </w:r>
    </w:p>
    <w:p w14:paraId="5E634BE7" w14:textId="1E2E113A" w:rsidR="00172FBF" w:rsidRPr="00172FBF" w:rsidRDefault="00172FBF" w:rsidP="00172FBF">
      <w:pPr>
        <w:tabs>
          <w:tab w:val="left" w:pos="5595"/>
        </w:tabs>
        <w:rPr>
          <w:rFonts w:ascii="Overlock" w:eastAsia="Overlock" w:hAnsi="Overlock" w:cs="Overlock"/>
          <w:b/>
          <w:i/>
          <w:u w:val="single"/>
          <w:lang w:val="es-AR"/>
        </w:rPr>
      </w:pPr>
      <w:r w:rsidRPr="00172FBF">
        <w:rPr>
          <w:rFonts w:ascii="Overlock" w:eastAsia="Overlock" w:hAnsi="Overlock" w:cs="Overlock" w:hint="eastAsia"/>
          <w:b/>
          <w:bCs/>
          <w:i/>
          <w:u w:val="single"/>
          <w:lang w:val="es-AR"/>
        </w:rPr>
        <w:t xml:space="preserve">6. Designación de nueva </w:t>
      </w:r>
      <w:r w:rsidRPr="00172FBF">
        <w:rPr>
          <w:rFonts w:ascii="Overlock" w:eastAsia="Overlock" w:hAnsi="Overlock" w:cs="Overlock"/>
          <w:b/>
          <w:bCs/>
          <w:i/>
          <w:u w:val="single"/>
          <w:lang w:val="es-AR"/>
        </w:rPr>
        <w:t>Administración</w:t>
      </w:r>
    </w:p>
    <w:p w14:paraId="2263C84B" w14:textId="77777777" w:rsidR="00172FBF" w:rsidRPr="00172FBF" w:rsidRDefault="00172FBF" w:rsidP="00172FBF">
      <w:pPr>
        <w:tabs>
          <w:tab w:val="left" w:pos="5595"/>
        </w:tabs>
        <w:rPr>
          <w:rFonts w:ascii="Overlock" w:eastAsia="Overlock" w:hAnsi="Overlock" w:cs="Overlock"/>
          <w:b/>
          <w:i/>
          <w:sz w:val="28"/>
          <w:szCs w:val="28"/>
          <w:u w:val="single"/>
          <w:lang w:val="es-AR"/>
        </w:rPr>
      </w:pPr>
      <w:r w:rsidRPr="00172FBF">
        <w:rPr>
          <w:rFonts w:ascii="Cambria" w:eastAsia="Overlock" w:hAnsi="Cambria" w:cs="Cambria"/>
          <w:b/>
          <w:i/>
          <w:sz w:val="28"/>
          <w:szCs w:val="28"/>
          <w:u w:val="single"/>
          <w:lang w:val="es-AR"/>
        </w:rPr>
        <w:t> </w:t>
      </w:r>
    </w:p>
    <w:p w14:paraId="6907A3E2" w14:textId="77777777" w:rsidR="00172FBF" w:rsidRPr="00172FBF" w:rsidRDefault="00172FBF" w:rsidP="00172FBF">
      <w:pPr>
        <w:tabs>
          <w:tab w:val="left" w:pos="5595"/>
        </w:tabs>
        <w:rPr>
          <w:rFonts w:ascii="Overlock" w:eastAsia="Overlock" w:hAnsi="Overlock" w:cs="Overlock"/>
          <w:b/>
          <w:i/>
          <w:u w:val="single"/>
          <w:lang w:val="es-AR"/>
        </w:rPr>
      </w:pPr>
      <w:r w:rsidRPr="00172FBF">
        <w:rPr>
          <w:rFonts w:ascii="Overlock" w:eastAsia="Overlock" w:hAnsi="Overlock" w:cs="Overlock"/>
          <w:b/>
          <w:bCs/>
          <w:i/>
          <w:u w:val="single"/>
          <w:lang w:val="es-AR"/>
        </w:rPr>
        <w:t>Transcurrido quince minutos de la primera Convocatoria, conforme lo redactado en el Reglamento de Copropiedad, la Asamblea sesionará en segunda Convocatoria, en el mismo día y lugar, con los Copropietarios que se hallaren presentes, a partir de las 19,45hs</w:t>
      </w:r>
    </w:p>
    <w:p w14:paraId="7C213744" w14:textId="238A8024" w:rsidR="008008E5" w:rsidRPr="00172FBF" w:rsidRDefault="008008E5" w:rsidP="008008E5">
      <w:pPr>
        <w:tabs>
          <w:tab w:val="left" w:pos="5595"/>
        </w:tabs>
        <w:rPr>
          <w:rFonts w:ascii="Overlock" w:eastAsia="Overlock" w:hAnsi="Overlock" w:cs="Overlock"/>
          <w:b/>
          <w:i/>
          <w:sz w:val="28"/>
          <w:szCs w:val="28"/>
          <w:u w:val="single"/>
          <w:lang w:val="es-AR"/>
        </w:rPr>
      </w:pPr>
    </w:p>
    <w:p w14:paraId="72629C28" w14:textId="77777777" w:rsidR="00546D78" w:rsidRDefault="00546D78">
      <w:pPr>
        <w:pBdr>
          <w:top w:val="nil"/>
          <w:left w:val="nil"/>
          <w:bottom w:val="nil"/>
          <w:right w:val="nil"/>
          <w:between w:val="nil"/>
        </w:pBdr>
        <w:tabs>
          <w:tab w:val="left" w:pos="5595"/>
        </w:tabs>
        <w:spacing w:after="0"/>
        <w:rPr>
          <w:rFonts w:ascii="Overlock" w:eastAsia="Overlock" w:hAnsi="Overlock" w:cs="Overlock"/>
          <w:b/>
          <w:sz w:val="24"/>
          <w:szCs w:val="24"/>
        </w:rPr>
      </w:pPr>
    </w:p>
    <w:p w14:paraId="41E8F0CD" w14:textId="61BDECBC" w:rsidR="00546D78" w:rsidRPr="0082446F" w:rsidRDefault="00000000" w:rsidP="00172FBF">
      <w:pPr>
        <w:pBdr>
          <w:top w:val="nil"/>
          <w:left w:val="nil"/>
          <w:bottom w:val="nil"/>
          <w:right w:val="nil"/>
          <w:between w:val="nil"/>
        </w:pBdr>
        <w:tabs>
          <w:tab w:val="left" w:pos="5595"/>
        </w:tabs>
        <w:spacing w:after="0"/>
        <w:jc w:val="center"/>
        <w:rPr>
          <w:rFonts w:ascii="Overlock" w:eastAsia="Overlock" w:hAnsi="Overlock" w:cs="Overlock"/>
          <w:b/>
          <w:color w:val="000000"/>
          <w:sz w:val="24"/>
          <w:szCs w:val="24"/>
          <w:u w:val="single"/>
        </w:rPr>
      </w:pPr>
      <w:r>
        <w:rPr>
          <w:rFonts w:ascii="Overlock" w:eastAsia="Overlock" w:hAnsi="Overlock" w:cs="Overlock"/>
          <w:b/>
          <w:color w:val="000000"/>
          <w:sz w:val="24"/>
          <w:szCs w:val="24"/>
          <w:u w:val="single"/>
        </w:rPr>
        <w:t>Saludos Cordiales</w:t>
      </w:r>
    </w:p>
    <w:p w14:paraId="206ACA55" w14:textId="77777777" w:rsidR="00546D78" w:rsidRDefault="00546D78">
      <w:pPr>
        <w:pBdr>
          <w:top w:val="nil"/>
          <w:left w:val="nil"/>
          <w:bottom w:val="nil"/>
          <w:right w:val="nil"/>
          <w:between w:val="nil"/>
        </w:pBdr>
        <w:tabs>
          <w:tab w:val="left" w:pos="5595"/>
        </w:tabs>
        <w:spacing w:after="0"/>
        <w:ind w:left="720"/>
        <w:rPr>
          <w:rFonts w:ascii="Overlock" w:eastAsia="Overlock" w:hAnsi="Overlock" w:cs="Overlock"/>
          <w:b/>
          <w:color w:val="000000"/>
          <w:sz w:val="24"/>
          <w:szCs w:val="24"/>
        </w:rPr>
      </w:pPr>
    </w:p>
    <w:p w14:paraId="3BE0DAE6" w14:textId="77777777" w:rsidR="00546D78" w:rsidRDefault="00546D78">
      <w:pPr>
        <w:pBdr>
          <w:top w:val="nil"/>
          <w:left w:val="nil"/>
          <w:bottom w:val="nil"/>
          <w:right w:val="nil"/>
          <w:between w:val="nil"/>
        </w:pBdr>
        <w:tabs>
          <w:tab w:val="left" w:pos="5595"/>
        </w:tabs>
        <w:ind w:left="720"/>
        <w:rPr>
          <w:rFonts w:ascii="Overlock" w:eastAsia="Overlock" w:hAnsi="Overlock" w:cs="Overlock"/>
          <w:b/>
          <w:color w:val="000000"/>
          <w:sz w:val="24"/>
          <w:szCs w:val="24"/>
        </w:rPr>
      </w:pPr>
    </w:p>
    <w:sectPr w:rsidR="00546D78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918BC29-54F3-48FB-98EF-460E5B88F7D0}"/>
    <w:embedBold r:id="rId2" w:fontKey="{A651B9C4-987E-42D1-840A-B62A7136D28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2D411C49-8997-487C-9C7D-EABF63A317C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35F837D-04B6-40A9-A8E3-105B23878D51}"/>
    <w:embedItalic r:id="rId5" w:fontKey="{A4DE7A5A-4FFC-45BF-90D6-54BB19C948F8}"/>
  </w:font>
  <w:font w:name="Overlock">
    <w:charset w:val="00"/>
    <w:family w:val="auto"/>
    <w:pitch w:val="default"/>
    <w:embedRegular r:id="rId6" w:fontKey="{DF841095-1D4C-42E7-9083-5D4F698F77EF}"/>
    <w:embedBold r:id="rId7" w:fontKey="{26DCC0E1-5F91-4EF6-9757-0472C5E377DC}"/>
    <w:embedBoldItalic r:id="rId8" w:fontKey="{CA33E2AD-C5BA-4E8D-A221-91A7B49312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7F29907A-3EDF-4C9A-A894-8A0B8A92C044}"/>
    <w:embedBold r:id="rId10" w:fontKey="{D2E63D37-F436-4525-872E-7760A463905C}"/>
    <w:embedBoldItalic r:id="rId11" w:fontKey="{42A8A6FB-729C-455D-BBCD-DD9B995C5BAA}"/>
  </w:font>
  <w:font w:name="___WRD_EMBED_SUB_45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D78"/>
    <w:rsid w:val="00172FBF"/>
    <w:rsid w:val="00546D78"/>
    <w:rsid w:val="008008E5"/>
    <w:rsid w:val="0082446F"/>
    <w:rsid w:val="00BC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614BD"/>
  <w15:docId w15:val="{0201B5E3-A8CD-4EBB-8D44-DE12A72F2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link w:val="Ttulo3Car"/>
    <w:uiPriority w:val="9"/>
    <w:semiHidden/>
    <w:unhideWhenUsed/>
    <w:qFormat/>
    <w:rsid w:val="007717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0A123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717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71704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rsid w:val="00771704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Hipervnculo">
    <w:name w:val="Hyperlink"/>
    <w:basedOn w:val="Fuentedeprrafopredeter"/>
    <w:uiPriority w:val="99"/>
    <w:semiHidden/>
    <w:unhideWhenUsed/>
    <w:rsid w:val="00771704"/>
    <w:rPr>
      <w:color w:val="0000FF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p3sMuJozrCIxLfij5LVEnIIuFw==">CgMxLjA4AHIhMU1GOVBNZFdkZ3JHZEFkR2ZPOGdOTzliaXNPM2xCbTFJ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163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Sistemax</cp:lastModifiedBy>
  <cp:revision>2</cp:revision>
  <dcterms:created xsi:type="dcterms:W3CDTF">2025-10-02T16:45:00Z</dcterms:created>
  <dcterms:modified xsi:type="dcterms:W3CDTF">2025-10-02T16:45:00Z</dcterms:modified>
</cp:coreProperties>
</file>