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037F3C72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702C89">
        <w:rPr>
          <w:b/>
          <w:bCs/>
        </w:rPr>
        <w:t>3</w:t>
      </w:r>
      <w:r w:rsidR="00D65233">
        <w:rPr>
          <w:b/>
          <w:bCs/>
        </w:rPr>
        <w:t>2</w:t>
      </w:r>
      <w:r w:rsidRPr="00183E3E">
        <w:t xml:space="preserve">, destinada a vivienda, cuya titularidad corresponde a </w:t>
      </w:r>
      <w:r w:rsidR="00D65233" w:rsidRPr="00D65233">
        <w:rPr>
          <w:b/>
          <w:bCs/>
        </w:rPr>
        <w:t xml:space="preserve">Morandi, Victoria Ayelen </w:t>
      </w:r>
      <w:r w:rsidR="00D65233">
        <w:rPr>
          <w:b/>
          <w:bCs/>
        </w:rPr>
        <w:t>y a</w:t>
      </w:r>
      <w:r w:rsidR="00D65233" w:rsidRPr="00D65233">
        <w:rPr>
          <w:b/>
          <w:bCs/>
        </w:rPr>
        <w:t xml:space="preserve"> Calvo, Luciano Ezequiel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32BE8"/>
    <w:rsid w:val="000A60F5"/>
    <w:rsid w:val="000E457C"/>
    <w:rsid w:val="00183E3E"/>
    <w:rsid w:val="00220325"/>
    <w:rsid w:val="00356DEA"/>
    <w:rsid w:val="004430CE"/>
    <w:rsid w:val="004768B6"/>
    <w:rsid w:val="004C4378"/>
    <w:rsid w:val="004E05EE"/>
    <w:rsid w:val="00554023"/>
    <w:rsid w:val="005C64C6"/>
    <w:rsid w:val="00643531"/>
    <w:rsid w:val="00702C89"/>
    <w:rsid w:val="00815997"/>
    <w:rsid w:val="00834168"/>
    <w:rsid w:val="008D29FE"/>
    <w:rsid w:val="00947378"/>
    <w:rsid w:val="009A22E5"/>
    <w:rsid w:val="00B162BA"/>
    <w:rsid w:val="00BA0599"/>
    <w:rsid w:val="00BE063C"/>
    <w:rsid w:val="00CA2734"/>
    <w:rsid w:val="00D65233"/>
    <w:rsid w:val="00EE34AF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202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6</cp:revision>
  <cp:lastPrinted>2026-07-10T19:27:00Z</cp:lastPrinted>
  <dcterms:created xsi:type="dcterms:W3CDTF">2026-08-23T16:22:00Z</dcterms:created>
  <dcterms:modified xsi:type="dcterms:W3CDTF">2026-08-31T16:56:00Z</dcterms:modified>
</cp:coreProperties>
</file>