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A5E" w:rsidRPr="00A35A5E" w:rsidRDefault="00A35A5E" w:rsidP="00A35A5E">
      <w:pPr>
        <w:rPr>
          <w:b/>
          <w:sz w:val="28"/>
        </w:rPr>
      </w:pPr>
      <w:r w:rsidRPr="00A35A5E">
        <w:rPr>
          <w:b/>
          <w:sz w:val="28"/>
        </w:rPr>
        <w:t>CONSORCIO DE PROPIETARIOS DE ALMIRANTE BROWN 2499:</w:t>
      </w:r>
    </w:p>
    <w:p w:rsidR="00A35A5E" w:rsidRDefault="00A35A5E" w:rsidP="00A35A5E"/>
    <w:p w:rsidR="00A35A5E" w:rsidRPr="00A35A5E" w:rsidRDefault="00A35A5E" w:rsidP="00A35A5E">
      <w:pPr>
        <w:rPr>
          <w:sz w:val="24"/>
          <w:u w:val="single"/>
        </w:rPr>
      </w:pPr>
      <w:r w:rsidRPr="00A35A5E">
        <w:rPr>
          <w:sz w:val="24"/>
          <w:u w:val="single"/>
        </w:rPr>
        <w:t>Alquiler de SUM:</w:t>
      </w:r>
    </w:p>
    <w:p w:rsidR="00A35A5E" w:rsidRPr="00A35A5E" w:rsidRDefault="00A35A5E" w:rsidP="00A35A5E">
      <w:pPr>
        <w:rPr>
          <w:sz w:val="24"/>
        </w:rPr>
      </w:pPr>
      <w:r w:rsidRPr="00A35A5E">
        <w:rPr>
          <w:sz w:val="24"/>
        </w:rPr>
        <w:br/>
      </w:r>
      <w:r w:rsidRPr="00A35A5E">
        <w:rPr>
          <w:sz w:val="24"/>
        </w:rPr>
        <w:t xml:space="preserve">A partir del 1 de </w:t>
      </w:r>
      <w:r w:rsidRPr="00A35A5E">
        <w:rPr>
          <w:sz w:val="24"/>
        </w:rPr>
        <w:t>Junio</w:t>
      </w:r>
      <w:r w:rsidRPr="00A35A5E">
        <w:rPr>
          <w:sz w:val="24"/>
        </w:rPr>
        <w:t xml:space="preserve"> de 2024,</w:t>
      </w:r>
      <w:r w:rsidRPr="00A35A5E">
        <w:rPr>
          <w:sz w:val="24"/>
        </w:rPr>
        <w:t xml:space="preserve"> entendiendo que el Salón de Usos Múltiples (SUM) es un espacio común de uso privativo, comenzara a contar con un arancel de $10.000 para la reservación del mismo.</w:t>
      </w:r>
    </w:p>
    <w:p w:rsidR="00A35A5E" w:rsidRPr="00A35A5E" w:rsidRDefault="00A35A5E" w:rsidP="00A35A5E">
      <w:pPr>
        <w:rPr>
          <w:sz w:val="24"/>
        </w:rPr>
      </w:pPr>
      <w:r w:rsidRPr="00A35A5E">
        <w:rPr>
          <w:sz w:val="24"/>
        </w:rPr>
        <w:t xml:space="preserve">Esta medida busca garantizar la </w:t>
      </w:r>
      <w:r w:rsidRPr="00A35A5E">
        <w:rPr>
          <w:sz w:val="24"/>
        </w:rPr>
        <w:t>sustentabilidad</w:t>
      </w:r>
      <w:r w:rsidRPr="00A35A5E">
        <w:rPr>
          <w:sz w:val="24"/>
        </w:rPr>
        <w:t xml:space="preserve"> del SUM mediante la creación de una caja propia, financiada por aquellos que hagan uso del espacio. El arancel será ajustado cada tres m</w:t>
      </w:r>
      <w:r w:rsidRPr="00A35A5E">
        <w:rPr>
          <w:sz w:val="24"/>
        </w:rPr>
        <w:t>eses acordando el aumento con el consejo</w:t>
      </w:r>
      <w:r w:rsidRPr="00A35A5E">
        <w:rPr>
          <w:sz w:val="24"/>
        </w:rPr>
        <w:t xml:space="preserve">, con el fin de recaudar fondos </w:t>
      </w:r>
      <w:r w:rsidRPr="00A35A5E">
        <w:rPr>
          <w:sz w:val="24"/>
        </w:rPr>
        <w:t>para su mejora y mantenimiento.</w:t>
      </w:r>
    </w:p>
    <w:p w:rsidR="00A35A5E" w:rsidRPr="00A35A5E" w:rsidRDefault="00A35A5E" w:rsidP="00A35A5E">
      <w:pPr>
        <w:rPr>
          <w:sz w:val="24"/>
        </w:rPr>
      </w:pPr>
      <w:r w:rsidRPr="00A35A5E">
        <w:rPr>
          <w:sz w:val="24"/>
        </w:rPr>
        <w:t xml:space="preserve">La </w:t>
      </w:r>
      <w:r w:rsidRPr="00A35A5E">
        <w:rPr>
          <w:sz w:val="24"/>
        </w:rPr>
        <w:t>reservación</w:t>
      </w:r>
      <w:r w:rsidRPr="00A35A5E">
        <w:rPr>
          <w:sz w:val="24"/>
        </w:rPr>
        <w:t xml:space="preserve"> del mismo debe realizarse para con la administra</w:t>
      </w:r>
      <w:r w:rsidRPr="00A35A5E">
        <w:rPr>
          <w:sz w:val="24"/>
        </w:rPr>
        <w:t>ción y portería simultáneamente, entendiendo que quienes tengan adeudadas las expensas no podrán hacer uso del mismo.</w:t>
      </w:r>
    </w:p>
    <w:p w:rsidR="008B5641" w:rsidRPr="00A35A5E" w:rsidRDefault="00A35A5E" w:rsidP="00A35A5E">
      <w:pPr>
        <w:rPr>
          <w:sz w:val="24"/>
        </w:rPr>
      </w:pPr>
      <w:r w:rsidRPr="00A35A5E">
        <w:rPr>
          <w:sz w:val="24"/>
        </w:rPr>
        <w:t>La limpieza del SUM corre por cuenta de quien lo alquila, debiendo ser entregado en perfectas condiciones (parrilla inclusive). En caso que quien le de uso al Salón de usos múltiples no lo entregue en condiciones, se le otorgara una pena de 1 año sin poder utilizarlo.</w:t>
      </w:r>
    </w:p>
    <w:p w:rsidR="00A35A5E" w:rsidRDefault="00A35A5E" w:rsidP="00A35A5E"/>
    <w:p w:rsidR="00A35A5E" w:rsidRDefault="00A35A5E" w:rsidP="00A35A5E">
      <w:r>
        <w:t>Nombre:</w:t>
      </w:r>
    </w:p>
    <w:p w:rsidR="00A35A5E" w:rsidRDefault="00A35A5E" w:rsidP="00A35A5E">
      <w:r>
        <w:t>Apellido:</w:t>
      </w:r>
    </w:p>
    <w:p w:rsidR="00A35A5E" w:rsidRDefault="00A35A5E" w:rsidP="00A35A5E">
      <w:r>
        <w:t>UF:</w:t>
      </w:r>
    </w:p>
    <w:p w:rsidR="00A35A5E" w:rsidRDefault="00A35A5E" w:rsidP="00A35A5E"/>
    <w:p w:rsidR="00A35A5E" w:rsidRDefault="00A35A5E" w:rsidP="00A35A5E"/>
    <w:p w:rsidR="00A35A5E" w:rsidRDefault="00A35A5E" w:rsidP="00A35A5E">
      <w:r>
        <w:t>Firma:</w:t>
      </w:r>
    </w:p>
    <w:p w:rsidR="00A35A5E" w:rsidRDefault="00A35A5E" w:rsidP="00A35A5E"/>
    <w:p w:rsidR="00A35A5E" w:rsidRDefault="00A35A5E" w:rsidP="00A35A5E">
      <w:r>
        <w:t>Aclaración</w:t>
      </w:r>
      <w:bookmarkStart w:id="0" w:name="_GoBack"/>
      <w:bookmarkEnd w:id="0"/>
      <w:r>
        <w:t>:</w:t>
      </w:r>
    </w:p>
    <w:sectPr w:rsidR="00A35A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5E"/>
    <w:rsid w:val="008B5641"/>
    <w:rsid w:val="00A35A5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161</Words>
  <Characters>888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Sistemax</dc:creator>
  <cp:lastModifiedBy>Sistemax</cp:lastModifiedBy>
  <cp:revision>1</cp:revision>
  <dcterms:created xsi:type="dcterms:W3CDTF">2024-05-21T12:41:00Z</dcterms:created>
  <dcterms:modified xsi:type="dcterms:W3CDTF">2024-05-21T12:49:00Z</dcterms:modified>
</cp:coreProperties>
</file>