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16E" w:rsidRPr="00D80CD2" w:rsidRDefault="00D80CD2">
      <w:pPr>
        <w:rPr>
          <w:rFonts w:ascii="Georgia" w:hAnsi="Georgia"/>
          <w:i/>
          <w:lang w:val="es-ES"/>
        </w:rPr>
      </w:pPr>
      <w:r>
        <w:rPr>
          <w:lang w:val="es-ES"/>
        </w:rPr>
        <w:t xml:space="preserve">                                                                                </w:t>
      </w:r>
      <w:r w:rsidRPr="00D80CD2">
        <w:rPr>
          <w:rFonts w:ascii="Georgia" w:hAnsi="Georgia"/>
          <w:i/>
          <w:lang w:val="es-ES"/>
        </w:rPr>
        <w:t xml:space="preserve">Banfield, 1 de diciembre de 2022.- </w:t>
      </w:r>
    </w:p>
    <w:p w:rsidR="00D80CD2" w:rsidRPr="00D80CD2" w:rsidRDefault="00D80CD2" w:rsidP="00D80CD2">
      <w:pPr>
        <w:jc w:val="center"/>
        <w:rPr>
          <w:rFonts w:ascii="Georgia" w:hAnsi="Georgia"/>
          <w:b/>
          <w:i/>
          <w:sz w:val="32"/>
          <w:szCs w:val="32"/>
          <w:u w:val="single"/>
          <w:lang w:val="es-ES"/>
        </w:rPr>
      </w:pPr>
      <w:r w:rsidRPr="00D80CD2">
        <w:rPr>
          <w:rFonts w:ascii="Georgia" w:hAnsi="Georgia"/>
          <w:b/>
          <w:i/>
          <w:sz w:val="32"/>
          <w:szCs w:val="32"/>
          <w:u w:val="single"/>
          <w:lang w:val="es-ES"/>
        </w:rPr>
        <w:t>Asamblea Ordinaria</w:t>
      </w:r>
    </w:p>
    <w:p w:rsidR="00D80CD2" w:rsidRPr="00D80CD2" w:rsidRDefault="00D80CD2">
      <w:pPr>
        <w:rPr>
          <w:rFonts w:ascii="Georgia" w:hAnsi="Georgia"/>
          <w:i/>
          <w:lang w:val="es-ES"/>
        </w:rPr>
      </w:pPr>
    </w:p>
    <w:p w:rsidR="00D80CD2" w:rsidRPr="00D80CD2" w:rsidRDefault="00D80CD2">
      <w:pPr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 xml:space="preserve">En la cuidad de Banfield , partido de Lomas de Zamora , al primer día de Diciembre de 2022 siendo las 19 horas  , se reúnen los propietarios del consorcio Belgrano 1640 de Banfield para firmar la orden del día </w:t>
      </w:r>
    </w:p>
    <w:p w:rsidR="00D80CD2" w:rsidRPr="00D80CD2" w:rsidRDefault="00D80CD2" w:rsidP="00D80CD2">
      <w:pPr>
        <w:pStyle w:val="Prrafodelista"/>
        <w:numPr>
          <w:ilvl w:val="0"/>
          <w:numId w:val="1"/>
        </w:numPr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Designación de RC administración de consorcios</w:t>
      </w:r>
    </w:p>
    <w:p w:rsidR="00D80CD2" w:rsidRPr="00D80CD2" w:rsidRDefault="00D80CD2" w:rsidP="00D80CD2">
      <w:pPr>
        <w:pStyle w:val="Prrafodelista"/>
        <w:numPr>
          <w:ilvl w:val="0"/>
          <w:numId w:val="1"/>
        </w:numPr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Evaluación general del edificio</w:t>
      </w:r>
    </w:p>
    <w:p w:rsidR="00D80CD2" w:rsidRPr="00D80CD2" w:rsidRDefault="00D80CD2" w:rsidP="00D80CD2">
      <w:pPr>
        <w:pStyle w:val="Prrafodelista"/>
        <w:numPr>
          <w:ilvl w:val="0"/>
          <w:numId w:val="1"/>
        </w:numPr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Ordenar prioridad del mantenimiento y /o mejoras</w:t>
      </w:r>
    </w:p>
    <w:p w:rsidR="00D80CD2" w:rsidRPr="00D80CD2" w:rsidRDefault="00D80CD2" w:rsidP="00D80CD2">
      <w:pPr>
        <w:pStyle w:val="Prrafodelista"/>
        <w:numPr>
          <w:ilvl w:val="0"/>
          <w:numId w:val="1"/>
        </w:numPr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Firma de Acta Volante</w:t>
      </w: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jc w:val="both"/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La Asamblea se declara legalmente constituida</w:t>
      </w:r>
    </w:p>
    <w:p w:rsidR="00D80CD2" w:rsidRPr="00D80CD2" w:rsidRDefault="00D80CD2" w:rsidP="00D80CD2">
      <w:pPr>
        <w:jc w:val="both"/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Se designan los siguientes propietarios para firmar el acta al pie</w:t>
      </w:r>
    </w:p>
    <w:p w:rsidR="00D80CD2" w:rsidRPr="00D80CD2" w:rsidRDefault="00D80CD2" w:rsidP="00D80CD2">
      <w:pPr>
        <w:pStyle w:val="Prrafodelista"/>
        <w:jc w:val="both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jc w:val="both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rPr>
          <w:rFonts w:ascii="Georgia" w:hAnsi="Georgia"/>
          <w:i/>
          <w:lang w:val="es-ES"/>
        </w:rPr>
      </w:pPr>
      <w:bookmarkStart w:id="0" w:name="_GoBack"/>
      <w:bookmarkEnd w:id="0"/>
      <w:r w:rsidRPr="00D80CD2">
        <w:rPr>
          <w:rFonts w:ascii="Georgia" w:hAnsi="Georgia"/>
          <w:i/>
          <w:lang w:val="es-ES"/>
        </w:rPr>
        <w:t>……………………………………                                       ……………………………………</w:t>
      </w: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A) Queda ratificada la designación de RC administración de consorcios</w:t>
      </w: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B) Se toma nota del estado general del edificio</w:t>
      </w: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C) Se ordena prioridades</w:t>
      </w: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  <w:r w:rsidRPr="00D80CD2">
        <w:rPr>
          <w:rFonts w:ascii="Georgia" w:hAnsi="Georgia"/>
          <w:i/>
          <w:lang w:val="es-ES"/>
        </w:rPr>
        <w:t>D) Firma del Acta</w:t>
      </w: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p w:rsidR="00D80CD2" w:rsidRPr="00D80CD2" w:rsidRDefault="00D80CD2" w:rsidP="00D80CD2">
      <w:pPr>
        <w:pStyle w:val="Prrafodelista"/>
        <w:rPr>
          <w:rFonts w:ascii="Georgia" w:hAnsi="Georgia"/>
          <w:i/>
          <w:lang w:val="es-ES"/>
        </w:rPr>
      </w:pPr>
    </w:p>
    <w:sectPr w:rsidR="00D80CD2" w:rsidRPr="00D80CD2" w:rsidSect="00D80CD2">
      <w:pgSz w:w="11906" w:h="16838"/>
      <w:pgMar w:top="1418" w:right="1701" w:bottom="1418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EA0FFF"/>
    <w:multiLevelType w:val="hybridMultilevel"/>
    <w:tmpl w:val="893C6AEA"/>
    <w:lvl w:ilvl="0" w:tplc="CA8AAC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CD2"/>
    <w:rsid w:val="0000416E"/>
    <w:rsid w:val="00457AE2"/>
    <w:rsid w:val="00D8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8BE8BE-00A2-41BA-AC90-3281DECC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0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2022-12-01T01:25:00Z</dcterms:created>
  <dcterms:modified xsi:type="dcterms:W3CDTF">2022-12-01T01:36:00Z</dcterms:modified>
</cp:coreProperties>
</file>