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11F5" w:rsidRDefault="008F2E3A" w:rsidP="00AC42C9">
      <w:pPr>
        <w:jc w:val="center"/>
      </w:pPr>
      <w:r>
        <w:t xml:space="preserve"> </w:t>
      </w:r>
      <w:r w:rsidR="009A11F5">
        <w:rPr>
          <w:noProof/>
          <w:lang w:eastAsia="es-AR"/>
        </w:rPr>
        <w:drawing>
          <wp:inline distT="0" distB="0" distL="0" distR="0" wp14:anchorId="508434B6" wp14:editId="7AE7121D">
            <wp:extent cx="5153025" cy="2106641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293" cy="21128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461E1" w:rsidRDefault="009A11F5" w:rsidP="00E72B57">
      <w:pPr>
        <w:rPr>
          <w:sz w:val="24"/>
          <w:szCs w:val="24"/>
        </w:rPr>
      </w:pPr>
      <w:r w:rsidRPr="00D360E8">
        <w:rPr>
          <w:sz w:val="24"/>
          <w:szCs w:val="24"/>
        </w:rPr>
        <w:t>En mi carácter de administrador de consorcios de propietarios de la calle</w:t>
      </w:r>
      <w:r w:rsidR="00AC42C9">
        <w:rPr>
          <w:sz w:val="24"/>
          <w:szCs w:val="24"/>
        </w:rPr>
        <w:t xml:space="preserve"> Ministro Brin 3219, CUIT Nro. 30-70732889-0</w:t>
      </w:r>
      <w:r w:rsidR="00E72B57" w:rsidRPr="00D360E8">
        <w:rPr>
          <w:sz w:val="24"/>
          <w:szCs w:val="24"/>
        </w:rPr>
        <w:t>, conforme a lo esta</w:t>
      </w:r>
      <w:r w:rsidR="00D360E8">
        <w:rPr>
          <w:sz w:val="24"/>
          <w:szCs w:val="24"/>
        </w:rPr>
        <w:t>blecido en el reglamento de la L</w:t>
      </w:r>
      <w:r w:rsidR="00E72B57" w:rsidRPr="00D360E8">
        <w:rPr>
          <w:sz w:val="24"/>
          <w:szCs w:val="24"/>
        </w:rPr>
        <w:t>ey 13512 certific</w:t>
      </w:r>
      <w:r w:rsidR="00A816EA">
        <w:rPr>
          <w:sz w:val="24"/>
          <w:szCs w:val="24"/>
        </w:rPr>
        <w:t>o</w:t>
      </w:r>
      <w:r w:rsidR="00AC42C9">
        <w:rPr>
          <w:sz w:val="24"/>
          <w:szCs w:val="24"/>
        </w:rPr>
        <w:t xml:space="preserve"> que la unidad funcional Nro. 12 (piso 3) </w:t>
      </w:r>
      <w:r w:rsidR="00E72B57" w:rsidRPr="008F2E3A">
        <w:rPr>
          <w:sz w:val="24"/>
          <w:szCs w:val="24"/>
        </w:rPr>
        <w:t xml:space="preserve">destinada a vivienda, cuya titularidad </w:t>
      </w:r>
      <w:r w:rsidR="00AC42C9">
        <w:rPr>
          <w:sz w:val="24"/>
          <w:szCs w:val="24"/>
        </w:rPr>
        <w:t xml:space="preserve">es </w:t>
      </w:r>
      <w:proofErr w:type="spellStart"/>
      <w:r w:rsidR="00AC42C9">
        <w:rPr>
          <w:sz w:val="24"/>
          <w:szCs w:val="24"/>
        </w:rPr>
        <w:t>Spagna</w:t>
      </w:r>
      <w:proofErr w:type="spellEnd"/>
      <w:r w:rsidR="00AC42C9">
        <w:rPr>
          <w:sz w:val="24"/>
          <w:szCs w:val="24"/>
        </w:rPr>
        <w:t xml:space="preserve"> Vicente</w:t>
      </w:r>
      <w:r w:rsidR="00E72B57" w:rsidRPr="008F2E3A">
        <w:rPr>
          <w:sz w:val="24"/>
          <w:szCs w:val="24"/>
        </w:rPr>
        <w:t xml:space="preserve"> que es parte del inmueble genera</w:t>
      </w:r>
      <w:r w:rsidR="00D360E8" w:rsidRPr="008F2E3A">
        <w:rPr>
          <w:sz w:val="24"/>
          <w:szCs w:val="24"/>
        </w:rPr>
        <w:t>l</w:t>
      </w:r>
      <w:r w:rsidR="00D360E8" w:rsidRPr="00D360E8">
        <w:rPr>
          <w:sz w:val="24"/>
          <w:szCs w:val="24"/>
        </w:rPr>
        <w:t xml:space="preserve"> no registra</w:t>
      </w:r>
      <w:r w:rsidR="00E72B57" w:rsidRPr="00D360E8">
        <w:rPr>
          <w:sz w:val="24"/>
          <w:szCs w:val="24"/>
        </w:rPr>
        <w:t xml:space="preserve"> deudas de expensas comunes ni extraordinarias</w:t>
      </w:r>
      <w:r w:rsidR="00AC42C9">
        <w:rPr>
          <w:sz w:val="24"/>
          <w:szCs w:val="24"/>
        </w:rPr>
        <w:t xml:space="preserve"> a la fecha 27/06/2024</w:t>
      </w:r>
      <w:r w:rsidR="00E72B57" w:rsidRPr="00D360E8">
        <w:rPr>
          <w:sz w:val="24"/>
          <w:szCs w:val="24"/>
        </w:rPr>
        <w:t>, la</w:t>
      </w:r>
      <w:r w:rsidR="00A816EA">
        <w:rPr>
          <w:sz w:val="24"/>
          <w:szCs w:val="24"/>
        </w:rPr>
        <w:t>s mismas se abonan a mes vencido</w:t>
      </w:r>
      <w:r w:rsidR="000461E1">
        <w:rPr>
          <w:sz w:val="24"/>
          <w:szCs w:val="24"/>
        </w:rPr>
        <w:t xml:space="preserve"> </w:t>
      </w:r>
      <w:r w:rsidR="00AC42C9">
        <w:rPr>
          <w:sz w:val="24"/>
          <w:szCs w:val="24"/>
        </w:rPr>
        <w:t>en efectivo ya que el consorcio no posee cuenta bancaria activa debido a un juicio con sentencia firme por daños y perjuicio (</w:t>
      </w:r>
      <w:proofErr w:type="spellStart"/>
      <w:r w:rsidR="00AC42C9">
        <w:rPr>
          <w:sz w:val="24"/>
          <w:szCs w:val="24"/>
        </w:rPr>
        <w:t>Expte</w:t>
      </w:r>
      <w:proofErr w:type="spellEnd"/>
      <w:r w:rsidR="00AC42C9">
        <w:rPr>
          <w:sz w:val="24"/>
          <w:szCs w:val="24"/>
        </w:rPr>
        <w:t>. Nro. 44336</w:t>
      </w:r>
      <w:proofErr w:type="gramStart"/>
      <w:r w:rsidR="00AC42C9">
        <w:rPr>
          <w:sz w:val="24"/>
          <w:szCs w:val="24"/>
        </w:rPr>
        <w:t>.il</w:t>
      </w:r>
      <w:proofErr w:type="gramEnd"/>
      <w:r w:rsidR="00AC42C9">
        <w:rPr>
          <w:sz w:val="24"/>
          <w:szCs w:val="24"/>
        </w:rPr>
        <w:t xml:space="preserve"> ,  Lomas de Zamora) que hasta el día de la fecha sigue sin resolverse acumulando como deuda el arreglo del interior de la unidad funcional 20 y sus correspondientes multas en </w:t>
      </w:r>
      <w:proofErr w:type="spellStart"/>
      <w:r w:rsidR="00AC42C9">
        <w:rPr>
          <w:sz w:val="24"/>
          <w:szCs w:val="24"/>
        </w:rPr>
        <w:t>astreintes</w:t>
      </w:r>
      <w:proofErr w:type="spellEnd"/>
      <w:r w:rsidR="000461E1">
        <w:rPr>
          <w:sz w:val="24"/>
          <w:szCs w:val="24"/>
        </w:rPr>
        <w:t>.</w:t>
      </w:r>
      <w:r w:rsidR="00AC42C9">
        <w:rPr>
          <w:sz w:val="24"/>
          <w:szCs w:val="24"/>
        </w:rPr>
        <w:t xml:space="preserve"> No hay fondo de reserva. </w:t>
      </w:r>
      <w:r w:rsidR="000461E1">
        <w:rPr>
          <w:sz w:val="24"/>
          <w:szCs w:val="24"/>
        </w:rPr>
        <w:t>La póliza de seguro obligato</w:t>
      </w:r>
      <w:r w:rsidR="00AC42C9">
        <w:rPr>
          <w:sz w:val="24"/>
          <w:szCs w:val="24"/>
        </w:rPr>
        <w:t>rio Mercantil Andina N 001167917, con vigencia del 1/6/2024 al 1/10/2024</w:t>
      </w:r>
      <w:r w:rsidR="000461E1">
        <w:rPr>
          <w:sz w:val="24"/>
          <w:szCs w:val="24"/>
        </w:rPr>
        <w:t>.</w:t>
      </w:r>
      <w:r w:rsidR="00AC42C9">
        <w:rPr>
          <w:sz w:val="24"/>
          <w:szCs w:val="24"/>
        </w:rPr>
        <w:t xml:space="preserve"> </w:t>
      </w:r>
      <w:r w:rsidR="000461E1">
        <w:rPr>
          <w:sz w:val="24"/>
          <w:szCs w:val="24"/>
        </w:rPr>
        <w:t>El servicio de Aysa se abona por consorcio</w:t>
      </w:r>
      <w:r w:rsidR="00AC42C9">
        <w:rPr>
          <w:sz w:val="24"/>
          <w:szCs w:val="24"/>
        </w:rPr>
        <w:t xml:space="preserve"> (cuenta de servicio 3485901</w:t>
      </w:r>
      <w:r w:rsidR="000461E1">
        <w:rPr>
          <w:sz w:val="24"/>
          <w:szCs w:val="24"/>
        </w:rPr>
        <w:t>) sin deuda a l</w:t>
      </w:r>
      <w:r w:rsidR="00AC42C9">
        <w:rPr>
          <w:sz w:val="24"/>
          <w:szCs w:val="24"/>
        </w:rPr>
        <w:t>a fecha, Edesur parte comunes (</w:t>
      </w:r>
      <w:r w:rsidR="000461E1">
        <w:rPr>
          <w:sz w:val="24"/>
          <w:szCs w:val="24"/>
        </w:rPr>
        <w:t>clien</w:t>
      </w:r>
      <w:r w:rsidR="00AC42C9">
        <w:rPr>
          <w:sz w:val="24"/>
          <w:szCs w:val="24"/>
        </w:rPr>
        <w:t>te 01110780</w:t>
      </w:r>
      <w:r w:rsidR="000461E1">
        <w:rPr>
          <w:sz w:val="24"/>
          <w:szCs w:val="24"/>
        </w:rPr>
        <w:t>) sin deuda a la fecha.</w:t>
      </w:r>
    </w:p>
    <w:p w:rsidR="00D360E8" w:rsidRDefault="00AC42C9" w:rsidP="00D360E8">
      <w:pPr>
        <w:rPr>
          <w:sz w:val="24"/>
          <w:szCs w:val="24"/>
        </w:rPr>
      </w:pPr>
      <w:r>
        <w:rPr>
          <w:sz w:val="24"/>
          <w:szCs w:val="24"/>
        </w:rPr>
        <w:t>Hay deuda de AFIP 931 por el mismo motivo (no poder tener cuentas ya que son embargadas)</w:t>
      </w:r>
      <w:r w:rsidR="00E96610">
        <w:rPr>
          <w:sz w:val="24"/>
          <w:szCs w:val="24"/>
        </w:rPr>
        <w:t xml:space="preserve">, quedan pendientes de </w:t>
      </w:r>
      <w:r w:rsidR="00882558">
        <w:rPr>
          <w:sz w:val="24"/>
          <w:szCs w:val="24"/>
        </w:rPr>
        <w:t>rubricacion</w:t>
      </w:r>
      <w:bookmarkStart w:id="0" w:name="_GoBack"/>
      <w:bookmarkEnd w:id="0"/>
      <w:r w:rsidR="00E96610">
        <w:rPr>
          <w:sz w:val="24"/>
          <w:szCs w:val="24"/>
        </w:rPr>
        <w:t xml:space="preserve"> nueva los libros de actas de consorcios en segunda rubrica.</w:t>
      </w:r>
    </w:p>
    <w:p w:rsidR="00D360E8" w:rsidRDefault="00D360E8" w:rsidP="00D360E8">
      <w:pPr>
        <w:rPr>
          <w:sz w:val="24"/>
          <w:szCs w:val="24"/>
        </w:rPr>
      </w:pPr>
      <w:r>
        <w:rPr>
          <w:sz w:val="24"/>
          <w:szCs w:val="24"/>
        </w:rPr>
        <w:t>Atentamente.</w:t>
      </w:r>
    </w:p>
    <w:p w:rsidR="00D360E8" w:rsidRDefault="00D360E8" w:rsidP="00D360E8">
      <w:pPr>
        <w:rPr>
          <w:sz w:val="24"/>
          <w:szCs w:val="24"/>
        </w:rPr>
      </w:pPr>
      <w:r>
        <w:rPr>
          <w:sz w:val="24"/>
          <w:szCs w:val="24"/>
        </w:rPr>
        <w:t>Carolina Canciani.</w:t>
      </w:r>
    </w:p>
    <w:p w:rsidR="00D360E8" w:rsidRDefault="00D360E8" w:rsidP="00D360E8">
      <w:pPr>
        <w:rPr>
          <w:sz w:val="24"/>
          <w:szCs w:val="24"/>
        </w:rPr>
      </w:pPr>
      <w:r>
        <w:rPr>
          <w:sz w:val="24"/>
          <w:szCs w:val="24"/>
        </w:rPr>
        <w:t>Administradora.</w:t>
      </w:r>
    </w:p>
    <w:p w:rsidR="00D360E8" w:rsidRPr="00D360E8" w:rsidRDefault="00D360E8" w:rsidP="00D360E8">
      <w:pPr>
        <w:rPr>
          <w:sz w:val="24"/>
          <w:szCs w:val="24"/>
        </w:rPr>
      </w:pPr>
      <w:r>
        <w:rPr>
          <w:sz w:val="24"/>
          <w:szCs w:val="24"/>
        </w:rPr>
        <w:t>CUIT 27231256879.</w:t>
      </w:r>
    </w:p>
    <w:sectPr w:rsidR="00D360E8" w:rsidRPr="00D360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11F5"/>
    <w:rsid w:val="000461E1"/>
    <w:rsid w:val="00515C22"/>
    <w:rsid w:val="00842DB2"/>
    <w:rsid w:val="00882558"/>
    <w:rsid w:val="008F2E3A"/>
    <w:rsid w:val="0090545B"/>
    <w:rsid w:val="009A11F5"/>
    <w:rsid w:val="00A816EA"/>
    <w:rsid w:val="00AC42C9"/>
    <w:rsid w:val="00B059E6"/>
    <w:rsid w:val="00D360E8"/>
    <w:rsid w:val="00D673DC"/>
    <w:rsid w:val="00E72B57"/>
    <w:rsid w:val="00E96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A11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A11F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A11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A11F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200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Sistemax</dc:creator>
  <cp:lastModifiedBy>Sistemax</cp:lastModifiedBy>
  <cp:revision>8</cp:revision>
  <cp:lastPrinted>2023-07-04T11:35:00Z</cp:lastPrinted>
  <dcterms:created xsi:type="dcterms:W3CDTF">2023-05-03T22:37:00Z</dcterms:created>
  <dcterms:modified xsi:type="dcterms:W3CDTF">2024-06-27T19:19:00Z</dcterms:modified>
  <cp:contentStatus/>
</cp:coreProperties>
</file>