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DC8" w:rsidRDefault="00E53DC8">
      <w:pPr>
        <w:pStyle w:val="Textoindependiente"/>
        <w:spacing w:before="9"/>
        <w:rPr>
          <w:rFonts w:ascii="Times New Roman"/>
          <w:sz w:val="12"/>
        </w:rPr>
      </w:pPr>
    </w:p>
    <w:p w:rsidR="00E53DC8" w:rsidRDefault="00353875">
      <w:pPr>
        <w:spacing w:before="51"/>
        <w:ind w:left="2701" w:right="2719"/>
        <w:jc w:val="center"/>
        <w:rPr>
          <w:b/>
          <w:sz w:val="24"/>
        </w:rPr>
      </w:pPr>
      <w:r>
        <w:rPr>
          <w:b/>
          <w:color w:val="17365D"/>
          <w:sz w:val="24"/>
        </w:rPr>
        <w:t>Detalle</w:t>
      </w:r>
      <w:r>
        <w:rPr>
          <w:b/>
          <w:color w:val="17365D"/>
          <w:spacing w:val="-3"/>
          <w:sz w:val="24"/>
        </w:rPr>
        <w:t xml:space="preserve"> </w:t>
      </w:r>
      <w:r>
        <w:rPr>
          <w:b/>
          <w:color w:val="17365D"/>
          <w:sz w:val="24"/>
        </w:rPr>
        <w:t>de</w:t>
      </w:r>
      <w:r>
        <w:rPr>
          <w:b/>
          <w:color w:val="17365D"/>
          <w:spacing w:val="-3"/>
          <w:sz w:val="24"/>
        </w:rPr>
        <w:t xml:space="preserve"> </w:t>
      </w:r>
      <w:r>
        <w:rPr>
          <w:b/>
          <w:color w:val="17365D"/>
          <w:sz w:val="24"/>
        </w:rPr>
        <w:t>servicios</w:t>
      </w:r>
      <w:r>
        <w:rPr>
          <w:b/>
          <w:color w:val="17365D"/>
          <w:spacing w:val="-3"/>
          <w:sz w:val="24"/>
        </w:rPr>
        <w:t xml:space="preserve"> </w:t>
      </w:r>
      <w:r>
        <w:rPr>
          <w:b/>
          <w:color w:val="17365D"/>
          <w:sz w:val="24"/>
        </w:rPr>
        <w:t>de</w:t>
      </w:r>
      <w:r>
        <w:rPr>
          <w:b/>
          <w:color w:val="17365D"/>
          <w:spacing w:val="-3"/>
          <w:sz w:val="24"/>
        </w:rPr>
        <w:t xml:space="preserve"> </w:t>
      </w:r>
      <w:r>
        <w:rPr>
          <w:b/>
          <w:color w:val="17365D"/>
          <w:sz w:val="24"/>
        </w:rPr>
        <w:t>nuestra</w:t>
      </w:r>
      <w:r>
        <w:rPr>
          <w:b/>
          <w:color w:val="17365D"/>
          <w:spacing w:val="-2"/>
          <w:sz w:val="24"/>
        </w:rPr>
        <w:t xml:space="preserve"> administración</w:t>
      </w:r>
    </w:p>
    <w:p w:rsidR="00E53DC8" w:rsidRDefault="00E53DC8">
      <w:pPr>
        <w:pStyle w:val="Textoindependiente"/>
        <w:rPr>
          <w:b/>
        </w:rPr>
      </w:pPr>
    </w:p>
    <w:p w:rsidR="00E53DC8" w:rsidRDefault="00E53DC8">
      <w:pPr>
        <w:pStyle w:val="Textoindependiente"/>
        <w:rPr>
          <w:b/>
        </w:rPr>
      </w:pPr>
    </w:p>
    <w:p w:rsidR="00E53DC8" w:rsidRDefault="00353875">
      <w:pPr>
        <w:spacing w:before="194"/>
        <w:ind w:left="4233" w:right="4247"/>
        <w:jc w:val="center"/>
        <w:rPr>
          <w:b/>
          <w:sz w:val="24"/>
        </w:rPr>
      </w:pPr>
      <w:r>
        <w:rPr>
          <w:b/>
          <w:color w:val="17365D"/>
          <w:spacing w:val="-2"/>
          <w:sz w:val="24"/>
        </w:rPr>
        <w:t>Servicios</w:t>
      </w:r>
    </w:p>
    <w:p w:rsidR="00E53DC8" w:rsidRDefault="00E53DC8">
      <w:pPr>
        <w:pStyle w:val="Textoindependiente"/>
        <w:rPr>
          <w:b/>
          <w:sz w:val="20"/>
        </w:rPr>
      </w:pP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ind w:hanging="361"/>
        <w:rPr>
          <w:sz w:val="24"/>
        </w:rPr>
      </w:pPr>
      <w:r>
        <w:rPr>
          <w:color w:val="17365D"/>
          <w:sz w:val="24"/>
        </w:rPr>
        <w:t>Atención</w:t>
      </w:r>
      <w:r>
        <w:rPr>
          <w:color w:val="17365D"/>
          <w:spacing w:val="-6"/>
          <w:sz w:val="24"/>
        </w:rPr>
        <w:t xml:space="preserve"> </w:t>
      </w:r>
      <w:r>
        <w:rPr>
          <w:color w:val="17365D"/>
          <w:sz w:val="24"/>
        </w:rPr>
        <w:t>personalizada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con</w:t>
      </w:r>
      <w:r>
        <w:rPr>
          <w:color w:val="17365D"/>
          <w:spacing w:val="-1"/>
          <w:sz w:val="24"/>
        </w:rPr>
        <w:t xml:space="preserve"> </w:t>
      </w:r>
      <w:r>
        <w:rPr>
          <w:color w:val="17365D"/>
          <w:sz w:val="24"/>
        </w:rPr>
        <w:t>la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finalidad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1"/>
          <w:sz w:val="24"/>
        </w:rPr>
        <w:t xml:space="preserve"> </w:t>
      </w:r>
      <w:r>
        <w:rPr>
          <w:color w:val="17365D"/>
          <w:sz w:val="24"/>
        </w:rPr>
        <w:t>satisfacer</w:t>
      </w:r>
      <w:r>
        <w:rPr>
          <w:color w:val="17365D"/>
          <w:spacing w:val="-1"/>
          <w:sz w:val="24"/>
        </w:rPr>
        <w:t xml:space="preserve"> </w:t>
      </w:r>
      <w:r>
        <w:rPr>
          <w:color w:val="17365D"/>
          <w:sz w:val="24"/>
        </w:rPr>
        <w:t>las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necesidades</w:t>
      </w:r>
      <w:r>
        <w:rPr>
          <w:color w:val="17365D"/>
          <w:spacing w:val="-1"/>
          <w:sz w:val="24"/>
        </w:rPr>
        <w:t xml:space="preserve"> </w:t>
      </w:r>
      <w:r>
        <w:rPr>
          <w:color w:val="17365D"/>
          <w:sz w:val="24"/>
        </w:rPr>
        <w:t>a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la</w:t>
      </w:r>
      <w:r>
        <w:rPr>
          <w:color w:val="17365D"/>
          <w:spacing w:val="-1"/>
          <w:sz w:val="24"/>
        </w:rPr>
        <w:t xml:space="preserve"> </w:t>
      </w:r>
      <w:r>
        <w:rPr>
          <w:color w:val="17365D"/>
          <w:sz w:val="24"/>
        </w:rPr>
        <w:t>brevedad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pacing w:val="-2"/>
          <w:sz w:val="24"/>
        </w:rPr>
        <w:t>posible.</w:t>
      </w: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spacing w:before="45"/>
        <w:ind w:hanging="361"/>
        <w:rPr>
          <w:sz w:val="24"/>
        </w:rPr>
      </w:pPr>
      <w:r>
        <w:rPr>
          <w:color w:val="17365D"/>
          <w:sz w:val="24"/>
        </w:rPr>
        <w:t>Visitas</w:t>
      </w:r>
      <w:r>
        <w:rPr>
          <w:color w:val="17365D"/>
          <w:spacing w:val="-6"/>
          <w:sz w:val="24"/>
        </w:rPr>
        <w:t xml:space="preserve"> </w:t>
      </w:r>
      <w:r>
        <w:rPr>
          <w:color w:val="17365D"/>
          <w:sz w:val="24"/>
        </w:rPr>
        <w:t>periódicas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y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comunicación</w:t>
      </w:r>
      <w:r>
        <w:rPr>
          <w:color w:val="17365D"/>
          <w:spacing w:val="-2"/>
          <w:sz w:val="24"/>
        </w:rPr>
        <w:t xml:space="preserve"> permanente.</w:t>
      </w: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spacing w:before="43" w:line="276" w:lineRule="auto"/>
        <w:ind w:right="224"/>
        <w:rPr>
          <w:sz w:val="24"/>
        </w:rPr>
      </w:pPr>
      <w:r>
        <w:rPr>
          <w:color w:val="17365D"/>
          <w:sz w:val="24"/>
        </w:rPr>
        <w:t>La administración recibe quejas, consultas y sugerencias manteniendo la confidencialidad con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el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fin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favorecer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la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buena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convivencia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entre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los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habitantes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del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consorcio,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tomando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las acciones necesarias según el caso.</w:t>
      </w:r>
    </w:p>
    <w:p w:rsidR="00E53DC8" w:rsidRDefault="00E53DC8">
      <w:pPr>
        <w:pStyle w:val="Textoindependiente"/>
      </w:pPr>
    </w:p>
    <w:p w:rsidR="00E53DC8" w:rsidRDefault="00E53DC8">
      <w:pPr>
        <w:pStyle w:val="Textoindependiente"/>
      </w:pPr>
    </w:p>
    <w:p w:rsidR="00E53DC8" w:rsidRDefault="00353875">
      <w:pPr>
        <w:spacing w:before="152"/>
        <w:ind w:left="2701" w:right="2664"/>
        <w:jc w:val="center"/>
        <w:rPr>
          <w:b/>
          <w:sz w:val="24"/>
        </w:rPr>
      </w:pPr>
      <w:r>
        <w:rPr>
          <w:b/>
          <w:color w:val="17365D"/>
          <w:spacing w:val="-2"/>
          <w:sz w:val="24"/>
        </w:rPr>
        <w:t>Edilicios</w:t>
      </w:r>
    </w:p>
    <w:p w:rsidR="00E53DC8" w:rsidRDefault="00E53DC8">
      <w:pPr>
        <w:pStyle w:val="Textoindependiente"/>
        <w:rPr>
          <w:b/>
          <w:sz w:val="20"/>
        </w:rPr>
      </w:pP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spacing w:line="273" w:lineRule="auto"/>
        <w:ind w:right="520"/>
        <w:rPr>
          <w:sz w:val="24"/>
        </w:rPr>
      </w:pPr>
      <w:r>
        <w:rPr>
          <w:color w:val="17365D"/>
          <w:sz w:val="24"/>
        </w:rPr>
        <w:t>Mantenimiento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con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profesionales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nuestro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conocimiento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o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aquellos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nombrados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por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el Consejo de Administración.</w:t>
      </w: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spacing w:before="6"/>
        <w:ind w:hanging="361"/>
        <w:rPr>
          <w:sz w:val="24"/>
        </w:rPr>
      </w:pPr>
      <w:r>
        <w:rPr>
          <w:color w:val="17365D"/>
          <w:sz w:val="24"/>
        </w:rPr>
        <w:t>Supervisión</w:t>
      </w:r>
      <w:r>
        <w:rPr>
          <w:color w:val="17365D"/>
          <w:spacing w:val="-6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reparaciones, mantenimiento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y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tareas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que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deban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efectuarse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en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el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pacing w:val="-2"/>
          <w:sz w:val="24"/>
        </w:rPr>
        <w:t>edificio.</w:t>
      </w: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spacing w:before="42" w:line="276" w:lineRule="auto"/>
        <w:ind w:right="142"/>
        <w:rPr>
          <w:sz w:val="24"/>
        </w:rPr>
      </w:pPr>
      <w:r>
        <w:rPr>
          <w:color w:val="17365D"/>
          <w:sz w:val="24"/>
        </w:rPr>
        <w:t>Se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mantienen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los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proveedores</w:t>
      </w:r>
      <w:r>
        <w:rPr>
          <w:color w:val="17365D"/>
          <w:spacing w:val="-6"/>
          <w:sz w:val="24"/>
        </w:rPr>
        <w:t xml:space="preserve"> </w:t>
      </w:r>
      <w:r>
        <w:rPr>
          <w:color w:val="17365D"/>
          <w:sz w:val="24"/>
        </w:rPr>
        <w:t>habituales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sin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prejuicio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contratar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a</w:t>
      </w:r>
      <w:r>
        <w:rPr>
          <w:color w:val="17365D"/>
          <w:spacing w:val="-6"/>
          <w:sz w:val="24"/>
        </w:rPr>
        <w:t xml:space="preserve"> </w:t>
      </w:r>
      <w:r>
        <w:rPr>
          <w:color w:val="17365D"/>
          <w:sz w:val="24"/>
        </w:rPr>
        <w:t>aquellos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que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satisfagan mejor las necesidades en cuanto a calidad-costo.</w:t>
      </w: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spacing w:before="2" w:line="273" w:lineRule="auto"/>
        <w:ind w:right="1087"/>
        <w:rPr>
          <w:sz w:val="24"/>
        </w:rPr>
      </w:pPr>
      <w:r>
        <w:rPr>
          <w:color w:val="17365D"/>
          <w:sz w:val="24"/>
        </w:rPr>
        <w:t>Solicitud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al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menos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3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(tres)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presupuestos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para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realización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refacciones,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obras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 xml:space="preserve">y </w:t>
      </w:r>
      <w:r>
        <w:rPr>
          <w:color w:val="17365D"/>
          <w:spacing w:val="-2"/>
          <w:sz w:val="24"/>
        </w:rPr>
        <w:t>mantenimiento.</w:t>
      </w:r>
    </w:p>
    <w:p w:rsidR="00E53DC8" w:rsidRDefault="00E53DC8">
      <w:pPr>
        <w:pStyle w:val="Textoindependiente"/>
      </w:pPr>
    </w:p>
    <w:p w:rsidR="00E53DC8" w:rsidRDefault="00E53DC8">
      <w:pPr>
        <w:pStyle w:val="Textoindependiente"/>
      </w:pPr>
    </w:p>
    <w:p w:rsidR="00E53DC8" w:rsidRDefault="00353875">
      <w:pPr>
        <w:spacing w:before="157"/>
        <w:ind w:left="4233" w:right="4247"/>
        <w:jc w:val="center"/>
        <w:rPr>
          <w:b/>
          <w:sz w:val="24"/>
        </w:rPr>
      </w:pPr>
      <w:r>
        <w:rPr>
          <w:b/>
          <w:color w:val="17365D"/>
          <w:spacing w:val="-2"/>
          <w:sz w:val="24"/>
        </w:rPr>
        <w:t>Administración</w:t>
      </w:r>
    </w:p>
    <w:p w:rsidR="00E53DC8" w:rsidRDefault="00E53DC8">
      <w:pPr>
        <w:pStyle w:val="Textoindependiente"/>
        <w:spacing w:before="10"/>
        <w:rPr>
          <w:b/>
          <w:sz w:val="19"/>
        </w:rPr>
      </w:pP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ind w:hanging="361"/>
        <w:rPr>
          <w:sz w:val="24"/>
        </w:rPr>
      </w:pPr>
      <w:r>
        <w:rPr>
          <w:color w:val="17365D"/>
          <w:sz w:val="24"/>
        </w:rPr>
        <w:t>Recaudar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y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administrar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los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fondos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del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consorcio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y</w:t>
      </w:r>
      <w:r>
        <w:rPr>
          <w:color w:val="17365D"/>
          <w:spacing w:val="-1"/>
          <w:sz w:val="24"/>
        </w:rPr>
        <w:t xml:space="preserve"> </w:t>
      </w:r>
      <w:r>
        <w:rPr>
          <w:color w:val="17365D"/>
          <w:sz w:val="24"/>
        </w:rPr>
        <w:t>rendir</w:t>
      </w:r>
      <w:r>
        <w:rPr>
          <w:color w:val="17365D"/>
          <w:spacing w:val="-1"/>
          <w:sz w:val="24"/>
        </w:rPr>
        <w:t xml:space="preserve"> </w:t>
      </w:r>
      <w:r>
        <w:rPr>
          <w:color w:val="17365D"/>
          <w:sz w:val="24"/>
        </w:rPr>
        <w:t>cuentas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 xml:space="preserve">manera </w:t>
      </w:r>
      <w:r>
        <w:rPr>
          <w:color w:val="17365D"/>
          <w:spacing w:val="-2"/>
          <w:sz w:val="24"/>
        </w:rPr>
        <w:t>periódica.</w:t>
      </w: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spacing w:before="45"/>
        <w:ind w:hanging="361"/>
        <w:rPr>
          <w:sz w:val="24"/>
        </w:rPr>
      </w:pPr>
      <w:r>
        <w:rPr>
          <w:color w:val="17365D"/>
          <w:sz w:val="24"/>
        </w:rPr>
        <w:t>Liquidación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expensas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acuerdo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al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porcentaje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cada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unidad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pacing w:val="-2"/>
          <w:sz w:val="24"/>
        </w:rPr>
        <w:t>funcional.</w:t>
      </w: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spacing w:before="45"/>
        <w:ind w:hanging="361"/>
        <w:rPr>
          <w:sz w:val="24"/>
        </w:rPr>
      </w:pPr>
      <w:r>
        <w:rPr>
          <w:color w:val="17365D"/>
          <w:sz w:val="24"/>
        </w:rPr>
        <w:t>Liquidación</w:t>
      </w:r>
      <w:r>
        <w:rPr>
          <w:color w:val="17365D"/>
          <w:spacing w:val="-6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sueldo,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aportes</w:t>
      </w:r>
      <w:r>
        <w:rPr>
          <w:color w:val="17365D"/>
          <w:spacing w:val="49"/>
          <w:sz w:val="24"/>
        </w:rPr>
        <w:t xml:space="preserve"> </w:t>
      </w:r>
      <w:r>
        <w:rPr>
          <w:color w:val="17365D"/>
          <w:sz w:val="24"/>
        </w:rPr>
        <w:t>contribuciones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del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personal,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confección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recibo,</w:t>
      </w:r>
      <w:r>
        <w:rPr>
          <w:color w:val="17365D"/>
          <w:spacing w:val="-2"/>
          <w:sz w:val="24"/>
        </w:rPr>
        <w:t xml:space="preserve"> pagos.</w:t>
      </w: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spacing w:before="47"/>
        <w:ind w:hanging="361"/>
        <w:rPr>
          <w:sz w:val="24"/>
        </w:rPr>
      </w:pPr>
      <w:r>
        <w:rPr>
          <w:color w:val="17365D"/>
          <w:sz w:val="24"/>
        </w:rPr>
        <w:t>Asesoramiento</w:t>
      </w:r>
      <w:r>
        <w:rPr>
          <w:color w:val="17365D"/>
          <w:spacing w:val="-7"/>
          <w:sz w:val="24"/>
        </w:rPr>
        <w:t xml:space="preserve"> </w:t>
      </w:r>
      <w:r>
        <w:rPr>
          <w:color w:val="17365D"/>
          <w:sz w:val="24"/>
        </w:rPr>
        <w:t>legal</w:t>
      </w:r>
      <w:r>
        <w:rPr>
          <w:color w:val="17365D"/>
          <w:spacing w:val="-1"/>
          <w:sz w:val="24"/>
        </w:rPr>
        <w:t xml:space="preserve"> </w:t>
      </w:r>
      <w:r>
        <w:rPr>
          <w:color w:val="17365D"/>
          <w:sz w:val="24"/>
        </w:rPr>
        <w:t>y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contable,</w:t>
      </w:r>
      <w:r>
        <w:rPr>
          <w:color w:val="17365D"/>
          <w:spacing w:val="-1"/>
          <w:sz w:val="24"/>
        </w:rPr>
        <w:t xml:space="preserve"> </w:t>
      </w:r>
      <w:r>
        <w:rPr>
          <w:color w:val="17365D"/>
          <w:sz w:val="24"/>
        </w:rPr>
        <w:t>con</w:t>
      </w:r>
      <w:r>
        <w:rPr>
          <w:color w:val="17365D"/>
          <w:spacing w:val="-4"/>
          <w:sz w:val="24"/>
        </w:rPr>
        <w:t xml:space="preserve"> </w:t>
      </w:r>
      <w:r>
        <w:rPr>
          <w:color w:val="17365D"/>
          <w:sz w:val="24"/>
        </w:rPr>
        <w:t>profesionales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especialistas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1"/>
          <w:sz w:val="24"/>
        </w:rPr>
        <w:t xml:space="preserve"> </w:t>
      </w:r>
      <w:r>
        <w:rPr>
          <w:color w:val="17365D"/>
          <w:spacing w:val="-2"/>
          <w:sz w:val="24"/>
        </w:rPr>
        <w:t>confianza.</w:t>
      </w:r>
    </w:p>
    <w:p w:rsidR="00E53DC8" w:rsidRDefault="00E53DC8">
      <w:pPr>
        <w:pStyle w:val="Textoindependiente"/>
        <w:rPr>
          <w:sz w:val="30"/>
        </w:rPr>
      </w:pPr>
    </w:p>
    <w:p w:rsidR="00E53DC8" w:rsidRDefault="00E53DC8">
      <w:pPr>
        <w:pStyle w:val="Textoindependiente"/>
        <w:spacing w:before="8"/>
        <w:rPr>
          <w:sz w:val="33"/>
        </w:rPr>
      </w:pPr>
    </w:p>
    <w:p w:rsidR="00E53DC8" w:rsidRDefault="00353875">
      <w:pPr>
        <w:ind w:left="2701" w:right="2713"/>
        <w:jc w:val="center"/>
        <w:rPr>
          <w:b/>
          <w:sz w:val="24"/>
        </w:rPr>
      </w:pPr>
      <w:r>
        <w:rPr>
          <w:b/>
          <w:color w:val="17365D"/>
          <w:spacing w:val="-2"/>
          <w:sz w:val="24"/>
        </w:rPr>
        <w:t>Cobranza</w:t>
      </w:r>
    </w:p>
    <w:p w:rsidR="00E53DC8" w:rsidRDefault="00E53DC8">
      <w:pPr>
        <w:pStyle w:val="Textoindependiente"/>
        <w:rPr>
          <w:b/>
          <w:sz w:val="20"/>
        </w:rPr>
      </w:pP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spacing w:line="276" w:lineRule="auto"/>
        <w:ind w:right="494"/>
        <w:rPr>
          <w:sz w:val="24"/>
        </w:rPr>
      </w:pPr>
      <w:r>
        <w:rPr>
          <w:color w:val="17365D"/>
          <w:sz w:val="24"/>
        </w:rPr>
        <w:t>Por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transferencia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bancaria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o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depósito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en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cuenta</w:t>
      </w:r>
      <w:r>
        <w:rPr>
          <w:color w:val="17365D"/>
          <w:spacing w:val="-7"/>
          <w:sz w:val="24"/>
        </w:rPr>
        <w:t xml:space="preserve"> </w:t>
      </w:r>
      <w:r>
        <w:rPr>
          <w:color w:val="17365D"/>
          <w:sz w:val="24"/>
        </w:rPr>
        <w:t>del consorcio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(se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solicita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comprobante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o informar a la administración cuando se haya efectuado).</w:t>
      </w: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ind w:hanging="361"/>
        <w:rPr>
          <w:sz w:val="24"/>
        </w:rPr>
      </w:pPr>
      <w:r>
        <w:rPr>
          <w:color w:val="17365D"/>
          <w:sz w:val="24"/>
        </w:rPr>
        <w:t>De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forma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presencial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en</w:t>
      </w:r>
      <w:r>
        <w:rPr>
          <w:color w:val="17365D"/>
          <w:spacing w:val="1"/>
          <w:sz w:val="24"/>
        </w:rPr>
        <w:t xml:space="preserve"> </w:t>
      </w:r>
      <w:r>
        <w:rPr>
          <w:color w:val="17365D"/>
          <w:sz w:val="24"/>
        </w:rPr>
        <w:t>las oficinas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la</w:t>
      </w:r>
      <w:r>
        <w:rPr>
          <w:color w:val="17365D"/>
          <w:spacing w:val="1"/>
          <w:sz w:val="24"/>
        </w:rPr>
        <w:t xml:space="preserve"> </w:t>
      </w:r>
      <w:r>
        <w:rPr>
          <w:color w:val="17365D"/>
          <w:spacing w:val="-2"/>
          <w:sz w:val="24"/>
        </w:rPr>
        <w:t>administración.</w:t>
      </w:r>
    </w:p>
    <w:p w:rsidR="00E53DC8" w:rsidRDefault="00353875">
      <w:pPr>
        <w:pStyle w:val="Prrafodelista"/>
        <w:numPr>
          <w:ilvl w:val="0"/>
          <w:numId w:val="2"/>
        </w:numPr>
        <w:tabs>
          <w:tab w:val="left" w:pos="837"/>
          <w:tab w:val="left" w:pos="839"/>
        </w:tabs>
        <w:spacing w:before="44"/>
        <w:ind w:hanging="361"/>
        <w:rPr>
          <w:sz w:val="24"/>
        </w:rPr>
      </w:pPr>
      <w:bookmarkStart w:id="0" w:name="_GoBack"/>
      <w:bookmarkEnd w:id="0"/>
      <w:r>
        <w:rPr>
          <w:color w:val="17365D"/>
          <w:sz w:val="24"/>
        </w:rPr>
        <w:t>Por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sistemas</w:t>
      </w:r>
      <w:r>
        <w:rPr>
          <w:color w:val="17365D"/>
          <w:spacing w:val="-5"/>
          <w:sz w:val="24"/>
        </w:rPr>
        <w:t xml:space="preserve"> </w:t>
      </w:r>
      <w:r>
        <w:rPr>
          <w:color w:val="17365D"/>
          <w:sz w:val="24"/>
        </w:rPr>
        <w:t>de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cobranzas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adheridos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(con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los</w:t>
      </w:r>
      <w:r>
        <w:rPr>
          <w:color w:val="17365D"/>
          <w:spacing w:val="-3"/>
          <w:sz w:val="24"/>
        </w:rPr>
        <w:t xml:space="preserve"> </w:t>
      </w:r>
      <w:r>
        <w:rPr>
          <w:color w:val="17365D"/>
          <w:sz w:val="24"/>
        </w:rPr>
        <w:t>que</w:t>
      </w:r>
      <w:r>
        <w:rPr>
          <w:color w:val="17365D"/>
          <w:spacing w:val="-2"/>
          <w:sz w:val="24"/>
        </w:rPr>
        <w:t xml:space="preserve"> </w:t>
      </w:r>
      <w:r>
        <w:rPr>
          <w:color w:val="17365D"/>
          <w:sz w:val="24"/>
        </w:rPr>
        <w:t>cuentan</w:t>
      </w:r>
      <w:r>
        <w:rPr>
          <w:color w:val="17365D"/>
          <w:spacing w:val="-1"/>
          <w:sz w:val="24"/>
        </w:rPr>
        <w:t xml:space="preserve"> </w:t>
      </w:r>
      <w:r>
        <w:rPr>
          <w:color w:val="17365D"/>
          <w:spacing w:val="-2"/>
          <w:sz w:val="24"/>
        </w:rPr>
        <w:t>actualmente).</w:t>
      </w:r>
    </w:p>
    <w:p w:rsidR="00E53DC8" w:rsidRDefault="00E53DC8">
      <w:pPr>
        <w:rPr>
          <w:sz w:val="24"/>
        </w:rPr>
        <w:sectPr w:rsidR="00E53DC8">
          <w:headerReference w:type="default" r:id="rId8"/>
          <w:footerReference w:type="default" r:id="rId9"/>
          <w:type w:val="continuous"/>
          <w:pgSz w:w="11910" w:h="16840"/>
          <w:pgMar w:top="2680" w:right="940" w:bottom="1200" w:left="960" w:header="978" w:footer="1002" w:gutter="0"/>
          <w:pgNumType w:start="1"/>
          <w:cols w:space="720"/>
        </w:sectPr>
      </w:pPr>
    </w:p>
    <w:p w:rsidR="00E53DC8" w:rsidRDefault="00E53DC8">
      <w:pPr>
        <w:pStyle w:val="Textoindependiente"/>
        <w:rPr>
          <w:sz w:val="20"/>
        </w:rPr>
      </w:pPr>
    </w:p>
    <w:p w:rsidR="00E53DC8" w:rsidRDefault="00E53DC8">
      <w:pPr>
        <w:pStyle w:val="Textoindependiente"/>
        <w:spacing w:before="7"/>
        <w:rPr>
          <w:sz w:val="19"/>
        </w:rPr>
      </w:pPr>
    </w:p>
    <w:p w:rsidR="00E53DC8" w:rsidRDefault="00353875">
      <w:pPr>
        <w:pStyle w:val="Textoindependiente"/>
        <w:spacing w:before="51"/>
        <w:ind w:right="129"/>
        <w:jc w:val="right"/>
      </w:pPr>
      <w:r>
        <w:rPr>
          <w:color w:val="17365D"/>
        </w:rPr>
        <w:t>Lanús,</w:t>
      </w:r>
      <w:r>
        <w:rPr>
          <w:color w:val="17365D"/>
          <w:spacing w:val="-5"/>
        </w:rPr>
        <w:t xml:space="preserve"> </w:t>
      </w:r>
      <w:r w:rsidR="007D0D55">
        <w:rPr>
          <w:color w:val="17365D"/>
        </w:rPr>
        <w:t>8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de</w:t>
      </w:r>
      <w:r>
        <w:rPr>
          <w:color w:val="17365D"/>
          <w:spacing w:val="-2"/>
        </w:rPr>
        <w:t xml:space="preserve"> </w:t>
      </w:r>
      <w:r w:rsidR="007D0D55">
        <w:rPr>
          <w:color w:val="17365D"/>
        </w:rPr>
        <w:t>Septiembre</w:t>
      </w:r>
      <w:r w:rsidR="007D0D55">
        <w:rPr>
          <w:color w:val="17365D"/>
          <w:spacing w:val="-1"/>
        </w:rPr>
        <w:t xml:space="preserve"> </w:t>
      </w:r>
      <w:r>
        <w:rPr>
          <w:color w:val="17365D"/>
        </w:rPr>
        <w:t>de</w:t>
      </w:r>
      <w:r>
        <w:rPr>
          <w:color w:val="17365D"/>
          <w:spacing w:val="-1"/>
        </w:rPr>
        <w:t xml:space="preserve"> </w:t>
      </w:r>
      <w:r w:rsidR="004713E8">
        <w:rPr>
          <w:color w:val="17365D"/>
          <w:spacing w:val="-4"/>
        </w:rPr>
        <w:t>2023</w:t>
      </w:r>
    </w:p>
    <w:p w:rsidR="00E53DC8" w:rsidRDefault="00E53DC8">
      <w:pPr>
        <w:pStyle w:val="Textoindependiente"/>
        <w:rPr>
          <w:sz w:val="20"/>
        </w:rPr>
      </w:pPr>
    </w:p>
    <w:p w:rsidR="00E53DC8" w:rsidRDefault="00E53DC8">
      <w:pPr>
        <w:pStyle w:val="Textoindependiente"/>
        <w:rPr>
          <w:sz w:val="20"/>
        </w:rPr>
      </w:pPr>
    </w:p>
    <w:p w:rsidR="00E53DC8" w:rsidRDefault="00E53DC8">
      <w:pPr>
        <w:pStyle w:val="Textoindependiente"/>
        <w:spacing w:before="11"/>
        <w:rPr>
          <w:sz w:val="19"/>
        </w:rPr>
      </w:pPr>
    </w:p>
    <w:p w:rsidR="00E53DC8" w:rsidRDefault="00353875" w:rsidP="007D0D55">
      <w:pPr>
        <w:pStyle w:val="Textoindependiente"/>
        <w:spacing w:before="51" w:line="439" w:lineRule="auto"/>
        <w:ind w:left="2962" w:right="2668" w:firstLine="631"/>
      </w:pPr>
      <w:r>
        <w:rPr>
          <w:color w:val="17365D"/>
        </w:rPr>
        <w:t>Propuesta de administración Consorcio</w:t>
      </w:r>
      <w:r>
        <w:rPr>
          <w:color w:val="17365D"/>
          <w:spacing w:val="-8"/>
        </w:rPr>
        <w:t xml:space="preserve"> </w:t>
      </w:r>
      <w:r>
        <w:rPr>
          <w:b/>
          <w:color w:val="17365D"/>
        </w:rPr>
        <w:t>“</w:t>
      </w:r>
      <w:r w:rsidR="007D0D55">
        <w:rPr>
          <w:b/>
          <w:color w:val="17365D"/>
        </w:rPr>
        <w:t>LORIA</w:t>
      </w:r>
      <w:r>
        <w:rPr>
          <w:b/>
          <w:color w:val="17365D"/>
          <w:spacing w:val="-8"/>
        </w:rPr>
        <w:t xml:space="preserve"> </w:t>
      </w:r>
      <w:r w:rsidR="007D0D55">
        <w:rPr>
          <w:b/>
          <w:color w:val="17365D"/>
        </w:rPr>
        <w:t>111/135</w:t>
      </w:r>
      <w:r>
        <w:rPr>
          <w:b/>
          <w:color w:val="17365D"/>
        </w:rPr>
        <w:t>”</w:t>
      </w:r>
      <w:r>
        <w:rPr>
          <w:b/>
          <w:color w:val="17365D"/>
          <w:spacing w:val="-5"/>
        </w:rPr>
        <w:t xml:space="preserve"> </w:t>
      </w:r>
      <w:r>
        <w:rPr>
          <w:color w:val="17365D"/>
        </w:rPr>
        <w:t>Lomas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de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Zamora</w:t>
      </w:r>
    </w:p>
    <w:p w:rsidR="00E53DC8" w:rsidRDefault="00353875">
      <w:pPr>
        <w:pStyle w:val="Prrafodelista"/>
        <w:numPr>
          <w:ilvl w:val="0"/>
          <w:numId w:val="1"/>
        </w:numPr>
        <w:tabs>
          <w:tab w:val="left" w:pos="839"/>
        </w:tabs>
        <w:spacing w:before="200"/>
        <w:ind w:hanging="361"/>
        <w:rPr>
          <w:b/>
          <w:sz w:val="24"/>
        </w:rPr>
      </w:pPr>
      <w:r>
        <w:rPr>
          <w:b/>
          <w:color w:val="17365D"/>
          <w:sz w:val="24"/>
        </w:rPr>
        <w:t>Honorarios</w:t>
      </w:r>
      <w:r>
        <w:rPr>
          <w:b/>
          <w:color w:val="17365D"/>
          <w:spacing w:val="-3"/>
          <w:sz w:val="24"/>
        </w:rPr>
        <w:t xml:space="preserve"> </w:t>
      </w:r>
      <w:r>
        <w:rPr>
          <w:b/>
          <w:color w:val="17365D"/>
          <w:sz w:val="24"/>
        </w:rPr>
        <w:t>de</w:t>
      </w:r>
      <w:r>
        <w:rPr>
          <w:b/>
          <w:color w:val="17365D"/>
          <w:spacing w:val="-2"/>
          <w:sz w:val="24"/>
        </w:rPr>
        <w:t xml:space="preserve"> </w:t>
      </w:r>
      <w:r>
        <w:rPr>
          <w:b/>
          <w:color w:val="17365D"/>
          <w:sz w:val="24"/>
        </w:rPr>
        <w:t>administración</w:t>
      </w:r>
      <w:r>
        <w:rPr>
          <w:b/>
          <w:color w:val="17365D"/>
          <w:spacing w:val="-1"/>
          <w:sz w:val="24"/>
        </w:rPr>
        <w:t xml:space="preserve"> </w:t>
      </w:r>
      <w:r>
        <w:rPr>
          <w:b/>
          <w:color w:val="17365D"/>
          <w:sz w:val="24"/>
        </w:rPr>
        <w:t>mensuales</w:t>
      </w:r>
      <w:r>
        <w:rPr>
          <w:b/>
          <w:color w:val="17365D"/>
          <w:spacing w:val="-3"/>
          <w:sz w:val="24"/>
        </w:rPr>
        <w:t xml:space="preserve"> </w:t>
      </w:r>
      <w:r>
        <w:rPr>
          <w:b/>
          <w:color w:val="17365D"/>
          <w:sz w:val="24"/>
        </w:rPr>
        <w:t>$</w:t>
      </w:r>
      <w:r>
        <w:rPr>
          <w:b/>
          <w:color w:val="17365D"/>
          <w:spacing w:val="52"/>
          <w:sz w:val="24"/>
        </w:rPr>
        <w:t xml:space="preserve"> </w:t>
      </w:r>
      <w:r w:rsidR="007D0D55">
        <w:rPr>
          <w:b/>
          <w:color w:val="17365D"/>
          <w:spacing w:val="-2"/>
          <w:sz w:val="24"/>
        </w:rPr>
        <w:t>140</w:t>
      </w:r>
      <w:r w:rsidR="004713E8">
        <w:rPr>
          <w:b/>
          <w:color w:val="17365D"/>
          <w:spacing w:val="-2"/>
          <w:sz w:val="24"/>
        </w:rPr>
        <w:t>.000</w:t>
      </w:r>
      <w:r>
        <w:rPr>
          <w:b/>
          <w:color w:val="17365D"/>
          <w:spacing w:val="-2"/>
          <w:sz w:val="24"/>
        </w:rPr>
        <w:t>.-</w:t>
      </w:r>
      <w:r w:rsidR="007D0D55">
        <w:rPr>
          <w:b/>
          <w:color w:val="17365D"/>
          <w:spacing w:val="-2"/>
          <w:sz w:val="24"/>
        </w:rPr>
        <w:t xml:space="preserve"> Reajuste trimestral a charlar con el consejo</w:t>
      </w:r>
    </w:p>
    <w:p w:rsidR="00E53DC8" w:rsidRPr="007D0D55" w:rsidRDefault="007D0D55" w:rsidP="007D0D55">
      <w:pPr>
        <w:pStyle w:val="Prrafodelista"/>
        <w:numPr>
          <w:ilvl w:val="0"/>
          <w:numId w:val="1"/>
        </w:numPr>
        <w:tabs>
          <w:tab w:val="left" w:pos="839"/>
        </w:tabs>
        <w:spacing w:before="43"/>
        <w:ind w:hanging="361"/>
        <w:rPr>
          <w:b/>
          <w:color w:val="17365D" w:themeColor="text2" w:themeShade="BF"/>
          <w:sz w:val="24"/>
          <w:szCs w:val="24"/>
        </w:rPr>
      </w:pPr>
      <w:r w:rsidRPr="007D0D55">
        <w:rPr>
          <w:b/>
          <w:color w:val="17365D" w:themeColor="text2" w:themeShade="BF"/>
          <w:sz w:val="24"/>
          <w:szCs w:val="24"/>
        </w:rPr>
        <w:t>Liquidación de sueldos (contadora) $10.000.</w:t>
      </w:r>
    </w:p>
    <w:p w:rsidR="00E53DC8" w:rsidRDefault="00820EFE">
      <w:pPr>
        <w:pStyle w:val="Textoindependiente"/>
        <w:spacing w:before="5"/>
        <w:rPr>
          <w:b/>
          <w:sz w:val="27"/>
        </w:rPr>
      </w:pPr>
      <w:r>
        <w:pict>
          <v:rect id="docshape3" o:spid="_x0000_s1026" style="position:absolute;margin-left:70.45pt;margin-top:17.95pt;width:472.65pt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E53DC8" w:rsidRDefault="00E53DC8">
      <w:pPr>
        <w:pStyle w:val="Textoindependiente"/>
        <w:rPr>
          <w:b/>
          <w:sz w:val="20"/>
        </w:rPr>
      </w:pPr>
    </w:p>
    <w:p w:rsidR="00E53DC8" w:rsidRDefault="00E53DC8">
      <w:pPr>
        <w:pStyle w:val="Textoindependiente"/>
        <w:rPr>
          <w:b/>
          <w:sz w:val="20"/>
        </w:rPr>
      </w:pPr>
    </w:p>
    <w:p w:rsidR="00E53DC8" w:rsidRDefault="00E53DC8">
      <w:pPr>
        <w:pStyle w:val="Textoindependiente"/>
        <w:spacing w:before="11"/>
        <w:rPr>
          <w:b/>
          <w:sz w:val="15"/>
        </w:rPr>
      </w:pPr>
    </w:p>
    <w:p w:rsidR="00E53DC8" w:rsidRDefault="00353875">
      <w:pPr>
        <w:pStyle w:val="Textoindependiente"/>
        <w:spacing w:before="51"/>
        <w:ind w:left="117"/>
      </w:pPr>
      <w:r>
        <w:rPr>
          <w:color w:val="17365D"/>
          <w:spacing w:val="-2"/>
          <w:u w:val="single" w:color="17365D"/>
        </w:rPr>
        <w:t>Contactos</w:t>
      </w:r>
    </w:p>
    <w:p w:rsidR="00E53DC8" w:rsidRDefault="00E53DC8">
      <w:pPr>
        <w:pStyle w:val="Textoindependiente"/>
        <w:spacing w:before="3"/>
        <w:rPr>
          <w:sz w:val="12"/>
        </w:rPr>
      </w:pPr>
    </w:p>
    <w:p w:rsidR="00E53DC8" w:rsidRDefault="00353875">
      <w:pPr>
        <w:pStyle w:val="Textoindependiente"/>
        <w:spacing w:before="52"/>
        <w:ind w:left="117"/>
      </w:pPr>
      <w:r>
        <w:rPr>
          <w:color w:val="17365D"/>
        </w:rPr>
        <w:t>Tel.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(11)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5320-</w:t>
      </w:r>
      <w:r>
        <w:rPr>
          <w:color w:val="17365D"/>
          <w:spacing w:val="-4"/>
        </w:rPr>
        <w:t>2676</w:t>
      </w:r>
    </w:p>
    <w:p w:rsidR="00E53DC8" w:rsidRDefault="00353875">
      <w:pPr>
        <w:pStyle w:val="Textoindependiente"/>
        <w:spacing w:before="199"/>
        <w:ind w:left="117"/>
      </w:pPr>
      <w:r>
        <w:rPr>
          <w:color w:val="17365D"/>
        </w:rPr>
        <w:t>Horario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de atención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10 a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16</w:t>
      </w:r>
      <w:r>
        <w:rPr>
          <w:color w:val="17365D"/>
          <w:spacing w:val="-2"/>
        </w:rPr>
        <w:t xml:space="preserve"> </w:t>
      </w:r>
      <w:proofErr w:type="spellStart"/>
      <w:r>
        <w:rPr>
          <w:color w:val="17365D"/>
          <w:spacing w:val="-5"/>
        </w:rPr>
        <w:t>hs</w:t>
      </w:r>
      <w:proofErr w:type="spellEnd"/>
    </w:p>
    <w:p w:rsidR="00E53DC8" w:rsidRDefault="00353875">
      <w:pPr>
        <w:spacing w:before="201"/>
        <w:ind w:left="117"/>
      </w:pPr>
      <w:r>
        <w:rPr>
          <w:color w:val="17365D"/>
        </w:rPr>
        <w:t>Email</w:t>
      </w:r>
      <w:r>
        <w:rPr>
          <w:color w:val="17365D"/>
          <w:spacing w:val="48"/>
        </w:rPr>
        <w:t xml:space="preserve"> </w:t>
      </w:r>
      <w:hyperlink r:id="rId10">
        <w:r>
          <w:rPr>
            <w:color w:val="0000BE"/>
            <w:spacing w:val="-2"/>
            <w:u w:val="single" w:color="0000BE"/>
          </w:rPr>
          <w:t>consorciosrc13@gmail.com</w:t>
        </w:r>
      </w:hyperlink>
    </w:p>
    <w:p w:rsidR="00E53DC8" w:rsidRDefault="00E53DC8">
      <w:pPr>
        <w:pStyle w:val="Textoindependiente"/>
        <w:spacing w:before="10"/>
        <w:rPr>
          <w:sz w:val="11"/>
        </w:rPr>
      </w:pPr>
    </w:p>
    <w:p w:rsidR="00E53DC8" w:rsidRDefault="00353875">
      <w:pPr>
        <w:spacing w:before="56"/>
        <w:ind w:left="117"/>
      </w:pPr>
      <w:r>
        <w:rPr>
          <w:color w:val="17365D"/>
        </w:rPr>
        <w:t>Miguel</w:t>
      </w:r>
      <w:r>
        <w:rPr>
          <w:color w:val="17365D"/>
          <w:spacing w:val="-2"/>
        </w:rPr>
        <w:t xml:space="preserve"> </w:t>
      </w:r>
      <w:proofErr w:type="spellStart"/>
      <w:r>
        <w:rPr>
          <w:color w:val="17365D"/>
        </w:rPr>
        <w:t>Cane</w:t>
      </w:r>
      <w:proofErr w:type="spellEnd"/>
      <w:r>
        <w:rPr>
          <w:color w:val="17365D"/>
          <w:spacing w:val="-4"/>
        </w:rPr>
        <w:t xml:space="preserve"> </w:t>
      </w:r>
      <w:r>
        <w:rPr>
          <w:color w:val="17365D"/>
        </w:rPr>
        <w:t>860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5"/>
        </w:rPr>
        <w:t>4°D</w:t>
      </w:r>
    </w:p>
    <w:p w:rsidR="00E53DC8" w:rsidRDefault="00E53DC8">
      <w:pPr>
        <w:pStyle w:val="Textoindependiente"/>
        <w:rPr>
          <w:sz w:val="22"/>
        </w:rPr>
      </w:pPr>
    </w:p>
    <w:p w:rsidR="00E53DC8" w:rsidRDefault="00E53DC8">
      <w:pPr>
        <w:pStyle w:val="Textoindependiente"/>
        <w:rPr>
          <w:sz w:val="22"/>
        </w:rPr>
      </w:pPr>
    </w:p>
    <w:p w:rsidR="004713E8" w:rsidRDefault="00353875">
      <w:pPr>
        <w:pStyle w:val="Textoindependiente"/>
        <w:spacing w:before="157" w:line="439" w:lineRule="auto"/>
        <w:ind w:left="117" w:right="5011"/>
      </w:pPr>
      <w:r>
        <w:rPr>
          <w:color w:val="17365D"/>
        </w:rPr>
        <w:t>Administradora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>CANCIANI,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 xml:space="preserve">Carolina </w:t>
      </w:r>
    </w:p>
    <w:p w:rsidR="00E53DC8" w:rsidRPr="004713E8" w:rsidRDefault="00E53DC8" w:rsidP="004713E8">
      <w:pPr>
        <w:jc w:val="center"/>
      </w:pPr>
    </w:p>
    <w:sectPr w:rsidR="00E53DC8" w:rsidRPr="004713E8">
      <w:pgSz w:w="11910" w:h="16840"/>
      <w:pgMar w:top="2680" w:right="940" w:bottom="1200" w:left="960" w:header="978" w:footer="10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0EFE" w:rsidRDefault="00820EFE">
      <w:r>
        <w:separator/>
      </w:r>
    </w:p>
  </w:endnote>
  <w:endnote w:type="continuationSeparator" w:id="0">
    <w:p w:rsidR="00820EFE" w:rsidRDefault="00820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3DC8" w:rsidRDefault="00820EFE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49" type="#_x0000_t202" style="position:absolute;margin-left:533.15pt;margin-top:780.8pt;width:12.6pt;height:13.05pt;z-index:-15782400;mso-position-horizontal-relative:page;mso-position-vertical-relative:page" filled="f" stroked="f">
          <v:textbox inset="0,0,0,0">
            <w:txbxContent>
              <w:p w:rsidR="00E53DC8" w:rsidRDefault="00353875">
                <w:pPr>
                  <w:spacing w:line="245" w:lineRule="exact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7D0D55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0EFE" w:rsidRDefault="00820EFE">
      <w:r>
        <w:separator/>
      </w:r>
    </w:p>
  </w:footnote>
  <w:footnote w:type="continuationSeparator" w:id="0">
    <w:p w:rsidR="00820EFE" w:rsidRDefault="00820E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3DC8" w:rsidRDefault="00353875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w:drawing>
        <wp:anchor distT="0" distB="0" distL="0" distR="0" simplePos="0" relativeHeight="487533056" behindDoc="1" locked="0" layoutInCell="1" allowOverlap="1">
          <wp:simplePos x="0" y="0"/>
          <wp:positionH relativeFrom="page">
            <wp:posOffset>2812110</wp:posOffset>
          </wp:positionH>
          <wp:positionV relativeFrom="page">
            <wp:posOffset>620775</wp:posOffset>
          </wp:positionV>
          <wp:extent cx="1960320" cy="933564"/>
          <wp:effectExtent l="0" t="0" r="0" b="0"/>
          <wp:wrapNone/>
          <wp:docPr id="1" name="image1.jpeg" descr="C:\Users\Particular\Desktop\NATI\CONSORCIOS RC\WhatsApp Image 2020-12-10 at 14.53.20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60320" cy="9335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20EFE">
      <w:pict>
        <v:rect id="docshape1" o:spid="_x0000_s2050" style="position:absolute;margin-left:52.45pt;margin-top:133.35pt;width:490.65pt;height:.7pt;z-index:-15782912;mso-position-horizontal-relative:page;mso-position-vertical-relative:page" fillcolor="black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17B78"/>
    <w:multiLevelType w:val="hybridMultilevel"/>
    <w:tmpl w:val="034E3DE2"/>
    <w:lvl w:ilvl="0" w:tplc="97367D4E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7365D"/>
        <w:w w:val="100"/>
        <w:sz w:val="24"/>
        <w:szCs w:val="24"/>
        <w:lang w:val="es-ES" w:eastAsia="en-US" w:bidi="ar-SA"/>
      </w:rPr>
    </w:lvl>
    <w:lvl w:ilvl="1" w:tplc="BDBEABF4">
      <w:numFmt w:val="bullet"/>
      <w:lvlText w:val="•"/>
      <w:lvlJc w:val="left"/>
      <w:pPr>
        <w:ind w:left="1756" w:hanging="360"/>
      </w:pPr>
      <w:rPr>
        <w:rFonts w:hint="default"/>
        <w:lang w:val="es-ES" w:eastAsia="en-US" w:bidi="ar-SA"/>
      </w:rPr>
    </w:lvl>
    <w:lvl w:ilvl="2" w:tplc="5AAAC5CE">
      <w:numFmt w:val="bullet"/>
      <w:lvlText w:val="•"/>
      <w:lvlJc w:val="left"/>
      <w:pPr>
        <w:ind w:left="2673" w:hanging="360"/>
      </w:pPr>
      <w:rPr>
        <w:rFonts w:hint="default"/>
        <w:lang w:val="es-ES" w:eastAsia="en-US" w:bidi="ar-SA"/>
      </w:rPr>
    </w:lvl>
    <w:lvl w:ilvl="3" w:tplc="F2287DC4">
      <w:numFmt w:val="bullet"/>
      <w:lvlText w:val="•"/>
      <w:lvlJc w:val="left"/>
      <w:pPr>
        <w:ind w:left="3589" w:hanging="360"/>
      </w:pPr>
      <w:rPr>
        <w:rFonts w:hint="default"/>
        <w:lang w:val="es-ES" w:eastAsia="en-US" w:bidi="ar-SA"/>
      </w:rPr>
    </w:lvl>
    <w:lvl w:ilvl="4" w:tplc="61125B10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 w:tplc="DB1C47A4">
      <w:numFmt w:val="bullet"/>
      <w:lvlText w:val="•"/>
      <w:lvlJc w:val="left"/>
      <w:pPr>
        <w:ind w:left="5423" w:hanging="360"/>
      </w:pPr>
      <w:rPr>
        <w:rFonts w:hint="default"/>
        <w:lang w:val="es-ES" w:eastAsia="en-US" w:bidi="ar-SA"/>
      </w:rPr>
    </w:lvl>
    <w:lvl w:ilvl="6" w:tplc="EC1EBA76">
      <w:numFmt w:val="bullet"/>
      <w:lvlText w:val="•"/>
      <w:lvlJc w:val="left"/>
      <w:pPr>
        <w:ind w:left="6339" w:hanging="360"/>
      </w:pPr>
      <w:rPr>
        <w:rFonts w:hint="default"/>
        <w:lang w:val="es-ES" w:eastAsia="en-US" w:bidi="ar-SA"/>
      </w:rPr>
    </w:lvl>
    <w:lvl w:ilvl="7" w:tplc="CCF0AAC0">
      <w:numFmt w:val="bullet"/>
      <w:lvlText w:val="•"/>
      <w:lvlJc w:val="left"/>
      <w:pPr>
        <w:ind w:left="7256" w:hanging="360"/>
      </w:pPr>
      <w:rPr>
        <w:rFonts w:hint="default"/>
        <w:lang w:val="es-ES" w:eastAsia="en-US" w:bidi="ar-SA"/>
      </w:rPr>
    </w:lvl>
    <w:lvl w:ilvl="8" w:tplc="36222542">
      <w:numFmt w:val="bullet"/>
      <w:lvlText w:val="•"/>
      <w:lvlJc w:val="left"/>
      <w:pPr>
        <w:ind w:left="8173" w:hanging="360"/>
      </w:pPr>
      <w:rPr>
        <w:rFonts w:hint="default"/>
        <w:lang w:val="es-ES" w:eastAsia="en-US" w:bidi="ar-SA"/>
      </w:rPr>
    </w:lvl>
  </w:abstractNum>
  <w:abstractNum w:abstractNumId="1">
    <w:nsid w:val="62BE6A90"/>
    <w:multiLevelType w:val="hybridMultilevel"/>
    <w:tmpl w:val="C8B8F990"/>
    <w:lvl w:ilvl="0" w:tplc="C92AE8DA">
      <w:numFmt w:val="bullet"/>
      <w:lvlText w:val=""/>
      <w:lvlJc w:val="left"/>
      <w:pPr>
        <w:ind w:left="8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7365D"/>
        <w:w w:val="100"/>
        <w:sz w:val="24"/>
        <w:szCs w:val="24"/>
        <w:lang w:val="es-ES" w:eastAsia="en-US" w:bidi="ar-SA"/>
      </w:rPr>
    </w:lvl>
    <w:lvl w:ilvl="1" w:tplc="9E1C36C4">
      <w:numFmt w:val="bullet"/>
      <w:lvlText w:val="•"/>
      <w:lvlJc w:val="left"/>
      <w:pPr>
        <w:ind w:left="1756" w:hanging="360"/>
      </w:pPr>
      <w:rPr>
        <w:rFonts w:hint="default"/>
        <w:lang w:val="es-ES" w:eastAsia="en-US" w:bidi="ar-SA"/>
      </w:rPr>
    </w:lvl>
    <w:lvl w:ilvl="2" w:tplc="712037C0">
      <w:numFmt w:val="bullet"/>
      <w:lvlText w:val="•"/>
      <w:lvlJc w:val="left"/>
      <w:pPr>
        <w:ind w:left="2673" w:hanging="360"/>
      </w:pPr>
      <w:rPr>
        <w:rFonts w:hint="default"/>
        <w:lang w:val="es-ES" w:eastAsia="en-US" w:bidi="ar-SA"/>
      </w:rPr>
    </w:lvl>
    <w:lvl w:ilvl="3" w:tplc="44A4C39A">
      <w:numFmt w:val="bullet"/>
      <w:lvlText w:val="•"/>
      <w:lvlJc w:val="left"/>
      <w:pPr>
        <w:ind w:left="3589" w:hanging="360"/>
      </w:pPr>
      <w:rPr>
        <w:rFonts w:hint="default"/>
        <w:lang w:val="es-ES" w:eastAsia="en-US" w:bidi="ar-SA"/>
      </w:rPr>
    </w:lvl>
    <w:lvl w:ilvl="4" w:tplc="7B888D06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 w:tplc="AF52863C">
      <w:numFmt w:val="bullet"/>
      <w:lvlText w:val="•"/>
      <w:lvlJc w:val="left"/>
      <w:pPr>
        <w:ind w:left="5423" w:hanging="360"/>
      </w:pPr>
      <w:rPr>
        <w:rFonts w:hint="default"/>
        <w:lang w:val="es-ES" w:eastAsia="en-US" w:bidi="ar-SA"/>
      </w:rPr>
    </w:lvl>
    <w:lvl w:ilvl="6" w:tplc="4568F252">
      <w:numFmt w:val="bullet"/>
      <w:lvlText w:val="•"/>
      <w:lvlJc w:val="left"/>
      <w:pPr>
        <w:ind w:left="6339" w:hanging="360"/>
      </w:pPr>
      <w:rPr>
        <w:rFonts w:hint="default"/>
        <w:lang w:val="es-ES" w:eastAsia="en-US" w:bidi="ar-SA"/>
      </w:rPr>
    </w:lvl>
    <w:lvl w:ilvl="7" w:tplc="CA06F6A6">
      <w:numFmt w:val="bullet"/>
      <w:lvlText w:val="•"/>
      <w:lvlJc w:val="left"/>
      <w:pPr>
        <w:ind w:left="7256" w:hanging="360"/>
      </w:pPr>
      <w:rPr>
        <w:rFonts w:hint="default"/>
        <w:lang w:val="es-ES" w:eastAsia="en-US" w:bidi="ar-SA"/>
      </w:rPr>
    </w:lvl>
    <w:lvl w:ilvl="8" w:tplc="E0641A82">
      <w:numFmt w:val="bullet"/>
      <w:lvlText w:val="•"/>
      <w:lvlJc w:val="left"/>
      <w:pPr>
        <w:ind w:left="8173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53DC8"/>
    <w:rsid w:val="00353875"/>
    <w:rsid w:val="004713E8"/>
    <w:rsid w:val="007D0D55"/>
    <w:rsid w:val="00820EFE"/>
    <w:rsid w:val="00E5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38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38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consorciosrc13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Particular</dc:creator>
  <cp:lastModifiedBy>Sistemax</cp:lastModifiedBy>
  <cp:revision>2</cp:revision>
  <cp:lastPrinted>2023-08-24T11:03:00Z</cp:lastPrinted>
  <dcterms:created xsi:type="dcterms:W3CDTF">2023-09-08T11:41:00Z</dcterms:created>
  <dcterms:modified xsi:type="dcterms:W3CDTF">2023-09-08T11:41:00Z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2023-08-24T00:00:00Z</vt:filetime>
  </property>
  <property fmtid="{D5CDD505-2E9C-101B-9397-08002B2CF9AE}" pid="5" name="Producer">
    <vt:lpwstr>Microsoft® Word 2010</vt:lpwstr>
  </property>
</Properties>
</file>