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386B" w14:textId="5066AE0A" w:rsidR="00D61861" w:rsidRDefault="00000000">
      <w:pPr>
        <w:spacing w:before="73"/>
        <w:ind w:left="140"/>
        <w:rPr>
          <w:b/>
          <w:sz w:val="32"/>
        </w:rPr>
      </w:pPr>
      <w:r>
        <w:rPr>
          <w:b/>
          <w:sz w:val="32"/>
        </w:rPr>
        <w:t>Adrogué,</w:t>
      </w:r>
      <w:r>
        <w:rPr>
          <w:b/>
          <w:spacing w:val="-18"/>
          <w:sz w:val="32"/>
        </w:rPr>
        <w:t xml:space="preserve"> </w:t>
      </w:r>
      <w:proofErr w:type="gramStart"/>
      <w:r w:rsidR="00615CC7">
        <w:rPr>
          <w:b/>
          <w:sz w:val="32"/>
        </w:rPr>
        <w:t>Octubre</w:t>
      </w:r>
      <w:proofErr w:type="gramEnd"/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2026.-</w:t>
      </w:r>
    </w:p>
    <w:p w14:paraId="478C692A" w14:textId="77777777" w:rsidR="00D61861" w:rsidRDefault="00000000">
      <w:pPr>
        <w:spacing w:before="4"/>
        <w:ind w:left="140" w:right="121"/>
        <w:rPr>
          <w:b/>
          <w:sz w:val="32"/>
        </w:rPr>
      </w:pPr>
      <w:r>
        <w:rPr>
          <w:b/>
          <w:sz w:val="32"/>
        </w:rPr>
        <w:t>Ref.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solicitar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modificación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del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estado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constructivo,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conforme al decreto 947/04 y Disposición 349/05</w:t>
      </w:r>
    </w:p>
    <w:p w14:paraId="70AB59AE" w14:textId="77777777" w:rsidR="00D61861" w:rsidRDefault="00D61861">
      <w:pPr>
        <w:pStyle w:val="Textoindependiente"/>
        <w:spacing w:before="7"/>
        <w:ind w:left="0"/>
        <w:rPr>
          <w:b/>
        </w:rPr>
      </w:pPr>
    </w:p>
    <w:p w14:paraId="789C57DA" w14:textId="0E2F92C6" w:rsidR="00D61861" w:rsidRDefault="00000000">
      <w:pPr>
        <w:ind w:left="140"/>
        <w:rPr>
          <w:b/>
          <w:sz w:val="32"/>
        </w:rPr>
      </w:pPr>
      <w:r>
        <w:rPr>
          <w:b/>
          <w:spacing w:val="-2"/>
          <w:sz w:val="32"/>
        </w:rPr>
        <w:t>PH.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3-84-2016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aprobado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14/12/2016</w:t>
      </w:r>
    </w:p>
    <w:p w14:paraId="20E338EA" w14:textId="77777777" w:rsidR="00D61861" w:rsidRDefault="00D61861">
      <w:pPr>
        <w:pStyle w:val="Textoindependiente"/>
        <w:spacing w:before="10"/>
        <w:ind w:left="0"/>
        <w:rPr>
          <w:b/>
        </w:rPr>
      </w:pPr>
    </w:p>
    <w:p w14:paraId="480B2014" w14:textId="77777777" w:rsidR="00D61861" w:rsidRDefault="00000000">
      <w:pPr>
        <w:pStyle w:val="Textoindependiente"/>
        <w:ind w:right="572"/>
      </w:pPr>
      <w:r>
        <w:t>Señor</w:t>
      </w:r>
      <w:r>
        <w:rPr>
          <w:spacing w:val="-12"/>
        </w:rPr>
        <w:t xml:space="preserve"> </w:t>
      </w:r>
      <w:r>
        <w:t>Gerente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Catastro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Provincia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Buenos</w:t>
      </w:r>
      <w:r>
        <w:rPr>
          <w:spacing w:val="-7"/>
        </w:rPr>
        <w:t xml:space="preserve"> </w:t>
      </w:r>
      <w:r>
        <w:t xml:space="preserve">Aires </w:t>
      </w:r>
      <w:r>
        <w:rPr>
          <w:spacing w:val="-4"/>
        </w:rPr>
        <w:t>S/D</w:t>
      </w:r>
    </w:p>
    <w:p w14:paraId="6DDA8C82" w14:textId="651BD7FE" w:rsidR="00D61861" w:rsidRDefault="00000000">
      <w:pPr>
        <w:spacing w:line="242" w:lineRule="auto"/>
        <w:ind w:left="140" w:right="1242"/>
        <w:rPr>
          <w:sz w:val="32"/>
        </w:rPr>
      </w:pPr>
      <w:r>
        <w:rPr>
          <w:sz w:val="32"/>
        </w:rPr>
        <w:t>Quien</w:t>
      </w:r>
      <w:r>
        <w:rPr>
          <w:spacing w:val="-15"/>
          <w:sz w:val="32"/>
        </w:rPr>
        <w:t xml:space="preserve"> </w:t>
      </w:r>
      <w:r>
        <w:rPr>
          <w:sz w:val="32"/>
        </w:rPr>
        <w:t>suscribe:</w:t>
      </w:r>
      <w:r>
        <w:rPr>
          <w:spacing w:val="-12"/>
          <w:sz w:val="32"/>
        </w:rPr>
        <w:t xml:space="preserve"> </w:t>
      </w:r>
      <w:r w:rsidR="00E50D1A" w:rsidRPr="00E50D1A">
        <w:rPr>
          <w:b/>
          <w:bCs/>
          <w:sz w:val="32"/>
          <w:u w:val="single"/>
        </w:rPr>
        <w:t>Carolina Barbaresi Canciani</w:t>
      </w:r>
      <w:r w:rsidR="00E50D1A" w:rsidRPr="00E50D1A">
        <w:rPr>
          <w:sz w:val="32"/>
        </w:rPr>
        <w:t xml:space="preserve"> con DNI- 23125687- (quien posee facultades suficientes para actualizar y modificar la superficie, conforme a lo establecido por el decreto 947/04 y disposición 349/05).</w:t>
      </w:r>
    </w:p>
    <w:p w14:paraId="744D50FB" w14:textId="697D862E" w:rsidR="00D61861" w:rsidRDefault="00E50D1A">
      <w:pPr>
        <w:pStyle w:val="Textoindependiente"/>
        <w:ind w:right="54"/>
      </w:pPr>
      <w:r>
        <w:t>Q</w:t>
      </w:r>
      <w:r w:rsidR="00000000">
        <w:t xml:space="preserve">uien actúa en representación de </w:t>
      </w:r>
      <w:proofErr w:type="spellStart"/>
      <w:r w:rsidR="00000000">
        <w:rPr>
          <w:b/>
          <w:u w:val="single"/>
        </w:rPr>
        <w:t>Kumrich</w:t>
      </w:r>
      <w:proofErr w:type="spellEnd"/>
      <w:r w:rsidR="00000000">
        <w:rPr>
          <w:b/>
          <w:u w:val="single"/>
        </w:rPr>
        <w:t xml:space="preserve"> Germán</w:t>
      </w:r>
      <w:r w:rsidR="00000000">
        <w:t>, CUIT: 23-28868242-9, Matricula: 2411, se dirige</w:t>
      </w:r>
      <w:r w:rsidR="00000000">
        <w:rPr>
          <w:spacing w:val="-4"/>
        </w:rPr>
        <w:t xml:space="preserve"> </w:t>
      </w:r>
      <w:r w:rsidR="00000000">
        <w:t>al</w:t>
      </w:r>
      <w:r w:rsidR="00000000">
        <w:rPr>
          <w:spacing w:val="-4"/>
        </w:rPr>
        <w:t xml:space="preserve"> </w:t>
      </w:r>
      <w:r w:rsidR="00000000">
        <w:t>Sr.</w:t>
      </w:r>
      <w:r w:rsidR="00000000">
        <w:rPr>
          <w:spacing w:val="-4"/>
        </w:rPr>
        <w:t xml:space="preserve"> </w:t>
      </w:r>
      <w:r w:rsidR="00000000">
        <w:t>director</w:t>
      </w:r>
      <w:r w:rsidR="00000000">
        <w:rPr>
          <w:spacing w:val="-3"/>
        </w:rPr>
        <w:t xml:space="preserve"> </w:t>
      </w:r>
      <w:r w:rsidR="00000000">
        <w:t>solicitándole</w:t>
      </w:r>
      <w:r w:rsidR="00000000">
        <w:rPr>
          <w:spacing w:val="-4"/>
        </w:rPr>
        <w:t xml:space="preserve"> </w:t>
      </w:r>
      <w:r w:rsidR="00000000">
        <w:t>actualizar</w:t>
      </w:r>
      <w:r w:rsidR="00000000">
        <w:rPr>
          <w:spacing w:val="-5"/>
        </w:rPr>
        <w:t xml:space="preserve"> </w:t>
      </w:r>
      <w:r w:rsidR="00000000">
        <w:t>el</w:t>
      </w:r>
      <w:r w:rsidR="00000000">
        <w:rPr>
          <w:spacing w:val="-2"/>
        </w:rPr>
        <w:t xml:space="preserve"> </w:t>
      </w:r>
      <w:r w:rsidR="00000000">
        <w:t>estado</w:t>
      </w:r>
      <w:r w:rsidR="00000000">
        <w:rPr>
          <w:spacing w:val="-3"/>
        </w:rPr>
        <w:t xml:space="preserve"> </w:t>
      </w:r>
      <w:r w:rsidR="00000000">
        <w:t>constructivo del inmueble afectado al régimen de propiedad horizontal que se encuentra emplazado en calle Soler 495, localidad de Malvinas Argentinas, designado en el plano de PH 3-84-2016 como</w:t>
      </w:r>
      <w:r w:rsidR="00000000">
        <w:rPr>
          <w:spacing w:val="40"/>
        </w:rPr>
        <w:t xml:space="preserve"> </w:t>
      </w:r>
      <w:r w:rsidR="00000000">
        <w:t>unidad funcional 24, integrada por el polígono: 00-24, cuya partida de ARBA es 003-177987-1.</w:t>
      </w:r>
    </w:p>
    <w:p w14:paraId="5528B3D4" w14:textId="77777777" w:rsidR="00D61861" w:rsidRDefault="00000000">
      <w:pPr>
        <w:pStyle w:val="Textoindependiente"/>
      </w:pPr>
      <w:r>
        <w:t>En tal carácter</w:t>
      </w:r>
      <w:r>
        <w:rPr>
          <w:spacing w:val="-1"/>
        </w:rPr>
        <w:t xml:space="preserve"> </w:t>
      </w:r>
      <w:r>
        <w:t>se solicita al</w:t>
      </w:r>
      <w:r>
        <w:rPr>
          <w:spacing w:val="-1"/>
        </w:rPr>
        <w:t xml:space="preserve"> </w:t>
      </w:r>
      <w:r>
        <w:t>Sr. Director</w:t>
      </w:r>
      <w:r>
        <w:rPr>
          <w:spacing w:val="-1"/>
        </w:rPr>
        <w:t xml:space="preserve"> </w:t>
      </w:r>
      <w:r>
        <w:t>que tenga a</w:t>
      </w:r>
      <w:r>
        <w:rPr>
          <w:spacing w:val="-1"/>
        </w:rPr>
        <w:t xml:space="preserve"> </w:t>
      </w:r>
      <w:r>
        <w:t>bien disponer de la actualización del estado constructivo de la citada unidad funcional, conforme a lo establecido por el decreto 947/04 y Disposición</w:t>
      </w:r>
      <w:r>
        <w:rPr>
          <w:spacing w:val="-4"/>
        </w:rPr>
        <w:t xml:space="preserve"> </w:t>
      </w:r>
      <w:r>
        <w:t>349/05,</w:t>
      </w:r>
      <w:r>
        <w:rPr>
          <w:spacing w:val="-5"/>
        </w:rPr>
        <w:t xml:space="preserve"> </w:t>
      </w:r>
      <w:r>
        <w:t>autorizando</w:t>
      </w:r>
      <w:r>
        <w:rPr>
          <w:spacing w:val="-4"/>
        </w:rPr>
        <w:t xml:space="preserve"> </w:t>
      </w:r>
      <w:r>
        <w:t>expresamente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titulares de</w:t>
      </w:r>
      <w:r>
        <w:rPr>
          <w:spacing w:val="-5"/>
        </w:rPr>
        <w:t xml:space="preserve"> </w:t>
      </w:r>
      <w:r>
        <w:t xml:space="preserve">la misma, </w:t>
      </w:r>
      <w:r>
        <w:rPr>
          <w:b/>
          <w:u w:val="single"/>
        </w:rPr>
        <w:t xml:space="preserve">Gabriela Calviño, Romina Calviño, Matias Calviño y </w:t>
      </w:r>
      <w:r>
        <w:rPr>
          <w:b/>
        </w:rPr>
        <w:t xml:space="preserve"> </w:t>
      </w:r>
      <w:r>
        <w:rPr>
          <w:b/>
          <w:u w:val="single"/>
        </w:rPr>
        <w:t>Diego Calviño</w:t>
      </w:r>
      <w:r>
        <w:t>, a modificar superficies cubiertas, semicubiertas y descubiertas y actualizar en especial el estado constructivo de dicha unidad funcional de En Construcción a Construida.</w:t>
      </w:r>
    </w:p>
    <w:p w14:paraId="1587B598" w14:textId="77777777" w:rsidR="00D61861" w:rsidRDefault="00000000">
      <w:pPr>
        <w:pStyle w:val="Textoindependiente"/>
        <w:spacing w:before="365"/>
      </w:pPr>
      <w:r>
        <w:t>Saludan</w:t>
      </w:r>
      <w:r>
        <w:rPr>
          <w:spacing w:val="-7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Sr.</w:t>
      </w:r>
      <w:r>
        <w:rPr>
          <w:spacing w:val="-6"/>
        </w:rPr>
        <w:t xml:space="preserve"> </w:t>
      </w:r>
      <w:r>
        <w:t>director</w:t>
      </w:r>
      <w:r>
        <w:rPr>
          <w:spacing w:val="-9"/>
        </w:rPr>
        <w:t xml:space="preserve"> </w:t>
      </w:r>
      <w:r>
        <w:rPr>
          <w:spacing w:val="-2"/>
        </w:rPr>
        <w:t>Atte.</w:t>
      </w:r>
    </w:p>
    <w:sectPr w:rsidR="00D61861">
      <w:type w:val="continuous"/>
      <w:pgSz w:w="11930" w:h="16560"/>
      <w:pgMar w:top="182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1861"/>
    <w:rsid w:val="00615CC7"/>
    <w:rsid w:val="00AB20B2"/>
    <w:rsid w:val="00B61134"/>
    <w:rsid w:val="00D61861"/>
    <w:rsid w:val="00E5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E7EFA"/>
  <w15:docId w15:val="{4B5C2301-ABC0-46A8-A8D7-1F0ECD35C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217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por decreto 947</dc:title>
  <dc:creator>Sistemax</dc:creator>
  <cp:lastModifiedBy>Mateo Quotteri</cp:lastModifiedBy>
  <cp:revision>4</cp:revision>
  <dcterms:created xsi:type="dcterms:W3CDTF">2026-10-15T15:57:00Z</dcterms:created>
  <dcterms:modified xsi:type="dcterms:W3CDTF">2026-10-15T15:59:00Z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2016</vt:lpwstr>
  </property>
</Properties>
</file>