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0C9F05F" w14:textId="1FCCDBC7" w:rsidR="000117CC" w:rsidRPr="00A92B2F" w:rsidRDefault="000117CC">
      <w:pPr>
        <w:rPr>
          <w:rFonts w:ascii="Times" w:eastAsia="Times" w:hAnsi="Times" w:cs="Times"/>
          <w:sz w:val="20"/>
          <w:szCs w:val="20"/>
          <w:lang w:val="en-GB"/>
        </w:rPr>
      </w:pPr>
    </w:p>
    <w:p w14:paraId="6F17CEFD" w14:textId="744D787D" w:rsidR="773BA324" w:rsidRDefault="773BA324" w:rsidP="773BA324">
      <w:pPr>
        <w:rPr>
          <w:rFonts w:ascii="Times" w:eastAsia="Times" w:hAnsi="Times" w:cs="Times"/>
          <w:sz w:val="20"/>
          <w:szCs w:val="20"/>
          <w:lang w:val="en-GB"/>
        </w:rPr>
      </w:pPr>
    </w:p>
    <w:p w14:paraId="2E172D67" w14:textId="77777777" w:rsidR="000117CC" w:rsidRPr="00A92B2F" w:rsidRDefault="008C5561">
      <w:pPr>
        <w:jc w:val="center"/>
        <w:rPr>
          <w:rFonts w:ascii="Calibri" w:eastAsia="Calibri" w:hAnsi="Calibri" w:cs="Calibri"/>
          <w:b/>
          <w:u w:val="single"/>
          <w:lang w:val="en-GB"/>
        </w:rPr>
      </w:pPr>
      <w:r w:rsidRPr="00A92B2F">
        <w:rPr>
          <w:rFonts w:ascii="Calibri" w:eastAsia="Calibri" w:hAnsi="Calibri" w:cs="Calibri"/>
          <w:b/>
          <w:u w:val="single"/>
          <w:lang w:val="en-GB"/>
        </w:rPr>
        <w:t>TEMPLATE 2: PRODUCT REQUIREMENTS DOCUMENT</w:t>
      </w:r>
    </w:p>
    <w:p w14:paraId="4A35876F" w14:textId="77777777" w:rsidR="000117CC" w:rsidRPr="00A92B2F" w:rsidRDefault="000117CC">
      <w:pPr>
        <w:jc w:val="center"/>
        <w:rPr>
          <w:rFonts w:ascii="Calibri" w:eastAsia="Calibri" w:hAnsi="Calibri" w:cs="Calibri"/>
          <w:b/>
          <w:u w:val="single"/>
          <w:lang w:val="en-GB"/>
        </w:rPr>
      </w:pPr>
    </w:p>
    <w:p w14:paraId="02997DF3" w14:textId="77777777" w:rsidR="000117CC" w:rsidRPr="00A92B2F" w:rsidRDefault="008C5561">
      <w:pPr>
        <w:rPr>
          <w:rFonts w:ascii="Calibri" w:eastAsia="Calibri" w:hAnsi="Calibri" w:cs="Calibri"/>
          <w:b/>
          <w:sz w:val="22"/>
          <w:szCs w:val="22"/>
          <w:lang w:val="en-GB"/>
        </w:rPr>
      </w:pPr>
      <w:r w:rsidRPr="00A92B2F">
        <w:rPr>
          <w:rFonts w:ascii="Calibri" w:eastAsia="Calibri" w:hAnsi="Calibri" w:cs="Calibri"/>
          <w:b/>
          <w:sz w:val="22"/>
          <w:szCs w:val="22"/>
          <w:lang w:val="en-GB"/>
        </w:rPr>
        <w:t xml:space="preserve">Company Name:     Cartagena On Chain     </w:t>
      </w:r>
    </w:p>
    <w:p w14:paraId="558197D6" w14:textId="77777777" w:rsidR="000117CC" w:rsidRPr="00A92B2F" w:rsidRDefault="008C5561">
      <w:pPr>
        <w:spacing w:before="320" w:after="80" w:line="360" w:lineRule="auto"/>
        <w:rPr>
          <w:rFonts w:ascii="Calibri" w:eastAsia="Calibri" w:hAnsi="Calibri" w:cs="Calibri"/>
          <w:b/>
          <w:lang w:val="en-GB"/>
        </w:rPr>
      </w:pPr>
      <w:r w:rsidRPr="00A92B2F">
        <w:rPr>
          <w:rFonts w:ascii="Calibri" w:eastAsia="Calibri" w:hAnsi="Calibri" w:cs="Calibri"/>
          <w:b/>
          <w:lang w:val="en-GB"/>
        </w:rPr>
        <w:t>PART 1:</w:t>
      </w:r>
    </w:p>
    <w:p w14:paraId="1EB93D7C" w14:textId="36F61B31" w:rsidR="000117CC" w:rsidRPr="005E5395" w:rsidRDefault="00BB6437" w:rsidP="00BB6437">
      <w:pPr>
        <w:pStyle w:val="ListParagraph"/>
        <w:numPr>
          <w:ilvl w:val="0"/>
          <w:numId w:val="31"/>
        </w:numPr>
        <w:rPr>
          <w:rFonts w:ascii="Calibri" w:eastAsia="Calibri" w:hAnsi="Calibri" w:cs="Calibri"/>
          <w:bCs/>
          <w:lang w:val="en-GB"/>
        </w:rPr>
      </w:pPr>
      <w:r w:rsidRPr="00BB6437">
        <w:rPr>
          <w:rFonts w:ascii="Calibri" w:eastAsia="Calibri" w:hAnsi="Calibri" w:cs="Calibri"/>
          <w:b/>
          <w:sz w:val="22"/>
          <w:szCs w:val="22"/>
          <w:lang w:val="en-GB"/>
        </w:rPr>
        <w:t xml:space="preserve">Describe the primary use cases (real-world applications) of your solution. </w:t>
      </w:r>
      <w:r w:rsidRPr="005E5395">
        <w:rPr>
          <w:rFonts w:ascii="Calibri" w:eastAsia="Calibri" w:hAnsi="Calibri" w:cs="Calibri"/>
          <w:bCs/>
          <w:sz w:val="22"/>
          <w:szCs w:val="22"/>
          <w:lang w:val="en-GB"/>
        </w:rPr>
        <w:t>Include both actual and potential use cases. Please share any data or results from pilot implementations. For each actual and potential use case, explain why your technology is well-suited for that application.</w:t>
      </w:r>
    </w:p>
    <w:p w14:paraId="211554C7" w14:textId="77777777" w:rsidR="005E5395" w:rsidRPr="005E5395" w:rsidRDefault="005E5395" w:rsidP="005E5395">
      <w:pPr>
        <w:pStyle w:val="ListParagraph"/>
        <w:rPr>
          <w:rFonts w:ascii="Calibri" w:eastAsia="Calibri" w:hAnsi="Calibri" w:cs="Calibri"/>
          <w:bCs/>
          <w:lang w:val="en-G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3"/>
        <w:gridCol w:w="2354"/>
        <w:gridCol w:w="2354"/>
        <w:gridCol w:w="2354"/>
      </w:tblGrid>
      <w:tr w:rsidR="000117CC" w:rsidRPr="00A92B2F" w14:paraId="4C3E1FFC" w14:textId="77777777" w:rsidTr="00380728">
        <w:tc>
          <w:tcPr>
            <w:tcW w:w="2203" w:type="dxa"/>
            <w:shd w:val="clear" w:color="auto" w:fill="F2F2F2" w:themeFill="background1" w:themeFillShade="F2"/>
          </w:tcPr>
          <w:p w14:paraId="43788BE6" w14:textId="77777777" w:rsidR="000117CC" w:rsidRPr="0075242A" w:rsidRDefault="000117CC">
            <w:pPr>
              <w:rPr>
                <w:rFonts w:asciiTheme="majorHAnsi" w:eastAsia="Calibri" w:hAnsiTheme="majorHAnsi" w:cstheme="majorHAnsi"/>
                <w:sz w:val="22"/>
                <w:szCs w:val="22"/>
                <w:highlight w:val="white"/>
                <w:lang w:val="en-GB"/>
              </w:rPr>
            </w:pPr>
          </w:p>
        </w:tc>
        <w:tc>
          <w:tcPr>
            <w:tcW w:w="2354" w:type="dxa"/>
            <w:shd w:val="clear" w:color="auto" w:fill="F2F2F2" w:themeFill="background1" w:themeFillShade="F2"/>
          </w:tcPr>
          <w:p w14:paraId="30F1938D" w14:textId="77777777" w:rsidR="007237FF" w:rsidRPr="0075242A" w:rsidRDefault="008C5561" w:rsidP="007237FF">
            <w:pPr>
              <w:jc w:val="center"/>
              <w:rPr>
                <w:rFonts w:asciiTheme="majorHAnsi" w:eastAsia="Calibri" w:hAnsiTheme="majorHAnsi" w:cstheme="majorHAnsi"/>
                <w:b/>
                <w:sz w:val="22"/>
                <w:szCs w:val="22"/>
                <w:lang w:val="en-GB"/>
              </w:rPr>
            </w:pPr>
            <w:r>
              <w:rPr>
                <w:rFonts w:ascii="Calibri" w:hAnsi="Calibri"/>
                <w:b/>
                <w:i w:val="0"/>
                <w:color w:val="1F3A68"/>
                <w:sz w:val="20"/>
              </w:rPr>
              <w:t>Use case 1: Cash-transfer programs for vulnerable beneficiaries</w:t>
            </w:r>
          </w:p>
        </w:tc>
        <w:tc>
          <w:tcPr>
            <w:tcW w:w="2354" w:type="dxa"/>
            <w:shd w:val="clear" w:color="auto" w:fill="F2F2F2" w:themeFill="background1" w:themeFillShade="F2"/>
          </w:tcPr>
          <w:p w14:paraId="2D01369A" w14:textId="77777777" w:rsidR="000117CC" w:rsidRPr="0075242A" w:rsidRDefault="008C5561" w:rsidP="007237FF">
            <w:pPr>
              <w:jc w:val="center"/>
              <w:rPr>
                <w:rFonts w:asciiTheme="majorHAnsi" w:eastAsia="Calibri" w:hAnsiTheme="majorHAnsi" w:cstheme="majorHAnsi"/>
                <w:b/>
                <w:sz w:val="22"/>
                <w:szCs w:val="22"/>
                <w:lang w:val="en-GB"/>
              </w:rPr>
            </w:pPr>
            <w:r>
              <w:rPr>
                <w:rFonts w:ascii="Calibri" w:hAnsi="Calibri"/>
                <w:b/>
                <w:i w:val="0"/>
                <w:color w:val="1F3A68"/>
                <w:sz w:val="20"/>
              </w:rPr>
              <w:t>Use case 2: Donor → NGO → beneficiary flows with private last-mile</w:t>
            </w:r>
          </w:p>
        </w:tc>
        <w:tc>
          <w:tcPr>
            <w:tcW w:w="2354" w:type="dxa"/>
            <w:shd w:val="clear" w:color="auto" w:fill="F2F2F2" w:themeFill="background1" w:themeFillShade="F2"/>
          </w:tcPr>
          <w:p w14:paraId="22986A98" w14:textId="77777777" w:rsidR="000117CC" w:rsidRPr="0075242A" w:rsidRDefault="008C5561" w:rsidP="007237FF">
            <w:pPr>
              <w:jc w:val="center"/>
              <w:rPr>
                <w:rFonts w:asciiTheme="majorHAnsi" w:eastAsia="Calibri" w:hAnsiTheme="majorHAnsi" w:cstheme="majorHAnsi"/>
                <w:b/>
                <w:sz w:val="22"/>
                <w:szCs w:val="22"/>
                <w:lang w:val="en-GB"/>
              </w:rPr>
            </w:pPr>
            <w:r>
              <w:rPr>
                <w:rFonts w:ascii="Calibri" w:hAnsi="Calibri"/>
                <w:b/>
                <w:i w:val="0"/>
                <w:color w:val="1F3A68"/>
                <w:sz w:val="20"/>
              </w:rPr>
              <w:t>Use case 3: Financial inclusion for youth and women in informal economies</w:t>
            </w:r>
          </w:p>
        </w:tc>
      </w:tr>
      <w:tr w:rsidR="000117CC" w:rsidRPr="00A92B2F" w14:paraId="0EDE9E1F" w14:textId="77777777" w:rsidTr="005E5395">
        <w:trPr>
          <w:trHeight w:val="1232"/>
        </w:trPr>
        <w:tc>
          <w:tcPr>
            <w:tcW w:w="2203" w:type="dxa"/>
          </w:tcPr>
          <w:p w14:paraId="065DED6D"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xml:space="preserve">Brief Description </w:t>
            </w:r>
          </w:p>
          <w:p w14:paraId="5C6A3122" w14:textId="77777777" w:rsidR="000117CC" w:rsidRPr="0075242A" w:rsidRDefault="008C5561">
            <w:pPr>
              <w:rPr>
                <w:rFonts w:asciiTheme="majorHAnsi" w:eastAsia="Calibri" w:hAnsiTheme="majorHAnsi" w:cstheme="majorHAnsi"/>
                <w:b/>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70EBCA94" w14:textId="77777777" w:rsidR="000117CC" w:rsidRPr="0075242A" w:rsidRDefault="008C5561">
            <w:pPr>
              <w:rPr>
                <w:rFonts w:asciiTheme="majorHAnsi" w:eastAsia="Calibri" w:hAnsiTheme="majorHAnsi" w:cstheme="majorHAnsi"/>
                <w:b/>
                <w:sz w:val="22"/>
                <w:szCs w:val="22"/>
                <w:lang w:val="en-GB"/>
              </w:rPr>
            </w:pPr>
            <w:bookmarkStart w:id="0" w:name="bookmark=id.gjdgxs" w:colFirst="0" w:colLast="0"/>
            <w:bookmarkEnd w:id="0"/>
            <w:r>
              <w:rPr>
                <w:rFonts w:ascii="Calibri" w:hAnsi="Calibri"/>
                <w:b w:val="0"/>
                <w:i/>
                <w:color w:val="1F3A68"/>
                <w:sz w:val="20"/>
              </w:rPr>
              <w:t>On-chain cash assistance (stablecoins) delivered to refugees, displaced families, and women-headed households without exposing each recipient's full financial history publicly.</w:t>
            </w:r>
          </w:p>
        </w:tc>
        <w:tc>
          <w:tcPr>
            <w:tcW w:w="2354" w:type="dxa"/>
          </w:tcPr>
          <w:p w14:paraId="20C778D1"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Donors and program officers see aggregate, auditable flows; individual beneficiaries receive funds at stealth addresses unlinkable from any public donor ledger.</w:t>
            </w:r>
          </w:p>
        </w:tc>
        <w:tc>
          <w:tcPr>
            <w:tcW w:w="2354" w:type="dxa"/>
          </w:tcPr>
          <w:p w14:paraId="1F72B6E1"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Unbanked youth and women receive remittances, stipends and earnings privately on a mobile-friendly app, without exposing income to family, employers, or neighbours.</w:t>
            </w:r>
          </w:p>
        </w:tc>
      </w:tr>
      <w:tr w:rsidR="00A92B2F" w:rsidRPr="00A92B2F" w14:paraId="2FFD2BB1" w14:textId="77777777" w:rsidTr="00107493">
        <w:trPr>
          <w:trHeight w:val="377"/>
        </w:trPr>
        <w:tc>
          <w:tcPr>
            <w:tcW w:w="2203" w:type="dxa"/>
          </w:tcPr>
          <w:p w14:paraId="0D64D093"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Actual or Potential</w:t>
            </w:r>
          </w:p>
        </w:tc>
        <w:tc>
          <w:tcPr>
            <w:tcW w:w="2354" w:type="dxa"/>
          </w:tcPr>
          <w:p w14:paraId="6FA24B8D"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Potential pilot. Protocol is live on Mantle mainnet for the native-token (MNT) pool; the ERC-20 stablecoin pool is built and tested but not yet deployed (Q1 deliverable). No humanitarian pilot has been run yet; this proposal includes the discovery work to identify the first country-office partner.</w:t>
            </w:r>
          </w:p>
        </w:tc>
        <w:tc>
          <w:tcPr>
            <w:tcW w:w="2354" w:type="dxa"/>
          </w:tcPr>
          <w:p w14:paraId="40394A3F"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Potential.</w:t>
            </w:r>
          </w:p>
        </w:tc>
        <w:tc>
          <w:tcPr>
            <w:tcW w:w="2354" w:type="dxa"/>
          </w:tcPr>
          <w:p w14:paraId="70E22D9F"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Potential.</w:t>
            </w:r>
          </w:p>
        </w:tc>
      </w:tr>
      <w:tr w:rsidR="00A92B2F" w:rsidRPr="00A92B2F" w14:paraId="131A4973" w14:textId="77777777" w:rsidTr="4A4E60F1">
        <w:tc>
          <w:tcPr>
            <w:tcW w:w="2203" w:type="dxa"/>
          </w:tcPr>
          <w:p w14:paraId="6E234F40" w14:textId="23B10424" w:rsidR="000117CC" w:rsidRPr="0075242A" w:rsidRDefault="4A4E60F1" w:rsidP="4A4E60F1">
            <w:pPr>
              <w:rPr>
                <w:rFonts w:asciiTheme="majorHAnsi" w:eastAsia="Calibri" w:hAnsiTheme="majorHAnsi" w:cstheme="majorHAnsi"/>
                <w:b/>
                <w:bCs/>
                <w:sz w:val="22"/>
                <w:szCs w:val="22"/>
                <w:lang w:val="en-GB"/>
              </w:rPr>
            </w:pPr>
            <w:r w:rsidRPr="0075242A">
              <w:rPr>
                <w:rFonts w:asciiTheme="majorHAnsi" w:eastAsia="Segoe UI" w:hAnsiTheme="majorHAnsi" w:cstheme="majorHAnsi"/>
                <w:sz w:val="22"/>
                <w:szCs w:val="22"/>
                <w:lang w:val="en-GB"/>
              </w:rPr>
              <w:t xml:space="preserve">Has the tech component of your solution been prototyped and tested? If yes, please </w:t>
            </w:r>
            <w:r w:rsidR="00107493" w:rsidRPr="0075242A">
              <w:rPr>
                <w:rFonts w:asciiTheme="majorHAnsi" w:eastAsia="Segoe UI" w:hAnsiTheme="majorHAnsi" w:cstheme="majorHAnsi"/>
                <w:sz w:val="22"/>
                <w:szCs w:val="22"/>
                <w:lang w:val="en-GB"/>
              </w:rPr>
              <w:t>summarise</w:t>
            </w:r>
            <w:r w:rsidRPr="0075242A">
              <w:rPr>
                <w:rFonts w:asciiTheme="majorHAnsi" w:eastAsia="Segoe UI" w:hAnsiTheme="majorHAnsi" w:cstheme="majorHAnsi"/>
                <w:sz w:val="22"/>
                <w:szCs w:val="22"/>
                <w:lang w:val="en-GB"/>
              </w:rPr>
              <w:t xml:space="preserve"> the components prototyped and test results:</w:t>
            </w:r>
          </w:p>
          <w:p w14:paraId="7A70ED67" w14:textId="6646C91E" w:rsidR="000117CC" w:rsidRPr="0075242A" w:rsidRDefault="008C5561" w:rsidP="4A4E60F1">
            <w:pPr>
              <w:rPr>
                <w:rFonts w:asciiTheme="majorHAnsi" w:eastAsia="Calibri" w:hAnsiTheme="majorHAnsi" w:cstheme="majorHAnsi"/>
                <w:b/>
                <w:bCs/>
                <w:sz w:val="22"/>
                <w:szCs w:val="22"/>
                <w:lang w:val="en-GB"/>
              </w:rPr>
            </w:pPr>
            <w:r w:rsidRPr="00A92B2F">
              <w:rPr>
                <w:rFonts w:asciiTheme="majorHAnsi" w:eastAsia="Calibri" w:hAnsiTheme="majorHAnsi" w:cstheme="majorHAnsi"/>
                <w:sz w:val="22"/>
                <w:szCs w:val="22"/>
                <w:lang w:val="en-GB"/>
              </w:rPr>
              <w:t>(</w:t>
            </w:r>
            <w:r w:rsidRPr="00A92B2F">
              <w:rPr>
                <w:rFonts w:asciiTheme="majorHAnsi" w:eastAsia="Calibri" w:hAnsiTheme="majorHAnsi" w:cstheme="majorHAnsi"/>
                <w:i/>
                <w:iCs/>
                <w:sz w:val="22"/>
                <w:szCs w:val="22"/>
                <w:lang w:val="en-GB"/>
              </w:rPr>
              <w:t>200 characters limit</w:t>
            </w:r>
            <w:r w:rsidRPr="00A92B2F">
              <w:rPr>
                <w:rFonts w:asciiTheme="majorHAnsi" w:eastAsia="Calibri" w:hAnsiTheme="majorHAnsi" w:cstheme="majorHAnsi"/>
                <w:sz w:val="22"/>
                <w:szCs w:val="22"/>
                <w:lang w:val="en-GB"/>
              </w:rPr>
              <w:t>)</w:t>
            </w:r>
          </w:p>
        </w:tc>
        <w:tc>
          <w:tcPr>
            <w:tcW w:w="2354" w:type="dxa"/>
          </w:tcPr>
          <w:p w14:paraId="595094C2"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 xml:space="preserve">Yes. End-to-end live on mainnet, with deliberate separation between user-facing simplicity and protocol complexity: beneficiaries see a payment link and a balance; stealth-address generation, ZK proof creation, ASP attestation, and relayer routing happen invisibly. ~443 automated tests across the stack (194 contract + 215 backend + 34 stealth library).</w:t>
            </w:r>
          </w:p>
        </w:tc>
        <w:tc>
          <w:tcPr>
            <w:tcW w:w="2354" w:type="dxa"/>
          </w:tcPr>
          <w:p w14:paraId="0367B890"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Yes. Port-based endpoints (“Donations”, “Vendor Payouts”) with on-chain receipts and Shipwreck PDF reports per jurisdiction are working end-to-end.</w:t>
            </w:r>
          </w:p>
        </w:tc>
        <w:tc>
          <w:tcPr>
            <w:tcW w:w="2354" w:type="dxa"/>
          </w:tcPr>
          <w:p w14:paraId="3D2016DF" w14:textId="77777777" w:rsidR="000117CC" w:rsidRPr="0075242A" w:rsidRDefault="008C5561" w:rsidP="1A852329">
            <w:pPr>
              <w:rPr>
                <w:rFonts w:asciiTheme="majorHAnsi" w:eastAsia="Calibri" w:hAnsiTheme="majorHAnsi" w:cstheme="majorHAnsi"/>
                <w:b/>
                <w:bCs/>
                <w:sz w:val="22"/>
                <w:szCs w:val="22"/>
                <w:lang w:val="en-GB"/>
              </w:rPr>
            </w:pPr>
            <w:r>
              <w:rPr>
                <w:rFonts w:ascii="Calibri" w:hAnsi="Calibri"/>
                <w:b w:val="0"/>
                <w:i/>
                <w:color w:val="1F3A68"/>
                <w:sz w:val="20"/>
              </w:rPr>
              <w:t xml:space="preserve">Yes. Mobile-first responsive Next.js frontend that hides protocol complexity from end users — users see payment links, balances, and simple actions, not stealth addresses, ZK proofs, or gas mechanics. SIWE auth, wallet onboarding, per-port keys, payment links delivered as standard URLs (shareable through any channel the implementing partner uses); Port type metadata supports a "burner" value for future single-use enforcement (auto-expiry / one-time-use logic is on the roadmap; not yet implemented).</w:t>
            </w:r>
          </w:p>
        </w:tc>
      </w:tr>
      <w:tr w:rsidR="000117CC" w:rsidRPr="00A92B2F" w14:paraId="715D5A7B" w14:textId="77777777" w:rsidTr="4A4E60F1">
        <w:tc>
          <w:tcPr>
            <w:tcW w:w="2203" w:type="dxa"/>
          </w:tcPr>
          <w:p w14:paraId="6D641AA7" w14:textId="77777777" w:rsidR="00380728" w:rsidRPr="0075242A" w:rsidRDefault="008C5561">
            <w:pPr>
              <w:rPr>
                <w:rFonts w:asciiTheme="majorHAnsi" w:eastAsia="Calibri" w:hAnsiTheme="majorHAnsi" w:cstheme="majorHAnsi"/>
                <w:sz w:val="22"/>
                <w:szCs w:val="22"/>
                <w:lang w:val="en-GB"/>
              </w:rPr>
            </w:pPr>
            <w:r w:rsidRPr="0075242A">
              <w:rPr>
                <w:rFonts w:asciiTheme="majorHAnsi" w:eastAsia="Calibri" w:hAnsiTheme="majorHAnsi" w:cstheme="majorHAnsi"/>
                <w:sz w:val="22"/>
                <w:szCs w:val="22"/>
                <w:lang w:val="en-GB"/>
              </w:rPr>
              <w:t xml:space="preserve">Why </w:t>
            </w:r>
            <w:r w:rsidR="00380728" w:rsidRPr="0075242A">
              <w:rPr>
                <w:rFonts w:asciiTheme="majorHAnsi" w:eastAsia="Calibri" w:hAnsiTheme="majorHAnsi" w:cstheme="majorHAnsi"/>
                <w:sz w:val="22"/>
                <w:szCs w:val="22"/>
                <w:lang w:val="en-GB"/>
              </w:rPr>
              <w:t xml:space="preserve">is the </w:t>
            </w:r>
            <w:r w:rsidRPr="0075242A">
              <w:rPr>
                <w:rFonts w:asciiTheme="majorHAnsi" w:eastAsia="Calibri" w:hAnsiTheme="majorHAnsi" w:cstheme="majorHAnsi"/>
                <w:sz w:val="22"/>
                <w:szCs w:val="22"/>
                <w:lang w:val="en-GB"/>
              </w:rPr>
              <w:t xml:space="preserve">technology suitable for this use case: </w:t>
            </w:r>
          </w:p>
          <w:p w14:paraId="72806B7C" w14:textId="341A3B5C" w:rsidR="000117CC" w:rsidRPr="0075242A" w:rsidRDefault="008C5561">
            <w:pPr>
              <w:rPr>
                <w:rFonts w:asciiTheme="majorHAnsi" w:eastAsia="Calibri" w:hAnsiTheme="majorHAnsi" w:cstheme="majorHAnsi"/>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43A8626B"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Stealth addresses give every beneficiary a fresh on-chain identity per payment, so observers cannot link transfers to a person, protecting dignity and safety while remaining auditable.</w:t>
            </w:r>
          </w:p>
        </w:tc>
        <w:tc>
          <w:tcPr>
            <w:tcW w:w="2354" w:type="dxa"/>
          </w:tcPr>
          <w:p w14:paraId="2DD46BC7"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 xml:space="preserve">Privacy Pools are architected for ASP-allowlist compliance (allowlist Merkle root published on-chain; users prove their deposit is in the approved set). The ASP currently operates in permissive auto-approve mode (a hackathon-stage placeholder); building the real filtering pipeline — sanctions screening, blocklist checks, IPFS-published attestation data — is the first major Q2 deliverable in the workplan.</w:t>
            </w:r>
          </w:p>
        </w:tc>
        <w:tc>
          <w:tcPr>
            <w:tcW w:w="2354" w:type="dxa"/>
          </w:tcPr>
          <w:p w14:paraId="49378104" w14:textId="77777777" w:rsidR="000117CC" w:rsidRPr="0075242A" w:rsidRDefault="008C5561">
            <w:pPr>
              <w:rPr>
                <w:rFonts w:asciiTheme="majorHAnsi" w:eastAsia="Calibri" w:hAnsiTheme="majorHAnsi" w:cstheme="majorHAnsi"/>
                <w:b/>
                <w:sz w:val="22"/>
                <w:szCs w:val="22"/>
                <w:lang w:val="en-GB"/>
              </w:rPr>
            </w:pPr>
            <w:r>
              <w:rPr>
                <w:rFonts w:ascii="Calibri" w:hAnsi="Calibri"/>
                <w:b w:val="0"/>
                <w:i/>
                <w:color w:val="1F3A68"/>
                <w:sz w:val="20"/>
              </w:rPr>
              <w:t xml:space="preserve">Per-port key isolation lets one user keep independent “Scholarship”, “Family”, and “Side income” endpoints, similar to how people separate physical cash into purpose-specific envelopes.</w:t>
            </w:r>
          </w:p>
        </w:tc>
      </w:tr>
    </w:tbl>
    <w:p w14:paraId="16A6C26A" w14:textId="6316607F" w:rsidR="008C5561" w:rsidRPr="00A92B2F" w:rsidRDefault="008C5561" w:rsidP="4A4E60F1">
      <w:pPr>
        <w:rPr>
          <w:rFonts w:ascii="Calibri" w:eastAsia="Calibri" w:hAnsi="Calibri" w:cs="Calibri"/>
          <w:lang w:val="en-GB"/>
        </w:rPr>
      </w:pPr>
    </w:p>
    <w:p w14:paraId="167D1D79" w14:textId="77777777" w:rsidR="000117CC" w:rsidRPr="00A92B2F" w:rsidRDefault="008C5561">
      <w:pPr>
        <w:rPr>
          <w:rFonts w:ascii="Calibri" w:eastAsia="Calibri" w:hAnsi="Calibri" w:cs="Calibri"/>
          <w:b/>
          <w:lang w:val="en-GB"/>
        </w:rPr>
      </w:pPr>
      <w:r w:rsidRPr="00A92B2F">
        <w:rPr>
          <w:rFonts w:ascii="Calibri" w:eastAsia="Calibri" w:hAnsi="Calibri" w:cs="Calibri"/>
          <w:b/>
          <w:lang w:val="en-GB"/>
        </w:rPr>
        <w:t>PART 2:</w:t>
      </w:r>
      <w:r w:rsidRPr="0075242A">
        <w:rPr>
          <w:rFonts w:ascii="Arial" w:eastAsia="Arial" w:hAnsi="Arial" w:cs="Arial"/>
          <w:b/>
          <w:lang w:val="en-GB"/>
        </w:rPr>
        <w:t xml:space="preserve"> </w:t>
      </w:r>
      <w:r w:rsidRPr="00A92B2F">
        <w:rPr>
          <w:rFonts w:ascii="Calibri" w:eastAsia="Calibri" w:hAnsi="Calibri" w:cs="Calibri"/>
          <w:b/>
          <w:lang w:val="en-GB"/>
        </w:rPr>
        <w:t xml:space="preserve"> </w:t>
      </w:r>
    </w:p>
    <w:p w14:paraId="58E070F0" w14:textId="77777777" w:rsidR="000117CC" w:rsidRPr="0075242A" w:rsidRDefault="000117CC">
      <w:pPr>
        <w:rPr>
          <w:rFonts w:ascii="Calibri" w:eastAsia="Calibri" w:hAnsi="Calibri" w:cs="Calibri"/>
          <w:b/>
          <w:sz w:val="22"/>
          <w:szCs w:val="22"/>
          <w:lang w:val="en-GB"/>
        </w:rPr>
      </w:pPr>
    </w:p>
    <w:p w14:paraId="57D96772" w14:textId="4A62535C" w:rsidR="00593139" w:rsidRPr="00593139" w:rsidRDefault="008C5561" w:rsidP="00593139">
      <w:pPr>
        <w:jc w:val="both"/>
        <w:rPr>
          <w:rFonts w:ascii="Calibri" w:eastAsia="Calibri" w:hAnsi="Calibri" w:cs="Calibri"/>
          <w:b/>
          <w:sz w:val="22"/>
          <w:szCs w:val="22"/>
          <w:lang w:val="en-GB"/>
        </w:rPr>
      </w:pPr>
      <w:r w:rsidRPr="00593139">
        <w:rPr>
          <w:rFonts w:ascii="Calibri" w:eastAsia="Calibri" w:hAnsi="Calibri" w:cs="Calibri"/>
          <w:b/>
          <w:sz w:val="22"/>
          <w:szCs w:val="22"/>
          <w:lang w:val="en-GB"/>
        </w:rPr>
        <w:t>Please choose the most relevant technology category (</w:t>
      </w:r>
      <w:proofErr w:type="spellStart"/>
      <w:r w:rsidRPr="00593139">
        <w:rPr>
          <w:rFonts w:ascii="Calibri" w:eastAsia="Calibri" w:hAnsi="Calibri" w:cs="Calibri"/>
          <w:b/>
          <w:sz w:val="22"/>
          <w:szCs w:val="22"/>
          <w:lang w:val="en-GB"/>
        </w:rPr>
        <w:t>ies</w:t>
      </w:r>
      <w:proofErr w:type="spellEnd"/>
      <w:r w:rsidRPr="00593139">
        <w:rPr>
          <w:rFonts w:ascii="Calibri" w:eastAsia="Calibri" w:hAnsi="Calibri" w:cs="Calibri"/>
          <w:b/>
          <w:sz w:val="22"/>
          <w:szCs w:val="22"/>
          <w:lang w:val="en-GB"/>
        </w:rPr>
        <w:t>) for your solution and complete questions on either</w:t>
      </w:r>
      <w:r w:rsidR="00593139" w:rsidRPr="00593139">
        <w:rPr>
          <w:rFonts w:ascii="Calibri" w:eastAsia="Calibri" w:hAnsi="Calibri" w:cs="Calibri"/>
          <w:b/>
          <w:sz w:val="22"/>
          <w:szCs w:val="22"/>
          <w:lang w:val="en-GB"/>
        </w:rPr>
        <w:t xml:space="preserve"> </w:t>
      </w:r>
    </w:p>
    <w:p w14:paraId="35599A0E" w14:textId="52065435" w:rsidR="000117CC" w:rsidRPr="00593139" w:rsidRDefault="008C5561" w:rsidP="00593139">
      <w:pPr>
        <w:pStyle w:val="ListParagraph"/>
        <w:jc w:val="both"/>
        <w:rPr>
          <w:rFonts w:ascii="Calibri" w:eastAsia="Calibri" w:hAnsi="Calibri" w:cs="Calibri"/>
          <w:sz w:val="22"/>
          <w:szCs w:val="22"/>
          <w:lang w:val="en-GB"/>
        </w:rPr>
      </w:pPr>
      <w:r w:rsidRPr="00593139">
        <w:rPr>
          <w:rFonts w:ascii="Calibri" w:eastAsia="Calibri" w:hAnsi="Calibri" w:cs="Calibri"/>
          <w:b/>
          <w:sz w:val="22"/>
          <w:szCs w:val="22"/>
          <w:lang w:val="en-GB"/>
        </w:rPr>
        <w:t xml:space="preserve"> </w:t>
      </w:r>
    </w:p>
    <w:p w14:paraId="4977D005" w14:textId="447CC98F" w:rsidR="000117CC" w:rsidRPr="00A92B2F" w:rsidRDefault="008C5561" w:rsidP="00593139">
      <w:pPr>
        <w:ind w:left="1440"/>
        <w:jc w:val="both"/>
        <w:rPr>
          <w:rFonts w:ascii="Calibri" w:eastAsia="Calibri" w:hAnsi="Calibri" w:cs="Calibri"/>
          <w:sz w:val="22"/>
          <w:szCs w:val="22"/>
          <w:lang w:val="en-GB"/>
        </w:rPr>
      </w:pPr>
      <w:r w:rsidRPr="0075242A">
        <w:rPr>
          <w:rFonts w:ascii="Calibri" w:eastAsia="Calibri" w:hAnsi="Calibri" w:cs="Calibri"/>
          <w:b/>
          <w:sz w:val="22"/>
          <w:szCs w:val="22"/>
          <w:lang w:val="en-GB"/>
        </w:rPr>
        <w:t>A) Software</w:t>
      </w:r>
    </w:p>
    <w:p w14:paraId="480FDC76" w14:textId="7FE39AF3" w:rsidR="000117CC" w:rsidRPr="0075242A" w:rsidRDefault="008C5561" w:rsidP="00593139">
      <w:pPr>
        <w:ind w:left="1440"/>
        <w:jc w:val="both"/>
        <w:rPr>
          <w:rFonts w:ascii="Calibri" w:eastAsia="Calibri" w:hAnsi="Calibri" w:cs="Calibri"/>
          <w:b/>
          <w:bCs/>
          <w:sz w:val="22"/>
          <w:szCs w:val="22"/>
          <w:lang w:val="en-GB"/>
        </w:rPr>
      </w:pPr>
      <w:r w:rsidRPr="0075242A">
        <w:rPr>
          <w:rFonts w:ascii="Calibri" w:eastAsia="Calibri" w:hAnsi="Calibri" w:cs="Calibri"/>
          <w:b/>
          <w:sz w:val="22"/>
          <w:szCs w:val="22"/>
          <w:lang w:val="en-GB"/>
        </w:rPr>
        <w:t xml:space="preserve">B) </w:t>
      </w:r>
      <w:r w:rsidRPr="0075242A">
        <w:rPr>
          <w:rFonts w:ascii="Calibri" w:eastAsia="Calibri" w:hAnsi="Calibri" w:cs="Calibri"/>
          <w:b/>
          <w:bCs/>
          <w:sz w:val="22"/>
          <w:szCs w:val="22"/>
          <w:lang w:val="en-GB"/>
        </w:rPr>
        <w:t>Content</w:t>
      </w:r>
    </w:p>
    <w:p w14:paraId="238973A9" w14:textId="77777777" w:rsidR="000117CC" w:rsidRPr="00A92B2F" w:rsidRDefault="000117CC">
      <w:pPr>
        <w:ind w:left="720"/>
        <w:jc w:val="both"/>
        <w:rPr>
          <w:rFonts w:ascii="Calibri" w:eastAsia="Calibri" w:hAnsi="Calibri" w:cs="Calibri"/>
          <w:sz w:val="22"/>
          <w:szCs w:val="22"/>
          <w:lang w:val="en-GB"/>
        </w:rPr>
      </w:pPr>
    </w:p>
    <w:p w14:paraId="6B26D73C" w14:textId="17F7E579" w:rsidR="000117CC" w:rsidRPr="0075242A" w:rsidRDefault="008C5561">
      <w:pPr>
        <w:jc w:val="both"/>
        <w:rPr>
          <w:rFonts w:ascii="Calibri" w:eastAsia="Calibri" w:hAnsi="Calibri" w:cs="Calibri"/>
          <w:sz w:val="22"/>
          <w:szCs w:val="22"/>
          <w:lang w:val="en-GB"/>
        </w:rPr>
      </w:pPr>
      <w:r w:rsidRPr="0075242A">
        <w:rPr>
          <w:rFonts w:ascii="Calibri" w:eastAsia="Calibri" w:hAnsi="Calibri" w:cs="Calibri"/>
          <w:sz w:val="22"/>
          <w:szCs w:val="22"/>
          <w:lang w:val="en-GB"/>
        </w:rPr>
        <w:t>*Make sure all relevant components are covered. You can provide answers in one</w:t>
      </w:r>
      <w:r w:rsidR="00EF3436">
        <w:rPr>
          <w:rFonts w:ascii="Calibri" w:eastAsia="Calibri" w:hAnsi="Calibri" w:cs="Calibri"/>
          <w:sz w:val="22"/>
          <w:szCs w:val="22"/>
          <w:lang w:val="en-GB"/>
        </w:rPr>
        <w:t xml:space="preserve"> or</w:t>
      </w:r>
      <w:r w:rsidRPr="0075242A">
        <w:rPr>
          <w:rFonts w:ascii="Calibri" w:eastAsia="Calibri" w:hAnsi="Calibri" w:cs="Calibri"/>
          <w:sz w:val="22"/>
          <w:szCs w:val="22"/>
          <w:lang w:val="en-GB"/>
        </w:rPr>
        <w:t xml:space="preserve"> two categories.</w:t>
      </w:r>
    </w:p>
    <w:p w14:paraId="4C1C0584" w14:textId="4DD498AF" w:rsidR="000117CC" w:rsidRPr="0075242A" w:rsidRDefault="008C5561">
      <w:pPr>
        <w:jc w:val="both"/>
        <w:rPr>
          <w:rFonts w:ascii="Calibri" w:eastAsia="Calibri" w:hAnsi="Calibri" w:cs="Calibri"/>
          <w:sz w:val="22"/>
          <w:szCs w:val="22"/>
          <w:lang w:val="en-GB"/>
        </w:rPr>
      </w:pPr>
      <w:bookmarkStart w:id="1" w:name="_heading=h.30j0zll" w:colFirst="0" w:colLast="0"/>
      <w:bookmarkEnd w:id="1"/>
      <w:r w:rsidRPr="0075242A">
        <w:rPr>
          <w:rFonts w:ascii="Calibri" w:eastAsia="Calibri" w:hAnsi="Calibri" w:cs="Calibri"/>
          <w:sz w:val="22"/>
          <w:szCs w:val="22"/>
          <w:lang w:val="en-GB"/>
        </w:rPr>
        <w:t xml:space="preserve">*Note that the questions for start-ups using data </w:t>
      </w:r>
      <w:r w:rsidR="00ED5CEC" w:rsidRPr="0075242A">
        <w:rPr>
          <w:rFonts w:ascii="Calibri" w:eastAsia="Calibri" w:hAnsi="Calibri" w:cs="Calibri"/>
          <w:sz w:val="22"/>
          <w:szCs w:val="22"/>
          <w:lang w:val="en-GB"/>
        </w:rPr>
        <w:t>and/or</w:t>
      </w:r>
      <w:r w:rsidRPr="0075242A">
        <w:rPr>
          <w:rFonts w:ascii="Calibri" w:eastAsia="Calibri" w:hAnsi="Calibri" w:cs="Calibri"/>
          <w:sz w:val="22"/>
          <w:szCs w:val="22"/>
          <w:lang w:val="en-GB"/>
        </w:rPr>
        <w:t xml:space="preserve"> blockchain in section (A) Software should only be answered if relevant to your solution. </w:t>
      </w:r>
    </w:p>
    <w:p w14:paraId="61A9265B" w14:textId="77777777" w:rsidR="00E47983" w:rsidRPr="0075242A" w:rsidRDefault="00E47983">
      <w:pPr>
        <w:jc w:val="both"/>
        <w:rPr>
          <w:rFonts w:ascii="Calibri" w:eastAsia="Calibri" w:hAnsi="Calibri" w:cs="Calibri"/>
          <w:sz w:val="22"/>
          <w:szCs w:val="22"/>
          <w:lang w:val="en-GB"/>
        </w:rPr>
      </w:pPr>
    </w:p>
    <w:p w14:paraId="4AF0ACC7" w14:textId="77777777" w:rsidR="00E47983" w:rsidRPr="0075242A" w:rsidRDefault="00E47983">
      <w:pPr>
        <w:jc w:val="both"/>
        <w:rPr>
          <w:rFonts w:ascii="Calibri" w:eastAsia="Calibri" w:hAnsi="Calibri" w:cs="Calibri"/>
          <w:sz w:val="22"/>
          <w:szCs w:val="22"/>
          <w:lang w:val="en-GB"/>
        </w:rPr>
      </w:pPr>
    </w:p>
    <w:p w14:paraId="2AA59FA9" w14:textId="77777777" w:rsidR="00E47983" w:rsidRPr="0075242A" w:rsidRDefault="00E47983">
      <w:pPr>
        <w:jc w:val="both"/>
        <w:rPr>
          <w:rFonts w:ascii="Calibri" w:eastAsia="Calibri" w:hAnsi="Calibri" w:cs="Calibri"/>
          <w:sz w:val="22"/>
          <w:szCs w:val="22"/>
          <w:lang w:val="en-GB"/>
        </w:rPr>
      </w:pPr>
    </w:p>
    <w:p w14:paraId="6A0C885F" w14:textId="77777777" w:rsidR="000117CC" w:rsidRPr="00A92B2F" w:rsidRDefault="008C5561">
      <w:pPr>
        <w:spacing w:before="320" w:after="80"/>
        <w:rPr>
          <w:rFonts w:ascii="Calibri" w:eastAsia="Calibri" w:hAnsi="Calibri" w:cs="Calibri"/>
          <w:b/>
          <w:u w:val="single"/>
          <w:lang w:val="en-GB"/>
        </w:rPr>
      </w:pPr>
      <w:r w:rsidRPr="00A92B2F">
        <w:rPr>
          <w:rFonts w:ascii="Calibri" w:eastAsia="Calibri" w:hAnsi="Calibri" w:cs="Calibri"/>
          <w:b/>
          <w:u w:val="single"/>
          <w:lang w:val="en-GB"/>
        </w:rPr>
        <w:t>SECTION A: SOFTWARE</w:t>
      </w:r>
    </w:p>
    <w:p w14:paraId="7DD8822B" w14:textId="77777777" w:rsidR="000117CC" w:rsidRPr="00A92B2F" w:rsidRDefault="000117CC">
      <w:pPr>
        <w:rPr>
          <w:rFonts w:ascii="Calibri" w:eastAsia="Calibri" w:hAnsi="Calibri" w:cs="Calibri"/>
          <w:lang w:val="en-GB"/>
        </w:rPr>
      </w:pPr>
    </w:p>
    <w:p w14:paraId="7606ADC5" w14:textId="77777777" w:rsidR="000117CC" w:rsidRPr="0075242A" w:rsidRDefault="008C5561">
      <w:pPr>
        <w:numPr>
          <w:ilvl w:val="0"/>
          <w:numId w:val="4"/>
        </w:numPr>
        <w:pBdr>
          <w:top w:val="nil"/>
          <w:left w:val="nil"/>
          <w:bottom w:val="nil"/>
          <w:right w:val="nil"/>
          <w:between w:val="nil"/>
        </w:pBdr>
        <w:jc w:val="both"/>
        <w:rPr>
          <w:rFonts w:ascii="Calibri" w:eastAsia="Calibri" w:hAnsi="Calibri" w:cs="Calibri"/>
          <w:sz w:val="22"/>
          <w:szCs w:val="22"/>
          <w:highlight w:val="white"/>
          <w:lang w:val="en-GB"/>
        </w:rPr>
      </w:pPr>
      <w:r w:rsidRPr="0075242A">
        <w:rPr>
          <w:rFonts w:ascii="Calibri" w:eastAsia="Calibri" w:hAnsi="Calibri" w:cs="Calibri"/>
          <w:b/>
          <w:bCs/>
          <w:sz w:val="22"/>
          <w:szCs w:val="22"/>
          <w:lang w:val="en-GB"/>
        </w:rPr>
        <w:t xml:space="preserve">Prototyping: Describe the work you have done on proofs of concept, </w:t>
      </w:r>
      <w:proofErr w:type="spellStart"/>
      <w:r w:rsidRPr="0075242A">
        <w:rPr>
          <w:rFonts w:ascii="Calibri" w:eastAsia="Calibri" w:hAnsi="Calibri" w:cs="Calibri"/>
          <w:b/>
          <w:bCs/>
          <w:sz w:val="22"/>
          <w:szCs w:val="22"/>
          <w:lang w:val="en-GB"/>
        </w:rPr>
        <w:t>mockups</w:t>
      </w:r>
      <w:proofErr w:type="spellEnd"/>
      <w:r w:rsidRPr="0075242A">
        <w:rPr>
          <w:rFonts w:ascii="Calibri" w:eastAsia="Calibri" w:hAnsi="Calibri" w:cs="Calibri"/>
          <w:b/>
          <w:bCs/>
          <w:sz w:val="22"/>
          <w:szCs w:val="22"/>
          <w:lang w:val="en-GB"/>
        </w:rPr>
        <w:t xml:space="preserve">, and user testing. </w:t>
      </w:r>
      <w:r w:rsidRPr="0075242A">
        <w:rPr>
          <w:rFonts w:ascii="Calibri" w:eastAsia="Calibri" w:hAnsi="Calibri" w:cs="Calibri"/>
          <w:sz w:val="22"/>
          <w:szCs w:val="22"/>
          <w:highlight w:val="white"/>
          <w:lang w:val="en-GB"/>
        </w:rPr>
        <w:t>List the last three versions of your solution’s design. For each version, please provide 2 sentences that describe the reasons for the changes (including data) and outline the main changes made.</w:t>
      </w:r>
    </w:p>
    <w:p w14:paraId="79454C09" w14:textId="77777777" w:rsidR="000117CC" w:rsidRPr="00A92B2F" w:rsidRDefault="000117CC">
      <w:pPr>
        <w:rPr>
          <w:rFonts w:ascii="Calibri" w:eastAsia="Calibri" w:hAnsi="Calibri" w:cs="Calibri"/>
          <w:lang w:val="en-GB"/>
        </w:rPr>
      </w:pPr>
    </w:p>
    <w:tbl>
      <w:tblPr>
        <w:tblW w:w="885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2572"/>
        <w:gridCol w:w="2573"/>
        <w:gridCol w:w="2573"/>
      </w:tblGrid>
      <w:tr w:rsidR="000117CC" w:rsidRPr="00A92B2F" w14:paraId="39021D59" w14:textId="77777777" w:rsidTr="00451870">
        <w:trPr>
          <w:trHeight w:val="1196"/>
        </w:trPr>
        <w:tc>
          <w:tcPr>
            <w:tcW w:w="1139" w:type="dxa"/>
            <w:shd w:val="clear" w:color="auto" w:fill="F2F2F2" w:themeFill="background1" w:themeFillShade="F2"/>
          </w:tcPr>
          <w:p w14:paraId="7282DDA4" w14:textId="405D2FDD"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Version</w:t>
            </w:r>
          </w:p>
        </w:tc>
        <w:tc>
          <w:tcPr>
            <w:tcW w:w="2572" w:type="dxa"/>
            <w:shd w:val="clear" w:color="auto" w:fill="F2F2F2" w:themeFill="background1" w:themeFillShade="F2"/>
          </w:tcPr>
          <w:p w14:paraId="217DDDD5"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Main characteristics and features</w:t>
            </w:r>
          </w:p>
        </w:tc>
        <w:tc>
          <w:tcPr>
            <w:tcW w:w="2573" w:type="dxa"/>
            <w:shd w:val="clear" w:color="auto" w:fill="F2F2F2" w:themeFill="background1" w:themeFillShade="F2"/>
          </w:tcPr>
          <w:p w14:paraId="74B3F497" w14:textId="6829B729"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 xml:space="preserve">Main changes from </w:t>
            </w:r>
            <w:r w:rsidR="00A30A6F" w:rsidRPr="00A92B2F">
              <w:rPr>
                <w:rFonts w:ascii="Calibri" w:eastAsia="Calibri" w:hAnsi="Calibri" w:cs="Calibri"/>
                <w:b/>
                <w:sz w:val="22"/>
                <w:szCs w:val="22"/>
                <w:lang w:val="en-GB"/>
              </w:rPr>
              <w:t xml:space="preserve">the </w:t>
            </w:r>
            <w:r w:rsidRPr="00A92B2F">
              <w:rPr>
                <w:rFonts w:ascii="Calibri" w:eastAsia="Calibri" w:hAnsi="Calibri" w:cs="Calibri"/>
                <w:b/>
                <w:sz w:val="22"/>
                <w:szCs w:val="22"/>
                <w:lang w:val="en-GB"/>
              </w:rPr>
              <w:t>previous version</w:t>
            </w:r>
          </w:p>
        </w:tc>
        <w:tc>
          <w:tcPr>
            <w:tcW w:w="2573" w:type="dxa"/>
            <w:shd w:val="clear" w:color="auto" w:fill="F2F2F2" w:themeFill="background1" w:themeFillShade="F2"/>
          </w:tcPr>
          <w:p w14:paraId="36BB383F"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Reasons for changes made</w:t>
            </w:r>
          </w:p>
          <w:p w14:paraId="4769983C" w14:textId="0A50C79A" w:rsidR="000117CC" w:rsidRPr="00A92B2F" w:rsidRDefault="008C5561" w:rsidP="00451870">
            <w:pPr>
              <w:jc w:val="center"/>
              <w:rPr>
                <w:rFonts w:ascii="Calibri" w:eastAsia="Calibri" w:hAnsi="Calibri" w:cs="Calibri"/>
                <w:lang w:val="en-GB"/>
              </w:rPr>
            </w:pPr>
            <w:r w:rsidRPr="00A92B2F">
              <w:rPr>
                <w:rFonts w:ascii="Calibri" w:eastAsia="Calibri" w:hAnsi="Calibri" w:cs="Calibri"/>
                <w:sz w:val="18"/>
                <w:szCs w:val="18"/>
                <w:lang w:val="en-GB"/>
              </w:rPr>
              <w:t>(</w:t>
            </w:r>
            <w:r w:rsidR="00451870" w:rsidRPr="00A92B2F">
              <w:rPr>
                <w:rFonts w:ascii="Calibri" w:eastAsia="Calibri" w:hAnsi="Calibri" w:cs="Calibri"/>
                <w:i/>
                <w:iCs/>
                <w:sz w:val="18"/>
                <w:szCs w:val="18"/>
                <w:lang w:val="en-GB"/>
              </w:rPr>
              <w:t>Including</w:t>
            </w:r>
            <w:r w:rsidRPr="00A92B2F">
              <w:rPr>
                <w:rFonts w:ascii="Calibri" w:eastAsia="Calibri" w:hAnsi="Calibri" w:cs="Calibri"/>
                <w:i/>
                <w:iCs/>
                <w:sz w:val="18"/>
                <w:szCs w:val="18"/>
                <w:lang w:val="en-GB"/>
              </w:rPr>
              <w:t xml:space="preserve"> data collected/ feedback received/ refined understanding of user needs</w:t>
            </w:r>
            <w:r w:rsidRPr="00A92B2F">
              <w:rPr>
                <w:rFonts w:ascii="Calibri" w:eastAsia="Calibri" w:hAnsi="Calibri" w:cs="Calibri"/>
                <w:sz w:val="18"/>
                <w:szCs w:val="18"/>
                <w:lang w:val="en-GB"/>
              </w:rPr>
              <w:t>):</w:t>
            </w:r>
          </w:p>
        </w:tc>
      </w:tr>
      <w:tr w:rsidR="000117CC" w:rsidRPr="00A92B2F" w14:paraId="6CA3F6EF" w14:textId="77777777" w:rsidTr="4A4E60F1">
        <w:trPr>
          <w:trHeight w:val="280"/>
        </w:trPr>
        <w:tc>
          <w:tcPr>
            <w:tcW w:w="1139" w:type="dxa"/>
          </w:tcPr>
          <w:p w14:paraId="212CBA39"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1</w:t>
            </w:r>
          </w:p>
        </w:tc>
        <w:tc>
          <w:tcPr>
            <w:tcW w:w="2572" w:type="dxa"/>
          </w:tcPr>
          <w:p w14:paraId="4BF0DCD8" w14:textId="77777777" w:rsidR="000117CC" w:rsidRPr="00A92B2F" w:rsidRDefault="008C5561">
            <w:pPr>
              <w:rPr>
                <w:rFonts w:ascii="Calibri" w:eastAsia="Calibri" w:hAnsi="Calibri" w:cs="Calibri"/>
                <w:lang w:val="en-GB"/>
              </w:rPr>
            </w:pPr>
            <w:r>
              <w:rPr>
                <w:rFonts w:ascii="Calibri" w:hAnsi="Calibri"/>
                <w:b w:val="0"/>
                <w:i/>
                <w:color w:val="1F3A68"/>
                <w:sz w:val="20"/>
              </w:rPr>
              <w:t>Hackathon MVP (Dec 2025). Mantle Sepolia testnet. Stealth-address library (EIP-5564/6538) with per-port key derivation, ERC5564Announcer, GaleonRegistry contract, basic Next.js UI. 34 stealth-lib tests passing.</w:t>
            </w:r>
          </w:p>
        </w:tc>
        <w:tc>
          <w:tcPr>
            <w:tcW w:w="2573" w:type="dxa"/>
          </w:tcPr>
          <w:p w14:paraId="725536E3" w14:textId="77777777" w:rsidR="000117CC" w:rsidRPr="00A92B2F" w:rsidRDefault="008C5561">
            <w:pPr>
              <w:rPr>
                <w:rFonts w:ascii="Calibri" w:eastAsia="Calibri" w:hAnsi="Calibri" w:cs="Calibri"/>
                <w:lang w:val="en-GB"/>
              </w:rPr>
            </w:pPr>
            <w:r>
              <w:rPr>
                <w:rFonts w:ascii="Calibri" w:hAnsi="Calibri"/>
                <w:b w:val="0"/>
                <w:i/>
                <w:color w:val="1F3A68"/>
                <w:sz w:val="20"/>
              </w:rPr>
              <w:t>First version.</w:t>
            </w:r>
          </w:p>
        </w:tc>
        <w:tc>
          <w:tcPr>
            <w:tcW w:w="2573" w:type="dxa"/>
          </w:tcPr>
          <w:p w14:paraId="4A279C4C" w14:textId="77777777" w:rsidR="000117CC" w:rsidRPr="00A92B2F" w:rsidRDefault="008C5561">
            <w:pPr>
              <w:rPr>
                <w:rFonts w:ascii="Calibri" w:eastAsia="Calibri" w:hAnsi="Calibri" w:cs="Calibri"/>
                <w:lang w:val="en-GB"/>
              </w:rPr>
            </w:pPr>
            <w:r>
              <w:rPr>
                <w:rFonts w:ascii="Calibri" w:hAnsi="Calibri"/>
                <w:b w:val="0"/>
                <w:i/>
                <w:color w:val="1F3A68"/>
                <w:sz w:val="20"/>
              </w:rPr>
              <w:t>Built for Mantle Hackathon. Focus on a working private-receive flow using stealth addresses with per-port key isolation as the core differentiator.</w:t>
            </w:r>
          </w:p>
        </w:tc>
      </w:tr>
      <w:tr w:rsidR="000117CC" w:rsidRPr="00A92B2F" w14:paraId="1E353409" w14:textId="77777777" w:rsidTr="4A4E60F1">
        <w:trPr>
          <w:trHeight w:val="280"/>
        </w:trPr>
        <w:tc>
          <w:tcPr>
            <w:tcW w:w="1139" w:type="dxa"/>
          </w:tcPr>
          <w:p w14:paraId="69451B2B"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2</w:t>
            </w:r>
          </w:p>
        </w:tc>
        <w:tc>
          <w:tcPr>
            <w:tcW w:w="2572" w:type="dxa"/>
          </w:tcPr>
          <w:p w14:paraId="1B3033A3" w14:textId="77777777" w:rsidR="000117CC" w:rsidRPr="00A92B2F" w:rsidRDefault="008C5561">
            <w:pPr>
              <w:rPr>
                <w:rFonts w:ascii="Calibri" w:eastAsia="Calibri" w:hAnsi="Calibri" w:cs="Calibri"/>
                <w:lang w:val="en-GB"/>
              </w:rPr>
            </w:pPr>
            <w:r>
              <w:rPr>
                <w:rFonts w:ascii="Calibri" w:hAnsi="Calibri"/>
                <w:b w:val="0"/>
                <w:i/>
                <w:color w:val="1F3A68"/>
                <w:sz w:val="20"/>
              </w:rPr>
              <w:t>Hackathon Winner (Jan 2026). Mantle Mainnet. Added Privacy Pool v1 (Groth16/Poseidon/BN254), ASP auto-approve service, relayer for private withdrawals, Shipwreck PDF compliance reports for US and Colombian jurisdictions with hardcoded reference rates. 194 contract tests + 215 backend tests + 34 stealth-library tests passing.</w:t>
            </w:r>
          </w:p>
        </w:tc>
        <w:tc>
          <w:tcPr>
            <w:tcW w:w="2573" w:type="dxa"/>
          </w:tcPr>
          <w:p w14:paraId="2339C716" w14:textId="77777777" w:rsidR="000117CC" w:rsidRPr="00A92B2F" w:rsidRDefault="008C5561">
            <w:pPr>
              <w:rPr>
                <w:rFonts w:ascii="Calibri" w:eastAsia="Calibri" w:hAnsi="Calibri" w:cs="Calibri"/>
                <w:lang w:val="en-GB"/>
              </w:rPr>
            </w:pPr>
            <w:r>
              <w:rPr>
                <w:rFonts w:ascii="Calibri" w:hAnsi="Calibri"/>
                <w:b w:val="0"/>
                <w:i/>
                <w:color w:val="1F3A68"/>
                <w:sz w:val="20"/>
              </w:rPr>
              <w:t>Added sender-side privacy via ZK Privacy Pool, ASP allowlist compliance layer, relayer service, and Shipwreck per-jurisdiction tax reports. Moved from testnet to Mantle mainnet.</w:t>
            </w:r>
          </w:p>
        </w:tc>
        <w:tc>
          <w:tcPr>
            <w:tcW w:w="2573" w:type="dxa"/>
          </w:tcPr>
          <w:p w14:paraId="7A976CC8" w14:textId="77777777" w:rsidR="000117CC" w:rsidRPr="00A92B2F" w:rsidRDefault="008C5561">
            <w:pPr>
              <w:rPr>
                <w:rFonts w:ascii="Calibri" w:eastAsia="Calibri" w:hAnsi="Calibri" w:cs="Calibri"/>
                <w:lang w:val="en-GB"/>
              </w:rPr>
            </w:pPr>
            <w:r>
              <w:rPr>
                <w:rFonts w:ascii="Calibri" w:hAnsi="Calibri"/>
                <w:b w:val="0"/>
                <w:i/>
                <w:color w:val="1F3A68"/>
                <w:sz w:val="20"/>
              </w:rPr>
              <w:t>Internal testing showed receiver-only privacy was insufficient: senders were still exposed on-chain. The Privacy Pools paper (Buterin/Illum 2023) provided the model for combining sender privacy with allowlist compliance. Won Mantle Global Hackathon 2025 RWA Track.</w:t>
            </w:r>
          </w:p>
        </w:tc>
      </w:tr>
      <w:tr w:rsidR="000117CC" w:rsidRPr="00A92B2F" w14:paraId="711F687C" w14:textId="77777777" w:rsidTr="4A4E60F1">
        <w:trPr>
          <w:trHeight w:val="280"/>
        </w:trPr>
        <w:tc>
          <w:tcPr>
            <w:tcW w:w="1139" w:type="dxa"/>
          </w:tcPr>
          <w:p w14:paraId="7A1A0F03"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3</w:t>
            </w:r>
          </w:p>
        </w:tc>
        <w:tc>
          <w:tcPr>
            <w:tcW w:w="2572" w:type="dxa"/>
          </w:tcPr>
          <w:p w14:paraId="54BEECCF" w14:textId="77777777" w:rsidR="000117CC" w:rsidRPr="00A92B2F" w:rsidRDefault="008C5561">
            <w:pPr>
              <w:rPr>
                <w:rFonts w:ascii="Calibri" w:eastAsia="Calibri" w:hAnsi="Calibri" w:cs="Calibri"/>
                <w:lang w:val="en-GB"/>
              </w:rPr>
            </w:pPr>
            <w:r>
              <w:rPr>
                <w:rFonts w:ascii="Calibri" w:hAnsi="Calibri"/>
                <w:b w:val="0"/>
                <w:i/>
                <w:color w:val="1F3A68"/>
                <w:sz w:val="20"/>
              </w:rPr>
              <w:t xml:space="preserve">Production hardening (May 2026). Unified payment history view, sent-payment on-chain verification, audit fixes (per-port keys, env handling, balance-race conditions), expanded user dashboard, mobile-responsive UI, published litepaper, chain-agnostic config preparation.</w:t>
            </w:r>
          </w:p>
        </w:tc>
        <w:tc>
          <w:tcPr>
            <w:tcW w:w="2573" w:type="dxa"/>
          </w:tcPr>
          <w:p w14:paraId="3B8FB1D1" w14:textId="77777777" w:rsidR="000117CC" w:rsidRPr="00A92B2F" w:rsidRDefault="008C5561">
            <w:pPr>
              <w:rPr>
                <w:rFonts w:ascii="Calibri" w:eastAsia="Calibri" w:hAnsi="Calibri" w:cs="Calibri"/>
                <w:lang w:val="en-GB"/>
              </w:rPr>
            </w:pPr>
            <w:r>
              <w:rPr>
                <w:rFonts w:ascii="Calibri" w:hAnsi="Calibri"/>
                <w:b w:val="0"/>
                <w:i/>
                <w:color w:val="1F3A68"/>
                <w:sz w:val="20"/>
              </w:rPr>
              <w:t>Internal engineering hardening informed by founder use and feedback from &lt;10 people (hackathon judges, advisors); preparation for migration to a more throughput-efficient L2; published litepaper.</w:t>
            </w:r>
          </w:p>
        </w:tc>
        <w:tc>
          <w:tcPr>
            <w:tcW w:w="2573" w:type="dxa"/>
          </w:tcPr>
          <w:p w14:paraId="12A578FE" w14:textId="77777777" w:rsidR="000117CC" w:rsidRPr="00A92B2F" w:rsidRDefault="008C5561">
            <w:pPr>
              <w:rPr>
                <w:rFonts w:ascii="Calibri" w:eastAsia="Calibri" w:hAnsi="Calibri" w:cs="Calibri"/>
                <w:lang w:val="en-GB"/>
              </w:rPr>
            </w:pPr>
            <w:r>
              <w:rPr>
                <w:rFonts w:ascii="Calibri" w:hAnsi="Calibri"/>
                <w:b w:val="0"/>
                <w:i/>
                <w:color w:val="1F3A68"/>
                <w:sz w:val="20"/>
              </w:rPr>
              <w:t xml:space="preserve">During internal use and hackathon demos, the distinction between wallet, port, and pool balances was confusing — led to the unified payment history view. Mantle gas for ZK verification limits viability at humanitarian-scale volumes. Protocol architecture supports other EVM L2s with BN254 precompiles; migration requires deployment and config work, not contract changes.</w:t>
            </w:r>
          </w:p>
        </w:tc>
      </w:tr>
    </w:tbl>
    <w:p w14:paraId="5CF8506F" w14:textId="77777777" w:rsidR="000117CC" w:rsidRPr="00A92B2F" w:rsidRDefault="000117CC">
      <w:pPr>
        <w:rPr>
          <w:rFonts w:ascii="Calibri" w:eastAsia="Calibri" w:hAnsi="Calibri" w:cs="Calibri"/>
          <w:sz w:val="22"/>
          <w:szCs w:val="22"/>
          <w:lang w:val="en-GB"/>
        </w:rPr>
      </w:pPr>
    </w:p>
    <w:p w14:paraId="3D32A809" w14:textId="5C03CF44" w:rsidR="000117CC" w:rsidRPr="00375DCB" w:rsidRDefault="008C5561">
      <w:pPr>
        <w:numPr>
          <w:ilvl w:val="0"/>
          <w:numId w:val="4"/>
        </w:numPr>
        <w:pBdr>
          <w:top w:val="nil"/>
          <w:left w:val="nil"/>
          <w:bottom w:val="nil"/>
          <w:right w:val="nil"/>
          <w:between w:val="nil"/>
        </w:pBdr>
        <w:rPr>
          <w:rFonts w:asciiTheme="majorHAnsi" w:eastAsia="Calibri" w:hAnsiTheme="majorHAnsi" w:cstheme="majorHAnsi"/>
          <w:sz w:val="22"/>
          <w:szCs w:val="22"/>
          <w:lang w:val="en-GB"/>
        </w:rPr>
      </w:pPr>
      <w:r w:rsidRPr="00375DCB">
        <w:rPr>
          <w:rFonts w:asciiTheme="majorHAnsi" w:eastAsia="Calibri" w:hAnsiTheme="majorHAnsi" w:cstheme="majorHAnsi"/>
          <w:b/>
          <w:sz w:val="22"/>
          <w:szCs w:val="22"/>
          <w:lang w:val="en-GB"/>
        </w:rPr>
        <w:t>Before you developed your own</w:t>
      </w:r>
      <w:r w:rsidR="00A30A6F" w:rsidRPr="00375DCB">
        <w:rPr>
          <w:rFonts w:asciiTheme="majorHAnsi" w:eastAsia="Calibri" w:hAnsiTheme="majorHAnsi" w:cstheme="majorHAnsi"/>
          <w:b/>
          <w:sz w:val="22"/>
          <w:szCs w:val="22"/>
          <w:lang w:val="en-GB"/>
        </w:rPr>
        <w:t xml:space="preserve"> technology </w:t>
      </w:r>
      <w:r w:rsidRPr="00375DCB">
        <w:rPr>
          <w:rFonts w:asciiTheme="majorHAnsi" w:eastAsia="Calibri" w:hAnsiTheme="majorHAnsi" w:cstheme="majorHAnsi"/>
          <w:b/>
          <w:sz w:val="22"/>
          <w:szCs w:val="22"/>
          <w:lang w:val="en-GB"/>
        </w:rPr>
        <w:t xml:space="preserve">or </w:t>
      </w:r>
      <w:r w:rsidR="00A30A6F" w:rsidRPr="00375DCB">
        <w:rPr>
          <w:rFonts w:asciiTheme="majorHAnsi" w:eastAsia="Calibri" w:hAnsiTheme="majorHAnsi" w:cstheme="majorHAnsi"/>
          <w:b/>
          <w:sz w:val="22"/>
          <w:szCs w:val="22"/>
          <w:lang w:val="en-GB"/>
        </w:rPr>
        <w:t>selected</w:t>
      </w:r>
      <w:r w:rsidRPr="00375DCB">
        <w:rPr>
          <w:rFonts w:asciiTheme="majorHAnsi" w:eastAsia="Calibri" w:hAnsiTheme="majorHAnsi" w:cstheme="majorHAnsi"/>
          <w:b/>
          <w:sz w:val="22"/>
          <w:szCs w:val="22"/>
          <w:lang w:val="en-GB"/>
        </w:rPr>
        <w:t xml:space="preserve"> an existing one, what other similar technologies did you consider using, improving or iterating to solve the problem you want to solve? </w:t>
      </w:r>
      <w:r w:rsidR="00A30A6F" w:rsidRPr="00375DCB">
        <w:rPr>
          <w:rFonts w:asciiTheme="majorHAnsi" w:eastAsia="Calibri" w:hAnsiTheme="majorHAnsi" w:cstheme="majorHAnsi"/>
          <w:bCs/>
          <w:i/>
          <w:iCs/>
          <w:sz w:val="20"/>
          <w:szCs w:val="20"/>
          <w:lang w:val="en-GB"/>
        </w:rPr>
        <w:t>(</w:t>
      </w:r>
      <w:r w:rsidRPr="00375DCB">
        <w:rPr>
          <w:rFonts w:asciiTheme="majorHAnsi" w:eastAsia="Calibri" w:hAnsiTheme="majorHAnsi" w:cstheme="majorHAnsi"/>
          <w:bCs/>
          <w:i/>
          <w:iCs/>
          <w:sz w:val="20"/>
          <w:szCs w:val="20"/>
          <w:lang w:val="en-GB"/>
        </w:rPr>
        <w:t>Outline what other technologies were considered to address the problem you identified and why were they rejected as unsuitable</w:t>
      </w:r>
      <w:r w:rsidR="00A30A6F" w:rsidRPr="00375DCB">
        <w:rPr>
          <w:rFonts w:asciiTheme="majorHAnsi" w:eastAsia="Calibri" w:hAnsiTheme="majorHAnsi" w:cstheme="majorHAnsi"/>
          <w:bCs/>
          <w:i/>
          <w:iCs/>
          <w:sz w:val="20"/>
          <w:szCs w:val="20"/>
          <w:lang w:val="en-GB"/>
        </w:rPr>
        <w:t>).</w:t>
      </w:r>
    </w:p>
    <w:p w14:paraId="5B6548D2" w14:textId="77777777" w:rsidR="000117CC" w:rsidRPr="00375DCB" w:rsidRDefault="000117CC">
      <w:pPr>
        <w:pBdr>
          <w:top w:val="nil"/>
          <w:left w:val="nil"/>
          <w:bottom w:val="nil"/>
          <w:right w:val="nil"/>
          <w:between w:val="nil"/>
        </w:pBdr>
        <w:ind w:left="720" w:hanging="720"/>
        <w:rPr>
          <w:rFonts w:asciiTheme="majorHAnsi" w:eastAsia="Calibri" w:hAnsiTheme="majorHAnsi" w:cstheme="majorHAnsi"/>
          <w:sz w:val="22"/>
          <w:szCs w:val="22"/>
          <w:lang w:val="en-GB"/>
        </w:rPr>
      </w:pPr>
    </w:p>
    <w:tbl>
      <w:tblPr>
        <w:tblW w:w="8913"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096"/>
        <w:gridCol w:w="4097"/>
      </w:tblGrid>
      <w:tr w:rsidR="000117CC" w:rsidRPr="00A92B2F" w14:paraId="473BC915" w14:textId="77777777" w:rsidTr="00A30A6F">
        <w:trPr>
          <w:trHeight w:val="300"/>
        </w:trPr>
        <w:tc>
          <w:tcPr>
            <w:tcW w:w="720" w:type="dxa"/>
            <w:shd w:val="clear" w:color="auto" w:fill="F2F2F2" w:themeFill="background1" w:themeFillShade="F2"/>
          </w:tcPr>
          <w:p w14:paraId="57A77B2D" w14:textId="77777777" w:rsidR="000117CC" w:rsidRPr="00A92B2F" w:rsidRDefault="000117CC">
            <w:pPr>
              <w:rPr>
                <w:rFonts w:asciiTheme="majorHAnsi" w:eastAsia="Calibri" w:hAnsiTheme="majorHAnsi" w:cstheme="majorHAnsi"/>
                <w:sz w:val="22"/>
                <w:szCs w:val="22"/>
                <w:lang w:val="en-GB"/>
              </w:rPr>
            </w:pPr>
          </w:p>
        </w:tc>
        <w:tc>
          <w:tcPr>
            <w:tcW w:w="4096" w:type="dxa"/>
            <w:shd w:val="clear" w:color="auto" w:fill="F2F2F2" w:themeFill="background1" w:themeFillShade="F2"/>
          </w:tcPr>
          <w:p w14:paraId="4F2D53D9"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 xml:space="preserve">Technology description </w:t>
            </w:r>
            <w:r w:rsidRPr="00A92B2F">
              <w:rPr>
                <w:rFonts w:asciiTheme="majorHAnsi" w:eastAsia="Calibri" w:hAnsiTheme="majorHAnsi" w:cstheme="majorBidi"/>
                <w:i/>
                <w:sz w:val="22"/>
                <w:szCs w:val="22"/>
                <w:lang w:val="en-GB"/>
              </w:rPr>
              <w:t>(200 characters limit)</w:t>
            </w:r>
          </w:p>
        </w:tc>
        <w:tc>
          <w:tcPr>
            <w:tcW w:w="4097" w:type="dxa"/>
            <w:shd w:val="clear" w:color="auto" w:fill="F2F2F2" w:themeFill="background1" w:themeFillShade="F2"/>
          </w:tcPr>
          <w:p w14:paraId="18F69842"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Unsuitable because:</w:t>
            </w:r>
            <w:r w:rsidRPr="00A92B2F">
              <w:rPr>
                <w:rFonts w:asciiTheme="majorHAnsi" w:eastAsia="Calibri" w:hAnsiTheme="majorHAnsi" w:cstheme="majorBidi"/>
                <w:sz w:val="22"/>
                <w:szCs w:val="22"/>
                <w:lang w:val="en-GB"/>
              </w:rPr>
              <w:t xml:space="preserve"> </w:t>
            </w:r>
            <w:r w:rsidRPr="00A92B2F">
              <w:rPr>
                <w:rFonts w:asciiTheme="majorHAnsi" w:eastAsia="Calibri" w:hAnsiTheme="majorHAnsi" w:cstheme="majorBidi"/>
                <w:i/>
                <w:sz w:val="22"/>
                <w:szCs w:val="22"/>
                <w:lang w:val="en-GB"/>
              </w:rPr>
              <w:t>(500 characters limit)</w:t>
            </w:r>
          </w:p>
        </w:tc>
      </w:tr>
      <w:tr w:rsidR="000117CC" w:rsidRPr="00A92B2F" w14:paraId="2DB8D60A" w14:textId="77777777">
        <w:trPr>
          <w:trHeight w:val="300"/>
        </w:trPr>
        <w:tc>
          <w:tcPr>
            <w:tcW w:w="720" w:type="dxa"/>
          </w:tcPr>
          <w:p w14:paraId="5B9E11CE"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1</w:t>
            </w:r>
          </w:p>
        </w:tc>
        <w:tc>
          <w:tcPr>
            <w:tcW w:w="4096" w:type="dxa"/>
          </w:tcPr>
          <w:p w14:paraId="5A1DEA3F"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Tornado Cash — anonymous ZK mixer on Ethereum.</w:t>
            </w:r>
          </w:p>
        </w:tc>
        <w:tc>
          <w:tcPr>
            <w:tcW w:w="4097" w:type="dxa"/>
          </w:tcPr>
          <w:p w14:paraId="48B047A1"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Zero compliance mechanism. OFAC-sanctioned (Aug 2022). Unusable by any donor or NGO with regulatory obligations. Demonstrates that pure anonymity without an auditable layer is not viable for humanitarian use.</w:t>
            </w:r>
          </w:p>
        </w:tc>
      </w:tr>
      <w:tr w:rsidR="000117CC" w:rsidRPr="00A92B2F" w14:paraId="462DCF90" w14:textId="77777777">
        <w:trPr>
          <w:trHeight w:val="320"/>
        </w:trPr>
        <w:tc>
          <w:tcPr>
            <w:tcW w:w="720" w:type="dxa"/>
          </w:tcPr>
          <w:p w14:paraId="26F7FC5A"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2</w:t>
            </w:r>
          </w:p>
        </w:tc>
        <w:tc>
          <w:tcPr>
            <w:tcW w:w="4096" w:type="dxa"/>
          </w:tcPr>
          <w:p w14:paraId="1298BD73"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Railgun — shielded pool with PPOI blocklist on EVM.</w:t>
            </w:r>
          </w:p>
        </w:tc>
        <w:tc>
          <w:tcPr>
            <w:tcW w:w="4097" w:type="dxa"/>
          </w:tcPr>
          <w:p w14:paraId="08A89376"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Blocklist model is reactive (only catches known bad actors). Proprietary 0zk addresses are not composable with EIP-5564 standard wallets. No native stealth-address flow for receivers, so cannot deliver per-beneficiary unlinkability.</w:t>
            </w:r>
          </w:p>
        </w:tc>
      </w:tr>
      <w:tr w:rsidR="000117CC" w:rsidRPr="00A92B2F" w14:paraId="14DDEB3F" w14:textId="77777777">
        <w:trPr>
          <w:trHeight w:val="300"/>
        </w:trPr>
        <w:tc>
          <w:tcPr>
            <w:tcW w:w="720" w:type="dxa"/>
          </w:tcPr>
          <w:p w14:paraId="66809BE8"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3</w:t>
            </w:r>
          </w:p>
        </w:tc>
        <w:tc>
          <w:tcPr>
            <w:tcW w:w="4096" w:type="dxa"/>
          </w:tcPr>
          <w:p w14:paraId="6EE9EFE4"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Aztec Network — privacy-first L2 with native private execution.</w:t>
            </w:r>
          </w:p>
        </w:tc>
        <w:tc>
          <w:tcPr>
            <w:tcW w:w="4097" w:type="dxa"/>
          </w:tcPr>
          <w:p w14:paraId="1FA4EB27"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Separate L2 with its own ecosystem. Requires bridging assets out of EVM-native rails. Not compatible with UNICEF-vetted stablecoins on Ethereum/L2s. Smaller anonymity set in practice.</w:t>
            </w:r>
          </w:p>
        </w:tc>
      </w:tr>
      <w:tr w:rsidR="000117CC" w:rsidRPr="00A92B2F" w14:paraId="470FFD5B" w14:textId="77777777">
        <w:trPr>
          <w:trHeight w:val="300"/>
        </w:trPr>
        <w:tc>
          <w:tcPr>
            <w:tcW w:w="720" w:type="dxa"/>
          </w:tcPr>
          <w:p w14:paraId="20968C95"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4</w:t>
            </w:r>
          </w:p>
        </w:tc>
        <w:tc>
          <w:tcPr>
            <w:tcW w:w="4096" w:type="dxa"/>
          </w:tcPr>
          <w:p w14:paraId="4A9BE88D"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Zcash — protocol-level ZK privacy chain.</w:t>
            </w:r>
          </w:p>
        </w:tc>
        <w:tc>
          <w:tcPr>
            <w:tcW w:w="4097" w:type="dxa"/>
          </w:tcPr>
          <w:p w14:paraId="5A353A72" w14:textId="77777777" w:rsidR="000117CC" w:rsidRPr="00A92B2F" w:rsidRDefault="008C5561">
            <w:pPr>
              <w:rPr>
                <w:rFonts w:asciiTheme="majorHAnsi" w:eastAsia="Calibri" w:hAnsiTheme="majorHAnsi" w:cstheme="majorHAnsi"/>
                <w:sz w:val="22"/>
                <w:szCs w:val="22"/>
                <w:lang w:val="en-GB"/>
              </w:rPr>
            </w:pPr>
            <w:r>
              <w:rPr>
                <w:rFonts w:ascii="Calibri" w:hAnsi="Calibri"/>
                <w:b w:val="0"/>
                <w:i/>
                <w:color w:val="1F3A68"/>
                <w:sz w:val="20"/>
              </w:rPr>
              <w:t>Non-EVM. Isolated ecosystem with limited stablecoin support. No programmable compliance layer (no ASP equivalent). Cannot interoperate with the donor / NGO tooling that already lives on EVM.</w:t>
            </w:r>
          </w:p>
        </w:tc>
      </w:tr>
    </w:tbl>
    <w:p w14:paraId="4B777302" w14:textId="77777777" w:rsidR="000117CC" w:rsidRPr="00A92B2F" w:rsidRDefault="000117CC">
      <w:pPr>
        <w:rPr>
          <w:rFonts w:asciiTheme="majorHAnsi" w:eastAsia="Calibri" w:hAnsiTheme="majorHAnsi" w:cstheme="majorHAnsi"/>
          <w:sz w:val="22"/>
          <w:szCs w:val="22"/>
          <w:lang w:val="en-GB"/>
        </w:rPr>
      </w:pPr>
    </w:p>
    <w:p w14:paraId="40840398" w14:textId="77777777" w:rsidR="000117CC" w:rsidRPr="00A92B2F" w:rsidRDefault="000117CC">
      <w:pPr>
        <w:rPr>
          <w:rFonts w:asciiTheme="majorHAnsi" w:eastAsia="Calibri" w:hAnsiTheme="majorHAnsi" w:cstheme="majorHAnsi"/>
          <w:sz w:val="22"/>
          <w:szCs w:val="22"/>
          <w:lang w:val="en-GB"/>
        </w:rPr>
      </w:pPr>
    </w:p>
    <w:p w14:paraId="4904F0EC" w14:textId="5062665F" w:rsidR="00C45BDE" w:rsidRPr="00375DCB" w:rsidRDefault="00C45BDE" w:rsidP="67157D23">
      <w:pPr>
        <w:numPr>
          <w:ilvl w:val="0"/>
          <w:numId w:val="4"/>
        </w:numPr>
        <w:pBdr>
          <w:top w:val="nil"/>
          <w:left w:val="nil"/>
          <w:bottom w:val="nil"/>
          <w:right w:val="nil"/>
          <w:between w:val="nil"/>
        </w:pBdr>
        <w:rPr>
          <w:rFonts w:asciiTheme="majorHAnsi" w:hAnsiTheme="majorHAnsi" w:cstheme="majorBidi"/>
          <w:sz w:val="22"/>
          <w:szCs w:val="22"/>
        </w:rPr>
      </w:pPr>
      <w:r w:rsidRPr="00375DCB">
        <w:rPr>
          <w:rFonts w:asciiTheme="majorHAnsi" w:hAnsiTheme="majorHAnsi" w:cstheme="majorBidi"/>
          <w:sz w:val="22"/>
          <w:szCs w:val="22"/>
        </w:rPr>
        <w:t xml:space="preserve">Please choose the </w:t>
      </w:r>
      <w:r w:rsidRPr="004F3C47">
        <w:rPr>
          <w:rFonts w:asciiTheme="majorHAnsi" w:hAnsiTheme="majorHAnsi" w:cstheme="majorBidi"/>
          <w:b/>
          <w:bCs/>
          <w:sz w:val="22"/>
          <w:szCs w:val="22"/>
        </w:rPr>
        <w:t>type of license</w:t>
      </w:r>
      <w:r w:rsidRPr="00375DCB">
        <w:rPr>
          <w:rFonts w:asciiTheme="majorHAnsi" w:hAnsiTheme="majorHAnsi" w:cstheme="majorBidi"/>
          <w:sz w:val="22"/>
          <w:szCs w:val="22"/>
        </w:rPr>
        <w:t xml:space="preserve"> that applies to your solution</w:t>
      </w:r>
      <w:r w:rsidR="00D37852" w:rsidRPr="00375DCB">
        <w:rPr>
          <w:rFonts w:asciiTheme="majorHAnsi" w:hAnsiTheme="majorHAnsi" w:cstheme="majorBidi"/>
          <w:sz w:val="22"/>
          <w:szCs w:val="22"/>
        </w:rPr>
        <w:t>:</w:t>
      </w:r>
    </w:p>
    <w:p w14:paraId="5D9B78A8"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Copyleft (e.g., GNU General Public License)</w:t>
      </w:r>
    </w:p>
    <w:p w14:paraId="3070A697"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b/>
          <w:sz w:val="22"/>
          <w:szCs w:val="22"/>
        </w:rPr>
        <w:t>Permissive (e.g., MIT License, Apache License)</w:t>
      </w:r>
      <w:r>
        <w:rPr>
          <w:b/>
          <w:color w:val="1F3A68"/>
        </w:rPr>
        <w:t xml:space="preserve">  ☑ (selected)</w:t>
      </w:r>
    </w:p>
    <w:p w14:paraId="6CB3B55C"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Uncertain of Category, but an OSI-Approved License</w:t>
      </w:r>
    </w:p>
    <w:p w14:paraId="454187B4"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 xml:space="preserve">Already Open Source. Repository is publicly accessible under permissive licences (MIT for apps and libraries; Apache-2.0 for smart contracts and pool SDK, inherited from 0xbow). Meets UNICEF open-source requirements from the start of the funded period.</w:t>
      </w:r>
    </w:p>
    <w:p w14:paraId="7DFFD2D6"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Other (please specify)</w:t>
      </w:r>
    </w:p>
    <w:p w14:paraId="5A4862C3" w14:textId="77777777" w:rsidR="00C45BDE" w:rsidRPr="00A92B2F" w:rsidRDefault="00C45BDE" w:rsidP="00C45BDE">
      <w:pPr>
        <w:ind w:left="720"/>
        <w:rPr>
          <w:rFonts w:asciiTheme="majorHAnsi" w:eastAsia="Calibri" w:hAnsiTheme="majorHAnsi" w:cstheme="majorBidi"/>
          <w:sz w:val="22"/>
          <w:szCs w:val="22"/>
        </w:rPr>
      </w:pPr>
    </w:p>
    <w:p w14:paraId="2601B8F8" w14:textId="35274C5F" w:rsidR="00C45BDE" w:rsidRPr="00875414" w:rsidRDefault="00C45BDE" w:rsidP="00C45BDE">
      <w:pPr>
        <w:numPr>
          <w:ilvl w:val="0"/>
          <w:numId w:val="4"/>
        </w:numPr>
        <w:pBdr>
          <w:top w:val="nil"/>
          <w:left w:val="nil"/>
          <w:bottom w:val="nil"/>
          <w:right w:val="nil"/>
          <w:between w:val="nil"/>
        </w:pBdr>
        <w:rPr>
          <w:rFonts w:asciiTheme="majorHAnsi" w:eastAsia="Calibri" w:hAnsiTheme="majorHAnsi" w:cstheme="majorBidi"/>
          <w:sz w:val="22"/>
          <w:szCs w:val="22"/>
        </w:rPr>
      </w:pPr>
      <w:r w:rsidRPr="00875414">
        <w:rPr>
          <w:rFonts w:asciiTheme="majorHAnsi" w:eastAsia="Calibri" w:hAnsiTheme="majorHAnsi" w:cstheme="majorBidi"/>
          <w:b/>
          <w:sz w:val="22"/>
          <w:szCs w:val="22"/>
        </w:rPr>
        <w:t xml:space="preserve">If currently not an Open Source </w:t>
      </w:r>
      <w:r w:rsidR="00875414">
        <w:rPr>
          <w:rFonts w:asciiTheme="majorHAnsi" w:eastAsia="Calibri" w:hAnsiTheme="majorHAnsi" w:cstheme="majorBidi"/>
          <w:b/>
          <w:sz w:val="22"/>
          <w:szCs w:val="22"/>
        </w:rPr>
        <w:t>license solution</w:t>
      </w:r>
      <w:r w:rsidRPr="00875414">
        <w:rPr>
          <w:rFonts w:asciiTheme="majorHAnsi" w:eastAsia="Calibri" w:hAnsiTheme="majorHAnsi" w:cstheme="majorBidi"/>
          <w:b/>
          <w:sz w:val="22"/>
          <w:szCs w:val="22"/>
        </w:rPr>
        <w:t xml:space="preserve">, are you willing to release your tech solution under an  </w:t>
      </w:r>
      <w:r w:rsidRPr="00A92B2F">
        <w:rPr>
          <w:rFonts w:asciiTheme="majorHAnsi" w:eastAsia="Calibri" w:hAnsiTheme="majorHAnsi" w:cstheme="majorBidi"/>
          <w:b/>
          <w:sz w:val="22"/>
          <w:szCs w:val="22"/>
        </w:rPr>
        <w:t xml:space="preserve">Open Source </w:t>
      </w:r>
      <w:r w:rsidRPr="00875414">
        <w:rPr>
          <w:rFonts w:asciiTheme="majorHAnsi" w:eastAsia="Calibri" w:hAnsiTheme="majorHAnsi" w:cstheme="majorBidi"/>
          <w:b/>
          <w:sz w:val="22"/>
          <w:szCs w:val="22"/>
        </w:rPr>
        <w:t>license (</w:t>
      </w:r>
      <w:hyperlink r:id="rId13" w:history="1">
        <w:r w:rsidR="001011D6" w:rsidRPr="00A91A99">
          <w:rPr>
            <w:rStyle w:val="Hyperlink"/>
            <w:rFonts w:asciiTheme="majorHAnsi" w:eastAsia="Calibri" w:hAnsiTheme="majorHAnsi" w:cstheme="majorBidi"/>
            <w:b/>
            <w:color w:val="0070C0"/>
            <w:sz w:val="22"/>
            <w:szCs w:val="22"/>
          </w:rPr>
          <w:t>https://opensource.org/licenses/</w:t>
        </w:r>
      </w:hyperlink>
      <w:r w:rsidRPr="00875414">
        <w:rPr>
          <w:rFonts w:asciiTheme="majorHAnsi" w:eastAsia="Calibri" w:hAnsiTheme="majorHAnsi" w:cstheme="majorBidi"/>
          <w:b/>
          <w:sz w:val="22"/>
          <w:szCs w:val="22"/>
        </w:rPr>
        <w:t xml:space="preserve">) </w:t>
      </w:r>
      <w:r w:rsidRPr="00875414">
        <w:rPr>
          <w:rFonts w:asciiTheme="majorHAnsi" w:eastAsia="Calibri" w:hAnsiTheme="majorHAnsi" w:cstheme="majorBidi"/>
          <w:sz w:val="22"/>
          <w:szCs w:val="22"/>
        </w:rPr>
        <w:t xml:space="preserve">(please refer to the Funding Agreement to consider the obligations for </w:t>
      </w:r>
      <w:r w:rsidRPr="00A92B2F">
        <w:rPr>
          <w:rFonts w:asciiTheme="majorHAnsi" w:eastAsia="Calibri" w:hAnsiTheme="majorHAnsi" w:cstheme="majorBidi"/>
          <w:sz w:val="22"/>
          <w:szCs w:val="22"/>
        </w:rPr>
        <w:t xml:space="preserve">Open Source </w:t>
      </w:r>
      <w:r w:rsidRPr="00875414">
        <w:rPr>
          <w:rFonts w:asciiTheme="majorHAnsi" w:eastAsia="Calibri" w:hAnsiTheme="majorHAnsi" w:cstheme="majorBidi"/>
          <w:sz w:val="22"/>
          <w:szCs w:val="22"/>
        </w:rPr>
        <w:t xml:space="preserve">licensing and investment by the </w:t>
      </w:r>
      <w:r w:rsidR="001011D6" w:rsidRPr="00875414">
        <w:rPr>
          <w:rFonts w:asciiTheme="majorHAnsi" w:eastAsia="Calibri" w:hAnsiTheme="majorHAnsi" w:cstheme="majorBidi"/>
          <w:sz w:val="22"/>
          <w:szCs w:val="22"/>
        </w:rPr>
        <w:t>Venture</w:t>
      </w:r>
      <w:r w:rsidRPr="00875414">
        <w:rPr>
          <w:rFonts w:asciiTheme="majorHAnsi" w:eastAsia="Calibri" w:hAnsiTheme="majorHAnsi" w:cstheme="majorBidi"/>
          <w:sz w:val="22"/>
          <w:szCs w:val="22"/>
        </w:rPr>
        <w:t xml:space="preserve"> Fund):</w:t>
      </w:r>
    </w:p>
    <w:p w14:paraId="2B21CBAD"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b/>
          <w:sz w:val="22"/>
          <w:szCs w:val="22"/>
        </w:rPr>
        <w:t>☑</w:t>
      </w:r>
      <w:r w:rsidRPr="00A92B2F">
        <w:rPr>
          <w:rFonts w:asciiTheme="majorHAnsi" w:eastAsia="Calibri" w:hAnsiTheme="majorHAnsi" w:cstheme="majorBidi"/>
          <w:sz w:val="22"/>
          <w:szCs w:val="22"/>
        </w:rPr>
        <w:t xml:space="preserve"> Yes</w:t>
      </w:r>
    </w:p>
    <w:p w14:paraId="4A8F6D8F"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sz w:val="22"/>
          <w:szCs w:val="22"/>
        </w:rPr>
        <w:t>☐</w:t>
      </w:r>
      <w:r w:rsidRPr="00A92B2F">
        <w:rPr>
          <w:rFonts w:asciiTheme="majorHAnsi" w:eastAsia="Calibri" w:hAnsiTheme="majorHAnsi" w:cstheme="majorBidi"/>
          <w:sz w:val="22"/>
          <w:szCs w:val="22"/>
        </w:rPr>
        <w:t xml:space="preserve"> No</w:t>
      </w:r>
    </w:p>
    <w:p w14:paraId="7B6AEC40" w14:textId="77777777" w:rsidR="00C45BDE" w:rsidRPr="00A92B2F" w:rsidRDefault="00C45BDE" w:rsidP="00C45BDE">
      <w:pPr>
        <w:rPr>
          <w:rFonts w:asciiTheme="majorHAnsi" w:eastAsia="Calibri" w:hAnsiTheme="majorHAnsi" w:cstheme="majorHAnsi"/>
          <w:sz w:val="22"/>
          <w:szCs w:val="22"/>
        </w:rPr>
      </w:pPr>
    </w:p>
    <w:p w14:paraId="50E02CD0" w14:textId="7D1EEF47" w:rsidR="000117CC" w:rsidRPr="00A91A99" w:rsidRDefault="008C5561" w:rsidP="67157D23">
      <w:pPr>
        <w:pStyle w:val="ListParagraph"/>
        <w:numPr>
          <w:ilvl w:val="0"/>
          <w:numId w:val="4"/>
        </w:numPr>
        <w:spacing w:line="259" w:lineRule="auto"/>
        <w:rPr>
          <w:rFonts w:asciiTheme="majorHAnsi" w:eastAsia="Calibri" w:hAnsiTheme="majorHAnsi" w:cstheme="majorBidi"/>
          <w:sz w:val="22"/>
          <w:szCs w:val="22"/>
          <w:lang w:val="en-GB"/>
        </w:rPr>
      </w:pPr>
      <w:bookmarkStart w:id="2" w:name="bookmark=id.3dy6vkm" w:colFirst="0" w:colLast="0"/>
      <w:bookmarkEnd w:id="2"/>
      <w:r w:rsidRPr="00A91A99">
        <w:rPr>
          <w:rFonts w:asciiTheme="majorHAnsi" w:eastAsia="Calibri" w:hAnsiTheme="majorHAnsi" w:cstheme="majorBidi"/>
          <w:b/>
          <w:sz w:val="22"/>
          <w:szCs w:val="22"/>
          <w:lang w:val="en-GB"/>
        </w:rPr>
        <w:t xml:space="preserve">Please insert at the end of this template (Annex 1) a diagram of your current tech stack including all components and subsystems, showing their linkages and interactions. </w:t>
      </w:r>
      <w:r w:rsidRPr="00A91A99">
        <w:rPr>
          <w:rFonts w:asciiTheme="majorHAnsi" w:eastAsia="Calibri" w:hAnsiTheme="majorHAnsi" w:cstheme="majorBidi"/>
          <w:sz w:val="22"/>
          <w:szCs w:val="22"/>
          <w:lang w:val="en-GB"/>
        </w:rPr>
        <w:t>A tech stack is a combination of software products and programming languages used. For this diagram, include</w:t>
      </w:r>
      <w:r w:rsidR="00FE7582" w:rsidRPr="00A91A99">
        <w:rPr>
          <w:rFonts w:asciiTheme="majorHAnsi" w:eastAsia="Calibri" w:hAnsiTheme="majorHAnsi" w:cstheme="majorBidi"/>
          <w:sz w:val="22"/>
          <w:szCs w:val="22"/>
          <w:lang w:val="en-GB"/>
        </w:rPr>
        <w:t xml:space="preserve"> both client-side and server-side documentation,</w:t>
      </w:r>
      <w:r w:rsidRPr="00A91A99">
        <w:rPr>
          <w:rFonts w:asciiTheme="majorHAnsi" w:eastAsia="Calibri" w:hAnsiTheme="majorHAnsi" w:cstheme="majorBidi"/>
          <w:sz w:val="22"/>
          <w:szCs w:val="22"/>
          <w:lang w:val="en-GB"/>
        </w:rPr>
        <w:t xml:space="preserve"> if relevant, tools used for </w:t>
      </w:r>
      <w:r w:rsidRPr="00A91A99">
        <w:rPr>
          <w:rFonts w:asciiTheme="majorHAnsi" w:eastAsia="Calibri" w:hAnsiTheme="majorHAnsi" w:cstheme="majorBidi"/>
          <w:sz w:val="22"/>
          <w:szCs w:val="22"/>
          <w:lang w:val="en-GB"/>
        </w:rPr>
        <w:lastRenderedPageBreak/>
        <w:t>front-end and back-end systems (including databases), and any meta-layers</w:t>
      </w:r>
      <w:r w:rsidRPr="00A91A99">
        <w:rPr>
          <w:rFonts w:asciiTheme="majorHAnsi" w:eastAsia="Arial" w:hAnsiTheme="majorHAnsi" w:cstheme="majorBidi"/>
          <w:bCs/>
          <w:sz w:val="22"/>
          <w:szCs w:val="22"/>
          <w:highlight w:val="white"/>
          <w:lang w:val="en-GB"/>
        </w:rPr>
        <w:t xml:space="preserve">. </w:t>
      </w:r>
      <w:r w:rsidRPr="00A91A99">
        <w:rPr>
          <w:rFonts w:asciiTheme="majorHAnsi" w:eastAsia="Calibri" w:hAnsiTheme="majorHAnsi" w:cstheme="majorBidi"/>
          <w:sz w:val="22"/>
          <w:szCs w:val="22"/>
          <w:lang w:val="en-GB"/>
        </w:rPr>
        <w:t xml:space="preserve">If you are using machine learning, please describe your pipeline. </w:t>
      </w:r>
    </w:p>
    <w:p>
      <w:pPr>
        <w:spacing w:after="100"/>
        <w:ind w:left="200"/>
      </w:pPr>
      <w:r>
        <w:rPr>
          <w:rFonts w:ascii="Calibri" w:hAnsi="Calibri"/>
          <w:i/>
          <w:color w:val="1F3A68"/>
          <w:sz w:val="22"/>
        </w:rPr>
        <w:t xml:space="preserve">Answer: See Annex 1 (end of this document) for the tech-stack diagram and component-by-component description.</w:t>
      </w:r>
    </w:p>
    <w:p w14:paraId="43240646" w14:textId="77777777" w:rsidR="000117CC" w:rsidRPr="00A91A99" w:rsidRDefault="000117CC">
      <w:pPr>
        <w:pBdr>
          <w:top w:val="nil"/>
          <w:left w:val="nil"/>
          <w:bottom w:val="nil"/>
          <w:right w:val="nil"/>
          <w:between w:val="nil"/>
        </w:pBdr>
        <w:ind w:left="360" w:hanging="720"/>
        <w:rPr>
          <w:rFonts w:ascii="Calibri" w:eastAsia="Calibri" w:hAnsi="Calibri" w:cs="Calibri"/>
          <w:bCs/>
          <w:sz w:val="22"/>
          <w:szCs w:val="22"/>
          <w:lang w:val="en-GB"/>
        </w:rPr>
      </w:pPr>
    </w:p>
    <w:p w14:paraId="58118412" w14:textId="77777777" w:rsidR="000117CC" w:rsidRPr="00A91A99" w:rsidRDefault="008C5561">
      <w:pPr>
        <w:pBdr>
          <w:top w:val="nil"/>
          <w:left w:val="nil"/>
          <w:bottom w:val="nil"/>
          <w:right w:val="nil"/>
          <w:between w:val="nil"/>
        </w:pBdr>
        <w:ind w:left="360" w:hanging="720"/>
        <w:rPr>
          <w:rFonts w:ascii="Calibri" w:eastAsia="Calibri" w:hAnsi="Calibri" w:cs="Calibri"/>
          <w:bCs/>
          <w:sz w:val="22"/>
          <w:szCs w:val="22"/>
          <w:lang w:val="en-GB"/>
        </w:rPr>
      </w:pPr>
      <w:r w:rsidRPr="00A91A99">
        <w:rPr>
          <w:rFonts w:ascii="Calibri" w:eastAsia="Calibri" w:hAnsi="Calibri" w:cs="Calibri"/>
          <w:sz w:val="22"/>
          <w:szCs w:val="22"/>
          <w:lang w:val="en-GB"/>
        </w:rPr>
        <w:t>Please find here two examples of tech stacks that you can use as templates:</w:t>
      </w:r>
    </w:p>
    <w:p w14:paraId="296C8FA4" w14:textId="77777777" w:rsidR="00A35DF5" w:rsidRPr="00A91A99" w:rsidRDefault="00A35DF5">
      <w:pPr>
        <w:pBdr>
          <w:top w:val="nil"/>
          <w:left w:val="nil"/>
          <w:bottom w:val="nil"/>
          <w:right w:val="nil"/>
          <w:between w:val="nil"/>
        </w:pBdr>
        <w:ind w:left="360" w:hanging="720"/>
        <w:rPr>
          <w:rFonts w:ascii="Calibri" w:eastAsia="Calibri" w:hAnsi="Calibri" w:cs="Calibri"/>
          <w:sz w:val="22"/>
          <w:szCs w:val="22"/>
          <w:lang w:val="en-GB"/>
        </w:rPr>
      </w:pPr>
    </w:p>
    <w:p w14:paraId="33047BCF" w14:textId="7E86DD0E" w:rsidR="000117CC" w:rsidRPr="00A91A99"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7C27A7D0" wp14:editId="7BF7C816">
            <wp:extent cx="2736850" cy="1530520"/>
            <wp:effectExtent l="0" t="0" r="6350" b="0"/>
            <wp:docPr id="13" name="Picture 13" descr="Image result for tech stack"/>
            <wp:cNvGraphicFramePr>
              <a:graphicFrameLocks/>
            </wp:cNvGraphicFramePr>
            <a:graphic>
              <a:graphicData uri="http://schemas.openxmlformats.org/drawingml/2006/picture">
                <pic:pic>
                  <pic:nvPicPr>
                    <pic:cNvPr id="0" name="Picture 13"/>
                    <pic:cNvPicPr/>
                  </pic:nvPicPr>
                  <pic:blipFill>
                    <a:blip r:embed="rId14">
                      <a:extLst>
                        <a:ext uri="{28A0092B-C50C-407E-A947-70E740481C1C}">
                          <a14:useLocalDpi val="0"/>
                        </a:ext>
                      </a:extLst>
                    </a:blip>
                    <a:stretch>
                      <a:fillRect/>
                    </a:stretch>
                  </pic:blipFill>
                  <pic:spPr>
                    <a:xfrm>
                      <a:off x="0" y="0"/>
                      <a:ext cx="2736850" cy="1530520"/>
                    </a:xfrm>
                    <a:prstGeom prst="rect">
                      <a:avLst/>
                    </a:prstGeom>
                  </pic:spPr>
                </pic:pic>
              </a:graphicData>
            </a:graphic>
          </wp:inline>
        </w:drawing>
      </w:r>
    </w:p>
    <w:p w14:paraId="4E0E82CC" w14:textId="3E3C8CC9" w:rsidR="000117CC" w:rsidRPr="00A92B2F" w:rsidRDefault="000117CC" w:rsidP="65422BA7">
      <w:pPr>
        <w:pBdr>
          <w:top w:val="nil"/>
          <w:left w:val="nil"/>
          <w:bottom w:val="nil"/>
          <w:right w:val="nil"/>
          <w:between w:val="nil"/>
        </w:pBdr>
        <w:ind w:left="360" w:hanging="720"/>
      </w:pPr>
    </w:p>
    <w:p w14:paraId="1DBCBAB5" w14:textId="77777777" w:rsidR="000117CC" w:rsidRPr="00A91A99" w:rsidRDefault="000117CC">
      <w:pPr>
        <w:pBdr>
          <w:top w:val="nil"/>
          <w:left w:val="nil"/>
          <w:bottom w:val="nil"/>
          <w:right w:val="nil"/>
          <w:between w:val="nil"/>
        </w:pBdr>
        <w:ind w:left="360" w:hanging="720"/>
        <w:rPr>
          <w:rFonts w:ascii="Calibri" w:eastAsia="Calibri" w:hAnsi="Calibri" w:cs="Calibri"/>
          <w:b/>
          <w:sz w:val="22"/>
          <w:szCs w:val="22"/>
          <w:lang w:val="en-GB"/>
        </w:rPr>
      </w:pPr>
    </w:p>
    <w:p w14:paraId="6C536920" w14:textId="38D2259D" w:rsidR="000117CC" w:rsidRPr="005E7BD4"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1B1793A2" wp14:editId="7CCE7ECE">
            <wp:extent cx="3051260" cy="1501140"/>
            <wp:effectExtent l="0" t="0" r="0" b="3810"/>
            <wp:docPr id="14" name="Picture 14" descr="https://lh3.googleusercontent.com/1JugIjLTGFEqANhlNSfGvSssrQokZJxOhDUVb8UkxsBO6m1BP90bBGvhZNYTq-G0l2rvMw9Yj5pG-VOHhDae_w5gSWhbtS9sWp66ENYcX9Hfc-tIwed5T0HGp1czHArbhULwljiA"/>
            <wp:cNvGraphicFramePr>
              <a:graphicFrameLocks/>
            </wp:cNvGraphicFramePr>
            <a:graphic>
              <a:graphicData uri="http://schemas.openxmlformats.org/drawingml/2006/picture">
                <pic:pic>
                  <pic:nvPicPr>
                    <pic:cNvPr id="0" name="Picture 14"/>
                    <pic:cNvPicPr/>
                  </pic:nvPicPr>
                  <pic:blipFill>
                    <a:blip r:embed="rId15">
                      <a:extLst>
                        <a:ext uri="{28A0092B-C50C-407E-A947-70E740481C1C}">
                          <a14:useLocalDpi val="0"/>
                        </a:ext>
                      </a:extLst>
                    </a:blip>
                    <a:stretch>
                      <a:fillRect/>
                    </a:stretch>
                  </pic:blipFill>
                  <pic:spPr>
                    <a:xfrm>
                      <a:off x="0" y="0"/>
                      <a:ext cx="3051260" cy="1501140"/>
                    </a:xfrm>
                    <a:prstGeom prst="rect">
                      <a:avLst/>
                    </a:prstGeom>
                  </pic:spPr>
                </pic:pic>
              </a:graphicData>
            </a:graphic>
          </wp:inline>
        </w:drawing>
      </w:r>
    </w:p>
    <w:p w14:paraId="56F4D361" w14:textId="2BC72BC9" w:rsidR="000117CC" w:rsidRPr="00A92B2F" w:rsidRDefault="000117CC">
      <w:pPr>
        <w:pBdr>
          <w:top w:val="nil"/>
          <w:left w:val="nil"/>
          <w:bottom w:val="nil"/>
          <w:right w:val="nil"/>
          <w:between w:val="nil"/>
        </w:pBdr>
        <w:ind w:left="360" w:hanging="720"/>
      </w:pPr>
    </w:p>
    <w:p w14:paraId="095E19AB" w14:textId="77777777" w:rsidR="000117CC" w:rsidRPr="005E7BD4" w:rsidRDefault="000117CC">
      <w:pPr>
        <w:pBdr>
          <w:top w:val="nil"/>
          <w:left w:val="nil"/>
          <w:bottom w:val="nil"/>
          <w:right w:val="nil"/>
          <w:between w:val="nil"/>
        </w:pBdr>
        <w:ind w:left="360" w:hanging="720"/>
        <w:rPr>
          <w:rFonts w:ascii="Calibri" w:eastAsia="Calibri" w:hAnsi="Calibri" w:cs="Calibri"/>
          <w:sz w:val="22"/>
          <w:szCs w:val="22"/>
          <w:lang w:val="en-GB"/>
        </w:rPr>
      </w:pPr>
    </w:p>
    <w:p w14:paraId="7A0B5809" w14:textId="6274B224" w:rsidR="000117CC" w:rsidRPr="00A91A99" w:rsidRDefault="008F0730" w:rsidP="4A4E60F1">
      <w:pPr>
        <w:pBdr>
          <w:top w:val="nil"/>
          <w:left w:val="nil"/>
          <w:bottom w:val="nil"/>
          <w:right w:val="nil"/>
          <w:between w:val="nil"/>
        </w:pBdr>
        <w:rPr>
          <w:rFonts w:ascii="Calibri" w:eastAsia="Calibri" w:hAnsi="Calibri" w:cs="Calibri"/>
          <w:b/>
          <w:bCs/>
          <w:sz w:val="22"/>
          <w:szCs w:val="22"/>
          <w:highlight w:val="white"/>
          <w:lang w:val="en-GB"/>
        </w:rPr>
      </w:pPr>
      <w:r w:rsidRPr="00A91A99">
        <w:rPr>
          <w:rFonts w:ascii="Calibri" w:eastAsia="Calibri" w:hAnsi="Calibri" w:cs="Calibri"/>
          <w:b/>
          <w:bCs/>
          <w:sz w:val="22"/>
          <w:szCs w:val="22"/>
          <w:highlight w:val="white"/>
          <w:lang w:val="en-GB"/>
        </w:rPr>
        <w:t>Additionally</w:t>
      </w:r>
      <w:r w:rsidR="008C5561" w:rsidRPr="00A91A99">
        <w:rPr>
          <w:rFonts w:ascii="Calibri" w:eastAsia="Calibri" w:hAnsi="Calibri" w:cs="Calibri"/>
          <w:b/>
          <w:bCs/>
          <w:sz w:val="22"/>
          <w:szCs w:val="22"/>
          <w:highlight w:val="white"/>
          <w:lang w:val="en-GB"/>
        </w:rPr>
        <w:t>, please provide written documentation explaining the diagram provided, outlining each element included in the diagram, its role and its status of development (complete, under development, expected date of completion</w:t>
      </w:r>
      <w:r w:rsidR="007D2851" w:rsidRPr="00A91A99">
        <w:rPr>
          <w:rFonts w:ascii="Calibri" w:eastAsia="Calibri" w:hAnsi="Calibri" w:cs="Calibri"/>
          <w:b/>
          <w:bCs/>
          <w:sz w:val="22"/>
          <w:szCs w:val="22"/>
          <w:highlight w:val="white"/>
          <w:lang w:val="en-GB"/>
        </w:rPr>
        <w:t>,</w:t>
      </w:r>
      <w:r w:rsidR="008C5561" w:rsidRPr="00A91A99">
        <w:rPr>
          <w:rFonts w:ascii="Calibri" w:eastAsia="Calibri" w:hAnsi="Calibri" w:cs="Calibri"/>
          <w:b/>
          <w:bCs/>
          <w:sz w:val="22"/>
          <w:szCs w:val="22"/>
          <w:highlight w:val="white"/>
          <w:lang w:val="en-GB"/>
        </w:rPr>
        <w:t xml:space="preserve"> etc). Please clarify if these components are currently </w:t>
      </w:r>
      <w:r w:rsidR="006B39A2" w:rsidRPr="00A91A99">
        <w:rPr>
          <w:rFonts w:ascii="Calibri" w:eastAsia="Calibri" w:hAnsi="Calibri" w:cs="Calibri"/>
          <w:b/>
          <w:bCs/>
          <w:sz w:val="22"/>
          <w:szCs w:val="22"/>
          <w:highlight w:val="white"/>
          <w:lang w:val="en-GB"/>
        </w:rPr>
        <w:t>O</w:t>
      </w:r>
      <w:r w:rsidR="008C5561" w:rsidRPr="00A91A99">
        <w:rPr>
          <w:rFonts w:ascii="Calibri" w:eastAsia="Calibri" w:hAnsi="Calibri" w:cs="Calibri"/>
          <w:b/>
          <w:bCs/>
          <w:sz w:val="22"/>
          <w:szCs w:val="22"/>
          <w:highlight w:val="white"/>
          <w:lang w:val="en-GB"/>
        </w:rPr>
        <w:t xml:space="preserve">pen </w:t>
      </w:r>
      <w:r w:rsidR="006B39A2" w:rsidRPr="00A91A99">
        <w:rPr>
          <w:rFonts w:ascii="Calibri" w:eastAsia="Calibri" w:hAnsi="Calibri" w:cs="Calibri"/>
          <w:b/>
          <w:bCs/>
          <w:sz w:val="22"/>
          <w:szCs w:val="22"/>
          <w:highlight w:val="white"/>
          <w:lang w:val="en-GB"/>
        </w:rPr>
        <w:t>S</w:t>
      </w:r>
      <w:r w:rsidR="008C5561" w:rsidRPr="00A91A99">
        <w:rPr>
          <w:rFonts w:ascii="Calibri" w:eastAsia="Calibri" w:hAnsi="Calibri" w:cs="Calibri"/>
          <w:b/>
          <w:bCs/>
          <w:sz w:val="22"/>
          <w:szCs w:val="22"/>
          <w:highlight w:val="white"/>
          <w:lang w:val="en-GB"/>
        </w:rPr>
        <w:t>ource or proprietary, and in the case of the latter if you intend to</w:t>
      </w:r>
      <w:r w:rsidRPr="00A91A99">
        <w:rPr>
          <w:rFonts w:ascii="Calibri" w:eastAsia="Calibri" w:hAnsi="Calibri" w:cs="Calibri"/>
          <w:b/>
          <w:bCs/>
          <w:sz w:val="22"/>
          <w:szCs w:val="22"/>
          <w:highlight w:val="white"/>
          <w:lang w:val="en-GB"/>
        </w:rPr>
        <w:t xml:space="preserve"> </w:t>
      </w:r>
      <w:r w:rsidR="49639F74" w:rsidRPr="00A91A99">
        <w:rPr>
          <w:rFonts w:ascii="Calibri" w:eastAsia="Calibri" w:hAnsi="Calibri" w:cs="Calibri"/>
          <w:b/>
          <w:bCs/>
          <w:sz w:val="22"/>
          <w:szCs w:val="22"/>
          <w:highlight w:val="white"/>
          <w:lang w:val="en-GB"/>
        </w:rPr>
        <w:t xml:space="preserve">release </w:t>
      </w:r>
      <w:r w:rsidRPr="00A91A99">
        <w:rPr>
          <w:rFonts w:ascii="Calibri" w:eastAsia="Calibri" w:hAnsi="Calibri" w:cs="Calibri"/>
          <w:b/>
          <w:bCs/>
          <w:sz w:val="22"/>
          <w:szCs w:val="22"/>
          <w:highlight w:val="white"/>
          <w:lang w:val="en-GB"/>
        </w:rPr>
        <w:t>it</w:t>
      </w:r>
      <w:r w:rsidR="49639F74" w:rsidRPr="00A91A99">
        <w:rPr>
          <w:rFonts w:ascii="Calibri" w:eastAsia="Calibri" w:hAnsi="Calibri" w:cs="Calibri"/>
          <w:b/>
          <w:bCs/>
          <w:sz w:val="22"/>
          <w:szCs w:val="22"/>
          <w:highlight w:val="white"/>
          <w:lang w:val="en-GB"/>
        </w:rPr>
        <w:t xml:space="preserve"> as</w:t>
      </w:r>
      <w:r w:rsidR="008C5561" w:rsidRPr="00A91A99">
        <w:rPr>
          <w:rFonts w:ascii="Calibri" w:eastAsia="Calibri" w:hAnsi="Calibri" w:cs="Calibri"/>
          <w:b/>
          <w:bCs/>
          <w:sz w:val="22"/>
          <w:szCs w:val="22"/>
          <w:highlight w:val="white"/>
          <w:lang w:val="en-GB"/>
        </w:rPr>
        <w:t xml:space="preserve"> </w:t>
      </w:r>
      <w:r w:rsidR="006B39A2" w:rsidRPr="00A91A99">
        <w:rPr>
          <w:rFonts w:ascii="Calibri" w:eastAsia="Calibri" w:hAnsi="Calibri" w:cs="Calibri"/>
          <w:b/>
          <w:bCs/>
          <w:sz w:val="22"/>
          <w:szCs w:val="22"/>
          <w:highlight w:val="white"/>
          <w:lang w:val="en-GB"/>
        </w:rPr>
        <w:t>Open Source</w:t>
      </w:r>
      <w:r w:rsidRPr="00A91A99">
        <w:rPr>
          <w:rFonts w:ascii="Calibri" w:eastAsia="Calibri" w:hAnsi="Calibri" w:cs="Calibri"/>
          <w:b/>
          <w:bCs/>
          <w:sz w:val="22"/>
          <w:szCs w:val="22"/>
          <w:highlight w:val="white"/>
          <w:lang w:val="en-GB"/>
        </w:rPr>
        <w:t xml:space="preserve"> solution</w:t>
      </w:r>
      <w:r w:rsidR="008C5561" w:rsidRPr="00A91A99">
        <w:rPr>
          <w:rFonts w:ascii="Calibri" w:eastAsia="Calibri" w:hAnsi="Calibri" w:cs="Calibri"/>
          <w:b/>
          <w:bCs/>
          <w:sz w:val="22"/>
          <w:szCs w:val="22"/>
          <w:highlight w:val="white"/>
          <w:lang w:val="en-GB"/>
        </w:rPr>
        <w:t xml:space="preserve">. Include links or documents outlining process documentation, system documentation, user documentation, and any instructions on API </w:t>
      </w:r>
      <w:r w:rsidR="007D2851" w:rsidRPr="00A91A99">
        <w:rPr>
          <w:rFonts w:ascii="Calibri" w:eastAsia="Calibri" w:hAnsi="Calibri" w:cs="Calibri"/>
          <w:b/>
          <w:bCs/>
          <w:sz w:val="22"/>
          <w:szCs w:val="22"/>
          <w:highlight w:val="white"/>
          <w:lang w:val="en-GB"/>
        </w:rPr>
        <w:t>usage</w:t>
      </w:r>
      <w:r w:rsidR="008C5561" w:rsidRPr="00A91A99">
        <w:rPr>
          <w:rFonts w:ascii="Calibri" w:eastAsia="Calibri" w:hAnsi="Calibri" w:cs="Calibri"/>
          <w:b/>
          <w:bCs/>
          <w:sz w:val="22"/>
          <w:szCs w:val="22"/>
          <w:highlight w:val="white"/>
          <w:lang w:val="en-GB"/>
        </w:rPr>
        <w:t xml:space="preserve">, if relevant. </w:t>
      </w:r>
      <w:r w:rsidR="008C5561" w:rsidRPr="00A91A99">
        <w:rPr>
          <w:rFonts w:ascii="Calibri" w:eastAsia="Calibri" w:hAnsi="Calibri" w:cs="Calibri"/>
          <w:i/>
          <w:sz w:val="18"/>
          <w:szCs w:val="18"/>
          <w:lang w:val="en-GB"/>
        </w:rPr>
        <w:t>(5,000 characters limit)</w:t>
      </w:r>
      <w:r w:rsidR="008C5561" w:rsidRPr="00A91A99">
        <w:rPr>
          <w:rFonts w:ascii="Calibri" w:eastAsia="Calibri" w:hAnsi="Calibri" w:cs="Calibri"/>
          <w:b/>
          <w:bCs/>
          <w:lang w:val="en-GB"/>
        </w:rPr>
        <w:t xml:space="preserve"> </w:t>
      </w:r>
    </w:p>
    <w:p>
      <w:pPr>
        <w:spacing w:after="100"/>
        <w:ind w:left="200"/>
      </w:pPr>
      <w:r>
        <w:rPr>
          <w:rFonts w:ascii="Calibri" w:hAnsi="Calibri"/>
          <w:i/>
          <w:color w:val="1F3A68"/>
          <w:sz w:val="22"/>
        </w:rPr>
        <w:t xml:space="preserve">Answer: See Annex 1 (end of this document) for the written description of each tech-stack component, its role, and its development status.</w:t>
      </w:r>
    </w:p>
    <w:p w14:paraId="2B5A71A6" w14:textId="053F0798" w:rsidR="000117CC" w:rsidRPr="00A91A99" w:rsidRDefault="008C5561" w:rsidP="007D2851">
      <w:pPr>
        <w:pBdr>
          <w:top w:val="nil"/>
          <w:left w:val="nil"/>
          <w:bottom w:val="nil"/>
          <w:right w:val="nil"/>
          <w:between w:val="nil"/>
        </w:pBdr>
        <w:ind w:left="360" w:hanging="720"/>
        <w:rPr>
          <w:rFonts w:ascii="Calibri" w:eastAsia="Calibri" w:hAnsi="Calibri" w:cs="Calibri"/>
          <w:lang w:val="en-GB"/>
        </w:rPr>
      </w:pPr>
      <w:r w:rsidRPr="00A91A99">
        <w:rPr>
          <w:rFonts w:ascii="Calibri" w:eastAsia="Calibri" w:hAnsi="Calibri" w:cs="Calibri"/>
          <w:lang w:val="en-GB"/>
        </w:rPr>
        <w:t>     </w:t>
      </w:r>
    </w:p>
    <w:p w14:paraId="737098C2" w14:textId="41A1522C" w:rsidR="008F0730" w:rsidRPr="00A91A99" w:rsidRDefault="008F0730" w:rsidP="007D2851">
      <w:pPr>
        <w:pBdr>
          <w:top w:val="nil"/>
          <w:left w:val="nil"/>
          <w:bottom w:val="nil"/>
          <w:right w:val="nil"/>
          <w:between w:val="nil"/>
        </w:pBdr>
        <w:ind w:left="360" w:hanging="720"/>
        <w:rPr>
          <w:rFonts w:ascii="Calibri" w:eastAsia="Calibri" w:hAnsi="Calibri" w:cs="Calibri"/>
          <w:lang w:val="en-GB"/>
        </w:rPr>
      </w:pPr>
    </w:p>
    <w:p w14:paraId="47C6BFF3" w14:textId="02EF7636" w:rsidR="000117CC" w:rsidRPr="00A91A99" w:rsidRDefault="37991B5F">
      <w:pPr>
        <w:numPr>
          <w:ilvl w:val="0"/>
          <w:numId w:val="4"/>
        </w:numPr>
        <w:rPr>
          <w:rFonts w:ascii="Calibri" w:eastAsia="Calibri" w:hAnsi="Calibri" w:cs="Calibri"/>
          <w:lang w:val="en-GB"/>
        </w:rPr>
      </w:pPr>
      <w:r w:rsidRPr="00A91A99">
        <w:rPr>
          <w:rFonts w:ascii="Calibri" w:eastAsia="Calibri" w:hAnsi="Calibri" w:cs="Calibri"/>
          <w:b/>
          <w:bCs/>
          <w:sz w:val="22"/>
          <w:szCs w:val="22"/>
          <w:highlight w:val="white"/>
          <w:lang w:val="en-GB"/>
        </w:rPr>
        <w:t>Which repository hosting service</w:t>
      </w:r>
      <w:r w:rsidR="46FDB09E" w:rsidRPr="00A91A99">
        <w:rPr>
          <w:rFonts w:ascii="Calibri" w:eastAsia="Calibri" w:hAnsi="Calibri" w:cs="Calibri"/>
          <w:b/>
          <w:bCs/>
          <w:sz w:val="22"/>
          <w:szCs w:val="22"/>
          <w:highlight w:val="white"/>
          <w:lang w:val="en-GB"/>
        </w:rPr>
        <w:t>/git forge</w:t>
      </w:r>
      <w:r w:rsidRPr="00A91A99">
        <w:rPr>
          <w:rFonts w:ascii="Calibri" w:eastAsia="Calibri" w:hAnsi="Calibri" w:cs="Calibri"/>
          <w:b/>
          <w:bCs/>
          <w:sz w:val="22"/>
          <w:szCs w:val="22"/>
          <w:highlight w:val="white"/>
          <w:lang w:val="en-GB"/>
        </w:rPr>
        <w:t xml:space="preserve"> do you use </w:t>
      </w:r>
      <w:r w:rsidR="008C5561" w:rsidRPr="00A91A99">
        <w:rPr>
          <w:rFonts w:ascii="Calibri" w:eastAsia="Calibri" w:hAnsi="Calibri" w:cs="Calibri"/>
          <w:b/>
          <w:bCs/>
          <w:sz w:val="22"/>
          <w:szCs w:val="22"/>
          <w:highlight w:val="white"/>
          <w:lang w:val="en-GB"/>
        </w:rPr>
        <w:t>f</w:t>
      </w:r>
      <w:r w:rsidR="6DE981C7" w:rsidRPr="00A91A99">
        <w:rPr>
          <w:rFonts w:ascii="Calibri" w:eastAsia="Calibri" w:hAnsi="Calibri" w:cs="Calibri"/>
          <w:b/>
          <w:bCs/>
          <w:sz w:val="22"/>
          <w:szCs w:val="22"/>
          <w:highlight w:val="white"/>
          <w:lang w:val="en-GB"/>
        </w:rPr>
        <w:t>or</w:t>
      </w:r>
      <w:r w:rsidR="008C5561" w:rsidRPr="00A91A99">
        <w:rPr>
          <w:rFonts w:ascii="Calibri" w:eastAsia="Calibri" w:hAnsi="Calibri" w:cs="Calibri"/>
          <w:b/>
          <w:bCs/>
          <w:sz w:val="22"/>
          <w:szCs w:val="22"/>
          <w:highlight w:val="white"/>
          <w:lang w:val="en-GB"/>
        </w:rPr>
        <w:t xml:space="preserve"> your solution:</w:t>
      </w:r>
    </w:p>
    <w:p>
      <w:pPr>
        <w:spacing w:after="100"/>
        <w:ind w:left="200"/>
      </w:pPr>
      <w:r>
        <w:rPr>
          <w:rFonts w:ascii="Calibri" w:hAnsi="Calibri"/>
          <w:i/>
          <w:color w:val="1F3A68"/>
          <w:sz w:val="22"/>
        </w:rPr>
        <w:t xml:space="preserve">Answer: GitHub.</w:t>
      </w:r>
    </w:p>
    <w:p w14:paraId="2EBEB488" w14:textId="77777777" w:rsidR="000117CC"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GitHub </w:t>
      </w:r>
    </w:p>
    <w:p w14:paraId="6520846B" w14:textId="60F1EFFF" w:rsidR="000117CC" w:rsidRPr="00A92B2F" w:rsidRDefault="70DE85BC" w:rsidP="67157D23">
      <w:pPr>
        <w:numPr>
          <w:ilvl w:val="1"/>
          <w:numId w:val="4"/>
        </w:numPr>
        <w:spacing w:line="259" w:lineRule="auto"/>
        <w:rPr>
          <w:rFonts w:ascii="Calibri" w:eastAsia="Calibri" w:hAnsi="Calibri" w:cs="Calibri"/>
          <w:sz w:val="22"/>
          <w:szCs w:val="22"/>
          <w:lang w:val="en-GB"/>
        </w:rPr>
      </w:pPr>
      <w:r w:rsidRPr="00A91A99">
        <w:rPr>
          <w:rFonts w:ascii="Calibri" w:eastAsia="Calibri" w:hAnsi="Calibri" w:cs="Calibri"/>
          <w:b/>
          <w:bCs/>
          <w:sz w:val="22"/>
          <w:szCs w:val="22"/>
          <w:highlight w:val="white"/>
          <w:lang w:val="en-GB"/>
        </w:rPr>
        <w:t>GitLab</w:t>
      </w:r>
    </w:p>
    <w:p w14:paraId="5A352002" w14:textId="7CC6C818" w:rsidR="5084EFEC" w:rsidRPr="00A92B2F" w:rsidRDefault="5084EFEC" w:rsidP="25F765EC">
      <w:pPr>
        <w:numPr>
          <w:ilvl w:val="1"/>
          <w:numId w:val="4"/>
        </w:numPr>
        <w:spacing w:line="259" w:lineRule="auto"/>
        <w:rPr>
          <w:rFonts w:ascii="Calibri" w:eastAsia="Calibri" w:hAnsi="Calibri" w:cs="Calibri"/>
          <w:sz w:val="22"/>
          <w:szCs w:val="22"/>
          <w:lang w:val="en-GB"/>
        </w:rPr>
      </w:pPr>
      <w:proofErr w:type="spellStart"/>
      <w:r w:rsidRPr="00A91A99">
        <w:rPr>
          <w:rFonts w:ascii="Calibri" w:eastAsia="Calibri" w:hAnsi="Calibri" w:cs="Calibri"/>
          <w:b/>
          <w:bCs/>
          <w:sz w:val="22"/>
          <w:szCs w:val="22"/>
          <w:highlight w:val="white"/>
          <w:lang w:val="en-GB"/>
        </w:rPr>
        <w:t>Gitea</w:t>
      </w:r>
      <w:proofErr w:type="spellEnd"/>
    </w:p>
    <w:p w14:paraId="4D67751C" w14:textId="77777777" w:rsidR="008F0730"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Other </w:t>
      </w:r>
      <w:r w:rsidRPr="00A92B2F">
        <w:rPr>
          <w:rFonts w:ascii="Calibri" w:eastAsia="Calibri" w:hAnsi="Calibri" w:cs="Calibri"/>
          <w:i/>
          <w:sz w:val="18"/>
          <w:szCs w:val="18"/>
          <w:lang w:val="en-GB"/>
        </w:rPr>
        <w:t>(please specify)</w:t>
      </w:r>
      <w:r w:rsidRPr="00A91A99">
        <w:rPr>
          <w:rFonts w:ascii="Calibri" w:eastAsia="Calibri" w:hAnsi="Calibri" w:cs="Calibri"/>
          <w:b/>
          <w:i/>
          <w:sz w:val="22"/>
          <w:szCs w:val="22"/>
          <w:highlight w:val="white"/>
          <w:lang w:val="en-GB"/>
        </w:rPr>
        <w:t>:</w:t>
      </w:r>
      <w:r w:rsidRPr="00A91A99">
        <w:rPr>
          <w:rFonts w:ascii="Calibri" w:eastAsia="Calibri" w:hAnsi="Calibri" w:cs="Calibri"/>
          <w:i/>
          <w:lang w:val="en-GB"/>
        </w:rPr>
        <w:t xml:space="preserve"> </w:t>
      </w:r>
      <w:r w:rsidRPr="00A92B2F">
        <w:rPr>
          <w:rFonts w:ascii="Calibri" w:eastAsia="Calibri" w:hAnsi="Calibri" w:cs="Calibri"/>
          <w:i/>
          <w:lang w:val="en-GB"/>
        </w:rPr>
        <w:t> </w:t>
      </w:r>
    </w:p>
    <w:p w14:paraId="2B84F3DC" w14:textId="21A8378A" w:rsidR="000117CC" w:rsidRPr="00A91A99" w:rsidRDefault="008C5561" w:rsidP="008F0730">
      <w:pPr>
        <w:rPr>
          <w:rFonts w:ascii="Calibri" w:eastAsia="Calibri" w:hAnsi="Calibri" w:cs="Calibri"/>
          <w:lang w:val="en-GB"/>
        </w:rPr>
      </w:pPr>
      <w:r w:rsidRPr="00A92B2F">
        <w:rPr>
          <w:rFonts w:ascii="Calibri" w:eastAsia="Calibri" w:hAnsi="Calibri" w:cs="Calibri"/>
          <w:lang w:val="en-GB"/>
        </w:rPr>
        <w:t>    </w:t>
      </w:r>
    </w:p>
    <w:p w14:paraId="11ABD9B3" w14:textId="77777777" w:rsidR="00153A73" w:rsidRPr="00A91A99" w:rsidRDefault="00153A73" w:rsidP="00153A73">
      <w:pPr>
        <w:numPr>
          <w:ilvl w:val="0"/>
          <w:numId w:val="4"/>
        </w:numPr>
        <w:rPr>
          <w:rFonts w:ascii="Calibri" w:eastAsia="Calibri" w:hAnsi="Calibri" w:cs="Calibri"/>
        </w:rPr>
      </w:pPr>
      <w:r w:rsidRPr="00A91A99">
        <w:rPr>
          <w:rFonts w:ascii="Calibri" w:eastAsia="Calibri" w:hAnsi="Calibri" w:cs="Calibri"/>
          <w:b/>
          <w:bCs/>
          <w:sz w:val="22"/>
          <w:szCs w:val="22"/>
          <w:highlight w:val="white"/>
        </w:rPr>
        <w:t>Share here all GitHub / Bitbucket (or other) repositories for all components of your solution:</w:t>
      </w:r>
      <w:r w:rsidRPr="00A91A99">
        <w:rPr>
          <w:rFonts w:ascii="Calibri" w:eastAsia="Calibri" w:hAnsi="Calibri" w:cs="Calibri"/>
        </w:rPr>
        <w:t xml:space="preserve"> </w:t>
      </w:r>
      <w:r w:rsidRPr="00A91A99">
        <w:rPr>
          <w:rFonts w:ascii="Calibri" w:eastAsia="Calibri" w:hAnsi="Calibri" w:cs="Calibri"/>
          <w:i/>
          <w:iCs/>
          <w:sz w:val="18"/>
          <w:szCs w:val="18"/>
        </w:rPr>
        <w:t>(1,000 characters limit)</w:t>
      </w:r>
      <w:r w:rsidRPr="00A92B2F">
        <w:rPr>
          <w:rFonts w:ascii="Calibri" w:eastAsia="Calibri" w:hAnsi="Calibri" w:cs="Calibri"/>
          <w:b/>
          <w:bCs/>
        </w:rPr>
        <w:t xml:space="preserve"> </w:t>
      </w:r>
    </w:p>
    <w:p>
      <w:pPr>
        <w:spacing w:after="100"/>
        <w:ind w:left="200"/>
      </w:pPr>
      <w:r>
        <w:rPr>
          <w:rFonts w:ascii="Calibri" w:hAnsi="Calibri"/>
          <w:i/>
          <w:color w:val="1F3A68"/>
          <w:sz w:val="22"/>
        </w:rPr>
        <w:t>Answer: Monorepo (Turborepo) at https://github.com/mateodaza/galeon containing: apps/web (Next.js frontend), apps/api (AdonisJS backend), apps/indexer (Ponder blockchain indexer), packages/stealth (EIP-5564 library), packages/contracts (Solidity), packages/pool (Privacy Pool SDK), packages/config, packages/types. The repository is publicly accessible at the GitHub URL above; UNICEF reviewers can access it directly.</w:t>
      </w:r>
    </w:p>
    <w:p w14:paraId="6573AC5C" w14:textId="77777777" w:rsidR="008F0730" w:rsidRPr="00A91A99" w:rsidRDefault="008F0730" w:rsidP="008F0730">
      <w:pPr>
        <w:rPr>
          <w:rFonts w:ascii="Calibri" w:eastAsia="Calibri" w:hAnsi="Calibri" w:cs="Calibri"/>
        </w:rPr>
      </w:pPr>
    </w:p>
    <w:p w14:paraId="646E673D" w14:textId="4A2D922E" w:rsidR="000117CC" w:rsidRPr="00A92B2F" w:rsidRDefault="008C5561" w:rsidP="008F0730">
      <w:pPr>
        <w:rPr>
          <w:rFonts w:ascii="Calibri" w:eastAsia="Calibri" w:hAnsi="Calibri" w:cs="Calibri"/>
          <w:lang w:val="en-GB"/>
        </w:rPr>
      </w:pPr>
      <w:r w:rsidRPr="00A92B2F">
        <w:rPr>
          <w:rFonts w:ascii="Calibri" w:eastAsia="Calibri" w:hAnsi="Calibri" w:cs="Calibri"/>
          <w:lang w:val="en-GB"/>
        </w:rPr>
        <w:t>     </w:t>
      </w:r>
    </w:p>
    <w:p w14:paraId="6E5215D2" w14:textId="1F6737CA" w:rsidR="000117CC" w:rsidRPr="005B3609" w:rsidRDefault="008C5561">
      <w:pPr>
        <w:rPr>
          <w:rFonts w:ascii="Calibri" w:eastAsia="Calibri" w:hAnsi="Calibri" w:cs="Calibri"/>
          <w:sz w:val="22"/>
          <w:szCs w:val="22"/>
          <w:highlight w:val="white"/>
          <w:lang w:val="en-GB"/>
        </w:rPr>
      </w:pPr>
      <w:r w:rsidRPr="005B3609">
        <w:rPr>
          <w:rFonts w:ascii="Calibri" w:eastAsia="Calibri" w:hAnsi="Calibri" w:cs="Calibri"/>
          <w:sz w:val="22"/>
          <w:szCs w:val="22"/>
          <w:highlight w:val="white"/>
          <w:lang w:val="en-GB"/>
        </w:rPr>
        <w:t>If your repositories are private</w:t>
      </w:r>
      <w:r w:rsidR="780C7113"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and </w:t>
      </w:r>
      <w:r w:rsidR="2DA74DDD" w:rsidRPr="005B3609">
        <w:rPr>
          <w:rFonts w:ascii="Calibri" w:eastAsia="Calibri" w:hAnsi="Calibri" w:cs="Calibri"/>
          <w:sz w:val="22"/>
          <w:szCs w:val="22"/>
          <w:highlight w:val="white"/>
          <w:lang w:val="en-GB"/>
        </w:rPr>
        <w:t>o</w:t>
      </w:r>
      <w:r w:rsidRPr="005B3609">
        <w:rPr>
          <w:rFonts w:ascii="Calibri" w:eastAsia="Calibri" w:hAnsi="Calibri" w:cs="Calibri"/>
          <w:sz w:val="22"/>
          <w:szCs w:val="22"/>
          <w:highlight w:val="white"/>
          <w:lang w:val="en-GB"/>
        </w:rPr>
        <w:t xml:space="preserve">n </w:t>
      </w:r>
      <w:proofErr w:type="spellStart"/>
      <w:r w:rsidRPr="005B3609">
        <w:rPr>
          <w:rFonts w:ascii="Calibri" w:eastAsia="Calibri" w:hAnsi="Calibri" w:cs="Calibri"/>
          <w:sz w:val="22"/>
          <w:szCs w:val="22"/>
          <w:highlight w:val="white"/>
          <w:lang w:val="en-GB"/>
        </w:rPr>
        <w:t>Github</w:t>
      </w:r>
      <w:proofErr w:type="spellEnd"/>
      <w:r w:rsidR="21FA2EA9" w:rsidRPr="005B3609">
        <w:rPr>
          <w:rFonts w:ascii="Calibri" w:eastAsia="Calibri" w:hAnsi="Calibri" w:cs="Calibri"/>
          <w:sz w:val="22"/>
          <w:szCs w:val="22"/>
          <w:highlight w:val="white"/>
          <w:lang w:val="en-GB"/>
        </w:rPr>
        <w:t>, GitLab</w:t>
      </w:r>
      <w:r w:rsidRPr="005B3609">
        <w:rPr>
          <w:rFonts w:ascii="Calibri" w:eastAsia="Calibri" w:hAnsi="Calibri" w:cs="Calibri"/>
          <w:sz w:val="22"/>
          <w:szCs w:val="22"/>
          <w:highlight w:val="white"/>
          <w:lang w:val="en-GB"/>
        </w:rPr>
        <w:t xml:space="preserve"> </w:t>
      </w:r>
      <w:r w:rsidR="5DDE72B1" w:rsidRPr="005B3609">
        <w:rPr>
          <w:rFonts w:ascii="Calibri" w:eastAsia="Calibri" w:hAnsi="Calibri" w:cs="Calibri"/>
          <w:sz w:val="22"/>
          <w:szCs w:val="22"/>
          <w:highlight w:val="white"/>
          <w:lang w:val="en-GB"/>
        </w:rPr>
        <w:t xml:space="preserve">or </w:t>
      </w:r>
      <w:r w:rsidRPr="005B3609">
        <w:rPr>
          <w:rFonts w:ascii="Calibri" w:eastAsia="Calibri" w:hAnsi="Calibri" w:cs="Calibri"/>
          <w:sz w:val="22"/>
          <w:szCs w:val="22"/>
          <w:highlight w:val="white"/>
          <w:lang w:val="en-GB"/>
        </w:rPr>
        <w:t xml:space="preserve"> Bitbucket</w:t>
      </w:r>
      <w:r w:rsidR="1B833270"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w:t>
      </w:r>
      <w:r w:rsidRPr="005B3609">
        <w:rPr>
          <w:rFonts w:ascii="Calibri" w:eastAsia="Calibri" w:hAnsi="Calibri" w:cs="Calibri"/>
          <w:b/>
          <w:sz w:val="22"/>
          <w:szCs w:val="22"/>
          <w:highlight w:val="white"/>
          <w:lang w:val="en-GB"/>
        </w:rPr>
        <w:t xml:space="preserve">please make sure to give access to our user before you send this form back to us: @unicefinnovation or </w:t>
      </w:r>
      <w:hyperlink r:id="rId16">
        <w:r w:rsidRPr="005B3609">
          <w:rPr>
            <w:rFonts w:ascii="Calibri" w:eastAsia="Calibri" w:hAnsi="Calibri" w:cs="Calibri"/>
            <w:b/>
            <w:sz w:val="22"/>
            <w:szCs w:val="22"/>
            <w:highlight w:val="white"/>
            <w:u w:val="single"/>
            <w:lang w:val="en-GB"/>
          </w:rPr>
          <w:t>venturefund@unicef.org</w:t>
        </w:r>
      </w:hyperlink>
      <w:r w:rsidRPr="005B3609">
        <w:rPr>
          <w:rFonts w:ascii="Calibri" w:eastAsia="Calibri" w:hAnsi="Calibri" w:cs="Calibri"/>
          <w:b/>
          <w:sz w:val="22"/>
          <w:szCs w:val="22"/>
          <w:highlight w:val="white"/>
          <w:lang w:val="en-GB"/>
        </w:rPr>
        <w:t xml:space="preserve"> </w:t>
      </w:r>
      <w:r w:rsidRPr="005B3609">
        <w:rPr>
          <w:rFonts w:ascii="Calibri" w:eastAsia="Calibri" w:hAnsi="Calibri" w:cs="Calibri"/>
          <w:sz w:val="22"/>
          <w:szCs w:val="22"/>
          <w:highlight w:val="white"/>
          <w:lang w:val="en-GB"/>
        </w:rPr>
        <w:t xml:space="preserve"> (we assure you that the information in your repositories will only be used to evaluate funding your solution and will not be shared).</w:t>
      </w:r>
    </w:p>
    <w:p>
      <w:pPr>
        <w:spacing w:after="100"/>
        <w:ind w:left="200"/>
      </w:pPr>
      <w:r>
        <w:rPr>
          <w:rFonts w:ascii="Calibri" w:hAnsi="Calibri"/>
          <w:i/>
          <w:color w:val="1F3A68"/>
          <w:sz w:val="22"/>
        </w:rPr>
        <w:t xml:space="preserve">Repository is publicly accessible; @unicefinnovation can access it directly without any grant.</w:t>
      </w:r>
    </w:p>
    <w:p w14:paraId="5E1C0E1A" w14:textId="77777777" w:rsidR="000117CC" w:rsidRPr="005B3609" w:rsidRDefault="000117CC">
      <w:pPr>
        <w:pBdr>
          <w:top w:val="nil"/>
          <w:left w:val="nil"/>
          <w:bottom w:val="nil"/>
          <w:right w:val="nil"/>
          <w:between w:val="nil"/>
        </w:pBdr>
        <w:ind w:left="360" w:hanging="720"/>
        <w:rPr>
          <w:rFonts w:ascii="Calibri" w:eastAsia="Calibri" w:hAnsi="Calibri" w:cs="Calibri"/>
          <w:lang w:val="en-GB"/>
        </w:rPr>
      </w:pPr>
    </w:p>
    <w:p w14:paraId="7555DC2D" w14:textId="7A8E6B4E" w:rsidR="000117CC" w:rsidRPr="005B3609" w:rsidRDefault="008C5561">
      <w:pPr>
        <w:numPr>
          <w:ilvl w:val="0"/>
          <w:numId w:val="4"/>
        </w:numPr>
        <w:pBdr>
          <w:top w:val="nil"/>
          <w:left w:val="nil"/>
          <w:bottom w:val="nil"/>
          <w:right w:val="nil"/>
          <w:between w:val="nil"/>
        </w:pBdr>
        <w:rPr>
          <w:rFonts w:ascii="Calibri" w:eastAsia="Calibri" w:hAnsi="Calibri" w:cs="Calibri"/>
          <w:lang w:val="en-GB"/>
        </w:rPr>
      </w:pPr>
      <w:r w:rsidRPr="005B3609">
        <w:rPr>
          <w:rFonts w:ascii="Calibri" w:eastAsia="Calibri" w:hAnsi="Calibri" w:cs="Calibri"/>
          <w:b/>
          <w:bCs/>
          <w:sz w:val="22"/>
          <w:szCs w:val="22"/>
          <w:highlight w:val="white"/>
          <w:lang w:val="en-GB"/>
        </w:rPr>
        <w:t xml:space="preserve">Please share the </w:t>
      </w:r>
      <w:r w:rsidR="6C9D2C65" w:rsidRPr="005B3609">
        <w:rPr>
          <w:rFonts w:ascii="Calibri" w:eastAsia="Calibri" w:hAnsi="Calibri" w:cs="Calibri"/>
          <w:b/>
          <w:bCs/>
          <w:sz w:val="22"/>
          <w:szCs w:val="22"/>
          <w:highlight w:val="white"/>
          <w:lang w:val="en-GB"/>
        </w:rPr>
        <w:t>GitHub, GitLab or</w:t>
      </w:r>
      <w:r w:rsidRPr="005B3609">
        <w:rPr>
          <w:rFonts w:ascii="Calibri" w:eastAsia="Calibri" w:hAnsi="Calibri" w:cs="Calibri"/>
          <w:b/>
          <w:bCs/>
          <w:sz w:val="22"/>
          <w:szCs w:val="22"/>
          <w:highlight w:val="white"/>
          <w:lang w:val="en-GB"/>
        </w:rPr>
        <w:t xml:space="preserve"> bitbucket (or other) handles of the code developers within your team:</w:t>
      </w:r>
      <w:r w:rsidRPr="005B3609">
        <w:rPr>
          <w:rFonts w:ascii="Calibri" w:eastAsia="Calibri" w:hAnsi="Calibri" w:cs="Calibri"/>
          <w:highlight w:val="white"/>
          <w:lang w:val="en-GB"/>
        </w:rPr>
        <w:t xml:space="preserve"> </w:t>
      </w:r>
      <w:r w:rsidRPr="005B3609">
        <w:rPr>
          <w:rFonts w:ascii="Calibri" w:eastAsia="Calibri" w:hAnsi="Calibri" w:cs="Calibri"/>
          <w:b/>
          <w:bCs/>
          <w:lang w:val="en-GB"/>
        </w:rPr>
        <w:t xml:space="preserve"> </w:t>
      </w:r>
    </w:p>
    <w:p>
      <w:pPr>
        <w:spacing w:after="100"/>
        <w:ind w:left="200"/>
      </w:pPr>
      <w:r>
        <w:rPr>
          <w:rFonts w:ascii="Calibri" w:hAnsi="Calibri"/>
          <w:i/>
          <w:color w:val="1F3A68"/>
          <w:sz w:val="22"/>
        </w:rPr>
        <w:t xml:space="preserve">Answer: @mateodaza (Mateo Daza, Senior Frontend Engineer), @CarlosQ96 (Carlos Quintero, Full Stack / Backend Engineer), Fabio Anaya (Lead of Growth, Cartagena On Chain), Juan David Correa (Lead of Logistics / Project Manager), Juan José Sanfeliú (Lead of Marketing).</w:t>
      </w:r>
    </w:p>
    <w:p w14:paraId="0474F649" w14:textId="2354FCA3" w:rsidR="000117CC" w:rsidRPr="005B3609" w:rsidRDefault="008C5561">
      <w:pPr>
        <w:pBdr>
          <w:top w:val="nil"/>
          <w:left w:val="nil"/>
          <w:bottom w:val="nil"/>
          <w:right w:val="nil"/>
          <w:between w:val="nil"/>
        </w:pBdr>
        <w:ind w:left="360" w:hanging="720"/>
        <w:rPr>
          <w:rFonts w:ascii="Calibri" w:eastAsia="Calibri" w:hAnsi="Calibri" w:cs="Calibri"/>
          <w:lang w:val="en-GB"/>
        </w:rPr>
      </w:pPr>
      <w:r w:rsidRPr="005B3609">
        <w:rPr>
          <w:rFonts w:ascii="Calibri" w:eastAsia="Calibri" w:hAnsi="Calibri" w:cs="Calibri"/>
          <w:lang w:val="en-GB"/>
        </w:rPr>
        <w:t>     </w:t>
      </w:r>
    </w:p>
    <w:p w14:paraId="457FC51B" w14:textId="77777777" w:rsidR="00ED1054" w:rsidRPr="005B3609" w:rsidRDefault="00ED1054">
      <w:pPr>
        <w:pBdr>
          <w:top w:val="nil"/>
          <w:left w:val="nil"/>
          <w:bottom w:val="nil"/>
          <w:right w:val="nil"/>
          <w:between w:val="nil"/>
        </w:pBdr>
        <w:ind w:left="360" w:hanging="720"/>
        <w:rPr>
          <w:rFonts w:ascii="Calibri" w:eastAsia="Calibri" w:hAnsi="Calibri" w:cs="Calibri"/>
          <w:lang w:val="en-GB"/>
        </w:rPr>
      </w:pPr>
    </w:p>
    <w:p w14:paraId="16190080" w14:textId="3C79928F" w:rsidR="000117CC" w:rsidRPr="003C0416" w:rsidRDefault="008C5561" w:rsidP="04E1B13B">
      <w:pPr>
        <w:numPr>
          <w:ilvl w:val="0"/>
          <w:numId w:val="4"/>
        </w:numPr>
        <w:pBdr>
          <w:top w:val="nil"/>
          <w:left w:val="nil"/>
          <w:bottom w:val="nil"/>
          <w:right w:val="nil"/>
          <w:between w:val="nil"/>
        </w:pBdr>
        <w:rPr>
          <w:rFonts w:ascii="Calibri" w:eastAsia="Calibri" w:hAnsi="Calibri" w:cs="Calibri"/>
          <w:lang w:val="en-GB"/>
        </w:rPr>
      </w:pPr>
      <w:r w:rsidRPr="04E1B13B">
        <w:rPr>
          <w:rFonts w:ascii="Calibri" w:eastAsia="Calibri" w:hAnsi="Calibri" w:cs="Calibri"/>
          <w:b/>
          <w:bCs/>
          <w:sz w:val="22"/>
          <w:szCs w:val="22"/>
          <w:highlight w:val="white"/>
          <w:lang w:val="en-GB"/>
        </w:rPr>
        <w:t>How many external contributors have there been to your code</w:t>
      </w:r>
      <w:r w:rsidRPr="04E1B13B">
        <w:rPr>
          <w:rFonts w:ascii="Calibri" w:eastAsia="Calibri" w:hAnsi="Calibri" w:cs="Calibri"/>
          <w:highlight w:val="white"/>
          <w:lang w:val="en-GB"/>
        </w:rPr>
        <w:t>?</w:t>
      </w:r>
      <w:r w:rsidRPr="04E1B13B">
        <w:rPr>
          <w:rFonts w:ascii="Calibri" w:eastAsia="Calibri" w:hAnsi="Calibri" w:cs="Calibri"/>
          <w:b/>
          <w:bCs/>
          <w:lang w:val="en-GB"/>
        </w:rPr>
        <w:t xml:space="preserve"> </w:t>
      </w:r>
    </w:p>
    <w:p>
      <w:pPr>
        <w:spacing w:after="100"/>
        <w:ind w:left="200"/>
      </w:pPr>
      <w:r>
        <w:rPr>
          <w:rFonts w:ascii="Calibri" w:hAnsi="Calibri"/>
          <w:i/>
          <w:color w:val="1F3A68"/>
          <w:sz w:val="22"/>
        </w:rPr>
        <w:t xml:space="preserve">Answer: 0 external code contributors. Galeon-specific application, integration, stealth, registry, and API code was written by the two founding engineers (Mateo Daza and Carlos Quintero). Privacy Pool circuits and contracts are inherited or adapted from 0xbow (Apache-2.0 upstream). Operational team for the UNICEF programme: Fabio Anaya leads UNICEF partnership coordination and pilot growth; Juan David Correa manages project execution, milestone tracking, and compliance reporting; Juan José Sanfeliú leads open-source community engagement, developer relations, and partner communications. The protocol has been internally reviewed and the repository is already public; external contributions will be opened after Q2 community-readiness work (CONTRIBUTING.md, code of conduct, governance).</w:t>
      </w:r>
    </w:p>
    <w:p w14:paraId="1CB5455B" w14:textId="77777777" w:rsidR="002F521B" w:rsidRPr="005B3609" w:rsidRDefault="002F521B" w:rsidP="003C0416">
      <w:pPr>
        <w:pBdr>
          <w:top w:val="nil"/>
          <w:left w:val="nil"/>
          <w:bottom w:val="nil"/>
          <w:right w:val="nil"/>
          <w:between w:val="nil"/>
        </w:pBdr>
        <w:ind w:left="360"/>
        <w:rPr>
          <w:rFonts w:ascii="Calibri" w:eastAsia="Calibri" w:hAnsi="Calibri" w:cs="Calibri"/>
          <w:lang w:val="en-GB"/>
        </w:rPr>
      </w:pPr>
    </w:p>
    <w:p w14:paraId="4F8EE8A5" w14:textId="503D42C7" w:rsidR="002F521B" w:rsidRDefault="0D26D4A1" w:rsidP="04E1B13B">
      <w:pPr>
        <w:numPr>
          <w:ilvl w:val="0"/>
          <w:numId w:val="4"/>
        </w:numPr>
        <w:pBdr>
          <w:top w:val="nil"/>
          <w:left w:val="nil"/>
          <w:bottom w:val="nil"/>
          <w:right w:val="nil"/>
          <w:between w:val="nil"/>
        </w:pBdr>
        <w:rPr>
          <w:rFonts w:ascii="Calibri" w:eastAsia="Calibri" w:hAnsi="Calibri" w:cs="Calibri"/>
          <w:b/>
          <w:bCs/>
          <w:lang w:val="en-GB"/>
        </w:rPr>
      </w:pPr>
      <w:r w:rsidRPr="04E1B13B">
        <w:rPr>
          <w:rFonts w:ascii="Calibri" w:eastAsia="Calibri" w:hAnsi="Calibri" w:cs="Calibri"/>
          <w:b/>
          <w:bCs/>
          <w:lang w:val="en-GB"/>
        </w:rPr>
        <w:t xml:space="preserve">Do you use AI/LLM based </w:t>
      </w:r>
      <w:r w:rsidR="003D1F9A">
        <w:rPr>
          <w:rFonts w:ascii="Calibri" w:eastAsia="Calibri" w:hAnsi="Calibri" w:cs="Calibri"/>
          <w:b/>
          <w:bCs/>
          <w:lang w:val="en-GB"/>
        </w:rPr>
        <w:t xml:space="preserve">tools to generate </w:t>
      </w:r>
      <w:r w:rsidRPr="04E1B13B">
        <w:rPr>
          <w:rFonts w:ascii="Calibri" w:eastAsia="Calibri" w:hAnsi="Calibri" w:cs="Calibri"/>
          <w:b/>
          <w:bCs/>
          <w:lang w:val="en-GB"/>
        </w:rPr>
        <w:t xml:space="preserve">code to build your solution? If </w:t>
      </w:r>
      <w:r w:rsidR="003301AB">
        <w:rPr>
          <w:rFonts w:ascii="Calibri" w:eastAsia="Calibri" w:hAnsi="Calibri" w:cs="Calibri"/>
          <w:b/>
          <w:bCs/>
          <w:lang w:val="en-GB"/>
        </w:rPr>
        <w:t>yes</w:t>
      </w:r>
      <w:r w:rsidRPr="04E1B13B">
        <w:rPr>
          <w:rFonts w:ascii="Calibri" w:eastAsia="Calibri" w:hAnsi="Calibri" w:cs="Calibri"/>
          <w:b/>
          <w:bCs/>
          <w:lang w:val="en-GB"/>
        </w:rPr>
        <w:t xml:space="preserve">, please </w:t>
      </w:r>
      <w:r w:rsidR="003D1F9A">
        <w:rPr>
          <w:rFonts w:ascii="Calibri" w:eastAsia="Calibri" w:hAnsi="Calibri" w:cs="Calibri"/>
          <w:b/>
          <w:bCs/>
          <w:lang w:val="en-GB"/>
        </w:rPr>
        <w:t>address the following</w:t>
      </w:r>
      <w:r w:rsidR="004662C5">
        <w:rPr>
          <w:rFonts w:ascii="Calibri" w:eastAsia="Calibri" w:hAnsi="Calibri" w:cs="Calibri"/>
          <w:b/>
          <w:bCs/>
          <w:lang w:val="en-GB"/>
        </w:rPr>
        <w:t xml:space="preserve"> </w:t>
      </w:r>
      <w:r w:rsidR="004662C5" w:rsidRPr="002F521B">
        <w:rPr>
          <w:rFonts w:ascii="Calibri" w:eastAsia="Calibri" w:hAnsi="Calibri" w:cs="Calibri"/>
          <w:b/>
          <w:bCs/>
          <w:lang w:val="en-GB"/>
        </w:rPr>
        <w:t>(</w:t>
      </w:r>
      <w:proofErr w:type="gramStart"/>
      <w:r w:rsidR="004662C5" w:rsidRPr="002F521B">
        <w:rPr>
          <w:rFonts w:ascii="Calibri" w:eastAsia="Calibri" w:hAnsi="Calibri" w:cs="Calibri"/>
          <w:b/>
          <w:bCs/>
          <w:lang w:val="en-GB"/>
        </w:rPr>
        <w:t>1000 character</w:t>
      </w:r>
      <w:proofErr w:type="gramEnd"/>
      <w:r w:rsidR="004662C5" w:rsidRPr="002F521B">
        <w:rPr>
          <w:rFonts w:ascii="Calibri" w:eastAsia="Calibri" w:hAnsi="Calibri" w:cs="Calibri"/>
          <w:b/>
          <w:bCs/>
          <w:lang w:val="en-GB"/>
        </w:rPr>
        <w:t xml:space="preserve"> limit)</w:t>
      </w:r>
      <w:r w:rsidR="003D1F9A">
        <w:rPr>
          <w:rFonts w:ascii="Calibri" w:eastAsia="Calibri" w:hAnsi="Calibri" w:cs="Calibri"/>
          <w:b/>
          <w:bCs/>
          <w:lang w:val="en-GB"/>
        </w:rPr>
        <w:t>:</w:t>
      </w:r>
    </w:p>
    <w:p>
      <w:pPr>
        <w:spacing w:after="100"/>
        <w:ind w:left="200"/>
      </w:pPr>
      <w:r>
        <w:rPr>
          <w:rFonts w:ascii="Calibri" w:hAnsi="Calibri"/>
          <w:i/>
          <w:color w:val="1F3A68"/>
          <w:sz w:val="22"/>
        </w:rPr>
        <w:t xml:space="preserve">Answer (consolidated):</w:t>
      </w:r>
    </w:p>
    <w:p>
      <w:pPr>
        <w:spacing w:after="100"/>
        <w:ind w:left="200"/>
      </w:pPr>
      <w:r>
        <w:rPr>
          <w:rFonts w:ascii="Calibri" w:hAnsi="Calibri"/>
          <w:i/>
          <w:color w:val="1F3A68"/>
          <w:sz w:val="22"/>
        </w:rPr>
        <w:t xml:space="preserve">Percentage AI-generated: ~30%. Used for test scaffolding, repetitive boilerplate, UI components, type definitions, and documentation drafts. Galeon-specific contracts (GaleonRegistry, Entrypoint modifications, UUPS wrappers), stealth-address library, indexer logic, and API are written by the founders. Privacy Pool circuits and base pool contracts are inherited from 0xbow (Apache-2.0, Oxorio-audited).</w:t>
      </w:r>
    </w:p>
    <w:p>
      <w:pPr>
        <w:spacing w:after="100"/>
        <w:ind w:left="200"/>
      </w:pPr>
      <w:r>
        <w:rPr>
          <w:rFonts w:ascii="Calibri" w:hAnsi="Calibri"/>
          <w:i/>
          <w:color w:val="1F3A68"/>
          <w:sz w:val="22"/>
        </w:rPr>
        <w:t>Components: Tailwind UI primitives, Japa test scaffolds in apps/api, TypeScript type definitions, README and inline JSDoc drafts. AI tools are not used to write smart contracts, ZK circuit logic, or any cryptographic primitive.</w:t>
      </w:r>
    </w:p>
    <w:p>
      <w:pPr>
        <w:spacing w:after="100"/>
        <w:ind w:left="200"/>
      </w:pPr>
      <w:r>
        <w:rPr>
          <w:rFonts w:ascii="Calibri" w:hAnsi="Calibri"/>
          <w:i/>
          <w:color w:val="1F3A68"/>
          <w:sz w:val="22"/>
        </w:rPr>
        <w:t xml:space="preserve">Review &amp; reproducibility: Both founders review all code before merge regardless of origin. 443 deterministic tests across the stack (194 contracts, 215 backend, 34 stealth lib) catch regressions regardless of who wrote the code.</w:t>
      </w:r>
    </w:p>
    <w:p w14:paraId="387FE73F" w14:textId="77777777" w:rsidR="002F521B" w:rsidRDefault="002F521B" w:rsidP="0043297A">
      <w:pPr>
        <w:pStyle w:val="ListParagraph"/>
        <w:rPr>
          <w:rFonts w:ascii="Calibri" w:eastAsia="Calibri" w:hAnsi="Calibri" w:cs="Calibri"/>
          <w:b/>
          <w:bCs/>
          <w:lang w:val="en-GB"/>
        </w:rPr>
      </w:pPr>
    </w:p>
    <w:p w14:paraId="138DEDCA" w14:textId="2A870D20" w:rsidR="002F521B" w:rsidRDefault="00261AB0" w:rsidP="002F521B">
      <w:pPr>
        <w:numPr>
          <w:ilvl w:val="1"/>
          <w:numId w:val="4"/>
        </w:numPr>
        <w:pBdr>
          <w:top w:val="nil"/>
          <w:left w:val="nil"/>
          <w:bottom w:val="nil"/>
          <w:right w:val="nil"/>
          <w:between w:val="nil"/>
        </w:pBdr>
        <w:rPr>
          <w:rFonts w:ascii="Calibri" w:eastAsia="Calibri" w:hAnsi="Calibri" w:cs="Calibri"/>
          <w:b/>
          <w:bCs/>
          <w:lang w:val="en-GB"/>
        </w:rPr>
      </w:pPr>
      <w:r>
        <w:rPr>
          <w:rFonts w:ascii="Calibri" w:eastAsia="Calibri" w:hAnsi="Calibri" w:cs="Calibri"/>
          <w:b/>
          <w:bCs/>
          <w:lang w:val="en-GB"/>
        </w:rPr>
        <w:t>Approximately</w:t>
      </w:r>
      <w:r w:rsidR="003D1F9A">
        <w:rPr>
          <w:rFonts w:ascii="Calibri" w:eastAsia="Calibri" w:hAnsi="Calibri" w:cs="Calibri"/>
          <w:b/>
          <w:bCs/>
          <w:lang w:val="en-GB"/>
        </w:rPr>
        <w:t xml:space="preserve"> </w:t>
      </w:r>
      <w:r w:rsidR="002F521B">
        <w:rPr>
          <w:rFonts w:ascii="Calibri" w:eastAsia="Calibri" w:hAnsi="Calibri" w:cs="Calibri"/>
          <w:b/>
          <w:bCs/>
          <w:lang w:val="en-GB"/>
        </w:rPr>
        <w:t xml:space="preserve">what </w:t>
      </w:r>
      <w:r w:rsidR="005A1DC2">
        <w:rPr>
          <w:rFonts w:ascii="Calibri" w:eastAsia="Calibri" w:hAnsi="Calibri" w:cs="Calibri"/>
          <w:b/>
          <w:bCs/>
          <w:lang w:val="en-GB"/>
        </w:rPr>
        <w:t>percentage</w:t>
      </w:r>
      <w:r w:rsidR="002F521B">
        <w:rPr>
          <w:rFonts w:ascii="Calibri" w:eastAsia="Calibri" w:hAnsi="Calibri" w:cs="Calibri"/>
          <w:b/>
          <w:bCs/>
          <w:lang w:val="en-GB"/>
        </w:rPr>
        <w:t xml:space="preserve"> of </w:t>
      </w:r>
      <w:r w:rsidR="0046470A">
        <w:rPr>
          <w:rFonts w:ascii="Calibri" w:eastAsia="Calibri" w:hAnsi="Calibri" w:cs="Calibri"/>
          <w:b/>
          <w:bCs/>
          <w:lang w:val="en-GB"/>
        </w:rPr>
        <w:t xml:space="preserve">your </w:t>
      </w:r>
      <w:r w:rsidR="002F521B">
        <w:rPr>
          <w:rFonts w:ascii="Calibri" w:eastAsia="Calibri" w:hAnsi="Calibri" w:cs="Calibri"/>
          <w:b/>
          <w:bCs/>
          <w:lang w:val="en-GB"/>
        </w:rPr>
        <w:t>code</w:t>
      </w:r>
      <w:r w:rsidR="0046470A">
        <w:rPr>
          <w:rFonts w:ascii="Calibri" w:eastAsia="Calibri" w:hAnsi="Calibri" w:cs="Calibri"/>
          <w:b/>
          <w:bCs/>
          <w:lang w:val="en-GB"/>
        </w:rPr>
        <w:t>base</w:t>
      </w:r>
      <w:r w:rsidR="002F521B">
        <w:rPr>
          <w:rFonts w:ascii="Calibri" w:eastAsia="Calibri" w:hAnsi="Calibri" w:cs="Calibri"/>
          <w:b/>
          <w:bCs/>
          <w:lang w:val="en-GB"/>
        </w:rPr>
        <w:t xml:space="preserve"> </w:t>
      </w:r>
      <w:r w:rsidR="005A1DC2">
        <w:rPr>
          <w:rFonts w:ascii="Calibri" w:eastAsia="Calibri" w:hAnsi="Calibri" w:cs="Calibri"/>
          <w:b/>
          <w:bCs/>
          <w:lang w:val="en-GB"/>
        </w:rPr>
        <w:t>is AI</w:t>
      </w:r>
      <w:r w:rsidR="00B17A19">
        <w:rPr>
          <w:rFonts w:ascii="Calibri" w:eastAsia="Calibri" w:hAnsi="Calibri" w:cs="Calibri"/>
          <w:b/>
          <w:bCs/>
          <w:lang w:val="en-GB"/>
        </w:rPr>
        <w:t xml:space="preserve"> generated? </w:t>
      </w:r>
    </w:p>
    <w:p w14:paraId="4010E889" w14:textId="41700C3B" w:rsidR="007E6C94" w:rsidRDefault="00D27D64" w:rsidP="002F521B">
      <w:pPr>
        <w:numPr>
          <w:ilvl w:val="1"/>
          <w:numId w:val="4"/>
        </w:numPr>
        <w:pBdr>
          <w:top w:val="nil"/>
          <w:left w:val="nil"/>
          <w:bottom w:val="nil"/>
          <w:right w:val="nil"/>
          <w:between w:val="nil"/>
        </w:pBdr>
        <w:rPr>
          <w:rFonts w:ascii="Calibri" w:eastAsia="Calibri" w:hAnsi="Calibri" w:cs="Calibri"/>
          <w:b/>
          <w:bCs/>
          <w:lang w:val="en-GB"/>
        </w:rPr>
      </w:pPr>
      <w:r>
        <w:rPr>
          <w:rFonts w:ascii="Calibri" w:eastAsia="Calibri" w:hAnsi="Calibri" w:cs="Calibri"/>
          <w:b/>
          <w:bCs/>
          <w:lang w:val="en-GB"/>
        </w:rPr>
        <w:t>Outline</w:t>
      </w:r>
      <w:r w:rsidR="00261AB0">
        <w:rPr>
          <w:rFonts w:ascii="Calibri" w:eastAsia="Calibri" w:hAnsi="Calibri" w:cs="Calibri"/>
          <w:b/>
          <w:bCs/>
          <w:lang w:val="en-GB"/>
        </w:rPr>
        <w:t xml:space="preserve"> w</w:t>
      </w:r>
      <w:r w:rsidR="0D26D4A1" w:rsidRPr="002F521B">
        <w:rPr>
          <w:rFonts w:ascii="Calibri" w:eastAsia="Calibri" w:hAnsi="Calibri" w:cs="Calibri"/>
          <w:b/>
          <w:bCs/>
          <w:lang w:val="en-GB"/>
        </w:rPr>
        <w:t xml:space="preserve">hich </w:t>
      </w:r>
      <w:r w:rsidR="0019254C">
        <w:rPr>
          <w:rFonts w:ascii="Calibri" w:eastAsia="Calibri" w:hAnsi="Calibri" w:cs="Calibri"/>
          <w:b/>
          <w:bCs/>
          <w:lang w:val="en-GB"/>
        </w:rPr>
        <w:t xml:space="preserve">specific components </w:t>
      </w:r>
      <w:r w:rsidR="00DB2B47">
        <w:rPr>
          <w:rFonts w:ascii="Calibri" w:eastAsia="Calibri" w:hAnsi="Calibri" w:cs="Calibri"/>
          <w:b/>
          <w:bCs/>
          <w:lang w:val="en-GB"/>
        </w:rPr>
        <w:t xml:space="preserve">or modules are </w:t>
      </w:r>
      <w:r w:rsidR="0D26D4A1" w:rsidRPr="002F521B">
        <w:rPr>
          <w:rFonts w:ascii="Calibri" w:eastAsia="Calibri" w:hAnsi="Calibri" w:cs="Calibri"/>
          <w:b/>
          <w:bCs/>
          <w:lang w:val="en-GB"/>
        </w:rPr>
        <w:t xml:space="preserve">of the solution </w:t>
      </w:r>
      <w:r w:rsidR="005A1DC2">
        <w:rPr>
          <w:rFonts w:ascii="Calibri" w:eastAsia="Calibri" w:hAnsi="Calibri" w:cs="Calibri"/>
          <w:b/>
          <w:bCs/>
          <w:lang w:val="en-GB"/>
        </w:rPr>
        <w:t xml:space="preserve">are </w:t>
      </w:r>
      <w:r w:rsidR="00C7757D">
        <w:rPr>
          <w:rFonts w:ascii="Calibri" w:eastAsia="Calibri" w:hAnsi="Calibri" w:cs="Calibri"/>
          <w:b/>
          <w:bCs/>
          <w:lang w:val="en-GB"/>
        </w:rPr>
        <w:t>AI generated</w:t>
      </w:r>
      <w:r w:rsidR="00D249EE">
        <w:rPr>
          <w:rFonts w:ascii="Calibri" w:eastAsia="Calibri" w:hAnsi="Calibri" w:cs="Calibri"/>
          <w:b/>
          <w:bCs/>
          <w:lang w:val="en-GB"/>
        </w:rPr>
        <w:t>.</w:t>
      </w:r>
      <w:r w:rsidR="42BBD1C6" w:rsidRPr="002F521B">
        <w:rPr>
          <w:rFonts w:ascii="Calibri" w:eastAsia="Calibri" w:hAnsi="Calibri" w:cs="Calibri"/>
          <w:b/>
          <w:bCs/>
          <w:lang w:val="en-GB"/>
        </w:rPr>
        <w:t xml:space="preserve"> </w:t>
      </w:r>
    </w:p>
    <w:p w14:paraId="767D4310" w14:textId="02BF620A" w:rsidR="0D26D4A1" w:rsidRPr="002F521B" w:rsidRDefault="00C7757D" w:rsidP="0043297A">
      <w:pPr>
        <w:numPr>
          <w:ilvl w:val="1"/>
          <w:numId w:val="4"/>
        </w:numPr>
        <w:pBdr>
          <w:top w:val="nil"/>
          <w:left w:val="nil"/>
          <w:bottom w:val="nil"/>
          <w:right w:val="nil"/>
          <w:between w:val="nil"/>
        </w:pBdr>
        <w:rPr>
          <w:rFonts w:ascii="Calibri" w:eastAsia="Calibri" w:hAnsi="Calibri" w:cs="Calibri"/>
          <w:b/>
          <w:bCs/>
          <w:lang w:val="en-GB"/>
        </w:rPr>
      </w:pPr>
      <w:r>
        <w:rPr>
          <w:rFonts w:ascii="Calibri" w:eastAsia="Calibri" w:hAnsi="Calibri" w:cs="Calibri"/>
          <w:b/>
          <w:bCs/>
          <w:lang w:val="en-GB"/>
        </w:rPr>
        <w:t>Describe</w:t>
      </w:r>
      <w:r w:rsidR="007E6C94">
        <w:rPr>
          <w:rFonts w:ascii="Calibri" w:eastAsia="Calibri" w:hAnsi="Calibri" w:cs="Calibri"/>
          <w:b/>
          <w:bCs/>
          <w:lang w:val="en-GB"/>
        </w:rPr>
        <w:t xml:space="preserve"> </w:t>
      </w:r>
      <w:r w:rsidR="42BBD1C6" w:rsidRPr="002F521B">
        <w:rPr>
          <w:rFonts w:ascii="Calibri" w:eastAsia="Calibri" w:hAnsi="Calibri" w:cs="Calibri"/>
          <w:b/>
          <w:bCs/>
          <w:lang w:val="en-GB"/>
        </w:rPr>
        <w:t>how the AI</w:t>
      </w:r>
      <w:r w:rsidR="00431CB6">
        <w:rPr>
          <w:rFonts w:ascii="Calibri" w:eastAsia="Calibri" w:hAnsi="Calibri" w:cs="Calibri"/>
          <w:b/>
          <w:bCs/>
          <w:lang w:val="en-GB"/>
        </w:rPr>
        <w:t>-</w:t>
      </w:r>
      <w:r w:rsidR="42BBD1C6" w:rsidRPr="002F521B">
        <w:rPr>
          <w:rFonts w:ascii="Calibri" w:eastAsia="Calibri" w:hAnsi="Calibri" w:cs="Calibri"/>
          <w:b/>
          <w:bCs/>
          <w:lang w:val="en-GB"/>
        </w:rPr>
        <w:t xml:space="preserve">generated code is reviewed and how you ensure </w:t>
      </w:r>
      <w:r w:rsidR="004F14BF" w:rsidRPr="002F521B">
        <w:rPr>
          <w:rFonts w:ascii="Calibri" w:eastAsia="Calibri" w:hAnsi="Calibri" w:cs="Calibri"/>
          <w:b/>
          <w:bCs/>
          <w:lang w:val="en-GB"/>
        </w:rPr>
        <w:t>reproducibility</w:t>
      </w:r>
      <w:r w:rsidR="42BBD1C6" w:rsidRPr="002F521B">
        <w:rPr>
          <w:rFonts w:ascii="Calibri" w:eastAsia="Calibri" w:hAnsi="Calibri" w:cs="Calibri"/>
          <w:b/>
          <w:bCs/>
          <w:lang w:val="en-GB"/>
        </w:rPr>
        <w:t xml:space="preserve">. </w:t>
      </w:r>
    </w:p>
    <w:p w14:paraId="2B4FF778" w14:textId="6BBBF492" w:rsidR="4A4E60F1" w:rsidRPr="00A92B2F" w:rsidRDefault="008C5561" w:rsidP="0047409C">
      <w:pPr>
        <w:ind w:left="720"/>
        <w:rPr>
          <w:rFonts w:ascii="Calibri" w:eastAsia="Calibri" w:hAnsi="Calibri" w:cs="Calibri"/>
          <w:lang w:val="en-GB"/>
        </w:rPr>
      </w:pPr>
      <w:bookmarkStart w:id="3" w:name="bookmark=id.4d34og8"/>
      <w:bookmarkEnd w:id="3"/>
      <w:r w:rsidRPr="1F0E9350">
        <w:rPr>
          <w:rFonts w:ascii="Calibri" w:eastAsia="Calibri" w:hAnsi="Calibri" w:cs="Calibri"/>
          <w:lang w:val="en-GB"/>
        </w:rPr>
        <w:t>     </w:t>
      </w:r>
    </w:p>
    <w:p w14:paraId="06FA7B98" w14:textId="77777777" w:rsidR="00ED1054" w:rsidRPr="00A92B2F" w:rsidRDefault="00ED1054" w:rsidP="0047409C">
      <w:pPr>
        <w:ind w:left="720"/>
        <w:rPr>
          <w:rFonts w:ascii="Calibri" w:eastAsia="Calibri" w:hAnsi="Calibri" w:cs="Calibri"/>
          <w:lang w:val="en-GB"/>
        </w:rPr>
      </w:pPr>
    </w:p>
    <w:p w14:paraId="4778A32B" w14:textId="77777777" w:rsidR="000117CC" w:rsidRPr="001F1CBE" w:rsidRDefault="008C5561">
      <w:pPr>
        <w:numPr>
          <w:ilvl w:val="0"/>
          <w:numId w:val="4"/>
        </w:numPr>
        <w:pBdr>
          <w:top w:val="nil"/>
          <w:left w:val="nil"/>
          <w:bottom w:val="nil"/>
          <w:right w:val="nil"/>
          <w:between w:val="nil"/>
        </w:pBdr>
        <w:rPr>
          <w:rFonts w:ascii="Calibri" w:eastAsia="Calibri" w:hAnsi="Calibri" w:cs="Calibri"/>
          <w:i/>
          <w:lang w:val="en-GB"/>
        </w:rPr>
      </w:pPr>
      <w:r w:rsidRPr="001F1CBE">
        <w:rPr>
          <w:rFonts w:ascii="Calibri" w:eastAsia="Calibri" w:hAnsi="Calibri" w:cs="Calibri"/>
          <w:b/>
          <w:bCs/>
          <w:sz w:val="22"/>
          <w:szCs w:val="22"/>
          <w:lang w:val="en-GB"/>
        </w:rPr>
        <w:t>What processes and tools do you leverage for quality assurance and testing?</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pPr>
        <w:spacing w:after="100"/>
        <w:ind w:left="200"/>
      </w:pPr>
      <w:r>
        <w:rPr>
          <w:rFonts w:ascii="Calibri" w:hAnsi="Calibri"/>
          <w:i/>
          <w:color w:val="1F3A68"/>
          <w:sz w:val="22"/>
        </w:rPr>
        <w:t xml:space="preserve">Answer: 443 automated tests across the stack: 194 smart-contract tests (Hardhat, Chai, Mocha) covering base contracts (75: ERC5564Announcer 17, ERC6538Registry 12, GaleonRegistry 46) and Privacy Pool (119: Entrypoint 41, PoolSimple 46, PoolComplex 32); 215 backend tests (Japa / AdonisJS) covering SIWE auth, ports lifecycle, on-chain verification jobs, compliance reports, controllers, and models; 34 stealth-library tests (Vitest) covering EIP-5564/6538 round-trips, per-port key isolation, and view-tag filtering. ZK circuit tests are inherited from 0xbow (Oxorio-audited). CI: GitHub Actions runs `pnpm typecheck`, `lint`, and `test` on every PR. Previously the contracts test script used `hardhat test || true` (green CI on failures); this was corrected pre-submission. A dedicated contract-test CI job now runs `pnpm --filter contracts test` on every PR. Husky pre-commit hooks enforce ESLint + Prettier. Manual security reviews are performed before each release; an external delta-audit of our custom modifications is scoped for Q1-Q2 of the funded period.</w:t>
      </w:r>
    </w:p>
    <w:p w14:paraId="7A189424" w14:textId="4818F27B" w:rsidR="000117CC" w:rsidRPr="00A92B2F" w:rsidRDefault="008C5561">
      <w:pPr>
        <w:ind w:left="720"/>
        <w:rPr>
          <w:rFonts w:ascii="Calibri" w:eastAsia="Calibri" w:hAnsi="Calibri" w:cs="Calibri"/>
          <w:lang w:val="en-GB"/>
        </w:rPr>
      </w:pPr>
      <w:bookmarkStart w:id="4" w:name="bookmark=id.2s8eyo1" w:colFirst="0" w:colLast="0"/>
      <w:bookmarkEnd w:id="4"/>
      <w:r w:rsidRPr="00A92B2F">
        <w:rPr>
          <w:rFonts w:ascii="Calibri" w:eastAsia="Calibri" w:hAnsi="Calibri" w:cs="Calibri"/>
          <w:lang w:val="en-GB"/>
        </w:rPr>
        <w:t>     </w:t>
      </w:r>
    </w:p>
    <w:p w14:paraId="569F0279" w14:textId="77777777" w:rsidR="00ED1054" w:rsidRPr="00A92B2F" w:rsidRDefault="00ED1054">
      <w:pPr>
        <w:ind w:left="720"/>
        <w:rPr>
          <w:rFonts w:ascii="Calibri" w:eastAsia="Calibri" w:hAnsi="Calibri" w:cs="Calibri"/>
          <w:lang w:val="en-GB"/>
        </w:rPr>
      </w:pPr>
    </w:p>
    <w:p w14:paraId="1857B7DF" w14:textId="47755FC6" w:rsidR="000117CC" w:rsidRPr="00CB70C8" w:rsidRDefault="00ED1054" w:rsidP="1F0E9350">
      <w:pPr>
        <w:pStyle w:val="ListParagraph"/>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 are not using git version control system, what are you using? Pleas</w:t>
      </w:r>
      <w:r w:rsidR="4D08F864" w:rsidRPr="1F0E9350">
        <w:rPr>
          <w:rFonts w:ascii="Calibri" w:eastAsia="Calibri" w:hAnsi="Calibri" w:cs="Calibri"/>
          <w:b/>
          <w:bCs/>
          <w:sz w:val="22"/>
          <w:szCs w:val="22"/>
          <w:lang w:val="en-GB"/>
        </w:rPr>
        <w:t>e</w:t>
      </w:r>
      <w:r w:rsidRPr="1F0E9350">
        <w:rPr>
          <w:rFonts w:ascii="Calibri" w:eastAsia="Calibri" w:hAnsi="Calibri" w:cs="Calibri"/>
          <w:b/>
          <w:bCs/>
          <w:sz w:val="22"/>
          <w:szCs w:val="22"/>
          <w:lang w:val="en-GB"/>
        </w:rPr>
        <w:t xml:space="preserve"> specify </w:t>
      </w:r>
      <w:r w:rsidRPr="1F0E9350">
        <w:rPr>
          <w:rFonts w:ascii="Calibri" w:eastAsia="Calibri" w:hAnsi="Calibri" w:cs="Calibri"/>
          <w:i/>
          <w:iCs/>
          <w:sz w:val="18"/>
          <w:szCs w:val="18"/>
          <w:lang w:val="en-GB"/>
        </w:rPr>
        <w:t>(</w:t>
      </w:r>
      <w:r w:rsidR="00A92B2F" w:rsidRPr="1F0E9350">
        <w:rPr>
          <w:rFonts w:ascii="Calibri" w:eastAsia="Calibri" w:hAnsi="Calibri" w:cs="Calibri"/>
          <w:i/>
          <w:iCs/>
          <w:sz w:val="18"/>
          <w:szCs w:val="18"/>
          <w:lang w:val="en-GB"/>
        </w:rPr>
        <w:t>2</w:t>
      </w:r>
      <w:r w:rsidRPr="1F0E9350">
        <w:rPr>
          <w:rFonts w:ascii="Calibri" w:eastAsia="Calibri" w:hAnsi="Calibri" w:cs="Calibri"/>
          <w:i/>
          <w:iCs/>
          <w:sz w:val="18"/>
          <w:szCs w:val="18"/>
          <w:lang w:val="en-GB"/>
        </w:rPr>
        <w:t>00 characters limit)</w:t>
      </w:r>
      <w:r w:rsidRPr="1F0E9350">
        <w:rPr>
          <w:rFonts w:ascii="Calibri" w:eastAsia="Calibri" w:hAnsi="Calibri" w:cs="Calibri"/>
          <w:b/>
          <w:bCs/>
          <w:sz w:val="22"/>
          <w:szCs w:val="22"/>
          <w:lang w:val="en-GB"/>
        </w:rPr>
        <w:t xml:space="preserve">  </w:t>
      </w:r>
    </w:p>
    <w:p w14:paraId="4CEDB2A6" w14:textId="3BACB570" w:rsidR="000117CC" w:rsidRPr="00A92B2F" w:rsidRDefault="008C5561">
      <w:pPr>
        <w:ind w:left="360" w:firstLine="360"/>
        <w:rPr>
          <w:rFonts w:ascii="Calibri" w:eastAsia="Calibri" w:hAnsi="Calibri" w:cs="Calibri"/>
          <w:lang w:val="en-GB"/>
        </w:rPr>
      </w:pPr>
      <w:bookmarkStart w:id="5" w:name="bookmark=id.26in1rg"/>
      <w:bookmarkEnd w:id="5"/>
      <w:r w:rsidRPr="1F0E9350">
        <w:rPr>
          <w:rFonts w:ascii="Calibri" w:eastAsia="Calibri" w:hAnsi="Calibri" w:cs="Calibri"/>
          <w:lang w:val="en-GB"/>
        </w:rPr>
        <w:t>   </w:t>
      </w:r>
      <w:r w:rsidRPr="1F0E9350">
        <w:rPr>
          <w:rFonts w:ascii="Calibri" w:eastAsia="Calibri" w:hAnsi="Calibri" w:cs="Calibri"/>
          <w:lang w:val="en-GB"/>
        </w:rPr>
        <w:t> </w:t>
      </w:r>
    </w:p>
    <w:p w14:paraId="55EB58D4" w14:textId="77777777" w:rsidR="000117CC" w:rsidRPr="00A92B2F" w:rsidRDefault="000117CC">
      <w:pPr>
        <w:rPr>
          <w:rFonts w:ascii="Calibri" w:eastAsia="Calibri" w:hAnsi="Calibri" w:cs="Calibri"/>
          <w:lang w:val="en-GB"/>
        </w:rPr>
      </w:pPr>
    </w:p>
    <w:p w14:paraId="40BBA4A4" w14:textId="77777777" w:rsidR="000117CC" w:rsidRPr="001F1CBE" w:rsidRDefault="008C5561">
      <w:pPr>
        <w:numPr>
          <w:ilvl w:val="0"/>
          <w:numId w:val="4"/>
        </w:numPr>
        <w:rPr>
          <w:rFonts w:ascii="Calibri" w:eastAsia="Calibri" w:hAnsi="Calibri" w:cs="Calibri"/>
          <w:lang w:val="en-GB"/>
        </w:rPr>
      </w:pPr>
      <w:r w:rsidRPr="001F1CBE">
        <w:rPr>
          <w:rFonts w:ascii="Calibri" w:eastAsia="Calibri" w:hAnsi="Calibri" w:cs="Calibri"/>
          <w:b/>
          <w:bCs/>
          <w:sz w:val="22"/>
          <w:szCs w:val="22"/>
          <w:lang w:val="en-GB"/>
        </w:rPr>
        <w:t xml:space="preserve">Sustainability: What is the ongoing plan for maintenance, updates, and support of your software? </w:t>
      </w:r>
      <w:r w:rsidRPr="001F1CBE">
        <w:rPr>
          <w:rFonts w:ascii="Calibri" w:eastAsia="Calibri" w:hAnsi="Calibri" w:cs="Calibri"/>
          <w:sz w:val="22"/>
          <w:szCs w:val="22"/>
          <w:lang w:val="en-GB"/>
        </w:rPr>
        <w:t>Describe what the needs will be for the next two years and how these will be met.</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pPr>
        <w:spacing w:after="100"/>
        <w:ind w:left="200"/>
      </w:pPr>
      <w:r>
        <w:rPr>
          <w:rFonts w:ascii="Calibri" w:hAnsi="Calibri"/>
          <w:i/>
          <w:color w:val="1F3A68"/>
          <w:sz w:val="22"/>
        </w:rPr>
        <w:t xml:space="preserve">Answer: Maintenance roadmap (24 months):</w:t>
      </w:r>
    </w:p>
    <w:p>
      <w:pPr>
        <w:spacing w:after="100"/>
        <w:ind w:left="200"/>
      </w:pPr>
      <w:r>
        <w:rPr>
          <w:rFonts w:ascii="Calibri" w:hAnsi="Calibri"/>
          <w:i/>
          <w:color w:val="1F3A68"/>
          <w:sz w:val="22"/>
        </w:rPr>
        <w:t xml:space="preserve">Year 1 (funded period): Engineering: Mateo Daza (Frontend) and Carlos Quintero (Backend / Protocol) work full-time. Operational team: Fabio Anaya (Growth, UNICEF partnership coordination), Juan David Correa (Project Manager, milestone tracking and compliance reporting), Juan José Sanfeliú (Marketing, open-source community engagement and developer relations). Q1 of the funded period: engineering hardening (CI, coverage, ERC-20 pool deployment on current chain), audit kickoff, partner discovery. Destination L2 will be confirmed during partner scoping; migration is not a Q1 deliverable. Q2: privacy/compliance readiness (real ASP filtering, audit remediation, DPIA), open-source release, sandbox with partner staff. Q3: controlled pilot (≤50 beneficiaries), multi-language UI, Shipwreck jurisdiction expansion. Q4: pilot expansion to ≤100 beneficiaries, independent usability evaluation, developer docs, sustainability roadmap, WCAG 2.1 AA accessibility audit.</w:t>
      </w:r>
    </w:p>
    <w:p>
      <w:pPr>
        <w:spacing w:after="100"/>
        <w:ind w:left="200"/>
      </w:pPr>
      <w:r>
        <w:rPr>
          <w:rFonts w:ascii="Calibri" w:hAnsi="Calibri"/>
          <w:i/>
          <w:color w:val="1F3A68"/>
          <w:sz w:val="22"/>
        </w:rPr>
        <w:t xml:space="preserve">Year 2: Client-side viewing-key custody (removes the last server-side personal-data analogue). Sustainability model based on partner-supported infrastructure fees (paid by programme sponsors, never deducted from beneficiary entitlements; waived during pilots) and ASP attestation service tiers for organisations needing compliance-grade privacy infrastructure.</w:t>
      </w:r>
    </w:p>
    <w:p>
      <w:pPr>
        <w:spacing w:after="100"/>
        <w:ind w:left="200"/>
      </w:pPr>
      <w:r>
        <w:rPr>
          <w:rFonts w:ascii="Calibri" w:hAnsi="Calibri"/>
          <w:i/>
          <w:color w:val="1F3A68"/>
          <w:sz w:val="22"/>
        </w:rPr>
        <w:t>Scalability trajectory: Galeon's per-transaction proof-verification overhead is dominated by ZK verification gas on L2. Recent and upcoming Ethereum upgrades (increased blob throughput, more efficient L2 data availability) reduce this without any changes to our contracts. Higher-throughput L2s can reduce verification overhead relative to Mantle, which is one reason for the planned migration.</w:t>
      </w:r>
    </w:p>
    <w:p>
      <w:pPr>
        <w:spacing w:after="100"/>
        <w:ind w:left="200"/>
      </w:pPr>
      <w:r>
        <w:rPr>
          <w:rFonts w:ascii="Calibri" w:hAnsi="Calibri"/>
          <w:i/>
          <w:color w:val="1F3A68"/>
          <w:sz w:val="22"/>
        </w:rPr>
        <w:t xml:space="preserve">Operational overhead is minimised by the monorepo structure, 443 tests, automated CI/CD, and thorough documentation (LITEPAPER.md, per-package README files, OPERATIONS.md).</w:t>
      </w:r>
    </w:p>
    <w:p w14:paraId="3E7EC9B5" w14:textId="1FCC02D1" w:rsidR="000117CC" w:rsidRPr="00A92B2F" w:rsidRDefault="008C5561">
      <w:pPr>
        <w:ind w:firstLine="360"/>
        <w:rPr>
          <w:rFonts w:ascii="Calibri" w:eastAsia="Calibri" w:hAnsi="Calibri" w:cs="Calibri"/>
          <w:lang w:val="en-GB"/>
        </w:rPr>
      </w:pPr>
      <w:r w:rsidRPr="1F0E9350">
        <w:rPr>
          <w:rFonts w:ascii="Calibri" w:eastAsia="Calibri" w:hAnsi="Calibri" w:cs="Calibri"/>
          <w:lang w:val="en-GB"/>
        </w:rPr>
        <w:t>     </w:t>
      </w:r>
    </w:p>
    <w:p w14:paraId="6D530673" w14:textId="77777777" w:rsidR="00A92B2F" w:rsidRPr="00A92B2F" w:rsidRDefault="00A92B2F">
      <w:pPr>
        <w:ind w:firstLine="360"/>
        <w:rPr>
          <w:rFonts w:ascii="Calibri" w:eastAsia="Calibri" w:hAnsi="Calibri" w:cs="Calibri"/>
          <w:lang w:val="en-GB"/>
        </w:rPr>
      </w:pPr>
    </w:p>
    <w:p w14:paraId="210CEB43" w14:textId="77777777" w:rsidR="000117CC" w:rsidRPr="00A92B2F" w:rsidRDefault="008C5561" w:rsidP="4A4E60F1">
      <w:pPr>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your start-up is using data as a central part of the solution:</w:t>
      </w:r>
    </w:p>
    <w:p w14:paraId="4C7D9BD1" w14:textId="2004270D" w:rsidR="1F0E9350" w:rsidRDefault="1F0E9350" w:rsidP="1F0E9350">
      <w:pPr>
        <w:rPr>
          <w:rFonts w:ascii="Calibri" w:eastAsia="Calibri" w:hAnsi="Calibri" w:cs="Calibri"/>
          <w:b/>
          <w:bCs/>
          <w:sz w:val="22"/>
          <w:szCs w:val="22"/>
          <w:lang w:val="en-GB"/>
        </w:rPr>
      </w:pPr>
    </w:p>
    <w:p w14:paraId="3331CC11" w14:textId="6E86C23B" w:rsidR="3AD04D0C" w:rsidRDefault="3AD04D0C"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Describe the scope of the data that you are processing. Specifically:</w:t>
      </w:r>
    </w:p>
    <w:p w14:paraId="680E93C9" w14:textId="20B98AAC" w:rsidR="1F0E9350" w:rsidRDefault="1F0E9350" w:rsidP="1F0E9350">
      <w:pPr>
        <w:pBdr>
          <w:top w:val="nil"/>
          <w:left w:val="nil"/>
          <w:bottom w:val="nil"/>
          <w:right w:val="nil"/>
          <w:between w:val="nil"/>
        </w:pBdr>
        <w:rPr>
          <w:rFonts w:ascii="Calibri" w:eastAsia="Calibri" w:hAnsi="Calibri" w:cs="Calibri"/>
          <w:sz w:val="22"/>
          <w:szCs w:val="22"/>
          <w:lang w:val="en-GB"/>
        </w:rPr>
      </w:pPr>
    </w:p>
    <w:p w14:paraId="7BE0EA8B" w14:textId="54EC7721" w:rsidR="00721568"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1F0E9350">
        <w:rPr>
          <w:rFonts w:ascii="Calibri" w:eastAsia="Calibri" w:hAnsi="Calibri" w:cs="Calibri"/>
          <w:sz w:val="22"/>
          <w:szCs w:val="22"/>
          <w:lang w:val="en-GB"/>
        </w:rPr>
        <w:t xml:space="preserve">What data elements are you </w:t>
      </w:r>
      <w:r w:rsidRPr="00531494">
        <w:rPr>
          <w:rFonts w:ascii="Calibri" w:eastAsia="Calibri" w:hAnsi="Calibri" w:cs="Calibri"/>
          <w:sz w:val="22"/>
          <w:szCs w:val="22"/>
          <w:lang w:val="en-GB"/>
        </w:rPr>
        <w:t xml:space="preserve">processing </w:t>
      </w:r>
      <w:r w:rsidRPr="1F0E9350">
        <w:rPr>
          <w:rFonts w:ascii="Calibri" w:eastAsia="Calibri" w:hAnsi="Calibri" w:cs="Calibri"/>
          <w:sz w:val="22"/>
          <w:szCs w:val="22"/>
          <w:lang w:val="en-GB"/>
        </w:rPr>
        <w:t>(i.e., collecting, using, retaining, sharing, etc.) to provide your product/service?</w:t>
      </w:r>
      <w:r w:rsidRPr="00531494">
        <w:rPr>
          <w:rFonts w:ascii="Calibri" w:eastAsia="Calibri" w:hAnsi="Calibri" w:cs="Calibri"/>
          <w:sz w:val="22"/>
          <w:szCs w:val="22"/>
          <w:lang w:val="en-GB"/>
        </w:rPr>
        <w:t xml:space="preserve"> </w:t>
      </w:r>
      <w:r w:rsidR="00531494" w:rsidRPr="00531494">
        <w:rPr>
          <w:rFonts w:ascii="Calibri" w:eastAsia="Calibri" w:hAnsi="Calibri" w:cs="Calibri"/>
          <w:sz w:val="22"/>
          <w:szCs w:val="22"/>
          <w:lang w:val="en-GB"/>
        </w:rPr>
        <w:t>Describe</w:t>
      </w:r>
      <w:r w:rsidR="00531494">
        <w:rPr>
          <w:rFonts w:ascii="Calibri" w:eastAsia="Calibri" w:hAnsi="Calibri" w:cs="Calibri"/>
          <w:i/>
          <w:iCs/>
          <w:sz w:val="18"/>
          <w:szCs w:val="18"/>
          <w:lang w:val="en-GB"/>
        </w:rPr>
        <w:t xml:space="preserve">: </w:t>
      </w:r>
      <w:r w:rsidRPr="1F0E9350">
        <w:rPr>
          <w:rFonts w:ascii="Calibri" w:eastAsia="Calibri" w:hAnsi="Calibri" w:cs="Calibri"/>
          <w:i/>
          <w:iCs/>
          <w:sz w:val="18"/>
          <w:szCs w:val="18"/>
          <w:lang w:val="en-GB"/>
        </w:rPr>
        <w:t>(1,000 characters limit)</w:t>
      </w:r>
    </w:p>
    <w:p>
      <w:pPr>
        <w:spacing w:after="100"/>
        <w:ind w:left="200"/>
      </w:pPr>
      <w:r>
        <w:rPr>
          <w:rFonts w:ascii="Calibri" w:hAnsi="Calibri"/>
          <w:i/>
          <w:color w:val="1F3A68"/>
          <w:sz w:val="22"/>
        </w:rPr>
        <w:t xml:space="preserve">Answer: Data elements processed by Galeon:</w:t>
      </w:r>
    </w:p>
    <w:p>
      <w:pPr>
        <w:spacing w:after="100"/>
        <w:ind w:left="200"/>
      </w:pPr>
      <w:r>
        <w:rPr>
          <w:rFonts w:ascii="Calibri" w:hAnsi="Calibri"/>
          <w:i/>
          <w:color w:val="1F3A68"/>
          <w:sz w:val="22"/>
        </w:rPr>
        <w:t xml:space="preserve">Collected and stored server-side (encrypted): wallet addresses (public on-chain identifiers), SIWE-derived JWT session tokens (the raw SIWE signature is verified at login but not stored as a durable record), per-Port encrypted viewing keys (~256 bytes each, encrypted with an application key), payment metadata for Shipwreck PDF generation (amount, timestamp, port label — user-controlled and user-exportable).</w:t>
      </w:r>
    </w:p>
    <w:p>
      <w:pPr>
        <w:spacing w:after="100"/>
        <w:ind w:left="200"/>
      </w:pPr>
      <w:r>
        <w:rPr>
          <w:rFonts w:ascii="Calibri" w:hAnsi="Calibri"/>
          <w:i/>
          <w:color w:val="1F3A68"/>
          <w:sz w:val="22"/>
        </w:rPr>
        <w:t xml:space="preserve">Stored on-chain (public): stealth-address announcement events (ephemeral key, view tag, port id), Privacy Pool deposit commitments (Poseidon hashes), nullifier hashes (Poseidon hashes), ASP Merkle roots, anchored receipt hashes.</w:t>
      </w:r>
    </w:p>
    <w:p>
      <w:pPr>
        <w:spacing w:after="100"/>
        <w:ind w:left="200"/>
      </w:pPr>
      <w:r>
        <w:rPr>
          <w:rFonts w:ascii="Calibri" w:hAnsi="Calibri"/>
          <w:i/>
          <w:color w:val="1F3A68"/>
          <w:sz w:val="22"/>
        </w:rPr>
        <w:t xml:space="preserve">Never collected: names, phone numbers, government IDs, biometrics, GPS location, device fingerprints, or any directly identifying personal information. Note on email addresses: Galeon does not collect emails today. The Q1 embedded-wallet integration (Privy) will introduce email-based login for beneficiaries who lack existing wallets. At that point Privy, acting as a data processor under a DPA, will hold email addresses for account recovery only. Galeon's backend will not store or access those emails. Child/guardian consent for email collection will be handled by the implementing partner upstream.</w:t>
      </w:r>
    </w:p>
    <w:p w14:paraId="621B2495" w14:textId="46575BE5"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55F7AB9A"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1C3ABF8" w14:textId="2F9F14C1" w:rsidR="00721568" w:rsidRPr="00721568" w:rsidRDefault="7867EC60" w:rsidP="33F9EC59">
      <w:pPr>
        <w:pStyle w:val="ListParagraph"/>
        <w:numPr>
          <w:ilvl w:val="0"/>
          <w:numId w:val="30"/>
        </w:numPr>
        <w:pBdr>
          <w:top w:val="nil"/>
          <w:left w:val="nil"/>
          <w:bottom w:val="nil"/>
          <w:right w:val="nil"/>
          <w:between w:val="nil"/>
        </w:pBdr>
        <w:rPr>
          <w:rFonts w:ascii="Calibri" w:eastAsia="Calibri" w:hAnsi="Calibri" w:cs="Calibri"/>
          <w:lang w:val="en-GB"/>
        </w:rPr>
      </w:pPr>
      <w:r w:rsidRPr="33F9EC59">
        <w:rPr>
          <w:rFonts w:ascii="Calibri" w:eastAsia="Calibri" w:hAnsi="Calibri" w:cs="Calibri"/>
          <w:sz w:val="22"/>
          <w:szCs w:val="22"/>
          <w:lang w:val="en-GB"/>
        </w:rPr>
        <w:t xml:space="preserve">Do you collect any personally identifiable data, and/or children’s data? If so, how are you collecting, processing and storing this information? Please provide any details </w:t>
      </w:r>
      <w:r w:rsidR="00D9859E" w:rsidRPr="33F9EC59">
        <w:rPr>
          <w:rFonts w:ascii="Calibri" w:eastAsia="Calibri" w:hAnsi="Calibri" w:cs="Calibri"/>
          <w:sz w:val="22"/>
          <w:szCs w:val="22"/>
          <w:lang w:val="en-GB"/>
        </w:rPr>
        <w:t xml:space="preserve">on data </w:t>
      </w:r>
      <w:r w:rsidRPr="33F9EC59">
        <w:rPr>
          <w:rFonts w:ascii="Calibri" w:eastAsia="Calibri" w:hAnsi="Calibri" w:cs="Calibri"/>
          <w:sz w:val="22"/>
          <w:szCs w:val="22"/>
          <w:lang w:val="en-GB"/>
        </w:rPr>
        <w:t xml:space="preserve">management </w:t>
      </w:r>
      <w:r w:rsidR="15026D9F" w:rsidRPr="33F9EC59">
        <w:rPr>
          <w:rFonts w:ascii="Calibri" w:eastAsia="Calibri" w:hAnsi="Calibri" w:cs="Calibri"/>
          <w:sz w:val="22"/>
          <w:szCs w:val="22"/>
          <w:lang w:val="en-GB"/>
        </w:rPr>
        <w:t>policies, agreements</w:t>
      </w:r>
      <w:r w:rsidR="100E0BA7" w:rsidRPr="33F9EC59">
        <w:rPr>
          <w:rFonts w:ascii="Calibri" w:eastAsia="Calibri" w:hAnsi="Calibri" w:cs="Calibri"/>
          <w:sz w:val="22"/>
          <w:szCs w:val="22"/>
          <w:lang w:val="en-GB"/>
        </w:rPr>
        <w:t>, or</w:t>
      </w:r>
      <w:r w:rsidR="15026D9F" w:rsidRPr="33F9EC59">
        <w:rPr>
          <w:rFonts w:ascii="Calibri" w:eastAsia="Calibri" w:hAnsi="Calibri" w:cs="Calibri"/>
          <w:sz w:val="22"/>
          <w:szCs w:val="22"/>
          <w:lang w:val="en-GB"/>
        </w:rPr>
        <w:t xml:space="preserve"> </w:t>
      </w:r>
      <w:r w:rsidRPr="33F9EC59">
        <w:rPr>
          <w:rFonts w:ascii="Calibri" w:eastAsia="Calibri" w:hAnsi="Calibri" w:cs="Calibri"/>
          <w:sz w:val="22"/>
          <w:szCs w:val="22"/>
          <w:lang w:val="en-GB"/>
        </w:rPr>
        <w:t>practices being followed</w:t>
      </w:r>
      <w:r w:rsidR="7F466951" w:rsidRPr="33F9EC59">
        <w:rPr>
          <w:rFonts w:ascii="Calibri" w:eastAsia="Calibri" w:hAnsi="Calibri" w:cs="Calibri"/>
          <w:sz w:val="22"/>
          <w:szCs w:val="22"/>
          <w:lang w:val="en-GB"/>
        </w:rPr>
        <w:t xml:space="preserve"> or planned</w:t>
      </w:r>
      <w:r w:rsidRPr="33F9EC59">
        <w:rPr>
          <w:rFonts w:ascii="Calibri" w:eastAsia="Calibri" w:hAnsi="Calibri" w:cs="Calibri"/>
          <w:sz w:val="22"/>
          <w:szCs w:val="22"/>
          <w:lang w:val="en-GB"/>
        </w:rPr>
        <w:t xml:space="preserve">. </w:t>
      </w:r>
      <w:r w:rsidRPr="33F9EC59">
        <w:rPr>
          <w:rFonts w:ascii="Calibri" w:eastAsia="Calibri" w:hAnsi="Calibri" w:cs="Calibri"/>
          <w:i/>
          <w:iCs/>
          <w:sz w:val="18"/>
          <w:szCs w:val="18"/>
          <w:lang w:val="en-GB"/>
        </w:rPr>
        <w:t>(1,000 characters limit)</w:t>
      </w:r>
    </w:p>
    <w:p>
      <w:pPr>
        <w:spacing w:after="100"/>
        <w:ind w:left="200"/>
      </w:pPr>
      <w:r>
        <w:rPr>
          <w:rFonts w:ascii="Calibri" w:hAnsi="Calibri"/>
          <w:i/>
          <w:color w:val="1F3A68"/>
          <w:sz w:val="22"/>
        </w:rPr>
        <w:t xml:space="preserve">Galeon does not collect names, phone numbers, government IDs or biometrics. Wallet addresses are pseudonymous identifiers — not directly identifying on their own, but they may become personal data if linked with partner-held records (e.g., beneficiary enrollment lists), particularly in child-focused programs. The protocol has no mechanism to identify a user as a minor and is not designed to be used directly by children. The Q1 Privy embedded-wallet integration will introduce email-based login; Privy will act as data processor (DPA required before deployment) and Galeon's backend will not store those emails. If used by a UNICEF program targeting minors, the implementing partner (NGO / country office) handles KYC, parental-consent flows, and email consent upstream; Galeon receives only a wallet address.</w:t>
      </w:r>
    </w:p>
    <w:p>
      <w:pPr>
        <w:spacing w:after="100"/>
        <w:ind w:left="200"/>
      </w:pPr>
      <w:r>
        <w:rPr>
          <w:rFonts w:ascii="Calibri" w:hAnsi="Calibri"/>
          <w:i/>
          <w:color w:val="1F3A68"/>
          <w:sz w:val="22"/>
        </w:rPr>
        <w:t xml:space="preserve">Encrypted viewing keys are stored server-side, encrypted with an application key, and are not human-readable; they cannot be linked back to a real-world identity without external data the implementing partner controls. Roadmap (Q1 of Year 2): client-side viewing-key custody so that no personal-data analogue ever leaves the user's device.</w:t>
      </w:r>
    </w:p>
    <w:p>
      <w:pPr>
        <w:spacing w:after="100"/>
        <w:ind w:left="200"/>
      </w:pPr>
      <w:r>
        <w:rPr>
          <w:rFonts w:ascii="Calibri" w:hAnsi="Calibri"/>
          <w:i/>
          <w:color w:val="1F3A68"/>
          <w:sz w:val="22"/>
        </w:rPr>
        <w:t xml:space="preserve">Practices being followed: encryption at rest (AES-256 via Adonis encryption service); TLS 1.3 in transit; Reown AppKit wallet-connection SDK is present; its analytics flag is set to false (no telemetry sent). No other third-party analytics or trackers on production frontend; SIWE sessions expire on logout; access to the backend is restricted to the two founders via SSH key + 2FA on Railway.</w:t>
      </w:r>
    </w:p>
    <w:p>
      <w:pPr>
        <w:spacing w:after="100"/>
        <w:ind w:left="200"/>
      </w:pPr>
      <w:r>
        <w:rPr>
          <w:rFonts w:ascii="Calibri" w:hAnsi="Calibri"/>
          <w:i/>
          <w:color w:val="1F3A68"/>
          <w:sz w:val="22"/>
        </w:rPr>
        <w:t xml:space="preserve">Galeon-specific safeguards for children's data:</w:t>
      </w:r>
    </w:p>
    <w:p>
      <w:pPr>
        <w:spacing w:after="100"/>
        <w:ind w:left="200"/>
      </w:pPr>
      <w:r>
        <w:rPr>
          <w:rFonts w:ascii="Calibri" w:hAnsi="Calibri"/>
          <w:i/>
          <w:color w:val="1F3A68"/>
          <w:sz w:val="22"/>
        </w:rPr>
        <w:t xml:space="preserve">1) The protocol does not collect names, dates of birth, addresses, phone numbers, school identifiers or any field that could individually identify a minor. There is no user-profile object in the data model.</w:t>
      </w:r>
    </w:p>
    <w:p>
      <w:pPr>
        <w:spacing w:after="100"/>
        <w:ind w:left="200"/>
      </w:pPr>
      <w:r>
        <w:rPr>
          <w:rFonts w:ascii="Calibri" w:hAnsi="Calibri"/>
          <w:i/>
          <w:color w:val="1F3A68"/>
          <w:sz w:val="22"/>
        </w:rPr>
        <w:t xml:space="preserve">2) Per-Port key isolation means a child's wallet address used in one program (e.g., a school stipend) is cryptographically unlinkable from any other Port they may have, which reduces public cross-program linkability. Partner-side linkage (e.g., via beneficiary enrollment records or server-side user-to-port mappings) is controlled contractually and operationally, not cryptographically.</w:t>
      </w:r>
    </w:p>
    <w:p>
      <w:pPr>
        <w:spacing w:after="100"/>
        <w:ind w:left="200"/>
      </w:pPr>
      <w:r>
        <w:rPr>
          <w:rFonts w:ascii="Calibri" w:hAnsi="Calibri"/>
          <w:i/>
          <w:color w:val="1F3A68"/>
          <w:sz w:val="22"/>
        </w:rPr>
        <w:t xml:space="preserve">3) Planned Q2 control: an operator-level configuration flag (`children_program_mode`) for any Port whose implementing partner declares it is used for a program targeting minors. When set, the Port will be: excluded from aggregate dashboards, have Shipwreck reports restricted to the operator, and be excluded from any future telemetry. This control will be enforced at the API boundary so it cannot be bypassed by frontend changes. This feature is scheduled for Q2 of the funded period; it does not exist in the codebase today.</w:t>
      </w:r>
    </w:p>
    <w:p>
      <w:pPr>
        <w:spacing w:after="100"/>
        <w:ind w:left="200"/>
      </w:pPr>
      <w:r>
        <w:rPr>
          <w:rFonts w:ascii="Calibri" w:hAnsi="Calibri"/>
          <w:i/>
          <w:color w:val="1F3A68"/>
          <w:sz w:val="22"/>
        </w:rPr>
        <w:t xml:space="preserve">4) Planned Q2 control: an audit log of who accessed any Port marked `children_program_mode`, kept server-side and surfaced to the implementing partner monthly.</w:t>
      </w:r>
    </w:p>
    <w:p>
      <w:pPr>
        <w:spacing w:after="100"/>
        <w:ind w:left="200"/>
      </w:pPr>
      <w:r>
        <w:rPr>
          <w:rFonts w:ascii="Calibri" w:hAnsi="Calibri"/>
          <w:i/>
          <w:color w:val="1F3A68"/>
          <w:sz w:val="22"/>
        </w:rPr>
        <w:t xml:space="preserve">5) For implementing partners who run KYC and parental-consent flows upstream, Galeon defines a documented data-minimisation contract: only the wallet address and a non-reversible program identifier are accepted; no demographic fields beyond wallet address and program identifier are transmitted to Galeon.</w:t>
      </w:r>
    </w:p>
    <w:p>
      <w:pPr>
        <w:spacing w:after="100"/>
        <w:ind w:left="200"/>
      </w:pPr>
      <w:r>
        <w:rPr>
          <w:rFonts w:ascii="Calibri" w:hAnsi="Calibri"/>
          <w:i/>
          <w:color w:val="1F3A68"/>
          <w:sz w:val="22"/>
        </w:rPr>
        <w:t xml:space="preserve">6) Known current limitation: Port names are emitted as plaintext strings in PortRegistered events on-chain (GaleonRegistry.sol). For any pilot involving minors, Port labels must use non-identifying operational codes (e.g., PORT-001, COHORT-A) rather than beneficiary names or program descriptions that could identify individuals. Hashing Port labels on-chain is on the technical roadmap but not yet implemented. Until then, the operational-code policy is a hard requirement for child-focused pilots.</w:t>
      </w:r>
    </w:p>
    <w:p>
      <w:pPr>
        <w:spacing w:after="100"/>
        <w:ind w:left="200"/>
      </w:pPr>
      <w:r>
        <w:rPr>
          <w:rFonts w:ascii="Calibri" w:hAnsi="Calibri"/>
          <w:i/>
          <w:color w:val="1F3A68"/>
          <w:sz w:val="22"/>
        </w:rPr>
        <w:t xml:space="preserve">7) Hardening these safeguards (including a formal Data Protection Impact Assessment aligned with UNICEF's Manual on Ethical Standards in Evidence Generation) is an explicit Q2 deliverable in the workplan.</w:t>
      </w:r>
    </w:p>
    <w:p w14:paraId="367CF32F" w14:textId="728A35A7"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3B3930DE" w14:textId="1C148F64"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6806E79"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31347EEE" w14:textId="4631726F" w:rsidR="1F0E9350"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How much data will you be collecting and using? How often will you be collecting data (is it a one-time collection or on an ongoing basis)?</w:t>
      </w:r>
      <w:r w:rsidR="00632332">
        <w:rPr>
          <w:rFonts w:ascii="Calibri" w:eastAsia="Calibri" w:hAnsi="Calibri" w:cs="Calibri"/>
          <w:sz w:val="22"/>
          <w:szCs w:val="22"/>
          <w:lang w:val="en-GB"/>
        </w:rPr>
        <w:t xml:space="preserve"> Describe your processes:</w:t>
      </w:r>
      <w:r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p>
    <w:p>
      <w:pPr>
        <w:spacing w:after="100"/>
        <w:ind w:left="200"/>
      </w:pPr>
      <w:r>
        <w:rPr>
          <w:rFonts w:ascii="Calibri" w:hAnsi="Calibri"/>
          <w:i/>
          <w:color w:val="1F3A68"/>
          <w:sz w:val="22"/>
        </w:rPr>
        <w:t xml:space="preserve">Answer: Volume and cadence:</w:t>
      </w:r>
    </w:p>
    <w:p>
      <w:pPr>
        <w:spacing w:after="100"/>
        <w:ind w:left="200"/>
      </w:pPr>
      <w:r>
        <w:rPr>
          <w:rFonts w:ascii="Calibri" w:hAnsi="Calibri"/>
          <w:i/>
          <w:color w:val="1F3A68"/>
          <w:sz w:val="22"/>
        </w:rPr>
        <w:t xml:space="preserve">One-time at onboarding: 1 wallet signature, 1 master meta-address registration, plus 1 encrypted viewing key per Port the user creates (~256 bytes each).</w:t>
      </w:r>
    </w:p>
    <w:p>
      <w:pPr>
        <w:spacing w:after="100"/>
        <w:ind w:left="200"/>
      </w:pPr>
      <w:r>
        <w:rPr>
          <w:rFonts w:ascii="Calibri" w:hAnsi="Calibri"/>
          <w:i/>
          <w:color w:val="1F3A68"/>
          <w:sz w:val="22"/>
        </w:rPr>
        <w:t xml:space="preserve">Ongoing: 1 database row per payment event (~200 bytes including indexed metadata). Estimated 10-100 payment events per beneficiary per year; higher volumes only for vendor or donor ports.</w:t>
      </w:r>
    </w:p>
    <w:p>
      <w:pPr>
        <w:spacing w:after="100"/>
        <w:ind w:left="200"/>
      </w:pPr>
      <w:r>
        <w:rPr>
          <w:rFonts w:ascii="Calibri" w:hAnsi="Calibri"/>
          <w:i/>
          <w:color w:val="1F3A68"/>
          <w:sz w:val="22"/>
        </w:rPr>
        <w:t xml:space="preserve">Indexer cadence: Ponder scans new blocks every ~2 seconds. No batch user-data collection ever. Data retention: indexed events are retained indefinitely (they are public on-chain anyway); encrypted viewing keys are retained for the lifetime of the Port and purged on Port deletion request.</w:t>
      </w:r>
    </w:p>
    <w:p w14:paraId="2BD2E939" w14:textId="14C1C444" w:rsidR="1F0E9350" w:rsidRDefault="1F0E9350" w:rsidP="1F0E9350">
      <w:pPr>
        <w:pBdr>
          <w:top w:val="nil"/>
          <w:left w:val="nil"/>
          <w:bottom w:val="nil"/>
          <w:right w:val="nil"/>
          <w:between w:val="nil"/>
        </w:pBdr>
        <w:rPr>
          <w:rFonts w:ascii="Calibri" w:eastAsia="Calibri" w:hAnsi="Calibri" w:cs="Calibri"/>
          <w:b/>
          <w:bCs/>
          <w:i/>
          <w:iCs/>
          <w:lang w:val="en-GB"/>
        </w:rPr>
      </w:pPr>
    </w:p>
    <w:p w14:paraId="6FC8CD9A" w14:textId="0584844F" w:rsidR="00721568" w:rsidRDefault="00721568" w:rsidP="00721568">
      <w:pPr>
        <w:pBdr>
          <w:top w:val="nil"/>
          <w:left w:val="nil"/>
          <w:bottom w:val="nil"/>
          <w:right w:val="nil"/>
          <w:between w:val="nil"/>
        </w:pBdr>
        <w:ind w:left="720"/>
        <w:rPr>
          <w:rFonts w:ascii="Calibri" w:eastAsia="Calibri" w:hAnsi="Calibri" w:cs="Calibri"/>
          <w:b/>
          <w:bCs/>
          <w:i/>
          <w:iCs/>
          <w:lang w:val="en-GB"/>
        </w:rPr>
      </w:pPr>
    </w:p>
    <w:p w14:paraId="47D48BD0" w14:textId="77777777" w:rsidR="00721568" w:rsidRPr="00721568" w:rsidRDefault="00721568" w:rsidP="00721568">
      <w:pPr>
        <w:pBdr>
          <w:top w:val="nil"/>
          <w:left w:val="nil"/>
          <w:bottom w:val="nil"/>
          <w:right w:val="nil"/>
          <w:between w:val="nil"/>
        </w:pBdr>
        <w:ind w:left="720"/>
        <w:rPr>
          <w:rFonts w:ascii="Calibri" w:eastAsia="Calibri" w:hAnsi="Calibri" w:cs="Calibri"/>
          <w:b/>
          <w:bCs/>
          <w:i/>
          <w:iCs/>
          <w:lang w:val="en-GB"/>
        </w:rPr>
      </w:pPr>
    </w:p>
    <w:p w14:paraId="1E8D2ECA" w14:textId="681B062D" w:rsidR="65B85B56" w:rsidRDefault="65B85B56"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 xml:space="preserve">Describe how you already collect or plan to collect data. Please provide a data flow diagram. </w:t>
      </w:r>
      <w:r w:rsidRPr="1F0E9350">
        <w:rPr>
          <w:rFonts w:ascii="Calibri" w:eastAsia="Calibri" w:hAnsi="Calibri" w:cs="Calibri"/>
          <w:i/>
          <w:iCs/>
          <w:sz w:val="18"/>
          <w:szCs w:val="18"/>
          <w:lang w:val="en-GB"/>
        </w:rPr>
        <w:t>(1,000 characters limit)</w:t>
      </w:r>
    </w:p>
    <w:p>
      <w:pPr>
        <w:spacing w:after="100"/>
        <w:ind w:left="200"/>
      </w:pPr>
      <w:r>
        <w:rPr>
          <w:rFonts w:ascii="Calibri" w:hAnsi="Calibri"/>
          <w:i/>
          <w:color w:val="1F3A68"/>
          <w:sz w:val="22"/>
        </w:rPr>
        <w:t xml:space="preserve">Answer: All data is collected at the user's explicit action (wallet signature, payment confirmation, Port creation). No background or passive collection. See Annex 2 (end of this document) for the data-flow diagram and walkthrough.</w:t>
      </w:r>
    </w:p>
    <w:p w14:paraId="20808FB5" w14:textId="5AA40EB7" w:rsidR="1F0E9350" w:rsidRDefault="1F0E9350" w:rsidP="1F0E9350">
      <w:pPr>
        <w:pBdr>
          <w:top w:val="nil"/>
          <w:left w:val="nil"/>
          <w:bottom w:val="nil"/>
          <w:right w:val="nil"/>
          <w:between w:val="nil"/>
        </w:pBdr>
        <w:rPr>
          <w:rFonts w:ascii="Calibri" w:eastAsia="Calibri" w:hAnsi="Calibri" w:cs="Calibri"/>
          <w:lang w:val="en-GB"/>
        </w:rPr>
      </w:pPr>
    </w:p>
    <w:p w14:paraId="10C5B1B8" w14:textId="7BA577EE" w:rsidR="000117CC" w:rsidRPr="00721568" w:rsidRDefault="000117CC" w:rsidP="1F0E9350">
      <w:pPr>
        <w:rPr>
          <w:rFonts w:ascii="Calibri" w:eastAsia="Calibri" w:hAnsi="Calibri" w:cs="Calibri"/>
          <w:lang w:val="en-GB"/>
        </w:rPr>
      </w:pPr>
    </w:p>
    <w:p w14:paraId="30CD68AE" w14:textId="3DFD11BD" w:rsidR="6FFDC095" w:rsidRPr="00721568" w:rsidRDefault="6FFDC095" w:rsidP="00721568">
      <w:pPr>
        <w:rPr>
          <w:rFonts w:ascii="Calibri" w:eastAsia="Calibri" w:hAnsi="Calibri" w:cs="Calibri"/>
          <w:b/>
          <w:bCs/>
          <w:sz w:val="22"/>
          <w:szCs w:val="22"/>
          <w:lang w:val="en-GB"/>
        </w:rPr>
      </w:pPr>
    </w:p>
    <w:p w14:paraId="11224B99" w14:textId="4049747D" w:rsidR="000117CC" w:rsidRPr="00721568" w:rsidRDefault="008C5561" w:rsidP="474FCB5A">
      <w:pPr>
        <w:numPr>
          <w:ilvl w:val="0"/>
          <w:numId w:val="4"/>
        </w:numPr>
        <w:pBdr>
          <w:top w:val="nil"/>
          <w:left w:val="nil"/>
          <w:bottom w:val="nil"/>
          <w:right w:val="nil"/>
          <w:between w:val="nil"/>
        </w:pBdr>
        <w:rPr>
          <w:rFonts w:ascii="Calibri" w:eastAsia="Calibri" w:hAnsi="Calibri" w:cs="Calibri"/>
          <w:b/>
          <w:bCs/>
          <w:sz w:val="22"/>
          <w:szCs w:val="22"/>
          <w:lang w:val="en-GB"/>
        </w:rPr>
      </w:pPr>
      <w:r w:rsidRPr="00721568">
        <w:rPr>
          <w:rFonts w:ascii="Calibri" w:eastAsia="Calibri" w:hAnsi="Calibri" w:cs="Calibri"/>
          <w:b/>
          <w:bCs/>
          <w:sz w:val="22"/>
          <w:szCs w:val="22"/>
          <w:lang w:val="en-GB"/>
        </w:rPr>
        <w:t>If your start-up is using machine learning or AI:</w:t>
      </w:r>
    </w:p>
    <w:p w14:paraId="6BBAF376" w14:textId="64FD327F" w:rsidR="000117CC" w:rsidRPr="00721568" w:rsidRDefault="008C5561">
      <w:pPr>
        <w:numPr>
          <w:ilvl w:val="1"/>
          <w:numId w:val="4"/>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Describe your models and why you settled on using them. (</w:t>
      </w:r>
      <w:r w:rsidR="00E744AF" w:rsidRPr="1F0E9350">
        <w:rPr>
          <w:rFonts w:ascii="Calibri" w:eastAsia="Calibri" w:hAnsi="Calibri" w:cs="Calibri"/>
          <w:sz w:val="22"/>
          <w:szCs w:val="22"/>
          <w:lang w:val="en-GB"/>
        </w:rPr>
        <w:t>i.e.</w:t>
      </w:r>
      <w:r w:rsidRPr="00721568">
        <w:rPr>
          <w:rFonts w:ascii="Calibri" w:eastAsia="Calibri" w:hAnsi="Calibri" w:cs="Calibri"/>
          <w:sz w:val="22"/>
          <w:szCs w:val="22"/>
          <w:lang w:val="en-GB"/>
        </w:rPr>
        <w:t xml:space="preserve"> we use Logistic Regression because it is easy to interpret and we don't have enough data to use more sophisticated methods). </w:t>
      </w:r>
      <w:r w:rsidR="7CB6464C" w:rsidRPr="00721568">
        <w:rPr>
          <w:rFonts w:ascii="Calibri" w:eastAsia="Calibri" w:hAnsi="Calibri" w:cs="Calibri"/>
          <w:sz w:val="22"/>
          <w:szCs w:val="22"/>
          <w:lang w:val="en-GB"/>
        </w:rPr>
        <w:t>Please explain whether you use federated learning and, if not, why not</w:t>
      </w:r>
      <w:r w:rsidR="00745567">
        <w:rPr>
          <w:rFonts w:ascii="Calibri" w:eastAsia="Calibri" w:hAnsi="Calibri" w:cs="Calibri"/>
          <w:sz w:val="22"/>
          <w:szCs w:val="22"/>
          <w:lang w:val="en-GB"/>
        </w:rPr>
        <w:t>.</w:t>
      </w:r>
      <w:r w:rsidR="001D09C5"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r w:rsidR="001D09C5" w:rsidRPr="00721568">
        <w:rPr>
          <w:rFonts w:ascii="Calibri" w:eastAsia="Calibri" w:hAnsi="Calibri" w:cs="Calibri"/>
          <w:i/>
          <w:iCs/>
          <w:sz w:val="18"/>
          <w:szCs w:val="18"/>
          <w:lang w:val="en-GB"/>
        </w:rPr>
        <w:t>.</w:t>
      </w:r>
      <w:r w:rsidRPr="00721568">
        <w:rPr>
          <w:rFonts w:ascii="Calibri" w:eastAsia="Calibri" w:hAnsi="Calibri" w:cs="Calibri"/>
          <w:lang w:val="en-GB"/>
        </w:rPr>
        <w:t xml:space="preserve"> </w:t>
      </w:r>
    </w:p>
    <w:p>
      <w:pPr>
        <w:spacing w:after="100"/>
        <w:ind w:left="200"/>
      </w:pPr>
      <w:r>
        <w:rPr>
          <w:rFonts w:ascii="Calibri" w:hAnsi="Calibri"/>
          <w:i/>
          <w:color w:val="1F3A68"/>
          <w:sz w:val="22"/>
        </w:rPr>
        <w:t xml:space="preserve">Answer: Not applicable. Galeon does not use machine-learning or AI models. The Privacy Pool relies on deterministic zero-knowledge circuits (Groth16 / Poseidon / BN254), not learned models.</w:t>
      </w:r>
    </w:p>
    <w:p w14:paraId="4ACC24E8" w14:textId="77777777" w:rsidR="00D50D1E" w:rsidRDefault="00D50D1E" w:rsidP="00721568">
      <w:pPr>
        <w:rPr>
          <w:rFonts w:ascii="Calibri" w:eastAsia="Calibri" w:hAnsi="Calibri" w:cs="Calibri"/>
          <w:lang w:val="en-GB"/>
        </w:rPr>
      </w:pPr>
    </w:p>
    <w:p w14:paraId="596EE3C7" w14:textId="77777777" w:rsidR="00D50D1E" w:rsidRDefault="00D50D1E" w:rsidP="00721568">
      <w:pPr>
        <w:rPr>
          <w:rFonts w:ascii="Calibri" w:eastAsia="Calibri" w:hAnsi="Calibri" w:cs="Calibri"/>
          <w:lang w:val="en-GB"/>
        </w:rPr>
      </w:pPr>
    </w:p>
    <w:p w14:paraId="7E1AEF9F" w14:textId="14B0B07A" w:rsidR="000117CC" w:rsidRPr="00A92B2F" w:rsidRDefault="008C5561" w:rsidP="00721568">
      <w:pPr>
        <w:rPr>
          <w:rFonts w:ascii="Calibri" w:eastAsia="Calibri" w:hAnsi="Calibri" w:cs="Calibri"/>
          <w:lang w:val="en-GB"/>
        </w:rPr>
      </w:pPr>
      <w:r w:rsidRPr="00A92B2F">
        <w:rPr>
          <w:rFonts w:ascii="Calibri" w:eastAsia="Calibri" w:hAnsi="Calibri" w:cs="Calibri"/>
          <w:lang w:val="en-GB"/>
        </w:rPr>
        <w:t>    </w:t>
      </w:r>
    </w:p>
    <w:p w14:paraId="6A67AD68" w14:textId="0A481B88" w:rsidR="000117CC" w:rsidRPr="00721568" w:rsidRDefault="008C5561">
      <w:pPr>
        <w:numPr>
          <w:ilvl w:val="1"/>
          <w:numId w:val="4"/>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 xml:space="preserve">How do you evaluate your </w:t>
      </w:r>
      <w:r w:rsidR="00122A20" w:rsidRPr="00721568">
        <w:rPr>
          <w:rFonts w:ascii="Calibri" w:eastAsia="Calibri" w:hAnsi="Calibri" w:cs="Calibri"/>
          <w:sz w:val="22"/>
          <w:szCs w:val="22"/>
          <w:lang w:val="en-GB"/>
        </w:rPr>
        <w:t>models/methods</w:t>
      </w:r>
      <w:r w:rsidRPr="00721568">
        <w:rPr>
          <w:rFonts w:ascii="Calibri" w:eastAsia="Calibri" w:hAnsi="Calibri" w:cs="Calibri"/>
          <w:sz w:val="22"/>
          <w:szCs w:val="22"/>
          <w:lang w:val="en-GB"/>
        </w:rPr>
        <w:t>? (i.e. accuracy, F1 score, Regression coefficient)</w:t>
      </w:r>
      <w:r w:rsidR="00745567">
        <w:rPr>
          <w:rFonts w:ascii="Calibri" w:eastAsia="Calibri" w:hAnsi="Calibri" w:cs="Calibri"/>
          <w:sz w:val="22"/>
          <w:szCs w:val="22"/>
          <w:lang w:val="en-GB"/>
        </w:rPr>
        <w:t>. Describe</w:t>
      </w:r>
      <w:r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r w:rsidR="001D09C5" w:rsidRPr="00721568">
        <w:rPr>
          <w:rFonts w:ascii="Calibri" w:eastAsia="Calibri" w:hAnsi="Calibri" w:cs="Calibri"/>
          <w:i/>
          <w:iCs/>
          <w:sz w:val="18"/>
          <w:szCs w:val="18"/>
          <w:lang w:val="en-GB"/>
        </w:rPr>
        <w:t>.</w:t>
      </w:r>
      <w:r w:rsidRPr="00721568">
        <w:rPr>
          <w:rFonts w:ascii="Calibri" w:eastAsia="Calibri" w:hAnsi="Calibri" w:cs="Calibri"/>
          <w:lang w:val="en-GB"/>
        </w:rPr>
        <w:t xml:space="preserve"> </w:t>
      </w:r>
    </w:p>
    <w:p>
      <w:pPr>
        <w:spacing w:after="100"/>
        <w:ind w:left="200"/>
      </w:pPr>
      <w:r>
        <w:rPr>
          <w:rFonts w:ascii="Calibri" w:hAnsi="Calibri"/>
          <w:i/>
          <w:color w:val="1F3A68"/>
          <w:sz w:val="22"/>
        </w:rPr>
        <w:t xml:space="preserve">Answer: Not applicable (no ML/AI models). For the deterministic cryptographic components, evaluation is via formal soundness arguments and the underlying audited circuit constraints (Privacy Pool circuits inherit Oxorio audits performed for 0xbow); plus 443 unit / integration tests across the stack.</w:t>
      </w:r>
    </w:p>
    <w:p w14:paraId="5928537E" w14:textId="77777777" w:rsidR="00D50D1E" w:rsidRDefault="00D50D1E" w:rsidP="00721568">
      <w:pPr>
        <w:rPr>
          <w:rFonts w:ascii="Calibri" w:eastAsia="Calibri" w:hAnsi="Calibri" w:cs="Calibri"/>
          <w:lang w:val="en-GB"/>
        </w:rPr>
      </w:pPr>
    </w:p>
    <w:p w14:paraId="5DB6BA35" w14:textId="77777777" w:rsidR="00D50D1E" w:rsidRDefault="00D50D1E" w:rsidP="00721568">
      <w:pPr>
        <w:rPr>
          <w:rFonts w:ascii="Calibri" w:eastAsia="Calibri" w:hAnsi="Calibri" w:cs="Calibri"/>
          <w:lang w:val="en-GB"/>
        </w:rPr>
      </w:pPr>
    </w:p>
    <w:p w14:paraId="586E7246" w14:textId="7B17DE43" w:rsidR="000117CC" w:rsidRPr="00721568" w:rsidRDefault="008C5561" w:rsidP="00721568">
      <w:pPr>
        <w:rPr>
          <w:rFonts w:ascii="Calibri" w:eastAsia="Calibri" w:hAnsi="Calibri" w:cs="Calibri"/>
          <w:sz w:val="22"/>
          <w:szCs w:val="22"/>
          <w:lang w:val="en-GB"/>
        </w:rPr>
      </w:pPr>
      <w:r w:rsidRPr="00A92B2F">
        <w:rPr>
          <w:rFonts w:ascii="Calibri" w:eastAsia="Calibri" w:hAnsi="Calibri" w:cs="Calibri"/>
          <w:lang w:val="en-GB"/>
        </w:rPr>
        <w:t>     </w:t>
      </w:r>
    </w:p>
    <w:p w14:paraId="2022D1C1" w14:textId="52B16708" w:rsidR="000117CC" w:rsidRPr="00721568" w:rsidRDefault="008C5561">
      <w:pPr>
        <w:numPr>
          <w:ilvl w:val="1"/>
          <w:numId w:val="4"/>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 xml:space="preserve">Describe your roadmap to further </w:t>
      </w:r>
      <w:r w:rsidR="121522F4" w:rsidRPr="00721568">
        <w:rPr>
          <w:rFonts w:ascii="Calibri" w:eastAsia="Calibri" w:hAnsi="Calibri" w:cs="Calibri"/>
          <w:sz w:val="22"/>
          <w:szCs w:val="22"/>
          <w:lang w:val="en-GB"/>
        </w:rPr>
        <w:t>improv</w:t>
      </w:r>
      <w:r w:rsidR="7555E12A" w:rsidRPr="00721568">
        <w:rPr>
          <w:rFonts w:ascii="Calibri" w:eastAsia="Calibri" w:hAnsi="Calibri" w:cs="Calibri"/>
          <w:sz w:val="22"/>
          <w:szCs w:val="22"/>
          <w:lang w:val="en-GB"/>
        </w:rPr>
        <w:t>e</w:t>
      </w:r>
      <w:r w:rsidRPr="00721568">
        <w:rPr>
          <w:rFonts w:ascii="Calibri" w:eastAsia="Calibri" w:hAnsi="Calibri" w:cs="Calibri"/>
          <w:sz w:val="22"/>
          <w:szCs w:val="22"/>
          <w:lang w:val="en-GB"/>
        </w:rPr>
        <w:t xml:space="preserve"> your model and how you plan to maintain it and keep it </w:t>
      </w:r>
      <w:r w:rsidR="00745567" w:rsidRPr="00721568">
        <w:rPr>
          <w:rFonts w:ascii="Calibri" w:eastAsia="Calibri" w:hAnsi="Calibri" w:cs="Calibri"/>
          <w:sz w:val="22"/>
          <w:szCs w:val="22"/>
          <w:lang w:val="en-GB"/>
        </w:rPr>
        <w:t>up to date</w:t>
      </w:r>
      <w:r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r w:rsidR="001D09C5" w:rsidRPr="00721568">
        <w:rPr>
          <w:rFonts w:ascii="Calibri" w:eastAsia="Calibri" w:hAnsi="Calibri" w:cs="Calibri"/>
          <w:i/>
          <w:iCs/>
          <w:sz w:val="18"/>
          <w:szCs w:val="18"/>
          <w:lang w:val="en-GB"/>
        </w:rPr>
        <w:t>.</w:t>
      </w:r>
      <w:r w:rsidRPr="00721568">
        <w:rPr>
          <w:rFonts w:ascii="Calibri" w:eastAsia="Calibri" w:hAnsi="Calibri" w:cs="Calibri"/>
          <w:lang w:val="en-GB"/>
        </w:rPr>
        <w:t xml:space="preserve"> </w:t>
      </w:r>
    </w:p>
    <w:p>
      <w:pPr>
        <w:spacing w:after="100"/>
        <w:ind w:left="200"/>
      </w:pPr>
      <w:r>
        <w:rPr>
          <w:rFonts w:ascii="Calibri" w:hAnsi="Calibri"/>
          <w:i/>
          <w:color w:val="1F3A68"/>
          <w:sz w:val="22"/>
        </w:rPr>
        <w:t xml:space="preserve">Not applicable. Cryptographic primitives are upgraded only when standards advance (e.g., post-quantum migration, EIP-5564 amendments). The privacy-pool contracts (GaleonEntrypoint, GaleonPrivacyPoolSimple, GaleonPrivacyPoolComplex) are UUPS-upgradeable so verifier circuits can be swapped without redeploying pools. Base contracts (GaleonRegistry, ERC5564Announcer, ERC6538Registry) and verifier contracts are not upgradeable.</w:t>
      </w:r>
    </w:p>
    <w:p w14:paraId="72D5A949" w14:textId="4F48498D" w:rsidR="000117CC" w:rsidRDefault="000117CC" w:rsidP="00721568">
      <w:pPr>
        <w:rPr>
          <w:rFonts w:ascii="Calibri" w:eastAsia="Calibri" w:hAnsi="Calibri" w:cs="Calibri"/>
          <w:lang w:val="en-GB"/>
        </w:rPr>
      </w:pPr>
    </w:p>
    <w:p w14:paraId="233A787F" w14:textId="152D648D" w:rsidR="00D50D1E" w:rsidRDefault="00D50D1E" w:rsidP="00721568">
      <w:pPr>
        <w:rPr>
          <w:rFonts w:ascii="Calibri" w:eastAsia="Calibri" w:hAnsi="Calibri" w:cs="Calibri"/>
          <w:lang w:val="en-GB"/>
        </w:rPr>
      </w:pPr>
    </w:p>
    <w:p w14:paraId="0977227C" w14:textId="77777777" w:rsidR="00D50D1E" w:rsidRPr="00A92B2F" w:rsidRDefault="00D50D1E" w:rsidP="00721568">
      <w:pPr>
        <w:rPr>
          <w:rFonts w:ascii="Calibri" w:eastAsia="Calibri" w:hAnsi="Calibri" w:cs="Calibri"/>
          <w:lang w:val="en-GB"/>
        </w:rPr>
      </w:pPr>
    </w:p>
    <w:p w14:paraId="7B4CD6A1" w14:textId="77777777" w:rsidR="000117CC" w:rsidRPr="00721568" w:rsidRDefault="008C5561" w:rsidP="4A4E60F1">
      <w:pPr>
        <w:numPr>
          <w:ilvl w:val="1"/>
          <w:numId w:val="4"/>
        </w:numPr>
        <w:pBdr>
          <w:top w:val="nil"/>
          <w:left w:val="nil"/>
          <w:bottom w:val="nil"/>
          <w:right w:val="nil"/>
          <w:between w:val="nil"/>
        </w:pBdr>
        <w:rPr>
          <w:rFonts w:ascii="Calibri" w:eastAsia="Calibri" w:hAnsi="Calibri" w:cs="Calibri"/>
          <w:sz w:val="22"/>
          <w:szCs w:val="22"/>
          <w:lang w:val="en-GB"/>
        </w:rPr>
      </w:pPr>
      <w:r w:rsidRPr="00721568">
        <w:rPr>
          <w:rFonts w:ascii="Calibri" w:eastAsia="Calibri" w:hAnsi="Calibri" w:cs="Calibri"/>
          <w:sz w:val="22"/>
          <w:szCs w:val="22"/>
          <w:lang w:val="en-GB"/>
        </w:rPr>
        <w:t xml:space="preserve">Describe the limitations of your methodology: Where does your approach fail? (e.g. your predictions are biased because you do not have enough data for a certain class) </w:t>
      </w:r>
      <w:r w:rsidRPr="00721568">
        <w:rPr>
          <w:rFonts w:ascii="Calibri" w:eastAsia="Calibri" w:hAnsi="Calibri" w:cs="Calibri"/>
          <w:i/>
          <w:iCs/>
          <w:sz w:val="18"/>
          <w:szCs w:val="18"/>
          <w:lang w:val="en-GB"/>
        </w:rPr>
        <w:t>(1,000 characters limit)</w:t>
      </w:r>
      <w:r w:rsidRPr="00721568">
        <w:rPr>
          <w:rFonts w:ascii="Calibri" w:eastAsia="Calibri" w:hAnsi="Calibri" w:cs="Calibri"/>
          <w:lang w:val="en-GB"/>
        </w:rPr>
        <w:t xml:space="preserve"> </w:t>
      </w:r>
    </w:p>
    <w:p>
      <w:pPr>
        <w:spacing w:after="100"/>
        <w:ind w:left="200"/>
      </w:pPr>
      <w:r>
        <w:rPr>
          <w:rFonts w:ascii="Calibri" w:hAnsi="Calibri"/>
          <w:i/>
          <w:color w:val="1F3A68"/>
          <w:sz w:val="22"/>
        </w:rPr>
        <w:t xml:space="preserve">Answer: Not applicable for ML, but documented for the cryptographic stack: (1) viewing-key custody is currently server-side, so the Galeon operator can scan announcements — mitigated by encryption at rest, roadmap to client-side custody; (2) anonymity-set size grows with active users — small pools provide weaker privacy in practice; (3) ASP is a single operator today — roadmap to multiple independent ASPs; (4) on-chain Port names are public — roadmap to hashed labels with client-side mapping.</w:t>
      </w:r>
    </w:p>
    <w:p w14:paraId="7FBB6273" w14:textId="07751F4F" w:rsidR="6FFDC095" w:rsidRDefault="6FFDC095" w:rsidP="00721568">
      <w:pPr>
        <w:pBdr>
          <w:top w:val="nil"/>
          <w:left w:val="nil"/>
          <w:bottom w:val="nil"/>
          <w:right w:val="nil"/>
          <w:between w:val="nil"/>
        </w:pBdr>
        <w:rPr>
          <w:rFonts w:ascii="Calibri" w:eastAsia="Calibri" w:hAnsi="Calibri" w:cs="Calibri"/>
          <w:sz w:val="22"/>
          <w:szCs w:val="22"/>
          <w:lang w:val="en-GB"/>
        </w:rPr>
      </w:pPr>
    </w:p>
    <w:p w14:paraId="2C138CA6" w14:textId="77777777" w:rsidR="00745567" w:rsidRDefault="00745567" w:rsidP="00721568">
      <w:pPr>
        <w:pBdr>
          <w:top w:val="nil"/>
          <w:left w:val="nil"/>
          <w:bottom w:val="nil"/>
          <w:right w:val="nil"/>
          <w:between w:val="nil"/>
        </w:pBdr>
        <w:rPr>
          <w:rFonts w:ascii="Calibri" w:eastAsia="Calibri" w:hAnsi="Calibri" w:cs="Calibri"/>
          <w:sz w:val="22"/>
          <w:szCs w:val="22"/>
          <w:lang w:val="en-GB"/>
        </w:rPr>
      </w:pPr>
    </w:p>
    <w:p w14:paraId="333EDF62" w14:textId="77777777" w:rsidR="00721568" w:rsidRPr="00721568" w:rsidRDefault="00721568" w:rsidP="00721568">
      <w:pPr>
        <w:pBdr>
          <w:top w:val="nil"/>
          <w:left w:val="nil"/>
          <w:bottom w:val="nil"/>
          <w:right w:val="nil"/>
          <w:between w:val="nil"/>
        </w:pBdr>
        <w:rPr>
          <w:rFonts w:ascii="Calibri" w:eastAsia="Calibri" w:hAnsi="Calibri" w:cs="Calibri"/>
          <w:sz w:val="22"/>
          <w:szCs w:val="22"/>
          <w:lang w:val="en-GB"/>
        </w:rPr>
      </w:pPr>
    </w:p>
    <w:p w14:paraId="0440AB9E" w14:textId="17FD14A1" w:rsidR="652584E6" w:rsidRPr="00721568" w:rsidRDefault="652584E6" w:rsidP="00124ABC">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00721568">
        <w:rPr>
          <w:rFonts w:ascii="Calibri" w:eastAsia="Calibri" w:hAnsi="Calibri" w:cs="Calibri"/>
          <w:sz w:val="22"/>
          <w:szCs w:val="22"/>
          <w:lang w:val="en-GB"/>
        </w:rPr>
        <w:t>How do you ensure that your model’s training data is (</w:t>
      </w:r>
      <w:proofErr w:type="spellStart"/>
      <w:r w:rsidRPr="00721568">
        <w:rPr>
          <w:rFonts w:ascii="Calibri" w:eastAsia="Calibri" w:hAnsi="Calibri" w:cs="Calibri"/>
          <w:i/>
          <w:iCs/>
          <w:sz w:val="22"/>
          <w:szCs w:val="22"/>
          <w:lang w:val="en-GB"/>
        </w:rPr>
        <w:t>i</w:t>
      </w:r>
      <w:proofErr w:type="spellEnd"/>
      <w:r w:rsidRPr="00721568">
        <w:rPr>
          <w:rFonts w:ascii="Calibri" w:eastAsia="Calibri" w:hAnsi="Calibri" w:cs="Calibri"/>
          <w:sz w:val="22"/>
          <w:szCs w:val="22"/>
          <w:lang w:val="en-GB"/>
        </w:rPr>
        <w:t>) diverse and representative; (</w:t>
      </w:r>
      <w:r w:rsidRPr="00721568">
        <w:rPr>
          <w:rFonts w:ascii="Calibri" w:eastAsia="Calibri" w:hAnsi="Calibri" w:cs="Calibri"/>
          <w:i/>
          <w:iCs/>
          <w:sz w:val="22"/>
          <w:szCs w:val="22"/>
          <w:lang w:val="en-GB"/>
        </w:rPr>
        <w:t>ii</w:t>
      </w:r>
      <w:r w:rsidRPr="00721568">
        <w:rPr>
          <w:rFonts w:ascii="Calibri" w:eastAsia="Calibri" w:hAnsi="Calibri" w:cs="Calibri"/>
          <w:sz w:val="22"/>
          <w:szCs w:val="22"/>
          <w:lang w:val="en-GB"/>
        </w:rPr>
        <w:t>) promotes fairness; and</w:t>
      </w:r>
      <w:r w:rsidR="7F6C7BE9" w:rsidRPr="00721568">
        <w:rPr>
          <w:rFonts w:ascii="Calibri" w:eastAsia="Calibri" w:hAnsi="Calibri" w:cs="Calibri"/>
          <w:sz w:val="22"/>
          <w:szCs w:val="22"/>
          <w:lang w:val="en-GB"/>
        </w:rPr>
        <w:t xml:space="preserve"> (</w:t>
      </w:r>
      <w:r w:rsidR="7F6C7BE9" w:rsidRPr="00721568">
        <w:rPr>
          <w:rFonts w:ascii="Calibri" w:eastAsia="Calibri" w:hAnsi="Calibri" w:cs="Calibri"/>
          <w:i/>
          <w:iCs/>
          <w:sz w:val="22"/>
          <w:szCs w:val="22"/>
          <w:lang w:val="en-GB"/>
        </w:rPr>
        <w:t>iii</w:t>
      </w:r>
      <w:r w:rsidR="7F6C7BE9" w:rsidRPr="00721568">
        <w:rPr>
          <w:rFonts w:ascii="Calibri" w:eastAsia="Calibri" w:hAnsi="Calibri" w:cs="Calibri"/>
          <w:sz w:val="22"/>
          <w:szCs w:val="22"/>
          <w:lang w:val="en-GB"/>
        </w:rPr>
        <w:t xml:space="preserve">) avoids discriminatory outcomes? </w:t>
      </w:r>
      <w:r w:rsidR="0040029E" w:rsidRPr="00721568">
        <w:rPr>
          <w:rFonts w:asciiTheme="majorHAnsi" w:hAnsiTheme="majorHAnsi" w:cstheme="majorBidi"/>
          <w:i/>
          <w:iCs/>
          <w:sz w:val="18"/>
          <w:szCs w:val="18"/>
          <w:lang w:val="en-GB"/>
        </w:rPr>
        <w:t>(1,000 characters limit).</w:t>
      </w:r>
    </w:p>
    <w:p>
      <w:pPr>
        <w:spacing w:after="100"/>
        <w:ind w:left="200"/>
      </w:pPr>
      <w:r>
        <w:rPr>
          <w:rFonts w:ascii="Calibri" w:hAnsi="Calibri"/>
          <w:i/>
          <w:color w:val="1F3A68"/>
          <w:sz w:val="22"/>
        </w:rPr>
        <w:t xml:space="preserve">Answer: Not applicable. No training data, no learned model.</w:t>
      </w:r>
    </w:p>
    <w:p w14:paraId="2EDED335" w14:textId="633580B5" w:rsidR="6FFDC095" w:rsidRDefault="6FFDC095" w:rsidP="6FFDC095">
      <w:pPr>
        <w:pBdr>
          <w:top w:val="nil"/>
          <w:left w:val="nil"/>
          <w:bottom w:val="nil"/>
          <w:right w:val="nil"/>
          <w:between w:val="nil"/>
        </w:pBdr>
        <w:rPr>
          <w:rFonts w:ascii="Calibri" w:eastAsia="Calibri" w:hAnsi="Calibri" w:cs="Calibri"/>
          <w:sz w:val="22"/>
          <w:szCs w:val="22"/>
          <w:lang w:val="en-GB"/>
        </w:rPr>
      </w:pPr>
    </w:p>
    <w:p w14:paraId="16978EA7" w14:textId="77777777" w:rsidR="00D50D1E" w:rsidRDefault="00D50D1E" w:rsidP="6FFDC095">
      <w:pPr>
        <w:pBdr>
          <w:top w:val="nil"/>
          <w:left w:val="nil"/>
          <w:bottom w:val="nil"/>
          <w:right w:val="nil"/>
          <w:between w:val="nil"/>
        </w:pBdr>
        <w:rPr>
          <w:rFonts w:ascii="Calibri" w:eastAsia="Calibri" w:hAnsi="Calibri" w:cs="Calibri"/>
          <w:sz w:val="22"/>
          <w:szCs w:val="22"/>
          <w:lang w:val="en-GB"/>
        </w:rPr>
      </w:pPr>
    </w:p>
    <w:p w14:paraId="5BF86487" w14:textId="77777777" w:rsidR="00D50D1E" w:rsidRPr="00721568" w:rsidRDefault="00D50D1E" w:rsidP="6FFDC095">
      <w:pPr>
        <w:pBdr>
          <w:top w:val="nil"/>
          <w:left w:val="nil"/>
          <w:bottom w:val="nil"/>
          <w:right w:val="nil"/>
          <w:between w:val="nil"/>
        </w:pBdr>
        <w:rPr>
          <w:rFonts w:ascii="Calibri" w:eastAsia="Calibri" w:hAnsi="Calibri" w:cs="Calibri"/>
          <w:sz w:val="22"/>
          <w:szCs w:val="22"/>
          <w:lang w:val="en-GB"/>
        </w:rPr>
      </w:pPr>
    </w:p>
    <w:p w14:paraId="62FAB8C8" w14:textId="63DB9B94" w:rsidR="7F6C7BE9" w:rsidRPr="00D50D1E" w:rsidRDefault="7F6C7BE9" w:rsidP="00290371">
      <w:pPr>
        <w:pStyle w:val="ListParagraph"/>
        <w:numPr>
          <w:ilvl w:val="1"/>
          <w:numId w:val="4"/>
        </w:numPr>
        <w:spacing w:line="259" w:lineRule="auto"/>
        <w:rPr>
          <w:rFonts w:ascii="Calibri" w:eastAsia="Calibri" w:hAnsi="Calibri" w:cs="Calibri"/>
          <w:sz w:val="22"/>
          <w:szCs w:val="22"/>
          <w:lang w:val="en-GB"/>
        </w:rPr>
      </w:pPr>
      <w:r w:rsidRPr="00721568">
        <w:rPr>
          <w:rFonts w:ascii="Calibri" w:eastAsia="Calibri" w:hAnsi="Calibri" w:cs="Calibri"/>
          <w:sz w:val="22"/>
          <w:szCs w:val="22"/>
          <w:lang w:val="en-GB"/>
        </w:rPr>
        <w:t>Do you have an audit review process that holds your algorithm accountable by ensuring biased behavio</w:t>
      </w:r>
      <w:r w:rsidR="00367E3F" w:rsidRPr="00721568">
        <w:rPr>
          <w:rFonts w:ascii="Calibri" w:eastAsia="Calibri" w:hAnsi="Calibri" w:cs="Calibri"/>
          <w:sz w:val="22"/>
          <w:szCs w:val="22"/>
          <w:lang w:val="en-GB"/>
        </w:rPr>
        <w:t>u</w:t>
      </w:r>
      <w:r w:rsidRPr="00721568">
        <w:rPr>
          <w:rFonts w:ascii="Calibri" w:eastAsia="Calibri" w:hAnsi="Calibri" w:cs="Calibri"/>
          <w:sz w:val="22"/>
          <w:szCs w:val="22"/>
          <w:lang w:val="en-GB"/>
        </w:rPr>
        <w:t>rs/learnings are not propagated and are corrected? If so, please describe the process</w:t>
      </w:r>
      <w:r w:rsidR="0040029E" w:rsidRPr="00721568">
        <w:rPr>
          <w:rFonts w:ascii="Calibri" w:eastAsia="Calibri" w:hAnsi="Calibri" w:cs="Calibri"/>
          <w:sz w:val="22"/>
          <w:szCs w:val="22"/>
          <w:lang w:val="en-GB"/>
        </w:rPr>
        <w:t xml:space="preserve"> </w:t>
      </w:r>
      <w:r w:rsidR="0040029E" w:rsidRPr="00721568">
        <w:rPr>
          <w:rFonts w:asciiTheme="majorHAnsi" w:hAnsiTheme="majorHAnsi" w:cstheme="majorBidi"/>
          <w:i/>
          <w:iCs/>
          <w:sz w:val="18"/>
          <w:szCs w:val="18"/>
          <w:lang w:val="en-GB"/>
        </w:rPr>
        <w:t>(1,000 characters limit).</w:t>
      </w:r>
    </w:p>
    <w:p>
      <w:pPr>
        <w:spacing w:after="100"/>
        <w:ind w:left="200"/>
      </w:pPr>
      <w:r>
        <w:rPr>
          <w:rFonts w:ascii="Calibri" w:hAnsi="Calibri"/>
          <w:i/>
          <w:color w:val="1F3A68"/>
          <w:sz w:val="22"/>
        </w:rPr>
        <w:t xml:space="preserve">Answer: Not applicable. For the cryptographic and contract layers, accountability is enforced by 443 deterministic tests, internal security reviews, planned external delta-audit (Q1-Q2 of the funded period), and the open allowlist mechanism that publishes ASP Merkle roots on-chain with an IPFS-CID field for transparent audit trails.</w:t>
      </w:r>
    </w:p>
    <w:p w14:paraId="5C49B5DC" w14:textId="77777777" w:rsidR="00D50D1E" w:rsidRPr="00D50D1E" w:rsidRDefault="00D50D1E" w:rsidP="00D50D1E">
      <w:pPr>
        <w:pStyle w:val="ListParagraph"/>
        <w:rPr>
          <w:rFonts w:ascii="Calibri" w:eastAsia="Calibri" w:hAnsi="Calibri" w:cs="Calibri"/>
          <w:sz w:val="22"/>
          <w:szCs w:val="22"/>
          <w:lang w:val="en-GB"/>
        </w:rPr>
      </w:pPr>
    </w:p>
    <w:p w14:paraId="7AEC74CC" w14:textId="77777777" w:rsidR="00D50D1E" w:rsidRPr="00721568" w:rsidRDefault="00D50D1E" w:rsidP="00D50D1E">
      <w:pPr>
        <w:pStyle w:val="ListParagraph"/>
        <w:spacing w:line="259" w:lineRule="auto"/>
        <w:ind w:left="1080"/>
        <w:rPr>
          <w:rFonts w:ascii="Calibri" w:eastAsia="Calibri" w:hAnsi="Calibri" w:cs="Calibri"/>
          <w:sz w:val="22"/>
          <w:szCs w:val="22"/>
          <w:lang w:val="en-GB"/>
        </w:rPr>
      </w:pPr>
    </w:p>
    <w:p w14:paraId="3A3A6A2B" w14:textId="77777777" w:rsidR="000117CC" w:rsidRPr="007F722F" w:rsidRDefault="000117CC">
      <w:pPr>
        <w:rPr>
          <w:rFonts w:ascii="Calibri" w:eastAsia="Calibri" w:hAnsi="Calibri" w:cs="Calibri"/>
          <w:b/>
          <w:u w:val="single"/>
          <w:lang w:val="en-GB"/>
        </w:rPr>
      </w:pPr>
    </w:p>
    <w:p w14:paraId="6E07C584" w14:textId="77777777" w:rsidR="000117CC" w:rsidRPr="007F722F" w:rsidRDefault="008C5561" w:rsidP="474FCB5A">
      <w:pPr>
        <w:numPr>
          <w:ilvl w:val="0"/>
          <w:numId w:val="4"/>
        </w:numPr>
        <w:pBdr>
          <w:top w:val="nil"/>
          <w:left w:val="nil"/>
          <w:bottom w:val="nil"/>
          <w:right w:val="nil"/>
          <w:between w:val="nil"/>
        </w:pBdr>
        <w:rPr>
          <w:rFonts w:ascii="Calibri" w:eastAsia="Calibri" w:hAnsi="Calibri" w:cs="Calibri"/>
          <w:b/>
          <w:bCs/>
          <w:sz w:val="22"/>
          <w:szCs w:val="22"/>
          <w:lang w:val="en-GB"/>
        </w:rPr>
      </w:pPr>
      <w:r w:rsidRPr="1F0E9350">
        <w:rPr>
          <w:rFonts w:asciiTheme="majorHAnsi" w:eastAsia="Calibri" w:hAnsiTheme="majorHAnsi" w:cstheme="majorBidi"/>
          <w:b/>
          <w:bCs/>
          <w:sz w:val="22"/>
          <w:szCs w:val="22"/>
          <w:lang w:val="en-GB"/>
        </w:rPr>
        <w:t xml:space="preserve">If </w:t>
      </w:r>
      <w:r w:rsidRPr="1F0E9350">
        <w:rPr>
          <w:rFonts w:ascii="Calibri" w:eastAsia="Calibri" w:hAnsi="Calibri" w:cs="Calibri"/>
          <w:b/>
          <w:bCs/>
          <w:sz w:val="22"/>
          <w:szCs w:val="22"/>
          <w:lang w:val="en-GB"/>
        </w:rPr>
        <w:t>your start-up is using blockchain:</w:t>
      </w:r>
    </w:p>
    <w:p w14:paraId="3072D4D6" w14:textId="5269054D" w:rsidR="00850565" w:rsidRPr="007F722F" w:rsidRDefault="008C5561" w:rsidP="001D5D2A">
      <w:pPr>
        <w:numPr>
          <w:ilvl w:val="1"/>
          <w:numId w:val="4"/>
        </w:numPr>
        <w:pBdr>
          <w:top w:val="nil"/>
          <w:left w:val="nil"/>
          <w:bottom w:val="nil"/>
          <w:right w:val="nil"/>
          <w:between w:val="nil"/>
        </w:pBdr>
        <w:rPr>
          <w:rFonts w:ascii="Calibri" w:eastAsia="Calibri" w:hAnsi="Calibri" w:cs="Calibri"/>
          <w:sz w:val="22"/>
          <w:szCs w:val="22"/>
          <w:lang w:val="en-GB"/>
        </w:rPr>
      </w:pPr>
      <w:r w:rsidRPr="1F0E9350">
        <w:rPr>
          <w:rFonts w:ascii="Calibri" w:eastAsia="Calibri" w:hAnsi="Calibri" w:cs="Calibri"/>
          <w:sz w:val="22"/>
          <w:szCs w:val="22"/>
          <w:lang w:val="en-GB"/>
        </w:rPr>
        <w:t>What blockchain platform</w:t>
      </w:r>
      <w:r w:rsidR="1BFE09DF" w:rsidRPr="1F0E9350">
        <w:rPr>
          <w:rFonts w:ascii="Calibri" w:eastAsia="Calibri" w:hAnsi="Calibri" w:cs="Calibri"/>
          <w:sz w:val="22"/>
          <w:szCs w:val="22"/>
          <w:lang w:val="en-GB"/>
        </w:rPr>
        <w:t>(s)</w:t>
      </w:r>
      <w:r w:rsidRPr="1F0E9350">
        <w:rPr>
          <w:rFonts w:ascii="Calibri" w:eastAsia="Calibri" w:hAnsi="Calibri" w:cs="Calibri"/>
          <w:sz w:val="22"/>
          <w:szCs w:val="22"/>
          <w:lang w:val="en-GB"/>
        </w:rPr>
        <w:t xml:space="preserve"> are you using? (</w:t>
      </w:r>
      <w:r w:rsidR="00850565" w:rsidRPr="1F0E9350">
        <w:rPr>
          <w:rFonts w:ascii="Calibri" w:eastAsia="Calibri" w:hAnsi="Calibri" w:cs="Calibri"/>
          <w:sz w:val="22"/>
          <w:szCs w:val="22"/>
          <w:lang w:val="en-GB"/>
        </w:rPr>
        <w:t>i.e.</w:t>
      </w:r>
      <w:r w:rsidRPr="1F0E9350">
        <w:rPr>
          <w:rFonts w:ascii="Calibri" w:eastAsia="Calibri" w:hAnsi="Calibri" w:cs="Calibri"/>
          <w:sz w:val="22"/>
          <w:szCs w:val="22"/>
          <w:lang w:val="en-GB"/>
        </w:rPr>
        <w:t xml:space="preserve"> Bitcoin, Ethereum, Hyperledger, etc). Please explain your choice and clarify whether it is a private or public chain</w:t>
      </w:r>
      <w:r w:rsidR="00850565" w:rsidRPr="1F0E9350">
        <w:rPr>
          <w:rFonts w:ascii="Calibri" w:eastAsia="Calibri" w:hAnsi="Calibri" w:cs="Calibri"/>
          <w:sz w:val="22"/>
          <w:szCs w:val="22"/>
          <w:lang w:val="en-GB"/>
        </w:rPr>
        <w:t xml:space="preserve"> </w:t>
      </w:r>
      <w:r w:rsidRPr="1F0E9350">
        <w:rPr>
          <w:rFonts w:ascii="Calibri" w:eastAsia="Calibri" w:hAnsi="Calibri" w:cs="Calibri"/>
          <w:i/>
          <w:iCs/>
          <w:sz w:val="22"/>
          <w:szCs w:val="22"/>
          <w:lang w:val="en-GB"/>
        </w:rPr>
        <w:t>(1,000 characters limit)</w:t>
      </w:r>
      <w:r w:rsidR="00850565" w:rsidRPr="1F0E9350">
        <w:rPr>
          <w:rFonts w:ascii="Calibri" w:eastAsia="Calibri" w:hAnsi="Calibri" w:cs="Calibri"/>
          <w:i/>
          <w:iCs/>
          <w:sz w:val="22"/>
          <w:szCs w:val="22"/>
          <w:lang w:val="en-GB"/>
        </w:rPr>
        <w:t>.</w:t>
      </w:r>
    </w:p>
    <w:p>
      <w:pPr>
        <w:spacing w:after="100"/>
        <w:ind w:left="200"/>
      </w:pPr>
      <w:r>
        <w:rPr>
          <w:rFonts w:ascii="Calibri" w:hAnsi="Calibri"/>
          <w:i/>
          <w:color w:val="1F3A68"/>
          <w:sz w:val="22"/>
        </w:rPr>
        <w:t>Answer: Currently deployed on Mantle Mainnet (chain id 5000), a public, fully open EVM L2. The protocol is EVM-compatible by design — the contracts and circuits work on any EVM chain that exposes the BN254 precompiles (Ethereum mainnet, Arbitrum, Optimism, Base, Polygon zkEVM, Mantle, OP-stack chains). Today the application-level chain config (packages/config) is hardcoded to Mantle (5000) and Mantle Sepolia (5003); adding another chain requires updating the config package and redeploying the contracts. Generalising the config to support multiple chains is on the roadmap; the funded period focuses on performance assessment and chain selection with UNICEF country offices, not migration as a deliverable. We are evaluating migration to a higher-throughput EVM L2 (Arbitrum One, Base, or another OP-stack chain) for humanitarian-scale deployment; the final destination chain will be confirmed jointly with UNICEF country offices during the pilot scoping phase.</w:t>
      </w:r>
    </w:p>
    <w:p w14:paraId="23794E89" w14:textId="77777777" w:rsidR="005805BA" w:rsidRDefault="005805BA" w:rsidP="008F0730">
      <w:pPr>
        <w:pBdr>
          <w:top w:val="nil"/>
          <w:left w:val="nil"/>
          <w:bottom w:val="nil"/>
          <w:right w:val="nil"/>
          <w:between w:val="nil"/>
        </w:pBdr>
        <w:ind w:left="1080"/>
        <w:rPr>
          <w:rFonts w:ascii="Calibri" w:eastAsia="Calibri" w:hAnsi="Calibri" w:cs="Calibri"/>
          <w:sz w:val="22"/>
          <w:szCs w:val="22"/>
          <w:lang w:val="en-GB"/>
        </w:rPr>
      </w:pPr>
    </w:p>
    <w:p w14:paraId="5A467A51" w14:textId="77777777" w:rsidR="002F43C3" w:rsidRPr="00BF514B" w:rsidRDefault="002F43C3" w:rsidP="008F0730">
      <w:pPr>
        <w:pBdr>
          <w:top w:val="nil"/>
          <w:left w:val="nil"/>
          <w:bottom w:val="nil"/>
          <w:right w:val="nil"/>
          <w:between w:val="nil"/>
        </w:pBdr>
        <w:ind w:left="1080"/>
        <w:rPr>
          <w:rFonts w:ascii="Calibri" w:eastAsia="Calibri" w:hAnsi="Calibri" w:cs="Calibri"/>
          <w:sz w:val="22"/>
          <w:szCs w:val="22"/>
          <w:lang w:val="en-GB"/>
        </w:rPr>
      </w:pPr>
    </w:p>
    <w:p w14:paraId="53845912" w14:textId="3F465899" w:rsidR="000117CC" w:rsidRPr="007F722F" w:rsidRDefault="008C5561" w:rsidP="007F722F">
      <w:pPr>
        <w:pStyle w:val="ListParagraph"/>
        <w:numPr>
          <w:ilvl w:val="1"/>
          <w:numId w:val="4"/>
        </w:numPr>
        <w:rPr>
          <w:rFonts w:ascii="Calibri" w:hAnsi="Calibri" w:cs="Calibri"/>
          <w:sz w:val="22"/>
          <w:szCs w:val="22"/>
          <w:lang w:val="en-GB"/>
        </w:rPr>
      </w:pPr>
      <w:r w:rsidRPr="1F0E9350">
        <w:rPr>
          <w:rFonts w:ascii="Calibri" w:hAnsi="Calibri" w:cs="Calibri"/>
          <w:sz w:val="22"/>
          <w:szCs w:val="22"/>
          <w:lang w:val="en-GB"/>
        </w:rPr>
        <w:lastRenderedPageBreak/>
        <w:t xml:space="preserve">Is your product deployed? If so, where? </w:t>
      </w:r>
      <w:r w:rsidR="002F43C3">
        <w:rPr>
          <w:rFonts w:ascii="Calibri" w:hAnsi="Calibri" w:cs="Calibri"/>
          <w:sz w:val="22"/>
          <w:szCs w:val="22"/>
          <w:lang w:val="en-GB"/>
        </w:rPr>
        <w:t xml:space="preserve">Describe </w:t>
      </w:r>
      <w:r w:rsidRPr="1F0E9350">
        <w:rPr>
          <w:rFonts w:ascii="Calibri" w:hAnsi="Calibri" w:cs="Calibri"/>
          <w:sz w:val="22"/>
          <w:szCs w:val="22"/>
          <w:lang w:val="en-GB"/>
        </w:rPr>
        <w:t>(</w:t>
      </w:r>
      <w:r w:rsidR="009B7DCA" w:rsidRPr="1F0E9350">
        <w:rPr>
          <w:rFonts w:ascii="Calibri" w:hAnsi="Calibri" w:cs="Calibri"/>
          <w:sz w:val="22"/>
          <w:szCs w:val="22"/>
          <w:lang w:val="en-GB"/>
        </w:rPr>
        <w:t>i.e.</w:t>
      </w:r>
      <w:r w:rsidRPr="1F0E9350">
        <w:rPr>
          <w:rFonts w:ascii="Calibri" w:hAnsi="Calibri" w:cs="Calibri"/>
          <w:sz w:val="22"/>
          <w:szCs w:val="22"/>
          <w:lang w:val="en-GB"/>
        </w:rPr>
        <w:t xml:space="preserve"> private node, </w:t>
      </w:r>
      <w:proofErr w:type="spellStart"/>
      <w:r w:rsidRPr="1F0E9350">
        <w:rPr>
          <w:rFonts w:ascii="Calibri" w:hAnsi="Calibri" w:cs="Calibri"/>
          <w:sz w:val="22"/>
          <w:szCs w:val="22"/>
          <w:lang w:val="en-GB"/>
        </w:rPr>
        <w:t>mainnet</w:t>
      </w:r>
      <w:proofErr w:type="spellEnd"/>
      <w:r w:rsidRPr="1F0E9350">
        <w:rPr>
          <w:rFonts w:ascii="Calibri" w:hAnsi="Calibri" w:cs="Calibri"/>
          <w:sz w:val="22"/>
          <w:szCs w:val="22"/>
          <w:lang w:val="en-GB"/>
        </w:rPr>
        <w:t xml:space="preserve">, test net) </w:t>
      </w:r>
      <w:r w:rsidR="00F073CE" w:rsidRPr="1F0E9350">
        <w:rPr>
          <w:rFonts w:ascii="Calibri" w:hAnsi="Calibri" w:cs="Calibri"/>
          <w:i/>
          <w:iCs/>
          <w:sz w:val="22"/>
          <w:szCs w:val="22"/>
          <w:lang w:val="en-GB"/>
        </w:rPr>
        <w:t>(1,000 characters limit).</w:t>
      </w:r>
    </w:p>
    <w:p>
      <w:pPr>
        <w:spacing w:after="100"/>
        <w:ind w:left="200"/>
      </w:pPr>
      <w:r>
        <w:rPr>
          <w:rFonts w:ascii="Calibri" w:hAnsi="Calibri"/>
          <w:i/>
          <w:color w:val="1F3A68"/>
          <w:sz w:val="22"/>
        </w:rPr>
        <w:t>Answer: Mantle Mainnet (production): GaleonRegistry 0x9bcDb96a9Ff9b492e07f9E4909DF143266271e9D, ERC5564Announcer 0x8C04238c49e22EB687ad706bEe645698ccF41153, ERC6538Registry 0xE6586103756082bf3E43D3BB73f9fE479f0BDc22, GaleonEntrypoint 0x8633518fbbf23E78586F1456530c3452885efb21, GaleonPrivacyPoolSimple 0xE271335D1FCa02b6c219B9944f0a4921aFD559C0 (native MNT pool), WithdrawalVerifier 0x4894F811D370d987B55bE4e5eeA48588d6545a32. Note: GaleonPrivacyPoolComplex (ERC-20 pool, 32 tests passing) is built and audited internally but not yet deployed to mainnet — its deployment for USDC / USDT is a Q1 deliverable in the workplan and is the version directly relevant to humanitarian stablecoin transfers. Mantle Sepolia testnet (staging). Local Hardhat node (development).</w:t>
      </w:r>
    </w:p>
    <w:p w14:paraId="1759DEE9" w14:textId="333A7832" w:rsidR="000117CC" w:rsidRPr="00106DF4" w:rsidRDefault="000117CC">
      <w:pPr>
        <w:rPr>
          <w:rFonts w:ascii="Calibri" w:eastAsia="Calibri" w:hAnsi="Calibri" w:cs="Calibri"/>
          <w:sz w:val="22"/>
          <w:szCs w:val="22"/>
          <w:lang w:val="en-GB"/>
        </w:rPr>
      </w:pPr>
    </w:p>
    <w:p w14:paraId="2DFD3A35" w14:textId="77777777" w:rsidR="008F0730" w:rsidRPr="00106DF4" w:rsidRDefault="008F0730" w:rsidP="008F0730">
      <w:pPr>
        <w:rPr>
          <w:rFonts w:ascii="Calibri" w:eastAsia="Calibri" w:hAnsi="Calibri" w:cs="Calibri"/>
          <w:sz w:val="22"/>
          <w:szCs w:val="22"/>
          <w:lang w:val="en-GB"/>
        </w:rPr>
      </w:pPr>
    </w:p>
    <w:p w14:paraId="6DC93C2D" w14:textId="77777777" w:rsidR="000117CC" w:rsidRPr="00106DF4" w:rsidRDefault="000117CC">
      <w:pPr>
        <w:rPr>
          <w:rFonts w:ascii="Calibri" w:eastAsia="Calibri" w:hAnsi="Calibri" w:cs="Calibri"/>
          <w:sz w:val="22"/>
          <w:szCs w:val="22"/>
          <w:lang w:val="en-GB"/>
        </w:rPr>
      </w:pPr>
    </w:p>
    <w:p w14:paraId="5C1678A4" w14:textId="66AEC02B" w:rsidR="000117CC" w:rsidRPr="00BF514B" w:rsidRDefault="008C5561" w:rsidP="00BF514B">
      <w:pPr>
        <w:pBdr>
          <w:top w:val="nil"/>
          <w:left w:val="nil"/>
          <w:bottom w:val="nil"/>
          <w:right w:val="nil"/>
          <w:between w:val="nil"/>
        </w:pBdr>
        <w:ind w:left="720"/>
        <w:rPr>
          <w:rFonts w:ascii="Calibri" w:eastAsia="Calibri" w:hAnsi="Calibri" w:cs="Calibri"/>
          <w:b/>
          <w:bCs/>
          <w:sz w:val="22"/>
          <w:szCs w:val="22"/>
          <w:lang w:val="en-GB"/>
        </w:rPr>
      </w:pPr>
      <w:r w:rsidRPr="00BF514B">
        <w:rPr>
          <w:rFonts w:ascii="Calibri" w:eastAsia="Calibri" w:hAnsi="Calibri" w:cs="Calibri"/>
          <w:b/>
          <w:sz w:val="22"/>
          <w:szCs w:val="22"/>
          <w:lang w:val="en-GB"/>
        </w:rPr>
        <w:t xml:space="preserve"> </w:t>
      </w:r>
    </w:p>
    <w:p w14:paraId="651F13CD" w14:textId="77777777" w:rsidR="000117CC" w:rsidRPr="007F722F" w:rsidRDefault="008C5561">
      <w:pPr>
        <w:ind w:left="720" w:firstLine="360"/>
        <w:rPr>
          <w:rFonts w:ascii="Calibri" w:eastAsia="Calibri" w:hAnsi="Calibri" w:cs="Calibri"/>
          <w:sz w:val="22"/>
          <w:szCs w:val="22"/>
          <w:lang w:val="en-GB"/>
        </w:rPr>
      </w:pPr>
      <w:r w:rsidRPr="007F722F">
        <w:rPr>
          <w:rFonts w:ascii="Calibri" w:eastAsia="Calibri" w:hAnsi="Calibri" w:cs="Calibri"/>
          <w:sz w:val="22"/>
          <w:szCs w:val="22"/>
          <w:lang w:val="en-GB"/>
        </w:rPr>
        <w:t>     </w:t>
      </w:r>
    </w:p>
    <w:p w14:paraId="1D02412B" w14:textId="56E336A2" w:rsidR="00CD41AB" w:rsidRPr="007F722F" w:rsidRDefault="008C5561" w:rsidP="00CD41AB">
      <w:pPr>
        <w:numPr>
          <w:ilvl w:val="1"/>
          <w:numId w:val="4"/>
        </w:numPr>
        <w:pBdr>
          <w:top w:val="nil"/>
          <w:left w:val="nil"/>
          <w:bottom w:val="nil"/>
          <w:right w:val="nil"/>
          <w:between w:val="nil"/>
        </w:pBdr>
        <w:rPr>
          <w:rFonts w:ascii="Calibri" w:eastAsia="Calibri" w:hAnsi="Calibri" w:cs="Calibri"/>
          <w:b/>
          <w:bCs/>
          <w:sz w:val="22"/>
          <w:szCs w:val="22"/>
          <w:lang w:val="en-GB"/>
        </w:rPr>
      </w:pPr>
      <w:r w:rsidRPr="1F0E9350">
        <w:rPr>
          <w:rFonts w:ascii="Calibri" w:eastAsia="Calibri" w:hAnsi="Calibri" w:cs="Calibri"/>
          <w:sz w:val="22"/>
          <w:szCs w:val="22"/>
          <w:lang w:val="en-GB"/>
        </w:rPr>
        <w:t>What language are you using to create your smart contracts? (</w:t>
      </w:r>
      <w:r w:rsidR="00CD41AB" w:rsidRPr="1F0E9350">
        <w:rPr>
          <w:rFonts w:ascii="Calibri" w:eastAsia="Calibri" w:hAnsi="Calibri" w:cs="Calibri"/>
          <w:sz w:val="22"/>
          <w:szCs w:val="22"/>
          <w:lang w:val="en-GB"/>
        </w:rPr>
        <w:t>i.e</w:t>
      </w:r>
      <w:r w:rsidRPr="1F0E9350">
        <w:rPr>
          <w:rFonts w:ascii="Calibri" w:eastAsia="Calibri" w:hAnsi="Calibri" w:cs="Calibri"/>
          <w:sz w:val="22"/>
          <w:szCs w:val="22"/>
          <w:lang w:val="en-GB"/>
        </w:rPr>
        <w:t xml:space="preserve">. Solidity, </w:t>
      </w:r>
      <w:proofErr w:type="spellStart"/>
      <w:r w:rsidRPr="1F0E9350">
        <w:rPr>
          <w:rFonts w:ascii="Calibri" w:eastAsia="Calibri" w:hAnsi="Calibri" w:cs="Calibri"/>
          <w:sz w:val="22"/>
          <w:szCs w:val="22"/>
          <w:lang w:val="en-GB"/>
        </w:rPr>
        <w:t>Lvy</w:t>
      </w:r>
      <w:proofErr w:type="spellEnd"/>
      <w:r w:rsidRPr="1F0E9350">
        <w:rPr>
          <w:rFonts w:ascii="Calibri" w:eastAsia="Calibri" w:hAnsi="Calibri" w:cs="Calibri"/>
          <w:sz w:val="22"/>
          <w:szCs w:val="22"/>
          <w:lang w:val="en-GB"/>
        </w:rPr>
        <w:t>, Viper)</w:t>
      </w:r>
      <w:r w:rsidR="00CD41AB" w:rsidRPr="1F0E9350">
        <w:rPr>
          <w:rFonts w:ascii="Calibri" w:eastAsia="Calibri" w:hAnsi="Calibri" w:cs="Calibri"/>
          <w:sz w:val="22"/>
          <w:szCs w:val="22"/>
          <w:lang w:val="en-GB"/>
        </w:rPr>
        <w:t xml:space="preserve"> </w:t>
      </w:r>
      <w:r w:rsidR="00CD41AB" w:rsidRPr="1F0E9350">
        <w:rPr>
          <w:rFonts w:ascii="Calibri" w:eastAsia="Calibri" w:hAnsi="Calibri" w:cs="Calibri"/>
          <w:i/>
          <w:iCs/>
          <w:sz w:val="22"/>
          <w:szCs w:val="22"/>
          <w:lang w:val="en-GB"/>
        </w:rPr>
        <w:t>(1,000 characters limit).</w:t>
      </w:r>
    </w:p>
    <w:p>
      <w:pPr>
        <w:spacing w:after="100"/>
        <w:ind w:left="200"/>
      </w:pPr>
      <w:r>
        <w:rPr>
          <w:rFonts w:ascii="Calibri" w:hAnsi="Calibri"/>
          <w:i/>
          <w:color w:val="1F3A68"/>
          <w:sz w:val="22"/>
        </w:rPr>
        <w:t xml:space="preserve">Solidity ^0.8.20 for base contracts (GaleonRegistry, ERC5564Announcer, ERC6538Registry); ^0.8.24 for privacy-pool contracts and verifiers. Zero-knowledge circuits in Circom 2 (inherited from 0xbow privacy-pools-core, Apache-2.0 licence). Hardhat 2.28 for development, testing, and deployment.</w:t>
      </w:r>
    </w:p>
    <w:p w14:paraId="007115B3" w14:textId="3D39CBDE" w:rsidR="000117CC" w:rsidRPr="007F722F" w:rsidRDefault="000117CC">
      <w:pPr>
        <w:pBdr>
          <w:top w:val="nil"/>
          <w:left w:val="nil"/>
          <w:bottom w:val="nil"/>
          <w:right w:val="nil"/>
          <w:between w:val="nil"/>
        </w:pBdr>
        <w:ind w:left="1080"/>
        <w:rPr>
          <w:rFonts w:ascii="Calibri" w:eastAsia="Calibri" w:hAnsi="Calibri" w:cs="Calibri"/>
          <w:sz w:val="22"/>
          <w:szCs w:val="22"/>
          <w:lang w:val="en-GB"/>
        </w:rPr>
      </w:pPr>
    </w:p>
    <w:p w14:paraId="0D5A2ED9" w14:textId="72814696" w:rsidR="000117CC" w:rsidRPr="000C754E" w:rsidRDefault="000117CC" w:rsidP="000C754E">
      <w:pPr>
        <w:pBdr>
          <w:top w:val="nil"/>
          <w:left w:val="nil"/>
          <w:bottom w:val="nil"/>
          <w:right w:val="nil"/>
          <w:between w:val="nil"/>
        </w:pBdr>
        <w:ind w:left="1080"/>
        <w:rPr>
          <w:rFonts w:ascii="Calibri" w:eastAsia="Calibri" w:hAnsi="Calibri" w:cs="Calibri"/>
          <w:b/>
          <w:sz w:val="22"/>
          <w:szCs w:val="22"/>
          <w:lang w:val="en-GB"/>
        </w:rPr>
      </w:pPr>
    </w:p>
    <w:p w14:paraId="57C404DC" w14:textId="07D475EF" w:rsidR="000117CC" w:rsidRPr="00721568" w:rsidRDefault="008C5561" w:rsidP="4A4E60F1">
      <w:pPr>
        <w:numPr>
          <w:ilvl w:val="1"/>
          <w:numId w:val="4"/>
        </w:numPr>
        <w:pBdr>
          <w:top w:val="nil"/>
          <w:left w:val="nil"/>
          <w:bottom w:val="nil"/>
          <w:right w:val="nil"/>
          <w:between w:val="nil"/>
        </w:pBdr>
        <w:rPr>
          <w:rFonts w:ascii="Calibri" w:eastAsia="Calibri" w:hAnsi="Calibri" w:cs="Calibri"/>
          <w:sz w:val="22"/>
          <w:szCs w:val="22"/>
          <w:lang w:val="en-GB"/>
        </w:rPr>
      </w:pPr>
      <w:r w:rsidRPr="00721568">
        <w:rPr>
          <w:rFonts w:ascii="Calibri" w:eastAsia="Calibri" w:hAnsi="Calibri" w:cs="Calibri"/>
          <w:sz w:val="22"/>
          <w:szCs w:val="22"/>
          <w:lang w:val="en-GB"/>
        </w:rPr>
        <w:t xml:space="preserve">How do you test your smart contracts? </w:t>
      </w:r>
      <w:r w:rsidR="00CD41AB" w:rsidRPr="00721568">
        <w:rPr>
          <w:rFonts w:ascii="Calibri" w:eastAsia="Calibri" w:hAnsi="Calibri" w:cs="Calibri"/>
          <w:i/>
          <w:iCs/>
          <w:sz w:val="22"/>
          <w:szCs w:val="22"/>
          <w:lang w:val="en-GB"/>
        </w:rPr>
        <w:t>(1,000 characters limit).</w:t>
      </w:r>
      <w:r w:rsidR="00CD41AB" w:rsidRPr="00721568">
        <w:rPr>
          <w:rFonts w:ascii="Calibri" w:eastAsia="Calibri" w:hAnsi="Calibri" w:cs="Calibri"/>
          <w:sz w:val="22"/>
          <w:szCs w:val="22"/>
          <w:lang w:val="en-GB"/>
        </w:rPr>
        <w:t xml:space="preserve"> </w:t>
      </w:r>
    </w:p>
    <w:p>
      <w:pPr>
        <w:spacing w:after="100"/>
        <w:ind w:left="200"/>
      </w:pPr>
      <w:r>
        <w:rPr>
          <w:rFonts w:ascii="Calibri" w:hAnsi="Calibri"/>
          <w:i/>
          <w:color w:val="1F3A68"/>
          <w:sz w:val="22"/>
        </w:rPr>
        <w:t xml:space="preserve">Answer: 194 unit and integration tests using Hardhat + ethers v6 + Chai. Breakdown: 194 tests total: GaleonRegistry 46, PoolSimple 46, GaleonEntrypoint 41, PoolComplex 32, ERC5564Announcer 17, ERC6538Registry 12 (Entrypoint, PoolSimple, PoolComplex, verifiers). Coverage measurement (solidity-coverage / istanbul) is not yet wired into CI; installing it and publishing a coverage report is a Q1 deliverable in the workplan. Property-based tests (fast-check) cover the stealth library; contract-level fuzz testing (Foundry / Echidna) is scoped for Q1 under the workplan. CI runs the full suite on every PR via GitHub Actions. Circuit-level tests are inherited from 0xbow (already audited by Oxorio). An external delta-audit covering Galeon-specific contract modifications and the stealth-address library is scoped for Q1-Q2 of the funded period.</w:t>
      </w:r>
    </w:p>
    <w:p w14:paraId="15FB62F3" w14:textId="7CBD073F" w:rsidR="000117CC" w:rsidRPr="000B504C" w:rsidRDefault="000117CC">
      <w:pPr>
        <w:rPr>
          <w:rFonts w:ascii="Calibri" w:eastAsia="Calibri" w:hAnsi="Calibri" w:cs="Calibri"/>
          <w:sz w:val="22"/>
          <w:szCs w:val="22"/>
          <w:lang w:val="en-GB"/>
        </w:rPr>
      </w:pPr>
    </w:p>
    <w:p w14:paraId="680FB92D" w14:textId="6A0FD1DA" w:rsidR="000117CC" w:rsidRPr="000B504C" w:rsidRDefault="000117CC">
      <w:pPr>
        <w:rPr>
          <w:rFonts w:ascii="Calibri" w:eastAsia="Calibri" w:hAnsi="Calibri" w:cs="Calibri"/>
          <w:b/>
          <w:sz w:val="22"/>
          <w:szCs w:val="22"/>
          <w:lang w:val="en-GB"/>
        </w:rPr>
      </w:pPr>
    </w:p>
    <w:p w14:paraId="07AE70EC" w14:textId="4239A373" w:rsidR="00221276" w:rsidRPr="00721568" w:rsidRDefault="008C5561" w:rsidP="00290009">
      <w:pPr>
        <w:pStyle w:val="ListParagraph"/>
        <w:numPr>
          <w:ilvl w:val="1"/>
          <w:numId w:val="4"/>
        </w:numPr>
        <w:rPr>
          <w:lang w:val="en-GB"/>
        </w:rPr>
      </w:pPr>
      <w:r w:rsidRPr="00721568">
        <w:rPr>
          <w:rFonts w:ascii="Calibri" w:eastAsia="Calibri" w:hAnsi="Calibri" w:cs="Calibri"/>
          <w:sz w:val="22"/>
          <w:szCs w:val="22"/>
          <w:lang w:val="en-GB"/>
        </w:rPr>
        <w:t xml:space="preserve">Is personal/biometric data being stored in the blockchain? If yes, how are you ensuring the privacy of that data? </w:t>
      </w:r>
      <w:r w:rsidR="00CD41AB" w:rsidRPr="00721568">
        <w:rPr>
          <w:rFonts w:ascii="Calibri" w:eastAsia="Calibri" w:hAnsi="Calibri" w:cs="Calibri"/>
          <w:i/>
          <w:iCs/>
          <w:sz w:val="22"/>
          <w:szCs w:val="22"/>
          <w:lang w:val="en-GB"/>
        </w:rPr>
        <w:t>(1,000 characters limit).</w:t>
      </w:r>
      <w:r w:rsidR="00CD41AB" w:rsidRPr="00721568">
        <w:rPr>
          <w:rFonts w:ascii="Calibri" w:eastAsia="Calibri" w:hAnsi="Calibri" w:cs="Calibri"/>
          <w:sz w:val="22"/>
          <w:szCs w:val="22"/>
          <w:lang w:val="en-GB"/>
        </w:rPr>
        <w:t xml:space="preserve"> </w:t>
      </w:r>
    </w:p>
    <w:p>
      <w:pPr>
        <w:spacing w:after="100"/>
        <w:ind w:left="200"/>
      </w:pPr>
      <w:r>
        <w:rPr>
          <w:rFonts w:ascii="Calibri" w:hAnsi="Calibri"/>
          <w:i/>
          <w:color w:val="1F3A68"/>
          <w:sz w:val="22"/>
        </w:rPr>
        <w:t xml:space="preserve">Answer: No. On-chain data is limited to pseudonymous wallet addresses, stealth public keys, deposit commitments (Poseidon hashes), nullifier hashes, ASP Merkle roots, and event metadata. These are pseudonymous identifiers, not directly identifying. However, they may become personal data if linked with partner-held records (e.g., beneficiary enrollment lists), particularly in child-focused programs. This risk is addressed in the children's data safeguards above. Even the viewing keys that could de-anonymize a Port are stored OFF-chain, encrypted, on Galeon servers; the roadmap moves them fully client-side. Privacy of any data that does touch the chain is enforced by cryptographic unlinkability (stealth addresses for receivers, ZK proofs for senders).</w:t>
      </w:r>
    </w:p>
    <w:p w14:paraId="11902F88" w14:textId="4D49CA0A" w:rsidR="6FFDC095" w:rsidRDefault="6FFDC095" w:rsidP="003444AD">
      <w:pPr>
        <w:pBdr>
          <w:top w:val="nil"/>
          <w:left w:val="nil"/>
          <w:bottom w:val="nil"/>
          <w:right w:val="nil"/>
          <w:between w:val="nil"/>
        </w:pBdr>
        <w:ind w:left="1080"/>
        <w:rPr>
          <w:rFonts w:ascii="Calibri" w:eastAsia="Calibri" w:hAnsi="Calibri" w:cs="Calibri"/>
          <w:sz w:val="22"/>
          <w:szCs w:val="22"/>
          <w:lang w:val="en-GB"/>
        </w:rPr>
      </w:pPr>
    </w:p>
    <w:p w14:paraId="17F819A9" w14:textId="77777777" w:rsidR="003444AD" w:rsidRPr="00721568" w:rsidRDefault="003444AD" w:rsidP="00721568">
      <w:pPr>
        <w:pBdr>
          <w:top w:val="nil"/>
          <w:left w:val="nil"/>
          <w:bottom w:val="nil"/>
          <w:right w:val="nil"/>
          <w:between w:val="nil"/>
        </w:pBdr>
        <w:ind w:left="1080"/>
        <w:rPr>
          <w:rFonts w:ascii="Calibri" w:eastAsia="Calibri" w:hAnsi="Calibri" w:cs="Calibri"/>
          <w:sz w:val="22"/>
          <w:szCs w:val="22"/>
          <w:lang w:val="en-GB"/>
        </w:rPr>
      </w:pPr>
    </w:p>
    <w:p w14:paraId="1AD3DFBD" w14:textId="3127B73D" w:rsidR="42858E3D" w:rsidRPr="005E7BD4" w:rsidRDefault="42858E3D" w:rsidP="005E7BD4">
      <w:pPr>
        <w:numPr>
          <w:ilvl w:val="1"/>
          <w:numId w:val="4"/>
        </w:numPr>
        <w:pBdr>
          <w:top w:val="nil"/>
          <w:left w:val="nil"/>
          <w:bottom w:val="nil"/>
          <w:right w:val="nil"/>
          <w:between w:val="nil"/>
        </w:pBdr>
        <w:rPr>
          <w:rFonts w:ascii="Calibri" w:eastAsia="Segoe UI" w:hAnsi="Calibri" w:cs="Calibri"/>
          <w:sz w:val="22"/>
          <w:szCs w:val="22"/>
          <w:lang w:val="en-GB"/>
        </w:rPr>
      </w:pPr>
      <w:r w:rsidRPr="1F0E9350">
        <w:rPr>
          <w:rFonts w:ascii="Calibri" w:eastAsia="Segoe UI" w:hAnsi="Calibri" w:cs="Calibri"/>
          <w:sz w:val="22"/>
          <w:szCs w:val="22"/>
          <w:lang w:val="en-GB"/>
        </w:rPr>
        <w:t>Are elements of your solution subject to regulatory scrutiny</w:t>
      </w:r>
      <w:r w:rsidR="4562A536" w:rsidRPr="1F0E9350">
        <w:rPr>
          <w:rFonts w:ascii="Calibri" w:eastAsia="Segoe UI" w:hAnsi="Calibri" w:cs="Calibri"/>
          <w:sz w:val="22"/>
          <w:szCs w:val="22"/>
          <w:lang w:val="en-GB"/>
        </w:rPr>
        <w:t xml:space="preserve"> or compliance requirements</w:t>
      </w:r>
      <w:r w:rsidRPr="1F0E9350">
        <w:rPr>
          <w:rFonts w:ascii="Calibri" w:eastAsia="Segoe UI" w:hAnsi="Calibri" w:cs="Calibri"/>
          <w:sz w:val="22"/>
          <w:szCs w:val="22"/>
          <w:lang w:val="en-GB"/>
        </w:rPr>
        <w:t xml:space="preserve"> (e.g. VASP</w:t>
      </w:r>
      <w:r w:rsidR="4C960CFE" w:rsidRPr="1F0E9350">
        <w:rPr>
          <w:rFonts w:ascii="Calibri" w:eastAsia="Segoe UI" w:hAnsi="Calibri" w:cs="Calibri"/>
          <w:sz w:val="22"/>
          <w:szCs w:val="22"/>
          <w:lang w:val="en-GB"/>
        </w:rPr>
        <w:t xml:space="preserve"> license</w:t>
      </w:r>
      <w:r w:rsidRPr="1F0E9350">
        <w:rPr>
          <w:rFonts w:ascii="Calibri" w:eastAsia="Segoe UI" w:hAnsi="Calibri" w:cs="Calibri"/>
          <w:sz w:val="22"/>
          <w:szCs w:val="22"/>
          <w:lang w:val="en-GB"/>
        </w:rPr>
        <w:t xml:space="preserve">, </w:t>
      </w:r>
      <w:r w:rsidR="5F6E6723" w:rsidRPr="1F0E9350">
        <w:rPr>
          <w:rFonts w:ascii="Calibri" w:eastAsia="Segoe UI" w:hAnsi="Calibri" w:cs="Calibri"/>
          <w:sz w:val="22"/>
          <w:szCs w:val="22"/>
          <w:lang w:val="en-GB"/>
        </w:rPr>
        <w:t xml:space="preserve">money transmitter license, </w:t>
      </w:r>
      <w:r w:rsidRPr="1F0E9350">
        <w:rPr>
          <w:rFonts w:ascii="Calibri" w:eastAsia="Segoe UI" w:hAnsi="Calibri" w:cs="Calibri"/>
          <w:sz w:val="22"/>
          <w:szCs w:val="22"/>
          <w:lang w:val="en-GB"/>
        </w:rPr>
        <w:t>KYC</w:t>
      </w:r>
      <w:r w:rsidR="56543B96" w:rsidRPr="1F0E9350">
        <w:rPr>
          <w:rFonts w:ascii="Calibri" w:eastAsia="Segoe UI" w:hAnsi="Calibri" w:cs="Calibri"/>
          <w:sz w:val="22"/>
          <w:szCs w:val="22"/>
          <w:lang w:val="en-GB"/>
        </w:rPr>
        <w:t xml:space="preserve">/AML </w:t>
      </w:r>
      <w:r w:rsidRPr="1F0E9350">
        <w:rPr>
          <w:rFonts w:ascii="Calibri" w:eastAsia="Segoe UI" w:hAnsi="Calibri" w:cs="Calibri"/>
          <w:sz w:val="22"/>
          <w:szCs w:val="22"/>
          <w:lang w:val="en-GB"/>
        </w:rPr>
        <w:t>etc</w:t>
      </w:r>
      <w:r w:rsidR="169E288D" w:rsidRPr="1F0E9350">
        <w:rPr>
          <w:rFonts w:ascii="Calibri" w:eastAsia="Segoe UI" w:hAnsi="Calibri" w:cs="Calibri"/>
          <w:sz w:val="22"/>
          <w:szCs w:val="22"/>
          <w:lang w:val="en-GB"/>
        </w:rPr>
        <w:t>.</w:t>
      </w:r>
      <w:r w:rsidRPr="1F0E9350">
        <w:rPr>
          <w:rFonts w:ascii="Calibri" w:eastAsia="Segoe UI" w:hAnsi="Calibri" w:cs="Calibri"/>
          <w:sz w:val="22"/>
          <w:szCs w:val="22"/>
          <w:lang w:val="en-GB"/>
        </w:rPr>
        <w:t xml:space="preserve">)? </w:t>
      </w:r>
      <w:r w:rsidR="00CD41AB" w:rsidRPr="1F0E9350">
        <w:rPr>
          <w:rFonts w:ascii="Calibri" w:eastAsia="Calibri" w:hAnsi="Calibri" w:cs="Calibri"/>
          <w:i/>
          <w:iCs/>
          <w:sz w:val="22"/>
          <w:szCs w:val="22"/>
          <w:lang w:val="en-GB"/>
        </w:rPr>
        <w:t>(1,000 characters limit).</w:t>
      </w:r>
    </w:p>
    <w:p>
      <w:pPr>
        <w:spacing w:after="100"/>
        <w:ind w:left="200"/>
      </w:pPr>
      <w:r>
        <w:rPr>
          <w:rFonts w:ascii="Calibri" w:hAnsi="Calibri"/>
          <w:i/>
          <w:color w:val="1F3A68"/>
          <w:sz w:val="22"/>
        </w:rPr>
        <w:t xml:space="preserve">Galeon is non-custodial privacy infrastructure: the protocol never holds user funds (signing happens client-side) and does not perform exchange, custody, or money-transmission functions. We do not currently hold VASP, MSB, or money-transmitter licences. Jurisdiction-specific counsel will be engaged before any pilot deployment to confirm requirements. Implementing partners (NGOs, donor foundations, country offices) that custody or distribute funds at scale may have their own KYC/AML obligations; Galeon's Shipwreck reports and ASP allowlist are designed to support those obligations. We actively monitor MiCA, FATF R.15, FinCEN, and Colombia UIAF guidance.</w:t>
      </w:r>
    </w:p>
    <w:p w14:paraId="7D516552" w14:textId="35D9766C" w:rsidR="00221276" w:rsidRPr="005E7BD4" w:rsidRDefault="00221276" w:rsidP="005E7BD4">
      <w:pPr>
        <w:rPr>
          <w:rFonts w:ascii="Calibri" w:hAnsi="Calibri" w:cs="Calibri"/>
          <w:sz w:val="22"/>
          <w:szCs w:val="22"/>
        </w:rPr>
      </w:pPr>
    </w:p>
    <w:p w14:paraId="0828DC8F" w14:textId="1C294CDF" w:rsidR="6FFDC095" w:rsidRPr="005E7BD4" w:rsidRDefault="6FFDC095" w:rsidP="6FFDC095">
      <w:pPr>
        <w:rPr>
          <w:rFonts w:ascii="Calibri" w:eastAsia="Segoe UI" w:hAnsi="Calibri" w:cs="Calibri"/>
          <w:b/>
          <w:bCs/>
          <w:sz w:val="22"/>
          <w:szCs w:val="22"/>
          <w:lang w:val="en-GB"/>
        </w:rPr>
      </w:pPr>
    </w:p>
    <w:p w14:paraId="4B40DA1F" w14:textId="327391E3" w:rsidR="008F0730" w:rsidRPr="005E7BD4" w:rsidRDefault="6354033B" w:rsidP="008F0730">
      <w:pPr>
        <w:numPr>
          <w:ilvl w:val="1"/>
          <w:numId w:val="4"/>
        </w:numPr>
        <w:rPr>
          <w:rFonts w:ascii="Calibri" w:eastAsia="Segoe UI" w:hAnsi="Calibri" w:cs="Calibri"/>
          <w:sz w:val="22"/>
          <w:szCs w:val="22"/>
          <w:lang w:val="en-GB"/>
        </w:rPr>
      </w:pPr>
      <w:r w:rsidRPr="1F0E9350">
        <w:rPr>
          <w:rFonts w:ascii="Calibri" w:eastAsia="Segoe UI" w:hAnsi="Calibri" w:cs="Calibri"/>
          <w:sz w:val="22"/>
          <w:szCs w:val="22"/>
          <w:lang w:val="en-GB"/>
        </w:rPr>
        <w:t>If you are subject to regulatory scrutiny, do you possess the required licenses and permissions to deploy your solution?</w:t>
      </w:r>
      <w:r w:rsidR="00A47845" w:rsidRPr="1F0E9350">
        <w:rPr>
          <w:rFonts w:ascii="Calibri" w:eastAsia="Segoe UI" w:hAnsi="Calibri" w:cs="Calibri"/>
          <w:sz w:val="22"/>
          <w:szCs w:val="22"/>
          <w:lang w:val="en-GB"/>
        </w:rPr>
        <w:t xml:space="preserve"> </w:t>
      </w:r>
      <w:r w:rsidR="00A47845" w:rsidRPr="1F0E9350">
        <w:rPr>
          <w:rFonts w:ascii="Calibri" w:eastAsia="Calibri" w:hAnsi="Calibri" w:cs="Calibri"/>
          <w:i/>
          <w:iCs/>
          <w:sz w:val="22"/>
          <w:szCs w:val="22"/>
          <w:lang w:val="en-GB"/>
        </w:rPr>
        <w:t>(500 characters limit).</w:t>
      </w:r>
    </w:p>
    <w:p>
      <w:pPr>
        <w:spacing w:after="100"/>
        <w:ind w:left="200"/>
      </w:pPr>
      <w:r>
        <w:rPr>
          <w:rFonts w:ascii="Calibri" w:hAnsi="Calibri"/>
          <w:i/>
          <w:color w:val="1F3A68"/>
          <w:sz w:val="22"/>
        </w:rPr>
        <w:t xml:space="preserve">No licenses are currently held. Not applicable unless jurisdiction-specific counsel (engaged in Q2 of the funded period) determines a license is required.</w:t>
      </w:r>
    </w:p>
    <w:p w14:paraId="5337493B" w14:textId="20B82759" w:rsidR="008F0730" w:rsidRPr="00721568" w:rsidRDefault="008F0730" w:rsidP="008F0730">
      <w:pPr>
        <w:ind w:left="1080"/>
        <w:rPr>
          <w:rFonts w:ascii="Calibri" w:eastAsia="Segoe UI" w:hAnsi="Calibri" w:cs="Calibri"/>
          <w:sz w:val="22"/>
          <w:szCs w:val="22"/>
          <w:lang w:val="en-GB"/>
        </w:rPr>
      </w:pPr>
    </w:p>
    <w:p w14:paraId="6A431EFC" w14:textId="0EEE9094" w:rsidR="008F0730" w:rsidRPr="00721568" w:rsidRDefault="008F0730" w:rsidP="008F0730">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proof of possession of the above licenses/permissions</w:t>
      </w:r>
    </w:p>
    <w:p>
      <w:pPr>
        <w:spacing w:after="100"/>
        <w:ind w:left="200"/>
      </w:pPr>
      <w:r>
        <w:rPr>
          <w:rFonts w:ascii="Calibri" w:hAnsi="Calibri"/>
          <w:i/>
          <w:color w:val="1F3A68"/>
          <w:sz w:val="22"/>
        </w:rPr>
        <w:t xml:space="preserve">Not applicable at the protocol layer today. Jurisdiction-specific legal review is scoped for Q2 of the funded period.</w:t>
      </w:r>
    </w:p>
    <w:p w14:paraId="712D2639" w14:textId="77777777" w:rsidR="008F0730" w:rsidRPr="00721568" w:rsidRDefault="008F0730" w:rsidP="008F0730">
      <w:pPr>
        <w:ind w:left="1800"/>
        <w:rPr>
          <w:rFonts w:ascii="Calibri" w:eastAsia="Segoe UI" w:hAnsi="Calibri" w:cs="Calibri"/>
          <w:sz w:val="22"/>
          <w:szCs w:val="22"/>
          <w:lang w:val="en-GB"/>
        </w:rPr>
      </w:pPr>
    </w:p>
    <w:p w14:paraId="4FBB08AD" w14:textId="18C66A74" w:rsidR="008F0730" w:rsidRPr="00721568" w:rsidRDefault="008F0730" w:rsidP="008F0730">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links to official government sources which point to the latest on this subject from your country</w:t>
      </w:r>
    </w:p>
    <w:p>
      <w:pPr>
        <w:spacing w:after="100"/>
        <w:ind w:left="200"/>
      </w:pPr>
      <w:r>
        <w:rPr>
          <w:rFonts w:ascii="Calibri" w:hAnsi="Calibri"/>
          <w:i/>
          <w:color w:val="1F3A68"/>
          <w:sz w:val="22"/>
        </w:rPr>
        <w:t xml:space="preserve">Answer: FATF, R.15 Virtual Assets &amp; VASPs: https://www.fatf-gafi.org/en/publications/Fatfrecommendations/Guidance-rba-virtual-assets-2021.html. FinCEN (US) virtual currency guidance: https://www.fincen.gov/resources/statutes-and-regulations/guidance/application-fincens-regulations-persons-administering. EU MiCA Regulation (2023/1114): https://www.esma.europa.eu/esmas-activities/digital-finance-and-innovation/markets-crypto-assets-regulation-mica. Colombia UIAF circulars on VASPs: https://www.uiaf.gov.co/. We will engage local counsel in each pilot jurisdiction.</w:t>
      </w:r>
    </w:p>
    <w:p w14:paraId="2C0886E9" w14:textId="77777777" w:rsidR="008F0730" w:rsidRPr="005E7BD4" w:rsidRDefault="008F0730" w:rsidP="008F0730">
      <w:pPr>
        <w:pStyle w:val="ListParagraph"/>
        <w:rPr>
          <w:rFonts w:ascii="Calibri" w:eastAsia="Segoe UI" w:hAnsi="Calibri" w:cs="Calibri"/>
          <w:sz w:val="22"/>
          <w:szCs w:val="22"/>
          <w:lang w:val="en-GB"/>
        </w:rPr>
      </w:pPr>
    </w:p>
    <w:p w14:paraId="40F596BF" w14:textId="447FC71D" w:rsidR="6FFDC095" w:rsidRPr="005E7BD4" w:rsidRDefault="6FFDC095" w:rsidP="6FFDC095">
      <w:pPr>
        <w:rPr>
          <w:rFonts w:ascii="Calibri" w:eastAsia="Segoe UI" w:hAnsi="Calibri" w:cs="Calibri"/>
          <w:sz w:val="22"/>
          <w:szCs w:val="22"/>
          <w:lang w:val="en-GB"/>
        </w:rPr>
      </w:pPr>
    </w:p>
    <w:p w14:paraId="3B0B8E33" w14:textId="03D41028" w:rsidR="58210D31" w:rsidRPr="00F7210D" w:rsidRDefault="58210D31" w:rsidP="6FFDC095">
      <w:pPr>
        <w:numPr>
          <w:ilvl w:val="1"/>
          <w:numId w:val="4"/>
        </w:numPr>
        <w:rPr>
          <w:rFonts w:ascii="Calibri" w:eastAsia="Segoe UI" w:hAnsi="Calibri" w:cs="Calibri"/>
          <w:sz w:val="22"/>
          <w:szCs w:val="22"/>
          <w:lang w:val="en-GB"/>
        </w:rPr>
      </w:pPr>
      <w:r w:rsidRPr="04E1B13B">
        <w:rPr>
          <w:rFonts w:ascii="Calibri" w:eastAsia="Segoe UI" w:hAnsi="Calibri" w:cs="Calibri"/>
          <w:sz w:val="22"/>
          <w:szCs w:val="22"/>
          <w:lang w:val="en-GB"/>
        </w:rPr>
        <w:t>If you are subject to compliance requirements, please provide proof of compliance or a plan to become compliant</w:t>
      </w:r>
      <w:r w:rsidR="00CB612D" w:rsidRPr="04E1B13B">
        <w:rPr>
          <w:rFonts w:ascii="Calibri" w:eastAsia="Segoe UI" w:hAnsi="Calibri" w:cs="Calibri"/>
          <w:sz w:val="22"/>
          <w:szCs w:val="22"/>
          <w:lang w:val="en-GB"/>
        </w:rPr>
        <w:t xml:space="preserve"> </w:t>
      </w:r>
      <w:r w:rsidR="00CB612D" w:rsidRPr="04E1B13B">
        <w:rPr>
          <w:rFonts w:ascii="Calibri" w:eastAsia="Calibri" w:hAnsi="Calibri" w:cs="Calibri"/>
          <w:i/>
          <w:iCs/>
          <w:sz w:val="22"/>
          <w:szCs w:val="22"/>
          <w:lang w:val="en-GB"/>
        </w:rPr>
        <w:t>(1000 characters limit).</w:t>
      </w:r>
    </w:p>
    <w:p>
      <w:pPr>
        <w:spacing w:after="100"/>
        <w:ind w:left="200"/>
      </w:pPr>
      <w:r>
        <w:rPr>
          <w:rFonts w:ascii="Calibri" w:hAnsi="Calibri"/>
          <w:i/>
          <w:color w:val="1F3A68"/>
          <w:sz w:val="22"/>
        </w:rPr>
        <w:t xml:space="preserve">Answer: Compliance architecture exists at the protocol level: (1) ASP allowlist architecture is in place to prevent illicit funds entering the anonymity set; the live ASP currently auto-approves every deposit (hackathon-stage placeholder) — implementing real screening (sanctions list + blocklist + IPFS-published attestation, weekly cadence, operated by Galeon under Cartagena On Chain) is the first major Q2 deliverable. The ASP screens deposit labels (Port-approving addresses), not beneficiary identity or amounts. (2) Shipwreck tax-compliance reports for US and Colombian jurisdictions today (Spanish-language content exists in the Colombian template; the Q3 i18n work covers UI strings broadly, not Shipwreck report content which is already per-jurisdiction) export individual PDFs for users; (3) verified-balance gating ensures only Port-originated funds (a vetted entry point) can deposit into the pool; (4) ASP can exclude flagged labels without affecting other users' privacy; (5) ragequit mechanism provides beneficiary protection — any user whose deposit is excluded from the allowlist (including false-positive screening) retains access to their funds via a public withdrawal back to the original deposit address; no deposited funds are locked. The affected depositor recovers funds through a public ragequit withdrawal to the original deposit address — they may lose private withdrawal access for that deposit, but not access to the funds. A documented appeals process with a 5-business-day SLA is published alongside the ASP policy. We will engage outside counsel and pursue partner-specific certifications in each pilot jurisdiction.</w:t>
      </w:r>
    </w:p>
    <w:p w14:paraId="0E2693E1" w14:textId="6676DD3E" w:rsidR="04E1B13B" w:rsidRDefault="04E1B13B" w:rsidP="008F6CD5">
      <w:pPr>
        <w:ind w:left="1080"/>
        <w:rPr>
          <w:rFonts w:ascii="Calibri" w:eastAsia="Segoe UI" w:hAnsi="Calibri" w:cs="Calibri"/>
          <w:sz w:val="22"/>
          <w:szCs w:val="22"/>
          <w:lang w:val="en-GB"/>
        </w:rPr>
      </w:pPr>
    </w:p>
    <w:p w14:paraId="313A59E8" w14:textId="01919420" w:rsidR="07DB740F" w:rsidRDefault="320228E3" w:rsidP="04E1B13B">
      <w:pPr>
        <w:numPr>
          <w:ilvl w:val="1"/>
          <w:numId w:val="4"/>
        </w:numPr>
        <w:rPr>
          <w:rFonts w:ascii="Calibri" w:eastAsia="Calibri" w:hAnsi="Calibri" w:cs="Calibri"/>
          <w:i/>
          <w:iCs/>
          <w:sz w:val="22"/>
          <w:szCs w:val="22"/>
          <w:lang w:val="en-GB"/>
        </w:rPr>
      </w:pPr>
      <w:r w:rsidRPr="04E1B13B">
        <w:rPr>
          <w:rFonts w:ascii="Calibri" w:eastAsia="Calibri" w:hAnsi="Calibri" w:cs="Calibri"/>
          <w:i/>
          <w:iCs/>
          <w:sz w:val="22"/>
          <w:szCs w:val="22"/>
          <w:lang w:val="en-GB"/>
        </w:rPr>
        <w:t>Please explain how a user can connect</w:t>
      </w:r>
      <w:r w:rsidR="66B70AE0" w:rsidRPr="04E1B13B">
        <w:rPr>
          <w:rFonts w:ascii="Calibri" w:eastAsia="Calibri" w:hAnsi="Calibri" w:cs="Calibri"/>
          <w:i/>
          <w:iCs/>
          <w:sz w:val="22"/>
          <w:szCs w:val="22"/>
          <w:lang w:val="en-GB"/>
        </w:rPr>
        <w:t xml:space="preserve"> and interact</w:t>
      </w:r>
      <w:r w:rsidRPr="04E1B13B">
        <w:rPr>
          <w:rFonts w:ascii="Calibri" w:eastAsia="Calibri" w:hAnsi="Calibri" w:cs="Calibri"/>
          <w:i/>
          <w:iCs/>
          <w:sz w:val="22"/>
          <w:szCs w:val="22"/>
          <w:lang w:val="en-GB"/>
        </w:rPr>
        <w:t xml:space="preserve"> with the blockchain of your solution (e.g. through non-custodial wallets, through an email based privy integration, through a web2 user interface with username and password but with wallet abstracted by the back e</w:t>
      </w:r>
      <w:r w:rsidR="61EF9ADC" w:rsidRPr="04E1B13B">
        <w:rPr>
          <w:rFonts w:ascii="Calibri" w:eastAsia="Calibri" w:hAnsi="Calibri" w:cs="Calibri"/>
          <w:i/>
          <w:iCs/>
          <w:sz w:val="22"/>
          <w:szCs w:val="22"/>
          <w:lang w:val="en-GB"/>
        </w:rPr>
        <w:t>nd etc.) (</w:t>
      </w:r>
      <w:proofErr w:type="gramStart"/>
      <w:r w:rsidR="61EF9ADC" w:rsidRPr="04E1B13B">
        <w:rPr>
          <w:rFonts w:ascii="Calibri" w:eastAsia="Calibri" w:hAnsi="Calibri" w:cs="Calibri"/>
          <w:i/>
          <w:iCs/>
          <w:sz w:val="22"/>
          <w:szCs w:val="22"/>
          <w:lang w:val="en-GB"/>
        </w:rPr>
        <w:t>1000 character</w:t>
      </w:r>
      <w:proofErr w:type="gramEnd"/>
      <w:r w:rsidR="61EF9ADC" w:rsidRPr="04E1B13B">
        <w:rPr>
          <w:rFonts w:ascii="Calibri" w:eastAsia="Calibri" w:hAnsi="Calibri" w:cs="Calibri"/>
          <w:i/>
          <w:iCs/>
          <w:sz w:val="22"/>
          <w:szCs w:val="22"/>
          <w:lang w:val="en-GB"/>
        </w:rPr>
        <w:t xml:space="preserve"> limit)</w:t>
      </w:r>
    </w:p>
    <w:p>
      <w:pPr>
        <w:spacing w:after="100"/>
        <w:ind w:left="200"/>
      </w:pPr>
      <w:r>
        <w:rPr>
          <w:rFonts w:ascii="Calibri" w:hAnsi="Calibri"/>
          <w:i/>
          <w:color w:val="1F3A68"/>
          <w:sz w:val="22"/>
        </w:rPr>
        <w:t xml:space="preserve">Answer: Galeon is designed around a deliberate gap between user experience and protocol complexity. Beneficiaries should be able to receive a payment link, log in with email, and have a stablecoin balance without ever encountering crypto concepts (seed phrases, gas, network selection, signing prompts). Implementation: Next.js mobile-first responsive web application. Connection options today: (1) Non-custodial wallets through Reown AppKit / WalletConnect — MetaMask, Rabby, Coinbase Wallet, and mobile wallets (Trust, Rainbow, etc.). (2) Sign-In With Ethereum (SIWE) for session authentication; no email or password is required today. (3) Roadmap (Q1 of the funded period): embedded email-based wallet via Privy plus account abstraction. Account abstraction lets the implementing partner sponsor transaction gas where appropriate, batch operations, and provide social/email recovery. The end-user experience target: a beneficiary opens a link, logs in with email, and receives stablecoins — without seeing a seed phrase, gas fee, or network-switching prompt. All transaction signing happens client-side; Galeon never holds user keys.</w:t>
      </w:r>
    </w:p>
    <w:p w14:paraId="52A7D3BE" w14:textId="1E124067" w:rsidR="6FFDC095" w:rsidRPr="00F7210D" w:rsidRDefault="6FFDC095" w:rsidP="6FFDC095">
      <w:pPr>
        <w:rPr>
          <w:rFonts w:asciiTheme="majorHAnsi" w:eastAsia="Segoe UI" w:hAnsiTheme="majorHAnsi" w:cstheme="majorHAnsi"/>
          <w:sz w:val="22"/>
          <w:szCs w:val="22"/>
          <w:lang w:val="en-GB"/>
        </w:rPr>
      </w:pPr>
    </w:p>
    <w:p w14:paraId="43C17C14" w14:textId="7DEA4C04" w:rsidR="6FFDC095" w:rsidRPr="00F7210D" w:rsidRDefault="6FFDC095" w:rsidP="6FFDC095">
      <w:pPr>
        <w:rPr>
          <w:rFonts w:asciiTheme="majorHAnsi" w:eastAsia="Segoe UI" w:hAnsiTheme="majorHAnsi" w:cstheme="majorHAnsi"/>
          <w:b/>
          <w:bCs/>
          <w:sz w:val="22"/>
          <w:szCs w:val="22"/>
          <w:lang w:val="en-GB"/>
        </w:rPr>
      </w:pPr>
    </w:p>
    <w:p w14:paraId="64C78E38" w14:textId="0AF71B6F" w:rsidR="000117CC" w:rsidRPr="00A92B2F" w:rsidRDefault="121522F4" w:rsidP="6FFDC095">
      <w:pPr>
        <w:ind w:left="720" w:firstLine="360"/>
        <w:rPr>
          <w:rFonts w:ascii="Calibri" w:eastAsia="Calibri" w:hAnsi="Calibri" w:cs="Calibri"/>
          <w:lang w:val="en-GB"/>
        </w:rPr>
      </w:pPr>
      <w:r w:rsidRPr="00A92B2F">
        <w:rPr>
          <w:rFonts w:ascii="Calibri" w:eastAsia="Calibri" w:hAnsi="Calibri" w:cs="Calibri"/>
          <w:lang w:val="en-GB"/>
        </w:rPr>
        <w:t>     </w:t>
      </w:r>
    </w:p>
    <w:p w14:paraId="2AE4CABF" w14:textId="60D3EA98" w:rsidR="000117CC" w:rsidRPr="0075242A" w:rsidRDefault="008C5561" w:rsidP="1A852329">
      <w:pPr>
        <w:rPr>
          <w:rFonts w:ascii="Calibri" w:eastAsia="Calibri" w:hAnsi="Calibri" w:cs="Calibri"/>
          <w:lang w:val="en-GB"/>
        </w:rPr>
      </w:pPr>
      <w:r w:rsidRPr="00A92B2F">
        <w:rPr>
          <w:rFonts w:ascii="Calibri" w:eastAsia="Calibri" w:hAnsi="Calibri" w:cs="Calibri"/>
          <w:b/>
          <w:bCs/>
          <w:u w:val="single"/>
          <w:lang w:val="en-GB"/>
        </w:rPr>
        <w:t xml:space="preserve">SECTION </w:t>
      </w:r>
      <w:r w:rsidR="001F3738">
        <w:rPr>
          <w:rFonts w:ascii="Calibri" w:eastAsia="Calibri" w:hAnsi="Calibri" w:cs="Calibri"/>
          <w:b/>
          <w:bCs/>
          <w:u w:val="single"/>
          <w:lang w:val="en-GB"/>
        </w:rPr>
        <w:t>B</w:t>
      </w:r>
      <w:r w:rsidRPr="00A92B2F">
        <w:rPr>
          <w:rFonts w:ascii="Calibri" w:eastAsia="Calibri" w:hAnsi="Calibri" w:cs="Calibri"/>
          <w:b/>
          <w:bCs/>
          <w:u w:val="single"/>
          <w:lang w:val="en-GB"/>
        </w:rPr>
        <w:t xml:space="preserve">: CONTENT </w:t>
      </w:r>
      <w:r w:rsidRPr="0075242A">
        <w:rPr>
          <w:rFonts w:ascii="Calibri" w:eastAsia="Calibri" w:hAnsi="Calibri" w:cs="Calibri"/>
          <w:b/>
          <w:bCs/>
          <w:u w:val="single"/>
          <w:lang w:val="en-GB"/>
        </w:rPr>
        <w:t>(leave blank, if</w:t>
      </w:r>
      <w:r w:rsidR="00BC7C07">
        <w:rPr>
          <w:rFonts w:ascii="Calibri" w:eastAsia="Calibri" w:hAnsi="Calibri" w:cs="Calibri"/>
          <w:b/>
          <w:bCs/>
          <w:u w:val="single"/>
          <w:lang w:val="en-GB"/>
        </w:rPr>
        <w:t xml:space="preserve"> there are</w:t>
      </w:r>
      <w:r w:rsidRPr="0075242A">
        <w:rPr>
          <w:rFonts w:ascii="Calibri" w:eastAsia="Calibri" w:hAnsi="Calibri" w:cs="Calibri"/>
          <w:b/>
          <w:bCs/>
          <w:u w:val="single"/>
          <w:lang w:val="en-GB"/>
        </w:rPr>
        <w:t xml:space="preserve"> no content-related components to your project)</w:t>
      </w:r>
    </w:p>
    <w:p>
      <w:pPr>
        <w:spacing w:after="120"/>
      </w:pPr>
      <w:r>
        <w:rPr>
          <w:i/>
          <w:color w:val="1F3A68"/>
        </w:rPr>
        <w:t xml:space="preserve">Not applicable. Galeon is a software / infrastructure solution and does not have educational or media content components. Sections B and the related Annex 3 / Annex 4 are intentionally left blank.</w:t>
      </w:r>
    </w:p>
    <w:p w14:paraId="2BBE48E4" w14:textId="31475038" w:rsidR="000117CC" w:rsidRPr="00A92B2F" w:rsidRDefault="000117CC" w:rsidP="1A852329">
      <w:pPr>
        <w:rPr>
          <w:rFonts w:ascii="Calibri" w:eastAsia="Calibri" w:hAnsi="Calibri" w:cs="Calibri"/>
          <w:b/>
          <w:bCs/>
          <w:u w:val="single"/>
          <w:lang w:val="en-GB"/>
        </w:rPr>
      </w:pPr>
    </w:p>
    <w:p w14:paraId="3DFF1417" w14:textId="77777777" w:rsidR="000117CC" w:rsidRPr="00A92B2F" w:rsidRDefault="000117CC">
      <w:pPr>
        <w:rPr>
          <w:rFonts w:ascii="Calibri" w:eastAsia="Calibri" w:hAnsi="Calibri" w:cs="Calibri"/>
          <w:lang w:val="en-GB"/>
        </w:rPr>
      </w:pPr>
    </w:p>
    <w:p w14:paraId="7DB29835" w14:textId="74C7AE54" w:rsidR="000117CC" w:rsidRPr="0075242A" w:rsidRDefault="008C5561">
      <w:pPr>
        <w:numPr>
          <w:ilvl w:val="0"/>
          <w:numId w:val="6"/>
        </w:numPr>
        <w:pBdr>
          <w:top w:val="nil"/>
          <w:left w:val="nil"/>
          <w:bottom w:val="nil"/>
          <w:right w:val="nil"/>
          <w:between w:val="nil"/>
        </w:pBdr>
        <w:rPr>
          <w:rFonts w:ascii="Calibri" w:eastAsia="Calibri" w:hAnsi="Calibri" w:cs="Calibri"/>
          <w:lang w:val="en-GB"/>
        </w:rPr>
      </w:pPr>
      <w:r w:rsidRPr="0075242A">
        <w:rPr>
          <w:rFonts w:ascii="Calibri" w:eastAsia="Calibri" w:hAnsi="Calibri" w:cs="Calibri"/>
          <w:b/>
          <w:sz w:val="22"/>
          <w:szCs w:val="22"/>
          <w:lang w:val="en-GB"/>
        </w:rPr>
        <w:t>Please provide an overview of the new content you have created or are planning to create.</w:t>
      </w:r>
      <w:r w:rsidRPr="0075242A">
        <w:rPr>
          <w:rFonts w:ascii="Calibri" w:eastAsia="Calibri" w:hAnsi="Calibri" w:cs="Calibri"/>
          <w:sz w:val="22"/>
          <w:szCs w:val="22"/>
          <w:lang w:val="en-GB"/>
        </w:rPr>
        <w:t xml:space="preserve"> Provide a description that includes but is not limited to: subject, audience, language, format, medium.</w:t>
      </w:r>
      <w:r w:rsidRPr="0075242A">
        <w:rPr>
          <w:rFonts w:ascii="Calibri" w:eastAsia="Calibri" w:hAnsi="Calibri" w:cs="Calibri"/>
          <w:lang w:val="en-GB"/>
        </w:rPr>
        <w:t xml:space="preserve"> </w:t>
      </w:r>
      <w:r w:rsidRPr="0075242A">
        <w:rPr>
          <w:rFonts w:ascii="Calibri" w:eastAsia="Calibri" w:hAnsi="Calibri" w:cs="Calibri"/>
          <w:i/>
          <w:sz w:val="18"/>
          <w:szCs w:val="18"/>
          <w:lang w:val="en-GB"/>
        </w:rPr>
        <w:t>(1,000 characters limit)</w:t>
      </w:r>
      <w:r w:rsidR="005942F7" w:rsidRPr="0075242A">
        <w:rPr>
          <w:rFonts w:ascii="Calibri" w:eastAsia="Calibri" w:hAnsi="Calibri" w:cs="Calibri"/>
          <w:i/>
          <w:sz w:val="18"/>
          <w:szCs w:val="18"/>
          <w:lang w:val="en-GB"/>
        </w:rPr>
        <w:t>.</w:t>
      </w:r>
    </w:p>
    <w:p w14:paraId="478631FF" w14:textId="196CB513" w:rsidR="000117CC" w:rsidRPr="00787733" w:rsidRDefault="000117CC" w:rsidP="67157D23">
      <w:pPr>
        <w:pBdr>
          <w:top w:val="nil"/>
          <w:left w:val="nil"/>
          <w:bottom w:val="nil"/>
          <w:right w:val="nil"/>
          <w:between w:val="nil"/>
        </w:pBdr>
        <w:rPr>
          <w:rFonts w:ascii="Calibri" w:eastAsia="Calibri" w:hAnsi="Calibri" w:cs="Calibri"/>
          <w:sz w:val="22"/>
          <w:szCs w:val="22"/>
          <w:lang w:val="en-GB"/>
        </w:rPr>
      </w:pPr>
      <w:bookmarkStart w:id="6" w:name="bookmark=id.35nkun2" w:colFirst="0" w:colLast="0"/>
      <w:bookmarkEnd w:id="6"/>
    </w:p>
    <w:p w14:paraId="0238F083" w14:textId="77777777" w:rsidR="000117CC" w:rsidRPr="00A92B2F" w:rsidRDefault="000117CC">
      <w:pPr>
        <w:rPr>
          <w:rFonts w:ascii="Calibri" w:eastAsia="Calibri" w:hAnsi="Calibri" w:cs="Calibri"/>
          <w:sz w:val="22"/>
          <w:szCs w:val="22"/>
          <w:lang w:val="en-GB"/>
        </w:rPr>
      </w:pPr>
    </w:p>
    <w:p w14:paraId="19E093E5" w14:textId="50045BEA" w:rsidR="000117CC" w:rsidRPr="00787733" w:rsidRDefault="008C5561" w:rsidP="67157D23">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lastRenderedPageBreak/>
        <w:t>Who else is developing similar or identical content? How is your new content different from the existing one?</w:t>
      </w:r>
      <w:r w:rsidRPr="00787733">
        <w:rPr>
          <w:rFonts w:ascii="Calibri" w:eastAsia="Calibri" w:hAnsi="Calibri" w:cs="Calibri"/>
          <w:b/>
          <w:lang w:val="en-GB"/>
        </w:rPr>
        <w:t xml:space="preserve"> </w:t>
      </w:r>
      <w:r w:rsidRPr="00787733">
        <w:rPr>
          <w:rFonts w:ascii="Calibri" w:eastAsia="Calibri" w:hAnsi="Calibri" w:cs="Calibri"/>
          <w:b/>
          <w:sz w:val="22"/>
          <w:szCs w:val="22"/>
          <w:lang w:val="en-GB"/>
        </w:rPr>
        <w:t>What is the gap you are attempting to address?</w:t>
      </w:r>
      <w:r w:rsidRPr="00787733">
        <w:rPr>
          <w:rFonts w:ascii="Calibri" w:eastAsia="Calibri" w:hAnsi="Calibri" w:cs="Calibri"/>
          <w:sz w:val="18"/>
          <w:szCs w:val="18"/>
          <w:lang w:val="en-GB"/>
        </w:rPr>
        <w:t xml:space="preserve"> </w:t>
      </w:r>
      <w:r w:rsidR="00CF1506" w:rsidRPr="00787733">
        <w:rPr>
          <w:rFonts w:ascii="Calibri" w:eastAsia="Calibri" w:hAnsi="Calibri" w:cs="Calibri"/>
          <w:i/>
          <w:iCs/>
          <w:sz w:val="18"/>
          <w:szCs w:val="18"/>
          <w:lang w:val="en-GB"/>
        </w:rPr>
        <w:t>(1,000 characters limit)</w:t>
      </w:r>
      <w:r w:rsidR="00CF1506" w:rsidRPr="00787733" w:rsidDel="00CF1506">
        <w:rPr>
          <w:rFonts w:ascii="Calibri" w:eastAsia="Calibri" w:hAnsi="Calibri" w:cs="Calibri"/>
          <w:sz w:val="18"/>
          <w:szCs w:val="18"/>
          <w:lang w:val="en-GB"/>
        </w:rPr>
        <w:t xml:space="preserve"> </w:t>
      </w:r>
      <w:bookmarkStart w:id="7" w:name="bookmark=id.1ksv4uv" w:colFirst="0" w:colLast="0"/>
      <w:bookmarkEnd w:id="7"/>
    </w:p>
    <w:p w14:paraId="5796897D" w14:textId="644AD0DF" w:rsidR="000117CC" w:rsidRDefault="000117CC">
      <w:pPr>
        <w:ind w:firstLine="360"/>
        <w:rPr>
          <w:rFonts w:ascii="Calibri" w:eastAsia="Calibri" w:hAnsi="Calibri" w:cs="Calibri"/>
          <w:sz w:val="22"/>
          <w:szCs w:val="22"/>
          <w:lang w:val="en-GB"/>
        </w:rPr>
      </w:pPr>
    </w:p>
    <w:p w14:paraId="1FD891D3" w14:textId="77777777" w:rsidR="00787733" w:rsidRPr="00A92B2F" w:rsidRDefault="00787733">
      <w:pPr>
        <w:ind w:firstLine="360"/>
        <w:rPr>
          <w:rFonts w:ascii="Calibri" w:eastAsia="Calibri" w:hAnsi="Calibri" w:cs="Calibri"/>
          <w:sz w:val="22"/>
          <w:szCs w:val="22"/>
          <w:lang w:val="en-GB"/>
        </w:rPr>
      </w:pPr>
    </w:p>
    <w:p w14:paraId="45255D52" w14:textId="012CD78A"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List the learning objectives you are planning to meet through the content</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Pr>
          <w:rFonts w:ascii="Calibri" w:eastAsia="Calibri" w:hAnsi="Calibri" w:cs="Calibri"/>
          <w:i/>
          <w:iCs/>
          <w:sz w:val="18"/>
          <w:szCs w:val="18"/>
          <w:lang w:val="en-GB"/>
        </w:rPr>
        <w:t>)</w:t>
      </w:r>
      <w:r w:rsidR="00CF1506" w:rsidRPr="00787733">
        <w:rPr>
          <w:rFonts w:ascii="Calibri" w:eastAsia="Calibri" w:hAnsi="Calibri" w:cs="Calibri"/>
          <w:sz w:val="18"/>
          <w:szCs w:val="18"/>
          <w:lang w:val="en-GB"/>
        </w:rPr>
        <w:t>.</w:t>
      </w:r>
    </w:p>
    <w:p w14:paraId="4579F59F" w14:textId="3E67EC07" w:rsidR="000117CC" w:rsidRPr="00787733" w:rsidRDefault="000117CC">
      <w:pPr>
        <w:pBdr>
          <w:top w:val="nil"/>
          <w:left w:val="nil"/>
          <w:bottom w:val="nil"/>
          <w:right w:val="nil"/>
          <w:between w:val="nil"/>
        </w:pBdr>
        <w:ind w:left="360" w:hanging="720"/>
        <w:rPr>
          <w:rFonts w:ascii="Calibri" w:eastAsia="Calibri" w:hAnsi="Calibri" w:cs="Calibri"/>
          <w:sz w:val="22"/>
          <w:szCs w:val="22"/>
          <w:lang w:val="en-GB"/>
        </w:rPr>
      </w:pPr>
    </w:p>
    <w:p w14:paraId="4862D72A" w14:textId="6BDB24E2" w:rsidR="000117CC" w:rsidRPr="00787733" w:rsidRDefault="008C5561">
      <w:pPr>
        <w:pBdr>
          <w:top w:val="nil"/>
          <w:left w:val="nil"/>
          <w:bottom w:val="nil"/>
          <w:right w:val="nil"/>
          <w:between w:val="nil"/>
        </w:pBdr>
        <w:ind w:left="360" w:hanging="720"/>
        <w:rPr>
          <w:rFonts w:ascii="Calibri" w:eastAsia="Calibri" w:hAnsi="Calibri" w:cs="Calibri"/>
          <w:lang w:val="en-GB"/>
        </w:rPr>
      </w:pPr>
      <w:r w:rsidRPr="00787733">
        <w:rPr>
          <w:rFonts w:ascii="Calibri" w:eastAsia="Calibri" w:hAnsi="Calibri" w:cs="Calibri"/>
          <w:lang w:val="en-GB"/>
        </w:rPr>
        <w:t>     </w:t>
      </w:r>
    </w:p>
    <w:p w14:paraId="12E53B28" w14:textId="26BA110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insert on the last page of this template (Annex 3), a content/curriculum map diagram (max 1 page), including the general organization of the content, rough relational hierarchy.</w:t>
      </w:r>
      <w:r w:rsidRPr="00787733">
        <w:rPr>
          <w:rFonts w:ascii="Calibri" w:eastAsia="Calibri" w:hAnsi="Calibri" w:cs="Calibri"/>
          <w:sz w:val="22"/>
          <w:szCs w:val="22"/>
          <w:lang w:val="en-GB"/>
        </w:rPr>
        <w:t xml:space="preserve"> </w:t>
      </w:r>
      <w:r w:rsidRPr="00787733">
        <w:rPr>
          <w:rFonts w:ascii="Calibri" w:eastAsia="Calibri" w:hAnsi="Calibri" w:cs="Calibri"/>
          <w:b/>
          <w:sz w:val="22"/>
          <w:szCs w:val="22"/>
          <w:highlight w:val="white"/>
          <w:lang w:val="en-GB"/>
        </w:rPr>
        <w:t xml:space="preserve">Please clarify if any these components are currently open source or proprietary, and in the case of the latter if you intend to </w:t>
      </w:r>
      <w:r w:rsidR="58F4DC0A" w:rsidRPr="00787733">
        <w:rPr>
          <w:rFonts w:ascii="Calibri" w:eastAsia="Calibri" w:hAnsi="Calibri" w:cs="Calibri"/>
          <w:b/>
          <w:bCs/>
          <w:sz w:val="22"/>
          <w:szCs w:val="22"/>
          <w:highlight w:val="white"/>
          <w:lang w:val="en-GB"/>
        </w:rPr>
        <w:t>release them as</w:t>
      </w:r>
      <w:r w:rsidRPr="00787733">
        <w:rPr>
          <w:rFonts w:ascii="Calibri" w:eastAsia="Calibri" w:hAnsi="Calibri" w:cs="Calibri"/>
          <w:b/>
          <w:sz w:val="22"/>
          <w:szCs w:val="22"/>
          <w:highlight w:val="white"/>
          <w:lang w:val="en-GB"/>
        </w:rPr>
        <w:t xml:space="preserve"> open </w:t>
      </w:r>
      <w:r w:rsidR="22ACF543" w:rsidRPr="00787733">
        <w:rPr>
          <w:rFonts w:ascii="Calibri" w:eastAsia="Calibri" w:hAnsi="Calibri" w:cs="Calibri"/>
          <w:b/>
          <w:bCs/>
          <w:sz w:val="22"/>
          <w:szCs w:val="22"/>
          <w:highlight w:val="white"/>
          <w:lang w:val="en-GB"/>
        </w:rPr>
        <w:t>content</w:t>
      </w:r>
      <w:r w:rsidRPr="00787733">
        <w:rPr>
          <w:rFonts w:ascii="Calibri" w:eastAsia="Calibri" w:hAnsi="Calibri" w:cs="Calibri"/>
          <w:b/>
          <w:bCs/>
          <w:sz w:val="22"/>
          <w:szCs w:val="22"/>
          <w:highlight w:val="white"/>
          <w:lang w:val="en-GB"/>
        </w:rPr>
        <w:t xml:space="preserve">. </w:t>
      </w:r>
      <w:r w:rsidRPr="00787733">
        <w:rPr>
          <w:rFonts w:ascii="Calibri" w:eastAsia="Calibri" w:hAnsi="Calibri" w:cs="Calibri"/>
          <w:sz w:val="22"/>
          <w:szCs w:val="22"/>
          <w:lang w:val="en-GB"/>
        </w:rPr>
        <w:t xml:space="preserve">Be sure to give details at the lowest level of granularity of your content. </w:t>
      </w:r>
    </w:p>
    <w:p w14:paraId="7F1B1949" w14:textId="77777777" w:rsidR="000117CC" w:rsidRDefault="000117CC">
      <w:pPr>
        <w:rPr>
          <w:rFonts w:ascii="Calibri" w:eastAsia="Calibri" w:hAnsi="Calibri" w:cs="Calibri"/>
          <w:sz w:val="22"/>
          <w:szCs w:val="22"/>
          <w:lang w:val="en-GB"/>
        </w:rPr>
      </w:pPr>
    </w:p>
    <w:p w14:paraId="55AE8C06" w14:textId="77777777" w:rsidR="00787733" w:rsidRPr="00A92B2F" w:rsidRDefault="00787733">
      <w:pPr>
        <w:rPr>
          <w:rFonts w:ascii="Calibri" w:eastAsia="Calibri" w:hAnsi="Calibri" w:cs="Calibri"/>
          <w:sz w:val="22"/>
          <w:szCs w:val="22"/>
          <w:lang w:val="en-GB"/>
        </w:rPr>
      </w:pPr>
    </w:p>
    <w:p w14:paraId="4DA608B8" w14:textId="7417602D"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provide a sample of the content you have created (at the end of this template Annex 4) and/or plan to create (copy/paste at the end of this form in the appropriate place). </w:t>
      </w:r>
      <w:r w:rsidRPr="00787733">
        <w:rPr>
          <w:rFonts w:ascii="Calibri" w:eastAsia="Calibri" w:hAnsi="Calibri" w:cs="Calibri"/>
          <w:sz w:val="22"/>
          <w:szCs w:val="22"/>
          <w:lang w:val="en-GB"/>
        </w:rPr>
        <w:t xml:space="preserve">The sample should cover one piece, </w:t>
      </w:r>
      <w:r w:rsidR="00D16B40" w:rsidRPr="00787733">
        <w:rPr>
          <w:rFonts w:ascii="Calibri" w:eastAsia="Calibri" w:hAnsi="Calibri" w:cs="Calibri"/>
          <w:sz w:val="22"/>
          <w:szCs w:val="22"/>
          <w:lang w:val="en-GB"/>
        </w:rPr>
        <w:t>i.e.</w:t>
      </w:r>
      <w:r w:rsidRPr="00787733">
        <w:rPr>
          <w:rFonts w:ascii="Calibri" w:eastAsia="Calibri" w:hAnsi="Calibri" w:cs="Calibri"/>
          <w:sz w:val="22"/>
          <w:szCs w:val="22"/>
          <w:lang w:val="en-GB"/>
        </w:rPr>
        <w:t xml:space="preserve"> one video, one pdf, one set of exercises etc.</w:t>
      </w:r>
    </w:p>
    <w:p w14:paraId="75A956C7" w14:textId="77777777" w:rsidR="000117CC" w:rsidRDefault="000117CC">
      <w:pPr>
        <w:rPr>
          <w:rFonts w:ascii="Calibri" w:eastAsia="Calibri" w:hAnsi="Calibri" w:cs="Calibri"/>
          <w:b/>
          <w:sz w:val="22"/>
          <w:szCs w:val="22"/>
          <w:lang w:val="en-GB"/>
        </w:rPr>
      </w:pPr>
    </w:p>
    <w:p w14:paraId="61420699" w14:textId="77777777" w:rsidR="00787733" w:rsidRPr="00A92B2F" w:rsidRDefault="00787733">
      <w:pPr>
        <w:rPr>
          <w:rFonts w:ascii="Calibri" w:eastAsia="Calibri" w:hAnsi="Calibri" w:cs="Calibri"/>
          <w:b/>
          <w:sz w:val="22"/>
          <w:szCs w:val="22"/>
          <w:lang w:val="en-GB"/>
        </w:rPr>
      </w:pPr>
    </w:p>
    <w:p w14:paraId="7C730B9F" w14:textId="43C6922B"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 xml:space="preserve">Provide a short explanation that shows how this sample relates to the overall content. </w:t>
      </w:r>
      <w:r w:rsidRPr="00787733">
        <w:rPr>
          <w:rFonts w:ascii="Calibri" w:eastAsia="Calibri" w:hAnsi="Calibri" w:cs="Calibri"/>
          <w:sz w:val="22"/>
          <w:szCs w:val="22"/>
          <w:lang w:val="en-GB"/>
        </w:rPr>
        <w:t xml:space="preserve">Describe the context of the example content within your larger set of content </w:t>
      </w:r>
      <w:r w:rsidRPr="00787733">
        <w:rPr>
          <w:rFonts w:ascii="Calibri" w:eastAsia="Calibri" w:hAnsi="Calibri" w:cs="Calibri"/>
          <w:i/>
          <w:sz w:val="18"/>
          <w:szCs w:val="18"/>
          <w:lang w:val="en-GB"/>
        </w:rPr>
        <w:t>(1,000 characters limit)</w:t>
      </w:r>
      <w:r w:rsidR="00CF1506" w:rsidRPr="00787733">
        <w:rPr>
          <w:rFonts w:ascii="Calibri" w:eastAsia="Calibri" w:hAnsi="Calibri" w:cs="Calibri"/>
          <w:i/>
          <w:sz w:val="18"/>
          <w:szCs w:val="18"/>
          <w:lang w:val="en-GB"/>
        </w:rPr>
        <w:t>.</w:t>
      </w:r>
    </w:p>
    <w:p w14:paraId="6265076B" w14:textId="77777777" w:rsidR="00787733" w:rsidRDefault="00787733">
      <w:pPr>
        <w:ind w:left="360"/>
        <w:rPr>
          <w:rFonts w:ascii="Calibri" w:eastAsia="Calibri" w:hAnsi="Calibri" w:cs="Calibri"/>
          <w:sz w:val="22"/>
          <w:szCs w:val="22"/>
          <w:lang w:val="en-GB"/>
        </w:rPr>
      </w:pPr>
      <w:bookmarkStart w:id="8" w:name="bookmark=id.44sinio" w:colFirst="0" w:colLast="0"/>
      <w:bookmarkEnd w:id="8"/>
    </w:p>
    <w:p w14:paraId="49402083" w14:textId="2DBDB8BD" w:rsidR="000117CC" w:rsidRPr="00A92B2F" w:rsidRDefault="008C5561">
      <w:pPr>
        <w:ind w:left="360"/>
        <w:rPr>
          <w:rFonts w:ascii="Calibri" w:eastAsia="Calibri" w:hAnsi="Calibri" w:cs="Calibri"/>
          <w:sz w:val="22"/>
          <w:szCs w:val="22"/>
          <w:lang w:val="en-GB"/>
        </w:rPr>
      </w:pPr>
      <w:r w:rsidRPr="00A92B2F">
        <w:rPr>
          <w:rFonts w:ascii="Calibri" w:eastAsia="Calibri" w:hAnsi="Calibri" w:cs="Calibri"/>
          <w:sz w:val="22"/>
          <w:szCs w:val="22"/>
          <w:lang w:val="en-GB"/>
        </w:rPr>
        <w:t>     </w:t>
      </w:r>
    </w:p>
    <w:p w14:paraId="3C2C1C8E" w14:textId="2CE469FF"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Please describe how the content will be delivered to the user (face-to-face facilitation, self-paced, etc).</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sidDel="00CF1506">
        <w:rPr>
          <w:rFonts w:ascii="Calibri" w:eastAsia="Calibri" w:hAnsi="Calibri" w:cs="Calibri"/>
          <w:sz w:val="18"/>
          <w:szCs w:val="18"/>
          <w:lang w:val="en-GB"/>
        </w:rPr>
        <w:t xml:space="preserve"> </w:t>
      </w:r>
    </w:p>
    <w:p w14:paraId="03503AB2" w14:textId="40017F94" w:rsidR="000117CC" w:rsidRPr="00A92B2F" w:rsidRDefault="008C5561">
      <w:pPr>
        <w:ind w:firstLine="360"/>
        <w:rPr>
          <w:rFonts w:ascii="Calibri" w:eastAsia="Calibri" w:hAnsi="Calibri" w:cs="Calibri"/>
          <w:sz w:val="22"/>
          <w:szCs w:val="22"/>
          <w:lang w:val="en-GB"/>
        </w:rPr>
      </w:pPr>
      <w:r w:rsidRPr="00A92B2F">
        <w:rPr>
          <w:rFonts w:ascii="Calibri" w:eastAsia="Calibri" w:hAnsi="Calibri" w:cs="Calibri"/>
          <w:sz w:val="22"/>
          <w:szCs w:val="22"/>
          <w:lang w:val="en-GB"/>
        </w:rPr>
        <w:t>     </w:t>
      </w:r>
      <w:r w:rsidRPr="00A92B2F">
        <w:rPr>
          <w:rFonts w:ascii="Calibri" w:eastAsia="Calibri" w:hAnsi="Calibri" w:cs="Calibri"/>
          <w:sz w:val="22"/>
          <w:szCs w:val="22"/>
          <w:lang w:val="en-GB"/>
        </w:rPr>
        <w:tab/>
      </w:r>
    </w:p>
    <w:p w14:paraId="37E8809A" w14:textId="77777777" w:rsidR="000117CC" w:rsidRPr="00A92B2F" w:rsidRDefault="000117CC">
      <w:pPr>
        <w:ind w:firstLine="360"/>
        <w:rPr>
          <w:rFonts w:ascii="Times New Roman" w:eastAsia="Times New Roman" w:hAnsi="Times New Roman" w:cs="Times New Roman"/>
          <w:lang w:val="en-GB"/>
        </w:rPr>
      </w:pPr>
    </w:p>
    <w:p w14:paraId="6D9A67CA" w14:textId="1CFEA68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explain where the content will be hosted and how the user will access the content</w:t>
      </w:r>
      <w:r w:rsidRPr="00787733">
        <w:rPr>
          <w:rFonts w:ascii="Calibri" w:eastAsia="Calibri" w:hAnsi="Calibri" w:cs="Calibri"/>
          <w:sz w:val="18"/>
          <w:szCs w:val="18"/>
          <w:lang w:val="en-GB"/>
        </w:rPr>
        <w:t xml:space="preserve"> </w:t>
      </w:r>
      <w:r w:rsidRPr="00787733">
        <w:rPr>
          <w:rFonts w:ascii="Calibri" w:eastAsia="Calibri" w:hAnsi="Calibri" w:cs="Calibri"/>
          <w:sz w:val="22"/>
          <w:szCs w:val="22"/>
          <w:lang w:val="en-GB"/>
        </w:rPr>
        <w:t>(LMS, CMS, etc.)</w:t>
      </w:r>
      <w:r w:rsidR="00CF1506" w:rsidRPr="00787733">
        <w:rPr>
          <w:rFonts w:ascii="Calibri" w:eastAsia="Calibri" w:hAnsi="Calibri" w:cs="Calibri"/>
          <w:sz w:val="22"/>
          <w:szCs w:val="22"/>
          <w:lang w:val="en-GB"/>
        </w:rPr>
        <w:t xml:space="preserve"> </w:t>
      </w:r>
      <w:r w:rsidRPr="00787733">
        <w:rPr>
          <w:rFonts w:ascii="Calibri" w:eastAsia="Calibri" w:hAnsi="Calibri" w:cs="Calibri"/>
          <w:i/>
          <w:sz w:val="18"/>
          <w:szCs w:val="18"/>
          <w:lang w:val="en-GB"/>
        </w:rPr>
        <w:t>(1,000 characters limit)</w:t>
      </w:r>
    </w:p>
    <w:p w14:paraId="4A8A85CF" w14:textId="24D7A93A" w:rsidR="000117CC" w:rsidRPr="00A92B2F" w:rsidRDefault="008C5561" w:rsidP="1AA8EE0F">
      <w:pPr>
        <w:ind w:firstLine="360"/>
        <w:rPr>
          <w:rFonts w:ascii="Times New Roman" w:eastAsia="Times New Roman" w:hAnsi="Times New Roman" w:cs="Times New Roman"/>
          <w:lang w:val="en-GB"/>
        </w:rPr>
      </w:pPr>
      <w:r w:rsidRPr="00787733">
        <w:rPr>
          <w:rFonts w:ascii="Calibri" w:eastAsia="Calibri" w:hAnsi="Calibri" w:cs="Calibri"/>
          <w:sz w:val="22"/>
          <w:szCs w:val="22"/>
          <w:lang w:val="en-GB"/>
        </w:rPr>
        <w:t> </w:t>
      </w:r>
      <w:r w:rsidRPr="00A92B2F">
        <w:rPr>
          <w:rFonts w:ascii="Calibri" w:eastAsia="Calibri" w:hAnsi="Calibri" w:cs="Calibri"/>
          <w:sz w:val="22"/>
          <w:szCs w:val="22"/>
          <w:lang w:val="en-GB"/>
        </w:rPr>
        <w:t>     </w:t>
      </w:r>
    </w:p>
    <w:p w14:paraId="3F3C349C" w14:textId="77777777" w:rsidR="000117CC" w:rsidRPr="00A92B2F" w:rsidRDefault="000117CC">
      <w:pPr>
        <w:ind w:left="360"/>
        <w:rPr>
          <w:rFonts w:ascii="Calibri" w:eastAsia="Calibri" w:hAnsi="Calibri" w:cs="Calibri"/>
          <w:sz w:val="22"/>
          <w:szCs w:val="22"/>
          <w:lang w:val="en-GB"/>
        </w:rPr>
      </w:pPr>
    </w:p>
    <w:p w14:paraId="03BB196B" w14:textId="77777777"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Provide the number of content objects (including the breakdown of media types)…</w:t>
      </w:r>
    </w:p>
    <w:p w14:paraId="3BCAE20E"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 ...currently offer:</w:t>
      </w:r>
    </w:p>
    <w:p w14:paraId="714F1829" w14:textId="77777777" w:rsidR="000117CC" w:rsidRPr="00807E7C"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b/>
      </w:r>
      <w:r w:rsidRPr="00807E7C">
        <w:rPr>
          <w:rFonts w:ascii="Calibri" w:eastAsia="Calibri" w:hAnsi="Calibri" w:cs="Calibri"/>
          <w:sz w:val="22"/>
          <w:szCs w:val="22"/>
          <w:lang w:val="en-GB"/>
        </w:rPr>
        <w:t xml:space="preserve">-audio (e.g. mp3)  </w:t>
      </w:r>
      <w:bookmarkStart w:id="9" w:name="bookmark=id.2jxsxqh" w:colFirst="0" w:colLast="0"/>
      <w:bookmarkEnd w:id="9"/>
      <w:r w:rsidRPr="00807E7C">
        <w:rPr>
          <w:rFonts w:ascii="Calibri" w:eastAsia="Calibri" w:hAnsi="Calibri" w:cs="Calibri"/>
          <w:sz w:val="22"/>
          <w:szCs w:val="22"/>
          <w:lang w:val="en-GB"/>
        </w:rPr>
        <w:t>     </w:t>
      </w:r>
    </w:p>
    <w:p w14:paraId="025EDE60"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0" w:name="bookmark=id.z337ya" w:colFirst="0" w:colLast="0"/>
      <w:bookmarkEnd w:id="10"/>
      <w:r w:rsidRPr="00807E7C">
        <w:rPr>
          <w:rFonts w:ascii="Calibri" w:eastAsia="Calibri" w:hAnsi="Calibri" w:cs="Calibri"/>
          <w:sz w:val="22"/>
          <w:szCs w:val="22"/>
          <w:lang w:val="en-GB"/>
        </w:rPr>
        <w:t>     </w:t>
      </w:r>
    </w:p>
    <w:p w14:paraId="0C85B78F"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1" w:name="bookmark=id.3j2qqm3" w:colFirst="0" w:colLast="0"/>
      <w:bookmarkEnd w:id="11"/>
      <w:r w:rsidRPr="00A92B2F">
        <w:rPr>
          <w:rFonts w:ascii="Calibri" w:eastAsia="Calibri" w:hAnsi="Calibri" w:cs="Calibri"/>
          <w:sz w:val="22"/>
          <w:szCs w:val="22"/>
          <w:lang w:val="en-GB"/>
        </w:rPr>
        <w:t>     </w:t>
      </w:r>
    </w:p>
    <w:p w14:paraId="00DFA2A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w:t>
      </w:r>
      <w:proofErr w:type="spellStart"/>
      <w:r w:rsidRPr="00A92B2F">
        <w:rPr>
          <w:rFonts w:ascii="Calibri" w:eastAsia="Calibri" w:hAnsi="Calibri" w:cs="Calibri"/>
          <w:sz w:val="22"/>
          <w:szCs w:val="22"/>
          <w:lang w:val="en-GB"/>
        </w:rPr>
        <w:t>iframe</w:t>
      </w:r>
      <w:proofErr w:type="spellEnd"/>
      <w:r w:rsidRPr="00A92B2F">
        <w:rPr>
          <w:rFonts w:ascii="Calibri" w:eastAsia="Calibri" w:hAnsi="Calibri" w:cs="Calibri"/>
          <w:sz w:val="22"/>
          <w:szCs w:val="22"/>
          <w:lang w:val="en-GB"/>
        </w:rPr>
        <w:t xml:space="preserve">) </w:t>
      </w:r>
      <w:bookmarkStart w:id="12" w:name="bookmark=id.1y810tw" w:colFirst="0" w:colLast="0"/>
      <w:bookmarkEnd w:id="12"/>
      <w:r w:rsidRPr="00A92B2F">
        <w:rPr>
          <w:rFonts w:ascii="Calibri" w:eastAsia="Calibri" w:hAnsi="Calibri" w:cs="Calibri"/>
          <w:sz w:val="22"/>
          <w:szCs w:val="22"/>
          <w:lang w:val="en-GB"/>
        </w:rPr>
        <w:t>     </w:t>
      </w:r>
    </w:p>
    <w:p w14:paraId="1E6F7F88" w14:textId="77777777" w:rsidR="000117CC" w:rsidRPr="00A92B2F" w:rsidRDefault="000117CC">
      <w:pPr>
        <w:ind w:firstLine="720"/>
        <w:rPr>
          <w:rFonts w:ascii="Calibri" w:eastAsia="Calibri" w:hAnsi="Calibri" w:cs="Calibri"/>
          <w:sz w:val="22"/>
          <w:szCs w:val="22"/>
          <w:lang w:val="en-GB"/>
        </w:rPr>
      </w:pPr>
    </w:p>
    <w:p w14:paraId="367C48B2"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b) propose to create:</w:t>
      </w:r>
    </w:p>
    <w:p w14:paraId="58FDAD44"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-audio (e.g. mp3) </w:t>
      </w:r>
      <w:bookmarkStart w:id="13" w:name="bookmark=id.4i7ojhp" w:colFirst="0" w:colLast="0"/>
      <w:bookmarkEnd w:id="13"/>
      <w:r w:rsidRPr="00807E7C">
        <w:rPr>
          <w:rFonts w:ascii="Calibri" w:eastAsia="Calibri" w:hAnsi="Calibri" w:cs="Calibri"/>
          <w:sz w:val="22"/>
          <w:szCs w:val="22"/>
          <w:lang w:val="en-GB"/>
        </w:rPr>
        <w:t>     </w:t>
      </w:r>
    </w:p>
    <w:p w14:paraId="16ECEEB6"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4" w:name="bookmark=id.2xcytpi" w:colFirst="0" w:colLast="0"/>
      <w:bookmarkEnd w:id="14"/>
      <w:r w:rsidRPr="00807E7C">
        <w:rPr>
          <w:rFonts w:ascii="Calibri" w:eastAsia="Calibri" w:hAnsi="Calibri" w:cs="Calibri"/>
          <w:sz w:val="22"/>
          <w:szCs w:val="22"/>
          <w:lang w:val="en-GB"/>
        </w:rPr>
        <w:t>     </w:t>
      </w:r>
    </w:p>
    <w:p w14:paraId="1A8E69E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5" w:name="bookmark=id.1ci93xb" w:colFirst="0" w:colLast="0"/>
      <w:bookmarkEnd w:id="15"/>
      <w:r w:rsidRPr="00A92B2F">
        <w:rPr>
          <w:rFonts w:ascii="Calibri" w:eastAsia="Calibri" w:hAnsi="Calibri" w:cs="Calibri"/>
          <w:sz w:val="22"/>
          <w:szCs w:val="22"/>
          <w:lang w:val="en-GB"/>
        </w:rPr>
        <w:t>     </w:t>
      </w:r>
    </w:p>
    <w:p w14:paraId="648175B8"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w:t>
      </w:r>
      <w:proofErr w:type="spellStart"/>
      <w:r w:rsidRPr="00A92B2F">
        <w:rPr>
          <w:rFonts w:ascii="Calibri" w:eastAsia="Calibri" w:hAnsi="Calibri" w:cs="Calibri"/>
          <w:sz w:val="22"/>
          <w:szCs w:val="22"/>
          <w:lang w:val="en-GB"/>
        </w:rPr>
        <w:t>iframe</w:t>
      </w:r>
      <w:proofErr w:type="spellEnd"/>
      <w:r w:rsidRPr="00A92B2F">
        <w:rPr>
          <w:rFonts w:ascii="Calibri" w:eastAsia="Calibri" w:hAnsi="Calibri" w:cs="Calibri"/>
          <w:sz w:val="22"/>
          <w:szCs w:val="22"/>
          <w:lang w:val="en-GB"/>
        </w:rPr>
        <w:t xml:space="preserve">) </w:t>
      </w:r>
      <w:bookmarkStart w:id="16" w:name="bookmark=id.3whwml4" w:colFirst="0" w:colLast="0"/>
      <w:bookmarkEnd w:id="16"/>
      <w:r w:rsidRPr="00A92B2F">
        <w:rPr>
          <w:rFonts w:ascii="Calibri" w:eastAsia="Calibri" w:hAnsi="Calibri" w:cs="Calibri"/>
          <w:sz w:val="22"/>
          <w:szCs w:val="22"/>
          <w:lang w:val="en-GB"/>
        </w:rPr>
        <w:t>     </w:t>
      </w:r>
    </w:p>
    <w:p w14:paraId="558DF387" w14:textId="77777777" w:rsidR="000117CC" w:rsidRPr="00A92B2F" w:rsidRDefault="000117CC">
      <w:pPr>
        <w:ind w:left="720" w:firstLine="720"/>
        <w:rPr>
          <w:rFonts w:ascii="Calibri" w:eastAsia="Calibri" w:hAnsi="Calibri" w:cs="Calibri"/>
          <w:sz w:val="22"/>
          <w:szCs w:val="22"/>
          <w:lang w:val="en-GB"/>
        </w:rPr>
      </w:pPr>
    </w:p>
    <w:p w14:paraId="41C45A29" w14:textId="26E673BC"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select the license type that your </w:t>
      </w:r>
      <w:r w:rsidR="284DDF58" w:rsidRPr="00787733">
        <w:rPr>
          <w:rFonts w:ascii="Calibri" w:eastAsia="Calibri" w:hAnsi="Calibri" w:cs="Calibri"/>
          <w:b/>
          <w:bCs/>
          <w:sz w:val="22"/>
          <w:szCs w:val="22"/>
          <w:lang w:val="en-GB"/>
        </w:rPr>
        <w:t xml:space="preserve">content </w:t>
      </w:r>
      <w:r w:rsidRPr="00787733">
        <w:rPr>
          <w:rFonts w:ascii="Calibri" w:eastAsia="Calibri" w:hAnsi="Calibri" w:cs="Calibri"/>
          <w:b/>
          <w:bCs/>
          <w:sz w:val="22"/>
          <w:szCs w:val="22"/>
          <w:lang w:val="en-GB"/>
        </w:rPr>
        <w:t>is</w:t>
      </w:r>
      <w:r w:rsidRPr="00787733">
        <w:rPr>
          <w:rFonts w:ascii="Calibri" w:eastAsia="Calibri" w:hAnsi="Calibri" w:cs="Calibri"/>
          <w:b/>
          <w:sz w:val="22"/>
          <w:szCs w:val="22"/>
          <w:lang w:val="en-GB"/>
        </w:rPr>
        <w:t xml:space="preserve"> registered under. </w:t>
      </w:r>
    </w:p>
    <w:p w14:paraId="24C3A1C0" w14:textId="77777777" w:rsidR="000117CC" w:rsidRPr="00A92B2F" w:rsidRDefault="008C5561">
      <w:pPr>
        <w:ind w:firstLine="720"/>
        <w:rPr>
          <w:rFonts w:ascii="Calibri" w:eastAsia="Calibri" w:hAnsi="Calibri" w:cs="Calibri"/>
          <w:sz w:val="22"/>
          <w:szCs w:val="22"/>
          <w:lang w:val="en-GB"/>
        </w:rPr>
      </w:pPr>
      <w:bookmarkStart w:id="17" w:name="bookmark=id.2bn6wsx" w:colFirst="0" w:colLast="0"/>
      <w:bookmarkEnd w:id="17"/>
      <w:r w:rsidRPr="00A92B2F">
        <w:rPr>
          <w:rFonts w:ascii="Calibri" w:eastAsia="Calibri" w:hAnsi="Calibri" w:cs="Calibri"/>
          <w:sz w:val="22"/>
          <w:szCs w:val="22"/>
          <w:lang w:val="en-GB"/>
        </w:rPr>
        <w:t>☐ CC-BY</w:t>
      </w:r>
    </w:p>
    <w:p w14:paraId="002107D7" w14:textId="77777777" w:rsidR="000117CC" w:rsidRPr="00A92B2F" w:rsidRDefault="008C5561">
      <w:pPr>
        <w:ind w:firstLine="720"/>
        <w:rPr>
          <w:rFonts w:ascii="Calibri" w:eastAsia="Calibri" w:hAnsi="Calibri" w:cs="Calibri"/>
          <w:sz w:val="22"/>
          <w:szCs w:val="22"/>
          <w:lang w:val="en-GB"/>
        </w:rPr>
      </w:pPr>
      <w:bookmarkStart w:id="18" w:name="bookmark=id.qsh70q" w:colFirst="0" w:colLast="0"/>
      <w:bookmarkEnd w:id="18"/>
      <w:r w:rsidRPr="00A92B2F">
        <w:rPr>
          <w:rFonts w:ascii="Calibri" w:eastAsia="Calibri" w:hAnsi="Calibri" w:cs="Calibri"/>
          <w:sz w:val="22"/>
          <w:szCs w:val="22"/>
          <w:lang w:val="en-GB"/>
        </w:rPr>
        <w:t>☐ CC-BY-SA</w:t>
      </w:r>
    </w:p>
    <w:p w14:paraId="0E36625B" w14:textId="77777777" w:rsidR="000117CC" w:rsidRPr="00A92B2F" w:rsidRDefault="008C5561">
      <w:pPr>
        <w:ind w:firstLine="720"/>
        <w:rPr>
          <w:rFonts w:ascii="Calibri" w:eastAsia="Calibri" w:hAnsi="Calibri" w:cs="Calibri"/>
          <w:sz w:val="22"/>
          <w:szCs w:val="22"/>
          <w:lang w:val="en-GB"/>
        </w:rPr>
      </w:pPr>
      <w:bookmarkStart w:id="19" w:name="bookmark=id.3as4poj" w:colFirst="0" w:colLast="0"/>
      <w:bookmarkEnd w:id="19"/>
      <w:r w:rsidRPr="00A92B2F">
        <w:rPr>
          <w:rFonts w:ascii="Calibri" w:eastAsia="Calibri" w:hAnsi="Calibri" w:cs="Calibri"/>
          <w:sz w:val="22"/>
          <w:szCs w:val="22"/>
          <w:lang w:val="en-GB"/>
        </w:rPr>
        <w:t>☐ CC-BY-NC</w:t>
      </w:r>
    </w:p>
    <w:p w14:paraId="5767E6B8" w14:textId="77777777" w:rsidR="000117CC" w:rsidRPr="00A92B2F" w:rsidRDefault="008C5561">
      <w:pPr>
        <w:ind w:firstLine="720"/>
        <w:rPr>
          <w:rFonts w:ascii="Calibri" w:eastAsia="Calibri" w:hAnsi="Calibri" w:cs="Calibri"/>
          <w:sz w:val="22"/>
          <w:szCs w:val="22"/>
          <w:lang w:val="en-GB"/>
        </w:rPr>
      </w:pPr>
      <w:bookmarkStart w:id="20" w:name="bookmark=id.1pxezwc" w:colFirst="0" w:colLast="0"/>
      <w:bookmarkEnd w:id="20"/>
      <w:r w:rsidRPr="00A92B2F">
        <w:rPr>
          <w:rFonts w:ascii="Calibri" w:eastAsia="Calibri" w:hAnsi="Calibri" w:cs="Calibri"/>
          <w:sz w:val="22"/>
          <w:szCs w:val="22"/>
          <w:lang w:val="en-GB"/>
        </w:rPr>
        <w:t>☐ CC-BY-ND</w:t>
      </w:r>
    </w:p>
    <w:p w14:paraId="480B08C0" w14:textId="77777777" w:rsidR="000117CC" w:rsidRPr="00A92B2F" w:rsidRDefault="008C5561">
      <w:pPr>
        <w:ind w:firstLine="720"/>
        <w:rPr>
          <w:rFonts w:ascii="Calibri" w:eastAsia="Calibri" w:hAnsi="Calibri" w:cs="Calibri"/>
          <w:sz w:val="22"/>
          <w:szCs w:val="22"/>
          <w:lang w:val="en-GB"/>
        </w:rPr>
      </w:pPr>
      <w:bookmarkStart w:id="21" w:name="bookmark=id.49x2ik5" w:colFirst="0" w:colLast="0"/>
      <w:bookmarkEnd w:id="21"/>
      <w:r w:rsidRPr="00A92B2F">
        <w:rPr>
          <w:rFonts w:ascii="Calibri" w:eastAsia="Calibri" w:hAnsi="Calibri" w:cs="Calibri"/>
          <w:sz w:val="22"/>
          <w:szCs w:val="22"/>
          <w:lang w:val="en-GB"/>
        </w:rPr>
        <w:lastRenderedPageBreak/>
        <w:t>☐ CC-BY-NC-SA</w:t>
      </w:r>
    </w:p>
    <w:p w14:paraId="6A5B8CFB" w14:textId="77777777" w:rsidR="000117CC" w:rsidRPr="00A92B2F" w:rsidRDefault="008C5561">
      <w:pPr>
        <w:ind w:firstLine="720"/>
        <w:rPr>
          <w:rFonts w:ascii="Calibri" w:eastAsia="Calibri" w:hAnsi="Calibri" w:cs="Calibri"/>
          <w:sz w:val="22"/>
          <w:szCs w:val="22"/>
          <w:lang w:val="en-GB"/>
        </w:rPr>
      </w:pPr>
      <w:bookmarkStart w:id="22" w:name="bookmark=id.2p2csry" w:colFirst="0" w:colLast="0"/>
      <w:bookmarkEnd w:id="22"/>
      <w:r w:rsidRPr="00A92B2F">
        <w:rPr>
          <w:rFonts w:ascii="Calibri" w:eastAsia="Calibri" w:hAnsi="Calibri" w:cs="Calibri"/>
          <w:sz w:val="22"/>
          <w:szCs w:val="22"/>
          <w:lang w:val="en-GB"/>
        </w:rPr>
        <w:t>☐ CC-BY-NC-ND</w:t>
      </w:r>
    </w:p>
    <w:p w14:paraId="553C7437" w14:textId="77777777" w:rsidR="000117CC" w:rsidRPr="00A92B2F" w:rsidRDefault="008C5561">
      <w:pPr>
        <w:ind w:firstLine="720"/>
        <w:rPr>
          <w:rFonts w:ascii="Calibri" w:eastAsia="Calibri" w:hAnsi="Calibri" w:cs="Calibri"/>
          <w:sz w:val="22"/>
          <w:szCs w:val="22"/>
          <w:lang w:val="en-GB"/>
        </w:rPr>
      </w:pPr>
      <w:bookmarkStart w:id="23" w:name="bookmark=id.147n2zr" w:colFirst="0" w:colLast="0"/>
      <w:bookmarkEnd w:id="23"/>
      <w:r w:rsidRPr="00A92B2F">
        <w:rPr>
          <w:rFonts w:ascii="Calibri" w:eastAsia="Calibri" w:hAnsi="Calibri" w:cs="Calibri"/>
          <w:sz w:val="22"/>
          <w:szCs w:val="22"/>
          <w:lang w:val="en-GB"/>
        </w:rPr>
        <w:t xml:space="preserve">☐ Other equivalent (please specify): </w:t>
      </w:r>
      <w:bookmarkStart w:id="24" w:name="bookmark=id.3o7alnk" w:colFirst="0" w:colLast="0"/>
      <w:bookmarkEnd w:id="24"/>
      <w:r w:rsidRPr="00A92B2F">
        <w:rPr>
          <w:rFonts w:ascii="Calibri" w:eastAsia="Calibri" w:hAnsi="Calibri" w:cs="Calibri"/>
          <w:sz w:val="22"/>
          <w:szCs w:val="22"/>
          <w:lang w:val="en-GB"/>
        </w:rPr>
        <w:t>     </w:t>
      </w:r>
    </w:p>
    <w:p w14:paraId="0B434590" w14:textId="77777777" w:rsidR="000117CC" w:rsidRPr="00A92B2F" w:rsidRDefault="008C5561">
      <w:pPr>
        <w:ind w:firstLine="720"/>
        <w:rPr>
          <w:rFonts w:ascii="Calibri" w:eastAsia="Calibri" w:hAnsi="Calibri" w:cs="Calibri"/>
          <w:sz w:val="22"/>
          <w:szCs w:val="22"/>
          <w:lang w:val="en-GB"/>
        </w:rPr>
      </w:pPr>
      <w:bookmarkStart w:id="25" w:name="bookmark=id.23ckvvd" w:colFirst="0" w:colLast="0"/>
      <w:bookmarkEnd w:id="25"/>
      <w:r w:rsidRPr="00A92B2F">
        <w:rPr>
          <w:rFonts w:ascii="Calibri" w:eastAsia="Calibri" w:hAnsi="Calibri" w:cs="Calibri"/>
          <w:sz w:val="22"/>
          <w:szCs w:val="22"/>
          <w:lang w:val="en-GB"/>
        </w:rPr>
        <w:t xml:space="preserve">☐ Not currently on an open source license </w:t>
      </w:r>
    </w:p>
    <w:p w14:paraId="2ED06826" w14:textId="77777777" w:rsidR="000117CC" w:rsidRPr="00A92B2F" w:rsidRDefault="000117CC">
      <w:pPr>
        <w:ind w:firstLine="720"/>
        <w:rPr>
          <w:rFonts w:ascii="Calibri" w:eastAsia="Calibri" w:hAnsi="Calibri" w:cs="Calibri"/>
          <w:sz w:val="22"/>
          <w:szCs w:val="22"/>
          <w:lang w:val="en-GB"/>
        </w:rPr>
      </w:pPr>
    </w:p>
    <w:p w14:paraId="0C38548C" w14:textId="6571FDF3"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If currently not on an open </w:t>
      </w:r>
      <w:r w:rsidR="57741DC8"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are you willing to release your </w:t>
      </w:r>
      <w:r w:rsidR="5BA83851"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under a CC-BY or CC-BY-SA or equivalent open </w:t>
      </w:r>
      <w:r w:rsidR="3182CD2D" w:rsidRPr="00787733">
        <w:rPr>
          <w:rFonts w:ascii="Calibri" w:eastAsia="Calibri" w:hAnsi="Calibri" w:cs="Calibri"/>
          <w:b/>
          <w:bCs/>
          <w:sz w:val="22"/>
          <w:szCs w:val="22"/>
          <w:lang w:val="en-GB"/>
        </w:rPr>
        <w:t>content</w:t>
      </w:r>
      <w:r w:rsidRPr="00787733">
        <w:rPr>
          <w:rFonts w:ascii="Calibri" w:eastAsia="Calibri" w:hAnsi="Calibri" w:cs="Calibri"/>
          <w:b/>
          <w:bCs/>
          <w:sz w:val="22"/>
          <w:szCs w:val="22"/>
          <w:lang w:val="en-GB"/>
        </w:rPr>
        <w:t xml:space="preserve"> </w:t>
      </w:r>
      <w:r w:rsidRPr="00787733">
        <w:rPr>
          <w:rFonts w:ascii="Calibri" w:eastAsia="Calibri" w:hAnsi="Calibri" w:cs="Calibri"/>
          <w:b/>
          <w:sz w:val="22"/>
          <w:szCs w:val="22"/>
          <w:lang w:val="en-GB"/>
        </w:rPr>
        <w:t xml:space="preserve">license </w:t>
      </w:r>
      <w:r w:rsidRPr="00787733">
        <w:rPr>
          <w:rFonts w:ascii="Calibri" w:eastAsia="Calibri" w:hAnsi="Calibri" w:cs="Calibri"/>
          <w:sz w:val="22"/>
          <w:szCs w:val="22"/>
          <w:lang w:val="en-GB"/>
        </w:rPr>
        <w:t>(please refer to the Funding Agreement to consider the obligations for open source</w:t>
      </w:r>
      <w:r w:rsidRPr="00787733">
        <w:rPr>
          <w:rFonts w:ascii="Calibri" w:eastAsia="Calibri" w:hAnsi="Calibri" w:cs="Calibri"/>
          <w:b/>
          <w:sz w:val="22"/>
          <w:szCs w:val="22"/>
          <w:lang w:val="en-GB"/>
        </w:rPr>
        <w:t xml:space="preserve"> </w:t>
      </w:r>
      <w:r w:rsidRPr="00787733">
        <w:rPr>
          <w:rFonts w:ascii="Calibri" w:eastAsia="Calibri" w:hAnsi="Calibri" w:cs="Calibri"/>
          <w:sz w:val="22"/>
          <w:szCs w:val="22"/>
          <w:lang w:val="en-GB"/>
        </w:rPr>
        <w:t>licensing and investment by the Innovation Fund):</w:t>
      </w:r>
    </w:p>
    <w:p w14:paraId="6810310F"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b/>
          <w:sz w:val="22"/>
          <w:szCs w:val="22"/>
          <w:lang w:val="en-GB"/>
        </w:rPr>
        <w:t>☑ Yes</w:t>
      </w:r>
    </w:p>
    <w:p w14:paraId="5037011D"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 No</w:t>
      </w:r>
    </w:p>
    <w:p w14:paraId="52A213D5" w14:textId="4A740D74" w:rsidR="000117CC" w:rsidRPr="0075242A" w:rsidRDefault="008C5561" w:rsidP="00C923AF">
      <w:pPr>
        <w:numPr>
          <w:ilvl w:val="0"/>
          <w:numId w:val="6"/>
        </w:numPr>
        <w:pBdr>
          <w:top w:val="nil"/>
          <w:left w:val="nil"/>
          <w:bottom w:val="nil"/>
          <w:right w:val="nil"/>
          <w:between w:val="nil"/>
        </w:pBdr>
        <w:spacing w:before="320" w:after="80"/>
        <w:rPr>
          <w:rFonts w:ascii="Calibri" w:eastAsia="Calibri" w:hAnsi="Calibri" w:cs="Calibri"/>
          <w:b/>
          <w:sz w:val="22"/>
          <w:szCs w:val="22"/>
          <w:u w:val="single"/>
          <w:lang w:val="en-GB"/>
        </w:rPr>
      </w:pPr>
      <w:r w:rsidRPr="00787733">
        <w:rPr>
          <w:rFonts w:ascii="Calibri" w:eastAsia="Calibri" w:hAnsi="Calibri" w:cs="Calibri"/>
          <w:b/>
          <w:sz w:val="22"/>
          <w:szCs w:val="22"/>
          <w:lang w:val="en-GB"/>
        </w:rPr>
        <w:t>Sustainability:</w:t>
      </w:r>
      <w:r w:rsidRPr="00787733">
        <w:rPr>
          <w:rFonts w:ascii="Calibri" w:eastAsia="Calibri" w:hAnsi="Calibri" w:cs="Calibri"/>
          <w:sz w:val="22"/>
          <w:szCs w:val="22"/>
          <w:lang w:val="en-GB"/>
        </w:rPr>
        <w:t xml:space="preserve"> How will content be updated based on user needs, feedback and data collected? </w:t>
      </w:r>
      <w:r w:rsidRPr="00787733">
        <w:rPr>
          <w:rFonts w:ascii="Calibri" w:eastAsia="Calibri" w:hAnsi="Calibri" w:cs="Calibri"/>
          <w:i/>
          <w:sz w:val="18"/>
          <w:szCs w:val="18"/>
          <w:lang w:val="en-GB"/>
        </w:rPr>
        <w:t>(1,000 characters limit)</w:t>
      </w:r>
    </w:p>
    <w:p w14:paraId="2EDFB3A3" w14:textId="77777777" w:rsidR="000117CC" w:rsidRPr="00A92B2F" w:rsidRDefault="000117CC">
      <w:pPr>
        <w:spacing w:before="320" w:after="80"/>
        <w:rPr>
          <w:rFonts w:ascii="Calibri" w:eastAsia="Calibri" w:hAnsi="Calibri" w:cs="Calibri"/>
          <w:b/>
          <w:sz w:val="22"/>
          <w:szCs w:val="22"/>
          <w:u w:val="single"/>
          <w:lang w:val="en-GB"/>
        </w:rPr>
      </w:pPr>
    </w:p>
    <w:p w14:paraId="56FB4536" w14:textId="77777777" w:rsidR="000117CC" w:rsidRPr="00A92B2F" w:rsidRDefault="000117CC">
      <w:pPr>
        <w:rPr>
          <w:rFonts w:ascii="Calibri" w:eastAsia="Calibri" w:hAnsi="Calibri" w:cs="Calibri"/>
          <w:b/>
          <w:lang w:val="en-GB"/>
        </w:rPr>
      </w:pPr>
    </w:p>
    <w:p w14:paraId="009B1006" w14:textId="77777777" w:rsidR="000117CC" w:rsidRPr="00A92B2F" w:rsidRDefault="000117CC">
      <w:pPr>
        <w:rPr>
          <w:rFonts w:ascii="Calibri" w:eastAsia="Calibri" w:hAnsi="Calibri" w:cs="Calibri"/>
          <w:b/>
          <w:lang w:val="en-GB"/>
        </w:rPr>
      </w:pPr>
    </w:p>
    <w:p w14:paraId="57C25CC4" w14:textId="77777777" w:rsidR="000117CC" w:rsidRPr="00A92B2F" w:rsidRDefault="000117CC">
      <w:pPr>
        <w:rPr>
          <w:rFonts w:ascii="Calibri" w:eastAsia="Calibri" w:hAnsi="Calibri" w:cs="Calibri"/>
          <w:b/>
          <w:lang w:val="en-GB"/>
        </w:rPr>
      </w:pPr>
    </w:p>
    <w:p w14:paraId="566DB9F2" w14:textId="77777777" w:rsidR="000117CC" w:rsidRPr="00A92B2F" w:rsidRDefault="000117CC">
      <w:pPr>
        <w:rPr>
          <w:rFonts w:ascii="Calibri" w:eastAsia="Calibri" w:hAnsi="Calibri" w:cs="Calibri"/>
          <w:b/>
          <w:lang w:val="en-GB"/>
        </w:rPr>
      </w:pPr>
    </w:p>
    <w:p w14:paraId="4A83700D" w14:textId="77777777" w:rsidR="000117CC" w:rsidRPr="00A92B2F" w:rsidRDefault="000117CC">
      <w:pPr>
        <w:rPr>
          <w:rFonts w:ascii="Calibri" w:eastAsia="Calibri" w:hAnsi="Calibri" w:cs="Calibri"/>
          <w:b/>
          <w:lang w:val="en-GB"/>
        </w:rPr>
      </w:pPr>
    </w:p>
    <w:p w14:paraId="2F6E7538" w14:textId="77777777" w:rsidR="000117CC" w:rsidRPr="00A92B2F" w:rsidRDefault="000117CC">
      <w:pPr>
        <w:rPr>
          <w:rFonts w:ascii="Calibri" w:eastAsia="Calibri" w:hAnsi="Calibri" w:cs="Calibri"/>
          <w:b/>
          <w:lang w:val="en-GB"/>
        </w:rPr>
      </w:pPr>
    </w:p>
    <w:p w14:paraId="3B93BEA9" w14:textId="77777777" w:rsidR="000117CC" w:rsidRPr="00A92B2F" w:rsidRDefault="000117CC">
      <w:pPr>
        <w:rPr>
          <w:rFonts w:ascii="Calibri" w:eastAsia="Calibri" w:hAnsi="Calibri" w:cs="Calibri"/>
          <w:b/>
          <w:lang w:val="en-GB"/>
        </w:rPr>
      </w:pPr>
    </w:p>
    <w:p w14:paraId="2E0620A7" w14:textId="77777777" w:rsidR="000117CC" w:rsidRPr="00A92B2F" w:rsidRDefault="000117CC">
      <w:pPr>
        <w:rPr>
          <w:rFonts w:ascii="Calibri" w:eastAsia="Calibri" w:hAnsi="Calibri" w:cs="Calibri"/>
          <w:b/>
          <w:lang w:val="en-GB"/>
        </w:rPr>
      </w:pPr>
    </w:p>
    <w:p w14:paraId="3C1F768B" w14:textId="77777777" w:rsidR="000117CC" w:rsidRPr="00A92B2F" w:rsidRDefault="000117CC">
      <w:pPr>
        <w:rPr>
          <w:rFonts w:ascii="Calibri" w:eastAsia="Calibri" w:hAnsi="Calibri" w:cs="Calibri"/>
          <w:b/>
          <w:i/>
          <w:lang w:val="en-GB"/>
        </w:rPr>
        <w:sectPr w:rsidR="000117CC" w:rsidRPr="00A92B2F">
          <w:headerReference w:type="default" r:id="rId17"/>
          <w:footerReference w:type="even" r:id="rId18"/>
          <w:footerReference w:type="default" r:id="rId19"/>
          <w:pgSz w:w="11900" w:h="16840"/>
          <w:pgMar w:top="1530" w:right="1800" w:bottom="1440" w:left="1800" w:header="708" w:footer="708" w:gutter="0"/>
          <w:pgNumType w:start="1"/>
          <w:cols w:space="720" w:equalWidth="0">
            <w:col w:w="8640"/>
          </w:cols>
        </w:sectPr>
      </w:pPr>
    </w:p>
    <w:p w14:paraId="1E137E1A"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lastRenderedPageBreak/>
        <w:t>ANNEX 1: SECTION A. QUESTION 5</w:t>
      </w:r>
    </w:p>
    <w:p w14:paraId="6CD9697C" w14:textId="72DCA6BF" w:rsidR="000117CC" w:rsidRPr="0075242A" w:rsidRDefault="008C5561">
      <w:pPr>
        <w:rPr>
          <w:rFonts w:ascii="Calibri" w:eastAsia="Calibri" w:hAnsi="Calibri" w:cs="Calibri"/>
          <w:bCs/>
          <w:sz w:val="22"/>
          <w:szCs w:val="22"/>
          <w:lang w:val="en-GB"/>
        </w:rPr>
      </w:pPr>
      <w:r w:rsidRPr="00A92B2F">
        <w:rPr>
          <w:rFonts w:ascii="Calibri" w:eastAsia="Calibri" w:hAnsi="Calibri" w:cs="Calibri"/>
          <w:b/>
          <w:i/>
          <w:sz w:val="22"/>
          <w:szCs w:val="22"/>
          <w:lang w:val="en-GB"/>
        </w:rPr>
        <w:t xml:space="preserve">PLEASE INSERT HERE: Annex 1: </w:t>
      </w:r>
      <w:r w:rsidRPr="0075242A">
        <w:rPr>
          <w:rFonts w:ascii="Calibri" w:eastAsia="Calibri" w:hAnsi="Calibri" w:cs="Calibri"/>
          <w:b/>
          <w:sz w:val="22"/>
          <w:szCs w:val="22"/>
          <w:lang w:val="en-GB"/>
        </w:rPr>
        <w:t>a diagram of your current tech stack including all components and subsystems, showing their linkages and interactions</w:t>
      </w:r>
      <w:r w:rsidRPr="0075242A">
        <w:rPr>
          <w:rFonts w:ascii="Calibri" w:eastAsia="Calibri" w:hAnsi="Calibri" w:cs="Calibri"/>
          <w:sz w:val="22"/>
          <w:szCs w:val="22"/>
          <w:lang w:val="en-GB"/>
        </w:rPr>
        <w:t xml:space="preserve">. A tech stack is a combination of software products and programming languages used. </w:t>
      </w:r>
      <w:r w:rsidRPr="008F6CD5">
        <w:rPr>
          <w:rFonts w:ascii="Calibri" w:eastAsia="Calibri" w:hAnsi="Calibri" w:cs="Calibri"/>
          <w:b/>
          <w:bCs/>
          <w:sz w:val="22"/>
          <w:szCs w:val="22"/>
          <w:lang w:val="en-GB"/>
        </w:rPr>
        <w:t>For this diagram, include:</w:t>
      </w:r>
      <w:r w:rsidRPr="0075242A">
        <w:rPr>
          <w:rFonts w:ascii="Calibri" w:eastAsia="Calibri" w:hAnsi="Calibri" w:cs="Calibri"/>
          <w:sz w:val="22"/>
          <w:szCs w:val="22"/>
          <w:lang w:val="en-GB"/>
        </w:rPr>
        <w:t xml:space="preserve"> both </w:t>
      </w:r>
      <w:r w:rsidR="00221904">
        <w:rPr>
          <w:rFonts w:ascii="Calibri" w:eastAsia="Calibri" w:hAnsi="Calibri" w:cs="Calibri"/>
          <w:sz w:val="22"/>
          <w:szCs w:val="22"/>
          <w:lang w:val="en-GB"/>
        </w:rPr>
        <w:t>client-side</w:t>
      </w:r>
      <w:r w:rsidRPr="0075242A">
        <w:rPr>
          <w:rFonts w:ascii="Calibri" w:eastAsia="Calibri" w:hAnsi="Calibri" w:cs="Calibri"/>
          <w:sz w:val="22"/>
          <w:szCs w:val="22"/>
          <w:lang w:val="en-GB"/>
        </w:rPr>
        <w:t xml:space="preserve"> and server side documentation if relevant, tools used for front-end and back-end systems (including databases), and any meta-layers</w:t>
      </w:r>
      <w:r w:rsidRPr="0075242A">
        <w:rPr>
          <w:rFonts w:ascii="Arial" w:eastAsia="Arial" w:hAnsi="Arial" w:cs="Arial"/>
          <w:bCs/>
          <w:sz w:val="26"/>
          <w:szCs w:val="26"/>
          <w:highlight w:val="white"/>
          <w:lang w:val="en-GB"/>
        </w:rPr>
        <w:t>.</w:t>
      </w:r>
    </w:p>
    <w:p>
      <w:pPr>
        <w:spacing w:after="80"/>
      </w:pPr>
      <w:r>
        <w:rPr>
          <w:rFonts w:ascii="Consolas" w:hAnsi="Consolas"/>
          <w:sz w:val="18"/>
        </w:rPr>
        <w:t xml:space="preserve">ANNEX 1 — GALEON TECH STACK (Written Description)</w:t>
      </w:r>
    </w:p>
    <w:p>
      <w:pPr>
        <w:spacing w:after="80"/>
      </w:pPr>
      <w:r>
        <w:rPr>
          <w:rFonts w:ascii="Consolas" w:hAnsi="Consolas"/>
          <w:sz w:val="18"/>
        </w:rPr>
        <w:t xml:space="preserve"> </w:t>
      </w:r>
    </w:p>
    <w:p>
      <w:pPr>
        <w:spacing w:after="80"/>
      </w:pPr>
      <w:r>
        <w:rPr>
          <w:rFonts w:ascii="Consolas" w:hAnsi="Consolas"/>
          <w:sz w:val="18"/>
        </w:rPr>
        <w:t xml:space="preserve">TEXTUAL DIAGRAM (top = client; bottom = chain):</w:t>
      </w:r>
    </w:p>
    <w:p>
      <w:pPr>
        <w:spacing w:after="80"/>
      </w:pPr>
      <w:r>
        <w:rPr>
          <w:rFonts w:ascii="Consolas" w:hAnsi="Consolas"/>
          <w:sz w:val="18"/>
        </w:rPr>
        <w:t xml:space="preserve"> </w:t>
      </w:r>
    </w:p>
    <w:p>
      <w:pPr>
        <w:spacing w:after="80"/>
      </w:pPr>
      <w:r>
        <w:rPr>
          <w:rFonts w:ascii="Consolas" w:hAnsi="Consolas"/>
          <w:sz w:val="18"/>
        </w:rPr>
        <w:t xml:space="preserve">[ User (web / mobile browser) ]</w:t>
      </w:r>
    </w:p>
    <w:p>
      <w:pPr>
        <w:spacing w:after="80"/>
      </w:pPr>
      <w:r>
        <w:rPr>
          <w:rFonts w:ascii="Consolas" w:hAnsi="Consolas"/>
          <w:sz w:val="18"/>
        </w:rPr>
        <w:t xml:space="preserve">        ↓  HTTPS / WalletConnect</w:t>
      </w:r>
    </w:p>
    <w:p>
      <w:pPr>
        <w:spacing w:after="80"/>
      </w:pPr>
      <w:r>
        <w:rPr>
          <w:rFonts w:ascii="Consolas" w:hAnsi="Consolas"/>
          <w:sz w:val="18"/>
        </w:rPr>
        <w:t xml:space="preserve">[ apps/web — Next.js 16 + React 19 + Tailwind v4 + wagmi v3 + Reown AppKit ]</w:t>
      </w:r>
    </w:p>
    <w:p>
      <w:pPr>
        <w:spacing w:after="80"/>
      </w:pPr>
      <w:r>
        <w:rPr>
          <w:rFonts w:ascii="Consolas" w:hAnsi="Consolas"/>
          <w:sz w:val="18"/>
        </w:rPr>
        <w:t xml:space="preserve">        ↓  REST (SIWE JWT)              ↓  Direct JSON-RPC (signed tx)</w:t>
      </w:r>
    </w:p>
    <w:p>
      <w:pPr>
        <w:spacing w:after="80"/>
      </w:pPr>
      <w:r>
        <w:rPr>
          <w:rFonts w:ascii="Consolas" w:hAnsi="Consolas"/>
          <w:sz w:val="18"/>
        </w:rPr>
        <w:t xml:space="preserve">[ apps/api — AdonisJS 6 + Lucid ORM + Transmit SSE + PostgreSQL (Railway) ]</w:t>
      </w:r>
    </w:p>
    <w:p>
      <w:pPr>
        <w:spacing w:after="80"/>
      </w:pPr>
      <w:r>
        <w:rPr>
          <w:rFonts w:ascii="Consolas" w:hAnsi="Consolas"/>
          <w:sz w:val="18"/>
        </w:rPr>
        <w:t xml:space="preserve">        ↓  reads indexed events         ↓  submits private withdrawals</w:t>
      </w:r>
    </w:p>
    <w:p>
      <w:pPr>
        <w:spacing w:after="80"/>
      </w:pPr>
      <w:r>
        <w:rPr>
          <w:rFonts w:ascii="Consolas" w:hAnsi="Consolas"/>
          <w:sz w:val="18"/>
        </w:rPr>
        <w:t xml:space="preserve">[ apps/indexer — Ponder + Viem ]      [ Relayer service (apps/api) ]</w:t>
      </w:r>
    </w:p>
    <w:p>
      <w:pPr>
        <w:spacing w:after="80"/>
      </w:pPr>
      <w:r>
        <w:rPr>
          <w:rFonts w:ascii="Consolas" w:hAnsi="Consolas"/>
          <w:sz w:val="18"/>
        </w:rPr>
        <w:t xml:space="preserve">        ↓                                ↓</w:t>
      </w:r>
    </w:p>
    <w:p>
      <w:pPr>
        <w:spacing w:after="80"/>
      </w:pPr>
      <w:r>
        <w:rPr>
          <w:rFonts w:ascii="Consolas" w:hAnsi="Consolas"/>
          <w:sz w:val="18"/>
        </w:rPr>
        <w:t xml:space="preserve">[ packages/stealth — EIP-5564/6538 (Noble curves &amp; hashes) ]</w:t>
      </w:r>
    </w:p>
    <w:p>
      <w:pPr>
        <w:spacing w:after="80"/>
      </w:pPr>
      <w:r>
        <w:rPr>
          <w:rFonts w:ascii="Consolas" w:hAnsi="Consolas"/>
          <w:sz w:val="18"/>
        </w:rPr>
        <w:t xml:space="preserve">[ packages/pool — Privacy Pool SDK (Groth16 prover, LeanIMT, Poseidon) ]</w:t>
      </w:r>
    </w:p>
    <w:p>
      <w:pPr>
        <w:spacing w:after="80"/>
      </w:pPr>
      <w:r>
        <w:rPr>
          <w:rFonts w:ascii="Consolas" w:hAnsi="Consolas"/>
          <w:sz w:val="18"/>
        </w:rPr>
        <w:t xml:space="preserve">[ packages/contracts — Solidity ^0.8.20/^0.8.24 (Hardhat) ] → deployed on Mantle Mainnet (and any EVM L2)</w:t>
      </w:r>
    </w:p>
    <w:p>
      <w:pPr>
        <w:spacing w:after="80"/>
      </w:pPr>
      <w:r>
        <w:rPr>
          <w:rFonts w:ascii="Consolas" w:hAnsi="Consolas"/>
          <w:sz w:val="18"/>
        </w:rPr>
        <w:t xml:space="preserve"> </w:t>
      </w:r>
    </w:p>
    <w:p>
      <w:pPr>
        <w:spacing w:after="80"/>
      </w:pPr>
      <w:r>
        <w:rPr>
          <w:rFonts w:ascii="Consolas" w:hAnsi="Consolas"/>
          <w:sz w:val="18"/>
        </w:rPr>
        <w:t xml:space="preserve">COMPONENT DESCRIPTIONS</w:t>
      </w:r>
    </w:p>
    <w:p>
      <w:pPr>
        <w:spacing w:after="80"/>
      </w:pPr>
      <w:r>
        <w:rPr>
          <w:rFonts w:ascii="Consolas" w:hAnsi="Consolas"/>
          <w:sz w:val="18"/>
        </w:rPr>
        <w:t xml:space="preserve"> </w:t>
      </w:r>
    </w:p>
    <w:p>
      <w:pPr>
        <w:spacing w:after="80"/>
      </w:pPr>
      <w:r>
        <w:rPr>
          <w:rFonts w:ascii="Consolas" w:hAnsi="Consolas"/>
          <w:sz w:val="18"/>
        </w:rPr>
        <w:t xml:space="preserve">1. apps/web — Frontend. Next.js 16, React 19, Tailwind v4, wagmi v3, Reown AppKit for wallet connection. Mobile-responsive web app. Status: complete and live at https://galeon.finance. Open source: yes, already published under MIT licence. Pages: /setup, /receive, /pay/[portId], /collect, /dashboard, /history, /reports, /verify, /about, /pitch.</w:t>
      </w:r>
    </w:p>
    <w:p>
      <w:pPr>
        <w:spacing w:after="80"/>
      </w:pPr>
      <w:r>
        <w:rPr>
          <w:rFonts w:ascii="Consolas" w:hAnsi="Consolas"/>
          <w:sz w:val="18"/>
        </w:rPr>
        <w:t xml:space="preserve"> </w:t>
      </w:r>
    </w:p>
    <w:p>
      <w:pPr>
        <w:spacing w:after="80"/>
      </w:pPr>
      <w:r>
        <w:rPr>
          <w:rFonts w:ascii="Consolas" w:hAnsi="Consolas"/>
          <w:sz w:val="18"/>
        </w:rPr>
        <w:t xml:space="preserve">2. apps/api — Backend. AdonisJS 6 (Node.js, TypeScript), Lucid ORM, PostgreSQL (Railway), Redis for jobs, Transmit (Adonis) for SSE real-time updates, SIWE for auth with JWT refresh tokens. Hosts: ports lifecycle, encrypted viewing keys, Shipwreck PDF generator (PDFKit), relayer service for private pool withdrawals, ASP auto-approve worker. 215 tests passing. Status: complete. Open source: already published.</w:t>
      </w:r>
    </w:p>
    <w:p>
      <w:pPr>
        <w:spacing w:after="80"/>
      </w:pPr>
      <w:r>
        <w:rPr>
          <w:rFonts w:ascii="Consolas" w:hAnsi="Consolas"/>
          <w:sz w:val="18"/>
        </w:rPr>
        <w:t xml:space="preserve"> </w:t>
      </w:r>
    </w:p>
    <w:p>
      <w:pPr>
        <w:spacing w:after="80"/>
      </w:pPr>
      <w:r>
        <w:rPr>
          <w:rFonts w:ascii="Consolas" w:hAnsi="Consolas"/>
          <w:sz w:val="18"/>
        </w:rPr>
        <w:t xml:space="preserve">3. apps/indexer — Ponder blockchain indexer. Streams events from GaleonRegistry, ERC5564Announcer and Privacy Pool contracts; exposes a REST API for the frontend to scan announcements and reconstruct the Merkle state tree. Status: complete. Open source: already published.</w:t>
      </w:r>
    </w:p>
    <w:p>
      <w:pPr>
        <w:spacing w:after="80"/>
      </w:pPr>
      <w:r>
        <w:rPr>
          <w:rFonts w:ascii="Consolas" w:hAnsi="Consolas"/>
          <w:sz w:val="18"/>
        </w:rPr>
        <w:t xml:space="preserve"> </w:t>
      </w:r>
    </w:p>
    <w:p>
      <w:pPr>
        <w:spacing w:after="80"/>
      </w:pPr>
      <w:r>
        <w:rPr>
          <w:rFonts w:ascii="Consolas" w:hAnsi="Consolas"/>
          <w:sz w:val="18"/>
        </w:rPr>
        <w:t xml:space="preserve">4. packages/stealth — EIP-5564 / EIP-6538 stealth-address library. @noble/curves 2.0 (secp256k1), @noble/hashes 2.0 (keccak256, HKDF-SHA256). Per-port key derivation using HKDF with port index as salt. 34 tests passing. Status: complete; internally reviewed (external delta-audit scoped for Q1-Q2 of the funded period). Open source: already published (MIT).</w:t>
      </w:r>
    </w:p>
    <w:p>
      <w:pPr>
        <w:spacing w:after="80"/>
      </w:pPr>
      <w:r>
        <w:rPr>
          <w:rFonts w:ascii="Consolas" w:hAnsi="Consolas"/>
          <w:sz w:val="18"/>
        </w:rPr>
        <w:t xml:space="preserve"> </w:t>
      </w:r>
    </w:p>
    <w:p>
      <w:pPr>
        <w:spacing w:after="80"/>
      </w:pPr>
      <w:r>
        <w:rPr>
          <w:rFonts w:ascii="Consolas" w:hAnsi="Consolas"/>
          <w:sz w:val="18"/>
        </w:rPr>
        <w:t xml:space="preserve">5. packages/pool — Privacy Pool SDK. Groth16 SNARK proof generation (main-thread + web-worker), LeanIMT Merkle tree (@zk-kit/lean-imt), Poseidon hashing (maci-crypto). Inherits ZK circuits from 0xbow privacy-pools-core (Apache-2.0, audited by Oxorio). Status: complete (circuits inherit Oxorio audits performed for 0xbow privacy-pools-core; our contract-level modifications have not yet been independently audited). Open source: already published (Apache-2.0, inherited).</w:t>
      </w:r>
    </w:p>
    <w:p>
      <w:pPr>
        <w:spacing w:after="80"/>
      </w:pPr>
      <w:r>
        <w:rPr>
          <w:rFonts w:ascii="Consolas" w:hAnsi="Consolas"/>
          <w:sz w:val="18"/>
        </w:rPr>
        <w:t xml:space="preserve"> </w:t>
      </w:r>
    </w:p>
    <w:p>
      <w:pPr>
        <w:spacing w:after="80"/>
      </w:pPr>
      <w:r>
        <w:rPr>
          <w:rFonts w:ascii="Consolas" w:hAnsi="Consolas"/>
          <w:sz w:val="18"/>
        </w:rPr>
        <w:t xml:space="preserve">6. packages/contracts — Solidity ^0.8.20 (base) / ^0.8.24 (privacy-pool), Hardhat 2.28. Contracts: GaleonRegistry (port + payment + verified-balance ledger), ERC5564Announcer, ERC6538Registry (meta-address) — these are non-upgradeable. GaleonEntrypoint (UUPS), GaleonPrivacyPoolSimple (native, UUPS), GaleonPrivacyPoolComplex (ERC-20, UUPS), WithdrawalVerifier, RagequitVerifier, MergeDepositVerifier — verifiers are non-upgradeable. 194 tests passing. Status: complete, deployed on Mantle Mainnet (addresses listed above). Open source: already published (Apache-2.0, inherited from 0xbow upstream).</w:t>
      </w:r>
    </w:p>
    <w:p>
      <w:pPr>
        <w:spacing w:after="80"/>
      </w:pPr>
      <w:r>
        <w:rPr>
          <w:rFonts w:ascii="Consolas" w:hAnsi="Consolas"/>
          <w:sz w:val="18"/>
        </w:rPr>
        <w:t xml:space="preserve"> </w:t>
      </w:r>
    </w:p>
    <w:p>
      <w:pPr>
        <w:spacing w:after="80"/>
      </w:pPr>
      <w:r>
        <w:rPr>
          <w:rFonts w:ascii="Consolas" w:hAnsi="Consolas"/>
          <w:sz w:val="18"/>
        </w:rPr>
        <w:t xml:space="preserve">7. packages/config / packages/types — Shared chain definitions, contract addresses, ABIs, and TypeScript types across all apps. Status: complete. Open source: already published.</w:t>
      </w:r>
    </w:p>
    <w:p>
      <w:pPr>
        <w:spacing w:after="80"/>
      </w:pPr>
      <w:r>
        <w:rPr>
          <w:rFonts w:ascii="Consolas" w:hAnsi="Consolas"/>
          <w:sz w:val="18"/>
        </w:rPr>
        <w:t xml:space="preserve"> </w:t>
      </w:r>
    </w:p>
    <w:p>
      <w:pPr>
        <w:spacing w:after="80"/>
      </w:pPr>
      <w:r>
        <w:rPr>
          <w:rFonts w:ascii="Consolas" w:hAnsi="Consolas"/>
          <w:sz w:val="18"/>
        </w:rPr>
        <w:t xml:space="preserve">8. Infrastructure — Railway (PostgreSQL + Redis + apps/api hosting), Vercel (apps/web hosting), GitHub Actions (CI/CD), Husky + Prettier + ESLint (code quality). All commodity infrastructure with no lock-in.</w:t>
      </w:r>
    </w:p>
    <w:p>
      <w:pPr>
        <w:spacing w:after="80"/>
      </w:pPr>
      <w:r>
        <w:rPr>
          <w:rFonts w:ascii="Consolas" w:hAnsi="Consolas"/>
          <w:sz w:val="18"/>
        </w:rPr>
        <w:t xml:space="preserve"> </w:t>
      </w:r>
    </w:p>
    <w:p>
      <w:pPr>
        <w:spacing w:after="80"/>
      </w:pPr>
      <w:r>
        <w:rPr>
          <w:rFonts w:ascii="Consolas" w:hAnsi="Consolas"/>
          <w:sz w:val="18"/>
        </w:rPr>
        <w:t xml:space="preserve">DEVELOPMENT STATUS SUMMARY</w:t>
      </w:r>
    </w:p>
    <w:p>
      <w:pPr>
        <w:spacing w:after="80"/>
      </w:pPr>
      <w:r>
        <w:rPr>
          <w:rFonts w:ascii="Consolas" w:hAnsi="Consolas"/>
          <w:sz w:val="18"/>
        </w:rPr>
        <w:t xml:space="preserve">- Live in production on EVM mainnet: stealth addresses, Privacy Pool v1, relayer, ASP, Shipwreck reports.</w:t>
      </w:r>
    </w:p>
    <w:p>
      <w:pPr>
        <w:spacing w:after="80"/>
      </w:pPr>
      <w:r>
        <w:rPr>
          <w:rFonts w:ascii="Consolas" w:hAnsi="Consolas"/>
          <w:sz w:val="18"/>
        </w:rPr>
        <w:t xml:space="preserve">- In progress: Independent security audit. Planned (not in current funded scope): account-model Privacy Pool v2, client-side viewing keys, multi-chain deployment.</w:t>
      </w:r>
    </w:p>
    <w:p w14:paraId="6BB0A32B" w14:textId="77777777" w:rsidR="000117CC" w:rsidRPr="00A92B2F" w:rsidRDefault="000117CC">
      <w:pPr>
        <w:jc w:val="both"/>
        <w:rPr>
          <w:rFonts w:ascii="Calibri" w:eastAsia="Calibri" w:hAnsi="Calibri" w:cs="Calibri"/>
          <w:b/>
          <w:i/>
          <w:sz w:val="22"/>
          <w:szCs w:val="22"/>
          <w:lang w:val="en-GB"/>
        </w:rPr>
      </w:pPr>
    </w:p>
    <w:p w14:paraId="7270A2D4" w14:textId="77777777" w:rsidR="000117CC" w:rsidRPr="00A92B2F" w:rsidRDefault="000117CC">
      <w:pPr>
        <w:jc w:val="both"/>
        <w:rPr>
          <w:rFonts w:ascii="Calibri" w:eastAsia="Calibri" w:hAnsi="Calibri" w:cs="Calibri"/>
          <w:i/>
          <w:sz w:val="22"/>
          <w:szCs w:val="22"/>
          <w:lang w:val="en-GB"/>
        </w:rPr>
      </w:pPr>
    </w:p>
    <w:p w14:paraId="662382BE" w14:textId="77777777" w:rsidR="000117CC" w:rsidRPr="00A92B2F" w:rsidRDefault="000117CC">
      <w:pPr>
        <w:jc w:val="center"/>
        <w:rPr>
          <w:rFonts w:ascii="Calibri" w:eastAsia="Calibri" w:hAnsi="Calibri" w:cs="Calibri"/>
          <w:b/>
          <w:lang w:val="en-GB"/>
        </w:rPr>
      </w:pPr>
    </w:p>
    <w:p w14:paraId="7B5BAA3B" w14:textId="77777777" w:rsidR="000117CC" w:rsidRPr="00A92B2F" w:rsidRDefault="000117CC">
      <w:pPr>
        <w:jc w:val="center"/>
        <w:rPr>
          <w:rFonts w:ascii="Calibri" w:eastAsia="Calibri" w:hAnsi="Calibri" w:cs="Calibri"/>
          <w:b/>
          <w:lang w:val="en-GB"/>
        </w:rPr>
      </w:pPr>
    </w:p>
    <w:p w14:paraId="069E9944" w14:textId="77777777" w:rsidR="000117CC" w:rsidRPr="00A92B2F" w:rsidRDefault="000117CC">
      <w:pPr>
        <w:jc w:val="center"/>
        <w:rPr>
          <w:rFonts w:ascii="Calibri" w:eastAsia="Calibri" w:hAnsi="Calibri" w:cs="Calibri"/>
          <w:b/>
          <w:lang w:val="en-GB"/>
        </w:rPr>
      </w:pPr>
    </w:p>
    <w:p w14:paraId="0D6A74B0" w14:textId="77777777" w:rsidR="000117CC" w:rsidRPr="00A92B2F" w:rsidRDefault="000117CC">
      <w:pPr>
        <w:jc w:val="center"/>
        <w:rPr>
          <w:rFonts w:ascii="Calibri" w:eastAsia="Calibri" w:hAnsi="Calibri" w:cs="Calibri"/>
          <w:b/>
          <w:lang w:val="en-GB"/>
        </w:rPr>
      </w:pPr>
    </w:p>
    <w:p w14:paraId="480B3324" w14:textId="77777777" w:rsidR="000117CC" w:rsidRPr="00A92B2F" w:rsidRDefault="000117CC">
      <w:pPr>
        <w:jc w:val="center"/>
        <w:rPr>
          <w:rFonts w:ascii="Calibri" w:eastAsia="Calibri" w:hAnsi="Calibri" w:cs="Calibri"/>
          <w:b/>
          <w:lang w:val="en-GB"/>
        </w:rPr>
      </w:pPr>
    </w:p>
    <w:p w14:paraId="70B5D68C" w14:textId="77777777" w:rsidR="000117CC" w:rsidRPr="00A92B2F" w:rsidRDefault="000117CC">
      <w:pPr>
        <w:jc w:val="center"/>
        <w:rPr>
          <w:rFonts w:ascii="Calibri" w:eastAsia="Calibri" w:hAnsi="Calibri" w:cs="Calibri"/>
          <w:b/>
          <w:lang w:val="en-GB"/>
        </w:rPr>
      </w:pPr>
    </w:p>
    <w:p w14:paraId="0AF4BD56" w14:textId="77777777" w:rsidR="000117CC" w:rsidRPr="00A92B2F" w:rsidRDefault="000117CC">
      <w:pPr>
        <w:jc w:val="center"/>
        <w:rPr>
          <w:rFonts w:ascii="Calibri" w:eastAsia="Calibri" w:hAnsi="Calibri" w:cs="Calibri"/>
          <w:b/>
          <w:lang w:val="en-GB"/>
        </w:rPr>
      </w:pPr>
    </w:p>
    <w:p w14:paraId="6A10451C" w14:textId="77777777" w:rsidR="000117CC" w:rsidRPr="00A92B2F" w:rsidRDefault="000117CC">
      <w:pPr>
        <w:jc w:val="center"/>
        <w:rPr>
          <w:rFonts w:ascii="Calibri" w:eastAsia="Calibri" w:hAnsi="Calibri" w:cs="Calibri"/>
          <w:b/>
          <w:lang w:val="en-GB"/>
        </w:rPr>
      </w:pPr>
    </w:p>
    <w:p w14:paraId="0D383E35" w14:textId="77777777" w:rsidR="000117CC" w:rsidRPr="00A92B2F" w:rsidRDefault="000117CC">
      <w:pPr>
        <w:jc w:val="center"/>
        <w:rPr>
          <w:rFonts w:ascii="Calibri" w:eastAsia="Calibri" w:hAnsi="Calibri" w:cs="Calibri"/>
          <w:b/>
          <w:lang w:val="en-GB"/>
        </w:rPr>
      </w:pPr>
    </w:p>
    <w:p w14:paraId="41B73478" w14:textId="77777777" w:rsidR="000117CC" w:rsidRPr="00A92B2F" w:rsidRDefault="000117CC">
      <w:pPr>
        <w:jc w:val="center"/>
        <w:rPr>
          <w:rFonts w:ascii="Calibri" w:eastAsia="Calibri" w:hAnsi="Calibri" w:cs="Calibri"/>
          <w:b/>
          <w:lang w:val="en-GB"/>
        </w:rPr>
      </w:pPr>
    </w:p>
    <w:p w14:paraId="2C64C8CB" w14:textId="77777777" w:rsidR="000117CC" w:rsidRPr="00A92B2F" w:rsidRDefault="000117CC">
      <w:pPr>
        <w:jc w:val="center"/>
        <w:rPr>
          <w:rFonts w:ascii="Calibri" w:eastAsia="Calibri" w:hAnsi="Calibri" w:cs="Calibri"/>
          <w:b/>
          <w:lang w:val="en-GB"/>
        </w:rPr>
      </w:pPr>
    </w:p>
    <w:p w14:paraId="3177EE7C" w14:textId="77777777" w:rsidR="000117CC" w:rsidRPr="00A92B2F" w:rsidRDefault="000117CC">
      <w:pPr>
        <w:jc w:val="center"/>
        <w:rPr>
          <w:rFonts w:ascii="Calibri" w:eastAsia="Calibri" w:hAnsi="Calibri" w:cs="Calibri"/>
          <w:b/>
          <w:lang w:val="en-GB"/>
        </w:rPr>
      </w:pPr>
    </w:p>
    <w:p w14:paraId="6104E39C" w14:textId="77777777" w:rsidR="000117CC" w:rsidRPr="00A92B2F" w:rsidRDefault="000117CC">
      <w:pPr>
        <w:jc w:val="center"/>
        <w:rPr>
          <w:rFonts w:ascii="Calibri" w:eastAsia="Calibri" w:hAnsi="Calibri" w:cs="Calibri"/>
          <w:b/>
          <w:lang w:val="en-GB"/>
        </w:rPr>
      </w:pPr>
    </w:p>
    <w:p w14:paraId="139CCC57" w14:textId="77777777" w:rsidR="000117CC" w:rsidRPr="00A92B2F" w:rsidRDefault="000117CC">
      <w:pPr>
        <w:jc w:val="center"/>
        <w:rPr>
          <w:rFonts w:ascii="Calibri" w:eastAsia="Calibri" w:hAnsi="Calibri" w:cs="Calibri"/>
          <w:b/>
          <w:lang w:val="en-GB"/>
        </w:rPr>
      </w:pPr>
    </w:p>
    <w:p w14:paraId="0157D1F8" w14:textId="77777777" w:rsidR="000117CC" w:rsidRPr="00A92B2F" w:rsidRDefault="000117CC">
      <w:pPr>
        <w:jc w:val="center"/>
        <w:rPr>
          <w:rFonts w:ascii="Calibri" w:eastAsia="Calibri" w:hAnsi="Calibri" w:cs="Calibri"/>
          <w:b/>
          <w:lang w:val="en-GB"/>
        </w:rPr>
      </w:pPr>
    </w:p>
    <w:p w14:paraId="211EB897" w14:textId="77777777" w:rsidR="000117CC" w:rsidRPr="00A92B2F" w:rsidRDefault="000117CC">
      <w:pPr>
        <w:jc w:val="center"/>
        <w:rPr>
          <w:rFonts w:ascii="Calibri" w:eastAsia="Calibri" w:hAnsi="Calibri" w:cs="Calibri"/>
          <w:b/>
          <w:lang w:val="en-GB"/>
        </w:rPr>
      </w:pPr>
    </w:p>
    <w:p w14:paraId="329C33C0" w14:textId="77777777" w:rsidR="000117CC" w:rsidRPr="00A92B2F" w:rsidRDefault="000117CC">
      <w:pPr>
        <w:jc w:val="center"/>
        <w:rPr>
          <w:rFonts w:ascii="Calibri" w:eastAsia="Calibri" w:hAnsi="Calibri" w:cs="Calibri"/>
          <w:b/>
          <w:lang w:val="en-GB"/>
        </w:rPr>
      </w:pPr>
    </w:p>
    <w:p w14:paraId="2D7A2940" w14:textId="77777777" w:rsidR="000117CC" w:rsidRPr="00A92B2F" w:rsidRDefault="000117CC">
      <w:pPr>
        <w:jc w:val="center"/>
        <w:rPr>
          <w:rFonts w:ascii="Calibri" w:eastAsia="Calibri" w:hAnsi="Calibri" w:cs="Calibri"/>
          <w:b/>
          <w:lang w:val="en-GB"/>
        </w:rPr>
      </w:pPr>
    </w:p>
    <w:p w14:paraId="428D4BF0" w14:textId="77777777" w:rsidR="000117CC" w:rsidRPr="00A92B2F" w:rsidRDefault="000117CC">
      <w:pPr>
        <w:jc w:val="center"/>
        <w:rPr>
          <w:rFonts w:ascii="Calibri" w:eastAsia="Calibri" w:hAnsi="Calibri" w:cs="Calibri"/>
          <w:b/>
          <w:lang w:val="en-GB"/>
        </w:rPr>
      </w:pPr>
    </w:p>
    <w:p w14:paraId="41A7038D" w14:textId="77777777" w:rsidR="000117CC" w:rsidRPr="00A92B2F" w:rsidRDefault="000117CC">
      <w:pPr>
        <w:jc w:val="center"/>
        <w:rPr>
          <w:rFonts w:ascii="Calibri" w:eastAsia="Calibri" w:hAnsi="Calibri" w:cs="Calibri"/>
          <w:b/>
          <w:lang w:val="en-GB"/>
        </w:rPr>
      </w:pPr>
    </w:p>
    <w:p w14:paraId="3F4013C9" w14:textId="77777777" w:rsidR="000117CC" w:rsidRPr="00A92B2F" w:rsidRDefault="000117CC">
      <w:pPr>
        <w:jc w:val="center"/>
        <w:rPr>
          <w:rFonts w:ascii="Calibri" w:eastAsia="Calibri" w:hAnsi="Calibri" w:cs="Calibri"/>
          <w:b/>
          <w:lang w:val="en-GB"/>
        </w:rPr>
      </w:pPr>
    </w:p>
    <w:p w14:paraId="1843DE83" w14:textId="77777777" w:rsidR="000117CC" w:rsidRPr="00A92B2F" w:rsidRDefault="000117CC">
      <w:pPr>
        <w:jc w:val="center"/>
        <w:rPr>
          <w:rFonts w:ascii="Calibri" w:eastAsia="Calibri" w:hAnsi="Calibri" w:cs="Calibri"/>
          <w:b/>
          <w:lang w:val="en-GB"/>
        </w:rPr>
      </w:pPr>
    </w:p>
    <w:p w14:paraId="7EBC0EEB" w14:textId="77777777" w:rsidR="000117CC" w:rsidRPr="00A92B2F" w:rsidRDefault="000117CC">
      <w:pPr>
        <w:jc w:val="center"/>
        <w:rPr>
          <w:rFonts w:ascii="Calibri" w:eastAsia="Calibri" w:hAnsi="Calibri" w:cs="Calibri"/>
          <w:b/>
          <w:lang w:val="en-GB"/>
        </w:rPr>
      </w:pPr>
    </w:p>
    <w:p w14:paraId="0F954A94" w14:textId="77777777" w:rsidR="000117CC" w:rsidRPr="00A92B2F" w:rsidRDefault="000117CC">
      <w:pPr>
        <w:jc w:val="center"/>
        <w:rPr>
          <w:rFonts w:ascii="Calibri" w:eastAsia="Calibri" w:hAnsi="Calibri" w:cs="Calibri"/>
          <w:b/>
          <w:lang w:val="en-GB"/>
        </w:rPr>
      </w:pPr>
    </w:p>
    <w:p w14:paraId="6D5AD752" w14:textId="77777777" w:rsidR="000117CC" w:rsidRPr="00A92B2F" w:rsidRDefault="000117CC">
      <w:pPr>
        <w:jc w:val="center"/>
        <w:rPr>
          <w:rFonts w:ascii="Calibri" w:eastAsia="Calibri" w:hAnsi="Calibri" w:cs="Calibri"/>
          <w:b/>
          <w:lang w:val="en-GB"/>
        </w:rPr>
      </w:pPr>
    </w:p>
    <w:p w14:paraId="51035089" w14:textId="77777777" w:rsidR="000117CC" w:rsidRPr="00A92B2F" w:rsidRDefault="000117CC">
      <w:pPr>
        <w:jc w:val="center"/>
        <w:rPr>
          <w:rFonts w:ascii="Calibri" w:eastAsia="Calibri" w:hAnsi="Calibri" w:cs="Calibri"/>
          <w:b/>
          <w:lang w:val="en-GB"/>
        </w:rPr>
      </w:pPr>
    </w:p>
    <w:p w14:paraId="07357968" w14:textId="77777777" w:rsidR="000117CC" w:rsidRPr="00A92B2F" w:rsidRDefault="000117CC">
      <w:pPr>
        <w:jc w:val="center"/>
        <w:rPr>
          <w:rFonts w:ascii="Calibri" w:eastAsia="Calibri" w:hAnsi="Calibri" w:cs="Calibri"/>
          <w:b/>
          <w:lang w:val="en-GB"/>
        </w:rPr>
      </w:pPr>
    </w:p>
    <w:p w14:paraId="297F31E5" w14:textId="77777777" w:rsidR="000117CC" w:rsidRPr="00A92B2F" w:rsidRDefault="000117CC">
      <w:pPr>
        <w:jc w:val="center"/>
        <w:rPr>
          <w:rFonts w:ascii="Calibri" w:eastAsia="Calibri" w:hAnsi="Calibri" w:cs="Calibri"/>
          <w:b/>
          <w:lang w:val="en-GB"/>
        </w:rPr>
      </w:pPr>
    </w:p>
    <w:p w14:paraId="0FA9F0FE" w14:textId="77777777" w:rsidR="000117CC" w:rsidRPr="00A92B2F" w:rsidRDefault="000117CC">
      <w:pPr>
        <w:jc w:val="center"/>
        <w:rPr>
          <w:rFonts w:ascii="Calibri" w:eastAsia="Calibri" w:hAnsi="Calibri" w:cs="Calibri"/>
          <w:b/>
          <w:lang w:val="en-GB"/>
        </w:rPr>
      </w:pPr>
    </w:p>
    <w:p w14:paraId="058EE8BD" w14:textId="77777777" w:rsidR="000117CC" w:rsidRPr="00A92B2F" w:rsidRDefault="000117CC">
      <w:pPr>
        <w:jc w:val="center"/>
        <w:rPr>
          <w:rFonts w:ascii="Calibri" w:eastAsia="Calibri" w:hAnsi="Calibri" w:cs="Calibri"/>
          <w:b/>
          <w:lang w:val="en-GB"/>
        </w:rPr>
      </w:pPr>
    </w:p>
    <w:p w14:paraId="5683516F" w14:textId="77777777" w:rsidR="000117CC" w:rsidRPr="00A92B2F" w:rsidRDefault="000117CC">
      <w:pPr>
        <w:jc w:val="center"/>
        <w:rPr>
          <w:rFonts w:ascii="Calibri" w:eastAsia="Calibri" w:hAnsi="Calibri" w:cs="Calibri"/>
          <w:b/>
          <w:lang w:val="en-GB"/>
        </w:rPr>
      </w:pPr>
    </w:p>
    <w:p w14:paraId="06D7E0B3" w14:textId="77777777" w:rsidR="000117CC" w:rsidRPr="00A92B2F" w:rsidRDefault="000117CC">
      <w:pPr>
        <w:jc w:val="center"/>
        <w:rPr>
          <w:rFonts w:ascii="Calibri" w:eastAsia="Calibri" w:hAnsi="Calibri" w:cs="Calibri"/>
          <w:b/>
          <w:lang w:val="en-GB"/>
        </w:rPr>
      </w:pPr>
    </w:p>
    <w:p w14:paraId="22D3F08C" w14:textId="77777777" w:rsidR="000117CC" w:rsidRPr="00A92B2F" w:rsidRDefault="000117CC">
      <w:pPr>
        <w:jc w:val="center"/>
        <w:rPr>
          <w:rFonts w:ascii="Calibri" w:eastAsia="Calibri" w:hAnsi="Calibri" w:cs="Calibri"/>
          <w:b/>
          <w:lang w:val="en-GB"/>
        </w:rPr>
      </w:pPr>
    </w:p>
    <w:p w14:paraId="37BFE335" w14:textId="77777777" w:rsidR="000117CC" w:rsidRPr="00A92B2F" w:rsidRDefault="000117CC">
      <w:pPr>
        <w:jc w:val="center"/>
        <w:rPr>
          <w:rFonts w:ascii="Calibri" w:eastAsia="Calibri" w:hAnsi="Calibri" w:cs="Calibri"/>
          <w:b/>
          <w:lang w:val="en-GB"/>
        </w:rPr>
      </w:pPr>
    </w:p>
    <w:p w14:paraId="577C3282" w14:textId="77777777" w:rsidR="000117CC" w:rsidRPr="00A92B2F" w:rsidRDefault="000117CC">
      <w:pPr>
        <w:jc w:val="center"/>
        <w:rPr>
          <w:rFonts w:ascii="Calibri" w:eastAsia="Calibri" w:hAnsi="Calibri" w:cs="Calibri"/>
          <w:b/>
          <w:lang w:val="en-GB"/>
        </w:rPr>
      </w:pPr>
    </w:p>
    <w:p w14:paraId="52AA7F4A" w14:textId="77777777" w:rsidR="000117CC" w:rsidRPr="00A92B2F" w:rsidRDefault="000117CC">
      <w:pPr>
        <w:jc w:val="center"/>
        <w:rPr>
          <w:rFonts w:ascii="Calibri" w:eastAsia="Calibri" w:hAnsi="Calibri" w:cs="Calibri"/>
          <w:b/>
          <w:lang w:val="en-GB"/>
        </w:rPr>
      </w:pPr>
    </w:p>
    <w:p w14:paraId="71E22075" w14:textId="77777777" w:rsidR="000117CC" w:rsidRPr="00A92B2F" w:rsidRDefault="000117CC">
      <w:pPr>
        <w:jc w:val="center"/>
        <w:rPr>
          <w:rFonts w:ascii="Calibri" w:eastAsia="Calibri" w:hAnsi="Calibri" w:cs="Calibri"/>
          <w:b/>
          <w:lang w:val="en-GB"/>
        </w:rPr>
      </w:pPr>
    </w:p>
    <w:p w14:paraId="0B041BE6" w14:textId="77777777" w:rsidR="000117CC" w:rsidRPr="00A92B2F" w:rsidRDefault="000117CC">
      <w:pPr>
        <w:jc w:val="center"/>
        <w:rPr>
          <w:rFonts w:ascii="Calibri" w:eastAsia="Calibri" w:hAnsi="Calibri" w:cs="Calibri"/>
          <w:b/>
          <w:lang w:val="en-GB"/>
        </w:rPr>
      </w:pPr>
    </w:p>
    <w:p w14:paraId="37AEEF8B" w14:textId="77777777" w:rsidR="000117CC" w:rsidRPr="00A92B2F" w:rsidRDefault="000117CC">
      <w:pPr>
        <w:jc w:val="center"/>
        <w:rPr>
          <w:rFonts w:ascii="Calibri" w:eastAsia="Calibri" w:hAnsi="Calibri" w:cs="Calibri"/>
          <w:b/>
          <w:lang w:val="en-GB"/>
        </w:rPr>
      </w:pPr>
    </w:p>
    <w:p>
      <w:pPr>
        <w:spacing w:before="240" w:after="120"/>
      </w:pPr>
      <w:r>
        <w:rPr>
          <w:b/>
          <w:u w:val="single"/>
        </w:rPr>
        <w:t>ANNEX 2: SECTION A. QUESTION 12 (Data Flow)</w:t>
      </w:r>
    </w:p>
    <w:p>
      <w:pPr>
        <w:spacing w:after="80"/>
      </w:pPr>
      <w:r>
        <w:rPr>
          <w:rFonts w:ascii="Consolas" w:hAnsi="Consolas"/>
          <w:sz w:val="18"/>
        </w:rPr>
        <w:t xml:space="preserve">ANNEX 2 — DATA FLOW DIAGRAM (Written Description)</w:t>
      </w:r>
    </w:p>
    <w:p>
      <w:pPr>
        <w:spacing w:after="80"/>
      </w:pPr>
      <w:r>
        <w:rPr>
          <w:rFonts w:ascii="Consolas" w:hAnsi="Consolas"/>
          <w:sz w:val="18"/>
        </w:rPr>
        <w:t xml:space="preserve"> </w:t>
      </w:r>
    </w:p>
    <w:p>
      <w:pPr>
        <w:spacing w:after="80"/>
      </w:pPr>
      <w:r>
        <w:rPr>
          <w:rFonts w:ascii="Consolas" w:hAnsi="Consolas"/>
          <w:sz w:val="18"/>
        </w:rPr>
        <w:t xml:space="preserve">TEXTUAL DIAGRAM:</w:t>
      </w:r>
    </w:p>
    <w:p>
      <w:pPr>
        <w:spacing w:after="80"/>
      </w:pPr>
      <w:r>
        <w:rPr>
          <w:rFonts w:ascii="Consolas" w:hAnsi="Consolas"/>
          <w:sz w:val="18"/>
        </w:rPr>
        <w:t xml:space="preserve"> </w:t>
      </w:r>
    </w:p>
    <w:p>
      <w:pPr>
        <w:spacing w:after="80"/>
      </w:pPr>
      <w:r>
        <w:rPr>
          <w:rFonts w:ascii="Consolas" w:hAnsi="Consolas"/>
          <w:sz w:val="18"/>
        </w:rPr>
        <w:t xml:space="preserve">[ User wallet ]  → (1) SIWE signature →  [ apps/api ]  → issues JWT</w:t>
      </w:r>
    </w:p>
    <w:p>
      <w:pPr>
        <w:spacing w:after="80"/>
      </w:pPr>
      <w:r>
        <w:rPr>
          <w:rFonts w:ascii="Consolas" w:hAnsi="Consolas"/>
          <w:sz w:val="18"/>
        </w:rPr>
        <w:t xml:space="preserve">[ User wallet ]  → (2) Port creation tx →  [ Chain: GaleonRegistry ]  → indexer ingests event → apps/api stores Port + encrypted viewing key</w:t>
      </w:r>
    </w:p>
    <w:p>
      <w:pPr>
        <w:spacing w:after="80"/>
      </w:pPr>
      <w:r>
        <w:rPr>
          <w:rFonts w:ascii="Consolas" w:hAnsi="Consolas"/>
          <w:sz w:val="18"/>
        </w:rPr>
        <w:t xml:space="preserve">[ Payer wallet ] → (3) Payment tx to stealth address →  [ Chain: GaleonRegistry + Announcer ] → indexer → frontend scans with viewing key + view tag → user sees incoming payment</w:t>
      </w:r>
    </w:p>
    <w:p>
      <w:pPr>
        <w:spacing w:after="80"/>
      </w:pPr>
      <w:r>
        <w:rPr>
          <w:rFonts w:ascii="Consolas" w:hAnsi="Consolas"/>
          <w:sz w:val="18"/>
        </w:rPr>
        <w:t xml:space="preserve">[ User wallet ]  → (4) Pool deposit tx (Poseidon commitment) →  [ Chain: GaleonEntrypoint + PrivacyPool ] → indexer → ASP worker approves label → ASP Merkle root published on-chain</w:t>
      </w:r>
    </w:p>
    <w:p>
      <w:pPr>
        <w:spacing w:after="80"/>
      </w:pPr>
      <w:r>
        <w:rPr>
          <w:rFonts w:ascii="Consolas" w:hAnsi="Consolas"/>
          <w:sz w:val="18"/>
        </w:rPr>
        <w:t xml:space="preserve">[ User frontend ] → (5) Generate Groth16 proof CLIENT-SIDE → POST to relayer →  Relayer broadcasts withdrawal tx →  Recipient receives funds, no on-chain link to depositor</w:t>
      </w:r>
    </w:p>
    <w:p>
      <w:pPr>
        <w:spacing w:after="80"/>
      </w:pPr>
      <w:r>
        <w:rPr>
          <w:rFonts w:ascii="Consolas" w:hAnsi="Consolas"/>
          <w:sz w:val="18"/>
        </w:rPr>
        <w:t xml:space="preserve">[ User frontend ] → (6) Request Shipwreck report → apps/api compiles port history + on-chain data → returns PDF to user; PDF is never stored</w:t>
      </w:r>
    </w:p>
    <w:p>
      <w:pPr>
        <w:spacing w:after="80"/>
      </w:pPr>
      <w:r>
        <w:rPr>
          <w:rFonts w:ascii="Consolas" w:hAnsi="Consolas"/>
          <w:sz w:val="18"/>
        </w:rPr>
        <w:t xml:space="preserve"> </w:t>
      </w:r>
    </w:p>
    <w:p>
      <w:pPr>
        <w:spacing w:after="80"/>
      </w:pPr>
      <w:r>
        <w:rPr>
          <w:rFonts w:ascii="Consolas" w:hAnsi="Consolas"/>
          <w:sz w:val="18"/>
        </w:rPr>
        <w:t xml:space="preserve">DATA CATEGORIES &amp; STORAGE</w:t>
      </w:r>
    </w:p>
    <w:p>
      <w:pPr>
        <w:spacing w:after="80"/>
      </w:pPr>
      <w:r>
        <w:rPr>
          <w:rFonts w:ascii="Consolas" w:hAnsi="Consolas"/>
          <w:sz w:val="18"/>
        </w:rPr>
        <w:t xml:space="preserve"> </w:t>
      </w:r>
    </w:p>
    <w:p>
      <w:pPr>
        <w:spacing w:after="80"/>
      </w:pPr>
      <w:r>
        <w:rPr>
          <w:rFonts w:ascii="Consolas" w:hAnsi="Consolas"/>
          <w:sz w:val="18"/>
        </w:rPr>
        <w:t xml:space="preserve">Public on-chain (anyone can read): wallet addresses, Port metadata (id, name, type), stealth-address announcement events, Poseidon deposit commitments, Poseidon nullifier hashes, ASP Merkle roots, anchored receipt hashes.</w:t>
      </w:r>
    </w:p>
    <w:p>
      <w:pPr>
        <w:spacing w:after="80"/>
      </w:pPr>
      <w:r>
        <w:rPr>
          <w:rFonts w:ascii="Consolas" w:hAnsi="Consolas"/>
          <w:sz w:val="18"/>
        </w:rPr>
        <w:t xml:space="preserve">Server-side, encrypted at rest (AES-256, Adonis encryption service): per-Port encrypted viewing keys, payment metadata used to generate Shipwreck PDFs, JWT refresh tokens (derived from SIWE verification; raw SIWE signatures are not stored). Database is PostgreSQL on Railway with TLS in transit.</w:t>
      </w:r>
    </w:p>
    <w:p>
      <w:pPr>
        <w:spacing w:after="80"/>
      </w:pPr>
      <w:r>
        <w:rPr>
          <w:rFonts w:ascii="Consolas" w:hAnsi="Consolas"/>
          <w:sz w:val="18"/>
        </w:rPr>
        <w:t xml:space="preserve">Client-side only (never transmitted): wallet private keys, ZK proof witness inputs, Shipwreck PDFs after download.</w:t>
      </w:r>
    </w:p>
    <w:p>
      <w:pPr>
        <w:spacing w:after="80"/>
      </w:pPr>
      <w:r>
        <w:rPr>
          <w:rFonts w:ascii="Consolas" w:hAnsi="Consolas"/>
          <w:sz w:val="18"/>
        </w:rPr>
        <w:t xml:space="preserve">Never collected: names, phone numbers, government IDs, biometrics, GPS location, device fingerprints. Email addresses: not collected today; will be held by Privy (data processor, DPA required) after Q1 embedded-wallet integration, for account recovery only.</w:t>
      </w:r>
    </w:p>
    <w:p>
      <w:pPr>
        <w:spacing w:after="80"/>
      </w:pPr>
      <w:r>
        <w:rPr>
          <w:rFonts w:ascii="Consolas" w:hAnsi="Consolas"/>
          <w:sz w:val="18"/>
        </w:rPr>
        <w:t xml:space="preserve"> </w:t>
      </w:r>
    </w:p>
    <w:p>
      <w:pPr>
        <w:spacing w:after="80"/>
      </w:pPr>
      <w:r>
        <w:rPr>
          <w:rFonts w:ascii="Consolas" w:hAnsi="Consolas"/>
          <w:sz w:val="18"/>
        </w:rPr>
        <w:t xml:space="preserve">RETENTION</w:t>
      </w:r>
    </w:p>
    <w:p>
      <w:pPr>
        <w:spacing w:after="80"/>
      </w:pPr>
      <w:r>
        <w:rPr>
          <w:rFonts w:ascii="Consolas" w:hAnsi="Consolas"/>
          <w:sz w:val="18"/>
        </w:rPr>
        <w:t xml:space="preserve">- Encrypted viewing keys: kept for the Port's lifetime; purged on Port deletion request.</w:t>
      </w:r>
    </w:p>
    <w:p>
      <w:pPr>
        <w:spacing w:after="80"/>
      </w:pPr>
      <w:r>
        <w:rPr>
          <w:rFonts w:ascii="Consolas" w:hAnsi="Consolas"/>
          <w:sz w:val="18"/>
        </w:rPr>
        <w:t xml:space="preserve">- Indexed event metadata: retained indefinitely (same data is public on-chain).</w:t>
      </w:r>
    </w:p>
    <w:p>
      <w:pPr>
        <w:spacing w:after="80"/>
      </w:pPr>
      <w:r>
        <w:rPr>
          <w:rFonts w:ascii="Consolas" w:hAnsi="Consolas"/>
          <w:sz w:val="18"/>
        </w:rPr>
        <w:t xml:space="preserve">- SIWE sessions: expire on logout or token expiry.</w:t>
      </w:r>
    </w:p>
    <w:p>
      <w:pPr>
        <w:spacing w:after="80"/>
      </w:pPr>
      <w:r>
        <w:rPr>
          <w:rFonts w:ascii="Consolas" w:hAnsi="Consolas"/>
          <w:sz w:val="18"/>
        </w:rPr>
        <w:t xml:space="preserve">- Shipwreck PDFs: generated on demand, streamed to user, not persisted.</w:t>
      </w:r>
    </w:p>
    <w:p>
      <w:pPr>
        <w:spacing w:after="80"/>
      </w:pPr>
      <w:r>
        <w:rPr>
          <w:rFonts w:ascii="Consolas" w:hAnsi="Consolas"/>
          <w:sz w:val="18"/>
        </w:rPr>
        <w:t xml:space="preserve"> </w:t>
      </w:r>
    </w:p>
    <w:p>
      <w:pPr>
        <w:spacing w:after="80"/>
      </w:pPr>
      <w:r>
        <w:rPr>
          <w:rFonts w:ascii="Consolas" w:hAnsi="Consolas"/>
          <w:sz w:val="18"/>
        </w:rPr>
        <w:t xml:space="preserve">ACCESS CONTROL</w:t>
      </w:r>
    </w:p>
    <w:p>
      <w:pPr>
        <w:spacing w:after="80"/>
      </w:pPr>
      <w:r>
        <w:rPr>
          <w:rFonts w:ascii="Consolas" w:hAnsi="Consolas"/>
          <w:sz w:val="18"/>
        </w:rPr>
        <w:t xml:space="preserve">- Backend access restricted to founders (SSH + 2FA on Railway).</w:t>
      </w:r>
    </w:p>
    <w:p>
      <w:pPr>
        <w:spacing w:after="80"/>
      </w:pPr>
      <w:r>
        <w:rPr>
          <w:rFonts w:ascii="Consolas" w:hAnsi="Consolas"/>
          <w:sz w:val="18"/>
        </w:rPr>
        <w:t xml:space="preserve">- Reown AppKit (wallet connection) analytics disabled. No other third-party trackers on production frontend.</w:t>
      </w:r>
    </w:p>
    <w:p>
      <w:pPr>
        <w:spacing w:after="80"/>
      </w:pPr>
      <w:r>
        <w:rPr>
          <w:rFonts w:ascii="Consolas" w:hAnsi="Consolas"/>
          <w:sz w:val="18"/>
        </w:rPr>
        <w:t xml:space="preserve">- Roadmap (Q1 of Year 2): client-side viewing-key custody removes the only remaining server-side encrypted personal-data analogue.</w:t>
      </w:r>
    </w:p>
    <w:p w14:paraId="54C353D9"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lastRenderedPageBreak/>
        <w:t>ANNEX 3: SECTION C. QUESTION 4</w:t>
      </w:r>
    </w:p>
    <w:p w14:paraId="6474976D"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b/>
          <w:i/>
          <w:sz w:val="22"/>
          <w:szCs w:val="22"/>
          <w:lang w:val="en-GB"/>
        </w:rPr>
        <w:t>PLEASE INSERT HERE: Annex 3:</w:t>
      </w:r>
      <w:r w:rsidRPr="00A92B2F">
        <w:rPr>
          <w:rFonts w:ascii="Calibri" w:eastAsia="Calibri" w:hAnsi="Calibri" w:cs="Calibri"/>
          <w:b/>
          <w:sz w:val="22"/>
          <w:szCs w:val="22"/>
          <w:lang w:val="en-GB"/>
        </w:rPr>
        <w:t xml:space="preserve"> a content/curriculum map diagram (max 1 page), including the general organization of the content, rough relational hierarchy.</w:t>
      </w:r>
      <w:r w:rsidRPr="00A92B2F">
        <w:rPr>
          <w:rFonts w:ascii="Calibri" w:eastAsia="Calibri" w:hAnsi="Calibri" w:cs="Calibri"/>
          <w:sz w:val="22"/>
          <w:szCs w:val="22"/>
          <w:lang w:val="en-GB"/>
        </w:rPr>
        <w:t xml:space="preserve"> Be sure to give details at the lowest level of granularity of your content. </w:t>
      </w:r>
    </w:p>
    <w:p w14:paraId="67E22A81" w14:textId="77777777" w:rsidR="000117CC" w:rsidRPr="00A92B2F" w:rsidRDefault="000117CC">
      <w:pPr>
        <w:rPr>
          <w:rFonts w:ascii="Calibri" w:eastAsia="Calibri" w:hAnsi="Calibri" w:cs="Calibri"/>
          <w:sz w:val="22"/>
          <w:szCs w:val="22"/>
          <w:lang w:val="en-GB"/>
        </w:rPr>
      </w:pPr>
    </w:p>
    <w:p w14:paraId="6A858501" w14:textId="77777777" w:rsidR="000117CC" w:rsidRPr="00A92B2F" w:rsidRDefault="000117CC">
      <w:pPr>
        <w:jc w:val="center"/>
        <w:rPr>
          <w:rFonts w:ascii="Calibri" w:eastAsia="Calibri" w:hAnsi="Calibri" w:cs="Calibri"/>
          <w:b/>
          <w:i/>
          <w:sz w:val="22"/>
          <w:szCs w:val="22"/>
          <w:lang w:val="en-GB"/>
        </w:rPr>
      </w:pPr>
    </w:p>
    <w:p w14:paraId="1F4C7804" w14:textId="77777777" w:rsidR="000117CC" w:rsidRPr="00A92B2F" w:rsidRDefault="008C5561">
      <w:pPr>
        <w:rPr>
          <w:rFonts w:ascii="Calibri" w:eastAsia="Calibri" w:hAnsi="Calibri" w:cs="Calibri"/>
          <w:b/>
          <w:i/>
          <w:sz w:val="22"/>
          <w:szCs w:val="22"/>
          <w:lang w:val="en-GB"/>
        </w:rPr>
      </w:pPr>
      <w:r w:rsidRPr="00A92B2F">
        <w:rPr>
          <w:lang w:val="en-GB"/>
        </w:rPr>
        <w:br w:type="page"/>
      </w:r>
    </w:p>
    <w:p w14:paraId="53A50692"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lastRenderedPageBreak/>
        <w:t>ANNEX 4: SECTION C. QUESTION 5</w:t>
      </w:r>
    </w:p>
    <w:p w14:paraId="7CF9F610" w14:textId="26148160"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PLEASE INSERT HERE: Annex 4: </w:t>
      </w:r>
      <w:r w:rsidRPr="00A92B2F">
        <w:rPr>
          <w:rFonts w:ascii="Calibri" w:eastAsia="Calibri" w:hAnsi="Calibri" w:cs="Calibri"/>
          <w:b/>
          <w:sz w:val="22"/>
          <w:szCs w:val="22"/>
          <w:lang w:val="en-GB"/>
        </w:rPr>
        <w:t xml:space="preserve">a sample of the content you have created (at the end of this template Annex 4) and/or plan to create (copy/paste at the end of this form in the appropriate place). </w:t>
      </w:r>
      <w:r w:rsidRPr="00A92B2F">
        <w:rPr>
          <w:rFonts w:ascii="Calibri" w:eastAsia="Calibri" w:hAnsi="Calibri" w:cs="Calibri"/>
          <w:sz w:val="22"/>
          <w:szCs w:val="22"/>
          <w:lang w:val="en-GB"/>
        </w:rPr>
        <w:t xml:space="preserve">The sample should cover one piece, </w:t>
      </w:r>
      <w:r w:rsidR="00221904" w:rsidRPr="00A92B2F">
        <w:rPr>
          <w:rFonts w:ascii="Calibri" w:eastAsia="Calibri" w:hAnsi="Calibri" w:cs="Calibri"/>
          <w:sz w:val="22"/>
          <w:szCs w:val="22"/>
          <w:lang w:val="en-GB"/>
        </w:rPr>
        <w:t>i.e.</w:t>
      </w:r>
      <w:r w:rsidRPr="00A92B2F">
        <w:rPr>
          <w:rFonts w:ascii="Calibri" w:eastAsia="Calibri" w:hAnsi="Calibri" w:cs="Calibri"/>
          <w:sz w:val="22"/>
          <w:szCs w:val="22"/>
          <w:lang w:val="en-GB"/>
        </w:rPr>
        <w:t xml:space="preserve"> one video, one pdf, one set of exercises etc.</w:t>
      </w:r>
    </w:p>
    <w:p w14:paraId="1C61BAA7" w14:textId="77777777"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 </w:t>
      </w:r>
    </w:p>
    <w:p w14:paraId="6C424F70" w14:textId="77777777" w:rsidR="000117CC" w:rsidRPr="00A92B2F" w:rsidRDefault="000117CC">
      <w:pPr>
        <w:rPr>
          <w:rFonts w:ascii="Calibri" w:eastAsia="Calibri" w:hAnsi="Calibri" w:cs="Calibri"/>
          <w:b/>
          <w:lang w:val="en-GB"/>
        </w:rPr>
      </w:pPr>
    </w:p>
    <w:p w14:paraId="46EE736C" w14:textId="77777777" w:rsidR="000117CC" w:rsidRPr="00A92B2F" w:rsidRDefault="000117CC">
      <w:pPr>
        <w:jc w:val="center"/>
        <w:rPr>
          <w:rFonts w:ascii="Calibri" w:eastAsia="Calibri" w:hAnsi="Calibri" w:cs="Calibri"/>
          <w:b/>
          <w:lang w:val="en-GB"/>
        </w:rPr>
      </w:pPr>
    </w:p>
    <w:p w14:paraId="44CEDA44" w14:textId="77777777" w:rsidR="000117CC" w:rsidRPr="00A92B2F" w:rsidRDefault="000117CC">
      <w:pPr>
        <w:jc w:val="center"/>
        <w:rPr>
          <w:rFonts w:ascii="Calibri" w:eastAsia="Calibri" w:hAnsi="Calibri" w:cs="Calibri"/>
          <w:i/>
          <w:sz w:val="22"/>
          <w:szCs w:val="22"/>
          <w:lang w:val="en-GB"/>
        </w:rPr>
      </w:pPr>
    </w:p>
    <w:sectPr w:rsidR="000117CC" w:rsidRPr="00A92B2F">
      <w:pgSz w:w="11900" w:h="16840"/>
      <w:pgMar w:top="1530" w:right="1800" w:bottom="1440" w:left="1800" w:header="708" w:footer="708"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C8D0" w14:textId="77777777" w:rsidR="00186D0C" w:rsidRDefault="00186D0C">
      <w:r>
        <w:separator/>
      </w:r>
    </w:p>
  </w:endnote>
  <w:endnote w:type="continuationSeparator" w:id="0">
    <w:p w14:paraId="3C7CD3A0" w14:textId="77777777" w:rsidR="00186D0C" w:rsidRDefault="00186D0C">
      <w:r>
        <w:continuationSeparator/>
      </w:r>
    </w:p>
  </w:endnote>
  <w:endnote w:type="continuationNotice" w:id="1">
    <w:p w14:paraId="7F79C0BF" w14:textId="77777777" w:rsidR="00186D0C" w:rsidRDefault="00186D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6719" w14:textId="77777777" w:rsidR="000117CC" w:rsidRDefault="008C5561">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645EECB" w14:textId="77777777" w:rsidR="000117CC" w:rsidRDefault="000117CC">
    <w:pPr>
      <w:pBdr>
        <w:top w:val="nil"/>
        <w:left w:val="nil"/>
        <w:bottom w:val="nil"/>
        <w:right w:val="nil"/>
        <w:between w:val="nil"/>
      </w:pBdr>
      <w:tabs>
        <w:tab w:val="center" w:pos="4320"/>
        <w:tab w:val="right" w:pos="8640"/>
      </w:tabs>
      <w:ind w:right="360"/>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121019"/>
      <w:docPartObj>
        <w:docPartGallery w:val="Page Numbers (Bottom of Page)"/>
        <w:docPartUnique/>
      </w:docPartObj>
    </w:sdtPr>
    <w:sdtEndPr>
      <w:rPr>
        <w:rFonts w:asciiTheme="majorHAnsi" w:hAnsiTheme="majorHAnsi" w:cstheme="majorBidi"/>
        <w:noProof/>
      </w:rPr>
    </w:sdtEndPr>
    <w:sdtContent>
      <w:p w14:paraId="66E14542" w14:textId="26DA3542" w:rsidR="007133B5" w:rsidRDefault="007133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81CE54" w14:textId="5571D427" w:rsidR="000117CC" w:rsidRPr="008C5561" w:rsidRDefault="000117CC" w:rsidP="4A4E60F1">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6659" w14:textId="77777777" w:rsidR="00186D0C" w:rsidRDefault="00186D0C">
      <w:r>
        <w:separator/>
      </w:r>
    </w:p>
  </w:footnote>
  <w:footnote w:type="continuationSeparator" w:id="0">
    <w:p w14:paraId="35449251" w14:textId="77777777" w:rsidR="00186D0C" w:rsidRDefault="00186D0C">
      <w:r>
        <w:continuationSeparator/>
      </w:r>
    </w:p>
  </w:footnote>
  <w:footnote w:type="continuationNotice" w:id="1">
    <w:p w14:paraId="0811DC1F" w14:textId="77777777" w:rsidR="00186D0C" w:rsidRDefault="00186D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834A" w14:textId="77777777" w:rsidR="000117CC" w:rsidRDefault="008C5561">
    <w:pPr>
      <w:pBdr>
        <w:top w:val="nil"/>
        <w:left w:val="nil"/>
        <w:bottom w:val="nil"/>
        <w:right w:val="nil"/>
        <w:between w:val="nil"/>
      </w:pBdr>
      <w:tabs>
        <w:tab w:val="center" w:pos="4680"/>
        <w:tab w:val="right" w:pos="9360"/>
      </w:tabs>
      <w:jc w:val="center"/>
      <w:rPr>
        <w:color w:val="000000"/>
      </w:rPr>
    </w:pPr>
    <w:r>
      <w:rPr>
        <w:noProof/>
      </w:rPr>
      <w:drawing>
        <wp:anchor distT="0" distB="0" distL="0" distR="0" simplePos="0" relativeHeight="251658240" behindDoc="0" locked="0" layoutInCell="1" hidden="0" allowOverlap="1" wp14:anchorId="637BC504" wp14:editId="1E4213BB">
          <wp:simplePos x="0" y="0"/>
          <wp:positionH relativeFrom="column">
            <wp:posOffset>0</wp:posOffset>
          </wp:positionH>
          <wp:positionV relativeFrom="paragraph">
            <wp:posOffset>-634</wp:posOffset>
          </wp:positionV>
          <wp:extent cx="1777550" cy="429575"/>
          <wp:effectExtent l="0" t="0" r="0" b="0"/>
          <wp:wrapSquare wrapText="bothSides" distT="0" distB="0" distL="0" distR="0"/>
          <wp:docPr id="7" name="Picture 7"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550" cy="429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9AC"/>
    <w:multiLevelType w:val="multilevel"/>
    <w:tmpl w:val="16C4A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E1A39"/>
    <w:multiLevelType w:val="hybridMultilevel"/>
    <w:tmpl w:val="508EC818"/>
    <w:lvl w:ilvl="0" w:tplc="C8588D7C">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229000"/>
    <w:multiLevelType w:val="hybridMultilevel"/>
    <w:tmpl w:val="FFFFFFFF"/>
    <w:lvl w:ilvl="0" w:tplc="0B88A416">
      <w:start w:val="1"/>
      <w:numFmt w:val="bullet"/>
      <w:lvlText w:val=""/>
      <w:lvlJc w:val="left"/>
      <w:pPr>
        <w:ind w:left="720" w:hanging="360"/>
      </w:pPr>
      <w:rPr>
        <w:rFonts w:ascii="Symbol" w:hAnsi="Symbol" w:hint="default"/>
      </w:rPr>
    </w:lvl>
    <w:lvl w:ilvl="1" w:tplc="5464E11E">
      <w:start w:val="1"/>
      <w:numFmt w:val="bullet"/>
      <w:lvlText w:val="o"/>
      <w:lvlJc w:val="left"/>
      <w:pPr>
        <w:ind w:left="1440" w:hanging="360"/>
      </w:pPr>
      <w:rPr>
        <w:rFonts w:ascii="Courier New" w:hAnsi="Courier New" w:hint="default"/>
      </w:rPr>
    </w:lvl>
    <w:lvl w:ilvl="2" w:tplc="FD4CF6FE">
      <w:start w:val="1"/>
      <w:numFmt w:val="bullet"/>
      <w:lvlText w:val=""/>
      <w:lvlJc w:val="left"/>
      <w:pPr>
        <w:ind w:left="2160" w:hanging="360"/>
      </w:pPr>
      <w:rPr>
        <w:rFonts w:ascii="Wingdings" w:hAnsi="Wingdings" w:hint="default"/>
      </w:rPr>
    </w:lvl>
    <w:lvl w:ilvl="3" w:tplc="17824A60">
      <w:start w:val="1"/>
      <w:numFmt w:val="bullet"/>
      <w:lvlText w:val=""/>
      <w:lvlJc w:val="left"/>
      <w:pPr>
        <w:ind w:left="2880" w:hanging="360"/>
      </w:pPr>
      <w:rPr>
        <w:rFonts w:ascii="Symbol" w:hAnsi="Symbol" w:hint="default"/>
      </w:rPr>
    </w:lvl>
    <w:lvl w:ilvl="4" w:tplc="D8E67D82">
      <w:start w:val="1"/>
      <w:numFmt w:val="bullet"/>
      <w:lvlText w:val="o"/>
      <w:lvlJc w:val="left"/>
      <w:pPr>
        <w:ind w:left="3600" w:hanging="360"/>
      </w:pPr>
      <w:rPr>
        <w:rFonts w:ascii="Courier New" w:hAnsi="Courier New" w:hint="default"/>
      </w:rPr>
    </w:lvl>
    <w:lvl w:ilvl="5" w:tplc="5B38D666">
      <w:start w:val="1"/>
      <w:numFmt w:val="bullet"/>
      <w:lvlText w:val=""/>
      <w:lvlJc w:val="left"/>
      <w:pPr>
        <w:ind w:left="4320" w:hanging="360"/>
      </w:pPr>
      <w:rPr>
        <w:rFonts w:ascii="Wingdings" w:hAnsi="Wingdings" w:hint="default"/>
      </w:rPr>
    </w:lvl>
    <w:lvl w:ilvl="6" w:tplc="9BDAA1E0">
      <w:start w:val="1"/>
      <w:numFmt w:val="bullet"/>
      <w:lvlText w:val=""/>
      <w:lvlJc w:val="left"/>
      <w:pPr>
        <w:ind w:left="5040" w:hanging="360"/>
      </w:pPr>
      <w:rPr>
        <w:rFonts w:ascii="Symbol" w:hAnsi="Symbol" w:hint="default"/>
      </w:rPr>
    </w:lvl>
    <w:lvl w:ilvl="7" w:tplc="7F7642BC">
      <w:start w:val="1"/>
      <w:numFmt w:val="bullet"/>
      <w:lvlText w:val="o"/>
      <w:lvlJc w:val="left"/>
      <w:pPr>
        <w:ind w:left="5760" w:hanging="360"/>
      </w:pPr>
      <w:rPr>
        <w:rFonts w:ascii="Courier New" w:hAnsi="Courier New" w:hint="default"/>
      </w:rPr>
    </w:lvl>
    <w:lvl w:ilvl="8" w:tplc="8E5AACB4">
      <w:start w:val="1"/>
      <w:numFmt w:val="bullet"/>
      <w:lvlText w:val=""/>
      <w:lvlJc w:val="left"/>
      <w:pPr>
        <w:ind w:left="6480" w:hanging="360"/>
      </w:pPr>
      <w:rPr>
        <w:rFonts w:ascii="Wingdings" w:hAnsi="Wingdings" w:hint="default"/>
      </w:rPr>
    </w:lvl>
  </w:abstractNum>
  <w:abstractNum w:abstractNumId="3" w15:restartNumberingAfterBreak="0">
    <w:nsid w:val="0B587F30"/>
    <w:multiLevelType w:val="multilevel"/>
    <w:tmpl w:val="35C4288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261834"/>
    <w:multiLevelType w:val="hybridMultilevel"/>
    <w:tmpl w:val="FFFFFFFF"/>
    <w:lvl w:ilvl="0" w:tplc="6F48BA6E">
      <w:start w:val="1"/>
      <w:numFmt w:val="bullet"/>
      <w:lvlText w:val=""/>
      <w:lvlJc w:val="left"/>
      <w:pPr>
        <w:ind w:left="720" w:hanging="360"/>
      </w:pPr>
      <w:rPr>
        <w:rFonts w:ascii="Symbol" w:hAnsi="Symbol" w:hint="default"/>
      </w:rPr>
    </w:lvl>
    <w:lvl w:ilvl="1" w:tplc="A2B80B9C">
      <w:start w:val="1"/>
      <w:numFmt w:val="bullet"/>
      <w:lvlText w:val="o"/>
      <w:lvlJc w:val="left"/>
      <w:pPr>
        <w:ind w:left="1440" w:hanging="360"/>
      </w:pPr>
      <w:rPr>
        <w:rFonts w:ascii="Courier New" w:hAnsi="Courier New" w:hint="default"/>
      </w:rPr>
    </w:lvl>
    <w:lvl w:ilvl="2" w:tplc="C3BA632E">
      <w:start w:val="1"/>
      <w:numFmt w:val="bullet"/>
      <w:lvlText w:val=""/>
      <w:lvlJc w:val="left"/>
      <w:pPr>
        <w:ind w:left="2160" w:hanging="360"/>
      </w:pPr>
      <w:rPr>
        <w:rFonts w:ascii="Wingdings" w:hAnsi="Wingdings" w:hint="default"/>
      </w:rPr>
    </w:lvl>
    <w:lvl w:ilvl="3" w:tplc="5646572A">
      <w:start w:val="1"/>
      <w:numFmt w:val="bullet"/>
      <w:lvlText w:val=""/>
      <w:lvlJc w:val="left"/>
      <w:pPr>
        <w:ind w:left="2880" w:hanging="360"/>
      </w:pPr>
      <w:rPr>
        <w:rFonts w:ascii="Symbol" w:hAnsi="Symbol" w:hint="default"/>
      </w:rPr>
    </w:lvl>
    <w:lvl w:ilvl="4" w:tplc="3D50AAAC">
      <w:start w:val="1"/>
      <w:numFmt w:val="bullet"/>
      <w:lvlText w:val="o"/>
      <w:lvlJc w:val="left"/>
      <w:pPr>
        <w:ind w:left="3600" w:hanging="360"/>
      </w:pPr>
      <w:rPr>
        <w:rFonts w:ascii="Courier New" w:hAnsi="Courier New" w:hint="default"/>
      </w:rPr>
    </w:lvl>
    <w:lvl w:ilvl="5" w:tplc="26088DFC">
      <w:start w:val="1"/>
      <w:numFmt w:val="bullet"/>
      <w:lvlText w:val=""/>
      <w:lvlJc w:val="left"/>
      <w:pPr>
        <w:ind w:left="4320" w:hanging="360"/>
      </w:pPr>
      <w:rPr>
        <w:rFonts w:ascii="Wingdings" w:hAnsi="Wingdings" w:hint="default"/>
      </w:rPr>
    </w:lvl>
    <w:lvl w:ilvl="6" w:tplc="92B6D860">
      <w:start w:val="1"/>
      <w:numFmt w:val="bullet"/>
      <w:lvlText w:val=""/>
      <w:lvlJc w:val="left"/>
      <w:pPr>
        <w:ind w:left="5040" w:hanging="360"/>
      </w:pPr>
      <w:rPr>
        <w:rFonts w:ascii="Symbol" w:hAnsi="Symbol" w:hint="default"/>
      </w:rPr>
    </w:lvl>
    <w:lvl w:ilvl="7" w:tplc="6B367116">
      <w:start w:val="1"/>
      <w:numFmt w:val="bullet"/>
      <w:lvlText w:val="o"/>
      <w:lvlJc w:val="left"/>
      <w:pPr>
        <w:ind w:left="5760" w:hanging="360"/>
      </w:pPr>
      <w:rPr>
        <w:rFonts w:ascii="Courier New" w:hAnsi="Courier New" w:hint="default"/>
      </w:rPr>
    </w:lvl>
    <w:lvl w:ilvl="8" w:tplc="CEB47852">
      <w:start w:val="1"/>
      <w:numFmt w:val="bullet"/>
      <w:lvlText w:val=""/>
      <w:lvlJc w:val="left"/>
      <w:pPr>
        <w:ind w:left="6480" w:hanging="360"/>
      </w:pPr>
      <w:rPr>
        <w:rFonts w:ascii="Wingdings" w:hAnsi="Wingdings" w:hint="default"/>
      </w:rPr>
    </w:lvl>
  </w:abstractNum>
  <w:abstractNum w:abstractNumId="5" w15:restartNumberingAfterBreak="0">
    <w:nsid w:val="0F55F8A6"/>
    <w:multiLevelType w:val="hybridMultilevel"/>
    <w:tmpl w:val="36FCD406"/>
    <w:lvl w:ilvl="0" w:tplc="9AA05B4A">
      <w:start w:val="1"/>
      <w:numFmt w:val="bullet"/>
      <w:lvlText w:val=""/>
      <w:lvlJc w:val="left"/>
      <w:pPr>
        <w:ind w:left="720" w:hanging="360"/>
      </w:pPr>
      <w:rPr>
        <w:rFonts w:ascii="Symbol" w:hAnsi="Symbol" w:hint="default"/>
      </w:rPr>
    </w:lvl>
    <w:lvl w:ilvl="1" w:tplc="94F27A5C">
      <w:start w:val="1"/>
      <w:numFmt w:val="bullet"/>
      <w:lvlText w:val="o"/>
      <w:lvlJc w:val="left"/>
      <w:pPr>
        <w:ind w:left="1440" w:hanging="360"/>
      </w:pPr>
      <w:rPr>
        <w:rFonts w:ascii="Courier New" w:hAnsi="Courier New" w:hint="default"/>
      </w:rPr>
    </w:lvl>
    <w:lvl w:ilvl="2" w:tplc="B338D750">
      <w:start w:val="1"/>
      <w:numFmt w:val="bullet"/>
      <w:lvlText w:val=""/>
      <w:lvlJc w:val="left"/>
      <w:pPr>
        <w:ind w:left="2160" w:hanging="360"/>
      </w:pPr>
      <w:rPr>
        <w:rFonts w:ascii="Wingdings" w:hAnsi="Wingdings" w:hint="default"/>
      </w:rPr>
    </w:lvl>
    <w:lvl w:ilvl="3" w:tplc="DA849710">
      <w:start w:val="1"/>
      <w:numFmt w:val="bullet"/>
      <w:lvlText w:val=""/>
      <w:lvlJc w:val="left"/>
      <w:pPr>
        <w:ind w:left="2880" w:hanging="360"/>
      </w:pPr>
      <w:rPr>
        <w:rFonts w:ascii="Symbol" w:hAnsi="Symbol" w:hint="default"/>
      </w:rPr>
    </w:lvl>
    <w:lvl w:ilvl="4" w:tplc="ED0EB19E">
      <w:start w:val="1"/>
      <w:numFmt w:val="bullet"/>
      <w:lvlText w:val="o"/>
      <w:lvlJc w:val="left"/>
      <w:pPr>
        <w:ind w:left="3600" w:hanging="360"/>
      </w:pPr>
      <w:rPr>
        <w:rFonts w:ascii="Courier New" w:hAnsi="Courier New" w:hint="default"/>
      </w:rPr>
    </w:lvl>
    <w:lvl w:ilvl="5" w:tplc="8D4E80E0">
      <w:start w:val="1"/>
      <w:numFmt w:val="bullet"/>
      <w:lvlText w:val=""/>
      <w:lvlJc w:val="left"/>
      <w:pPr>
        <w:ind w:left="4320" w:hanging="360"/>
      </w:pPr>
      <w:rPr>
        <w:rFonts w:ascii="Wingdings" w:hAnsi="Wingdings" w:hint="default"/>
      </w:rPr>
    </w:lvl>
    <w:lvl w:ilvl="6" w:tplc="869447EE">
      <w:start w:val="1"/>
      <w:numFmt w:val="bullet"/>
      <w:lvlText w:val=""/>
      <w:lvlJc w:val="left"/>
      <w:pPr>
        <w:ind w:left="5040" w:hanging="360"/>
      </w:pPr>
      <w:rPr>
        <w:rFonts w:ascii="Symbol" w:hAnsi="Symbol" w:hint="default"/>
      </w:rPr>
    </w:lvl>
    <w:lvl w:ilvl="7" w:tplc="E796FB7A">
      <w:start w:val="1"/>
      <w:numFmt w:val="bullet"/>
      <w:lvlText w:val="o"/>
      <w:lvlJc w:val="left"/>
      <w:pPr>
        <w:ind w:left="5760" w:hanging="360"/>
      </w:pPr>
      <w:rPr>
        <w:rFonts w:ascii="Courier New" w:hAnsi="Courier New" w:hint="default"/>
      </w:rPr>
    </w:lvl>
    <w:lvl w:ilvl="8" w:tplc="2AC4ECA4">
      <w:start w:val="1"/>
      <w:numFmt w:val="bullet"/>
      <w:lvlText w:val=""/>
      <w:lvlJc w:val="left"/>
      <w:pPr>
        <w:ind w:left="6480" w:hanging="360"/>
      </w:pPr>
      <w:rPr>
        <w:rFonts w:ascii="Wingdings" w:hAnsi="Wingdings" w:hint="default"/>
      </w:rPr>
    </w:lvl>
  </w:abstractNum>
  <w:abstractNum w:abstractNumId="6" w15:restartNumberingAfterBreak="0">
    <w:nsid w:val="12DCBE76"/>
    <w:multiLevelType w:val="multilevel"/>
    <w:tmpl w:val="2A160E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F17141"/>
    <w:multiLevelType w:val="hybridMultilevel"/>
    <w:tmpl w:val="FFFFFFFF"/>
    <w:lvl w:ilvl="0" w:tplc="AF945C72">
      <w:start w:val="1"/>
      <w:numFmt w:val="bullet"/>
      <w:lvlText w:val=""/>
      <w:lvlJc w:val="left"/>
      <w:pPr>
        <w:ind w:left="720" w:hanging="360"/>
      </w:pPr>
      <w:rPr>
        <w:rFonts w:ascii="Symbol" w:hAnsi="Symbol" w:hint="default"/>
      </w:rPr>
    </w:lvl>
    <w:lvl w:ilvl="1" w:tplc="1A58FE50">
      <w:start w:val="1"/>
      <w:numFmt w:val="bullet"/>
      <w:lvlText w:val="o"/>
      <w:lvlJc w:val="left"/>
      <w:pPr>
        <w:ind w:left="1440" w:hanging="360"/>
      </w:pPr>
      <w:rPr>
        <w:rFonts w:ascii="Courier New" w:hAnsi="Courier New" w:hint="default"/>
      </w:rPr>
    </w:lvl>
    <w:lvl w:ilvl="2" w:tplc="C8B2F088">
      <w:start w:val="1"/>
      <w:numFmt w:val="bullet"/>
      <w:lvlText w:val=""/>
      <w:lvlJc w:val="left"/>
      <w:pPr>
        <w:ind w:left="2160" w:hanging="360"/>
      </w:pPr>
      <w:rPr>
        <w:rFonts w:ascii="Wingdings" w:hAnsi="Wingdings" w:hint="default"/>
      </w:rPr>
    </w:lvl>
    <w:lvl w:ilvl="3" w:tplc="3FA89A22">
      <w:start w:val="1"/>
      <w:numFmt w:val="bullet"/>
      <w:lvlText w:val=""/>
      <w:lvlJc w:val="left"/>
      <w:pPr>
        <w:ind w:left="2880" w:hanging="360"/>
      </w:pPr>
      <w:rPr>
        <w:rFonts w:ascii="Symbol" w:hAnsi="Symbol" w:hint="default"/>
      </w:rPr>
    </w:lvl>
    <w:lvl w:ilvl="4" w:tplc="A1A24898">
      <w:start w:val="1"/>
      <w:numFmt w:val="bullet"/>
      <w:lvlText w:val="o"/>
      <w:lvlJc w:val="left"/>
      <w:pPr>
        <w:ind w:left="3600" w:hanging="360"/>
      </w:pPr>
      <w:rPr>
        <w:rFonts w:ascii="Courier New" w:hAnsi="Courier New" w:hint="default"/>
      </w:rPr>
    </w:lvl>
    <w:lvl w:ilvl="5" w:tplc="3D566526">
      <w:start w:val="1"/>
      <w:numFmt w:val="bullet"/>
      <w:lvlText w:val=""/>
      <w:lvlJc w:val="left"/>
      <w:pPr>
        <w:ind w:left="4320" w:hanging="360"/>
      </w:pPr>
      <w:rPr>
        <w:rFonts w:ascii="Wingdings" w:hAnsi="Wingdings" w:hint="default"/>
      </w:rPr>
    </w:lvl>
    <w:lvl w:ilvl="6" w:tplc="E540780A">
      <w:start w:val="1"/>
      <w:numFmt w:val="bullet"/>
      <w:lvlText w:val=""/>
      <w:lvlJc w:val="left"/>
      <w:pPr>
        <w:ind w:left="5040" w:hanging="360"/>
      </w:pPr>
      <w:rPr>
        <w:rFonts w:ascii="Symbol" w:hAnsi="Symbol" w:hint="default"/>
      </w:rPr>
    </w:lvl>
    <w:lvl w:ilvl="7" w:tplc="A022DA58">
      <w:start w:val="1"/>
      <w:numFmt w:val="bullet"/>
      <w:lvlText w:val="o"/>
      <w:lvlJc w:val="left"/>
      <w:pPr>
        <w:ind w:left="5760" w:hanging="360"/>
      </w:pPr>
      <w:rPr>
        <w:rFonts w:ascii="Courier New" w:hAnsi="Courier New" w:hint="default"/>
      </w:rPr>
    </w:lvl>
    <w:lvl w:ilvl="8" w:tplc="00A62126">
      <w:start w:val="1"/>
      <w:numFmt w:val="bullet"/>
      <w:lvlText w:val=""/>
      <w:lvlJc w:val="left"/>
      <w:pPr>
        <w:ind w:left="6480" w:hanging="360"/>
      </w:pPr>
      <w:rPr>
        <w:rFonts w:ascii="Wingdings" w:hAnsi="Wingdings" w:hint="default"/>
      </w:rPr>
    </w:lvl>
  </w:abstractNum>
  <w:abstractNum w:abstractNumId="8" w15:restartNumberingAfterBreak="0">
    <w:nsid w:val="1DCB39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0C56DAD"/>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BD7736"/>
    <w:multiLevelType w:val="hybridMultilevel"/>
    <w:tmpl w:val="3FA89740"/>
    <w:lvl w:ilvl="0" w:tplc="D12AEC32">
      <w:start w:val="1"/>
      <w:numFmt w:val="decimal"/>
      <w:lvlText w:val="%1."/>
      <w:lvlJc w:val="left"/>
      <w:pPr>
        <w:ind w:left="360" w:hanging="360"/>
      </w:pPr>
      <w:rPr>
        <w:b w:val="0"/>
      </w:rPr>
    </w:lvl>
    <w:lvl w:ilvl="1" w:tplc="E93A01F2">
      <w:start w:val="1"/>
      <w:numFmt w:val="lowerLetter"/>
      <w:lvlText w:val="%2."/>
      <w:lvlJc w:val="left"/>
      <w:pPr>
        <w:ind w:left="1080" w:hanging="360"/>
      </w:pPr>
      <w:rPr>
        <w:b w:val="0"/>
      </w:rPr>
    </w:lvl>
    <w:lvl w:ilvl="2" w:tplc="EA6AA47C">
      <w:start w:val="1"/>
      <w:numFmt w:val="lowerRoman"/>
      <w:lvlText w:val="%3."/>
      <w:lvlJc w:val="right"/>
      <w:pPr>
        <w:ind w:left="1800" w:hanging="180"/>
      </w:pPr>
    </w:lvl>
    <w:lvl w:ilvl="3" w:tplc="C7DA7DC8">
      <w:start w:val="1"/>
      <w:numFmt w:val="decimal"/>
      <w:lvlText w:val="%4."/>
      <w:lvlJc w:val="left"/>
      <w:pPr>
        <w:ind w:left="2520" w:hanging="360"/>
      </w:pPr>
    </w:lvl>
    <w:lvl w:ilvl="4" w:tplc="E3BE9152">
      <w:start w:val="1"/>
      <w:numFmt w:val="lowerLetter"/>
      <w:lvlText w:val="%5."/>
      <w:lvlJc w:val="left"/>
      <w:pPr>
        <w:ind w:left="3240" w:hanging="360"/>
      </w:pPr>
    </w:lvl>
    <w:lvl w:ilvl="5" w:tplc="738AF93C">
      <w:start w:val="1"/>
      <w:numFmt w:val="lowerRoman"/>
      <w:lvlText w:val="%6."/>
      <w:lvlJc w:val="right"/>
      <w:pPr>
        <w:ind w:left="3960" w:hanging="180"/>
      </w:pPr>
    </w:lvl>
    <w:lvl w:ilvl="6" w:tplc="039E161A">
      <w:start w:val="1"/>
      <w:numFmt w:val="decimal"/>
      <w:lvlText w:val="%7."/>
      <w:lvlJc w:val="left"/>
      <w:pPr>
        <w:ind w:left="4680" w:hanging="360"/>
      </w:pPr>
    </w:lvl>
    <w:lvl w:ilvl="7" w:tplc="65141DC6">
      <w:start w:val="1"/>
      <w:numFmt w:val="lowerLetter"/>
      <w:lvlText w:val="%8."/>
      <w:lvlJc w:val="left"/>
      <w:pPr>
        <w:ind w:left="5400" w:hanging="360"/>
      </w:pPr>
    </w:lvl>
    <w:lvl w:ilvl="8" w:tplc="B0BA565E">
      <w:start w:val="1"/>
      <w:numFmt w:val="lowerRoman"/>
      <w:lvlText w:val="%9."/>
      <w:lvlJc w:val="right"/>
      <w:pPr>
        <w:ind w:left="6120" w:hanging="180"/>
      </w:pPr>
    </w:lvl>
  </w:abstractNum>
  <w:abstractNum w:abstractNumId="11" w15:restartNumberingAfterBreak="0">
    <w:nsid w:val="2DF7D9D2"/>
    <w:multiLevelType w:val="multilevel"/>
    <w:tmpl w:val="ADB44B22"/>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Letter"/>
      <w:lvlText w:val="%3."/>
      <w:lvlJc w:val="right"/>
      <w:pPr>
        <w:ind w:left="2160" w:hanging="180"/>
      </w:pPr>
      <w:rPr>
        <w:rFonts w:asciiTheme="majorHAnsi" w:eastAsia="Cambria" w:hAnsiTheme="majorHAnsi" w:cstheme="majorBid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120B09"/>
    <w:multiLevelType w:val="multilevel"/>
    <w:tmpl w:val="8CC4A866"/>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A26CD5"/>
    <w:multiLevelType w:val="multilevel"/>
    <w:tmpl w:val="C6A40D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ACC6DA4"/>
    <w:multiLevelType w:val="hybridMultilevel"/>
    <w:tmpl w:val="0A98A69C"/>
    <w:lvl w:ilvl="0" w:tplc="37D2D876">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7221B4"/>
    <w:multiLevelType w:val="multilevel"/>
    <w:tmpl w:val="89F62D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AEC56E"/>
    <w:multiLevelType w:val="hybridMultilevel"/>
    <w:tmpl w:val="FFFFFFFF"/>
    <w:lvl w:ilvl="0" w:tplc="6E1A3A84">
      <w:start w:val="1"/>
      <w:numFmt w:val="bullet"/>
      <w:lvlText w:val=""/>
      <w:lvlJc w:val="left"/>
      <w:pPr>
        <w:ind w:left="720" w:hanging="360"/>
      </w:pPr>
      <w:rPr>
        <w:rFonts w:ascii="Wingdings" w:hAnsi="Wingdings" w:hint="default"/>
      </w:rPr>
    </w:lvl>
    <w:lvl w:ilvl="1" w:tplc="62CA592A">
      <w:start w:val="1"/>
      <w:numFmt w:val="bullet"/>
      <w:lvlText w:val="o"/>
      <w:lvlJc w:val="left"/>
      <w:pPr>
        <w:ind w:left="1440" w:hanging="360"/>
      </w:pPr>
      <w:rPr>
        <w:rFonts w:ascii="Courier New" w:hAnsi="Courier New" w:hint="default"/>
      </w:rPr>
    </w:lvl>
    <w:lvl w:ilvl="2" w:tplc="0A2448BA">
      <w:start w:val="1"/>
      <w:numFmt w:val="bullet"/>
      <w:lvlText w:val=""/>
      <w:lvlJc w:val="left"/>
      <w:pPr>
        <w:ind w:left="2160" w:hanging="360"/>
      </w:pPr>
      <w:rPr>
        <w:rFonts w:ascii="Wingdings" w:hAnsi="Wingdings" w:hint="default"/>
      </w:rPr>
    </w:lvl>
    <w:lvl w:ilvl="3" w:tplc="909A0B4A">
      <w:start w:val="1"/>
      <w:numFmt w:val="bullet"/>
      <w:lvlText w:val=""/>
      <w:lvlJc w:val="left"/>
      <w:pPr>
        <w:ind w:left="2880" w:hanging="360"/>
      </w:pPr>
      <w:rPr>
        <w:rFonts w:ascii="Symbol" w:hAnsi="Symbol" w:hint="default"/>
      </w:rPr>
    </w:lvl>
    <w:lvl w:ilvl="4" w:tplc="98B4BAB6">
      <w:start w:val="1"/>
      <w:numFmt w:val="bullet"/>
      <w:lvlText w:val="o"/>
      <w:lvlJc w:val="left"/>
      <w:pPr>
        <w:ind w:left="3600" w:hanging="360"/>
      </w:pPr>
      <w:rPr>
        <w:rFonts w:ascii="Courier New" w:hAnsi="Courier New" w:hint="default"/>
      </w:rPr>
    </w:lvl>
    <w:lvl w:ilvl="5" w:tplc="8854730C">
      <w:start w:val="1"/>
      <w:numFmt w:val="bullet"/>
      <w:lvlText w:val=""/>
      <w:lvlJc w:val="left"/>
      <w:pPr>
        <w:ind w:left="4320" w:hanging="360"/>
      </w:pPr>
      <w:rPr>
        <w:rFonts w:ascii="Wingdings" w:hAnsi="Wingdings" w:hint="default"/>
      </w:rPr>
    </w:lvl>
    <w:lvl w:ilvl="6" w:tplc="050AC77A">
      <w:start w:val="1"/>
      <w:numFmt w:val="bullet"/>
      <w:lvlText w:val=""/>
      <w:lvlJc w:val="left"/>
      <w:pPr>
        <w:ind w:left="5040" w:hanging="360"/>
      </w:pPr>
      <w:rPr>
        <w:rFonts w:ascii="Symbol" w:hAnsi="Symbol" w:hint="default"/>
      </w:rPr>
    </w:lvl>
    <w:lvl w:ilvl="7" w:tplc="304E8E12">
      <w:start w:val="1"/>
      <w:numFmt w:val="bullet"/>
      <w:lvlText w:val="o"/>
      <w:lvlJc w:val="left"/>
      <w:pPr>
        <w:ind w:left="5760" w:hanging="360"/>
      </w:pPr>
      <w:rPr>
        <w:rFonts w:ascii="Courier New" w:hAnsi="Courier New" w:hint="default"/>
      </w:rPr>
    </w:lvl>
    <w:lvl w:ilvl="8" w:tplc="DA3A5B86">
      <w:start w:val="1"/>
      <w:numFmt w:val="bullet"/>
      <w:lvlText w:val=""/>
      <w:lvlJc w:val="left"/>
      <w:pPr>
        <w:ind w:left="6480" w:hanging="360"/>
      </w:pPr>
      <w:rPr>
        <w:rFonts w:ascii="Wingdings" w:hAnsi="Wingdings" w:hint="default"/>
      </w:rPr>
    </w:lvl>
  </w:abstractNum>
  <w:abstractNum w:abstractNumId="17" w15:restartNumberingAfterBreak="0">
    <w:nsid w:val="4F8B5E4F"/>
    <w:multiLevelType w:val="hybridMultilevel"/>
    <w:tmpl w:val="E2A43100"/>
    <w:lvl w:ilvl="0" w:tplc="136A07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1491CD6"/>
    <w:multiLevelType w:val="multilevel"/>
    <w:tmpl w:val="CF047A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3996A88"/>
    <w:multiLevelType w:val="hybridMultilevel"/>
    <w:tmpl w:val="762E3A0A"/>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4BA97E1"/>
    <w:multiLevelType w:val="multilevel"/>
    <w:tmpl w:val="92847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4C7AA8"/>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6AD7D3A"/>
    <w:multiLevelType w:val="hybridMultilevel"/>
    <w:tmpl w:val="875C7BFA"/>
    <w:lvl w:ilvl="0" w:tplc="51823FD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87012E7"/>
    <w:multiLevelType w:val="hybridMultilevel"/>
    <w:tmpl w:val="3DA669F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887366"/>
    <w:multiLevelType w:val="hybridMultilevel"/>
    <w:tmpl w:val="FFFFFFFF"/>
    <w:lvl w:ilvl="0" w:tplc="3698B01A">
      <w:start w:val="1"/>
      <w:numFmt w:val="lowerLetter"/>
      <w:lvlText w:val="(%1)"/>
      <w:lvlJc w:val="left"/>
      <w:pPr>
        <w:ind w:left="720" w:hanging="360"/>
      </w:pPr>
    </w:lvl>
    <w:lvl w:ilvl="1" w:tplc="5E844868">
      <w:start w:val="1"/>
      <w:numFmt w:val="lowerLetter"/>
      <w:lvlText w:val="%2."/>
      <w:lvlJc w:val="left"/>
      <w:pPr>
        <w:ind w:left="1440" w:hanging="360"/>
      </w:pPr>
    </w:lvl>
    <w:lvl w:ilvl="2" w:tplc="2B7CB18E">
      <w:start w:val="1"/>
      <w:numFmt w:val="lowerRoman"/>
      <w:lvlText w:val="%3."/>
      <w:lvlJc w:val="right"/>
      <w:pPr>
        <w:ind w:left="2160" w:hanging="180"/>
      </w:pPr>
    </w:lvl>
    <w:lvl w:ilvl="3" w:tplc="0BBA5BD4">
      <w:start w:val="1"/>
      <w:numFmt w:val="decimal"/>
      <w:lvlText w:val="%4."/>
      <w:lvlJc w:val="left"/>
      <w:pPr>
        <w:ind w:left="2880" w:hanging="360"/>
      </w:pPr>
    </w:lvl>
    <w:lvl w:ilvl="4" w:tplc="383CA59A">
      <w:start w:val="1"/>
      <w:numFmt w:val="lowerLetter"/>
      <w:lvlText w:val="%5."/>
      <w:lvlJc w:val="left"/>
      <w:pPr>
        <w:ind w:left="3600" w:hanging="360"/>
      </w:pPr>
    </w:lvl>
    <w:lvl w:ilvl="5" w:tplc="73609560">
      <w:start w:val="1"/>
      <w:numFmt w:val="lowerRoman"/>
      <w:lvlText w:val="%6."/>
      <w:lvlJc w:val="right"/>
      <w:pPr>
        <w:ind w:left="4320" w:hanging="180"/>
      </w:pPr>
    </w:lvl>
    <w:lvl w:ilvl="6" w:tplc="059203B4">
      <w:start w:val="1"/>
      <w:numFmt w:val="decimal"/>
      <w:lvlText w:val="%7."/>
      <w:lvlJc w:val="left"/>
      <w:pPr>
        <w:ind w:left="5040" w:hanging="360"/>
      </w:pPr>
    </w:lvl>
    <w:lvl w:ilvl="7" w:tplc="942259C8">
      <w:start w:val="1"/>
      <w:numFmt w:val="lowerLetter"/>
      <w:lvlText w:val="%8."/>
      <w:lvlJc w:val="left"/>
      <w:pPr>
        <w:ind w:left="5760" w:hanging="360"/>
      </w:pPr>
    </w:lvl>
    <w:lvl w:ilvl="8" w:tplc="B622A31E">
      <w:start w:val="1"/>
      <w:numFmt w:val="lowerRoman"/>
      <w:lvlText w:val="%9."/>
      <w:lvlJc w:val="right"/>
      <w:pPr>
        <w:ind w:left="6480" w:hanging="180"/>
      </w:pPr>
    </w:lvl>
  </w:abstractNum>
  <w:abstractNum w:abstractNumId="25" w15:restartNumberingAfterBreak="0">
    <w:nsid w:val="5BB53B34"/>
    <w:multiLevelType w:val="multilevel"/>
    <w:tmpl w:val="4946706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D278C1"/>
    <w:multiLevelType w:val="multilevel"/>
    <w:tmpl w:val="A8F0846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F516CF9"/>
    <w:multiLevelType w:val="hybridMultilevel"/>
    <w:tmpl w:val="5052F04E"/>
    <w:lvl w:ilvl="0" w:tplc="094C031A">
      <w:start w:val="1"/>
      <w:numFmt w:val="low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D93B98"/>
    <w:multiLevelType w:val="multilevel"/>
    <w:tmpl w:val="ECA28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FD19F2"/>
    <w:multiLevelType w:val="multilevel"/>
    <w:tmpl w:val="1BB65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561018"/>
    <w:multiLevelType w:val="multilevel"/>
    <w:tmpl w:val="6A8C088E"/>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AAF711B"/>
    <w:multiLevelType w:val="hybridMultilevel"/>
    <w:tmpl w:val="DFB60DFE"/>
    <w:lvl w:ilvl="0" w:tplc="E93A01F2">
      <w:start w:val="1"/>
      <w:numFmt w:val="lowerLetter"/>
      <w:lvlText w:val="%1."/>
      <w:lvlJc w:val="left"/>
      <w:pPr>
        <w:ind w:left="108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4035764">
    <w:abstractNumId w:val="5"/>
  </w:num>
  <w:num w:numId="2" w16cid:durableId="624897314">
    <w:abstractNumId w:val="13"/>
  </w:num>
  <w:num w:numId="3" w16cid:durableId="494691698">
    <w:abstractNumId w:val="18"/>
  </w:num>
  <w:num w:numId="4" w16cid:durableId="1369377481">
    <w:abstractNumId w:val="10"/>
  </w:num>
  <w:num w:numId="5" w16cid:durableId="378285338">
    <w:abstractNumId w:val="28"/>
  </w:num>
  <w:num w:numId="6" w16cid:durableId="280455235">
    <w:abstractNumId w:val="26"/>
  </w:num>
  <w:num w:numId="7" w16cid:durableId="79912051">
    <w:abstractNumId w:val="29"/>
  </w:num>
  <w:num w:numId="8" w16cid:durableId="242951278">
    <w:abstractNumId w:val="2"/>
  </w:num>
  <w:num w:numId="9" w16cid:durableId="1589532357">
    <w:abstractNumId w:val="24"/>
  </w:num>
  <w:num w:numId="10" w16cid:durableId="157768208">
    <w:abstractNumId w:val="16"/>
  </w:num>
  <w:num w:numId="11" w16cid:durableId="1937323553">
    <w:abstractNumId w:val="4"/>
  </w:num>
  <w:num w:numId="12" w16cid:durableId="631400819">
    <w:abstractNumId w:val="7"/>
  </w:num>
  <w:num w:numId="13" w16cid:durableId="791752841">
    <w:abstractNumId w:val="19"/>
  </w:num>
  <w:num w:numId="14" w16cid:durableId="1090854226">
    <w:abstractNumId w:val="31"/>
  </w:num>
  <w:num w:numId="15" w16cid:durableId="327904793">
    <w:abstractNumId w:val="27"/>
  </w:num>
  <w:num w:numId="16" w16cid:durableId="2051343761">
    <w:abstractNumId w:val="14"/>
  </w:num>
  <w:num w:numId="17" w16cid:durableId="371198573">
    <w:abstractNumId w:val="8"/>
  </w:num>
  <w:num w:numId="18" w16cid:durableId="1145973767">
    <w:abstractNumId w:val="9"/>
  </w:num>
  <w:num w:numId="19" w16cid:durableId="1533569319">
    <w:abstractNumId w:val="21"/>
  </w:num>
  <w:num w:numId="20" w16cid:durableId="689837149">
    <w:abstractNumId w:val="0"/>
  </w:num>
  <w:num w:numId="21" w16cid:durableId="314720569">
    <w:abstractNumId w:val="3"/>
  </w:num>
  <w:num w:numId="22" w16cid:durableId="1910113797">
    <w:abstractNumId w:val="12"/>
  </w:num>
  <w:num w:numId="23" w16cid:durableId="215701948">
    <w:abstractNumId w:val="30"/>
  </w:num>
  <w:num w:numId="24" w16cid:durableId="1505969196">
    <w:abstractNumId w:val="11"/>
  </w:num>
  <w:num w:numId="25" w16cid:durableId="248544536">
    <w:abstractNumId w:val="25"/>
  </w:num>
  <w:num w:numId="26" w16cid:durableId="1667510595">
    <w:abstractNumId w:val="6"/>
  </w:num>
  <w:num w:numId="27" w16cid:durableId="430930725">
    <w:abstractNumId w:val="15"/>
  </w:num>
  <w:num w:numId="28" w16cid:durableId="195969980">
    <w:abstractNumId w:val="20"/>
  </w:num>
  <w:num w:numId="29" w16cid:durableId="475218011">
    <w:abstractNumId w:val="22"/>
  </w:num>
  <w:num w:numId="30" w16cid:durableId="1127233504">
    <w:abstractNumId w:val="23"/>
  </w:num>
  <w:num w:numId="31" w16cid:durableId="769086962">
    <w:abstractNumId w:val="1"/>
  </w:num>
  <w:num w:numId="32" w16cid:durableId="13241196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0117CC"/>
    <w:rsid w:val="00000329"/>
    <w:rsid w:val="000117CC"/>
    <w:rsid w:val="00013C6A"/>
    <w:rsid w:val="000278AA"/>
    <w:rsid w:val="0003390B"/>
    <w:rsid w:val="00037539"/>
    <w:rsid w:val="000437F1"/>
    <w:rsid w:val="00044DE1"/>
    <w:rsid w:val="000517E0"/>
    <w:rsid w:val="00054F84"/>
    <w:rsid w:val="00055BB7"/>
    <w:rsid w:val="00057AD1"/>
    <w:rsid w:val="00057C05"/>
    <w:rsid w:val="00057F92"/>
    <w:rsid w:val="0006374F"/>
    <w:rsid w:val="000671C5"/>
    <w:rsid w:val="000678BC"/>
    <w:rsid w:val="000837FD"/>
    <w:rsid w:val="0008A507"/>
    <w:rsid w:val="00093C43"/>
    <w:rsid w:val="00094868"/>
    <w:rsid w:val="000A0BC0"/>
    <w:rsid w:val="000A2933"/>
    <w:rsid w:val="000A60E5"/>
    <w:rsid w:val="000B2142"/>
    <w:rsid w:val="000B253D"/>
    <w:rsid w:val="000B504C"/>
    <w:rsid w:val="000B520F"/>
    <w:rsid w:val="000B6EC8"/>
    <w:rsid w:val="000B7E15"/>
    <w:rsid w:val="000C55EA"/>
    <w:rsid w:val="000C754E"/>
    <w:rsid w:val="000C7F31"/>
    <w:rsid w:val="000D2F6F"/>
    <w:rsid w:val="000D6278"/>
    <w:rsid w:val="000D7331"/>
    <w:rsid w:val="000E71EE"/>
    <w:rsid w:val="000F2FD3"/>
    <w:rsid w:val="000F4DC2"/>
    <w:rsid w:val="000F7B10"/>
    <w:rsid w:val="001011D6"/>
    <w:rsid w:val="00101B26"/>
    <w:rsid w:val="00103629"/>
    <w:rsid w:val="00106DF4"/>
    <w:rsid w:val="00107493"/>
    <w:rsid w:val="00111312"/>
    <w:rsid w:val="00111F55"/>
    <w:rsid w:val="001124AD"/>
    <w:rsid w:val="0011250C"/>
    <w:rsid w:val="00112D47"/>
    <w:rsid w:val="00122A20"/>
    <w:rsid w:val="00124ABC"/>
    <w:rsid w:val="001335E9"/>
    <w:rsid w:val="00137AFF"/>
    <w:rsid w:val="00141CAF"/>
    <w:rsid w:val="001441BE"/>
    <w:rsid w:val="00153A73"/>
    <w:rsid w:val="00154B37"/>
    <w:rsid w:val="00156E65"/>
    <w:rsid w:val="00161402"/>
    <w:rsid w:val="0016788A"/>
    <w:rsid w:val="00174A01"/>
    <w:rsid w:val="00175C2F"/>
    <w:rsid w:val="00180803"/>
    <w:rsid w:val="00180E7D"/>
    <w:rsid w:val="00186138"/>
    <w:rsid w:val="00186D0C"/>
    <w:rsid w:val="00191274"/>
    <w:rsid w:val="0019254C"/>
    <w:rsid w:val="001A4B95"/>
    <w:rsid w:val="001A59DD"/>
    <w:rsid w:val="001A5B75"/>
    <w:rsid w:val="001A5E7A"/>
    <w:rsid w:val="001B34C1"/>
    <w:rsid w:val="001B5D8C"/>
    <w:rsid w:val="001B5F95"/>
    <w:rsid w:val="001B7757"/>
    <w:rsid w:val="001C3E19"/>
    <w:rsid w:val="001C5482"/>
    <w:rsid w:val="001D00C9"/>
    <w:rsid w:val="001D09C5"/>
    <w:rsid w:val="001D5D2A"/>
    <w:rsid w:val="001E2191"/>
    <w:rsid w:val="001E4DEC"/>
    <w:rsid w:val="001F1CBE"/>
    <w:rsid w:val="001F221A"/>
    <w:rsid w:val="001F3738"/>
    <w:rsid w:val="002003E9"/>
    <w:rsid w:val="0020115E"/>
    <w:rsid w:val="002070C0"/>
    <w:rsid w:val="00207865"/>
    <w:rsid w:val="00221276"/>
    <w:rsid w:val="00221904"/>
    <w:rsid w:val="00222C2F"/>
    <w:rsid w:val="002231D3"/>
    <w:rsid w:val="0023397E"/>
    <w:rsid w:val="0023417E"/>
    <w:rsid w:val="00234DAD"/>
    <w:rsid w:val="002415A1"/>
    <w:rsid w:val="0024243D"/>
    <w:rsid w:val="00261AB0"/>
    <w:rsid w:val="00262182"/>
    <w:rsid w:val="00270558"/>
    <w:rsid w:val="0027161C"/>
    <w:rsid w:val="00274BD6"/>
    <w:rsid w:val="00275B14"/>
    <w:rsid w:val="00280FDE"/>
    <w:rsid w:val="00281D17"/>
    <w:rsid w:val="00282186"/>
    <w:rsid w:val="00290009"/>
    <w:rsid w:val="00290371"/>
    <w:rsid w:val="00293E86"/>
    <w:rsid w:val="002A1586"/>
    <w:rsid w:val="002B0D0C"/>
    <w:rsid w:val="002B171A"/>
    <w:rsid w:val="002B42C9"/>
    <w:rsid w:val="002B6D8D"/>
    <w:rsid w:val="002C38B7"/>
    <w:rsid w:val="002C4570"/>
    <w:rsid w:val="002D1CDF"/>
    <w:rsid w:val="002D25AC"/>
    <w:rsid w:val="002D2C5E"/>
    <w:rsid w:val="002E04E1"/>
    <w:rsid w:val="002F43C3"/>
    <w:rsid w:val="002F521B"/>
    <w:rsid w:val="003018C3"/>
    <w:rsid w:val="00304862"/>
    <w:rsid w:val="00306E71"/>
    <w:rsid w:val="00321AB3"/>
    <w:rsid w:val="00325767"/>
    <w:rsid w:val="00326773"/>
    <w:rsid w:val="003301AB"/>
    <w:rsid w:val="0033574B"/>
    <w:rsid w:val="00343663"/>
    <w:rsid w:val="003444AD"/>
    <w:rsid w:val="00344779"/>
    <w:rsid w:val="00346FF4"/>
    <w:rsid w:val="00352D3F"/>
    <w:rsid w:val="00360F05"/>
    <w:rsid w:val="00367E3F"/>
    <w:rsid w:val="00372DCB"/>
    <w:rsid w:val="00373B93"/>
    <w:rsid w:val="00374716"/>
    <w:rsid w:val="00375887"/>
    <w:rsid w:val="00375DCB"/>
    <w:rsid w:val="00380728"/>
    <w:rsid w:val="00381304"/>
    <w:rsid w:val="003852F2"/>
    <w:rsid w:val="00390D65"/>
    <w:rsid w:val="00394765"/>
    <w:rsid w:val="003A055E"/>
    <w:rsid w:val="003A7952"/>
    <w:rsid w:val="003B5242"/>
    <w:rsid w:val="003C0416"/>
    <w:rsid w:val="003C2DA7"/>
    <w:rsid w:val="003D1F9A"/>
    <w:rsid w:val="003D5A37"/>
    <w:rsid w:val="003E7311"/>
    <w:rsid w:val="003F1394"/>
    <w:rsid w:val="003F49FA"/>
    <w:rsid w:val="003F6835"/>
    <w:rsid w:val="003F741F"/>
    <w:rsid w:val="0040029E"/>
    <w:rsid w:val="004028CF"/>
    <w:rsid w:val="00406D22"/>
    <w:rsid w:val="00412C64"/>
    <w:rsid w:val="0041738F"/>
    <w:rsid w:val="004272E0"/>
    <w:rsid w:val="00431CB6"/>
    <w:rsid w:val="0043297A"/>
    <w:rsid w:val="00436D7A"/>
    <w:rsid w:val="00442FF6"/>
    <w:rsid w:val="004445B3"/>
    <w:rsid w:val="00447FA6"/>
    <w:rsid w:val="00451870"/>
    <w:rsid w:val="0045367C"/>
    <w:rsid w:val="00460520"/>
    <w:rsid w:val="00461D21"/>
    <w:rsid w:val="004634B1"/>
    <w:rsid w:val="004642AF"/>
    <w:rsid w:val="0046470A"/>
    <w:rsid w:val="00465572"/>
    <w:rsid w:val="004662C5"/>
    <w:rsid w:val="0047409C"/>
    <w:rsid w:val="0048094C"/>
    <w:rsid w:val="00480A28"/>
    <w:rsid w:val="00482888"/>
    <w:rsid w:val="00491379"/>
    <w:rsid w:val="0049192E"/>
    <w:rsid w:val="00492024"/>
    <w:rsid w:val="004A1C27"/>
    <w:rsid w:val="004A79BE"/>
    <w:rsid w:val="004B149C"/>
    <w:rsid w:val="004B1EC7"/>
    <w:rsid w:val="004B26E3"/>
    <w:rsid w:val="004B70AD"/>
    <w:rsid w:val="004B71CD"/>
    <w:rsid w:val="004B7298"/>
    <w:rsid w:val="004C1A18"/>
    <w:rsid w:val="004C7C87"/>
    <w:rsid w:val="004D1F3A"/>
    <w:rsid w:val="004D54FA"/>
    <w:rsid w:val="004D596B"/>
    <w:rsid w:val="004D713E"/>
    <w:rsid w:val="004E37B5"/>
    <w:rsid w:val="004E3C56"/>
    <w:rsid w:val="004E58DD"/>
    <w:rsid w:val="004F14BF"/>
    <w:rsid w:val="004F3C47"/>
    <w:rsid w:val="0051124E"/>
    <w:rsid w:val="005152BE"/>
    <w:rsid w:val="00517BB2"/>
    <w:rsid w:val="00520A9E"/>
    <w:rsid w:val="00524C6D"/>
    <w:rsid w:val="00531494"/>
    <w:rsid w:val="00533848"/>
    <w:rsid w:val="0053459F"/>
    <w:rsid w:val="005401BA"/>
    <w:rsid w:val="0055002E"/>
    <w:rsid w:val="00552374"/>
    <w:rsid w:val="00552D2B"/>
    <w:rsid w:val="00552D2C"/>
    <w:rsid w:val="00553D3A"/>
    <w:rsid w:val="005559A2"/>
    <w:rsid w:val="00562E34"/>
    <w:rsid w:val="00563B3B"/>
    <w:rsid w:val="0056411D"/>
    <w:rsid w:val="00571010"/>
    <w:rsid w:val="0057205B"/>
    <w:rsid w:val="00572AC4"/>
    <w:rsid w:val="00573205"/>
    <w:rsid w:val="00574039"/>
    <w:rsid w:val="005758D2"/>
    <w:rsid w:val="00577A0D"/>
    <w:rsid w:val="0058028C"/>
    <w:rsid w:val="005805BA"/>
    <w:rsid w:val="00587302"/>
    <w:rsid w:val="00591EEF"/>
    <w:rsid w:val="00593139"/>
    <w:rsid w:val="005942F7"/>
    <w:rsid w:val="0059464B"/>
    <w:rsid w:val="005A1DC2"/>
    <w:rsid w:val="005A3726"/>
    <w:rsid w:val="005A426B"/>
    <w:rsid w:val="005A56D9"/>
    <w:rsid w:val="005B11D1"/>
    <w:rsid w:val="005B3609"/>
    <w:rsid w:val="005B4FF5"/>
    <w:rsid w:val="005BE800"/>
    <w:rsid w:val="005C150F"/>
    <w:rsid w:val="005C2CB7"/>
    <w:rsid w:val="005C6091"/>
    <w:rsid w:val="005D0598"/>
    <w:rsid w:val="005D08AE"/>
    <w:rsid w:val="005D2E9B"/>
    <w:rsid w:val="005E4713"/>
    <w:rsid w:val="005E5395"/>
    <w:rsid w:val="005E56E6"/>
    <w:rsid w:val="005E5A8F"/>
    <w:rsid w:val="005E7BD4"/>
    <w:rsid w:val="005F4C1D"/>
    <w:rsid w:val="00601B57"/>
    <w:rsid w:val="00614E12"/>
    <w:rsid w:val="00620EC9"/>
    <w:rsid w:val="006227E5"/>
    <w:rsid w:val="00624543"/>
    <w:rsid w:val="00625D99"/>
    <w:rsid w:val="00631263"/>
    <w:rsid w:val="00632011"/>
    <w:rsid w:val="00632332"/>
    <w:rsid w:val="006325EB"/>
    <w:rsid w:val="0064279C"/>
    <w:rsid w:val="006461F0"/>
    <w:rsid w:val="00647C77"/>
    <w:rsid w:val="006537CD"/>
    <w:rsid w:val="00653C80"/>
    <w:rsid w:val="00664372"/>
    <w:rsid w:val="006719AA"/>
    <w:rsid w:val="00672667"/>
    <w:rsid w:val="0067320F"/>
    <w:rsid w:val="00682F39"/>
    <w:rsid w:val="00685709"/>
    <w:rsid w:val="00687375"/>
    <w:rsid w:val="00687D7E"/>
    <w:rsid w:val="00694584"/>
    <w:rsid w:val="00695582"/>
    <w:rsid w:val="00695877"/>
    <w:rsid w:val="0069F619"/>
    <w:rsid w:val="006A049C"/>
    <w:rsid w:val="006A2C9E"/>
    <w:rsid w:val="006A39F4"/>
    <w:rsid w:val="006B031D"/>
    <w:rsid w:val="006B39A2"/>
    <w:rsid w:val="006B4FD9"/>
    <w:rsid w:val="006B6D27"/>
    <w:rsid w:val="006C15DA"/>
    <w:rsid w:val="006C1DDF"/>
    <w:rsid w:val="006C7F5F"/>
    <w:rsid w:val="006D4A96"/>
    <w:rsid w:val="006D6B6F"/>
    <w:rsid w:val="006E3273"/>
    <w:rsid w:val="006E51A9"/>
    <w:rsid w:val="006F3BEA"/>
    <w:rsid w:val="0070017D"/>
    <w:rsid w:val="0070420C"/>
    <w:rsid w:val="00711D9F"/>
    <w:rsid w:val="00712668"/>
    <w:rsid w:val="007133B5"/>
    <w:rsid w:val="00714E42"/>
    <w:rsid w:val="00721568"/>
    <w:rsid w:val="007237FF"/>
    <w:rsid w:val="00730EE1"/>
    <w:rsid w:val="0073162A"/>
    <w:rsid w:val="00736E6C"/>
    <w:rsid w:val="00745567"/>
    <w:rsid w:val="00747118"/>
    <w:rsid w:val="00747437"/>
    <w:rsid w:val="0075242A"/>
    <w:rsid w:val="00757BCD"/>
    <w:rsid w:val="00767892"/>
    <w:rsid w:val="00772324"/>
    <w:rsid w:val="00772417"/>
    <w:rsid w:val="00774A5D"/>
    <w:rsid w:val="00777EEA"/>
    <w:rsid w:val="007807E8"/>
    <w:rsid w:val="00787733"/>
    <w:rsid w:val="00792E66"/>
    <w:rsid w:val="007A04D2"/>
    <w:rsid w:val="007A055C"/>
    <w:rsid w:val="007A1DCE"/>
    <w:rsid w:val="007A5B41"/>
    <w:rsid w:val="007A6BD2"/>
    <w:rsid w:val="007B573B"/>
    <w:rsid w:val="007B720A"/>
    <w:rsid w:val="007C0FFB"/>
    <w:rsid w:val="007C28E3"/>
    <w:rsid w:val="007D2851"/>
    <w:rsid w:val="007D4EDC"/>
    <w:rsid w:val="007E3090"/>
    <w:rsid w:val="007E3236"/>
    <w:rsid w:val="007E4FBC"/>
    <w:rsid w:val="007E52E3"/>
    <w:rsid w:val="007E6C94"/>
    <w:rsid w:val="007F0DA0"/>
    <w:rsid w:val="007F366F"/>
    <w:rsid w:val="007F722F"/>
    <w:rsid w:val="00801318"/>
    <w:rsid w:val="00806FF0"/>
    <w:rsid w:val="00807E7C"/>
    <w:rsid w:val="0081012D"/>
    <w:rsid w:val="00817B20"/>
    <w:rsid w:val="0082027E"/>
    <w:rsid w:val="008252CE"/>
    <w:rsid w:val="00827974"/>
    <w:rsid w:val="00837247"/>
    <w:rsid w:val="00837F97"/>
    <w:rsid w:val="00840F63"/>
    <w:rsid w:val="00843512"/>
    <w:rsid w:val="00843DB9"/>
    <w:rsid w:val="008467A0"/>
    <w:rsid w:val="00847671"/>
    <w:rsid w:val="00850565"/>
    <w:rsid w:val="0085082F"/>
    <w:rsid w:val="00851165"/>
    <w:rsid w:val="008532B8"/>
    <w:rsid w:val="00861A5B"/>
    <w:rsid w:val="00866F91"/>
    <w:rsid w:val="008733A3"/>
    <w:rsid w:val="00875414"/>
    <w:rsid w:val="00876305"/>
    <w:rsid w:val="00876DA6"/>
    <w:rsid w:val="008810F3"/>
    <w:rsid w:val="00883F66"/>
    <w:rsid w:val="008935BC"/>
    <w:rsid w:val="008A1293"/>
    <w:rsid w:val="008B250B"/>
    <w:rsid w:val="008B4E04"/>
    <w:rsid w:val="008C10EA"/>
    <w:rsid w:val="008C19D4"/>
    <w:rsid w:val="008C4879"/>
    <w:rsid w:val="008C4F14"/>
    <w:rsid w:val="008C5561"/>
    <w:rsid w:val="008C73A5"/>
    <w:rsid w:val="008D4628"/>
    <w:rsid w:val="008D6912"/>
    <w:rsid w:val="008E0DE3"/>
    <w:rsid w:val="008E14B3"/>
    <w:rsid w:val="008E4CC4"/>
    <w:rsid w:val="008F0730"/>
    <w:rsid w:val="008F0B54"/>
    <w:rsid w:val="008F6CD5"/>
    <w:rsid w:val="00901212"/>
    <w:rsid w:val="00912374"/>
    <w:rsid w:val="0091439B"/>
    <w:rsid w:val="009207EC"/>
    <w:rsid w:val="009216C3"/>
    <w:rsid w:val="00947E1D"/>
    <w:rsid w:val="00951DA0"/>
    <w:rsid w:val="00954F09"/>
    <w:rsid w:val="009615C2"/>
    <w:rsid w:val="00962C1B"/>
    <w:rsid w:val="00970004"/>
    <w:rsid w:val="00977CC1"/>
    <w:rsid w:val="009809E4"/>
    <w:rsid w:val="00984181"/>
    <w:rsid w:val="00984D65"/>
    <w:rsid w:val="00985D2F"/>
    <w:rsid w:val="009919CF"/>
    <w:rsid w:val="00994965"/>
    <w:rsid w:val="0099633E"/>
    <w:rsid w:val="009A6ECE"/>
    <w:rsid w:val="009A7D99"/>
    <w:rsid w:val="009B3340"/>
    <w:rsid w:val="009B4B89"/>
    <w:rsid w:val="009B7DCA"/>
    <w:rsid w:val="009C2A2E"/>
    <w:rsid w:val="009C4B56"/>
    <w:rsid w:val="009C7764"/>
    <w:rsid w:val="009C7DCD"/>
    <w:rsid w:val="009D74DD"/>
    <w:rsid w:val="009D789D"/>
    <w:rsid w:val="009E334B"/>
    <w:rsid w:val="009F250E"/>
    <w:rsid w:val="009F7D4A"/>
    <w:rsid w:val="00A01DF3"/>
    <w:rsid w:val="00A07447"/>
    <w:rsid w:val="00A076F9"/>
    <w:rsid w:val="00A07F14"/>
    <w:rsid w:val="00A138EE"/>
    <w:rsid w:val="00A146C8"/>
    <w:rsid w:val="00A2125E"/>
    <w:rsid w:val="00A240A5"/>
    <w:rsid w:val="00A24D8D"/>
    <w:rsid w:val="00A27243"/>
    <w:rsid w:val="00A30A6F"/>
    <w:rsid w:val="00A30CAB"/>
    <w:rsid w:val="00A310C1"/>
    <w:rsid w:val="00A33D5D"/>
    <w:rsid w:val="00A35DF5"/>
    <w:rsid w:val="00A36AC4"/>
    <w:rsid w:val="00A4665C"/>
    <w:rsid w:val="00A47845"/>
    <w:rsid w:val="00A52991"/>
    <w:rsid w:val="00A61469"/>
    <w:rsid w:val="00A658FA"/>
    <w:rsid w:val="00A727C6"/>
    <w:rsid w:val="00A837DF"/>
    <w:rsid w:val="00A84E30"/>
    <w:rsid w:val="00A91A99"/>
    <w:rsid w:val="00A92B2F"/>
    <w:rsid w:val="00A92B8D"/>
    <w:rsid w:val="00A93402"/>
    <w:rsid w:val="00AB001C"/>
    <w:rsid w:val="00AB0042"/>
    <w:rsid w:val="00AB0D9A"/>
    <w:rsid w:val="00AB3B22"/>
    <w:rsid w:val="00AB7594"/>
    <w:rsid w:val="00AC5671"/>
    <w:rsid w:val="00AC7493"/>
    <w:rsid w:val="00AD2E90"/>
    <w:rsid w:val="00AD30A9"/>
    <w:rsid w:val="00AD3BBF"/>
    <w:rsid w:val="00AD650D"/>
    <w:rsid w:val="00AE0C13"/>
    <w:rsid w:val="00AF3E11"/>
    <w:rsid w:val="00AF5790"/>
    <w:rsid w:val="00B121D0"/>
    <w:rsid w:val="00B13AA6"/>
    <w:rsid w:val="00B17A19"/>
    <w:rsid w:val="00B319F4"/>
    <w:rsid w:val="00B351B5"/>
    <w:rsid w:val="00B36728"/>
    <w:rsid w:val="00B4047B"/>
    <w:rsid w:val="00B43DD8"/>
    <w:rsid w:val="00B52212"/>
    <w:rsid w:val="00B528CC"/>
    <w:rsid w:val="00B529BF"/>
    <w:rsid w:val="00B539B7"/>
    <w:rsid w:val="00B64CAD"/>
    <w:rsid w:val="00B66BDA"/>
    <w:rsid w:val="00B67A34"/>
    <w:rsid w:val="00B715DB"/>
    <w:rsid w:val="00B72414"/>
    <w:rsid w:val="00B73C87"/>
    <w:rsid w:val="00B83903"/>
    <w:rsid w:val="00B87AF4"/>
    <w:rsid w:val="00B92CDA"/>
    <w:rsid w:val="00B93B5E"/>
    <w:rsid w:val="00BA591D"/>
    <w:rsid w:val="00BA6250"/>
    <w:rsid w:val="00BB18FA"/>
    <w:rsid w:val="00BB275F"/>
    <w:rsid w:val="00BB3260"/>
    <w:rsid w:val="00BB6437"/>
    <w:rsid w:val="00BC0BBC"/>
    <w:rsid w:val="00BC7C07"/>
    <w:rsid w:val="00BD213C"/>
    <w:rsid w:val="00BD264F"/>
    <w:rsid w:val="00BD286E"/>
    <w:rsid w:val="00BD3570"/>
    <w:rsid w:val="00BE159B"/>
    <w:rsid w:val="00BE1952"/>
    <w:rsid w:val="00BE2144"/>
    <w:rsid w:val="00BE2C7F"/>
    <w:rsid w:val="00BF150B"/>
    <w:rsid w:val="00BF437F"/>
    <w:rsid w:val="00BF514B"/>
    <w:rsid w:val="00BF6600"/>
    <w:rsid w:val="00BF7051"/>
    <w:rsid w:val="00C10C7C"/>
    <w:rsid w:val="00C13B8A"/>
    <w:rsid w:val="00C14A85"/>
    <w:rsid w:val="00C20EDC"/>
    <w:rsid w:val="00C32E1B"/>
    <w:rsid w:val="00C36120"/>
    <w:rsid w:val="00C45BDE"/>
    <w:rsid w:val="00C4741D"/>
    <w:rsid w:val="00C478E3"/>
    <w:rsid w:val="00C50B5F"/>
    <w:rsid w:val="00C51E24"/>
    <w:rsid w:val="00C53661"/>
    <w:rsid w:val="00C57A51"/>
    <w:rsid w:val="00C63988"/>
    <w:rsid w:val="00C65AE4"/>
    <w:rsid w:val="00C7757D"/>
    <w:rsid w:val="00C80A25"/>
    <w:rsid w:val="00C85451"/>
    <w:rsid w:val="00C912F1"/>
    <w:rsid w:val="00C923AF"/>
    <w:rsid w:val="00CA0A28"/>
    <w:rsid w:val="00CA22C4"/>
    <w:rsid w:val="00CB2A60"/>
    <w:rsid w:val="00CB45EA"/>
    <w:rsid w:val="00CB612D"/>
    <w:rsid w:val="00CB6CB7"/>
    <w:rsid w:val="00CB70C8"/>
    <w:rsid w:val="00CB7965"/>
    <w:rsid w:val="00CC258D"/>
    <w:rsid w:val="00CC2F16"/>
    <w:rsid w:val="00CD41AB"/>
    <w:rsid w:val="00CD5C74"/>
    <w:rsid w:val="00CD7615"/>
    <w:rsid w:val="00CE2A34"/>
    <w:rsid w:val="00CE6F9A"/>
    <w:rsid w:val="00CE7862"/>
    <w:rsid w:val="00CF00EE"/>
    <w:rsid w:val="00CF1506"/>
    <w:rsid w:val="00D06FA5"/>
    <w:rsid w:val="00D07CD8"/>
    <w:rsid w:val="00D12F5F"/>
    <w:rsid w:val="00D13E4B"/>
    <w:rsid w:val="00D16B40"/>
    <w:rsid w:val="00D20A82"/>
    <w:rsid w:val="00D249EE"/>
    <w:rsid w:val="00D27D64"/>
    <w:rsid w:val="00D30B8D"/>
    <w:rsid w:val="00D33D3E"/>
    <w:rsid w:val="00D37852"/>
    <w:rsid w:val="00D37D2A"/>
    <w:rsid w:val="00D41F8C"/>
    <w:rsid w:val="00D42789"/>
    <w:rsid w:val="00D42EBF"/>
    <w:rsid w:val="00D43C53"/>
    <w:rsid w:val="00D50D1E"/>
    <w:rsid w:val="00D51808"/>
    <w:rsid w:val="00D51885"/>
    <w:rsid w:val="00D53D00"/>
    <w:rsid w:val="00D750B3"/>
    <w:rsid w:val="00D75B3F"/>
    <w:rsid w:val="00D919F8"/>
    <w:rsid w:val="00D9338D"/>
    <w:rsid w:val="00D96DCA"/>
    <w:rsid w:val="00D9859E"/>
    <w:rsid w:val="00DA1F5F"/>
    <w:rsid w:val="00DA2F73"/>
    <w:rsid w:val="00DA356B"/>
    <w:rsid w:val="00DA77BA"/>
    <w:rsid w:val="00DB0980"/>
    <w:rsid w:val="00DB2B47"/>
    <w:rsid w:val="00DB557D"/>
    <w:rsid w:val="00DC045D"/>
    <w:rsid w:val="00DC1522"/>
    <w:rsid w:val="00DC162C"/>
    <w:rsid w:val="00DD161C"/>
    <w:rsid w:val="00DD17A1"/>
    <w:rsid w:val="00DD3C00"/>
    <w:rsid w:val="00DE0F6C"/>
    <w:rsid w:val="00DE3781"/>
    <w:rsid w:val="00DF00AD"/>
    <w:rsid w:val="00DF695E"/>
    <w:rsid w:val="00DF7565"/>
    <w:rsid w:val="00E00094"/>
    <w:rsid w:val="00E0176F"/>
    <w:rsid w:val="00E026FA"/>
    <w:rsid w:val="00E05859"/>
    <w:rsid w:val="00E110E4"/>
    <w:rsid w:val="00E17869"/>
    <w:rsid w:val="00E244E0"/>
    <w:rsid w:val="00E24A14"/>
    <w:rsid w:val="00E30C82"/>
    <w:rsid w:val="00E35BF9"/>
    <w:rsid w:val="00E363B1"/>
    <w:rsid w:val="00E42070"/>
    <w:rsid w:val="00E424A2"/>
    <w:rsid w:val="00E46D7F"/>
    <w:rsid w:val="00E47983"/>
    <w:rsid w:val="00E54A47"/>
    <w:rsid w:val="00E5545F"/>
    <w:rsid w:val="00E57567"/>
    <w:rsid w:val="00E6034F"/>
    <w:rsid w:val="00E61D6E"/>
    <w:rsid w:val="00E637F3"/>
    <w:rsid w:val="00E71B7E"/>
    <w:rsid w:val="00E744AF"/>
    <w:rsid w:val="00E77241"/>
    <w:rsid w:val="00E827C2"/>
    <w:rsid w:val="00E829C7"/>
    <w:rsid w:val="00E843F9"/>
    <w:rsid w:val="00E91C81"/>
    <w:rsid w:val="00E9645D"/>
    <w:rsid w:val="00E964FF"/>
    <w:rsid w:val="00EA33E5"/>
    <w:rsid w:val="00EA4453"/>
    <w:rsid w:val="00EA7578"/>
    <w:rsid w:val="00EB5308"/>
    <w:rsid w:val="00EC2EF9"/>
    <w:rsid w:val="00EC4702"/>
    <w:rsid w:val="00EC60D5"/>
    <w:rsid w:val="00EC67B0"/>
    <w:rsid w:val="00ED1054"/>
    <w:rsid w:val="00ED3037"/>
    <w:rsid w:val="00ED5CEC"/>
    <w:rsid w:val="00ED7911"/>
    <w:rsid w:val="00EE4E52"/>
    <w:rsid w:val="00EF10B7"/>
    <w:rsid w:val="00EF3436"/>
    <w:rsid w:val="00EF35EB"/>
    <w:rsid w:val="00EF5B9B"/>
    <w:rsid w:val="00EF6F5A"/>
    <w:rsid w:val="00EF72DE"/>
    <w:rsid w:val="00F00AF1"/>
    <w:rsid w:val="00F0305C"/>
    <w:rsid w:val="00F073CE"/>
    <w:rsid w:val="00F0757F"/>
    <w:rsid w:val="00F104D0"/>
    <w:rsid w:val="00F12C5A"/>
    <w:rsid w:val="00F13B89"/>
    <w:rsid w:val="00F13DCE"/>
    <w:rsid w:val="00F20F61"/>
    <w:rsid w:val="00F22D77"/>
    <w:rsid w:val="00F22F52"/>
    <w:rsid w:val="00F24270"/>
    <w:rsid w:val="00F2463F"/>
    <w:rsid w:val="00F3151A"/>
    <w:rsid w:val="00F3168D"/>
    <w:rsid w:val="00F360E5"/>
    <w:rsid w:val="00F44C4D"/>
    <w:rsid w:val="00F5166C"/>
    <w:rsid w:val="00F51A20"/>
    <w:rsid w:val="00F53F3C"/>
    <w:rsid w:val="00F57B57"/>
    <w:rsid w:val="00F57E1D"/>
    <w:rsid w:val="00F606F2"/>
    <w:rsid w:val="00F63F59"/>
    <w:rsid w:val="00F7210D"/>
    <w:rsid w:val="00F728DE"/>
    <w:rsid w:val="00F73AC6"/>
    <w:rsid w:val="00F74E3F"/>
    <w:rsid w:val="00F81532"/>
    <w:rsid w:val="00F91118"/>
    <w:rsid w:val="00F956A5"/>
    <w:rsid w:val="00FA0323"/>
    <w:rsid w:val="00FB186A"/>
    <w:rsid w:val="00FB2100"/>
    <w:rsid w:val="00FB255C"/>
    <w:rsid w:val="00FB579D"/>
    <w:rsid w:val="00FB7CD1"/>
    <w:rsid w:val="00FC1907"/>
    <w:rsid w:val="00FC6C1C"/>
    <w:rsid w:val="00FC6C68"/>
    <w:rsid w:val="00FD19D1"/>
    <w:rsid w:val="00FD7289"/>
    <w:rsid w:val="00FE42D2"/>
    <w:rsid w:val="00FE6F8F"/>
    <w:rsid w:val="00FE7582"/>
    <w:rsid w:val="015B5094"/>
    <w:rsid w:val="01A737EF"/>
    <w:rsid w:val="02D6A385"/>
    <w:rsid w:val="02F39425"/>
    <w:rsid w:val="030521DA"/>
    <w:rsid w:val="03174C0A"/>
    <w:rsid w:val="037D2760"/>
    <w:rsid w:val="03899D6E"/>
    <w:rsid w:val="03C22879"/>
    <w:rsid w:val="03D46B4E"/>
    <w:rsid w:val="03F367EB"/>
    <w:rsid w:val="0428F9ED"/>
    <w:rsid w:val="04E1B13B"/>
    <w:rsid w:val="05B5F425"/>
    <w:rsid w:val="05DF7D8D"/>
    <w:rsid w:val="06239A3F"/>
    <w:rsid w:val="068B9472"/>
    <w:rsid w:val="06AA5591"/>
    <w:rsid w:val="076CA59D"/>
    <w:rsid w:val="07A5BE8A"/>
    <w:rsid w:val="07DB740F"/>
    <w:rsid w:val="082A37DB"/>
    <w:rsid w:val="08A7DC71"/>
    <w:rsid w:val="08FF369B"/>
    <w:rsid w:val="09E56E74"/>
    <w:rsid w:val="0A218E7F"/>
    <w:rsid w:val="0A9C9920"/>
    <w:rsid w:val="0BF2BBDB"/>
    <w:rsid w:val="0BF2E58E"/>
    <w:rsid w:val="0C0479ED"/>
    <w:rsid w:val="0C06950E"/>
    <w:rsid w:val="0C31319D"/>
    <w:rsid w:val="0D02DC76"/>
    <w:rsid w:val="0D26D4A1"/>
    <w:rsid w:val="0D3066E8"/>
    <w:rsid w:val="0DAA2EDA"/>
    <w:rsid w:val="0E0E897B"/>
    <w:rsid w:val="0EBF388B"/>
    <w:rsid w:val="0ECF129C"/>
    <w:rsid w:val="0ED780C8"/>
    <w:rsid w:val="0F2A5C9D"/>
    <w:rsid w:val="0F42B3CF"/>
    <w:rsid w:val="0F600225"/>
    <w:rsid w:val="0F7D252C"/>
    <w:rsid w:val="0F8E2962"/>
    <w:rsid w:val="0FCA7C85"/>
    <w:rsid w:val="100E0BA7"/>
    <w:rsid w:val="1093A9EA"/>
    <w:rsid w:val="114703DC"/>
    <w:rsid w:val="11A2DD2E"/>
    <w:rsid w:val="121522F4"/>
    <w:rsid w:val="1237B4A3"/>
    <w:rsid w:val="127E24B1"/>
    <w:rsid w:val="1281DFCB"/>
    <w:rsid w:val="12A9D336"/>
    <w:rsid w:val="13556D74"/>
    <w:rsid w:val="13BD7ECB"/>
    <w:rsid w:val="140A385D"/>
    <w:rsid w:val="1419F512"/>
    <w:rsid w:val="14288026"/>
    <w:rsid w:val="142CAA3A"/>
    <w:rsid w:val="14801E45"/>
    <w:rsid w:val="14ADA7AC"/>
    <w:rsid w:val="14C529AE"/>
    <w:rsid w:val="15026D9F"/>
    <w:rsid w:val="1567B10A"/>
    <w:rsid w:val="1587381E"/>
    <w:rsid w:val="16357CFD"/>
    <w:rsid w:val="166CFE1C"/>
    <w:rsid w:val="169E288D"/>
    <w:rsid w:val="17C09D19"/>
    <w:rsid w:val="180E03E1"/>
    <w:rsid w:val="1828DE97"/>
    <w:rsid w:val="18783DE0"/>
    <w:rsid w:val="189F51CC"/>
    <w:rsid w:val="18B81686"/>
    <w:rsid w:val="1943AABF"/>
    <w:rsid w:val="19B43D6F"/>
    <w:rsid w:val="19CB07EC"/>
    <w:rsid w:val="19E9FD58"/>
    <w:rsid w:val="1A180E37"/>
    <w:rsid w:val="1A43B4F7"/>
    <w:rsid w:val="1A852329"/>
    <w:rsid w:val="1AA8EE0F"/>
    <w:rsid w:val="1B331C35"/>
    <w:rsid w:val="1B5ED451"/>
    <w:rsid w:val="1B714C5B"/>
    <w:rsid w:val="1B833270"/>
    <w:rsid w:val="1B93DC3A"/>
    <w:rsid w:val="1BE5FA76"/>
    <w:rsid w:val="1BFE09DF"/>
    <w:rsid w:val="1C2E2D0A"/>
    <w:rsid w:val="1C59D0F7"/>
    <w:rsid w:val="1C8ECA9C"/>
    <w:rsid w:val="1D8B87A9"/>
    <w:rsid w:val="1DE986E8"/>
    <w:rsid w:val="1DEC2BCE"/>
    <w:rsid w:val="1DFCF64C"/>
    <w:rsid w:val="1E730F24"/>
    <w:rsid w:val="1F0E9350"/>
    <w:rsid w:val="1F389733"/>
    <w:rsid w:val="1F691746"/>
    <w:rsid w:val="1F765219"/>
    <w:rsid w:val="1F956330"/>
    <w:rsid w:val="2007DC55"/>
    <w:rsid w:val="20895609"/>
    <w:rsid w:val="2094129E"/>
    <w:rsid w:val="219096FD"/>
    <w:rsid w:val="21FA2EA9"/>
    <w:rsid w:val="228C6DB9"/>
    <w:rsid w:val="22ACF543"/>
    <w:rsid w:val="22B5C740"/>
    <w:rsid w:val="22BDA6D3"/>
    <w:rsid w:val="233F7D17"/>
    <w:rsid w:val="23899802"/>
    <w:rsid w:val="24184DA0"/>
    <w:rsid w:val="24247848"/>
    <w:rsid w:val="24C5BC83"/>
    <w:rsid w:val="24DB4D78"/>
    <w:rsid w:val="24FB9619"/>
    <w:rsid w:val="252991ED"/>
    <w:rsid w:val="2548CBBE"/>
    <w:rsid w:val="2596998E"/>
    <w:rsid w:val="25F765EC"/>
    <w:rsid w:val="265E9FB8"/>
    <w:rsid w:val="269D6659"/>
    <w:rsid w:val="27365FF6"/>
    <w:rsid w:val="276DC0AF"/>
    <w:rsid w:val="27CAB010"/>
    <w:rsid w:val="283936BA"/>
    <w:rsid w:val="284DDF58"/>
    <w:rsid w:val="287FAB78"/>
    <w:rsid w:val="2882FD31"/>
    <w:rsid w:val="28ABF6E0"/>
    <w:rsid w:val="28B38688"/>
    <w:rsid w:val="29364019"/>
    <w:rsid w:val="29B48564"/>
    <w:rsid w:val="29CDE800"/>
    <w:rsid w:val="29DE2495"/>
    <w:rsid w:val="2A223724"/>
    <w:rsid w:val="2A4A7202"/>
    <w:rsid w:val="2A6E00B8"/>
    <w:rsid w:val="2AAD1B2B"/>
    <w:rsid w:val="2AC244CB"/>
    <w:rsid w:val="2AE67890"/>
    <w:rsid w:val="2AFCF3FD"/>
    <w:rsid w:val="2B31DF05"/>
    <w:rsid w:val="2B622C7D"/>
    <w:rsid w:val="2BB2E33E"/>
    <w:rsid w:val="2BCFF504"/>
    <w:rsid w:val="2CB9CC0D"/>
    <w:rsid w:val="2CD241F2"/>
    <w:rsid w:val="2D301FFB"/>
    <w:rsid w:val="2D322A37"/>
    <w:rsid w:val="2D9FB0CC"/>
    <w:rsid w:val="2DA74DDD"/>
    <w:rsid w:val="2E44307C"/>
    <w:rsid w:val="2E7AAF8B"/>
    <w:rsid w:val="2E7DF6FC"/>
    <w:rsid w:val="2E9B1884"/>
    <w:rsid w:val="2F2CA4A0"/>
    <w:rsid w:val="2F6061BC"/>
    <w:rsid w:val="3019254D"/>
    <w:rsid w:val="30C87501"/>
    <w:rsid w:val="3182CD2D"/>
    <w:rsid w:val="31D0B859"/>
    <w:rsid w:val="31D54148"/>
    <w:rsid w:val="31FC711D"/>
    <w:rsid w:val="320228E3"/>
    <w:rsid w:val="32114E92"/>
    <w:rsid w:val="3232B497"/>
    <w:rsid w:val="32644562"/>
    <w:rsid w:val="32751C96"/>
    <w:rsid w:val="32A80C2A"/>
    <w:rsid w:val="32E0335F"/>
    <w:rsid w:val="3334777F"/>
    <w:rsid w:val="33CE84F8"/>
    <w:rsid w:val="33F9EC59"/>
    <w:rsid w:val="33FED35D"/>
    <w:rsid w:val="3445ABBC"/>
    <w:rsid w:val="34C0E7EB"/>
    <w:rsid w:val="34EDE8CA"/>
    <w:rsid w:val="34FB14F7"/>
    <w:rsid w:val="350992A3"/>
    <w:rsid w:val="35ACBD58"/>
    <w:rsid w:val="35D984C3"/>
    <w:rsid w:val="35F320A0"/>
    <w:rsid w:val="36269BCF"/>
    <w:rsid w:val="367BB7A5"/>
    <w:rsid w:val="36A9F33D"/>
    <w:rsid w:val="36DE9897"/>
    <w:rsid w:val="36FD1DC9"/>
    <w:rsid w:val="3778CA39"/>
    <w:rsid w:val="3794ABA6"/>
    <w:rsid w:val="37991B5F"/>
    <w:rsid w:val="37DF2B76"/>
    <w:rsid w:val="38E45E1A"/>
    <w:rsid w:val="3940324A"/>
    <w:rsid w:val="3965B280"/>
    <w:rsid w:val="398449D1"/>
    <w:rsid w:val="39BEF8B0"/>
    <w:rsid w:val="39F3186B"/>
    <w:rsid w:val="3A1216BC"/>
    <w:rsid w:val="3A4D2CCF"/>
    <w:rsid w:val="3AD04D0C"/>
    <w:rsid w:val="3AD7D6CF"/>
    <w:rsid w:val="3B258C26"/>
    <w:rsid w:val="3BD912EF"/>
    <w:rsid w:val="3C793CCC"/>
    <w:rsid w:val="3CA899CC"/>
    <w:rsid w:val="3CE80576"/>
    <w:rsid w:val="3CF50286"/>
    <w:rsid w:val="3D1089A1"/>
    <w:rsid w:val="3D2827E7"/>
    <w:rsid w:val="3D2CE992"/>
    <w:rsid w:val="3DB6364D"/>
    <w:rsid w:val="3E394AE1"/>
    <w:rsid w:val="3E400977"/>
    <w:rsid w:val="3E80ADD3"/>
    <w:rsid w:val="3EC6898E"/>
    <w:rsid w:val="3F72EE1E"/>
    <w:rsid w:val="3F79DCC3"/>
    <w:rsid w:val="3FFDF577"/>
    <w:rsid w:val="402E3A34"/>
    <w:rsid w:val="403CB846"/>
    <w:rsid w:val="40504B3B"/>
    <w:rsid w:val="40FDDA93"/>
    <w:rsid w:val="41AC3B32"/>
    <w:rsid w:val="41FF3A37"/>
    <w:rsid w:val="4250C5E7"/>
    <w:rsid w:val="427CF4DB"/>
    <w:rsid w:val="42858E3D"/>
    <w:rsid w:val="42BBD1C6"/>
    <w:rsid w:val="42E51501"/>
    <w:rsid w:val="430C9F4C"/>
    <w:rsid w:val="43A33587"/>
    <w:rsid w:val="43AC3E3E"/>
    <w:rsid w:val="43EC9648"/>
    <w:rsid w:val="443A622D"/>
    <w:rsid w:val="444E4CC7"/>
    <w:rsid w:val="4505A15E"/>
    <w:rsid w:val="4509C6AF"/>
    <w:rsid w:val="4562A536"/>
    <w:rsid w:val="45D4F1E2"/>
    <w:rsid w:val="45E80D47"/>
    <w:rsid w:val="45EA1D28"/>
    <w:rsid w:val="460BB413"/>
    <w:rsid w:val="46592404"/>
    <w:rsid w:val="46D26FEE"/>
    <w:rsid w:val="46E3DF00"/>
    <w:rsid w:val="46FDB09E"/>
    <w:rsid w:val="4743D67D"/>
    <w:rsid w:val="474FCB5A"/>
    <w:rsid w:val="479DC69A"/>
    <w:rsid w:val="47A203AF"/>
    <w:rsid w:val="47B7977F"/>
    <w:rsid w:val="47DE7252"/>
    <w:rsid w:val="487FAF61"/>
    <w:rsid w:val="49639F74"/>
    <w:rsid w:val="498552A9"/>
    <w:rsid w:val="49B0B5BF"/>
    <w:rsid w:val="49DD0A00"/>
    <w:rsid w:val="49F80262"/>
    <w:rsid w:val="4A4E60F1"/>
    <w:rsid w:val="4A4EFAF1"/>
    <w:rsid w:val="4A60725A"/>
    <w:rsid w:val="4A745593"/>
    <w:rsid w:val="4BA3DDA6"/>
    <w:rsid w:val="4BEACB52"/>
    <w:rsid w:val="4C04A070"/>
    <w:rsid w:val="4C20E7CF"/>
    <w:rsid w:val="4C960CFE"/>
    <w:rsid w:val="4CCC6B8A"/>
    <w:rsid w:val="4D08F864"/>
    <w:rsid w:val="4D532084"/>
    <w:rsid w:val="4D6B5962"/>
    <w:rsid w:val="4DA634FF"/>
    <w:rsid w:val="4EB2FAFA"/>
    <w:rsid w:val="4F00ADBF"/>
    <w:rsid w:val="4F1B69B3"/>
    <w:rsid w:val="4FBFBE3F"/>
    <w:rsid w:val="5084EFEC"/>
    <w:rsid w:val="50A6F0C4"/>
    <w:rsid w:val="50BE3C75"/>
    <w:rsid w:val="511E17E8"/>
    <w:rsid w:val="51480DC6"/>
    <w:rsid w:val="5153184F"/>
    <w:rsid w:val="515AA4B4"/>
    <w:rsid w:val="51E81BE5"/>
    <w:rsid w:val="51EB156A"/>
    <w:rsid w:val="5210F5C1"/>
    <w:rsid w:val="526348F0"/>
    <w:rsid w:val="528B6E8E"/>
    <w:rsid w:val="52F2B65C"/>
    <w:rsid w:val="531817B2"/>
    <w:rsid w:val="537BFEC0"/>
    <w:rsid w:val="53BA3C66"/>
    <w:rsid w:val="53C7B845"/>
    <w:rsid w:val="540BC0DE"/>
    <w:rsid w:val="544B4834"/>
    <w:rsid w:val="544F1259"/>
    <w:rsid w:val="5527574F"/>
    <w:rsid w:val="5591910B"/>
    <w:rsid w:val="56543B96"/>
    <w:rsid w:val="56BB8D08"/>
    <w:rsid w:val="56D68466"/>
    <w:rsid w:val="576763B4"/>
    <w:rsid w:val="57741DC8"/>
    <w:rsid w:val="57A61F0B"/>
    <w:rsid w:val="58210D31"/>
    <w:rsid w:val="584F6FE3"/>
    <w:rsid w:val="589496C7"/>
    <w:rsid w:val="58C7A4D6"/>
    <w:rsid w:val="58D16804"/>
    <w:rsid w:val="58F4DC0A"/>
    <w:rsid w:val="595E2A34"/>
    <w:rsid w:val="59CB3A3F"/>
    <w:rsid w:val="5A1613B2"/>
    <w:rsid w:val="5A737A7E"/>
    <w:rsid w:val="5A79B05E"/>
    <w:rsid w:val="5A83548F"/>
    <w:rsid w:val="5A942ABF"/>
    <w:rsid w:val="5BA83851"/>
    <w:rsid w:val="5BF5F0AC"/>
    <w:rsid w:val="5C849123"/>
    <w:rsid w:val="5D2ACE8C"/>
    <w:rsid w:val="5D35E296"/>
    <w:rsid w:val="5DA076D7"/>
    <w:rsid w:val="5DDE72B1"/>
    <w:rsid w:val="5DE37293"/>
    <w:rsid w:val="5EC69EED"/>
    <w:rsid w:val="5F6E6723"/>
    <w:rsid w:val="5FF01A83"/>
    <w:rsid w:val="60744CA5"/>
    <w:rsid w:val="607EF9CA"/>
    <w:rsid w:val="6113EA01"/>
    <w:rsid w:val="61EF9ADC"/>
    <w:rsid w:val="625419BF"/>
    <w:rsid w:val="626DB633"/>
    <w:rsid w:val="62717DD6"/>
    <w:rsid w:val="628CCE41"/>
    <w:rsid w:val="62BF6A9D"/>
    <w:rsid w:val="631BC381"/>
    <w:rsid w:val="634E3F60"/>
    <w:rsid w:val="6354033B"/>
    <w:rsid w:val="6357A811"/>
    <w:rsid w:val="63E241A9"/>
    <w:rsid w:val="640C21DD"/>
    <w:rsid w:val="652584E6"/>
    <w:rsid w:val="65422BA7"/>
    <w:rsid w:val="6551503E"/>
    <w:rsid w:val="65866D1C"/>
    <w:rsid w:val="65B85B56"/>
    <w:rsid w:val="65FCCA80"/>
    <w:rsid w:val="66107B07"/>
    <w:rsid w:val="66827F49"/>
    <w:rsid w:val="66B70AE0"/>
    <w:rsid w:val="67157D23"/>
    <w:rsid w:val="678C7834"/>
    <w:rsid w:val="67FC736C"/>
    <w:rsid w:val="689F2405"/>
    <w:rsid w:val="68CE374D"/>
    <w:rsid w:val="68F2B4CD"/>
    <w:rsid w:val="69481BC9"/>
    <w:rsid w:val="697FB3E3"/>
    <w:rsid w:val="6980C65E"/>
    <w:rsid w:val="69B6962E"/>
    <w:rsid w:val="6A1321E3"/>
    <w:rsid w:val="6A4FC6A5"/>
    <w:rsid w:val="6AC4E244"/>
    <w:rsid w:val="6BAB4818"/>
    <w:rsid w:val="6BCA6914"/>
    <w:rsid w:val="6C9D2C65"/>
    <w:rsid w:val="6D5CCB87"/>
    <w:rsid w:val="6DE981C7"/>
    <w:rsid w:val="6DF4B688"/>
    <w:rsid w:val="6E9E9C27"/>
    <w:rsid w:val="6EA39455"/>
    <w:rsid w:val="6EAC6204"/>
    <w:rsid w:val="6EBD14F9"/>
    <w:rsid w:val="6FFDC095"/>
    <w:rsid w:val="704EB79C"/>
    <w:rsid w:val="707EB93B"/>
    <w:rsid w:val="70826DFF"/>
    <w:rsid w:val="70DE85BC"/>
    <w:rsid w:val="71175629"/>
    <w:rsid w:val="71532DAE"/>
    <w:rsid w:val="716811B6"/>
    <w:rsid w:val="71AF0992"/>
    <w:rsid w:val="71E0F78E"/>
    <w:rsid w:val="72EE468A"/>
    <w:rsid w:val="7338403F"/>
    <w:rsid w:val="73386878"/>
    <w:rsid w:val="734FAC11"/>
    <w:rsid w:val="73CFAA4E"/>
    <w:rsid w:val="74ADB458"/>
    <w:rsid w:val="74DA19C3"/>
    <w:rsid w:val="7516C698"/>
    <w:rsid w:val="752853B2"/>
    <w:rsid w:val="7555E12A"/>
    <w:rsid w:val="75656906"/>
    <w:rsid w:val="7584E73E"/>
    <w:rsid w:val="75B398CC"/>
    <w:rsid w:val="75F194B7"/>
    <w:rsid w:val="76490398"/>
    <w:rsid w:val="7676F9A6"/>
    <w:rsid w:val="767AEA22"/>
    <w:rsid w:val="77050AD1"/>
    <w:rsid w:val="773BA324"/>
    <w:rsid w:val="7764AC83"/>
    <w:rsid w:val="77800733"/>
    <w:rsid w:val="77BFF240"/>
    <w:rsid w:val="77CAB078"/>
    <w:rsid w:val="780C7113"/>
    <w:rsid w:val="7867EC60"/>
    <w:rsid w:val="787D8C97"/>
    <w:rsid w:val="78920D2E"/>
    <w:rsid w:val="78EE1134"/>
    <w:rsid w:val="79A4A2DB"/>
    <w:rsid w:val="79BB3441"/>
    <w:rsid w:val="7A8EB86B"/>
    <w:rsid w:val="7AF83512"/>
    <w:rsid w:val="7B08CDD9"/>
    <w:rsid w:val="7B20F91C"/>
    <w:rsid w:val="7B30A00F"/>
    <w:rsid w:val="7B444F3E"/>
    <w:rsid w:val="7B73EE6B"/>
    <w:rsid w:val="7BF9F2BB"/>
    <w:rsid w:val="7C0524E2"/>
    <w:rsid w:val="7C652182"/>
    <w:rsid w:val="7CA4A674"/>
    <w:rsid w:val="7CB6464C"/>
    <w:rsid w:val="7D2BAF16"/>
    <w:rsid w:val="7D8D994F"/>
    <w:rsid w:val="7DE7477D"/>
    <w:rsid w:val="7DEB8F29"/>
    <w:rsid w:val="7DF35850"/>
    <w:rsid w:val="7E31B0B6"/>
    <w:rsid w:val="7EA57A6F"/>
    <w:rsid w:val="7F466951"/>
    <w:rsid w:val="7F5A088D"/>
    <w:rsid w:val="7F615274"/>
    <w:rsid w:val="7F62F47D"/>
    <w:rsid w:val="7F6C7B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3803D"/>
  <w15:docId w15:val="{87508E28-6A57-40AB-8F65-CCAF88BE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E4"/>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DE45F7"/>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BalloonText">
    <w:name w:val="Balloon Text"/>
    <w:basedOn w:val="Normal"/>
    <w:link w:val="BalloonTextChar"/>
    <w:uiPriority w:val="99"/>
    <w:semiHidden/>
    <w:unhideWhenUsed/>
    <w:rsid w:val="00DE45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45F7"/>
    <w:rPr>
      <w:rFonts w:ascii="Lucida Grande" w:hAnsi="Lucida Grande" w:cs="Lucida Grande"/>
      <w:sz w:val="18"/>
      <w:szCs w:val="18"/>
    </w:rPr>
  </w:style>
  <w:style w:type="character" w:customStyle="1" w:styleId="Heading3Char">
    <w:name w:val="Heading 3 Char"/>
    <w:basedOn w:val="DefaultParagraphFont"/>
    <w:link w:val="Heading3"/>
    <w:uiPriority w:val="9"/>
    <w:rsid w:val="00DE45F7"/>
    <w:rPr>
      <w:rFonts w:ascii="Times" w:hAnsi="Times"/>
      <w:b/>
      <w:bCs/>
      <w:sz w:val="27"/>
      <w:szCs w:val="27"/>
    </w:rPr>
  </w:style>
  <w:style w:type="paragraph" w:styleId="NormalWeb">
    <w:name w:val="Normal (Web)"/>
    <w:basedOn w:val="Normal"/>
    <w:uiPriority w:val="99"/>
    <w:semiHidden/>
    <w:unhideWhenUsed/>
    <w:rsid w:val="00DE45F7"/>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DE45F7"/>
  </w:style>
  <w:style w:type="paragraph" w:styleId="ListParagraph">
    <w:name w:val="List Paragraph"/>
    <w:basedOn w:val="Normal"/>
    <w:uiPriority w:val="34"/>
    <w:qFormat/>
    <w:rsid w:val="007139A3"/>
    <w:pPr>
      <w:ind w:left="720"/>
      <w:contextualSpacing/>
    </w:pPr>
  </w:style>
  <w:style w:type="table" w:styleId="TableGrid">
    <w:name w:val="Table Grid"/>
    <w:basedOn w:val="TableNormal"/>
    <w:uiPriority w:val="59"/>
    <w:rsid w:val="00611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0393C"/>
    <w:pPr>
      <w:tabs>
        <w:tab w:val="center" w:pos="4320"/>
        <w:tab w:val="right" w:pos="8640"/>
      </w:tabs>
    </w:pPr>
  </w:style>
  <w:style w:type="character" w:customStyle="1" w:styleId="FooterChar">
    <w:name w:val="Footer Char"/>
    <w:basedOn w:val="DefaultParagraphFont"/>
    <w:link w:val="Footer"/>
    <w:uiPriority w:val="99"/>
    <w:rsid w:val="00F0393C"/>
  </w:style>
  <w:style w:type="character" w:styleId="PageNumber">
    <w:name w:val="page number"/>
    <w:basedOn w:val="DefaultParagraphFont"/>
    <w:uiPriority w:val="99"/>
    <w:semiHidden/>
    <w:unhideWhenUsed/>
    <w:rsid w:val="00F0393C"/>
  </w:style>
  <w:style w:type="character" w:styleId="CommentReference">
    <w:name w:val="annotation reference"/>
    <w:basedOn w:val="DefaultParagraphFont"/>
    <w:uiPriority w:val="99"/>
    <w:semiHidden/>
    <w:unhideWhenUsed/>
    <w:rsid w:val="003E17E3"/>
    <w:rPr>
      <w:sz w:val="16"/>
      <w:szCs w:val="16"/>
    </w:rPr>
  </w:style>
  <w:style w:type="paragraph" w:styleId="CommentText">
    <w:name w:val="annotation text"/>
    <w:basedOn w:val="Normal"/>
    <w:link w:val="CommentTextChar"/>
    <w:uiPriority w:val="99"/>
    <w:unhideWhenUsed/>
    <w:rsid w:val="003E17E3"/>
    <w:rPr>
      <w:sz w:val="20"/>
      <w:szCs w:val="20"/>
    </w:rPr>
  </w:style>
  <w:style w:type="character" w:customStyle="1" w:styleId="CommentTextChar">
    <w:name w:val="Comment Text Char"/>
    <w:basedOn w:val="DefaultParagraphFont"/>
    <w:link w:val="CommentText"/>
    <w:uiPriority w:val="99"/>
    <w:rsid w:val="003E17E3"/>
    <w:rPr>
      <w:sz w:val="20"/>
      <w:szCs w:val="20"/>
    </w:rPr>
  </w:style>
  <w:style w:type="paragraph" w:styleId="CommentSubject">
    <w:name w:val="annotation subject"/>
    <w:basedOn w:val="CommentText"/>
    <w:next w:val="CommentText"/>
    <w:link w:val="CommentSubjectChar"/>
    <w:uiPriority w:val="99"/>
    <w:semiHidden/>
    <w:unhideWhenUsed/>
    <w:rsid w:val="003E17E3"/>
    <w:rPr>
      <w:b/>
      <w:bCs/>
    </w:rPr>
  </w:style>
  <w:style w:type="character" w:customStyle="1" w:styleId="CommentSubjectChar">
    <w:name w:val="Comment Subject Char"/>
    <w:basedOn w:val="CommentTextChar"/>
    <w:link w:val="CommentSubject"/>
    <w:uiPriority w:val="99"/>
    <w:semiHidden/>
    <w:rsid w:val="003E17E3"/>
    <w:rPr>
      <w:b/>
      <w:bCs/>
      <w:sz w:val="20"/>
      <w:szCs w:val="20"/>
    </w:rPr>
  </w:style>
  <w:style w:type="paragraph" w:styleId="Header">
    <w:name w:val="header"/>
    <w:basedOn w:val="Normal"/>
    <w:link w:val="HeaderChar"/>
    <w:uiPriority w:val="99"/>
    <w:unhideWhenUsed/>
    <w:rsid w:val="00FB4204"/>
    <w:pPr>
      <w:tabs>
        <w:tab w:val="center" w:pos="4680"/>
        <w:tab w:val="right" w:pos="9360"/>
      </w:tabs>
    </w:pPr>
  </w:style>
  <w:style w:type="character" w:customStyle="1" w:styleId="HeaderChar">
    <w:name w:val="Header Char"/>
    <w:basedOn w:val="DefaultParagraphFont"/>
    <w:link w:val="Header"/>
    <w:uiPriority w:val="99"/>
    <w:rsid w:val="00FB420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UnresolvedMention">
    <w:name w:val="Unresolved Mention"/>
    <w:basedOn w:val="DefaultParagraphFont"/>
    <w:uiPriority w:val="99"/>
    <w:unhideWhenUsed/>
    <w:rsid w:val="00552374"/>
    <w:rPr>
      <w:color w:val="605E5C"/>
      <w:shd w:val="clear" w:color="auto" w:fill="E1DFDD"/>
    </w:rPr>
  </w:style>
  <w:style w:type="character" w:styleId="Mention">
    <w:name w:val="Mention"/>
    <w:basedOn w:val="DefaultParagraphFont"/>
    <w:uiPriority w:val="99"/>
    <w:unhideWhenUsed/>
    <w:rsid w:val="00552374"/>
    <w:rPr>
      <w:color w:val="2B579A"/>
      <w:shd w:val="clear" w:color="auto" w:fill="E1DFDD"/>
    </w:rPr>
  </w:style>
  <w:style w:type="paragraph" w:styleId="Revision">
    <w:name w:val="Revision"/>
    <w:hidden/>
    <w:uiPriority w:val="99"/>
    <w:semiHidden/>
    <w:rsid w:val="00EA33E5"/>
  </w:style>
  <w:style w:type="character" w:styleId="Strong">
    <w:name w:val="Strong"/>
    <w:basedOn w:val="DefaultParagraphFont"/>
    <w:uiPriority w:val="22"/>
    <w:qFormat/>
    <w:rsid w:val="006A049C"/>
    <w:rPr>
      <w:b/>
      <w:bCs/>
    </w:rPr>
  </w:style>
  <w:style w:type="character" w:styleId="Hyperlink">
    <w:name w:val="Hyperlink"/>
    <w:basedOn w:val="DefaultParagraphFont"/>
    <w:uiPriority w:val="99"/>
    <w:unhideWhenUsed/>
    <w:rsid w:val="001011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957">
      <w:bodyDiv w:val="1"/>
      <w:marLeft w:val="0"/>
      <w:marRight w:val="0"/>
      <w:marTop w:val="0"/>
      <w:marBottom w:val="0"/>
      <w:divBdr>
        <w:top w:val="none" w:sz="0" w:space="0" w:color="auto"/>
        <w:left w:val="none" w:sz="0" w:space="0" w:color="auto"/>
        <w:bottom w:val="none" w:sz="0" w:space="0" w:color="auto"/>
        <w:right w:val="none" w:sz="0" w:space="0" w:color="auto"/>
      </w:divBdr>
    </w:div>
    <w:div w:id="500897087">
      <w:bodyDiv w:val="1"/>
      <w:marLeft w:val="0"/>
      <w:marRight w:val="0"/>
      <w:marTop w:val="0"/>
      <w:marBottom w:val="0"/>
      <w:divBdr>
        <w:top w:val="none" w:sz="0" w:space="0" w:color="auto"/>
        <w:left w:val="none" w:sz="0" w:space="0" w:color="auto"/>
        <w:bottom w:val="none" w:sz="0" w:space="0" w:color="auto"/>
        <w:right w:val="none" w:sz="0" w:space="0" w:color="auto"/>
      </w:divBdr>
    </w:div>
    <w:div w:id="695352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opensource.org/licens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venturefund@unicef.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customXml" Target="../customXml/item8.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ustomXml" Target="../customXml/item7.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jp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3F36DE27-C34F-40B8-9680-E8A13ECFDC44}">
    <t:Anchor>
      <t:Comment id="688427716"/>
    </t:Anchor>
    <t:History>
      <t:Event id="{16524D2C-5ECD-4582-83E8-87FF8FDC054C}" time="2023-11-24T02:28:06.635Z">
        <t:Attribution userId="S::abhushan@unicef.org::8d7f26f7-27d1-4b7f-ac55-0116d1c7b1b6" userProvider="AD" userName="Aparna Bhushan"/>
        <t:Anchor>
          <t:Comment id="576236604"/>
        </t:Anchor>
        <t:Create/>
      </t:Event>
      <t:Event id="{4869F233-D9FE-4871-AC5E-B8B82D16ADA3}" time="2023-11-24T02:28:06.635Z">
        <t:Attribution userId="S::abhushan@unicef.org::8d7f26f7-27d1-4b7f-ac55-0116d1c7b1b6" userProvider="AD" userName="Aparna Bhushan"/>
        <t:Anchor>
          <t:Comment id="576236604"/>
        </t:Anchor>
        <t:Assign userId="S::sasanchez@unicef.org::9f64ee80-d9a3-4613-bbff-2c7479ab5464" userProvider="AD" userName="Silvia Alejandra Sanchez Rojas"/>
      </t:Event>
      <t:Event id="{0B9818C7-10FD-4D01-8685-2EA92CC075C6}" time="2023-11-24T02:28:06.635Z">
        <t:Attribution userId="S::abhushan@unicef.org::8d7f26f7-27d1-4b7f-ac55-0116d1c7b1b6" userProvider="AD" userName="Aparna Bhushan"/>
        <t:Anchor>
          <t:Comment id="576236604"/>
        </t:Anchor>
        <t:SetTitle title="@Silvia Alejandra Sanchez Rojas - I input two questions into this section but think that they may be repetitive of the questions I revised/replaced in section 13.  LMK if you want me to shorten the questions/make them more concise across q.13&amp;14. Given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CGVykRQmu+lx77BxZW7Sj5YaHA==">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00738FEFA594944F862740BC29D567FA" ma:contentTypeVersion="56" ma:contentTypeDescription="Create a new document." ma:contentTypeScope="" ma:versionID="2212b2c4e7a9fc376fe72bdf9ee71536">
  <xsd:schema xmlns:xsd="http://www.w3.org/2001/XMLSchema" xmlns:xs="http://www.w3.org/2001/XMLSchema" xmlns:p="http://schemas.microsoft.com/office/2006/metadata/properties" xmlns:ns1="http://schemas.microsoft.com/sharepoint/v3" xmlns:ns2="ca283e0b-db31-4043-a2ef-b80661bf084a" xmlns:ns3="http://schemas.microsoft.com/sharepoint.v3" xmlns:ns4="83abda1d-1a90-4caa-8671-ec4651ff3890" xmlns:ns5="d4f25281-9e58-49c1-bb7b-ad118a0222b0" xmlns:ns6="http://schemas.microsoft.com/sharepoint/v4" targetNamespace="http://schemas.microsoft.com/office/2006/metadata/properties" ma:root="true" ma:fieldsID="205528350b574a19148e7d7a05943ea0" ns1:_="" ns2:_="" ns3:_="" ns4:_="" ns5:_="" ns6:_="">
    <xsd:import namespace="http://schemas.microsoft.com/sharepoint/v3"/>
    <xsd:import namespace="ca283e0b-db31-4043-a2ef-b80661bf084a"/>
    <xsd:import namespace="http://schemas.microsoft.com/sharepoint.v3"/>
    <xsd:import namespace="83abda1d-1a90-4caa-8671-ec4651ff3890"/>
    <xsd:import namespace="d4f25281-9e58-49c1-bb7b-ad118a0222b0"/>
    <xsd:import namespace="http://schemas.microsoft.com/sharepoint/v4"/>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SharedWithUsers" minOccurs="0"/>
                <xsd:element ref="ns4:SharedWithDetails" minOccurs="0"/>
                <xsd:element ref="ns5:MediaServiceMetadata" minOccurs="0"/>
                <xsd:element ref="ns5:MediaServiceFastMetadata" minOccurs="0"/>
                <xsd:element ref="ns5:MediaServiceAutoTags" minOccurs="0"/>
                <xsd:element ref="ns5:MediaServiceOCR" minOccurs="0"/>
                <xsd:element ref="ns5:MediaServiceGenerationTime" minOccurs="0"/>
                <xsd:element ref="ns5:MediaServiceEventHashCode" minOccurs="0"/>
                <xsd:element ref="ns4:pa5aa473c75a4436b2edb6700a43bda3" minOccurs="0"/>
                <xsd:element ref="ns4:e37cfc2c55bc4b8ea1fed7a146470bff" minOccurs="0"/>
                <xsd:element ref="ns1:WorkCountry" minOccurs="0"/>
                <xsd:element ref="ns4:Service_x0020_Category" minOccurs="0"/>
                <xsd:element ref="ns5:Office_x002f_Division" minOccurs="0"/>
                <xsd:element ref="ns5:MediaServiceDateTaken" minOccurs="0"/>
                <xsd:element ref="ns5:MediaServiceAutoKeyPoints" minOccurs="0"/>
                <xsd:element ref="ns5:MediaServiceKeyPoints" minOccurs="0"/>
                <xsd:element ref="ns5:MediaServiceLocation" minOccurs="0"/>
                <xsd:element ref="ns5:FolderLabel" minOccurs="0"/>
                <xsd:element ref="ns5:Expiry_x0020_Date" minOccurs="0"/>
                <xsd:element ref="ns5:_Flow_SignoffStatus" minOccurs="0"/>
                <xsd:element ref="ns5:Department" minOccurs="0"/>
                <xsd:element ref="ns5:Services_x0020_Category" minOccurs="0"/>
                <xsd:element ref="ns5:Division_x0020_Contact_x0020_Person" minOccurs="0"/>
                <xsd:element ref="ns5:Expiry_x002f_Closing_x0020_Date" minOccurs="0"/>
                <xsd:element ref="ns6:IconOverlay" minOccurs="0"/>
                <xsd:element ref="ns1:_vti_ItemDeclaredRecord" minOccurs="0"/>
                <xsd:element ref="ns4:TaxKeywordTaxHTField" minOccurs="0"/>
                <xsd:element ref="ns1:_vti_ItemHoldRecordStatus" minOccurs="0"/>
                <xsd:element ref="ns4:SemaphoreItemMetadata" minOccurs="0"/>
                <xsd:element ref="ns5:MediaLengthInSeconds" minOccurs="0"/>
                <xsd:element ref="ns5:lcf76f155ced4ddcb4097134ff3c332f" minOccurs="0"/>
                <xsd:element ref="ns5:MediaServiceObjectDetectorVersions" minOccurs="0"/>
                <xsd:element ref="ns5:MediaServiceSearchProperties"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WorkCountry" ma:index="43" nillable="true" ma:displayName="Country/Region" ma:internalName="WorkCountry">
      <xsd:simpleType>
        <xsd:restriction base="dms:Text"/>
      </xsd:simpleType>
    </xsd:element>
    <xsd:element name="_vti_ItemDeclaredRecord" ma:index="58" nillable="true" ma:displayName="Declared Record" ma:hidden="true" ma:internalName="_vti_ItemDeclaredRecord" ma:readOnly="true">
      <xsd:simpleType>
        <xsd:restriction base="dms:DateTime"/>
      </xsd:simpleType>
    </xsd:element>
    <xsd:element name="_vti_ItemHoldRecordStatus" ma:index="6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4;#Denmark-1200|659a1518-a057-49e4-87e3-a15fb5fd11de"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e75b6692-0a71-4686-8332-f0e2bc9bbc65}" ma:internalName="TaxCatchAllLabel" ma:readOnly="true" ma:showField="CatchAllDataLabel" ma:web="83abda1d-1a90-4caa-8671-ec4651ff3890">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e75b6692-0a71-4686-8332-f0e2bc9bbc65}" ma:internalName="TaxCatchAll" ma:showField="CatchAllData" ma:web="83abda1d-1a90-4caa-8671-ec4651ff3890">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abda1d-1a90-4caa-8671-ec4651ff3890"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element name="pa5aa473c75a4436b2edb6700a43bda3" ma:index="40" nillable="true" ma:taxonomy="true" ma:internalName="pa5aa473c75a4436b2edb6700a43bda3" ma:taxonomyFieldName="SD_CentreUnit" ma:displayName="SD Centre and Unit" ma:fieldId="{9a5aa473-c75a-4436-b2ed-b6700a43bda3}" ma:taxonomyMulti="true" ma:sspId="73f51738-d318-4883-9d64-4f0bd0ccc55e" ma:termSetId="9b9b5c14-9059-428d-835b-a04b15d06be5" ma:anchorId="00000000-0000-0000-0000-000000000000" ma:open="false" ma:isKeyword="false">
      <xsd:complexType>
        <xsd:sequence>
          <xsd:element ref="pc:Terms" minOccurs="0" maxOccurs="1"/>
        </xsd:sequence>
      </xsd:complexType>
    </xsd:element>
    <xsd:element name="e37cfc2c55bc4b8ea1fed7a146470bff" ma:index="42" nillable="true" ma:taxonomy="true" ma:internalName="e37cfc2c55bc4b8ea1fed7a146470bff" ma:taxonomyFieldName="SD_Year" ma:displayName="SD Year" ma:fieldId="{e37cfc2c-55bc-4b8e-a1fe-d7a146470bff}" ma:sspId="73f51738-d318-4883-9d64-4f0bd0ccc55e" ma:termSetId="284a576a-e760-4b0f-8d13-3de09bdce9ab" ma:anchorId="00000000-0000-0000-0000-000000000000" ma:open="false" ma:isKeyword="false">
      <xsd:complexType>
        <xsd:sequence>
          <xsd:element ref="pc:Terms" minOccurs="0" maxOccurs="1"/>
        </xsd:sequence>
      </xsd:complexType>
    </xsd:element>
    <xsd:element name="Service_x0020_Category" ma:index="44" nillable="true" ma:displayName="Service Category" ma:internalName="Service_x0020_Category">
      <xsd:simpleType>
        <xsd:restriction base="dms:Text">
          <xsd:maxLength value="255"/>
        </xsd:restriction>
      </xsd:simpleType>
    </xsd:element>
    <xsd:element name="TaxKeywordTaxHTField" ma:index="59"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emaphoreItemMetadata" ma:index="61" nillable="true" ma:displayName="Semaphore Status" ma:hidden="true" ma:internalName="SemaphoreItem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f25281-9e58-49c1-bb7b-ad118a0222b0" elementFormDefault="qualified">
    <xsd:import namespace="http://schemas.microsoft.com/office/2006/documentManagement/types"/>
    <xsd:import namespace="http://schemas.microsoft.com/office/infopath/2007/PartnerControls"/>
    <xsd:element name="MediaServiceMetadata" ma:index="33" nillable="true" ma:displayName="MediaServiceMetadata" ma:hidden="true" ma:internalName="MediaServiceMetadata" ma:readOnly="true">
      <xsd:simpleType>
        <xsd:restriction base="dms:Note"/>
      </xsd:simpleType>
    </xsd:element>
    <xsd:element name="MediaServiceFastMetadata" ma:index="34" nillable="true" ma:displayName="MediaServiceFastMetadata" ma:hidden="true" ma:internalName="MediaServiceFastMetadata" ma:readOnly="true">
      <xsd:simpleType>
        <xsd:restriction base="dms:Note"/>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Office_x002f_Division" ma:index="45" nillable="true" ma:displayName="Division/Office" ma:description="Origin of request" ma:format="Dropdown" ma:internalName="Office_x002f_Division">
      <xsd:simpleType>
        <xsd:restriction base="dms:Choice">
          <xsd:enumeration value="DAPM"/>
          <xsd:enumeration value="DFAM"/>
          <xsd:enumeration value="DHR"/>
          <xsd:enumeration value="DOC"/>
          <xsd:enumeration value="ECW"/>
          <xsd:enumeration value="EMOPS"/>
          <xsd:enumeration value="Ethics Office"/>
          <xsd:enumeration value="EVAC"/>
          <xsd:enumeration value="Evaluation Office"/>
          <xsd:enumeration value="FRG"/>
          <xsd:enumeration value="GenU"/>
          <xsd:enumeration value="ICTD"/>
          <xsd:enumeration value="Legal Office"/>
          <xsd:enumeration value="OED"/>
          <xsd:enumeration value="Office of Innovation"/>
          <xsd:enumeration value="OGIP"/>
          <xsd:enumeration value="OIAI"/>
          <xsd:enumeration value="OSEB"/>
          <xsd:enumeration value="Programme Division"/>
          <xsd:enumeration value="PPD"/>
          <xsd:enumeration value="Staff Association"/>
          <xsd:enumeration value="Supply Division"/>
          <xsd:enumeration value="SWA"/>
          <xsd:enumeration value="UNGEI"/>
        </xsd:restriction>
      </xsd:simpleType>
    </xsd:element>
    <xsd:element name="MediaServiceDateTaken" ma:index="46" nillable="true" ma:displayName="MediaServiceDateTaken" ma:hidden="true" ma:internalName="MediaServiceDateTaken" ma:readOnly="true">
      <xsd:simpleType>
        <xsd:restriction base="dms:Text"/>
      </xsd:simpleType>
    </xsd:element>
    <xsd:element name="MediaServiceAutoKeyPoints" ma:index="47" nillable="true" ma:displayName="MediaServiceAutoKeyPoints" ma:hidden="true" ma:internalName="MediaServiceAutoKeyPoints" ma:readOnly="true">
      <xsd:simpleType>
        <xsd:restriction base="dms:Note"/>
      </xsd:simpleType>
    </xsd:element>
    <xsd:element name="MediaServiceKeyPoints" ma:index="48" nillable="true" ma:displayName="KeyPoints" ma:internalName="MediaServiceKeyPoints" ma:readOnly="true">
      <xsd:simpleType>
        <xsd:restriction base="dms:Note">
          <xsd:maxLength value="255"/>
        </xsd:restriction>
      </xsd:simpleType>
    </xsd:element>
    <xsd:element name="MediaServiceLocation" ma:index="49" nillable="true" ma:displayName="Location" ma:internalName="MediaServiceLocation" ma:readOnly="true">
      <xsd:simpleType>
        <xsd:restriction base="dms:Text"/>
      </xsd:simpleType>
    </xsd:element>
    <xsd:element name="FolderLabel" ma:index="50" nillable="true" ma:displayName="FolderLabel" ma:internalName="FolderLabel">
      <xsd:simpleType>
        <xsd:restriction base="dms:Text"/>
      </xsd:simpleType>
    </xsd:element>
    <xsd:element name="Expiry_x0020_Date" ma:index="51" nillable="true" ma:displayName="Expiry Date" ma:format="DateOnly" ma:internalName="Expiry_x0020_Date">
      <xsd:simpleType>
        <xsd:restriction base="dms:DateTime"/>
      </xsd:simpleType>
    </xsd:element>
    <xsd:element name="_Flow_SignoffStatus" ma:index="52" nillable="true" ma:displayName="Sign-off status" ma:internalName="Sign_x002d_off_x0020_status">
      <xsd:simpleType>
        <xsd:restriction base="dms:Text"/>
      </xsd:simpleType>
    </xsd:element>
    <xsd:element name="Department" ma:index="53" nillable="true" ma:displayName="Department" ma:format="Dropdown" ma:internalName="Department">
      <xsd:simpleType>
        <xsd:restriction base="dms:Choice">
          <xsd:enumeration value="Facilities"/>
          <xsd:enumeration value="Learning"/>
          <xsd:enumeration value="Transcription"/>
          <xsd:enumeration value="Translation"/>
        </xsd:restriction>
      </xsd:simpleType>
    </xsd:element>
    <xsd:element name="Services_x0020_Category" ma:index="54" nillable="true" ma:displayName="Services Category" ma:format="Dropdown" ma:internalName="Services_x0020_Category">
      <xsd:simpleType>
        <xsd:restriction base="dms:Choice">
          <xsd:enumeration value="Archiving Services"/>
          <xsd:enumeration value="Audit, Investigation &amp; Assurance Services"/>
          <xsd:enumeration value="Branding"/>
          <xsd:enumeration value="Capacity Building &amp; Learning"/>
          <xsd:enumeration value="Change Management"/>
          <xsd:enumeration value="Communication &amp; Advocacy"/>
          <xsd:enumeration value="Communication Equipment"/>
          <xsd:enumeration value="Community Engagement/Advocacy"/>
          <xsd:enumeration value="Construction &amp; Building Maintenance"/>
          <xsd:enumeration value="Data Validation"/>
          <xsd:enumeration value="Design, Editing, Publications Development"/>
          <xsd:enumeration value="Developing Action Planning"/>
          <xsd:enumeration value="Documentation of Lessons Learnt"/>
          <xsd:enumeration value="Equipment Maintenance Services"/>
          <xsd:enumeration value="Evaluation &amp; Monitoring"/>
          <xsd:enumeration value="Event Management"/>
          <xsd:enumeration value="Facilitation Services"/>
          <xsd:enumeration value="Facilities Management Services"/>
          <xsd:enumeration value="Feasibility Studies"/>
          <xsd:enumeration value="Financial &amp; Treasury Services"/>
          <xsd:enumeration value="Fund Raising Services"/>
          <xsd:enumeration value="Furniture"/>
          <xsd:enumeration value="ICT App/Tool Development &amp; Enhancement Services"/>
          <xsd:enumeration value="ICT Connectivity Services"/>
          <xsd:enumeration value="ICT Data Centre"/>
          <xsd:enumeration value="ICT Hardware"/>
          <xsd:enumeration value="ICT Other Services"/>
          <xsd:enumeration value="ICT Professional Services"/>
          <xsd:enumeration value="ICT Quality Assurance Services"/>
          <xsd:enumeration value="ICT Security Services"/>
          <xsd:enumeration value="ICT Software Subscription/Licensing Services"/>
          <xsd:enumeration value="Insurance Services"/>
          <xsd:enumeration value="Leadership Executive Support"/>
          <xsd:enumeration value="Lease of Equipment"/>
          <xsd:enumeration value="Legal Services"/>
          <xsd:enumeration value="Media/Advertisement"/>
          <xsd:enumeration value="Office Lease"/>
          <xsd:enumeration value="Photography &amp; Videography Services"/>
          <xsd:enumeration value="Planning, Implementation of Programme"/>
          <xsd:enumeration value="Printing Services"/>
          <xsd:enumeration value="Publication Services"/>
          <xsd:enumeration value="Recruitment Services"/>
          <xsd:enumeration value="Research, Assessment, Reviews"/>
          <xsd:enumeration value="Resource Mobilization"/>
          <xsd:enumeration value="Risk Management"/>
          <xsd:enumeration value="Security Services"/>
          <xsd:enumeration value="Software Subscriptions"/>
          <xsd:enumeration value="Staff Related Services"/>
          <xsd:enumeration value="Strategic Data Management"/>
          <xsd:enumeration value="Strategy Development"/>
          <xsd:enumeration value="Technical Assistance"/>
          <xsd:enumeration value="Temporary Personnel Services"/>
          <xsd:enumeration value="Transcription Services"/>
          <xsd:enumeration value="Translation Services"/>
          <xsd:enumeration value="Travel Management Services"/>
          <xsd:enumeration value="Venues &amp; Catering Services"/>
          <xsd:enumeration value="Video Documentation/ Production"/>
        </xsd:restriction>
      </xsd:simpleType>
    </xsd:element>
    <xsd:element name="Division_x0020_Contact_x0020_Person" ma:index="55" nillable="true" ma:displayName="Division PIC" ma:description="Division Contact Person" ma:format="Dropdown" ma:internalName="Division_x0020_Contact_x0020_Person">
      <xsd:simpleType>
        <xsd:restriction base="dms:Text">
          <xsd:maxLength value="255"/>
        </xsd:restriction>
      </xsd:simpleType>
    </xsd:element>
    <xsd:element name="Expiry_x002f_Closing_x0020_Date" ma:index="56" nillable="true" ma:displayName="Expiry/Closing Date" ma:format="DateOnly" ma:internalName="Expiry_x002f_Closing_x0020_Date">
      <xsd:simpleType>
        <xsd:restriction base="dms:DateTime"/>
      </xsd:simpleType>
    </xsd:element>
    <xsd:element name="MediaLengthInSeconds" ma:index="62" nillable="true" ma:displayName="Length (seconds)" ma:internalName="MediaLengthInSeconds" ma:readOnly="true">
      <xsd:simpleType>
        <xsd:restriction base="dms:Unknown"/>
      </xsd:simpleType>
    </xsd:element>
    <xsd:element name="lcf76f155ced4ddcb4097134ff3c332f" ma:index="64"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66" nillable="true" ma:displayName="MediaServiceSearchProperties" ma:hidden="true" ma:internalName="MediaServiceSearchProperties" ma:readOnly="true">
      <xsd:simpleType>
        <xsd:restriction base="dms:Note"/>
      </xsd:simpleType>
    </xsd:element>
    <xsd:element name="MediaServiceBillingMetadata" ma:index="6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73f51738-d318-4883-9d64-4f0bd0ccc55e" ContentTypeId="0x0101009BA85F8052A6DA4FA3E31FF9F74C6970"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3</Value>
      <Value>9</Value>
      <Value>57</Value>
    </TaxCatchAll>
    <SharedWithUsers xmlns="83abda1d-1a90-4caa-8671-ec4651ff3890">
      <UserInfo>
        <DisplayName/>
        <AccountId xsi:nil="true"/>
        <AccountType/>
      </UserInfo>
    </SharedWithUsers>
    <MediaLengthInSeconds xmlns="d4f25281-9e58-49c1-bb7b-ad118a0222b0" xsi:nil="true"/>
    <lcf76f155ced4ddcb4097134ff3c332f xmlns="d4f25281-9e58-49c1-bb7b-ad118a0222b0">
      <Terms xmlns="http://schemas.microsoft.com/office/infopath/2007/PartnerControls"/>
    </lcf76f155ced4ddcb4097134ff3c332f>
    <pa5aa473c75a4436b2edb6700a43bda3 xmlns="83abda1d-1a90-4caa-8671-ec4651ff3890">
      <Terms xmlns="http://schemas.microsoft.com/office/infopath/2007/PartnerControls"/>
    </pa5aa473c75a4436b2edb6700a43bda3>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TaxKeywordTaxHTField xmlns="83abda1d-1a90-4caa-8671-ec4651ff3890">
      <Terms xmlns="http://schemas.microsoft.com/office/infopath/2007/PartnerControls"/>
    </TaxKeywordTaxHTField>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Expiry_x0020_Date xmlns="d4f25281-9e58-49c1-bb7b-ad118a0222b0"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62fe7219-0ec3-42ac-964d-70ae5d8291bb</TermId>
        </TermInfo>
      </Terms>
    </h6a71f3e574e4344bc34f3fc9dd20054>
    <Services_x0020_Category xmlns="d4f25281-9e58-49c1-bb7b-ad118a0222b0" xsi:nil="true"/>
    <Division_x0020_Contact_x0020_Person xmlns="d4f25281-9e58-49c1-bb7b-ad118a0222b0" xsi:nil="true"/>
    <Expiry_x002f_Closing_x0020_Date xmlns="d4f25281-9e58-49c1-bb7b-ad118a0222b0" xsi:nil="true"/>
    <SemaphoreItemMetadata xmlns="83abda1d-1a90-4caa-8671-ec4651ff3890" xsi:nil="true"/>
    <Service_x0020_Category xmlns="83abda1d-1a90-4caa-8671-ec4651ff3890" xsi:nil="true"/>
    <CategoryDescription xmlns="http://schemas.microsoft.com/sharepoint.v3" xsi:nil="true"/>
    <RecipientsEmail xmlns="ca283e0b-db31-4043-a2ef-b80661bf084a" xsi:nil="true"/>
    <mda26ace941f4791a7314a339fee829c xmlns="ca283e0b-db31-4043-a2ef-b80661bf084a">
      <Terms xmlns="http://schemas.microsoft.com/office/infopath/2007/PartnerControls">
        <TermInfo xmlns="http://schemas.microsoft.com/office/infopath/2007/PartnerControls">
          <TermName xmlns="http://schemas.microsoft.com/office/infopath/2007/PartnerControls">Bids/ tenders (bid evaluations and adjudication)</TermName>
          <TermId xmlns="http://schemas.microsoft.com/office/infopath/2007/PartnerControls">69d08d89-fac4-4a57-a8e1-01c91efde237</TermId>
        </TermInfo>
      </Terms>
    </mda26ace941f4791a7314a339fee829c>
    <e37cfc2c55bc4b8ea1fed7a146470bff xmlns="83abda1d-1a90-4caa-8671-ec4651ff3890">
      <Terms xmlns="http://schemas.microsoft.com/office/infopath/2007/PartnerControls"/>
    </e37cfc2c55bc4b8ea1fed7a146470bff>
    <WorkCountry xmlns="http://schemas.microsoft.com/sharepoint/v3" xsi:nil="true"/>
    <FolderLabel xmlns="d4f25281-9e58-49c1-bb7b-ad118a0222b0" xsi:nil="true"/>
    <Department xmlns="d4f25281-9e58-49c1-bb7b-ad118a0222b0" xsi:nil="true"/>
    <_Flow_SignoffStatus xmlns="d4f25281-9e58-49c1-bb7b-ad118a0222b0" xsi:nil="true"/>
    <WrittenBy xmlns="ca283e0b-db31-4043-a2ef-b80661bf084a">
      <UserInfo>
        <DisplayName/>
        <AccountId xsi:nil="true"/>
        <AccountType/>
      </UserInfo>
    </WrittenBy>
    <Office_x002f_Division xmlns="d4f25281-9e58-49c1-bb7b-ad118a0222b0"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file>

<file path=customXml/item8.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FF43E9-E686-4C98-8BEF-E61DC7F20146}"/>
</file>

<file path=customXml/itemProps3.xml><?xml version="1.0" encoding="utf-8"?>
<ds:datastoreItem xmlns:ds="http://schemas.openxmlformats.org/officeDocument/2006/customXml" ds:itemID="{E0DC70BB-22EA-4728-B5A2-C50495255BF6}">
  <ds:schemaRefs>
    <ds:schemaRef ds:uri="http://schemas.openxmlformats.org/officeDocument/2006/bibliography"/>
  </ds:schemaRefs>
</ds:datastoreItem>
</file>

<file path=customXml/itemProps4.xml><?xml version="1.0" encoding="utf-8"?>
<ds:datastoreItem xmlns:ds="http://schemas.openxmlformats.org/officeDocument/2006/customXml" ds:itemID="{1F891214-7112-4F3C-84A2-FF2867913F05}"/>
</file>

<file path=customXml/itemProps5.xml><?xml version="1.0" encoding="utf-8"?>
<ds:datastoreItem xmlns:ds="http://schemas.openxmlformats.org/officeDocument/2006/customXml" ds:itemID="{1A655BED-97A5-4C46-9351-F9D8A2FC51B3}">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6.xml><?xml version="1.0" encoding="utf-8"?>
<ds:datastoreItem xmlns:ds="http://schemas.openxmlformats.org/officeDocument/2006/customXml" ds:itemID="{2D7A9F6F-71D6-4B8B-9D50-F0F7467362EE}">
  <ds:schemaRefs>
    <ds:schemaRef ds:uri="http://schemas.microsoft.com/sharepoint/v3/contenttype/forms"/>
  </ds:schemaRefs>
</ds:datastoreItem>
</file>

<file path=customXml/itemProps7.xml><?xml version="1.0" encoding="utf-8"?>
<ds:datastoreItem xmlns:ds="http://schemas.openxmlformats.org/officeDocument/2006/customXml" ds:itemID="{1022B651-CAE5-4497-8CEE-3E9D855C5AFA}"/>
</file>

<file path=customXml/itemProps8.xml><?xml version="1.0" encoding="utf-8"?>
<ds:datastoreItem xmlns:ds="http://schemas.openxmlformats.org/officeDocument/2006/customXml" ds:itemID="{15D95A72-754A-4547-80F6-5F016B4EF18E}"/>
</file>

<file path=docProps/app.xml><?xml version="1.0" encoding="utf-8"?>
<Properties xmlns="http://schemas.openxmlformats.org/officeDocument/2006/extended-properties" xmlns:vt="http://schemas.openxmlformats.org/officeDocument/2006/docPropsVTypes">
  <Template>Normal</Template>
  <TotalTime>41</TotalTime>
  <Pages>11</Pages>
  <Words>1983</Words>
  <Characters>11305</Characters>
  <Application>Microsoft Office Word</Application>
  <DocSecurity>0</DocSecurity>
  <Lines>94</Lines>
  <Paragraphs>26</Paragraphs>
  <ScaleCrop>false</ScaleCrop>
  <Company/>
  <LinksUpToDate>false</LinksUpToDate>
  <CharactersWithSpaces>13262</CharactersWithSpaces>
  <SharedDoc>false</SharedDoc>
  <HLinks>
    <vt:vector size="12" baseType="variant">
      <vt:variant>
        <vt:i4>6160485</vt:i4>
      </vt:variant>
      <vt:variant>
        <vt:i4>3</vt:i4>
      </vt:variant>
      <vt:variant>
        <vt:i4>0</vt:i4>
      </vt:variant>
      <vt:variant>
        <vt:i4>5</vt:i4>
      </vt:variant>
      <vt:variant>
        <vt:lpwstr>mailto:venturefund@unicef.org</vt:lpwstr>
      </vt:variant>
      <vt:variant>
        <vt:lpwstr/>
      </vt:variant>
      <vt:variant>
        <vt:i4>5505104</vt:i4>
      </vt:variant>
      <vt:variant>
        <vt:i4>0</vt:i4>
      </vt:variant>
      <vt:variant>
        <vt:i4>0</vt:i4>
      </vt:variant>
      <vt:variant>
        <vt:i4>5</vt:i4>
      </vt:variant>
      <vt:variant>
        <vt:lpwstr>https://opensource.org/licenses/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Silvia Alejandra Sanchez Rojas</cp:lastModifiedBy>
  <cp:revision>433</cp:revision>
  <dcterms:created xsi:type="dcterms:W3CDTF">2017-08-04T13:47:00Z</dcterms:created>
  <dcterms:modified xsi:type="dcterms:W3CDTF">2026-04-16T10:58:00Z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0x0101009BA85F8052A6DA4FA3E31FF9F74C69700000738FEFA594944F862740BC29D567FA</vt:lpwstr>
  </property>
  <property fmtid="{D5CDD505-2E9C-101B-9397-08002B2CF9AE}" pid="3" name="OfficeDivision">
    <vt:lpwstr>57;#Office of Global Innovation-240B|a38e29fd-ea29-4c98-a7c2-ed22641cac42</vt:lpwstr>
  </property>
  <property fmtid="{D5CDD505-2E9C-101B-9397-08002B2CF9AE}" pid="4" name="_dlc_DocIdItemGuid">
    <vt:lpwstr>96bc3b9b-292c-409d-89a7-072fe1698748</vt:lpwstr>
  </property>
  <property fmtid="{D5CDD505-2E9C-101B-9397-08002B2CF9AE}" pid="5" name="TaxKeyword">
    <vt:lpwstr/>
  </property>
  <property fmtid="{D5CDD505-2E9C-101B-9397-08002B2CF9AE}" pid="6" name="Topic">
    <vt:lpwstr>3;#n/a|62fe7219-0ec3-42ac-964d-70ae5d8291bb</vt:lpwstr>
  </property>
  <property fmtid="{D5CDD505-2E9C-101B-9397-08002B2CF9AE}" pid="7" name="DocumentType">
    <vt:lpwstr>9;#Bids/ tenders (bid evaluations and adjudication)|69d08d89-fac4-4a57-a8e1-01c91efde237</vt:lpwstr>
  </property>
  <property fmtid="{D5CDD505-2E9C-101B-9397-08002B2CF9AE}" pid="8" name="GeographicScope">
    <vt:lpwstr/>
  </property>
  <property fmtid="{D5CDD505-2E9C-101B-9397-08002B2CF9AE}" pid="9" name="Order">
    <vt:r8>6733900</vt:r8>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SystemDTAC">
    <vt:lpwstr/>
  </property>
  <property fmtid="{D5CDD505-2E9C-101B-9397-08002B2CF9AE}" pid="14" name="CriticalForLongTermRetention">
    <vt:lpwstr/>
  </property>
  <property fmtid="{D5CDD505-2E9C-101B-9397-08002B2CF9AE}" pid="15" name="MediaServiceImageTags">
    <vt:lpwstr/>
  </property>
  <property fmtid="{D5CDD505-2E9C-101B-9397-08002B2CF9AE}" pid="16" name="GrammarlyDocumentId">
    <vt:lpwstr>756e38697a289d3c3612cc9a686ed8cb83d3a8235acf29b6f6d61f3b06162669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y fmtid="{D5CDD505-2E9C-101B-9397-08002B2CF9AE}" pid="22" name="SD_CentreUnit">
    <vt:lpwstr/>
  </property>
  <property fmtid="{D5CDD505-2E9C-101B-9397-08002B2CF9AE}" pid="23" name="SD_Year">
    <vt:lpwstr/>
  </property>
</Properties>
</file>