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customXml/itemProps7.xml" ContentType="application/vnd.openxmlformats-officedocument.customXmlProperties+xml"/>
  <Override PartName="/customXml/itemProps8.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documenttasks/documenttasks1.xml" ContentType="application/vnd.ms-office.documenttasks+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p="http://schemas.openxmlformats.org/drawingml/2006/wordprocessingDrawing" xmlns:wp14="http://schemas.microsoft.com/office/word/2010/wordprocessingDrawing" mc:Ignorable="w14 w15 w16se w16cid w16 w16cex w16sdtdh w16sdtfl w16du wp14">
  <w:body>
    <w:p w14:paraId="10C9F05F" w14:textId="1FCCDBC7" w:rsidR="000117CC" w:rsidRPr="00A92B2F" w:rsidRDefault="000117CC">
      <w:pPr>
        <w:rPr>
          <w:rFonts w:ascii="Times" w:eastAsia="Times" w:hAnsi="Times" w:cs="Times"/>
          <w:sz w:val="20"/>
          <w:szCs w:val="20"/>
          <w:lang w:val="en-GB"/>
        </w:rPr>
      </w:pPr>
    </w:p>
    <w:p w14:paraId="6F17CEFD" w14:textId="744D787D" w:rsidR="773BA324" w:rsidRDefault="773BA324" w:rsidP="773BA324">
      <w:pPr>
        <w:rPr>
          <w:rFonts w:ascii="Times" w:eastAsia="Times" w:hAnsi="Times" w:cs="Times"/>
          <w:sz w:val="20"/>
          <w:szCs w:val="20"/>
          <w:lang w:val="en-GB"/>
        </w:rPr>
      </w:pPr>
    </w:p>
    <w:p w14:paraId="2E172D67" w14:textId="77777777" w:rsidR="000117CC" w:rsidRPr="00A92B2F" w:rsidRDefault="008C5561">
      <w:pPr>
        <w:jc w:val="center"/>
        <w:rPr>
          <w:rFonts w:ascii="Calibri" w:eastAsia="Calibri" w:hAnsi="Calibri" w:cs="Calibri"/>
          <w:b/>
          <w:u w:val="single"/>
          <w:lang w:val="en-GB"/>
        </w:rPr>
      </w:pPr>
      <w:r w:rsidRPr="00A92B2F">
        <w:rPr>
          <w:rFonts w:ascii="Calibri" w:eastAsia="Calibri" w:hAnsi="Calibri" w:cs="Calibri"/>
          <w:b/>
          <w:u w:val="single"/>
          <w:lang w:val="en-GB"/>
        </w:rPr>
        <w:t>TEMPLATE 2: PRODUCT REQUIREMENTS DOCUMENT</w:t>
      </w:r>
    </w:p>
    <w:p w14:paraId="4A35876F" w14:textId="77777777" w:rsidR="000117CC" w:rsidRPr="00A92B2F" w:rsidRDefault="000117CC">
      <w:pPr>
        <w:jc w:val="center"/>
        <w:rPr>
          <w:rFonts w:ascii="Calibri" w:eastAsia="Calibri" w:hAnsi="Calibri" w:cs="Calibri"/>
          <w:b/>
          <w:u w:val="single"/>
          <w:lang w:val="en-GB"/>
        </w:rPr>
      </w:pPr>
    </w:p>
    <w:p w14:paraId="02997DF3" w14:textId="77777777" w:rsidR="000117CC" w:rsidRPr="00A92B2F" w:rsidRDefault="008C5561">
      <w:pPr>
        <w:rPr>
          <w:rFonts w:ascii="Calibri" w:eastAsia="Calibri" w:hAnsi="Calibri" w:cs="Calibri"/>
          <w:b/>
          <w:sz w:val="22"/>
          <w:szCs w:val="22"/>
          <w:lang w:val="en-GB"/>
        </w:rPr>
      </w:pPr>
      <w:r w:rsidRPr="00A92B2F">
        <w:rPr>
          <w:rFonts w:ascii="Calibri" w:eastAsia="Calibri" w:hAnsi="Calibri" w:cs="Calibri"/>
          <w:b/>
          <w:sz w:val="22"/>
          <w:szCs w:val="22"/>
          <w:lang w:val="en-GB"/>
        </w:rPr>
        <w:t xml:space="preserve">Company Name:     Cartagena On Chain     </w:t>
      </w:r>
    </w:p>
    <w:p w14:paraId="558197D6" w14:textId="77777777" w:rsidR="000117CC" w:rsidRPr="00A92B2F" w:rsidRDefault="008C5561">
      <w:pPr>
        <w:spacing w:before="320" w:after="80" w:line="360" w:lineRule="auto"/>
        <w:rPr>
          <w:rFonts w:ascii="Calibri" w:eastAsia="Calibri" w:hAnsi="Calibri" w:cs="Calibri"/>
          <w:b/>
          <w:lang w:val="en-GB"/>
        </w:rPr>
      </w:pPr>
      <w:r w:rsidRPr="00A92B2F">
        <w:rPr>
          <w:rFonts w:ascii="Calibri" w:eastAsia="Calibri" w:hAnsi="Calibri" w:cs="Calibri"/>
          <w:b/>
          <w:lang w:val="en-GB"/>
        </w:rPr>
        <w:t>PART 1:</w:t>
      </w:r>
    </w:p>
    <w:p w14:paraId="1EB93D7C" w14:textId="36F61B31" w:rsidR="000117CC" w:rsidRPr="005E5395" w:rsidRDefault="00BB6437" w:rsidP="00BB6437">
      <w:pPr>
        <w:pStyle w:val="ListParagraph"/>
        <w:numPr>
          <w:ilvl w:val="0"/>
          <w:numId w:val="31"/>
        </w:numPr>
        <w:rPr>
          <w:rFonts w:ascii="Calibri" w:eastAsia="Calibri" w:hAnsi="Calibri" w:cs="Calibri"/>
          <w:bCs/>
          <w:lang w:val="en-GB"/>
        </w:rPr>
      </w:pPr>
      <w:r w:rsidRPr="00BB6437">
        <w:rPr>
          <w:rFonts w:ascii="Calibri" w:eastAsia="Calibri" w:hAnsi="Calibri" w:cs="Calibri"/>
          <w:b/>
          <w:sz w:val="22"/>
          <w:szCs w:val="22"/>
          <w:lang w:val="en-GB"/>
        </w:rPr>
        <w:t xml:space="preserve">Describe the primary use cases (real-world applications) of your solution. </w:t>
      </w:r>
      <w:r w:rsidRPr="005E5395">
        <w:rPr>
          <w:rFonts w:ascii="Calibri" w:eastAsia="Calibri" w:hAnsi="Calibri" w:cs="Calibri"/>
          <w:bCs/>
          <w:sz w:val="22"/>
          <w:szCs w:val="22"/>
          <w:lang w:val="en-GB"/>
        </w:rPr>
        <w:t>Include both actual and potential use cases. Please share any data or results from pilot implementations. For each actual and potential use case, explain why your technology is well-suited for that application.</w:t>
      </w:r>
    </w:p>
    <w:p w14:paraId="211554C7" w14:textId="77777777" w:rsidR="005E5395" w:rsidRPr="005E5395" w:rsidRDefault="005E5395" w:rsidP="005E5395">
      <w:pPr>
        <w:pStyle w:val="ListParagraph"/>
        <w:rPr>
          <w:rFonts w:ascii="Calibri" w:eastAsia="Calibri" w:hAnsi="Calibri" w:cs="Calibri"/>
          <w:bCs/>
          <w:lang w:val="en-GB"/>
        </w:rPr>
      </w:pPr>
    </w:p>
    <w:tbl>
      <w:tblPr>
        <w:tblW w:w="92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03"/>
        <w:gridCol w:w="2354"/>
        <w:gridCol w:w="2354"/>
        <w:gridCol w:w="2354"/>
      </w:tblGrid>
      <w:tr w:rsidR="000117CC" w:rsidRPr="00A92B2F" w14:paraId="4C3E1FFC" w14:textId="77777777" w:rsidTr="00380728">
        <w:tc>
          <w:tcPr>
            <w:tcW w:w="2203" w:type="dxa"/>
            <w:shd w:val="clear" w:color="auto" w:fill="F2F2F2" w:themeFill="background1" w:themeFillShade="F2"/>
          </w:tcPr>
          <w:p w14:paraId="43788BE6" w14:textId="77777777" w:rsidR="000117CC" w:rsidRPr="0075242A" w:rsidRDefault="000117CC">
            <w:pPr>
              <w:rPr>
                <w:rFonts w:asciiTheme="majorHAnsi" w:eastAsia="Calibri" w:hAnsiTheme="majorHAnsi" w:cstheme="majorHAnsi"/>
                <w:sz w:val="22"/>
                <w:szCs w:val="22"/>
                <w:highlight w:val="white"/>
                <w:lang w:val="en-GB"/>
              </w:rPr>
            </w:pPr>
          </w:p>
        </w:tc>
        <w:tc>
          <w:tcPr>
            <w:tcW w:w="2354" w:type="dxa"/>
            <w:shd w:val="clear" w:color="auto" w:fill="F2F2F2" w:themeFill="background1" w:themeFillShade="F2"/>
          </w:tcPr>
          <w:p w14:paraId="30F1938D" w14:textId="77777777" w:rsidR="007237FF" w:rsidRPr="0075242A" w:rsidRDefault="008C5561" w:rsidP="007237FF">
            <w:pPr>
              <w:jc w:val="center"/>
              <w:rPr>
                <w:rFonts w:asciiTheme="majorHAnsi" w:eastAsia="Calibri" w:hAnsiTheme="majorHAnsi" w:cstheme="majorHAnsi"/>
                <w:b/>
                <w:sz w:val="22"/>
                <w:szCs w:val="22"/>
                <w:lang w:val="en-GB"/>
              </w:rPr>
            </w:pPr>
            <w:r>
              <w:rPr>
                <w:rFonts w:ascii="Calibri" w:hAnsi="Calibri"/>
                <w:b/>
                <w:i w:val="0"/>
                <w:color w:val="1F3A68"/>
                <w:sz w:val="20"/>
              </w:rPr>
              <w:t>Use case 1: Cash-transfer programs for vulnerable beneficiaries</w:t>
            </w:r>
          </w:p>
        </w:tc>
        <w:tc>
          <w:tcPr>
            <w:tcW w:w="2354" w:type="dxa"/>
            <w:shd w:val="clear" w:color="auto" w:fill="F2F2F2" w:themeFill="background1" w:themeFillShade="F2"/>
          </w:tcPr>
          <w:p w14:paraId="2D01369A" w14:textId="77777777" w:rsidR="000117CC" w:rsidRPr="0075242A" w:rsidRDefault="008C5561" w:rsidP="007237FF">
            <w:pPr>
              <w:jc w:val="center"/>
              <w:rPr>
                <w:rFonts w:asciiTheme="majorHAnsi" w:eastAsia="Calibri" w:hAnsiTheme="majorHAnsi" w:cstheme="majorHAnsi"/>
                <w:b/>
                <w:sz w:val="22"/>
                <w:szCs w:val="22"/>
                <w:lang w:val="en-GB"/>
              </w:rPr>
            </w:pPr>
            <w:r>
              <w:rPr>
                <w:rFonts w:ascii="Calibri" w:hAnsi="Calibri"/>
                <w:b/>
                <w:i w:val="0"/>
                <w:color w:val="1F3A68"/>
                <w:sz w:val="20"/>
              </w:rPr>
              <w:t>Use case 2: Donor → NGO → beneficiary flows with private last-mile</w:t>
            </w:r>
          </w:p>
        </w:tc>
        <w:tc>
          <w:tcPr>
            <w:tcW w:w="2354" w:type="dxa"/>
            <w:shd w:val="clear" w:color="auto" w:fill="F2F2F2" w:themeFill="background1" w:themeFillShade="F2"/>
          </w:tcPr>
          <w:p w14:paraId="22986A98" w14:textId="77777777" w:rsidR="000117CC" w:rsidRPr="0075242A" w:rsidRDefault="008C5561" w:rsidP="007237FF">
            <w:pPr>
              <w:jc w:val="center"/>
              <w:rPr>
                <w:rFonts w:asciiTheme="majorHAnsi" w:eastAsia="Calibri" w:hAnsiTheme="majorHAnsi" w:cstheme="majorHAnsi"/>
                <w:b/>
                <w:sz w:val="22"/>
                <w:szCs w:val="22"/>
                <w:lang w:val="en-GB"/>
              </w:rPr>
            </w:pPr>
            <w:r>
              <w:rPr>
                <w:rFonts w:ascii="Calibri" w:hAnsi="Calibri"/>
                <w:b/>
                <w:i w:val="0"/>
                <w:color w:val="1F3A68"/>
                <w:sz w:val="20"/>
              </w:rPr>
              <w:t>Use case 3: Financial inclusion for youth and women in informal economies</w:t>
            </w:r>
          </w:p>
        </w:tc>
      </w:tr>
      <w:tr w:rsidR="000117CC" w:rsidRPr="00A92B2F" w14:paraId="0EDE9E1F" w14:textId="77777777" w:rsidTr="005E5395">
        <w:trPr>
          <w:trHeight w:val="1232"/>
        </w:trPr>
        <w:tc>
          <w:tcPr>
            <w:tcW w:w="2203" w:type="dxa"/>
          </w:tcPr>
          <w:p w14:paraId="065DED6D" w14:textId="77777777" w:rsidR="000117CC" w:rsidRPr="00A92B2F" w:rsidRDefault="008C5561">
            <w:pPr>
              <w:rPr>
                <w:rFonts w:asciiTheme="majorHAnsi" w:eastAsia="Calibri" w:hAnsiTheme="majorHAnsi" w:cstheme="majorHAnsi"/>
                <w:sz w:val="22"/>
                <w:szCs w:val="22"/>
                <w:lang w:val="en-GB"/>
              </w:rPr>
            </w:pPr>
            <w:r w:rsidRPr="00A92B2F">
              <w:rPr>
                <w:rFonts w:asciiTheme="majorHAnsi" w:eastAsia="Calibri" w:hAnsiTheme="majorHAnsi" w:cstheme="majorHAnsi"/>
                <w:sz w:val="22"/>
                <w:szCs w:val="22"/>
                <w:lang w:val="en-GB"/>
              </w:rPr>
              <w:t xml:space="preserve">Brief Description </w:t>
            </w:r>
          </w:p>
          <w:p w14:paraId="5C6A3122" w14:textId="77777777" w:rsidR="000117CC" w:rsidRPr="0075242A" w:rsidRDefault="008C5561">
            <w:pPr>
              <w:rPr>
                <w:rFonts w:asciiTheme="majorHAnsi" w:eastAsia="Calibri" w:hAnsiTheme="majorHAnsi" w:cstheme="majorHAnsi"/>
                <w:b/>
                <w:i/>
                <w:iCs/>
                <w:sz w:val="22"/>
                <w:szCs w:val="22"/>
                <w:lang w:val="en-GB"/>
              </w:rPr>
            </w:pPr>
            <w:r w:rsidRPr="00A92B2F">
              <w:rPr>
                <w:rFonts w:asciiTheme="majorHAnsi" w:eastAsia="Calibri" w:hAnsiTheme="majorHAnsi" w:cstheme="majorHAnsi"/>
                <w:i/>
                <w:iCs/>
                <w:sz w:val="22"/>
                <w:szCs w:val="22"/>
                <w:lang w:val="en-GB"/>
              </w:rPr>
              <w:t>(200 characters limit)</w:t>
            </w:r>
          </w:p>
        </w:tc>
        <w:tc>
          <w:tcPr>
            <w:tcW w:w="2354" w:type="dxa"/>
          </w:tcPr>
          <w:p w14:paraId="70EBCA94" w14:textId="77777777" w:rsidR="000117CC" w:rsidRPr="0075242A" w:rsidRDefault="008C5561">
            <w:pPr>
              <w:rPr>
                <w:rFonts w:asciiTheme="majorHAnsi" w:eastAsia="Calibri" w:hAnsiTheme="majorHAnsi" w:cstheme="majorHAnsi"/>
                <w:b/>
                <w:sz w:val="22"/>
                <w:szCs w:val="22"/>
                <w:lang w:val="en-GB"/>
              </w:rPr>
            </w:pPr>
            <w:bookmarkStart w:id="0" w:name="bookmark=id.gjdgxs" w:colFirst="0" w:colLast="0"/>
            <w:bookmarkEnd w:id="0"/>
            <w:r>
              <w:rPr>
                <w:rFonts w:ascii="Calibri" w:hAnsi="Calibri"/>
                <w:b w:val="0"/>
                <w:i/>
                <w:color w:val="1F3A68"/>
                <w:sz w:val="20"/>
              </w:rPr>
              <w:t>On-chain cash assistance (stablecoins) delivered to refugees, displaced families, and women-headed households without exposing each recipient's full financial history publicly.</w:t>
            </w:r>
          </w:p>
        </w:tc>
        <w:tc>
          <w:tcPr>
            <w:tcW w:w="2354" w:type="dxa"/>
          </w:tcPr>
          <w:p w14:paraId="20C778D1" w14:textId="77777777" w:rsidR="000117CC" w:rsidRPr="0075242A" w:rsidRDefault="008C5561">
            <w:pPr>
              <w:rPr>
                <w:rFonts w:asciiTheme="majorHAnsi" w:eastAsia="Calibri" w:hAnsiTheme="majorHAnsi" w:cstheme="majorHAnsi"/>
                <w:b/>
                <w:sz w:val="22"/>
                <w:szCs w:val="22"/>
                <w:lang w:val="en-GB"/>
              </w:rPr>
            </w:pPr>
            <w:r>
              <w:rPr>
                <w:rFonts w:ascii="Calibri" w:hAnsi="Calibri"/>
                <w:b w:val="0"/>
                <w:i/>
                <w:color w:val="1F3A68"/>
                <w:sz w:val="20"/>
              </w:rPr>
              <w:t>Donors and program officers see aggregate, auditable flows; individual beneficiaries receive funds at stealth addresses unlinkable from any public donor ledger.</w:t>
            </w:r>
          </w:p>
        </w:tc>
        <w:tc>
          <w:tcPr>
            <w:tcW w:w="2354" w:type="dxa"/>
          </w:tcPr>
          <w:p w14:paraId="1F72B6E1" w14:textId="77777777" w:rsidR="000117CC" w:rsidRPr="0075242A" w:rsidRDefault="008C5561">
            <w:pPr>
              <w:rPr>
                <w:rFonts w:asciiTheme="majorHAnsi" w:eastAsia="Calibri" w:hAnsiTheme="majorHAnsi" w:cstheme="majorHAnsi"/>
                <w:b/>
                <w:sz w:val="22"/>
                <w:szCs w:val="22"/>
                <w:lang w:val="en-GB"/>
              </w:rPr>
            </w:pPr>
            <w:r>
              <w:rPr>
                <w:rFonts w:ascii="Calibri" w:hAnsi="Calibri"/>
                <w:b w:val="0"/>
                <w:i/>
                <w:color w:val="1F3A68"/>
                <w:sz w:val="20"/>
              </w:rPr>
              <w:t>Unbanked youth and women receive remittances, stipends and earnings privately on a mobile-friendly app, without exposing income to family, employers, or neighbours.</w:t>
            </w:r>
          </w:p>
        </w:tc>
      </w:tr>
      <w:tr w:rsidR="00A92B2F" w:rsidRPr="00A92B2F" w14:paraId="2FFD2BB1" w14:textId="77777777" w:rsidTr="00107493">
        <w:trPr>
          <w:trHeight w:val="377"/>
        </w:trPr>
        <w:tc>
          <w:tcPr>
            <w:tcW w:w="2203" w:type="dxa"/>
          </w:tcPr>
          <w:p w14:paraId="0D64D093" w14:textId="77777777" w:rsidR="000117CC" w:rsidRPr="0075242A" w:rsidRDefault="008C5561">
            <w:pPr>
              <w:rPr>
                <w:rFonts w:asciiTheme="majorHAnsi" w:eastAsia="Calibri" w:hAnsiTheme="majorHAnsi" w:cstheme="majorHAnsi"/>
                <w:b/>
                <w:sz w:val="22"/>
                <w:szCs w:val="22"/>
                <w:lang w:val="en-GB"/>
              </w:rPr>
            </w:pPr>
            <w:r w:rsidRPr="00A92B2F">
              <w:rPr>
                <w:rFonts w:asciiTheme="majorHAnsi" w:eastAsia="Calibri" w:hAnsiTheme="majorHAnsi" w:cstheme="majorHAnsi"/>
                <w:sz w:val="22"/>
                <w:szCs w:val="22"/>
                <w:lang w:val="en-GB"/>
              </w:rPr>
              <w:t>Actual or Potential</w:t>
            </w:r>
          </w:p>
        </w:tc>
        <w:tc>
          <w:tcPr>
            <w:tcW w:w="2354" w:type="dxa"/>
          </w:tcPr>
          <w:p w14:paraId="6FA24B8D" w14:textId="77777777" w:rsidR="000117CC" w:rsidRPr="0075242A" w:rsidRDefault="008C5561">
            <w:pPr>
              <w:rPr>
                <w:rFonts w:asciiTheme="majorHAnsi" w:eastAsia="Calibri" w:hAnsiTheme="majorHAnsi" w:cstheme="majorHAnsi"/>
                <w:b/>
                <w:sz w:val="22"/>
                <w:szCs w:val="22"/>
                <w:lang w:val="en-GB"/>
              </w:rPr>
            </w:pPr>
            <w:r>
              <w:rPr>
                <w:rFonts w:ascii="Calibri" w:hAnsi="Calibri"/>
                <w:b w:val="0"/>
                <w:i/>
                <w:color w:val="1F3A68"/>
                <w:sz w:val="20"/>
              </w:rPr>
              <w:t>Potential pilot. Protocol is live on Mantle mainnet for the native-token (MNT) pool; the ERC-20 stablecoin pool is built and tested but not yet deployed (Q1 deliverable). No humanitarian pilot has been run yet; this proposal includes the discovery work to identify the first country-office partner.</w:t>
            </w:r>
          </w:p>
        </w:tc>
        <w:tc>
          <w:tcPr>
            <w:tcW w:w="2354" w:type="dxa"/>
          </w:tcPr>
          <w:p w14:paraId="40394A3F" w14:textId="77777777" w:rsidR="000117CC" w:rsidRPr="0075242A" w:rsidRDefault="008C5561">
            <w:pPr>
              <w:rPr>
                <w:rFonts w:asciiTheme="majorHAnsi" w:eastAsia="Calibri" w:hAnsiTheme="majorHAnsi" w:cstheme="majorHAnsi"/>
                <w:b/>
                <w:sz w:val="22"/>
                <w:szCs w:val="22"/>
                <w:lang w:val="en-GB"/>
              </w:rPr>
            </w:pPr>
            <w:r>
              <w:rPr>
                <w:rFonts w:ascii="Calibri" w:hAnsi="Calibri"/>
                <w:b w:val="0"/>
                <w:i/>
                <w:color w:val="1F3A68"/>
                <w:sz w:val="20"/>
              </w:rPr>
              <w:t>Potential.</w:t>
            </w:r>
          </w:p>
        </w:tc>
        <w:tc>
          <w:tcPr>
            <w:tcW w:w="2354" w:type="dxa"/>
          </w:tcPr>
          <w:p w14:paraId="70E22D9F" w14:textId="77777777" w:rsidR="000117CC" w:rsidRPr="0075242A" w:rsidRDefault="008C5561">
            <w:pPr>
              <w:rPr>
                <w:rFonts w:asciiTheme="majorHAnsi" w:eastAsia="Calibri" w:hAnsiTheme="majorHAnsi" w:cstheme="majorHAnsi"/>
                <w:b/>
                <w:sz w:val="22"/>
                <w:szCs w:val="22"/>
                <w:lang w:val="en-GB"/>
              </w:rPr>
            </w:pPr>
            <w:r>
              <w:rPr>
                <w:rFonts w:ascii="Calibri" w:hAnsi="Calibri"/>
                <w:b w:val="0"/>
                <w:i/>
                <w:color w:val="1F3A68"/>
                <w:sz w:val="20"/>
              </w:rPr>
              <w:t>Potential.</w:t>
            </w:r>
          </w:p>
        </w:tc>
      </w:tr>
      <w:tr w:rsidR="00A92B2F" w:rsidRPr="00A92B2F" w14:paraId="131A4973" w14:textId="77777777" w:rsidTr="4A4E60F1">
        <w:tc>
          <w:tcPr>
            <w:tcW w:w="2203" w:type="dxa"/>
          </w:tcPr>
          <w:p w14:paraId="6E234F40" w14:textId="23B10424" w:rsidR="000117CC" w:rsidRPr="0075242A" w:rsidRDefault="4A4E60F1" w:rsidP="4A4E60F1">
            <w:pPr>
              <w:rPr>
                <w:rFonts w:asciiTheme="majorHAnsi" w:eastAsia="Calibri" w:hAnsiTheme="majorHAnsi" w:cstheme="majorHAnsi"/>
                <w:b/>
                <w:bCs/>
                <w:sz w:val="22"/>
                <w:szCs w:val="22"/>
                <w:lang w:val="en-GB"/>
              </w:rPr>
            </w:pPr>
            <w:r w:rsidRPr="0075242A">
              <w:rPr>
                <w:rFonts w:asciiTheme="majorHAnsi" w:eastAsia="Segoe UI" w:hAnsiTheme="majorHAnsi" w:cstheme="majorHAnsi"/>
                <w:sz w:val="22"/>
                <w:szCs w:val="22"/>
                <w:lang w:val="en-GB"/>
              </w:rPr>
              <w:t xml:space="preserve">Has the tech component of your solution been prototyped and tested? If yes, please </w:t>
            </w:r>
            <w:r w:rsidR="00107493" w:rsidRPr="0075242A">
              <w:rPr>
                <w:rFonts w:asciiTheme="majorHAnsi" w:eastAsia="Segoe UI" w:hAnsiTheme="majorHAnsi" w:cstheme="majorHAnsi"/>
                <w:sz w:val="22"/>
                <w:szCs w:val="22"/>
                <w:lang w:val="en-GB"/>
              </w:rPr>
              <w:t>summarise</w:t>
            </w:r>
            <w:r w:rsidRPr="0075242A">
              <w:rPr>
                <w:rFonts w:asciiTheme="majorHAnsi" w:eastAsia="Segoe UI" w:hAnsiTheme="majorHAnsi" w:cstheme="majorHAnsi"/>
                <w:sz w:val="22"/>
                <w:szCs w:val="22"/>
                <w:lang w:val="en-GB"/>
              </w:rPr>
              <w:t xml:space="preserve"> the components prototyped and test results:</w:t>
            </w:r>
          </w:p>
          <w:p w14:paraId="7A70ED67" w14:textId="6646C91E" w:rsidR="000117CC" w:rsidRPr="0075242A" w:rsidRDefault="008C5561" w:rsidP="4A4E60F1">
            <w:pPr>
              <w:rPr>
                <w:rFonts w:asciiTheme="majorHAnsi" w:eastAsia="Calibri" w:hAnsiTheme="majorHAnsi" w:cstheme="majorHAnsi"/>
                <w:b/>
                <w:bCs/>
                <w:sz w:val="22"/>
                <w:szCs w:val="22"/>
                <w:lang w:val="en-GB"/>
              </w:rPr>
            </w:pPr>
            <w:r w:rsidRPr="00A92B2F">
              <w:rPr>
                <w:rFonts w:asciiTheme="majorHAnsi" w:eastAsia="Calibri" w:hAnsiTheme="majorHAnsi" w:cstheme="majorHAnsi"/>
                <w:sz w:val="22"/>
                <w:szCs w:val="22"/>
                <w:lang w:val="en-GB"/>
              </w:rPr>
              <w:t>(</w:t>
            </w:r>
            <w:r w:rsidRPr="00A92B2F">
              <w:rPr>
                <w:rFonts w:asciiTheme="majorHAnsi" w:eastAsia="Calibri" w:hAnsiTheme="majorHAnsi" w:cstheme="majorHAnsi"/>
                <w:i/>
                <w:iCs/>
                <w:sz w:val="22"/>
                <w:szCs w:val="22"/>
                <w:lang w:val="en-GB"/>
              </w:rPr>
              <w:t>200 characters limit</w:t>
            </w:r>
            <w:r w:rsidRPr="00A92B2F">
              <w:rPr>
                <w:rFonts w:asciiTheme="majorHAnsi" w:eastAsia="Calibri" w:hAnsiTheme="majorHAnsi" w:cstheme="majorHAnsi"/>
                <w:sz w:val="22"/>
                <w:szCs w:val="22"/>
                <w:lang w:val="en-GB"/>
              </w:rPr>
              <w:t>)</w:t>
            </w:r>
          </w:p>
        </w:tc>
        <w:tc>
          <w:tcPr>
            <w:tcW w:w="2354" w:type="dxa"/>
          </w:tcPr>
          <w:p w14:paraId="595094C2" w14:textId="77777777" w:rsidR="000117CC" w:rsidRPr="0075242A" w:rsidRDefault="008C5561">
            <w:pPr>
              <w:rPr>
                <w:rFonts w:asciiTheme="majorHAnsi" w:eastAsia="Calibri" w:hAnsiTheme="majorHAnsi" w:cstheme="majorHAnsi"/>
                <w:b/>
                <w:sz w:val="22"/>
                <w:szCs w:val="22"/>
                <w:lang w:val="en-GB"/>
              </w:rPr>
            </w:pPr>
            <w:r>
              <w:rPr>
                <w:rFonts w:ascii="Calibri" w:hAnsi="Calibri"/>
                <w:b w:val="0"/>
                <w:i/>
                <w:color w:val="1F3A68"/>
                <w:sz w:val="20"/>
              </w:rPr>
              <w:t xml:space="preserve">Yes. End-to-end live on mainnet, with deliberate separation between user-facing simplicity and protocol complexity: beneficiaries see a payment link and a balance; stealth-address generation, ZK proof creation, ASP attestation, and relayer routing happen invisibly. ~443 automated tests across the stack (194 contract + 215 backend + 34 stealth library).</w:t>
            </w:r>
          </w:p>
        </w:tc>
        <w:tc>
          <w:tcPr>
            <w:tcW w:w="2354" w:type="dxa"/>
          </w:tcPr>
          <w:p w14:paraId="0367B890" w14:textId="77777777" w:rsidR="000117CC" w:rsidRPr="0075242A" w:rsidRDefault="008C5561">
            <w:pPr>
              <w:rPr>
                <w:rFonts w:asciiTheme="majorHAnsi" w:eastAsia="Calibri" w:hAnsiTheme="majorHAnsi" w:cstheme="majorHAnsi"/>
                <w:b/>
                <w:sz w:val="22"/>
                <w:szCs w:val="22"/>
                <w:lang w:val="en-GB"/>
              </w:rPr>
            </w:pPr>
            <w:r>
              <w:rPr>
                <w:rFonts w:ascii="Calibri" w:hAnsi="Calibri"/>
                <w:b w:val="0"/>
                <w:i/>
                <w:color w:val="1F3A68"/>
                <w:sz w:val="20"/>
              </w:rPr>
              <w:t>Yes. Port-based endpoints (“Donations”, “Vendor Payouts”) with on-chain receipts and Shipwreck PDF reports per jurisdiction are working end-to-end.</w:t>
            </w:r>
          </w:p>
        </w:tc>
        <w:tc>
          <w:tcPr>
            <w:tcW w:w="2354" w:type="dxa"/>
          </w:tcPr>
          <w:p w14:paraId="3D2016DF" w14:textId="77777777" w:rsidR="000117CC" w:rsidRPr="0075242A" w:rsidRDefault="008C5561" w:rsidP="1A852329">
            <w:pPr>
              <w:rPr>
                <w:rFonts w:asciiTheme="majorHAnsi" w:eastAsia="Calibri" w:hAnsiTheme="majorHAnsi" w:cstheme="majorHAnsi"/>
                <w:b/>
                <w:bCs/>
                <w:sz w:val="22"/>
                <w:szCs w:val="22"/>
                <w:lang w:val="en-GB"/>
              </w:rPr>
            </w:pPr>
            <w:r>
              <w:rPr>
                <w:rFonts w:ascii="Calibri" w:hAnsi="Calibri"/>
                <w:b w:val="0"/>
                <w:i/>
                <w:color w:val="1F3A68"/>
                <w:sz w:val="20"/>
              </w:rPr>
              <w:t xml:space="preserve">Yes. Mobile-first responsive Next.js frontend that hides protocol complexity from end users — users see payment links, balances, and simple actions, not stealth addresses, ZK proofs, or gas mechanics. SIWE auth, wallet onboarding, per-port keys, payment links delivered as standard URLs (shareable through any channel the implementing partner uses); Port type metadata supports a "burner" value for future single-use enforcement (auto-expiry / one-time-use logic is on the roadmap; not yet implemented).</w:t>
            </w:r>
          </w:p>
        </w:tc>
      </w:tr>
      <w:tr w:rsidR="000117CC" w:rsidRPr="00A92B2F" w14:paraId="715D5A7B" w14:textId="77777777" w:rsidTr="4A4E60F1">
        <w:tc>
          <w:tcPr>
            <w:tcW w:w="2203" w:type="dxa"/>
          </w:tcPr>
          <w:p w14:paraId="6D641AA7" w14:textId="77777777" w:rsidR="00380728" w:rsidRPr="0075242A" w:rsidRDefault="008C5561">
            <w:pPr>
              <w:rPr>
                <w:rFonts w:asciiTheme="majorHAnsi" w:eastAsia="Calibri" w:hAnsiTheme="majorHAnsi" w:cstheme="majorHAnsi"/>
                <w:sz w:val="22"/>
                <w:szCs w:val="22"/>
                <w:lang w:val="en-GB"/>
              </w:rPr>
            </w:pPr>
            <w:r w:rsidRPr="0075242A">
              <w:rPr>
                <w:rFonts w:asciiTheme="majorHAnsi" w:eastAsia="Calibri" w:hAnsiTheme="majorHAnsi" w:cstheme="majorHAnsi"/>
                <w:sz w:val="22"/>
                <w:szCs w:val="22"/>
                <w:lang w:val="en-GB"/>
              </w:rPr>
              <w:t xml:space="preserve">Why </w:t>
            </w:r>
            <w:r w:rsidR="00380728" w:rsidRPr="0075242A">
              <w:rPr>
                <w:rFonts w:asciiTheme="majorHAnsi" w:eastAsia="Calibri" w:hAnsiTheme="majorHAnsi" w:cstheme="majorHAnsi"/>
                <w:sz w:val="22"/>
                <w:szCs w:val="22"/>
                <w:lang w:val="en-GB"/>
              </w:rPr>
              <w:t xml:space="preserve">is the </w:t>
            </w:r>
            <w:r w:rsidRPr="0075242A">
              <w:rPr>
                <w:rFonts w:asciiTheme="majorHAnsi" w:eastAsia="Calibri" w:hAnsiTheme="majorHAnsi" w:cstheme="majorHAnsi"/>
                <w:sz w:val="22"/>
                <w:szCs w:val="22"/>
                <w:lang w:val="en-GB"/>
              </w:rPr>
              <w:t xml:space="preserve">technology suitable for this use case: </w:t>
            </w:r>
          </w:p>
          <w:p w14:paraId="72806B7C" w14:textId="341A3B5C" w:rsidR="000117CC" w:rsidRPr="0075242A" w:rsidRDefault="008C5561">
            <w:pPr>
              <w:rPr>
                <w:rFonts w:asciiTheme="majorHAnsi" w:eastAsia="Calibri" w:hAnsiTheme="majorHAnsi" w:cstheme="majorHAnsi"/>
                <w:i/>
                <w:iCs/>
                <w:sz w:val="22"/>
                <w:szCs w:val="22"/>
                <w:lang w:val="en-GB"/>
              </w:rPr>
            </w:pPr>
            <w:r w:rsidRPr="00A92B2F">
              <w:rPr>
                <w:rFonts w:asciiTheme="majorHAnsi" w:eastAsia="Calibri" w:hAnsiTheme="majorHAnsi" w:cstheme="majorHAnsi"/>
                <w:i/>
                <w:iCs/>
                <w:sz w:val="22"/>
                <w:szCs w:val="22"/>
                <w:lang w:val="en-GB"/>
              </w:rPr>
              <w:t>(200 characters limit)</w:t>
            </w:r>
          </w:p>
        </w:tc>
        <w:tc>
          <w:tcPr>
            <w:tcW w:w="2354" w:type="dxa"/>
          </w:tcPr>
          <w:p w14:paraId="43A8626B" w14:textId="77777777" w:rsidR="000117CC" w:rsidRPr="0075242A" w:rsidRDefault="008C5561">
            <w:pPr>
              <w:rPr>
                <w:rFonts w:asciiTheme="majorHAnsi" w:eastAsia="Calibri" w:hAnsiTheme="majorHAnsi" w:cstheme="majorHAnsi"/>
                <w:b/>
                <w:sz w:val="22"/>
                <w:szCs w:val="22"/>
                <w:lang w:val="en-GB"/>
              </w:rPr>
            </w:pPr>
            <w:r>
              <w:rPr>
                <w:rFonts w:ascii="Calibri" w:hAnsi="Calibri"/>
                <w:b w:val="0"/>
                <w:i/>
                <w:color w:val="1F3A68"/>
                <w:sz w:val="20"/>
              </w:rPr>
              <w:t>Stealth addresses give every beneficiary a fresh on-chain identity per payment, so observers cannot link transfers to a person, protecting dignity and safety while remaining auditable.</w:t>
            </w:r>
          </w:p>
        </w:tc>
        <w:tc>
          <w:tcPr>
            <w:tcW w:w="2354" w:type="dxa"/>
          </w:tcPr>
          <w:p w14:paraId="2DD46BC7" w14:textId="77777777" w:rsidR="000117CC" w:rsidRPr="0075242A" w:rsidRDefault="008C5561">
            <w:pPr>
              <w:rPr>
                <w:rFonts w:asciiTheme="majorHAnsi" w:eastAsia="Calibri" w:hAnsiTheme="majorHAnsi" w:cstheme="majorHAnsi"/>
                <w:b/>
                <w:sz w:val="22"/>
                <w:szCs w:val="22"/>
                <w:lang w:val="en-GB"/>
              </w:rPr>
            </w:pPr>
            <w:r>
              <w:rPr>
                <w:rFonts w:ascii="Calibri" w:hAnsi="Calibri"/>
                <w:b w:val="0"/>
                <w:i/>
                <w:color w:val="1F3A68"/>
                <w:sz w:val="20"/>
              </w:rPr>
              <w:t xml:space="preserve">Privacy Pools are architected for ASP-allowlist compliance (allowlist Merkle root published on-chain; users prove their deposit is in the approved set). The ASP currently operates in permissive auto-approve mode (a hackathon-stage placeholder); building the real filtering pipeline — sanctions screening, blocklist checks, IPFS-published attestation data — is the first major Q2 deliverable in the workplan.</w:t>
            </w:r>
          </w:p>
        </w:tc>
        <w:tc>
          <w:tcPr>
            <w:tcW w:w="2354" w:type="dxa"/>
          </w:tcPr>
          <w:p w14:paraId="49378104" w14:textId="77777777" w:rsidR="000117CC" w:rsidRPr="0075242A" w:rsidRDefault="008C5561">
            <w:pPr>
              <w:rPr>
                <w:rFonts w:asciiTheme="majorHAnsi" w:eastAsia="Calibri" w:hAnsiTheme="majorHAnsi" w:cstheme="majorHAnsi"/>
                <w:b/>
                <w:sz w:val="22"/>
                <w:szCs w:val="22"/>
                <w:lang w:val="en-GB"/>
              </w:rPr>
            </w:pPr>
            <w:r>
              <w:rPr>
                <w:rFonts w:ascii="Calibri" w:hAnsi="Calibri"/>
                <w:b w:val="0"/>
                <w:i/>
                <w:color w:val="1F3A68"/>
                <w:sz w:val="20"/>
              </w:rPr>
              <w:t xml:space="preserve">Per-port key isolation lets one user keep independent “Scholarship”, “Family”, and “Side income” endpoints, similar to how people separate physical cash into purpose-specific envelopes.</w:t>
            </w:r>
          </w:p>
        </w:tc>
      </w:tr>
    </w:tbl>
    <w:p w14:paraId="16A6C26A" w14:textId="6316607F" w:rsidR="008C5561" w:rsidRPr="00A92B2F" w:rsidRDefault="008C5561" w:rsidP="4A4E60F1">
      <w:pPr>
        <w:rPr>
          <w:rFonts w:ascii="Calibri" w:eastAsia="Calibri" w:hAnsi="Calibri" w:cs="Calibri"/>
          <w:lang w:val="en-GB"/>
        </w:rPr>
      </w:pPr>
    </w:p>
    <w:p w14:paraId="167D1D79" w14:textId="77777777" w:rsidR="000117CC" w:rsidRPr="00A92B2F" w:rsidRDefault="008C5561">
      <w:pPr>
        <w:rPr>
          <w:rFonts w:ascii="Calibri" w:eastAsia="Calibri" w:hAnsi="Calibri" w:cs="Calibri"/>
          <w:b/>
          <w:lang w:val="en-GB"/>
        </w:rPr>
      </w:pPr>
      <w:r w:rsidRPr="00A92B2F">
        <w:rPr>
          <w:rFonts w:ascii="Calibri" w:eastAsia="Calibri" w:hAnsi="Calibri" w:cs="Calibri"/>
          <w:b/>
          <w:lang w:val="en-GB"/>
        </w:rPr>
        <w:t>PART 2:</w:t>
      </w:r>
      <w:r w:rsidRPr="0075242A">
        <w:rPr>
          <w:rFonts w:ascii="Arial" w:eastAsia="Arial" w:hAnsi="Arial" w:cs="Arial"/>
          <w:b/>
          <w:lang w:val="en-GB"/>
        </w:rPr>
        <w:t xml:space="preserve"> </w:t>
      </w:r>
      <w:r w:rsidRPr="00A92B2F">
        <w:rPr>
          <w:rFonts w:ascii="Calibri" w:eastAsia="Calibri" w:hAnsi="Calibri" w:cs="Calibri"/>
          <w:b/>
          <w:lang w:val="en-GB"/>
        </w:rPr>
        <w:t xml:space="preserve"> </w:t>
      </w:r>
    </w:p>
    <w:p w14:paraId="58E070F0" w14:textId="77777777" w:rsidR="000117CC" w:rsidRPr="0075242A" w:rsidRDefault="000117CC">
      <w:pPr>
        <w:rPr>
          <w:rFonts w:ascii="Calibri" w:eastAsia="Calibri" w:hAnsi="Calibri" w:cs="Calibri"/>
          <w:b/>
          <w:sz w:val="22"/>
          <w:szCs w:val="22"/>
          <w:lang w:val="en-GB"/>
        </w:rPr>
      </w:pPr>
    </w:p>
    <w:p w14:paraId="57D96772" w14:textId="4A62535C" w:rsidR="00593139" w:rsidRPr="00593139" w:rsidRDefault="008C5561" w:rsidP="00593139">
      <w:pPr>
        <w:jc w:val="both"/>
        <w:rPr>
          <w:rFonts w:ascii="Calibri" w:eastAsia="Calibri" w:hAnsi="Calibri" w:cs="Calibri"/>
          <w:b/>
          <w:sz w:val="22"/>
          <w:szCs w:val="22"/>
          <w:lang w:val="en-GB"/>
        </w:rPr>
      </w:pPr>
      <w:r w:rsidRPr="00593139">
        <w:rPr>
          <w:rFonts w:ascii="Calibri" w:eastAsia="Calibri" w:hAnsi="Calibri" w:cs="Calibri"/>
          <w:b/>
          <w:sz w:val="22"/>
          <w:szCs w:val="22"/>
          <w:lang w:val="en-GB"/>
        </w:rPr>
        <w:t>Please choose the most relevant technology category (</w:t>
      </w:r>
      <w:proofErr w:type="spellStart"/>
      <w:r w:rsidRPr="00593139">
        <w:rPr>
          <w:rFonts w:ascii="Calibri" w:eastAsia="Calibri" w:hAnsi="Calibri" w:cs="Calibri"/>
          <w:b/>
          <w:sz w:val="22"/>
          <w:szCs w:val="22"/>
          <w:lang w:val="en-GB"/>
        </w:rPr>
        <w:t>ies</w:t>
      </w:r>
      <w:proofErr w:type="spellEnd"/>
      <w:r w:rsidRPr="00593139">
        <w:rPr>
          <w:rFonts w:ascii="Calibri" w:eastAsia="Calibri" w:hAnsi="Calibri" w:cs="Calibri"/>
          <w:b/>
          <w:sz w:val="22"/>
          <w:szCs w:val="22"/>
          <w:lang w:val="en-GB"/>
        </w:rPr>
        <w:t>) for your solution and complete questions on either</w:t>
      </w:r>
      <w:r w:rsidR="00593139" w:rsidRPr="00593139">
        <w:rPr>
          <w:rFonts w:ascii="Calibri" w:eastAsia="Calibri" w:hAnsi="Calibri" w:cs="Calibri"/>
          <w:b/>
          <w:sz w:val="22"/>
          <w:szCs w:val="22"/>
          <w:lang w:val="en-GB"/>
        </w:rPr>
        <w:t xml:space="preserve"> </w:t>
      </w:r>
    </w:p>
    <w:p w14:paraId="35599A0E" w14:textId="52065435" w:rsidR="000117CC" w:rsidRPr="00593139" w:rsidRDefault="008C5561" w:rsidP="00593139">
      <w:pPr>
        <w:pStyle w:val="ListParagraph"/>
        <w:jc w:val="both"/>
        <w:rPr>
          <w:rFonts w:ascii="Calibri" w:eastAsia="Calibri" w:hAnsi="Calibri" w:cs="Calibri"/>
          <w:sz w:val="22"/>
          <w:szCs w:val="22"/>
          <w:lang w:val="en-GB"/>
        </w:rPr>
      </w:pPr>
      <w:r w:rsidRPr="00593139">
        <w:rPr>
          <w:rFonts w:ascii="Calibri" w:eastAsia="Calibri" w:hAnsi="Calibri" w:cs="Calibri"/>
          <w:b/>
          <w:sz w:val="22"/>
          <w:szCs w:val="22"/>
          <w:lang w:val="en-GB"/>
        </w:rPr>
        <w:t xml:space="preserve"> </w:t>
      </w:r>
    </w:p>
    <w:p w14:paraId="4977D005" w14:textId="447CC98F" w:rsidR="000117CC" w:rsidRPr="00A92B2F" w:rsidRDefault="008C5561" w:rsidP="00593139">
      <w:pPr>
        <w:ind w:left="1440"/>
        <w:jc w:val="both"/>
        <w:rPr>
          <w:rFonts w:ascii="Calibri" w:eastAsia="Calibri" w:hAnsi="Calibri" w:cs="Calibri"/>
          <w:sz w:val="22"/>
          <w:szCs w:val="22"/>
          <w:lang w:val="en-GB"/>
        </w:rPr>
      </w:pPr>
      <w:r w:rsidRPr="0075242A">
        <w:rPr>
          <w:rFonts w:ascii="Calibri" w:eastAsia="Calibri" w:hAnsi="Calibri" w:cs="Calibri"/>
          <w:b/>
          <w:sz w:val="22"/>
          <w:szCs w:val="22"/>
          <w:lang w:val="en-GB"/>
        </w:rPr>
        <w:t>A) Software</w:t>
      </w:r>
    </w:p>
    <w:p w14:paraId="480FDC76" w14:textId="7FE39AF3" w:rsidR="000117CC" w:rsidRPr="0075242A" w:rsidRDefault="008C5561" w:rsidP="00593139">
      <w:pPr>
        <w:ind w:left="1440"/>
        <w:jc w:val="both"/>
        <w:rPr>
          <w:rFonts w:ascii="Calibri" w:eastAsia="Calibri" w:hAnsi="Calibri" w:cs="Calibri"/>
          <w:b/>
          <w:bCs/>
          <w:sz w:val="22"/>
          <w:szCs w:val="22"/>
          <w:lang w:val="en-GB"/>
        </w:rPr>
      </w:pPr>
      <w:r w:rsidRPr="0075242A">
        <w:rPr>
          <w:rFonts w:ascii="Calibri" w:eastAsia="Calibri" w:hAnsi="Calibri" w:cs="Calibri"/>
          <w:b/>
          <w:sz w:val="22"/>
          <w:szCs w:val="22"/>
          <w:lang w:val="en-GB"/>
        </w:rPr>
        <w:t xml:space="preserve">B) </w:t>
      </w:r>
      <w:r w:rsidRPr="0075242A">
        <w:rPr>
          <w:rFonts w:ascii="Calibri" w:eastAsia="Calibri" w:hAnsi="Calibri" w:cs="Calibri"/>
          <w:b/>
          <w:bCs/>
          <w:sz w:val="22"/>
          <w:szCs w:val="22"/>
          <w:lang w:val="en-GB"/>
        </w:rPr>
        <w:t>Content</w:t>
      </w:r>
    </w:p>
    <w:p w14:paraId="238973A9" w14:textId="77777777" w:rsidR="000117CC" w:rsidRPr="00A92B2F" w:rsidRDefault="000117CC">
      <w:pPr>
        <w:ind w:left="720"/>
        <w:jc w:val="both"/>
        <w:rPr>
          <w:rFonts w:ascii="Calibri" w:eastAsia="Calibri" w:hAnsi="Calibri" w:cs="Calibri"/>
          <w:sz w:val="22"/>
          <w:szCs w:val="22"/>
          <w:lang w:val="en-GB"/>
        </w:rPr>
      </w:pPr>
    </w:p>
    <w:p w14:paraId="6B26D73C" w14:textId="17F7E579" w:rsidR="000117CC" w:rsidRPr="0075242A" w:rsidRDefault="008C5561">
      <w:pPr>
        <w:jc w:val="both"/>
        <w:rPr>
          <w:rFonts w:ascii="Calibri" w:eastAsia="Calibri" w:hAnsi="Calibri" w:cs="Calibri"/>
          <w:sz w:val="22"/>
          <w:szCs w:val="22"/>
          <w:lang w:val="en-GB"/>
        </w:rPr>
      </w:pPr>
      <w:r w:rsidRPr="0075242A">
        <w:rPr>
          <w:rFonts w:ascii="Calibri" w:eastAsia="Calibri" w:hAnsi="Calibri" w:cs="Calibri"/>
          <w:sz w:val="22"/>
          <w:szCs w:val="22"/>
          <w:lang w:val="en-GB"/>
        </w:rPr>
        <w:t>*Make sure all relevant components are covered. You can provide answers in one</w:t>
      </w:r>
      <w:r w:rsidR="00EF3436">
        <w:rPr>
          <w:rFonts w:ascii="Calibri" w:eastAsia="Calibri" w:hAnsi="Calibri" w:cs="Calibri"/>
          <w:sz w:val="22"/>
          <w:szCs w:val="22"/>
          <w:lang w:val="en-GB"/>
        </w:rPr>
        <w:t xml:space="preserve"> or</w:t>
      </w:r>
      <w:r w:rsidRPr="0075242A">
        <w:rPr>
          <w:rFonts w:ascii="Calibri" w:eastAsia="Calibri" w:hAnsi="Calibri" w:cs="Calibri"/>
          <w:sz w:val="22"/>
          <w:szCs w:val="22"/>
          <w:lang w:val="en-GB"/>
        </w:rPr>
        <w:t xml:space="preserve"> two categories.</w:t>
      </w:r>
    </w:p>
    <w:p w14:paraId="4C1C0584" w14:textId="4DD498AF" w:rsidR="000117CC" w:rsidRPr="0075242A" w:rsidRDefault="008C5561">
      <w:pPr>
        <w:jc w:val="both"/>
        <w:rPr>
          <w:rFonts w:ascii="Calibri" w:eastAsia="Calibri" w:hAnsi="Calibri" w:cs="Calibri"/>
          <w:sz w:val="22"/>
          <w:szCs w:val="22"/>
          <w:lang w:val="en-GB"/>
        </w:rPr>
      </w:pPr>
      <w:bookmarkStart w:id="1" w:name="_heading=h.30j0zll" w:colFirst="0" w:colLast="0"/>
      <w:bookmarkEnd w:id="1"/>
      <w:r w:rsidRPr="0075242A">
        <w:rPr>
          <w:rFonts w:ascii="Calibri" w:eastAsia="Calibri" w:hAnsi="Calibri" w:cs="Calibri"/>
          <w:sz w:val="22"/>
          <w:szCs w:val="22"/>
          <w:lang w:val="en-GB"/>
        </w:rPr>
        <w:t xml:space="preserve">*Note that the questions for start-ups using data </w:t>
      </w:r>
      <w:r w:rsidR="00ED5CEC" w:rsidRPr="0075242A">
        <w:rPr>
          <w:rFonts w:ascii="Calibri" w:eastAsia="Calibri" w:hAnsi="Calibri" w:cs="Calibri"/>
          <w:sz w:val="22"/>
          <w:szCs w:val="22"/>
          <w:lang w:val="en-GB"/>
        </w:rPr>
        <w:t>and/or</w:t>
      </w:r>
      <w:r w:rsidRPr="0075242A">
        <w:rPr>
          <w:rFonts w:ascii="Calibri" w:eastAsia="Calibri" w:hAnsi="Calibri" w:cs="Calibri"/>
          <w:sz w:val="22"/>
          <w:szCs w:val="22"/>
          <w:lang w:val="en-GB"/>
        </w:rPr>
        <w:t xml:space="preserve"> blockchain in section (A) Software should only be answered if relevant to your solution. </w:t>
      </w:r>
    </w:p>
    <w:p w14:paraId="61A9265B" w14:textId="77777777" w:rsidR="00E47983" w:rsidRPr="0075242A" w:rsidRDefault="00E47983">
      <w:pPr>
        <w:jc w:val="both"/>
        <w:rPr>
          <w:rFonts w:ascii="Calibri" w:eastAsia="Calibri" w:hAnsi="Calibri" w:cs="Calibri"/>
          <w:sz w:val="22"/>
          <w:szCs w:val="22"/>
          <w:lang w:val="en-GB"/>
        </w:rPr>
      </w:pPr>
    </w:p>
    <w:p w14:paraId="4AF0ACC7" w14:textId="77777777" w:rsidR="00E47983" w:rsidRPr="0075242A" w:rsidRDefault="00E47983">
      <w:pPr>
        <w:jc w:val="both"/>
        <w:rPr>
          <w:rFonts w:ascii="Calibri" w:eastAsia="Calibri" w:hAnsi="Calibri" w:cs="Calibri"/>
          <w:sz w:val="22"/>
          <w:szCs w:val="22"/>
          <w:lang w:val="en-GB"/>
        </w:rPr>
      </w:pPr>
    </w:p>
    <w:p w14:paraId="2AA59FA9" w14:textId="77777777" w:rsidR="00E47983" w:rsidRPr="0075242A" w:rsidRDefault="00E47983">
      <w:pPr>
        <w:jc w:val="both"/>
        <w:rPr>
          <w:rFonts w:ascii="Calibri" w:eastAsia="Calibri" w:hAnsi="Calibri" w:cs="Calibri"/>
          <w:sz w:val="22"/>
          <w:szCs w:val="22"/>
          <w:lang w:val="en-GB"/>
        </w:rPr>
      </w:pPr>
    </w:p>
    <w:p w14:paraId="6A0C885F" w14:textId="77777777" w:rsidR="000117CC" w:rsidRPr="00A92B2F" w:rsidRDefault="008C5561">
      <w:pPr>
        <w:spacing w:before="320" w:after="80"/>
        <w:rPr>
          <w:rFonts w:ascii="Calibri" w:eastAsia="Calibri" w:hAnsi="Calibri" w:cs="Calibri"/>
          <w:b/>
          <w:u w:val="single"/>
          <w:lang w:val="en-GB"/>
        </w:rPr>
      </w:pPr>
      <w:r w:rsidRPr="00A92B2F">
        <w:rPr>
          <w:rFonts w:ascii="Calibri" w:eastAsia="Calibri" w:hAnsi="Calibri" w:cs="Calibri"/>
          <w:b/>
          <w:u w:val="single"/>
          <w:lang w:val="en-GB"/>
        </w:rPr>
        <w:t>SECTION A: SOFTWARE</w:t>
      </w:r>
    </w:p>
    <w:p w14:paraId="7DD8822B" w14:textId="77777777" w:rsidR="000117CC" w:rsidRPr="00A92B2F" w:rsidRDefault="000117CC">
      <w:pPr>
        <w:rPr>
          <w:rFonts w:ascii="Calibri" w:eastAsia="Calibri" w:hAnsi="Calibri" w:cs="Calibri"/>
          <w:lang w:val="en-GB"/>
        </w:rPr>
      </w:pPr>
    </w:p>
    <w:p w14:paraId="7606ADC5" w14:textId="77777777" w:rsidR="000117CC" w:rsidRPr="0075242A" w:rsidRDefault="008C5561">
      <w:pPr>
        <w:numPr>
          <w:ilvl w:val="0"/>
          <w:numId w:val="4"/>
        </w:numPr>
        <w:pBdr>
          <w:top w:val="nil"/>
          <w:left w:val="nil"/>
          <w:bottom w:val="nil"/>
          <w:right w:val="nil"/>
          <w:between w:val="nil"/>
        </w:pBdr>
        <w:jc w:val="both"/>
        <w:rPr>
          <w:rFonts w:ascii="Calibri" w:eastAsia="Calibri" w:hAnsi="Calibri" w:cs="Calibri"/>
          <w:sz w:val="22"/>
          <w:szCs w:val="22"/>
          <w:highlight w:val="white"/>
          <w:lang w:val="en-GB"/>
        </w:rPr>
      </w:pPr>
      <w:r w:rsidRPr="0075242A">
        <w:rPr>
          <w:rFonts w:ascii="Calibri" w:eastAsia="Calibri" w:hAnsi="Calibri" w:cs="Calibri"/>
          <w:b/>
          <w:bCs/>
          <w:sz w:val="22"/>
          <w:szCs w:val="22"/>
          <w:lang w:val="en-GB"/>
        </w:rPr>
        <w:t xml:space="preserve">Prototyping: Describe the work you have done on proofs of concept, </w:t>
      </w:r>
      <w:proofErr w:type="spellStart"/>
      <w:r w:rsidRPr="0075242A">
        <w:rPr>
          <w:rFonts w:ascii="Calibri" w:eastAsia="Calibri" w:hAnsi="Calibri" w:cs="Calibri"/>
          <w:b/>
          <w:bCs/>
          <w:sz w:val="22"/>
          <w:szCs w:val="22"/>
          <w:lang w:val="en-GB"/>
        </w:rPr>
        <w:t>mockups</w:t>
      </w:r>
      <w:proofErr w:type="spellEnd"/>
      <w:r w:rsidRPr="0075242A">
        <w:rPr>
          <w:rFonts w:ascii="Calibri" w:eastAsia="Calibri" w:hAnsi="Calibri" w:cs="Calibri"/>
          <w:b/>
          <w:bCs/>
          <w:sz w:val="22"/>
          <w:szCs w:val="22"/>
          <w:lang w:val="en-GB"/>
        </w:rPr>
        <w:t xml:space="preserve">, and user testing. </w:t>
      </w:r>
      <w:r w:rsidRPr="0075242A">
        <w:rPr>
          <w:rFonts w:ascii="Calibri" w:eastAsia="Calibri" w:hAnsi="Calibri" w:cs="Calibri"/>
          <w:sz w:val="22"/>
          <w:szCs w:val="22"/>
          <w:highlight w:val="white"/>
          <w:lang w:val="en-GB"/>
        </w:rPr>
        <w:t>List the last three versions of your solution’s design. For each version, please provide 2 sentences that describe the reasons for the changes (including data) and outline the main changes made.</w:t>
      </w:r>
    </w:p>
    <w:p w14:paraId="79454C09" w14:textId="77777777" w:rsidR="000117CC" w:rsidRPr="00A92B2F" w:rsidRDefault="000117CC">
      <w:pPr>
        <w:rPr>
          <w:rFonts w:ascii="Calibri" w:eastAsia="Calibri" w:hAnsi="Calibri" w:cs="Calibri"/>
          <w:lang w:val="en-GB"/>
        </w:rPr>
      </w:pPr>
    </w:p>
    <w:tbl>
      <w:tblPr>
        <w:tblW w:w="8857" w:type="dxa"/>
        <w:tblInd w:w="35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139"/>
        <w:gridCol w:w="2572"/>
        <w:gridCol w:w="2573"/>
        <w:gridCol w:w="2573"/>
      </w:tblGrid>
      <w:tr w:rsidR="000117CC" w:rsidRPr="00A92B2F" w14:paraId="39021D59" w14:textId="77777777" w:rsidTr="00451870">
        <w:trPr>
          <w:trHeight w:val="1196"/>
        </w:trPr>
        <w:tc>
          <w:tcPr>
            <w:tcW w:w="1139" w:type="dxa"/>
            <w:shd w:val="clear" w:color="auto" w:fill="F2F2F2" w:themeFill="background1" w:themeFillShade="F2"/>
          </w:tcPr>
          <w:p w14:paraId="7282DDA4" w14:textId="405D2FDD" w:rsidR="000117CC" w:rsidRPr="00A92B2F" w:rsidRDefault="008C5561" w:rsidP="00451870">
            <w:pPr>
              <w:jc w:val="center"/>
              <w:rPr>
                <w:rFonts w:ascii="Calibri" w:eastAsia="Calibri" w:hAnsi="Calibri" w:cs="Calibri"/>
                <w:b/>
                <w:sz w:val="22"/>
                <w:szCs w:val="22"/>
                <w:lang w:val="en-GB"/>
              </w:rPr>
            </w:pPr>
            <w:r w:rsidRPr="00A92B2F">
              <w:rPr>
                <w:rFonts w:ascii="Calibri" w:eastAsia="Calibri" w:hAnsi="Calibri" w:cs="Calibri"/>
                <w:b/>
                <w:sz w:val="22"/>
                <w:szCs w:val="22"/>
                <w:lang w:val="en-GB"/>
              </w:rPr>
              <w:t>Version</w:t>
            </w:r>
          </w:p>
        </w:tc>
        <w:tc>
          <w:tcPr>
            <w:tcW w:w="2572" w:type="dxa"/>
            <w:shd w:val="clear" w:color="auto" w:fill="F2F2F2" w:themeFill="background1" w:themeFillShade="F2"/>
          </w:tcPr>
          <w:p w14:paraId="217DDDD5" w14:textId="77777777" w:rsidR="000117CC" w:rsidRPr="00A92B2F" w:rsidRDefault="008C5561" w:rsidP="00451870">
            <w:pPr>
              <w:jc w:val="center"/>
              <w:rPr>
                <w:rFonts w:ascii="Calibri" w:eastAsia="Calibri" w:hAnsi="Calibri" w:cs="Calibri"/>
                <w:b/>
                <w:sz w:val="22"/>
                <w:szCs w:val="22"/>
                <w:lang w:val="en-GB"/>
              </w:rPr>
            </w:pPr>
            <w:r w:rsidRPr="00A92B2F">
              <w:rPr>
                <w:rFonts w:ascii="Calibri" w:eastAsia="Calibri" w:hAnsi="Calibri" w:cs="Calibri"/>
                <w:b/>
                <w:sz w:val="22"/>
                <w:szCs w:val="22"/>
                <w:lang w:val="en-GB"/>
              </w:rPr>
              <w:t>Main characteristics and features</w:t>
            </w:r>
          </w:p>
        </w:tc>
        <w:tc>
          <w:tcPr>
            <w:tcW w:w="2573" w:type="dxa"/>
            <w:shd w:val="clear" w:color="auto" w:fill="F2F2F2" w:themeFill="background1" w:themeFillShade="F2"/>
          </w:tcPr>
          <w:p w14:paraId="74B3F497" w14:textId="6829B729" w:rsidR="000117CC" w:rsidRPr="00A92B2F" w:rsidRDefault="008C5561" w:rsidP="00451870">
            <w:pPr>
              <w:jc w:val="center"/>
              <w:rPr>
                <w:rFonts w:ascii="Calibri" w:eastAsia="Calibri" w:hAnsi="Calibri" w:cs="Calibri"/>
                <w:b/>
                <w:sz w:val="22"/>
                <w:szCs w:val="22"/>
                <w:lang w:val="en-GB"/>
              </w:rPr>
            </w:pPr>
            <w:r w:rsidRPr="00A92B2F">
              <w:rPr>
                <w:rFonts w:ascii="Calibri" w:eastAsia="Calibri" w:hAnsi="Calibri" w:cs="Calibri"/>
                <w:b/>
                <w:sz w:val="22"/>
                <w:szCs w:val="22"/>
                <w:lang w:val="en-GB"/>
              </w:rPr>
              <w:t xml:space="preserve">Main changes from </w:t>
            </w:r>
            <w:r w:rsidR="00A30A6F" w:rsidRPr="00A92B2F">
              <w:rPr>
                <w:rFonts w:ascii="Calibri" w:eastAsia="Calibri" w:hAnsi="Calibri" w:cs="Calibri"/>
                <w:b/>
                <w:sz w:val="22"/>
                <w:szCs w:val="22"/>
                <w:lang w:val="en-GB"/>
              </w:rPr>
              <w:t xml:space="preserve">the </w:t>
            </w:r>
            <w:r w:rsidRPr="00A92B2F">
              <w:rPr>
                <w:rFonts w:ascii="Calibri" w:eastAsia="Calibri" w:hAnsi="Calibri" w:cs="Calibri"/>
                <w:b/>
                <w:sz w:val="22"/>
                <w:szCs w:val="22"/>
                <w:lang w:val="en-GB"/>
              </w:rPr>
              <w:t>previous version</w:t>
            </w:r>
          </w:p>
        </w:tc>
        <w:tc>
          <w:tcPr>
            <w:tcW w:w="2573" w:type="dxa"/>
            <w:shd w:val="clear" w:color="auto" w:fill="F2F2F2" w:themeFill="background1" w:themeFillShade="F2"/>
          </w:tcPr>
          <w:p w14:paraId="36BB383F" w14:textId="77777777" w:rsidR="000117CC" w:rsidRPr="00A92B2F" w:rsidRDefault="008C5561" w:rsidP="00451870">
            <w:pPr>
              <w:jc w:val="center"/>
              <w:rPr>
                <w:rFonts w:ascii="Calibri" w:eastAsia="Calibri" w:hAnsi="Calibri" w:cs="Calibri"/>
                <w:b/>
                <w:sz w:val="22"/>
                <w:szCs w:val="22"/>
                <w:lang w:val="en-GB"/>
              </w:rPr>
            </w:pPr>
            <w:r w:rsidRPr="00A92B2F">
              <w:rPr>
                <w:rFonts w:ascii="Calibri" w:eastAsia="Calibri" w:hAnsi="Calibri" w:cs="Calibri"/>
                <w:b/>
                <w:sz w:val="22"/>
                <w:szCs w:val="22"/>
                <w:lang w:val="en-GB"/>
              </w:rPr>
              <w:t>Reasons for changes made</w:t>
            </w:r>
          </w:p>
          <w:p w14:paraId="4769983C" w14:textId="0A50C79A" w:rsidR="000117CC" w:rsidRPr="00A92B2F" w:rsidRDefault="008C5561" w:rsidP="00451870">
            <w:pPr>
              <w:jc w:val="center"/>
              <w:rPr>
                <w:rFonts w:ascii="Calibri" w:eastAsia="Calibri" w:hAnsi="Calibri" w:cs="Calibri"/>
                <w:lang w:val="en-GB"/>
              </w:rPr>
            </w:pPr>
            <w:r w:rsidRPr="00A92B2F">
              <w:rPr>
                <w:rFonts w:ascii="Calibri" w:eastAsia="Calibri" w:hAnsi="Calibri" w:cs="Calibri"/>
                <w:sz w:val="18"/>
                <w:szCs w:val="18"/>
                <w:lang w:val="en-GB"/>
              </w:rPr>
              <w:t>(</w:t>
            </w:r>
            <w:r w:rsidR="00451870" w:rsidRPr="00A92B2F">
              <w:rPr>
                <w:rFonts w:ascii="Calibri" w:eastAsia="Calibri" w:hAnsi="Calibri" w:cs="Calibri"/>
                <w:i/>
                <w:iCs/>
                <w:sz w:val="18"/>
                <w:szCs w:val="18"/>
                <w:lang w:val="en-GB"/>
              </w:rPr>
              <w:t>Including</w:t>
            </w:r>
            <w:r w:rsidRPr="00A92B2F">
              <w:rPr>
                <w:rFonts w:ascii="Calibri" w:eastAsia="Calibri" w:hAnsi="Calibri" w:cs="Calibri"/>
                <w:i/>
                <w:iCs/>
                <w:sz w:val="18"/>
                <w:szCs w:val="18"/>
                <w:lang w:val="en-GB"/>
              </w:rPr>
              <w:t xml:space="preserve"> data collected/ feedback received/ refined understanding of user needs</w:t>
            </w:r>
            <w:r w:rsidRPr="00A92B2F">
              <w:rPr>
                <w:rFonts w:ascii="Calibri" w:eastAsia="Calibri" w:hAnsi="Calibri" w:cs="Calibri"/>
                <w:sz w:val="18"/>
                <w:szCs w:val="18"/>
                <w:lang w:val="en-GB"/>
              </w:rPr>
              <w:t>):</w:t>
            </w:r>
          </w:p>
        </w:tc>
      </w:tr>
      <w:tr w:rsidR="000117CC" w:rsidRPr="00A92B2F" w14:paraId="6CA3F6EF" w14:textId="77777777" w:rsidTr="4A4E60F1">
        <w:trPr>
          <w:trHeight w:val="280"/>
        </w:trPr>
        <w:tc>
          <w:tcPr>
            <w:tcW w:w="1139" w:type="dxa"/>
          </w:tcPr>
          <w:p w14:paraId="212CBA39" w14:textId="77777777" w:rsidR="000117CC" w:rsidRPr="00A92B2F" w:rsidRDefault="008C5561">
            <w:pPr>
              <w:rPr>
                <w:rFonts w:ascii="Calibri" w:eastAsia="Calibri" w:hAnsi="Calibri" w:cs="Calibri"/>
                <w:sz w:val="22"/>
                <w:szCs w:val="22"/>
                <w:lang w:val="en-GB"/>
              </w:rPr>
            </w:pPr>
            <w:r w:rsidRPr="00A92B2F">
              <w:rPr>
                <w:rFonts w:ascii="Calibri" w:eastAsia="Calibri" w:hAnsi="Calibri" w:cs="Calibri"/>
                <w:sz w:val="22"/>
                <w:szCs w:val="22"/>
                <w:lang w:val="en-GB"/>
              </w:rPr>
              <w:t>Version 1</w:t>
            </w:r>
          </w:p>
        </w:tc>
        <w:tc>
          <w:tcPr>
            <w:tcW w:w="2572" w:type="dxa"/>
          </w:tcPr>
          <w:p w14:paraId="4BF0DCD8" w14:textId="77777777" w:rsidR="000117CC" w:rsidRPr="00A92B2F" w:rsidRDefault="008C5561">
            <w:pPr>
              <w:rPr>
                <w:rFonts w:ascii="Calibri" w:eastAsia="Calibri" w:hAnsi="Calibri" w:cs="Calibri"/>
                <w:lang w:val="en-GB"/>
              </w:rPr>
            </w:pPr>
            <w:r>
              <w:rPr>
                <w:rFonts w:ascii="Calibri" w:hAnsi="Calibri"/>
                <w:b w:val="0"/>
                <w:i/>
                <w:color w:val="1F3A68"/>
                <w:sz w:val="20"/>
              </w:rPr>
              <w:t>Hackathon MVP (Dec 2025). Mantle Sepolia testnet. Stealth-address library (EIP-5564/6538) with per-port key derivation, ERC5564Announcer, GaleonRegistry contract, basic Next.js UI. 34 stealth-lib tests passing.</w:t>
            </w:r>
          </w:p>
        </w:tc>
        <w:tc>
          <w:tcPr>
            <w:tcW w:w="2573" w:type="dxa"/>
          </w:tcPr>
          <w:p w14:paraId="725536E3" w14:textId="77777777" w:rsidR="000117CC" w:rsidRPr="00A92B2F" w:rsidRDefault="008C5561">
            <w:pPr>
              <w:rPr>
                <w:rFonts w:ascii="Calibri" w:eastAsia="Calibri" w:hAnsi="Calibri" w:cs="Calibri"/>
                <w:lang w:val="en-GB"/>
              </w:rPr>
            </w:pPr>
            <w:r>
              <w:rPr>
                <w:rFonts w:ascii="Calibri" w:hAnsi="Calibri"/>
                <w:b w:val="0"/>
                <w:i/>
                <w:color w:val="1F3A68"/>
                <w:sz w:val="20"/>
              </w:rPr>
              <w:t>First version.</w:t>
            </w:r>
          </w:p>
        </w:tc>
        <w:tc>
          <w:tcPr>
            <w:tcW w:w="2573" w:type="dxa"/>
          </w:tcPr>
          <w:p w14:paraId="4A279C4C" w14:textId="77777777" w:rsidR="000117CC" w:rsidRPr="00A92B2F" w:rsidRDefault="008C5561">
            <w:pPr>
              <w:rPr>
                <w:rFonts w:ascii="Calibri" w:eastAsia="Calibri" w:hAnsi="Calibri" w:cs="Calibri"/>
                <w:lang w:val="en-GB"/>
              </w:rPr>
            </w:pPr>
            <w:r>
              <w:rPr>
                <w:rFonts w:ascii="Calibri" w:hAnsi="Calibri"/>
                <w:b w:val="0"/>
                <w:i/>
                <w:color w:val="1F3A68"/>
                <w:sz w:val="20"/>
              </w:rPr>
              <w:t>Built for Mantle Hackathon. Focus on a working private-receive flow using stealth addresses with per-port key isolation as the core differentiator.</w:t>
            </w:r>
          </w:p>
        </w:tc>
      </w:tr>
      <w:tr w:rsidR="000117CC" w:rsidRPr="00A92B2F" w14:paraId="1E353409" w14:textId="77777777" w:rsidTr="4A4E60F1">
        <w:trPr>
          <w:trHeight w:val="280"/>
        </w:trPr>
        <w:tc>
          <w:tcPr>
            <w:tcW w:w="1139" w:type="dxa"/>
          </w:tcPr>
          <w:p w14:paraId="69451B2B" w14:textId="77777777" w:rsidR="000117CC" w:rsidRPr="00A92B2F" w:rsidRDefault="008C5561">
            <w:pPr>
              <w:rPr>
                <w:rFonts w:ascii="Calibri" w:eastAsia="Calibri" w:hAnsi="Calibri" w:cs="Calibri"/>
                <w:sz w:val="22"/>
                <w:szCs w:val="22"/>
                <w:lang w:val="en-GB"/>
              </w:rPr>
            </w:pPr>
            <w:r w:rsidRPr="00A92B2F">
              <w:rPr>
                <w:rFonts w:ascii="Calibri" w:eastAsia="Calibri" w:hAnsi="Calibri" w:cs="Calibri"/>
                <w:sz w:val="22"/>
                <w:szCs w:val="22"/>
                <w:lang w:val="en-GB"/>
              </w:rPr>
              <w:t>Version 2</w:t>
            </w:r>
          </w:p>
        </w:tc>
        <w:tc>
          <w:tcPr>
            <w:tcW w:w="2572" w:type="dxa"/>
          </w:tcPr>
          <w:p w14:paraId="1B3033A3" w14:textId="77777777" w:rsidR="000117CC" w:rsidRPr="00A92B2F" w:rsidRDefault="008C5561">
            <w:pPr>
              <w:rPr>
                <w:rFonts w:ascii="Calibri" w:eastAsia="Calibri" w:hAnsi="Calibri" w:cs="Calibri"/>
                <w:lang w:val="en-GB"/>
              </w:rPr>
            </w:pPr>
            <w:r>
              <w:rPr>
                <w:rFonts w:ascii="Calibri" w:hAnsi="Calibri"/>
                <w:b w:val="0"/>
                <w:i/>
                <w:color w:val="1F3A68"/>
                <w:sz w:val="20"/>
              </w:rPr>
              <w:t>Hackathon Winner (Jan 2026). Mantle Mainnet. Added Privacy Pool v1 (Groth16/Poseidon/BN254), ASP auto-approve service, relayer for private withdrawals, Shipwreck PDF compliance reports for US and Colombian jurisdictions with hardcoded reference rates. 194 contract tests + 215 backend tests + 34 stealth-library tests passing.</w:t>
            </w:r>
          </w:p>
        </w:tc>
        <w:tc>
          <w:tcPr>
            <w:tcW w:w="2573" w:type="dxa"/>
          </w:tcPr>
          <w:p w14:paraId="2339C716" w14:textId="77777777" w:rsidR="000117CC" w:rsidRPr="00A92B2F" w:rsidRDefault="008C5561">
            <w:pPr>
              <w:rPr>
                <w:rFonts w:ascii="Calibri" w:eastAsia="Calibri" w:hAnsi="Calibri" w:cs="Calibri"/>
                <w:lang w:val="en-GB"/>
              </w:rPr>
            </w:pPr>
            <w:r>
              <w:rPr>
                <w:rFonts w:ascii="Calibri" w:hAnsi="Calibri"/>
                <w:b w:val="0"/>
                <w:i/>
                <w:color w:val="1F3A68"/>
                <w:sz w:val="20"/>
              </w:rPr>
              <w:t>Added sender-side privacy via ZK Privacy Pool, ASP allowlist compliance layer, relayer service, and Shipwreck per-jurisdiction tax reports. Moved from testnet to Mantle mainnet.</w:t>
            </w:r>
          </w:p>
        </w:tc>
        <w:tc>
          <w:tcPr>
            <w:tcW w:w="2573" w:type="dxa"/>
          </w:tcPr>
          <w:p w14:paraId="7A976CC8" w14:textId="77777777" w:rsidR="000117CC" w:rsidRPr="00A92B2F" w:rsidRDefault="008C5561">
            <w:pPr>
              <w:rPr>
                <w:rFonts w:ascii="Calibri" w:eastAsia="Calibri" w:hAnsi="Calibri" w:cs="Calibri"/>
                <w:lang w:val="en-GB"/>
              </w:rPr>
            </w:pPr>
            <w:r>
              <w:rPr>
                <w:rFonts w:ascii="Calibri" w:hAnsi="Calibri"/>
                <w:b w:val="0"/>
                <w:i/>
                <w:color w:val="1F3A68"/>
                <w:sz w:val="20"/>
              </w:rPr>
              <w:t>Internal testing showed receiver-only privacy was insufficient: senders were still exposed on-chain. The Privacy Pools paper (Buterin/Illum 2023) provided the model for combining sender privacy with allowlist compliance. Won Mantle Global Hackathon 2025 RWA Track.</w:t>
            </w:r>
          </w:p>
        </w:tc>
      </w:tr>
      <w:tr w:rsidR="000117CC" w:rsidRPr="00A92B2F" w14:paraId="711F687C" w14:textId="77777777" w:rsidTr="4A4E60F1">
        <w:trPr>
          <w:trHeight w:val="280"/>
        </w:trPr>
        <w:tc>
          <w:tcPr>
            <w:tcW w:w="1139" w:type="dxa"/>
          </w:tcPr>
          <w:p w14:paraId="7A1A0F03" w14:textId="77777777" w:rsidR="000117CC" w:rsidRPr="00A92B2F" w:rsidRDefault="008C5561">
            <w:pPr>
              <w:rPr>
                <w:rFonts w:ascii="Calibri" w:eastAsia="Calibri" w:hAnsi="Calibri" w:cs="Calibri"/>
                <w:sz w:val="22"/>
                <w:szCs w:val="22"/>
                <w:lang w:val="en-GB"/>
              </w:rPr>
            </w:pPr>
            <w:r w:rsidRPr="00A92B2F">
              <w:rPr>
                <w:rFonts w:ascii="Calibri" w:eastAsia="Calibri" w:hAnsi="Calibri" w:cs="Calibri"/>
                <w:sz w:val="22"/>
                <w:szCs w:val="22"/>
                <w:lang w:val="en-GB"/>
              </w:rPr>
              <w:t>Version 3</w:t>
            </w:r>
          </w:p>
        </w:tc>
        <w:tc>
          <w:tcPr>
            <w:tcW w:w="2572" w:type="dxa"/>
          </w:tcPr>
          <w:p w14:paraId="54BEECCF" w14:textId="77777777" w:rsidR="000117CC" w:rsidRPr="00A92B2F" w:rsidRDefault="008C5561">
            <w:pPr>
              <w:rPr>
                <w:rFonts w:ascii="Calibri" w:eastAsia="Calibri" w:hAnsi="Calibri" w:cs="Calibri"/>
                <w:lang w:val="en-GB"/>
              </w:rPr>
            </w:pPr>
            <w:r>
              <w:rPr>
                <w:rFonts w:ascii="Calibri" w:hAnsi="Calibri"/>
                <w:b w:val="0"/>
                <w:i/>
                <w:color w:val="1F3A68"/>
                <w:sz w:val="20"/>
              </w:rPr>
              <w:t xml:space="preserve">Production hardening (May 2026). Unified payment history view, sent-payment on-chain verification, audit fixes (per-port keys, env handling, balance-race conditions), expanded user dashboard, mobile-responsive UI, published litepaper, chain-agnostic config preparation.</w:t>
            </w:r>
          </w:p>
        </w:tc>
        <w:tc>
          <w:tcPr>
            <w:tcW w:w="2573" w:type="dxa"/>
          </w:tcPr>
          <w:p w14:paraId="3B8FB1D1" w14:textId="77777777" w:rsidR="000117CC" w:rsidRPr="00A92B2F" w:rsidRDefault="008C5561">
            <w:pPr>
              <w:rPr>
                <w:rFonts w:ascii="Calibri" w:eastAsia="Calibri" w:hAnsi="Calibri" w:cs="Calibri"/>
                <w:lang w:val="en-GB"/>
              </w:rPr>
            </w:pPr>
            <w:r>
              <w:rPr>
                <w:rFonts w:ascii="Calibri" w:hAnsi="Calibri"/>
                <w:b w:val="0"/>
                <w:i/>
                <w:color w:val="1F3A68"/>
                <w:sz w:val="20"/>
              </w:rPr>
              <w:t>Internal engineering hardening informed by founder use and feedback from &lt;10 people (hackathon judges, advisors); preparation for migration to a more throughput-efficient L2; published litepaper.</w:t>
            </w:r>
          </w:p>
        </w:tc>
        <w:tc>
          <w:tcPr>
            <w:tcW w:w="2573" w:type="dxa"/>
          </w:tcPr>
          <w:p w14:paraId="12A578FE" w14:textId="77777777" w:rsidR="000117CC" w:rsidRPr="00A92B2F" w:rsidRDefault="008C5561">
            <w:pPr>
              <w:rPr>
                <w:rFonts w:ascii="Calibri" w:eastAsia="Calibri" w:hAnsi="Calibri" w:cs="Calibri"/>
                <w:lang w:val="en-GB"/>
              </w:rPr>
            </w:pPr>
            <w:r>
              <w:rPr>
                <w:rFonts w:ascii="Calibri" w:hAnsi="Calibri"/>
                <w:b w:val="0"/>
                <w:i/>
                <w:color w:val="1F3A68"/>
                <w:sz w:val="20"/>
              </w:rPr>
              <w:t xml:space="preserve">During internal use and hackathon demos, the distinction between wallet, port, and pool balances was confusing — led to the unified payment history view. Mantle gas for ZK verification limits viability at humanitarian-scale volumes. Protocol architecture supports other EVM L2s with BN254 precompiles; migration requires deployment and config work, not contract changes.</w:t>
            </w:r>
          </w:p>
        </w:tc>
      </w:tr>
    </w:tbl>
    <w:p w14:paraId="5CF8506F" w14:textId="77777777" w:rsidR="000117CC" w:rsidRPr="00A92B2F" w:rsidRDefault="000117CC">
      <w:pPr>
        <w:rPr>
          <w:rFonts w:ascii="Calibri" w:eastAsia="Calibri" w:hAnsi="Calibri" w:cs="Calibri"/>
          <w:sz w:val="22"/>
          <w:szCs w:val="22"/>
          <w:lang w:val="en-GB"/>
        </w:rPr>
      </w:pPr>
    </w:p>
    <w:p w14:paraId="3D32A809" w14:textId="5C03CF44" w:rsidR="000117CC" w:rsidRPr="00375DCB" w:rsidRDefault="008C5561">
      <w:pPr>
        <w:numPr>
          <w:ilvl w:val="0"/>
          <w:numId w:val="4"/>
        </w:numPr>
        <w:pBdr>
          <w:top w:val="nil"/>
          <w:left w:val="nil"/>
          <w:bottom w:val="nil"/>
          <w:right w:val="nil"/>
          <w:between w:val="nil"/>
        </w:pBdr>
        <w:rPr>
          <w:rFonts w:asciiTheme="majorHAnsi" w:eastAsia="Calibri" w:hAnsiTheme="majorHAnsi" w:cstheme="majorHAnsi"/>
          <w:sz w:val="22"/>
          <w:szCs w:val="22"/>
          <w:lang w:val="en-GB"/>
        </w:rPr>
      </w:pPr>
      <w:r w:rsidRPr="00375DCB">
        <w:rPr>
          <w:rFonts w:asciiTheme="majorHAnsi" w:eastAsia="Calibri" w:hAnsiTheme="majorHAnsi" w:cstheme="majorHAnsi"/>
          <w:b/>
          <w:sz w:val="22"/>
          <w:szCs w:val="22"/>
          <w:lang w:val="en-GB"/>
        </w:rPr>
        <w:t>Before you developed your own</w:t>
      </w:r>
      <w:r w:rsidR="00A30A6F" w:rsidRPr="00375DCB">
        <w:rPr>
          <w:rFonts w:asciiTheme="majorHAnsi" w:eastAsia="Calibri" w:hAnsiTheme="majorHAnsi" w:cstheme="majorHAnsi"/>
          <w:b/>
          <w:sz w:val="22"/>
          <w:szCs w:val="22"/>
          <w:lang w:val="en-GB"/>
        </w:rPr>
        <w:t xml:space="preserve"> technology </w:t>
      </w:r>
      <w:r w:rsidRPr="00375DCB">
        <w:rPr>
          <w:rFonts w:asciiTheme="majorHAnsi" w:eastAsia="Calibri" w:hAnsiTheme="majorHAnsi" w:cstheme="majorHAnsi"/>
          <w:b/>
          <w:sz w:val="22"/>
          <w:szCs w:val="22"/>
          <w:lang w:val="en-GB"/>
        </w:rPr>
        <w:t xml:space="preserve">or </w:t>
      </w:r>
      <w:r w:rsidR="00A30A6F" w:rsidRPr="00375DCB">
        <w:rPr>
          <w:rFonts w:asciiTheme="majorHAnsi" w:eastAsia="Calibri" w:hAnsiTheme="majorHAnsi" w:cstheme="majorHAnsi"/>
          <w:b/>
          <w:sz w:val="22"/>
          <w:szCs w:val="22"/>
          <w:lang w:val="en-GB"/>
        </w:rPr>
        <w:t>selected</w:t>
      </w:r>
      <w:r w:rsidRPr="00375DCB">
        <w:rPr>
          <w:rFonts w:asciiTheme="majorHAnsi" w:eastAsia="Calibri" w:hAnsiTheme="majorHAnsi" w:cstheme="majorHAnsi"/>
          <w:b/>
          <w:sz w:val="22"/>
          <w:szCs w:val="22"/>
          <w:lang w:val="en-GB"/>
        </w:rPr>
        <w:t xml:space="preserve"> an existing one, what other similar technologies did you consider using, improving or iterating to solve the problem you want to solve? </w:t>
      </w:r>
      <w:r w:rsidR="00A30A6F" w:rsidRPr="00375DCB">
        <w:rPr>
          <w:rFonts w:asciiTheme="majorHAnsi" w:eastAsia="Calibri" w:hAnsiTheme="majorHAnsi" w:cstheme="majorHAnsi"/>
          <w:bCs/>
          <w:i/>
          <w:iCs/>
          <w:sz w:val="20"/>
          <w:szCs w:val="20"/>
          <w:lang w:val="en-GB"/>
        </w:rPr>
        <w:t>(</w:t>
      </w:r>
      <w:r w:rsidRPr="00375DCB">
        <w:rPr>
          <w:rFonts w:asciiTheme="majorHAnsi" w:eastAsia="Calibri" w:hAnsiTheme="majorHAnsi" w:cstheme="majorHAnsi"/>
          <w:bCs/>
          <w:i/>
          <w:iCs/>
          <w:sz w:val="20"/>
          <w:szCs w:val="20"/>
          <w:lang w:val="en-GB"/>
        </w:rPr>
        <w:t>Outline what other technologies were considered to address the problem you identified and why were they rejected as unsuitable</w:t>
      </w:r>
      <w:r w:rsidR="00A30A6F" w:rsidRPr="00375DCB">
        <w:rPr>
          <w:rFonts w:asciiTheme="majorHAnsi" w:eastAsia="Calibri" w:hAnsiTheme="majorHAnsi" w:cstheme="majorHAnsi"/>
          <w:bCs/>
          <w:i/>
          <w:iCs/>
          <w:sz w:val="20"/>
          <w:szCs w:val="20"/>
          <w:lang w:val="en-GB"/>
        </w:rPr>
        <w:t>).</w:t>
      </w:r>
    </w:p>
    <w:p w14:paraId="5B6548D2" w14:textId="77777777" w:rsidR="000117CC" w:rsidRPr="00375DCB" w:rsidRDefault="000117CC">
      <w:pPr>
        <w:pBdr>
          <w:top w:val="nil"/>
          <w:left w:val="nil"/>
          <w:bottom w:val="nil"/>
          <w:right w:val="nil"/>
          <w:between w:val="nil"/>
        </w:pBdr>
        <w:ind w:left="720" w:hanging="720"/>
        <w:rPr>
          <w:rFonts w:asciiTheme="majorHAnsi" w:eastAsia="Calibri" w:hAnsiTheme="majorHAnsi" w:cstheme="majorHAnsi"/>
          <w:sz w:val="22"/>
          <w:szCs w:val="22"/>
          <w:lang w:val="en-GB"/>
        </w:rPr>
      </w:pPr>
    </w:p>
    <w:tbl>
      <w:tblPr>
        <w:tblW w:w="8913" w:type="dxa"/>
        <w:tblInd w:w="35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20"/>
        <w:gridCol w:w="4096"/>
        <w:gridCol w:w="4097"/>
      </w:tblGrid>
      <w:tr w:rsidR="000117CC" w:rsidRPr="00A92B2F" w14:paraId="473BC915" w14:textId="77777777" w:rsidTr="00A30A6F">
        <w:trPr>
          <w:trHeight w:val="300"/>
        </w:trPr>
        <w:tc>
          <w:tcPr>
            <w:tcW w:w="720" w:type="dxa"/>
            <w:shd w:val="clear" w:color="auto" w:fill="F2F2F2" w:themeFill="background1" w:themeFillShade="F2"/>
          </w:tcPr>
          <w:p w14:paraId="57A77B2D" w14:textId="77777777" w:rsidR="000117CC" w:rsidRPr="00A92B2F" w:rsidRDefault="000117CC">
            <w:pPr>
              <w:rPr>
                <w:rFonts w:asciiTheme="majorHAnsi" w:eastAsia="Calibri" w:hAnsiTheme="majorHAnsi" w:cstheme="majorHAnsi"/>
                <w:sz w:val="22"/>
                <w:szCs w:val="22"/>
                <w:lang w:val="en-GB"/>
              </w:rPr>
            </w:pPr>
          </w:p>
        </w:tc>
        <w:tc>
          <w:tcPr>
            <w:tcW w:w="4096" w:type="dxa"/>
            <w:shd w:val="clear" w:color="auto" w:fill="F2F2F2" w:themeFill="background1" w:themeFillShade="F2"/>
          </w:tcPr>
          <w:p w14:paraId="4F2D53D9" w14:textId="77777777" w:rsidR="000117CC" w:rsidRPr="00A92B2F" w:rsidRDefault="008C5561">
            <w:pPr>
              <w:rPr>
                <w:rFonts w:asciiTheme="majorHAnsi" w:eastAsia="Calibri" w:hAnsiTheme="majorHAnsi" w:cstheme="majorBidi"/>
                <w:sz w:val="22"/>
                <w:szCs w:val="22"/>
                <w:lang w:val="en-GB"/>
              </w:rPr>
            </w:pPr>
            <w:r w:rsidRPr="00A92B2F">
              <w:rPr>
                <w:rFonts w:asciiTheme="majorHAnsi" w:eastAsia="Calibri" w:hAnsiTheme="majorHAnsi" w:cstheme="majorBidi"/>
                <w:b/>
                <w:sz w:val="22"/>
                <w:szCs w:val="22"/>
                <w:lang w:val="en-GB"/>
              </w:rPr>
              <w:t xml:space="preserve">Technology description </w:t>
            </w:r>
            <w:r w:rsidRPr="00A92B2F">
              <w:rPr>
                <w:rFonts w:asciiTheme="majorHAnsi" w:eastAsia="Calibri" w:hAnsiTheme="majorHAnsi" w:cstheme="majorBidi"/>
                <w:i/>
                <w:sz w:val="22"/>
                <w:szCs w:val="22"/>
                <w:lang w:val="en-GB"/>
              </w:rPr>
              <w:t>(200 characters limit)</w:t>
            </w:r>
          </w:p>
        </w:tc>
        <w:tc>
          <w:tcPr>
            <w:tcW w:w="4097" w:type="dxa"/>
            <w:shd w:val="clear" w:color="auto" w:fill="F2F2F2" w:themeFill="background1" w:themeFillShade="F2"/>
          </w:tcPr>
          <w:p w14:paraId="18F69842" w14:textId="77777777" w:rsidR="000117CC" w:rsidRPr="00A92B2F" w:rsidRDefault="008C5561">
            <w:pPr>
              <w:rPr>
                <w:rFonts w:asciiTheme="majorHAnsi" w:eastAsia="Calibri" w:hAnsiTheme="majorHAnsi" w:cstheme="majorBidi"/>
                <w:sz w:val="22"/>
                <w:szCs w:val="22"/>
                <w:lang w:val="en-GB"/>
              </w:rPr>
            </w:pPr>
            <w:r w:rsidRPr="00A92B2F">
              <w:rPr>
                <w:rFonts w:asciiTheme="majorHAnsi" w:eastAsia="Calibri" w:hAnsiTheme="majorHAnsi" w:cstheme="majorBidi"/>
                <w:b/>
                <w:sz w:val="22"/>
                <w:szCs w:val="22"/>
                <w:lang w:val="en-GB"/>
              </w:rPr>
              <w:t>Unsuitable because:</w:t>
            </w:r>
            <w:r w:rsidRPr="00A92B2F">
              <w:rPr>
                <w:rFonts w:asciiTheme="majorHAnsi" w:eastAsia="Calibri" w:hAnsiTheme="majorHAnsi" w:cstheme="majorBidi"/>
                <w:sz w:val="22"/>
                <w:szCs w:val="22"/>
                <w:lang w:val="en-GB"/>
              </w:rPr>
              <w:t xml:space="preserve"> </w:t>
            </w:r>
            <w:r w:rsidRPr="00A92B2F">
              <w:rPr>
                <w:rFonts w:asciiTheme="majorHAnsi" w:eastAsia="Calibri" w:hAnsiTheme="majorHAnsi" w:cstheme="majorBidi"/>
                <w:i/>
                <w:sz w:val="22"/>
                <w:szCs w:val="22"/>
                <w:lang w:val="en-GB"/>
              </w:rPr>
              <w:t>(500 characters limit)</w:t>
            </w:r>
          </w:p>
        </w:tc>
      </w:tr>
      <w:tr w:rsidR="000117CC" w:rsidRPr="00A92B2F" w14:paraId="2DB8D60A" w14:textId="77777777">
        <w:trPr>
          <w:trHeight w:val="300"/>
        </w:trPr>
        <w:tc>
          <w:tcPr>
            <w:tcW w:w="720" w:type="dxa"/>
          </w:tcPr>
          <w:p w14:paraId="5B9E11CE" w14:textId="77777777" w:rsidR="000117CC" w:rsidRPr="00A92B2F" w:rsidRDefault="008C5561">
            <w:pPr>
              <w:rPr>
                <w:rFonts w:asciiTheme="majorHAnsi" w:eastAsia="Calibri" w:hAnsiTheme="majorHAnsi" w:cstheme="majorHAnsi"/>
                <w:sz w:val="22"/>
                <w:szCs w:val="22"/>
                <w:lang w:val="en-GB"/>
              </w:rPr>
            </w:pPr>
            <w:r w:rsidRPr="00A92B2F">
              <w:rPr>
                <w:rFonts w:asciiTheme="majorHAnsi" w:eastAsia="Calibri" w:hAnsiTheme="majorHAnsi" w:cstheme="majorHAnsi"/>
                <w:sz w:val="22"/>
                <w:szCs w:val="22"/>
                <w:lang w:val="en-GB"/>
              </w:rPr>
              <w:t>1</w:t>
            </w:r>
          </w:p>
        </w:tc>
        <w:tc>
          <w:tcPr>
            <w:tcW w:w="4096" w:type="dxa"/>
          </w:tcPr>
          <w:p w14:paraId="5A1DEA3F" w14:textId="77777777" w:rsidR="000117CC" w:rsidRPr="00A92B2F" w:rsidRDefault="008C5561">
            <w:pPr>
              <w:rPr>
                <w:rFonts w:asciiTheme="majorHAnsi" w:eastAsia="Calibri" w:hAnsiTheme="majorHAnsi" w:cstheme="majorHAnsi"/>
                <w:sz w:val="22"/>
                <w:szCs w:val="22"/>
                <w:lang w:val="en-GB"/>
              </w:rPr>
            </w:pPr>
            <w:r>
              <w:rPr>
                <w:rFonts w:ascii="Calibri" w:hAnsi="Calibri"/>
                <w:b w:val="0"/>
                <w:i/>
                <w:color w:val="1F3A68"/>
                <w:sz w:val="20"/>
              </w:rPr>
              <w:t>Tornado Cash — anonymous ZK mixer on Ethereum.</w:t>
            </w:r>
          </w:p>
        </w:tc>
        <w:tc>
          <w:tcPr>
            <w:tcW w:w="4097" w:type="dxa"/>
          </w:tcPr>
          <w:p w14:paraId="48B047A1" w14:textId="77777777" w:rsidR="000117CC" w:rsidRPr="00A92B2F" w:rsidRDefault="008C5561">
            <w:pPr>
              <w:rPr>
                <w:rFonts w:asciiTheme="majorHAnsi" w:eastAsia="Calibri" w:hAnsiTheme="majorHAnsi" w:cstheme="majorHAnsi"/>
                <w:sz w:val="22"/>
                <w:szCs w:val="22"/>
                <w:lang w:val="en-GB"/>
              </w:rPr>
            </w:pPr>
            <w:r>
              <w:rPr>
                <w:rFonts w:ascii="Calibri" w:hAnsi="Calibri"/>
                <w:b w:val="0"/>
                <w:i/>
                <w:color w:val="1F3A68"/>
                <w:sz w:val="20"/>
              </w:rPr>
              <w:t>Zero compliance mechanism. OFAC-sanctioned (Aug 2022). Unusable by any donor or NGO with regulatory obligations. Demonstrates that pure anonymity without an auditable layer is not viable for humanitarian use.</w:t>
            </w:r>
          </w:p>
        </w:tc>
      </w:tr>
      <w:tr w:rsidR="000117CC" w:rsidRPr="00A92B2F" w14:paraId="462DCF90" w14:textId="77777777">
        <w:trPr>
          <w:trHeight w:val="320"/>
        </w:trPr>
        <w:tc>
          <w:tcPr>
            <w:tcW w:w="720" w:type="dxa"/>
          </w:tcPr>
          <w:p w14:paraId="26F7FC5A" w14:textId="77777777" w:rsidR="000117CC" w:rsidRPr="00A92B2F" w:rsidRDefault="008C5561">
            <w:pPr>
              <w:rPr>
                <w:rFonts w:asciiTheme="majorHAnsi" w:eastAsia="Calibri" w:hAnsiTheme="majorHAnsi" w:cstheme="majorHAnsi"/>
                <w:sz w:val="22"/>
                <w:szCs w:val="22"/>
                <w:lang w:val="en-GB"/>
              </w:rPr>
            </w:pPr>
            <w:r w:rsidRPr="00A92B2F">
              <w:rPr>
                <w:rFonts w:asciiTheme="majorHAnsi" w:eastAsia="Calibri" w:hAnsiTheme="majorHAnsi" w:cstheme="majorHAnsi"/>
                <w:sz w:val="22"/>
                <w:szCs w:val="22"/>
                <w:lang w:val="en-GB"/>
              </w:rPr>
              <w:t>2</w:t>
            </w:r>
          </w:p>
        </w:tc>
        <w:tc>
          <w:tcPr>
            <w:tcW w:w="4096" w:type="dxa"/>
          </w:tcPr>
          <w:p w14:paraId="1298BD73" w14:textId="77777777" w:rsidR="000117CC" w:rsidRPr="00A92B2F" w:rsidRDefault="008C5561">
            <w:pPr>
              <w:rPr>
                <w:rFonts w:asciiTheme="majorHAnsi" w:eastAsia="Calibri" w:hAnsiTheme="majorHAnsi" w:cstheme="majorHAnsi"/>
                <w:sz w:val="22"/>
                <w:szCs w:val="22"/>
                <w:lang w:val="en-GB"/>
              </w:rPr>
            </w:pPr>
            <w:r>
              <w:rPr>
                <w:rFonts w:ascii="Calibri" w:hAnsi="Calibri"/>
                <w:b w:val="0"/>
                <w:i/>
                <w:color w:val="1F3A68"/>
                <w:sz w:val="20"/>
              </w:rPr>
              <w:t>Railgun — shielded pool with PPOI blocklist on EVM.</w:t>
            </w:r>
          </w:p>
        </w:tc>
        <w:tc>
          <w:tcPr>
            <w:tcW w:w="4097" w:type="dxa"/>
          </w:tcPr>
          <w:p w14:paraId="08A89376" w14:textId="77777777" w:rsidR="000117CC" w:rsidRPr="00A92B2F" w:rsidRDefault="008C5561">
            <w:pPr>
              <w:rPr>
                <w:rFonts w:asciiTheme="majorHAnsi" w:eastAsia="Calibri" w:hAnsiTheme="majorHAnsi" w:cstheme="majorHAnsi"/>
                <w:sz w:val="22"/>
                <w:szCs w:val="22"/>
                <w:lang w:val="en-GB"/>
              </w:rPr>
            </w:pPr>
            <w:r>
              <w:rPr>
                <w:rFonts w:ascii="Calibri" w:hAnsi="Calibri"/>
                <w:b w:val="0"/>
                <w:i/>
                <w:color w:val="1F3A68"/>
                <w:sz w:val="20"/>
              </w:rPr>
              <w:t>Blocklist model is reactive (only catches known bad actors). Proprietary 0zk addresses are not composable with EIP-5564 standard wallets. No native stealth-address flow for receivers, so cannot deliver per-beneficiary unlinkability.</w:t>
            </w:r>
          </w:p>
        </w:tc>
      </w:tr>
      <w:tr w:rsidR="000117CC" w:rsidRPr="00A92B2F" w14:paraId="14DDEB3F" w14:textId="77777777">
        <w:trPr>
          <w:trHeight w:val="300"/>
        </w:trPr>
        <w:tc>
          <w:tcPr>
            <w:tcW w:w="720" w:type="dxa"/>
          </w:tcPr>
          <w:p w14:paraId="66809BE8" w14:textId="77777777" w:rsidR="000117CC" w:rsidRPr="00A92B2F" w:rsidRDefault="008C5561">
            <w:pPr>
              <w:rPr>
                <w:rFonts w:asciiTheme="majorHAnsi" w:eastAsia="Calibri" w:hAnsiTheme="majorHAnsi" w:cstheme="majorHAnsi"/>
                <w:sz w:val="22"/>
                <w:szCs w:val="22"/>
                <w:lang w:val="en-GB"/>
              </w:rPr>
            </w:pPr>
            <w:r w:rsidRPr="00A92B2F">
              <w:rPr>
                <w:rFonts w:asciiTheme="majorHAnsi" w:eastAsia="Calibri" w:hAnsiTheme="majorHAnsi" w:cstheme="majorHAnsi"/>
                <w:sz w:val="22"/>
                <w:szCs w:val="22"/>
                <w:lang w:val="en-GB"/>
              </w:rPr>
              <w:t>3</w:t>
            </w:r>
          </w:p>
        </w:tc>
        <w:tc>
          <w:tcPr>
            <w:tcW w:w="4096" w:type="dxa"/>
          </w:tcPr>
          <w:p w14:paraId="6EE9EFE4" w14:textId="77777777" w:rsidR="000117CC" w:rsidRPr="00A92B2F" w:rsidRDefault="008C5561">
            <w:pPr>
              <w:rPr>
                <w:rFonts w:asciiTheme="majorHAnsi" w:eastAsia="Calibri" w:hAnsiTheme="majorHAnsi" w:cstheme="majorHAnsi"/>
                <w:sz w:val="22"/>
                <w:szCs w:val="22"/>
                <w:lang w:val="en-GB"/>
              </w:rPr>
            </w:pPr>
            <w:r>
              <w:rPr>
                <w:rFonts w:ascii="Calibri" w:hAnsi="Calibri"/>
                <w:b w:val="0"/>
                <w:i/>
                <w:color w:val="1F3A68"/>
                <w:sz w:val="20"/>
              </w:rPr>
              <w:t>Aztec Network — privacy-first L2 with native private execution.</w:t>
            </w:r>
          </w:p>
        </w:tc>
        <w:tc>
          <w:tcPr>
            <w:tcW w:w="4097" w:type="dxa"/>
          </w:tcPr>
          <w:p w14:paraId="1FA4EB27" w14:textId="77777777" w:rsidR="000117CC" w:rsidRPr="00A92B2F" w:rsidRDefault="008C5561">
            <w:pPr>
              <w:rPr>
                <w:rFonts w:asciiTheme="majorHAnsi" w:eastAsia="Calibri" w:hAnsiTheme="majorHAnsi" w:cstheme="majorHAnsi"/>
                <w:sz w:val="22"/>
                <w:szCs w:val="22"/>
                <w:lang w:val="en-GB"/>
              </w:rPr>
            </w:pPr>
            <w:r>
              <w:rPr>
                <w:rFonts w:ascii="Calibri" w:hAnsi="Calibri"/>
                <w:b w:val="0"/>
                <w:i/>
                <w:color w:val="1F3A68"/>
                <w:sz w:val="20"/>
              </w:rPr>
              <w:t>Separate L2 with its own ecosystem. Requires bridging assets out of EVM-native rails. Not compatible with UNICEF-vetted stablecoins on Ethereum/L2s. Smaller anonymity set in practice.</w:t>
            </w:r>
          </w:p>
        </w:tc>
      </w:tr>
      <w:tr w:rsidR="000117CC" w:rsidRPr="00A92B2F" w14:paraId="470FFD5B" w14:textId="77777777">
        <w:trPr>
          <w:trHeight w:val="300"/>
        </w:trPr>
        <w:tc>
          <w:tcPr>
            <w:tcW w:w="720" w:type="dxa"/>
          </w:tcPr>
          <w:p w14:paraId="20968C95" w14:textId="77777777" w:rsidR="000117CC" w:rsidRPr="00A92B2F" w:rsidRDefault="008C5561">
            <w:pPr>
              <w:rPr>
                <w:rFonts w:asciiTheme="majorHAnsi" w:eastAsia="Calibri" w:hAnsiTheme="majorHAnsi" w:cstheme="majorHAnsi"/>
                <w:sz w:val="22"/>
                <w:szCs w:val="22"/>
                <w:lang w:val="en-GB"/>
              </w:rPr>
            </w:pPr>
            <w:r w:rsidRPr="00A92B2F">
              <w:rPr>
                <w:rFonts w:asciiTheme="majorHAnsi" w:eastAsia="Calibri" w:hAnsiTheme="majorHAnsi" w:cstheme="majorHAnsi"/>
                <w:sz w:val="22"/>
                <w:szCs w:val="22"/>
                <w:lang w:val="en-GB"/>
              </w:rPr>
              <w:t>4</w:t>
            </w:r>
          </w:p>
        </w:tc>
        <w:tc>
          <w:tcPr>
            <w:tcW w:w="4096" w:type="dxa"/>
          </w:tcPr>
          <w:p w14:paraId="4A9BE88D" w14:textId="77777777" w:rsidR="000117CC" w:rsidRPr="00A92B2F" w:rsidRDefault="008C5561">
            <w:pPr>
              <w:rPr>
                <w:rFonts w:asciiTheme="majorHAnsi" w:eastAsia="Calibri" w:hAnsiTheme="majorHAnsi" w:cstheme="majorHAnsi"/>
                <w:sz w:val="22"/>
                <w:szCs w:val="22"/>
                <w:lang w:val="en-GB"/>
              </w:rPr>
            </w:pPr>
            <w:r>
              <w:rPr>
                <w:rFonts w:ascii="Calibri" w:hAnsi="Calibri"/>
                <w:b w:val="0"/>
                <w:i/>
                <w:color w:val="1F3A68"/>
                <w:sz w:val="20"/>
              </w:rPr>
              <w:t>Zcash — protocol-level ZK privacy chain.</w:t>
            </w:r>
          </w:p>
        </w:tc>
        <w:tc>
          <w:tcPr>
            <w:tcW w:w="4097" w:type="dxa"/>
          </w:tcPr>
          <w:p w14:paraId="5A353A72" w14:textId="77777777" w:rsidR="000117CC" w:rsidRPr="00A92B2F" w:rsidRDefault="008C5561">
            <w:pPr>
              <w:rPr>
                <w:rFonts w:asciiTheme="majorHAnsi" w:eastAsia="Calibri" w:hAnsiTheme="majorHAnsi" w:cstheme="majorHAnsi"/>
                <w:sz w:val="22"/>
                <w:szCs w:val="22"/>
                <w:lang w:val="en-GB"/>
              </w:rPr>
            </w:pPr>
            <w:r>
              <w:rPr>
                <w:rFonts w:ascii="Calibri" w:hAnsi="Calibri"/>
                <w:b w:val="0"/>
                <w:i/>
                <w:color w:val="1F3A68"/>
                <w:sz w:val="20"/>
              </w:rPr>
              <w:t>Non-EVM. Isolated ecosystem with limited stablecoin support. No programmable compliance layer (no ASP equivalent). Cannot interoperate with the donor / NGO tooling that already lives on EVM.</w:t>
            </w:r>
          </w:p>
        </w:tc>
      </w:tr>
    </w:tbl>
    <w:p w14:paraId="4B777302" w14:textId="77777777" w:rsidR="000117CC" w:rsidRPr="00A92B2F" w:rsidRDefault="000117CC">
      <w:pPr>
        <w:rPr>
          <w:rFonts w:asciiTheme="majorHAnsi" w:eastAsia="Calibri" w:hAnsiTheme="majorHAnsi" w:cstheme="majorHAnsi"/>
          <w:sz w:val="22"/>
          <w:szCs w:val="22"/>
          <w:lang w:val="en-GB"/>
        </w:rPr>
      </w:pPr>
    </w:p>
    <w:p w14:paraId="40840398" w14:textId="77777777" w:rsidR="000117CC" w:rsidRPr="00A92B2F" w:rsidRDefault="000117CC">
      <w:pPr>
        <w:rPr>
          <w:rFonts w:asciiTheme="majorHAnsi" w:eastAsia="Calibri" w:hAnsiTheme="majorHAnsi" w:cstheme="majorHAnsi"/>
          <w:sz w:val="22"/>
          <w:szCs w:val="22"/>
          <w:lang w:val="en-GB"/>
        </w:rPr>
      </w:pPr>
    </w:p>
    <w:p w14:paraId="4904F0EC" w14:textId="5062665F" w:rsidR="00C45BDE" w:rsidRPr="00375DCB" w:rsidRDefault="00C45BDE" w:rsidP="67157D23">
      <w:pPr>
        <w:numPr>
          <w:ilvl w:val="0"/>
          <w:numId w:val="4"/>
        </w:numPr>
        <w:pBdr>
          <w:top w:val="nil"/>
          <w:left w:val="nil"/>
          <w:bottom w:val="nil"/>
          <w:right w:val="nil"/>
          <w:between w:val="nil"/>
        </w:pBdr>
        <w:rPr>
          <w:rFonts w:asciiTheme="majorHAnsi" w:hAnsiTheme="majorHAnsi" w:cstheme="majorBidi"/>
          <w:sz w:val="22"/>
          <w:szCs w:val="22"/>
        </w:rPr>
      </w:pPr>
      <w:r w:rsidRPr="00375DCB">
        <w:rPr>
          <w:rFonts w:asciiTheme="majorHAnsi" w:hAnsiTheme="majorHAnsi" w:cstheme="majorBidi"/>
          <w:sz w:val="22"/>
          <w:szCs w:val="22"/>
        </w:rPr>
        <w:t xml:space="preserve">Please choose the </w:t>
      </w:r>
      <w:r w:rsidRPr="004F3C47">
        <w:rPr>
          <w:rFonts w:asciiTheme="majorHAnsi" w:hAnsiTheme="majorHAnsi" w:cstheme="majorBidi"/>
          <w:b/>
          <w:bCs/>
          <w:sz w:val="22"/>
          <w:szCs w:val="22"/>
        </w:rPr>
        <w:t>type of license</w:t>
      </w:r>
      <w:r w:rsidRPr="00375DCB">
        <w:rPr>
          <w:rFonts w:asciiTheme="majorHAnsi" w:hAnsiTheme="majorHAnsi" w:cstheme="majorBidi"/>
          <w:sz w:val="22"/>
          <w:szCs w:val="22"/>
        </w:rPr>
        <w:t xml:space="preserve"> that applies to your solution</w:t>
      </w:r>
      <w:r w:rsidR="00D37852" w:rsidRPr="00375DCB">
        <w:rPr>
          <w:rFonts w:asciiTheme="majorHAnsi" w:hAnsiTheme="majorHAnsi" w:cstheme="majorBidi"/>
          <w:sz w:val="22"/>
          <w:szCs w:val="22"/>
        </w:rPr>
        <w:t>:</w:t>
      </w:r>
    </w:p>
    <w:p w14:paraId="5D9B78A8" w14:textId="77777777" w:rsidR="00C45BDE" w:rsidRPr="00A92B2F" w:rsidRDefault="00C45BDE" w:rsidP="67157D23">
      <w:pPr>
        <w:pStyle w:val="ListParagraph"/>
        <w:numPr>
          <w:ilvl w:val="0"/>
          <w:numId w:val="9"/>
        </w:numPr>
        <w:spacing w:line="259" w:lineRule="auto"/>
        <w:rPr>
          <w:rFonts w:asciiTheme="majorHAnsi" w:eastAsia="Calibri" w:hAnsiTheme="majorHAnsi" w:cstheme="majorBidi"/>
          <w:sz w:val="22"/>
          <w:szCs w:val="22"/>
        </w:rPr>
      </w:pPr>
      <w:r w:rsidRPr="00A92B2F">
        <w:rPr>
          <w:rFonts w:asciiTheme="majorHAnsi" w:eastAsia="Calibri" w:hAnsiTheme="majorHAnsi" w:cstheme="majorBidi"/>
          <w:sz w:val="22"/>
          <w:szCs w:val="22"/>
        </w:rPr>
        <w:t>Copyleft (e.g., GNU General Public License)</w:t>
      </w:r>
    </w:p>
    <w:p w14:paraId="3070A697" w14:textId="77777777" w:rsidR="00C45BDE" w:rsidRPr="00A92B2F" w:rsidRDefault="00C45BDE" w:rsidP="67157D23">
      <w:pPr>
        <w:pStyle w:val="ListParagraph"/>
        <w:numPr>
          <w:ilvl w:val="0"/>
          <w:numId w:val="9"/>
        </w:numPr>
        <w:spacing w:line="259" w:lineRule="auto"/>
        <w:rPr>
          <w:rFonts w:asciiTheme="majorHAnsi" w:eastAsia="Calibri" w:hAnsiTheme="majorHAnsi" w:cstheme="majorBidi"/>
          <w:sz w:val="22"/>
          <w:szCs w:val="22"/>
        </w:rPr>
      </w:pPr>
      <w:r w:rsidRPr="00A92B2F">
        <w:rPr>
          <w:rFonts w:asciiTheme="majorHAnsi" w:eastAsia="Calibri" w:hAnsiTheme="majorHAnsi" w:cstheme="majorBidi"/>
          <w:b/>
          <w:sz w:val="22"/>
          <w:szCs w:val="22"/>
        </w:rPr>
        <w:t>Permissive (e.g., MIT License, Apache License)</w:t>
      </w:r>
      <w:r>
        <w:rPr>
          <w:b/>
          <w:color w:val="1F3A68"/>
        </w:rPr>
        <w:t xml:space="preserve">  ☑ (selected)</w:t>
      </w:r>
    </w:p>
    <w:p w14:paraId="6CB3B55C" w14:textId="77777777" w:rsidR="00C45BDE" w:rsidRPr="00A92B2F" w:rsidRDefault="00C45BDE" w:rsidP="67157D23">
      <w:pPr>
        <w:pStyle w:val="ListParagraph"/>
        <w:numPr>
          <w:ilvl w:val="0"/>
          <w:numId w:val="9"/>
        </w:numPr>
        <w:spacing w:line="259" w:lineRule="auto"/>
        <w:rPr>
          <w:rFonts w:asciiTheme="majorHAnsi" w:eastAsia="Calibri" w:hAnsiTheme="majorHAnsi" w:cstheme="majorBidi"/>
          <w:sz w:val="22"/>
          <w:szCs w:val="22"/>
        </w:rPr>
      </w:pPr>
      <w:r w:rsidRPr="00A92B2F">
        <w:rPr>
          <w:rFonts w:asciiTheme="majorHAnsi" w:eastAsia="Calibri" w:hAnsiTheme="majorHAnsi" w:cstheme="majorBidi"/>
          <w:sz w:val="22"/>
          <w:szCs w:val="22"/>
        </w:rPr>
        <w:t>Uncertain of Category, but an OSI-Approved License</w:t>
      </w:r>
    </w:p>
    <w:p w14:paraId="454187B4" w14:textId="77777777" w:rsidR="00C45BDE" w:rsidRPr="00A92B2F" w:rsidRDefault="00C45BDE" w:rsidP="67157D23">
      <w:pPr>
        <w:pStyle w:val="ListParagraph"/>
        <w:numPr>
          <w:ilvl w:val="0"/>
          <w:numId w:val="9"/>
        </w:numPr>
        <w:spacing w:line="259" w:lineRule="auto"/>
        <w:rPr>
          <w:rFonts w:asciiTheme="majorHAnsi" w:eastAsia="Calibri" w:hAnsiTheme="majorHAnsi" w:cstheme="majorBidi"/>
          <w:sz w:val="22"/>
          <w:szCs w:val="22"/>
        </w:rPr>
      </w:pPr>
      <w:r w:rsidRPr="00A92B2F">
        <w:rPr>
          <w:rFonts w:asciiTheme="majorHAnsi" w:eastAsia="Calibri" w:hAnsiTheme="majorHAnsi" w:cstheme="majorBidi"/>
          <w:sz w:val="22"/>
          <w:szCs w:val="22"/>
        </w:rPr>
        <w:t xml:space="preserve">Already Open Source. Repository is publicly accessible under permissive licences (MIT for apps and libraries; Apache-2.0 for smart contracts and pool SDK, inherited from 0xbow). Meets UNICEF open-source requirements from the start of the funded period.</w:t>
      </w:r>
    </w:p>
    <w:p w14:paraId="7DFFD2D6" w14:textId="77777777" w:rsidR="00C45BDE" w:rsidRPr="00A92B2F" w:rsidRDefault="00C45BDE" w:rsidP="67157D23">
      <w:pPr>
        <w:pStyle w:val="ListParagraph"/>
        <w:numPr>
          <w:ilvl w:val="0"/>
          <w:numId w:val="9"/>
        </w:numPr>
        <w:spacing w:line="259" w:lineRule="auto"/>
        <w:rPr>
          <w:rFonts w:asciiTheme="majorHAnsi" w:eastAsia="Calibri" w:hAnsiTheme="majorHAnsi" w:cstheme="majorBidi"/>
          <w:sz w:val="22"/>
          <w:szCs w:val="22"/>
        </w:rPr>
      </w:pPr>
      <w:r w:rsidRPr="00A92B2F">
        <w:rPr>
          <w:rFonts w:asciiTheme="majorHAnsi" w:eastAsia="Calibri" w:hAnsiTheme="majorHAnsi" w:cstheme="majorBidi"/>
          <w:sz w:val="22"/>
          <w:szCs w:val="22"/>
        </w:rPr>
        <w:t>Other (please specify)</w:t>
      </w:r>
    </w:p>
    <w:p w14:paraId="5A4862C3" w14:textId="77777777" w:rsidR="00C45BDE" w:rsidRPr="00A92B2F" w:rsidRDefault="00C45BDE" w:rsidP="00C45BDE">
      <w:pPr>
        <w:ind w:left="720"/>
        <w:rPr>
          <w:rFonts w:asciiTheme="majorHAnsi" w:eastAsia="Calibri" w:hAnsiTheme="majorHAnsi" w:cstheme="majorBidi"/>
          <w:sz w:val="22"/>
          <w:szCs w:val="22"/>
        </w:rPr>
      </w:pPr>
    </w:p>
    <w:p w14:paraId="2601B8F8" w14:textId="35274C5F" w:rsidR="00C45BDE" w:rsidRPr="00875414" w:rsidRDefault="00C45BDE" w:rsidP="00C45BDE">
      <w:pPr>
        <w:numPr>
          <w:ilvl w:val="0"/>
          <w:numId w:val="4"/>
        </w:numPr>
        <w:pBdr>
          <w:top w:val="nil"/>
          <w:left w:val="nil"/>
          <w:bottom w:val="nil"/>
          <w:right w:val="nil"/>
          <w:between w:val="nil"/>
        </w:pBdr>
        <w:rPr>
          <w:rFonts w:asciiTheme="majorHAnsi" w:eastAsia="Calibri" w:hAnsiTheme="majorHAnsi" w:cstheme="majorBidi"/>
          <w:sz w:val="22"/>
          <w:szCs w:val="22"/>
        </w:rPr>
      </w:pPr>
      <w:r w:rsidRPr="00875414">
        <w:rPr>
          <w:rFonts w:asciiTheme="majorHAnsi" w:eastAsia="Calibri" w:hAnsiTheme="majorHAnsi" w:cstheme="majorBidi"/>
          <w:b/>
          <w:sz w:val="22"/>
          <w:szCs w:val="22"/>
        </w:rPr>
        <w:t xml:space="preserve">If currently not an Open Source </w:t>
      </w:r>
      <w:r w:rsidR="00875414">
        <w:rPr>
          <w:rFonts w:asciiTheme="majorHAnsi" w:eastAsia="Calibri" w:hAnsiTheme="majorHAnsi" w:cstheme="majorBidi"/>
          <w:b/>
          <w:sz w:val="22"/>
          <w:szCs w:val="22"/>
        </w:rPr>
        <w:t>license solution</w:t>
      </w:r>
      <w:r w:rsidRPr="00875414">
        <w:rPr>
          <w:rFonts w:asciiTheme="majorHAnsi" w:eastAsia="Calibri" w:hAnsiTheme="majorHAnsi" w:cstheme="majorBidi"/>
          <w:b/>
          <w:sz w:val="22"/>
          <w:szCs w:val="22"/>
        </w:rPr>
        <w:t xml:space="preserve">, are you willing to release your tech solution under an  </w:t>
      </w:r>
      <w:r w:rsidRPr="00A92B2F">
        <w:rPr>
          <w:rFonts w:asciiTheme="majorHAnsi" w:eastAsia="Calibri" w:hAnsiTheme="majorHAnsi" w:cstheme="majorBidi"/>
          <w:b/>
          <w:sz w:val="22"/>
          <w:szCs w:val="22"/>
        </w:rPr>
        <w:t xml:space="preserve">Open Source </w:t>
      </w:r>
      <w:r w:rsidRPr="00875414">
        <w:rPr>
          <w:rFonts w:asciiTheme="majorHAnsi" w:eastAsia="Calibri" w:hAnsiTheme="majorHAnsi" w:cstheme="majorBidi"/>
          <w:b/>
          <w:sz w:val="22"/>
          <w:szCs w:val="22"/>
        </w:rPr>
        <w:t>license (</w:t>
      </w:r>
      <w:hyperlink r:id="rId13" w:history="1">
        <w:r w:rsidR="001011D6" w:rsidRPr="00A91A99">
          <w:rPr>
            <w:rStyle w:val="Hyperlink"/>
            <w:rFonts w:asciiTheme="majorHAnsi" w:eastAsia="Calibri" w:hAnsiTheme="majorHAnsi" w:cstheme="majorBidi"/>
            <w:b/>
            <w:color w:val="0070C0"/>
            <w:sz w:val="22"/>
            <w:szCs w:val="22"/>
          </w:rPr>
          <w:t>https://opensource.org/licenses/</w:t>
        </w:r>
      </w:hyperlink>
      <w:r w:rsidRPr="00875414">
        <w:rPr>
          <w:rFonts w:asciiTheme="majorHAnsi" w:eastAsia="Calibri" w:hAnsiTheme="majorHAnsi" w:cstheme="majorBidi"/>
          <w:b/>
          <w:sz w:val="22"/>
          <w:szCs w:val="22"/>
        </w:rPr>
        <w:t xml:space="preserve">) </w:t>
      </w:r>
      <w:r w:rsidRPr="00875414">
        <w:rPr>
          <w:rFonts w:asciiTheme="majorHAnsi" w:eastAsia="Calibri" w:hAnsiTheme="majorHAnsi" w:cstheme="majorBidi"/>
          <w:sz w:val="22"/>
          <w:szCs w:val="22"/>
        </w:rPr>
        <w:t xml:space="preserve">(please refer to the Funding Agreement to consider the obligations for </w:t>
      </w:r>
      <w:r w:rsidRPr="00A92B2F">
        <w:rPr>
          <w:rFonts w:asciiTheme="majorHAnsi" w:eastAsia="Calibri" w:hAnsiTheme="majorHAnsi" w:cstheme="majorBidi"/>
          <w:sz w:val="22"/>
          <w:szCs w:val="22"/>
        </w:rPr>
        <w:t xml:space="preserve">Open Source </w:t>
      </w:r>
      <w:r w:rsidRPr="00875414">
        <w:rPr>
          <w:rFonts w:asciiTheme="majorHAnsi" w:eastAsia="Calibri" w:hAnsiTheme="majorHAnsi" w:cstheme="majorBidi"/>
          <w:sz w:val="22"/>
          <w:szCs w:val="22"/>
        </w:rPr>
        <w:t xml:space="preserve">licensing and investment by the </w:t>
      </w:r>
      <w:r w:rsidR="001011D6" w:rsidRPr="00875414">
        <w:rPr>
          <w:rFonts w:asciiTheme="majorHAnsi" w:eastAsia="Calibri" w:hAnsiTheme="majorHAnsi" w:cstheme="majorBidi"/>
          <w:sz w:val="22"/>
          <w:szCs w:val="22"/>
        </w:rPr>
        <w:t>Venture</w:t>
      </w:r>
      <w:r w:rsidRPr="00875414">
        <w:rPr>
          <w:rFonts w:asciiTheme="majorHAnsi" w:eastAsia="Calibri" w:hAnsiTheme="majorHAnsi" w:cstheme="majorBidi"/>
          <w:sz w:val="22"/>
          <w:szCs w:val="22"/>
        </w:rPr>
        <w:t xml:space="preserve"> Fund):</w:t>
      </w:r>
    </w:p>
    <w:p w14:paraId="2B21CBAD" w14:textId="77777777" w:rsidR="00C45BDE" w:rsidRPr="00A92B2F" w:rsidRDefault="00C45BDE" w:rsidP="00C45BDE">
      <w:pPr>
        <w:ind w:left="720"/>
        <w:rPr>
          <w:rFonts w:asciiTheme="majorHAnsi" w:eastAsia="Calibri" w:hAnsiTheme="majorHAnsi" w:cstheme="majorBidi"/>
          <w:sz w:val="22"/>
          <w:szCs w:val="22"/>
        </w:rPr>
      </w:pPr>
      <w:r w:rsidRPr="00A92B2F">
        <w:rPr>
          <w:rFonts w:ascii="Segoe UI Symbol" w:eastAsia="Calibri" w:hAnsi="Segoe UI Symbol" w:cs="Segoe UI Symbol"/>
          <w:b/>
          <w:sz w:val="22"/>
          <w:szCs w:val="22"/>
        </w:rPr>
        <w:t>☑</w:t>
      </w:r>
      <w:r w:rsidRPr="00A92B2F">
        <w:rPr>
          <w:rFonts w:asciiTheme="majorHAnsi" w:eastAsia="Calibri" w:hAnsiTheme="majorHAnsi" w:cstheme="majorBidi"/>
          <w:sz w:val="22"/>
          <w:szCs w:val="22"/>
        </w:rPr>
        <w:t xml:space="preserve"> Yes</w:t>
      </w:r>
    </w:p>
    <w:p w14:paraId="4A8F6D8F" w14:textId="77777777" w:rsidR="00C45BDE" w:rsidRPr="00A92B2F" w:rsidRDefault="00C45BDE" w:rsidP="00C45BDE">
      <w:pPr>
        <w:ind w:left="720"/>
        <w:rPr>
          <w:rFonts w:asciiTheme="majorHAnsi" w:eastAsia="Calibri" w:hAnsiTheme="majorHAnsi" w:cstheme="majorBidi"/>
          <w:sz w:val="22"/>
          <w:szCs w:val="22"/>
        </w:rPr>
      </w:pPr>
      <w:r w:rsidRPr="00A92B2F">
        <w:rPr>
          <w:rFonts w:ascii="Segoe UI Symbol" w:eastAsia="Calibri" w:hAnsi="Segoe UI Symbol" w:cs="Segoe UI Symbol"/>
          <w:sz w:val="22"/>
          <w:szCs w:val="22"/>
        </w:rPr>
        <w:t>☐</w:t>
      </w:r>
      <w:r w:rsidRPr="00A92B2F">
        <w:rPr>
          <w:rFonts w:asciiTheme="majorHAnsi" w:eastAsia="Calibri" w:hAnsiTheme="majorHAnsi" w:cstheme="majorBidi"/>
          <w:sz w:val="22"/>
          <w:szCs w:val="22"/>
        </w:rPr>
        <w:t xml:space="preserve"> No</w:t>
      </w:r>
    </w:p>
    <w:p w14:paraId="7B6AEC40" w14:textId="77777777" w:rsidR="00C45BDE" w:rsidRPr="00A92B2F" w:rsidRDefault="00C45BDE" w:rsidP="00C45BDE">
      <w:pPr>
        <w:rPr>
          <w:rFonts w:asciiTheme="majorHAnsi" w:eastAsia="Calibri" w:hAnsiTheme="majorHAnsi" w:cstheme="majorHAnsi"/>
          <w:sz w:val="22"/>
          <w:szCs w:val="22"/>
        </w:rPr>
      </w:pPr>
    </w:p>
    <w:p w14:paraId="50E02CD0" w14:textId="7D1EEF47" w:rsidR="000117CC" w:rsidRPr="00A91A99" w:rsidRDefault="008C5561" w:rsidP="67157D23">
      <w:pPr>
        <w:pStyle w:val="ListParagraph"/>
        <w:numPr>
          <w:ilvl w:val="0"/>
          <w:numId w:val="4"/>
        </w:numPr>
        <w:spacing w:line="259" w:lineRule="auto"/>
        <w:rPr>
          <w:rFonts w:asciiTheme="majorHAnsi" w:eastAsia="Calibri" w:hAnsiTheme="majorHAnsi" w:cstheme="majorBidi"/>
          <w:sz w:val="22"/>
          <w:szCs w:val="22"/>
          <w:lang w:val="en-GB"/>
        </w:rPr>
      </w:pPr>
      <w:bookmarkStart w:id="2" w:name="bookmark=id.3dy6vkm" w:colFirst="0" w:colLast="0"/>
      <w:bookmarkEnd w:id="2"/>
      <w:r w:rsidRPr="00A91A99">
        <w:rPr>
          <w:rFonts w:asciiTheme="majorHAnsi" w:eastAsia="Calibri" w:hAnsiTheme="majorHAnsi" w:cstheme="majorBidi"/>
          <w:b/>
          <w:sz w:val="22"/>
          <w:szCs w:val="22"/>
          <w:lang w:val="en-GB"/>
        </w:rPr>
        <w:t xml:space="preserve">Please insert at the end of this template (Annex 1) a diagram of your current tech stack including all components and subsystems, showing their linkages and interactions. </w:t>
      </w:r>
      <w:r w:rsidRPr="00A91A99">
        <w:rPr>
          <w:rFonts w:asciiTheme="majorHAnsi" w:eastAsia="Calibri" w:hAnsiTheme="majorHAnsi" w:cstheme="majorBidi"/>
          <w:sz w:val="22"/>
          <w:szCs w:val="22"/>
          <w:lang w:val="en-GB"/>
        </w:rPr>
        <w:t>A tech stack is a combination of software products and programming languages used. For this diagram, include</w:t>
      </w:r>
      <w:r w:rsidR="00FE7582" w:rsidRPr="00A91A99">
        <w:rPr>
          <w:rFonts w:asciiTheme="majorHAnsi" w:eastAsia="Calibri" w:hAnsiTheme="majorHAnsi" w:cstheme="majorBidi"/>
          <w:sz w:val="22"/>
          <w:szCs w:val="22"/>
          <w:lang w:val="en-GB"/>
        </w:rPr>
        <w:t xml:space="preserve"> both client-side and server-side documentation,</w:t>
      </w:r>
      <w:r w:rsidRPr="00A91A99">
        <w:rPr>
          <w:rFonts w:asciiTheme="majorHAnsi" w:eastAsia="Calibri" w:hAnsiTheme="majorHAnsi" w:cstheme="majorBidi"/>
          <w:sz w:val="22"/>
          <w:szCs w:val="22"/>
          <w:lang w:val="en-GB"/>
        </w:rPr>
        <w:t xml:space="preserve"> if relevant, tools used for </w:t>
      </w:r>
      <w:r w:rsidRPr="00A91A99">
        <w:rPr>
          <w:rFonts w:asciiTheme="majorHAnsi" w:eastAsia="Calibri" w:hAnsiTheme="majorHAnsi" w:cstheme="majorBidi"/>
          <w:sz w:val="22"/>
          <w:szCs w:val="22"/>
          <w:lang w:val="en-GB"/>
        </w:rPr>
        <w:lastRenderedPageBreak/>
        <w:t>front-end and back-end systems (including databases), and any meta-layers</w:t>
      </w:r>
      <w:r w:rsidRPr="00A91A99">
        <w:rPr>
          <w:rFonts w:asciiTheme="majorHAnsi" w:eastAsia="Arial" w:hAnsiTheme="majorHAnsi" w:cstheme="majorBidi"/>
          <w:bCs/>
          <w:sz w:val="22"/>
          <w:szCs w:val="22"/>
          <w:highlight w:val="white"/>
          <w:lang w:val="en-GB"/>
        </w:rPr>
        <w:t xml:space="preserve">. </w:t>
      </w:r>
      <w:r w:rsidRPr="00A91A99">
        <w:rPr>
          <w:rFonts w:asciiTheme="majorHAnsi" w:eastAsia="Calibri" w:hAnsiTheme="majorHAnsi" w:cstheme="majorBidi"/>
          <w:sz w:val="22"/>
          <w:szCs w:val="22"/>
          <w:lang w:val="en-GB"/>
        </w:rPr>
        <w:t xml:space="preserve">If you are using machine learning, please describe your pipeline. </w:t>
      </w:r>
    </w:p>
    <w:p>
      <w:pPr>
        <w:spacing w:after="100"/>
        <w:ind w:left="200"/>
      </w:pPr>
      <w:r>
        <w:rPr>
          <w:rFonts w:ascii="Calibri" w:hAnsi="Calibri"/>
          <w:i/>
          <w:color w:val="1F3A68"/>
          <w:sz w:val="22"/>
        </w:rPr>
        <w:t xml:space="preserve">Answer: See Annex 1 (end of this document) for the tech-stack diagram and component-by-component description.</w:t>
      </w:r>
    </w:p>
    <w:p w14:paraId="43240646" w14:textId="77777777" w:rsidR="000117CC" w:rsidRPr="00A91A99" w:rsidRDefault="000117CC">
      <w:pPr>
        <w:pBdr>
          <w:top w:val="nil"/>
          <w:left w:val="nil"/>
          <w:bottom w:val="nil"/>
          <w:right w:val="nil"/>
          <w:between w:val="nil"/>
        </w:pBdr>
        <w:ind w:left="360" w:hanging="720"/>
        <w:rPr>
          <w:rFonts w:ascii="Calibri" w:eastAsia="Calibri" w:hAnsi="Calibri" w:cs="Calibri"/>
          <w:bCs/>
          <w:sz w:val="22"/>
          <w:szCs w:val="22"/>
          <w:lang w:val="en-GB"/>
        </w:rPr>
      </w:pPr>
    </w:p>
    <w:p w14:paraId="58118412" w14:textId="77777777" w:rsidR="000117CC" w:rsidRPr="00A91A99" w:rsidRDefault="008C5561">
      <w:pPr>
        <w:pBdr>
          <w:top w:val="nil"/>
          <w:left w:val="nil"/>
          <w:bottom w:val="nil"/>
          <w:right w:val="nil"/>
          <w:between w:val="nil"/>
        </w:pBdr>
        <w:ind w:left="360" w:hanging="720"/>
        <w:rPr>
          <w:rFonts w:ascii="Calibri" w:eastAsia="Calibri" w:hAnsi="Calibri" w:cs="Calibri"/>
          <w:bCs/>
          <w:sz w:val="22"/>
          <w:szCs w:val="22"/>
          <w:lang w:val="en-GB"/>
        </w:rPr>
      </w:pPr>
      <w:r w:rsidRPr="00A91A99">
        <w:rPr>
          <w:rFonts w:ascii="Calibri" w:eastAsia="Calibri" w:hAnsi="Calibri" w:cs="Calibri"/>
          <w:sz w:val="22"/>
          <w:szCs w:val="22"/>
          <w:lang w:val="en-GB"/>
        </w:rPr>
        <w:t>Please find here two examples of tech stacks that you can use as templates:</w:t>
      </w:r>
    </w:p>
    <w:p w14:paraId="296C8FA4" w14:textId="77777777" w:rsidR="00A35DF5" w:rsidRPr="00A91A99" w:rsidRDefault="00A35DF5">
      <w:pPr>
        <w:pBdr>
          <w:top w:val="nil"/>
          <w:left w:val="nil"/>
          <w:bottom w:val="nil"/>
          <w:right w:val="nil"/>
          <w:between w:val="nil"/>
        </w:pBdr>
        <w:ind w:left="360" w:hanging="720"/>
        <w:rPr>
          <w:rFonts w:ascii="Calibri" w:eastAsia="Calibri" w:hAnsi="Calibri" w:cs="Calibri"/>
          <w:sz w:val="22"/>
          <w:szCs w:val="22"/>
          <w:lang w:val="en-GB"/>
        </w:rPr>
      </w:pPr>
    </w:p>
    <w:p w14:paraId="33047BCF" w14:textId="7E86DD0E" w:rsidR="000117CC" w:rsidRPr="00A91A99" w:rsidRDefault="00A35DF5">
      <w:pPr>
        <w:numPr>
          <w:ilvl w:val="0"/>
          <w:numId w:val="7"/>
        </w:numPr>
        <w:pBdr>
          <w:top w:val="nil"/>
          <w:left w:val="nil"/>
          <w:bottom w:val="nil"/>
          <w:right w:val="nil"/>
          <w:between w:val="nil"/>
        </w:pBdr>
        <w:rPr>
          <w:rFonts w:ascii="Calibri" w:eastAsia="Calibri" w:hAnsi="Calibri" w:cs="Calibri"/>
          <w:b/>
          <w:sz w:val="22"/>
          <w:szCs w:val="22"/>
          <w:lang w:val="en-GB"/>
        </w:rPr>
      </w:pPr>
      <w:r w:rsidRPr="00A92B2F">
        <w:rPr>
          <w:noProof/>
        </w:rPr>
        <w:drawing>
          <wp:inline distT="0" distB="0" distL="0" distR="0" wp14:anchorId="7C27A7D0" wp14:editId="7BF7C816">
            <wp:extent cx="2736850" cy="1530520"/>
            <wp:effectExtent l="0" t="0" r="6350" b="0"/>
            <wp:docPr id="13" name="Picture 13" descr="Image result for tech stack"/>
            <wp:cNvGraphicFramePr>
              <a:graphicFrameLocks/>
            </wp:cNvGraphicFramePr>
            <a:graphic>
              <a:graphicData uri="http://schemas.openxmlformats.org/drawingml/2006/picture">
                <pic:pic>
                  <pic:nvPicPr>
                    <pic:cNvPr id="0" name="Picture 13"/>
                    <pic:cNvPicPr/>
                  </pic:nvPicPr>
                  <pic:blipFill>
                    <a:blip r:embed="rId14">
                      <a:extLst>
                        <a:ext uri="{28A0092B-C50C-407E-A947-70E740481C1C}">
                          <a14:useLocalDpi val="0"/>
                        </a:ext>
                      </a:extLst>
                    </a:blip>
                    <a:stretch>
                      <a:fillRect/>
                    </a:stretch>
                  </pic:blipFill>
                  <pic:spPr>
                    <a:xfrm>
                      <a:off x="0" y="0"/>
                      <a:ext cx="2736850" cy="1530520"/>
                    </a:xfrm>
                    <a:prstGeom prst="rect">
                      <a:avLst/>
                    </a:prstGeom>
                  </pic:spPr>
                </pic:pic>
              </a:graphicData>
            </a:graphic>
          </wp:inline>
        </w:drawing>
      </w:r>
    </w:p>
    <w:p w14:paraId="4E0E82CC" w14:textId="3E3C8CC9" w:rsidR="000117CC" w:rsidRPr="00A92B2F" w:rsidRDefault="000117CC" w:rsidP="65422BA7">
      <w:pPr>
        <w:pBdr>
          <w:top w:val="nil"/>
          <w:left w:val="nil"/>
          <w:bottom w:val="nil"/>
          <w:right w:val="nil"/>
          <w:between w:val="nil"/>
        </w:pBdr>
        <w:ind w:left="360" w:hanging="720"/>
      </w:pPr>
    </w:p>
    <w:p w14:paraId="1DBCBAB5" w14:textId="77777777" w:rsidR="000117CC" w:rsidRPr="00A91A99" w:rsidRDefault="000117CC">
      <w:pPr>
        <w:pBdr>
          <w:top w:val="nil"/>
          <w:left w:val="nil"/>
          <w:bottom w:val="nil"/>
          <w:right w:val="nil"/>
          <w:between w:val="nil"/>
        </w:pBdr>
        <w:ind w:left="360" w:hanging="720"/>
        <w:rPr>
          <w:rFonts w:ascii="Calibri" w:eastAsia="Calibri" w:hAnsi="Calibri" w:cs="Calibri"/>
          <w:b/>
          <w:sz w:val="22"/>
          <w:szCs w:val="22"/>
          <w:lang w:val="en-GB"/>
        </w:rPr>
      </w:pPr>
    </w:p>
    <w:p w14:paraId="6C536920" w14:textId="38D2259D" w:rsidR="000117CC" w:rsidRPr="005E7BD4" w:rsidRDefault="00A35DF5">
      <w:pPr>
        <w:numPr>
          <w:ilvl w:val="0"/>
          <w:numId w:val="7"/>
        </w:numPr>
        <w:pBdr>
          <w:top w:val="nil"/>
          <w:left w:val="nil"/>
          <w:bottom w:val="nil"/>
          <w:right w:val="nil"/>
          <w:between w:val="nil"/>
        </w:pBdr>
        <w:rPr>
          <w:rFonts w:ascii="Calibri" w:eastAsia="Calibri" w:hAnsi="Calibri" w:cs="Calibri"/>
          <w:b/>
          <w:sz w:val="22"/>
          <w:szCs w:val="22"/>
          <w:lang w:val="en-GB"/>
        </w:rPr>
      </w:pPr>
      <w:r w:rsidRPr="00A92B2F">
        <w:rPr>
          <w:noProof/>
        </w:rPr>
        <w:drawing>
          <wp:inline distT="0" distB="0" distL="0" distR="0" wp14:anchorId="1B1793A2" wp14:editId="7CCE7ECE">
            <wp:extent cx="3051260" cy="1501140"/>
            <wp:effectExtent l="0" t="0" r="0" b="3810"/>
            <wp:docPr id="14" name="Picture 14" descr="https://lh3.googleusercontent.com/1JugIjLTGFEqANhlNSfGvSssrQokZJxOhDUVb8UkxsBO6m1BP90bBGvhZNYTq-G0l2rvMw9Yj5pG-VOHhDae_w5gSWhbtS9sWp66ENYcX9Hfc-tIwed5T0HGp1czHArbhULwljiA"/>
            <wp:cNvGraphicFramePr>
              <a:graphicFrameLocks/>
            </wp:cNvGraphicFramePr>
            <a:graphic>
              <a:graphicData uri="http://schemas.openxmlformats.org/drawingml/2006/picture">
                <pic:pic>
                  <pic:nvPicPr>
                    <pic:cNvPr id="0" name="Picture 14"/>
                    <pic:cNvPicPr/>
                  </pic:nvPicPr>
                  <pic:blipFill>
                    <a:blip r:embed="rId15">
                      <a:extLst>
                        <a:ext uri="{28A0092B-C50C-407E-A947-70E740481C1C}">
                          <a14:useLocalDpi val="0"/>
                        </a:ext>
                      </a:extLst>
                    </a:blip>
                    <a:stretch>
                      <a:fillRect/>
                    </a:stretch>
                  </pic:blipFill>
                  <pic:spPr>
                    <a:xfrm>
                      <a:off x="0" y="0"/>
                      <a:ext cx="3051260" cy="1501140"/>
                    </a:xfrm>
                    <a:prstGeom prst="rect">
                      <a:avLst/>
                    </a:prstGeom>
                  </pic:spPr>
                </pic:pic>
              </a:graphicData>
            </a:graphic>
          </wp:inline>
        </w:drawing>
      </w:r>
    </w:p>
    <w:p w14:paraId="56F4D361" w14:textId="2BC72BC9" w:rsidR="000117CC" w:rsidRPr="00A92B2F" w:rsidRDefault="000117CC">
      <w:pPr>
        <w:pBdr>
          <w:top w:val="nil"/>
          <w:left w:val="nil"/>
          <w:bottom w:val="nil"/>
          <w:right w:val="nil"/>
          <w:between w:val="nil"/>
        </w:pBdr>
        <w:ind w:left="360" w:hanging="720"/>
      </w:pPr>
    </w:p>
    <w:p w14:paraId="095E19AB" w14:textId="77777777" w:rsidR="000117CC" w:rsidRPr="005E7BD4" w:rsidRDefault="000117CC">
      <w:pPr>
        <w:pBdr>
          <w:top w:val="nil"/>
          <w:left w:val="nil"/>
          <w:bottom w:val="nil"/>
          <w:right w:val="nil"/>
          <w:between w:val="nil"/>
        </w:pBdr>
        <w:ind w:left="360" w:hanging="720"/>
        <w:rPr>
          <w:rFonts w:ascii="Calibri" w:eastAsia="Calibri" w:hAnsi="Calibri" w:cs="Calibri"/>
          <w:sz w:val="22"/>
          <w:szCs w:val="22"/>
          <w:lang w:val="en-GB"/>
        </w:rPr>
      </w:pPr>
    </w:p>
    <w:p w14:paraId="7A0B5809" w14:textId="6274B224" w:rsidR="000117CC" w:rsidRPr="00A91A99" w:rsidRDefault="008F0730" w:rsidP="4A4E60F1">
      <w:pPr>
        <w:pBdr>
          <w:top w:val="nil"/>
          <w:left w:val="nil"/>
          <w:bottom w:val="nil"/>
          <w:right w:val="nil"/>
          <w:between w:val="nil"/>
        </w:pBdr>
        <w:rPr>
          <w:rFonts w:ascii="Calibri" w:eastAsia="Calibri" w:hAnsi="Calibri" w:cs="Calibri"/>
          <w:b/>
          <w:bCs/>
          <w:sz w:val="22"/>
          <w:szCs w:val="22"/>
          <w:highlight w:val="white"/>
          <w:lang w:val="en-GB"/>
        </w:rPr>
      </w:pPr>
      <w:r w:rsidRPr="00A91A99">
        <w:rPr>
          <w:rFonts w:ascii="Calibri" w:eastAsia="Calibri" w:hAnsi="Calibri" w:cs="Calibri"/>
          <w:b/>
          <w:bCs/>
          <w:sz w:val="22"/>
          <w:szCs w:val="22"/>
          <w:highlight w:val="white"/>
          <w:lang w:val="en-GB"/>
        </w:rPr>
        <w:t>Additionally</w:t>
      </w:r>
      <w:r w:rsidR="008C5561" w:rsidRPr="00A91A99">
        <w:rPr>
          <w:rFonts w:ascii="Calibri" w:eastAsia="Calibri" w:hAnsi="Calibri" w:cs="Calibri"/>
          <w:b/>
          <w:bCs/>
          <w:sz w:val="22"/>
          <w:szCs w:val="22"/>
          <w:highlight w:val="white"/>
          <w:lang w:val="en-GB"/>
        </w:rPr>
        <w:t>, please provide written documentation explaining the diagram provided, outlining each element included in the diagram, its role and its status of development (complete, under development, expected date of completion</w:t>
      </w:r>
      <w:r w:rsidR="007D2851" w:rsidRPr="00A91A99">
        <w:rPr>
          <w:rFonts w:ascii="Calibri" w:eastAsia="Calibri" w:hAnsi="Calibri" w:cs="Calibri"/>
          <w:b/>
          <w:bCs/>
          <w:sz w:val="22"/>
          <w:szCs w:val="22"/>
          <w:highlight w:val="white"/>
          <w:lang w:val="en-GB"/>
        </w:rPr>
        <w:t>,</w:t>
      </w:r>
      <w:r w:rsidR="008C5561" w:rsidRPr="00A91A99">
        <w:rPr>
          <w:rFonts w:ascii="Calibri" w:eastAsia="Calibri" w:hAnsi="Calibri" w:cs="Calibri"/>
          <w:b/>
          <w:bCs/>
          <w:sz w:val="22"/>
          <w:szCs w:val="22"/>
          <w:highlight w:val="white"/>
          <w:lang w:val="en-GB"/>
        </w:rPr>
        <w:t xml:space="preserve"> etc). Please clarify if these components are currently </w:t>
      </w:r>
      <w:r w:rsidR="006B39A2" w:rsidRPr="00A91A99">
        <w:rPr>
          <w:rFonts w:ascii="Calibri" w:eastAsia="Calibri" w:hAnsi="Calibri" w:cs="Calibri"/>
          <w:b/>
          <w:bCs/>
          <w:sz w:val="22"/>
          <w:szCs w:val="22"/>
          <w:highlight w:val="white"/>
          <w:lang w:val="en-GB"/>
        </w:rPr>
        <w:t>O</w:t>
      </w:r>
      <w:r w:rsidR="008C5561" w:rsidRPr="00A91A99">
        <w:rPr>
          <w:rFonts w:ascii="Calibri" w:eastAsia="Calibri" w:hAnsi="Calibri" w:cs="Calibri"/>
          <w:b/>
          <w:bCs/>
          <w:sz w:val="22"/>
          <w:szCs w:val="22"/>
          <w:highlight w:val="white"/>
          <w:lang w:val="en-GB"/>
        </w:rPr>
        <w:t xml:space="preserve">pen </w:t>
      </w:r>
      <w:r w:rsidR="006B39A2" w:rsidRPr="00A91A99">
        <w:rPr>
          <w:rFonts w:ascii="Calibri" w:eastAsia="Calibri" w:hAnsi="Calibri" w:cs="Calibri"/>
          <w:b/>
          <w:bCs/>
          <w:sz w:val="22"/>
          <w:szCs w:val="22"/>
          <w:highlight w:val="white"/>
          <w:lang w:val="en-GB"/>
        </w:rPr>
        <w:t>S</w:t>
      </w:r>
      <w:r w:rsidR="008C5561" w:rsidRPr="00A91A99">
        <w:rPr>
          <w:rFonts w:ascii="Calibri" w:eastAsia="Calibri" w:hAnsi="Calibri" w:cs="Calibri"/>
          <w:b/>
          <w:bCs/>
          <w:sz w:val="22"/>
          <w:szCs w:val="22"/>
          <w:highlight w:val="white"/>
          <w:lang w:val="en-GB"/>
        </w:rPr>
        <w:t>ource or proprietary, and in the case of the latter if you intend to</w:t>
      </w:r>
      <w:r w:rsidRPr="00A91A99">
        <w:rPr>
          <w:rFonts w:ascii="Calibri" w:eastAsia="Calibri" w:hAnsi="Calibri" w:cs="Calibri"/>
          <w:b/>
          <w:bCs/>
          <w:sz w:val="22"/>
          <w:szCs w:val="22"/>
          <w:highlight w:val="white"/>
          <w:lang w:val="en-GB"/>
        </w:rPr>
        <w:t xml:space="preserve"> </w:t>
      </w:r>
      <w:r w:rsidR="49639F74" w:rsidRPr="00A91A99">
        <w:rPr>
          <w:rFonts w:ascii="Calibri" w:eastAsia="Calibri" w:hAnsi="Calibri" w:cs="Calibri"/>
          <w:b/>
          <w:bCs/>
          <w:sz w:val="22"/>
          <w:szCs w:val="22"/>
          <w:highlight w:val="white"/>
          <w:lang w:val="en-GB"/>
        </w:rPr>
        <w:t xml:space="preserve">release </w:t>
      </w:r>
      <w:r w:rsidRPr="00A91A99">
        <w:rPr>
          <w:rFonts w:ascii="Calibri" w:eastAsia="Calibri" w:hAnsi="Calibri" w:cs="Calibri"/>
          <w:b/>
          <w:bCs/>
          <w:sz w:val="22"/>
          <w:szCs w:val="22"/>
          <w:highlight w:val="white"/>
          <w:lang w:val="en-GB"/>
        </w:rPr>
        <w:t>it</w:t>
      </w:r>
      <w:r w:rsidR="49639F74" w:rsidRPr="00A91A99">
        <w:rPr>
          <w:rFonts w:ascii="Calibri" w:eastAsia="Calibri" w:hAnsi="Calibri" w:cs="Calibri"/>
          <w:b/>
          <w:bCs/>
          <w:sz w:val="22"/>
          <w:szCs w:val="22"/>
          <w:highlight w:val="white"/>
          <w:lang w:val="en-GB"/>
        </w:rPr>
        <w:t xml:space="preserve"> as</w:t>
      </w:r>
      <w:r w:rsidR="008C5561" w:rsidRPr="00A91A99">
        <w:rPr>
          <w:rFonts w:ascii="Calibri" w:eastAsia="Calibri" w:hAnsi="Calibri" w:cs="Calibri"/>
          <w:b/>
          <w:bCs/>
          <w:sz w:val="22"/>
          <w:szCs w:val="22"/>
          <w:highlight w:val="white"/>
          <w:lang w:val="en-GB"/>
        </w:rPr>
        <w:t xml:space="preserve"> </w:t>
      </w:r>
      <w:r w:rsidR="006B39A2" w:rsidRPr="00A91A99">
        <w:rPr>
          <w:rFonts w:ascii="Calibri" w:eastAsia="Calibri" w:hAnsi="Calibri" w:cs="Calibri"/>
          <w:b/>
          <w:bCs/>
          <w:sz w:val="22"/>
          <w:szCs w:val="22"/>
          <w:highlight w:val="white"/>
          <w:lang w:val="en-GB"/>
        </w:rPr>
        <w:t>Open Source</w:t>
      </w:r>
      <w:r w:rsidRPr="00A91A99">
        <w:rPr>
          <w:rFonts w:ascii="Calibri" w:eastAsia="Calibri" w:hAnsi="Calibri" w:cs="Calibri"/>
          <w:b/>
          <w:bCs/>
          <w:sz w:val="22"/>
          <w:szCs w:val="22"/>
          <w:highlight w:val="white"/>
          <w:lang w:val="en-GB"/>
        </w:rPr>
        <w:t xml:space="preserve"> solution</w:t>
      </w:r>
      <w:r w:rsidR="008C5561" w:rsidRPr="00A91A99">
        <w:rPr>
          <w:rFonts w:ascii="Calibri" w:eastAsia="Calibri" w:hAnsi="Calibri" w:cs="Calibri"/>
          <w:b/>
          <w:bCs/>
          <w:sz w:val="22"/>
          <w:szCs w:val="22"/>
          <w:highlight w:val="white"/>
          <w:lang w:val="en-GB"/>
        </w:rPr>
        <w:t xml:space="preserve">. Include links or documents outlining process documentation, system documentation, user documentation, and any instructions on API </w:t>
      </w:r>
      <w:r w:rsidR="007D2851" w:rsidRPr="00A91A99">
        <w:rPr>
          <w:rFonts w:ascii="Calibri" w:eastAsia="Calibri" w:hAnsi="Calibri" w:cs="Calibri"/>
          <w:b/>
          <w:bCs/>
          <w:sz w:val="22"/>
          <w:szCs w:val="22"/>
          <w:highlight w:val="white"/>
          <w:lang w:val="en-GB"/>
        </w:rPr>
        <w:t>usage</w:t>
      </w:r>
      <w:r w:rsidR="008C5561" w:rsidRPr="00A91A99">
        <w:rPr>
          <w:rFonts w:ascii="Calibri" w:eastAsia="Calibri" w:hAnsi="Calibri" w:cs="Calibri"/>
          <w:b/>
          <w:bCs/>
          <w:sz w:val="22"/>
          <w:szCs w:val="22"/>
          <w:highlight w:val="white"/>
          <w:lang w:val="en-GB"/>
        </w:rPr>
        <w:t xml:space="preserve">, if relevant. </w:t>
      </w:r>
      <w:r w:rsidR="008C5561" w:rsidRPr="00A91A99">
        <w:rPr>
          <w:rFonts w:ascii="Calibri" w:eastAsia="Calibri" w:hAnsi="Calibri" w:cs="Calibri"/>
          <w:i/>
          <w:sz w:val="18"/>
          <w:szCs w:val="18"/>
          <w:lang w:val="en-GB"/>
        </w:rPr>
        <w:t>(5,000 characters limit)</w:t>
      </w:r>
      <w:r w:rsidR="008C5561" w:rsidRPr="00A91A99">
        <w:rPr>
          <w:rFonts w:ascii="Calibri" w:eastAsia="Calibri" w:hAnsi="Calibri" w:cs="Calibri"/>
          <w:b/>
          <w:bCs/>
          <w:lang w:val="en-GB"/>
        </w:rPr>
        <w:t xml:space="preserve"> </w:t>
      </w:r>
    </w:p>
    <w:p>
      <w:pPr>
        <w:spacing w:after="100"/>
        <w:ind w:left="200"/>
      </w:pPr>
      <w:r>
        <w:rPr>
          <w:rFonts w:ascii="Calibri" w:hAnsi="Calibri"/>
          <w:i/>
          <w:color w:val="1F3A68"/>
          <w:sz w:val="22"/>
        </w:rPr>
        <w:t xml:space="preserve">Answer: See Annex 1 (end of this document) for the written description of each tech-stack component, its role, and its development status.</w:t>
      </w:r>
    </w:p>
    <w:p w14:paraId="2B5A71A6" w14:textId="053F0798" w:rsidR="000117CC" w:rsidRPr="00A91A99" w:rsidRDefault="008C5561" w:rsidP="007D2851">
      <w:pPr>
        <w:pBdr>
          <w:top w:val="nil"/>
          <w:left w:val="nil"/>
          <w:bottom w:val="nil"/>
          <w:right w:val="nil"/>
          <w:between w:val="nil"/>
        </w:pBdr>
        <w:ind w:left="360" w:hanging="720"/>
        <w:rPr>
          <w:rFonts w:ascii="Calibri" w:eastAsia="Calibri" w:hAnsi="Calibri" w:cs="Calibri"/>
          <w:lang w:val="en-GB"/>
        </w:rPr>
      </w:pPr>
      <w:r w:rsidRPr="00A91A99">
        <w:rPr>
          <w:rFonts w:ascii="Calibri" w:eastAsia="Calibri" w:hAnsi="Calibri" w:cs="Calibri"/>
          <w:lang w:val="en-GB"/>
        </w:rPr>
        <w:t>     </w:t>
      </w:r>
    </w:p>
    <w:p w14:paraId="737098C2" w14:textId="41A1522C" w:rsidR="008F0730" w:rsidRPr="00A91A99" w:rsidRDefault="008F0730" w:rsidP="007D2851">
      <w:pPr>
        <w:pBdr>
          <w:top w:val="nil"/>
          <w:left w:val="nil"/>
          <w:bottom w:val="nil"/>
          <w:right w:val="nil"/>
          <w:between w:val="nil"/>
        </w:pBdr>
        <w:ind w:left="360" w:hanging="720"/>
        <w:rPr>
          <w:rFonts w:ascii="Calibri" w:eastAsia="Calibri" w:hAnsi="Calibri" w:cs="Calibri"/>
          <w:lang w:val="en-GB"/>
        </w:rPr>
      </w:pPr>
    </w:p>
    <w:p w14:paraId="47C6BFF3" w14:textId="02EF7636" w:rsidR="000117CC" w:rsidRPr="00A91A99" w:rsidRDefault="37991B5F">
      <w:pPr>
        <w:numPr>
          <w:ilvl w:val="0"/>
          <w:numId w:val="4"/>
        </w:numPr>
        <w:rPr>
          <w:rFonts w:ascii="Calibri" w:eastAsia="Calibri" w:hAnsi="Calibri" w:cs="Calibri"/>
          <w:lang w:val="en-GB"/>
        </w:rPr>
      </w:pPr>
      <w:r w:rsidRPr="00A91A99">
        <w:rPr>
          <w:rFonts w:ascii="Calibri" w:eastAsia="Calibri" w:hAnsi="Calibri" w:cs="Calibri"/>
          <w:b/>
          <w:bCs/>
          <w:sz w:val="22"/>
          <w:szCs w:val="22"/>
          <w:highlight w:val="white"/>
          <w:lang w:val="en-GB"/>
        </w:rPr>
        <w:t>Which repository hosting service</w:t>
      </w:r>
      <w:r w:rsidR="46FDB09E" w:rsidRPr="00A91A99">
        <w:rPr>
          <w:rFonts w:ascii="Calibri" w:eastAsia="Calibri" w:hAnsi="Calibri" w:cs="Calibri"/>
          <w:b/>
          <w:bCs/>
          <w:sz w:val="22"/>
          <w:szCs w:val="22"/>
          <w:highlight w:val="white"/>
          <w:lang w:val="en-GB"/>
        </w:rPr>
        <w:t>/git forge</w:t>
      </w:r>
      <w:r w:rsidRPr="00A91A99">
        <w:rPr>
          <w:rFonts w:ascii="Calibri" w:eastAsia="Calibri" w:hAnsi="Calibri" w:cs="Calibri"/>
          <w:b/>
          <w:bCs/>
          <w:sz w:val="22"/>
          <w:szCs w:val="22"/>
          <w:highlight w:val="white"/>
          <w:lang w:val="en-GB"/>
        </w:rPr>
        <w:t xml:space="preserve"> do you use </w:t>
      </w:r>
      <w:r w:rsidR="008C5561" w:rsidRPr="00A91A99">
        <w:rPr>
          <w:rFonts w:ascii="Calibri" w:eastAsia="Calibri" w:hAnsi="Calibri" w:cs="Calibri"/>
          <w:b/>
          <w:bCs/>
          <w:sz w:val="22"/>
          <w:szCs w:val="22"/>
          <w:highlight w:val="white"/>
          <w:lang w:val="en-GB"/>
        </w:rPr>
        <w:t>f</w:t>
      </w:r>
      <w:r w:rsidR="6DE981C7" w:rsidRPr="00A91A99">
        <w:rPr>
          <w:rFonts w:ascii="Calibri" w:eastAsia="Calibri" w:hAnsi="Calibri" w:cs="Calibri"/>
          <w:b/>
          <w:bCs/>
          <w:sz w:val="22"/>
          <w:szCs w:val="22"/>
          <w:highlight w:val="white"/>
          <w:lang w:val="en-GB"/>
        </w:rPr>
        <w:t>or</w:t>
      </w:r>
      <w:r w:rsidR="008C5561" w:rsidRPr="00A91A99">
        <w:rPr>
          <w:rFonts w:ascii="Calibri" w:eastAsia="Calibri" w:hAnsi="Calibri" w:cs="Calibri"/>
          <w:b/>
          <w:bCs/>
          <w:sz w:val="22"/>
          <w:szCs w:val="22"/>
          <w:highlight w:val="white"/>
          <w:lang w:val="en-GB"/>
        </w:rPr>
        <w:t xml:space="preserve"> your solution:</w:t>
      </w:r>
    </w:p>
    <w:p>
      <w:pPr>
        <w:spacing w:after="100"/>
        <w:ind w:left="200"/>
      </w:pPr>
      <w:r>
        <w:rPr>
          <w:rFonts w:ascii="Calibri" w:hAnsi="Calibri"/>
          <w:i/>
          <w:color w:val="1F3A68"/>
          <w:sz w:val="22"/>
        </w:rPr>
        <w:t xml:space="preserve">Answer: GitHub.</w:t>
      </w:r>
    </w:p>
    <w:p w14:paraId="2EBEB488" w14:textId="77777777" w:rsidR="000117CC" w:rsidRPr="00A91A99" w:rsidRDefault="008C5561">
      <w:pPr>
        <w:numPr>
          <w:ilvl w:val="1"/>
          <w:numId w:val="4"/>
        </w:numPr>
        <w:rPr>
          <w:rFonts w:ascii="Calibri" w:eastAsia="Calibri" w:hAnsi="Calibri" w:cs="Calibri"/>
          <w:lang w:val="en-GB"/>
        </w:rPr>
      </w:pPr>
      <w:r w:rsidRPr="00A91A99">
        <w:rPr>
          <w:rFonts w:ascii="Calibri" w:eastAsia="Calibri" w:hAnsi="Calibri" w:cs="Calibri"/>
          <w:b/>
          <w:bCs/>
          <w:sz w:val="22"/>
          <w:szCs w:val="22"/>
          <w:highlight w:val="white"/>
          <w:lang w:val="en-GB"/>
        </w:rPr>
        <w:t xml:space="preserve">GitHub </w:t>
      </w:r>
    </w:p>
    <w:p w14:paraId="6520846B" w14:textId="60F1EFFF" w:rsidR="000117CC" w:rsidRPr="00A92B2F" w:rsidRDefault="70DE85BC" w:rsidP="67157D23">
      <w:pPr>
        <w:numPr>
          <w:ilvl w:val="1"/>
          <w:numId w:val="4"/>
        </w:numPr>
        <w:spacing w:line="259" w:lineRule="auto"/>
        <w:rPr>
          <w:rFonts w:ascii="Calibri" w:eastAsia="Calibri" w:hAnsi="Calibri" w:cs="Calibri"/>
          <w:sz w:val="22"/>
          <w:szCs w:val="22"/>
          <w:lang w:val="en-GB"/>
        </w:rPr>
      </w:pPr>
      <w:r w:rsidRPr="00A91A99">
        <w:rPr>
          <w:rFonts w:ascii="Calibri" w:eastAsia="Calibri" w:hAnsi="Calibri" w:cs="Calibri"/>
          <w:b/>
          <w:bCs/>
          <w:sz w:val="22"/>
          <w:szCs w:val="22"/>
          <w:highlight w:val="white"/>
          <w:lang w:val="en-GB"/>
        </w:rPr>
        <w:t>GitLab</w:t>
      </w:r>
    </w:p>
    <w:p w14:paraId="5A352002" w14:textId="7CC6C818" w:rsidR="5084EFEC" w:rsidRPr="00A92B2F" w:rsidRDefault="5084EFEC" w:rsidP="25F765EC">
      <w:pPr>
        <w:numPr>
          <w:ilvl w:val="1"/>
          <w:numId w:val="4"/>
        </w:numPr>
        <w:spacing w:line="259" w:lineRule="auto"/>
        <w:rPr>
          <w:rFonts w:ascii="Calibri" w:eastAsia="Calibri" w:hAnsi="Calibri" w:cs="Calibri"/>
          <w:sz w:val="22"/>
          <w:szCs w:val="22"/>
          <w:lang w:val="en-GB"/>
        </w:rPr>
      </w:pPr>
      <w:proofErr w:type="spellStart"/>
      <w:r w:rsidRPr="00A91A99">
        <w:rPr>
          <w:rFonts w:ascii="Calibri" w:eastAsia="Calibri" w:hAnsi="Calibri" w:cs="Calibri"/>
          <w:b/>
          <w:bCs/>
          <w:sz w:val="22"/>
          <w:szCs w:val="22"/>
          <w:highlight w:val="white"/>
          <w:lang w:val="en-GB"/>
        </w:rPr>
        <w:t>Gitea</w:t>
      </w:r>
      <w:proofErr w:type="spellEnd"/>
    </w:p>
    <w:p w14:paraId="4D67751C" w14:textId="77777777" w:rsidR="008F0730" w:rsidRPr="00A91A99" w:rsidRDefault="008C5561">
      <w:pPr>
        <w:numPr>
          <w:ilvl w:val="1"/>
          <w:numId w:val="4"/>
        </w:numPr>
        <w:rPr>
          <w:rFonts w:ascii="Calibri" w:eastAsia="Calibri" w:hAnsi="Calibri" w:cs="Calibri"/>
          <w:lang w:val="en-GB"/>
        </w:rPr>
      </w:pPr>
      <w:r w:rsidRPr="00A91A99">
        <w:rPr>
          <w:rFonts w:ascii="Calibri" w:eastAsia="Calibri" w:hAnsi="Calibri" w:cs="Calibri"/>
          <w:b/>
          <w:bCs/>
          <w:sz w:val="22"/>
          <w:szCs w:val="22"/>
          <w:highlight w:val="white"/>
          <w:lang w:val="en-GB"/>
        </w:rPr>
        <w:t xml:space="preserve">Other </w:t>
      </w:r>
      <w:r w:rsidRPr="00A92B2F">
        <w:rPr>
          <w:rFonts w:ascii="Calibri" w:eastAsia="Calibri" w:hAnsi="Calibri" w:cs="Calibri"/>
          <w:i/>
          <w:sz w:val="18"/>
          <w:szCs w:val="18"/>
          <w:lang w:val="en-GB"/>
        </w:rPr>
        <w:t>(please specify)</w:t>
      </w:r>
      <w:r w:rsidRPr="00A91A99">
        <w:rPr>
          <w:rFonts w:ascii="Calibri" w:eastAsia="Calibri" w:hAnsi="Calibri" w:cs="Calibri"/>
          <w:b/>
          <w:i/>
          <w:sz w:val="22"/>
          <w:szCs w:val="22"/>
          <w:highlight w:val="white"/>
          <w:lang w:val="en-GB"/>
        </w:rPr>
        <w:t>:</w:t>
      </w:r>
      <w:r w:rsidRPr="00A91A99">
        <w:rPr>
          <w:rFonts w:ascii="Calibri" w:eastAsia="Calibri" w:hAnsi="Calibri" w:cs="Calibri"/>
          <w:i/>
          <w:lang w:val="en-GB"/>
        </w:rPr>
        <w:t xml:space="preserve"> </w:t>
      </w:r>
      <w:r w:rsidRPr="00A92B2F">
        <w:rPr>
          <w:rFonts w:ascii="Calibri" w:eastAsia="Calibri" w:hAnsi="Calibri" w:cs="Calibri"/>
          <w:i/>
          <w:lang w:val="en-GB"/>
        </w:rPr>
        <w:t> </w:t>
      </w:r>
    </w:p>
    <w:p w14:paraId="2B84F3DC" w14:textId="21A8378A" w:rsidR="000117CC" w:rsidRPr="00A91A99" w:rsidRDefault="008C5561" w:rsidP="008F0730">
      <w:pPr>
        <w:rPr>
          <w:rFonts w:ascii="Calibri" w:eastAsia="Calibri" w:hAnsi="Calibri" w:cs="Calibri"/>
          <w:lang w:val="en-GB"/>
        </w:rPr>
      </w:pPr>
      <w:r w:rsidRPr="00A92B2F">
        <w:rPr>
          <w:rFonts w:ascii="Calibri" w:eastAsia="Calibri" w:hAnsi="Calibri" w:cs="Calibri"/>
          <w:lang w:val="en-GB"/>
        </w:rPr>
        <w:t>    </w:t>
      </w:r>
    </w:p>
    <w:p w14:paraId="11ABD9B3" w14:textId="77777777" w:rsidR="00153A73" w:rsidRPr="00A91A99" w:rsidRDefault="00153A73" w:rsidP="00153A73">
      <w:pPr>
        <w:numPr>
          <w:ilvl w:val="0"/>
          <w:numId w:val="4"/>
        </w:numPr>
        <w:rPr>
          <w:rFonts w:ascii="Calibri" w:eastAsia="Calibri" w:hAnsi="Calibri" w:cs="Calibri"/>
        </w:rPr>
      </w:pPr>
      <w:r w:rsidRPr="00A91A99">
        <w:rPr>
          <w:rFonts w:ascii="Calibri" w:eastAsia="Calibri" w:hAnsi="Calibri" w:cs="Calibri"/>
          <w:b/>
          <w:bCs/>
          <w:sz w:val="22"/>
          <w:szCs w:val="22"/>
          <w:highlight w:val="white"/>
        </w:rPr>
        <w:t>Share here all GitHub / Bitbucket (or other) repositories for all components of your solution:</w:t>
      </w:r>
      <w:r w:rsidRPr="00A91A99">
        <w:rPr>
          <w:rFonts w:ascii="Calibri" w:eastAsia="Calibri" w:hAnsi="Calibri" w:cs="Calibri"/>
        </w:rPr>
        <w:t xml:space="preserve"> </w:t>
      </w:r>
      <w:r w:rsidRPr="00A91A99">
        <w:rPr>
          <w:rFonts w:ascii="Calibri" w:eastAsia="Calibri" w:hAnsi="Calibri" w:cs="Calibri"/>
          <w:i/>
          <w:iCs/>
          <w:sz w:val="18"/>
          <w:szCs w:val="18"/>
        </w:rPr>
        <w:t>(1,000 characters limit)</w:t>
      </w:r>
      <w:r w:rsidRPr="00A92B2F">
        <w:rPr>
          <w:rFonts w:ascii="Calibri" w:eastAsia="Calibri" w:hAnsi="Calibri" w:cs="Calibri"/>
          <w:b/>
          <w:bCs/>
        </w:rPr>
        <w:t xml:space="preserve"> </w:t>
      </w:r>
    </w:p>
    <w:p>
      <w:pPr>
        <w:spacing w:after="100"/>
        <w:ind w:left="200"/>
      </w:pPr>
      <w:r>
        <w:rPr>
          <w:rFonts w:ascii="Calibri" w:hAnsi="Calibri"/>
          <w:i/>
          <w:color w:val="1F3A68"/>
          <w:sz w:val="22"/>
        </w:rPr>
        <w:t>Answer: Monorepo (Turborepo) at https://github.com/mateodaza/galeon containing: apps/web (Next.js frontend), apps/api (AdonisJS backend), apps/indexer (Ponder blockchain indexer), packages/stealth (EIP-5564 library), packages/contracts (Solidity), packages/pool (Privacy Pool SDK), packages/config, packages/types. The repository is publicly accessible at the GitHub URL above; UNICEF reviewers can access it directly.</w:t>
      </w:r>
    </w:p>
    <w:p w14:paraId="6573AC5C" w14:textId="77777777" w:rsidR="008F0730" w:rsidRPr="00A91A99" w:rsidRDefault="008F0730" w:rsidP="008F0730">
      <w:pPr>
        <w:rPr>
          <w:rFonts w:ascii="Calibri" w:eastAsia="Calibri" w:hAnsi="Calibri" w:cs="Calibri"/>
        </w:rPr>
      </w:pPr>
    </w:p>
    <w:p w14:paraId="646E673D" w14:textId="4A2D922E" w:rsidR="000117CC" w:rsidRPr="00A92B2F" w:rsidRDefault="008C5561" w:rsidP="008F0730">
      <w:pPr>
        <w:rPr>
          <w:rFonts w:ascii="Calibri" w:eastAsia="Calibri" w:hAnsi="Calibri" w:cs="Calibri"/>
          <w:lang w:val="en-GB"/>
        </w:rPr>
      </w:pPr>
      <w:r w:rsidRPr="00A92B2F">
        <w:rPr>
          <w:rFonts w:ascii="Calibri" w:eastAsia="Calibri" w:hAnsi="Calibri" w:cs="Calibri"/>
          <w:lang w:val="en-GB"/>
        </w:rPr>
        <w:t>     </w:t>
      </w:r>
    </w:p>
    <w:p w14:paraId="6E5215D2" w14:textId="1F6737CA" w:rsidR="000117CC" w:rsidRPr="005B3609" w:rsidRDefault="008C5561">
      <w:pPr>
        <w:rPr>
          <w:rFonts w:ascii="Calibri" w:eastAsia="Calibri" w:hAnsi="Calibri" w:cs="Calibri"/>
          <w:sz w:val="22"/>
          <w:szCs w:val="22"/>
          <w:highlight w:val="white"/>
          <w:lang w:val="en-GB"/>
        </w:rPr>
      </w:pPr>
      <w:r w:rsidRPr="005B3609">
        <w:rPr>
          <w:rFonts w:ascii="Calibri" w:eastAsia="Calibri" w:hAnsi="Calibri" w:cs="Calibri"/>
          <w:sz w:val="22"/>
          <w:szCs w:val="22"/>
          <w:highlight w:val="white"/>
          <w:lang w:val="en-GB"/>
        </w:rPr>
        <w:t>If your repositories are private</w:t>
      </w:r>
      <w:r w:rsidR="780C7113" w:rsidRPr="005B3609">
        <w:rPr>
          <w:rFonts w:ascii="Calibri" w:eastAsia="Calibri" w:hAnsi="Calibri" w:cs="Calibri"/>
          <w:sz w:val="22"/>
          <w:szCs w:val="22"/>
          <w:highlight w:val="white"/>
          <w:lang w:val="en-GB"/>
        </w:rPr>
        <w:t>,</w:t>
      </w:r>
      <w:r w:rsidRPr="005B3609">
        <w:rPr>
          <w:rFonts w:ascii="Calibri" w:eastAsia="Calibri" w:hAnsi="Calibri" w:cs="Calibri"/>
          <w:sz w:val="22"/>
          <w:szCs w:val="22"/>
          <w:highlight w:val="white"/>
          <w:lang w:val="en-GB"/>
        </w:rPr>
        <w:t xml:space="preserve"> and </w:t>
      </w:r>
      <w:r w:rsidR="2DA74DDD" w:rsidRPr="005B3609">
        <w:rPr>
          <w:rFonts w:ascii="Calibri" w:eastAsia="Calibri" w:hAnsi="Calibri" w:cs="Calibri"/>
          <w:sz w:val="22"/>
          <w:szCs w:val="22"/>
          <w:highlight w:val="white"/>
          <w:lang w:val="en-GB"/>
        </w:rPr>
        <w:t>o</w:t>
      </w:r>
      <w:r w:rsidRPr="005B3609">
        <w:rPr>
          <w:rFonts w:ascii="Calibri" w:eastAsia="Calibri" w:hAnsi="Calibri" w:cs="Calibri"/>
          <w:sz w:val="22"/>
          <w:szCs w:val="22"/>
          <w:highlight w:val="white"/>
          <w:lang w:val="en-GB"/>
        </w:rPr>
        <w:t xml:space="preserve">n </w:t>
      </w:r>
      <w:proofErr w:type="spellStart"/>
      <w:r w:rsidRPr="005B3609">
        <w:rPr>
          <w:rFonts w:ascii="Calibri" w:eastAsia="Calibri" w:hAnsi="Calibri" w:cs="Calibri"/>
          <w:sz w:val="22"/>
          <w:szCs w:val="22"/>
          <w:highlight w:val="white"/>
          <w:lang w:val="en-GB"/>
        </w:rPr>
        <w:t>Github</w:t>
      </w:r>
      <w:proofErr w:type="spellEnd"/>
      <w:r w:rsidR="21FA2EA9" w:rsidRPr="005B3609">
        <w:rPr>
          <w:rFonts w:ascii="Calibri" w:eastAsia="Calibri" w:hAnsi="Calibri" w:cs="Calibri"/>
          <w:sz w:val="22"/>
          <w:szCs w:val="22"/>
          <w:highlight w:val="white"/>
          <w:lang w:val="en-GB"/>
        </w:rPr>
        <w:t>, GitLab</w:t>
      </w:r>
      <w:r w:rsidRPr="005B3609">
        <w:rPr>
          <w:rFonts w:ascii="Calibri" w:eastAsia="Calibri" w:hAnsi="Calibri" w:cs="Calibri"/>
          <w:sz w:val="22"/>
          <w:szCs w:val="22"/>
          <w:highlight w:val="white"/>
          <w:lang w:val="en-GB"/>
        </w:rPr>
        <w:t xml:space="preserve"> </w:t>
      </w:r>
      <w:r w:rsidR="5DDE72B1" w:rsidRPr="005B3609">
        <w:rPr>
          <w:rFonts w:ascii="Calibri" w:eastAsia="Calibri" w:hAnsi="Calibri" w:cs="Calibri"/>
          <w:sz w:val="22"/>
          <w:szCs w:val="22"/>
          <w:highlight w:val="white"/>
          <w:lang w:val="en-GB"/>
        </w:rPr>
        <w:t xml:space="preserve">or </w:t>
      </w:r>
      <w:r w:rsidRPr="005B3609">
        <w:rPr>
          <w:rFonts w:ascii="Calibri" w:eastAsia="Calibri" w:hAnsi="Calibri" w:cs="Calibri"/>
          <w:sz w:val="22"/>
          <w:szCs w:val="22"/>
          <w:highlight w:val="white"/>
          <w:lang w:val="en-GB"/>
        </w:rPr>
        <w:t xml:space="preserve"> Bitbucket</w:t>
      </w:r>
      <w:r w:rsidR="1B833270" w:rsidRPr="005B3609">
        <w:rPr>
          <w:rFonts w:ascii="Calibri" w:eastAsia="Calibri" w:hAnsi="Calibri" w:cs="Calibri"/>
          <w:sz w:val="22"/>
          <w:szCs w:val="22"/>
          <w:highlight w:val="white"/>
          <w:lang w:val="en-GB"/>
        </w:rPr>
        <w:t>;</w:t>
      </w:r>
      <w:r w:rsidRPr="005B3609">
        <w:rPr>
          <w:rFonts w:ascii="Calibri" w:eastAsia="Calibri" w:hAnsi="Calibri" w:cs="Calibri"/>
          <w:sz w:val="22"/>
          <w:szCs w:val="22"/>
          <w:highlight w:val="white"/>
          <w:lang w:val="en-GB"/>
        </w:rPr>
        <w:t xml:space="preserve"> </w:t>
      </w:r>
      <w:r w:rsidRPr="005B3609">
        <w:rPr>
          <w:rFonts w:ascii="Calibri" w:eastAsia="Calibri" w:hAnsi="Calibri" w:cs="Calibri"/>
          <w:b/>
          <w:sz w:val="22"/>
          <w:szCs w:val="22"/>
          <w:highlight w:val="white"/>
          <w:lang w:val="en-GB"/>
        </w:rPr>
        <w:t xml:space="preserve">please make sure to give access to our user before you send this form back to us: @unicefinnovation or </w:t>
      </w:r>
      <w:hyperlink r:id="rId16">
        <w:r w:rsidRPr="005B3609">
          <w:rPr>
            <w:rFonts w:ascii="Calibri" w:eastAsia="Calibri" w:hAnsi="Calibri" w:cs="Calibri"/>
            <w:b/>
            <w:sz w:val="22"/>
            <w:szCs w:val="22"/>
            <w:highlight w:val="white"/>
            <w:u w:val="single"/>
            <w:lang w:val="en-GB"/>
          </w:rPr>
          <w:t>venturefund@unicef.org</w:t>
        </w:r>
      </w:hyperlink>
      <w:r w:rsidRPr="005B3609">
        <w:rPr>
          <w:rFonts w:ascii="Calibri" w:eastAsia="Calibri" w:hAnsi="Calibri" w:cs="Calibri"/>
          <w:b/>
          <w:sz w:val="22"/>
          <w:szCs w:val="22"/>
          <w:highlight w:val="white"/>
          <w:lang w:val="en-GB"/>
        </w:rPr>
        <w:t xml:space="preserve"> </w:t>
      </w:r>
      <w:r w:rsidRPr="005B3609">
        <w:rPr>
          <w:rFonts w:ascii="Calibri" w:eastAsia="Calibri" w:hAnsi="Calibri" w:cs="Calibri"/>
          <w:sz w:val="22"/>
          <w:szCs w:val="22"/>
          <w:highlight w:val="white"/>
          <w:lang w:val="en-GB"/>
        </w:rPr>
        <w:t xml:space="preserve"> (we assure you that the information in your repositories will only be used to evaluate funding your solution and will not be shared).</w:t>
      </w:r>
    </w:p>
    <w:p>
      <w:pPr>
        <w:spacing w:after="100"/>
        <w:ind w:left="200"/>
      </w:pPr>
      <w:r>
        <w:rPr>
          <w:rFonts w:ascii="Calibri" w:hAnsi="Calibri"/>
          <w:i/>
          <w:color w:val="1F3A68"/>
          <w:sz w:val="22"/>
        </w:rPr>
        <w:t xml:space="preserve">Repository is publicly accessible; @unicefinnovation can access it directly without any grant.</w:t>
      </w:r>
    </w:p>
    <w:p w14:paraId="5E1C0E1A" w14:textId="77777777" w:rsidR="000117CC" w:rsidRPr="005B3609" w:rsidRDefault="000117CC">
      <w:pPr>
        <w:pBdr>
          <w:top w:val="nil"/>
          <w:left w:val="nil"/>
          <w:bottom w:val="nil"/>
          <w:right w:val="nil"/>
          <w:between w:val="nil"/>
        </w:pBdr>
        <w:ind w:left="360" w:hanging="720"/>
        <w:rPr>
          <w:rFonts w:ascii="Calibri" w:eastAsia="Calibri" w:hAnsi="Calibri" w:cs="Calibri"/>
          <w:lang w:val="en-GB"/>
        </w:rPr>
      </w:pPr>
    </w:p>
    <w:p w14:paraId="7555DC2D" w14:textId="7A8E6B4E" w:rsidR="000117CC" w:rsidRPr="005B3609" w:rsidRDefault="008C5561">
      <w:pPr>
        <w:numPr>
          <w:ilvl w:val="0"/>
          <w:numId w:val="4"/>
        </w:numPr>
        <w:pBdr>
          <w:top w:val="nil"/>
          <w:left w:val="nil"/>
          <w:bottom w:val="nil"/>
          <w:right w:val="nil"/>
          <w:between w:val="nil"/>
        </w:pBdr>
        <w:rPr>
          <w:rFonts w:ascii="Calibri" w:eastAsia="Calibri" w:hAnsi="Calibri" w:cs="Calibri"/>
          <w:lang w:val="en-GB"/>
        </w:rPr>
      </w:pPr>
      <w:r w:rsidRPr="005B3609">
        <w:rPr>
          <w:rFonts w:ascii="Calibri" w:eastAsia="Calibri" w:hAnsi="Calibri" w:cs="Calibri"/>
          <w:b/>
          <w:bCs/>
          <w:sz w:val="22"/>
          <w:szCs w:val="22"/>
          <w:highlight w:val="white"/>
          <w:lang w:val="en-GB"/>
        </w:rPr>
        <w:t xml:space="preserve">Please share the </w:t>
      </w:r>
      <w:r w:rsidR="6C9D2C65" w:rsidRPr="005B3609">
        <w:rPr>
          <w:rFonts w:ascii="Calibri" w:eastAsia="Calibri" w:hAnsi="Calibri" w:cs="Calibri"/>
          <w:b/>
          <w:bCs/>
          <w:sz w:val="22"/>
          <w:szCs w:val="22"/>
          <w:highlight w:val="white"/>
          <w:lang w:val="en-GB"/>
        </w:rPr>
        <w:t>GitHub, GitLab or</w:t>
      </w:r>
      <w:r w:rsidRPr="005B3609">
        <w:rPr>
          <w:rFonts w:ascii="Calibri" w:eastAsia="Calibri" w:hAnsi="Calibri" w:cs="Calibri"/>
          <w:b/>
          <w:bCs/>
          <w:sz w:val="22"/>
          <w:szCs w:val="22"/>
          <w:highlight w:val="white"/>
          <w:lang w:val="en-GB"/>
        </w:rPr>
        <w:t xml:space="preserve"> bitbucket (or other) handles of the code developers within your team:</w:t>
      </w:r>
      <w:r w:rsidRPr="005B3609">
        <w:rPr>
          <w:rFonts w:ascii="Calibri" w:eastAsia="Calibri" w:hAnsi="Calibri" w:cs="Calibri"/>
          <w:highlight w:val="white"/>
          <w:lang w:val="en-GB"/>
        </w:rPr>
        <w:t xml:space="preserve"> </w:t>
      </w:r>
      <w:r w:rsidRPr="005B3609">
        <w:rPr>
          <w:rFonts w:ascii="Calibri" w:eastAsia="Calibri" w:hAnsi="Calibri" w:cs="Calibri"/>
          <w:b/>
          <w:bCs/>
          <w:lang w:val="en-GB"/>
        </w:rPr>
        <w:t xml:space="preserve"> </w:t>
      </w:r>
    </w:p>
    <w:p>
      <w:pPr>
        <w:spacing w:after="100"/>
        <w:ind w:left="200"/>
      </w:pPr>
      <w:r>
        <w:rPr>
          <w:rFonts w:ascii="Calibri" w:hAnsi="Calibri"/>
          <w:i/>
          <w:color w:val="1F3A68"/>
          <w:sz w:val="22"/>
        </w:rPr>
        <w:t xml:space="preserve">Answer: @mateodaza (Mateo Daza, Senior Frontend Engineer), @CarlosQ96 (Carlos Quintero, Full Stack / Backend Engineer), Fabio Anaya (Lead of Growth, Cartagena On Chain), Juan David Correa (Lead of Logistics / Project Manager), Juan José Sanfeliú (Lead of Marketing).</w:t>
      </w:r>
    </w:p>
    <w:p w14:paraId="0474F649" w14:textId="2354FCA3" w:rsidR="000117CC" w:rsidRPr="005B3609" w:rsidRDefault="008C5561">
      <w:pPr>
        <w:pBdr>
          <w:top w:val="nil"/>
          <w:left w:val="nil"/>
          <w:bottom w:val="nil"/>
          <w:right w:val="nil"/>
          <w:between w:val="nil"/>
        </w:pBdr>
        <w:ind w:left="360" w:hanging="720"/>
        <w:rPr>
          <w:rFonts w:ascii="Calibri" w:eastAsia="Calibri" w:hAnsi="Calibri" w:cs="Calibri"/>
          <w:lang w:val="en-GB"/>
        </w:rPr>
      </w:pPr>
      <w:r w:rsidRPr="005B3609">
        <w:rPr>
          <w:rFonts w:ascii="Calibri" w:eastAsia="Calibri" w:hAnsi="Calibri" w:cs="Calibri"/>
          <w:lang w:val="en-GB"/>
        </w:rPr>
        <w:t>     </w:t>
      </w:r>
    </w:p>
    <w:p w14:paraId="457FC51B" w14:textId="77777777" w:rsidR="00ED1054" w:rsidRPr="005B3609" w:rsidRDefault="00ED1054">
      <w:pPr>
        <w:pBdr>
          <w:top w:val="nil"/>
          <w:left w:val="nil"/>
          <w:bottom w:val="nil"/>
          <w:right w:val="nil"/>
          <w:between w:val="nil"/>
        </w:pBdr>
        <w:ind w:left="360" w:hanging="720"/>
        <w:rPr>
          <w:rFonts w:ascii="Calibri" w:eastAsia="Calibri" w:hAnsi="Calibri" w:cs="Calibri"/>
          <w:lang w:val="en-GB"/>
        </w:rPr>
      </w:pPr>
    </w:p>
    <w:p w14:paraId="16190080" w14:textId="3C79928F" w:rsidR="000117CC" w:rsidRPr="003C0416" w:rsidRDefault="008C5561" w:rsidP="04E1B13B">
      <w:pPr>
        <w:numPr>
          <w:ilvl w:val="0"/>
          <w:numId w:val="4"/>
        </w:numPr>
        <w:pBdr>
          <w:top w:val="nil"/>
          <w:left w:val="nil"/>
          <w:bottom w:val="nil"/>
          <w:right w:val="nil"/>
          <w:between w:val="nil"/>
        </w:pBdr>
        <w:rPr>
          <w:rFonts w:ascii="Calibri" w:eastAsia="Calibri" w:hAnsi="Calibri" w:cs="Calibri"/>
          <w:lang w:val="en-GB"/>
        </w:rPr>
      </w:pPr>
      <w:r w:rsidRPr="04E1B13B">
        <w:rPr>
          <w:rFonts w:ascii="Calibri" w:eastAsia="Calibri" w:hAnsi="Calibri" w:cs="Calibri"/>
          <w:b/>
          <w:bCs/>
          <w:sz w:val="22"/>
          <w:szCs w:val="22"/>
          <w:highlight w:val="white"/>
          <w:lang w:val="en-GB"/>
        </w:rPr>
        <w:t>How many external contributors have there been to your code</w:t>
      </w:r>
      <w:r w:rsidRPr="04E1B13B">
        <w:rPr>
          <w:rFonts w:ascii="Calibri" w:eastAsia="Calibri" w:hAnsi="Calibri" w:cs="Calibri"/>
          <w:highlight w:val="white"/>
          <w:lang w:val="en-GB"/>
        </w:rPr>
        <w:t>?</w:t>
      </w:r>
      <w:r w:rsidRPr="04E1B13B">
        <w:rPr>
          <w:rFonts w:ascii="Calibri" w:eastAsia="Calibri" w:hAnsi="Calibri" w:cs="Calibri"/>
          <w:b/>
          <w:bCs/>
          <w:lang w:val="en-GB"/>
        </w:rPr>
        <w:t xml:space="preserve"> </w:t>
      </w:r>
    </w:p>
    <w:p>
      <w:pPr>
        <w:spacing w:after="100"/>
        <w:ind w:left="200"/>
      </w:pPr>
      <w:r>
        <w:rPr>
          <w:rFonts w:ascii="Calibri" w:hAnsi="Calibri"/>
          <w:i/>
          <w:color w:val="1F3A68"/>
          <w:sz w:val="22"/>
        </w:rPr>
        <w:t xml:space="preserve">Answer: 0 external code contributors. Galeon-specific application, integration, stealth, registry, and API code was written by the two founding engineers (Mateo Daza and Carlos Quintero). Privacy Pool circuits and contracts are inherited or adapted from 0xbow (Apache-2.0 upstream). Operational team for the UNICEF programme: Fabio Anaya leads UNICEF partnership coordination and pilot growth; Juan David Correa manages project execution, milestone tracking, and compliance reporting; Juan José Sanfeliú leads open-source community engagement, developer relations, and partner communications. The protocol has been internally reviewed and the repository is already public; external contributions will be opened after Q2 community-readiness work (CONTRIBUTING.md, code of conduct, governance).</w:t>
      </w:r>
    </w:p>
    <w:p w14:paraId="1CB5455B" w14:textId="77777777" w:rsidR="002F521B" w:rsidRPr="005B3609" w:rsidRDefault="002F521B" w:rsidP="003C0416">
      <w:pPr>
        <w:pBdr>
          <w:top w:val="nil"/>
          <w:left w:val="nil"/>
          <w:bottom w:val="nil"/>
          <w:right w:val="nil"/>
          <w:between w:val="nil"/>
        </w:pBdr>
        <w:ind w:left="360"/>
        <w:rPr>
          <w:rFonts w:ascii="Calibri" w:eastAsia="Calibri" w:hAnsi="Calibri" w:cs="Calibri"/>
          <w:lang w:val="en-GB"/>
        </w:rPr>
      </w:pPr>
    </w:p>
    <w:p w14:paraId="4F8EE8A5" w14:textId="503D42C7" w:rsidR="002F521B" w:rsidRDefault="0D26D4A1" w:rsidP="04E1B13B">
      <w:pPr>
        <w:numPr>
          <w:ilvl w:val="0"/>
          <w:numId w:val="4"/>
        </w:numPr>
        <w:pBdr>
          <w:top w:val="nil"/>
          <w:left w:val="nil"/>
          <w:bottom w:val="nil"/>
          <w:right w:val="nil"/>
          <w:between w:val="nil"/>
        </w:pBdr>
        <w:rPr>
          <w:rFonts w:ascii="Calibri" w:eastAsia="Calibri" w:hAnsi="Calibri" w:cs="Calibri"/>
          <w:b/>
          <w:bCs/>
          <w:lang w:val="en-GB"/>
        </w:rPr>
      </w:pPr>
      <w:r w:rsidRPr="04E1B13B">
        <w:rPr>
          <w:rFonts w:ascii="Calibri" w:eastAsia="Calibri" w:hAnsi="Calibri" w:cs="Calibri"/>
          <w:b/>
          <w:bCs/>
          <w:lang w:val="en-GB"/>
        </w:rPr>
        <w:t xml:space="preserve">Do you use AI/LLM based </w:t>
      </w:r>
      <w:r w:rsidR="003D1F9A">
        <w:rPr>
          <w:rFonts w:ascii="Calibri" w:eastAsia="Calibri" w:hAnsi="Calibri" w:cs="Calibri"/>
          <w:b/>
          <w:bCs/>
          <w:lang w:val="en-GB"/>
        </w:rPr>
        <w:t xml:space="preserve">tools to generate </w:t>
      </w:r>
      <w:r w:rsidRPr="04E1B13B">
        <w:rPr>
          <w:rFonts w:ascii="Calibri" w:eastAsia="Calibri" w:hAnsi="Calibri" w:cs="Calibri"/>
          <w:b/>
          <w:bCs/>
          <w:lang w:val="en-GB"/>
        </w:rPr>
        <w:t xml:space="preserve">code to build your solution? If </w:t>
      </w:r>
      <w:r w:rsidR="003301AB">
        <w:rPr>
          <w:rFonts w:ascii="Calibri" w:eastAsia="Calibri" w:hAnsi="Calibri" w:cs="Calibri"/>
          <w:b/>
          <w:bCs/>
          <w:lang w:val="en-GB"/>
        </w:rPr>
        <w:t>yes</w:t>
      </w:r>
      <w:r w:rsidRPr="04E1B13B">
        <w:rPr>
          <w:rFonts w:ascii="Calibri" w:eastAsia="Calibri" w:hAnsi="Calibri" w:cs="Calibri"/>
          <w:b/>
          <w:bCs/>
          <w:lang w:val="en-GB"/>
        </w:rPr>
        <w:t xml:space="preserve">, please </w:t>
      </w:r>
      <w:r w:rsidR="003D1F9A">
        <w:rPr>
          <w:rFonts w:ascii="Calibri" w:eastAsia="Calibri" w:hAnsi="Calibri" w:cs="Calibri"/>
          <w:b/>
          <w:bCs/>
          <w:lang w:val="en-GB"/>
        </w:rPr>
        <w:t>address the following</w:t>
      </w:r>
      <w:r w:rsidR="004662C5">
        <w:rPr>
          <w:rFonts w:ascii="Calibri" w:eastAsia="Calibri" w:hAnsi="Calibri" w:cs="Calibri"/>
          <w:b/>
          <w:bCs/>
          <w:lang w:val="en-GB"/>
        </w:rPr>
        <w:t xml:space="preserve"> </w:t>
      </w:r>
      <w:r w:rsidR="004662C5" w:rsidRPr="002F521B">
        <w:rPr>
          <w:rFonts w:ascii="Calibri" w:eastAsia="Calibri" w:hAnsi="Calibri" w:cs="Calibri"/>
          <w:b/>
          <w:bCs/>
          <w:lang w:val="en-GB"/>
        </w:rPr>
        <w:t>(</w:t>
      </w:r>
      <w:proofErr w:type="gramStart"/>
      <w:r w:rsidR="004662C5" w:rsidRPr="002F521B">
        <w:rPr>
          <w:rFonts w:ascii="Calibri" w:eastAsia="Calibri" w:hAnsi="Calibri" w:cs="Calibri"/>
          <w:b/>
          <w:bCs/>
          <w:lang w:val="en-GB"/>
        </w:rPr>
        <w:t>1000 character</w:t>
      </w:r>
      <w:proofErr w:type="gramEnd"/>
      <w:r w:rsidR="004662C5" w:rsidRPr="002F521B">
        <w:rPr>
          <w:rFonts w:ascii="Calibri" w:eastAsia="Calibri" w:hAnsi="Calibri" w:cs="Calibri"/>
          <w:b/>
          <w:bCs/>
          <w:lang w:val="en-GB"/>
        </w:rPr>
        <w:t xml:space="preserve"> limit)</w:t>
      </w:r>
      <w:r w:rsidR="003D1F9A">
        <w:rPr>
          <w:rFonts w:ascii="Calibri" w:eastAsia="Calibri" w:hAnsi="Calibri" w:cs="Calibri"/>
          <w:b/>
          <w:bCs/>
          <w:lang w:val="en-GB"/>
        </w:rPr>
        <w:t>:</w:t>
      </w:r>
    </w:p>
    <w:p>
      <w:pPr>
        <w:spacing w:after="100"/>
        <w:ind w:left="200"/>
      </w:pPr>
      <w:r>
        <w:rPr>
          <w:rFonts w:ascii="Calibri" w:hAnsi="Calibri"/>
          <w:i/>
          <w:color w:val="1F3A68"/>
          <w:sz w:val="22"/>
        </w:rPr>
        <w:t xml:space="preserve">Answer (consolidated):</w:t>
      </w:r>
    </w:p>
    <w:p>
      <w:pPr>
        <w:spacing w:after="100"/>
        <w:ind w:left="200"/>
      </w:pPr>
      <w:r>
        <w:rPr>
          <w:rFonts w:ascii="Calibri" w:hAnsi="Calibri"/>
          <w:i/>
          <w:color w:val="1F3A68"/>
          <w:sz w:val="22"/>
        </w:rPr>
        <w:t xml:space="preserve">Percentage AI-generated: ~30%. Used for test scaffolding, repetitive boilerplate, UI components, type definitions, and documentation drafts. Galeon-specific contracts (GaleonRegistry, Entrypoint modifications, UUPS wrappers), stealth-address library, indexer logic, and API are written by the founders. Privacy Pool circuits and base pool contracts are inherited from 0xbow (Apache-2.0, Oxorio-audited).</w:t>
      </w:r>
    </w:p>
    <w:p>
      <w:pPr>
        <w:spacing w:after="100"/>
        <w:ind w:left="200"/>
      </w:pPr>
      <w:r>
        <w:rPr>
          <w:rFonts w:ascii="Calibri" w:hAnsi="Calibri"/>
          <w:i/>
          <w:color w:val="1F3A68"/>
          <w:sz w:val="22"/>
        </w:rPr>
        <w:t>Components: Tailwind UI primitives, Japa test scaffolds in apps/api, TypeScript type definitions, README and inline JSDoc drafts. AI tools are not used to write smart contracts, ZK circuit logic, or any cryptographic primitive.</w:t>
      </w:r>
    </w:p>
    <w:p>
      <w:pPr>
        <w:spacing w:after="100"/>
        <w:ind w:left="200"/>
      </w:pPr>
      <w:r>
        <w:rPr>
          <w:rFonts w:ascii="Calibri" w:hAnsi="Calibri"/>
          <w:i/>
          <w:color w:val="1F3A68"/>
          <w:sz w:val="22"/>
        </w:rPr>
        <w:t xml:space="preserve">Review &amp; reproducibility: Both founders review all code before merge regardless of origin. 443 deterministic tests across the stack (194 contracts, 215 backend, 34 stealth lib) catch regressions regardless of who wrote the code.</w:t>
      </w:r>
    </w:p>
    <w:p w14:paraId="387FE73F" w14:textId="77777777" w:rsidR="002F521B" w:rsidRDefault="002F521B" w:rsidP="0043297A">
      <w:pPr>
        <w:pStyle w:val="ListParagraph"/>
        <w:rPr>
          <w:rFonts w:ascii="Calibri" w:eastAsia="Calibri" w:hAnsi="Calibri" w:cs="Calibri"/>
          <w:b/>
          <w:bCs/>
          <w:lang w:val="en-GB"/>
        </w:rPr>
      </w:pPr>
    </w:p>
    <w:p w14:paraId="138DEDCA" w14:textId="2A870D20" w:rsidR="002F521B" w:rsidRDefault="00261AB0" w:rsidP="002F521B">
      <w:pPr>
        <w:numPr>
          <w:ilvl w:val="1"/>
          <w:numId w:val="4"/>
        </w:numPr>
        <w:pBdr>
          <w:top w:val="nil"/>
          <w:left w:val="nil"/>
          <w:bottom w:val="nil"/>
          <w:right w:val="nil"/>
          <w:between w:val="nil"/>
        </w:pBdr>
        <w:rPr>
          <w:rFonts w:ascii="Calibri" w:eastAsia="Calibri" w:hAnsi="Calibri" w:cs="Calibri"/>
          <w:b/>
          <w:bCs/>
          <w:lang w:val="en-GB"/>
        </w:rPr>
      </w:pPr>
      <w:r>
        <w:rPr>
          <w:rFonts w:ascii="Calibri" w:eastAsia="Calibri" w:hAnsi="Calibri" w:cs="Calibri"/>
          <w:b/>
          <w:bCs/>
          <w:lang w:val="en-GB"/>
        </w:rPr>
        <w:t>Approximately</w:t>
      </w:r>
      <w:r w:rsidR="003D1F9A">
        <w:rPr>
          <w:rFonts w:ascii="Calibri" w:eastAsia="Calibri" w:hAnsi="Calibri" w:cs="Calibri"/>
          <w:b/>
          <w:bCs/>
          <w:lang w:val="en-GB"/>
        </w:rPr>
        <w:t xml:space="preserve"> </w:t>
      </w:r>
      <w:r w:rsidR="002F521B">
        <w:rPr>
          <w:rFonts w:ascii="Calibri" w:eastAsia="Calibri" w:hAnsi="Calibri" w:cs="Calibri"/>
          <w:b/>
          <w:bCs/>
          <w:lang w:val="en-GB"/>
        </w:rPr>
        <w:t xml:space="preserve">what </w:t>
      </w:r>
      <w:r w:rsidR="005A1DC2">
        <w:rPr>
          <w:rFonts w:ascii="Calibri" w:eastAsia="Calibri" w:hAnsi="Calibri" w:cs="Calibri"/>
          <w:b/>
          <w:bCs/>
          <w:lang w:val="en-GB"/>
        </w:rPr>
        <w:t>percentage</w:t>
      </w:r>
      <w:r w:rsidR="002F521B">
        <w:rPr>
          <w:rFonts w:ascii="Calibri" w:eastAsia="Calibri" w:hAnsi="Calibri" w:cs="Calibri"/>
          <w:b/>
          <w:bCs/>
          <w:lang w:val="en-GB"/>
        </w:rPr>
        <w:t xml:space="preserve"> of </w:t>
      </w:r>
      <w:r w:rsidR="0046470A">
        <w:rPr>
          <w:rFonts w:ascii="Calibri" w:eastAsia="Calibri" w:hAnsi="Calibri" w:cs="Calibri"/>
          <w:b/>
          <w:bCs/>
          <w:lang w:val="en-GB"/>
        </w:rPr>
        <w:t xml:space="preserve">your </w:t>
      </w:r>
      <w:r w:rsidR="002F521B">
        <w:rPr>
          <w:rFonts w:ascii="Calibri" w:eastAsia="Calibri" w:hAnsi="Calibri" w:cs="Calibri"/>
          <w:b/>
          <w:bCs/>
          <w:lang w:val="en-GB"/>
        </w:rPr>
        <w:t>code</w:t>
      </w:r>
      <w:r w:rsidR="0046470A">
        <w:rPr>
          <w:rFonts w:ascii="Calibri" w:eastAsia="Calibri" w:hAnsi="Calibri" w:cs="Calibri"/>
          <w:b/>
          <w:bCs/>
          <w:lang w:val="en-GB"/>
        </w:rPr>
        <w:t>base</w:t>
      </w:r>
      <w:r w:rsidR="002F521B">
        <w:rPr>
          <w:rFonts w:ascii="Calibri" w:eastAsia="Calibri" w:hAnsi="Calibri" w:cs="Calibri"/>
          <w:b/>
          <w:bCs/>
          <w:lang w:val="en-GB"/>
        </w:rPr>
        <w:t xml:space="preserve"> </w:t>
      </w:r>
      <w:r w:rsidR="005A1DC2">
        <w:rPr>
          <w:rFonts w:ascii="Calibri" w:eastAsia="Calibri" w:hAnsi="Calibri" w:cs="Calibri"/>
          <w:b/>
          <w:bCs/>
          <w:lang w:val="en-GB"/>
        </w:rPr>
        <w:t>is AI</w:t>
      </w:r>
      <w:r w:rsidR="00B17A19">
        <w:rPr>
          <w:rFonts w:ascii="Calibri" w:eastAsia="Calibri" w:hAnsi="Calibri" w:cs="Calibri"/>
          <w:b/>
          <w:bCs/>
          <w:lang w:val="en-GB"/>
        </w:rPr>
        <w:t xml:space="preserve"> generated? </w:t>
      </w:r>
    </w:p>
    <w:p w14:paraId="4010E889" w14:textId="41700C3B" w:rsidR="007E6C94" w:rsidRDefault="00D27D64" w:rsidP="002F521B">
      <w:pPr>
        <w:numPr>
          <w:ilvl w:val="1"/>
          <w:numId w:val="4"/>
        </w:numPr>
        <w:pBdr>
          <w:top w:val="nil"/>
          <w:left w:val="nil"/>
          <w:bottom w:val="nil"/>
          <w:right w:val="nil"/>
          <w:between w:val="nil"/>
        </w:pBdr>
        <w:rPr>
          <w:rFonts w:ascii="Calibri" w:eastAsia="Calibri" w:hAnsi="Calibri" w:cs="Calibri"/>
          <w:b/>
          <w:bCs/>
          <w:lang w:val="en-GB"/>
        </w:rPr>
      </w:pPr>
      <w:r>
        <w:rPr>
          <w:rFonts w:ascii="Calibri" w:eastAsia="Calibri" w:hAnsi="Calibri" w:cs="Calibri"/>
          <w:b/>
          <w:bCs/>
          <w:lang w:val="en-GB"/>
        </w:rPr>
        <w:t>Outline</w:t>
      </w:r>
      <w:r w:rsidR="00261AB0">
        <w:rPr>
          <w:rFonts w:ascii="Calibri" w:eastAsia="Calibri" w:hAnsi="Calibri" w:cs="Calibri"/>
          <w:b/>
          <w:bCs/>
          <w:lang w:val="en-GB"/>
        </w:rPr>
        <w:t xml:space="preserve"> w</w:t>
      </w:r>
      <w:r w:rsidR="0D26D4A1" w:rsidRPr="002F521B">
        <w:rPr>
          <w:rFonts w:ascii="Calibri" w:eastAsia="Calibri" w:hAnsi="Calibri" w:cs="Calibri"/>
          <w:b/>
          <w:bCs/>
          <w:lang w:val="en-GB"/>
        </w:rPr>
        <w:t xml:space="preserve">hich </w:t>
      </w:r>
      <w:r w:rsidR="0019254C">
        <w:rPr>
          <w:rFonts w:ascii="Calibri" w:eastAsia="Calibri" w:hAnsi="Calibri" w:cs="Calibri"/>
          <w:b/>
          <w:bCs/>
          <w:lang w:val="en-GB"/>
        </w:rPr>
        <w:t xml:space="preserve">specific components </w:t>
      </w:r>
      <w:r w:rsidR="00DB2B47">
        <w:rPr>
          <w:rFonts w:ascii="Calibri" w:eastAsia="Calibri" w:hAnsi="Calibri" w:cs="Calibri"/>
          <w:b/>
          <w:bCs/>
          <w:lang w:val="en-GB"/>
        </w:rPr>
        <w:t xml:space="preserve">or modules are </w:t>
      </w:r>
      <w:r w:rsidR="0D26D4A1" w:rsidRPr="002F521B">
        <w:rPr>
          <w:rFonts w:ascii="Calibri" w:eastAsia="Calibri" w:hAnsi="Calibri" w:cs="Calibri"/>
          <w:b/>
          <w:bCs/>
          <w:lang w:val="en-GB"/>
        </w:rPr>
        <w:t xml:space="preserve">of the solution </w:t>
      </w:r>
      <w:r w:rsidR="005A1DC2">
        <w:rPr>
          <w:rFonts w:ascii="Calibri" w:eastAsia="Calibri" w:hAnsi="Calibri" w:cs="Calibri"/>
          <w:b/>
          <w:bCs/>
          <w:lang w:val="en-GB"/>
        </w:rPr>
        <w:t xml:space="preserve">are </w:t>
      </w:r>
      <w:r w:rsidR="00C7757D">
        <w:rPr>
          <w:rFonts w:ascii="Calibri" w:eastAsia="Calibri" w:hAnsi="Calibri" w:cs="Calibri"/>
          <w:b/>
          <w:bCs/>
          <w:lang w:val="en-GB"/>
        </w:rPr>
        <w:t>AI generated</w:t>
      </w:r>
      <w:r w:rsidR="00D249EE">
        <w:rPr>
          <w:rFonts w:ascii="Calibri" w:eastAsia="Calibri" w:hAnsi="Calibri" w:cs="Calibri"/>
          <w:b/>
          <w:bCs/>
          <w:lang w:val="en-GB"/>
        </w:rPr>
        <w:t>.</w:t>
      </w:r>
      <w:r w:rsidR="42BBD1C6" w:rsidRPr="002F521B">
        <w:rPr>
          <w:rFonts w:ascii="Calibri" w:eastAsia="Calibri" w:hAnsi="Calibri" w:cs="Calibri"/>
          <w:b/>
          <w:bCs/>
          <w:lang w:val="en-GB"/>
        </w:rPr>
        <w:t xml:space="preserve"> </w:t>
      </w:r>
    </w:p>
    <w:p w14:paraId="767D4310" w14:textId="02BF620A" w:rsidR="0D26D4A1" w:rsidRPr="002F521B" w:rsidRDefault="00C7757D" w:rsidP="0043297A">
      <w:pPr>
        <w:numPr>
          <w:ilvl w:val="1"/>
          <w:numId w:val="4"/>
        </w:numPr>
        <w:pBdr>
          <w:top w:val="nil"/>
          <w:left w:val="nil"/>
          <w:bottom w:val="nil"/>
          <w:right w:val="nil"/>
          <w:between w:val="nil"/>
        </w:pBdr>
        <w:rPr>
          <w:rFonts w:ascii="Calibri" w:eastAsia="Calibri" w:hAnsi="Calibri" w:cs="Calibri"/>
          <w:b/>
          <w:bCs/>
          <w:lang w:val="en-GB"/>
        </w:rPr>
      </w:pPr>
      <w:r>
        <w:rPr>
          <w:rFonts w:ascii="Calibri" w:eastAsia="Calibri" w:hAnsi="Calibri" w:cs="Calibri"/>
          <w:b/>
          <w:bCs/>
          <w:lang w:val="en-GB"/>
        </w:rPr>
        <w:t>Describe</w:t>
      </w:r>
      <w:r w:rsidR="007E6C94">
        <w:rPr>
          <w:rFonts w:ascii="Calibri" w:eastAsia="Calibri" w:hAnsi="Calibri" w:cs="Calibri"/>
          <w:b/>
          <w:bCs/>
          <w:lang w:val="en-GB"/>
        </w:rPr>
        <w:t xml:space="preserve"> </w:t>
      </w:r>
      <w:r w:rsidR="42BBD1C6" w:rsidRPr="002F521B">
        <w:rPr>
          <w:rFonts w:ascii="Calibri" w:eastAsia="Calibri" w:hAnsi="Calibri" w:cs="Calibri"/>
          <w:b/>
          <w:bCs/>
          <w:lang w:val="en-GB"/>
        </w:rPr>
        <w:t>how the AI</w:t>
      </w:r>
      <w:r w:rsidR="00431CB6">
        <w:rPr>
          <w:rFonts w:ascii="Calibri" w:eastAsia="Calibri" w:hAnsi="Calibri" w:cs="Calibri"/>
          <w:b/>
          <w:bCs/>
          <w:lang w:val="en-GB"/>
        </w:rPr>
        <w:t>-</w:t>
      </w:r>
      <w:r w:rsidR="42BBD1C6" w:rsidRPr="002F521B">
        <w:rPr>
          <w:rFonts w:ascii="Calibri" w:eastAsia="Calibri" w:hAnsi="Calibri" w:cs="Calibri"/>
          <w:b/>
          <w:bCs/>
          <w:lang w:val="en-GB"/>
        </w:rPr>
        <w:t xml:space="preserve">generated code is reviewed and how you ensure </w:t>
      </w:r>
      <w:r w:rsidR="004F14BF" w:rsidRPr="002F521B">
        <w:rPr>
          <w:rFonts w:ascii="Calibri" w:eastAsia="Calibri" w:hAnsi="Calibri" w:cs="Calibri"/>
          <w:b/>
          <w:bCs/>
          <w:lang w:val="en-GB"/>
        </w:rPr>
        <w:t>reproducibility</w:t>
      </w:r>
      <w:r w:rsidR="42BBD1C6" w:rsidRPr="002F521B">
        <w:rPr>
          <w:rFonts w:ascii="Calibri" w:eastAsia="Calibri" w:hAnsi="Calibri" w:cs="Calibri"/>
          <w:b/>
          <w:bCs/>
          <w:lang w:val="en-GB"/>
        </w:rPr>
        <w:t xml:space="preserve">. </w:t>
      </w:r>
    </w:p>
    <w:p w14:paraId="2B4FF778" w14:textId="6BBBF492" w:rsidR="4A4E60F1" w:rsidRPr="00A92B2F" w:rsidRDefault="008C5561" w:rsidP="0047409C">
      <w:pPr>
        <w:ind w:left="720"/>
        <w:rPr>
          <w:rFonts w:ascii="Calibri" w:eastAsia="Calibri" w:hAnsi="Calibri" w:cs="Calibri"/>
          <w:lang w:val="en-GB"/>
        </w:rPr>
      </w:pPr>
      <w:bookmarkStart w:id="3" w:name="bookmark=id.4d34og8"/>
      <w:bookmarkEnd w:id="3"/>
      <w:r w:rsidRPr="1F0E9350">
        <w:rPr>
          <w:rFonts w:ascii="Calibri" w:eastAsia="Calibri" w:hAnsi="Calibri" w:cs="Calibri"/>
          <w:lang w:val="en-GB"/>
        </w:rPr>
        <w:t>     </w:t>
      </w:r>
    </w:p>
    <w:p w14:paraId="06FA7B98" w14:textId="77777777" w:rsidR="00ED1054" w:rsidRPr="00A92B2F" w:rsidRDefault="00ED1054" w:rsidP="0047409C">
      <w:pPr>
        <w:ind w:left="720"/>
        <w:rPr>
          <w:rFonts w:ascii="Calibri" w:eastAsia="Calibri" w:hAnsi="Calibri" w:cs="Calibri"/>
          <w:lang w:val="en-GB"/>
        </w:rPr>
      </w:pPr>
    </w:p>
    <w:p w14:paraId="4778A32B" w14:textId="77777777" w:rsidR="000117CC" w:rsidRPr="001F1CBE" w:rsidRDefault="008C5561">
      <w:pPr>
        <w:numPr>
          <w:ilvl w:val="0"/>
          <w:numId w:val="4"/>
        </w:numPr>
        <w:pBdr>
          <w:top w:val="nil"/>
          <w:left w:val="nil"/>
          <w:bottom w:val="nil"/>
          <w:right w:val="nil"/>
          <w:between w:val="nil"/>
        </w:pBdr>
        <w:rPr>
          <w:rFonts w:ascii="Calibri" w:eastAsia="Calibri" w:hAnsi="Calibri" w:cs="Calibri"/>
          <w:i/>
          <w:lang w:val="en-GB"/>
        </w:rPr>
      </w:pPr>
      <w:r w:rsidRPr="001F1CBE">
        <w:rPr>
          <w:rFonts w:ascii="Calibri" w:eastAsia="Calibri" w:hAnsi="Calibri" w:cs="Calibri"/>
          <w:b/>
          <w:bCs/>
          <w:sz w:val="22"/>
          <w:szCs w:val="22"/>
          <w:lang w:val="en-GB"/>
        </w:rPr>
        <w:t>What processes and tools do you leverage for quality assurance and testing?</w:t>
      </w:r>
      <w:r w:rsidRPr="001F1CBE">
        <w:rPr>
          <w:rFonts w:ascii="Calibri" w:eastAsia="Calibri" w:hAnsi="Calibri" w:cs="Calibri"/>
          <w:b/>
          <w:bCs/>
          <w:lang w:val="en-GB"/>
        </w:rPr>
        <w:t xml:space="preserve"> </w:t>
      </w:r>
      <w:r w:rsidRPr="001F1CBE">
        <w:rPr>
          <w:rFonts w:ascii="Calibri" w:eastAsia="Calibri" w:hAnsi="Calibri" w:cs="Calibri"/>
          <w:i/>
          <w:sz w:val="18"/>
          <w:szCs w:val="18"/>
          <w:lang w:val="en-GB"/>
        </w:rPr>
        <w:t>(1,000 characters limit)</w:t>
      </w:r>
    </w:p>
    <w:p>
      <w:pPr>
        <w:spacing w:after="100"/>
        <w:ind w:left="200"/>
      </w:pPr>
      <w:r>
        <w:rPr>
          <w:rFonts w:ascii="Calibri" w:hAnsi="Calibri"/>
          <w:i/>
          <w:color w:val="1F3A68"/>
          <w:sz w:val="22"/>
        </w:rPr>
        <w:t xml:space="preserve">Answer: 443 automated tests across the stack: 194 smart-contract tests (Hardhat, Chai, Mocha) covering base contracts (75: ERC5564Announcer 17, ERC6538Registry 12, GaleonRegistry 46) and Privacy Pool (119: Entrypoint 41, PoolSimple 46, PoolComplex 32); 215 backend tests (Japa / AdonisJS) covering SIWE auth, ports lifecycle, on-chain verification jobs, compliance reports, controllers, and models; 34 stealth-library tests (Vitest) covering EIP-5564/6538 round-trips, per-port key isolation, and view-tag filtering. ZK circuit tests are inherited from 0xbow (Oxorio-audited). CI: GitHub Actions runs `pnpm typecheck`, `lint`, and `test` on every PR. Previously the contracts test script used `hardhat test || true` (green CI on failures); this was corrected pre-submission. A dedicated contract-test CI job now runs `pnpm --filter contracts test` on every PR. Husky pre-commit hooks enforce ESLint + Prettier. Manual security reviews are performed before each release; an external delta-audit of our custom modifications is scoped for Q1-Q2 of the funded period.</w:t>
      </w:r>
    </w:p>
    <w:p w14:paraId="7A189424" w14:textId="4818F27B" w:rsidR="000117CC" w:rsidRPr="00A92B2F" w:rsidRDefault="008C5561">
      <w:pPr>
        <w:ind w:left="720"/>
        <w:rPr>
          <w:rFonts w:ascii="Calibri" w:eastAsia="Calibri" w:hAnsi="Calibri" w:cs="Calibri"/>
          <w:lang w:val="en-GB"/>
        </w:rPr>
      </w:pPr>
      <w:bookmarkStart w:id="4" w:name="bookmark=id.2s8eyo1" w:colFirst="0" w:colLast="0"/>
      <w:bookmarkEnd w:id="4"/>
      <w:r w:rsidRPr="00A92B2F">
        <w:rPr>
          <w:rFonts w:ascii="Calibri" w:eastAsia="Calibri" w:hAnsi="Calibri" w:cs="Calibri"/>
          <w:lang w:val="en-GB"/>
        </w:rPr>
        <w:t>     </w:t>
      </w:r>
    </w:p>
    <w:p w14:paraId="569F0279" w14:textId="77777777" w:rsidR="00ED1054" w:rsidRPr="00A92B2F" w:rsidRDefault="00ED1054">
      <w:pPr>
        <w:ind w:left="720"/>
        <w:rPr>
          <w:rFonts w:ascii="Calibri" w:eastAsia="Calibri" w:hAnsi="Calibri" w:cs="Calibri"/>
          <w:lang w:val="en-GB"/>
        </w:rPr>
      </w:pPr>
    </w:p>
    <w:p w14:paraId="1857B7DF" w14:textId="47755FC6" w:rsidR="000117CC" w:rsidRPr="00CB70C8" w:rsidRDefault="00ED1054" w:rsidP="1F0E9350">
      <w:pPr>
        <w:pStyle w:val="ListParagraph"/>
        <w:numPr>
          <w:ilvl w:val="0"/>
          <w:numId w:val="4"/>
        </w:numPr>
        <w:rPr>
          <w:rFonts w:ascii="Calibri" w:eastAsia="Calibri" w:hAnsi="Calibri" w:cs="Calibri"/>
          <w:b/>
          <w:bCs/>
          <w:sz w:val="22"/>
          <w:szCs w:val="22"/>
          <w:lang w:val="en-GB"/>
        </w:rPr>
      </w:pPr>
      <w:r w:rsidRPr="1F0E9350">
        <w:rPr>
          <w:rFonts w:ascii="Calibri" w:eastAsia="Calibri" w:hAnsi="Calibri" w:cs="Calibri"/>
          <w:b/>
          <w:bCs/>
          <w:sz w:val="22"/>
          <w:szCs w:val="22"/>
          <w:lang w:val="en-GB"/>
        </w:rPr>
        <w:t>If you are not using git version control system, what are you using? Pleas</w:t>
      </w:r>
      <w:r w:rsidR="4D08F864" w:rsidRPr="1F0E9350">
        <w:rPr>
          <w:rFonts w:ascii="Calibri" w:eastAsia="Calibri" w:hAnsi="Calibri" w:cs="Calibri"/>
          <w:b/>
          <w:bCs/>
          <w:sz w:val="22"/>
          <w:szCs w:val="22"/>
          <w:lang w:val="en-GB"/>
        </w:rPr>
        <w:t>e</w:t>
      </w:r>
      <w:r w:rsidRPr="1F0E9350">
        <w:rPr>
          <w:rFonts w:ascii="Calibri" w:eastAsia="Calibri" w:hAnsi="Calibri" w:cs="Calibri"/>
          <w:b/>
          <w:bCs/>
          <w:sz w:val="22"/>
          <w:szCs w:val="22"/>
          <w:lang w:val="en-GB"/>
        </w:rPr>
        <w:t xml:space="preserve"> specify </w:t>
      </w:r>
      <w:r w:rsidRPr="1F0E9350">
        <w:rPr>
          <w:rFonts w:ascii="Calibri" w:eastAsia="Calibri" w:hAnsi="Calibri" w:cs="Calibri"/>
          <w:i/>
          <w:iCs/>
          <w:sz w:val="18"/>
          <w:szCs w:val="18"/>
          <w:lang w:val="en-GB"/>
        </w:rPr>
        <w:t>(</w:t>
      </w:r>
      <w:r w:rsidR="00A92B2F" w:rsidRPr="1F0E9350">
        <w:rPr>
          <w:rFonts w:ascii="Calibri" w:eastAsia="Calibri" w:hAnsi="Calibri" w:cs="Calibri"/>
          <w:i/>
          <w:iCs/>
          <w:sz w:val="18"/>
          <w:szCs w:val="18"/>
          <w:lang w:val="en-GB"/>
        </w:rPr>
        <w:t>2</w:t>
      </w:r>
      <w:r w:rsidRPr="1F0E9350">
        <w:rPr>
          <w:rFonts w:ascii="Calibri" w:eastAsia="Calibri" w:hAnsi="Calibri" w:cs="Calibri"/>
          <w:i/>
          <w:iCs/>
          <w:sz w:val="18"/>
          <w:szCs w:val="18"/>
          <w:lang w:val="en-GB"/>
        </w:rPr>
        <w:t>00 characters limit)</w:t>
      </w:r>
      <w:r w:rsidRPr="1F0E9350">
        <w:rPr>
          <w:rFonts w:ascii="Calibri" w:eastAsia="Calibri" w:hAnsi="Calibri" w:cs="Calibri"/>
          <w:b/>
          <w:bCs/>
          <w:sz w:val="22"/>
          <w:szCs w:val="22"/>
          <w:lang w:val="en-GB"/>
        </w:rPr>
        <w:t xml:space="preserve">  </w:t>
      </w:r>
    </w:p>
    <w:p w14:paraId="4CEDB2A6" w14:textId="3BACB570" w:rsidR="000117CC" w:rsidRPr="00A92B2F" w:rsidRDefault="008C5561">
      <w:pPr>
        <w:ind w:left="360" w:firstLine="360"/>
        <w:rPr>
          <w:rFonts w:ascii="Calibri" w:eastAsia="Calibri" w:hAnsi="Calibri" w:cs="Calibri"/>
          <w:lang w:val="en-GB"/>
        </w:rPr>
      </w:pPr>
      <w:bookmarkStart w:id="5" w:name="bookmark=id.26in1rg"/>
      <w:bookmarkEnd w:id="5"/>
      <w:r w:rsidRPr="1F0E9350">
        <w:rPr>
          <w:rFonts w:ascii="Calibri" w:eastAsia="Calibri" w:hAnsi="Calibri" w:cs="Calibri"/>
          <w:lang w:val="en-GB"/>
        </w:rPr>
        <w:t xml:space="preserve">Not applicable. Galeon uses git for version control (monorepo at github.com/mateodaza/galeon, hosted on GitHub).</w:t>
      </w:r>
      <w:r w:rsidRPr="1F0E9350">
        <w:rPr>
          <w:rFonts w:ascii="Calibri" w:eastAsia="Calibri" w:hAnsi="Calibri" w:cs="Calibri"/>
          <w:lang w:val="en-GB"/>
        </w:rPr>
        <w:t> </w:t>
      </w:r>
    </w:p>
    <w:p w14:paraId="55EB58D4" w14:textId="77777777" w:rsidR="000117CC" w:rsidRPr="00A92B2F" w:rsidRDefault="000117CC">
      <w:pPr>
        <w:rPr>
          <w:rFonts w:ascii="Calibri" w:eastAsia="Calibri" w:hAnsi="Calibri" w:cs="Calibri"/>
          <w:lang w:val="en-GB"/>
        </w:rPr>
      </w:pPr>
    </w:p>
    <w:p w14:paraId="40BBA4A4" w14:textId="77777777" w:rsidR="000117CC" w:rsidRPr="001F1CBE" w:rsidRDefault="008C5561">
      <w:pPr>
        <w:numPr>
          <w:ilvl w:val="0"/>
          <w:numId w:val="4"/>
        </w:numPr>
        <w:rPr>
          <w:rFonts w:ascii="Calibri" w:eastAsia="Calibri" w:hAnsi="Calibri" w:cs="Calibri"/>
          <w:lang w:val="en-GB"/>
        </w:rPr>
      </w:pPr>
      <w:r w:rsidRPr="001F1CBE">
        <w:rPr>
          <w:rFonts w:ascii="Calibri" w:eastAsia="Calibri" w:hAnsi="Calibri" w:cs="Calibri"/>
          <w:b/>
          <w:bCs/>
          <w:sz w:val="22"/>
          <w:szCs w:val="22"/>
          <w:lang w:val="en-GB"/>
        </w:rPr>
        <w:t xml:space="preserve">Sustainability: What is the ongoing plan for maintenance, updates, and support of your software? </w:t>
      </w:r>
      <w:r w:rsidRPr="001F1CBE">
        <w:rPr>
          <w:rFonts w:ascii="Calibri" w:eastAsia="Calibri" w:hAnsi="Calibri" w:cs="Calibri"/>
          <w:sz w:val="22"/>
          <w:szCs w:val="22"/>
          <w:lang w:val="en-GB"/>
        </w:rPr>
        <w:t>Describe what the needs will be for the next two years and how these will be met.</w:t>
      </w:r>
      <w:r w:rsidRPr="001F1CBE">
        <w:rPr>
          <w:rFonts w:ascii="Calibri" w:eastAsia="Calibri" w:hAnsi="Calibri" w:cs="Calibri"/>
          <w:b/>
          <w:bCs/>
          <w:lang w:val="en-GB"/>
        </w:rPr>
        <w:t xml:space="preserve"> </w:t>
      </w:r>
      <w:r w:rsidRPr="001F1CBE">
        <w:rPr>
          <w:rFonts w:ascii="Calibri" w:eastAsia="Calibri" w:hAnsi="Calibri" w:cs="Calibri"/>
          <w:i/>
          <w:sz w:val="18"/>
          <w:szCs w:val="18"/>
          <w:lang w:val="en-GB"/>
        </w:rPr>
        <w:t>(1,000 characters limit)</w:t>
      </w:r>
    </w:p>
    <w:p>
      <w:pPr>
        <w:spacing w:after="100"/>
        <w:ind w:left="200"/>
      </w:pPr>
      <w:r>
        <w:rPr>
          <w:rFonts w:ascii="Calibri" w:hAnsi="Calibri"/>
          <w:i/>
          <w:color w:val="1F3A68"/>
          <w:sz w:val="22"/>
        </w:rPr>
        <w:t xml:space="preserve">Answer: Maintenance roadmap (24 months):</w:t>
      </w:r>
    </w:p>
    <w:p>
      <w:pPr>
        <w:spacing w:after="100"/>
        <w:ind w:left="200"/>
      </w:pPr>
      <w:r>
        <w:rPr>
          <w:rFonts w:ascii="Calibri" w:hAnsi="Calibri"/>
          <w:i/>
          <w:color w:val="1F3A68"/>
          <w:sz w:val="22"/>
        </w:rPr>
        <w:t xml:space="preserve">Year 1 (funded period): Engineering: Mateo Daza (Frontend) and Carlos Quintero (Backend / Protocol) carry the engineering load, with allocation weighted toward Q1-Q2 hardening and audit remediation and continuing through Q3-Q4 pilot support. Operational team: Fabio Anaya (Growth, UNICEF partnership coordination), Juan David Correa (Project Manager, milestone tracking and compliance reporting), Juan José Sanfeliú (Marketing, open-source community engagement and developer relations). Q1 of the funded period: engineering hardening (CI, coverage, ERC-20 pool deployment on current chain), audit kickoff, partner discovery. Destination L2 will be confirmed during partner scoping; migration is not a Q1 deliverable. Q2: privacy/compliance readiness (real ASP filtering, audit remediation, DPIA), open-source community readiness (repository is already public — focus is on community guides, security review, and UNICEF attribution), sandbox with partner staff. Q3: controlled pilot (≤50 beneficiaries), multi-language UI, Shipwreck jurisdiction expansion. Q4: pilot expansion to ≤100 beneficiaries, implementation and usability evaluation co-conducted with partner M&amp;E lead, developer docs, sustainability roadmap, WCAG 2.1 AA conformance review (in-house).</w:t>
      </w:r>
    </w:p>
    <w:p>
      <w:pPr>
        <w:spacing w:after="100"/>
        <w:ind w:left="200"/>
      </w:pPr>
      <w:r>
        <w:rPr>
          <w:rFonts w:ascii="Calibri" w:hAnsi="Calibri"/>
          <w:i/>
          <w:color w:val="1F3A68"/>
          <w:sz w:val="22"/>
        </w:rPr>
        <w:t xml:space="preserve">Year 2: Client-side viewing-key custody (removes the last server-side personal-data analogue). Sustainability beyond the funded period will be explored through partner support arrangements and attestation services for organisations needing compliance-grade privacy infrastructure. No specific post-funding arrangements are committed in this proposal.</w:t>
      </w:r>
    </w:p>
    <w:p>
      <w:pPr>
        <w:spacing w:after="100"/>
        <w:ind w:left="200"/>
      </w:pPr>
      <w:r>
        <w:rPr>
          <w:rFonts w:ascii="Calibri" w:hAnsi="Calibri"/>
          <w:i/>
          <w:color w:val="1F3A68"/>
          <w:sz w:val="22"/>
        </w:rPr>
        <w:t>Scalability trajectory: Galeon's per-transaction proof-verification overhead is dominated by ZK verification gas on L2. Recent and upcoming Ethereum upgrades (increased blob throughput, more efficient L2 data availability) reduce this without any changes to our contracts. Higher-throughput L2s can reduce verification overhead relative to Mantle, which is one reason for the planned migration.</w:t>
      </w:r>
    </w:p>
    <w:p>
      <w:pPr>
        <w:spacing w:after="100"/>
        <w:ind w:left="200"/>
      </w:pPr>
      <w:r>
        <w:rPr>
          <w:rFonts w:ascii="Calibri" w:hAnsi="Calibri"/>
          <w:i/>
          <w:color w:val="1F3A68"/>
          <w:sz w:val="22"/>
        </w:rPr>
        <w:t xml:space="preserve">Operational overhead is minimised by the monorepo structure, 443 tests, automated CI/CD, and thorough documentation (LITEPAPER.md, per-package README files, OPERATIONS.md).</w:t>
      </w:r>
    </w:p>
    <w:p w14:paraId="3E7EC9B5" w14:textId="1FCC02D1" w:rsidR="000117CC" w:rsidRPr="00A92B2F" w:rsidRDefault="008C5561">
      <w:pPr>
        <w:ind w:firstLine="360"/>
        <w:rPr>
          <w:rFonts w:ascii="Calibri" w:eastAsia="Calibri" w:hAnsi="Calibri" w:cs="Calibri"/>
          <w:lang w:val="en-GB"/>
        </w:rPr>
      </w:pPr>
      <w:r w:rsidRPr="1F0E9350">
        <w:rPr>
          <w:rFonts w:ascii="Calibri" w:eastAsia="Calibri" w:hAnsi="Calibri" w:cs="Calibri"/>
          <w:lang w:val="en-GB"/>
        </w:rPr>
        <w:t>     </w:t>
      </w:r>
    </w:p>
    <w:p w14:paraId="6D530673" w14:textId="77777777" w:rsidR="00A92B2F" w:rsidRPr="00A92B2F" w:rsidRDefault="00A92B2F">
      <w:pPr>
        <w:ind w:firstLine="360"/>
        <w:rPr>
          <w:rFonts w:ascii="Calibri" w:eastAsia="Calibri" w:hAnsi="Calibri" w:cs="Calibri"/>
          <w:lang w:val="en-GB"/>
        </w:rPr>
      </w:pPr>
    </w:p>
    <w:p w14:paraId="210CEB43" w14:textId="77777777" w:rsidR="000117CC" w:rsidRPr="00A92B2F" w:rsidRDefault="008C5561" w:rsidP="4A4E60F1">
      <w:pPr>
        <w:numPr>
          <w:ilvl w:val="0"/>
          <w:numId w:val="4"/>
        </w:numPr>
        <w:rPr>
          <w:rFonts w:ascii="Calibri" w:eastAsia="Calibri" w:hAnsi="Calibri" w:cs="Calibri"/>
          <w:b/>
          <w:bCs/>
          <w:sz w:val="22"/>
          <w:szCs w:val="22"/>
          <w:lang w:val="en-GB"/>
        </w:rPr>
      </w:pPr>
      <w:r w:rsidRPr="1F0E9350">
        <w:rPr>
          <w:rFonts w:ascii="Calibri" w:eastAsia="Calibri" w:hAnsi="Calibri" w:cs="Calibri"/>
          <w:b/>
          <w:bCs/>
          <w:sz w:val="22"/>
          <w:szCs w:val="22"/>
          <w:lang w:val="en-GB"/>
        </w:rPr>
        <w:t>If your start-up is using data as a central part of the solution:</w:t>
      </w:r>
    </w:p>
    <w:p w14:paraId="4C7D9BD1" w14:textId="2004270D" w:rsidR="1F0E9350" w:rsidRDefault="1F0E9350" w:rsidP="1F0E9350">
      <w:pPr>
        <w:rPr>
          <w:rFonts w:ascii="Calibri" w:eastAsia="Calibri" w:hAnsi="Calibri" w:cs="Calibri"/>
          <w:b/>
          <w:bCs/>
          <w:sz w:val="22"/>
          <w:szCs w:val="22"/>
          <w:lang w:val="en-GB"/>
        </w:rPr>
      </w:pPr>
    </w:p>
    <w:p w14:paraId="3331CC11" w14:textId="6E86C23B" w:rsidR="3AD04D0C" w:rsidRDefault="3AD04D0C" w:rsidP="1F0E9350">
      <w:pPr>
        <w:numPr>
          <w:ilvl w:val="1"/>
          <w:numId w:val="4"/>
        </w:numPr>
        <w:pBdr>
          <w:top w:val="nil"/>
          <w:left w:val="nil"/>
          <w:bottom w:val="nil"/>
          <w:right w:val="nil"/>
          <w:between w:val="nil"/>
        </w:pBdr>
        <w:ind w:left="720" w:hanging="270"/>
        <w:rPr>
          <w:rFonts w:ascii="Calibri" w:eastAsia="Calibri" w:hAnsi="Calibri" w:cs="Calibri"/>
          <w:b/>
          <w:bCs/>
          <w:i/>
          <w:iCs/>
          <w:lang w:val="en-GB"/>
        </w:rPr>
      </w:pPr>
      <w:r w:rsidRPr="1F0E9350">
        <w:rPr>
          <w:rFonts w:ascii="Calibri" w:eastAsia="Calibri" w:hAnsi="Calibri" w:cs="Calibri"/>
          <w:b/>
          <w:bCs/>
          <w:sz w:val="22"/>
          <w:szCs w:val="22"/>
          <w:lang w:val="en-GB"/>
        </w:rPr>
        <w:t>Describe the scope of the data that you are processing. Specifically:</w:t>
      </w:r>
    </w:p>
    <w:p w14:paraId="680E93C9" w14:textId="20B98AAC" w:rsidR="1F0E9350" w:rsidRDefault="1F0E9350" w:rsidP="1F0E9350">
      <w:pPr>
        <w:pBdr>
          <w:top w:val="nil"/>
          <w:left w:val="nil"/>
          <w:bottom w:val="nil"/>
          <w:right w:val="nil"/>
          <w:between w:val="nil"/>
        </w:pBdr>
        <w:rPr>
          <w:rFonts w:ascii="Calibri" w:eastAsia="Calibri" w:hAnsi="Calibri" w:cs="Calibri"/>
          <w:sz w:val="22"/>
          <w:szCs w:val="22"/>
          <w:lang w:val="en-GB"/>
        </w:rPr>
      </w:pPr>
    </w:p>
    <w:p w14:paraId="7BE0EA8B" w14:textId="54EC7721" w:rsidR="00721568" w:rsidRPr="00721568" w:rsidRDefault="7867EC60" w:rsidP="00721568">
      <w:pPr>
        <w:pStyle w:val="ListParagraph"/>
        <w:numPr>
          <w:ilvl w:val="0"/>
          <w:numId w:val="30"/>
        </w:numPr>
        <w:pBdr>
          <w:top w:val="nil"/>
          <w:left w:val="nil"/>
          <w:bottom w:val="nil"/>
          <w:right w:val="nil"/>
          <w:between w:val="nil"/>
        </w:pBdr>
        <w:rPr>
          <w:rFonts w:ascii="Calibri" w:eastAsia="Calibri" w:hAnsi="Calibri" w:cs="Calibri"/>
          <w:lang w:val="en-GB"/>
        </w:rPr>
      </w:pPr>
      <w:r w:rsidRPr="1F0E9350">
        <w:rPr>
          <w:rFonts w:ascii="Calibri" w:eastAsia="Calibri" w:hAnsi="Calibri" w:cs="Calibri"/>
          <w:sz w:val="22"/>
          <w:szCs w:val="22"/>
          <w:lang w:val="en-GB"/>
        </w:rPr>
        <w:t xml:space="preserve">What data elements are you </w:t>
      </w:r>
      <w:r w:rsidRPr="00531494">
        <w:rPr>
          <w:rFonts w:ascii="Calibri" w:eastAsia="Calibri" w:hAnsi="Calibri" w:cs="Calibri"/>
          <w:sz w:val="22"/>
          <w:szCs w:val="22"/>
          <w:lang w:val="en-GB"/>
        </w:rPr>
        <w:t xml:space="preserve">processing </w:t>
      </w:r>
      <w:r w:rsidRPr="1F0E9350">
        <w:rPr>
          <w:rFonts w:ascii="Calibri" w:eastAsia="Calibri" w:hAnsi="Calibri" w:cs="Calibri"/>
          <w:sz w:val="22"/>
          <w:szCs w:val="22"/>
          <w:lang w:val="en-GB"/>
        </w:rPr>
        <w:t>(i.e., collecting, using, retaining, sharing, etc.) to provide your product/service?</w:t>
      </w:r>
      <w:r w:rsidRPr="00531494">
        <w:rPr>
          <w:rFonts w:ascii="Calibri" w:eastAsia="Calibri" w:hAnsi="Calibri" w:cs="Calibri"/>
          <w:sz w:val="22"/>
          <w:szCs w:val="22"/>
          <w:lang w:val="en-GB"/>
        </w:rPr>
        <w:t xml:space="preserve"> </w:t>
      </w:r>
      <w:r w:rsidR="00531494" w:rsidRPr="00531494">
        <w:rPr>
          <w:rFonts w:ascii="Calibri" w:eastAsia="Calibri" w:hAnsi="Calibri" w:cs="Calibri"/>
          <w:sz w:val="22"/>
          <w:szCs w:val="22"/>
          <w:lang w:val="en-GB"/>
        </w:rPr>
        <w:t>Describe</w:t>
      </w:r>
      <w:r w:rsidR="00531494">
        <w:rPr>
          <w:rFonts w:ascii="Calibri" w:eastAsia="Calibri" w:hAnsi="Calibri" w:cs="Calibri"/>
          <w:i/>
          <w:iCs/>
          <w:sz w:val="18"/>
          <w:szCs w:val="18"/>
          <w:lang w:val="en-GB"/>
        </w:rPr>
        <w:t xml:space="preserve">: </w:t>
      </w:r>
      <w:r w:rsidRPr="1F0E9350">
        <w:rPr>
          <w:rFonts w:ascii="Calibri" w:eastAsia="Calibri" w:hAnsi="Calibri" w:cs="Calibri"/>
          <w:i/>
          <w:iCs/>
          <w:sz w:val="18"/>
          <w:szCs w:val="18"/>
          <w:lang w:val="en-GB"/>
        </w:rPr>
        <w:t>(1,000 characters limit)</w:t>
      </w:r>
    </w:p>
    <w:p>
      <w:pPr>
        <w:spacing w:after="100"/>
        <w:ind w:left="200"/>
      </w:pPr>
      <w:r>
        <w:rPr>
          <w:rFonts w:ascii="Calibri" w:hAnsi="Calibri"/>
          <w:i/>
          <w:color w:val="1F3A68"/>
          <w:sz w:val="22"/>
        </w:rPr>
        <w:t xml:space="preserve">Answer: Data elements processed by Galeon:</w:t>
      </w:r>
    </w:p>
    <w:p>
      <w:pPr>
        <w:spacing w:after="100"/>
        <w:ind w:left="200"/>
      </w:pPr>
      <w:r>
        <w:rPr>
          <w:rFonts w:ascii="Calibri" w:hAnsi="Calibri"/>
          <w:i/>
          <w:color w:val="1F3A68"/>
          <w:sz w:val="22"/>
        </w:rPr>
        <w:t xml:space="preserve">Collected and stored server-side (encrypted): wallet addresses (public on-chain identifiers), SIWE-derived JWT session tokens (the raw SIWE signature is verified at login but not stored as a durable record), per-Port encrypted viewing keys (~256 bytes each, encrypted with an application key), payment metadata for Shipwreck PDF generation (amount, timestamp, port label — user-controlled and user-exportable).</w:t>
      </w:r>
    </w:p>
    <w:p>
      <w:pPr>
        <w:spacing w:after="100"/>
        <w:ind w:left="200"/>
      </w:pPr>
      <w:r>
        <w:rPr>
          <w:rFonts w:ascii="Calibri" w:hAnsi="Calibri"/>
          <w:i/>
          <w:color w:val="1F3A68"/>
          <w:sz w:val="22"/>
        </w:rPr>
        <w:t xml:space="preserve">Stored on-chain (public): stealth-address announcement events (ephemeral key, view tag, port id), Privacy Pool deposit commitments (Poseidon hashes), nullifier hashes (Poseidon hashes), ASP Merkle roots, anchored receipt hashes.</w:t>
      </w:r>
    </w:p>
    <w:p>
      <w:pPr>
        <w:spacing w:after="100"/>
        <w:ind w:left="200"/>
      </w:pPr>
      <w:r>
        <w:rPr>
          <w:rFonts w:ascii="Calibri" w:hAnsi="Calibri"/>
          <w:i/>
          <w:color w:val="1F3A68"/>
          <w:sz w:val="22"/>
        </w:rPr>
        <w:t xml:space="preserve">Never collected: names, phone numbers, government IDs, biometrics, GPS location, device fingerprints, or any directly identifying personal information. Note on email addresses: Galeon does not collect emails today. The Q1 embedded-wallet integration (Privy) will introduce email-based login for beneficiaries who lack existing wallets. At that point Privy, acting as a data processor under a DPA, will hold email addresses for account recovery only. Galeon's backend will not store or access those emails. Child/guardian consent for email collection will be handled by the implementing partner upstream.</w:t>
      </w:r>
    </w:p>
    <w:p w14:paraId="621B2495" w14:textId="46575BE5" w:rsidR="00721568" w:rsidRDefault="00721568" w:rsidP="00721568">
      <w:pPr>
        <w:pStyle w:val="ListParagraph"/>
        <w:pBdr>
          <w:top w:val="nil"/>
          <w:left w:val="nil"/>
          <w:bottom w:val="nil"/>
          <w:right w:val="nil"/>
          <w:between w:val="nil"/>
        </w:pBdr>
        <w:ind w:left="1080"/>
        <w:rPr>
          <w:rFonts w:ascii="Calibri" w:eastAsia="Calibri" w:hAnsi="Calibri" w:cs="Calibri"/>
          <w:lang w:val="en-GB"/>
        </w:rPr>
      </w:pPr>
    </w:p>
    <w:p w14:paraId="55F7AB9A" w14:textId="77777777" w:rsidR="00721568" w:rsidRPr="00721568" w:rsidRDefault="00721568" w:rsidP="00721568">
      <w:pPr>
        <w:pStyle w:val="ListParagraph"/>
        <w:pBdr>
          <w:top w:val="nil"/>
          <w:left w:val="nil"/>
          <w:bottom w:val="nil"/>
          <w:right w:val="nil"/>
          <w:between w:val="nil"/>
        </w:pBdr>
        <w:ind w:left="1080"/>
        <w:rPr>
          <w:rFonts w:ascii="Calibri" w:eastAsia="Calibri" w:hAnsi="Calibri" w:cs="Calibri"/>
          <w:lang w:val="en-GB"/>
        </w:rPr>
      </w:pPr>
    </w:p>
    <w:p w14:paraId="61C3ABF8" w14:textId="2F9F14C1" w:rsidR="00721568" w:rsidRPr="00721568" w:rsidRDefault="7867EC60" w:rsidP="33F9EC59">
      <w:pPr>
        <w:pStyle w:val="ListParagraph"/>
        <w:numPr>
          <w:ilvl w:val="0"/>
          <w:numId w:val="30"/>
        </w:numPr>
        <w:pBdr>
          <w:top w:val="nil"/>
          <w:left w:val="nil"/>
          <w:bottom w:val="nil"/>
          <w:right w:val="nil"/>
          <w:between w:val="nil"/>
        </w:pBdr>
        <w:rPr>
          <w:rFonts w:ascii="Calibri" w:eastAsia="Calibri" w:hAnsi="Calibri" w:cs="Calibri"/>
          <w:lang w:val="en-GB"/>
        </w:rPr>
      </w:pPr>
      <w:r w:rsidRPr="33F9EC59">
        <w:rPr>
          <w:rFonts w:ascii="Calibri" w:eastAsia="Calibri" w:hAnsi="Calibri" w:cs="Calibri"/>
          <w:sz w:val="22"/>
          <w:szCs w:val="22"/>
          <w:lang w:val="en-GB"/>
        </w:rPr>
        <w:t xml:space="preserve">Do you collect any personally identifiable data, and/or children’s data? If so, how are you collecting, processing and storing this information? Please provide any details </w:t>
      </w:r>
      <w:r w:rsidR="00D9859E" w:rsidRPr="33F9EC59">
        <w:rPr>
          <w:rFonts w:ascii="Calibri" w:eastAsia="Calibri" w:hAnsi="Calibri" w:cs="Calibri"/>
          <w:sz w:val="22"/>
          <w:szCs w:val="22"/>
          <w:lang w:val="en-GB"/>
        </w:rPr>
        <w:t xml:space="preserve">on data </w:t>
      </w:r>
      <w:r w:rsidRPr="33F9EC59">
        <w:rPr>
          <w:rFonts w:ascii="Calibri" w:eastAsia="Calibri" w:hAnsi="Calibri" w:cs="Calibri"/>
          <w:sz w:val="22"/>
          <w:szCs w:val="22"/>
          <w:lang w:val="en-GB"/>
        </w:rPr>
        <w:t xml:space="preserve">management </w:t>
      </w:r>
      <w:r w:rsidR="15026D9F" w:rsidRPr="33F9EC59">
        <w:rPr>
          <w:rFonts w:ascii="Calibri" w:eastAsia="Calibri" w:hAnsi="Calibri" w:cs="Calibri"/>
          <w:sz w:val="22"/>
          <w:szCs w:val="22"/>
          <w:lang w:val="en-GB"/>
        </w:rPr>
        <w:t>policies, agreements</w:t>
      </w:r>
      <w:r w:rsidR="100E0BA7" w:rsidRPr="33F9EC59">
        <w:rPr>
          <w:rFonts w:ascii="Calibri" w:eastAsia="Calibri" w:hAnsi="Calibri" w:cs="Calibri"/>
          <w:sz w:val="22"/>
          <w:szCs w:val="22"/>
          <w:lang w:val="en-GB"/>
        </w:rPr>
        <w:t>, or</w:t>
      </w:r>
      <w:r w:rsidR="15026D9F" w:rsidRPr="33F9EC59">
        <w:rPr>
          <w:rFonts w:ascii="Calibri" w:eastAsia="Calibri" w:hAnsi="Calibri" w:cs="Calibri"/>
          <w:sz w:val="22"/>
          <w:szCs w:val="22"/>
          <w:lang w:val="en-GB"/>
        </w:rPr>
        <w:t xml:space="preserve"> </w:t>
      </w:r>
      <w:r w:rsidRPr="33F9EC59">
        <w:rPr>
          <w:rFonts w:ascii="Calibri" w:eastAsia="Calibri" w:hAnsi="Calibri" w:cs="Calibri"/>
          <w:sz w:val="22"/>
          <w:szCs w:val="22"/>
          <w:lang w:val="en-GB"/>
        </w:rPr>
        <w:t>practices being followed</w:t>
      </w:r>
      <w:r w:rsidR="7F466951" w:rsidRPr="33F9EC59">
        <w:rPr>
          <w:rFonts w:ascii="Calibri" w:eastAsia="Calibri" w:hAnsi="Calibri" w:cs="Calibri"/>
          <w:sz w:val="22"/>
          <w:szCs w:val="22"/>
          <w:lang w:val="en-GB"/>
        </w:rPr>
        <w:t xml:space="preserve"> or planned</w:t>
      </w:r>
      <w:r w:rsidRPr="33F9EC59">
        <w:rPr>
          <w:rFonts w:ascii="Calibri" w:eastAsia="Calibri" w:hAnsi="Calibri" w:cs="Calibri"/>
          <w:sz w:val="22"/>
          <w:szCs w:val="22"/>
          <w:lang w:val="en-GB"/>
        </w:rPr>
        <w:t xml:space="preserve">. </w:t>
      </w:r>
      <w:r w:rsidRPr="33F9EC59">
        <w:rPr>
          <w:rFonts w:ascii="Calibri" w:eastAsia="Calibri" w:hAnsi="Calibri" w:cs="Calibri"/>
          <w:i/>
          <w:iCs/>
          <w:sz w:val="18"/>
          <w:szCs w:val="18"/>
          <w:lang w:val="en-GB"/>
        </w:rPr>
        <w:t>(1,000 characters limit)</w:t>
      </w:r>
    </w:p>
    <w:p>
      <w:pPr>
        <w:spacing w:after="100"/>
        <w:ind w:left="200"/>
      </w:pPr>
      <w:r>
        <w:rPr>
          <w:rFonts w:ascii="Calibri" w:hAnsi="Calibri"/>
          <w:i/>
          <w:color w:val="1F3A68"/>
          <w:sz w:val="22"/>
        </w:rPr>
        <w:t xml:space="preserve">Galeon does not collect names, phone numbers, government IDs or biometrics. Wallet addresses are pseudonymous identifiers — not directly identifying on their own, but they may become personal data if linked with partner-held records (e.g., beneficiary enrollment lists), particularly in child-focused programs. The protocol has no mechanism to identify a user as a minor and is not designed to be used directly by children. The Q1 Privy embedded-wallet integration will introduce email-based login; Privy will act as data processor (DPA required before deployment) and Galeon's backend will not store those emails. If used by a UNICEF program targeting minors, the implementing partner (NGO / country office) handles KYC, parental-consent flows, and email consent upstream; Galeon receives only a wallet address.</w:t>
      </w:r>
    </w:p>
    <w:p>
      <w:pPr>
        <w:spacing w:after="100"/>
        <w:ind w:left="200"/>
      </w:pPr>
      <w:r>
        <w:rPr>
          <w:rFonts w:ascii="Calibri" w:hAnsi="Calibri"/>
          <w:i/>
          <w:color w:val="1F3A68"/>
          <w:sz w:val="22"/>
        </w:rPr>
        <w:t xml:space="preserve">Encrypted viewing keys are stored server-side, encrypted with an application key, and are not human-readable; they cannot be linked back to a real-world identity without external data the implementing partner controls. Roadmap (Q1 of Year 2): client-side viewing-key custody so that no personal-data analogue ever leaves the user's device.</w:t>
      </w:r>
    </w:p>
    <w:p>
      <w:pPr>
        <w:spacing w:after="100"/>
        <w:ind w:left="200"/>
      </w:pPr>
      <w:r>
        <w:rPr>
          <w:rFonts w:ascii="Calibri" w:hAnsi="Calibri"/>
          <w:i/>
          <w:color w:val="1F3A68"/>
          <w:sz w:val="22"/>
        </w:rPr>
        <w:t xml:space="preserve">Practices being followed: encryption at rest (AES-256 via Adonis encryption service); TLS 1.3 in transit; Reown AppKit wallet-connection SDK is present; its analytics flag is set to false (no telemetry sent). No other third-party analytics or trackers on production frontend; SIWE sessions expire on logout; access to the backend is restricted to the two founders via SSH key + 2FA on Railway.</w:t>
      </w:r>
    </w:p>
    <w:p>
      <w:pPr>
        <w:spacing w:after="100"/>
        <w:ind w:left="200"/>
      </w:pPr>
      <w:r>
        <w:rPr>
          <w:rFonts w:ascii="Calibri" w:hAnsi="Calibri"/>
          <w:i/>
          <w:color w:val="1F3A68"/>
          <w:sz w:val="22"/>
        </w:rPr>
        <w:t xml:space="preserve">Galeon-specific safeguards for children's data:</w:t>
      </w:r>
    </w:p>
    <w:p>
      <w:pPr>
        <w:spacing w:after="100"/>
        <w:ind w:left="200"/>
      </w:pPr>
      <w:r>
        <w:rPr>
          <w:rFonts w:ascii="Calibri" w:hAnsi="Calibri"/>
          <w:i/>
          <w:color w:val="1F3A68"/>
          <w:sz w:val="22"/>
        </w:rPr>
        <w:t xml:space="preserve">1) The protocol does not collect names, dates of birth, addresses, phone numbers, school identifiers or any field that could individually identify a minor. There is no user-profile object in the data model.</w:t>
      </w:r>
    </w:p>
    <w:p>
      <w:pPr>
        <w:spacing w:after="100"/>
        <w:ind w:left="200"/>
      </w:pPr>
      <w:r>
        <w:rPr>
          <w:rFonts w:ascii="Calibri" w:hAnsi="Calibri"/>
          <w:i/>
          <w:color w:val="1F3A68"/>
          <w:sz w:val="22"/>
        </w:rPr>
        <w:t xml:space="preserve">2) Per-Port key isolation means a child's wallet address used in one program (e.g., a school stipend) is cryptographically unlinkable from any other Port they may have, which reduces public cross-program linkability. Partner-side linkage (e.g., via beneficiary enrollment records or server-side user-to-port mappings) is controlled contractually and operationally, not cryptographically.</w:t>
      </w:r>
    </w:p>
    <w:p>
      <w:pPr>
        <w:spacing w:after="100"/>
        <w:ind w:left="200"/>
      </w:pPr>
      <w:r>
        <w:rPr>
          <w:rFonts w:ascii="Calibri" w:hAnsi="Calibri"/>
          <w:i/>
          <w:color w:val="1F3A68"/>
          <w:sz w:val="22"/>
        </w:rPr>
        <w:t xml:space="preserve">3) Planned Q2 control: an operator-level configuration flag (`children_program_mode`) for any Port whose implementing partner declares it is used for a program targeting minors. When set, the Port will be: excluded from aggregate dashboards, have Shipwreck reports restricted to the operator, and be excluded from any future telemetry. This control will be enforced at the API boundary so it cannot be bypassed by frontend changes. This feature is scheduled for Q2 of the funded period; it does not exist in the codebase today.</w:t>
      </w:r>
    </w:p>
    <w:p>
      <w:pPr>
        <w:spacing w:after="100"/>
        <w:ind w:left="200"/>
      </w:pPr>
      <w:r>
        <w:rPr>
          <w:rFonts w:ascii="Calibri" w:hAnsi="Calibri"/>
          <w:i/>
          <w:color w:val="1F3A68"/>
          <w:sz w:val="22"/>
        </w:rPr>
        <w:t xml:space="preserve">4) Planned Q2 control: an audit log of who accessed any Port marked `children_program_mode`, kept server-side and surfaced to the implementing partner monthly.</w:t>
      </w:r>
    </w:p>
    <w:p>
      <w:pPr>
        <w:spacing w:after="100"/>
        <w:ind w:left="200"/>
      </w:pPr>
      <w:r>
        <w:rPr>
          <w:rFonts w:ascii="Calibri" w:hAnsi="Calibri"/>
          <w:i/>
          <w:color w:val="1F3A68"/>
          <w:sz w:val="22"/>
        </w:rPr>
        <w:t xml:space="preserve">5) For implementing partners who run KYC and parental-consent flows upstream, Galeon defines a documented data-minimisation contract: only the wallet address and a non-reversible program identifier are accepted; no demographic fields beyond wallet address and program identifier are transmitted to Galeon.</w:t>
      </w:r>
    </w:p>
    <w:p>
      <w:pPr>
        <w:spacing w:after="100"/>
        <w:ind w:left="200"/>
      </w:pPr>
      <w:r>
        <w:rPr>
          <w:rFonts w:ascii="Calibri" w:hAnsi="Calibri"/>
          <w:i/>
          <w:color w:val="1F3A68"/>
          <w:sz w:val="22"/>
        </w:rPr>
        <w:t xml:space="preserve">6) Known current limitation: Port names are emitted as plaintext strings in PortRegistered events on-chain (GaleonRegistry.sol). For any pilot involving minors, Port labels must use non-identifying operational codes (e.g., PORT-001, COHORT-A) rather than beneficiary names or program descriptions that could identify individuals. Hashing Port labels on-chain is on the technical roadmap but not yet implemented. Until then, the operational-code policy is a hard requirement for child-focused pilots.</w:t>
      </w:r>
    </w:p>
    <w:p>
      <w:pPr>
        <w:spacing w:after="100"/>
        <w:ind w:left="200"/>
      </w:pPr>
      <w:r>
        <w:rPr>
          <w:rFonts w:ascii="Calibri" w:hAnsi="Calibri"/>
          <w:i/>
          <w:color w:val="1F3A68"/>
          <w:sz w:val="22"/>
        </w:rPr>
        <w:t xml:space="preserve">7) Hardening these safeguards (including a formal Data Protection Impact Assessment aligned with UNICEF's Manual on Ethical Standards in Evidence Generation) is an explicit Q2 deliverable in the workplan.</w:t>
      </w:r>
    </w:p>
    <w:p w14:paraId="367CF32F" w14:textId="728A35A7" w:rsidR="00721568" w:rsidRDefault="00721568" w:rsidP="00721568">
      <w:pPr>
        <w:pStyle w:val="ListParagraph"/>
        <w:pBdr>
          <w:top w:val="nil"/>
          <w:left w:val="nil"/>
          <w:bottom w:val="nil"/>
          <w:right w:val="nil"/>
          <w:between w:val="nil"/>
        </w:pBdr>
        <w:ind w:left="1080"/>
        <w:rPr>
          <w:rFonts w:ascii="Calibri" w:eastAsia="Calibri" w:hAnsi="Calibri" w:cs="Calibri"/>
          <w:lang w:val="en-GB"/>
        </w:rPr>
      </w:pPr>
    </w:p>
    <w:p w14:paraId="3B3930DE" w14:textId="1C148F64" w:rsidR="00721568" w:rsidRDefault="00721568" w:rsidP="00721568">
      <w:pPr>
        <w:pStyle w:val="ListParagraph"/>
        <w:pBdr>
          <w:top w:val="nil"/>
          <w:left w:val="nil"/>
          <w:bottom w:val="nil"/>
          <w:right w:val="nil"/>
          <w:between w:val="nil"/>
        </w:pBdr>
        <w:ind w:left="1080"/>
        <w:rPr>
          <w:rFonts w:ascii="Calibri" w:eastAsia="Calibri" w:hAnsi="Calibri" w:cs="Calibri"/>
          <w:lang w:val="en-GB"/>
        </w:rPr>
      </w:pPr>
    </w:p>
    <w:p w14:paraId="66806E79" w14:textId="77777777" w:rsidR="00721568" w:rsidRPr="00721568" w:rsidRDefault="00721568" w:rsidP="00721568">
      <w:pPr>
        <w:pStyle w:val="ListParagraph"/>
        <w:pBdr>
          <w:top w:val="nil"/>
          <w:left w:val="nil"/>
          <w:bottom w:val="nil"/>
          <w:right w:val="nil"/>
          <w:between w:val="nil"/>
        </w:pBdr>
        <w:ind w:left="1080"/>
        <w:rPr>
          <w:rFonts w:ascii="Calibri" w:eastAsia="Calibri" w:hAnsi="Calibri" w:cs="Calibri"/>
          <w:lang w:val="en-GB"/>
        </w:rPr>
      </w:pPr>
    </w:p>
    <w:p w14:paraId="31347EEE" w14:textId="4631726F" w:rsidR="1F0E9350" w:rsidRPr="00721568" w:rsidRDefault="7867EC60" w:rsidP="00721568">
      <w:pPr>
        <w:pStyle w:val="ListParagraph"/>
        <w:numPr>
          <w:ilvl w:val="0"/>
          <w:numId w:val="30"/>
        </w:numPr>
        <w:pBdr>
          <w:top w:val="nil"/>
          <w:left w:val="nil"/>
          <w:bottom w:val="nil"/>
          <w:right w:val="nil"/>
          <w:between w:val="nil"/>
        </w:pBdr>
        <w:rPr>
          <w:rFonts w:ascii="Calibri" w:eastAsia="Calibri" w:hAnsi="Calibri" w:cs="Calibri"/>
          <w:lang w:val="en-GB"/>
        </w:rPr>
      </w:pPr>
      <w:r w:rsidRPr="00721568">
        <w:rPr>
          <w:rFonts w:ascii="Calibri" w:eastAsia="Calibri" w:hAnsi="Calibri" w:cs="Calibri"/>
          <w:sz w:val="22"/>
          <w:szCs w:val="22"/>
          <w:lang w:val="en-GB"/>
        </w:rPr>
        <w:t>How much data will you be collecting and using? How often will you be collecting data (is it a one-time collection or on an ongoing basis)?</w:t>
      </w:r>
      <w:r w:rsidR="00632332">
        <w:rPr>
          <w:rFonts w:ascii="Calibri" w:eastAsia="Calibri" w:hAnsi="Calibri" w:cs="Calibri"/>
          <w:sz w:val="22"/>
          <w:szCs w:val="22"/>
          <w:lang w:val="en-GB"/>
        </w:rPr>
        <w:t xml:space="preserve"> Describe your processes:</w:t>
      </w:r>
      <w:r w:rsidRPr="00721568">
        <w:rPr>
          <w:rFonts w:ascii="Calibri" w:eastAsia="Calibri" w:hAnsi="Calibri" w:cs="Calibri"/>
          <w:sz w:val="22"/>
          <w:szCs w:val="22"/>
          <w:lang w:val="en-GB"/>
        </w:rPr>
        <w:t xml:space="preserve"> </w:t>
      </w:r>
      <w:r w:rsidRPr="00721568">
        <w:rPr>
          <w:rFonts w:ascii="Calibri" w:eastAsia="Calibri" w:hAnsi="Calibri" w:cs="Calibri"/>
          <w:i/>
          <w:iCs/>
          <w:sz w:val="18"/>
          <w:szCs w:val="18"/>
          <w:lang w:val="en-GB"/>
        </w:rPr>
        <w:t>(1,000 characters limit)</w:t>
      </w:r>
    </w:p>
    <w:p>
      <w:pPr>
        <w:spacing w:after="100"/>
        <w:ind w:left="200"/>
      </w:pPr>
      <w:r>
        <w:rPr>
          <w:rFonts w:ascii="Calibri" w:hAnsi="Calibri"/>
          <w:i/>
          <w:color w:val="1F3A68"/>
          <w:sz w:val="22"/>
        </w:rPr>
        <w:t xml:space="preserve">Answer: Volume and cadence:</w:t>
      </w:r>
    </w:p>
    <w:p>
      <w:pPr>
        <w:spacing w:after="100"/>
        <w:ind w:left="200"/>
      </w:pPr>
      <w:r>
        <w:rPr>
          <w:rFonts w:ascii="Calibri" w:hAnsi="Calibri"/>
          <w:i/>
          <w:color w:val="1F3A68"/>
          <w:sz w:val="22"/>
        </w:rPr>
        <w:t xml:space="preserve">One-time at onboarding: 1 wallet signature, 1 master meta-address registration, plus 1 encrypted viewing key per Port the user creates (~256 bytes each).</w:t>
      </w:r>
    </w:p>
    <w:p>
      <w:pPr>
        <w:spacing w:after="100"/>
        <w:ind w:left="200"/>
      </w:pPr>
      <w:r>
        <w:rPr>
          <w:rFonts w:ascii="Calibri" w:hAnsi="Calibri"/>
          <w:i/>
          <w:color w:val="1F3A68"/>
          <w:sz w:val="22"/>
        </w:rPr>
        <w:t xml:space="preserve">Ongoing: 1 database row per payment event (~200 bytes including indexed metadata). Estimated 10-100 payment events per beneficiary per year; higher volumes only for vendor or donor ports.</w:t>
      </w:r>
    </w:p>
    <w:p>
      <w:pPr>
        <w:spacing w:after="100"/>
        <w:ind w:left="200"/>
      </w:pPr>
      <w:r>
        <w:rPr>
          <w:rFonts w:ascii="Calibri" w:hAnsi="Calibri"/>
          <w:i/>
          <w:color w:val="1F3A68"/>
          <w:sz w:val="22"/>
        </w:rPr>
        <w:t xml:space="preserve">Indexer cadence: Ponder scans new blocks every ~2 seconds. No batch user-data collection ever. Data retention: indexed events are retained indefinitely (they are public on-chain anyway); encrypted viewing keys are retained for the lifetime of the Port and purged on Port deletion request.</w:t>
      </w:r>
    </w:p>
    <w:p w14:paraId="2BD2E939" w14:textId="14C1C444" w:rsidR="1F0E9350" w:rsidRDefault="1F0E9350" w:rsidP="1F0E9350">
      <w:pPr>
        <w:pBdr>
          <w:top w:val="nil"/>
          <w:left w:val="nil"/>
          <w:bottom w:val="nil"/>
          <w:right w:val="nil"/>
          <w:between w:val="nil"/>
        </w:pBdr>
        <w:rPr>
          <w:rFonts w:ascii="Calibri" w:eastAsia="Calibri" w:hAnsi="Calibri" w:cs="Calibri"/>
          <w:b/>
          <w:bCs/>
          <w:i/>
          <w:iCs/>
          <w:lang w:val="en-GB"/>
        </w:rPr>
      </w:pPr>
    </w:p>
    <w:p w14:paraId="6FC8CD9A" w14:textId="0584844F" w:rsidR="00721568" w:rsidRDefault="00721568" w:rsidP="00721568">
      <w:pPr>
        <w:pBdr>
          <w:top w:val="nil"/>
          <w:left w:val="nil"/>
          <w:bottom w:val="nil"/>
          <w:right w:val="nil"/>
          <w:between w:val="nil"/>
        </w:pBdr>
        <w:ind w:left="720"/>
        <w:rPr>
          <w:rFonts w:ascii="Calibri" w:eastAsia="Calibri" w:hAnsi="Calibri" w:cs="Calibri"/>
          <w:b/>
          <w:bCs/>
          <w:i/>
          <w:iCs/>
          <w:lang w:val="en-GB"/>
        </w:rPr>
      </w:pPr>
    </w:p>
    <w:p w14:paraId="47D48BD0" w14:textId="77777777" w:rsidR="00721568" w:rsidRPr="00721568" w:rsidRDefault="00721568" w:rsidP="00721568">
      <w:pPr>
        <w:pBdr>
          <w:top w:val="nil"/>
          <w:left w:val="nil"/>
          <w:bottom w:val="nil"/>
          <w:right w:val="nil"/>
          <w:between w:val="nil"/>
        </w:pBdr>
        <w:ind w:left="720"/>
        <w:rPr>
          <w:rFonts w:ascii="Calibri" w:eastAsia="Calibri" w:hAnsi="Calibri" w:cs="Calibri"/>
          <w:b/>
          <w:bCs/>
          <w:i/>
          <w:iCs/>
          <w:lang w:val="en-GB"/>
        </w:rPr>
      </w:pPr>
    </w:p>
    <w:p w14:paraId="1E8D2ECA" w14:textId="681B062D" w:rsidR="65B85B56" w:rsidRDefault="65B85B56" w:rsidP="1F0E9350">
      <w:pPr>
        <w:numPr>
          <w:ilvl w:val="1"/>
          <w:numId w:val="4"/>
        </w:numPr>
        <w:pBdr>
          <w:top w:val="nil"/>
          <w:left w:val="nil"/>
          <w:bottom w:val="nil"/>
          <w:right w:val="nil"/>
          <w:between w:val="nil"/>
        </w:pBdr>
        <w:ind w:left="720" w:hanging="270"/>
        <w:rPr>
          <w:rFonts w:ascii="Calibri" w:eastAsia="Calibri" w:hAnsi="Calibri" w:cs="Calibri"/>
          <w:b/>
          <w:bCs/>
          <w:i/>
          <w:iCs/>
          <w:lang w:val="en-GB"/>
        </w:rPr>
      </w:pPr>
      <w:r w:rsidRPr="1F0E9350">
        <w:rPr>
          <w:rFonts w:ascii="Calibri" w:eastAsia="Calibri" w:hAnsi="Calibri" w:cs="Calibri"/>
          <w:b/>
          <w:bCs/>
          <w:sz w:val="22"/>
          <w:szCs w:val="22"/>
          <w:lang w:val="en-GB"/>
        </w:rPr>
        <w:t xml:space="preserve">Describe how you already collect or plan to collect data. Please provide a data flow diagram. </w:t>
      </w:r>
      <w:r w:rsidRPr="1F0E9350">
        <w:rPr>
          <w:rFonts w:ascii="Calibri" w:eastAsia="Calibri" w:hAnsi="Calibri" w:cs="Calibri"/>
          <w:i/>
          <w:iCs/>
          <w:sz w:val="18"/>
          <w:szCs w:val="18"/>
          <w:lang w:val="en-GB"/>
        </w:rPr>
        <w:t>(1,000 characters limit)</w:t>
      </w:r>
    </w:p>
    <w:p>
      <w:pPr>
        <w:spacing w:after="100"/>
        <w:ind w:left="200"/>
      </w:pPr>
      <w:r>
        <w:rPr>
          <w:rFonts w:ascii="Calibri" w:hAnsi="Calibri"/>
          <w:i/>
          <w:color w:val="1F3A68"/>
          <w:sz w:val="22"/>
        </w:rPr>
        <w:t xml:space="preserve">Answer: All data is collected at the user's explicit action (wallet signature, payment confirmation, Port creation). No background or passive collection. See Annex 2 (end of this document) for the data-flow diagram and walkthrough.</w:t>
      </w:r>
    </w:p>
    <w:p w14:paraId="20808FB5" w14:textId="5AA40EB7" w:rsidR="1F0E9350" w:rsidRDefault="1F0E9350" w:rsidP="1F0E9350">
      <w:pPr>
        <w:pBdr>
          <w:top w:val="nil"/>
          <w:left w:val="nil"/>
          <w:bottom w:val="nil"/>
          <w:right w:val="nil"/>
          <w:between w:val="nil"/>
        </w:pBdr>
        <w:rPr>
          <w:rFonts w:ascii="Calibri" w:eastAsia="Calibri" w:hAnsi="Calibri" w:cs="Calibri"/>
          <w:lang w:val="en-GB"/>
        </w:rPr>
      </w:pPr>
    </w:p>
    <w:p w14:paraId="10C5B1B8" w14:textId="7BA577EE" w:rsidR="000117CC" w:rsidRPr="00721568" w:rsidRDefault="000117CC" w:rsidP="1F0E9350">
      <w:pPr>
        <w:rPr>
          <w:rFonts w:ascii="Calibri" w:eastAsia="Calibri" w:hAnsi="Calibri" w:cs="Calibri"/>
          <w:lang w:val="en-GB"/>
        </w:rPr>
      </w:pPr>
    </w:p>
    <w:p w14:paraId="30CD68AE" w14:textId="3DFD11BD" w:rsidR="6FFDC095" w:rsidRPr="00721568" w:rsidRDefault="6FFDC095" w:rsidP="00721568">
      <w:pPr>
        <w:rPr>
          <w:rFonts w:ascii="Calibri" w:eastAsia="Calibri" w:hAnsi="Calibri" w:cs="Calibri"/>
          <w:b/>
          <w:bCs/>
          <w:sz w:val="22"/>
          <w:szCs w:val="22"/>
          <w:lang w:val="en-GB"/>
        </w:rPr>
      </w:pPr>
    </w:p>
    <w:p w14:paraId="11224B99" w14:textId="4049747D" w:rsidR="000117CC" w:rsidRPr="00721568" w:rsidRDefault="008C5561" w:rsidP="474FCB5A">
      <w:pPr>
        <w:numPr>
          <w:ilvl w:val="0"/>
          <w:numId w:val="4"/>
        </w:numPr>
        <w:pBdr>
          <w:top w:val="nil"/>
          <w:left w:val="nil"/>
          <w:bottom w:val="nil"/>
          <w:right w:val="nil"/>
          <w:between w:val="nil"/>
        </w:pBdr>
        <w:rPr>
          <w:rFonts w:ascii="Calibri" w:eastAsia="Calibri" w:hAnsi="Calibri" w:cs="Calibri"/>
          <w:b/>
          <w:bCs/>
          <w:sz w:val="22"/>
          <w:szCs w:val="22"/>
          <w:lang w:val="en-GB"/>
        </w:rPr>
      </w:pPr>
      <w:r w:rsidRPr="00721568">
        <w:rPr>
          <w:rFonts w:ascii="Calibri" w:eastAsia="Calibri" w:hAnsi="Calibri" w:cs="Calibri"/>
          <w:b/>
          <w:bCs/>
          <w:sz w:val="22"/>
          <w:szCs w:val="22"/>
          <w:lang w:val="en-GB"/>
        </w:rPr>
        <w:t>If your start-up is using machine learning or AI:</w:t>
      </w:r>
    </w:p>
    <w:p w14:paraId="6BBAF376" w14:textId="64FD327F" w:rsidR="000117CC" w:rsidRPr="00721568" w:rsidRDefault="008C5561">
      <w:pPr>
        <w:numPr>
          <w:ilvl w:val="1"/>
          <w:numId w:val="4"/>
        </w:numPr>
        <w:pBdr>
          <w:top w:val="nil"/>
          <w:left w:val="nil"/>
          <w:bottom w:val="nil"/>
          <w:right w:val="nil"/>
          <w:between w:val="nil"/>
        </w:pBdr>
        <w:rPr>
          <w:rFonts w:ascii="Calibri" w:eastAsia="Calibri" w:hAnsi="Calibri" w:cs="Calibri"/>
          <w:lang w:val="en-GB"/>
        </w:rPr>
      </w:pPr>
      <w:r w:rsidRPr="00721568">
        <w:rPr>
          <w:rFonts w:ascii="Calibri" w:eastAsia="Calibri" w:hAnsi="Calibri" w:cs="Calibri"/>
          <w:sz w:val="22"/>
          <w:szCs w:val="22"/>
          <w:lang w:val="en-GB"/>
        </w:rPr>
        <w:t>Describe your models and why you settled on using them. (</w:t>
      </w:r>
      <w:r w:rsidR="00E744AF" w:rsidRPr="1F0E9350">
        <w:rPr>
          <w:rFonts w:ascii="Calibri" w:eastAsia="Calibri" w:hAnsi="Calibri" w:cs="Calibri"/>
          <w:sz w:val="22"/>
          <w:szCs w:val="22"/>
          <w:lang w:val="en-GB"/>
        </w:rPr>
        <w:t>i.e.</w:t>
      </w:r>
      <w:r w:rsidRPr="00721568">
        <w:rPr>
          <w:rFonts w:ascii="Calibri" w:eastAsia="Calibri" w:hAnsi="Calibri" w:cs="Calibri"/>
          <w:sz w:val="22"/>
          <w:szCs w:val="22"/>
          <w:lang w:val="en-GB"/>
        </w:rPr>
        <w:t xml:space="preserve"> we use Logistic Regression because it is easy to interpret and we don't have enough data to use more sophisticated methods). </w:t>
      </w:r>
      <w:r w:rsidR="7CB6464C" w:rsidRPr="00721568">
        <w:rPr>
          <w:rFonts w:ascii="Calibri" w:eastAsia="Calibri" w:hAnsi="Calibri" w:cs="Calibri"/>
          <w:sz w:val="22"/>
          <w:szCs w:val="22"/>
          <w:lang w:val="en-GB"/>
        </w:rPr>
        <w:t>Please explain whether you use federated learning and, if not, why not</w:t>
      </w:r>
      <w:r w:rsidR="00745567">
        <w:rPr>
          <w:rFonts w:ascii="Calibri" w:eastAsia="Calibri" w:hAnsi="Calibri" w:cs="Calibri"/>
          <w:sz w:val="22"/>
          <w:szCs w:val="22"/>
          <w:lang w:val="en-GB"/>
        </w:rPr>
        <w:t>.</w:t>
      </w:r>
      <w:r w:rsidR="001D09C5" w:rsidRPr="00721568">
        <w:rPr>
          <w:rFonts w:ascii="Calibri" w:eastAsia="Calibri" w:hAnsi="Calibri" w:cs="Calibri"/>
          <w:sz w:val="22"/>
          <w:szCs w:val="22"/>
          <w:lang w:val="en-GB"/>
        </w:rPr>
        <w:t xml:space="preserve"> </w:t>
      </w:r>
      <w:r w:rsidRPr="00721568">
        <w:rPr>
          <w:rFonts w:ascii="Calibri" w:eastAsia="Calibri" w:hAnsi="Calibri" w:cs="Calibri"/>
          <w:i/>
          <w:iCs/>
          <w:sz w:val="18"/>
          <w:szCs w:val="18"/>
          <w:lang w:val="en-GB"/>
        </w:rPr>
        <w:t>(1,000 characters limit)</w:t>
      </w:r>
      <w:r w:rsidR="001D09C5" w:rsidRPr="00721568">
        <w:rPr>
          <w:rFonts w:ascii="Calibri" w:eastAsia="Calibri" w:hAnsi="Calibri" w:cs="Calibri"/>
          <w:i/>
          <w:iCs/>
          <w:sz w:val="18"/>
          <w:szCs w:val="18"/>
          <w:lang w:val="en-GB"/>
        </w:rPr>
        <w:t>.</w:t>
      </w:r>
      <w:r w:rsidRPr="00721568">
        <w:rPr>
          <w:rFonts w:ascii="Calibri" w:eastAsia="Calibri" w:hAnsi="Calibri" w:cs="Calibri"/>
          <w:lang w:val="en-GB"/>
        </w:rPr>
        <w:t xml:space="preserve"> </w:t>
      </w:r>
    </w:p>
    <w:p>
      <w:pPr>
        <w:spacing w:after="100"/>
        <w:ind w:left="200"/>
      </w:pPr>
      <w:r>
        <w:rPr>
          <w:rFonts w:ascii="Calibri" w:hAnsi="Calibri"/>
          <w:i/>
          <w:color w:val="1F3A68"/>
          <w:sz w:val="22"/>
        </w:rPr>
        <w:t xml:space="preserve">Answer: Not applicable. Galeon does not use machine-learning or AI models. The Privacy Pool relies on deterministic zero-knowledge circuits (Groth16 / Poseidon / BN254), not learned models.</w:t>
      </w:r>
    </w:p>
    <w:p w14:paraId="4ACC24E8" w14:textId="77777777" w:rsidR="00D50D1E" w:rsidRDefault="00D50D1E" w:rsidP="00721568">
      <w:pPr>
        <w:rPr>
          <w:rFonts w:ascii="Calibri" w:eastAsia="Calibri" w:hAnsi="Calibri" w:cs="Calibri"/>
          <w:lang w:val="en-GB"/>
        </w:rPr>
      </w:pPr>
    </w:p>
    <w:p w14:paraId="596EE3C7" w14:textId="77777777" w:rsidR="00D50D1E" w:rsidRDefault="00D50D1E" w:rsidP="00721568">
      <w:pPr>
        <w:rPr>
          <w:rFonts w:ascii="Calibri" w:eastAsia="Calibri" w:hAnsi="Calibri" w:cs="Calibri"/>
          <w:lang w:val="en-GB"/>
        </w:rPr>
      </w:pPr>
    </w:p>
    <w:p w14:paraId="7E1AEF9F" w14:textId="14B0B07A" w:rsidR="000117CC" w:rsidRPr="00A92B2F" w:rsidRDefault="008C5561" w:rsidP="00721568">
      <w:pPr>
        <w:rPr>
          <w:rFonts w:ascii="Calibri" w:eastAsia="Calibri" w:hAnsi="Calibri" w:cs="Calibri"/>
          <w:lang w:val="en-GB"/>
        </w:rPr>
      </w:pPr>
      <w:r w:rsidRPr="00A92B2F">
        <w:rPr>
          <w:rFonts w:ascii="Calibri" w:eastAsia="Calibri" w:hAnsi="Calibri" w:cs="Calibri"/>
          <w:lang w:val="en-GB"/>
        </w:rPr>
        <w:t>    </w:t>
      </w:r>
    </w:p>
    <w:p w14:paraId="6A67AD68" w14:textId="0A481B88" w:rsidR="000117CC" w:rsidRPr="00721568" w:rsidRDefault="008C5561">
      <w:pPr>
        <w:numPr>
          <w:ilvl w:val="1"/>
          <w:numId w:val="4"/>
        </w:numPr>
        <w:pBdr>
          <w:top w:val="nil"/>
          <w:left w:val="nil"/>
          <w:bottom w:val="nil"/>
          <w:right w:val="nil"/>
          <w:between w:val="nil"/>
        </w:pBdr>
        <w:rPr>
          <w:rFonts w:ascii="Calibri" w:eastAsia="Calibri" w:hAnsi="Calibri" w:cs="Calibri"/>
          <w:lang w:val="en-GB"/>
        </w:rPr>
      </w:pPr>
      <w:r w:rsidRPr="00721568">
        <w:rPr>
          <w:rFonts w:ascii="Calibri" w:eastAsia="Calibri" w:hAnsi="Calibri" w:cs="Calibri"/>
          <w:sz w:val="22"/>
          <w:szCs w:val="22"/>
          <w:lang w:val="en-GB"/>
        </w:rPr>
        <w:t xml:space="preserve">How do you evaluate your </w:t>
      </w:r>
      <w:r w:rsidR="00122A20" w:rsidRPr="00721568">
        <w:rPr>
          <w:rFonts w:ascii="Calibri" w:eastAsia="Calibri" w:hAnsi="Calibri" w:cs="Calibri"/>
          <w:sz w:val="22"/>
          <w:szCs w:val="22"/>
          <w:lang w:val="en-GB"/>
        </w:rPr>
        <w:t>models/methods</w:t>
      </w:r>
      <w:r w:rsidRPr="00721568">
        <w:rPr>
          <w:rFonts w:ascii="Calibri" w:eastAsia="Calibri" w:hAnsi="Calibri" w:cs="Calibri"/>
          <w:sz w:val="22"/>
          <w:szCs w:val="22"/>
          <w:lang w:val="en-GB"/>
        </w:rPr>
        <w:t>? (i.e. accuracy, F1 score, Regression coefficient)</w:t>
      </w:r>
      <w:r w:rsidR="00745567">
        <w:rPr>
          <w:rFonts w:ascii="Calibri" w:eastAsia="Calibri" w:hAnsi="Calibri" w:cs="Calibri"/>
          <w:sz w:val="22"/>
          <w:szCs w:val="22"/>
          <w:lang w:val="en-GB"/>
        </w:rPr>
        <w:t>. Describe</w:t>
      </w:r>
      <w:r w:rsidRPr="00721568">
        <w:rPr>
          <w:rFonts w:ascii="Calibri" w:eastAsia="Calibri" w:hAnsi="Calibri" w:cs="Calibri"/>
          <w:sz w:val="22"/>
          <w:szCs w:val="22"/>
          <w:lang w:val="en-GB"/>
        </w:rPr>
        <w:t xml:space="preserve"> </w:t>
      </w:r>
      <w:r w:rsidRPr="00721568">
        <w:rPr>
          <w:rFonts w:ascii="Calibri" w:eastAsia="Calibri" w:hAnsi="Calibri" w:cs="Calibri"/>
          <w:i/>
          <w:iCs/>
          <w:sz w:val="18"/>
          <w:szCs w:val="18"/>
          <w:lang w:val="en-GB"/>
        </w:rPr>
        <w:t>(1,000 characters limit)</w:t>
      </w:r>
      <w:r w:rsidR="001D09C5" w:rsidRPr="00721568">
        <w:rPr>
          <w:rFonts w:ascii="Calibri" w:eastAsia="Calibri" w:hAnsi="Calibri" w:cs="Calibri"/>
          <w:i/>
          <w:iCs/>
          <w:sz w:val="18"/>
          <w:szCs w:val="18"/>
          <w:lang w:val="en-GB"/>
        </w:rPr>
        <w:t>.</w:t>
      </w:r>
      <w:r w:rsidRPr="00721568">
        <w:rPr>
          <w:rFonts w:ascii="Calibri" w:eastAsia="Calibri" w:hAnsi="Calibri" w:cs="Calibri"/>
          <w:lang w:val="en-GB"/>
        </w:rPr>
        <w:t xml:space="preserve"> </w:t>
      </w:r>
    </w:p>
    <w:p>
      <w:pPr>
        <w:spacing w:after="100"/>
        <w:ind w:left="200"/>
      </w:pPr>
      <w:r>
        <w:rPr>
          <w:rFonts w:ascii="Calibri" w:hAnsi="Calibri"/>
          <w:i/>
          <w:color w:val="1F3A68"/>
          <w:sz w:val="22"/>
        </w:rPr>
        <w:t xml:space="preserve">Answer: Not applicable (no ML/AI models). For the deterministic cryptographic components, evaluation is via formal soundness arguments and the underlying audited circuit constraints (Privacy Pool circuits inherit Oxorio audits performed for 0xbow); plus 443 unit / integration tests across the stack.</w:t>
      </w:r>
    </w:p>
    <w:p w14:paraId="5928537E" w14:textId="77777777" w:rsidR="00D50D1E" w:rsidRDefault="00D50D1E" w:rsidP="00721568">
      <w:pPr>
        <w:rPr>
          <w:rFonts w:ascii="Calibri" w:eastAsia="Calibri" w:hAnsi="Calibri" w:cs="Calibri"/>
          <w:lang w:val="en-GB"/>
        </w:rPr>
      </w:pPr>
    </w:p>
    <w:p w14:paraId="5DB6BA35" w14:textId="77777777" w:rsidR="00D50D1E" w:rsidRDefault="00D50D1E" w:rsidP="00721568">
      <w:pPr>
        <w:rPr>
          <w:rFonts w:ascii="Calibri" w:eastAsia="Calibri" w:hAnsi="Calibri" w:cs="Calibri"/>
          <w:lang w:val="en-GB"/>
        </w:rPr>
      </w:pPr>
    </w:p>
    <w:p w14:paraId="586E7246" w14:textId="7B17DE43" w:rsidR="000117CC" w:rsidRPr="00721568" w:rsidRDefault="008C5561" w:rsidP="00721568">
      <w:pPr>
        <w:rPr>
          <w:rFonts w:ascii="Calibri" w:eastAsia="Calibri" w:hAnsi="Calibri" w:cs="Calibri"/>
          <w:sz w:val="22"/>
          <w:szCs w:val="22"/>
          <w:lang w:val="en-GB"/>
        </w:rPr>
      </w:pPr>
      <w:r w:rsidRPr="00A92B2F">
        <w:rPr>
          <w:rFonts w:ascii="Calibri" w:eastAsia="Calibri" w:hAnsi="Calibri" w:cs="Calibri"/>
          <w:lang w:val="en-GB"/>
        </w:rPr>
        <w:t>     </w:t>
      </w:r>
    </w:p>
    <w:p w14:paraId="2022D1C1" w14:textId="52B16708" w:rsidR="000117CC" w:rsidRPr="00721568" w:rsidRDefault="008C5561">
      <w:pPr>
        <w:numPr>
          <w:ilvl w:val="1"/>
          <w:numId w:val="4"/>
        </w:numPr>
        <w:pBdr>
          <w:top w:val="nil"/>
          <w:left w:val="nil"/>
          <w:bottom w:val="nil"/>
          <w:right w:val="nil"/>
          <w:between w:val="nil"/>
        </w:pBdr>
        <w:rPr>
          <w:rFonts w:ascii="Calibri" w:eastAsia="Calibri" w:hAnsi="Calibri" w:cs="Calibri"/>
          <w:lang w:val="en-GB"/>
        </w:rPr>
      </w:pPr>
      <w:r w:rsidRPr="00721568">
        <w:rPr>
          <w:rFonts w:ascii="Calibri" w:eastAsia="Calibri" w:hAnsi="Calibri" w:cs="Calibri"/>
          <w:sz w:val="22"/>
          <w:szCs w:val="22"/>
          <w:lang w:val="en-GB"/>
        </w:rPr>
        <w:t xml:space="preserve">Describe your roadmap to further </w:t>
      </w:r>
      <w:r w:rsidR="121522F4" w:rsidRPr="00721568">
        <w:rPr>
          <w:rFonts w:ascii="Calibri" w:eastAsia="Calibri" w:hAnsi="Calibri" w:cs="Calibri"/>
          <w:sz w:val="22"/>
          <w:szCs w:val="22"/>
          <w:lang w:val="en-GB"/>
        </w:rPr>
        <w:t>improv</w:t>
      </w:r>
      <w:r w:rsidR="7555E12A" w:rsidRPr="00721568">
        <w:rPr>
          <w:rFonts w:ascii="Calibri" w:eastAsia="Calibri" w:hAnsi="Calibri" w:cs="Calibri"/>
          <w:sz w:val="22"/>
          <w:szCs w:val="22"/>
          <w:lang w:val="en-GB"/>
        </w:rPr>
        <w:t>e</w:t>
      </w:r>
      <w:r w:rsidRPr="00721568">
        <w:rPr>
          <w:rFonts w:ascii="Calibri" w:eastAsia="Calibri" w:hAnsi="Calibri" w:cs="Calibri"/>
          <w:sz w:val="22"/>
          <w:szCs w:val="22"/>
          <w:lang w:val="en-GB"/>
        </w:rPr>
        <w:t xml:space="preserve"> your model and how you plan to maintain it and keep it </w:t>
      </w:r>
      <w:r w:rsidR="00745567" w:rsidRPr="00721568">
        <w:rPr>
          <w:rFonts w:ascii="Calibri" w:eastAsia="Calibri" w:hAnsi="Calibri" w:cs="Calibri"/>
          <w:sz w:val="22"/>
          <w:szCs w:val="22"/>
          <w:lang w:val="en-GB"/>
        </w:rPr>
        <w:t>up to date</w:t>
      </w:r>
      <w:r w:rsidRPr="00721568">
        <w:rPr>
          <w:rFonts w:ascii="Calibri" w:eastAsia="Calibri" w:hAnsi="Calibri" w:cs="Calibri"/>
          <w:sz w:val="22"/>
          <w:szCs w:val="22"/>
          <w:lang w:val="en-GB"/>
        </w:rPr>
        <w:t xml:space="preserve"> </w:t>
      </w:r>
      <w:r w:rsidRPr="00721568">
        <w:rPr>
          <w:rFonts w:ascii="Calibri" w:eastAsia="Calibri" w:hAnsi="Calibri" w:cs="Calibri"/>
          <w:i/>
          <w:iCs/>
          <w:sz w:val="18"/>
          <w:szCs w:val="18"/>
          <w:lang w:val="en-GB"/>
        </w:rPr>
        <w:t>(1,000 characters limit)</w:t>
      </w:r>
      <w:r w:rsidR="001D09C5" w:rsidRPr="00721568">
        <w:rPr>
          <w:rFonts w:ascii="Calibri" w:eastAsia="Calibri" w:hAnsi="Calibri" w:cs="Calibri"/>
          <w:i/>
          <w:iCs/>
          <w:sz w:val="18"/>
          <w:szCs w:val="18"/>
          <w:lang w:val="en-GB"/>
        </w:rPr>
        <w:t>.</w:t>
      </w:r>
      <w:r w:rsidRPr="00721568">
        <w:rPr>
          <w:rFonts w:ascii="Calibri" w:eastAsia="Calibri" w:hAnsi="Calibri" w:cs="Calibri"/>
          <w:lang w:val="en-GB"/>
        </w:rPr>
        <w:t xml:space="preserve"> </w:t>
      </w:r>
    </w:p>
    <w:p>
      <w:pPr>
        <w:spacing w:after="100"/>
        <w:ind w:left="200"/>
      </w:pPr>
      <w:r>
        <w:rPr>
          <w:rFonts w:ascii="Calibri" w:hAnsi="Calibri"/>
          <w:i/>
          <w:color w:val="1F3A68"/>
          <w:sz w:val="22"/>
        </w:rPr>
        <w:t xml:space="preserve">Not applicable. Cryptographic primitives are upgraded only when standards advance (e.g., post-quantum migration, EIP-5564 amendments). The privacy-pool contracts (GaleonEntrypoint, GaleonPrivacyPoolSimple, GaleonPrivacyPoolComplex) are UUPS-upgradeable so verifier circuits can be swapped without redeploying pools. Base contracts (GaleonRegistry, ERC5564Announcer, ERC6538Registry) and verifier contracts are not upgradeable.</w:t>
      </w:r>
    </w:p>
    <w:p w14:paraId="72D5A949" w14:textId="4F48498D" w:rsidR="000117CC" w:rsidRDefault="000117CC" w:rsidP="00721568">
      <w:pPr>
        <w:rPr>
          <w:rFonts w:ascii="Calibri" w:eastAsia="Calibri" w:hAnsi="Calibri" w:cs="Calibri"/>
          <w:lang w:val="en-GB"/>
        </w:rPr>
      </w:pPr>
    </w:p>
    <w:p w14:paraId="233A787F" w14:textId="152D648D" w:rsidR="00D50D1E" w:rsidRDefault="00D50D1E" w:rsidP="00721568">
      <w:pPr>
        <w:rPr>
          <w:rFonts w:ascii="Calibri" w:eastAsia="Calibri" w:hAnsi="Calibri" w:cs="Calibri"/>
          <w:lang w:val="en-GB"/>
        </w:rPr>
      </w:pPr>
    </w:p>
    <w:p w14:paraId="0977227C" w14:textId="77777777" w:rsidR="00D50D1E" w:rsidRPr="00A92B2F" w:rsidRDefault="00D50D1E" w:rsidP="00721568">
      <w:pPr>
        <w:rPr>
          <w:rFonts w:ascii="Calibri" w:eastAsia="Calibri" w:hAnsi="Calibri" w:cs="Calibri"/>
          <w:lang w:val="en-GB"/>
        </w:rPr>
      </w:pPr>
    </w:p>
    <w:p w14:paraId="7B4CD6A1" w14:textId="77777777" w:rsidR="000117CC" w:rsidRPr="00721568" w:rsidRDefault="008C5561" w:rsidP="4A4E60F1">
      <w:pPr>
        <w:numPr>
          <w:ilvl w:val="1"/>
          <w:numId w:val="4"/>
        </w:numPr>
        <w:pBdr>
          <w:top w:val="nil"/>
          <w:left w:val="nil"/>
          <w:bottom w:val="nil"/>
          <w:right w:val="nil"/>
          <w:between w:val="nil"/>
        </w:pBdr>
        <w:rPr>
          <w:rFonts w:ascii="Calibri" w:eastAsia="Calibri" w:hAnsi="Calibri" w:cs="Calibri"/>
          <w:sz w:val="22"/>
          <w:szCs w:val="22"/>
          <w:lang w:val="en-GB"/>
        </w:rPr>
      </w:pPr>
      <w:r w:rsidRPr="00721568">
        <w:rPr>
          <w:rFonts w:ascii="Calibri" w:eastAsia="Calibri" w:hAnsi="Calibri" w:cs="Calibri"/>
          <w:sz w:val="22"/>
          <w:szCs w:val="22"/>
          <w:lang w:val="en-GB"/>
        </w:rPr>
        <w:t xml:space="preserve">Describe the limitations of your methodology: Where does your approach fail? (e.g. your predictions are biased because you do not have enough data for a certain class) </w:t>
      </w:r>
      <w:r w:rsidRPr="00721568">
        <w:rPr>
          <w:rFonts w:ascii="Calibri" w:eastAsia="Calibri" w:hAnsi="Calibri" w:cs="Calibri"/>
          <w:i/>
          <w:iCs/>
          <w:sz w:val="18"/>
          <w:szCs w:val="18"/>
          <w:lang w:val="en-GB"/>
        </w:rPr>
        <w:t>(1,000 characters limit)</w:t>
      </w:r>
      <w:r w:rsidRPr="00721568">
        <w:rPr>
          <w:rFonts w:ascii="Calibri" w:eastAsia="Calibri" w:hAnsi="Calibri" w:cs="Calibri"/>
          <w:lang w:val="en-GB"/>
        </w:rPr>
        <w:t xml:space="preserve"> </w:t>
      </w:r>
    </w:p>
    <w:p>
      <w:pPr>
        <w:spacing w:after="100"/>
        <w:ind w:left="200"/>
      </w:pPr>
      <w:r>
        <w:rPr>
          <w:rFonts w:ascii="Calibri" w:hAnsi="Calibri"/>
          <w:i/>
          <w:color w:val="1F3A68"/>
          <w:sz w:val="22"/>
        </w:rPr>
        <w:t xml:space="preserve">Answer: Not applicable for ML, but documented for the cryptographic stack: (1) viewing-key custody is currently server-side, so the Galeon operator can scan announcements — mitigated by encryption at rest, roadmap to client-side custody; (2) anonymity-set size grows with active users — small pools provide weaker privacy in practice; (3) ASP is a single operator today — roadmap to multiple independent ASPs; (4) on-chain Port names are public — roadmap to hashed labels with client-side mapping.</w:t>
      </w:r>
    </w:p>
    <w:p w14:paraId="7FBB6273" w14:textId="07751F4F" w:rsidR="6FFDC095" w:rsidRDefault="6FFDC095" w:rsidP="00721568">
      <w:pPr>
        <w:pBdr>
          <w:top w:val="nil"/>
          <w:left w:val="nil"/>
          <w:bottom w:val="nil"/>
          <w:right w:val="nil"/>
          <w:between w:val="nil"/>
        </w:pBdr>
        <w:rPr>
          <w:rFonts w:ascii="Calibri" w:eastAsia="Calibri" w:hAnsi="Calibri" w:cs="Calibri"/>
          <w:sz w:val="22"/>
          <w:szCs w:val="22"/>
          <w:lang w:val="en-GB"/>
        </w:rPr>
      </w:pPr>
    </w:p>
    <w:p w14:paraId="2C138CA6" w14:textId="77777777" w:rsidR="00745567" w:rsidRDefault="00745567" w:rsidP="00721568">
      <w:pPr>
        <w:pBdr>
          <w:top w:val="nil"/>
          <w:left w:val="nil"/>
          <w:bottom w:val="nil"/>
          <w:right w:val="nil"/>
          <w:between w:val="nil"/>
        </w:pBdr>
        <w:rPr>
          <w:rFonts w:ascii="Calibri" w:eastAsia="Calibri" w:hAnsi="Calibri" w:cs="Calibri"/>
          <w:sz w:val="22"/>
          <w:szCs w:val="22"/>
          <w:lang w:val="en-GB"/>
        </w:rPr>
      </w:pPr>
    </w:p>
    <w:p w14:paraId="333EDF62" w14:textId="77777777" w:rsidR="00721568" w:rsidRPr="00721568" w:rsidRDefault="00721568" w:rsidP="00721568">
      <w:pPr>
        <w:pBdr>
          <w:top w:val="nil"/>
          <w:left w:val="nil"/>
          <w:bottom w:val="nil"/>
          <w:right w:val="nil"/>
          <w:between w:val="nil"/>
        </w:pBdr>
        <w:rPr>
          <w:rFonts w:ascii="Calibri" w:eastAsia="Calibri" w:hAnsi="Calibri" w:cs="Calibri"/>
          <w:sz w:val="22"/>
          <w:szCs w:val="22"/>
          <w:lang w:val="en-GB"/>
        </w:rPr>
      </w:pPr>
    </w:p>
    <w:p w14:paraId="0440AB9E" w14:textId="17FD14A1" w:rsidR="652584E6" w:rsidRPr="00721568" w:rsidRDefault="652584E6" w:rsidP="00124ABC">
      <w:pPr>
        <w:pStyle w:val="ListParagraph"/>
        <w:numPr>
          <w:ilvl w:val="1"/>
          <w:numId w:val="4"/>
        </w:numPr>
        <w:pBdr>
          <w:top w:val="nil"/>
          <w:left w:val="nil"/>
          <w:bottom w:val="nil"/>
          <w:right w:val="nil"/>
          <w:between w:val="nil"/>
        </w:pBdr>
        <w:rPr>
          <w:rFonts w:ascii="Calibri" w:eastAsia="Calibri" w:hAnsi="Calibri" w:cs="Calibri"/>
          <w:sz w:val="22"/>
          <w:szCs w:val="22"/>
          <w:lang w:val="en-GB"/>
        </w:rPr>
      </w:pPr>
      <w:r w:rsidRPr="00721568">
        <w:rPr>
          <w:rFonts w:ascii="Calibri" w:eastAsia="Calibri" w:hAnsi="Calibri" w:cs="Calibri"/>
          <w:sz w:val="22"/>
          <w:szCs w:val="22"/>
          <w:lang w:val="en-GB"/>
        </w:rPr>
        <w:t>How do you ensure that your model’s training data is (</w:t>
      </w:r>
      <w:proofErr w:type="spellStart"/>
      <w:r w:rsidRPr="00721568">
        <w:rPr>
          <w:rFonts w:ascii="Calibri" w:eastAsia="Calibri" w:hAnsi="Calibri" w:cs="Calibri"/>
          <w:i/>
          <w:iCs/>
          <w:sz w:val="22"/>
          <w:szCs w:val="22"/>
          <w:lang w:val="en-GB"/>
        </w:rPr>
        <w:t>i</w:t>
      </w:r>
      <w:proofErr w:type="spellEnd"/>
      <w:r w:rsidRPr="00721568">
        <w:rPr>
          <w:rFonts w:ascii="Calibri" w:eastAsia="Calibri" w:hAnsi="Calibri" w:cs="Calibri"/>
          <w:sz w:val="22"/>
          <w:szCs w:val="22"/>
          <w:lang w:val="en-GB"/>
        </w:rPr>
        <w:t>) diverse and representative; (</w:t>
      </w:r>
      <w:r w:rsidRPr="00721568">
        <w:rPr>
          <w:rFonts w:ascii="Calibri" w:eastAsia="Calibri" w:hAnsi="Calibri" w:cs="Calibri"/>
          <w:i/>
          <w:iCs/>
          <w:sz w:val="22"/>
          <w:szCs w:val="22"/>
          <w:lang w:val="en-GB"/>
        </w:rPr>
        <w:t>ii</w:t>
      </w:r>
      <w:r w:rsidRPr="00721568">
        <w:rPr>
          <w:rFonts w:ascii="Calibri" w:eastAsia="Calibri" w:hAnsi="Calibri" w:cs="Calibri"/>
          <w:sz w:val="22"/>
          <w:szCs w:val="22"/>
          <w:lang w:val="en-GB"/>
        </w:rPr>
        <w:t>) promotes fairness; and</w:t>
      </w:r>
      <w:r w:rsidR="7F6C7BE9" w:rsidRPr="00721568">
        <w:rPr>
          <w:rFonts w:ascii="Calibri" w:eastAsia="Calibri" w:hAnsi="Calibri" w:cs="Calibri"/>
          <w:sz w:val="22"/>
          <w:szCs w:val="22"/>
          <w:lang w:val="en-GB"/>
        </w:rPr>
        <w:t xml:space="preserve"> (</w:t>
      </w:r>
      <w:r w:rsidR="7F6C7BE9" w:rsidRPr="00721568">
        <w:rPr>
          <w:rFonts w:ascii="Calibri" w:eastAsia="Calibri" w:hAnsi="Calibri" w:cs="Calibri"/>
          <w:i/>
          <w:iCs/>
          <w:sz w:val="22"/>
          <w:szCs w:val="22"/>
          <w:lang w:val="en-GB"/>
        </w:rPr>
        <w:t>iii</w:t>
      </w:r>
      <w:r w:rsidR="7F6C7BE9" w:rsidRPr="00721568">
        <w:rPr>
          <w:rFonts w:ascii="Calibri" w:eastAsia="Calibri" w:hAnsi="Calibri" w:cs="Calibri"/>
          <w:sz w:val="22"/>
          <w:szCs w:val="22"/>
          <w:lang w:val="en-GB"/>
        </w:rPr>
        <w:t xml:space="preserve">) avoids discriminatory outcomes? </w:t>
      </w:r>
      <w:r w:rsidR="0040029E" w:rsidRPr="00721568">
        <w:rPr>
          <w:rFonts w:asciiTheme="majorHAnsi" w:hAnsiTheme="majorHAnsi" w:cstheme="majorBidi"/>
          <w:i/>
          <w:iCs/>
          <w:sz w:val="18"/>
          <w:szCs w:val="18"/>
          <w:lang w:val="en-GB"/>
        </w:rPr>
        <w:t>(1,000 characters limit).</w:t>
      </w:r>
    </w:p>
    <w:p>
      <w:pPr>
        <w:spacing w:after="100"/>
        <w:ind w:left="200"/>
      </w:pPr>
      <w:r>
        <w:rPr>
          <w:rFonts w:ascii="Calibri" w:hAnsi="Calibri"/>
          <w:i/>
          <w:color w:val="1F3A68"/>
          <w:sz w:val="22"/>
        </w:rPr>
        <w:t xml:space="preserve">Answer: Not applicable. No training data, no learned model.</w:t>
      </w:r>
    </w:p>
    <w:p w14:paraId="2EDED335" w14:textId="633580B5" w:rsidR="6FFDC095" w:rsidRDefault="6FFDC095" w:rsidP="6FFDC095">
      <w:pPr>
        <w:pBdr>
          <w:top w:val="nil"/>
          <w:left w:val="nil"/>
          <w:bottom w:val="nil"/>
          <w:right w:val="nil"/>
          <w:between w:val="nil"/>
        </w:pBdr>
        <w:rPr>
          <w:rFonts w:ascii="Calibri" w:eastAsia="Calibri" w:hAnsi="Calibri" w:cs="Calibri"/>
          <w:sz w:val="22"/>
          <w:szCs w:val="22"/>
          <w:lang w:val="en-GB"/>
        </w:rPr>
      </w:pPr>
    </w:p>
    <w:p w14:paraId="16978EA7" w14:textId="77777777" w:rsidR="00D50D1E" w:rsidRDefault="00D50D1E" w:rsidP="6FFDC095">
      <w:pPr>
        <w:pBdr>
          <w:top w:val="nil"/>
          <w:left w:val="nil"/>
          <w:bottom w:val="nil"/>
          <w:right w:val="nil"/>
          <w:between w:val="nil"/>
        </w:pBdr>
        <w:rPr>
          <w:rFonts w:ascii="Calibri" w:eastAsia="Calibri" w:hAnsi="Calibri" w:cs="Calibri"/>
          <w:sz w:val="22"/>
          <w:szCs w:val="22"/>
          <w:lang w:val="en-GB"/>
        </w:rPr>
      </w:pPr>
    </w:p>
    <w:p w14:paraId="5BF86487" w14:textId="77777777" w:rsidR="00D50D1E" w:rsidRPr="00721568" w:rsidRDefault="00D50D1E" w:rsidP="6FFDC095">
      <w:pPr>
        <w:pBdr>
          <w:top w:val="nil"/>
          <w:left w:val="nil"/>
          <w:bottom w:val="nil"/>
          <w:right w:val="nil"/>
          <w:between w:val="nil"/>
        </w:pBdr>
        <w:rPr>
          <w:rFonts w:ascii="Calibri" w:eastAsia="Calibri" w:hAnsi="Calibri" w:cs="Calibri"/>
          <w:sz w:val="22"/>
          <w:szCs w:val="22"/>
          <w:lang w:val="en-GB"/>
        </w:rPr>
      </w:pPr>
    </w:p>
    <w:p w14:paraId="62FAB8C8" w14:textId="63DB9B94" w:rsidR="7F6C7BE9" w:rsidRPr="00D50D1E" w:rsidRDefault="7F6C7BE9" w:rsidP="00290371">
      <w:pPr>
        <w:pStyle w:val="ListParagraph"/>
        <w:numPr>
          <w:ilvl w:val="1"/>
          <w:numId w:val="4"/>
        </w:numPr>
        <w:spacing w:line="259" w:lineRule="auto"/>
        <w:rPr>
          <w:rFonts w:ascii="Calibri" w:eastAsia="Calibri" w:hAnsi="Calibri" w:cs="Calibri"/>
          <w:sz w:val="22"/>
          <w:szCs w:val="22"/>
          <w:lang w:val="en-GB"/>
        </w:rPr>
      </w:pPr>
      <w:r w:rsidRPr="00721568">
        <w:rPr>
          <w:rFonts w:ascii="Calibri" w:eastAsia="Calibri" w:hAnsi="Calibri" w:cs="Calibri"/>
          <w:sz w:val="22"/>
          <w:szCs w:val="22"/>
          <w:lang w:val="en-GB"/>
        </w:rPr>
        <w:t>Do you have an audit review process that holds your algorithm accountable by ensuring biased behavio</w:t>
      </w:r>
      <w:r w:rsidR="00367E3F" w:rsidRPr="00721568">
        <w:rPr>
          <w:rFonts w:ascii="Calibri" w:eastAsia="Calibri" w:hAnsi="Calibri" w:cs="Calibri"/>
          <w:sz w:val="22"/>
          <w:szCs w:val="22"/>
          <w:lang w:val="en-GB"/>
        </w:rPr>
        <w:t>u</w:t>
      </w:r>
      <w:r w:rsidRPr="00721568">
        <w:rPr>
          <w:rFonts w:ascii="Calibri" w:eastAsia="Calibri" w:hAnsi="Calibri" w:cs="Calibri"/>
          <w:sz w:val="22"/>
          <w:szCs w:val="22"/>
          <w:lang w:val="en-GB"/>
        </w:rPr>
        <w:t>rs/learnings are not propagated and are corrected? If so, please describe the process</w:t>
      </w:r>
      <w:r w:rsidR="0040029E" w:rsidRPr="00721568">
        <w:rPr>
          <w:rFonts w:ascii="Calibri" w:eastAsia="Calibri" w:hAnsi="Calibri" w:cs="Calibri"/>
          <w:sz w:val="22"/>
          <w:szCs w:val="22"/>
          <w:lang w:val="en-GB"/>
        </w:rPr>
        <w:t xml:space="preserve"> </w:t>
      </w:r>
      <w:r w:rsidR="0040029E" w:rsidRPr="00721568">
        <w:rPr>
          <w:rFonts w:asciiTheme="majorHAnsi" w:hAnsiTheme="majorHAnsi" w:cstheme="majorBidi"/>
          <w:i/>
          <w:iCs/>
          <w:sz w:val="18"/>
          <w:szCs w:val="18"/>
          <w:lang w:val="en-GB"/>
        </w:rPr>
        <w:t>(1,000 characters limit).</w:t>
      </w:r>
    </w:p>
    <w:p>
      <w:pPr>
        <w:spacing w:after="100"/>
        <w:ind w:left="200"/>
      </w:pPr>
      <w:r>
        <w:rPr>
          <w:rFonts w:ascii="Calibri" w:hAnsi="Calibri"/>
          <w:i/>
          <w:color w:val="1F3A68"/>
          <w:sz w:val="22"/>
        </w:rPr>
        <w:t xml:space="preserve">Answer: Not applicable. For the cryptographic and contract layers, accountability is enforced by 443 deterministic tests, internal security reviews, planned external delta-audit (Q1-Q2 of the funded period), and the open allowlist mechanism that publishes ASP Merkle roots on-chain with an IPFS-CID field for transparent audit trails.</w:t>
      </w:r>
    </w:p>
    <w:p w14:paraId="5C49B5DC" w14:textId="77777777" w:rsidR="00D50D1E" w:rsidRPr="00D50D1E" w:rsidRDefault="00D50D1E" w:rsidP="00D50D1E">
      <w:pPr>
        <w:pStyle w:val="ListParagraph"/>
        <w:rPr>
          <w:rFonts w:ascii="Calibri" w:eastAsia="Calibri" w:hAnsi="Calibri" w:cs="Calibri"/>
          <w:sz w:val="22"/>
          <w:szCs w:val="22"/>
          <w:lang w:val="en-GB"/>
        </w:rPr>
      </w:pPr>
    </w:p>
    <w:p w14:paraId="7AEC74CC" w14:textId="77777777" w:rsidR="00D50D1E" w:rsidRPr="00721568" w:rsidRDefault="00D50D1E" w:rsidP="00D50D1E">
      <w:pPr>
        <w:pStyle w:val="ListParagraph"/>
        <w:spacing w:line="259" w:lineRule="auto"/>
        <w:ind w:left="1080"/>
        <w:rPr>
          <w:rFonts w:ascii="Calibri" w:eastAsia="Calibri" w:hAnsi="Calibri" w:cs="Calibri"/>
          <w:sz w:val="22"/>
          <w:szCs w:val="22"/>
          <w:lang w:val="en-GB"/>
        </w:rPr>
      </w:pPr>
    </w:p>
    <w:p w14:paraId="3A3A6A2B" w14:textId="77777777" w:rsidR="000117CC" w:rsidRPr="007F722F" w:rsidRDefault="000117CC">
      <w:pPr>
        <w:rPr>
          <w:rFonts w:ascii="Calibri" w:eastAsia="Calibri" w:hAnsi="Calibri" w:cs="Calibri"/>
          <w:b/>
          <w:u w:val="single"/>
          <w:lang w:val="en-GB"/>
        </w:rPr>
      </w:pPr>
    </w:p>
    <w:p w14:paraId="6E07C584" w14:textId="77777777" w:rsidR="000117CC" w:rsidRPr="007F722F" w:rsidRDefault="008C5561" w:rsidP="474FCB5A">
      <w:pPr>
        <w:numPr>
          <w:ilvl w:val="0"/>
          <w:numId w:val="4"/>
        </w:numPr>
        <w:pBdr>
          <w:top w:val="nil"/>
          <w:left w:val="nil"/>
          <w:bottom w:val="nil"/>
          <w:right w:val="nil"/>
          <w:between w:val="nil"/>
        </w:pBdr>
        <w:rPr>
          <w:rFonts w:ascii="Calibri" w:eastAsia="Calibri" w:hAnsi="Calibri" w:cs="Calibri"/>
          <w:b/>
          <w:bCs/>
          <w:sz w:val="22"/>
          <w:szCs w:val="22"/>
          <w:lang w:val="en-GB"/>
        </w:rPr>
      </w:pPr>
      <w:r w:rsidRPr="1F0E9350">
        <w:rPr>
          <w:rFonts w:asciiTheme="majorHAnsi" w:eastAsia="Calibri" w:hAnsiTheme="majorHAnsi" w:cstheme="majorBidi"/>
          <w:b/>
          <w:bCs/>
          <w:sz w:val="22"/>
          <w:szCs w:val="22"/>
          <w:lang w:val="en-GB"/>
        </w:rPr>
        <w:t xml:space="preserve">If </w:t>
      </w:r>
      <w:r w:rsidRPr="1F0E9350">
        <w:rPr>
          <w:rFonts w:ascii="Calibri" w:eastAsia="Calibri" w:hAnsi="Calibri" w:cs="Calibri"/>
          <w:b/>
          <w:bCs/>
          <w:sz w:val="22"/>
          <w:szCs w:val="22"/>
          <w:lang w:val="en-GB"/>
        </w:rPr>
        <w:t>your start-up is using blockchain:</w:t>
      </w:r>
    </w:p>
    <w:p w14:paraId="3072D4D6" w14:textId="5269054D" w:rsidR="00850565" w:rsidRPr="007F722F" w:rsidRDefault="008C5561" w:rsidP="001D5D2A">
      <w:pPr>
        <w:numPr>
          <w:ilvl w:val="1"/>
          <w:numId w:val="4"/>
        </w:numPr>
        <w:pBdr>
          <w:top w:val="nil"/>
          <w:left w:val="nil"/>
          <w:bottom w:val="nil"/>
          <w:right w:val="nil"/>
          <w:between w:val="nil"/>
        </w:pBdr>
        <w:rPr>
          <w:rFonts w:ascii="Calibri" w:eastAsia="Calibri" w:hAnsi="Calibri" w:cs="Calibri"/>
          <w:sz w:val="22"/>
          <w:szCs w:val="22"/>
          <w:lang w:val="en-GB"/>
        </w:rPr>
      </w:pPr>
      <w:r w:rsidRPr="1F0E9350">
        <w:rPr>
          <w:rFonts w:ascii="Calibri" w:eastAsia="Calibri" w:hAnsi="Calibri" w:cs="Calibri"/>
          <w:sz w:val="22"/>
          <w:szCs w:val="22"/>
          <w:lang w:val="en-GB"/>
        </w:rPr>
        <w:t>What blockchain platform</w:t>
      </w:r>
      <w:r w:rsidR="1BFE09DF" w:rsidRPr="1F0E9350">
        <w:rPr>
          <w:rFonts w:ascii="Calibri" w:eastAsia="Calibri" w:hAnsi="Calibri" w:cs="Calibri"/>
          <w:sz w:val="22"/>
          <w:szCs w:val="22"/>
          <w:lang w:val="en-GB"/>
        </w:rPr>
        <w:t>(s)</w:t>
      </w:r>
      <w:r w:rsidRPr="1F0E9350">
        <w:rPr>
          <w:rFonts w:ascii="Calibri" w:eastAsia="Calibri" w:hAnsi="Calibri" w:cs="Calibri"/>
          <w:sz w:val="22"/>
          <w:szCs w:val="22"/>
          <w:lang w:val="en-GB"/>
        </w:rPr>
        <w:t xml:space="preserve"> are you using? (</w:t>
      </w:r>
      <w:r w:rsidR="00850565" w:rsidRPr="1F0E9350">
        <w:rPr>
          <w:rFonts w:ascii="Calibri" w:eastAsia="Calibri" w:hAnsi="Calibri" w:cs="Calibri"/>
          <w:sz w:val="22"/>
          <w:szCs w:val="22"/>
          <w:lang w:val="en-GB"/>
        </w:rPr>
        <w:t>i.e.</w:t>
      </w:r>
      <w:r w:rsidRPr="1F0E9350">
        <w:rPr>
          <w:rFonts w:ascii="Calibri" w:eastAsia="Calibri" w:hAnsi="Calibri" w:cs="Calibri"/>
          <w:sz w:val="22"/>
          <w:szCs w:val="22"/>
          <w:lang w:val="en-GB"/>
        </w:rPr>
        <w:t xml:space="preserve"> Bitcoin, Ethereum, Hyperledger, etc). Please explain your choice and clarify whether it is a private or public chain</w:t>
      </w:r>
      <w:r w:rsidR="00850565" w:rsidRPr="1F0E9350">
        <w:rPr>
          <w:rFonts w:ascii="Calibri" w:eastAsia="Calibri" w:hAnsi="Calibri" w:cs="Calibri"/>
          <w:sz w:val="22"/>
          <w:szCs w:val="22"/>
          <w:lang w:val="en-GB"/>
        </w:rPr>
        <w:t xml:space="preserve"> </w:t>
      </w:r>
      <w:r w:rsidRPr="1F0E9350">
        <w:rPr>
          <w:rFonts w:ascii="Calibri" w:eastAsia="Calibri" w:hAnsi="Calibri" w:cs="Calibri"/>
          <w:i/>
          <w:iCs/>
          <w:sz w:val="22"/>
          <w:szCs w:val="22"/>
          <w:lang w:val="en-GB"/>
        </w:rPr>
        <w:t>(1,000 characters limit)</w:t>
      </w:r>
      <w:r w:rsidR="00850565" w:rsidRPr="1F0E9350">
        <w:rPr>
          <w:rFonts w:ascii="Calibri" w:eastAsia="Calibri" w:hAnsi="Calibri" w:cs="Calibri"/>
          <w:i/>
          <w:iCs/>
          <w:sz w:val="22"/>
          <w:szCs w:val="22"/>
          <w:lang w:val="en-GB"/>
        </w:rPr>
        <w:t>.</w:t>
      </w:r>
    </w:p>
    <w:p>
      <w:pPr>
        <w:spacing w:after="100"/>
        <w:ind w:left="200"/>
      </w:pPr>
      <w:r>
        <w:rPr>
          <w:rFonts w:ascii="Calibri" w:hAnsi="Calibri"/>
          <w:i/>
          <w:color w:val="1F3A68"/>
          <w:sz w:val="22"/>
        </w:rPr>
        <w:t>Answer: Currently deployed on Mantle Mainnet (chain id 5000), a public, fully open EVM L2. The protocol is EVM-compatible by design — the contracts and circuits work on any EVM chain that exposes the BN254 precompiles (Ethereum mainnet, Arbitrum, Optimism, Base, Polygon zkEVM, Mantle, OP-stack chains). Today the application-level chain config (packages/config) is hardcoded to Mantle (5000) and Mantle Sepolia (5003); adding another chain requires updating the config package and redeploying the contracts. Generalising the config to support multiple chains is on the roadmap; the funded period focuses on performance assessment and chain selection with UNICEF country offices, not migration as a deliverable. We are evaluating migration to a higher-throughput EVM L2 (Arbitrum One, Base, or another OP-stack chain) for humanitarian-scale deployment; the final destination chain will be confirmed jointly with UNICEF country offices during the pilot scoping phase.</w:t>
      </w:r>
    </w:p>
    <w:p w14:paraId="23794E89" w14:textId="77777777" w:rsidR="005805BA" w:rsidRDefault="005805BA" w:rsidP="008F0730">
      <w:pPr>
        <w:pBdr>
          <w:top w:val="nil"/>
          <w:left w:val="nil"/>
          <w:bottom w:val="nil"/>
          <w:right w:val="nil"/>
          <w:between w:val="nil"/>
        </w:pBdr>
        <w:ind w:left="1080"/>
        <w:rPr>
          <w:rFonts w:ascii="Calibri" w:eastAsia="Calibri" w:hAnsi="Calibri" w:cs="Calibri"/>
          <w:sz w:val="22"/>
          <w:szCs w:val="22"/>
          <w:lang w:val="en-GB"/>
        </w:rPr>
      </w:pPr>
    </w:p>
    <w:p w14:paraId="5A467A51" w14:textId="77777777" w:rsidR="002F43C3" w:rsidRPr="00BF514B" w:rsidRDefault="002F43C3" w:rsidP="008F0730">
      <w:pPr>
        <w:pBdr>
          <w:top w:val="nil"/>
          <w:left w:val="nil"/>
          <w:bottom w:val="nil"/>
          <w:right w:val="nil"/>
          <w:between w:val="nil"/>
        </w:pBdr>
        <w:ind w:left="1080"/>
        <w:rPr>
          <w:rFonts w:ascii="Calibri" w:eastAsia="Calibri" w:hAnsi="Calibri" w:cs="Calibri"/>
          <w:sz w:val="22"/>
          <w:szCs w:val="22"/>
          <w:lang w:val="en-GB"/>
        </w:rPr>
      </w:pPr>
    </w:p>
    <w:p w14:paraId="53845912" w14:textId="3F465899" w:rsidR="000117CC" w:rsidRPr="007F722F" w:rsidRDefault="008C5561" w:rsidP="007F722F">
      <w:pPr>
        <w:pStyle w:val="ListParagraph"/>
        <w:numPr>
          <w:ilvl w:val="1"/>
          <w:numId w:val="4"/>
        </w:numPr>
        <w:rPr>
          <w:rFonts w:ascii="Calibri" w:hAnsi="Calibri" w:cs="Calibri"/>
          <w:sz w:val="22"/>
          <w:szCs w:val="22"/>
          <w:lang w:val="en-GB"/>
        </w:rPr>
      </w:pPr>
      <w:r w:rsidRPr="1F0E9350">
        <w:rPr>
          <w:rFonts w:ascii="Calibri" w:hAnsi="Calibri" w:cs="Calibri"/>
          <w:sz w:val="22"/>
          <w:szCs w:val="22"/>
          <w:lang w:val="en-GB"/>
        </w:rPr>
        <w:lastRenderedPageBreak/>
        <w:t xml:space="preserve">Is your product deployed? If so, where? </w:t>
      </w:r>
      <w:r w:rsidR="002F43C3">
        <w:rPr>
          <w:rFonts w:ascii="Calibri" w:hAnsi="Calibri" w:cs="Calibri"/>
          <w:sz w:val="22"/>
          <w:szCs w:val="22"/>
          <w:lang w:val="en-GB"/>
        </w:rPr>
        <w:t xml:space="preserve">Describe </w:t>
      </w:r>
      <w:r w:rsidRPr="1F0E9350">
        <w:rPr>
          <w:rFonts w:ascii="Calibri" w:hAnsi="Calibri" w:cs="Calibri"/>
          <w:sz w:val="22"/>
          <w:szCs w:val="22"/>
          <w:lang w:val="en-GB"/>
        </w:rPr>
        <w:t>(</w:t>
      </w:r>
      <w:r w:rsidR="009B7DCA" w:rsidRPr="1F0E9350">
        <w:rPr>
          <w:rFonts w:ascii="Calibri" w:hAnsi="Calibri" w:cs="Calibri"/>
          <w:sz w:val="22"/>
          <w:szCs w:val="22"/>
          <w:lang w:val="en-GB"/>
        </w:rPr>
        <w:t>i.e.</w:t>
      </w:r>
      <w:r w:rsidRPr="1F0E9350">
        <w:rPr>
          <w:rFonts w:ascii="Calibri" w:hAnsi="Calibri" w:cs="Calibri"/>
          <w:sz w:val="22"/>
          <w:szCs w:val="22"/>
          <w:lang w:val="en-GB"/>
        </w:rPr>
        <w:t xml:space="preserve"> private node, </w:t>
      </w:r>
      <w:proofErr w:type="spellStart"/>
      <w:r w:rsidRPr="1F0E9350">
        <w:rPr>
          <w:rFonts w:ascii="Calibri" w:hAnsi="Calibri" w:cs="Calibri"/>
          <w:sz w:val="22"/>
          <w:szCs w:val="22"/>
          <w:lang w:val="en-GB"/>
        </w:rPr>
        <w:t>mainnet</w:t>
      </w:r>
      <w:proofErr w:type="spellEnd"/>
      <w:r w:rsidRPr="1F0E9350">
        <w:rPr>
          <w:rFonts w:ascii="Calibri" w:hAnsi="Calibri" w:cs="Calibri"/>
          <w:sz w:val="22"/>
          <w:szCs w:val="22"/>
          <w:lang w:val="en-GB"/>
        </w:rPr>
        <w:t xml:space="preserve">, test net) </w:t>
      </w:r>
      <w:r w:rsidR="00F073CE" w:rsidRPr="1F0E9350">
        <w:rPr>
          <w:rFonts w:ascii="Calibri" w:hAnsi="Calibri" w:cs="Calibri"/>
          <w:i/>
          <w:iCs/>
          <w:sz w:val="22"/>
          <w:szCs w:val="22"/>
          <w:lang w:val="en-GB"/>
        </w:rPr>
        <w:t>(1,000 characters limit).</w:t>
      </w:r>
    </w:p>
    <w:p>
      <w:pPr>
        <w:spacing w:after="100"/>
        <w:ind w:left="200"/>
      </w:pPr>
      <w:r>
        <w:rPr>
          <w:rFonts w:ascii="Calibri" w:hAnsi="Calibri"/>
          <w:i/>
          <w:color w:val="1F3A68"/>
          <w:sz w:val="22"/>
        </w:rPr>
        <w:t>Answer: Mantle Mainnet (production): GaleonRegistry 0x9bcDb96a9Ff9b492e07f9E4909DF143266271e9D, ERC5564Announcer 0x8C04238c49e22EB687ad706bEe645698ccF41153, ERC6538Registry 0xE6586103756082bf3E43D3BB73f9fE479f0BDc22, GaleonEntrypoint 0x8633518fbbf23E78586F1456530c3452885efb21, GaleonPrivacyPoolSimple 0xE271335D1FCa02b6c219B9944f0a4921aFD559C0 (native MNT pool), WithdrawalVerifier 0x4894F811D370d987B55bE4e5eeA48588d6545a32. Note: GaleonPrivacyPoolComplex (ERC-20 pool, 32 tests passing) is built and audited internally but not yet deployed to mainnet — its deployment for USDC / USDT is a Q1 deliverable in the workplan and is the version directly relevant to humanitarian stablecoin transfers. Mantle Sepolia testnet (staging). Local Hardhat node (development).</w:t>
      </w:r>
    </w:p>
    <w:p w14:paraId="1759DEE9" w14:textId="333A7832" w:rsidR="000117CC" w:rsidRPr="00106DF4" w:rsidRDefault="000117CC">
      <w:pPr>
        <w:rPr>
          <w:rFonts w:ascii="Calibri" w:eastAsia="Calibri" w:hAnsi="Calibri" w:cs="Calibri"/>
          <w:sz w:val="22"/>
          <w:szCs w:val="22"/>
          <w:lang w:val="en-GB"/>
        </w:rPr>
      </w:pPr>
    </w:p>
    <w:p w14:paraId="2DFD3A35" w14:textId="77777777" w:rsidR="008F0730" w:rsidRPr="00106DF4" w:rsidRDefault="008F0730" w:rsidP="008F0730">
      <w:pPr>
        <w:rPr>
          <w:rFonts w:ascii="Calibri" w:eastAsia="Calibri" w:hAnsi="Calibri" w:cs="Calibri"/>
          <w:sz w:val="22"/>
          <w:szCs w:val="22"/>
          <w:lang w:val="en-GB"/>
        </w:rPr>
      </w:pPr>
    </w:p>
    <w:p w14:paraId="6DC93C2D" w14:textId="77777777" w:rsidR="000117CC" w:rsidRPr="00106DF4" w:rsidRDefault="000117CC">
      <w:pPr>
        <w:rPr>
          <w:rFonts w:ascii="Calibri" w:eastAsia="Calibri" w:hAnsi="Calibri" w:cs="Calibri"/>
          <w:sz w:val="22"/>
          <w:szCs w:val="22"/>
          <w:lang w:val="en-GB"/>
        </w:rPr>
      </w:pPr>
    </w:p>
    <w:p w14:paraId="5C1678A4" w14:textId="66AEC02B" w:rsidR="000117CC" w:rsidRPr="00BF514B" w:rsidRDefault="008C5561" w:rsidP="00BF514B">
      <w:pPr>
        <w:pBdr>
          <w:top w:val="nil"/>
          <w:left w:val="nil"/>
          <w:bottom w:val="nil"/>
          <w:right w:val="nil"/>
          <w:between w:val="nil"/>
        </w:pBdr>
        <w:ind w:left="720"/>
        <w:rPr>
          <w:rFonts w:ascii="Calibri" w:eastAsia="Calibri" w:hAnsi="Calibri" w:cs="Calibri"/>
          <w:b/>
          <w:bCs/>
          <w:sz w:val="22"/>
          <w:szCs w:val="22"/>
          <w:lang w:val="en-GB"/>
        </w:rPr>
      </w:pPr>
      <w:r w:rsidRPr="00BF514B">
        <w:rPr>
          <w:rFonts w:ascii="Calibri" w:eastAsia="Calibri" w:hAnsi="Calibri" w:cs="Calibri"/>
          <w:b/>
          <w:sz w:val="22"/>
          <w:szCs w:val="22"/>
          <w:lang w:val="en-GB"/>
        </w:rPr>
        <w:t xml:space="preserve"> </w:t>
      </w:r>
    </w:p>
    <w:p w14:paraId="651F13CD" w14:textId="77777777" w:rsidR="000117CC" w:rsidRPr="007F722F" w:rsidRDefault="008C5561">
      <w:pPr>
        <w:ind w:left="720" w:firstLine="360"/>
        <w:rPr>
          <w:rFonts w:ascii="Calibri" w:eastAsia="Calibri" w:hAnsi="Calibri" w:cs="Calibri"/>
          <w:sz w:val="22"/>
          <w:szCs w:val="22"/>
          <w:lang w:val="en-GB"/>
        </w:rPr>
      </w:pPr>
      <w:r w:rsidRPr="007F722F">
        <w:rPr>
          <w:rFonts w:ascii="Calibri" w:eastAsia="Calibri" w:hAnsi="Calibri" w:cs="Calibri"/>
          <w:sz w:val="22"/>
          <w:szCs w:val="22"/>
          <w:lang w:val="en-GB"/>
        </w:rPr>
        <w:t>     </w:t>
      </w:r>
    </w:p>
    <w:p w14:paraId="1D02412B" w14:textId="56E336A2" w:rsidR="00CD41AB" w:rsidRPr="007F722F" w:rsidRDefault="008C5561" w:rsidP="00CD41AB">
      <w:pPr>
        <w:numPr>
          <w:ilvl w:val="1"/>
          <w:numId w:val="4"/>
        </w:numPr>
        <w:pBdr>
          <w:top w:val="nil"/>
          <w:left w:val="nil"/>
          <w:bottom w:val="nil"/>
          <w:right w:val="nil"/>
          <w:between w:val="nil"/>
        </w:pBdr>
        <w:rPr>
          <w:rFonts w:ascii="Calibri" w:eastAsia="Calibri" w:hAnsi="Calibri" w:cs="Calibri"/>
          <w:b/>
          <w:bCs/>
          <w:sz w:val="22"/>
          <w:szCs w:val="22"/>
          <w:lang w:val="en-GB"/>
        </w:rPr>
      </w:pPr>
      <w:r w:rsidRPr="1F0E9350">
        <w:rPr>
          <w:rFonts w:ascii="Calibri" w:eastAsia="Calibri" w:hAnsi="Calibri" w:cs="Calibri"/>
          <w:sz w:val="22"/>
          <w:szCs w:val="22"/>
          <w:lang w:val="en-GB"/>
        </w:rPr>
        <w:t>What language are you using to create your smart contracts? (</w:t>
      </w:r>
      <w:r w:rsidR="00CD41AB" w:rsidRPr="1F0E9350">
        <w:rPr>
          <w:rFonts w:ascii="Calibri" w:eastAsia="Calibri" w:hAnsi="Calibri" w:cs="Calibri"/>
          <w:sz w:val="22"/>
          <w:szCs w:val="22"/>
          <w:lang w:val="en-GB"/>
        </w:rPr>
        <w:t>i.e</w:t>
      </w:r>
      <w:r w:rsidRPr="1F0E9350">
        <w:rPr>
          <w:rFonts w:ascii="Calibri" w:eastAsia="Calibri" w:hAnsi="Calibri" w:cs="Calibri"/>
          <w:sz w:val="22"/>
          <w:szCs w:val="22"/>
          <w:lang w:val="en-GB"/>
        </w:rPr>
        <w:t xml:space="preserve">. Solidity, </w:t>
      </w:r>
      <w:proofErr w:type="spellStart"/>
      <w:r w:rsidRPr="1F0E9350">
        <w:rPr>
          <w:rFonts w:ascii="Calibri" w:eastAsia="Calibri" w:hAnsi="Calibri" w:cs="Calibri"/>
          <w:sz w:val="22"/>
          <w:szCs w:val="22"/>
          <w:lang w:val="en-GB"/>
        </w:rPr>
        <w:t>Lvy</w:t>
      </w:r>
      <w:proofErr w:type="spellEnd"/>
      <w:r w:rsidRPr="1F0E9350">
        <w:rPr>
          <w:rFonts w:ascii="Calibri" w:eastAsia="Calibri" w:hAnsi="Calibri" w:cs="Calibri"/>
          <w:sz w:val="22"/>
          <w:szCs w:val="22"/>
          <w:lang w:val="en-GB"/>
        </w:rPr>
        <w:t>, Viper)</w:t>
      </w:r>
      <w:r w:rsidR="00CD41AB" w:rsidRPr="1F0E9350">
        <w:rPr>
          <w:rFonts w:ascii="Calibri" w:eastAsia="Calibri" w:hAnsi="Calibri" w:cs="Calibri"/>
          <w:sz w:val="22"/>
          <w:szCs w:val="22"/>
          <w:lang w:val="en-GB"/>
        </w:rPr>
        <w:t xml:space="preserve"> </w:t>
      </w:r>
      <w:r w:rsidR="00CD41AB" w:rsidRPr="1F0E9350">
        <w:rPr>
          <w:rFonts w:ascii="Calibri" w:eastAsia="Calibri" w:hAnsi="Calibri" w:cs="Calibri"/>
          <w:i/>
          <w:iCs/>
          <w:sz w:val="22"/>
          <w:szCs w:val="22"/>
          <w:lang w:val="en-GB"/>
        </w:rPr>
        <w:t>(1,000 characters limit).</w:t>
      </w:r>
    </w:p>
    <w:p>
      <w:pPr>
        <w:spacing w:after="100"/>
        <w:ind w:left="200"/>
      </w:pPr>
      <w:r>
        <w:rPr>
          <w:rFonts w:ascii="Calibri" w:hAnsi="Calibri"/>
          <w:i/>
          <w:color w:val="1F3A68"/>
          <w:sz w:val="22"/>
        </w:rPr>
        <w:t xml:space="preserve">Solidity ^0.8.20 for base contracts (GaleonRegistry, ERC5564Announcer, ERC6538Registry); ^0.8.24 for privacy-pool contracts and verifiers. Zero-knowledge circuits in Circom 2 (inherited from 0xbow privacy-pools-core, Apache-2.0 licence). Hardhat 2.28 for development, testing, and deployment.</w:t>
      </w:r>
    </w:p>
    <w:p w14:paraId="007115B3" w14:textId="3D39CBDE" w:rsidR="000117CC" w:rsidRPr="007F722F" w:rsidRDefault="000117CC">
      <w:pPr>
        <w:pBdr>
          <w:top w:val="nil"/>
          <w:left w:val="nil"/>
          <w:bottom w:val="nil"/>
          <w:right w:val="nil"/>
          <w:between w:val="nil"/>
        </w:pBdr>
        <w:ind w:left="1080"/>
        <w:rPr>
          <w:rFonts w:ascii="Calibri" w:eastAsia="Calibri" w:hAnsi="Calibri" w:cs="Calibri"/>
          <w:sz w:val="22"/>
          <w:szCs w:val="22"/>
          <w:lang w:val="en-GB"/>
        </w:rPr>
      </w:pPr>
    </w:p>
    <w:p w14:paraId="0D5A2ED9" w14:textId="72814696" w:rsidR="000117CC" w:rsidRPr="000C754E" w:rsidRDefault="000117CC" w:rsidP="000C754E">
      <w:pPr>
        <w:pBdr>
          <w:top w:val="nil"/>
          <w:left w:val="nil"/>
          <w:bottom w:val="nil"/>
          <w:right w:val="nil"/>
          <w:between w:val="nil"/>
        </w:pBdr>
        <w:ind w:left="1080"/>
        <w:rPr>
          <w:rFonts w:ascii="Calibri" w:eastAsia="Calibri" w:hAnsi="Calibri" w:cs="Calibri"/>
          <w:b/>
          <w:sz w:val="22"/>
          <w:szCs w:val="22"/>
          <w:lang w:val="en-GB"/>
        </w:rPr>
      </w:pPr>
    </w:p>
    <w:p w14:paraId="57C404DC" w14:textId="07D475EF" w:rsidR="000117CC" w:rsidRPr="00721568" w:rsidRDefault="008C5561" w:rsidP="4A4E60F1">
      <w:pPr>
        <w:numPr>
          <w:ilvl w:val="1"/>
          <w:numId w:val="4"/>
        </w:numPr>
        <w:pBdr>
          <w:top w:val="nil"/>
          <w:left w:val="nil"/>
          <w:bottom w:val="nil"/>
          <w:right w:val="nil"/>
          <w:between w:val="nil"/>
        </w:pBdr>
        <w:rPr>
          <w:rFonts w:ascii="Calibri" w:eastAsia="Calibri" w:hAnsi="Calibri" w:cs="Calibri"/>
          <w:sz w:val="22"/>
          <w:szCs w:val="22"/>
          <w:lang w:val="en-GB"/>
        </w:rPr>
      </w:pPr>
      <w:r w:rsidRPr="00721568">
        <w:rPr>
          <w:rFonts w:ascii="Calibri" w:eastAsia="Calibri" w:hAnsi="Calibri" w:cs="Calibri"/>
          <w:sz w:val="22"/>
          <w:szCs w:val="22"/>
          <w:lang w:val="en-GB"/>
        </w:rPr>
        <w:t xml:space="preserve">How do you test your smart contracts? </w:t>
      </w:r>
      <w:r w:rsidR="00CD41AB" w:rsidRPr="00721568">
        <w:rPr>
          <w:rFonts w:ascii="Calibri" w:eastAsia="Calibri" w:hAnsi="Calibri" w:cs="Calibri"/>
          <w:i/>
          <w:iCs/>
          <w:sz w:val="22"/>
          <w:szCs w:val="22"/>
          <w:lang w:val="en-GB"/>
        </w:rPr>
        <w:t>(1,000 characters limit).</w:t>
      </w:r>
      <w:r w:rsidR="00CD41AB" w:rsidRPr="00721568">
        <w:rPr>
          <w:rFonts w:ascii="Calibri" w:eastAsia="Calibri" w:hAnsi="Calibri" w:cs="Calibri"/>
          <w:sz w:val="22"/>
          <w:szCs w:val="22"/>
          <w:lang w:val="en-GB"/>
        </w:rPr>
        <w:t xml:space="preserve"> </w:t>
      </w:r>
    </w:p>
    <w:p>
      <w:pPr>
        <w:spacing w:after="100"/>
        <w:ind w:left="200"/>
      </w:pPr>
      <w:r>
        <w:rPr>
          <w:rFonts w:ascii="Calibri" w:hAnsi="Calibri"/>
          <w:i/>
          <w:color w:val="1F3A68"/>
          <w:sz w:val="22"/>
        </w:rPr>
        <w:t xml:space="preserve">Answer: 194 unit and integration tests using Hardhat + ethers v6 + Chai. Breakdown: 194 tests total: GaleonRegistry 46, PoolSimple 46, GaleonEntrypoint 41, PoolComplex 32, ERC5564Announcer 17, ERC6538Registry 12 (Entrypoint, PoolSimple, PoolComplex, verifiers). Coverage measurement (solidity-coverage / istanbul) is not yet wired into CI; installing it and publishing a coverage report is a Q1 deliverable in the workplan. Property-based tests (fast-check) cover the stealth library; contract-level fuzz testing (Foundry / Echidna) is scoped for Q1 under the workplan. CI runs the full suite on every PR via GitHub Actions. Circuit-level tests are inherited from 0xbow (already audited by Oxorio). An external delta-audit covering Galeon-specific contract modifications and the stealth-address library is scoped for Q1-Q2 of the funded period.</w:t>
      </w:r>
    </w:p>
    <w:p w14:paraId="15FB62F3" w14:textId="7CBD073F" w:rsidR="000117CC" w:rsidRPr="000B504C" w:rsidRDefault="000117CC">
      <w:pPr>
        <w:rPr>
          <w:rFonts w:ascii="Calibri" w:eastAsia="Calibri" w:hAnsi="Calibri" w:cs="Calibri"/>
          <w:sz w:val="22"/>
          <w:szCs w:val="22"/>
          <w:lang w:val="en-GB"/>
        </w:rPr>
      </w:pPr>
    </w:p>
    <w:p w14:paraId="680FB92D" w14:textId="6A0FD1DA" w:rsidR="000117CC" w:rsidRPr="000B504C" w:rsidRDefault="000117CC">
      <w:pPr>
        <w:rPr>
          <w:rFonts w:ascii="Calibri" w:eastAsia="Calibri" w:hAnsi="Calibri" w:cs="Calibri"/>
          <w:b/>
          <w:sz w:val="22"/>
          <w:szCs w:val="22"/>
          <w:lang w:val="en-GB"/>
        </w:rPr>
      </w:pPr>
    </w:p>
    <w:p w14:paraId="07AE70EC" w14:textId="4239A373" w:rsidR="00221276" w:rsidRPr="00721568" w:rsidRDefault="008C5561" w:rsidP="00290009">
      <w:pPr>
        <w:pStyle w:val="ListParagraph"/>
        <w:numPr>
          <w:ilvl w:val="1"/>
          <w:numId w:val="4"/>
        </w:numPr>
        <w:rPr>
          <w:lang w:val="en-GB"/>
        </w:rPr>
      </w:pPr>
      <w:r w:rsidRPr="00721568">
        <w:rPr>
          <w:rFonts w:ascii="Calibri" w:eastAsia="Calibri" w:hAnsi="Calibri" w:cs="Calibri"/>
          <w:sz w:val="22"/>
          <w:szCs w:val="22"/>
          <w:lang w:val="en-GB"/>
        </w:rPr>
        <w:t xml:space="preserve">Is personal/biometric data being stored in the blockchain? If yes, how are you ensuring the privacy of that data? </w:t>
      </w:r>
      <w:r w:rsidR="00CD41AB" w:rsidRPr="00721568">
        <w:rPr>
          <w:rFonts w:ascii="Calibri" w:eastAsia="Calibri" w:hAnsi="Calibri" w:cs="Calibri"/>
          <w:i/>
          <w:iCs/>
          <w:sz w:val="22"/>
          <w:szCs w:val="22"/>
          <w:lang w:val="en-GB"/>
        </w:rPr>
        <w:t>(1,000 characters limit).</w:t>
      </w:r>
      <w:r w:rsidR="00CD41AB" w:rsidRPr="00721568">
        <w:rPr>
          <w:rFonts w:ascii="Calibri" w:eastAsia="Calibri" w:hAnsi="Calibri" w:cs="Calibri"/>
          <w:sz w:val="22"/>
          <w:szCs w:val="22"/>
          <w:lang w:val="en-GB"/>
        </w:rPr>
        <w:t xml:space="preserve"> </w:t>
      </w:r>
    </w:p>
    <w:p>
      <w:pPr>
        <w:spacing w:after="100"/>
        <w:ind w:left="200"/>
      </w:pPr>
      <w:r>
        <w:rPr>
          <w:rFonts w:ascii="Calibri" w:hAnsi="Calibri"/>
          <w:i/>
          <w:color w:val="1F3A68"/>
          <w:sz w:val="22"/>
        </w:rPr>
        <w:t xml:space="preserve">Answer: No. On-chain data is limited to pseudonymous wallet addresses, stealth public keys, deposit commitments (Poseidon hashes), nullifier hashes, ASP Merkle roots, and event metadata. These are pseudonymous identifiers, not directly identifying. However, they may become personal data if linked with partner-held records (e.g., beneficiary enrollment lists), particularly in child-focused programs. This risk is addressed in the children's data safeguards above. Even the viewing keys that could de-anonymize a Port are stored OFF-chain, encrypted, on Galeon servers; the roadmap moves them fully client-side. Privacy of any data that does touch the chain is enforced by cryptographic unlinkability (stealth addresses for receivers, ZK proofs for senders).</w:t>
      </w:r>
    </w:p>
    <w:p w14:paraId="11902F88" w14:textId="4D49CA0A" w:rsidR="6FFDC095" w:rsidRDefault="6FFDC095" w:rsidP="003444AD">
      <w:pPr>
        <w:pBdr>
          <w:top w:val="nil"/>
          <w:left w:val="nil"/>
          <w:bottom w:val="nil"/>
          <w:right w:val="nil"/>
          <w:between w:val="nil"/>
        </w:pBdr>
        <w:ind w:left="1080"/>
        <w:rPr>
          <w:rFonts w:ascii="Calibri" w:eastAsia="Calibri" w:hAnsi="Calibri" w:cs="Calibri"/>
          <w:sz w:val="22"/>
          <w:szCs w:val="22"/>
          <w:lang w:val="en-GB"/>
        </w:rPr>
      </w:pPr>
    </w:p>
    <w:p w14:paraId="17F819A9" w14:textId="77777777" w:rsidR="003444AD" w:rsidRPr="00721568" w:rsidRDefault="003444AD" w:rsidP="00721568">
      <w:pPr>
        <w:pBdr>
          <w:top w:val="nil"/>
          <w:left w:val="nil"/>
          <w:bottom w:val="nil"/>
          <w:right w:val="nil"/>
          <w:between w:val="nil"/>
        </w:pBdr>
        <w:ind w:left="1080"/>
        <w:rPr>
          <w:rFonts w:ascii="Calibri" w:eastAsia="Calibri" w:hAnsi="Calibri" w:cs="Calibri"/>
          <w:sz w:val="22"/>
          <w:szCs w:val="22"/>
          <w:lang w:val="en-GB"/>
        </w:rPr>
      </w:pPr>
    </w:p>
    <w:p w14:paraId="1AD3DFBD" w14:textId="3127B73D" w:rsidR="42858E3D" w:rsidRPr="005E7BD4" w:rsidRDefault="42858E3D" w:rsidP="005E7BD4">
      <w:pPr>
        <w:numPr>
          <w:ilvl w:val="1"/>
          <w:numId w:val="4"/>
        </w:numPr>
        <w:pBdr>
          <w:top w:val="nil"/>
          <w:left w:val="nil"/>
          <w:bottom w:val="nil"/>
          <w:right w:val="nil"/>
          <w:between w:val="nil"/>
        </w:pBdr>
        <w:rPr>
          <w:rFonts w:ascii="Calibri" w:eastAsia="Segoe UI" w:hAnsi="Calibri" w:cs="Calibri"/>
          <w:sz w:val="22"/>
          <w:szCs w:val="22"/>
          <w:lang w:val="en-GB"/>
        </w:rPr>
      </w:pPr>
      <w:r w:rsidRPr="1F0E9350">
        <w:rPr>
          <w:rFonts w:ascii="Calibri" w:eastAsia="Segoe UI" w:hAnsi="Calibri" w:cs="Calibri"/>
          <w:sz w:val="22"/>
          <w:szCs w:val="22"/>
          <w:lang w:val="en-GB"/>
        </w:rPr>
        <w:t>Are elements of your solution subject to regulatory scrutiny</w:t>
      </w:r>
      <w:r w:rsidR="4562A536" w:rsidRPr="1F0E9350">
        <w:rPr>
          <w:rFonts w:ascii="Calibri" w:eastAsia="Segoe UI" w:hAnsi="Calibri" w:cs="Calibri"/>
          <w:sz w:val="22"/>
          <w:szCs w:val="22"/>
          <w:lang w:val="en-GB"/>
        </w:rPr>
        <w:t xml:space="preserve"> or compliance requirements</w:t>
      </w:r>
      <w:r w:rsidRPr="1F0E9350">
        <w:rPr>
          <w:rFonts w:ascii="Calibri" w:eastAsia="Segoe UI" w:hAnsi="Calibri" w:cs="Calibri"/>
          <w:sz w:val="22"/>
          <w:szCs w:val="22"/>
          <w:lang w:val="en-GB"/>
        </w:rPr>
        <w:t xml:space="preserve"> (e.g. VASP</w:t>
      </w:r>
      <w:r w:rsidR="4C960CFE" w:rsidRPr="1F0E9350">
        <w:rPr>
          <w:rFonts w:ascii="Calibri" w:eastAsia="Segoe UI" w:hAnsi="Calibri" w:cs="Calibri"/>
          <w:sz w:val="22"/>
          <w:szCs w:val="22"/>
          <w:lang w:val="en-GB"/>
        </w:rPr>
        <w:t xml:space="preserve"> license</w:t>
      </w:r>
      <w:r w:rsidRPr="1F0E9350">
        <w:rPr>
          <w:rFonts w:ascii="Calibri" w:eastAsia="Segoe UI" w:hAnsi="Calibri" w:cs="Calibri"/>
          <w:sz w:val="22"/>
          <w:szCs w:val="22"/>
          <w:lang w:val="en-GB"/>
        </w:rPr>
        <w:t xml:space="preserve">, </w:t>
      </w:r>
      <w:r w:rsidR="5F6E6723" w:rsidRPr="1F0E9350">
        <w:rPr>
          <w:rFonts w:ascii="Calibri" w:eastAsia="Segoe UI" w:hAnsi="Calibri" w:cs="Calibri"/>
          <w:sz w:val="22"/>
          <w:szCs w:val="22"/>
          <w:lang w:val="en-GB"/>
        </w:rPr>
        <w:t xml:space="preserve">money transmitter license, </w:t>
      </w:r>
      <w:r w:rsidRPr="1F0E9350">
        <w:rPr>
          <w:rFonts w:ascii="Calibri" w:eastAsia="Segoe UI" w:hAnsi="Calibri" w:cs="Calibri"/>
          <w:sz w:val="22"/>
          <w:szCs w:val="22"/>
          <w:lang w:val="en-GB"/>
        </w:rPr>
        <w:t>KYC</w:t>
      </w:r>
      <w:r w:rsidR="56543B96" w:rsidRPr="1F0E9350">
        <w:rPr>
          <w:rFonts w:ascii="Calibri" w:eastAsia="Segoe UI" w:hAnsi="Calibri" w:cs="Calibri"/>
          <w:sz w:val="22"/>
          <w:szCs w:val="22"/>
          <w:lang w:val="en-GB"/>
        </w:rPr>
        <w:t xml:space="preserve">/AML </w:t>
      </w:r>
      <w:r w:rsidRPr="1F0E9350">
        <w:rPr>
          <w:rFonts w:ascii="Calibri" w:eastAsia="Segoe UI" w:hAnsi="Calibri" w:cs="Calibri"/>
          <w:sz w:val="22"/>
          <w:szCs w:val="22"/>
          <w:lang w:val="en-GB"/>
        </w:rPr>
        <w:t>etc</w:t>
      </w:r>
      <w:r w:rsidR="169E288D" w:rsidRPr="1F0E9350">
        <w:rPr>
          <w:rFonts w:ascii="Calibri" w:eastAsia="Segoe UI" w:hAnsi="Calibri" w:cs="Calibri"/>
          <w:sz w:val="22"/>
          <w:szCs w:val="22"/>
          <w:lang w:val="en-GB"/>
        </w:rPr>
        <w:t>.</w:t>
      </w:r>
      <w:r w:rsidRPr="1F0E9350">
        <w:rPr>
          <w:rFonts w:ascii="Calibri" w:eastAsia="Segoe UI" w:hAnsi="Calibri" w:cs="Calibri"/>
          <w:sz w:val="22"/>
          <w:szCs w:val="22"/>
          <w:lang w:val="en-GB"/>
        </w:rPr>
        <w:t xml:space="preserve">)? </w:t>
      </w:r>
      <w:r w:rsidR="00CD41AB" w:rsidRPr="1F0E9350">
        <w:rPr>
          <w:rFonts w:ascii="Calibri" w:eastAsia="Calibri" w:hAnsi="Calibri" w:cs="Calibri"/>
          <w:i/>
          <w:iCs/>
          <w:sz w:val="22"/>
          <w:szCs w:val="22"/>
          <w:lang w:val="en-GB"/>
        </w:rPr>
        <w:t>(1,000 characters limit).</w:t>
      </w:r>
    </w:p>
    <w:p>
      <w:pPr>
        <w:spacing w:after="100"/>
        <w:ind w:left="200"/>
      </w:pPr>
      <w:r>
        <w:rPr>
          <w:rFonts w:ascii="Calibri" w:hAnsi="Calibri"/>
          <w:i/>
          <w:color w:val="1F3A68"/>
          <w:sz w:val="22"/>
        </w:rPr>
        <w:t xml:space="preserve">Galeon is non-custodial privacy infrastructure: the protocol never holds user funds (signing happens client-side) and does not perform exchange, custody, or money-transmission functions. We do not currently hold VASP, MSB, or money-transmitter licences. Jurisdiction-specific counsel will be engaged before any pilot deployment to confirm requirements. Implementing partners (NGOs, donor foundations, country offices) that custody or distribute funds at scale may have their own KYC/AML obligations; Galeon's Shipwreck reports and ASP allowlist are designed to support those obligations. We actively monitor MiCA, FATF R.15, FinCEN, and Colombia UIAF guidance.</w:t>
      </w:r>
    </w:p>
    <w:p w14:paraId="7D516552" w14:textId="35D9766C" w:rsidR="00221276" w:rsidRPr="005E7BD4" w:rsidRDefault="00221276" w:rsidP="005E7BD4">
      <w:pPr>
        <w:rPr>
          <w:rFonts w:ascii="Calibri" w:hAnsi="Calibri" w:cs="Calibri"/>
          <w:sz w:val="22"/>
          <w:szCs w:val="22"/>
        </w:rPr>
      </w:pPr>
    </w:p>
    <w:p w14:paraId="0828DC8F" w14:textId="1C294CDF" w:rsidR="6FFDC095" w:rsidRPr="005E7BD4" w:rsidRDefault="6FFDC095" w:rsidP="6FFDC095">
      <w:pPr>
        <w:rPr>
          <w:rFonts w:ascii="Calibri" w:eastAsia="Segoe UI" w:hAnsi="Calibri" w:cs="Calibri"/>
          <w:b/>
          <w:bCs/>
          <w:sz w:val="22"/>
          <w:szCs w:val="22"/>
          <w:lang w:val="en-GB"/>
        </w:rPr>
      </w:pPr>
    </w:p>
    <w:p w14:paraId="4B40DA1F" w14:textId="327391E3" w:rsidR="008F0730" w:rsidRPr="005E7BD4" w:rsidRDefault="6354033B" w:rsidP="008F0730">
      <w:pPr>
        <w:numPr>
          <w:ilvl w:val="1"/>
          <w:numId w:val="4"/>
        </w:numPr>
        <w:rPr>
          <w:rFonts w:ascii="Calibri" w:eastAsia="Segoe UI" w:hAnsi="Calibri" w:cs="Calibri"/>
          <w:sz w:val="22"/>
          <w:szCs w:val="22"/>
          <w:lang w:val="en-GB"/>
        </w:rPr>
      </w:pPr>
      <w:r w:rsidRPr="1F0E9350">
        <w:rPr>
          <w:rFonts w:ascii="Calibri" w:eastAsia="Segoe UI" w:hAnsi="Calibri" w:cs="Calibri"/>
          <w:sz w:val="22"/>
          <w:szCs w:val="22"/>
          <w:lang w:val="en-GB"/>
        </w:rPr>
        <w:t>If you are subject to regulatory scrutiny, do you possess the required licenses and permissions to deploy your solution?</w:t>
      </w:r>
      <w:r w:rsidR="00A47845" w:rsidRPr="1F0E9350">
        <w:rPr>
          <w:rFonts w:ascii="Calibri" w:eastAsia="Segoe UI" w:hAnsi="Calibri" w:cs="Calibri"/>
          <w:sz w:val="22"/>
          <w:szCs w:val="22"/>
          <w:lang w:val="en-GB"/>
        </w:rPr>
        <w:t xml:space="preserve"> </w:t>
      </w:r>
      <w:r w:rsidR="00A47845" w:rsidRPr="1F0E9350">
        <w:rPr>
          <w:rFonts w:ascii="Calibri" w:eastAsia="Calibri" w:hAnsi="Calibri" w:cs="Calibri"/>
          <w:i/>
          <w:iCs/>
          <w:sz w:val="22"/>
          <w:szCs w:val="22"/>
          <w:lang w:val="en-GB"/>
        </w:rPr>
        <w:t>(500 characters limit).</w:t>
      </w:r>
    </w:p>
    <w:p>
      <w:pPr>
        <w:spacing w:after="100"/>
        <w:ind w:left="200"/>
      </w:pPr>
      <w:r>
        <w:rPr>
          <w:rFonts w:ascii="Calibri" w:hAnsi="Calibri"/>
          <w:i/>
          <w:color w:val="1F3A68"/>
          <w:sz w:val="22"/>
        </w:rPr>
        <w:t xml:space="preserve">No licenses are currently held. Not applicable unless jurisdiction-specific counsel (engaged in Q2 of the funded period) determines a license is required.</w:t>
      </w:r>
    </w:p>
    <w:p w14:paraId="5337493B" w14:textId="20B82759" w:rsidR="008F0730" w:rsidRPr="00721568" w:rsidRDefault="008F0730" w:rsidP="008F0730">
      <w:pPr>
        <w:ind w:left="1080"/>
        <w:rPr>
          <w:rFonts w:ascii="Calibri" w:eastAsia="Segoe UI" w:hAnsi="Calibri" w:cs="Calibri"/>
          <w:sz w:val="22"/>
          <w:szCs w:val="22"/>
          <w:lang w:val="en-GB"/>
        </w:rPr>
      </w:pPr>
    </w:p>
    <w:p w14:paraId="6A431EFC" w14:textId="0EEE9094" w:rsidR="008F0730" w:rsidRPr="00721568" w:rsidRDefault="008F0730" w:rsidP="008F0730">
      <w:pPr>
        <w:numPr>
          <w:ilvl w:val="2"/>
          <w:numId w:val="4"/>
        </w:numPr>
        <w:rPr>
          <w:rFonts w:ascii="Calibri" w:eastAsia="Segoe UI" w:hAnsi="Calibri" w:cs="Calibri"/>
          <w:sz w:val="22"/>
          <w:szCs w:val="22"/>
          <w:lang w:val="en-GB"/>
        </w:rPr>
      </w:pPr>
      <w:r w:rsidRPr="00721568">
        <w:rPr>
          <w:rFonts w:ascii="Calibri" w:eastAsia="Segoe UI" w:hAnsi="Calibri" w:cs="Calibri"/>
          <w:sz w:val="22"/>
          <w:szCs w:val="22"/>
          <w:lang w:val="en-GB"/>
        </w:rPr>
        <w:t>Please provide proof of possession of the above licenses/permissions</w:t>
      </w:r>
    </w:p>
    <w:p>
      <w:pPr>
        <w:spacing w:after="100"/>
        <w:ind w:left="200"/>
      </w:pPr>
      <w:r>
        <w:rPr>
          <w:rFonts w:ascii="Calibri" w:hAnsi="Calibri"/>
          <w:i/>
          <w:color w:val="1F3A68"/>
          <w:sz w:val="22"/>
        </w:rPr>
        <w:t xml:space="preserve">Not applicable at the protocol layer today. Jurisdiction-specific legal review is scoped for Q2 of the funded period.</w:t>
      </w:r>
    </w:p>
    <w:p w14:paraId="712D2639" w14:textId="77777777" w:rsidR="008F0730" w:rsidRPr="00721568" w:rsidRDefault="008F0730" w:rsidP="008F0730">
      <w:pPr>
        <w:ind w:left="1800"/>
        <w:rPr>
          <w:rFonts w:ascii="Calibri" w:eastAsia="Segoe UI" w:hAnsi="Calibri" w:cs="Calibri"/>
          <w:sz w:val="22"/>
          <w:szCs w:val="22"/>
          <w:lang w:val="en-GB"/>
        </w:rPr>
      </w:pPr>
    </w:p>
    <w:p w14:paraId="4FBB08AD" w14:textId="18C66A74" w:rsidR="008F0730" w:rsidRPr="00721568" w:rsidRDefault="008F0730" w:rsidP="008F0730">
      <w:pPr>
        <w:numPr>
          <w:ilvl w:val="2"/>
          <w:numId w:val="4"/>
        </w:numPr>
        <w:rPr>
          <w:rFonts w:ascii="Calibri" w:eastAsia="Segoe UI" w:hAnsi="Calibri" w:cs="Calibri"/>
          <w:sz w:val="22"/>
          <w:szCs w:val="22"/>
          <w:lang w:val="en-GB"/>
        </w:rPr>
      </w:pPr>
      <w:r w:rsidRPr="00721568">
        <w:rPr>
          <w:rFonts w:ascii="Calibri" w:eastAsia="Segoe UI" w:hAnsi="Calibri" w:cs="Calibri"/>
          <w:sz w:val="22"/>
          <w:szCs w:val="22"/>
          <w:lang w:val="en-GB"/>
        </w:rPr>
        <w:t>Please provide links to official government sources which point to the latest on this subject from your country</w:t>
      </w:r>
    </w:p>
    <w:p>
      <w:pPr>
        <w:spacing w:after="100"/>
        <w:ind w:left="200"/>
      </w:pPr>
      <w:r>
        <w:rPr>
          <w:rFonts w:ascii="Calibri" w:hAnsi="Calibri"/>
          <w:i/>
          <w:color w:val="1F3A68"/>
          <w:sz w:val="22"/>
        </w:rPr>
        <w:t xml:space="preserve">Answer: FATF, R.15 Virtual Assets &amp; VASPs: https://www.fatf-gafi.org/en/publications/Fatfrecommendations/Guidance-rba-virtual-assets-2021.html. FinCEN (US) virtual currency guidance: https://www.fincen.gov/resources/statutes-and-regulations/guidance/application-fincens-regulations-persons-administering. EU MiCA Regulation (2023/1114): https://www.esma.europa.eu/esmas-activities/digital-finance-and-innovation/markets-crypto-assets-regulation-mica. Colombia UIAF circulars on VASPs: https://www.uiaf.gov.co/. We will engage local counsel in each pilot jurisdiction.</w:t>
      </w:r>
    </w:p>
    <w:p w14:paraId="2C0886E9" w14:textId="77777777" w:rsidR="008F0730" w:rsidRPr="005E7BD4" w:rsidRDefault="008F0730" w:rsidP="008F0730">
      <w:pPr>
        <w:pStyle w:val="ListParagraph"/>
        <w:rPr>
          <w:rFonts w:ascii="Calibri" w:eastAsia="Segoe UI" w:hAnsi="Calibri" w:cs="Calibri"/>
          <w:sz w:val="22"/>
          <w:szCs w:val="22"/>
          <w:lang w:val="en-GB"/>
        </w:rPr>
      </w:pPr>
    </w:p>
    <w:p w14:paraId="40F596BF" w14:textId="447FC71D" w:rsidR="6FFDC095" w:rsidRPr="005E7BD4" w:rsidRDefault="6FFDC095" w:rsidP="6FFDC095">
      <w:pPr>
        <w:rPr>
          <w:rFonts w:ascii="Calibri" w:eastAsia="Segoe UI" w:hAnsi="Calibri" w:cs="Calibri"/>
          <w:sz w:val="22"/>
          <w:szCs w:val="22"/>
          <w:lang w:val="en-GB"/>
        </w:rPr>
      </w:pPr>
    </w:p>
    <w:p w14:paraId="3B0B8E33" w14:textId="03D41028" w:rsidR="58210D31" w:rsidRPr="00F7210D" w:rsidRDefault="58210D31" w:rsidP="6FFDC095">
      <w:pPr>
        <w:numPr>
          <w:ilvl w:val="1"/>
          <w:numId w:val="4"/>
        </w:numPr>
        <w:rPr>
          <w:rFonts w:ascii="Calibri" w:eastAsia="Segoe UI" w:hAnsi="Calibri" w:cs="Calibri"/>
          <w:sz w:val="22"/>
          <w:szCs w:val="22"/>
          <w:lang w:val="en-GB"/>
        </w:rPr>
      </w:pPr>
      <w:r w:rsidRPr="04E1B13B">
        <w:rPr>
          <w:rFonts w:ascii="Calibri" w:eastAsia="Segoe UI" w:hAnsi="Calibri" w:cs="Calibri"/>
          <w:sz w:val="22"/>
          <w:szCs w:val="22"/>
          <w:lang w:val="en-GB"/>
        </w:rPr>
        <w:t>If you are subject to compliance requirements, please provide proof of compliance or a plan to become compliant</w:t>
      </w:r>
      <w:r w:rsidR="00CB612D" w:rsidRPr="04E1B13B">
        <w:rPr>
          <w:rFonts w:ascii="Calibri" w:eastAsia="Segoe UI" w:hAnsi="Calibri" w:cs="Calibri"/>
          <w:sz w:val="22"/>
          <w:szCs w:val="22"/>
          <w:lang w:val="en-GB"/>
        </w:rPr>
        <w:t xml:space="preserve"> </w:t>
      </w:r>
      <w:r w:rsidR="00CB612D" w:rsidRPr="04E1B13B">
        <w:rPr>
          <w:rFonts w:ascii="Calibri" w:eastAsia="Calibri" w:hAnsi="Calibri" w:cs="Calibri"/>
          <w:i/>
          <w:iCs/>
          <w:sz w:val="22"/>
          <w:szCs w:val="22"/>
          <w:lang w:val="en-GB"/>
        </w:rPr>
        <w:t>(1000 characters limit).</w:t>
      </w:r>
    </w:p>
    <w:p>
      <w:pPr>
        <w:spacing w:after="100"/>
        <w:ind w:left="200"/>
      </w:pPr>
      <w:r>
        <w:rPr>
          <w:rFonts w:ascii="Calibri" w:hAnsi="Calibri"/>
          <w:i/>
          <w:color w:val="1F3A68"/>
          <w:sz w:val="22"/>
        </w:rPr>
        <w:t xml:space="preserve">Answer: Compliance architecture exists at the protocol level: (1) ASP allowlist architecture is in place to prevent illicit funds entering the anonymity set; the live ASP currently auto-approves every deposit (hackathon-stage placeholder) — implementing real screening (sanctions list + blocklist + IPFS-published attestation, regular cadence (frequency defined during Q2 design), operated by Galeon under Cartagena On Chain) is the first major Q2 deliverable. The ASP screens deposit labels (Port-approving addresses), not beneficiary identity or amounts. (2) Shipwreck tax-compliance reports for US and Colombian jurisdictions today (Spanish-language content exists in the Colombian template; the Q3 i18n work covers UI strings broadly, not Shipwreck report content which is already per-jurisdiction) export individual PDFs for users; (3) verified-balance gating ensures only Port-originated funds (a vetted entry point) can deposit into the pool; (4) ASP can exclude flagged labels without affecting other users' privacy; (5) ragequit mechanism provides beneficiary protection — any user whose deposit is excluded from the allowlist (including false-positive screening) retains access to their funds via a public withdrawal back to the original deposit address; no deposited funds are locked. The affected depositor recovers funds through a public ragequit withdrawal to the original deposit address — they may lose private withdrawal access for that deposit, but not access to the funds. A documented appeals process is published alongside the ASP policy; the SLA is defined with partner and external counsel before pilots begin. We will engage outside counsel and complete partner-specific compliance documentation requested for each pilot jurisdiction before pilots begin.</w:t>
      </w:r>
    </w:p>
    <w:p w14:paraId="0E2693E1" w14:textId="6676DD3E" w:rsidR="04E1B13B" w:rsidRDefault="04E1B13B" w:rsidP="008F6CD5">
      <w:pPr>
        <w:ind w:left="1080"/>
        <w:rPr>
          <w:rFonts w:ascii="Calibri" w:eastAsia="Segoe UI" w:hAnsi="Calibri" w:cs="Calibri"/>
          <w:sz w:val="22"/>
          <w:szCs w:val="22"/>
          <w:lang w:val="en-GB"/>
        </w:rPr>
      </w:pPr>
    </w:p>
    <w:p w14:paraId="313A59E8" w14:textId="01919420" w:rsidR="07DB740F" w:rsidRDefault="320228E3" w:rsidP="04E1B13B">
      <w:pPr>
        <w:numPr>
          <w:ilvl w:val="1"/>
          <w:numId w:val="4"/>
        </w:numPr>
        <w:rPr>
          <w:rFonts w:ascii="Calibri" w:eastAsia="Calibri" w:hAnsi="Calibri" w:cs="Calibri"/>
          <w:i/>
          <w:iCs/>
          <w:sz w:val="22"/>
          <w:szCs w:val="22"/>
          <w:lang w:val="en-GB"/>
        </w:rPr>
      </w:pPr>
      <w:r w:rsidRPr="04E1B13B">
        <w:rPr>
          <w:rFonts w:ascii="Calibri" w:eastAsia="Calibri" w:hAnsi="Calibri" w:cs="Calibri"/>
          <w:i/>
          <w:iCs/>
          <w:sz w:val="22"/>
          <w:szCs w:val="22"/>
          <w:lang w:val="en-GB"/>
        </w:rPr>
        <w:t>Please explain how a user can connect</w:t>
      </w:r>
      <w:r w:rsidR="66B70AE0" w:rsidRPr="04E1B13B">
        <w:rPr>
          <w:rFonts w:ascii="Calibri" w:eastAsia="Calibri" w:hAnsi="Calibri" w:cs="Calibri"/>
          <w:i/>
          <w:iCs/>
          <w:sz w:val="22"/>
          <w:szCs w:val="22"/>
          <w:lang w:val="en-GB"/>
        </w:rPr>
        <w:t xml:space="preserve"> and interact</w:t>
      </w:r>
      <w:r w:rsidRPr="04E1B13B">
        <w:rPr>
          <w:rFonts w:ascii="Calibri" w:eastAsia="Calibri" w:hAnsi="Calibri" w:cs="Calibri"/>
          <w:i/>
          <w:iCs/>
          <w:sz w:val="22"/>
          <w:szCs w:val="22"/>
          <w:lang w:val="en-GB"/>
        </w:rPr>
        <w:t xml:space="preserve"> with the blockchain of your solution (e.g. through non-custodial wallets, through an email based privy integration, through a web2 user interface with username and password but with wallet abstracted by the back e</w:t>
      </w:r>
      <w:r w:rsidR="61EF9ADC" w:rsidRPr="04E1B13B">
        <w:rPr>
          <w:rFonts w:ascii="Calibri" w:eastAsia="Calibri" w:hAnsi="Calibri" w:cs="Calibri"/>
          <w:i/>
          <w:iCs/>
          <w:sz w:val="22"/>
          <w:szCs w:val="22"/>
          <w:lang w:val="en-GB"/>
        </w:rPr>
        <w:t>nd etc.) (</w:t>
      </w:r>
      <w:proofErr w:type="gramStart"/>
      <w:r w:rsidR="61EF9ADC" w:rsidRPr="04E1B13B">
        <w:rPr>
          <w:rFonts w:ascii="Calibri" w:eastAsia="Calibri" w:hAnsi="Calibri" w:cs="Calibri"/>
          <w:i/>
          <w:iCs/>
          <w:sz w:val="22"/>
          <w:szCs w:val="22"/>
          <w:lang w:val="en-GB"/>
        </w:rPr>
        <w:t>1000 character</w:t>
      </w:r>
      <w:proofErr w:type="gramEnd"/>
      <w:r w:rsidR="61EF9ADC" w:rsidRPr="04E1B13B">
        <w:rPr>
          <w:rFonts w:ascii="Calibri" w:eastAsia="Calibri" w:hAnsi="Calibri" w:cs="Calibri"/>
          <w:i/>
          <w:iCs/>
          <w:sz w:val="22"/>
          <w:szCs w:val="22"/>
          <w:lang w:val="en-GB"/>
        </w:rPr>
        <w:t xml:space="preserve"> limit)</w:t>
      </w:r>
    </w:p>
    <w:p>
      <w:pPr>
        <w:spacing w:after="100"/>
        <w:ind w:left="200"/>
      </w:pPr>
      <w:r>
        <w:rPr>
          <w:rFonts w:ascii="Calibri" w:hAnsi="Calibri"/>
          <w:i/>
          <w:color w:val="1F3A68"/>
          <w:sz w:val="22"/>
        </w:rPr>
        <w:t xml:space="preserve">Answer: Galeon is designed around a deliberate gap between user experience and protocol complexity. Beneficiaries should be able to receive a payment link, log in with email, and have a stablecoin balance without ever encountering crypto concepts (seed phrases, gas, network selection, signing prompts). Implementation: Next.js mobile-first responsive web application. Connection options today: (1) Non-custodial wallets through Reown AppKit / WalletConnect — MetaMask, Rabby, Coinbase Wallet, and mobile wallets (Trust, Rainbow, etc.). (2) Sign-In With Ethereum (SIWE) for session authentication; no email or password is required today. (3) Roadmap (Q1 of the funded period): evaluate and implement wallet onboarding and gas-simplification options where supported by the selected provider (Privy or equivalent), so beneficiaries do not need to manage seed phrases or gas fees. The end-user experience target: a beneficiary opens a link, logs in with email, and receives stablecoins — without seeing a seed phrase, gas fee, or network-switching prompt. All transaction signing happens client-side; Galeon never holds user keys.</w:t>
      </w:r>
    </w:p>
    <w:p w14:paraId="52A7D3BE" w14:textId="1E124067" w:rsidR="6FFDC095" w:rsidRPr="00F7210D" w:rsidRDefault="6FFDC095" w:rsidP="6FFDC095">
      <w:pPr>
        <w:rPr>
          <w:rFonts w:asciiTheme="majorHAnsi" w:eastAsia="Segoe UI" w:hAnsiTheme="majorHAnsi" w:cstheme="majorHAnsi"/>
          <w:sz w:val="22"/>
          <w:szCs w:val="22"/>
          <w:lang w:val="en-GB"/>
        </w:rPr>
      </w:pPr>
    </w:p>
    <w:p w14:paraId="43C17C14" w14:textId="7DEA4C04" w:rsidR="6FFDC095" w:rsidRPr="00F7210D" w:rsidRDefault="6FFDC095" w:rsidP="6FFDC095">
      <w:pPr>
        <w:rPr>
          <w:rFonts w:asciiTheme="majorHAnsi" w:eastAsia="Segoe UI" w:hAnsiTheme="majorHAnsi" w:cstheme="majorHAnsi"/>
          <w:b/>
          <w:bCs/>
          <w:sz w:val="22"/>
          <w:szCs w:val="22"/>
          <w:lang w:val="en-GB"/>
        </w:rPr>
      </w:pPr>
    </w:p>
    <w:p w14:paraId="64C78E38" w14:textId="0AF71B6F" w:rsidR="000117CC" w:rsidRPr="00A92B2F" w:rsidRDefault="121522F4" w:rsidP="6FFDC095">
      <w:pPr>
        <w:ind w:left="720" w:firstLine="360"/>
        <w:rPr>
          <w:rFonts w:ascii="Calibri" w:eastAsia="Calibri" w:hAnsi="Calibri" w:cs="Calibri"/>
          <w:lang w:val="en-GB"/>
        </w:rPr>
      </w:pPr>
      <w:r w:rsidRPr="00A92B2F">
        <w:rPr>
          <w:rFonts w:ascii="Calibri" w:eastAsia="Calibri" w:hAnsi="Calibri" w:cs="Calibri"/>
          <w:lang w:val="en-GB"/>
        </w:rPr>
        <w:t>     </w:t>
      </w:r>
    </w:p>
    <w:p w14:paraId="2AE4CABF" w14:textId="60D3EA98" w:rsidR="000117CC" w:rsidRPr="0075242A" w:rsidRDefault="008C5561" w:rsidP="1A852329">
      <w:pPr>
        <w:rPr>
          <w:rFonts w:ascii="Calibri" w:eastAsia="Calibri" w:hAnsi="Calibri" w:cs="Calibri"/>
          <w:lang w:val="en-GB"/>
        </w:rPr>
      </w:pPr>
      <w:r w:rsidRPr="00A92B2F">
        <w:rPr>
          <w:rFonts w:ascii="Calibri" w:eastAsia="Calibri" w:hAnsi="Calibri" w:cs="Calibri"/>
          <w:b/>
          <w:bCs/>
          <w:u w:val="single"/>
          <w:lang w:val="en-GB"/>
        </w:rPr>
        <w:t xml:space="preserve">SECTION </w:t>
      </w:r>
      <w:r w:rsidR="001F3738">
        <w:rPr>
          <w:rFonts w:ascii="Calibri" w:eastAsia="Calibri" w:hAnsi="Calibri" w:cs="Calibri"/>
          <w:b/>
          <w:bCs/>
          <w:u w:val="single"/>
          <w:lang w:val="en-GB"/>
        </w:rPr>
        <w:t>B</w:t>
      </w:r>
      <w:r w:rsidRPr="00A92B2F">
        <w:rPr>
          <w:rFonts w:ascii="Calibri" w:eastAsia="Calibri" w:hAnsi="Calibri" w:cs="Calibri"/>
          <w:b/>
          <w:bCs/>
          <w:u w:val="single"/>
          <w:lang w:val="en-GB"/>
        </w:rPr>
        <w:t xml:space="preserve">: CONTENT </w:t>
      </w:r>
      <w:r w:rsidRPr="0075242A">
        <w:rPr>
          <w:rFonts w:ascii="Calibri" w:eastAsia="Calibri" w:hAnsi="Calibri" w:cs="Calibri"/>
          <w:b/>
          <w:bCs/>
          <w:u w:val="single"/>
          <w:lang w:val="en-GB"/>
        </w:rPr>
        <w:t>(leave blank, if</w:t>
      </w:r>
      <w:r w:rsidR="00BC7C07">
        <w:rPr>
          <w:rFonts w:ascii="Calibri" w:eastAsia="Calibri" w:hAnsi="Calibri" w:cs="Calibri"/>
          <w:b/>
          <w:bCs/>
          <w:u w:val="single"/>
          <w:lang w:val="en-GB"/>
        </w:rPr>
        <w:t xml:space="preserve"> there are</w:t>
      </w:r>
      <w:r w:rsidRPr="0075242A">
        <w:rPr>
          <w:rFonts w:ascii="Calibri" w:eastAsia="Calibri" w:hAnsi="Calibri" w:cs="Calibri"/>
          <w:b/>
          <w:bCs/>
          <w:u w:val="single"/>
          <w:lang w:val="en-GB"/>
        </w:rPr>
        <w:t xml:space="preserve"> no content-related components to your project)</w:t>
      </w:r>
    </w:p>
    <w:p>
      <w:pPr>
        <w:spacing w:after="120"/>
      </w:pPr>
      <w:r>
        <w:rPr>
          <w:i/>
          <w:color w:val="1F3A68"/>
        </w:rPr>
        <w:t xml:space="preserve">Not applicable. Galeon is a software / infrastructure solution and does not have educational or media content components. Sections B and the related Annex 3 / Annex 4 are intentionally left blank.</w:t>
      </w:r>
    </w:p>
    <w:p w14:paraId="2BBE48E4" w14:textId="31475038" w:rsidR="000117CC" w:rsidRPr="00A92B2F" w:rsidRDefault="000117CC" w:rsidP="1A852329">
      <w:pPr>
        <w:rPr>
          <w:rFonts w:ascii="Calibri" w:eastAsia="Calibri" w:hAnsi="Calibri" w:cs="Calibri"/>
          <w:b/>
          <w:bCs/>
          <w:u w:val="single"/>
          <w:lang w:val="en-GB"/>
        </w:rPr>
      </w:pPr>
    </w:p>
    <w:p w14:paraId="3DFF1417" w14:textId="77777777" w:rsidR="000117CC" w:rsidRPr="00A92B2F" w:rsidRDefault="000117CC">
      <w:pPr>
        <w:rPr>
          <w:rFonts w:ascii="Calibri" w:eastAsia="Calibri" w:hAnsi="Calibri" w:cs="Calibri"/>
          <w:lang w:val="en-GB"/>
        </w:rPr>
      </w:pPr>
    </w:p>
    <w:p w14:paraId="7DB29835" w14:textId="74C7AE54" w:rsidR="000117CC" w:rsidRPr="0075242A" w:rsidRDefault="008C5561">
      <w:pPr>
        <w:numPr>
          <w:ilvl w:val="0"/>
          <w:numId w:val="6"/>
        </w:numPr>
        <w:pBdr>
          <w:top w:val="nil"/>
          <w:left w:val="nil"/>
          <w:bottom w:val="nil"/>
          <w:right w:val="nil"/>
          <w:between w:val="nil"/>
        </w:pBdr>
        <w:rPr>
          <w:rFonts w:ascii="Calibri" w:eastAsia="Calibri" w:hAnsi="Calibri" w:cs="Calibri"/>
          <w:lang w:val="en-GB"/>
        </w:rPr>
      </w:pPr>
      <w:r w:rsidRPr="0075242A">
        <w:rPr>
          <w:rFonts w:ascii="Calibri" w:eastAsia="Calibri" w:hAnsi="Calibri" w:cs="Calibri"/>
          <w:b/>
          <w:sz w:val="22"/>
          <w:szCs w:val="22"/>
          <w:lang w:val="en-GB"/>
        </w:rPr>
        <w:t>Please provide an overview of the new content you have created or are planning to create.</w:t>
      </w:r>
      <w:r w:rsidRPr="0075242A">
        <w:rPr>
          <w:rFonts w:ascii="Calibri" w:eastAsia="Calibri" w:hAnsi="Calibri" w:cs="Calibri"/>
          <w:sz w:val="22"/>
          <w:szCs w:val="22"/>
          <w:lang w:val="en-GB"/>
        </w:rPr>
        <w:t xml:space="preserve"> Provide a description that includes but is not limited to: subject, audience, language, format, medium.</w:t>
      </w:r>
      <w:r w:rsidRPr="0075242A">
        <w:rPr>
          <w:rFonts w:ascii="Calibri" w:eastAsia="Calibri" w:hAnsi="Calibri" w:cs="Calibri"/>
          <w:lang w:val="en-GB"/>
        </w:rPr>
        <w:t xml:space="preserve"> </w:t>
      </w:r>
      <w:r w:rsidRPr="0075242A">
        <w:rPr>
          <w:rFonts w:ascii="Calibri" w:eastAsia="Calibri" w:hAnsi="Calibri" w:cs="Calibri"/>
          <w:i/>
          <w:sz w:val="18"/>
          <w:szCs w:val="18"/>
          <w:lang w:val="en-GB"/>
        </w:rPr>
        <w:t>(1,000 characters limit)</w:t>
      </w:r>
      <w:r w:rsidR="005942F7" w:rsidRPr="0075242A">
        <w:rPr>
          <w:rFonts w:ascii="Calibri" w:eastAsia="Calibri" w:hAnsi="Calibri" w:cs="Calibri"/>
          <w:i/>
          <w:sz w:val="18"/>
          <w:szCs w:val="18"/>
          <w:lang w:val="en-GB"/>
        </w:rPr>
        <w:t>.</w:t>
      </w:r>
    </w:p>
    <w:p w14:paraId="478631FF" w14:textId="196CB513" w:rsidR="000117CC" w:rsidRPr="00787733" w:rsidRDefault="000117CC" w:rsidP="67157D23">
      <w:pPr>
        <w:pBdr>
          <w:top w:val="nil"/>
          <w:left w:val="nil"/>
          <w:bottom w:val="nil"/>
          <w:right w:val="nil"/>
          <w:between w:val="nil"/>
        </w:pBdr>
        <w:rPr>
          <w:rFonts w:ascii="Calibri" w:eastAsia="Calibri" w:hAnsi="Calibri" w:cs="Calibri"/>
          <w:sz w:val="22"/>
          <w:szCs w:val="22"/>
          <w:lang w:val="en-GB"/>
        </w:rPr>
      </w:pPr>
      <w:bookmarkStart w:id="6" w:name="bookmark=id.35nkun2" w:colFirst="0" w:colLast="0"/>
      <w:bookmarkEnd w:id="6"/>
    </w:p>
    <w:p w14:paraId="0238F083" w14:textId="77777777" w:rsidR="000117CC" w:rsidRPr="00A92B2F" w:rsidRDefault="000117CC">
      <w:pPr>
        <w:rPr>
          <w:rFonts w:ascii="Calibri" w:eastAsia="Calibri" w:hAnsi="Calibri" w:cs="Calibri"/>
          <w:sz w:val="22"/>
          <w:szCs w:val="22"/>
          <w:lang w:val="en-GB"/>
        </w:rPr>
      </w:pPr>
    </w:p>
    <w:p w14:paraId="19E093E5" w14:textId="50045BEA" w:rsidR="000117CC" w:rsidRPr="00787733" w:rsidRDefault="008C5561" w:rsidP="67157D23">
      <w:pPr>
        <w:numPr>
          <w:ilvl w:val="0"/>
          <w:numId w:val="6"/>
        </w:numPr>
        <w:pBdr>
          <w:top w:val="nil"/>
          <w:left w:val="nil"/>
          <w:bottom w:val="nil"/>
          <w:right w:val="nil"/>
          <w:between w:val="nil"/>
        </w:pBdr>
        <w:rPr>
          <w:rFonts w:ascii="Calibri" w:eastAsia="Calibri" w:hAnsi="Calibri" w:cs="Calibri"/>
          <w:sz w:val="18"/>
          <w:szCs w:val="18"/>
          <w:lang w:val="en-GB"/>
        </w:rPr>
      </w:pPr>
      <w:r w:rsidRPr="00787733">
        <w:rPr>
          <w:rFonts w:ascii="Calibri" w:eastAsia="Calibri" w:hAnsi="Calibri" w:cs="Calibri"/>
          <w:b/>
          <w:sz w:val="22"/>
          <w:szCs w:val="22"/>
          <w:lang w:val="en-GB"/>
        </w:rPr>
        <w:lastRenderedPageBreak/>
        <w:t>Who else is developing similar or identical content? How is your new content different from the existing one?</w:t>
      </w:r>
      <w:r w:rsidRPr="00787733">
        <w:rPr>
          <w:rFonts w:ascii="Calibri" w:eastAsia="Calibri" w:hAnsi="Calibri" w:cs="Calibri"/>
          <w:b/>
          <w:lang w:val="en-GB"/>
        </w:rPr>
        <w:t xml:space="preserve"> </w:t>
      </w:r>
      <w:r w:rsidRPr="00787733">
        <w:rPr>
          <w:rFonts w:ascii="Calibri" w:eastAsia="Calibri" w:hAnsi="Calibri" w:cs="Calibri"/>
          <w:b/>
          <w:sz w:val="22"/>
          <w:szCs w:val="22"/>
          <w:lang w:val="en-GB"/>
        </w:rPr>
        <w:t>What is the gap you are attempting to address?</w:t>
      </w:r>
      <w:r w:rsidRPr="00787733">
        <w:rPr>
          <w:rFonts w:ascii="Calibri" w:eastAsia="Calibri" w:hAnsi="Calibri" w:cs="Calibri"/>
          <w:sz w:val="18"/>
          <w:szCs w:val="18"/>
          <w:lang w:val="en-GB"/>
        </w:rPr>
        <w:t xml:space="preserve"> </w:t>
      </w:r>
      <w:r w:rsidR="00CF1506" w:rsidRPr="00787733">
        <w:rPr>
          <w:rFonts w:ascii="Calibri" w:eastAsia="Calibri" w:hAnsi="Calibri" w:cs="Calibri"/>
          <w:i/>
          <w:iCs/>
          <w:sz w:val="18"/>
          <w:szCs w:val="18"/>
          <w:lang w:val="en-GB"/>
        </w:rPr>
        <w:t>(1,000 characters limit)</w:t>
      </w:r>
      <w:r w:rsidR="00CF1506" w:rsidRPr="00787733" w:rsidDel="00CF1506">
        <w:rPr>
          <w:rFonts w:ascii="Calibri" w:eastAsia="Calibri" w:hAnsi="Calibri" w:cs="Calibri"/>
          <w:sz w:val="18"/>
          <w:szCs w:val="18"/>
          <w:lang w:val="en-GB"/>
        </w:rPr>
        <w:t xml:space="preserve"> </w:t>
      </w:r>
      <w:bookmarkStart w:id="7" w:name="bookmark=id.1ksv4uv" w:colFirst="0" w:colLast="0"/>
      <w:bookmarkEnd w:id="7"/>
    </w:p>
    <w:p w14:paraId="5796897D" w14:textId="644AD0DF" w:rsidR="000117CC" w:rsidRDefault="000117CC">
      <w:pPr>
        <w:ind w:firstLine="360"/>
        <w:rPr>
          <w:rFonts w:ascii="Calibri" w:eastAsia="Calibri" w:hAnsi="Calibri" w:cs="Calibri"/>
          <w:sz w:val="22"/>
          <w:szCs w:val="22"/>
          <w:lang w:val="en-GB"/>
        </w:rPr>
      </w:pPr>
    </w:p>
    <w:p w14:paraId="1FD891D3" w14:textId="77777777" w:rsidR="00787733" w:rsidRPr="00A92B2F" w:rsidRDefault="00787733">
      <w:pPr>
        <w:ind w:firstLine="360"/>
        <w:rPr>
          <w:rFonts w:ascii="Calibri" w:eastAsia="Calibri" w:hAnsi="Calibri" w:cs="Calibri"/>
          <w:sz w:val="22"/>
          <w:szCs w:val="22"/>
          <w:lang w:val="en-GB"/>
        </w:rPr>
      </w:pPr>
    </w:p>
    <w:p w14:paraId="45255D52" w14:textId="012CD78A" w:rsidR="000117CC" w:rsidRPr="00787733" w:rsidRDefault="008C5561">
      <w:pPr>
        <w:numPr>
          <w:ilvl w:val="0"/>
          <w:numId w:val="6"/>
        </w:numPr>
        <w:pBdr>
          <w:top w:val="nil"/>
          <w:left w:val="nil"/>
          <w:bottom w:val="nil"/>
          <w:right w:val="nil"/>
          <w:between w:val="nil"/>
        </w:pBdr>
        <w:rPr>
          <w:rFonts w:ascii="Calibri" w:eastAsia="Calibri" w:hAnsi="Calibri" w:cs="Calibri"/>
          <w:sz w:val="18"/>
          <w:szCs w:val="18"/>
          <w:lang w:val="en-GB"/>
        </w:rPr>
      </w:pPr>
      <w:r w:rsidRPr="00787733">
        <w:rPr>
          <w:rFonts w:ascii="Calibri" w:eastAsia="Calibri" w:hAnsi="Calibri" w:cs="Calibri"/>
          <w:b/>
          <w:sz w:val="22"/>
          <w:szCs w:val="22"/>
          <w:lang w:val="en-GB"/>
        </w:rPr>
        <w:t>List the learning objectives you are planning to meet through the content</w:t>
      </w:r>
      <w:r w:rsidRPr="00787733">
        <w:rPr>
          <w:rFonts w:ascii="Calibri" w:eastAsia="Calibri" w:hAnsi="Calibri" w:cs="Calibri"/>
          <w:sz w:val="22"/>
          <w:szCs w:val="22"/>
          <w:lang w:val="en-GB"/>
        </w:rPr>
        <w:t xml:space="preserve"> </w:t>
      </w:r>
      <w:r w:rsidR="00CF1506" w:rsidRPr="00787733">
        <w:rPr>
          <w:rFonts w:ascii="Calibri" w:eastAsia="Calibri" w:hAnsi="Calibri" w:cs="Calibri"/>
          <w:i/>
          <w:sz w:val="18"/>
          <w:szCs w:val="18"/>
          <w:lang w:val="en-GB"/>
        </w:rPr>
        <w:t>(1,000 characters limit</w:t>
      </w:r>
      <w:r w:rsidR="00CF1506" w:rsidRPr="00787733">
        <w:rPr>
          <w:rFonts w:ascii="Calibri" w:eastAsia="Calibri" w:hAnsi="Calibri" w:cs="Calibri"/>
          <w:i/>
          <w:iCs/>
          <w:sz w:val="18"/>
          <w:szCs w:val="18"/>
          <w:lang w:val="en-GB"/>
        </w:rPr>
        <w:t>)</w:t>
      </w:r>
      <w:r w:rsidR="00CF1506" w:rsidRPr="00787733">
        <w:rPr>
          <w:rFonts w:ascii="Calibri" w:eastAsia="Calibri" w:hAnsi="Calibri" w:cs="Calibri"/>
          <w:sz w:val="18"/>
          <w:szCs w:val="18"/>
          <w:lang w:val="en-GB"/>
        </w:rPr>
        <w:t>.</w:t>
      </w:r>
    </w:p>
    <w:p w14:paraId="4579F59F" w14:textId="3E67EC07" w:rsidR="000117CC" w:rsidRPr="00787733" w:rsidRDefault="000117CC">
      <w:pPr>
        <w:pBdr>
          <w:top w:val="nil"/>
          <w:left w:val="nil"/>
          <w:bottom w:val="nil"/>
          <w:right w:val="nil"/>
          <w:between w:val="nil"/>
        </w:pBdr>
        <w:ind w:left="360" w:hanging="720"/>
        <w:rPr>
          <w:rFonts w:ascii="Calibri" w:eastAsia="Calibri" w:hAnsi="Calibri" w:cs="Calibri"/>
          <w:sz w:val="22"/>
          <w:szCs w:val="22"/>
          <w:lang w:val="en-GB"/>
        </w:rPr>
      </w:pPr>
    </w:p>
    <w:p w14:paraId="4862D72A" w14:textId="6BDB24E2" w:rsidR="000117CC" w:rsidRPr="00787733" w:rsidRDefault="008C5561">
      <w:pPr>
        <w:pBdr>
          <w:top w:val="nil"/>
          <w:left w:val="nil"/>
          <w:bottom w:val="nil"/>
          <w:right w:val="nil"/>
          <w:between w:val="nil"/>
        </w:pBdr>
        <w:ind w:left="360" w:hanging="720"/>
        <w:rPr>
          <w:rFonts w:ascii="Calibri" w:eastAsia="Calibri" w:hAnsi="Calibri" w:cs="Calibri"/>
          <w:lang w:val="en-GB"/>
        </w:rPr>
      </w:pPr>
      <w:r w:rsidRPr="00787733">
        <w:rPr>
          <w:rFonts w:ascii="Calibri" w:eastAsia="Calibri" w:hAnsi="Calibri" w:cs="Calibri"/>
          <w:lang w:val="en-GB"/>
        </w:rPr>
        <w:t>     </w:t>
      </w:r>
    </w:p>
    <w:p w14:paraId="12E53B28" w14:textId="26BA1105" w:rsidR="000117CC" w:rsidRPr="00787733" w:rsidRDefault="008C5561">
      <w:pPr>
        <w:numPr>
          <w:ilvl w:val="0"/>
          <w:numId w:val="6"/>
        </w:numPr>
        <w:pBdr>
          <w:top w:val="nil"/>
          <w:left w:val="nil"/>
          <w:bottom w:val="nil"/>
          <w:right w:val="nil"/>
          <w:between w:val="nil"/>
        </w:pBdr>
        <w:rPr>
          <w:rFonts w:ascii="Calibri" w:eastAsia="Calibri" w:hAnsi="Calibri" w:cs="Calibri"/>
          <w:sz w:val="22"/>
          <w:szCs w:val="22"/>
          <w:lang w:val="en-GB"/>
        </w:rPr>
      </w:pPr>
      <w:r w:rsidRPr="00787733">
        <w:rPr>
          <w:rFonts w:ascii="Calibri" w:eastAsia="Calibri" w:hAnsi="Calibri" w:cs="Calibri"/>
          <w:b/>
          <w:sz w:val="22"/>
          <w:szCs w:val="22"/>
          <w:lang w:val="en-GB"/>
        </w:rPr>
        <w:t>Please insert on the last page of this template (Annex 3), a content/curriculum map diagram (max 1 page), including the general organization of the content, rough relational hierarchy.</w:t>
      </w:r>
      <w:r w:rsidRPr="00787733">
        <w:rPr>
          <w:rFonts w:ascii="Calibri" w:eastAsia="Calibri" w:hAnsi="Calibri" w:cs="Calibri"/>
          <w:sz w:val="22"/>
          <w:szCs w:val="22"/>
          <w:lang w:val="en-GB"/>
        </w:rPr>
        <w:t xml:space="preserve"> </w:t>
      </w:r>
      <w:r w:rsidRPr="00787733">
        <w:rPr>
          <w:rFonts w:ascii="Calibri" w:eastAsia="Calibri" w:hAnsi="Calibri" w:cs="Calibri"/>
          <w:b/>
          <w:sz w:val="22"/>
          <w:szCs w:val="22"/>
          <w:highlight w:val="white"/>
          <w:lang w:val="en-GB"/>
        </w:rPr>
        <w:t xml:space="preserve">Please clarify if any these components are currently open source or proprietary, and in the case of the latter if you intend to </w:t>
      </w:r>
      <w:r w:rsidR="58F4DC0A" w:rsidRPr="00787733">
        <w:rPr>
          <w:rFonts w:ascii="Calibri" w:eastAsia="Calibri" w:hAnsi="Calibri" w:cs="Calibri"/>
          <w:b/>
          <w:bCs/>
          <w:sz w:val="22"/>
          <w:szCs w:val="22"/>
          <w:highlight w:val="white"/>
          <w:lang w:val="en-GB"/>
        </w:rPr>
        <w:t>release them as</w:t>
      </w:r>
      <w:r w:rsidRPr="00787733">
        <w:rPr>
          <w:rFonts w:ascii="Calibri" w:eastAsia="Calibri" w:hAnsi="Calibri" w:cs="Calibri"/>
          <w:b/>
          <w:sz w:val="22"/>
          <w:szCs w:val="22"/>
          <w:highlight w:val="white"/>
          <w:lang w:val="en-GB"/>
        </w:rPr>
        <w:t xml:space="preserve"> open </w:t>
      </w:r>
      <w:r w:rsidR="22ACF543" w:rsidRPr="00787733">
        <w:rPr>
          <w:rFonts w:ascii="Calibri" w:eastAsia="Calibri" w:hAnsi="Calibri" w:cs="Calibri"/>
          <w:b/>
          <w:bCs/>
          <w:sz w:val="22"/>
          <w:szCs w:val="22"/>
          <w:highlight w:val="white"/>
          <w:lang w:val="en-GB"/>
        </w:rPr>
        <w:t>content</w:t>
      </w:r>
      <w:r w:rsidRPr="00787733">
        <w:rPr>
          <w:rFonts w:ascii="Calibri" w:eastAsia="Calibri" w:hAnsi="Calibri" w:cs="Calibri"/>
          <w:b/>
          <w:bCs/>
          <w:sz w:val="22"/>
          <w:szCs w:val="22"/>
          <w:highlight w:val="white"/>
          <w:lang w:val="en-GB"/>
        </w:rPr>
        <w:t xml:space="preserve">. </w:t>
      </w:r>
      <w:r w:rsidRPr="00787733">
        <w:rPr>
          <w:rFonts w:ascii="Calibri" w:eastAsia="Calibri" w:hAnsi="Calibri" w:cs="Calibri"/>
          <w:sz w:val="22"/>
          <w:szCs w:val="22"/>
          <w:lang w:val="en-GB"/>
        </w:rPr>
        <w:t xml:space="preserve">Be sure to give details at the lowest level of granularity of your content. </w:t>
      </w:r>
    </w:p>
    <w:p w14:paraId="7F1B1949" w14:textId="77777777" w:rsidR="000117CC" w:rsidRDefault="000117CC">
      <w:pPr>
        <w:rPr>
          <w:rFonts w:ascii="Calibri" w:eastAsia="Calibri" w:hAnsi="Calibri" w:cs="Calibri"/>
          <w:sz w:val="22"/>
          <w:szCs w:val="22"/>
          <w:lang w:val="en-GB"/>
        </w:rPr>
      </w:pPr>
    </w:p>
    <w:p w14:paraId="55AE8C06" w14:textId="77777777" w:rsidR="00787733" w:rsidRPr="00A92B2F" w:rsidRDefault="00787733">
      <w:pPr>
        <w:rPr>
          <w:rFonts w:ascii="Calibri" w:eastAsia="Calibri" w:hAnsi="Calibri" w:cs="Calibri"/>
          <w:sz w:val="22"/>
          <w:szCs w:val="22"/>
          <w:lang w:val="en-GB"/>
        </w:rPr>
      </w:pPr>
    </w:p>
    <w:p w14:paraId="4DA608B8" w14:textId="7417602D" w:rsidR="000117CC" w:rsidRPr="00787733" w:rsidRDefault="008C5561">
      <w:pPr>
        <w:numPr>
          <w:ilvl w:val="0"/>
          <w:numId w:val="6"/>
        </w:numPr>
        <w:pBdr>
          <w:top w:val="nil"/>
          <w:left w:val="nil"/>
          <w:bottom w:val="nil"/>
          <w:right w:val="nil"/>
          <w:between w:val="nil"/>
        </w:pBdr>
        <w:rPr>
          <w:rFonts w:ascii="Calibri" w:eastAsia="Calibri" w:hAnsi="Calibri" w:cs="Calibri"/>
          <w:sz w:val="22"/>
          <w:szCs w:val="22"/>
          <w:lang w:val="en-GB"/>
        </w:rPr>
      </w:pPr>
      <w:r w:rsidRPr="00787733">
        <w:rPr>
          <w:rFonts w:ascii="Calibri" w:eastAsia="Calibri" w:hAnsi="Calibri" w:cs="Calibri"/>
          <w:b/>
          <w:sz w:val="22"/>
          <w:szCs w:val="22"/>
          <w:lang w:val="en-GB"/>
        </w:rPr>
        <w:t xml:space="preserve">Please provide a sample of the content you have created (at the end of this template Annex 4) and/or plan to create (copy/paste at the end of this form in the appropriate place). </w:t>
      </w:r>
      <w:r w:rsidRPr="00787733">
        <w:rPr>
          <w:rFonts w:ascii="Calibri" w:eastAsia="Calibri" w:hAnsi="Calibri" w:cs="Calibri"/>
          <w:sz w:val="22"/>
          <w:szCs w:val="22"/>
          <w:lang w:val="en-GB"/>
        </w:rPr>
        <w:t xml:space="preserve">The sample should cover one piece, </w:t>
      </w:r>
      <w:r w:rsidR="00D16B40" w:rsidRPr="00787733">
        <w:rPr>
          <w:rFonts w:ascii="Calibri" w:eastAsia="Calibri" w:hAnsi="Calibri" w:cs="Calibri"/>
          <w:sz w:val="22"/>
          <w:szCs w:val="22"/>
          <w:lang w:val="en-GB"/>
        </w:rPr>
        <w:t>i.e.</w:t>
      </w:r>
      <w:r w:rsidRPr="00787733">
        <w:rPr>
          <w:rFonts w:ascii="Calibri" w:eastAsia="Calibri" w:hAnsi="Calibri" w:cs="Calibri"/>
          <w:sz w:val="22"/>
          <w:szCs w:val="22"/>
          <w:lang w:val="en-GB"/>
        </w:rPr>
        <w:t xml:space="preserve"> one video, one pdf, one set of exercises etc.</w:t>
      </w:r>
    </w:p>
    <w:p w14:paraId="75A956C7" w14:textId="77777777" w:rsidR="000117CC" w:rsidRDefault="000117CC">
      <w:pPr>
        <w:rPr>
          <w:rFonts w:ascii="Calibri" w:eastAsia="Calibri" w:hAnsi="Calibri" w:cs="Calibri"/>
          <w:b/>
          <w:sz w:val="22"/>
          <w:szCs w:val="22"/>
          <w:lang w:val="en-GB"/>
        </w:rPr>
      </w:pPr>
    </w:p>
    <w:p w14:paraId="61420699" w14:textId="77777777" w:rsidR="00787733" w:rsidRPr="00A92B2F" w:rsidRDefault="00787733">
      <w:pPr>
        <w:rPr>
          <w:rFonts w:ascii="Calibri" w:eastAsia="Calibri" w:hAnsi="Calibri" w:cs="Calibri"/>
          <w:b/>
          <w:sz w:val="22"/>
          <w:szCs w:val="22"/>
          <w:lang w:val="en-GB"/>
        </w:rPr>
      </w:pPr>
    </w:p>
    <w:p w14:paraId="7C730B9F" w14:textId="43C6922B" w:rsidR="000117CC" w:rsidRPr="00787733" w:rsidRDefault="008C5561">
      <w:pPr>
        <w:numPr>
          <w:ilvl w:val="0"/>
          <w:numId w:val="6"/>
        </w:numPr>
        <w:pBdr>
          <w:top w:val="nil"/>
          <w:left w:val="nil"/>
          <w:bottom w:val="nil"/>
          <w:right w:val="nil"/>
          <w:between w:val="nil"/>
        </w:pBdr>
        <w:rPr>
          <w:rFonts w:ascii="Calibri" w:eastAsia="Calibri" w:hAnsi="Calibri" w:cs="Calibri"/>
          <w:sz w:val="18"/>
          <w:szCs w:val="18"/>
          <w:lang w:val="en-GB"/>
        </w:rPr>
      </w:pPr>
      <w:r w:rsidRPr="00787733">
        <w:rPr>
          <w:rFonts w:ascii="Calibri" w:eastAsia="Calibri" w:hAnsi="Calibri" w:cs="Calibri"/>
          <w:b/>
          <w:sz w:val="22"/>
          <w:szCs w:val="22"/>
          <w:lang w:val="en-GB"/>
        </w:rPr>
        <w:t xml:space="preserve">Provide a short explanation that shows how this sample relates to the overall content. </w:t>
      </w:r>
      <w:r w:rsidRPr="00787733">
        <w:rPr>
          <w:rFonts w:ascii="Calibri" w:eastAsia="Calibri" w:hAnsi="Calibri" w:cs="Calibri"/>
          <w:sz w:val="22"/>
          <w:szCs w:val="22"/>
          <w:lang w:val="en-GB"/>
        </w:rPr>
        <w:t xml:space="preserve">Describe the context of the example content within your larger set of content </w:t>
      </w:r>
      <w:r w:rsidRPr="00787733">
        <w:rPr>
          <w:rFonts w:ascii="Calibri" w:eastAsia="Calibri" w:hAnsi="Calibri" w:cs="Calibri"/>
          <w:i/>
          <w:sz w:val="18"/>
          <w:szCs w:val="18"/>
          <w:lang w:val="en-GB"/>
        </w:rPr>
        <w:t>(1,000 characters limit)</w:t>
      </w:r>
      <w:r w:rsidR="00CF1506" w:rsidRPr="00787733">
        <w:rPr>
          <w:rFonts w:ascii="Calibri" w:eastAsia="Calibri" w:hAnsi="Calibri" w:cs="Calibri"/>
          <w:i/>
          <w:sz w:val="18"/>
          <w:szCs w:val="18"/>
          <w:lang w:val="en-GB"/>
        </w:rPr>
        <w:t>.</w:t>
      </w:r>
    </w:p>
    <w:p w14:paraId="6265076B" w14:textId="77777777" w:rsidR="00787733" w:rsidRDefault="00787733">
      <w:pPr>
        <w:ind w:left="360"/>
        <w:rPr>
          <w:rFonts w:ascii="Calibri" w:eastAsia="Calibri" w:hAnsi="Calibri" w:cs="Calibri"/>
          <w:sz w:val="22"/>
          <w:szCs w:val="22"/>
          <w:lang w:val="en-GB"/>
        </w:rPr>
      </w:pPr>
      <w:bookmarkStart w:id="8" w:name="bookmark=id.44sinio" w:colFirst="0" w:colLast="0"/>
      <w:bookmarkEnd w:id="8"/>
    </w:p>
    <w:p w14:paraId="49402083" w14:textId="2DBDB8BD" w:rsidR="000117CC" w:rsidRPr="00A92B2F" w:rsidRDefault="008C5561">
      <w:pPr>
        <w:ind w:left="360"/>
        <w:rPr>
          <w:rFonts w:ascii="Calibri" w:eastAsia="Calibri" w:hAnsi="Calibri" w:cs="Calibri"/>
          <w:sz w:val="22"/>
          <w:szCs w:val="22"/>
          <w:lang w:val="en-GB"/>
        </w:rPr>
      </w:pPr>
      <w:r w:rsidRPr="00A92B2F">
        <w:rPr>
          <w:rFonts w:ascii="Calibri" w:eastAsia="Calibri" w:hAnsi="Calibri" w:cs="Calibri"/>
          <w:sz w:val="22"/>
          <w:szCs w:val="22"/>
          <w:lang w:val="en-GB"/>
        </w:rPr>
        <w:t>     </w:t>
      </w:r>
    </w:p>
    <w:p w14:paraId="3C2C1C8E" w14:textId="2CE469FF" w:rsidR="000117CC" w:rsidRPr="00787733" w:rsidRDefault="008C5561">
      <w:pPr>
        <w:numPr>
          <w:ilvl w:val="0"/>
          <w:numId w:val="6"/>
        </w:numPr>
        <w:pBdr>
          <w:top w:val="nil"/>
          <w:left w:val="nil"/>
          <w:bottom w:val="nil"/>
          <w:right w:val="nil"/>
          <w:between w:val="nil"/>
        </w:pBdr>
        <w:rPr>
          <w:rFonts w:ascii="Calibri" w:eastAsia="Calibri" w:hAnsi="Calibri" w:cs="Calibri"/>
          <w:sz w:val="18"/>
          <w:szCs w:val="18"/>
          <w:lang w:val="en-GB"/>
        </w:rPr>
      </w:pPr>
      <w:r w:rsidRPr="00787733">
        <w:rPr>
          <w:rFonts w:ascii="Calibri" w:eastAsia="Calibri" w:hAnsi="Calibri" w:cs="Calibri"/>
          <w:b/>
          <w:sz w:val="22"/>
          <w:szCs w:val="22"/>
          <w:lang w:val="en-GB"/>
        </w:rPr>
        <w:t>Please describe how the content will be delivered to the user (face-to-face facilitation, self-paced, etc).</w:t>
      </w:r>
      <w:r w:rsidRPr="00787733">
        <w:rPr>
          <w:rFonts w:ascii="Calibri" w:eastAsia="Calibri" w:hAnsi="Calibri" w:cs="Calibri"/>
          <w:sz w:val="22"/>
          <w:szCs w:val="22"/>
          <w:lang w:val="en-GB"/>
        </w:rPr>
        <w:t xml:space="preserve"> </w:t>
      </w:r>
      <w:r w:rsidR="00CF1506" w:rsidRPr="00787733">
        <w:rPr>
          <w:rFonts w:ascii="Calibri" w:eastAsia="Calibri" w:hAnsi="Calibri" w:cs="Calibri"/>
          <w:i/>
          <w:sz w:val="18"/>
          <w:szCs w:val="18"/>
          <w:lang w:val="en-GB"/>
        </w:rPr>
        <w:t>(1,000 characters limit)</w:t>
      </w:r>
      <w:r w:rsidR="00CF1506" w:rsidRPr="00787733" w:rsidDel="00CF1506">
        <w:rPr>
          <w:rFonts w:ascii="Calibri" w:eastAsia="Calibri" w:hAnsi="Calibri" w:cs="Calibri"/>
          <w:sz w:val="18"/>
          <w:szCs w:val="18"/>
          <w:lang w:val="en-GB"/>
        </w:rPr>
        <w:t xml:space="preserve"> </w:t>
      </w:r>
    </w:p>
    <w:p w14:paraId="03503AB2" w14:textId="40017F94" w:rsidR="000117CC" w:rsidRPr="00A92B2F" w:rsidRDefault="008C5561">
      <w:pPr>
        <w:ind w:firstLine="360"/>
        <w:rPr>
          <w:rFonts w:ascii="Calibri" w:eastAsia="Calibri" w:hAnsi="Calibri" w:cs="Calibri"/>
          <w:sz w:val="22"/>
          <w:szCs w:val="22"/>
          <w:lang w:val="en-GB"/>
        </w:rPr>
      </w:pPr>
      <w:r w:rsidRPr="00A92B2F">
        <w:rPr>
          <w:rFonts w:ascii="Calibri" w:eastAsia="Calibri" w:hAnsi="Calibri" w:cs="Calibri"/>
          <w:sz w:val="22"/>
          <w:szCs w:val="22"/>
          <w:lang w:val="en-GB"/>
        </w:rPr>
        <w:t>     </w:t>
      </w:r>
      <w:r w:rsidRPr="00A92B2F">
        <w:rPr>
          <w:rFonts w:ascii="Calibri" w:eastAsia="Calibri" w:hAnsi="Calibri" w:cs="Calibri"/>
          <w:sz w:val="22"/>
          <w:szCs w:val="22"/>
          <w:lang w:val="en-GB"/>
        </w:rPr>
        <w:tab/>
      </w:r>
    </w:p>
    <w:p w14:paraId="37E8809A" w14:textId="77777777" w:rsidR="000117CC" w:rsidRPr="00A92B2F" w:rsidRDefault="000117CC">
      <w:pPr>
        <w:ind w:firstLine="360"/>
        <w:rPr>
          <w:rFonts w:ascii="Times New Roman" w:eastAsia="Times New Roman" w:hAnsi="Times New Roman" w:cs="Times New Roman"/>
          <w:lang w:val="en-GB"/>
        </w:rPr>
      </w:pPr>
    </w:p>
    <w:p w14:paraId="6D9A67CA" w14:textId="1CFEA685" w:rsidR="000117CC" w:rsidRPr="00787733" w:rsidRDefault="008C5561">
      <w:pPr>
        <w:numPr>
          <w:ilvl w:val="0"/>
          <w:numId w:val="6"/>
        </w:numPr>
        <w:pBdr>
          <w:top w:val="nil"/>
          <w:left w:val="nil"/>
          <w:bottom w:val="nil"/>
          <w:right w:val="nil"/>
          <w:between w:val="nil"/>
        </w:pBdr>
        <w:rPr>
          <w:rFonts w:ascii="Calibri" w:eastAsia="Calibri" w:hAnsi="Calibri" w:cs="Calibri"/>
          <w:sz w:val="22"/>
          <w:szCs w:val="22"/>
          <w:lang w:val="en-GB"/>
        </w:rPr>
      </w:pPr>
      <w:r w:rsidRPr="00787733">
        <w:rPr>
          <w:rFonts w:ascii="Calibri" w:eastAsia="Calibri" w:hAnsi="Calibri" w:cs="Calibri"/>
          <w:b/>
          <w:sz w:val="22"/>
          <w:szCs w:val="22"/>
          <w:lang w:val="en-GB"/>
        </w:rPr>
        <w:t>Please explain where the content will be hosted and how the user will access the content</w:t>
      </w:r>
      <w:r w:rsidRPr="00787733">
        <w:rPr>
          <w:rFonts w:ascii="Calibri" w:eastAsia="Calibri" w:hAnsi="Calibri" w:cs="Calibri"/>
          <w:sz w:val="18"/>
          <w:szCs w:val="18"/>
          <w:lang w:val="en-GB"/>
        </w:rPr>
        <w:t xml:space="preserve"> </w:t>
      </w:r>
      <w:r w:rsidRPr="00787733">
        <w:rPr>
          <w:rFonts w:ascii="Calibri" w:eastAsia="Calibri" w:hAnsi="Calibri" w:cs="Calibri"/>
          <w:sz w:val="22"/>
          <w:szCs w:val="22"/>
          <w:lang w:val="en-GB"/>
        </w:rPr>
        <w:t>(LMS, CMS, etc.)</w:t>
      </w:r>
      <w:r w:rsidR="00CF1506" w:rsidRPr="00787733">
        <w:rPr>
          <w:rFonts w:ascii="Calibri" w:eastAsia="Calibri" w:hAnsi="Calibri" w:cs="Calibri"/>
          <w:sz w:val="22"/>
          <w:szCs w:val="22"/>
          <w:lang w:val="en-GB"/>
        </w:rPr>
        <w:t xml:space="preserve"> </w:t>
      </w:r>
      <w:r w:rsidRPr="00787733">
        <w:rPr>
          <w:rFonts w:ascii="Calibri" w:eastAsia="Calibri" w:hAnsi="Calibri" w:cs="Calibri"/>
          <w:i/>
          <w:sz w:val="18"/>
          <w:szCs w:val="18"/>
          <w:lang w:val="en-GB"/>
        </w:rPr>
        <w:t>(1,000 characters limit)</w:t>
      </w:r>
    </w:p>
    <w:p w14:paraId="4A8A85CF" w14:textId="24D7A93A" w:rsidR="000117CC" w:rsidRPr="00A92B2F" w:rsidRDefault="008C5561" w:rsidP="1AA8EE0F">
      <w:pPr>
        <w:ind w:firstLine="360"/>
        <w:rPr>
          <w:rFonts w:ascii="Times New Roman" w:eastAsia="Times New Roman" w:hAnsi="Times New Roman" w:cs="Times New Roman"/>
          <w:lang w:val="en-GB"/>
        </w:rPr>
      </w:pPr>
      <w:r w:rsidRPr="00787733">
        <w:rPr>
          <w:rFonts w:ascii="Calibri" w:eastAsia="Calibri" w:hAnsi="Calibri" w:cs="Calibri"/>
          <w:sz w:val="22"/>
          <w:szCs w:val="22"/>
          <w:lang w:val="en-GB"/>
        </w:rPr>
        <w:t> </w:t>
      </w:r>
      <w:r w:rsidRPr="00A92B2F">
        <w:rPr>
          <w:rFonts w:ascii="Calibri" w:eastAsia="Calibri" w:hAnsi="Calibri" w:cs="Calibri"/>
          <w:sz w:val="22"/>
          <w:szCs w:val="22"/>
          <w:lang w:val="en-GB"/>
        </w:rPr>
        <w:t>     </w:t>
      </w:r>
    </w:p>
    <w:p w14:paraId="3F3C349C" w14:textId="77777777" w:rsidR="000117CC" w:rsidRPr="00A92B2F" w:rsidRDefault="000117CC">
      <w:pPr>
        <w:ind w:left="360"/>
        <w:rPr>
          <w:rFonts w:ascii="Calibri" w:eastAsia="Calibri" w:hAnsi="Calibri" w:cs="Calibri"/>
          <w:sz w:val="22"/>
          <w:szCs w:val="22"/>
          <w:lang w:val="en-GB"/>
        </w:rPr>
      </w:pPr>
    </w:p>
    <w:p w14:paraId="03BB196B" w14:textId="77777777" w:rsidR="000117CC" w:rsidRPr="00787733" w:rsidRDefault="008C5561">
      <w:pPr>
        <w:numPr>
          <w:ilvl w:val="0"/>
          <w:numId w:val="6"/>
        </w:numPr>
        <w:pBdr>
          <w:top w:val="nil"/>
          <w:left w:val="nil"/>
          <w:bottom w:val="nil"/>
          <w:right w:val="nil"/>
          <w:between w:val="nil"/>
        </w:pBdr>
        <w:rPr>
          <w:rFonts w:ascii="Calibri" w:eastAsia="Calibri" w:hAnsi="Calibri" w:cs="Calibri"/>
          <w:sz w:val="22"/>
          <w:szCs w:val="22"/>
          <w:lang w:val="en-GB"/>
        </w:rPr>
      </w:pPr>
      <w:r w:rsidRPr="00787733">
        <w:rPr>
          <w:rFonts w:ascii="Calibri" w:eastAsia="Calibri" w:hAnsi="Calibri" w:cs="Calibri"/>
          <w:b/>
          <w:sz w:val="22"/>
          <w:szCs w:val="22"/>
          <w:lang w:val="en-GB"/>
        </w:rPr>
        <w:t>Provide the number of content objects (including the breakdown of media types)…</w:t>
      </w:r>
    </w:p>
    <w:p w14:paraId="3BCAE20E" w14:textId="77777777" w:rsidR="000117CC" w:rsidRPr="00A92B2F" w:rsidRDefault="008C5561">
      <w:pPr>
        <w:ind w:firstLine="720"/>
        <w:rPr>
          <w:rFonts w:ascii="Calibri" w:eastAsia="Calibri" w:hAnsi="Calibri" w:cs="Calibri"/>
          <w:sz w:val="22"/>
          <w:szCs w:val="22"/>
          <w:lang w:val="en-GB"/>
        </w:rPr>
      </w:pPr>
      <w:r w:rsidRPr="00A92B2F">
        <w:rPr>
          <w:rFonts w:ascii="Calibri" w:eastAsia="Calibri" w:hAnsi="Calibri" w:cs="Calibri"/>
          <w:sz w:val="22"/>
          <w:szCs w:val="22"/>
          <w:lang w:val="en-GB"/>
        </w:rPr>
        <w:t>a) ...currently offer:</w:t>
      </w:r>
    </w:p>
    <w:p w14:paraId="714F1829" w14:textId="77777777" w:rsidR="000117CC" w:rsidRPr="00807E7C" w:rsidRDefault="008C5561">
      <w:pPr>
        <w:ind w:firstLine="720"/>
        <w:rPr>
          <w:rFonts w:ascii="Calibri" w:eastAsia="Calibri" w:hAnsi="Calibri" w:cs="Calibri"/>
          <w:sz w:val="22"/>
          <w:szCs w:val="22"/>
          <w:lang w:val="en-GB"/>
        </w:rPr>
      </w:pPr>
      <w:r w:rsidRPr="00A92B2F">
        <w:rPr>
          <w:rFonts w:ascii="Calibri" w:eastAsia="Calibri" w:hAnsi="Calibri" w:cs="Calibri"/>
          <w:sz w:val="22"/>
          <w:szCs w:val="22"/>
          <w:lang w:val="en-GB"/>
        </w:rPr>
        <w:tab/>
      </w:r>
      <w:r w:rsidRPr="00807E7C">
        <w:rPr>
          <w:rFonts w:ascii="Calibri" w:eastAsia="Calibri" w:hAnsi="Calibri" w:cs="Calibri"/>
          <w:sz w:val="22"/>
          <w:szCs w:val="22"/>
          <w:lang w:val="en-GB"/>
        </w:rPr>
        <w:t xml:space="preserve">-audio (e.g. mp3)  </w:t>
      </w:r>
      <w:bookmarkStart w:id="9" w:name="bookmark=id.2jxsxqh" w:colFirst="0" w:colLast="0"/>
      <w:bookmarkEnd w:id="9"/>
      <w:r w:rsidRPr="00807E7C">
        <w:rPr>
          <w:rFonts w:ascii="Calibri" w:eastAsia="Calibri" w:hAnsi="Calibri" w:cs="Calibri"/>
          <w:sz w:val="22"/>
          <w:szCs w:val="22"/>
          <w:lang w:val="en-GB"/>
        </w:rPr>
        <w:t>     </w:t>
      </w:r>
    </w:p>
    <w:p w14:paraId="025EDE60" w14:textId="77777777" w:rsidR="000117CC" w:rsidRPr="00807E7C" w:rsidRDefault="008C5561">
      <w:pPr>
        <w:ind w:left="720" w:firstLine="720"/>
        <w:rPr>
          <w:rFonts w:ascii="Calibri" w:eastAsia="Calibri" w:hAnsi="Calibri" w:cs="Calibri"/>
          <w:sz w:val="22"/>
          <w:szCs w:val="22"/>
          <w:lang w:val="en-GB"/>
        </w:rPr>
      </w:pPr>
      <w:r w:rsidRPr="00807E7C">
        <w:rPr>
          <w:rFonts w:ascii="Calibri" w:eastAsia="Calibri" w:hAnsi="Calibri" w:cs="Calibri"/>
          <w:sz w:val="22"/>
          <w:szCs w:val="22"/>
          <w:lang w:val="en-GB"/>
        </w:rPr>
        <w:t xml:space="preserve">-video (e.g. mp4)  </w:t>
      </w:r>
      <w:bookmarkStart w:id="10" w:name="bookmark=id.z337ya" w:colFirst="0" w:colLast="0"/>
      <w:bookmarkEnd w:id="10"/>
      <w:r w:rsidRPr="00807E7C">
        <w:rPr>
          <w:rFonts w:ascii="Calibri" w:eastAsia="Calibri" w:hAnsi="Calibri" w:cs="Calibri"/>
          <w:sz w:val="22"/>
          <w:szCs w:val="22"/>
          <w:lang w:val="en-GB"/>
        </w:rPr>
        <w:t>     </w:t>
      </w:r>
    </w:p>
    <w:p w14:paraId="0C85B78F" w14:textId="77777777" w:rsidR="000117CC" w:rsidRPr="00A92B2F" w:rsidRDefault="008C5561">
      <w:pPr>
        <w:ind w:left="720" w:firstLine="720"/>
        <w:rPr>
          <w:rFonts w:ascii="Calibri" w:eastAsia="Calibri" w:hAnsi="Calibri" w:cs="Calibri"/>
          <w:sz w:val="22"/>
          <w:szCs w:val="22"/>
          <w:lang w:val="en-GB"/>
        </w:rPr>
      </w:pPr>
      <w:r w:rsidRPr="00A92B2F">
        <w:rPr>
          <w:rFonts w:ascii="Calibri" w:eastAsia="Calibri" w:hAnsi="Calibri" w:cs="Calibri"/>
          <w:sz w:val="22"/>
          <w:szCs w:val="22"/>
          <w:lang w:val="en-GB"/>
        </w:rPr>
        <w:t xml:space="preserve">-rich text (pdf, html, other markup language) </w:t>
      </w:r>
      <w:bookmarkStart w:id="11" w:name="bookmark=id.3j2qqm3" w:colFirst="0" w:colLast="0"/>
      <w:bookmarkEnd w:id="11"/>
      <w:r w:rsidRPr="00A92B2F">
        <w:rPr>
          <w:rFonts w:ascii="Calibri" w:eastAsia="Calibri" w:hAnsi="Calibri" w:cs="Calibri"/>
          <w:sz w:val="22"/>
          <w:szCs w:val="22"/>
          <w:lang w:val="en-GB"/>
        </w:rPr>
        <w:t>     </w:t>
      </w:r>
    </w:p>
    <w:p w14:paraId="00DFA2A7" w14:textId="77777777" w:rsidR="000117CC" w:rsidRPr="00A92B2F" w:rsidRDefault="008C5561">
      <w:pPr>
        <w:ind w:left="720" w:firstLine="720"/>
        <w:rPr>
          <w:rFonts w:ascii="Calibri" w:eastAsia="Calibri" w:hAnsi="Calibri" w:cs="Calibri"/>
          <w:sz w:val="22"/>
          <w:szCs w:val="22"/>
          <w:lang w:val="en-GB"/>
        </w:rPr>
      </w:pPr>
      <w:r w:rsidRPr="00A92B2F">
        <w:rPr>
          <w:rFonts w:ascii="Calibri" w:eastAsia="Calibri" w:hAnsi="Calibri" w:cs="Calibri"/>
          <w:sz w:val="22"/>
          <w:szCs w:val="22"/>
          <w:lang w:val="en-GB"/>
        </w:rPr>
        <w:t xml:space="preserve">-pure HTML5 frontend apps (embeddable in </w:t>
      </w:r>
      <w:proofErr w:type="spellStart"/>
      <w:r w:rsidRPr="00A92B2F">
        <w:rPr>
          <w:rFonts w:ascii="Calibri" w:eastAsia="Calibri" w:hAnsi="Calibri" w:cs="Calibri"/>
          <w:sz w:val="22"/>
          <w:szCs w:val="22"/>
          <w:lang w:val="en-GB"/>
        </w:rPr>
        <w:t>iframe</w:t>
      </w:r>
      <w:proofErr w:type="spellEnd"/>
      <w:r w:rsidRPr="00A92B2F">
        <w:rPr>
          <w:rFonts w:ascii="Calibri" w:eastAsia="Calibri" w:hAnsi="Calibri" w:cs="Calibri"/>
          <w:sz w:val="22"/>
          <w:szCs w:val="22"/>
          <w:lang w:val="en-GB"/>
        </w:rPr>
        <w:t xml:space="preserve">) </w:t>
      </w:r>
      <w:bookmarkStart w:id="12" w:name="bookmark=id.1y810tw" w:colFirst="0" w:colLast="0"/>
      <w:bookmarkEnd w:id="12"/>
      <w:r w:rsidRPr="00A92B2F">
        <w:rPr>
          <w:rFonts w:ascii="Calibri" w:eastAsia="Calibri" w:hAnsi="Calibri" w:cs="Calibri"/>
          <w:sz w:val="22"/>
          <w:szCs w:val="22"/>
          <w:lang w:val="en-GB"/>
        </w:rPr>
        <w:t>     </w:t>
      </w:r>
    </w:p>
    <w:p w14:paraId="1E6F7F88" w14:textId="77777777" w:rsidR="000117CC" w:rsidRPr="00A92B2F" w:rsidRDefault="000117CC">
      <w:pPr>
        <w:ind w:firstLine="720"/>
        <w:rPr>
          <w:rFonts w:ascii="Calibri" w:eastAsia="Calibri" w:hAnsi="Calibri" w:cs="Calibri"/>
          <w:sz w:val="22"/>
          <w:szCs w:val="22"/>
          <w:lang w:val="en-GB"/>
        </w:rPr>
      </w:pPr>
    </w:p>
    <w:p w14:paraId="367C48B2" w14:textId="77777777" w:rsidR="000117CC" w:rsidRPr="00A92B2F" w:rsidRDefault="008C5561">
      <w:pPr>
        <w:ind w:firstLine="720"/>
        <w:rPr>
          <w:rFonts w:ascii="Calibri" w:eastAsia="Calibri" w:hAnsi="Calibri" w:cs="Calibri"/>
          <w:sz w:val="22"/>
          <w:szCs w:val="22"/>
          <w:lang w:val="en-GB"/>
        </w:rPr>
      </w:pPr>
      <w:r w:rsidRPr="00A92B2F">
        <w:rPr>
          <w:rFonts w:ascii="Calibri" w:eastAsia="Calibri" w:hAnsi="Calibri" w:cs="Calibri"/>
          <w:sz w:val="22"/>
          <w:szCs w:val="22"/>
          <w:lang w:val="en-GB"/>
        </w:rPr>
        <w:t>b) propose to create:</w:t>
      </w:r>
    </w:p>
    <w:p w14:paraId="58FDAD44" w14:textId="77777777" w:rsidR="000117CC" w:rsidRPr="00807E7C" w:rsidRDefault="008C5561">
      <w:pPr>
        <w:ind w:left="720" w:firstLine="720"/>
        <w:rPr>
          <w:rFonts w:ascii="Calibri" w:eastAsia="Calibri" w:hAnsi="Calibri" w:cs="Calibri"/>
          <w:sz w:val="22"/>
          <w:szCs w:val="22"/>
          <w:lang w:val="en-GB"/>
        </w:rPr>
      </w:pPr>
      <w:r w:rsidRPr="00807E7C">
        <w:rPr>
          <w:rFonts w:ascii="Calibri" w:eastAsia="Calibri" w:hAnsi="Calibri" w:cs="Calibri"/>
          <w:sz w:val="22"/>
          <w:szCs w:val="22"/>
          <w:lang w:val="en-GB"/>
        </w:rPr>
        <w:t xml:space="preserve">-audio (e.g. mp3) </w:t>
      </w:r>
      <w:bookmarkStart w:id="13" w:name="bookmark=id.4i7ojhp" w:colFirst="0" w:colLast="0"/>
      <w:bookmarkEnd w:id="13"/>
      <w:r w:rsidRPr="00807E7C">
        <w:rPr>
          <w:rFonts w:ascii="Calibri" w:eastAsia="Calibri" w:hAnsi="Calibri" w:cs="Calibri"/>
          <w:sz w:val="22"/>
          <w:szCs w:val="22"/>
          <w:lang w:val="en-GB"/>
        </w:rPr>
        <w:t>     </w:t>
      </w:r>
    </w:p>
    <w:p w14:paraId="16ECEEB6" w14:textId="77777777" w:rsidR="000117CC" w:rsidRPr="00807E7C" w:rsidRDefault="008C5561">
      <w:pPr>
        <w:ind w:left="720" w:firstLine="720"/>
        <w:rPr>
          <w:rFonts w:ascii="Calibri" w:eastAsia="Calibri" w:hAnsi="Calibri" w:cs="Calibri"/>
          <w:sz w:val="22"/>
          <w:szCs w:val="22"/>
          <w:lang w:val="en-GB"/>
        </w:rPr>
      </w:pPr>
      <w:r w:rsidRPr="00807E7C">
        <w:rPr>
          <w:rFonts w:ascii="Calibri" w:eastAsia="Calibri" w:hAnsi="Calibri" w:cs="Calibri"/>
          <w:sz w:val="22"/>
          <w:szCs w:val="22"/>
          <w:lang w:val="en-GB"/>
        </w:rPr>
        <w:t xml:space="preserve">-video (e.g. mp4) </w:t>
      </w:r>
      <w:bookmarkStart w:id="14" w:name="bookmark=id.2xcytpi" w:colFirst="0" w:colLast="0"/>
      <w:bookmarkEnd w:id="14"/>
      <w:r w:rsidRPr="00807E7C">
        <w:rPr>
          <w:rFonts w:ascii="Calibri" w:eastAsia="Calibri" w:hAnsi="Calibri" w:cs="Calibri"/>
          <w:sz w:val="22"/>
          <w:szCs w:val="22"/>
          <w:lang w:val="en-GB"/>
        </w:rPr>
        <w:t>     </w:t>
      </w:r>
    </w:p>
    <w:p w14:paraId="1A8E69E7" w14:textId="77777777" w:rsidR="000117CC" w:rsidRPr="00A92B2F" w:rsidRDefault="008C5561">
      <w:pPr>
        <w:ind w:left="720" w:firstLine="720"/>
        <w:rPr>
          <w:rFonts w:ascii="Calibri" w:eastAsia="Calibri" w:hAnsi="Calibri" w:cs="Calibri"/>
          <w:sz w:val="22"/>
          <w:szCs w:val="22"/>
          <w:lang w:val="en-GB"/>
        </w:rPr>
      </w:pPr>
      <w:r w:rsidRPr="00A92B2F">
        <w:rPr>
          <w:rFonts w:ascii="Calibri" w:eastAsia="Calibri" w:hAnsi="Calibri" w:cs="Calibri"/>
          <w:sz w:val="22"/>
          <w:szCs w:val="22"/>
          <w:lang w:val="en-GB"/>
        </w:rPr>
        <w:t xml:space="preserve">-rich text (pdf, html, other markup language) </w:t>
      </w:r>
      <w:bookmarkStart w:id="15" w:name="bookmark=id.1ci93xb" w:colFirst="0" w:colLast="0"/>
      <w:bookmarkEnd w:id="15"/>
      <w:r w:rsidRPr="00A92B2F">
        <w:rPr>
          <w:rFonts w:ascii="Calibri" w:eastAsia="Calibri" w:hAnsi="Calibri" w:cs="Calibri"/>
          <w:sz w:val="22"/>
          <w:szCs w:val="22"/>
          <w:lang w:val="en-GB"/>
        </w:rPr>
        <w:t>     </w:t>
      </w:r>
    </w:p>
    <w:p w14:paraId="648175B8" w14:textId="77777777" w:rsidR="000117CC" w:rsidRPr="00A92B2F" w:rsidRDefault="008C5561">
      <w:pPr>
        <w:ind w:left="720" w:firstLine="720"/>
        <w:rPr>
          <w:rFonts w:ascii="Calibri" w:eastAsia="Calibri" w:hAnsi="Calibri" w:cs="Calibri"/>
          <w:sz w:val="22"/>
          <w:szCs w:val="22"/>
          <w:lang w:val="en-GB"/>
        </w:rPr>
      </w:pPr>
      <w:r w:rsidRPr="00A92B2F">
        <w:rPr>
          <w:rFonts w:ascii="Calibri" w:eastAsia="Calibri" w:hAnsi="Calibri" w:cs="Calibri"/>
          <w:sz w:val="22"/>
          <w:szCs w:val="22"/>
          <w:lang w:val="en-GB"/>
        </w:rPr>
        <w:t xml:space="preserve">-pure HTML5 frontend apps (embeddable in </w:t>
      </w:r>
      <w:proofErr w:type="spellStart"/>
      <w:r w:rsidRPr="00A92B2F">
        <w:rPr>
          <w:rFonts w:ascii="Calibri" w:eastAsia="Calibri" w:hAnsi="Calibri" w:cs="Calibri"/>
          <w:sz w:val="22"/>
          <w:szCs w:val="22"/>
          <w:lang w:val="en-GB"/>
        </w:rPr>
        <w:t>iframe</w:t>
      </w:r>
      <w:proofErr w:type="spellEnd"/>
      <w:r w:rsidRPr="00A92B2F">
        <w:rPr>
          <w:rFonts w:ascii="Calibri" w:eastAsia="Calibri" w:hAnsi="Calibri" w:cs="Calibri"/>
          <w:sz w:val="22"/>
          <w:szCs w:val="22"/>
          <w:lang w:val="en-GB"/>
        </w:rPr>
        <w:t xml:space="preserve">) </w:t>
      </w:r>
      <w:bookmarkStart w:id="16" w:name="bookmark=id.3whwml4" w:colFirst="0" w:colLast="0"/>
      <w:bookmarkEnd w:id="16"/>
      <w:r w:rsidRPr="00A92B2F">
        <w:rPr>
          <w:rFonts w:ascii="Calibri" w:eastAsia="Calibri" w:hAnsi="Calibri" w:cs="Calibri"/>
          <w:sz w:val="22"/>
          <w:szCs w:val="22"/>
          <w:lang w:val="en-GB"/>
        </w:rPr>
        <w:t>     </w:t>
      </w:r>
    </w:p>
    <w:p w14:paraId="558DF387" w14:textId="77777777" w:rsidR="000117CC" w:rsidRPr="00A92B2F" w:rsidRDefault="000117CC">
      <w:pPr>
        <w:ind w:left="720" w:firstLine="720"/>
        <w:rPr>
          <w:rFonts w:ascii="Calibri" w:eastAsia="Calibri" w:hAnsi="Calibri" w:cs="Calibri"/>
          <w:sz w:val="22"/>
          <w:szCs w:val="22"/>
          <w:lang w:val="en-GB"/>
        </w:rPr>
      </w:pPr>
    </w:p>
    <w:p w14:paraId="41C45A29" w14:textId="26E673BC" w:rsidR="000117CC" w:rsidRPr="00787733" w:rsidRDefault="008C5561">
      <w:pPr>
        <w:numPr>
          <w:ilvl w:val="0"/>
          <w:numId w:val="6"/>
        </w:numPr>
        <w:pBdr>
          <w:top w:val="nil"/>
          <w:left w:val="nil"/>
          <w:bottom w:val="nil"/>
          <w:right w:val="nil"/>
          <w:between w:val="nil"/>
        </w:pBdr>
        <w:rPr>
          <w:rFonts w:ascii="Calibri" w:eastAsia="Calibri" w:hAnsi="Calibri" w:cs="Calibri"/>
          <w:sz w:val="22"/>
          <w:szCs w:val="22"/>
          <w:lang w:val="en-GB"/>
        </w:rPr>
      </w:pPr>
      <w:r w:rsidRPr="00787733">
        <w:rPr>
          <w:rFonts w:ascii="Calibri" w:eastAsia="Calibri" w:hAnsi="Calibri" w:cs="Calibri"/>
          <w:b/>
          <w:sz w:val="22"/>
          <w:szCs w:val="22"/>
          <w:lang w:val="en-GB"/>
        </w:rPr>
        <w:t xml:space="preserve">Please select the license type that your </w:t>
      </w:r>
      <w:r w:rsidR="284DDF58" w:rsidRPr="00787733">
        <w:rPr>
          <w:rFonts w:ascii="Calibri" w:eastAsia="Calibri" w:hAnsi="Calibri" w:cs="Calibri"/>
          <w:b/>
          <w:bCs/>
          <w:sz w:val="22"/>
          <w:szCs w:val="22"/>
          <w:lang w:val="en-GB"/>
        </w:rPr>
        <w:t xml:space="preserve">content </w:t>
      </w:r>
      <w:r w:rsidRPr="00787733">
        <w:rPr>
          <w:rFonts w:ascii="Calibri" w:eastAsia="Calibri" w:hAnsi="Calibri" w:cs="Calibri"/>
          <w:b/>
          <w:bCs/>
          <w:sz w:val="22"/>
          <w:szCs w:val="22"/>
          <w:lang w:val="en-GB"/>
        </w:rPr>
        <w:t>is</w:t>
      </w:r>
      <w:r w:rsidRPr="00787733">
        <w:rPr>
          <w:rFonts w:ascii="Calibri" w:eastAsia="Calibri" w:hAnsi="Calibri" w:cs="Calibri"/>
          <w:b/>
          <w:sz w:val="22"/>
          <w:szCs w:val="22"/>
          <w:lang w:val="en-GB"/>
        </w:rPr>
        <w:t xml:space="preserve"> registered under. </w:t>
      </w:r>
    </w:p>
    <w:p w14:paraId="24C3A1C0" w14:textId="77777777" w:rsidR="000117CC" w:rsidRPr="00A92B2F" w:rsidRDefault="008C5561">
      <w:pPr>
        <w:ind w:firstLine="720"/>
        <w:rPr>
          <w:rFonts w:ascii="Calibri" w:eastAsia="Calibri" w:hAnsi="Calibri" w:cs="Calibri"/>
          <w:sz w:val="22"/>
          <w:szCs w:val="22"/>
          <w:lang w:val="en-GB"/>
        </w:rPr>
      </w:pPr>
      <w:bookmarkStart w:id="17" w:name="bookmark=id.2bn6wsx" w:colFirst="0" w:colLast="0"/>
      <w:bookmarkEnd w:id="17"/>
      <w:r w:rsidRPr="00A92B2F">
        <w:rPr>
          <w:rFonts w:ascii="Calibri" w:eastAsia="Calibri" w:hAnsi="Calibri" w:cs="Calibri"/>
          <w:sz w:val="22"/>
          <w:szCs w:val="22"/>
          <w:lang w:val="en-GB"/>
        </w:rPr>
        <w:t>☐ CC-BY</w:t>
      </w:r>
    </w:p>
    <w:p w14:paraId="002107D7" w14:textId="77777777" w:rsidR="000117CC" w:rsidRPr="00A92B2F" w:rsidRDefault="008C5561">
      <w:pPr>
        <w:ind w:firstLine="720"/>
        <w:rPr>
          <w:rFonts w:ascii="Calibri" w:eastAsia="Calibri" w:hAnsi="Calibri" w:cs="Calibri"/>
          <w:sz w:val="22"/>
          <w:szCs w:val="22"/>
          <w:lang w:val="en-GB"/>
        </w:rPr>
      </w:pPr>
      <w:bookmarkStart w:id="18" w:name="bookmark=id.qsh70q" w:colFirst="0" w:colLast="0"/>
      <w:bookmarkEnd w:id="18"/>
      <w:r w:rsidRPr="00A92B2F">
        <w:rPr>
          <w:rFonts w:ascii="Calibri" w:eastAsia="Calibri" w:hAnsi="Calibri" w:cs="Calibri"/>
          <w:sz w:val="22"/>
          <w:szCs w:val="22"/>
          <w:lang w:val="en-GB"/>
        </w:rPr>
        <w:t>☐ CC-BY-SA</w:t>
      </w:r>
    </w:p>
    <w:p w14:paraId="0E36625B" w14:textId="77777777" w:rsidR="000117CC" w:rsidRPr="00A92B2F" w:rsidRDefault="008C5561">
      <w:pPr>
        <w:ind w:firstLine="720"/>
        <w:rPr>
          <w:rFonts w:ascii="Calibri" w:eastAsia="Calibri" w:hAnsi="Calibri" w:cs="Calibri"/>
          <w:sz w:val="22"/>
          <w:szCs w:val="22"/>
          <w:lang w:val="en-GB"/>
        </w:rPr>
      </w:pPr>
      <w:bookmarkStart w:id="19" w:name="bookmark=id.3as4poj" w:colFirst="0" w:colLast="0"/>
      <w:bookmarkEnd w:id="19"/>
      <w:r w:rsidRPr="00A92B2F">
        <w:rPr>
          <w:rFonts w:ascii="Calibri" w:eastAsia="Calibri" w:hAnsi="Calibri" w:cs="Calibri"/>
          <w:sz w:val="22"/>
          <w:szCs w:val="22"/>
          <w:lang w:val="en-GB"/>
        </w:rPr>
        <w:t>☐ CC-BY-NC</w:t>
      </w:r>
    </w:p>
    <w:p w14:paraId="5767E6B8" w14:textId="77777777" w:rsidR="000117CC" w:rsidRPr="00A92B2F" w:rsidRDefault="008C5561">
      <w:pPr>
        <w:ind w:firstLine="720"/>
        <w:rPr>
          <w:rFonts w:ascii="Calibri" w:eastAsia="Calibri" w:hAnsi="Calibri" w:cs="Calibri"/>
          <w:sz w:val="22"/>
          <w:szCs w:val="22"/>
          <w:lang w:val="en-GB"/>
        </w:rPr>
      </w:pPr>
      <w:bookmarkStart w:id="20" w:name="bookmark=id.1pxezwc" w:colFirst="0" w:colLast="0"/>
      <w:bookmarkEnd w:id="20"/>
      <w:r w:rsidRPr="00A92B2F">
        <w:rPr>
          <w:rFonts w:ascii="Calibri" w:eastAsia="Calibri" w:hAnsi="Calibri" w:cs="Calibri"/>
          <w:sz w:val="22"/>
          <w:szCs w:val="22"/>
          <w:lang w:val="en-GB"/>
        </w:rPr>
        <w:t>☐ CC-BY-ND</w:t>
      </w:r>
    </w:p>
    <w:p w14:paraId="480B08C0" w14:textId="77777777" w:rsidR="000117CC" w:rsidRPr="00A92B2F" w:rsidRDefault="008C5561">
      <w:pPr>
        <w:ind w:firstLine="720"/>
        <w:rPr>
          <w:rFonts w:ascii="Calibri" w:eastAsia="Calibri" w:hAnsi="Calibri" w:cs="Calibri"/>
          <w:sz w:val="22"/>
          <w:szCs w:val="22"/>
          <w:lang w:val="en-GB"/>
        </w:rPr>
      </w:pPr>
      <w:bookmarkStart w:id="21" w:name="bookmark=id.49x2ik5" w:colFirst="0" w:colLast="0"/>
      <w:bookmarkEnd w:id="21"/>
      <w:r w:rsidRPr="00A92B2F">
        <w:rPr>
          <w:rFonts w:ascii="Calibri" w:eastAsia="Calibri" w:hAnsi="Calibri" w:cs="Calibri"/>
          <w:sz w:val="22"/>
          <w:szCs w:val="22"/>
          <w:lang w:val="en-GB"/>
        </w:rPr>
        <w:lastRenderedPageBreak/>
        <w:t>☐ CC-BY-NC-SA</w:t>
      </w:r>
    </w:p>
    <w:p w14:paraId="6A5B8CFB" w14:textId="77777777" w:rsidR="000117CC" w:rsidRPr="00A92B2F" w:rsidRDefault="008C5561">
      <w:pPr>
        <w:ind w:firstLine="720"/>
        <w:rPr>
          <w:rFonts w:ascii="Calibri" w:eastAsia="Calibri" w:hAnsi="Calibri" w:cs="Calibri"/>
          <w:sz w:val="22"/>
          <w:szCs w:val="22"/>
          <w:lang w:val="en-GB"/>
        </w:rPr>
      </w:pPr>
      <w:bookmarkStart w:id="22" w:name="bookmark=id.2p2csry" w:colFirst="0" w:colLast="0"/>
      <w:bookmarkEnd w:id="22"/>
      <w:r w:rsidRPr="00A92B2F">
        <w:rPr>
          <w:rFonts w:ascii="Calibri" w:eastAsia="Calibri" w:hAnsi="Calibri" w:cs="Calibri"/>
          <w:sz w:val="22"/>
          <w:szCs w:val="22"/>
          <w:lang w:val="en-GB"/>
        </w:rPr>
        <w:t>☐ CC-BY-NC-ND</w:t>
      </w:r>
    </w:p>
    <w:p w14:paraId="553C7437" w14:textId="77777777" w:rsidR="000117CC" w:rsidRPr="00A92B2F" w:rsidRDefault="008C5561">
      <w:pPr>
        <w:ind w:firstLine="720"/>
        <w:rPr>
          <w:rFonts w:ascii="Calibri" w:eastAsia="Calibri" w:hAnsi="Calibri" w:cs="Calibri"/>
          <w:sz w:val="22"/>
          <w:szCs w:val="22"/>
          <w:lang w:val="en-GB"/>
        </w:rPr>
      </w:pPr>
      <w:bookmarkStart w:id="23" w:name="bookmark=id.147n2zr" w:colFirst="0" w:colLast="0"/>
      <w:bookmarkEnd w:id="23"/>
      <w:r w:rsidRPr="00A92B2F">
        <w:rPr>
          <w:rFonts w:ascii="Calibri" w:eastAsia="Calibri" w:hAnsi="Calibri" w:cs="Calibri"/>
          <w:sz w:val="22"/>
          <w:szCs w:val="22"/>
          <w:lang w:val="en-GB"/>
        </w:rPr>
        <w:t xml:space="preserve">☐ Other equivalent (please specify): </w:t>
      </w:r>
      <w:bookmarkStart w:id="24" w:name="bookmark=id.3o7alnk" w:colFirst="0" w:colLast="0"/>
      <w:bookmarkEnd w:id="24"/>
      <w:r w:rsidRPr="00A92B2F">
        <w:rPr>
          <w:rFonts w:ascii="Calibri" w:eastAsia="Calibri" w:hAnsi="Calibri" w:cs="Calibri"/>
          <w:sz w:val="22"/>
          <w:szCs w:val="22"/>
          <w:lang w:val="en-GB"/>
        </w:rPr>
        <w:t>     </w:t>
      </w:r>
    </w:p>
    <w:p w14:paraId="0B434590" w14:textId="77777777" w:rsidR="000117CC" w:rsidRPr="00A92B2F" w:rsidRDefault="008C5561">
      <w:pPr>
        <w:ind w:firstLine="720"/>
        <w:rPr>
          <w:rFonts w:ascii="Calibri" w:eastAsia="Calibri" w:hAnsi="Calibri" w:cs="Calibri"/>
          <w:sz w:val="22"/>
          <w:szCs w:val="22"/>
          <w:lang w:val="en-GB"/>
        </w:rPr>
      </w:pPr>
      <w:bookmarkStart w:id="25" w:name="bookmark=id.23ckvvd" w:colFirst="0" w:colLast="0"/>
      <w:bookmarkEnd w:id="25"/>
      <w:r w:rsidRPr="00A92B2F">
        <w:rPr>
          <w:rFonts w:ascii="Calibri" w:eastAsia="Calibri" w:hAnsi="Calibri" w:cs="Calibri"/>
          <w:sz w:val="22"/>
          <w:szCs w:val="22"/>
          <w:lang w:val="en-GB"/>
        </w:rPr>
        <w:t xml:space="preserve">☐ Not currently on an open source license </w:t>
      </w:r>
    </w:p>
    <w:p w14:paraId="2ED06826" w14:textId="77777777" w:rsidR="000117CC" w:rsidRPr="00A92B2F" w:rsidRDefault="000117CC">
      <w:pPr>
        <w:ind w:firstLine="720"/>
        <w:rPr>
          <w:rFonts w:ascii="Calibri" w:eastAsia="Calibri" w:hAnsi="Calibri" w:cs="Calibri"/>
          <w:sz w:val="22"/>
          <w:szCs w:val="22"/>
          <w:lang w:val="en-GB"/>
        </w:rPr>
      </w:pPr>
    </w:p>
    <w:p w14:paraId="0C38548C" w14:textId="6571FDF3" w:rsidR="000117CC" w:rsidRPr="00787733" w:rsidRDefault="008C5561">
      <w:pPr>
        <w:numPr>
          <w:ilvl w:val="0"/>
          <w:numId w:val="6"/>
        </w:numPr>
        <w:pBdr>
          <w:top w:val="nil"/>
          <w:left w:val="nil"/>
          <w:bottom w:val="nil"/>
          <w:right w:val="nil"/>
          <w:between w:val="nil"/>
        </w:pBdr>
        <w:rPr>
          <w:rFonts w:ascii="Calibri" w:eastAsia="Calibri" w:hAnsi="Calibri" w:cs="Calibri"/>
          <w:sz w:val="22"/>
          <w:szCs w:val="22"/>
          <w:lang w:val="en-GB"/>
        </w:rPr>
      </w:pPr>
      <w:r w:rsidRPr="00787733">
        <w:rPr>
          <w:rFonts w:ascii="Calibri" w:eastAsia="Calibri" w:hAnsi="Calibri" w:cs="Calibri"/>
          <w:b/>
          <w:sz w:val="22"/>
          <w:szCs w:val="22"/>
          <w:lang w:val="en-GB"/>
        </w:rPr>
        <w:t xml:space="preserve">If currently not on an open </w:t>
      </w:r>
      <w:r w:rsidR="57741DC8" w:rsidRPr="00787733">
        <w:rPr>
          <w:rFonts w:ascii="Calibri" w:eastAsia="Calibri" w:hAnsi="Calibri" w:cs="Calibri"/>
          <w:b/>
          <w:bCs/>
          <w:sz w:val="22"/>
          <w:szCs w:val="22"/>
          <w:lang w:val="en-GB"/>
        </w:rPr>
        <w:t>content</w:t>
      </w:r>
      <w:r w:rsidRPr="00787733">
        <w:rPr>
          <w:rFonts w:ascii="Calibri" w:eastAsia="Calibri" w:hAnsi="Calibri" w:cs="Calibri"/>
          <w:b/>
          <w:sz w:val="22"/>
          <w:szCs w:val="22"/>
          <w:lang w:val="en-GB"/>
        </w:rPr>
        <w:t xml:space="preserve">, are you willing to release your </w:t>
      </w:r>
      <w:r w:rsidR="5BA83851" w:rsidRPr="00787733">
        <w:rPr>
          <w:rFonts w:ascii="Calibri" w:eastAsia="Calibri" w:hAnsi="Calibri" w:cs="Calibri"/>
          <w:b/>
          <w:bCs/>
          <w:sz w:val="22"/>
          <w:szCs w:val="22"/>
          <w:lang w:val="en-GB"/>
        </w:rPr>
        <w:t>content</w:t>
      </w:r>
      <w:r w:rsidRPr="00787733">
        <w:rPr>
          <w:rFonts w:ascii="Calibri" w:eastAsia="Calibri" w:hAnsi="Calibri" w:cs="Calibri"/>
          <w:b/>
          <w:sz w:val="22"/>
          <w:szCs w:val="22"/>
          <w:lang w:val="en-GB"/>
        </w:rPr>
        <w:t xml:space="preserve"> under a CC-BY or CC-BY-SA or equivalent open </w:t>
      </w:r>
      <w:r w:rsidR="3182CD2D" w:rsidRPr="00787733">
        <w:rPr>
          <w:rFonts w:ascii="Calibri" w:eastAsia="Calibri" w:hAnsi="Calibri" w:cs="Calibri"/>
          <w:b/>
          <w:bCs/>
          <w:sz w:val="22"/>
          <w:szCs w:val="22"/>
          <w:lang w:val="en-GB"/>
        </w:rPr>
        <w:t>content</w:t>
      </w:r>
      <w:r w:rsidRPr="00787733">
        <w:rPr>
          <w:rFonts w:ascii="Calibri" w:eastAsia="Calibri" w:hAnsi="Calibri" w:cs="Calibri"/>
          <w:b/>
          <w:bCs/>
          <w:sz w:val="22"/>
          <w:szCs w:val="22"/>
          <w:lang w:val="en-GB"/>
        </w:rPr>
        <w:t xml:space="preserve"> </w:t>
      </w:r>
      <w:r w:rsidRPr="00787733">
        <w:rPr>
          <w:rFonts w:ascii="Calibri" w:eastAsia="Calibri" w:hAnsi="Calibri" w:cs="Calibri"/>
          <w:b/>
          <w:sz w:val="22"/>
          <w:szCs w:val="22"/>
          <w:lang w:val="en-GB"/>
        </w:rPr>
        <w:t xml:space="preserve">license </w:t>
      </w:r>
      <w:r w:rsidRPr="00787733">
        <w:rPr>
          <w:rFonts w:ascii="Calibri" w:eastAsia="Calibri" w:hAnsi="Calibri" w:cs="Calibri"/>
          <w:sz w:val="22"/>
          <w:szCs w:val="22"/>
          <w:lang w:val="en-GB"/>
        </w:rPr>
        <w:t>(please refer to the Funding Agreement to consider the obligations for open source</w:t>
      </w:r>
      <w:r w:rsidRPr="00787733">
        <w:rPr>
          <w:rFonts w:ascii="Calibri" w:eastAsia="Calibri" w:hAnsi="Calibri" w:cs="Calibri"/>
          <w:b/>
          <w:sz w:val="22"/>
          <w:szCs w:val="22"/>
          <w:lang w:val="en-GB"/>
        </w:rPr>
        <w:t xml:space="preserve"> </w:t>
      </w:r>
      <w:r w:rsidRPr="00787733">
        <w:rPr>
          <w:rFonts w:ascii="Calibri" w:eastAsia="Calibri" w:hAnsi="Calibri" w:cs="Calibri"/>
          <w:sz w:val="22"/>
          <w:szCs w:val="22"/>
          <w:lang w:val="en-GB"/>
        </w:rPr>
        <w:t>licensing and investment by the Innovation Fund):</w:t>
      </w:r>
    </w:p>
    <w:p w14:paraId="6810310F" w14:textId="77777777" w:rsidR="000117CC" w:rsidRPr="00A92B2F" w:rsidRDefault="008C5561">
      <w:pPr>
        <w:ind w:firstLine="720"/>
        <w:rPr>
          <w:rFonts w:ascii="Calibri" w:eastAsia="Calibri" w:hAnsi="Calibri" w:cs="Calibri"/>
          <w:sz w:val="22"/>
          <w:szCs w:val="22"/>
          <w:lang w:val="en-GB"/>
        </w:rPr>
      </w:pPr>
      <w:r w:rsidRPr="00A92B2F">
        <w:rPr>
          <w:rFonts w:ascii="Calibri" w:eastAsia="Calibri" w:hAnsi="Calibri" w:cs="Calibri"/>
          <w:b/>
          <w:sz w:val="22"/>
          <w:szCs w:val="22"/>
          <w:lang w:val="en-GB"/>
        </w:rPr>
        <w:t>☑ Yes</w:t>
      </w:r>
    </w:p>
    <w:p w14:paraId="5037011D" w14:textId="77777777" w:rsidR="000117CC" w:rsidRPr="00A92B2F" w:rsidRDefault="008C5561">
      <w:pPr>
        <w:ind w:firstLine="720"/>
        <w:rPr>
          <w:rFonts w:ascii="Calibri" w:eastAsia="Calibri" w:hAnsi="Calibri" w:cs="Calibri"/>
          <w:sz w:val="22"/>
          <w:szCs w:val="22"/>
          <w:lang w:val="en-GB"/>
        </w:rPr>
      </w:pPr>
      <w:r w:rsidRPr="00A92B2F">
        <w:rPr>
          <w:rFonts w:ascii="Calibri" w:eastAsia="Calibri" w:hAnsi="Calibri" w:cs="Calibri"/>
          <w:sz w:val="22"/>
          <w:szCs w:val="22"/>
          <w:lang w:val="en-GB"/>
        </w:rPr>
        <w:t>☐ No</w:t>
      </w:r>
    </w:p>
    <w:p w14:paraId="52A213D5" w14:textId="4A740D74" w:rsidR="000117CC" w:rsidRPr="0075242A" w:rsidRDefault="008C5561" w:rsidP="00C923AF">
      <w:pPr>
        <w:numPr>
          <w:ilvl w:val="0"/>
          <w:numId w:val="6"/>
        </w:numPr>
        <w:pBdr>
          <w:top w:val="nil"/>
          <w:left w:val="nil"/>
          <w:bottom w:val="nil"/>
          <w:right w:val="nil"/>
          <w:between w:val="nil"/>
        </w:pBdr>
        <w:spacing w:before="320" w:after="80"/>
        <w:rPr>
          <w:rFonts w:ascii="Calibri" w:eastAsia="Calibri" w:hAnsi="Calibri" w:cs="Calibri"/>
          <w:b/>
          <w:sz w:val="22"/>
          <w:szCs w:val="22"/>
          <w:u w:val="single"/>
          <w:lang w:val="en-GB"/>
        </w:rPr>
      </w:pPr>
      <w:r w:rsidRPr="00787733">
        <w:rPr>
          <w:rFonts w:ascii="Calibri" w:eastAsia="Calibri" w:hAnsi="Calibri" w:cs="Calibri"/>
          <w:b/>
          <w:sz w:val="22"/>
          <w:szCs w:val="22"/>
          <w:lang w:val="en-GB"/>
        </w:rPr>
        <w:t>Sustainability:</w:t>
      </w:r>
      <w:r w:rsidRPr="00787733">
        <w:rPr>
          <w:rFonts w:ascii="Calibri" w:eastAsia="Calibri" w:hAnsi="Calibri" w:cs="Calibri"/>
          <w:sz w:val="22"/>
          <w:szCs w:val="22"/>
          <w:lang w:val="en-GB"/>
        </w:rPr>
        <w:t xml:space="preserve"> How will content be updated based on user needs, feedback and data collected? </w:t>
      </w:r>
      <w:r w:rsidRPr="00787733">
        <w:rPr>
          <w:rFonts w:ascii="Calibri" w:eastAsia="Calibri" w:hAnsi="Calibri" w:cs="Calibri"/>
          <w:i/>
          <w:sz w:val="18"/>
          <w:szCs w:val="18"/>
          <w:lang w:val="en-GB"/>
        </w:rPr>
        <w:t>(1,000 characters limit)</w:t>
      </w:r>
    </w:p>
    <w:p w14:paraId="2EDFB3A3" w14:textId="77777777" w:rsidR="000117CC" w:rsidRPr="00A92B2F" w:rsidRDefault="000117CC">
      <w:pPr>
        <w:spacing w:before="320" w:after="80"/>
        <w:rPr>
          <w:rFonts w:ascii="Calibri" w:eastAsia="Calibri" w:hAnsi="Calibri" w:cs="Calibri"/>
          <w:b/>
          <w:sz w:val="22"/>
          <w:szCs w:val="22"/>
          <w:u w:val="single"/>
          <w:lang w:val="en-GB"/>
        </w:rPr>
      </w:pPr>
    </w:p>
    <w:p w14:paraId="56FB4536" w14:textId="77777777" w:rsidR="000117CC" w:rsidRPr="00A92B2F" w:rsidRDefault="000117CC">
      <w:pPr>
        <w:rPr>
          <w:rFonts w:ascii="Calibri" w:eastAsia="Calibri" w:hAnsi="Calibri" w:cs="Calibri"/>
          <w:b/>
          <w:lang w:val="en-GB"/>
        </w:rPr>
      </w:pPr>
    </w:p>
    <w:p w14:paraId="009B1006" w14:textId="77777777" w:rsidR="000117CC" w:rsidRPr="00A92B2F" w:rsidRDefault="000117CC">
      <w:pPr>
        <w:rPr>
          <w:rFonts w:ascii="Calibri" w:eastAsia="Calibri" w:hAnsi="Calibri" w:cs="Calibri"/>
          <w:b/>
          <w:lang w:val="en-GB"/>
        </w:rPr>
      </w:pPr>
    </w:p>
    <w:p w14:paraId="57C25CC4" w14:textId="77777777" w:rsidR="000117CC" w:rsidRPr="00A92B2F" w:rsidRDefault="000117CC">
      <w:pPr>
        <w:rPr>
          <w:rFonts w:ascii="Calibri" w:eastAsia="Calibri" w:hAnsi="Calibri" w:cs="Calibri"/>
          <w:b/>
          <w:lang w:val="en-GB"/>
        </w:rPr>
      </w:pPr>
    </w:p>
    <w:p w14:paraId="566DB9F2" w14:textId="77777777" w:rsidR="000117CC" w:rsidRPr="00A92B2F" w:rsidRDefault="000117CC">
      <w:pPr>
        <w:rPr>
          <w:rFonts w:ascii="Calibri" w:eastAsia="Calibri" w:hAnsi="Calibri" w:cs="Calibri"/>
          <w:b/>
          <w:lang w:val="en-GB"/>
        </w:rPr>
      </w:pPr>
    </w:p>
    <w:p w14:paraId="4A83700D" w14:textId="77777777" w:rsidR="000117CC" w:rsidRPr="00A92B2F" w:rsidRDefault="000117CC">
      <w:pPr>
        <w:rPr>
          <w:rFonts w:ascii="Calibri" w:eastAsia="Calibri" w:hAnsi="Calibri" w:cs="Calibri"/>
          <w:b/>
          <w:lang w:val="en-GB"/>
        </w:rPr>
      </w:pPr>
    </w:p>
    <w:p w14:paraId="2F6E7538" w14:textId="77777777" w:rsidR="000117CC" w:rsidRPr="00A92B2F" w:rsidRDefault="000117CC">
      <w:pPr>
        <w:rPr>
          <w:rFonts w:ascii="Calibri" w:eastAsia="Calibri" w:hAnsi="Calibri" w:cs="Calibri"/>
          <w:b/>
          <w:lang w:val="en-GB"/>
        </w:rPr>
      </w:pPr>
    </w:p>
    <w:p w14:paraId="3B93BEA9" w14:textId="77777777" w:rsidR="000117CC" w:rsidRPr="00A92B2F" w:rsidRDefault="000117CC">
      <w:pPr>
        <w:rPr>
          <w:rFonts w:ascii="Calibri" w:eastAsia="Calibri" w:hAnsi="Calibri" w:cs="Calibri"/>
          <w:b/>
          <w:lang w:val="en-GB"/>
        </w:rPr>
      </w:pPr>
    </w:p>
    <w:p w14:paraId="2E0620A7" w14:textId="77777777" w:rsidR="000117CC" w:rsidRPr="00A92B2F" w:rsidRDefault="000117CC">
      <w:pPr>
        <w:rPr>
          <w:rFonts w:ascii="Calibri" w:eastAsia="Calibri" w:hAnsi="Calibri" w:cs="Calibri"/>
          <w:b/>
          <w:lang w:val="en-GB"/>
        </w:rPr>
      </w:pPr>
    </w:p>
    <w:p w14:paraId="3C1F768B" w14:textId="77777777" w:rsidR="000117CC" w:rsidRPr="00A92B2F" w:rsidRDefault="000117CC">
      <w:pPr>
        <w:rPr>
          <w:rFonts w:ascii="Calibri" w:eastAsia="Calibri" w:hAnsi="Calibri" w:cs="Calibri"/>
          <w:b/>
          <w:i/>
          <w:lang w:val="en-GB"/>
        </w:rPr>
        <w:sectPr w:rsidR="000117CC" w:rsidRPr="00A92B2F">
          <w:headerReference w:type="default" r:id="rId17"/>
          <w:footerReference w:type="even" r:id="rId18"/>
          <w:footerReference w:type="default" r:id="rId19"/>
          <w:pgSz w:w="11900" w:h="16840"/>
          <w:pgMar w:top="1530" w:right="1800" w:bottom="1440" w:left="1800" w:header="708" w:footer="708" w:gutter="0"/>
          <w:pgNumType w:start="1"/>
          <w:cols w:space="720" w:equalWidth="0">
            <w:col w:w="8640"/>
          </w:cols>
        </w:sectPr>
      </w:pPr>
    </w:p>
    <w:p w14:paraId="1E137E1A" w14:textId="77777777" w:rsidR="000117CC" w:rsidRPr="00A92B2F" w:rsidRDefault="008C5561">
      <w:pPr>
        <w:jc w:val="center"/>
        <w:rPr>
          <w:rFonts w:ascii="Calibri" w:eastAsia="Calibri" w:hAnsi="Calibri" w:cs="Calibri"/>
          <w:b/>
          <w:lang w:val="en-GB"/>
        </w:rPr>
      </w:pPr>
      <w:r w:rsidRPr="00A92B2F">
        <w:rPr>
          <w:rFonts w:ascii="Calibri" w:eastAsia="Calibri" w:hAnsi="Calibri" w:cs="Calibri"/>
          <w:b/>
          <w:lang w:val="en-GB"/>
        </w:rPr>
        <w:lastRenderedPageBreak/>
        <w:t>ANNEX 1: SECTION A. QUESTION 5</w:t>
      </w:r>
    </w:p>
    <w:p w14:paraId="6CD9697C" w14:textId="72DCA6BF" w:rsidR="000117CC" w:rsidRPr="0075242A" w:rsidRDefault="008C5561">
      <w:r>
        <w:drawing>
          <wp:inline distT="0" distB="0" distL="0" distR="0">
            <wp:extent cx="5486400" cy="4134786"/>
            <wp:effectExtent l="0" t="0" r="0" b="0"/>
            <wp:docPr id="25" name="Galeon Tech Stack Diagram"/>
            <wp:cNvGraphicFramePr>
              <a:graphicFrameLocks noChangeAspect="1"/>
            </wp:cNvGraphicFramePr>
            <a:graphic>
              <a:graphicData uri="http://schemas.openxmlformats.org/drawingml/2006/picture">
                <pic:pic>
                  <pic:nvPicPr>
                    <pic:cNvPr id="25" name="Galeon Tech Stack Diagram"/>
                    <pic:cNvPicPr/>
                  </pic:nvPicPr>
                  <pic:blipFill>
                    <a:blip r:embed="rId25"/>
                    <a:stretch>
                      <a:fillRect/>
                    </a:stretch>
                  </pic:blipFill>
                  <pic:spPr>
                    <a:xfrm>
                      <a:off x="0" y="0"/>
                      <a:ext cx="5486400" cy="4134786"/>
                    </a:xfrm>
                    <a:prstGeom prst="rect">
                      <a:avLst/>
                    </a:prstGeom>
                  </pic:spPr>
                </pic:pic>
              </a:graphicData>
            </a:graphic>
          </wp:inline>
        </w:drawing>
      </w:r>
    </w:p>
    <w:p>
      <w:pPr>
        <w:spacing w:after="80"/>
      </w:pPr>
      <w:r>
        <w:rPr>
          <w:rFonts w:ascii="Consolas" w:hAnsi="Consolas"/>
          <w:sz w:val="18"/>
        </w:rPr>
        <w:t xml:space="preserve">COMPONENT DESCRIPTIONS</w:t>
      </w:r>
    </w:p>
    <w:p>
      <w:pPr>
        <w:spacing w:after="80"/>
      </w:pPr>
      <w:r>
        <w:rPr>
          <w:rFonts w:ascii="Consolas" w:hAnsi="Consolas"/>
          <w:sz w:val="18"/>
        </w:rPr>
        <w:t xml:space="preserve"> </w:t>
      </w:r>
    </w:p>
    <w:p>
      <w:pPr>
        <w:spacing w:after="80"/>
      </w:pPr>
      <w:r>
        <w:rPr>
          <w:rFonts w:ascii="Consolas" w:hAnsi="Consolas"/>
          <w:sz w:val="18"/>
        </w:rPr>
        <w:t xml:space="preserve">1. apps/web — Frontend. Next.js 16, React 19, Tailwind v4, wagmi v3, Reown AppKit for wallet connection. Mobile-responsive web app. Status: complete and live at https://galeon.finance. Open source: yes, already published under MIT licence. Pages: /setup, /receive, /pay/[portId], /collect, /dashboard, /history, /reports, /verify, /about, /pitch.</w:t>
      </w:r>
    </w:p>
    <w:p>
      <w:pPr>
        <w:spacing w:after="80"/>
      </w:pPr>
      <w:r>
        <w:rPr>
          <w:rFonts w:ascii="Consolas" w:hAnsi="Consolas"/>
          <w:sz w:val="18"/>
        </w:rPr>
        <w:t xml:space="preserve"> </w:t>
      </w:r>
    </w:p>
    <w:p>
      <w:pPr>
        <w:spacing w:after="80"/>
      </w:pPr>
      <w:r>
        <w:rPr>
          <w:rFonts w:ascii="Consolas" w:hAnsi="Consolas"/>
          <w:sz w:val="18"/>
        </w:rPr>
        <w:t xml:space="preserve">2. apps/api — Backend. AdonisJS 6 (Node.js, TypeScript), Lucid ORM, PostgreSQL (Railway), Redis for jobs, Transmit (Adonis) for SSE real-time updates, SIWE for auth with JWT refresh tokens. Hosts: ports lifecycle, encrypted viewing keys, Shipwreck PDF generator (PDFKit), relayer service for private pool withdrawals, ASP auto-approve worker. 215 tests passing. Status: complete. Open source: already published.</w:t>
      </w:r>
    </w:p>
    <w:p>
      <w:pPr>
        <w:spacing w:after="80"/>
      </w:pPr>
      <w:r>
        <w:rPr>
          <w:rFonts w:ascii="Consolas" w:hAnsi="Consolas"/>
          <w:sz w:val="18"/>
        </w:rPr>
        <w:t xml:space="preserve"> </w:t>
      </w:r>
    </w:p>
    <w:p>
      <w:pPr>
        <w:spacing w:after="80"/>
      </w:pPr>
      <w:r>
        <w:rPr>
          <w:rFonts w:ascii="Consolas" w:hAnsi="Consolas"/>
          <w:sz w:val="18"/>
        </w:rPr>
        <w:t xml:space="preserve">3. apps/indexer — Ponder blockchain indexer. Streams events from GaleonRegistry, ERC5564Announcer and Privacy Pool contracts; exposes a REST API for the frontend to scan announcements and reconstruct the Merkle state tree. Status: complete. Open source: already published.</w:t>
      </w:r>
    </w:p>
    <w:p>
      <w:pPr>
        <w:spacing w:after="80"/>
      </w:pPr>
      <w:r>
        <w:rPr>
          <w:rFonts w:ascii="Consolas" w:hAnsi="Consolas"/>
          <w:sz w:val="18"/>
        </w:rPr>
        <w:t xml:space="preserve"> </w:t>
      </w:r>
    </w:p>
    <w:p>
      <w:pPr>
        <w:spacing w:after="80"/>
      </w:pPr>
      <w:r>
        <w:rPr>
          <w:rFonts w:ascii="Consolas" w:hAnsi="Consolas"/>
          <w:sz w:val="18"/>
        </w:rPr>
        <w:t xml:space="preserve">4. packages/stealth — EIP-5564 / EIP-6538 stealth-address library. @noble/curves 2.0 (secp256k1), @noble/hashes 2.0 (keccak256, HKDF-SHA256). Per-port key derivation using HKDF with port index as salt. 34 tests passing. Status: complete; internally reviewed (external delta-audit scoped for Q1-Q2 of the funded period). Open source: already published (MIT).</w:t>
      </w:r>
    </w:p>
    <w:p>
      <w:pPr>
        <w:spacing w:after="80"/>
      </w:pPr>
      <w:r>
        <w:rPr>
          <w:rFonts w:ascii="Consolas" w:hAnsi="Consolas"/>
          <w:sz w:val="18"/>
        </w:rPr>
        <w:t xml:space="preserve"> </w:t>
      </w:r>
    </w:p>
    <w:p>
      <w:pPr>
        <w:spacing w:after="80"/>
      </w:pPr>
      <w:r>
        <w:rPr>
          <w:rFonts w:ascii="Consolas" w:hAnsi="Consolas"/>
          <w:sz w:val="18"/>
        </w:rPr>
        <w:t xml:space="preserve">5. packages/pool — Privacy Pool SDK. Groth16 SNARK proof generation (main-thread + web-worker), LeanIMT Merkle tree (@zk-kit/lean-imt), Poseidon hashing (maci-crypto). Inherits ZK circuits from 0xbow privacy-pools-core (Apache-2.0, audited by Oxorio). Status: complete (circuits inherit Oxorio audits performed for 0xbow privacy-pools-core; our contract-level modifications have not yet been independently audited). Open source: already published (Apache-2.0, inherited).</w:t>
      </w:r>
    </w:p>
    <w:p>
      <w:pPr>
        <w:spacing w:after="80"/>
      </w:pPr>
      <w:r>
        <w:rPr>
          <w:rFonts w:ascii="Consolas" w:hAnsi="Consolas"/>
          <w:sz w:val="18"/>
        </w:rPr>
        <w:t xml:space="preserve"> </w:t>
      </w:r>
    </w:p>
    <w:p>
      <w:pPr>
        <w:spacing w:after="80"/>
      </w:pPr>
      <w:r>
        <w:rPr>
          <w:rFonts w:ascii="Consolas" w:hAnsi="Consolas"/>
          <w:sz w:val="18"/>
        </w:rPr>
        <w:t xml:space="preserve">6. packages/contracts — Solidity ^0.8.20 (base) / ^0.8.24 (privacy-pool), Hardhat 2.28. Contracts: GaleonRegistry (port + payment + verified-balance ledger), ERC5564Announcer, ERC6538Registry (meta-address) — these are non-upgradeable. GaleonEntrypoint (UUPS), GaleonPrivacyPoolSimple (native, UUPS), GaleonPrivacyPoolComplex (ERC-20, UUPS), WithdrawalVerifier, RagequitVerifier, MergeDepositVerifier — verifiers are non-upgradeable. 194 tests passing. Status: complete, deployed on Mantle Mainnet (addresses listed above). Open source: already published (Apache-2.0, inherited from 0xbow upstream).</w:t>
      </w:r>
    </w:p>
    <w:p>
      <w:pPr>
        <w:spacing w:after="80"/>
      </w:pPr>
      <w:r>
        <w:rPr>
          <w:rFonts w:ascii="Consolas" w:hAnsi="Consolas"/>
          <w:sz w:val="18"/>
        </w:rPr>
        <w:t xml:space="preserve"> </w:t>
      </w:r>
    </w:p>
    <w:p>
      <w:pPr>
        <w:spacing w:after="80"/>
      </w:pPr>
      <w:r>
        <w:rPr>
          <w:rFonts w:ascii="Consolas" w:hAnsi="Consolas"/>
          <w:sz w:val="18"/>
        </w:rPr>
        <w:t xml:space="preserve">7. packages/config / packages/types — Shared chain definitions, contract addresses, ABIs, and TypeScript types across all apps. Status: complete. Open source: already published.</w:t>
      </w:r>
    </w:p>
    <w:p>
      <w:pPr>
        <w:spacing w:after="80"/>
      </w:pPr>
      <w:r>
        <w:rPr>
          <w:rFonts w:ascii="Consolas" w:hAnsi="Consolas"/>
          <w:sz w:val="18"/>
        </w:rPr>
        <w:t xml:space="preserve"> </w:t>
      </w:r>
    </w:p>
    <w:p>
      <w:pPr>
        <w:spacing w:after="80"/>
      </w:pPr>
      <w:r>
        <w:rPr>
          <w:rFonts w:ascii="Consolas" w:hAnsi="Consolas"/>
          <w:sz w:val="18"/>
        </w:rPr>
        <w:t xml:space="preserve">8. Infrastructure — Railway (PostgreSQL + Redis + apps/api hosting), Vercel (apps/web hosting), GitHub Actions (CI/CD), Husky + Prettier + ESLint (code quality). All commodity infrastructure with no lock-in.</w:t>
      </w:r>
    </w:p>
    <w:p>
      <w:pPr>
        <w:spacing w:after="80"/>
      </w:pPr>
      <w:r>
        <w:rPr>
          <w:rFonts w:ascii="Consolas" w:hAnsi="Consolas"/>
          <w:sz w:val="18"/>
        </w:rPr>
        <w:t xml:space="preserve"> </w:t>
      </w:r>
    </w:p>
    <w:p>
      <w:pPr>
        <w:spacing w:after="80"/>
      </w:pPr>
      <w:r>
        <w:rPr>
          <w:rFonts w:ascii="Consolas" w:hAnsi="Consolas"/>
          <w:sz w:val="18"/>
        </w:rPr>
        <w:t xml:space="preserve">DEVELOPMENT STATUS SUMMARY</w:t>
      </w:r>
    </w:p>
    <w:p>
      <w:pPr>
        <w:spacing w:after="80"/>
      </w:pPr>
      <w:r>
        <w:rPr>
          <w:rFonts w:ascii="Consolas" w:hAnsi="Consolas"/>
          <w:sz w:val="18"/>
        </w:rPr>
        <w:t xml:space="preserve">- Live in production on EVM mainnet: stealth addresses, Privacy Pool v1, relayer, ASP, Shipwreck reports.</w:t>
      </w:r>
    </w:p>
    <w:p>
      <w:pPr>
        <w:spacing w:after="80"/>
      </w:pPr>
      <w:r>
        <w:rPr>
          <w:rFonts w:ascii="Consolas" w:hAnsi="Consolas"/>
          <w:sz w:val="18"/>
        </w:rPr>
        <w:t xml:space="preserve">- In progress: Independent security audit. Planned (not in current funded scope): account-model Privacy Pool v2, client-side viewing keys, multi-chain deployment.</w:t>
      </w:r>
    </w:p>
    <w:p w14:paraId="6BB0A32B" w14:textId="77777777" w:rsidR="000117CC" w:rsidRPr="00A92B2F" w:rsidRDefault="000117CC">
      <w:pPr>
        <w:jc w:val="both"/>
        <w:rPr>
          <w:rFonts w:ascii="Calibri" w:eastAsia="Calibri" w:hAnsi="Calibri" w:cs="Calibri"/>
          <w:b/>
          <w:i/>
          <w:sz w:val="22"/>
          <w:szCs w:val="22"/>
          <w:lang w:val="en-GB"/>
        </w:rPr>
      </w:pPr>
    </w:p>
    <w:p w14:paraId="7270A2D4" w14:textId="77777777" w:rsidR="000117CC" w:rsidRPr="00A92B2F" w:rsidRDefault="000117CC">
      <w:pPr>
        <w:jc w:val="both"/>
        <w:rPr>
          <w:rFonts w:ascii="Calibri" w:eastAsia="Calibri" w:hAnsi="Calibri" w:cs="Calibri"/>
          <w:i/>
          <w:sz w:val="22"/>
          <w:szCs w:val="22"/>
          <w:lang w:val="en-GB"/>
        </w:rPr>
      </w:pPr>
    </w:p>
    <w:p w14:paraId="662382BE" w14:textId="77777777" w:rsidR="000117CC" w:rsidRPr="00A92B2F" w:rsidRDefault="000117CC">
      <w:pPr>
        <w:jc w:val="center"/>
        <w:rPr>
          <w:rFonts w:ascii="Calibri" w:eastAsia="Calibri" w:hAnsi="Calibri" w:cs="Calibri"/>
          <w:b/>
          <w:lang w:val="en-GB"/>
        </w:rPr>
      </w:pPr>
    </w:p>
    <w:p w14:paraId="7B5BAA3B" w14:textId="77777777" w:rsidR="000117CC" w:rsidRPr="00A92B2F" w:rsidRDefault="000117CC">
      <w:pPr>
        <w:jc w:val="center"/>
        <w:rPr>
          <w:rFonts w:ascii="Calibri" w:eastAsia="Calibri" w:hAnsi="Calibri" w:cs="Calibri"/>
          <w:b/>
          <w:lang w:val="en-GB"/>
        </w:rPr>
      </w:pPr>
    </w:p>
    <w:p w14:paraId="069E9944" w14:textId="77777777" w:rsidR="000117CC" w:rsidRPr="00A92B2F" w:rsidRDefault="000117CC">
      <w:pPr>
        <w:jc w:val="center"/>
        <w:rPr>
          <w:rFonts w:ascii="Calibri" w:eastAsia="Calibri" w:hAnsi="Calibri" w:cs="Calibri"/>
          <w:b/>
          <w:lang w:val="en-GB"/>
        </w:rPr>
      </w:pPr>
    </w:p>
    <w:p w14:paraId="0D6A74B0" w14:textId="77777777" w:rsidR="000117CC" w:rsidRPr="00A92B2F" w:rsidRDefault="000117CC">
      <w:pPr>
        <w:jc w:val="center"/>
        <w:rPr>
          <w:rFonts w:ascii="Calibri" w:eastAsia="Calibri" w:hAnsi="Calibri" w:cs="Calibri"/>
          <w:b/>
          <w:lang w:val="en-GB"/>
        </w:rPr>
      </w:pPr>
    </w:p>
    <w:p w14:paraId="480B3324" w14:textId="77777777" w:rsidR="000117CC" w:rsidRPr="00A92B2F" w:rsidRDefault="000117CC">
      <w:pPr>
        <w:jc w:val="center"/>
        <w:rPr>
          <w:rFonts w:ascii="Calibri" w:eastAsia="Calibri" w:hAnsi="Calibri" w:cs="Calibri"/>
          <w:b/>
          <w:lang w:val="en-GB"/>
        </w:rPr>
      </w:pPr>
    </w:p>
    <w:p w14:paraId="70B5D68C" w14:textId="77777777" w:rsidR="000117CC" w:rsidRPr="00A92B2F" w:rsidRDefault="000117CC">
      <w:pPr>
        <w:jc w:val="center"/>
        <w:rPr>
          <w:rFonts w:ascii="Calibri" w:eastAsia="Calibri" w:hAnsi="Calibri" w:cs="Calibri"/>
          <w:b/>
          <w:lang w:val="en-GB"/>
        </w:rPr>
      </w:pPr>
    </w:p>
    <w:p w14:paraId="0AF4BD56" w14:textId="77777777" w:rsidR="000117CC" w:rsidRPr="00A92B2F" w:rsidRDefault="000117CC">
      <w:pPr>
        <w:jc w:val="center"/>
        <w:rPr>
          <w:rFonts w:ascii="Calibri" w:eastAsia="Calibri" w:hAnsi="Calibri" w:cs="Calibri"/>
          <w:b/>
          <w:lang w:val="en-GB"/>
        </w:rPr>
      </w:pPr>
    </w:p>
    <w:p w14:paraId="6A10451C" w14:textId="77777777" w:rsidR="000117CC" w:rsidRPr="00A92B2F" w:rsidRDefault="000117CC">
      <w:pPr>
        <w:jc w:val="center"/>
        <w:rPr>
          <w:rFonts w:ascii="Calibri" w:eastAsia="Calibri" w:hAnsi="Calibri" w:cs="Calibri"/>
          <w:b/>
          <w:lang w:val="en-GB"/>
        </w:rPr>
      </w:pPr>
    </w:p>
    <w:p w14:paraId="0D383E35" w14:textId="77777777" w:rsidR="000117CC" w:rsidRPr="00A92B2F" w:rsidRDefault="000117CC">
      <w:pPr>
        <w:jc w:val="center"/>
        <w:rPr>
          <w:rFonts w:ascii="Calibri" w:eastAsia="Calibri" w:hAnsi="Calibri" w:cs="Calibri"/>
          <w:b/>
          <w:lang w:val="en-GB"/>
        </w:rPr>
      </w:pPr>
    </w:p>
    <w:p w14:paraId="41B73478" w14:textId="77777777" w:rsidR="000117CC" w:rsidRPr="00A92B2F" w:rsidRDefault="000117CC">
      <w:pPr>
        <w:jc w:val="center"/>
        <w:rPr>
          <w:rFonts w:ascii="Calibri" w:eastAsia="Calibri" w:hAnsi="Calibri" w:cs="Calibri"/>
          <w:b/>
          <w:lang w:val="en-GB"/>
        </w:rPr>
      </w:pPr>
    </w:p>
    <w:p w14:paraId="2C64C8CB" w14:textId="77777777" w:rsidR="000117CC" w:rsidRPr="00A92B2F" w:rsidRDefault="000117CC">
      <w:pPr>
        <w:jc w:val="center"/>
        <w:rPr>
          <w:rFonts w:ascii="Calibri" w:eastAsia="Calibri" w:hAnsi="Calibri" w:cs="Calibri"/>
          <w:b/>
          <w:lang w:val="en-GB"/>
        </w:rPr>
      </w:pPr>
    </w:p>
    <w:p w14:paraId="3177EE7C" w14:textId="77777777" w:rsidR="000117CC" w:rsidRPr="00A92B2F" w:rsidRDefault="000117CC">
      <w:pPr>
        <w:jc w:val="center"/>
        <w:rPr>
          <w:rFonts w:ascii="Calibri" w:eastAsia="Calibri" w:hAnsi="Calibri" w:cs="Calibri"/>
          <w:b/>
          <w:lang w:val="en-GB"/>
        </w:rPr>
      </w:pPr>
    </w:p>
    <w:p w14:paraId="6104E39C" w14:textId="77777777" w:rsidR="000117CC" w:rsidRPr="00A92B2F" w:rsidRDefault="000117CC">
      <w:pPr>
        <w:jc w:val="center"/>
        <w:rPr>
          <w:rFonts w:ascii="Calibri" w:eastAsia="Calibri" w:hAnsi="Calibri" w:cs="Calibri"/>
          <w:b/>
          <w:lang w:val="en-GB"/>
        </w:rPr>
      </w:pPr>
    </w:p>
    <w:p w14:paraId="139CCC57" w14:textId="77777777" w:rsidR="000117CC" w:rsidRPr="00A92B2F" w:rsidRDefault="000117CC">
      <w:pPr>
        <w:jc w:val="center"/>
        <w:rPr>
          <w:rFonts w:ascii="Calibri" w:eastAsia="Calibri" w:hAnsi="Calibri" w:cs="Calibri"/>
          <w:b/>
          <w:lang w:val="en-GB"/>
        </w:rPr>
      </w:pPr>
    </w:p>
    <w:p w14:paraId="0157D1F8" w14:textId="77777777" w:rsidR="000117CC" w:rsidRPr="00A92B2F" w:rsidRDefault="000117CC">
      <w:pPr>
        <w:jc w:val="center"/>
        <w:rPr>
          <w:rFonts w:ascii="Calibri" w:eastAsia="Calibri" w:hAnsi="Calibri" w:cs="Calibri"/>
          <w:b/>
          <w:lang w:val="en-GB"/>
        </w:rPr>
      </w:pPr>
    </w:p>
    <w:p w14:paraId="211EB897" w14:textId="77777777" w:rsidR="000117CC" w:rsidRPr="00A92B2F" w:rsidRDefault="000117CC">
      <w:pPr>
        <w:jc w:val="center"/>
        <w:rPr>
          <w:rFonts w:ascii="Calibri" w:eastAsia="Calibri" w:hAnsi="Calibri" w:cs="Calibri"/>
          <w:b/>
          <w:lang w:val="en-GB"/>
        </w:rPr>
      </w:pPr>
    </w:p>
    <w:p w14:paraId="329C33C0" w14:textId="77777777" w:rsidR="000117CC" w:rsidRPr="00A92B2F" w:rsidRDefault="000117CC">
      <w:pPr>
        <w:jc w:val="center"/>
        <w:rPr>
          <w:rFonts w:ascii="Calibri" w:eastAsia="Calibri" w:hAnsi="Calibri" w:cs="Calibri"/>
          <w:b/>
          <w:lang w:val="en-GB"/>
        </w:rPr>
      </w:pPr>
    </w:p>
    <w:p w14:paraId="2D7A2940" w14:textId="77777777" w:rsidR="000117CC" w:rsidRPr="00A92B2F" w:rsidRDefault="000117CC">
      <w:pPr>
        <w:jc w:val="center"/>
        <w:rPr>
          <w:rFonts w:ascii="Calibri" w:eastAsia="Calibri" w:hAnsi="Calibri" w:cs="Calibri"/>
          <w:b/>
          <w:lang w:val="en-GB"/>
        </w:rPr>
      </w:pPr>
    </w:p>
    <w:p w14:paraId="428D4BF0" w14:textId="77777777" w:rsidR="000117CC" w:rsidRPr="00A92B2F" w:rsidRDefault="000117CC">
      <w:pPr>
        <w:jc w:val="center"/>
        <w:rPr>
          <w:rFonts w:ascii="Calibri" w:eastAsia="Calibri" w:hAnsi="Calibri" w:cs="Calibri"/>
          <w:b/>
          <w:lang w:val="en-GB"/>
        </w:rPr>
      </w:pPr>
    </w:p>
    <w:p w14:paraId="41A7038D" w14:textId="77777777" w:rsidR="000117CC" w:rsidRPr="00A92B2F" w:rsidRDefault="000117CC">
      <w:pPr>
        <w:jc w:val="center"/>
        <w:rPr>
          <w:rFonts w:ascii="Calibri" w:eastAsia="Calibri" w:hAnsi="Calibri" w:cs="Calibri"/>
          <w:b/>
          <w:lang w:val="en-GB"/>
        </w:rPr>
      </w:pPr>
    </w:p>
    <w:p w14:paraId="3F4013C9" w14:textId="77777777" w:rsidR="000117CC" w:rsidRPr="00A92B2F" w:rsidRDefault="000117CC">
      <w:pPr>
        <w:jc w:val="center"/>
        <w:rPr>
          <w:rFonts w:ascii="Calibri" w:eastAsia="Calibri" w:hAnsi="Calibri" w:cs="Calibri"/>
          <w:b/>
          <w:lang w:val="en-GB"/>
        </w:rPr>
      </w:pPr>
    </w:p>
    <w:p w14:paraId="1843DE83" w14:textId="77777777" w:rsidR="000117CC" w:rsidRPr="00A92B2F" w:rsidRDefault="000117CC">
      <w:pPr>
        <w:jc w:val="center"/>
        <w:rPr>
          <w:rFonts w:ascii="Calibri" w:eastAsia="Calibri" w:hAnsi="Calibri" w:cs="Calibri"/>
          <w:b/>
          <w:lang w:val="en-GB"/>
        </w:rPr>
      </w:pPr>
    </w:p>
    <w:p w14:paraId="7EBC0EEB" w14:textId="77777777" w:rsidR="000117CC" w:rsidRPr="00A92B2F" w:rsidRDefault="000117CC">
      <w:pPr>
        <w:jc w:val="center"/>
        <w:rPr>
          <w:rFonts w:ascii="Calibri" w:eastAsia="Calibri" w:hAnsi="Calibri" w:cs="Calibri"/>
          <w:b/>
          <w:lang w:val="en-GB"/>
        </w:rPr>
      </w:pPr>
    </w:p>
    <w:p w14:paraId="0F954A94" w14:textId="77777777" w:rsidR="000117CC" w:rsidRPr="00A92B2F" w:rsidRDefault="000117CC">
      <w:pPr>
        <w:jc w:val="center"/>
        <w:rPr>
          <w:rFonts w:ascii="Calibri" w:eastAsia="Calibri" w:hAnsi="Calibri" w:cs="Calibri"/>
          <w:b/>
          <w:lang w:val="en-GB"/>
        </w:rPr>
      </w:pPr>
    </w:p>
    <w:p w14:paraId="6D5AD752" w14:textId="77777777" w:rsidR="000117CC" w:rsidRPr="00A92B2F" w:rsidRDefault="000117CC">
      <w:pPr>
        <w:jc w:val="center"/>
        <w:rPr>
          <w:rFonts w:ascii="Calibri" w:eastAsia="Calibri" w:hAnsi="Calibri" w:cs="Calibri"/>
          <w:b/>
          <w:lang w:val="en-GB"/>
        </w:rPr>
      </w:pPr>
    </w:p>
    <w:p w14:paraId="51035089" w14:textId="77777777" w:rsidR="000117CC" w:rsidRPr="00A92B2F" w:rsidRDefault="000117CC">
      <w:pPr>
        <w:jc w:val="center"/>
        <w:rPr>
          <w:rFonts w:ascii="Calibri" w:eastAsia="Calibri" w:hAnsi="Calibri" w:cs="Calibri"/>
          <w:b/>
          <w:lang w:val="en-GB"/>
        </w:rPr>
      </w:pPr>
    </w:p>
    <w:p w14:paraId="07357968" w14:textId="77777777" w:rsidR="000117CC" w:rsidRPr="00A92B2F" w:rsidRDefault="000117CC">
      <w:pPr>
        <w:jc w:val="center"/>
        <w:rPr>
          <w:rFonts w:ascii="Calibri" w:eastAsia="Calibri" w:hAnsi="Calibri" w:cs="Calibri"/>
          <w:b/>
          <w:lang w:val="en-GB"/>
        </w:rPr>
      </w:pPr>
    </w:p>
    <w:p w14:paraId="297F31E5" w14:textId="77777777" w:rsidR="000117CC" w:rsidRPr="00A92B2F" w:rsidRDefault="000117CC">
      <w:pPr>
        <w:jc w:val="center"/>
        <w:rPr>
          <w:rFonts w:ascii="Calibri" w:eastAsia="Calibri" w:hAnsi="Calibri" w:cs="Calibri"/>
          <w:b/>
          <w:lang w:val="en-GB"/>
        </w:rPr>
      </w:pPr>
    </w:p>
    <w:p w14:paraId="0FA9F0FE" w14:textId="77777777" w:rsidR="000117CC" w:rsidRPr="00A92B2F" w:rsidRDefault="000117CC">
      <w:pPr>
        <w:jc w:val="center"/>
        <w:rPr>
          <w:rFonts w:ascii="Calibri" w:eastAsia="Calibri" w:hAnsi="Calibri" w:cs="Calibri"/>
          <w:b/>
          <w:lang w:val="en-GB"/>
        </w:rPr>
      </w:pPr>
    </w:p>
    <w:p w14:paraId="058EE8BD" w14:textId="77777777" w:rsidR="000117CC" w:rsidRPr="00A92B2F" w:rsidRDefault="000117CC">
      <w:pPr>
        <w:jc w:val="center"/>
        <w:rPr>
          <w:rFonts w:ascii="Calibri" w:eastAsia="Calibri" w:hAnsi="Calibri" w:cs="Calibri"/>
          <w:b/>
          <w:lang w:val="en-GB"/>
        </w:rPr>
      </w:pPr>
    </w:p>
    <w:p w14:paraId="5683516F" w14:textId="77777777" w:rsidR="000117CC" w:rsidRPr="00A92B2F" w:rsidRDefault="000117CC">
      <w:pPr>
        <w:jc w:val="center"/>
        <w:rPr>
          <w:rFonts w:ascii="Calibri" w:eastAsia="Calibri" w:hAnsi="Calibri" w:cs="Calibri"/>
          <w:b/>
          <w:lang w:val="en-GB"/>
        </w:rPr>
      </w:pPr>
    </w:p>
    <w:p w14:paraId="06D7E0B3" w14:textId="77777777" w:rsidR="000117CC" w:rsidRPr="00A92B2F" w:rsidRDefault="000117CC">
      <w:pPr>
        <w:jc w:val="center"/>
        <w:rPr>
          <w:rFonts w:ascii="Calibri" w:eastAsia="Calibri" w:hAnsi="Calibri" w:cs="Calibri"/>
          <w:b/>
          <w:lang w:val="en-GB"/>
        </w:rPr>
      </w:pPr>
    </w:p>
    <w:p w14:paraId="22D3F08C" w14:textId="77777777" w:rsidR="000117CC" w:rsidRPr="00A92B2F" w:rsidRDefault="000117CC">
      <w:pPr>
        <w:jc w:val="center"/>
        <w:rPr>
          <w:rFonts w:ascii="Calibri" w:eastAsia="Calibri" w:hAnsi="Calibri" w:cs="Calibri"/>
          <w:b/>
          <w:lang w:val="en-GB"/>
        </w:rPr>
      </w:pPr>
    </w:p>
    <w:p w14:paraId="37BFE335" w14:textId="77777777" w:rsidR="000117CC" w:rsidRPr="00A92B2F" w:rsidRDefault="000117CC">
      <w:pPr>
        <w:jc w:val="center"/>
        <w:rPr>
          <w:rFonts w:ascii="Calibri" w:eastAsia="Calibri" w:hAnsi="Calibri" w:cs="Calibri"/>
          <w:b/>
          <w:lang w:val="en-GB"/>
        </w:rPr>
      </w:pPr>
    </w:p>
    <w:p w14:paraId="577C3282" w14:textId="77777777" w:rsidR="000117CC" w:rsidRPr="00A92B2F" w:rsidRDefault="000117CC">
      <w:pPr>
        <w:jc w:val="center"/>
        <w:rPr>
          <w:rFonts w:ascii="Calibri" w:eastAsia="Calibri" w:hAnsi="Calibri" w:cs="Calibri"/>
          <w:b/>
          <w:lang w:val="en-GB"/>
        </w:rPr>
      </w:pPr>
    </w:p>
    <w:p w14:paraId="52AA7F4A" w14:textId="77777777" w:rsidR="000117CC" w:rsidRPr="00A92B2F" w:rsidRDefault="000117CC">
      <w:pPr>
        <w:jc w:val="center"/>
        <w:rPr>
          <w:rFonts w:ascii="Calibri" w:eastAsia="Calibri" w:hAnsi="Calibri" w:cs="Calibri"/>
          <w:b/>
          <w:lang w:val="en-GB"/>
        </w:rPr>
      </w:pPr>
    </w:p>
    <w:p w14:paraId="71E22075" w14:textId="77777777" w:rsidR="000117CC" w:rsidRPr="00A92B2F" w:rsidRDefault="000117CC">
      <w:pPr>
        <w:jc w:val="center"/>
        <w:rPr>
          <w:rFonts w:ascii="Calibri" w:eastAsia="Calibri" w:hAnsi="Calibri" w:cs="Calibri"/>
          <w:b/>
          <w:lang w:val="en-GB"/>
        </w:rPr>
      </w:pPr>
    </w:p>
    <w:p w14:paraId="0B041BE6" w14:textId="77777777" w:rsidR="000117CC" w:rsidRPr="00A92B2F" w:rsidRDefault="000117CC">
      <w:pPr>
        <w:jc w:val="center"/>
        <w:rPr>
          <w:rFonts w:ascii="Calibri" w:eastAsia="Calibri" w:hAnsi="Calibri" w:cs="Calibri"/>
          <w:b/>
          <w:lang w:val="en-GB"/>
        </w:rPr>
      </w:pPr>
    </w:p>
    <w:p w14:paraId="37AEEF8B" w14:textId="77777777" w:rsidR="000117CC" w:rsidRPr="00A92B2F" w:rsidRDefault="000117CC">
      <w:pPr>
        <w:jc w:val="center"/>
        <w:rPr>
          <w:rFonts w:ascii="Calibri" w:eastAsia="Calibri" w:hAnsi="Calibri" w:cs="Calibri"/>
          <w:b/>
          <w:lang w:val="en-GB"/>
        </w:rPr>
      </w:pPr>
    </w:p>
    <w:p>
      <w:pPr>
        <w:spacing w:before="240" w:after="120"/>
      </w:pPr>
      <w:r>
        <w:rPr>
          <w:b/>
          <w:u w:val="single"/>
        </w:rPr>
        <w:t>ANNEX 2: SECTION A. QUESTION 12 (Data Flow)</w:t>
      </w:r>
    </w:p>
    <w:p>
      <w:r>
        <w:drawing>
          <wp:inline distT="0" distB="0" distL="0" distR="0">
            <wp:extent cx="5486400" cy="5034196"/>
            <wp:effectExtent l="0" t="0" r="0" b="0"/>
            <wp:docPr id="26" name="Galeon Data Flow Diagram"/>
            <wp:cNvGraphicFramePr>
              <a:graphicFrameLocks noChangeAspect="1"/>
            </wp:cNvGraphicFramePr>
            <a:graphic>
              <a:graphicData uri="http://schemas.openxmlformats.org/drawingml/2006/picture">
                <pic:pic>
                  <pic:nvPicPr>
                    <pic:cNvPr id="26" name="Galeon Data Flow Diagram"/>
                    <pic:cNvPicPr/>
                  </pic:nvPicPr>
                  <pic:blipFill>
                    <a:blip r:embed="rId26"/>
                    <a:stretch>
                      <a:fillRect/>
                    </a:stretch>
                  </pic:blipFill>
                  <pic:spPr>
                    <a:xfrm>
                      <a:off x="0" y="0"/>
                      <a:ext cx="5486400" cy="5034196"/>
                    </a:xfrm>
                    <a:prstGeom prst="rect">
                      <a:avLst/>
                    </a:prstGeom>
                  </pic:spPr>
                </pic:pic>
              </a:graphicData>
            </a:graphic>
          </wp:inline>
        </w:drawing>
      </w:r>
    </w:p>
    <w:p>
      <w:pPr>
        <w:spacing w:after="80"/>
      </w:pPr>
      <w:r>
        <w:rPr>
          <w:rFonts w:ascii="Consolas" w:hAnsi="Consolas"/>
          <w:sz w:val="18"/>
        </w:rPr>
        <w:t xml:space="preserve">DATA CATEGORIES &amp; STORAGE</w:t>
      </w:r>
    </w:p>
    <w:p>
      <w:pPr>
        <w:spacing w:after="80"/>
      </w:pPr>
      <w:r>
        <w:rPr>
          <w:rFonts w:ascii="Consolas" w:hAnsi="Consolas"/>
          <w:sz w:val="18"/>
        </w:rPr>
        <w:t xml:space="preserve"> </w:t>
      </w:r>
    </w:p>
    <w:p>
      <w:pPr>
        <w:spacing w:after="80"/>
      </w:pPr>
      <w:r>
        <w:rPr>
          <w:rFonts w:ascii="Consolas" w:hAnsi="Consolas"/>
          <w:sz w:val="18"/>
        </w:rPr>
        <w:t xml:space="preserve">Public on-chain (anyone can read): wallet addresses, Port metadata (id, name, type), stealth-address announcement events, Poseidon deposit commitments, Poseidon nullifier hashes, ASP Merkle roots, anchored receipt hashes.</w:t>
      </w:r>
    </w:p>
    <w:p>
      <w:pPr>
        <w:spacing w:after="80"/>
      </w:pPr>
      <w:r>
        <w:rPr>
          <w:rFonts w:ascii="Consolas" w:hAnsi="Consolas"/>
          <w:sz w:val="18"/>
        </w:rPr>
        <w:t xml:space="preserve">Server-side, encrypted at rest (AES-256, Adonis encryption service): per-Port encrypted viewing keys, payment metadata used to generate Shipwreck PDFs, JWT refresh tokens (derived from SIWE verification; raw SIWE signatures are not stored). Database is PostgreSQL on Railway with TLS in transit.</w:t>
      </w:r>
    </w:p>
    <w:p>
      <w:pPr>
        <w:spacing w:after="80"/>
      </w:pPr>
      <w:r>
        <w:rPr>
          <w:rFonts w:ascii="Consolas" w:hAnsi="Consolas"/>
          <w:sz w:val="18"/>
        </w:rPr>
        <w:t xml:space="preserve">Client-side only (never transmitted): wallet private keys, ZK proof witness inputs, Shipwreck PDFs after download.</w:t>
      </w:r>
    </w:p>
    <w:p>
      <w:pPr>
        <w:spacing w:after="80"/>
      </w:pPr>
      <w:r>
        <w:rPr>
          <w:rFonts w:ascii="Consolas" w:hAnsi="Consolas"/>
          <w:sz w:val="18"/>
        </w:rPr>
        <w:t xml:space="preserve">Never collected: names, phone numbers, government IDs, biometrics, GPS location, device fingerprints. Email addresses: not collected today; will be held by Privy (data processor, DPA required) after Q1 embedded-wallet integration, for account recovery only.</w:t>
      </w:r>
    </w:p>
    <w:p>
      <w:pPr>
        <w:spacing w:after="80"/>
      </w:pPr>
      <w:r>
        <w:rPr>
          <w:rFonts w:ascii="Consolas" w:hAnsi="Consolas"/>
          <w:sz w:val="18"/>
        </w:rPr>
        <w:t xml:space="preserve"> </w:t>
      </w:r>
    </w:p>
    <w:p>
      <w:pPr>
        <w:spacing w:after="80"/>
      </w:pPr>
      <w:r>
        <w:rPr>
          <w:rFonts w:ascii="Consolas" w:hAnsi="Consolas"/>
          <w:sz w:val="18"/>
        </w:rPr>
        <w:t xml:space="preserve">RETENTION</w:t>
      </w:r>
    </w:p>
    <w:p>
      <w:pPr>
        <w:spacing w:after="80"/>
      </w:pPr>
      <w:r>
        <w:rPr>
          <w:rFonts w:ascii="Consolas" w:hAnsi="Consolas"/>
          <w:sz w:val="18"/>
        </w:rPr>
        <w:t xml:space="preserve">- Encrypted viewing keys: kept for the Port's lifetime; purged on Port deletion request.</w:t>
      </w:r>
    </w:p>
    <w:p>
      <w:pPr>
        <w:spacing w:after="80"/>
      </w:pPr>
      <w:r>
        <w:rPr>
          <w:rFonts w:ascii="Consolas" w:hAnsi="Consolas"/>
          <w:sz w:val="18"/>
        </w:rPr>
        <w:t xml:space="preserve">- Indexed event metadata: retained indefinitely (same data is public on-chain).</w:t>
      </w:r>
    </w:p>
    <w:p>
      <w:pPr>
        <w:spacing w:after="80"/>
      </w:pPr>
      <w:r>
        <w:rPr>
          <w:rFonts w:ascii="Consolas" w:hAnsi="Consolas"/>
          <w:sz w:val="18"/>
        </w:rPr>
        <w:t xml:space="preserve">- SIWE sessions: expire on logout or token expiry.</w:t>
      </w:r>
    </w:p>
    <w:p>
      <w:pPr>
        <w:spacing w:after="80"/>
      </w:pPr>
      <w:r>
        <w:rPr>
          <w:rFonts w:ascii="Consolas" w:hAnsi="Consolas"/>
          <w:sz w:val="18"/>
        </w:rPr>
        <w:t xml:space="preserve">- Shipwreck PDFs: generated on demand, streamed to user, not persisted.</w:t>
      </w:r>
    </w:p>
    <w:p>
      <w:pPr>
        <w:spacing w:after="80"/>
      </w:pPr>
      <w:r>
        <w:rPr>
          <w:rFonts w:ascii="Consolas" w:hAnsi="Consolas"/>
          <w:sz w:val="18"/>
        </w:rPr>
        <w:t xml:space="preserve"> </w:t>
      </w:r>
    </w:p>
    <w:p>
      <w:pPr>
        <w:spacing w:after="80"/>
      </w:pPr>
      <w:r>
        <w:rPr>
          <w:rFonts w:ascii="Consolas" w:hAnsi="Consolas"/>
          <w:sz w:val="18"/>
        </w:rPr>
        <w:t xml:space="preserve">ACCESS CONTROL</w:t>
      </w:r>
    </w:p>
    <w:p>
      <w:pPr>
        <w:spacing w:after="80"/>
      </w:pPr>
      <w:r>
        <w:rPr>
          <w:rFonts w:ascii="Consolas" w:hAnsi="Consolas"/>
          <w:sz w:val="18"/>
        </w:rPr>
        <w:t xml:space="preserve">- Backend access restricted to founders (SSH + 2FA on Railway).</w:t>
      </w:r>
    </w:p>
    <w:p>
      <w:pPr>
        <w:spacing w:after="80"/>
      </w:pPr>
      <w:r>
        <w:rPr>
          <w:rFonts w:ascii="Consolas" w:hAnsi="Consolas"/>
          <w:sz w:val="18"/>
        </w:rPr>
        <w:t xml:space="preserve">- Reown AppKit (wallet connection) analytics disabled. No other third-party trackers on production frontend.</w:t>
      </w:r>
    </w:p>
    <w:p>
      <w:pPr>
        <w:spacing w:after="80"/>
      </w:pPr>
      <w:r>
        <w:rPr>
          <w:rFonts w:ascii="Consolas" w:hAnsi="Consolas"/>
          <w:sz w:val="18"/>
        </w:rPr>
        <w:t xml:space="preserve">- Roadmap (Q1 of Year 2): client-side viewing-key custody removes the only remaining server-side encrypted personal-data analogue.</w:t>
      </w:r>
    </w:p>
    <w:p w14:paraId="54C353D9" w14:textId="77777777" w:rsidR="000117CC" w:rsidRPr="00A92B2F" w:rsidRDefault="008C5561">
      <w:pPr>
        <w:jc w:val="center"/>
        <w:rPr>
          <w:rFonts w:ascii="Calibri" w:eastAsia="Calibri" w:hAnsi="Calibri" w:cs="Calibri"/>
          <w:b/>
          <w:lang w:val="en-GB"/>
        </w:rPr>
      </w:pPr>
      <w:r w:rsidRPr="00A92B2F">
        <w:rPr>
          <w:rFonts w:ascii="Calibri" w:eastAsia="Calibri" w:hAnsi="Calibri" w:cs="Calibri"/>
          <w:b/>
          <w:lang w:val="en-GB"/>
        </w:rPr>
        <w:lastRenderedPageBreak/>
        <w:t>ANNEX 3: SECTION C. QUESTION 4</w:t>
      </w:r>
    </w:p>
    <w:p w14:paraId="6474976D" w14:textId="77777777" w:rsidR="000117CC" w:rsidRPr="00A92B2F" w:rsidRDefault="008C5561">
      <w:pPr>
        <w:rPr>
          <w:rFonts w:ascii="Calibri" w:eastAsia="Calibri" w:hAnsi="Calibri" w:cs="Calibri"/>
          <w:sz w:val="22"/>
          <w:szCs w:val="22"/>
          <w:lang w:val="en-GB"/>
        </w:rPr>
      </w:pPr>
      <w:r w:rsidRPr="00A92B2F">
        <w:rPr>
          <w:rFonts w:ascii="Calibri" w:eastAsia="Calibri" w:hAnsi="Calibri" w:cs="Calibri"/>
          <w:b/>
          <w:i/>
          <w:sz w:val="22"/>
          <w:szCs w:val="22"/>
          <w:lang w:val="en-GB"/>
        </w:rPr>
        <w:t xml:space="preserve">Not applicable. Galeon is software infrastructure and does not include curriculum, media, or educational content components.</w:t>
      </w:r>
    </w:p>
    <w:p w14:paraId="67E22A81" w14:textId="77777777" w:rsidR="000117CC" w:rsidRPr="00A92B2F" w:rsidRDefault="000117CC">
      <w:pPr>
        <w:rPr>
          <w:rFonts w:ascii="Calibri" w:eastAsia="Calibri" w:hAnsi="Calibri" w:cs="Calibri"/>
          <w:sz w:val="22"/>
          <w:szCs w:val="22"/>
          <w:lang w:val="en-GB"/>
        </w:rPr>
      </w:pPr>
    </w:p>
    <w:p w14:paraId="6A858501" w14:textId="77777777" w:rsidR="000117CC" w:rsidRPr="00A92B2F" w:rsidRDefault="000117CC">
      <w:pPr>
        <w:jc w:val="center"/>
        <w:rPr>
          <w:rFonts w:ascii="Calibri" w:eastAsia="Calibri" w:hAnsi="Calibri" w:cs="Calibri"/>
          <w:b/>
          <w:i/>
          <w:sz w:val="22"/>
          <w:szCs w:val="22"/>
          <w:lang w:val="en-GB"/>
        </w:rPr>
      </w:pPr>
    </w:p>
    <w:p w14:paraId="1F4C7804" w14:textId="77777777" w:rsidR="000117CC" w:rsidRPr="00A92B2F" w:rsidRDefault="008C5561">
      <w:pPr>
        <w:rPr>
          <w:rFonts w:ascii="Calibri" w:eastAsia="Calibri" w:hAnsi="Calibri" w:cs="Calibri"/>
          <w:b/>
          <w:i/>
          <w:sz w:val="22"/>
          <w:szCs w:val="22"/>
          <w:lang w:val="en-GB"/>
        </w:rPr>
      </w:pPr>
      <w:r w:rsidRPr="00A92B2F">
        <w:rPr>
          <w:lang w:val="en-GB"/>
        </w:rPr>
        <w:br w:type="page"/>
      </w:r>
    </w:p>
    <w:p w14:paraId="53A50692" w14:textId="77777777" w:rsidR="000117CC" w:rsidRPr="00A92B2F" w:rsidRDefault="008C5561">
      <w:pPr>
        <w:jc w:val="center"/>
        <w:rPr>
          <w:rFonts w:ascii="Calibri" w:eastAsia="Calibri" w:hAnsi="Calibri" w:cs="Calibri"/>
          <w:b/>
          <w:lang w:val="en-GB"/>
        </w:rPr>
      </w:pPr>
      <w:r w:rsidRPr="00A92B2F">
        <w:rPr>
          <w:rFonts w:ascii="Calibri" w:eastAsia="Calibri" w:hAnsi="Calibri" w:cs="Calibri"/>
          <w:b/>
          <w:lang w:val="en-GB"/>
        </w:rPr>
        <w:lastRenderedPageBreak/>
        <w:t>ANNEX 4: SECTION C. QUESTION 5</w:t>
      </w:r>
    </w:p>
    <w:p w14:paraId="7CF9F610" w14:textId="26148160" w:rsidR="000117CC" w:rsidRPr="00A92B2F" w:rsidRDefault="008C5561">
      <w:pPr>
        <w:jc w:val="both"/>
        <w:rPr>
          <w:rFonts w:ascii="Calibri" w:eastAsia="Calibri" w:hAnsi="Calibri" w:cs="Calibri"/>
          <w:b/>
          <w:i/>
          <w:sz w:val="22"/>
          <w:szCs w:val="22"/>
          <w:lang w:val="en-GB"/>
        </w:rPr>
      </w:pPr>
      <w:r w:rsidRPr="00A92B2F">
        <w:rPr>
          <w:rFonts w:ascii="Calibri" w:eastAsia="Calibri" w:hAnsi="Calibri" w:cs="Calibri"/>
          <w:b/>
          <w:i/>
          <w:sz w:val="22"/>
          <w:szCs w:val="22"/>
          <w:lang w:val="en-GB"/>
        </w:rPr>
        <w:t xml:space="preserve">Not applicable. Galeon is software infrastructure and does not include curriculum, media, or educational content components.</w:t>
      </w:r>
    </w:p>
    <w:p w14:paraId="1C61BAA7" w14:textId="77777777" w:rsidR="000117CC" w:rsidRPr="00A92B2F" w:rsidRDefault="008C5561">
      <w:pPr>
        <w:jc w:val="both"/>
        <w:rPr>
          <w:rFonts w:ascii="Calibri" w:eastAsia="Calibri" w:hAnsi="Calibri" w:cs="Calibri"/>
          <w:b/>
          <w:i/>
          <w:sz w:val="22"/>
          <w:szCs w:val="22"/>
          <w:lang w:val="en-GB"/>
        </w:rPr>
      </w:pPr>
      <w:r w:rsidRPr="00A92B2F">
        <w:rPr>
          <w:rFonts w:ascii="Calibri" w:eastAsia="Calibri" w:hAnsi="Calibri" w:cs="Calibri"/>
          <w:b/>
          <w:i/>
          <w:sz w:val="22"/>
          <w:szCs w:val="22"/>
          <w:lang w:val="en-GB"/>
        </w:rPr>
        <w:t xml:space="preserve"> </w:t>
      </w:r>
    </w:p>
    <w:p w14:paraId="6C424F70" w14:textId="77777777" w:rsidR="000117CC" w:rsidRPr="00A92B2F" w:rsidRDefault="000117CC">
      <w:pPr>
        <w:rPr>
          <w:rFonts w:ascii="Calibri" w:eastAsia="Calibri" w:hAnsi="Calibri" w:cs="Calibri"/>
          <w:b/>
          <w:lang w:val="en-GB"/>
        </w:rPr>
      </w:pPr>
    </w:p>
    <w:p w14:paraId="46EE736C" w14:textId="77777777" w:rsidR="000117CC" w:rsidRPr="00A92B2F" w:rsidRDefault="000117CC">
      <w:pPr>
        <w:jc w:val="center"/>
        <w:rPr>
          <w:rFonts w:ascii="Calibri" w:eastAsia="Calibri" w:hAnsi="Calibri" w:cs="Calibri"/>
          <w:b/>
          <w:lang w:val="en-GB"/>
        </w:rPr>
      </w:pPr>
    </w:p>
    <w:p w14:paraId="44CEDA44" w14:textId="77777777" w:rsidR="000117CC" w:rsidRPr="00A92B2F" w:rsidRDefault="000117CC">
      <w:pPr>
        <w:jc w:val="center"/>
        <w:rPr>
          <w:rFonts w:ascii="Calibri" w:eastAsia="Calibri" w:hAnsi="Calibri" w:cs="Calibri"/>
          <w:i/>
          <w:sz w:val="22"/>
          <w:szCs w:val="22"/>
          <w:lang w:val="en-GB"/>
        </w:rPr>
      </w:pPr>
    </w:p>
    <w:sectPr w:rsidR="000117CC" w:rsidRPr="00A92B2F">
      <w:pgSz w:w="11900" w:h="16840"/>
      <w:pgMar w:top="1530" w:right="1800" w:bottom="1440" w:left="1800" w:header="708" w:footer="708" w:gutter="0"/>
      <w:cols w:space="720" w:equalWidth="0">
        <w:col w:w="8640"/>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50C8D0" w14:textId="77777777" w:rsidR="00186D0C" w:rsidRDefault="00186D0C">
      <w:r>
        <w:separator/>
      </w:r>
    </w:p>
  </w:endnote>
  <w:endnote w:type="continuationSeparator" w:id="0">
    <w:p w14:paraId="3C7CD3A0" w14:textId="77777777" w:rsidR="00186D0C" w:rsidRDefault="00186D0C">
      <w:r>
        <w:continuationSeparator/>
      </w:r>
    </w:p>
  </w:endnote>
  <w:endnote w:type="continuationNotice" w:id="1">
    <w:p w14:paraId="7F79C0BF" w14:textId="77777777" w:rsidR="00186D0C" w:rsidRDefault="00186D0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imes">
    <w:panose1 w:val="02020603050405020304"/>
    <w:charset w:val="00"/>
    <w:family w:val="roman"/>
    <w:pitch w:val="variable"/>
    <w:sig w:usb0="E0002EFF" w:usb1="C000785B" w:usb2="00000009" w:usb3="00000000" w:csb0="000001FF" w:csb1="00000000"/>
  </w:font>
  <w:font w:name="Lucida Grande">
    <w:altName w:val="Arial"/>
    <w:charset w:val="00"/>
    <w:family w:val="auto"/>
    <w:pitch w:val="variable"/>
    <w:sig w:usb0="E1000AEF" w:usb1="5000A1FF" w:usb2="00000000" w:usb3="00000000" w:csb0="000001BF"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7E6719" w14:textId="77777777" w:rsidR="000117CC" w:rsidRDefault="008C5561">
    <w:pPr>
      <w:pBdr>
        <w:top w:val="nil"/>
        <w:left w:val="nil"/>
        <w:bottom w:val="nil"/>
        <w:right w:val="nil"/>
        <w:between w:val="nil"/>
      </w:pBdr>
      <w:tabs>
        <w:tab w:val="center" w:pos="4320"/>
        <w:tab w:val="right" w:pos="8640"/>
      </w:tabs>
      <w:jc w:val="center"/>
      <w:rPr>
        <w:color w:val="000000"/>
      </w:rPr>
    </w:pPr>
    <w:r>
      <w:rPr>
        <w:color w:val="000000"/>
      </w:rPr>
      <w:fldChar w:fldCharType="begin"/>
    </w:r>
    <w:r>
      <w:rPr>
        <w:color w:val="000000"/>
      </w:rPr>
      <w:instrText>PAGE</w:instrText>
    </w:r>
    <w:r>
      <w:rPr>
        <w:color w:val="000000"/>
      </w:rPr>
      <w:fldChar w:fldCharType="end"/>
    </w:r>
  </w:p>
  <w:p w14:paraId="4645EECB" w14:textId="77777777" w:rsidR="000117CC" w:rsidRDefault="000117CC">
    <w:pPr>
      <w:pBdr>
        <w:top w:val="nil"/>
        <w:left w:val="nil"/>
        <w:bottom w:val="nil"/>
        <w:right w:val="nil"/>
        <w:between w:val="nil"/>
      </w:pBdr>
      <w:tabs>
        <w:tab w:val="center" w:pos="4320"/>
        <w:tab w:val="right" w:pos="8640"/>
      </w:tabs>
      <w:ind w:right="360"/>
      <w:jc w:val="center"/>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47121019"/>
      <w:docPartObj>
        <w:docPartGallery w:val="Page Numbers (Bottom of Page)"/>
        <w:docPartUnique/>
      </w:docPartObj>
    </w:sdtPr>
    <w:sdtEndPr>
      <w:rPr>
        <w:rFonts w:asciiTheme="majorHAnsi" w:hAnsiTheme="majorHAnsi" w:cstheme="majorBidi"/>
        <w:noProof/>
      </w:rPr>
    </w:sdtEndPr>
    <w:sdtContent>
      <w:p w14:paraId="66E14542" w14:textId="26DA3542" w:rsidR="007133B5" w:rsidRDefault="007133B5">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1581CE54" w14:textId="5571D427" w:rsidR="000117CC" w:rsidRPr="008C5561" w:rsidRDefault="000117CC" w:rsidP="4A4E60F1">
    <w:pPr>
      <w:pStyle w:val="Footer"/>
      <w:ind w:right="360"/>
      <w:jc w:val="center"/>
      <w:rPr>
        <w:rFonts w:ascii="Arial" w:hAnsi="Arial" w:cs="Arial"/>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626659" w14:textId="77777777" w:rsidR="00186D0C" w:rsidRDefault="00186D0C">
      <w:r>
        <w:separator/>
      </w:r>
    </w:p>
  </w:footnote>
  <w:footnote w:type="continuationSeparator" w:id="0">
    <w:p w14:paraId="35449251" w14:textId="77777777" w:rsidR="00186D0C" w:rsidRDefault="00186D0C">
      <w:r>
        <w:continuationSeparator/>
      </w:r>
    </w:p>
  </w:footnote>
  <w:footnote w:type="continuationNotice" w:id="1">
    <w:p w14:paraId="0811DC1F" w14:textId="77777777" w:rsidR="00186D0C" w:rsidRDefault="00186D0C"/>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DB834A" w14:textId="77777777" w:rsidR="000117CC" w:rsidRDefault="008C5561">
    <w:pPr>
      <w:pBdr>
        <w:top w:val="nil"/>
        <w:left w:val="nil"/>
        <w:bottom w:val="nil"/>
        <w:right w:val="nil"/>
        <w:between w:val="nil"/>
      </w:pBdr>
      <w:tabs>
        <w:tab w:val="center" w:pos="4680"/>
        <w:tab w:val="right" w:pos="9360"/>
      </w:tabs>
      <w:jc w:val="center"/>
      <w:rPr>
        <w:color w:val="000000"/>
      </w:rPr>
    </w:pPr>
    <w:r>
      <w:rPr>
        <w:noProof/>
      </w:rPr>
      <w:drawing>
        <wp:anchor distT="0" distB="0" distL="0" distR="0" simplePos="0" relativeHeight="251658240" behindDoc="0" locked="0" layoutInCell="1" hidden="0" allowOverlap="1" wp14:anchorId="637BC504" wp14:editId="1E4213BB">
          <wp:simplePos x="0" y="0"/>
          <wp:positionH relativeFrom="column">
            <wp:posOffset>0</wp:posOffset>
          </wp:positionH>
          <wp:positionV relativeFrom="paragraph">
            <wp:posOffset>-634</wp:posOffset>
          </wp:positionV>
          <wp:extent cx="1777550" cy="429575"/>
          <wp:effectExtent l="0" t="0" r="0" b="0"/>
          <wp:wrapSquare wrapText="bothSides" distT="0" distB="0" distL="0" distR="0"/>
          <wp:docPr id="7" name="Picture 7" descr="https://lh5.googleusercontent.com/cr2qkz0bsIv3UmWkXC1Dl02B4scBLqnoiFoqTev80wKlCS46UlB83hXbrtElvbqX6lWH7AFMsSNmp8cUDKlyMDvJVr5zK6Yt4ZBvsQnw2-zGUWiaNosNoyOyByeWEBo591z2NChP"/>
          <wp:cNvGraphicFramePr/>
          <a:graphic xmlns:a="http://schemas.openxmlformats.org/drawingml/2006/main">
            <a:graphicData uri="http://schemas.openxmlformats.org/drawingml/2006/picture">
              <pic:pic xmlns:pic="http://schemas.openxmlformats.org/drawingml/2006/picture">
                <pic:nvPicPr>
                  <pic:cNvPr id="0" name="image1.png" descr="https://lh5.googleusercontent.com/cr2qkz0bsIv3UmWkXC1Dl02B4scBLqnoiFoqTev80wKlCS46UlB83hXbrtElvbqX6lWH7AFMsSNmp8cUDKlyMDvJVr5zK6Yt4ZBvsQnw2-zGUWiaNosNoyOyByeWEBo591z2NChP"/>
                  <pic:cNvPicPr preferRelativeResize="0"/>
                </pic:nvPicPr>
                <pic:blipFill>
                  <a:blip r:embed="rId1"/>
                  <a:srcRect/>
                  <a:stretch>
                    <a:fillRect/>
                  </a:stretch>
                </pic:blipFill>
                <pic:spPr>
                  <a:xfrm>
                    <a:off x="0" y="0"/>
                    <a:ext cx="1777550" cy="429575"/>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C19AC"/>
    <w:multiLevelType w:val="multilevel"/>
    <w:tmpl w:val="16C4A49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50E1A39"/>
    <w:multiLevelType w:val="hybridMultilevel"/>
    <w:tmpl w:val="508EC818"/>
    <w:lvl w:ilvl="0" w:tplc="C8588D7C">
      <w:start w:val="1"/>
      <w:numFmt w:val="decimal"/>
      <w:lvlText w:val="%1."/>
      <w:lvlJc w:val="left"/>
      <w:pPr>
        <w:ind w:left="720" w:hanging="360"/>
      </w:pPr>
      <w:rPr>
        <w:rFonts w:hint="default"/>
        <w:b/>
        <w:sz w:val="2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B229000"/>
    <w:multiLevelType w:val="hybridMultilevel"/>
    <w:tmpl w:val="FFFFFFFF"/>
    <w:lvl w:ilvl="0" w:tplc="0B88A416">
      <w:start w:val="1"/>
      <w:numFmt w:val="bullet"/>
      <w:lvlText w:val=""/>
      <w:lvlJc w:val="left"/>
      <w:pPr>
        <w:ind w:left="720" w:hanging="360"/>
      </w:pPr>
      <w:rPr>
        <w:rFonts w:ascii="Symbol" w:hAnsi="Symbol" w:hint="default"/>
      </w:rPr>
    </w:lvl>
    <w:lvl w:ilvl="1" w:tplc="5464E11E">
      <w:start w:val="1"/>
      <w:numFmt w:val="bullet"/>
      <w:lvlText w:val="o"/>
      <w:lvlJc w:val="left"/>
      <w:pPr>
        <w:ind w:left="1440" w:hanging="360"/>
      </w:pPr>
      <w:rPr>
        <w:rFonts w:ascii="Courier New" w:hAnsi="Courier New" w:hint="default"/>
      </w:rPr>
    </w:lvl>
    <w:lvl w:ilvl="2" w:tplc="FD4CF6FE">
      <w:start w:val="1"/>
      <w:numFmt w:val="bullet"/>
      <w:lvlText w:val=""/>
      <w:lvlJc w:val="left"/>
      <w:pPr>
        <w:ind w:left="2160" w:hanging="360"/>
      </w:pPr>
      <w:rPr>
        <w:rFonts w:ascii="Wingdings" w:hAnsi="Wingdings" w:hint="default"/>
      </w:rPr>
    </w:lvl>
    <w:lvl w:ilvl="3" w:tplc="17824A60">
      <w:start w:val="1"/>
      <w:numFmt w:val="bullet"/>
      <w:lvlText w:val=""/>
      <w:lvlJc w:val="left"/>
      <w:pPr>
        <w:ind w:left="2880" w:hanging="360"/>
      </w:pPr>
      <w:rPr>
        <w:rFonts w:ascii="Symbol" w:hAnsi="Symbol" w:hint="default"/>
      </w:rPr>
    </w:lvl>
    <w:lvl w:ilvl="4" w:tplc="D8E67D82">
      <w:start w:val="1"/>
      <w:numFmt w:val="bullet"/>
      <w:lvlText w:val="o"/>
      <w:lvlJc w:val="left"/>
      <w:pPr>
        <w:ind w:left="3600" w:hanging="360"/>
      </w:pPr>
      <w:rPr>
        <w:rFonts w:ascii="Courier New" w:hAnsi="Courier New" w:hint="default"/>
      </w:rPr>
    </w:lvl>
    <w:lvl w:ilvl="5" w:tplc="5B38D666">
      <w:start w:val="1"/>
      <w:numFmt w:val="bullet"/>
      <w:lvlText w:val=""/>
      <w:lvlJc w:val="left"/>
      <w:pPr>
        <w:ind w:left="4320" w:hanging="360"/>
      </w:pPr>
      <w:rPr>
        <w:rFonts w:ascii="Wingdings" w:hAnsi="Wingdings" w:hint="default"/>
      </w:rPr>
    </w:lvl>
    <w:lvl w:ilvl="6" w:tplc="9BDAA1E0">
      <w:start w:val="1"/>
      <w:numFmt w:val="bullet"/>
      <w:lvlText w:val=""/>
      <w:lvlJc w:val="left"/>
      <w:pPr>
        <w:ind w:left="5040" w:hanging="360"/>
      </w:pPr>
      <w:rPr>
        <w:rFonts w:ascii="Symbol" w:hAnsi="Symbol" w:hint="default"/>
      </w:rPr>
    </w:lvl>
    <w:lvl w:ilvl="7" w:tplc="7F7642BC">
      <w:start w:val="1"/>
      <w:numFmt w:val="bullet"/>
      <w:lvlText w:val="o"/>
      <w:lvlJc w:val="left"/>
      <w:pPr>
        <w:ind w:left="5760" w:hanging="360"/>
      </w:pPr>
      <w:rPr>
        <w:rFonts w:ascii="Courier New" w:hAnsi="Courier New" w:hint="default"/>
      </w:rPr>
    </w:lvl>
    <w:lvl w:ilvl="8" w:tplc="8E5AACB4">
      <w:start w:val="1"/>
      <w:numFmt w:val="bullet"/>
      <w:lvlText w:val=""/>
      <w:lvlJc w:val="left"/>
      <w:pPr>
        <w:ind w:left="6480" w:hanging="360"/>
      </w:pPr>
      <w:rPr>
        <w:rFonts w:ascii="Wingdings" w:hAnsi="Wingdings" w:hint="default"/>
      </w:rPr>
    </w:lvl>
  </w:abstractNum>
  <w:abstractNum w:abstractNumId="3" w15:restartNumberingAfterBreak="0">
    <w:nsid w:val="0B587F30"/>
    <w:multiLevelType w:val="multilevel"/>
    <w:tmpl w:val="35C42884"/>
    <w:lvl w:ilvl="0">
      <w:start w:val="1"/>
      <w:numFmt w:val="decimal"/>
      <w:lvlText w:val="%1."/>
      <w:lvlJc w:val="left"/>
      <w:pPr>
        <w:ind w:left="720" w:hanging="360"/>
      </w:pPr>
    </w:lvl>
    <w:lvl w:ilvl="1">
      <w:start w:val="1"/>
      <w:numFmt w:val="lowerLetter"/>
      <w:lvlText w:val="%1."/>
      <w:lvlJc w:val="left"/>
      <w:pPr>
        <w:ind w:left="36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E261834"/>
    <w:multiLevelType w:val="hybridMultilevel"/>
    <w:tmpl w:val="FFFFFFFF"/>
    <w:lvl w:ilvl="0" w:tplc="6F48BA6E">
      <w:start w:val="1"/>
      <w:numFmt w:val="bullet"/>
      <w:lvlText w:val=""/>
      <w:lvlJc w:val="left"/>
      <w:pPr>
        <w:ind w:left="720" w:hanging="360"/>
      </w:pPr>
      <w:rPr>
        <w:rFonts w:ascii="Symbol" w:hAnsi="Symbol" w:hint="default"/>
      </w:rPr>
    </w:lvl>
    <w:lvl w:ilvl="1" w:tplc="A2B80B9C">
      <w:start w:val="1"/>
      <w:numFmt w:val="bullet"/>
      <w:lvlText w:val="o"/>
      <w:lvlJc w:val="left"/>
      <w:pPr>
        <w:ind w:left="1440" w:hanging="360"/>
      </w:pPr>
      <w:rPr>
        <w:rFonts w:ascii="Courier New" w:hAnsi="Courier New" w:hint="default"/>
      </w:rPr>
    </w:lvl>
    <w:lvl w:ilvl="2" w:tplc="C3BA632E">
      <w:start w:val="1"/>
      <w:numFmt w:val="bullet"/>
      <w:lvlText w:val=""/>
      <w:lvlJc w:val="left"/>
      <w:pPr>
        <w:ind w:left="2160" w:hanging="360"/>
      </w:pPr>
      <w:rPr>
        <w:rFonts w:ascii="Wingdings" w:hAnsi="Wingdings" w:hint="default"/>
      </w:rPr>
    </w:lvl>
    <w:lvl w:ilvl="3" w:tplc="5646572A">
      <w:start w:val="1"/>
      <w:numFmt w:val="bullet"/>
      <w:lvlText w:val=""/>
      <w:lvlJc w:val="left"/>
      <w:pPr>
        <w:ind w:left="2880" w:hanging="360"/>
      </w:pPr>
      <w:rPr>
        <w:rFonts w:ascii="Symbol" w:hAnsi="Symbol" w:hint="default"/>
      </w:rPr>
    </w:lvl>
    <w:lvl w:ilvl="4" w:tplc="3D50AAAC">
      <w:start w:val="1"/>
      <w:numFmt w:val="bullet"/>
      <w:lvlText w:val="o"/>
      <w:lvlJc w:val="left"/>
      <w:pPr>
        <w:ind w:left="3600" w:hanging="360"/>
      </w:pPr>
      <w:rPr>
        <w:rFonts w:ascii="Courier New" w:hAnsi="Courier New" w:hint="default"/>
      </w:rPr>
    </w:lvl>
    <w:lvl w:ilvl="5" w:tplc="26088DFC">
      <w:start w:val="1"/>
      <w:numFmt w:val="bullet"/>
      <w:lvlText w:val=""/>
      <w:lvlJc w:val="left"/>
      <w:pPr>
        <w:ind w:left="4320" w:hanging="360"/>
      </w:pPr>
      <w:rPr>
        <w:rFonts w:ascii="Wingdings" w:hAnsi="Wingdings" w:hint="default"/>
      </w:rPr>
    </w:lvl>
    <w:lvl w:ilvl="6" w:tplc="92B6D860">
      <w:start w:val="1"/>
      <w:numFmt w:val="bullet"/>
      <w:lvlText w:val=""/>
      <w:lvlJc w:val="left"/>
      <w:pPr>
        <w:ind w:left="5040" w:hanging="360"/>
      </w:pPr>
      <w:rPr>
        <w:rFonts w:ascii="Symbol" w:hAnsi="Symbol" w:hint="default"/>
      </w:rPr>
    </w:lvl>
    <w:lvl w:ilvl="7" w:tplc="6B367116">
      <w:start w:val="1"/>
      <w:numFmt w:val="bullet"/>
      <w:lvlText w:val="o"/>
      <w:lvlJc w:val="left"/>
      <w:pPr>
        <w:ind w:left="5760" w:hanging="360"/>
      </w:pPr>
      <w:rPr>
        <w:rFonts w:ascii="Courier New" w:hAnsi="Courier New" w:hint="default"/>
      </w:rPr>
    </w:lvl>
    <w:lvl w:ilvl="8" w:tplc="CEB47852">
      <w:start w:val="1"/>
      <w:numFmt w:val="bullet"/>
      <w:lvlText w:val=""/>
      <w:lvlJc w:val="left"/>
      <w:pPr>
        <w:ind w:left="6480" w:hanging="360"/>
      </w:pPr>
      <w:rPr>
        <w:rFonts w:ascii="Wingdings" w:hAnsi="Wingdings" w:hint="default"/>
      </w:rPr>
    </w:lvl>
  </w:abstractNum>
  <w:abstractNum w:abstractNumId="5" w15:restartNumberingAfterBreak="0">
    <w:nsid w:val="0F55F8A6"/>
    <w:multiLevelType w:val="hybridMultilevel"/>
    <w:tmpl w:val="36FCD406"/>
    <w:lvl w:ilvl="0" w:tplc="9AA05B4A">
      <w:start w:val="1"/>
      <w:numFmt w:val="bullet"/>
      <w:lvlText w:val=""/>
      <w:lvlJc w:val="left"/>
      <w:pPr>
        <w:ind w:left="720" w:hanging="360"/>
      </w:pPr>
      <w:rPr>
        <w:rFonts w:ascii="Symbol" w:hAnsi="Symbol" w:hint="default"/>
      </w:rPr>
    </w:lvl>
    <w:lvl w:ilvl="1" w:tplc="94F27A5C">
      <w:start w:val="1"/>
      <w:numFmt w:val="bullet"/>
      <w:lvlText w:val="o"/>
      <w:lvlJc w:val="left"/>
      <w:pPr>
        <w:ind w:left="1440" w:hanging="360"/>
      </w:pPr>
      <w:rPr>
        <w:rFonts w:ascii="Courier New" w:hAnsi="Courier New" w:hint="default"/>
      </w:rPr>
    </w:lvl>
    <w:lvl w:ilvl="2" w:tplc="B338D750">
      <w:start w:val="1"/>
      <w:numFmt w:val="bullet"/>
      <w:lvlText w:val=""/>
      <w:lvlJc w:val="left"/>
      <w:pPr>
        <w:ind w:left="2160" w:hanging="360"/>
      </w:pPr>
      <w:rPr>
        <w:rFonts w:ascii="Wingdings" w:hAnsi="Wingdings" w:hint="default"/>
      </w:rPr>
    </w:lvl>
    <w:lvl w:ilvl="3" w:tplc="DA849710">
      <w:start w:val="1"/>
      <w:numFmt w:val="bullet"/>
      <w:lvlText w:val=""/>
      <w:lvlJc w:val="left"/>
      <w:pPr>
        <w:ind w:left="2880" w:hanging="360"/>
      </w:pPr>
      <w:rPr>
        <w:rFonts w:ascii="Symbol" w:hAnsi="Symbol" w:hint="default"/>
      </w:rPr>
    </w:lvl>
    <w:lvl w:ilvl="4" w:tplc="ED0EB19E">
      <w:start w:val="1"/>
      <w:numFmt w:val="bullet"/>
      <w:lvlText w:val="o"/>
      <w:lvlJc w:val="left"/>
      <w:pPr>
        <w:ind w:left="3600" w:hanging="360"/>
      </w:pPr>
      <w:rPr>
        <w:rFonts w:ascii="Courier New" w:hAnsi="Courier New" w:hint="default"/>
      </w:rPr>
    </w:lvl>
    <w:lvl w:ilvl="5" w:tplc="8D4E80E0">
      <w:start w:val="1"/>
      <w:numFmt w:val="bullet"/>
      <w:lvlText w:val=""/>
      <w:lvlJc w:val="left"/>
      <w:pPr>
        <w:ind w:left="4320" w:hanging="360"/>
      </w:pPr>
      <w:rPr>
        <w:rFonts w:ascii="Wingdings" w:hAnsi="Wingdings" w:hint="default"/>
      </w:rPr>
    </w:lvl>
    <w:lvl w:ilvl="6" w:tplc="869447EE">
      <w:start w:val="1"/>
      <w:numFmt w:val="bullet"/>
      <w:lvlText w:val=""/>
      <w:lvlJc w:val="left"/>
      <w:pPr>
        <w:ind w:left="5040" w:hanging="360"/>
      </w:pPr>
      <w:rPr>
        <w:rFonts w:ascii="Symbol" w:hAnsi="Symbol" w:hint="default"/>
      </w:rPr>
    </w:lvl>
    <w:lvl w:ilvl="7" w:tplc="E796FB7A">
      <w:start w:val="1"/>
      <w:numFmt w:val="bullet"/>
      <w:lvlText w:val="o"/>
      <w:lvlJc w:val="left"/>
      <w:pPr>
        <w:ind w:left="5760" w:hanging="360"/>
      </w:pPr>
      <w:rPr>
        <w:rFonts w:ascii="Courier New" w:hAnsi="Courier New" w:hint="default"/>
      </w:rPr>
    </w:lvl>
    <w:lvl w:ilvl="8" w:tplc="2AC4ECA4">
      <w:start w:val="1"/>
      <w:numFmt w:val="bullet"/>
      <w:lvlText w:val=""/>
      <w:lvlJc w:val="left"/>
      <w:pPr>
        <w:ind w:left="6480" w:hanging="360"/>
      </w:pPr>
      <w:rPr>
        <w:rFonts w:ascii="Wingdings" w:hAnsi="Wingdings" w:hint="default"/>
      </w:rPr>
    </w:lvl>
  </w:abstractNum>
  <w:abstractNum w:abstractNumId="6" w15:restartNumberingAfterBreak="0">
    <w:nsid w:val="12DCBE76"/>
    <w:multiLevelType w:val="multilevel"/>
    <w:tmpl w:val="2A160E6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19F17141"/>
    <w:multiLevelType w:val="hybridMultilevel"/>
    <w:tmpl w:val="FFFFFFFF"/>
    <w:lvl w:ilvl="0" w:tplc="AF945C72">
      <w:start w:val="1"/>
      <w:numFmt w:val="bullet"/>
      <w:lvlText w:val=""/>
      <w:lvlJc w:val="left"/>
      <w:pPr>
        <w:ind w:left="720" w:hanging="360"/>
      </w:pPr>
      <w:rPr>
        <w:rFonts w:ascii="Symbol" w:hAnsi="Symbol" w:hint="default"/>
      </w:rPr>
    </w:lvl>
    <w:lvl w:ilvl="1" w:tplc="1A58FE50">
      <w:start w:val="1"/>
      <w:numFmt w:val="bullet"/>
      <w:lvlText w:val="o"/>
      <w:lvlJc w:val="left"/>
      <w:pPr>
        <w:ind w:left="1440" w:hanging="360"/>
      </w:pPr>
      <w:rPr>
        <w:rFonts w:ascii="Courier New" w:hAnsi="Courier New" w:hint="default"/>
      </w:rPr>
    </w:lvl>
    <w:lvl w:ilvl="2" w:tplc="C8B2F088">
      <w:start w:val="1"/>
      <w:numFmt w:val="bullet"/>
      <w:lvlText w:val=""/>
      <w:lvlJc w:val="left"/>
      <w:pPr>
        <w:ind w:left="2160" w:hanging="360"/>
      </w:pPr>
      <w:rPr>
        <w:rFonts w:ascii="Wingdings" w:hAnsi="Wingdings" w:hint="default"/>
      </w:rPr>
    </w:lvl>
    <w:lvl w:ilvl="3" w:tplc="3FA89A22">
      <w:start w:val="1"/>
      <w:numFmt w:val="bullet"/>
      <w:lvlText w:val=""/>
      <w:lvlJc w:val="left"/>
      <w:pPr>
        <w:ind w:left="2880" w:hanging="360"/>
      </w:pPr>
      <w:rPr>
        <w:rFonts w:ascii="Symbol" w:hAnsi="Symbol" w:hint="default"/>
      </w:rPr>
    </w:lvl>
    <w:lvl w:ilvl="4" w:tplc="A1A24898">
      <w:start w:val="1"/>
      <w:numFmt w:val="bullet"/>
      <w:lvlText w:val="o"/>
      <w:lvlJc w:val="left"/>
      <w:pPr>
        <w:ind w:left="3600" w:hanging="360"/>
      </w:pPr>
      <w:rPr>
        <w:rFonts w:ascii="Courier New" w:hAnsi="Courier New" w:hint="default"/>
      </w:rPr>
    </w:lvl>
    <w:lvl w:ilvl="5" w:tplc="3D566526">
      <w:start w:val="1"/>
      <w:numFmt w:val="bullet"/>
      <w:lvlText w:val=""/>
      <w:lvlJc w:val="left"/>
      <w:pPr>
        <w:ind w:left="4320" w:hanging="360"/>
      </w:pPr>
      <w:rPr>
        <w:rFonts w:ascii="Wingdings" w:hAnsi="Wingdings" w:hint="default"/>
      </w:rPr>
    </w:lvl>
    <w:lvl w:ilvl="6" w:tplc="E540780A">
      <w:start w:val="1"/>
      <w:numFmt w:val="bullet"/>
      <w:lvlText w:val=""/>
      <w:lvlJc w:val="left"/>
      <w:pPr>
        <w:ind w:left="5040" w:hanging="360"/>
      </w:pPr>
      <w:rPr>
        <w:rFonts w:ascii="Symbol" w:hAnsi="Symbol" w:hint="default"/>
      </w:rPr>
    </w:lvl>
    <w:lvl w:ilvl="7" w:tplc="A022DA58">
      <w:start w:val="1"/>
      <w:numFmt w:val="bullet"/>
      <w:lvlText w:val="o"/>
      <w:lvlJc w:val="left"/>
      <w:pPr>
        <w:ind w:left="5760" w:hanging="360"/>
      </w:pPr>
      <w:rPr>
        <w:rFonts w:ascii="Courier New" w:hAnsi="Courier New" w:hint="default"/>
      </w:rPr>
    </w:lvl>
    <w:lvl w:ilvl="8" w:tplc="00A62126">
      <w:start w:val="1"/>
      <w:numFmt w:val="bullet"/>
      <w:lvlText w:val=""/>
      <w:lvlJc w:val="left"/>
      <w:pPr>
        <w:ind w:left="6480" w:hanging="360"/>
      </w:pPr>
      <w:rPr>
        <w:rFonts w:ascii="Wingdings" w:hAnsi="Wingdings" w:hint="default"/>
      </w:rPr>
    </w:lvl>
  </w:abstractNum>
  <w:abstractNum w:abstractNumId="8" w15:restartNumberingAfterBreak="0">
    <w:nsid w:val="1DCB39B5"/>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20C56DAD"/>
    <w:multiLevelType w:val="multilevel"/>
    <w:tmpl w:val="AB901D9C"/>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0" w15:restartNumberingAfterBreak="0">
    <w:nsid w:val="21BD7736"/>
    <w:multiLevelType w:val="hybridMultilevel"/>
    <w:tmpl w:val="3FA89740"/>
    <w:lvl w:ilvl="0" w:tplc="D12AEC32">
      <w:start w:val="1"/>
      <w:numFmt w:val="decimal"/>
      <w:lvlText w:val="%1."/>
      <w:lvlJc w:val="left"/>
      <w:pPr>
        <w:ind w:left="360" w:hanging="360"/>
      </w:pPr>
      <w:rPr>
        <w:b w:val="0"/>
      </w:rPr>
    </w:lvl>
    <w:lvl w:ilvl="1" w:tplc="E93A01F2">
      <w:start w:val="1"/>
      <w:numFmt w:val="lowerLetter"/>
      <w:lvlText w:val="%2."/>
      <w:lvlJc w:val="left"/>
      <w:pPr>
        <w:ind w:left="1080" w:hanging="360"/>
      </w:pPr>
      <w:rPr>
        <w:b w:val="0"/>
      </w:rPr>
    </w:lvl>
    <w:lvl w:ilvl="2" w:tplc="EA6AA47C">
      <w:start w:val="1"/>
      <w:numFmt w:val="lowerRoman"/>
      <w:lvlText w:val="%3."/>
      <w:lvlJc w:val="right"/>
      <w:pPr>
        <w:ind w:left="1800" w:hanging="180"/>
      </w:pPr>
    </w:lvl>
    <w:lvl w:ilvl="3" w:tplc="C7DA7DC8">
      <w:start w:val="1"/>
      <w:numFmt w:val="decimal"/>
      <w:lvlText w:val="%4."/>
      <w:lvlJc w:val="left"/>
      <w:pPr>
        <w:ind w:left="2520" w:hanging="360"/>
      </w:pPr>
    </w:lvl>
    <w:lvl w:ilvl="4" w:tplc="E3BE9152">
      <w:start w:val="1"/>
      <w:numFmt w:val="lowerLetter"/>
      <w:lvlText w:val="%5."/>
      <w:lvlJc w:val="left"/>
      <w:pPr>
        <w:ind w:left="3240" w:hanging="360"/>
      </w:pPr>
    </w:lvl>
    <w:lvl w:ilvl="5" w:tplc="738AF93C">
      <w:start w:val="1"/>
      <w:numFmt w:val="lowerRoman"/>
      <w:lvlText w:val="%6."/>
      <w:lvlJc w:val="right"/>
      <w:pPr>
        <w:ind w:left="3960" w:hanging="180"/>
      </w:pPr>
    </w:lvl>
    <w:lvl w:ilvl="6" w:tplc="039E161A">
      <w:start w:val="1"/>
      <w:numFmt w:val="decimal"/>
      <w:lvlText w:val="%7."/>
      <w:lvlJc w:val="left"/>
      <w:pPr>
        <w:ind w:left="4680" w:hanging="360"/>
      </w:pPr>
    </w:lvl>
    <w:lvl w:ilvl="7" w:tplc="65141DC6">
      <w:start w:val="1"/>
      <w:numFmt w:val="lowerLetter"/>
      <w:lvlText w:val="%8."/>
      <w:lvlJc w:val="left"/>
      <w:pPr>
        <w:ind w:left="5400" w:hanging="360"/>
      </w:pPr>
    </w:lvl>
    <w:lvl w:ilvl="8" w:tplc="B0BA565E">
      <w:start w:val="1"/>
      <w:numFmt w:val="lowerRoman"/>
      <w:lvlText w:val="%9."/>
      <w:lvlJc w:val="right"/>
      <w:pPr>
        <w:ind w:left="6120" w:hanging="180"/>
      </w:pPr>
    </w:lvl>
  </w:abstractNum>
  <w:abstractNum w:abstractNumId="11" w15:restartNumberingAfterBreak="0">
    <w:nsid w:val="2DF7D9D2"/>
    <w:multiLevelType w:val="multilevel"/>
    <w:tmpl w:val="ADB44B22"/>
    <w:lvl w:ilvl="0">
      <w:start w:val="1"/>
      <w:numFmt w:val="decimal"/>
      <w:lvlText w:val="%1."/>
      <w:lvlJc w:val="left"/>
      <w:pPr>
        <w:ind w:left="720" w:hanging="360"/>
      </w:pPr>
    </w:lvl>
    <w:lvl w:ilvl="1">
      <w:start w:val="1"/>
      <w:numFmt w:val="lowerLetter"/>
      <w:lvlText w:val="%1."/>
      <w:lvlJc w:val="left"/>
      <w:pPr>
        <w:ind w:left="360" w:hanging="360"/>
      </w:pPr>
    </w:lvl>
    <w:lvl w:ilvl="2">
      <w:start w:val="1"/>
      <w:numFmt w:val="lowerLetter"/>
      <w:lvlText w:val="%3."/>
      <w:lvlJc w:val="right"/>
      <w:pPr>
        <w:ind w:left="2160" w:hanging="180"/>
      </w:pPr>
      <w:rPr>
        <w:rFonts w:asciiTheme="majorHAnsi" w:eastAsia="Cambria" w:hAnsiTheme="majorHAnsi" w:cstheme="majorBidi"/>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2F120B09"/>
    <w:multiLevelType w:val="multilevel"/>
    <w:tmpl w:val="8CC4A866"/>
    <w:lvl w:ilvl="0">
      <w:start w:val="1"/>
      <w:numFmt w:val="decimal"/>
      <w:lvlText w:val="%1."/>
      <w:lvlJc w:val="left"/>
      <w:pPr>
        <w:ind w:left="720" w:hanging="360"/>
      </w:pPr>
    </w:lvl>
    <w:lvl w:ilvl="1">
      <w:start w:val="1"/>
      <w:numFmt w:val="lowerLetter"/>
      <w:lvlText w:val="%1."/>
      <w:lvlJc w:val="left"/>
      <w:pPr>
        <w:ind w:left="36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15:restartNumberingAfterBreak="0">
    <w:nsid w:val="34A26CD5"/>
    <w:multiLevelType w:val="multilevel"/>
    <w:tmpl w:val="C6A40D1E"/>
    <w:lvl w:ilvl="0">
      <w:start w:val="1"/>
      <w:numFmt w:val="low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4" w15:restartNumberingAfterBreak="0">
    <w:nsid w:val="3ACC6DA4"/>
    <w:multiLevelType w:val="hybridMultilevel"/>
    <w:tmpl w:val="0A98A69C"/>
    <w:lvl w:ilvl="0" w:tplc="37D2D876">
      <w:start w:val="1"/>
      <w:numFmt w:val="lowerLetter"/>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3C7221B4"/>
    <w:multiLevelType w:val="multilevel"/>
    <w:tmpl w:val="89F62D8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6" w15:restartNumberingAfterBreak="0">
    <w:nsid w:val="3EAEC56E"/>
    <w:multiLevelType w:val="hybridMultilevel"/>
    <w:tmpl w:val="FFFFFFFF"/>
    <w:lvl w:ilvl="0" w:tplc="6E1A3A84">
      <w:start w:val="1"/>
      <w:numFmt w:val="bullet"/>
      <w:lvlText w:val=""/>
      <w:lvlJc w:val="left"/>
      <w:pPr>
        <w:ind w:left="720" w:hanging="360"/>
      </w:pPr>
      <w:rPr>
        <w:rFonts w:ascii="Wingdings" w:hAnsi="Wingdings" w:hint="default"/>
      </w:rPr>
    </w:lvl>
    <w:lvl w:ilvl="1" w:tplc="62CA592A">
      <w:start w:val="1"/>
      <w:numFmt w:val="bullet"/>
      <w:lvlText w:val="o"/>
      <w:lvlJc w:val="left"/>
      <w:pPr>
        <w:ind w:left="1440" w:hanging="360"/>
      </w:pPr>
      <w:rPr>
        <w:rFonts w:ascii="Courier New" w:hAnsi="Courier New" w:hint="default"/>
      </w:rPr>
    </w:lvl>
    <w:lvl w:ilvl="2" w:tplc="0A2448BA">
      <w:start w:val="1"/>
      <w:numFmt w:val="bullet"/>
      <w:lvlText w:val=""/>
      <w:lvlJc w:val="left"/>
      <w:pPr>
        <w:ind w:left="2160" w:hanging="360"/>
      </w:pPr>
      <w:rPr>
        <w:rFonts w:ascii="Wingdings" w:hAnsi="Wingdings" w:hint="default"/>
      </w:rPr>
    </w:lvl>
    <w:lvl w:ilvl="3" w:tplc="909A0B4A">
      <w:start w:val="1"/>
      <w:numFmt w:val="bullet"/>
      <w:lvlText w:val=""/>
      <w:lvlJc w:val="left"/>
      <w:pPr>
        <w:ind w:left="2880" w:hanging="360"/>
      </w:pPr>
      <w:rPr>
        <w:rFonts w:ascii="Symbol" w:hAnsi="Symbol" w:hint="default"/>
      </w:rPr>
    </w:lvl>
    <w:lvl w:ilvl="4" w:tplc="98B4BAB6">
      <w:start w:val="1"/>
      <w:numFmt w:val="bullet"/>
      <w:lvlText w:val="o"/>
      <w:lvlJc w:val="left"/>
      <w:pPr>
        <w:ind w:left="3600" w:hanging="360"/>
      </w:pPr>
      <w:rPr>
        <w:rFonts w:ascii="Courier New" w:hAnsi="Courier New" w:hint="default"/>
      </w:rPr>
    </w:lvl>
    <w:lvl w:ilvl="5" w:tplc="8854730C">
      <w:start w:val="1"/>
      <w:numFmt w:val="bullet"/>
      <w:lvlText w:val=""/>
      <w:lvlJc w:val="left"/>
      <w:pPr>
        <w:ind w:left="4320" w:hanging="360"/>
      </w:pPr>
      <w:rPr>
        <w:rFonts w:ascii="Wingdings" w:hAnsi="Wingdings" w:hint="default"/>
      </w:rPr>
    </w:lvl>
    <w:lvl w:ilvl="6" w:tplc="050AC77A">
      <w:start w:val="1"/>
      <w:numFmt w:val="bullet"/>
      <w:lvlText w:val=""/>
      <w:lvlJc w:val="left"/>
      <w:pPr>
        <w:ind w:left="5040" w:hanging="360"/>
      </w:pPr>
      <w:rPr>
        <w:rFonts w:ascii="Symbol" w:hAnsi="Symbol" w:hint="default"/>
      </w:rPr>
    </w:lvl>
    <w:lvl w:ilvl="7" w:tplc="304E8E12">
      <w:start w:val="1"/>
      <w:numFmt w:val="bullet"/>
      <w:lvlText w:val="o"/>
      <w:lvlJc w:val="left"/>
      <w:pPr>
        <w:ind w:left="5760" w:hanging="360"/>
      </w:pPr>
      <w:rPr>
        <w:rFonts w:ascii="Courier New" w:hAnsi="Courier New" w:hint="default"/>
      </w:rPr>
    </w:lvl>
    <w:lvl w:ilvl="8" w:tplc="DA3A5B86">
      <w:start w:val="1"/>
      <w:numFmt w:val="bullet"/>
      <w:lvlText w:val=""/>
      <w:lvlJc w:val="left"/>
      <w:pPr>
        <w:ind w:left="6480" w:hanging="360"/>
      </w:pPr>
      <w:rPr>
        <w:rFonts w:ascii="Wingdings" w:hAnsi="Wingdings" w:hint="default"/>
      </w:rPr>
    </w:lvl>
  </w:abstractNum>
  <w:abstractNum w:abstractNumId="17" w15:restartNumberingAfterBreak="0">
    <w:nsid w:val="4F8B5E4F"/>
    <w:multiLevelType w:val="hybridMultilevel"/>
    <w:tmpl w:val="E2A43100"/>
    <w:lvl w:ilvl="0" w:tplc="136A07EA">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51491CD6"/>
    <w:multiLevelType w:val="multilevel"/>
    <w:tmpl w:val="CF047A3E"/>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9" w15:restartNumberingAfterBreak="0">
    <w:nsid w:val="53996A88"/>
    <w:multiLevelType w:val="hybridMultilevel"/>
    <w:tmpl w:val="762E3A0A"/>
    <w:lvl w:ilvl="0" w:tplc="04090017">
      <w:start w:val="1"/>
      <w:numFmt w:val="lowerLetter"/>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20" w15:restartNumberingAfterBreak="0">
    <w:nsid w:val="54BA97E1"/>
    <w:multiLevelType w:val="multilevel"/>
    <w:tmpl w:val="928476C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1" w15:restartNumberingAfterBreak="0">
    <w:nsid w:val="564C7AA8"/>
    <w:multiLevelType w:val="multilevel"/>
    <w:tmpl w:val="AB901D9C"/>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2" w15:restartNumberingAfterBreak="0">
    <w:nsid w:val="56AD7D3A"/>
    <w:multiLevelType w:val="hybridMultilevel"/>
    <w:tmpl w:val="875C7BFA"/>
    <w:lvl w:ilvl="0" w:tplc="51823FDE">
      <w:start w:val="1"/>
      <w:numFmt w:val="lowerRoman"/>
      <w:lvlText w:val="%1)"/>
      <w:lvlJc w:val="left"/>
      <w:pPr>
        <w:ind w:left="1440" w:hanging="72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3" w15:restartNumberingAfterBreak="0">
    <w:nsid w:val="587012E7"/>
    <w:multiLevelType w:val="hybridMultilevel"/>
    <w:tmpl w:val="3DA669F8"/>
    <w:lvl w:ilvl="0" w:tplc="04090013">
      <w:start w:val="1"/>
      <w:numFmt w:val="upperRoman"/>
      <w:lvlText w:val="%1."/>
      <w:lvlJc w:val="righ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4" w15:restartNumberingAfterBreak="0">
    <w:nsid w:val="59887366"/>
    <w:multiLevelType w:val="hybridMultilevel"/>
    <w:tmpl w:val="FFFFFFFF"/>
    <w:lvl w:ilvl="0" w:tplc="3698B01A">
      <w:start w:val="1"/>
      <w:numFmt w:val="lowerLetter"/>
      <w:lvlText w:val="(%1)"/>
      <w:lvlJc w:val="left"/>
      <w:pPr>
        <w:ind w:left="720" w:hanging="360"/>
      </w:pPr>
    </w:lvl>
    <w:lvl w:ilvl="1" w:tplc="5E844868">
      <w:start w:val="1"/>
      <w:numFmt w:val="lowerLetter"/>
      <w:lvlText w:val="%2."/>
      <w:lvlJc w:val="left"/>
      <w:pPr>
        <w:ind w:left="1440" w:hanging="360"/>
      </w:pPr>
    </w:lvl>
    <w:lvl w:ilvl="2" w:tplc="2B7CB18E">
      <w:start w:val="1"/>
      <w:numFmt w:val="lowerRoman"/>
      <w:lvlText w:val="%3."/>
      <w:lvlJc w:val="right"/>
      <w:pPr>
        <w:ind w:left="2160" w:hanging="180"/>
      </w:pPr>
    </w:lvl>
    <w:lvl w:ilvl="3" w:tplc="0BBA5BD4">
      <w:start w:val="1"/>
      <w:numFmt w:val="decimal"/>
      <w:lvlText w:val="%4."/>
      <w:lvlJc w:val="left"/>
      <w:pPr>
        <w:ind w:left="2880" w:hanging="360"/>
      </w:pPr>
    </w:lvl>
    <w:lvl w:ilvl="4" w:tplc="383CA59A">
      <w:start w:val="1"/>
      <w:numFmt w:val="lowerLetter"/>
      <w:lvlText w:val="%5."/>
      <w:lvlJc w:val="left"/>
      <w:pPr>
        <w:ind w:left="3600" w:hanging="360"/>
      </w:pPr>
    </w:lvl>
    <w:lvl w:ilvl="5" w:tplc="73609560">
      <w:start w:val="1"/>
      <w:numFmt w:val="lowerRoman"/>
      <w:lvlText w:val="%6."/>
      <w:lvlJc w:val="right"/>
      <w:pPr>
        <w:ind w:left="4320" w:hanging="180"/>
      </w:pPr>
    </w:lvl>
    <w:lvl w:ilvl="6" w:tplc="059203B4">
      <w:start w:val="1"/>
      <w:numFmt w:val="decimal"/>
      <w:lvlText w:val="%7."/>
      <w:lvlJc w:val="left"/>
      <w:pPr>
        <w:ind w:left="5040" w:hanging="360"/>
      </w:pPr>
    </w:lvl>
    <w:lvl w:ilvl="7" w:tplc="942259C8">
      <w:start w:val="1"/>
      <w:numFmt w:val="lowerLetter"/>
      <w:lvlText w:val="%8."/>
      <w:lvlJc w:val="left"/>
      <w:pPr>
        <w:ind w:left="5760" w:hanging="360"/>
      </w:pPr>
    </w:lvl>
    <w:lvl w:ilvl="8" w:tplc="B622A31E">
      <w:start w:val="1"/>
      <w:numFmt w:val="lowerRoman"/>
      <w:lvlText w:val="%9."/>
      <w:lvlJc w:val="right"/>
      <w:pPr>
        <w:ind w:left="6480" w:hanging="180"/>
      </w:pPr>
    </w:lvl>
  </w:abstractNum>
  <w:abstractNum w:abstractNumId="25" w15:restartNumberingAfterBreak="0">
    <w:nsid w:val="5BB53B34"/>
    <w:multiLevelType w:val="multilevel"/>
    <w:tmpl w:val="49467064"/>
    <w:lvl w:ilvl="0">
      <w:start w:val="1"/>
      <w:numFmt w:val="decimal"/>
      <w:lvlText w:val="%1."/>
      <w:lvlJc w:val="left"/>
      <w:pPr>
        <w:ind w:left="720" w:hanging="360"/>
      </w:pPr>
    </w:lvl>
    <w:lvl w:ilvl="1">
      <w:start w:val="1"/>
      <w:numFmt w:val="lowerLetter"/>
      <w:lvlText w:val="%1."/>
      <w:lvlJc w:val="left"/>
      <w:pPr>
        <w:ind w:left="36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6" w15:restartNumberingAfterBreak="0">
    <w:nsid w:val="5ED278C1"/>
    <w:multiLevelType w:val="multilevel"/>
    <w:tmpl w:val="A8F0846E"/>
    <w:lvl w:ilvl="0">
      <w:start w:val="1"/>
      <w:numFmt w:val="decimal"/>
      <w:lvlText w:val="%1."/>
      <w:lvlJc w:val="left"/>
      <w:pPr>
        <w:ind w:left="360" w:hanging="360"/>
      </w:pPr>
      <w:rPr>
        <w:sz w:val="22"/>
        <w:szCs w:val="22"/>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7" w15:restartNumberingAfterBreak="0">
    <w:nsid w:val="5F516CF9"/>
    <w:multiLevelType w:val="hybridMultilevel"/>
    <w:tmpl w:val="5052F04E"/>
    <w:lvl w:ilvl="0" w:tplc="094C031A">
      <w:start w:val="1"/>
      <w:numFmt w:val="lowerLetter"/>
      <w:lvlText w:val="%1)"/>
      <w:lvlJc w:val="left"/>
      <w:pPr>
        <w:ind w:left="720" w:hanging="360"/>
      </w:pPr>
      <w:rPr>
        <w:rFonts w:hint="default"/>
        <w:sz w:val="2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60D93B98"/>
    <w:multiLevelType w:val="multilevel"/>
    <w:tmpl w:val="ECA28FC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9" w15:restartNumberingAfterBreak="0">
    <w:nsid w:val="6BFD19F2"/>
    <w:multiLevelType w:val="multilevel"/>
    <w:tmpl w:val="1BB65A0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6D561018"/>
    <w:multiLevelType w:val="multilevel"/>
    <w:tmpl w:val="6A8C088E"/>
    <w:lvl w:ilvl="0">
      <w:start w:val="1"/>
      <w:numFmt w:val="decimal"/>
      <w:lvlText w:val="%1."/>
      <w:lvlJc w:val="left"/>
      <w:pPr>
        <w:ind w:left="720" w:hanging="360"/>
      </w:pPr>
    </w:lvl>
    <w:lvl w:ilvl="1">
      <w:start w:val="1"/>
      <w:numFmt w:val="lowerLetter"/>
      <w:lvlText w:val="%1."/>
      <w:lvlJc w:val="left"/>
      <w:pPr>
        <w:ind w:left="36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7AAF711B"/>
    <w:multiLevelType w:val="hybridMultilevel"/>
    <w:tmpl w:val="DFB60DFE"/>
    <w:lvl w:ilvl="0" w:tplc="E93A01F2">
      <w:start w:val="1"/>
      <w:numFmt w:val="lowerLetter"/>
      <w:lvlText w:val="%1."/>
      <w:lvlJc w:val="left"/>
      <w:pPr>
        <w:ind w:left="1080" w:hanging="360"/>
      </w:pPr>
      <w:rPr>
        <w:b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2144035764">
    <w:abstractNumId w:val="5"/>
  </w:num>
  <w:num w:numId="2" w16cid:durableId="624897314">
    <w:abstractNumId w:val="13"/>
  </w:num>
  <w:num w:numId="3" w16cid:durableId="494691698">
    <w:abstractNumId w:val="18"/>
  </w:num>
  <w:num w:numId="4" w16cid:durableId="1369377481">
    <w:abstractNumId w:val="10"/>
  </w:num>
  <w:num w:numId="5" w16cid:durableId="378285338">
    <w:abstractNumId w:val="28"/>
  </w:num>
  <w:num w:numId="6" w16cid:durableId="280455235">
    <w:abstractNumId w:val="26"/>
  </w:num>
  <w:num w:numId="7" w16cid:durableId="79912051">
    <w:abstractNumId w:val="29"/>
  </w:num>
  <w:num w:numId="8" w16cid:durableId="242951278">
    <w:abstractNumId w:val="2"/>
  </w:num>
  <w:num w:numId="9" w16cid:durableId="1589532357">
    <w:abstractNumId w:val="24"/>
  </w:num>
  <w:num w:numId="10" w16cid:durableId="157768208">
    <w:abstractNumId w:val="16"/>
  </w:num>
  <w:num w:numId="11" w16cid:durableId="1937323553">
    <w:abstractNumId w:val="4"/>
  </w:num>
  <w:num w:numId="12" w16cid:durableId="631400819">
    <w:abstractNumId w:val="7"/>
  </w:num>
  <w:num w:numId="13" w16cid:durableId="791752841">
    <w:abstractNumId w:val="19"/>
  </w:num>
  <w:num w:numId="14" w16cid:durableId="1090854226">
    <w:abstractNumId w:val="31"/>
  </w:num>
  <w:num w:numId="15" w16cid:durableId="327904793">
    <w:abstractNumId w:val="27"/>
  </w:num>
  <w:num w:numId="16" w16cid:durableId="2051343761">
    <w:abstractNumId w:val="14"/>
  </w:num>
  <w:num w:numId="17" w16cid:durableId="371198573">
    <w:abstractNumId w:val="8"/>
  </w:num>
  <w:num w:numId="18" w16cid:durableId="1145973767">
    <w:abstractNumId w:val="9"/>
  </w:num>
  <w:num w:numId="19" w16cid:durableId="1533569319">
    <w:abstractNumId w:val="21"/>
  </w:num>
  <w:num w:numId="20" w16cid:durableId="689837149">
    <w:abstractNumId w:val="0"/>
  </w:num>
  <w:num w:numId="21" w16cid:durableId="314720569">
    <w:abstractNumId w:val="3"/>
  </w:num>
  <w:num w:numId="22" w16cid:durableId="1910113797">
    <w:abstractNumId w:val="12"/>
  </w:num>
  <w:num w:numId="23" w16cid:durableId="215701948">
    <w:abstractNumId w:val="30"/>
  </w:num>
  <w:num w:numId="24" w16cid:durableId="1505969196">
    <w:abstractNumId w:val="11"/>
  </w:num>
  <w:num w:numId="25" w16cid:durableId="248544536">
    <w:abstractNumId w:val="25"/>
  </w:num>
  <w:num w:numId="26" w16cid:durableId="1667510595">
    <w:abstractNumId w:val="6"/>
  </w:num>
  <w:num w:numId="27" w16cid:durableId="430930725">
    <w:abstractNumId w:val="15"/>
  </w:num>
  <w:num w:numId="28" w16cid:durableId="195969980">
    <w:abstractNumId w:val="20"/>
  </w:num>
  <w:num w:numId="29" w16cid:durableId="475218011">
    <w:abstractNumId w:val="22"/>
  </w:num>
  <w:num w:numId="30" w16cid:durableId="1127233504">
    <w:abstractNumId w:val="23"/>
  </w:num>
  <w:num w:numId="31" w16cid:durableId="769086962">
    <w:abstractNumId w:val="1"/>
  </w:num>
  <w:num w:numId="32" w16cid:durableId="1324119641">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proofState w:spelling="clean" w:grammar="clean"/>
  <w:trackRevisions/>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4"/>
    <w:compatSetting w:name="useWord2013TrackBottomHyphenation" w:uri="http://schemas.microsoft.com/office/word" w:val="1"/>
  </w:compat>
  <w:rsids>
    <w:rsidRoot w:val="000117CC"/>
    <w:rsid w:val="00000329"/>
    <w:rsid w:val="000117CC"/>
    <w:rsid w:val="00013C6A"/>
    <w:rsid w:val="000278AA"/>
    <w:rsid w:val="0003390B"/>
    <w:rsid w:val="00037539"/>
    <w:rsid w:val="000437F1"/>
    <w:rsid w:val="00044DE1"/>
    <w:rsid w:val="000517E0"/>
    <w:rsid w:val="00054F84"/>
    <w:rsid w:val="00055BB7"/>
    <w:rsid w:val="00057AD1"/>
    <w:rsid w:val="00057C05"/>
    <w:rsid w:val="00057F92"/>
    <w:rsid w:val="0006374F"/>
    <w:rsid w:val="000671C5"/>
    <w:rsid w:val="000678BC"/>
    <w:rsid w:val="000837FD"/>
    <w:rsid w:val="0008A507"/>
    <w:rsid w:val="00093C43"/>
    <w:rsid w:val="00094868"/>
    <w:rsid w:val="000A0BC0"/>
    <w:rsid w:val="000A2933"/>
    <w:rsid w:val="000A60E5"/>
    <w:rsid w:val="000B2142"/>
    <w:rsid w:val="000B253D"/>
    <w:rsid w:val="000B504C"/>
    <w:rsid w:val="000B520F"/>
    <w:rsid w:val="000B6EC8"/>
    <w:rsid w:val="000B7E15"/>
    <w:rsid w:val="000C55EA"/>
    <w:rsid w:val="000C754E"/>
    <w:rsid w:val="000C7F31"/>
    <w:rsid w:val="000D2F6F"/>
    <w:rsid w:val="000D6278"/>
    <w:rsid w:val="000D7331"/>
    <w:rsid w:val="000E71EE"/>
    <w:rsid w:val="000F2FD3"/>
    <w:rsid w:val="000F4DC2"/>
    <w:rsid w:val="000F7B10"/>
    <w:rsid w:val="001011D6"/>
    <w:rsid w:val="00101B26"/>
    <w:rsid w:val="00103629"/>
    <w:rsid w:val="00106DF4"/>
    <w:rsid w:val="00107493"/>
    <w:rsid w:val="00111312"/>
    <w:rsid w:val="00111F55"/>
    <w:rsid w:val="001124AD"/>
    <w:rsid w:val="0011250C"/>
    <w:rsid w:val="00112D47"/>
    <w:rsid w:val="00122A20"/>
    <w:rsid w:val="00124ABC"/>
    <w:rsid w:val="001335E9"/>
    <w:rsid w:val="00137AFF"/>
    <w:rsid w:val="00141CAF"/>
    <w:rsid w:val="001441BE"/>
    <w:rsid w:val="00153A73"/>
    <w:rsid w:val="00154B37"/>
    <w:rsid w:val="00156E65"/>
    <w:rsid w:val="00161402"/>
    <w:rsid w:val="0016788A"/>
    <w:rsid w:val="00174A01"/>
    <w:rsid w:val="00175C2F"/>
    <w:rsid w:val="00180803"/>
    <w:rsid w:val="00180E7D"/>
    <w:rsid w:val="00186138"/>
    <w:rsid w:val="00186D0C"/>
    <w:rsid w:val="00191274"/>
    <w:rsid w:val="0019254C"/>
    <w:rsid w:val="001A4B95"/>
    <w:rsid w:val="001A59DD"/>
    <w:rsid w:val="001A5B75"/>
    <w:rsid w:val="001A5E7A"/>
    <w:rsid w:val="001B34C1"/>
    <w:rsid w:val="001B5D8C"/>
    <w:rsid w:val="001B5F95"/>
    <w:rsid w:val="001B7757"/>
    <w:rsid w:val="001C3E19"/>
    <w:rsid w:val="001C5482"/>
    <w:rsid w:val="001D00C9"/>
    <w:rsid w:val="001D09C5"/>
    <w:rsid w:val="001D5D2A"/>
    <w:rsid w:val="001E2191"/>
    <w:rsid w:val="001E4DEC"/>
    <w:rsid w:val="001F1CBE"/>
    <w:rsid w:val="001F221A"/>
    <w:rsid w:val="001F3738"/>
    <w:rsid w:val="002003E9"/>
    <w:rsid w:val="0020115E"/>
    <w:rsid w:val="002070C0"/>
    <w:rsid w:val="00207865"/>
    <w:rsid w:val="00221276"/>
    <w:rsid w:val="00221904"/>
    <w:rsid w:val="00222C2F"/>
    <w:rsid w:val="002231D3"/>
    <w:rsid w:val="0023397E"/>
    <w:rsid w:val="0023417E"/>
    <w:rsid w:val="00234DAD"/>
    <w:rsid w:val="002415A1"/>
    <w:rsid w:val="0024243D"/>
    <w:rsid w:val="00261AB0"/>
    <w:rsid w:val="00262182"/>
    <w:rsid w:val="00270558"/>
    <w:rsid w:val="0027161C"/>
    <w:rsid w:val="00274BD6"/>
    <w:rsid w:val="00275B14"/>
    <w:rsid w:val="00280FDE"/>
    <w:rsid w:val="00281D17"/>
    <w:rsid w:val="00282186"/>
    <w:rsid w:val="00290009"/>
    <w:rsid w:val="00290371"/>
    <w:rsid w:val="00293E86"/>
    <w:rsid w:val="002A1586"/>
    <w:rsid w:val="002B0D0C"/>
    <w:rsid w:val="002B171A"/>
    <w:rsid w:val="002B42C9"/>
    <w:rsid w:val="002B6D8D"/>
    <w:rsid w:val="002C38B7"/>
    <w:rsid w:val="002C4570"/>
    <w:rsid w:val="002D1CDF"/>
    <w:rsid w:val="002D25AC"/>
    <w:rsid w:val="002D2C5E"/>
    <w:rsid w:val="002E04E1"/>
    <w:rsid w:val="002F43C3"/>
    <w:rsid w:val="002F521B"/>
    <w:rsid w:val="003018C3"/>
    <w:rsid w:val="00304862"/>
    <w:rsid w:val="00306E71"/>
    <w:rsid w:val="00321AB3"/>
    <w:rsid w:val="00325767"/>
    <w:rsid w:val="00326773"/>
    <w:rsid w:val="003301AB"/>
    <w:rsid w:val="0033574B"/>
    <w:rsid w:val="00343663"/>
    <w:rsid w:val="003444AD"/>
    <w:rsid w:val="00344779"/>
    <w:rsid w:val="00346FF4"/>
    <w:rsid w:val="00352D3F"/>
    <w:rsid w:val="00360F05"/>
    <w:rsid w:val="00367E3F"/>
    <w:rsid w:val="00372DCB"/>
    <w:rsid w:val="00373B93"/>
    <w:rsid w:val="00374716"/>
    <w:rsid w:val="00375887"/>
    <w:rsid w:val="00375DCB"/>
    <w:rsid w:val="00380728"/>
    <w:rsid w:val="00381304"/>
    <w:rsid w:val="003852F2"/>
    <w:rsid w:val="00390D65"/>
    <w:rsid w:val="00394765"/>
    <w:rsid w:val="003A055E"/>
    <w:rsid w:val="003A7952"/>
    <w:rsid w:val="003B5242"/>
    <w:rsid w:val="003C0416"/>
    <w:rsid w:val="003C2DA7"/>
    <w:rsid w:val="003D1F9A"/>
    <w:rsid w:val="003D5A37"/>
    <w:rsid w:val="003E7311"/>
    <w:rsid w:val="003F1394"/>
    <w:rsid w:val="003F49FA"/>
    <w:rsid w:val="003F6835"/>
    <w:rsid w:val="003F741F"/>
    <w:rsid w:val="0040029E"/>
    <w:rsid w:val="004028CF"/>
    <w:rsid w:val="00406D22"/>
    <w:rsid w:val="00412C64"/>
    <w:rsid w:val="0041738F"/>
    <w:rsid w:val="004272E0"/>
    <w:rsid w:val="00431CB6"/>
    <w:rsid w:val="0043297A"/>
    <w:rsid w:val="00436D7A"/>
    <w:rsid w:val="00442FF6"/>
    <w:rsid w:val="004445B3"/>
    <w:rsid w:val="00447FA6"/>
    <w:rsid w:val="00451870"/>
    <w:rsid w:val="0045367C"/>
    <w:rsid w:val="00460520"/>
    <w:rsid w:val="00461D21"/>
    <w:rsid w:val="004634B1"/>
    <w:rsid w:val="004642AF"/>
    <w:rsid w:val="0046470A"/>
    <w:rsid w:val="00465572"/>
    <w:rsid w:val="004662C5"/>
    <w:rsid w:val="0047409C"/>
    <w:rsid w:val="0048094C"/>
    <w:rsid w:val="00480A28"/>
    <w:rsid w:val="00482888"/>
    <w:rsid w:val="00491379"/>
    <w:rsid w:val="0049192E"/>
    <w:rsid w:val="00492024"/>
    <w:rsid w:val="004A1C27"/>
    <w:rsid w:val="004A79BE"/>
    <w:rsid w:val="004B149C"/>
    <w:rsid w:val="004B1EC7"/>
    <w:rsid w:val="004B26E3"/>
    <w:rsid w:val="004B70AD"/>
    <w:rsid w:val="004B71CD"/>
    <w:rsid w:val="004B7298"/>
    <w:rsid w:val="004C1A18"/>
    <w:rsid w:val="004C7C87"/>
    <w:rsid w:val="004D1F3A"/>
    <w:rsid w:val="004D54FA"/>
    <w:rsid w:val="004D596B"/>
    <w:rsid w:val="004D713E"/>
    <w:rsid w:val="004E37B5"/>
    <w:rsid w:val="004E3C56"/>
    <w:rsid w:val="004E58DD"/>
    <w:rsid w:val="004F14BF"/>
    <w:rsid w:val="004F3C47"/>
    <w:rsid w:val="0051124E"/>
    <w:rsid w:val="005152BE"/>
    <w:rsid w:val="00517BB2"/>
    <w:rsid w:val="00520A9E"/>
    <w:rsid w:val="00524C6D"/>
    <w:rsid w:val="00531494"/>
    <w:rsid w:val="00533848"/>
    <w:rsid w:val="0053459F"/>
    <w:rsid w:val="005401BA"/>
    <w:rsid w:val="0055002E"/>
    <w:rsid w:val="00552374"/>
    <w:rsid w:val="00552D2B"/>
    <w:rsid w:val="00552D2C"/>
    <w:rsid w:val="00553D3A"/>
    <w:rsid w:val="005559A2"/>
    <w:rsid w:val="00562E34"/>
    <w:rsid w:val="00563B3B"/>
    <w:rsid w:val="0056411D"/>
    <w:rsid w:val="00571010"/>
    <w:rsid w:val="0057205B"/>
    <w:rsid w:val="00572AC4"/>
    <w:rsid w:val="00573205"/>
    <w:rsid w:val="00574039"/>
    <w:rsid w:val="005758D2"/>
    <w:rsid w:val="00577A0D"/>
    <w:rsid w:val="0058028C"/>
    <w:rsid w:val="005805BA"/>
    <w:rsid w:val="00587302"/>
    <w:rsid w:val="00591EEF"/>
    <w:rsid w:val="00593139"/>
    <w:rsid w:val="005942F7"/>
    <w:rsid w:val="0059464B"/>
    <w:rsid w:val="005A1DC2"/>
    <w:rsid w:val="005A3726"/>
    <w:rsid w:val="005A426B"/>
    <w:rsid w:val="005A56D9"/>
    <w:rsid w:val="005B11D1"/>
    <w:rsid w:val="005B3609"/>
    <w:rsid w:val="005B4FF5"/>
    <w:rsid w:val="005BE800"/>
    <w:rsid w:val="005C150F"/>
    <w:rsid w:val="005C2CB7"/>
    <w:rsid w:val="005C6091"/>
    <w:rsid w:val="005D0598"/>
    <w:rsid w:val="005D08AE"/>
    <w:rsid w:val="005D2E9B"/>
    <w:rsid w:val="005E4713"/>
    <w:rsid w:val="005E5395"/>
    <w:rsid w:val="005E56E6"/>
    <w:rsid w:val="005E5A8F"/>
    <w:rsid w:val="005E7BD4"/>
    <w:rsid w:val="005F4C1D"/>
    <w:rsid w:val="00601B57"/>
    <w:rsid w:val="00614E12"/>
    <w:rsid w:val="00620EC9"/>
    <w:rsid w:val="006227E5"/>
    <w:rsid w:val="00624543"/>
    <w:rsid w:val="00625D99"/>
    <w:rsid w:val="00631263"/>
    <w:rsid w:val="00632011"/>
    <w:rsid w:val="00632332"/>
    <w:rsid w:val="006325EB"/>
    <w:rsid w:val="0064279C"/>
    <w:rsid w:val="006461F0"/>
    <w:rsid w:val="00647C77"/>
    <w:rsid w:val="006537CD"/>
    <w:rsid w:val="00653C80"/>
    <w:rsid w:val="00664372"/>
    <w:rsid w:val="006719AA"/>
    <w:rsid w:val="00672667"/>
    <w:rsid w:val="0067320F"/>
    <w:rsid w:val="00682F39"/>
    <w:rsid w:val="00685709"/>
    <w:rsid w:val="00687375"/>
    <w:rsid w:val="00687D7E"/>
    <w:rsid w:val="00694584"/>
    <w:rsid w:val="00695582"/>
    <w:rsid w:val="00695877"/>
    <w:rsid w:val="0069F619"/>
    <w:rsid w:val="006A049C"/>
    <w:rsid w:val="006A2C9E"/>
    <w:rsid w:val="006A39F4"/>
    <w:rsid w:val="006B031D"/>
    <w:rsid w:val="006B39A2"/>
    <w:rsid w:val="006B4FD9"/>
    <w:rsid w:val="006B6D27"/>
    <w:rsid w:val="006C15DA"/>
    <w:rsid w:val="006C1DDF"/>
    <w:rsid w:val="006C7F5F"/>
    <w:rsid w:val="006D4A96"/>
    <w:rsid w:val="006D6B6F"/>
    <w:rsid w:val="006E3273"/>
    <w:rsid w:val="006E51A9"/>
    <w:rsid w:val="006F3BEA"/>
    <w:rsid w:val="0070017D"/>
    <w:rsid w:val="0070420C"/>
    <w:rsid w:val="00711D9F"/>
    <w:rsid w:val="00712668"/>
    <w:rsid w:val="007133B5"/>
    <w:rsid w:val="00714E42"/>
    <w:rsid w:val="00721568"/>
    <w:rsid w:val="007237FF"/>
    <w:rsid w:val="00730EE1"/>
    <w:rsid w:val="0073162A"/>
    <w:rsid w:val="00736E6C"/>
    <w:rsid w:val="00745567"/>
    <w:rsid w:val="00747118"/>
    <w:rsid w:val="00747437"/>
    <w:rsid w:val="0075242A"/>
    <w:rsid w:val="00757BCD"/>
    <w:rsid w:val="00767892"/>
    <w:rsid w:val="00772324"/>
    <w:rsid w:val="00772417"/>
    <w:rsid w:val="00774A5D"/>
    <w:rsid w:val="00777EEA"/>
    <w:rsid w:val="007807E8"/>
    <w:rsid w:val="00787733"/>
    <w:rsid w:val="00792E66"/>
    <w:rsid w:val="007A04D2"/>
    <w:rsid w:val="007A055C"/>
    <w:rsid w:val="007A1DCE"/>
    <w:rsid w:val="007A5B41"/>
    <w:rsid w:val="007A6BD2"/>
    <w:rsid w:val="007B573B"/>
    <w:rsid w:val="007B720A"/>
    <w:rsid w:val="007C0FFB"/>
    <w:rsid w:val="007C28E3"/>
    <w:rsid w:val="007D2851"/>
    <w:rsid w:val="007D4EDC"/>
    <w:rsid w:val="007E3090"/>
    <w:rsid w:val="007E3236"/>
    <w:rsid w:val="007E4FBC"/>
    <w:rsid w:val="007E52E3"/>
    <w:rsid w:val="007E6C94"/>
    <w:rsid w:val="007F0DA0"/>
    <w:rsid w:val="007F366F"/>
    <w:rsid w:val="007F722F"/>
    <w:rsid w:val="00801318"/>
    <w:rsid w:val="00806FF0"/>
    <w:rsid w:val="00807E7C"/>
    <w:rsid w:val="0081012D"/>
    <w:rsid w:val="00817B20"/>
    <w:rsid w:val="0082027E"/>
    <w:rsid w:val="008252CE"/>
    <w:rsid w:val="00827974"/>
    <w:rsid w:val="00837247"/>
    <w:rsid w:val="00837F97"/>
    <w:rsid w:val="00840F63"/>
    <w:rsid w:val="00843512"/>
    <w:rsid w:val="00843DB9"/>
    <w:rsid w:val="008467A0"/>
    <w:rsid w:val="00847671"/>
    <w:rsid w:val="00850565"/>
    <w:rsid w:val="0085082F"/>
    <w:rsid w:val="00851165"/>
    <w:rsid w:val="008532B8"/>
    <w:rsid w:val="00861A5B"/>
    <w:rsid w:val="00866F91"/>
    <w:rsid w:val="008733A3"/>
    <w:rsid w:val="00875414"/>
    <w:rsid w:val="00876305"/>
    <w:rsid w:val="00876DA6"/>
    <w:rsid w:val="008810F3"/>
    <w:rsid w:val="00883F66"/>
    <w:rsid w:val="008935BC"/>
    <w:rsid w:val="008A1293"/>
    <w:rsid w:val="008B250B"/>
    <w:rsid w:val="008B4E04"/>
    <w:rsid w:val="008C10EA"/>
    <w:rsid w:val="008C19D4"/>
    <w:rsid w:val="008C4879"/>
    <w:rsid w:val="008C4F14"/>
    <w:rsid w:val="008C5561"/>
    <w:rsid w:val="008C73A5"/>
    <w:rsid w:val="008D4628"/>
    <w:rsid w:val="008D6912"/>
    <w:rsid w:val="008E0DE3"/>
    <w:rsid w:val="008E14B3"/>
    <w:rsid w:val="008E4CC4"/>
    <w:rsid w:val="008F0730"/>
    <w:rsid w:val="008F0B54"/>
    <w:rsid w:val="008F6CD5"/>
    <w:rsid w:val="00901212"/>
    <w:rsid w:val="00912374"/>
    <w:rsid w:val="0091439B"/>
    <w:rsid w:val="009207EC"/>
    <w:rsid w:val="009216C3"/>
    <w:rsid w:val="00947E1D"/>
    <w:rsid w:val="00951DA0"/>
    <w:rsid w:val="00954F09"/>
    <w:rsid w:val="009615C2"/>
    <w:rsid w:val="00962C1B"/>
    <w:rsid w:val="00970004"/>
    <w:rsid w:val="00977CC1"/>
    <w:rsid w:val="009809E4"/>
    <w:rsid w:val="00984181"/>
    <w:rsid w:val="00984D65"/>
    <w:rsid w:val="00985D2F"/>
    <w:rsid w:val="009919CF"/>
    <w:rsid w:val="00994965"/>
    <w:rsid w:val="0099633E"/>
    <w:rsid w:val="009A6ECE"/>
    <w:rsid w:val="009A7D99"/>
    <w:rsid w:val="009B3340"/>
    <w:rsid w:val="009B4B89"/>
    <w:rsid w:val="009B7DCA"/>
    <w:rsid w:val="009C2A2E"/>
    <w:rsid w:val="009C4B56"/>
    <w:rsid w:val="009C7764"/>
    <w:rsid w:val="009C7DCD"/>
    <w:rsid w:val="009D74DD"/>
    <w:rsid w:val="009D789D"/>
    <w:rsid w:val="009E334B"/>
    <w:rsid w:val="009F250E"/>
    <w:rsid w:val="009F7D4A"/>
    <w:rsid w:val="00A01DF3"/>
    <w:rsid w:val="00A07447"/>
    <w:rsid w:val="00A076F9"/>
    <w:rsid w:val="00A07F14"/>
    <w:rsid w:val="00A138EE"/>
    <w:rsid w:val="00A146C8"/>
    <w:rsid w:val="00A2125E"/>
    <w:rsid w:val="00A240A5"/>
    <w:rsid w:val="00A24D8D"/>
    <w:rsid w:val="00A27243"/>
    <w:rsid w:val="00A30A6F"/>
    <w:rsid w:val="00A30CAB"/>
    <w:rsid w:val="00A310C1"/>
    <w:rsid w:val="00A33D5D"/>
    <w:rsid w:val="00A35DF5"/>
    <w:rsid w:val="00A36AC4"/>
    <w:rsid w:val="00A4665C"/>
    <w:rsid w:val="00A47845"/>
    <w:rsid w:val="00A52991"/>
    <w:rsid w:val="00A61469"/>
    <w:rsid w:val="00A658FA"/>
    <w:rsid w:val="00A727C6"/>
    <w:rsid w:val="00A837DF"/>
    <w:rsid w:val="00A84E30"/>
    <w:rsid w:val="00A91A99"/>
    <w:rsid w:val="00A92B2F"/>
    <w:rsid w:val="00A92B8D"/>
    <w:rsid w:val="00A93402"/>
    <w:rsid w:val="00AB001C"/>
    <w:rsid w:val="00AB0042"/>
    <w:rsid w:val="00AB0D9A"/>
    <w:rsid w:val="00AB3B22"/>
    <w:rsid w:val="00AB7594"/>
    <w:rsid w:val="00AC5671"/>
    <w:rsid w:val="00AC7493"/>
    <w:rsid w:val="00AD2E90"/>
    <w:rsid w:val="00AD30A9"/>
    <w:rsid w:val="00AD3BBF"/>
    <w:rsid w:val="00AD650D"/>
    <w:rsid w:val="00AE0C13"/>
    <w:rsid w:val="00AF3E11"/>
    <w:rsid w:val="00AF5790"/>
    <w:rsid w:val="00B121D0"/>
    <w:rsid w:val="00B13AA6"/>
    <w:rsid w:val="00B17A19"/>
    <w:rsid w:val="00B319F4"/>
    <w:rsid w:val="00B351B5"/>
    <w:rsid w:val="00B36728"/>
    <w:rsid w:val="00B4047B"/>
    <w:rsid w:val="00B43DD8"/>
    <w:rsid w:val="00B52212"/>
    <w:rsid w:val="00B528CC"/>
    <w:rsid w:val="00B529BF"/>
    <w:rsid w:val="00B539B7"/>
    <w:rsid w:val="00B64CAD"/>
    <w:rsid w:val="00B66BDA"/>
    <w:rsid w:val="00B67A34"/>
    <w:rsid w:val="00B715DB"/>
    <w:rsid w:val="00B72414"/>
    <w:rsid w:val="00B73C87"/>
    <w:rsid w:val="00B83903"/>
    <w:rsid w:val="00B87AF4"/>
    <w:rsid w:val="00B92CDA"/>
    <w:rsid w:val="00B93B5E"/>
    <w:rsid w:val="00BA591D"/>
    <w:rsid w:val="00BA6250"/>
    <w:rsid w:val="00BB18FA"/>
    <w:rsid w:val="00BB275F"/>
    <w:rsid w:val="00BB3260"/>
    <w:rsid w:val="00BB6437"/>
    <w:rsid w:val="00BC0BBC"/>
    <w:rsid w:val="00BC7C07"/>
    <w:rsid w:val="00BD213C"/>
    <w:rsid w:val="00BD264F"/>
    <w:rsid w:val="00BD286E"/>
    <w:rsid w:val="00BD3570"/>
    <w:rsid w:val="00BE159B"/>
    <w:rsid w:val="00BE1952"/>
    <w:rsid w:val="00BE2144"/>
    <w:rsid w:val="00BE2C7F"/>
    <w:rsid w:val="00BF150B"/>
    <w:rsid w:val="00BF437F"/>
    <w:rsid w:val="00BF514B"/>
    <w:rsid w:val="00BF6600"/>
    <w:rsid w:val="00BF7051"/>
    <w:rsid w:val="00C10C7C"/>
    <w:rsid w:val="00C13B8A"/>
    <w:rsid w:val="00C14A85"/>
    <w:rsid w:val="00C20EDC"/>
    <w:rsid w:val="00C32E1B"/>
    <w:rsid w:val="00C36120"/>
    <w:rsid w:val="00C45BDE"/>
    <w:rsid w:val="00C4741D"/>
    <w:rsid w:val="00C478E3"/>
    <w:rsid w:val="00C50B5F"/>
    <w:rsid w:val="00C51E24"/>
    <w:rsid w:val="00C53661"/>
    <w:rsid w:val="00C57A51"/>
    <w:rsid w:val="00C63988"/>
    <w:rsid w:val="00C65AE4"/>
    <w:rsid w:val="00C7757D"/>
    <w:rsid w:val="00C80A25"/>
    <w:rsid w:val="00C85451"/>
    <w:rsid w:val="00C912F1"/>
    <w:rsid w:val="00C923AF"/>
    <w:rsid w:val="00CA0A28"/>
    <w:rsid w:val="00CA22C4"/>
    <w:rsid w:val="00CB2A60"/>
    <w:rsid w:val="00CB45EA"/>
    <w:rsid w:val="00CB612D"/>
    <w:rsid w:val="00CB6CB7"/>
    <w:rsid w:val="00CB70C8"/>
    <w:rsid w:val="00CB7965"/>
    <w:rsid w:val="00CC258D"/>
    <w:rsid w:val="00CC2F16"/>
    <w:rsid w:val="00CD41AB"/>
    <w:rsid w:val="00CD5C74"/>
    <w:rsid w:val="00CD7615"/>
    <w:rsid w:val="00CE2A34"/>
    <w:rsid w:val="00CE6F9A"/>
    <w:rsid w:val="00CE7862"/>
    <w:rsid w:val="00CF00EE"/>
    <w:rsid w:val="00CF1506"/>
    <w:rsid w:val="00D06FA5"/>
    <w:rsid w:val="00D07CD8"/>
    <w:rsid w:val="00D12F5F"/>
    <w:rsid w:val="00D13E4B"/>
    <w:rsid w:val="00D16B40"/>
    <w:rsid w:val="00D20A82"/>
    <w:rsid w:val="00D249EE"/>
    <w:rsid w:val="00D27D64"/>
    <w:rsid w:val="00D30B8D"/>
    <w:rsid w:val="00D33D3E"/>
    <w:rsid w:val="00D37852"/>
    <w:rsid w:val="00D37D2A"/>
    <w:rsid w:val="00D41F8C"/>
    <w:rsid w:val="00D42789"/>
    <w:rsid w:val="00D42EBF"/>
    <w:rsid w:val="00D43C53"/>
    <w:rsid w:val="00D50D1E"/>
    <w:rsid w:val="00D51808"/>
    <w:rsid w:val="00D51885"/>
    <w:rsid w:val="00D53D00"/>
    <w:rsid w:val="00D750B3"/>
    <w:rsid w:val="00D75B3F"/>
    <w:rsid w:val="00D919F8"/>
    <w:rsid w:val="00D9338D"/>
    <w:rsid w:val="00D96DCA"/>
    <w:rsid w:val="00D9859E"/>
    <w:rsid w:val="00DA1F5F"/>
    <w:rsid w:val="00DA2F73"/>
    <w:rsid w:val="00DA356B"/>
    <w:rsid w:val="00DA77BA"/>
    <w:rsid w:val="00DB0980"/>
    <w:rsid w:val="00DB2B47"/>
    <w:rsid w:val="00DB557D"/>
    <w:rsid w:val="00DC045D"/>
    <w:rsid w:val="00DC1522"/>
    <w:rsid w:val="00DC162C"/>
    <w:rsid w:val="00DD161C"/>
    <w:rsid w:val="00DD17A1"/>
    <w:rsid w:val="00DD3C00"/>
    <w:rsid w:val="00DE0F6C"/>
    <w:rsid w:val="00DE3781"/>
    <w:rsid w:val="00DF00AD"/>
    <w:rsid w:val="00DF695E"/>
    <w:rsid w:val="00DF7565"/>
    <w:rsid w:val="00E00094"/>
    <w:rsid w:val="00E0176F"/>
    <w:rsid w:val="00E026FA"/>
    <w:rsid w:val="00E05859"/>
    <w:rsid w:val="00E110E4"/>
    <w:rsid w:val="00E17869"/>
    <w:rsid w:val="00E244E0"/>
    <w:rsid w:val="00E24A14"/>
    <w:rsid w:val="00E30C82"/>
    <w:rsid w:val="00E35BF9"/>
    <w:rsid w:val="00E363B1"/>
    <w:rsid w:val="00E42070"/>
    <w:rsid w:val="00E424A2"/>
    <w:rsid w:val="00E46D7F"/>
    <w:rsid w:val="00E47983"/>
    <w:rsid w:val="00E54A47"/>
    <w:rsid w:val="00E5545F"/>
    <w:rsid w:val="00E57567"/>
    <w:rsid w:val="00E6034F"/>
    <w:rsid w:val="00E61D6E"/>
    <w:rsid w:val="00E637F3"/>
    <w:rsid w:val="00E71B7E"/>
    <w:rsid w:val="00E744AF"/>
    <w:rsid w:val="00E77241"/>
    <w:rsid w:val="00E827C2"/>
    <w:rsid w:val="00E829C7"/>
    <w:rsid w:val="00E843F9"/>
    <w:rsid w:val="00E91C81"/>
    <w:rsid w:val="00E9645D"/>
    <w:rsid w:val="00E964FF"/>
    <w:rsid w:val="00EA33E5"/>
    <w:rsid w:val="00EA4453"/>
    <w:rsid w:val="00EA7578"/>
    <w:rsid w:val="00EB5308"/>
    <w:rsid w:val="00EC2EF9"/>
    <w:rsid w:val="00EC4702"/>
    <w:rsid w:val="00EC60D5"/>
    <w:rsid w:val="00EC67B0"/>
    <w:rsid w:val="00ED1054"/>
    <w:rsid w:val="00ED3037"/>
    <w:rsid w:val="00ED5CEC"/>
    <w:rsid w:val="00ED7911"/>
    <w:rsid w:val="00EE4E52"/>
    <w:rsid w:val="00EF10B7"/>
    <w:rsid w:val="00EF3436"/>
    <w:rsid w:val="00EF35EB"/>
    <w:rsid w:val="00EF5B9B"/>
    <w:rsid w:val="00EF6F5A"/>
    <w:rsid w:val="00EF72DE"/>
    <w:rsid w:val="00F00AF1"/>
    <w:rsid w:val="00F0305C"/>
    <w:rsid w:val="00F073CE"/>
    <w:rsid w:val="00F0757F"/>
    <w:rsid w:val="00F104D0"/>
    <w:rsid w:val="00F12C5A"/>
    <w:rsid w:val="00F13B89"/>
    <w:rsid w:val="00F13DCE"/>
    <w:rsid w:val="00F20F61"/>
    <w:rsid w:val="00F22D77"/>
    <w:rsid w:val="00F22F52"/>
    <w:rsid w:val="00F24270"/>
    <w:rsid w:val="00F2463F"/>
    <w:rsid w:val="00F3151A"/>
    <w:rsid w:val="00F3168D"/>
    <w:rsid w:val="00F360E5"/>
    <w:rsid w:val="00F44C4D"/>
    <w:rsid w:val="00F5166C"/>
    <w:rsid w:val="00F51A20"/>
    <w:rsid w:val="00F53F3C"/>
    <w:rsid w:val="00F57B57"/>
    <w:rsid w:val="00F57E1D"/>
    <w:rsid w:val="00F606F2"/>
    <w:rsid w:val="00F63F59"/>
    <w:rsid w:val="00F7210D"/>
    <w:rsid w:val="00F728DE"/>
    <w:rsid w:val="00F73AC6"/>
    <w:rsid w:val="00F74E3F"/>
    <w:rsid w:val="00F81532"/>
    <w:rsid w:val="00F91118"/>
    <w:rsid w:val="00F956A5"/>
    <w:rsid w:val="00FA0323"/>
    <w:rsid w:val="00FB186A"/>
    <w:rsid w:val="00FB2100"/>
    <w:rsid w:val="00FB255C"/>
    <w:rsid w:val="00FB579D"/>
    <w:rsid w:val="00FB7CD1"/>
    <w:rsid w:val="00FC1907"/>
    <w:rsid w:val="00FC6C1C"/>
    <w:rsid w:val="00FC6C68"/>
    <w:rsid w:val="00FD19D1"/>
    <w:rsid w:val="00FD7289"/>
    <w:rsid w:val="00FE42D2"/>
    <w:rsid w:val="00FE6F8F"/>
    <w:rsid w:val="00FE7582"/>
    <w:rsid w:val="015B5094"/>
    <w:rsid w:val="01A737EF"/>
    <w:rsid w:val="02D6A385"/>
    <w:rsid w:val="02F39425"/>
    <w:rsid w:val="030521DA"/>
    <w:rsid w:val="03174C0A"/>
    <w:rsid w:val="037D2760"/>
    <w:rsid w:val="03899D6E"/>
    <w:rsid w:val="03C22879"/>
    <w:rsid w:val="03D46B4E"/>
    <w:rsid w:val="03F367EB"/>
    <w:rsid w:val="0428F9ED"/>
    <w:rsid w:val="04E1B13B"/>
    <w:rsid w:val="05B5F425"/>
    <w:rsid w:val="05DF7D8D"/>
    <w:rsid w:val="06239A3F"/>
    <w:rsid w:val="068B9472"/>
    <w:rsid w:val="06AA5591"/>
    <w:rsid w:val="076CA59D"/>
    <w:rsid w:val="07A5BE8A"/>
    <w:rsid w:val="07DB740F"/>
    <w:rsid w:val="082A37DB"/>
    <w:rsid w:val="08A7DC71"/>
    <w:rsid w:val="08FF369B"/>
    <w:rsid w:val="09E56E74"/>
    <w:rsid w:val="0A218E7F"/>
    <w:rsid w:val="0A9C9920"/>
    <w:rsid w:val="0BF2BBDB"/>
    <w:rsid w:val="0BF2E58E"/>
    <w:rsid w:val="0C0479ED"/>
    <w:rsid w:val="0C06950E"/>
    <w:rsid w:val="0C31319D"/>
    <w:rsid w:val="0D02DC76"/>
    <w:rsid w:val="0D26D4A1"/>
    <w:rsid w:val="0D3066E8"/>
    <w:rsid w:val="0DAA2EDA"/>
    <w:rsid w:val="0E0E897B"/>
    <w:rsid w:val="0EBF388B"/>
    <w:rsid w:val="0ECF129C"/>
    <w:rsid w:val="0ED780C8"/>
    <w:rsid w:val="0F2A5C9D"/>
    <w:rsid w:val="0F42B3CF"/>
    <w:rsid w:val="0F600225"/>
    <w:rsid w:val="0F7D252C"/>
    <w:rsid w:val="0F8E2962"/>
    <w:rsid w:val="0FCA7C85"/>
    <w:rsid w:val="100E0BA7"/>
    <w:rsid w:val="1093A9EA"/>
    <w:rsid w:val="114703DC"/>
    <w:rsid w:val="11A2DD2E"/>
    <w:rsid w:val="121522F4"/>
    <w:rsid w:val="1237B4A3"/>
    <w:rsid w:val="127E24B1"/>
    <w:rsid w:val="1281DFCB"/>
    <w:rsid w:val="12A9D336"/>
    <w:rsid w:val="13556D74"/>
    <w:rsid w:val="13BD7ECB"/>
    <w:rsid w:val="140A385D"/>
    <w:rsid w:val="1419F512"/>
    <w:rsid w:val="14288026"/>
    <w:rsid w:val="142CAA3A"/>
    <w:rsid w:val="14801E45"/>
    <w:rsid w:val="14ADA7AC"/>
    <w:rsid w:val="14C529AE"/>
    <w:rsid w:val="15026D9F"/>
    <w:rsid w:val="1567B10A"/>
    <w:rsid w:val="1587381E"/>
    <w:rsid w:val="16357CFD"/>
    <w:rsid w:val="166CFE1C"/>
    <w:rsid w:val="169E288D"/>
    <w:rsid w:val="17C09D19"/>
    <w:rsid w:val="180E03E1"/>
    <w:rsid w:val="1828DE97"/>
    <w:rsid w:val="18783DE0"/>
    <w:rsid w:val="189F51CC"/>
    <w:rsid w:val="18B81686"/>
    <w:rsid w:val="1943AABF"/>
    <w:rsid w:val="19B43D6F"/>
    <w:rsid w:val="19CB07EC"/>
    <w:rsid w:val="19E9FD58"/>
    <w:rsid w:val="1A180E37"/>
    <w:rsid w:val="1A43B4F7"/>
    <w:rsid w:val="1A852329"/>
    <w:rsid w:val="1AA8EE0F"/>
    <w:rsid w:val="1B331C35"/>
    <w:rsid w:val="1B5ED451"/>
    <w:rsid w:val="1B714C5B"/>
    <w:rsid w:val="1B833270"/>
    <w:rsid w:val="1B93DC3A"/>
    <w:rsid w:val="1BE5FA76"/>
    <w:rsid w:val="1BFE09DF"/>
    <w:rsid w:val="1C2E2D0A"/>
    <w:rsid w:val="1C59D0F7"/>
    <w:rsid w:val="1C8ECA9C"/>
    <w:rsid w:val="1D8B87A9"/>
    <w:rsid w:val="1DE986E8"/>
    <w:rsid w:val="1DEC2BCE"/>
    <w:rsid w:val="1DFCF64C"/>
    <w:rsid w:val="1E730F24"/>
    <w:rsid w:val="1F0E9350"/>
    <w:rsid w:val="1F389733"/>
    <w:rsid w:val="1F691746"/>
    <w:rsid w:val="1F765219"/>
    <w:rsid w:val="1F956330"/>
    <w:rsid w:val="2007DC55"/>
    <w:rsid w:val="20895609"/>
    <w:rsid w:val="2094129E"/>
    <w:rsid w:val="219096FD"/>
    <w:rsid w:val="21FA2EA9"/>
    <w:rsid w:val="228C6DB9"/>
    <w:rsid w:val="22ACF543"/>
    <w:rsid w:val="22B5C740"/>
    <w:rsid w:val="22BDA6D3"/>
    <w:rsid w:val="233F7D17"/>
    <w:rsid w:val="23899802"/>
    <w:rsid w:val="24184DA0"/>
    <w:rsid w:val="24247848"/>
    <w:rsid w:val="24C5BC83"/>
    <w:rsid w:val="24DB4D78"/>
    <w:rsid w:val="24FB9619"/>
    <w:rsid w:val="252991ED"/>
    <w:rsid w:val="2548CBBE"/>
    <w:rsid w:val="2596998E"/>
    <w:rsid w:val="25F765EC"/>
    <w:rsid w:val="265E9FB8"/>
    <w:rsid w:val="269D6659"/>
    <w:rsid w:val="27365FF6"/>
    <w:rsid w:val="276DC0AF"/>
    <w:rsid w:val="27CAB010"/>
    <w:rsid w:val="283936BA"/>
    <w:rsid w:val="284DDF58"/>
    <w:rsid w:val="287FAB78"/>
    <w:rsid w:val="2882FD31"/>
    <w:rsid w:val="28ABF6E0"/>
    <w:rsid w:val="28B38688"/>
    <w:rsid w:val="29364019"/>
    <w:rsid w:val="29B48564"/>
    <w:rsid w:val="29CDE800"/>
    <w:rsid w:val="29DE2495"/>
    <w:rsid w:val="2A223724"/>
    <w:rsid w:val="2A4A7202"/>
    <w:rsid w:val="2A6E00B8"/>
    <w:rsid w:val="2AAD1B2B"/>
    <w:rsid w:val="2AC244CB"/>
    <w:rsid w:val="2AE67890"/>
    <w:rsid w:val="2AFCF3FD"/>
    <w:rsid w:val="2B31DF05"/>
    <w:rsid w:val="2B622C7D"/>
    <w:rsid w:val="2BB2E33E"/>
    <w:rsid w:val="2BCFF504"/>
    <w:rsid w:val="2CB9CC0D"/>
    <w:rsid w:val="2CD241F2"/>
    <w:rsid w:val="2D301FFB"/>
    <w:rsid w:val="2D322A37"/>
    <w:rsid w:val="2D9FB0CC"/>
    <w:rsid w:val="2DA74DDD"/>
    <w:rsid w:val="2E44307C"/>
    <w:rsid w:val="2E7AAF8B"/>
    <w:rsid w:val="2E7DF6FC"/>
    <w:rsid w:val="2E9B1884"/>
    <w:rsid w:val="2F2CA4A0"/>
    <w:rsid w:val="2F6061BC"/>
    <w:rsid w:val="3019254D"/>
    <w:rsid w:val="30C87501"/>
    <w:rsid w:val="3182CD2D"/>
    <w:rsid w:val="31D0B859"/>
    <w:rsid w:val="31D54148"/>
    <w:rsid w:val="31FC711D"/>
    <w:rsid w:val="320228E3"/>
    <w:rsid w:val="32114E92"/>
    <w:rsid w:val="3232B497"/>
    <w:rsid w:val="32644562"/>
    <w:rsid w:val="32751C96"/>
    <w:rsid w:val="32A80C2A"/>
    <w:rsid w:val="32E0335F"/>
    <w:rsid w:val="3334777F"/>
    <w:rsid w:val="33CE84F8"/>
    <w:rsid w:val="33F9EC59"/>
    <w:rsid w:val="33FED35D"/>
    <w:rsid w:val="3445ABBC"/>
    <w:rsid w:val="34C0E7EB"/>
    <w:rsid w:val="34EDE8CA"/>
    <w:rsid w:val="34FB14F7"/>
    <w:rsid w:val="350992A3"/>
    <w:rsid w:val="35ACBD58"/>
    <w:rsid w:val="35D984C3"/>
    <w:rsid w:val="35F320A0"/>
    <w:rsid w:val="36269BCF"/>
    <w:rsid w:val="367BB7A5"/>
    <w:rsid w:val="36A9F33D"/>
    <w:rsid w:val="36DE9897"/>
    <w:rsid w:val="36FD1DC9"/>
    <w:rsid w:val="3778CA39"/>
    <w:rsid w:val="3794ABA6"/>
    <w:rsid w:val="37991B5F"/>
    <w:rsid w:val="37DF2B76"/>
    <w:rsid w:val="38E45E1A"/>
    <w:rsid w:val="3940324A"/>
    <w:rsid w:val="3965B280"/>
    <w:rsid w:val="398449D1"/>
    <w:rsid w:val="39BEF8B0"/>
    <w:rsid w:val="39F3186B"/>
    <w:rsid w:val="3A1216BC"/>
    <w:rsid w:val="3A4D2CCF"/>
    <w:rsid w:val="3AD04D0C"/>
    <w:rsid w:val="3AD7D6CF"/>
    <w:rsid w:val="3B258C26"/>
    <w:rsid w:val="3BD912EF"/>
    <w:rsid w:val="3C793CCC"/>
    <w:rsid w:val="3CA899CC"/>
    <w:rsid w:val="3CE80576"/>
    <w:rsid w:val="3CF50286"/>
    <w:rsid w:val="3D1089A1"/>
    <w:rsid w:val="3D2827E7"/>
    <w:rsid w:val="3D2CE992"/>
    <w:rsid w:val="3DB6364D"/>
    <w:rsid w:val="3E394AE1"/>
    <w:rsid w:val="3E400977"/>
    <w:rsid w:val="3E80ADD3"/>
    <w:rsid w:val="3EC6898E"/>
    <w:rsid w:val="3F72EE1E"/>
    <w:rsid w:val="3F79DCC3"/>
    <w:rsid w:val="3FFDF577"/>
    <w:rsid w:val="402E3A34"/>
    <w:rsid w:val="403CB846"/>
    <w:rsid w:val="40504B3B"/>
    <w:rsid w:val="40FDDA93"/>
    <w:rsid w:val="41AC3B32"/>
    <w:rsid w:val="41FF3A37"/>
    <w:rsid w:val="4250C5E7"/>
    <w:rsid w:val="427CF4DB"/>
    <w:rsid w:val="42858E3D"/>
    <w:rsid w:val="42BBD1C6"/>
    <w:rsid w:val="42E51501"/>
    <w:rsid w:val="430C9F4C"/>
    <w:rsid w:val="43A33587"/>
    <w:rsid w:val="43AC3E3E"/>
    <w:rsid w:val="43EC9648"/>
    <w:rsid w:val="443A622D"/>
    <w:rsid w:val="444E4CC7"/>
    <w:rsid w:val="4505A15E"/>
    <w:rsid w:val="4509C6AF"/>
    <w:rsid w:val="4562A536"/>
    <w:rsid w:val="45D4F1E2"/>
    <w:rsid w:val="45E80D47"/>
    <w:rsid w:val="45EA1D28"/>
    <w:rsid w:val="460BB413"/>
    <w:rsid w:val="46592404"/>
    <w:rsid w:val="46D26FEE"/>
    <w:rsid w:val="46E3DF00"/>
    <w:rsid w:val="46FDB09E"/>
    <w:rsid w:val="4743D67D"/>
    <w:rsid w:val="474FCB5A"/>
    <w:rsid w:val="479DC69A"/>
    <w:rsid w:val="47A203AF"/>
    <w:rsid w:val="47B7977F"/>
    <w:rsid w:val="47DE7252"/>
    <w:rsid w:val="487FAF61"/>
    <w:rsid w:val="49639F74"/>
    <w:rsid w:val="498552A9"/>
    <w:rsid w:val="49B0B5BF"/>
    <w:rsid w:val="49DD0A00"/>
    <w:rsid w:val="49F80262"/>
    <w:rsid w:val="4A4E60F1"/>
    <w:rsid w:val="4A4EFAF1"/>
    <w:rsid w:val="4A60725A"/>
    <w:rsid w:val="4A745593"/>
    <w:rsid w:val="4BA3DDA6"/>
    <w:rsid w:val="4BEACB52"/>
    <w:rsid w:val="4C04A070"/>
    <w:rsid w:val="4C20E7CF"/>
    <w:rsid w:val="4C960CFE"/>
    <w:rsid w:val="4CCC6B8A"/>
    <w:rsid w:val="4D08F864"/>
    <w:rsid w:val="4D532084"/>
    <w:rsid w:val="4D6B5962"/>
    <w:rsid w:val="4DA634FF"/>
    <w:rsid w:val="4EB2FAFA"/>
    <w:rsid w:val="4F00ADBF"/>
    <w:rsid w:val="4F1B69B3"/>
    <w:rsid w:val="4FBFBE3F"/>
    <w:rsid w:val="5084EFEC"/>
    <w:rsid w:val="50A6F0C4"/>
    <w:rsid w:val="50BE3C75"/>
    <w:rsid w:val="511E17E8"/>
    <w:rsid w:val="51480DC6"/>
    <w:rsid w:val="5153184F"/>
    <w:rsid w:val="515AA4B4"/>
    <w:rsid w:val="51E81BE5"/>
    <w:rsid w:val="51EB156A"/>
    <w:rsid w:val="5210F5C1"/>
    <w:rsid w:val="526348F0"/>
    <w:rsid w:val="528B6E8E"/>
    <w:rsid w:val="52F2B65C"/>
    <w:rsid w:val="531817B2"/>
    <w:rsid w:val="537BFEC0"/>
    <w:rsid w:val="53BA3C66"/>
    <w:rsid w:val="53C7B845"/>
    <w:rsid w:val="540BC0DE"/>
    <w:rsid w:val="544B4834"/>
    <w:rsid w:val="544F1259"/>
    <w:rsid w:val="5527574F"/>
    <w:rsid w:val="5591910B"/>
    <w:rsid w:val="56543B96"/>
    <w:rsid w:val="56BB8D08"/>
    <w:rsid w:val="56D68466"/>
    <w:rsid w:val="576763B4"/>
    <w:rsid w:val="57741DC8"/>
    <w:rsid w:val="57A61F0B"/>
    <w:rsid w:val="58210D31"/>
    <w:rsid w:val="584F6FE3"/>
    <w:rsid w:val="589496C7"/>
    <w:rsid w:val="58C7A4D6"/>
    <w:rsid w:val="58D16804"/>
    <w:rsid w:val="58F4DC0A"/>
    <w:rsid w:val="595E2A34"/>
    <w:rsid w:val="59CB3A3F"/>
    <w:rsid w:val="5A1613B2"/>
    <w:rsid w:val="5A737A7E"/>
    <w:rsid w:val="5A79B05E"/>
    <w:rsid w:val="5A83548F"/>
    <w:rsid w:val="5A942ABF"/>
    <w:rsid w:val="5BA83851"/>
    <w:rsid w:val="5BF5F0AC"/>
    <w:rsid w:val="5C849123"/>
    <w:rsid w:val="5D2ACE8C"/>
    <w:rsid w:val="5D35E296"/>
    <w:rsid w:val="5DA076D7"/>
    <w:rsid w:val="5DDE72B1"/>
    <w:rsid w:val="5DE37293"/>
    <w:rsid w:val="5EC69EED"/>
    <w:rsid w:val="5F6E6723"/>
    <w:rsid w:val="5FF01A83"/>
    <w:rsid w:val="60744CA5"/>
    <w:rsid w:val="607EF9CA"/>
    <w:rsid w:val="6113EA01"/>
    <w:rsid w:val="61EF9ADC"/>
    <w:rsid w:val="625419BF"/>
    <w:rsid w:val="626DB633"/>
    <w:rsid w:val="62717DD6"/>
    <w:rsid w:val="628CCE41"/>
    <w:rsid w:val="62BF6A9D"/>
    <w:rsid w:val="631BC381"/>
    <w:rsid w:val="634E3F60"/>
    <w:rsid w:val="6354033B"/>
    <w:rsid w:val="6357A811"/>
    <w:rsid w:val="63E241A9"/>
    <w:rsid w:val="640C21DD"/>
    <w:rsid w:val="652584E6"/>
    <w:rsid w:val="65422BA7"/>
    <w:rsid w:val="6551503E"/>
    <w:rsid w:val="65866D1C"/>
    <w:rsid w:val="65B85B56"/>
    <w:rsid w:val="65FCCA80"/>
    <w:rsid w:val="66107B07"/>
    <w:rsid w:val="66827F49"/>
    <w:rsid w:val="66B70AE0"/>
    <w:rsid w:val="67157D23"/>
    <w:rsid w:val="678C7834"/>
    <w:rsid w:val="67FC736C"/>
    <w:rsid w:val="689F2405"/>
    <w:rsid w:val="68CE374D"/>
    <w:rsid w:val="68F2B4CD"/>
    <w:rsid w:val="69481BC9"/>
    <w:rsid w:val="697FB3E3"/>
    <w:rsid w:val="6980C65E"/>
    <w:rsid w:val="69B6962E"/>
    <w:rsid w:val="6A1321E3"/>
    <w:rsid w:val="6A4FC6A5"/>
    <w:rsid w:val="6AC4E244"/>
    <w:rsid w:val="6BAB4818"/>
    <w:rsid w:val="6BCA6914"/>
    <w:rsid w:val="6C9D2C65"/>
    <w:rsid w:val="6D5CCB87"/>
    <w:rsid w:val="6DE981C7"/>
    <w:rsid w:val="6DF4B688"/>
    <w:rsid w:val="6E9E9C27"/>
    <w:rsid w:val="6EA39455"/>
    <w:rsid w:val="6EAC6204"/>
    <w:rsid w:val="6EBD14F9"/>
    <w:rsid w:val="6FFDC095"/>
    <w:rsid w:val="704EB79C"/>
    <w:rsid w:val="707EB93B"/>
    <w:rsid w:val="70826DFF"/>
    <w:rsid w:val="70DE85BC"/>
    <w:rsid w:val="71175629"/>
    <w:rsid w:val="71532DAE"/>
    <w:rsid w:val="716811B6"/>
    <w:rsid w:val="71AF0992"/>
    <w:rsid w:val="71E0F78E"/>
    <w:rsid w:val="72EE468A"/>
    <w:rsid w:val="7338403F"/>
    <w:rsid w:val="73386878"/>
    <w:rsid w:val="734FAC11"/>
    <w:rsid w:val="73CFAA4E"/>
    <w:rsid w:val="74ADB458"/>
    <w:rsid w:val="74DA19C3"/>
    <w:rsid w:val="7516C698"/>
    <w:rsid w:val="752853B2"/>
    <w:rsid w:val="7555E12A"/>
    <w:rsid w:val="75656906"/>
    <w:rsid w:val="7584E73E"/>
    <w:rsid w:val="75B398CC"/>
    <w:rsid w:val="75F194B7"/>
    <w:rsid w:val="76490398"/>
    <w:rsid w:val="7676F9A6"/>
    <w:rsid w:val="767AEA22"/>
    <w:rsid w:val="77050AD1"/>
    <w:rsid w:val="773BA324"/>
    <w:rsid w:val="7764AC83"/>
    <w:rsid w:val="77800733"/>
    <w:rsid w:val="77BFF240"/>
    <w:rsid w:val="77CAB078"/>
    <w:rsid w:val="780C7113"/>
    <w:rsid w:val="7867EC60"/>
    <w:rsid w:val="787D8C97"/>
    <w:rsid w:val="78920D2E"/>
    <w:rsid w:val="78EE1134"/>
    <w:rsid w:val="79A4A2DB"/>
    <w:rsid w:val="79BB3441"/>
    <w:rsid w:val="7A8EB86B"/>
    <w:rsid w:val="7AF83512"/>
    <w:rsid w:val="7B08CDD9"/>
    <w:rsid w:val="7B20F91C"/>
    <w:rsid w:val="7B30A00F"/>
    <w:rsid w:val="7B444F3E"/>
    <w:rsid w:val="7B73EE6B"/>
    <w:rsid w:val="7BF9F2BB"/>
    <w:rsid w:val="7C0524E2"/>
    <w:rsid w:val="7C652182"/>
    <w:rsid w:val="7CA4A674"/>
    <w:rsid w:val="7CB6464C"/>
    <w:rsid w:val="7D2BAF16"/>
    <w:rsid w:val="7D8D994F"/>
    <w:rsid w:val="7DE7477D"/>
    <w:rsid w:val="7DEB8F29"/>
    <w:rsid w:val="7DF35850"/>
    <w:rsid w:val="7E31B0B6"/>
    <w:rsid w:val="7EA57A6F"/>
    <w:rsid w:val="7F466951"/>
    <w:rsid w:val="7F5A088D"/>
    <w:rsid w:val="7F615274"/>
    <w:rsid w:val="7F62F47D"/>
    <w:rsid w:val="7F6C7BE9"/>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3C73803D"/>
  <w15:docId w15:val="{87508E28-6A57-40AB-8F65-CCAF88BE1D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110E4"/>
  </w:style>
  <w:style w:type="paragraph" w:styleId="Heading1">
    <w:name w:val="heading 1"/>
    <w:basedOn w:val="Normal1"/>
    <w:next w:val="Normal1"/>
    <w:pPr>
      <w:keepNext/>
      <w:keepLines/>
      <w:spacing w:before="480" w:after="120"/>
      <w:outlineLvl w:val="0"/>
    </w:pPr>
    <w:rPr>
      <w:b/>
      <w:sz w:val="48"/>
      <w:szCs w:val="48"/>
    </w:rPr>
  </w:style>
  <w:style w:type="paragraph" w:styleId="Heading2">
    <w:name w:val="heading 2"/>
    <w:basedOn w:val="Normal1"/>
    <w:next w:val="Normal1"/>
    <w:pPr>
      <w:keepNext/>
      <w:keepLines/>
      <w:spacing w:before="360" w:after="80"/>
      <w:outlineLvl w:val="1"/>
    </w:pPr>
    <w:rPr>
      <w:b/>
      <w:sz w:val="36"/>
      <w:szCs w:val="36"/>
    </w:rPr>
  </w:style>
  <w:style w:type="paragraph" w:styleId="Heading3">
    <w:name w:val="heading 3"/>
    <w:basedOn w:val="Normal"/>
    <w:link w:val="Heading3Char"/>
    <w:uiPriority w:val="9"/>
    <w:qFormat/>
    <w:rsid w:val="00DE45F7"/>
    <w:pPr>
      <w:spacing w:before="100" w:beforeAutospacing="1" w:after="100" w:afterAutospacing="1"/>
      <w:outlineLvl w:val="2"/>
    </w:pPr>
    <w:rPr>
      <w:rFonts w:ascii="Times" w:hAnsi="Times"/>
      <w:b/>
      <w:bCs/>
      <w:sz w:val="27"/>
      <w:szCs w:val="27"/>
    </w:rPr>
  </w:style>
  <w:style w:type="paragraph" w:styleId="Heading4">
    <w:name w:val="heading 4"/>
    <w:basedOn w:val="Normal1"/>
    <w:next w:val="Normal1"/>
    <w:pPr>
      <w:keepNext/>
      <w:keepLines/>
      <w:spacing w:before="240" w:after="40"/>
      <w:outlineLvl w:val="3"/>
    </w:pPr>
    <w:rPr>
      <w:b/>
    </w:rPr>
  </w:style>
  <w:style w:type="paragraph" w:styleId="Heading5">
    <w:name w:val="heading 5"/>
    <w:basedOn w:val="Normal1"/>
    <w:next w:val="Normal1"/>
    <w:pPr>
      <w:keepNext/>
      <w:keepLines/>
      <w:spacing w:before="220" w:after="40"/>
      <w:outlineLvl w:val="4"/>
    </w:pPr>
    <w:rPr>
      <w:b/>
      <w:sz w:val="22"/>
      <w:szCs w:val="22"/>
    </w:rPr>
  </w:style>
  <w:style w:type="paragraph" w:styleId="Heading6">
    <w:name w:val="heading 6"/>
    <w:basedOn w:val="Normal1"/>
    <w:next w:val="Normal1"/>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Normal1">
    <w:name w:val="Normal1"/>
  </w:style>
  <w:style w:type="paragraph" w:styleId="Title">
    <w:name w:val="Title"/>
    <w:basedOn w:val="Normal1"/>
    <w:next w:val="Normal1"/>
    <w:pPr>
      <w:keepNext/>
      <w:keepLines/>
      <w:spacing w:before="480" w:after="120"/>
    </w:pPr>
    <w:rPr>
      <w:b/>
      <w:sz w:val="72"/>
      <w:szCs w:val="72"/>
    </w:rPr>
  </w:style>
  <w:style w:type="paragraph" w:styleId="BalloonText">
    <w:name w:val="Balloon Text"/>
    <w:basedOn w:val="Normal"/>
    <w:link w:val="BalloonTextChar"/>
    <w:uiPriority w:val="99"/>
    <w:semiHidden/>
    <w:unhideWhenUsed/>
    <w:rsid w:val="00DE45F7"/>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DE45F7"/>
    <w:rPr>
      <w:rFonts w:ascii="Lucida Grande" w:hAnsi="Lucida Grande" w:cs="Lucida Grande"/>
      <w:sz w:val="18"/>
      <w:szCs w:val="18"/>
    </w:rPr>
  </w:style>
  <w:style w:type="character" w:customStyle="1" w:styleId="Heading3Char">
    <w:name w:val="Heading 3 Char"/>
    <w:basedOn w:val="DefaultParagraphFont"/>
    <w:link w:val="Heading3"/>
    <w:uiPriority w:val="9"/>
    <w:rsid w:val="00DE45F7"/>
    <w:rPr>
      <w:rFonts w:ascii="Times" w:hAnsi="Times"/>
      <w:b/>
      <w:bCs/>
      <w:sz w:val="27"/>
      <w:szCs w:val="27"/>
    </w:rPr>
  </w:style>
  <w:style w:type="paragraph" w:styleId="NormalWeb">
    <w:name w:val="Normal (Web)"/>
    <w:basedOn w:val="Normal"/>
    <w:uiPriority w:val="99"/>
    <w:semiHidden/>
    <w:unhideWhenUsed/>
    <w:rsid w:val="00DE45F7"/>
    <w:pPr>
      <w:spacing w:before="100" w:beforeAutospacing="1" w:after="100" w:afterAutospacing="1"/>
    </w:pPr>
    <w:rPr>
      <w:rFonts w:ascii="Times" w:hAnsi="Times" w:cs="Times New Roman"/>
      <w:sz w:val="20"/>
      <w:szCs w:val="20"/>
    </w:rPr>
  </w:style>
  <w:style w:type="character" w:customStyle="1" w:styleId="apple-tab-span">
    <w:name w:val="apple-tab-span"/>
    <w:basedOn w:val="DefaultParagraphFont"/>
    <w:rsid w:val="00DE45F7"/>
  </w:style>
  <w:style w:type="paragraph" w:styleId="ListParagraph">
    <w:name w:val="List Paragraph"/>
    <w:basedOn w:val="Normal"/>
    <w:uiPriority w:val="34"/>
    <w:qFormat/>
    <w:rsid w:val="007139A3"/>
    <w:pPr>
      <w:ind w:left="720"/>
      <w:contextualSpacing/>
    </w:pPr>
  </w:style>
  <w:style w:type="table" w:styleId="TableGrid">
    <w:name w:val="Table Grid"/>
    <w:basedOn w:val="TableNormal"/>
    <w:uiPriority w:val="59"/>
    <w:rsid w:val="00611FC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F0393C"/>
    <w:pPr>
      <w:tabs>
        <w:tab w:val="center" w:pos="4320"/>
        <w:tab w:val="right" w:pos="8640"/>
      </w:tabs>
    </w:pPr>
  </w:style>
  <w:style w:type="character" w:customStyle="1" w:styleId="FooterChar">
    <w:name w:val="Footer Char"/>
    <w:basedOn w:val="DefaultParagraphFont"/>
    <w:link w:val="Footer"/>
    <w:uiPriority w:val="99"/>
    <w:rsid w:val="00F0393C"/>
  </w:style>
  <w:style w:type="character" w:styleId="PageNumber">
    <w:name w:val="page number"/>
    <w:basedOn w:val="DefaultParagraphFont"/>
    <w:uiPriority w:val="99"/>
    <w:semiHidden/>
    <w:unhideWhenUsed/>
    <w:rsid w:val="00F0393C"/>
  </w:style>
  <w:style w:type="character" w:styleId="CommentReference">
    <w:name w:val="annotation reference"/>
    <w:basedOn w:val="DefaultParagraphFont"/>
    <w:uiPriority w:val="99"/>
    <w:semiHidden/>
    <w:unhideWhenUsed/>
    <w:rsid w:val="003E17E3"/>
    <w:rPr>
      <w:sz w:val="16"/>
      <w:szCs w:val="16"/>
    </w:rPr>
  </w:style>
  <w:style w:type="paragraph" w:styleId="CommentText">
    <w:name w:val="annotation text"/>
    <w:basedOn w:val="Normal"/>
    <w:link w:val="CommentTextChar"/>
    <w:uiPriority w:val="99"/>
    <w:unhideWhenUsed/>
    <w:rsid w:val="003E17E3"/>
    <w:rPr>
      <w:sz w:val="20"/>
      <w:szCs w:val="20"/>
    </w:rPr>
  </w:style>
  <w:style w:type="character" w:customStyle="1" w:styleId="CommentTextChar">
    <w:name w:val="Comment Text Char"/>
    <w:basedOn w:val="DefaultParagraphFont"/>
    <w:link w:val="CommentText"/>
    <w:uiPriority w:val="99"/>
    <w:rsid w:val="003E17E3"/>
    <w:rPr>
      <w:sz w:val="20"/>
      <w:szCs w:val="20"/>
    </w:rPr>
  </w:style>
  <w:style w:type="paragraph" w:styleId="CommentSubject">
    <w:name w:val="annotation subject"/>
    <w:basedOn w:val="CommentText"/>
    <w:next w:val="CommentText"/>
    <w:link w:val="CommentSubjectChar"/>
    <w:uiPriority w:val="99"/>
    <w:semiHidden/>
    <w:unhideWhenUsed/>
    <w:rsid w:val="003E17E3"/>
    <w:rPr>
      <w:b/>
      <w:bCs/>
    </w:rPr>
  </w:style>
  <w:style w:type="character" w:customStyle="1" w:styleId="CommentSubjectChar">
    <w:name w:val="Comment Subject Char"/>
    <w:basedOn w:val="CommentTextChar"/>
    <w:link w:val="CommentSubject"/>
    <w:uiPriority w:val="99"/>
    <w:semiHidden/>
    <w:rsid w:val="003E17E3"/>
    <w:rPr>
      <w:b/>
      <w:bCs/>
      <w:sz w:val="20"/>
      <w:szCs w:val="20"/>
    </w:rPr>
  </w:style>
  <w:style w:type="paragraph" w:styleId="Header">
    <w:name w:val="header"/>
    <w:basedOn w:val="Normal"/>
    <w:link w:val="HeaderChar"/>
    <w:uiPriority w:val="99"/>
    <w:unhideWhenUsed/>
    <w:rsid w:val="00FB4204"/>
    <w:pPr>
      <w:tabs>
        <w:tab w:val="center" w:pos="4680"/>
        <w:tab w:val="right" w:pos="9360"/>
      </w:tabs>
    </w:pPr>
  </w:style>
  <w:style w:type="character" w:customStyle="1" w:styleId="HeaderChar">
    <w:name w:val="Header Char"/>
    <w:basedOn w:val="DefaultParagraphFont"/>
    <w:link w:val="Header"/>
    <w:uiPriority w:val="99"/>
    <w:rsid w:val="00FB4204"/>
  </w:style>
  <w:style w:type="paragraph" w:styleId="Subtitle">
    <w:name w:val="Subtitle"/>
    <w:basedOn w:val="Normal"/>
    <w:next w:val="Normal"/>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character" w:styleId="UnresolvedMention">
    <w:name w:val="Unresolved Mention"/>
    <w:basedOn w:val="DefaultParagraphFont"/>
    <w:uiPriority w:val="99"/>
    <w:unhideWhenUsed/>
    <w:rsid w:val="00552374"/>
    <w:rPr>
      <w:color w:val="605E5C"/>
      <w:shd w:val="clear" w:color="auto" w:fill="E1DFDD"/>
    </w:rPr>
  </w:style>
  <w:style w:type="character" w:styleId="Mention">
    <w:name w:val="Mention"/>
    <w:basedOn w:val="DefaultParagraphFont"/>
    <w:uiPriority w:val="99"/>
    <w:unhideWhenUsed/>
    <w:rsid w:val="00552374"/>
    <w:rPr>
      <w:color w:val="2B579A"/>
      <w:shd w:val="clear" w:color="auto" w:fill="E1DFDD"/>
    </w:rPr>
  </w:style>
  <w:style w:type="paragraph" w:styleId="Revision">
    <w:name w:val="Revision"/>
    <w:hidden/>
    <w:uiPriority w:val="99"/>
    <w:semiHidden/>
    <w:rsid w:val="00EA33E5"/>
  </w:style>
  <w:style w:type="character" w:styleId="Strong">
    <w:name w:val="Strong"/>
    <w:basedOn w:val="DefaultParagraphFont"/>
    <w:uiPriority w:val="22"/>
    <w:qFormat/>
    <w:rsid w:val="006A049C"/>
    <w:rPr>
      <w:b/>
      <w:bCs/>
    </w:rPr>
  </w:style>
  <w:style w:type="character" w:styleId="Hyperlink">
    <w:name w:val="Hyperlink"/>
    <w:basedOn w:val="DefaultParagraphFont"/>
    <w:uiPriority w:val="99"/>
    <w:unhideWhenUsed/>
    <w:rsid w:val="001011D6"/>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146957">
      <w:bodyDiv w:val="1"/>
      <w:marLeft w:val="0"/>
      <w:marRight w:val="0"/>
      <w:marTop w:val="0"/>
      <w:marBottom w:val="0"/>
      <w:divBdr>
        <w:top w:val="none" w:sz="0" w:space="0" w:color="auto"/>
        <w:left w:val="none" w:sz="0" w:space="0" w:color="auto"/>
        <w:bottom w:val="none" w:sz="0" w:space="0" w:color="auto"/>
        <w:right w:val="none" w:sz="0" w:space="0" w:color="auto"/>
      </w:divBdr>
    </w:div>
    <w:div w:id="500897087">
      <w:bodyDiv w:val="1"/>
      <w:marLeft w:val="0"/>
      <w:marRight w:val="0"/>
      <w:marTop w:val="0"/>
      <w:marBottom w:val="0"/>
      <w:divBdr>
        <w:top w:val="none" w:sz="0" w:space="0" w:color="auto"/>
        <w:left w:val="none" w:sz="0" w:space="0" w:color="auto"/>
        <w:bottom w:val="none" w:sz="0" w:space="0" w:color="auto"/>
        <w:right w:val="none" w:sz="0" w:space="0" w:color="auto"/>
      </w:divBdr>
    </w:div>
    <w:div w:id="69535288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styles" Target="styles.xml"/><Relationship Id="rId13" Type="http://schemas.openxmlformats.org/officeDocument/2006/relationships/hyperlink" Target="https://opensource.org/licenses/" TargetMode="External"/><Relationship Id="rId18"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numbering" Target="numbering.xml"/><Relationship Id="rId12" Type="http://schemas.openxmlformats.org/officeDocument/2006/relationships/endnotes" Target="endnotes.xml"/><Relationship Id="rId17"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hyperlink" Target="mailto:venturefund@unicef.org"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customXml" Target="../customXml/item6.xml"/><Relationship Id="rId11" Type="http://schemas.openxmlformats.org/officeDocument/2006/relationships/footnotes" Target="footnotes.xml"/><Relationship Id="rId24" Type="http://schemas.openxmlformats.org/officeDocument/2006/relationships/customXml" Target="../customXml/item8.xml"/><Relationship Id="rId5" Type="http://schemas.openxmlformats.org/officeDocument/2006/relationships/customXml" Target="../customXml/item5.xml"/><Relationship Id="rId15" Type="http://schemas.openxmlformats.org/officeDocument/2006/relationships/image" Target="media/image2.png"/><Relationship Id="rId23" Type="http://schemas.openxmlformats.org/officeDocument/2006/relationships/customXml" Target="../customXml/item7.xml"/><Relationship Id="rId10" Type="http://schemas.openxmlformats.org/officeDocument/2006/relationships/webSettings" Target="webSettings.xml"/><Relationship Id="rId19" Type="http://schemas.openxmlformats.org/officeDocument/2006/relationships/footer" Target="footer2.xml"/><Relationship Id="rId4" Type="http://schemas.openxmlformats.org/officeDocument/2006/relationships/customXml" Target="../customXml/item4.xml"/><Relationship Id="rId9" Type="http://schemas.openxmlformats.org/officeDocument/2006/relationships/settings" Target="settings.xml"/><Relationship Id="rId14" Type="http://schemas.openxmlformats.org/officeDocument/2006/relationships/image" Target="media/image1.jpg"/><Relationship Id="rId22" Type="http://schemas.microsoft.com/office/2019/05/relationships/documenttasks" Target="documenttasks/documenttasks1.xml"/><Relationship Id="rId25" Type="http://schemas.openxmlformats.org/officeDocument/2006/relationships/image" Target="media/annex1_tech_stack.png"/><Relationship Id="rId26" Type="http://schemas.openxmlformats.org/officeDocument/2006/relationships/image" Target="media/annex2_data_flow.png"/></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documenttasks/documenttasks1.xml><?xml version="1.0" encoding="utf-8"?>
<t:Tasks xmlns:t="http://schemas.microsoft.com/office/tasks/2019/documenttasks" xmlns:oel="http://schemas.microsoft.com/office/2019/extlst">
  <t:Task id="{3F36DE27-C34F-40B8-9680-E8A13ECFDC44}">
    <t:Anchor>
      <t:Comment id="688427716"/>
    </t:Anchor>
    <t:History>
      <t:Event id="{16524D2C-5ECD-4582-83E8-87FF8FDC054C}" time="2023-11-24T02:28:06.635Z">
        <t:Attribution userId="S::abhushan@unicef.org::8d7f26f7-27d1-4b7f-ac55-0116d1c7b1b6" userProvider="AD" userName="Aparna Bhushan"/>
        <t:Anchor>
          <t:Comment id="576236604"/>
        </t:Anchor>
        <t:Create/>
      </t:Event>
      <t:Event id="{4869F233-D9FE-4871-AC5E-B8B82D16ADA3}" time="2023-11-24T02:28:06.635Z">
        <t:Attribution userId="S::abhushan@unicef.org::8d7f26f7-27d1-4b7f-ac55-0116d1c7b1b6" userProvider="AD" userName="Aparna Bhushan"/>
        <t:Anchor>
          <t:Comment id="576236604"/>
        </t:Anchor>
        <t:Assign userId="S::sasanchez@unicef.org::9f64ee80-d9a3-4613-bbff-2c7479ab5464" userProvider="AD" userName="Silvia Alejandra Sanchez Rojas"/>
      </t:Event>
      <t:Event id="{0B9818C7-10FD-4D01-8685-2EA92CC075C6}" time="2023-11-24T02:28:06.635Z">
        <t:Attribution userId="S::abhushan@unicef.org::8d7f26f7-27d1-4b7f-ac55-0116d1c7b1b6" userProvider="AD" userName="Aparna Bhushan"/>
        <t:Anchor>
          <t:Comment id="576236604"/>
        </t:Anchor>
        <t:SetTitle title="@Silvia Alejandra Sanchez Rojas - I input two questions into this section but think that they may be repetitive of the questions I revised/replaced in section 13.  LMK if you want me to shorten the questions/make them more concise across q.13&amp;14. Given …"/>
      </t:Event>
    </t:History>
  </t:Task>
</t:Task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_rels/item7.xml.rels><?xml version='1.0' encoding='UTF-8' standalone='yes'?>
<Relationships xmlns="http://schemas.openxmlformats.org/package/2006/relationships"><Relationship Id="rId1" Type="http://schemas.openxmlformats.org/officeDocument/2006/relationships/customXmlProps" Target="itemProps7.xml"/></Relationships>
</file>

<file path=customXml/_rels/item8.xml.rels><?xml version='1.0' encoding='UTF-8' standalone='yes'?>
<Relationships xmlns="http://schemas.openxmlformats.org/package/2006/relationships"><Relationship Id="rId1" Type="http://schemas.openxmlformats.org/officeDocument/2006/relationships/customXmlProps" Target="itemProps8.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jrCGVykRQmu+lx77BxZW7Sj5YaHA==">AMUW2mUTVQO5dl3T6QGURCsEtgLpEOAB1gHeOeuhP0xc2W6WyMmefVSNDPWg9zlZPsi+DYlkD1aJkSLfnpbdxWt0TdMx3dyQhRc1XNVHfO7Ij/FtLYFaHSYfrI3wOqUBCwITg6k/2X/gIw4ef10q/BugjsFndQnBpLkcEEzKeWUoiR+PDio+rsltQ0tKGBfAtfyZjyyulCr4wRT3YQQW4TKf1xh8tO5xbHwaQKPbW1Wmh4ZgkbiAdBccsXpeD+2M3+DkVlm4f4n0StI2ZRHDJMInX78thdEYqEBzb9tXEObUT9CZoSen2Ty4MA6x9FEsjHIsB5vNnMSZwA5QDxzEzvU+NKHnA+mBCCpiljWxsQnnIz7UOZZe/qZZ4EoTEhUMJrXkf5FwTH9pLlWguevtZnYHLI21g8o881DYKDAUAm5PcKp0e9sjc0pSqhtv1Dom842E0tUoQou0acO90pTQ35/JzZ/AR9DH88KIt6ZqP7DI64F/DOoCe0g/Ww151QPLL/oGwUXJVRc6axV70Ea7AcFwuLrZ52df7kUogRw7UdY53Ax2lYJuXXsb5FzXytF/T78JWzBjkxpdqb+04NfLjyNgkcgu97/2GSSBkSKD8ccS+ggPabOT+dg2z2W2AZ5R6xn1/kCNsHgp</go:docsCustomData>
</go:gDocsCustomXmlDataStorage>
</file>

<file path=customXml/item2.xml><?xml version="1.0" encoding="utf-8"?>
<ct:contentTypeSchema xmlns:ct="http://schemas.microsoft.com/office/2006/metadata/contentType" xmlns:ma="http://schemas.microsoft.com/office/2006/metadata/properties/metaAttributes" ct:_="" ma:_="" ma:contentTypeName="UNICEF Document" ma:contentTypeID="0x0101009BA85F8052A6DA4FA3E31FF9F74C69700000738FEFA594944F862740BC29D567FA" ma:contentTypeVersion="56" ma:contentTypeDescription="Create a new document." ma:contentTypeScope="" ma:versionID="2212b2c4e7a9fc376fe72bdf9ee71536">
  <xsd:schema xmlns:xsd="http://www.w3.org/2001/XMLSchema" xmlns:xs="http://www.w3.org/2001/XMLSchema" xmlns:p="http://schemas.microsoft.com/office/2006/metadata/properties" xmlns:ns1="http://schemas.microsoft.com/sharepoint/v3" xmlns:ns2="ca283e0b-db31-4043-a2ef-b80661bf084a" xmlns:ns3="http://schemas.microsoft.com/sharepoint.v3" xmlns:ns4="83abda1d-1a90-4caa-8671-ec4651ff3890" xmlns:ns5="d4f25281-9e58-49c1-bb7b-ad118a0222b0" xmlns:ns6="http://schemas.microsoft.com/sharepoint/v4" targetNamespace="http://schemas.microsoft.com/office/2006/metadata/properties" ma:root="true" ma:fieldsID="205528350b574a19148e7d7a05943ea0" ns1:_="" ns2:_="" ns3:_="" ns4:_="" ns5:_="" ns6:_="">
    <xsd:import namespace="http://schemas.microsoft.com/sharepoint/v3"/>
    <xsd:import namespace="ca283e0b-db31-4043-a2ef-b80661bf084a"/>
    <xsd:import namespace="http://schemas.microsoft.com/sharepoint.v3"/>
    <xsd:import namespace="83abda1d-1a90-4caa-8671-ec4651ff3890"/>
    <xsd:import namespace="d4f25281-9e58-49c1-bb7b-ad118a0222b0"/>
    <xsd:import namespace="http://schemas.microsoft.com/sharepoint/v4"/>
    <xsd:element name="properties">
      <xsd:complexType>
        <xsd:sequence>
          <xsd:element name="documentManagement">
            <xsd:complexType>
              <xsd:all>
                <xsd:element ref="ns2:WrittenBy" minOccurs="0"/>
                <xsd:element ref="ns2:ContentLanguage" minOccurs="0"/>
                <xsd:element ref="ns3:CategoryDescription" minOccurs="0"/>
                <xsd:element ref="ns2:RecipientsEmail" minOccurs="0"/>
                <xsd:element ref="ns2:SenderEmail" minOccurs="0"/>
                <xsd:element ref="ns2:DateTransmittedEmail" minOccurs="0"/>
                <xsd:element ref="ns2:k8c968e8c72a4eda96b7e8fdbe192be2" minOccurs="0"/>
                <xsd:element ref="ns2:ga975397408f43e4b84ec8e5a598e523" minOccurs="0"/>
                <xsd:element ref="ns2:mda26ace941f4791a7314a339fee829c" minOccurs="0"/>
                <xsd:element ref="ns2:TaxCatchAllLabel" minOccurs="0"/>
                <xsd:element ref="ns2:TaxCatchAll" minOccurs="0"/>
                <xsd:element ref="ns2:h6a71f3e574e4344bc34f3fc9dd20054" minOccurs="0"/>
                <xsd:element ref="ns2:ContentStatus" minOccurs="0"/>
                <xsd:element ref="ns2:j169e817e0ee4eb8974e6fc4a2762909" minOccurs="0"/>
                <xsd:element ref="ns2:j048a4f9aaad4a8990a1d5e5f53cb451" minOccurs="0"/>
                <xsd:element ref="ns4:SharedWithUsers" minOccurs="0"/>
                <xsd:element ref="ns4:SharedWithDetails" minOccurs="0"/>
                <xsd:element ref="ns5:MediaServiceMetadata" minOccurs="0"/>
                <xsd:element ref="ns5:MediaServiceFastMetadata" minOccurs="0"/>
                <xsd:element ref="ns5:MediaServiceAutoTags" minOccurs="0"/>
                <xsd:element ref="ns5:MediaServiceOCR" minOccurs="0"/>
                <xsd:element ref="ns5:MediaServiceGenerationTime" minOccurs="0"/>
                <xsd:element ref="ns5:MediaServiceEventHashCode" minOccurs="0"/>
                <xsd:element ref="ns4:pa5aa473c75a4436b2edb6700a43bda3" minOccurs="0"/>
                <xsd:element ref="ns4:e37cfc2c55bc4b8ea1fed7a146470bff" minOccurs="0"/>
                <xsd:element ref="ns1:WorkCountry" minOccurs="0"/>
                <xsd:element ref="ns4:Service_x0020_Category" minOccurs="0"/>
                <xsd:element ref="ns5:Office_x002f_Division" minOccurs="0"/>
                <xsd:element ref="ns5:MediaServiceDateTaken" minOccurs="0"/>
                <xsd:element ref="ns5:MediaServiceAutoKeyPoints" minOccurs="0"/>
                <xsd:element ref="ns5:MediaServiceKeyPoints" minOccurs="0"/>
                <xsd:element ref="ns5:MediaServiceLocation" minOccurs="0"/>
                <xsd:element ref="ns5:FolderLabel" minOccurs="0"/>
                <xsd:element ref="ns5:Expiry_x0020_Date" minOccurs="0"/>
                <xsd:element ref="ns5:_Flow_SignoffStatus" minOccurs="0"/>
                <xsd:element ref="ns5:Department" minOccurs="0"/>
                <xsd:element ref="ns5:Services_x0020_Category" minOccurs="0"/>
                <xsd:element ref="ns5:Division_x0020_Contact_x0020_Person" minOccurs="0"/>
                <xsd:element ref="ns5:Expiry_x002f_Closing_x0020_Date" minOccurs="0"/>
                <xsd:element ref="ns6:IconOverlay" minOccurs="0"/>
                <xsd:element ref="ns1:_vti_ItemDeclaredRecord" minOccurs="0"/>
                <xsd:element ref="ns4:TaxKeywordTaxHTField" minOccurs="0"/>
                <xsd:element ref="ns1:_vti_ItemHoldRecordStatus" minOccurs="0"/>
                <xsd:element ref="ns4:SemaphoreItemMetadata" minOccurs="0"/>
                <xsd:element ref="ns5:MediaLengthInSeconds" minOccurs="0"/>
                <xsd:element ref="ns5:lcf76f155ced4ddcb4097134ff3c332f" minOccurs="0"/>
                <xsd:element ref="ns5:MediaServiceObjectDetectorVersions" minOccurs="0"/>
                <xsd:element ref="ns5:MediaServiceSearchProperties" minOccurs="0"/>
                <xsd:element ref="ns5: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WorkCountry" ma:index="43" nillable="true" ma:displayName="Country/Region" ma:internalName="WorkCountry">
      <xsd:simpleType>
        <xsd:restriction base="dms:Text"/>
      </xsd:simpleType>
    </xsd:element>
    <xsd:element name="_vti_ItemDeclaredRecord" ma:index="58" nillable="true" ma:displayName="Declared Record" ma:hidden="true" ma:internalName="_vti_ItemDeclaredRecord" ma:readOnly="true">
      <xsd:simpleType>
        <xsd:restriction base="dms:DateTime"/>
      </xsd:simpleType>
    </xsd:element>
    <xsd:element name="_vti_ItemHoldRecordStatus" ma:index="60" nillable="true" ma:displayName="Hold and Record Status" ma:decimals="0" ma:description="" ma:hidden="true" ma:indexed="true" ma:internalName="_vti_ItemHoldRecordStatu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ca283e0b-db31-4043-a2ef-b80661bf084a" elementFormDefault="qualified">
    <xsd:import namespace="http://schemas.microsoft.com/office/2006/documentManagement/types"/>
    <xsd:import namespace="http://schemas.microsoft.com/office/infopath/2007/PartnerControls"/>
    <xsd:element name="WrittenBy" ma:index="3" nillable="true" ma:displayName="Written By" ma:description="‘Written By’ is auto-completed with the name of the uploader, but can be edited if you are uploading on behalf of someone else." ma:list="UserInfo" ma:SharePointGroup="0" ma:internalName="WrittenBy" ma:readOnly="false" ma:showField="ImnNam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ContentLanguage" ma:index="4" nillable="true" ma:displayName="Content Language *" ma:default="English" ma:format="RadioButtons" ma:indexed="true" ma:internalName="ContentLanguage">
      <xsd:simpleType>
        <xsd:restriction base="dms:Choice">
          <xsd:enumeration value="English"/>
          <xsd:enumeration value="French"/>
          <xsd:enumeration value="Spanish"/>
          <xsd:enumeration value="Russian"/>
          <xsd:enumeration value="Chinese"/>
          <xsd:enumeration value="Arabic"/>
          <xsd:enumeration value="other"/>
        </xsd:restriction>
      </xsd:simpleType>
    </xsd:element>
    <xsd:element name="RecipientsEmail" ma:index="9" nillable="true" ma:displayName="Recipients (email)" ma:hidden="true" ma:internalName="RecipientsEmail" ma:readOnly="false">
      <xsd:simpleType>
        <xsd:restriction base="dms:Text">
          <xsd:maxLength value="255"/>
        </xsd:restriction>
      </xsd:simpleType>
    </xsd:element>
    <xsd:element name="SenderEmail" ma:index="10" nillable="true" ma:displayName="Sender (email)" ma:hidden="true" ma:internalName="SenderEmail" ma:readOnly="false">
      <xsd:simpleType>
        <xsd:restriction base="dms:Text">
          <xsd:maxLength value="255"/>
        </xsd:restriction>
      </xsd:simpleType>
    </xsd:element>
    <xsd:element name="DateTransmittedEmail" ma:index="11" nillable="true" ma:displayName="Date transmitted (email)" ma:format="DateTime" ma:hidden="true" ma:internalName="DateTransmittedEmail" ma:readOnly="false">
      <xsd:simpleType>
        <xsd:restriction base="dms:DateTime"/>
      </xsd:simpleType>
    </xsd:element>
    <xsd:element name="k8c968e8c72a4eda96b7e8fdbe192be2" ma:index="12" nillable="true" ma:taxonomy="true" ma:internalName="k8c968e8c72a4eda96b7e8fdbe192be2" ma:taxonomyFieldName="GeographicScope" ma:displayName="Geographic Scope" ma:default="" ma:fieldId="{48c968e8-c72a-4eda-96b7-e8fdbe192be2}" ma:taxonomyMulti="true" ma:sspId="73f51738-d318-4883-9d64-4f0bd0ccc55e" ma:termSetId="0a00fedf-defc-4fe3-a3bf-9929b29a638e" ma:anchorId="00000000-0000-0000-0000-000000000000" ma:open="false" ma:isKeyword="false">
      <xsd:complexType>
        <xsd:sequence>
          <xsd:element ref="pc:Terms" minOccurs="0" maxOccurs="1"/>
        </xsd:sequence>
      </xsd:complexType>
    </xsd:element>
    <xsd:element name="ga975397408f43e4b84ec8e5a598e523" ma:index="16" nillable="true" ma:taxonomy="true" ma:internalName="ga975397408f43e4b84ec8e5a598e523" ma:taxonomyFieldName="OfficeDivision" ma:displayName="Office/Division *" ma:default="4;#Denmark-1200|659a1518-a057-49e4-87e3-a15fb5fd11de" ma:fieldId="{0a975397-408f-43e4-b84e-c8e5a598e523}" ma:sspId="73f51738-d318-4883-9d64-4f0bd0ccc55e" ma:termSetId="1761a25e-44f4-4213-964a-f96c515e12cb" ma:anchorId="00000000-0000-0000-0000-000000000000" ma:open="false" ma:isKeyword="false">
      <xsd:complexType>
        <xsd:sequence>
          <xsd:element ref="pc:Terms" minOccurs="0" maxOccurs="1"/>
        </xsd:sequence>
      </xsd:complexType>
    </xsd:element>
    <xsd:element name="mda26ace941f4791a7314a339fee829c" ma:index="17" nillable="true" ma:taxonomy="true" ma:internalName="mda26ace941f4791a7314a339fee829c" ma:taxonomyFieldName="DocumentType" ma:displayName="Document Type *" ma:indexed="true" ma:default="" ma:fieldId="{6da26ace-941f-4791-a731-4a339fee829c}" ma:sspId="73f51738-d318-4883-9d64-4f0bd0ccc55e" ma:termSetId="f93b6877-8902-4378-8587-5ec85f36ead9" ma:anchorId="00000000-0000-0000-0000-000000000000" ma:open="false" ma:isKeyword="false">
      <xsd:complexType>
        <xsd:sequence>
          <xsd:element ref="pc:Terms" minOccurs="0" maxOccurs="1"/>
        </xsd:sequence>
      </xsd:complexType>
    </xsd:element>
    <xsd:element name="TaxCatchAllLabel" ma:index="18" nillable="true" ma:displayName="Taxonomy Catch All Column1" ma:hidden="true" ma:list="{e75b6692-0a71-4686-8332-f0e2bc9bbc65}" ma:internalName="TaxCatchAllLabel" ma:readOnly="true" ma:showField="CatchAllDataLabel" ma:web="83abda1d-1a90-4caa-8671-ec4651ff3890">
      <xsd:complexType>
        <xsd:complexContent>
          <xsd:extension base="dms:MultiChoiceLookup">
            <xsd:sequence>
              <xsd:element name="Value" type="dms:Lookup" maxOccurs="unbounded" minOccurs="0" nillable="true"/>
            </xsd:sequence>
          </xsd:extension>
        </xsd:complexContent>
      </xsd:complexType>
    </xsd:element>
    <xsd:element name="TaxCatchAll" ma:index="22" nillable="true" ma:displayName="Taxonomy Catch All Column" ma:hidden="true" ma:list="{e75b6692-0a71-4686-8332-f0e2bc9bbc65}" ma:internalName="TaxCatchAll" ma:showField="CatchAllData" ma:web="83abda1d-1a90-4caa-8671-ec4651ff3890">
      <xsd:complexType>
        <xsd:complexContent>
          <xsd:extension base="dms:MultiChoiceLookup">
            <xsd:sequence>
              <xsd:element name="Value" type="dms:Lookup" maxOccurs="unbounded" minOccurs="0" nillable="true"/>
            </xsd:sequence>
          </xsd:extension>
        </xsd:complexContent>
      </xsd:complexType>
    </xsd:element>
    <xsd:element name="h6a71f3e574e4344bc34f3fc9dd20054" ma:index="23" nillable="true" ma:taxonomy="true" ma:internalName="h6a71f3e574e4344bc34f3fc9dd20054" ma:taxonomyFieldName="Topic" ma:displayName="Topic *" ma:default="" ma:fieldId="{16a71f3e-574e-4344-bc34-f3fc9dd20054}" ma:taxonomyMulti="true" ma:sspId="73f51738-d318-4883-9d64-4f0bd0ccc55e" ma:termSetId="9561e0e6-71cf-4f3c-87c3-08a6b5d907e8" ma:anchorId="00000000-0000-0000-0000-000000000000" ma:open="false" ma:isKeyword="false">
      <xsd:complexType>
        <xsd:sequence>
          <xsd:element ref="pc:Terms" minOccurs="0" maxOccurs="1"/>
        </xsd:sequence>
      </xsd:complexType>
    </xsd:element>
    <xsd:element name="ContentStatus" ma:index="25" nillable="true" ma:displayName="Content Status" ma:description="Optional column to indicate document status: no status, draft, final or expired.​" ma:format="RadioButtons" ma:internalName="ContentStatus">
      <xsd:simpleType>
        <xsd:restriction base="dms:Choice">
          <xsd:enumeration value="­"/>
          <xsd:enumeration value="Draft"/>
          <xsd:enumeration value="Final"/>
          <xsd:enumeration value="Expired"/>
        </xsd:restriction>
      </xsd:simpleType>
    </xsd:element>
    <xsd:element name="j169e817e0ee4eb8974e6fc4a2762909" ma:index="26" nillable="true" ma:taxonomy="true" ma:internalName="j169e817e0ee4eb8974e6fc4a2762909" ma:taxonomyFieldName="CriticalForLongTermRetention" ma:displayName="Critical for long-term retention?" ma:default="" ma:fieldId="{3169e817-e0ee-4eb8-974e-6fc4a2762909}" ma:sspId="73f51738-d318-4883-9d64-4f0bd0ccc55e" ma:termSetId="59f85175-3dbf-4592-9c1d-453af9da4e8b" ma:anchorId="00000000-0000-0000-0000-000000000000" ma:open="false" ma:isKeyword="false">
      <xsd:complexType>
        <xsd:sequence>
          <xsd:element ref="pc:Terms" minOccurs="0" maxOccurs="1"/>
        </xsd:sequence>
      </xsd:complexType>
    </xsd:element>
    <xsd:element name="j048a4f9aaad4a8990a1d5e5f53cb451" ma:index="28" nillable="true" ma:taxonomy="true" ma:internalName="j048a4f9aaad4a8990a1d5e5f53cb451" ma:taxonomyFieldName="SystemDTAC" ma:displayName="System-DT-AC" ma:default="" ma:fieldId="{3048a4f9-aaad-4a89-90a1-d5e5f53cb451}" ma:sspId="73f51738-d318-4883-9d64-4f0bd0ccc55e" ma:termSetId="1e3381f3-a35f-499a-9a3c-017e5423e02a" ma:anchorId="00000000-0000-0000-0000-000000000000" ma:open="fals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CategoryDescription" ma:index="6" nillable="true" ma:displayName="Description" ma:internalName="CategoryDescription">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83abda1d-1a90-4caa-8671-ec4651ff3890" elementFormDefault="qualified">
    <xsd:import namespace="http://schemas.microsoft.com/office/2006/documentManagement/types"/>
    <xsd:import namespace="http://schemas.microsoft.com/office/infopath/2007/PartnerControls"/>
    <xsd:element name="SharedWithUsers" ma:index="3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32" nillable="true" ma:displayName="Shared With Details" ma:internalName="SharedWithDetails" ma:readOnly="true">
      <xsd:simpleType>
        <xsd:restriction base="dms:Note">
          <xsd:maxLength value="255"/>
        </xsd:restriction>
      </xsd:simpleType>
    </xsd:element>
    <xsd:element name="pa5aa473c75a4436b2edb6700a43bda3" ma:index="40" nillable="true" ma:taxonomy="true" ma:internalName="pa5aa473c75a4436b2edb6700a43bda3" ma:taxonomyFieldName="SD_CentreUnit" ma:displayName="SD Centre and Unit" ma:fieldId="{9a5aa473-c75a-4436-b2ed-b6700a43bda3}" ma:taxonomyMulti="true" ma:sspId="73f51738-d318-4883-9d64-4f0bd0ccc55e" ma:termSetId="9b9b5c14-9059-428d-835b-a04b15d06be5" ma:anchorId="00000000-0000-0000-0000-000000000000" ma:open="false" ma:isKeyword="false">
      <xsd:complexType>
        <xsd:sequence>
          <xsd:element ref="pc:Terms" minOccurs="0" maxOccurs="1"/>
        </xsd:sequence>
      </xsd:complexType>
    </xsd:element>
    <xsd:element name="e37cfc2c55bc4b8ea1fed7a146470bff" ma:index="42" nillable="true" ma:taxonomy="true" ma:internalName="e37cfc2c55bc4b8ea1fed7a146470bff" ma:taxonomyFieldName="SD_Year" ma:displayName="SD Year" ma:fieldId="{e37cfc2c-55bc-4b8e-a1fe-d7a146470bff}" ma:sspId="73f51738-d318-4883-9d64-4f0bd0ccc55e" ma:termSetId="284a576a-e760-4b0f-8d13-3de09bdce9ab" ma:anchorId="00000000-0000-0000-0000-000000000000" ma:open="false" ma:isKeyword="false">
      <xsd:complexType>
        <xsd:sequence>
          <xsd:element ref="pc:Terms" minOccurs="0" maxOccurs="1"/>
        </xsd:sequence>
      </xsd:complexType>
    </xsd:element>
    <xsd:element name="Service_x0020_Category" ma:index="44" nillable="true" ma:displayName="Service Category" ma:internalName="Service_x0020_Category">
      <xsd:simpleType>
        <xsd:restriction base="dms:Text">
          <xsd:maxLength value="255"/>
        </xsd:restriction>
      </xsd:simpleType>
    </xsd:element>
    <xsd:element name="TaxKeywordTaxHTField" ma:index="59" nillable="true" ma:taxonomy="true" ma:internalName="TaxKeywordTaxHTField" ma:taxonomyFieldName="TaxKeyword" ma:displayName="Enterprise Keywords" ma:fieldId="{23f27201-bee3-471e-b2e7-b64fd8b7ca38}" ma:taxonomyMulti="true" ma:sspId="73f51738-d318-4883-9d64-4f0bd0ccc55e" ma:termSetId="00000000-0000-0000-0000-000000000000" ma:anchorId="00000000-0000-0000-0000-000000000000" ma:open="true" ma:isKeyword="true">
      <xsd:complexType>
        <xsd:sequence>
          <xsd:element ref="pc:Terms" minOccurs="0" maxOccurs="1"/>
        </xsd:sequence>
      </xsd:complexType>
    </xsd:element>
    <xsd:element name="SemaphoreItemMetadata" ma:index="61" nillable="true" ma:displayName="Semaphore Status" ma:hidden="true" ma:internalName="SemaphoreItemMetadata">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d4f25281-9e58-49c1-bb7b-ad118a0222b0" elementFormDefault="qualified">
    <xsd:import namespace="http://schemas.microsoft.com/office/2006/documentManagement/types"/>
    <xsd:import namespace="http://schemas.microsoft.com/office/infopath/2007/PartnerControls"/>
    <xsd:element name="MediaServiceMetadata" ma:index="33" nillable="true" ma:displayName="MediaServiceMetadata" ma:hidden="true" ma:internalName="MediaServiceMetadata" ma:readOnly="true">
      <xsd:simpleType>
        <xsd:restriction base="dms:Note"/>
      </xsd:simpleType>
    </xsd:element>
    <xsd:element name="MediaServiceFastMetadata" ma:index="34" nillable="true" ma:displayName="MediaServiceFastMetadata" ma:hidden="true" ma:internalName="MediaServiceFastMetadata" ma:readOnly="true">
      <xsd:simpleType>
        <xsd:restriction base="dms:Note"/>
      </xsd:simpleType>
    </xsd:element>
    <xsd:element name="MediaServiceAutoTags" ma:index="35" nillable="true" ma:displayName="Tags" ma:internalName="MediaServiceAutoTags" ma:readOnly="true">
      <xsd:simpleType>
        <xsd:restriction base="dms:Text"/>
      </xsd:simpleType>
    </xsd:element>
    <xsd:element name="MediaServiceOCR" ma:index="36" nillable="true" ma:displayName="Extracted Text" ma:internalName="MediaServiceOCR" ma:readOnly="true">
      <xsd:simpleType>
        <xsd:restriction base="dms:Note">
          <xsd:maxLength value="255"/>
        </xsd:restriction>
      </xsd:simpleType>
    </xsd:element>
    <xsd:element name="MediaServiceGenerationTime" ma:index="37" nillable="true" ma:displayName="MediaServiceGenerationTime" ma:hidden="true" ma:internalName="MediaServiceGenerationTime" ma:readOnly="true">
      <xsd:simpleType>
        <xsd:restriction base="dms:Text"/>
      </xsd:simpleType>
    </xsd:element>
    <xsd:element name="MediaServiceEventHashCode" ma:index="38" nillable="true" ma:displayName="MediaServiceEventHashCode" ma:hidden="true" ma:internalName="MediaServiceEventHashCode" ma:readOnly="true">
      <xsd:simpleType>
        <xsd:restriction base="dms:Text"/>
      </xsd:simpleType>
    </xsd:element>
    <xsd:element name="Office_x002f_Division" ma:index="45" nillable="true" ma:displayName="Division/Office" ma:description="Origin of request" ma:format="Dropdown" ma:internalName="Office_x002f_Division">
      <xsd:simpleType>
        <xsd:restriction base="dms:Choice">
          <xsd:enumeration value="DAPM"/>
          <xsd:enumeration value="DFAM"/>
          <xsd:enumeration value="DHR"/>
          <xsd:enumeration value="DOC"/>
          <xsd:enumeration value="ECW"/>
          <xsd:enumeration value="EMOPS"/>
          <xsd:enumeration value="Ethics Office"/>
          <xsd:enumeration value="EVAC"/>
          <xsd:enumeration value="Evaluation Office"/>
          <xsd:enumeration value="FRG"/>
          <xsd:enumeration value="GenU"/>
          <xsd:enumeration value="ICTD"/>
          <xsd:enumeration value="Legal Office"/>
          <xsd:enumeration value="OED"/>
          <xsd:enumeration value="Office of Innovation"/>
          <xsd:enumeration value="OGIP"/>
          <xsd:enumeration value="OIAI"/>
          <xsd:enumeration value="OSEB"/>
          <xsd:enumeration value="Programme Division"/>
          <xsd:enumeration value="PPD"/>
          <xsd:enumeration value="Staff Association"/>
          <xsd:enumeration value="Supply Division"/>
          <xsd:enumeration value="SWA"/>
          <xsd:enumeration value="UNGEI"/>
        </xsd:restriction>
      </xsd:simpleType>
    </xsd:element>
    <xsd:element name="MediaServiceDateTaken" ma:index="46" nillable="true" ma:displayName="MediaServiceDateTaken" ma:hidden="true" ma:internalName="MediaServiceDateTaken" ma:readOnly="true">
      <xsd:simpleType>
        <xsd:restriction base="dms:Text"/>
      </xsd:simpleType>
    </xsd:element>
    <xsd:element name="MediaServiceAutoKeyPoints" ma:index="47" nillable="true" ma:displayName="MediaServiceAutoKeyPoints" ma:hidden="true" ma:internalName="MediaServiceAutoKeyPoints" ma:readOnly="true">
      <xsd:simpleType>
        <xsd:restriction base="dms:Note"/>
      </xsd:simpleType>
    </xsd:element>
    <xsd:element name="MediaServiceKeyPoints" ma:index="48" nillable="true" ma:displayName="KeyPoints" ma:internalName="MediaServiceKeyPoints" ma:readOnly="true">
      <xsd:simpleType>
        <xsd:restriction base="dms:Note">
          <xsd:maxLength value="255"/>
        </xsd:restriction>
      </xsd:simpleType>
    </xsd:element>
    <xsd:element name="MediaServiceLocation" ma:index="49" nillable="true" ma:displayName="Location" ma:internalName="MediaServiceLocation" ma:readOnly="true">
      <xsd:simpleType>
        <xsd:restriction base="dms:Text"/>
      </xsd:simpleType>
    </xsd:element>
    <xsd:element name="FolderLabel" ma:index="50" nillable="true" ma:displayName="FolderLabel" ma:internalName="FolderLabel">
      <xsd:simpleType>
        <xsd:restriction base="dms:Text"/>
      </xsd:simpleType>
    </xsd:element>
    <xsd:element name="Expiry_x0020_Date" ma:index="51" nillable="true" ma:displayName="Expiry Date" ma:format="DateOnly" ma:internalName="Expiry_x0020_Date">
      <xsd:simpleType>
        <xsd:restriction base="dms:DateTime"/>
      </xsd:simpleType>
    </xsd:element>
    <xsd:element name="_Flow_SignoffStatus" ma:index="52" nillable="true" ma:displayName="Sign-off status" ma:internalName="Sign_x002d_off_x0020_status">
      <xsd:simpleType>
        <xsd:restriction base="dms:Text"/>
      </xsd:simpleType>
    </xsd:element>
    <xsd:element name="Department" ma:index="53" nillable="true" ma:displayName="Department" ma:format="Dropdown" ma:internalName="Department">
      <xsd:simpleType>
        <xsd:restriction base="dms:Choice">
          <xsd:enumeration value="Facilities"/>
          <xsd:enumeration value="Learning"/>
          <xsd:enumeration value="Transcription"/>
          <xsd:enumeration value="Translation"/>
        </xsd:restriction>
      </xsd:simpleType>
    </xsd:element>
    <xsd:element name="Services_x0020_Category" ma:index="54" nillable="true" ma:displayName="Services Category" ma:format="Dropdown" ma:internalName="Services_x0020_Category">
      <xsd:simpleType>
        <xsd:restriction base="dms:Choice">
          <xsd:enumeration value="Archiving Services"/>
          <xsd:enumeration value="Audit, Investigation &amp; Assurance Services"/>
          <xsd:enumeration value="Branding"/>
          <xsd:enumeration value="Capacity Building &amp; Learning"/>
          <xsd:enumeration value="Change Management"/>
          <xsd:enumeration value="Communication &amp; Advocacy"/>
          <xsd:enumeration value="Communication Equipment"/>
          <xsd:enumeration value="Community Engagement/Advocacy"/>
          <xsd:enumeration value="Construction &amp; Building Maintenance"/>
          <xsd:enumeration value="Data Validation"/>
          <xsd:enumeration value="Design, Editing, Publications Development"/>
          <xsd:enumeration value="Developing Action Planning"/>
          <xsd:enumeration value="Documentation of Lessons Learnt"/>
          <xsd:enumeration value="Equipment Maintenance Services"/>
          <xsd:enumeration value="Evaluation &amp; Monitoring"/>
          <xsd:enumeration value="Event Management"/>
          <xsd:enumeration value="Facilitation Services"/>
          <xsd:enumeration value="Facilities Management Services"/>
          <xsd:enumeration value="Feasibility Studies"/>
          <xsd:enumeration value="Financial &amp; Treasury Services"/>
          <xsd:enumeration value="Fund Raising Services"/>
          <xsd:enumeration value="Furniture"/>
          <xsd:enumeration value="ICT App/Tool Development &amp; Enhancement Services"/>
          <xsd:enumeration value="ICT Connectivity Services"/>
          <xsd:enumeration value="ICT Data Centre"/>
          <xsd:enumeration value="ICT Hardware"/>
          <xsd:enumeration value="ICT Other Services"/>
          <xsd:enumeration value="ICT Professional Services"/>
          <xsd:enumeration value="ICT Quality Assurance Services"/>
          <xsd:enumeration value="ICT Security Services"/>
          <xsd:enumeration value="ICT Software Subscription/Licensing Services"/>
          <xsd:enumeration value="Insurance Services"/>
          <xsd:enumeration value="Leadership Executive Support"/>
          <xsd:enumeration value="Lease of Equipment"/>
          <xsd:enumeration value="Legal Services"/>
          <xsd:enumeration value="Media/Advertisement"/>
          <xsd:enumeration value="Office Lease"/>
          <xsd:enumeration value="Photography &amp; Videography Services"/>
          <xsd:enumeration value="Planning, Implementation of Programme"/>
          <xsd:enumeration value="Printing Services"/>
          <xsd:enumeration value="Publication Services"/>
          <xsd:enumeration value="Recruitment Services"/>
          <xsd:enumeration value="Research, Assessment, Reviews"/>
          <xsd:enumeration value="Resource Mobilization"/>
          <xsd:enumeration value="Risk Management"/>
          <xsd:enumeration value="Security Services"/>
          <xsd:enumeration value="Software Subscriptions"/>
          <xsd:enumeration value="Staff Related Services"/>
          <xsd:enumeration value="Strategic Data Management"/>
          <xsd:enumeration value="Strategy Development"/>
          <xsd:enumeration value="Technical Assistance"/>
          <xsd:enumeration value="Temporary Personnel Services"/>
          <xsd:enumeration value="Transcription Services"/>
          <xsd:enumeration value="Translation Services"/>
          <xsd:enumeration value="Travel Management Services"/>
          <xsd:enumeration value="Venues &amp; Catering Services"/>
          <xsd:enumeration value="Video Documentation/ Production"/>
        </xsd:restriction>
      </xsd:simpleType>
    </xsd:element>
    <xsd:element name="Division_x0020_Contact_x0020_Person" ma:index="55" nillable="true" ma:displayName="Division PIC" ma:description="Division Contact Person" ma:format="Dropdown" ma:internalName="Division_x0020_Contact_x0020_Person">
      <xsd:simpleType>
        <xsd:restriction base="dms:Text">
          <xsd:maxLength value="255"/>
        </xsd:restriction>
      </xsd:simpleType>
    </xsd:element>
    <xsd:element name="Expiry_x002f_Closing_x0020_Date" ma:index="56" nillable="true" ma:displayName="Expiry/Closing Date" ma:format="DateOnly" ma:internalName="Expiry_x002f_Closing_x0020_Date">
      <xsd:simpleType>
        <xsd:restriction base="dms:DateTime"/>
      </xsd:simpleType>
    </xsd:element>
    <xsd:element name="MediaLengthInSeconds" ma:index="62" nillable="true" ma:displayName="Length (seconds)" ma:internalName="MediaLengthInSeconds" ma:readOnly="true">
      <xsd:simpleType>
        <xsd:restriction base="dms:Unknown"/>
      </xsd:simpleType>
    </xsd:element>
    <xsd:element name="lcf76f155ced4ddcb4097134ff3c332f" ma:index="64" nillable="true" ma:taxonomy="true" ma:internalName="lcf76f155ced4ddcb4097134ff3c332f" ma:taxonomyFieldName="MediaServiceImageTags" ma:displayName="Image Tags" ma:readOnly="false" ma:fieldId="{5cf76f15-5ced-4ddc-b409-7134ff3c332f}" ma:taxonomyMulti="true" ma:sspId="73f51738-d318-4883-9d64-4f0bd0ccc55e"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65"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66" nillable="true" ma:displayName="MediaServiceSearchProperties" ma:hidden="true" ma:internalName="MediaServiceSearchProperties" ma:readOnly="true">
      <xsd:simpleType>
        <xsd:restriction base="dms:Note"/>
      </xsd:simpleType>
    </xsd:element>
    <xsd:element name="MediaServiceBillingMetadata" ma:index="67"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4" elementFormDefault="qualified">
    <xsd:import namespace="http://schemas.microsoft.com/office/2006/documentManagement/types"/>
    <xsd:import namespace="http://schemas.microsoft.com/office/infopath/2007/PartnerControls"/>
    <xsd:element name="IconOverlay" ma:index="57" nillable="true" ma:displayName="IconOverlay" ma:hidden="true" ma:internalName="IconOverlay">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20" ma:displayName="Content Type"/>
        <xsd:element ref="dc:title" minOccurs="0" maxOccurs="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SharedContentType xmlns="Microsoft.SharePoint.Taxonomy.ContentTypeSync" SourceId="73f51738-d318-4883-9d64-4f0bd0ccc55e" ContentTypeId="0x0101009BA85F8052A6DA4FA3E31FF9F74C6970" PreviousValue="false"/>
</file>

<file path=customXml/item5.xml><?xml version="1.0" encoding="utf-8"?>
<p:properties xmlns:p="http://schemas.microsoft.com/office/2006/metadata/properties" xmlns:xsi="http://www.w3.org/2001/XMLSchema-instance" xmlns:pc="http://schemas.microsoft.com/office/infopath/2007/PartnerControls">
  <documentManagement>
    <TaxCatchAll xmlns="ca283e0b-db31-4043-a2ef-b80661bf084a">
      <Value>3</Value>
      <Value>9</Value>
      <Value>57</Value>
    </TaxCatchAll>
    <SharedWithUsers xmlns="83abda1d-1a90-4caa-8671-ec4651ff3890">
      <UserInfo>
        <DisplayName/>
        <AccountId xsi:nil="true"/>
        <AccountType/>
      </UserInfo>
    </SharedWithUsers>
    <MediaLengthInSeconds xmlns="d4f25281-9e58-49c1-bb7b-ad118a0222b0" xsi:nil="true"/>
    <lcf76f155ced4ddcb4097134ff3c332f xmlns="d4f25281-9e58-49c1-bb7b-ad118a0222b0">
      <Terms xmlns="http://schemas.microsoft.com/office/infopath/2007/PartnerControls"/>
    </lcf76f155ced4ddcb4097134ff3c332f>
    <pa5aa473c75a4436b2edb6700a43bda3 xmlns="83abda1d-1a90-4caa-8671-ec4651ff3890">
      <Terms xmlns="http://schemas.microsoft.com/office/infopath/2007/PartnerControls"/>
    </pa5aa473c75a4436b2edb6700a43bda3>
    <ga975397408f43e4b84ec8e5a598e523 xmlns="ca283e0b-db31-4043-a2ef-b80661bf084a">
      <Terms xmlns="http://schemas.microsoft.com/office/infopath/2007/PartnerControls">
        <TermInfo xmlns="http://schemas.microsoft.com/office/infopath/2007/PartnerControls">
          <TermName xmlns="http://schemas.microsoft.com/office/infopath/2007/PartnerControls">Office of Global Innovation-240B</TermName>
          <TermId xmlns="http://schemas.microsoft.com/office/infopath/2007/PartnerControls">a38e29fd-ea29-4c98-a7c2-ed22641cac42</TermId>
        </TermInfo>
      </Terms>
    </ga975397408f43e4b84ec8e5a598e523>
    <TaxKeywordTaxHTField xmlns="83abda1d-1a90-4caa-8671-ec4651ff3890">
      <Terms xmlns="http://schemas.microsoft.com/office/infopath/2007/PartnerControls"/>
    </TaxKeywordTaxHTField>
    <k8c968e8c72a4eda96b7e8fdbe192be2 xmlns="ca283e0b-db31-4043-a2ef-b80661bf084a">
      <Terms xmlns="http://schemas.microsoft.com/office/infopath/2007/PartnerControls"/>
    </k8c968e8c72a4eda96b7e8fdbe192be2>
    <j169e817e0ee4eb8974e6fc4a2762909 xmlns="ca283e0b-db31-4043-a2ef-b80661bf084a">
      <Terms xmlns="http://schemas.microsoft.com/office/infopath/2007/PartnerControls"/>
    </j169e817e0ee4eb8974e6fc4a2762909>
    <DateTransmittedEmail xmlns="ca283e0b-db31-4043-a2ef-b80661bf084a" xsi:nil="true"/>
    <ContentStatus xmlns="ca283e0b-db31-4043-a2ef-b80661bf084a" xsi:nil="true"/>
    <Expiry_x0020_Date xmlns="d4f25281-9e58-49c1-bb7b-ad118a0222b0" xsi:nil="true"/>
    <SenderEmail xmlns="ca283e0b-db31-4043-a2ef-b80661bf084a" xsi:nil="true"/>
    <IconOverlay xmlns="http://schemas.microsoft.com/sharepoint/v4" xsi:nil="true"/>
    <ContentLanguage xmlns="ca283e0b-db31-4043-a2ef-b80661bf084a">English</ContentLanguage>
    <j048a4f9aaad4a8990a1d5e5f53cb451 xmlns="ca283e0b-db31-4043-a2ef-b80661bf084a">
      <Terms xmlns="http://schemas.microsoft.com/office/infopath/2007/PartnerControls"/>
    </j048a4f9aaad4a8990a1d5e5f53cb451>
    <h6a71f3e574e4344bc34f3fc9dd20054 xmlns="ca283e0b-db31-4043-a2ef-b80661bf084a">
      <Terms xmlns="http://schemas.microsoft.com/office/infopath/2007/PartnerControls">
        <TermInfo xmlns="http://schemas.microsoft.com/office/infopath/2007/PartnerControls">
          <TermName xmlns="http://schemas.microsoft.com/office/infopath/2007/PartnerControls">n/a</TermName>
          <TermId xmlns="http://schemas.microsoft.com/office/infopath/2007/PartnerControls">62fe7219-0ec3-42ac-964d-70ae5d8291bb</TermId>
        </TermInfo>
      </Terms>
    </h6a71f3e574e4344bc34f3fc9dd20054>
    <Services_x0020_Category xmlns="d4f25281-9e58-49c1-bb7b-ad118a0222b0" xsi:nil="true"/>
    <Division_x0020_Contact_x0020_Person xmlns="d4f25281-9e58-49c1-bb7b-ad118a0222b0" xsi:nil="true"/>
    <Expiry_x002f_Closing_x0020_Date xmlns="d4f25281-9e58-49c1-bb7b-ad118a0222b0" xsi:nil="true"/>
    <SemaphoreItemMetadata xmlns="83abda1d-1a90-4caa-8671-ec4651ff3890" xsi:nil="true"/>
    <Service_x0020_Category xmlns="83abda1d-1a90-4caa-8671-ec4651ff3890" xsi:nil="true"/>
    <CategoryDescription xmlns="http://schemas.microsoft.com/sharepoint.v3" xsi:nil="true"/>
    <RecipientsEmail xmlns="ca283e0b-db31-4043-a2ef-b80661bf084a" xsi:nil="true"/>
    <mda26ace941f4791a7314a339fee829c xmlns="ca283e0b-db31-4043-a2ef-b80661bf084a">
      <Terms xmlns="http://schemas.microsoft.com/office/infopath/2007/PartnerControls">
        <TermInfo xmlns="http://schemas.microsoft.com/office/infopath/2007/PartnerControls">
          <TermName xmlns="http://schemas.microsoft.com/office/infopath/2007/PartnerControls">Bids/ tenders (bid evaluations and adjudication)</TermName>
          <TermId xmlns="http://schemas.microsoft.com/office/infopath/2007/PartnerControls">69d08d89-fac4-4a57-a8e1-01c91efde237</TermId>
        </TermInfo>
      </Terms>
    </mda26ace941f4791a7314a339fee829c>
    <e37cfc2c55bc4b8ea1fed7a146470bff xmlns="83abda1d-1a90-4caa-8671-ec4651ff3890">
      <Terms xmlns="http://schemas.microsoft.com/office/infopath/2007/PartnerControls"/>
    </e37cfc2c55bc4b8ea1fed7a146470bff>
    <WorkCountry xmlns="http://schemas.microsoft.com/sharepoint/v3" xsi:nil="true"/>
    <FolderLabel xmlns="d4f25281-9e58-49c1-bb7b-ad118a0222b0" xsi:nil="true"/>
    <Department xmlns="d4f25281-9e58-49c1-bb7b-ad118a0222b0" xsi:nil="true"/>
    <_Flow_SignoffStatus xmlns="d4f25281-9e58-49c1-bb7b-ad118a0222b0" xsi:nil="true"/>
    <WrittenBy xmlns="ca283e0b-db31-4043-a2ef-b80661bf084a">
      <UserInfo>
        <DisplayName/>
        <AccountId xsi:nil="true"/>
        <AccountType/>
      </UserInfo>
    </WrittenBy>
    <Office_x002f_Division xmlns="d4f25281-9e58-49c1-bb7b-ad118a0222b0" xsi:nil="true"/>
  </documentManagement>
</p:properties>
</file>

<file path=customXml/item6.xml><?xml version="1.0" encoding="utf-8"?>
<?mso-contentType ?>
<FormTemplates xmlns="http://schemas.microsoft.com/sharepoint/v3/contenttype/forms">
  <Display>DocumentLibraryForm</Display>
  <Edit>DocumentLibraryForm</Edit>
  <New>DocumentLibraryForm</New>
</FormTemplates>
</file>

<file path=customXml/item7.xml><?xml version="1.0" encoding="utf-8"?>
<?mso-contentType ?>
<spe:Receivers xmlns:spe="http://schemas.microsoft.com/sharepoint/events"/>
</file>

<file path=customXml/item8.xml><?xml version="1.0" encoding="utf-8"?>
<?mso-contentType ?>
<customXsn xmlns="http://schemas.microsoft.com/office/2006/metadata/customXsn">
  <xsnLocation/>
  <cached>True</cached>
  <openByDefault>True</openByDefault>
  <xsnScope/>
</customXsn>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6AFF43E9-E686-4C98-8BEF-E61DC7F20146}"/>
</file>

<file path=customXml/itemProps3.xml><?xml version="1.0" encoding="utf-8"?>
<ds:datastoreItem xmlns:ds="http://schemas.openxmlformats.org/officeDocument/2006/customXml" ds:itemID="{E0DC70BB-22EA-4728-B5A2-C50495255BF6}">
  <ds:schemaRefs>
    <ds:schemaRef ds:uri="http://schemas.openxmlformats.org/officeDocument/2006/bibliography"/>
  </ds:schemaRefs>
</ds:datastoreItem>
</file>

<file path=customXml/itemProps4.xml><?xml version="1.0" encoding="utf-8"?>
<ds:datastoreItem xmlns:ds="http://schemas.openxmlformats.org/officeDocument/2006/customXml" ds:itemID="{1F891214-7112-4F3C-84A2-FF2867913F05}"/>
</file>

<file path=customXml/itemProps5.xml><?xml version="1.0" encoding="utf-8"?>
<ds:datastoreItem xmlns:ds="http://schemas.openxmlformats.org/officeDocument/2006/customXml" ds:itemID="{1A655BED-97A5-4C46-9351-F9D8A2FC51B3}">
  <ds:schemaRefs>
    <ds:schemaRef ds:uri="http://schemas.microsoft.com/office/2006/metadata/properties"/>
    <ds:schemaRef ds:uri="http://schemas.microsoft.com/office/infopath/2007/PartnerControls"/>
    <ds:schemaRef ds:uri="9e15e12e-90d5-4c6e-9ca5-c7d85a6fc3da"/>
    <ds:schemaRef ds:uri="2a8fb7f5-643f-4b36-a050-40382b767a78"/>
    <ds:schemaRef ds:uri="http://schemas.microsoft.com/sharepoint/v3/fields"/>
  </ds:schemaRefs>
</ds:datastoreItem>
</file>

<file path=customXml/itemProps6.xml><?xml version="1.0" encoding="utf-8"?>
<ds:datastoreItem xmlns:ds="http://schemas.openxmlformats.org/officeDocument/2006/customXml" ds:itemID="{2D7A9F6F-71D6-4B8B-9D50-F0F7467362EE}">
  <ds:schemaRefs>
    <ds:schemaRef ds:uri="http://schemas.microsoft.com/sharepoint/v3/contenttype/forms"/>
  </ds:schemaRefs>
</ds:datastoreItem>
</file>

<file path=customXml/itemProps7.xml><?xml version="1.0" encoding="utf-8"?>
<ds:datastoreItem xmlns:ds="http://schemas.openxmlformats.org/officeDocument/2006/customXml" ds:itemID="{1022B651-CAE5-4497-8CEE-3E9D855C5AFA}"/>
</file>

<file path=customXml/itemProps8.xml><?xml version="1.0" encoding="utf-8"?>
<ds:datastoreItem xmlns:ds="http://schemas.openxmlformats.org/officeDocument/2006/customXml" ds:itemID="{15D95A72-754A-4547-80F6-5F016B4EF18E}"/>
</file>

<file path=docProps/app.xml><?xml version="1.0" encoding="utf-8"?>
<Properties xmlns="http://schemas.openxmlformats.org/officeDocument/2006/extended-properties" xmlns:vt="http://schemas.openxmlformats.org/officeDocument/2006/docPropsVTypes">
  <Template>Normal</Template>
  <TotalTime>41</TotalTime>
  <Pages>11</Pages>
  <Words>1983</Words>
  <Characters>11305</Characters>
  <Application>Microsoft Office Word</Application>
  <DocSecurity>0</DocSecurity>
  <Lines>94</Lines>
  <Paragraphs>26</Paragraphs>
  <ScaleCrop>false</ScaleCrop>
  <Company/>
  <LinksUpToDate>false</LinksUpToDate>
  <CharactersWithSpaces>13262</CharactersWithSpaces>
  <SharedDoc>false</SharedDoc>
  <HLinks>
    <vt:vector size="12" baseType="variant">
      <vt:variant>
        <vt:i4>6160485</vt:i4>
      </vt:variant>
      <vt:variant>
        <vt:i4>3</vt:i4>
      </vt:variant>
      <vt:variant>
        <vt:i4>0</vt:i4>
      </vt:variant>
      <vt:variant>
        <vt:i4>5</vt:i4>
      </vt:variant>
      <vt:variant>
        <vt:lpwstr>mailto:venturefund@unicef.org</vt:lpwstr>
      </vt:variant>
      <vt:variant>
        <vt:lpwstr/>
      </vt:variant>
      <vt:variant>
        <vt:i4>5505104</vt:i4>
      </vt:variant>
      <vt:variant>
        <vt:i4>0</vt:i4>
      </vt:variant>
      <vt:variant>
        <vt:i4>0</vt:i4>
      </vt:variant>
      <vt:variant>
        <vt:i4>5</vt:i4>
      </vt:variant>
      <vt:variant>
        <vt:lpwstr>https://opensource.org/licenses/</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Office Of Innovation</dc:creator>
  <cp:keywords/>
  <cp:lastModifiedBy>Silvia Alejandra Sanchez Rojas</cp:lastModifiedBy>
  <cp:revision>433</cp:revision>
  <dcterms:created xsi:type="dcterms:W3CDTF">2017-08-04T13:47:00Z</dcterms:created>
  <dcterms:modified xsi:type="dcterms:W3CDTF">2026-04-16T10:58:00Z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0x0101009BA85F8052A6DA4FA3E31FF9F74C69700000738FEFA594944F862740BC29D567FA</vt:lpwstr>
  </property>
  <property fmtid="{D5CDD505-2E9C-101B-9397-08002B2CF9AE}" pid="3" name="OfficeDivision">
    <vt:lpwstr>57;#Office of Global Innovation-240B|a38e29fd-ea29-4c98-a7c2-ed22641cac42</vt:lpwstr>
  </property>
  <property fmtid="{D5CDD505-2E9C-101B-9397-08002B2CF9AE}" pid="4" name="_dlc_DocIdItemGuid">
    <vt:lpwstr>96bc3b9b-292c-409d-89a7-072fe1698748</vt:lpwstr>
  </property>
  <property fmtid="{D5CDD505-2E9C-101B-9397-08002B2CF9AE}" pid="5" name="TaxKeyword">
    <vt:lpwstr/>
  </property>
  <property fmtid="{D5CDD505-2E9C-101B-9397-08002B2CF9AE}" pid="6" name="Topic">
    <vt:lpwstr>3;#n/a|62fe7219-0ec3-42ac-964d-70ae5d8291bb</vt:lpwstr>
  </property>
  <property fmtid="{D5CDD505-2E9C-101B-9397-08002B2CF9AE}" pid="7" name="DocumentType">
    <vt:lpwstr>9;#Bids/ tenders (bid evaluations and adjudication)|69d08d89-fac4-4a57-a8e1-01c91efde237</vt:lpwstr>
  </property>
  <property fmtid="{D5CDD505-2E9C-101B-9397-08002B2CF9AE}" pid="8" name="GeographicScope">
    <vt:lpwstr/>
  </property>
  <property fmtid="{D5CDD505-2E9C-101B-9397-08002B2CF9AE}" pid="9" name="Order">
    <vt:r8>6733900</vt:r8>
  </property>
  <property fmtid="{D5CDD505-2E9C-101B-9397-08002B2CF9AE}" pid="10" name="ComplianceAssetId">
    <vt:lpwstr/>
  </property>
  <property fmtid="{D5CDD505-2E9C-101B-9397-08002B2CF9AE}" pid="11" name="_ExtendedDescription">
    <vt:lpwstr/>
  </property>
  <property fmtid="{D5CDD505-2E9C-101B-9397-08002B2CF9AE}" pid="12" name="TriggerFlowInfo">
    <vt:lpwstr/>
  </property>
  <property fmtid="{D5CDD505-2E9C-101B-9397-08002B2CF9AE}" pid="13" name="SystemDTAC">
    <vt:lpwstr/>
  </property>
  <property fmtid="{D5CDD505-2E9C-101B-9397-08002B2CF9AE}" pid="14" name="CriticalForLongTermRetention">
    <vt:lpwstr/>
  </property>
  <property fmtid="{D5CDD505-2E9C-101B-9397-08002B2CF9AE}" pid="15" name="MediaServiceImageTags">
    <vt:lpwstr/>
  </property>
  <property fmtid="{D5CDD505-2E9C-101B-9397-08002B2CF9AE}" pid="16" name="GrammarlyDocumentId">
    <vt:lpwstr>756e38697a289d3c3612cc9a686ed8cb83d3a8235acf29b6f6d61f3b06162669</vt:lpwstr>
  </property>
  <property fmtid="{D5CDD505-2E9C-101B-9397-08002B2CF9AE}" pid="17" name="xd_ProgID">
    <vt:lpwstr/>
  </property>
  <property fmtid="{D5CDD505-2E9C-101B-9397-08002B2CF9AE}" pid="18" name="ContentLanguage">
    <vt:lpwstr>English</vt:lpwstr>
  </property>
  <property fmtid="{D5CDD505-2E9C-101B-9397-08002B2CF9AE}" pid="19" name="TemplateUrl">
    <vt:lpwstr/>
  </property>
  <property fmtid="{D5CDD505-2E9C-101B-9397-08002B2CF9AE}" pid="20" name="xd_Signature">
    <vt:bool>false</vt:bool>
  </property>
  <property fmtid="{D5CDD505-2E9C-101B-9397-08002B2CF9AE}" pid="21" name="ga975397408f43e4b84ec8e5a598e523">
    <vt:lpwstr>Office of Global Innovation-240B|a38e29fd-ea29-4c98-a7c2-ed22641cac42</vt:lpwstr>
  </property>
  <property fmtid="{D5CDD505-2E9C-101B-9397-08002B2CF9AE}" pid="22" name="SD_CentreUnit">
    <vt:lpwstr/>
  </property>
  <property fmtid="{D5CDD505-2E9C-101B-9397-08002B2CF9AE}" pid="23" name="SD_Year">
    <vt:lpwstr/>
  </property>
</Properties>
</file>