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14:paraId="78473155" w14:textId="77777777" w:rsidP="7FEA6AD2" w:rsidR="005542FE" w:rsidRDefault="7FEA6AD2">
      <w:pPr>
        <w:tabs>
          <w:tab w:pos="90" w:val="left"/>
        </w:tabs>
        <w:jc w:val="center"/>
        <w:rPr>
          <w:rFonts w:ascii="Cambria" w:cs="Calibri" w:hAnsi="Cambria"/>
          <w:b/>
          <w:bCs/>
          <w:sz w:val="28"/>
          <w:szCs w:val="28"/>
        </w:rPr>
      </w:pPr>
      <w:bookmarkStart w:id="0" w:name="_GoBack"/>
      <w:bookmarkEnd w:id="0"/>
      <w:r w:rsidRPr="7FEA6AD2">
        <w:rPr>
          <w:rFonts w:ascii="Cambria" w:cs="Calibri" w:hAnsi="Cambria"/>
          <w:b/>
          <w:bCs/>
          <w:sz w:val="28"/>
          <w:szCs w:val="28"/>
        </w:rPr>
        <w:t xml:space="preserve">Accord Collectif </w:t>
      </w:r>
    </w:p>
    <w:p w14:paraId="5448AC5B" w14:textId="67A32173" w:rsidP="7FEA6AD2" w:rsidR="00266BF5" w:rsidRDefault="00055FD5">
      <w:pPr>
        <w:tabs>
          <w:tab w:pos="90" w:val="left"/>
        </w:tabs>
        <w:jc w:val="center"/>
        <w:rPr>
          <w:rFonts w:ascii="Cambria" w:cs="Calibri" w:hAnsi="Cambria"/>
          <w:b/>
          <w:bCs/>
          <w:sz w:val="28"/>
          <w:szCs w:val="28"/>
        </w:rPr>
      </w:pPr>
      <w:r>
        <w:rPr>
          <w:rFonts w:ascii="Cambria" w:cs="Calibri" w:hAnsi="Cambria"/>
          <w:b/>
          <w:bCs/>
          <w:sz w:val="28"/>
          <w:szCs w:val="28"/>
        </w:rPr>
        <w:t>portant</w:t>
      </w:r>
    </w:p>
    <w:p w14:paraId="7EC18140" w14:textId="77777777" w:rsidP="00FB32AE" w:rsidR="00FB32AE" w:rsidRDefault="00055FD5">
      <w:pPr>
        <w:tabs>
          <w:tab w:pos="90" w:val="left"/>
        </w:tabs>
        <w:spacing w:after="0"/>
        <w:ind w:left="-270"/>
        <w:jc w:val="center"/>
        <w:rPr>
          <w:rFonts w:ascii="Cambria" w:cs="Calibri" w:hAnsi="Cambria"/>
          <w:b/>
          <w:bCs/>
          <w:sz w:val="28"/>
          <w:szCs w:val="28"/>
        </w:rPr>
      </w:pPr>
      <w:r>
        <w:rPr>
          <w:rFonts w:ascii="Cambria" w:cs="Calibri" w:hAnsi="Cambria"/>
          <w:b/>
          <w:bCs/>
          <w:sz w:val="28"/>
          <w:szCs w:val="28"/>
        </w:rPr>
        <w:t xml:space="preserve">sur </w:t>
      </w:r>
      <w:r w:rsidR="7FEA6AD2" w:rsidRPr="7FEA6AD2">
        <w:rPr>
          <w:rFonts w:ascii="Cambria" w:cs="Calibri" w:hAnsi="Cambria"/>
          <w:b/>
          <w:bCs/>
          <w:sz w:val="28"/>
          <w:szCs w:val="28"/>
        </w:rPr>
        <w:t>les modalités de décompte de l’horaire de travail sur l’année</w:t>
      </w:r>
      <w:r>
        <w:rPr>
          <w:rFonts w:ascii="Cambria" w:cs="Calibri" w:hAnsi="Cambria"/>
          <w:b/>
          <w:bCs/>
          <w:sz w:val="28"/>
          <w:szCs w:val="28"/>
        </w:rPr>
        <w:t>, les</w:t>
      </w:r>
      <w:r w:rsidR="002400B7">
        <w:rPr>
          <w:rFonts w:ascii="Cambria" w:cs="Calibri" w:hAnsi="Cambria"/>
          <w:b/>
          <w:bCs/>
          <w:sz w:val="28"/>
          <w:szCs w:val="28"/>
        </w:rPr>
        <w:t xml:space="preserve"> horaires individualisés, le repos compensateur de remplacement </w:t>
      </w:r>
    </w:p>
    <w:p w14:paraId="6ADCAF37" w14:textId="615115E3" w:rsidP="00FB32AE" w:rsidR="00266BF5" w:rsidRDefault="00055FD5" w:rsidRPr="00BB2181">
      <w:pPr>
        <w:tabs>
          <w:tab w:pos="90" w:val="left"/>
        </w:tabs>
        <w:spacing w:after="0"/>
        <w:ind w:left="-270"/>
        <w:jc w:val="center"/>
        <w:rPr>
          <w:rFonts w:ascii="Cambria" w:cs="Calibri" w:hAnsi="Cambria"/>
          <w:b/>
          <w:bCs/>
          <w:sz w:val="28"/>
          <w:szCs w:val="28"/>
        </w:rPr>
      </w:pPr>
      <w:r>
        <w:rPr>
          <w:rFonts w:ascii="Cambria" w:cs="Calibri" w:hAnsi="Cambria"/>
          <w:b/>
          <w:bCs/>
          <w:sz w:val="28"/>
          <w:szCs w:val="28"/>
        </w:rPr>
        <w:t xml:space="preserve">et </w:t>
      </w:r>
      <w:r w:rsidR="7FEA6AD2" w:rsidRPr="7FEA6AD2">
        <w:rPr>
          <w:rFonts w:ascii="Cambria" w:cs="Calibri" w:hAnsi="Cambria"/>
          <w:b/>
          <w:bCs/>
          <w:sz w:val="28"/>
          <w:szCs w:val="28"/>
        </w:rPr>
        <w:t>la mise en place de forfaits jours</w:t>
      </w:r>
    </w:p>
    <w:p w14:paraId="672A6659" w14:textId="77777777" w:rsidP="00266BF5" w:rsidR="009765ED" w:rsidRDefault="009765ED" w:rsidRPr="00923DC0">
      <w:pPr>
        <w:autoSpaceDE w:val="0"/>
        <w:autoSpaceDN w:val="0"/>
        <w:adjustRightInd w:val="0"/>
        <w:rPr>
          <w:rFonts w:ascii="Cambria" w:cs="TimesNewRomanPS-BoldMT" w:hAnsi="Cambria"/>
          <w:b/>
          <w:bCs/>
          <w:color w:val="000000"/>
        </w:rPr>
      </w:pPr>
    </w:p>
    <w:p w14:paraId="5EC07F08" w14:textId="77777777" w:rsidP="7FEA6AD2" w:rsidR="00266BF5" w:rsidRDefault="7FEA6AD2" w:rsidRPr="00D60331">
      <w:pPr>
        <w:spacing w:after="0"/>
        <w:rPr>
          <w:rFonts w:ascii="Cambria" w:hAnsi="Cambria"/>
          <w:b/>
          <w:bCs/>
          <w:sz w:val="24"/>
          <w:szCs w:val="24"/>
        </w:rPr>
      </w:pPr>
      <w:r w:rsidRPr="00D60331">
        <w:rPr>
          <w:rFonts w:ascii="Cambria" w:hAnsi="Cambria"/>
          <w:b/>
          <w:bCs/>
          <w:sz w:val="24"/>
          <w:szCs w:val="24"/>
        </w:rPr>
        <w:t xml:space="preserve">Entre </w:t>
      </w:r>
    </w:p>
    <w:p w14:paraId="0A37501D" w14:textId="77777777" w:rsidP="009765ED" w:rsidR="00266BF5" w:rsidRDefault="00266BF5" w:rsidRPr="009A232D">
      <w:pPr>
        <w:spacing w:after="0"/>
        <w:rPr>
          <w:rFonts w:ascii="Cambria" w:hAnsi="Cambria"/>
          <w:b/>
        </w:rPr>
      </w:pPr>
    </w:p>
    <w:p w14:paraId="17D972F2" w14:textId="77777777" w:rsidP="7FEA6AD2" w:rsidR="00266BF5" w:rsidRDefault="7FEA6AD2" w:rsidRPr="009A232D">
      <w:pPr>
        <w:spacing w:after="0"/>
        <w:rPr>
          <w:rFonts w:ascii="Cambria" w:hAnsi="Cambria"/>
        </w:rPr>
      </w:pPr>
      <w:r w:rsidRPr="009A232D">
        <w:rPr>
          <w:rFonts w:ascii="Cambria" w:hAnsi="Cambria"/>
        </w:rPr>
        <w:t>Orient Overseas Container Line Limited, OOCL France Branch</w:t>
      </w:r>
    </w:p>
    <w:p w14:paraId="76E95FD0" w14:textId="77777777" w:rsidP="7FEA6AD2" w:rsidR="00266BF5" w:rsidRDefault="7FEA6AD2" w:rsidRPr="009A232D">
      <w:pPr>
        <w:spacing w:after="0"/>
        <w:rPr>
          <w:rFonts w:ascii="Cambria" w:hAnsi="Cambria"/>
        </w:rPr>
      </w:pPr>
      <w:r w:rsidRPr="009A232D">
        <w:rPr>
          <w:rFonts w:ascii="Cambria" w:hAnsi="Cambria"/>
        </w:rPr>
        <w:t>32, rue Pierre Brossolette – 76600 Le Havre</w:t>
      </w:r>
    </w:p>
    <w:p w14:paraId="210828F3" w14:textId="1E323348" w:rsidP="7FEA6AD2" w:rsidR="00266BF5" w:rsidRDefault="7FEA6AD2" w:rsidRPr="009A232D">
      <w:pPr>
        <w:spacing w:after="0"/>
        <w:rPr>
          <w:rFonts w:ascii="Cambria" w:hAnsi="Cambria"/>
        </w:rPr>
      </w:pPr>
      <w:r w:rsidRPr="009A232D">
        <w:rPr>
          <w:rFonts w:ascii="Cambria" w:hAnsi="Cambria"/>
        </w:rPr>
        <w:t xml:space="preserve">Représentée par </w:t>
      </w:r>
    </w:p>
    <w:p w14:paraId="5DAB6C7B" w14:textId="77777777" w:rsidP="009765ED" w:rsidR="00266BF5" w:rsidRDefault="00266BF5" w:rsidRPr="009A232D">
      <w:pPr>
        <w:spacing w:after="0"/>
        <w:rPr>
          <w:rFonts w:ascii="Cambria" w:hAnsi="Cambria"/>
        </w:rPr>
      </w:pPr>
    </w:p>
    <w:p w14:paraId="2031A552" w14:textId="77777777" w:rsidP="7FEA6AD2" w:rsidR="00266BF5" w:rsidRDefault="00266BF5" w:rsidRPr="009A232D">
      <w:pPr>
        <w:spacing w:after="0"/>
        <w:rPr>
          <w:rFonts w:ascii="Cambria" w:hAnsi="Cambria"/>
        </w:rPr>
      </w:pPr>
      <w:r w:rsidRPr="009A232D">
        <w:rPr>
          <w:rFonts w:ascii="Cambria" w:hAnsi="Cambria"/>
        </w:rPr>
        <w:tab/>
      </w:r>
      <w:r w:rsidRPr="009A232D">
        <w:rPr>
          <w:rFonts w:ascii="Cambria" w:hAnsi="Cambria"/>
        </w:rPr>
        <w:tab/>
      </w:r>
      <w:r w:rsidRPr="009A232D">
        <w:rPr>
          <w:rFonts w:ascii="Cambria" w:hAnsi="Cambria"/>
        </w:rPr>
        <w:tab/>
      </w:r>
      <w:r w:rsidRPr="009A232D">
        <w:rPr>
          <w:rFonts w:ascii="Cambria" w:hAnsi="Cambria"/>
        </w:rPr>
        <w:tab/>
      </w:r>
      <w:r w:rsidRPr="009A232D">
        <w:rPr>
          <w:rFonts w:ascii="Cambria" w:hAnsi="Cambria"/>
        </w:rPr>
        <w:tab/>
      </w:r>
      <w:r w:rsidRPr="009A232D">
        <w:rPr>
          <w:rFonts w:ascii="Cambria" w:hAnsi="Cambria"/>
        </w:rPr>
        <w:tab/>
      </w:r>
      <w:r w:rsidRPr="009A232D">
        <w:rPr>
          <w:rFonts w:ascii="Cambria" w:hAnsi="Cambria"/>
        </w:rPr>
        <w:tab/>
      </w:r>
      <w:r w:rsidRPr="009A232D">
        <w:rPr>
          <w:rFonts w:ascii="Cambria" w:hAnsi="Cambria"/>
        </w:rPr>
        <w:tab/>
      </w:r>
      <w:r w:rsidRPr="009A232D">
        <w:rPr>
          <w:rFonts w:ascii="Cambria" w:hAnsi="Cambria"/>
        </w:rPr>
        <w:tab/>
      </w:r>
      <w:r w:rsidRPr="009A232D">
        <w:rPr>
          <w:rFonts w:ascii="Cambria" w:hAnsi="Cambria"/>
        </w:rPr>
        <w:tab/>
      </w:r>
      <w:r w:rsidRPr="009A232D">
        <w:rPr>
          <w:rFonts w:ascii="Cambria" w:hAnsi="Cambria"/>
        </w:rPr>
        <w:tab/>
        <w:t>d’une part,</w:t>
      </w:r>
    </w:p>
    <w:p w14:paraId="02EB378F" w14:textId="77777777" w:rsidP="009765ED" w:rsidR="00266BF5" w:rsidRDefault="00266BF5" w:rsidRPr="009A232D">
      <w:pPr>
        <w:spacing w:after="0"/>
        <w:rPr>
          <w:rFonts w:ascii="Cambria" w:hAnsi="Cambria"/>
        </w:rPr>
      </w:pPr>
    </w:p>
    <w:p w14:paraId="6A05A809" w14:textId="77777777" w:rsidP="009765ED" w:rsidR="00266BF5" w:rsidRDefault="00266BF5" w:rsidRPr="009A232D">
      <w:pPr>
        <w:spacing w:after="0"/>
        <w:rPr>
          <w:rFonts w:ascii="Cambria" w:hAnsi="Cambria"/>
        </w:rPr>
      </w:pPr>
    </w:p>
    <w:p w14:paraId="3642F3FD" w14:textId="77777777" w:rsidP="7FEA6AD2" w:rsidR="00266BF5" w:rsidRDefault="7FEA6AD2" w:rsidRPr="00D60331">
      <w:pPr>
        <w:spacing w:after="0"/>
        <w:rPr>
          <w:rFonts w:ascii="Cambria" w:hAnsi="Cambria"/>
          <w:b/>
          <w:bCs/>
          <w:sz w:val="24"/>
          <w:szCs w:val="24"/>
        </w:rPr>
      </w:pPr>
      <w:r w:rsidRPr="00D60331">
        <w:rPr>
          <w:rFonts w:ascii="Cambria" w:hAnsi="Cambria"/>
          <w:b/>
          <w:bCs/>
          <w:sz w:val="24"/>
          <w:szCs w:val="24"/>
        </w:rPr>
        <w:t>Et</w:t>
      </w:r>
    </w:p>
    <w:p w14:paraId="5A39BBE3" w14:textId="77777777" w:rsidP="009765ED" w:rsidR="00266BF5" w:rsidRDefault="00266BF5" w:rsidRPr="009A232D">
      <w:pPr>
        <w:spacing w:after="0"/>
        <w:rPr>
          <w:rFonts w:ascii="Cambria" w:hAnsi="Cambria"/>
        </w:rPr>
      </w:pPr>
    </w:p>
    <w:p w14:paraId="097963C4" w14:textId="77777777" w:rsidP="7FEA6AD2" w:rsidR="00266BF5" w:rsidRDefault="7FEA6AD2" w:rsidRPr="009A232D">
      <w:pPr>
        <w:spacing w:after="0"/>
        <w:jc w:val="both"/>
        <w:rPr>
          <w:rFonts w:ascii="Cambria" w:hAnsi="Cambria"/>
        </w:rPr>
      </w:pPr>
      <w:r w:rsidRPr="009A232D">
        <w:rPr>
          <w:rFonts w:ascii="Cambria" w:hAnsi="Cambria"/>
        </w:rPr>
        <w:t xml:space="preserve">L’organisation syndicale, Syndicat maritime C.F.D.T. de Normandie </w:t>
      </w:r>
    </w:p>
    <w:p w14:paraId="5CCEDFE9" w14:textId="06E6054F" w:rsidP="09D96719" w:rsidR="00266BF5" w:rsidRDefault="09D96719" w:rsidRPr="009A232D">
      <w:pPr>
        <w:spacing w:after="0"/>
        <w:jc w:val="both"/>
        <w:rPr>
          <w:rFonts w:ascii="Cambria" w:hAnsi="Cambria"/>
        </w:rPr>
      </w:pPr>
      <w:r w:rsidRPr="009A232D">
        <w:rPr>
          <w:rFonts w:ascii="Cambria" w:hAnsi="Cambria"/>
        </w:rPr>
        <w:t xml:space="preserve">représentée par </w:t>
      </w:r>
    </w:p>
    <w:p w14:paraId="0FB9DD09" w14:textId="77777777" w:rsidP="7FEA6AD2" w:rsidR="00266BF5" w:rsidRDefault="00266BF5" w:rsidRPr="009A232D">
      <w:pPr>
        <w:spacing w:after="0"/>
        <w:jc w:val="both"/>
        <w:rPr>
          <w:rFonts w:ascii="Cambria" w:hAnsi="Cambria"/>
        </w:rPr>
      </w:pPr>
      <w:r w:rsidRPr="009A232D">
        <w:rPr>
          <w:rFonts w:ascii="Cambria" w:hAnsi="Cambria"/>
        </w:rPr>
        <w:tab/>
      </w:r>
      <w:r w:rsidRPr="009A232D">
        <w:rPr>
          <w:rFonts w:ascii="Cambria" w:hAnsi="Cambria"/>
        </w:rPr>
        <w:tab/>
      </w:r>
      <w:r w:rsidRPr="009A232D">
        <w:rPr>
          <w:rFonts w:ascii="Cambria" w:hAnsi="Cambria"/>
        </w:rPr>
        <w:tab/>
      </w:r>
      <w:r w:rsidRPr="009A232D">
        <w:rPr>
          <w:rFonts w:ascii="Cambria" w:hAnsi="Cambria"/>
        </w:rPr>
        <w:tab/>
      </w:r>
      <w:r w:rsidRPr="009A232D">
        <w:rPr>
          <w:rFonts w:ascii="Cambria" w:hAnsi="Cambria"/>
        </w:rPr>
        <w:tab/>
      </w:r>
      <w:r w:rsidRPr="009A232D">
        <w:rPr>
          <w:rFonts w:ascii="Cambria" w:hAnsi="Cambria"/>
        </w:rPr>
        <w:tab/>
      </w:r>
      <w:r w:rsidRPr="009A232D">
        <w:rPr>
          <w:rFonts w:ascii="Cambria" w:hAnsi="Cambria"/>
        </w:rPr>
        <w:tab/>
      </w:r>
      <w:r w:rsidRPr="009A232D">
        <w:rPr>
          <w:rFonts w:ascii="Cambria" w:hAnsi="Cambria"/>
        </w:rPr>
        <w:tab/>
      </w:r>
      <w:r w:rsidRPr="009A232D">
        <w:rPr>
          <w:rFonts w:ascii="Cambria" w:hAnsi="Cambria"/>
        </w:rPr>
        <w:tab/>
      </w:r>
      <w:r w:rsidRPr="009A232D">
        <w:rPr>
          <w:rFonts w:ascii="Cambria" w:hAnsi="Cambria"/>
        </w:rPr>
        <w:tab/>
      </w:r>
      <w:r w:rsidRPr="009A232D">
        <w:rPr>
          <w:rFonts w:ascii="Cambria" w:hAnsi="Cambria"/>
        </w:rPr>
        <w:tab/>
        <w:t>d’autre part,</w:t>
      </w:r>
    </w:p>
    <w:p w14:paraId="41C8F396" w14:textId="3043D357" w:rsidP="009765ED" w:rsidR="00CF62D0" w:rsidRDefault="00CF62D0">
      <w:pPr>
        <w:spacing w:after="0"/>
        <w:jc w:val="center"/>
        <w:rPr>
          <w:rFonts w:asciiTheme="majorHAnsi" w:cs="Arial" w:hAnsiTheme="majorHAnsi"/>
          <w:b/>
        </w:rPr>
      </w:pPr>
    </w:p>
    <w:p w14:paraId="350F6CA0" w14:textId="77777777" w:rsidP="009765ED" w:rsidR="00D60331" w:rsidRDefault="00D60331">
      <w:pPr>
        <w:spacing w:after="0"/>
        <w:jc w:val="center"/>
        <w:rPr>
          <w:rFonts w:asciiTheme="majorHAnsi" w:cs="Arial" w:hAnsiTheme="majorHAnsi"/>
          <w:b/>
        </w:rPr>
      </w:pPr>
    </w:p>
    <w:p w14:paraId="4ED85785" w14:textId="77777777" w:rsidP="009765ED" w:rsidR="00D60331" w:rsidRDefault="00D60331" w:rsidRPr="00D60331">
      <w:pPr>
        <w:spacing w:after="0"/>
        <w:jc w:val="center"/>
        <w:rPr>
          <w:rFonts w:asciiTheme="majorHAnsi" w:cs="Arial" w:hAnsiTheme="majorHAnsi"/>
          <w:b/>
          <w:sz w:val="24"/>
          <w:szCs w:val="24"/>
        </w:rPr>
      </w:pPr>
    </w:p>
    <w:p w14:paraId="5CB9F039" w14:textId="77777777" w:rsidP="7FEA6AD2" w:rsidR="00CF62D0" w:rsidRDefault="7FEA6AD2" w:rsidRPr="00384B2C">
      <w:pPr>
        <w:jc w:val="center"/>
        <w:rPr>
          <w:rFonts w:asciiTheme="majorHAnsi" w:cs="Arial" w:hAnsiTheme="majorHAnsi"/>
          <w:sz w:val="24"/>
          <w:szCs w:val="24"/>
          <w:u w:val="single"/>
        </w:rPr>
      </w:pPr>
      <w:r w:rsidRPr="00384B2C">
        <w:rPr>
          <w:rFonts w:asciiTheme="majorHAnsi" w:cs="Arial" w:hAnsiTheme="majorHAnsi"/>
          <w:sz w:val="24"/>
          <w:szCs w:val="24"/>
          <w:u w:val="single"/>
        </w:rPr>
        <w:t>PREAMBULE</w:t>
      </w:r>
    </w:p>
    <w:p w14:paraId="0D0B940D" w14:textId="23314179" w:rsidP="00616B44" w:rsidR="00616B44" w:rsidRDefault="00616B44">
      <w:pPr>
        <w:spacing w:after="0" w:line="240" w:lineRule="auto"/>
        <w:jc w:val="both"/>
        <w:rPr>
          <w:rFonts w:asciiTheme="majorHAnsi" w:cs="Arial" w:hAnsiTheme="majorHAnsi"/>
          <w:b/>
        </w:rPr>
      </w:pPr>
    </w:p>
    <w:p w14:paraId="33A9750E" w14:textId="77777777" w:rsidP="00616B44" w:rsidR="00D60331" w:rsidRDefault="00D60331" w:rsidRPr="009A232D">
      <w:pPr>
        <w:spacing w:after="0" w:line="240" w:lineRule="auto"/>
        <w:jc w:val="both"/>
        <w:rPr>
          <w:rFonts w:asciiTheme="majorHAnsi" w:cs="Arial" w:hAnsiTheme="majorHAnsi"/>
          <w:b/>
        </w:rPr>
      </w:pPr>
    </w:p>
    <w:p w14:paraId="56F51F32" w14:textId="793599ED" w:rsidP="1CE21810" w:rsidR="00976616" w:rsidRDefault="1CE21810" w:rsidRPr="009A232D">
      <w:pPr>
        <w:spacing w:after="0" w:line="240" w:lineRule="auto"/>
        <w:jc w:val="both"/>
        <w:rPr>
          <w:rFonts w:asciiTheme="majorHAnsi" w:cs="Arial" w:hAnsiTheme="majorHAnsi"/>
        </w:rPr>
      </w:pPr>
      <w:r w:rsidRPr="009A232D">
        <w:rPr>
          <w:rFonts w:asciiTheme="majorHAnsi" w:cs="Arial" w:hAnsiTheme="majorHAnsi"/>
        </w:rPr>
        <w:t>En application de l’article L.2261-14 du Code du Travail, les conventions et accords d’entreprise signés par OOCL (France) SA ont été mis en cause suite à modification dans la situation juridique de l’employeur par voie de succursalisation de l’activité et du transfert des contrat</w:t>
      </w:r>
      <w:r w:rsidR="001E39D0" w:rsidRPr="009A232D">
        <w:rPr>
          <w:rFonts w:asciiTheme="majorHAnsi" w:cs="Arial" w:hAnsiTheme="majorHAnsi"/>
        </w:rPr>
        <w:t>s</w:t>
      </w:r>
      <w:r w:rsidRPr="009A232D">
        <w:rPr>
          <w:rFonts w:asciiTheme="majorHAnsi" w:cs="Arial" w:hAnsiTheme="majorHAnsi"/>
        </w:rPr>
        <w:t xml:space="preserve"> de travail au 8 Décembre 2016.</w:t>
      </w:r>
    </w:p>
    <w:p w14:paraId="0E27B00A" w14:textId="77777777" w:rsidP="00616B44" w:rsidR="00976616" w:rsidRDefault="00976616" w:rsidRPr="009A232D">
      <w:pPr>
        <w:spacing w:after="0" w:line="240" w:lineRule="auto"/>
        <w:jc w:val="both"/>
        <w:rPr>
          <w:rFonts w:asciiTheme="majorHAnsi" w:cs="Arial" w:hAnsiTheme="majorHAnsi"/>
        </w:rPr>
      </w:pPr>
    </w:p>
    <w:p w14:paraId="1392DC4A" w14:textId="77777777" w:rsidP="7FEA6AD2" w:rsidR="00E5267E" w:rsidRDefault="7FEA6AD2" w:rsidRPr="009A232D">
      <w:pPr>
        <w:spacing w:after="0" w:line="240" w:lineRule="auto"/>
        <w:jc w:val="both"/>
        <w:rPr>
          <w:rFonts w:asciiTheme="majorHAnsi" w:cs="Arial" w:hAnsiTheme="majorHAnsi"/>
        </w:rPr>
      </w:pPr>
      <w:r w:rsidRPr="009A232D">
        <w:rPr>
          <w:rFonts w:asciiTheme="majorHAnsi" w:cs="Arial" w:hAnsiTheme="majorHAnsi"/>
        </w:rPr>
        <w:t xml:space="preserve">En conséquence, l’accord collectif définissant les modalités de décompte de l’horaire de travail sur l’année et sur la mise en place de forfaits jours du 6 avril 2016 a automatiquement été mis en cause dès la survenance du transfert des contrats de travail. </w:t>
      </w:r>
    </w:p>
    <w:p w14:paraId="60061E4C" w14:textId="77777777" w:rsidP="00616B44" w:rsidR="00E5267E" w:rsidRDefault="00E5267E" w:rsidRPr="009A232D">
      <w:pPr>
        <w:spacing w:after="0" w:line="240" w:lineRule="auto"/>
        <w:jc w:val="both"/>
        <w:rPr>
          <w:rFonts w:asciiTheme="majorHAnsi" w:cs="Arial" w:hAnsiTheme="majorHAnsi"/>
        </w:rPr>
      </w:pPr>
    </w:p>
    <w:p w14:paraId="28C64C86" w14:textId="389FD1F1" w:rsidP="09D96719" w:rsidR="00A16EC3" w:rsidRDefault="09D96719" w:rsidRPr="009A232D">
      <w:pPr>
        <w:spacing w:after="0" w:line="240" w:lineRule="auto"/>
        <w:jc w:val="both"/>
        <w:rPr>
          <w:rFonts w:asciiTheme="majorHAnsi" w:cs="Arial" w:hAnsiTheme="majorHAnsi"/>
        </w:rPr>
      </w:pPr>
      <w:r w:rsidRPr="009A232D">
        <w:rPr>
          <w:rFonts w:asciiTheme="majorHAnsi" w:cs="Arial" w:hAnsiTheme="majorHAnsi"/>
        </w:rPr>
        <w:t>L’accord collectif signé le 6 avril 2016 a permis d'adapter l’horaire de travail de référence des salariés aux impératifs économiques, de limiter le nombre de jours de repos tout en tenant compte des aspirations du personnel. Cet accord a continué de produire effet de manière temporaire jusqu’à l’entrée en vigueur du présent accord qui lui est substitué.</w:t>
      </w:r>
    </w:p>
    <w:p w14:paraId="6645EFA1" w14:textId="77777777" w:rsidP="09D96719" w:rsidR="00EA1938" w:rsidRDefault="00EA1938" w:rsidRPr="009A232D">
      <w:pPr>
        <w:spacing w:after="0" w:line="240" w:lineRule="auto"/>
        <w:jc w:val="both"/>
        <w:rPr>
          <w:rFonts w:asciiTheme="majorHAnsi" w:cs="Arial" w:hAnsiTheme="majorHAnsi"/>
        </w:rPr>
      </w:pPr>
    </w:p>
    <w:p w14:paraId="63D23183" w14:textId="6A98535D" w:rsidP="38784B7E" w:rsidR="003D04D1" w:rsidRDefault="38784B7E" w:rsidRPr="009A232D">
      <w:pPr>
        <w:spacing w:after="0" w:line="240" w:lineRule="auto"/>
        <w:jc w:val="both"/>
        <w:rPr>
          <w:rFonts w:asciiTheme="majorHAnsi" w:cs="Arial" w:hAnsiTheme="majorHAnsi"/>
        </w:rPr>
      </w:pPr>
      <w:r w:rsidRPr="009A232D">
        <w:rPr>
          <w:rFonts w:asciiTheme="majorHAnsi" w:cs="Arial" w:hAnsiTheme="majorHAnsi"/>
        </w:rPr>
        <w:t>Les parties se sont rencontrées à plusieurs reprises (15 décembre 2017, 10 janvier 2018, 7 février 2018, 19 février 2018, 13 mars 2018) pour négocier ce nouvel accord dans le prolongement de l'accord précédent.</w:t>
      </w:r>
    </w:p>
    <w:p w14:paraId="31755AAA" w14:textId="4E71DA44" w:rsidP="38784B7E" w:rsidR="003D04D1" w:rsidRDefault="003D04D1" w:rsidRPr="009A232D">
      <w:pPr>
        <w:spacing w:after="0" w:line="240" w:lineRule="auto"/>
        <w:jc w:val="both"/>
        <w:rPr>
          <w:rFonts w:asciiTheme="majorHAnsi" w:cs="Arial" w:hAnsiTheme="majorHAnsi"/>
        </w:rPr>
      </w:pPr>
    </w:p>
    <w:p w14:paraId="2A752D91" w14:textId="1590DC5B" w:rsidP="38784B7E" w:rsidR="003D04D1" w:rsidRDefault="003D04D1" w:rsidRPr="009A232D">
      <w:pPr>
        <w:spacing w:after="0" w:line="240" w:lineRule="auto"/>
        <w:jc w:val="both"/>
        <w:rPr>
          <w:rFonts w:asciiTheme="majorHAnsi" w:cs="Arial" w:hAnsiTheme="majorHAnsi"/>
        </w:rPr>
      </w:pPr>
    </w:p>
    <w:p w14:paraId="1C5860F9" w14:textId="79719500" w:rsidP="38784B7E" w:rsidR="003D04D1" w:rsidRDefault="38784B7E" w:rsidRPr="009A232D">
      <w:pPr>
        <w:spacing w:after="0" w:line="240" w:lineRule="auto"/>
        <w:jc w:val="both"/>
        <w:rPr>
          <w:rFonts w:asciiTheme="majorHAnsi" w:cs="Arial" w:hAnsiTheme="majorHAnsi"/>
        </w:rPr>
      </w:pPr>
      <w:r w:rsidRPr="009A232D">
        <w:rPr>
          <w:rFonts w:asciiTheme="majorHAnsi" w:cs="Arial" w:hAnsiTheme="majorHAnsi"/>
        </w:rPr>
        <w:lastRenderedPageBreak/>
        <w:t>Répondant à la demande des salariés, l'objectif principal de ce nouvel accord est d’apporter davantage de flexibilité sur les horaires d’arrivée et de départ des salariés par la mise en place d’horaires individualisés et par un accès étendu aux conventions de forfait en jours.</w:t>
      </w:r>
    </w:p>
    <w:p w14:paraId="6616EAA0" w14:textId="5FF332C3" w:rsidP="38784B7E" w:rsidR="38784B7E" w:rsidRDefault="38784B7E" w:rsidRPr="009A232D">
      <w:pPr>
        <w:spacing w:after="0" w:line="240" w:lineRule="auto"/>
        <w:jc w:val="both"/>
        <w:rPr>
          <w:rFonts w:asciiTheme="majorHAnsi" w:cs="Arial" w:hAnsiTheme="majorHAnsi"/>
        </w:rPr>
      </w:pPr>
    </w:p>
    <w:p w14:paraId="6A871186" w14:textId="77777777" w:rsidP="7FEA6AD2" w:rsidR="008C5D25" w:rsidRDefault="7FEA6AD2" w:rsidRPr="009A232D">
      <w:pPr>
        <w:jc w:val="both"/>
        <w:rPr>
          <w:rFonts w:asciiTheme="majorHAnsi" w:cs="Arial" w:hAnsiTheme="majorHAnsi"/>
        </w:rPr>
      </w:pPr>
      <w:r w:rsidRPr="009A232D">
        <w:rPr>
          <w:rFonts w:asciiTheme="majorHAnsi" w:cs="Arial" w:hAnsiTheme="majorHAnsi"/>
        </w:rPr>
        <w:t>La durée moyenne hebdomadaire de 35 heures mise en place depuis le 1</w:t>
      </w:r>
      <w:r w:rsidRPr="009A232D">
        <w:rPr>
          <w:rFonts w:asciiTheme="majorHAnsi" w:cs="Arial" w:hAnsiTheme="majorHAnsi"/>
          <w:vertAlign w:val="superscript"/>
        </w:rPr>
        <w:t>er</w:t>
      </w:r>
      <w:r w:rsidRPr="009A232D">
        <w:rPr>
          <w:rFonts w:asciiTheme="majorHAnsi" w:cs="Arial" w:hAnsiTheme="majorHAnsi"/>
        </w:rPr>
        <w:t xml:space="preserve"> Mars 2001 n’est pas modifiée.</w:t>
      </w:r>
    </w:p>
    <w:p w14:paraId="2F5B0D11" w14:textId="229D2C10" w:rsidP="38784B7E" w:rsidR="00326F32" w:rsidRDefault="38784B7E">
      <w:pPr>
        <w:jc w:val="both"/>
        <w:rPr>
          <w:rFonts w:asciiTheme="majorHAnsi" w:cs="Arial" w:hAnsiTheme="majorHAnsi"/>
        </w:rPr>
      </w:pPr>
      <w:r w:rsidRPr="009A232D">
        <w:rPr>
          <w:rFonts w:asciiTheme="majorHAnsi" w:cs="Arial" w:hAnsiTheme="majorHAnsi"/>
        </w:rPr>
        <w:t>Depuis la loi N° 2008-789 du 20 août 2008, la mise en place d'un aménagement du temps de travail au-delà de la s</w:t>
      </w:r>
      <w:r w:rsidR="009A232D" w:rsidRPr="009A232D">
        <w:rPr>
          <w:rFonts w:asciiTheme="majorHAnsi" w:cs="Arial" w:hAnsiTheme="majorHAnsi"/>
        </w:rPr>
        <w:t>emaine s'effectue par accord d'</w:t>
      </w:r>
      <w:r w:rsidRPr="009A232D">
        <w:rPr>
          <w:rFonts w:asciiTheme="majorHAnsi" w:cs="Arial" w:hAnsiTheme="majorHAnsi"/>
        </w:rPr>
        <w:t>entreprise ou d'établissement, ou, à défaut, par convention ou accord de branche.</w:t>
      </w:r>
    </w:p>
    <w:p w14:paraId="02B01C56" w14:textId="77777777" w:rsidP="38784B7E" w:rsidR="00D60331" w:rsidRDefault="00D60331" w:rsidRPr="009A232D">
      <w:pPr>
        <w:jc w:val="both"/>
        <w:rPr>
          <w:rFonts w:asciiTheme="majorHAnsi" w:cs="Arial" w:hAnsiTheme="majorHAnsi"/>
        </w:rPr>
      </w:pPr>
    </w:p>
    <w:p w14:paraId="3DEEC669" w14:textId="77777777" w:rsidP="00FA134A" w:rsidR="00F74DCE" w:rsidRDefault="00F74DCE" w:rsidRPr="009A232D">
      <w:pPr>
        <w:jc w:val="both"/>
        <w:rPr>
          <w:rFonts w:asciiTheme="majorHAnsi" w:cs="Arial" w:hAnsiTheme="majorHAnsi"/>
        </w:rPr>
      </w:pPr>
    </w:p>
    <w:p w14:paraId="3D0400FE" w14:textId="77777777" w:rsidP="7FEA6AD2" w:rsidR="00F74DCE" w:rsidRDefault="7FEA6AD2" w:rsidRPr="00384B2C">
      <w:pPr>
        <w:jc w:val="center"/>
        <w:rPr>
          <w:rFonts w:asciiTheme="majorHAnsi" w:cs="Arial" w:hAnsiTheme="majorHAnsi"/>
          <w:sz w:val="24"/>
          <w:szCs w:val="24"/>
          <w:u w:val="single"/>
        </w:rPr>
      </w:pPr>
      <w:r w:rsidRPr="00384B2C">
        <w:rPr>
          <w:rFonts w:asciiTheme="majorHAnsi" w:cs="Arial" w:hAnsiTheme="majorHAnsi"/>
          <w:sz w:val="24"/>
          <w:szCs w:val="24"/>
          <w:u w:val="single"/>
        </w:rPr>
        <w:t>RAPPEL</w:t>
      </w:r>
    </w:p>
    <w:p w14:paraId="1D352FB1" w14:textId="19EAC072" w:rsidP="38784B7E" w:rsidR="00266BF5" w:rsidRDefault="38784B7E" w:rsidRPr="009A232D">
      <w:pPr>
        <w:spacing w:after="0" w:line="240" w:lineRule="auto"/>
        <w:jc w:val="both"/>
        <w:rPr>
          <w:rFonts w:asciiTheme="majorHAnsi" w:cs="Arial" w:hAnsiTheme="majorHAnsi"/>
        </w:rPr>
      </w:pPr>
      <w:r w:rsidRPr="009A232D">
        <w:rPr>
          <w:rFonts w:asciiTheme="majorHAnsi" w:cs="Arial" w:hAnsiTheme="majorHAnsi"/>
        </w:rPr>
        <w:t xml:space="preserve">A chaque fois qu’il sera fait référence, dans le cadre du présent accord, à la notion de « durée de travail », celle-ci s’entendra de la durée effective telle que définie à l’article L.3121-1 du Code du Travail, à savoir : </w:t>
      </w:r>
    </w:p>
    <w:p w14:paraId="4DB0914F" w14:textId="5CD51820" w:rsidP="38784B7E" w:rsidR="00AC3C8F" w:rsidRDefault="38784B7E" w:rsidRPr="009A232D">
      <w:pPr>
        <w:spacing w:after="100" w:afterAutospacing="1" w:before="100" w:beforeAutospacing="1" w:line="240" w:lineRule="auto"/>
        <w:jc w:val="both"/>
        <w:rPr>
          <w:rFonts w:asciiTheme="majorHAnsi" w:cs="Arial" w:eastAsia="Times New Roman" w:hAnsiTheme="majorHAnsi"/>
        </w:rPr>
      </w:pPr>
      <w:r w:rsidRPr="009A232D">
        <w:rPr>
          <w:rFonts w:asciiTheme="majorHAnsi" w:cs="Arial" w:eastAsia="Times New Roman" w:hAnsiTheme="majorHAnsi"/>
        </w:rPr>
        <w:t>" La durée du travail effectif est le temps pendant lequel le salarié est à la disposition de l'employeur et se conforme à ses directives sans pouvoir vaquer librement à des occupations personnelles. "</w:t>
      </w:r>
    </w:p>
    <w:p w14:paraId="1EBEC57C" w14:textId="77777777" w:rsidP="38784B7E" w:rsidR="000D555B" w:rsidRDefault="000D555B" w:rsidRPr="009A232D">
      <w:pPr>
        <w:spacing w:after="100" w:afterAutospacing="1" w:before="100" w:beforeAutospacing="1" w:line="240" w:lineRule="auto"/>
        <w:jc w:val="both"/>
        <w:rPr>
          <w:rFonts w:asciiTheme="majorHAnsi" w:cs="Arial" w:eastAsia="Times New Roman" w:hAnsiTheme="majorHAnsi"/>
        </w:rPr>
      </w:pPr>
    </w:p>
    <w:p w14:paraId="7E0C45F4" w14:textId="77777777" w:rsidP="7FEA6AD2" w:rsidR="00F74DCE" w:rsidRDefault="7FEA6AD2" w:rsidRPr="00BE0EBC">
      <w:pPr>
        <w:rPr>
          <w:rFonts w:asciiTheme="majorHAnsi" w:cs="Arial" w:hAnsiTheme="majorHAnsi"/>
          <w:b/>
          <w:bCs/>
          <w:sz w:val="24"/>
          <w:szCs w:val="24"/>
        </w:rPr>
      </w:pPr>
      <w:r w:rsidRPr="00BE0EBC">
        <w:rPr>
          <w:rFonts w:asciiTheme="majorHAnsi" w:cs="Arial" w:hAnsiTheme="majorHAnsi"/>
          <w:b/>
          <w:bCs/>
          <w:sz w:val="24"/>
          <w:szCs w:val="24"/>
        </w:rPr>
        <w:t>Il est convenu ce qui suit :</w:t>
      </w:r>
    </w:p>
    <w:p w14:paraId="1DADF7C2" w14:textId="77777777" w:rsidP="7FEA6AD2" w:rsidR="00EA1938" w:rsidRDefault="00EA1938" w:rsidRPr="009A232D">
      <w:pPr>
        <w:jc w:val="center"/>
        <w:rPr>
          <w:rFonts w:asciiTheme="majorHAnsi" w:cs="Arial" w:hAnsiTheme="majorHAnsi"/>
          <w:b/>
          <w:bCs/>
        </w:rPr>
      </w:pPr>
    </w:p>
    <w:p w14:paraId="033DEF30" w14:textId="56980B62" w:rsidP="00723A0E" w:rsidR="0058497A" w:rsidRDefault="7FEA6AD2" w:rsidRPr="009A232D">
      <w:pPr>
        <w:spacing w:after="0"/>
        <w:jc w:val="center"/>
        <w:rPr>
          <w:rFonts w:asciiTheme="majorHAnsi" w:cs="Arial" w:hAnsiTheme="majorHAnsi"/>
          <w:b/>
          <w:bCs/>
          <w:u w:val="single"/>
        </w:rPr>
      </w:pPr>
      <w:r w:rsidRPr="009A232D">
        <w:rPr>
          <w:rFonts w:asciiTheme="majorHAnsi" w:cs="Arial" w:hAnsiTheme="majorHAnsi"/>
          <w:b/>
          <w:bCs/>
        </w:rPr>
        <w:t xml:space="preserve">I - </w:t>
      </w:r>
      <w:r w:rsidRPr="009A232D">
        <w:rPr>
          <w:rFonts w:asciiTheme="majorHAnsi" w:cs="Arial" w:hAnsiTheme="majorHAnsi"/>
          <w:b/>
          <w:bCs/>
          <w:u w:val="single"/>
        </w:rPr>
        <w:t>Décompte de l’horaire de travail sur une période annuelle</w:t>
      </w:r>
    </w:p>
    <w:p w14:paraId="21F9A31E" w14:textId="77777777" w:rsidP="00723A0E" w:rsidR="00723A0E" w:rsidRDefault="00723A0E" w:rsidRPr="009A232D">
      <w:pPr>
        <w:spacing w:after="0"/>
        <w:jc w:val="center"/>
        <w:rPr>
          <w:rFonts w:asciiTheme="majorHAnsi" w:cs="Arial" w:hAnsiTheme="majorHAnsi"/>
          <w:b/>
          <w:bCs/>
          <w:u w:val="single"/>
        </w:rPr>
      </w:pPr>
    </w:p>
    <w:p w14:paraId="6450EC03" w14:textId="285E42FF" w:rsidP="00723A0E" w:rsidR="00CF62D0" w:rsidRDefault="7FEA6AD2" w:rsidRPr="009A232D">
      <w:pPr>
        <w:spacing w:after="0"/>
        <w:jc w:val="both"/>
        <w:rPr>
          <w:rFonts w:asciiTheme="majorHAnsi" w:cs="Arial" w:hAnsiTheme="majorHAnsi"/>
          <w:b/>
          <w:bCs/>
        </w:rPr>
      </w:pPr>
      <w:r w:rsidRPr="009A232D">
        <w:rPr>
          <w:rFonts w:asciiTheme="majorHAnsi" w:cs="Arial" w:hAnsiTheme="majorHAnsi"/>
          <w:b/>
          <w:bCs/>
        </w:rPr>
        <w:t>Article I.1 – Champ d’application</w:t>
      </w:r>
    </w:p>
    <w:p w14:paraId="433CFCF3" w14:textId="77777777" w:rsidP="00723A0E" w:rsidR="00723A0E" w:rsidRDefault="00723A0E" w:rsidRPr="009A232D">
      <w:pPr>
        <w:spacing w:after="0"/>
        <w:jc w:val="both"/>
        <w:rPr>
          <w:rFonts w:asciiTheme="majorHAnsi" w:cs="Arial" w:hAnsiTheme="majorHAnsi"/>
          <w:b/>
          <w:bCs/>
        </w:rPr>
      </w:pPr>
    </w:p>
    <w:p w14:paraId="371984BF" w14:textId="0A6D9D3E" w:rsidP="00723A0E" w:rsidR="00473801" w:rsidRDefault="09D96719" w:rsidRPr="009A232D">
      <w:pPr>
        <w:spacing w:after="0"/>
        <w:jc w:val="both"/>
        <w:rPr>
          <w:rFonts w:asciiTheme="majorHAnsi" w:cs="Arial" w:hAnsiTheme="majorHAnsi"/>
        </w:rPr>
      </w:pPr>
      <w:r w:rsidRPr="009A232D">
        <w:rPr>
          <w:rFonts w:asciiTheme="majorHAnsi" w:cs="Arial" w:hAnsiTheme="majorHAnsi"/>
        </w:rPr>
        <w:t>Cette organisation du temps de travail est applicable à tous les salariés en contrat à durée indéterminée de la société travaillant à temps plein.</w:t>
      </w:r>
    </w:p>
    <w:p w14:paraId="3EE62661" w14:textId="605C4705" w:rsidP="7FEA6AD2" w:rsidR="00955D0E" w:rsidRDefault="7FEA6AD2" w:rsidRPr="009A232D">
      <w:pPr>
        <w:jc w:val="both"/>
        <w:rPr>
          <w:rFonts w:asciiTheme="majorHAnsi" w:cs="Arial" w:hAnsiTheme="majorHAnsi"/>
        </w:rPr>
      </w:pPr>
      <w:r w:rsidRPr="009A232D">
        <w:rPr>
          <w:rFonts w:asciiTheme="majorHAnsi" w:cs="Arial" w:hAnsiTheme="majorHAnsi"/>
        </w:rPr>
        <w:t>Elle ne s’applique pas aux salariés cadres dirigeants au sens de l’article L.3111-2 du Code du travail, aux salariés à temps partiel ou aux salariés ayant signé un forfait jours (voir I</w:t>
      </w:r>
      <w:r w:rsidR="00E0133B" w:rsidRPr="009A232D">
        <w:rPr>
          <w:rFonts w:asciiTheme="majorHAnsi" w:cs="Arial" w:hAnsiTheme="majorHAnsi"/>
        </w:rPr>
        <w:t>V</w:t>
      </w:r>
      <w:r w:rsidRPr="009A232D">
        <w:rPr>
          <w:rFonts w:asciiTheme="majorHAnsi" w:cs="Arial" w:hAnsiTheme="majorHAnsi"/>
        </w:rPr>
        <w:t>) ni aux salariés souhaitant travailler 35 h de façon hebdomadaire</w:t>
      </w:r>
      <w:r w:rsidR="00E0133B" w:rsidRPr="009A232D">
        <w:rPr>
          <w:rFonts w:asciiTheme="majorHAnsi" w:cs="Arial" w:hAnsiTheme="majorHAnsi"/>
        </w:rPr>
        <w:t xml:space="preserve"> (voir II)</w:t>
      </w:r>
      <w:r w:rsidRPr="009A232D">
        <w:rPr>
          <w:rFonts w:asciiTheme="majorHAnsi" w:cs="Arial" w:hAnsiTheme="majorHAnsi"/>
        </w:rPr>
        <w:t>.</w:t>
      </w:r>
    </w:p>
    <w:p w14:paraId="596CA307" w14:textId="2C590987" w:rsidP="7FEA6AD2" w:rsidR="00E11A00" w:rsidRDefault="7FEA6AD2" w:rsidRPr="009A232D">
      <w:pPr>
        <w:jc w:val="both"/>
        <w:rPr>
          <w:rFonts w:asciiTheme="majorHAnsi" w:cs="Arial" w:hAnsiTheme="majorHAnsi"/>
        </w:rPr>
      </w:pPr>
      <w:r w:rsidRPr="009A232D">
        <w:rPr>
          <w:rFonts w:asciiTheme="majorHAnsi" w:cs="Arial" w:hAnsiTheme="majorHAnsi"/>
        </w:rPr>
        <w:t xml:space="preserve">Tout salarié ayant choisi cette organisation du temps de travail </w:t>
      </w:r>
      <w:r w:rsidR="009368D8" w:rsidRPr="009A232D">
        <w:rPr>
          <w:rFonts w:asciiTheme="majorHAnsi" w:cs="Arial" w:hAnsiTheme="majorHAnsi"/>
        </w:rPr>
        <w:t xml:space="preserve">stipulée au I pourra y renoncer et opter </w:t>
      </w:r>
      <w:r w:rsidRPr="009A232D">
        <w:rPr>
          <w:rFonts w:asciiTheme="majorHAnsi" w:cs="Arial" w:hAnsiTheme="majorHAnsi"/>
        </w:rPr>
        <w:t>pour l’horaire hebdomadaire de 35 heures en respectant un délai de prévenance de 7 jours calendaires.</w:t>
      </w:r>
    </w:p>
    <w:p w14:paraId="0FB78278" w14:textId="77777777" w:rsidP="00616B44" w:rsidR="00E472CF" w:rsidRDefault="00E472CF" w:rsidRPr="009A232D">
      <w:pPr>
        <w:spacing w:after="0" w:line="240" w:lineRule="auto"/>
        <w:jc w:val="both"/>
        <w:rPr>
          <w:rFonts w:asciiTheme="majorHAnsi" w:cs="Arial" w:hAnsiTheme="majorHAnsi"/>
        </w:rPr>
      </w:pPr>
    </w:p>
    <w:p w14:paraId="76E60D27" w14:textId="258D23DA" w:rsidP="00723A0E" w:rsidR="00CF62D0" w:rsidRDefault="7FEA6AD2" w:rsidRPr="009A232D">
      <w:pPr>
        <w:spacing w:after="0"/>
        <w:jc w:val="both"/>
        <w:rPr>
          <w:rFonts w:asciiTheme="majorHAnsi" w:cs="Arial" w:hAnsiTheme="majorHAnsi"/>
        </w:rPr>
      </w:pPr>
      <w:r w:rsidRPr="009A232D">
        <w:rPr>
          <w:rFonts w:asciiTheme="majorHAnsi" w:cs="Arial" w:hAnsiTheme="majorHAnsi"/>
          <w:b/>
          <w:bCs/>
        </w:rPr>
        <w:t>Article I.2 – Période de décompte de l’horaire</w:t>
      </w:r>
      <w:r w:rsidRPr="009A232D">
        <w:rPr>
          <w:rFonts w:asciiTheme="majorHAnsi" w:cs="Arial" w:hAnsiTheme="majorHAnsi"/>
        </w:rPr>
        <w:t xml:space="preserve"> </w:t>
      </w:r>
    </w:p>
    <w:p w14:paraId="32A515F9" w14:textId="77777777" w:rsidP="00723A0E" w:rsidR="00723A0E" w:rsidRDefault="00723A0E" w:rsidRPr="009A232D">
      <w:pPr>
        <w:spacing w:after="0"/>
        <w:jc w:val="both"/>
        <w:rPr>
          <w:rFonts w:asciiTheme="majorHAnsi" w:cs="Arial" w:hAnsiTheme="majorHAnsi"/>
          <w:b/>
          <w:bCs/>
        </w:rPr>
      </w:pPr>
    </w:p>
    <w:p w14:paraId="37A61300" w14:textId="77777777" w:rsidP="00723A0E" w:rsidR="00CF62D0" w:rsidRDefault="7FEA6AD2" w:rsidRPr="009A232D">
      <w:pPr>
        <w:spacing w:after="0"/>
        <w:jc w:val="both"/>
        <w:rPr>
          <w:rFonts w:asciiTheme="majorHAnsi" w:cs="Arial" w:hAnsiTheme="majorHAnsi"/>
          <w:highlight w:val="magenta"/>
        </w:rPr>
      </w:pPr>
      <w:r w:rsidRPr="009A232D">
        <w:rPr>
          <w:rFonts w:asciiTheme="majorHAnsi" w:cs="Arial" w:hAnsiTheme="majorHAnsi"/>
        </w:rPr>
        <w:t xml:space="preserve">Dans le cadre de cette organisation du temps de travail, l’horaire hebdomadaire habituel des salariés visés par cette organisation du travail sera de </w:t>
      </w:r>
      <w:r w:rsidRPr="009A232D">
        <w:rPr>
          <w:rFonts w:asciiTheme="majorHAnsi" w:cs="Arial" w:hAnsiTheme="majorHAnsi"/>
          <w:b/>
          <w:bCs/>
        </w:rPr>
        <w:t xml:space="preserve">36 </w:t>
      </w:r>
      <w:r w:rsidRPr="009A232D">
        <w:rPr>
          <w:rFonts w:asciiTheme="majorHAnsi" w:cs="Arial" w:eastAsia="Arial Unicode MS" w:hAnsiTheme="majorHAnsi"/>
          <w:b/>
          <w:bCs/>
        </w:rPr>
        <w:t>heures de travail effectif.</w:t>
      </w:r>
    </w:p>
    <w:p w14:paraId="59365FE9" w14:textId="4B3787EA" w:rsidP="00723A0E" w:rsidR="00955D0E" w:rsidRDefault="09D96719" w:rsidRPr="009A232D">
      <w:pPr>
        <w:spacing w:after="0"/>
        <w:jc w:val="both"/>
        <w:rPr>
          <w:rFonts w:asciiTheme="majorHAnsi" w:cs="Arial" w:eastAsia="Arial Unicode MS" w:hAnsiTheme="majorHAnsi"/>
        </w:rPr>
      </w:pPr>
      <w:r w:rsidRPr="009A232D">
        <w:rPr>
          <w:rFonts w:asciiTheme="majorHAnsi" w:cs="Arial" w:eastAsia="Arial Unicode MS" w:hAnsiTheme="majorHAnsi"/>
        </w:rPr>
        <w:t>L’horaire hebdomadaire de travail effectif de référence, est sur l’année du 1</w:t>
      </w:r>
      <w:r w:rsidRPr="009A232D">
        <w:rPr>
          <w:rFonts w:asciiTheme="majorHAnsi" w:cs="Arial" w:eastAsia="Arial Unicode MS" w:hAnsiTheme="majorHAnsi"/>
          <w:vertAlign w:val="superscript"/>
        </w:rPr>
        <w:t>er</w:t>
      </w:r>
      <w:r w:rsidRPr="009A232D">
        <w:rPr>
          <w:rFonts w:asciiTheme="majorHAnsi" w:cs="Arial" w:eastAsia="Arial Unicode MS" w:hAnsiTheme="majorHAnsi"/>
        </w:rPr>
        <w:t xml:space="preserve"> janvier au 31 décembre de </w:t>
      </w:r>
      <w:r w:rsidRPr="009A232D">
        <w:rPr>
          <w:rFonts w:asciiTheme="majorHAnsi" w:cs="Arial" w:eastAsia="Arial Unicode MS" w:hAnsiTheme="majorHAnsi"/>
          <w:b/>
          <w:bCs/>
        </w:rPr>
        <w:t>1607 heures,</w:t>
      </w:r>
      <w:r w:rsidRPr="009A232D">
        <w:rPr>
          <w:rFonts w:asciiTheme="majorHAnsi" w:cs="Arial" w:eastAsia="Arial Unicode MS" w:hAnsiTheme="majorHAnsi"/>
        </w:rPr>
        <w:t xml:space="preserve"> soit de 35 heures par semaine</w:t>
      </w:r>
      <w:r w:rsidRPr="009A232D">
        <w:rPr>
          <w:rFonts w:asciiTheme="majorHAnsi" w:cs="Arial" w:eastAsia="Arial Unicode MS" w:hAnsiTheme="majorHAnsi"/>
          <w:color w:val="FF0000"/>
        </w:rPr>
        <w:t xml:space="preserve"> </w:t>
      </w:r>
      <w:r w:rsidRPr="009A232D">
        <w:rPr>
          <w:rFonts w:asciiTheme="majorHAnsi" w:cs="Arial" w:eastAsia="Arial Unicode MS" w:hAnsiTheme="majorHAnsi"/>
        </w:rPr>
        <w:t>en moyenne.</w:t>
      </w:r>
    </w:p>
    <w:p w14:paraId="02CC708C" w14:textId="00253ECD" w:rsidP="00723A0E" w:rsidR="001D6825" w:rsidRDefault="7FEA6AD2" w:rsidRPr="009A232D">
      <w:pPr>
        <w:spacing w:after="0"/>
        <w:jc w:val="both"/>
        <w:rPr>
          <w:rFonts w:asciiTheme="majorHAnsi" w:cs="Arial" w:hAnsiTheme="majorHAnsi"/>
          <w:b/>
          <w:bCs/>
        </w:rPr>
      </w:pPr>
      <w:r w:rsidRPr="009A232D">
        <w:rPr>
          <w:rFonts w:asciiTheme="majorHAnsi" w:cs="Arial" w:hAnsiTheme="majorHAnsi"/>
          <w:b/>
          <w:bCs/>
        </w:rPr>
        <w:lastRenderedPageBreak/>
        <w:t>Article I.3 – Durée et horaire de travail quotidien effectif de référence</w:t>
      </w:r>
    </w:p>
    <w:p w14:paraId="2FE6DEFE" w14:textId="77777777" w:rsidP="00723A0E" w:rsidR="00723A0E" w:rsidRDefault="00723A0E" w:rsidRPr="009A232D">
      <w:pPr>
        <w:spacing w:after="0"/>
        <w:jc w:val="both"/>
        <w:rPr>
          <w:rFonts w:asciiTheme="majorHAnsi" w:cs="Arial" w:hAnsiTheme="majorHAnsi"/>
          <w:b/>
          <w:bCs/>
        </w:rPr>
      </w:pPr>
    </w:p>
    <w:p w14:paraId="0321C06E" w14:textId="0198010C" w:rsidP="00723A0E" w:rsidR="00955D0E" w:rsidRDefault="09D96719" w:rsidRPr="009A232D">
      <w:pPr>
        <w:spacing w:after="0"/>
        <w:jc w:val="both"/>
        <w:rPr>
          <w:rFonts w:asciiTheme="majorHAnsi" w:cs="Arial" w:eastAsia="Arial Unicode MS" w:hAnsiTheme="majorHAnsi"/>
        </w:rPr>
      </w:pPr>
      <w:r w:rsidRPr="009A232D">
        <w:rPr>
          <w:rFonts w:asciiTheme="majorHAnsi" w:cs="Arial" w:eastAsia="Arial Unicode MS" w:hAnsiTheme="majorHAnsi"/>
        </w:rPr>
        <w:t xml:space="preserve">La durée journalière de travail effectif sera de 7 heure 20 centièmes (7 heures 12 minutes) par jour. Ces horaires pourront être modifiés par l’employeur en respectant un délai de prévenance de 7 jours calendaires, après consultation </w:t>
      </w:r>
      <w:r w:rsidR="0024550F" w:rsidRPr="009A232D">
        <w:rPr>
          <w:rFonts w:asciiTheme="majorHAnsi" w:cs="Arial" w:eastAsia="Arial Unicode MS" w:hAnsiTheme="majorHAnsi"/>
        </w:rPr>
        <w:t>du Comité Social et Économique</w:t>
      </w:r>
      <w:r w:rsidRPr="009A232D">
        <w:rPr>
          <w:rFonts w:asciiTheme="majorHAnsi" w:cs="Arial" w:eastAsia="Arial Unicode MS" w:hAnsiTheme="majorHAnsi"/>
        </w:rPr>
        <w:t>.</w:t>
      </w:r>
    </w:p>
    <w:p w14:paraId="43CD01E4" w14:textId="054F9EDB" w:rsidP="7FEA6AD2" w:rsidR="007D6B48" w:rsidRDefault="7FEA6AD2" w:rsidRPr="009A232D">
      <w:pPr>
        <w:jc w:val="both"/>
        <w:rPr>
          <w:rFonts w:asciiTheme="majorHAnsi" w:cs="Arial" w:eastAsia="Arial Unicode MS" w:hAnsiTheme="majorHAnsi"/>
        </w:rPr>
      </w:pPr>
      <w:r w:rsidRPr="009A232D">
        <w:rPr>
          <w:rFonts w:asciiTheme="majorHAnsi" w:cs="Arial" w:eastAsia="Arial Unicode MS" w:hAnsiTheme="majorHAnsi"/>
        </w:rPr>
        <w:t>Les jours ouvrés s’entendent du lundi au vendredi.</w:t>
      </w:r>
    </w:p>
    <w:p w14:paraId="45EF83D7" w14:textId="77777777" w:rsidP="09D96719" w:rsidR="00A940EC" w:rsidRDefault="00A940EC">
      <w:pPr>
        <w:jc w:val="both"/>
        <w:rPr>
          <w:rFonts w:asciiTheme="majorHAnsi" w:cs="Arial" w:eastAsia="Arial Unicode MS" w:hAnsiTheme="majorHAnsi"/>
        </w:rPr>
      </w:pPr>
    </w:p>
    <w:p w14:paraId="34CE0A41" w14:textId="2749668A" w:rsidP="09D96719" w:rsidR="0045364C" w:rsidRDefault="009368D8" w:rsidRPr="009A232D">
      <w:pPr>
        <w:jc w:val="both"/>
        <w:rPr>
          <w:rFonts w:asciiTheme="majorHAnsi" w:cs="Arial" w:eastAsia="Arial Unicode MS" w:hAnsiTheme="majorHAnsi"/>
        </w:rPr>
      </w:pPr>
      <w:r w:rsidRPr="009A232D">
        <w:rPr>
          <w:rFonts w:asciiTheme="majorHAnsi" w:cs="Arial" w:eastAsia="Arial Unicode MS" w:hAnsiTheme="majorHAnsi"/>
        </w:rPr>
        <w:t>Dans ce cadre, le salarié pourra choisir un horaire parmi les 5 horaires suivants :</w:t>
      </w:r>
    </w:p>
    <w:p w14:paraId="2BEEFCBD" w14:textId="59AA9083" w:rsidP="009368D8" w:rsidR="009368D8" w:rsidRDefault="009368D8" w:rsidRPr="009A232D">
      <w:pPr>
        <w:jc w:val="both"/>
        <w:rPr>
          <w:rFonts w:asciiTheme="majorHAnsi" w:cs="Arial" w:eastAsia="Arial Unicode MS" w:hAnsiTheme="majorHAnsi"/>
        </w:rPr>
      </w:pPr>
      <w:r w:rsidRPr="009A232D">
        <w:rPr>
          <w:rFonts w:asciiTheme="majorHAnsi" w:cs="Arial" w:eastAsia="Arial Unicode MS" w:hAnsiTheme="majorHAnsi"/>
        </w:rPr>
        <w:t>Horaire 1 : 8H00/11H45</w:t>
      </w:r>
      <w:r w:rsidRPr="009A232D">
        <w:rPr>
          <w:rFonts w:asciiTheme="majorHAnsi" w:cs="Arial" w:eastAsia="Arial Unicode MS" w:hAnsiTheme="majorHAnsi"/>
        </w:rPr>
        <w:tab/>
        <w:t>13H00/16H27</w:t>
      </w:r>
    </w:p>
    <w:p w14:paraId="0A62A060" w14:textId="5916193D" w:rsidP="009368D8" w:rsidR="009368D8" w:rsidRDefault="009368D8" w:rsidRPr="009A232D">
      <w:pPr>
        <w:jc w:val="both"/>
        <w:rPr>
          <w:rFonts w:asciiTheme="majorHAnsi" w:cs="Arial" w:eastAsia="Arial Unicode MS" w:hAnsiTheme="majorHAnsi"/>
        </w:rPr>
      </w:pPr>
      <w:r w:rsidRPr="009A232D">
        <w:rPr>
          <w:rFonts w:asciiTheme="majorHAnsi" w:cs="Arial" w:eastAsia="Arial Unicode MS" w:hAnsiTheme="majorHAnsi"/>
        </w:rPr>
        <w:t xml:space="preserve">Horaire 2 : 8H15/12H00 </w:t>
      </w:r>
      <w:r w:rsidRPr="009A232D">
        <w:rPr>
          <w:rFonts w:asciiTheme="majorHAnsi" w:cs="Arial" w:eastAsia="Arial Unicode MS" w:hAnsiTheme="majorHAnsi"/>
        </w:rPr>
        <w:tab/>
        <w:t>13H15/16H42</w:t>
      </w:r>
    </w:p>
    <w:p w14:paraId="46EDAFEC" w14:textId="472BAB1B" w:rsidP="009368D8" w:rsidR="009368D8" w:rsidRDefault="009368D8" w:rsidRPr="009A232D">
      <w:pPr>
        <w:jc w:val="both"/>
        <w:rPr>
          <w:rFonts w:asciiTheme="majorHAnsi" w:cs="Arial" w:eastAsia="Arial Unicode MS" w:hAnsiTheme="majorHAnsi"/>
        </w:rPr>
      </w:pPr>
      <w:r w:rsidRPr="009A232D">
        <w:rPr>
          <w:rFonts w:asciiTheme="majorHAnsi" w:cs="Arial" w:eastAsia="Arial Unicode MS" w:hAnsiTheme="majorHAnsi"/>
        </w:rPr>
        <w:t>Horaire 3 : 8H30/12H15</w:t>
      </w:r>
      <w:r w:rsidRPr="009A232D">
        <w:rPr>
          <w:rFonts w:asciiTheme="majorHAnsi" w:cs="Arial" w:eastAsia="Arial Unicode MS" w:hAnsiTheme="majorHAnsi"/>
        </w:rPr>
        <w:tab/>
        <w:t>13H30/16H57</w:t>
      </w:r>
    </w:p>
    <w:p w14:paraId="527CB894" w14:textId="359EDF3F" w:rsidP="009368D8" w:rsidR="009368D8" w:rsidRDefault="00B32D27" w:rsidRPr="009A232D">
      <w:pPr>
        <w:jc w:val="both"/>
        <w:rPr>
          <w:rFonts w:asciiTheme="majorHAnsi" w:cs="Arial" w:eastAsia="Arial Unicode MS" w:hAnsiTheme="majorHAnsi"/>
        </w:rPr>
      </w:pPr>
      <w:r w:rsidRPr="009A232D">
        <w:rPr>
          <w:rFonts w:asciiTheme="majorHAnsi" w:cs="Arial" w:eastAsia="Arial Unicode MS" w:hAnsiTheme="majorHAnsi"/>
        </w:rPr>
        <w:t>Horaire 4 : 8H45/12H30</w:t>
      </w:r>
      <w:r w:rsidRPr="009A232D">
        <w:rPr>
          <w:rFonts w:asciiTheme="majorHAnsi" w:cs="Arial" w:eastAsia="Arial Unicode MS" w:hAnsiTheme="majorHAnsi"/>
        </w:rPr>
        <w:tab/>
        <w:t>13H45/17H12</w:t>
      </w:r>
    </w:p>
    <w:p w14:paraId="15C1F4D0" w14:textId="60C1BDB3" w:rsidP="009368D8" w:rsidR="009368D8" w:rsidRDefault="00B32D27" w:rsidRPr="009A232D">
      <w:pPr>
        <w:jc w:val="both"/>
        <w:rPr>
          <w:rFonts w:asciiTheme="majorHAnsi" w:cs="Arial" w:eastAsia="Arial Unicode MS" w:hAnsiTheme="majorHAnsi"/>
        </w:rPr>
      </w:pPr>
      <w:r w:rsidRPr="009A232D">
        <w:rPr>
          <w:rFonts w:asciiTheme="majorHAnsi" w:cs="Arial" w:eastAsia="Arial Unicode MS" w:hAnsiTheme="majorHAnsi"/>
        </w:rPr>
        <w:t>Horaire 5 : 9H00/12H45</w:t>
      </w:r>
      <w:r w:rsidRPr="009A232D">
        <w:rPr>
          <w:rFonts w:asciiTheme="majorHAnsi" w:cs="Arial" w:eastAsia="Arial Unicode MS" w:hAnsiTheme="majorHAnsi"/>
        </w:rPr>
        <w:tab/>
        <w:t>14H00/17H27</w:t>
      </w:r>
    </w:p>
    <w:p w14:paraId="03975E43" w14:textId="77777777" w:rsidP="009368D8" w:rsidR="004525E5" w:rsidRDefault="004525E5" w:rsidRPr="009A232D">
      <w:pPr>
        <w:jc w:val="both"/>
        <w:rPr>
          <w:rFonts w:asciiTheme="majorHAnsi" w:cs="Arial" w:eastAsia="Arial Unicode MS" w:hAnsiTheme="majorHAnsi"/>
        </w:rPr>
      </w:pPr>
    </w:p>
    <w:p w14:paraId="7A809F46" w14:textId="3967830F" w:rsidP="00C77A8E" w:rsidR="00C77A8E" w:rsidRDefault="00C77A8E" w:rsidRPr="009A232D">
      <w:pPr>
        <w:jc w:val="both"/>
        <w:rPr>
          <w:rFonts w:asciiTheme="majorHAnsi" w:cs="Arial" w:hAnsiTheme="majorHAnsi"/>
          <w:bCs/>
        </w:rPr>
      </w:pPr>
      <w:r w:rsidRPr="009A232D">
        <w:rPr>
          <w:rFonts w:asciiTheme="majorHAnsi" w:cs="Arial" w:hAnsiTheme="majorHAnsi"/>
          <w:bCs/>
        </w:rPr>
        <w:t>Le choix d’un horaire se fera par consensus entre les salariés de chaque service. Il devra permettre d’assurer une présence dans le service ou l’entreprise à partir de 8H30 au plus tard le matin et jusqu’à 16H57 au minimum le soir.</w:t>
      </w:r>
    </w:p>
    <w:p w14:paraId="336B4A99" w14:textId="7BC2CB48" w:rsidP="00C77A8E" w:rsidR="00C77A8E" w:rsidRDefault="00C77A8E" w:rsidRPr="009A232D">
      <w:pPr>
        <w:jc w:val="both"/>
        <w:rPr>
          <w:rFonts w:asciiTheme="majorHAnsi" w:cs="Arial" w:hAnsiTheme="majorHAnsi"/>
          <w:bCs/>
        </w:rPr>
      </w:pPr>
      <w:r w:rsidRPr="009A232D">
        <w:rPr>
          <w:rFonts w:asciiTheme="majorHAnsi" w:cs="Arial" w:hAnsiTheme="majorHAnsi"/>
          <w:bCs/>
        </w:rPr>
        <w:t xml:space="preserve">En l’absence de consensus, il appartiendra au chef de service et, en dernier ressort, à l’employeur, dans le cadre de son pouvoir de direction, d’organiser le fonctionnement de l’entreprise. </w:t>
      </w:r>
    </w:p>
    <w:p w14:paraId="433F719A" w14:textId="13EEAD3B" w:rsidP="1CE21810" w:rsidR="25148D39" w:rsidRDefault="1CE21810" w:rsidRPr="009A232D">
      <w:pPr>
        <w:jc w:val="both"/>
        <w:rPr>
          <w:rFonts w:asciiTheme="majorHAnsi" w:cs="Arial" w:eastAsia="Arial Unicode MS" w:hAnsiTheme="majorHAnsi"/>
        </w:rPr>
      </w:pPr>
      <w:r w:rsidRPr="009A232D">
        <w:rPr>
          <w:rFonts w:asciiTheme="majorHAnsi" w:cs="Arial" w:eastAsia="Arial Unicode MS" w:hAnsiTheme="majorHAnsi"/>
        </w:rPr>
        <w:t xml:space="preserve">La pause obligatoire pour le déjeuner </w:t>
      </w:r>
      <w:r w:rsidR="00C77A8E" w:rsidRPr="009A232D">
        <w:rPr>
          <w:rFonts w:asciiTheme="majorHAnsi" w:cs="Arial" w:eastAsia="Arial Unicode MS" w:hAnsiTheme="majorHAnsi"/>
        </w:rPr>
        <w:t>a une durée de</w:t>
      </w:r>
      <w:r w:rsidRPr="009A232D">
        <w:rPr>
          <w:rFonts w:asciiTheme="majorHAnsi" w:cs="Arial" w:eastAsia="Arial Unicode MS" w:hAnsiTheme="majorHAnsi"/>
        </w:rPr>
        <w:t xml:space="preserve"> 1 heure 25 centièmes (1 heure 15 minutes).</w:t>
      </w:r>
      <w:r w:rsidR="00C77A8E" w:rsidRPr="009A232D">
        <w:rPr>
          <w:rFonts w:asciiTheme="majorHAnsi" w:cs="Arial" w:eastAsia="Arial Unicode MS" w:hAnsiTheme="majorHAnsi"/>
        </w:rPr>
        <w:t xml:space="preserve"> Elle</w:t>
      </w:r>
      <w:r w:rsidRPr="009A232D">
        <w:rPr>
          <w:rFonts w:asciiTheme="majorHAnsi" w:cs="Arial" w:eastAsia="Arial Unicode MS" w:hAnsiTheme="majorHAnsi"/>
        </w:rPr>
        <w:t xml:space="preserve"> est forfaitairement décomptée</w:t>
      </w:r>
      <w:r w:rsidR="00D60331">
        <w:rPr>
          <w:rFonts w:asciiTheme="majorHAnsi" w:cs="Arial" w:eastAsia="Arial Unicode MS" w:hAnsiTheme="majorHAnsi"/>
        </w:rPr>
        <w:t>,</w:t>
      </w:r>
      <w:r w:rsidR="00C77A8E" w:rsidRPr="009A232D">
        <w:rPr>
          <w:rFonts w:asciiTheme="majorHAnsi" w:cs="Arial" w:eastAsia="Arial Unicode MS" w:hAnsiTheme="majorHAnsi"/>
        </w:rPr>
        <w:t xml:space="preserve"> pour cette durée</w:t>
      </w:r>
      <w:r w:rsidR="00D60331">
        <w:rPr>
          <w:rFonts w:asciiTheme="majorHAnsi" w:cs="Arial" w:eastAsia="Arial Unicode MS" w:hAnsiTheme="majorHAnsi"/>
        </w:rPr>
        <w:t>,</w:t>
      </w:r>
      <w:r w:rsidR="00C77A8E" w:rsidRPr="009A232D">
        <w:rPr>
          <w:rFonts w:asciiTheme="majorHAnsi" w:cs="Arial" w:eastAsia="Arial Unicode MS" w:hAnsiTheme="majorHAnsi"/>
        </w:rPr>
        <w:t xml:space="preserve"> </w:t>
      </w:r>
      <w:r w:rsidRPr="009A232D">
        <w:rPr>
          <w:rFonts w:asciiTheme="majorHAnsi" w:cs="Arial" w:eastAsia="Arial Unicode MS" w:hAnsiTheme="majorHAnsi"/>
        </w:rPr>
        <w:t>du temps de travail effectif de la journée de travail</w:t>
      </w:r>
      <w:r w:rsidR="00C77A8E" w:rsidRPr="009A232D">
        <w:rPr>
          <w:rFonts w:asciiTheme="majorHAnsi" w:cs="Arial" w:eastAsia="Arial Unicode MS" w:hAnsiTheme="majorHAnsi"/>
        </w:rPr>
        <w:t xml:space="preserve"> dans le système </w:t>
      </w:r>
      <w:r w:rsidR="00726B5F" w:rsidRPr="009A232D">
        <w:rPr>
          <w:rFonts w:asciiTheme="majorHAnsi" w:cs="Arial" w:eastAsia="Arial Unicode MS" w:hAnsiTheme="majorHAnsi"/>
        </w:rPr>
        <w:t>d’enregistrement</w:t>
      </w:r>
      <w:r w:rsidR="00C77A8E" w:rsidRPr="009A232D">
        <w:rPr>
          <w:rFonts w:asciiTheme="majorHAnsi" w:cs="Arial" w:eastAsia="Arial Unicode MS" w:hAnsiTheme="majorHAnsi"/>
        </w:rPr>
        <w:t xml:space="preserve"> du temps de travail</w:t>
      </w:r>
      <w:r w:rsidRPr="009A232D">
        <w:rPr>
          <w:rFonts w:asciiTheme="majorHAnsi" w:cs="Arial" w:eastAsia="Arial Unicode MS" w:hAnsiTheme="majorHAnsi"/>
        </w:rPr>
        <w:t>.</w:t>
      </w:r>
      <w:r w:rsidR="00726B5F" w:rsidRPr="009A232D">
        <w:rPr>
          <w:rFonts w:asciiTheme="majorHAnsi" w:cs="Arial" w:eastAsia="Arial Unicode MS" w:hAnsiTheme="majorHAnsi"/>
        </w:rPr>
        <w:t xml:space="preserve"> Il est néanmoins nécessaire de badger sa sortie et son entrée sur la pause du midi.</w:t>
      </w:r>
    </w:p>
    <w:p w14:paraId="12BC4AFE" w14:textId="14B6939C" w:rsidP="1CE21810" w:rsidR="00C77A8E" w:rsidRDefault="00C77A8E" w:rsidRPr="009A232D">
      <w:pPr>
        <w:jc w:val="both"/>
        <w:rPr>
          <w:rFonts w:asciiTheme="majorHAnsi" w:cs="Arial" w:eastAsia="Arial Unicode MS" w:hAnsiTheme="majorHAnsi"/>
        </w:rPr>
      </w:pPr>
    </w:p>
    <w:p w14:paraId="4A4DA000" w14:textId="77777777" w:rsidP="1CE21810" w:rsidR="00954D4E" w:rsidRDefault="1CE21810" w:rsidRPr="009A232D">
      <w:pPr>
        <w:jc w:val="both"/>
        <w:rPr>
          <w:rFonts w:asciiTheme="majorHAnsi" w:cs="Arial" w:hAnsiTheme="majorHAnsi"/>
          <w:b/>
          <w:bCs/>
        </w:rPr>
      </w:pPr>
      <w:r w:rsidRPr="009A232D">
        <w:rPr>
          <w:rFonts w:asciiTheme="majorHAnsi" w:cs="Arial" w:hAnsiTheme="majorHAnsi"/>
          <w:b/>
          <w:bCs/>
        </w:rPr>
        <w:t>Article I.4 – Nombre de jours de repos attribués au titre de l’aménagement du temps de travail (appelé jour RTT)</w:t>
      </w:r>
    </w:p>
    <w:p w14:paraId="083C494E" w14:textId="77777777" w:rsidP="1CE21810" w:rsidR="00F51720" w:rsidRDefault="1CE21810" w:rsidRPr="009A232D">
      <w:pPr>
        <w:jc w:val="both"/>
        <w:rPr>
          <w:rFonts w:asciiTheme="majorHAnsi" w:cs="Arial" w:hAnsiTheme="majorHAnsi"/>
        </w:rPr>
      </w:pPr>
      <w:r w:rsidRPr="009A232D">
        <w:rPr>
          <w:rFonts w:asciiTheme="majorHAnsi" w:cs="Arial" w:hAnsiTheme="majorHAnsi"/>
        </w:rPr>
        <w:t xml:space="preserve">Compte tenu de l’horaire fixé à 36h00, les salariés bénéficient de </w:t>
      </w:r>
      <w:r w:rsidRPr="009A232D">
        <w:rPr>
          <w:rFonts w:asciiTheme="majorHAnsi" w:cs="Arial" w:hAnsiTheme="majorHAnsi"/>
          <w:b/>
          <w:bCs/>
        </w:rPr>
        <w:t>6.5 jours de repos</w:t>
      </w:r>
      <w:r w:rsidRPr="009A232D">
        <w:rPr>
          <w:rFonts w:asciiTheme="majorHAnsi" w:cs="Arial" w:hAnsiTheme="majorHAnsi"/>
        </w:rPr>
        <w:t xml:space="preserve"> </w:t>
      </w:r>
      <w:r w:rsidRPr="009A232D">
        <w:rPr>
          <w:rFonts w:asciiTheme="majorHAnsi" w:cs="Arial" w:hAnsiTheme="majorHAnsi"/>
          <w:b/>
          <w:bCs/>
        </w:rPr>
        <w:t>supplémentaires</w:t>
      </w:r>
      <w:r w:rsidRPr="009A232D">
        <w:rPr>
          <w:rFonts w:asciiTheme="majorHAnsi" w:cs="Arial" w:hAnsiTheme="majorHAnsi"/>
        </w:rPr>
        <w:t xml:space="preserve"> pour une année complète de travail pour effectuer 1607 heures sur l’année (journée de solidarité incluse).</w:t>
      </w:r>
    </w:p>
    <w:p w14:paraId="14A099D3" w14:textId="0C977CE9" w:rsidP="1CE21810" w:rsidR="00954D4E" w:rsidRDefault="1CE21810" w:rsidRPr="009A232D">
      <w:pPr>
        <w:spacing w:after="0"/>
        <w:jc w:val="both"/>
        <w:rPr>
          <w:rFonts w:asciiTheme="majorHAnsi" w:cs="Arial" w:hAnsiTheme="majorHAnsi"/>
        </w:rPr>
      </w:pPr>
      <w:r w:rsidRPr="009A232D">
        <w:rPr>
          <w:rFonts w:asciiTheme="majorHAnsi" w:cs="Arial" w:hAnsiTheme="majorHAnsi"/>
        </w:rPr>
        <w:t>Pour les salariés entrant ou partant en cours d’année, ce nombre de jours de repos est déterminé, pour chaque salarié, en fonction de son temps de présence au sein de la société sur la période annuelle.</w:t>
      </w:r>
    </w:p>
    <w:p w14:paraId="2A9FB3B6" w14:textId="23E7AE10" w:rsidP="1CE21810" w:rsidR="00B3601A" w:rsidRDefault="00B3601A">
      <w:pPr>
        <w:spacing w:after="0"/>
        <w:jc w:val="both"/>
        <w:rPr>
          <w:rFonts w:asciiTheme="majorHAnsi" w:cs="Arial" w:hAnsiTheme="majorHAnsi"/>
        </w:rPr>
      </w:pPr>
    </w:p>
    <w:p w14:paraId="0A0D665F" w14:textId="4A7FC051" w:rsidP="1CE21810" w:rsidR="00A940EC" w:rsidRDefault="00A940EC">
      <w:pPr>
        <w:spacing w:after="0"/>
        <w:jc w:val="both"/>
        <w:rPr>
          <w:rFonts w:asciiTheme="majorHAnsi" w:cs="Arial" w:hAnsiTheme="majorHAnsi"/>
        </w:rPr>
      </w:pPr>
    </w:p>
    <w:p w14:paraId="2201CF79" w14:textId="77777777" w:rsidP="1CE21810" w:rsidR="00A940EC" w:rsidRDefault="00A940EC" w:rsidRPr="009A232D">
      <w:pPr>
        <w:spacing w:after="0"/>
        <w:jc w:val="both"/>
        <w:rPr>
          <w:rFonts w:asciiTheme="majorHAnsi" w:cs="Arial" w:hAnsiTheme="majorHAnsi"/>
        </w:rPr>
      </w:pPr>
    </w:p>
    <w:p w14:paraId="72004BF2" w14:textId="77777777" w:rsidP="1CE21810" w:rsidR="00B3601A" w:rsidRDefault="00B3601A" w:rsidRPr="009A232D">
      <w:pPr>
        <w:spacing w:after="0"/>
        <w:jc w:val="both"/>
        <w:rPr>
          <w:rFonts w:asciiTheme="majorHAnsi" w:cs="Arial" w:hAnsiTheme="majorHAnsi"/>
        </w:rPr>
      </w:pPr>
    </w:p>
    <w:p w14:paraId="06401094" w14:textId="77777777" w:rsidP="1CE21810" w:rsidR="00A91548" w:rsidRDefault="1CE21810" w:rsidRPr="009A232D">
      <w:pPr>
        <w:spacing w:after="0"/>
        <w:jc w:val="both"/>
        <w:rPr>
          <w:rFonts w:asciiTheme="majorHAnsi" w:cs="Arial" w:hAnsiTheme="majorHAnsi"/>
          <w:b/>
          <w:bCs/>
        </w:rPr>
      </w:pPr>
      <w:r w:rsidRPr="009A232D">
        <w:rPr>
          <w:rFonts w:asciiTheme="majorHAnsi" w:cs="Arial" w:hAnsiTheme="majorHAnsi"/>
          <w:b/>
          <w:bCs/>
        </w:rPr>
        <w:lastRenderedPageBreak/>
        <w:t xml:space="preserve">Article I.5 – Modalités de prise des jours de repos attribués au titre de l’aménagement du temps de travail </w:t>
      </w:r>
    </w:p>
    <w:p w14:paraId="19219836" w14:textId="77777777" w:rsidP="00520345" w:rsidR="00520345" w:rsidRDefault="00520345" w:rsidRPr="009A232D">
      <w:pPr>
        <w:spacing w:after="0"/>
        <w:jc w:val="both"/>
        <w:rPr>
          <w:rFonts w:asciiTheme="majorHAnsi" w:cs="Arial" w:hAnsiTheme="majorHAnsi"/>
          <w:b/>
        </w:rPr>
      </w:pPr>
    </w:p>
    <w:p w14:paraId="36A0F29E" w14:textId="77777777" w:rsidP="1CE21810" w:rsidR="00954D4E" w:rsidRDefault="1CE21810" w:rsidRPr="009A232D">
      <w:pPr>
        <w:jc w:val="both"/>
        <w:rPr>
          <w:rFonts w:asciiTheme="majorHAnsi" w:cs="Arial" w:hAnsiTheme="majorHAnsi"/>
        </w:rPr>
      </w:pPr>
      <w:r w:rsidRPr="009A232D">
        <w:rPr>
          <w:rFonts w:asciiTheme="majorHAnsi" w:cs="Arial" w:hAnsiTheme="majorHAnsi"/>
        </w:rPr>
        <w:t>Ces jours de repos devront être pris par journée complète d’absence ou demi-journée au cours de la période annuelle allant du 1</w:t>
      </w:r>
      <w:r w:rsidRPr="009A232D">
        <w:rPr>
          <w:rFonts w:asciiTheme="majorHAnsi" w:cs="Arial" w:hAnsiTheme="majorHAnsi"/>
          <w:vertAlign w:val="superscript"/>
        </w:rPr>
        <w:t>er</w:t>
      </w:r>
      <w:r w:rsidRPr="009A232D">
        <w:rPr>
          <w:rFonts w:asciiTheme="majorHAnsi" w:cs="Arial" w:hAnsiTheme="majorHAnsi"/>
        </w:rPr>
        <w:t xml:space="preserve"> janvier au 31 décembre.</w:t>
      </w:r>
    </w:p>
    <w:p w14:paraId="1CD43722" w14:textId="77777777" w:rsidP="1CE21810" w:rsidR="00954D4E" w:rsidRDefault="1CE21810" w:rsidRPr="009A232D">
      <w:pPr>
        <w:jc w:val="both"/>
        <w:rPr>
          <w:rFonts w:asciiTheme="majorHAnsi" w:cs="Arial" w:hAnsiTheme="majorHAnsi"/>
        </w:rPr>
      </w:pPr>
      <w:r w:rsidRPr="009A232D">
        <w:rPr>
          <w:rFonts w:asciiTheme="majorHAnsi" w:cs="Arial" w:hAnsiTheme="majorHAnsi"/>
        </w:rPr>
        <w:t>L’employeur choisira les dates de prise de 3 journées de repos soit de façon individuelle ou collective au début de la période annuelle de prise.</w:t>
      </w:r>
    </w:p>
    <w:p w14:paraId="4AE1DA18" w14:textId="77777777" w:rsidP="1CE21810" w:rsidR="002B0AC0" w:rsidRDefault="1CE21810" w:rsidRPr="009A232D">
      <w:pPr>
        <w:jc w:val="both"/>
        <w:rPr>
          <w:rFonts w:asciiTheme="majorHAnsi" w:cs="Arial" w:hAnsiTheme="majorHAnsi"/>
        </w:rPr>
      </w:pPr>
      <w:r w:rsidRPr="009A232D">
        <w:rPr>
          <w:rFonts w:asciiTheme="majorHAnsi" w:cs="Arial" w:hAnsiTheme="majorHAnsi"/>
        </w:rPr>
        <w:t xml:space="preserve">Le salarié choisira les dates de prise des 3.5 journées de repos en prenant obligatoirement en compte les nécessités du service. Le salarié informera l’employeur avant le 15 du mois pour le mois d’après de la date à laquelle il choisit de prendre son repos. </w:t>
      </w:r>
    </w:p>
    <w:p w14:paraId="586E4E78" w14:textId="77777777" w:rsidP="1CE21810" w:rsidR="00C13B16" w:rsidRDefault="1CE21810" w:rsidRPr="009A232D">
      <w:pPr>
        <w:jc w:val="both"/>
        <w:rPr>
          <w:rFonts w:asciiTheme="majorHAnsi" w:cs="Arial" w:hAnsiTheme="majorHAnsi"/>
        </w:rPr>
      </w:pPr>
      <w:r w:rsidRPr="009A232D">
        <w:rPr>
          <w:rFonts w:asciiTheme="majorHAnsi" w:cs="Arial" w:hAnsiTheme="majorHAnsi"/>
        </w:rPr>
        <w:t xml:space="preserve">Il ne pourra en aucun cas accoler ses jours de RTT entre eux ou avec des jours de congés payés ou un jour férié ou un pont, le cas échéant. </w:t>
      </w:r>
    </w:p>
    <w:p w14:paraId="1B4F486A" w14:textId="77777777" w:rsidP="1CE21810" w:rsidR="00954D4E" w:rsidRDefault="1CE21810" w:rsidRPr="009A232D">
      <w:pPr>
        <w:jc w:val="both"/>
        <w:rPr>
          <w:rFonts w:asciiTheme="majorHAnsi" w:cs="Arial" w:hAnsiTheme="majorHAnsi"/>
        </w:rPr>
      </w:pPr>
      <w:r w:rsidRPr="009A232D">
        <w:rPr>
          <w:rFonts w:asciiTheme="majorHAnsi" w:cs="Arial" w:hAnsiTheme="majorHAnsi"/>
        </w:rPr>
        <w:t>Si les nécessités de fonctionnement de l’entreprise l’imposent, la date de prise des journées (et/ou demi-journées) de repos, telle que prévue dans le cadre de la programmation annuelle pourra être modifiée par l’employeur. Le salarié devra être prévenu de cette modification au moins 7 jours calendaires avant la date fixée initialement.</w:t>
      </w:r>
    </w:p>
    <w:p w14:paraId="7D12BC29" w14:textId="27A36498" w:rsidP="0052507E" w:rsidR="00CF27CA" w:rsidRDefault="1CE21810" w:rsidRPr="009A232D">
      <w:pPr>
        <w:spacing w:after="0"/>
        <w:jc w:val="both"/>
        <w:rPr>
          <w:rFonts w:asciiTheme="majorHAnsi" w:cs="Arial" w:hAnsiTheme="majorHAnsi"/>
        </w:rPr>
      </w:pPr>
      <w:r w:rsidRPr="009A232D">
        <w:rPr>
          <w:rFonts w:asciiTheme="majorHAnsi" w:cs="Arial" w:hAnsiTheme="majorHAnsi"/>
        </w:rPr>
        <w:t>Dans l’hypothèse où à la date fixée pour la prise d’une journée (et/ou demi-journée) de repos, le salarié est absent, le salarié conservera le bénéfice de la journée de repos. Elle sera reportée à une autre date.</w:t>
      </w:r>
    </w:p>
    <w:p w14:paraId="4256D24B" w14:textId="6AEC8387" w:rsidP="0052507E" w:rsidR="0052507E" w:rsidRDefault="0052507E" w:rsidRPr="009A232D">
      <w:pPr>
        <w:spacing w:after="0"/>
        <w:jc w:val="both"/>
        <w:rPr>
          <w:rFonts w:asciiTheme="majorHAnsi" w:cs="Arial" w:hAnsiTheme="majorHAnsi"/>
        </w:rPr>
      </w:pPr>
    </w:p>
    <w:p w14:paraId="0E7EB2EE" w14:textId="77777777" w:rsidP="0052507E" w:rsidR="00B3601A" w:rsidRDefault="00B3601A" w:rsidRPr="009A232D">
      <w:pPr>
        <w:spacing w:after="0"/>
        <w:jc w:val="both"/>
        <w:rPr>
          <w:rFonts w:asciiTheme="majorHAnsi" w:cs="Arial" w:hAnsiTheme="majorHAnsi"/>
        </w:rPr>
      </w:pPr>
    </w:p>
    <w:p w14:paraId="226BA0B1" w14:textId="7082ED7D" w:rsidP="0052507E" w:rsidR="00520345" w:rsidRDefault="1CE21810" w:rsidRPr="009A232D">
      <w:pPr>
        <w:spacing w:after="0"/>
        <w:jc w:val="both"/>
        <w:rPr>
          <w:rFonts w:asciiTheme="majorHAnsi" w:cs="Arial" w:hAnsiTheme="majorHAnsi"/>
          <w:b/>
          <w:bCs/>
        </w:rPr>
      </w:pPr>
      <w:r w:rsidRPr="009A232D">
        <w:rPr>
          <w:rFonts w:asciiTheme="majorHAnsi" w:cs="Arial" w:hAnsiTheme="majorHAnsi"/>
          <w:b/>
          <w:bCs/>
        </w:rPr>
        <w:t>Article I.6 – Conditions de rémunération - Rémunération en cours de période de décompte</w:t>
      </w:r>
    </w:p>
    <w:p w14:paraId="69DDC8C6" w14:textId="77777777" w:rsidP="0052507E" w:rsidR="0052507E" w:rsidRDefault="0052507E" w:rsidRPr="009A232D">
      <w:pPr>
        <w:spacing w:after="0"/>
        <w:jc w:val="both"/>
        <w:rPr>
          <w:rFonts w:asciiTheme="majorHAnsi" w:cs="Arial" w:hAnsiTheme="majorHAnsi"/>
          <w:b/>
          <w:bCs/>
        </w:rPr>
      </w:pPr>
    </w:p>
    <w:p w14:paraId="0314F865" w14:textId="77777777" w:rsidP="1CE21810" w:rsidR="00BB1EDA" w:rsidRDefault="1CE21810" w:rsidRPr="009A232D">
      <w:pPr>
        <w:spacing w:after="100" w:afterAutospacing="1"/>
        <w:jc w:val="both"/>
        <w:rPr>
          <w:rFonts w:asciiTheme="majorHAnsi" w:cs="Arial" w:hAnsiTheme="majorHAnsi"/>
        </w:rPr>
      </w:pPr>
      <w:r w:rsidRPr="009A232D">
        <w:rPr>
          <w:rFonts w:asciiTheme="majorHAnsi" w:cs="Arial" w:hAnsiTheme="majorHAnsi"/>
        </w:rPr>
        <w:t>Afin d’assurer au salarié une rémunération mensuelle régulière, indépendante de l’horaire réellement effectué dans le mois, celle-ci sera lissée sur la base de l’horaire moyen hebdomadaire de 35 heures, soit de 151,67 heures mensuelles.</w:t>
      </w:r>
    </w:p>
    <w:p w14:paraId="1EBA30D0" w14:textId="77777777" w:rsidP="1CE21810" w:rsidR="00BB1EDA" w:rsidRDefault="1CE21810" w:rsidRPr="009A232D">
      <w:pPr>
        <w:jc w:val="both"/>
        <w:rPr>
          <w:rFonts w:asciiTheme="majorHAnsi" w:cs="Arial" w:hAnsiTheme="majorHAnsi"/>
        </w:rPr>
      </w:pPr>
      <w:r w:rsidRPr="009A232D">
        <w:rPr>
          <w:rFonts w:asciiTheme="majorHAnsi" w:cs="Arial" w:hAnsiTheme="majorHAnsi"/>
        </w:rPr>
        <w:t>Les heures non effectuées au titre d’une absence seront déduites, au moment où celle-ci se produit, de la rémunération mensuelle lissée. L’indemnisation de l’absence si elle est prévue sera calculée sur la base de la rémunération lissée.</w:t>
      </w:r>
    </w:p>
    <w:p w14:paraId="12A3DDCA" w14:textId="77777777" w:rsidP="1CE21810" w:rsidR="00C0771F" w:rsidRDefault="1CE21810" w:rsidRPr="009A232D">
      <w:pPr>
        <w:jc w:val="both"/>
        <w:rPr>
          <w:rFonts w:asciiTheme="majorHAnsi" w:cs="Arial" w:hAnsiTheme="majorHAnsi"/>
        </w:rPr>
      </w:pPr>
      <w:r w:rsidRPr="009A232D">
        <w:rPr>
          <w:rFonts w:asciiTheme="majorHAnsi" w:cs="Arial" w:hAnsiTheme="majorHAnsi"/>
        </w:rPr>
        <w:t>Lorsqu’un salarié n’est pas présent toute l’année, du fait de son entrée ou de son départ de l’entreprise, sa rémunération sera calculée en fonction de son temps réel de travail au cours de sa période de présence.</w:t>
      </w:r>
    </w:p>
    <w:p w14:paraId="7194DBDC" w14:textId="77777777" w:rsidP="00C0771F" w:rsidR="00520345" w:rsidRDefault="00520345" w:rsidRPr="009A232D">
      <w:pPr>
        <w:jc w:val="both"/>
        <w:rPr>
          <w:rFonts w:asciiTheme="majorHAnsi" w:cs="Arial" w:hAnsiTheme="majorHAnsi"/>
        </w:rPr>
      </w:pPr>
    </w:p>
    <w:p w14:paraId="7FB53E96" w14:textId="77777777" w:rsidP="1CE21810" w:rsidR="00954D4E" w:rsidRDefault="1CE21810" w:rsidRPr="009A232D">
      <w:pPr>
        <w:jc w:val="both"/>
        <w:rPr>
          <w:rFonts w:asciiTheme="majorHAnsi" w:cs="Arial" w:hAnsiTheme="majorHAnsi"/>
          <w:b/>
          <w:bCs/>
        </w:rPr>
      </w:pPr>
      <w:r w:rsidRPr="009A232D">
        <w:rPr>
          <w:rFonts w:asciiTheme="majorHAnsi" w:cs="Arial" w:hAnsiTheme="majorHAnsi"/>
          <w:b/>
          <w:bCs/>
        </w:rPr>
        <w:t>Article I.7 - Les heures supplémentaires</w:t>
      </w:r>
    </w:p>
    <w:p w14:paraId="38DD4C59" w14:textId="77777777" w:rsidP="1CE21810" w:rsidR="00954D4E" w:rsidRDefault="1CE21810" w:rsidRPr="009A232D">
      <w:pPr>
        <w:jc w:val="both"/>
        <w:rPr>
          <w:rFonts w:asciiTheme="majorHAnsi" w:cs="Arial" w:hAnsiTheme="majorHAnsi"/>
        </w:rPr>
      </w:pPr>
      <w:r w:rsidRPr="009A232D">
        <w:rPr>
          <w:rFonts w:asciiTheme="majorHAnsi" w:cs="Arial" w:hAnsiTheme="majorHAnsi"/>
        </w:rPr>
        <w:t>Les missions confiées aux salariés sont, sauf impondérable, réalisables dans le cadre du temps de travail hebdomadaire fixé.</w:t>
      </w:r>
    </w:p>
    <w:p w14:paraId="747B2283" w14:textId="77777777" w:rsidP="1CE21810" w:rsidR="00954D4E" w:rsidRDefault="1CE21810" w:rsidRPr="009A232D">
      <w:pPr>
        <w:jc w:val="both"/>
        <w:rPr>
          <w:rFonts w:asciiTheme="majorHAnsi" w:cs="Arial" w:hAnsiTheme="majorHAnsi"/>
        </w:rPr>
      </w:pPr>
      <w:r w:rsidRPr="009A232D">
        <w:rPr>
          <w:rFonts w:asciiTheme="majorHAnsi" w:cs="Arial" w:hAnsiTheme="majorHAnsi"/>
        </w:rPr>
        <w:t>En cas de difficulté dans l’organisation de son travail, le salarié devra demander un rendez-vous avec sa hiérarchie, pour examiner la compatibilité de sa charge de travail avec la durée hebdomadaire prévue.</w:t>
      </w:r>
    </w:p>
    <w:p w14:paraId="369A2F34" w14:textId="15966AA2" w:rsidP="1CE21810" w:rsidR="00954D4E" w:rsidRDefault="1CE21810" w:rsidRPr="009A232D">
      <w:pPr>
        <w:jc w:val="both"/>
        <w:rPr>
          <w:rFonts w:asciiTheme="majorHAnsi" w:cs="Arial" w:hAnsiTheme="majorHAnsi"/>
        </w:rPr>
      </w:pPr>
      <w:r w:rsidRPr="009A232D">
        <w:rPr>
          <w:rFonts w:asciiTheme="majorHAnsi" w:cs="Arial" w:hAnsiTheme="majorHAnsi"/>
        </w:rPr>
        <w:lastRenderedPageBreak/>
        <w:t>Ainsi, les heures supplémentaires ne peuvent pas être effectuées à la seule initiative du salarié.</w:t>
      </w:r>
    </w:p>
    <w:p w14:paraId="39BBF136" w14:textId="2AC426A3" w:rsidP="00186B13" w:rsidR="00186B13" w:rsidRDefault="00186B13" w:rsidRPr="009A232D">
      <w:pPr>
        <w:jc w:val="both"/>
        <w:rPr>
          <w:rFonts w:asciiTheme="majorHAnsi" w:cs="Arial" w:hAnsiTheme="majorHAnsi"/>
        </w:rPr>
      </w:pPr>
      <w:r w:rsidRPr="009A232D">
        <w:rPr>
          <w:rFonts w:asciiTheme="majorHAnsi" w:cs="Arial" w:eastAsia="Arial Unicode MS" w:hAnsiTheme="majorHAnsi"/>
        </w:rPr>
        <w:t>En cas d'impératif de service, les heures effectuées</w:t>
      </w:r>
      <w:r w:rsidR="00580419" w:rsidRPr="009A232D">
        <w:rPr>
          <w:rFonts w:asciiTheme="majorHAnsi" w:cs="Arial" w:eastAsia="Arial Unicode MS" w:hAnsiTheme="majorHAnsi"/>
        </w:rPr>
        <w:t>,</w:t>
      </w:r>
      <w:r w:rsidRPr="009A232D">
        <w:rPr>
          <w:rFonts w:asciiTheme="majorHAnsi" w:cs="Arial" w:eastAsia="Arial Unicode MS" w:hAnsiTheme="majorHAnsi"/>
        </w:rPr>
        <w:t xml:space="preserve"> au-delà de la durée contractuelle de travail</w:t>
      </w:r>
      <w:r w:rsidR="00580419" w:rsidRPr="009A232D">
        <w:rPr>
          <w:rFonts w:asciiTheme="majorHAnsi" w:cs="Arial" w:eastAsia="Arial Unicode MS" w:hAnsiTheme="majorHAnsi"/>
        </w:rPr>
        <w:t xml:space="preserve">, </w:t>
      </w:r>
      <w:r w:rsidRPr="009A232D">
        <w:rPr>
          <w:rFonts w:asciiTheme="majorHAnsi" w:cs="Arial" w:eastAsia="Arial Unicode MS" w:hAnsiTheme="majorHAnsi"/>
        </w:rPr>
        <w:t>feront l'objet d'un enregistrement manuel signé par le responsable du département et le salarié.</w:t>
      </w:r>
    </w:p>
    <w:p w14:paraId="3C9BD7A8" w14:textId="77777777" w:rsidP="1CE21810" w:rsidR="000D0178" w:rsidRDefault="1CE21810" w:rsidRPr="009A232D">
      <w:pPr>
        <w:jc w:val="both"/>
        <w:rPr>
          <w:rFonts w:asciiTheme="majorHAnsi" w:cs="Arial" w:hAnsiTheme="majorHAnsi"/>
        </w:rPr>
      </w:pPr>
      <w:r w:rsidRPr="009A232D">
        <w:rPr>
          <w:rFonts w:asciiTheme="majorHAnsi" w:cs="Arial" w:hAnsiTheme="majorHAnsi"/>
        </w:rPr>
        <w:t xml:space="preserve">Les heures supplémentaires effectuées au-delà de l’horaire hebdomadaire de 36 heures seront traitées, compte tenu de la législation en vigueur à ce jour, au taux horaire majoré de : </w:t>
      </w:r>
    </w:p>
    <w:p w14:paraId="6A52D735" w14:textId="77777777" w:rsidP="1CE21810" w:rsidR="0061205E" w:rsidRDefault="1CE21810" w:rsidRPr="009A232D">
      <w:pPr>
        <w:pStyle w:val="Paragraphedeliste"/>
        <w:numPr>
          <w:ilvl w:val="0"/>
          <w:numId w:val="3"/>
        </w:numPr>
        <w:jc w:val="both"/>
        <w:rPr>
          <w:rFonts w:asciiTheme="majorHAnsi" w:cs="Arial" w:hAnsiTheme="majorHAnsi"/>
        </w:rPr>
      </w:pPr>
      <w:r w:rsidRPr="009A232D">
        <w:rPr>
          <w:rFonts w:asciiTheme="majorHAnsi" w:cs="Arial" w:hAnsiTheme="majorHAnsi"/>
        </w:rPr>
        <w:t>25% pour les 8 premières heures supplémentaires travaillées dans la même semaine (de la 37</w:t>
      </w:r>
      <w:r w:rsidRPr="009A232D">
        <w:rPr>
          <w:rFonts w:asciiTheme="majorHAnsi" w:cs="Arial" w:hAnsiTheme="majorHAnsi"/>
          <w:vertAlign w:val="superscript"/>
        </w:rPr>
        <w:t>ème</w:t>
      </w:r>
      <w:r w:rsidRPr="009A232D">
        <w:rPr>
          <w:rFonts w:asciiTheme="majorHAnsi" w:cs="Arial" w:hAnsiTheme="majorHAnsi"/>
        </w:rPr>
        <w:t xml:space="preserve"> à la 44</w:t>
      </w:r>
      <w:r w:rsidRPr="009A232D">
        <w:rPr>
          <w:rFonts w:asciiTheme="majorHAnsi" w:cs="Arial" w:hAnsiTheme="majorHAnsi"/>
          <w:vertAlign w:val="superscript"/>
        </w:rPr>
        <w:t>ème</w:t>
      </w:r>
      <w:r w:rsidRPr="009A232D">
        <w:rPr>
          <w:rFonts w:asciiTheme="majorHAnsi" w:cs="Arial" w:hAnsiTheme="majorHAnsi"/>
        </w:rPr>
        <w:t xml:space="preserve"> heure)</w:t>
      </w:r>
    </w:p>
    <w:p w14:paraId="609DE06A" w14:textId="77777777" w:rsidP="1CE21810" w:rsidR="000D0178" w:rsidRDefault="1CE21810" w:rsidRPr="009A232D">
      <w:pPr>
        <w:pStyle w:val="Paragraphedeliste"/>
        <w:numPr>
          <w:ilvl w:val="0"/>
          <w:numId w:val="3"/>
        </w:numPr>
        <w:jc w:val="both"/>
        <w:rPr>
          <w:rFonts w:asciiTheme="majorHAnsi" w:cs="Arial" w:hAnsiTheme="majorHAnsi"/>
        </w:rPr>
      </w:pPr>
      <w:r w:rsidRPr="009A232D">
        <w:rPr>
          <w:rFonts w:asciiTheme="majorHAnsi" w:cs="Arial" w:hAnsiTheme="majorHAnsi"/>
        </w:rPr>
        <w:t xml:space="preserve">50% pour les heures suivantes. </w:t>
      </w:r>
    </w:p>
    <w:p w14:paraId="20E11062" w14:textId="3FE539BD" w:rsidP="1CE21810" w:rsidR="00051AB2" w:rsidRDefault="1CE21810" w:rsidRPr="009A232D">
      <w:pPr>
        <w:jc w:val="both"/>
        <w:rPr>
          <w:rFonts w:asciiTheme="majorHAnsi" w:cs="Arial" w:hAnsiTheme="majorHAnsi"/>
        </w:rPr>
      </w:pPr>
      <w:r w:rsidRPr="009A232D">
        <w:rPr>
          <w:rFonts w:asciiTheme="majorHAnsi" w:cs="Arial" w:hAnsiTheme="majorHAnsi"/>
        </w:rPr>
        <w:t>Pour mémoire, le salarié ne doit pas dépasser la durée maximale hebdomadaire de travail autorisée, fixée par la loi, à ce jour, à 48 heures et à 44 heures en moyenne sur douze semaines.</w:t>
      </w:r>
    </w:p>
    <w:p w14:paraId="1F736E34" w14:textId="77777777" w:rsidP="00B82EAA" w:rsidR="0046324A" w:rsidRDefault="00B82EAA" w:rsidRPr="009A232D">
      <w:pPr>
        <w:jc w:val="both"/>
        <w:rPr>
          <w:rFonts w:asciiTheme="majorHAnsi" w:cs="Arial" w:eastAsia="Arial Unicode MS" w:hAnsiTheme="majorHAnsi"/>
        </w:rPr>
      </w:pPr>
      <w:r w:rsidRPr="009A232D">
        <w:rPr>
          <w:rFonts w:asciiTheme="majorHAnsi" w:cs="Arial" w:eastAsia="Arial Unicode MS" w:hAnsiTheme="majorHAnsi"/>
        </w:rPr>
        <w:t>La pause déjeuner ne saurait être réduite en-deça de 45 minutes.</w:t>
      </w:r>
    </w:p>
    <w:p w14:paraId="048B0046" w14:textId="42E3279C" w:rsidP="00B82EAA" w:rsidR="00B82EAA" w:rsidRDefault="00B82EAA" w:rsidRPr="009A232D">
      <w:pPr>
        <w:jc w:val="both"/>
        <w:rPr>
          <w:rFonts w:asciiTheme="majorHAnsi" w:cs="Arial" w:eastAsia="Arial Unicode MS" w:hAnsiTheme="majorHAnsi"/>
        </w:rPr>
      </w:pPr>
      <w:r w:rsidRPr="009A232D">
        <w:rPr>
          <w:rFonts w:asciiTheme="majorHAnsi" w:cs="Arial" w:eastAsia="Arial Unicode MS" w:hAnsiTheme="majorHAnsi"/>
        </w:rPr>
        <w:t xml:space="preserve"> </w:t>
      </w:r>
    </w:p>
    <w:p w14:paraId="46CEB434" w14:textId="5C00D72F" w:rsidP="00F5762C" w:rsidR="00F5762C" w:rsidRDefault="00F5762C" w:rsidRPr="009A232D">
      <w:pPr>
        <w:ind w:left="720"/>
        <w:jc w:val="both"/>
        <w:rPr>
          <w:rFonts w:asciiTheme="majorHAnsi" w:cs="Arial" w:eastAsia="Arial Unicode MS" w:hAnsiTheme="majorHAnsi"/>
          <w:i/>
          <w:u w:val="single"/>
        </w:rPr>
      </w:pPr>
      <w:r w:rsidRPr="009A232D">
        <w:rPr>
          <w:rFonts w:asciiTheme="majorHAnsi" w:cs="Arial" w:hAnsiTheme="majorHAnsi"/>
          <w:bCs/>
          <w:i/>
          <w:u w:val="single"/>
        </w:rPr>
        <w:t>Article I.7-1 – Repos Compensateur de Remplacement</w:t>
      </w:r>
    </w:p>
    <w:p w14:paraId="3924AA14" w14:textId="7B99AB1F" w:rsidP="008F4D9F" w:rsidR="008F4D9F" w:rsidRDefault="00B82EAA" w:rsidRPr="009A232D">
      <w:pPr>
        <w:jc w:val="both"/>
        <w:rPr>
          <w:rFonts w:asciiTheme="majorHAnsi" w:hAnsiTheme="majorHAnsi"/>
        </w:rPr>
      </w:pPr>
      <w:r w:rsidRPr="009A232D">
        <w:rPr>
          <w:rFonts w:asciiTheme="majorHAnsi" w:cs="Arial" w:hAnsiTheme="majorHAnsi"/>
        </w:rPr>
        <w:t xml:space="preserve">Le paiement des heures supplémentaires </w:t>
      </w:r>
      <w:r w:rsidR="00DD0E89" w:rsidRPr="009A232D">
        <w:rPr>
          <w:rFonts w:asciiTheme="majorHAnsi" w:cs="Arial" w:hAnsiTheme="majorHAnsi"/>
        </w:rPr>
        <w:t xml:space="preserve">ainsi que des majorations </w:t>
      </w:r>
      <w:r w:rsidRPr="009A232D">
        <w:rPr>
          <w:rFonts w:asciiTheme="majorHAnsi" w:cs="Arial" w:hAnsiTheme="majorHAnsi"/>
        </w:rPr>
        <w:t>peut être, au ch</w:t>
      </w:r>
      <w:r w:rsidR="00DD0E89" w:rsidRPr="009A232D">
        <w:rPr>
          <w:rFonts w:asciiTheme="majorHAnsi" w:cs="Arial" w:hAnsiTheme="majorHAnsi"/>
        </w:rPr>
        <w:t>oix du salarié, remplacé</w:t>
      </w:r>
      <w:r w:rsidRPr="009A232D">
        <w:rPr>
          <w:rFonts w:asciiTheme="majorHAnsi" w:cs="Arial" w:hAnsiTheme="majorHAnsi"/>
        </w:rPr>
        <w:t xml:space="preserve"> par un repos </w:t>
      </w:r>
      <w:r w:rsidR="00E20552" w:rsidRPr="009A232D">
        <w:rPr>
          <w:rFonts w:asciiTheme="majorHAnsi" w:cs="Arial" w:hAnsiTheme="majorHAnsi"/>
        </w:rPr>
        <w:t>compensateur de remplacement équivalent</w:t>
      </w:r>
      <w:r w:rsidRPr="009A232D">
        <w:rPr>
          <w:rFonts w:asciiTheme="majorHAnsi" w:cs="Arial" w:hAnsiTheme="majorHAnsi"/>
        </w:rPr>
        <w:t xml:space="preserve">. </w:t>
      </w:r>
      <w:r w:rsidR="008F4D9F" w:rsidRPr="009A232D">
        <w:rPr>
          <w:rFonts w:asciiTheme="majorHAnsi" w:hAnsiTheme="majorHAnsi"/>
        </w:rPr>
        <w:t xml:space="preserve">Il doit être pris dans un délai de 6 mois maximum suivant l’ouverture du droit. </w:t>
      </w:r>
    </w:p>
    <w:p w14:paraId="6396340D" w14:textId="77777777" w:rsidP="00B82EAA" w:rsidR="00B82EAA" w:rsidRDefault="00B82EAA" w:rsidRPr="009A232D">
      <w:pPr>
        <w:spacing w:before="120"/>
        <w:jc w:val="both"/>
        <w:rPr>
          <w:rFonts w:asciiTheme="majorHAnsi" w:cs="Arial" w:hAnsiTheme="majorHAnsi"/>
        </w:rPr>
      </w:pPr>
    </w:p>
    <w:p w14:paraId="54CD245A" w14:textId="77777777" w:rsidP="00C0771F" w:rsidR="00877699" w:rsidRDefault="00877699" w:rsidRPr="009A232D">
      <w:pPr>
        <w:spacing w:after="0" w:line="240" w:lineRule="auto"/>
        <w:jc w:val="both"/>
        <w:rPr>
          <w:rFonts w:asciiTheme="majorHAnsi" w:cs="Arial" w:hAnsiTheme="majorHAnsi"/>
          <w:color w:val="FF0000"/>
        </w:rPr>
      </w:pPr>
    </w:p>
    <w:p w14:paraId="3FDFD7AF" w14:textId="77777777" w:rsidP="1CE21810" w:rsidR="001E5AEB" w:rsidRDefault="1CE21810" w:rsidRPr="009A232D">
      <w:pPr>
        <w:pStyle w:val="Titre1"/>
        <w:rPr>
          <w:rFonts w:asciiTheme="majorHAnsi" w:hAnsiTheme="majorHAnsi"/>
          <w:b w:val="0"/>
          <w:color w:val="00B050"/>
          <w:szCs w:val="22"/>
        </w:rPr>
      </w:pPr>
      <w:r w:rsidRPr="009A232D">
        <w:rPr>
          <w:rFonts w:asciiTheme="majorHAnsi" w:cs="Arial" w:hAnsiTheme="majorHAnsi"/>
          <w:smallCaps w:val="0"/>
          <w:szCs w:val="22"/>
        </w:rPr>
        <w:t xml:space="preserve">Article I.8 - Incidences des absences : </w:t>
      </w:r>
    </w:p>
    <w:p w14:paraId="1231BE67" w14:textId="77777777" w:rsidP="00C217F6" w:rsidR="00530F2F" w:rsidRDefault="00530F2F" w:rsidRPr="009A232D">
      <w:pPr>
        <w:spacing w:after="0" w:line="240" w:lineRule="auto"/>
        <w:jc w:val="both"/>
        <w:rPr>
          <w:rFonts w:asciiTheme="majorHAnsi" w:cs="Arial" w:hAnsiTheme="majorHAnsi"/>
        </w:rPr>
      </w:pPr>
    </w:p>
    <w:p w14:paraId="1EEEA80E" w14:textId="77777777" w:rsidP="1CE21810" w:rsidR="00BB1EDA" w:rsidRDefault="1CE21810" w:rsidRPr="009A232D">
      <w:pPr>
        <w:spacing w:after="0" w:line="240" w:lineRule="auto"/>
        <w:jc w:val="both"/>
        <w:rPr>
          <w:rFonts w:asciiTheme="majorHAnsi" w:cs="Arial" w:hAnsiTheme="majorHAnsi"/>
        </w:rPr>
      </w:pPr>
      <w:r w:rsidRPr="009A232D">
        <w:rPr>
          <w:rFonts w:asciiTheme="majorHAnsi" w:cs="Arial" w:hAnsiTheme="majorHAnsi"/>
        </w:rPr>
        <w:t>Conformément à la loi, les périodes d’absences (maladie, maternité, accident du travail…) ne génèrent pas de droit à jour de RTT.</w:t>
      </w:r>
    </w:p>
    <w:p w14:paraId="36FEB5B0" w14:textId="77777777" w:rsidP="00C217F6" w:rsidR="00ED62D0" w:rsidRDefault="00ED62D0" w:rsidRPr="009A232D">
      <w:pPr>
        <w:spacing w:after="0" w:line="240" w:lineRule="auto"/>
        <w:jc w:val="both"/>
        <w:rPr>
          <w:rFonts w:asciiTheme="majorHAnsi" w:cs="Arial" w:hAnsiTheme="majorHAnsi"/>
        </w:rPr>
      </w:pPr>
    </w:p>
    <w:p w14:paraId="06E3F488" w14:textId="77777777" w:rsidP="1CE21810" w:rsidR="00827492" w:rsidRDefault="1CE21810" w:rsidRPr="009A232D">
      <w:pPr>
        <w:spacing w:after="0" w:line="240" w:lineRule="auto"/>
        <w:jc w:val="both"/>
        <w:rPr>
          <w:rFonts w:asciiTheme="majorHAnsi" w:cs="Arial" w:hAnsiTheme="majorHAnsi"/>
        </w:rPr>
      </w:pPr>
      <w:r w:rsidRPr="009A232D">
        <w:rPr>
          <w:rFonts w:asciiTheme="majorHAnsi" w:cs="Arial" w:hAnsiTheme="majorHAnsi"/>
        </w:rPr>
        <w:t xml:space="preserve">Cependant, pour des absences maladie ou accident du travail ou maternité d’une durée de moins de 20 jours ouvrés consécutifs ou non, le salarié conservera la totalité de ses droits à repos. </w:t>
      </w:r>
    </w:p>
    <w:p w14:paraId="30D7AA69" w14:textId="77777777" w:rsidP="00C0771F" w:rsidR="00C0771F" w:rsidRDefault="00C0771F" w:rsidRPr="009A232D">
      <w:pPr>
        <w:spacing w:after="0" w:line="240" w:lineRule="auto"/>
        <w:jc w:val="both"/>
        <w:rPr>
          <w:rFonts w:asciiTheme="majorHAnsi" w:cs="Arial" w:hAnsiTheme="majorHAnsi"/>
        </w:rPr>
      </w:pPr>
    </w:p>
    <w:p w14:paraId="66F2F845" w14:textId="77777777" w:rsidP="1CE21810" w:rsidR="00BB1EDA" w:rsidRDefault="1CE21810" w:rsidRPr="009A232D">
      <w:pPr>
        <w:spacing w:after="0" w:line="240" w:lineRule="auto"/>
        <w:jc w:val="both"/>
        <w:rPr>
          <w:rFonts w:asciiTheme="majorHAnsi" w:cs="Arial" w:hAnsiTheme="majorHAnsi"/>
        </w:rPr>
      </w:pPr>
      <w:r w:rsidRPr="009A232D">
        <w:rPr>
          <w:rFonts w:asciiTheme="majorHAnsi" w:cs="Arial" w:hAnsiTheme="majorHAnsi"/>
        </w:rPr>
        <w:t>En cas d’absence maladie, d’accident du travail ou de maternité de plus de 20 jours ouvrés consécutifs ou non le nombre de jours de RTT annuel (en principe de 6.5 sera réduit d’une demi-journée tous les 18 jours ouvrés d’absences (consécutifs ou non). Ces jours seront décomptés en priorité sur les jours devant être choisis à l’initiative du salarié.</w:t>
      </w:r>
    </w:p>
    <w:p w14:paraId="48A21919" w14:textId="5D453E46" w:rsidP="00BB1EDA" w:rsidR="0048790B" w:rsidRDefault="0048790B" w:rsidRPr="009A232D">
      <w:pPr>
        <w:jc w:val="both"/>
        <w:rPr>
          <w:rFonts w:asciiTheme="majorHAnsi" w:cs="Arial" w:hAnsiTheme="majorHAnsi"/>
        </w:rPr>
      </w:pPr>
    </w:p>
    <w:p w14:paraId="77B3F791" w14:textId="77777777" w:rsidP="00BB1EDA" w:rsidR="000E140B" w:rsidRDefault="000E140B" w:rsidRPr="009A232D">
      <w:pPr>
        <w:jc w:val="both"/>
        <w:rPr>
          <w:rFonts w:asciiTheme="majorHAnsi" w:cs="Arial" w:hAnsiTheme="majorHAnsi"/>
        </w:rPr>
      </w:pPr>
    </w:p>
    <w:p w14:paraId="021B496F" w14:textId="77777777" w:rsidP="1CE21810" w:rsidR="005F552F" w:rsidRDefault="1CE21810" w:rsidRPr="009A232D">
      <w:pPr>
        <w:jc w:val="center"/>
        <w:rPr>
          <w:rFonts w:asciiTheme="majorHAnsi" w:cs="Arial" w:hAnsiTheme="majorHAnsi"/>
          <w:b/>
          <w:bCs/>
          <w:i/>
          <w:iCs/>
          <w:u w:val="single"/>
        </w:rPr>
      </w:pPr>
      <w:r w:rsidRPr="009A232D">
        <w:rPr>
          <w:rFonts w:asciiTheme="majorHAnsi" w:cs="Arial" w:hAnsiTheme="majorHAnsi"/>
          <w:b/>
          <w:bCs/>
        </w:rPr>
        <w:t xml:space="preserve">II – </w:t>
      </w:r>
      <w:r w:rsidRPr="009A232D">
        <w:rPr>
          <w:rFonts w:asciiTheme="majorHAnsi" w:cs="Arial" w:hAnsiTheme="majorHAnsi"/>
          <w:b/>
          <w:bCs/>
          <w:u w:val="single"/>
        </w:rPr>
        <w:t xml:space="preserve">Horaire hebdomadaire de 35 heures  </w:t>
      </w:r>
    </w:p>
    <w:p w14:paraId="45294CEA" w14:textId="77777777" w:rsidP="1CE21810" w:rsidR="00775F28" w:rsidRDefault="1CE21810" w:rsidRPr="009A232D">
      <w:pPr>
        <w:jc w:val="both"/>
        <w:rPr>
          <w:rFonts w:asciiTheme="majorHAnsi" w:cs="Arial" w:hAnsiTheme="majorHAnsi"/>
          <w:b/>
          <w:bCs/>
          <w:u w:val="single"/>
        </w:rPr>
      </w:pPr>
      <w:r w:rsidRPr="009A232D">
        <w:rPr>
          <w:rFonts w:asciiTheme="majorHAnsi" w:cs="Arial" w:hAnsiTheme="majorHAnsi"/>
          <w:b/>
          <w:bCs/>
        </w:rPr>
        <w:t>Article II.1 – Champ d’application</w:t>
      </w:r>
    </w:p>
    <w:p w14:paraId="31E06FD0" w14:textId="539802D9" w:rsidP="25148D39" w:rsidR="00B85700" w:rsidRDefault="25148D39" w:rsidRPr="009A232D">
      <w:pPr>
        <w:jc w:val="both"/>
        <w:rPr>
          <w:rFonts w:asciiTheme="majorHAnsi" w:cs="Arial" w:hAnsiTheme="majorHAnsi"/>
        </w:rPr>
      </w:pPr>
      <w:r w:rsidRPr="009A232D">
        <w:rPr>
          <w:rFonts w:asciiTheme="majorHAnsi" w:cs="Arial" w:hAnsiTheme="majorHAnsi"/>
        </w:rPr>
        <w:t>Cette organisation du temps de travail est applicable à tous les salariés de la société travaillant à temps plein ne souhaitant pas bénéficier de l’aménagement horaire du temps de travail sur l’année. Elle ne s’applique pas aux salariés cadres dirigeants au sens de l’article L.3111-2 du Code du travail, aux salariés à temps partiel, aux salariés bénéficiant des dispositions I du présent acco</w:t>
      </w:r>
      <w:r w:rsidR="00A07455" w:rsidRPr="009A232D">
        <w:rPr>
          <w:rFonts w:asciiTheme="majorHAnsi" w:cs="Arial" w:hAnsiTheme="majorHAnsi"/>
        </w:rPr>
        <w:t>rd, ou aux salariés ayant signé</w:t>
      </w:r>
      <w:r w:rsidRPr="009A232D">
        <w:rPr>
          <w:rFonts w:asciiTheme="majorHAnsi" w:cs="Arial" w:hAnsiTheme="majorHAnsi"/>
        </w:rPr>
        <w:t xml:space="preserve"> un forfait jours (voir </w:t>
      </w:r>
      <w:r w:rsidR="00E0133B" w:rsidRPr="009A232D">
        <w:rPr>
          <w:rFonts w:asciiTheme="majorHAnsi" w:cs="Arial" w:hAnsiTheme="majorHAnsi"/>
        </w:rPr>
        <w:t>IV</w:t>
      </w:r>
      <w:r w:rsidRPr="009A232D">
        <w:rPr>
          <w:rFonts w:asciiTheme="majorHAnsi" w:cs="Arial" w:hAnsiTheme="majorHAnsi"/>
        </w:rPr>
        <w:t>).</w:t>
      </w:r>
    </w:p>
    <w:p w14:paraId="3F8EE330" w14:textId="46233EE5" w:rsidP="25148D39" w:rsidR="004B089B" w:rsidRDefault="25148D39" w:rsidRPr="009A232D">
      <w:pPr>
        <w:jc w:val="both"/>
        <w:rPr>
          <w:rFonts w:asciiTheme="majorHAnsi" w:cs="Arial" w:hAnsiTheme="majorHAnsi"/>
        </w:rPr>
      </w:pPr>
      <w:r w:rsidRPr="009A232D">
        <w:rPr>
          <w:rFonts w:asciiTheme="majorHAnsi" w:cs="Arial" w:hAnsiTheme="majorHAnsi"/>
        </w:rPr>
        <w:lastRenderedPageBreak/>
        <w:t>Tout salarié ayant choisi l’horaire hebdomadaire de 35 heures pourra opter pour un décompte de l’horaire de travail sur une période annuelle en respectant un délai de prévenance de 7 jours calendaires.</w:t>
      </w:r>
      <w:r w:rsidR="001A0C2B" w:rsidRPr="009A232D">
        <w:rPr>
          <w:rFonts w:asciiTheme="majorHAnsi" w:cs="Arial" w:hAnsiTheme="majorHAnsi"/>
        </w:rPr>
        <w:t xml:space="preserve"> Il bénéficiera alors d’un nombre de jours RTT recalculé en fonction de sa durée effective de travail sur la période annuelle.</w:t>
      </w:r>
    </w:p>
    <w:p w14:paraId="7D78FBFF" w14:textId="77777777" w:rsidP="00842A94" w:rsidR="00C0771F" w:rsidRDefault="25148D39" w:rsidRPr="009A232D">
      <w:pPr>
        <w:spacing w:after="0" w:line="240" w:lineRule="auto"/>
        <w:jc w:val="both"/>
        <w:rPr>
          <w:rFonts w:asciiTheme="majorHAnsi" w:cs="Arial" w:hAnsiTheme="majorHAnsi"/>
        </w:rPr>
      </w:pPr>
      <w:r w:rsidRPr="009A232D">
        <w:rPr>
          <w:rFonts w:asciiTheme="majorHAnsi" w:cs="Arial" w:hAnsiTheme="majorHAnsi"/>
        </w:rPr>
        <w:t>Les salariés titulaires d’un contrat de travail à durée déterminée et les salariés intérimaires à temps plein sont soumis obligatoirement à cette organisation du travail.</w:t>
      </w:r>
    </w:p>
    <w:p w14:paraId="6BD18F9B" w14:textId="77777777" w:rsidP="00842A94" w:rsidR="009F4F6D" w:rsidRDefault="009F4F6D" w:rsidRPr="009A232D">
      <w:pPr>
        <w:spacing w:after="0" w:line="240" w:lineRule="auto"/>
        <w:jc w:val="both"/>
        <w:rPr>
          <w:rFonts w:asciiTheme="majorHAnsi" w:cs="Arial" w:hAnsiTheme="majorHAnsi"/>
        </w:rPr>
      </w:pPr>
    </w:p>
    <w:p w14:paraId="238601FE" w14:textId="77777777" w:rsidP="00842A94" w:rsidR="00C0771F" w:rsidRDefault="00C0771F" w:rsidRPr="009A232D">
      <w:pPr>
        <w:spacing w:after="0" w:line="240" w:lineRule="auto"/>
        <w:rPr>
          <w:rFonts w:asciiTheme="majorHAnsi" w:cs="Arial" w:hAnsiTheme="majorHAnsi"/>
        </w:rPr>
      </w:pPr>
    </w:p>
    <w:p w14:paraId="169DCFB9" w14:textId="17FBF405" w:rsidP="00842A94" w:rsidR="009D6DF1" w:rsidRDefault="1CE21810" w:rsidRPr="009A232D">
      <w:pPr>
        <w:spacing w:after="0"/>
        <w:jc w:val="both"/>
        <w:rPr>
          <w:rFonts w:asciiTheme="majorHAnsi" w:cs="Arial" w:hAnsiTheme="majorHAnsi"/>
          <w:b/>
          <w:bCs/>
        </w:rPr>
      </w:pPr>
      <w:r w:rsidRPr="009A232D">
        <w:rPr>
          <w:rFonts w:asciiTheme="majorHAnsi" w:cs="Arial" w:hAnsiTheme="majorHAnsi"/>
          <w:b/>
          <w:bCs/>
        </w:rPr>
        <w:t xml:space="preserve">Article II.2 – Durée et horaire de travail quotidien effectif </w:t>
      </w:r>
    </w:p>
    <w:p w14:paraId="37CD18CB" w14:textId="77777777" w:rsidP="00842A94" w:rsidR="008B6F51" w:rsidRDefault="008B6F51" w:rsidRPr="009A232D">
      <w:pPr>
        <w:spacing w:after="0"/>
        <w:jc w:val="both"/>
        <w:rPr>
          <w:rFonts w:asciiTheme="majorHAnsi" w:cs="Arial" w:hAnsiTheme="majorHAnsi"/>
          <w:b/>
          <w:bCs/>
        </w:rPr>
      </w:pPr>
    </w:p>
    <w:p w14:paraId="3D642B2E" w14:textId="46493983" w:rsidP="1CE21810" w:rsidR="00FB7CE4" w:rsidRDefault="1CE21810" w:rsidRPr="009A232D">
      <w:pPr>
        <w:jc w:val="both"/>
        <w:rPr>
          <w:rFonts w:asciiTheme="majorHAnsi" w:cs="Arial" w:eastAsia="Arial Unicode MS" w:hAnsiTheme="majorHAnsi"/>
          <w:color w:val="FF0000"/>
        </w:rPr>
      </w:pPr>
      <w:r w:rsidRPr="009A232D">
        <w:rPr>
          <w:rFonts w:asciiTheme="majorHAnsi" w:cs="Arial" w:eastAsia="Arial Unicode MS" w:hAnsiTheme="majorHAnsi"/>
        </w:rPr>
        <w:t>La durée journalière de travail ef</w:t>
      </w:r>
      <w:r w:rsidR="0024550F" w:rsidRPr="009A232D">
        <w:rPr>
          <w:rFonts w:asciiTheme="majorHAnsi" w:cs="Arial" w:eastAsia="Arial Unicode MS" w:hAnsiTheme="majorHAnsi"/>
        </w:rPr>
        <w:t>fectif est de 7 heures par jour</w:t>
      </w:r>
      <w:r w:rsidRPr="009A232D">
        <w:rPr>
          <w:rFonts w:asciiTheme="majorHAnsi" w:cs="Arial" w:eastAsia="Arial Unicode MS" w:hAnsiTheme="majorHAnsi"/>
        </w:rPr>
        <w:t xml:space="preserve">. </w:t>
      </w:r>
    </w:p>
    <w:p w14:paraId="4ABE1812" w14:textId="77777777" w:rsidP="1CE21810" w:rsidR="00FB7CE4" w:rsidRDefault="1CE21810" w:rsidRPr="009A232D">
      <w:pPr>
        <w:jc w:val="both"/>
        <w:rPr>
          <w:rFonts w:asciiTheme="majorHAnsi" w:cs="Arial" w:eastAsia="Arial Unicode MS" w:hAnsiTheme="majorHAnsi"/>
        </w:rPr>
      </w:pPr>
      <w:r w:rsidRPr="009A232D">
        <w:rPr>
          <w:rFonts w:asciiTheme="majorHAnsi" w:cs="Arial" w:eastAsia="Arial Unicode MS" w:hAnsiTheme="majorHAnsi"/>
        </w:rPr>
        <w:t>Les jours ouvrés s’entendent du lundi au vendredi.</w:t>
      </w:r>
    </w:p>
    <w:p w14:paraId="6AB6FF55" w14:textId="6CFB160E" w:rsidP="25148D39" w:rsidR="00FB7CE4" w:rsidRDefault="00343E40" w:rsidRPr="009A232D">
      <w:pPr>
        <w:jc w:val="both"/>
        <w:rPr>
          <w:rFonts w:asciiTheme="majorHAnsi" w:cs="Arial" w:eastAsia="Arial Unicode MS" w:hAnsiTheme="majorHAnsi"/>
        </w:rPr>
      </w:pPr>
      <w:r w:rsidRPr="009A232D">
        <w:rPr>
          <w:rFonts w:asciiTheme="majorHAnsi" w:cs="Arial" w:eastAsia="Arial Unicode MS" w:hAnsiTheme="majorHAnsi"/>
        </w:rPr>
        <w:t>Dans ce cadre, l</w:t>
      </w:r>
      <w:r w:rsidR="00FB7CE4" w:rsidRPr="009A232D">
        <w:rPr>
          <w:rFonts w:asciiTheme="majorHAnsi" w:cs="Arial" w:eastAsia="Arial Unicode MS" w:hAnsiTheme="majorHAnsi"/>
        </w:rPr>
        <w:t>’horaire</w:t>
      </w:r>
      <w:r w:rsidRPr="009A232D">
        <w:rPr>
          <w:rFonts w:asciiTheme="majorHAnsi" w:cs="Arial" w:eastAsia="Arial Unicode MS" w:hAnsiTheme="majorHAnsi"/>
        </w:rPr>
        <w:t xml:space="preserve"> applicable au salarié</w:t>
      </w:r>
      <w:r w:rsidR="00FB7CE4" w:rsidRPr="009A232D">
        <w:rPr>
          <w:rFonts w:asciiTheme="majorHAnsi" w:cs="Arial" w:eastAsia="Arial Unicode MS" w:hAnsiTheme="majorHAnsi"/>
        </w:rPr>
        <w:t xml:space="preserve"> est :</w:t>
      </w:r>
      <w:r w:rsidR="00FD6D29" w:rsidRPr="009A232D">
        <w:rPr>
          <w:rFonts w:asciiTheme="majorHAnsi" w:cs="Arial" w:eastAsia="Arial Unicode MS" w:hAnsiTheme="majorHAnsi"/>
        </w:rPr>
        <w:t xml:space="preserve"> </w:t>
      </w:r>
      <w:r w:rsidR="00016C6A" w:rsidRPr="009A232D">
        <w:rPr>
          <w:rFonts w:asciiTheme="majorHAnsi" w:cs="Arial" w:eastAsia="Arial Unicode MS" w:hAnsiTheme="majorHAnsi"/>
        </w:rPr>
        <w:t xml:space="preserve">    </w:t>
      </w:r>
      <w:r w:rsidRPr="009A232D">
        <w:rPr>
          <w:rFonts w:asciiTheme="majorHAnsi" w:cs="Arial" w:eastAsia="Arial Unicode MS" w:hAnsiTheme="majorHAnsi"/>
        </w:rPr>
        <w:t>8</w:t>
      </w:r>
      <w:r w:rsidR="007D05C8" w:rsidRPr="009A232D">
        <w:rPr>
          <w:rFonts w:asciiTheme="majorHAnsi" w:cs="Arial" w:eastAsia="Arial Unicode MS" w:hAnsiTheme="majorHAnsi"/>
        </w:rPr>
        <w:t>H</w:t>
      </w:r>
      <w:r w:rsidRPr="009A232D">
        <w:rPr>
          <w:rFonts w:asciiTheme="majorHAnsi" w:cs="Arial" w:eastAsia="Arial Unicode MS" w:hAnsiTheme="majorHAnsi"/>
        </w:rPr>
        <w:t>45/12</w:t>
      </w:r>
      <w:r w:rsidR="007D05C8" w:rsidRPr="009A232D">
        <w:rPr>
          <w:rFonts w:asciiTheme="majorHAnsi" w:cs="Arial" w:eastAsia="Arial Unicode MS" w:hAnsiTheme="majorHAnsi"/>
        </w:rPr>
        <w:t>H</w:t>
      </w:r>
      <w:r w:rsidRPr="009A232D">
        <w:rPr>
          <w:rFonts w:asciiTheme="majorHAnsi" w:cs="Arial" w:eastAsia="Arial Unicode MS" w:hAnsiTheme="majorHAnsi"/>
        </w:rPr>
        <w:t>15</w:t>
      </w:r>
      <w:r w:rsidR="00016C6A" w:rsidRPr="009A232D">
        <w:rPr>
          <w:rFonts w:asciiTheme="majorHAnsi" w:cs="Arial" w:eastAsia="Arial Unicode MS" w:hAnsiTheme="majorHAnsi"/>
        </w:rPr>
        <w:t xml:space="preserve"> </w:t>
      </w:r>
      <w:r w:rsidR="00016C6A" w:rsidRPr="009A232D">
        <w:rPr>
          <w:rFonts w:asciiTheme="majorHAnsi" w:cs="Arial" w:eastAsia="Arial Unicode MS" w:hAnsiTheme="majorHAnsi"/>
        </w:rPr>
        <w:tab/>
      </w:r>
      <w:r w:rsidR="007D05C8" w:rsidRPr="009A232D">
        <w:rPr>
          <w:rFonts w:asciiTheme="majorHAnsi" w:cs="Arial" w:eastAsia="Arial Unicode MS" w:hAnsiTheme="majorHAnsi"/>
        </w:rPr>
        <w:t>13H</w:t>
      </w:r>
      <w:r w:rsidR="00FB7CE4" w:rsidRPr="009A232D">
        <w:rPr>
          <w:rFonts w:asciiTheme="majorHAnsi" w:cs="Arial" w:eastAsia="Arial Unicode MS" w:hAnsiTheme="majorHAnsi"/>
        </w:rPr>
        <w:t>30/17</w:t>
      </w:r>
      <w:r w:rsidR="007D05C8" w:rsidRPr="009A232D">
        <w:rPr>
          <w:rFonts w:asciiTheme="majorHAnsi" w:cs="Arial" w:eastAsia="Arial Unicode MS" w:hAnsiTheme="majorHAnsi"/>
        </w:rPr>
        <w:t>H</w:t>
      </w:r>
      <w:r w:rsidR="00FB7CE4" w:rsidRPr="009A232D">
        <w:rPr>
          <w:rFonts w:asciiTheme="majorHAnsi" w:cs="Arial" w:eastAsia="Arial Unicode MS" w:hAnsiTheme="majorHAnsi"/>
        </w:rPr>
        <w:t>00</w:t>
      </w:r>
    </w:p>
    <w:p w14:paraId="7789F784" w14:textId="74801D7B" w:rsidP="25148D39" w:rsidR="0024550F" w:rsidRDefault="0024550F" w:rsidRPr="009A232D">
      <w:pPr>
        <w:jc w:val="both"/>
        <w:rPr>
          <w:rFonts w:asciiTheme="majorHAnsi" w:cs="Arial" w:eastAsia="Arial Unicode MS" w:hAnsiTheme="majorHAnsi"/>
        </w:rPr>
      </w:pPr>
      <w:r w:rsidRPr="009A232D">
        <w:rPr>
          <w:rFonts w:asciiTheme="majorHAnsi" w:cs="Arial" w:eastAsia="Arial Unicode MS" w:hAnsiTheme="majorHAnsi"/>
        </w:rPr>
        <w:t>Cet horaire pourra être modifié par l’employeur en respectant un délai de prévenance de 7 jours calendaires, après consultation du Comité Social et Économique.</w:t>
      </w:r>
    </w:p>
    <w:p w14:paraId="76C56389" w14:textId="3122A881" w:rsidP="1CE21810" w:rsidR="00FB7CE4" w:rsidRDefault="1CE21810" w:rsidRPr="009A232D">
      <w:pPr>
        <w:jc w:val="both"/>
        <w:rPr>
          <w:rFonts w:asciiTheme="majorHAnsi" w:cs="Arial" w:eastAsia="Arial Unicode MS" w:hAnsiTheme="majorHAnsi"/>
        </w:rPr>
      </w:pPr>
      <w:r w:rsidRPr="009A232D">
        <w:rPr>
          <w:rFonts w:asciiTheme="majorHAnsi" w:cs="Arial" w:eastAsia="Arial Unicode MS" w:hAnsiTheme="majorHAnsi"/>
        </w:rPr>
        <w:t xml:space="preserve">La pause obligatoire pour le déjeuner </w:t>
      </w:r>
      <w:r w:rsidR="00302E7A" w:rsidRPr="009A232D">
        <w:rPr>
          <w:rFonts w:asciiTheme="majorHAnsi" w:cs="Arial" w:eastAsia="Arial Unicode MS" w:hAnsiTheme="majorHAnsi"/>
        </w:rPr>
        <w:t>a une durée de</w:t>
      </w:r>
      <w:r w:rsidRPr="009A232D">
        <w:rPr>
          <w:rFonts w:asciiTheme="majorHAnsi" w:cs="Arial" w:eastAsia="Arial Unicode MS" w:hAnsiTheme="majorHAnsi"/>
        </w:rPr>
        <w:t xml:space="preserve"> 1 heure 25 centièmes (1 heure 15 minutes).</w:t>
      </w:r>
    </w:p>
    <w:p w14:paraId="7A8CE785" w14:textId="5A09DC2F" w:rsidP="00483E23" w:rsidR="00726B5F" w:rsidRDefault="00726B5F" w:rsidRPr="009A232D">
      <w:pPr>
        <w:spacing w:after="0"/>
        <w:jc w:val="both"/>
        <w:rPr>
          <w:rFonts w:asciiTheme="majorHAnsi" w:cs="Arial" w:eastAsia="Arial Unicode MS" w:hAnsiTheme="majorHAnsi"/>
        </w:rPr>
      </w:pPr>
      <w:r w:rsidRPr="009A232D">
        <w:rPr>
          <w:rFonts w:asciiTheme="majorHAnsi" w:cs="Arial" w:eastAsia="Arial Unicode MS" w:hAnsiTheme="majorHAnsi"/>
        </w:rPr>
        <w:t>Elle est forfaitairement décomptée</w:t>
      </w:r>
      <w:r w:rsidR="00B95175">
        <w:rPr>
          <w:rFonts w:asciiTheme="majorHAnsi" w:cs="Arial" w:eastAsia="Arial Unicode MS" w:hAnsiTheme="majorHAnsi"/>
        </w:rPr>
        <w:t>,</w:t>
      </w:r>
      <w:r w:rsidRPr="009A232D">
        <w:rPr>
          <w:rFonts w:asciiTheme="majorHAnsi" w:cs="Arial" w:eastAsia="Arial Unicode MS" w:hAnsiTheme="majorHAnsi"/>
        </w:rPr>
        <w:t xml:space="preserve"> pour cette durée</w:t>
      </w:r>
      <w:r w:rsidR="00B95175">
        <w:rPr>
          <w:rFonts w:asciiTheme="majorHAnsi" w:cs="Arial" w:eastAsia="Arial Unicode MS" w:hAnsiTheme="majorHAnsi"/>
        </w:rPr>
        <w:t>,</w:t>
      </w:r>
      <w:r w:rsidRPr="009A232D">
        <w:rPr>
          <w:rFonts w:asciiTheme="majorHAnsi" w:cs="Arial" w:eastAsia="Arial Unicode MS" w:hAnsiTheme="majorHAnsi"/>
        </w:rPr>
        <w:t xml:space="preserve"> du temps de travail effectif de la journée de travail dans le système d’enregistrement du temps de travail. Il est néanmoins nécessaire de badger sa sortie et son entrée sur la pause du midi.</w:t>
      </w:r>
    </w:p>
    <w:p w14:paraId="6EF71613" w14:textId="77777777" w:rsidP="00483E23" w:rsidR="00A76CAF" w:rsidRDefault="00A76CAF" w:rsidRPr="009A232D">
      <w:pPr>
        <w:spacing w:after="0"/>
        <w:jc w:val="both"/>
        <w:rPr>
          <w:rFonts w:asciiTheme="majorHAnsi" w:cs="Arial" w:eastAsia="Arial Unicode MS" w:hAnsiTheme="majorHAnsi"/>
        </w:rPr>
      </w:pPr>
    </w:p>
    <w:p w14:paraId="462FD6AD" w14:textId="77777777" w:rsidP="00483E23" w:rsidR="00CB492E" w:rsidRDefault="00CB492E" w:rsidRPr="009A232D">
      <w:pPr>
        <w:spacing w:after="0"/>
        <w:jc w:val="both"/>
        <w:rPr>
          <w:rFonts w:asciiTheme="majorHAnsi" w:cs="Arial" w:eastAsia="Arial Unicode MS" w:hAnsiTheme="majorHAnsi"/>
        </w:rPr>
      </w:pPr>
    </w:p>
    <w:p w14:paraId="322FAA3F" w14:textId="4435EC27" w:rsidP="00CB492E" w:rsidR="00491120" w:rsidRDefault="1CE21810" w:rsidRPr="009A232D">
      <w:pPr>
        <w:spacing w:after="0"/>
        <w:jc w:val="both"/>
        <w:rPr>
          <w:rFonts w:asciiTheme="majorHAnsi" w:cs="Arial" w:hAnsiTheme="majorHAnsi"/>
          <w:b/>
          <w:bCs/>
        </w:rPr>
      </w:pPr>
      <w:r w:rsidRPr="009A232D">
        <w:rPr>
          <w:rFonts w:asciiTheme="majorHAnsi" w:cs="Arial" w:hAnsiTheme="majorHAnsi"/>
          <w:b/>
          <w:bCs/>
        </w:rPr>
        <w:t>Article II.3 - Les heures supplémentaires</w:t>
      </w:r>
    </w:p>
    <w:p w14:paraId="63B16550" w14:textId="77777777" w:rsidP="00CB492E" w:rsidR="00CB492E" w:rsidRDefault="00CB492E" w:rsidRPr="009A232D">
      <w:pPr>
        <w:spacing w:after="0"/>
        <w:jc w:val="both"/>
        <w:rPr>
          <w:rFonts w:asciiTheme="majorHAnsi" w:cs="Arial" w:hAnsiTheme="majorHAnsi"/>
          <w:b/>
          <w:bCs/>
        </w:rPr>
      </w:pPr>
    </w:p>
    <w:p w14:paraId="6028EEE5" w14:textId="77777777" w:rsidP="1CE21810" w:rsidR="00491120" w:rsidRDefault="1CE21810" w:rsidRPr="009A232D">
      <w:pPr>
        <w:jc w:val="both"/>
        <w:rPr>
          <w:rFonts w:asciiTheme="majorHAnsi" w:cs="Arial" w:hAnsiTheme="majorHAnsi"/>
        </w:rPr>
      </w:pPr>
      <w:r w:rsidRPr="009A232D">
        <w:rPr>
          <w:rFonts w:asciiTheme="majorHAnsi" w:cs="Arial" w:hAnsiTheme="majorHAnsi"/>
        </w:rPr>
        <w:t>Les missions confiées aux salariés sont, sauf impondérable, réalisables dans le cadre du temps de travail hebdomadaire fixé.</w:t>
      </w:r>
    </w:p>
    <w:p w14:paraId="55AD54A2" w14:textId="77777777" w:rsidP="1CE21810" w:rsidR="00491120" w:rsidRDefault="1CE21810" w:rsidRPr="009A232D">
      <w:pPr>
        <w:jc w:val="both"/>
        <w:rPr>
          <w:rFonts w:asciiTheme="majorHAnsi" w:cs="Arial" w:hAnsiTheme="majorHAnsi"/>
        </w:rPr>
      </w:pPr>
      <w:r w:rsidRPr="009A232D">
        <w:rPr>
          <w:rFonts w:asciiTheme="majorHAnsi" w:cs="Arial" w:hAnsiTheme="majorHAnsi"/>
        </w:rPr>
        <w:t>En cas de difficulté dans l’organisation de son travail, le salarié devra demander un rendez-vous avec sa hiérarchie, pour examiner la compatibilité de sa charge de travail avec la durée hebdomadaire prévue.</w:t>
      </w:r>
    </w:p>
    <w:p w14:paraId="54610049" w14:textId="4E63C582" w:rsidP="1CE21810" w:rsidR="00491120" w:rsidRDefault="1CE21810" w:rsidRPr="009A232D">
      <w:pPr>
        <w:jc w:val="both"/>
        <w:rPr>
          <w:rFonts w:asciiTheme="majorHAnsi" w:cs="Arial" w:hAnsiTheme="majorHAnsi"/>
        </w:rPr>
      </w:pPr>
      <w:r w:rsidRPr="009A232D">
        <w:rPr>
          <w:rFonts w:asciiTheme="majorHAnsi" w:cs="Arial" w:hAnsiTheme="majorHAnsi"/>
        </w:rPr>
        <w:t>Ainsi, les heures supplémentaires ne peuvent pas être effectuées à la seule initiative du salarié.</w:t>
      </w:r>
    </w:p>
    <w:p w14:paraId="649CE5D7" w14:textId="4C0F9BBB" w:rsidP="1CE21810" w:rsidR="004A7972" w:rsidRDefault="004A7972" w:rsidRPr="009A232D">
      <w:pPr>
        <w:jc w:val="both"/>
        <w:rPr>
          <w:rFonts w:asciiTheme="majorHAnsi" w:cs="Arial" w:hAnsiTheme="majorHAnsi"/>
        </w:rPr>
      </w:pPr>
      <w:r w:rsidRPr="009A232D">
        <w:rPr>
          <w:rFonts w:asciiTheme="majorHAnsi" w:cs="Arial" w:eastAsia="Arial Unicode MS" w:hAnsiTheme="majorHAnsi"/>
        </w:rPr>
        <w:t>En cas d'impératif de service, les heures effectuées</w:t>
      </w:r>
      <w:r w:rsidR="00647918" w:rsidRPr="009A232D">
        <w:rPr>
          <w:rFonts w:asciiTheme="majorHAnsi" w:cs="Arial" w:eastAsia="Arial Unicode MS" w:hAnsiTheme="majorHAnsi"/>
        </w:rPr>
        <w:t>,</w:t>
      </w:r>
      <w:r w:rsidRPr="009A232D">
        <w:rPr>
          <w:rFonts w:asciiTheme="majorHAnsi" w:cs="Arial" w:eastAsia="Arial Unicode MS" w:hAnsiTheme="majorHAnsi"/>
        </w:rPr>
        <w:t xml:space="preserve"> au-delà de la durée contractuelle de travail</w:t>
      </w:r>
      <w:r w:rsidR="00647918" w:rsidRPr="009A232D">
        <w:rPr>
          <w:rFonts w:asciiTheme="majorHAnsi" w:cs="Arial" w:eastAsia="Arial Unicode MS" w:hAnsiTheme="majorHAnsi"/>
        </w:rPr>
        <w:t>,</w:t>
      </w:r>
      <w:r w:rsidR="008B6F51" w:rsidRPr="009A232D">
        <w:rPr>
          <w:rFonts w:asciiTheme="majorHAnsi" w:cs="Arial" w:eastAsia="Arial Unicode MS" w:hAnsiTheme="majorHAnsi"/>
        </w:rPr>
        <w:t xml:space="preserve"> </w:t>
      </w:r>
      <w:r w:rsidRPr="009A232D">
        <w:rPr>
          <w:rFonts w:asciiTheme="majorHAnsi" w:cs="Arial" w:eastAsia="Arial Unicode MS" w:hAnsiTheme="majorHAnsi"/>
        </w:rPr>
        <w:t>feront l'ob</w:t>
      </w:r>
      <w:r w:rsidR="00647918" w:rsidRPr="009A232D">
        <w:rPr>
          <w:rFonts w:asciiTheme="majorHAnsi" w:cs="Arial" w:eastAsia="Arial Unicode MS" w:hAnsiTheme="majorHAnsi"/>
        </w:rPr>
        <w:t xml:space="preserve">jet d'un enregistrement manuel </w:t>
      </w:r>
      <w:r w:rsidRPr="009A232D">
        <w:rPr>
          <w:rFonts w:asciiTheme="majorHAnsi" w:cs="Arial" w:eastAsia="Arial Unicode MS" w:hAnsiTheme="majorHAnsi"/>
        </w:rPr>
        <w:t>signé par le responsable du département et le salarié.</w:t>
      </w:r>
    </w:p>
    <w:p w14:paraId="7365156A" w14:textId="77777777" w:rsidP="1CE21810" w:rsidR="00491120" w:rsidRDefault="1CE21810" w:rsidRPr="009A232D">
      <w:pPr>
        <w:jc w:val="both"/>
        <w:rPr>
          <w:rFonts w:asciiTheme="majorHAnsi" w:cs="Arial" w:hAnsiTheme="majorHAnsi"/>
        </w:rPr>
      </w:pPr>
      <w:r w:rsidRPr="009A232D">
        <w:rPr>
          <w:rFonts w:asciiTheme="majorHAnsi" w:cs="Arial" w:hAnsiTheme="majorHAnsi"/>
        </w:rPr>
        <w:t xml:space="preserve">Les heures supplémentaires effectuées au-delà de l’horaire hebdomadaire de 35 heures seront traitées, compte tenu de la législation en vigueur à ce jour, au taux horaire majoré de : </w:t>
      </w:r>
    </w:p>
    <w:p w14:paraId="38C787DD" w14:textId="77777777" w:rsidP="1CE21810" w:rsidR="00491120" w:rsidRDefault="1CE21810" w:rsidRPr="009A232D">
      <w:pPr>
        <w:pStyle w:val="Paragraphedeliste"/>
        <w:numPr>
          <w:ilvl w:val="0"/>
          <w:numId w:val="3"/>
        </w:numPr>
        <w:jc w:val="both"/>
        <w:rPr>
          <w:rFonts w:asciiTheme="majorHAnsi" w:cs="Arial" w:hAnsiTheme="majorHAnsi"/>
        </w:rPr>
      </w:pPr>
      <w:r w:rsidRPr="009A232D">
        <w:rPr>
          <w:rFonts w:asciiTheme="majorHAnsi" w:cs="Arial" w:hAnsiTheme="majorHAnsi"/>
        </w:rPr>
        <w:t>25% pour les 8 premières heures supplémentaires travaillées dans la même semaine (de la 36</w:t>
      </w:r>
      <w:r w:rsidRPr="009A232D">
        <w:rPr>
          <w:rFonts w:asciiTheme="majorHAnsi" w:cs="Arial" w:hAnsiTheme="majorHAnsi"/>
          <w:vertAlign w:val="superscript"/>
        </w:rPr>
        <w:t>ème</w:t>
      </w:r>
      <w:r w:rsidRPr="009A232D">
        <w:rPr>
          <w:rFonts w:asciiTheme="majorHAnsi" w:cs="Arial" w:hAnsiTheme="majorHAnsi"/>
        </w:rPr>
        <w:t xml:space="preserve"> à la 43</w:t>
      </w:r>
      <w:r w:rsidRPr="009A232D">
        <w:rPr>
          <w:rFonts w:asciiTheme="majorHAnsi" w:cs="Arial" w:hAnsiTheme="majorHAnsi"/>
          <w:vertAlign w:val="superscript"/>
        </w:rPr>
        <w:t>ème</w:t>
      </w:r>
      <w:r w:rsidRPr="009A232D">
        <w:rPr>
          <w:rFonts w:asciiTheme="majorHAnsi" w:cs="Arial" w:hAnsiTheme="majorHAnsi"/>
        </w:rPr>
        <w:t xml:space="preserve"> heure)</w:t>
      </w:r>
    </w:p>
    <w:p w14:paraId="258DAC24" w14:textId="77777777" w:rsidP="1CE21810" w:rsidR="00491120" w:rsidRDefault="1CE21810" w:rsidRPr="009A232D">
      <w:pPr>
        <w:pStyle w:val="Paragraphedeliste"/>
        <w:numPr>
          <w:ilvl w:val="0"/>
          <w:numId w:val="3"/>
        </w:numPr>
        <w:jc w:val="both"/>
        <w:rPr>
          <w:rFonts w:asciiTheme="majorHAnsi" w:cs="Arial" w:hAnsiTheme="majorHAnsi"/>
        </w:rPr>
      </w:pPr>
      <w:r w:rsidRPr="009A232D">
        <w:rPr>
          <w:rFonts w:asciiTheme="majorHAnsi" w:cs="Arial" w:hAnsiTheme="majorHAnsi"/>
        </w:rPr>
        <w:t xml:space="preserve">50% pour les heures suivantes. </w:t>
      </w:r>
    </w:p>
    <w:p w14:paraId="571984B6" w14:textId="6125A06B" w:rsidP="1CE21810" w:rsidR="00B03AB2" w:rsidRDefault="1CE21810" w:rsidRPr="009A232D">
      <w:pPr>
        <w:spacing w:before="120"/>
        <w:jc w:val="both"/>
        <w:rPr>
          <w:rFonts w:asciiTheme="majorHAnsi" w:cs="Arial" w:hAnsiTheme="majorHAnsi"/>
        </w:rPr>
      </w:pPr>
      <w:r w:rsidRPr="009A232D">
        <w:rPr>
          <w:rFonts w:asciiTheme="majorHAnsi" w:cs="Arial" w:hAnsiTheme="majorHAnsi"/>
        </w:rPr>
        <w:t>Pour mémoire, le salarié ne doit pas dépasser la durée maximale hebdomadaire de travail autorisée, fixée par la loi, à ce jour, à 48 heures et à 44 heures en moyenne sur douze semaines.</w:t>
      </w:r>
    </w:p>
    <w:p w14:paraId="584450D6" w14:textId="4BFB4A18" w:rsidP="004A7972" w:rsidR="004A7972" w:rsidRDefault="004A7972" w:rsidRPr="009A232D">
      <w:pPr>
        <w:jc w:val="both"/>
        <w:rPr>
          <w:rFonts w:asciiTheme="majorHAnsi" w:cs="Arial" w:eastAsia="Arial Unicode MS" w:hAnsiTheme="majorHAnsi"/>
        </w:rPr>
      </w:pPr>
      <w:r w:rsidRPr="009A232D">
        <w:rPr>
          <w:rFonts w:asciiTheme="majorHAnsi" w:cs="Arial" w:eastAsia="Arial Unicode MS" w:hAnsiTheme="majorHAnsi"/>
        </w:rPr>
        <w:t xml:space="preserve">La pause déjeuner ne saurait être réduite en-deça de 45 minutes. </w:t>
      </w:r>
    </w:p>
    <w:p w14:paraId="4F0B0EF9" w14:textId="76E3A498" w:rsidP="005E1DAE" w:rsidR="005E1DAE" w:rsidRDefault="005E1DAE" w:rsidRPr="009A232D">
      <w:pPr>
        <w:ind w:left="720"/>
        <w:jc w:val="both"/>
        <w:rPr>
          <w:rFonts w:asciiTheme="majorHAnsi" w:cs="Arial" w:eastAsia="Arial Unicode MS" w:hAnsiTheme="majorHAnsi"/>
          <w:i/>
          <w:u w:val="single"/>
        </w:rPr>
      </w:pPr>
      <w:r w:rsidRPr="009A232D">
        <w:rPr>
          <w:rFonts w:asciiTheme="majorHAnsi" w:cs="Arial" w:hAnsiTheme="majorHAnsi"/>
          <w:bCs/>
          <w:i/>
          <w:u w:val="single"/>
        </w:rPr>
        <w:lastRenderedPageBreak/>
        <w:t>Article II.3-1 – Repos Compensateur de Remplacement</w:t>
      </w:r>
    </w:p>
    <w:p w14:paraId="764A5353" w14:textId="77777777" w:rsidP="005E1DAE" w:rsidR="005E1DAE" w:rsidRDefault="005E1DAE" w:rsidRPr="009A232D">
      <w:pPr>
        <w:jc w:val="both"/>
        <w:rPr>
          <w:rFonts w:asciiTheme="majorHAnsi" w:hAnsiTheme="majorHAnsi"/>
        </w:rPr>
      </w:pPr>
      <w:r w:rsidRPr="009A232D">
        <w:rPr>
          <w:rFonts w:asciiTheme="majorHAnsi" w:cs="Arial" w:hAnsiTheme="majorHAnsi"/>
        </w:rPr>
        <w:t xml:space="preserve">Le paiement des heures supplémentaires ainsi que des majorations peut être, au choix du salarié, remplacé par un repos compensateur de remplacement équivalent. </w:t>
      </w:r>
      <w:r w:rsidRPr="009A232D">
        <w:rPr>
          <w:rFonts w:asciiTheme="majorHAnsi" w:hAnsiTheme="majorHAnsi"/>
        </w:rPr>
        <w:t xml:space="preserve">Il doit être pris dans un délai de 6 mois maximum suivant l’ouverture du droit. </w:t>
      </w:r>
    </w:p>
    <w:p w14:paraId="77F75C72" w14:textId="0432BAE7" w:rsidP="1CE21810" w:rsidR="00AA59DA" w:rsidRDefault="00AA59DA" w:rsidRPr="009A232D">
      <w:pPr>
        <w:spacing w:before="120"/>
        <w:jc w:val="both"/>
        <w:rPr>
          <w:rFonts w:asciiTheme="majorHAnsi" w:cs="Arial" w:hAnsiTheme="majorHAnsi"/>
        </w:rPr>
      </w:pPr>
    </w:p>
    <w:p w14:paraId="2938F35B" w14:textId="77777777" w:rsidP="1CE21810" w:rsidR="00AA59DA" w:rsidRDefault="00AA59DA" w:rsidRPr="009A232D">
      <w:pPr>
        <w:spacing w:before="120"/>
        <w:jc w:val="both"/>
        <w:rPr>
          <w:rFonts w:asciiTheme="majorHAnsi" w:cs="Arial" w:hAnsiTheme="majorHAnsi"/>
        </w:rPr>
      </w:pPr>
    </w:p>
    <w:p w14:paraId="6030816F" w14:textId="7807B31A" w:rsidP="005C328C" w:rsidR="00EA1938" w:rsidRDefault="00EA1938" w:rsidRPr="009A232D">
      <w:pPr>
        <w:pStyle w:val="Paragraphedeliste"/>
        <w:spacing w:after="0"/>
        <w:ind w:left="1080"/>
        <w:jc w:val="center"/>
        <w:rPr>
          <w:rFonts w:asciiTheme="majorHAnsi" w:cs="Arial" w:hAnsiTheme="majorHAnsi"/>
          <w:b/>
          <w:bCs/>
          <w:u w:val="single"/>
        </w:rPr>
      </w:pPr>
      <w:r w:rsidRPr="009A232D">
        <w:rPr>
          <w:rFonts w:asciiTheme="majorHAnsi" w:cs="Arial" w:hAnsiTheme="majorHAnsi"/>
          <w:b/>
          <w:bCs/>
        </w:rPr>
        <w:t>I</w:t>
      </w:r>
      <w:r w:rsidR="00E0133B" w:rsidRPr="009A232D">
        <w:rPr>
          <w:rFonts w:asciiTheme="majorHAnsi" w:cs="Arial" w:hAnsiTheme="majorHAnsi"/>
          <w:b/>
          <w:bCs/>
        </w:rPr>
        <w:t>II</w:t>
      </w:r>
      <w:r w:rsidRPr="009A232D">
        <w:rPr>
          <w:rFonts w:asciiTheme="majorHAnsi" w:cs="Arial" w:hAnsiTheme="majorHAnsi"/>
          <w:b/>
          <w:bCs/>
        </w:rPr>
        <w:t xml:space="preserve"> – </w:t>
      </w:r>
      <w:r w:rsidRPr="009A232D">
        <w:rPr>
          <w:rFonts w:asciiTheme="majorHAnsi" w:cs="Arial" w:hAnsiTheme="majorHAnsi"/>
          <w:b/>
          <w:bCs/>
          <w:u w:val="single"/>
        </w:rPr>
        <w:t>Horaires individualisés</w:t>
      </w:r>
    </w:p>
    <w:p w14:paraId="2CCBB4A0" w14:textId="6E947173" w:rsidP="005C328C" w:rsidR="00E0133B" w:rsidRDefault="00E0133B" w:rsidRPr="009A232D">
      <w:pPr>
        <w:pStyle w:val="Paragraphedeliste"/>
        <w:spacing w:after="0"/>
        <w:ind w:left="1080"/>
        <w:rPr>
          <w:rFonts w:asciiTheme="majorHAnsi" w:cs="Arial" w:hAnsiTheme="majorHAnsi"/>
          <w:b/>
          <w:bCs/>
        </w:rPr>
      </w:pPr>
    </w:p>
    <w:p w14:paraId="07EB02B6" w14:textId="69AC84C1" w:rsidP="005C328C" w:rsidR="00055FD5" w:rsidRDefault="00055FD5" w:rsidRPr="009A232D">
      <w:pPr>
        <w:spacing w:after="0"/>
        <w:jc w:val="both"/>
        <w:rPr>
          <w:rFonts w:asciiTheme="majorHAnsi" w:cs="Arial" w:hAnsiTheme="majorHAnsi"/>
          <w:b/>
          <w:bCs/>
        </w:rPr>
      </w:pPr>
      <w:r w:rsidRPr="009A232D">
        <w:rPr>
          <w:rFonts w:asciiTheme="majorHAnsi" w:cs="Arial" w:hAnsiTheme="majorHAnsi"/>
          <w:b/>
          <w:bCs/>
        </w:rPr>
        <w:t>Article III.1 – Champ d’application</w:t>
      </w:r>
    </w:p>
    <w:p w14:paraId="1A6DD441" w14:textId="77777777" w:rsidP="005C328C" w:rsidR="00D42F15" w:rsidRDefault="00D42F15" w:rsidRPr="009A232D">
      <w:pPr>
        <w:spacing w:after="0"/>
        <w:jc w:val="both"/>
        <w:rPr>
          <w:rFonts w:asciiTheme="majorHAnsi" w:cs="Arial" w:hAnsiTheme="majorHAnsi"/>
          <w:b/>
          <w:bCs/>
        </w:rPr>
      </w:pPr>
    </w:p>
    <w:p w14:paraId="467C6D12" w14:textId="52DFE312" w:rsidP="00507319" w:rsidR="00507319" w:rsidRDefault="00627059" w:rsidRPr="009A232D">
      <w:pPr>
        <w:spacing w:after="0" w:line="240" w:lineRule="auto"/>
        <w:jc w:val="both"/>
        <w:rPr>
          <w:rFonts w:asciiTheme="majorHAnsi" w:cs="Arial" w:hAnsiTheme="majorHAnsi"/>
        </w:rPr>
      </w:pPr>
      <w:r w:rsidRPr="009A232D">
        <w:rPr>
          <w:rFonts w:asciiTheme="majorHAnsi" w:cs="Arial" w:hAnsiTheme="majorHAnsi"/>
        </w:rPr>
        <w:t>La possibilité d’horaires individualisés est ouverte à t</w:t>
      </w:r>
      <w:r w:rsidR="00055FD5" w:rsidRPr="009A232D">
        <w:rPr>
          <w:rFonts w:asciiTheme="majorHAnsi" w:cs="Arial" w:hAnsiTheme="majorHAnsi"/>
        </w:rPr>
        <w:t xml:space="preserve">ous les salariés de la société </w:t>
      </w:r>
      <w:r w:rsidR="00A07455" w:rsidRPr="009A232D">
        <w:rPr>
          <w:rFonts w:asciiTheme="majorHAnsi" w:cs="Arial" w:hAnsiTheme="majorHAnsi"/>
        </w:rPr>
        <w:t>qu’ils travaille</w:t>
      </w:r>
      <w:r w:rsidR="00055FD5" w:rsidRPr="009A232D">
        <w:rPr>
          <w:rFonts w:asciiTheme="majorHAnsi" w:cs="Arial" w:hAnsiTheme="majorHAnsi"/>
        </w:rPr>
        <w:t xml:space="preserve">nt à temps plein </w:t>
      </w:r>
      <w:r w:rsidR="00A07455" w:rsidRPr="009A232D">
        <w:rPr>
          <w:rFonts w:asciiTheme="majorHAnsi" w:cs="Arial" w:hAnsiTheme="majorHAnsi"/>
        </w:rPr>
        <w:t xml:space="preserve">ou à temps partiel. </w:t>
      </w:r>
      <w:r w:rsidR="00507319" w:rsidRPr="009A232D">
        <w:rPr>
          <w:rFonts w:asciiTheme="majorHAnsi" w:cs="Arial" w:hAnsiTheme="majorHAnsi"/>
        </w:rPr>
        <w:t>Les salariés titulaires d’un contrat de travail à durée déterminée et les salariés intérimaires peuvent également bénéficier de cette flexibilité sur demande.</w:t>
      </w:r>
    </w:p>
    <w:p w14:paraId="72171DD3" w14:textId="77777777" w:rsidP="00507319" w:rsidR="00724F7A" w:rsidRDefault="00724F7A" w:rsidRPr="009A232D">
      <w:pPr>
        <w:spacing w:after="0" w:line="240" w:lineRule="auto"/>
        <w:jc w:val="both"/>
        <w:rPr>
          <w:rFonts w:asciiTheme="majorHAnsi" w:cs="Arial" w:hAnsiTheme="majorHAnsi"/>
        </w:rPr>
      </w:pPr>
    </w:p>
    <w:p w14:paraId="1629061B" w14:textId="6B882E1B" w:rsidP="00055FD5" w:rsidR="00055FD5" w:rsidRDefault="00055FD5" w:rsidRPr="009A232D">
      <w:pPr>
        <w:jc w:val="both"/>
        <w:rPr>
          <w:rFonts w:asciiTheme="majorHAnsi" w:cs="Arial" w:hAnsiTheme="majorHAnsi"/>
        </w:rPr>
      </w:pPr>
      <w:r w:rsidRPr="009A232D">
        <w:rPr>
          <w:rFonts w:asciiTheme="majorHAnsi" w:cs="Arial" w:hAnsiTheme="majorHAnsi"/>
        </w:rPr>
        <w:t xml:space="preserve">Elle ne s’applique pas aux salariés cadres dirigeants au sens de l’article L.3111-2 du Code du travail, </w:t>
      </w:r>
      <w:r w:rsidR="00A07455" w:rsidRPr="009A232D">
        <w:rPr>
          <w:rFonts w:asciiTheme="majorHAnsi" w:cs="Arial" w:hAnsiTheme="majorHAnsi"/>
        </w:rPr>
        <w:t>ni aux salariés ayant signé</w:t>
      </w:r>
      <w:r w:rsidRPr="009A232D">
        <w:rPr>
          <w:rFonts w:asciiTheme="majorHAnsi" w:cs="Arial" w:hAnsiTheme="majorHAnsi"/>
        </w:rPr>
        <w:t xml:space="preserve"> un forfait jours (voir IV).</w:t>
      </w:r>
    </w:p>
    <w:p w14:paraId="625DB13A" w14:textId="4E48543A" w:rsidP="00941945" w:rsidR="00D24F3C" w:rsidRDefault="00D24F3C" w:rsidRPr="009A232D">
      <w:pPr>
        <w:spacing w:after="0"/>
        <w:jc w:val="both"/>
        <w:rPr>
          <w:rFonts w:asciiTheme="majorHAnsi" w:cs="Arial" w:hAnsiTheme="majorHAnsi"/>
        </w:rPr>
      </w:pPr>
      <w:r w:rsidRPr="009A232D">
        <w:rPr>
          <w:rFonts w:asciiTheme="majorHAnsi" w:cs="Arial" w:hAnsiTheme="majorHAnsi"/>
        </w:rPr>
        <w:t xml:space="preserve">Ils </w:t>
      </w:r>
      <w:r w:rsidR="00B744E4">
        <w:rPr>
          <w:rFonts w:asciiTheme="majorHAnsi" w:cs="Arial" w:hAnsiTheme="majorHAnsi"/>
        </w:rPr>
        <w:t xml:space="preserve">s’appliquent </w:t>
      </w:r>
      <w:r w:rsidRPr="009A232D">
        <w:rPr>
          <w:rFonts w:asciiTheme="majorHAnsi" w:cs="Arial" w:hAnsiTheme="majorHAnsi"/>
        </w:rPr>
        <w:t>aux télétravailleurs non soumis au forfait jours dans la mesure où la modification de l’horaire de référence en entrée et/ou en sortie est déclarative par la voie d’un courriel adressé au service Ressources Humaines.</w:t>
      </w:r>
    </w:p>
    <w:p w14:paraId="406FAF46" w14:textId="087C45CB" w:rsidP="00941945" w:rsidR="00941945" w:rsidRDefault="00941945" w:rsidRPr="009A232D">
      <w:pPr>
        <w:spacing w:after="0"/>
        <w:jc w:val="both"/>
        <w:rPr>
          <w:rFonts w:asciiTheme="majorHAnsi" w:cs="Arial" w:hAnsiTheme="majorHAnsi"/>
        </w:rPr>
      </w:pPr>
    </w:p>
    <w:p w14:paraId="305F254C" w14:textId="77777777" w:rsidP="00941945" w:rsidR="00AA59DA" w:rsidRDefault="00AA59DA" w:rsidRPr="009A232D">
      <w:pPr>
        <w:spacing w:after="0"/>
        <w:jc w:val="both"/>
        <w:rPr>
          <w:rFonts w:asciiTheme="majorHAnsi" w:cs="Arial" w:hAnsiTheme="majorHAnsi"/>
        </w:rPr>
      </w:pPr>
    </w:p>
    <w:p w14:paraId="3FE265E7" w14:textId="6DFE4F81" w:rsidP="00941945" w:rsidR="00EA1938" w:rsidRDefault="00724F7A" w:rsidRPr="009A232D">
      <w:pPr>
        <w:spacing w:after="0"/>
        <w:jc w:val="both"/>
        <w:rPr>
          <w:rFonts w:asciiTheme="majorHAnsi" w:cs="Arial" w:eastAsia="Arial Unicode MS" w:hAnsiTheme="majorHAnsi"/>
          <w:b/>
        </w:rPr>
      </w:pPr>
      <w:r w:rsidRPr="009A232D">
        <w:rPr>
          <w:rFonts w:asciiTheme="majorHAnsi" w:cs="Arial" w:eastAsia="Arial Unicode MS" w:hAnsiTheme="majorHAnsi"/>
          <w:b/>
        </w:rPr>
        <w:t>Article III-2</w:t>
      </w:r>
      <w:r w:rsidR="00BC2996" w:rsidRPr="009A232D">
        <w:rPr>
          <w:rFonts w:asciiTheme="majorHAnsi" w:cs="Arial" w:eastAsia="Arial Unicode MS" w:hAnsiTheme="majorHAnsi"/>
          <w:b/>
        </w:rPr>
        <w:t xml:space="preserve"> </w:t>
      </w:r>
      <w:r w:rsidR="00BC2996" w:rsidRPr="009A232D">
        <w:rPr>
          <w:rFonts w:asciiTheme="majorHAnsi" w:cs="Arial" w:hAnsiTheme="majorHAnsi"/>
          <w:b/>
          <w:bCs/>
        </w:rPr>
        <w:t xml:space="preserve">– </w:t>
      </w:r>
      <w:r w:rsidR="00EA1938" w:rsidRPr="009A232D">
        <w:rPr>
          <w:rFonts w:asciiTheme="majorHAnsi" w:cs="Arial" w:eastAsia="Arial Unicode MS" w:hAnsiTheme="majorHAnsi"/>
          <w:b/>
        </w:rPr>
        <w:t>Principes généraux </w:t>
      </w:r>
    </w:p>
    <w:p w14:paraId="503CE7D9" w14:textId="77777777" w:rsidP="00941945" w:rsidR="00941945" w:rsidRDefault="00941945" w:rsidRPr="009A232D">
      <w:pPr>
        <w:spacing w:after="0"/>
        <w:jc w:val="both"/>
        <w:rPr>
          <w:rFonts w:asciiTheme="majorHAnsi" w:cs="Arial" w:eastAsia="Arial Unicode MS" w:hAnsiTheme="majorHAnsi"/>
          <w:b/>
        </w:rPr>
      </w:pPr>
    </w:p>
    <w:p w14:paraId="6B6C1BF1" w14:textId="7D41303D" w:rsidP="00941945" w:rsidR="00EA1938" w:rsidRDefault="00EA1938" w:rsidRPr="009A232D">
      <w:pPr>
        <w:spacing w:after="0"/>
        <w:jc w:val="both"/>
        <w:rPr>
          <w:rFonts w:asciiTheme="majorHAnsi" w:cs="Arial" w:eastAsia="Arial Unicode MS" w:hAnsiTheme="majorHAnsi"/>
        </w:rPr>
      </w:pPr>
      <w:r w:rsidRPr="009A232D">
        <w:rPr>
          <w:rFonts w:asciiTheme="majorHAnsi" w:cs="Arial" w:eastAsia="Arial Unicode MS" w:hAnsiTheme="majorHAnsi"/>
        </w:rPr>
        <w:t>Les horaires individualisés sont un système d’étalement de</w:t>
      </w:r>
      <w:r w:rsidR="00724F7A" w:rsidRPr="009A232D">
        <w:rPr>
          <w:rFonts w:asciiTheme="majorHAnsi" w:cs="Arial" w:eastAsia="Arial Unicode MS" w:hAnsiTheme="majorHAnsi"/>
        </w:rPr>
        <w:t xml:space="preserve">s heures d’arrivée et de départ donnant la possibilité d’arriver une demi-heure plus tard le matin et de partir une demi-heure plus tard le soir par rapport à l’horaire choisi </w:t>
      </w:r>
      <w:r w:rsidR="00956AC1" w:rsidRPr="009A232D">
        <w:rPr>
          <w:rFonts w:asciiTheme="majorHAnsi" w:cs="Arial" w:eastAsia="Arial Unicode MS" w:hAnsiTheme="majorHAnsi"/>
        </w:rPr>
        <w:t xml:space="preserve">(temps plein) </w:t>
      </w:r>
      <w:r w:rsidR="00724F7A" w:rsidRPr="009A232D">
        <w:rPr>
          <w:rFonts w:asciiTheme="majorHAnsi" w:cs="Arial" w:eastAsia="Arial Unicode MS" w:hAnsiTheme="majorHAnsi"/>
        </w:rPr>
        <w:t>ou contractuel</w:t>
      </w:r>
      <w:r w:rsidR="00956AC1" w:rsidRPr="009A232D">
        <w:rPr>
          <w:rFonts w:asciiTheme="majorHAnsi" w:cs="Arial" w:eastAsia="Arial Unicode MS" w:hAnsiTheme="majorHAnsi"/>
        </w:rPr>
        <w:t xml:space="preserve"> (temps partiel)</w:t>
      </w:r>
      <w:r w:rsidR="00724F7A" w:rsidRPr="009A232D">
        <w:rPr>
          <w:rFonts w:asciiTheme="majorHAnsi" w:cs="Arial" w:eastAsia="Arial Unicode MS" w:hAnsiTheme="majorHAnsi"/>
        </w:rPr>
        <w:t>.</w:t>
      </w:r>
    </w:p>
    <w:p w14:paraId="2D78E244" w14:textId="7F2BEA33" w:rsidP="00EA1938" w:rsidR="00EA1938" w:rsidRDefault="007D05C8" w:rsidRPr="009A232D">
      <w:pPr>
        <w:jc w:val="both"/>
        <w:rPr>
          <w:rFonts w:asciiTheme="majorHAnsi" w:cs="Arial" w:eastAsia="Arial Unicode MS" w:hAnsiTheme="majorHAnsi"/>
        </w:rPr>
      </w:pPr>
      <w:r w:rsidRPr="009A232D">
        <w:rPr>
          <w:rFonts w:asciiTheme="majorHAnsi" w:cs="Arial" w:eastAsia="Arial Unicode MS" w:hAnsiTheme="majorHAnsi"/>
        </w:rPr>
        <w:t>Concernant les salariés à temps plein, i</w:t>
      </w:r>
      <w:r w:rsidR="00EA1938" w:rsidRPr="009A232D">
        <w:rPr>
          <w:rFonts w:asciiTheme="majorHAnsi" w:cs="Arial" w:eastAsia="Arial Unicode MS" w:hAnsiTheme="majorHAnsi"/>
        </w:rPr>
        <w:t>ls donnent à chacun :</w:t>
      </w:r>
    </w:p>
    <w:p w14:paraId="118D0BF8" w14:textId="77777777" w:rsidP="00EA1938" w:rsidR="00EA1938" w:rsidRDefault="00EA1938" w:rsidRPr="009A232D">
      <w:pPr>
        <w:pStyle w:val="Paragraphedeliste"/>
        <w:numPr>
          <w:ilvl w:val="0"/>
          <w:numId w:val="9"/>
        </w:numPr>
        <w:jc w:val="both"/>
        <w:rPr>
          <w:rFonts w:asciiTheme="majorHAnsi" w:cs="Arial" w:eastAsia="Arial Unicode MS" w:hAnsiTheme="majorHAnsi"/>
        </w:rPr>
      </w:pPr>
      <w:r w:rsidRPr="009A232D">
        <w:rPr>
          <w:rFonts w:asciiTheme="majorHAnsi" w:cs="Arial" w:eastAsia="Arial Unicode MS" w:hAnsiTheme="majorHAnsi"/>
        </w:rPr>
        <w:t>La possibilité de choisir son heure d’entrée et de sortie à l’intérieur de plages horaires déterminées, dites « plages variables », tout en tenant compte des contraintes de fonctionnement nécessitant une présence effective dans chaque service afin de répondre de façon efficace aux besoins de l’entreprise ;</w:t>
      </w:r>
    </w:p>
    <w:p w14:paraId="6B10E496" w14:textId="77777777" w:rsidP="00EA1938" w:rsidR="00EA1938" w:rsidRDefault="00EA1938" w:rsidRPr="009A232D">
      <w:pPr>
        <w:pStyle w:val="Paragraphedeliste"/>
        <w:numPr>
          <w:ilvl w:val="0"/>
          <w:numId w:val="9"/>
        </w:numPr>
        <w:jc w:val="both"/>
        <w:rPr>
          <w:rFonts w:asciiTheme="majorHAnsi" w:cs="Arial" w:eastAsia="Arial Unicode MS" w:hAnsiTheme="majorHAnsi"/>
        </w:rPr>
      </w:pPr>
      <w:r w:rsidRPr="009A232D">
        <w:rPr>
          <w:rFonts w:asciiTheme="majorHAnsi" w:cs="Arial" w:eastAsia="Arial Unicode MS" w:hAnsiTheme="majorHAnsi"/>
        </w:rPr>
        <w:t>La faculté d’effectuer chaque jour un temps de travail effectif variable dans les conditions prévues ci-après ;</w:t>
      </w:r>
    </w:p>
    <w:p w14:paraId="021E30E1" w14:textId="77777777" w:rsidP="00EA1938" w:rsidR="00EA1938" w:rsidRDefault="00EA1938" w:rsidRPr="009A232D">
      <w:pPr>
        <w:pStyle w:val="Paragraphedeliste"/>
        <w:numPr>
          <w:ilvl w:val="0"/>
          <w:numId w:val="9"/>
        </w:numPr>
        <w:jc w:val="both"/>
        <w:rPr>
          <w:rFonts w:asciiTheme="majorHAnsi" w:cs="Arial" w:eastAsia="Arial Unicode MS" w:hAnsiTheme="majorHAnsi"/>
        </w:rPr>
      </w:pPr>
      <w:r w:rsidRPr="009A232D">
        <w:rPr>
          <w:rFonts w:asciiTheme="majorHAnsi" w:cs="Arial" w:eastAsia="Arial Unicode MS" w:hAnsiTheme="majorHAnsi"/>
        </w:rPr>
        <w:t>La possibilité de moduler la durée du travail quotidien au sein d’une période de deux semaines.</w:t>
      </w:r>
    </w:p>
    <w:p w14:paraId="5B45C7E2" w14:textId="44DF2D15" w:rsidP="00EA1938" w:rsidR="00EA1938" w:rsidRDefault="00EA1938" w:rsidRPr="009A232D">
      <w:pPr>
        <w:pStyle w:val="Paragraphedeliste"/>
        <w:jc w:val="both"/>
        <w:rPr>
          <w:rFonts w:asciiTheme="majorHAnsi" w:cs="Arial" w:eastAsia="Arial Unicode MS" w:hAnsiTheme="majorHAnsi"/>
        </w:rPr>
      </w:pPr>
    </w:p>
    <w:p w14:paraId="40D147AF" w14:textId="6B3A82C5" w:rsidP="00366F28" w:rsidR="00366F28" w:rsidRDefault="00366F28" w:rsidRPr="009A232D">
      <w:pPr>
        <w:jc w:val="both"/>
        <w:rPr>
          <w:rFonts w:asciiTheme="majorHAnsi" w:cs="Arial" w:eastAsia="Arial Unicode MS" w:hAnsiTheme="majorHAnsi"/>
        </w:rPr>
      </w:pPr>
      <w:r w:rsidRPr="009A232D">
        <w:rPr>
          <w:rFonts w:asciiTheme="majorHAnsi" w:cs="Arial" w:eastAsia="Arial Unicode MS" w:hAnsiTheme="majorHAnsi"/>
          <w:bCs/>
        </w:rPr>
        <w:t>Il est rappelé que, sauf urgence absolue, les salariés ne peuvent aménager leur horaire dans un autre cadre ; en l’espèce, les rendez-vous privés de type médical, administratif</w:t>
      </w:r>
      <w:r w:rsidR="00F642E9">
        <w:rPr>
          <w:rFonts w:asciiTheme="majorHAnsi" w:cs="Arial" w:eastAsia="Arial Unicode MS" w:hAnsiTheme="majorHAnsi"/>
          <w:bCs/>
        </w:rPr>
        <w:t>, etc…</w:t>
      </w:r>
      <w:r w:rsidR="002F44CC" w:rsidRPr="009A232D">
        <w:rPr>
          <w:rFonts w:asciiTheme="majorHAnsi" w:cs="Arial" w:eastAsia="Arial Unicode MS" w:hAnsiTheme="majorHAnsi"/>
          <w:bCs/>
        </w:rPr>
        <w:t>doivent être pris en tenant compte de cette flexibilité ou pris sur des jours de repos (RTT, Congé payé</w:t>
      </w:r>
      <w:r w:rsidR="00F642E9">
        <w:rPr>
          <w:rFonts w:asciiTheme="majorHAnsi" w:cs="Arial" w:eastAsia="Arial Unicode MS" w:hAnsiTheme="majorHAnsi"/>
          <w:bCs/>
        </w:rPr>
        <w:t>, Repos Compensateur de Remplacement…</w:t>
      </w:r>
      <w:r w:rsidR="002F44CC" w:rsidRPr="009A232D">
        <w:rPr>
          <w:rFonts w:asciiTheme="majorHAnsi" w:cs="Arial" w:eastAsia="Arial Unicode MS" w:hAnsiTheme="majorHAnsi"/>
          <w:bCs/>
        </w:rPr>
        <w:t>)</w:t>
      </w:r>
    </w:p>
    <w:p w14:paraId="5A2ECB00" w14:textId="77777777" w:rsidP="00EA1938" w:rsidR="00366F28" w:rsidRDefault="00366F28" w:rsidRPr="009A232D">
      <w:pPr>
        <w:pStyle w:val="Paragraphedeliste"/>
        <w:jc w:val="both"/>
        <w:rPr>
          <w:rFonts w:asciiTheme="majorHAnsi" w:cs="Arial" w:eastAsia="Arial Unicode MS" w:hAnsiTheme="majorHAnsi"/>
        </w:rPr>
      </w:pPr>
    </w:p>
    <w:p w14:paraId="1F120006" w14:textId="77777777" w:rsidP="00EA1938" w:rsidR="00EA1938" w:rsidRDefault="00EA1938" w:rsidRPr="009A232D">
      <w:pPr>
        <w:jc w:val="both"/>
        <w:rPr>
          <w:rFonts w:asciiTheme="majorHAnsi" w:cs="Arial" w:eastAsia="Arial Unicode MS" w:hAnsiTheme="majorHAnsi"/>
        </w:rPr>
      </w:pPr>
      <w:r w:rsidRPr="009A232D">
        <w:rPr>
          <w:rFonts w:asciiTheme="majorHAnsi" w:cs="Arial" w:eastAsia="Arial Unicode MS" w:hAnsiTheme="majorHAnsi"/>
        </w:rPr>
        <w:lastRenderedPageBreak/>
        <w:t>Ce système implique la mise en place d’un mode de totalisation des heures de présence et des heures travaillées par semaine. L’outil mis en place à ce titre est la badgeuse installée depuis le 3 Avril 2017, complété par l’établissement manuel d’une feuille d’heures supplémentaires/complémentaires visé par le responsable du département et le salarié avant transmission au service RH et indiquant le motif des heures effectuées.</w:t>
      </w:r>
    </w:p>
    <w:p w14:paraId="1097A546" w14:textId="77777777" w:rsidP="00EA1938" w:rsidR="00EA1938" w:rsidRDefault="00EA1938" w:rsidRPr="009A232D">
      <w:pPr>
        <w:jc w:val="both"/>
        <w:rPr>
          <w:rFonts w:asciiTheme="majorHAnsi" w:cs="Arial" w:eastAsia="Arial Unicode MS" w:hAnsiTheme="majorHAnsi"/>
        </w:rPr>
      </w:pPr>
      <w:r w:rsidRPr="009A232D">
        <w:rPr>
          <w:rFonts w:asciiTheme="majorHAnsi" w:cs="Arial" w:eastAsia="Arial Unicode MS" w:hAnsiTheme="majorHAnsi"/>
        </w:rPr>
        <w:t>En cas d’oubli ou d’erreur de badgeage, une feuille extraite par le service Ressources Humaines du système de badgeage est signée conjointement par le responsable de service et le salarié.</w:t>
      </w:r>
    </w:p>
    <w:p w14:paraId="24AC1FA9" w14:textId="4F7115AA" w:rsidP="00EA1938" w:rsidR="00EA1938" w:rsidRDefault="00EA1938" w:rsidRPr="009A232D">
      <w:pPr>
        <w:jc w:val="both"/>
        <w:rPr>
          <w:rFonts w:asciiTheme="majorHAnsi" w:cs="Arial" w:eastAsia="Arial Unicode MS" w:hAnsiTheme="majorHAnsi"/>
        </w:rPr>
      </w:pPr>
      <w:r w:rsidRPr="009A232D">
        <w:rPr>
          <w:rFonts w:asciiTheme="majorHAnsi" w:cs="Arial" w:eastAsia="Arial Unicode MS" w:hAnsiTheme="majorHAnsi"/>
        </w:rPr>
        <w:t>Le concours de tous est indispensable pour que le système de l’horaire individualisé soit une réussite. Il requiert beaucoup de rigueur dans le respect du badgeage de chaque entrée</w:t>
      </w:r>
      <w:r w:rsidR="007D05C8" w:rsidRPr="009A232D">
        <w:rPr>
          <w:rFonts w:asciiTheme="majorHAnsi" w:cs="Arial" w:eastAsia="Arial Unicode MS" w:hAnsiTheme="majorHAnsi"/>
        </w:rPr>
        <w:t xml:space="preserve"> (matin et midi)</w:t>
      </w:r>
      <w:r w:rsidRPr="009A232D">
        <w:rPr>
          <w:rFonts w:asciiTheme="majorHAnsi" w:cs="Arial" w:eastAsia="Arial Unicode MS" w:hAnsiTheme="majorHAnsi"/>
        </w:rPr>
        <w:t xml:space="preserve"> et sortie</w:t>
      </w:r>
      <w:r w:rsidR="007D05C8" w:rsidRPr="009A232D">
        <w:rPr>
          <w:rFonts w:asciiTheme="majorHAnsi" w:cs="Arial" w:eastAsia="Arial Unicode MS" w:hAnsiTheme="majorHAnsi"/>
        </w:rPr>
        <w:t xml:space="preserve"> (midi et soir)</w:t>
      </w:r>
      <w:r w:rsidRPr="009A232D">
        <w:rPr>
          <w:rFonts w:asciiTheme="majorHAnsi" w:cs="Arial" w:eastAsia="Arial Unicode MS" w:hAnsiTheme="majorHAnsi"/>
        </w:rPr>
        <w:t xml:space="preserve">. </w:t>
      </w:r>
    </w:p>
    <w:p w14:paraId="7A4756D4" w14:textId="77777777" w:rsidP="00EA1938" w:rsidR="00EA1938" w:rsidRDefault="00EA1938" w:rsidRPr="009A232D">
      <w:pPr>
        <w:jc w:val="both"/>
        <w:rPr>
          <w:rFonts w:asciiTheme="majorHAnsi" w:cs="Arial" w:eastAsia="Arial Unicode MS" w:hAnsiTheme="majorHAnsi"/>
        </w:rPr>
      </w:pPr>
      <w:r w:rsidRPr="009A232D">
        <w:rPr>
          <w:rFonts w:asciiTheme="majorHAnsi" w:cs="Arial" w:eastAsia="Arial Unicode MS" w:hAnsiTheme="majorHAnsi"/>
        </w:rPr>
        <w:t>Les parties conviennent qu’en cas de non-respect général des règles de l’horaire variable, ce dispositif sera réputé inadapté et un aménagement en horaire fixe pourra être réintroduit.</w:t>
      </w:r>
    </w:p>
    <w:p w14:paraId="1DDB0B50" w14:textId="77777777" w:rsidP="00EA1938" w:rsidR="00EA1938" w:rsidRDefault="00EA1938" w:rsidRPr="009A232D">
      <w:pPr>
        <w:jc w:val="both"/>
        <w:rPr>
          <w:rFonts w:asciiTheme="majorHAnsi" w:cs="Arial" w:eastAsia="Arial Unicode MS" w:hAnsiTheme="majorHAnsi"/>
        </w:rPr>
      </w:pPr>
      <w:r w:rsidRPr="009A232D">
        <w:rPr>
          <w:rFonts w:asciiTheme="majorHAnsi" w:cs="Arial" w:eastAsia="Arial Unicode MS" w:hAnsiTheme="majorHAnsi"/>
        </w:rPr>
        <w:t xml:space="preserve">Au cas où un salarié en particulier ne se conformerait pas à cette obligation de badgeage, ce salarié se verra appliquer un horaire fixe et sur la base de 35 heures hebdomadaires. </w:t>
      </w:r>
    </w:p>
    <w:p w14:paraId="2BFCDDF4" w14:textId="77777777" w:rsidP="009368D8" w:rsidR="009368D8" w:rsidRDefault="009368D8" w:rsidRPr="009A232D">
      <w:pPr>
        <w:jc w:val="both"/>
        <w:rPr>
          <w:rFonts w:asciiTheme="majorHAnsi" w:cs="Arial" w:eastAsia="Arial Unicode MS" w:hAnsiTheme="majorHAnsi"/>
        </w:rPr>
      </w:pPr>
    </w:p>
    <w:p w14:paraId="604AD90D" w14:textId="20D83489" w:rsidP="007D05C8" w:rsidR="007D05C8" w:rsidRDefault="007D05C8" w:rsidRPr="009A232D">
      <w:pPr>
        <w:jc w:val="both"/>
        <w:rPr>
          <w:rFonts w:asciiTheme="majorHAnsi" w:cs="Arial" w:eastAsia="Arial Unicode MS" w:hAnsiTheme="majorHAnsi"/>
          <w:b/>
        </w:rPr>
      </w:pPr>
      <w:r w:rsidRPr="009A232D">
        <w:rPr>
          <w:rFonts w:asciiTheme="majorHAnsi" w:cs="Arial" w:eastAsia="Arial Unicode MS" w:hAnsiTheme="majorHAnsi"/>
          <w:b/>
        </w:rPr>
        <w:t xml:space="preserve">Article III-3 </w:t>
      </w:r>
      <w:r w:rsidRPr="009A232D">
        <w:rPr>
          <w:rFonts w:asciiTheme="majorHAnsi" w:cs="Arial" w:hAnsiTheme="majorHAnsi"/>
          <w:b/>
          <w:bCs/>
        </w:rPr>
        <w:t xml:space="preserve">– </w:t>
      </w:r>
      <w:r w:rsidRPr="009A232D">
        <w:rPr>
          <w:rFonts w:asciiTheme="majorHAnsi" w:cs="Arial" w:eastAsia="Arial Unicode MS" w:hAnsiTheme="majorHAnsi"/>
          <w:b/>
        </w:rPr>
        <w:t>Plages fixes et plages variables des salariés à temps plein</w:t>
      </w:r>
    </w:p>
    <w:p w14:paraId="2F8A1025" w14:textId="2CE1BFD5" w:rsidP="009368D8" w:rsidR="009368D8" w:rsidRDefault="009368D8" w:rsidRPr="009A232D">
      <w:pPr>
        <w:jc w:val="both"/>
        <w:rPr>
          <w:rFonts w:asciiTheme="majorHAnsi" w:cs="Arial" w:eastAsia="Arial Unicode MS" w:hAnsiTheme="majorHAnsi"/>
        </w:rPr>
      </w:pPr>
      <w:r w:rsidRPr="009A232D">
        <w:rPr>
          <w:rFonts w:asciiTheme="majorHAnsi" w:cs="Arial" w:eastAsia="Arial Unicode MS" w:hAnsiTheme="majorHAnsi"/>
        </w:rPr>
        <w:t>Les horaires individualisés sont répartis autour de plages fixes et de plages variables.</w:t>
      </w:r>
    </w:p>
    <w:p w14:paraId="78A87EEE" w14:textId="7573DA58" w:rsidP="00E6483B" w:rsidR="00C21F03" w:rsidRDefault="00C21F03" w:rsidRPr="009A232D">
      <w:pPr>
        <w:ind w:left="360"/>
        <w:jc w:val="both"/>
        <w:rPr>
          <w:rFonts w:asciiTheme="majorHAnsi" w:cs="Arial" w:eastAsia="Arial Unicode MS" w:hAnsiTheme="majorHAnsi"/>
        </w:rPr>
      </w:pPr>
      <w:r w:rsidRPr="009A232D">
        <w:rPr>
          <w:rFonts w:asciiTheme="majorHAnsi" w:cs="Arial" w:hAnsiTheme="majorHAnsi"/>
          <w:i/>
          <w:iCs/>
          <w:u w:val="single"/>
        </w:rPr>
        <w:t>III.3.1 – Plages fixes</w:t>
      </w:r>
    </w:p>
    <w:p w14:paraId="5E9A344E" w14:textId="2DA7DB27" w:rsidP="009368D8" w:rsidR="009368D8" w:rsidRDefault="009368D8" w:rsidRPr="009A232D">
      <w:pPr>
        <w:jc w:val="both"/>
        <w:rPr>
          <w:rFonts w:asciiTheme="majorHAnsi" w:cs="Arial" w:eastAsia="Arial Unicode MS" w:hAnsiTheme="majorHAnsi"/>
        </w:rPr>
      </w:pPr>
      <w:r w:rsidRPr="009A232D">
        <w:rPr>
          <w:rFonts w:asciiTheme="majorHAnsi" w:cs="Arial" w:eastAsia="Arial Unicode MS" w:hAnsiTheme="majorHAnsi"/>
        </w:rPr>
        <w:t xml:space="preserve">La </w:t>
      </w:r>
      <w:r w:rsidRPr="009A232D">
        <w:rPr>
          <w:rFonts w:asciiTheme="majorHAnsi" w:cs="Arial" w:eastAsia="Arial Unicode MS" w:hAnsiTheme="majorHAnsi"/>
          <w:u w:val="single"/>
        </w:rPr>
        <w:t>plage fixe</w:t>
      </w:r>
      <w:r w:rsidRPr="009A232D">
        <w:rPr>
          <w:rFonts w:asciiTheme="majorHAnsi" w:cs="Arial" w:eastAsia="Arial Unicode MS" w:hAnsiTheme="majorHAnsi"/>
        </w:rPr>
        <w:t xml:space="preserve"> est la période pendant laquelle le salarié doit obligatoirement être présent, sauf absence justifiée sous autorisation expresse du responsable hiérarchique ou médicalement constatée.</w:t>
      </w:r>
    </w:p>
    <w:p w14:paraId="10D27093" w14:textId="01366C18" w:rsidP="009368D8" w:rsidR="00CC35BE" w:rsidRDefault="009368D8" w:rsidRPr="009A232D">
      <w:pPr>
        <w:jc w:val="both"/>
        <w:rPr>
          <w:rFonts w:asciiTheme="majorHAnsi" w:cs="Arial" w:eastAsia="Arial Unicode MS" w:hAnsiTheme="majorHAnsi"/>
        </w:rPr>
      </w:pPr>
      <w:r w:rsidRPr="009A232D">
        <w:rPr>
          <w:rFonts w:asciiTheme="majorHAnsi" w:cs="Arial" w:eastAsia="Arial Unicode MS" w:hAnsiTheme="majorHAnsi"/>
        </w:rPr>
        <w:t>A chaque hor</w:t>
      </w:r>
      <w:r w:rsidR="008D2153" w:rsidRPr="009A232D">
        <w:rPr>
          <w:rFonts w:asciiTheme="majorHAnsi" w:cs="Arial" w:eastAsia="Arial Unicode MS" w:hAnsiTheme="majorHAnsi"/>
        </w:rPr>
        <w:t>aire, correspond une plage fixe :</w:t>
      </w:r>
    </w:p>
    <w:p w14:paraId="056329D5" w14:textId="610233A0" w:rsidP="009368D8" w:rsidR="009368D8" w:rsidRDefault="009368D8" w:rsidRPr="009A232D">
      <w:pPr>
        <w:jc w:val="both"/>
        <w:rPr>
          <w:rFonts w:asciiTheme="majorHAnsi" w:cs="Arial" w:eastAsia="Arial Unicode MS" w:hAnsiTheme="majorHAnsi"/>
        </w:rPr>
      </w:pPr>
      <w:r w:rsidRPr="009A232D">
        <w:rPr>
          <w:rFonts w:asciiTheme="majorHAnsi" w:cs="Arial" w:eastAsia="Arial Unicode MS" w:hAnsiTheme="majorHAnsi"/>
        </w:rPr>
        <w:t xml:space="preserve">Horaire 0 : </w:t>
      </w:r>
      <w:r w:rsidR="007D05C8" w:rsidRPr="009A232D">
        <w:rPr>
          <w:rFonts w:asciiTheme="majorHAnsi" w:cs="Arial" w:eastAsia="Arial Unicode MS" w:hAnsiTheme="majorHAnsi"/>
        </w:rPr>
        <w:t>9</w:t>
      </w:r>
      <w:r w:rsidRPr="009A232D">
        <w:rPr>
          <w:rFonts w:asciiTheme="majorHAnsi" w:cs="Arial" w:eastAsia="Arial Unicode MS" w:hAnsiTheme="majorHAnsi"/>
        </w:rPr>
        <w:t>H</w:t>
      </w:r>
      <w:r w:rsidR="007D05C8" w:rsidRPr="009A232D">
        <w:rPr>
          <w:rFonts w:asciiTheme="majorHAnsi" w:cs="Arial" w:eastAsia="Arial Unicode MS" w:hAnsiTheme="majorHAnsi"/>
        </w:rPr>
        <w:t>15</w:t>
      </w:r>
      <w:r w:rsidRPr="009A232D">
        <w:rPr>
          <w:rFonts w:asciiTheme="majorHAnsi" w:cs="Arial" w:eastAsia="Arial Unicode MS" w:hAnsiTheme="majorHAnsi"/>
        </w:rPr>
        <w:t xml:space="preserve"> / 12H15 - 13H30 / 1</w:t>
      </w:r>
      <w:r w:rsidR="00C21F03" w:rsidRPr="009A232D">
        <w:rPr>
          <w:rFonts w:asciiTheme="majorHAnsi" w:cs="Arial" w:eastAsia="Arial Unicode MS" w:hAnsiTheme="majorHAnsi"/>
        </w:rPr>
        <w:t>7H0</w:t>
      </w:r>
      <w:r w:rsidRPr="009A232D">
        <w:rPr>
          <w:rFonts w:asciiTheme="majorHAnsi" w:cs="Arial" w:eastAsia="Arial Unicode MS" w:hAnsiTheme="majorHAnsi"/>
        </w:rPr>
        <w:t>0 (35 heures hebdomadaires)</w:t>
      </w:r>
    </w:p>
    <w:p w14:paraId="4848735F" w14:textId="77777777" w:rsidP="009368D8" w:rsidR="009368D8" w:rsidRDefault="009368D8" w:rsidRPr="009A232D">
      <w:pPr>
        <w:jc w:val="both"/>
        <w:rPr>
          <w:rFonts w:asciiTheme="majorHAnsi" w:cs="Arial" w:eastAsia="Arial Unicode MS" w:hAnsiTheme="majorHAnsi"/>
        </w:rPr>
      </w:pPr>
      <w:r w:rsidRPr="009A232D">
        <w:rPr>
          <w:rFonts w:asciiTheme="majorHAnsi" w:cs="Arial" w:eastAsia="Arial Unicode MS" w:hAnsiTheme="majorHAnsi"/>
        </w:rPr>
        <w:t>Horaire 1 : 8H30 / 11H45 – 13H00 / 16H27</w:t>
      </w:r>
    </w:p>
    <w:p w14:paraId="1E7ED6AF" w14:textId="7AED0A60" w:rsidP="009368D8" w:rsidR="009368D8" w:rsidRDefault="009368D8" w:rsidRPr="009A232D">
      <w:pPr>
        <w:jc w:val="both"/>
        <w:rPr>
          <w:rFonts w:asciiTheme="majorHAnsi" w:cs="Arial" w:eastAsia="Arial Unicode MS" w:hAnsiTheme="majorHAnsi"/>
        </w:rPr>
      </w:pPr>
      <w:r w:rsidRPr="009A232D">
        <w:rPr>
          <w:rFonts w:asciiTheme="majorHAnsi" w:cs="Arial" w:eastAsia="Arial Unicode MS" w:hAnsiTheme="majorHAnsi"/>
        </w:rPr>
        <w:t>Horaire 2 : 8H45 / 12H00 - 13H15 / 16h42</w:t>
      </w:r>
    </w:p>
    <w:p w14:paraId="02FEC2E2" w14:textId="3A5DE9CC" w:rsidP="009368D8" w:rsidR="009368D8" w:rsidRDefault="009368D8" w:rsidRPr="009A232D">
      <w:pPr>
        <w:jc w:val="both"/>
        <w:rPr>
          <w:rFonts w:asciiTheme="majorHAnsi" w:cs="Arial" w:eastAsia="Arial Unicode MS" w:hAnsiTheme="majorHAnsi"/>
        </w:rPr>
      </w:pPr>
      <w:r w:rsidRPr="009A232D">
        <w:rPr>
          <w:rFonts w:asciiTheme="majorHAnsi" w:cs="Arial" w:eastAsia="Arial Unicode MS" w:hAnsiTheme="majorHAnsi"/>
        </w:rPr>
        <w:t>Horaire 3 : 9h00 / 12H15 - 13h30 / 16H57</w:t>
      </w:r>
    </w:p>
    <w:p w14:paraId="0286FA46" w14:textId="12BF38EC" w:rsidP="009368D8" w:rsidR="009368D8" w:rsidRDefault="00FE3AD1" w:rsidRPr="009A232D">
      <w:pPr>
        <w:jc w:val="both"/>
        <w:rPr>
          <w:rFonts w:asciiTheme="majorHAnsi" w:cs="Arial" w:eastAsia="Arial Unicode MS" w:hAnsiTheme="majorHAnsi"/>
        </w:rPr>
      </w:pPr>
      <w:r w:rsidRPr="009A232D">
        <w:rPr>
          <w:rFonts w:asciiTheme="majorHAnsi" w:cs="Arial" w:eastAsia="Arial Unicode MS" w:hAnsiTheme="majorHAnsi"/>
        </w:rPr>
        <w:t xml:space="preserve">Horaire 4 : 9H15 / 12H30 - </w:t>
      </w:r>
      <w:r w:rsidR="009368D8" w:rsidRPr="009A232D">
        <w:rPr>
          <w:rFonts w:asciiTheme="majorHAnsi" w:cs="Arial" w:eastAsia="Arial Unicode MS" w:hAnsiTheme="majorHAnsi"/>
        </w:rPr>
        <w:t>13H45 / 17H12</w:t>
      </w:r>
    </w:p>
    <w:p w14:paraId="0F3BFC51" w14:textId="3F8F6756" w:rsidP="008D2153" w:rsidR="009368D8" w:rsidRDefault="009368D8" w:rsidRPr="009A232D">
      <w:pPr>
        <w:spacing w:after="0"/>
        <w:jc w:val="both"/>
        <w:rPr>
          <w:rFonts w:asciiTheme="majorHAnsi" w:cs="Arial" w:eastAsia="Arial Unicode MS" w:hAnsiTheme="majorHAnsi"/>
        </w:rPr>
      </w:pPr>
      <w:r w:rsidRPr="009A232D">
        <w:rPr>
          <w:rFonts w:asciiTheme="majorHAnsi" w:cs="Arial" w:eastAsia="Arial Unicode MS" w:hAnsiTheme="majorHAnsi"/>
        </w:rPr>
        <w:t>Horaire 5 : 9H30 / 12H45 - 14H00 / 17H27</w:t>
      </w:r>
    </w:p>
    <w:p w14:paraId="7B7C363D" w14:textId="77777777" w:rsidP="008D2153" w:rsidR="00B3017C" w:rsidRDefault="00B3017C" w:rsidRPr="009A232D">
      <w:pPr>
        <w:spacing w:after="0"/>
        <w:jc w:val="both"/>
        <w:rPr>
          <w:rFonts w:asciiTheme="majorHAnsi" w:cs="Arial" w:eastAsia="Arial Unicode MS" w:hAnsiTheme="majorHAnsi"/>
        </w:rPr>
      </w:pPr>
    </w:p>
    <w:p w14:paraId="5F33EF54" w14:textId="77777777" w:rsidP="008D2153" w:rsidR="001F57AB" w:rsidRDefault="001F57AB" w:rsidRPr="009A232D">
      <w:pPr>
        <w:spacing w:after="0"/>
        <w:ind w:left="360"/>
        <w:jc w:val="both"/>
        <w:rPr>
          <w:rFonts w:asciiTheme="majorHAnsi" w:cs="Arial" w:hAnsiTheme="majorHAnsi"/>
          <w:i/>
          <w:iCs/>
          <w:u w:val="single"/>
        </w:rPr>
      </w:pPr>
    </w:p>
    <w:p w14:paraId="0B4B7256" w14:textId="3C4C3AE7" w:rsidP="008D2153" w:rsidR="009368D8" w:rsidRDefault="00C21F03" w:rsidRPr="009A232D">
      <w:pPr>
        <w:spacing w:after="0"/>
        <w:ind w:left="360"/>
        <w:jc w:val="both"/>
        <w:rPr>
          <w:rFonts w:asciiTheme="majorHAnsi" w:cs="Arial" w:hAnsiTheme="majorHAnsi"/>
          <w:i/>
          <w:iCs/>
          <w:u w:val="single"/>
        </w:rPr>
      </w:pPr>
      <w:r w:rsidRPr="009A232D">
        <w:rPr>
          <w:rFonts w:asciiTheme="majorHAnsi" w:cs="Arial" w:hAnsiTheme="majorHAnsi"/>
          <w:i/>
          <w:iCs/>
          <w:u w:val="single"/>
        </w:rPr>
        <w:t>III.3.</w:t>
      </w:r>
      <w:r w:rsidR="00BD5B24" w:rsidRPr="009A232D">
        <w:rPr>
          <w:rFonts w:asciiTheme="majorHAnsi" w:cs="Arial" w:hAnsiTheme="majorHAnsi"/>
          <w:i/>
          <w:iCs/>
          <w:u w:val="single"/>
        </w:rPr>
        <w:t>2</w:t>
      </w:r>
      <w:r w:rsidRPr="009A232D">
        <w:rPr>
          <w:rFonts w:asciiTheme="majorHAnsi" w:cs="Arial" w:hAnsiTheme="majorHAnsi"/>
          <w:i/>
          <w:iCs/>
          <w:u w:val="single"/>
        </w:rPr>
        <w:t xml:space="preserve"> – Plages variables</w:t>
      </w:r>
    </w:p>
    <w:p w14:paraId="537C845C" w14:textId="77777777" w:rsidP="008D2153" w:rsidR="00B3017C" w:rsidRDefault="00B3017C" w:rsidRPr="009A232D">
      <w:pPr>
        <w:spacing w:after="0"/>
        <w:ind w:left="360"/>
        <w:jc w:val="both"/>
        <w:rPr>
          <w:rFonts w:asciiTheme="majorHAnsi" w:cs="Arial" w:eastAsia="Arial Unicode MS" w:hAnsiTheme="majorHAnsi"/>
        </w:rPr>
      </w:pPr>
    </w:p>
    <w:p w14:paraId="686E00F6" w14:textId="77777777" w:rsidP="009368D8" w:rsidR="009368D8" w:rsidRDefault="009368D8" w:rsidRPr="009A232D">
      <w:pPr>
        <w:jc w:val="both"/>
        <w:rPr>
          <w:rFonts w:asciiTheme="majorHAnsi" w:cs="Arial" w:eastAsia="Arial Unicode MS" w:hAnsiTheme="majorHAnsi"/>
        </w:rPr>
      </w:pPr>
      <w:r w:rsidRPr="009A232D">
        <w:rPr>
          <w:rFonts w:asciiTheme="majorHAnsi" w:cs="Arial" w:eastAsia="Arial Unicode MS" w:hAnsiTheme="majorHAnsi"/>
        </w:rPr>
        <w:t xml:space="preserve">La </w:t>
      </w:r>
      <w:r w:rsidRPr="009A232D">
        <w:rPr>
          <w:rFonts w:asciiTheme="majorHAnsi" w:cs="Arial" w:eastAsia="Arial Unicode MS" w:hAnsiTheme="majorHAnsi"/>
          <w:u w:val="single"/>
        </w:rPr>
        <w:t>plage variable</w:t>
      </w:r>
      <w:r w:rsidRPr="009A232D">
        <w:rPr>
          <w:rFonts w:asciiTheme="majorHAnsi" w:cs="Arial" w:eastAsia="Arial Unicode MS" w:hAnsiTheme="majorHAnsi"/>
        </w:rPr>
        <w:t xml:space="preserve"> est la période durant laquelle le salarié peut adapter ses heures d’arrivée et de départ. Les parties signataires s’accordent pour reconnaître que la souplesse laissée aux salariés doit, dans le respect des principes régissant le bon fonctionnement du service, s’inscrire dans </w:t>
      </w:r>
      <w:r w:rsidRPr="009A232D">
        <w:rPr>
          <w:rFonts w:asciiTheme="majorHAnsi" w:cs="Arial" w:eastAsia="Arial Unicode MS" w:hAnsiTheme="majorHAnsi"/>
        </w:rPr>
        <w:lastRenderedPageBreak/>
        <w:t>l’exécution loyale du contrat de travail (exemple : obligation de respecter l’organisation de réunions ou de formations programmées sur une plage variable,…)</w:t>
      </w:r>
    </w:p>
    <w:p w14:paraId="134304BF" w14:textId="21E6BD8D" w:rsidP="009368D8" w:rsidR="009368D8" w:rsidRDefault="009368D8" w:rsidRPr="009A232D">
      <w:pPr>
        <w:jc w:val="both"/>
        <w:rPr>
          <w:rFonts w:asciiTheme="majorHAnsi" w:cs="Arial" w:eastAsia="Arial Unicode MS" w:hAnsiTheme="majorHAnsi"/>
        </w:rPr>
      </w:pPr>
      <w:r w:rsidRPr="009A232D">
        <w:rPr>
          <w:rFonts w:asciiTheme="majorHAnsi" w:cs="Arial" w:eastAsia="Arial Unicode MS" w:hAnsiTheme="majorHAnsi"/>
        </w:rPr>
        <w:t>A chaque horaire, correspond sa plage variable du mat</w:t>
      </w:r>
      <w:r w:rsidR="008D2153" w:rsidRPr="009A232D">
        <w:rPr>
          <w:rFonts w:asciiTheme="majorHAnsi" w:cs="Arial" w:eastAsia="Arial Unicode MS" w:hAnsiTheme="majorHAnsi"/>
        </w:rPr>
        <w:t>in et sa plage variable du soir :</w:t>
      </w:r>
    </w:p>
    <w:p w14:paraId="0D19D4E1" w14:textId="5C33C11C" w:rsidP="009368D8" w:rsidR="009368D8" w:rsidRDefault="009368D8" w:rsidRPr="009A232D">
      <w:pPr>
        <w:jc w:val="both"/>
        <w:rPr>
          <w:rFonts w:asciiTheme="majorHAnsi" w:cs="Arial" w:eastAsia="Arial Unicode MS" w:hAnsiTheme="majorHAnsi"/>
        </w:rPr>
      </w:pPr>
      <w:r w:rsidRPr="009A232D">
        <w:rPr>
          <w:rFonts w:asciiTheme="majorHAnsi" w:cs="Arial" w:eastAsia="Arial Unicode MS" w:hAnsiTheme="majorHAnsi"/>
        </w:rPr>
        <w:t>Horaire 0 : 8H</w:t>
      </w:r>
      <w:r w:rsidR="002E0E61" w:rsidRPr="009A232D">
        <w:rPr>
          <w:rFonts w:asciiTheme="majorHAnsi" w:cs="Arial" w:eastAsia="Arial Unicode MS" w:hAnsiTheme="majorHAnsi"/>
        </w:rPr>
        <w:t xml:space="preserve">45 </w:t>
      </w:r>
      <w:r w:rsidR="00590617" w:rsidRPr="009A232D">
        <w:rPr>
          <w:rFonts w:asciiTheme="majorHAnsi" w:cs="Arial" w:eastAsia="Arial Unicode MS" w:hAnsiTheme="majorHAnsi"/>
        </w:rPr>
        <w:t xml:space="preserve">- </w:t>
      </w:r>
      <w:r w:rsidR="002E0E61" w:rsidRPr="009A232D">
        <w:rPr>
          <w:rFonts w:asciiTheme="majorHAnsi" w:cs="Arial" w:eastAsia="Arial Unicode MS" w:hAnsiTheme="majorHAnsi"/>
        </w:rPr>
        <w:t>9H15</w:t>
      </w:r>
      <w:r w:rsidRPr="009A232D">
        <w:rPr>
          <w:rFonts w:asciiTheme="majorHAnsi" w:cs="Arial" w:eastAsia="Arial Unicode MS" w:hAnsiTheme="majorHAnsi"/>
        </w:rPr>
        <w:t xml:space="preserve"> / 17H00</w:t>
      </w:r>
      <w:r w:rsidR="00590617" w:rsidRPr="009A232D">
        <w:rPr>
          <w:rFonts w:asciiTheme="majorHAnsi" w:cs="Arial" w:eastAsia="Arial Unicode MS" w:hAnsiTheme="majorHAnsi"/>
        </w:rPr>
        <w:t xml:space="preserve"> -</w:t>
      </w:r>
      <w:r w:rsidRPr="009A232D">
        <w:rPr>
          <w:rFonts w:asciiTheme="majorHAnsi" w:cs="Arial" w:eastAsia="Arial Unicode MS" w:hAnsiTheme="majorHAnsi"/>
        </w:rPr>
        <w:t xml:space="preserve"> 17H30 (35 heures hebdomadaires)</w:t>
      </w:r>
    </w:p>
    <w:p w14:paraId="330865C6" w14:textId="194EF64F" w:rsidP="009368D8" w:rsidR="009368D8" w:rsidRDefault="009368D8" w:rsidRPr="009A232D">
      <w:pPr>
        <w:jc w:val="both"/>
        <w:rPr>
          <w:rFonts w:asciiTheme="majorHAnsi" w:cs="Arial" w:eastAsia="Arial Unicode MS" w:hAnsiTheme="majorHAnsi"/>
        </w:rPr>
      </w:pPr>
      <w:r w:rsidRPr="009A232D">
        <w:rPr>
          <w:rFonts w:asciiTheme="majorHAnsi" w:cs="Arial" w:eastAsia="Arial Unicode MS" w:hAnsiTheme="majorHAnsi"/>
        </w:rPr>
        <w:t xml:space="preserve">Horaire 1 : 8H00 - 8H30  / 16H27 </w:t>
      </w:r>
      <w:r w:rsidR="00590617" w:rsidRPr="009A232D">
        <w:rPr>
          <w:rFonts w:asciiTheme="majorHAnsi" w:cs="Arial" w:eastAsia="Arial Unicode MS" w:hAnsiTheme="majorHAnsi"/>
        </w:rPr>
        <w:t xml:space="preserve">- </w:t>
      </w:r>
      <w:r w:rsidRPr="009A232D">
        <w:rPr>
          <w:rFonts w:asciiTheme="majorHAnsi" w:cs="Arial" w:eastAsia="Arial Unicode MS" w:hAnsiTheme="majorHAnsi"/>
        </w:rPr>
        <w:t>17H00</w:t>
      </w:r>
    </w:p>
    <w:p w14:paraId="643532F2" w14:textId="2DB07DCC" w:rsidP="009368D8" w:rsidR="009368D8" w:rsidRDefault="009368D8" w:rsidRPr="009A232D">
      <w:pPr>
        <w:jc w:val="both"/>
        <w:rPr>
          <w:rFonts w:asciiTheme="majorHAnsi" w:cs="Arial" w:eastAsia="Arial Unicode MS" w:hAnsiTheme="majorHAnsi"/>
        </w:rPr>
      </w:pPr>
      <w:r w:rsidRPr="009A232D">
        <w:rPr>
          <w:rFonts w:asciiTheme="majorHAnsi" w:cs="Arial" w:eastAsia="Arial Unicode MS" w:hAnsiTheme="majorHAnsi"/>
        </w:rPr>
        <w:t>Horaire 2 : 8H15 - 8H45 /  16H42</w:t>
      </w:r>
      <w:r w:rsidR="00590617" w:rsidRPr="009A232D">
        <w:rPr>
          <w:rFonts w:asciiTheme="majorHAnsi" w:cs="Arial" w:eastAsia="Arial Unicode MS" w:hAnsiTheme="majorHAnsi"/>
        </w:rPr>
        <w:t xml:space="preserve"> </w:t>
      </w:r>
      <w:r w:rsidRPr="009A232D">
        <w:rPr>
          <w:rFonts w:asciiTheme="majorHAnsi" w:cs="Arial" w:eastAsia="Arial Unicode MS" w:hAnsiTheme="majorHAnsi"/>
        </w:rPr>
        <w:t>- 17H15</w:t>
      </w:r>
    </w:p>
    <w:p w14:paraId="67F05BD5" w14:textId="29674F77" w:rsidP="009368D8" w:rsidR="009368D8" w:rsidRDefault="009368D8" w:rsidRPr="009A232D">
      <w:pPr>
        <w:jc w:val="both"/>
        <w:rPr>
          <w:rFonts w:asciiTheme="majorHAnsi" w:cs="Arial" w:eastAsia="Arial Unicode MS" w:hAnsiTheme="majorHAnsi"/>
        </w:rPr>
      </w:pPr>
      <w:r w:rsidRPr="009A232D">
        <w:rPr>
          <w:rFonts w:asciiTheme="majorHAnsi" w:cs="Arial" w:eastAsia="Arial Unicode MS" w:hAnsiTheme="majorHAnsi"/>
        </w:rPr>
        <w:t xml:space="preserve">Horaire 3 : 8H30 - 9H00 / 16H57 </w:t>
      </w:r>
      <w:r w:rsidR="00590617" w:rsidRPr="009A232D">
        <w:rPr>
          <w:rFonts w:asciiTheme="majorHAnsi" w:cs="Arial" w:eastAsia="Arial Unicode MS" w:hAnsiTheme="majorHAnsi"/>
        </w:rPr>
        <w:t xml:space="preserve">- </w:t>
      </w:r>
      <w:r w:rsidRPr="009A232D">
        <w:rPr>
          <w:rFonts w:asciiTheme="majorHAnsi" w:cs="Arial" w:eastAsia="Arial Unicode MS" w:hAnsiTheme="majorHAnsi"/>
        </w:rPr>
        <w:t>17H30</w:t>
      </w:r>
    </w:p>
    <w:p w14:paraId="0AFFE621" w14:textId="77777777" w:rsidP="009368D8" w:rsidR="009368D8" w:rsidRDefault="009368D8" w:rsidRPr="009A232D">
      <w:pPr>
        <w:jc w:val="both"/>
        <w:rPr>
          <w:rFonts w:asciiTheme="majorHAnsi" w:cs="Arial" w:eastAsia="Arial Unicode MS" w:hAnsiTheme="majorHAnsi"/>
        </w:rPr>
      </w:pPr>
      <w:r w:rsidRPr="009A232D">
        <w:rPr>
          <w:rFonts w:asciiTheme="majorHAnsi" w:cs="Arial" w:eastAsia="Arial Unicode MS" w:hAnsiTheme="majorHAnsi"/>
        </w:rPr>
        <w:t>Horaire 4 : 8H45 - 9H15 / 17H12 - 17H45</w:t>
      </w:r>
    </w:p>
    <w:p w14:paraId="162C3B1C" w14:textId="77777777" w:rsidP="009368D8" w:rsidR="009368D8" w:rsidRDefault="009368D8" w:rsidRPr="009A232D">
      <w:pPr>
        <w:jc w:val="both"/>
        <w:rPr>
          <w:rFonts w:asciiTheme="majorHAnsi" w:cs="Arial" w:eastAsia="Arial Unicode MS" w:hAnsiTheme="majorHAnsi"/>
        </w:rPr>
      </w:pPr>
      <w:r w:rsidRPr="009A232D">
        <w:rPr>
          <w:rFonts w:asciiTheme="majorHAnsi" w:cs="Arial" w:eastAsia="Arial Unicode MS" w:hAnsiTheme="majorHAnsi"/>
        </w:rPr>
        <w:t>Horaire 5 : 9H00 - 9H30 / 17H27 - 18H00</w:t>
      </w:r>
    </w:p>
    <w:p w14:paraId="4F41ABA1" w14:textId="77777777" w:rsidP="009368D8" w:rsidR="009368D8" w:rsidRDefault="009368D8" w:rsidRPr="009A232D">
      <w:pPr>
        <w:jc w:val="both"/>
        <w:rPr>
          <w:rFonts w:asciiTheme="majorHAnsi" w:cs="Arial" w:eastAsia="Arial Unicode MS" w:hAnsiTheme="majorHAnsi"/>
          <w:b/>
        </w:rPr>
      </w:pPr>
    </w:p>
    <w:p w14:paraId="50D7B7CC" w14:textId="5F450F14" w:rsidP="00BD5B24" w:rsidR="00BD5B24" w:rsidRDefault="00BD5B24" w:rsidRPr="009A232D">
      <w:pPr>
        <w:ind w:left="360"/>
        <w:jc w:val="both"/>
        <w:rPr>
          <w:rFonts w:asciiTheme="majorHAnsi" w:cs="Arial" w:eastAsia="Arial Unicode MS" w:hAnsiTheme="majorHAnsi"/>
        </w:rPr>
      </w:pPr>
      <w:r w:rsidRPr="009A232D">
        <w:rPr>
          <w:rFonts w:asciiTheme="majorHAnsi" w:cs="Arial" w:hAnsiTheme="majorHAnsi"/>
          <w:i/>
          <w:iCs/>
          <w:u w:val="single"/>
        </w:rPr>
        <w:t>III.3.3 – Report d’heures</w:t>
      </w:r>
    </w:p>
    <w:p w14:paraId="43EC8895" w14:textId="77777777" w:rsidP="00BD5B24" w:rsidR="00BD5B24" w:rsidRDefault="009368D8" w:rsidRPr="009A232D">
      <w:pPr>
        <w:jc w:val="both"/>
        <w:rPr>
          <w:rFonts w:asciiTheme="majorHAnsi" w:cs="Arial" w:eastAsia="Arial Unicode MS" w:hAnsiTheme="majorHAnsi"/>
        </w:rPr>
      </w:pPr>
      <w:r w:rsidRPr="009A232D">
        <w:rPr>
          <w:rFonts w:asciiTheme="majorHAnsi" w:cs="Arial" w:eastAsia="Arial Unicode MS" w:hAnsiTheme="majorHAnsi"/>
        </w:rPr>
        <w:t>Le système d’horaires individualisés permet de reporter des heures effectuées ou non sur</w:t>
      </w:r>
      <w:r w:rsidRPr="009A232D">
        <w:rPr>
          <w:rFonts w:asciiTheme="majorHAnsi" w:cs="Arial" w:eastAsia="Arial Unicode MS" w:hAnsiTheme="majorHAnsi"/>
          <w:b/>
        </w:rPr>
        <w:t xml:space="preserve"> </w:t>
      </w:r>
      <w:r w:rsidRPr="009A232D">
        <w:rPr>
          <w:rFonts w:asciiTheme="majorHAnsi" w:cs="Arial" w:eastAsia="Arial Unicode MS" w:hAnsiTheme="majorHAnsi"/>
        </w:rPr>
        <w:t>les plages variables de l’horaire journalier. Ces heures en crédit ou débit, sont enregistrées dans la badgeuse conformément au pointage du salarié.</w:t>
      </w:r>
      <w:r w:rsidR="00BD5B24" w:rsidRPr="009A232D">
        <w:rPr>
          <w:rFonts w:asciiTheme="majorHAnsi" w:cs="Arial" w:eastAsia="Arial Unicode MS" w:hAnsiTheme="majorHAnsi"/>
        </w:rPr>
        <w:t xml:space="preserve"> </w:t>
      </w:r>
    </w:p>
    <w:p w14:paraId="1FE9361A" w14:textId="77777777" w:rsidP="009368D8" w:rsidR="009368D8" w:rsidRDefault="009368D8" w:rsidRPr="009A232D">
      <w:pPr>
        <w:jc w:val="both"/>
        <w:rPr>
          <w:rFonts w:asciiTheme="majorHAnsi" w:cs="Arial" w:eastAsia="Arial Unicode MS" w:hAnsiTheme="majorHAnsi"/>
        </w:rPr>
      </w:pPr>
      <w:r w:rsidRPr="009A232D">
        <w:rPr>
          <w:rFonts w:asciiTheme="majorHAnsi" w:cs="Arial" w:eastAsia="Arial Unicode MS" w:hAnsiTheme="majorHAnsi"/>
        </w:rPr>
        <w:t>Il est permis aux salariés concernés de reporter le crédit ou le débit d’heures d’une semaine à l’autre dans la limite de 2 semaines maximum. Les salariés absents au cours de la quinzaine concernée rattraperont dès la semaine de leur retour.</w:t>
      </w:r>
    </w:p>
    <w:p w14:paraId="70725758" w14:textId="0CDA4A35" w:rsidP="009368D8" w:rsidR="009368D8" w:rsidRDefault="009368D8" w:rsidRPr="009A232D">
      <w:pPr>
        <w:jc w:val="both"/>
        <w:rPr>
          <w:rFonts w:asciiTheme="majorHAnsi" w:cs="Arial" w:eastAsia="Arial Unicode MS" w:hAnsiTheme="majorHAnsi"/>
          <w:bCs/>
        </w:rPr>
      </w:pPr>
      <w:r w:rsidRPr="009A232D">
        <w:rPr>
          <w:rFonts w:asciiTheme="majorHAnsi" w:cs="Arial" w:eastAsia="Arial Unicode MS" w:hAnsiTheme="majorHAnsi"/>
          <w:bCs/>
        </w:rPr>
        <w:t>S’il est constaté une récurrence du décalage de l’horaire, un n</w:t>
      </w:r>
      <w:r w:rsidR="00285B71" w:rsidRPr="009A232D">
        <w:rPr>
          <w:rFonts w:asciiTheme="majorHAnsi" w:cs="Arial" w:eastAsia="Arial Unicode MS" w:hAnsiTheme="majorHAnsi"/>
          <w:bCs/>
        </w:rPr>
        <w:t>ouvel horaire parmi le choix d’</w:t>
      </w:r>
      <w:r w:rsidRPr="009A232D">
        <w:rPr>
          <w:rFonts w:asciiTheme="majorHAnsi" w:cs="Arial" w:eastAsia="Arial Unicode MS" w:hAnsiTheme="majorHAnsi"/>
          <w:bCs/>
        </w:rPr>
        <w:t xml:space="preserve">horaires sera proposé au salarié. </w:t>
      </w:r>
    </w:p>
    <w:p w14:paraId="06525BBC" w14:textId="6ECA6A5F" w:rsidP="009368D8" w:rsidR="00FC0E94" w:rsidRDefault="00FC0E94">
      <w:pPr>
        <w:jc w:val="both"/>
        <w:rPr>
          <w:rFonts w:asciiTheme="majorHAnsi" w:cs="Arial" w:eastAsia="Arial Unicode MS" w:hAnsiTheme="majorHAnsi"/>
          <w:bCs/>
        </w:rPr>
      </w:pPr>
      <w:bookmarkStart w:id="1" w:name="_Hlk508627402"/>
    </w:p>
    <w:p w14:paraId="665FABD5" w14:textId="77777777" w:rsidP="009368D8" w:rsidR="00B36972" w:rsidRDefault="00B36972" w:rsidRPr="009A232D">
      <w:pPr>
        <w:jc w:val="both"/>
        <w:rPr>
          <w:rFonts w:asciiTheme="majorHAnsi" w:cs="Arial" w:eastAsia="Arial Unicode MS" w:hAnsiTheme="majorHAnsi"/>
          <w:bCs/>
        </w:rPr>
      </w:pPr>
    </w:p>
    <w:bookmarkEnd w:id="1"/>
    <w:p w14:paraId="1288116D" w14:textId="0951746A" w:rsidP="00E32DEB" w:rsidR="00D03F07" w:rsidRDefault="00E0133B">
      <w:pPr>
        <w:spacing w:after="0"/>
        <w:jc w:val="center"/>
        <w:rPr>
          <w:rFonts w:asciiTheme="majorHAnsi" w:cs="Arial" w:hAnsiTheme="majorHAnsi"/>
          <w:b/>
          <w:bCs/>
          <w:u w:val="single"/>
        </w:rPr>
      </w:pPr>
      <w:r w:rsidRPr="009A232D">
        <w:rPr>
          <w:rFonts w:asciiTheme="majorHAnsi" w:cs="Arial" w:hAnsiTheme="majorHAnsi"/>
          <w:b/>
          <w:bCs/>
        </w:rPr>
        <w:t>IV</w:t>
      </w:r>
      <w:r w:rsidR="1CE21810" w:rsidRPr="009A232D">
        <w:rPr>
          <w:rFonts w:asciiTheme="majorHAnsi" w:cs="Arial" w:hAnsiTheme="majorHAnsi"/>
          <w:b/>
          <w:bCs/>
        </w:rPr>
        <w:t xml:space="preserve"> - </w:t>
      </w:r>
      <w:r w:rsidR="1CE21810" w:rsidRPr="009A232D">
        <w:rPr>
          <w:rFonts w:asciiTheme="majorHAnsi" w:cs="Arial" w:hAnsiTheme="majorHAnsi"/>
          <w:b/>
          <w:bCs/>
          <w:u w:val="single"/>
        </w:rPr>
        <w:t>Mise en place du forfait jours</w:t>
      </w:r>
    </w:p>
    <w:p w14:paraId="14EBC407" w14:textId="77777777" w:rsidP="00E32DEB" w:rsidR="00B36972" w:rsidRDefault="00B36972" w:rsidRPr="009A232D">
      <w:pPr>
        <w:spacing w:after="0"/>
        <w:jc w:val="center"/>
      </w:pPr>
    </w:p>
    <w:p w14:paraId="33A9C2D3" w14:textId="77777777" w:rsidP="00E32DEB" w:rsidR="005876E0" w:rsidRDefault="005876E0" w:rsidRPr="009A232D">
      <w:pPr>
        <w:spacing w:after="0" w:line="240" w:lineRule="auto"/>
        <w:jc w:val="both"/>
        <w:rPr>
          <w:rFonts w:asciiTheme="majorHAnsi" w:cs="Arial" w:hAnsiTheme="majorHAnsi"/>
          <w:b/>
        </w:rPr>
      </w:pPr>
    </w:p>
    <w:p w14:paraId="12A3ED40" w14:textId="77777777" w:rsidP="00E32DEB" w:rsidR="005876E0" w:rsidRDefault="005876E0" w:rsidRPr="009A232D">
      <w:pPr>
        <w:spacing w:after="0"/>
        <w:jc w:val="both"/>
        <w:rPr>
          <w:rFonts w:asciiTheme="majorHAnsi" w:cs="Arial" w:hAnsiTheme="majorHAnsi"/>
          <w:b/>
          <w:bCs/>
        </w:rPr>
      </w:pPr>
      <w:r w:rsidRPr="009A232D">
        <w:rPr>
          <w:rFonts w:asciiTheme="majorHAnsi" w:cs="Arial" w:hAnsiTheme="majorHAnsi"/>
          <w:b/>
          <w:bCs/>
        </w:rPr>
        <w:t>Article IV.1 – Champ d’application</w:t>
      </w:r>
    </w:p>
    <w:p w14:paraId="33AE0BB4" w14:textId="5C7C4559" w:rsidP="00D03F07" w:rsidR="00D03F07" w:rsidRDefault="00D03F07" w:rsidRPr="009A232D">
      <w:pPr>
        <w:spacing w:after="100" w:afterAutospacing="1" w:before="100" w:beforeAutospacing="1"/>
        <w:rPr>
          <w:rFonts w:asciiTheme="majorHAnsi" w:hAnsiTheme="majorHAnsi"/>
        </w:rPr>
      </w:pPr>
      <w:r w:rsidRPr="009A232D">
        <w:rPr>
          <w:rFonts w:asciiTheme="majorHAnsi" w:hAnsiTheme="majorHAnsi"/>
        </w:rPr>
        <w:t xml:space="preserve">Peuvent conclure une convention individuelle de forfait en jours sur l'année, dans la limite du nombre de jours fixé en application du 3° du I de l'article L. 3121-64 : </w:t>
      </w:r>
    </w:p>
    <w:p w14:paraId="3703D24E" w14:textId="77777777" w:rsidP="00D03F07" w:rsidR="00D03F07" w:rsidRDefault="00D03F07" w:rsidRPr="009A232D">
      <w:pPr>
        <w:spacing w:after="100" w:afterAutospacing="1" w:before="100" w:beforeAutospacing="1"/>
        <w:jc w:val="both"/>
        <w:rPr>
          <w:rFonts w:asciiTheme="majorHAnsi" w:hAnsiTheme="majorHAnsi"/>
        </w:rPr>
      </w:pPr>
      <w:r w:rsidRPr="009A232D">
        <w:rPr>
          <w:rFonts w:asciiTheme="majorHAnsi" w:hAnsiTheme="majorHAnsi"/>
        </w:rPr>
        <w:t xml:space="preserve">1° Les cadres qui disposent d'une autonomie dans l'organisation de leur emploi du temps et dont la nature des fonctions ne les conduit pas à suivre l'horaire collectif applicable au sein de l'atelier, du service ou de l'équipe auquel ils sont intégrés ; </w:t>
      </w:r>
    </w:p>
    <w:p w14:paraId="28A7D2FA" w14:textId="390DF680" w:rsidP="00D03F07" w:rsidR="00D03F07" w:rsidRDefault="00D03F07">
      <w:pPr>
        <w:spacing w:after="100" w:afterAutospacing="1" w:before="100" w:beforeAutospacing="1"/>
        <w:jc w:val="both"/>
        <w:rPr>
          <w:rFonts w:asciiTheme="majorHAnsi" w:hAnsiTheme="majorHAnsi"/>
        </w:rPr>
      </w:pPr>
      <w:r w:rsidRPr="009A232D">
        <w:rPr>
          <w:rFonts w:asciiTheme="majorHAnsi" w:hAnsiTheme="majorHAnsi"/>
        </w:rPr>
        <w:t>2° Les salariés dont la durée du temps de travail ne peut être prédéterminée et qui disposent d'une réelle autonomie dans l'organisation de leur emploi du temps pour l'exercice des responsabilités qui leur sont confiées.</w:t>
      </w:r>
    </w:p>
    <w:p w14:paraId="67B65EFE" w14:textId="737F7BE5" w:rsidP="00D03F07" w:rsidR="00B36972" w:rsidRDefault="00B36972">
      <w:pPr>
        <w:spacing w:after="100" w:afterAutospacing="1" w:before="100" w:beforeAutospacing="1"/>
        <w:jc w:val="both"/>
        <w:rPr>
          <w:rFonts w:asciiTheme="majorHAnsi" w:hAnsiTheme="majorHAnsi"/>
        </w:rPr>
      </w:pPr>
    </w:p>
    <w:p w14:paraId="7CC1069C" w14:textId="77777777" w:rsidP="00D03F07" w:rsidR="00B36972" w:rsidRDefault="00B36972" w:rsidRPr="009A232D">
      <w:pPr>
        <w:spacing w:after="100" w:afterAutospacing="1" w:before="100" w:beforeAutospacing="1"/>
        <w:jc w:val="both"/>
        <w:rPr>
          <w:rFonts w:asciiTheme="majorHAnsi" w:hAnsiTheme="majorHAnsi"/>
        </w:rPr>
      </w:pPr>
    </w:p>
    <w:p w14:paraId="7DF956B7" w14:textId="3CDD9786" w:rsidP="25148D39" w:rsidR="00F35858" w:rsidRDefault="00F35858" w:rsidRPr="009A232D">
      <w:pPr>
        <w:spacing w:after="0" w:line="240" w:lineRule="auto"/>
        <w:jc w:val="both"/>
        <w:rPr>
          <w:rFonts w:asciiTheme="majorHAnsi" w:cs="Arial" w:hAnsiTheme="majorHAnsi"/>
        </w:rPr>
      </w:pPr>
      <w:r w:rsidRPr="009A232D">
        <w:rPr>
          <w:rFonts w:asciiTheme="majorHAnsi" w:cs="Arial" w:hAnsiTheme="majorHAnsi"/>
        </w:rPr>
        <w:t>Ainsi, la mise en place d</w:t>
      </w:r>
      <w:r w:rsidR="005876E0" w:rsidRPr="009A232D">
        <w:rPr>
          <w:rFonts w:asciiTheme="majorHAnsi" w:cs="Arial" w:hAnsiTheme="majorHAnsi"/>
        </w:rPr>
        <w:t>u</w:t>
      </w:r>
      <w:r w:rsidRPr="009A232D">
        <w:rPr>
          <w:rFonts w:asciiTheme="majorHAnsi" w:cs="Arial" w:hAnsiTheme="majorHAnsi"/>
        </w:rPr>
        <w:t xml:space="preserve"> forfait jours</w:t>
      </w:r>
      <w:r w:rsidR="005876E0" w:rsidRPr="009A232D">
        <w:rPr>
          <w:rFonts w:asciiTheme="majorHAnsi" w:cs="Arial" w:hAnsiTheme="majorHAnsi"/>
        </w:rPr>
        <w:t xml:space="preserve"> s’applique</w:t>
      </w:r>
      <w:r w:rsidR="00784965" w:rsidRPr="009A232D">
        <w:rPr>
          <w:rFonts w:asciiTheme="majorHAnsi" w:cs="Arial" w:hAnsiTheme="majorHAnsi"/>
        </w:rPr>
        <w:t>, dans l’entreprise,</w:t>
      </w:r>
      <w:r w:rsidR="005876E0" w:rsidRPr="009A232D">
        <w:rPr>
          <w:rFonts w:asciiTheme="majorHAnsi" w:cs="Arial" w:hAnsiTheme="majorHAnsi"/>
        </w:rPr>
        <w:t xml:space="preserve"> à</w:t>
      </w:r>
      <w:r w:rsidRPr="009A232D">
        <w:rPr>
          <w:rFonts w:asciiTheme="majorHAnsi" w:cs="Arial" w:hAnsiTheme="majorHAnsi"/>
        </w:rPr>
        <w:t> :</w:t>
      </w:r>
    </w:p>
    <w:p w14:paraId="02388FF7" w14:textId="77777777" w:rsidP="25148D39" w:rsidR="00F35858" w:rsidRDefault="00F35858" w:rsidRPr="009A232D">
      <w:pPr>
        <w:spacing w:after="0" w:line="240" w:lineRule="auto"/>
        <w:jc w:val="both"/>
        <w:rPr>
          <w:rFonts w:asciiTheme="majorHAnsi" w:cs="Arial" w:hAnsiTheme="majorHAnsi"/>
        </w:rPr>
      </w:pPr>
    </w:p>
    <w:p w14:paraId="2677C43D" w14:textId="5F8A01C6" w:rsidP="00023C22" w:rsidR="00FC0E94" w:rsidRDefault="00343C21" w:rsidRPr="009A232D">
      <w:pPr>
        <w:pStyle w:val="Paragraphedeliste"/>
        <w:numPr>
          <w:ilvl w:val="0"/>
          <w:numId w:val="11"/>
        </w:numPr>
        <w:spacing w:after="0" w:line="240" w:lineRule="auto"/>
        <w:jc w:val="both"/>
        <w:rPr>
          <w:rFonts w:asciiTheme="majorHAnsi" w:cs="Arial" w:hAnsiTheme="majorHAnsi"/>
        </w:rPr>
      </w:pPr>
      <w:r w:rsidRPr="009A232D">
        <w:rPr>
          <w:rFonts w:asciiTheme="majorHAnsi" w:cs="Arial" w:hAnsiTheme="majorHAnsi"/>
        </w:rPr>
        <w:t xml:space="preserve"> tous les</w:t>
      </w:r>
      <w:r w:rsidR="25148D39" w:rsidRPr="009A232D">
        <w:rPr>
          <w:rFonts w:asciiTheme="majorHAnsi" w:cs="Arial" w:hAnsiTheme="majorHAnsi"/>
        </w:rPr>
        <w:t xml:space="preserve"> </w:t>
      </w:r>
      <w:r w:rsidR="00B006B1" w:rsidRPr="009A232D">
        <w:rPr>
          <w:rFonts w:asciiTheme="majorHAnsi" w:cs="Arial" w:hAnsiTheme="majorHAnsi"/>
        </w:rPr>
        <w:t xml:space="preserve">salariés </w:t>
      </w:r>
      <w:r w:rsidR="25148D39" w:rsidRPr="009A232D">
        <w:rPr>
          <w:rFonts w:asciiTheme="majorHAnsi" w:cs="Arial" w:hAnsiTheme="majorHAnsi"/>
        </w:rPr>
        <w:t>commerciaux itinérants</w:t>
      </w:r>
      <w:r w:rsidR="00B006B1" w:rsidRPr="009A232D">
        <w:rPr>
          <w:rFonts w:asciiTheme="majorHAnsi" w:cs="Arial" w:hAnsiTheme="majorHAnsi"/>
        </w:rPr>
        <w:t>,</w:t>
      </w:r>
      <w:r w:rsidRPr="009A232D">
        <w:rPr>
          <w:rFonts w:asciiTheme="majorHAnsi" w:cs="Arial" w:hAnsiTheme="majorHAnsi"/>
        </w:rPr>
        <w:t xml:space="preserve"> quelle que soit leur catégorie professionnelle</w:t>
      </w:r>
      <w:r w:rsidR="00B006B1" w:rsidRPr="009A232D">
        <w:rPr>
          <w:rFonts w:asciiTheme="majorHAnsi" w:cs="Arial" w:hAnsiTheme="majorHAnsi"/>
        </w:rPr>
        <w:t xml:space="preserve">, </w:t>
      </w:r>
      <w:r w:rsidR="007A77DD" w:rsidRPr="009A232D">
        <w:rPr>
          <w:rFonts w:asciiTheme="majorHAnsi" w:cs="Arial" w:hAnsiTheme="majorHAnsi"/>
        </w:rPr>
        <w:t xml:space="preserve">qui sont </w:t>
      </w:r>
      <w:r w:rsidR="25148D39" w:rsidRPr="009A232D">
        <w:rPr>
          <w:rFonts w:asciiTheme="majorHAnsi" w:cs="Arial" w:hAnsiTheme="majorHAnsi"/>
        </w:rPr>
        <w:t>amenés</w:t>
      </w:r>
      <w:r w:rsidR="00B006B1" w:rsidRPr="009A232D">
        <w:rPr>
          <w:rFonts w:asciiTheme="majorHAnsi" w:cs="Arial" w:hAnsiTheme="majorHAnsi"/>
        </w:rPr>
        <w:t xml:space="preserve">, pour l’accomplissement de leur mission, </w:t>
      </w:r>
      <w:r w:rsidR="25148D39" w:rsidRPr="009A232D">
        <w:rPr>
          <w:rFonts w:asciiTheme="majorHAnsi" w:cs="Arial" w:hAnsiTheme="majorHAnsi"/>
        </w:rPr>
        <w:t xml:space="preserve">à assurer régulièrement des visites clientèles et </w:t>
      </w:r>
      <w:r w:rsidR="007A77DD" w:rsidRPr="009A232D">
        <w:rPr>
          <w:rFonts w:asciiTheme="majorHAnsi" w:cs="Arial" w:hAnsiTheme="majorHAnsi"/>
        </w:rPr>
        <w:t xml:space="preserve">qui </w:t>
      </w:r>
      <w:r w:rsidR="25148D39" w:rsidRPr="009A232D">
        <w:rPr>
          <w:rFonts w:asciiTheme="majorHAnsi" w:cs="Arial" w:hAnsiTheme="majorHAnsi"/>
        </w:rPr>
        <w:t>doivent par conséquent pouvoir gérer de manière</w:t>
      </w:r>
      <w:r w:rsidR="00B006B1" w:rsidRPr="009A232D">
        <w:rPr>
          <w:rFonts w:asciiTheme="majorHAnsi" w:cs="Arial" w:hAnsiTheme="majorHAnsi"/>
        </w:rPr>
        <w:t xml:space="preserve"> autonome leur temps de travail</w:t>
      </w:r>
      <w:r w:rsidR="00AF766F" w:rsidRPr="009A232D">
        <w:rPr>
          <w:rFonts w:asciiTheme="majorHAnsi" w:cs="Arial" w:hAnsiTheme="majorHAnsi"/>
        </w:rPr>
        <w:t xml:space="preserve"> a</w:t>
      </w:r>
      <w:r w:rsidR="007A77DD" w:rsidRPr="009A232D">
        <w:rPr>
          <w:rFonts w:asciiTheme="majorHAnsi" w:cs="Arial" w:hAnsiTheme="majorHAnsi"/>
        </w:rPr>
        <w:t>fin de</w:t>
      </w:r>
      <w:r w:rsidR="00F35858" w:rsidRPr="009A232D">
        <w:rPr>
          <w:rFonts w:asciiTheme="majorHAnsi" w:cs="Arial" w:hAnsiTheme="majorHAnsi"/>
        </w:rPr>
        <w:t xml:space="preserve"> répondre à une situation internationale extrêmement concurrentielle</w:t>
      </w:r>
      <w:r w:rsidR="00AF766F" w:rsidRPr="009A232D">
        <w:rPr>
          <w:rFonts w:asciiTheme="majorHAnsi" w:cs="Arial" w:hAnsiTheme="majorHAnsi"/>
        </w:rPr>
        <w:t>,</w:t>
      </w:r>
    </w:p>
    <w:p w14:paraId="7E516008" w14:textId="77777777" w:rsidP="00AF766F" w:rsidR="00AF766F" w:rsidRDefault="00AF766F" w:rsidRPr="009A232D">
      <w:pPr>
        <w:pStyle w:val="Paragraphedeliste"/>
        <w:spacing w:after="0" w:line="240" w:lineRule="auto"/>
        <w:jc w:val="both"/>
        <w:rPr>
          <w:rFonts w:asciiTheme="majorHAnsi" w:cs="Arial" w:hAnsiTheme="majorHAnsi"/>
        </w:rPr>
      </w:pPr>
    </w:p>
    <w:p w14:paraId="7166F920" w14:textId="5E8CC891" w:rsidP="00AD0C2C" w:rsidR="00717B57" w:rsidRDefault="007A77DD" w:rsidRPr="009A232D">
      <w:pPr>
        <w:numPr>
          <w:ilvl w:val="0"/>
          <w:numId w:val="11"/>
        </w:numPr>
        <w:spacing w:after="0" w:line="240" w:lineRule="auto"/>
        <w:jc w:val="both"/>
        <w:rPr>
          <w:rFonts w:asciiTheme="majorHAnsi" w:eastAsia="Times New Roman" w:hAnsiTheme="majorHAnsi"/>
        </w:rPr>
      </w:pPr>
      <w:r w:rsidRPr="009A232D">
        <w:rPr>
          <w:rFonts w:asciiTheme="majorHAnsi" w:eastAsia="Times New Roman" w:hAnsiTheme="majorHAnsi"/>
        </w:rPr>
        <w:t>tous l</w:t>
      </w:r>
      <w:r w:rsidR="00717B57" w:rsidRPr="009A232D">
        <w:rPr>
          <w:rFonts w:asciiTheme="majorHAnsi" w:eastAsia="Times New Roman" w:hAnsiTheme="majorHAnsi"/>
        </w:rPr>
        <w:t xml:space="preserve">es </w:t>
      </w:r>
      <w:r w:rsidRPr="009A232D">
        <w:rPr>
          <w:rFonts w:asciiTheme="majorHAnsi" w:eastAsia="Times New Roman" w:hAnsiTheme="majorHAnsi"/>
        </w:rPr>
        <w:t>cadres responsables de service qui peuvent</w:t>
      </w:r>
      <w:r w:rsidR="00717B57" w:rsidRPr="009A232D">
        <w:rPr>
          <w:rFonts w:asciiTheme="majorHAnsi" w:eastAsia="Times New Roman" w:hAnsiTheme="majorHAnsi"/>
        </w:rPr>
        <w:t xml:space="preserve"> </w:t>
      </w:r>
      <w:r w:rsidR="00935217" w:rsidRPr="009A232D">
        <w:rPr>
          <w:rFonts w:asciiTheme="majorHAnsi" w:eastAsia="Times New Roman" w:hAnsiTheme="majorHAnsi"/>
        </w:rPr>
        <w:t xml:space="preserve">également </w:t>
      </w:r>
      <w:r w:rsidR="00717B57" w:rsidRPr="009A232D">
        <w:rPr>
          <w:rFonts w:asciiTheme="majorHAnsi" w:eastAsia="Times New Roman" w:hAnsiTheme="majorHAnsi"/>
        </w:rPr>
        <w:t>être appelés à se déplacer, notamment dans d’autres bureaux OOCL, visites sur ter</w:t>
      </w:r>
      <w:r w:rsidR="002C7AAA" w:rsidRPr="009A232D">
        <w:rPr>
          <w:rFonts w:asciiTheme="majorHAnsi" w:eastAsia="Times New Roman" w:hAnsiTheme="majorHAnsi"/>
        </w:rPr>
        <w:t>minaux, dépôts, navires ou</w:t>
      </w:r>
      <w:r w:rsidR="00717B57" w:rsidRPr="009A232D">
        <w:rPr>
          <w:rFonts w:asciiTheme="majorHAnsi" w:eastAsia="Times New Roman" w:hAnsiTheme="majorHAnsi"/>
        </w:rPr>
        <w:t xml:space="preserve"> ayant à faire face à des contraintes de décalage horaire compte tenu des échanges </w:t>
      </w:r>
      <w:r w:rsidR="00A64284" w:rsidRPr="009A232D">
        <w:rPr>
          <w:rFonts w:asciiTheme="majorHAnsi" w:eastAsia="Times New Roman" w:hAnsiTheme="majorHAnsi"/>
        </w:rPr>
        <w:t>internationaux ; à ce jour, sont concernés les responsables Customer Service, Op</w:t>
      </w:r>
      <w:r w:rsidR="002A2E55">
        <w:rPr>
          <w:rFonts w:asciiTheme="majorHAnsi" w:eastAsia="Times New Roman" w:hAnsiTheme="majorHAnsi"/>
        </w:rPr>
        <w:t>e</w:t>
      </w:r>
      <w:r w:rsidR="00A64284" w:rsidRPr="009A232D">
        <w:rPr>
          <w:rFonts w:asciiTheme="majorHAnsi" w:eastAsia="Times New Roman" w:hAnsiTheme="majorHAnsi"/>
        </w:rPr>
        <w:t>rations, Finance Control, Human Resources &amp; Administration.</w:t>
      </w:r>
    </w:p>
    <w:p w14:paraId="65F9C3DC" w14:textId="77777777" w:rsidP="00AD0C2C" w:rsidR="00FA2F52" w:rsidRDefault="00FA2F52" w:rsidRPr="009A232D">
      <w:pPr>
        <w:spacing w:after="0" w:line="240" w:lineRule="auto"/>
        <w:jc w:val="both"/>
        <w:rPr>
          <w:rFonts w:asciiTheme="majorHAnsi" w:cs="Arial" w:hAnsiTheme="majorHAnsi"/>
        </w:rPr>
      </w:pPr>
    </w:p>
    <w:p w14:paraId="562C75D1" w14:textId="77777777" w:rsidP="000A583F" w:rsidR="008A45FF" w:rsidRDefault="008A45FF" w:rsidRPr="009A232D">
      <w:pPr>
        <w:spacing w:after="0" w:line="240" w:lineRule="auto"/>
        <w:jc w:val="both"/>
        <w:rPr>
          <w:rFonts w:asciiTheme="majorHAnsi" w:cs="Arial" w:hAnsiTheme="majorHAnsi"/>
        </w:rPr>
      </w:pPr>
    </w:p>
    <w:p w14:paraId="2B01311F" w14:textId="03E4806B" w:rsidP="1CE21810" w:rsidR="0058497A" w:rsidRDefault="1CE21810" w:rsidRPr="009A232D">
      <w:pPr>
        <w:spacing w:after="0" w:line="240" w:lineRule="auto"/>
        <w:jc w:val="both"/>
        <w:rPr>
          <w:rFonts w:asciiTheme="majorHAnsi" w:cs="Arial" w:hAnsiTheme="majorHAnsi"/>
        </w:rPr>
      </w:pPr>
      <w:r w:rsidRPr="009A232D">
        <w:rPr>
          <w:rFonts w:asciiTheme="majorHAnsi" w:cs="Arial" w:hAnsiTheme="majorHAnsi"/>
        </w:rPr>
        <w:t>La période de décompte du forfait est l’année civile.</w:t>
      </w:r>
    </w:p>
    <w:p w14:paraId="701F3A2C" w14:textId="77777777" w:rsidP="1CE21810" w:rsidR="008F7690" w:rsidRDefault="008F7690" w:rsidRPr="009A232D">
      <w:pPr>
        <w:spacing w:after="0" w:line="240" w:lineRule="auto"/>
        <w:jc w:val="both"/>
        <w:rPr>
          <w:rFonts w:asciiTheme="majorHAnsi" w:cs="Arial" w:hAnsiTheme="majorHAnsi"/>
        </w:rPr>
      </w:pPr>
    </w:p>
    <w:p w14:paraId="791483BA" w14:textId="77777777" w:rsidP="00962129" w:rsidR="003462CF" w:rsidRDefault="1CE21810" w:rsidRPr="009A232D">
      <w:pPr>
        <w:spacing w:after="0"/>
        <w:jc w:val="both"/>
        <w:rPr>
          <w:rFonts w:asciiTheme="majorHAnsi" w:cs="Arial" w:hAnsiTheme="majorHAnsi"/>
        </w:rPr>
      </w:pPr>
      <w:r w:rsidRPr="009A232D">
        <w:rPr>
          <w:rFonts w:asciiTheme="majorHAnsi" w:cs="Arial" w:hAnsiTheme="majorHAnsi"/>
        </w:rPr>
        <w:t>La mise en œuvre du forfait en jours fait l’objet d’une convention individuelle écrite à durée indéterminée, définissant notamment le nombre de jours travaillés.</w:t>
      </w:r>
    </w:p>
    <w:p w14:paraId="1A965116" w14:textId="77777777" w:rsidP="00962129" w:rsidR="00891CEF" w:rsidRDefault="00891CEF" w:rsidRPr="009A232D">
      <w:pPr>
        <w:spacing w:after="0" w:line="240" w:lineRule="auto"/>
        <w:jc w:val="both"/>
        <w:rPr>
          <w:rFonts w:asciiTheme="majorHAnsi" w:cs="Arial" w:hAnsiTheme="majorHAnsi"/>
          <w:bCs/>
        </w:rPr>
      </w:pPr>
    </w:p>
    <w:p w14:paraId="7DF4E37C" w14:textId="77777777" w:rsidP="00962129" w:rsidR="00CA27DF" w:rsidRDefault="00CA27DF" w:rsidRPr="009A232D">
      <w:pPr>
        <w:spacing w:after="0" w:line="240" w:lineRule="auto"/>
        <w:jc w:val="both"/>
        <w:rPr>
          <w:rFonts w:asciiTheme="majorHAnsi" w:cs="Arial" w:hAnsiTheme="majorHAnsi"/>
          <w:bCs/>
        </w:rPr>
      </w:pPr>
    </w:p>
    <w:p w14:paraId="5E756660" w14:textId="02A75AFA" w:rsidP="008F7AC7" w:rsidR="0058497A" w:rsidRDefault="00E0133B" w:rsidRPr="009A232D">
      <w:pPr>
        <w:spacing w:after="0"/>
        <w:jc w:val="both"/>
        <w:rPr>
          <w:rFonts w:asciiTheme="majorHAnsi" w:cs="Arial" w:hAnsiTheme="majorHAnsi"/>
          <w:b/>
          <w:bCs/>
        </w:rPr>
      </w:pPr>
      <w:r w:rsidRPr="009A232D">
        <w:rPr>
          <w:rFonts w:asciiTheme="majorHAnsi" w:cs="Arial" w:hAnsiTheme="majorHAnsi"/>
          <w:b/>
          <w:bCs/>
        </w:rPr>
        <w:t>Article IV</w:t>
      </w:r>
      <w:r w:rsidR="1CE21810" w:rsidRPr="009A232D">
        <w:rPr>
          <w:rFonts w:asciiTheme="majorHAnsi" w:cs="Arial" w:hAnsiTheme="majorHAnsi"/>
          <w:b/>
          <w:bCs/>
        </w:rPr>
        <w:t>.2 – Durée annuelle du travail de référence convenue dans le forfait en jours</w:t>
      </w:r>
    </w:p>
    <w:p w14:paraId="1CFD2FE1" w14:textId="77777777" w:rsidP="008F7AC7" w:rsidR="008F7AC7" w:rsidRDefault="008F7AC7" w:rsidRPr="009A232D">
      <w:pPr>
        <w:spacing w:after="0"/>
        <w:jc w:val="both"/>
        <w:rPr>
          <w:rFonts w:asciiTheme="majorHAnsi" w:cs="Arial" w:hAnsiTheme="majorHAnsi"/>
        </w:rPr>
      </w:pPr>
    </w:p>
    <w:p w14:paraId="3EA6DCFF" w14:textId="677F62C6" w:rsidP="002A2E55" w:rsidR="0058497A" w:rsidRDefault="1CE21810" w:rsidRPr="009A232D">
      <w:pPr>
        <w:spacing w:after="0"/>
        <w:jc w:val="both"/>
        <w:rPr>
          <w:rFonts w:asciiTheme="majorHAnsi" w:cs="Arial" w:hAnsiTheme="majorHAnsi"/>
        </w:rPr>
      </w:pPr>
      <w:r w:rsidRPr="009A232D">
        <w:rPr>
          <w:rFonts w:asciiTheme="majorHAnsi" w:cs="Arial" w:hAnsiTheme="majorHAnsi"/>
        </w:rPr>
        <w:t xml:space="preserve">Le contrat de travail détermine le nombre annuel de jours, ou de demi-journées, de travail sur la base duquel le forfait est défini dans la limite de </w:t>
      </w:r>
      <w:r w:rsidRPr="009A232D">
        <w:rPr>
          <w:rFonts w:asciiTheme="majorHAnsi" w:cs="Arial" w:hAnsiTheme="majorHAnsi"/>
          <w:b/>
          <w:bCs/>
        </w:rPr>
        <w:t>218 jours par an</w:t>
      </w:r>
      <w:r w:rsidRPr="009A232D">
        <w:rPr>
          <w:rFonts w:asciiTheme="majorHAnsi" w:cs="Arial" w:hAnsiTheme="majorHAnsi"/>
        </w:rPr>
        <w:t xml:space="preserve"> (journée de solidarité incluse).</w:t>
      </w:r>
    </w:p>
    <w:p w14:paraId="517DBA2D" w14:textId="77777777" w:rsidP="002A2E55" w:rsidR="002A2E55" w:rsidRDefault="002A2E55">
      <w:pPr>
        <w:spacing w:after="0"/>
        <w:jc w:val="both"/>
        <w:rPr>
          <w:rFonts w:asciiTheme="majorHAnsi" w:cs="Arial" w:hAnsiTheme="majorHAnsi"/>
        </w:rPr>
      </w:pPr>
    </w:p>
    <w:p w14:paraId="48CE1058" w14:textId="2B2BFC60" w:rsidP="002A2E55" w:rsidR="00AC0A65" w:rsidRDefault="1CE21810" w:rsidRPr="009A232D">
      <w:pPr>
        <w:spacing w:after="0"/>
        <w:jc w:val="both"/>
        <w:rPr>
          <w:rFonts w:asciiTheme="majorHAnsi" w:cs="Arial" w:hAnsiTheme="majorHAnsi"/>
        </w:rPr>
      </w:pPr>
      <w:r w:rsidRPr="009A232D">
        <w:rPr>
          <w:rFonts w:asciiTheme="majorHAnsi" w:cs="Arial" w:hAnsiTheme="majorHAnsi"/>
        </w:rPr>
        <w:t>A titre d’illustration, hors éventuelle journée de pont qui est également retirée lorsqu’elle est accordée par la Société :</w:t>
      </w:r>
    </w:p>
    <w:p w14:paraId="360BB9EF" w14:textId="2ACD2435" w:rsidP="009472D9" w:rsidR="002A5E31" w:rsidRDefault="009472D9" w:rsidRPr="009A232D">
      <w:pPr>
        <w:spacing w:after="0"/>
        <w:jc w:val="both"/>
        <w:rPr>
          <w:rFonts w:asciiTheme="majorHAnsi" w:cs="Arial" w:hAnsiTheme="majorHAnsi"/>
        </w:rPr>
      </w:pPr>
      <w:r w:rsidRPr="009A232D">
        <w:rPr>
          <w:rFonts w:asciiTheme="majorHAnsi" w:cs="Arial" w:hAnsiTheme="majorHAnsi"/>
        </w:rPr>
        <w:t>p</w:t>
      </w:r>
      <w:r w:rsidR="25148D39" w:rsidRPr="009A232D">
        <w:rPr>
          <w:rFonts w:asciiTheme="majorHAnsi" w:cs="Arial" w:hAnsiTheme="majorHAnsi"/>
        </w:rPr>
        <w:t>our l’année 2018 qui comporte 365 jours desquels sont retirés :</w:t>
      </w:r>
    </w:p>
    <w:p w14:paraId="414D7318" w14:textId="77777777" w:rsidP="1CE21810" w:rsidR="002A5E31" w:rsidRDefault="1CE21810" w:rsidRPr="009A232D">
      <w:pPr>
        <w:pStyle w:val="Paragraphedeliste"/>
        <w:numPr>
          <w:ilvl w:val="0"/>
          <w:numId w:val="3"/>
        </w:numPr>
        <w:spacing w:after="0"/>
        <w:jc w:val="both"/>
        <w:rPr>
          <w:rFonts w:asciiTheme="majorHAnsi" w:cs="Arial" w:hAnsiTheme="majorHAnsi"/>
        </w:rPr>
      </w:pPr>
      <w:r w:rsidRPr="009A232D">
        <w:rPr>
          <w:rFonts w:asciiTheme="majorHAnsi" w:cs="Arial" w:hAnsiTheme="majorHAnsi"/>
        </w:rPr>
        <w:t>218 jours travaillés du forfait jours</w:t>
      </w:r>
    </w:p>
    <w:p w14:paraId="580CC4B7" w14:textId="1A3AE7F4" w:rsidP="25148D39" w:rsidR="002A5E31" w:rsidRDefault="25148D39" w:rsidRPr="009A232D">
      <w:pPr>
        <w:pStyle w:val="Paragraphedeliste"/>
        <w:numPr>
          <w:ilvl w:val="0"/>
          <w:numId w:val="3"/>
        </w:numPr>
        <w:spacing w:after="0"/>
        <w:jc w:val="both"/>
        <w:rPr>
          <w:rFonts w:asciiTheme="majorHAnsi" w:cs="Arial" w:hAnsiTheme="majorHAnsi"/>
        </w:rPr>
      </w:pPr>
      <w:r w:rsidRPr="009A232D">
        <w:rPr>
          <w:rFonts w:asciiTheme="majorHAnsi" w:cs="Arial" w:hAnsiTheme="majorHAnsi"/>
        </w:rPr>
        <w:t>5</w:t>
      </w:r>
      <w:r w:rsidR="009472D9" w:rsidRPr="009A232D">
        <w:rPr>
          <w:rFonts w:asciiTheme="majorHAnsi" w:cs="Arial" w:hAnsiTheme="majorHAnsi"/>
        </w:rPr>
        <w:t>2</w:t>
      </w:r>
      <w:r w:rsidRPr="009A232D">
        <w:rPr>
          <w:rFonts w:asciiTheme="majorHAnsi" w:cs="Arial" w:hAnsiTheme="majorHAnsi"/>
        </w:rPr>
        <w:t xml:space="preserve"> samedis et 52 dimanches</w:t>
      </w:r>
    </w:p>
    <w:p w14:paraId="4CC8BF48" w14:textId="77777777" w:rsidP="25148D39" w:rsidR="002A5E31" w:rsidRDefault="25148D39" w:rsidRPr="009A232D">
      <w:pPr>
        <w:pStyle w:val="Paragraphedeliste"/>
        <w:numPr>
          <w:ilvl w:val="0"/>
          <w:numId w:val="3"/>
        </w:numPr>
        <w:spacing w:after="0"/>
        <w:jc w:val="both"/>
        <w:rPr>
          <w:rFonts w:asciiTheme="majorHAnsi" w:cs="Arial" w:hAnsiTheme="majorHAnsi"/>
        </w:rPr>
      </w:pPr>
      <w:r w:rsidRPr="009A232D">
        <w:rPr>
          <w:rFonts w:asciiTheme="majorHAnsi" w:cs="Arial" w:hAnsiTheme="majorHAnsi"/>
        </w:rPr>
        <w:t>25 jours de congés payés</w:t>
      </w:r>
    </w:p>
    <w:p w14:paraId="063DD4EF" w14:textId="0D3F04EC" w:rsidP="25148D39" w:rsidR="002A5E31" w:rsidRDefault="009472D9" w:rsidRPr="009A232D">
      <w:pPr>
        <w:pStyle w:val="Paragraphedeliste"/>
        <w:numPr>
          <w:ilvl w:val="0"/>
          <w:numId w:val="3"/>
        </w:numPr>
        <w:spacing w:after="0"/>
        <w:jc w:val="both"/>
        <w:rPr>
          <w:rFonts w:asciiTheme="majorHAnsi" w:cs="Arial" w:hAnsiTheme="majorHAnsi"/>
        </w:rPr>
      </w:pPr>
      <w:r w:rsidRPr="009A232D">
        <w:rPr>
          <w:rFonts w:asciiTheme="majorHAnsi" w:cs="Arial" w:hAnsiTheme="majorHAnsi"/>
        </w:rPr>
        <w:t>9</w:t>
      </w:r>
      <w:r w:rsidR="25148D39" w:rsidRPr="009A232D">
        <w:rPr>
          <w:rFonts w:asciiTheme="majorHAnsi" w:cs="Arial" w:hAnsiTheme="majorHAnsi"/>
        </w:rPr>
        <w:t xml:space="preserve"> jours fériés tombant sur des jours travaillés</w:t>
      </w:r>
    </w:p>
    <w:p w14:paraId="1DA6542E" w14:textId="77777777" w:rsidP="25148D39" w:rsidR="00C71718" w:rsidRDefault="00C71718" w:rsidRPr="009A232D">
      <w:pPr>
        <w:spacing w:after="0"/>
        <w:jc w:val="both"/>
        <w:rPr>
          <w:rFonts w:asciiTheme="majorHAnsi" w:cs="Arial" w:hAnsiTheme="majorHAnsi"/>
        </w:rPr>
      </w:pPr>
    </w:p>
    <w:p w14:paraId="4AEA6F78" w14:textId="6386D730" w:rsidP="25148D39" w:rsidR="002A5E31" w:rsidRDefault="25148D39" w:rsidRPr="009A232D">
      <w:pPr>
        <w:spacing w:after="0"/>
        <w:jc w:val="both"/>
        <w:rPr>
          <w:rFonts w:asciiTheme="majorHAnsi" w:cs="Arial" w:hAnsiTheme="majorHAnsi"/>
        </w:rPr>
      </w:pPr>
      <w:r w:rsidRPr="009A232D">
        <w:rPr>
          <w:rFonts w:asciiTheme="majorHAnsi" w:cs="Arial" w:hAnsiTheme="majorHAnsi"/>
        </w:rPr>
        <w:t>Le nombre de jours de repos supplémentaires devant être octroyés pour que le salarié ne travaille pas plus de 218 jours sur l’année complète est de 9 jours de repos (8 jours si attribution d’un « pont »)</w:t>
      </w:r>
    </w:p>
    <w:p w14:paraId="3041E394" w14:textId="77777777" w:rsidP="002A5E31" w:rsidR="008371A8" w:rsidRDefault="008371A8" w:rsidRPr="009A232D">
      <w:pPr>
        <w:spacing w:after="0"/>
        <w:jc w:val="both"/>
        <w:rPr>
          <w:rFonts w:asciiTheme="majorHAnsi" w:cs="Arial" w:hAnsiTheme="majorHAnsi"/>
          <w:color w:val="FF0000"/>
        </w:rPr>
      </w:pPr>
    </w:p>
    <w:p w14:paraId="56ECAAF5" w14:textId="49D34381" w:rsidP="25148D39" w:rsidR="008371A8" w:rsidRDefault="25148D39" w:rsidRPr="009A232D">
      <w:pPr>
        <w:spacing w:after="0"/>
        <w:jc w:val="both"/>
        <w:rPr>
          <w:rFonts w:asciiTheme="majorHAnsi" w:cs="Arial" w:hAnsiTheme="majorHAnsi"/>
        </w:rPr>
      </w:pPr>
      <w:r w:rsidRPr="009A232D">
        <w:rPr>
          <w:rFonts w:asciiTheme="majorHAnsi" w:cs="Arial" w:hAnsiTheme="majorHAnsi"/>
        </w:rPr>
        <w:t>pour l’année 2019 qui comporte 365 jours desquels sont retirés :</w:t>
      </w:r>
    </w:p>
    <w:p w14:paraId="4CF1C43C" w14:textId="77777777" w:rsidP="1CE21810" w:rsidR="008371A8" w:rsidRDefault="1CE21810" w:rsidRPr="009A232D">
      <w:pPr>
        <w:pStyle w:val="Paragraphedeliste"/>
        <w:numPr>
          <w:ilvl w:val="0"/>
          <w:numId w:val="3"/>
        </w:numPr>
        <w:spacing w:after="0"/>
        <w:jc w:val="both"/>
        <w:rPr>
          <w:rFonts w:asciiTheme="majorHAnsi" w:cs="Arial" w:hAnsiTheme="majorHAnsi"/>
        </w:rPr>
      </w:pPr>
      <w:r w:rsidRPr="009A232D">
        <w:rPr>
          <w:rFonts w:asciiTheme="majorHAnsi" w:cs="Arial" w:hAnsiTheme="majorHAnsi"/>
        </w:rPr>
        <w:t>218 jours travaillés du forfait jours</w:t>
      </w:r>
    </w:p>
    <w:p w14:paraId="510523AA" w14:textId="52BAC48E" w:rsidP="25148D39" w:rsidR="008371A8" w:rsidRDefault="009472D9" w:rsidRPr="009A232D">
      <w:pPr>
        <w:pStyle w:val="Paragraphedeliste"/>
        <w:numPr>
          <w:ilvl w:val="0"/>
          <w:numId w:val="3"/>
        </w:numPr>
        <w:spacing w:after="0"/>
        <w:jc w:val="both"/>
        <w:rPr>
          <w:rFonts w:asciiTheme="majorHAnsi" w:cs="Arial" w:hAnsiTheme="majorHAnsi"/>
        </w:rPr>
      </w:pPr>
      <w:r w:rsidRPr="009A232D">
        <w:rPr>
          <w:rFonts w:asciiTheme="majorHAnsi" w:cs="Arial" w:hAnsiTheme="majorHAnsi"/>
        </w:rPr>
        <w:t>52 samedis et 52</w:t>
      </w:r>
      <w:r w:rsidR="25148D39" w:rsidRPr="009A232D">
        <w:rPr>
          <w:rFonts w:asciiTheme="majorHAnsi" w:cs="Arial" w:hAnsiTheme="majorHAnsi"/>
        </w:rPr>
        <w:t xml:space="preserve"> dimanches</w:t>
      </w:r>
    </w:p>
    <w:p w14:paraId="26A0F775" w14:textId="77777777" w:rsidP="25148D39" w:rsidR="008371A8" w:rsidRDefault="25148D39" w:rsidRPr="009A232D">
      <w:pPr>
        <w:pStyle w:val="Paragraphedeliste"/>
        <w:numPr>
          <w:ilvl w:val="0"/>
          <w:numId w:val="3"/>
        </w:numPr>
        <w:spacing w:after="0"/>
        <w:jc w:val="both"/>
        <w:rPr>
          <w:rFonts w:asciiTheme="majorHAnsi" w:cs="Arial" w:hAnsiTheme="majorHAnsi"/>
        </w:rPr>
      </w:pPr>
      <w:r w:rsidRPr="009A232D">
        <w:rPr>
          <w:rFonts w:asciiTheme="majorHAnsi" w:cs="Arial" w:hAnsiTheme="majorHAnsi"/>
        </w:rPr>
        <w:t>25 jours de congés payés</w:t>
      </w:r>
    </w:p>
    <w:p w14:paraId="121E3107" w14:textId="72A41D59" w:rsidP="25148D39" w:rsidR="008371A8" w:rsidRDefault="009472D9" w:rsidRPr="009A232D">
      <w:pPr>
        <w:pStyle w:val="Paragraphedeliste"/>
        <w:numPr>
          <w:ilvl w:val="0"/>
          <w:numId w:val="3"/>
        </w:numPr>
        <w:spacing w:after="0"/>
        <w:jc w:val="both"/>
        <w:rPr>
          <w:rFonts w:asciiTheme="majorHAnsi" w:cs="Arial" w:hAnsiTheme="majorHAnsi"/>
        </w:rPr>
      </w:pPr>
      <w:r w:rsidRPr="009A232D">
        <w:rPr>
          <w:rFonts w:asciiTheme="majorHAnsi" w:cs="Arial" w:hAnsiTheme="majorHAnsi"/>
        </w:rPr>
        <w:t>10</w:t>
      </w:r>
      <w:r w:rsidR="25148D39" w:rsidRPr="009A232D">
        <w:rPr>
          <w:rFonts w:asciiTheme="majorHAnsi" w:cs="Arial" w:hAnsiTheme="majorHAnsi"/>
        </w:rPr>
        <w:t xml:space="preserve"> jours fériés tombant sur des jours travaillés</w:t>
      </w:r>
    </w:p>
    <w:p w14:paraId="722B00AE" w14:textId="77777777" w:rsidP="00C71718" w:rsidR="00C71718" w:rsidRDefault="00C71718" w:rsidRPr="009A232D">
      <w:pPr>
        <w:spacing w:after="0"/>
        <w:jc w:val="both"/>
        <w:rPr>
          <w:rFonts w:asciiTheme="majorHAnsi" w:cs="Arial" w:hAnsiTheme="majorHAnsi"/>
        </w:rPr>
      </w:pPr>
    </w:p>
    <w:p w14:paraId="0D71801B" w14:textId="66F090B8" w:rsidP="25148D39" w:rsidR="00C71718" w:rsidRDefault="25148D39" w:rsidRPr="009A232D">
      <w:pPr>
        <w:spacing w:after="0"/>
        <w:jc w:val="both"/>
        <w:rPr>
          <w:rFonts w:asciiTheme="majorHAnsi" w:cs="Arial" w:hAnsiTheme="majorHAnsi"/>
        </w:rPr>
      </w:pPr>
      <w:r w:rsidRPr="009A232D">
        <w:rPr>
          <w:rFonts w:asciiTheme="majorHAnsi" w:cs="Arial" w:hAnsiTheme="majorHAnsi"/>
        </w:rPr>
        <w:lastRenderedPageBreak/>
        <w:t>Le nombre de jours de repos supplémentaires devant être octroyés pour que le sala</w:t>
      </w:r>
      <w:r w:rsidR="009472D9" w:rsidRPr="009A232D">
        <w:rPr>
          <w:rFonts w:asciiTheme="majorHAnsi" w:cs="Arial" w:hAnsiTheme="majorHAnsi"/>
        </w:rPr>
        <w:t>rié ne travaille pas plus de 218</w:t>
      </w:r>
      <w:r w:rsidRPr="009A232D">
        <w:rPr>
          <w:rFonts w:asciiTheme="majorHAnsi" w:cs="Arial" w:hAnsiTheme="majorHAnsi"/>
        </w:rPr>
        <w:t xml:space="preserve"> jours sur l’année complète est de </w:t>
      </w:r>
      <w:r w:rsidR="009472D9" w:rsidRPr="009A232D">
        <w:rPr>
          <w:rFonts w:asciiTheme="majorHAnsi" w:cs="Arial" w:hAnsiTheme="majorHAnsi"/>
        </w:rPr>
        <w:t>8</w:t>
      </w:r>
      <w:r w:rsidRPr="009A232D">
        <w:rPr>
          <w:rFonts w:asciiTheme="majorHAnsi" w:cs="Arial" w:hAnsiTheme="majorHAnsi"/>
        </w:rPr>
        <w:t xml:space="preserve"> jours de repos (</w:t>
      </w:r>
      <w:r w:rsidR="009472D9" w:rsidRPr="009A232D">
        <w:rPr>
          <w:rFonts w:asciiTheme="majorHAnsi" w:cs="Arial" w:hAnsiTheme="majorHAnsi"/>
        </w:rPr>
        <w:t>7</w:t>
      </w:r>
      <w:r w:rsidRPr="009A232D">
        <w:rPr>
          <w:rFonts w:asciiTheme="majorHAnsi" w:cs="Arial" w:hAnsiTheme="majorHAnsi"/>
        </w:rPr>
        <w:t xml:space="preserve"> jours si attribution d’un « pont »)</w:t>
      </w:r>
    </w:p>
    <w:p w14:paraId="35ECD15D" w14:textId="67D377E3" w:rsidP="25148D39" w:rsidR="009472D9" w:rsidRDefault="009472D9" w:rsidRPr="009A232D">
      <w:pPr>
        <w:spacing w:after="0"/>
        <w:jc w:val="both"/>
        <w:rPr>
          <w:rFonts w:asciiTheme="majorHAnsi" w:cs="Arial" w:hAnsiTheme="majorHAnsi"/>
        </w:rPr>
      </w:pPr>
    </w:p>
    <w:p w14:paraId="6AE3C53C" w14:textId="77777777" w:rsidP="1CE21810" w:rsidR="0058497A" w:rsidRDefault="1CE21810" w:rsidRPr="009A232D">
      <w:pPr>
        <w:jc w:val="both"/>
        <w:rPr>
          <w:rFonts w:asciiTheme="majorHAnsi" w:cs="Arial" w:hAnsiTheme="majorHAnsi"/>
        </w:rPr>
      </w:pPr>
      <w:r w:rsidRPr="009A232D">
        <w:rPr>
          <w:rFonts w:asciiTheme="majorHAnsi" w:cs="Arial" w:hAnsiTheme="majorHAnsi"/>
        </w:rPr>
        <w:t>Pour les salariés ne bénéficiant pas d’un droit complet à congés payés, ce nombre de jours de travail sera augmenté du nombre de jours de congés légaux auxquels le salarié ne peut pas prétendre.</w:t>
      </w:r>
    </w:p>
    <w:p w14:paraId="3C542EDB" w14:textId="407DDD62" w:rsidP="1CE21810" w:rsidR="00801AC9" w:rsidRDefault="1CE21810" w:rsidRPr="009A232D">
      <w:pPr>
        <w:jc w:val="both"/>
        <w:rPr>
          <w:rFonts w:asciiTheme="majorHAnsi" w:cs="Arial" w:hAnsiTheme="majorHAnsi"/>
        </w:rPr>
      </w:pPr>
      <w:r w:rsidRPr="009A232D">
        <w:rPr>
          <w:rFonts w:asciiTheme="majorHAnsi" w:cs="Arial" w:hAnsiTheme="majorHAnsi"/>
        </w:rPr>
        <w:t xml:space="preserve">Les absences pour </w:t>
      </w:r>
      <w:r w:rsidR="00EB30D7">
        <w:rPr>
          <w:rFonts w:asciiTheme="majorHAnsi" w:cs="Arial" w:hAnsiTheme="majorHAnsi"/>
        </w:rPr>
        <w:t xml:space="preserve">congés pour évènements familiaux et </w:t>
      </w:r>
      <w:r w:rsidRPr="009A232D">
        <w:rPr>
          <w:rFonts w:asciiTheme="majorHAnsi" w:cs="Arial" w:hAnsiTheme="majorHAnsi"/>
        </w:rPr>
        <w:t>congé d’ancienneté seront décomptés comme des jours travaillés.</w:t>
      </w:r>
    </w:p>
    <w:p w14:paraId="743E3F9F" w14:textId="5193B186" w:rsidP="001A178D" w:rsidR="001A178D" w:rsidRDefault="001A178D" w:rsidRPr="009A232D">
      <w:pPr>
        <w:spacing w:line="240" w:lineRule="auto"/>
        <w:jc w:val="both"/>
        <w:rPr>
          <w:rFonts w:asciiTheme="majorHAnsi" w:cs="Arial" w:hAnsiTheme="majorHAnsi"/>
          <w:iCs/>
        </w:rPr>
      </w:pPr>
      <w:r w:rsidRPr="009A232D">
        <w:rPr>
          <w:rFonts w:asciiTheme="majorHAnsi" w:cs="Arial" w:hAnsiTheme="majorHAnsi"/>
          <w:iCs/>
        </w:rPr>
        <w:t xml:space="preserve">La Cour de Cassation n’exclut pas la possibilité de procéder à une réduction du droit à RTT strictement proportionnelle à la durée de l’absence (arrêt de la Cour de Cassation n°10-18762 du 3 novembre 2011). Ainsi, si un salarié présent toute l’année a droit </w:t>
      </w:r>
      <w:r w:rsidR="00484863" w:rsidRPr="009A232D">
        <w:rPr>
          <w:rFonts w:asciiTheme="majorHAnsi" w:cs="Arial" w:hAnsiTheme="majorHAnsi"/>
          <w:iCs/>
        </w:rPr>
        <w:t>à</w:t>
      </w:r>
      <w:r w:rsidR="00A80BE9">
        <w:rPr>
          <w:rFonts w:asciiTheme="majorHAnsi" w:cs="Arial" w:hAnsiTheme="majorHAnsi"/>
          <w:iCs/>
        </w:rPr>
        <w:t xml:space="preserve"> </w:t>
      </w:r>
      <w:r w:rsidRPr="009A232D">
        <w:rPr>
          <w:rFonts w:asciiTheme="majorHAnsi" w:cs="Arial" w:hAnsiTheme="majorHAnsi"/>
          <w:iCs/>
        </w:rPr>
        <w:t>10 jours de RTT pour ne pas dépasser son plafond contractuel de 218 travaillés, un salarié malade pendant 30 jours qui auraient dû</w:t>
      </w:r>
      <w:r w:rsidR="00484863" w:rsidRPr="009A232D">
        <w:rPr>
          <w:rFonts w:asciiTheme="majorHAnsi" w:cs="Arial" w:hAnsiTheme="majorHAnsi"/>
          <w:iCs/>
        </w:rPr>
        <w:t xml:space="preserve"> être</w:t>
      </w:r>
      <w:r w:rsidRPr="009A232D">
        <w:rPr>
          <w:rFonts w:asciiTheme="majorHAnsi" w:cs="Arial" w:hAnsiTheme="majorHAnsi"/>
          <w:iCs/>
        </w:rPr>
        <w:t xml:space="preserve"> travaillés ne pourrait voir son nombre de RTT réduit que de 10/218 x 30 = 1.37 jours arrondi à 1.</w:t>
      </w:r>
    </w:p>
    <w:p w14:paraId="59E06EC5" w14:textId="77777777" w:rsidP="001A178D" w:rsidR="001A178D" w:rsidRDefault="001A178D" w:rsidRPr="009A232D">
      <w:pPr>
        <w:spacing w:after="0" w:line="240" w:lineRule="auto"/>
        <w:jc w:val="both"/>
        <w:rPr>
          <w:rFonts w:asciiTheme="majorHAnsi" w:cs="Arial" w:hAnsiTheme="majorHAnsi"/>
        </w:rPr>
      </w:pPr>
      <w:r w:rsidRPr="009A232D">
        <w:rPr>
          <w:rFonts w:asciiTheme="majorHAnsi" w:cs="Arial" w:hAnsiTheme="majorHAnsi"/>
        </w:rPr>
        <w:t xml:space="preserve">Cependant, pour des absences maladie ou accident du travail ou maternité d’une durée de moins de 20 jours ouvrés consécutifs ou non, le salarié conservera la totalité de ses droits à repos. </w:t>
      </w:r>
    </w:p>
    <w:p w14:paraId="12065077" w14:textId="77777777" w:rsidP="001A178D" w:rsidR="001A178D" w:rsidRDefault="001A178D" w:rsidRPr="009A232D">
      <w:pPr>
        <w:spacing w:after="0" w:line="240" w:lineRule="auto"/>
        <w:jc w:val="both"/>
        <w:rPr>
          <w:rFonts w:asciiTheme="majorHAnsi" w:cs="Arial" w:hAnsiTheme="majorHAnsi"/>
        </w:rPr>
      </w:pPr>
    </w:p>
    <w:p w14:paraId="102BF675" w14:textId="77777777" w:rsidP="1CE21810" w:rsidR="00D520D6" w:rsidRDefault="00D520D6" w:rsidRPr="009A232D">
      <w:pPr>
        <w:jc w:val="both"/>
        <w:rPr>
          <w:rFonts w:asciiTheme="majorHAnsi" w:cs="Arial" w:hAnsiTheme="majorHAnsi"/>
        </w:rPr>
      </w:pPr>
    </w:p>
    <w:p w14:paraId="1341FCEA" w14:textId="130474B5" w:rsidP="00944D25" w:rsidR="0058497A" w:rsidRDefault="00E0133B" w:rsidRPr="009A232D">
      <w:pPr>
        <w:spacing w:after="0"/>
        <w:jc w:val="both"/>
        <w:rPr>
          <w:rFonts w:asciiTheme="majorHAnsi" w:cs="Arial" w:hAnsiTheme="majorHAnsi"/>
          <w:b/>
          <w:bCs/>
        </w:rPr>
      </w:pPr>
      <w:r w:rsidRPr="009A232D">
        <w:rPr>
          <w:rFonts w:asciiTheme="majorHAnsi" w:cs="Arial" w:hAnsiTheme="majorHAnsi"/>
          <w:b/>
          <w:bCs/>
        </w:rPr>
        <w:t>Article IV</w:t>
      </w:r>
      <w:r w:rsidR="1CE21810" w:rsidRPr="009A232D">
        <w:rPr>
          <w:rFonts w:asciiTheme="majorHAnsi" w:cs="Arial" w:hAnsiTheme="majorHAnsi"/>
          <w:b/>
          <w:bCs/>
        </w:rPr>
        <w:t>.3 – Caractéristiques principales des conventions de forfait en jours sur l’année</w:t>
      </w:r>
    </w:p>
    <w:p w14:paraId="2CFE034B" w14:textId="77777777" w:rsidP="00944D25" w:rsidR="00C66A20" w:rsidRDefault="00C66A20" w:rsidRPr="009A232D">
      <w:pPr>
        <w:spacing w:after="0"/>
        <w:jc w:val="both"/>
        <w:rPr>
          <w:rFonts w:asciiTheme="majorHAnsi" w:cs="Arial" w:hAnsiTheme="majorHAnsi"/>
          <w:b/>
          <w:bCs/>
        </w:rPr>
      </w:pPr>
    </w:p>
    <w:p w14:paraId="496CD01E" w14:textId="0A81CA86" w:rsidP="00C076E6" w:rsidR="0058497A" w:rsidRDefault="1CE21810" w:rsidRPr="009A232D">
      <w:pPr>
        <w:spacing w:after="0"/>
        <w:ind w:left="360"/>
        <w:jc w:val="both"/>
        <w:rPr>
          <w:rFonts w:asciiTheme="majorHAnsi" w:cs="Arial" w:hAnsiTheme="majorHAnsi"/>
          <w:i/>
          <w:iCs/>
        </w:rPr>
      </w:pPr>
      <w:bookmarkStart w:id="2" w:name="_Hlk508615993"/>
      <w:r w:rsidRPr="009A232D">
        <w:rPr>
          <w:rFonts w:asciiTheme="majorHAnsi" w:cs="Arial" w:hAnsiTheme="majorHAnsi"/>
          <w:i/>
          <w:iCs/>
        </w:rPr>
        <w:t>I</w:t>
      </w:r>
      <w:r w:rsidR="00E0133B" w:rsidRPr="009A232D">
        <w:rPr>
          <w:rFonts w:asciiTheme="majorHAnsi" w:cs="Arial" w:hAnsiTheme="majorHAnsi"/>
          <w:i/>
          <w:iCs/>
        </w:rPr>
        <w:t>V</w:t>
      </w:r>
      <w:r w:rsidRPr="009A232D">
        <w:rPr>
          <w:rFonts w:asciiTheme="majorHAnsi" w:cs="Arial" w:hAnsiTheme="majorHAnsi"/>
          <w:i/>
          <w:iCs/>
        </w:rPr>
        <w:t>.3.1 – Répartition de la durée annuelle du travail</w:t>
      </w:r>
    </w:p>
    <w:p w14:paraId="30433C84" w14:textId="77777777" w:rsidP="00C076E6" w:rsidR="00C076E6" w:rsidRDefault="00C076E6" w:rsidRPr="009A232D">
      <w:pPr>
        <w:spacing w:after="0"/>
        <w:ind w:left="360"/>
        <w:jc w:val="both"/>
        <w:rPr>
          <w:rFonts w:asciiTheme="majorHAnsi" w:cs="Arial" w:hAnsiTheme="majorHAnsi"/>
          <w:i/>
          <w:iCs/>
        </w:rPr>
      </w:pPr>
    </w:p>
    <w:bookmarkEnd w:id="2"/>
    <w:p w14:paraId="73B1F66D" w14:textId="77777777" w:rsidP="00C076E6" w:rsidR="0058497A" w:rsidRDefault="1CE21810" w:rsidRPr="009A232D">
      <w:pPr>
        <w:spacing w:after="0"/>
        <w:jc w:val="both"/>
        <w:rPr>
          <w:rFonts w:asciiTheme="majorHAnsi" w:cs="Arial" w:hAnsiTheme="majorHAnsi"/>
        </w:rPr>
      </w:pPr>
      <w:r w:rsidRPr="009A232D">
        <w:rPr>
          <w:rFonts w:asciiTheme="majorHAnsi" w:cs="Arial" w:hAnsiTheme="majorHAnsi"/>
        </w:rPr>
        <w:t>La répartition des jours de travail et des jours de repos pourra se faire par journées et/ou demi-journées.</w:t>
      </w:r>
    </w:p>
    <w:p w14:paraId="5A4A6CB0" w14:textId="77777777" w:rsidP="1CE21810" w:rsidR="0058497A" w:rsidRDefault="1CE21810" w:rsidRPr="009A232D">
      <w:pPr>
        <w:jc w:val="both"/>
        <w:rPr>
          <w:rFonts w:asciiTheme="majorHAnsi" w:cs="Arial" w:hAnsiTheme="majorHAnsi"/>
        </w:rPr>
      </w:pPr>
      <w:r w:rsidRPr="009A232D">
        <w:rPr>
          <w:rFonts w:asciiTheme="majorHAnsi" w:cs="Arial" w:hAnsiTheme="majorHAnsi"/>
        </w:rPr>
        <w:t>Les journées ou les demi-journées de travail seront réparties sur la période de décompte, en fonction de la charge de travail, sur tous les jours ouvrables de la semaine</w:t>
      </w:r>
      <w:r w:rsidRPr="009A232D">
        <w:rPr>
          <w:rFonts w:asciiTheme="majorHAnsi" w:cs="Arial" w:hAnsiTheme="majorHAnsi"/>
          <w:i/>
          <w:iCs/>
        </w:rPr>
        <w:t xml:space="preserve">, </w:t>
      </w:r>
      <w:r w:rsidRPr="009A232D">
        <w:rPr>
          <w:rFonts w:asciiTheme="majorHAnsi" w:cs="Arial" w:hAnsiTheme="majorHAnsi"/>
        </w:rPr>
        <w:t>sous réserve du respect du nombre annuel de jours de travail convenu dans la convention de forfait.</w:t>
      </w:r>
    </w:p>
    <w:p w14:paraId="578768EB" w14:textId="77777777" w:rsidP="1CE21810" w:rsidR="00223DF9" w:rsidRDefault="1CE21810" w:rsidRPr="009A232D">
      <w:pPr>
        <w:jc w:val="both"/>
        <w:rPr>
          <w:rFonts w:asciiTheme="majorHAnsi" w:cs="Arial" w:hAnsiTheme="majorHAnsi"/>
        </w:rPr>
      </w:pPr>
      <w:r w:rsidRPr="009A232D">
        <w:rPr>
          <w:rFonts w:asciiTheme="majorHAnsi" w:cs="Arial" w:hAnsiTheme="majorHAnsi"/>
        </w:rPr>
        <w:t>Dans le cadre de cette répartition du temps de travail, le salarié devra, sauf dérogations, bénéficier d’un temps de repos quotidien d’au moins 11 heures consécutives entre deux postes de travail et d’un temps de repos hebdomadaire de 35 heures chaque semaine.</w:t>
      </w:r>
    </w:p>
    <w:p w14:paraId="31138E76" w14:textId="77777777" w:rsidP="1CE21810" w:rsidR="00223DF9" w:rsidRDefault="1CE21810" w:rsidRPr="009A232D">
      <w:pPr>
        <w:jc w:val="both"/>
        <w:rPr>
          <w:rFonts w:asciiTheme="majorHAnsi" w:cs="Arial" w:hAnsiTheme="majorHAnsi"/>
        </w:rPr>
      </w:pPr>
      <w:r w:rsidRPr="009A232D">
        <w:rPr>
          <w:rFonts w:asciiTheme="majorHAnsi" w:cs="Arial" w:hAnsiTheme="majorHAnsi"/>
        </w:rPr>
        <w:t>Les collaborateurs doivent veiller à ne pas utiliser les moyens de communication informatique à leur disposition pendant ces temps impératifs de repos.</w:t>
      </w:r>
    </w:p>
    <w:p w14:paraId="7EE83A5E" w14:textId="77777777" w:rsidP="1CE21810" w:rsidR="00223DF9" w:rsidRDefault="1CE21810" w:rsidRPr="009A232D">
      <w:pPr>
        <w:jc w:val="both"/>
        <w:rPr>
          <w:rFonts w:asciiTheme="majorHAnsi" w:cs="Arial" w:hAnsiTheme="majorHAnsi"/>
        </w:rPr>
      </w:pPr>
      <w:r w:rsidRPr="009A232D">
        <w:rPr>
          <w:rFonts w:asciiTheme="majorHAnsi" w:cs="Arial" w:hAnsiTheme="majorHAnsi"/>
        </w:rPr>
        <w:t>L'amplitude de chaque journée travaillée doit rester raisonnable.</w:t>
      </w:r>
    </w:p>
    <w:p w14:paraId="6B00E0BB" w14:textId="77777777" w:rsidP="1CE21810" w:rsidR="00675A21" w:rsidRDefault="1CE21810" w:rsidRPr="009A232D">
      <w:pPr>
        <w:jc w:val="both"/>
        <w:rPr>
          <w:rFonts w:asciiTheme="majorHAnsi" w:cs="Arial" w:hAnsiTheme="majorHAnsi"/>
        </w:rPr>
      </w:pPr>
      <w:r w:rsidRPr="009A232D">
        <w:rPr>
          <w:rFonts w:asciiTheme="majorHAnsi" w:cs="Arial" w:hAnsiTheme="majorHAnsi"/>
        </w:rPr>
        <w:t>Chaque journée de travail devra comporter une coupure d’une durée minimale de 45 minutes.</w:t>
      </w:r>
    </w:p>
    <w:p w14:paraId="6E1831B3" w14:textId="77777777" w:rsidR="00675A21" w:rsidRDefault="00675A21" w:rsidRPr="009A232D">
      <w:pPr>
        <w:spacing w:after="0" w:line="240" w:lineRule="auto"/>
        <w:rPr>
          <w:rFonts w:asciiTheme="majorHAnsi" w:cs="Arial" w:hAnsiTheme="majorHAnsi"/>
        </w:rPr>
      </w:pPr>
    </w:p>
    <w:p w14:paraId="54E11D2A" w14:textId="77777777" w:rsidR="00771F13" w:rsidRDefault="00771F13" w:rsidRPr="009A232D">
      <w:pPr>
        <w:spacing w:after="0" w:line="240" w:lineRule="auto"/>
        <w:rPr>
          <w:rFonts w:asciiTheme="majorHAnsi" w:cs="Arial" w:hAnsiTheme="majorHAnsi"/>
        </w:rPr>
      </w:pPr>
    </w:p>
    <w:p w14:paraId="0C04594B" w14:textId="46FCE9F7" w:rsidP="1CE21810" w:rsidR="0058497A" w:rsidRDefault="1CE21810" w:rsidRPr="009A232D">
      <w:pPr>
        <w:ind w:left="360"/>
        <w:jc w:val="both"/>
        <w:rPr>
          <w:rFonts w:asciiTheme="majorHAnsi" w:cs="Arial" w:hAnsiTheme="majorHAnsi"/>
          <w:i/>
          <w:iCs/>
        </w:rPr>
      </w:pPr>
      <w:r w:rsidRPr="009A232D">
        <w:rPr>
          <w:rFonts w:asciiTheme="majorHAnsi" w:cs="Arial" w:hAnsiTheme="majorHAnsi"/>
          <w:i/>
          <w:iCs/>
        </w:rPr>
        <w:t>I</w:t>
      </w:r>
      <w:r w:rsidR="00E0133B" w:rsidRPr="009A232D">
        <w:rPr>
          <w:rFonts w:asciiTheme="majorHAnsi" w:cs="Arial" w:hAnsiTheme="majorHAnsi"/>
          <w:i/>
          <w:iCs/>
        </w:rPr>
        <w:t>V</w:t>
      </w:r>
      <w:r w:rsidRPr="009A232D">
        <w:rPr>
          <w:rFonts w:asciiTheme="majorHAnsi" w:cs="Arial" w:hAnsiTheme="majorHAnsi"/>
          <w:i/>
          <w:iCs/>
        </w:rPr>
        <w:t>.3.2 – Contrôle du nombre de jours de travail</w:t>
      </w:r>
    </w:p>
    <w:p w14:paraId="06DBD81D" w14:textId="77777777" w:rsidP="1CE21810" w:rsidR="0058497A" w:rsidRDefault="1CE21810" w:rsidRPr="009A232D">
      <w:pPr>
        <w:jc w:val="both"/>
        <w:rPr>
          <w:rFonts w:asciiTheme="majorHAnsi" w:cs="Arial" w:hAnsiTheme="majorHAnsi"/>
        </w:rPr>
      </w:pPr>
      <w:r w:rsidRPr="009A232D">
        <w:rPr>
          <w:rFonts w:asciiTheme="majorHAnsi" w:cs="Arial" w:hAnsiTheme="majorHAnsi"/>
        </w:rPr>
        <w:t>Le temps de travail des salariés soumis à une convention de forfait en jours sur l’année fera l’objet d’un contrôle permettant de comptabiliser le nombre de jours de travail réellement accompli dans le cadre de ce forfait.</w:t>
      </w:r>
    </w:p>
    <w:p w14:paraId="558823B3" w14:textId="71AB2337" w:rsidP="25148D39" w:rsidR="00EC541F" w:rsidRDefault="25148D39" w:rsidRPr="009A232D">
      <w:pPr>
        <w:spacing w:line="240" w:lineRule="auto"/>
        <w:jc w:val="both"/>
        <w:rPr>
          <w:rFonts w:asciiTheme="majorHAnsi" w:cs="Arial" w:hAnsiTheme="majorHAnsi"/>
        </w:rPr>
      </w:pPr>
      <w:r w:rsidRPr="009A232D">
        <w:rPr>
          <w:rFonts w:asciiTheme="majorHAnsi" w:cs="Arial" w:hAnsiTheme="majorHAnsi"/>
        </w:rPr>
        <w:lastRenderedPageBreak/>
        <w:t xml:space="preserve">En application de l’article D.3171-10 du Code du travail, </w:t>
      </w:r>
      <w:r w:rsidR="008B3D93" w:rsidRPr="009A232D">
        <w:rPr>
          <w:rFonts w:asciiTheme="majorHAnsi" w:cs="Arial" w:hAnsiTheme="majorHAnsi"/>
        </w:rPr>
        <w:t xml:space="preserve">la durée du travail des salariés concernés est décomptée chaque année </w:t>
      </w:r>
      <w:r w:rsidRPr="009A232D">
        <w:rPr>
          <w:rFonts w:asciiTheme="majorHAnsi" w:cs="Arial" w:hAnsiTheme="majorHAnsi"/>
        </w:rPr>
        <w:t>par récapitulation du nombre de journées ou demi-journées travaillées</w:t>
      </w:r>
      <w:r w:rsidR="00562312" w:rsidRPr="009A232D">
        <w:rPr>
          <w:rFonts w:asciiTheme="majorHAnsi" w:cs="Arial" w:hAnsiTheme="majorHAnsi"/>
        </w:rPr>
        <w:t>.</w:t>
      </w:r>
      <w:r w:rsidRPr="009A232D">
        <w:rPr>
          <w:rFonts w:asciiTheme="majorHAnsi" w:cs="Arial" w:hAnsiTheme="majorHAnsi"/>
        </w:rPr>
        <w:t xml:space="preserve"> </w:t>
      </w:r>
    </w:p>
    <w:p w14:paraId="1FCCCB52" w14:textId="77777777" w:rsidP="1CE21810" w:rsidR="00EC541F" w:rsidRDefault="1CE21810" w:rsidRPr="009A232D">
      <w:pPr>
        <w:spacing w:line="240" w:lineRule="auto"/>
        <w:jc w:val="both"/>
        <w:rPr>
          <w:rFonts w:asciiTheme="majorHAnsi" w:cs="Arial" w:hAnsiTheme="majorHAnsi"/>
        </w:rPr>
      </w:pPr>
      <w:r w:rsidRPr="009A232D">
        <w:rPr>
          <w:rFonts w:asciiTheme="majorHAnsi" w:cs="Arial" w:hAnsiTheme="majorHAnsi"/>
        </w:rPr>
        <w:t>Les journées ou demi-journées de repos seront enregistrées dans le logiciel de gestion des absences permettant ainsi de comptabiliser le nombre de journées ou de demi-journées de travail effectuées par chaque salarié ; les jours RTT seront enregistrés par chaque salarié sous la responsabilité de l’employeur.</w:t>
      </w:r>
    </w:p>
    <w:p w14:paraId="742ADB1B" w14:textId="493B29B3" w:rsidP="1CE21810" w:rsidR="00A3772E" w:rsidRDefault="1CE21810" w:rsidRPr="009A232D">
      <w:pPr>
        <w:spacing w:line="240" w:lineRule="auto"/>
        <w:jc w:val="both"/>
        <w:rPr>
          <w:rFonts w:asciiTheme="majorHAnsi" w:cs="Arial" w:hAnsiTheme="majorHAnsi"/>
        </w:rPr>
      </w:pPr>
      <w:r w:rsidRPr="009A232D">
        <w:rPr>
          <w:rFonts w:asciiTheme="majorHAnsi" w:cs="Arial" w:hAnsiTheme="majorHAnsi"/>
        </w:rPr>
        <w:t>Un décompte définitif sera établi par le salarié à la fin de chaque mois et remis à la direction. Il fera ressortir les journées et demi-journées travaillées, ainsi que le positionnement et la qualification des jours de repos pris.</w:t>
      </w:r>
    </w:p>
    <w:p w14:paraId="10855C83" w14:textId="77777777" w:rsidP="1CE21810" w:rsidR="00C30608" w:rsidRDefault="1CE21810" w:rsidRPr="009A232D">
      <w:pPr>
        <w:spacing w:line="240" w:lineRule="auto"/>
        <w:jc w:val="both"/>
        <w:rPr>
          <w:rFonts w:asciiTheme="majorHAnsi" w:cs="Arial" w:hAnsiTheme="majorHAnsi"/>
        </w:rPr>
      </w:pPr>
      <w:r w:rsidRPr="009A232D">
        <w:rPr>
          <w:rFonts w:asciiTheme="majorHAnsi" w:cs="Arial" w:hAnsiTheme="majorHAnsi"/>
        </w:rPr>
        <w:t xml:space="preserve">Chaque salarié informera, préalablement et dans un délai raisonnable, l’entreprise de la prise de ses journées ou demi-journées de repos. L’employeur ne pourra refuser la prise ces jours ou demi-journées de repos que pour des raisons d’organisation du service. </w:t>
      </w:r>
    </w:p>
    <w:p w14:paraId="31126E5D" w14:textId="08358034" w:rsidP="00B360D7" w:rsidR="007861D4" w:rsidRDefault="00562312" w:rsidRPr="009A232D">
      <w:pPr>
        <w:spacing w:after="0" w:line="240" w:lineRule="auto"/>
        <w:jc w:val="both"/>
        <w:rPr>
          <w:rFonts w:asciiTheme="majorHAnsi" w:cs="Arial" w:hAnsiTheme="majorHAnsi"/>
          <w:iCs/>
        </w:rPr>
      </w:pPr>
      <w:r w:rsidRPr="009A232D">
        <w:rPr>
          <w:rFonts w:asciiTheme="majorHAnsi" w:cs="Arial" w:hAnsiTheme="majorHAnsi"/>
          <w:iCs/>
        </w:rPr>
        <w:t xml:space="preserve">De plus, les salariés en forfait jours </w:t>
      </w:r>
      <w:r w:rsidR="002C4300" w:rsidRPr="009A232D">
        <w:rPr>
          <w:rFonts w:asciiTheme="majorHAnsi" w:cs="Arial" w:hAnsiTheme="majorHAnsi"/>
          <w:iCs/>
        </w:rPr>
        <w:t>hormis les télétravailleurs ont</w:t>
      </w:r>
      <w:r w:rsidRPr="009A232D">
        <w:rPr>
          <w:rFonts w:asciiTheme="majorHAnsi" w:cs="Arial" w:hAnsiTheme="majorHAnsi"/>
          <w:iCs/>
        </w:rPr>
        <w:t xml:space="preserve"> l’obligation d’enregistrer leur présence en entrée et en sortie du bureau dans le système de badgeage afin de déterminer le nombre de jours travaillés. </w:t>
      </w:r>
      <w:r w:rsidR="002C4300" w:rsidRPr="009A232D">
        <w:rPr>
          <w:rFonts w:asciiTheme="majorHAnsi" w:cs="Arial" w:hAnsiTheme="majorHAnsi"/>
          <w:iCs/>
        </w:rPr>
        <w:t>Le contrôle du nombre de jours travaillés reposera en complément, sur les rapports de déplacements</w:t>
      </w:r>
      <w:r w:rsidR="008F7690" w:rsidRPr="009A232D">
        <w:rPr>
          <w:rFonts w:asciiTheme="majorHAnsi" w:cs="Arial" w:hAnsiTheme="majorHAnsi"/>
          <w:iCs/>
        </w:rPr>
        <w:t xml:space="preserve"> établi</w:t>
      </w:r>
      <w:r w:rsidR="00E8616E">
        <w:rPr>
          <w:rFonts w:asciiTheme="majorHAnsi" w:cs="Arial" w:hAnsiTheme="majorHAnsi"/>
          <w:iCs/>
        </w:rPr>
        <w:t>s</w:t>
      </w:r>
      <w:r w:rsidR="008F7690" w:rsidRPr="009A232D">
        <w:rPr>
          <w:rFonts w:asciiTheme="majorHAnsi" w:cs="Arial" w:hAnsiTheme="majorHAnsi"/>
          <w:iCs/>
        </w:rPr>
        <w:t xml:space="preserve"> par le salarié.</w:t>
      </w:r>
    </w:p>
    <w:p w14:paraId="65E0F1AE" w14:textId="7FA08828" w:rsidP="00B360D7" w:rsidR="00B360D7" w:rsidRDefault="00B360D7" w:rsidRPr="009A232D">
      <w:pPr>
        <w:spacing w:after="0"/>
        <w:ind w:left="360"/>
        <w:jc w:val="both"/>
        <w:rPr>
          <w:rFonts w:asciiTheme="majorHAnsi" w:cs="Arial" w:hAnsiTheme="majorHAnsi"/>
          <w:i/>
          <w:iCs/>
        </w:rPr>
      </w:pPr>
    </w:p>
    <w:p w14:paraId="4C946B74" w14:textId="77777777" w:rsidP="00B360D7" w:rsidR="00402B12" w:rsidRDefault="00402B12" w:rsidRPr="009A232D">
      <w:pPr>
        <w:spacing w:after="0"/>
        <w:ind w:left="360"/>
        <w:jc w:val="both"/>
        <w:rPr>
          <w:rFonts w:asciiTheme="majorHAnsi" w:cs="Arial" w:hAnsiTheme="majorHAnsi"/>
          <w:i/>
          <w:iCs/>
        </w:rPr>
      </w:pPr>
    </w:p>
    <w:p w14:paraId="2F71F0D4" w14:textId="75052845" w:rsidP="00D05AF4" w:rsidR="005A25A2" w:rsidRDefault="1CE21810" w:rsidRPr="009A232D">
      <w:pPr>
        <w:spacing w:after="0"/>
        <w:ind w:left="360"/>
        <w:jc w:val="both"/>
        <w:rPr>
          <w:rFonts w:asciiTheme="majorHAnsi" w:cs="Arial" w:hAnsiTheme="majorHAnsi"/>
          <w:i/>
          <w:iCs/>
        </w:rPr>
      </w:pPr>
      <w:r w:rsidRPr="009A232D">
        <w:rPr>
          <w:rFonts w:asciiTheme="majorHAnsi" w:cs="Arial" w:hAnsiTheme="majorHAnsi"/>
          <w:i/>
          <w:iCs/>
        </w:rPr>
        <w:t>I</w:t>
      </w:r>
      <w:r w:rsidR="00E0133B" w:rsidRPr="009A232D">
        <w:rPr>
          <w:rFonts w:asciiTheme="majorHAnsi" w:cs="Arial" w:hAnsiTheme="majorHAnsi"/>
          <w:i/>
          <w:iCs/>
        </w:rPr>
        <w:t>V</w:t>
      </w:r>
      <w:r w:rsidRPr="009A232D">
        <w:rPr>
          <w:rFonts w:asciiTheme="majorHAnsi" w:cs="Arial" w:hAnsiTheme="majorHAnsi"/>
          <w:i/>
          <w:iCs/>
        </w:rPr>
        <w:t>.3.3 –</w:t>
      </w:r>
      <w:r w:rsidR="00D05AF4" w:rsidRPr="009A232D">
        <w:rPr>
          <w:rFonts w:asciiTheme="majorHAnsi" w:cs="Arial" w:hAnsiTheme="majorHAnsi"/>
          <w:i/>
          <w:iCs/>
        </w:rPr>
        <w:t>C</w:t>
      </w:r>
      <w:r w:rsidR="00BD2DE9" w:rsidRPr="009A232D">
        <w:rPr>
          <w:rFonts w:asciiTheme="majorHAnsi" w:cs="Arial" w:hAnsiTheme="majorHAnsi"/>
          <w:i/>
          <w:iCs/>
        </w:rPr>
        <w:t>harge de travail du salarié, articulation entre activité professionnelle et vie personnelle, rémunération, organisation du travail dans l’entreprise, exercice du droit à la déconnexion.</w:t>
      </w:r>
    </w:p>
    <w:p w14:paraId="498D8645" w14:textId="77777777" w:rsidP="00D05AF4" w:rsidR="00D05AF4" w:rsidRDefault="00D05AF4" w:rsidRPr="009A232D">
      <w:pPr>
        <w:spacing w:after="0"/>
        <w:ind w:left="360"/>
        <w:jc w:val="both"/>
        <w:rPr>
          <w:rFonts w:asciiTheme="majorHAnsi" w:cs="Arial" w:hAnsiTheme="majorHAnsi"/>
        </w:rPr>
      </w:pPr>
    </w:p>
    <w:p w14:paraId="690E3996" w14:textId="4611BE82" w:rsidP="00D05AF4" w:rsidR="0058497A" w:rsidRDefault="1CE21810">
      <w:pPr>
        <w:spacing w:after="0"/>
        <w:jc w:val="both"/>
        <w:rPr>
          <w:rFonts w:asciiTheme="majorHAnsi" w:cs="Arial" w:hAnsiTheme="majorHAnsi"/>
        </w:rPr>
      </w:pPr>
      <w:r w:rsidRPr="009A232D">
        <w:rPr>
          <w:rFonts w:asciiTheme="majorHAnsi" w:cs="Arial" w:hAnsiTheme="majorHAnsi"/>
        </w:rPr>
        <w:t xml:space="preserve">Cette récapitulation du nombre annuel de jours de travail s’accompagnera d’un entretien </w:t>
      </w:r>
      <w:r w:rsidR="00BD2DE9" w:rsidRPr="009A232D">
        <w:rPr>
          <w:rFonts w:asciiTheme="majorHAnsi" w:cs="Arial" w:hAnsiTheme="majorHAnsi"/>
        </w:rPr>
        <w:t xml:space="preserve">annuel </w:t>
      </w:r>
      <w:r w:rsidRPr="009A232D">
        <w:rPr>
          <w:rFonts w:asciiTheme="majorHAnsi" w:cs="Arial" w:hAnsiTheme="majorHAnsi"/>
        </w:rPr>
        <w:t>avec le supérieur hiérarchique du salarié. Cet entretien portera notamment sur :</w:t>
      </w:r>
    </w:p>
    <w:p w14:paraId="31C64962" w14:textId="77777777" w:rsidP="00D05AF4" w:rsidR="008D1F79" w:rsidRDefault="008D1F79" w:rsidRPr="009A232D">
      <w:pPr>
        <w:spacing w:after="0"/>
        <w:jc w:val="both"/>
        <w:rPr>
          <w:rFonts w:asciiTheme="majorHAnsi" w:cs="Arial" w:hAnsiTheme="majorHAnsi"/>
        </w:rPr>
      </w:pPr>
    </w:p>
    <w:p w14:paraId="727F1524" w14:textId="77777777" w:rsidP="1CE21810" w:rsidR="0058497A" w:rsidRDefault="1CE21810" w:rsidRPr="009A232D">
      <w:pPr>
        <w:numPr>
          <w:ilvl w:val="0"/>
          <w:numId w:val="1"/>
        </w:numPr>
        <w:spacing w:after="0" w:line="240" w:lineRule="auto"/>
        <w:jc w:val="both"/>
        <w:rPr>
          <w:rFonts w:asciiTheme="majorHAnsi" w:cs="Arial" w:hAnsiTheme="majorHAnsi"/>
        </w:rPr>
      </w:pPr>
      <w:r w:rsidRPr="009A232D">
        <w:rPr>
          <w:rFonts w:asciiTheme="majorHAnsi" w:cs="Arial" w:hAnsiTheme="majorHAnsi"/>
        </w:rPr>
        <w:t>l’organisation du travail dans l’entreprise et la charge de travail du salarié qui en découle,</w:t>
      </w:r>
    </w:p>
    <w:p w14:paraId="1A9E67E3" w14:textId="77777777" w:rsidP="1CE21810" w:rsidR="0058497A" w:rsidRDefault="1CE21810" w:rsidRPr="009A232D">
      <w:pPr>
        <w:numPr>
          <w:ilvl w:val="0"/>
          <w:numId w:val="1"/>
        </w:numPr>
        <w:spacing w:after="0" w:before="120" w:line="240" w:lineRule="auto"/>
        <w:ind w:hanging="357" w:left="714"/>
        <w:jc w:val="both"/>
        <w:rPr>
          <w:rFonts w:asciiTheme="majorHAnsi" w:cs="Arial" w:hAnsiTheme="majorHAnsi"/>
        </w:rPr>
      </w:pPr>
      <w:r w:rsidRPr="009A232D">
        <w:rPr>
          <w:rFonts w:asciiTheme="majorHAnsi" w:cs="Arial" w:hAnsiTheme="majorHAnsi"/>
        </w:rPr>
        <w:t>l’articulation entre la vie personnelle et professionnelle du salarié,</w:t>
      </w:r>
    </w:p>
    <w:p w14:paraId="7D022D60" w14:textId="77777777" w:rsidP="1CE21810" w:rsidR="0058497A" w:rsidRDefault="1CE21810" w:rsidRPr="009A232D">
      <w:pPr>
        <w:numPr>
          <w:ilvl w:val="0"/>
          <w:numId w:val="1"/>
        </w:numPr>
        <w:spacing w:after="0" w:before="120" w:line="240" w:lineRule="auto"/>
        <w:ind w:hanging="357" w:left="714"/>
        <w:jc w:val="both"/>
        <w:rPr>
          <w:rFonts w:asciiTheme="majorHAnsi" w:cs="Arial" w:hAnsiTheme="majorHAnsi"/>
        </w:rPr>
      </w:pPr>
      <w:r w:rsidRPr="009A232D">
        <w:rPr>
          <w:rFonts w:asciiTheme="majorHAnsi" w:cs="Arial" w:hAnsiTheme="majorHAnsi"/>
        </w:rPr>
        <w:t>la rémunération du salarié.</w:t>
      </w:r>
    </w:p>
    <w:p w14:paraId="49E398E2" w14:textId="77777777" w:rsidP="00EA5671" w:rsidR="00EA5671" w:rsidRDefault="00EA5671" w:rsidRPr="009A232D">
      <w:pPr>
        <w:spacing w:after="0" w:line="240" w:lineRule="auto"/>
        <w:jc w:val="both"/>
        <w:rPr>
          <w:rFonts w:asciiTheme="majorHAnsi" w:cs="Arial" w:hAnsiTheme="majorHAnsi"/>
        </w:rPr>
      </w:pPr>
    </w:p>
    <w:p w14:paraId="08326DBA" w14:textId="77777777" w:rsidP="1CE21810" w:rsidR="00EA5671" w:rsidRDefault="1CE21810" w:rsidRPr="009A232D">
      <w:pPr>
        <w:spacing w:after="0" w:line="240" w:lineRule="auto"/>
        <w:jc w:val="both"/>
        <w:rPr>
          <w:rFonts w:asciiTheme="majorHAnsi" w:cs="Arial" w:hAnsiTheme="majorHAnsi"/>
        </w:rPr>
      </w:pPr>
      <w:r w:rsidRPr="009A232D">
        <w:rPr>
          <w:rFonts w:asciiTheme="majorHAnsi" w:cs="Arial" w:hAnsiTheme="majorHAnsi"/>
        </w:rPr>
        <w:t>Une définition claire des missions, des objectifs et des moyens sera effectuée lors de la mise en place de la convention de forfait en jours et un bilan sera effectué chaque année pour vérifier l’adéquation de la charge de travail au nombre de jours travaillés.</w:t>
      </w:r>
    </w:p>
    <w:p w14:paraId="16287F21" w14:textId="77777777" w:rsidP="00EA5671" w:rsidR="00EA5671" w:rsidRDefault="00EA5671" w:rsidRPr="009A232D">
      <w:pPr>
        <w:spacing w:after="0" w:line="240" w:lineRule="auto"/>
        <w:jc w:val="both"/>
        <w:rPr>
          <w:rFonts w:asciiTheme="majorHAnsi" w:cs="Arial" w:hAnsiTheme="majorHAnsi"/>
        </w:rPr>
      </w:pPr>
    </w:p>
    <w:p w14:paraId="00E0325E" w14:textId="77777777" w:rsidP="1CE21810" w:rsidR="004D74C2" w:rsidRDefault="1CE21810" w:rsidRPr="009A232D">
      <w:pPr>
        <w:spacing w:after="0" w:line="240" w:lineRule="auto"/>
        <w:jc w:val="both"/>
        <w:rPr>
          <w:rFonts w:asciiTheme="majorHAnsi" w:cs="Arial" w:hAnsiTheme="majorHAnsi"/>
        </w:rPr>
      </w:pPr>
      <w:r w:rsidRPr="009A232D">
        <w:rPr>
          <w:rFonts w:asciiTheme="majorHAnsi" w:cs="Arial" w:hAnsiTheme="majorHAnsi"/>
        </w:rPr>
        <w:t>Les conventions de forfait en jours ne comportant aucune référence horaire, les cadres ayant conclu de telles conventions sont expressément exclus du champ d’application des dispositions relatives à la durée légale hebdomadaire de travail ainsi qu’aux durées maximales quotidiennes (10 heures) et hebdomadaires de travail (44 ou 48 heures).</w:t>
      </w:r>
    </w:p>
    <w:p w14:paraId="5BE93A62" w14:textId="77777777" w:rsidP="00EA5671" w:rsidR="00EA5671" w:rsidRDefault="00EA5671" w:rsidRPr="009A232D">
      <w:pPr>
        <w:spacing w:after="0" w:line="240" w:lineRule="auto"/>
        <w:jc w:val="both"/>
        <w:rPr>
          <w:rFonts w:asciiTheme="majorHAnsi" w:cs="Arial" w:hAnsiTheme="majorHAnsi"/>
        </w:rPr>
      </w:pPr>
    </w:p>
    <w:p w14:paraId="202D8EB7" w14:textId="77777777" w:rsidP="1CE21810" w:rsidR="00B33476" w:rsidRDefault="1CE21810" w:rsidRPr="009A232D">
      <w:pPr>
        <w:spacing w:after="0" w:line="240" w:lineRule="auto"/>
        <w:jc w:val="both"/>
        <w:rPr>
          <w:rFonts w:asciiTheme="majorHAnsi" w:cs="Arial" w:hAnsiTheme="majorHAnsi"/>
        </w:rPr>
      </w:pPr>
      <w:r w:rsidRPr="009A232D">
        <w:rPr>
          <w:rFonts w:asciiTheme="majorHAnsi" w:cs="Arial" w:hAnsiTheme="majorHAnsi"/>
        </w:rPr>
        <w:t>Enfin, l'organisation du travail des salariés doit faire l'objet d'un suivi régulier par la hiérarchie qui veille notamment aux éventuelles surcharges de travail. Dans ce cas, il y a lieu de procéder à une analyse de la situation, de prendre le cas échéant toutes dispositions adaptées pour respecter, en particulier, la durée minimale du repos quotidien prévue par le Code du travail.</w:t>
      </w:r>
    </w:p>
    <w:p w14:paraId="384BA73E" w14:textId="77777777" w:rsidP="008A18E0" w:rsidR="008A18E0" w:rsidRDefault="008A18E0" w:rsidRPr="009A232D">
      <w:pPr>
        <w:spacing w:after="0" w:line="240" w:lineRule="auto"/>
        <w:jc w:val="both"/>
        <w:rPr>
          <w:rFonts w:asciiTheme="majorHAnsi" w:cs="Arial" w:hAnsiTheme="majorHAnsi"/>
          <w:strike/>
        </w:rPr>
      </w:pPr>
    </w:p>
    <w:p w14:paraId="48033366" w14:textId="07D8F2BE" w:rsidP="1CE21810" w:rsidR="008A18E0" w:rsidRDefault="1CE21810" w:rsidRPr="009A232D">
      <w:pPr>
        <w:spacing w:after="0" w:line="240" w:lineRule="auto"/>
        <w:jc w:val="both"/>
        <w:rPr>
          <w:rFonts w:asciiTheme="majorHAnsi" w:cs="Arial" w:hAnsiTheme="majorHAnsi"/>
        </w:rPr>
      </w:pPr>
      <w:r w:rsidRPr="009A232D">
        <w:rPr>
          <w:rFonts w:asciiTheme="majorHAnsi" w:cs="Arial" w:hAnsiTheme="majorHAnsi"/>
        </w:rPr>
        <w:t>Sans attendre la mise au point dans le cadre du suivi régulier</w:t>
      </w:r>
      <w:r w:rsidR="00BD738C">
        <w:rPr>
          <w:rFonts w:asciiTheme="majorHAnsi" w:cs="Arial" w:hAnsiTheme="majorHAnsi"/>
        </w:rPr>
        <w:t xml:space="preserve">, </w:t>
      </w:r>
      <w:r w:rsidRPr="009A232D">
        <w:rPr>
          <w:rFonts w:asciiTheme="majorHAnsi" w:cs="Arial" w:hAnsiTheme="majorHAnsi"/>
        </w:rPr>
        <w:t>tout salarié qui estimerait que sa charge de travail nécessite un temps de travail qui ne lui permet pas de bénéficier des temps de repos minima doit en référer auprès de son responsable hiérarchique. Un compte-rendu faisant état de la demande du salarié, de l’analyse qui en a été faite et des éventuelles mesures prises doit être communiqué dans les plus brefs délais à la direction.</w:t>
      </w:r>
    </w:p>
    <w:p w14:paraId="68DA7D31" w14:textId="0E167414" w:rsidP="00BD2DE9" w:rsidR="00BD2DE9" w:rsidRDefault="00BD2DE9" w:rsidRPr="009A232D">
      <w:pPr>
        <w:shd w:color="auto" w:fill="FFFFFF" w:val="clear"/>
        <w:spacing w:after="100" w:afterAutospacing="1" w:before="100" w:beforeAutospacing="1"/>
        <w:jc w:val="both"/>
        <w:rPr>
          <w:rFonts w:asciiTheme="majorHAnsi" w:cs="Arial" w:eastAsia="Times New Roman" w:hAnsiTheme="majorHAnsi"/>
          <w:color w:val="000000"/>
        </w:rPr>
      </w:pPr>
      <w:r w:rsidRPr="009A232D">
        <w:rPr>
          <w:rFonts w:asciiTheme="majorHAnsi" w:cs="Arial" w:hAnsiTheme="majorHAnsi"/>
        </w:rPr>
        <w:lastRenderedPageBreak/>
        <w:t>Concernant le droit à la déconnexion défini comme</w:t>
      </w:r>
      <w:r w:rsidRPr="009A232D">
        <w:rPr>
          <w:rFonts w:asciiTheme="majorHAnsi" w:cs="Arial" w:eastAsia="Times New Roman" w:hAnsiTheme="majorHAnsi"/>
          <w:color w:val="000000"/>
        </w:rPr>
        <w:t xml:space="preserve"> le droit pour le salarié de ne pas être connecté à ses outils numériques professionnels en dehors de son temps de travail,</w:t>
      </w:r>
      <w:r w:rsidRPr="009A232D">
        <w:rPr>
          <w:rFonts w:asciiTheme="majorHAnsi" w:cs="Arial" w:hAnsiTheme="majorHAnsi"/>
        </w:rPr>
        <w:t xml:space="preserve"> il est rappelé que l</w:t>
      </w:r>
      <w:r w:rsidRPr="009A232D">
        <w:rPr>
          <w:rFonts w:asciiTheme="majorHAnsi" w:cs="Arial" w:eastAsia="Times New Roman" w:hAnsiTheme="majorHAnsi"/>
          <w:color w:val="000000"/>
        </w:rPr>
        <w:t>es périodes de repos, congé et suspension du contrat de travail doivent être respectées par l’ensemble des acteurs de l’entreprise.</w:t>
      </w:r>
    </w:p>
    <w:p w14:paraId="0E6FDE76" w14:textId="65767685" w:rsidP="00BD2DE9" w:rsidR="008B19C4" w:rsidRDefault="008B19C4">
      <w:pPr>
        <w:shd w:color="auto" w:fill="FFFFFF" w:val="clear"/>
        <w:spacing w:after="100" w:afterAutospacing="1" w:before="100" w:beforeAutospacing="1"/>
        <w:jc w:val="both"/>
        <w:rPr>
          <w:rFonts w:asciiTheme="majorHAnsi" w:cs="Arial" w:eastAsia="Times New Roman" w:hAnsiTheme="majorHAnsi"/>
          <w:color w:val="000000"/>
        </w:rPr>
      </w:pPr>
      <w:r w:rsidRPr="009A232D">
        <w:rPr>
          <w:rFonts w:asciiTheme="majorHAnsi" w:cs="Arial" w:eastAsia="Times New Roman" w:hAnsiTheme="majorHAnsi"/>
          <w:color w:val="000000"/>
        </w:rPr>
        <w:t>Un accord sur le droit à la déconnexion est, à ce jour, en vigueur au sein de l’entreprise.</w:t>
      </w:r>
    </w:p>
    <w:p w14:paraId="0CADC4BB" w14:textId="490B7934" w:rsidP="00BD2DE9" w:rsidR="007B21FE" w:rsidRDefault="007B21FE">
      <w:pPr>
        <w:shd w:color="auto" w:fill="FFFFFF" w:val="clear"/>
        <w:spacing w:after="100" w:afterAutospacing="1" w:before="100" w:beforeAutospacing="1"/>
        <w:jc w:val="both"/>
        <w:rPr>
          <w:rFonts w:asciiTheme="majorHAnsi" w:cs="Arial" w:eastAsia="Times New Roman" w:hAnsiTheme="majorHAnsi"/>
          <w:color w:val="000000"/>
        </w:rPr>
      </w:pPr>
    </w:p>
    <w:p w14:paraId="58359C0D" w14:textId="77777777" w:rsidP="00BD2DE9" w:rsidR="007B21FE" w:rsidRDefault="007B21FE" w:rsidRPr="009A232D">
      <w:pPr>
        <w:shd w:color="auto" w:fill="FFFFFF" w:val="clear"/>
        <w:spacing w:after="100" w:afterAutospacing="1" w:before="100" w:beforeAutospacing="1"/>
        <w:jc w:val="both"/>
        <w:rPr>
          <w:rFonts w:asciiTheme="majorHAnsi" w:cs="Arial" w:eastAsia="Times New Roman" w:hAnsiTheme="majorHAnsi"/>
          <w:color w:val="000000"/>
        </w:rPr>
      </w:pPr>
    </w:p>
    <w:p w14:paraId="4244B878" w14:textId="23F70F84" w:rsidP="1CE21810" w:rsidR="0058497A" w:rsidRDefault="1CE21810" w:rsidRPr="009A232D">
      <w:pPr>
        <w:ind w:left="360"/>
        <w:jc w:val="both"/>
        <w:rPr>
          <w:rFonts w:asciiTheme="majorHAnsi" w:cs="Arial" w:hAnsiTheme="majorHAnsi"/>
          <w:i/>
          <w:iCs/>
        </w:rPr>
      </w:pPr>
      <w:r w:rsidRPr="009A232D">
        <w:rPr>
          <w:rFonts w:asciiTheme="majorHAnsi" w:cs="Arial" w:hAnsiTheme="majorHAnsi"/>
          <w:i/>
          <w:iCs/>
        </w:rPr>
        <w:t>I</w:t>
      </w:r>
      <w:r w:rsidR="00E0133B" w:rsidRPr="009A232D">
        <w:rPr>
          <w:rFonts w:asciiTheme="majorHAnsi" w:cs="Arial" w:hAnsiTheme="majorHAnsi"/>
          <w:i/>
          <w:iCs/>
        </w:rPr>
        <w:t>V</w:t>
      </w:r>
      <w:r w:rsidRPr="009A232D">
        <w:rPr>
          <w:rFonts w:asciiTheme="majorHAnsi" w:cs="Arial" w:hAnsiTheme="majorHAnsi"/>
          <w:i/>
          <w:iCs/>
        </w:rPr>
        <w:t>.3.4 – Rémunération de la durée annuelle de référence</w:t>
      </w:r>
    </w:p>
    <w:p w14:paraId="064D3940" w14:textId="77777777" w:rsidP="1CE21810" w:rsidR="0058497A" w:rsidRDefault="1CE21810" w:rsidRPr="009A232D">
      <w:pPr>
        <w:jc w:val="both"/>
        <w:rPr>
          <w:rFonts w:asciiTheme="majorHAnsi" w:cs="Arial" w:hAnsiTheme="majorHAnsi"/>
        </w:rPr>
      </w:pPr>
      <w:r w:rsidRPr="009A232D">
        <w:rPr>
          <w:rFonts w:asciiTheme="majorHAnsi" w:cs="Arial" w:hAnsiTheme="majorHAnsi"/>
        </w:rPr>
        <w:t xml:space="preserve">Afin d’assurer aux salariés une rémunération mensuelle régulière, indépendante du nombre d’heures et de jours réellement effectués sur le mois, celle-ci sera lissée sur la base du nombre moyen mensuel de jours de travail convenu dans la convention de forfait. </w:t>
      </w:r>
    </w:p>
    <w:p w14:paraId="681D2DED" w14:textId="7B1624B5" w:rsidP="007201FF" w:rsidR="00B33476" w:rsidRDefault="1CE21810" w:rsidRPr="00992E40">
      <w:pPr>
        <w:spacing w:line="240" w:lineRule="auto"/>
        <w:jc w:val="both"/>
        <w:rPr>
          <w:rFonts w:asciiTheme="majorHAnsi" w:cs="Arial" w:hAnsiTheme="majorHAnsi"/>
        </w:rPr>
      </w:pPr>
      <w:r w:rsidRPr="009A232D">
        <w:rPr>
          <w:rFonts w:asciiTheme="majorHAnsi" w:cs="Arial" w:hAnsiTheme="majorHAnsi"/>
        </w:rPr>
        <w:t xml:space="preserve">La rémunération correspondant au temps de travail non effectué au titre d’une absence du salarié au cours de la période de décompte de l’horaire sera réduite dans les conditions suivantes : </w:t>
      </w:r>
      <w:r w:rsidR="007201FF">
        <w:rPr>
          <w:rFonts w:asciiTheme="majorHAnsi" w:cs="Arial" w:hAnsiTheme="majorHAnsi"/>
        </w:rPr>
        <w:t>e</w:t>
      </w:r>
      <w:r w:rsidRPr="009A232D">
        <w:rPr>
          <w:rFonts w:asciiTheme="majorHAnsi" w:cs="Arial" w:hAnsiTheme="majorHAnsi"/>
        </w:rPr>
        <w:t xml:space="preserve">n cas d’absence, la valeur d’une journée entière de travail sera calculée en divisant le salaire mensuel par 22 et la valeur d’une demi-journée par </w:t>
      </w:r>
      <w:r w:rsidRPr="00992E40">
        <w:rPr>
          <w:rFonts w:asciiTheme="majorHAnsi" w:cs="Arial" w:hAnsiTheme="majorHAnsi"/>
        </w:rPr>
        <w:t>44.</w:t>
      </w:r>
    </w:p>
    <w:p w14:paraId="302A11CF" w14:textId="77777777" w:rsidP="1CE21810" w:rsidR="00C06B09" w:rsidRDefault="1CE21810" w:rsidRPr="009A232D">
      <w:pPr>
        <w:jc w:val="both"/>
        <w:rPr>
          <w:rFonts w:asciiTheme="majorHAnsi" w:cs="Arial" w:hAnsiTheme="majorHAnsi"/>
        </w:rPr>
      </w:pPr>
      <w:r w:rsidRPr="009A232D">
        <w:rPr>
          <w:rFonts w:asciiTheme="majorHAnsi" w:cs="Arial" w:hAnsiTheme="majorHAnsi"/>
        </w:rPr>
        <w:t>De plus, cette absence aura aussi une incidence sur le calcul des primes.</w:t>
      </w:r>
    </w:p>
    <w:p w14:paraId="289D8A38" w14:textId="7C462A6D" w:rsidP="1CE21810" w:rsidR="00B33476" w:rsidRDefault="1CE21810" w:rsidRPr="009A232D">
      <w:pPr>
        <w:jc w:val="both"/>
        <w:rPr>
          <w:rFonts w:asciiTheme="majorHAnsi" w:cs="Arial" w:hAnsiTheme="majorHAnsi"/>
        </w:rPr>
      </w:pPr>
      <w:r w:rsidRPr="009A232D">
        <w:rPr>
          <w:rFonts w:asciiTheme="majorHAnsi" w:cs="Arial" w:hAnsiTheme="majorHAnsi"/>
        </w:rPr>
        <w:t>Le bulletin de paie doit faire apparaitre que la rémunération est calculée selon un nombre annuel de jours de travail en précisant ce nombre.</w:t>
      </w:r>
    </w:p>
    <w:p w14:paraId="4F904CB7" w14:textId="033F4F2F" w:rsidP="00675A21" w:rsidR="00187DA4" w:rsidRDefault="00187DA4" w:rsidRPr="009A232D">
      <w:pPr>
        <w:spacing w:after="0" w:line="240" w:lineRule="auto"/>
        <w:jc w:val="both"/>
        <w:rPr>
          <w:rFonts w:asciiTheme="majorHAnsi" w:cs="Arial" w:hAnsiTheme="majorHAnsi"/>
        </w:rPr>
      </w:pPr>
    </w:p>
    <w:p w14:paraId="2ECD7DFD" w14:textId="77777777" w:rsidP="00675A21" w:rsidR="0055641A" w:rsidRDefault="0055641A" w:rsidRPr="009A232D">
      <w:pPr>
        <w:spacing w:after="0" w:line="240" w:lineRule="auto"/>
        <w:jc w:val="both"/>
        <w:rPr>
          <w:rFonts w:asciiTheme="majorHAnsi" w:cs="Arial" w:hAnsiTheme="majorHAnsi"/>
        </w:rPr>
      </w:pPr>
    </w:p>
    <w:p w14:paraId="7609F55F" w14:textId="702031BF" w:rsidP="008B19C4" w:rsidR="00530F2F" w:rsidRDefault="1CE21810" w:rsidRPr="009A232D">
      <w:pPr>
        <w:spacing w:after="0"/>
        <w:jc w:val="center"/>
        <w:rPr>
          <w:rFonts w:asciiTheme="majorHAnsi" w:cs="Arial" w:hAnsiTheme="majorHAnsi"/>
          <w:b/>
          <w:bCs/>
        </w:rPr>
      </w:pPr>
      <w:r w:rsidRPr="009A232D">
        <w:rPr>
          <w:rFonts w:asciiTheme="majorHAnsi" w:cs="Arial" w:hAnsiTheme="majorHAnsi"/>
          <w:b/>
          <w:bCs/>
        </w:rPr>
        <w:t xml:space="preserve">V – </w:t>
      </w:r>
      <w:r w:rsidRPr="009A232D">
        <w:rPr>
          <w:rFonts w:asciiTheme="majorHAnsi" w:cs="Arial" w:hAnsiTheme="majorHAnsi"/>
          <w:b/>
          <w:bCs/>
          <w:u w:val="single"/>
        </w:rPr>
        <w:t>Clauses générales</w:t>
      </w:r>
    </w:p>
    <w:p w14:paraId="06971CD3" w14:textId="77777777" w:rsidP="008B19C4" w:rsidR="0060407E" w:rsidRDefault="0060407E" w:rsidRPr="009A232D">
      <w:pPr>
        <w:spacing w:after="0" w:line="240" w:lineRule="auto"/>
        <w:jc w:val="both"/>
        <w:rPr>
          <w:rFonts w:asciiTheme="majorHAnsi" w:cs="Arial" w:hAnsiTheme="majorHAnsi"/>
          <w:strike/>
          <w:color w:val="FF0000"/>
        </w:rPr>
      </w:pPr>
    </w:p>
    <w:p w14:paraId="6793922E" w14:textId="182FF6C2" w:rsidP="0055641A" w:rsidR="005A25A2" w:rsidRDefault="1CE21810" w:rsidRPr="009A232D">
      <w:pPr>
        <w:spacing w:after="0"/>
        <w:jc w:val="both"/>
        <w:rPr>
          <w:rFonts w:asciiTheme="majorHAnsi" w:cs="Arial" w:hAnsiTheme="majorHAnsi"/>
          <w:b/>
          <w:bCs/>
        </w:rPr>
      </w:pPr>
      <w:r w:rsidRPr="009A232D">
        <w:rPr>
          <w:rFonts w:asciiTheme="majorHAnsi" w:cs="Arial" w:hAnsiTheme="majorHAnsi"/>
          <w:b/>
          <w:bCs/>
        </w:rPr>
        <w:t xml:space="preserve">Article V.1 – Jours fériés et journée de solidarité </w:t>
      </w:r>
    </w:p>
    <w:p w14:paraId="031A2D66" w14:textId="77777777" w:rsidP="0055641A" w:rsidR="0055641A" w:rsidRDefault="0055641A" w:rsidRPr="009A232D">
      <w:pPr>
        <w:spacing w:after="0"/>
        <w:jc w:val="both"/>
        <w:rPr>
          <w:rFonts w:asciiTheme="majorHAnsi" w:cs="Arial" w:hAnsiTheme="majorHAnsi"/>
          <w:b/>
          <w:bCs/>
        </w:rPr>
      </w:pPr>
    </w:p>
    <w:p w14:paraId="00341B5A" w14:textId="77777777" w:rsidP="0055641A" w:rsidR="004D74C2" w:rsidRDefault="1CE21810" w:rsidRPr="009A232D">
      <w:pPr>
        <w:spacing w:after="0"/>
        <w:jc w:val="both"/>
        <w:rPr>
          <w:rFonts w:asciiTheme="majorHAnsi" w:cs="Arial" w:hAnsiTheme="majorHAnsi"/>
        </w:rPr>
      </w:pPr>
      <w:r w:rsidRPr="009A232D">
        <w:rPr>
          <w:rFonts w:asciiTheme="majorHAnsi" w:cs="Arial" w:hAnsiTheme="majorHAnsi"/>
        </w:rPr>
        <w:t>L’ensemble des jours fériés est habituellement chômé. Le lundi de la Pentecôte est également un jour férié chômé.</w:t>
      </w:r>
    </w:p>
    <w:p w14:paraId="5484B064" w14:textId="296C7D9E" w:rsidP="00D520D6" w:rsidR="00A72FB4" w:rsidRDefault="1CE21810" w:rsidRPr="009A232D">
      <w:pPr>
        <w:spacing w:after="0"/>
        <w:jc w:val="both"/>
        <w:rPr>
          <w:rFonts w:asciiTheme="majorHAnsi" w:cs="Arial" w:hAnsiTheme="majorHAnsi"/>
        </w:rPr>
      </w:pPr>
      <w:r w:rsidRPr="009A232D">
        <w:rPr>
          <w:rFonts w:asciiTheme="majorHAnsi" w:cs="Arial" w:hAnsiTheme="majorHAnsi"/>
        </w:rPr>
        <w:t xml:space="preserve">En application de la loi n°2004-626 du 30 juin 2004 instaurant une « journée de solidarité » en vue d’assurer le financement des actions en faveur de l’autonomie des personnes âgées ou handicapées, le présent accord intègre déjà à l’organisation du temps de travail, la journée annuelle supplémentaire travaillée par les salariés. </w:t>
      </w:r>
    </w:p>
    <w:p w14:paraId="421BEF7D" w14:textId="03108BE7" w:rsidP="00D520D6" w:rsidR="00D520D6" w:rsidRDefault="00D520D6" w:rsidRPr="009A232D">
      <w:pPr>
        <w:spacing w:after="0"/>
        <w:jc w:val="both"/>
        <w:rPr>
          <w:rFonts w:asciiTheme="majorHAnsi" w:cs="Arial" w:hAnsiTheme="majorHAnsi"/>
        </w:rPr>
      </w:pPr>
    </w:p>
    <w:p w14:paraId="2CD3DE8F" w14:textId="77777777" w:rsidP="00D520D6" w:rsidR="00D520D6" w:rsidRDefault="00D520D6" w:rsidRPr="009A232D">
      <w:pPr>
        <w:spacing w:after="0"/>
        <w:jc w:val="both"/>
        <w:rPr>
          <w:rFonts w:asciiTheme="majorHAnsi" w:cs="Arial" w:hAnsiTheme="majorHAnsi"/>
        </w:rPr>
      </w:pPr>
    </w:p>
    <w:p w14:paraId="7AA7D205" w14:textId="0393C7E4" w:rsidP="007F2AD0" w:rsidR="007F2AD0" w:rsidRDefault="00E0133B" w:rsidRPr="009A232D">
      <w:pPr>
        <w:spacing w:after="0"/>
        <w:jc w:val="both"/>
        <w:rPr>
          <w:rFonts w:asciiTheme="majorHAnsi" w:cs="Arial" w:hAnsiTheme="majorHAnsi"/>
          <w:b/>
          <w:bCs/>
        </w:rPr>
      </w:pPr>
      <w:r w:rsidRPr="009A232D">
        <w:rPr>
          <w:rFonts w:asciiTheme="majorHAnsi" w:cs="Arial" w:hAnsiTheme="majorHAnsi"/>
          <w:b/>
          <w:bCs/>
        </w:rPr>
        <w:t xml:space="preserve">Article </w:t>
      </w:r>
      <w:r w:rsidR="1CE21810" w:rsidRPr="009A232D">
        <w:rPr>
          <w:rFonts w:asciiTheme="majorHAnsi" w:cs="Arial" w:hAnsiTheme="majorHAnsi"/>
          <w:b/>
          <w:bCs/>
        </w:rPr>
        <w:t>V.2 – Durée de l’accord</w:t>
      </w:r>
    </w:p>
    <w:p w14:paraId="57681C91" w14:textId="77777777" w:rsidP="007F2AD0" w:rsidR="007F2AD0" w:rsidRDefault="007F2AD0" w:rsidRPr="009A232D">
      <w:pPr>
        <w:spacing w:after="0"/>
        <w:jc w:val="both"/>
        <w:rPr>
          <w:rFonts w:asciiTheme="majorHAnsi" w:cs="Arial" w:hAnsiTheme="majorHAnsi"/>
          <w:b/>
          <w:bCs/>
        </w:rPr>
      </w:pPr>
    </w:p>
    <w:p w14:paraId="0F4A27A9" w14:textId="41A38B7A" w:rsidP="007F2AD0" w:rsidR="00755B55" w:rsidRDefault="25148D39" w:rsidRPr="009A232D">
      <w:pPr>
        <w:spacing w:after="0"/>
        <w:jc w:val="both"/>
        <w:rPr>
          <w:rFonts w:asciiTheme="majorHAnsi" w:cs="Arial" w:hAnsiTheme="majorHAnsi"/>
          <w:color w:val="FF0000"/>
        </w:rPr>
      </w:pPr>
      <w:r w:rsidRPr="009A232D">
        <w:rPr>
          <w:rFonts w:asciiTheme="majorHAnsi" w:cs="Arial" w:hAnsiTheme="majorHAnsi"/>
        </w:rPr>
        <w:t>Le présent accord est conclu pour une durée indéterminée à effet du 1er Avril 2018.</w:t>
      </w:r>
    </w:p>
    <w:p w14:paraId="26CE3D6F" w14:textId="2BAA4DE3" w:rsidP="00755B55" w:rsidR="0055641A" w:rsidRDefault="0055641A" w:rsidRPr="009A232D">
      <w:pPr>
        <w:spacing w:after="0" w:line="240" w:lineRule="auto"/>
        <w:jc w:val="both"/>
        <w:rPr>
          <w:rFonts w:asciiTheme="majorHAnsi" w:cs="Arial" w:hAnsiTheme="majorHAnsi"/>
        </w:rPr>
      </w:pPr>
    </w:p>
    <w:p w14:paraId="3F7AB9A2" w14:textId="77777777" w:rsidP="00755B55" w:rsidR="007F2AD0" w:rsidRDefault="007F2AD0" w:rsidRPr="009A232D">
      <w:pPr>
        <w:spacing w:after="0" w:line="240" w:lineRule="auto"/>
        <w:jc w:val="both"/>
        <w:rPr>
          <w:rFonts w:asciiTheme="majorHAnsi" w:cs="Arial" w:hAnsiTheme="majorHAnsi"/>
        </w:rPr>
      </w:pPr>
    </w:p>
    <w:p w14:paraId="1DAB0CA9" w14:textId="41BAB709" w:rsidP="00E21821" w:rsidR="00755B55" w:rsidRDefault="00E0133B">
      <w:pPr>
        <w:spacing w:after="0"/>
        <w:jc w:val="both"/>
        <w:rPr>
          <w:rFonts w:asciiTheme="majorHAnsi" w:cs="Arial" w:hAnsiTheme="majorHAnsi"/>
          <w:b/>
          <w:bCs/>
        </w:rPr>
      </w:pPr>
      <w:r w:rsidRPr="009A232D">
        <w:rPr>
          <w:rFonts w:asciiTheme="majorHAnsi" w:cs="Arial" w:hAnsiTheme="majorHAnsi"/>
          <w:b/>
          <w:bCs/>
        </w:rPr>
        <w:t xml:space="preserve">Article </w:t>
      </w:r>
      <w:r w:rsidR="1CE21810" w:rsidRPr="009A232D">
        <w:rPr>
          <w:rFonts w:asciiTheme="majorHAnsi" w:cs="Arial" w:hAnsiTheme="majorHAnsi"/>
          <w:b/>
          <w:bCs/>
        </w:rPr>
        <w:t>V.3 – Révision</w:t>
      </w:r>
    </w:p>
    <w:p w14:paraId="330C99F4" w14:textId="77777777" w:rsidP="00E21821" w:rsidR="00E21821" w:rsidRDefault="00E21821" w:rsidRPr="009A232D">
      <w:pPr>
        <w:spacing w:after="0"/>
        <w:jc w:val="both"/>
        <w:rPr>
          <w:rFonts w:asciiTheme="majorHAnsi" w:cs="Arial" w:hAnsiTheme="majorHAnsi"/>
          <w:b/>
          <w:bCs/>
        </w:rPr>
      </w:pPr>
    </w:p>
    <w:p w14:paraId="3AC61B9C" w14:textId="77777777" w:rsidP="00E21821" w:rsidR="00755B55" w:rsidRDefault="1CE21810" w:rsidRPr="009A232D">
      <w:pPr>
        <w:spacing w:after="0"/>
        <w:jc w:val="both"/>
        <w:rPr>
          <w:rFonts w:asciiTheme="majorHAnsi" w:cs="Arial" w:hAnsiTheme="majorHAnsi"/>
        </w:rPr>
      </w:pPr>
      <w:r w:rsidRPr="009A232D">
        <w:rPr>
          <w:rFonts w:asciiTheme="majorHAnsi" w:cs="Arial" w:hAnsiTheme="majorHAnsi"/>
        </w:rPr>
        <w:t>Le présent accord pourra être révisé, à tout moment, pendant la période d’application par accord entre les parties.</w:t>
      </w:r>
    </w:p>
    <w:p w14:paraId="54F234CD" w14:textId="77777777" w:rsidP="00D520D6" w:rsidR="00755B55" w:rsidRDefault="1CE21810" w:rsidRPr="009A232D">
      <w:pPr>
        <w:spacing w:after="0"/>
        <w:jc w:val="both"/>
        <w:rPr>
          <w:rFonts w:asciiTheme="majorHAnsi" w:cs="Arial" w:hAnsiTheme="majorHAnsi"/>
        </w:rPr>
      </w:pPr>
      <w:r w:rsidRPr="009A232D">
        <w:rPr>
          <w:rFonts w:asciiTheme="majorHAnsi" w:cs="Arial" w:hAnsiTheme="majorHAnsi"/>
        </w:rPr>
        <w:lastRenderedPageBreak/>
        <w:t>Toute modification fera l’objet d’un avenant dans les conditions et délais prévus par la loi.</w:t>
      </w:r>
    </w:p>
    <w:p w14:paraId="5B95CD12" w14:textId="77777777" w:rsidP="00D520D6" w:rsidR="00755B55" w:rsidRDefault="00755B55" w:rsidRPr="009A232D">
      <w:pPr>
        <w:spacing w:after="0" w:line="240" w:lineRule="auto"/>
        <w:jc w:val="both"/>
        <w:rPr>
          <w:rFonts w:asciiTheme="majorHAnsi" w:cs="Arial" w:hAnsiTheme="majorHAnsi"/>
        </w:rPr>
      </w:pPr>
    </w:p>
    <w:p w14:paraId="7CE95AD4" w14:textId="77777777" w:rsidP="00D520D6" w:rsidR="007F2AD0" w:rsidRDefault="007F2AD0" w:rsidRPr="009A232D">
      <w:pPr>
        <w:spacing w:after="0" w:line="240" w:lineRule="auto"/>
        <w:jc w:val="both"/>
        <w:rPr>
          <w:rFonts w:asciiTheme="majorHAnsi" w:cs="Arial" w:hAnsiTheme="majorHAnsi"/>
        </w:rPr>
      </w:pPr>
    </w:p>
    <w:p w14:paraId="06E44450" w14:textId="46E1CC76" w:rsidP="007F2AD0" w:rsidR="00755B55" w:rsidRDefault="00E0133B" w:rsidRPr="009A232D">
      <w:pPr>
        <w:spacing w:after="0"/>
        <w:jc w:val="both"/>
        <w:rPr>
          <w:rFonts w:asciiTheme="majorHAnsi" w:cs="Arial" w:hAnsiTheme="majorHAnsi"/>
          <w:b/>
          <w:bCs/>
        </w:rPr>
      </w:pPr>
      <w:r w:rsidRPr="009A232D">
        <w:rPr>
          <w:rFonts w:asciiTheme="majorHAnsi" w:cs="Arial" w:hAnsiTheme="majorHAnsi"/>
          <w:b/>
          <w:bCs/>
        </w:rPr>
        <w:t xml:space="preserve">Article </w:t>
      </w:r>
      <w:r w:rsidR="1CE21810" w:rsidRPr="009A232D">
        <w:rPr>
          <w:rFonts w:asciiTheme="majorHAnsi" w:cs="Arial" w:hAnsiTheme="majorHAnsi"/>
          <w:b/>
          <w:bCs/>
        </w:rPr>
        <w:t xml:space="preserve">V.4 – Dénonciation </w:t>
      </w:r>
    </w:p>
    <w:p w14:paraId="5F6DB856" w14:textId="77777777" w:rsidP="007F2AD0" w:rsidR="007F2AD0" w:rsidRDefault="007F2AD0" w:rsidRPr="009A232D">
      <w:pPr>
        <w:spacing w:after="0"/>
        <w:jc w:val="both"/>
        <w:rPr>
          <w:rFonts w:asciiTheme="majorHAnsi" w:cs="Arial" w:hAnsiTheme="majorHAnsi"/>
          <w:b/>
          <w:bCs/>
        </w:rPr>
      </w:pPr>
    </w:p>
    <w:p w14:paraId="3357375A" w14:textId="01753EE4" w:rsidP="007F2AD0" w:rsidR="00755B55" w:rsidRDefault="1CE21810">
      <w:pPr>
        <w:spacing w:after="0"/>
        <w:jc w:val="both"/>
        <w:rPr>
          <w:rFonts w:asciiTheme="majorHAnsi" w:cs="Arial" w:hAnsiTheme="majorHAnsi"/>
        </w:rPr>
      </w:pPr>
      <w:r w:rsidRPr="009A232D">
        <w:rPr>
          <w:rFonts w:asciiTheme="majorHAnsi" w:cs="Arial" w:hAnsiTheme="majorHAnsi"/>
        </w:rPr>
        <w:t>Le présent accord pourra être dénoncé, à tout moment, par les parties signataires en respectant un délai de préavis de trois mois</w:t>
      </w:r>
      <w:r w:rsidRPr="009A232D">
        <w:rPr>
          <w:rFonts w:asciiTheme="majorHAnsi" w:cs="Arial" w:hAnsiTheme="majorHAnsi"/>
          <w:i/>
          <w:iCs/>
        </w:rPr>
        <w:t xml:space="preserve">. </w:t>
      </w:r>
      <w:r w:rsidRPr="009A232D">
        <w:rPr>
          <w:rFonts w:asciiTheme="majorHAnsi" w:cs="Arial" w:hAnsiTheme="majorHAnsi"/>
        </w:rPr>
        <w:t>La dénonciation se fera dans les conditions prévues par l’article L.2261-9 du Code du travail.</w:t>
      </w:r>
    </w:p>
    <w:p w14:paraId="09FA5DB7" w14:textId="4CABE4B3" w:rsidP="007F2AD0" w:rsidR="0084552C" w:rsidRDefault="0084552C">
      <w:pPr>
        <w:spacing w:after="0"/>
        <w:jc w:val="both"/>
        <w:rPr>
          <w:rFonts w:asciiTheme="majorHAnsi" w:cs="Arial" w:hAnsiTheme="majorHAnsi"/>
        </w:rPr>
      </w:pPr>
    </w:p>
    <w:p w14:paraId="797180B7" w14:textId="77777777" w:rsidP="007F2AD0" w:rsidR="0084552C" w:rsidRDefault="0084552C" w:rsidRPr="009A232D">
      <w:pPr>
        <w:spacing w:after="0"/>
        <w:jc w:val="both"/>
        <w:rPr>
          <w:rFonts w:asciiTheme="majorHAnsi" w:cs="Arial" w:hAnsiTheme="majorHAnsi"/>
        </w:rPr>
      </w:pPr>
    </w:p>
    <w:p w14:paraId="1A7694F5" w14:textId="77777777" w:rsidP="007F2AD0" w:rsidR="007F2AD0" w:rsidRDefault="007F2AD0" w:rsidRPr="009A232D">
      <w:pPr>
        <w:spacing w:after="0"/>
        <w:jc w:val="both"/>
        <w:rPr>
          <w:rFonts w:asciiTheme="majorHAnsi" w:cs="Arial" w:hAnsiTheme="majorHAnsi"/>
        </w:rPr>
      </w:pPr>
    </w:p>
    <w:p w14:paraId="602FB36B" w14:textId="4128ECF3" w:rsidP="1CE21810" w:rsidR="00CF62D0" w:rsidRDefault="00E0133B" w:rsidRPr="009A232D">
      <w:pPr>
        <w:jc w:val="both"/>
        <w:rPr>
          <w:rFonts w:asciiTheme="majorHAnsi" w:cs="Arial" w:hAnsiTheme="majorHAnsi"/>
          <w:b/>
          <w:bCs/>
        </w:rPr>
      </w:pPr>
      <w:r w:rsidRPr="009A232D">
        <w:rPr>
          <w:rFonts w:asciiTheme="majorHAnsi" w:cs="Arial" w:hAnsiTheme="majorHAnsi"/>
          <w:b/>
          <w:bCs/>
        </w:rPr>
        <w:t xml:space="preserve">Article </w:t>
      </w:r>
      <w:r w:rsidR="1CE21810" w:rsidRPr="009A232D">
        <w:rPr>
          <w:rFonts w:asciiTheme="majorHAnsi" w:cs="Arial" w:hAnsiTheme="majorHAnsi"/>
          <w:b/>
          <w:bCs/>
        </w:rPr>
        <w:t>V.5 – Formalités</w:t>
      </w:r>
    </w:p>
    <w:p w14:paraId="29069BEB" w14:textId="77777777" w:rsidP="1CE21810" w:rsidR="00CF62D0" w:rsidRDefault="1CE21810" w:rsidRPr="009A232D">
      <w:pPr>
        <w:jc w:val="both"/>
        <w:rPr>
          <w:rFonts w:asciiTheme="majorHAnsi" w:cs="Arial" w:hAnsiTheme="majorHAnsi"/>
        </w:rPr>
      </w:pPr>
      <w:r w:rsidRPr="009A232D">
        <w:rPr>
          <w:rFonts w:asciiTheme="majorHAnsi" w:cs="Arial" w:hAnsiTheme="majorHAnsi"/>
        </w:rPr>
        <w:t>Conformément à l’article L.2231-5 du Code du travail, le présent accord sera notifié à chacune des organisations représentatives dans l’entreprise.</w:t>
      </w:r>
    </w:p>
    <w:p w14:paraId="7B43140E" w14:textId="77777777" w:rsidP="1CE21810" w:rsidR="00CF62D0" w:rsidRDefault="1CE21810" w:rsidRPr="009A232D">
      <w:pPr>
        <w:jc w:val="both"/>
        <w:rPr>
          <w:rFonts w:asciiTheme="majorHAnsi" w:cs="Arial" w:hAnsiTheme="majorHAnsi"/>
        </w:rPr>
      </w:pPr>
      <w:r w:rsidRPr="009A232D">
        <w:rPr>
          <w:rFonts w:asciiTheme="majorHAnsi" w:cs="Arial" w:hAnsiTheme="majorHAnsi"/>
        </w:rPr>
        <w:t>Conformément à l’article D.2231-5 du Code du travail, le texte du présent accord sera déposé auprès de la DIRECCTE et au greffe du Conseil de Prud’hommes du Havre.</w:t>
      </w:r>
    </w:p>
    <w:p w14:paraId="2FC17F8B" w14:textId="3E5B990F" w:rsidP="00FA5619" w:rsidR="00DE01E5" w:rsidRDefault="00DE01E5">
      <w:pPr>
        <w:jc w:val="both"/>
        <w:rPr>
          <w:rFonts w:asciiTheme="majorHAnsi" w:cs="Arial" w:hAnsiTheme="majorHAnsi"/>
          <w:i/>
        </w:rPr>
      </w:pPr>
    </w:p>
    <w:p w14:paraId="5B0BA140" w14:textId="77777777" w:rsidP="00FA5619" w:rsidR="00435357" w:rsidRDefault="00435357" w:rsidRPr="009A232D">
      <w:pPr>
        <w:jc w:val="both"/>
        <w:rPr>
          <w:rFonts w:asciiTheme="majorHAnsi" w:cs="Arial" w:hAnsiTheme="majorHAnsi"/>
          <w:i/>
        </w:rPr>
      </w:pPr>
    </w:p>
    <w:p w14:paraId="29FC9E47" w14:textId="3F24B4A9" w:rsidP="1CE21810" w:rsidR="00DC0078" w:rsidRDefault="1CE21810" w:rsidRPr="009A232D">
      <w:pPr>
        <w:spacing w:after="0" w:line="240" w:lineRule="auto"/>
        <w:jc w:val="both"/>
        <w:rPr>
          <w:rFonts w:asciiTheme="majorHAnsi" w:cs="Arial" w:hAnsiTheme="majorHAnsi"/>
          <w:color w:themeColor="text1" w:val="000000"/>
        </w:rPr>
      </w:pPr>
      <w:r w:rsidRPr="009A232D">
        <w:rPr>
          <w:rFonts w:asciiTheme="majorHAnsi" w:cs="Arial" w:hAnsiTheme="majorHAnsi"/>
          <w:color w:themeColor="text1" w:val="000000"/>
        </w:rPr>
        <w:t xml:space="preserve">Fait à Le Havre, le </w:t>
      </w:r>
      <w:r w:rsidR="00ED758A" w:rsidRPr="009A232D">
        <w:rPr>
          <w:rFonts w:asciiTheme="majorHAnsi" w:cs="Arial" w:hAnsiTheme="majorHAnsi"/>
          <w:color w:themeColor="text1" w:val="000000"/>
        </w:rPr>
        <w:t>1</w:t>
      </w:r>
      <w:r w:rsidR="007A2850">
        <w:rPr>
          <w:rFonts w:asciiTheme="majorHAnsi" w:cs="Arial" w:hAnsiTheme="majorHAnsi"/>
          <w:color w:themeColor="text1" w:val="000000"/>
        </w:rPr>
        <w:t>4</w:t>
      </w:r>
      <w:r w:rsidR="00ED758A" w:rsidRPr="009A232D">
        <w:rPr>
          <w:rFonts w:asciiTheme="majorHAnsi" w:cs="Arial" w:hAnsiTheme="majorHAnsi"/>
          <w:color w:themeColor="text1" w:val="000000"/>
        </w:rPr>
        <w:t xml:space="preserve"> mars 2018</w:t>
      </w:r>
    </w:p>
    <w:p w14:paraId="0A4F7224" w14:textId="65E66105" w:rsidP="00DC0078" w:rsidR="00877699" w:rsidRDefault="00877699" w:rsidRPr="009A232D">
      <w:pPr>
        <w:spacing w:after="0" w:line="240" w:lineRule="auto"/>
        <w:jc w:val="both"/>
        <w:rPr>
          <w:rFonts w:asciiTheme="majorHAnsi" w:cs="Arial" w:hAnsiTheme="majorHAnsi"/>
          <w:color w:val="000000"/>
        </w:rPr>
      </w:pPr>
    </w:p>
    <w:p w14:paraId="5224ED48" w14:textId="77777777" w:rsidP="00DC0078" w:rsidR="0050303E" w:rsidRDefault="0050303E" w:rsidRPr="009A232D">
      <w:pPr>
        <w:spacing w:after="0" w:line="240" w:lineRule="auto"/>
        <w:jc w:val="both"/>
        <w:rPr>
          <w:rFonts w:asciiTheme="majorHAnsi" w:cs="Arial" w:hAnsiTheme="majorHAnsi"/>
          <w:color w:val="000000"/>
        </w:rPr>
      </w:pPr>
    </w:p>
    <w:p w14:paraId="5AE48A43" w14:textId="77777777" w:rsidP="00DC0078" w:rsidR="004635F0" w:rsidRDefault="004635F0" w:rsidRPr="009A232D">
      <w:pPr>
        <w:spacing w:after="0" w:line="240" w:lineRule="auto"/>
        <w:jc w:val="both"/>
        <w:rPr>
          <w:rFonts w:asciiTheme="majorHAnsi" w:cs="Arial" w:hAnsiTheme="majorHAnsi"/>
          <w:color w:val="000000"/>
        </w:rPr>
      </w:pPr>
    </w:p>
    <w:p w14:paraId="50F40DEB" w14:textId="77777777" w:rsidP="00DC0078" w:rsidR="00877699" w:rsidRDefault="00877699" w:rsidRPr="009A232D">
      <w:pPr>
        <w:spacing w:after="0" w:line="240" w:lineRule="auto"/>
        <w:jc w:val="both"/>
        <w:rPr>
          <w:rFonts w:asciiTheme="majorHAnsi" w:cs="Arial" w:hAnsiTheme="majorHAnsi"/>
          <w:color w:val="000000"/>
        </w:rPr>
      </w:pPr>
    </w:p>
    <w:p w14:paraId="76BB4855" w14:textId="54A2E02E" w:rsidP="25148D39" w:rsidR="00DC0078" w:rsidRDefault="25148D39">
      <w:pPr>
        <w:spacing w:after="0" w:line="240" w:lineRule="auto"/>
        <w:jc w:val="both"/>
        <w:rPr>
          <w:rFonts w:asciiTheme="majorHAnsi" w:cs="Arial" w:hAnsiTheme="majorHAnsi"/>
          <w:color w:themeColor="text1" w:val="000000"/>
        </w:rPr>
      </w:pPr>
      <w:r w:rsidRPr="009A232D">
        <w:rPr>
          <w:rFonts w:asciiTheme="majorHAnsi" w:cs="Arial" w:hAnsiTheme="majorHAnsi"/>
          <w:color w:themeColor="text1" w:val="000000"/>
        </w:rPr>
        <w:t>Pour la société Orient Overseas Container Line Limited, OOCL France Branch,</w:t>
      </w:r>
    </w:p>
    <w:p w14:paraId="77A52294" w14:textId="77777777" w:rsidP="00DC0078" w:rsidR="00DC0078" w:rsidRDefault="00DC0078" w:rsidRPr="009A232D">
      <w:pPr>
        <w:spacing w:after="0" w:line="240" w:lineRule="auto"/>
        <w:jc w:val="both"/>
        <w:rPr>
          <w:rFonts w:asciiTheme="majorHAnsi" w:cs="Arial" w:hAnsiTheme="majorHAnsi"/>
          <w:color w:val="000000"/>
        </w:rPr>
      </w:pPr>
    </w:p>
    <w:p w14:paraId="007DCDA8" w14:textId="77777777" w:rsidP="00DC0078" w:rsidR="00FE7988" w:rsidRDefault="00FE7988" w:rsidRPr="009A232D">
      <w:pPr>
        <w:spacing w:after="0" w:line="240" w:lineRule="auto"/>
        <w:jc w:val="both"/>
        <w:rPr>
          <w:rFonts w:asciiTheme="majorHAnsi" w:cs="Arial" w:hAnsiTheme="majorHAnsi"/>
          <w:color w:val="000000"/>
        </w:rPr>
      </w:pPr>
    </w:p>
    <w:p w14:paraId="450EA2D7" w14:textId="77777777" w:rsidP="00DC0078" w:rsidR="00FE7988" w:rsidRDefault="00FE7988" w:rsidRPr="009A232D">
      <w:pPr>
        <w:spacing w:after="0" w:line="240" w:lineRule="auto"/>
        <w:jc w:val="both"/>
        <w:rPr>
          <w:rFonts w:asciiTheme="majorHAnsi" w:cs="Arial" w:hAnsiTheme="majorHAnsi"/>
          <w:color w:val="000000"/>
        </w:rPr>
      </w:pPr>
    </w:p>
    <w:p w14:paraId="717AAFBA" w14:textId="77777777" w:rsidP="00DC0078" w:rsidR="00877699" w:rsidRDefault="00877699" w:rsidRPr="009A232D">
      <w:pPr>
        <w:spacing w:after="0" w:line="240" w:lineRule="auto"/>
        <w:jc w:val="both"/>
        <w:rPr>
          <w:rFonts w:asciiTheme="majorHAnsi" w:cs="Arial" w:hAnsiTheme="majorHAnsi"/>
          <w:color w:val="000000"/>
        </w:rPr>
      </w:pPr>
    </w:p>
    <w:p w14:paraId="2908EB2C" w14:textId="77777777" w:rsidP="00DC0078" w:rsidR="00877699" w:rsidRDefault="00877699" w:rsidRPr="009A232D">
      <w:pPr>
        <w:spacing w:after="0" w:line="240" w:lineRule="auto"/>
        <w:jc w:val="both"/>
        <w:rPr>
          <w:rFonts w:asciiTheme="majorHAnsi" w:cs="Arial" w:hAnsiTheme="majorHAnsi"/>
          <w:color w:val="000000"/>
        </w:rPr>
      </w:pPr>
    </w:p>
    <w:p w14:paraId="121FD38A" w14:textId="77777777" w:rsidP="00DC0078" w:rsidR="00877699" w:rsidRDefault="00877699" w:rsidRPr="009A232D">
      <w:pPr>
        <w:spacing w:after="0" w:line="240" w:lineRule="auto"/>
        <w:jc w:val="both"/>
        <w:rPr>
          <w:rFonts w:asciiTheme="majorHAnsi" w:cs="Arial" w:hAnsiTheme="majorHAnsi"/>
          <w:color w:val="000000"/>
        </w:rPr>
      </w:pPr>
    </w:p>
    <w:p w14:paraId="1FE2DD96" w14:textId="32A4900A" w:rsidP="00DC0078" w:rsidR="00572A3C" w:rsidRDefault="00572A3C" w:rsidRPr="009A232D">
      <w:pPr>
        <w:spacing w:after="0" w:line="240" w:lineRule="auto"/>
        <w:jc w:val="both"/>
        <w:rPr>
          <w:rFonts w:asciiTheme="majorHAnsi" w:cs="Arial" w:hAnsiTheme="majorHAnsi"/>
          <w:color w:val="000000"/>
        </w:rPr>
      </w:pPr>
    </w:p>
    <w:p w14:paraId="6E369E75" w14:textId="77777777" w:rsidP="00DC0078" w:rsidR="00CF60A8" w:rsidRDefault="00CF60A8" w:rsidRPr="009A232D">
      <w:pPr>
        <w:spacing w:after="0" w:line="240" w:lineRule="auto"/>
        <w:jc w:val="both"/>
        <w:rPr>
          <w:rFonts w:asciiTheme="majorHAnsi" w:cs="Arial" w:hAnsiTheme="majorHAnsi"/>
          <w:color w:val="000000"/>
        </w:rPr>
      </w:pPr>
    </w:p>
    <w:p w14:paraId="27357532" w14:textId="77777777" w:rsidP="00DC0078" w:rsidR="00572A3C" w:rsidRDefault="00572A3C" w:rsidRPr="009A232D">
      <w:pPr>
        <w:spacing w:after="0" w:line="240" w:lineRule="auto"/>
        <w:jc w:val="both"/>
        <w:rPr>
          <w:rFonts w:asciiTheme="majorHAnsi" w:cs="Arial" w:hAnsiTheme="majorHAnsi"/>
          <w:color w:val="000000"/>
        </w:rPr>
      </w:pPr>
    </w:p>
    <w:p w14:paraId="403A9088" w14:textId="77777777" w:rsidP="1CE21810" w:rsidR="00572A3C" w:rsidRDefault="1CE21810" w:rsidRPr="009A232D">
      <w:pPr>
        <w:spacing w:after="0" w:line="240" w:lineRule="auto"/>
        <w:rPr>
          <w:rFonts w:asciiTheme="majorHAnsi" w:cs="Arial" w:hAnsiTheme="majorHAnsi"/>
        </w:rPr>
      </w:pPr>
      <w:r w:rsidRPr="009A232D">
        <w:rPr>
          <w:rFonts w:asciiTheme="majorHAnsi" w:cs="Arial" w:hAnsiTheme="majorHAnsi"/>
        </w:rPr>
        <w:t xml:space="preserve">Pour l’organisation syndicale, </w:t>
      </w:r>
    </w:p>
    <w:p w14:paraId="73174203" w14:textId="41666B5C" w:rsidP="1CE21810" w:rsidR="004635F0" w:rsidRDefault="1CE21810" w:rsidRPr="009A232D">
      <w:pPr>
        <w:spacing w:after="0" w:line="240" w:lineRule="auto"/>
        <w:rPr>
          <w:rFonts w:asciiTheme="majorHAnsi" w:cs="Arial" w:hAnsiTheme="majorHAnsi"/>
        </w:rPr>
      </w:pPr>
      <w:r w:rsidRPr="009A232D">
        <w:rPr>
          <w:rFonts w:asciiTheme="majorHAnsi" w:cs="Arial" w:hAnsiTheme="majorHAnsi"/>
        </w:rPr>
        <w:t xml:space="preserve">Syndicat maritime C.F.D.T. de Normandie </w:t>
      </w:r>
    </w:p>
    <w:p w14:paraId="07F023C8" w14:textId="77777777" w:rsidP="004635F0" w:rsidR="00572A3C" w:rsidRDefault="00572A3C" w:rsidRPr="009A232D">
      <w:pPr>
        <w:jc w:val="both"/>
        <w:rPr>
          <w:rFonts w:asciiTheme="majorHAnsi" w:cs="Arial" w:hAnsiTheme="majorHAnsi"/>
        </w:rPr>
      </w:pPr>
    </w:p>
    <w:sectPr w:rsidR="00572A3C" w:rsidRPr="009A232D" w:rsidSect="000010F8">
      <w:headerReference r:id="rId9" w:type="even"/>
      <w:headerReference r:id="rId10" w:type="default"/>
      <w:footerReference r:id="rId11" w:type="even"/>
      <w:footerReference r:id="rId12" w:type="default"/>
      <w:headerReference r:id="rId13" w:type="first"/>
      <w:footerReference r:id="rId14" w:type="first"/>
      <w:pgSz w:h="16838" w:w="11906"/>
      <w:pgMar w:bottom="1417" w:footer="708" w:gutter="0" w:header="708" w:left="1417" w:right="1106" w:top="1417"/>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869460" w14:textId="77777777" w:rsidR="0053123A" w:rsidRDefault="0053123A">
      <w:r>
        <w:separator/>
      </w:r>
    </w:p>
  </w:endnote>
  <w:endnote w:type="continuationSeparator" w:id="0">
    <w:p w14:paraId="187F57B8" w14:textId="77777777" w:rsidR="0053123A" w:rsidRDefault="005312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00006FF" w:usb1="0000FCFF" w:usb2="00000001" w:usb3="00000000" w:csb0="0000019F" w:csb1="00000000"/>
  </w:font>
  <w:font w:name="TimesNewRomanPS-BoldMT">
    <w:panose1 w:val="00000000000000000000"/>
    <w:charset w:val="00"/>
    <w:family w:val="auto"/>
    <w:notTrueType/>
    <w:pitch w:val="default"/>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64FCBC1" w14:textId="77777777" w:rsidR="0053123A" w:rsidRDefault="0053123A">
    <w:pPr>
      <w:pStyle w:val="Pieddepage"/>
    </w:pP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13E2C57" w14:textId="4CBEF7AB" w:rsidP="7FEA6AD2" w:rsidR="0053123A" w:rsidRDefault="0053123A">
    <w:pPr>
      <w:pStyle w:val="Pieddepage"/>
      <w:jc w:val="right"/>
      <w:rPr>
        <w:rFonts w:ascii="Arial" w:cs="Arial" w:hAnsi="Arial"/>
        <w:i/>
        <w:iCs/>
        <w:sz w:val="20"/>
        <w:szCs w:val="20"/>
      </w:rPr>
    </w:pPr>
    <w:r w:rsidRPr="7FEA6AD2">
      <w:rPr>
        <w:rFonts w:ascii="Arial" w:cs="Arial" w:hAnsi="Arial"/>
        <w:i/>
        <w:iCs/>
        <w:sz w:val="20"/>
        <w:szCs w:val="20"/>
      </w:rPr>
      <w:t xml:space="preserve">Page </w:t>
    </w:r>
    <w:r w:rsidRPr="7FEA6AD2">
      <w:rPr>
        <w:rFonts w:ascii="Arial" w:cs="Arial" w:hAnsi="Arial"/>
        <w:i/>
        <w:iCs/>
        <w:noProof/>
        <w:sz w:val="20"/>
        <w:szCs w:val="20"/>
      </w:rPr>
      <w:fldChar w:fldCharType="begin"/>
    </w:r>
    <w:r w:rsidRPr="7FEA6AD2">
      <w:rPr>
        <w:rFonts w:ascii="Arial" w:cs="Arial" w:hAnsi="Arial"/>
        <w:i/>
        <w:iCs/>
        <w:noProof/>
        <w:sz w:val="20"/>
        <w:szCs w:val="20"/>
      </w:rPr>
      <w:instrText xml:space="preserve"> PAGE </w:instrText>
    </w:r>
    <w:r w:rsidRPr="7FEA6AD2">
      <w:rPr>
        <w:rFonts w:ascii="Arial" w:cs="Arial" w:hAnsi="Arial"/>
        <w:i/>
        <w:iCs/>
        <w:noProof/>
        <w:sz w:val="20"/>
        <w:szCs w:val="20"/>
      </w:rPr>
      <w:fldChar w:fldCharType="separate"/>
    </w:r>
    <w:r w:rsidR="00E328E2">
      <w:rPr>
        <w:rFonts w:ascii="Arial" w:cs="Arial" w:hAnsi="Arial"/>
        <w:i/>
        <w:iCs/>
        <w:noProof/>
        <w:sz w:val="20"/>
        <w:szCs w:val="20"/>
      </w:rPr>
      <w:t>1</w:t>
    </w:r>
    <w:r w:rsidRPr="7FEA6AD2">
      <w:rPr>
        <w:rFonts w:ascii="Arial" w:cs="Arial" w:hAnsi="Arial"/>
        <w:i/>
        <w:iCs/>
        <w:noProof/>
        <w:sz w:val="20"/>
        <w:szCs w:val="20"/>
      </w:rPr>
      <w:fldChar w:fldCharType="end"/>
    </w:r>
    <w:r w:rsidRPr="7FEA6AD2">
      <w:rPr>
        <w:rFonts w:ascii="Arial" w:cs="Arial" w:hAnsi="Arial"/>
        <w:i/>
        <w:iCs/>
        <w:sz w:val="20"/>
        <w:szCs w:val="20"/>
      </w:rPr>
      <w:t xml:space="preserve"> sur </w:t>
    </w:r>
    <w:r w:rsidRPr="7FEA6AD2">
      <w:rPr>
        <w:rFonts w:ascii="Arial" w:cs="Arial" w:hAnsi="Arial"/>
        <w:i/>
        <w:iCs/>
        <w:noProof/>
        <w:sz w:val="20"/>
        <w:szCs w:val="20"/>
      </w:rPr>
      <w:fldChar w:fldCharType="begin"/>
    </w:r>
    <w:r w:rsidRPr="7FEA6AD2">
      <w:rPr>
        <w:rFonts w:ascii="Arial" w:cs="Arial" w:hAnsi="Arial"/>
        <w:i/>
        <w:iCs/>
        <w:noProof/>
        <w:sz w:val="20"/>
        <w:szCs w:val="20"/>
      </w:rPr>
      <w:instrText xml:space="preserve"> NUMPAGES </w:instrText>
    </w:r>
    <w:r w:rsidRPr="7FEA6AD2">
      <w:rPr>
        <w:rFonts w:ascii="Arial" w:cs="Arial" w:hAnsi="Arial"/>
        <w:i/>
        <w:iCs/>
        <w:noProof/>
        <w:sz w:val="20"/>
        <w:szCs w:val="20"/>
      </w:rPr>
      <w:fldChar w:fldCharType="separate"/>
    </w:r>
    <w:r w:rsidR="00E328E2">
      <w:rPr>
        <w:rFonts w:ascii="Arial" w:cs="Arial" w:hAnsi="Arial"/>
        <w:i/>
        <w:iCs/>
        <w:noProof/>
        <w:sz w:val="20"/>
        <w:szCs w:val="20"/>
      </w:rPr>
      <w:t>14</w:t>
    </w:r>
    <w:r w:rsidRPr="7FEA6AD2">
      <w:rPr>
        <w:rFonts w:ascii="Arial" w:cs="Arial" w:hAnsi="Arial"/>
        <w:i/>
        <w:iCs/>
        <w:noProof/>
        <w:sz w:val="20"/>
        <w:szCs w:val="20"/>
      </w:rPr>
      <w:fldChar w:fldCharType="end"/>
    </w:r>
  </w:p>
</w:ftr>
</file>

<file path=word/footer3.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916C19D" w14:textId="77777777" w:rsidR="0053123A" w:rsidRDefault="0053123A">
    <w:pPr>
      <w:pStyle w:val="Pieddepage"/>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14:paraId="46ABBD8F" w14:textId="77777777" w:rsidR="0053123A" w:rsidRDefault="0053123A">
      <w:r>
        <w:separator/>
      </w:r>
    </w:p>
  </w:footnote>
  <w:footnote w:id="0" w:type="continuationSeparator">
    <w:p w14:paraId="06BBA33E" w14:textId="77777777" w:rsidR="0053123A" w:rsidRDefault="0053123A">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4BDB5498" w14:textId="77777777" w:rsidR="0053123A" w:rsidRDefault="0053123A">
    <w:pPr>
      <w:pStyle w:val="En-tte"/>
    </w:pP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5C8C6B09" w14:textId="77777777" w:rsidR="0053123A" w:rsidRDefault="0053123A">
    <w:pPr>
      <w:pStyle w:val="En-tte"/>
    </w:pPr>
  </w:p>
</w:hdr>
</file>

<file path=word/header3.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54738AF4" w14:textId="77777777" w:rsidR="0053123A" w:rsidRDefault="0053123A">
    <w:pPr>
      <w:pStyle w:val="En-tte"/>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321285E"/>
    <w:multiLevelType w:val="hybridMultilevel"/>
    <w:tmpl w:val="F2483500"/>
    <w:lvl w:ilvl="0" w:tplc="71566AFE">
      <w:start w:val="1"/>
      <w:numFmt w:val="upperRoman"/>
      <w:lvlText w:val="%1-"/>
      <w:lvlJc w:val="left"/>
      <w:pPr>
        <w:ind w:hanging="720" w:left="108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1">
    <w:nsid w:val="188E2B8C"/>
    <w:multiLevelType w:val="multilevel"/>
    <w:tmpl w:val="C278E7E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2">
    <w:nsid w:val="1E555F84"/>
    <w:multiLevelType w:val="hybridMultilevel"/>
    <w:tmpl w:val="793EB912"/>
    <w:lvl w:ilvl="0" w:tplc="02689402">
      <w:start w:val="1"/>
      <w:numFmt w:val="bullet"/>
      <w:lvlText w:val=""/>
      <w:lvlJc w:val="left"/>
      <w:pPr>
        <w:ind w:hanging="360" w:left="360"/>
      </w:pPr>
      <w:rPr>
        <w:rFonts w:ascii="Wingdings" w:cs="Arial" w:eastAsia="Calibri" w:hAnsi="Wingdings" w:hint="default"/>
      </w:rPr>
    </w:lvl>
    <w:lvl w:ilvl="1" w:tentative="1" w:tplc="04090003">
      <w:start w:val="1"/>
      <w:numFmt w:val="bullet"/>
      <w:lvlText w:val="o"/>
      <w:lvlJc w:val="left"/>
      <w:pPr>
        <w:ind w:hanging="360" w:left="1080"/>
      </w:pPr>
      <w:rPr>
        <w:rFonts w:ascii="Courier New" w:cs="Courier New" w:hAnsi="Courier New" w:hint="default"/>
      </w:rPr>
    </w:lvl>
    <w:lvl w:ilvl="2" w:tentative="1" w:tplc="04090005">
      <w:start w:val="1"/>
      <w:numFmt w:val="bullet"/>
      <w:lvlText w:val=""/>
      <w:lvlJc w:val="left"/>
      <w:pPr>
        <w:ind w:hanging="360" w:left="1800"/>
      </w:pPr>
      <w:rPr>
        <w:rFonts w:ascii="Wingdings" w:hAnsi="Wingdings" w:hint="default"/>
      </w:rPr>
    </w:lvl>
    <w:lvl w:ilvl="3" w:tentative="1"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cs="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cs="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abstractNumId="3">
    <w:nsid w:val="302A6F6D"/>
    <w:multiLevelType w:val="multilevel"/>
    <w:tmpl w:val="CB9CC32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4">
    <w:nsid w:val="404C76CD"/>
    <w:multiLevelType w:val="multilevel"/>
    <w:tmpl w:val="E4EA92E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5">
    <w:nsid w:val="515B50F1"/>
    <w:multiLevelType w:val="multilevel"/>
    <w:tmpl w:val="CCC2B1F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6">
    <w:nsid w:val="5B2A1865"/>
    <w:multiLevelType w:val="multilevel"/>
    <w:tmpl w:val="1FB85C5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7">
    <w:nsid w:val="60A157DA"/>
    <w:multiLevelType w:val="hybridMultilevel"/>
    <w:tmpl w:val="C6EA7DA2"/>
    <w:lvl w:ilvl="0" w:tplc="2EF86DEE">
      <w:start w:val="2"/>
      <w:numFmt w:val="bullet"/>
      <w:lvlText w:val="-"/>
      <w:lvlJc w:val="left"/>
      <w:pPr>
        <w:ind w:hanging="360" w:left="720"/>
      </w:pPr>
      <w:rPr>
        <w:rFonts w:ascii="Calibri" w:cs="Calibri" w:eastAsia="Calibri" w:hAnsi="Calibri" w:hint="default"/>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plc="04090003">
      <w:start w:val="1"/>
      <w:numFmt w:val="bullet"/>
      <w:lvlText w:val="o"/>
      <w:lvlJc w:val="left"/>
      <w:pPr>
        <w:ind w:hanging="360" w:left="3600"/>
      </w:pPr>
      <w:rPr>
        <w:rFonts w:ascii="Courier New" w:cs="Courier New" w:hAnsi="Courier New" w:hint="default"/>
      </w:rPr>
    </w:lvl>
    <w:lvl w:ilvl="5" w:tplc="04090005">
      <w:start w:val="1"/>
      <w:numFmt w:val="bullet"/>
      <w:lvlText w:val=""/>
      <w:lvlJc w:val="left"/>
      <w:pPr>
        <w:ind w:hanging="360" w:left="4320"/>
      </w:pPr>
      <w:rPr>
        <w:rFonts w:ascii="Wingdings" w:hAnsi="Wingdings" w:hint="default"/>
      </w:rPr>
    </w:lvl>
    <w:lvl w:ilvl="6" w:tplc="04090001">
      <w:start w:val="1"/>
      <w:numFmt w:val="bullet"/>
      <w:lvlText w:val=""/>
      <w:lvlJc w:val="left"/>
      <w:pPr>
        <w:ind w:hanging="360" w:left="5040"/>
      </w:pPr>
      <w:rPr>
        <w:rFonts w:ascii="Symbol" w:hAnsi="Symbol" w:hint="default"/>
      </w:rPr>
    </w:lvl>
    <w:lvl w:ilvl="7" w:tplc="04090003">
      <w:start w:val="1"/>
      <w:numFmt w:val="bullet"/>
      <w:lvlText w:val="o"/>
      <w:lvlJc w:val="left"/>
      <w:pPr>
        <w:ind w:hanging="360" w:left="5760"/>
      </w:pPr>
      <w:rPr>
        <w:rFonts w:ascii="Courier New" w:cs="Courier New" w:hAnsi="Courier New" w:hint="default"/>
      </w:rPr>
    </w:lvl>
    <w:lvl w:ilvl="8" w:tplc="04090005">
      <w:start w:val="1"/>
      <w:numFmt w:val="bullet"/>
      <w:lvlText w:val=""/>
      <w:lvlJc w:val="left"/>
      <w:pPr>
        <w:ind w:hanging="360" w:left="6480"/>
      </w:pPr>
      <w:rPr>
        <w:rFonts w:ascii="Wingdings" w:hAnsi="Wingdings" w:hint="default"/>
      </w:rPr>
    </w:lvl>
  </w:abstractNum>
  <w:abstractNum w:abstractNumId="8">
    <w:nsid w:val="66FC2D81"/>
    <w:multiLevelType w:val="hybridMultilevel"/>
    <w:tmpl w:val="27A65C30"/>
    <w:lvl w:ilvl="0" w:tplc="0976376A">
      <w:numFmt w:val="bullet"/>
      <w:lvlText w:val="-"/>
      <w:lvlJc w:val="left"/>
      <w:pPr>
        <w:ind w:hanging="360" w:left="720"/>
      </w:pPr>
      <w:rPr>
        <w:rFonts w:ascii="Arial" w:cs="Arial" w:eastAsia="Arial Unicode MS" w:hAnsi="Aria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
    <w:nsid w:val="719D651B"/>
    <w:multiLevelType w:val="hybridMultilevel"/>
    <w:tmpl w:val="DE84FED8"/>
    <w:lvl w:ilvl="0" w:tplc="4D18F2BC">
      <w:start w:val="1"/>
      <w:numFmt w:val="bullet"/>
      <w:lvlText w:val="-"/>
      <w:lvlJc w:val="left"/>
      <w:pPr>
        <w:ind w:hanging="360" w:left="720"/>
      </w:pPr>
      <w:rPr>
        <w:rFonts w:ascii="Arial" w:cs="Arial" w:eastAsia="Arial Unicode MS"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0">
    <w:nsid w:val="71F06371"/>
    <w:multiLevelType w:val="multilevel"/>
    <w:tmpl w:val="6BF62A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11">
    <w:nsid w:val="7D0755FE"/>
    <w:multiLevelType w:val="hybridMultilevel"/>
    <w:tmpl w:val="231C2E6A"/>
    <w:lvl w:ilvl="0" w:tplc="4620B570">
      <w:start w:val="3"/>
      <w:numFmt w:val="bullet"/>
      <w:lvlText w:val="-"/>
      <w:lvlJc w:val="left"/>
      <w:pPr>
        <w:tabs>
          <w:tab w:pos="720" w:val="num"/>
        </w:tabs>
        <w:ind w:hanging="360" w:left="720"/>
      </w:pPr>
      <w:rPr>
        <w:rFonts w:ascii="Times New Roman" w:cs="Times New Roman" w:eastAsia="Times New Roman" w:hAnsi="Times New Roman" w:hint="default"/>
      </w:rPr>
    </w:lvl>
    <w:lvl w:ilvl="1" w:tentative="1" w:tplc="040C0003">
      <w:start w:val="1"/>
      <w:numFmt w:val="bullet"/>
      <w:lvlText w:val="o"/>
      <w:lvlJc w:val="left"/>
      <w:pPr>
        <w:tabs>
          <w:tab w:pos="1440" w:val="num"/>
        </w:tabs>
        <w:ind w:hanging="360" w:left="1440"/>
      </w:pPr>
      <w:rPr>
        <w:rFonts w:ascii="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num w:numId="1">
    <w:abstractNumId w:val="11"/>
  </w:num>
  <w:num w:numId="2">
    <w:abstractNumId w:val="4"/>
  </w:num>
  <w:num w:numId="3">
    <w:abstractNumId w:val="9"/>
  </w:num>
  <w:num w:numId="4">
    <w:abstractNumId w:val="6"/>
  </w:num>
  <w:num w:numId="5">
    <w:abstractNumId w:val="2"/>
  </w:num>
  <w:num w:numId="6">
    <w:abstractNumId w:val="3"/>
  </w:num>
  <w:num w:numId="7">
    <w:abstractNumId w:val="1"/>
  </w:num>
  <w:num w:numId="8">
    <w:abstractNumId w:val="10"/>
  </w:num>
  <w:num w:numId="9">
    <w:abstractNumId w:val="8"/>
  </w:num>
  <w:num w:numId="10">
    <w:abstractNumId w:val="0"/>
  </w:num>
  <w:num w:numId="11">
    <w:abstractNumId w:val="7"/>
  </w:num>
  <w:num w:numId="12">
    <w:abstractNumId w:val="5"/>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defaultTabStop w:val="708"/>
  <w:hyphenationZone w:val="425"/>
  <w:characterSpacingControl w:val="doNotCompress"/>
  <w:hdrShapeDefaults>
    <o:shapedefaults spidmax="14337" v:ext="edi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576A"/>
    <w:rsid w:val="00000EB4"/>
    <w:rsid w:val="000010F8"/>
    <w:rsid w:val="00003202"/>
    <w:rsid w:val="00003C7A"/>
    <w:rsid w:val="00004DAF"/>
    <w:rsid w:val="0001076A"/>
    <w:rsid w:val="0001228D"/>
    <w:rsid w:val="00015F44"/>
    <w:rsid w:val="000160D0"/>
    <w:rsid w:val="00016C6A"/>
    <w:rsid w:val="00023DB9"/>
    <w:rsid w:val="00026655"/>
    <w:rsid w:val="000307B3"/>
    <w:rsid w:val="000368CD"/>
    <w:rsid w:val="00037DAF"/>
    <w:rsid w:val="00047BCE"/>
    <w:rsid w:val="00050F1B"/>
    <w:rsid w:val="00051AB2"/>
    <w:rsid w:val="00055FD5"/>
    <w:rsid w:val="000566F0"/>
    <w:rsid w:val="000606AA"/>
    <w:rsid w:val="00060CE4"/>
    <w:rsid w:val="000621A1"/>
    <w:rsid w:val="000622F1"/>
    <w:rsid w:val="00066C4E"/>
    <w:rsid w:val="00071183"/>
    <w:rsid w:val="000806CB"/>
    <w:rsid w:val="000821E1"/>
    <w:rsid w:val="000823DE"/>
    <w:rsid w:val="00082FC4"/>
    <w:rsid w:val="0008322F"/>
    <w:rsid w:val="000833E5"/>
    <w:rsid w:val="00083ED2"/>
    <w:rsid w:val="000869F3"/>
    <w:rsid w:val="000A583F"/>
    <w:rsid w:val="000B1541"/>
    <w:rsid w:val="000B2A55"/>
    <w:rsid w:val="000B3743"/>
    <w:rsid w:val="000B5CB6"/>
    <w:rsid w:val="000C5091"/>
    <w:rsid w:val="000D0178"/>
    <w:rsid w:val="000D0B82"/>
    <w:rsid w:val="000D2F3A"/>
    <w:rsid w:val="000D4341"/>
    <w:rsid w:val="000D555B"/>
    <w:rsid w:val="000E0F1E"/>
    <w:rsid w:val="000E140B"/>
    <w:rsid w:val="000E1F10"/>
    <w:rsid w:val="000E257C"/>
    <w:rsid w:val="000E2E2D"/>
    <w:rsid w:val="000E4A3C"/>
    <w:rsid w:val="000E7770"/>
    <w:rsid w:val="000F6838"/>
    <w:rsid w:val="001008B7"/>
    <w:rsid w:val="00104F1F"/>
    <w:rsid w:val="00106161"/>
    <w:rsid w:val="00106AC2"/>
    <w:rsid w:val="00110447"/>
    <w:rsid w:val="00113193"/>
    <w:rsid w:val="00124830"/>
    <w:rsid w:val="00127857"/>
    <w:rsid w:val="001300BE"/>
    <w:rsid w:val="0013013D"/>
    <w:rsid w:val="0013133F"/>
    <w:rsid w:val="001342D7"/>
    <w:rsid w:val="00137234"/>
    <w:rsid w:val="001452A2"/>
    <w:rsid w:val="00150FF9"/>
    <w:rsid w:val="00155F4D"/>
    <w:rsid w:val="00170B1A"/>
    <w:rsid w:val="001716BB"/>
    <w:rsid w:val="001847E9"/>
    <w:rsid w:val="001862D4"/>
    <w:rsid w:val="00186B13"/>
    <w:rsid w:val="00187DA4"/>
    <w:rsid w:val="00190215"/>
    <w:rsid w:val="001936C9"/>
    <w:rsid w:val="00194979"/>
    <w:rsid w:val="001A0C2B"/>
    <w:rsid w:val="001A178D"/>
    <w:rsid w:val="001A3510"/>
    <w:rsid w:val="001B193F"/>
    <w:rsid w:val="001B37E6"/>
    <w:rsid w:val="001C0316"/>
    <w:rsid w:val="001C35F1"/>
    <w:rsid w:val="001C5654"/>
    <w:rsid w:val="001D0CDD"/>
    <w:rsid w:val="001D14DC"/>
    <w:rsid w:val="001D1B81"/>
    <w:rsid w:val="001D4D9C"/>
    <w:rsid w:val="001D510C"/>
    <w:rsid w:val="001D6825"/>
    <w:rsid w:val="001E1AE4"/>
    <w:rsid w:val="001E278A"/>
    <w:rsid w:val="001E39D0"/>
    <w:rsid w:val="001E5AEB"/>
    <w:rsid w:val="001F0962"/>
    <w:rsid w:val="001F57AB"/>
    <w:rsid w:val="001F5E89"/>
    <w:rsid w:val="00200762"/>
    <w:rsid w:val="00200C56"/>
    <w:rsid w:val="002131E3"/>
    <w:rsid w:val="002139CD"/>
    <w:rsid w:val="0022148C"/>
    <w:rsid w:val="00221D87"/>
    <w:rsid w:val="00223DF9"/>
    <w:rsid w:val="002330E1"/>
    <w:rsid w:val="0023390E"/>
    <w:rsid w:val="00233E12"/>
    <w:rsid w:val="00235BDF"/>
    <w:rsid w:val="002400B7"/>
    <w:rsid w:val="002411BE"/>
    <w:rsid w:val="00241F62"/>
    <w:rsid w:val="0024550F"/>
    <w:rsid w:val="00246F83"/>
    <w:rsid w:val="0025763E"/>
    <w:rsid w:val="002609A3"/>
    <w:rsid w:val="00260D2E"/>
    <w:rsid w:val="00261C24"/>
    <w:rsid w:val="00265117"/>
    <w:rsid w:val="00266BF5"/>
    <w:rsid w:val="00281940"/>
    <w:rsid w:val="00281B4E"/>
    <w:rsid w:val="00285B71"/>
    <w:rsid w:val="0028740C"/>
    <w:rsid w:val="00290823"/>
    <w:rsid w:val="00293A58"/>
    <w:rsid w:val="0029459A"/>
    <w:rsid w:val="00295280"/>
    <w:rsid w:val="00295765"/>
    <w:rsid w:val="002A1704"/>
    <w:rsid w:val="002A1E4E"/>
    <w:rsid w:val="002A2E55"/>
    <w:rsid w:val="002A44D3"/>
    <w:rsid w:val="002A55F0"/>
    <w:rsid w:val="002A5E31"/>
    <w:rsid w:val="002B0AC0"/>
    <w:rsid w:val="002B4FFB"/>
    <w:rsid w:val="002B70B8"/>
    <w:rsid w:val="002C377F"/>
    <w:rsid w:val="002C3FFE"/>
    <w:rsid w:val="002C4300"/>
    <w:rsid w:val="002C5216"/>
    <w:rsid w:val="002C69EE"/>
    <w:rsid w:val="002C7AAA"/>
    <w:rsid w:val="002D0729"/>
    <w:rsid w:val="002D08AC"/>
    <w:rsid w:val="002D0B34"/>
    <w:rsid w:val="002D5763"/>
    <w:rsid w:val="002D6170"/>
    <w:rsid w:val="002D7858"/>
    <w:rsid w:val="002E0E61"/>
    <w:rsid w:val="002E373A"/>
    <w:rsid w:val="002E77F4"/>
    <w:rsid w:val="002F1EF3"/>
    <w:rsid w:val="002F44CC"/>
    <w:rsid w:val="002F53A6"/>
    <w:rsid w:val="003010EA"/>
    <w:rsid w:val="003028BE"/>
    <w:rsid w:val="00302E7A"/>
    <w:rsid w:val="00304535"/>
    <w:rsid w:val="003107FA"/>
    <w:rsid w:val="00310BC4"/>
    <w:rsid w:val="0031797E"/>
    <w:rsid w:val="00320160"/>
    <w:rsid w:val="003201DE"/>
    <w:rsid w:val="003233EB"/>
    <w:rsid w:val="0032430C"/>
    <w:rsid w:val="003243B0"/>
    <w:rsid w:val="0032461F"/>
    <w:rsid w:val="00324675"/>
    <w:rsid w:val="00326F32"/>
    <w:rsid w:val="003275A6"/>
    <w:rsid w:val="00333C7A"/>
    <w:rsid w:val="00340CB4"/>
    <w:rsid w:val="00341EEA"/>
    <w:rsid w:val="0034337C"/>
    <w:rsid w:val="00343A42"/>
    <w:rsid w:val="00343C21"/>
    <w:rsid w:val="00343E40"/>
    <w:rsid w:val="003462CF"/>
    <w:rsid w:val="00347341"/>
    <w:rsid w:val="0035474B"/>
    <w:rsid w:val="00354D70"/>
    <w:rsid w:val="00354D87"/>
    <w:rsid w:val="003667EF"/>
    <w:rsid w:val="00366F28"/>
    <w:rsid w:val="00373088"/>
    <w:rsid w:val="00374816"/>
    <w:rsid w:val="003761FA"/>
    <w:rsid w:val="003823FC"/>
    <w:rsid w:val="00384B2C"/>
    <w:rsid w:val="00391E3A"/>
    <w:rsid w:val="003929B5"/>
    <w:rsid w:val="003979A8"/>
    <w:rsid w:val="003A1880"/>
    <w:rsid w:val="003A1F1F"/>
    <w:rsid w:val="003A52BF"/>
    <w:rsid w:val="003A5E54"/>
    <w:rsid w:val="003A6F96"/>
    <w:rsid w:val="003B2FDA"/>
    <w:rsid w:val="003B418A"/>
    <w:rsid w:val="003B6839"/>
    <w:rsid w:val="003B7670"/>
    <w:rsid w:val="003C3AD1"/>
    <w:rsid w:val="003C519F"/>
    <w:rsid w:val="003C5DBC"/>
    <w:rsid w:val="003C680A"/>
    <w:rsid w:val="003D04D1"/>
    <w:rsid w:val="003D0F3A"/>
    <w:rsid w:val="003D2BAF"/>
    <w:rsid w:val="003D39F5"/>
    <w:rsid w:val="003D5D71"/>
    <w:rsid w:val="003D6D28"/>
    <w:rsid w:val="003E473B"/>
    <w:rsid w:val="003E6114"/>
    <w:rsid w:val="003F126F"/>
    <w:rsid w:val="003F2815"/>
    <w:rsid w:val="003F35A2"/>
    <w:rsid w:val="003F5D44"/>
    <w:rsid w:val="003F6D35"/>
    <w:rsid w:val="00402B12"/>
    <w:rsid w:val="004034C3"/>
    <w:rsid w:val="004036DB"/>
    <w:rsid w:val="00405F95"/>
    <w:rsid w:val="00406431"/>
    <w:rsid w:val="00414C48"/>
    <w:rsid w:val="004162C4"/>
    <w:rsid w:val="00422936"/>
    <w:rsid w:val="00422AED"/>
    <w:rsid w:val="00422B40"/>
    <w:rsid w:val="00423213"/>
    <w:rsid w:val="00434DF5"/>
    <w:rsid w:val="00435357"/>
    <w:rsid w:val="00437A8F"/>
    <w:rsid w:val="00443B2A"/>
    <w:rsid w:val="00451032"/>
    <w:rsid w:val="004525E5"/>
    <w:rsid w:val="0045364C"/>
    <w:rsid w:val="00461D55"/>
    <w:rsid w:val="00461E09"/>
    <w:rsid w:val="0046261B"/>
    <w:rsid w:val="0046324A"/>
    <w:rsid w:val="004635F0"/>
    <w:rsid w:val="00464BD6"/>
    <w:rsid w:val="004711CD"/>
    <w:rsid w:val="00473801"/>
    <w:rsid w:val="00473F29"/>
    <w:rsid w:val="004758E1"/>
    <w:rsid w:val="00477DC1"/>
    <w:rsid w:val="004813FE"/>
    <w:rsid w:val="00481A89"/>
    <w:rsid w:val="00483E23"/>
    <w:rsid w:val="00484106"/>
    <w:rsid w:val="00484863"/>
    <w:rsid w:val="004849AC"/>
    <w:rsid w:val="004853C3"/>
    <w:rsid w:val="00486DC6"/>
    <w:rsid w:val="0048734A"/>
    <w:rsid w:val="0048790B"/>
    <w:rsid w:val="00491120"/>
    <w:rsid w:val="00497BF4"/>
    <w:rsid w:val="004A4933"/>
    <w:rsid w:val="004A7972"/>
    <w:rsid w:val="004B089B"/>
    <w:rsid w:val="004B39DA"/>
    <w:rsid w:val="004B3B8C"/>
    <w:rsid w:val="004B4C71"/>
    <w:rsid w:val="004C0505"/>
    <w:rsid w:val="004C2217"/>
    <w:rsid w:val="004C54DF"/>
    <w:rsid w:val="004C5644"/>
    <w:rsid w:val="004D74C2"/>
    <w:rsid w:val="004D7875"/>
    <w:rsid w:val="004F4766"/>
    <w:rsid w:val="005008DC"/>
    <w:rsid w:val="0050303E"/>
    <w:rsid w:val="0050666F"/>
    <w:rsid w:val="00507319"/>
    <w:rsid w:val="00507A8C"/>
    <w:rsid w:val="0051027F"/>
    <w:rsid w:val="00517E9D"/>
    <w:rsid w:val="00520345"/>
    <w:rsid w:val="00521A7A"/>
    <w:rsid w:val="00523697"/>
    <w:rsid w:val="005238F0"/>
    <w:rsid w:val="0052507E"/>
    <w:rsid w:val="00525540"/>
    <w:rsid w:val="00530F2F"/>
    <w:rsid w:val="0053123A"/>
    <w:rsid w:val="00536771"/>
    <w:rsid w:val="00536943"/>
    <w:rsid w:val="00537B2A"/>
    <w:rsid w:val="00544DF4"/>
    <w:rsid w:val="005532CA"/>
    <w:rsid w:val="0055425F"/>
    <w:rsid w:val="005542FE"/>
    <w:rsid w:val="0055641A"/>
    <w:rsid w:val="005564D5"/>
    <w:rsid w:val="00562312"/>
    <w:rsid w:val="00570D66"/>
    <w:rsid w:val="00572A3C"/>
    <w:rsid w:val="00580419"/>
    <w:rsid w:val="0058497A"/>
    <w:rsid w:val="005876E0"/>
    <w:rsid w:val="00590617"/>
    <w:rsid w:val="005906FD"/>
    <w:rsid w:val="00591A6B"/>
    <w:rsid w:val="00594905"/>
    <w:rsid w:val="005A25A2"/>
    <w:rsid w:val="005A344D"/>
    <w:rsid w:val="005A4EAC"/>
    <w:rsid w:val="005A6442"/>
    <w:rsid w:val="005B1906"/>
    <w:rsid w:val="005B1985"/>
    <w:rsid w:val="005B19AF"/>
    <w:rsid w:val="005B4E16"/>
    <w:rsid w:val="005C0FB1"/>
    <w:rsid w:val="005C328C"/>
    <w:rsid w:val="005C4D43"/>
    <w:rsid w:val="005C4D87"/>
    <w:rsid w:val="005D012E"/>
    <w:rsid w:val="005D0BA9"/>
    <w:rsid w:val="005D1145"/>
    <w:rsid w:val="005D19E3"/>
    <w:rsid w:val="005D1D4D"/>
    <w:rsid w:val="005D2790"/>
    <w:rsid w:val="005D7178"/>
    <w:rsid w:val="005E1DAE"/>
    <w:rsid w:val="005E2924"/>
    <w:rsid w:val="005E579A"/>
    <w:rsid w:val="005F15AC"/>
    <w:rsid w:val="005F2A49"/>
    <w:rsid w:val="005F3242"/>
    <w:rsid w:val="005F384B"/>
    <w:rsid w:val="005F51FD"/>
    <w:rsid w:val="005F552F"/>
    <w:rsid w:val="005F6C68"/>
    <w:rsid w:val="005F7FF4"/>
    <w:rsid w:val="00600863"/>
    <w:rsid w:val="00603D17"/>
    <w:rsid w:val="0060407E"/>
    <w:rsid w:val="00606697"/>
    <w:rsid w:val="00607C6C"/>
    <w:rsid w:val="00610EAF"/>
    <w:rsid w:val="00611652"/>
    <w:rsid w:val="0061205E"/>
    <w:rsid w:val="00613972"/>
    <w:rsid w:val="00614DE9"/>
    <w:rsid w:val="00616B44"/>
    <w:rsid w:val="00617CC6"/>
    <w:rsid w:val="00617E56"/>
    <w:rsid w:val="006202C8"/>
    <w:rsid w:val="00624067"/>
    <w:rsid w:val="00627059"/>
    <w:rsid w:val="006314C2"/>
    <w:rsid w:val="00634A0D"/>
    <w:rsid w:val="00637596"/>
    <w:rsid w:val="006403FD"/>
    <w:rsid w:val="00647918"/>
    <w:rsid w:val="00653FE4"/>
    <w:rsid w:val="006540D3"/>
    <w:rsid w:val="0065595F"/>
    <w:rsid w:val="00663C38"/>
    <w:rsid w:val="0066461D"/>
    <w:rsid w:val="00666725"/>
    <w:rsid w:val="00674202"/>
    <w:rsid w:val="00675A21"/>
    <w:rsid w:val="00676A5E"/>
    <w:rsid w:val="00676AB8"/>
    <w:rsid w:val="006808FF"/>
    <w:rsid w:val="0068319A"/>
    <w:rsid w:val="006944C1"/>
    <w:rsid w:val="00697650"/>
    <w:rsid w:val="006A5EE9"/>
    <w:rsid w:val="006B39BF"/>
    <w:rsid w:val="006B67B5"/>
    <w:rsid w:val="006B6F0B"/>
    <w:rsid w:val="006C1B7F"/>
    <w:rsid w:val="006C265E"/>
    <w:rsid w:val="006D033C"/>
    <w:rsid w:val="006D181E"/>
    <w:rsid w:val="006D1DEA"/>
    <w:rsid w:val="006E4A60"/>
    <w:rsid w:val="006E7088"/>
    <w:rsid w:val="006F07F8"/>
    <w:rsid w:val="006F4B2B"/>
    <w:rsid w:val="006F6D17"/>
    <w:rsid w:val="006F7189"/>
    <w:rsid w:val="007006D2"/>
    <w:rsid w:val="0070274A"/>
    <w:rsid w:val="0070352D"/>
    <w:rsid w:val="0070436D"/>
    <w:rsid w:val="007165E0"/>
    <w:rsid w:val="00717B57"/>
    <w:rsid w:val="007201FF"/>
    <w:rsid w:val="00723A0E"/>
    <w:rsid w:val="00724F7A"/>
    <w:rsid w:val="007262B3"/>
    <w:rsid w:val="00726B5F"/>
    <w:rsid w:val="007336D7"/>
    <w:rsid w:val="007349EE"/>
    <w:rsid w:val="00735BEC"/>
    <w:rsid w:val="00742A25"/>
    <w:rsid w:val="00745152"/>
    <w:rsid w:val="00755B55"/>
    <w:rsid w:val="007617AF"/>
    <w:rsid w:val="00771F13"/>
    <w:rsid w:val="0077456B"/>
    <w:rsid w:val="00775F28"/>
    <w:rsid w:val="00780179"/>
    <w:rsid w:val="00782846"/>
    <w:rsid w:val="00784965"/>
    <w:rsid w:val="007861D4"/>
    <w:rsid w:val="007866DC"/>
    <w:rsid w:val="007878F7"/>
    <w:rsid w:val="00790245"/>
    <w:rsid w:val="007939F5"/>
    <w:rsid w:val="00793BC0"/>
    <w:rsid w:val="007968B8"/>
    <w:rsid w:val="0079699C"/>
    <w:rsid w:val="007A2850"/>
    <w:rsid w:val="007A77DD"/>
    <w:rsid w:val="007B162F"/>
    <w:rsid w:val="007B21FE"/>
    <w:rsid w:val="007B5775"/>
    <w:rsid w:val="007C232F"/>
    <w:rsid w:val="007C322D"/>
    <w:rsid w:val="007D05C8"/>
    <w:rsid w:val="007D0866"/>
    <w:rsid w:val="007D229A"/>
    <w:rsid w:val="007D27D8"/>
    <w:rsid w:val="007D42BC"/>
    <w:rsid w:val="007D5019"/>
    <w:rsid w:val="007D6B48"/>
    <w:rsid w:val="007E0AA4"/>
    <w:rsid w:val="007E37AE"/>
    <w:rsid w:val="007E4BF1"/>
    <w:rsid w:val="007F2AD0"/>
    <w:rsid w:val="007F3E79"/>
    <w:rsid w:val="007F4849"/>
    <w:rsid w:val="007F7891"/>
    <w:rsid w:val="007F7C07"/>
    <w:rsid w:val="00801AC9"/>
    <w:rsid w:val="00803CEA"/>
    <w:rsid w:val="008050D0"/>
    <w:rsid w:val="00810D7E"/>
    <w:rsid w:val="00810FEA"/>
    <w:rsid w:val="00813772"/>
    <w:rsid w:val="00817236"/>
    <w:rsid w:val="00822211"/>
    <w:rsid w:val="00827492"/>
    <w:rsid w:val="00834BC1"/>
    <w:rsid w:val="008353DD"/>
    <w:rsid w:val="008371A8"/>
    <w:rsid w:val="008373DF"/>
    <w:rsid w:val="00841855"/>
    <w:rsid w:val="00842A94"/>
    <w:rsid w:val="0084552C"/>
    <w:rsid w:val="00846145"/>
    <w:rsid w:val="00850DA9"/>
    <w:rsid w:val="00851EA8"/>
    <w:rsid w:val="008559A8"/>
    <w:rsid w:val="008733A5"/>
    <w:rsid w:val="008747DC"/>
    <w:rsid w:val="00877699"/>
    <w:rsid w:val="00883729"/>
    <w:rsid w:val="0088422F"/>
    <w:rsid w:val="00886678"/>
    <w:rsid w:val="00886E4F"/>
    <w:rsid w:val="008915C9"/>
    <w:rsid w:val="00891CEF"/>
    <w:rsid w:val="00893691"/>
    <w:rsid w:val="00894CFD"/>
    <w:rsid w:val="008973A9"/>
    <w:rsid w:val="00897FEF"/>
    <w:rsid w:val="008A18E0"/>
    <w:rsid w:val="008A45FF"/>
    <w:rsid w:val="008A61DC"/>
    <w:rsid w:val="008B19C4"/>
    <w:rsid w:val="008B1F8C"/>
    <w:rsid w:val="008B2746"/>
    <w:rsid w:val="008B3D93"/>
    <w:rsid w:val="008B508A"/>
    <w:rsid w:val="008B6F51"/>
    <w:rsid w:val="008C254A"/>
    <w:rsid w:val="008C2E10"/>
    <w:rsid w:val="008C3581"/>
    <w:rsid w:val="008C5917"/>
    <w:rsid w:val="008C5D25"/>
    <w:rsid w:val="008D04A5"/>
    <w:rsid w:val="008D1F79"/>
    <w:rsid w:val="008D2153"/>
    <w:rsid w:val="008D44D5"/>
    <w:rsid w:val="008D4519"/>
    <w:rsid w:val="008D5884"/>
    <w:rsid w:val="008D6715"/>
    <w:rsid w:val="008E19A1"/>
    <w:rsid w:val="008E72C3"/>
    <w:rsid w:val="008F283C"/>
    <w:rsid w:val="008F2B31"/>
    <w:rsid w:val="008F4D9F"/>
    <w:rsid w:val="008F756E"/>
    <w:rsid w:val="008F7690"/>
    <w:rsid w:val="008F7AC7"/>
    <w:rsid w:val="009039AF"/>
    <w:rsid w:val="00903D10"/>
    <w:rsid w:val="009042FD"/>
    <w:rsid w:val="009104F7"/>
    <w:rsid w:val="00913540"/>
    <w:rsid w:val="00924D9F"/>
    <w:rsid w:val="00930749"/>
    <w:rsid w:val="009341E9"/>
    <w:rsid w:val="00935217"/>
    <w:rsid w:val="009368D8"/>
    <w:rsid w:val="00940645"/>
    <w:rsid w:val="00941945"/>
    <w:rsid w:val="00944D25"/>
    <w:rsid w:val="00946FE3"/>
    <w:rsid w:val="009472D9"/>
    <w:rsid w:val="00954D4E"/>
    <w:rsid w:val="009559B3"/>
    <w:rsid w:val="00955D0E"/>
    <w:rsid w:val="00956AC1"/>
    <w:rsid w:val="00962129"/>
    <w:rsid w:val="00967A0C"/>
    <w:rsid w:val="00971874"/>
    <w:rsid w:val="00972A1F"/>
    <w:rsid w:val="00974058"/>
    <w:rsid w:val="009765ED"/>
    <w:rsid w:val="00976616"/>
    <w:rsid w:val="00982DF4"/>
    <w:rsid w:val="00984FF3"/>
    <w:rsid w:val="00986F56"/>
    <w:rsid w:val="00992E40"/>
    <w:rsid w:val="0099315C"/>
    <w:rsid w:val="009A232D"/>
    <w:rsid w:val="009A2716"/>
    <w:rsid w:val="009A4395"/>
    <w:rsid w:val="009A6E04"/>
    <w:rsid w:val="009B2F35"/>
    <w:rsid w:val="009B3CDE"/>
    <w:rsid w:val="009B537A"/>
    <w:rsid w:val="009B59C6"/>
    <w:rsid w:val="009C2CEB"/>
    <w:rsid w:val="009C321A"/>
    <w:rsid w:val="009D4746"/>
    <w:rsid w:val="009D4FEE"/>
    <w:rsid w:val="009D5387"/>
    <w:rsid w:val="009D6DF1"/>
    <w:rsid w:val="009E0398"/>
    <w:rsid w:val="009E09DE"/>
    <w:rsid w:val="009E1E23"/>
    <w:rsid w:val="009E2D1E"/>
    <w:rsid w:val="009E320C"/>
    <w:rsid w:val="009E331F"/>
    <w:rsid w:val="009E33A8"/>
    <w:rsid w:val="009E35DA"/>
    <w:rsid w:val="009E5D8F"/>
    <w:rsid w:val="009F0374"/>
    <w:rsid w:val="009F4F6D"/>
    <w:rsid w:val="009F56F7"/>
    <w:rsid w:val="009F5926"/>
    <w:rsid w:val="00A02602"/>
    <w:rsid w:val="00A04AE4"/>
    <w:rsid w:val="00A05F6B"/>
    <w:rsid w:val="00A07455"/>
    <w:rsid w:val="00A14BC2"/>
    <w:rsid w:val="00A16EC3"/>
    <w:rsid w:val="00A176C3"/>
    <w:rsid w:val="00A23490"/>
    <w:rsid w:val="00A23B86"/>
    <w:rsid w:val="00A24703"/>
    <w:rsid w:val="00A24F37"/>
    <w:rsid w:val="00A300BC"/>
    <w:rsid w:val="00A3772E"/>
    <w:rsid w:val="00A37BBA"/>
    <w:rsid w:val="00A41FC7"/>
    <w:rsid w:val="00A421D8"/>
    <w:rsid w:val="00A42D05"/>
    <w:rsid w:val="00A43552"/>
    <w:rsid w:val="00A477CF"/>
    <w:rsid w:val="00A47932"/>
    <w:rsid w:val="00A47DC4"/>
    <w:rsid w:val="00A5701B"/>
    <w:rsid w:val="00A577BD"/>
    <w:rsid w:val="00A64284"/>
    <w:rsid w:val="00A66241"/>
    <w:rsid w:val="00A66846"/>
    <w:rsid w:val="00A72F8D"/>
    <w:rsid w:val="00A72FB4"/>
    <w:rsid w:val="00A76CAF"/>
    <w:rsid w:val="00A77507"/>
    <w:rsid w:val="00A80BE9"/>
    <w:rsid w:val="00A83C96"/>
    <w:rsid w:val="00A868E8"/>
    <w:rsid w:val="00A86DA6"/>
    <w:rsid w:val="00A87827"/>
    <w:rsid w:val="00A878D4"/>
    <w:rsid w:val="00A905E2"/>
    <w:rsid w:val="00A91548"/>
    <w:rsid w:val="00A93012"/>
    <w:rsid w:val="00A94033"/>
    <w:rsid w:val="00A940EC"/>
    <w:rsid w:val="00A94668"/>
    <w:rsid w:val="00AA1E50"/>
    <w:rsid w:val="00AA59DA"/>
    <w:rsid w:val="00AA7737"/>
    <w:rsid w:val="00AB5873"/>
    <w:rsid w:val="00AC0866"/>
    <w:rsid w:val="00AC0A65"/>
    <w:rsid w:val="00AC1DD5"/>
    <w:rsid w:val="00AC3C66"/>
    <w:rsid w:val="00AC3C8F"/>
    <w:rsid w:val="00AC7B2A"/>
    <w:rsid w:val="00AD0C2C"/>
    <w:rsid w:val="00AD4001"/>
    <w:rsid w:val="00AD702F"/>
    <w:rsid w:val="00AD7C80"/>
    <w:rsid w:val="00AD7E9A"/>
    <w:rsid w:val="00AE12C5"/>
    <w:rsid w:val="00AE3BA4"/>
    <w:rsid w:val="00AE4573"/>
    <w:rsid w:val="00AE647C"/>
    <w:rsid w:val="00AF01AF"/>
    <w:rsid w:val="00AF0D60"/>
    <w:rsid w:val="00AF1D9D"/>
    <w:rsid w:val="00AF5C60"/>
    <w:rsid w:val="00AF5D1E"/>
    <w:rsid w:val="00AF766F"/>
    <w:rsid w:val="00B006B1"/>
    <w:rsid w:val="00B03AB2"/>
    <w:rsid w:val="00B05DC5"/>
    <w:rsid w:val="00B06757"/>
    <w:rsid w:val="00B06E87"/>
    <w:rsid w:val="00B07A77"/>
    <w:rsid w:val="00B10302"/>
    <w:rsid w:val="00B106B2"/>
    <w:rsid w:val="00B12888"/>
    <w:rsid w:val="00B12D0F"/>
    <w:rsid w:val="00B16025"/>
    <w:rsid w:val="00B1681B"/>
    <w:rsid w:val="00B1760C"/>
    <w:rsid w:val="00B17D33"/>
    <w:rsid w:val="00B225F0"/>
    <w:rsid w:val="00B23007"/>
    <w:rsid w:val="00B249F7"/>
    <w:rsid w:val="00B3017C"/>
    <w:rsid w:val="00B32D27"/>
    <w:rsid w:val="00B33476"/>
    <w:rsid w:val="00B3601A"/>
    <w:rsid w:val="00B360D7"/>
    <w:rsid w:val="00B362B5"/>
    <w:rsid w:val="00B36972"/>
    <w:rsid w:val="00B3722D"/>
    <w:rsid w:val="00B4134C"/>
    <w:rsid w:val="00B41C15"/>
    <w:rsid w:val="00B43BFB"/>
    <w:rsid w:val="00B63EF4"/>
    <w:rsid w:val="00B63FFC"/>
    <w:rsid w:val="00B64FD5"/>
    <w:rsid w:val="00B67853"/>
    <w:rsid w:val="00B7169A"/>
    <w:rsid w:val="00B730D8"/>
    <w:rsid w:val="00B744E4"/>
    <w:rsid w:val="00B77209"/>
    <w:rsid w:val="00B80039"/>
    <w:rsid w:val="00B82EAA"/>
    <w:rsid w:val="00B82EAC"/>
    <w:rsid w:val="00B8421A"/>
    <w:rsid w:val="00B85700"/>
    <w:rsid w:val="00B87D55"/>
    <w:rsid w:val="00B95175"/>
    <w:rsid w:val="00BA1567"/>
    <w:rsid w:val="00BB18E0"/>
    <w:rsid w:val="00BB1EDA"/>
    <w:rsid w:val="00BB3EB6"/>
    <w:rsid w:val="00BB4404"/>
    <w:rsid w:val="00BB6FA5"/>
    <w:rsid w:val="00BC0186"/>
    <w:rsid w:val="00BC205C"/>
    <w:rsid w:val="00BC2996"/>
    <w:rsid w:val="00BC2CD4"/>
    <w:rsid w:val="00BC353B"/>
    <w:rsid w:val="00BC61B8"/>
    <w:rsid w:val="00BC694E"/>
    <w:rsid w:val="00BD0683"/>
    <w:rsid w:val="00BD2DE9"/>
    <w:rsid w:val="00BD34AE"/>
    <w:rsid w:val="00BD3662"/>
    <w:rsid w:val="00BD5B24"/>
    <w:rsid w:val="00BD738C"/>
    <w:rsid w:val="00BE01EC"/>
    <w:rsid w:val="00BE0EBC"/>
    <w:rsid w:val="00BE1D85"/>
    <w:rsid w:val="00BE25DE"/>
    <w:rsid w:val="00BE7DA5"/>
    <w:rsid w:val="00BF1F39"/>
    <w:rsid w:val="00BF3B56"/>
    <w:rsid w:val="00BF5017"/>
    <w:rsid w:val="00BF5D75"/>
    <w:rsid w:val="00C0161A"/>
    <w:rsid w:val="00C06B09"/>
    <w:rsid w:val="00C076E6"/>
    <w:rsid w:val="00C0771F"/>
    <w:rsid w:val="00C13B16"/>
    <w:rsid w:val="00C168AD"/>
    <w:rsid w:val="00C216C3"/>
    <w:rsid w:val="00C217F6"/>
    <w:rsid w:val="00C21F03"/>
    <w:rsid w:val="00C24C00"/>
    <w:rsid w:val="00C2613A"/>
    <w:rsid w:val="00C27920"/>
    <w:rsid w:val="00C30608"/>
    <w:rsid w:val="00C31C09"/>
    <w:rsid w:val="00C37C35"/>
    <w:rsid w:val="00C42601"/>
    <w:rsid w:val="00C43231"/>
    <w:rsid w:val="00C5026C"/>
    <w:rsid w:val="00C50533"/>
    <w:rsid w:val="00C51036"/>
    <w:rsid w:val="00C56A17"/>
    <w:rsid w:val="00C6172D"/>
    <w:rsid w:val="00C6614D"/>
    <w:rsid w:val="00C66A20"/>
    <w:rsid w:val="00C71718"/>
    <w:rsid w:val="00C734DE"/>
    <w:rsid w:val="00C73BEF"/>
    <w:rsid w:val="00C7727C"/>
    <w:rsid w:val="00C77398"/>
    <w:rsid w:val="00C77A8E"/>
    <w:rsid w:val="00C8086D"/>
    <w:rsid w:val="00C81DEE"/>
    <w:rsid w:val="00C822C8"/>
    <w:rsid w:val="00C82ABC"/>
    <w:rsid w:val="00C90F4F"/>
    <w:rsid w:val="00C946DA"/>
    <w:rsid w:val="00CA1919"/>
    <w:rsid w:val="00CA27DF"/>
    <w:rsid w:val="00CA3E27"/>
    <w:rsid w:val="00CA6EFB"/>
    <w:rsid w:val="00CB1C28"/>
    <w:rsid w:val="00CB492E"/>
    <w:rsid w:val="00CC35BE"/>
    <w:rsid w:val="00CD2E5C"/>
    <w:rsid w:val="00CD4582"/>
    <w:rsid w:val="00CD5AB9"/>
    <w:rsid w:val="00CD6A92"/>
    <w:rsid w:val="00CE58B6"/>
    <w:rsid w:val="00CE7482"/>
    <w:rsid w:val="00CF0C8C"/>
    <w:rsid w:val="00CF27CA"/>
    <w:rsid w:val="00CF60A8"/>
    <w:rsid w:val="00CF62D0"/>
    <w:rsid w:val="00CF6FB2"/>
    <w:rsid w:val="00D00085"/>
    <w:rsid w:val="00D03F07"/>
    <w:rsid w:val="00D04CA7"/>
    <w:rsid w:val="00D05AF4"/>
    <w:rsid w:val="00D06EB0"/>
    <w:rsid w:val="00D070C5"/>
    <w:rsid w:val="00D2212A"/>
    <w:rsid w:val="00D228F5"/>
    <w:rsid w:val="00D24F3C"/>
    <w:rsid w:val="00D27F06"/>
    <w:rsid w:val="00D31208"/>
    <w:rsid w:val="00D31217"/>
    <w:rsid w:val="00D34B36"/>
    <w:rsid w:val="00D42950"/>
    <w:rsid w:val="00D42F15"/>
    <w:rsid w:val="00D51DCF"/>
    <w:rsid w:val="00D520D6"/>
    <w:rsid w:val="00D550D5"/>
    <w:rsid w:val="00D60331"/>
    <w:rsid w:val="00D6033A"/>
    <w:rsid w:val="00D66D13"/>
    <w:rsid w:val="00D71239"/>
    <w:rsid w:val="00D71C0C"/>
    <w:rsid w:val="00D71F06"/>
    <w:rsid w:val="00D74549"/>
    <w:rsid w:val="00D86634"/>
    <w:rsid w:val="00D874F6"/>
    <w:rsid w:val="00D956B5"/>
    <w:rsid w:val="00D95C7B"/>
    <w:rsid w:val="00DA160B"/>
    <w:rsid w:val="00DA4041"/>
    <w:rsid w:val="00DA5267"/>
    <w:rsid w:val="00DB4558"/>
    <w:rsid w:val="00DC0078"/>
    <w:rsid w:val="00DC60D3"/>
    <w:rsid w:val="00DD00E4"/>
    <w:rsid w:val="00DD0E89"/>
    <w:rsid w:val="00DD170C"/>
    <w:rsid w:val="00DD57E3"/>
    <w:rsid w:val="00DD5E91"/>
    <w:rsid w:val="00DE01E5"/>
    <w:rsid w:val="00DE035F"/>
    <w:rsid w:val="00DE49E5"/>
    <w:rsid w:val="00DE6F4D"/>
    <w:rsid w:val="00DF7DF1"/>
    <w:rsid w:val="00E0133B"/>
    <w:rsid w:val="00E05EEB"/>
    <w:rsid w:val="00E05FC7"/>
    <w:rsid w:val="00E07020"/>
    <w:rsid w:val="00E07152"/>
    <w:rsid w:val="00E11A00"/>
    <w:rsid w:val="00E11E02"/>
    <w:rsid w:val="00E125F8"/>
    <w:rsid w:val="00E140FD"/>
    <w:rsid w:val="00E20552"/>
    <w:rsid w:val="00E21821"/>
    <w:rsid w:val="00E21A00"/>
    <w:rsid w:val="00E23AC5"/>
    <w:rsid w:val="00E278DD"/>
    <w:rsid w:val="00E3196A"/>
    <w:rsid w:val="00E32127"/>
    <w:rsid w:val="00E328E2"/>
    <w:rsid w:val="00E32BE2"/>
    <w:rsid w:val="00E32DEB"/>
    <w:rsid w:val="00E35EFC"/>
    <w:rsid w:val="00E41BEE"/>
    <w:rsid w:val="00E472CF"/>
    <w:rsid w:val="00E5267E"/>
    <w:rsid w:val="00E56E49"/>
    <w:rsid w:val="00E6083F"/>
    <w:rsid w:val="00E60FC0"/>
    <w:rsid w:val="00E6483B"/>
    <w:rsid w:val="00E672EF"/>
    <w:rsid w:val="00E70084"/>
    <w:rsid w:val="00E74C55"/>
    <w:rsid w:val="00E775F5"/>
    <w:rsid w:val="00E84568"/>
    <w:rsid w:val="00E85351"/>
    <w:rsid w:val="00E8616E"/>
    <w:rsid w:val="00E86CE3"/>
    <w:rsid w:val="00E9142F"/>
    <w:rsid w:val="00E93DE8"/>
    <w:rsid w:val="00EA1938"/>
    <w:rsid w:val="00EA1E3A"/>
    <w:rsid w:val="00EA28A2"/>
    <w:rsid w:val="00EA3F7B"/>
    <w:rsid w:val="00EA3FDE"/>
    <w:rsid w:val="00EA4193"/>
    <w:rsid w:val="00EA4D05"/>
    <w:rsid w:val="00EA5671"/>
    <w:rsid w:val="00EB2FA2"/>
    <w:rsid w:val="00EB30D7"/>
    <w:rsid w:val="00EB61A8"/>
    <w:rsid w:val="00EC4618"/>
    <w:rsid w:val="00EC541F"/>
    <w:rsid w:val="00EC780F"/>
    <w:rsid w:val="00ED16BC"/>
    <w:rsid w:val="00ED24E9"/>
    <w:rsid w:val="00ED3105"/>
    <w:rsid w:val="00ED4438"/>
    <w:rsid w:val="00ED62D0"/>
    <w:rsid w:val="00ED758A"/>
    <w:rsid w:val="00EE1745"/>
    <w:rsid w:val="00EE1E42"/>
    <w:rsid w:val="00EE28D5"/>
    <w:rsid w:val="00EE6259"/>
    <w:rsid w:val="00EE7834"/>
    <w:rsid w:val="00EF24CA"/>
    <w:rsid w:val="00EF4769"/>
    <w:rsid w:val="00F02FC5"/>
    <w:rsid w:val="00F0556C"/>
    <w:rsid w:val="00F07437"/>
    <w:rsid w:val="00F10F2D"/>
    <w:rsid w:val="00F26BD9"/>
    <w:rsid w:val="00F32573"/>
    <w:rsid w:val="00F32AA1"/>
    <w:rsid w:val="00F3382D"/>
    <w:rsid w:val="00F35858"/>
    <w:rsid w:val="00F35894"/>
    <w:rsid w:val="00F40DEA"/>
    <w:rsid w:val="00F442DE"/>
    <w:rsid w:val="00F513B6"/>
    <w:rsid w:val="00F5148B"/>
    <w:rsid w:val="00F51720"/>
    <w:rsid w:val="00F52AF8"/>
    <w:rsid w:val="00F54C3D"/>
    <w:rsid w:val="00F5762C"/>
    <w:rsid w:val="00F642E9"/>
    <w:rsid w:val="00F7470E"/>
    <w:rsid w:val="00F74DCE"/>
    <w:rsid w:val="00F8285D"/>
    <w:rsid w:val="00F828AC"/>
    <w:rsid w:val="00F91FBC"/>
    <w:rsid w:val="00F92E48"/>
    <w:rsid w:val="00FA134A"/>
    <w:rsid w:val="00FA2F52"/>
    <w:rsid w:val="00FA5619"/>
    <w:rsid w:val="00FA5855"/>
    <w:rsid w:val="00FB085C"/>
    <w:rsid w:val="00FB32AE"/>
    <w:rsid w:val="00FB33F2"/>
    <w:rsid w:val="00FB4E6E"/>
    <w:rsid w:val="00FB576A"/>
    <w:rsid w:val="00FB740A"/>
    <w:rsid w:val="00FB7CE4"/>
    <w:rsid w:val="00FC0E94"/>
    <w:rsid w:val="00FC64D2"/>
    <w:rsid w:val="00FC7001"/>
    <w:rsid w:val="00FC7148"/>
    <w:rsid w:val="00FD6D29"/>
    <w:rsid w:val="00FE2A47"/>
    <w:rsid w:val="00FE3AD1"/>
    <w:rsid w:val="00FE7988"/>
    <w:rsid w:val="00FF28CD"/>
    <w:rsid w:val="09D96719"/>
    <w:rsid w:val="1CE21810"/>
    <w:rsid w:val="25148D39"/>
    <w:rsid w:val="38784B7E"/>
    <w:rsid w:val="42D639E7"/>
    <w:rsid w:val="7FEA6AD2"/>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IncludeSubdocsInStats/>
  <w:doNotAutoCompressPictures/>
  <w:shapeDefaults>
    <o:shapedefaults spidmax="14337" v:ext="edit"/>
    <o:shapelayout v:ext="edit">
      <o:idmap data="1" v:ext="edit"/>
    </o:shapelayout>
  </w:shapeDefaults>
  <w:decimalSymbol w:val=","/>
  <w:listSeparator w:val=";"/>
  <w14:docId w14:val="250E1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cs="Times New Roman" w:eastAsia="Calibri" w:hAnsi="Calibri"/>
        <w:sz w:val="22"/>
        <w:szCs w:val="22"/>
        <w:lang w:bidi="ar-SA" w:eastAsia="fr-FR" w:val="fr-FR"/>
      </w:rPr>
    </w:rPrDefault>
    <w:pPrDefault/>
  </w:docDefaults>
  <w:latentStyles w:count="267" w:defLockedState="0" w:defQFormat="0" w:defSemiHidden="1" w:defUIPriority="99" w:defUnhideWhenUsed="1">
    <w:lsdException w:locked="1" w:name="Normal" w:qFormat="1" w:semiHidden="0" w:uiPriority="0" w:unhideWhenUsed="0"/>
    <w:lsdException w:locked="1" w:name="heading 1" w:qFormat="1" w:semiHidden="0" w:uiPriority="0" w:unhideWhenUsed="0"/>
    <w:lsdException w:locked="1" w:name="heading 2" w:qFormat="1" w:uiPriority="0"/>
    <w:lsdException w:locked="1" w:name="heading 3" w:qFormat="1" w:uiPriority="0"/>
    <w:lsdException w:locked="1" w:name="heading 4" w:qFormat="1" w:uiPriority="0"/>
    <w:lsdException w:locked="1" w:name="heading 5" w:qFormat="1" w:uiPriority="0"/>
    <w:lsdException w:locked="1" w:name="heading 6" w:qFormat="1" w:uiPriority="0"/>
    <w:lsdException w:locked="1" w:name="heading 7" w:qFormat="1" w:uiPriority="0"/>
    <w:lsdException w:locked="1" w:name="heading 8" w:qFormat="1" w:uiPriority="0"/>
    <w:lsdException w:locked="1" w:name="heading 9" w:qFormat="1" w:uiPriority="0"/>
    <w:lsdException w:locked="1" w:name="toc 1" w:semiHidden="0" w:uiPriority="0" w:unhideWhenUsed="0"/>
    <w:lsdException w:locked="1" w:name="toc 2" w:semiHidden="0" w:uiPriority="0" w:unhideWhenUsed="0"/>
    <w:lsdException w:locked="1" w:name="toc 3" w:semiHidden="0" w:uiPriority="0" w:unhideWhenUsed="0"/>
    <w:lsdException w:locked="1" w:name="toc 4" w:semiHidden="0" w:uiPriority="0" w:unhideWhenUsed="0"/>
    <w:lsdException w:locked="1" w:name="toc 5" w:semiHidden="0" w:uiPriority="0" w:unhideWhenUsed="0"/>
    <w:lsdException w:locked="1" w:name="toc 6" w:semiHidden="0" w:uiPriority="0" w:unhideWhenUsed="0"/>
    <w:lsdException w:locked="1" w:name="toc 7" w:semiHidden="0" w:uiPriority="0" w:unhideWhenUsed="0"/>
    <w:lsdException w:locked="1" w:name="toc 8" w:semiHidden="0" w:uiPriority="0" w:unhideWhenUsed="0"/>
    <w:lsdException w:locked="1" w:name="toc 9" w:semiHidden="0" w:uiPriority="0" w:unhideWhenUsed="0"/>
    <w:lsdException w:name="footnote text" w:uiPriority="0"/>
    <w:lsdException w:locked="1" w:name="caption" w:qFormat="1" w:uiPriority="0"/>
    <w:lsdException w:name="footnote reference" w:uiPriority="0"/>
    <w:lsdException w:locked="1" w:name="Title" w:qFormat="1" w:semiHidden="0" w:uiPriority="0" w:unhideWhenUsed="0"/>
    <w:lsdException w:locked="1" w:name="Default Paragraph Font" w:semiHidden="0" w:uiPriority="0" w:unhideWhenUsed="0"/>
    <w:lsdException w:locked="1" w:name="Subtitle" w:qFormat="1" w:semiHidden="0" w:uiPriority="0" w:unhideWhenUsed="0"/>
    <w:lsdException w:locked="1" w:name="Strong" w:qFormat="1" w:semiHidden="0" w:uiPriority="22" w:unhideWhenUsed="0"/>
    <w:lsdException w:locked="1" w:name="Emphasis" w:qFormat="1" w:semiHidden="0" w:uiPriority="0" w:unhideWhenUsed="0"/>
    <w:lsdException w:locked="1" w:name="Table Grid" w:semiHidden="0" w:uiPriority="0"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5148B"/>
    <w:pPr>
      <w:spacing w:after="200" w:line="276" w:lineRule="auto"/>
    </w:pPr>
    <w:rPr>
      <w:lang w:eastAsia="en-US"/>
    </w:rPr>
  </w:style>
  <w:style w:styleId="Titre1" w:type="paragraph">
    <w:name w:val="heading 1"/>
    <w:basedOn w:val="Normal"/>
    <w:next w:val="Normal"/>
    <w:link w:val="Titre1Car"/>
    <w:qFormat/>
    <w:locked/>
    <w:rsid w:val="00BB1EDA"/>
    <w:pPr>
      <w:keepNext/>
      <w:spacing w:after="0" w:line="240" w:lineRule="auto"/>
      <w:jc w:val="both"/>
      <w:outlineLvl w:val="0"/>
    </w:pPr>
    <w:rPr>
      <w:rFonts w:ascii="Arial" w:eastAsia="Times New Roman" w:hAnsi="Arial"/>
      <w:b/>
      <w:smallCaps/>
      <w:szCs w:val="20"/>
      <w:lang w:eastAsia="fr-FR"/>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rsid w:val="008F283C"/>
    <w:pPr>
      <w:tabs>
        <w:tab w:pos="4536" w:val="center"/>
        <w:tab w:pos="9072" w:val="right"/>
      </w:tabs>
    </w:pPr>
  </w:style>
  <w:style w:customStyle="1" w:styleId="En-tteCar" w:type="character">
    <w:name w:val="En-tête Car"/>
    <w:basedOn w:val="Policepardfaut"/>
    <w:link w:val="En-tte"/>
    <w:uiPriority w:val="99"/>
    <w:semiHidden/>
    <w:rsid w:val="00976953"/>
    <w:rPr>
      <w:lang w:eastAsia="en-US"/>
    </w:rPr>
  </w:style>
  <w:style w:styleId="Pieddepage" w:type="paragraph">
    <w:name w:val="footer"/>
    <w:basedOn w:val="Normal"/>
    <w:link w:val="PieddepageCar"/>
    <w:uiPriority w:val="99"/>
    <w:rsid w:val="008F283C"/>
    <w:pPr>
      <w:tabs>
        <w:tab w:pos="4536" w:val="center"/>
        <w:tab w:pos="9072" w:val="right"/>
      </w:tabs>
    </w:pPr>
  </w:style>
  <w:style w:customStyle="1" w:styleId="PieddepageCar" w:type="character">
    <w:name w:val="Pied de page Car"/>
    <w:basedOn w:val="Policepardfaut"/>
    <w:link w:val="Pieddepage"/>
    <w:uiPriority w:val="99"/>
    <w:semiHidden/>
    <w:rsid w:val="00976953"/>
    <w:rPr>
      <w:lang w:eastAsia="en-US"/>
    </w:rPr>
  </w:style>
  <w:style w:styleId="Textedebulles" w:type="paragraph">
    <w:name w:val="Balloon Text"/>
    <w:basedOn w:val="Normal"/>
    <w:link w:val="TextedebullesCar"/>
    <w:uiPriority w:val="99"/>
    <w:semiHidden/>
    <w:rsid w:val="00591A6B"/>
    <w:rPr>
      <w:rFonts w:ascii="Tahoma" w:cs="Tahoma" w:hAnsi="Tahoma"/>
      <w:sz w:val="16"/>
      <w:szCs w:val="16"/>
    </w:rPr>
  </w:style>
  <w:style w:customStyle="1" w:styleId="TextedebullesCar" w:type="character">
    <w:name w:val="Texte de bulles Car"/>
    <w:basedOn w:val="Policepardfaut"/>
    <w:link w:val="Textedebulles"/>
    <w:uiPriority w:val="99"/>
    <w:semiHidden/>
    <w:rsid w:val="00976953"/>
    <w:rPr>
      <w:rFonts w:ascii="Times New Roman" w:hAnsi="Times New Roman"/>
      <w:sz w:val="0"/>
      <w:szCs w:val="0"/>
      <w:lang w:eastAsia="en-US"/>
    </w:rPr>
  </w:style>
  <w:style w:styleId="Notedebasdepage" w:type="paragraph">
    <w:name w:val="footnote text"/>
    <w:basedOn w:val="Normal"/>
    <w:link w:val="NotedebasdepageCar"/>
    <w:semiHidden/>
    <w:rsid w:val="0058497A"/>
    <w:pPr>
      <w:spacing w:after="0" w:line="240" w:lineRule="auto"/>
    </w:pPr>
    <w:rPr>
      <w:rFonts w:ascii="Times New Roman" w:eastAsia="Times New Roman" w:hAnsi="Times New Roman"/>
      <w:sz w:val="20"/>
      <w:szCs w:val="20"/>
      <w:lang w:eastAsia="fr-FR"/>
    </w:rPr>
  </w:style>
  <w:style w:customStyle="1" w:styleId="NotedebasdepageCar" w:type="character">
    <w:name w:val="Note de bas de page Car"/>
    <w:basedOn w:val="Policepardfaut"/>
    <w:link w:val="Notedebasdepage"/>
    <w:semiHidden/>
    <w:rsid w:val="0058497A"/>
    <w:rPr>
      <w:rFonts w:ascii="Times New Roman" w:eastAsia="Times New Roman" w:hAnsi="Times New Roman"/>
      <w:sz w:val="20"/>
      <w:szCs w:val="20"/>
    </w:rPr>
  </w:style>
  <w:style w:styleId="Appelnotedebasdep" w:type="character">
    <w:name w:val="footnote reference"/>
    <w:semiHidden/>
    <w:rsid w:val="0058497A"/>
    <w:rPr>
      <w:vertAlign w:val="superscript"/>
    </w:rPr>
  </w:style>
  <w:style w:customStyle="1" w:styleId="Titre1Car" w:type="character">
    <w:name w:val="Titre 1 Car"/>
    <w:basedOn w:val="Policepardfaut"/>
    <w:link w:val="Titre1"/>
    <w:rsid w:val="00BB1EDA"/>
    <w:rPr>
      <w:rFonts w:ascii="Arial" w:eastAsia="Times New Roman" w:hAnsi="Arial"/>
      <w:b/>
      <w:smallCaps/>
      <w:szCs w:val="20"/>
    </w:rPr>
  </w:style>
  <w:style w:styleId="Sous-titre" w:type="paragraph">
    <w:name w:val="Subtitle"/>
    <w:basedOn w:val="Normal"/>
    <w:next w:val="Normal"/>
    <w:link w:val="Sous-titreCar"/>
    <w:qFormat/>
    <w:locked/>
    <w:rsid w:val="003C519F"/>
    <w:pPr>
      <w:numPr>
        <w:ilvl w:val="1"/>
      </w:numPr>
    </w:pPr>
    <w:rPr>
      <w:rFonts w:asciiTheme="majorHAnsi" w:cstheme="majorBidi" w:eastAsiaTheme="majorEastAsia" w:hAnsiTheme="majorHAnsi"/>
      <w:i/>
      <w:iCs/>
      <w:color w:themeColor="accent1" w:val="4F81BD"/>
      <w:spacing w:val="15"/>
      <w:sz w:val="24"/>
      <w:szCs w:val="24"/>
    </w:rPr>
  </w:style>
  <w:style w:customStyle="1" w:styleId="Sous-titreCar" w:type="character">
    <w:name w:val="Sous-titre Car"/>
    <w:basedOn w:val="Policepardfaut"/>
    <w:link w:val="Sous-titre"/>
    <w:rsid w:val="003C519F"/>
    <w:rPr>
      <w:rFonts w:asciiTheme="majorHAnsi" w:cstheme="majorBidi" w:eastAsiaTheme="majorEastAsia" w:hAnsiTheme="majorHAnsi"/>
      <w:i/>
      <w:iCs/>
      <w:color w:themeColor="accent1" w:val="4F81BD"/>
      <w:spacing w:val="15"/>
      <w:sz w:val="24"/>
      <w:szCs w:val="24"/>
      <w:lang w:eastAsia="en-US"/>
    </w:rPr>
  </w:style>
  <w:style w:styleId="NormalWeb" w:type="paragraph">
    <w:name w:val="Normal (Web)"/>
    <w:basedOn w:val="Normal"/>
    <w:uiPriority w:val="99"/>
    <w:semiHidden/>
    <w:unhideWhenUsed/>
    <w:rsid w:val="00137234"/>
    <w:pPr>
      <w:spacing w:after="100" w:afterAutospacing="1" w:before="100" w:beforeAutospacing="1" w:line="240" w:lineRule="auto"/>
    </w:pPr>
    <w:rPr>
      <w:rFonts w:ascii="Times New Roman" w:eastAsia="Times New Roman" w:hAnsi="Times New Roman"/>
      <w:sz w:val="24"/>
      <w:szCs w:val="24"/>
      <w:lang w:eastAsia="fr-FR"/>
    </w:rPr>
  </w:style>
  <w:style w:customStyle="1" w:styleId="highlight" w:type="character">
    <w:name w:val="highlight"/>
    <w:basedOn w:val="Policepardfaut"/>
    <w:rsid w:val="00137234"/>
  </w:style>
  <w:style w:styleId="Paragraphedeliste" w:type="paragraph">
    <w:name w:val="List Paragraph"/>
    <w:basedOn w:val="Normal"/>
    <w:uiPriority w:val="34"/>
    <w:qFormat/>
    <w:rsid w:val="008D5884"/>
    <w:pPr>
      <w:ind w:left="720"/>
      <w:contextualSpacing/>
    </w:pPr>
  </w:style>
  <w:style w:styleId="lev" w:type="character">
    <w:name w:val="Strong"/>
    <w:basedOn w:val="Policepardfaut"/>
    <w:uiPriority w:val="22"/>
    <w:qFormat/>
    <w:locked/>
    <w:rsid w:val="00D550D5"/>
    <w:rPr>
      <w:b/>
      <w:bCs/>
    </w:rPr>
  </w:style>
  <w:style w:styleId="Textebrut" w:type="paragraph">
    <w:name w:val="Plain Text"/>
    <w:basedOn w:val="Normal"/>
    <w:link w:val="TextebrutCar"/>
    <w:uiPriority w:val="99"/>
    <w:semiHidden/>
    <w:unhideWhenUsed/>
    <w:rsid w:val="002F1EF3"/>
    <w:pPr>
      <w:spacing w:after="0" w:line="240" w:lineRule="auto"/>
    </w:pPr>
    <w:rPr>
      <w:rFonts w:ascii="Consolas" w:cs="Consolas" w:eastAsiaTheme="minorHAnsi" w:hAnsi="Consolas"/>
      <w:sz w:val="21"/>
      <w:szCs w:val="21"/>
      <w:lang w:val="en-US"/>
    </w:rPr>
  </w:style>
  <w:style w:customStyle="1" w:styleId="TextebrutCar" w:type="character">
    <w:name w:val="Texte brut Car"/>
    <w:basedOn w:val="Policepardfaut"/>
    <w:link w:val="Textebrut"/>
    <w:uiPriority w:val="99"/>
    <w:semiHidden/>
    <w:rsid w:val="002F1EF3"/>
    <w:rPr>
      <w:rFonts w:ascii="Consolas" w:cs="Consolas" w:eastAsiaTheme="minorHAnsi" w:hAnsi="Consolas"/>
      <w:sz w:val="21"/>
      <w:szCs w:val="21"/>
      <w:lang w:eastAsia="en-US" w:val="en-US"/>
    </w:rPr>
  </w:style>
  <w:style w:styleId="Lienhypertexte" w:type="character">
    <w:name w:val="Hyperlink"/>
    <w:basedOn w:val="Policepardfaut"/>
    <w:uiPriority w:val="99"/>
    <w:semiHidden/>
    <w:unhideWhenUsed/>
    <w:rsid w:val="008B3D93"/>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fr-FR" w:eastAsia="fr-FR"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uiPriority="0"/>
    <w:lsdException w:name="caption" w:locked="1" w:uiPriority="0" w:qFormat="1"/>
    <w:lsdException w:name="footnote reference" w:uiPriority="0"/>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22"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148B"/>
    <w:pPr>
      <w:spacing w:after="200" w:line="276" w:lineRule="auto"/>
    </w:pPr>
    <w:rPr>
      <w:lang w:eastAsia="en-US"/>
    </w:rPr>
  </w:style>
  <w:style w:type="paragraph" w:styleId="Titre1">
    <w:name w:val="heading 1"/>
    <w:basedOn w:val="Normal"/>
    <w:next w:val="Normal"/>
    <w:link w:val="Titre1Car"/>
    <w:qFormat/>
    <w:locked/>
    <w:rsid w:val="00BB1EDA"/>
    <w:pPr>
      <w:keepNext/>
      <w:spacing w:after="0" w:line="240" w:lineRule="auto"/>
      <w:jc w:val="both"/>
      <w:outlineLvl w:val="0"/>
    </w:pPr>
    <w:rPr>
      <w:rFonts w:ascii="Arial" w:eastAsia="Times New Roman" w:hAnsi="Arial"/>
      <w:b/>
      <w:smallCaps/>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8F283C"/>
    <w:pPr>
      <w:tabs>
        <w:tab w:val="center" w:pos="4536"/>
        <w:tab w:val="right" w:pos="9072"/>
      </w:tabs>
    </w:pPr>
  </w:style>
  <w:style w:type="character" w:customStyle="1" w:styleId="En-tteCar">
    <w:name w:val="En-tête Car"/>
    <w:basedOn w:val="Policepardfaut"/>
    <w:link w:val="En-tte"/>
    <w:uiPriority w:val="99"/>
    <w:semiHidden/>
    <w:rsid w:val="00976953"/>
    <w:rPr>
      <w:lang w:eastAsia="en-US"/>
    </w:rPr>
  </w:style>
  <w:style w:type="paragraph" w:styleId="Pieddepage">
    <w:name w:val="footer"/>
    <w:basedOn w:val="Normal"/>
    <w:link w:val="PieddepageCar"/>
    <w:uiPriority w:val="99"/>
    <w:rsid w:val="008F283C"/>
    <w:pPr>
      <w:tabs>
        <w:tab w:val="center" w:pos="4536"/>
        <w:tab w:val="right" w:pos="9072"/>
      </w:tabs>
    </w:pPr>
  </w:style>
  <w:style w:type="character" w:customStyle="1" w:styleId="PieddepageCar">
    <w:name w:val="Pied de page Car"/>
    <w:basedOn w:val="Policepardfaut"/>
    <w:link w:val="Pieddepage"/>
    <w:uiPriority w:val="99"/>
    <w:semiHidden/>
    <w:rsid w:val="00976953"/>
    <w:rPr>
      <w:lang w:eastAsia="en-US"/>
    </w:rPr>
  </w:style>
  <w:style w:type="paragraph" w:styleId="Textedebulles">
    <w:name w:val="Balloon Text"/>
    <w:basedOn w:val="Normal"/>
    <w:link w:val="TextedebullesCar"/>
    <w:uiPriority w:val="99"/>
    <w:semiHidden/>
    <w:rsid w:val="00591A6B"/>
    <w:rPr>
      <w:rFonts w:ascii="Tahoma" w:hAnsi="Tahoma" w:cs="Tahoma"/>
      <w:sz w:val="16"/>
      <w:szCs w:val="16"/>
    </w:rPr>
  </w:style>
  <w:style w:type="character" w:customStyle="1" w:styleId="TextedebullesCar">
    <w:name w:val="Texte de bulles Car"/>
    <w:basedOn w:val="Policepardfaut"/>
    <w:link w:val="Textedebulles"/>
    <w:uiPriority w:val="99"/>
    <w:semiHidden/>
    <w:rsid w:val="00976953"/>
    <w:rPr>
      <w:rFonts w:ascii="Times New Roman" w:hAnsi="Times New Roman"/>
      <w:sz w:val="0"/>
      <w:szCs w:val="0"/>
      <w:lang w:eastAsia="en-US"/>
    </w:rPr>
  </w:style>
  <w:style w:type="paragraph" w:styleId="Notedebasdepage">
    <w:name w:val="footnote text"/>
    <w:basedOn w:val="Normal"/>
    <w:link w:val="NotedebasdepageCar"/>
    <w:semiHidden/>
    <w:rsid w:val="0058497A"/>
    <w:pPr>
      <w:spacing w:after="0" w:line="240" w:lineRule="auto"/>
    </w:pPr>
    <w:rPr>
      <w:rFonts w:ascii="Times New Roman" w:eastAsia="Times New Roman" w:hAnsi="Times New Roman"/>
      <w:sz w:val="20"/>
      <w:szCs w:val="20"/>
      <w:lang w:eastAsia="fr-FR"/>
    </w:rPr>
  </w:style>
  <w:style w:type="character" w:customStyle="1" w:styleId="NotedebasdepageCar">
    <w:name w:val="Note de bas de page Car"/>
    <w:basedOn w:val="Policepardfaut"/>
    <w:link w:val="Notedebasdepage"/>
    <w:semiHidden/>
    <w:rsid w:val="0058497A"/>
    <w:rPr>
      <w:rFonts w:ascii="Times New Roman" w:eastAsia="Times New Roman" w:hAnsi="Times New Roman"/>
      <w:sz w:val="20"/>
      <w:szCs w:val="20"/>
    </w:rPr>
  </w:style>
  <w:style w:type="character" w:styleId="Appelnotedebasdep">
    <w:name w:val="footnote reference"/>
    <w:semiHidden/>
    <w:rsid w:val="0058497A"/>
    <w:rPr>
      <w:vertAlign w:val="superscript"/>
    </w:rPr>
  </w:style>
  <w:style w:type="character" w:customStyle="1" w:styleId="Titre1Car">
    <w:name w:val="Titre 1 Car"/>
    <w:basedOn w:val="Policepardfaut"/>
    <w:link w:val="Titre1"/>
    <w:rsid w:val="00BB1EDA"/>
    <w:rPr>
      <w:rFonts w:ascii="Arial" w:eastAsia="Times New Roman" w:hAnsi="Arial"/>
      <w:b/>
      <w:smallCaps/>
      <w:szCs w:val="20"/>
    </w:rPr>
  </w:style>
  <w:style w:type="paragraph" w:styleId="Sous-titre">
    <w:name w:val="Subtitle"/>
    <w:basedOn w:val="Normal"/>
    <w:next w:val="Normal"/>
    <w:link w:val="Sous-titreCar"/>
    <w:qFormat/>
    <w:locked/>
    <w:rsid w:val="003C519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rsid w:val="003C519F"/>
    <w:rPr>
      <w:rFonts w:asciiTheme="majorHAnsi" w:eastAsiaTheme="majorEastAsia" w:hAnsiTheme="majorHAnsi" w:cstheme="majorBidi"/>
      <w:i/>
      <w:iCs/>
      <w:color w:val="4F81BD" w:themeColor="accent1"/>
      <w:spacing w:val="15"/>
      <w:sz w:val="24"/>
      <w:szCs w:val="24"/>
      <w:lang w:eastAsia="en-US"/>
    </w:rPr>
  </w:style>
  <w:style w:type="paragraph" w:styleId="NormalWeb">
    <w:name w:val="Normal (Web)"/>
    <w:basedOn w:val="Normal"/>
    <w:uiPriority w:val="99"/>
    <w:semiHidden/>
    <w:unhideWhenUsed/>
    <w:rsid w:val="00137234"/>
    <w:pPr>
      <w:spacing w:before="100" w:beforeAutospacing="1" w:after="100" w:afterAutospacing="1" w:line="240" w:lineRule="auto"/>
    </w:pPr>
    <w:rPr>
      <w:rFonts w:ascii="Times New Roman" w:eastAsia="Times New Roman" w:hAnsi="Times New Roman"/>
      <w:sz w:val="24"/>
      <w:szCs w:val="24"/>
      <w:lang w:eastAsia="fr-FR"/>
    </w:rPr>
  </w:style>
  <w:style w:type="character" w:customStyle="1" w:styleId="highlight">
    <w:name w:val="highlight"/>
    <w:basedOn w:val="Policepardfaut"/>
    <w:rsid w:val="00137234"/>
  </w:style>
  <w:style w:type="paragraph" w:styleId="Paragraphedeliste">
    <w:name w:val="List Paragraph"/>
    <w:basedOn w:val="Normal"/>
    <w:uiPriority w:val="34"/>
    <w:qFormat/>
    <w:rsid w:val="008D5884"/>
    <w:pPr>
      <w:ind w:left="720"/>
      <w:contextualSpacing/>
    </w:pPr>
  </w:style>
  <w:style w:type="character" w:styleId="lev">
    <w:name w:val="Strong"/>
    <w:basedOn w:val="Policepardfaut"/>
    <w:uiPriority w:val="22"/>
    <w:qFormat/>
    <w:locked/>
    <w:rsid w:val="00D550D5"/>
    <w:rPr>
      <w:b/>
      <w:bCs/>
    </w:rPr>
  </w:style>
  <w:style w:type="paragraph" w:styleId="Textebrut">
    <w:name w:val="Plain Text"/>
    <w:basedOn w:val="Normal"/>
    <w:link w:val="TextebrutCar"/>
    <w:uiPriority w:val="99"/>
    <w:semiHidden/>
    <w:unhideWhenUsed/>
    <w:rsid w:val="002F1EF3"/>
    <w:pPr>
      <w:spacing w:after="0" w:line="240" w:lineRule="auto"/>
    </w:pPr>
    <w:rPr>
      <w:rFonts w:ascii="Consolas" w:eastAsiaTheme="minorHAnsi" w:hAnsi="Consolas" w:cs="Consolas"/>
      <w:sz w:val="21"/>
      <w:szCs w:val="21"/>
      <w:lang w:val="en-US"/>
    </w:rPr>
  </w:style>
  <w:style w:type="character" w:customStyle="1" w:styleId="TextebrutCar">
    <w:name w:val="Texte brut Car"/>
    <w:basedOn w:val="Policepardfaut"/>
    <w:link w:val="Textebrut"/>
    <w:uiPriority w:val="99"/>
    <w:semiHidden/>
    <w:rsid w:val="002F1EF3"/>
    <w:rPr>
      <w:rFonts w:ascii="Consolas" w:eastAsiaTheme="minorHAnsi" w:hAnsi="Consolas" w:cs="Consolas"/>
      <w:sz w:val="21"/>
      <w:szCs w:val="21"/>
      <w:lang w:val="en-US" w:eastAsia="en-US"/>
    </w:rPr>
  </w:style>
  <w:style w:type="character" w:styleId="Lienhypertexte">
    <w:name w:val="Hyperlink"/>
    <w:basedOn w:val="Policepardfaut"/>
    <w:uiPriority w:val="99"/>
    <w:semiHidden/>
    <w:unhideWhenUsed/>
    <w:rsid w:val="008B3D9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677593">
      <w:bodyDiv w:val="1"/>
      <w:marLeft w:val="0"/>
      <w:marRight w:val="0"/>
      <w:marTop w:val="0"/>
      <w:marBottom w:val="0"/>
      <w:divBdr>
        <w:top w:val="none" w:sz="0" w:space="0" w:color="auto"/>
        <w:left w:val="none" w:sz="0" w:space="0" w:color="auto"/>
        <w:bottom w:val="none" w:sz="0" w:space="0" w:color="auto"/>
        <w:right w:val="none" w:sz="0" w:space="0" w:color="auto"/>
      </w:divBdr>
    </w:div>
    <w:div w:id="296375200">
      <w:bodyDiv w:val="1"/>
      <w:marLeft w:val="0"/>
      <w:marRight w:val="0"/>
      <w:marTop w:val="0"/>
      <w:marBottom w:val="0"/>
      <w:divBdr>
        <w:top w:val="none" w:sz="0" w:space="0" w:color="auto"/>
        <w:left w:val="none" w:sz="0" w:space="0" w:color="auto"/>
        <w:bottom w:val="none" w:sz="0" w:space="0" w:color="auto"/>
        <w:right w:val="none" w:sz="0" w:space="0" w:color="auto"/>
      </w:divBdr>
      <w:divsChild>
        <w:div w:id="612446312">
          <w:marLeft w:val="0"/>
          <w:marRight w:val="0"/>
          <w:marTop w:val="0"/>
          <w:marBottom w:val="0"/>
          <w:divBdr>
            <w:top w:val="none" w:sz="0" w:space="0" w:color="auto"/>
            <w:left w:val="none" w:sz="0" w:space="0" w:color="auto"/>
            <w:bottom w:val="none" w:sz="0" w:space="0" w:color="auto"/>
            <w:right w:val="none" w:sz="0" w:space="0" w:color="auto"/>
          </w:divBdr>
        </w:div>
        <w:div w:id="2112503129">
          <w:marLeft w:val="0"/>
          <w:marRight w:val="0"/>
          <w:marTop w:val="0"/>
          <w:marBottom w:val="0"/>
          <w:divBdr>
            <w:top w:val="none" w:sz="0" w:space="0" w:color="auto"/>
            <w:left w:val="none" w:sz="0" w:space="0" w:color="auto"/>
            <w:bottom w:val="none" w:sz="0" w:space="0" w:color="auto"/>
            <w:right w:val="none" w:sz="0" w:space="0" w:color="auto"/>
          </w:divBdr>
        </w:div>
      </w:divsChild>
    </w:div>
    <w:div w:id="508255710">
      <w:bodyDiv w:val="1"/>
      <w:marLeft w:val="0"/>
      <w:marRight w:val="0"/>
      <w:marTop w:val="0"/>
      <w:marBottom w:val="0"/>
      <w:divBdr>
        <w:top w:val="none" w:sz="0" w:space="0" w:color="auto"/>
        <w:left w:val="none" w:sz="0" w:space="0" w:color="auto"/>
        <w:bottom w:val="none" w:sz="0" w:space="0" w:color="auto"/>
        <w:right w:val="none" w:sz="0" w:space="0" w:color="auto"/>
      </w:divBdr>
    </w:div>
    <w:div w:id="533077344">
      <w:bodyDiv w:val="1"/>
      <w:marLeft w:val="0"/>
      <w:marRight w:val="0"/>
      <w:marTop w:val="0"/>
      <w:marBottom w:val="0"/>
      <w:divBdr>
        <w:top w:val="none" w:sz="0" w:space="0" w:color="auto"/>
        <w:left w:val="none" w:sz="0" w:space="0" w:color="auto"/>
        <w:bottom w:val="none" w:sz="0" w:space="0" w:color="auto"/>
        <w:right w:val="none" w:sz="0" w:space="0" w:color="auto"/>
      </w:divBdr>
      <w:divsChild>
        <w:div w:id="1149859128">
          <w:marLeft w:val="0"/>
          <w:marRight w:val="0"/>
          <w:marTop w:val="0"/>
          <w:marBottom w:val="0"/>
          <w:divBdr>
            <w:top w:val="none" w:sz="0" w:space="0" w:color="auto"/>
            <w:left w:val="none" w:sz="0" w:space="0" w:color="auto"/>
            <w:bottom w:val="none" w:sz="0" w:space="0" w:color="auto"/>
            <w:right w:val="none" w:sz="0" w:space="0" w:color="auto"/>
          </w:divBdr>
          <w:divsChild>
            <w:div w:id="1323269784">
              <w:marLeft w:val="0"/>
              <w:marRight w:val="0"/>
              <w:marTop w:val="0"/>
              <w:marBottom w:val="0"/>
              <w:divBdr>
                <w:top w:val="none" w:sz="0" w:space="0" w:color="auto"/>
                <w:left w:val="none" w:sz="0" w:space="0" w:color="auto"/>
                <w:bottom w:val="none" w:sz="0" w:space="0" w:color="auto"/>
                <w:right w:val="none" w:sz="0" w:space="0" w:color="auto"/>
              </w:divBdr>
              <w:divsChild>
                <w:div w:id="554126734">
                  <w:marLeft w:val="0"/>
                  <w:marRight w:val="0"/>
                  <w:marTop w:val="0"/>
                  <w:marBottom w:val="0"/>
                  <w:divBdr>
                    <w:top w:val="none" w:sz="0" w:space="0" w:color="auto"/>
                    <w:left w:val="none" w:sz="0" w:space="0" w:color="auto"/>
                    <w:bottom w:val="none" w:sz="0" w:space="0" w:color="auto"/>
                    <w:right w:val="none" w:sz="0" w:space="0" w:color="auto"/>
                  </w:divBdr>
                  <w:divsChild>
                    <w:div w:id="327292553">
                      <w:marLeft w:val="0"/>
                      <w:marRight w:val="0"/>
                      <w:marTop w:val="0"/>
                      <w:marBottom w:val="0"/>
                      <w:divBdr>
                        <w:top w:val="none" w:sz="0" w:space="0" w:color="auto"/>
                        <w:left w:val="none" w:sz="0" w:space="0" w:color="auto"/>
                        <w:bottom w:val="none" w:sz="0" w:space="0" w:color="auto"/>
                        <w:right w:val="none" w:sz="0" w:space="0" w:color="auto"/>
                      </w:divBdr>
                      <w:divsChild>
                        <w:div w:id="112557118">
                          <w:marLeft w:val="0"/>
                          <w:marRight w:val="0"/>
                          <w:marTop w:val="0"/>
                          <w:marBottom w:val="0"/>
                          <w:divBdr>
                            <w:top w:val="none" w:sz="0" w:space="0" w:color="auto"/>
                            <w:left w:val="none" w:sz="0" w:space="0" w:color="auto"/>
                            <w:bottom w:val="none" w:sz="0" w:space="0" w:color="auto"/>
                            <w:right w:val="none" w:sz="0" w:space="0" w:color="auto"/>
                          </w:divBdr>
                          <w:divsChild>
                            <w:div w:id="1194077441">
                              <w:marLeft w:val="0"/>
                              <w:marRight w:val="0"/>
                              <w:marTop w:val="0"/>
                              <w:marBottom w:val="0"/>
                              <w:divBdr>
                                <w:top w:val="none" w:sz="0" w:space="0" w:color="auto"/>
                                <w:left w:val="none" w:sz="0" w:space="0" w:color="auto"/>
                                <w:bottom w:val="none" w:sz="0" w:space="0" w:color="auto"/>
                                <w:right w:val="none" w:sz="0" w:space="0" w:color="auto"/>
                              </w:divBdr>
                              <w:divsChild>
                                <w:div w:id="11879140">
                                  <w:marLeft w:val="0"/>
                                  <w:marRight w:val="0"/>
                                  <w:marTop w:val="0"/>
                                  <w:marBottom w:val="0"/>
                                  <w:divBdr>
                                    <w:top w:val="none" w:sz="0" w:space="0" w:color="auto"/>
                                    <w:left w:val="none" w:sz="0" w:space="0" w:color="auto"/>
                                    <w:bottom w:val="none" w:sz="0" w:space="0" w:color="auto"/>
                                    <w:right w:val="none" w:sz="0" w:space="0" w:color="auto"/>
                                  </w:divBdr>
                                  <w:divsChild>
                                    <w:div w:id="107014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9389371">
      <w:bodyDiv w:val="1"/>
      <w:marLeft w:val="0"/>
      <w:marRight w:val="0"/>
      <w:marTop w:val="0"/>
      <w:marBottom w:val="0"/>
      <w:divBdr>
        <w:top w:val="none" w:sz="0" w:space="0" w:color="auto"/>
        <w:left w:val="none" w:sz="0" w:space="0" w:color="auto"/>
        <w:bottom w:val="none" w:sz="0" w:space="0" w:color="auto"/>
        <w:right w:val="none" w:sz="0" w:space="0" w:color="auto"/>
      </w:divBdr>
      <w:divsChild>
        <w:div w:id="586381151">
          <w:marLeft w:val="0"/>
          <w:marRight w:val="0"/>
          <w:marTop w:val="0"/>
          <w:marBottom w:val="0"/>
          <w:divBdr>
            <w:top w:val="none" w:sz="0" w:space="0" w:color="auto"/>
            <w:left w:val="none" w:sz="0" w:space="0" w:color="auto"/>
            <w:bottom w:val="none" w:sz="0" w:space="0" w:color="auto"/>
            <w:right w:val="none" w:sz="0" w:space="0" w:color="auto"/>
          </w:divBdr>
        </w:div>
        <w:div w:id="636644521">
          <w:marLeft w:val="0"/>
          <w:marRight w:val="0"/>
          <w:marTop w:val="0"/>
          <w:marBottom w:val="0"/>
          <w:divBdr>
            <w:top w:val="none" w:sz="0" w:space="0" w:color="auto"/>
            <w:left w:val="none" w:sz="0" w:space="0" w:color="auto"/>
            <w:bottom w:val="none" w:sz="0" w:space="0" w:color="auto"/>
            <w:right w:val="none" w:sz="0" w:space="0" w:color="auto"/>
          </w:divBdr>
        </w:div>
        <w:div w:id="854226309">
          <w:marLeft w:val="0"/>
          <w:marRight w:val="0"/>
          <w:marTop w:val="0"/>
          <w:marBottom w:val="0"/>
          <w:divBdr>
            <w:top w:val="none" w:sz="0" w:space="0" w:color="auto"/>
            <w:left w:val="none" w:sz="0" w:space="0" w:color="auto"/>
            <w:bottom w:val="none" w:sz="0" w:space="0" w:color="auto"/>
            <w:right w:val="none" w:sz="0" w:space="0" w:color="auto"/>
          </w:divBdr>
        </w:div>
      </w:divsChild>
    </w:div>
    <w:div w:id="616061282">
      <w:bodyDiv w:val="1"/>
      <w:marLeft w:val="0"/>
      <w:marRight w:val="0"/>
      <w:marTop w:val="0"/>
      <w:marBottom w:val="0"/>
      <w:divBdr>
        <w:top w:val="none" w:sz="0" w:space="0" w:color="auto"/>
        <w:left w:val="none" w:sz="0" w:space="0" w:color="auto"/>
        <w:bottom w:val="none" w:sz="0" w:space="0" w:color="auto"/>
        <w:right w:val="none" w:sz="0" w:space="0" w:color="auto"/>
      </w:divBdr>
      <w:divsChild>
        <w:div w:id="618687583">
          <w:marLeft w:val="0"/>
          <w:marRight w:val="0"/>
          <w:marTop w:val="0"/>
          <w:marBottom w:val="0"/>
          <w:divBdr>
            <w:top w:val="none" w:sz="0" w:space="0" w:color="auto"/>
            <w:left w:val="none" w:sz="0" w:space="0" w:color="auto"/>
            <w:bottom w:val="none" w:sz="0" w:space="0" w:color="auto"/>
            <w:right w:val="none" w:sz="0" w:space="0" w:color="auto"/>
          </w:divBdr>
        </w:div>
        <w:div w:id="429619304">
          <w:marLeft w:val="0"/>
          <w:marRight w:val="0"/>
          <w:marTop w:val="0"/>
          <w:marBottom w:val="0"/>
          <w:divBdr>
            <w:top w:val="none" w:sz="0" w:space="0" w:color="auto"/>
            <w:left w:val="none" w:sz="0" w:space="0" w:color="auto"/>
            <w:bottom w:val="none" w:sz="0" w:space="0" w:color="auto"/>
            <w:right w:val="none" w:sz="0" w:space="0" w:color="auto"/>
          </w:divBdr>
        </w:div>
        <w:div w:id="1215778792">
          <w:marLeft w:val="0"/>
          <w:marRight w:val="0"/>
          <w:marTop w:val="0"/>
          <w:marBottom w:val="0"/>
          <w:divBdr>
            <w:top w:val="none" w:sz="0" w:space="0" w:color="auto"/>
            <w:left w:val="none" w:sz="0" w:space="0" w:color="auto"/>
            <w:bottom w:val="none" w:sz="0" w:space="0" w:color="auto"/>
            <w:right w:val="none" w:sz="0" w:space="0" w:color="auto"/>
          </w:divBdr>
        </w:div>
      </w:divsChild>
    </w:div>
    <w:div w:id="1057046129">
      <w:bodyDiv w:val="1"/>
      <w:marLeft w:val="0"/>
      <w:marRight w:val="0"/>
      <w:marTop w:val="0"/>
      <w:marBottom w:val="0"/>
      <w:divBdr>
        <w:top w:val="none" w:sz="0" w:space="0" w:color="auto"/>
        <w:left w:val="none" w:sz="0" w:space="0" w:color="auto"/>
        <w:bottom w:val="none" w:sz="0" w:space="0" w:color="auto"/>
        <w:right w:val="none" w:sz="0" w:space="0" w:color="auto"/>
      </w:divBdr>
    </w:div>
    <w:div w:id="1129545667">
      <w:bodyDiv w:val="1"/>
      <w:marLeft w:val="0"/>
      <w:marRight w:val="0"/>
      <w:marTop w:val="0"/>
      <w:marBottom w:val="0"/>
      <w:divBdr>
        <w:top w:val="none" w:sz="0" w:space="0" w:color="auto"/>
        <w:left w:val="none" w:sz="0" w:space="0" w:color="auto"/>
        <w:bottom w:val="none" w:sz="0" w:space="0" w:color="auto"/>
        <w:right w:val="none" w:sz="0" w:space="0" w:color="auto"/>
      </w:divBdr>
    </w:div>
    <w:div w:id="1456944873">
      <w:bodyDiv w:val="1"/>
      <w:marLeft w:val="0"/>
      <w:marRight w:val="0"/>
      <w:marTop w:val="0"/>
      <w:marBottom w:val="0"/>
      <w:divBdr>
        <w:top w:val="none" w:sz="0" w:space="0" w:color="auto"/>
        <w:left w:val="none" w:sz="0" w:space="0" w:color="auto"/>
        <w:bottom w:val="none" w:sz="0" w:space="0" w:color="auto"/>
        <w:right w:val="none" w:sz="0" w:space="0" w:color="auto"/>
      </w:divBdr>
      <w:divsChild>
        <w:div w:id="1175613173">
          <w:marLeft w:val="0"/>
          <w:marRight w:val="0"/>
          <w:marTop w:val="0"/>
          <w:marBottom w:val="0"/>
          <w:divBdr>
            <w:top w:val="none" w:sz="0" w:space="0" w:color="auto"/>
            <w:left w:val="none" w:sz="0" w:space="0" w:color="auto"/>
            <w:bottom w:val="none" w:sz="0" w:space="0" w:color="auto"/>
            <w:right w:val="none" w:sz="0" w:space="0" w:color="auto"/>
          </w:divBdr>
          <w:divsChild>
            <w:div w:id="1881356595">
              <w:marLeft w:val="0"/>
              <w:marRight w:val="0"/>
              <w:marTop w:val="0"/>
              <w:marBottom w:val="0"/>
              <w:divBdr>
                <w:top w:val="none" w:sz="0" w:space="0" w:color="auto"/>
                <w:left w:val="none" w:sz="0" w:space="0" w:color="auto"/>
                <w:bottom w:val="none" w:sz="0" w:space="0" w:color="auto"/>
                <w:right w:val="none" w:sz="0" w:space="0" w:color="auto"/>
              </w:divBdr>
            </w:div>
            <w:div w:id="272589175">
              <w:marLeft w:val="0"/>
              <w:marRight w:val="0"/>
              <w:marTop w:val="0"/>
              <w:marBottom w:val="0"/>
              <w:divBdr>
                <w:top w:val="none" w:sz="0" w:space="0" w:color="auto"/>
                <w:left w:val="none" w:sz="0" w:space="0" w:color="auto"/>
                <w:bottom w:val="none" w:sz="0" w:space="0" w:color="auto"/>
                <w:right w:val="none" w:sz="0" w:space="0" w:color="auto"/>
              </w:divBdr>
              <w:divsChild>
                <w:div w:id="1999578027">
                  <w:marLeft w:val="0"/>
                  <w:marRight w:val="0"/>
                  <w:marTop w:val="0"/>
                  <w:marBottom w:val="0"/>
                  <w:divBdr>
                    <w:top w:val="none" w:sz="0" w:space="0" w:color="auto"/>
                    <w:left w:val="none" w:sz="0" w:space="0" w:color="auto"/>
                    <w:bottom w:val="none" w:sz="0" w:space="0" w:color="auto"/>
                    <w:right w:val="none" w:sz="0" w:space="0" w:color="auto"/>
                  </w:divBdr>
                </w:div>
                <w:div w:id="183830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479122">
      <w:bodyDiv w:val="1"/>
      <w:marLeft w:val="0"/>
      <w:marRight w:val="0"/>
      <w:marTop w:val="0"/>
      <w:marBottom w:val="0"/>
      <w:divBdr>
        <w:top w:val="none" w:sz="0" w:space="0" w:color="auto"/>
        <w:left w:val="none" w:sz="0" w:space="0" w:color="auto"/>
        <w:bottom w:val="none" w:sz="0" w:space="0" w:color="auto"/>
        <w:right w:val="none" w:sz="0" w:space="0" w:color="auto"/>
      </w:divBdr>
      <w:divsChild>
        <w:div w:id="442916740">
          <w:marLeft w:val="0"/>
          <w:marRight w:val="0"/>
          <w:marTop w:val="0"/>
          <w:marBottom w:val="0"/>
          <w:divBdr>
            <w:top w:val="none" w:sz="0" w:space="0" w:color="auto"/>
            <w:left w:val="none" w:sz="0" w:space="0" w:color="auto"/>
            <w:bottom w:val="none" w:sz="0" w:space="0" w:color="auto"/>
            <w:right w:val="none" w:sz="0" w:space="0" w:color="auto"/>
          </w:divBdr>
        </w:div>
        <w:div w:id="571736562">
          <w:marLeft w:val="0"/>
          <w:marRight w:val="0"/>
          <w:marTop w:val="0"/>
          <w:marBottom w:val="0"/>
          <w:divBdr>
            <w:top w:val="none" w:sz="0" w:space="0" w:color="auto"/>
            <w:left w:val="none" w:sz="0" w:space="0" w:color="auto"/>
            <w:bottom w:val="none" w:sz="0" w:space="0" w:color="auto"/>
            <w:right w:val="none" w:sz="0" w:space="0" w:color="auto"/>
          </w:divBdr>
        </w:div>
        <w:div w:id="428240029">
          <w:marLeft w:val="0"/>
          <w:marRight w:val="0"/>
          <w:marTop w:val="0"/>
          <w:marBottom w:val="0"/>
          <w:divBdr>
            <w:top w:val="none" w:sz="0" w:space="0" w:color="auto"/>
            <w:left w:val="none" w:sz="0" w:space="0" w:color="auto"/>
            <w:bottom w:val="none" w:sz="0" w:space="0" w:color="auto"/>
            <w:right w:val="none" w:sz="0" w:space="0" w:color="auto"/>
          </w:divBdr>
        </w:div>
      </w:divsChild>
    </w:div>
    <w:div w:id="1642806554">
      <w:bodyDiv w:val="1"/>
      <w:marLeft w:val="0"/>
      <w:marRight w:val="0"/>
      <w:marTop w:val="0"/>
      <w:marBottom w:val="0"/>
      <w:divBdr>
        <w:top w:val="none" w:sz="0" w:space="0" w:color="auto"/>
        <w:left w:val="none" w:sz="0" w:space="0" w:color="auto"/>
        <w:bottom w:val="none" w:sz="0" w:space="0" w:color="auto"/>
        <w:right w:val="none" w:sz="0" w:space="0" w:color="auto"/>
      </w:divBdr>
    </w:div>
    <w:div w:id="1813791561">
      <w:bodyDiv w:val="1"/>
      <w:marLeft w:val="0"/>
      <w:marRight w:val="0"/>
      <w:marTop w:val="0"/>
      <w:marBottom w:val="0"/>
      <w:divBdr>
        <w:top w:val="none" w:sz="0" w:space="0" w:color="auto"/>
        <w:left w:val="none" w:sz="0" w:space="0" w:color="auto"/>
        <w:bottom w:val="none" w:sz="0" w:space="0" w:color="auto"/>
        <w:right w:val="none" w:sz="0" w:space="0" w:color="auto"/>
      </w:divBdr>
      <w:divsChild>
        <w:div w:id="1625233483">
          <w:marLeft w:val="0"/>
          <w:marRight w:val="0"/>
          <w:marTop w:val="0"/>
          <w:marBottom w:val="0"/>
          <w:divBdr>
            <w:top w:val="none" w:sz="0" w:space="0" w:color="auto"/>
            <w:left w:val="none" w:sz="0" w:space="0" w:color="auto"/>
            <w:bottom w:val="none" w:sz="0" w:space="0" w:color="auto"/>
            <w:right w:val="none" w:sz="0" w:space="0" w:color="auto"/>
          </w:divBdr>
          <w:divsChild>
            <w:div w:id="1434746825">
              <w:marLeft w:val="0"/>
              <w:marRight w:val="0"/>
              <w:marTop w:val="0"/>
              <w:marBottom w:val="0"/>
              <w:divBdr>
                <w:top w:val="none" w:sz="0" w:space="0" w:color="auto"/>
                <w:left w:val="none" w:sz="0" w:space="0" w:color="auto"/>
                <w:bottom w:val="none" w:sz="0" w:space="0" w:color="auto"/>
                <w:right w:val="none" w:sz="0" w:space="0" w:color="auto"/>
              </w:divBdr>
            </w:div>
          </w:divsChild>
        </w:div>
        <w:div w:id="1761368607">
          <w:marLeft w:val="0"/>
          <w:marRight w:val="0"/>
          <w:marTop w:val="0"/>
          <w:marBottom w:val="0"/>
          <w:divBdr>
            <w:top w:val="none" w:sz="0" w:space="0" w:color="auto"/>
            <w:left w:val="none" w:sz="0" w:space="0" w:color="auto"/>
            <w:bottom w:val="none" w:sz="0" w:space="0" w:color="auto"/>
            <w:right w:val="none" w:sz="0" w:space="0" w:color="auto"/>
          </w:divBdr>
          <w:divsChild>
            <w:div w:id="32814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924770">
      <w:bodyDiv w:val="1"/>
      <w:marLeft w:val="0"/>
      <w:marRight w:val="0"/>
      <w:marTop w:val="0"/>
      <w:marBottom w:val="0"/>
      <w:divBdr>
        <w:top w:val="none" w:sz="0" w:space="0" w:color="auto"/>
        <w:left w:val="none" w:sz="0" w:space="0" w:color="auto"/>
        <w:bottom w:val="none" w:sz="0" w:space="0" w:color="auto"/>
        <w:right w:val="none" w:sz="0" w:space="0" w:color="auto"/>
      </w:divBdr>
    </w:div>
    <w:div w:id="2033191004">
      <w:bodyDiv w:val="1"/>
      <w:marLeft w:val="0"/>
      <w:marRight w:val="0"/>
      <w:marTop w:val="0"/>
      <w:marBottom w:val="0"/>
      <w:divBdr>
        <w:top w:val="none" w:sz="0" w:space="0" w:color="auto"/>
        <w:left w:val="none" w:sz="0" w:space="0" w:color="auto"/>
        <w:bottom w:val="none" w:sz="0" w:space="0" w:color="auto"/>
        <w:right w:val="none" w:sz="0" w:space="0" w:color="auto"/>
      </w:divBdr>
    </w:div>
    <w:div w:id="2137680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eader2.xml" Type="http://schemas.openxmlformats.org/officeDocument/2006/relationships/header"/><Relationship Id="rId11" Target="footer1.xml" Type="http://schemas.openxmlformats.org/officeDocument/2006/relationships/footer"/><Relationship Id="rId12" Target="footer2.xml" Type="http://schemas.openxmlformats.org/officeDocument/2006/relationships/footer"/><Relationship Id="rId13" Target="header3.xml" Type="http://schemas.openxmlformats.org/officeDocument/2006/relationships/header"/><Relationship Id="rId14" Target="footer3.xml" Type="http://schemas.openxmlformats.org/officeDocument/2006/relationships/footer"/><Relationship Id="rId15" Target="fontTable.xml" Type="http://schemas.openxmlformats.org/officeDocument/2006/relationships/fontTable"/><Relationship Id="rId16"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header1.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F6D706-5057-48CD-BF01-53E334D101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4911</Words>
  <Characters>25676</Characters>
  <Application>Microsoft Office Word</Application>
  <DocSecurity>4</DocSecurity>
  <Lines>213</Lines>
  <Paragraphs>61</Paragraphs>
  <ScaleCrop>false</ScaleCrop>
  <HeadingPairs>
    <vt:vector baseType="variant" size="4">
      <vt:variant>
        <vt:lpstr>Titre</vt:lpstr>
      </vt:variant>
      <vt:variant>
        <vt:i4>1</vt:i4>
      </vt:variant>
      <vt:variant>
        <vt:lpstr>Title</vt:lpstr>
      </vt:variant>
      <vt:variant>
        <vt:i4>1</vt:i4>
      </vt:variant>
    </vt:vector>
  </HeadingPairs>
  <TitlesOfParts>
    <vt:vector baseType="lpstr" size="2">
      <vt:lpstr>Modèle d’accord collectif définissant les modalités de décompte de l’horaire de travail sur une période supérieure à la semaine pouvant aller jusqu’à l’année</vt:lpstr>
      <vt:lpstr>Modèle d’accord collectif définissant les modalités de décompte de l’horaire de travail sur une période supérieure à la semaine pouvant aller jusqu’à l’année</vt:lpstr>
    </vt:vector>
  </TitlesOfParts>
  <Company>Microsoft</Company>
  <LinksUpToDate>false</LinksUpToDate>
  <CharactersWithSpaces>30526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2018-07-06T14:15:00Z</dcterms:created>
  <cp:lastPrinted>2018-03-13T13:07:00Z</cp:lastPrinted>
  <dcterms:modified xsi:type="dcterms:W3CDTF">2018-07-06T14:15:00Z</dcterms:modified>
  <cp:revision>2</cp:revision>
  <dc:title>Modèle d’accord collectif définissant les modalités de décompte de l’horaire de travail sur une période supérieure à la semaine pouvant aller jusqu’à l’année</dc:title>
</cp:coreProperties>
</file>