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body>
    <w:p w14:paraId="14F0C64A" w14:textId="77777777" w:rsidP="00134F67" w:rsidR="00736CD9" w:rsidRDefault="00736CD9" w:rsidRPr="00863DA0">
      <w:pPr>
        <w:pBdr>
          <w:top w:color="auto" w:space="1" w:sz="4" w:val="single"/>
          <w:left w:color="auto" w:space="4" w:sz="4" w:val="single"/>
          <w:bottom w:color="auto" w:space="1" w:sz="4" w:val="single"/>
          <w:right w:color="auto" w:space="4" w:sz="4" w:val="single"/>
        </w:pBdr>
        <w:jc w:val="center"/>
        <w:rPr>
          <w:b/>
          <w:bCs/>
          <w:color w:val="0070C0"/>
          <w:sz w:val="22"/>
          <w:szCs w:val="22"/>
          <w:u w:val="single"/>
        </w:rPr>
      </w:pPr>
      <w:r w:rsidRPr="00863DA0">
        <w:rPr>
          <w:b/>
          <w:bCs/>
          <w:color w:val="0070C0"/>
          <w:sz w:val="22"/>
          <w:szCs w:val="22"/>
          <w:u w:val="single"/>
        </w:rPr>
        <w:t xml:space="preserve">ACCORD D’ENTREPRISE </w:t>
      </w:r>
    </w:p>
    <w:p w14:paraId="49B92B9C" w14:textId="73F3BB21" w:rsidP="00134F67" w:rsidR="00BD1054" w:rsidRDefault="00BD1054" w:rsidRPr="00863DA0">
      <w:pPr>
        <w:pBdr>
          <w:top w:color="auto" w:space="1" w:sz="4" w:val="single"/>
          <w:left w:color="auto" w:space="4" w:sz="4" w:val="single"/>
          <w:bottom w:color="auto" w:space="1" w:sz="4" w:val="single"/>
          <w:right w:color="auto" w:space="4" w:sz="4" w:val="single"/>
        </w:pBdr>
        <w:jc w:val="center"/>
        <w:rPr>
          <w:b/>
          <w:bCs/>
          <w:color w:val="0070C0"/>
          <w:sz w:val="22"/>
          <w:szCs w:val="22"/>
          <w:u w:val="single"/>
        </w:rPr>
      </w:pPr>
    </w:p>
    <w:p w14:paraId="4EC85424" w14:textId="53CAB27E" w:rsidP="00134F67" w:rsidR="00134F67" w:rsidRDefault="00134F67" w:rsidRPr="00863DA0">
      <w:pPr>
        <w:pBdr>
          <w:top w:color="auto" w:space="1" w:sz="4" w:val="single"/>
          <w:left w:color="auto" w:space="4" w:sz="4" w:val="single"/>
          <w:bottom w:color="auto" w:space="1" w:sz="4" w:val="single"/>
          <w:right w:color="auto" w:space="4" w:sz="4" w:val="single"/>
        </w:pBdr>
        <w:jc w:val="center"/>
        <w:rPr>
          <w:b/>
          <w:bCs/>
          <w:color w:val="0070C0"/>
          <w:sz w:val="22"/>
          <w:szCs w:val="22"/>
          <w:u w:val="single"/>
        </w:rPr>
      </w:pPr>
      <w:r w:rsidRPr="00863DA0">
        <w:rPr>
          <w:b/>
          <w:bCs/>
          <w:color w:val="0070C0"/>
          <w:sz w:val="22"/>
          <w:szCs w:val="22"/>
          <w:u w:val="single"/>
        </w:rPr>
        <w:t>S</w:t>
      </w:r>
      <w:r w:rsidR="00736CD9" w:rsidRPr="00863DA0">
        <w:rPr>
          <w:b/>
          <w:bCs/>
          <w:color w:val="0070C0"/>
          <w:sz w:val="22"/>
          <w:szCs w:val="22"/>
          <w:u w:val="single"/>
        </w:rPr>
        <w:t>ARL LE PETIT ATELIER</w:t>
      </w:r>
    </w:p>
    <w:p w14:paraId="4F698A5C" w14:textId="1EEDDB24" w:rsidP="00134F67" w:rsidR="00134F67" w:rsidRDefault="00134F67" w:rsidRPr="00863DA0">
      <w:pPr>
        <w:rPr>
          <w:sz w:val="22"/>
          <w:szCs w:val="22"/>
        </w:rPr>
      </w:pPr>
    </w:p>
    <w:p w14:paraId="16012334" w14:textId="77777777" w:rsidP="002B129E" w:rsidR="00BD1054" w:rsidRDefault="003B009A" w:rsidRPr="00863DA0">
      <w:pPr>
        <w:rPr>
          <w:b/>
          <w:bCs/>
          <w:sz w:val="22"/>
          <w:szCs w:val="22"/>
        </w:rPr>
      </w:pPr>
      <w:r w:rsidRPr="00863DA0">
        <w:rPr>
          <w:b/>
          <w:bCs/>
          <w:sz w:val="22"/>
          <w:szCs w:val="22"/>
        </w:rPr>
        <w:t>Entre les soussignés :</w:t>
      </w:r>
    </w:p>
    <w:p w14:paraId="44B036A4" w14:textId="77777777" w:rsidP="002B129E" w:rsidR="003B009A" w:rsidRDefault="003B009A" w:rsidRPr="00863DA0">
      <w:pPr>
        <w:jc w:val="both"/>
        <w:rPr>
          <w:sz w:val="22"/>
          <w:szCs w:val="22"/>
        </w:rPr>
      </w:pPr>
    </w:p>
    <w:p w14:paraId="32ABFA7B" w14:textId="128C77E7" w:rsidP="002B129E" w:rsidR="00134F67" w:rsidRDefault="00736CD9" w:rsidRPr="00863DA0">
      <w:pPr>
        <w:rPr>
          <w:b/>
          <w:bCs/>
          <w:sz w:val="22"/>
          <w:szCs w:val="22"/>
        </w:rPr>
      </w:pPr>
      <w:r w:rsidRPr="00863DA0">
        <w:rPr>
          <w:b/>
          <w:bCs/>
          <w:sz w:val="22"/>
          <w:szCs w:val="22"/>
        </w:rPr>
        <w:t>L</w:t>
      </w:r>
      <w:r w:rsidR="00134F67" w:rsidRPr="00863DA0">
        <w:rPr>
          <w:b/>
          <w:bCs/>
          <w:sz w:val="22"/>
          <w:szCs w:val="22"/>
        </w:rPr>
        <w:t xml:space="preserve">a </w:t>
      </w:r>
      <w:r w:rsidRPr="00863DA0">
        <w:rPr>
          <w:b/>
          <w:noProof/>
          <w:sz w:val="22"/>
          <w:szCs w:val="22"/>
        </w:rPr>
        <w:t>SARL LE PETIT ATELIER</w:t>
      </w:r>
      <w:r w:rsidR="00134F67" w:rsidRPr="00863DA0">
        <w:rPr>
          <w:b/>
          <w:bCs/>
          <w:sz w:val="22"/>
          <w:szCs w:val="22"/>
        </w:rPr>
        <w:t xml:space="preserve">, </w:t>
      </w:r>
    </w:p>
    <w:p w14:paraId="1A53FAB7" w14:textId="034F78A1" w:rsidP="002B129E" w:rsidR="00EF1299" w:rsidRDefault="00EF1299" w:rsidRPr="00863DA0">
      <w:pPr>
        <w:jc w:val="both"/>
        <w:rPr>
          <w:sz w:val="22"/>
          <w:szCs w:val="22"/>
        </w:rPr>
      </w:pPr>
      <w:r w:rsidRPr="00863DA0">
        <w:rPr>
          <w:sz w:val="22"/>
          <w:szCs w:val="22"/>
        </w:rPr>
        <w:t xml:space="preserve">Ayant son siège social </w:t>
      </w:r>
      <w:r w:rsidR="00736CD9" w:rsidRPr="00863DA0">
        <w:rPr>
          <w:bCs/>
          <w:noProof/>
          <w:sz w:val="22"/>
          <w:szCs w:val="22"/>
        </w:rPr>
        <w:t>1129 route de Pegomas – ZI du Tiragon – 06370 MOUANS SARTOUX</w:t>
      </w:r>
      <w:r w:rsidRPr="00863DA0">
        <w:rPr>
          <w:sz w:val="22"/>
          <w:szCs w:val="22"/>
        </w:rPr>
        <w:t xml:space="preserve">, </w:t>
      </w:r>
    </w:p>
    <w:p w14:paraId="1EFCD811" w14:textId="18704AB2" w:rsidP="002B129E" w:rsidR="00EF1299" w:rsidRDefault="00EF1299" w:rsidRPr="00863DA0">
      <w:pPr>
        <w:jc w:val="both"/>
        <w:rPr>
          <w:sz w:val="22"/>
          <w:szCs w:val="22"/>
        </w:rPr>
      </w:pPr>
      <w:r w:rsidRPr="00863DA0">
        <w:rPr>
          <w:sz w:val="22"/>
          <w:szCs w:val="22"/>
        </w:rPr>
        <w:t xml:space="preserve">Enregistrée sous le numéro SIRET </w:t>
      </w:r>
      <w:r w:rsidR="00736CD9" w:rsidRPr="00863DA0">
        <w:rPr>
          <w:noProof/>
          <w:sz w:val="22"/>
          <w:szCs w:val="22"/>
        </w:rPr>
        <w:t>481 588 044 00034</w:t>
      </w:r>
      <w:r w:rsidRPr="00863DA0">
        <w:rPr>
          <w:sz w:val="22"/>
          <w:szCs w:val="22"/>
        </w:rPr>
        <w:t xml:space="preserve">, </w:t>
      </w:r>
    </w:p>
    <w:p w14:paraId="5A2EA251" w14:textId="1397A54A" w:rsidP="002B129E" w:rsidR="00EF1299" w:rsidRDefault="00AF0806" w:rsidRPr="00863DA0">
      <w:pPr>
        <w:jc w:val="both"/>
        <w:rPr>
          <w:sz w:val="22"/>
          <w:szCs w:val="22"/>
        </w:rPr>
      </w:pPr>
      <w:r w:rsidRPr="00863DA0">
        <w:rPr>
          <w:sz w:val="22"/>
          <w:szCs w:val="22"/>
        </w:rPr>
        <w:t>Code NAF 2341Z</w:t>
      </w:r>
    </w:p>
    <w:p w14:paraId="5177EA08" w14:textId="1191535A" w:rsidP="002B129E" w:rsidR="00726B0A" w:rsidRDefault="00726B0A" w:rsidRPr="00863DA0">
      <w:pPr>
        <w:jc w:val="both"/>
        <w:rPr>
          <w:sz w:val="22"/>
          <w:szCs w:val="22"/>
        </w:rPr>
      </w:pPr>
      <w:r w:rsidRPr="00863DA0">
        <w:rPr>
          <w:sz w:val="22"/>
          <w:szCs w:val="22"/>
        </w:rPr>
        <w:t xml:space="preserve">Représentée par </w:t>
      </w:r>
      <w:r w:rsidR="00736CD9" w:rsidRPr="00863DA0">
        <w:rPr>
          <w:sz w:val="22"/>
          <w:szCs w:val="22"/>
        </w:rPr>
        <w:t xml:space="preserve">son Gérant, Monsieur </w:t>
      </w:r>
    </w:p>
    <w:p w14:paraId="4E5CD670" w14:textId="7783782E" w:rsidP="002B129E" w:rsidR="003B009A" w:rsidRDefault="003709AF" w:rsidRPr="00863DA0">
      <w:pPr>
        <w:jc w:val="both"/>
        <w:rPr>
          <w:sz w:val="22"/>
          <w:szCs w:val="22"/>
        </w:rPr>
      </w:pPr>
      <w:r w:rsidRPr="00863DA0">
        <w:rPr>
          <w:sz w:val="22"/>
          <w:szCs w:val="22"/>
        </w:rPr>
        <w:t>Ci-après dénommée « l’entreprise »</w:t>
      </w:r>
      <w:r w:rsidR="00207EF6" w:rsidRPr="00863DA0">
        <w:rPr>
          <w:sz w:val="22"/>
          <w:szCs w:val="22"/>
        </w:rPr>
        <w:t xml:space="preserve"> ou « la Société »</w:t>
      </w:r>
      <w:r w:rsidR="00726B0A" w:rsidRPr="00863DA0">
        <w:rPr>
          <w:sz w:val="22"/>
          <w:szCs w:val="22"/>
        </w:rPr>
        <w:t>.</w:t>
      </w:r>
    </w:p>
    <w:p w14:paraId="09A67D37" w14:textId="0643D09D" w:rsidP="002B129E" w:rsidR="00726B0A" w:rsidRDefault="00726B0A" w:rsidRPr="00863DA0">
      <w:pPr>
        <w:rPr>
          <w:sz w:val="22"/>
          <w:szCs w:val="22"/>
        </w:rPr>
      </w:pPr>
    </w:p>
    <w:p w14:paraId="07A7798F" w14:textId="20109635" w:rsidP="002B129E" w:rsidR="00207EF6" w:rsidRDefault="00207EF6" w:rsidRPr="00863DA0">
      <w:pPr>
        <w:jc w:val="right"/>
        <w:rPr>
          <w:b/>
          <w:bCs/>
          <w:sz w:val="22"/>
          <w:szCs w:val="22"/>
        </w:rPr>
      </w:pPr>
      <w:r w:rsidRPr="00863DA0">
        <w:rPr>
          <w:b/>
          <w:bCs/>
          <w:sz w:val="22"/>
          <w:szCs w:val="22"/>
        </w:rPr>
        <w:t xml:space="preserve">D’une part, </w:t>
      </w:r>
    </w:p>
    <w:p w14:paraId="3EA16C4C" w14:textId="51C471F4" w:rsidP="002B129E" w:rsidR="00207EF6" w:rsidRDefault="00207EF6" w:rsidRPr="00863DA0">
      <w:pPr>
        <w:rPr>
          <w:sz w:val="22"/>
          <w:szCs w:val="22"/>
        </w:rPr>
      </w:pPr>
    </w:p>
    <w:p w14:paraId="5A9B610D" w14:textId="77777777" w:rsidP="002B129E" w:rsidR="003B009A" w:rsidRDefault="003B009A" w:rsidRPr="00863DA0">
      <w:pPr>
        <w:rPr>
          <w:b/>
          <w:bCs/>
          <w:sz w:val="22"/>
          <w:szCs w:val="22"/>
        </w:rPr>
      </w:pPr>
      <w:r w:rsidRPr="00863DA0">
        <w:rPr>
          <w:b/>
          <w:bCs/>
          <w:sz w:val="22"/>
          <w:szCs w:val="22"/>
        </w:rPr>
        <w:t xml:space="preserve">Et </w:t>
      </w:r>
    </w:p>
    <w:p w14:paraId="4F9DE4A9" w14:textId="77777777" w:rsidP="002B129E" w:rsidR="006C7DF4" w:rsidRDefault="006C7DF4" w:rsidRPr="00863DA0">
      <w:pPr>
        <w:rPr>
          <w:sz w:val="22"/>
          <w:szCs w:val="22"/>
        </w:rPr>
      </w:pPr>
    </w:p>
    <w:p w14:paraId="43EFF092" w14:textId="10E2228D" w:rsidP="002B129E" w:rsidR="00E51039" w:rsidRDefault="006C7DF4" w:rsidRPr="00863DA0">
      <w:pPr>
        <w:rPr>
          <w:b/>
          <w:bCs/>
          <w:sz w:val="22"/>
          <w:szCs w:val="22"/>
        </w:rPr>
      </w:pPr>
      <w:r w:rsidRPr="00863DA0">
        <w:rPr>
          <w:b/>
          <w:bCs/>
          <w:sz w:val="22"/>
          <w:szCs w:val="22"/>
        </w:rPr>
        <w:t>L’</w:t>
      </w:r>
      <w:r w:rsidR="00736CD9" w:rsidRPr="00863DA0">
        <w:rPr>
          <w:b/>
          <w:bCs/>
          <w:sz w:val="22"/>
          <w:szCs w:val="22"/>
        </w:rPr>
        <w:t xml:space="preserve">élu titulaire su Comité Social et Economique, </w:t>
      </w:r>
    </w:p>
    <w:p w14:paraId="4E5443E7" w14:textId="0F376E8D" w:rsidP="002B129E" w:rsidR="002B129E" w:rsidRDefault="002B129E" w:rsidRPr="00863DA0">
      <w:pPr>
        <w:rPr>
          <w:b/>
          <w:bCs/>
          <w:sz w:val="22"/>
          <w:szCs w:val="22"/>
        </w:rPr>
      </w:pPr>
      <w:r w:rsidRPr="00863DA0">
        <w:rPr>
          <w:b/>
          <w:bCs/>
          <w:sz w:val="22"/>
          <w:szCs w:val="22"/>
        </w:rPr>
        <w:t xml:space="preserve">Monsieur </w:t>
      </w:r>
    </w:p>
    <w:p w14:paraId="496BD41D" w14:textId="2DA40B42" w:rsidP="002B129E" w:rsidR="002B129E" w:rsidRDefault="002B129E" w:rsidRPr="00863DA0">
      <w:pPr>
        <w:rPr>
          <w:sz w:val="22"/>
          <w:szCs w:val="22"/>
        </w:rPr>
      </w:pPr>
      <w:r w:rsidRPr="00863DA0">
        <w:rPr>
          <w:sz w:val="22"/>
          <w:szCs w:val="22"/>
        </w:rPr>
        <w:t>Elu au second tour des élections le 30 septembre 2020</w:t>
      </w:r>
    </w:p>
    <w:p w14:paraId="0950B1E1" w14:textId="17BACF15" w:rsidP="002B129E" w:rsidR="002B129E" w:rsidRDefault="002B129E" w:rsidRPr="00863DA0">
      <w:pPr>
        <w:rPr>
          <w:sz w:val="22"/>
          <w:szCs w:val="22"/>
        </w:rPr>
      </w:pPr>
      <w:r w:rsidRPr="00863DA0">
        <w:rPr>
          <w:sz w:val="22"/>
          <w:szCs w:val="22"/>
        </w:rPr>
        <w:t>Avec 14 voix sur 19 suffrages valablement exprimés.</w:t>
      </w:r>
    </w:p>
    <w:p w14:paraId="0FD4A5A2" w14:textId="2091FD2B" w:rsidP="002B129E" w:rsidR="00207EF6" w:rsidRDefault="00207EF6" w:rsidRPr="00863DA0">
      <w:pPr>
        <w:rPr>
          <w:sz w:val="22"/>
          <w:szCs w:val="22"/>
        </w:rPr>
      </w:pPr>
    </w:p>
    <w:p w14:paraId="1BAA17B1" w14:textId="6F12081C" w:rsidP="002B129E" w:rsidR="00207EF6" w:rsidRDefault="00207EF6" w:rsidRPr="00863DA0">
      <w:pPr>
        <w:jc w:val="right"/>
        <w:rPr>
          <w:b/>
          <w:bCs/>
          <w:sz w:val="22"/>
          <w:szCs w:val="22"/>
        </w:rPr>
      </w:pPr>
      <w:r w:rsidRPr="00863DA0">
        <w:rPr>
          <w:b/>
          <w:bCs/>
          <w:sz w:val="22"/>
          <w:szCs w:val="22"/>
        </w:rPr>
        <w:t xml:space="preserve">D’autre part, </w:t>
      </w:r>
    </w:p>
    <w:p w14:paraId="5227D564" w14:textId="033604DB" w:rsidP="002B129E" w:rsidR="003B009A" w:rsidRDefault="003B009A" w:rsidRPr="00863DA0">
      <w:pPr>
        <w:rPr>
          <w:sz w:val="22"/>
          <w:szCs w:val="22"/>
        </w:rPr>
      </w:pPr>
    </w:p>
    <w:p w14:paraId="6CCB63A6" w14:textId="77777777" w:rsidP="002B129E" w:rsidR="002752F2" w:rsidRDefault="003B009A" w:rsidRPr="00863DA0">
      <w:pPr>
        <w:rPr>
          <w:b/>
          <w:sz w:val="22"/>
          <w:szCs w:val="22"/>
        </w:rPr>
      </w:pPr>
      <w:r w:rsidRPr="00863DA0">
        <w:rPr>
          <w:b/>
          <w:color w:themeColor="background1" w:val="FFFFFF"/>
          <w:sz w:val="22"/>
          <w:szCs w:val="22"/>
          <w:shd w:color="auto" w:fill="2E74B5" w:themeFill="accent1" w:themeFillShade="BF" w:val="clear"/>
        </w:rPr>
        <w:t>Préambule</w:t>
      </w:r>
      <w:r w:rsidRPr="00863DA0">
        <w:rPr>
          <w:b/>
          <w:sz w:val="22"/>
          <w:szCs w:val="22"/>
        </w:rPr>
        <w:t> </w:t>
      </w:r>
    </w:p>
    <w:p w14:paraId="135D738C" w14:textId="77777777" w:rsidP="00662B79" w:rsidR="00736CD9" w:rsidRDefault="00736CD9" w:rsidRPr="00863DA0">
      <w:pPr>
        <w:rPr>
          <w:sz w:val="22"/>
          <w:szCs w:val="22"/>
        </w:rPr>
      </w:pPr>
    </w:p>
    <w:p w14:paraId="5FB4540E" w14:textId="64CAC6F4" w:rsidP="00662B79" w:rsidR="002B129E" w:rsidRDefault="00662B79" w:rsidRPr="00863DA0">
      <w:pPr>
        <w:jc w:val="both"/>
        <w:rPr>
          <w:sz w:val="22"/>
          <w:szCs w:val="22"/>
        </w:rPr>
      </w:pPr>
      <w:r w:rsidRPr="00863DA0">
        <w:rPr>
          <w:sz w:val="22"/>
          <w:szCs w:val="22"/>
        </w:rPr>
        <w:t>Conformément à son activité principale réelle</w:t>
      </w:r>
      <w:r w:rsidR="00736CD9" w:rsidRPr="00863DA0">
        <w:rPr>
          <w:sz w:val="22"/>
          <w:szCs w:val="22"/>
        </w:rPr>
        <w:t>, la société est soumise à la convention collective nationale des industries de</w:t>
      </w:r>
      <w:r w:rsidR="002B129E" w:rsidRPr="00863DA0">
        <w:rPr>
          <w:sz w:val="22"/>
          <w:szCs w:val="22"/>
        </w:rPr>
        <w:t xml:space="preserve"> carrières et de matériaux. </w:t>
      </w:r>
    </w:p>
    <w:p w14:paraId="51BAD21D" w14:textId="1ABAB9A5" w:rsidP="00662B79" w:rsidR="003B009A" w:rsidRDefault="00863DA0" w:rsidRPr="00633F3E">
      <w:pPr>
        <w:jc w:val="both"/>
        <w:rPr>
          <w:sz w:val="22"/>
          <w:szCs w:val="22"/>
        </w:rPr>
      </w:pPr>
      <w:r>
        <w:rPr>
          <w:sz w:val="22"/>
          <w:szCs w:val="22"/>
        </w:rPr>
        <w:t>P</w:t>
      </w:r>
      <w:r w:rsidR="002B129E" w:rsidRPr="00863DA0">
        <w:rPr>
          <w:sz w:val="22"/>
          <w:szCs w:val="22"/>
        </w:rPr>
        <w:t>ar dérogation au contingent légal de 220 heures par an, cette convention fixe le contingent annuel d’heures supplémentaires à 145 heures. Elle prévoit que ce contingent pou</w:t>
      </w:r>
      <w:r w:rsidR="00662B79" w:rsidRPr="00863DA0">
        <w:rPr>
          <w:sz w:val="22"/>
          <w:szCs w:val="22"/>
        </w:rPr>
        <w:t>rrait</w:t>
      </w:r>
      <w:r w:rsidR="002B129E" w:rsidRPr="00863DA0">
        <w:rPr>
          <w:sz w:val="22"/>
          <w:szCs w:val="22"/>
        </w:rPr>
        <w:t xml:space="preserve"> être augmenté à 180 heures pour les salariés dont l’horaire de travail n’est pas modulé sur l’année, après consultation du comité social et économique (auparavant comité d’entreprise ou délégués du personnel) ou à défaut, </w:t>
      </w:r>
      <w:r w:rsidR="002B129E" w:rsidRPr="00633F3E">
        <w:rPr>
          <w:sz w:val="22"/>
          <w:szCs w:val="22"/>
        </w:rPr>
        <w:t>après information des salariés.</w:t>
      </w:r>
    </w:p>
    <w:p w14:paraId="2390FB43" w14:textId="7E8617C0" w:rsidP="00662B79" w:rsidR="002B129E" w:rsidRDefault="002B129E" w:rsidRPr="00633F3E">
      <w:pPr>
        <w:jc w:val="both"/>
        <w:rPr>
          <w:sz w:val="22"/>
          <w:szCs w:val="22"/>
        </w:rPr>
      </w:pPr>
    </w:p>
    <w:p w14:paraId="03CCD964" w14:textId="0870A950" w:rsidP="00662B79" w:rsidR="00662B79" w:rsidRDefault="00662B79" w:rsidRPr="00633F3E">
      <w:pPr>
        <w:jc w:val="both"/>
        <w:rPr>
          <w:sz w:val="22"/>
          <w:szCs w:val="22"/>
          <w:shd w:color="auto" w:fill="FFFFFF" w:val="clear"/>
        </w:rPr>
      </w:pPr>
      <w:r w:rsidRPr="00633F3E">
        <w:rPr>
          <w:sz w:val="22"/>
          <w:szCs w:val="22"/>
          <w:shd w:color="auto" w:fill="FFFFFF" w:val="clear"/>
        </w:rPr>
        <w:t>Il s’avère qu’au regard de la spécificité de l’activité de l’entreprise, ce contingent n’est pas adapté.</w:t>
      </w:r>
    </w:p>
    <w:p w14:paraId="42D29371" w14:textId="7BBF46BC" w:rsidP="00662B79" w:rsidR="002B129E" w:rsidRDefault="00662B79" w:rsidRPr="00633F3E">
      <w:pPr>
        <w:jc w:val="both"/>
        <w:rPr>
          <w:sz w:val="22"/>
          <w:szCs w:val="22"/>
        </w:rPr>
      </w:pPr>
      <w:r w:rsidRPr="00633F3E">
        <w:rPr>
          <w:sz w:val="22"/>
          <w:szCs w:val="22"/>
          <w:shd w:color="auto" w:fill="FFFFFF" w:val="clear"/>
        </w:rPr>
        <w:t xml:space="preserve">C’est pourquoi, les parties ont décidé de fixer, par le présent accord, </w:t>
      </w:r>
      <w:r w:rsidR="00863DA0" w:rsidRPr="00633F3E">
        <w:rPr>
          <w:sz w:val="22"/>
          <w:szCs w:val="22"/>
        </w:rPr>
        <w:t>d</w:t>
      </w:r>
      <w:r w:rsidR="002B129E" w:rsidRPr="00633F3E">
        <w:rPr>
          <w:sz w:val="22"/>
          <w:szCs w:val="22"/>
        </w:rPr>
        <w:t xml:space="preserve">es règles propres à l’entreprise </w:t>
      </w:r>
      <w:r w:rsidR="00863DA0" w:rsidRPr="00633F3E">
        <w:rPr>
          <w:sz w:val="22"/>
          <w:szCs w:val="22"/>
        </w:rPr>
        <w:t xml:space="preserve">relatives aux </w:t>
      </w:r>
      <w:r w:rsidRPr="00633F3E">
        <w:rPr>
          <w:sz w:val="22"/>
          <w:szCs w:val="22"/>
        </w:rPr>
        <w:t>heures supplémentaires</w:t>
      </w:r>
      <w:r w:rsidR="00863DA0" w:rsidRPr="00633F3E">
        <w:rPr>
          <w:sz w:val="22"/>
          <w:szCs w:val="22"/>
        </w:rPr>
        <w:t xml:space="preserve"> et au contingent annuel</w:t>
      </w:r>
      <w:r w:rsidR="002B129E" w:rsidRPr="00633F3E">
        <w:rPr>
          <w:sz w:val="22"/>
          <w:szCs w:val="22"/>
        </w:rPr>
        <w:t>.</w:t>
      </w:r>
    </w:p>
    <w:p w14:paraId="03BB6AAA" w14:textId="77777777" w:rsidP="00662B79" w:rsidR="002B129E" w:rsidRDefault="002B129E" w:rsidRPr="00863DA0">
      <w:pPr>
        <w:jc w:val="both"/>
        <w:rPr>
          <w:sz w:val="22"/>
          <w:szCs w:val="22"/>
        </w:rPr>
      </w:pPr>
    </w:p>
    <w:p w14:paraId="40FE89B4" w14:textId="365882DF" w:rsidP="002B129E" w:rsidR="009C027B" w:rsidRDefault="009C027B" w:rsidRPr="00863DA0">
      <w:pPr>
        <w:jc w:val="both"/>
        <w:rPr>
          <w:b/>
          <w:sz w:val="22"/>
          <w:szCs w:val="22"/>
        </w:rPr>
      </w:pPr>
      <w:r w:rsidRPr="00863DA0">
        <w:rPr>
          <w:b/>
          <w:color w:themeColor="background1" w:val="FFFFFF"/>
          <w:sz w:val="22"/>
          <w:szCs w:val="22"/>
          <w:shd w:color="auto" w:fill="2E74B5" w:themeFill="accent1" w:themeFillShade="BF" w:val="clear"/>
        </w:rPr>
        <w:t xml:space="preserve">Article </w:t>
      </w:r>
      <w:r w:rsidR="00573387" w:rsidRPr="00863DA0">
        <w:rPr>
          <w:b/>
          <w:color w:themeColor="background1" w:val="FFFFFF"/>
          <w:sz w:val="22"/>
          <w:szCs w:val="22"/>
          <w:shd w:color="auto" w:fill="2E74B5" w:themeFill="accent1" w:themeFillShade="BF" w:val="clear"/>
        </w:rPr>
        <w:t>1</w:t>
      </w:r>
      <w:r w:rsidRPr="00863DA0">
        <w:rPr>
          <w:b/>
          <w:color w:themeColor="background1" w:val="FFFFFF"/>
          <w:sz w:val="22"/>
          <w:szCs w:val="22"/>
          <w:shd w:color="auto" w:fill="2E74B5" w:themeFill="accent1" w:themeFillShade="BF" w:val="clear"/>
        </w:rPr>
        <w:t> : Salariés bénéficiaires</w:t>
      </w:r>
      <w:r w:rsidRPr="00863DA0">
        <w:rPr>
          <w:b/>
          <w:sz w:val="22"/>
          <w:szCs w:val="22"/>
        </w:rPr>
        <w:t xml:space="preserve"> </w:t>
      </w:r>
    </w:p>
    <w:p w14:paraId="7FF585F2" w14:textId="77777777" w:rsidP="002B129E" w:rsidR="009C027B" w:rsidRDefault="009C027B" w:rsidRPr="00863DA0">
      <w:pPr>
        <w:jc w:val="both"/>
        <w:rPr>
          <w:sz w:val="22"/>
          <w:szCs w:val="22"/>
        </w:rPr>
      </w:pPr>
    </w:p>
    <w:p w14:paraId="6CAAF112" w14:textId="1D40267E" w:rsidP="002B129E" w:rsidR="00D073C6" w:rsidRDefault="006565D7" w:rsidRPr="00863DA0">
      <w:pPr>
        <w:jc w:val="both"/>
        <w:rPr>
          <w:sz w:val="22"/>
          <w:szCs w:val="22"/>
        </w:rPr>
      </w:pPr>
      <w:r w:rsidRPr="00863DA0">
        <w:rPr>
          <w:sz w:val="22"/>
          <w:szCs w:val="22"/>
        </w:rPr>
        <w:t xml:space="preserve">Les </w:t>
      </w:r>
      <w:r w:rsidR="00573387" w:rsidRPr="00863DA0">
        <w:rPr>
          <w:sz w:val="22"/>
          <w:szCs w:val="22"/>
        </w:rPr>
        <w:t xml:space="preserve">bénéficiaires du présent accord sont tous les salariés </w:t>
      </w:r>
      <w:r w:rsidR="00D073C6" w:rsidRPr="00863DA0">
        <w:rPr>
          <w:sz w:val="22"/>
          <w:szCs w:val="22"/>
        </w:rPr>
        <w:t>de l’entreprise.</w:t>
      </w:r>
    </w:p>
    <w:p w14:paraId="411173F5" w14:textId="48D8D7D3" w:rsidP="002B129E" w:rsidR="00D073C6" w:rsidRDefault="00D073C6" w:rsidRPr="00863DA0">
      <w:pPr>
        <w:jc w:val="both"/>
        <w:rPr>
          <w:sz w:val="22"/>
          <w:szCs w:val="22"/>
        </w:rPr>
      </w:pPr>
    </w:p>
    <w:p w14:paraId="24909F04" w14:textId="05F1DB7B" w:rsidP="00F4190A" w:rsidR="00F4190A" w:rsidRDefault="00F4190A" w:rsidRPr="00863DA0">
      <w:pPr>
        <w:jc w:val="both"/>
        <w:rPr>
          <w:b/>
          <w:color w:themeColor="background1" w:val="FFFFFF"/>
          <w:sz w:val="22"/>
          <w:szCs w:val="22"/>
          <w:shd w:color="auto" w:fill="2E74B5" w:themeFill="accent1" w:themeFillShade="BF" w:val="clear"/>
        </w:rPr>
      </w:pPr>
      <w:r w:rsidRPr="00863DA0">
        <w:rPr>
          <w:b/>
          <w:color w:themeColor="background1" w:val="FFFFFF"/>
          <w:sz w:val="22"/>
          <w:szCs w:val="22"/>
          <w:shd w:color="auto" w:fill="2E74B5" w:themeFill="accent1" w:themeFillShade="BF" w:val="clear"/>
        </w:rPr>
        <w:t>Article 2 : Heures supplémentaires – définition</w:t>
      </w:r>
    </w:p>
    <w:p w14:paraId="73E82757" w14:textId="77777777" w:rsidP="00F4190A" w:rsidR="00F4190A" w:rsidRDefault="00F4190A" w:rsidRPr="00863DA0">
      <w:pPr>
        <w:jc w:val="both"/>
        <w:rPr>
          <w:sz w:val="22"/>
          <w:szCs w:val="22"/>
        </w:rPr>
      </w:pPr>
    </w:p>
    <w:p w14:paraId="74BAA911" w14:textId="210E3B11" w:rsidP="00662B79" w:rsidR="001B75AA" w:rsidRDefault="00662B79" w:rsidRPr="00863DA0">
      <w:pPr>
        <w:jc w:val="both"/>
        <w:rPr>
          <w:sz w:val="22"/>
          <w:szCs w:val="22"/>
        </w:rPr>
      </w:pPr>
      <w:r w:rsidRPr="00863DA0">
        <w:rPr>
          <w:sz w:val="22"/>
          <w:szCs w:val="22"/>
        </w:rPr>
        <w:t>E</w:t>
      </w:r>
      <w:r w:rsidR="001B75AA" w:rsidRPr="00863DA0">
        <w:rPr>
          <w:sz w:val="22"/>
          <w:szCs w:val="22"/>
        </w:rPr>
        <w:t>st une heure supplémentaire, toute heure accomplie au-delà de la durée légale hebdomadaire fixée à 35 heures par semaine, conformément aux dispositions d’ordre public des articles L.3121-27 et L.3121-28 du code du travail.</w:t>
      </w:r>
    </w:p>
    <w:p w14:paraId="39FCB4CC" w14:textId="2EB0C3BD" w:rsidP="00662B79" w:rsidR="00662B79" w:rsidRDefault="00662B79" w:rsidRPr="00863DA0">
      <w:pPr>
        <w:jc w:val="both"/>
        <w:rPr>
          <w:sz w:val="22"/>
          <w:szCs w:val="22"/>
        </w:rPr>
      </w:pPr>
    </w:p>
    <w:p w14:paraId="7D87D5D0" w14:textId="6BF149BB" w:rsidP="00662B79" w:rsidR="001B75AA" w:rsidRDefault="00662B79" w:rsidRPr="00863DA0">
      <w:pPr>
        <w:jc w:val="both"/>
        <w:rPr>
          <w:sz w:val="22"/>
          <w:szCs w:val="22"/>
        </w:rPr>
      </w:pPr>
      <w:r w:rsidRPr="00863DA0">
        <w:rPr>
          <w:sz w:val="22"/>
          <w:szCs w:val="22"/>
        </w:rPr>
        <w:t>L</w:t>
      </w:r>
      <w:r w:rsidR="001B75AA" w:rsidRPr="00863DA0">
        <w:rPr>
          <w:sz w:val="22"/>
          <w:szCs w:val="22"/>
        </w:rPr>
        <w:t>es heures supplémentaires se décomptent et sont appréciées par semaine civile, c’est-à-dire du lundi à 0h au dimanche à 24h, conformément aux dispositions des articles L.3121-29 et L.3121-35 du code du travail</w:t>
      </w:r>
    </w:p>
    <w:p w14:paraId="22A67F73" w14:textId="4D0DA800" w:rsidP="000808B4" w:rsidR="00662B79" w:rsidRDefault="000808B4" w:rsidRPr="00863DA0">
      <w:pPr>
        <w:jc w:val="both"/>
        <w:rPr>
          <w:sz w:val="22"/>
          <w:szCs w:val="22"/>
        </w:rPr>
      </w:pPr>
      <w:r w:rsidRPr="00863DA0">
        <w:rPr>
          <w:sz w:val="22"/>
          <w:szCs w:val="22"/>
        </w:rPr>
        <w:t xml:space="preserve">Les parties conviennent que les heures supplémentaires seront celles qui auront été préalablement et expressément approuvées par la Direction, ou qui auront été validées </w:t>
      </w:r>
      <w:proofErr w:type="gramStart"/>
      <w:r w:rsidRPr="00863DA0">
        <w:rPr>
          <w:sz w:val="22"/>
          <w:szCs w:val="22"/>
        </w:rPr>
        <w:t>a</w:t>
      </w:r>
      <w:proofErr w:type="gramEnd"/>
      <w:r w:rsidRPr="00863DA0">
        <w:rPr>
          <w:sz w:val="22"/>
          <w:szCs w:val="22"/>
        </w:rPr>
        <w:t xml:space="preserve"> postériori par la Direction. A l’inverse, toute heure supplémentaire, réalisée à la seule initiative du salarié, ne fera l’objet d’aucune contrepartie financière ou de repos.</w:t>
      </w:r>
    </w:p>
    <w:p w14:paraId="517FF9EF" w14:textId="7308D07F" w:rsidP="001B75AA" w:rsidR="001B75AA" w:rsidRDefault="001B75AA" w:rsidRPr="00863DA0">
      <w:pPr>
        <w:jc w:val="both"/>
        <w:rPr>
          <w:b/>
          <w:color w:themeColor="background1" w:val="FFFFFF"/>
          <w:sz w:val="22"/>
          <w:szCs w:val="22"/>
          <w:shd w:color="auto" w:fill="2E74B5" w:themeFill="accent1" w:themeFillShade="BF" w:val="clear"/>
        </w:rPr>
      </w:pPr>
      <w:r w:rsidRPr="00863DA0">
        <w:rPr>
          <w:b/>
          <w:color w:themeColor="background1" w:val="FFFFFF"/>
          <w:sz w:val="22"/>
          <w:szCs w:val="22"/>
          <w:shd w:color="auto" w:fill="2E74B5" w:themeFill="accent1" w:themeFillShade="BF" w:val="clear"/>
        </w:rPr>
        <w:lastRenderedPageBreak/>
        <w:t>Article 3 : Contreparties des heures supplémentaires</w:t>
      </w:r>
    </w:p>
    <w:p w14:paraId="35A42E46" w14:textId="2BADBDA3" w:rsidP="001B75AA" w:rsidR="001B75AA" w:rsidRDefault="001B75AA" w:rsidRPr="00863DA0">
      <w:pPr>
        <w:jc w:val="both"/>
        <w:rPr>
          <w:sz w:val="22"/>
          <w:szCs w:val="22"/>
        </w:rPr>
      </w:pPr>
    </w:p>
    <w:p w14:paraId="4350E56A" w14:textId="4D55C272" w:rsidP="001B75AA" w:rsidR="001505A5" w:rsidRDefault="001505A5" w:rsidRPr="00863DA0">
      <w:pPr>
        <w:jc w:val="both"/>
        <w:rPr>
          <w:sz w:val="22"/>
          <w:szCs w:val="22"/>
          <w:u w:val="single"/>
        </w:rPr>
      </w:pPr>
      <w:r w:rsidRPr="00863DA0">
        <w:rPr>
          <w:sz w:val="22"/>
          <w:szCs w:val="22"/>
          <w:u w:val="single"/>
        </w:rPr>
        <w:t>Article 3.1 : Majoration de salaire</w:t>
      </w:r>
    </w:p>
    <w:p w14:paraId="26FEA165" w14:textId="77777777" w:rsidP="001B75AA" w:rsidR="001505A5" w:rsidRDefault="001505A5" w:rsidRPr="00863DA0">
      <w:pPr>
        <w:jc w:val="both"/>
        <w:rPr>
          <w:sz w:val="22"/>
          <w:szCs w:val="22"/>
        </w:rPr>
      </w:pPr>
    </w:p>
    <w:p w14:paraId="39C71A98" w14:textId="3AEDF592" w:rsidP="001B75AA" w:rsidR="001B75AA" w:rsidRDefault="001B75AA" w:rsidRPr="00863DA0">
      <w:pPr>
        <w:jc w:val="both"/>
        <w:rPr>
          <w:sz w:val="22"/>
          <w:szCs w:val="22"/>
        </w:rPr>
      </w:pPr>
      <w:r w:rsidRPr="00863DA0">
        <w:rPr>
          <w:sz w:val="22"/>
          <w:szCs w:val="22"/>
        </w:rPr>
        <w:t xml:space="preserve">Les heures supplémentaires donnent lieu à une majoration de salaire fixée comme suit : </w:t>
      </w:r>
    </w:p>
    <w:p w14:paraId="55F2A4E0" w14:textId="23B356CC" w:rsidP="001B75AA" w:rsidR="001B75AA" w:rsidRDefault="001B75AA" w:rsidRPr="00863DA0">
      <w:pPr>
        <w:pStyle w:val="Paragraphedeliste"/>
        <w:numPr>
          <w:ilvl w:val="0"/>
          <w:numId w:val="6"/>
        </w:numPr>
        <w:jc w:val="both"/>
        <w:rPr>
          <w:sz w:val="22"/>
          <w:szCs w:val="22"/>
        </w:rPr>
      </w:pPr>
      <w:r w:rsidRPr="00863DA0">
        <w:rPr>
          <w:sz w:val="22"/>
          <w:szCs w:val="22"/>
        </w:rPr>
        <w:t>25% pour chacune des huit premières heures effectuées, soit de la 36</w:t>
      </w:r>
      <w:r w:rsidRPr="00863DA0">
        <w:rPr>
          <w:sz w:val="22"/>
          <w:szCs w:val="22"/>
          <w:vertAlign w:val="superscript"/>
        </w:rPr>
        <w:t>ème</w:t>
      </w:r>
      <w:r w:rsidRPr="00863DA0">
        <w:rPr>
          <w:sz w:val="22"/>
          <w:szCs w:val="22"/>
        </w:rPr>
        <w:t xml:space="preserve"> heure à la 43</w:t>
      </w:r>
      <w:r w:rsidRPr="00863DA0">
        <w:rPr>
          <w:sz w:val="22"/>
          <w:szCs w:val="22"/>
          <w:vertAlign w:val="superscript"/>
        </w:rPr>
        <w:t>ème</w:t>
      </w:r>
      <w:r w:rsidRPr="00863DA0">
        <w:rPr>
          <w:sz w:val="22"/>
          <w:szCs w:val="22"/>
        </w:rPr>
        <w:t xml:space="preserve"> heure incluse, </w:t>
      </w:r>
    </w:p>
    <w:p w14:paraId="6D360B0D" w14:textId="111CA986" w:rsidP="001B75AA" w:rsidR="001B75AA" w:rsidRDefault="001B75AA" w:rsidRPr="00863DA0">
      <w:pPr>
        <w:pStyle w:val="Paragraphedeliste"/>
        <w:numPr>
          <w:ilvl w:val="0"/>
          <w:numId w:val="6"/>
        </w:numPr>
        <w:jc w:val="both"/>
        <w:rPr>
          <w:sz w:val="22"/>
          <w:szCs w:val="22"/>
        </w:rPr>
      </w:pPr>
      <w:r w:rsidRPr="00863DA0">
        <w:rPr>
          <w:sz w:val="22"/>
          <w:szCs w:val="22"/>
        </w:rPr>
        <w:t>50% à partir de la 44</w:t>
      </w:r>
      <w:r w:rsidRPr="00863DA0">
        <w:rPr>
          <w:sz w:val="22"/>
          <w:szCs w:val="22"/>
          <w:vertAlign w:val="superscript"/>
        </w:rPr>
        <w:t>ème</w:t>
      </w:r>
      <w:r w:rsidRPr="00863DA0">
        <w:rPr>
          <w:sz w:val="22"/>
          <w:szCs w:val="22"/>
        </w:rPr>
        <w:t xml:space="preserve"> heure.</w:t>
      </w:r>
    </w:p>
    <w:p w14:paraId="13A02B96" w14:textId="36AD2A58" w:rsidP="001B75AA" w:rsidR="001B75AA" w:rsidRDefault="001B75AA" w:rsidRPr="00863DA0">
      <w:pPr>
        <w:jc w:val="both"/>
        <w:rPr>
          <w:sz w:val="22"/>
          <w:szCs w:val="22"/>
        </w:rPr>
      </w:pPr>
    </w:p>
    <w:p w14:paraId="2C3E388E" w14:textId="74099327" w:rsidP="001B75AA" w:rsidR="001B75AA" w:rsidRDefault="001B75AA" w:rsidRPr="00863DA0">
      <w:pPr>
        <w:jc w:val="both"/>
        <w:rPr>
          <w:sz w:val="22"/>
          <w:szCs w:val="22"/>
        </w:rPr>
      </w:pPr>
      <w:r w:rsidRPr="00863DA0">
        <w:rPr>
          <w:sz w:val="22"/>
          <w:szCs w:val="22"/>
        </w:rPr>
        <w:t>Les heures supplémentaires et leurs majorations son</w:t>
      </w:r>
      <w:r w:rsidR="00863DA0">
        <w:rPr>
          <w:sz w:val="22"/>
          <w:szCs w:val="22"/>
        </w:rPr>
        <w:t>t</w:t>
      </w:r>
      <w:r w:rsidRPr="00863DA0">
        <w:rPr>
          <w:sz w:val="22"/>
          <w:szCs w:val="22"/>
        </w:rPr>
        <w:t xml:space="preserve"> payées à la fin de chaque mois. </w:t>
      </w:r>
      <w:r w:rsidR="00DC151E" w:rsidRPr="00863DA0">
        <w:rPr>
          <w:sz w:val="22"/>
          <w:szCs w:val="22"/>
        </w:rPr>
        <w:t>Le paiement des heures effectuées au cours d’une semaine civile à cheval sur deux périodes de paie est report</w:t>
      </w:r>
      <w:r w:rsidR="000808B4" w:rsidRPr="00863DA0">
        <w:rPr>
          <w:sz w:val="22"/>
          <w:szCs w:val="22"/>
        </w:rPr>
        <w:t>é</w:t>
      </w:r>
      <w:r w:rsidR="00DC151E" w:rsidRPr="00863DA0">
        <w:rPr>
          <w:sz w:val="22"/>
          <w:szCs w:val="22"/>
        </w:rPr>
        <w:t xml:space="preserve"> au mois suivant.</w:t>
      </w:r>
    </w:p>
    <w:p w14:paraId="037D0BD7" w14:textId="2DCEAAFA" w:rsidP="001B75AA" w:rsidR="001B75AA" w:rsidRDefault="001B75AA" w:rsidRPr="00863DA0">
      <w:pPr>
        <w:jc w:val="both"/>
        <w:rPr>
          <w:sz w:val="22"/>
          <w:szCs w:val="22"/>
        </w:rPr>
      </w:pPr>
    </w:p>
    <w:p w14:paraId="50CE6036" w14:textId="06F70789" w:rsidP="001505A5" w:rsidR="001505A5" w:rsidRDefault="001505A5" w:rsidRPr="00863DA0">
      <w:pPr>
        <w:jc w:val="both"/>
        <w:rPr>
          <w:sz w:val="22"/>
          <w:szCs w:val="22"/>
          <w:u w:val="single"/>
        </w:rPr>
      </w:pPr>
      <w:r w:rsidRPr="00863DA0">
        <w:rPr>
          <w:sz w:val="22"/>
          <w:szCs w:val="22"/>
          <w:u w:val="single"/>
        </w:rPr>
        <w:t>Article 3.2 : Repos compensateur de remplacement</w:t>
      </w:r>
    </w:p>
    <w:p w14:paraId="6C81F62F" w14:textId="77777777" w:rsidP="001B75AA" w:rsidR="001505A5" w:rsidRDefault="001505A5" w:rsidRPr="00863DA0">
      <w:pPr>
        <w:jc w:val="both"/>
        <w:rPr>
          <w:sz w:val="22"/>
          <w:szCs w:val="22"/>
        </w:rPr>
      </w:pPr>
    </w:p>
    <w:p w14:paraId="55852354" w14:textId="2D7D883F" w:rsidP="001B75AA" w:rsidR="005321A9" w:rsidRDefault="005321A9" w:rsidRPr="00863DA0">
      <w:pPr>
        <w:jc w:val="both"/>
        <w:rPr>
          <w:sz w:val="22"/>
          <w:szCs w:val="22"/>
        </w:rPr>
      </w:pPr>
      <w:r w:rsidRPr="00863DA0">
        <w:rPr>
          <w:sz w:val="22"/>
          <w:szCs w:val="22"/>
        </w:rPr>
        <w:t>Les heures supplémentaires et la majoration afférente p</w:t>
      </w:r>
      <w:r w:rsidR="000808B4" w:rsidRPr="00863DA0">
        <w:rPr>
          <w:sz w:val="22"/>
          <w:szCs w:val="22"/>
        </w:rPr>
        <w:t>euvent, dès la première heure</w:t>
      </w:r>
      <w:r w:rsidR="00863DA0">
        <w:rPr>
          <w:sz w:val="22"/>
          <w:szCs w:val="22"/>
        </w:rPr>
        <w:t>,</w:t>
      </w:r>
      <w:r w:rsidR="000808B4" w:rsidRPr="00863DA0">
        <w:rPr>
          <w:sz w:val="22"/>
          <w:szCs w:val="22"/>
        </w:rPr>
        <w:t xml:space="preserve"> à l’initiative et sur décision de la Direction, </w:t>
      </w:r>
      <w:r w:rsidRPr="00863DA0">
        <w:rPr>
          <w:sz w:val="22"/>
          <w:szCs w:val="22"/>
        </w:rPr>
        <w:t>donner lieu, en tout ou partie, à un repos compensateur de remplacement en lieu et place du paiement des heures concerné</w:t>
      </w:r>
      <w:r w:rsidR="00863DA0">
        <w:rPr>
          <w:sz w:val="22"/>
          <w:szCs w:val="22"/>
        </w:rPr>
        <w:t>e</w:t>
      </w:r>
      <w:r w:rsidRPr="00863DA0">
        <w:rPr>
          <w:sz w:val="22"/>
          <w:szCs w:val="22"/>
        </w:rPr>
        <w:t>s et de leur majoration.</w:t>
      </w:r>
    </w:p>
    <w:p w14:paraId="15FA8BFE" w14:textId="77777777" w:rsidP="001B75AA" w:rsidR="001505A5" w:rsidRDefault="001505A5" w:rsidRPr="00863DA0">
      <w:pPr>
        <w:jc w:val="both"/>
        <w:rPr>
          <w:sz w:val="22"/>
          <w:szCs w:val="22"/>
        </w:rPr>
      </w:pPr>
    </w:p>
    <w:p w14:paraId="13BB1187" w14:textId="1A59AD7E" w:rsidP="001B75AA" w:rsidR="005321A9" w:rsidRDefault="00AA7C91" w:rsidRPr="00863DA0">
      <w:pPr>
        <w:jc w:val="both"/>
        <w:rPr>
          <w:sz w:val="22"/>
          <w:szCs w:val="22"/>
        </w:rPr>
      </w:pPr>
      <w:r w:rsidRPr="00863DA0">
        <w:rPr>
          <w:sz w:val="22"/>
          <w:szCs w:val="22"/>
        </w:rPr>
        <w:t>Par dérogation aux dispositions de l’article 1.4 de l’accord étendu du 22 décembre 1998 dans le cadre de la convention collective des entreprises de carrières et matériaux, c</w:t>
      </w:r>
      <w:r w:rsidR="005321A9" w:rsidRPr="00863DA0">
        <w:rPr>
          <w:sz w:val="22"/>
          <w:szCs w:val="22"/>
        </w:rPr>
        <w:t xml:space="preserve">e repos compensateur de remplacement sera pris par les salariés dans les conditions ci-après définies : </w:t>
      </w:r>
    </w:p>
    <w:p w14:paraId="6EC97F34" w14:textId="60E5FCC3" w:rsidP="001505A5" w:rsidR="000808B4" w:rsidRDefault="000808B4" w:rsidRPr="00863DA0">
      <w:pPr>
        <w:pStyle w:val="Paragraphedeliste"/>
        <w:numPr>
          <w:ilvl w:val="0"/>
          <w:numId w:val="6"/>
        </w:numPr>
        <w:jc w:val="both"/>
        <w:rPr>
          <w:sz w:val="22"/>
          <w:szCs w:val="22"/>
        </w:rPr>
      </w:pPr>
      <w:r w:rsidRPr="00863DA0">
        <w:rPr>
          <w:sz w:val="22"/>
          <w:szCs w:val="22"/>
        </w:rPr>
        <w:t>Les repos compensateurs de remplace</w:t>
      </w:r>
      <w:r w:rsidR="000617B4" w:rsidRPr="00863DA0">
        <w:rPr>
          <w:sz w:val="22"/>
          <w:szCs w:val="22"/>
        </w:rPr>
        <w:t>me</w:t>
      </w:r>
      <w:r w:rsidRPr="00863DA0">
        <w:rPr>
          <w:sz w:val="22"/>
          <w:szCs w:val="22"/>
        </w:rPr>
        <w:t>nt se cumulent et se décomptent dans le cadre de l’année civile, soit du 1</w:t>
      </w:r>
      <w:r w:rsidRPr="00863DA0">
        <w:rPr>
          <w:sz w:val="22"/>
          <w:szCs w:val="22"/>
          <w:vertAlign w:val="superscript"/>
        </w:rPr>
        <w:t>er</w:t>
      </w:r>
      <w:r w:rsidRPr="00863DA0">
        <w:rPr>
          <w:sz w:val="22"/>
          <w:szCs w:val="22"/>
        </w:rPr>
        <w:t xml:space="preserve"> janvier au 31 décembre</w:t>
      </w:r>
      <w:r w:rsidR="000617B4" w:rsidRPr="00863DA0">
        <w:rPr>
          <w:sz w:val="22"/>
          <w:szCs w:val="22"/>
        </w:rPr>
        <w:t xml:space="preserve"> de l’année civile N</w:t>
      </w:r>
      <w:r w:rsidRPr="00863DA0">
        <w:rPr>
          <w:sz w:val="22"/>
          <w:szCs w:val="22"/>
        </w:rPr>
        <w:t>.</w:t>
      </w:r>
    </w:p>
    <w:p w14:paraId="62A6B483" w14:textId="77777777" w:rsidP="000808B4" w:rsidR="000808B4" w:rsidRDefault="000808B4" w:rsidRPr="00863DA0">
      <w:pPr>
        <w:pStyle w:val="Paragraphedeliste"/>
        <w:numPr>
          <w:ilvl w:val="0"/>
          <w:numId w:val="6"/>
        </w:numPr>
        <w:jc w:val="both"/>
        <w:rPr>
          <w:sz w:val="22"/>
          <w:szCs w:val="22"/>
        </w:rPr>
      </w:pPr>
      <w:r w:rsidRPr="00863DA0">
        <w:rPr>
          <w:sz w:val="22"/>
          <w:szCs w:val="22"/>
        </w:rPr>
        <w:t>Dès 7 heures cumulées, le droit à repos est ouvert au salarié.</w:t>
      </w:r>
    </w:p>
    <w:p w14:paraId="4B10A73E" w14:textId="77777777" w:rsidP="000808B4" w:rsidR="000808B4" w:rsidRDefault="000808B4" w:rsidRPr="00863DA0">
      <w:pPr>
        <w:pStyle w:val="Paragraphedeliste"/>
        <w:numPr>
          <w:ilvl w:val="0"/>
          <w:numId w:val="6"/>
        </w:numPr>
        <w:jc w:val="both"/>
        <w:rPr>
          <w:sz w:val="22"/>
          <w:szCs w:val="22"/>
        </w:rPr>
      </w:pPr>
      <w:r w:rsidRPr="00863DA0">
        <w:rPr>
          <w:sz w:val="22"/>
          <w:szCs w:val="22"/>
        </w:rPr>
        <w:t>Un relevé des droits à repos compensateur sera remis chaque mois au salarié avec son bulletin de salaire, conformément aux dispositions légales, précisant le nombre d’heures de repos acquises, celles prises et le solde de repos dû.</w:t>
      </w:r>
    </w:p>
    <w:p w14:paraId="0C0AF5FC" w14:textId="504C87BD" w:rsidP="001505A5" w:rsidR="00AA7C91" w:rsidRDefault="00AA7C91" w:rsidRPr="00863DA0">
      <w:pPr>
        <w:pStyle w:val="Paragraphedeliste"/>
        <w:numPr>
          <w:ilvl w:val="0"/>
          <w:numId w:val="6"/>
        </w:numPr>
        <w:jc w:val="both"/>
        <w:rPr>
          <w:sz w:val="22"/>
          <w:szCs w:val="22"/>
        </w:rPr>
      </w:pPr>
      <w:r w:rsidRPr="00863DA0">
        <w:rPr>
          <w:sz w:val="22"/>
          <w:szCs w:val="22"/>
        </w:rPr>
        <w:t>Dès lors que le salarié a acquis un droit à repos compensateur de remplacement</w:t>
      </w:r>
      <w:r w:rsidR="000808B4" w:rsidRPr="00863DA0">
        <w:rPr>
          <w:sz w:val="22"/>
          <w:szCs w:val="22"/>
        </w:rPr>
        <w:t xml:space="preserve"> de 7 heures</w:t>
      </w:r>
      <w:r w:rsidRPr="00863DA0">
        <w:rPr>
          <w:sz w:val="22"/>
          <w:szCs w:val="22"/>
        </w:rPr>
        <w:t xml:space="preserve">, ce repos peut être pris par journée </w:t>
      </w:r>
      <w:r w:rsidR="000808B4" w:rsidRPr="00863DA0">
        <w:rPr>
          <w:sz w:val="22"/>
          <w:szCs w:val="22"/>
        </w:rPr>
        <w:t>entière avant le 31 mars de l’année N+1</w:t>
      </w:r>
      <w:r w:rsidR="00863DA0">
        <w:rPr>
          <w:sz w:val="22"/>
          <w:szCs w:val="22"/>
        </w:rPr>
        <w:t xml:space="preserve">. A </w:t>
      </w:r>
      <w:r w:rsidR="000808B4" w:rsidRPr="00863DA0">
        <w:rPr>
          <w:sz w:val="22"/>
          <w:szCs w:val="22"/>
        </w:rPr>
        <w:t>défaut ils seront perdus.</w:t>
      </w:r>
    </w:p>
    <w:p w14:paraId="6EEDC628" w14:textId="5704E41E" w:rsidP="001505A5" w:rsidR="00AA7C91" w:rsidRDefault="00AA7C91" w:rsidRPr="00863DA0">
      <w:pPr>
        <w:pStyle w:val="Paragraphedeliste"/>
        <w:numPr>
          <w:ilvl w:val="0"/>
          <w:numId w:val="6"/>
        </w:numPr>
        <w:jc w:val="both"/>
        <w:rPr>
          <w:sz w:val="22"/>
          <w:szCs w:val="22"/>
        </w:rPr>
      </w:pPr>
      <w:r w:rsidRPr="00863DA0">
        <w:rPr>
          <w:sz w:val="22"/>
          <w:szCs w:val="22"/>
        </w:rPr>
        <w:t>Le salarié qui souhaite prendre une journée devra adresser sa demande à la direction, par courrier remis en main propre contre décharge</w:t>
      </w:r>
      <w:r w:rsidR="000808B4" w:rsidRPr="00863DA0">
        <w:rPr>
          <w:sz w:val="22"/>
          <w:szCs w:val="22"/>
        </w:rPr>
        <w:t xml:space="preserve"> ou avec le formulaire permettant la prise de congés payés</w:t>
      </w:r>
      <w:r w:rsidRPr="00863DA0">
        <w:rPr>
          <w:sz w:val="22"/>
          <w:szCs w:val="22"/>
        </w:rPr>
        <w:t>, en respectant un délai de prévenance d’un mois.</w:t>
      </w:r>
    </w:p>
    <w:p w14:paraId="038BF9E8" w14:textId="77777777" w:rsidP="001505A5" w:rsidR="00AA7C91" w:rsidRDefault="00AA7C91" w:rsidRPr="00863DA0">
      <w:pPr>
        <w:pStyle w:val="Paragraphedeliste"/>
        <w:numPr>
          <w:ilvl w:val="0"/>
          <w:numId w:val="6"/>
        </w:numPr>
        <w:jc w:val="both"/>
        <w:rPr>
          <w:sz w:val="22"/>
          <w:szCs w:val="22"/>
        </w:rPr>
      </w:pPr>
      <w:r w:rsidRPr="00863DA0">
        <w:rPr>
          <w:sz w:val="22"/>
          <w:szCs w:val="22"/>
        </w:rPr>
        <w:t>Si l’organisation du travail le permet, la date proposée par le salarié sera confirmée dans un délai de dix jours calendaires après réception de la demande de repos. A défaut, une autre date sera fixée d’un commun accord entre la direction et le salarié</w:t>
      </w:r>
    </w:p>
    <w:p w14:paraId="1CA81324" w14:textId="3E79DD8C" w:rsidP="001505A5" w:rsidR="00AA7C91" w:rsidRDefault="00AA7C91" w:rsidRPr="00863DA0">
      <w:pPr>
        <w:pStyle w:val="Paragraphedeliste"/>
        <w:numPr>
          <w:ilvl w:val="0"/>
          <w:numId w:val="6"/>
        </w:numPr>
        <w:jc w:val="both"/>
        <w:rPr>
          <w:sz w:val="22"/>
          <w:szCs w:val="22"/>
        </w:rPr>
      </w:pPr>
      <w:r w:rsidRPr="00863DA0">
        <w:rPr>
          <w:sz w:val="22"/>
          <w:szCs w:val="22"/>
        </w:rPr>
        <w:t xml:space="preserve">La </w:t>
      </w:r>
      <w:r w:rsidR="000617B4" w:rsidRPr="00863DA0">
        <w:rPr>
          <w:sz w:val="22"/>
          <w:szCs w:val="22"/>
        </w:rPr>
        <w:t>journée</w:t>
      </w:r>
      <w:r w:rsidRPr="00863DA0">
        <w:rPr>
          <w:sz w:val="22"/>
          <w:szCs w:val="22"/>
        </w:rPr>
        <w:t xml:space="preserve"> au cours de laquelle le repos est pris est déduite du droit à repos à raison du nombre d’heures de travail que le salarié aurait accompli pendant cette journée.</w:t>
      </w:r>
    </w:p>
    <w:p w14:paraId="3DC88AC2" w14:textId="77777777" w:rsidP="00F4190A" w:rsidR="001B75AA" w:rsidRDefault="001B75AA" w:rsidRPr="00863DA0">
      <w:pPr>
        <w:jc w:val="both"/>
        <w:rPr>
          <w:sz w:val="22"/>
          <w:szCs w:val="22"/>
        </w:rPr>
      </w:pPr>
    </w:p>
    <w:p w14:paraId="5B86A744" w14:textId="57507E23" w:rsidP="00DC151E" w:rsidR="00DC151E" w:rsidRDefault="00DC151E" w:rsidRPr="00863DA0">
      <w:pPr>
        <w:jc w:val="both"/>
        <w:rPr>
          <w:b/>
          <w:sz w:val="22"/>
          <w:szCs w:val="22"/>
        </w:rPr>
      </w:pPr>
      <w:r w:rsidRPr="00863DA0">
        <w:rPr>
          <w:b/>
          <w:color w:themeColor="background1" w:val="FFFFFF"/>
          <w:sz w:val="22"/>
          <w:szCs w:val="22"/>
          <w:shd w:color="auto" w:fill="2E74B5" w:themeFill="accent1" w:themeFillShade="BF" w:val="clear"/>
        </w:rPr>
        <w:t>Article 4 : Contingent d’heures supplémentaires</w:t>
      </w:r>
      <w:r w:rsidRPr="00863DA0">
        <w:rPr>
          <w:b/>
          <w:sz w:val="22"/>
          <w:szCs w:val="22"/>
        </w:rPr>
        <w:t xml:space="preserve"> </w:t>
      </w:r>
    </w:p>
    <w:p w14:paraId="79C5ED57" w14:textId="77777777" w:rsidP="00F4190A" w:rsidR="00DC151E" w:rsidRDefault="00DC151E" w:rsidRPr="00863DA0">
      <w:pPr>
        <w:jc w:val="both"/>
        <w:rPr>
          <w:sz w:val="22"/>
          <w:szCs w:val="22"/>
        </w:rPr>
      </w:pPr>
    </w:p>
    <w:p w14:paraId="760C0E1D" w14:textId="3817799A" w:rsidP="00F4190A" w:rsidR="00F4190A" w:rsidRDefault="00F4190A" w:rsidRPr="00863DA0">
      <w:pPr>
        <w:jc w:val="both"/>
        <w:rPr>
          <w:sz w:val="22"/>
          <w:szCs w:val="22"/>
        </w:rPr>
      </w:pPr>
      <w:r w:rsidRPr="00863DA0">
        <w:rPr>
          <w:sz w:val="22"/>
          <w:szCs w:val="22"/>
        </w:rPr>
        <w:t xml:space="preserve">Par dérogation aux dispositions </w:t>
      </w:r>
      <w:r w:rsidR="00AA7C91" w:rsidRPr="00863DA0">
        <w:rPr>
          <w:sz w:val="22"/>
          <w:szCs w:val="22"/>
        </w:rPr>
        <w:t>de l’accord étendu du 22 décembre 1998 dans le cadre de la convention collective des entreprises de carrières et matériaux</w:t>
      </w:r>
      <w:r w:rsidRPr="00863DA0">
        <w:rPr>
          <w:sz w:val="22"/>
          <w:szCs w:val="22"/>
        </w:rPr>
        <w:t xml:space="preserve"> et conformément aux dispositions de l’article L.3121-33 du code du travail, les parties au présent accord conviennent de fixer le contingent d’heures supplémentaires à 400 heures par an et par salarié.</w:t>
      </w:r>
    </w:p>
    <w:p w14:paraId="4786643F" w14:textId="77777777" w:rsidP="00F4190A" w:rsidR="00F4190A" w:rsidRDefault="00F4190A" w:rsidRPr="00863DA0">
      <w:pPr>
        <w:jc w:val="both"/>
        <w:rPr>
          <w:sz w:val="22"/>
          <w:szCs w:val="22"/>
        </w:rPr>
      </w:pPr>
    </w:p>
    <w:p w14:paraId="09C0AC84" w14:textId="043FDACD" w:rsidP="00F4190A" w:rsidR="00F4190A" w:rsidRDefault="00F4190A" w:rsidRPr="00863DA0">
      <w:pPr>
        <w:jc w:val="both"/>
        <w:rPr>
          <w:sz w:val="22"/>
          <w:szCs w:val="22"/>
        </w:rPr>
      </w:pPr>
      <w:r w:rsidRPr="00863DA0">
        <w:rPr>
          <w:sz w:val="22"/>
          <w:szCs w:val="22"/>
        </w:rPr>
        <w:t>Ce contingent n’implique pas qu’il soit systématiquement utilisé en totalité chaque année pour chaque salarié.</w:t>
      </w:r>
    </w:p>
    <w:p w14:paraId="5E9F5E83" w14:textId="77777777" w:rsidP="000617B4" w:rsidR="000617B4" w:rsidRDefault="000617B4" w:rsidRPr="00863DA0">
      <w:pPr>
        <w:jc w:val="both"/>
        <w:rPr>
          <w:sz w:val="22"/>
          <w:szCs w:val="22"/>
        </w:rPr>
      </w:pPr>
      <w:r w:rsidRPr="00863DA0">
        <w:rPr>
          <w:sz w:val="22"/>
          <w:szCs w:val="22"/>
        </w:rPr>
        <w:t>Les heures supplémentaires et leur majoration qui sont intégralement compensées par un repos équivalent, ne s’imputent pas sur le contingent d’heures supplémentaires.</w:t>
      </w:r>
    </w:p>
    <w:p w14:paraId="058FA5E0" w14:textId="5A390246" w:rsidP="00F4190A" w:rsidR="000617B4" w:rsidRDefault="000617B4" w:rsidRPr="00863DA0">
      <w:pPr>
        <w:jc w:val="both"/>
        <w:rPr>
          <w:sz w:val="22"/>
          <w:szCs w:val="22"/>
        </w:rPr>
      </w:pPr>
    </w:p>
    <w:p w14:paraId="15A98282" w14:textId="0D9661ED" w:rsidP="00F4190A" w:rsidR="000617B4" w:rsidRDefault="000617B4" w:rsidRPr="00863DA0">
      <w:pPr>
        <w:jc w:val="both"/>
        <w:rPr>
          <w:sz w:val="22"/>
          <w:szCs w:val="22"/>
        </w:rPr>
      </w:pPr>
      <w:r w:rsidRPr="00863DA0">
        <w:rPr>
          <w:sz w:val="22"/>
          <w:szCs w:val="22"/>
        </w:rPr>
        <w:t xml:space="preserve">Les heures supplémentaires effectuées au-delà de ce contingent annuel ouvriront droit, outre les contreparties fixées à l’article 3 du présent accord, à une contrepartie obligatoire en repos fixée conformément aux dispositions légales. </w:t>
      </w:r>
      <w:r w:rsidR="00863DA0">
        <w:rPr>
          <w:sz w:val="22"/>
          <w:szCs w:val="22"/>
        </w:rPr>
        <w:t>Pour information, s</w:t>
      </w:r>
      <w:r w:rsidRPr="00863DA0">
        <w:rPr>
          <w:sz w:val="22"/>
          <w:szCs w:val="22"/>
        </w:rPr>
        <w:t>elon la réglementation actuellement en vigueur, la contrepartie obligatoire en repos est égale à 50% pour les entreprises dont l’effectif est de 20 salariés et moins et à 100% pour les entreprises de plus de 20 salariés.</w:t>
      </w:r>
    </w:p>
    <w:p w14:paraId="41DC9D88" w14:textId="4794491E" w:rsidP="002B129E" w:rsidR="00F4190A" w:rsidRDefault="00F4190A" w:rsidRPr="00863DA0">
      <w:pPr>
        <w:jc w:val="both"/>
        <w:rPr>
          <w:sz w:val="22"/>
          <w:szCs w:val="22"/>
        </w:rPr>
      </w:pPr>
    </w:p>
    <w:p w14:paraId="5CDEA98A" w14:textId="4004875A" w:rsidP="000617B4" w:rsidR="000617B4" w:rsidRDefault="000617B4" w:rsidRPr="00863DA0">
      <w:pPr>
        <w:jc w:val="both"/>
        <w:rPr>
          <w:sz w:val="22"/>
          <w:szCs w:val="22"/>
        </w:rPr>
      </w:pPr>
      <w:r w:rsidRPr="00863DA0">
        <w:rPr>
          <w:sz w:val="22"/>
          <w:szCs w:val="22"/>
        </w:rPr>
        <w:t>Le droit à ce repos obligatoire est ouvert dès que la durée de repos obligatoire atteint sept heures.</w:t>
      </w:r>
    </w:p>
    <w:p w14:paraId="45291C53" w14:textId="77777777" w:rsidP="000617B4" w:rsidR="000617B4" w:rsidRDefault="000617B4" w:rsidRPr="00863DA0">
      <w:pPr>
        <w:jc w:val="both"/>
        <w:rPr>
          <w:sz w:val="22"/>
          <w:szCs w:val="22"/>
        </w:rPr>
      </w:pPr>
      <w:r w:rsidRPr="00863DA0">
        <w:rPr>
          <w:sz w:val="22"/>
          <w:szCs w:val="22"/>
        </w:rPr>
        <w:t>Un relevé des droits à contrepartie obligatoire en repos sera remis chaque mois au salarié avec son bulletin de salaire, conformément aux dispositions légales, notifiant l’ouverture du droit et l’obligation de prendre ce repos dans les délais requis.</w:t>
      </w:r>
    </w:p>
    <w:p w14:paraId="731B6F4A" w14:textId="131F7ABD" w:rsidP="000617B4" w:rsidR="000617B4" w:rsidRDefault="000617B4" w:rsidRPr="00863DA0">
      <w:pPr>
        <w:jc w:val="both"/>
        <w:rPr>
          <w:sz w:val="22"/>
          <w:szCs w:val="22"/>
        </w:rPr>
      </w:pPr>
      <w:r w:rsidRPr="00863DA0">
        <w:rPr>
          <w:sz w:val="22"/>
          <w:szCs w:val="22"/>
        </w:rPr>
        <w:t>Dès lors que le salarié a acquis un droit à la contrepartie obligatoire en repos, ce repos peut être pris par journée entière dans un délai de deux (2) mois suivant l’ouverture du droit.</w:t>
      </w:r>
    </w:p>
    <w:p w14:paraId="7841C51D" w14:textId="76BF68F7" w:rsidP="00636C9D" w:rsidR="000617B4" w:rsidRDefault="000617B4" w:rsidRPr="00863DA0">
      <w:pPr>
        <w:jc w:val="both"/>
        <w:rPr>
          <w:sz w:val="22"/>
          <w:szCs w:val="22"/>
        </w:rPr>
      </w:pPr>
      <w:r w:rsidRPr="00863DA0">
        <w:rPr>
          <w:sz w:val="22"/>
          <w:szCs w:val="22"/>
        </w:rPr>
        <w:t xml:space="preserve">Le salarié qui souhaite prendre une journée ou demi-journée devra adresser sa demande à la direction, par courrier remis en main propre contre décharge ou avec le formulaire permettant la prise de congés payés, en respectant un délai de prévenance </w:t>
      </w:r>
      <w:r w:rsidR="00636C9D" w:rsidRPr="00863DA0">
        <w:rPr>
          <w:sz w:val="22"/>
          <w:szCs w:val="22"/>
        </w:rPr>
        <w:t>de 7 jours ouvrés minimum</w:t>
      </w:r>
      <w:r w:rsidRPr="00863DA0">
        <w:rPr>
          <w:sz w:val="22"/>
          <w:szCs w:val="22"/>
        </w:rPr>
        <w:t>.</w:t>
      </w:r>
      <w:r w:rsidR="00636C9D" w:rsidRPr="00863DA0">
        <w:rPr>
          <w:sz w:val="22"/>
          <w:szCs w:val="22"/>
        </w:rPr>
        <w:t xml:space="preserve"> </w:t>
      </w:r>
      <w:r w:rsidRPr="00863DA0">
        <w:rPr>
          <w:sz w:val="22"/>
          <w:szCs w:val="22"/>
        </w:rPr>
        <w:t xml:space="preserve">Si l’organisation du travail le permet, la date proposée par le salarié sera confirmée dans un délai de </w:t>
      </w:r>
      <w:r w:rsidR="00636C9D" w:rsidRPr="00863DA0">
        <w:rPr>
          <w:sz w:val="22"/>
          <w:szCs w:val="22"/>
        </w:rPr>
        <w:t>7 jours ouvrés</w:t>
      </w:r>
      <w:r w:rsidRPr="00863DA0">
        <w:rPr>
          <w:sz w:val="22"/>
          <w:szCs w:val="22"/>
        </w:rPr>
        <w:t xml:space="preserve"> après réception de la demande de repos. A défaut, une autre date sera fixée d’un commun accord entre la direction et le salarié</w:t>
      </w:r>
      <w:r w:rsidR="00636C9D" w:rsidRPr="00863DA0">
        <w:rPr>
          <w:sz w:val="22"/>
          <w:szCs w:val="22"/>
        </w:rPr>
        <w:t>.</w:t>
      </w:r>
    </w:p>
    <w:p w14:paraId="11C1AD3F" w14:textId="77777777" w:rsidP="00636C9D" w:rsidR="00953D3A" w:rsidRDefault="00636C9D" w:rsidRPr="00863DA0">
      <w:pPr>
        <w:jc w:val="both"/>
        <w:rPr>
          <w:sz w:val="22"/>
          <w:szCs w:val="22"/>
        </w:rPr>
      </w:pPr>
      <w:r w:rsidRPr="00863DA0">
        <w:rPr>
          <w:sz w:val="22"/>
          <w:szCs w:val="22"/>
        </w:rPr>
        <w:t xml:space="preserve">En l’absence de demande du salarié pour prendre la contrepartie obligatoire en repos dans le délai de 2 mois suivant l’ouverture du droit, </w:t>
      </w:r>
      <w:r w:rsidR="00953D3A" w:rsidRPr="00863DA0">
        <w:rPr>
          <w:sz w:val="22"/>
          <w:szCs w:val="22"/>
        </w:rPr>
        <w:t>la Direction lui demandera de prendre effectivement ses repos dans le délai d’un an.</w:t>
      </w:r>
    </w:p>
    <w:p w14:paraId="75754075" w14:textId="77777777" w:rsidP="00636C9D" w:rsidR="00636C9D" w:rsidRDefault="00636C9D" w:rsidRPr="00863DA0">
      <w:pPr>
        <w:jc w:val="both"/>
        <w:rPr>
          <w:sz w:val="22"/>
          <w:szCs w:val="22"/>
        </w:rPr>
      </w:pPr>
    </w:p>
    <w:p w14:paraId="0E33E073" w14:textId="5DFFF5E4" w:rsidP="00636C9D" w:rsidR="000617B4" w:rsidRDefault="000617B4" w:rsidRPr="00863DA0">
      <w:pPr>
        <w:jc w:val="both"/>
        <w:rPr>
          <w:sz w:val="22"/>
          <w:szCs w:val="22"/>
        </w:rPr>
      </w:pPr>
      <w:r w:rsidRPr="00863DA0">
        <w:rPr>
          <w:sz w:val="22"/>
          <w:szCs w:val="22"/>
        </w:rPr>
        <w:t>La journée au cours de laquelle le repos est pris est déduite du droit à repos à raison du nombre d’heures de travail que le salarié aurait accompli pendant cette journée.</w:t>
      </w:r>
    </w:p>
    <w:p w14:paraId="5764F9B0" w14:textId="57CBB359" w:rsidP="00D073C6" w:rsidR="00D073C6" w:rsidRDefault="00D073C6" w:rsidRPr="00863DA0">
      <w:pPr>
        <w:jc w:val="both"/>
        <w:rPr>
          <w:sz w:val="22"/>
          <w:szCs w:val="22"/>
        </w:rPr>
      </w:pPr>
    </w:p>
    <w:p w14:paraId="0C90B13D" w14:textId="73F44C43" w:rsidP="00D073C6" w:rsidR="00D073C6" w:rsidRDefault="00D073C6" w:rsidRPr="00863DA0">
      <w:pPr>
        <w:jc w:val="both"/>
        <w:rPr>
          <w:b/>
          <w:sz w:val="22"/>
          <w:szCs w:val="22"/>
        </w:rPr>
      </w:pPr>
      <w:r w:rsidRPr="00863DA0">
        <w:rPr>
          <w:b/>
          <w:color w:themeColor="background1" w:val="FFFFFF"/>
          <w:sz w:val="22"/>
          <w:szCs w:val="22"/>
          <w:shd w:color="auto" w:fill="2E74B5" w:themeFill="accent1" w:themeFillShade="BF" w:val="clear"/>
        </w:rPr>
        <w:t xml:space="preserve">Article </w:t>
      </w:r>
      <w:r w:rsidR="00953D3A" w:rsidRPr="00863DA0">
        <w:rPr>
          <w:b/>
          <w:color w:themeColor="background1" w:val="FFFFFF"/>
          <w:sz w:val="22"/>
          <w:szCs w:val="22"/>
          <w:shd w:color="auto" w:fill="2E74B5" w:themeFill="accent1" w:themeFillShade="BF" w:val="clear"/>
        </w:rPr>
        <w:t>5</w:t>
      </w:r>
      <w:r w:rsidRPr="00863DA0">
        <w:rPr>
          <w:b/>
          <w:color w:themeColor="background1" w:val="FFFFFF"/>
          <w:sz w:val="22"/>
          <w:szCs w:val="22"/>
          <w:shd w:color="auto" w:fill="2E74B5" w:themeFill="accent1" w:themeFillShade="BF" w:val="clear"/>
        </w:rPr>
        <w:t> : Portée de l’accord</w:t>
      </w:r>
      <w:r w:rsidRPr="00863DA0">
        <w:rPr>
          <w:b/>
          <w:sz w:val="22"/>
          <w:szCs w:val="22"/>
        </w:rPr>
        <w:t xml:space="preserve"> </w:t>
      </w:r>
    </w:p>
    <w:p w14:paraId="25EC1F65" w14:textId="77777777" w:rsidP="00D073C6" w:rsidR="00D073C6" w:rsidRDefault="00D073C6" w:rsidRPr="00863DA0">
      <w:pPr>
        <w:jc w:val="both"/>
        <w:rPr>
          <w:sz w:val="22"/>
          <w:szCs w:val="22"/>
        </w:rPr>
      </w:pPr>
    </w:p>
    <w:p w14:paraId="6E7D1BF0" w14:textId="77777777" w:rsidP="00D073C6" w:rsidR="00D073C6" w:rsidRDefault="00D073C6" w:rsidRPr="00863DA0">
      <w:pPr>
        <w:pStyle w:val="NormalWeb"/>
        <w:shd w:color="auto" w:fill="FFFFFF" w:val="clear"/>
        <w:spacing w:after="0" w:afterAutospacing="0" w:before="0" w:beforeAutospacing="0"/>
        <w:jc w:val="both"/>
        <w:rPr>
          <w:sz w:val="22"/>
          <w:szCs w:val="22"/>
        </w:rPr>
      </w:pPr>
      <w:r w:rsidRPr="00863DA0">
        <w:rPr>
          <w:sz w:val="22"/>
          <w:szCs w:val="22"/>
        </w:rPr>
        <w:t>Le présent accord est conclu dans le cadre des article L.2232-11 et L.2232-23-1 du code du travail.</w:t>
      </w:r>
    </w:p>
    <w:p w14:paraId="50A5B382" w14:textId="77777777" w:rsidP="00D073C6" w:rsidR="00D073C6" w:rsidRDefault="00D073C6" w:rsidRPr="00863DA0">
      <w:pPr>
        <w:pStyle w:val="NormalWeb"/>
        <w:shd w:color="auto" w:fill="FFFFFF" w:val="clear"/>
        <w:spacing w:after="0" w:afterAutospacing="0" w:before="0" w:beforeAutospacing="0"/>
        <w:jc w:val="both"/>
        <w:rPr>
          <w:sz w:val="22"/>
          <w:szCs w:val="22"/>
        </w:rPr>
      </w:pPr>
      <w:r w:rsidRPr="00863DA0">
        <w:rPr>
          <w:sz w:val="22"/>
          <w:szCs w:val="22"/>
        </w:rPr>
        <w:t>Il prévaut, dans les conditions légales, sur les accords de niveaux différents.</w:t>
      </w:r>
    </w:p>
    <w:p w14:paraId="7FE45CA9" w14:textId="77777777" w:rsidP="00D073C6" w:rsidR="00D073C6" w:rsidRDefault="00D073C6" w:rsidRPr="00863DA0">
      <w:pPr>
        <w:jc w:val="both"/>
        <w:rPr>
          <w:sz w:val="22"/>
          <w:szCs w:val="22"/>
        </w:rPr>
      </w:pPr>
    </w:p>
    <w:p w14:paraId="76C3C8CF" w14:textId="223E8895" w:rsidP="00D073C6" w:rsidR="00D073C6" w:rsidRDefault="00D073C6" w:rsidRPr="00863DA0">
      <w:pPr>
        <w:jc w:val="both"/>
        <w:rPr>
          <w:b/>
          <w:sz w:val="22"/>
          <w:szCs w:val="22"/>
        </w:rPr>
      </w:pPr>
      <w:r w:rsidRPr="00863DA0">
        <w:rPr>
          <w:b/>
          <w:color w:themeColor="background1" w:val="FFFFFF"/>
          <w:sz w:val="22"/>
          <w:szCs w:val="22"/>
          <w:shd w:color="auto" w:fill="2E74B5" w:themeFill="accent1" w:themeFillShade="BF" w:val="clear"/>
        </w:rPr>
        <w:t xml:space="preserve">Article </w:t>
      </w:r>
      <w:r w:rsidR="00953D3A" w:rsidRPr="00863DA0">
        <w:rPr>
          <w:b/>
          <w:color w:themeColor="background1" w:val="FFFFFF"/>
          <w:sz w:val="22"/>
          <w:szCs w:val="22"/>
          <w:shd w:color="auto" w:fill="2E74B5" w:themeFill="accent1" w:themeFillShade="BF" w:val="clear"/>
        </w:rPr>
        <w:t>6</w:t>
      </w:r>
      <w:r w:rsidRPr="00863DA0">
        <w:rPr>
          <w:b/>
          <w:color w:themeColor="background1" w:val="FFFFFF"/>
          <w:sz w:val="22"/>
          <w:szCs w:val="22"/>
          <w:shd w:color="auto" w:fill="2E74B5" w:themeFill="accent1" w:themeFillShade="BF" w:val="clear"/>
        </w:rPr>
        <w:t> : Durée</w:t>
      </w:r>
      <w:r w:rsidR="008120DE" w:rsidRPr="00863DA0">
        <w:rPr>
          <w:b/>
          <w:color w:themeColor="background1" w:val="FFFFFF"/>
          <w:sz w:val="22"/>
          <w:szCs w:val="22"/>
          <w:shd w:color="auto" w:fill="2E74B5" w:themeFill="accent1" w:themeFillShade="BF" w:val="clear"/>
        </w:rPr>
        <w:t xml:space="preserve">, </w:t>
      </w:r>
      <w:r w:rsidR="00953D3A" w:rsidRPr="00863DA0">
        <w:rPr>
          <w:b/>
          <w:color w:themeColor="background1" w:val="FFFFFF"/>
          <w:sz w:val="22"/>
          <w:szCs w:val="22"/>
          <w:shd w:color="auto" w:fill="2E74B5" w:themeFill="accent1" w:themeFillShade="BF" w:val="clear"/>
        </w:rPr>
        <w:t xml:space="preserve">suivi </w:t>
      </w:r>
      <w:r w:rsidR="008120DE" w:rsidRPr="00863DA0">
        <w:rPr>
          <w:b/>
          <w:color w:themeColor="background1" w:val="FFFFFF"/>
          <w:sz w:val="22"/>
          <w:szCs w:val="22"/>
          <w:shd w:color="auto" w:fill="2E74B5" w:themeFill="accent1" w:themeFillShade="BF" w:val="clear"/>
        </w:rPr>
        <w:t xml:space="preserve">et interprétation </w:t>
      </w:r>
      <w:r w:rsidRPr="00863DA0">
        <w:rPr>
          <w:b/>
          <w:color w:themeColor="background1" w:val="FFFFFF"/>
          <w:sz w:val="22"/>
          <w:szCs w:val="22"/>
          <w:shd w:color="auto" w:fill="2E74B5" w:themeFill="accent1" w:themeFillShade="BF" w:val="clear"/>
        </w:rPr>
        <w:t>de l’accor</w:t>
      </w:r>
      <w:r w:rsidR="00953D3A" w:rsidRPr="00863DA0">
        <w:rPr>
          <w:b/>
          <w:color w:themeColor="background1" w:val="FFFFFF"/>
          <w:sz w:val="22"/>
          <w:szCs w:val="22"/>
          <w:shd w:color="auto" w:fill="2E74B5" w:themeFill="accent1" w:themeFillShade="BF" w:val="clear"/>
        </w:rPr>
        <w:t>d</w:t>
      </w:r>
    </w:p>
    <w:p w14:paraId="4FFBB27F" w14:textId="77777777" w:rsidP="00D073C6" w:rsidR="00D073C6" w:rsidRDefault="00D073C6" w:rsidRPr="00863DA0">
      <w:pPr>
        <w:jc w:val="both"/>
        <w:rPr>
          <w:sz w:val="22"/>
          <w:szCs w:val="22"/>
        </w:rPr>
      </w:pPr>
    </w:p>
    <w:p w14:paraId="05FB9160" w14:textId="53E362B1" w:rsidP="00D073C6" w:rsidR="00D073C6" w:rsidRDefault="00D073C6" w:rsidRPr="00863DA0">
      <w:pPr>
        <w:pStyle w:val="NormalWeb"/>
        <w:shd w:color="auto" w:fill="FFFFFF" w:val="clear"/>
        <w:spacing w:after="0" w:afterAutospacing="0" w:before="0" w:beforeAutospacing="0"/>
        <w:jc w:val="both"/>
        <w:rPr>
          <w:sz w:val="22"/>
          <w:szCs w:val="22"/>
        </w:rPr>
      </w:pPr>
      <w:r w:rsidRPr="00863DA0">
        <w:rPr>
          <w:sz w:val="22"/>
          <w:szCs w:val="22"/>
        </w:rPr>
        <w:t>Le présent accord est conclu pour une durée indéterminée.</w:t>
      </w:r>
      <w:r w:rsidR="007714BC" w:rsidRPr="00863DA0">
        <w:rPr>
          <w:sz w:val="22"/>
          <w:szCs w:val="22"/>
        </w:rPr>
        <w:t xml:space="preserve"> Il entrera en vigueur le 1</w:t>
      </w:r>
      <w:r w:rsidR="007714BC" w:rsidRPr="00863DA0">
        <w:rPr>
          <w:sz w:val="22"/>
          <w:szCs w:val="22"/>
          <w:vertAlign w:val="superscript"/>
        </w:rPr>
        <w:t>er</w:t>
      </w:r>
      <w:r w:rsidR="007714BC" w:rsidRPr="00863DA0">
        <w:rPr>
          <w:sz w:val="22"/>
          <w:szCs w:val="22"/>
        </w:rPr>
        <w:t xml:space="preserve"> janvier 2021. </w:t>
      </w:r>
    </w:p>
    <w:p w14:paraId="1ED7F7BE" w14:textId="77777777" w:rsidP="002B129E" w:rsidR="00D073C6" w:rsidRDefault="00D073C6" w:rsidRPr="00863DA0">
      <w:pPr>
        <w:jc w:val="both"/>
        <w:rPr>
          <w:sz w:val="22"/>
          <w:szCs w:val="22"/>
        </w:rPr>
      </w:pPr>
    </w:p>
    <w:p w14:paraId="09D9ACAD" w14:textId="2233ED64" w:rsidP="002B129E" w:rsidR="00953D3A" w:rsidRDefault="00953D3A" w:rsidRPr="00863DA0">
      <w:pPr>
        <w:pStyle w:val="NormalWeb"/>
        <w:shd w:color="auto" w:fill="FFFFFF" w:val="clear"/>
        <w:spacing w:after="0" w:afterAutospacing="0" w:before="0" w:beforeAutospacing="0"/>
        <w:jc w:val="both"/>
        <w:rPr>
          <w:sz w:val="22"/>
          <w:szCs w:val="22"/>
        </w:rPr>
      </w:pPr>
      <w:r w:rsidRPr="00863DA0">
        <w:rPr>
          <w:sz w:val="22"/>
          <w:szCs w:val="22"/>
        </w:rPr>
        <w:t>Le présent accord fera l’objet d’un suivi et d’une information régulière au Comité Social et Economique.</w:t>
      </w:r>
    </w:p>
    <w:p w14:paraId="3D26E474" w14:textId="77777777" w:rsidP="002B129E" w:rsidR="008120DE" w:rsidRDefault="008120DE" w:rsidRPr="00863DA0">
      <w:pPr>
        <w:pStyle w:val="NormalWeb"/>
        <w:shd w:color="auto" w:fill="FFFFFF" w:val="clear"/>
        <w:spacing w:after="0" w:afterAutospacing="0" w:before="0" w:beforeAutospacing="0"/>
        <w:jc w:val="both"/>
        <w:rPr>
          <w:sz w:val="22"/>
          <w:szCs w:val="22"/>
        </w:rPr>
      </w:pPr>
    </w:p>
    <w:p w14:paraId="548F6EF8" w14:textId="77777777" w:rsidP="008120DE" w:rsidR="007714BC" w:rsidRDefault="007714BC" w:rsidRPr="00863DA0">
      <w:pPr>
        <w:pStyle w:val="NormalWeb"/>
        <w:shd w:color="auto" w:fill="FFFFFF" w:val="clear"/>
        <w:spacing w:after="0" w:afterAutospacing="0" w:before="0" w:beforeAutospacing="0"/>
        <w:jc w:val="both"/>
        <w:rPr>
          <w:sz w:val="22"/>
          <w:szCs w:val="22"/>
        </w:rPr>
      </w:pPr>
      <w:r w:rsidRPr="00863DA0">
        <w:rPr>
          <w:sz w:val="22"/>
          <w:szCs w:val="22"/>
        </w:rPr>
        <w:t xml:space="preserve">En cas de difficulté d’interprétation d’une clause ou d’évolution législative ou conventionnelle susceptible de remettre en cause tout ou partie des dispositions du présent accord, les parties conviennent de se réunir dans un délai de 3 (trois) mois après la prise d’effet de ces textes. </w:t>
      </w:r>
    </w:p>
    <w:p w14:paraId="31077DFD" w14:textId="1385B591" w:rsidP="002B129E" w:rsidR="00953D3A" w:rsidRDefault="00953D3A" w:rsidRPr="00863DA0">
      <w:pPr>
        <w:pStyle w:val="NormalWeb"/>
        <w:shd w:color="auto" w:fill="FFFFFF" w:val="clear"/>
        <w:spacing w:after="0" w:afterAutospacing="0" w:before="0" w:beforeAutospacing="0"/>
        <w:jc w:val="both"/>
        <w:rPr>
          <w:sz w:val="22"/>
          <w:szCs w:val="22"/>
        </w:rPr>
      </w:pPr>
    </w:p>
    <w:p w14:paraId="2B0B7FBE" w14:textId="6C51F9B5" w:rsidP="00953D3A" w:rsidR="00953D3A" w:rsidRDefault="00953D3A" w:rsidRPr="00863DA0">
      <w:pPr>
        <w:jc w:val="both"/>
        <w:rPr>
          <w:b/>
          <w:sz w:val="22"/>
          <w:szCs w:val="22"/>
        </w:rPr>
      </w:pPr>
      <w:r w:rsidRPr="00863DA0">
        <w:rPr>
          <w:b/>
          <w:color w:themeColor="background1" w:val="FFFFFF"/>
          <w:sz w:val="22"/>
          <w:szCs w:val="22"/>
          <w:shd w:color="auto" w:fill="2E74B5" w:themeFill="accent1" w:themeFillShade="BF" w:val="clear"/>
        </w:rPr>
        <w:t>Article 7 : Adhésion</w:t>
      </w:r>
    </w:p>
    <w:p w14:paraId="0B934004" w14:textId="77777777" w:rsidP="002B129E" w:rsidR="00953D3A" w:rsidRDefault="00953D3A" w:rsidRPr="00863DA0">
      <w:pPr>
        <w:pStyle w:val="NormalWeb"/>
        <w:shd w:color="auto" w:fill="FFFFFF" w:val="clear"/>
        <w:spacing w:after="0" w:afterAutospacing="0" w:before="0" w:beforeAutospacing="0"/>
        <w:jc w:val="both"/>
        <w:rPr>
          <w:color w:val="333333"/>
          <w:sz w:val="22"/>
          <w:szCs w:val="22"/>
        </w:rPr>
      </w:pPr>
    </w:p>
    <w:p w14:paraId="0863E742" w14:textId="52054CBC" w:rsidP="002B129E" w:rsidR="00736CD9" w:rsidRDefault="00736CD9" w:rsidRPr="00863DA0">
      <w:pPr>
        <w:pStyle w:val="NormalWeb"/>
        <w:shd w:color="auto" w:fill="FFFFFF" w:val="clear"/>
        <w:spacing w:after="0" w:afterAutospacing="0" w:before="0" w:beforeAutospacing="0"/>
        <w:jc w:val="both"/>
        <w:rPr>
          <w:sz w:val="22"/>
          <w:szCs w:val="22"/>
        </w:rPr>
      </w:pPr>
      <w:r w:rsidRPr="00863DA0">
        <w:rPr>
          <w:sz w:val="22"/>
          <w:szCs w:val="22"/>
        </w:rPr>
        <w:t>Conformément à</w:t>
      </w:r>
      <w:r w:rsidR="007D6438" w:rsidRPr="00863DA0">
        <w:rPr>
          <w:sz w:val="22"/>
          <w:szCs w:val="22"/>
        </w:rPr>
        <w:t xml:space="preserve"> l’article L.2261-3 du code du travail</w:t>
      </w:r>
      <w:r w:rsidRPr="00863DA0">
        <w:rPr>
          <w:sz w:val="22"/>
          <w:szCs w:val="22"/>
        </w:rPr>
        <w:t>, toute organisation syndicale de salariés représentative dans l'entreprise, qui n'est pas signataire du présent accord, pourra y adhérer ultérieurement.</w:t>
      </w:r>
    </w:p>
    <w:p w14:paraId="7EC0E1E9" w14:textId="7FCC8FEF" w:rsidP="002B129E" w:rsidR="00736CD9" w:rsidRDefault="00736CD9" w:rsidRPr="00863DA0">
      <w:pPr>
        <w:pStyle w:val="NormalWeb"/>
        <w:shd w:color="auto" w:fill="FFFFFF" w:val="clear"/>
        <w:spacing w:after="0" w:afterAutospacing="0" w:before="0" w:beforeAutospacing="0"/>
        <w:jc w:val="both"/>
        <w:rPr>
          <w:sz w:val="22"/>
          <w:szCs w:val="22"/>
        </w:rPr>
      </w:pPr>
      <w:r w:rsidRPr="00863DA0">
        <w:rPr>
          <w:sz w:val="22"/>
          <w:szCs w:val="22"/>
        </w:rPr>
        <w:t>L'adhésion produira effet à partir du jour qui suivra celui de son dépôt au greffe du conseil de prud'hommes compétent et sur la plateforme de dépôt des accords collectifs.</w:t>
      </w:r>
      <w:r w:rsidR="007D6438" w:rsidRPr="00863DA0">
        <w:rPr>
          <w:sz w:val="22"/>
          <w:szCs w:val="22"/>
        </w:rPr>
        <w:t xml:space="preserve"> Une notification de cette adhésion </w:t>
      </w:r>
      <w:r w:rsidRPr="00863DA0">
        <w:rPr>
          <w:sz w:val="22"/>
          <w:szCs w:val="22"/>
        </w:rPr>
        <w:t>devra également en être faite, dans le délai de huit jours, par lettre recommandée, aux parties signataires.</w:t>
      </w:r>
    </w:p>
    <w:p w14:paraId="65BABA82" w14:textId="479202A4" w:rsidP="002B129E" w:rsidR="007D6438" w:rsidRDefault="007D6438" w:rsidRPr="00863DA0">
      <w:pPr>
        <w:pStyle w:val="NormalWeb"/>
        <w:shd w:color="auto" w:fill="FFFFFF" w:val="clear"/>
        <w:spacing w:after="0" w:afterAutospacing="0" w:before="0" w:beforeAutospacing="0"/>
        <w:jc w:val="both"/>
        <w:rPr>
          <w:color w:val="333333"/>
          <w:sz w:val="22"/>
          <w:szCs w:val="22"/>
        </w:rPr>
      </w:pPr>
    </w:p>
    <w:p w14:paraId="3542518D" w14:textId="5159F881" w:rsidP="007D6438" w:rsidR="007D6438" w:rsidRDefault="007D6438" w:rsidRPr="00863DA0">
      <w:pPr>
        <w:jc w:val="both"/>
        <w:rPr>
          <w:b/>
          <w:sz w:val="22"/>
          <w:szCs w:val="22"/>
        </w:rPr>
      </w:pPr>
      <w:r w:rsidRPr="00863DA0">
        <w:rPr>
          <w:b/>
          <w:color w:themeColor="background1" w:val="FFFFFF"/>
          <w:sz w:val="22"/>
          <w:szCs w:val="22"/>
          <w:shd w:color="auto" w:fill="2E74B5" w:themeFill="accent1" w:themeFillShade="BF" w:val="clear"/>
        </w:rPr>
        <w:t>Article 8 : Modification et Révision de l’accord</w:t>
      </w:r>
    </w:p>
    <w:p w14:paraId="477C1941" w14:textId="77777777" w:rsidP="002B129E" w:rsidR="007D6438" w:rsidRDefault="007D6438" w:rsidRPr="00863DA0">
      <w:pPr>
        <w:pStyle w:val="NormalWeb"/>
        <w:shd w:color="auto" w:fill="FFFFFF" w:val="clear"/>
        <w:spacing w:after="0" w:afterAutospacing="0" w:before="0" w:beforeAutospacing="0"/>
        <w:jc w:val="both"/>
        <w:rPr>
          <w:color w:val="333333"/>
          <w:sz w:val="22"/>
          <w:szCs w:val="22"/>
        </w:rPr>
      </w:pPr>
    </w:p>
    <w:p w14:paraId="514007FE" w14:textId="039F4F79" w:rsidP="002B129E" w:rsidR="00736CD9" w:rsidRDefault="00736CD9" w:rsidRPr="00863DA0">
      <w:pPr>
        <w:pStyle w:val="NormalWeb"/>
        <w:shd w:color="auto" w:fill="FFFFFF" w:val="clear"/>
        <w:spacing w:after="0" w:afterAutospacing="0" w:before="0" w:beforeAutospacing="0"/>
        <w:jc w:val="both"/>
        <w:rPr>
          <w:sz w:val="22"/>
          <w:szCs w:val="22"/>
        </w:rPr>
      </w:pPr>
      <w:r w:rsidRPr="00863DA0">
        <w:rPr>
          <w:sz w:val="22"/>
          <w:szCs w:val="22"/>
        </w:rPr>
        <w:t>Toute disposition modifiant le statut du personnel tel qu'il résulte de la présente convention et qui ferait l'objet d'un accord entre les parties signataires donnera lieu à l'établissement d'un avenant au présent accord.</w:t>
      </w:r>
    </w:p>
    <w:p w14:paraId="55ED5D7F" w14:textId="16BF3529" w:rsidP="002B129E" w:rsidR="00736CD9" w:rsidRDefault="00736CD9" w:rsidRPr="00863DA0">
      <w:pPr>
        <w:pStyle w:val="NormalWeb"/>
        <w:shd w:color="auto" w:fill="FFFFFF" w:val="clear"/>
        <w:spacing w:after="0" w:afterAutospacing="0" w:before="0" w:beforeAutospacing="0"/>
        <w:jc w:val="both"/>
        <w:rPr>
          <w:sz w:val="22"/>
          <w:szCs w:val="22"/>
        </w:rPr>
      </w:pPr>
      <w:r w:rsidRPr="00863DA0">
        <w:rPr>
          <w:sz w:val="22"/>
          <w:szCs w:val="22"/>
        </w:rPr>
        <w:t>Le présent accord pourra faire l'objet</w:t>
      </w:r>
      <w:r w:rsidR="007D6438" w:rsidRPr="00863DA0">
        <w:rPr>
          <w:sz w:val="22"/>
          <w:szCs w:val="22"/>
        </w:rPr>
        <w:t xml:space="preserve"> d’une révision dans les </w:t>
      </w:r>
      <w:r w:rsidRPr="00863DA0">
        <w:rPr>
          <w:sz w:val="22"/>
          <w:szCs w:val="22"/>
        </w:rPr>
        <w:t>conditions légales.</w:t>
      </w:r>
    </w:p>
    <w:p w14:paraId="5130818F" w14:textId="454F31A2" w:rsidP="007D6438" w:rsidR="007D6438" w:rsidRDefault="007D6438">
      <w:pPr>
        <w:pStyle w:val="d2"/>
        <w:shd w:color="auto" w:fill="FFFFFF" w:val="clear"/>
        <w:spacing w:after="0" w:afterAutospacing="0" w:before="0" w:beforeAutospacing="0"/>
        <w:rPr>
          <w:b/>
          <w:bCs/>
          <w:color w:val="57585C"/>
          <w:sz w:val="22"/>
          <w:szCs w:val="22"/>
        </w:rPr>
      </w:pPr>
    </w:p>
    <w:p w14:paraId="11109C77" w14:textId="77777777" w:rsidP="007D6438" w:rsidR="00863DA0" w:rsidRDefault="00863DA0" w:rsidRPr="00863DA0">
      <w:pPr>
        <w:pStyle w:val="d2"/>
        <w:shd w:color="auto" w:fill="FFFFFF" w:val="clear"/>
        <w:spacing w:after="0" w:afterAutospacing="0" w:before="0" w:beforeAutospacing="0"/>
        <w:rPr>
          <w:b/>
          <w:bCs/>
          <w:color w:val="57585C"/>
          <w:sz w:val="22"/>
          <w:szCs w:val="22"/>
        </w:rPr>
      </w:pPr>
    </w:p>
    <w:p w14:paraId="2E6FFA32" w14:textId="5ACBD9A7" w:rsidP="007D6438" w:rsidR="007D6438" w:rsidRDefault="007D6438" w:rsidRPr="00863DA0">
      <w:pPr>
        <w:jc w:val="both"/>
        <w:rPr>
          <w:b/>
          <w:sz w:val="22"/>
          <w:szCs w:val="22"/>
        </w:rPr>
      </w:pPr>
      <w:r w:rsidRPr="00863DA0">
        <w:rPr>
          <w:b/>
          <w:color w:themeColor="background1" w:val="FFFFFF"/>
          <w:sz w:val="22"/>
          <w:szCs w:val="22"/>
          <w:shd w:color="auto" w:fill="2E74B5" w:themeFill="accent1" w:themeFillShade="BF" w:val="clear"/>
        </w:rPr>
        <w:t>Article 9 : Dénonciation de l’accord</w:t>
      </w:r>
    </w:p>
    <w:p w14:paraId="5AD1672C" w14:textId="77777777" w:rsidP="007D6438" w:rsidR="007D6438" w:rsidRDefault="007D6438" w:rsidRPr="00863DA0">
      <w:pPr>
        <w:pStyle w:val="d2"/>
        <w:shd w:color="auto" w:fill="FFFFFF" w:val="clear"/>
        <w:spacing w:after="0" w:afterAutospacing="0" w:before="0" w:beforeAutospacing="0"/>
        <w:rPr>
          <w:b/>
          <w:bCs/>
          <w:sz w:val="22"/>
          <w:szCs w:val="22"/>
        </w:rPr>
      </w:pPr>
    </w:p>
    <w:p w14:paraId="542BD01F" w14:textId="43C752AB" w:rsidP="002B129E" w:rsidR="00736CD9" w:rsidRDefault="00736CD9" w:rsidRPr="00863DA0">
      <w:pPr>
        <w:pStyle w:val="NormalWeb"/>
        <w:shd w:color="auto" w:fill="FFFFFF" w:val="clear"/>
        <w:spacing w:after="0" w:afterAutospacing="0" w:before="0" w:beforeAutospacing="0"/>
        <w:jc w:val="both"/>
        <w:rPr>
          <w:sz w:val="22"/>
          <w:szCs w:val="22"/>
        </w:rPr>
      </w:pPr>
      <w:r w:rsidRPr="00863DA0">
        <w:rPr>
          <w:sz w:val="22"/>
          <w:szCs w:val="22"/>
        </w:rPr>
        <w:t>Le présent accord, conclu sans limitation de durée, pourra être dénoncé à tout moment par l'une ou l'autre des parties signataires</w:t>
      </w:r>
      <w:r w:rsidR="007D6438" w:rsidRPr="00863DA0">
        <w:rPr>
          <w:sz w:val="22"/>
          <w:szCs w:val="22"/>
        </w:rPr>
        <w:t>.</w:t>
      </w:r>
      <w:r w:rsidR="007714BC" w:rsidRPr="00863DA0">
        <w:rPr>
          <w:sz w:val="22"/>
          <w:szCs w:val="22"/>
        </w:rPr>
        <w:t xml:space="preserve"> </w:t>
      </w:r>
      <w:r w:rsidRPr="00863DA0">
        <w:rPr>
          <w:sz w:val="22"/>
          <w:szCs w:val="22"/>
        </w:rPr>
        <w:t>Cette dénonciation devra être notifiée à l'ensemble des autres signataires par lettre recommandée avec avis de réception.</w:t>
      </w:r>
    </w:p>
    <w:p w14:paraId="22F80138" w14:textId="77777777" w:rsidP="002B129E" w:rsidR="007714BC" w:rsidRDefault="007714BC" w:rsidRPr="00863DA0">
      <w:pPr>
        <w:pStyle w:val="NormalWeb"/>
        <w:shd w:color="auto" w:fill="FFFFFF" w:val="clear"/>
        <w:spacing w:after="0" w:afterAutospacing="0" w:before="0" w:beforeAutospacing="0"/>
        <w:jc w:val="both"/>
        <w:rPr>
          <w:sz w:val="22"/>
          <w:szCs w:val="22"/>
        </w:rPr>
      </w:pPr>
      <w:r w:rsidRPr="00863DA0">
        <w:rPr>
          <w:sz w:val="22"/>
          <w:szCs w:val="22"/>
        </w:rPr>
        <w:t xml:space="preserve">La dénonciation prendra effet à l’issue d’un préavis de 3 (trois) mois. Le courrier de dénonciation donnera également lieu aux formalités de dépôt. </w:t>
      </w:r>
    </w:p>
    <w:p w14:paraId="723A122C" w14:textId="425948C8" w:rsidP="007714BC" w:rsidR="00736CD9" w:rsidRDefault="007714BC" w:rsidRPr="00863DA0">
      <w:pPr>
        <w:pStyle w:val="NormalWeb"/>
        <w:shd w:color="auto" w:fill="FFFFFF" w:val="clear"/>
        <w:spacing w:after="0" w:afterAutospacing="0" w:before="0" w:beforeAutospacing="0"/>
        <w:jc w:val="both"/>
        <w:rPr>
          <w:sz w:val="22"/>
          <w:szCs w:val="22"/>
        </w:rPr>
      </w:pPr>
      <w:r w:rsidRPr="00863DA0">
        <w:rPr>
          <w:sz w:val="22"/>
          <w:szCs w:val="22"/>
        </w:rPr>
        <w:t>Pendant la durée du préavis, la direction réunira les parties afin de négocier un nouvel accord de substitution.</w:t>
      </w:r>
    </w:p>
    <w:p w14:paraId="7649F8D6" w14:textId="0EDC12A5" w:rsidP="007714BC" w:rsidR="007714BC" w:rsidRDefault="007714BC" w:rsidRPr="00863DA0">
      <w:pPr>
        <w:pStyle w:val="NormalWeb"/>
        <w:shd w:color="auto" w:fill="FFFFFF" w:val="clear"/>
        <w:spacing w:after="0" w:afterAutospacing="0" w:before="0" w:beforeAutospacing="0"/>
        <w:jc w:val="both"/>
        <w:rPr>
          <w:color w:val="333333"/>
          <w:sz w:val="22"/>
          <w:szCs w:val="22"/>
        </w:rPr>
      </w:pPr>
    </w:p>
    <w:p w14:paraId="09FFAE45" w14:textId="4A74DBBE" w:rsidP="007714BC" w:rsidR="007714BC" w:rsidRDefault="007714BC" w:rsidRPr="00863DA0">
      <w:pPr>
        <w:jc w:val="both"/>
        <w:rPr>
          <w:b/>
          <w:sz w:val="22"/>
          <w:szCs w:val="22"/>
        </w:rPr>
      </w:pPr>
      <w:r w:rsidRPr="00863DA0">
        <w:rPr>
          <w:b/>
          <w:color w:themeColor="background1" w:val="FFFFFF"/>
          <w:sz w:val="22"/>
          <w:szCs w:val="22"/>
          <w:shd w:color="auto" w:fill="2E74B5" w:themeFill="accent1" w:themeFillShade="BF" w:val="clear"/>
        </w:rPr>
        <w:t>Article 10 : Conditions de validité, dépôt légal et publication</w:t>
      </w:r>
    </w:p>
    <w:p w14:paraId="2BC402CF" w14:textId="77777777" w:rsidP="007714BC" w:rsidR="007714BC" w:rsidRDefault="007714BC" w:rsidRPr="00863DA0">
      <w:pPr>
        <w:pStyle w:val="NormalWeb"/>
        <w:shd w:color="auto" w:fill="FFFFFF" w:val="clear"/>
        <w:spacing w:after="0" w:afterAutospacing="0" w:before="0" w:beforeAutospacing="0"/>
        <w:jc w:val="both"/>
        <w:rPr>
          <w:color w:val="333333"/>
          <w:sz w:val="22"/>
          <w:szCs w:val="22"/>
        </w:rPr>
      </w:pPr>
    </w:p>
    <w:p w14:paraId="53854123" w14:textId="6A9ED62E" w:rsidP="002B129E" w:rsidR="00736CD9" w:rsidRDefault="00736CD9" w:rsidRPr="00863DA0">
      <w:pPr>
        <w:pStyle w:val="NormalWeb"/>
        <w:shd w:color="auto" w:fill="FFFFFF" w:val="clear"/>
        <w:spacing w:after="0" w:afterAutospacing="0" w:before="0" w:beforeAutospacing="0"/>
        <w:jc w:val="both"/>
        <w:rPr>
          <w:sz w:val="22"/>
          <w:szCs w:val="22"/>
        </w:rPr>
      </w:pPr>
      <w:r w:rsidRPr="00863DA0">
        <w:rPr>
          <w:sz w:val="22"/>
          <w:szCs w:val="22"/>
        </w:rPr>
        <w:t xml:space="preserve">Le présent accord n'acquerra la valeur d'un accord collectif que si </w:t>
      </w:r>
      <w:r w:rsidR="00953D3A" w:rsidRPr="00863DA0">
        <w:rPr>
          <w:sz w:val="22"/>
          <w:szCs w:val="22"/>
        </w:rPr>
        <w:t xml:space="preserve">les conditions légales </w:t>
      </w:r>
      <w:r w:rsidRPr="00863DA0">
        <w:rPr>
          <w:sz w:val="22"/>
          <w:szCs w:val="22"/>
        </w:rPr>
        <w:t>sont satisfaites les conditions légales. À défaut, il sera réputé non écrit.</w:t>
      </w:r>
    </w:p>
    <w:p w14:paraId="0854115C" w14:textId="77777777" w:rsidP="002B129E" w:rsidR="00953D3A" w:rsidRDefault="00953D3A" w:rsidRPr="00863DA0">
      <w:pPr>
        <w:pStyle w:val="NormalWeb"/>
        <w:shd w:color="auto" w:fill="FFFFFF" w:val="clear"/>
        <w:spacing w:after="0" w:afterAutospacing="0" w:before="0" w:beforeAutospacing="0"/>
        <w:jc w:val="both"/>
        <w:rPr>
          <w:sz w:val="22"/>
          <w:szCs w:val="22"/>
        </w:rPr>
      </w:pPr>
    </w:p>
    <w:p w14:paraId="1412B810" w14:textId="2383AE81" w:rsidP="002B129E" w:rsidR="00736CD9" w:rsidRDefault="007714BC" w:rsidRPr="00863DA0">
      <w:pPr>
        <w:pStyle w:val="NormalWeb"/>
        <w:shd w:color="auto" w:fill="FFFFFF" w:val="clear"/>
        <w:spacing w:after="0" w:afterAutospacing="0" w:before="0" w:beforeAutospacing="0"/>
        <w:jc w:val="both"/>
        <w:rPr>
          <w:sz w:val="22"/>
          <w:szCs w:val="22"/>
        </w:rPr>
      </w:pPr>
      <w:r w:rsidRPr="00863DA0">
        <w:rPr>
          <w:sz w:val="22"/>
          <w:szCs w:val="22"/>
        </w:rPr>
        <w:t>Conformément aux dispositions du code du travail, l</w:t>
      </w:r>
      <w:r w:rsidR="00736CD9" w:rsidRPr="00863DA0">
        <w:rPr>
          <w:sz w:val="22"/>
          <w:szCs w:val="22"/>
        </w:rPr>
        <w:t xml:space="preserve">e présent accord sera déposé </w:t>
      </w:r>
      <w:r w:rsidRPr="00863DA0">
        <w:rPr>
          <w:sz w:val="22"/>
          <w:szCs w:val="22"/>
        </w:rPr>
        <w:t xml:space="preserve">par la société </w:t>
      </w:r>
      <w:r w:rsidR="00736CD9" w:rsidRPr="00863DA0">
        <w:rPr>
          <w:sz w:val="22"/>
          <w:szCs w:val="22"/>
        </w:rPr>
        <w:t xml:space="preserve">sur la plateforme en ligne </w:t>
      </w:r>
      <w:r w:rsidRPr="00863DA0">
        <w:rPr>
          <w:sz w:val="22"/>
          <w:szCs w:val="22"/>
        </w:rPr>
        <w:t>de téléprocédure (</w:t>
      </w:r>
      <w:proofErr w:type="spellStart"/>
      <w:r w:rsidR="00736CD9" w:rsidRPr="00863DA0">
        <w:rPr>
          <w:sz w:val="22"/>
          <w:szCs w:val="22"/>
        </w:rPr>
        <w:t>TéléAccords</w:t>
      </w:r>
      <w:proofErr w:type="spellEnd"/>
      <w:r w:rsidRPr="00863DA0">
        <w:rPr>
          <w:sz w:val="22"/>
          <w:szCs w:val="22"/>
        </w:rPr>
        <w:t xml:space="preserve">) du Ministère du Travail. </w:t>
      </w:r>
    </w:p>
    <w:p w14:paraId="547CB895" w14:textId="090819BF" w:rsidP="002B129E" w:rsidR="00953D3A" w:rsidRDefault="00736CD9" w:rsidRPr="00863DA0">
      <w:pPr>
        <w:pStyle w:val="NormalWeb"/>
        <w:shd w:color="auto" w:fill="FFFFFF" w:val="clear"/>
        <w:spacing w:after="0" w:afterAutospacing="0" w:before="0" w:beforeAutospacing="0"/>
        <w:jc w:val="both"/>
        <w:rPr>
          <w:sz w:val="22"/>
          <w:szCs w:val="22"/>
        </w:rPr>
      </w:pPr>
      <w:r w:rsidRPr="00863DA0">
        <w:rPr>
          <w:sz w:val="22"/>
          <w:szCs w:val="22"/>
        </w:rPr>
        <w:t>En outre, un exemplaire sera également remis au</w:t>
      </w:r>
      <w:r w:rsidR="00863DA0" w:rsidRPr="00863DA0">
        <w:rPr>
          <w:sz w:val="22"/>
          <w:szCs w:val="22"/>
        </w:rPr>
        <w:t xml:space="preserve"> secrétariat-</w:t>
      </w:r>
      <w:r w:rsidRPr="00863DA0">
        <w:rPr>
          <w:sz w:val="22"/>
          <w:szCs w:val="22"/>
        </w:rPr>
        <w:t>greffe du conseil de prud'hommes de</w:t>
      </w:r>
      <w:r w:rsidR="00953D3A" w:rsidRPr="00863DA0">
        <w:rPr>
          <w:sz w:val="22"/>
          <w:szCs w:val="22"/>
        </w:rPr>
        <w:t xml:space="preserve"> CANNES.</w:t>
      </w:r>
    </w:p>
    <w:p w14:paraId="243090FC" w14:textId="7636D867" w:rsidP="002B129E" w:rsidR="007714BC" w:rsidRDefault="007714BC" w:rsidRPr="00863DA0">
      <w:pPr>
        <w:pStyle w:val="NormalWeb"/>
        <w:shd w:color="auto" w:fill="FFFFFF" w:val="clear"/>
        <w:spacing w:after="0" w:afterAutospacing="0" w:before="0" w:beforeAutospacing="0"/>
        <w:jc w:val="both"/>
        <w:rPr>
          <w:sz w:val="22"/>
          <w:szCs w:val="22"/>
        </w:rPr>
      </w:pPr>
    </w:p>
    <w:p w14:paraId="3118E4D9" w14:textId="1E74ED09" w:rsidP="002B129E" w:rsidR="007714BC" w:rsidRDefault="007714BC" w:rsidRPr="00863DA0">
      <w:pPr>
        <w:pStyle w:val="NormalWeb"/>
        <w:shd w:color="auto" w:fill="FFFFFF" w:val="clear"/>
        <w:spacing w:after="0" w:afterAutospacing="0" w:before="0" w:beforeAutospacing="0"/>
        <w:jc w:val="both"/>
        <w:rPr>
          <w:sz w:val="22"/>
          <w:szCs w:val="22"/>
        </w:rPr>
      </w:pPr>
      <w:r w:rsidRPr="00863DA0">
        <w:rPr>
          <w:sz w:val="22"/>
          <w:szCs w:val="22"/>
        </w:rPr>
        <w:t xml:space="preserve">Conformément à l’article L.2231-5-1 du code du travail, le présent accord sera, après anonymisation des négociateurs et signataires de l’accord, rendu public et versé dans la base de données nationale des accords collectifs. </w:t>
      </w:r>
    </w:p>
    <w:p w14:paraId="2C58E65A" w14:textId="77777777" w:rsidP="001B584A" w:rsidR="00953D3A" w:rsidRDefault="00953D3A" w:rsidRPr="00863DA0">
      <w:pPr>
        <w:jc w:val="both"/>
        <w:rPr>
          <w:sz w:val="22"/>
          <w:szCs w:val="22"/>
        </w:rPr>
      </w:pPr>
    </w:p>
    <w:p w14:paraId="447D5291" w14:textId="38CF21C4" w:rsidP="001B584A" w:rsidR="00953D3A" w:rsidRDefault="006A7F96" w:rsidRPr="00863DA0">
      <w:pPr>
        <w:jc w:val="both"/>
        <w:rPr>
          <w:sz w:val="22"/>
          <w:szCs w:val="22"/>
        </w:rPr>
      </w:pPr>
      <w:r w:rsidRPr="00863DA0">
        <w:rPr>
          <w:sz w:val="22"/>
          <w:szCs w:val="22"/>
        </w:rPr>
        <w:t>Fait en 4 exemplaires, dont un pour l’entreprise, un pour l</w:t>
      </w:r>
      <w:r w:rsidR="00953D3A" w:rsidRPr="00863DA0">
        <w:rPr>
          <w:sz w:val="22"/>
          <w:szCs w:val="22"/>
        </w:rPr>
        <w:t xml:space="preserve">e Conseil de </w:t>
      </w:r>
      <w:proofErr w:type="gramStart"/>
      <w:r w:rsidR="00953D3A" w:rsidRPr="00863DA0">
        <w:rPr>
          <w:sz w:val="22"/>
          <w:szCs w:val="22"/>
        </w:rPr>
        <w:t>Prud’hommes</w:t>
      </w:r>
      <w:r w:rsidR="00B66429">
        <w:rPr>
          <w:sz w:val="22"/>
          <w:szCs w:val="22"/>
        </w:rPr>
        <w:t xml:space="preserve">, </w:t>
      </w:r>
      <w:r w:rsidR="00953D3A" w:rsidRPr="00863DA0">
        <w:rPr>
          <w:sz w:val="22"/>
          <w:szCs w:val="22"/>
        </w:rPr>
        <w:t xml:space="preserve"> un</w:t>
      </w:r>
      <w:proofErr w:type="gramEnd"/>
      <w:r w:rsidR="00953D3A" w:rsidRPr="00863DA0">
        <w:rPr>
          <w:sz w:val="22"/>
          <w:szCs w:val="22"/>
        </w:rPr>
        <w:t xml:space="preserve"> pour le Comité Social et Economique</w:t>
      </w:r>
      <w:r w:rsidR="00B66429">
        <w:rPr>
          <w:sz w:val="22"/>
          <w:szCs w:val="22"/>
        </w:rPr>
        <w:t xml:space="preserve"> et un anonymisé (sans le nom des signataires)</w:t>
      </w:r>
      <w:r w:rsidR="00953D3A" w:rsidRPr="00863DA0">
        <w:rPr>
          <w:sz w:val="22"/>
          <w:szCs w:val="22"/>
        </w:rPr>
        <w:t>.</w:t>
      </w:r>
    </w:p>
    <w:p w14:paraId="46625AD9" w14:textId="16D5693B" w:rsidP="001B584A" w:rsidR="001B4F86" w:rsidRDefault="001B4F86" w:rsidRPr="00863DA0">
      <w:pPr>
        <w:jc w:val="both"/>
        <w:rPr>
          <w:sz w:val="22"/>
          <w:szCs w:val="22"/>
        </w:rPr>
      </w:pPr>
    </w:p>
    <w:p w14:paraId="68A99270" w14:textId="4CA20EB9" w:rsidP="00947256" w:rsidR="00953D3A" w:rsidRDefault="00C411EC" w:rsidRPr="00863DA0">
      <w:pPr>
        <w:jc w:val="both"/>
        <w:rPr>
          <w:sz w:val="22"/>
          <w:szCs w:val="22"/>
        </w:rPr>
      </w:pPr>
      <w:r w:rsidRPr="00863DA0">
        <w:rPr>
          <w:sz w:val="22"/>
          <w:szCs w:val="22"/>
        </w:rPr>
        <w:t xml:space="preserve">A </w:t>
      </w:r>
      <w:r w:rsidR="00AF0806" w:rsidRPr="00863DA0">
        <w:rPr>
          <w:sz w:val="22"/>
          <w:szCs w:val="22"/>
        </w:rPr>
        <w:t xml:space="preserve">MOUANS SARTOUX, </w:t>
      </w:r>
      <w:r w:rsidR="006A6294" w:rsidRPr="00863DA0">
        <w:rPr>
          <w:sz w:val="22"/>
          <w:szCs w:val="22"/>
        </w:rPr>
        <w:t>l</w:t>
      </w:r>
      <w:r w:rsidR="00AF0806" w:rsidRPr="00863DA0">
        <w:rPr>
          <w:sz w:val="22"/>
          <w:szCs w:val="22"/>
        </w:rPr>
        <w:t xml:space="preserve">e </w:t>
      </w:r>
      <w:r w:rsidR="00863DA0" w:rsidRPr="00863DA0">
        <w:rPr>
          <w:sz w:val="22"/>
          <w:szCs w:val="22"/>
        </w:rPr>
        <w:t>1</w:t>
      </w:r>
      <w:r w:rsidR="00633F3E">
        <w:rPr>
          <w:sz w:val="22"/>
          <w:szCs w:val="22"/>
        </w:rPr>
        <w:t>4</w:t>
      </w:r>
      <w:r w:rsidR="001253FD">
        <w:rPr>
          <w:sz w:val="22"/>
          <w:szCs w:val="22"/>
        </w:rPr>
        <w:t xml:space="preserve"> </w:t>
      </w:r>
      <w:r w:rsidR="00863DA0" w:rsidRPr="00863DA0">
        <w:rPr>
          <w:sz w:val="22"/>
          <w:szCs w:val="22"/>
        </w:rPr>
        <w:t>décembre 2020</w:t>
      </w:r>
    </w:p>
    <w:p w14:paraId="2B455605" w14:textId="77777777" w:rsidP="00947256" w:rsidR="00953D3A" w:rsidRDefault="00953D3A" w:rsidRPr="00863DA0">
      <w:pPr>
        <w:jc w:val="both"/>
      </w:pPr>
    </w:p>
    <w:p w14:paraId="4708E1B9" w14:textId="57292290" w:rsidP="00947256" w:rsidR="00953D3A" w:rsidRDefault="00953D3A">
      <w:pPr>
        <w:jc w:val="both"/>
      </w:pPr>
    </w:p>
    <w:p w14:paraId="601FE2D3" w14:textId="424DA3CD" w:rsidP="00947256" w:rsidR="00863DA0" w:rsidRDefault="00863DA0">
      <w:pPr>
        <w:jc w:val="both"/>
      </w:pPr>
    </w:p>
    <w:p w14:paraId="3791BF92" w14:textId="77777777" w:rsidP="00947256" w:rsidR="00863DA0" w:rsidRDefault="00863DA0">
      <w:pPr>
        <w:jc w:val="both"/>
      </w:pPr>
    </w:p>
    <w:p w14:paraId="0FA28E14" w14:textId="066C4C65" w:rsidP="00947256" w:rsidR="006A7F96" w:rsidRDefault="00953D3A" w:rsidRPr="001B584A">
      <w:pPr>
        <w:jc w:val="both"/>
        <w:rPr>
          <w:b/>
          <w:bCs/>
          <w:u w:val="single"/>
        </w:rPr>
      </w:pPr>
      <w:r>
        <w:rPr>
          <w:b/>
          <w:bCs/>
          <w:u w:val="single"/>
        </w:rPr>
        <w:t>Pour la SARL LE PETIT ATELIER</w:t>
      </w:r>
    </w:p>
    <w:p w14:paraId="6D551545" w14:textId="6F48884E" w:rsidP="00947256" w:rsidR="006A7F96" w:rsidRDefault="00953D3A">
      <w:pPr>
        <w:jc w:val="both"/>
      </w:pPr>
      <w:r>
        <w:t xml:space="preserve">Monsieur </w:t>
      </w:r>
      <w:r w:rsidR="001253FD">
        <w:t xml:space="preserve"> </w:t>
      </w:r>
    </w:p>
    <w:p w14:paraId="4725B4E2" w14:textId="4DAF26A9" w:rsidP="00947256" w:rsidR="00953D3A" w:rsidRDefault="00953D3A">
      <w:pPr>
        <w:jc w:val="both"/>
      </w:pPr>
      <w:r>
        <w:t>Gérant</w:t>
      </w:r>
    </w:p>
    <w:p w14:paraId="3B7FBB26" w14:textId="6D6F248B" w:rsidP="00947256" w:rsidR="006A7F96" w:rsidRDefault="006A7F96">
      <w:pPr>
        <w:jc w:val="both"/>
      </w:pPr>
    </w:p>
    <w:p w14:paraId="5BD9E6E6" w14:textId="517BEFE1" w:rsidP="00947256" w:rsidR="00863DA0" w:rsidRDefault="00863DA0">
      <w:pPr>
        <w:jc w:val="both"/>
      </w:pPr>
    </w:p>
    <w:p w14:paraId="1AAE5AEA" w14:textId="2DE2841F" w:rsidP="00947256" w:rsidR="00863DA0" w:rsidRDefault="00863DA0">
      <w:pPr>
        <w:jc w:val="both"/>
      </w:pPr>
    </w:p>
    <w:p w14:paraId="65F36D2E" w14:textId="46B06855" w:rsidP="00947256" w:rsidR="00863DA0" w:rsidRDefault="00863DA0">
      <w:pPr>
        <w:jc w:val="both"/>
      </w:pPr>
    </w:p>
    <w:p w14:paraId="789F70EC" w14:textId="17BC0B18" w:rsidP="00947256" w:rsidR="00863DA0" w:rsidRDefault="00863DA0">
      <w:pPr>
        <w:jc w:val="both"/>
      </w:pPr>
    </w:p>
    <w:p w14:paraId="240246DA" w14:textId="77777777" w:rsidP="00947256" w:rsidR="00863DA0" w:rsidRDefault="00863DA0">
      <w:pPr>
        <w:jc w:val="both"/>
      </w:pPr>
    </w:p>
    <w:p w14:paraId="2212EDAF" w14:textId="77777777" w:rsidP="00947256" w:rsidR="00953D3A" w:rsidRDefault="006A7F96">
      <w:pPr>
        <w:jc w:val="both"/>
        <w:rPr>
          <w:b/>
          <w:bCs/>
          <w:u w:val="single"/>
        </w:rPr>
      </w:pPr>
      <w:r w:rsidRPr="001B584A">
        <w:rPr>
          <w:b/>
          <w:bCs/>
          <w:u w:val="single"/>
        </w:rPr>
        <w:t>Pour le</w:t>
      </w:r>
      <w:r w:rsidR="00953D3A">
        <w:rPr>
          <w:b/>
          <w:bCs/>
          <w:u w:val="single"/>
        </w:rPr>
        <w:t xml:space="preserve"> Comité Social et Economique</w:t>
      </w:r>
    </w:p>
    <w:p w14:paraId="421DF69B" w14:textId="4025838D" w:rsidP="006A6294" w:rsidR="00953D3A" w:rsidRDefault="00953D3A">
      <w:pPr>
        <w:jc w:val="both"/>
      </w:pPr>
      <w:r>
        <w:t xml:space="preserve">Monsieur </w:t>
      </w:r>
      <w:r w:rsidR="001253FD">
        <w:t xml:space="preserve"> </w:t>
      </w:r>
    </w:p>
    <w:p w14:paraId="1460A7ED" w14:textId="77777777" w:rsidP="006A6294" w:rsidR="00953D3A" w:rsidRDefault="00953D3A">
      <w:pPr>
        <w:jc w:val="both"/>
      </w:pPr>
      <w:r>
        <w:t>Elu Titulaire</w:t>
      </w:r>
    </w:p>
    <w:sectPr w:rsidR="00953D3A" w:rsidSect="00F44002">
      <w:headerReference r:id="rId8" w:type="even"/>
      <w:headerReference r:id="rId9" w:type="default"/>
      <w:footerReference r:id="rId10" w:type="even"/>
      <w:footerReference r:id="rId11" w:type="default"/>
      <w:headerReference r:id="rId12" w:type="first"/>
      <w:footerReference r:id="rId13" w:type="first"/>
      <w:pgSz w:h="16838" w:w="11906"/>
      <w:pgMar w:bottom="1417" w:footer="708" w:gutter="0" w:header="708" w:left="1417" w:right="1417" w:top="141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240653" w14:textId="77777777" w:rsidR="00E17A8C" w:rsidRDefault="00E17A8C" w:rsidP="00BD1054">
      <w:r>
        <w:separator/>
      </w:r>
    </w:p>
  </w:endnote>
  <w:endnote w:type="continuationSeparator" w:id="0">
    <w:p w14:paraId="7FA259FC" w14:textId="77777777" w:rsidR="00E17A8C" w:rsidRDefault="00E17A8C" w:rsidP="00BD1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3FFD1A4C" w14:textId="77777777" w:rsidR="00853DA7" w:rsidRDefault="00853DA7">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sdt>
    <w:sdtPr>
      <w:id w:val="1828329552"/>
      <w:docPartObj>
        <w:docPartGallery w:val="Page Numbers (Bottom of Page)"/>
        <w:docPartUnique/>
      </w:docPartObj>
    </w:sdtPr>
    <w:sdtEndPr/>
    <w:sdtContent>
      <w:sdt>
        <w:sdtPr>
          <w:id w:val="-1769616900"/>
          <w:docPartObj>
            <w:docPartGallery w:val="Page Numbers (Top of Page)"/>
            <w:docPartUnique/>
          </w:docPartObj>
        </w:sdtPr>
        <w:sdtEndPr/>
        <w:sdtContent>
          <w:p w14:paraId="4A9FBAEA" w14:textId="1A4932AF" w:rsidP="0037427B" w:rsidR="00953D3A" w:rsidRDefault="00953D3A" w:rsidRPr="0037427B">
            <w:pPr>
              <w:pStyle w:val="Pieddepage"/>
              <w:jc w:val="right"/>
            </w:pPr>
            <w:r w:rsidRPr="0037427B">
              <w:rPr>
                <w:rFonts w:ascii="Times New Roman" w:cs="Times New Roman" w:hAnsi="Times New Roman"/>
                <w:sz w:val="18"/>
                <w:szCs w:val="18"/>
              </w:rPr>
              <w:t xml:space="preserve">- </w:t>
            </w:r>
            <w:r w:rsidRPr="0037427B">
              <w:rPr>
                <w:rFonts w:ascii="Times New Roman" w:cs="Times New Roman" w:hAnsi="Times New Roman"/>
                <w:sz w:val="18"/>
                <w:szCs w:val="18"/>
              </w:rPr>
              <w:fldChar w:fldCharType="begin"/>
            </w:r>
            <w:r w:rsidRPr="0037427B">
              <w:rPr>
                <w:rFonts w:ascii="Times New Roman" w:cs="Times New Roman" w:hAnsi="Times New Roman"/>
                <w:sz w:val="18"/>
                <w:szCs w:val="18"/>
              </w:rPr>
              <w:instrText>PAGE</w:instrText>
            </w:r>
            <w:r w:rsidRPr="0037427B">
              <w:rPr>
                <w:rFonts w:ascii="Times New Roman" w:cs="Times New Roman" w:hAnsi="Times New Roman"/>
                <w:sz w:val="18"/>
                <w:szCs w:val="18"/>
              </w:rPr>
              <w:fldChar w:fldCharType="separate"/>
            </w:r>
            <w:r>
              <w:rPr>
                <w:rFonts w:ascii="Times New Roman" w:cs="Times New Roman" w:hAnsi="Times New Roman"/>
                <w:noProof/>
                <w:sz w:val="18"/>
                <w:szCs w:val="18"/>
              </w:rPr>
              <w:t>8</w:t>
            </w:r>
            <w:r w:rsidRPr="0037427B">
              <w:rPr>
                <w:rFonts w:ascii="Times New Roman" w:cs="Times New Roman" w:hAnsi="Times New Roman"/>
                <w:sz w:val="18"/>
                <w:szCs w:val="18"/>
              </w:rPr>
              <w:fldChar w:fldCharType="end"/>
            </w:r>
            <w:r w:rsidRPr="0037427B">
              <w:rPr>
                <w:rFonts w:ascii="Times New Roman" w:cs="Times New Roman" w:hAnsi="Times New Roman"/>
                <w:sz w:val="18"/>
                <w:szCs w:val="18"/>
              </w:rPr>
              <w:t xml:space="preserve"> / </w:t>
            </w:r>
            <w:r w:rsidRPr="0037427B">
              <w:rPr>
                <w:rFonts w:ascii="Times New Roman" w:cs="Times New Roman" w:hAnsi="Times New Roman"/>
                <w:sz w:val="18"/>
                <w:szCs w:val="18"/>
              </w:rPr>
              <w:fldChar w:fldCharType="begin"/>
            </w:r>
            <w:r w:rsidRPr="0037427B">
              <w:rPr>
                <w:rFonts w:ascii="Times New Roman" w:cs="Times New Roman" w:hAnsi="Times New Roman"/>
                <w:sz w:val="18"/>
                <w:szCs w:val="18"/>
              </w:rPr>
              <w:instrText>NUMPAGES</w:instrText>
            </w:r>
            <w:r w:rsidRPr="0037427B">
              <w:rPr>
                <w:rFonts w:ascii="Times New Roman" w:cs="Times New Roman" w:hAnsi="Times New Roman"/>
                <w:sz w:val="18"/>
                <w:szCs w:val="18"/>
              </w:rPr>
              <w:fldChar w:fldCharType="separate"/>
            </w:r>
            <w:r>
              <w:rPr>
                <w:rFonts w:ascii="Times New Roman" w:cs="Times New Roman" w:hAnsi="Times New Roman"/>
                <w:noProof/>
                <w:sz w:val="18"/>
                <w:szCs w:val="18"/>
              </w:rPr>
              <w:t>11</w:t>
            </w:r>
            <w:r w:rsidRPr="0037427B">
              <w:rPr>
                <w:rFonts w:ascii="Times New Roman" w:cs="Times New Roman" w:hAnsi="Times New Roman"/>
                <w:sz w:val="18"/>
                <w:szCs w:val="18"/>
              </w:rPr>
              <w:fldChar w:fldCharType="end"/>
            </w:r>
            <w:r w:rsidRPr="0037427B">
              <w:rPr>
                <w:rFonts w:ascii="Times New Roman" w:cs="Times New Roman" w:hAnsi="Times New Roman"/>
                <w:sz w:val="18"/>
                <w:szCs w:val="18"/>
              </w:rPr>
              <w:t xml:space="preserve"> -</w:t>
            </w:r>
          </w:p>
        </w:sdtContent>
      </w:sdt>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3F21B281" w14:textId="77777777" w:rsidR="00853DA7" w:rsidRDefault="00853DA7">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footnote w:id="-1" w:type="separator">
    <w:p w14:paraId="24AA699D" w14:textId="77777777" w:rsidP="00BD1054" w:rsidR="00E17A8C" w:rsidRDefault="00E17A8C">
      <w:r>
        <w:separator/>
      </w:r>
    </w:p>
  </w:footnote>
  <w:footnote w:id="0" w:type="continuationSeparator">
    <w:p w14:paraId="4CEE3FF2" w14:textId="77777777" w:rsidP="00BD1054" w:rsidR="00E17A8C" w:rsidRDefault="00E17A8C">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29B164DF" w14:textId="77C40FAC" w:rsidR="00853DA7" w:rsidRDefault="00853DA7">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26A5F217" w14:textId="379A272E" w:rsidR="00853DA7" w:rsidRDefault="00853DA7">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p w14:paraId="0A3953B9" w14:textId="234A62FB" w:rsidR="00853DA7" w:rsidRDefault="00853D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158126EC"/>
    <w:multiLevelType w:val="hybridMultilevel"/>
    <w:tmpl w:val="0C60447E"/>
    <w:lvl w:ilvl="0" w:tplc="040C0001">
      <w:numFmt w:val="bullet"/>
      <w:lvlText w:val=""/>
      <w:lvlJc w:val="left"/>
      <w:pPr>
        <w:ind w:hanging="360" w:left="720"/>
      </w:pPr>
      <w:rPr>
        <w:rFonts w:ascii="Symbol" w:cs="Times New Roman" w:eastAsia="Times New Roman"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1B0533DF"/>
    <w:multiLevelType w:val="multilevel"/>
    <w:tmpl w:val="3D1CD85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3C391228"/>
    <w:multiLevelType w:val="hybridMultilevel"/>
    <w:tmpl w:val="953247B0"/>
    <w:lvl w:ilvl="0" w:tplc="CFD0030E">
      <w:start w:val="2"/>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6C7E712D"/>
    <w:multiLevelType w:val="multilevel"/>
    <w:tmpl w:val="2B129D6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71D544C6"/>
    <w:multiLevelType w:val="hybridMultilevel"/>
    <w:tmpl w:val="BCB28FC6"/>
    <w:lvl w:ilvl="0" w:tplc="F51E3AEC">
      <w:start w:val="2"/>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76957B7B"/>
    <w:multiLevelType w:val="hybridMultilevel"/>
    <w:tmpl w:val="6ED8E03A"/>
    <w:lvl w:ilvl="0" w:tplc="ADE49C72">
      <w:start w:val="1"/>
      <w:numFmt w:val="decimal"/>
      <w:lvlText w:val="%1."/>
      <w:lvlJc w:val="left"/>
      <w:pPr>
        <w:ind w:hanging="360" w:left="786"/>
      </w:pPr>
      <w:rPr>
        <w:rFonts w:hint="default"/>
        <w:b w:val="0"/>
        <w:i/>
      </w:rPr>
    </w:lvl>
    <w:lvl w:ilvl="1" w:tentative="1" w:tplc="040C0019">
      <w:start w:val="1"/>
      <w:numFmt w:val="lowerLetter"/>
      <w:lvlText w:val="%2."/>
      <w:lvlJc w:val="left"/>
      <w:pPr>
        <w:ind w:hanging="360" w:left="1506"/>
      </w:pPr>
    </w:lvl>
    <w:lvl w:ilvl="2" w:tentative="1" w:tplc="040C001B">
      <w:start w:val="1"/>
      <w:numFmt w:val="lowerRoman"/>
      <w:lvlText w:val="%3."/>
      <w:lvlJc w:val="right"/>
      <w:pPr>
        <w:ind w:hanging="180" w:left="2226"/>
      </w:pPr>
    </w:lvl>
    <w:lvl w:ilvl="3" w:tentative="1" w:tplc="040C000F">
      <w:start w:val="1"/>
      <w:numFmt w:val="decimal"/>
      <w:lvlText w:val="%4."/>
      <w:lvlJc w:val="left"/>
      <w:pPr>
        <w:ind w:hanging="360" w:left="2946"/>
      </w:pPr>
    </w:lvl>
    <w:lvl w:ilvl="4" w:tentative="1" w:tplc="040C0019">
      <w:start w:val="1"/>
      <w:numFmt w:val="lowerLetter"/>
      <w:lvlText w:val="%5."/>
      <w:lvlJc w:val="left"/>
      <w:pPr>
        <w:ind w:hanging="360" w:left="3666"/>
      </w:pPr>
    </w:lvl>
    <w:lvl w:ilvl="5" w:tentative="1" w:tplc="040C001B">
      <w:start w:val="1"/>
      <w:numFmt w:val="lowerRoman"/>
      <w:lvlText w:val="%6."/>
      <w:lvlJc w:val="right"/>
      <w:pPr>
        <w:ind w:hanging="180" w:left="4386"/>
      </w:pPr>
    </w:lvl>
    <w:lvl w:ilvl="6" w:tentative="1" w:tplc="040C000F">
      <w:start w:val="1"/>
      <w:numFmt w:val="decimal"/>
      <w:lvlText w:val="%7."/>
      <w:lvlJc w:val="left"/>
      <w:pPr>
        <w:ind w:hanging="360" w:left="5106"/>
      </w:pPr>
    </w:lvl>
    <w:lvl w:ilvl="7" w:tentative="1" w:tplc="040C0019">
      <w:start w:val="1"/>
      <w:numFmt w:val="lowerLetter"/>
      <w:lvlText w:val="%8."/>
      <w:lvlJc w:val="left"/>
      <w:pPr>
        <w:ind w:hanging="360" w:left="5826"/>
      </w:pPr>
    </w:lvl>
    <w:lvl w:ilvl="8" w:tentative="1" w:tplc="040C001B">
      <w:start w:val="1"/>
      <w:numFmt w:val="lowerRoman"/>
      <w:lvlText w:val="%9."/>
      <w:lvlJc w:val="right"/>
      <w:pPr>
        <w:ind w:hanging="180" w:left="6546"/>
      </w:pPr>
    </w:lvl>
  </w:abstractNum>
  <w:num w:numId="1">
    <w:abstractNumId w:val="5"/>
  </w:num>
  <w:num w:numId="2">
    <w:abstractNumId w:val="2"/>
  </w:num>
  <w:num w:numId="3">
    <w:abstractNumId w:val="0"/>
  </w:num>
  <w:num w:numId="4">
    <w:abstractNumId w:val="1"/>
  </w:num>
  <w:num w:numId="5">
    <w:abstractNumId w:val="3"/>
  </w:num>
  <w:num w:numId="6">
    <w:abstractNumId w:val="4"/>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zoom w:percent="100"/>
  <w:proofState w:grammar="clean" w:spelling="clean"/>
  <w:defaultTabStop w:val="708"/>
  <w:hyphenationZone w:val="425"/>
  <w:characterSpacingControl w:val="doNotCompress"/>
  <w:hdrShapeDefaults>
    <o:shapedefaults spidmax="8193"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C9F"/>
    <w:rsid w:val="000134C5"/>
    <w:rsid w:val="0003045E"/>
    <w:rsid w:val="00061769"/>
    <w:rsid w:val="000617B4"/>
    <w:rsid w:val="00073266"/>
    <w:rsid w:val="00080085"/>
    <w:rsid w:val="000808B4"/>
    <w:rsid w:val="000D05AD"/>
    <w:rsid w:val="000F46E6"/>
    <w:rsid w:val="001032E6"/>
    <w:rsid w:val="0011169F"/>
    <w:rsid w:val="001253FD"/>
    <w:rsid w:val="00134F67"/>
    <w:rsid w:val="00142819"/>
    <w:rsid w:val="001505A5"/>
    <w:rsid w:val="001749BC"/>
    <w:rsid w:val="0017511A"/>
    <w:rsid w:val="00175CBD"/>
    <w:rsid w:val="001A1906"/>
    <w:rsid w:val="001B23A7"/>
    <w:rsid w:val="001B2449"/>
    <w:rsid w:val="001B4F86"/>
    <w:rsid w:val="001B584A"/>
    <w:rsid w:val="001B59DA"/>
    <w:rsid w:val="001B75AA"/>
    <w:rsid w:val="001D3FCC"/>
    <w:rsid w:val="001F0886"/>
    <w:rsid w:val="001F5D5B"/>
    <w:rsid w:val="00207EF6"/>
    <w:rsid w:val="00216228"/>
    <w:rsid w:val="002610F3"/>
    <w:rsid w:val="00261937"/>
    <w:rsid w:val="00263D85"/>
    <w:rsid w:val="002752F2"/>
    <w:rsid w:val="002763F4"/>
    <w:rsid w:val="00286A2D"/>
    <w:rsid w:val="002B129E"/>
    <w:rsid w:val="002C3062"/>
    <w:rsid w:val="002E1B25"/>
    <w:rsid w:val="00306E0D"/>
    <w:rsid w:val="00323283"/>
    <w:rsid w:val="003709AF"/>
    <w:rsid w:val="0037427B"/>
    <w:rsid w:val="003B009A"/>
    <w:rsid w:val="003F395E"/>
    <w:rsid w:val="00407496"/>
    <w:rsid w:val="004132BB"/>
    <w:rsid w:val="0042276B"/>
    <w:rsid w:val="00463990"/>
    <w:rsid w:val="00470C80"/>
    <w:rsid w:val="004775BB"/>
    <w:rsid w:val="00484F7C"/>
    <w:rsid w:val="00485D12"/>
    <w:rsid w:val="00495E69"/>
    <w:rsid w:val="004D7EEF"/>
    <w:rsid w:val="004F788F"/>
    <w:rsid w:val="0050507F"/>
    <w:rsid w:val="005165E4"/>
    <w:rsid w:val="005321A9"/>
    <w:rsid w:val="00573387"/>
    <w:rsid w:val="005A142D"/>
    <w:rsid w:val="005B5821"/>
    <w:rsid w:val="005F4595"/>
    <w:rsid w:val="005F5D3E"/>
    <w:rsid w:val="00607311"/>
    <w:rsid w:val="0061703C"/>
    <w:rsid w:val="00633E19"/>
    <w:rsid w:val="00633F3E"/>
    <w:rsid w:val="00635FF8"/>
    <w:rsid w:val="00636C9D"/>
    <w:rsid w:val="00655EDC"/>
    <w:rsid w:val="006565D7"/>
    <w:rsid w:val="00662B79"/>
    <w:rsid w:val="00673376"/>
    <w:rsid w:val="006A4AE0"/>
    <w:rsid w:val="006A6294"/>
    <w:rsid w:val="006A7F96"/>
    <w:rsid w:val="006C77AC"/>
    <w:rsid w:val="006C7DF4"/>
    <w:rsid w:val="006D1EFD"/>
    <w:rsid w:val="007125FB"/>
    <w:rsid w:val="00712CC4"/>
    <w:rsid w:val="00726B0A"/>
    <w:rsid w:val="00736CD9"/>
    <w:rsid w:val="00767635"/>
    <w:rsid w:val="007714BC"/>
    <w:rsid w:val="00772251"/>
    <w:rsid w:val="0078661B"/>
    <w:rsid w:val="007B6344"/>
    <w:rsid w:val="007D0CA7"/>
    <w:rsid w:val="007D6438"/>
    <w:rsid w:val="007E0696"/>
    <w:rsid w:val="00811B61"/>
    <w:rsid w:val="008120DE"/>
    <w:rsid w:val="00834D7C"/>
    <w:rsid w:val="00846957"/>
    <w:rsid w:val="00853DA7"/>
    <w:rsid w:val="00856638"/>
    <w:rsid w:val="00863DA0"/>
    <w:rsid w:val="00876783"/>
    <w:rsid w:val="008967AF"/>
    <w:rsid w:val="008A4876"/>
    <w:rsid w:val="008C0E6F"/>
    <w:rsid w:val="008C2199"/>
    <w:rsid w:val="008C2FB8"/>
    <w:rsid w:val="008C7141"/>
    <w:rsid w:val="008D1073"/>
    <w:rsid w:val="00947256"/>
    <w:rsid w:val="009525F0"/>
    <w:rsid w:val="00953D3A"/>
    <w:rsid w:val="009672FD"/>
    <w:rsid w:val="00984C47"/>
    <w:rsid w:val="00992E1A"/>
    <w:rsid w:val="00997E50"/>
    <w:rsid w:val="009A097D"/>
    <w:rsid w:val="009A4783"/>
    <w:rsid w:val="009C027B"/>
    <w:rsid w:val="009C0B09"/>
    <w:rsid w:val="009E0CDC"/>
    <w:rsid w:val="009E1CE2"/>
    <w:rsid w:val="009E2496"/>
    <w:rsid w:val="00A04CD1"/>
    <w:rsid w:val="00A31544"/>
    <w:rsid w:val="00A83174"/>
    <w:rsid w:val="00A97703"/>
    <w:rsid w:val="00AA7C91"/>
    <w:rsid w:val="00AC7DD4"/>
    <w:rsid w:val="00AF0806"/>
    <w:rsid w:val="00B36825"/>
    <w:rsid w:val="00B66429"/>
    <w:rsid w:val="00BD1054"/>
    <w:rsid w:val="00C06EED"/>
    <w:rsid w:val="00C15DB7"/>
    <w:rsid w:val="00C34ACE"/>
    <w:rsid w:val="00C4081B"/>
    <w:rsid w:val="00C411EC"/>
    <w:rsid w:val="00C73AA0"/>
    <w:rsid w:val="00C8466C"/>
    <w:rsid w:val="00CC3E8D"/>
    <w:rsid w:val="00CC5D21"/>
    <w:rsid w:val="00CC634E"/>
    <w:rsid w:val="00CD004D"/>
    <w:rsid w:val="00CE503C"/>
    <w:rsid w:val="00D073C6"/>
    <w:rsid w:val="00D10932"/>
    <w:rsid w:val="00D46CCD"/>
    <w:rsid w:val="00D71F6F"/>
    <w:rsid w:val="00DA372A"/>
    <w:rsid w:val="00DC151E"/>
    <w:rsid w:val="00DC1D62"/>
    <w:rsid w:val="00DE58B1"/>
    <w:rsid w:val="00E17A8C"/>
    <w:rsid w:val="00E252E1"/>
    <w:rsid w:val="00E46F98"/>
    <w:rsid w:val="00E51039"/>
    <w:rsid w:val="00E53F01"/>
    <w:rsid w:val="00EA3C9F"/>
    <w:rsid w:val="00EB2195"/>
    <w:rsid w:val="00EC0DC6"/>
    <w:rsid w:val="00EF1299"/>
    <w:rsid w:val="00EF4EC8"/>
    <w:rsid w:val="00F3306A"/>
    <w:rsid w:val="00F4190A"/>
    <w:rsid w:val="00F42C82"/>
    <w:rsid w:val="00F44002"/>
    <w:rsid w:val="00F54AEF"/>
    <w:rsid w:val="00FD4A1D"/>
    <w:rsid w:val="00FE69C5"/>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8193" v:ext="edit"/>
    <o:shapelayout v:ext="edit">
      <o:idmap data="1" v:ext="edit"/>
    </o:shapelayout>
  </w:shapeDefaults>
  <w:decimalSymbol w:val=","/>
  <w:listSeparator w:val=";"/>
  <w14:docId w14:val="4F02B0A1"/>
  <w15:docId w15:val="{CEEA99AC-5E07-4C5F-8075-A91129501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BD1054"/>
    <w:pPr>
      <w:spacing w:after="0" w:line="240" w:lineRule="auto"/>
    </w:pPr>
    <w:rPr>
      <w:rFonts w:ascii="Times New Roman" w:cs="Times New Roman" w:eastAsia="Times New Roman" w:hAnsi="Times New Roman"/>
      <w:sz w:val="24"/>
      <w:szCs w:val="24"/>
      <w:lang w:eastAsia="fr-FR"/>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BD1054"/>
    <w:pPr>
      <w:tabs>
        <w:tab w:pos="4536" w:val="center"/>
        <w:tab w:pos="9072" w:val="right"/>
      </w:tabs>
    </w:pPr>
    <w:rPr>
      <w:rFonts w:asciiTheme="minorHAnsi" w:cstheme="minorBidi" w:eastAsiaTheme="minorHAnsi" w:hAnsiTheme="minorHAnsi"/>
      <w:sz w:val="22"/>
      <w:szCs w:val="22"/>
      <w:lang w:eastAsia="en-US"/>
    </w:rPr>
  </w:style>
  <w:style w:customStyle="1" w:styleId="En-tteCar" w:type="character">
    <w:name w:val="En-tête Car"/>
    <w:basedOn w:val="Policepardfaut"/>
    <w:link w:val="En-tte"/>
    <w:uiPriority w:val="99"/>
    <w:rsid w:val="00BD1054"/>
  </w:style>
  <w:style w:styleId="Pieddepage" w:type="paragraph">
    <w:name w:val="footer"/>
    <w:basedOn w:val="Normal"/>
    <w:link w:val="PieddepageCar"/>
    <w:uiPriority w:val="99"/>
    <w:unhideWhenUsed/>
    <w:rsid w:val="00BD1054"/>
    <w:pPr>
      <w:tabs>
        <w:tab w:pos="4536" w:val="center"/>
        <w:tab w:pos="9072" w:val="right"/>
      </w:tabs>
    </w:pPr>
    <w:rPr>
      <w:rFonts w:asciiTheme="minorHAnsi" w:cstheme="minorBidi" w:eastAsiaTheme="minorHAnsi" w:hAnsiTheme="minorHAnsi"/>
      <w:sz w:val="22"/>
      <w:szCs w:val="22"/>
      <w:lang w:eastAsia="en-US"/>
    </w:rPr>
  </w:style>
  <w:style w:customStyle="1" w:styleId="PieddepageCar" w:type="character">
    <w:name w:val="Pied de page Car"/>
    <w:basedOn w:val="Policepardfaut"/>
    <w:link w:val="Pieddepage"/>
    <w:uiPriority w:val="99"/>
    <w:rsid w:val="00BD1054"/>
  </w:style>
  <w:style w:styleId="Grilledutableau" w:type="table">
    <w:name w:val="Table Grid"/>
    <w:basedOn w:val="TableauNormal"/>
    <w:uiPriority w:val="39"/>
    <w:rsid w:val="00BD105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aragraphedeliste" w:type="paragraph">
    <w:name w:val="List Paragraph"/>
    <w:basedOn w:val="Normal"/>
    <w:uiPriority w:val="34"/>
    <w:qFormat/>
    <w:rsid w:val="00BD1054"/>
    <w:pPr>
      <w:ind w:left="720"/>
      <w:contextualSpacing/>
    </w:pPr>
  </w:style>
  <w:style w:styleId="Lienhypertexte" w:type="character">
    <w:name w:val="Hyperlink"/>
    <w:basedOn w:val="Policepardfaut"/>
    <w:uiPriority w:val="99"/>
    <w:unhideWhenUsed/>
    <w:rsid w:val="00635FF8"/>
    <w:rPr>
      <w:color w:themeColor="hyperlink" w:val="0563C1"/>
      <w:u w:val="single"/>
    </w:rPr>
  </w:style>
  <w:style w:styleId="Textedebulles" w:type="paragraph">
    <w:name w:val="Balloon Text"/>
    <w:basedOn w:val="Normal"/>
    <w:link w:val="TextedebullesCar"/>
    <w:uiPriority w:val="99"/>
    <w:semiHidden/>
    <w:unhideWhenUsed/>
    <w:rsid w:val="0078661B"/>
    <w:rPr>
      <w:rFonts w:ascii="Tahoma" w:cs="Tahoma" w:hAnsi="Tahoma"/>
      <w:sz w:val="16"/>
      <w:szCs w:val="16"/>
    </w:rPr>
  </w:style>
  <w:style w:customStyle="1" w:styleId="TextedebullesCar" w:type="character">
    <w:name w:val="Texte de bulles Car"/>
    <w:basedOn w:val="Policepardfaut"/>
    <w:link w:val="Textedebulles"/>
    <w:uiPriority w:val="99"/>
    <w:semiHidden/>
    <w:rsid w:val="0078661B"/>
    <w:rPr>
      <w:rFonts w:ascii="Tahoma" w:cs="Tahoma" w:eastAsia="Times New Roman" w:hAnsi="Tahoma"/>
      <w:sz w:val="16"/>
      <w:szCs w:val="16"/>
      <w:lang w:eastAsia="fr-FR"/>
    </w:rPr>
  </w:style>
  <w:style w:styleId="Lienhypertextesuivivisit" w:type="character">
    <w:name w:val="FollowedHyperlink"/>
    <w:basedOn w:val="Policepardfaut"/>
    <w:uiPriority w:val="99"/>
    <w:semiHidden/>
    <w:unhideWhenUsed/>
    <w:rsid w:val="00767635"/>
    <w:rPr>
      <w:color w:themeColor="followedHyperlink" w:val="954F72"/>
      <w:u w:val="single"/>
    </w:rPr>
  </w:style>
  <w:style w:styleId="Marquedecommentaire" w:type="character">
    <w:name w:val="annotation reference"/>
    <w:basedOn w:val="Policepardfaut"/>
    <w:uiPriority w:val="99"/>
    <w:semiHidden/>
    <w:unhideWhenUsed/>
    <w:rsid w:val="00C73AA0"/>
    <w:rPr>
      <w:sz w:val="16"/>
      <w:szCs w:val="16"/>
    </w:rPr>
  </w:style>
  <w:style w:styleId="Commentaire" w:type="paragraph">
    <w:name w:val="annotation text"/>
    <w:basedOn w:val="Normal"/>
    <w:link w:val="CommentaireCar"/>
    <w:uiPriority w:val="99"/>
    <w:semiHidden/>
    <w:unhideWhenUsed/>
    <w:rsid w:val="00C73AA0"/>
    <w:rPr>
      <w:sz w:val="20"/>
      <w:szCs w:val="20"/>
    </w:rPr>
  </w:style>
  <w:style w:customStyle="1" w:styleId="CommentaireCar" w:type="character">
    <w:name w:val="Commentaire Car"/>
    <w:basedOn w:val="Policepardfaut"/>
    <w:link w:val="Commentaire"/>
    <w:uiPriority w:val="99"/>
    <w:semiHidden/>
    <w:rsid w:val="00C73AA0"/>
    <w:rPr>
      <w:rFonts w:ascii="Times New Roman" w:cs="Times New Roman" w:eastAsia="Times New Roman" w:hAnsi="Times New Roman"/>
      <w:sz w:val="20"/>
      <w:szCs w:val="20"/>
      <w:lang w:eastAsia="fr-FR"/>
    </w:rPr>
  </w:style>
  <w:style w:styleId="Objetducommentaire" w:type="paragraph">
    <w:name w:val="annotation subject"/>
    <w:basedOn w:val="Commentaire"/>
    <w:next w:val="Commentaire"/>
    <w:link w:val="ObjetducommentaireCar"/>
    <w:uiPriority w:val="99"/>
    <w:semiHidden/>
    <w:unhideWhenUsed/>
    <w:rsid w:val="00C73AA0"/>
    <w:rPr>
      <w:b/>
      <w:bCs/>
    </w:rPr>
  </w:style>
  <w:style w:customStyle="1" w:styleId="ObjetducommentaireCar" w:type="character">
    <w:name w:val="Objet du commentaire Car"/>
    <w:basedOn w:val="CommentaireCar"/>
    <w:link w:val="Objetducommentaire"/>
    <w:uiPriority w:val="99"/>
    <w:semiHidden/>
    <w:rsid w:val="00C73AA0"/>
    <w:rPr>
      <w:rFonts w:ascii="Times New Roman" w:cs="Times New Roman" w:eastAsia="Times New Roman" w:hAnsi="Times New Roman"/>
      <w:b/>
      <w:bCs/>
      <w:sz w:val="20"/>
      <w:szCs w:val="20"/>
      <w:lang w:eastAsia="fr-FR"/>
    </w:rPr>
  </w:style>
  <w:style w:styleId="NormalWeb" w:type="paragraph">
    <w:name w:val="Normal (Web)"/>
    <w:basedOn w:val="Normal"/>
    <w:uiPriority w:val="99"/>
    <w:unhideWhenUsed/>
    <w:rsid w:val="008C0E6F"/>
    <w:pPr>
      <w:spacing w:after="100" w:afterAutospacing="1" w:before="100" w:beforeAutospacing="1"/>
    </w:pPr>
  </w:style>
  <w:style w:customStyle="1" w:styleId="d2" w:type="paragraph">
    <w:name w:val="d2"/>
    <w:basedOn w:val="Normal"/>
    <w:rsid w:val="00736CD9"/>
    <w:pPr>
      <w:spacing w:after="100" w:afterAutospacing="1" w:before="100" w:beforeAutospacing="1"/>
    </w:pPr>
  </w:style>
  <w:style w:styleId="DfinitionHTML" w:type="character">
    <w:name w:val="HTML Definition"/>
    <w:basedOn w:val="Policepardfaut"/>
    <w:uiPriority w:val="99"/>
    <w:semiHidden/>
    <w:unhideWhenUsed/>
    <w:rsid w:val="00736CD9"/>
    <w:rPr>
      <w:i/>
      <w:iCs/>
    </w:rPr>
  </w:style>
  <w:style w:styleId="Accentuation" w:type="character">
    <w:name w:val="Emphasis"/>
    <w:basedOn w:val="Policepardfaut"/>
    <w:uiPriority w:val="20"/>
    <w:qFormat/>
    <w:rsid w:val="00736CD9"/>
    <w:rPr>
      <w:i/>
      <w:iCs/>
    </w:rPr>
  </w:style>
  <w:style w:customStyle="1" w:styleId="opt" w:type="character">
    <w:name w:val="opt"/>
    <w:basedOn w:val="Policepardfaut"/>
    <w:rsid w:val="00736CD9"/>
  </w:style>
  <w:style w:customStyle="1" w:styleId="pc" w:type="character">
    <w:name w:val="pc"/>
    <w:basedOn w:val="Policepardfaut"/>
    <w:rsid w:val="00736C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4403554">
      <w:bodyDiv w:val="1"/>
      <w:marLeft w:val="0"/>
      <w:marRight w:val="0"/>
      <w:marTop w:val="0"/>
      <w:marBottom w:val="0"/>
      <w:divBdr>
        <w:top w:val="none" w:sz="0" w:space="0" w:color="auto"/>
        <w:left w:val="none" w:sz="0" w:space="0" w:color="auto"/>
        <w:bottom w:val="none" w:sz="0" w:space="0" w:color="auto"/>
        <w:right w:val="none" w:sz="0" w:space="0" w:color="auto"/>
      </w:divBdr>
    </w:div>
    <w:div w:id="446201231">
      <w:bodyDiv w:val="1"/>
      <w:marLeft w:val="0"/>
      <w:marRight w:val="0"/>
      <w:marTop w:val="0"/>
      <w:marBottom w:val="0"/>
      <w:divBdr>
        <w:top w:val="none" w:sz="0" w:space="0" w:color="auto"/>
        <w:left w:val="none" w:sz="0" w:space="0" w:color="auto"/>
        <w:bottom w:val="none" w:sz="0" w:space="0" w:color="auto"/>
        <w:right w:val="none" w:sz="0" w:space="0" w:color="auto"/>
      </w:divBdr>
      <w:divsChild>
        <w:div w:id="468282104">
          <w:marLeft w:val="0"/>
          <w:marRight w:val="0"/>
          <w:marTop w:val="600"/>
          <w:marBottom w:val="0"/>
          <w:divBdr>
            <w:top w:val="single" w:sz="6" w:space="8" w:color="DDDDDD"/>
            <w:left w:val="single" w:sz="6" w:space="8" w:color="DDDDDD"/>
            <w:bottom w:val="single" w:sz="6" w:space="8" w:color="DDDDDD"/>
            <w:right w:val="single" w:sz="6" w:space="8" w:color="DDDDDD"/>
          </w:divBdr>
        </w:div>
        <w:div w:id="1593313231">
          <w:marLeft w:val="0"/>
          <w:marRight w:val="0"/>
          <w:marTop w:val="0"/>
          <w:marBottom w:val="0"/>
          <w:divBdr>
            <w:top w:val="none" w:sz="0" w:space="8" w:color="auto"/>
            <w:left w:val="single" w:sz="6" w:space="8" w:color="DDDDDD"/>
            <w:bottom w:val="single" w:sz="6" w:space="8" w:color="DDDDDD"/>
            <w:right w:val="single" w:sz="6" w:space="8" w:color="DDDDDD"/>
          </w:divBdr>
          <w:divsChild>
            <w:div w:id="1330213675">
              <w:marLeft w:val="450"/>
              <w:marRight w:val="0"/>
              <w:marTop w:val="0"/>
              <w:marBottom w:val="0"/>
              <w:divBdr>
                <w:top w:val="none" w:sz="0" w:space="0" w:color="auto"/>
                <w:left w:val="none" w:sz="0" w:space="0" w:color="auto"/>
                <w:bottom w:val="none" w:sz="0" w:space="0" w:color="auto"/>
                <w:right w:val="none" w:sz="0" w:space="0" w:color="auto"/>
              </w:divBdr>
            </w:div>
          </w:divsChild>
        </w:div>
        <w:div w:id="655188232">
          <w:marLeft w:val="0"/>
          <w:marRight w:val="0"/>
          <w:marTop w:val="150"/>
          <w:marBottom w:val="0"/>
          <w:divBdr>
            <w:top w:val="single" w:sz="6" w:space="23" w:color="0077AA"/>
            <w:left w:val="single" w:sz="6" w:space="8" w:color="0077AA"/>
            <w:bottom w:val="single" w:sz="6" w:space="8" w:color="0077AA"/>
            <w:right w:val="single" w:sz="6" w:space="8" w:color="0077AA"/>
          </w:divBdr>
          <w:divsChild>
            <w:div w:id="585304142">
              <w:marLeft w:val="0"/>
              <w:marRight w:val="0"/>
              <w:marTop w:val="0"/>
              <w:marBottom w:val="0"/>
              <w:divBdr>
                <w:top w:val="none" w:sz="0" w:space="0" w:color="auto"/>
                <w:left w:val="none" w:sz="0" w:space="0" w:color="auto"/>
                <w:bottom w:val="none" w:sz="0" w:space="0" w:color="auto"/>
                <w:right w:val="none" w:sz="0" w:space="0" w:color="auto"/>
              </w:divBdr>
            </w:div>
          </w:divsChild>
        </w:div>
        <w:div w:id="1399480647">
          <w:marLeft w:val="0"/>
          <w:marRight w:val="0"/>
          <w:marTop w:val="600"/>
          <w:marBottom w:val="0"/>
          <w:divBdr>
            <w:top w:val="single" w:sz="6" w:space="8" w:color="DDDDDD"/>
            <w:left w:val="single" w:sz="6" w:space="8" w:color="DDDDDD"/>
            <w:bottom w:val="single" w:sz="6" w:space="8" w:color="DDDDDD"/>
            <w:right w:val="single" w:sz="6" w:space="8" w:color="DDDDDD"/>
          </w:divBdr>
          <w:divsChild>
            <w:div w:id="38016180">
              <w:marLeft w:val="0"/>
              <w:marRight w:val="0"/>
              <w:marTop w:val="0"/>
              <w:marBottom w:val="0"/>
              <w:divBdr>
                <w:top w:val="none" w:sz="0" w:space="0" w:color="auto"/>
                <w:left w:val="none" w:sz="0" w:space="0" w:color="auto"/>
                <w:bottom w:val="none" w:sz="0" w:space="0" w:color="auto"/>
                <w:right w:val="none" w:sz="0" w:space="0" w:color="auto"/>
              </w:divBdr>
              <w:divsChild>
                <w:div w:id="582686024">
                  <w:marLeft w:val="0"/>
                  <w:marRight w:val="0"/>
                  <w:marTop w:val="0"/>
                  <w:marBottom w:val="0"/>
                  <w:divBdr>
                    <w:top w:val="none" w:sz="0" w:space="0" w:color="auto"/>
                    <w:left w:val="none" w:sz="0" w:space="0" w:color="auto"/>
                    <w:bottom w:val="none" w:sz="0" w:space="0" w:color="auto"/>
                    <w:right w:val="none" w:sz="0" w:space="0" w:color="auto"/>
                  </w:divBdr>
                </w:div>
              </w:divsChild>
            </w:div>
            <w:div w:id="183638090">
              <w:marLeft w:val="0"/>
              <w:marRight w:val="0"/>
              <w:marTop w:val="0"/>
              <w:marBottom w:val="0"/>
              <w:divBdr>
                <w:top w:val="none" w:sz="0" w:space="0" w:color="auto"/>
                <w:left w:val="none" w:sz="0" w:space="0" w:color="auto"/>
                <w:bottom w:val="none" w:sz="0" w:space="0" w:color="auto"/>
                <w:right w:val="none" w:sz="0" w:space="0" w:color="auto"/>
              </w:divBdr>
              <w:divsChild>
                <w:div w:id="15446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17302">
          <w:marLeft w:val="0"/>
          <w:marRight w:val="0"/>
          <w:marTop w:val="0"/>
          <w:marBottom w:val="0"/>
          <w:divBdr>
            <w:top w:val="none" w:sz="0" w:space="8" w:color="auto"/>
            <w:left w:val="single" w:sz="6" w:space="8" w:color="DDDDDD"/>
            <w:bottom w:val="single" w:sz="6" w:space="8" w:color="DDDDDD"/>
            <w:right w:val="single" w:sz="6" w:space="8" w:color="DDDDDD"/>
          </w:divBdr>
        </w:div>
        <w:div w:id="502746611">
          <w:marLeft w:val="0"/>
          <w:marRight w:val="0"/>
          <w:marTop w:val="150"/>
          <w:marBottom w:val="0"/>
          <w:divBdr>
            <w:top w:val="single" w:sz="6" w:space="23" w:color="0077AA"/>
            <w:left w:val="single" w:sz="6" w:space="8" w:color="0077AA"/>
            <w:bottom w:val="single" w:sz="6" w:space="8" w:color="0077AA"/>
            <w:right w:val="single" w:sz="6" w:space="8" w:color="0077AA"/>
          </w:divBdr>
          <w:divsChild>
            <w:div w:id="1260211532">
              <w:marLeft w:val="0"/>
              <w:marRight w:val="0"/>
              <w:marTop w:val="0"/>
              <w:marBottom w:val="0"/>
              <w:divBdr>
                <w:top w:val="none" w:sz="0" w:space="0" w:color="auto"/>
                <w:left w:val="none" w:sz="0" w:space="0" w:color="auto"/>
                <w:bottom w:val="none" w:sz="0" w:space="0" w:color="auto"/>
                <w:right w:val="none" w:sz="0" w:space="0" w:color="auto"/>
              </w:divBdr>
            </w:div>
            <w:div w:id="1696076482">
              <w:marLeft w:val="0"/>
              <w:marRight w:val="0"/>
              <w:marTop w:val="0"/>
              <w:marBottom w:val="0"/>
              <w:divBdr>
                <w:top w:val="none" w:sz="0" w:space="0" w:color="auto"/>
                <w:left w:val="none" w:sz="0" w:space="0" w:color="auto"/>
                <w:bottom w:val="none" w:sz="0" w:space="0" w:color="auto"/>
                <w:right w:val="none" w:sz="0" w:space="0" w:color="auto"/>
              </w:divBdr>
              <w:divsChild>
                <w:div w:id="152529237">
                  <w:marLeft w:val="0"/>
                  <w:marRight w:val="0"/>
                  <w:marTop w:val="600"/>
                  <w:marBottom w:val="0"/>
                  <w:divBdr>
                    <w:top w:val="single" w:sz="6" w:space="8" w:color="DDDDDD"/>
                    <w:left w:val="single" w:sz="6" w:space="8" w:color="DDDDDD"/>
                    <w:bottom w:val="single" w:sz="6" w:space="8" w:color="DDDDDD"/>
                    <w:right w:val="single" w:sz="6" w:space="8" w:color="DDDDDD"/>
                  </w:divBdr>
                </w:div>
                <w:div w:id="231819015">
                  <w:marLeft w:val="0"/>
                  <w:marRight w:val="0"/>
                  <w:marTop w:val="0"/>
                  <w:marBottom w:val="0"/>
                  <w:divBdr>
                    <w:top w:val="none" w:sz="0" w:space="8" w:color="auto"/>
                    <w:left w:val="single" w:sz="6" w:space="8" w:color="DDDDDD"/>
                    <w:bottom w:val="single" w:sz="6" w:space="8" w:color="DDDDDD"/>
                    <w:right w:val="single" w:sz="6" w:space="8" w:color="DDDDDD"/>
                  </w:divBdr>
                </w:div>
              </w:divsChild>
            </w:div>
          </w:divsChild>
        </w:div>
        <w:div w:id="170800412">
          <w:marLeft w:val="0"/>
          <w:marRight w:val="0"/>
          <w:marTop w:val="0"/>
          <w:marBottom w:val="0"/>
          <w:divBdr>
            <w:top w:val="none" w:sz="0" w:space="0" w:color="auto"/>
            <w:left w:val="none" w:sz="0" w:space="0" w:color="auto"/>
            <w:bottom w:val="none" w:sz="0" w:space="0" w:color="auto"/>
            <w:right w:val="none" w:sz="0" w:space="0" w:color="auto"/>
          </w:divBdr>
        </w:div>
      </w:divsChild>
    </w:div>
    <w:div w:id="531380384">
      <w:bodyDiv w:val="1"/>
      <w:marLeft w:val="0"/>
      <w:marRight w:val="0"/>
      <w:marTop w:val="0"/>
      <w:marBottom w:val="0"/>
      <w:divBdr>
        <w:top w:val="none" w:sz="0" w:space="0" w:color="auto"/>
        <w:left w:val="none" w:sz="0" w:space="0" w:color="auto"/>
        <w:bottom w:val="none" w:sz="0" w:space="0" w:color="auto"/>
        <w:right w:val="none" w:sz="0" w:space="0" w:color="auto"/>
      </w:divBdr>
      <w:divsChild>
        <w:div w:id="1843546162">
          <w:marLeft w:val="0"/>
          <w:marRight w:val="0"/>
          <w:marTop w:val="0"/>
          <w:marBottom w:val="0"/>
          <w:divBdr>
            <w:top w:val="none" w:sz="0" w:space="0" w:color="auto"/>
            <w:left w:val="none" w:sz="0" w:space="0" w:color="auto"/>
            <w:bottom w:val="none" w:sz="0" w:space="0" w:color="auto"/>
            <w:right w:val="none" w:sz="0" w:space="0" w:color="auto"/>
          </w:divBdr>
        </w:div>
        <w:div w:id="822619154">
          <w:marLeft w:val="0"/>
          <w:marRight w:val="0"/>
          <w:marTop w:val="0"/>
          <w:marBottom w:val="0"/>
          <w:divBdr>
            <w:top w:val="none" w:sz="0" w:space="0" w:color="auto"/>
            <w:left w:val="none" w:sz="0" w:space="0" w:color="auto"/>
            <w:bottom w:val="none" w:sz="0" w:space="0" w:color="auto"/>
            <w:right w:val="none" w:sz="0" w:space="0" w:color="auto"/>
          </w:divBdr>
        </w:div>
        <w:div w:id="843083176">
          <w:marLeft w:val="0"/>
          <w:marRight w:val="0"/>
          <w:marTop w:val="0"/>
          <w:marBottom w:val="0"/>
          <w:divBdr>
            <w:top w:val="none" w:sz="0" w:space="0" w:color="auto"/>
            <w:left w:val="none" w:sz="0" w:space="0" w:color="auto"/>
            <w:bottom w:val="none" w:sz="0" w:space="0" w:color="auto"/>
            <w:right w:val="none" w:sz="0" w:space="0" w:color="auto"/>
          </w:divBdr>
        </w:div>
        <w:div w:id="1727870086">
          <w:marLeft w:val="0"/>
          <w:marRight w:val="0"/>
          <w:marTop w:val="0"/>
          <w:marBottom w:val="0"/>
          <w:divBdr>
            <w:top w:val="none" w:sz="0" w:space="0" w:color="auto"/>
            <w:left w:val="none" w:sz="0" w:space="0" w:color="auto"/>
            <w:bottom w:val="none" w:sz="0" w:space="0" w:color="auto"/>
            <w:right w:val="none" w:sz="0" w:space="0" w:color="auto"/>
          </w:divBdr>
        </w:div>
        <w:div w:id="104691092">
          <w:marLeft w:val="0"/>
          <w:marRight w:val="0"/>
          <w:marTop w:val="0"/>
          <w:marBottom w:val="0"/>
          <w:divBdr>
            <w:top w:val="none" w:sz="0" w:space="0" w:color="auto"/>
            <w:left w:val="none" w:sz="0" w:space="0" w:color="auto"/>
            <w:bottom w:val="none" w:sz="0" w:space="0" w:color="auto"/>
            <w:right w:val="none" w:sz="0" w:space="0" w:color="auto"/>
          </w:divBdr>
        </w:div>
        <w:div w:id="1366633194">
          <w:marLeft w:val="0"/>
          <w:marRight w:val="0"/>
          <w:marTop w:val="0"/>
          <w:marBottom w:val="0"/>
          <w:divBdr>
            <w:top w:val="none" w:sz="0" w:space="0" w:color="auto"/>
            <w:left w:val="none" w:sz="0" w:space="0" w:color="auto"/>
            <w:bottom w:val="none" w:sz="0" w:space="0" w:color="auto"/>
            <w:right w:val="none" w:sz="0" w:space="0" w:color="auto"/>
          </w:divBdr>
        </w:div>
        <w:div w:id="1528330848">
          <w:marLeft w:val="0"/>
          <w:marRight w:val="0"/>
          <w:marTop w:val="0"/>
          <w:marBottom w:val="0"/>
          <w:divBdr>
            <w:top w:val="none" w:sz="0" w:space="0" w:color="auto"/>
            <w:left w:val="none" w:sz="0" w:space="0" w:color="auto"/>
            <w:bottom w:val="none" w:sz="0" w:space="0" w:color="auto"/>
            <w:right w:val="none" w:sz="0" w:space="0" w:color="auto"/>
          </w:divBdr>
        </w:div>
        <w:div w:id="1626230262">
          <w:marLeft w:val="0"/>
          <w:marRight w:val="0"/>
          <w:marTop w:val="0"/>
          <w:marBottom w:val="0"/>
          <w:divBdr>
            <w:top w:val="none" w:sz="0" w:space="0" w:color="auto"/>
            <w:left w:val="none" w:sz="0" w:space="0" w:color="auto"/>
            <w:bottom w:val="none" w:sz="0" w:space="0" w:color="auto"/>
            <w:right w:val="none" w:sz="0" w:space="0" w:color="auto"/>
          </w:divBdr>
        </w:div>
        <w:div w:id="1845127094">
          <w:marLeft w:val="0"/>
          <w:marRight w:val="0"/>
          <w:marTop w:val="0"/>
          <w:marBottom w:val="0"/>
          <w:divBdr>
            <w:top w:val="none" w:sz="0" w:space="0" w:color="auto"/>
            <w:left w:val="none" w:sz="0" w:space="0" w:color="auto"/>
            <w:bottom w:val="none" w:sz="0" w:space="0" w:color="auto"/>
            <w:right w:val="none" w:sz="0" w:space="0" w:color="auto"/>
          </w:divBdr>
        </w:div>
        <w:div w:id="1665550072">
          <w:marLeft w:val="0"/>
          <w:marRight w:val="0"/>
          <w:marTop w:val="0"/>
          <w:marBottom w:val="0"/>
          <w:divBdr>
            <w:top w:val="none" w:sz="0" w:space="0" w:color="auto"/>
            <w:left w:val="none" w:sz="0" w:space="0" w:color="auto"/>
            <w:bottom w:val="none" w:sz="0" w:space="0" w:color="auto"/>
            <w:right w:val="none" w:sz="0" w:space="0" w:color="auto"/>
          </w:divBdr>
        </w:div>
        <w:div w:id="603270111">
          <w:marLeft w:val="0"/>
          <w:marRight w:val="0"/>
          <w:marTop w:val="0"/>
          <w:marBottom w:val="0"/>
          <w:divBdr>
            <w:top w:val="none" w:sz="0" w:space="0" w:color="auto"/>
            <w:left w:val="none" w:sz="0" w:space="0" w:color="auto"/>
            <w:bottom w:val="none" w:sz="0" w:space="0" w:color="auto"/>
            <w:right w:val="none" w:sz="0" w:space="0" w:color="auto"/>
          </w:divBdr>
        </w:div>
        <w:div w:id="760949995">
          <w:marLeft w:val="0"/>
          <w:marRight w:val="0"/>
          <w:marTop w:val="0"/>
          <w:marBottom w:val="0"/>
          <w:divBdr>
            <w:top w:val="none" w:sz="0" w:space="0" w:color="auto"/>
            <w:left w:val="none" w:sz="0" w:space="0" w:color="auto"/>
            <w:bottom w:val="none" w:sz="0" w:space="0" w:color="auto"/>
            <w:right w:val="none" w:sz="0" w:space="0" w:color="auto"/>
          </w:divBdr>
        </w:div>
        <w:div w:id="1054159144">
          <w:marLeft w:val="0"/>
          <w:marRight w:val="0"/>
          <w:marTop w:val="0"/>
          <w:marBottom w:val="0"/>
          <w:divBdr>
            <w:top w:val="none" w:sz="0" w:space="0" w:color="auto"/>
            <w:left w:val="none" w:sz="0" w:space="0" w:color="auto"/>
            <w:bottom w:val="none" w:sz="0" w:space="0" w:color="auto"/>
            <w:right w:val="none" w:sz="0" w:space="0" w:color="auto"/>
          </w:divBdr>
        </w:div>
        <w:div w:id="1339892744">
          <w:marLeft w:val="0"/>
          <w:marRight w:val="0"/>
          <w:marTop w:val="0"/>
          <w:marBottom w:val="0"/>
          <w:divBdr>
            <w:top w:val="none" w:sz="0" w:space="0" w:color="auto"/>
            <w:left w:val="none" w:sz="0" w:space="0" w:color="auto"/>
            <w:bottom w:val="none" w:sz="0" w:space="0" w:color="auto"/>
            <w:right w:val="none" w:sz="0" w:space="0" w:color="auto"/>
          </w:divBdr>
        </w:div>
        <w:div w:id="1801608290">
          <w:marLeft w:val="0"/>
          <w:marRight w:val="0"/>
          <w:marTop w:val="0"/>
          <w:marBottom w:val="0"/>
          <w:divBdr>
            <w:top w:val="none" w:sz="0" w:space="0" w:color="auto"/>
            <w:left w:val="none" w:sz="0" w:space="0" w:color="auto"/>
            <w:bottom w:val="none" w:sz="0" w:space="0" w:color="auto"/>
            <w:right w:val="none" w:sz="0" w:space="0" w:color="auto"/>
          </w:divBdr>
        </w:div>
        <w:div w:id="919294979">
          <w:marLeft w:val="0"/>
          <w:marRight w:val="0"/>
          <w:marTop w:val="0"/>
          <w:marBottom w:val="0"/>
          <w:divBdr>
            <w:top w:val="none" w:sz="0" w:space="0" w:color="auto"/>
            <w:left w:val="none" w:sz="0" w:space="0" w:color="auto"/>
            <w:bottom w:val="none" w:sz="0" w:space="0" w:color="auto"/>
            <w:right w:val="none" w:sz="0" w:space="0" w:color="auto"/>
          </w:divBdr>
        </w:div>
      </w:divsChild>
    </w:div>
    <w:div w:id="1580402624">
      <w:bodyDiv w:val="1"/>
      <w:marLeft w:val="0"/>
      <w:marRight w:val="0"/>
      <w:marTop w:val="0"/>
      <w:marBottom w:val="0"/>
      <w:divBdr>
        <w:top w:val="none" w:sz="0" w:space="0" w:color="auto"/>
        <w:left w:val="none" w:sz="0" w:space="0" w:color="auto"/>
        <w:bottom w:val="none" w:sz="0" w:space="0" w:color="auto"/>
        <w:right w:val="none" w:sz="0" w:space="0" w:color="auto"/>
      </w:divBdr>
    </w:div>
    <w:div w:id="2146654990">
      <w:bodyDiv w:val="1"/>
      <w:marLeft w:val="0"/>
      <w:marRight w:val="0"/>
      <w:marTop w:val="0"/>
      <w:marBottom w:val="0"/>
      <w:divBdr>
        <w:top w:val="none" w:sz="0" w:space="0" w:color="auto"/>
        <w:left w:val="none" w:sz="0" w:space="0" w:color="auto"/>
        <w:bottom w:val="none" w:sz="0" w:space="0" w:color="auto"/>
        <w:right w:val="none" w:sz="0" w:space="0" w:color="auto"/>
      </w:divBdr>
      <w:divsChild>
        <w:div w:id="224875229">
          <w:marLeft w:val="0"/>
          <w:marRight w:val="0"/>
          <w:marTop w:val="0"/>
          <w:marBottom w:val="0"/>
          <w:divBdr>
            <w:top w:val="none" w:sz="0" w:space="0" w:color="auto"/>
            <w:left w:val="none" w:sz="0" w:space="0" w:color="auto"/>
            <w:bottom w:val="none" w:sz="0" w:space="0" w:color="auto"/>
            <w:right w:val="none" w:sz="0" w:space="0" w:color="auto"/>
          </w:divBdr>
        </w:div>
        <w:div w:id="2121948052">
          <w:marLeft w:val="0"/>
          <w:marRight w:val="0"/>
          <w:marTop w:val="0"/>
          <w:marBottom w:val="0"/>
          <w:divBdr>
            <w:top w:val="none" w:sz="0" w:space="0" w:color="auto"/>
            <w:left w:val="none" w:sz="0" w:space="0" w:color="auto"/>
            <w:bottom w:val="none" w:sz="0" w:space="0" w:color="auto"/>
            <w:right w:val="none" w:sz="0" w:space="0" w:color="auto"/>
          </w:divBdr>
        </w:div>
        <w:div w:id="1629122910">
          <w:marLeft w:val="0"/>
          <w:marRight w:val="0"/>
          <w:marTop w:val="0"/>
          <w:marBottom w:val="0"/>
          <w:divBdr>
            <w:top w:val="none" w:sz="0" w:space="0" w:color="auto"/>
            <w:left w:val="none" w:sz="0" w:space="0" w:color="auto"/>
            <w:bottom w:val="none" w:sz="0" w:space="0" w:color="auto"/>
            <w:right w:val="none" w:sz="0" w:space="0" w:color="auto"/>
          </w:divBdr>
        </w:div>
        <w:div w:id="1100297763">
          <w:marLeft w:val="0"/>
          <w:marRight w:val="0"/>
          <w:marTop w:val="0"/>
          <w:marBottom w:val="0"/>
          <w:divBdr>
            <w:top w:val="none" w:sz="0" w:space="0" w:color="auto"/>
            <w:left w:val="none" w:sz="0" w:space="0" w:color="auto"/>
            <w:bottom w:val="none" w:sz="0" w:space="0" w:color="auto"/>
            <w:right w:val="none" w:sz="0" w:space="0" w:color="auto"/>
          </w:divBdr>
        </w:div>
        <w:div w:id="31394083">
          <w:marLeft w:val="0"/>
          <w:marRight w:val="0"/>
          <w:marTop w:val="0"/>
          <w:marBottom w:val="0"/>
          <w:divBdr>
            <w:top w:val="none" w:sz="0" w:space="0" w:color="auto"/>
            <w:left w:val="none" w:sz="0" w:space="0" w:color="auto"/>
            <w:bottom w:val="none" w:sz="0" w:space="0" w:color="auto"/>
            <w:right w:val="none" w:sz="0" w:space="0" w:color="auto"/>
          </w:divBdr>
        </w:div>
        <w:div w:id="2100517948">
          <w:marLeft w:val="0"/>
          <w:marRight w:val="0"/>
          <w:marTop w:val="0"/>
          <w:marBottom w:val="0"/>
          <w:divBdr>
            <w:top w:val="none" w:sz="0" w:space="0" w:color="auto"/>
            <w:left w:val="none" w:sz="0" w:space="0" w:color="auto"/>
            <w:bottom w:val="none" w:sz="0" w:space="0" w:color="auto"/>
            <w:right w:val="none" w:sz="0" w:space="0" w:color="auto"/>
          </w:divBdr>
        </w:div>
        <w:div w:id="69353058">
          <w:marLeft w:val="0"/>
          <w:marRight w:val="0"/>
          <w:marTop w:val="0"/>
          <w:marBottom w:val="0"/>
          <w:divBdr>
            <w:top w:val="none" w:sz="0" w:space="0" w:color="auto"/>
            <w:left w:val="none" w:sz="0" w:space="0" w:color="auto"/>
            <w:bottom w:val="none" w:sz="0" w:space="0" w:color="auto"/>
            <w:right w:val="none" w:sz="0" w:space="0" w:color="auto"/>
          </w:divBdr>
        </w:div>
        <w:div w:id="1151096333">
          <w:marLeft w:val="0"/>
          <w:marRight w:val="0"/>
          <w:marTop w:val="0"/>
          <w:marBottom w:val="0"/>
          <w:divBdr>
            <w:top w:val="none" w:sz="0" w:space="0" w:color="auto"/>
            <w:left w:val="none" w:sz="0" w:space="0" w:color="auto"/>
            <w:bottom w:val="none" w:sz="0" w:space="0" w:color="auto"/>
            <w:right w:val="none" w:sz="0" w:space="0" w:color="auto"/>
          </w:divBdr>
        </w:div>
        <w:div w:id="1356157353">
          <w:marLeft w:val="0"/>
          <w:marRight w:val="0"/>
          <w:marTop w:val="0"/>
          <w:marBottom w:val="0"/>
          <w:divBdr>
            <w:top w:val="none" w:sz="0" w:space="0" w:color="auto"/>
            <w:left w:val="none" w:sz="0" w:space="0" w:color="auto"/>
            <w:bottom w:val="none" w:sz="0" w:space="0" w:color="auto"/>
            <w:right w:val="none" w:sz="0" w:space="0" w:color="auto"/>
          </w:divBdr>
        </w:div>
        <w:div w:id="1877817132">
          <w:marLeft w:val="0"/>
          <w:marRight w:val="0"/>
          <w:marTop w:val="0"/>
          <w:marBottom w:val="0"/>
          <w:divBdr>
            <w:top w:val="none" w:sz="0" w:space="0" w:color="auto"/>
            <w:left w:val="none" w:sz="0" w:space="0" w:color="auto"/>
            <w:bottom w:val="none" w:sz="0" w:space="0" w:color="auto"/>
            <w:right w:val="none" w:sz="0" w:space="0" w:color="auto"/>
          </w:divBdr>
        </w:div>
        <w:div w:id="5239091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oter2.xml" Type="http://schemas.openxmlformats.org/officeDocument/2006/relationships/footer"/><Relationship Id="rId12" Target="header3.xml" Type="http://schemas.openxmlformats.org/officeDocument/2006/relationships/header"/><Relationship Id="rId13" Target="footer3.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DBD368-72C4-4381-865B-FE99945CA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1654</Words>
  <Characters>9097</Characters>
  <Application>Microsoft Office Word</Application>
  <DocSecurity>0</DocSecurity>
  <Lines>75</Lines>
  <Paragraphs>21</Paragraphs>
  <ScaleCrop>false</ScaleCrop>
  <HeadingPairs>
    <vt:vector baseType="variant" size="2">
      <vt:variant>
        <vt:lpstr>Titre</vt:lpstr>
      </vt:variant>
      <vt:variant>
        <vt:i4>1</vt:i4>
      </vt:variant>
    </vt:vector>
  </HeadingPairs>
  <TitlesOfParts>
    <vt:vector baseType="lpstr" size="1">
      <vt:lpstr/>
    </vt:vector>
  </TitlesOfParts>
  <Company>DG Trésor</Company>
  <LinksUpToDate>false</LinksUpToDate>
  <CharactersWithSpaces>10730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2020-12-11T13:24:00Z</dcterms:created>
  <cp:lastPrinted>2020-12-11T13:27:00Z</cp:lastPrinted>
  <dcterms:modified xsi:type="dcterms:W3CDTF">2020-12-11T13:27:00Z</dcterms:modified>
  <cp:revision>6</cp:revision>
</cp:coreProperties>
</file>