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5075AC1" w14:textId="46790C9C" w:rsidP="00C256CF" w:rsidR="004B525A" w:rsidRDefault="006E7F60" w:rsidRPr="004B525A">
      <w:pPr>
        <w:spacing w:after="0"/>
        <w:jc w:val="center"/>
        <w:rPr>
          <w:rFonts w:ascii="Calibri" w:hAnsi="Calibri"/>
          <w:b/>
          <w:sz w:val="36"/>
          <w:szCs w:val="36"/>
        </w:rPr>
      </w:pPr>
      <w:r w:rsidRPr="004B525A">
        <w:rPr>
          <w:rFonts w:ascii="Calibri" w:hAnsi="Calibri"/>
          <w:b/>
          <w:sz w:val="36"/>
          <w:szCs w:val="36"/>
        </w:rPr>
        <w:t xml:space="preserve">ACCORD D’ENTREPRISE </w:t>
      </w:r>
    </w:p>
    <w:p w14:paraId="76317AF2" w14:textId="5DD76BAB" w:rsidP="00C256CF" w:rsidR="00C256CF" w:rsidRDefault="006E7F60" w:rsidRPr="004B525A">
      <w:pPr>
        <w:spacing w:after="0"/>
        <w:jc w:val="center"/>
        <w:rPr>
          <w:rFonts w:ascii="Calibri" w:cs="Arial" w:hAnsi="Calibri"/>
          <w:b/>
          <w:sz w:val="36"/>
          <w:szCs w:val="36"/>
        </w:rPr>
      </w:pPr>
      <w:r w:rsidRPr="004B525A">
        <w:rPr>
          <w:rFonts w:ascii="Calibri" w:hAnsi="Calibri"/>
          <w:b/>
          <w:sz w:val="36"/>
          <w:szCs w:val="36"/>
        </w:rPr>
        <w:t xml:space="preserve">PORTANT SUR </w:t>
      </w:r>
      <w:r w:rsidR="007D0059">
        <w:rPr>
          <w:rFonts w:ascii="Calibri" w:hAnsi="Calibri"/>
          <w:b/>
          <w:sz w:val="36"/>
          <w:szCs w:val="36"/>
        </w:rPr>
        <w:t>LES MODALITES DE DECOMPTE D</w:t>
      </w:r>
      <w:r w:rsidR="009251CC">
        <w:rPr>
          <w:rFonts w:ascii="Calibri" w:hAnsi="Calibri"/>
          <w:b/>
          <w:sz w:val="36"/>
          <w:szCs w:val="36"/>
        </w:rPr>
        <w:t xml:space="preserve">ES HEURES SUPPPLEMENTAIRES </w:t>
      </w:r>
      <w:r w:rsidR="009251CC" w:rsidRPr="004B525A">
        <w:rPr>
          <w:rFonts w:ascii="Calibri" w:hAnsi="Calibri"/>
          <w:b/>
          <w:sz w:val="36"/>
          <w:szCs w:val="36"/>
        </w:rPr>
        <w:t>ET</w:t>
      </w:r>
      <w:r w:rsidR="009251CC">
        <w:rPr>
          <w:rFonts w:ascii="Calibri" w:hAnsi="Calibri"/>
          <w:b/>
          <w:sz w:val="36"/>
          <w:szCs w:val="36"/>
        </w:rPr>
        <w:t xml:space="preserve"> </w:t>
      </w:r>
      <w:r w:rsidR="007D0059">
        <w:rPr>
          <w:rFonts w:ascii="Calibri" w:hAnsi="Calibri"/>
          <w:b/>
          <w:sz w:val="36"/>
          <w:szCs w:val="36"/>
        </w:rPr>
        <w:t xml:space="preserve">SUR </w:t>
      </w:r>
      <w:r w:rsidR="009251CC">
        <w:rPr>
          <w:rFonts w:ascii="Calibri" w:hAnsi="Calibri"/>
          <w:b/>
          <w:sz w:val="36"/>
          <w:szCs w:val="36"/>
        </w:rPr>
        <w:t xml:space="preserve">LE CONTINGENT </w:t>
      </w:r>
      <w:r w:rsidR="006B64DE">
        <w:rPr>
          <w:rFonts w:ascii="Calibri" w:hAnsi="Calibri"/>
          <w:b/>
          <w:sz w:val="36"/>
          <w:szCs w:val="36"/>
        </w:rPr>
        <w:t xml:space="preserve">ANNUEL </w:t>
      </w:r>
      <w:r w:rsidR="009251CC">
        <w:rPr>
          <w:rFonts w:ascii="Calibri" w:hAnsi="Calibri"/>
          <w:b/>
          <w:sz w:val="36"/>
          <w:szCs w:val="36"/>
        </w:rPr>
        <w:t>D’HEURES SUPPLEMENTAIRES</w:t>
      </w:r>
    </w:p>
    <w:p w14:paraId="63469823" w14:textId="77777777" w:rsidP="00C256CF" w:rsidR="00C256CF" w:rsidRDefault="00C256CF">
      <w:pPr>
        <w:spacing w:after="0"/>
        <w:rPr>
          <w:rFonts w:ascii="Calibri" w:cs="Arial" w:hAnsi="Calibri"/>
          <w:sz w:val="24"/>
          <w:szCs w:val="18"/>
        </w:rPr>
      </w:pPr>
    </w:p>
    <w:p w14:paraId="26476B3B" w14:textId="77777777" w:rsidP="006E7F60" w:rsidR="00C256CF" w:rsidRDefault="00C256CF" w:rsidRPr="004B525A">
      <w:pPr>
        <w:spacing w:after="0"/>
        <w:jc w:val="both"/>
        <w:rPr>
          <w:rFonts w:ascii="Calibri" w:cs="Arial" w:hAnsi="Calibri"/>
          <w:sz w:val="24"/>
          <w:szCs w:val="18"/>
        </w:rPr>
      </w:pPr>
      <w:r>
        <w:rPr>
          <w:rFonts w:ascii="Calibri" w:cs="Arial" w:hAnsi="Calibri"/>
          <w:sz w:val="24"/>
          <w:szCs w:val="18"/>
        </w:rPr>
        <w:t>Entre,</w:t>
      </w:r>
    </w:p>
    <w:p w14:paraId="1CE97B38" w14:textId="40E3EBA8" w:rsidP="006E7F60" w:rsidR="00C256CF" w:rsidRDefault="0064032E" w:rsidRPr="004B525A">
      <w:pPr>
        <w:spacing w:after="0"/>
        <w:jc w:val="both"/>
        <w:rPr>
          <w:rFonts w:ascii="Calibri" w:cs="Arial" w:hAnsi="Calibri"/>
          <w:sz w:val="24"/>
          <w:szCs w:val="24"/>
        </w:rPr>
      </w:pPr>
      <w:r w:rsidRPr="005877F1">
        <w:rPr>
          <w:rStyle w:val="efl-tatxt1"/>
          <w:rFonts w:ascii="Calibri" w:cs="Arial" w:hAnsi="Calibri"/>
          <w:b/>
          <w:bCs/>
          <w:sz w:val="24"/>
          <w:szCs w:val="18"/>
        </w:rPr>
        <w:t xml:space="preserve">La </w:t>
      </w:r>
      <w:bookmarkStart w:id="0" w:name="_Hlk192079227"/>
      <w:r w:rsidRPr="005877F1">
        <w:rPr>
          <w:rStyle w:val="efl-tatxt1"/>
          <w:rFonts w:ascii="Calibri" w:cs="Arial" w:hAnsi="Calibri"/>
          <w:b/>
          <w:bCs/>
          <w:sz w:val="24"/>
          <w:szCs w:val="18"/>
        </w:rPr>
        <w:t>SARL</w:t>
      </w:r>
      <w:r w:rsidR="00C256CF" w:rsidRPr="005877F1">
        <w:rPr>
          <w:rStyle w:val="efl-tatxt1"/>
          <w:rFonts w:ascii="Calibri" w:cs="Arial" w:hAnsi="Calibri"/>
          <w:b/>
          <w:bCs/>
          <w:sz w:val="24"/>
          <w:szCs w:val="24"/>
        </w:rPr>
        <w:t xml:space="preserve"> </w:t>
      </w:r>
      <w:r w:rsidR="009251CC">
        <w:rPr>
          <w:rStyle w:val="efl-tatxt1"/>
          <w:rFonts w:ascii="Calibri" w:cs="Arial" w:hAnsi="Calibri"/>
          <w:b/>
          <w:bCs/>
          <w:sz w:val="24"/>
          <w:szCs w:val="24"/>
        </w:rPr>
        <w:t>ACCORDS ET PARFUMS</w:t>
      </w:r>
      <w:bookmarkEnd w:id="0"/>
      <w:r w:rsidR="00C256CF" w:rsidRPr="005877F1">
        <w:rPr>
          <w:rFonts w:ascii="Calibri" w:cs="Arial" w:hAnsi="Calibri"/>
          <w:b/>
          <w:bCs/>
          <w:sz w:val="24"/>
          <w:szCs w:val="24"/>
        </w:rPr>
        <w:t>,</w:t>
      </w:r>
      <w:r w:rsidR="00C256CF" w:rsidRPr="00C256CF">
        <w:rPr>
          <w:rFonts w:ascii="Calibri" w:cs="Arial" w:hAnsi="Calibri"/>
          <w:sz w:val="24"/>
          <w:szCs w:val="24"/>
        </w:rPr>
        <w:t xml:space="preserve"> </w:t>
      </w:r>
      <w:r w:rsidR="004B525A">
        <w:rPr>
          <w:rFonts w:ascii="Calibri" w:cs="Arial" w:hAnsi="Calibri"/>
          <w:sz w:val="24"/>
          <w:szCs w:val="24"/>
        </w:rPr>
        <w:t>i</w:t>
      </w:r>
      <w:r w:rsidR="00C256CF" w:rsidRPr="00C256CF">
        <w:rPr>
          <w:rFonts w:ascii="Calibri" w:cs="Arial" w:hAnsi="Calibri"/>
          <w:sz w:val="24"/>
          <w:szCs w:val="18"/>
        </w:rPr>
        <w:t xml:space="preserve">mmatriculée au Registre du commerce et des sociétés sous le numéro : </w:t>
      </w:r>
      <w:r w:rsidR="009251CC" w:rsidRPr="009251CC">
        <w:rPr>
          <w:rStyle w:val="efl-tatxt1"/>
          <w:rFonts w:ascii="Calibri" w:cs="Arial" w:hAnsi="Calibri"/>
          <w:b/>
          <w:bCs/>
          <w:sz w:val="24"/>
          <w:szCs w:val="18"/>
        </w:rPr>
        <w:t>452 487 481</w:t>
      </w:r>
      <w:r w:rsidR="00C256CF" w:rsidRPr="00C256CF">
        <w:rPr>
          <w:rFonts w:ascii="Calibri" w:cs="Arial" w:hAnsi="Calibri"/>
          <w:sz w:val="24"/>
          <w:szCs w:val="18"/>
        </w:rPr>
        <w:t xml:space="preserve"> RCS </w:t>
      </w:r>
      <w:r w:rsidR="009251CC" w:rsidRPr="009251CC">
        <w:rPr>
          <w:rStyle w:val="efl-tatxt1"/>
          <w:rFonts w:ascii="Calibri" w:cs="Arial" w:hAnsi="Calibri"/>
          <w:sz w:val="24"/>
          <w:szCs w:val="18"/>
        </w:rPr>
        <w:t>GRASSE</w:t>
      </w:r>
      <w:r w:rsidR="00C256CF" w:rsidRPr="00C256CF">
        <w:rPr>
          <w:rFonts w:ascii="Calibri" w:cs="Arial" w:hAnsi="Calibri"/>
          <w:sz w:val="24"/>
          <w:szCs w:val="18"/>
        </w:rPr>
        <w:t xml:space="preserve">, Code NAF : </w:t>
      </w:r>
      <w:r w:rsidR="009251CC" w:rsidRPr="009251CC">
        <w:rPr>
          <w:rStyle w:val="efl-tatxt1"/>
          <w:rFonts w:ascii="Calibri" w:cs="Arial" w:hAnsi="Calibri"/>
          <w:b/>
          <w:bCs/>
          <w:sz w:val="24"/>
          <w:szCs w:val="18"/>
        </w:rPr>
        <w:t>2042</w:t>
      </w:r>
      <w:r w:rsidR="00C256CF" w:rsidRPr="009251CC">
        <w:rPr>
          <w:rStyle w:val="efl-tatxt1"/>
          <w:rFonts w:ascii="Calibri" w:cs="Arial" w:hAnsi="Calibri"/>
          <w:b/>
          <w:bCs/>
          <w:sz w:val="24"/>
          <w:szCs w:val="18"/>
        </w:rPr>
        <w:t>Z</w:t>
      </w:r>
      <w:r w:rsidR="00C256CF" w:rsidRPr="00C256CF">
        <w:rPr>
          <w:rFonts w:ascii="Calibri" w:cs="Arial" w:hAnsi="Calibri"/>
          <w:sz w:val="24"/>
          <w:szCs w:val="18"/>
        </w:rPr>
        <w:t xml:space="preserve">, </w:t>
      </w:r>
      <w:r w:rsidR="004B525A">
        <w:rPr>
          <w:rFonts w:ascii="Calibri" w:cs="Arial" w:hAnsi="Calibri"/>
          <w:sz w:val="24"/>
          <w:szCs w:val="18"/>
        </w:rPr>
        <w:t>n</w:t>
      </w:r>
      <w:r w:rsidR="00C256CF" w:rsidRPr="00C256CF">
        <w:rPr>
          <w:rFonts w:ascii="Calibri" w:cs="Arial" w:hAnsi="Calibri"/>
          <w:sz w:val="24"/>
          <w:szCs w:val="18"/>
        </w:rPr>
        <w:t xml:space="preserve">uméro </w:t>
      </w:r>
      <w:r w:rsidR="00C27C66">
        <w:rPr>
          <w:rFonts w:ascii="Calibri" w:cs="Arial" w:hAnsi="Calibri"/>
          <w:sz w:val="24"/>
          <w:szCs w:val="18"/>
        </w:rPr>
        <w:t>Siret</w:t>
      </w:r>
      <w:r w:rsidR="00C256CF" w:rsidRPr="00C256CF">
        <w:rPr>
          <w:rFonts w:ascii="Calibri" w:cs="Arial" w:hAnsi="Calibri"/>
          <w:sz w:val="24"/>
          <w:szCs w:val="18"/>
        </w:rPr>
        <w:t xml:space="preserve"> : </w:t>
      </w:r>
      <w:r w:rsidR="009251CC" w:rsidRPr="009251CC">
        <w:rPr>
          <w:rStyle w:val="efl-tatxt1"/>
          <w:rFonts w:ascii="Calibri" w:cs="Arial" w:hAnsi="Calibri"/>
          <w:b/>
          <w:bCs/>
          <w:sz w:val="24"/>
          <w:szCs w:val="18"/>
        </w:rPr>
        <w:t>452 487 481 00023</w:t>
      </w:r>
      <w:r w:rsidR="00C256CF" w:rsidRPr="00C256CF">
        <w:rPr>
          <w:rFonts w:ascii="Calibri" w:cs="Arial" w:hAnsi="Calibri"/>
          <w:sz w:val="24"/>
          <w:szCs w:val="18"/>
        </w:rPr>
        <w:t xml:space="preserve">, dont le siège social est situé </w:t>
      </w:r>
      <w:r w:rsidR="009251CC" w:rsidRPr="009251CC">
        <w:rPr>
          <w:rStyle w:val="efl-ta1"/>
          <w:rFonts w:ascii="Calibri" w:cs="Arial" w:hAnsi="Calibri"/>
          <w:b/>
          <w:bCs/>
          <w:szCs w:val="18"/>
        </w:rPr>
        <w:t>1650 avenue de Saint Vallier 06530 SPERACEDES</w:t>
      </w:r>
      <w:r w:rsidR="00C256CF" w:rsidRPr="00C256CF">
        <w:rPr>
          <w:rFonts w:ascii="Calibri" w:cs="Arial" w:hAnsi="Calibri"/>
          <w:sz w:val="24"/>
          <w:szCs w:val="18"/>
        </w:rPr>
        <w:t>,</w:t>
      </w:r>
      <w:r w:rsidR="004B525A">
        <w:rPr>
          <w:rFonts w:ascii="Calibri" w:cs="Arial" w:hAnsi="Calibri"/>
          <w:sz w:val="24"/>
          <w:szCs w:val="24"/>
        </w:rPr>
        <w:t xml:space="preserve"> </w:t>
      </w:r>
      <w:r w:rsidR="004B525A">
        <w:rPr>
          <w:rFonts w:ascii="Calibri" w:cs="Arial" w:hAnsi="Calibri"/>
          <w:sz w:val="24"/>
          <w:szCs w:val="18"/>
        </w:rPr>
        <w:t>a</w:t>
      </w:r>
      <w:r w:rsidR="00C256CF" w:rsidRPr="00C256CF">
        <w:rPr>
          <w:rFonts w:ascii="Calibri" w:cs="Arial" w:hAnsi="Calibri"/>
          <w:sz w:val="24"/>
          <w:szCs w:val="18"/>
        </w:rPr>
        <w:t xml:space="preserve">gissant par l'intermédiaire de </w:t>
      </w:r>
      <w:r w:rsidR="009251CC">
        <w:rPr>
          <w:rFonts w:ascii="Calibri" w:cs="Arial" w:hAnsi="Calibri"/>
          <w:sz w:val="24"/>
          <w:szCs w:val="18"/>
        </w:rPr>
        <w:t>son</w:t>
      </w:r>
      <w:r w:rsidR="004B525A">
        <w:rPr>
          <w:rFonts w:ascii="Calibri" w:cs="Arial" w:hAnsi="Calibri"/>
          <w:sz w:val="24"/>
          <w:szCs w:val="18"/>
        </w:rPr>
        <w:t xml:space="preserve"> </w:t>
      </w:r>
      <w:r w:rsidR="00C256CF" w:rsidRPr="00C256CF">
        <w:rPr>
          <w:rFonts w:ascii="Calibri" w:cs="Arial" w:hAnsi="Calibri"/>
          <w:sz w:val="24"/>
          <w:szCs w:val="18"/>
        </w:rPr>
        <w:t xml:space="preserve">représentant légal : </w:t>
      </w:r>
      <w:r w:rsidR="009251CC">
        <w:rPr>
          <w:rStyle w:val="efl-tatxt1"/>
          <w:rFonts w:ascii="Calibri" w:cs="Arial" w:hAnsi="Calibri"/>
          <w:sz w:val="24"/>
          <w:szCs w:val="18"/>
        </w:rPr>
        <w:t>Monsieur</w:t>
      </w:r>
      <w:r w:rsidR="00C256CF" w:rsidRPr="00C256CF">
        <w:rPr>
          <w:rStyle w:val="efl-tatxt1"/>
          <w:rFonts w:ascii="Calibri" w:cs="Arial" w:hAnsi="Calibri"/>
          <w:sz w:val="24"/>
          <w:szCs w:val="18"/>
        </w:rPr>
        <w:t xml:space="preserve"> </w:t>
      </w:r>
      <w:r w:rsidR="009F4230">
        <w:rPr>
          <w:rStyle w:val="efl-tatxt1"/>
          <w:rFonts w:ascii="Calibri" w:cs="Arial" w:hAnsi="Calibri"/>
          <w:sz w:val="24"/>
          <w:szCs w:val="18"/>
        </w:rPr>
        <w:t xml:space="preserve">X </w:t>
      </w:r>
      <w:r w:rsidR="00C256CF" w:rsidRPr="00C256CF">
        <w:rPr>
          <w:rStyle w:val="efl-tatxt1"/>
          <w:rFonts w:ascii="Calibri" w:cs="Arial" w:hAnsi="Calibri"/>
          <w:sz w:val="24"/>
          <w:szCs w:val="18"/>
        </w:rPr>
        <w:t>Gérant</w:t>
      </w:r>
      <w:r w:rsidR="00C256CF" w:rsidRPr="00C256CF">
        <w:rPr>
          <w:rFonts w:ascii="Calibri" w:cs="Arial" w:hAnsi="Calibri"/>
          <w:sz w:val="24"/>
          <w:szCs w:val="18"/>
        </w:rPr>
        <w:t>,</w:t>
      </w:r>
      <w:r w:rsidR="004B525A">
        <w:rPr>
          <w:rFonts w:ascii="Calibri" w:cs="Arial" w:hAnsi="Calibri"/>
          <w:sz w:val="24"/>
          <w:szCs w:val="24"/>
        </w:rPr>
        <w:t xml:space="preserve"> d</w:t>
      </w:r>
      <w:r w:rsidR="00C256CF" w:rsidRPr="00C256CF">
        <w:rPr>
          <w:rFonts w:ascii="Calibri" w:cs="Arial" w:hAnsi="Calibri"/>
          <w:sz w:val="24"/>
          <w:szCs w:val="18"/>
        </w:rPr>
        <w:t>ont les cotisations de sécurité sociale sont versées sous le numéro :</w:t>
      </w:r>
      <w:r w:rsidR="00C256CF" w:rsidRPr="00C256CF">
        <w:rPr>
          <w:rStyle w:val="efl-tatxt1"/>
          <w:rFonts w:ascii="Calibri" w:cs="Arial" w:hAnsi="Calibri"/>
          <w:sz w:val="24"/>
          <w:szCs w:val="18"/>
        </w:rPr>
        <w:t> </w:t>
      </w:r>
      <w:r w:rsidR="009251CC" w:rsidRPr="009251CC">
        <w:rPr>
          <w:rStyle w:val="efl-tatxt1"/>
          <w:rFonts w:ascii="Calibri" w:cs="Arial" w:hAnsi="Calibri"/>
          <w:b/>
          <w:bCs/>
          <w:sz w:val="24"/>
          <w:szCs w:val="18"/>
        </w:rPr>
        <w:t>937000002023475528</w:t>
      </w:r>
      <w:r w:rsidR="00C256CF" w:rsidRPr="00C256CF">
        <w:rPr>
          <w:rFonts w:ascii="Calibri" w:cs="Arial" w:hAnsi="Calibri"/>
          <w:sz w:val="24"/>
          <w:szCs w:val="18"/>
        </w:rPr>
        <w:t xml:space="preserve"> </w:t>
      </w:r>
      <w:r w:rsidR="00C256CF" w:rsidRPr="00C256CF">
        <w:rPr>
          <w:rFonts w:ascii="Calibri" w:cs="Arial" w:hAnsi="Calibri"/>
          <w:color w:themeColor="text1" w:val="000000"/>
          <w:sz w:val="24"/>
          <w:szCs w:val="18"/>
        </w:rPr>
        <w:t>à l'URSSAF PACA</w:t>
      </w:r>
    </w:p>
    <w:p w14:paraId="4428E371" w14:textId="77777777" w:rsidP="006E7F60" w:rsidR="00C573E9" w:rsidRDefault="00C573E9">
      <w:pPr>
        <w:spacing w:after="0"/>
        <w:jc w:val="both"/>
        <w:rPr>
          <w:rFonts w:ascii="Calibri" w:hAnsi="Calibri"/>
          <w:sz w:val="24"/>
        </w:rPr>
      </w:pPr>
      <w:r w:rsidRPr="00C256CF">
        <w:rPr>
          <w:rFonts w:ascii="Calibri" w:hAnsi="Calibri"/>
          <w:sz w:val="24"/>
        </w:rPr>
        <w:t xml:space="preserve">Désignée sous le terme « </w:t>
      </w:r>
      <w:r w:rsidR="004B525A" w:rsidRPr="00C256CF">
        <w:rPr>
          <w:rFonts w:ascii="Calibri" w:hAnsi="Calibri"/>
          <w:sz w:val="24"/>
        </w:rPr>
        <w:t>Entreprise »</w:t>
      </w:r>
      <w:r w:rsidRPr="00C256CF">
        <w:rPr>
          <w:rFonts w:ascii="Calibri" w:hAnsi="Calibri"/>
          <w:sz w:val="24"/>
        </w:rPr>
        <w:t xml:space="preserve"> d’une part</w:t>
      </w:r>
    </w:p>
    <w:p w14:paraId="6FAA468E" w14:textId="77777777" w:rsidP="006E7F60" w:rsidR="004B525A" w:rsidRDefault="004B525A" w:rsidRPr="00C256CF">
      <w:pPr>
        <w:spacing w:after="0"/>
        <w:jc w:val="both"/>
        <w:rPr>
          <w:rFonts w:ascii="Calibri" w:hAnsi="Calibri"/>
          <w:sz w:val="24"/>
        </w:rPr>
      </w:pPr>
    </w:p>
    <w:p w14:paraId="7261B3FD" w14:textId="77777777" w:rsidP="006E7F60" w:rsidR="0064032E" w:rsidRDefault="004B525A" w:rsidRPr="00C256CF">
      <w:pPr>
        <w:spacing w:after="0"/>
        <w:jc w:val="both"/>
        <w:rPr>
          <w:rFonts w:ascii="Calibri" w:hAnsi="Calibri"/>
          <w:sz w:val="24"/>
        </w:rPr>
      </w:pPr>
      <w:r>
        <w:rPr>
          <w:rFonts w:ascii="Calibri" w:hAnsi="Calibri"/>
          <w:sz w:val="24"/>
        </w:rPr>
        <w:t>Et,</w:t>
      </w:r>
    </w:p>
    <w:p w14:paraId="2942DB3C" w14:textId="0F409B20" w:rsidP="006E7F60" w:rsidR="00C573E9" w:rsidRDefault="00C256CF" w:rsidRPr="00C256CF">
      <w:pPr>
        <w:jc w:val="both"/>
        <w:rPr>
          <w:rFonts w:ascii="Calibri" w:cs="Arial" w:hAnsi="Calibri"/>
          <w:sz w:val="24"/>
          <w:szCs w:val="18"/>
        </w:rPr>
      </w:pPr>
      <w:r w:rsidRPr="005877F1">
        <w:rPr>
          <w:rFonts w:ascii="Calibri" w:hAnsi="Calibri"/>
          <w:b/>
          <w:bCs/>
          <w:sz w:val="24"/>
        </w:rPr>
        <w:t xml:space="preserve">L’ensemble des </w:t>
      </w:r>
      <w:r w:rsidR="004B525A" w:rsidRPr="005877F1">
        <w:rPr>
          <w:rFonts w:ascii="Calibri" w:hAnsi="Calibri"/>
          <w:b/>
          <w:bCs/>
          <w:sz w:val="24"/>
        </w:rPr>
        <w:t>salariés</w:t>
      </w:r>
      <w:r w:rsidR="004B525A" w:rsidRPr="00C256CF">
        <w:rPr>
          <w:rFonts w:ascii="Calibri" w:hAnsi="Calibri"/>
          <w:sz w:val="24"/>
        </w:rPr>
        <w:t xml:space="preserve"> de</w:t>
      </w:r>
      <w:r w:rsidR="006D3A45">
        <w:rPr>
          <w:rFonts w:ascii="Calibri" w:hAnsi="Calibri"/>
          <w:sz w:val="24"/>
        </w:rPr>
        <w:t xml:space="preserve"> l</w:t>
      </w:r>
      <w:r w:rsidRPr="00C256CF">
        <w:rPr>
          <w:rFonts w:ascii="Calibri" w:cs="Arial" w:hAnsi="Calibri"/>
          <w:sz w:val="24"/>
          <w:szCs w:val="18"/>
        </w:rPr>
        <w:t xml:space="preserve">a </w:t>
      </w:r>
      <w:r w:rsidR="009251CC" w:rsidRPr="005877F1">
        <w:rPr>
          <w:rStyle w:val="efl-tatxt1"/>
          <w:rFonts w:ascii="Calibri" w:cs="Arial" w:hAnsi="Calibri"/>
          <w:b/>
          <w:bCs/>
          <w:sz w:val="24"/>
          <w:szCs w:val="18"/>
        </w:rPr>
        <w:t>SARL</w:t>
      </w:r>
      <w:r w:rsidR="009251CC" w:rsidRPr="005877F1">
        <w:rPr>
          <w:rStyle w:val="efl-tatxt1"/>
          <w:rFonts w:ascii="Calibri" w:cs="Arial" w:hAnsi="Calibri"/>
          <w:b/>
          <w:bCs/>
          <w:sz w:val="24"/>
          <w:szCs w:val="24"/>
        </w:rPr>
        <w:t xml:space="preserve"> </w:t>
      </w:r>
      <w:r w:rsidR="009251CC">
        <w:rPr>
          <w:rStyle w:val="efl-tatxt1"/>
          <w:rFonts w:ascii="Calibri" w:cs="Arial" w:hAnsi="Calibri"/>
          <w:b/>
          <w:bCs/>
          <w:sz w:val="24"/>
          <w:szCs w:val="24"/>
        </w:rPr>
        <w:t>ACCORDS ET PARFUMS</w:t>
      </w:r>
      <w:r w:rsidR="004B525A" w:rsidRPr="00C256CF">
        <w:rPr>
          <w:rFonts w:ascii="Calibri" w:cs="Arial" w:hAnsi="Calibri"/>
          <w:sz w:val="24"/>
          <w:szCs w:val="18"/>
        </w:rPr>
        <w:t xml:space="preserve">, </w:t>
      </w:r>
      <w:r w:rsidR="004B525A" w:rsidRPr="00C256CF">
        <w:rPr>
          <w:rFonts w:ascii="Calibri" w:hAnsi="Calibri"/>
          <w:sz w:val="24"/>
        </w:rPr>
        <w:t>consulté</w:t>
      </w:r>
      <w:r w:rsidR="00C573E9" w:rsidRPr="00C256CF">
        <w:rPr>
          <w:rFonts w:ascii="Calibri" w:hAnsi="Calibri"/>
          <w:sz w:val="24"/>
        </w:rPr>
        <w:t xml:space="preserve"> sur le projet d’accord,</w:t>
      </w:r>
    </w:p>
    <w:p w14:paraId="04E15D0D" w14:textId="77777777" w:rsidP="006E7F60" w:rsidR="00C573E9" w:rsidRDefault="00C256CF" w:rsidRPr="00C256CF">
      <w:pPr>
        <w:spacing w:after="0"/>
        <w:jc w:val="both"/>
        <w:rPr>
          <w:rFonts w:ascii="Calibri" w:hAnsi="Calibri"/>
          <w:sz w:val="24"/>
        </w:rPr>
      </w:pPr>
      <w:r w:rsidRPr="00C256CF">
        <w:rPr>
          <w:rFonts w:ascii="Calibri" w:hAnsi="Calibri"/>
          <w:sz w:val="24"/>
        </w:rPr>
        <w:t>Dénommé « Les Salarié</w:t>
      </w:r>
      <w:r w:rsidR="00C573E9" w:rsidRPr="00C256CF">
        <w:rPr>
          <w:rFonts w:ascii="Calibri" w:hAnsi="Calibri"/>
          <w:sz w:val="24"/>
        </w:rPr>
        <w:t>s », d’autre part ;</w:t>
      </w:r>
    </w:p>
    <w:p w14:paraId="54BB5D71" w14:textId="3C8BCC74" w:rsidP="009251CC" w:rsidR="00C573E9" w:rsidRDefault="009251CC" w:rsidRPr="00C256CF">
      <w:pPr>
        <w:tabs>
          <w:tab w:pos="7740" w:val="left"/>
        </w:tabs>
        <w:spacing w:after="0"/>
        <w:jc w:val="both"/>
        <w:rPr>
          <w:rFonts w:ascii="Calibri" w:hAnsi="Calibri"/>
          <w:sz w:val="24"/>
        </w:rPr>
      </w:pPr>
      <w:r>
        <w:rPr>
          <w:rFonts w:ascii="Calibri" w:hAnsi="Calibri"/>
          <w:sz w:val="24"/>
        </w:rPr>
        <w:tab/>
      </w:r>
    </w:p>
    <w:p w14:paraId="32FC87DA" w14:textId="77777777" w:rsidP="006E7F60" w:rsidR="00C573E9" w:rsidRDefault="00C573E9" w:rsidRPr="00C256CF">
      <w:pPr>
        <w:spacing w:after="0"/>
        <w:jc w:val="both"/>
        <w:rPr>
          <w:rFonts w:ascii="Calibri" w:hAnsi="Calibri"/>
          <w:sz w:val="24"/>
        </w:rPr>
      </w:pPr>
      <w:r w:rsidRPr="00C256CF">
        <w:rPr>
          <w:rFonts w:ascii="Calibri" w:hAnsi="Calibri"/>
          <w:sz w:val="24"/>
        </w:rPr>
        <w:t xml:space="preserve">Il a été convenu d’adopter le présent accord qui s’inscrit dans le cadre des dispositions des articles L2232-21, L2232-22 et R2232-10 à R2232-13 du code </w:t>
      </w:r>
      <w:r w:rsidR="0064032E" w:rsidRPr="00C256CF">
        <w:rPr>
          <w:rFonts w:ascii="Calibri" w:hAnsi="Calibri"/>
          <w:sz w:val="24"/>
        </w:rPr>
        <w:t>du travail relatif</w:t>
      </w:r>
      <w:r w:rsidRPr="00C256CF">
        <w:rPr>
          <w:rFonts w:ascii="Calibri" w:hAnsi="Calibri"/>
          <w:sz w:val="24"/>
        </w:rPr>
        <w:t xml:space="preserve"> aux modalités de négociation des accords d’entr</w:t>
      </w:r>
      <w:r w:rsidR="00C256CF" w:rsidRPr="00C256CF">
        <w:rPr>
          <w:rFonts w:ascii="Calibri" w:hAnsi="Calibri"/>
          <w:sz w:val="24"/>
        </w:rPr>
        <w:t xml:space="preserve">eprises dépourvues de délégué syndical </w:t>
      </w:r>
      <w:r w:rsidRPr="00C256CF">
        <w:rPr>
          <w:rFonts w:ascii="Calibri" w:hAnsi="Calibri"/>
          <w:sz w:val="24"/>
        </w:rPr>
        <w:t>ou de comité social et économique dont l’effectif habitu</w:t>
      </w:r>
      <w:r w:rsidR="00C256CF" w:rsidRPr="00C256CF">
        <w:rPr>
          <w:rFonts w:ascii="Calibri" w:hAnsi="Calibri"/>
          <w:sz w:val="24"/>
        </w:rPr>
        <w:t>el est inférieur à 11 salarié</w:t>
      </w:r>
      <w:r w:rsidRPr="00C256CF">
        <w:rPr>
          <w:rFonts w:ascii="Calibri" w:hAnsi="Calibri"/>
          <w:sz w:val="24"/>
        </w:rPr>
        <w:t>s.</w:t>
      </w:r>
    </w:p>
    <w:p w14:paraId="1CF47AD5" w14:textId="77777777" w:rsidP="006E7F60" w:rsidR="00C573E9" w:rsidRDefault="00C573E9" w:rsidRPr="00C256CF">
      <w:pPr>
        <w:spacing w:after="0"/>
        <w:jc w:val="both"/>
        <w:rPr>
          <w:rFonts w:ascii="Calibri" w:hAnsi="Calibri"/>
          <w:sz w:val="24"/>
        </w:rPr>
      </w:pPr>
    </w:p>
    <w:p w14:paraId="6A18FF8A" w14:textId="77777777" w:rsidP="006E7F60" w:rsidR="00C573E9" w:rsidRDefault="00C573E9" w:rsidRPr="0019468A">
      <w:pPr>
        <w:spacing w:after="0"/>
        <w:jc w:val="both"/>
        <w:rPr>
          <w:rFonts w:ascii="Calibri" w:hAnsi="Calibri"/>
          <w:b/>
          <w:sz w:val="24"/>
        </w:rPr>
      </w:pPr>
      <w:r w:rsidRPr="0019468A">
        <w:rPr>
          <w:rFonts w:ascii="Calibri" w:hAnsi="Calibri"/>
          <w:b/>
          <w:sz w:val="24"/>
        </w:rPr>
        <w:t>Préambule</w:t>
      </w:r>
    </w:p>
    <w:p w14:paraId="5C1039E2" w14:textId="77777777" w:rsidP="006E7F60" w:rsidR="00C573E9" w:rsidRDefault="00C573E9">
      <w:pPr>
        <w:spacing w:after="0"/>
        <w:jc w:val="both"/>
      </w:pPr>
    </w:p>
    <w:p w14:paraId="75896A64" w14:textId="4FCFEE3F" w:rsidP="006E7F60" w:rsidR="00C573E9" w:rsidRDefault="00C573E9">
      <w:pPr>
        <w:spacing w:after="0"/>
        <w:jc w:val="both"/>
      </w:pPr>
      <w:r>
        <w:t xml:space="preserve">Par application de l’article L.2232-21 du Code du travail, </w:t>
      </w:r>
      <w:r w:rsidR="00743BA4">
        <w:t xml:space="preserve">la </w:t>
      </w:r>
      <w:r w:rsidR="000764A7" w:rsidRPr="005877F1">
        <w:rPr>
          <w:rStyle w:val="efl-tatxt1"/>
          <w:rFonts w:ascii="Calibri" w:cs="Arial" w:hAnsi="Calibri"/>
          <w:b/>
          <w:bCs/>
          <w:sz w:val="24"/>
          <w:szCs w:val="18"/>
        </w:rPr>
        <w:t>SARL</w:t>
      </w:r>
      <w:r w:rsidR="000764A7" w:rsidRPr="005877F1">
        <w:rPr>
          <w:rStyle w:val="efl-tatxt1"/>
          <w:rFonts w:ascii="Calibri" w:cs="Arial" w:hAnsi="Calibri"/>
          <w:b/>
          <w:bCs/>
          <w:sz w:val="24"/>
          <w:szCs w:val="24"/>
        </w:rPr>
        <w:t xml:space="preserve"> </w:t>
      </w:r>
      <w:r w:rsidR="000764A7">
        <w:rPr>
          <w:rStyle w:val="efl-tatxt1"/>
          <w:rFonts w:ascii="Calibri" w:cs="Arial" w:hAnsi="Calibri"/>
          <w:b/>
          <w:bCs/>
          <w:sz w:val="24"/>
          <w:szCs w:val="24"/>
        </w:rPr>
        <w:t>ACCORDS ET PARFUMS</w:t>
      </w:r>
      <w:r w:rsidR="000764A7">
        <w:t xml:space="preserve"> </w:t>
      </w:r>
      <w:r>
        <w:t>dépourvue de délégué syndical et de comité social et économique et dont l’effectif habituel</w:t>
      </w:r>
      <w:r w:rsidR="006D3A45">
        <w:t xml:space="preserve"> est inférieur à 11 salariés</w:t>
      </w:r>
      <w:r>
        <w:t xml:space="preserve"> a décidé de soumettre à son personnel ce projet d’accord visant à mettre en place un </w:t>
      </w:r>
      <w:r w:rsidR="000764A7">
        <w:t>contingent annuel d’heures supplémentaires supérieur au contingent conventionnel annuel d’heures supplémentaires.</w:t>
      </w:r>
    </w:p>
    <w:p w14:paraId="33C36F9F" w14:textId="77777777" w:rsidP="006E7F60" w:rsidR="00C573E9" w:rsidRDefault="00C573E9">
      <w:pPr>
        <w:spacing w:after="0"/>
        <w:jc w:val="both"/>
      </w:pPr>
    </w:p>
    <w:p w14:paraId="14671528" w14:textId="60E6B855" w:rsidP="001025E7" w:rsidR="001025E7" w:rsidRDefault="00C573E9" w:rsidRPr="00F51C53">
      <w:pPr>
        <w:pStyle w:val="lib1"/>
        <w:shd w:color="auto" w:fill="FFFFFF" w:val="clear"/>
        <w:spacing w:after="75" w:afterAutospacing="0" w:before="75" w:beforeAutospacing="0"/>
        <w:ind w:left="15" w:right="15"/>
        <w:jc w:val="both"/>
        <w:rPr>
          <w:rFonts w:asciiTheme="minorHAnsi" w:cstheme="minorHAnsi" w:hAnsiTheme="minorHAnsi"/>
        </w:rPr>
      </w:pPr>
      <w:r w:rsidRPr="00F51C53">
        <w:rPr>
          <w:rFonts w:asciiTheme="minorHAnsi" w:cstheme="minorHAnsi" w:hAnsiTheme="minorHAnsi"/>
        </w:rPr>
        <w:t>En effet, l’entreprise</w:t>
      </w:r>
      <w:r w:rsidR="00E61CC0" w:rsidRPr="00F51C53">
        <w:rPr>
          <w:rFonts w:asciiTheme="minorHAnsi" w:cstheme="minorHAnsi" w:hAnsiTheme="minorHAnsi"/>
        </w:rPr>
        <w:t xml:space="preserve">, ayant une activité principale </w:t>
      </w:r>
      <w:r w:rsidR="00E61CC0" w:rsidRPr="00F51C53">
        <w:rPr>
          <w:rFonts w:asciiTheme="minorHAnsi" w:cstheme="minorHAnsi" w:hAnsiTheme="minorHAnsi"/>
          <w:b/>
          <w:bCs/>
        </w:rPr>
        <w:t xml:space="preserve">d’agence de </w:t>
      </w:r>
      <w:r w:rsidR="005030DE" w:rsidRPr="00F51C53">
        <w:rPr>
          <w:rFonts w:asciiTheme="minorHAnsi" w:cstheme="minorHAnsi" w:hAnsiTheme="minorHAnsi"/>
          <w:b/>
          <w:bCs/>
        </w:rPr>
        <w:t>création de compositions olfactives, de transformation, d’achat, de vente de matière première, de produit</w:t>
      </w:r>
      <w:r w:rsidR="00077B06">
        <w:rPr>
          <w:rFonts w:asciiTheme="minorHAnsi" w:cstheme="minorHAnsi" w:hAnsiTheme="minorHAnsi"/>
          <w:b/>
          <w:bCs/>
        </w:rPr>
        <w:t>s</w:t>
      </w:r>
      <w:r w:rsidR="005030DE" w:rsidRPr="00F51C53">
        <w:rPr>
          <w:rFonts w:asciiTheme="minorHAnsi" w:cstheme="minorHAnsi" w:hAnsiTheme="minorHAnsi"/>
          <w:b/>
          <w:bCs/>
        </w:rPr>
        <w:t xml:space="preserve"> de parfumerie fine, industrielle, alcoolique, de composition d’arômes à vocation alimentaire,</w:t>
      </w:r>
      <w:r w:rsidR="00E61CC0" w:rsidRPr="00F51C53">
        <w:rPr>
          <w:rFonts w:asciiTheme="minorHAnsi" w:cstheme="minorHAnsi" w:hAnsiTheme="minorHAnsi"/>
          <w:b/>
          <w:bCs/>
        </w:rPr>
        <w:t xml:space="preserve"> </w:t>
      </w:r>
      <w:r w:rsidR="005030DE" w:rsidRPr="00F51C53">
        <w:rPr>
          <w:rFonts w:asciiTheme="minorHAnsi" w:cstheme="minorHAnsi" w:hAnsiTheme="minorHAnsi"/>
          <w:b/>
          <w:bCs/>
        </w:rPr>
        <w:t>relevant du code NAF 2042</w:t>
      </w:r>
      <w:r w:rsidR="001025E7" w:rsidRPr="00F51C53">
        <w:rPr>
          <w:rFonts w:asciiTheme="minorHAnsi" w:cstheme="minorHAnsi" w:hAnsiTheme="minorHAnsi"/>
          <w:b/>
          <w:bCs/>
        </w:rPr>
        <w:t>Z</w:t>
      </w:r>
      <w:r w:rsidR="001025E7" w:rsidRPr="00F51C53">
        <w:rPr>
          <w:rFonts w:asciiTheme="minorHAnsi" w:cstheme="minorHAnsi" w:hAnsiTheme="minorHAnsi"/>
        </w:rPr>
        <w:t xml:space="preserve"> et appliquant</w:t>
      </w:r>
      <w:r w:rsidR="005030DE" w:rsidRPr="00F51C53">
        <w:rPr>
          <w:rFonts w:asciiTheme="minorHAnsi" w:cstheme="minorHAnsi" w:hAnsiTheme="minorHAnsi"/>
        </w:rPr>
        <w:t xml:space="preserve"> les dispositions de la convention collective de </w:t>
      </w:r>
      <w:r w:rsidR="001025E7" w:rsidRPr="00F51C53">
        <w:rPr>
          <w:rFonts w:asciiTheme="minorHAnsi" w:cstheme="minorHAnsi" w:hAnsiTheme="minorHAnsi"/>
        </w:rPr>
        <w:t xml:space="preserve">la </w:t>
      </w:r>
      <w:r w:rsidR="001025E7" w:rsidRPr="00F51C53">
        <w:rPr>
          <w:rFonts w:asciiTheme="minorHAnsi" w:cstheme="minorHAnsi" w:hAnsiTheme="minorHAnsi"/>
          <w:b/>
          <w:bCs/>
        </w:rPr>
        <w:t>Chimie : industries chimiques</w:t>
      </w:r>
      <w:r w:rsidR="001025E7" w:rsidRPr="00F51C53">
        <w:rPr>
          <w:rFonts w:asciiTheme="minorHAnsi" w:cstheme="minorHAnsi" w:hAnsiTheme="minorHAnsi"/>
        </w:rPr>
        <w:t xml:space="preserve"> </w:t>
      </w:r>
      <w:r w:rsidR="001025E7" w:rsidRPr="00F51C53">
        <w:rPr>
          <w:rFonts w:asciiTheme="minorHAnsi" w:cstheme="minorHAnsi" w:hAnsiTheme="minorHAnsi"/>
          <w:b/>
          <w:bCs/>
        </w:rPr>
        <w:t xml:space="preserve">IDCC 44 BROCHURE JO 3108, </w:t>
      </w:r>
      <w:r w:rsidR="001025E7" w:rsidRPr="00F51C53">
        <w:rPr>
          <w:rFonts w:asciiTheme="minorHAnsi" w:cstheme="minorHAnsi" w:hAnsiTheme="minorHAnsi"/>
        </w:rPr>
        <w:t xml:space="preserve">souhaite, en vue de répondre aux </w:t>
      </w:r>
      <w:r w:rsidR="005D6519">
        <w:rPr>
          <w:rFonts w:asciiTheme="minorHAnsi" w:cstheme="minorHAnsi" w:hAnsiTheme="minorHAnsi"/>
        </w:rPr>
        <w:t>besoins</w:t>
      </w:r>
      <w:r w:rsidR="001025E7" w:rsidRPr="00F51C53">
        <w:rPr>
          <w:rFonts w:asciiTheme="minorHAnsi" w:cstheme="minorHAnsi" w:hAnsiTheme="minorHAnsi"/>
        </w:rPr>
        <w:t xml:space="preserve"> de son activité, pouvoir déroger au contingent annuel d’heures supplémentaire prévu par cette convention collective</w:t>
      </w:r>
      <w:r w:rsidR="00077B06">
        <w:rPr>
          <w:rFonts w:asciiTheme="minorHAnsi" w:cstheme="minorHAnsi" w:hAnsiTheme="minorHAnsi"/>
        </w:rPr>
        <w:t xml:space="preserve"> et bénéficier de plus de souplesse dans l’accomplissement d’heures supplémentaires.</w:t>
      </w:r>
    </w:p>
    <w:p w14:paraId="4EA04D50" w14:textId="77777777" w:rsidP="001025E7" w:rsidR="00F51C53" w:rsidRDefault="00F51C53" w:rsidRPr="001025E7">
      <w:pPr>
        <w:pStyle w:val="lib1"/>
        <w:shd w:color="auto" w:fill="FFFFFF" w:val="clear"/>
        <w:spacing w:after="75" w:afterAutospacing="0" w:before="75" w:beforeAutospacing="0"/>
        <w:ind w:left="15" w:right="15"/>
        <w:jc w:val="both"/>
        <w:rPr>
          <w:rFonts w:asciiTheme="minorHAnsi" w:cstheme="minorHAnsi" w:hAnsiTheme="minorHAnsi"/>
        </w:rPr>
      </w:pPr>
    </w:p>
    <w:p w14:paraId="2578FD6A" w14:textId="77777777" w:rsidP="006E7F60" w:rsidR="00DD0BBA" w:rsidRDefault="00DD0BBA">
      <w:pPr>
        <w:spacing w:after="0"/>
        <w:jc w:val="both"/>
      </w:pPr>
    </w:p>
    <w:p w14:paraId="2D9E9C0F" w14:textId="5152888A" w:rsidP="006E7F60" w:rsidR="00E61CC0" w:rsidRDefault="00DD0BBA">
      <w:pPr>
        <w:spacing w:after="0"/>
        <w:jc w:val="both"/>
      </w:pPr>
      <w:r>
        <w:t>Le projet d’accord a été communiqué à chacun</w:t>
      </w:r>
      <w:r w:rsidR="00E61CC0">
        <w:t xml:space="preserve"> des salarié</w:t>
      </w:r>
      <w:r>
        <w:t>s de</w:t>
      </w:r>
      <w:r w:rsidR="00A12C5A">
        <w:t xml:space="preserve"> la</w:t>
      </w:r>
      <w:r>
        <w:t xml:space="preserve"> </w:t>
      </w:r>
      <w:r w:rsidR="00A12C5A" w:rsidRPr="005877F1">
        <w:rPr>
          <w:rStyle w:val="efl-tatxt1"/>
          <w:rFonts w:ascii="Calibri" w:cs="Arial" w:hAnsi="Calibri"/>
          <w:b/>
          <w:bCs/>
          <w:sz w:val="24"/>
          <w:szCs w:val="18"/>
        </w:rPr>
        <w:t>SARL</w:t>
      </w:r>
      <w:r w:rsidR="00A12C5A" w:rsidRPr="005877F1">
        <w:rPr>
          <w:rStyle w:val="efl-tatxt1"/>
          <w:rFonts w:ascii="Calibri" w:cs="Arial" w:hAnsi="Calibri"/>
          <w:b/>
          <w:bCs/>
          <w:sz w:val="24"/>
          <w:szCs w:val="24"/>
        </w:rPr>
        <w:t xml:space="preserve"> </w:t>
      </w:r>
      <w:r w:rsidR="00A12C5A">
        <w:rPr>
          <w:rStyle w:val="efl-tatxt1"/>
          <w:rFonts w:ascii="Calibri" w:cs="Arial" w:hAnsi="Calibri"/>
          <w:b/>
          <w:bCs/>
          <w:sz w:val="24"/>
          <w:szCs w:val="24"/>
        </w:rPr>
        <w:t>ACCORDS ET PARFUMS</w:t>
      </w:r>
      <w:r>
        <w:t xml:space="preserve">, </w:t>
      </w:r>
      <w:r w:rsidR="00203857">
        <w:t xml:space="preserve">le </w:t>
      </w:r>
      <w:r w:rsidR="00203857" w:rsidRPr="00203857">
        <w:rPr>
          <w:b/>
          <w:bCs/>
        </w:rPr>
        <w:t>21 mars</w:t>
      </w:r>
      <w:r w:rsidRPr="00203857">
        <w:rPr>
          <w:b/>
          <w:bCs/>
        </w:rPr>
        <w:t xml:space="preserve"> </w:t>
      </w:r>
      <w:r w:rsidR="001025E7" w:rsidRPr="00203857">
        <w:rPr>
          <w:b/>
          <w:bCs/>
        </w:rPr>
        <w:t>2025</w:t>
      </w:r>
      <w:r>
        <w:t xml:space="preserve">. </w:t>
      </w:r>
    </w:p>
    <w:p w14:paraId="38D5A90B" w14:textId="77777777" w:rsidP="006E7F60" w:rsidR="00DD0BBA" w:rsidRDefault="00E61CC0">
      <w:pPr>
        <w:spacing w:after="0"/>
        <w:jc w:val="both"/>
      </w:pPr>
      <w:r>
        <w:lastRenderedPageBreak/>
        <w:t xml:space="preserve">Chacun </w:t>
      </w:r>
      <w:r w:rsidR="00DD0BBA">
        <w:t xml:space="preserve">a disposé d’un délai de 15 jours pour le lire, </w:t>
      </w:r>
      <w:r>
        <w:t>communiquer ses observations, demander des précisions</w:t>
      </w:r>
      <w:r w:rsidR="00DD0BBA">
        <w:t>, négocier, afin que les dispositions soient équilibrées.</w:t>
      </w:r>
    </w:p>
    <w:p w14:paraId="77C2CA4F" w14:textId="77777777" w:rsidP="006E7F60" w:rsidR="00AE06BF" w:rsidRDefault="00AE06BF">
      <w:pPr>
        <w:spacing w:after="0"/>
        <w:jc w:val="both"/>
      </w:pPr>
      <w:r>
        <w:t>Le projet d’accord ayant été approuvé à la majorité des deux tiers du personnel conformément aux dispositions des articles L.2232-22 et R.2232-10 à R.2232-13 du Code du travail, il en résulte le présent accord.</w:t>
      </w:r>
    </w:p>
    <w:p w14:paraId="06D82533" w14:textId="77777777" w:rsidP="006E7F60" w:rsidR="00AE06BF" w:rsidRDefault="00AE06BF">
      <w:pPr>
        <w:spacing w:after="0"/>
        <w:jc w:val="both"/>
      </w:pPr>
    </w:p>
    <w:p w14:paraId="2D17C99B" w14:textId="77777777" w:rsidP="006E7F60" w:rsidR="00AE06BF" w:rsidRDefault="00AE06BF" w:rsidRPr="00933B35">
      <w:pPr>
        <w:spacing w:after="0"/>
        <w:jc w:val="both"/>
        <w:rPr>
          <w:b/>
          <w:i/>
          <w:iCs/>
          <w:u w:val="single"/>
        </w:rPr>
      </w:pPr>
      <w:r w:rsidRPr="00933B35">
        <w:rPr>
          <w:b/>
          <w:i/>
          <w:iCs/>
          <w:u w:val="single"/>
        </w:rPr>
        <w:t>Article 1 – Objet de l’accord</w:t>
      </w:r>
    </w:p>
    <w:p w14:paraId="3BD96AC9" w14:textId="044DC1B9" w:rsidP="006E7F60" w:rsidR="00AE06BF" w:rsidRDefault="00AE06BF">
      <w:pPr>
        <w:spacing w:after="0"/>
        <w:jc w:val="both"/>
      </w:pPr>
      <w:r>
        <w:t xml:space="preserve">Le présent accord porte sur </w:t>
      </w:r>
      <w:r w:rsidR="00F20957">
        <w:t xml:space="preserve">les modalités de décompte des heures supplémentaires et </w:t>
      </w:r>
      <w:r>
        <w:t xml:space="preserve">la mise en œuvre </w:t>
      </w:r>
      <w:r w:rsidR="004F0438">
        <w:t xml:space="preserve">d’un contingent annuel d’heures supplémentaires supérieur au contingent d’heures supplémentaire conventionnel </w:t>
      </w:r>
      <w:r w:rsidR="00F20957">
        <w:t xml:space="preserve">tel que </w:t>
      </w:r>
      <w:r w:rsidR="004F0438">
        <w:t>prévu par la convention collective</w:t>
      </w:r>
      <w:r w:rsidR="004F0438" w:rsidRPr="00F51C53">
        <w:rPr>
          <w:rFonts w:cstheme="minorHAnsi"/>
          <w:sz w:val="24"/>
          <w:szCs w:val="24"/>
        </w:rPr>
        <w:t xml:space="preserve"> de la </w:t>
      </w:r>
      <w:r w:rsidR="004F0438" w:rsidRPr="00F51C53">
        <w:rPr>
          <w:rFonts w:cstheme="minorHAnsi"/>
          <w:b/>
          <w:bCs/>
          <w:sz w:val="24"/>
          <w:szCs w:val="24"/>
        </w:rPr>
        <w:t>Chimie : industries chimiques</w:t>
      </w:r>
      <w:r w:rsidR="004F0438">
        <w:rPr>
          <w:rFonts w:cstheme="minorHAnsi"/>
          <w:b/>
          <w:bCs/>
          <w:sz w:val="24"/>
          <w:szCs w:val="24"/>
        </w:rPr>
        <w:t xml:space="preserve"> </w:t>
      </w:r>
      <w:r w:rsidR="004F0438" w:rsidRPr="004F0438">
        <w:rPr>
          <w:rFonts w:cstheme="minorHAnsi"/>
          <w:sz w:val="24"/>
          <w:szCs w:val="24"/>
        </w:rPr>
        <w:t>qui est fixé</w:t>
      </w:r>
      <w:r w:rsidR="004F0438">
        <w:rPr>
          <w:rFonts w:cstheme="minorHAnsi"/>
          <w:b/>
          <w:bCs/>
          <w:sz w:val="24"/>
          <w:szCs w:val="24"/>
        </w:rPr>
        <w:t xml:space="preserve"> </w:t>
      </w:r>
      <w:r w:rsidR="004F0438" w:rsidRPr="004F0438">
        <w:rPr>
          <w:rFonts w:cstheme="minorHAnsi"/>
          <w:sz w:val="24"/>
          <w:szCs w:val="24"/>
        </w:rPr>
        <w:t>à</w:t>
      </w:r>
      <w:r w:rsidR="004F0438">
        <w:rPr>
          <w:rFonts w:cstheme="minorHAnsi"/>
          <w:b/>
          <w:bCs/>
          <w:sz w:val="24"/>
          <w:szCs w:val="24"/>
        </w:rPr>
        <w:t xml:space="preserve"> </w:t>
      </w:r>
      <w:r w:rsidR="003C622D">
        <w:rPr>
          <w:rFonts w:cstheme="minorHAnsi"/>
          <w:b/>
          <w:bCs/>
          <w:sz w:val="24"/>
          <w:szCs w:val="24"/>
        </w:rPr>
        <w:t>130 heures par an et par salarié</w:t>
      </w:r>
      <w:r w:rsidR="00F20957">
        <w:rPr>
          <w:rFonts w:cstheme="minorHAnsi"/>
          <w:b/>
          <w:bCs/>
          <w:sz w:val="24"/>
          <w:szCs w:val="24"/>
        </w:rPr>
        <w:t>.</w:t>
      </w:r>
    </w:p>
    <w:p w14:paraId="1EE2723F" w14:textId="77777777" w:rsidP="006E7F60" w:rsidR="00AE06BF" w:rsidRDefault="00AE06BF">
      <w:pPr>
        <w:spacing w:after="0"/>
        <w:jc w:val="both"/>
      </w:pPr>
    </w:p>
    <w:p w14:paraId="70458A77" w14:textId="7D7F1BA0" w:rsidP="006E7F60" w:rsidR="00431DFE" w:rsidRDefault="00AE06BF">
      <w:pPr>
        <w:spacing w:after="0"/>
        <w:jc w:val="both"/>
      </w:pPr>
      <w:r>
        <w:t>Cet accord a été conclu en application de</w:t>
      </w:r>
      <w:r w:rsidR="00DF2925">
        <w:t>s</w:t>
      </w:r>
      <w:r>
        <w:t xml:space="preserve"> article</w:t>
      </w:r>
      <w:r w:rsidR="00DF2925">
        <w:t>s</w:t>
      </w:r>
      <w:r>
        <w:t xml:space="preserve"> </w:t>
      </w:r>
      <w:r w:rsidR="00DF2925" w:rsidRPr="00DF2925">
        <w:rPr>
          <w:rFonts w:ascii="Verdana" w:hAnsi="Verdana"/>
          <w:b/>
          <w:bCs/>
          <w:sz w:val="18"/>
          <w:szCs w:val="18"/>
          <w:shd w:color="auto" w:fill="FFFFFF" w:val="clear"/>
        </w:rPr>
        <w:t xml:space="preserve">L. 2253-3 et </w:t>
      </w:r>
      <w:r w:rsidR="008E4EF0" w:rsidRPr="008E4EF0">
        <w:rPr>
          <w:rFonts w:ascii="Verdana" w:hAnsi="Verdana"/>
          <w:b/>
          <w:bCs/>
          <w:sz w:val="18"/>
          <w:szCs w:val="18"/>
          <w:shd w:color="auto" w:fill="FFFFFF" w:val="clear"/>
        </w:rPr>
        <w:t>L. 3121-33</w:t>
      </w:r>
      <w:r w:rsidRPr="008E4EF0">
        <w:t xml:space="preserve"> </w:t>
      </w:r>
      <w:r>
        <w:t>du Code du travail.</w:t>
      </w:r>
      <w:r w:rsidR="00E61CC0">
        <w:t xml:space="preserve"> E</w:t>
      </w:r>
      <w:r w:rsidR="00431DFE">
        <w:t>n conséquence, il se substitue de plein droit à toutes dispositions ayant le même objet, que ces dispositions trouvent leur source dans un accord collectif, un usage ou</w:t>
      </w:r>
      <w:r w:rsidR="00E61CC0">
        <w:t xml:space="preserve"> un engagement unilatéral de l’</w:t>
      </w:r>
      <w:r w:rsidR="00431DFE">
        <w:t>entreprise.</w:t>
      </w:r>
    </w:p>
    <w:p w14:paraId="36DDDE2F" w14:textId="77777777" w:rsidP="006E7F60" w:rsidR="00431DFE" w:rsidRDefault="00431DFE">
      <w:pPr>
        <w:spacing w:after="0"/>
        <w:jc w:val="both"/>
      </w:pPr>
    </w:p>
    <w:p w14:paraId="78A17ABA" w14:textId="77777777" w:rsidP="006E7F60" w:rsidR="00431DFE" w:rsidRDefault="00431DFE" w:rsidRPr="00933B35">
      <w:pPr>
        <w:spacing w:after="0"/>
        <w:jc w:val="both"/>
        <w:rPr>
          <w:b/>
          <w:i/>
          <w:iCs/>
          <w:u w:val="single"/>
        </w:rPr>
      </w:pPr>
      <w:r w:rsidRPr="00933B35">
        <w:rPr>
          <w:b/>
          <w:i/>
          <w:iCs/>
          <w:u w:val="single"/>
        </w:rPr>
        <w:t>Article 2 – Champ d’application &amp; bénéficiaires</w:t>
      </w:r>
    </w:p>
    <w:p w14:paraId="7DE12349" w14:textId="77777777" w:rsidP="00D508F9" w:rsidR="00D508F9" w:rsidRDefault="00D508F9" w:rsidRPr="00D508F9">
      <w:pPr>
        <w:pStyle w:val="Textecourant"/>
        <w:spacing w:after="160" w:before="160" w:line="256" w:lineRule="auto"/>
        <w:rPr>
          <w:rFonts w:cstheme="minorHAnsi"/>
          <w:color w:val="auto"/>
          <w:sz w:val="24"/>
          <w:szCs w:val="24"/>
        </w:rPr>
      </w:pPr>
      <w:r w:rsidRPr="00D508F9">
        <w:rPr>
          <w:rFonts w:cstheme="minorHAnsi"/>
          <w:color w:val="auto"/>
          <w:sz w:val="24"/>
          <w:szCs w:val="24"/>
        </w:rPr>
        <w:t>Le présent accord s’applique à l’ensemble des salariés de l’entreprise précitée dont la durée du travail est décomptée en heures.</w:t>
      </w:r>
    </w:p>
    <w:p w14:paraId="4113A64C" w14:textId="77777777" w:rsidP="00D508F9" w:rsidR="00D508F9" w:rsidRDefault="00D508F9" w:rsidRPr="00D508F9">
      <w:pPr>
        <w:spacing w:before="160" w:line="256" w:lineRule="auto"/>
        <w:jc w:val="both"/>
        <w:rPr>
          <w:rFonts w:cstheme="minorHAnsi"/>
          <w:sz w:val="24"/>
          <w:szCs w:val="24"/>
        </w:rPr>
      </w:pPr>
      <w:r w:rsidRPr="00D508F9">
        <w:rPr>
          <w:rFonts w:cstheme="minorHAnsi"/>
          <w:sz w:val="24"/>
          <w:szCs w:val="24"/>
        </w:rPr>
        <w:t xml:space="preserve">Les salariés concernés sont ceux exerçant leur activité dans tous les établissements actuels ou futurs de la société, qu’ils soient embauchés en contrat à durée indéterminée ou déterminée. </w:t>
      </w:r>
    </w:p>
    <w:p w14:paraId="29DF9856" w14:textId="77777777" w:rsidP="00D508F9" w:rsidR="00D508F9" w:rsidRDefault="00D508F9" w:rsidRPr="00D508F9">
      <w:pPr>
        <w:spacing w:before="160" w:line="256" w:lineRule="auto"/>
        <w:jc w:val="both"/>
        <w:rPr>
          <w:rFonts w:cstheme="minorHAnsi"/>
          <w:sz w:val="24"/>
          <w:szCs w:val="24"/>
        </w:rPr>
      </w:pPr>
      <w:r w:rsidRPr="00D508F9">
        <w:rPr>
          <w:rFonts w:cstheme="minorHAnsi"/>
          <w:sz w:val="24"/>
          <w:szCs w:val="24"/>
        </w:rPr>
        <w:t xml:space="preserve">Sont également concernés les travailleurs intérimaires mis à disposition de l’entreprise. </w:t>
      </w:r>
    </w:p>
    <w:p w14:paraId="01E3F636" w14:textId="77777777" w:rsidP="00D508F9" w:rsidR="00D508F9" w:rsidRDefault="00D508F9" w:rsidRPr="00D508F9">
      <w:pPr>
        <w:spacing w:before="160" w:line="256" w:lineRule="auto"/>
        <w:jc w:val="both"/>
        <w:rPr>
          <w:rFonts w:cstheme="minorHAnsi"/>
          <w:sz w:val="24"/>
          <w:szCs w:val="24"/>
        </w:rPr>
      </w:pPr>
      <w:r w:rsidRPr="00D508F9">
        <w:rPr>
          <w:rFonts w:cstheme="minorHAnsi"/>
          <w:sz w:val="24"/>
          <w:szCs w:val="24"/>
        </w:rPr>
        <w:t xml:space="preserve">Sont exclus les salariés suivants : </w:t>
      </w:r>
    </w:p>
    <w:p w14:paraId="2169165D" w14:textId="77777777" w:rsidP="00D508F9" w:rsidR="00D508F9" w:rsidRDefault="00D508F9" w:rsidRPr="00D508F9">
      <w:pPr>
        <w:pStyle w:val="Paragraphedeliste"/>
        <w:numPr>
          <w:ilvl w:val="0"/>
          <w:numId w:val="10"/>
        </w:numPr>
        <w:spacing w:after="80" w:before="80" w:line="256" w:lineRule="auto"/>
        <w:ind w:hanging="357" w:left="567"/>
        <w:jc w:val="both"/>
        <w:rPr>
          <w:rFonts w:cstheme="minorHAnsi"/>
          <w:sz w:val="24"/>
          <w:szCs w:val="24"/>
        </w:rPr>
      </w:pPr>
      <w:r w:rsidRPr="00D508F9">
        <w:rPr>
          <w:rFonts w:cstheme="minorHAnsi"/>
          <w:sz w:val="24"/>
          <w:szCs w:val="24"/>
        </w:rPr>
        <w:t xml:space="preserve">Les cadres dirigeants, au sens de l’article L.3111-2 du Code du travail, qui sont exclus de la réglementation relative à la durée du travail, </w:t>
      </w:r>
    </w:p>
    <w:p w14:paraId="578BAFB9" w14:textId="095583C3" w:rsidP="00D508F9" w:rsidR="00D508F9" w:rsidRDefault="00D508F9" w:rsidRPr="00D508F9">
      <w:pPr>
        <w:pStyle w:val="Paragraphedeliste"/>
        <w:numPr>
          <w:ilvl w:val="0"/>
          <w:numId w:val="10"/>
        </w:numPr>
        <w:spacing w:after="80" w:before="80" w:line="256" w:lineRule="auto"/>
        <w:ind w:hanging="357" w:left="567"/>
        <w:jc w:val="both"/>
        <w:rPr>
          <w:rFonts w:cstheme="minorHAnsi"/>
          <w:sz w:val="24"/>
          <w:szCs w:val="24"/>
        </w:rPr>
      </w:pPr>
      <w:r w:rsidRPr="00D508F9">
        <w:rPr>
          <w:rFonts w:cstheme="minorHAnsi"/>
          <w:sz w:val="24"/>
          <w:szCs w:val="24"/>
        </w:rPr>
        <w:t>Les salariés autonomes</w:t>
      </w:r>
      <w:r w:rsidR="003132C7">
        <w:rPr>
          <w:rFonts w:cstheme="minorHAnsi"/>
          <w:sz w:val="24"/>
          <w:szCs w:val="24"/>
        </w:rPr>
        <w:t xml:space="preserve"> qui seraient embauchés dans le cadre d’un</w:t>
      </w:r>
      <w:r w:rsidRPr="00D508F9">
        <w:rPr>
          <w:rFonts w:cstheme="minorHAnsi"/>
          <w:sz w:val="24"/>
          <w:szCs w:val="24"/>
        </w:rPr>
        <w:t xml:space="preserve"> forfait annuel</w:t>
      </w:r>
      <w:r w:rsidR="000439B2">
        <w:rPr>
          <w:rFonts w:cstheme="minorHAnsi"/>
          <w:sz w:val="24"/>
          <w:szCs w:val="24"/>
        </w:rPr>
        <w:t xml:space="preserve"> en </w:t>
      </w:r>
      <w:r w:rsidRPr="00D508F9">
        <w:rPr>
          <w:rFonts w:cstheme="minorHAnsi"/>
          <w:sz w:val="24"/>
          <w:szCs w:val="24"/>
        </w:rPr>
        <w:t>jours</w:t>
      </w:r>
      <w:r w:rsidR="00161663">
        <w:rPr>
          <w:rFonts w:cstheme="minorHAnsi"/>
          <w:sz w:val="24"/>
          <w:szCs w:val="24"/>
        </w:rPr>
        <w:t>,</w:t>
      </w:r>
    </w:p>
    <w:p w14:paraId="24E1370F" w14:textId="77777777" w:rsidP="00D508F9" w:rsidR="00D508F9" w:rsidRDefault="00D508F9" w:rsidRPr="00D508F9">
      <w:pPr>
        <w:pStyle w:val="Paragraphedeliste"/>
        <w:numPr>
          <w:ilvl w:val="0"/>
          <w:numId w:val="10"/>
        </w:numPr>
        <w:spacing w:after="80" w:before="80" w:line="256" w:lineRule="auto"/>
        <w:ind w:hanging="357" w:left="567"/>
        <w:jc w:val="both"/>
        <w:rPr>
          <w:rFonts w:cstheme="minorHAnsi"/>
          <w:sz w:val="24"/>
          <w:szCs w:val="24"/>
        </w:rPr>
      </w:pPr>
      <w:r w:rsidRPr="00D508F9">
        <w:rPr>
          <w:rFonts w:cstheme="minorHAnsi"/>
          <w:sz w:val="24"/>
          <w:szCs w:val="24"/>
        </w:rPr>
        <w:t xml:space="preserve">Les salariés en alternance (contrats d’apprentissage, contrats de professionnalisation, …) pour lesquels l’organisation du temps de travail sera définie en fonction des contraintes réglementaires et du suivi des enseignements résultant de leurs contrats, </w:t>
      </w:r>
    </w:p>
    <w:p w14:paraId="6F09EEAC" w14:textId="77777777" w:rsidP="00D508F9" w:rsidR="00D508F9" w:rsidRDefault="00D508F9">
      <w:pPr>
        <w:pStyle w:val="Paragraphedeliste"/>
        <w:numPr>
          <w:ilvl w:val="0"/>
          <w:numId w:val="10"/>
        </w:numPr>
        <w:spacing w:after="80" w:before="80" w:line="256" w:lineRule="auto"/>
        <w:ind w:hanging="357" w:left="567"/>
        <w:jc w:val="both"/>
        <w:rPr>
          <w:rFonts w:cstheme="minorHAnsi"/>
          <w:sz w:val="24"/>
          <w:szCs w:val="24"/>
        </w:rPr>
      </w:pPr>
      <w:r w:rsidRPr="00D508F9">
        <w:rPr>
          <w:rFonts w:cstheme="minorHAnsi"/>
          <w:sz w:val="24"/>
          <w:szCs w:val="24"/>
        </w:rPr>
        <w:t>Les salariés à temps partiel qui ne sont pas soumis au régime des heures supplémentaires.</w:t>
      </w:r>
    </w:p>
    <w:p w14:paraId="6839F51C" w14:textId="77777777" w:rsidP="00301AE3" w:rsidR="00301AE3" w:rsidRDefault="00301AE3">
      <w:pPr>
        <w:spacing w:after="80" w:before="80" w:line="256" w:lineRule="auto"/>
        <w:jc w:val="both"/>
        <w:rPr>
          <w:rFonts w:cstheme="minorHAnsi"/>
          <w:sz w:val="24"/>
          <w:szCs w:val="24"/>
        </w:rPr>
      </w:pPr>
    </w:p>
    <w:p w14:paraId="1A939584" w14:textId="253765BC" w:rsidP="00091692" w:rsidR="00091692" w:rsidRDefault="00091692" w:rsidRPr="00091692">
      <w:pPr>
        <w:pStyle w:val="Textecourant"/>
        <w:spacing w:after="160" w:before="160" w:line="259" w:lineRule="auto"/>
        <w:rPr>
          <w:rStyle w:val="Accentuationintense"/>
          <w:rFonts w:cstheme="minorHAnsi" w:eastAsiaTheme="majorEastAsia"/>
          <w:b/>
          <w:color w:val="auto"/>
          <w:sz w:val="24"/>
          <w:szCs w:val="24"/>
          <w:u w:val="single"/>
        </w:rPr>
      </w:pPr>
      <w:r w:rsidRPr="00091692">
        <w:rPr>
          <w:rStyle w:val="Accentuationintense"/>
          <w:rFonts w:cstheme="minorHAnsi" w:eastAsiaTheme="majorEastAsia"/>
          <w:b/>
          <w:color w:val="auto"/>
          <w:sz w:val="24"/>
          <w:szCs w:val="24"/>
          <w:u w:val="single"/>
        </w:rPr>
        <w:t>Article 3 : Définition des heures supplémentaires et modalités de décompte</w:t>
      </w:r>
    </w:p>
    <w:p w14:paraId="5F62F32C" w14:textId="02DD4B5D" w:rsidP="00091692" w:rsidR="00E10F0C" w:rsidRDefault="00091692" w:rsidRPr="00091692">
      <w:pPr>
        <w:spacing w:before="160"/>
        <w:jc w:val="both"/>
        <w:rPr>
          <w:rFonts w:cstheme="minorHAnsi"/>
          <w:sz w:val="24"/>
          <w:szCs w:val="24"/>
        </w:rPr>
      </w:pPr>
      <w:r w:rsidRPr="00091692">
        <w:rPr>
          <w:rFonts w:cstheme="minorHAnsi"/>
          <w:sz w:val="24"/>
          <w:szCs w:val="24"/>
        </w:rPr>
        <w:t>Constitue des heures supplémentaires, les heures de travail accomplies au-delà de la durée légale de travail, fixée à ce jour à 35 heures de travail effectif par semaine.</w:t>
      </w:r>
    </w:p>
    <w:p w14:paraId="1F8F395A" w14:textId="77777777" w:rsidP="00040086" w:rsidR="00040086" w:rsidRDefault="00040086" w:rsidRPr="007547F4">
      <w:pPr>
        <w:spacing w:before="160"/>
        <w:jc w:val="both"/>
        <w:rPr>
          <w:rFonts w:cstheme="minorHAnsi"/>
          <w:b/>
          <w:bCs/>
          <w:sz w:val="24"/>
          <w:szCs w:val="24"/>
        </w:rPr>
      </w:pPr>
      <w:r w:rsidRPr="007547F4">
        <w:rPr>
          <w:rFonts w:cstheme="minorHAnsi"/>
          <w:b/>
          <w:bCs/>
          <w:sz w:val="24"/>
          <w:szCs w:val="24"/>
        </w:rPr>
        <w:t>Modalités de décompte des heures supplémentaires :</w:t>
      </w:r>
    </w:p>
    <w:p w14:paraId="6417B176" w14:textId="7EA0EBA0" w:rsidP="009F4230" w:rsidR="00301AE3" w:rsidRDefault="00040086">
      <w:pPr>
        <w:spacing w:before="160"/>
        <w:jc w:val="both"/>
        <w:rPr>
          <w:rFonts w:cstheme="minorHAnsi"/>
          <w:sz w:val="24"/>
          <w:szCs w:val="24"/>
        </w:rPr>
      </w:pPr>
      <w:r>
        <w:rPr>
          <w:rFonts w:cstheme="minorHAnsi"/>
          <w:sz w:val="24"/>
          <w:szCs w:val="24"/>
        </w:rPr>
        <w:t>Outre les modalités de décompte prévues par la convention collective</w:t>
      </w:r>
      <w:r w:rsidRPr="00040086">
        <w:rPr>
          <w:rFonts w:cstheme="minorHAnsi"/>
          <w:sz w:val="24"/>
          <w:szCs w:val="24"/>
        </w:rPr>
        <w:t xml:space="preserve"> </w:t>
      </w:r>
      <w:r w:rsidRPr="00F51C53">
        <w:rPr>
          <w:rFonts w:cstheme="minorHAnsi"/>
          <w:sz w:val="24"/>
          <w:szCs w:val="24"/>
        </w:rPr>
        <w:t xml:space="preserve">de la </w:t>
      </w:r>
      <w:r w:rsidRPr="00F51C53">
        <w:rPr>
          <w:rFonts w:cstheme="minorHAnsi"/>
          <w:b/>
          <w:bCs/>
          <w:sz w:val="24"/>
          <w:szCs w:val="24"/>
        </w:rPr>
        <w:t>Chimie : industries chimiques</w:t>
      </w:r>
      <w:r>
        <w:rPr>
          <w:rFonts w:cstheme="minorHAnsi"/>
          <w:b/>
          <w:bCs/>
          <w:sz w:val="24"/>
          <w:szCs w:val="24"/>
        </w:rPr>
        <w:t>, l</w:t>
      </w:r>
      <w:r w:rsidR="00091692" w:rsidRPr="00091692">
        <w:rPr>
          <w:rFonts w:cstheme="minorHAnsi"/>
          <w:sz w:val="24"/>
          <w:szCs w:val="24"/>
        </w:rPr>
        <w:t>es heures supplémentaires sont</w:t>
      </w:r>
      <w:r>
        <w:rPr>
          <w:rFonts w:cstheme="minorHAnsi"/>
          <w:sz w:val="24"/>
          <w:szCs w:val="24"/>
        </w:rPr>
        <w:t xml:space="preserve"> en principe </w:t>
      </w:r>
      <w:r w:rsidRPr="00091692">
        <w:rPr>
          <w:rFonts w:cstheme="minorHAnsi"/>
          <w:sz w:val="24"/>
          <w:szCs w:val="24"/>
        </w:rPr>
        <w:t>décomptées</w:t>
      </w:r>
      <w:r w:rsidR="00091692" w:rsidRPr="00091692">
        <w:rPr>
          <w:rFonts w:cstheme="minorHAnsi"/>
          <w:sz w:val="24"/>
          <w:szCs w:val="24"/>
        </w:rPr>
        <w:t xml:space="preserve"> à la fin de chaque semaine civile, soit du lundi 0 heure au dimanche 24 heures, conformément à l’article L3121-</w:t>
      </w:r>
      <w:r w:rsidR="00091692" w:rsidRPr="00091692">
        <w:rPr>
          <w:rFonts w:cstheme="minorHAnsi"/>
          <w:sz w:val="24"/>
          <w:szCs w:val="24"/>
        </w:rPr>
        <w:lastRenderedPageBreak/>
        <w:t>29 du Code du travail.</w:t>
      </w:r>
      <w:r>
        <w:rPr>
          <w:rFonts w:cstheme="minorHAnsi"/>
          <w:sz w:val="24"/>
          <w:szCs w:val="24"/>
        </w:rPr>
        <w:t xml:space="preserve"> En cas de conclusion</w:t>
      </w:r>
      <w:r w:rsidR="008462DE">
        <w:rPr>
          <w:rFonts w:cstheme="minorHAnsi"/>
          <w:sz w:val="24"/>
          <w:szCs w:val="24"/>
        </w:rPr>
        <w:t>, avec un salarié</w:t>
      </w:r>
      <w:r>
        <w:rPr>
          <w:rFonts w:cstheme="minorHAnsi"/>
          <w:sz w:val="24"/>
          <w:szCs w:val="24"/>
        </w:rPr>
        <w:t xml:space="preserve">, d’une convention de forfait mensuel en </w:t>
      </w:r>
      <w:r w:rsidR="00312F40">
        <w:rPr>
          <w:rFonts w:cstheme="minorHAnsi"/>
          <w:sz w:val="24"/>
          <w:szCs w:val="24"/>
        </w:rPr>
        <w:t>heures</w:t>
      </w:r>
      <w:r w:rsidR="008462DE">
        <w:rPr>
          <w:rFonts w:cstheme="minorHAnsi"/>
          <w:sz w:val="24"/>
          <w:szCs w:val="24"/>
        </w:rPr>
        <w:t>,</w:t>
      </w:r>
      <w:r w:rsidR="00312F40">
        <w:rPr>
          <w:rFonts w:cstheme="minorHAnsi"/>
          <w:sz w:val="24"/>
          <w:szCs w:val="24"/>
        </w:rPr>
        <w:t xml:space="preserve"> le</w:t>
      </w:r>
      <w:r>
        <w:rPr>
          <w:rFonts w:cstheme="minorHAnsi"/>
          <w:sz w:val="24"/>
          <w:szCs w:val="24"/>
        </w:rPr>
        <w:t xml:space="preserve"> décompte </w:t>
      </w:r>
      <w:r w:rsidR="00E10F0C">
        <w:rPr>
          <w:rFonts w:cstheme="minorHAnsi"/>
          <w:sz w:val="24"/>
          <w:szCs w:val="24"/>
        </w:rPr>
        <w:t xml:space="preserve">des heures supplémentaires </w:t>
      </w:r>
      <w:r>
        <w:rPr>
          <w:rFonts w:cstheme="minorHAnsi"/>
          <w:sz w:val="24"/>
          <w:szCs w:val="24"/>
        </w:rPr>
        <w:t>pourra être effectué en fin de mois.</w:t>
      </w:r>
    </w:p>
    <w:p w14:paraId="55AA4FF0" w14:textId="77777777" w:rsidP="005F7134" w:rsidR="005F7134" w:rsidRDefault="005F7134" w:rsidRPr="00933B35">
      <w:pPr>
        <w:spacing w:before="160"/>
        <w:jc w:val="both"/>
        <w:rPr>
          <w:rFonts w:cstheme="minorHAnsi"/>
          <w:b/>
          <w:bCs/>
          <w:i/>
          <w:sz w:val="24"/>
          <w:szCs w:val="24"/>
          <w:u w:val="single"/>
        </w:rPr>
      </w:pPr>
      <w:r w:rsidRPr="00933B35">
        <w:rPr>
          <w:rFonts w:cstheme="minorHAnsi"/>
          <w:b/>
          <w:bCs/>
          <w:i/>
          <w:sz w:val="24"/>
          <w:szCs w:val="24"/>
          <w:u w:val="single"/>
        </w:rPr>
        <w:t xml:space="preserve">Article 4. Accomplissement d’heures supplémentaires </w:t>
      </w:r>
    </w:p>
    <w:p w14:paraId="01C97C9D" w14:textId="63F6AD22" w:rsidP="005F7134" w:rsidR="005F7134" w:rsidRDefault="005F7134" w:rsidRPr="00933B35">
      <w:pPr>
        <w:spacing w:before="160"/>
        <w:jc w:val="both"/>
        <w:rPr>
          <w:rFonts w:cstheme="minorHAnsi"/>
          <w:sz w:val="24"/>
          <w:szCs w:val="24"/>
        </w:rPr>
      </w:pPr>
      <w:r w:rsidRPr="00933B35">
        <w:rPr>
          <w:rFonts w:cstheme="minorHAnsi"/>
          <w:sz w:val="24"/>
          <w:szCs w:val="24"/>
        </w:rPr>
        <w:t xml:space="preserve">Les heures supplémentaires peuvent être demandées par l’employeur, dans l’intérêt de l’entreprise. </w:t>
      </w:r>
    </w:p>
    <w:p w14:paraId="02846E33" w14:textId="4ED199CB" w:rsidP="005F7134" w:rsidR="005F7134" w:rsidRDefault="005F7134" w:rsidRPr="00933B35">
      <w:pPr>
        <w:spacing w:before="160"/>
        <w:jc w:val="both"/>
        <w:rPr>
          <w:rFonts w:cstheme="minorHAnsi"/>
          <w:sz w:val="24"/>
          <w:szCs w:val="24"/>
        </w:rPr>
      </w:pPr>
      <w:r w:rsidRPr="00933B35">
        <w:rPr>
          <w:rFonts w:cstheme="minorHAnsi"/>
          <w:sz w:val="24"/>
          <w:szCs w:val="24"/>
        </w:rPr>
        <w:t xml:space="preserve">Les majorations pour heures supplémentaires sont </w:t>
      </w:r>
      <w:r w:rsidR="00622D82" w:rsidRPr="00933B35">
        <w:rPr>
          <w:rFonts w:cstheme="minorHAnsi"/>
          <w:sz w:val="24"/>
          <w:szCs w:val="24"/>
        </w:rPr>
        <w:t>égales</w:t>
      </w:r>
      <w:r w:rsidRPr="00933B35">
        <w:rPr>
          <w:rFonts w:cstheme="minorHAnsi"/>
          <w:sz w:val="24"/>
          <w:szCs w:val="24"/>
        </w:rPr>
        <w:t xml:space="preserve"> à 25% de la 36</w:t>
      </w:r>
      <w:r w:rsidRPr="00933B35">
        <w:rPr>
          <w:rFonts w:cstheme="minorHAnsi"/>
          <w:sz w:val="24"/>
          <w:szCs w:val="24"/>
          <w:vertAlign w:val="superscript"/>
        </w:rPr>
        <w:t>ème</w:t>
      </w:r>
      <w:r w:rsidRPr="00933B35">
        <w:rPr>
          <w:rFonts w:cstheme="minorHAnsi"/>
          <w:sz w:val="24"/>
          <w:szCs w:val="24"/>
        </w:rPr>
        <w:t xml:space="preserve"> heure à la 43</w:t>
      </w:r>
      <w:r w:rsidRPr="00933B35">
        <w:rPr>
          <w:rFonts w:cstheme="minorHAnsi"/>
          <w:sz w:val="24"/>
          <w:szCs w:val="24"/>
          <w:vertAlign w:val="superscript"/>
        </w:rPr>
        <w:t>ème</w:t>
      </w:r>
      <w:r w:rsidRPr="00933B35">
        <w:rPr>
          <w:rFonts w:cstheme="minorHAnsi"/>
          <w:sz w:val="24"/>
          <w:szCs w:val="24"/>
        </w:rPr>
        <w:t xml:space="preserve"> heure de travail et égale à 50% à partir de la 44</w:t>
      </w:r>
      <w:r w:rsidRPr="00933B35">
        <w:rPr>
          <w:rFonts w:cstheme="minorHAnsi"/>
          <w:sz w:val="24"/>
          <w:szCs w:val="24"/>
          <w:vertAlign w:val="superscript"/>
        </w:rPr>
        <w:t>ème</w:t>
      </w:r>
      <w:r w:rsidRPr="00933B35">
        <w:rPr>
          <w:rFonts w:cstheme="minorHAnsi"/>
          <w:sz w:val="24"/>
          <w:szCs w:val="24"/>
        </w:rPr>
        <w:t xml:space="preserve"> heure de travail conformément à l’article L3121-33 du Code du travail. </w:t>
      </w:r>
    </w:p>
    <w:p w14:paraId="4E420443" w14:textId="7E7C45D8" w:rsidP="009F4230" w:rsidR="005F7134" w:rsidRDefault="005F7134" w:rsidRPr="00933B35">
      <w:pPr>
        <w:spacing w:before="160"/>
        <w:jc w:val="both"/>
        <w:rPr>
          <w:rFonts w:cstheme="minorHAnsi"/>
          <w:sz w:val="24"/>
          <w:szCs w:val="24"/>
        </w:rPr>
      </w:pPr>
      <w:r w:rsidRPr="00933B35">
        <w:rPr>
          <w:rFonts w:cstheme="minorHAnsi"/>
          <w:sz w:val="24"/>
          <w:szCs w:val="24"/>
        </w:rPr>
        <w:t>A noter que l’accomplissement des heures supplémentaires devra être fait dans le respect des durées maximales quotidienne et hebdomadaire ainsi que dans le respect des durées de repos</w:t>
      </w:r>
      <w:r w:rsidR="00B645A5" w:rsidRPr="00933B35">
        <w:rPr>
          <w:rFonts w:cstheme="minorHAnsi"/>
          <w:sz w:val="24"/>
          <w:szCs w:val="24"/>
        </w:rPr>
        <w:t xml:space="preserve"> tels prévus par le code du travail et la convention collective appliquée.</w:t>
      </w:r>
      <w:r w:rsidR="00B645A5" w:rsidRPr="00933B35">
        <w:rPr>
          <w:rFonts w:cstheme="minorHAnsi"/>
          <w:sz w:val="24"/>
          <w:szCs w:val="24"/>
        </w:rPr>
        <w:tab/>
      </w:r>
    </w:p>
    <w:p w14:paraId="713875FC" w14:textId="77777777" w:rsidP="00933B35" w:rsidR="00933B35" w:rsidRDefault="00933B35" w:rsidRPr="00933B35">
      <w:pPr>
        <w:pStyle w:val="Textecourant"/>
        <w:spacing w:after="160" w:before="160" w:line="259" w:lineRule="auto"/>
        <w:rPr>
          <w:rStyle w:val="Accentuationintense"/>
          <w:rFonts w:cstheme="minorHAnsi" w:eastAsiaTheme="majorEastAsia"/>
          <w:b/>
          <w:color w:val="auto"/>
          <w:sz w:val="24"/>
          <w:szCs w:val="24"/>
          <w:u w:val="single"/>
        </w:rPr>
      </w:pPr>
      <w:r w:rsidRPr="00933B35">
        <w:rPr>
          <w:rStyle w:val="Accentuationintense"/>
          <w:rFonts w:cstheme="minorHAnsi" w:eastAsiaTheme="majorEastAsia"/>
          <w:b/>
          <w:color w:val="auto"/>
          <w:sz w:val="24"/>
          <w:szCs w:val="24"/>
          <w:u w:val="single"/>
        </w:rPr>
        <w:t>Article 5 : Contingent annuel d’heures supplémentaires</w:t>
      </w:r>
    </w:p>
    <w:p w14:paraId="1E13389D" w14:textId="55920201" w:rsidP="00933B35" w:rsidR="00933B35" w:rsidRDefault="00933B35" w:rsidRPr="00933B35">
      <w:pPr>
        <w:spacing w:before="160"/>
        <w:jc w:val="both"/>
        <w:rPr>
          <w:rFonts w:cstheme="minorHAnsi"/>
          <w:sz w:val="24"/>
          <w:szCs w:val="24"/>
        </w:rPr>
      </w:pPr>
      <w:r w:rsidRPr="00933B35">
        <w:rPr>
          <w:rFonts w:cstheme="minorHAnsi"/>
          <w:sz w:val="24"/>
          <w:szCs w:val="24"/>
        </w:rPr>
        <w:t xml:space="preserve">Le contingent annuel d’heures supplémentaires fixé par la Convention collective de la </w:t>
      </w:r>
      <w:r w:rsidRPr="00933B35">
        <w:rPr>
          <w:rFonts w:cstheme="minorHAnsi"/>
          <w:b/>
          <w:bCs/>
          <w:sz w:val="24"/>
          <w:szCs w:val="24"/>
        </w:rPr>
        <w:t>Chimie : industries chimiques</w:t>
      </w:r>
      <w:r w:rsidRPr="00933B35">
        <w:rPr>
          <w:rFonts w:cstheme="minorHAnsi"/>
          <w:sz w:val="24"/>
          <w:szCs w:val="24"/>
        </w:rPr>
        <w:t xml:space="preserve"> est de </w:t>
      </w:r>
      <w:r w:rsidRPr="00933B35">
        <w:rPr>
          <w:rFonts w:cstheme="minorHAnsi"/>
          <w:b/>
          <w:bCs/>
          <w:sz w:val="24"/>
          <w:szCs w:val="24"/>
        </w:rPr>
        <w:t>130 heures</w:t>
      </w:r>
      <w:r w:rsidRPr="00933B35">
        <w:rPr>
          <w:rFonts w:cstheme="minorHAnsi"/>
          <w:sz w:val="24"/>
          <w:szCs w:val="24"/>
        </w:rPr>
        <w:t xml:space="preserve">. </w:t>
      </w:r>
      <w:r w:rsidR="00BF5797">
        <w:rPr>
          <w:rFonts w:cstheme="minorHAnsi"/>
          <w:sz w:val="24"/>
          <w:szCs w:val="24"/>
        </w:rPr>
        <w:t xml:space="preserve">Le contingent légal annuel d’heures supplémentaires est de </w:t>
      </w:r>
      <w:r w:rsidR="00BF5797" w:rsidRPr="00BF5797">
        <w:rPr>
          <w:rFonts w:cstheme="minorHAnsi"/>
          <w:b/>
          <w:bCs/>
          <w:sz w:val="24"/>
          <w:szCs w:val="24"/>
        </w:rPr>
        <w:t>220 heures</w:t>
      </w:r>
      <w:r w:rsidR="00BF5797">
        <w:rPr>
          <w:rFonts w:cstheme="minorHAnsi"/>
          <w:sz w:val="24"/>
          <w:szCs w:val="24"/>
        </w:rPr>
        <w:t>.</w:t>
      </w:r>
    </w:p>
    <w:p w14:paraId="626FA072" w14:textId="5D2EE3D6" w:rsidP="00933B35" w:rsidR="00933B35" w:rsidRDefault="00933B35" w:rsidRPr="00933B35">
      <w:pPr>
        <w:spacing w:before="160"/>
        <w:jc w:val="both"/>
        <w:rPr>
          <w:rFonts w:cstheme="minorHAnsi"/>
          <w:sz w:val="24"/>
          <w:szCs w:val="24"/>
        </w:rPr>
      </w:pPr>
      <w:r w:rsidRPr="00933B35">
        <w:rPr>
          <w:rFonts w:cstheme="minorHAnsi"/>
          <w:sz w:val="24"/>
          <w:szCs w:val="24"/>
        </w:rPr>
        <w:t xml:space="preserve">Le présent accord a pour objet d’augmenter le contingent annuel d’heures supplémentaires et de le fixer à </w:t>
      </w:r>
      <w:r w:rsidRPr="00933B35">
        <w:rPr>
          <w:rFonts w:cstheme="minorHAnsi"/>
          <w:b/>
          <w:sz w:val="24"/>
          <w:szCs w:val="24"/>
        </w:rPr>
        <w:t>230 heures</w:t>
      </w:r>
      <w:r w:rsidRPr="00933B35">
        <w:rPr>
          <w:rFonts w:cstheme="minorHAnsi"/>
          <w:bCs/>
          <w:sz w:val="24"/>
          <w:szCs w:val="24"/>
        </w:rPr>
        <w:t xml:space="preserve"> par an et par salarié</w:t>
      </w:r>
      <w:r w:rsidR="00BF5797">
        <w:rPr>
          <w:rFonts w:cstheme="minorHAnsi"/>
          <w:sz w:val="24"/>
          <w:szCs w:val="24"/>
        </w:rPr>
        <w:t>.</w:t>
      </w:r>
    </w:p>
    <w:p w14:paraId="7326C8BD" w14:textId="27753636" w:rsidP="009F4230" w:rsidR="00B645A5" w:rsidRDefault="00933B35" w:rsidRPr="00933B35">
      <w:pPr>
        <w:spacing w:before="160"/>
        <w:jc w:val="both"/>
        <w:rPr>
          <w:rFonts w:cstheme="minorHAnsi"/>
          <w:sz w:val="24"/>
          <w:szCs w:val="24"/>
        </w:rPr>
      </w:pPr>
      <w:r w:rsidRPr="00933B35">
        <w:rPr>
          <w:rFonts w:cstheme="minorHAnsi"/>
          <w:sz w:val="24"/>
          <w:szCs w:val="24"/>
        </w:rPr>
        <w:t>Le contingent est</w:t>
      </w:r>
      <w:r>
        <w:rPr>
          <w:rFonts w:cstheme="minorHAnsi"/>
          <w:sz w:val="24"/>
          <w:szCs w:val="24"/>
        </w:rPr>
        <w:t xml:space="preserve"> calculé sur l’année civile soit</w:t>
      </w:r>
      <w:r w:rsidRPr="00933B35">
        <w:rPr>
          <w:rFonts w:cstheme="minorHAnsi"/>
          <w:sz w:val="24"/>
          <w:szCs w:val="24"/>
        </w:rPr>
        <w:t xml:space="preserve"> du 1</w:t>
      </w:r>
      <w:r w:rsidRPr="00933B35">
        <w:rPr>
          <w:rFonts w:cstheme="minorHAnsi"/>
          <w:sz w:val="24"/>
          <w:szCs w:val="24"/>
          <w:vertAlign w:val="superscript"/>
        </w:rPr>
        <w:t>er</w:t>
      </w:r>
      <w:r w:rsidRPr="00933B35">
        <w:rPr>
          <w:rFonts w:cstheme="minorHAnsi"/>
          <w:sz w:val="24"/>
          <w:szCs w:val="24"/>
        </w:rPr>
        <w:t xml:space="preserve"> </w:t>
      </w:r>
      <w:r>
        <w:rPr>
          <w:rFonts w:cstheme="minorHAnsi"/>
          <w:sz w:val="24"/>
          <w:szCs w:val="24"/>
        </w:rPr>
        <w:t>janvier</w:t>
      </w:r>
      <w:r w:rsidRPr="00933B35">
        <w:rPr>
          <w:rFonts w:cstheme="minorHAnsi"/>
          <w:sz w:val="24"/>
          <w:szCs w:val="24"/>
        </w:rPr>
        <w:t xml:space="preserve"> au 31 </w:t>
      </w:r>
      <w:r>
        <w:rPr>
          <w:rFonts w:cstheme="minorHAnsi"/>
          <w:sz w:val="24"/>
          <w:szCs w:val="24"/>
        </w:rPr>
        <w:t>décembre</w:t>
      </w:r>
      <w:r w:rsidRPr="00933B35">
        <w:rPr>
          <w:rFonts w:cstheme="minorHAnsi"/>
          <w:sz w:val="24"/>
          <w:szCs w:val="24"/>
        </w:rPr>
        <w:t xml:space="preserve"> de l’année concernée. </w:t>
      </w:r>
    </w:p>
    <w:p w14:paraId="388908A1" w14:textId="77777777" w:rsidP="00F055A8" w:rsidR="00F055A8" w:rsidRDefault="00F055A8" w:rsidRPr="00F055A8">
      <w:pPr>
        <w:spacing w:before="160"/>
        <w:jc w:val="both"/>
        <w:rPr>
          <w:rFonts w:cstheme="minorHAnsi"/>
          <w:b/>
          <w:bCs/>
          <w:i/>
          <w:sz w:val="24"/>
          <w:szCs w:val="24"/>
          <w:u w:val="single"/>
        </w:rPr>
      </w:pPr>
      <w:r w:rsidRPr="00F055A8">
        <w:rPr>
          <w:rFonts w:cstheme="minorHAnsi"/>
          <w:b/>
          <w:bCs/>
          <w:i/>
          <w:sz w:val="24"/>
          <w:szCs w:val="24"/>
          <w:u w:val="single"/>
        </w:rPr>
        <w:t>Article 6. Les contreparties obligatoires en repos</w:t>
      </w:r>
    </w:p>
    <w:p w14:paraId="7C1CD716" w14:textId="3E2A9366" w:rsidP="00F055A8" w:rsidR="00F055A8" w:rsidRDefault="00F055A8" w:rsidRPr="00F055A8">
      <w:pPr>
        <w:spacing w:before="160"/>
        <w:jc w:val="both"/>
        <w:rPr>
          <w:rFonts w:cstheme="minorHAnsi"/>
          <w:sz w:val="24"/>
          <w:szCs w:val="24"/>
        </w:rPr>
      </w:pPr>
      <w:r w:rsidRPr="00F055A8">
        <w:rPr>
          <w:rFonts w:cstheme="minorHAnsi"/>
          <w:sz w:val="24"/>
          <w:szCs w:val="24"/>
        </w:rPr>
        <w:t xml:space="preserve">Conformément à l’article L3121-30 du Code du travail, les heures effectuées au-delà du contingent annuel d’heures supplémentaires de </w:t>
      </w:r>
      <w:r w:rsidRPr="00BF5797">
        <w:rPr>
          <w:rFonts w:cstheme="minorHAnsi"/>
          <w:b/>
          <w:bCs/>
          <w:sz w:val="24"/>
          <w:szCs w:val="24"/>
        </w:rPr>
        <w:t>230 heures</w:t>
      </w:r>
      <w:r w:rsidRPr="00F055A8">
        <w:rPr>
          <w:rFonts w:cstheme="minorHAnsi"/>
          <w:sz w:val="24"/>
          <w:szCs w:val="24"/>
        </w:rPr>
        <w:t>, ouvrent droit à une contrepartie obligatoire sous forme de repos.</w:t>
      </w:r>
    </w:p>
    <w:p w14:paraId="79745595" w14:textId="1C88A9E5" w:rsidP="00F055A8" w:rsidR="00F055A8" w:rsidRDefault="00F055A8" w:rsidRPr="00F055A8">
      <w:pPr>
        <w:spacing w:before="160"/>
        <w:jc w:val="both"/>
        <w:rPr>
          <w:rFonts w:cstheme="minorHAnsi"/>
          <w:sz w:val="24"/>
          <w:szCs w:val="24"/>
        </w:rPr>
      </w:pPr>
      <w:r w:rsidRPr="00F055A8">
        <w:rPr>
          <w:rFonts w:cstheme="minorHAnsi"/>
          <w:sz w:val="24"/>
          <w:szCs w:val="24"/>
        </w:rPr>
        <w:t>Au sein de la société, des heures supplémentaires pourront être effectuées de manière exceptionnelle au-delà de ce contingent</w:t>
      </w:r>
      <w:r>
        <w:rPr>
          <w:rFonts w:cstheme="minorHAnsi"/>
          <w:sz w:val="24"/>
          <w:szCs w:val="24"/>
        </w:rPr>
        <w:t>.</w:t>
      </w:r>
    </w:p>
    <w:p w14:paraId="7F043939" w14:textId="17A54A86" w:rsidP="00F055A8" w:rsidR="00F055A8" w:rsidRDefault="00F055A8" w:rsidRPr="00F055A8">
      <w:pPr>
        <w:spacing w:before="160"/>
        <w:jc w:val="both"/>
        <w:rPr>
          <w:rFonts w:cstheme="minorHAnsi"/>
          <w:sz w:val="24"/>
          <w:szCs w:val="24"/>
        </w:rPr>
      </w:pPr>
      <w:r w:rsidRPr="00F055A8">
        <w:rPr>
          <w:rFonts w:cstheme="minorHAnsi"/>
          <w:sz w:val="24"/>
          <w:szCs w:val="24"/>
        </w:rPr>
        <w:t xml:space="preserve">Une contrepartie obligatoire en repos </w:t>
      </w:r>
      <w:r>
        <w:rPr>
          <w:rFonts w:cstheme="minorHAnsi"/>
          <w:sz w:val="24"/>
          <w:szCs w:val="24"/>
        </w:rPr>
        <w:t>sera</w:t>
      </w:r>
      <w:r w:rsidRPr="00F055A8">
        <w:rPr>
          <w:rFonts w:cstheme="minorHAnsi"/>
          <w:sz w:val="24"/>
          <w:szCs w:val="24"/>
        </w:rPr>
        <w:t xml:space="preserve"> due pour toute heure supplémentaire accomplie au-delà du contingent annuel de 230 heures.</w:t>
      </w:r>
    </w:p>
    <w:p w14:paraId="601448E6" w14:textId="3851A17E" w:rsidP="00F055A8" w:rsidR="00F055A8" w:rsidRDefault="00F055A8" w:rsidRPr="00F055A8">
      <w:pPr>
        <w:spacing w:before="160"/>
        <w:jc w:val="both"/>
        <w:rPr>
          <w:rFonts w:cstheme="minorHAnsi"/>
          <w:sz w:val="24"/>
          <w:szCs w:val="24"/>
        </w:rPr>
      </w:pPr>
      <w:r w:rsidRPr="00F055A8">
        <w:rPr>
          <w:rFonts w:cstheme="minorHAnsi"/>
          <w:sz w:val="24"/>
          <w:szCs w:val="24"/>
        </w:rPr>
        <w:t>Conformément à l’article L3121-33 du Code du travail, la durée de la contrepartie obligatoire en repos est de 50%.</w:t>
      </w:r>
    </w:p>
    <w:p w14:paraId="053D8FE0" w14:textId="77777777" w:rsidP="00F055A8" w:rsidR="00F055A8" w:rsidRDefault="00F055A8" w:rsidRPr="00F055A8">
      <w:pPr>
        <w:spacing w:before="160"/>
        <w:jc w:val="both"/>
        <w:rPr>
          <w:rFonts w:cstheme="minorHAnsi"/>
          <w:sz w:val="24"/>
          <w:szCs w:val="24"/>
        </w:rPr>
      </w:pPr>
      <w:r w:rsidRPr="00F055A8">
        <w:rPr>
          <w:rFonts w:cstheme="minorHAnsi"/>
          <w:sz w:val="24"/>
          <w:szCs w:val="24"/>
        </w:rPr>
        <w:t>Les contreparties obligatoires en repos sont prises à l’initiative de l’employeur, en période de faible activité. A défaut et avec l’accord de la Direction, la contrepartie obligatoire en repos pourra être prise à la demande du salarié.</w:t>
      </w:r>
    </w:p>
    <w:p w14:paraId="25C54291" w14:textId="77777777" w:rsidP="00F055A8" w:rsidR="00F055A8" w:rsidRDefault="00F055A8" w:rsidRPr="00F055A8">
      <w:pPr>
        <w:spacing w:before="160"/>
        <w:jc w:val="both"/>
        <w:rPr>
          <w:rFonts w:cstheme="minorHAnsi"/>
          <w:sz w:val="24"/>
          <w:szCs w:val="24"/>
        </w:rPr>
      </w:pPr>
      <w:r w:rsidRPr="00F055A8">
        <w:rPr>
          <w:rFonts w:cstheme="minorHAnsi"/>
          <w:sz w:val="24"/>
          <w:szCs w:val="24"/>
        </w:rPr>
        <w:t>Dans cette hypothèse, ce dernier pourra formuler sa demande de prise de contrepartie obligatoire en repos au moins une semaine à l’avance en précisant la date et la durée de repos.</w:t>
      </w:r>
    </w:p>
    <w:p w14:paraId="1B978560" w14:textId="77777777" w:rsidP="00F055A8" w:rsidR="00F055A8" w:rsidRDefault="00F055A8" w:rsidRPr="00F055A8">
      <w:pPr>
        <w:spacing w:before="160"/>
        <w:jc w:val="both"/>
        <w:rPr>
          <w:rFonts w:cstheme="minorHAnsi"/>
          <w:sz w:val="24"/>
          <w:szCs w:val="24"/>
        </w:rPr>
      </w:pPr>
      <w:r w:rsidRPr="00F055A8">
        <w:rPr>
          <w:rFonts w:cstheme="minorHAnsi"/>
          <w:sz w:val="24"/>
          <w:szCs w:val="24"/>
        </w:rPr>
        <w:lastRenderedPageBreak/>
        <w:t>Son droit sera ouvert dès que sa durée atteindra 7 heures de repos et devra être pris dans un délai maximum de 2 mois suivant son ouverture et au plus tard dans un délai d’un an.</w:t>
      </w:r>
    </w:p>
    <w:p w14:paraId="1EE47F68" w14:textId="77777777" w:rsidP="00F055A8" w:rsidR="00F055A8" w:rsidRDefault="00F055A8" w:rsidRPr="00F055A8">
      <w:pPr>
        <w:spacing w:before="160"/>
        <w:jc w:val="both"/>
        <w:rPr>
          <w:rFonts w:cstheme="minorHAnsi"/>
          <w:sz w:val="24"/>
          <w:szCs w:val="24"/>
        </w:rPr>
      </w:pPr>
      <w:r w:rsidRPr="00F055A8">
        <w:rPr>
          <w:rFonts w:cstheme="minorHAnsi"/>
          <w:sz w:val="24"/>
          <w:szCs w:val="24"/>
        </w:rPr>
        <w:t xml:space="preserve">Lorsque des impératifs de fonctionnement de l’entreprise font obstacle à ce que plusieurs demandes de contrepartie obligatoire en repos soient satisfaites simultanément, les demandeurs sont partagés selon l’ordre de priorité suivant : </w:t>
      </w:r>
    </w:p>
    <w:p w14:paraId="3EF86FDB" w14:textId="77777777" w:rsidP="00F055A8" w:rsidR="00F055A8" w:rsidRDefault="00F055A8" w:rsidRPr="00F055A8">
      <w:pPr>
        <w:pStyle w:val="Paragraphedeliste"/>
        <w:numPr>
          <w:ilvl w:val="0"/>
          <w:numId w:val="11"/>
        </w:numPr>
        <w:spacing w:after="80" w:before="80"/>
        <w:ind w:hanging="357" w:left="714"/>
        <w:contextualSpacing w:val="0"/>
        <w:jc w:val="both"/>
        <w:rPr>
          <w:rFonts w:cstheme="minorHAnsi"/>
          <w:sz w:val="24"/>
          <w:szCs w:val="24"/>
        </w:rPr>
      </w:pPr>
      <w:r w:rsidRPr="00F055A8">
        <w:rPr>
          <w:rFonts w:cstheme="minorHAnsi"/>
          <w:sz w:val="24"/>
          <w:szCs w:val="24"/>
        </w:rPr>
        <w:t>La situation de famille ;</w:t>
      </w:r>
    </w:p>
    <w:p w14:paraId="5BE7EB70" w14:textId="77777777" w:rsidP="00F055A8" w:rsidR="00F055A8" w:rsidRDefault="00F055A8" w:rsidRPr="00F055A8">
      <w:pPr>
        <w:pStyle w:val="Paragraphedeliste"/>
        <w:numPr>
          <w:ilvl w:val="0"/>
          <w:numId w:val="11"/>
        </w:numPr>
        <w:spacing w:after="80" w:before="80"/>
        <w:ind w:hanging="357" w:left="714"/>
        <w:contextualSpacing w:val="0"/>
        <w:jc w:val="both"/>
        <w:rPr>
          <w:rFonts w:cstheme="minorHAnsi"/>
          <w:sz w:val="24"/>
          <w:szCs w:val="24"/>
        </w:rPr>
      </w:pPr>
      <w:r w:rsidRPr="00F055A8">
        <w:rPr>
          <w:rFonts w:cstheme="minorHAnsi"/>
          <w:sz w:val="24"/>
          <w:szCs w:val="24"/>
        </w:rPr>
        <w:t>L’ancienneté dans l’entreprise.</w:t>
      </w:r>
    </w:p>
    <w:p w14:paraId="2FADD2CF" w14:textId="77777777" w:rsidP="006E7F60" w:rsidR="00431DFE" w:rsidRDefault="00431DFE" w:rsidRPr="00F055A8">
      <w:pPr>
        <w:spacing w:after="0"/>
        <w:jc w:val="both"/>
        <w:rPr>
          <w:rFonts w:cstheme="minorHAnsi"/>
          <w:sz w:val="24"/>
          <w:szCs w:val="24"/>
        </w:rPr>
      </w:pPr>
    </w:p>
    <w:p w14:paraId="3A7D19D4" w14:textId="2F12E7AC" w:rsidP="006E7F60" w:rsidR="00431DFE" w:rsidRDefault="00431DFE" w:rsidRPr="0031542A">
      <w:pPr>
        <w:spacing w:after="0"/>
        <w:jc w:val="both"/>
        <w:rPr>
          <w:rFonts w:cstheme="minorHAnsi"/>
          <w:b/>
          <w:i/>
          <w:iCs/>
          <w:sz w:val="24"/>
          <w:szCs w:val="24"/>
          <w:u w:val="single"/>
        </w:rPr>
      </w:pPr>
      <w:r w:rsidRPr="0031542A">
        <w:rPr>
          <w:rFonts w:cstheme="minorHAnsi"/>
          <w:b/>
          <w:i/>
          <w:iCs/>
          <w:sz w:val="24"/>
          <w:szCs w:val="24"/>
          <w:u w:val="single"/>
        </w:rPr>
        <w:t xml:space="preserve">Article </w:t>
      </w:r>
      <w:r w:rsidR="00061F9E" w:rsidRPr="0031542A">
        <w:rPr>
          <w:rFonts w:cstheme="minorHAnsi"/>
          <w:b/>
          <w:i/>
          <w:iCs/>
          <w:sz w:val="24"/>
          <w:szCs w:val="24"/>
          <w:u w:val="single"/>
        </w:rPr>
        <w:t>7</w:t>
      </w:r>
      <w:r w:rsidRPr="0031542A">
        <w:rPr>
          <w:rFonts w:cstheme="minorHAnsi"/>
          <w:b/>
          <w:i/>
          <w:iCs/>
          <w:sz w:val="24"/>
          <w:szCs w:val="24"/>
          <w:u w:val="single"/>
        </w:rPr>
        <w:t xml:space="preserve"> – </w:t>
      </w:r>
      <w:r w:rsidR="00D41D5B" w:rsidRPr="0031542A">
        <w:rPr>
          <w:rFonts w:cstheme="minorHAnsi"/>
          <w:b/>
          <w:i/>
          <w:iCs/>
          <w:sz w:val="24"/>
          <w:szCs w:val="24"/>
          <w:u w:val="single"/>
        </w:rPr>
        <w:t>Prise d’</w:t>
      </w:r>
      <w:r w:rsidR="00017F00" w:rsidRPr="0031542A">
        <w:rPr>
          <w:rFonts w:cstheme="minorHAnsi"/>
          <w:b/>
          <w:i/>
          <w:iCs/>
          <w:sz w:val="24"/>
          <w:szCs w:val="24"/>
          <w:u w:val="single"/>
        </w:rPr>
        <w:t>effet</w:t>
      </w:r>
      <w:r w:rsidR="00D41D5B" w:rsidRPr="0031542A">
        <w:rPr>
          <w:rFonts w:cstheme="minorHAnsi"/>
          <w:b/>
          <w:i/>
          <w:iCs/>
          <w:sz w:val="24"/>
          <w:szCs w:val="24"/>
          <w:u w:val="single"/>
        </w:rPr>
        <w:t xml:space="preserve"> de cet accord</w:t>
      </w:r>
    </w:p>
    <w:p w14:paraId="6C54B08E" w14:textId="5B3190D7" w:rsidP="006E7F60" w:rsidR="00431DFE" w:rsidRDefault="00017F00" w:rsidRPr="00F055A8">
      <w:pPr>
        <w:spacing w:after="0"/>
        <w:jc w:val="both"/>
        <w:rPr>
          <w:rFonts w:cstheme="minorHAnsi"/>
          <w:sz w:val="24"/>
          <w:szCs w:val="24"/>
        </w:rPr>
      </w:pPr>
      <w:r w:rsidRPr="00F055A8">
        <w:rPr>
          <w:rFonts w:cstheme="minorHAnsi"/>
          <w:sz w:val="24"/>
          <w:szCs w:val="24"/>
        </w:rPr>
        <w:t xml:space="preserve">Cet aménagement du temps de travail prendra effet à compter du </w:t>
      </w:r>
      <w:r w:rsidR="008F40D5">
        <w:rPr>
          <w:rFonts w:cstheme="minorHAnsi"/>
          <w:b/>
          <w:sz w:val="24"/>
          <w:szCs w:val="24"/>
        </w:rPr>
        <w:t>21 avril</w:t>
      </w:r>
      <w:r w:rsidR="00BF5797">
        <w:rPr>
          <w:rFonts w:cstheme="minorHAnsi"/>
          <w:b/>
          <w:sz w:val="24"/>
          <w:szCs w:val="24"/>
        </w:rPr>
        <w:t xml:space="preserve"> 2025</w:t>
      </w:r>
      <w:r w:rsidRPr="00F055A8">
        <w:rPr>
          <w:rFonts w:cstheme="minorHAnsi"/>
          <w:sz w:val="24"/>
          <w:szCs w:val="24"/>
        </w:rPr>
        <w:t>.</w:t>
      </w:r>
    </w:p>
    <w:p w14:paraId="08062FED" w14:textId="77777777" w:rsidP="006E7F60" w:rsidR="00431DFE" w:rsidRDefault="00431DFE" w:rsidRPr="00F055A8">
      <w:pPr>
        <w:spacing w:after="0"/>
        <w:jc w:val="both"/>
        <w:rPr>
          <w:rFonts w:cstheme="minorHAnsi"/>
          <w:sz w:val="24"/>
          <w:szCs w:val="24"/>
        </w:rPr>
      </w:pPr>
    </w:p>
    <w:p w14:paraId="3AE31BD1" w14:textId="2891A49B" w:rsidP="00624235" w:rsidR="00624235" w:rsidRDefault="0031542A" w:rsidRPr="0031542A">
      <w:pPr>
        <w:spacing w:after="0"/>
        <w:jc w:val="both"/>
        <w:rPr>
          <w:b/>
          <w:i/>
          <w:iCs/>
          <w:u w:val="single"/>
        </w:rPr>
      </w:pPr>
      <w:r>
        <w:rPr>
          <w:b/>
          <w:i/>
          <w:iCs/>
          <w:u w:val="single"/>
        </w:rPr>
        <w:t>Article</w:t>
      </w:r>
      <w:r w:rsidR="00624235" w:rsidRPr="0031542A">
        <w:rPr>
          <w:b/>
          <w:i/>
          <w:iCs/>
          <w:u w:val="single"/>
        </w:rPr>
        <w:t xml:space="preserve"> </w:t>
      </w:r>
      <w:r w:rsidR="00061F9E" w:rsidRPr="0031542A">
        <w:rPr>
          <w:b/>
          <w:i/>
          <w:iCs/>
          <w:u w:val="single"/>
        </w:rPr>
        <w:t>8</w:t>
      </w:r>
      <w:r w:rsidR="00624235" w:rsidRPr="0031542A">
        <w:rPr>
          <w:b/>
          <w:i/>
          <w:iCs/>
          <w:u w:val="single"/>
        </w:rPr>
        <w:t xml:space="preserve"> - Suivi de l'accord</w:t>
      </w:r>
    </w:p>
    <w:p w14:paraId="35AEE38A" w14:textId="77777777" w:rsidP="00624235" w:rsidR="00624235" w:rsidRDefault="00624235">
      <w:pPr>
        <w:spacing w:after="0"/>
        <w:jc w:val="both"/>
      </w:pPr>
      <w:r>
        <w:t>Pour la mise en œuvre du présent accord, il est prévu la mise en place d’une commission de suivi constituée par 2 salariés désignés par le personnel.</w:t>
      </w:r>
    </w:p>
    <w:p w14:paraId="115BEAF8" w14:textId="77777777" w:rsidP="00624235" w:rsidR="00624235" w:rsidRDefault="00624235">
      <w:pPr>
        <w:spacing w:after="0"/>
        <w:jc w:val="both"/>
      </w:pPr>
      <w:r>
        <w:t xml:space="preserve">Les parties conviennent de se réunir </w:t>
      </w:r>
      <w:r>
        <w:rPr>
          <w:b/>
        </w:rPr>
        <w:t>une fois par an</w:t>
      </w:r>
      <w:r>
        <w:t xml:space="preserve"> suivant la signature du présent accord afin de dresser le bilan de son application et de discuter, le cas échéant, de l'opportunité d'adapter certaines de ses dispositions.</w:t>
      </w:r>
    </w:p>
    <w:p w14:paraId="0E51EAAA" w14:textId="77777777" w:rsidP="00624235" w:rsidR="00624235" w:rsidRDefault="00624235">
      <w:pPr>
        <w:spacing w:after="0"/>
        <w:jc w:val="both"/>
      </w:pPr>
      <w:r>
        <w:t xml:space="preserve">Par ailleurs, en cas d'évolution législative ou conventionnelle susceptible de remettre en cause tout ou partie des dispositions du présent accord, les parties signataires conviennent de se réunir dans un délai de </w:t>
      </w:r>
      <w:r>
        <w:rPr>
          <w:b/>
        </w:rPr>
        <w:t>3 mois</w:t>
      </w:r>
      <w:r>
        <w:t xml:space="preserve"> après la prise d'effet de ces textes, afin d'adapter au besoin lesdites dispositions.</w:t>
      </w:r>
    </w:p>
    <w:p w14:paraId="55C6EA8F" w14:textId="77777777" w:rsidP="006E7F60" w:rsidR="002F3CA4" w:rsidRDefault="002F3CA4" w:rsidRPr="00F055A8">
      <w:pPr>
        <w:spacing w:after="0"/>
        <w:jc w:val="both"/>
        <w:rPr>
          <w:rFonts w:cstheme="minorHAnsi"/>
          <w:sz w:val="24"/>
          <w:szCs w:val="24"/>
        </w:rPr>
      </w:pPr>
    </w:p>
    <w:p w14:paraId="5B430C13" w14:textId="365D2940" w:rsidP="006E7F60" w:rsidR="002F3CA4" w:rsidRDefault="00894CDE" w:rsidRPr="0031542A">
      <w:pPr>
        <w:spacing w:after="0"/>
        <w:jc w:val="both"/>
        <w:rPr>
          <w:rFonts w:cstheme="minorHAnsi"/>
          <w:b/>
          <w:i/>
          <w:iCs/>
          <w:sz w:val="24"/>
          <w:szCs w:val="24"/>
          <w:u w:val="single"/>
        </w:rPr>
      </w:pPr>
      <w:r w:rsidRPr="0031542A">
        <w:rPr>
          <w:rFonts w:cstheme="minorHAnsi"/>
          <w:b/>
          <w:i/>
          <w:iCs/>
          <w:sz w:val="24"/>
          <w:szCs w:val="24"/>
          <w:u w:val="single"/>
        </w:rPr>
        <w:t>A</w:t>
      </w:r>
      <w:r w:rsidR="0031542A">
        <w:rPr>
          <w:rFonts w:cstheme="minorHAnsi"/>
          <w:b/>
          <w:i/>
          <w:iCs/>
          <w:sz w:val="24"/>
          <w:szCs w:val="24"/>
          <w:u w:val="single"/>
        </w:rPr>
        <w:t>rticle</w:t>
      </w:r>
      <w:r w:rsidRPr="0031542A">
        <w:rPr>
          <w:rFonts w:cstheme="minorHAnsi"/>
          <w:b/>
          <w:i/>
          <w:iCs/>
          <w:sz w:val="24"/>
          <w:szCs w:val="24"/>
          <w:u w:val="single"/>
        </w:rPr>
        <w:t xml:space="preserve"> </w:t>
      </w:r>
      <w:r w:rsidR="00061F9E" w:rsidRPr="0031542A">
        <w:rPr>
          <w:rFonts w:cstheme="minorHAnsi"/>
          <w:b/>
          <w:i/>
          <w:iCs/>
          <w:sz w:val="24"/>
          <w:szCs w:val="24"/>
          <w:u w:val="single"/>
        </w:rPr>
        <w:t>9</w:t>
      </w:r>
      <w:r w:rsidRPr="0031542A">
        <w:rPr>
          <w:rFonts w:cstheme="minorHAnsi"/>
          <w:b/>
          <w:i/>
          <w:iCs/>
          <w:sz w:val="24"/>
          <w:szCs w:val="24"/>
          <w:u w:val="single"/>
        </w:rPr>
        <w:t xml:space="preserve"> - Portée de l'accord</w:t>
      </w:r>
    </w:p>
    <w:p w14:paraId="363313EA" w14:textId="77777777" w:rsidP="006E7F60" w:rsidR="002F3CA4" w:rsidRDefault="00B308E9" w:rsidRPr="00F055A8">
      <w:pPr>
        <w:spacing w:after="0"/>
        <w:jc w:val="both"/>
        <w:rPr>
          <w:rFonts w:cstheme="minorHAnsi"/>
          <w:sz w:val="24"/>
          <w:szCs w:val="24"/>
        </w:rPr>
      </w:pPr>
      <w:r w:rsidRPr="00F055A8">
        <w:rPr>
          <w:rFonts w:cstheme="minorHAnsi"/>
          <w:sz w:val="24"/>
          <w:szCs w:val="24"/>
        </w:rPr>
        <w:t>Les stipulations du présent accord prévalent, dans les conditions prévues par le Code du travail, sur celles ayant le même objet qui résulteraient d'une convention collective de branche, d'un accord professionnel ou interprofessionnel conclus après son entrée en vigueur.</w:t>
      </w:r>
    </w:p>
    <w:p w14:paraId="608FB7C5" w14:textId="77777777" w:rsidP="006E7F60" w:rsidR="002F3CA4" w:rsidRDefault="002F3CA4" w:rsidRPr="00F055A8">
      <w:pPr>
        <w:spacing w:after="0"/>
        <w:jc w:val="both"/>
        <w:rPr>
          <w:rFonts w:cstheme="minorHAnsi"/>
          <w:sz w:val="24"/>
          <w:szCs w:val="24"/>
        </w:rPr>
      </w:pPr>
    </w:p>
    <w:p w14:paraId="0489F083" w14:textId="79E903E4" w:rsidP="006E7F60" w:rsidR="004A3D34" w:rsidRDefault="004A3D34" w:rsidRPr="0031542A">
      <w:pPr>
        <w:spacing w:after="0"/>
        <w:jc w:val="both"/>
        <w:rPr>
          <w:rFonts w:cstheme="minorHAnsi"/>
          <w:b/>
          <w:i/>
          <w:iCs/>
          <w:sz w:val="24"/>
          <w:szCs w:val="24"/>
          <w:u w:val="single"/>
        </w:rPr>
      </w:pPr>
      <w:r w:rsidRPr="0031542A">
        <w:rPr>
          <w:rFonts w:cstheme="minorHAnsi"/>
          <w:b/>
          <w:i/>
          <w:iCs/>
          <w:sz w:val="24"/>
          <w:szCs w:val="24"/>
          <w:u w:val="single"/>
        </w:rPr>
        <w:t>A</w:t>
      </w:r>
      <w:r w:rsidR="00123BDF" w:rsidRPr="0031542A">
        <w:rPr>
          <w:rFonts w:cstheme="minorHAnsi"/>
          <w:b/>
          <w:i/>
          <w:iCs/>
          <w:sz w:val="24"/>
          <w:szCs w:val="24"/>
          <w:u w:val="single"/>
        </w:rPr>
        <w:t xml:space="preserve">rticle </w:t>
      </w:r>
      <w:r w:rsidR="00061F9E" w:rsidRPr="0031542A">
        <w:rPr>
          <w:rFonts w:cstheme="minorHAnsi"/>
          <w:b/>
          <w:i/>
          <w:iCs/>
          <w:sz w:val="24"/>
          <w:szCs w:val="24"/>
          <w:u w:val="single"/>
        </w:rPr>
        <w:t>10</w:t>
      </w:r>
      <w:r w:rsidR="00A45735" w:rsidRPr="0031542A">
        <w:rPr>
          <w:rFonts w:cstheme="minorHAnsi"/>
          <w:b/>
          <w:i/>
          <w:iCs/>
          <w:sz w:val="24"/>
          <w:szCs w:val="24"/>
          <w:u w:val="single"/>
        </w:rPr>
        <w:t xml:space="preserve"> </w:t>
      </w:r>
      <w:r w:rsidRPr="0031542A">
        <w:rPr>
          <w:rFonts w:cstheme="minorHAnsi"/>
          <w:b/>
          <w:i/>
          <w:iCs/>
          <w:sz w:val="24"/>
          <w:szCs w:val="24"/>
          <w:u w:val="single"/>
        </w:rPr>
        <w:t>- Consultation du personnel</w:t>
      </w:r>
    </w:p>
    <w:p w14:paraId="3B0BD647" w14:textId="56AD6EA3" w:rsidP="006E7F60" w:rsidR="004A3D34" w:rsidRDefault="004A3D34" w:rsidRPr="00F055A8">
      <w:pPr>
        <w:spacing w:after="0"/>
        <w:jc w:val="both"/>
        <w:rPr>
          <w:rFonts w:cstheme="minorHAnsi"/>
          <w:sz w:val="24"/>
          <w:szCs w:val="24"/>
        </w:rPr>
      </w:pPr>
      <w:r w:rsidRPr="00F055A8">
        <w:rPr>
          <w:rFonts w:cstheme="minorHAnsi"/>
          <w:sz w:val="24"/>
          <w:szCs w:val="24"/>
        </w:rPr>
        <w:t xml:space="preserve">Le présent accord a été approuvé le </w:t>
      </w:r>
      <w:r w:rsidR="008F40D5">
        <w:rPr>
          <w:rFonts w:cstheme="minorHAnsi"/>
          <w:sz w:val="24"/>
          <w:szCs w:val="24"/>
        </w:rPr>
        <w:t>« </w:t>
      </w:r>
      <w:r w:rsidR="006206E6" w:rsidRPr="00D80E51">
        <w:rPr>
          <w:rFonts w:cstheme="minorHAnsi"/>
          <w:b/>
          <w:i/>
          <w:iCs/>
          <w:sz w:val="24"/>
          <w:szCs w:val="24"/>
        </w:rPr>
        <w:t>11</w:t>
      </w:r>
      <w:r w:rsidR="008F40D5" w:rsidRPr="00D80E51">
        <w:rPr>
          <w:rFonts w:cstheme="minorHAnsi"/>
          <w:b/>
          <w:i/>
          <w:iCs/>
          <w:sz w:val="24"/>
          <w:szCs w:val="24"/>
        </w:rPr>
        <w:t xml:space="preserve"> avril 2025 »</w:t>
      </w:r>
      <w:r w:rsidRPr="00D80E51">
        <w:rPr>
          <w:rFonts w:cstheme="minorHAnsi"/>
          <w:sz w:val="24"/>
          <w:szCs w:val="24"/>
        </w:rPr>
        <w:t xml:space="preserve"> </w:t>
      </w:r>
      <w:r w:rsidRPr="00F055A8">
        <w:rPr>
          <w:rFonts w:cstheme="minorHAnsi"/>
          <w:sz w:val="24"/>
          <w:szCs w:val="24"/>
        </w:rPr>
        <w:t>à la majorité des deux tiers du personnel, à l’occasion d’une consultation organisée 15 jours après la transmission du pr</w:t>
      </w:r>
      <w:r w:rsidR="007148D5" w:rsidRPr="00F055A8">
        <w:rPr>
          <w:rFonts w:cstheme="minorHAnsi"/>
          <w:sz w:val="24"/>
          <w:szCs w:val="24"/>
        </w:rPr>
        <w:t>ojet d’accord à chaque salarié</w:t>
      </w:r>
      <w:r w:rsidRPr="00F055A8">
        <w:rPr>
          <w:rFonts w:cstheme="minorHAnsi"/>
          <w:sz w:val="24"/>
          <w:szCs w:val="24"/>
        </w:rPr>
        <w:t>. Le procès-verbal des résultats de la consultation du personnel est annexé au présent accord.</w:t>
      </w:r>
    </w:p>
    <w:p w14:paraId="50282B72" w14:textId="77777777" w:rsidP="006E7F60" w:rsidR="004A3D34" w:rsidRDefault="004A3D34" w:rsidRPr="00F055A8">
      <w:pPr>
        <w:spacing w:after="0"/>
        <w:jc w:val="both"/>
        <w:rPr>
          <w:rFonts w:cstheme="minorHAnsi"/>
          <w:sz w:val="24"/>
          <w:szCs w:val="24"/>
        </w:rPr>
      </w:pPr>
    </w:p>
    <w:p w14:paraId="3017A376" w14:textId="680B2F7F" w:rsidP="006E7F60" w:rsidR="004A3D34" w:rsidRDefault="00123BDF" w:rsidRPr="0031542A">
      <w:pPr>
        <w:spacing w:after="0"/>
        <w:jc w:val="both"/>
        <w:rPr>
          <w:rFonts w:cstheme="minorHAnsi"/>
          <w:b/>
          <w:i/>
          <w:iCs/>
          <w:sz w:val="24"/>
          <w:szCs w:val="24"/>
          <w:u w:val="single"/>
        </w:rPr>
      </w:pPr>
      <w:r w:rsidRPr="0031542A">
        <w:rPr>
          <w:rFonts w:cstheme="minorHAnsi"/>
          <w:b/>
          <w:i/>
          <w:iCs/>
          <w:sz w:val="24"/>
          <w:szCs w:val="24"/>
          <w:u w:val="single"/>
        </w:rPr>
        <w:t xml:space="preserve">Article </w:t>
      </w:r>
      <w:r w:rsidR="00061F9E" w:rsidRPr="0031542A">
        <w:rPr>
          <w:rFonts w:cstheme="minorHAnsi"/>
          <w:b/>
          <w:i/>
          <w:iCs/>
          <w:sz w:val="24"/>
          <w:szCs w:val="24"/>
          <w:u w:val="single"/>
        </w:rPr>
        <w:t>11</w:t>
      </w:r>
      <w:r w:rsidR="004A3D34" w:rsidRPr="0031542A">
        <w:rPr>
          <w:rFonts w:cstheme="minorHAnsi"/>
          <w:b/>
          <w:i/>
          <w:iCs/>
          <w:sz w:val="24"/>
          <w:szCs w:val="24"/>
          <w:u w:val="single"/>
        </w:rPr>
        <w:t xml:space="preserve"> – Durée et date d’entrée en vigueur</w:t>
      </w:r>
    </w:p>
    <w:p w14:paraId="15E6A0B0" w14:textId="407976F9" w:rsidP="006E7F60" w:rsidR="004A3D34" w:rsidRDefault="004A3D34">
      <w:pPr>
        <w:spacing w:after="0"/>
        <w:jc w:val="both"/>
        <w:rPr>
          <w:rFonts w:cstheme="minorHAnsi"/>
          <w:sz w:val="24"/>
          <w:szCs w:val="24"/>
        </w:rPr>
      </w:pPr>
      <w:r w:rsidRPr="00F055A8">
        <w:rPr>
          <w:rFonts w:cstheme="minorHAnsi"/>
          <w:sz w:val="24"/>
          <w:szCs w:val="24"/>
        </w:rPr>
        <w:t xml:space="preserve">Le présent accord entrera en vigueur le </w:t>
      </w:r>
      <w:r w:rsidR="008F40D5">
        <w:rPr>
          <w:rFonts w:cstheme="minorHAnsi"/>
          <w:b/>
          <w:sz w:val="24"/>
          <w:szCs w:val="24"/>
        </w:rPr>
        <w:t>21</w:t>
      </w:r>
      <w:r w:rsidR="00BF5797">
        <w:rPr>
          <w:rFonts w:cstheme="minorHAnsi"/>
          <w:b/>
          <w:sz w:val="24"/>
          <w:szCs w:val="24"/>
        </w:rPr>
        <w:t xml:space="preserve"> avril 2025</w:t>
      </w:r>
      <w:r w:rsidR="00B036C1" w:rsidRPr="00F055A8">
        <w:rPr>
          <w:rFonts w:cstheme="minorHAnsi"/>
          <w:sz w:val="24"/>
          <w:szCs w:val="24"/>
        </w:rPr>
        <w:t>.</w:t>
      </w:r>
      <w:r w:rsidR="00F055A8">
        <w:rPr>
          <w:rFonts w:cstheme="minorHAnsi"/>
          <w:sz w:val="24"/>
          <w:szCs w:val="24"/>
        </w:rPr>
        <w:t xml:space="preserve"> </w:t>
      </w:r>
      <w:r w:rsidRPr="00F055A8">
        <w:rPr>
          <w:rFonts w:cstheme="minorHAnsi"/>
          <w:sz w:val="24"/>
          <w:szCs w:val="24"/>
        </w:rPr>
        <w:t xml:space="preserve">Il est conclu pour une durée </w:t>
      </w:r>
      <w:r w:rsidR="00F055A8">
        <w:rPr>
          <w:rFonts w:cstheme="minorHAnsi"/>
          <w:sz w:val="24"/>
          <w:szCs w:val="24"/>
        </w:rPr>
        <w:t>in</w:t>
      </w:r>
      <w:r w:rsidRPr="00F055A8">
        <w:rPr>
          <w:rFonts w:cstheme="minorHAnsi"/>
          <w:sz w:val="24"/>
          <w:szCs w:val="24"/>
        </w:rPr>
        <w:t>déterminée</w:t>
      </w:r>
      <w:r w:rsidR="00F055A8">
        <w:rPr>
          <w:rFonts w:cstheme="minorHAnsi"/>
          <w:sz w:val="24"/>
          <w:szCs w:val="24"/>
        </w:rPr>
        <w:t>.</w:t>
      </w:r>
    </w:p>
    <w:p w14:paraId="5B46DF70" w14:textId="77777777" w:rsidP="006E7F60" w:rsidR="008F40D5" w:rsidRDefault="008F40D5">
      <w:pPr>
        <w:spacing w:after="0"/>
        <w:jc w:val="both"/>
        <w:rPr>
          <w:rFonts w:cstheme="minorHAnsi"/>
          <w:sz w:val="24"/>
          <w:szCs w:val="24"/>
        </w:rPr>
      </w:pPr>
    </w:p>
    <w:p w14:paraId="1EB57441" w14:textId="1568DFE3" w:rsidP="006E7F60" w:rsidR="004A3D34" w:rsidRDefault="00123BDF" w:rsidRPr="0031542A">
      <w:pPr>
        <w:spacing w:after="0"/>
        <w:jc w:val="both"/>
        <w:rPr>
          <w:rFonts w:cstheme="minorHAnsi"/>
          <w:b/>
          <w:i/>
          <w:iCs/>
          <w:sz w:val="24"/>
          <w:szCs w:val="24"/>
          <w:u w:val="single"/>
        </w:rPr>
      </w:pPr>
      <w:r w:rsidRPr="0031542A">
        <w:rPr>
          <w:rFonts w:cstheme="minorHAnsi"/>
          <w:b/>
          <w:i/>
          <w:iCs/>
          <w:sz w:val="24"/>
          <w:szCs w:val="24"/>
          <w:u w:val="single"/>
        </w:rPr>
        <w:t xml:space="preserve">Article </w:t>
      </w:r>
      <w:r w:rsidR="00061F9E" w:rsidRPr="0031542A">
        <w:rPr>
          <w:rFonts w:cstheme="minorHAnsi"/>
          <w:b/>
          <w:i/>
          <w:iCs/>
          <w:sz w:val="24"/>
          <w:szCs w:val="24"/>
          <w:u w:val="single"/>
        </w:rPr>
        <w:t>12</w:t>
      </w:r>
      <w:r w:rsidR="004A3D34" w:rsidRPr="0031542A">
        <w:rPr>
          <w:rFonts w:cstheme="minorHAnsi"/>
          <w:b/>
          <w:i/>
          <w:iCs/>
          <w:sz w:val="24"/>
          <w:szCs w:val="24"/>
          <w:u w:val="single"/>
        </w:rPr>
        <w:t xml:space="preserve"> - Information du personnel</w:t>
      </w:r>
    </w:p>
    <w:p w14:paraId="3239AE31" w14:textId="77777777" w:rsidP="006E7F60" w:rsidR="004A3D34" w:rsidRDefault="004A3D34" w:rsidRPr="00F055A8">
      <w:pPr>
        <w:spacing w:after="0"/>
        <w:jc w:val="both"/>
        <w:rPr>
          <w:rFonts w:cstheme="minorHAnsi"/>
          <w:sz w:val="24"/>
          <w:szCs w:val="24"/>
        </w:rPr>
      </w:pPr>
      <w:r w:rsidRPr="00F055A8">
        <w:rPr>
          <w:rFonts w:cstheme="minorHAnsi"/>
          <w:sz w:val="24"/>
          <w:szCs w:val="24"/>
        </w:rPr>
        <w:t>Le présent accord sera tenu</w:t>
      </w:r>
      <w:r w:rsidR="007148D5" w:rsidRPr="00F055A8">
        <w:rPr>
          <w:rFonts w:cstheme="minorHAnsi"/>
          <w:sz w:val="24"/>
          <w:szCs w:val="24"/>
        </w:rPr>
        <w:t xml:space="preserve"> à la disposition des salarié</w:t>
      </w:r>
      <w:r w:rsidRPr="00F055A8">
        <w:rPr>
          <w:rFonts w:cstheme="minorHAnsi"/>
          <w:sz w:val="24"/>
          <w:szCs w:val="24"/>
        </w:rPr>
        <w:t>s, et affiché à l’emplacement dédié pour les affichages obligatoires.</w:t>
      </w:r>
    </w:p>
    <w:p w14:paraId="69DC59B3" w14:textId="77777777" w:rsidP="006E7F60" w:rsidR="004A3D34" w:rsidRDefault="004A3D34" w:rsidRPr="00F055A8">
      <w:pPr>
        <w:spacing w:after="0"/>
        <w:jc w:val="both"/>
        <w:rPr>
          <w:rFonts w:cstheme="minorHAnsi"/>
          <w:sz w:val="24"/>
          <w:szCs w:val="24"/>
        </w:rPr>
      </w:pPr>
      <w:r w:rsidRPr="00F055A8">
        <w:rPr>
          <w:rFonts w:cstheme="minorHAnsi"/>
          <w:sz w:val="24"/>
          <w:szCs w:val="24"/>
        </w:rPr>
        <w:t>Il sera par ailleurs porté à la connaissance de chaque nouvelle personne embauchée à laquelle il sera indiqué les modalités de consultation.</w:t>
      </w:r>
    </w:p>
    <w:p w14:paraId="456A284E" w14:textId="5F9F5B8E" w:rsidP="006E7F60" w:rsidR="004A3D34" w:rsidRDefault="004A3D34">
      <w:pPr>
        <w:spacing w:after="0"/>
        <w:jc w:val="both"/>
      </w:pPr>
    </w:p>
    <w:p w14:paraId="34823813" w14:textId="77777777" w:rsidP="00EA5904" w:rsidR="009F4230" w:rsidRDefault="009F4230">
      <w:pPr>
        <w:spacing w:after="0"/>
        <w:jc w:val="both"/>
        <w:rPr>
          <w:b/>
          <w:i/>
          <w:iCs/>
          <w:u w:val="single"/>
        </w:rPr>
      </w:pPr>
    </w:p>
    <w:p w14:paraId="7159CD3F" w14:textId="2BD564A1" w:rsidP="00EA5904" w:rsidR="00EA5904" w:rsidRDefault="00EA5904" w:rsidRPr="0031542A">
      <w:pPr>
        <w:spacing w:after="0"/>
        <w:jc w:val="both"/>
        <w:rPr>
          <w:b/>
          <w:i/>
          <w:iCs/>
          <w:u w:val="single"/>
        </w:rPr>
      </w:pPr>
      <w:r w:rsidRPr="0031542A">
        <w:rPr>
          <w:b/>
          <w:i/>
          <w:iCs/>
          <w:u w:val="single"/>
        </w:rPr>
        <w:lastRenderedPageBreak/>
        <w:t xml:space="preserve">Article </w:t>
      </w:r>
      <w:r w:rsidR="00061F9E" w:rsidRPr="0031542A">
        <w:rPr>
          <w:b/>
          <w:i/>
          <w:iCs/>
          <w:u w:val="single"/>
        </w:rPr>
        <w:t>13</w:t>
      </w:r>
      <w:r w:rsidRPr="0031542A">
        <w:rPr>
          <w:b/>
          <w:i/>
          <w:iCs/>
          <w:u w:val="single"/>
        </w:rPr>
        <w:t xml:space="preserve"> – Révision de l’accord</w:t>
      </w:r>
    </w:p>
    <w:p w14:paraId="1D23DFAD" w14:textId="77777777" w:rsidP="00EA5904" w:rsidR="00EA5904" w:rsidRDefault="00EA5904">
      <w:pPr>
        <w:spacing w:after="0"/>
        <w:jc w:val="both"/>
      </w:pPr>
      <w:r>
        <w:t>Chaque partie signataire peut demander la révision de tout ou partie du présent accord.</w:t>
      </w:r>
    </w:p>
    <w:p w14:paraId="0448B802" w14:textId="77777777" w:rsidP="00EA5904" w:rsidR="00EA5904" w:rsidRDefault="00EA5904">
      <w:pPr>
        <w:spacing w:after="0"/>
        <w:jc w:val="both"/>
      </w:pPr>
      <w:r>
        <w:t>Lorsqu’elle émane des salariés, la demande de révision de l’accord devra être exprimée par 2/3 des salariés de l’entreprise.</w:t>
      </w:r>
    </w:p>
    <w:p w14:paraId="74C7D521" w14:textId="77777777" w:rsidP="00EA5904" w:rsidR="00EA5904" w:rsidRDefault="00EA5904">
      <w:pPr>
        <w:spacing w:after="0"/>
        <w:jc w:val="both"/>
      </w:pPr>
      <w:r>
        <w:t>Le recueil de la volonté des salariés devra avoir lieu en respectant les règles du scrutin confidentiel et personnel.</w:t>
      </w:r>
    </w:p>
    <w:p w14:paraId="314839DE" w14:textId="77777777" w:rsidP="00EA5904" w:rsidR="00EA5904" w:rsidRDefault="00EA5904">
      <w:pPr>
        <w:spacing w:after="0"/>
        <w:jc w:val="both"/>
      </w:pPr>
      <w:r>
        <w:t>Lorsqu’elle émane des salariés, la demande de révision devra être adressée un mois avant la date d’anniversaire de l’accord.</w:t>
      </w:r>
    </w:p>
    <w:p w14:paraId="3AE0BC43" w14:textId="77777777" w:rsidP="00EA5904" w:rsidR="00EA5904" w:rsidRDefault="00EA5904">
      <w:pPr>
        <w:spacing w:after="0"/>
        <w:jc w:val="both"/>
      </w:pPr>
      <w:r>
        <w:t>Toute demande de révision devra être adressée par lettre recommandée avec accusé de réception à chacune des autres parties signataires et comporter l’indication des dispositions dont la révision est demandée ou des propositions de remplacement.</w:t>
      </w:r>
    </w:p>
    <w:p w14:paraId="5AA31C2C" w14:textId="77777777" w:rsidP="00EA5904" w:rsidR="00EA5904" w:rsidRDefault="00EA5904">
      <w:pPr>
        <w:spacing w:after="0"/>
        <w:jc w:val="both"/>
      </w:pPr>
      <w:r>
        <w:t>Une copie de la lettre devra être adressée à l’Inspection du travail compétente.</w:t>
      </w:r>
    </w:p>
    <w:p w14:paraId="3E7CA8EA" w14:textId="77777777" w:rsidP="00EA5904" w:rsidR="00EA5904" w:rsidRDefault="00EA5904">
      <w:pPr>
        <w:spacing w:after="0"/>
        <w:jc w:val="both"/>
      </w:pPr>
      <w:r>
        <w:t>Les discussions devront commencer au plus tard dans le délai d’un mois suivant l’envoi de la lettre de notification de demande de révision.</w:t>
      </w:r>
    </w:p>
    <w:p w14:paraId="4F68E62F" w14:textId="77777777" w:rsidP="00EA5904" w:rsidR="00EA5904" w:rsidRDefault="00EA5904">
      <w:pPr>
        <w:spacing w:after="0"/>
        <w:jc w:val="both"/>
      </w:pPr>
      <w:r>
        <w:t>Le plus rapidement possible et au plus tard dans un délai de trois mois suivant la réception de cette lettre, l’employeur proposera la rédaction d’un nouveau texte.</w:t>
      </w:r>
    </w:p>
    <w:p w14:paraId="0653765D" w14:textId="77777777" w:rsidP="00EA5904" w:rsidR="00EA5904" w:rsidRDefault="00EA5904">
      <w:pPr>
        <w:spacing w:after="0"/>
        <w:jc w:val="both"/>
      </w:pPr>
      <w:r>
        <w:t>Les dispositions de l’accord dont la révision est demandée resteront en vigueur jusqu’à conclusion d’un nouvel accord.</w:t>
      </w:r>
    </w:p>
    <w:p w14:paraId="4AF086BB" w14:textId="77777777" w:rsidP="00EA5904" w:rsidR="00EA5904" w:rsidRDefault="00EA5904">
      <w:pPr>
        <w:spacing w:after="0"/>
        <w:jc w:val="both"/>
      </w:pPr>
      <w:r>
        <w:t>La révision proposée donnera éventuellement lieu à l’établissement d’un avenant se substituant de plein droit aux stipulations de l’accord qu’il modifie sous réserve de remplir les conditions de validité posées par le code du travail.</w:t>
      </w:r>
    </w:p>
    <w:p w14:paraId="086D8F93" w14:textId="77777777" w:rsidP="00EA5904" w:rsidR="00EA5904" w:rsidRDefault="00EA5904">
      <w:pPr>
        <w:spacing w:after="0"/>
        <w:jc w:val="both"/>
      </w:pPr>
      <w:r>
        <w:t>Cet avenant devra faire l’objet des formalités de dépôt prévues à l’article L.2231-6 du code du travail.</w:t>
      </w:r>
    </w:p>
    <w:p w14:paraId="6E29B37F" w14:textId="77777777" w:rsidP="00EA5904" w:rsidR="00EA5904" w:rsidRDefault="00EA5904">
      <w:pPr>
        <w:spacing w:after="0"/>
        <w:jc w:val="both"/>
      </w:pPr>
    </w:p>
    <w:p w14:paraId="50D7F8B6" w14:textId="77777777" w:rsidP="00EA5904" w:rsidR="00EA5904" w:rsidRDefault="00EA5904">
      <w:pPr>
        <w:spacing w:after="0"/>
        <w:jc w:val="both"/>
      </w:pPr>
      <w:r>
        <w:t>Par ailleurs, si l’entreprise devait un jour bénéficier d’un CSE, un ou plusieurs membres de la délégation du personnel du CSE pourrait émettre une demande de révision en application de l’article L2232-23-1 du code du travail ou L2232-26 du code du travail.</w:t>
      </w:r>
    </w:p>
    <w:p w14:paraId="60A6C812" w14:textId="77777777" w:rsidP="00EA5904" w:rsidR="00EA5904" w:rsidRDefault="00EA5904">
      <w:pPr>
        <w:spacing w:after="0"/>
        <w:jc w:val="both"/>
        <w:rPr>
          <w:color w:themeColor="accent1" w:val="5B9BD5"/>
        </w:rPr>
      </w:pPr>
    </w:p>
    <w:p w14:paraId="79564CF4" w14:textId="4E3A03CA" w:rsidP="00EA5904" w:rsidR="00EA5904" w:rsidRDefault="00EA5904" w:rsidRPr="0031542A">
      <w:pPr>
        <w:spacing w:after="0"/>
        <w:jc w:val="both"/>
        <w:rPr>
          <w:b/>
          <w:i/>
          <w:iCs/>
          <w:u w:val="single"/>
        </w:rPr>
      </w:pPr>
      <w:r w:rsidRPr="0031542A">
        <w:rPr>
          <w:b/>
          <w:i/>
          <w:iCs/>
          <w:u w:val="single"/>
        </w:rPr>
        <w:t xml:space="preserve">Article </w:t>
      </w:r>
      <w:r w:rsidR="00061F9E" w:rsidRPr="0031542A">
        <w:rPr>
          <w:b/>
          <w:i/>
          <w:iCs/>
          <w:u w:val="single"/>
        </w:rPr>
        <w:t>14</w:t>
      </w:r>
      <w:r w:rsidRPr="0031542A">
        <w:rPr>
          <w:b/>
          <w:i/>
          <w:iCs/>
          <w:u w:val="single"/>
        </w:rPr>
        <w:t xml:space="preserve"> – Dénonciation de l’accord</w:t>
      </w:r>
    </w:p>
    <w:p w14:paraId="7ED3147D" w14:textId="77777777" w:rsidP="00EA5904" w:rsidR="00EA5904" w:rsidRDefault="00EA5904">
      <w:pPr>
        <w:spacing w:after="0"/>
        <w:jc w:val="both"/>
      </w:pPr>
      <w:r>
        <w:t>L’accord peut être dénoncé, à tout moment, par lettre recommandée avec accusé de réception, par l’une ou l’autre des parties signataires, et selon les modalités suivantes :</w:t>
      </w:r>
    </w:p>
    <w:p w14:paraId="02C5F653" w14:textId="77777777" w:rsidP="00EA5904" w:rsidR="00EA5904" w:rsidRDefault="00EA5904">
      <w:pPr>
        <w:spacing w:after="0"/>
        <w:jc w:val="both"/>
      </w:pPr>
      <w:r>
        <w:t>La dénonciation est notifiée à chacune des autres parties signataires et doit donner lieu à dépôt conformément aux articles L2231-6 et L2261-1 du code du travail. Lorsqu’elle émane des salariés, la demande de dénonciation de l’accord devra être exprimée par 2/3 des salariés de l’entreprise. Le recueil de la volonté des salariés devra avoir lieu en respectant les règles du scrutin confidentiel et personnel. La dénonciation à l’initiative des salariés ne peut avoir lieu que pendant un délai d’un mois avant chaque date anniversaire de la conclusion de l’accord.</w:t>
      </w:r>
    </w:p>
    <w:p w14:paraId="7F878BD1" w14:textId="77777777" w:rsidP="00EA5904" w:rsidR="00EA5904" w:rsidRDefault="00EA5904">
      <w:pPr>
        <w:spacing w:after="0"/>
        <w:jc w:val="both"/>
      </w:pPr>
    </w:p>
    <w:p w14:paraId="0E0BBD94" w14:textId="77777777" w:rsidP="00EA5904" w:rsidR="00EA5904" w:rsidRDefault="00EA5904">
      <w:pPr>
        <w:spacing w:after="0"/>
        <w:jc w:val="both"/>
      </w:pPr>
      <w:r>
        <w:t>La dénonciation prend effet au terme d’un préavis de trois mois. A cette date, l’accord dénoncé continue de produire effet conformément aux dispositions légales pendant un an, sauf application d’un accord de substitution. En cas de dénonciation du présent accord collectif et en l’absence de conclusion d’un nouvel accord, dans le délai requis, le présent accord cessera de produire effet et il sera fait application des dispositions légales ou conventionnelles éventuelles.</w:t>
      </w:r>
    </w:p>
    <w:p w14:paraId="7374897D" w14:textId="77777777" w:rsidP="00EA5904" w:rsidR="00EA5904" w:rsidRDefault="00EA5904">
      <w:pPr>
        <w:spacing w:after="0"/>
        <w:jc w:val="both"/>
      </w:pPr>
    </w:p>
    <w:p w14:paraId="58CB7F7D" w14:textId="77777777" w:rsidP="00EA5904" w:rsidR="00EA5904" w:rsidRDefault="00EA5904">
      <w:pPr>
        <w:spacing w:after="0"/>
        <w:jc w:val="both"/>
      </w:pPr>
      <w:r>
        <w:t>Par ailleurs, si l’entreprise devait un jour bénéficier d’un CSE, un ou plusieurs membres de la délégation du personnel du CSE pourrait émettre une demande de dénonciation en application de l’article L2232-23-1 du Code du travail ou L2232-26 du code du travail.</w:t>
      </w:r>
    </w:p>
    <w:p w14:paraId="149910FB" w14:textId="77777777" w:rsidP="006E7F60" w:rsidR="004A3D34" w:rsidRDefault="004A3D34">
      <w:pPr>
        <w:spacing w:after="0"/>
        <w:jc w:val="both"/>
        <w:rPr>
          <w:color w:themeColor="accent1" w:val="5B9BD5"/>
        </w:rPr>
      </w:pPr>
    </w:p>
    <w:p w14:paraId="68F3374C" w14:textId="77777777" w:rsidP="006E7F60" w:rsidR="009F4230" w:rsidRDefault="009F4230" w:rsidRPr="002F3CA4">
      <w:pPr>
        <w:spacing w:after="0"/>
        <w:jc w:val="both"/>
        <w:rPr>
          <w:color w:themeColor="accent1" w:val="5B9BD5"/>
        </w:rPr>
      </w:pPr>
    </w:p>
    <w:p w14:paraId="4F2D1C17" w14:textId="2249F128" w:rsidP="006E7F60" w:rsidR="004A3D34" w:rsidRDefault="00B036C1" w:rsidRPr="0031542A">
      <w:pPr>
        <w:spacing w:after="0"/>
        <w:jc w:val="both"/>
        <w:rPr>
          <w:b/>
          <w:i/>
          <w:iCs/>
          <w:u w:val="single"/>
        </w:rPr>
      </w:pPr>
      <w:r w:rsidRPr="0031542A">
        <w:rPr>
          <w:b/>
          <w:i/>
          <w:iCs/>
          <w:u w:val="single"/>
        </w:rPr>
        <w:lastRenderedPageBreak/>
        <w:t xml:space="preserve">Article </w:t>
      </w:r>
      <w:r w:rsidR="00061F9E" w:rsidRPr="0031542A">
        <w:rPr>
          <w:b/>
          <w:i/>
          <w:iCs/>
          <w:u w:val="single"/>
        </w:rPr>
        <w:t>15</w:t>
      </w:r>
      <w:r w:rsidR="004A3D34" w:rsidRPr="0031542A">
        <w:rPr>
          <w:b/>
          <w:i/>
          <w:iCs/>
          <w:u w:val="single"/>
        </w:rPr>
        <w:t xml:space="preserve"> – Dépôt et publicité</w:t>
      </w:r>
    </w:p>
    <w:p w14:paraId="109B6CF5" w14:textId="77777777" w:rsidP="006E7F60" w:rsidR="004A3D34" w:rsidRDefault="004A3D34" w:rsidRPr="00DC1C5A">
      <w:pPr>
        <w:spacing w:after="0"/>
        <w:jc w:val="both"/>
      </w:pPr>
    </w:p>
    <w:p w14:paraId="35AFBB3C" w14:textId="77777777" w:rsidP="006E7F60" w:rsidR="004A3D34" w:rsidRDefault="004A3D34" w:rsidRPr="00DC1C5A">
      <w:pPr>
        <w:spacing w:after="0"/>
        <w:jc w:val="both"/>
      </w:pPr>
      <w:r w:rsidRPr="00DC1C5A">
        <w:t>Le présent accord sera déposé auprès :</w:t>
      </w:r>
    </w:p>
    <w:p w14:paraId="31AECA89" w14:textId="77777777" w:rsidP="006E7F60" w:rsidR="00DC1C5A" w:rsidRDefault="004A3D34">
      <w:pPr>
        <w:spacing w:after="0"/>
        <w:jc w:val="both"/>
      </w:pPr>
      <w:r w:rsidRPr="00DC1C5A">
        <w:t xml:space="preserve">De la </w:t>
      </w:r>
      <w:r w:rsidR="00F652F1" w:rsidRPr="00DC1C5A">
        <w:t>DREETS</w:t>
      </w:r>
      <w:r w:rsidRPr="00DC1C5A">
        <w:t>, sur la plateforme</w:t>
      </w:r>
      <w:r w:rsidR="00DC1C5A">
        <w:t xml:space="preserve"> </w:t>
      </w:r>
    </w:p>
    <w:p w14:paraId="619FBF53" w14:textId="4C3E9235" w:rsidP="00A73BF4" w:rsidR="004A3D34" w:rsidRDefault="004A3D34" w:rsidRPr="00DC1C5A">
      <w:pPr>
        <w:spacing w:after="0"/>
        <w:jc w:val="both"/>
      </w:pPr>
      <w:r w:rsidRPr="00DC1C5A">
        <w:t xml:space="preserve">« </w:t>
      </w:r>
      <w:proofErr w:type="gramStart"/>
      <w:r w:rsidRPr="00DC1C5A">
        <w:t>https://www.teleaccords.travail-emploi.gouv.fr/PortailTeleprocedures/</w:t>
      </w:r>
      <w:proofErr w:type="gramEnd"/>
      <w:r w:rsidRPr="00DC1C5A">
        <w:t xml:space="preserve"> » </w:t>
      </w:r>
    </w:p>
    <w:p w14:paraId="487BCDF6" w14:textId="77777777" w:rsidP="006E7F60" w:rsidR="004A3D34" w:rsidRDefault="004A3D34" w:rsidRPr="00DC1C5A">
      <w:pPr>
        <w:spacing w:after="0"/>
        <w:jc w:val="both"/>
      </w:pPr>
    </w:p>
    <w:p w14:paraId="5099250B" w14:textId="77777777" w:rsidP="006E7F60" w:rsidR="004A3D34" w:rsidRDefault="004A3D34" w:rsidRPr="00DC1C5A">
      <w:pPr>
        <w:spacing w:after="0"/>
        <w:jc w:val="both"/>
      </w:pPr>
      <w:r w:rsidRPr="00DC1C5A">
        <w:t>Du Conseil de Prud’hommes compétents, dans le respect des dispositions légales et réglementaires en vigueur.</w:t>
      </w:r>
    </w:p>
    <w:p w14:paraId="1E2EE633" w14:textId="77777777" w:rsidP="006E7F60" w:rsidR="004A3D34" w:rsidRDefault="004A3D34" w:rsidRPr="00DC1C5A">
      <w:pPr>
        <w:spacing w:after="0"/>
        <w:jc w:val="both"/>
      </w:pPr>
    </w:p>
    <w:p w14:paraId="0841E5C8" w14:textId="77777777" w:rsidP="006E7F60" w:rsidR="004A3D34" w:rsidRDefault="004A3D34" w:rsidRPr="00DC1C5A">
      <w:pPr>
        <w:spacing w:after="0"/>
        <w:jc w:val="both"/>
      </w:pPr>
      <w:r w:rsidRPr="00DC1C5A">
        <w:t>Les formalités de dépôt auprès de l’administration seront également observées pour les avenants de révision ou modification, ainsi que pour la dénonciation.</w:t>
      </w:r>
    </w:p>
    <w:p w14:paraId="6318E66C" w14:textId="77777777" w:rsidP="006E7F60" w:rsidR="004A3D34" w:rsidRDefault="004A3D34" w:rsidRPr="00DC1C5A">
      <w:pPr>
        <w:spacing w:after="0"/>
        <w:jc w:val="both"/>
      </w:pPr>
    </w:p>
    <w:p w14:paraId="4D4CA2FD" w14:textId="7668B7AA" w:rsidP="006E7F60" w:rsidR="004A3D34" w:rsidRDefault="004A3D34" w:rsidRPr="00DC1C5A">
      <w:pPr>
        <w:spacing w:after="0"/>
        <w:jc w:val="both"/>
      </w:pPr>
      <w:r w:rsidRPr="00DC1C5A">
        <w:t xml:space="preserve">Fait à </w:t>
      </w:r>
      <w:proofErr w:type="spellStart"/>
      <w:r w:rsidR="00BF5797">
        <w:t>Spéracedes</w:t>
      </w:r>
      <w:proofErr w:type="spellEnd"/>
      <w:r w:rsidRPr="00DC1C5A">
        <w:t xml:space="preserve">, </w:t>
      </w:r>
      <w:r w:rsidRPr="008B3131">
        <w:rPr>
          <w:b/>
        </w:rPr>
        <w:t xml:space="preserve">le </w:t>
      </w:r>
      <w:r w:rsidR="00533AE9">
        <w:rPr>
          <w:b/>
        </w:rPr>
        <w:t>11</w:t>
      </w:r>
      <w:r w:rsidR="00BF5797">
        <w:rPr>
          <w:b/>
        </w:rPr>
        <w:t xml:space="preserve"> avril 2025.</w:t>
      </w:r>
    </w:p>
    <w:p w14:paraId="10159104" w14:textId="77777777" w:rsidP="006E7F60" w:rsidR="004A3D34" w:rsidRDefault="004A3D34" w:rsidRPr="00DC1C5A">
      <w:pPr>
        <w:spacing w:after="0"/>
        <w:jc w:val="both"/>
      </w:pPr>
    </w:p>
    <w:p w14:paraId="2668F669" w14:textId="77777777" w:rsidP="006E7F60" w:rsidR="004A3D34" w:rsidRDefault="004A3D34" w:rsidRPr="00DC1C5A">
      <w:pPr>
        <w:spacing w:after="0"/>
        <w:jc w:val="both"/>
      </w:pPr>
      <w:r w:rsidRPr="00DC1C5A">
        <w:t>En 4 exemplaires originaux</w:t>
      </w:r>
    </w:p>
    <w:p w14:paraId="23C1D737" w14:textId="77777777" w:rsidP="006E7F60" w:rsidR="004A3D34" w:rsidRDefault="004A3D34" w:rsidRPr="00DC1C5A">
      <w:pPr>
        <w:spacing w:after="0"/>
        <w:jc w:val="both"/>
      </w:pPr>
    </w:p>
    <w:p w14:paraId="5E6A0DE1" w14:textId="77777777" w:rsidP="006E7F60" w:rsidR="004A3D34" w:rsidRDefault="004A3D34" w:rsidRPr="00DC1C5A">
      <w:pPr>
        <w:spacing w:after="0"/>
        <w:jc w:val="both"/>
      </w:pPr>
      <w:r w:rsidRPr="00DC1C5A">
        <w:t xml:space="preserve">(1 pour la </w:t>
      </w:r>
      <w:r w:rsidR="00966EA0">
        <w:t>DREETS</w:t>
      </w:r>
      <w:r w:rsidRPr="00DC1C5A">
        <w:t>, 1 pour le Greffe du Conseil de prud’hommes, 1 pour la Direction, 1 pour l’affichage)</w:t>
      </w:r>
    </w:p>
    <w:p w14:paraId="25A353B8" w14:textId="77777777" w:rsidP="006E7F60" w:rsidR="004A3D34" w:rsidRDefault="004A3D34" w:rsidRPr="00DC1C5A">
      <w:pPr>
        <w:spacing w:after="0"/>
        <w:jc w:val="both"/>
      </w:pPr>
    </w:p>
    <w:p w14:paraId="05CF91AA" w14:textId="77777777" w:rsidP="006E7F60" w:rsidR="004A3D34" w:rsidRDefault="004A3D34" w:rsidRPr="00662E75">
      <w:pPr>
        <w:spacing w:after="0"/>
        <w:jc w:val="both"/>
        <w:rPr>
          <w:b/>
        </w:rPr>
      </w:pPr>
      <w:r w:rsidRPr="00662E75">
        <w:rPr>
          <w:b/>
        </w:rPr>
        <w:t>Signature de l'employeur</w:t>
      </w:r>
    </w:p>
    <w:p w14:paraId="0713D5BE" w14:textId="77777777" w:rsidP="006E7F60" w:rsidR="006A15DD" w:rsidRDefault="006A15DD">
      <w:pPr>
        <w:spacing w:after="0"/>
        <w:jc w:val="both"/>
      </w:pPr>
    </w:p>
    <w:p w14:paraId="40751E91" w14:textId="77777777" w:rsidP="006E7F60" w:rsidR="00BF5797" w:rsidRDefault="00BF5797">
      <w:pPr>
        <w:spacing w:after="0"/>
        <w:jc w:val="both"/>
      </w:pPr>
    </w:p>
    <w:p w14:paraId="0D7DEEBB" w14:textId="77777777" w:rsidP="006E7F60" w:rsidR="00BF5797" w:rsidRDefault="00BF5797">
      <w:pPr>
        <w:spacing w:after="0"/>
        <w:jc w:val="both"/>
      </w:pPr>
    </w:p>
    <w:p w14:paraId="1EFB893B" w14:textId="7A10E960" w:rsidP="006E7F60" w:rsidR="006A15DD" w:rsidRDefault="006A15DD">
      <w:pPr>
        <w:spacing w:after="0"/>
        <w:jc w:val="both"/>
      </w:pPr>
      <w:r>
        <w:t xml:space="preserve">Pour la SARL </w:t>
      </w:r>
      <w:r w:rsidR="00BF5797">
        <w:t>ACCORDS ET PARFUM</w:t>
      </w:r>
    </w:p>
    <w:p w14:paraId="2FB2F0FF" w14:textId="2A6BC124" w:rsidP="006E7F60" w:rsidR="00BF5797" w:rsidRDefault="00BF5797">
      <w:pPr>
        <w:spacing w:after="0"/>
        <w:jc w:val="both"/>
      </w:pPr>
      <w:r>
        <w:t xml:space="preserve">Monsieur </w:t>
      </w:r>
      <w:r w:rsidR="009F4230">
        <w:t>X</w:t>
      </w:r>
    </w:p>
    <w:p w14:paraId="28FF8B85" w14:textId="1958513E" w:rsidP="006E7F60" w:rsidR="00BF5797" w:rsidRDefault="00BF5797">
      <w:pPr>
        <w:spacing w:after="0"/>
        <w:jc w:val="both"/>
      </w:pPr>
      <w:r>
        <w:t xml:space="preserve">        Gérant  </w:t>
      </w:r>
    </w:p>
    <w:p w14:paraId="32CC608B" w14:textId="77777777" w:rsidP="006E7F60" w:rsidR="00B036C1" w:rsidRDefault="00B036C1">
      <w:pPr>
        <w:spacing w:after="0"/>
        <w:jc w:val="both"/>
      </w:pPr>
    </w:p>
    <w:p w14:paraId="6E739772" w14:textId="77777777" w:rsidP="006E7F60" w:rsidR="004A3D34" w:rsidRDefault="004A3D34" w:rsidRPr="002F3CA4">
      <w:pPr>
        <w:spacing w:after="0"/>
        <w:jc w:val="both"/>
        <w:rPr>
          <w:color w:themeColor="accent1" w:val="5B9BD5"/>
        </w:rPr>
      </w:pPr>
    </w:p>
    <w:p w14:paraId="6385E513" w14:textId="77777777" w:rsidP="006E7F60" w:rsidR="004A3D34" w:rsidRDefault="004A3D34" w:rsidRPr="002F3CA4">
      <w:pPr>
        <w:spacing w:after="0"/>
        <w:jc w:val="both"/>
        <w:rPr>
          <w:color w:themeColor="accent1" w:val="5B9BD5"/>
        </w:rPr>
      </w:pPr>
    </w:p>
    <w:p w14:paraId="22B20310" w14:textId="77777777" w:rsidP="006E7F60" w:rsidR="00AE06BF" w:rsidRDefault="00AE06BF" w:rsidRPr="002F3CA4">
      <w:pPr>
        <w:spacing w:after="0"/>
        <w:jc w:val="both"/>
        <w:rPr>
          <w:color w:themeColor="accent1" w:val="5B9BD5"/>
        </w:rPr>
      </w:pPr>
    </w:p>
    <w:sectPr w:rsidR="00AE06BF" w:rsidRPr="002F3CA4">
      <w:footerReference r:id="rId7"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892DE" w14:textId="77777777" w:rsidR="00E22645" w:rsidRDefault="00E22645" w:rsidP="00E22645">
      <w:pPr>
        <w:spacing w:after="0" w:line="240" w:lineRule="auto"/>
      </w:pPr>
      <w:r>
        <w:separator/>
      </w:r>
    </w:p>
  </w:endnote>
  <w:endnote w:type="continuationSeparator" w:id="0">
    <w:p w14:paraId="62B1219C" w14:textId="77777777" w:rsidR="00E22645" w:rsidRDefault="00E22645" w:rsidP="00E22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267118507"/>
      <w:docPartObj>
        <w:docPartGallery w:val="Page Numbers (Bottom of Page)"/>
        <w:docPartUnique/>
      </w:docPartObj>
    </w:sdtPr>
    <w:sdtEndPr/>
    <w:sdtContent>
      <w:p w14:paraId="3AAE5EBE" w14:textId="34C19063" w:rsidR="006E7F60" w:rsidRDefault="006E7F60">
        <w:pPr>
          <w:pStyle w:val="Pieddepage"/>
          <w:jc w:val="right"/>
        </w:pPr>
        <w:r>
          <w:fldChar w:fldCharType="begin"/>
        </w:r>
        <w:r>
          <w:instrText>PAGE   \* MERGEFORMAT</w:instrText>
        </w:r>
        <w:r>
          <w:fldChar w:fldCharType="separate"/>
        </w:r>
        <w:r w:rsidR="00DD5A13">
          <w:rPr>
            <w:noProof/>
          </w:rPr>
          <w:t>2</w:t>
        </w:r>
        <w:r>
          <w:fldChar w:fldCharType="end"/>
        </w:r>
      </w:p>
    </w:sdtContent>
  </w:sdt>
  <w:p w14:paraId="4E757C9C" w14:textId="77777777" w:rsidR="00E22645" w:rsidRDefault="00E22645">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222C4BA4" w14:textId="77777777" w:rsidP="00E22645" w:rsidR="00E22645" w:rsidRDefault="00E22645">
      <w:pPr>
        <w:spacing w:after="0" w:line="240" w:lineRule="auto"/>
      </w:pPr>
      <w:r>
        <w:separator/>
      </w:r>
    </w:p>
  </w:footnote>
  <w:footnote w:id="0" w:type="continuationSeparator">
    <w:p w14:paraId="7DC81310" w14:textId="77777777" w:rsidP="00E22645" w:rsidR="00E22645" w:rsidRDefault="00E22645">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705873"/>
    <w:multiLevelType w:val="hybridMultilevel"/>
    <w:tmpl w:val="D43A2B50"/>
    <w:lvl w:ilvl="0" w:tplc="040C0001">
      <w:start w:val="1"/>
      <w:numFmt w:val="bullet"/>
      <w:lvlText w:val=""/>
      <w:lvlJc w:val="left"/>
      <w:pPr>
        <w:ind w:hanging="360" w:left="765"/>
      </w:pPr>
      <w:rPr>
        <w:rFonts w:ascii="Symbol" w:hAnsi="Symbol" w:hint="default"/>
      </w:rPr>
    </w:lvl>
    <w:lvl w:ilvl="1" w:tentative="1" w:tplc="040C0003">
      <w:start w:val="1"/>
      <w:numFmt w:val="bullet"/>
      <w:lvlText w:val="o"/>
      <w:lvlJc w:val="left"/>
      <w:pPr>
        <w:ind w:hanging="360" w:left="1485"/>
      </w:pPr>
      <w:rPr>
        <w:rFonts w:ascii="Courier New" w:cs="Courier New" w:hAnsi="Courier New" w:hint="default"/>
      </w:rPr>
    </w:lvl>
    <w:lvl w:ilvl="2" w:tentative="1" w:tplc="040C0005">
      <w:start w:val="1"/>
      <w:numFmt w:val="bullet"/>
      <w:lvlText w:val=""/>
      <w:lvlJc w:val="left"/>
      <w:pPr>
        <w:ind w:hanging="360" w:left="2205"/>
      </w:pPr>
      <w:rPr>
        <w:rFonts w:ascii="Wingdings" w:hAnsi="Wingdings" w:hint="default"/>
      </w:rPr>
    </w:lvl>
    <w:lvl w:ilvl="3" w:tentative="1" w:tplc="040C0001">
      <w:start w:val="1"/>
      <w:numFmt w:val="bullet"/>
      <w:lvlText w:val=""/>
      <w:lvlJc w:val="left"/>
      <w:pPr>
        <w:ind w:hanging="360" w:left="2925"/>
      </w:pPr>
      <w:rPr>
        <w:rFonts w:ascii="Symbol" w:hAnsi="Symbol" w:hint="default"/>
      </w:rPr>
    </w:lvl>
    <w:lvl w:ilvl="4" w:tentative="1" w:tplc="040C0003">
      <w:start w:val="1"/>
      <w:numFmt w:val="bullet"/>
      <w:lvlText w:val="o"/>
      <w:lvlJc w:val="left"/>
      <w:pPr>
        <w:ind w:hanging="360" w:left="3645"/>
      </w:pPr>
      <w:rPr>
        <w:rFonts w:ascii="Courier New" w:cs="Courier New" w:hAnsi="Courier New" w:hint="default"/>
      </w:rPr>
    </w:lvl>
    <w:lvl w:ilvl="5" w:tentative="1" w:tplc="040C0005">
      <w:start w:val="1"/>
      <w:numFmt w:val="bullet"/>
      <w:lvlText w:val=""/>
      <w:lvlJc w:val="left"/>
      <w:pPr>
        <w:ind w:hanging="360" w:left="4365"/>
      </w:pPr>
      <w:rPr>
        <w:rFonts w:ascii="Wingdings" w:hAnsi="Wingdings" w:hint="default"/>
      </w:rPr>
    </w:lvl>
    <w:lvl w:ilvl="6" w:tentative="1" w:tplc="040C0001">
      <w:start w:val="1"/>
      <w:numFmt w:val="bullet"/>
      <w:lvlText w:val=""/>
      <w:lvlJc w:val="left"/>
      <w:pPr>
        <w:ind w:hanging="360" w:left="5085"/>
      </w:pPr>
      <w:rPr>
        <w:rFonts w:ascii="Symbol" w:hAnsi="Symbol" w:hint="default"/>
      </w:rPr>
    </w:lvl>
    <w:lvl w:ilvl="7" w:tentative="1" w:tplc="040C0003">
      <w:start w:val="1"/>
      <w:numFmt w:val="bullet"/>
      <w:lvlText w:val="o"/>
      <w:lvlJc w:val="left"/>
      <w:pPr>
        <w:ind w:hanging="360" w:left="5805"/>
      </w:pPr>
      <w:rPr>
        <w:rFonts w:ascii="Courier New" w:cs="Courier New" w:hAnsi="Courier New" w:hint="default"/>
      </w:rPr>
    </w:lvl>
    <w:lvl w:ilvl="8" w:tentative="1" w:tplc="040C0005">
      <w:start w:val="1"/>
      <w:numFmt w:val="bullet"/>
      <w:lvlText w:val=""/>
      <w:lvlJc w:val="left"/>
      <w:pPr>
        <w:ind w:hanging="360" w:left="6525"/>
      </w:pPr>
      <w:rPr>
        <w:rFonts w:ascii="Wingdings" w:hAnsi="Wingdings" w:hint="default"/>
      </w:rPr>
    </w:lvl>
  </w:abstractNum>
  <w:abstractNum w15:restartNumberingAfterBreak="0" w:abstractNumId="1">
    <w:nsid w:val="0D343E4B"/>
    <w:multiLevelType w:val="hybridMultilevel"/>
    <w:tmpl w:val="28A82BD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6B97714"/>
    <w:multiLevelType w:val="hybridMultilevel"/>
    <w:tmpl w:val="31FE53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DFE59F2"/>
    <w:multiLevelType w:val="hybridMultilevel"/>
    <w:tmpl w:val="B2E23EF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374E7098"/>
    <w:multiLevelType w:val="hybridMultilevel"/>
    <w:tmpl w:val="EA7881E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C0C4C1B"/>
    <w:multiLevelType w:val="hybridMultilevel"/>
    <w:tmpl w:val="8696A76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D4668DB"/>
    <w:multiLevelType w:val="hybridMultilevel"/>
    <w:tmpl w:val="D278D8B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2EF0776"/>
    <w:multiLevelType w:val="hybridMultilevel"/>
    <w:tmpl w:val="C2D84D4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50E246B8"/>
    <w:multiLevelType w:val="hybridMultilevel"/>
    <w:tmpl w:val="B838B14A"/>
    <w:lvl w:ilvl="0" w:tplc="FC3E5D8E">
      <w:start w:val="1"/>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9">
    <w:nsid w:val="5C462D21"/>
    <w:multiLevelType w:val="hybridMultilevel"/>
    <w:tmpl w:val="E7AE83A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692C1621"/>
    <w:multiLevelType w:val="hybridMultilevel"/>
    <w:tmpl w:val="325C541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412581592" w:numId="1">
    <w:abstractNumId w:val="9"/>
  </w:num>
  <w:num w16cid:durableId="268245218" w:numId="2">
    <w:abstractNumId w:val="3"/>
  </w:num>
  <w:num w16cid:durableId="734166527" w:numId="3">
    <w:abstractNumId w:val="7"/>
  </w:num>
  <w:num w16cid:durableId="275529849" w:numId="4">
    <w:abstractNumId w:val="4"/>
  </w:num>
  <w:num w16cid:durableId="964896061" w:numId="5">
    <w:abstractNumId w:val="5"/>
  </w:num>
  <w:num w16cid:durableId="749042862" w:numId="6">
    <w:abstractNumId w:val="1"/>
  </w:num>
  <w:num w16cid:durableId="1692106690" w:numId="7">
    <w:abstractNumId w:val="10"/>
  </w:num>
  <w:num w16cid:durableId="352419524" w:numId="8">
    <w:abstractNumId w:val="0"/>
  </w:num>
  <w:num w16cid:durableId="2099519620" w:numId="9">
    <w:abstractNumId w:val="6"/>
  </w:num>
  <w:num w16cid:durableId="1212769841" w:numId="10">
    <w:abstractNumId w:val="8"/>
  </w:num>
  <w:num w16cid:durableId="1383671334" w:numId="11">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E33"/>
    <w:rsid w:val="00013FDD"/>
    <w:rsid w:val="00017E0E"/>
    <w:rsid w:val="00017F00"/>
    <w:rsid w:val="00025E76"/>
    <w:rsid w:val="00040086"/>
    <w:rsid w:val="000439B2"/>
    <w:rsid w:val="00061F9E"/>
    <w:rsid w:val="000764A7"/>
    <w:rsid w:val="00077B06"/>
    <w:rsid w:val="00091692"/>
    <w:rsid w:val="000C79C4"/>
    <w:rsid w:val="001025E7"/>
    <w:rsid w:val="00123BDF"/>
    <w:rsid w:val="001355A3"/>
    <w:rsid w:val="00137478"/>
    <w:rsid w:val="00150DF4"/>
    <w:rsid w:val="00157B3C"/>
    <w:rsid w:val="00161663"/>
    <w:rsid w:val="001627D5"/>
    <w:rsid w:val="00176EE6"/>
    <w:rsid w:val="0019468A"/>
    <w:rsid w:val="00203857"/>
    <w:rsid w:val="002112DA"/>
    <w:rsid w:val="0022578C"/>
    <w:rsid w:val="00237651"/>
    <w:rsid w:val="00277A4D"/>
    <w:rsid w:val="002D5E6F"/>
    <w:rsid w:val="002F3CA4"/>
    <w:rsid w:val="00301AE3"/>
    <w:rsid w:val="00312ABC"/>
    <w:rsid w:val="00312F40"/>
    <w:rsid w:val="003132C7"/>
    <w:rsid w:val="00314AD8"/>
    <w:rsid w:val="0031542A"/>
    <w:rsid w:val="00336ADD"/>
    <w:rsid w:val="00355817"/>
    <w:rsid w:val="0039658D"/>
    <w:rsid w:val="003C622D"/>
    <w:rsid w:val="003F2E9B"/>
    <w:rsid w:val="004058C6"/>
    <w:rsid w:val="00431DFE"/>
    <w:rsid w:val="00444385"/>
    <w:rsid w:val="00466D73"/>
    <w:rsid w:val="004A3D34"/>
    <w:rsid w:val="004A6159"/>
    <w:rsid w:val="004B525A"/>
    <w:rsid w:val="004E0A49"/>
    <w:rsid w:val="004F0438"/>
    <w:rsid w:val="005030DE"/>
    <w:rsid w:val="005077BE"/>
    <w:rsid w:val="00512E6A"/>
    <w:rsid w:val="0052658A"/>
    <w:rsid w:val="00533AE9"/>
    <w:rsid w:val="00556A01"/>
    <w:rsid w:val="00565439"/>
    <w:rsid w:val="005877F1"/>
    <w:rsid w:val="005D6519"/>
    <w:rsid w:val="005E29D4"/>
    <w:rsid w:val="005E5FEE"/>
    <w:rsid w:val="005F7134"/>
    <w:rsid w:val="006206E6"/>
    <w:rsid w:val="00622D82"/>
    <w:rsid w:val="00624235"/>
    <w:rsid w:val="00624AA4"/>
    <w:rsid w:val="006362B6"/>
    <w:rsid w:val="0064032E"/>
    <w:rsid w:val="0064785E"/>
    <w:rsid w:val="00662E75"/>
    <w:rsid w:val="00686C03"/>
    <w:rsid w:val="006A15DD"/>
    <w:rsid w:val="006B64DE"/>
    <w:rsid w:val="006C2037"/>
    <w:rsid w:val="006C61E2"/>
    <w:rsid w:val="006D21C8"/>
    <w:rsid w:val="006D3A45"/>
    <w:rsid w:val="006E52E7"/>
    <w:rsid w:val="006E7F60"/>
    <w:rsid w:val="007148D5"/>
    <w:rsid w:val="00716E33"/>
    <w:rsid w:val="00734DDF"/>
    <w:rsid w:val="00743BA4"/>
    <w:rsid w:val="0074736B"/>
    <w:rsid w:val="007547F4"/>
    <w:rsid w:val="007805BC"/>
    <w:rsid w:val="007D0059"/>
    <w:rsid w:val="0081773C"/>
    <w:rsid w:val="008462DE"/>
    <w:rsid w:val="00894CDE"/>
    <w:rsid w:val="008B3131"/>
    <w:rsid w:val="008B5D07"/>
    <w:rsid w:val="008E4EF0"/>
    <w:rsid w:val="008E7748"/>
    <w:rsid w:val="008F40D5"/>
    <w:rsid w:val="009208F4"/>
    <w:rsid w:val="009251CC"/>
    <w:rsid w:val="00933B35"/>
    <w:rsid w:val="00966EA0"/>
    <w:rsid w:val="00982A44"/>
    <w:rsid w:val="00990737"/>
    <w:rsid w:val="009B64D9"/>
    <w:rsid w:val="009F4230"/>
    <w:rsid w:val="00A12C5A"/>
    <w:rsid w:val="00A45735"/>
    <w:rsid w:val="00A5571D"/>
    <w:rsid w:val="00A6249B"/>
    <w:rsid w:val="00A73BF4"/>
    <w:rsid w:val="00AA3221"/>
    <w:rsid w:val="00AE06BF"/>
    <w:rsid w:val="00AE1A53"/>
    <w:rsid w:val="00AE7EDB"/>
    <w:rsid w:val="00B036C1"/>
    <w:rsid w:val="00B11932"/>
    <w:rsid w:val="00B16E5D"/>
    <w:rsid w:val="00B308E9"/>
    <w:rsid w:val="00B645A5"/>
    <w:rsid w:val="00B67AC5"/>
    <w:rsid w:val="00BA31D8"/>
    <w:rsid w:val="00BB7F33"/>
    <w:rsid w:val="00BD2038"/>
    <w:rsid w:val="00BF5797"/>
    <w:rsid w:val="00C02EB5"/>
    <w:rsid w:val="00C127EA"/>
    <w:rsid w:val="00C138C9"/>
    <w:rsid w:val="00C155A4"/>
    <w:rsid w:val="00C256CF"/>
    <w:rsid w:val="00C277FF"/>
    <w:rsid w:val="00C27C66"/>
    <w:rsid w:val="00C34C3C"/>
    <w:rsid w:val="00C40F73"/>
    <w:rsid w:val="00C5070F"/>
    <w:rsid w:val="00C54C7B"/>
    <w:rsid w:val="00C573E9"/>
    <w:rsid w:val="00C86C8B"/>
    <w:rsid w:val="00C86F9B"/>
    <w:rsid w:val="00CB777E"/>
    <w:rsid w:val="00D143E7"/>
    <w:rsid w:val="00D311D4"/>
    <w:rsid w:val="00D41D5B"/>
    <w:rsid w:val="00D508F9"/>
    <w:rsid w:val="00D64172"/>
    <w:rsid w:val="00D70D0B"/>
    <w:rsid w:val="00D80E51"/>
    <w:rsid w:val="00D9664C"/>
    <w:rsid w:val="00DB12FB"/>
    <w:rsid w:val="00DC1C5A"/>
    <w:rsid w:val="00DD0BBA"/>
    <w:rsid w:val="00DD5A13"/>
    <w:rsid w:val="00DE1CA0"/>
    <w:rsid w:val="00DF23E2"/>
    <w:rsid w:val="00DF2925"/>
    <w:rsid w:val="00E10F0C"/>
    <w:rsid w:val="00E1289E"/>
    <w:rsid w:val="00E22645"/>
    <w:rsid w:val="00E277D1"/>
    <w:rsid w:val="00E36BCB"/>
    <w:rsid w:val="00E43D21"/>
    <w:rsid w:val="00E61CC0"/>
    <w:rsid w:val="00E860C6"/>
    <w:rsid w:val="00E90260"/>
    <w:rsid w:val="00EA1EDF"/>
    <w:rsid w:val="00EA5904"/>
    <w:rsid w:val="00EA6AE1"/>
    <w:rsid w:val="00EB72E2"/>
    <w:rsid w:val="00F055A8"/>
    <w:rsid w:val="00F14F49"/>
    <w:rsid w:val="00F20957"/>
    <w:rsid w:val="00F51C53"/>
    <w:rsid w:val="00F57F23"/>
    <w:rsid w:val="00F652F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7F66F692"/>
  <w15:chartTrackingRefBased/>
  <w15:docId w15:val="{FEF64B3E-81C2-4273-B544-D4D4E307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22645"/>
    <w:pPr>
      <w:tabs>
        <w:tab w:pos="4536" w:val="center"/>
        <w:tab w:pos="9072" w:val="right"/>
      </w:tabs>
      <w:spacing w:after="0" w:line="240" w:lineRule="auto"/>
    </w:pPr>
  </w:style>
  <w:style w:customStyle="1" w:styleId="En-tteCar" w:type="character">
    <w:name w:val="En-tête Car"/>
    <w:basedOn w:val="Policepardfaut"/>
    <w:link w:val="En-tte"/>
    <w:uiPriority w:val="99"/>
    <w:rsid w:val="00E22645"/>
  </w:style>
  <w:style w:styleId="Pieddepage" w:type="paragraph">
    <w:name w:val="footer"/>
    <w:basedOn w:val="Normal"/>
    <w:link w:val="PieddepageCar"/>
    <w:uiPriority w:val="99"/>
    <w:unhideWhenUsed/>
    <w:rsid w:val="00E22645"/>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E22645"/>
  </w:style>
  <w:style w:customStyle="1" w:styleId="efl-tatxt1" w:type="character">
    <w:name w:val="efl-ta_txt1"/>
    <w:basedOn w:val="Policepardfaut"/>
    <w:rsid w:val="00C256CF"/>
  </w:style>
  <w:style w:customStyle="1" w:styleId="efl-ta1" w:type="character">
    <w:name w:val="efl-ta1"/>
    <w:basedOn w:val="Policepardfaut"/>
    <w:rsid w:val="00C256CF"/>
    <w:rPr>
      <w:sz w:val="24"/>
      <w:szCs w:val="24"/>
    </w:rPr>
  </w:style>
  <w:style w:styleId="Paragraphedeliste" w:type="paragraph">
    <w:name w:val="List Paragraph"/>
    <w:basedOn w:val="Normal"/>
    <w:uiPriority w:val="34"/>
    <w:qFormat/>
    <w:rsid w:val="00512E6A"/>
    <w:pPr>
      <w:ind w:left="720"/>
      <w:contextualSpacing/>
    </w:pPr>
  </w:style>
  <w:style w:customStyle="1" w:styleId="lib1" w:type="paragraph">
    <w:name w:val="lib1"/>
    <w:basedOn w:val="Normal"/>
    <w:rsid w:val="001025E7"/>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broch" w:type="paragraph">
    <w:name w:val="broch"/>
    <w:basedOn w:val="Normal"/>
    <w:rsid w:val="001025E7"/>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Textecourant" w:type="paragraph">
    <w:name w:val="Texte courant"/>
    <w:basedOn w:val="Normal"/>
    <w:uiPriority w:val="1"/>
    <w:qFormat/>
    <w:rsid w:val="00D508F9"/>
    <w:pPr>
      <w:widowControl w:val="0"/>
      <w:spacing w:after="120" w:line="240" w:lineRule="auto"/>
      <w:jc w:val="both"/>
    </w:pPr>
    <w:rPr>
      <w:rFonts w:cs="Verdana" w:eastAsia="Times New Roman"/>
      <w:color w:themeColor="text2" w:themeTint="BF" w:val="657C9C"/>
    </w:rPr>
  </w:style>
  <w:style w:styleId="Accentuationintense" w:type="character">
    <w:name w:val="Intense Emphasis"/>
    <w:basedOn w:val="Policepardfaut"/>
    <w:uiPriority w:val="21"/>
    <w:qFormat/>
    <w:rsid w:val="00091692"/>
    <w:rPr>
      <w:i/>
      <w:iCs/>
      <w:color w:themeColor="accent1" w:themeShade="BF"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7907">
      <w:bodyDiv w:val="1"/>
      <w:marLeft w:val="0"/>
      <w:marRight w:val="0"/>
      <w:marTop w:val="0"/>
      <w:marBottom w:val="0"/>
      <w:divBdr>
        <w:top w:val="none" w:sz="0" w:space="0" w:color="auto"/>
        <w:left w:val="none" w:sz="0" w:space="0" w:color="auto"/>
        <w:bottom w:val="none" w:sz="0" w:space="0" w:color="auto"/>
        <w:right w:val="none" w:sz="0" w:space="0" w:color="auto"/>
      </w:divBdr>
    </w:div>
    <w:div w:id="1000036687">
      <w:bodyDiv w:val="1"/>
      <w:marLeft w:val="0"/>
      <w:marRight w:val="0"/>
      <w:marTop w:val="0"/>
      <w:marBottom w:val="0"/>
      <w:divBdr>
        <w:top w:val="none" w:sz="0" w:space="0" w:color="auto"/>
        <w:left w:val="none" w:sz="0" w:space="0" w:color="auto"/>
        <w:bottom w:val="none" w:sz="0" w:space="0" w:color="auto"/>
        <w:right w:val="none" w:sz="0" w:space="0" w:color="auto"/>
      </w:divBdr>
    </w:div>
    <w:div w:id="1613390901">
      <w:bodyDiv w:val="1"/>
      <w:marLeft w:val="0"/>
      <w:marRight w:val="0"/>
      <w:marTop w:val="0"/>
      <w:marBottom w:val="0"/>
      <w:divBdr>
        <w:top w:val="none" w:sz="0" w:space="0" w:color="auto"/>
        <w:left w:val="none" w:sz="0" w:space="0" w:color="auto"/>
        <w:bottom w:val="none" w:sz="0" w:space="0" w:color="auto"/>
        <w:right w:val="none" w:sz="0" w:space="0" w:color="auto"/>
      </w:divBdr>
    </w:div>
    <w:div w:id="179578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6</Pages>
  <Words>2129</Words>
  <Characters>11712</Characters>
  <Application>Microsoft Office Word</Application>
  <DocSecurity>0</DocSecurity>
  <Lines>97</Lines>
  <Paragraphs>27</Paragraphs>
  <ScaleCrop>false</ScaleCrop>
  <HeadingPairs>
    <vt:vector baseType="variant" size="2">
      <vt:variant>
        <vt:lpstr>Titre</vt:lpstr>
      </vt:variant>
      <vt:variant>
        <vt:i4>1</vt:i4>
      </vt:variant>
    </vt:vector>
  </HeadingPairs>
  <TitlesOfParts>
    <vt:vector baseType="lpstr" size="1">
      <vt:lpstr/>
    </vt:vector>
  </TitlesOfParts>
  <Company>CEGID</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2025-03-05T10:57:00Z</dcterms:created>
  <cp:lastPrinted>2025-03-10T12:48:00Z</cp:lastPrinted>
  <dcterms:modified xsi:type="dcterms:W3CDTF">2025-04-22T08:55:00Z</dcterms:modified>
  <cp:revision>68</cp:revision>
</cp:coreProperties>
</file>