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4BE8A2F7" w14:textId="77777777" w:rsidP="0013198B" w:rsidR="009D226E" w:rsidRDefault="009D226E" w:rsidRPr="00E63D75">
      <w:pPr>
        <w:rPr>
          <w:lang w:eastAsia="fr-FR"/>
        </w:rPr>
      </w:pPr>
    </w:p>
    <w:p w14:paraId="2E92B6C9" w14:textId="77777777" w:rsidP="00991136" w:rsidR="009D226E" w:rsidRDefault="00991136" w:rsidRPr="00E63D75">
      <w:pPr>
        <w:pBdr>
          <w:top w:color="auto" w:space="1" w:sz="4" w:val="single"/>
          <w:left w:color="auto" w:space="4" w:sz="4" w:val="single"/>
          <w:bottom w:color="auto" w:space="1" w:sz="4" w:val="single"/>
          <w:right w:color="auto" w:space="4" w:sz="4" w:val="single"/>
        </w:pBdr>
        <w:spacing w:after="0" w:line="240" w:lineRule="auto"/>
        <w:jc w:val="center"/>
        <w:rPr>
          <w:rFonts w:ascii="Garamond" w:cs="Times New Roman" w:eastAsia="Times New Roman" w:hAnsi="Garamond"/>
          <w:b/>
          <w:sz w:val="28"/>
          <w:szCs w:val="28"/>
          <w:lang w:eastAsia="fr-FR"/>
        </w:rPr>
      </w:pPr>
      <w:r w:rsidRPr="00E63D75">
        <w:rPr>
          <w:rFonts w:ascii="Garamond" w:cs="Times New Roman" w:eastAsia="Times New Roman" w:hAnsi="Garamond"/>
          <w:b/>
          <w:sz w:val="28"/>
          <w:szCs w:val="28"/>
          <w:lang w:eastAsia="fr-FR"/>
        </w:rPr>
        <w:t>ACCORD D’ENTREPRISE</w:t>
      </w:r>
    </w:p>
    <w:p w14:paraId="34B70A93" w14:textId="340C6B6E" w:rsidP="00991136" w:rsidR="00991136" w:rsidRDefault="009D226E" w:rsidRPr="00E63D75">
      <w:pPr>
        <w:pBdr>
          <w:top w:color="auto" w:space="1" w:sz="4" w:val="single"/>
          <w:left w:color="auto" w:space="4" w:sz="4" w:val="single"/>
          <w:bottom w:color="auto" w:space="1" w:sz="4" w:val="single"/>
          <w:right w:color="auto" w:space="4" w:sz="4" w:val="single"/>
        </w:pBdr>
        <w:spacing w:after="0" w:line="240" w:lineRule="auto"/>
        <w:jc w:val="center"/>
        <w:rPr>
          <w:rFonts w:ascii="Garamond" w:cs="Times New Roman" w:eastAsia="Times New Roman" w:hAnsi="Garamond"/>
          <w:b/>
          <w:sz w:val="28"/>
          <w:szCs w:val="28"/>
          <w:lang w:eastAsia="fr-FR"/>
        </w:rPr>
      </w:pPr>
      <w:r w:rsidRPr="00E63D75">
        <w:rPr>
          <w:rFonts w:ascii="Garamond" w:cs="Times New Roman" w:eastAsia="Times New Roman" w:hAnsi="Garamond"/>
          <w:b/>
          <w:sz w:val="28"/>
          <w:szCs w:val="28"/>
          <w:lang w:eastAsia="fr-FR"/>
        </w:rPr>
        <w:t xml:space="preserve"> SUR LA </w:t>
      </w:r>
      <w:r w:rsidR="006544B6" w:rsidRPr="00E63D75">
        <w:rPr>
          <w:rFonts w:ascii="Garamond" w:cs="Times New Roman" w:eastAsia="Times New Roman" w:hAnsi="Garamond"/>
          <w:b/>
          <w:sz w:val="28"/>
          <w:szCs w:val="28"/>
          <w:lang w:eastAsia="fr-FR"/>
        </w:rPr>
        <w:t>DUREE DU TRAVAIL</w:t>
      </w:r>
    </w:p>
    <w:p w14:paraId="5B823061" w14:textId="211F0CF6" w:rsidP="00991136" w:rsidR="0053562D" w:rsidRDefault="0053562D" w:rsidRPr="00E63D75">
      <w:pPr>
        <w:pBdr>
          <w:top w:color="auto" w:space="1" w:sz="4" w:val="single"/>
          <w:left w:color="auto" w:space="4" w:sz="4" w:val="single"/>
          <w:bottom w:color="auto" w:space="1" w:sz="4" w:val="single"/>
          <w:right w:color="auto" w:space="4" w:sz="4" w:val="single"/>
        </w:pBdr>
        <w:spacing w:after="0" w:line="240" w:lineRule="auto"/>
        <w:jc w:val="center"/>
        <w:rPr>
          <w:rFonts w:ascii="Garamond" w:cs="Times New Roman" w:eastAsia="Times New Roman" w:hAnsi="Garamond"/>
          <w:b/>
          <w:sz w:val="28"/>
          <w:szCs w:val="28"/>
          <w:lang w:eastAsia="fr-FR"/>
        </w:rPr>
      </w:pPr>
      <w:r w:rsidRPr="00E63D75">
        <w:rPr>
          <w:rFonts w:ascii="Garamond" w:cs="Times New Roman" w:eastAsia="Times New Roman" w:hAnsi="Garamond"/>
          <w:b/>
          <w:sz w:val="28"/>
          <w:szCs w:val="28"/>
          <w:lang w:eastAsia="fr-FR"/>
        </w:rPr>
        <w:t>(</w:t>
      </w:r>
      <w:proofErr w:type="gramStart"/>
      <w:r w:rsidR="00CF2134" w:rsidRPr="00E63D75">
        <w:rPr>
          <w:rFonts w:ascii="Garamond" w:cs="Times New Roman" w:eastAsia="Times New Roman" w:hAnsi="Garamond"/>
          <w:b/>
          <w:sz w:val="28"/>
          <w:szCs w:val="28"/>
          <w:lang w:eastAsia="fr-FR"/>
        </w:rPr>
        <w:t>contingent</w:t>
      </w:r>
      <w:proofErr w:type="gramEnd"/>
      <w:r w:rsidRPr="00E63D75">
        <w:rPr>
          <w:rFonts w:ascii="Garamond" w:cs="Times New Roman" w:eastAsia="Times New Roman" w:hAnsi="Garamond"/>
          <w:b/>
          <w:sz w:val="28"/>
          <w:szCs w:val="28"/>
          <w:lang w:eastAsia="fr-FR"/>
        </w:rPr>
        <w:t xml:space="preserve"> annuel d’heures supplémentaires, </w:t>
      </w:r>
      <w:r w:rsidR="00DA459D" w:rsidRPr="00E63D75">
        <w:rPr>
          <w:rFonts w:ascii="Garamond" w:cs="Times New Roman" w:eastAsia="Times New Roman" w:hAnsi="Garamond"/>
          <w:b/>
          <w:sz w:val="28"/>
          <w:szCs w:val="28"/>
          <w:lang w:eastAsia="fr-FR"/>
        </w:rPr>
        <w:t xml:space="preserve">taux de majoration des heures supplémentaires, </w:t>
      </w:r>
      <w:r w:rsidR="00333334">
        <w:rPr>
          <w:rFonts w:ascii="Garamond" w:cs="Times New Roman" w:eastAsia="Times New Roman" w:hAnsi="Garamond"/>
          <w:b/>
          <w:sz w:val="28"/>
          <w:szCs w:val="28"/>
          <w:lang w:eastAsia="fr-FR"/>
        </w:rPr>
        <w:t xml:space="preserve">annualisation, </w:t>
      </w:r>
      <w:r w:rsidRPr="00E63D75">
        <w:rPr>
          <w:rFonts w:ascii="Garamond" w:cs="Times New Roman" w:eastAsia="Times New Roman" w:hAnsi="Garamond"/>
          <w:b/>
          <w:sz w:val="28"/>
          <w:szCs w:val="28"/>
          <w:lang w:eastAsia="fr-FR"/>
        </w:rPr>
        <w:t>repos compensateur de remplacement)</w:t>
      </w:r>
    </w:p>
    <w:p w14:paraId="7369B996" w14:textId="77777777" w:rsidP="00991136" w:rsidR="009D226E" w:rsidRDefault="009D226E" w:rsidRPr="00E63D75">
      <w:pPr>
        <w:pBdr>
          <w:top w:color="auto" w:space="1" w:sz="4" w:val="single"/>
          <w:left w:color="auto" w:space="4" w:sz="4" w:val="single"/>
          <w:bottom w:color="auto" w:space="1" w:sz="4" w:val="single"/>
          <w:right w:color="auto" w:space="4" w:sz="4" w:val="single"/>
        </w:pBdr>
        <w:spacing w:after="0" w:line="240" w:lineRule="auto"/>
        <w:jc w:val="center"/>
        <w:rPr>
          <w:rFonts w:ascii="Garamond" w:cs="Times New Roman" w:eastAsia="Times New Roman" w:hAnsi="Garamond"/>
          <w:b/>
          <w:sz w:val="28"/>
          <w:szCs w:val="28"/>
          <w:lang w:eastAsia="fr-FR"/>
        </w:rPr>
      </w:pPr>
    </w:p>
    <w:p w14:paraId="1ED0C3C0" w14:textId="77777777" w:rsidP="00991136" w:rsidR="00991136" w:rsidRDefault="00991136" w:rsidRPr="00E63D75">
      <w:pPr>
        <w:spacing w:after="0" w:line="240" w:lineRule="auto"/>
        <w:rPr>
          <w:rFonts w:ascii="Garamond" w:cs="Times New Roman" w:eastAsia="Times New Roman" w:hAnsi="Garamond"/>
          <w:sz w:val="24"/>
          <w:szCs w:val="24"/>
          <w:lang w:eastAsia="fr-FR"/>
        </w:rPr>
      </w:pPr>
    </w:p>
    <w:p w14:paraId="49F26CB3" w14:textId="1B245BA3" w:rsidP="00991136" w:rsidR="00991136" w:rsidRDefault="00991136" w:rsidRPr="00E63D75">
      <w:pPr>
        <w:spacing w:after="0" w:line="240" w:lineRule="auto"/>
        <w:rPr>
          <w:rFonts w:ascii="Garamond" w:cs="Times New Roman" w:eastAsia="Times New Roman" w:hAnsi="Garamond"/>
          <w:sz w:val="24"/>
          <w:szCs w:val="24"/>
          <w:lang w:eastAsia="fr-FR"/>
        </w:rPr>
      </w:pPr>
    </w:p>
    <w:p w14:paraId="5CDC2FEA" w14:textId="06270A97" w:rsidP="00991136" w:rsidR="003607AD" w:rsidRDefault="003607AD" w:rsidRPr="00E63D75">
      <w:pPr>
        <w:spacing w:after="0" w:line="240" w:lineRule="auto"/>
        <w:rPr>
          <w:rFonts w:ascii="Garamond" w:cs="Times New Roman" w:eastAsia="Times New Roman" w:hAnsi="Garamond"/>
          <w:sz w:val="24"/>
          <w:szCs w:val="24"/>
          <w:lang w:eastAsia="fr-FR"/>
        </w:rPr>
      </w:pPr>
    </w:p>
    <w:p w14:paraId="22CDE985" w14:textId="77777777" w:rsidP="00991136" w:rsidR="003607AD" w:rsidRDefault="003607AD" w:rsidRPr="00E63D75">
      <w:pPr>
        <w:spacing w:after="0" w:line="240" w:lineRule="auto"/>
        <w:rPr>
          <w:rFonts w:ascii="Garamond" w:cs="Times New Roman" w:eastAsia="Times New Roman" w:hAnsi="Garamond"/>
          <w:sz w:val="24"/>
          <w:szCs w:val="24"/>
          <w:lang w:eastAsia="fr-FR"/>
        </w:rPr>
      </w:pPr>
    </w:p>
    <w:p w14:paraId="7440E198" w14:textId="77777777" w:rsidP="00991136" w:rsidR="00991136" w:rsidRDefault="00991136" w:rsidRPr="00E63D75">
      <w:pPr>
        <w:spacing w:after="0" w:line="240" w:lineRule="auto"/>
        <w:rPr>
          <w:rFonts w:ascii="Garamond" w:cs="Times New Roman" w:eastAsia="Times New Roman" w:hAnsi="Garamond"/>
          <w:b/>
          <w:sz w:val="24"/>
          <w:szCs w:val="24"/>
          <w:u w:val="single"/>
          <w:lang w:eastAsia="fr-FR"/>
        </w:rPr>
      </w:pPr>
    </w:p>
    <w:p w14:paraId="781B8ADD" w14:textId="77777777" w:rsidP="00991136" w:rsidR="00991136" w:rsidRDefault="00991136" w:rsidRPr="00E63D75">
      <w:pPr>
        <w:spacing w:after="0" w:line="240" w:lineRule="auto"/>
        <w:rPr>
          <w:rFonts w:ascii="Garamond" w:cs="Times New Roman" w:eastAsia="Times New Roman" w:hAnsi="Garamond"/>
          <w:b/>
          <w:sz w:val="24"/>
          <w:szCs w:val="24"/>
          <w:u w:val="single"/>
          <w:lang w:eastAsia="fr-FR"/>
        </w:rPr>
      </w:pPr>
      <w:r w:rsidRPr="00E63D75">
        <w:rPr>
          <w:rFonts w:ascii="Garamond" w:cs="Times New Roman" w:eastAsia="Times New Roman" w:hAnsi="Garamond"/>
          <w:b/>
          <w:sz w:val="24"/>
          <w:szCs w:val="24"/>
          <w:u w:val="single"/>
          <w:lang w:eastAsia="fr-FR"/>
        </w:rPr>
        <w:t xml:space="preserve">Entre : </w:t>
      </w:r>
    </w:p>
    <w:p w14:paraId="53AB29DC" w14:textId="7D66D3B2" w:rsidP="00991136" w:rsidR="00991136" w:rsidRDefault="00991136" w:rsidRPr="00E63D75">
      <w:pPr>
        <w:spacing w:after="0" w:line="240" w:lineRule="auto"/>
        <w:rPr>
          <w:rFonts w:ascii="Garamond" w:cs="Times New Roman" w:eastAsia="Times New Roman" w:hAnsi="Garamond"/>
          <w:sz w:val="24"/>
          <w:szCs w:val="24"/>
          <w:lang w:eastAsia="fr-FR"/>
        </w:rPr>
      </w:pPr>
    </w:p>
    <w:p w14:paraId="6CD4446E" w14:textId="77777777" w:rsidP="00991136" w:rsidR="003607AD" w:rsidRDefault="003607AD" w:rsidRPr="00E63D75">
      <w:pPr>
        <w:spacing w:after="0" w:line="240" w:lineRule="auto"/>
        <w:rPr>
          <w:rFonts w:ascii="Garamond" w:cs="Times New Roman" w:eastAsia="Times New Roman" w:hAnsi="Garamond"/>
          <w:sz w:val="24"/>
          <w:szCs w:val="24"/>
          <w:lang w:eastAsia="fr-FR"/>
        </w:rPr>
      </w:pPr>
    </w:p>
    <w:p w14:paraId="6871B436" w14:textId="2B5D3B3C" w:rsidP="003A330C" w:rsidR="003A330C" w:rsidRDefault="003A330C" w:rsidRPr="00E63D75">
      <w:pPr>
        <w:shd w:color="auto" w:fill="FFFFFF" w:val="clear"/>
        <w:spacing w:after="0" w:line="240" w:lineRule="auto"/>
        <w:jc w:val="both"/>
        <w:rPr>
          <w:rFonts w:ascii="Garamond" w:cs="Times New Roman" w:eastAsia="Times New Roman" w:hAnsi="Garamond"/>
          <w:iCs/>
          <w:sz w:val="24"/>
          <w:szCs w:val="24"/>
          <w:lang w:eastAsia="fr-FR"/>
        </w:rPr>
      </w:pPr>
      <w:r w:rsidRPr="007A39EF">
        <w:rPr>
          <w:rFonts w:ascii="Garamond" w:cs="Times New Roman" w:eastAsia="Times New Roman" w:hAnsi="Garamond"/>
          <w:b/>
          <w:bCs/>
          <w:iCs/>
          <w:sz w:val="24"/>
          <w:szCs w:val="24"/>
          <w:lang w:eastAsia="fr-FR"/>
        </w:rPr>
        <w:t>La</w:t>
      </w:r>
      <w:r w:rsidRPr="00E63D75">
        <w:rPr>
          <w:rFonts w:ascii="Garamond" w:cs="Times New Roman" w:eastAsia="Times New Roman" w:hAnsi="Garamond"/>
          <w:i/>
          <w:iCs/>
          <w:sz w:val="24"/>
          <w:szCs w:val="24"/>
          <w:lang w:eastAsia="fr-FR"/>
        </w:rPr>
        <w:t xml:space="preserve"> </w:t>
      </w:r>
      <w:r w:rsidRPr="00E63D75">
        <w:rPr>
          <w:rFonts w:ascii="Garamond" w:cs="Times New Roman" w:eastAsia="Times New Roman" w:hAnsi="Garamond"/>
          <w:b/>
          <w:iCs/>
          <w:sz w:val="24"/>
          <w:szCs w:val="24"/>
          <w:lang w:eastAsia="fr-FR"/>
        </w:rPr>
        <w:t xml:space="preserve">Société </w:t>
      </w:r>
      <w:r w:rsidR="00A2066A">
        <w:rPr>
          <w:rFonts w:ascii="Garamond" w:cs="Times New Roman" w:eastAsia="Times New Roman" w:hAnsi="Garamond"/>
          <w:b/>
          <w:iCs/>
          <w:sz w:val="24"/>
          <w:szCs w:val="24"/>
          <w:lang w:eastAsia="fr-FR"/>
        </w:rPr>
        <w:t>WIPOOL SERVICES</w:t>
      </w:r>
      <w:r w:rsidRPr="00E63D75">
        <w:rPr>
          <w:rFonts w:ascii="Garamond" w:cs="Times New Roman" w:eastAsia="Times New Roman" w:hAnsi="Garamond"/>
          <w:b/>
          <w:iCs/>
          <w:sz w:val="24"/>
          <w:szCs w:val="24"/>
          <w:lang w:eastAsia="fr-FR"/>
        </w:rPr>
        <w:t>,</w:t>
      </w:r>
      <w:r w:rsidRPr="00E63D75">
        <w:rPr>
          <w:rFonts w:ascii="Garamond" w:cs="Times New Roman" w:eastAsia="Times New Roman" w:hAnsi="Garamond"/>
          <w:i/>
          <w:iCs/>
          <w:sz w:val="24"/>
          <w:szCs w:val="24"/>
          <w:lang w:eastAsia="fr-FR"/>
        </w:rPr>
        <w:t xml:space="preserve"> </w:t>
      </w:r>
      <w:r w:rsidRPr="00E63D75">
        <w:rPr>
          <w:rFonts w:ascii="Garamond" w:cs="Times New Roman" w:eastAsia="Times New Roman" w:hAnsi="Garamond"/>
          <w:iCs/>
          <w:sz w:val="24"/>
          <w:szCs w:val="24"/>
          <w:lang w:eastAsia="fr-FR"/>
        </w:rPr>
        <w:t xml:space="preserve">dont le siège social est </w:t>
      </w:r>
      <w:r w:rsidR="00A2066A">
        <w:rPr>
          <w:rFonts w:ascii="Garamond" w:cs="Times New Roman" w:eastAsia="Times New Roman" w:hAnsi="Garamond"/>
          <w:iCs/>
          <w:sz w:val="24"/>
          <w:szCs w:val="24"/>
          <w:lang w:eastAsia="fr-FR"/>
        </w:rPr>
        <w:t>sis</w:t>
      </w:r>
      <w:r w:rsidR="00A2066A" w:rsidRPr="00E63D75">
        <w:rPr>
          <w:rFonts w:ascii="Garamond" w:cs="Times New Roman" w:eastAsia="Times New Roman" w:hAnsi="Garamond"/>
          <w:iCs/>
          <w:sz w:val="24"/>
          <w:szCs w:val="24"/>
          <w:lang w:eastAsia="fr-FR"/>
        </w:rPr>
        <w:t xml:space="preserve"> </w:t>
      </w:r>
      <w:r w:rsidR="00A2066A" w:rsidRPr="00E63D75">
        <w:rPr>
          <w:rFonts w:ascii="Garamond" w:cs="Times New Roman" w:eastAsia="Times New Roman" w:hAnsi="Garamond"/>
          <w:color w:val="000000"/>
          <w:sz w:val="24"/>
          <w:szCs w:val="24"/>
          <w:lang w:eastAsia="fr-FR"/>
        </w:rPr>
        <w:t>120 rue Emilien Gautier – 13290 AIX-EN-PROVENCE</w:t>
      </w:r>
      <w:r w:rsidR="00A2066A" w:rsidRPr="00E63D75">
        <w:rPr>
          <w:rFonts w:ascii="Garamond" w:cs="Times New Roman" w:eastAsia="Times New Roman" w:hAnsi="Garamond"/>
          <w:iCs/>
          <w:sz w:val="24"/>
          <w:szCs w:val="24"/>
          <w:lang w:eastAsia="fr-FR"/>
        </w:rPr>
        <w:t>, immatriculée au registre du commerce et des sociétés d’Aix-en-Provence sous le numéro B 888 662 467</w:t>
      </w:r>
      <w:r w:rsidR="00FE3065" w:rsidRPr="00E63D75">
        <w:rPr>
          <w:rFonts w:ascii="Garamond" w:cs="Times New Roman" w:eastAsia="Times New Roman" w:hAnsi="Garamond"/>
          <w:iCs/>
          <w:sz w:val="24"/>
          <w:szCs w:val="24"/>
          <w:lang w:eastAsia="fr-FR"/>
        </w:rPr>
        <w:t xml:space="preserve">, </w:t>
      </w:r>
      <w:r w:rsidR="00734166" w:rsidRPr="00E63D75">
        <w:rPr>
          <w:rFonts w:ascii="Garamond" w:cs="Times New Roman" w:eastAsia="Times New Roman" w:hAnsi="Garamond"/>
          <w:iCs/>
          <w:sz w:val="24"/>
          <w:szCs w:val="24"/>
          <w:lang w:eastAsia="fr-FR"/>
        </w:rPr>
        <w:t>prise</w:t>
      </w:r>
      <w:r w:rsidRPr="00E63D75">
        <w:rPr>
          <w:rFonts w:ascii="Garamond" w:cs="Times New Roman" w:eastAsia="Times New Roman" w:hAnsi="Garamond"/>
          <w:iCs/>
          <w:sz w:val="24"/>
          <w:szCs w:val="24"/>
          <w:lang w:eastAsia="fr-FR"/>
        </w:rPr>
        <w:t xml:space="preserve"> en la personne de son représentant légal</w:t>
      </w:r>
      <w:r w:rsidR="00A12B6F" w:rsidRPr="00E63D75">
        <w:rPr>
          <w:rFonts w:ascii="Garamond" w:cs="Times New Roman" w:eastAsia="Times New Roman" w:hAnsi="Garamond"/>
          <w:iCs/>
          <w:sz w:val="24"/>
          <w:szCs w:val="24"/>
          <w:lang w:eastAsia="fr-FR"/>
        </w:rPr>
        <w:t xml:space="preserve"> </w:t>
      </w:r>
      <w:r w:rsidRPr="00E63D75">
        <w:rPr>
          <w:rFonts w:ascii="Garamond" w:cs="Times New Roman" w:eastAsia="Times New Roman" w:hAnsi="Garamond"/>
          <w:iCs/>
          <w:sz w:val="24"/>
          <w:szCs w:val="24"/>
          <w:lang w:eastAsia="fr-FR"/>
        </w:rPr>
        <w:t>domicilié en cette qualité audit siège</w:t>
      </w:r>
      <w:r w:rsidR="00F25BDC" w:rsidRPr="00E63D75">
        <w:rPr>
          <w:rFonts w:ascii="Garamond" w:cs="Times New Roman" w:eastAsia="Times New Roman" w:hAnsi="Garamond"/>
          <w:iCs/>
          <w:sz w:val="24"/>
          <w:szCs w:val="24"/>
          <w:lang w:eastAsia="fr-FR"/>
        </w:rPr>
        <w:t>.</w:t>
      </w:r>
    </w:p>
    <w:p w14:paraId="6D1B6CE8" w14:textId="77777777" w:rsidP="003A330C" w:rsidR="003A330C" w:rsidRDefault="003A330C" w:rsidRPr="00E63D75">
      <w:pPr>
        <w:spacing w:after="0" w:line="240" w:lineRule="auto"/>
        <w:jc w:val="both"/>
        <w:rPr>
          <w:rFonts w:ascii="Garamond" w:cs="Times New Roman" w:eastAsia="Times New Roman" w:hAnsi="Garamond"/>
          <w:b/>
          <w:sz w:val="24"/>
          <w:szCs w:val="24"/>
          <w:lang w:eastAsia="x-none"/>
        </w:rPr>
      </w:pPr>
    </w:p>
    <w:p w14:paraId="502DF2B2" w14:textId="3D30D6CD" w:rsidP="00991136" w:rsidR="00991136" w:rsidRDefault="00991136" w:rsidRPr="00E63D75">
      <w:pPr>
        <w:spacing w:after="0" w:line="240" w:lineRule="auto"/>
        <w:jc w:val="both"/>
        <w:rPr>
          <w:rFonts w:ascii="Garamond" w:cs="Times New Roman" w:eastAsia="Times New Roman" w:hAnsi="Garamond"/>
          <w:sz w:val="24"/>
          <w:szCs w:val="24"/>
          <w:lang w:eastAsia="x-none"/>
        </w:rPr>
      </w:pPr>
    </w:p>
    <w:p w14:paraId="0DC47E98" w14:textId="77777777" w:rsidP="00991136" w:rsidR="00991136" w:rsidRDefault="00991136" w:rsidRPr="00E63D75">
      <w:pPr>
        <w:spacing w:after="0" w:line="240" w:lineRule="auto"/>
        <w:jc w:val="both"/>
        <w:rPr>
          <w:rFonts w:ascii="Garamond" w:cs="Times New Roman" w:eastAsia="Times New Roman" w:hAnsi="Garamond"/>
          <w:sz w:val="24"/>
          <w:szCs w:val="24"/>
          <w:lang w:eastAsia="fr-FR"/>
        </w:rPr>
      </w:pPr>
    </w:p>
    <w:p w14:paraId="46393E39" w14:textId="77777777" w:rsidP="00FE3065" w:rsidR="003A330C" w:rsidRDefault="003A330C" w:rsidRPr="00E63D75">
      <w:pPr>
        <w:spacing w:after="0" w:line="240" w:lineRule="auto"/>
        <w:ind w:firstLine="708" w:left="6372"/>
        <w:rPr>
          <w:rFonts w:ascii="Garamond" w:cs="Times New Roman" w:eastAsia="Times New Roman" w:hAnsi="Garamond"/>
          <w:b/>
          <w:sz w:val="24"/>
          <w:szCs w:val="24"/>
          <w:lang w:eastAsia="fr-FR"/>
        </w:rPr>
      </w:pPr>
      <w:r w:rsidRPr="00E63D75">
        <w:rPr>
          <w:rFonts w:ascii="Garamond" w:cs="Times New Roman" w:eastAsia="Times New Roman" w:hAnsi="Garamond"/>
          <w:b/>
          <w:sz w:val="24"/>
          <w:szCs w:val="24"/>
          <w:lang w:eastAsia="fr-FR"/>
        </w:rPr>
        <w:t>D'UNE PART</w:t>
      </w:r>
    </w:p>
    <w:p w14:paraId="1D14E29B" w14:textId="508462AA" w:rsidP="00991136" w:rsidR="00991136" w:rsidRDefault="00991136" w:rsidRPr="00E63D75">
      <w:pPr>
        <w:spacing w:after="0" w:line="240" w:lineRule="auto"/>
        <w:jc w:val="both"/>
        <w:rPr>
          <w:rFonts w:ascii="Garamond" w:cs="Times New Roman" w:eastAsia="Times New Roman" w:hAnsi="Garamond"/>
          <w:sz w:val="24"/>
          <w:szCs w:val="24"/>
          <w:lang w:eastAsia="fr-FR"/>
        </w:rPr>
      </w:pPr>
    </w:p>
    <w:p w14:paraId="01C9FB50" w14:textId="3CBAE096" w:rsidP="00991136" w:rsidR="003607AD" w:rsidRDefault="003607AD" w:rsidRPr="00E63D75">
      <w:pPr>
        <w:spacing w:after="0" w:line="240" w:lineRule="auto"/>
        <w:jc w:val="both"/>
        <w:rPr>
          <w:rFonts w:ascii="Garamond" w:cs="Times New Roman" w:eastAsia="Times New Roman" w:hAnsi="Garamond"/>
          <w:sz w:val="24"/>
          <w:szCs w:val="24"/>
          <w:lang w:eastAsia="fr-FR"/>
        </w:rPr>
      </w:pPr>
    </w:p>
    <w:p w14:paraId="6846C0FF" w14:textId="77777777" w:rsidP="00991136" w:rsidR="003607AD" w:rsidRDefault="003607AD" w:rsidRPr="00E63D75">
      <w:pPr>
        <w:spacing w:after="0" w:line="240" w:lineRule="auto"/>
        <w:jc w:val="both"/>
        <w:rPr>
          <w:rFonts w:ascii="Garamond" w:cs="Times New Roman" w:eastAsia="Times New Roman" w:hAnsi="Garamond"/>
          <w:sz w:val="24"/>
          <w:szCs w:val="24"/>
          <w:lang w:eastAsia="fr-FR"/>
        </w:rPr>
      </w:pPr>
    </w:p>
    <w:p w14:paraId="45461C3D" w14:textId="77777777" w:rsidP="00991136" w:rsidR="00991136" w:rsidRDefault="00991136" w:rsidRPr="00E63D75">
      <w:pPr>
        <w:spacing w:after="0" w:line="240" w:lineRule="auto"/>
        <w:jc w:val="both"/>
        <w:rPr>
          <w:rFonts w:ascii="Garamond" w:cs="Times New Roman" w:eastAsia="Times New Roman" w:hAnsi="Garamond"/>
          <w:sz w:val="24"/>
          <w:szCs w:val="24"/>
          <w:lang w:eastAsia="fr-FR"/>
        </w:rPr>
      </w:pPr>
    </w:p>
    <w:p w14:paraId="2DB63863" w14:textId="77777777" w:rsidP="00991136" w:rsidR="00991136" w:rsidRDefault="00991136" w:rsidRPr="00E63D75">
      <w:pPr>
        <w:spacing w:after="0" w:line="240" w:lineRule="auto"/>
        <w:jc w:val="both"/>
        <w:rPr>
          <w:rFonts w:ascii="Garamond" w:cs="Times New Roman" w:eastAsia="Times New Roman" w:hAnsi="Garamond"/>
          <w:b/>
          <w:sz w:val="24"/>
          <w:szCs w:val="24"/>
          <w:u w:val="single"/>
          <w:lang w:eastAsia="fr-FR"/>
        </w:rPr>
      </w:pPr>
      <w:r w:rsidRPr="00E63D75">
        <w:rPr>
          <w:rFonts w:ascii="Garamond" w:cs="Times New Roman" w:eastAsia="Times New Roman" w:hAnsi="Garamond"/>
          <w:b/>
          <w:sz w:val="24"/>
          <w:szCs w:val="24"/>
          <w:u w:val="single"/>
          <w:lang w:eastAsia="fr-FR"/>
        </w:rPr>
        <w:t xml:space="preserve">Et : </w:t>
      </w:r>
    </w:p>
    <w:p w14:paraId="429DFAD7" w14:textId="77777777" w:rsidP="00991136" w:rsidR="00991136" w:rsidRDefault="00991136" w:rsidRPr="00E63D75">
      <w:pPr>
        <w:spacing w:after="0" w:line="240" w:lineRule="auto"/>
        <w:jc w:val="both"/>
        <w:rPr>
          <w:rFonts w:ascii="Garamond" w:cs="Times New Roman" w:eastAsia="Times New Roman" w:hAnsi="Garamond"/>
          <w:sz w:val="24"/>
          <w:szCs w:val="24"/>
          <w:lang w:eastAsia="fr-FR"/>
        </w:rPr>
      </w:pPr>
    </w:p>
    <w:p w14:paraId="41ACF1E2" w14:textId="77777777" w:rsidP="003A330C" w:rsidR="003A330C" w:rsidRDefault="003A330C" w:rsidRPr="00E63D75">
      <w:pPr>
        <w:spacing w:after="0" w:line="240" w:lineRule="auto"/>
        <w:rPr>
          <w:rFonts w:ascii="Garamond" w:cs="Times New Roman" w:eastAsia="Times New Roman" w:hAnsi="Garamond"/>
          <w:sz w:val="24"/>
          <w:szCs w:val="24"/>
          <w:lang w:eastAsia="fr-FR"/>
        </w:rPr>
      </w:pPr>
    </w:p>
    <w:p w14:paraId="4EDE05EC" w14:textId="77777777" w:rsidP="003607AD" w:rsidR="003607AD" w:rsidRDefault="003607AD" w:rsidRPr="00E63D75">
      <w:pPr>
        <w:spacing w:after="0" w:line="240" w:lineRule="auto"/>
        <w:jc w:val="both"/>
        <w:rPr>
          <w:rFonts w:ascii="Garamond" w:cs="Times New Roman" w:eastAsia="Times New Roman" w:hAnsi="Garamond"/>
          <w:sz w:val="24"/>
          <w:szCs w:val="24"/>
          <w:lang w:eastAsia="fr-FR"/>
        </w:rPr>
      </w:pPr>
      <w:r w:rsidRPr="00E63D75">
        <w:rPr>
          <w:rFonts w:ascii="Garamond" w:cs="Times New Roman" w:eastAsia="Times New Roman" w:hAnsi="Garamond"/>
          <w:b/>
          <w:sz w:val="24"/>
          <w:szCs w:val="24"/>
          <w:lang w:eastAsia="fr-FR"/>
        </w:rPr>
        <w:t xml:space="preserve">L’ensemble du personnel </w:t>
      </w:r>
      <w:r w:rsidRPr="00E63D75">
        <w:rPr>
          <w:rFonts w:ascii="Garamond" w:cs="Times New Roman" w:eastAsia="Times New Roman" w:hAnsi="Garamond"/>
          <w:sz w:val="24"/>
          <w:szCs w:val="24"/>
          <w:lang w:eastAsia="fr-FR"/>
        </w:rPr>
        <w:t>après approbation de l’accord à la majorité des deux tiers du personnel.</w:t>
      </w:r>
    </w:p>
    <w:p w14:paraId="1D445B64" w14:textId="364458C4" w:rsidP="003A330C" w:rsidR="003A330C" w:rsidRDefault="003A330C" w:rsidRPr="00E63D75">
      <w:pPr>
        <w:spacing w:after="0" w:line="240" w:lineRule="auto"/>
        <w:rPr>
          <w:rFonts w:ascii="Garamond" w:cs="Times New Roman" w:eastAsia="Times New Roman" w:hAnsi="Garamond"/>
          <w:sz w:val="24"/>
          <w:szCs w:val="24"/>
          <w:lang w:eastAsia="fr-FR"/>
        </w:rPr>
      </w:pPr>
    </w:p>
    <w:p w14:paraId="770E33F6" w14:textId="77777777" w:rsidP="003A330C" w:rsidR="003607AD" w:rsidRDefault="003607AD" w:rsidRPr="00E63D75">
      <w:pPr>
        <w:spacing w:after="0" w:line="240" w:lineRule="auto"/>
        <w:rPr>
          <w:rFonts w:ascii="Garamond" w:cs="Times New Roman" w:eastAsia="Times New Roman" w:hAnsi="Garamond"/>
          <w:sz w:val="24"/>
          <w:szCs w:val="24"/>
          <w:lang w:eastAsia="fr-FR"/>
        </w:rPr>
      </w:pPr>
    </w:p>
    <w:p w14:paraId="6272D25C" w14:textId="77777777" w:rsidP="003A330C" w:rsidR="003A330C" w:rsidRDefault="003A330C" w:rsidRPr="00E63D75">
      <w:pPr>
        <w:spacing w:after="0" w:line="240" w:lineRule="auto"/>
        <w:rPr>
          <w:rFonts w:ascii="Garamond" w:cs="Times New Roman" w:eastAsia="Times New Roman" w:hAnsi="Garamond"/>
          <w:sz w:val="24"/>
          <w:szCs w:val="24"/>
          <w:lang w:eastAsia="fr-FR"/>
        </w:rPr>
      </w:pPr>
    </w:p>
    <w:p w14:paraId="69FCF4C0" w14:textId="77777777" w:rsidP="00FE3065" w:rsidR="003A330C" w:rsidRDefault="003A330C" w:rsidRPr="00E63D75">
      <w:pPr>
        <w:spacing w:after="0" w:line="240" w:lineRule="auto"/>
        <w:ind w:left="7080"/>
        <w:rPr>
          <w:rFonts w:ascii="Garamond" w:cs="Times New Roman" w:eastAsia="Times New Roman" w:hAnsi="Garamond"/>
          <w:b/>
          <w:sz w:val="24"/>
          <w:szCs w:val="24"/>
          <w:lang w:eastAsia="fr-FR"/>
        </w:rPr>
      </w:pPr>
      <w:r w:rsidRPr="00E63D75">
        <w:rPr>
          <w:rFonts w:ascii="Garamond" w:cs="Times New Roman" w:eastAsia="Times New Roman" w:hAnsi="Garamond"/>
          <w:b/>
          <w:sz w:val="24"/>
          <w:szCs w:val="24"/>
          <w:lang w:eastAsia="fr-FR"/>
        </w:rPr>
        <w:t>D'AUTRE PART</w:t>
      </w:r>
    </w:p>
    <w:p w14:paraId="28466815" w14:textId="77777777" w:rsidP="00991136" w:rsidR="00991136" w:rsidRDefault="00991136" w:rsidRPr="00E63D75">
      <w:pPr>
        <w:spacing w:after="0" w:line="240" w:lineRule="auto"/>
        <w:jc w:val="both"/>
        <w:rPr>
          <w:rFonts w:ascii="Garamond" w:cs="Times New Roman" w:eastAsia="Times New Roman" w:hAnsi="Garamond"/>
          <w:sz w:val="24"/>
          <w:szCs w:val="24"/>
          <w:lang w:eastAsia="fr-FR"/>
        </w:rPr>
      </w:pPr>
    </w:p>
    <w:p w14:paraId="3013AA8C" w14:textId="77777777" w:rsidP="00991136" w:rsidR="00991136" w:rsidRDefault="00991136" w:rsidRPr="00E63D75">
      <w:pPr>
        <w:spacing w:after="0" w:line="240" w:lineRule="auto"/>
        <w:jc w:val="both"/>
        <w:rPr>
          <w:rFonts w:ascii="Garamond" w:cs="Times New Roman" w:eastAsia="Times New Roman" w:hAnsi="Garamond"/>
          <w:sz w:val="24"/>
          <w:szCs w:val="24"/>
          <w:lang w:eastAsia="fr-FR"/>
        </w:rPr>
      </w:pPr>
    </w:p>
    <w:p w14:paraId="165E182D" w14:textId="126382B3" w:rsidP="00FE3065" w:rsidR="00991136" w:rsidRDefault="00991136" w:rsidRPr="00E63D75">
      <w:pPr>
        <w:rPr>
          <w:rFonts w:ascii="Garamond" w:cs="Times New Roman" w:eastAsia="Times New Roman" w:hAnsi="Garamond"/>
          <w:sz w:val="24"/>
          <w:szCs w:val="24"/>
          <w:lang w:eastAsia="fr-FR"/>
        </w:rPr>
      </w:pPr>
    </w:p>
    <w:p w14:paraId="0E99D6AF" w14:textId="3ECDC041" w:rsidP="00FE3065" w:rsidR="00FE3065" w:rsidRDefault="00FE3065" w:rsidRPr="00E63D75">
      <w:pPr>
        <w:rPr>
          <w:rFonts w:ascii="Garamond" w:cs="Times New Roman" w:eastAsia="Times New Roman" w:hAnsi="Garamond"/>
          <w:sz w:val="24"/>
          <w:szCs w:val="24"/>
          <w:lang w:eastAsia="fr-FR"/>
        </w:rPr>
      </w:pPr>
    </w:p>
    <w:p w14:paraId="76555ECB" w14:textId="44228223" w:rsidP="00FE3065" w:rsidR="00FE3065" w:rsidRDefault="00FE3065" w:rsidRPr="00E63D75">
      <w:pPr>
        <w:rPr>
          <w:rFonts w:ascii="Garamond" w:cs="Times New Roman" w:eastAsia="Times New Roman" w:hAnsi="Garamond"/>
          <w:sz w:val="24"/>
          <w:szCs w:val="24"/>
          <w:lang w:eastAsia="fr-FR"/>
        </w:rPr>
      </w:pPr>
    </w:p>
    <w:p w14:paraId="7AE7643C" w14:textId="19FD44BD" w:rsidP="00FE3065" w:rsidR="00FE3065" w:rsidRDefault="00FE3065" w:rsidRPr="00E63D75">
      <w:pPr>
        <w:rPr>
          <w:rFonts w:ascii="Garamond" w:cs="Times New Roman" w:eastAsia="Times New Roman" w:hAnsi="Garamond"/>
          <w:sz w:val="24"/>
          <w:szCs w:val="24"/>
          <w:lang w:eastAsia="fr-FR"/>
        </w:rPr>
      </w:pPr>
    </w:p>
    <w:p w14:paraId="2442D2B7" w14:textId="329A77F8" w:rsidP="00FE3065" w:rsidR="00FE3065" w:rsidRDefault="00FE3065" w:rsidRPr="00E63D75">
      <w:pPr>
        <w:rPr>
          <w:rFonts w:ascii="Garamond" w:cs="Times New Roman" w:eastAsia="Times New Roman" w:hAnsi="Garamond"/>
          <w:sz w:val="24"/>
          <w:szCs w:val="24"/>
          <w:lang w:eastAsia="fr-FR"/>
        </w:rPr>
      </w:pPr>
    </w:p>
    <w:p w14:paraId="6AF9357D" w14:textId="7585F8CA" w:rsidP="00FE3065" w:rsidR="00FE3065" w:rsidRDefault="00FE3065" w:rsidRPr="00E63D75">
      <w:pPr>
        <w:rPr>
          <w:rFonts w:ascii="Garamond" w:cs="Times New Roman" w:eastAsia="Times New Roman" w:hAnsi="Garamond"/>
          <w:sz w:val="24"/>
          <w:szCs w:val="24"/>
          <w:lang w:eastAsia="fr-FR"/>
        </w:rPr>
      </w:pPr>
    </w:p>
    <w:p w14:paraId="2FA64B4E" w14:textId="6BB6EF2D" w:rsidP="00FE3065" w:rsidR="00FE3065" w:rsidRDefault="00FE3065" w:rsidRPr="00E63D75">
      <w:pPr>
        <w:rPr>
          <w:rFonts w:ascii="Garamond" w:cs="Times New Roman" w:eastAsia="Times New Roman" w:hAnsi="Garamond"/>
          <w:sz w:val="24"/>
          <w:szCs w:val="24"/>
          <w:lang w:eastAsia="fr-FR"/>
        </w:rPr>
      </w:pPr>
    </w:p>
    <w:p w14:paraId="0EF76401" w14:textId="77777777" w:rsidP="00FE3065" w:rsidR="00CF2134" w:rsidRDefault="00CF2134" w:rsidRPr="00E63D75">
      <w:pPr>
        <w:rPr>
          <w:rFonts w:ascii="Garamond" w:cs="Times New Roman" w:eastAsia="Times New Roman" w:hAnsi="Garamond"/>
          <w:sz w:val="24"/>
          <w:szCs w:val="24"/>
          <w:lang w:eastAsia="fr-FR"/>
        </w:rPr>
      </w:pPr>
    </w:p>
    <w:tbl>
      <w:tblPr>
        <w:tblStyle w:val="Grilledutableau"/>
        <w:tblW w:type="auto" w:w="0"/>
        <w:tblLook w:firstColumn="1" w:firstRow="1" w:lastColumn="0" w:lastRow="0" w:noHBand="0" w:noVBand="1" w:val="04A0"/>
      </w:tblPr>
      <w:tblGrid>
        <w:gridCol w:w="9289"/>
      </w:tblGrid>
      <w:tr w14:paraId="08A93550" w14:textId="77777777" w:rsidR="004D36B1" w:rsidRPr="00E63D75" w:rsidTr="004D36B1">
        <w:tc>
          <w:tcPr>
            <w:tcW w:type="dxa" w:w="9345"/>
          </w:tcPr>
          <w:p w14:paraId="2F3E6B5A" w14:textId="77777777" w:rsidP="00061C27" w:rsidR="004D36B1" w:rsidRDefault="004D36B1" w:rsidRPr="00E63D75">
            <w:pPr>
              <w:jc w:val="center"/>
              <w:rPr>
                <w:rFonts w:ascii="Garamond" w:cs="Times New Roman" w:eastAsia="Times New Roman" w:hAnsi="Garamond"/>
                <w:b/>
                <w:bCs/>
                <w:sz w:val="24"/>
                <w:szCs w:val="24"/>
                <w:lang w:eastAsia="fr-FR"/>
              </w:rPr>
            </w:pPr>
            <w:r w:rsidRPr="00E63D75">
              <w:rPr>
                <w:rFonts w:ascii="Garamond" w:cs="Times New Roman" w:eastAsia="Times New Roman" w:hAnsi="Garamond"/>
                <w:b/>
                <w:bCs/>
                <w:sz w:val="24"/>
                <w:szCs w:val="24"/>
                <w:lang w:eastAsia="fr-FR"/>
              </w:rPr>
              <w:t>PREAMBULE</w:t>
            </w:r>
          </w:p>
        </w:tc>
      </w:tr>
    </w:tbl>
    <w:p w14:paraId="44F445CE" w14:textId="77777777" w:rsidP="00991136" w:rsidR="003D78E3" w:rsidRDefault="003D78E3" w:rsidRPr="00E63D75">
      <w:pPr>
        <w:spacing w:after="0" w:line="240" w:lineRule="auto"/>
        <w:jc w:val="both"/>
        <w:rPr>
          <w:rFonts w:ascii="Garamond" w:cs="Times New Roman" w:eastAsia="Times New Roman" w:hAnsi="Garamond"/>
          <w:sz w:val="24"/>
          <w:szCs w:val="24"/>
          <w:lang w:eastAsia="fr-FR"/>
        </w:rPr>
      </w:pPr>
    </w:p>
    <w:p w14:paraId="4A383855" w14:textId="77777777" w:rsidP="00DC67E7" w:rsidR="00ED3CA9" w:rsidRDefault="00DC67E7" w:rsidRPr="00E63D75">
      <w:pPr>
        <w:spacing w:after="0" w:line="240" w:lineRule="auto"/>
        <w:jc w:val="both"/>
        <w:rPr>
          <w:rFonts w:ascii="Garamond" w:cs="Times New Roman" w:eastAsia="Times New Roman" w:hAnsi="Garamond"/>
          <w:sz w:val="24"/>
          <w:szCs w:val="24"/>
          <w:lang w:eastAsia="fr-FR"/>
        </w:rPr>
      </w:pPr>
      <w:r w:rsidRPr="00E63D75">
        <w:rPr>
          <w:rFonts w:ascii="Garamond" w:cs="Times New Roman" w:eastAsia="Times New Roman" w:hAnsi="Garamond"/>
          <w:sz w:val="24"/>
          <w:szCs w:val="24"/>
          <w:lang w:eastAsia="fr-FR"/>
        </w:rPr>
        <w:t xml:space="preserve">La </w:t>
      </w:r>
      <w:r w:rsidR="002A7B67" w:rsidRPr="00E63D75">
        <w:rPr>
          <w:rFonts w:ascii="Garamond" w:cs="Times New Roman" w:eastAsia="Times New Roman" w:hAnsi="Garamond"/>
          <w:sz w:val="24"/>
          <w:szCs w:val="24"/>
          <w:lang w:eastAsia="fr-FR"/>
        </w:rPr>
        <w:t>S</w:t>
      </w:r>
      <w:r w:rsidRPr="00E63D75">
        <w:rPr>
          <w:rFonts w:ascii="Garamond" w:cs="Times New Roman" w:eastAsia="Times New Roman" w:hAnsi="Garamond"/>
          <w:sz w:val="24"/>
          <w:szCs w:val="24"/>
          <w:lang w:eastAsia="fr-FR"/>
        </w:rPr>
        <w:t xml:space="preserve">ociété </w:t>
      </w:r>
      <w:r w:rsidR="00B23E50" w:rsidRPr="00E63D75">
        <w:rPr>
          <w:rFonts w:ascii="Garamond" w:cs="Times New Roman" w:eastAsia="Times New Roman" w:hAnsi="Garamond"/>
          <w:sz w:val="24"/>
          <w:szCs w:val="24"/>
          <w:lang w:eastAsia="fr-FR"/>
        </w:rPr>
        <w:t>WIPOOL SERVICES</w:t>
      </w:r>
      <w:r w:rsidR="00FE3065" w:rsidRPr="00E63D75">
        <w:rPr>
          <w:rFonts w:ascii="Garamond" w:cs="Times New Roman" w:eastAsia="Times New Roman" w:hAnsi="Garamond"/>
          <w:sz w:val="24"/>
          <w:szCs w:val="24"/>
          <w:lang w:eastAsia="fr-FR"/>
        </w:rPr>
        <w:t xml:space="preserve"> </w:t>
      </w:r>
      <w:r w:rsidRPr="00E63D75">
        <w:rPr>
          <w:rFonts w:ascii="Garamond" w:cs="Times New Roman" w:eastAsia="Times New Roman" w:hAnsi="Garamond"/>
          <w:sz w:val="24"/>
          <w:szCs w:val="24"/>
          <w:lang w:eastAsia="fr-FR"/>
        </w:rPr>
        <w:t>rel</w:t>
      </w:r>
      <w:r w:rsidR="00734166" w:rsidRPr="00E63D75">
        <w:rPr>
          <w:rFonts w:ascii="Garamond" w:cs="Times New Roman" w:eastAsia="Times New Roman" w:hAnsi="Garamond"/>
          <w:sz w:val="24"/>
          <w:szCs w:val="24"/>
          <w:lang w:eastAsia="fr-FR"/>
        </w:rPr>
        <w:t>ève</w:t>
      </w:r>
      <w:r w:rsidRPr="00E63D75">
        <w:rPr>
          <w:rFonts w:ascii="Garamond" w:cs="Times New Roman" w:eastAsia="Times New Roman" w:hAnsi="Garamond"/>
          <w:sz w:val="24"/>
          <w:szCs w:val="24"/>
          <w:lang w:eastAsia="fr-FR"/>
        </w:rPr>
        <w:t xml:space="preserve"> des dispositions de la convention collective nationale </w:t>
      </w:r>
      <w:r w:rsidR="00FE3065" w:rsidRPr="00E63D75">
        <w:rPr>
          <w:rFonts w:ascii="Garamond" w:cs="Times New Roman" w:eastAsia="Times New Roman" w:hAnsi="Garamond"/>
          <w:sz w:val="24"/>
          <w:szCs w:val="24"/>
          <w:lang w:eastAsia="fr-FR"/>
        </w:rPr>
        <w:t>du B</w:t>
      </w:r>
      <w:r w:rsidR="00F85A0E" w:rsidRPr="00E63D75">
        <w:rPr>
          <w:rFonts w:ascii="Garamond" w:cs="Times New Roman" w:eastAsia="Times New Roman" w:hAnsi="Garamond"/>
          <w:sz w:val="24"/>
          <w:szCs w:val="24"/>
          <w:lang w:eastAsia="fr-FR"/>
        </w:rPr>
        <w:t>âtiment.</w:t>
      </w:r>
      <w:r w:rsidRPr="00E63D75">
        <w:rPr>
          <w:rFonts w:ascii="Garamond" w:cs="Times New Roman" w:eastAsia="Times New Roman" w:hAnsi="Garamond"/>
          <w:sz w:val="24"/>
          <w:szCs w:val="24"/>
          <w:lang w:eastAsia="fr-FR"/>
        </w:rPr>
        <w:t xml:space="preserve"> </w:t>
      </w:r>
    </w:p>
    <w:p w14:paraId="4E76230D" w14:textId="77777777" w:rsidP="00DC67E7" w:rsidR="00ED3CA9" w:rsidRDefault="00ED3CA9" w:rsidRPr="00E63D75">
      <w:pPr>
        <w:spacing w:after="0" w:line="240" w:lineRule="auto"/>
        <w:jc w:val="both"/>
        <w:rPr>
          <w:rFonts w:ascii="Garamond" w:cs="Times New Roman" w:eastAsia="Times New Roman" w:hAnsi="Garamond"/>
          <w:sz w:val="24"/>
          <w:szCs w:val="24"/>
          <w:lang w:eastAsia="fr-FR"/>
        </w:rPr>
      </w:pPr>
    </w:p>
    <w:p w14:paraId="34086AEB" w14:textId="4AC2BD5D" w:rsidP="00DC67E7" w:rsidR="00DC67E7" w:rsidRDefault="004607F3" w:rsidRPr="00E63D75">
      <w:pPr>
        <w:spacing w:after="0" w:line="240" w:lineRule="auto"/>
        <w:jc w:val="both"/>
        <w:rPr>
          <w:rFonts w:ascii="Garamond" w:cs="Times New Roman" w:eastAsia="Times New Roman" w:hAnsi="Garamond"/>
          <w:sz w:val="24"/>
          <w:szCs w:val="24"/>
          <w:lang w:eastAsia="fr-FR"/>
        </w:rPr>
      </w:pPr>
      <w:r w:rsidRPr="00E63D75">
        <w:rPr>
          <w:rFonts w:ascii="Garamond" w:cs="Times New Roman" w:eastAsia="Times New Roman" w:hAnsi="Garamond"/>
          <w:sz w:val="24"/>
          <w:szCs w:val="24"/>
          <w:lang w:eastAsia="fr-FR"/>
        </w:rPr>
        <w:t>E</w:t>
      </w:r>
      <w:r w:rsidR="00734166" w:rsidRPr="00E63D75">
        <w:rPr>
          <w:rFonts w:ascii="Garamond" w:cs="Times New Roman" w:eastAsia="Times New Roman" w:hAnsi="Garamond"/>
          <w:sz w:val="24"/>
          <w:szCs w:val="24"/>
          <w:lang w:eastAsia="fr-FR"/>
        </w:rPr>
        <w:t xml:space="preserve">lle </w:t>
      </w:r>
      <w:r w:rsidR="009F7A04">
        <w:rPr>
          <w:rFonts w:ascii="Garamond" w:cs="Times New Roman" w:eastAsia="Times New Roman" w:hAnsi="Garamond"/>
          <w:sz w:val="24"/>
          <w:szCs w:val="24"/>
          <w:lang w:eastAsia="fr-FR"/>
        </w:rPr>
        <w:t>installe des piscines et des équipements de piscines connectés.</w:t>
      </w:r>
    </w:p>
    <w:p w14:paraId="41FA7B9C" w14:textId="77777777" w:rsidP="00DC67E7" w:rsidR="00DC67E7" w:rsidRDefault="00DC67E7" w:rsidRPr="00E63D75">
      <w:pPr>
        <w:spacing w:after="0" w:line="240" w:lineRule="auto"/>
        <w:jc w:val="both"/>
        <w:rPr>
          <w:rFonts w:ascii="Garamond" w:cs="Times New Roman" w:eastAsia="Times New Roman" w:hAnsi="Garamond"/>
          <w:sz w:val="24"/>
          <w:szCs w:val="24"/>
          <w:lang w:eastAsia="fr-FR"/>
        </w:rPr>
      </w:pPr>
    </w:p>
    <w:p w14:paraId="4164D907" w14:textId="44D44743" w:rsidP="00DC67E7" w:rsidR="00DC67E7" w:rsidRDefault="00DC67E7" w:rsidRPr="00E63D75">
      <w:pPr>
        <w:spacing w:after="0" w:line="240" w:lineRule="auto"/>
        <w:jc w:val="both"/>
        <w:rPr>
          <w:rFonts w:ascii="Garamond" w:cs="Times New Roman" w:eastAsia="Times New Roman" w:hAnsi="Garamond"/>
          <w:sz w:val="24"/>
          <w:szCs w:val="24"/>
          <w:lang w:eastAsia="fr-FR"/>
        </w:rPr>
      </w:pPr>
      <w:r w:rsidRPr="00E63D75">
        <w:rPr>
          <w:rFonts w:ascii="Garamond" w:cs="Times New Roman" w:eastAsia="Times New Roman" w:hAnsi="Garamond"/>
          <w:sz w:val="24"/>
          <w:szCs w:val="24"/>
          <w:lang w:eastAsia="fr-FR"/>
        </w:rPr>
        <w:t xml:space="preserve">Compte tenu des </w:t>
      </w:r>
      <w:r w:rsidR="00423866" w:rsidRPr="00E63D75">
        <w:rPr>
          <w:rFonts w:ascii="Garamond" w:cs="Times New Roman" w:eastAsia="Times New Roman" w:hAnsi="Garamond"/>
          <w:sz w:val="24"/>
          <w:szCs w:val="24"/>
          <w:lang w:eastAsia="fr-FR"/>
        </w:rPr>
        <w:t>variations d’activité</w:t>
      </w:r>
      <w:r w:rsidRPr="00E63D75">
        <w:rPr>
          <w:rFonts w:ascii="Garamond" w:cs="Times New Roman" w:eastAsia="Times New Roman" w:hAnsi="Garamond"/>
          <w:sz w:val="24"/>
          <w:szCs w:val="24"/>
          <w:lang w:eastAsia="fr-FR"/>
        </w:rPr>
        <w:t xml:space="preserve"> du secteur </w:t>
      </w:r>
      <w:r w:rsidR="00462FA4" w:rsidRPr="00E63D75">
        <w:rPr>
          <w:rFonts w:ascii="Garamond" w:cs="Times New Roman" w:eastAsia="Times New Roman" w:hAnsi="Garamond"/>
          <w:sz w:val="24"/>
          <w:szCs w:val="24"/>
          <w:lang w:eastAsia="fr-FR"/>
        </w:rPr>
        <w:t>et des contraintes imposé</w:t>
      </w:r>
      <w:r w:rsidR="004607F3" w:rsidRPr="00E63D75">
        <w:rPr>
          <w:rFonts w:ascii="Garamond" w:cs="Times New Roman" w:eastAsia="Times New Roman" w:hAnsi="Garamond"/>
          <w:sz w:val="24"/>
          <w:szCs w:val="24"/>
          <w:lang w:eastAsia="fr-FR"/>
        </w:rPr>
        <w:t>e</w:t>
      </w:r>
      <w:r w:rsidR="00462FA4" w:rsidRPr="00E63D75">
        <w:rPr>
          <w:rFonts w:ascii="Garamond" w:cs="Times New Roman" w:eastAsia="Times New Roman" w:hAnsi="Garamond"/>
          <w:sz w:val="24"/>
          <w:szCs w:val="24"/>
          <w:lang w:eastAsia="fr-FR"/>
        </w:rPr>
        <w:t xml:space="preserve">s par </w:t>
      </w:r>
      <w:r w:rsidR="00ED3CA9" w:rsidRPr="00E63D75">
        <w:rPr>
          <w:rFonts w:ascii="Garamond" w:cs="Times New Roman" w:eastAsia="Times New Roman" w:hAnsi="Garamond"/>
          <w:sz w:val="24"/>
          <w:szCs w:val="24"/>
          <w:lang w:eastAsia="fr-FR"/>
        </w:rPr>
        <w:t>la clientèle</w:t>
      </w:r>
      <w:r w:rsidR="002442B6" w:rsidRPr="00E63D75">
        <w:rPr>
          <w:rFonts w:ascii="Garamond" w:cs="Times New Roman" w:eastAsia="Times New Roman" w:hAnsi="Garamond"/>
          <w:sz w:val="24"/>
          <w:szCs w:val="24"/>
          <w:lang w:eastAsia="fr-FR"/>
        </w:rPr>
        <w:t xml:space="preserve">, </w:t>
      </w:r>
      <w:r w:rsidRPr="00E63D75">
        <w:rPr>
          <w:rFonts w:ascii="Garamond" w:cs="Times New Roman" w:eastAsia="Times New Roman" w:hAnsi="Garamond"/>
          <w:sz w:val="24"/>
          <w:szCs w:val="24"/>
          <w:lang w:eastAsia="fr-FR"/>
        </w:rPr>
        <w:t xml:space="preserve">les parties ont souhaité permettre une organisation du travail plus flexible tenant compte des besoins économiques et des besoins des salariés au plus près des réalités de </w:t>
      </w:r>
      <w:r w:rsidR="00462FA4" w:rsidRPr="00E63D75">
        <w:rPr>
          <w:rFonts w:ascii="Garamond" w:cs="Times New Roman" w:eastAsia="Times New Roman" w:hAnsi="Garamond"/>
          <w:sz w:val="24"/>
          <w:szCs w:val="24"/>
          <w:lang w:eastAsia="fr-FR"/>
        </w:rPr>
        <w:t>la Société</w:t>
      </w:r>
      <w:r w:rsidRPr="00E63D75">
        <w:rPr>
          <w:rFonts w:ascii="Garamond" w:cs="Times New Roman" w:eastAsia="Times New Roman" w:hAnsi="Garamond"/>
          <w:sz w:val="24"/>
          <w:szCs w:val="24"/>
          <w:lang w:eastAsia="fr-FR"/>
        </w:rPr>
        <w:t>.</w:t>
      </w:r>
    </w:p>
    <w:p w14:paraId="54E6B4B6" w14:textId="77777777" w:rsidP="00DC67E7" w:rsidR="00DC67E7" w:rsidRDefault="00DC67E7" w:rsidRPr="00E63D75">
      <w:pPr>
        <w:spacing w:after="0" w:line="240" w:lineRule="auto"/>
        <w:jc w:val="both"/>
        <w:rPr>
          <w:rFonts w:ascii="Garamond" w:cs="Times New Roman" w:eastAsia="Times New Roman" w:hAnsi="Garamond"/>
          <w:sz w:val="24"/>
          <w:szCs w:val="24"/>
          <w:lang w:eastAsia="fr-FR"/>
        </w:rPr>
      </w:pPr>
    </w:p>
    <w:p w14:paraId="31AF9BC9" w14:textId="5E522B25" w:rsidP="00DC67E7" w:rsidR="00DC67E7" w:rsidRDefault="00DC67E7" w:rsidRPr="00E63D75">
      <w:pPr>
        <w:spacing w:after="0" w:line="240" w:lineRule="auto"/>
        <w:jc w:val="both"/>
        <w:rPr>
          <w:rFonts w:ascii="Garamond" w:cs="Times New Roman" w:eastAsia="Times New Roman" w:hAnsi="Garamond"/>
          <w:sz w:val="24"/>
          <w:szCs w:val="24"/>
          <w:lang w:eastAsia="fr-FR"/>
        </w:rPr>
      </w:pPr>
      <w:r w:rsidRPr="00E63D75">
        <w:rPr>
          <w:rFonts w:ascii="Garamond" w:cs="Times New Roman" w:eastAsia="Times New Roman" w:hAnsi="Garamond"/>
          <w:sz w:val="24"/>
          <w:szCs w:val="24"/>
          <w:lang w:eastAsia="fr-FR"/>
        </w:rPr>
        <w:t xml:space="preserve">Le présent accord répond au souci d’assurer une optimisation organisationnelle de l’entreprise et des modalités d’aménagement du temps de travail adaptées aux besoins internes et spécificités de </w:t>
      </w:r>
      <w:r w:rsidR="00462FA4" w:rsidRPr="00E63D75">
        <w:rPr>
          <w:rFonts w:ascii="Garamond" w:cs="Times New Roman" w:eastAsia="Times New Roman" w:hAnsi="Garamond"/>
          <w:sz w:val="24"/>
          <w:szCs w:val="24"/>
          <w:lang w:eastAsia="fr-FR"/>
        </w:rPr>
        <w:t>la Société</w:t>
      </w:r>
      <w:r w:rsidRPr="00E63D75">
        <w:rPr>
          <w:rFonts w:ascii="Garamond" w:cs="Times New Roman" w:eastAsia="Times New Roman" w:hAnsi="Garamond"/>
          <w:sz w:val="24"/>
          <w:szCs w:val="24"/>
          <w:lang w:eastAsia="fr-FR"/>
        </w:rPr>
        <w:t xml:space="preserve">. </w:t>
      </w:r>
    </w:p>
    <w:p w14:paraId="38F8368D" w14:textId="77777777" w:rsidP="00DC67E7" w:rsidR="00DC67E7" w:rsidRDefault="00DC67E7" w:rsidRPr="00E63D75">
      <w:pPr>
        <w:spacing w:after="0" w:line="240" w:lineRule="auto"/>
        <w:jc w:val="both"/>
        <w:rPr>
          <w:rFonts w:ascii="Garamond" w:cs="Times New Roman" w:eastAsia="Times New Roman" w:hAnsi="Garamond"/>
          <w:sz w:val="24"/>
          <w:szCs w:val="24"/>
          <w:lang w:eastAsia="fr-FR"/>
        </w:rPr>
      </w:pPr>
    </w:p>
    <w:p w14:paraId="25519278" w14:textId="6756FE06" w:rsidP="00DC67E7" w:rsidR="00DC67E7" w:rsidRDefault="00DC67E7" w:rsidRPr="00E63D75">
      <w:pPr>
        <w:spacing w:after="0" w:line="240" w:lineRule="auto"/>
        <w:jc w:val="both"/>
        <w:rPr>
          <w:rFonts w:ascii="Garamond" w:cs="Times New Roman" w:eastAsia="Times New Roman" w:hAnsi="Garamond"/>
          <w:sz w:val="24"/>
          <w:szCs w:val="24"/>
          <w:lang w:eastAsia="fr-FR"/>
        </w:rPr>
      </w:pPr>
      <w:r w:rsidRPr="00E63D75">
        <w:rPr>
          <w:rFonts w:ascii="Garamond" w:cs="Times New Roman" w:eastAsia="Times New Roman" w:hAnsi="Garamond"/>
          <w:sz w:val="24"/>
          <w:szCs w:val="24"/>
          <w:lang w:eastAsia="fr-FR"/>
        </w:rPr>
        <w:t xml:space="preserve">Il a également pour ambition de garantir le développement et la pérennité de l’entreprise, et ainsi donner satisfaction à ses partenaires économiques et </w:t>
      </w:r>
      <w:r w:rsidR="007966B1" w:rsidRPr="00E63D75">
        <w:rPr>
          <w:rFonts w:ascii="Garamond" w:cs="Times New Roman" w:eastAsia="Times New Roman" w:hAnsi="Garamond"/>
          <w:sz w:val="24"/>
          <w:szCs w:val="24"/>
          <w:lang w:eastAsia="fr-FR"/>
        </w:rPr>
        <w:t xml:space="preserve">à </w:t>
      </w:r>
      <w:r w:rsidRPr="00E63D75">
        <w:rPr>
          <w:rFonts w:ascii="Garamond" w:cs="Times New Roman" w:eastAsia="Times New Roman" w:hAnsi="Garamond"/>
          <w:sz w:val="24"/>
          <w:szCs w:val="24"/>
          <w:lang w:eastAsia="fr-FR"/>
        </w:rPr>
        <w:t>ses clients, ainsi qu’à ses salariés.</w:t>
      </w:r>
    </w:p>
    <w:p w14:paraId="2EF920B4" w14:textId="77777777" w:rsidP="00DC67E7" w:rsidR="00DC67E7" w:rsidRDefault="00DC67E7" w:rsidRPr="00E63D75">
      <w:pPr>
        <w:spacing w:after="0" w:line="240" w:lineRule="auto"/>
        <w:jc w:val="both"/>
        <w:rPr>
          <w:rFonts w:ascii="Garamond" w:cs="Times New Roman" w:eastAsia="Times New Roman" w:hAnsi="Garamond"/>
          <w:sz w:val="24"/>
          <w:szCs w:val="24"/>
          <w:lang w:eastAsia="fr-FR"/>
        </w:rPr>
      </w:pPr>
    </w:p>
    <w:p w14:paraId="1016903D" w14:textId="29596FFC" w:rsidP="00DC67E7" w:rsidR="00DC67E7" w:rsidRDefault="00DC67E7" w:rsidRPr="00E63D75">
      <w:pPr>
        <w:spacing w:after="0" w:line="240" w:lineRule="auto"/>
        <w:jc w:val="both"/>
        <w:rPr>
          <w:rFonts w:ascii="Garamond" w:cs="Times New Roman" w:eastAsia="Times New Roman" w:hAnsi="Garamond"/>
          <w:sz w:val="24"/>
          <w:szCs w:val="24"/>
          <w:lang w:eastAsia="fr-FR"/>
        </w:rPr>
      </w:pPr>
      <w:r w:rsidRPr="00E63D75">
        <w:rPr>
          <w:rFonts w:ascii="Garamond" w:cs="Times New Roman" w:eastAsia="Times New Roman" w:hAnsi="Garamond"/>
          <w:sz w:val="24"/>
          <w:szCs w:val="24"/>
          <w:lang w:eastAsia="fr-FR"/>
        </w:rPr>
        <w:t xml:space="preserve">Conscients de ces enjeux, </w:t>
      </w:r>
      <w:r w:rsidR="00734166" w:rsidRPr="00E63D75">
        <w:rPr>
          <w:rFonts w:ascii="Garamond" w:cs="Times New Roman" w:eastAsia="Times New Roman" w:hAnsi="Garamond"/>
          <w:sz w:val="24"/>
          <w:szCs w:val="24"/>
          <w:lang w:eastAsia="fr-FR"/>
        </w:rPr>
        <w:t>le</w:t>
      </w:r>
      <w:r w:rsidR="009C2BAB" w:rsidRPr="00E63D75">
        <w:rPr>
          <w:rFonts w:ascii="Garamond" w:cs="Times New Roman" w:eastAsia="Times New Roman" w:hAnsi="Garamond"/>
          <w:sz w:val="24"/>
          <w:szCs w:val="24"/>
          <w:lang w:eastAsia="fr-FR"/>
        </w:rPr>
        <w:t>s parties s</w:t>
      </w:r>
      <w:r w:rsidRPr="00E63D75">
        <w:rPr>
          <w:rFonts w:ascii="Garamond" w:cs="Times New Roman" w:eastAsia="Times New Roman" w:hAnsi="Garamond"/>
          <w:sz w:val="24"/>
          <w:szCs w:val="24"/>
          <w:lang w:eastAsia="fr-FR"/>
        </w:rPr>
        <w:t>ont convenu</w:t>
      </w:r>
      <w:r w:rsidR="009C2BAB" w:rsidRPr="00E63D75">
        <w:rPr>
          <w:rFonts w:ascii="Garamond" w:cs="Times New Roman" w:eastAsia="Times New Roman" w:hAnsi="Garamond"/>
          <w:sz w:val="24"/>
          <w:szCs w:val="24"/>
          <w:lang w:eastAsia="fr-FR"/>
        </w:rPr>
        <w:t>es</w:t>
      </w:r>
      <w:r w:rsidRPr="00E63D75">
        <w:rPr>
          <w:rFonts w:ascii="Garamond" w:cs="Times New Roman" w:eastAsia="Times New Roman" w:hAnsi="Garamond"/>
          <w:sz w:val="24"/>
          <w:szCs w:val="24"/>
          <w:lang w:eastAsia="fr-FR"/>
        </w:rPr>
        <w:t xml:space="preserve"> d’adapter les règles existantes en matière de durée et d’aménagement du temps de travail à ces nouvelles contraintes économiques.</w:t>
      </w:r>
    </w:p>
    <w:p w14:paraId="6729E239" w14:textId="4CD89014" w:rsidP="00DC67E7" w:rsidR="009C2BAB" w:rsidRDefault="009C2BAB" w:rsidRPr="00E63D75">
      <w:pPr>
        <w:spacing w:after="0" w:line="240" w:lineRule="auto"/>
        <w:jc w:val="both"/>
        <w:rPr>
          <w:rFonts w:ascii="Garamond" w:cs="Times New Roman" w:eastAsia="Times New Roman" w:hAnsi="Garamond"/>
          <w:sz w:val="24"/>
          <w:szCs w:val="24"/>
          <w:lang w:eastAsia="fr-FR"/>
        </w:rPr>
      </w:pPr>
    </w:p>
    <w:p w14:paraId="6F765F54" w14:textId="66659127" w:rsidP="008C6E83" w:rsidR="008C6E83" w:rsidRDefault="008C6E83" w:rsidRPr="00E63D75">
      <w:pPr>
        <w:spacing w:after="0"/>
        <w:jc w:val="both"/>
        <w:rPr>
          <w:rFonts w:ascii="Garamond" w:hAnsi="Garamond"/>
          <w:sz w:val="24"/>
        </w:rPr>
      </w:pPr>
      <w:r w:rsidRPr="00E63D75">
        <w:rPr>
          <w:rFonts w:ascii="Garamond" w:hAnsi="Garamond"/>
          <w:sz w:val="24"/>
        </w:rPr>
        <w:t>En l’absence de délégué syndical et de représentants du personnel, compte tenu de l’effectif de la Société, il a été décidé de proposer directement aux salariés un projet d’accord collectif portant sur le temps de travail</w:t>
      </w:r>
      <w:r w:rsidR="004D36B1" w:rsidRPr="00E63D75">
        <w:rPr>
          <w:rFonts w:ascii="Garamond" w:hAnsi="Garamond"/>
          <w:sz w:val="24"/>
        </w:rPr>
        <w:t>.</w:t>
      </w:r>
    </w:p>
    <w:p w14:paraId="2B34191F" w14:textId="77777777" w:rsidP="008C6E83" w:rsidR="008C6E83" w:rsidRDefault="008C6E83" w:rsidRPr="00E63D75">
      <w:pPr>
        <w:spacing w:after="0" w:line="240" w:lineRule="auto"/>
        <w:jc w:val="both"/>
        <w:rPr>
          <w:rFonts w:ascii="Garamond" w:hAnsi="Garamond"/>
          <w:sz w:val="24"/>
        </w:rPr>
      </w:pPr>
    </w:p>
    <w:p w14:paraId="08B47AA1" w14:textId="77777777" w:rsidP="008C6E83" w:rsidR="008C6E83" w:rsidRDefault="008C6E83" w:rsidRPr="00E63D75">
      <w:pPr>
        <w:spacing w:after="0" w:line="240" w:lineRule="auto"/>
        <w:jc w:val="both"/>
        <w:rPr>
          <w:rFonts w:ascii="Garamond" w:hAnsi="Garamond"/>
          <w:sz w:val="24"/>
        </w:rPr>
      </w:pPr>
      <w:r w:rsidRPr="00E63D75">
        <w:rPr>
          <w:rFonts w:ascii="Garamond" w:hAnsi="Garamond"/>
          <w:sz w:val="24"/>
        </w:rPr>
        <w:t>L’opposabilité et la validité de cet accord d’entreprise ont été soumises à l’approbation par les salariés à la majorité des 2/3 du personnel.</w:t>
      </w:r>
    </w:p>
    <w:p w14:paraId="0ED12717" w14:textId="77777777" w:rsidP="008C6E83" w:rsidR="008C6E83" w:rsidRDefault="008C6E83" w:rsidRPr="00E63D75">
      <w:pPr>
        <w:spacing w:after="0" w:line="240" w:lineRule="auto"/>
        <w:jc w:val="both"/>
        <w:rPr>
          <w:rFonts w:ascii="Garamond" w:hAnsi="Garamond"/>
          <w:sz w:val="24"/>
        </w:rPr>
      </w:pPr>
    </w:p>
    <w:p w14:paraId="08D56477" w14:textId="278311EC" w:rsidP="008C6E83" w:rsidR="008C6E83" w:rsidRDefault="008C6E83" w:rsidRPr="00E63D75">
      <w:pPr>
        <w:spacing w:after="0" w:line="240" w:lineRule="auto"/>
        <w:jc w:val="both"/>
        <w:rPr>
          <w:rFonts w:ascii="Garamond" w:hAnsi="Garamond"/>
          <w:sz w:val="24"/>
        </w:rPr>
      </w:pPr>
      <w:r w:rsidRPr="00E63D75">
        <w:rPr>
          <w:rFonts w:ascii="Garamond" w:hAnsi="Garamond"/>
          <w:sz w:val="24"/>
        </w:rPr>
        <w:t xml:space="preserve">Le projet d’accord a été communiqué à chacun des salariés de la </w:t>
      </w:r>
      <w:r w:rsidRPr="00E63D75">
        <w:rPr>
          <w:rFonts w:ascii="Garamond" w:cs="Times New Roman" w:eastAsia="Times New Roman" w:hAnsi="Garamond"/>
          <w:sz w:val="24"/>
          <w:szCs w:val="24"/>
          <w:lang w:eastAsia="fr-FR"/>
        </w:rPr>
        <w:t xml:space="preserve">Société </w:t>
      </w:r>
      <w:r w:rsidRPr="00E63D75">
        <w:rPr>
          <w:rFonts w:ascii="Garamond" w:hAnsi="Garamond"/>
          <w:sz w:val="24"/>
        </w:rPr>
        <w:t xml:space="preserve">le </w:t>
      </w:r>
      <w:r w:rsidR="00101CC1">
        <w:rPr>
          <w:rFonts w:ascii="Garamond" w:hAnsi="Garamond"/>
          <w:b/>
          <w:bCs/>
          <w:sz w:val="24"/>
        </w:rPr>
        <w:t>22</w:t>
      </w:r>
      <w:r w:rsidR="003F1F9C" w:rsidRPr="00EB6CA8">
        <w:rPr>
          <w:rFonts w:ascii="Garamond" w:hAnsi="Garamond"/>
          <w:b/>
          <w:bCs/>
          <w:sz w:val="24"/>
        </w:rPr>
        <w:t xml:space="preserve"> novembre 2021</w:t>
      </w:r>
      <w:r w:rsidR="003F1F9C" w:rsidRPr="00E63D75">
        <w:rPr>
          <w:rFonts w:ascii="Garamond" w:hAnsi="Garamond"/>
          <w:sz w:val="24"/>
        </w:rPr>
        <w:t>.</w:t>
      </w:r>
    </w:p>
    <w:p w14:paraId="7D7BEB2A" w14:textId="77777777" w:rsidP="008C6E83" w:rsidR="008C6E83" w:rsidRDefault="008C6E83" w:rsidRPr="00E63D75">
      <w:pPr>
        <w:spacing w:after="0" w:line="240" w:lineRule="auto"/>
        <w:jc w:val="both"/>
        <w:rPr>
          <w:rFonts w:ascii="Garamond" w:hAnsi="Garamond"/>
          <w:sz w:val="24"/>
        </w:rPr>
      </w:pPr>
    </w:p>
    <w:p w14:paraId="15F9A478" w14:textId="18E21422" w:rsidP="008C6E83" w:rsidR="008C6E83" w:rsidRDefault="008C6E83" w:rsidRPr="00E63D75">
      <w:pPr>
        <w:spacing w:after="0" w:line="240" w:lineRule="auto"/>
        <w:jc w:val="both"/>
        <w:rPr>
          <w:rFonts w:ascii="Garamond" w:hAnsi="Garamond"/>
          <w:sz w:val="24"/>
        </w:rPr>
      </w:pPr>
      <w:r w:rsidRPr="00E63D75">
        <w:rPr>
          <w:rFonts w:ascii="Garamond" w:hAnsi="Garamond"/>
          <w:sz w:val="24"/>
        </w:rPr>
        <w:t xml:space="preserve">Le </w:t>
      </w:r>
      <w:r w:rsidR="00EB6CA8" w:rsidRPr="00EB6CA8">
        <w:rPr>
          <w:rFonts w:ascii="Garamond" w:hAnsi="Garamond"/>
          <w:b/>
          <w:bCs/>
          <w:sz w:val="24"/>
        </w:rPr>
        <w:t>2</w:t>
      </w:r>
      <w:r w:rsidR="00101CC1">
        <w:rPr>
          <w:rFonts w:ascii="Garamond" w:hAnsi="Garamond"/>
          <w:b/>
          <w:bCs/>
          <w:sz w:val="24"/>
        </w:rPr>
        <w:t>9</w:t>
      </w:r>
      <w:r w:rsidR="00D34E3A" w:rsidRPr="00EB6CA8">
        <w:rPr>
          <w:rFonts w:ascii="Garamond" w:hAnsi="Garamond"/>
          <w:b/>
          <w:bCs/>
          <w:sz w:val="24"/>
        </w:rPr>
        <w:t xml:space="preserve"> novembre 2021</w:t>
      </w:r>
      <w:r w:rsidRPr="00E63D75">
        <w:rPr>
          <w:rFonts w:ascii="Garamond" w:hAnsi="Garamond"/>
          <w:sz w:val="24"/>
        </w:rPr>
        <w:t>, une réunion a été organisée par la Direction aux fins de présenter le projet préalablement transmis individuellement à chaque salarié.</w:t>
      </w:r>
    </w:p>
    <w:p w14:paraId="25274CF6" w14:textId="77777777" w:rsidP="008C6E83" w:rsidR="008C6E83" w:rsidRDefault="008C6E83" w:rsidRPr="00E63D75">
      <w:pPr>
        <w:spacing w:after="0" w:line="240" w:lineRule="auto"/>
        <w:jc w:val="both"/>
        <w:rPr>
          <w:rFonts w:ascii="Garamond" w:hAnsi="Garamond"/>
          <w:sz w:val="24"/>
        </w:rPr>
      </w:pPr>
    </w:p>
    <w:p w14:paraId="6FC04A23" w14:textId="50B3176C" w:rsidP="008C6E83" w:rsidR="008C6E83" w:rsidRDefault="008C6E83" w:rsidRPr="00E63D75">
      <w:pPr>
        <w:spacing w:after="0" w:line="240" w:lineRule="auto"/>
        <w:jc w:val="both"/>
        <w:rPr>
          <w:rFonts w:ascii="Garamond" w:hAnsi="Garamond"/>
          <w:sz w:val="24"/>
        </w:rPr>
      </w:pPr>
      <w:r w:rsidRPr="00E63D75">
        <w:rPr>
          <w:rFonts w:ascii="Garamond" w:hAnsi="Garamond"/>
          <w:sz w:val="24"/>
        </w:rPr>
        <w:t xml:space="preserve">Un référendum de l’ensemble du personnel a été organisé le </w:t>
      </w:r>
      <w:r w:rsidR="00101CC1">
        <w:rPr>
          <w:rFonts w:ascii="Garamond" w:cs="Times New Roman" w:eastAsia="Times New Roman" w:hAnsi="Garamond"/>
          <w:b/>
          <w:bCs/>
          <w:sz w:val="24"/>
          <w:szCs w:val="24"/>
          <w:lang w:eastAsia="fr-FR"/>
        </w:rPr>
        <w:t>10</w:t>
      </w:r>
      <w:r w:rsidR="00EB6CA8" w:rsidRPr="00EB6CA8">
        <w:rPr>
          <w:rFonts w:ascii="Garamond" w:cs="Times New Roman" w:eastAsia="Times New Roman" w:hAnsi="Garamond"/>
          <w:b/>
          <w:bCs/>
          <w:sz w:val="24"/>
          <w:szCs w:val="24"/>
          <w:lang w:eastAsia="fr-FR"/>
        </w:rPr>
        <w:t xml:space="preserve"> décembre</w:t>
      </w:r>
      <w:r w:rsidR="00D34E3A" w:rsidRPr="00EB6CA8">
        <w:rPr>
          <w:rFonts w:ascii="Garamond" w:cs="Times New Roman" w:eastAsia="Times New Roman" w:hAnsi="Garamond"/>
          <w:b/>
          <w:bCs/>
          <w:sz w:val="24"/>
          <w:szCs w:val="24"/>
          <w:lang w:eastAsia="fr-FR"/>
        </w:rPr>
        <w:t xml:space="preserve"> 2021</w:t>
      </w:r>
      <w:r w:rsidR="00D34E3A" w:rsidRPr="00E63D75">
        <w:rPr>
          <w:rFonts w:ascii="Garamond" w:cs="Times New Roman" w:eastAsia="Times New Roman" w:hAnsi="Garamond"/>
          <w:sz w:val="24"/>
          <w:szCs w:val="24"/>
          <w:lang w:eastAsia="fr-FR"/>
        </w:rPr>
        <w:t xml:space="preserve"> </w:t>
      </w:r>
      <w:r w:rsidRPr="00E63D75">
        <w:rPr>
          <w:rFonts w:ascii="Garamond" w:hAnsi="Garamond"/>
          <w:sz w:val="24"/>
        </w:rPr>
        <w:t>à l’issue duquel le projet d’accord a été adopté.</w:t>
      </w:r>
    </w:p>
    <w:p w14:paraId="47903AF9" w14:textId="77777777" w:rsidP="008C6E83" w:rsidR="008C6E83" w:rsidRDefault="008C6E83" w:rsidRPr="00E63D75">
      <w:pPr>
        <w:spacing w:after="0" w:line="240" w:lineRule="auto"/>
        <w:jc w:val="both"/>
        <w:rPr>
          <w:rFonts w:ascii="Garamond" w:hAnsi="Garamond"/>
          <w:sz w:val="24"/>
        </w:rPr>
      </w:pPr>
    </w:p>
    <w:p w14:paraId="4CA82B4F" w14:textId="20FA3E46" w:rsidP="00DC67E7" w:rsidR="00DC67E7" w:rsidRDefault="00DC67E7" w:rsidRPr="00E63D75">
      <w:pPr>
        <w:spacing w:after="0" w:line="240" w:lineRule="auto"/>
        <w:jc w:val="both"/>
        <w:rPr>
          <w:rFonts w:ascii="Garamond" w:cs="Times New Roman" w:eastAsia="Times New Roman" w:hAnsi="Garamond"/>
          <w:sz w:val="24"/>
          <w:szCs w:val="24"/>
          <w:lang w:eastAsia="fr-FR"/>
        </w:rPr>
      </w:pPr>
    </w:p>
    <w:p w14:paraId="3B33C25F" w14:textId="199A8D41" w:rsidP="00DC67E7" w:rsidR="00663182" w:rsidRDefault="00663182" w:rsidRPr="00E63D75">
      <w:pPr>
        <w:spacing w:after="0" w:line="240" w:lineRule="auto"/>
        <w:jc w:val="both"/>
        <w:rPr>
          <w:rFonts w:ascii="Garamond" w:cs="Times New Roman" w:eastAsia="Times New Roman" w:hAnsi="Garamond"/>
          <w:sz w:val="24"/>
          <w:szCs w:val="24"/>
          <w:lang w:eastAsia="fr-FR"/>
        </w:rPr>
      </w:pPr>
    </w:p>
    <w:p w14:paraId="5929C630" w14:textId="32A4F588" w:rsidP="00DC67E7" w:rsidR="004D36B1" w:rsidRDefault="004D36B1" w:rsidRPr="00E63D75">
      <w:pPr>
        <w:spacing w:after="0" w:line="240" w:lineRule="auto"/>
        <w:jc w:val="both"/>
        <w:rPr>
          <w:rFonts w:ascii="Garamond" w:cs="Times New Roman" w:eastAsia="Times New Roman" w:hAnsi="Garamond"/>
          <w:sz w:val="24"/>
          <w:szCs w:val="24"/>
          <w:lang w:eastAsia="fr-FR"/>
        </w:rPr>
      </w:pPr>
    </w:p>
    <w:p w14:paraId="7D6C30ED" w14:textId="3A9E0216" w:rsidP="00DC67E7" w:rsidR="004D36B1" w:rsidRDefault="004D36B1" w:rsidRPr="00E63D75">
      <w:pPr>
        <w:spacing w:after="0" w:line="240" w:lineRule="auto"/>
        <w:jc w:val="both"/>
        <w:rPr>
          <w:rFonts w:ascii="Garamond" w:cs="Times New Roman" w:eastAsia="Times New Roman" w:hAnsi="Garamond"/>
          <w:sz w:val="24"/>
          <w:szCs w:val="24"/>
          <w:lang w:eastAsia="fr-FR"/>
        </w:rPr>
      </w:pPr>
    </w:p>
    <w:p w14:paraId="5AC2E7EC" w14:textId="02483216" w:rsidP="00DC67E7" w:rsidR="004D36B1" w:rsidRDefault="004D36B1" w:rsidRPr="00E63D75">
      <w:pPr>
        <w:spacing w:after="0" w:line="240" w:lineRule="auto"/>
        <w:jc w:val="both"/>
        <w:rPr>
          <w:rFonts w:ascii="Garamond" w:cs="Times New Roman" w:eastAsia="Times New Roman" w:hAnsi="Garamond"/>
          <w:sz w:val="24"/>
          <w:szCs w:val="24"/>
          <w:lang w:eastAsia="fr-FR"/>
        </w:rPr>
      </w:pPr>
    </w:p>
    <w:p w14:paraId="26B6384E" w14:textId="379AD8AA" w:rsidP="00DC67E7" w:rsidR="004D36B1" w:rsidRDefault="004D36B1" w:rsidRPr="00E63D75">
      <w:pPr>
        <w:spacing w:after="0" w:line="240" w:lineRule="auto"/>
        <w:jc w:val="both"/>
        <w:rPr>
          <w:rFonts w:ascii="Garamond" w:cs="Times New Roman" w:eastAsia="Times New Roman" w:hAnsi="Garamond"/>
          <w:sz w:val="24"/>
          <w:szCs w:val="24"/>
          <w:lang w:eastAsia="fr-FR"/>
        </w:rPr>
      </w:pPr>
    </w:p>
    <w:p w14:paraId="4A76B172" w14:textId="46824B63" w:rsidP="00DC67E7" w:rsidR="004D36B1" w:rsidRDefault="004D36B1" w:rsidRPr="00E63D75">
      <w:pPr>
        <w:spacing w:after="0" w:line="240" w:lineRule="auto"/>
        <w:jc w:val="both"/>
        <w:rPr>
          <w:rFonts w:ascii="Garamond" w:cs="Times New Roman" w:eastAsia="Times New Roman" w:hAnsi="Garamond"/>
          <w:sz w:val="24"/>
          <w:szCs w:val="24"/>
          <w:lang w:eastAsia="fr-FR"/>
        </w:rPr>
      </w:pPr>
    </w:p>
    <w:p w14:paraId="0F93012A" w14:textId="15A066D3" w:rsidP="00DC67E7" w:rsidR="004D36B1" w:rsidRDefault="004D36B1" w:rsidRPr="00E63D75">
      <w:pPr>
        <w:spacing w:after="0" w:line="240" w:lineRule="auto"/>
        <w:jc w:val="both"/>
        <w:rPr>
          <w:rFonts w:ascii="Garamond" w:cs="Times New Roman" w:eastAsia="Times New Roman" w:hAnsi="Garamond"/>
          <w:sz w:val="24"/>
          <w:szCs w:val="24"/>
          <w:lang w:eastAsia="fr-FR"/>
        </w:rPr>
      </w:pPr>
    </w:p>
    <w:p w14:paraId="459579D4" w14:textId="126F974E" w:rsidP="00DC67E7" w:rsidR="004D36B1" w:rsidRDefault="004D36B1" w:rsidRPr="00E63D75">
      <w:pPr>
        <w:spacing w:after="0" w:line="240" w:lineRule="auto"/>
        <w:jc w:val="both"/>
        <w:rPr>
          <w:rFonts w:ascii="Garamond" w:cs="Times New Roman" w:eastAsia="Times New Roman" w:hAnsi="Garamond"/>
          <w:sz w:val="24"/>
          <w:szCs w:val="24"/>
          <w:lang w:eastAsia="fr-FR"/>
        </w:rPr>
      </w:pPr>
    </w:p>
    <w:p w14:paraId="5E0C4448" w14:textId="17A459CC" w:rsidP="00DC67E7" w:rsidR="004D36B1" w:rsidRDefault="004D36B1" w:rsidRPr="00E63D75">
      <w:pPr>
        <w:spacing w:after="0" w:line="240" w:lineRule="auto"/>
        <w:jc w:val="both"/>
        <w:rPr>
          <w:rFonts w:ascii="Garamond" w:cs="Times New Roman" w:eastAsia="Times New Roman" w:hAnsi="Garamond"/>
          <w:sz w:val="24"/>
          <w:szCs w:val="24"/>
          <w:lang w:eastAsia="fr-FR"/>
        </w:rPr>
      </w:pPr>
    </w:p>
    <w:p w14:paraId="1715A035" w14:textId="2A474C21" w:rsidP="00DC67E7" w:rsidR="004D36B1" w:rsidRDefault="004D36B1" w:rsidRPr="00E63D75">
      <w:pPr>
        <w:spacing w:after="0" w:line="240" w:lineRule="auto"/>
        <w:jc w:val="both"/>
        <w:rPr>
          <w:rFonts w:ascii="Garamond" w:cs="Times New Roman" w:eastAsia="Times New Roman" w:hAnsi="Garamond"/>
          <w:sz w:val="24"/>
          <w:szCs w:val="24"/>
          <w:lang w:eastAsia="fr-FR"/>
        </w:rPr>
      </w:pPr>
    </w:p>
    <w:p w14:paraId="0C404E5B" w14:textId="1A0AADA9" w:rsidP="00DC67E7" w:rsidR="00217776" w:rsidRDefault="00217776" w:rsidRPr="00E63D75">
      <w:pPr>
        <w:spacing w:after="0" w:line="240" w:lineRule="auto"/>
        <w:jc w:val="both"/>
        <w:rPr>
          <w:rFonts w:ascii="Garamond" w:cs="Times New Roman" w:eastAsia="Times New Roman" w:hAnsi="Garamond"/>
          <w:sz w:val="24"/>
          <w:szCs w:val="24"/>
          <w:lang w:eastAsia="fr-FR"/>
        </w:rPr>
      </w:pPr>
    </w:p>
    <w:p w14:paraId="7B76B072" w14:textId="39D32C3F" w:rsidP="00DC67E7" w:rsidR="004D36B1" w:rsidRDefault="004D36B1">
      <w:pPr>
        <w:spacing w:after="0" w:line="240" w:lineRule="auto"/>
        <w:jc w:val="both"/>
        <w:rPr>
          <w:rFonts w:ascii="Garamond" w:cs="Times New Roman" w:eastAsia="Times New Roman" w:hAnsi="Garamond"/>
          <w:sz w:val="24"/>
          <w:szCs w:val="24"/>
          <w:lang w:eastAsia="fr-FR"/>
        </w:rPr>
      </w:pPr>
    </w:p>
    <w:p w14:paraId="755540E1" w14:textId="77777777" w:rsidP="00DC67E7" w:rsidR="00786D42" w:rsidRDefault="00786D42" w:rsidRPr="00E63D75">
      <w:pPr>
        <w:spacing w:after="0" w:line="240" w:lineRule="auto"/>
        <w:jc w:val="both"/>
        <w:rPr>
          <w:rFonts w:ascii="Garamond" w:cs="Times New Roman" w:eastAsia="Times New Roman" w:hAnsi="Garamond"/>
          <w:sz w:val="24"/>
          <w:szCs w:val="24"/>
          <w:lang w:eastAsia="fr-FR"/>
        </w:rPr>
      </w:pPr>
    </w:p>
    <w:p w14:paraId="4908F5E8" w14:textId="77777777" w:rsidP="00DC67E7" w:rsidR="004D36B1" w:rsidRDefault="004D36B1" w:rsidRPr="00E63D75">
      <w:pPr>
        <w:spacing w:after="0" w:line="240" w:lineRule="auto"/>
        <w:jc w:val="both"/>
        <w:rPr>
          <w:rFonts w:ascii="Garamond" w:cs="Times New Roman" w:eastAsia="Times New Roman" w:hAnsi="Garamond"/>
          <w:sz w:val="24"/>
          <w:szCs w:val="24"/>
          <w:lang w:eastAsia="fr-FR"/>
        </w:rPr>
      </w:pPr>
    </w:p>
    <w:tbl>
      <w:tblPr>
        <w:tblStyle w:val="Grilledutableau"/>
        <w:tblW w:type="auto" w:w="0"/>
        <w:jc w:val="center"/>
        <w:tblLook w:firstColumn="1" w:firstRow="1" w:lastColumn="0" w:lastRow="0" w:noHBand="0" w:noVBand="1" w:val="04A0"/>
      </w:tblPr>
      <w:tblGrid>
        <w:gridCol w:w="9289"/>
      </w:tblGrid>
      <w:tr w14:paraId="657BFF56" w14:textId="77777777" w:rsidR="004D36B1" w:rsidRPr="00E63D75" w:rsidTr="004D36B1">
        <w:trPr>
          <w:jc w:val="center"/>
        </w:trPr>
        <w:tc>
          <w:tcPr>
            <w:tcW w:type="dxa" w:w="9345"/>
          </w:tcPr>
          <w:p w14:paraId="1B7B5516" w14:textId="77777777" w:rsidP="004D36B1" w:rsidR="004D36B1" w:rsidRDefault="004D36B1" w:rsidRPr="00E63D75">
            <w:pPr>
              <w:jc w:val="center"/>
              <w:rPr>
                <w:rFonts w:ascii="Garamond" w:cs="Times New Roman" w:eastAsia="Times New Roman" w:hAnsi="Garamond"/>
                <w:b/>
                <w:bCs/>
                <w:sz w:val="24"/>
                <w:szCs w:val="24"/>
                <w:lang w:eastAsia="fr-FR"/>
              </w:rPr>
            </w:pPr>
            <w:r w:rsidRPr="00E63D75">
              <w:rPr>
                <w:rFonts w:ascii="Garamond" w:cs="Times New Roman" w:eastAsia="Times New Roman" w:hAnsi="Garamond"/>
                <w:b/>
                <w:bCs/>
                <w:sz w:val="24"/>
                <w:szCs w:val="24"/>
                <w:lang w:eastAsia="fr-FR"/>
              </w:rPr>
              <w:t>EN CONSEQUENCE, IL A ETE ARRETE ET CONVENU CE QUI SUIT :</w:t>
            </w:r>
          </w:p>
        </w:tc>
      </w:tr>
    </w:tbl>
    <w:p w14:paraId="303878DB" w14:textId="77777777" w:rsidP="00DC67E7" w:rsidR="00DC67E7" w:rsidRDefault="00DC67E7" w:rsidRPr="00E63D75">
      <w:pPr>
        <w:spacing w:after="0" w:line="240" w:lineRule="auto"/>
        <w:jc w:val="both"/>
        <w:rPr>
          <w:rFonts w:ascii="Garamond" w:cs="Times New Roman" w:eastAsia="Times New Roman" w:hAnsi="Garamond"/>
          <w:sz w:val="24"/>
          <w:szCs w:val="24"/>
          <w:lang w:eastAsia="fr-FR"/>
        </w:rPr>
      </w:pPr>
    </w:p>
    <w:p w14:paraId="01812954" w14:textId="7BDA9137" w:rsidP="007966B1" w:rsidR="00DC67E7" w:rsidRDefault="003727DE" w:rsidRPr="00E63D75">
      <w:pPr>
        <w:pStyle w:val="Titre1"/>
        <w:pBdr>
          <w:top w:color="auto" w:space="1" w:sz="4" w:val="single"/>
          <w:left w:color="auto" w:space="4" w:sz="4" w:val="single"/>
          <w:bottom w:color="auto" w:space="1" w:sz="4" w:val="single"/>
          <w:right w:color="auto" w:space="4" w:sz="4" w:val="single"/>
        </w:pBdr>
        <w:jc w:val="center"/>
        <w:rPr>
          <w:rFonts w:ascii="Garamond" w:eastAsia="Times New Roman" w:hAnsi="Garamond"/>
          <w:color w:val="auto"/>
          <w:sz w:val="28"/>
          <w:szCs w:val="28"/>
          <w:lang w:eastAsia="fr-FR"/>
        </w:rPr>
      </w:pPr>
      <w:r w:rsidRPr="00E63D75">
        <w:rPr>
          <w:rFonts w:ascii="Garamond" w:eastAsia="Times New Roman" w:hAnsi="Garamond"/>
          <w:color w:val="auto"/>
          <w:sz w:val="28"/>
          <w:szCs w:val="28"/>
          <w:lang w:eastAsia="fr-FR"/>
        </w:rPr>
        <w:t>Titre</w:t>
      </w:r>
      <w:r w:rsidR="00DC67E7" w:rsidRPr="00E63D75">
        <w:rPr>
          <w:rFonts w:ascii="Garamond" w:eastAsia="Times New Roman" w:hAnsi="Garamond"/>
          <w:color w:val="auto"/>
          <w:sz w:val="28"/>
          <w:szCs w:val="28"/>
          <w:lang w:eastAsia="fr-FR"/>
        </w:rPr>
        <w:t xml:space="preserve"> 1</w:t>
      </w:r>
      <w:r w:rsidR="004607F3" w:rsidRPr="00E63D75">
        <w:rPr>
          <w:rFonts w:ascii="Garamond" w:eastAsia="Times New Roman" w:hAnsi="Garamond"/>
          <w:color w:val="auto"/>
          <w:sz w:val="28"/>
          <w:szCs w:val="28"/>
          <w:lang w:eastAsia="fr-FR"/>
        </w:rPr>
        <w:t xml:space="preserve"> -</w:t>
      </w:r>
      <w:r w:rsidR="00DC67E7" w:rsidRPr="00E63D75">
        <w:rPr>
          <w:rFonts w:ascii="Garamond" w:eastAsia="Times New Roman" w:hAnsi="Garamond"/>
          <w:color w:val="auto"/>
          <w:sz w:val="28"/>
          <w:szCs w:val="28"/>
          <w:lang w:eastAsia="fr-FR"/>
        </w:rPr>
        <w:t xml:space="preserve"> </w:t>
      </w:r>
      <w:r w:rsidR="007966B1" w:rsidRPr="00E63D75">
        <w:rPr>
          <w:rFonts w:ascii="Garamond" w:eastAsia="Times New Roman" w:hAnsi="Garamond"/>
          <w:color w:val="auto"/>
          <w:sz w:val="28"/>
          <w:szCs w:val="28"/>
          <w:lang w:eastAsia="fr-FR"/>
        </w:rPr>
        <w:t>GENERALITES</w:t>
      </w:r>
    </w:p>
    <w:p w14:paraId="75C60614" w14:textId="77777777" w:rsidP="00663182" w:rsidR="007966B1" w:rsidRDefault="007966B1" w:rsidRPr="00E63D75">
      <w:pPr>
        <w:spacing w:after="0" w:line="240" w:lineRule="auto"/>
        <w:jc w:val="both"/>
        <w:rPr>
          <w:rFonts w:ascii="Garamond" w:cs="Times New Roman" w:eastAsia="Times New Roman" w:hAnsi="Garamond"/>
          <w:sz w:val="24"/>
          <w:szCs w:val="24"/>
          <w:lang w:eastAsia="fr-FR"/>
        </w:rPr>
      </w:pPr>
    </w:p>
    <w:p w14:paraId="0FC9EA67" w14:textId="27F9A53F" w:rsidP="000D3A72" w:rsidR="007966B1" w:rsidRDefault="007966B1" w:rsidRPr="00E63D75">
      <w:pPr>
        <w:pStyle w:val="Titre2"/>
        <w:numPr>
          <w:ilvl w:val="1"/>
          <w:numId w:val="14"/>
        </w:numPr>
        <w:rPr>
          <w:rFonts w:ascii="Garamond" w:eastAsia="Times New Roman" w:hAnsi="Garamond"/>
          <w:b/>
          <w:bCs/>
          <w:color w:val="auto"/>
          <w:sz w:val="24"/>
          <w:szCs w:val="24"/>
          <w:lang w:eastAsia="fr-FR"/>
        </w:rPr>
      </w:pPr>
      <w:r w:rsidRPr="00E63D75">
        <w:rPr>
          <w:rFonts w:ascii="Garamond" w:eastAsia="Times New Roman" w:hAnsi="Garamond"/>
          <w:b/>
          <w:bCs/>
          <w:color w:val="auto"/>
          <w:sz w:val="24"/>
          <w:szCs w:val="24"/>
          <w:lang w:eastAsia="fr-FR"/>
        </w:rPr>
        <w:t>Objet</w:t>
      </w:r>
    </w:p>
    <w:p w14:paraId="531B1EBB" w14:textId="77777777" w:rsidP="004D58F4" w:rsidR="00DC67E7" w:rsidRDefault="00DC67E7" w:rsidRPr="00E63D75">
      <w:pPr>
        <w:spacing w:after="0" w:line="20" w:lineRule="atLeast"/>
        <w:jc w:val="both"/>
        <w:rPr>
          <w:rFonts w:ascii="Garamond" w:cs="Times New Roman" w:eastAsia="Times New Roman" w:hAnsi="Garamond"/>
          <w:sz w:val="24"/>
          <w:szCs w:val="24"/>
          <w:lang w:eastAsia="fr-FR"/>
        </w:rPr>
      </w:pPr>
    </w:p>
    <w:p w14:paraId="5276D402" w14:textId="62A6E954" w:rsidP="004D58F4" w:rsidR="00DC67E7" w:rsidRDefault="00DC67E7" w:rsidRPr="00E63D75">
      <w:pPr>
        <w:spacing w:after="0" w:line="20" w:lineRule="atLeast"/>
        <w:jc w:val="both"/>
        <w:rPr>
          <w:rFonts w:ascii="Garamond" w:cs="Times New Roman" w:eastAsia="Times New Roman" w:hAnsi="Garamond"/>
          <w:sz w:val="24"/>
          <w:szCs w:val="24"/>
          <w:lang w:eastAsia="fr-FR"/>
        </w:rPr>
      </w:pPr>
      <w:r w:rsidRPr="00E63D75">
        <w:rPr>
          <w:rFonts w:ascii="Garamond" w:cs="Times New Roman" w:eastAsia="Times New Roman" w:hAnsi="Garamond"/>
          <w:sz w:val="24"/>
          <w:szCs w:val="24"/>
          <w:lang w:eastAsia="fr-FR"/>
        </w:rPr>
        <w:t xml:space="preserve">Le présent accord a pour objet d’aménager le temps de travail au sein de </w:t>
      </w:r>
      <w:r w:rsidR="00734166" w:rsidRPr="00E63D75">
        <w:rPr>
          <w:rFonts w:ascii="Garamond" w:cs="Times New Roman" w:eastAsia="Times New Roman" w:hAnsi="Garamond"/>
          <w:sz w:val="24"/>
          <w:szCs w:val="24"/>
          <w:lang w:eastAsia="fr-FR"/>
        </w:rPr>
        <w:t>la Société</w:t>
      </w:r>
      <w:r w:rsidRPr="00E63D75">
        <w:rPr>
          <w:rFonts w:ascii="Garamond" w:cs="Times New Roman" w:eastAsia="Times New Roman" w:hAnsi="Garamond"/>
          <w:sz w:val="24"/>
          <w:szCs w:val="24"/>
          <w:lang w:eastAsia="fr-FR"/>
        </w:rPr>
        <w:t xml:space="preserve"> dans le cadre des dispositions de la loi n°2008-789 du 20 août 2008 portant rénovation de la démocratie sociale et réforme du temps de travail et de la circulaire DGT n°20 du 13 novembre 2008</w:t>
      </w:r>
      <w:r w:rsidR="00786D42">
        <w:rPr>
          <w:rFonts w:ascii="Garamond" w:cs="Times New Roman" w:eastAsia="Times New Roman" w:hAnsi="Garamond"/>
          <w:sz w:val="24"/>
          <w:szCs w:val="24"/>
          <w:lang w:eastAsia="fr-FR"/>
        </w:rPr>
        <w:t>,</w:t>
      </w:r>
      <w:r w:rsidRPr="00E63D75">
        <w:rPr>
          <w:rFonts w:ascii="Garamond" w:cs="Times New Roman" w:eastAsia="Times New Roman" w:hAnsi="Garamond"/>
          <w:sz w:val="24"/>
          <w:szCs w:val="24"/>
          <w:lang w:eastAsia="fr-FR"/>
        </w:rPr>
        <w:t xml:space="preserve"> ainsi que des dispositions ultérieures issues notamment de la Loi Travail du 8 août 2016 et des Ordonnances MACRON du 22 septembre 2017.</w:t>
      </w:r>
    </w:p>
    <w:p w14:paraId="6412560A" w14:textId="77777777" w:rsidP="004D58F4" w:rsidR="004D58F4" w:rsidRDefault="004D58F4" w:rsidRPr="00E63D75">
      <w:pPr>
        <w:spacing w:after="0" w:line="20" w:lineRule="atLeast"/>
        <w:jc w:val="both"/>
        <w:rPr>
          <w:rFonts w:ascii="Garamond" w:cs="Times New Roman" w:eastAsia="Times New Roman" w:hAnsi="Garamond"/>
          <w:sz w:val="24"/>
          <w:szCs w:val="24"/>
          <w:lang w:eastAsia="fr-FR"/>
        </w:rPr>
      </w:pPr>
    </w:p>
    <w:p w14:paraId="40B486A7" w14:textId="2CB1FD5C" w:rsidP="004D58F4" w:rsidR="00185832" w:rsidRDefault="00185832" w:rsidRPr="00E63D75">
      <w:pPr>
        <w:spacing w:after="0" w:line="20" w:lineRule="atLeast"/>
        <w:jc w:val="both"/>
        <w:rPr>
          <w:rFonts w:ascii="Garamond" w:cs="Times New Roman" w:eastAsia="Times New Roman" w:hAnsi="Garamond"/>
          <w:sz w:val="24"/>
          <w:szCs w:val="24"/>
          <w:lang w:eastAsia="fr-FR"/>
        </w:rPr>
      </w:pPr>
      <w:r w:rsidRPr="00E63D75">
        <w:rPr>
          <w:rFonts w:ascii="Garamond" w:cs="Times New Roman" w:eastAsia="Times New Roman" w:hAnsi="Garamond"/>
          <w:sz w:val="24"/>
          <w:szCs w:val="24"/>
          <w:lang w:eastAsia="fr-FR"/>
        </w:rPr>
        <w:t>Il déroge</w:t>
      </w:r>
      <w:r w:rsidR="004607F3" w:rsidRPr="00E63D75">
        <w:rPr>
          <w:rFonts w:ascii="Garamond" w:cs="Times New Roman" w:eastAsia="Times New Roman" w:hAnsi="Garamond"/>
          <w:sz w:val="24"/>
          <w:szCs w:val="24"/>
          <w:lang w:eastAsia="fr-FR"/>
        </w:rPr>
        <w:t xml:space="preserve"> à</w:t>
      </w:r>
      <w:r w:rsidRPr="00E63D75">
        <w:rPr>
          <w:rFonts w:ascii="Garamond" w:cs="Times New Roman" w:eastAsia="Times New Roman" w:hAnsi="Garamond"/>
          <w:sz w:val="24"/>
          <w:szCs w:val="24"/>
          <w:lang w:eastAsia="fr-FR"/>
        </w:rPr>
        <w:t xml:space="preserve"> la Convention collective nationale </w:t>
      </w:r>
      <w:r w:rsidR="00701E5B" w:rsidRPr="00E63D75">
        <w:rPr>
          <w:rFonts w:ascii="Garamond" w:cs="Times New Roman" w:eastAsia="Times New Roman" w:hAnsi="Garamond"/>
          <w:sz w:val="24"/>
          <w:szCs w:val="24"/>
          <w:lang w:eastAsia="fr-FR"/>
        </w:rPr>
        <w:t>du bâtiment</w:t>
      </w:r>
      <w:r w:rsidRPr="00E63D75">
        <w:rPr>
          <w:rFonts w:ascii="Garamond" w:cs="Times New Roman" w:eastAsia="Times New Roman" w:hAnsi="Garamond"/>
          <w:sz w:val="24"/>
          <w:szCs w:val="24"/>
          <w:lang w:eastAsia="fr-FR"/>
        </w:rPr>
        <w:t xml:space="preserve"> (IDCC </w:t>
      </w:r>
      <w:r w:rsidR="00D30CF3" w:rsidRPr="00E63D75">
        <w:rPr>
          <w:rFonts w:ascii="Garamond" w:cs="Times New Roman" w:eastAsia="Times New Roman" w:hAnsi="Garamond"/>
          <w:sz w:val="24"/>
          <w:szCs w:val="24"/>
          <w:lang w:eastAsia="fr-FR"/>
        </w:rPr>
        <w:t>1</w:t>
      </w:r>
      <w:r w:rsidR="00B16921" w:rsidRPr="00E63D75">
        <w:rPr>
          <w:rFonts w:ascii="Garamond" w:cs="Times New Roman" w:eastAsia="Times New Roman" w:hAnsi="Garamond"/>
          <w:sz w:val="24"/>
          <w:szCs w:val="24"/>
          <w:lang w:eastAsia="fr-FR"/>
        </w:rPr>
        <w:t>596</w:t>
      </w:r>
      <w:r w:rsidR="00B17422" w:rsidRPr="00E63D75">
        <w:rPr>
          <w:rFonts w:ascii="Garamond" w:cs="Times New Roman" w:eastAsia="Times New Roman" w:hAnsi="Garamond"/>
          <w:sz w:val="24"/>
          <w:szCs w:val="24"/>
          <w:lang w:eastAsia="fr-FR"/>
        </w:rPr>
        <w:t xml:space="preserve">, 2609, </w:t>
      </w:r>
      <w:r w:rsidR="009B31B3" w:rsidRPr="00E63D75">
        <w:rPr>
          <w:rFonts w:ascii="Garamond" w:cs="Times New Roman" w:eastAsia="Times New Roman" w:hAnsi="Garamond"/>
          <w:sz w:val="24"/>
          <w:szCs w:val="24"/>
          <w:lang w:eastAsia="fr-FR"/>
        </w:rPr>
        <w:t>2420</w:t>
      </w:r>
      <w:r w:rsidR="00D30CF3" w:rsidRPr="00E63D75">
        <w:rPr>
          <w:rFonts w:ascii="Garamond" w:cs="Times New Roman" w:eastAsia="Times New Roman" w:hAnsi="Garamond"/>
          <w:sz w:val="24"/>
          <w:szCs w:val="24"/>
          <w:lang w:eastAsia="fr-FR"/>
        </w:rPr>
        <w:t>)</w:t>
      </w:r>
      <w:r w:rsidRPr="00E63D75">
        <w:rPr>
          <w:rFonts w:ascii="Garamond" w:cs="Times New Roman" w:eastAsia="Times New Roman" w:hAnsi="Garamond"/>
          <w:sz w:val="24"/>
          <w:szCs w:val="24"/>
          <w:lang w:eastAsia="fr-FR"/>
        </w:rPr>
        <w:t xml:space="preserve"> </w:t>
      </w:r>
      <w:r w:rsidR="004607F3" w:rsidRPr="00E63D75">
        <w:rPr>
          <w:rFonts w:ascii="Garamond" w:cs="Times New Roman" w:eastAsia="Times New Roman" w:hAnsi="Garamond"/>
          <w:sz w:val="24"/>
          <w:szCs w:val="24"/>
          <w:lang w:eastAsia="fr-FR"/>
        </w:rPr>
        <w:t xml:space="preserve">en ces dispositions </w:t>
      </w:r>
      <w:r w:rsidRPr="00E63D75">
        <w:rPr>
          <w:rFonts w:ascii="Garamond" w:cs="Times New Roman" w:eastAsia="Times New Roman" w:hAnsi="Garamond"/>
          <w:sz w:val="24"/>
          <w:szCs w:val="24"/>
          <w:lang w:eastAsia="fr-FR"/>
        </w:rPr>
        <w:t>relatives à la durée du travail et l’aménagement du temps de travail.</w:t>
      </w:r>
    </w:p>
    <w:p w14:paraId="54E69369" w14:textId="77777777" w:rsidP="004D58F4" w:rsidR="0069012E" w:rsidRDefault="0069012E" w:rsidRPr="00E63D75">
      <w:pPr>
        <w:spacing w:after="0" w:line="20" w:lineRule="atLeast"/>
        <w:jc w:val="both"/>
        <w:rPr>
          <w:rFonts w:ascii="Garamond" w:cs="Times New Roman" w:eastAsia="Times New Roman" w:hAnsi="Garamond"/>
          <w:sz w:val="24"/>
          <w:szCs w:val="24"/>
          <w:lang w:eastAsia="fr-FR"/>
        </w:rPr>
      </w:pPr>
    </w:p>
    <w:p w14:paraId="3AE6EC48" w14:textId="716D8385" w:rsidP="004D58F4" w:rsidR="00663182" w:rsidRDefault="00663182" w:rsidRPr="00E63D75">
      <w:pPr>
        <w:spacing w:after="0" w:line="20" w:lineRule="atLeast"/>
        <w:jc w:val="both"/>
        <w:rPr>
          <w:rFonts w:ascii="Garamond" w:cs="Times New Roman" w:eastAsia="Times New Roman" w:hAnsi="Garamond"/>
          <w:sz w:val="24"/>
          <w:szCs w:val="24"/>
          <w:lang w:eastAsia="fr-FR"/>
        </w:rPr>
      </w:pPr>
      <w:r w:rsidRPr="00E63D75">
        <w:rPr>
          <w:rFonts w:ascii="Garamond" w:cs="Times New Roman" w:eastAsia="Times New Roman" w:hAnsi="Garamond"/>
          <w:sz w:val="24"/>
          <w:szCs w:val="24"/>
          <w:lang w:eastAsia="fr-FR"/>
        </w:rPr>
        <w:t>Il annule et remplace tout document interne, tout usage, toute stipulation antérieure ayant le même objet, sous quelque forme que ce soit</w:t>
      </w:r>
      <w:r w:rsidR="0069012E" w:rsidRPr="00E63D75">
        <w:rPr>
          <w:rFonts w:ascii="Garamond" w:cs="Times New Roman" w:eastAsia="Times New Roman" w:hAnsi="Garamond"/>
          <w:sz w:val="24"/>
          <w:szCs w:val="24"/>
          <w:lang w:eastAsia="fr-FR"/>
        </w:rPr>
        <w:t>.</w:t>
      </w:r>
    </w:p>
    <w:p w14:paraId="6DA37D0D" w14:textId="77777777" w:rsidP="004D58F4" w:rsidR="00DC67E7" w:rsidRDefault="00DC67E7" w:rsidRPr="00E63D75">
      <w:pPr>
        <w:spacing w:after="0" w:line="20" w:lineRule="atLeast"/>
        <w:jc w:val="both"/>
        <w:rPr>
          <w:rFonts w:ascii="Garamond" w:cs="Times New Roman" w:eastAsia="Times New Roman" w:hAnsi="Garamond"/>
          <w:sz w:val="24"/>
          <w:szCs w:val="24"/>
          <w:lang w:eastAsia="fr-FR"/>
        </w:rPr>
      </w:pPr>
    </w:p>
    <w:p w14:paraId="5328D4FD" w14:textId="05193595" w:rsidP="004D58F4" w:rsidR="00DC67E7" w:rsidRDefault="007966B1" w:rsidRPr="00E63D75">
      <w:pPr>
        <w:pStyle w:val="Titre2"/>
        <w:numPr>
          <w:ilvl w:val="1"/>
          <w:numId w:val="13"/>
        </w:numPr>
        <w:spacing w:before="0" w:line="20" w:lineRule="atLeast"/>
        <w:rPr>
          <w:rFonts w:ascii="Garamond" w:eastAsia="Times New Roman" w:hAnsi="Garamond"/>
          <w:b/>
          <w:bCs/>
          <w:color w:val="auto"/>
          <w:sz w:val="24"/>
          <w:szCs w:val="24"/>
          <w:lang w:eastAsia="fr-FR"/>
        </w:rPr>
      </w:pPr>
      <w:r w:rsidRPr="00E63D75">
        <w:rPr>
          <w:rFonts w:ascii="Garamond" w:eastAsia="Times New Roman" w:hAnsi="Garamond"/>
          <w:b/>
          <w:bCs/>
          <w:color w:val="auto"/>
          <w:sz w:val="24"/>
          <w:szCs w:val="24"/>
          <w:lang w:eastAsia="fr-FR"/>
        </w:rPr>
        <w:t>Champ d’application</w:t>
      </w:r>
    </w:p>
    <w:p w14:paraId="607FD29D" w14:textId="67DA7BEF" w:rsidP="003707B5" w:rsidR="00DC67E7" w:rsidRDefault="00DC67E7" w:rsidRPr="00E63D75">
      <w:pPr>
        <w:spacing w:after="0" w:line="20" w:lineRule="atLeast"/>
        <w:jc w:val="both"/>
        <w:rPr>
          <w:rFonts w:ascii="Garamond" w:cs="Times New Roman" w:eastAsia="Times New Roman" w:hAnsi="Garamond"/>
          <w:sz w:val="24"/>
          <w:szCs w:val="24"/>
          <w:lang w:eastAsia="fr-FR"/>
        </w:rPr>
      </w:pPr>
    </w:p>
    <w:p w14:paraId="0E338FC1" w14:textId="476609E9" w:rsidP="003707B5" w:rsidR="00DC67E7" w:rsidRDefault="00DC67E7" w:rsidRPr="00E63D75">
      <w:pPr>
        <w:spacing w:after="0" w:line="20" w:lineRule="atLeast"/>
        <w:jc w:val="both"/>
        <w:rPr>
          <w:rFonts w:ascii="Garamond" w:cs="Times New Roman" w:eastAsia="Times New Roman" w:hAnsi="Garamond"/>
          <w:sz w:val="24"/>
          <w:szCs w:val="24"/>
          <w:lang w:eastAsia="fr-FR"/>
        </w:rPr>
      </w:pPr>
      <w:r w:rsidRPr="00E63D75">
        <w:rPr>
          <w:rFonts w:ascii="Garamond" w:cs="Times New Roman" w:eastAsia="Times New Roman" w:hAnsi="Garamond"/>
          <w:sz w:val="24"/>
          <w:szCs w:val="24"/>
          <w:lang w:eastAsia="fr-FR"/>
        </w:rPr>
        <w:t>Le présent accord s’applique à l’ensemble des salariés présents et futurs de l’entreprise,</w:t>
      </w:r>
      <w:r w:rsidR="00CF64B4" w:rsidRPr="00E63D75">
        <w:rPr>
          <w:rFonts w:ascii="Garamond" w:cs="Times New Roman" w:eastAsia="Times New Roman" w:hAnsi="Garamond"/>
          <w:sz w:val="24"/>
          <w:szCs w:val="24"/>
          <w:lang w:eastAsia="fr-FR"/>
        </w:rPr>
        <w:t xml:space="preserve"> dont le temps de travail est décompté en heures,</w:t>
      </w:r>
      <w:r w:rsidR="00CB1D9E" w:rsidRPr="00E63D75">
        <w:rPr>
          <w:rFonts w:ascii="Garamond" w:cs="Times New Roman" w:eastAsia="Times New Roman" w:hAnsi="Garamond"/>
          <w:sz w:val="24"/>
          <w:szCs w:val="24"/>
          <w:lang w:eastAsia="fr-FR"/>
        </w:rPr>
        <w:t xml:space="preserve"> et</w:t>
      </w:r>
      <w:r w:rsidRPr="00E63D75">
        <w:rPr>
          <w:rFonts w:ascii="Garamond" w:cs="Times New Roman" w:eastAsia="Times New Roman" w:hAnsi="Garamond"/>
          <w:sz w:val="24"/>
          <w:szCs w:val="24"/>
          <w:lang w:eastAsia="fr-FR"/>
        </w:rPr>
        <w:t xml:space="preserve"> concerne l’ensemble des établissements</w:t>
      </w:r>
      <w:r w:rsidR="00CB1D9E" w:rsidRPr="00E63D75">
        <w:rPr>
          <w:rFonts w:ascii="Garamond" w:cs="Times New Roman" w:eastAsia="Times New Roman" w:hAnsi="Garamond"/>
          <w:sz w:val="24"/>
          <w:szCs w:val="24"/>
          <w:lang w:eastAsia="fr-FR"/>
        </w:rPr>
        <w:t xml:space="preserve"> de l’entreprise</w:t>
      </w:r>
      <w:r w:rsidRPr="00E63D75">
        <w:rPr>
          <w:rFonts w:ascii="Garamond" w:cs="Times New Roman" w:eastAsia="Times New Roman" w:hAnsi="Garamond"/>
          <w:sz w:val="24"/>
          <w:szCs w:val="24"/>
          <w:lang w:eastAsia="fr-FR"/>
        </w:rPr>
        <w:t>, ainsi que tout établissement qui pourrait être créé postérieurement à la signature de cet accord</w:t>
      </w:r>
      <w:r w:rsidR="00CB1D9E" w:rsidRPr="00E63D75">
        <w:rPr>
          <w:rFonts w:ascii="Garamond" w:cs="Times New Roman" w:eastAsia="Times New Roman" w:hAnsi="Garamond"/>
          <w:sz w:val="24"/>
          <w:szCs w:val="24"/>
          <w:lang w:eastAsia="fr-FR"/>
        </w:rPr>
        <w:t>, sous réserve des dispositions spécifiques prévues par les articles suivants, au profit de certaines catégories de personnels.</w:t>
      </w:r>
    </w:p>
    <w:p w14:paraId="428E98FE" w14:textId="77777777" w:rsidP="003707B5" w:rsidR="00DC67E7" w:rsidRDefault="00DC67E7" w:rsidRPr="00E63D75">
      <w:pPr>
        <w:spacing w:after="0" w:line="20" w:lineRule="atLeast"/>
        <w:jc w:val="both"/>
        <w:rPr>
          <w:rFonts w:ascii="Garamond" w:cs="Calibri" w:eastAsia="Times New Roman" w:hAnsi="Garamond"/>
          <w:bCs/>
          <w:highlight w:val="yellow"/>
          <w:lang w:eastAsia="zh-CN"/>
        </w:rPr>
      </w:pPr>
    </w:p>
    <w:p w14:paraId="5B95F6C0" w14:textId="5295CDAA" w:rsidP="003707B5" w:rsidR="00DC67E7" w:rsidRDefault="003727DE" w:rsidRPr="00E63D75">
      <w:pPr>
        <w:pStyle w:val="Titre1"/>
        <w:pBdr>
          <w:top w:color="auto" w:space="1" w:sz="4" w:val="single"/>
          <w:left w:color="auto" w:space="4" w:sz="4" w:val="single"/>
          <w:bottom w:color="auto" w:space="1" w:sz="4" w:val="single"/>
          <w:right w:color="auto" w:space="4" w:sz="4" w:val="single"/>
        </w:pBdr>
        <w:spacing w:line="20" w:lineRule="atLeast"/>
        <w:jc w:val="center"/>
        <w:rPr>
          <w:rFonts w:ascii="Garamond" w:eastAsia="Times New Roman" w:hAnsi="Garamond"/>
          <w:color w:val="auto"/>
          <w:sz w:val="28"/>
          <w:szCs w:val="28"/>
          <w:lang w:eastAsia="fr-FR"/>
        </w:rPr>
      </w:pPr>
      <w:r w:rsidRPr="00E63D75">
        <w:rPr>
          <w:rFonts w:ascii="Garamond" w:eastAsia="Times New Roman" w:hAnsi="Garamond"/>
          <w:color w:val="auto"/>
          <w:sz w:val="28"/>
          <w:szCs w:val="28"/>
          <w:lang w:eastAsia="fr-FR"/>
        </w:rPr>
        <w:t>Titre</w:t>
      </w:r>
      <w:r w:rsidR="003E5537" w:rsidRPr="00E63D75">
        <w:rPr>
          <w:rFonts w:ascii="Garamond" w:eastAsia="Times New Roman" w:hAnsi="Garamond"/>
          <w:color w:val="auto"/>
          <w:sz w:val="28"/>
          <w:szCs w:val="28"/>
          <w:lang w:eastAsia="fr-FR"/>
        </w:rPr>
        <w:t xml:space="preserve"> </w:t>
      </w:r>
      <w:r w:rsidR="001B1F5D" w:rsidRPr="00E63D75">
        <w:rPr>
          <w:rFonts w:ascii="Garamond" w:eastAsia="Times New Roman" w:hAnsi="Garamond"/>
          <w:color w:val="auto"/>
          <w:sz w:val="28"/>
          <w:szCs w:val="28"/>
          <w:lang w:eastAsia="fr-FR"/>
        </w:rPr>
        <w:t>2</w:t>
      </w:r>
      <w:r w:rsidR="003E5537" w:rsidRPr="00E63D75">
        <w:rPr>
          <w:rFonts w:ascii="Garamond" w:eastAsia="Times New Roman" w:hAnsi="Garamond"/>
          <w:color w:val="auto"/>
          <w:sz w:val="28"/>
          <w:szCs w:val="28"/>
          <w:lang w:eastAsia="fr-FR"/>
        </w:rPr>
        <w:t xml:space="preserve"> – CONTINGENT ANNUEL D’HEURES SUPPLEMENTAIRES</w:t>
      </w:r>
    </w:p>
    <w:p w14:paraId="6A5B6621" w14:textId="77777777" w:rsidP="003707B5" w:rsidR="000D3A72" w:rsidRDefault="000D3A72" w:rsidRPr="00E63D75">
      <w:pPr>
        <w:spacing w:after="0" w:line="20" w:lineRule="atLeast"/>
        <w:jc w:val="both"/>
        <w:rPr>
          <w:rFonts w:ascii="Garamond" w:cs="Calibri" w:eastAsia="Times New Roman" w:hAnsi="Garamond"/>
          <w:b/>
          <w:sz w:val="24"/>
          <w:szCs w:val="24"/>
          <w:u w:val="single"/>
          <w:lang w:eastAsia="zh-CN"/>
        </w:rPr>
      </w:pPr>
    </w:p>
    <w:p w14:paraId="505DB9D8" w14:textId="42267D6B" w:rsidP="003707B5" w:rsidR="00DC67E7" w:rsidRDefault="003E5537" w:rsidRPr="00E63D75">
      <w:pPr>
        <w:spacing w:after="0" w:line="20" w:lineRule="atLeast"/>
        <w:jc w:val="both"/>
        <w:rPr>
          <w:rFonts w:ascii="Garamond" w:cs="Times New Roman" w:eastAsia="Times New Roman" w:hAnsi="Garamond"/>
          <w:sz w:val="24"/>
          <w:szCs w:val="24"/>
          <w:lang w:eastAsia="zh-CN"/>
        </w:rPr>
      </w:pPr>
      <w:r w:rsidRPr="00E63D75">
        <w:rPr>
          <w:rFonts w:ascii="Garamond" w:cs="Calibri" w:eastAsia="Times New Roman" w:hAnsi="Garamond"/>
          <w:sz w:val="24"/>
          <w:szCs w:val="24"/>
          <w:lang w:eastAsia="zh-CN"/>
        </w:rPr>
        <w:t>Le</w:t>
      </w:r>
      <w:r w:rsidR="00DC67E7" w:rsidRPr="00E63D75">
        <w:rPr>
          <w:rFonts w:ascii="Garamond" w:cs="Calibri" w:eastAsia="Times New Roman" w:hAnsi="Garamond"/>
          <w:sz w:val="24"/>
          <w:szCs w:val="24"/>
          <w:lang w:eastAsia="zh-CN"/>
        </w:rPr>
        <w:t xml:space="preserve"> contingent annuel d’heures supplémentaires applicable dans l’entreprise est </w:t>
      </w:r>
      <w:r w:rsidRPr="00E63D75">
        <w:rPr>
          <w:rFonts w:ascii="Garamond" w:cs="Calibri" w:eastAsia="Times New Roman" w:hAnsi="Garamond"/>
          <w:sz w:val="24"/>
          <w:szCs w:val="24"/>
          <w:lang w:eastAsia="zh-CN"/>
        </w:rPr>
        <w:t>porté à</w:t>
      </w:r>
      <w:r w:rsidR="00DC67E7" w:rsidRPr="00E63D75">
        <w:rPr>
          <w:rFonts w:ascii="Garamond" w:cs="Calibri" w:eastAsia="Times New Roman" w:hAnsi="Garamond"/>
          <w:sz w:val="24"/>
          <w:szCs w:val="24"/>
          <w:lang w:eastAsia="zh-CN"/>
        </w:rPr>
        <w:t xml:space="preserve"> </w:t>
      </w:r>
      <w:r w:rsidR="00170D4B" w:rsidRPr="00E63D75">
        <w:rPr>
          <w:rFonts w:ascii="Garamond" w:cs="Calibri" w:eastAsia="Times New Roman" w:hAnsi="Garamond"/>
          <w:sz w:val="24"/>
          <w:szCs w:val="24"/>
          <w:lang w:eastAsia="zh-CN"/>
        </w:rPr>
        <w:t>4</w:t>
      </w:r>
      <w:r w:rsidR="00786D42">
        <w:rPr>
          <w:rFonts w:ascii="Garamond" w:cs="Calibri" w:eastAsia="Times New Roman" w:hAnsi="Garamond"/>
          <w:sz w:val="24"/>
          <w:szCs w:val="24"/>
          <w:lang w:eastAsia="zh-CN"/>
        </w:rPr>
        <w:t>1</w:t>
      </w:r>
      <w:r w:rsidR="00170D4B" w:rsidRPr="00E63D75">
        <w:rPr>
          <w:rFonts w:ascii="Garamond" w:cs="Calibri" w:eastAsia="Times New Roman" w:hAnsi="Garamond"/>
          <w:sz w:val="24"/>
          <w:szCs w:val="24"/>
          <w:lang w:eastAsia="zh-CN"/>
        </w:rPr>
        <w:t>0</w:t>
      </w:r>
      <w:r w:rsidR="00462FA4" w:rsidRPr="00E63D75">
        <w:rPr>
          <w:rFonts w:ascii="Garamond" w:cs="Calibri" w:eastAsia="Times New Roman" w:hAnsi="Garamond"/>
          <w:sz w:val="24"/>
          <w:szCs w:val="24"/>
          <w:lang w:eastAsia="zh-CN"/>
        </w:rPr>
        <w:t xml:space="preserve"> </w:t>
      </w:r>
      <w:r w:rsidR="00DC67E7" w:rsidRPr="00E63D75">
        <w:rPr>
          <w:rFonts w:ascii="Garamond" w:cs="Calibri" w:eastAsia="Times New Roman" w:hAnsi="Garamond"/>
          <w:sz w:val="24"/>
          <w:szCs w:val="24"/>
          <w:lang w:eastAsia="zh-CN"/>
        </w:rPr>
        <w:t xml:space="preserve">heures. Ce contingent </w:t>
      </w:r>
      <w:r w:rsidRPr="00E63D75">
        <w:rPr>
          <w:rFonts w:ascii="Garamond" w:cs="Calibri" w:eastAsia="Times New Roman" w:hAnsi="Garamond"/>
          <w:sz w:val="24"/>
          <w:szCs w:val="24"/>
          <w:lang w:eastAsia="zh-CN"/>
        </w:rPr>
        <w:t>est</w:t>
      </w:r>
      <w:r w:rsidR="00DC67E7" w:rsidRPr="00E63D75">
        <w:rPr>
          <w:rFonts w:ascii="Garamond" w:cs="Calibri" w:eastAsia="Times New Roman" w:hAnsi="Garamond"/>
          <w:sz w:val="24"/>
          <w:szCs w:val="24"/>
          <w:lang w:eastAsia="zh-CN"/>
        </w:rPr>
        <w:t xml:space="preserve"> calculé </w:t>
      </w:r>
      <w:r w:rsidRPr="00E63D75">
        <w:rPr>
          <w:rFonts w:ascii="Garamond" w:cs="Calibri" w:eastAsia="Times New Roman" w:hAnsi="Garamond"/>
          <w:sz w:val="24"/>
          <w:szCs w:val="24"/>
          <w:lang w:eastAsia="zh-CN"/>
        </w:rPr>
        <w:t>sur l</w:t>
      </w:r>
      <w:r w:rsidR="00DC67E7" w:rsidRPr="00E63D75">
        <w:rPr>
          <w:rFonts w:ascii="Garamond" w:cs="Calibri" w:eastAsia="Times New Roman" w:hAnsi="Garamond"/>
          <w:sz w:val="24"/>
          <w:szCs w:val="24"/>
          <w:lang w:eastAsia="zh-CN"/>
        </w:rPr>
        <w:t>a période de référence</w:t>
      </w:r>
      <w:r w:rsidRPr="00E63D75">
        <w:rPr>
          <w:rFonts w:ascii="Garamond" w:cs="Calibri" w:eastAsia="Times New Roman" w:hAnsi="Garamond"/>
          <w:sz w:val="24"/>
          <w:szCs w:val="24"/>
          <w:lang w:eastAsia="zh-CN"/>
        </w:rPr>
        <w:t xml:space="preserve"> qui</w:t>
      </w:r>
      <w:r w:rsidR="00DC67E7" w:rsidRPr="00E63D75">
        <w:rPr>
          <w:rFonts w:ascii="Garamond" w:cs="Calibri" w:eastAsia="Times New Roman" w:hAnsi="Garamond"/>
          <w:sz w:val="24"/>
          <w:szCs w:val="24"/>
          <w:lang w:eastAsia="zh-CN"/>
        </w:rPr>
        <w:t xml:space="preserve"> </w:t>
      </w:r>
      <w:r w:rsidRPr="00E63D75">
        <w:rPr>
          <w:rFonts w:ascii="Garamond" w:cs="Calibri" w:eastAsia="Times New Roman" w:hAnsi="Garamond"/>
          <w:sz w:val="24"/>
          <w:szCs w:val="24"/>
          <w:lang w:eastAsia="zh-CN"/>
        </w:rPr>
        <w:t xml:space="preserve">débute le </w:t>
      </w:r>
      <w:r w:rsidR="00E84EF5" w:rsidRPr="00E63D75">
        <w:rPr>
          <w:rFonts w:ascii="Garamond" w:cs="Calibri" w:eastAsia="Times New Roman" w:hAnsi="Garamond"/>
          <w:sz w:val="24"/>
          <w:szCs w:val="24"/>
          <w:lang w:eastAsia="zh-CN"/>
        </w:rPr>
        <w:t>1</w:t>
      </w:r>
      <w:r w:rsidR="00E84EF5" w:rsidRPr="00E63D75">
        <w:rPr>
          <w:rFonts w:ascii="Garamond" w:cs="Calibri" w:eastAsia="Times New Roman" w:hAnsi="Garamond"/>
          <w:sz w:val="24"/>
          <w:szCs w:val="24"/>
          <w:vertAlign w:val="superscript"/>
          <w:lang w:eastAsia="zh-CN"/>
        </w:rPr>
        <w:t>er</w:t>
      </w:r>
      <w:r w:rsidR="00E84EF5" w:rsidRPr="00E63D75">
        <w:rPr>
          <w:rFonts w:ascii="Garamond" w:cs="Calibri" w:eastAsia="Times New Roman" w:hAnsi="Garamond"/>
          <w:sz w:val="24"/>
          <w:szCs w:val="24"/>
          <w:lang w:eastAsia="zh-CN"/>
        </w:rPr>
        <w:t xml:space="preserve"> janvier</w:t>
      </w:r>
      <w:r w:rsidRPr="00E63D75">
        <w:rPr>
          <w:rFonts w:ascii="Garamond" w:cs="Calibri" w:eastAsia="Times New Roman" w:hAnsi="Garamond"/>
          <w:sz w:val="24"/>
          <w:szCs w:val="24"/>
          <w:lang w:eastAsia="zh-CN"/>
        </w:rPr>
        <w:t xml:space="preserve"> de l’année N et prend fin le dernier jour du mois de </w:t>
      </w:r>
      <w:r w:rsidR="00E84EF5" w:rsidRPr="00E63D75">
        <w:rPr>
          <w:rFonts w:ascii="Garamond" w:cs="Calibri" w:eastAsia="Times New Roman" w:hAnsi="Garamond"/>
          <w:sz w:val="24"/>
          <w:szCs w:val="24"/>
          <w:lang w:eastAsia="zh-CN"/>
        </w:rPr>
        <w:t>décembre</w:t>
      </w:r>
      <w:r w:rsidRPr="00E63D75">
        <w:rPr>
          <w:rFonts w:ascii="Garamond" w:cs="Calibri" w:eastAsia="Times New Roman" w:hAnsi="Garamond"/>
          <w:sz w:val="24"/>
          <w:szCs w:val="24"/>
          <w:lang w:eastAsia="zh-CN"/>
        </w:rPr>
        <w:t xml:space="preserve"> de l’année N +1</w:t>
      </w:r>
      <w:r w:rsidR="00DC67E7" w:rsidRPr="00E63D75">
        <w:rPr>
          <w:rFonts w:ascii="Garamond" w:cs="Calibri" w:eastAsia="Times New Roman" w:hAnsi="Garamond"/>
          <w:sz w:val="24"/>
          <w:szCs w:val="24"/>
          <w:lang w:eastAsia="zh-CN"/>
        </w:rPr>
        <w:t>.</w:t>
      </w:r>
    </w:p>
    <w:p w14:paraId="6A5BFDB2" w14:textId="77777777" w:rsidP="003707B5" w:rsidR="001E705E" w:rsidRDefault="001E705E" w:rsidRPr="00E63D75">
      <w:pPr>
        <w:spacing w:after="0" w:line="20" w:lineRule="atLeast"/>
        <w:jc w:val="both"/>
        <w:rPr>
          <w:rFonts w:ascii="Garamond" w:cs="Calibri" w:eastAsia="Times New Roman" w:hAnsi="Garamond"/>
          <w:sz w:val="24"/>
          <w:szCs w:val="24"/>
          <w:lang w:eastAsia="zh-CN"/>
        </w:rPr>
      </w:pPr>
    </w:p>
    <w:p w14:paraId="66207E43" w14:textId="266FC0C1" w:rsidP="003707B5" w:rsidR="001E705E" w:rsidRDefault="001E705E" w:rsidRPr="00E63D75">
      <w:pPr>
        <w:spacing w:after="0" w:line="20" w:lineRule="atLeast"/>
        <w:jc w:val="both"/>
        <w:rPr>
          <w:rFonts w:ascii="Garamond" w:cs="Calibri" w:eastAsia="Times New Roman" w:hAnsi="Garamond"/>
          <w:sz w:val="24"/>
          <w:szCs w:val="24"/>
          <w:lang w:eastAsia="zh-CN"/>
        </w:rPr>
      </w:pPr>
      <w:r w:rsidRPr="00E63D75">
        <w:rPr>
          <w:rFonts w:ascii="Garamond" w:cs="Calibri" w:eastAsia="Times New Roman" w:hAnsi="Garamond"/>
          <w:sz w:val="24"/>
          <w:szCs w:val="24"/>
          <w:lang w:eastAsia="zh-CN"/>
        </w:rPr>
        <w:t xml:space="preserve">En plus des majorations liées au régime des heures supplémentaires, les heures effectuées au-delà du contingent d’heures supplémentaires donnent lieu à l’attribution d’une « contrepartie obligatoire en repos » égale à </w:t>
      </w:r>
      <w:r w:rsidR="002D539D" w:rsidRPr="00E63D75">
        <w:rPr>
          <w:rFonts w:ascii="Garamond" w:cs="Calibri" w:eastAsia="Times New Roman" w:hAnsi="Garamond"/>
          <w:sz w:val="24"/>
          <w:szCs w:val="24"/>
          <w:lang w:eastAsia="zh-CN"/>
        </w:rPr>
        <w:t xml:space="preserve">50 </w:t>
      </w:r>
      <w:r w:rsidRPr="00E63D75">
        <w:rPr>
          <w:rFonts w:ascii="Garamond" w:cs="Calibri" w:eastAsia="Times New Roman" w:hAnsi="Garamond"/>
          <w:sz w:val="24"/>
          <w:szCs w:val="24"/>
          <w:lang w:eastAsia="zh-CN"/>
        </w:rPr>
        <w:t>% des heures effectuées au-delà du contingent.</w:t>
      </w:r>
    </w:p>
    <w:p w14:paraId="0798C010" w14:textId="77777777" w:rsidP="003707B5" w:rsidR="001E705E" w:rsidRDefault="001E705E" w:rsidRPr="00E63D75">
      <w:pPr>
        <w:spacing w:after="0" w:line="20" w:lineRule="atLeast"/>
        <w:jc w:val="both"/>
        <w:rPr>
          <w:rFonts w:ascii="Garamond" w:cs="Calibri" w:eastAsia="Times New Roman" w:hAnsi="Garamond"/>
          <w:sz w:val="24"/>
          <w:szCs w:val="24"/>
          <w:lang w:eastAsia="zh-CN"/>
        </w:rPr>
      </w:pPr>
    </w:p>
    <w:p w14:paraId="357EB76B" w14:textId="6B6FA914" w:rsidP="003707B5" w:rsidR="001E705E" w:rsidRDefault="001E705E" w:rsidRPr="00E63D75">
      <w:pPr>
        <w:spacing w:after="0" w:line="20" w:lineRule="atLeast"/>
        <w:jc w:val="both"/>
        <w:rPr>
          <w:rFonts w:ascii="Garamond" w:cs="Calibri" w:eastAsia="Times New Roman" w:hAnsi="Garamond"/>
          <w:sz w:val="24"/>
          <w:szCs w:val="24"/>
          <w:lang w:eastAsia="zh-CN"/>
        </w:rPr>
      </w:pPr>
      <w:r w:rsidRPr="00E63D75">
        <w:rPr>
          <w:rFonts w:ascii="Garamond" w:cs="Calibri" w:eastAsia="Times New Roman" w:hAnsi="Garamond"/>
          <w:sz w:val="24"/>
          <w:szCs w:val="24"/>
          <w:lang w:eastAsia="zh-CN"/>
        </w:rPr>
        <w:t>Le nombre d’heures acquises au titre de la « contrepartie obligatoire en repos » est communiqué au salarié en fin de période de référence. Le salarié dispose alors de deux mois pour les prendre.</w:t>
      </w:r>
    </w:p>
    <w:p w14:paraId="4497859C" w14:textId="77777777" w:rsidP="003707B5" w:rsidR="001E705E" w:rsidRDefault="001E705E" w:rsidRPr="00E63D75">
      <w:pPr>
        <w:spacing w:after="0" w:line="20" w:lineRule="atLeast"/>
        <w:jc w:val="both"/>
        <w:rPr>
          <w:rFonts w:ascii="Garamond" w:cs="Calibri" w:eastAsia="Times New Roman" w:hAnsi="Garamond"/>
          <w:sz w:val="24"/>
          <w:szCs w:val="24"/>
          <w:lang w:eastAsia="zh-CN"/>
        </w:rPr>
      </w:pPr>
    </w:p>
    <w:p w14:paraId="51577A29" w14:textId="5EDB31DE" w:rsidP="003707B5" w:rsidR="001E705E" w:rsidRDefault="001E705E" w:rsidRPr="00E63D75">
      <w:pPr>
        <w:spacing w:after="0" w:line="20" w:lineRule="atLeast"/>
        <w:jc w:val="both"/>
        <w:rPr>
          <w:rFonts w:ascii="Garamond" w:cs="Calibri" w:eastAsia="Times New Roman" w:hAnsi="Garamond"/>
          <w:sz w:val="24"/>
          <w:szCs w:val="24"/>
          <w:lang w:eastAsia="zh-CN"/>
        </w:rPr>
      </w:pPr>
      <w:r w:rsidRPr="00E63D75">
        <w:rPr>
          <w:rFonts w:ascii="Garamond" w:cs="Calibri" w:eastAsia="Times New Roman" w:hAnsi="Garamond"/>
          <w:sz w:val="24"/>
          <w:szCs w:val="24"/>
          <w:lang w:eastAsia="zh-CN"/>
        </w:rPr>
        <w:t xml:space="preserve">Le salarié qui souhaite prendre ce repos doit obtenir l’accord écrit et préalable de la Direction. La Direction pourra différer le repos en raison d’impératifs liés au fonctionnement de l’entreprise. </w:t>
      </w:r>
    </w:p>
    <w:p w14:paraId="23F65AB3" w14:textId="77777777" w:rsidP="003707B5" w:rsidR="001E705E" w:rsidRDefault="001E705E" w:rsidRPr="00E63D75">
      <w:pPr>
        <w:spacing w:after="0" w:line="20" w:lineRule="atLeast"/>
        <w:jc w:val="both"/>
        <w:rPr>
          <w:rFonts w:ascii="Garamond" w:cs="Calibri" w:eastAsia="Times New Roman" w:hAnsi="Garamond"/>
          <w:sz w:val="24"/>
          <w:szCs w:val="24"/>
          <w:lang w:eastAsia="zh-CN"/>
        </w:rPr>
      </w:pPr>
    </w:p>
    <w:p w14:paraId="3D025CC5" w14:textId="77777777" w:rsidP="003707B5" w:rsidR="001E705E" w:rsidRDefault="001E705E" w:rsidRPr="00E63D75">
      <w:pPr>
        <w:spacing w:after="0" w:line="20" w:lineRule="atLeast"/>
        <w:jc w:val="both"/>
        <w:rPr>
          <w:rFonts w:ascii="Garamond" w:cs="Calibri" w:eastAsia="Times New Roman" w:hAnsi="Garamond"/>
          <w:sz w:val="24"/>
          <w:szCs w:val="24"/>
          <w:lang w:eastAsia="zh-CN"/>
        </w:rPr>
      </w:pPr>
      <w:r w:rsidRPr="00E63D75">
        <w:rPr>
          <w:rFonts w:ascii="Garamond" w:cs="Calibri" w:eastAsia="Times New Roman" w:hAnsi="Garamond"/>
          <w:sz w:val="24"/>
          <w:szCs w:val="24"/>
          <w:lang w:eastAsia="zh-CN"/>
        </w:rPr>
        <w:t>Le repos donnera lieu à une indemnisation correspondant à la rémunération que le salarié aurait perçue s’il avait accompli son travail.</w:t>
      </w:r>
    </w:p>
    <w:p w14:paraId="1EADBFF2" w14:textId="77777777" w:rsidP="003707B5" w:rsidR="001E705E" w:rsidRDefault="001E705E" w:rsidRPr="00E63D75">
      <w:pPr>
        <w:spacing w:after="0" w:line="20" w:lineRule="atLeast"/>
        <w:jc w:val="both"/>
        <w:rPr>
          <w:rFonts w:ascii="Garamond" w:cs="Calibri" w:eastAsia="Times New Roman" w:hAnsi="Garamond"/>
          <w:sz w:val="24"/>
          <w:szCs w:val="24"/>
          <w:lang w:eastAsia="zh-CN"/>
        </w:rPr>
      </w:pPr>
    </w:p>
    <w:p w14:paraId="25C6F738" w14:textId="01967BD4" w:rsidP="00B64656" w:rsidR="00B64656" w:rsidRDefault="001E705E" w:rsidRPr="00E63D75">
      <w:pPr>
        <w:spacing w:after="0" w:line="20" w:lineRule="atLeast"/>
        <w:jc w:val="both"/>
        <w:rPr>
          <w:rFonts w:ascii="Garamond" w:cs="Calibri" w:eastAsia="Times New Roman" w:hAnsi="Garamond"/>
          <w:sz w:val="24"/>
          <w:szCs w:val="24"/>
          <w:lang w:eastAsia="zh-CN"/>
        </w:rPr>
      </w:pPr>
      <w:r w:rsidRPr="00E63D75">
        <w:rPr>
          <w:rFonts w:ascii="Garamond" w:cs="Calibri" w:eastAsia="Times New Roman" w:hAnsi="Garamond"/>
          <w:sz w:val="24"/>
          <w:szCs w:val="24"/>
          <w:lang w:eastAsia="zh-CN"/>
        </w:rPr>
        <w:t>Lorsqu'un salarié ne demandera pas à prendre son repos dans le délai ci-dessus mentionné, la Direction lui signifiera par écrit qu'il a l'obligation de les prendre dans un délai supplémentaire d’un mois. A défaut, le repos acquis sera imposé par la Direction.</w:t>
      </w:r>
    </w:p>
    <w:p w14:paraId="5D06DF7B" w14:textId="63825BF4" w:rsidP="00B64656" w:rsidR="00B64656" w:rsidRDefault="00B64656" w:rsidRPr="00E63D75">
      <w:pPr>
        <w:pStyle w:val="Titre1"/>
        <w:pBdr>
          <w:top w:color="auto" w:space="1" w:sz="4" w:val="single"/>
          <w:left w:color="auto" w:space="4" w:sz="4" w:val="single"/>
          <w:bottom w:color="auto" w:space="1" w:sz="4" w:val="single"/>
          <w:right w:color="auto" w:space="4" w:sz="4" w:val="single"/>
        </w:pBdr>
        <w:spacing w:line="20" w:lineRule="atLeast"/>
        <w:jc w:val="center"/>
        <w:rPr>
          <w:rFonts w:ascii="Garamond" w:eastAsia="Times New Roman" w:hAnsi="Garamond"/>
          <w:color w:val="auto"/>
          <w:sz w:val="28"/>
          <w:szCs w:val="28"/>
          <w:lang w:eastAsia="fr-FR"/>
        </w:rPr>
      </w:pPr>
      <w:r w:rsidRPr="00E63D75">
        <w:rPr>
          <w:rFonts w:ascii="Garamond" w:eastAsia="Times New Roman" w:hAnsi="Garamond"/>
          <w:color w:val="auto"/>
          <w:sz w:val="28"/>
          <w:szCs w:val="28"/>
          <w:lang w:eastAsia="fr-FR"/>
        </w:rPr>
        <w:t>Titre 3 – ANNUALISATION</w:t>
      </w:r>
    </w:p>
    <w:p w14:paraId="1065A065" w14:textId="7E477267" w:rsidP="00E63D75" w:rsidR="00B64656" w:rsidRDefault="00B64656">
      <w:pPr>
        <w:spacing w:after="0" w:line="240" w:lineRule="auto"/>
        <w:jc w:val="both"/>
        <w:rPr>
          <w:rFonts w:ascii="Garamond" w:cs="Calibri" w:eastAsia="Times New Roman" w:hAnsi="Garamond"/>
          <w:sz w:val="24"/>
          <w:szCs w:val="24"/>
          <w:lang w:eastAsia="zh-CN"/>
        </w:rPr>
      </w:pPr>
    </w:p>
    <w:p w14:paraId="1D725A53" w14:textId="5DAB7763" w:rsidP="00E63D75" w:rsidR="00E63D75" w:rsidRDefault="00E63D75" w:rsidRPr="00E63D75">
      <w:pPr>
        <w:pStyle w:val="Titre2"/>
        <w:numPr>
          <w:ilvl w:val="1"/>
          <w:numId w:val="25"/>
        </w:numPr>
        <w:rPr>
          <w:rFonts w:ascii="Garamond" w:eastAsia="Times New Roman" w:hAnsi="Garamond"/>
          <w:b/>
          <w:bCs/>
          <w:color w:val="auto"/>
          <w:sz w:val="24"/>
          <w:szCs w:val="24"/>
          <w:lang w:eastAsia="fr-FR"/>
        </w:rPr>
      </w:pPr>
      <w:r>
        <w:rPr>
          <w:rFonts w:ascii="Garamond" w:eastAsia="Times New Roman" w:hAnsi="Garamond"/>
          <w:b/>
          <w:bCs/>
          <w:color w:val="auto"/>
          <w:sz w:val="24"/>
          <w:szCs w:val="24"/>
          <w:lang w:eastAsia="fr-FR"/>
        </w:rPr>
        <w:t>Champ d’application</w:t>
      </w:r>
    </w:p>
    <w:p w14:paraId="15FCC731" w14:textId="77777777" w:rsidP="00E63D75" w:rsidR="00E63D75" w:rsidRDefault="00E63D75" w:rsidRPr="00E63D75">
      <w:pPr>
        <w:spacing w:after="0" w:line="240" w:lineRule="auto"/>
        <w:jc w:val="both"/>
        <w:rPr>
          <w:rFonts w:ascii="Garamond" w:cs="Calibri" w:eastAsia="Times New Roman" w:hAnsi="Garamond"/>
          <w:sz w:val="24"/>
          <w:szCs w:val="24"/>
          <w:lang w:eastAsia="zh-CN"/>
        </w:rPr>
      </w:pPr>
    </w:p>
    <w:p w14:paraId="49CA63EA" w14:textId="3A5E1958" w:rsidP="00E63D75" w:rsidR="00B64656" w:rsidRDefault="00E63D75" w:rsidRPr="00E63D75">
      <w:pPr>
        <w:spacing w:after="0" w:line="240" w:lineRule="auto"/>
        <w:jc w:val="both"/>
        <w:rPr>
          <w:rFonts w:ascii="Garamond" w:cs="Arial" w:hAnsi="Garamond"/>
          <w:i/>
          <w:sz w:val="24"/>
          <w:szCs w:val="24"/>
        </w:rPr>
      </w:pPr>
      <w:r w:rsidRPr="00E63D75">
        <w:rPr>
          <w:rFonts w:ascii="Garamond" w:cs="Arial" w:hAnsi="Garamond"/>
          <w:i/>
          <w:sz w:val="24"/>
          <w:szCs w:val="24"/>
        </w:rPr>
        <w:t>3.1.1</w:t>
      </w:r>
      <w:r w:rsidRPr="00E63D75">
        <w:rPr>
          <w:rFonts w:ascii="Garamond" w:cs="Arial" w:hAnsi="Garamond"/>
          <w:i/>
          <w:sz w:val="24"/>
          <w:szCs w:val="24"/>
        </w:rPr>
        <w:tab/>
        <w:t xml:space="preserve"> </w:t>
      </w:r>
      <w:r w:rsidR="00B64656" w:rsidRPr="00E63D75">
        <w:rPr>
          <w:rFonts w:ascii="Garamond" w:cs="Arial" w:hAnsi="Garamond"/>
          <w:i/>
          <w:sz w:val="24"/>
          <w:szCs w:val="24"/>
        </w:rPr>
        <w:t>Salariés visés</w:t>
      </w:r>
      <w:r w:rsidRPr="00E63D75">
        <w:rPr>
          <w:rFonts w:ascii="Garamond" w:cs="Arial" w:hAnsi="Garamond"/>
          <w:i/>
          <w:sz w:val="24"/>
          <w:szCs w:val="24"/>
        </w:rPr>
        <w:t> </w:t>
      </w:r>
    </w:p>
    <w:p w14:paraId="6B513585" w14:textId="77777777" w:rsidP="00E63D75" w:rsidR="00E63D75" w:rsidRDefault="00E63D75" w:rsidRPr="00E63D75">
      <w:pPr>
        <w:spacing w:after="0" w:line="240" w:lineRule="auto"/>
        <w:jc w:val="both"/>
        <w:rPr>
          <w:rFonts w:ascii="Garamond" w:cs="Arial" w:hAnsi="Garamond"/>
          <w:i/>
          <w:sz w:val="24"/>
          <w:szCs w:val="24"/>
        </w:rPr>
      </w:pPr>
    </w:p>
    <w:p w14:paraId="7467E930" w14:textId="09513842" w:rsidP="00E63D75" w:rsidR="00B64656" w:rsidRDefault="00B64656" w:rsidRPr="00E63D75">
      <w:pPr>
        <w:spacing w:after="0" w:line="240" w:lineRule="auto"/>
        <w:jc w:val="both"/>
        <w:rPr>
          <w:rFonts w:ascii="Garamond" w:cs="Calibri" w:eastAsia="Times New Roman" w:hAnsi="Garamond"/>
          <w:sz w:val="24"/>
          <w:szCs w:val="24"/>
          <w:lang w:eastAsia="zh-CN"/>
        </w:rPr>
      </w:pPr>
      <w:r w:rsidRPr="00E63D75">
        <w:rPr>
          <w:rFonts w:ascii="Garamond" w:cs="Calibri" w:eastAsia="Times New Roman" w:hAnsi="Garamond"/>
          <w:sz w:val="24"/>
          <w:szCs w:val="24"/>
          <w:lang w:eastAsia="zh-CN"/>
        </w:rPr>
        <w:t>Ce</w:t>
      </w:r>
      <w:r w:rsidR="00E63D75" w:rsidRPr="00E63D75">
        <w:rPr>
          <w:rFonts w:ascii="Garamond" w:cs="Calibri" w:eastAsia="Times New Roman" w:hAnsi="Garamond"/>
          <w:sz w:val="24"/>
          <w:szCs w:val="24"/>
          <w:lang w:eastAsia="zh-CN"/>
        </w:rPr>
        <w:t>s dispositions</w:t>
      </w:r>
      <w:r w:rsidRPr="00E63D75">
        <w:rPr>
          <w:rFonts w:ascii="Garamond" w:cs="Calibri" w:eastAsia="Times New Roman" w:hAnsi="Garamond"/>
          <w:sz w:val="24"/>
          <w:szCs w:val="24"/>
          <w:lang w:eastAsia="zh-CN"/>
        </w:rPr>
        <w:t xml:space="preserve"> concerne</w:t>
      </w:r>
      <w:r w:rsidR="00E63D75" w:rsidRPr="00E63D75">
        <w:rPr>
          <w:rFonts w:ascii="Garamond" w:cs="Calibri" w:eastAsia="Times New Roman" w:hAnsi="Garamond"/>
          <w:sz w:val="24"/>
          <w:szCs w:val="24"/>
          <w:lang w:eastAsia="zh-CN"/>
        </w:rPr>
        <w:t>nt</w:t>
      </w:r>
      <w:r w:rsidRPr="00E63D75">
        <w:rPr>
          <w:rFonts w:ascii="Garamond" w:cs="Calibri" w:eastAsia="Times New Roman" w:hAnsi="Garamond"/>
          <w:sz w:val="24"/>
          <w:szCs w:val="24"/>
          <w:lang w:eastAsia="zh-CN"/>
        </w:rPr>
        <w:t xml:space="preserve"> les salariés </w:t>
      </w:r>
      <w:r w:rsidR="00E63D75" w:rsidRPr="00E63D75">
        <w:rPr>
          <w:rFonts w:ascii="Garamond" w:cs="Calibri" w:eastAsia="Times New Roman" w:hAnsi="Garamond"/>
          <w:sz w:val="24"/>
          <w:szCs w:val="24"/>
          <w:lang w:eastAsia="zh-CN"/>
        </w:rPr>
        <w:t xml:space="preserve">à temps plein </w:t>
      </w:r>
      <w:r w:rsidRPr="00E63D75">
        <w:rPr>
          <w:rFonts w:ascii="Garamond" w:cs="Calibri" w:eastAsia="Times New Roman" w:hAnsi="Garamond"/>
          <w:sz w:val="24"/>
          <w:szCs w:val="24"/>
          <w:lang w:eastAsia="zh-CN"/>
        </w:rPr>
        <w:t xml:space="preserve">en CDI et les salariés </w:t>
      </w:r>
      <w:r w:rsidR="00E63D75" w:rsidRPr="00E63D75">
        <w:rPr>
          <w:rFonts w:ascii="Garamond" w:cs="Calibri" w:eastAsia="Times New Roman" w:hAnsi="Garamond"/>
          <w:sz w:val="24"/>
          <w:szCs w:val="24"/>
          <w:lang w:eastAsia="zh-CN"/>
        </w:rPr>
        <w:t>à temps plein</w:t>
      </w:r>
      <w:r w:rsidRPr="00E63D75">
        <w:rPr>
          <w:rFonts w:ascii="Garamond" w:cs="Calibri" w:eastAsia="Times New Roman" w:hAnsi="Garamond"/>
          <w:sz w:val="24"/>
          <w:szCs w:val="24"/>
          <w:lang w:eastAsia="zh-CN"/>
        </w:rPr>
        <w:t xml:space="preserve"> en CDD dont le temps de travail est décompté en heures</w:t>
      </w:r>
      <w:r w:rsidR="00786D42">
        <w:rPr>
          <w:rFonts w:ascii="Garamond" w:cs="Calibri" w:eastAsia="Times New Roman" w:hAnsi="Garamond"/>
          <w:sz w:val="24"/>
          <w:szCs w:val="24"/>
          <w:lang w:eastAsia="zh-CN"/>
        </w:rPr>
        <w:t>, sauf exclusion contractuelle expresse.</w:t>
      </w:r>
    </w:p>
    <w:p w14:paraId="64182E9E" w14:textId="77777777" w:rsidP="00E63D75" w:rsidR="00E63D75" w:rsidRDefault="00E63D75" w:rsidRPr="00E63D75">
      <w:pPr>
        <w:spacing w:after="0" w:line="240" w:lineRule="auto"/>
        <w:jc w:val="both"/>
        <w:rPr>
          <w:rFonts w:ascii="Garamond" w:cs="Calibri" w:eastAsia="Times New Roman" w:hAnsi="Garamond"/>
          <w:sz w:val="24"/>
          <w:szCs w:val="24"/>
          <w:lang w:eastAsia="zh-CN"/>
        </w:rPr>
      </w:pPr>
    </w:p>
    <w:p w14:paraId="5169C6D4" w14:textId="77777777" w:rsidP="00E63D75" w:rsidR="00B64656" w:rsidRDefault="00B64656" w:rsidRPr="00E63D75">
      <w:pPr>
        <w:spacing w:after="0" w:line="240" w:lineRule="auto"/>
        <w:jc w:val="both"/>
        <w:rPr>
          <w:rFonts w:ascii="Garamond" w:cs="Calibri" w:eastAsia="Times New Roman" w:hAnsi="Garamond"/>
          <w:sz w:val="24"/>
          <w:szCs w:val="24"/>
          <w:lang w:eastAsia="zh-CN"/>
        </w:rPr>
      </w:pPr>
      <w:r w:rsidRPr="00E63D75">
        <w:rPr>
          <w:rFonts w:ascii="Garamond" w:cs="Calibri" w:eastAsia="Times New Roman" w:hAnsi="Garamond"/>
          <w:sz w:val="24"/>
          <w:szCs w:val="24"/>
          <w:lang w:eastAsia="zh-CN"/>
        </w:rPr>
        <w:t>Le présent accord n’est pas applicable aux salariés intérimaires ou stagiaires.</w:t>
      </w:r>
    </w:p>
    <w:p w14:paraId="61FD9E89" w14:textId="77777777" w:rsidP="00E63D75" w:rsidR="00B64656" w:rsidRDefault="00B64656" w:rsidRPr="00E63D75">
      <w:pPr>
        <w:spacing w:after="0" w:line="240" w:lineRule="auto"/>
        <w:jc w:val="both"/>
        <w:rPr>
          <w:rFonts w:ascii="Garamond" w:cs="Arial" w:hAnsi="Garamond"/>
          <w:sz w:val="24"/>
          <w:szCs w:val="24"/>
        </w:rPr>
      </w:pPr>
    </w:p>
    <w:p w14:paraId="59B7E0B5" w14:textId="46FF2B05" w:rsidP="00E63D75" w:rsidR="00B64656" w:rsidRDefault="00E63D75" w:rsidRPr="00E63D75">
      <w:pPr>
        <w:spacing w:after="0" w:line="240" w:lineRule="auto"/>
        <w:jc w:val="both"/>
        <w:rPr>
          <w:rFonts w:ascii="Garamond" w:cs="Arial" w:hAnsi="Garamond"/>
          <w:i/>
          <w:sz w:val="24"/>
          <w:szCs w:val="24"/>
        </w:rPr>
      </w:pPr>
      <w:r w:rsidRPr="00E63D75">
        <w:rPr>
          <w:rFonts w:ascii="Garamond" w:cs="Arial" w:hAnsi="Garamond"/>
          <w:i/>
          <w:sz w:val="24"/>
          <w:szCs w:val="24"/>
        </w:rPr>
        <w:t xml:space="preserve">3.1.2 </w:t>
      </w:r>
      <w:r w:rsidRPr="00E63D75">
        <w:rPr>
          <w:rFonts w:ascii="Garamond" w:cs="Arial" w:hAnsi="Garamond"/>
          <w:i/>
          <w:sz w:val="24"/>
          <w:szCs w:val="24"/>
        </w:rPr>
        <w:tab/>
      </w:r>
      <w:r w:rsidR="00B64656" w:rsidRPr="00E63D75">
        <w:rPr>
          <w:rFonts w:ascii="Garamond" w:cs="Arial" w:hAnsi="Garamond"/>
          <w:i/>
          <w:sz w:val="24"/>
          <w:szCs w:val="24"/>
        </w:rPr>
        <w:t>Période de référence</w:t>
      </w:r>
      <w:r w:rsidRPr="00E63D75">
        <w:rPr>
          <w:rFonts w:ascii="Garamond" w:cs="Arial" w:hAnsi="Garamond"/>
          <w:i/>
          <w:sz w:val="24"/>
          <w:szCs w:val="24"/>
        </w:rPr>
        <w:t> </w:t>
      </w:r>
    </w:p>
    <w:p w14:paraId="5CD6244F" w14:textId="77777777" w:rsidP="00E63D75" w:rsidR="00E63D75" w:rsidRDefault="00E63D75" w:rsidRPr="00E63D75">
      <w:pPr>
        <w:spacing w:after="0" w:line="240" w:lineRule="auto"/>
        <w:jc w:val="both"/>
        <w:rPr>
          <w:sz w:val="24"/>
          <w:szCs w:val="24"/>
          <w:lang w:eastAsia="fr-FR"/>
        </w:rPr>
      </w:pPr>
    </w:p>
    <w:p w14:paraId="7E347204" w14:textId="5A0B1764" w:rsidP="00E63D75" w:rsidR="00B64656" w:rsidRDefault="00B64656" w:rsidRPr="00E63D75">
      <w:pPr>
        <w:spacing w:after="0" w:line="240" w:lineRule="auto"/>
        <w:jc w:val="both"/>
        <w:rPr>
          <w:rFonts w:ascii="Garamond" w:cs="Arial" w:hAnsi="Garamond"/>
          <w:sz w:val="24"/>
          <w:szCs w:val="24"/>
        </w:rPr>
      </w:pPr>
      <w:r w:rsidRPr="00E63D75">
        <w:rPr>
          <w:rFonts w:ascii="Garamond" w:cs="Arial" w:hAnsi="Garamond"/>
          <w:sz w:val="24"/>
          <w:szCs w:val="24"/>
        </w:rPr>
        <w:t>La période de référence est fixée à douze mois. Elle correspond à une année civile du 1</w:t>
      </w:r>
      <w:r w:rsidR="00E63D75" w:rsidRPr="00E63D75">
        <w:rPr>
          <w:rFonts w:ascii="Garamond" w:cs="Arial" w:hAnsi="Garamond"/>
          <w:sz w:val="24"/>
          <w:szCs w:val="24"/>
          <w:vertAlign w:val="superscript"/>
        </w:rPr>
        <w:t>er</w:t>
      </w:r>
      <w:r w:rsidR="00E63D75" w:rsidRPr="00E63D75">
        <w:rPr>
          <w:rFonts w:ascii="Garamond" w:cs="Arial" w:hAnsi="Garamond"/>
          <w:sz w:val="24"/>
          <w:szCs w:val="24"/>
        </w:rPr>
        <w:t xml:space="preserve"> </w:t>
      </w:r>
      <w:r w:rsidRPr="00E63D75">
        <w:rPr>
          <w:rFonts w:ascii="Garamond" w:cs="Arial" w:hAnsi="Garamond"/>
          <w:sz w:val="24"/>
          <w:szCs w:val="24"/>
        </w:rPr>
        <w:t xml:space="preserve"> janvier au 31 décembre.</w:t>
      </w:r>
    </w:p>
    <w:p w14:paraId="768D4CD0" w14:textId="77777777" w:rsidP="00E63D75" w:rsidR="00E63D75" w:rsidRDefault="00E63D75" w:rsidRPr="00E63D75">
      <w:pPr>
        <w:spacing w:after="0" w:line="240" w:lineRule="auto"/>
        <w:rPr>
          <w:rFonts w:ascii="Garamond" w:cs="Arial" w:hAnsi="Garamond"/>
          <w:sz w:val="24"/>
          <w:szCs w:val="24"/>
        </w:rPr>
      </w:pPr>
    </w:p>
    <w:p w14:paraId="3D0703BB" w14:textId="77777777" w:rsidP="00E63D75" w:rsidR="00B64656" w:rsidRDefault="00B64656" w:rsidRPr="00E63D75">
      <w:pPr>
        <w:spacing w:after="0" w:line="240" w:lineRule="auto"/>
        <w:rPr>
          <w:rFonts w:ascii="Garamond" w:cs="Arial" w:hAnsi="Garamond"/>
          <w:sz w:val="24"/>
          <w:szCs w:val="24"/>
        </w:rPr>
      </w:pPr>
    </w:p>
    <w:p w14:paraId="5126F593" w14:textId="167FCE46" w:rsidP="00E63D75" w:rsidR="00B64656" w:rsidRDefault="00E63D75" w:rsidRPr="00E63D75">
      <w:pPr>
        <w:pStyle w:val="Titre2"/>
        <w:numPr>
          <w:ilvl w:val="1"/>
          <w:numId w:val="25"/>
        </w:numPr>
        <w:rPr>
          <w:rFonts w:ascii="Garamond" w:eastAsia="Times New Roman" w:hAnsi="Garamond"/>
          <w:b/>
          <w:bCs/>
          <w:color w:val="auto"/>
          <w:sz w:val="24"/>
          <w:szCs w:val="24"/>
          <w:lang w:eastAsia="fr-FR"/>
        </w:rPr>
      </w:pPr>
      <w:r w:rsidRPr="00E63D75">
        <w:rPr>
          <w:rFonts w:ascii="Garamond" w:eastAsia="Times New Roman" w:hAnsi="Garamond"/>
          <w:b/>
          <w:bCs/>
          <w:color w:val="auto"/>
          <w:sz w:val="24"/>
          <w:szCs w:val="24"/>
          <w:lang w:eastAsia="fr-FR"/>
        </w:rPr>
        <w:t>Durée du travail et annualisation</w:t>
      </w:r>
    </w:p>
    <w:p w14:paraId="5EA7DDAB" w14:textId="77777777" w:rsidP="00E63D75" w:rsidR="00B64656" w:rsidRDefault="00B64656" w:rsidRPr="00E63D75">
      <w:pPr>
        <w:spacing w:after="0" w:line="240" w:lineRule="auto"/>
        <w:rPr>
          <w:rFonts w:ascii="Garamond" w:cs="Arial" w:hAnsi="Garamond"/>
          <w:sz w:val="24"/>
          <w:szCs w:val="24"/>
        </w:rPr>
      </w:pPr>
    </w:p>
    <w:p w14:paraId="68EFDE15" w14:textId="462247CA" w:rsidP="00E63D75" w:rsidR="00B64656" w:rsidRDefault="00E63D75" w:rsidRPr="00E63D75">
      <w:pPr>
        <w:spacing w:after="0" w:line="240" w:lineRule="auto"/>
        <w:rPr>
          <w:rFonts w:ascii="Garamond" w:cs="Arial" w:hAnsi="Garamond"/>
          <w:i/>
          <w:sz w:val="24"/>
          <w:szCs w:val="24"/>
        </w:rPr>
      </w:pPr>
      <w:r w:rsidRPr="00E63D75">
        <w:rPr>
          <w:rFonts w:ascii="Garamond" w:cs="Arial" w:hAnsi="Garamond"/>
          <w:i/>
          <w:sz w:val="24"/>
          <w:szCs w:val="24"/>
        </w:rPr>
        <w:t>3.2.</w:t>
      </w:r>
      <w:r w:rsidR="00B64656" w:rsidRPr="00E63D75">
        <w:rPr>
          <w:rFonts w:ascii="Garamond" w:cs="Arial" w:hAnsi="Garamond"/>
          <w:i/>
          <w:sz w:val="24"/>
          <w:szCs w:val="24"/>
        </w:rPr>
        <w:t>1</w:t>
      </w:r>
      <w:r w:rsidR="00B64656" w:rsidRPr="00E63D75">
        <w:rPr>
          <w:rFonts w:ascii="Garamond" w:cs="Arial" w:hAnsi="Garamond"/>
          <w:i/>
          <w:sz w:val="24"/>
          <w:szCs w:val="24"/>
        </w:rPr>
        <w:tab/>
        <w:t>Durée du travail</w:t>
      </w:r>
    </w:p>
    <w:p w14:paraId="2C28FC95" w14:textId="77777777" w:rsidP="00E63D75" w:rsidR="00E63D75" w:rsidRDefault="00E63D75" w:rsidRPr="00E63D75">
      <w:pPr>
        <w:spacing w:after="0" w:line="240" w:lineRule="auto"/>
        <w:rPr>
          <w:rFonts w:ascii="Garamond" w:cs="Arial" w:hAnsi="Garamond"/>
          <w:i/>
          <w:sz w:val="24"/>
          <w:szCs w:val="24"/>
        </w:rPr>
      </w:pPr>
    </w:p>
    <w:p w14:paraId="0897669F" w14:textId="77777777" w:rsidP="00E77CE5" w:rsidR="00E77CE5" w:rsidRDefault="00B64656">
      <w:pPr>
        <w:spacing w:after="0" w:line="240" w:lineRule="auto"/>
        <w:jc w:val="both"/>
        <w:rPr>
          <w:rFonts w:ascii="Garamond" w:cs="Arial" w:hAnsi="Garamond"/>
          <w:sz w:val="24"/>
          <w:szCs w:val="24"/>
        </w:rPr>
      </w:pPr>
      <w:r w:rsidRPr="00E63D75">
        <w:rPr>
          <w:rFonts w:ascii="Garamond" w:cs="Arial" w:hAnsi="Garamond"/>
          <w:sz w:val="24"/>
          <w:szCs w:val="24"/>
        </w:rPr>
        <w:t xml:space="preserve">Pour les salariés à temps plein, </w:t>
      </w:r>
      <w:r w:rsidR="00E63D75" w:rsidRPr="00E63D75">
        <w:rPr>
          <w:rFonts w:ascii="Garamond" w:cs="Arial" w:hAnsi="Garamond"/>
          <w:b/>
          <w:bCs/>
          <w:sz w:val="24"/>
          <w:szCs w:val="24"/>
        </w:rPr>
        <w:t>sauf disposition contractuelle spécifique</w:t>
      </w:r>
      <w:r w:rsidR="00E63D75" w:rsidRPr="00E63D75">
        <w:rPr>
          <w:rFonts w:ascii="Garamond" w:cs="Arial" w:hAnsi="Garamond"/>
          <w:sz w:val="24"/>
          <w:szCs w:val="24"/>
        </w:rPr>
        <w:t xml:space="preserve">, </w:t>
      </w:r>
      <w:r w:rsidRPr="00E63D75">
        <w:rPr>
          <w:rFonts w:ascii="Garamond" w:cs="Arial" w:hAnsi="Garamond"/>
          <w:sz w:val="24"/>
          <w:szCs w:val="24"/>
        </w:rPr>
        <w:t xml:space="preserve">la durée effective du travail annuelle est celle fixée par la loi, soit, à la date de la signature du présent accord, 1 607 heures de travail, journée de solidarité incluse, compte tenu des jours de repos hebdomadaires, des congés payés et des jours fériés. </w:t>
      </w:r>
    </w:p>
    <w:p w14:paraId="047DA0B9" w14:textId="77777777" w:rsidP="00E77CE5" w:rsidR="00E77CE5" w:rsidRDefault="00E77CE5">
      <w:pPr>
        <w:spacing w:after="0" w:line="240" w:lineRule="auto"/>
        <w:jc w:val="both"/>
        <w:rPr>
          <w:rFonts w:ascii="Garamond" w:cs="Arial" w:hAnsi="Garamond"/>
          <w:sz w:val="24"/>
          <w:szCs w:val="24"/>
        </w:rPr>
      </w:pPr>
    </w:p>
    <w:p w14:paraId="5527BA39" w14:textId="628B7E12" w:rsidP="00E77CE5" w:rsidR="00B64656" w:rsidRDefault="00B64656">
      <w:pPr>
        <w:spacing w:after="0" w:line="240" w:lineRule="auto"/>
        <w:jc w:val="both"/>
        <w:rPr>
          <w:rFonts w:ascii="Garamond" w:cs="Arial" w:hAnsi="Garamond"/>
          <w:sz w:val="24"/>
          <w:szCs w:val="24"/>
        </w:rPr>
      </w:pPr>
      <w:r w:rsidRPr="00E63D75">
        <w:rPr>
          <w:rFonts w:ascii="Garamond" w:cs="Arial" w:hAnsi="Garamond"/>
          <w:sz w:val="24"/>
          <w:szCs w:val="24"/>
        </w:rPr>
        <w:t>La durée du travail hebdomadaire de référence est de 35 heures en moyenne sur la période de référence.</w:t>
      </w:r>
    </w:p>
    <w:p w14:paraId="1C706078" w14:textId="1E318C99" w:rsidP="00E77CE5" w:rsidR="00E77CE5" w:rsidRDefault="00E77CE5">
      <w:pPr>
        <w:spacing w:after="0" w:line="240" w:lineRule="auto"/>
        <w:jc w:val="both"/>
        <w:rPr>
          <w:rFonts w:ascii="Garamond" w:cs="Arial" w:hAnsi="Garamond"/>
          <w:sz w:val="24"/>
          <w:szCs w:val="24"/>
        </w:rPr>
      </w:pPr>
    </w:p>
    <w:p w14:paraId="6DEB9B7A" w14:textId="158B0D79" w:rsidP="00E77CE5" w:rsidR="00E77CE5" w:rsidRDefault="00E77CE5" w:rsidRPr="00786D42">
      <w:pPr>
        <w:spacing w:after="0" w:line="240" w:lineRule="auto"/>
        <w:jc w:val="both"/>
        <w:rPr>
          <w:rFonts w:ascii="Garamond" w:cs="Arial" w:hAnsi="Garamond"/>
          <w:b/>
          <w:bCs/>
          <w:sz w:val="24"/>
          <w:szCs w:val="24"/>
        </w:rPr>
      </w:pPr>
      <w:r w:rsidRPr="00786D42">
        <w:rPr>
          <w:rFonts w:ascii="Garamond" w:cs="Arial" w:hAnsi="Garamond"/>
          <w:b/>
          <w:bCs/>
          <w:sz w:val="24"/>
          <w:szCs w:val="24"/>
        </w:rPr>
        <w:t>Ces dispositions ne remettent naturellement pas en cause le temps de travail des salariés à temps plein fixé contractuellement sur une base plus élevée.</w:t>
      </w:r>
    </w:p>
    <w:p w14:paraId="701FFA71" w14:textId="77777777" w:rsidP="00E63D75" w:rsidR="00B64656" w:rsidRDefault="00B64656" w:rsidRPr="00E63D75">
      <w:pPr>
        <w:spacing w:after="0" w:line="240" w:lineRule="auto"/>
        <w:rPr>
          <w:rFonts w:ascii="Garamond" w:cs="Arial" w:hAnsi="Garamond"/>
          <w:sz w:val="24"/>
          <w:szCs w:val="24"/>
        </w:rPr>
      </w:pPr>
    </w:p>
    <w:p w14:paraId="15D7A3CF" w14:textId="0087141D" w:rsidP="00E63D75" w:rsidR="00B64656" w:rsidRDefault="00E77CE5">
      <w:pPr>
        <w:spacing w:after="0" w:line="240" w:lineRule="auto"/>
        <w:rPr>
          <w:rFonts w:ascii="Garamond" w:cs="Arial" w:hAnsi="Garamond"/>
          <w:i/>
          <w:sz w:val="24"/>
          <w:szCs w:val="24"/>
        </w:rPr>
      </w:pPr>
      <w:r>
        <w:rPr>
          <w:rFonts w:ascii="Garamond" w:cs="Arial" w:hAnsi="Garamond"/>
          <w:i/>
          <w:sz w:val="24"/>
          <w:szCs w:val="24"/>
        </w:rPr>
        <w:t>3.</w:t>
      </w:r>
      <w:r w:rsidR="00B64656" w:rsidRPr="00E63D75">
        <w:rPr>
          <w:rFonts w:ascii="Garamond" w:cs="Arial" w:hAnsi="Garamond"/>
          <w:i/>
          <w:sz w:val="24"/>
          <w:szCs w:val="24"/>
        </w:rPr>
        <w:t>2.2</w:t>
      </w:r>
      <w:r w:rsidR="00B64656" w:rsidRPr="00E63D75">
        <w:rPr>
          <w:rFonts w:ascii="Garamond" w:cs="Arial" w:hAnsi="Garamond"/>
          <w:i/>
          <w:sz w:val="24"/>
          <w:szCs w:val="24"/>
        </w:rPr>
        <w:tab/>
        <w:t>Principe de l’annualisation</w:t>
      </w:r>
    </w:p>
    <w:p w14:paraId="591B600B" w14:textId="77777777" w:rsidP="00E63D75" w:rsidR="00E77CE5" w:rsidRDefault="00E77CE5" w:rsidRPr="00E63D75">
      <w:pPr>
        <w:spacing w:after="0" w:line="240" w:lineRule="auto"/>
        <w:rPr>
          <w:rFonts w:ascii="Garamond" w:cs="Arial" w:hAnsi="Garamond"/>
          <w:i/>
          <w:sz w:val="24"/>
          <w:szCs w:val="24"/>
        </w:rPr>
      </w:pPr>
    </w:p>
    <w:p w14:paraId="0CB3FF43" w14:textId="5F88A10C" w:rsidP="00E77CE5" w:rsidR="00B64656" w:rsidRDefault="00B64656">
      <w:pPr>
        <w:spacing w:after="0" w:line="240" w:lineRule="auto"/>
        <w:jc w:val="both"/>
        <w:rPr>
          <w:rFonts w:ascii="Garamond" w:cs="Arial" w:hAnsi="Garamond"/>
          <w:sz w:val="24"/>
          <w:szCs w:val="24"/>
        </w:rPr>
      </w:pPr>
      <w:r w:rsidRPr="00E63D75">
        <w:rPr>
          <w:rFonts w:ascii="Garamond" w:cs="Arial" w:hAnsi="Garamond"/>
          <w:sz w:val="24"/>
          <w:szCs w:val="24"/>
        </w:rPr>
        <w:t>Le principe d’aménagement du temps de travail a pour conséquence d’une part</w:t>
      </w:r>
      <w:r w:rsidR="00E77CE5">
        <w:rPr>
          <w:rFonts w:ascii="Garamond" w:cs="Arial" w:hAnsi="Garamond"/>
          <w:sz w:val="24"/>
          <w:szCs w:val="24"/>
        </w:rPr>
        <w:t xml:space="preserve">, </w:t>
      </w:r>
      <w:r w:rsidRPr="00E63D75">
        <w:rPr>
          <w:rFonts w:ascii="Garamond" w:cs="Arial" w:hAnsi="Garamond"/>
          <w:sz w:val="24"/>
          <w:szCs w:val="24"/>
        </w:rPr>
        <w:t xml:space="preserve">d’entraîner une répartition inégale du temps de travail au sein de la période de référence, définie par le présent accord, et d’autre part de mettre en œuvre une variabilité des horaires. </w:t>
      </w:r>
    </w:p>
    <w:p w14:paraId="179734E2" w14:textId="77777777" w:rsidP="00E77CE5" w:rsidR="00E77CE5" w:rsidRDefault="00E77CE5" w:rsidRPr="00E63D75">
      <w:pPr>
        <w:spacing w:after="0" w:line="240" w:lineRule="auto"/>
        <w:jc w:val="both"/>
        <w:rPr>
          <w:rFonts w:ascii="Garamond" w:cs="Arial" w:hAnsi="Garamond"/>
          <w:sz w:val="24"/>
          <w:szCs w:val="24"/>
        </w:rPr>
      </w:pPr>
    </w:p>
    <w:p w14:paraId="2929C7CA" w14:textId="0BE7E4AB" w:rsidP="00786D42" w:rsidR="00E77CE5" w:rsidRDefault="00B64656">
      <w:pPr>
        <w:spacing w:after="0" w:line="240" w:lineRule="auto"/>
        <w:jc w:val="both"/>
        <w:rPr>
          <w:rFonts w:ascii="Garamond" w:cs="Arial" w:hAnsi="Garamond"/>
          <w:sz w:val="24"/>
          <w:szCs w:val="24"/>
        </w:rPr>
      </w:pPr>
      <w:r w:rsidRPr="00E63D75">
        <w:rPr>
          <w:rFonts w:ascii="Garamond" w:cs="Arial" w:hAnsi="Garamond"/>
          <w:sz w:val="24"/>
          <w:szCs w:val="24"/>
        </w:rPr>
        <w:t xml:space="preserve">Ainsi, les salariés verront leur durée de travail mensuelle ou hebdomadaire varier à des niveaux inférieurs, supérieurs ou égaux à leur durée contractuelle de travail. </w:t>
      </w:r>
    </w:p>
    <w:p w14:paraId="7EA83133" w14:textId="77777777" w:rsidP="00E63D75" w:rsidR="00E77CE5" w:rsidRDefault="00E77CE5" w:rsidRPr="00E63D75">
      <w:pPr>
        <w:spacing w:after="0" w:line="240" w:lineRule="auto"/>
        <w:rPr>
          <w:rFonts w:ascii="Garamond" w:cs="Arial" w:hAnsi="Garamond"/>
          <w:sz w:val="24"/>
          <w:szCs w:val="24"/>
        </w:rPr>
      </w:pPr>
    </w:p>
    <w:p w14:paraId="7E883C3A" w14:textId="5103B373" w:rsidP="00E63D75" w:rsidR="00B64656" w:rsidRDefault="00E77CE5">
      <w:pPr>
        <w:spacing w:after="0" w:line="240" w:lineRule="auto"/>
        <w:rPr>
          <w:rFonts w:ascii="Garamond" w:cs="Arial" w:hAnsi="Garamond"/>
          <w:i/>
          <w:sz w:val="24"/>
          <w:szCs w:val="24"/>
        </w:rPr>
      </w:pPr>
      <w:r>
        <w:rPr>
          <w:rFonts w:ascii="Garamond" w:cs="Arial" w:hAnsi="Garamond"/>
          <w:i/>
          <w:sz w:val="24"/>
          <w:szCs w:val="24"/>
        </w:rPr>
        <w:t>3.</w:t>
      </w:r>
      <w:r w:rsidR="00B64656" w:rsidRPr="00E63D75">
        <w:rPr>
          <w:rFonts w:ascii="Garamond" w:cs="Arial" w:hAnsi="Garamond"/>
          <w:i/>
          <w:sz w:val="24"/>
          <w:szCs w:val="24"/>
        </w:rPr>
        <w:t xml:space="preserve">2.3 </w:t>
      </w:r>
      <w:r w:rsidR="00B64656" w:rsidRPr="00E63D75">
        <w:rPr>
          <w:rFonts w:ascii="Garamond" w:cs="Arial" w:hAnsi="Garamond"/>
          <w:i/>
          <w:sz w:val="24"/>
          <w:szCs w:val="24"/>
        </w:rPr>
        <w:tab/>
        <w:t>Planification prévisionnelle de l’horaire de travail</w:t>
      </w:r>
    </w:p>
    <w:p w14:paraId="16081B6C" w14:textId="77777777" w:rsidP="00E63D75" w:rsidR="00E77CE5" w:rsidRDefault="00E77CE5" w:rsidRPr="00E63D75">
      <w:pPr>
        <w:spacing w:after="0" w:line="240" w:lineRule="auto"/>
        <w:rPr>
          <w:rFonts w:ascii="Garamond" w:cs="Arial" w:hAnsi="Garamond"/>
          <w:i/>
          <w:sz w:val="24"/>
          <w:szCs w:val="24"/>
        </w:rPr>
      </w:pPr>
    </w:p>
    <w:p w14:paraId="4B7B72A2" w14:textId="1574799A" w:rsidP="00E77CE5" w:rsidR="00B64656" w:rsidRDefault="00B64656">
      <w:pPr>
        <w:spacing w:after="0" w:line="240" w:lineRule="auto"/>
        <w:jc w:val="both"/>
        <w:rPr>
          <w:rFonts w:ascii="Garamond" w:cs="Arial" w:hAnsi="Garamond"/>
          <w:sz w:val="24"/>
          <w:szCs w:val="24"/>
        </w:rPr>
      </w:pPr>
      <w:r w:rsidRPr="00E63D75">
        <w:rPr>
          <w:rFonts w:ascii="Garamond" w:cs="Arial" w:hAnsi="Garamond"/>
          <w:sz w:val="24"/>
          <w:szCs w:val="24"/>
        </w:rPr>
        <w:t xml:space="preserve">La programmation prévisionnelle collective comportant le nombre de semaines sur la période de référence, les périodes basses et hautes d’activité ainsi que la durée du travail envisagée par semaine est portée à la connaissance du personnel par voie d'affichage et remise aux salariés concernés dans les meilleurs délais et avant le début de la période de référence. </w:t>
      </w:r>
    </w:p>
    <w:p w14:paraId="3069B707" w14:textId="77777777" w:rsidP="00E77CE5" w:rsidR="00E77CE5" w:rsidRDefault="00E77CE5" w:rsidRPr="00E63D75">
      <w:pPr>
        <w:spacing w:after="0" w:line="240" w:lineRule="auto"/>
        <w:jc w:val="both"/>
        <w:rPr>
          <w:rFonts w:ascii="Garamond" w:cs="Arial" w:hAnsi="Garamond"/>
          <w:sz w:val="24"/>
          <w:szCs w:val="24"/>
        </w:rPr>
      </w:pPr>
    </w:p>
    <w:p w14:paraId="59E98A8A" w14:textId="629F5637" w:rsidP="00E77CE5" w:rsidR="00B64656" w:rsidRDefault="00B64656" w:rsidRPr="00011884">
      <w:pPr>
        <w:spacing w:after="0" w:line="240" w:lineRule="auto"/>
        <w:jc w:val="both"/>
        <w:rPr>
          <w:rFonts w:ascii="Garamond" w:cs="Arial" w:hAnsi="Garamond"/>
          <w:sz w:val="24"/>
          <w:szCs w:val="24"/>
        </w:rPr>
      </w:pPr>
      <w:r w:rsidRPr="00E63D75">
        <w:rPr>
          <w:rFonts w:ascii="Garamond" w:cs="Arial" w:hAnsi="Garamond"/>
          <w:sz w:val="24"/>
          <w:szCs w:val="24"/>
        </w:rPr>
        <w:t xml:space="preserve">La planification de l’horaire de travail sera fixée individuellement par un calendrier prévisionnel pour l’ensemble de la période de référence, remis au salarié avant le début de chaque nouvelle </w:t>
      </w:r>
      <w:r w:rsidRPr="00011884">
        <w:rPr>
          <w:rFonts w:ascii="Garamond" w:cs="Arial" w:hAnsi="Garamond"/>
          <w:sz w:val="24"/>
          <w:szCs w:val="24"/>
        </w:rPr>
        <w:t>période de référence.</w:t>
      </w:r>
    </w:p>
    <w:p w14:paraId="6F74BA3B" w14:textId="77777777" w:rsidP="00E63D75" w:rsidR="00B64656" w:rsidRDefault="00B64656" w:rsidRPr="00011884">
      <w:pPr>
        <w:spacing w:after="0" w:line="240" w:lineRule="auto"/>
        <w:rPr>
          <w:rFonts w:ascii="Garamond" w:cs="Arial" w:hAnsi="Garamond"/>
          <w:sz w:val="24"/>
          <w:szCs w:val="24"/>
        </w:rPr>
      </w:pPr>
    </w:p>
    <w:p w14:paraId="6C194B10" w14:textId="7643E3B9" w:rsidP="00E63D75" w:rsidR="00B64656" w:rsidRDefault="00E77CE5" w:rsidRPr="00011884">
      <w:pPr>
        <w:spacing w:after="0" w:line="240" w:lineRule="auto"/>
        <w:rPr>
          <w:rFonts w:ascii="Garamond" w:cs="Arial" w:hAnsi="Garamond"/>
          <w:i/>
          <w:sz w:val="24"/>
          <w:szCs w:val="24"/>
        </w:rPr>
      </w:pPr>
      <w:r w:rsidRPr="00011884">
        <w:rPr>
          <w:rFonts w:ascii="Garamond" w:cs="Arial" w:hAnsi="Garamond"/>
          <w:i/>
          <w:sz w:val="24"/>
          <w:szCs w:val="24"/>
        </w:rPr>
        <w:t>3.</w:t>
      </w:r>
      <w:r w:rsidR="00B64656" w:rsidRPr="00011884">
        <w:rPr>
          <w:rFonts w:ascii="Garamond" w:cs="Arial" w:hAnsi="Garamond"/>
          <w:i/>
          <w:sz w:val="24"/>
          <w:szCs w:val="24"/>
        </w:rPr>
        <w:t xml:space="preserve">2.4 </w:t>
      </w:r>
      <w:r w:rsidR="00B64656" w:rsidRPr="00011884">
        <w:rPr>
          <w:rFonts w:ascii="Garamond" w:cs="Arial" w:hAnsi="Garamond"/>
          <w:i/>
          <w:sz w:val="24"/>
          <w:szCs w:val="24"/>
        </w:rPr>
        <w:tab/>
        <w:t>Modification de l’horaire ou de la durée du travail</w:t>
      </w:r>
    </w:p>
    <w:p w14:paraId="258423AC" w14:textId="77777777" w:rsidP="00E63D75" w:rsidR="00E77CE5" w:rsidRDefault="00E77CE5" w:rsidRPr="00011884">
      <w:pPr>
        <w:spacing w:after="0" w:line="240" w:lineRule="auto"/>
        <w:rPr>
          <w:rFonts w:ascii="Garamond" w:cs="Arial" w:hAnsi="Garamond"/>
          <w:i/>
          <w:sz w:val="24"/>
          <w:szCs w:val="24"/>
        </w:rPr>
      </w:pPr>
    </w:p>
    <w:p w14:paraId="216198BB" w14:textId="2F604B7D" w:rsidP="00E77CE5" w:rsidR="00B64656" w:rsidRDefault="00B64656" w:rsidRPr="00011884">
      <w:pPr>
        <w:spacing w:after="0" w:line="240" w:lineRule="auto"/>
        <w:jc w:val="both"/>
        <w:rPr>
          <w:rFonts w:ascii="Garamond" w:cs="Arial" w:hAnsi="Garamond"/>
          <w:sz w:val="24"/>
          <w:szCs w:val="24"/>
        </w:rPr>
      </w:pPr>
      <w:r w:rsidRPr="00011884">
        <w:rPr>
          <w:rFonts w:ascii="Garamond" w:cs="Arial" w:hAnsi="Garamond"/>
          <w:sz w:val="24"/>
          <w:szCs w:val="24"/>
        </w:rPr>
        <w:t>Cette programmation est toutefois indicative et pourra être modifiée en fonction de l’activité, si survient notamment l’une des hypothèses suivantes : activité supérieure ou inférieure aux projections du programme prévisionnel ; surcroît temporaire d’activité, remplacements temporaires et urgents de salariés absents, survenance d’événements extérieurs ponctuels, modifications d’horaires imposées par des réorganisations d’activité.</w:t>
      </w:r>
    </w:p>
    <w:p w14:paraId="52F3A2C6" w14:textId="77777777" w:rsidP="00E77CE5" w:rsidR="00E77CE5" w:rsidRDefault="00E77CE5" w:rsidRPr="00011884">
      <w:pPr>
        <w:spacing w:after="0" w:line="240" w:lineRule="auto"/>
        <w:jc w:val="both"/>
        <w:rPr>
          <w:rFonts w:ascii="Garamond" w:cs="Arial" w:hAnsi="Garamond"/>
          <w:sz w:val="24"/>
          <w:szCs w:val="24"/>
        </w:rPr>
      </w:pPr>
    </w:p>
    <w:p w14:paraId="382CF169" w14:textId="67B85D12" w:rsidP="00E77CE5" w:rsidR="00B64656" w:rsidRDefault="00B64656" w:rsidRPr="00011884">
      <w:pPr>
        <w:spacing w:after="0" w:line="240" w:lineRule="auto"/>
        <w:jc w:val="both"/>
        <w:rPr>
          <w:rFonts w:ascii="Garamond" w:cs="Arial" w:hAnsi="Garamond"/>
          <w:sz w:val="24"/>
          <w:szCs w:val="24"/>
        </w:rPr>
      </w:pPr>
      <w:r w:rsidRPr="00011884">
        <w:rPr>
          <w:rFonts w:ascii="Garamond" w:cs="Arial" w:hAnsi="Garamond"/>
          <w:sz w:val="24"/>
          <w:szCs w:val="24"/>
        </w:rPr>
        <w:t>Les variations d’activité entraînant une modification du calendrier prévisionnel annuel sont communiquées par écrit aux salariés concernés au moins 7 jours ouvrés précédant la prise d’effet de la modification (peut-être réduit à 24 heures en cas de situation très exceptionnelle lié à des intempéries ou catastrophe naturelle).</w:t>
      </w:r>
    </w:p>
    <w:p w14:paraId="26D75EE5" w14:textId="77777777" w:rsidP="00E77CE5" w:rsidR="00E77CE5" w:rsidRDefault="00E77CE5" w:rsidRPr="00011884">
      <w:pPr>
        <w:spacing w:after="0" w:line="240" w:lineRule="auto"/>
        <w:jc w:val="both"/>
        <w:rPr>
          <w:rFonts w:ascii="Garamond" w:cs="Arial" w:hAnsi="Garamond"/>
          <w:sz w:val="24"/>
          <w:szCs w:val="24"/>
        </w:rPr>
      </w:pPr>
    </w:p>
    <w:p w14:paraId="2F361AD1" w14:textId="77777777" w:rsidP="00E77CE5" w:rsidR="00B64656" w:rsidRDefault="00B64656" w:rsidRPr="00011884">
      <w:pPr>
        <w:spacing w:after="0" w:line="240" w:lineRule="auto"/>
        <w:jc w:val="both"/>
        <w:rPr>
          <w:rFonts w:ascii="Garamond" w:cs="Arial" w:hAnsi="Garamond"/>
          <w:sz w:val="24"/>
          <w:szCs w:val="24"/>
        </w:rPr>
      </w:pPr>
      <w:r w:rsidRPr="00011884">
        <w:rPr>
          <w:rFonts w:ascii="Garamond" w:cs="Arial" w:hAnsi="Garamond"/>
          <w:sz w:val="24"/>
          <w:szCs w:val="24"/>
        </w:rPr>
        <w:t>Toutefois, en cas d’accroissement ou de baisse non prévisible du travail, ce délai de prévenance pourra être exceptionnellement supprimé avec l’accord du salarié concerné. Le refus du salarié ne pourra alors être sanctionné.</w:t>
      </w:r>
    </w:p>
    <w:p w14:paraId="09126CED" w14:textId="77777777" w:rsidP="00E77CE5" w:rsidR="00E77CE5" w:rsidRDefault="00E77CE5" w:rsidRPr="00011884">
      <w:pPr>
        <w:spacing w:after="0" w:line="240" w:lineRule="auto"/>
        <w:rPr>
          <w:rFonts w:ascii="Garamond" w:cs="Arial" w:hAnsi="Garamond"/>
          <w:sz w:val="24"/>
          <w:szCs w:val="24"/>
        </w:rPr>
      </w:pPr>
    </w:p>
    <w:p w14:paraId="7132FAA6" w14:textId="3C031330" w:rsidP="00E77CE5" w:rsidR="00B64656" w:rsidRDefault="00E77CE5" w:rsidRPr="00011884">
      <w:pPr>
        <w:spacing w:after="0" w:line="240" w:lineRule="auto"/>
        <w:rPr>
          <w:rFonts w:ascii="Garamond" w:cs="Arial" w:hAnsi="Garamond"/>
          <w:i/>
          <w:sz w:val="24"/>
          <w:szCs w:val="24"/>
        </w:rPr>
      </w:pPr>
      <w:r w:rsidRPr="00011884">
        <w:rPr>
          <w:rFonts w:ascii="Garamond" w:cs="Arial" w:hAnsi="Garamond"/>
          <w:i/>
          <w:sz w:val="24"/>
          <w:szCs w:val="24"/>
        </w:rPr>
        <w:t>3.</w:t>
      </w:r>
      <w:r w:rsidR="00B64656" w:rsidRPr="00011884">
        <w:rPr>
          <w:rFonts w:ascii="Garamond" w:cs="Arial" w:hAnsi="Garamond"/>
          <w:i/>
          <w:sz w:val="24"/>
          <w:szCs w:val="24"/>
        </w:rPr>
        <w:t>2.5</w:t>
      </w:r>
      <w:r w:rsidR="00B64656" w:rsidRPr="00011884">
        <w:rPr>
          <w:rFonts w:ascii="Garamond" w:cs="Arial" w:hAnsi="Garamond"/>
          <w:i/>
          <w:sz w:val="24"/>
          <w:szCs w:val="24"/>
        </w:rPr>
        <w:tab/>
        <w:t>Périodes de haute activité</w:t>
      </w:r>
    </w:p>
    <w:p w14:paraId="5D03DFB1" w14:textId="77777777" w:rsidP="00E77CE5" w:rsidR="00E77CE5" w:rsidRDefault="00E77CE5" w:rsidRPr="00011884">
      <w:pPr>
        <w:spacing w:after="0" w:line="240" w:lineRule="auto"/>
        <w:rPr>
          <w:rFonts w:ascii="Garamond" w:cs="Arial" w:hAnsi="Garamond"/>
          <w:i/>
          <w:sz w:val="24"/>
          <w:szCs w:val="24"/>
        </w:rPr>
      </w:pPr>
    </w:p>
    <w:p w14:paraId="4BC6A46C" w14:textId="3ECE30BE" w:rsidP="005326E4" w:rsidR="00B64656" w:rsidRDefault="00B64656" w:rsidRPr="00011884">
      <w:pPr>
        <w:spacing w:after="0" w:line="240" w:lineRule="auto"/>
        <w:jc w:val="both"/>
        <w:rPr>
          <w:rFonts w:ascii="Garamond" w:cs="Arial" w:hAnsi="Garamond"/>
          <w:sz w:val="24"/>
          <w:szCs w:val="24"/>
        </w:rPr>
      </w:pPr>
      <w:r w:rsidRPr="00011884">
        <w:rPr>
          <w:rFonts w:ascii="Garamond" w:cs="Arial" w:hAnsi="Garamond"/>
          <w:sz w:val="24"/>
          <w:szCs w:val="24"/>
        </w:rPr>
        <w:t>La durée maximale du travail ne peut dépasser en période haute 48 heures au cours d’une semaine civile</w:t>
      </w:r>
      <w:r w:rsidR="00E77CE5" w:rsidRPr="00011884">
        <w:rPr>
          <w:rFonts w:ascii="Garamond" w:cs="Arial" w:hAnsi="Garamond"/>
          <w:sz w:val="24"/>
          <w:szCs w:val="24"/>
        </w:rPr>
        <w:t>,</w:t>
      </w:r>
      <w:r w:rsidRPr="00011884">
        <w:rPr>
          <w:rFonts w:ascii="Garamond" w:cs="Arial" w:hAnsi="Garamond"/>
          <w:sz w:val="24"/>
          <w:szCs w:val="24"/>
        </w:rPr>
        <w:t xml:space="preserve"> 4</w:t>
      </w:r>
      <w:r w:rsidR="00E77CE5" w:rsidRPr="00011884">
        <w:rPr>
          <w:rFonts w:ascii="Garamond" w:cs="Arial" w:hAnsi="Garamond"/>
          <w:sz w:val="24"/>
          <w:szCs w:val="24"/>
        </w:rPr>
        <w:t>6</w:t>
      </w:r>
      <w:r w:rsidRPr="00011884">
        <w:rPr>
          <w:rFonts w:ascii="Garamond" w:cs="Arial" w:hAnsi="Garamond"/>
          <w:sz w:val="24"/>
          <w:szCs w:val="24"/>
        </w:rPr>
        <w:t xml:space="preserve"> heures en moyenne sur 12 semaines consécutives</w:t>
      </w:r>
      <w:r w:rsidR="00011884" w:rsidRPr="00011884">
        <w:rPr>
          <w:rFonts w:ascii="Garamond" w:cs="Arial" w:hAnsi="Garamond"/>
          <w:sz w:val="24"/>
          <w:szCs w:val="24"/>
        </w:rPr>
        <w:t xml:space="preserve"> et 44 heures en moyenne sur le semestre civil.</w:t>
      </w:r>
    </w:p>
    <w:p w14:paraId="1E9E8F4A" w14:textId="77777777" w:rsidP="00E77CE5" w:rsidR="00B64656" w:rsidRDefault="00B64656" w:rsidRPr="00011884">
      <w:pPr>
        <w:spacing w:after="0" w:line="240" w:lineRule="auto"/>
        <w:rPr>
          <w:rFonts w:ascii="Garamond" w:cs="Arial" w:hAnsi="Garamond"/>
          <w:sz w:val="24"/>
          <w:szCs w:val="24"/>
        </w:rPr>
      </w:pPr>
    </w:p>
    <w:p w14:paraId="43EBCB5F" w14:textId="78A97F89" w:rsidP="00E77CE5" w:rsidR="00B64656" w:rsidRDefault="00E77CE5" w:rsidRPr="00011884">
      <w:pPr>
        <w:spacing w:after="0" w:line="240" w:lineRule="auto"/>
        <w:rPr>
          <w:rFonts w:ascii="Garamond" w:cs="Arial" w:hAnsi="Garamond"/>
          <w:i/>
          <w:sz w:val="24"/>
          <w:szCs w:val="24"/>
        </w:rPr>
      </w:pPr>
      <w:r w:rsidRPr="00011884">
        <w:rPr>
          <w:rFonts w:ascii="Garamond" w:cs="Arial" w:hAnsi="Garamond"/>
          <w:i/>
          <w:sz w:val="24"/>
          <w:szCs w:val="24"/>
        </w:rPr>
        <w:t>3.</w:t>
      </w:r>
      <w:r w:rsidR="00B64656" w:rsidRPr="00011884">
        <w:rPr>
          <w:rFonts w:ascii="Garamond" w:cs="Arial" w:hAnsi="Garamond"/>
          <w:i/>
          <w:sz w:val="24"/>
          <w:szCs w:val="24"/>
        </w:rPr>
        <w:t>2.6</w:t>
      </w:r>
      <w:r w:rsidR="00B64656" w:rsidRPr="00011884">
        <w:rPr>
          <w:rFonts w:ascii="Garamond" w:cs="Arial" w:hAnsi="Garamond"/>
          <w:i/>
          <w:sz w:val="24"/>
          <w:szCs w:val="24"/>
        </w:rPr>
        <w:tab/>
        <w:t>Périodes de basse activité</w:t>
      </w:r>
    </w:p>
    <w:p w14:paraId="198E9CBD" w14:textId="77777777" w:rsidP="00E77CE5" w:rsidR="00E77CE5" w:rsidRDefault="00E77CE5" w:rsidRPr="00011884">
      <w:pPr>
        <w:spacing w:after="0" w:line="240" w:lineRule="auto"/>
        <w:rPr>
          <w:rFonts w:ascii="Garamond" w:cs="Arial" w:hAnsi="Garamond"/>
          <w:i/>
          <w:sz w:val="24"/>
          <w:szCs w:val="24"/>
        </w:rPr>
      </w:pPr>
    </w:p>
    <w:p w14:paraId="47E5CBE9" w14:textId="77777777" w:rsidP="00011884" w:rsidR="00B64656" w:rsidRDefault="00B64656" w:rsidRPr="00011884">
      <w:pPr>
        <w:spacing w:after="0" w:line="240" w:lineRule="auto"/>
        <w:rPr>
          <w:rFonts w:ascii="Garamond" w:cs="Arial" w:hAnsi="Garamond"/>
          <w:sz w:val="24"/>
          <w:szCs w:val="24"/>
        </w:rPr>
      </w:pPr>
      <w:r w:rsidRPr="00011884">
        <w:rPr>
          <w:rFonts w:ascii="Garamond" w:cs="Arial" w:hAnsi="Garamond"/>
          <w:sz w:val="24"/>
          <w:szCs w:val="24"/>
        </w:rPr>
        <w:t xml:space="preserve">La limite inférieure de la modulation est fixée à 0 heure par semaine. </w:t>
      </w:r>
    </w:p>
    <w:p w14:paraId="29F0D11E" w14:textId="2367EBEB" w:rsidP="00011884" w:rsidR="00011884" w:rsidRDefault="00011884">
      <w:pPr>
        <w:spacing w:after="0" w:line="240" w:lineRule="auto"/>
        <w:rPr>
          <w:rFonts w:ascii="Garamond" w:cs="Arial" w:hAnsi="Garamond"/>
          <w:sz w:val="24"/>
          <w:szCs w:val="24"/>
        </w:rPr>
      </w:pPr>
    </w:p>
    <w:p w14:paraId="64D26E1C" w14:textId="77777777" w:rsidP="00011884" w:rsidR="00937B75" w:rsidRDefault="00937B75" w:rsidRPr="00011884">
      <w:pPr>
        <w:spacing w:after="0" w:line="240" w:lineRule="auto"/>
        <w:rPr>
          <w:rFonts w:ascii="Garamond" w:cs="Arial" w:hAnsi="Garamond"/>
          <w:sz w:val="24"/>
          <w:szCs w:val="24"/>
        </w:rPr>
      </w:pPr>
    </w:p>
    <w:p w14:paraId="214A6451" w14:textId="5C2F9202" w:rsidP="00011884" w:rsidR="00B64656" w:rsidRDefault="00011884" w:rsidRPr="00011884">
      <w:pPr>
        <w:pStyle w:val="Titre2"/>
        <w:numPr>
          <w:ilvl w:val="1"/>
          <w:numId w:val="25"/>
        </w:numPr>
        <w:spacing w:before="0" w:line="240" w:lineRule="auto"/>
        <w:rPr>
          <w:rFonts w:ascii="Garamond" w:eastAsia="Times New Roman" w:hAnsi="Garamond"/>
          <w:b/>
          <w:bCs/>
          <w:color w:val="auto"/>
          <w:sz w:val="24"/>
          <w:szCs w:val="24"/>
          <w:lang w:eastAsia="fr-FR"/>
        </w:rPr>
      </w:pPr>
      <w:r w:rsidRPr="00011884">
        <w:rPr>
          <w:rFonts w:ascii="Garamond" w:eastAsia="Times New Roman" w:hAnsi="Garamond"/>
          <w:b/>
          <w:bCs/>
          <w:color w:val="auto"/>
          <w:sz w:val="24"/>
          <w:szCs w:val="24"/>
          <w:lang w:eastAsia="fr-FR"/>
        </w:rPr>
        <w:t>Repos</w:t>
      </w:r>
    </w:p>
    <w:p w14:paraId="3DF73CCF" w14:textId="77777777" w:rsidP="00011884" w:rsidR="00B64656" w:rsidRDefault="00B64656" w:rsidRPr="00011884">
      <w:pPr>
        <w:spacing w:after="0" w:line="240" w:lineRule="auto"/>
        <w:rPr>
          <w:rFonts w:ascii="Garamond" w:cs="Arial" w:hAnsi="Garamond"/>
          <w:sz w:val="24"/>
          <w:szCs w:val="24"/>
        </w:rPr>
      </w:pPr>
    </w:p>
    <w:p w14:paraId="50E4B2AE" w14:textId="169339E7" w:rsidP="00011884" w:rsidR="00B64656" w:rsidRDefault="00011884">
      <w:pPr>
        <w:spacing w:after="0" w:line="240" w:lineRule="auto"/>
        <w:rPr>
          <w:rFonts w:ascii="Garamond" w:cs="Arial" w:hAnsi="Garamond"/>
          <w:i/>
          <w:sz w:val="24"/>
          <w:szCs w:val="24"/>
        </w:rPr>
      </w:pPr>
      <w:r w:rsidRPr="00011884">
        <w:rPr>
          <w:rFonts w:ascii="Garamond" w:cs="Arial" w:hAnsi="Garamond"/>
          <w:i/>
          <w:sz w:val="24"/>
          <w:szCs w:val="24"/>
        </w:rPr>
        <w:t>3.</w:t>
      </w:r>
      <w:r w:rsidR="00B64656" w:rsidRPr="00011884">
        <w:rPr>
          <w:rFonts w:ascii="Garamond" w:cs="Arial" w:hAnsi="Garamond"/>
          <w:i/>
          <w:sz w:val="24"/>
          <w:szCs w:val="24"/>
        </w:rPr>
        <w:t>3.1</w:t>
      </w:r>
      <w:r w:rsidR="00B64656" w:rsidRPr="00011884">
        <w:rPr>
          <w:rFonts w:ascii="Garamond" w:cs="Arial" w:hAnsi="Garamond"/>
          <w:i/>
          <w:sz w:val="24"/>
          <w:szCs w:val="24"/>
        </w:rPr>
        <w:tab/>
        <w:t>Repos quotidien</w:t>
      </w:r>
    </w:p>
    <w:p w14:paraId="292109C4" w14:textId="77777777" w:rsidP="00011884" w:rsidR="00011884" w:rsidRDefault="00011884" w:rsidRPr="00011884">
      <w:pPr>
        <w:spacing w:after="0" w:line="240" w:lineRule="auto"/>
        <w:rPr>
          <w:rFonts w:ascii="Garamond" w:cs="Arial" w:hAnsi="Garamond"/>
          <w:i/>
          <w:sz w:val="24"/>
          <w:szCs w:val="24"/>
        </w:rPr>
      </w:pPr>
    </w:p>
    <w:p w14:paraId="4587A09D" w14:textId="0730B262" w:rsidP="005326E4" w:rsidR="00011884" w:rsidRDefault="00B64656">
      <w:pPr>
        <w:spacing w:after="0" w:line="240" w:lineRule="auto"/>
        <w:jc w:val="both"/>
        <w:rPr>
          <w:rFonts w:ascii="Garamond" w:cs="Arial" w:hAnsi="Garamond"/>
          <w:sz w:val="24"/>
          <w:szCs w:val="24"/>
        </w:rPr>
      </w:pPr>
      <w:r w:rsidRPr="00011884">
        <w:rPr>
          <w:rFonts w:ascii="Garamond" w:cs="Arial" w:hAnsi="Garamond"/>
          <w:sz w:val="24"/>
          <w:szCs w:val="24"/>
        </w:rPr>
        <w:t xml:space="preserve">Conformément </w:t>
      </w:r>
      <w:proofErr w:type="gramStart"/>
      <w:r w:rsidRPr="00011884">
        <w:rPr>
          <w:rFonts w:ascii="Garamond" w:cs="Arial" w:hAnsi="Garamond"/>
          <w:sz w:val="24"/>
          <w:szCs w:val="24"/>
        </w:rPr>
        <w:t xml:space="preserve">aux dispositions </w:t>
      </w:r>
      <w:r w:rsidR="00011884">
        <w:rPr>
          <w:rFonts w:ascii="Garamond" w:cs="Arial" w:hAnsi="Garamond"/>
          <w:sz w:val="24"/>
          <w:szCs w:val="24"/>
        </w:rPr>
        <w:t>légale</w:t>
      </w:r>
      <w:proofErr w:type="gramEnd"/>
      <w:r w:rsidR="00011884">
        <w:rPr>
          <w:rFonts w:ascii="Garamond" w:cs="Arial" w:hAnsi="Garamond"/>
          <w:sz w:val="24"/>
          <w:szCs w:val="24"/>
        </w:rPr>
        <w:t>,</w:t>
      </w:r>
      <w:r w:rsidRPr="00011884">
        <w:rPr>
          <w:rFonts w:ascii="Garamond" w:cs="Arial" w:hAnsi="Garamond"/>
          <w:sz w:val="24"/>
          <w:szCs w:val="24"/>
        </w:rPr>
        <w:t xml:space="preserve"> tout salarié bénéficie, au cours de chaque période de 24 heures, d’une période minimale de repos de 11 heures consécutives.</w:t>
      </w:r>
    </w:p>
    <w:p w14:paraId="76EE5B49" w14:textId="77777777" w:rsidP="00011884" w:rsidR="00011884" w:rsidRDefault="00011884" w:rsidRPr="00011884">
      <w:pPr>
        <w:spacing w:after="0" w:line="240" w:lineRule="auto"/>
        <w:rPr>
          <w:rFonts w:ascii="Garamond" w:cs="Arial" w:hAnsi="Garamond"/>
          <w:sz w:val="24"/>
          <w:szCs w:val="24"/>
        </w:rPr>
      </w:pPr>
    </w:p>
    <w:p w14:paraId="2DB4CA76" w14:textId="0E36826E" w:rsidP="00011884" w:rsidR="00011884" w:rsidRDefault="00011884">
      <w:pPr>
        <w:spacing w:after="0" w:line="240" w:lineRule="auto"/>
        <w:rPr>
          <w:rFonts w:ascii="Garamond" w:cs="Arial" w:hAnsi="Garamond"/>
          <w:i/>
          <w:sz w:val="24"/>
          <w:szCs w:val="24"/>
        </w:rPr>
      </w:pPr>
      <w:r w:rsidRPr="00011884">
        <w:rPr>
          <w:rFonts w:ascii="Garamond" w:cs="Arial" w:hAnsi="Garamond"/>
          <w:i/>
          <w:sz w:val="24"/>
          <w:szCs w:val="24"/>
        </w:rPr>
        <w:t>3.</w:t>
      </w:r>
      <w:r w:rsidR="00B64656" w:rsidRPr="00011884">
        <w:rPr>
          <w:rFonts w:ascii="Garamond" w:cs="Arial" w:hAnsi="Garamond"/>
          <w:i/>
          <w:sz w:val="24"/>
          <w:szCs w:val="24"/>
        </w:rPr>
        <w:t>3.2</w:t>
      </w:r>
      <w:r w:rsidR="00B64656" w:rsidRPr="00011884">
        <w:rPr>
          <w:rFonts w:ascii="Garamond" w:cs="Arial" w:hAnsi="Garamond"/>
          <w:i/>
          <w:sz w:val="24"/>
          <w:szCs w:val="24"/>
        </w:rPr>
        <w:tab/>
        <w:t>Repos hebdomadaire</w:t>
      </w:r>
    </w:p>
    <w:p w14:paraId="5C367AAB" w14:textId="77777777" w:rsidP="00937B75" w:rsidR="00011884" w:rsidRDefault="00011884" w:rsidRPr="00937B75">
      <w:pPr>
        <w:spacing w:after="0" w:line="240" w:lineRule="auto"/>
        <w:jc w:val="both"/>
        <w:rPr>
          <w:rFonts w:ascii="Garamond" w:cs="Arial" w:hAnsi="Garamond"/>
          <w:i/>
          <w:sz w:val="24"/>
          <w:szCs w:val="24"/>
        </w:rPr>
      </w:pPr>
    </w:p>
    <w:p w14:paraId="262DA75F" w14:textId="4024856C" w:rsidP="00937B75" w:rsidR="00B64656" w:rsidRDefault="00B64656" w:rsidRPr="00937B75">
      <w:pPr>
        <w:spacing w:after="0" w:line="240" w:lineRule="auto"/>
        <w:jc w:val="both"/>
        <w:rPr>
          <w:rFonts w:ascii="Garamond" w:cs="Arial" w:hAnsi="Garamond"/>
          <w:sz w:val="24"/>
          <w:szCs w:val="24"/>
        </w:rPr>
      </w:pPr>
      <w:r w:rsidRPr="00937B75">
        <w:rPr>
          <w:rFonts w:ascii="Garamond" w:cs="Arial" w:hAnsi="Garamond"/>
          <w:sz w:val="24"/>
          <w:szCs w:val="24"/>
        </w:rPr>
        <w:t xml:space="preserve">Conformément aux dispositions </w:t>
      </w:r>
      <w:r w:rsidR="00011884" w:rsidRPr="00937B75">
        <w:rPr>
          <w:rFonts w:ascii="Garamond" w:cs="Arial" w:hAnsi="Garamond"/>
          <w:sz w:val="24"/>
          <w:szCs w:val="24"/>
        </w:rPr>
        <w:t>conventionnelles et sauf circonstances exceptionnelles</w:t>
      </w:r>
      <w:r w:rsidRPr="00937B75">
        <w:rPr>
          <w:rFonts w:ascii="Garamond" w:cs="Arial" w:hAnsi="Garamond"/>
          <w:sz w:val="24"/>
          <w:szCs w:val="24"/>
        </w:rPr>
        <w:t>, la durée du repos hebdomadaire est de 2 jours consécutifs, auxquelles s’ajoutent les heures consécutives de repos quotidien prévues à l’article précédent, et ce quel que soit le temps de travail.</w:t>
      </w:r>
    </w:p>
    <w:p w14:paraId="35F787AA" w14:textId="77777777" w:rsidP="00937B75" w:rsidR="00011884" w:rsidRDefault="00011884" w:rsidRPr="00937B75">
      <w:pPr>
        <w:spacing w:after="0" w:line="240" w:lineRule="auto"/>
        <w:jc w:val="both"/>
        <w:rPr>
          <w:rFonts w:ascii="Garamond" w:cs="Arial" w:hAnsi="Garamond"/>
          <w:sz w:val="24"/>
          <w:szCs w:val="24"/>
        </w:rPr>
      </w:pPr>
    </w:p>
    <w:p w14:paraId="1B5A08C1" w14:textId="77777777" w:rsidP="00937B75" w:rsidR="00B64656" w:rsidRDefault="00B64656" w:rsidRPr="00937B75">
      <w:pPr>
        <w:spacing w:after="0" w:line="240" w:lineRule="auto"/>
        <w:jc w:val="both"/>
        <w:rPr>
          <w:rFonts w:ascii="Garamond" w:cs="Arial" w:hAnsi="Garamond"/>
          <w:sz w:val="24"/>
          <w:szCs w:val="24"/>
        </w:rPr>
      </w:pPr>
    </w:p>
    <w:p w14:paraId="680E97FF" w14:textId="1D9CCCC2" w:rsidP="00937B75" w:rsidR="00B64656" w:rsidRDefault="00937B75" w:rsidRPr="00937B75">
      <w:pPr>
        <w:pStyle w:val="Titre2"/>
        <w:numPr>
          <w:ilvl w:val="1"/>
          <w:numId w:val="25"/>
        </w:numPr>
        <w:spacing w:before="0" w:line="240" w:lineRule="auto"/>
        <w:jc w:val="both"/>
        <w:rPr>
          <w:rFonts w:ascii="Garamond" w:eastAsia="Times New Roman" w:hAnsi="Garamond"/>
          <w:b/>
          <w:bCs/>
          <w:color w:val="auto"/>
          <w:sz w:val="24"/>
          <w:szCs w:val="24"/>
          <w:lang w:eastAsia="fr-FR"/>
        </w:rPr>
      </w:pPr>
      <w:r w:rsidRPr="00937B75">
        <w:rPr>
          <w:rFonts w:ascii="Garamond" w:eastAsia="Times New Roman" w:hAnsi="Garamond"/>
          <w:b/>
          <w:bCs/>
          <w:color w:val="auto"/>
          <w:sz w:val="24"/>
          <w:szCs w:val="24"/>
          <w:lang w:eastAsia="fr-FR"/>
        </w:rPr>
        <w:t>Heures supplémentaires</w:t>
      </w:r>
    </w:p>
    <w:p w14:paraId="12EA0135" w14:textId="77777777" w:rsidP="00937B75" w:rsidR="00B64656" w:rsidRDefault="00B64656" w:rsidRPr="00937B75">
      <w:pPr>
        <w:spacing w:after="0" w:line="240" w:lineRule="auto"/>
        <w:jc w:val="both"/>
        <w:rPr>
          <w:rFonts w:ascii="Garamond" w:cs="Arial" w:hAnsi="Garamond"/>
          <w:sz w:val="24"/>
          <w:szCs w:val="24"/>
        </w:rPr>
      </w:pPr>
    </w:p>
    <w:p w14:paraId="363D137D" w14:textId="21BDF95C" w:rsidP="00937B75" w:rsidR="00B64656" w:rsidRDefault="00937B75">
      <w:pPr>
        <w:spacing w:after="0" w:line="240" w:lineRule="auto"/>
        <w:contextualSpacing/>
        <w:jc w:val="both"/>
        <w:rPr>
          <w:rFonts w:ascii="Garamond" w:cs="Arial" w:hAnsi="Garamond"/>
          <w:i/>
          <w:sz w:val="24"/>
          <w:szCs w:val="24"/>
        </w:rPr>
      </w:pPr>
      <w:r>
        <w:rPr>
          <w:rFonts w:ascii="Garamond" w:cs="Arial" w:hAnsi="Garamond"/>
          <w:i/>
          <w:sz w:val="24"/>
          <w:szCs w:val="24"/>
        </w:rPr>
        <w:t>3.</w:t>
      </w:r>
      <w:r w:rsidR="00B64656" w:rsidRPr="00937B75">
        <w:rPr>
          <w:rFonts w:ascii="Garamond" w:cs="Arial" w:hAnsi="Garamond"/>
          <w:i/>
          <w:sz w:val="24"/>
          <w:szCs w:val="24"/>
        </w:rPr>
        <w:t>4.1</w:t>
      </w:r>
      <w:r w:rsidR="00B64656" w:rsidRPr="00937B75">
        <w:rPr>
          <w:rFonts w:ascii="Garamond" w:cs="Arial" w:hAnsi="Garamond"/>
          <w:i/>
          <w:sz w:val="24"/>
          <w:szCs w:val="24"/>
        </w:rPr>
        <w:tab/>
        <w:t>Heures supplémentaires</w:t>
      </w:r>
    </w:p>
    <w:p w14:paraId="101406F5" w14:textId="77777777" w:rsidP="00937B75" w:rsidR="00937B75" w:rsidRDefault="00937B75" w:rsidRPr="00937B75">
      <w:pPr>
        <w:spacing w:after="0" w:line="240" w:lineRule="auto"/>
        <w:contextualSpacing/>
        <w:jc w:val="both"/>
        <w:rPr>
          <w:rFonts w:ascii="Garamond" w:cs="Arial" w:hAnsi="Garamond"/>
          <w:i/>
          <w:sz w:val="24"/>
          <w:szCs w:val="24"/>
        </w:rPr>
      </w:pPr>
    </w:p>
    <w:p w14:paraId="602175F4" w14:textId="4C619925" w:rsidP="00937B75" w:rsidR="00B64656" w:rsidRDefault="00B64656">
      <w:pPr>
        <w:spacing w:after="0" w:line="240" w:lineRule="auto"/>
        <w:contextualSpacing/>
        <w:jc w:val="both"/>
        <w:rPr>
          <w:rFonts w:ascii="Garamond" w:cs="Arial" w:hAnsi="Garamond"/>
          <w:sz w:val="24"/>
          <w:szCs w:val="24"/>
        </w:rPr>
      </w:pPr>
      <w:r w:rsidRPr="00937B75">
        <w:rPr>
          <w:rFonts w:ascii="Garamond" w:cs="Arial" w:hAnsi="Garamond"/>
          <w:sz w:val="24"/>
          <w:szCs w:val="24"/>
        </w:rPr>
        <w:t>Constituent des heures supplémentaires :</w:t>
      </w:r>
    </w:p>
    <w:p w14:paraId="573D0239" w14:textId="77777777" w:rsidP="00937B75" w:rsidR="00937B75" w:rsidRDefault="00937B75" w:rsidRPr="00937B75">
      <w:pPr>
        <w:spacing w:after="0" w:line="240" w:lineRule="auto"/>
        <w:contextualSpacing/>
        <w:jc w:val="both"/>
        <w:rPr>
          <w:rFonts w:ascii="Garamond" w:cs="Arial" w:hAnsi="Garamond"/>
          <w:sz w:val="24"/>
          <w:szCs w:val="24"/>
        </w:rPr>
      </w:pPr>
    </w:p>
    <w:p w14:paraId="7EB6FFC8" w14:textId="7B92166F" w:rsidP="00937B75" w:rsidR="00B64656" w:rsidRDefault="00B64656">
      <w:pPr>
        <w:spacing w:after="0" w:line="240" w:lineRule="auto"/>
        <w:contextualSpacing/>
        <w:jc w:val="both"/>
        <w:rPr>
          <w:rFonts w:ascii="Garamond" w:cs="Arial" w:hAnsi="Garamond"/>
          <w:sz w:val="24"/>
          <w:szCs w:val="24"/>
        </w:rPr>
      </w:pPr>
      <w:proofErr w:type="gramStart"/>
      <w:r w:rsidRPr="00937B75">
        <w:rPr>
          <w:rFonts w:ascii="Garamond" w:cs="Arial" w:hAnsi="Garamond"/>
          <w:sz w:val="24"/>
          <w:szCs w:val="24"/>
        </w:rPr>
        <w:t>a</w:t>
      </w:r>
      <w:proofErr w:type="gramEnd"/>
      <w:r w:rsidRPr="00937B75">
        <w:rPr>
          <w:rFonts w:ascii="Garamond" w:cs="Arial" w:hAnsi="Garamond"/>
          <w:sz w:val="24"/>
          <w:szCs w:val="24"/>
        </w:rPr>
        <w:t xml:space="preserve">/ Les heures effectuées au-delà de la durée légale hebdomadaire en </w:t>
      </w:r>
      <w:r w:rsidR="005326E4">
        <w:rPr>
          <w:rFonts w:ascii="Garamond" w:cs="Arial" w:hAnsi="Garamond"/>
          <w:sz w:val="24"/>
          <w:szCs w:val="24"/>
        </w:rPr>
        <w:t>cas d’exclusion expresse de</w:t>
      </w:r>
      <w:r w:rsidRPr="00937B75">
        <w:rPr>
          <w:rFonts w:ascii="Garamond" w:cs="Arial" w:hAnsi="Garamond"/>
          <w:sz w:val="24"/>
          <w:szCs w:val="24"/>
        </w:rPr>
        <w:t xml:space="preserve"> </w:t>
      </w:r>
      <w:r w:rsidR="005326E4">
        <w:rPr>
          <w:rFonts w:ascii="Garamond" w:cs="Arial" w:hAnsi="Garamond"/>
          <w:sz w:val="24"/>
          <w:szCs w:val="24"/>
        </w:rPr>
        <w:t>l’</w:t>
      </w:r>
      <w:r w:rsidRPr="00937B75">
        <w:rPr>
          <w:rFonts w:ascii="Garamond" w:cs="Arial" w:hAnsi="Garamond"/>
          <w:sz w:val="24"/>
          <w:szCs w:val="24"/>
        </w:rPr>
        <w:t>organisation du temps de travail sur l’année,</w:t>
      </w:r>
    </w:p>
    <w:p w14:paraId="265C0FD1" w14:textId="77777777" w:rsidP="00937B75" w:rsidR="00937B75" w:rsidRDefault="00937B75" w:rsidRPr="00937B75">
      <w:pPr>
        <w:spacing w:after="0" w:line="240" w:lineRule="auto"/>
        <w:contextualSpacing/>
        <w:jc w:val="both"/>
        <w:rPr>
          <w:rFonts w:ascii="Garamond" w:cs="Arial" w:hAnsi="Garamond"/>
          <w:sz w:val="24"/>
          <w:szCs w:val="24"/>
        </w:rPr>
      </w:pPr>
    </w:p>
    <w:p w14:paraId="356F352E" w14:textId="79CAAC16" w:rsidP="00937B75" w:rsidR="00937B75" w:rsidRDefault="00B64656">
      <w:pPr>
        <w:spacing w:after="0" w:line="240" w:lineRule="auto"/>
        <w:contextualSpacing/>
        <w:jc w:val="both"/>
        <w:rPr>
          <w:rFonts w:ascii="Garamond" w:cs="Arial" w:hAnsi="Garamond"/>
          <w:sz w:val="24"/>
          <w:szCs w:val="24"/>
        </w:rPr>
      </w:pPr>
      <w:proofErr w:type="gramStart"/>
      <w:r w:rsidRPr="00937B75">
        <w:rPr>
          <w:rFonts w:ascii="Garamond" w:cs="Arial" w:hAnsi="Garamond"/>
          <w:sz w:val="24"/>
          <w:szCs w:val="24"/>
        </w:rPr>
        <w:t>b</w:t>
      </w:r>
      <w:proofErr w:type="gramEnd"/>
      <w:r w:rsidRPr="00937B75">
        <w:rPr>
          <w:rFonts w:ascii="Garamond" w:cs="Arial" w:hAnsi="Garamond"/>
          <w:sz w:val="24"/>
          <w:szCs w:val="24"/>
        </w:rPr>
        <w:t xml:space="preserve">/ Les heures effectuées au-delà de 1 607 heures annuelles, déduction faite, le cas échéant, des heures supplémentaires effectuées au-delà de la </w:t>
      </w:r>
      <w:r w:rsidR="00937B75">
        <w:rPr>
          <w:rFonts w:ascii="Garamond" w:cs="Arial" w:hAnsi="Garamond"/>
          <w:sz w:val="24"/>
          <w:szCs w:val="24"/>
        </w:rPr>
        <w:t>durée contractuelle spécifique prévue au contrat</w:t>
      </w:r>
      <w:r w:rsidRPr="00937B75">
        <w:rPr>
          <w:rFonts w:ascii="Garamond" w:cs="Arial" w:hAnsi="Garamond"/>
          <w:sz w:val="24"/>
          <w:szCs w:val="24"/>
        </w:rPr>
        <w:t xml:space="preserve"> et déjà comptabilisées</w:t>
      </w:r>
      <w:r w:rsidR="00937B75">
        <w:rPr>
          <w:rFonts w:ascii="Garamond" w:cs="Arial" w:hAnsi="Garamond"/>
          <w:sz w:val="24"/>
          <w:szCs w:val="24"/>
        </w:rPr>
        <w:t>.</w:t>
      </w:r>
    </w:p>
    <w:p w14:paraId="00A38A6E" w14:textId="77777777" w:rsidP="00937B75" w:rsidR="00937B75" w:rsidRDefault="00937B75" w:rsidRPr="00937B75">
      <w:pPr>
        <w:spacing w:after="0" w:line="240" w:lineRule="auto"/>
        <w:contextualSpacing/>
        <w:jc w:val="both"/>
        <w:rPr>
          <w:rFonts w:ascii="Garamond" w:cs="Arial" w:hAnsi="Garamond"/>
          <w:sz w:val="24"/>
          <w:szCs w:val="24"/>
        </w:rPr>
      </w:pPr>
    </w:p>
    <w:p w14:paraId="0FE4B3D3" w14:textId="1AE69F98" w:rsidP="00937B75" w:rsidR="00B64656" w:rsidRDefault="00937B75">
      <w:pPr>
        <w:spacing w:after="0" w:line="240" w:lineRule="auto"/>
        <w:contextualSpacing/>
        <w:jc w:val="both"/>
        <w:rPr>
          <w:rFonts w:ascii="Garamond" w:cs="Arial" w:hAnsi="Garamond"/>
          <w:i/>
          <w:iCs/>
          <w:sz w:val="24"/>
          <w:szCs w:val="24"/>
        </w:rPr>
      </w:pPr>
      <w:r w:rsidRPr="00937B75">
        <w:rPr>
          <w:rFonts w:ascii="Garamond" w:cs="Arial" w:hAnsi="Garamond"/>
          <w:i/>
          <w:iCs/>
          <w:sz w:val="24"/>
          <w:szCs w:val="24"/>
        </w:rPr>
        <w:t>Exemples :</w:t>
      </w:r>
    </w:p>
    <w:p w14:paraId="1C855A78" w14:textId="42EC75AD" w:rsidP="00937B75" w:rsidR="00937B75" w:rsidRDefault="00937B75">
      <w:pPr>
        <w:spacing w:after="0" w:line="240" w:lineRule="auto"/>
        <w:contextualSpacing/>
        <w:jc w:val="both"/>
        <w:rPr>
          <w:rFonts w:ascii="Garamond" w:cs="Arial" w:hAnsi="Garamond"/>
          <w:i/>
          <w:iCs/>
          <w:sz w:val="24"/>
          <w:szCs w:val="24"/>
        </w:rPr>
      </w:pPr>
    </w:p>
    <w:p w14:paraId="046B3DA6" w14:textId="637C0F19" w:rsidP="004A4823" w:rsidR="00937B75" w:rsidRDefault="00937B75" w:rsidRPr="004A4823">
      <w:pPr>
        <w:pStyle w:val="Paragraphedeliste"/>
        <w:numPr>
          <w:ilvl w:val="0"/>
          <w:numId w:val="26"/>
        </w:numPr>
        <w:spacing w:after="0" w:line="240" w:lineRule="auto"/>
        <w:jc w:val="both"/>
        <w:rPr>
          <w:rFonts w:ascii="Garamond" w:cs="Arial" w:hAnsi="Garamond"/>
          <w:i/>
          <w:iCs/>
          <w:sz w:val="24"/>
          <w:szCs w:val="24"/>
        </w:rPr>
      </w:pPr>
      <w:r w:rsidRPr="004A4823">
        <w:rPr>
          <w:rFonts w:ascii="Garamond" w:cs="Arial" w:hAnsi="Garamond"/>
          <w:i/>
          <w:iCs/>
          <w:sz w:val="24"/>
          <w:szCs w:val="24"/>
        </w:rPr>
        <w:t xml:space="preserve">Pour les salariés dont le temps de travail contractuel est fixé </w:t>
      </w:r>
      <w:r w:rsidR="005326E4">
        <w:rPr>
          <w:rFonts w:ascii="Garamond" w:cs="Arial" w:hAnsi="Garamond"/>
          <w:i/>
          <w:iCs/>
          <w:sz w:val="24"/>
          <w:szCs w:val="24"/>
        </w:rPr>
        <w:t xml:space="preserve">en référence à </w:t>
      </w:r>
      <w:r w:rsidRPr="004A4823">
        <w:rPr>
          <w:rFonts w:ascii="Garamond" w:cs="Arial" w:hAnsi="Garamond"/>
          <w:i/>
          <w:iCs/>
          <w:sz w:val="24"/>
          <w:szCs w:val="24"/>
        </w:rPr>
        <w:t>35 heures</w:t>
      </w:r>
      <w:r w:rsidR="004A4823" w:rsidRPr="004A4823">
        <w:rPr>
          <w:rFonts w:ascii="Garamond" w:cs="Arial" w:hAnsi="Garamond"/>
          <w:i/>
          <w:iCs/>
          <w:sz w:val="24"/>
          <w:szCs w:val="24"/>
        </w:rPr>
        <w:t xml:space="preserve"> hebdomadaires</w:t>
      </w:r>
      <w:r w:rsidRPr="004A4823">
        <w:rPr>
          <w:rFonts w:ascii="Garamond" w:cs="Arial" w:hAnsi="Garamond"/>
          <w:i/>
          <w:iCs/>
          <w:sz w:val="24"/>
          <w:szCs w:val="24"/>
        </w:rPr>
        <w:t xml:space="preserve">, </w:t>
      </w:r>
      <w:r w:rsidR="004A4823" w:rsidRPr="004A4823">
        <w:rPr>
          <w:rFonts w:ascii="Garamond" w:cs="Arial" w:hAnsi="Garamond"/>
          <w:i/>
          <w:iCs/>
          <w:sz w:val="24"/>
          <w:szCs w:val="24"/>
        </w:rPr>
        <w:t>seront considérées comme des heures supplémentaires, toutes les heures accomplies au-delà de 1607 heures au terme de la période de référence.</w:t>
      </w:r>
    </w:p>
    <w:p w14:paraId="4BD45532" w14:textId="2BD5393B" w:rsidP="00937B75" w:rsidR="004A4823" w:rsidRDefault="004A4823">
      <w:pPr>
        <w:spacing w:after="0" w:line="240" w:lineRule="auto"/>
        <w:contextualSpacing/>
        <w:jc w:val="both"/>
        <w:rPr>
          <w:rFonts w:ascii="Garamond" w:cs="Arial" w:hAnsi="Garamond"/>
          <w:i/>
          <w:iCs/>
          <w:sz w:val="24"/>
          <w:szCs w:val="24"/>
        </w:rPr>
      </w:pPr>
    </w:p>
    <w:p w14:paraId="0E2436F2" w14:textId="32242D89" w:rsidP="004A4823" w:rsidR="004A4823" w:rsidRDefault="004A4823" w:rsidRPr="004A4823">
      <w:pPr>
        <w:pStyle w:val="Paragraphedeliste"/>
        <w:numPr>
          <w:ilvl w:val="0"/>
          <w:numId w:val="26"/>
        </w:numPr>
        <w:spacing w:after="0" w:line="240" w:lineRule="auto"/>
        <w:jc w:val="both"/>
        <w:rPr>
          <w:rFonts w:ascii="Garamond" w:cs="Arial" w:hAnsi="Garamond"/>
          <w:i/>
          <w:iCs/>
          <w:sz w:val="24"/>
          <w:szCs w:val="24"/>
        </w:rPr>
      </w:pPr>
      <w:r w:rsidRPr="004A4823">
        <w:rPr>
          <w:rFonts w:ascii="Garamond" w:cs="Arial" w:hAnsi="Garamond"/>
          <w:i/>
          <w:iCs/>
          <w:sz w:val="24"/>
          <w:szCs w:val="24"/>
        </w:rPr>
        <w:t xml:space="preserve">Pour les salariés dont le temps de travail contractuel est fixé </w:t>
      </w:r>
      <w:r w:rsidR="005326E4">
        <w:rPr>
          <w:rFonts w:ascii="Garamond" w:cs="Arial" w:hAnsi="Garamond"/>
          <w:i/>
          <w:iCs/>
          <w:sz w:val="24"/>
          <w:szCs w:val="24"/>
        </w:rPr>
        <w:t xml:space="preserve">en référence </w:t>
      </w:r>
      <w:r w:rsidRPr="004A4823">
        <w:rPr>
          <w:rFonts w:ascii="Garamond" w:cs="Arial" w:hAnsi="Garamond"/>
          <w:i/>
          <w:iCs/>
          <w:sz w:val="24"/>
          <w:szCs w:val="24"/>
        </w:rPr>
        <w:t>à 39 heures hebdomadaires, seront considérées comme des heures supplémentaires, toutes les heures accomplies au-delà de 1607 heures au terme de la période de référence, déduction faite des 4 heures hebdomadaires (35 à 39 heures) comptabilisées chaque semaine et réglées en fin de mois (quel que soit le temps de travail du salarié).</w:t>
      </w:r>
    </w:p>
    <w:p w14:paraId="2A631E94" w14:textId="3798D6FA" w:rsidP="00937B75" w:rsidR="00937B75" w:rsidRDefault="00937B75">
      <w:pPr>
        <w:spacing w:after="0" w:line="240" w:lineRule="auto"/>
        <w:contextualSpacing/>
        <w:jc w:val="both"/>
        <w:rPr>
          <w:rFonts w:ascii="Garamond" w:cs="Arial" w:hAnsi="Garamond"/>
          <w:sz w:val="24"/>
          <w:szCs w:val="24"/>
        </w:rPr>
      </w:pPr>
    </w:p>
    <w:p w14:paraId="7D7C0C09" w14:textId="77777777" w:rsidP="00937B75" w:rsidR="00937B75" w:rsidRDefault="00937B75" w:rsidRPr="00937B75">
      <w:pPr>
        <w:spacing w:after="0" w:line="240" w:lineRule="auto"/>
        <w:contextualSpacing/>
        <w:jc w:val="both"/>
        <w:rPr>
          <w:rFonts w:ascii="Garamond" w:cs="Arial" w:hAnsi="Garamond"/>
          <w:sz w:val="24"/>
          <w:szCs w:val="24"/>
        </w:rPr>
      </w:pPr>
    </w:p>
    <w:p w14:paraId="53D37201" w14:textId="35AE5120" w:rsidP="00937B75" w:rsidR="00B64656" w:rsidRDefault="004A4823">
      <w:pPr>
        <w:spacing w:after="0" w:line="240" w:lineRule="auto"/>
        <w:contextualSpacing/>
        <w:jc w:val="both"/>
        <w:rPr>
          <w:rFonts w:ascii="Garamond" w:cs="Arial" w:hAnsi="Garamond"/>
          <w:i/>
          <w:sz w:val="24"/>
          <w:szCs w:val="24"/>
        </w:rPr>
      </w:pPr>
      <w:r>
        <w:rPr>
          <w:rFonts w:ascii="Garamond" w:cs="Arial" w:hAnsi="Garamond"/>
          <w:i/>
          <w:sz w:val="24"/>
          <w:szCs w:val="24"/>
        </w:rPr>
        <w:t>3.</w:t>
      </w:r>
      <w:r w:rsidR="00B64656" w:rsidRPr="00937B75">
        <w:rPr>
          <w:rFonts w:ascii="Garamond" w:cs="Arial" w:hAnsi="Garamond"/>
          <w:i/>
          <w:sz w:val="24"/>
          <w:szCs w:val="24"/>
        </w:rPr>
        <w:t>4.2</w:t>
      </w:r>
      <w:r w:rsidR="00B64656" w:rsidRPr="00937B75">
        <w:rPr>
          <w:rFonts w:ascii="Garamond" w:cs="Arial" w:hAnsi="Garamond"/>
          <w:i/>
          <w:sz w:val="24"/>
          <w:szCs w:val="24"/>
        </w:rPr>
        <w:tab/>
        <w:t>Bilan en fin de période de modulation</w:t>
      </w:r>
    </w:p>
    <w:p w14:paraId="7B6B178E" w14:textId="77777777" w:rsidP="00937B75" w:rsidR="004A4823" w:rsidRDefault="004A4823" w:rsidRPr="00937B75">
      <w:pPr>
        <w:spacing w:after="0" w:line="240" w:lineRule="auto"/>
        <w:contextualSpacing/>
        <w:jc w:val="both"/>
        <w:rPr>
          <w:rFonts w:ascii="Garamond" w:cs="Arial" w:hAnsi="Garamond"/>
          <w:i/>
          <w:sz w:val="24"/>
          <w:szCs w:val="24"/>
        </w:rPr>
      </w:pPr>
    </w:p>
    <w:p w14:paraId="71C96DB9" w14:textId="75A20511" w:rsidP="00937B75" w:rsidR="00B64656" w:rsidRDefault="00B64656">
      <w:pPr>
        <w:spacing w:after="0" w:line="240" w:lineRule="auto"/>
        <w:contextualSpacing/>
        <w:jc w:val="both"/>
        <w:rPr>
          <w:rFonts w:ascii="Garamond" w:cs="Arial" w:hAnsi="Garamond"/>
          <w:sz w:val="24"/>
          <w:szCs w:val="24"/>
        </w:rPr>
      </w:pPr>
      <w:r w:rsidRPr="00937B75">
        <w:rPr>
          <w:rFonts w:ascii="Garamond" w:cs="Arial" w:hAnsi="Garamond"/>
          <w:sz w:val="24"/>
          <w:szCs w:val="24"/>
        </w:rPr>
        <w:t xml:space="preserve">En fin de période de modulation, </w:t>
      </w:r>
      <w:r w:rsidR="0082069B">
        <w:rPr>
          <w:rFonts w:ascii="Garamond" w:cs="Arial" w:hAnsi="Garamond"/>
          <w:sz w:val="24"/>
          <w:szCs w:val="24"/>
        </w:rPr>
        <w:t>4</w:t>
      </w:r>
      <w:r w:rsidRPr="00937B75">
        <w:rPr>
          <w:rFonts w:ascii="Garamond" w:cs="Arial" w:hAnsi="Garamond"/>
          <w:sz w:val="24"/>
          <w:szCs w:val="24"/>
        </w:rPr>
        <w:t xml:space="preserve"> cas peuvent se présenter : </w:t>
      </w:r>
    </w:p>
    <w:p w14:paraId="2E050806" w14:textId="77777777" w:rsidP="00937B75" w:rsidR="004A4823" w:rsidRDefault="004A4823" w:rsidRPr="00937B75">
      <w:pPr>
        <w:spacing w:after="0" w:line="240" w:lineRule="auto"/>
        <w:contextualSpacing/>
        <w:jc w:val="both"/>
        <w:rPr>
          <w:rFonts w:ascii="Garamond" w:cs="Arial" w:hAnsi="Garamond"/>
          <w:sz w:val="24"/>
          <w:szCs w:val="24"/>
        </w:rPr>
      </w:pPr>
    </w:p>
    <w:p w14:paraId="5783387C" w14:textId="06AF60A6" w:rsidP="00937B75" w:rsidR="00B64656" w:rsidRDefault="00B64656">
      <w:pPr>
        <w:spacing w:after="0" w:line="240" w:lineRule="auto"/>
        <w:contextualSpacing/>
        <w:jc w:val="both"/>
        <w:rPr>
          <w:rFonts w:ascii="Garamond" w:cs="Arial" w:hAnsi="Garamond"/>
          <w:sz w:val="24"/>
          <w:szCs w:val="24"/>
        </w:rPr>
      </w:pPr>
      <w:proofErr w:type="gramStart"/>
      <w:r w:rsidRPr="00937B75">
        <w:rPr>
          <w:rFonts w:ascii="Garamond" w:cs="Arial" w:hAnsi="Garamond"/>
          <w:sz w:val="24"/>
          <w:szCs w:val="24"/>
        </w:rPr>
        <w:t>a</w:t>
      </w:r>
      <w:proofErr w:type="gramEnd"/>
      <w:r w:rsidRPr="00937B75">
        <w:rPr>
          <w:rFonts w:ascii="Garamond" w:cs="Arial" w:hAnsi="Garamond"/>
          <w:sz w:val="24"/>
          <w:szCs w:val="24"/>
        </w:rPr>
        <w:t xml:space="preserve">/ </w:t>
      </w:r>
      <w:r w:rsidR="004A4823" w:rsidRPr="004A4823">
        <w:rPr>
          <w:rFonts w:ascii="Garamond" w:cs="Arial" w:hAnsi="Garamond"/>
          <w:sz w:val="24"/>
          <w:szCs w:val="24"/>
          <w:u w:val="single"/>
        </w:rPr>
        <w:t>Pour les salariés embauchés sur la base de 35 heures hebdomadaires</w:t>
      </w:r>
      <w:r w:rsidR="004A4823">
        <w:rPr>
          <w:rFonts w:ascii="Garamond" w:cs="Arial" w:hAnsi="Garamond"/>
          <w:sz w:val="24"/>
          <w:szCs w:val="24"/>
        </w:rPr>
        <w:t> : l</w:t>
      </w:r>
      <w:r w:rsidRPr="00937B75">
        <w:rPr>
          <w:rFonts w:ascii="Garamond" w:cs="Arial" w:hAnsi="Garamond"/>
          <w:sz w:val="24"/>
          <w:szCs w:val="24"/>
        </w:rPr>
        <w:t>a durée hebdomadaire moyenne de 35 heures de travail effectif est respectée. Les heures supplémentaires en période de haute activité ont compensé les heures manquantes résultant de période de basse activité. Le compte est soldé.</w:t>
      </w:r>
    </w:p>
    <w:p w14:paraId="111B6E3D" w14:textId="6460DAE5" w:rsidP="00937B75" w:rsidR="004A4823" w:rsidRDefault="004A4823">
      <w:pPr>
        <w:spacing w:after="0" w:line="240" w:lineRule="auto"/>
        <w:contextualSpacing/>
        <w:jc w:val="both"/>
        <w:rPr>
          <w:rFonts w:ascii="Garamond" w:cs="Arial" w:hAnsi="Garamond"/>
          <w:sz w:val="24"/>
          <w:szCs w:val="24"/>
        </w:rPr>
      </w:pPr>
    </w:p>
    <w:p w14:paraId="750BFEFF" w14:textId="53D7D448" w:rsidP="004A4823" w:rsidR="004A4823" w:rsidRDefault="004A4823">
      <w:pPr>
        <w:spacing w:after="0" w:line="240" w:lineRule="auto"/>
        <w:contextualSpacing/>
        <w:jc w:val="both"/>
        <w:rPr>
          <w:rFonts w:ascii="Garamond" w:cs="Arial" w:hAnsi="Garamond"/>
          <w:i/>
          <w:iCs/>
          <w:sz w:val="24"/>
          <w:szCs w:val="24"/>
        </w:rPr>
      </w:pPr>
      <w:proofErr w:type="gramStart"/>
      <w:r>
        <w:rPr>
          <w:rFonts w:ascii="Garamond" w:cs="Arial" w:hAnsi="Garamond"/>
          <w:sz w:val="24"/>
          <w:szCs w:val="24"/>
        </w:rPr>
        <w:t>b</w:t>
      </w:r>
      <w:proofErr w:type="gramEnd"/>
      <w:r>
        <w:rPr>
          <w:rFonts w:ascii="Garamond" w:cs="Arial" w:hAnsi="Garamond"/>
          <w:sz w:val="24"/>
          <w:szCs w:val="24"/>
        </w:rPr>
        <w:t xml:space="preserve">/ </w:t>
      </w:r>
      <w:r w:rsidRPr="004A4823">
        <w:rPr>
          <w:rFonts w:ascii="Garamond" w:cs="Arial" w:hAnsi="Garamond"/>
          <w:sz w:val="24"/>
          <w:szCs w:val="24"/>
          <w:u w:val="single"/>
        </w:rPr>
        <w:t>Pour les salariés embauchés sur la base de 3</w:t>
      </w:r>
      <w:r>
        <w:rPr>
          <w:rFonts w:ascii="Garamond" w:cs="Arial" w:hAnsi="Garamond"/>
          <w:sz w:val="24"/>
          <w:szCs w:val="24"/>
          <w:u w:val="single"/>
        </w:rPr>
        <w:t>9</w:t>
      </w:r>
      <w:r w:rsidRPr="004A4823">
        <w:rPr>
          <w:rFonts w:ascii="Garamond" w:cs="Arial" w:hAnsi="Garamond"/>
          <w:sz w:val="24"/>
          <w:szCs w:val="24"/>
          <w:u w:val="single"/>
        </w:rPr>
        <w:t xml:space="preserve"> heures hebdomadaires</w:t>
      </w:r>
      <w:r>
        <w:rPr>
          <w:rFonts w:ascii="Garamond" w:cs="Arial" w:hAnsi="Garamond"/>
          <w:sz w:val="24"/>
          <w:szCs w:val="24"/>
        </w:rPr>
        <w:t> : l</w:t>
      </w:r>
      <w:r w:rsidRPr="00937B75">
        <w:rPr>
          <w:rFonts w:ascii="Garamond" w:cs="Arial" w:hAnsi="Garamond"/>
          <w:sz w:val="24"/>
          <w:szCs w:val="24"/>
        </w:rPr>
        <w:t>a durée hebdomadaire moyenne de 3</w:t>
      </w:r>
      <w:r>
        <w:rPr>
          <w:rFonts w:ascii="Garamond" w:cs="Arial" w:hAnsi="Garamond"/>
          <w:sz w:val="24"/>
          <w:szCs w:val="24"/>
        </w:rPr>
        <w:t>9</w:t>
      </w:r>
      <w:r w:rsidRPr="00937B75">
        <w:rPr>
          <w:rFonts w:ascii="Garamond" w:cs="Arial" w:hAnsi="Garamond"/>
          <w:sz w:val="24"/>
          <w:szCs w:val="24"/>
        </w:rPr>
        <w:t xml:space="preserve"> heures de travail effectif est respectée. Les heures supplémentaires en période de haute activité ont compensé les heures manquantes résultant de période de basse activité. Le compte est soldé.</w:t>
      </w:r>
    </w:p>
    <w:p w14:paraId="48D24BB9" w14:textId="77777777" w:rsidP="00937B75" w:rsidR="004A4823" w:rsidRDefault="004A4823" w:rsidRPr="00937B75">
      <w:pPr>
        <w:spacing w:after="0" w:line="240" w:lineRule="auto"/>
        <w:contextualSpacing/>
        <w:jc w:val="both"/>
        <w:rPr>
          <w:rFonts w:ascii="Garamond" w:cs="Arial" w:hAnsi="Garamond"/>
          <w:sz w:val="24"/>
          <w:szCs w:val="24"/>
        </w:rPr>
      </w:pPr>
    </w:p>
    <w:p w14:paraId="601AC4A3" w14:textId="17172935" w:rsidP="00937B75" w:rsidR="00B64656" w:rsidRDefault="004A4823">
      <w:pPr>
        <w:spacing w:after="0" w:line="240" w:lineRule="auto"/>
        <w:contextualSpacing/>
        <w:jc w:val="both"/>
        <w:rPr>
          <w:rFonts w:ascii="Garamond" w:cs="Arial" w:hAnsi="Garamond"/>
          <w:sz w:val="24"/>
          <w:szCs w:val="24"/>
        </w:rPr>
      </w:pPr>
      <w:proofErr w:type="gramStart"/>
      <w:r>
        <w:rPr>
          <w:rFonts w:ascii="Garamond" w:cs="Arial" w:hAnsi="Garamond"/>
          <w:sz w:val="24"/>
          <w:szCs w:val="24"/>
        </w:rPr>
        <w:t>c</w:t>
      </w:r>
      <w:proofErr w:type="gramEnd"/>
      <w:r w:rsidR="00B64656" w:rsidRPr="00937B75">
        <w:rPr>
          <w:rFonts w:ascii="Garamond" w:cs="Arial" w:hAnsi="Garamond"/>
          <w:sz w:val="24"/>
          <w:szCs w:val="24"/>
        </w:rPr>
        <w:t xml:space="preserve">/ </w:t>
      </w:r>
      <w:r w:rsidR="00B64656" w:rsidRPr="004A4823">
        <w:rPr>
          <w:rFonts w:ascii="Garamond" w:cs="Arial" w:hAnsi="Garamond"/>
          <w:sz w:val="24"/>
          <w:szCs w:val="24"/>
          <w:u w:val="single"/>
        </w:rPr>
        <w:t>Le salarié a réalisé sur la période concernée, un horaire moyen hebdomadaire supérieur à 35 heures de travail effectif</w:t>
      </w:r>
      <w:r>
        <w:rPr>
          <w:rFonts w:ascii="Garamond" w:cs="Arial" w:hAnsi="Garamond"/>
          <w:sz w:val="24"/>
          <w:szCs w:val="24"/>
        </w:rPr>
        <w:t> :</w:t>
      </w:r>
      <w:r w:rsidR="00B64656" w:rsidRPr="00937B75">
        <w:rPr>
          <w:rFonts w:ascii="Garamond" w:cs="Arial" w:hAnsi="Garamond"/>
          <w:sz w:val="24"/>
          <w:szCs w:val="24"/>
        </w:rPr>
        <w:t xml:space="preserve"> </w:t>
      </w:r>
    </w:p>
    <w:p w14:paraId="2E2F0FF3" w14:textId="77777777" w:rsidP="00937B75" w:rsidR="004A4823" w:rsidRDefault="004A4823" w:rsidRPr="00937B75">
      <w:pPr>
        <w:spacing w:after="0" w:line="240" w:lineRule="auto"/>
        <w:contextualSpacing/>
        <w:jc w:val="both"/>
        <w:rPr>
          <w:rFonts w:ascii="Garamond" w:cs="Arial" w:hAnsi="Garamond"/>
          <w:sz w:val="24"/>
          <w:szCs w:val="24"/>
        </w:rPr>
      </w:pPr>
    </w:p>
    <w:p w14:paraId="7DF68803" w14:textId="30F3B7D6" w:rsidP="00937B75" w:rsidR="00B64656" w:rsidRDefault="00B64656">
      <w:pPr>
        <w:spacing w:after="0" w:line="240" w:lineRule="auto"/>
        <w:contextualSpacing/>
        <w:jc w:val="both"/>
        <w:rPr>
          <w:rFonts w:ascii="Garamond" w:cs="Arial" w:hAnsi="Garamond"/>
          <w:sz w:val="24"/>
          <w:szCs w:val="24"/>
        </w:rPr>
      </w:pPr>
      <w:r w:rsidRPr="00937B75">
        <w:rPr>
          <w:rFonts w:ascii="Garamond" w:cs="Arial" w:hAnsi="Garamond"/>
          <w:sz w:val="24"/>
          <w:szCs w:val="24"/>
        </w:rPr>
        <w:t xml:space="preserve">Le taux de majoration des heures supplémentaires est déterminé </w:t>
      </w:r>
      <w:r w:rsidR="004A4823">
        <w:rPr>
          <w:rFonts w:ascii="Garamond" w:cs="Arial" w:hAnsi="Garamond"/>
          <w:sz w:val="24"/>
          <w:szCs w:val="24"/>
        </w:rPr>
        <w:t>comme suit</w:t>
      </w:r>
      <w:r w:rsidR="0082069B">
        <w:rPr>
          <w:rFonts w:ascii="Garamond" w:cs="Arial" w:hAnsi="Garamond"/>
          <w:sz w:val="24"/>
          <w:szCs w:val="24"/>
        </w:rPr>
        <w:t xml:space="preserve"> </w:t>
      </w:r>
      <w:r w:rsidRPr="00937B75">
        <w:rPr>
          <w:rFonts w:ascii="Garamond" w:cs="Arial" w:hAnsi="Garamond"/>
          <w:sz w:val="24"/>
          <w:szCs w:val="24"/>
        </w:rPr>
        <w:t>:</w:t>
      </w:r>
    </w:p>
    <w:p w14:paraId="10E06922" w14:textId="77777777" w:rsidP="00937B75" w:rsidR="005326E4" w:rsidRDefault="005326E4" w:rsidRPr="00937B75">
      <w:pPr>
        <w:spacing w:after="0" w:line="240" w:lineRule="auto"/>
        <w:contextualSpacing/>
        <w:jc w:val="both"/>
        <w:rPr>
          <w:rFonts w:ascii="Garamond" w:cs="Arial" w:hAnsi="Garamond"/>
          <w:sz w:val="24"/>
          <w:szCs w:val="24"/>
        </w:rPr>
      </w:pPr>
    </w:p>
    <w:p w14:paraId="75CCE362" w14:textId="59462925" w:rsidP="00937B75" w:rsidR="00B64656" w:rsidRDefault="0082069B">
      <w:pPr>
        <w:pStyle w:val="Paragraphedeliste"/>
        <w:numPr>
          <w:ilvl w:val="0"/>
          <w:numId w:val="23"/>
        </w:numPr>
        <w:suppressAutoHyphens/>
        <w:spacing w:after="0" w:line="240" w:lineRule="auto"/>
        <w:jc w:val="both"/>
        <w:rPr>
          <w:rFonts w:ascii="Garamond" w:cs="Arial" w:hAnsi="Garamond"/>
          <w:sz w:val="24"/>
          <w:szCs w:val="24"/>
        </w:rPr>
      </w:pPr>
      <w:r>
        <w:rPr>
          <w:rFonts w:ascii="Garamond" w:cs="Arial" w:hAnsi="Garamond"/>
          <w:sz w:val="24"/>
          <w:szCs w:val="24"/>
        </w:rPr>
        <w:t>T</w:t>
      </w:r>
      <w:r w:rsidR="00B64656" w:rsidRPr="00937B75">
        <w:rPr>
          <w:rFonts w:ascii="Garamond" w:cs="Arial" w:hAnsi="Garamond"/>
          <w:sz w:val="24"/>
          <w:szCs w:val="24"/>
        </w:rPr>
        <w:t>aux de 25% pour les heures effectuées au-delà de 1607 heures par an jusqu’à 1</w:t>
      </w:r>
      <w:r>
        <w:rPr>
          <w:rFonts w:ascii="Garamond" w:cs="Arial" w:hAnsi="Garamond"/>
          <w:sz w:val="24"/>
          <w:szCs w:val="24"/>
        </w:rPr>
        <w:t>790</w:t>
      </w:r>
      <w:r w:rsidR="00B64656" w:rsidRPr="00937B75">
        <w:rPr>
          <w:rFonts w:ascii="Garamond" w:cs="Arial" w:hAnsi="Garamond"/>
          <w:sz w:val="24"/>
          <w:szCs w:val="24"/>
        </w:rPr>
        <w:t xml:space="preserve"> h</w:t>
      </w:r>
      <w:r>
        <w:rPr>
          <w:rFonts w:ascii="Garamond" w:cs="Arial" w:hAnsi="Garamond"/>
          <w:sz w:val="24"/>
          <w:szCs w:val="24"/>
        </w:rPr>
        <w:t>eures (39 heures hebdomadaires). Il est rappelé que les heures comprises entre 35 et 39 heures hebdomadaires sont réglées chaque mois pour les salariés embauchés sur cette base, quel que soit le nombre d’heures de travail effectivement réalisées ;</w:t>
      </w:r>
    </w:p>
    <w:p w14:paraId="6AA7FE37" w14:textId="77777777" w:rsidP="0082069B" w:rsidR="0082069B" w:rsidRDefault="0082069B" w:rsidRPr="00937B75">
      <w:pPr>
        <w:pStyle w:val="Paragraphedeliste"/>
        <w:suppressAutoHyphens/>
        <w:spacing w:after="0" w:line="240" w:lineRule="auto"/>
        <w:ind w:left="1068"/>
        <w:jc w:val="both"/>
        <w:rPr>
          <w:rFonts w:ascii="Garamond" w:cs="Arial" w:hAnsi="Garamond"/>
          <w:sz w:val="24"/>
          <w:szCs w:val="24"/>
        </w:rPr>
      </w:pPr>
    </w:p>
    <w:p w14:paraId="503C1006" w14:textId="0B20531D" w:rsidP="00937B75" w:rsidR="00B64656" w:rsidRDefault="0082069B">
      <w:pPr>
        <w:pStyle w:val="Paragraphedeliste"/>
        <w:numPr>
          <w:ilvl w:val="0"/>
          <w:numId w:val="23"/>
        </w:numPr>
        <w:suppressAutoHyphens/>
        <w:spacing w:after="0" w:line="240" w:lineRule="auto"/>
        <w:jc w:val="both"/>
        <w:rPr>
          <w:rFonts w:ascii="Garamond" w:cs="Arial" w:hAnsi="Garamond"/>
          <w:sz w:val="24"/>
          <w:szCs w:val="24"/>
        </w:rPr>
      </w:pPr>
      <w:r>
        <w:rPr>
          <w:rFonts w:ascii="Garamond" w:cs="Arial" w:hAnsi="Garamond"/>
          <w:sz w:val="24"/>
          <w:szCs w:val="24"/>
        </w:rPr>
        <w:t>T</w:t>
      </w:r>
      <w:r w:rsidR="00B64656" w:rsidRPr="00937B75">
        <w:rPr>
          <w:rFonts w:ascii="Garamond" w:cs="Arial" w:hAnsi="Garamond"/>
          <w:sz w:val="24"/>
          <w:szCs w:val="24"/>
        </w:rPr>
        <w:t xml:space="preserve">aux de </w:t>
      </w:r>
      <w:r>
        <w:rPr>
          <w:rFonts w:ascii="Garamond" w:cs="Arial" w:hAnsi="Garamond"/>
          <w:sz w:val="24"/>
          <w:szCs w:val="24"/>
        </w:rPr>
        <w:t>1</w:t>
      </w:r>
      <w:r w:rsidR="00B64656" w:rsidRPr="00937B75">
        <w:rPr>
          <w:rFonts w:ascii="Garamond" w:cs="Arial" w:hAnsi="Garamond"/>
          <w:sz w:val="24"/>
          <w:szCs w:val="24"/>
        </w:rPr>
        <w:t>0 % pour les heures effectuées au-delà de 1</w:t>
      </w:r>
      <w:r>
        <w:rPr>
          <w:rFonts w:ascii="Garamond" w:cs="Arial" w:hAnsi="Garamond"/>
          <w:sz w:val="24"/>
          <w:szCs w:val="24"/>
        </w:rPr>
        <w:t>790</w:t>
      </w:r>
      <w:r w:rsidR="00B64656" w:rsidRPr="00937B75">
        <w:rPr>
          <w:rFonts w:ascii="Garamond" w:cs="Arial" w:hAnsi="Garamond"/>
          <w:sz w:val="24"/>
          <w:szCs w:val="24"/>
        </w:rPr>
        <w:t xml:space="preserve"> heures par an.</w:t>
      </w:r>
      <w:r w:rsidR="003A30E7">
        <w:rPr>
          <w:rFonts w:ascii="Garamond" w:cs="Arial" w:hAnsi="Garamond"/>
          <w:sz w:val="24"/>
          <w:szCs w:val="24"/>
        </w:rPr>
        <w:t xml:space="preserve"> Dans cette hypothèse, il est expressément prévu que la moitié des heures accomplies au-delà de 1790 heures sera rémunérée à taux majoré et l’autre moitié donnera lieu à l’octroi d’un repos compensateur à taux majoré à prendre au plus tard jusqu’au 31 mars de l’année suivante.</w:t>
      </w:r>
    </w:p>
    <w:p w14:paraId="0F83D116" w14:textId="77777777" w:rsidP="0082069B" w:rsidR="0082069B" w:rsidRDefault="0082069B" w:rsidRPr="00937B75">
      <w:pPr>
        <w:pStyle w:val="Paragraphedeliste"/>
        <w:suppressAutoHyphens/>
        <w:spacing w:after="0" w:line="240" w:lineRule="auto"/>
        <w:ind w:left="1068"/>
        <w:jc w:val="both"/>
        <w:rPr>
          <w:rFonts w:ascii="Garamond" w:cs="Arial" w:hAnsi="Garamond"/>
          <w:sz w:val="24"/>
          <w:szCs w:val="24"/>
        </w:rPr>
      </w:pPr>
    </w:p>
    <w:p w14:paraId="2B3FA5E6" w14:textId="31C18C49" w:rsidP="00937B75" w:rsidR="00B64656" w:rsidRDefault="0082069B" w:rsidRPr="00937B75">
      <w:pPr>
        <w:spacing w:after="0" w:line="240" w:lineRule="auto"/>
        <w:contextualSpacing/>
        <w:jc w:val="both"/>
        <w:rPr>
          <w:rFonts w:ascii="Garamond" w:cs="Arial" w:hAnsi="Garamond"/>
          <w:sz w:val="24"/>
          <w:szCs w:val="24"/>
        </w:rPr>
      </w:pPr>
      <w:proofErr w:type="gramStart"/>
      <w:r>
        <w:rPr>
          <w:rFonts w:ascii="Garamond" w:cs="Arial" w:hAnsi="Garamond"/>
          <w:sz w:val="24"/>
          <w:szCs w:val="24"/>
        </w:rPr>
        <w:t>d</w:t>
      </w:r>
      <w:proofErr w:type="gramEnd"/>
      <w:r w:rsidR="00B64656" w:rsidRPr="00937B75">
        <w:rPr>
          <w:rFonts w:ascii="Garamond" w:cs="Arial" w:hAnsi="Garamond"/>
          <w:sz w:val="24"/>
          <w:szCs w:val="24"/>
        </w:rPr>
        <w:t xml:space="preserve">/ </w:t>
      </w:r>
      <w:r w:rsidR="00B64656" w:rsidRPr="0082069B">
        <w:rPr>
          <w:rFonts w:ascii="Garamond" w:cs="Arial" w:hAnsi="Garamond"/>
          <w:sz w:val="24"/>
          <w:szCs w:val="24"/>
          <w:u w:val="single"/>
        </w:rPr>
        <w:t>Le salarié a réalisé sur la période concernée un horaire moyen hebdomadaire inférieur à 35 heures de travail effectif</w:t>
      </w:r>
      <w:r w:rsidRPr="0082069B">
        <w:rPr>
          <w:rFonts w:ascii="Garamond" w:cs="Arial" w:hAnsi="Garamond"/>
          <w:sz w:val="24"/>
          <w:szCs w:val="24"/>
          <w:u w:val="single"/>
        </w:rPr>
        <w:t xml:space="preserve"> (ou 39 heures hebdomadaires pour les salariés embauchés sur cette base)</w:t>
      </w:r>
      <w:r w:rsidR="00B64656" w:rsidRPr="0082069B">
        <w:rPr>
          <w:rFonts w:ascii="Garamond" w:cs="Arial" w:hAnsi="Garamond"/>
          <w:sz w:val="24"/>
          <w:szCs w:val="24"/>
          <w:u w:val="single"/>
        </w:rPr>
        <w:t>.</w:t>
      </w:r>
      <w:r w:rsidR="00B64656" w:rsidRPr="00937B75">
        <w:rPr>
          <w:rFonts w:ascii="Garamond" w:cs="Arial" w:hAnsi="Garamond"/>
          <w:sz w:val="24"/>
          <w:szCs w:val="24"/>
        </w:rPr>
        <w:t xml:space="preserve"> Le volume d'heures non effectué, sous réserve des dispositions relatives au chômage partiel, est perdu pour l'entreprise, sans incidence sur la rémunération des salariés concernés.</w:t>
      </w:r>
    </w:p>
    <w:p w14:paraId="30A14D67" w14:textId="77777777" w:rsidP="00937B75" w:rsidR="00894CAB" w:rsidRDefault="00894CAB">
      <w:pPr>
        <w:spacing w:after="0" w:line="240" w:lineRule="auto"/>
        <w:jc w:val="both"/>
        <w:rPr>
          <w:rFonts w:ascii="Garamond" w:cs="Arial" w:hAnsi="Garamond"/>
          <w:sz w:val="24"/>
          <w:szCs w:val="24"/>
        </w:rPr>
      </w:pPr>
    </w:p>
    <w:p w14:paraId="5B1F98C6" w14:textId="77777777" w:rsidP="00937B75" w:rsidR="00894CAB" w:rsidRDefault="00894CAB">
      <w:pPr>
        <w:spacing w:after="0" w:line="240" w:lineRule="auto"/>
        <w:jc w:val="both"/>
        <w:rPr>
          <w:rFonts w:ascii="Garamond" w:cs="Arial" w:hAnsi="Garamond"/>
          <w:sz w:val="24"/>
          <w:szCs w:val="24"/>
        </w:rPr>
      </w:pPr>
    </w:p>
    <w:p w14:paraId="0D1C19E0" w14:textId="308AC739" w:rsidP="00894CAB" w:rsidR="00B64656" w:rsidRDefault="00B64656" w:rsidRPr="00894CAB">
      <w:pPr>
        <w:pStyle w:val="Titre2"/>
        <w:numPr>
          <w:ilvl w:val="1"/>
          <w:numId w:val="25"/>
        </w:numPr>
        <w:spacing w:before="0" w:line="240" w:lineRule="auto"/>
        <w:jc w:val="both"/>
        <w:rPr>
          <w:rFonts w:ascii="Garamond" w:eastAsia="Times New Roman" w:hAnsi="Garamond"/>
          <w:b/>
          <w:bCs/>
          <w:color w:val="auto"/>
          <w:sz w:val="24"/>
          <w:szCs w:val="24"/>
          <w:lang w:eastAsia="fr-FR"/>
        </w:rPr>
      </w:pPr>
      <w:r w:rsidRPr="00894CAB">
        <w:rPr>
          <w:rFonts w:ascii="Garamond" w:eastAsia="Times New Roman" w:hAnsi="Garamond"/>
          <w:b/>
          <w:bCs/>
          <w:color w:val="auto"/>
          <w:sz w:val="24"/>
          <w:szCs w:val="24"/>
          <w:lang w:eastAsia="fr-FR"/>
        </w:rPr>
        <w:t>M</w:t>
      </w:r>
      <w:r w:rsidR="00894CAB">
        <w:rPr>
          <w:rFonts w:ascii="Garamond" w:eastAsia="Times New Roman" w:hAnsi="Garamond"/>
          <w:b/>
          <w:bCs/>
          <w:color w:val="auto"/>
          <w:sz w:val="24"/>
          <w:szCs w:val="24"/>
          <w:lang w:eastAsia="fr-FR"/>
        </w:rPr>
        <w:t>odalités de rémunération</w:t>
      </w:r>
    </w:p>
    <w:p w14:paraId="0A196EE9" w14:textId="77777777" w:rsidP="00937B75" w:rsidR="00B64656" w:rsidRDefault="00B64656" w:rsidRPr="00937B75">
      <w:pPr>
        <w:spacing w:after="0" w:line="240" w:lineRule="auto"/>
        <w:jc w:val="both"/>
        <w:rPr>
          <w:rFonts w:ascii="Garamond" w:cs="Arial" w:hAnsi="Garamond"/>
          <w:sz w:val="24"/>
          <w:szCs w:val="24"/>
        </w:rPr>
      </w:pPr>
    </w:p>
    <w:p w14:paraId="0CC08D88" w14:textId="718BEFEB" w:rsidP="00937B75" w:rsidR="00B64656" w:rsidRDefault="00894CAB">
      <w:pPr>
        <w:spacing w:after="0" w:line="240" w:lineRule="auto"/>
        <w:jc w:val="both"/>
        <w:rPr>
          <w:rFonts w:ascii="Garamond" w:cs="Arial" w:hAnsi="Garamond"/>
          <w:i/>
          <w:sz w:val="24"/>
          <w:szCs w:val="24"/>
        </w:rPr>
      </w:pPr>
      <w:r>
        <w:rPr>
          <w:rFonts w:ascii="Garamond" w:cs="Arial" w:hAnsi="Garamond"/>
          <w:i/>
          <w:sz w:val="24"/>
          <w:szCs w:val="24"/>
        </w:rPr>
        <w:t>3.</w:t>
      </w:r>
      <w:r w:rsidR="00B64656" w:rsidRPr="00937B75">
        <w:rPr>
          <w:rFonts w:ascii="Garamond" w:cs="Arial" w:hAnsi="Garamond"/>
          <w:i/>
          <w:sz w:val="24"/>
          <w:szCs w:val="24"/>
        </w:rPr>
        <w:t>5.1</w:t>
      </w:r>
      <w:r w:rsidR="00B64656" w:rsidRPr="00937B75">
        <w:rPr>
          <w:rFonts w:ascii="Garamond" w:cs="Arial" w:hAnsi="Garamond"/>
          <w:i/>
          <w:sz w:val="24"/>
          <w:szCs w:val="24"/>
        </w:rPr>
        <w:tab/>
        <w:t>Lissage de la rémunération</w:t>
      </w:r>
    </w:p>
    <w:p w14:paraId="20800EEC" w14:textId="77777777" w:rsidP="00937B75" w:rsidR="00894CAB" w:rsidRDefault="00894CAB" w:rsidRPr="00937B75">
      <w:pPr>
        <w:spacing w:after="0" w:line="240" w:lineRule="auto"/>
        <w:jc w:val="both"/>
        <w:rPr>
          <w:rFonts w:ascii="Garamond" w:cs="Arial" w:hAnsi="Garamond"/>
          <w:i/>
          <w:sz w:val="24"/>
          <w:szCs w:val="24"/>
        </w:rPr>
      </w:pPr>
    </w:p>
    <w:p w14:paraId="41BC5A39" w14:textId="52739DEB" w:rsidP="00937B75" w:rsidR="00894CAB" w:rsidRDefault="00B64656" w:rsidRPr="00937B75">
      <w:pPr>
        <w:spacing w:after="0" w:line="240" w:lineRule="auto"/>
        <w:contextualSpacing/>
        <w:jc w:val="both"/>
        <w:rPr>
          <w:rFonts w:ascii="Garamond" w:cs="Arial" w:hAnsi="Garamond"/>
          <w:sz w:val="24"/>
          <w:szCs w:val="24"/>
        </w:rPr>
      </w:pPr>
      <w:r w:rsidRPr="00937B75">
        <w:rPr>
          <w:rFonts w:ascii="Garamond" w:cs="Arial" w:hAnsi="Garamond"/>
          <w:sz w:val="24"/>
          <w:szCs w:val="24"/>
        </w:rPr>
        <w:t>Un salaire mensuel lissé correspondant au douzième du salaire de base du salarié est versé chaque mois indépendamment de la durée du travail effectivement accomplie au cours d'un mois donné.</w:t>
      </w:r>
    </w:p>
    <w:p w14:paraId="3C5055D6" w14:textId="77777777" w:rsidP="00937B75" w:rsidR="00B64656" w:rsidRDefault="00B64656" w:rsidRPr="00937B75">
      <w:pPr>
        <w:spacing w:after="0" w:line="240" w:lineRule="auto"/>
        <w:jc w:val="both"/>
        <w:rPr>
          <w:rFonts w:ascii="Garamond" w:cs="Arial" w:hAnsi="Garamond"/>
          <w:sz w:val="24"/>
          <w:szCs w:val="24"/>
        </w:rPr>
      </w:pPr>
    </w:p>
    <w:p w14:paraId="70F9C65C" w14:textId="517463BF" w:rsidP="00937B75" w:rsidR="00B64656" w:rsidRDefault="00101CC1">
      <w:pPr>
        <w:spacing w:after="0" w:line="240" w:lineRule="auto"/>
        <w:jc w:val="both"/>
        <w:rPr>
          <w:rFonts w:ascii="Garamond" w:cs="Arial" w:hAnsi="Garamond"/>
          <w:i/>
          <w:sz w:val="24"/>
          <w:szCs w:val="24"/>
        </w:rPr>
      </w:pPr>
      <w:r>
        <w:rPr>
          <w:rFonts w:ascii="Garamond" w:cs="Arial" w:hAnsi="Garamond"/>
          <w:i/>
          <w:sz w:val="24"/>
          <w:szCs w:val="24"/>
        </w:rPr>
        <w:t>3.</w:t>
      </w:r>
      <w:r w:rsidR="00B64656" w:rsidRPr="00937B75">
        <w:rPr>
          <w:rFonts w:ascii="Garamond" w:cs="Arial" w:hAnsi="Garamond"/>
          <w:i/>
          <w:sz w:val="24"/>
          <w:szCs w:val="24"/>
        </w:rPr>
        <w:t>5.2</w:t>
      </w:r>
      <w:r w:rsidR="00B64656" w:rsidRPr="00937B75">
        <w:rPr>
          <w:rFonts w:ascii="Garamond" w:cs="Arial" w:hAnsi="Garamond"/>
          <w:i/>
          <w:sz w:val="24"/>
          <w:szCs w:val="24"/>
        </w:rPr>
        <w:tab/>
        <w:t>Modalités de prise en compte des absences</w:t>
      </w:r>
    </w:p>
    <w:p w14:paraId="5CA5CE69" w14:textId="77777777" w:rsidP="00937B75" w:rsidR="003A30E7" w:rsidRDefault="003A30E7" w:rsidRPr="00937B75">
      <w:pPr>
        <w:spacing w:after="0" w:line="240" w:lineRule="auto"/>
        <w:jc w:val="both"/>
        <w:rPr>
          <w:rFonts w:ascii="Garamond" w:cs="Arial" w:hAnsi="Garamond"/>
          <w:i/>
          <w:sz w:val="24"/>
          <w:szCs w:val="24"/>
        </w:rPr>
      </w:pPr>
    </w:p>
    <w:p w14:paraId="4156DA03" w14:textId="51F5B9DA" w:rsidP="00937B75" w:rsidR="00B64656" w:rsidRDefault="00B64656">
      <w:pPr>
        <w:spacing w:after="0" w:line="240" w:lineRule="auto"/>
        <w:jc w:val="both"/>
        <w:rPr>
          <w:rFonts w:ascii="Garamond" w:cs="Arial" w:hAnsi="Garamond"/>
          <w:sz w:val="24"/>
          <w:szCs w:val="24"/>
        </w:rPr>
      </w:pPr>
      <w:r w:rsidRPr="00937B75">
        <w:rPr>
          <w:rFonts w:ascii="Garamond" w:cs="Arial" w:hAnsi="Garamond"/>
          <w:sz w:val="24"/>
          <w:szCs w:val="24"/>
        </w:rPr>
        <w:t>Les absences rémunérées, indemnisées, autorisées et justifiées, ne peuvent être récupérées.</w:t>
      </w:r>
      <w:r w:rsidR="00EB6CA8">
        <w:rPr>
          <w:rFonts w:ascii="Garamond" w:cs="Arial" w:hAnsi="Garamond"/>
          <w:sz w:val="24"/>
          <w:szCs w:val="24"/>
        </w:rPr>
        <w:t xml:space="preserve"> </w:t>
      </w:r>
      <w:r w:rsidRPr="00937B75">
        <w:rPr>
          <w:rFonts w:ascii="Garamond" w:cs="Arial" w:hAnsi="Garamond"/>
          <w:sz w:val="24"/>
          <w:szCs w:val="24"/>
        </w:rPr>
        <w:t xml:space="preserve">Les absences rémunérées sont payées sur la base du salaire mensuel lissé. </w:t>
      </w:r>
    </w:p>
    <w:p w14:paraId="6EAA9187" w14:textId="77777777" w:rsidP="00937B75" w:rsidR="003A30E7" w:rsidRDefault="003A30E7" w:rsidRPr="00937B75">
      <w:pPr>
        <w:spacing w:after="0" w:line="240" w:lineRule="auto"/>
        <w:jc w:val="both"/>
        <w:rPr>
          <w:rFonts w:ascii="Garamond" w:cs="Arial" w:hAnsi="Garamond"/>
          <w:sz w:val="24"/>
          <w:szCs w:val="24"/>
        </w:rPr>
      </w:pPr>
    </w:p>
    <w:p w14:paraId="3BF6818D" w14:textId="209DED1E" w:rsidP="00937B75" w:rsidR="00B64656" w:rsidRDefault="00B64656">
      <w:pPr>
        <w:spacing w:after="0" w:line="240" w:lineRule="auto"/>
        <w:jc w:val="both"/>
        <w:rPr>
          <w:rFonts w:ascii="Garamond" w:cs="Arial" w:hAnsi="Garamond"/>
          <w:sz w:val="24"/>
          <w:szCs w:val="24"/>
        </w:rPr>
      </w:pPr>
      <w:r w:rsidRPr="00937B75">
        <w:rPr>
          <w:rFonts w:ascii="Garamond" w:cs="Arial" w:hAnsi="Garamond"/>
          <w:sz w:val="24"/>
          <w:szCs w:val="24"/>
        </w:rPr>
        <w:t xml:space="preserve">En cas de périodes non travaillées, mais donnant lieu à indemnisation par l'employeur, cette indemnisation sera calculée sur la base de la rémunération lissée. </w:t>
      </w:r>
    </w:p>
    <w:p w14:paraId="659E6227" w14:textId="77777777" w:rsidP="00937B75" w:rsidR="003A30E7" w:rsidRDefault="003A30E7" w:rsidRPr="00937B75">
      <w:pPr>
        <w:spacing w:after="0" w:line="240" w:lineRule="auto"/>
        <w:jc w:val="both"/>
        <w:rPr>
          <w:rFonts w:ascii="Garamond" w:cs="Arial" w:hAnsi="Garamond"/>
          <w:sz w:val="24"/>
          <w:szCs w:val="24"/>
        </w:rPr>
      </w:pPr>
    </w:p>
    <w:p w14:paraId="7AD4DD9A" w14:textId="08284C3C" w:rsidP="00937B75" w:rsidR="00B64656" w:rsidRDefault="00B64656">
      <w:pPr>
        <w:spacing w:after="0" w:line="240" w:lineRule="auto"/>
        <w:jc w:val="both"/>
        <w:rPr>
          <w:rFonts w:ascii="Garamond" w:cs="Arial" w:hAnsi="Garamond"/>
          <w:sz w:val="24"/>
          <w:szCs w:val="24"/>
        </w:rPr>
      </w:pPr>
      <w:r w:rsidRPr="00937B75">
        <w:rPr>
          <w:rFonts w:ascii="Garamond" w:cs="Arial" w:hAnsi="Garamond"/>
          <w:sz w:val="24"/>
          <w:szCs w:val="24"/>
        </w:rPr>
        <w:t xml:space="preserve">En cas de périodes non travaillées, mais ne donnant pas lieu à indemnisation, la rémunération du salarié est réduite proportionnellement au nombre d’heures d’absence par rapport à la durée mensuelle du travail lissée. </w:t>
      </w:r>
    </w:p>
    <w:p w14:paraId="0D015A04" w14:textId="77777777" w:rsidP="00937B75" w:rsidR="003A30E7" w:rsidRDefault="003A30E7" w:rsidRPr="00937B75">
      <w:pPr>
        <w:spacing w:after="0" w:line="240" w:lineRule="auto"/>
        <w:jc w:val="both"/>
        <w:rPr>
          <w:rFonts w:ascii="Garamond" w:cs="Arial" w:hAnsi="Garamond"/>
          <w:sz w:val="24"/>
          <w:szCs w:val="24"/>
        </w:rPr>
      </w:pPr>
    </w:p>
    <w:p w14:paraId="534665EA" w14:textId="77777777" w:rsidP="00937B75" w:rsidR="00B64656" w:rsidRDefault="00B64656" w:rsidRPr="00937B75">
      <w:pPr>
        <w:spacing w:after="0" w:line="240" w:lineRule="auto"/>
        <w:contextualSpacing/>
        <w:jc w:val="both"/>
        <w:rPr>
          <w:rFonts w:ascii="Garamond" w:cs="Arial" w:hAnsi="Garamond"/>
          <w:sz w:val="24"/>
          <w:szCs w:val="24"/>
        </w:rPr>
      </w:pPr>
    </w:p>
    <w:p w14:paraId="4EC09D58" w14:textId="42D7E653" w:rsidP="003A30E7" w:rsidR="00B64656" w:rsidRDefault="00B64656" w:rsidRPr="003A30E7">
      <w:pPr>
        <w:pStyle w:val="Titre2"/>
        <w:numPr>
          <w:ilvl w:val="1"/>
          <w:numId w:val="25"/>
        </w:numPr>
        <w:spacing w:before="0" w:line="240" w:lineRule="auto"/>
        <w:jc w:val="both"/>
        <w:rPr>
          <w:rFonts w:ascii="Garamond" w:eastAsia="Times New Roman" w:hAnsi="Garamond"/>
          <w:b/>
          <w:bCs/>
          <w:color w:val="auto"/>
          <w:sz w:val="24"/>
          <w:szCs w:val="24"/>
          <w:lang w:eastAsia="fr-FR"/>
        </w:rPr>
      </w:pPr>
      <w:r w:rsidRPr="003A30E7">
        <w:rPr>
          <w:rFonts w:ascii="Garamond" w:eastAsia="Times New Roman" w:hAnsi="Garamond"/>
          <w:b/>
          <w:bCs/>
          <w:color w:val="auto"/>
          <w:sz w:val="24"/>
          <w:szCs w:val="24"/>
          <w:lang w:eastAsia="fr-FR"/>
        </w:rPr>
        <w:t>Embauche ou rupture du contrat en cours d’année</w:t>
      </w:r>
    </w:p>
    <w:p w14:paraId="4E6122EB" w14:textId="77777777" w:rsidP="00937B75" w:rsidR="00B64656" w:rsidRDefault="00B64656" w:rsidRPr="00937B75">
      <w:pPr>
        <w:spacing w:after="0" w:line="240" w:lineRule="auto"/>
        <w:contextualSpacing/>
        <w:jc w:val="both"/>
        <w:rPr>
          <w:rFonts w:ascii="Garamond" w:cs="Arial" w:hAnsi="Garamond"/>
          <w:sz w:val="24"/>
          <w:szCs w:val="24"/>
        </w:rPr>
      </w:pPr>
    </w:p>
    <w:p w14:paraId="7F856510" w14:textId="6FABC6FB" w:rsidP="00937B75" w:rsidR="00B64656" w:rsidRDefault="00B64656">
      <w:pPr>
        <w:spacing w:after="0" w:line="240" w:lineRule="auto"/>
        <w:jc w:val="both"/>
        <w:rPr>
          <w:rFonts w:ascii="Garamond" w:cs="Arial" w:hAnsi="Garamond"/>
          <w:sz w:val="24"/>
          <w:szCs w:val="24"/>
        </w:rPr>
      </w:pPr>
      <w:r w:rsidRPr="00937B75">
        <w:rPr>
          <w:rFonts w:ascii="Garamond" w:cs="Arial" w:hAnsi="Garamond"/>
          <w:sz w:val="24"/>
          <w:szCs w:val="24"/>
        </w:rPr>
        <w:t>Lorsqu’en cas d’embauche ou de rupture du contrat de travail en cours d’année, le salarié n'aura pas accompli la totalité de la période de référence, une régularisation sera effectuée en fin de période, ou à la date de la rupture du contrat. Il en sera de même si le salarié a effectué des heures au-delà de sa durée contractuelle moyenne.</w:t>
      </w:r>
    </w:p>
    <w:p w14:paraId="2BFD7A4E" w14:textId="77777777" w:rsidP="00937B75" w:rsidR="003A30E7" w:rsidRDefault="003A30E7" w:rsidRPr="00937B75">
      <w:pPr>
        <w:spacing w:after="0" w:line="240" w:lineRule="auto"/>
        <w:jc w:val="both"/>
        <w:rPr>
          <w:rFonts w:ascii="Garamond" w:cs="Arial" w:hAnsi="Garamond"/>
          <w:sz w:val="24"/>
          <w:szCs w:val="24"/>
        </w:rPr>
      </w:pPr>
    </w:p>
    <w:p w14:paraId="3B8312E5" w14:textId="3FB66716" w:rsidP="00937B75" w:rsidR="00B64656" w:rsidRDefault="00B64656">
      <w:pPr>
        <w:spacing w:after="0" w:line="240" w:lineRule="auto"/>
        <w:jc w:val="both"/>
        <w:rPr>
          <w:rFonts w:ascii="Garamond" w:cs="Arial" w:hAnsi="Garamond"/>
          <w:sz w:val="24"/>
          <w:szCs w:val="24"/>
        </w:rPr>
      </w:pPr>
      <w:r w:rsidRPr="00937B75">
        <w:rPr>
          <w:rFonts w:ascii="Garamond" w:cs="Arial" w:hAnsi="Garamond"/>
          <w:sz w:val="24"/>
          <w:szCs w:val="24"/>
        </w:rPr>
        <w:t>Il sera ainsi procédé au décompte des heures effectivement travaillées et au calcul de la rémunération que le salarié aurait réellement</w:t>
      </w:r>
      <w:r w:rsidR="00CE0811">
        <w:rPr>
          <w:rFonts w:ascii="Garamond" w:cs="Arial" w:hAnsi="Garamond"/>
          <w:sz w:val="24"/>
          <w:szCs w:val="24"/>
        </w:rPr>
        <w:t xml:space="preserve"> perçu</w:t>
      </w:r>
      <w:r w:rsidRPr="00937B75">
        <w:rPr>
          <w:rFonts w:ascii="Garamond" w:cs="Arial" w:hAnsi="Garamond"/>
          <w:sz w:val="24"/>
          <w:szCs w:val="24"/>
        </w:rPr>
        <w:t xml:space="preserve"> si son salaire n’avait pas été lissé.</w:t>
      </w:r>
    </w:p>
    <w:p w14:paraId="46F8A567" w14:textId="77777777" w:rsidP="00937B75" w:rsidR="003A30E7" w:rsidRDefault="003A30E7" w:rsidRPr="00937B75">
      <w:pPr>
        <w:spacing w:after="0" w:line="240" w:lineRule="auto"/>
        <w:jc w:val="both"/>
        <w:rPr>
          <w:rFonts w:ascii="Garamond" w:cs="Arial" w:hAnsi="Garamond"/>
          <w:sz w:val="24"/>
          <w:szCs w:val="24"/>
        </w:rPr>
      </w:pPr>
    </w:p>
    <w:p w14:paraId="2E78AD3D" w14:textId="4BEE4831" w:rsidP="00937B75" w:rsidR="00B64656" w:rsidRDefault="00B64656">
      <w:pPr>
        <w:spacing w:after="0" w:line="240" w:lineRule="auto"/>
        <w:jc w:val="both"/>
        <w:rPr>
          <w:rFonts w:ascii="Garamond" w:cs="Arial" w:hAnsi="Garamond"/>
          <w:sz w:val="24"/>
          <w:szCs w:val="24"/>
        </w:rPr>
      </w:pPr>
      <w:r w:rsidRPr="00937B75">
        <w:rPr>
          <w:rFonts w:ascii="Garamond" w:cs="Arial" w:hAnsi="Garamond"/>
          <w:sz w:val="24"/>
          <w:szCs w:val="24"/>
        </w:rPr>
        <w:t xml:space="preserve">Une comparaison sera ensuite établie entre le résultat ainsi obtenu et la rémunération moyenne déjà versée. </w:t>
      </w:r>
    </w:p>
    <w:p w14:paraId="0F546F99" w14:textId="77777777" w:rsidP="00937B75" w:rsidR="003A30E7" w:rsidRDefault="003A30E7" w:rsidRPr="00937B75">
      <w:pPr>
        <w:spacing w:after="0" w:line="240" w:lineRule="auto"/>
        <w:jc w:val="both"/>
        <w:rPr>
          <w:rFonts w:ascii="Garamond" w:cs="Arial" w:hAnsi="Garamond"/>
          <w:sz w:val="24"/>
          <w:szCs w:val="24"/>
        </w:rPr>
      </w:pPr>
    </w:p>
    <w:p w14:paraId="669AD307" w14:textId="3549F45C" w:rsidP="00937B75" w:rsidR="00B64656" w:rsidRDefault="00B64656">
      <w:pPr>
        <w:spacing w:after="0" w:line="240" w:lineRule="auto"/>
        <w:jc w:val="both"/>
        <w:rPr>
          <w:rFonts w:ascii="Garamond" w:cs="Arial" w:hAnsi="Garamond"/>
          <w:sz w:val="24"/>
          <w:szCs w:val="24"/>
        </w:rPr>
      </w:pPr>
      <w:r w:rsidRPr="00937B75">
        <w:rPr>
          <w:rFonts w:ascii="Garamond" w:cs="Arial" w:hAnsi="Garamond"/>
          <w:sz w:val="24"/>
          <w:szCs w:val="24"/>
        </w:rPr>
        <w:t>S’il apparaît que le salarié a accompli, sur l’intervalle où il a été présent, une durée du travail supérieure à la durée contractuelle de travail calculée sur la période de référence, il percevra un complément de rémunération équivalant à la différence entre la rémunération qu’il aurait dû percevoir, eu égard aux heures réellement effectuées, et celle qu’il a effectivement perçu. Ce complément sera versé lors de l’établissement du solde de tout compte, en cas de rupture du contrat, ou sur le dernier mois de la période de référence.</w:t>
      </w:r>
    </w:p>
    <w:p w14:paraId="7130349A" w14:textId="77777777" w:rsidP="00937B75" w:rsidR="003A30E7" w:rsidRDefault="003A30E7" w:rsidRPr="00937B75">
      <w:pPr>
        <w:spacing w:after="0" w:line="240" w:lineRule="auto"/>
        <w:jc w:val="both"/>
        <w:rPr>
          <w:rFonts w:ascii="Garamond" w:cs="Arial" w:hAnsi="Garamond"/>
          <w:sz w:val="24"/>
          <w:szCs w:val="24"/>
        </w:rPr>
      </w:pPr>
    </w:p>
    <w:p w14:paraId="4A8E6FAB" w14:textId="2ECC74C5" w:rsidP="003A30E7" w:rsidR="00B64656" w:rsidRDefault="00B64656" w:rsidRPr="00937B75">
      <w:pPr>
        <w:spacing w:after="0" w:line="240" w:lineRule="auto"/>
        <w:jc w:val="both"/>
        <w:rPr>
          <w:rFonts w:ascii="Garamond" w:cs="Arial" w:hAnsi="Garamond"/>
          <w:sz w:val="24"/>
          <w:szCs w:val="24"/>
        </w:rPr>
      </w:pPr>
      <w:r w:rsidRPr="00937B75">
        <w:rPr>
          <w:rFonts w:ascii="Garamond" w:cs="Arial" w:hAnsi="Garamond"/>
          <w:sz w:val="24"/>
          <w:szCs w:val="24"/>
        </w:rPr>
        <w:t xml:space="preserve">Si cet examen fait apparaître, au contraire, un trop perçu en la faveur du ou de la salarié(e), c’est-à-dire, lorsque les salaires perçus sont supérieurs à ceux correspondant à la rémunération qui aurait normalement dû être accordée au regard du temps de travail effectivement accompli, (compte d’heures du salarié débiteur), </w:t>
      </w:r>
      <w:r w:rsidR="003A30E7">
        <w:rPr>
          <w:rFonts w:ascii="Garamond" w:cs="Arial" w:hAnsi="Garamond"/>
          <w:sz w:val="24"/>
          <w:szCs w:val="24"/>
        </w:rPr>
        <w:t xml:space="preserve">aucune retenue ne sera néanmoins </w:t>
      </w:r>
      <w:r w:rsidR="008118B4">
        <w:rPr>
          <w:rFonts w:ascii="Garamond" w:cs="Arial" w:hAnsi="Garamond"/>
          <w:sz w:val="24"/>
          <w:szCs w:val="24"/>
        </w:rPr>
        <w:t>effectuée par la société.</w:t>
      </w:r>
    </w:p>
    <w:p w14:paraId="431F6068" w14:textId="77777777" w:rsidP="00937B75" w:rsidR="003A30E7" w:rsidRDefault="003A30E7" w:rsidRPr="00937B75">
      <w:pPr>
        <w:spacing w:after="0" w:line="240" w:lineRule="auto"/>
        <w:contextualSpacing/>
        <w:jc w:val="both"/>
        <w:rPr>
          <w:rFonts w:ascii="Garamond" w:cs="Arial" w:hAnsi="Garamond"/>
          <w:sz w:val="24"/>
          <w:szCs w:val="24"/>
        </w:rPr>
      </w:pPr>
    </w:p>
    <w:p w14:paraId="31F23F24" w14:textId="16919FBF" w:rsidP="003A30E7" w:rsidR="00B64656" w:rsidRDefault="00B64656" w:rsidRPr="003A30E7">
      <w:pPr>
        <w:pStyle w:val="Titre2"/>
        <w:numPr>
          <w:ilvl w:val="1"/>
          <w:numId w:val="25"/>
        </w:numPr>
        <w:spacing w:before="0" w:line="240" w:lineRule="auto"/>
        <w:jc w:val="both"/>
        <w:rPr>
          <w:rFonts w:ascii="Garamond" w:eastAsia="Times New Roman" w:hAnsi="Garamond"/>
          <w:b/>
          <w:bCs/>
          <w:color w:val="auto"/>
          <w:sz w:val="24"/>
          <w:szCs w:val="24"/>
          <w:lang w:eastAsia="fr-FR"/>
        </w:rPr>
      </w:pPr>
      <w:r w:rsidRPr="003A30E7">
        <w:rPr>
          <w:rFonts w:ascii="Garamond" w:eastAsia="Times New Roman" w:hAnsi="Garamond"/>
          <w:b/>
          <w:bCs/>
          <w:color w:val="auto"/>
          <w:sz w:val="24"/>
          <w:szCs w:val="24"/>
          <w:lang w:eastAsia="fr-FR"/>
        </w:rPr>
        <w:t>Contrôle de la durée du travail</w:t>
      </w:r>
    </w:p>
    <w:p w14:paraId="356D25F7" w14:textId="77777777" w:rsidP="00937B75" w:rsidR="00B64656" w:rsidRDefault="00B64656" w:rsidRPr="00937B75">
      <w:pPr>
        <w:spacing w:after="0" w:line="240" w:lineRule="auto"/>
        <w:contextualSpacing/>
        <w:jc w:val="both"/>
        <w:rPr>
          <w:rFonts w:ascii="Garamond" w:cs="Arial" w:hAnsi="Garamond"/>
          <w:sz w:val="24"/>
          <w:szCs w:val="24"/>
        </w:rPr>
      </w:pPr>
    </w:p>
    <w:p w14:paraId="37563F0F" w14:textId="6BAA2D63" w:rsidP="00937B75" w:rsidR="00B64656" w:rsidRDefault="00B64656">
      <w:pPr>
        <w:spacing w:after="0" w:line="240" w:lineRule="auto"/>
        <w:contextualSpacing/>
        <w:jc w:val="both"/>
        <w:rPr>
          <w:rFonts w:ascii="Garamond" w:cs="Arial" w:hAnsi="Garamond"/>
          <w:sz w:val="24"/>
          <w:szCs w:val="24"/>
        </w:rPr>
      </w:pPr>
      <w:r w:rsidRPr="00937B75">
        <w:rPr>
          <w:rFonts w:ascii="Garamond" w:cs="Arial" w:hAnsi="Garamond"/>
          <w:sz w:val="24"/>
          <w:szCs w:val="24"/>
        </w:rPr>
        <w:t>La durée du travail doit être décomptée quotidiennement par tous moyens d'enregistrements (badgeuse, pointeuse, document émargé par chaque salarié et par le chef d'entreprise hebdomadairement ou mensuellement).</w:t>
      </w:r>
      <w:bookmarkStart w:id="0" w:name="_GoBack"/>
      <w:bookmarkEnd w:id="0"/>
    </w:p>
    <w:p w14:paraId="7A9C2858" w14:textId="77777777" w:rsidP="00937B75" w:rsidR="003A30E7" w:rsidRDefault="003A30E7" w:rsidRPr="00937B75">
      <w:pPr>
        <w:spacing w:after="0" w:line="240" w:lineRule="auto"/>
        <w:contextualSpacing/>
        <w:jc w:val="both"/>
        <w:rPr>
          <w:rFonts w:ascii="Garamond" w:cs="Arial" w:hAnsi="Garamond"/>
          <w:sz w:val="24"/>
          <w:szCs w:val="24"/>
        </w:rPr>
      </w:pPr>
    </w:p>
    <w:p w14:paraId="02BE037C" w14:textId="77777777" w:rsidP="00937B75" w:rsidR="00B64656" w:rsidRDefault="00B64656" w:rsidRPr="00937B75">
      <w:pPr>
        <w:spacing w:after="0" w:line="240" w:lineRule="auto"/>
        <w:contextualSpacing/>
        <w:jc w:val="both"/>
        <w:rPr>
          <w:rFonts w:ascii="Garamond" w:cs="Arial" w:hAnsi="Garamond"/>
          <w:sz w:val="24"/>
          <w:szCs w:val="24"/>
        </w:rPr>
      </w:pPr>
      <w:r w:rsidRPr="00937B75">
        <w:rPr>
          <w:rFonts w:ascii="Garamond" w:cs="Arial" w:hAnsi="Garamond"/>
          <w:sz w:val="24"/>
          <w:szCs w:val="24"/>
        </w:rPr>
        <w:t>En tout état de cause, un décompte des heures réalisés et du suivi de la modulation est communiqué chaque mois, aux salariés, sur le bulletin de paye ou sur un document annexe.</w:t>
      </w:r>
    </w:p>
    <w:p w14:paraId="4E986824" w14:textId="77777777" w:rsidP="00937B75" w:rsidR="00B64656" w:rsidRDefault="00B64656" w:rsidRPr="00937B75">
      <w:pPr>
        <w:spacing w:after="0" w:line="240" w:lineRule="auto"/>
        <w:contextualSpacing/>
        <w:jc w:val="both"/>
        <w:rPr>
          <w:rFonts w:ascii="Garamond" w:cs="Arial" w:hAnsi="Garamond"/>
          <w:sz w:val="24"/>
          <w:szCs w:val="24"/>
        </w:rPr>
      </w:pPr>
    </w:p>
    <w:p w14:paraId="5AAF017D" w14:textId="77777777" w:rsidP="00937B75" w:rsidR="006F4F28" w:rsidRDefault="006F4F28" w:rsidRPr="00937B75">
      <w:pPr>
        <w:spacing w:after="0" w:line="240" w:lineRule="auto"/>
        <w:jc w:val="both"/>
        <w:rPr>
          <w:rFonts w:ascii="Garamond" w:cs="Calibri" w:eastAsia="Times New Roman" w:hAnsi="Garamond"/>
          <w:sz w:val="24"/>
          <w:szCs w:val="24"/>
          <w:lang w:eastAsia="zh-CN"/>
        </w:rPr>
      </w:pPr>
    </w:p>
    <w:p w14:paraId="4B5200EA" w14:textId="42B25946" w:rsidP="00937B75" w:rsidR="000A3980" w:rsidRDefault="003727DE" w:rsidRPr="00937B75">
      <w:pPr>
        <w:pStyle w:val="Titre1"/>
        <w:pBdr>
          <w:top w:color="auto" w:space="1" w:sz="4" w:val="single"/>
          <w:left w:color="auto" w:space="4" w:sz="4" w:val="single"/>
          <w:bottom w:color="auto" w:space="1" w:sz="4" w:val="single"/>
          <w:right w:color="auto" w:space="4" w:sz="4" w:val="single"/>
        </w:pBdr>
        <w:spacing w:before="0" w:line="240" w:lineRule="auto"/>
        <w:jc w:val="both"/>
        <w:rPr>
          <w:rFonts w:ascii="Garamond" w:eastAsia="Times New Roman" w:hAnsi="Garamond"/>
          <w:color w:val="auto"/>
          <w:sz w:val="24"/>
          <w:szCs w:val="24"/>
          <w:lang w:eastAsia="fr-FR"/>
        </w:rPr>
      </w:pPr>
      <w:r w:rsidRPr="00937B75">
        <w:rPr>
          <w:rFonts w:ascii="Garamond" w:eastAsia="Times New Roman" w:hAnsi="Garamond"/>
          <w:color w:val="auto"/>
          <w:sz w:val="24"/>
          <w:szCs w:val="24"/>
          <w:lang w:eastAsia="fr-FR"/>
        </w:rPr>
        <w:t>Titre</w:t>
      </w:r>
      <w:r w:rsidR="000A3980" w:rsidRPr="00937B75">
        <w:rPr>
          <w:rFonts w:ascii="Garamond" w:eastAsia="Times New Roman" w:hAnsi="Garamond"/>
          <w:color w:val="auto"/>
          <w:sz w:val="24"/>
          <w:szCs w:val="24"/>
          <w:lang w:eastAsia="fr-FR"/>
        </w:rPr>
        <w:t xml:space="preserve"> </w:t>
      </w:r>
      <w:r w:rsidR="00B64656" w:rsidRPr="00937B75">
        <w:rPr>
          <w:rFonts w:ascii="Garamond" w:eastAsia="Times New Roman" w:hAnsi="Garamond"/>
          <w:color w:val="auto"/>
          <w:sz w:val="24"/>
          <w:szCs w:val="24"/>
          <w:lang w:eastAsia="fr-FR"/>
        </w:rPr>
        <w:t>4</w:t>
      </w:r>
      <w:r w:rsidR="006F4F28" w:rsidRPr="00937B75">
        <w:rPr>
          <w:rFonts w:ascii="Garamond" w:eastAsia="Times New Roman" w:hAnsi="Garamond"/>
          <w:color w:val="auto"/>
          <w:sz w:val="24"/>
          <w:szCs w:val="24"/>
          <w:lang w:eastAsia="fr-FR"/>
        </w:rPr>
        <w:t xml:space="preserve"> </w:t>
      </w:r>
      <w:r w:rsidR="000A3980" w:rsidRPr="00937B75">
        <w:rPr>
          <w:rFonts w:ascii="Garamond" w:eastAsia="Times New Roman" w:hAnsi="Garamond"/>
          <w:color w:val="auto"/>
          <w:sz w:val="24"/>
          <w:szCs w:val="24"/>
          <w:lang w:eastAsia="fr-FR"/>
        </w:rPr>
        <w:t xml:space="preserve">– </w:t>
      </w:r>
      <w:r w:rsidR="007A39EF">
        <w:rPr>
          <w:rFonts w:ascii="Garamond" w:eastAsia="Times New Roman" w:hAnsi="Garamond"/>
          <w:color w:val="auto"/>
          <w:sz w:val="24"/>
          <w:szCs w:val="24"/>
          <w:lang w:eastAsia="fr-FR"/>
        </w:rPr>
        <w:t xml:space="preserve">MAJORATION DES HEURES SUPPLEMENTAIRES - </w:t>
      </w:r>
      <w:r w:rsidR="000A3980" w:rsidRPr="00937B75">
        <w:rPr>
          <w:rFonts w:ascii="Garamond" w:eastAsia="Times New Roman" w:hAnsi="Garamond"/>
          <w:color w:val="auto"/>
          <w:sz w:val="24"/>
          <w:szCs w:val="24"/>
          <w:lang w:eastAsia="fr-FR"/>
        </w:rPr>
        <w:t>REPOS COMPENSATEUR DE REMPLACEMENT</w:t>
      </w:r>
    </w:p>
    <w:p w14:paraId="6F9716DC" w14:textId="77777777" w:rsidP="00937B75" w:rsidR="000D3A72" w:rsidRDefault="000D3A72" w:rsidRPr="00937B75">
      <w:pPr>
        <w:spacing w:after="0" w:line="240" w:lineRule="auto"/>
        <w:jc w:val="both"/>
        <w:rPr>
          <w:rFonts w:ascii="Garamond" w:cs="Calibri" w:eastAsia="Times New Roman" w:hAnsi="Garamond"/>
          <w:sz w:val="24"/>
          <w:szCs w:val="24"/>
          <w:lang w:eastAsia="zh-CN"/>
        </w:rPr>
      </w:pPr>
    </w:p>
    <w:p w14:paraId="5D3A0069" w14:textId="60F4779E" w:rsidP="003707B5" w:rsidR="000D3A72" w:rsidRDefault="008118B4" w:rsidRPr="00E63D75">
      <w:pPr>
        <w:pStyle w:val="Titre2"/>
        <w:spacing w:line="20" w:lineRule="atLeast"/>
        <w:ind w:firstLine="708"/>
        <w:rPr>
          <w:rFonts w:ascii="Garamond" w:eastAsia="Times New Roman" w:hAnsi="Garamond"/>
          <w:b/>
          <w:bCs/>
          <w:color w:val="auto"/>
          <w:sz w:val="24"/>
          <w:szCs w:val="24"/>
          <w:lang w:eastAsia="fr-FR"/>
        </w:rPr>
      </w:pPr>
      <w:r>
        <w:rPr>
          <w:rFonts w:ascii="Garamond" w:eastAsia="Times New Roman" w:hAnsi="Garamond"/>
          <w:b/>
          <w:bCs/>
          <w:color w:val="auto"/>
          <w:sz w:val="24"/>
          <w:szCs w:val="24"/>
          <w:lang w:eastAsia="fr-FR"/>
        </w:rPr>
        <w:t>4</w:t>
      </w:r>
      <w:r w:rsidR="000D3A72" w:rsidRPr="00E63D75">
        <w:rPr>
          <w:rFonts w:ascii="Garamond" w:eastAsia="Times New Roman" w:hAnsi="Garamond"/>
          <w:b/>
          <w:bCs/>
          <w:color w:val="auto"/>
          <w:sz w:val="24"/>
          <w:szCs w:val="24"/>
          <w:lang w:eastAsia="fr-FR"/>
        </w:rPr>
        <w:t xml:space="preserve">.1 </w:t>
      </w:r>
      <w:r w:rsidR="000D3A72" w:rsidRPr="00E63D75">
        <w:rPr>
          <w:rFonts w:ascii="Garamond" w:eastAsia="Times New Roman" w:hAnsi="Garamond"/>
          <w:b/>
          <w:bCs/>
          <w:color w:val="auto"/>
          <w:sz w:val="24"/>
          <w:szCs w:val="24"/>
          <w:lang w:eastAsia="fr-FR"/>
        </w:rPr>
        <w:tab/>
      </w:r>
      <w:r w:rsidR="007A39EF">
        <w:rPr>
          <w:rFonts w:ascii="Garamond" w:eastAsia="Times New Roman" w:hAnsi="Garamond"/>
          <w:b/>
          <w:bCs/>
          <w:color w:val="auto"/>
          <w:sz w:val="24"/>
          <w:szCs w:val="24"/>
          <w:lang w:eastAsia="fr-FR"/>
        </w:rPr>
        <w:t>Taux de majoration</w:t>
      </w:r>
    </w:p>
    <w:p w14:paraId="52925D96" w14:textId="275DD176" w:rsidP="003707B5" w:rsidR="000A3980" w:rsidRDefault="000A3980">
      <w:pPr>
        <w:spacing w:after="0" w:line="20" w:lineRule="atLeast"/>
        <w:jc w:val="both"/>
        <w:rPr>
          <w:rFonts w:ascii="Garamond" w:cs="Calibri" w:eastAsia="Times New Roman" w:hAnsi="Garamond"/>
          <w:sz w:val="24"/>
          <w:szCs w:val="24"/>
          <w:lang w:eastAsia="zh-CN"/>
        </w:rPr>
      </w:pPr>
    </w:p>
    <w:p w14:paraId="1050BEDC" w14:textId="4497BC60" w:rsidP="007A39EF" w:rsidR="007A39EF" w:rsidRDefault="007A39EF">
      <w:pPr>
        <w:spacing w:after="0" w:line="20" w:lineRule="atLeast"/>
        <w:jc w:val="both"/>
        <w:rPr>
          <w:rFonts w:ascii="Garamond" w:cs="Calibri" w:eastAsia="Times New Roman" w:hAnsi="Garamond"/>
          <w:sz w:val="24"/>
          <w:szCs w:val="24"/>
          <w:lang w:eastAsia="zh-CN"/>
        </w:rPr>
      </w:pPr>
      <w:r>
        <w:rPr>
          <w:rFonts w:ascii="Garamond" w:cs="Calibri" w:eastAsia="Times New Roman" w:hAnsi="Garamond"/>
          <w:sz w:val="24"/>
          <w:szCs w:val="24"/>
          <w:lang w:eastAsia="zh-CN"/>
        </w:rPr>
        <w:t>E</w:t>
      </w:r>
      <w:r w:rsidRPr="007A39EF">
        <w:rPr>
          <w:rFonts w:ascii="Garamond" w:cs="Calibri" w:eastAsia="Times New Roman" w:hAnsi="Garamond"/>
          <w:sz w:val="24"/>
          <w:szCs w:val="24"/>
          <w:lang w:eastAsia="zh-CN"/>
        </w:rPr>
        <w:t xml:space="preserve">n application </w:t>
      </w:r>
      <w:r w:rsidRPr="007A39EF">
        <w:rPr>
          <w:rFonts w:ascii="Garamond" w:cs="Calibri" w:eastAsia="Times New Roman" w:hAnsi="Garamond"/>
          <w:sz w:val="24"/>
          <w:szCs w:val="24"/>
          <w:lang w:eastAsia="fr-FR"/>
        </w:rPr>
        <w:t>des dispositions de l'article L. 3121-33 du Code du travail</w:t>
      </w:r>
      <w:r>
        <w:rPr>
          <w:rFonts w:ascii="Garamond" w:cs="Calibri" w:eastAsia="Times New Roman" w:hAnsi="Garamond"/>
          <w:sz w:val="24"/>
          <w:szCs w:val="24"/>
          <w:lang w:eastAsia="zh-CN"/>
        </w:rPr>
        <w:t xml:space="preserve">, il </w:t>
      </w:r>
      <w:r w:rsidRPr="00E63D75">
        <w:rPr>
          <w:rFonts w:ascii="Garamond" w:cs="Calibri" w:eastAsia="Times New Roman" w:hAnsi="Garamond"/>
          <w:sz w:val="24"/>
          <w:szCs w:val="24"/>
          <w:lang w:eastAsia="zh-CN"/>
        </w:rPr>
        <w:t xml:space="preserve">est </w:t>
      </w:r>
      <w:r>
        <w:rPr>
          <w:rFonts w:ascii="Garamond" w:cs="Calibri" w:eastAsia="Times New Roman" w:hAnsi="Garamond"/>
          <w:sz w:val="24"/>
          <w:szCs w:val="24"/>
          <w:lang w:eastAsia="zh-CN"/>
        </w:rPr>
        <w:t>rappelé</w:t>
      </w:r>
      <w:r w:rsidRPr="00E63D75">
        <w:rPr>
          <w:rFonts w:ascii="Garamond" w:cs="Calibri" w:eastAsia="Times New Roman" w:hAnsi="Garamond"/>
          <w:sz w:val="24"/>
          <w:szCs w:val="24"/>
          <w:lang w:eastAsia="zh-CN"/>
        </w:rPr>
        <w:t xml:space="preserve"> que le</w:t>
      </w:r>
      <w:r>
        <w:rPr>
          <w:rFonts w:ascii="Garamond" w:cs="Calibri" w:eastAsia="Times New Roman" w:hAnsi="Garamond"/>
          <w:sz w:val="24"/>
          <w:szCs w:val="24"/>
          <w:lang w:eastAsia="zh-CN"/>
        </w:rPr>
        <w:t>s</w:t>
      </w:r>
      <w:r w:rsidRPr="00E63D75">
        <w:rPr>
          <w:rFonts w:ascii="Garamond" w:cs="Calibri" w:eastAsia="Times New Roman" w:hAnsi="Garamond"/>
          <w:sz w:val="24"/>
          <w:szCs w:val="24"/>
          <w:lang w:eastAsia="zh-CN"/>
        </w:rPr>
        <w:t xml:space="preserve"> taux de majoration applicable</w:t>
      </w:r>
      <w:r>
        <w:rPr>
          <w:rFonts w:ascii="Garamond" w:cs="Calibri" w:eastAsia="Times New Roman" w:hAnsi="Garamond"/>
          <w:sz w:val="24"/>
          <w:szCs w:val="24"/>
          <w:lang w:eastAsia="zh-CN"/>
        </w:rPr>
        <w:t xml:space="preserve">s </w:t>
      </w:r>
      <w:r w:rsidRPr="00E63D75">
        <w:rPr>
          <w:rFonts w:ascii="Garamond" w:cs="Calibri" w:eastAsia="Times New Roman" w:hAnsi="Garamond"/>
          <w:sz w:val="24"/>
          <w:szCs w:val="24"/>
          <w:lang w:eastAsia="zh-CN"/>
        </w:rPr>
        <w:t xml:space="preserve">aux heures supplémentaires </w:t>
      </w:r>
      <w:r>
        <w:rPr>
          <w:rFonts w:ascii="Garamond" w:cs="Calibri" w:eastAsia="Times New Roman" w:hAnsi="Garamond"/>
          <w:sz w:val="24"/>
          <w:szCs w:val="24"/>
          <w:lang w:eastAsia="zh-CN"/>
        </w:rPr>
        <w:t>sont les suivants :</w:t>
      </w:r>
    </w:p>
    <w:p w14:paraId="6EAF5403" w14:textId="77777777" w:rsidP="007A39EF" w:rsidR="007A39EF" w:rsidRDefault="007A39EF">
      <w:pPr>
        <w:spacing w:after="0" w:line="20" w:lineRule="atLeast"/>
        <w:jc w:val="both"/>
        <w:rPr>
          <w:rFonts w:ascii="Garamond" w:cs="Calibri" w:eastAsia="Times New Roman" w:hAnsi="Garamond"/>
          <w:sz w:val="24"/>
          <w:szCs w:val="24"/>
          <w:lang w:eastAsia="zh-CN"/>
        </w:rPr>
      </w:pPr>
    </w:p>
    <w:p w14:paraId="6222F7B7" w14:textId="0147EF5D" w:rsidP="007A39EF" w:rsidR="007A39EF" w:rsidRDefault="007A39EF">
      <w:pPr>
        <w:pStyle w:val="Paragraphedeliste"/>
        <w:numPr>
          <w:ilvl w:val="0"/>
          <w:numId w:val="23"/>
        </w:numPr>
        <w:spacing w:after="0" w:line="20" w:lineRule="atLeast"/>
        <w:jc w:val="both"/>
        <w:rPr>
          <w:rFonts w:ascii="Garamond" w:cs="Calibri" w:eastAsia="Times New Roman" w:hAnsi="Garamond"/>
          <w:sz w:val="24"/>
          <w:szCs w:val="24"/>
          <w:lang w:eastAsia="zh-CN"/>
        </w:rPr>
      </w:pPr>
      <w:r>
        <w:rPr>
          <w:rFonts w:ascii="Garamond" w:cs="Calibri" w:eastAsia="Times New Roman" w:hAnsi="Garamond"/>
          <w:sz w:val="24"/>
          <w:szCs w:val="24"/>
          <w:lang w:eastAsia="zh-CN"/>
        </w:rPr>
        <w:t>Heures comprises entre 35 et 39 heures hebdomadaires (1607 et 1790 heures annuelles) : 25 % ;</w:t>
      </w:r>
    </w:p>
    <w:p w14:paraId="1CCD575B" w14:textId="77777777" w:rsidP="007A39EF" w:rsidR="007A39EF" w:rsidRDefault="007A39EF">
      <w:pPr>
        <w:pStyle w:val="Paragraphedeliste"/>
        <w:spacing w:after="0" w:line="20" w:lineRule="atLeast"/>
        <w:ind w:left="1068"/>
        <w:jc w:val="both"/>
        <w:rPr>
          <w:rFonts w:ascii="Garamond" w:cs="Calibri" w:eastAsia="Times New Roman" w:hAnsi="Garamond"/>
          <w:sz w:val="24"/>
          <w:szCs w:val="24"/>
          <w:lang w:eastAsia="zh-CN"/>
        </w:rPr>
      </w:pPr>
    </w:p>
    <w:p w14:paraId="16F582FB" w14:textId="6784E546" w:rsidP="007A39EF" w:rsidR="007A39EF" w:rsidRDefault="007A39EF" w:rsidRPr="007A39EF">
      <w:pPr>
        <w:pStyle w:val="Paragraphedeliste"/>
        <w:numPr>
          <w:ilvl w:val="0"/>
          <w:numId w:val="23"/>
        </w:numPr>
        <w:spacing w:after="0" w:line="20" w:lineRule="atLeast"/>
        <w:jc w:val="both"/>
        <w:rPr>
          <w:rFonts w:ascii="Garamond" w:cs="Calibri" w:eastAsia="Times New Roman" w:hAnsi="Garamond"/>
          <w:sz w:val="24"/>
          <w:szCs w:val="24"/>
          <w:lang w:eastAsia="zh-CN"/>
        </w:rPr>
      </w:pPr>
      <w:r>
        <w:rPr>
          <w:rFonts w:ascii="Garamond" w:cs="Calibri" w:eastAsia="Times New Roman" w:hAnsi="Garamond"/>
          <w:sz w:val="24"/>
          <w:szCs w:val="24"/>
          <w:lang w:eastAsia="zh-CN"/>
        </w:rPr>
        <w:t xml:space="preserve">Heures </w:t>
      </w:r>
      <w:r w:rsidRPr="007A39EF">
        <w:rPr>
          <w:rFonts w:ascii="Garamond" w:cs="Calibri" w:eastAsia="Times New Roman" w:hAnsi="Garamond"/>
          <w:sz w:val="24"/>
          <w:szCs w:val="24"/>
          <w:lang w:eastAsia="zh-CN"/>
        </w:rPr>
        <w:t>effectuées au-delà de 39 heures hebdomadaires (1790 heures annuelles)</w:t>
      </w:r>
      <w:r>
        <w:rPr>
          <w:rFonts w:ascii="Garamond" w:cs="Calibri" w:eastAsia="Times New Roman" w:hAnsi="Garamond"/>
          <w:sz w:val="24"/>
          <w:szCs w:val="24"/>
          <w:lang w:eastAsia="zh-CN"/>
        </w:rPr>
        <w:t> :</w:t>
      </w:r>
      <w:r w:rsidRPr="007A39EF">
        <w:rPr>
          <w:rFonts w:ascii="Garamond" w:cs="Calibri" w:eastAsia="Times New Roman" w:hAnsi="Garamond"/>
          <w:sz w:val="24"/>
          <w:szCs w:val="24"/>
          <w:lang w:eastAsia="zh-CN"/>
        </w:rPr>
        <w:t xml:space="preserve"> 10 %</w:t>
      </w:r>
      <w:r w:rsidRPr="007A39EF">
        <w:rPr>
          <w:rFonts w:ascii="Garamond" w:cs="Calibri" w:eastAsia="Times New Roman" w:hAnsi="Garamond"/>
          <w:sz w:val="24"/>
          <w:szCs w:val="24"/>
          <w:lang w:eastAsia="fr-FR"/>
        </w:rPr>
        <w:t>.</w:t>
      </w:r>
    </w:p>
    <w:p w14:paraId="5750263C" w14:textId="77777777" w:rsidP="003707B5" w:rsidR="007A39EF" w:rsidRDefault="007A39EF" w:rsidRPr="00E63D75">
      <w:pPr>
        <w:spacing w:after="0" w:line="20" w:lineRule="atLeast"/>
        <w:jc w:val="both"/>
        <w:rPr>
          <w:rFonts w:ascii="Garamond" w:cs="Calibri" w:eastAsia="Times New Roman" w:hAnsi="Garamond"/>
          <w:sz w:val="24"/>
          <w:szCs w:val="24"/>
          <w:lang w:eastAsia="zh-CN"/>
        </w:rPr>
      </w:pPr>
    </w:p>
    <w:p w14:paraId="55DE7260" w14:textId="51D6B77F" w:rsidP="003707B5" w:rsidR="000A3980" w:rsidRDefault="000A3980" w:rsidRPr="00E63D75">
      <w:pPr>
        <w:spacing w:after="0" w:line="20" w:lineRule="atLeast"/>
        <w:jc w:val="both"/>
        <w:rPr>
          <w:rFonts w:ascii="Garamond" w:cs="Calibri" w:eastAsia="Times New Roman" w:hAnsi="Garamond"/>
          <w:sz w:val="24"/>
          <w:szCs w:val="24"/>
          <w:lang w:eastAsia="zh-CN"/>
        </w:rPr>
      </w:pPr>
    </w:p>
    <w:p w14:paraId="354A6F2F" w14:textId="1255062F" w:rsidP="003707B5" w:rsidR="000A3980" w:rsidRDefault="008118B4" w:rsidRPr="00E63D75">
      <w:pPr>
        <w:pStyle w:val="Titre2"/>
        <w:spacing w:line="20" w:lineRule="atLeast"/>
        <w:ind w:firstLine="708"/>
        <w:rPr>
          <w:rFonts w:ascii="Garamond" w:eastAsia="Times New Roman" w:hAnsi="Garamond"/>
          <w:b/>
          <w:bCs/>
          <w:color w:val="auto"/>
          <w:sz w:val="24"/>
          <w:szCs w:val="24"/>
          <w:lang w:eastAsia="fr-FR"/>
        </w:rPr>
      </w:pPr>
      <w:r>
        <w:rPr>
          <w:rFonts w:ascii="Garamond" w:eastAsia="Times New Roman" w:hAnsi="Garamond"/>
          <w:b/>
          <w:bCs/>
          <w:color w:val="auto"/>
          <w:sz w:val="24"/>
          <w:szCs w:val="24"/>
          <w:lang w:eastAsia="fr-FR"/>
        </w:rPr>
        <w:t>4</w:t>
      </w:r>
      <w:r w:rsidR="000A3980" w:rsidRPr="00E63D75">
        <w:rPr>
          <w:rFonts w:ascii="Garamond" w:eastAsia="Times New Roman" w:hAnsi="Garamond"/>
          <w:b/>
          <w:bCs/>
          <w:color w:val="auto"/>
          <w:sz w:val="24"/>
          <w:szCs w:val="24"/>
          <w:lang w:eastAsia="fr-FR"/>
        </w:rPr>
        <w:t xml:space="preserve">.2 </w:t>
      </w:r>
      <w:r w:rsidR="000D3A72" w:rsidRPr="00E63D75">
        <w:rPr>
          <w:rFonts w:ascii="Garamond" w:eastAsia="Times New Roman" w:hAnsi="Garamond"/>
          <w:b/>
          <w:bCs/>
          <w:color w:val="auto"/>
          <w:sz w:val="24"/>
          <w:szCs w:val="24"/>
          <w:lang w:eastAsia="fr-FR"/>
        </w:rPr>
        <w:tab/>
      </w:r>
      <w:r w:rsidR="007A39EF">
        <w:rPr>
          <w:rFonts w:ascii="Garamond" w:eastAsia="Times New Roman" w:hAnsi="Garamond"/>
          <w:b/>
          <w:bCs/>
          <w:color w:val="auto"/>
          <w:sz w:val="24"/>
          <w:szCs w:val="24"/>
          <w:lang w:eastAsia="fr-FR"/>
        </w:rPr>
        <w:t>Repos compensateur de remplacement</w:t>
      </w:r>
    </w:p>
    <w:p w14:paraId="421AC1DD" w14:textId="292B1FC0" w:rsidP="003707B5" w:rsidR="000A3980" w:rsidRDefault="000A3980" w:rsidRPr="00E63D75">
      <w:pPr>
        <w:spacing w:after="0" w:line="20" w:lineRule="atLeast"/>
        <w:jc w:val="both"/>
        <w:rPr>
          <w:rFonts w:ascii="Garamond" w:cs="Calibri" w:eastAsia="Times New Roman" w:hAnsi="Garamond"/>
          <w:sz w:val="24"/>
          <w:szCs w:val="24"/>
          <w:lang w:eastAsia="zh-CN"/>
        </w:rPr>
      </w:pPr>
    </w:p>
    <w:p w14:paraId="38426A54" w14:textId="66F5FA72" w:rsidP="007A39EF" w:rsidR="007A39EF" w:rsidRDefault="007A39EF">
      <w:pPr>
        <w:spacing w:after="0" w:line="20" w:lineRule="atLeast"/>
        <w:jc w:val="both"/>
        <w:rPr>
          <w:rFonts w:ascii="Garamond" w:cs="Calibri" w:eastAsia="Times New Roman" w:hAnsi="Garamond"/>
          <w:sz w:val="24"/>
          <w:szCs w:val="24"/>
          <w:lang w:eastAsia="zh-CN"/>
        </w:rPr>
      </w:pPr>
      <w:r w:rsidRPr="00E63D75">
        <w:rPr>
          <w:rFonts w:ascii="Garamond" w:cs="Calibri" w:eastAsia="Times New Roman" w:hAnsi="Garamond"/>
          <w:sz w:val="24"/>
          <w:szCs w:val="24"/>
          <w:lang w:eastAsia="zh-CN"/>
        </w:rPr>
        <w:t xml:space="preserve">Le repos compensateur de remplacement est applicable à l’ensemble des salariés de l’entreprise à temps plein, </w:t>
      </w:r>
      <w:bookmarkStart w:id="1" w:name="_Hlk30755473"/>
      <w:r w:rsidRPr="00E63D75">
        <w:rPr>
          <w:rFonts w:ascii="Garamond" w:cs="Calibri" w:eastAsia="Times New Roman" w:hAnsi="Garamond"/>
          <w:sz w:val="24"/>
          <w:szCs w:val="24"/>
          <w:lang w:eastAsia="zh-CN"/>
        </w:rPr>
        <w:t>dont le décompte du temps de travail est réalisé en heures</w:t>
      </w:r>
      <w:bookmarkEnd w:id="1"/>
      <w:r w:rsidRPr="00E63D75">
        <w:rPr>
          <w:rFonts w:ascii="Garamond" w:cs="Calibri" w:eastAsia="Times New Roman" w:hAnsi="Garamond"/>
          <w:sz w:val="24"/>
          <w:szCs w:val="24"/>
          <w:lang w:eastAsia="zh-CN"/>
        </w:rPr>
        <w:t>.</w:t>
      </w:r>
    </w:p>
    <w:p w14:paraId="0595D0C4" w14:textId="77777777" w:rsidP="007A39EF" w:rsidR="007A39EF" w:rsidRDefault="007A39EF" w:rsidRPr="00E63D75">
      <w:pPr>
        <w:spacing w:after="0" w:line="20" w:lineRule="atLeast"/>
        <w:jc w:val="both"/>
        <w:rPr>
          <w:rFonts w:ascii="Garamond" w:cs="Calibri" w:eastAsia="Times New Roman" w:hAnsi="Garamond"/>
          <w:sz w:val="24"/>
          <w:szCs w:val="24"/>
          <w:lang w:eastAsia="zh-CN"/>
        </w:rPr>
      </w:pPr>
    </w:p>
    <w:p w14:paraId="766DD5D9" w14:textId="1D09D74F" w:rsidP="003707B5" w:rsidR="000A3980" w:rsidRDefault="00E979F1" w:rsidRPr="00E63D75">
      <w:pPr>
        <w:spacing w:after="0" w:line="20" w:lineRule="atLeast"/>
        <w:jc w:val="both"/>
        <w:rPr>
          <w:rFonts w:ascii="Garamond" w:cs="Calibri" w:eastAsia="Times New Roman" w:hAnsi="Garamond"/>
          <w:sz w:val="24"/>
          <w:szCs w:val="24"/>
          <w:lang w:eastAsia="zh-CN"/>
        </w:rPr>
      </w:pPr>
      <w:r w:rsidRPr="00E63D75">
        <w:rPr>
          <w:rFonts w:ascii="Garamond" w:cs="Calibri" w:eastAsia="Times New Roman" w:hAnsi="Garamond"/>
          <w:sz w:val="24"/>
          <w:szCs w:val="24"/>
          <w:lang w:eastAsia="zh-CN"/>
        </w:rPr>
        <w:t>Conformément aux dispositions de l’article L</w:t>
      </w:r>
      <w:r w:rsidR="007A39EF">
        <w:rPr>
          <w:rFonts w:ascii="Garamond" w:cs="Calibri" w:eastAsia="Times New Roman" w:hAnsi="Garamond"/>
          <w:sz w:val="24"/>
          <w:szCs w:val="24"/>
          <w:lang w:eastAsia="zh-CN"/>
        </w:rPr>
        <w:t xml:space="preserve">. </w:t>
      </w:r>
      <w:r w:rsidRPr="00E63D75">
        <w:rPr>
          <w:rFonts w:ascii="Garamond" w:cs="Calibri" w:eastAsia="Times New Roman" w:hAnsi="Garamond"/>
          <w:sz w:val="24"/>
          <w:szCs w:val="24"/>
          <w:lang w:eastAsia="zh-CN"/>
        </w:rPr>
        <w:t>3121-37 du code du travail, le paiement des heures supplémentaires et des majorations pourra être remplacé par un repos compensateur équivalent.</w:t>
      </w:r>
    </w:p>
    <w:p w14:paraId="15C0CE59" w14:textId="20B8F9E3" w:rsidP="003707B5" w:rsidR="00E979F1" w:rsidRDefault="00E979F1" w:rsidRPr="00E63D75">
      <w:pPr>
        <w:spacing w:after="0" w:line="20" w:lineRule="atLeast"/>
        <w:jc w:val="both"/>
        <w:rPr>
          <w:rFonts w:ascii="Garamond" w:cs="Calibri" w:eastAsia="Times New Roman" w:hAnsi="Garamond"/>
          <w:sz w:val="24"/>
          <w:szCs w:val="24"/>
          <w:lang w:eastAsia="zh-CN"/>
        </w:rPr>
      </w:pPr>
    </w:p>
    <w:p w14:paraId="73572CDD" w14:textId="133ED51B" w:rsidP="003707B5" w:rsidR="00E979F1" w:rsidRDefault="00E979F1" w:rsidRPr="00E63D75">
      <w:pPr>
        <w:spacing w:after="0" w:line="20" w:lineRule="atLeast"/>
        <w:jc w:val="both"/>
        <w:rPr>
          <w:rFonts w:ascii="Garamond" w:cs="Calibri" w:eastAsia="Times New Roman" w:hAnsi="Garamond"/>
          <w:sz w:val="24"/>
          <w:szCs w:val="24"/>
          <w:lang w:eastAsia="zh-CN"/>
        </w:rPr>
      </w:pPr>
      <w:r w:rsidRPr="00E63D75">
        <w:rPr>
          <w:rFonts w:ascii="Garamond" w:cs="Calibri" w:eastAsia="Times New Roman" w:hAnsi="Garamond"/>
          <w:sz w:val="24"/>
          <w:szCs w:val="24"/>
          <w:lang w:eastAsia="zh-CN"/>
        </w:rPr>
        <w:t xml:space="preserve">Ce dispositif </w:t>
      </w:r>
      <w:r w:rsidR="005B2EB1" w:rsidRPr="00E63D75">
        <w:rPr>
          <w:rFonts w:ascii="Garamond" w:cs="Calibri" w:eastAsia="Times New Roman" w:hAnsi="Garamond"/>
          <w:sz w:val="24"/>
          <w:szCs w:val="24"/>
          <w:lang w:eastAsia="zh-CN"/>
        </w:rPr>
        <w:t xml:space="preserve">pourra </w:t>
      </w:r>
      <w:r w:rsidR="005F13D5" w:rsidRPr="00E63D75">
        <w:rPr>
          <w:rFonts w:ascii="Garamond" w:cs="Calibri" w:eastAsia="Times New Roman" w:hAnsi="Garamond"/>
          <w:sz w:val="24"/>
          <w:szCs w:val="24"/>
          <w:lang w:eastAsia="zh-CN"/>
        </w:rPr>
        <w:t xml:space="preserve">en particulier </w:t>
      </w:r>
      <w:r w:rsidRPr="00E63D75">
        <w:rPr>
          <w:rFonts w:ascii="Garamond" w:cs="Calibri" w:eastAsia="Times New Roman" w:hAnsi="Garamond"/>
          <w:sz w:val="24"/>
          <w:szCs w:val="24"/>
          <w:lang w:eastAsia="zh-CN"/>
        </w:rPr>
        <w:t xml:space="preserve">s’appliquer à l’initiative de la Direction </w:t>
      </w:r>
      <w:r w:rsidR="005F13D5" w:rsidRPr="00E63D75">
        <w:rPr>
          <w:rFonts w:ascii="Garamond" w:cs="Calibri" w:eastAsia="Times New Roman" w:hAnsi="Garamond"/>
          <w:sz w:val="24"/>
          <w:szCs w:val="24"/>
          <w:lang w:eastAsia="zh-CN"/>
        </w:rPr>
        <w:t>pour</w:t>
      </w:r>
      <w:r w:rsidRPr="00E63D75">
        <w:rPr>
          <w:rFonts w:ascii="Garamond" w:cs="Calibri" w:eastAsia="Times New Roman" w:hAnsi="Garamond"/>
          <w:sz w:val="24"/>
          <w:szCs w:val="24"/>
          <w:lang w:eastAsia="zh-CN"/>
        </w:rPr>
        <w:t xml:space="preserve"> toutes les heures supplémentaires réalisées </w:t>
      </w:r>
      <w:r w:rsidR="004D590E" w:rsidRPr="00E63D75">
        <w:rPr>
          <w:rFonts w:ascii="Garamond" w:cs="Calibri" w:eastAsia="Times New Roman" w:hAnsi="Garamond"/>
          <w:sz w:val="24"/>
          <w:szCs w:val="24"/>
          <w:lang w:eastAsia="zh-CN"/>
        </w:rPr>
        <w:t>au-delà</w:t>
      </w:r>
      <w:r w:rsidRPr="00E63D75">
        <w:rPr>
          <w:rFonts w:ascii="Garamond" w:cs="Calibri" w:eastAsia="Times New Roman" w:hAnsi="Garamond"/>
          <w:sz w:val="24"/>
          <w:szCs w:val="24"/>
          <w:lang w:eastAsia="zh-CN"/>
        </w:rPr>
        <w:t xml:space="preserve"> de </w:t>
      </w:r>
      <w:r w:rsidR="005765AC" w:rsidRPr="00E63D75">
        <w:rPr>
          <w:rFonts w:ascii="Garamond" w:cs="Calibri" w:eastAsia="Times New Roman" w:hAnsi="Garamond"/>
          <w:sz w:val="24"/>
          <w:szCs w:val="24"/>
          <w:lang w:eastAsia="zh-CN"/>
        </w:rPr>
        <w:t>39 heures hebdomadaires de travail</w:t>
      </w:r>
      <w:r w:rsidR="008118B4">
        <w:rPr>
          <w:rFonts w:ascii="Garamond" w:cs="Calibri" w:eastAsia="Times New Roman" w:hAnsi="Garamond"/>
          <w:sz w:val="24"/>
          <w:szCs w:val="24"/>
          <w:lang w:eastAsia="zh-CN"/>
        </w:rPr>
        <w:t>, ou s’agissant des salariés soumis au dispositif d’annualisation, pour la moitié des heures accomplies au-delà de 1790 heures.</w:t>
      </w:r>
    </w:p>
    <w:p w14:paraId="1A965F44" w14:textId="77777777" w:rsidP="003707B5" w:rsidR="00E979F1" w:rsidRDefault="00E979F1" w:rsidRPr="00E63D75">
      <w:pPr>
        <w:spacing w:after="0" w:line="20" w:lineRule="atLeast"/>
        <w:jc w:val="both"/>
        <w:rPr>
          <w:rFonts w:ascii="Garamond" w:cs="Calibri" w:eastAsia="Times New Roman" w:hAnsi="Garamond"/>
          <w:sz w:val="24"/>
          <w:szCs w:val="24"/>
          <w:lang w:eastAsia="zh-CN"/>
        </w:rPr>
      </w:pPr>
    </w:p>
    <w:p w14:paraId="15D167EE" w14:textId="64F6AE26" w:rsidP="003707B5" w:rsidR="00E979F1" w:rsidRDefault="00E979F1" w:rsidRPr="00E63D75">
      <w:pPr>
        <w:spacing w:after="0" w:line="20" w:lineRule="atLeast"/>
        <w:jc w:val="both"/>
        <w:rPr>
          <w:rFonts w:ascii="Garamond" w:cs="Calibri" w:eastAsia="Times New Roman" w:hAnsi="Garamond"/>
          <w:sz w:val="24"/>
          <w:szCs w:val="24"/>
          <w:lang w:eastAsia="zh-CN"/>
        </w:rPr>
      </w:pPr>
      <w:r w:rsidRPr="00E63D75">
        <w:rPr>
          <w:rFonts w:ascii="Garamond" w:cs="Calibri" w:eastAsia="Times New Roman" w:hAnsi="Garamond"/>
          <w:sz w:val="24"/>
          <w:szCs w:val="24"/>
          <w:lang w:eastAsia="zh-CN"/>
        </w:rPr>
        <w:t xml:space="preserve">La prise du repos compensateur de remplacement sera possible dès lors que le salarié aura acquis </w:t>
      </w:r>
      <w:r w:rsidR="005765AC" w:rsidRPr="00E63D75">
        <w:rPr>
          <w:rFonts w:ascii="Garamond" w:cs="Calibri" w:eastAsia="Times New Roman" w:hAnsi="Garamond"/>
          <w:sz w:val="24"/>
          <w:szCs w:val="24"/>
          <w:lang w:eastAsia="zh-CN"/>
        </w:rPr>
        <w:t>3</w:t>
      </w:r>
      <w:r w:rsidRPr="00E63D75">
        <w:rPr>
          <w:rFonts w:ascii="Garamond" w:cs="Calibri" w:eastAsia="Times New Roman" w:hAnsi="Garamond"/>
          <w:sz w:val="24"/>
          <w:szCs w:val="24"/>
          <w:lang w:eastAsia="zh-CN"/>
        </w:rPr>
        <w:t xml:space="preserve"> heures de repos : la prise du repos compensateur de remplacement s’effectuant par</w:t>
      </w:r>
      <w:r w:rsidR="005765AC" w:rsidRPr="00E63D75">
        <w:rPr>
          <w:rFonts w:ascii="Garamond" w:cs="Calibri" w:eastAsia="Times New Roman" w:hAnsi="Garamond"/>
          <w:sz w:val="24"/>
          <w:szCs w:val="24"/>
          <w:lang w:eastAsia="zh-CN"/>
        </w:rPr>
        <w:t xml:space="preserve"> demi-journée ou</w:t>
      </w:r>
      <w:r w:rsidRPr="00E63D75">
        <w:rPr>
          <w:rFonts w:ascii="Garamond" w:cs="Calibri" w:eastAsia="Times New Roman" w:hAnsi="Garamond"/>
          <w:sz w:val="24"/>
          <w:szCs w:val="24"/>
          <w:lang w:eastAsia="zh-CN"/>
        </w:rPr>
        <w:t xml:space="preserve"> journée entière.</w:t>
      </w:r>
    </w:p>
    <w:p w14:paraId="1D8CE018" w14:textId="77777777" w:rsidP="003707B5" w:rsidR="00E979F1" w:rsidRDefault="00E979F1" w:rsidRPr="00E63D75">
      <w:pPr>
        <w:spacing w:after="0" w:line="20" w:lineRule="atLeast"/>
        <w:jc w:val="both"/>
        <w:rPr>
          <w:rFonts w:ascii="Garamond" w:cs="Calibri" w:eastAsia="Times New Roman" w:hAnsi="Garamond"/>
          <w:sz w:val="24"/>
          <w:szCs w:val="24"/>
          <w:lang w:eastAsia="zh-CN"/>
        </w:rPr>
      </w:pPr>
    </w:p>
    <w:p w14:paraId="407DA8E6" w14:textId="506DAE37" w:rsidP="003707B5" w:rsidR="00E979F1" w:rsidRDefault="00E979F1" w:rsidRPr="00E63D75">
      <w:pPr>
        <w:spacing w:after="0" w:line="20" w:lineRule="atLeast"/>
        <w:jc w:val="both"/>
        <w:rPr>
          <w:rFonts w:ascii="Garamond" w:cs="Calibri" w:eastAsia="Times New Roman" w:hAnsi="Garamond"/>
          <w:sz w:val="24"/>
          <w:szCs w:val="24"/>
          <w:lang w:eastAsia="zh-CN"/>
        </w:rPr>
      </w:pPr>
      <w:r w:rsidRPr="00E63D75">
        <w:rPr>
          <w:rFonts w:ascii="Garamond" w:cs="Calibri" w:eastAsia="Times New Roman" w:hAnsi="Garamond"/>
          <w:sz w:val="24"/>
          <w:szCs w:val="24"/>
          <w:lang w:eastAsia="zh-CN"/>
        </w:rPr>
        <w:t>Le salarié sera informé périodiquement sur le nombre d'heures de repos portées à son crédit par un document annexé au bulletin de pai</w:t>
      </w:r>
      <w:r w:rsidR="00140DE8" w:rsidRPr="00E63D75">
        <w:rPr>
          <w:rFonts w:ascii="Garamond" w:cs="Calibri" w:eastAsia="Times New Roman" w:hAnsi="Garamond"/>
          <w:sz w:val="24"/>
          <w:szCs w:val="24"/>
          <w:lang w:eastAsia="zh-CN"/>
        </w:rPr>
        <w:t>e ou par mention portée directement sur la fiche de paie.</w:t>
      </w:r>
    </w:p>
    <w:p w14:paraId="2FC55187" w14:textId="77777777" w:rsidP="003707B5" w:rsidR="00E979F1" w:rsidRDefault="00E979F1" w:rsidRPr="00E63D75">
      <w:pPr>
        <w:spacing w:after="0" w:line="20" w:lineRule="atLeast"/>
        <w:jc w:val="both"/>
        <w:rPr>
          <w:rFonts w:ascii="Garamond" w:cs="Calibri" w:eastAsia="Times New Roman" w:hAnsi="Garamond"/>
          <w:sz w:val="24"/>
          <w:szCs w:val="24"/>
          <w:lang w:eastAsia="zh-CN"/>
        </w:rPr>
      </w:pPr>
    </w:p>
    <w:p w14:paraId="77D0C5F7" w14:textId="6683DF50" w:rsidP="003707B5" w:rsidR="00A551F3" w:rsidRDefault="00E979F1" w:rsidRPr="00E63D75">
      <w:pPr>
        <w:spacing w:after="0" w:line="20" w:lineRule="atLeast"/>
        <w:jc w:val="both"/>
        <w:rPr>
          <w:rFonts w:ascii="Garamond" w:cs="Calibri" w:eastAsia="Times New Roman" w:hAnsi="Garamond"/>
          <w:sz w:val="24"/>
          <w:szCs w:val="24"/>
          <w:lang w:eastAsia="zh-CN"/>
        </w:rPr>
      </w:pPr>
      <w:r w:rsidRPr="00E63D75">
        <w:rPr>
          <w:rFonts w:ascii="Garamond" w:cs="Calibri" w:eastAsia="Times New Roman" w:hAnsi="Garamond"/>
          <w:sz w:val="24"/>
          <w:szCs w:val="24"/>
          <w:lang w:eastAsia="zh-CN"/>
        </w:rPr>
        <w:t xml:space="preserve">Le repos compensateur devra </w:t>
      </w:r>
      <w:r w:rsidR="00393546" w:rsidRPr="00E63D75">
        <w:rPr>
          <w:rFonts w:ascii="Garamond" w:cs="Calibri" w:eastAsia="Times New Roman" w:hAnsi="Garamond"/>
          <w:sz w:val="24"/>
          <w:szCs w:val="24"/>
          <w:lang w:eastAsia="zh-CN"/>
        </w:rPr>
        <w:t xml:space="preserve">obligatoirement </w:t>
      </w:r>
      <w:r w:rsidRPr="00E63D75">
        <w:rPr>
          <w:rFonts w:ascii="Garamond" w:cs="Calibri" w:eastAsia="Times New Roman" w:hAnsi="Garamond"/>
          <w:sz w:val="24"/>
          <w:szCs w:val="24"/>
          <w:lang w:eastAsia="zh-CN"/>
        </w:rPr>
        <w:t xml:space="preserve">être pris </w:t>
      </w:r>
      <w:r w:rsidR="00393546" w:rsidRPr="00E63D75">
        <w:rPr>
          <w:rFonts w:ascii="Garamond" w:cs="Calibri" w:eastAsia="Times New Roman" w:hAnsi="Garamond"/>
          <w:sz w:val="24"/>
          <w:szCs w:val="24"/>
          <w:lang w:eastAsia="zh-CN"/>
        </w:rPr>
        <w:t xml:space="preserve">pendant </w:t>
      </w:r>
      <w:r w:rsidR="00635419" w:rsidRPr="00E63D75">
        <w:rPr>
          <w:rFonts w:ascii="Garamond" w:cs="Calibri" w:eastAsia="Times New Roman" w:hAnsi="Garamond"/>
          <w:sz w:val="24"/>
          <w:szCs w:val="24"/>
          <w:lang w:eastAsia="zh-CN"/>
        </w:rPr>
        <w:t>le</w:t>
      </w:r>
      <w:r w:rsidR="00393546" w:rsidRPr="00E63D75">
        <w:rPr>
          <w:rFonts w:ascii="Garamond" w:cs="Calibri" w:eastAsia="Times New Roman" w:hAnsi="Garamond"/>
          <w:sz w:val="24"/>
          <w:szCs w:val="24"/>
          <w:lang w:eastAsia="zh-CN"/>
        </w:rPr>
        <w:t>s périodes de</w:t>
      </w:r>
      <w:r w:rsidR="00AF10E7" w:rsidRPr="00E63D75">
        <w:rPr>
          <w:rFonts w:ascii="Garamond" w:cs="Calibri" w:eastAsia="Times New Roman" w:hAnsi="Garamond"/>
          <w:sz w:val="24"/>
          <w:szCs w:val="24"/>
          <w:lang w:eastAsia="zh-CN"/>
        </w:rPr>
        <w:t xml:space="preserve"> plus</w:t>
      </w:r>
      <w:r w:rsidR="00393546" w:rsidRPr="00E63D75">
        <w:rPr>
          <w:rFonts w:ascii="Garamond" w:cs="Calibri" w:eastAsia="Times New Roman" w:hAnsi="Garamond"/>
          <w:sz w:val="24"/>
          <w:szCs w:val="24"/>
          <w:lang w:eastAsia="zh-CN"/>
        </w:rPr>
        <w:t xml:space="preserve"> faible activité de la Société</w:t>
      </w:r>
      <w:r w:rsidR="008F6009" w:rsidRPr="00E63D75">
        <w:rPr>
          <w:rFonts w:ascii="Garamond" w:cs="Calibri" w:eastAsia="Times New Roman" w:hAnsi="Garamond"/>
          <w:sz w:val="24"/>
          <w:szCs w:val="24"/>
          <w:lang w:eastAsia="zh-CN"/>
        </w:rPr>
        <w:t>,</w:t>
      </w:r>
      <w:r w:rsidR="00635419" w:rsidRPr="00E63D75">
        <w:rPr>
          <w:rFonts w:ascii="Garamond" w:cs="Calibri" w:eastAsia="Times New Roman" w:hAnsi="Garamond"/>
          <w:sz w:val="24"/>
          <w:szCs w:val="24"/>
          <w:lang w:eastAsia="zh-CN"/>
        </w:rPr>
        <w:t xml:space="preserve"> soit</w:t>
      </w:r>
      <w:r w:rsidR="008F6009" w:rsidRPr="00E63D75">
        <w:rPr>
          <w:rFonts w:ascii="Garamond" w:cs="Calibri" w:eastAsia="Times New Roman" w:hAnsi="Garamond"/>
          <w:sz w:val="24"/>
          <w:szCs w:val="24"/>
          <w:lang w:eastAsia="zh-CN"/>
        </w:rPr>
        <w:t xml:space="preserve"> entre le mois de novembre</w:t>
      </w:r>
      <w:r w:rsidR="001D2B87" w:rsidRPr="00E63D75">
        <w:rPr>
          <w:rFonts w:ascii="Garamond" w:cs="Calibri" w:eastAsia="Times New Roman" w:hAnsi="Garamond"/>
          <w:sz w:val="24"/>
          <w:szCs w:val="24"/>
          <w:lang w:eastAsia="zh-CN"/>
        </w:rPr>
        <w:t xml:space="preserve"> de l’année N</w:t>
      </w:r>
      <w:r w:rsidR="008F6009" w:rsidRPr="00E63D75">
        <w:rPr>
          <w:rFonts w:ascii="Garamond" w:cs="Calibri" w:eastAsia="Times New Roman" w:hAnsi="Garamond"/>
          <w:sz w:val="24"/>
          <w:szCs w:val="24"/>
          <w:lang w:eastAsia="zh-CN"/>
        </w:rPr>
        <w:t xml:space="preserve"> et</w:t>
      </w:r>
      <w:r w:rsidR="00036FC5" w:rsidRPr="00E63D75">
        <w:rPr>
          <w:rFonts w:ascii="Garamond" w:cs="Calibri" w:eastAsia="Times New Roman" w:hAnsi="Garamond"/>
          <w:sz w:val="24"/>
          <w:szCs w:val="24"/>
          <w:lang w:eastAsia="zh-CN"/>
        </w:rPr>
        <w:t xml:space="preserve"> le mois de</w:t>
      </w:r>
      <w:r w:rsidR="008F6009" w:rsidRPr="00E63D75">
        <w:rPr>
          <w:rFonts w:ascii="Garamond" w:cs="Calibri" w:eastAsia="Times New Roman" w:hAnsi="Garamond"/>
          <w:sz w:val="24"/>
          <w:szCs w:val="24"/>
          <w:lang w:eastAsia="zh-CN"/>
        </w:rPr>
        <w:t xml:space="preserve"> mars de </w:t>
      </w:r>
      <w:r w:rsidR="00036FC5" w:rsidRPr="00E63D75">
        <w:rPr>
          <w:rFonts w:ascii="Garamond" w:cs="Calibri" w:eastAsia="Times New Roman" w:hAnsi="Garamond"/>
          <w:sz w:val="24"/>
          <w:szCs w:val="24"/>
          <w:lang w:eastAsia="zh-CN"/>
        </w:rPr>
        <w:t>l’année N+1</w:t>
      </w:r>
      <w:r w:rsidR="008F6009" w:rsidRPr="00E63D75">
        <w:rPr>
          <w:rFonts w:ascii="Garamond" w:cs="Calibri" w:eastAsia="Times New Roman" w:hAnsi="Garamond"/>
          <w:sz w:val="24"/>
          <w:szCs w:val="24"/>
          <w:lang w:eastAsia="zh-CN"/>
        </w:rPr>
        <w:t>.</w:t>
      </w:r>
    </w:p>
    <w:p w14:paraId="15BF624E" w14:textId="621A11FF" w:rsidP="003707B5" w:rsidR="00A551F3" w:rsidRDefault="00A551F3" w:rsidRPr="00E63D75">
      <w:pPr>
        <w:spacing w:after="0" w:line="20" w:lineRule="atLeast"/>
        <w:jc w:val="both"/>
        <w:rPr>
          <w:rFonts w:ascii="Garamond" w:cs="Calibri" w:eastAsia="Times New Roman" w:hAnsi="Garamond"/>
          <w:sz w:val="24"/>
          <w:szCs w:val="24"/>
          <w:lang w:eastAsia="zh-CN"/>
        </w:rPr>
      </w:pPr>
    </w:p>
    <w:p w14:paraId="1D314A4A" w14:textId="48244A08" w:rsidP="003707B5" w:rsidR="006F4F28" w:rsidRDefault="006F4F28" w:rsidRPr="00E63D75">
      <w:pPr>
        <w:spacing w:after="0" w:line="20" w:lineRule="atLeast"/>
        <w:jc w:val="both"/>
        <w:rPr>
          <w:rFonts w:ascii="Garamond" w:cs="Calibri" w:eastAsia="Times New Roman" w:hAnsi="Garamond"/>
          <w:sz w:val="24"/>
          <w:szCs w:val="24"/>
          <w:lang w:eastAsia="zh-CN"/>
        </w:rPr>
      </w:pPr>
      <w:r w:rsidRPr="00E63D75">
        <w:rPr>
          <w:rFonts w:ascii="Garamond" w:cs="Calibri" w:eastAsia="Times New Roman" w:hAnsi="Garamond"/>
          <w:sz w:val="24"/>
          <w:szCs w:val="24"/>
          <w:lang w:eastAsia="zh-CN"/>
        </w:rPr>
        <w:t>Les jours de repos pourront être fixés à l’initiative de l’employeur ou du salarié, sous réserve de respecter un délai de prévenance minimum d’une semaine.</w:t>
      </w:r>
    </w:p>
    <w:p w14:paraId="3338EA67" w14:textId="77777777" w:rsidP="003707B5" w:rsidR="006F4F28" w:rsidRDefault="006F4F28" w:rsidRPr="00E63D75">
      <w:pPr>
        <w:spacing w:after="0" w:line="20" w:lineRule="atLeast"/>
        <w:jc w:val="both"/>
        <w:rPr>
          <w:rFonts w:ascii="Garamond" w:cs="Calibri" w:eastAsia="Times New Roman" w:hAnsi="Garamond"/>
          <w:sz w:val="24"/>
          <w:szCs w:val="24"/>
          <w:lang w:eastAsia="zh-CN"/>
        </w:rPr>
      </w:pPr>
    </w:p>
    <w:p w14:paraId="3FD576F1" w14:textId="149796DD" w:rsidP="003707B5" w:rsidR="00E979F1" w:rsidRDefault="006F4F28" w:rsidRPr="00E63D75">
      <w:pPr>
        <w:spacing w:after="0" w:line="20" w:lineRule="atLeast"/>
        <w:jc w:val="both"/>
        <w:rPr>
          <w:rFonts w:ascii="Garamond" w:cs="Calibri" w:eastAsia="Times New Roman" w:hAnsi="Garamond"/>
          <w:sz w:val="24"/>
          <w:szCs w:val="24"/>
          <w:lang w:eastAsia="zh-CN"/>
        </w:rPr>
      </w:pPr>
      <w:r w:rsidRPr="00E63D75">
        <w:rPr>
          <w:rFonts w:ascii="Garamond" w:cs="Calibri" w:eastAsia="Times New Roman" w:hAnsi="Garamond"/>
          <w:sz w:val="24"/>
          <w:szCs w:val="24"/>
          <w:lang w:eastAsia="zh-CN"/>
        </w:rPr>
        <w:t xml:space="preserve">En cas de demande de repos à l’initiative du salarié, </w:t>
      </w:r>
      <w:r w:rsidR="00E979F1" w:rsidRPr="00E63D75">
        <w:rPr>
          <w:rFonts w:ascii="Garamond" w:cs="Calibri" w:eastAsia="Times New Roman" w:hAnsi="Garamond"/>
          <w:sz w:val="24"/>
          <w:szCs w:val="24"/>
          <w:lang w:eastAsia="zh-CN"/>
        </w:rPr>
        <w:t xml:space="preserve"> </w:t>
      </w:r>
      <w:r w:rsidRPr="00E63D75">
        <w:rPr>
          <w:rFonts w:ascii="Garamond" w:cs="Calibri" w:eastAsia="Times New Roman" w:hAnsi="Garamond"/>
          <w:sz w:val="24"/>
          <w:szCs w:val="24"/>
          <w:lang w:eastAsia="zh-CN"/>
        </w:rPr>
        <w:t>l</w:t>
      </w:r>
      <w:r w:rsidR="00E979F1" w:rsidRPr="00E63D75">
        <w:rPr>
          <w:rFonts w:ascii="Garamond" w:cs="Calibri" w:eastAsia="Times New Roman" w:hAnsi="Garamond"/>
          <w:sz w:val="24"/>
          <w:szCs w:val="24"/>
          <w:lang w:eastAsia="zh-CN"/>
        </w:rPr>
        <w:t>a Direction pourra différer le</w:t>
      </w:r>
      <w:r w:rsidRPr="00E63D75">
        <w:rPr>
          <w:rFonts w:ascii="Garamond" w:cs="Calibri" w:eastAsia="Times New Roman" w:hAnsi="Garamond"/>
          <w:sz w:val="24"/>
          <w:szCs w:val="24"/>
          <w:lang w:eastAsia="zh-CN"/>
        </w:rPr>
        <w:t xml:space="preserve">s dates de repos sollicitées </w:t>
      </w:r>
      <w:r w:rsidR="00E979F1" w:rsidRPr="00E63D75">
        <w:rPr>
          <w:rFonts w:ascii="Garamond" w:cs="Calibri" w:eastAsia="Times New Roman" w:hAnsi="Garamond"/>
          <w:sz w:val="24"/>
          <w:szCs w:val="24"/>
          <w:lang w:eastAsia="zh-CN"/>
        </w:rPr>
        <w:t>en raison d’impératifs liés au fonctionnement de l’entrepr</w:t>
      </w:r>
      <w:r w:rsidRPr="00E63D75">
        <w:rPr>
          <w:rFonts w:ascii="Garamond" w:cs="Calibri" w:eastAsia="Times New Roman" w:hAnsi="Garamond"/>
          <w:sz w:val="24"/>
          <w:szCs w:val="24"/>
          <w:lang w:eastAsia="zh-CN"/>
        </w:rPr>
        <w:t xml:space="preserve">ise, sans que ce report ne puisse excéder </w:t>
      </w:r>
      <w:r w:rsidR="007A39EF">
        <w:rPr>
          <w:rFonts w:ascii="Garamond" w:cs="Calibri" w:eastAsia="Times New Roman" w:hAnsi="Garamond"/>
          <w:sz w:val="24"/>
          <w:szCs w:val="24"/>
          <w:lang w:eastAsia="zh-CN"/>
        </w:rPr>
        <w:t>1</w:t>
      </w:r>
      <w:r w:rsidRPr="00E63D75">
        <w:rPr>
          <w:rFonts w:ascii="Garamond" w:cs="Calibri" w:eastAsia="Times New Roman" w:hAnsi="Garamond"/>
          <w:sz w:val="24"/>
          <w:szCs w:val="24"/>
          <w:lang w:eastAsia="zh-CN"/>
        </w:rPr>
        <w:t xml:space="preserve"> mois.</w:t>
      </w:r>
      <w:r w:rsidR="00E979F1" w:rsidRPr="00E63D75">
        <w:rPr>
          <w:rFonts w:ascii="Garamond" w:cs="Calibri" w:eastAsia="Times New Roman" w:hAnsi="Garamond"/>
          <w:sz w:val="24"/>
          <w:szCs w:val="24"/>
          <w:lang w:eastAsia="zh-CN"/>
        </w:rPr>
        <w:t xml:space="preserve"> </w:t>
      </w:r>
      <w:r w:rsidRPr="00E63D75">
        <w:rPr>
          <w:rFonts w:ascii="Garamond" w:cs="Calibri" w:eastAsia="Times New Roman" w:hAnsi="Garamond"/>
          <w:sz w:val="24"/>
          <w:szCs w:val="24"/>
          <w:lang w:eastAsia="zh-CN"/>
        </w:rPr>
        <w:t xml:space="preserve"> </w:t>
      </w:r>
    </w:p>
    <w:p w14:paraId="25152416" w14:textId="77777777" w:rsidP="003707B5" w:rsidR="00F906B0" w:rsidRDefault="00F906B0" w:rsidRPr="00E63D75">
      <w:pPr>
        <w:spacing w:after="0" w:line="20" w:lineRule="atLeast"/>
        <w:jc w:val="both"/>
        <w:rPr>
          <w:rFonts w:ascii="Garamond" w:cs="Calibri" w:eastAsia="Times New Roman" w:hAnsi="Garamond"/>
          <w:sz w:val="24"/>
          <w:szCs w:val="24"/>
          <w:lang w:eastAsia="zh-CN"/>
        </w:rPr>
      </w:pPr>
    </w:p>
    <w:p w14:paraId="48878944" w14:textId="61E785BA" w:rsidP="003707B5" w:rsidR="00E979F1" w:rsidRDefault="00E979F1" w:rsidRPr="00E63D75">
      <w:pPr>
        <w:spacing w:after="0" w:line="20" w:lineRule="atLeast"/>
        <w:jc w:val="both"/>
        <w:rPr>
          <w:rFonts w:ascii="Garamond" w:cs="Calibri" w:eastAsia="Times New Roman" w:hAnsi="Garamond"/>
          <w:sz w:val="24"/>
          <w:szCs w:val="24"/>
          <w:lang w:eastAsia="zh-CN"/>
        </w:rPr>
      </w:pPr>
      <w:r w:rsidRPr="00E63D75">
        <w:rPr>
          <w:rFonts w:ascii="Garamond" w:cs="Calibri" w:eastAsia="Times New Roman" w:hAnsi="Garamond"/>
          <w:sz w:val="24"/>
          <w:szCs w:val="24"/>
          <w:lang w:eastAsia="zh-CN"/>
        </w:rPr>
        <w:t>Les heures supplémentaires donnant lieu à un repos compensateur équivalent ne s'impute</w:t>
      </w:r>
      <w:r w:rsidR="007A39EF">
        <w:rPr>
          <w:rFonts w:ascii="Garamond" w:cs="Calibri" w:eastAsia="Times New Roman" w:hAnsi="Garamond"/>
          <w:sz w:val="24"/>
          <w:szCs w:val="24"/>
          <w:lang w:eastAsia="zh-CN"/>
        </w:rPr>
        <w:t>nt</w:t>
      </w:r>
      <w:r w:rsidRPr="00E63D75">
        <w:rPr>
          <w:rFonts w:ascii="Garamond" w:cs="Calibri" w:eastAsia="Times New Roman" w:hAnsi="Garamond"/>
          <w:sz w:val="24"/>
          <w:szCs w:val="24"/>
          <w:lang w:eastAsia="zh-CN"/>
        </w:rPr>
        <w:t xml:space="preserve"> pas sur le contingent annuel d'heures supplémentaires.</w:t>
      </w:r>
    </w:p>
    <w:p w14:paraId="394B9F05" w14:textId="77777777" w:rsidP="003707B5" w:rsidR="000A3980" w:rsidRDefault="000A3980" w:rsidRPr="00E63D75">
      <w:pPr>
        <w:spacing w:after="0" w:line="20" w:lineRule="atLeast"/>
        <w:jc w:val="both"/>
        <w:rPr>
          <w:rFonts w:ascii="Garamond" w:cs="Calibri" w:eastAsia="Times New Roman" w:hAnsi="Garamond"/>
          <w:lang w:eastAsia="zh-CN"/>
        </w:rPr>
      </w:pPr>
    </w:p>
    <w:p w14:paraId="5AE8E523" w14:textId="77777777" w:rsidP="00310EEA" w:rsidR="00BF2156" w:rsidRDefault="00BF2156" w:rsidRPr="00E63D75">
      <w:pPr>
        <w:spacing w:after="0" w:line="20" w:lineRule="atLeast"/>
        <w:jc w:val="both"/>
        <w:rPr>
          <w:rFonts w:ascii="Garamond" w:cs="Times New Roman" w:eastAsia="Times New Roman" w:hAnsi="Garamond"/>
          <w:sz w:val="24"/>
          <w:szCs w:val="24"/>
          <w:lang w:eastAsia="fr-FR"/>
        </w:rPr>
      </w:pPr>
    </w:p>
    <w:p w14:paraId="33AB68CD" w14:textId="7FC82A5D" w:rsidP="00310EEA" w:rsidR="00BF2156" w:rsidRDefault="00A657D8" w:rsidRPr="00E63D75">
      <w:pPr>
        <w:pStyle w:val="Titre1"/>
        <w:pBdr>
          <w:top w:color="auto" w:space="1" w:sz="4" w:val="single"/>
          <w:left w:color="auto" w:space="4" w:sz="4" w:val="single"/>
          <w:bottom w:color="auto" w:space="1" w:sz="4" w:val="single"/>
          <w:right w:color="auto" w:space="4" w:sz="4" w:val="single"/>
        </w:pBdr>
        <w:spacing w:before="0" w:line="20" w:lineRule="atLeast"/>
        <w:jc w:val="center"/>
        <w:rPr>
          <w:rFonts w:ascii="Garamond" w:eastAsia="Times New Roman" w:hAnsi="Garamond"/>
          <w:color w:val="auto"/>
          <w:sz w:val="28"/>
          <w:szCs w:val="28"/>
          <w:lang w:eastAsia="fr-FR"/>
        </w:rPr>
      </w:pPr>
      <w:r w:rsidRPr="00E63D75">
        <w:rPr>
          <w:rFonts w:ascii="Garamond" w:eastAsia="Times New Roman" w:hAnsi="Garamond"/>
          <w:color w:val="auto"/>
          <w:sz w:val="28"/>
          <w:szCs w:val="28"/>
          <w:lang w:eastAsia="fr-FR"/>
        </w:rPr>
        <w:t xml:space="preserve">TITRE </w:t>
      </w:r>
      <w:r w:rsidR="008118B4">
        <w:rPr>
          <w:rFonts w:ascii="Garamond" w:eastAsia="Times New Roman" w:hAnsi="Garamond"/>
          <w:color w:val="auto"/>
          <w:sz w:val="28"/>
          <w:szCs w:val="28"/>
          <w:lang w:eastAsia="fr-FR"/>
        </w:rPr>
        <w:t>5</w:t>
      </w:r>
      <w:r w:rsidR="00BF2156" w:rsidRPr="00E63D75">
        <w:rPr>
          <w:rFonts w:ascii="Garamond" w:eastAsia="Times New Roman" w:hAnsi="Garamond"/>
          <w:color w:val="auto"/>
          <w:sz w:val="28"/>
          <w:szCs w:val="28"/>
          <w:lang w:eastAsia="fr-FR"/>
        </w:rPr>
        <w:t xml:space="preserve"> : </w:t>
      </w:r>
      <w:r w:rsidRPr="00E63D75">
        <w:rPr>
          <w:rFonts w:ascii="Garamond" w:eastAsia="Times New Roman" w:hAnsi="Garamond"/>
          <w:color w:val="auto"/>
          <w:sz w:val="28"/>
          <w:szCs w:val="28"/>
          <w:lang w:eastAsia="fr-FR"/>
        </w:rPr>
        <w:t>DISPOSITIONS FINALES</w:t>
      </w:r>
    </w:p>
    <w:p w14:paraId="48F34D92" w14:textId="77777777" w:rsidP="00310EEA" w:rsidR="003D78E3" w:rsidRDefault="003D78E3" w:rsidRPr="00E63D75">
      <w:pPr>
        <w:spacing w:after="0" w:line="20" w:lineRule="atLeast"/>
        <w:jc w:val="both"/>
        <w:rPr>
          <w:rFonts w:ascii="Garamond" w:cs="Times New Roman" w:eastAsia="Times New Roman" w:hAnsi="Garamond"/>
          <w:sz w:val="24"/>
          <w:szCs w:val="24"/>
          <w:lang w:eastAsia="fr-FR"/>
        </w:rPr>
      </w:pPr>
    </w:p>
    <w:p w14:paraId="24439FC6" w14:textId="63D191F7" w:rsidP="00310EEA" w:rsidR="00BF2156" w:rsidRDefault="008118B4" w:rsidRPr="00E63D75">
      <w:pPr>
        <w:pStyle w:val="Titre2"/>
        <w:spacing w:before="0" w:line="20" w:lineRule="atLeast"/>
        <w:ind w:firstLine="708"/>
        <w:rPr>
          <w:rFonts w:ascii="Garamond" w:eastAsia="Times New Roman" w:hAnsi="Garamond"/>
          <w:b/>
          <w:bCs/>
          <w:color w:val="auto"/>
          <w:sz w:val="24"/>
          <w:szCs w:val="24"/>
          <w:lang w:eastAsia="fr-FR"/>
        </w:rPr>
      </w:pPr>
      <w:r>
        <w:rPr>
          <w:rFonts w:ascii="Garamond" w:eastAsia="Times New Roman" w:hAnsi="Garamond"/>
          <w:b/>
          <w:bCs/>
          <w:color w:val="auto"/>
          <w:sz w:val="24"/>
          <w:szCs w:val="24"/>
          <w:lang w:eastAsia="fr-FR"/>
        </w:rPr>
        <w:t>5</w:t>
      </w:r>
      <w:r w:rsidR="00A657D8" w:rsidRPr="00E63D75">
        <w:rPr>
          <w:rFonts w:ascii="Garamond" w:eastAsia="Times New Roman" w:hAnsi="Garamond"/>
          <w:b/>
          <w:bCs/>
          <w:color w:val="auto"/>
          <w:sz w:val="24"/>
          <w:szCs w:val="24"/>
          <w:lang w:eastAsia="fr-FR"/>
        </w:rPr>
        <w:t>.1</w:t>
      </w:r>
      <w:r w:rsidR="00BF2156" w:rsidRPr="00E63D75">
        <w:rPr>
          <w:rFonts w:ascii="Garamond" w:eastAsia="Times New Roman" w:hAnsi="Garamond"/>
          <w:b/>
          <w:bCs/>
          <w:color w:val="auto"/>
          <w:sz w:val="24"/>
          <w:szCs w:val="24"/>
          <w:lang w:eastAsia="fr-FR"/>
        </w:rPr>
        <w:tab/>
      </w:r>
      <w:r w:rsidR="00A657D8" w:rsidRPr="00E63D75">
        <w:rPr>
          <w:rFonts w:ascii="Garamond" w:eastAsia="Times New Roman" w:hAnsi="Garamond"/>
          <w:b/>
          <w:bCs/>
          <w:color w:val="auto"/>
          <w:sz w:val="24"/>
          <w:szCs w:val="24"/>
          <w:lang w:eastAsia="fr-FR"/>
        </w:rPr>
        <w:t>Durée et révision de l'accord</w:t>
      </w:r>
    </w:p>
    <w:p w14:paraId="51553FED" w14:textId="77777777" w:rsidP="00310EEA" w:rsidR="00BF2156" w:rsidRDefault="00BF2156" w:rsidRPr="00E63D75">
      <w:pPr>
        <w:spacing w:after="0" w:line="20" w:lineRule="atLeast"/>
        <w:jc w:val="both"/>
        <w:rPr>
          <w:rFonts w:ascii="Garamond" w:cs="Times New Roman" w:eastAsia="Times New Roman" w:hAnsi="Garamond"/>
          <w:sz w:val="24"/>
          <w:szCs w:val="24"/>
          <w:lang w:eastAsia="fr-FR"/>
        </w:rPr>
      </w:pPr>
    </w:p>
    <w:p w14:paraId="4E824E80" w14:textId="50BD4625" w:rsidP="00310EEA" w:rsidR="00BF2156" w:rsidRDefault="00BF2156" w:rsidRPr="00E63D75">
      <w:pPr>
        <w:spacing w:after="0" w:line="20" w:lineRule="atLeast"/>
        <w:jc w:val="both"/>
        <w:rPr>
          <w:rFonts w:ascii="Garamond" w:cs="Times New Roman" w:eastAsia="Times New Roman" w:hAnsi="Garamond"/>
          <w:sz w:val="24"/>
          <w:szCs w:val="24"/>
          <w:lang w:eastAsia="fr-FR"/>
        </w:rPr>
      </w:pPr>
      <w:r w:rsidRPr="00E63D75">
        <w:rPr>
          <w:rFonts w:ascii="Garamond" w:cs="Times New Roman" w:eastAsia="Times New Roman" w:hAnsi="Garamond"/>
          <w:sz w:val="24"/>
          <w:szCs w:val="24"/>
          <w:lang w:eastAsia="fr-FR"/>
        </w:rPr>
        <w:t>1°) Le présent accord est conclu pour une durée indéterminée. Il s’appliquera à compter du</w:t>
      </w:r>
      <w:r w:rsidR="00FF5384" w:rsidRPr="00E63D75">
        <w:rPr>
          <w:rFonts w:ascii="Garamond" w:cs="Times New Roman" w:eastAsia="Times New Roman" w:hAnsi="Garamond"/>
          <w:sz w:val="24"/>
          <w:szCs w:val="24"/>
          <w:lang w:eastAsia="fr-FR"/>
        </w:rPr>
        <w:t xml:space="preserve"> 1</w:t>
      </w:r>
      <w:r w:rsidR="00FF5384" w:rsidRPr="00E63D75">
        <w:rPr>
          <w:rFonts w:ascii="Garamond" w:cs="Times New Roman" w:eastAsia="Times New Roman" w:hAnsi="Garamond"/>
          <w:sz w:val="24"/>
          <w:szCs w:val="24"/>
          <w:vertAlign w:val="superscript"/>
          <w:lang w:eastAsia="fr-FR"/>
        </w:rPr>
        <w:t>er</w:t>
      </w:r>
      <w:r w:rsidR="00FF5384" w:rsidRPr="00E63D75">
        <w:rPr>
          <w:rFonts w:ascii="Garamond" w:cs="Times New Roman" w:eastAsia="Times New Roman" w:hAnsi="Garamond"/>
          <w:sz w:val="24"/>
          <w:szCs w:val="24"/>
          <w:lang w:eastAsia="fr-FR"/>
        </w:rPr>
        <w:t xml:space="preserve"> </w:t>
      </w:r>
      <w:r w:rsidR="008118B4">
        <w:rPr>
          <w:rFonts w:ascii="Garamond" w:cs="Times New Roman" w:eastAsia="Times New Roman" w:hAnsi="Garamond"/>
          <w:sz w:val="24"/>
          <w:szCs w:val="24"/>
          <w:lang w:eastAsia="fr-FR"/>
        </w:rPr>
        <w:t xml:space="preserve">janvier </w:t>
      </w:r>
      <w:r w:rsidR="009043F7" w:rsidRPr="00E63D75">
        <w:rPr>
          <w:rFonts w:ascii="Garamond" w:cs="Times New Roman" w:eastAsia="Times New Roman" w:hAnsi="Garamond"/>
          <w:sz w:val="24"/>
          <w:szCs w:val="24"/>
          <w:lang w:eastAsia="fr-FR"/>
        </w:rPr>
        <w:t>202</w:t>
      </w:r>
      <w:r w:rsidR="008118B4">
        <w:rPr>
          <w:rFonts w:ascii="Garamond" w:cs="Times New Roman" w:eastAsia="Times New Roman" w:hAnsi="Garamond"/>
          <w:sz w:val="24"/>
          <w:szCs w:val="24"/>
          <w:lang w:eastAsia="fr-FR"/>
        </w:rPr>
        <w:t>2</w:t>
      </w:r>
      <w:r w:rsidR="009043F7" w:rsidRPr="00E63D75">
        <w:rPr>
          <w:rFonts w:ascii="Garamond" w:cs="Times New Roman" w:eastAsia="Times New Roman" w:hAnsi="Garamond"/>
          <w:sz w:val="24"/>
          <w:szCs w:val="24"/>
          <w:lang w:eastAsia="fr-FR"/>
        </w:rPr>
        <w:t>.</w:t>
      </w:r>
    </w:p>
    <w:p w14:paraId="780A5173" w14:textId="77777777" w:rsidP="00310EEA" w:rsidR="00BF2156" w:rsidRDefault="00BF2156" w:rsidRPr="00E63D75">
      <w:pPr>
        <w:spacing w:after="0" w:line="20" w:lineRule="atLeast"/>
        <w:jc w:val="both"/>
        <w:rPr>
          <w:rFonts w:ascii="Garamond" w:cs="Times New Roman" w:eastAsia="Times New Roman" w:hAnsi="Garamond"/>
          <w:sz w:val="24"/>
          <w:szCs w:val="24"/>
          <w:lang w:eastAsia="fr-FR"/>
        </w:rPr>
      </w:pPr>
    </w:p>
    <w:p w14:paraId="3EE39786" w14:textId="77777777" w:rsidP="00310EEA" w:rsidR="00BF2156" w:rsidRDefault="00BF2156" w:rsidRPr="00E63D75">
      <w:pPr>
        <w:spacing w:after="0" w:line="20" w:lineRule="atLeast"/>
        <w:jc w:val="both"/>
        <w:rPr>
          <w:rFonts w:ascii="Garamond" w:cs="Times New Roman" w:eastAsia="Times New Roman" w:hAnsi="Garamond"/>
          <w:sz w:val="24"/>
          <w:szCs w:val="24"/>
          <w:lang w:eastAsia="fr-FR"/>
        </w:rPr>
      </w:pPr>
      <w:r w:rsidRPr="00E63D75">
        <w:rPr>
          <w:rFonts w:ascii="Garamond" w:cs="Times New Roman" w:eastAsia="Times New Roman" w:hAnsi="Garamond"/>
          <w:sz w:val="24"/>
          <w:szCs w:val="24"/>
          <w:lang w:eastAsia="fr-FR"/>
        </w:rPr>
        <w:t>2°) L'accord pourra être révisé ou modifié selon les conditions légales en vigueur.</w:t>
      </w:r>
    </w:p>
    <w:p w14:paraId="3C38B524" w14:textId="77777777" w:rsidP="00310EEA" w:rsidR="00BF2156" w:rsidRDefault="00BF2156" w:rsidRPr="00E63D75">
      <w:pPr>
        <w:spacing w:after="0" w:line="20" w:lineRule="atLeast"/>
        <w:jc w:val="both"/>
        <w:rPr>
          <w:rFonts w:ascii="Garamond" w:cs="Times New Roman" w:eastAsia="Times New Roman" w:hAnsi="Garamond"/>
          <w:sz w:val="24"/>
          <w:szCs w:val="24"/>
          <w:lang w:eastAsia="fr-FR"/>
        </w:rPr>
      </w:pPr>
    </w:p>
    <w:p w14:paraId="28AE13AA" w14:textId="77777777" w:rsidP="00886878" w:rsidR="00886878" w:rsidRDefault="00886878" w:rsidRPr="00E63D75">
      <w:pPr>
        <w:spacing w:after="0" w:line="240" w:lineRule="auto"/>
        <w:jc w:val="both"/>
        <w:rPr>
          <w:rFonts w:ascii="Garamond" w:cs="Tahoma" w:hAnsi="Garamond"/>
          <w:spacing w:val="-2"/>
          <w:sz w:val="24"/>
          <w:szCs w:val="24"/>
        </w:rPr>
      </w:pPr>
      <w:r w:rsidRPr="00E63D75">
        <w:rPr>
          <w:rFonts w:ascii="Garamond" w:cs="Tahoma" w:hAnsi="Garamond"/>
          <w:spacing w:val="-2"/>
          <w:sz w:val="24"/>
          <w:szCs w:val="24"/>
        </w:rPr>
        <w:t xml:space="preserve">Toute demande de révision devra être adressée par lettre recommandée avec accusé de réception à chacune des autres parties signataires ou adhérentes et comporter l’indication des dispositions dont la révision est demandée ou des propositions de remplacement. </w:t>
      </w:r>
    </w:p>
    <w:p w14:paraId="393538A6" w14:textId="77777777" w:rsidP="00886878" w:rsidR="00886878" w:rsidRDefault="00886878" w:rsidRPr="00E63D75">
      <w:pPr>
        <w:spacing w:after="0" w:line="240" w:lineRule="auto"/>
        <w:jc w:val="both"/>
        <w:rPr>
          <w:rFonts w:ascii="Garamond" w:cs="Tahoma" w:hAnsi="Garamond"/>
          <w:spacing w:val="-2"/>
          <w:sz w:val="24"/>
          <w:szCs w:val="24"/>
        </w:rPr>
      </w:pPr>
    </w:p>
    <w:p w14:paraId="49CB149E" w14:textId="77777777" w:rsidP="00886878" w:rsidR="00886878" w:rsidRDefault="00886878" w:rsidRPr="00E63D75">
      <w:pPr>
        <w:spacing w:after="0" w:line="240" w:lineRule="auto"/>
        <w:jc w:val="both"/>
        <w:rPr>
          <w:rFonts w:ascii="Garamond" w:cs="Tahoma" w:hAnsi="Garamond"/>
          <w:spacing w:val="-2"/>
          <w:sz w:val="24"/>
          <w:szCs w:val="24"/>
        </w:rPr>
      </w:pPr>
      <w:r w:rsidRPr="00E63D75">
        <w:rPr>
          <w:rFonts w:ascii="Garamond" w:cs="Tahoma" w:hAnsi="Garamond"/>
          <w:spacing w:val="-2"/>
          <w:sz w:val="24"/>
          <w:szCs w:val="24"/>
        </w:rPr>
        <w:t>Lorsqu’elle émane des salariés, la demande de révision de l’accord devra être exprimée par 2/3 des salariés de l’entreprise. Le recueil de la volonté des salariés devra avoir lieu en respectant les règles du scrutin confidentiel et personnel.</w:t>
      </w:r>
    </w:p>
    <w:p w14:paraId="0EE2C2D9" w14:textId="77777777" w:rsidP="00886878" w:rsidR="00886878" w:rsidRDefault="00886878" w:rsidRPr="00E63D75">
      <w:pPr>
        <w:spacing w:after="0" w:line="240" w:lineRule="auto"/>
        <w:jc w:val="both"/>
        <w:rPr>
          <w:rFonts w:ascii="Garamond" w:cs="Tahoma" w:hAnsi="Garamond"/>
          <w:spacing w:val="-2"/>
          <w:sz w:val="24"/>
          <w:szCs w:val="24"/>
        </w:rPr>
      </w:pPr>
    </w:p>
    <w:p w14:paraId="2C59C351" w14:textId="77777777" w:rsidP="00886878" w:rsidR="00886878" w:rsidRDefault="00886878" w:rsidRPr="00E63D75">
      <w:pPr>
        <w:spacing w:after="0" w:line="240" w:lineRule="auto"/>
        <w:jc w:val="both"/>
        <w:rPr>
          <w:rFonts w:ascii="Garamond" w:cs="Tahoma" w:hAnsi="Garamond"/>
          <w:spacing w:val="-2"/>
          <w:sz w:val="24"/>
          <w:szCs w:val="24"/>
        </w:rPr>
      </w:pPr>
      <w:r w:rsidRPr="00E63D75">
        <w:rPr>
          <w:rFonts w:ascii="Garamond" w:cs="Tahoma" w:hAnsi="Garamond"/>
          <w:spacing w:val="-2"/>
          <w:sz w:val="24"/>
          <w:szCs w:val="24"/>
        </w:rPr>
        <w:t>La demande de révision émanant des salariés devra être adressée 1 mois avant la date d’anniversaire de l’accord.</w:t>
      </w:r>
    </w:p>
    <w:p w14:paraId="0AA6D505" w14:textId="77777777" w:rsidP="00886878" w:rsidR="00886878" w:rsidRDefault="00886878" w:rsidRPr="00E63D75">
      <w:pPr>
        <w:spacing w:after="0" w:line="240" w:lineRule="auto"/>
        <w:jc w:val="both"/>
        <w:rPr>
          <w:rFonts w:ascii="Garamond" w:cs="Tahoma" w:hAnsi="Garamond"/>
          <w:spacing w:val="-2"/>
          <w:sz w:val="24"/>
          <w:szCs w:val="24"/>
        </w:rPr>
      </w:pPr>
    </w:p>
    <w:p w14:paraId="3D46C515" w14:textId="77777777" w:rsidP="00886878" w:rsidR="00886878" w:rsidRDefault="00886878" w:rsidRPr="00E63D75">
      <w:pPr>
        <w:spacing w:after="0" w:line="240" w:lineRule="auto"/>
        <w:jc w:val="both"/>
        <w:rPr>
          <w:rFonts w:ascii="Garamond" w:cs="Tahoma" w:hAnsi="Garamond"/>
          <w:spacing w:val="-2"/>
          <w:sz w:val="24"/>
          <w:szCs w:val="24"/>
        </w:rPr>
      </w:pPr>
      <w:r w:rsidRPr="00E63D75">
        <w:rPr>
          <w:rFonts w:ascii="Garamond" w:cs="Tahoma" w:hAnsi="Garamond"/>
          <w:spacing w:val="-2"/>
          <w:sz w:val="24"/>
          <w:szCs w:val="24"/>
        </w:rPr>
        <w:t xml:space="preserve">Le plus rapidement possible et au plus tard dans un délai de trois mois suivant la réception de cette lettre, l’employeur proposera la rédaction d’un nouveau texte. </w:t>
      </w:r>
    </w:p>
    <w:p w14:paraId="5F038D2B" w14:textId="77777777" w:rsidP="00886878" w:rsidR="00886878" w:rsidRDefault="00886878" w:rsidRPr="00E63D75">
      <w:pPr>
        <w:spacing w:after="0" w:line="240" w:lineRule="auto"/>
        <w:jc w:val="both"/>
        <w:rPr>
          <w:rFonts w:ascii="Garamond" w:cs="Tahoma" w:hAnsi="Garamond"/>
          <w:spacing w:val="-2"/>
          <w:sz w:val="24"/>
          <w:szCs w:val="24"/>
        </w:rPr>
      </w:pPr>
    </w:p>
    <w:p w14:paraId="264BA2F5" w14:textId="77777777" w:rsidP="00886878" w:rsidR="00886878" w:rsidRDefault="00886878" w:rsidRPr="00E63D75">
      <w:pPr>
        <w:spacing w:after="0" w:line="240" w:lineRule="auto"/>
        <w:jc w:val="both"/>
        <w:rPr>
          <w:rFonts w:ascii="Garamond" w:cs="Tahoma" w:hAnsi="Garamond"/>
          <w:spacing w:val="-2"/>
          <w:sz w:val="24"/>
          <w:szCs w:val="24"/>
        </w:rPr>
      </w:pPr>
      <w:r w:rsidRPr="00E63D75">
        <w:rPr>
          <w:rFonts w:ascii="Garamond" w:cs="Tahoma" w:hAnsi="Garamond"/>
          <w:spacing w:val="-2"/>
          <w:sz w:val="24"/>
          <w:szCs w:val="24"/>
        </w:rPr>
        <w:t>Les dispositions de l’accord dont la révision est demandée resteront en vigueur jusqu’à conclusion d’un nouvel accord.</w:t>
      </w:r>
    </w:p>
    <w:p w14:paraId="3EB75FE7" w14:textId="77777777" w:rsidP="00886878" w:rsidR="00886878" w:rsidRDefault="00886878" w:rsidRPr="00E63D75">
      <w:pPr>
        <w:spacing w:after="0" w:line="240" w:lineRule="auto"/>
        <w:jc w:val="both"/>
        <w:rPr>
          <w:rFonts w:ascii="Garamond" w:cs="Tahoma" w:hAnsi="Garamond"/>
          <w:spacing w:val="-2"/>
          <w:sz w:val="24"/>
          <w:szCs w:val="24"/>
        </w:rPr>
      </w:pPr>
    </w:p>
    <w:p w14:paraId="1BE70506" w14:textId="77777777" w:rsidP="00886878" w:rsidR="00886878" w:rsidRDefault="00886878" w:rsidRPr="00E63D75">
      <w:pPr>
        <w:spacing w:after="0" w:line="240" w:lineRule="auto"/>
        <w:jc w:val="both"/>
        <w:rPr>
          <w:rFonts w:ascii="Garamond" w:cs="Tahoma" w:hAnsi="Garamond"/>
          <w:spacing w:val="-2"/>
          <w:sz w:val="24"/>
          <w:szCs w:val="24"/>
        </w:rPr>
      </w:pPr>
      <w:r w:rsidRPr="00E63D75">
        <w:rPr>
          <w:rFonts w:ascii="Garamond" w:cs="Tahoma" w:hAnsi="Garamond"/>
          <w:spacing w:val="-2"/>
          <w:sz w:val="24"/>
          <w:szCs w:val="24"/>
        </w:rPr>
        <w:t>La révision proposée donnera éventuellement lieu à l’établissement d’un avenant se substituant de plein droit aux stipulations de l’accord qu’il modifie sous réserve de remplir les conditions de validité posées par les articles L. 2261-7-1 et suivants du Code du travail.</w:t>
      </w:r>
    </w:p>
    <w:p w14:paraId="08B8846F" w14:textId="77777777" w:rsidP="00886878" w:rsidR="00886878" w:rsidRDefault="00886878" w:rsidRPr="00E63D75">
      <w:pPr>
        <w:spacing w:after="0" w:line="240" w:lineRule="auto"/>
        <w:jc w:val="both"/>
        <w:rPr>
          <w:rFonts w:ascii="Garamond" w:cs="Tahoma" w:hAnsi="Garamond"/>
          <w:spacing w:val="-2"/>
          <w:sz w:val="24"/>
          <w:szCs w:val="24"/>
        </w:rPr>
      </w:pPr>
    </w:p>
    <w:p w14:paraId="29BD5437" w14:textId="77777777" w:rsidP="00886878" w:rsidR="00886878" w:rsidRDefault="00886878" w:rsidRPr="00E63D75">
      <w:pPr>
        <w:spacing w:after="0" w:line="240" w:lineRule="auto"/>
        <w:jc w:val="both"/>
        <w:rPr>
          <w:rFonts w:ascii="Garamond" w:cs="Tahoma" w:hAnsi="Garamond"/>
          <w:spacing w:val="-2"/>
          <w:sz w:val="24"/>
          <w:szCs w:val="24"/>
        </w:rPr>
      </w:pPr>
      <w:r w:rsidRPr="00E63D75">
        <w:rPr>
          <w:rFonts w:ascii="Garamond" w:cs="Tahoma" w:hAnsi="Garamond"/>
          <w:spacing w:val="-2"/>
          <w:sz w:val="24"/>
          <w:szCs w:val="24"/>
        </w:rPr>
        <w:t>Cet avenant devra faire l’objet des formalités de dépôt prévues à l’article L. 2231-6 du Code du travail.</w:t>
      </w:r>
    </w:p>
    <w:p w14:paraId="5F549D2B" w14:textId="77777777" w:rsidP="00886878" w:rsidR="00886878" w:rsidRDefault="00886878" w:rsidRPr="00E63D75">
      <w:pPr>
        <w:spacing w:after="0" w:line="240" w:lineRule="auto"/>
        <w:jc w:val="both"/>
        <w:rPr>
          <w:rFonts w:ascii="Garamond" w:cs="Tahoma" w:hAnsi="Garamond"/>
          <w:spacing w:val="-2"/>
          <w:sz w:val="24"/>
          <w:szCs w:val="24"/>
        </w:rPr>
      </w:pPr>
    </w:p>
    <w:p w14:paraId="2854F046" w14:textId="0A021F2B" w:rsidP="008118B4" w:rsidR="00BF2156" w:rsidRDefault="00886878">
      <w:pPr>
        <w:spacing w:after="0" w:line="240" w:lineRule="auto"/>
        <w:jc w:val="both"/>
        <w:rPr>
          <w:rFonts w:ascii="Garamond" w:cs="Tahoma" w:hAnsi="Garamond"/>
          <w:spacing w:val="-2"/>
          <w:sz w:val="24"/>
          <w:szCs w:val="24"/>
        </w:rPr>
      </w:pPr>
      <w:r w:rsidRPr="00E63D75">
        <w:rPr>
          <w:rFonts w:ascii="Garamond" w:cs="Tahoma" w:hAnsi="Garamond"/>
          <w:spacing w:val="-2"/>
          <w:sz w:val="24"/>
          <w:szCs w:val="24"/>
        </w:rPr>
        <w:t>Par ailleurs, si l’entreprise devait un jour bénéficier d’un CSE, un ou plusieurs membres de la délégation du personnel au CSE pourrait émettre une demande de révision en application de l’article L. 2232-23-1 ou L. 2232-26 du Code du travail.</w:t>
      </w:r>
    </w:p>
    <w:p w14:paraId="0E726BFF" w14:textId="56A5D207" w:rsidP="008118B4" w:rsidR="007A39EF" w:rsidRDefault="007A39EF">
      <w:pPr>
        <w:spacing w:after="0" w:line="240" w:lineRule="auto"/>
        <w:jc w:val="both"/>
        <w:rPr>
          <w:rFonts w:ascii="Garamond" w:cs="Tahoma" w:hAnsi="Garamond"/>
          <w:spacing w:val="-2"/>
          <w:sz w:val="24"/>
          <w:szCs w:val="24"/>
        </w:rPr>
      </w:pPr>
    </w:p>
    <w:p w14:paraId="32773FD2" w14:textId="77777777" w:rsidP="008118B4" w:rsidR="007A39EF" w:rsidRDefault="007A39EF" w:rsidRPr="008118B4">
      <w:pPr>
        <w:spacing w:after="0" w:line="240" w:lineRule="auto"/>
        <w:jc w:val="both"/>
        <w:rPr>
          <w:rFonts w:ascii="Garamond" w:cs="Tahoma" w:hAnsi="Garamond"/>
          <w:spacing w:val="-2"/>
          <w:sz w:val="24"/>
          <w:szCs w:val="24"/>
        </w:rPr>
      </w:pPr>
    </w:p>
    <w:p w14:paraId="5D9284CB" w14:textId="2ED8B8D6" w:rsidP="00310EEA" w:rsidR="00BF2156" w:rsidRDefault="008118B4" w:rsidRPr="00E63D75">
      <w:pPr>
        <w:pStyle w:val="Titre2"/>
        <w:spacing w:before="0" w:line="20" w:lineRule="atLeast"/>
        <w:ind w:firstLine="708"/>
        <w:rPr>
          <w:rFonts w:ascii="Garamond" w:eastAsia="Times New Roman" w:hAnsi="Garamond"/>
          <w:b/>
          <w:bCs/>
          <w:color w:val="auto"/>
          <w:sz w:val="24"/>
          <w:szCs w:val="24"/>
          <w:lang w:eastAsia="fr-FR"/>
        </w:rPr>
      </w:pPr>
      <w:r>
        <w:rPr>
          <w:rFonts w:ascii="Garamond" w:eastAsia="Times New Roman" w:hAnsi="Garamond"/>
          <w:b/>
          <w:bCs/>
          <w:color w:val="auto"/>
          <w:sz w:val="24"/>
          <w:szCs w:val="24"/>
          <w:lang w:eastAsia="fr-FR"/>
        </w:rPr>
        <w:t>5</w:t>
      </w:r>
      <w:r w:rsidR="00BF2156" w:rsidRPr="00E63D75">
        <w:rPr>
          <w:rFonts w:ascii="Garamond" w:eastAsia="Times New Roman" w:hAnsi="Garamond"/>
          <w:b/>
          <w:bCs/>
          <w:color w:val="auto"/>
          <w:sz w:val="24"/>
          <w:szCs w:val="24"/>
          <w:lang w:eastAsia="fr-FR"/>
        </w:rPr>
        <w:t>.2.</w:t>
      </w:r>
      <w:r w:rsidR="00BF2156" w:rsidRPr="00E63D75">
        <w:rPr>
          <w:rFonts w:ascii="Garamond" w:eastAsia="Times New Roman" w:hAnsi="Garamond"/>
          <w:b/>
          <w:bCs/>
          <w:color w:val="auto"/>
          <w:sz w:val="24"/>
          <w:szCs w:val="24"/>
          <w:lang w:eastAsia="fr-FR"/>
        </w:rPr>
        <w:tab/>
      </w:r>
      <w:r w:rsidR="003D78E3" w:rsidRPr="00E63D75">
        <w:rPr>
          <w:rFonts w:ascii="Garamond" w:eastAsia="Times New Roman" w:hAnsi="Garamond"/>
          <w:b/>
          <w:bCs/>
          <w:color w:val="auto"/>
          <w:sz w:val="24"/>
          <w:szCs w:val="24"/>
          <w:lang w:eastAsia="fr-FR"/>
        </w:rPr>
        <w:t>Dénonciation</w:t>
      </w:r>
    </w:p>
    <w:p w14:paraId="58FD5801" w14:textId="77777777" w:rsidP="00310EEA" w:rsidR="00BF2156" w:rsidRDefault="00BF2156" w:rsidRPr="00E63D75">
      <w:pPr>
        <w:spacing w:after="0" w:line="20" w:lineRule="atLeast"/>
        <w:jc w:val="both"/>
        <w:rPr>
          <w:rFonts w:ascii="Garamond" w:cs="Times New Roman" w:eastAsia="Times New Roman" w:hAnsi="Garamond"/>
          <w:sz w:val="24"/>
          <w:szCs w:val="24"/>
          <w:lang w:eastAsia="fr-FR"/>
        </w:rPr>
      </w:pPr>
    </w:p>
    <w:p w14:paraId="28AAE983" w14:textId="77777777" w:rsidP="00D24A60" w:rsidR="00D24A60" w:rsidRDefault="00D24A60" w:rsidRPr="00E63D75">
      <w:pPr>
        <w:spacing w:after="0" w:line="240" w:lineRule="auto"/>
        <w:jc w:val="both"/>
        <w:rPr>
          <w:rFonts w:ascii="Garamond" w:cs="Tahoma" w:hAnsi="Garamond"/>
          <w:spacing w:val="-2"/>
          <w:sz w:val="24"/>
          <w:szCs w:val="24"/>
        </w:rPr>
      </w:pPr>
      <w:r w:rsidRPr="00E63D75">
        <w:rPr>
          <w:rFonts w:ascii="Garamond" w:cs="Tahoma" w:hAnsi="Garamond"/>
          <w:spacing w:val="-2"/>
          <w:sz w:val="24"/>
          <w:szCs w:val="24"/>
        </w:rPr>
        <w:t>L’accord peut être dénoncé par l’une ou l’autre des parties signataires ou adhérentes, et selon les modalités suivantes :</w:t>
      </w:r>
    </w:p>
    <w:p w14:paraId="3FCD06A7" w14:textId="77777777" w:rsidP="00D24A60" w:rsidR="00D24A60" w:rsidRDefault="00D24A60" w:rsidRPr="00E63D75">
      <w:pPr>
        <w:spacing w:after="0" w:line="240" w:lineRule="auto"/>
        <w:jc w:val="both"/>
        <w:rPr>
          <w:rFonts w:ascii="Garamond" w:cs="Tahoma" w:hAnsi="Garamond"/>
          <w:spacing w:val="-2"/>
          <w:sz w:val="24"/>
          <w:szCs w:val="24"/>
        </w:rPr>
      </w:pPr>
    </w:p>
    <w:p w14:paraId="37851A1F" w14:textId="77777777" w:rsidP="00D24A60" w:rsidR="00D24A60" w:rsidRDefault="00D24A60" w:rsidRPr="00E63D75">
      <w:pPr>
        <w:spacing w:after="0" w:line="240" w:lineRule="auto"/>
        <w:jc w:val="both"/>
        <w:rPr>
          <w:rFonts w:ascii="Garamond" w:cs="Tahoma" w:hAnsi="Garamond"/>
          <w:spacing w:val="-2"/>
          <w:sz w:val="24"/>
          <w:szCs w:val="24"/>
        </w:rPr>
      </w:pPr>
      <w:r w:rsidRPr="00E63D75">
        <w:rPr>
          <w:rFonts w:ascii="Garamond" w:cs="Tahoma" w:hAnsi="Garamond"/>
          <w:spacing w:val="-2"/>
          <w:sz w:val="24"/>
          <w:szCs w:val="24"/>
        </w:rPr>
        <w:t xml:space="preserve">La dénonciation est notifiée à chacune des autres parties signataires ou adhérentes et doit donner lieu à dépôt conformément aux articles L. 2231-6 et L. 2261-1 du Code du travail. </w:t>
      </w:r>
    </w:p>
    <w:p w14:paraId="0847EEDB" w14:textId="77777777" w:rsidP="00D24A60" w:rsidR="00D24A60" w:rsidRDefault="00D24A60" w:rsidRPr="00E63D75">
      <w:pPr>
        <w:spacing w:after="0" w:line="240" w:lineRule="auto"/>
        <w:jc w:val="both"/>
        <w:rPr>
          <w:rFonts w:ascii="Garamond" w:cs="Tahoma" w:hAnsi="Garamond"/>
          <w:spacing w:val="-2"/>
          <w:sz w:val="24"/>
          <w:szCs w:val="24"/>
        </w:rPr>
      </w:pPr>
    </w:p>
    <w:p w14:paraId="4AA307FF" w14:textId="77777777" w:rsidP="00D24A60" w:rsidR="00D24A60" w:rsidRDefault="00D24A60" w:rsidRPr="00E63D75">
      <w:pPr>
        <w:spacing w:after="0" w:line="240" w:lineRule="auto"/>
        <w:jc w:val="both"/>
        <w:rPr>
          <w:rFonts w:ascii="Garamond" w:cs="Tahoma" w:hAnsi="Garamond"/>
          <w:spacing w:val="-2"/>
          <w:sz w:val="24"/>
          <w:szCs w:val="24"/>
        </w:rPr>
      </w:pPr>
      <w:r w:rsidRPr="00E63D75">
        <w:rPr>
          <w:rFonts w:ascii="Garamond" w:cs="Tahoma" w:hAnsi="Garamond"/>
          <w:spacing w:val="-2"/>
          <w:sz w:val="24"/>
          <w:szCs w:val="24"/>
        </w:rPr>
        <w:t>La mise en œuvre de la procédure de dénonciation par l'une des parties devra obligatoirement être précédée par l'envoi aux autres parties signataires d'une lettre recommandée explicitant les motifs de cette dénonciation, et la proposition d’un projet d’accord de substitution.</w:t>
      </w:r>
    </w:p>
    <w:p w14:paraId="6B76A391" w14:textId="77777777" w:rsidP="00D24A60" w:rsidR="00D24A60" w:rsidRDefault="00D24A60" w:rsidRPr="00E63D75">
      <w:pPr>
        <w:spacing w:after="0" w:line="240" w:lineRule="auto"/>
        <w:jc w:val="both"/>
        <w:rPr>
          <w:rFonts w:ascii="Garamond" w:cs="Tahoma" w:hAnsi="Garamond"/>
          <w:spacing w:val="-2"/>
          <w:sz w:val="24"/>
          <w:szCs w:val="24"/>
        </w:rPr>
      </w:pPr>
    </w:p>
    <w:p w14:paraId="2E785E01" w14:textId="539D97B0" w:rsidP="00D24A60" w:rsidR="00D24A60" w:rsidRDefault="00D24A60">
      <w:pPr>
        <w:spacing w:after="0" w:line="240" w:lineRule="auto"/>
        <w:jc w:val="both"/>
        <w:rPr>
          <w:rFonts w:ascii="Garamond" w:cs="Tahoma" w:hAnsi="Garamond"/>
          <w:spacing w:val="-2"/>
          <w:sz w:val="24"/>
          <w:szCs w:val="24"/>
        </w:rPr>
      </w:pPr>
      <w:r w:rsidRPr="00E63D75">
        <w:rPr>
          <w:rFonts w:ascii="Garamond" w:cs="Tahoma" w:hAnsi="Garamond"/>
          <w:spacing w:val="-2"/>
          <w:sz w:val="24"/>
          <w:szCs w:val="24"/>
        </w:rPr>
        <w:t xml:space="preserve">Lorsqu’elle émane des salariés, la demande de dénonciation de l’accord devra être exprimée par 2/3 des salariés de l’entreprise. Le recueil de la volonté des salariés devra avoir lieu en respectant les règles du scrutin confidentiel et personnel. </w:t>
      </w:r>
    </w:p>
    <w:p w14:paraId="5FD11141" w14:textId="77777777" w:rsidP="00D24A60" w:rsidR="00CE0811" w:rsidRDefault="00CE0811" w:rsidRPr="00E63D75">
      <w:pPr>
        <w:spacing w:after="0" w:line="240" w:lineRule="auto"/>
        <w:jc w:val="both"/>
        <w:rPr>
          <w:rFonts w:ascii="Garamond" w:cs="Tahoma" w:hAnsi="Garamond"/>
          <w:spacing w:val="-2"/>
          <w:sz w:val="24"/>
          <w:szCs w:val="24"/>
        </w:rPr>
      </w:pPr>
    </w:p>
    <w:p w14:paraId="5ABB2A9F" w14:textId="77777777" w:rsidP="00D24A60" w:rsidR="00D24A60" w:rsidRDefault="00D24A60" w:rsidRPr="00E63D75">
      <w:pPr>
        <w:spacing w:after="0" w:line="240" w:lineRule="auto"/>
        <w:jc w:val="both"/>
        <w:rPr>
          <w:rFonts w:ascii="Garamond" w:cs="Tahoma" w:hAnsi="Garamond"/>
          <w:spacing w:val="-2"/>
          <w:sz w:val="24"/>
          <w:szCs w:val="24"/>
        </w:rPr>
      </w:pPr>
      <w:r w:rsidRPr="00E63D75">
        <w:rPr>
          <w:rFonts w:ascii="Garamond" w:cs="Tahoma" w:hAnsi="Garamond"/>
          <w:spacing w:val="-2"/>
          <w:sz w:val="24"/>
          <w:szCs w:val="24"/>
        </w:rPr>
        <w:t>La dénonciation à l’initiative des salariés ne peut avoir lieu que pendant un délai d’un mois avant chaque date anniversaire de la conclusion de l’accord.</w:t>
      </w:r>
    </w:p>
    <w:p w14:paraId="595F02EE" w14:textId="77777777" w:rsidP="00D24A60" w:rsidR="00D24A60" w:rsidRDefault="00D24A60" w:rsidRPr="00E63D75">
      <w:pPr>
        <w:spacing w:after="0" w:line="240" w:lineRule="auto"/>
        <w:jc w:val="both"/>
        <w:rPr>
          <w:rFonts w:ascii="Garamond" w:cs="Tahoma" w:hAnsi="Garamond"/>
          <w:spacing w:val="-2"/>
          <w:sz w:val="24"/>
          <w:szCs w:val="24"/>
        </w:rPr>
      </w:pPr>
    </w:p>
    <w:p w14:paraId="2D005741" w14:textId="77777777" w:rsidP="00D24A60" w:rsidR="00D24A60" w:rsidRDefault="00D24A60" w:rsidRPr="00E63D75">
      <w:pPr>
        <w:spacing w:after="0" w:line="240" w:lineRule="auto"/>
        <w:jc w:val="both"/>
        <w:rPr>
          <w:rFonts w:ascii="Garamond" w:cs="Tahoma" w:hAnsi="Garamond"/>
          <w:spacing w:val="-2"/>
          <w:sz w:val="24"/>
          <w:szCs w:val="24"/>
        </w:rPr>
      </w:pPr>
      <w:r w:rsidRPr="00E63D75">
        <w:rPr>
          <w:rFonts w:ascii="Garamond" w:cs="Tahoma" w:hAnsi="Garamond"/>
          <w:spacing w:val="-2"/>
          <w:sz w:val="24"/>
          <w:szCs w:val="24"/>
        </w:rPr>
        <w:t>La dénonciation prend effet au terme d’un préavis de trois mois. A cette date, l’accord dénoncé continue de produire effet conformément aux dispositions légales pendant un an, sauf application d’un accord de substitution.</w:t>
      </w:r>
    </w:p>
    <w:p w14:paraId="01201695" w14:textId="77777777" w:rsidP="00D24A60" w:rsidR="00D24A60" w:rsidRDefault="00D24A60" w:rsidRPr="00E63D75">
      <w:pPr>
        <w:spacing w:after="0" w:line="240" w:lineRule="auto"/>
        <w:jc w:val="both"/>
        <w:rPr>
          <w:rFonts w:ascii="Garamond" w:cs="Tahoma" w:hAnsi="Garamond"/>
          <w:spacing w:val="-2"/>
          <w:sz w:val="24"/>
          <w:szCs w:val="24"/>
        </w:rPr>
      </w:pPr>
    </w:p>
    <w:p w14:paraId="470F0DEC" w14:textId="77777777" w:rsidP="00D24A60" w:rsidR="00D24A60" w:rsidRDefault="00D24A60" w:rsidRPr="00E63D75">
      <w:pPr>
        <w:spacing w:after="0" w:line="240" w:lineRule="auto"/>
        <w:jc w:val="both"/>
        <w:rPr>
          <w:rFonts w:ascii="Garamond" w:cs="Tahoma" w:hAnsi="Garamond"/>
          <w:spacing w:val="-2"/>
          <w:sz w:val="24"/>
          <w:szCs w:val="24"/>
        </w:rPr>
      </w:pPr>
      <w:r w:rsidRPr="00E63D75">
        <w:rPr>
          <w:rFonts w:ascii="Garamond" w:cs="Tahoma" w:hAnsi="Garamond"/>
          <w:spacing w:val="-2"/>
          <w:sz w:val="24"/>
          <w:szCs w:val="24"/>
        </w:rPr>
        <w:t xml:space="preserve">En cas de dénonciation du présent accord collectif et en l’absence de conclusion d’un nouvel accord, dans le délai requis, le présent accord cessera de produire effet. </w:t>
      </w:r>
    </w:p>
    <w:p w14:paraId="2795EEA1" w14:textId="77777777" w:rsidP="00D24A60" w:rsidR="00D24A60" w:rsidRDefault="00D24A60" w:rsidRPr="00E63D75">
      <w:pPr>
        <w:spacing w:after="0" w:line="240" w:lineRule="auto"/>
        <w:jc w:val="both"/>
        <w:rPr>
          <w:rFonts w:ascii="Garamond" w:cs="Tahoma" w:hAnsi="Garamond"/>
          <w:spacing w:val="-2"/>
          <w:sz w:val="24"/>
          <w:szCs w:val="24"/>
        </w:rPr>
      </w:pPr>
    </w:p>
    <w:p w14:paraId="33C5650F" w14:textId="1CF4171A" w:rsidP="00CF2134" w:rsidR="00B84F9D" w:rsidRDefault="00D24A60" w:rsidRPr="00E63D75">
      <w:pPr>
        <w:spacing w:after="0" w:line="240" w:lineRule="auto"/>
        <w:jc w:val="both"/>
        <w:rPr>
          <w:rFonts w:ascii="Garamond" w:cs="Tahoma" w:hAnsi="Garamond"/>
          <w:spacing w:val="-2"/>
          <w:sz w:val="24"/>
          <w:szCs w:val="24"/>
        </w:rPr>
      </w:pPr>
      <w:r w:rsidRPr="00E63D75">
        <w:rPr>
          <w:rFonts w:ascii="Garamond" w:cs="Tahoma" w:hAnsi="Garamond"/>
          <w:spacing w:val="-2"/>
          <w:sz w:val="24"/>
          <w:szCs w:val="24"/>
        </w:rPr>
        <w:t>Par ailleurs, si l’entreprise devait un jour bénéficier d’un CSE, un ou plusieurs membres de la délégation du personnel au CSE pourrait émettre une demande de dénonciation en application de l’article L. 2232-23-1 ou L. 2232-26 du Code du travail.</w:t>
      </w:r>
    </w:p>
    <w:p w14:paraId="36C2D082" w14:textId="23D816A2" w:rsidP="00310EEA" w:rsidR="00B84F9D" w:rsidRDefault="00B84F9D">
      <w:pPr>
        <w:spacing w:after="0" w:line="20" w:lineRule="atLeast"/>
        <w:jc w:val="both"/>
        <w:rPr>
          <w:rFonts w:ascii="Garamond" w:cs="Times New Roman" w:eastAsia="Times New Roman" w:hAnsi="Garamond"/>
          <w:sz w:val="24"/>
          <w:szCs w:val="24"/>
          <w:lang w:eastAsia="fr-FR"/>
        </w:rPr>
      </w:pPr>
    </w:p>
    <w:p w14:paraId="33E9194C" w14:textId="77777777" w:rsidP="00310EEA" w:rsidR="007A39EF" w:rsidRDefault="007A39EF" w:rsidRPr="00E63D75">
      <w:pPr>
        <w:spacing w:after="0" w:line="20" w:lineRule="atLeast"/>
        <w:jc w:val="both"/>
        <w:rPr>
          <w:rFonts w:ascii="Garamond" w:cs="Times New Roman" w:eastAsia="Times New Roman" w:hAnsi="Garamond"/>
          <w:sz w:val="24"/>
          <w:szCs w:val="24"/>
          <w:lang w:eastAsia="fr-FR"/>
        </w:rPr>
      </w:pPr>
    </w:p>
    <w:p w14:paraId="6AC5DFD1" w14:textId="581B1BA1" w:rsidP="00310EEA" w:rsidR="00B84F9D" w:rsidRDefault="008118B4" w:rsidRPr="00E63D75">
      <w:pPr>
        <w:pStyle w:val="Titre2"/>
        <w:spacing w:before="0" w:line="20" w:lineRule="atLeast"/>
        <w:ind w:firstLine="708"/>
        <w:rPr>
          <w:rFonts w:ascii="Garamond" w:eastAsia="Times New Roman" w:hAnsi="Garamond"/>
          <w:b/>
          <w:bCs/>
          <w:color w:val="auto"/>
          <w:sz w:val="24"/>
          <w:szCs w:val="24"/>
          <w:lang w:eastAsia="fr-FR"/>
        </w:rPr>
      </w:pPr>
      <w:r>
        <w:rPr>
          <w:rFonts w:ascii="Garamond" w:eastAsia="Times New Roman" w:hAnsi="Garamond"/>
          <w:b/>
          <w:bCs/>
          <w:color w:val="auto"/>
          <w:sz w:val="24"/>
          <w:szCs w:val="24"/>
          <w:lang w:eastAsia="fr-FR"/>
        </w:rPr>
        <w:t>5</w:t>
      </w:r>
      <w:r w:rsidR="00B84F9D" w:rsidRPr="00E63D75">
        <w:rPr>
          <w:rFonts w:ascii="Garamond" w:eastAsia="Times New Roman" w:hAnsi="Garamond"/>
          <w:b/>
          <w:bCs/>
          <w:color w:val="auto"/>
          <w:sz w:val="24"/>
          <w:szCs w:val="24"/>
          <w:lang w:eastAsia="fr-FR"/>
        </w:rPr>
        <w:t>.</w:t>
      </w:r>
      <w:r w:rsidR="00DE71FC" w:rsidRPr="00E63D75">
        <w:rPr>
          <w:rFonts w:ascii="Garamond" w:eastAsia="Times New Roman" w:hAnsi="Garamond"/>
          <w:b/>
          <w:bCs/>
          <w:color w:val="auto"/>
          <w:sz w:val="24"/>
          <w:szCs w:val="24"/>
          <w:lang w:eastAsia="fr-FR"/>
        </w:rPr>
        <w:t>3</w:t>
      </w:r>
      <w:r w:rsidR="00B84F9D" w:rsidRPr="00E63D75">
        <w:rPr>
          <w:rFonts w:ascii="Garamond" w:eastAsia="Times New Roman" w:hAnsi="Garamond"/>
          <w:b/>
          <w:bCs/>
          <w:color w:val="auto"/>
          <w:sz w:val="24"/>
          <w:szCs w:val="24"/>
          <w:lang w:eastAsia="fr-FR"/>
        </w:rPr>
        <w:tab/>
        <w:t>Validité et publicité de l'accord</w:t>
      </w:r>
    </w:p>
    <w:p w14:paraId="442857E7" w14:textId="77777777" w:rsidP="00310EEA" w:rsidR="00B84F9D" w:rsidRDefault="00B84F9D" w:rsidRPr="00E63D75">
      <w:pPr>
        <w:spacing w:after="0" w:line="20" w:lineRule="atLeast"/>
        <w:jc w:val="both"/>
        <w:rPr>
          <w:rFonts w:ascii="Garamond" w:cs="Times New Roman" w:eastAsia="Times New Roman" w:hAnsi="Garamond"/>
          <w:sz w:val="24"/>
          <w:szCs w:val="24"/>
          <w:lang w:eastAsia="fr-FR"/>
        </w:rPr>
      </w:pPr>
    </w:p>
    <w:p w14:paraId="04292763" w14:textId="77777777" w:rsidP="00033E3D" w:rsidR="00033E3D" w:rsidRDefault="00033E3D" w:rsidRPr="00E63D75">
      <w:pPr>
        <w:spacing w:after="0" w:line="240" w:lineRule="auto"/>
        <w:jc w:val="both"/>
        <w:rPr>
          <w:rFonts w:ascii="Garamond" w:cs="Tahoma" w:hAnsi="Garamond"/>
          <w:spacing w:val="-2"/>
          <w:sz w:val="24"/>
          <w:szCs w:val="24"/>
        </w:rPr>
      </w:pPr>
      <w:r w:rsidRPr="00E63D75">
        <w:rPr>
          <w:rFonts w:ascii="Garamond" w:cs="Tahoma" w:hAnsi="Garamond"/>
          <w:spacing w:val="-2"/>
          <w:sz w:val="24"/>
          <w:szCs w:val="24"/>
        </w:rPr>
        <w:t xml:space="preserve">Le présent accord donnera lieu à dépôt dans les conditions prévues à l’article D. 2231-2 du Code du travail, à savoir un dépôt sur la plateforme en ligne de </w:t>
      </w:r>
      <w:proofErr w:type="spellStart"/>
      <w:r w:rsidRPr="00E63D75">
        <w:rPr>
          <w:rFonts w:ascii="Garamond" w:cs="Tahoma" w:hAnsi="Garamond"/>
          <w:spacing w:val="-2"/>
          <w:sz w:val="24"/>
          <w:szCs w:val="24"/>
        </w:rPr>
        <w:t>télédéclaration</w:t>
      </w:r>
      <w:proofErr w:type="spellEnd"/>
      <w:r w:rsidRPr="00E63D75">
        <w:rPr>
          <w:rFonts w:ascii="Garamond" w:cs="Tahoma" w:hAnsi="Garamond"/>
          <w:spacing w:val="-2"/>
          <w:sz w:val="24"/>
          <w:szCs w:val="24"/>
        </w:rPr>
        <w:t xml:space="preserve"> : </w:t>
      </w:r>
      <w:hyperlink r:id="rId9" w:history="1">
        <w:r w:rsidRPr="00E63D75">
          <w:rPr>
            <w:rStyle w:val="Lienhypertexte"/>
            <w:rFonts w:ascii="Garamond" w:cs="Tahoma" w:hAnsi="Garamond"/>
            <w:spacing w:val="-2"/>
            <w:sz w:val="24"/>
            <w:szCs w:val="24"/>
          </w:rPr>
          <w:t>www.teleaccords.travail-emploi.gouv.fr</w:t>
        </w:r>
      </w:hyperlink>
      <w:r w:rsidRPr="00E63D75">
        <w:rPr>
          <w:rFonts w:ascii="Garamond" w:cs="Tahoma" w:hAnsi="Garamond"/>
          <w:spacing w:val="-2"/>
          <w:sz w:val="24"/>
          <w:szCs w:val="24"/>
        </w:rPr>
        <w:t xml:space="preserve">. </w:t>
      </w:r>
    </w:p>
    <w:p w14:paraId="39D8BE08" w14:textId="77777777" w:rsidP="00033E3D" w:rsidR="00033E3D" w:rsidRDefault="00033E3D" w:rsidRPr="00E63D75">
      <w:pPr>
        <w:spacing w:after="0" w:line="240" w:lineRule="auto"/>
        <w:jc w:val="both"/>
        <w:rPr>
          <w:rFonts w:ascii="Garamond" w:cs="Tahoma" w:hAnsi="Garamond"/>
          <w:spacing w:val="-2"/>
          <w:sz w:val="24"/>
          <w:szCs w:val="24"/>
        </w:rPr>
      </w:pPr>
    </w:p>
    <w:p w14:paraId="4AFF142B" w14:textId="77777777" w:rsidP="00033E3D" w:rsidR="00033E3D" w:rsidRDefault="00033E3D" w:rsidRPr="00E63D75">
      <w:pPr>
        <w:spacing w:after="0" w:line="240" w:lineRule="auto"/>
        <w:jc w:val="both"/>
        <w:rPr>
          <w:rFonts w:ascii="Garamond" w:cs="Tahoma" w:hAnsi="Garamond"/>
          <w:spacing w:val="-2"/>
          <w:sz w:val="24"/>
          <w:szCs w:val="24"/>
        </w:rPr>
      </w:pPr>
      <w:r w:rsidRPr="00E63D75">
        <w:rPr>
          <w:rFonts w:ascii="Garamond" w:cs="Tahoma" w:hAnsi="Garamond"/>
          <w:spacing w:val="-2"/>
          <w:sz w:val="24"/>
          <w:szCs w:val="24"/>
        </w:rPr>
        <w:t>Un exemplaire est également adressé au greffe du Conseil de prud’hommes compétent.</w:t>
      </w:r>
    </w:p>
    <w:p w14:paraId="36B5989A" w14:textId="77777777" w:rsidP="00033E3D" w:rsidR="00033E3D" w:rsidRDefault="00033E3D" w:rsidRPr="00E63D75">
      <w:pPr>
        <w:spacing w:after="0" w:line="240" w:lineRule="auto"/>
        <w:jc w:val="both"/>
        <w:rPr>
          <w:rFonts w:ascii="Garamond" w:cs="Tahoma" w:hAnsi="Garamond"/>
          <w:spacing w:val="-2"/>
          <w:sz w:val="24"/>
          <w:szCs w:val="24"/>
        </w:rPr>
      </w:pPr>
    </w:p>
    <w:p w14:paraId="6FAC23C2" w14:textId="77777777" w:rsidP="00033E3D" w:rsidR="00033E3D" w:rsidRDefault="00033E3D" w:rsidRPr="00E63D75">
      <w:pPr>
        <w:spacing w:after="0" w:line="240" w:lineRule="auto"/>
        <w:jc w:val="both"/>
        <w:rPr>
          <w:rFonts w:ascii="Garamond" w:cs="Tahoma" w:hAnsi="Garamond"/>
          <w:spacing w:val="-2"/>
          <w:sz w:val="24"/>
          <w:szCs w:val="24"/>
        </w:rPr>
      </w:pPr>
      <w:r w:rsidRPr="00E63D75">
        <w:rPr>
          <w:rFonts w:ascii="Garamond" w:cs="Tahoma" w:hAnsi="Garamond"/>
          <w:spacing w:val="-2"/>
          <w:sz w:val="24"/>
          <w:szCs w:val="24"/>
        </w:rPr>
        <w:t>Le présent accord entrera en vigueur au lendemain de l’accomplissement des formalités de dépôt.</w:t>
      </w:r>
    </w:p>
    <w:p w14:paraId="70225CB2" w14:textId="77777777" w:rsidP="00310EEA" w:rsidR="00B84F9D" w:rsidRDefault="00B84F9D" w:rsidRPr="00E63D75">
      <w:pPr>
        <w:spacing w:after="0" w:line="20" w:lineRule="atLeast"/>
        <w:jc w:val="both"/>
        <w:rPr>
          <w:rFonts w:ascii="Garamond" w:cs="Times New Roman" w:eastAsia="Times New Roman" w:hAnsi="Garamond"/>
          <w:sz w:val="24"/>
          <w:szCs w:val="24"/>
          <w:lang w:eastAsia="fr-FR"/>
        </w:rPr>
      </w:pPr>
    </w:p>
    <w:p w14:paraId="2909DBFE" w14:textId="7A497716" w:rsidP="00310EEA" w:rsidR="007A39EF" w:rsidRDefault="007A39EF">
      <w:pPr>
        <w:spacing w:after="0" w:line="20" w:lineRule="atLeast"/>
        <w:jc w:val="both"/>
        <w:rPr>
          <w:rFonts w:ascii="Garamond" w:cs="Times New Roman" w:eastAsia="Times New Roman" w:hAnsi="Garamond"/>
          <w:sz w:val="24"/>
          <w:szCs w:val="24"/>
          <w:lang w:eastAsia="fr-FR"/>
        </w:rPr>
      </w:pPr>
    </w:p>
    <w:p w14:paraId="6F6A82B2" w14:textId="77777777" w:rsidP="00310EEA" w:rsidR="007A39EF" w:rsidRDefault="007A39EF" w:rsidRPr="00E63D75">
      <w:pPr>
        <w:spacing w:after="0" w:line="20" w:lineRule="atLeast"/>
        <w:jc w:val="both"/>
        <w:rPr>
          <w:rFonts w:ascii="Garamond" w:cs="Times New Roman" w:eastAsia="Times New Roman" w:hAnsi="Garamond"/>
          <w:sz w:val="24"/>
          <w:szCs w:val="24"/>
          <w:lang w:eastAsia="fr-FR"/>
        </w:rPr>
      </w:pPr>
    </w:p>
    <w:p w14:paraId="504F4E0F" w14:textId="445CB207" w:rsidP="00991136" w:rsidR="00991136" w:rsidRDefault="003D50E0" w:rsidRPr="00E63D75">
      <w:pPr>
        <w:spacing w:after="0" w:line="240" w:lineRule="auto"/>
        <w:jc w:val="both"/>
        <w:rPr>
          <w:rFonts w:ascii="Garamond" w:cs="Times New Roman" w:eastAsia="Times New Roman" w:hAnsi="Garamond"/>
          <w:sz w:val="24"/>
          <w:szCs w:val="24"/>
          <w:lang w:eastAsia="fr-FR"/>
        </w:rPr>
      </w:pPr>
      <w:r w:rsidRPr="00E63D75">
        <w:rPr>
          <w:rFonts w:ascii="Garamond" w:cs="Times New Roman" w:eastAsia="Times New Roman" w:hAnsi="Garamond"/>
          <w:sz w:val="24"/>
          <w:szCs w:val="24"/>
          <w:lang w:eastAsia="fr-FR"/>
        </w:rPr>
        <w:t>Fait à</w:t>
      </w:r>
      <w:r w:rsidR="00991136" w:rsidRPr="00E63D75">
        <w:rPr>
          <w:rFonts w:ascii="Garamond" w:cs="Times New Roman" w:eastAsia="Times New Roman" w:hAnsi="Garamond"/>
          <w:sz w:val="24"/>
          <w:szCs w:val="24"/>
          <w:lang w:eastAsia="fr-FR"/>
        </w:rPr>
        <w:t xml:space="preserve"> </w:t>
      </w:r>
      <w:r w:rsidR="00033E3D" w:rsidRPr="00E63D75">
        <w:rPr>
          <w:rFonts w:ascii="Garamond" w:cs="Times New Roman" w:eastAsia="Times New Roman" w:hAnsi="Garamond"/>
          <w:sz w:val="24"/>
          <w:szCs w:val="24"/>
          <w:lang w:eastAsia="fr-FR"/>
        </w:rPr>
        <w:t>AIX EN PROVENCE</w:t>
      </w:r>
      <w:r w:rsidR="00991136" w:rsidRPr="00E63D75">
        <w:rPr>
          <w:rFonts w:ascii="Garamond" w:cs="Times New Roman" w:eastAsia="Times New Roman" w:hAnsi="Garamond"/>
          <w:sz w:val="24"/>
          <w:szCs w:val="24"/>
          <w:lang w:eastAsia="fr-FR"/>
        </w:rPr>
        <w:t xml:space="preserve">, le </w:t>
      </w:r>
      <w:r w:rsidR="00101CC1">
        <w:rPr>
          <w:rFonts w:ascii="Garamond" w:cs="Times New Roman" w:eastAsia="Times New Roman" w:hAnsi="Garamond"/>
          <w:sz w:val="24"/>
          <w:szCs w:val="24"/>
          <w:lang w:eastAsia="fr-FR"/>
        </w:rPr>
        <w:t>22</w:t>
      </w:r>
      <w:r w:rsidR="00CE0811">
        <w:rPr>
          <w:rFonts w:ascii="Garamond" w:cs="Times New Roman" w:eastAsia="Times New Roman" w:hAnsi="Garamond"/>
          <w:sz w:val="24"/>
          <w:szCs w:val="24"/>
          <w:lang w:eastAsia="fr-FR"/>
        </w:rPr>
        <w:t xml:space="preserve"> </w:t>
      </w:r>
      <w:r w:rsidR="008D4FCA" w:rsidRPr="00E63D75">
        <w:rPr>
          <w:rFonts w:ascii="Garamond" w:cs="Times New Roman" w:eastAsia="Times New Roman" w:hAnsi="Garamond"/>
          <w:sz w:val="24"/>
          <w:szCs w:val="24"/>
          <w:lang w:eastAsia="fr-FR"/>
        </w:rPr>
        <w:t>novembre 2021</w:t>
      </w:r>
    </w:p>
    <w:p w14:paraId="0D7277C2" w14:textId="4FE802B1" w:rsidP="00991136" w:rsidR="00991136" w:rsidRDefault="00991136" w:rsidRPr="00E63D75">
      <w:pPr>
        <w:spacing w:after="0" w:line="240" w:lineRule="auto"/>
        <w:jc w:val="both"/>
        <w:rPr>
          <w:rFonts w:ascii="Garamond" w:cs="Times New Roman" w:eastAsia="Times New Roman" w:hAnsi="Garamond"/>
          <w:sz w:val="24"/>
          <w:szCs w:val="24"/>
          <w:lang w:eastAsia="fr-FR"/>
        </w:rPr>
      </w:pPr>
    </w:p>
    <w:p w14:paraId="12BC2814" w14:textId="575A50B2" w:rsidP="00991136" w:rsidR="006F4F28" w:rsidRDefault="006F4F28" w:rsidRPr="00E63D75">
      <w:pPr>
        <w:spacing w:after="0" w:line="240" w:lineRule="auto"/>
        <w:jc w:val="both"/>
        <w:rPr>
          <w:rFonts w:ascii="Garamond" w:cs="Times New Roman" w:eastAsia="Times New Roman" w:hAnsi="Garamond"/>
          <w:sz w:val="24"/>
          <w:szCs w:val="24"/>
          <w:lang w:eastAsia="fr-FR"/>
        </w:rPr>
      </w:pPr>
    </w:p>
    <w:p w14:paraId="3ED696CE" w14:textId="77777777" w:rsidP="00991136" w:rsidR="006F4F28" w:rsidRDefault="006F4F28" w:rsidRPr="00E63D75">
      <w:pPr>
        <w:spacing w:after="0" w:line="240" w:lineRule="auto"/>
        <w:jc w:val="both"/>
        <w:rPr>
          <w:rFonts w:ascii="Garamond" w:cs="Times New Roman" w:eastAsia="Times New Roman" w:hAnsi="Garamond"/>
          <w:sz w:val="24"/>
          <w:szCs w:val="24"/>
          <w:lang w:eastAsia="fr-FR"/>
        </w:rPr>
      </w:pPr>
    </w:p>
    <w:p w14:paraId="0FFAB846" w14:textId="69560AA9" w:rsidP="00BF287C" w:rsidR="00BF287C" w:rsidRDefault="00BF287C" w:rsidRPr="00E63D75">
      <w:pPr>
        <w:spacing w:after="0" w:line="240" w:lineRule="auto"/>
        <w:jc w:val="both"/>
        <w:rPr>
          <w:rFonts w:ascii="Garamond" w:hAnsi="Garamond"/>
          <w:b/>
          <w:sz w:val="24"/>
          <w:szCs w:val="24"/>
          <w:u w:val="single"/>
        </w:rPr>
      </w:pPr>
      <w:r w:rsidRPr="00E63D75">
        <w:rPr>
          <w:rFonts w:ascii="Garamond" w:hAnsi="Garamond"/>
          <w:b/>
          <w:sz w:val="24"/>
          <w:szCs w:val="24"/>
          <w:u w:val="single"/>
        </w:rPr>
        <w:t xml:space="preserve">Pour la Société </w:t>
      </w:r>
      <w:r w:rsidR="00A2066A">
        <w:rPr>
          <w:rFonts w:ascii="Garamond" w:hAnsi="Garamond"/>
          <w:b/>
          <w:sz w:val="24"/>
          <w:szCs w:val="24"/>
          <w:u w:val="single"/>
        </w:rPr>
        <w:t>WIPOOL SERVICES</w:t>
      </w:r>
      <w:r w:rsidRPr="00E63D75">
        <w:rPr>
          <w:rFonts w:ascii="Garamond" w:hAnsi="Garamond"/>
          <w:b/>
          <w:sz w:val="24"/>
          <w:szCs w:val="24"/>
        </w:rPr>
        <w:t xml:space="preserve"> </w:t>
      </w:r>
      <w:r w:rsidRPr="00E63D75">
        <w:rPr>
          <w:rFonts w:ascii="Garamond" w:hAnsi="Garamond"/>
          <w:b/>
          <w:sz w:val="24"/>
          <w:szCs w:val="24"/>
        </w:rPr>
        <w:tab/>
        <w:t xml:space="preserve">                   </w:t>
      </w:r>
      <w:r w:rsidRPr="00E63D75">
        <w:rPr>
          <w:rFonts w:ascii="Garamond" w:hAnsi="Garamond"/>
          <w:b/>
          <w:sz w:val="24"/>
          <w:szCs w:val="24"/>
          <w:u w:val="single"/>
        </w:rPr>
        <w:t>Pour les salariés :</w:t>
      </w:r>
    </w:p>
    <w:p w14:paraId="207C0E4D" w14:textId="11B3B7FC" w:rsidP="00BF287C" w:rsidR="00BF287C" w:rsidRDefault="00BF287C" w:rsidRPr="00E63D75">
      <w:pPr>
        <w:spacing w:after="0" w:line="240" w:lineRule="auto"/>
        <w:jc w:val="both"/>
        <w:rPr>
          <w:rFonts w:ascii="Garamond" w:hAnsi="Garamond"/>
          <w:b/>
          <w:sz w:val="24"/>
          <w:szCs w:val="24"/>
          <w:u w:val="single"/>
        </w:rPr>
      </w:pPr>
      <w:r w:rsidRPr="00E63D75">
        <w:rPr>
          <w:rFonts w:ascii="Garamond" w:cs="Arial" w:eastAsia="Times New Roman" w:hAnsi="Garamond"/>
          <w:sz w:val="24"/>
          <w:szCs w:val="24"/>
          <w:u w:val="single"/>
          <w:lang w:eastAsia="fr-FR"/>
        </w:rPr>
        <w:t xml:space="preserve">Monsieur </w:t>
      </w:r>
      <w:r w:rsidR="009F7A04">
        <w:rPr>
          <w:rFonts w:ascii="Garamond" w:cstheme="minorHAnsi" w:hAnsi="Garamond"/>
          <w:sz w:val="24"/>
          <w:szCs w:val="24"/>
          <w:u w:val="single"/>
        </w:rPr>
        <w:t>………………………..</w:t>
      </w:r>
      <w:r w:rsidRPr="00E63D75">
        <w:rPr>
          <w:rFonts w:ascii="Garamond" w:cstheme="minorHAnsi" w:hAnsi="Garamond"/>
          <w:sz w:val="24"/>
          <w:szCs w:val="24"/>
          <w:u w:val="single"/>
        </w:rPr>
        <w:t xml:space="preserve"> </w:t>
      </w:r>
      <w:r w:rsidRPr="00E63D75">
        <w:rPr>
          <w:rFonts w:ascii="Garamond" w:hAnsi="Garamond"/>
          <w:sz w:val="24"/>
          <w:szCs w:val="24"/>
          <w:u w:val="single"/>
        </w:rPr>
        <w:t>(*)</w:t>
      </w:r>
      <w:r w:rsidRPr="00E63D75">
        <w:rPr>
          <w:rFonts w:ascii="Garamond" w:hAnsi="Garamond"/>
          <w:b/>
          <w:sz w:val="24"/>
          <w:szCs w:val="24"/>
        </w:rPr>
        <w:t xml:space="preserve">                       </w:t>
      </w:r>
      <w:r w:rsidR="00753FD0" w:rsidRPr="00E63D75">
        <w:rPr>
          <w:rFonts w:ascii="Garamond" w:hAnsi="Garamond"/>
          <w:b/>
          <w:sz w:val="24"/>
          <w:szCs w:val="24"/>
        </w:rPr>
        <w:t xml:space="preserve">  </w:t>
      </w:r>
      <w:r w:rsidRPr="00E63D75">
        <w:rPr>
          <w:rFonts w:ascii="Garamond" w:hAnsi="Garamond"/>
          <w:b/>
          <w:sz w:val="24"/>
          <w:szCs w:val="24"/>
        </w:rPr>
        <w:t xml:space="preserve"> </w:t>
      </w:r>
      <w:r w:rsidRPr="00E63D75">
        <w:rPr>
          <w:rFonts w:ascii="Garamond" w:hAnsi="Garamond"/>
          <w:b/>
          <w:sz w:val="24"/>
          <w:szCs w:val="24"/>
          <w:u w:val="single"/>
        </w:rPr>
        <w:t>Procès-verbal de ratification ci joint</w:t>
      </w:r>
    </w:p>
    <w:p w14:paraId="523D74A4" w14:textId="77777777" w:rsidP="00BF287C" w:rsidR="00BF287C" w:rsidRDefault="00BF287C" w:rsidRPr="00E63D75">
      <w:pPr>
        <w:widowControl w:val="0"/>
        <w:suppressLineNumbers/>
        <w:suppressAutoHyphens/>
        <w:spacing w:after="0" w:line="240" w:lineRule="auto"/>
        <w:contextualSpacing/>
        <w:jc w:val="both"/>
        <w:rPr>
          <w:rFonts w:ascii="Garamond" w:cs="Arial" w:eastAsia="Times New Roman" w:hAnsi="Garamond"/>
          <w:sz w:val="24"/>
          <w:szCs w:val="24"/>
          <w:u w:val="single"/>
          <w:lang w:eastAsia="fr-FR"/>
        </w:rPr>
      </w:pPr>
      <w:r w:rsidRPr="00E63D75">
        <w:rPr>
          <w:rFonts w:ascii="Garamond" w:hAnsi="Garamond"/>
          <w:b/>
          <w:sz w:val="24"/>
          <w:szCs w:val="24"/>
        </w:rPr>
        <w:t xml:space="preserve">     </w:t>
      </w:r>
      <w:r w:rsidRPr="00E63D75">
        <w:rPr>
          <w:rFonts w:ascii="Garamond" w:hAnsi="Garamond"/>
          <w:b/>
          <w:sz w:val="24"/>
          <w:szCs w:val="24"/>
        </w:rPr>
        <w:tab/>
      </w:r>
      <w:r w:rsidRPr="00E63D75">
        <w:rPr>
          <w:rFonts w:ascii="Garamond" w:hAnsi="Garamond"/>
          <w:b/>
          <w:sz w:val="24"/>
          <w:szCs w:val="24"/>
        </w:rPr>
        <w:tab/>
      </w:r>
      <w:r w:rsidRPr="00E63D75">
        <w:rPr>
          <w:rFonts w:ascii="Garamond" w:hAnsi="Garamond"/>
          <w:b/>
          <w:sz w:val="24"/>
          <w:szCs w:val="24"/>
        </w:rPr>
        <w:tab/>
      </w:r>
      <w:r w:rsidRPr="00E63D75">
        <w:rPr>
          <w:rFonts w:ascii="Garamond" w:hAnsi="Garamond"/>
          <w:b/>
          <w:sz w:val="24"/>
          <w:szCs w:val="24"/>
        </w:rPr>
        <w:tab/>
      </w:r>
    </w:p>
    <w:p w14:paraId="05D20CA0" w14:textId="3ECF6766" w:rsidP="00BF287C" w:rsidR="007A39EF" w:rsidRDefault="007A39EF">
      <w:pPr>
        <w:spacing w:line="240" w:lineRule="auto"/>
        <w:jc w:val="both"/>
        <w:rPr>
          <w:rFonts w:ascii="Garamond" w:hAnsi="Garamond"/>
          <w:sz w:val="24"/>
          <w:szCs w:val="24"/>
        </w:rPr>
      </w:pPr>
    </w:p>
    <w:p w14:paraId="35BE782A" w14:textId="77777777" w:rsidP="00BF287C" w:rsidR="00BD7542" w:rsidRDefault="00BD7542">
      <w:pPr>
        <w:spacing w:line="240" w:lineRule="auto"/>
        <w:jc w:val="both"/>
        <w:rPr>
          <w:rFonts w:ascii="Garamond" w:hAnsi="Garamond"/>
          <w:sz w:val="24"/>
          <w:szCs w:val="24"/>
        </w:rPr>
      </w:pPr>
    </w:p>
    <w:p w14:paraId="02C3C0EC" w14:textId="77777777" w:rsidP="00BF287C" w:rsidR="007A39EF" w:rsidRDefault="007A39EF" w:rsidRPr="00E63D75">
      <w:pPr>
        <w:spacing w:line="240" w:lineRule="auto"/>
        <w:jc w:val="both"/>
        <w:rPr>
          <w:rFonts w:ascii="Garamond" w:hAnsi="Garamond"/>
          <w:sz w:val="24"/>
          <w:szCs w:val="24"/>
        </w:rPr>
      </w:pPr>
    </w:p>
    <w:p w14:paraId="45AA28ED" w14:textId="7A475863" w:rsidP="008118B4" w:rsidR="006B4634" w:rsidRDefault="00BF287C" w:rsidRPr="008118B4">
      <w:pPr>
        <w:spacing w:line="240" w:lineRule="auto"/>
        <w:jc w:val="both"/>
        <w:rPr>
          <w:rFonts w:ascii="Garamond" w:hAnsi="Garamond"/>
          <w:b/>
          <w:sz w:val="24"/>
          <w:szCs w:val="24"/>
          <w:u w:val="single"/>
        </w:rPr>
      </w:pPr>
      <w:r w:rsidRPr="00E63D75">
        <w:rPr>
          <w:rFonts w:ascii="Garamond" w:hAnsi="Garamond"/>
          <w:sz w:val="24"/>
          <w:szCs w:val="24"/>
        </w:rPr>
        <w:t xml:space="preserve">(*) </w:t>
      </w:r>
      <w:r w:rsidRPr="00E63D75">
        <w:rPr>
          <w:rFonts w:ascii="Garamond" w:hAnsi="Garamond"/>
          <w:i/>
          <w:sz w:val="24"/>
          <w:szCs w:val="24"/>
        </w:rPr>
        <w:t>Signatures précédées de la mention manuscrite « lu et approuvé » + paraphe de chaque page</w:t>
      </w:r>
    </w:p>
    <w:sectPr w:rsidR="006B4634" w:rsidRPr="008118B4" w:rsidSect="004F61BF">
      <w:headerReference r:id="rId10" w:type="even"/>
      <w:headerReference r:id="rId11" w:type="default"/>
      <w:footerReference r:id="rId12" w:type="even"/>
      <w:footerReference r:id="rId13" w:type="default"/>
      <w:headerReference r:id="rId14" w:type="first"/>
      <w:footerReference r:id="rId15" w:type="first"/>
      <w:pgSz w:code="9" w:h="16840" w:w="11907"/>
      <w:pgMar w:bottom="1417" w:footer="720" w:gutter="0" w:header="720" w:left="1417" w:right="1417" w:top="1417"/>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C94F3D" w14:textId="77777777" w:rsidR="00235A45" w:rsidRDefault="00235A45">
      <w:pPr>
        <w:spacing w:after="0" w:line="240" w:lineRule="auto"/>
      </w:pPr>
      <w:r>
        <w:separator/>
      </w:r>
    </w:p>
  </w:endnote>
  <w:endnote w:type="continuationSeparator" w:id="0">
    <w:p w14:paraId="48A7641A" w14:textId="77777777" w:rsidR="00235A45" w:rsidRDefault="00235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B217A2D" w14:textId="77777777" w:rsidR="00EB6CA8" w:rsidRDefault="00EB6CA8">
    <w:pPr>
      <w:pStyle w:val="Pieddepage"/>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BD898B6" w14:textId="77777777" w:rsidR="001344E7" w:rsidRDefault="001344E7">
    <w:pPr>
      <w:pStyle w:val="Pieddepage"/>
      <w:jc w:val="center"/>
    </w:pPr>
    <w:r>
      <w:fldChar w:fldCharType="begin"/>
    </w:r>
    <w:r>
      <w:instrText xml:space="preserve"> PAGE   \* MERGEFORMAT </w:instrText>
    </w:r>
    <w:r>
      <w:fldChar w:fldCharType="separate"/>
    </w:r>
    <w:r w:rsidR="0013198B">
      <w:rPr>
        <w:noProof/>
      </w:rPr>
      <w:t>1</w:t>
    </w:r>
    <w:r>
      <w:fldChar w:fldCharType="end"/>
    </w:r>
  </w:p>
  <w:p w14:paraId="4F67497F" w14:textId="77777777" w:rsidR="001344E7" w:rsidRDefault="001344E7">
    <w:pPr>
      <w:pStyle w:val="Pieddepage"/>
    </w:pPr>
  </w:p>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5CC31B7" w14:textId="77777777" w:rsidR="00EB6CA8" w:rsidRDefault="00EB6CA8">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4FF73197" w14:textId="77777777" w:rsidR="00235A45" w:rsidRDefault="00235A45">
      <w:pPr>
        <w:spacing w:after="0" w:line="240" w:lineRule="auto"/>
      </w:pPr>
      <w:r>
        <w:separator/>
      </w:r>
    </w:p>
  </w:footnote>
  <w:footnote w:id="0" w:type="continuationSeparator">
    <w:p w14:paraId="12410B26" w14:textId="77777777" w:rsidR="00235A45" w:rsidRDefault="00235A45">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CC2104E" w14:textId="5CA77B45" w:rsidR="001344E7" w:rsidRDefault="001344E7">
    <w:pPr>
      <w:pStyle w:val="En-tte"/>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1C7E098" w14:textId="2030DF15" w:rsidR="001344E7" w:rsidRDefault="001344E7">
    <w:pPr>
      <w:pStyle w:val="En-tte"/>
    </w:pP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F9DA857" w14:textId="4814AFC2" w:rsidR="001344E7" w:rsidRDefault="001344E7">
    <w:pPr>
      <w:pStyle w:val="En-tte"/>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F8A4F6F"/>
    <w:multiLevelType w:val="hybridMultilevel"/>
    <w:tmpl w:val="C10093CC"/>
    <w:lvl w:ilvl="0" w:tplc="76541A92">
      <w:start w:val="7"/>
      <w:numFmt w:val="bullet"/>
      <w:lvlText w:val="-"/>
      <w:lvlJc w:val="left"/>
      <w:pPr>
        <w:ind w:hanging="360" w:left="720"/>
      </w:pPr>
      <w:rPr>
        <w:rFonts w:ascii="Garamond" w:cs="Times New Roman" w:eastAsia="Times New Roman" w:hAnsi="Garamond"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
    <w:nsid w:val="13C17920"/>
    <w:multiLevelType w:val="hybridMultilevel"/>
    <w:tmpl w:val="39BC4096"/>
    <w:lvl w:ilvl="0" w:tplc="99781F6E">
      <w:numFmt w:val="bullet"/>
      <w:lvlText w:val="-"/>
      <w:lvlJc w:val="left"/>
      <w:pPr>
        <w:tabs>
          <w:tab w:pos="720" w:val="num"/>
        </w:tabs>
        <w:ind w:hanging="360" w:left="720"/>
      </w:pPr>
      <w:rPr>
        <w:rFonts w:ascii="Tahoma" w:cs="Tahoma" w:eastAsia="Times New Roman" w:hAnsi="Tahoma" w:hint="default"/>
      </w:rPr>
    </w:lvl>
    <w:lvl w:ilvl="1" w:tplc="0010AFE6">
      <w:start w:val="1"/>
      <w:numFmt w:val="bullet"/>
      <w:lvlText w:val="o"/>
      <w:lvlJc w:val="left"/>
      <w:pPr>
        <w:tabs>
          <w:tab w:pos="1440" w:val="num"/>
        </w:tabs>
        <w:ind w:hanging="360" w:left="1440"/>
      </w:pPr>
      <w:rPr>
        <w:rFonts w:ascii="Courier New" w:cs="Courier New" w:hAnsi="Courier New" w:hint="default"/>
      </w:rPr>
    </w:lvl>
    <w:lvl w:ilvl="2" w:tplc="A7362F2C">
      <w:start w:val="1"/>
      <w:numFmt w:val="bullet"/>
      <w:lvlText w:val=""/>
      <w:lvlJc w:val="left"/>
      <w:pPr>
        <w:tabs>
          <w:tab w:pos="2160" w:val="num"/>
        </w:tabs>
        <w:ind w:hanging="360" w:left="2160"/>
      </w:pPr>
      <w:rPr>
        <w:rFonts w:ascii="Wingdings" w:hAnsi="Wingdings" w:hint="default"/>
      </w:rPr>
    </w:lvl>
    <w:lvl w:ilvl="3" w:tentative="1" w:tplc="01BE1AC4">
      <w:start w:val="1"/>
      <w:numFmt w:val="bullet"/>
      <w:lvlText w:val=""/>
      <w:lvlJc w:val="left"/>
      <w:pPr>
        <w:tabs>
          <w:tab w:pos="2880" w:val="num"/>
        </w:tabs>
        <w:ind w:hanging="360" w:left="2880"/>
      </w:pPr>
      <w:rPr>
        <w:rFonts w:ascii="Symbol" w:hAnsi="Symbol" w:hint="default"/>
      </w:rPr>
    </w:lvl>
    <w:lvl w:ilvl="4" w:tentative="1" w:tplc="40B0271C">
      <w:start w:val="1"/>
      <w:numFmt w:val="bullet"/>
      <w:lvlText w:val="o"/>
      <w:lvlJc w:val="left"/>
      <w:pPr>
        <w:tabs>
          <w:tab w:pos="3600" w:val="num"/>
        </w:tabs>
        <w:ind w:hanging="360" w:left="3600"/>
      </w:pPr>
      <w:rPr>
        <w:rFonts w:ascii="Courier New" w:cs="Courier New" w:hAnsi="Courier New" w:hint="default"/>
      </w:rPr>
    </w:lvl>
    <w:lvl w:ilvl="5" w:tentative="1" w:tplc="A84012BA">
      <w:start w:val="1"/>
      <w:numFmt w:val="bullet"/>
      <w:lvlText w:val=""/>
      <w:lvlJc w:val="left"/>
      <w:pPr>
        <w:tabs>
          <w:tab w:pos="4320" w:val="num"/>
        </w:tabs>
        <w:ind w:hanging="360" w:left="4320"/>
      </w:pPr>
      <w:rPr>
        <w:rFonts w:ascii="Wingdings" w:hAnsi="Wingdings" w:hint="default"/>
      </w:rPr>
    </w:lvl>
    <w:lvl w:ilvl="6" w:tentative="1" w:tplc="CF66333C">
      <w:start w:val="1"/>
      <w:numFmt w:val="bullet"/>
      <w:lvlText w:val=""/>
      <w:lvlJc w:val="left"/>
      <w:pPr>
        <w:tabs>
          <w:tab w:pos="5040" w:val="num"/>
        </w:tabs>
        <w:ind w:hanging="360" w:left="5040"/>
      </w:pPr>
      <w:rPr>
        <w:rFonts w:ascii="Symbol" w:hAnsi="Symbol" w:hint="default"/>
      </w:rPr>
    </w:lvl>
    <w:lvl w:ilvl="7" w:tentative="1" w:tplc="05FCF33C">
      <w:start w:val="1"/>
      <w:numFmt w:val="bullet"/>
      <w:lvlText w:val="o"/>
      <w:lvlJc w:val="left"/>
      <w:pPr>
        <w:tabs>
          <w:tab w:pos="5760" w:val="num"/>
        </w:tabs>
        <w:ind w:hanging="360" w:left="5760"/>
      </w:pPr>
      <w:rPr>
        <w:rFonts w:ascii="Courier New" w:cs="Courier New" w:hAnsi="Courier New" w:hint="default"/>
      </w:rPr>
    </w:lvl>
    <w:lvl w:ilvl="8" w:tentative="1" w:tplc="DD628338">
      <w:start w:val="1"/>
      <w:numFmt w:val="bullet"/>
      <w:lvlText w:val=""/>
      <w:lvlJc w:val="left"/>
      <w:pPr>
        <w:tabs>
          <w:tab w:pos="6480" w:val="num"/>
        </w:tabs>
        <w:ind w:hanging="360" w:left="6480"/>
      </w:pPr>
      <w:rPr>
        <w:rFonts w:ascii="Wingdings" w:hAnsi="Wingdings" w:hint="default"/>
      </w:rPr>
    </w:lvl>
  </w:abstractNum>
  <w:abstractNum w:abstractNumId="2">
    <w:nsid w:val="13D211B5"/>
    <w:multiLevelType w:val="hybridMultilevel"/>
    <w:tmpl w:val="19A2B210"/>
    <w:lvl w:ilvl="0" w:tplc="76541A92">
      <w:start w:val="7"/>
      <w:numFmt w:val="bullet"/>
      <w:lvlText w:val="-"/>
      <w:lvlJc w:val="left"/>
      <w:pPr>
        <w:ind w:hanging="360" w:left="1080"/>
      </w:pPr>
      <w:rPr>
        <w:rFonts w:ascii="Garamond" w:cs="Times New Roman" w:eastAsia="Times New Roman" w:hAnsi="Garamond"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abstractNumId="3">
    <w:nsid w:val="14CB6290"/>
    <w:multiLevelType w:val="hybridMultilevel"/>
    <w:tmpl w:val="609EE240"/>
    <w:lvl w:ilvl="0" w:tplc="3ACCFFF8">
      <w:start w:val="4"/>
      <w:numFmt w:val="bullet"/>
      <w:lvlText w:val="-"/>
      <w:lvlJc w:val="left"/>
      <w:pPr>
        <w:ind w:hanging="360" w:left="1068"/>
      </w:pPr>
      <w:rPr>
        <w:rFonts w:ascii="Arial" w:cs="Arial" w:eastAsia="Times New Roman" w:hAnsi="Arial"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abstractNumId="4">
    <w:nsid w:val="16161168"/>
    <w:multiLevelType w:val="multilevel"/>
    <w:tmpl w:val="CCB019B0"/>
    <w:lvl w:ilvl="0">
      <w:start w:val="3"/>
      <w:numFmt w:val="decimal"/>
      <w:lvlText w:val="%1"/>
      <w:lvlJc w:val="left"/>
      <w:pPr>
        <w:ind w:hanging="360" w:left="360"/>
      </w:pPr>
      <w:rPr>
        <w:rFonts w:hint="default"/>
      </w:rPr>
    </w:lvl>
    <w:lvl w:ilvl="1">
      <w:start w:val="1"/>
      <w:numFmt w:val="decimal"/>
      <w:lvlText w:val="%1.%2"/>
      <w:lvlJc w:val="left"/>
      <w:pPr>
        <w:ind w:hanging="720" w:left="1512"/>
      </w:pPr>
      <w:rPr>
        <w:rFonts w:hint="default"/>
      </w:rPr>
    </w:lvl>
    <w:lvl w:ilvl="2">
      <w:start w:val="1"/>
      <w:numFmt w:val="decimal"/>
      <w:lvlText w:val="%1.%2.%3"/>
      <w:lvlJc w:val="left"/>
      <w:pPr>
        <w:ind w:hanging="720" w:left="2304"/>
      </w:pPr>
      <w:rPr>
        <w:rFonts w:hint="default"/>
      </w:rPr>
    </w:lvl>
    <w:lvl w:ilvl="3">
      <w:start w:val="1"/>
      <w:numFmt w:val="decimal"/>
      <w:lvlText w:val="%1.%2.%3.%4"/>
      <w:lvlJc w:val="left"/>
      <w:pPr>
        <w:ind w:hanging="1080" w:left="3456"/>
      </w:pPr>
      <w:rPr>
        <w:rFonts w:hint="default"/>
      </w:rPr>
    </w:lvl>
    <w:lvl w:ilvl="4">
      <w:start w:val="1"/>
      <w:numFmt w:val="decimal"/>
      <w:lvlText w:val="%1.%2.%3.%4.%5"/>
      <w:lvlJc w:val="left"/>
      <w:pPr>
        <w:ind w:hanging="1080" w:left="4248"/>
      </w:pPr>
      <w:rPr>
        <w:rFonts w:hint="default"/>
      </w:rPr>
    </w:lvl>
    <w:lvl w:ilvl="5">
      <w:start w:val="1"/>
      <w:numFmt w:val="decimal"/>
      <w:lvlText w:val="%1.%2.%3.%4.%5.%6"/>
      <w:lvlJc w:val="left"/>
      <w:pPr>
        <w:ind w:hanging="1440" w:left="5400"/>
      </w:pPr>
      <w:rPr>
        <w:rFonts w:hint="default"/>
      </w:rPr>
    </w:lvl>
    <w:lvl w:ilvl="6">
      <w:start w:val="1"/>
      <w:numFmt w:val="decimal"/>
      <w:lvlText w:val="%1.%2.%3.%4.%5.%6.%7"/>
      <w:lvlJc w:val="left"/>
      <w:pPr>
        <w:ind w:hanging="1800" w:left="6552"/>
      </w:pPr>
      <w:rPr>
        <w:rFonts w:hint="default"/>
      </w:rPr>
    </w:lvl>
    <w:lvl w:ilvl="7">
      <w:start w:val="1"/>
      <w:numFmt w:val="decimal"/>
      <w:lvlText w:val="%1.%2.%3.%4.%5.%6.%7.%8"/>
      <w:lvlJc w:val="left"/>
      <w:pPr>
        <w:ind w:hanging="1800" w:left="7344"/>
      </w:pPr>
      <w:rPr>
        <w:rFonts w:hint="default"/>
      </w:rPr>
    </w:lvl>
    <w:lvl w:ilvl="8">
      <w:start w:val="1"/>
      <w:numFmt w:val="decimal"/>
      <w:lvlText w:val="%1.%2.%3.%4.%5.%6.%7.%8.%9"/>
      <w:lvlJc w:val="left"/>
      <w:pPr>
        <w:ind w:hanging="2160" w:left="8496"/>
      </w:pPr>
      <w:rPr>
        <w:rFonts w:hint="default"/>
      </w:rPr>
    </w:lvl>
  </w:abstractNum>
  <w:abstractNum w:abstractNumId="5">
    <w:nsid w:val="17F24D99"/>
    <w:multiLevelType w:val="hybridMultilevel"/>
    <w:tmpl w:val="F162BB3C"/>
    <w:lvl w:ilvl="0" w:tplc="D93A0994">
      <w:start w:val="3"/>
      <w:numFmt w:val="bullet"/>
      <w:lvlText w:val="-"/>
      <w:lvlJc w:val="left"/>
      <w:pPr>
        <w:ind w:hanging="360" w:left="720"/>
      </w:pPr>
      <w:rPr>
        <w:rFonts w:ascii="Garamond" w:cs="Arial" w:eastAsiaTheme="minorHAnsi" w:hAnsi="Garamond"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
    <w:nsid w:val="1A847E99"/>
    <w:multiLevelType w:val="hybridMultilevel"/>
    <w:tmpl w:val="E968F1EE"/>
    <w:lvl w:ilvl="0" w:tplc="6156B53A">
      <w:start w:val="5"/>
      <w:numFmt w:val="bullet"/>
      <w:lvlText w:val="-"/>
      <w:lvlJc w:val="left"/>
      <w:pPr>
        <w:ind w:hanging="360" w:left="720"/>
      </w:pPr>
      <w:rPr>
        <w:rFonts w:ascii="Garamond" w:cs="Times New Roman" w:eastAsia="Times New Roman" w:hAnsi="Garamond"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7">
    <w:nsid w:val="22CD5829"/>
    <w:multiLevelType w:val="hybridMultilevel"/>
    <w:tmpl w:val="95D0F282"/>
    <w:lvl w:ilvl="0" w:tplc="2042D0E8">
      <w:start w:val="2"/>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8">
    <w:nsid w:val="25753371"/>
    <w:multiLevelType w:val="hybridMultilevel"/>
    <w:tmpl w:val="683079D6"/>
    <w:lvl w:ilvl="0" w:tplc="040C0009">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9">
    <w:nsid w:val="2F4408DB"/>
    <w:multiLevelType w:val="multilevel"/>
    <w:tmpl w:val="C4DCA258"/>
    <w:lvl w:ilvl="0">
      <w:start w:val="1"/>
      <w:numFmt w:val="decimal"/>
      <w:lvlText w:val="%1"/>
      <w:lvlJc w:val="left"/>
      <w:pPr>
        <w:ind w:hanging="360" w:left="360"/>
      </w:pPr>
      <w:rPr>
        <w:rFonts w:hint="default"/>
      </w:rPr>
    </w:lvl>
    <w:lvl w:ilvl="1">
      <w:start w:val="1"/>
      <w:numFmt w:val="decimal"/>
      <w:lvlText w:val="%1.%2"/>
      <w:lvlJc w:val="left"/>
      <w:pPr>
        <w:ind w:hanging="720" w:left="1512"/>
      </w:pPr>
      <w:rPr>
        <w:rFonts w:hint="default"/>
      </w:rPr>
    </w:lvl>
    <w:lvl w:ilvl="2">
      <w:start w:val="1"/>
      <w:numFmt w:val="decimal"/>
      <w:lvlText w:val="%1.%2.%3"/>
      <w:lvlJc w:val="left"/>
      <w:pPr>
        <w:ind w:hanging="720" w:left="2304"/>
      </w:pPr>
      <w:rPr>
        <w:rFonts w:hint="default"/>
      </w:rPr>
    </w:lvl>
    <w:lvl w:ilvl="3">
      <w:start w:val="1"/>
      <w:numFmt w:val="decimal"/>
      <w:lvlText w:val="%1.%2.%3.%4"/>
      <w:lvlJc w:val="left"/>
      <w:pPr>
        <w:ind w:hanging="1080" w:left="3456"/>
      </w:pPr>
      <w:rPr>
        <w:rFonts w:hint="default"/>
      </w:rPr>
    </w:lvl>
    <w:lvl w:ilvl="4">
      <w:start w:val="1"/>
      <w:numFmt w:val="decimal"/>
      <w:lvlText w:val="%1.%2.%3.%4.%5"/>
      <w:lvlJc w:val="left"/>
      <w:pPr>
        <w:ind w:hanging="1440" w:left="4608"/>
      </w:pPr>
      <w:rPr>
        <w:rFonts w:hint="default"/>
      </w:rPr>
    </w:lvl>
    <w:lvl w:ilvl="5">
      <w:start w:val="1"/>
      <w:numFmt w:val="decimal"/>
      <w:lvlText w:val="%1.%2.%3.%4.%5.%6"/>
      <w:lvlJc w:val="left"/>
      <w:pPr>
        <w:ind w:hanging="1440" w:left="5400"/>
      </w:pPr>
      <w:rPr>
        <w:rFonts w:hint="default"/>
      </w:rPr>
    </w:lvl>
    <w:lvl w:ilvl="6">
      <w:start w:val="1"/>
      <w:numFmt w:val="decimal"/>
      <w:lvlText w:val="%1.%2.%3.%4.%5.%6.%7"/>
      <w:lvlJc w:val="left"/>
      <w:pPr>
        <w:ind w:hanging="1800" w:left="6552"/>
      </w:pPr>
      <w:rPr>
        <w:rFonts w:hint="default"/>
      </w:rPr>
    </w:lvl>
    <w:lvl w:ilvl="7">
      <w:start w:val="1"/>
      <w:numFmt w:val="decimal"/>
      <w:lvlText w:val="%1.%2.%3.%4.%5.%6.%7.%8"/>
      <w:lvlJc w:val="left"/>
      <w:pPr>
        <w:ind w:hanging="2160" w:left="7704"/>
      </w:pPr>
      <w:rPr>
        <w:rFonts w:hint="default"/>
      </w:rPr>
    </w:lvl>
    <w:lvl w:ilvl="8">
      <w:start w:val="1"/>
      <w:numFmt w:val="decimal"/>
      <w:lvlText w:val="%1.%2.%3.%4.%5.%6.%7.%8.%9"/>
      <w:lvlJc w:val="left"/>
      <w:pPr>
        <w:ind w:hanging="2160" w:left="8496"/>
      </w:pPr>
      <w:rPr>
        <w:rFonts w:hint="default"/>
      </w:rPr>
    </w:lvl>
  </w:abstractNum>
  <w:abstractNum w:abstractNumId="10">
    <w:nsid w:val="3A0D3BF7"/>
    <w:multiLevelType w:val="multilevel"/>
    <w:tmpl w:val="6A28E3A2"/>
    <w:lvl w:ilvl="0">
      <w:start w:val="3"/>
      <w:numFmt w:val="decimal"/>
      <w:lvlText w:val="%1"/>
      <w:lvlJc w:val="left"/>
      <w:pPr>
        <w:ind w:hanging="360" w:left="360"/>
      </w:pPr>
      <w:rPr>
        <w:rFonts w:cstheme="majorBidi" w:eastAsia="Times New Roman" w:hint="default"/>
        <w:color w:val="auto"/>
        <w:sz w:val="24"/>
      </w:rPr>
    </w:lvl>
    <w:lvl w:ilvl="1">
      <w:start w:val="1"/>
      <w:numFmt w:val="decimal"/>
      <w:lvlText w:val="%1.%2"/>
      <w:lvlJc w:val="left"/>
      <w:pPr>
        <w:ind w:hanging="360" w:left="1152"/>
      </w:pPr>
      <w:rPr>
        <w:rFonts w:cstheme="majorBidi" w:eastAsia="Times New Roman" w:hint="default"/>
        <w:color w:val="auto"/>
        <w:sz w:val="24"/>
      </w:rPr>
    </w:lvl>
    <w:lvl w:ilvl="2">
      <w:start w:val="1"/>
      <w:numFmt w:val="decimal"/>
      <w:lvlText w:val="%1.%2.%3"/>
      <w:lvlJc w:val="left"/>
      <w:pPr>
        <w:ind w:hanging="720" w:left="2304"/>
      </w:pPr>
      <w:rPr>
        <w:rFonts w:cstheme="majorBidi" w:eastAsia="Times New Roman" w:hint="default"/>
        <w:color w:val="auto"/>
        <w:sz w:val="24"/>
      </w:rPr>
    </w:lvl>
    <w:lvl w:ilvl="3">
      <w:start w:val="1"/>
      <w:numFmt w:val="decimal"/>
      <w:lvlText w:val="%1.%2.%3.%4"/>
      <w:lvlJc w:val="left"/>
      <w:pPr>
        <w:ind w:hanging="1080" w:left="3456"/>
      </w:pPr>
      <w:rPr>
        <w:rFonts w:cstheme="majorBidi" w:eastAsia="Times New Roman" w:hint="default"/>
        <w:color w:val="auto"/>
        <w:sz w:val="24"/>
      </w:rPr>
    </w:lvl>
    <w:lvl w:ilvl="4">
      <w:start w:val="1"/>
      <w:numFmt w:val="decimal"/>
      <w:lvlText w:val="%1.%2.%3.%4.%5"/>
      <w:lvlJc w:val="left"/>
      <w:pPr>
        <w:ind w:hanging="1080" w:left="4248"/>
      </w:pPr>
      <w:rPr>
        <w:rFonts w:cstheme="majorBidi" w:eastAsia="Times New Roman" w:hint="default"/>
        <w:color w:val="auto"/>
        <w:sz w:val="24"/>
      </w:rPr>
    </w:lvl>
    <w:lvl w:ilvl="5">
      <w:start w:val="1"/>
      <w:numFmt w:val="decimal"/>
      <w:lvlText w:val="%1.%2.%3.%4.%5.%6"/>
      <w:lvlJc w:val="left"/>
      <w:pPr>
        <w:ind w:hanging="1440" w:left="5400"/>
      </w:pPr>
      <w:rPr>
        <w:rFonts w:cstheme="majorBidi" w:eastAsia="Times New Roman" w:hint="default"/>
        <w:color w:val="auto"/>
        <w:sz w:val="24"/>
      </w:rPr>
    </w:lvl>
    <w:lvl w:ilvl="6">
      <w:start w:val="1"/>
      <w:numFmt w:val="decimal"/>
      <w:lvlText w:val="%1.%2.%3.%4.%5.%6.%7"/>
      <w:lvlJc w:val="left"/>
      <w:pPr>
        <w:ind w:hanging="1440" w:left="6192"/>
      </w:pPr>
      <w:rPr>
        <w:rFonts w:cstheme="majorBidi" w:eastAsia="Times New Roman" w:hint="default"/>
        <w:color w:val="auto"/>
        <w:sz w:val="24"/>
      </w:rPr>
    </w:lvl>
    <w:lvl w:ilvl="7">
      <w:start w:val="1"/>
      <w:numFmt w:val="decimal"/>
      <w:lvlText w:val="%1.%2.%3.%4.%5.%6.%7.%8"/>
      <w:lvlJc w:val="left"/>
      <w:pPr>
        <w:ind w:hanging="1800" w:left="7344"/>
      </w:pPr>
      <w:rPr>
        <w:rFonts w:cstheme="majorBidi" w:eastAsia="Times New Roman" w:hint="default"/>
        <w:color w:val="auto"/>
        <w:sz w:val="24"/>
      </w:rPr>
    </w:lvl>
    <w:lvl w:ilvl="8">
      <w:start w:val="1"/>
      <w:numFmt w:val="decimal"/>
      <w:lvlText w:val="%1.%2.%3.%4.%5.%6.%7.%8.%9"/>
      <w:lvlJc w:val="left"/>
      <w:pPr>
        <w:ind w:hanging="1800" w:left="8136"/>
      </w:pPr>
      <w:rPr>
        <w:rFonts w:cstheme="majorBidi" w:eastAsia="Times New Roman" w:hint="default"/>
        <w:color w:val="auto"/>
        <w:sz w:val="24"/>
      </w:rPr>
    </w:lvl>
  </w:abstractNum>
  <w:abstractNum w:abstractNumId="11">
    <w:nsid w:val="3B654A27"/>
    <w:multiLevelType w:val="hybridMultilevel"/>
    <w:tmpl w:val="FA80A362"/>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2">
    <w:nsid w:val="3BB557B8"/>
    <w:multiLevelType w:val="hybridMultilevel"/>
    <w:tmpl w:val="4C2EDB28"/>
    <w:lvl w:ilvl="0" w:tplc="76541A92">
      <w:start w:val="7"/>
      <w:numFmt w:val="bullet"/>
      <w:lvlText w:val="-"/>
      <w:lvlJc w:val="left"/>
      <w:pPr>
        <w:ind w:hanging="360" w:left="720"/>
      </w:pPr>
      <w:rPr>
        <w:rFonts w:ascii="Garamond" w:cs="Times New Roman" w:eastAsia="Times New Roman" w:hAnsi="Garamond"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3">
    <w:nsid w:val="43FA0AAB"/>
    <w:multiLevelType w:val="hybridMultilevel"/>
    <w:tmpl w:val="C282AE22"/>
    <w:lvl w:ilvl="0" w:tplc="040C000D">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4">
    <w:nsid w:val="49417E03"/>
    <w:multiLevelType w:val="hybridMultilevel"/>
    <w:tmpl w:val="6ECE766A"/>
    <w:lvl w:ilvl="0" w:tplc="4FB08AE2">
      <w:numFmt w:val="bullet"/>
      <w:lvlText w:val="-"/>
      <w:lvlJc w:val="left"/>
      <w:pPr>
        <w:ind w:hanging="705" w:left="1065"/>
      </w:pPr>
      <w:rPr>
        <w:rFonts w:ascii="Garamond" w:cs="Times New Roman" w:eastAsia="Times New Roman" w:hAnsi="Garamond"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5">
    <w:nsid w:val="4F967ED3"/>
    <w:multiLevelType w:val="hybridMultilevel"/>
    <w:tmpl w:val="70ECA3FA"/>
    <w:lvl w:ilvl="0" w:tplc="040C0009">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6">
    <w:nsid w:val="50117384"/>
    <w:multiLevelType w:val="hybridMultilevel"/>
    <w:tmpl w:val="3CB66300"/>
    <w:lvl w:ilvl="0" w:tplc="040C000D">
      <w:start w:val="1"/>
      <w:numFmt w:val="bullet"/>
      <w:lvlText w:val=""/>
      <w:lvlJc w:val="left"/>
      <w:pPr>
        <w:ind w:hanging="360" w:left="720"/>
      </w:pPr>
      <w:rPr>
        <w:rFonts w:ascii="Wingdings" w:hAnsi="Wingdings" w:hint="default"/>
      </w:rPr>
    </w:lvl>
    <w:lvl w:ilvl="1" w:tplc="7CF89A8C">
      <w:numFmt w:val="bullet"/>
      <w:lvlText w:val="-"/>
      <w:lvlJc w:val="left"/>
      <w:pPr>
        <w:ind w:hanging="705" w:left="1785"/>
      </w:pPr>
      <w:rPr>
        <w:rFonts w:ascii="Calibri" w:cs="Calibri" w:eastAsia="Times New Roman" w:hAnsi="Calibri"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7">
    <w:nsid w:val="581F563C"/>
    <w:multiLevelType w:val="hybridMultilevel"/>
    <w:tmpl w:val="9036DBE6"/>
    <w:lvl w:ilvl="0" w:tplc="D15EA6E0">
      <w:start w:val="3"/>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8">
    <w:nsid w:val="59810522"/>
    <w:multiLevelType w:val="hybridMultilevel"/>
    <w:tmpl w:val="67221882"/>
    <w:lvl w:ilvl="0" w:tplc="040C0011">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9">
    <w:nsid w:val="5D443112"/>
    <w:multiLevelType w:val="multilevel"/>
    <w:tmpl w:val="655CF6A2"/>
    <w:lvl w:ilvl="0">
      <w:start w:val="1"/>
      <w:numFmt w:val="decimal"/>
      <w:lvlText w:val="%1"/>
      <w:lvlJc w:val="left"/>
      <w:pPr>
        <w:ind w:hanging="360" w:left="360"/>
      </w:pPr>
      <w:rPr>
        <w:rFonts w:hint="default"/>
      </w:rPr>
    </w:lvl>
    <w:lvl w:ilvl="1">
      <w:start w:val="2"/>
      <w:numFmt w:val="decimal"/>
      <w:lvlText w:val="%1.%2"/>
      <w:lvlJc w:val="left"/>
      <w:pPr>
        <w:ind w:hanging="720" w:left="1512"/>
      </w:pPr>
      <w:rPr>
        <w:rFonts w:hint="default"/>
      </w:rPr>
    </w:lvl>
    <w:lvl w:ilvl="2">
      <w:start w:val="1"/>
      <w:numFmt w:val="decimal"/>
      <w:lvlText w:val="%1.%2.%3"/>
      <w:lvlJc w:val="left"/>
      <w:pPr>
        <w:ind w:hanging="720" w:left="2304"/>
      </w:pPr>
      <w:rPr>
        <w:rFonts w:hint="default"/>
      </w:rPr>
    </w:lvl>
    <w:lvl w:ilvl="3">
      <w:start w:val="1"/>
      <w:numFmt w:val="decimal"/>
      <w:lvlText w:val="%1.%2.%3.%4"/>
      <w:lvlJc w:val="left"/>
      <w:pPr>
        <w:ind w:hanging="1080" w:left="3456"/>
      </w:pPr>
      <w:rPr>
        <w:rFonts w:hint="default"/>
      </w:rPr>
    </w:lvl>
    <w:lvl w:ilvl="4">
      <w:start w:val="1"/>
      <w:numFmt w:val="decimal"/>
      <w:lvlText w:val="%1.%2.%3.%4.%5"/>
      <w:lvlJc w:val="left"/>
      <w:pPr>
        <w:ind w:hanging="1440" w:left="4608"/>
      </w:pPr>
      <w:rPr>
        <w:rFonts w:hint="default"/>
      </w:rPr>
    </w:lvl>
    <w:lvl w:ilvl="5">
      <w:start w:val="1"/>
      <w:numFmt w:val="decimal"/>
      <w:lvlText w:val="%1.%2.%3.%4.%5.%6"/>
      <w:lvlJc w:val="left"/>
      <w:pPr>
        <w:ind w:hanging="1440" w:left="5400"/>
      </w:pPr>
      <w:rPr>
        <w:rFonts w:hint="default"/>
      </w:rPr>
    </w:lvl>
    <w:lvl w:ilvl="6">
      <w:start w:val="1"/>
      <w:numFmt w:val="decimal"/>
      <w:lvlText w:val="%1.%2.%3.%4.%5.%6.%7"/>
      <w:lvlJc w:val="left"/>
      <w:pPr>
        <w:ind w:hanging="1800" w:left="6552"/>
      </w:pPr>
      <w:rPr>
        <w:rFonts w:hint="default"/>
      </w:rPr>
    </w:lvl>
    <w:lvl w:ilvl="7">
      <w:start w:val="1"/>
      <w:numFmt w:val="decimal"/>
      <w:lvlText w:val="%1.%2.%3.%4.%5.%6.%7.%8"/>
      <w:lvlJc w:val="left"/>
      <w:pPr>
        <w:ind w:hanging="2160" w:left="7704"/>
      </w:pPr>
      <w:rPr>
        <w:rFonts w:hint="default"/>
      </w:rPr>
    </w:lvl>
    <w:lvl w:ilvl="8">
      <w:start w:val="1"/>
      <w:numFmt w:val="decimal"/>
      <w:lvlText w:val="%1.%2.%3.%4.%5.%6.%7.%8.%9"/>
      <w:lvlJc w:val="left"/>
      <w:pPr>
        <w:ind w:hanging="2160" w:left="8496"/>
      </w:pPr>
      <w:rPr>
        <w:rFonts w:hint="default"/>
      </w:rPr>
    </w:lvl>
  </w:abstractNum>
  <w:abstractNum w:abstractNumId="20">
    <w:nsid w:val="5FFC7F20"/>
    <w:multiLevelType w:val="hybridMultilevel"/>
    <w:tmpl w:val="0C626C16"/>
    <w:lvl w:ilvl="0" w:tplc="192E37A4">
      <w:start w:val="3"/>
      <w:numFmt w:val="bullet"/>
      <w:lvlText w:val="-"/>
      <w:lvlJc w:val="left"/>
      <w:pPr>
        <w:ind w:hanging="360" w:left="720"/>
      </w:pPr>
      <w:rPr>
        <w:rFonts w:ascii="Garamond" w:cs="Times New Roman" w:eastAsia="Times New Roman" w:hAnsi="Garamond"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1">
    <w:nsid w:val="642A779C"/>
    <w:multiLevelType w:val="hybridMultilevel"/>
    <w:tmpl w:val="20CCA398"/>
    <w:lvl w:ilvl="0" w:tplc="76541A92">
      <w:start w:val="7"/>
      <w:numFmt w:val="bullet"/>
      <w:lvlText w:val="-"/>
      <w:lvlJc w:val="left"/>
      <w:pPr>
        <w:ind w:hanging="360" w:left="720"/>
      </w:pPr>
      <w:rPr>
        <w:rFonts w:ascii="Garamond" w:cs="Times New Roman" w:eastAsia="Times New Roman" w:hAnsi="Garamond"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2">
    <w:nsid w:val="642D7138"/>
    <w:multiLevelType w:val="hybridMultilevel"/>
    <w:tmpl w:val="6A665B02"/>
    <w:lvl w:ilvl="0" w:tplc="76541A92">
      <w:start w:val="7"/>
      <w:numFmt w:val="bullet"/>
      <w:lvlText w:val="-"/>
      <w:lvlJc w:val="left"/>
      <w:pPr>
        <w:ind w:hanging="360" w:left="720"/>
      </w:pPr>
      <w:rPr>
        <w:rFonts w:ascii="Garamond" w:cs="Times New Roman" w:eastAsia="Times New Roman" w:hAnsi="Garamond"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3">
    <w:nsid w:val="674748CE"/>
    <w:multiLevelType w:val="hybridMultilevel"/>
    <w:tmpl w:val="8AAC50C2"/>
    <w:lvl w:ilvl="0" w:tplc="040C000D">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4">
    <w:nsid w:val="69F237FF"/>
    <w:multiLevelType w:val="multilevel"/>
    <w:tmpl w:val="CA68AB12"/>
    <w:lvl w:ilvl="0">
      <w:start w:val="1"/>
      <w:numFmt w:val="decimal"/>
      <w:lvlText w:val="Article 2.%1."/>
      <w:lvlJc w:val="left"/>
      <w:pPr>
        <w:ind w:hanging="360" w:left="360"/>
      </w:pPr>
      <w:rPr>
        <w:rFonts w:ascii="Calibri" w:hAnsi="Calibri" w:hint="default"/>
        <w:b/>
        <w:i w:val="0"/>
        <w:sz w:val="24"/>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25">
    <w:nsid w:val="7FB10DA1"/>
    <w:multiLevelType w:val="hybridMultilevel"/>
    <w:tmpl w:val="2BE0AC9E"/>
    <w:lvl w:ilvl="0" w:tplc="040C0009">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18"/>
  </w:num>
  <w:num w:numId="2">
    <w:abstractNumId w:val="0"/>
  </w:num>
  <w:num w:numId="3">
    <w:abstractNumId w:val="7"/>
  </w:num>
  <w:num w:numId="4">
    <w:abstractNumId w:val="1"/>
  </w:num>
  <w:num w:numId="5">
    <w:abstractNumId w:val="16"/>
  </w:num>
  <w:num w:numId="6">
    <w:abstractNumId w:val="11"/>
  </w:num>
  <w:num w:numId="7">
    <w:abstractNumId w:val="14"/>
  </w:num>
  <w:num w:numId="8">
    <w:abstractNumId w:val="6"/>
  </w:num>
  <w:num w:numId="9">
    <w:abstractNumId w:val="23"/>
  </w:num>
  <w:num w:numId="10">
    <w:abstractNumId w:val="13"/>
  </w:num>
  <w:num w:numId="11">
    <w:abstractNumId w:val="17"/>
  </w:num>
  <w:num w:numId="12">
    <w:abstractNumId w:val="24"/>
  </w:num>
  <w:num w:numId="13">
    <w:abstractNumId w:val="19"/>
  </w:num>
  <w:num w:numId="14">
    <w:abstractNumId w:val="9"/>
  </w:num>
  <w:num w:numId="15">
    <w:abstractNumId w:val="21"/>
  </w:num>
  <w:num w:numId="16">
    <w:abstractNumId w:val="25"/>
  </w:num>
  <w:num w:numId="17">
    <w:abstractNumId w:val="12"/>
  </w:num>
  <w:num w:numId="18">
    <w:abstractNumId w:val="2"/>
  </w:num>
  <w:num w:numId="19">
    <w:abstractNumId w:val="15"/>
  </w:num>
  <w:num w:numId="20">
    <w:abstractNumId w:val="22"/>
  </w:num>
  <w:num w:numId="21">
    <w:abstractNumId w:val="20"/>
  </w:num>
  <w:num w:numId="22">
    <w:abstractNumId w:val="8"/>
  </w:num>
  <w:num w:numId="23">
    <w:abstractNumId w:val="3"/>
  </w:num>
  <w:num w:numId="24">
    <w:abstractNumId w:val="10"/>
  </w:num>
  <w:num w:numId="25">
    <w:abstractNumId w:val="4"/>
  </w:num>
  <w:num w:numId="26">
    <w:abstractNumId w:val="5"/>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93"/>
  <w:doNotDisplayPageBoundaries/>
  <w:hideSpellingErrors/>
  <w:hideGrammaticalErrors/>
  <w:proofState w:grammar="clean" w:spelling="clean"/>
  <w:defaultTabStop w:val="708"/>
  <w:hyphenationZone w:val="425"/>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7A35"/>
    <w:rsid w:val="00011884"/>
    <w:rsid w:val="000136DE"/>
    <w:rsid w:val="00033E3D"/>
    <w:rsid w:val="00036FC5"/>
    <w:rsid w:val="00057205"/>
    <w:rsid w:val="000642EA"/>
    <w:rsid w:val="00067FA7"/>
    <w:rsid w:val="000A3980"/>
    <w:rsid w:val="000D2722"/>
    <w:rsid w:val="000D3A72"/>
    <w:rsid w:val="000D511A"/>
    <w:rsid w:val="000F6A66"/>
    <w:rsid w:val="00101CC1"/>
    <w:rsid w:val="0013198B"/>
    <w:rsid w:val="00132B54"/>
    <w:rsid w:val="001344E7"/>
    <w:rsid w:val="00140DE8"/>
    <w:rsid w:val="00163579"/>
    <w:rsid w:val="00170D4B"/>
    <w:rsid w:val="00177A35"/>
    <w:rsid w:val="001834C4"/>
    <w:rsid w:val="00185832"/>
    <w:rsid w:val="00191830"/>
    <w:rsid w:val="001B1F5D"/>
    <w:rsid w:val="001C2984"/>
    <w:rsid w:val="001D25FC"/>
    <w:rsid w:val="001D2B87"/>
    <w:rsid w:val="001D3E8A"/>
    <w:rsid w:val="001E545F"/>
    <w:rsid w:val="001E705E"/>
    <w:rsid w:val="00217776"/>
    <w:rsid w:val="00235A45"/>
    <w:rsid w:val="002442B6"/>
    <w:rsid w:val="00247C70"/>
    <w:rsid w:val="00263A25"/>
    <w:rsid w:val="00274D80"/>
    <w:rsid w:val="00284AF0"/>
    <w:rsid w:val="00285B40"/>
    <w:rsid w:val="0029114E"/>
    <w:rsid w:val="0029163E"/>
    <w:rsid w:val="00292672"/>
    <w:rsid w:val="00293D0C"/>
    <w:rsid w:val="00294F18"/>
    <w:rsid w:val="002A1EE1"/>
    <w:rsid w:val="002A7B67"/>
    <w:rsid w:val="002C5F62"/>
    <w:rsid w:val="002C70FB"/>
    <w:rsid w:val="002D539D"/>
    <w:rsid w:val="002F2F31"/>
    <w:rsid w:val="00310EEA"/>
    <w:rsid w:val="003176CE"/>
    <w:rsid w:val="00333334"/>
    <w:rsid w:val="00345A9C"/>
    <w:rsid w:val="00350C35"/>
    <w:rsid w:val="003607AD"/>
    <w:rsid w:val="003707B5"/>
    <w:rsid w:val="003727DE"/>
    <w:rsid w:val="003822DC"/>
    <w:rsid w:val="00393546"/>
    <w:rsid w:val="003A0997"/>
    <w:rsid w:val="003A30E7"/>
    <w:rsid w:val="003A330C"/>
    <w:rsid w:val="003A5681"/>
    <w:rsid w:val="003B3709"/>
    <w:rsid w:val="003B6E22"/>
    <w:rsid w:val="003D3010"/>
    <w:rsid w:val="003D50E0"/>
    <w:rsid w:val="003D78E3"/>
    <w:rsid w:val="003E0770"/>
    <w:rsid w:val="003E3C0F"/>
    <w:rsid w:val="003E5537"/>
    <w:rsid w:val="003F1F9C"/>
    <w:rsid w:val="00401B2B"/>
    <w:rsid w:val="00420642"/>
    <w:rsid w:val="00423866"/>
    <w:rsid w:val="00441BB2"/>
    <w:rsid w:val="004607F3"/>
    <w:rsid w:val="00462FA4"/>
    <w:rsid w:val="004A4823"/>
    <w:rsid w:val="004B55A0"/>
    <w:rsid w:val="004C7579"/>
    <w:rsid w:val="004D36B1"/>
    <w:rsid w:val="004D58F4"/>
    <w:rsid w:val="004D590E"/>
    <w:rsid w:val="004F61BF"/>
    <w:rsid w:val="004F7DA9"/>
    <w:rsid w:val="005326E4"/>
    <w:rsid w:val="0053562D"/>
    <w:rsid w:val="005370E8"/>
    <w:rsid w:val="005401E1"/>
    <w:rsid w:val="005566CB"/>
    <w:rsid w:val="0056158E"/>
    <w:rsid w:val="00574223"/>
    <w:rsid w:val="005765AC"/>
    <w:rsid w:val="00595223"/>
    <w:rsid w:val="005A44B7"/>
    <w:rsid w:val="005B0591"/>
    <w:rsid w:val="005B2EB1"/>
    <w:rsid w:val="005B3F5A"/>
    <w:rsid w:val="005C6017"/>
    <w:rsid w:val="005F13D5"/>
    <w:rsid w:val="00603FAA"/>
    <w:rsid w:val="006131BC"/>
    <w:rsid w:val="00631F69"/>
    <w:rsid w:val="00635419"/>
    <w:rsid w:val="006544B6"/>
    <w:rsid w:val="00660512"/>
    <w:rsid w:val="00660611"/>
    <w:rsid w:val="00663182"/>
    <w:rsid w:val="006849D0"/>
    <w:rsid w:val="006873D2"/>
    <w:rsid w:val="00687697"/>
    <w:rsid w:val="0069012E"/>
    <w:rsid w:val="006A5457"/>
    <w:rsid w:val="006B0414"/>
    <w:rsid w:val="006B1600"/>
    <w:rsid w:val="006B3B21"/>
    <w:rsid w:val="006B4634"/>
    <w:rsid w:val="006D208C"/>
    <w:rsid w:val="006E785D"/>
    <w:rsid w:val="006F1D97"/>
    <w:rsid w:val="006F4F28"/>
    <w:rsid w:val="00701E5B"/>
    <w:rsid w:val="00734166"/>
    <w:rsid w:val="00753FD0"/>
    <w:rsid w:val="00755129"/>
    <w:rsid w:val="00757A23"/>
    <w:rsid w:val="00762633"/>
    <w:rsid w:val="0076738C"/>
    <w:rsid w:val="00786D42"/>
    <w:rsid w:val="00796463"/>
    <w:rsid w:val="007966B1"/>
    <w:rsid w:val="00796E04"/>
    <w:rsid w:val="007A39EF"/>
    <w:rsid w:val="007D62C8"/>
    <w:rsid w:val="008118B4"/>
    <w:rsid w:val="00817307"/>
    <w:rsid w:val="0082069B"/>
    <w:rsid w:val="00826050"/>
    <w:rsid w:val="00833486"/>
    <w:rsid w:val="00847A08"/>
    <w:rsid w:val="00852C00"/>
    <w:rsid w:val="00873999"/>
    <w:rsid w:val="00886878"/>
    <w:rsid w:val="00894CAB"/>
    <w:rsid w:val="008A68C7"/>
    <w:rsid w:val="008C3299"/>
    <w:rsid w:val="008C6E83"/>
    <w:rsid w:val="008D4FCA"/>
    <w:rsid w:val="008F2C73"/>
    <w:rsid w:val="008F6009"/>
    <w:rsid w:val="00900F7B"/>
    <w:rsid w:val="009043F7"/>
    <w:rsid w:val="00921F5A"/>
    <w:rsid w:val="00925D4A"/>
    <w:rsid w:val="0093656B"/>
    <w:rsid w:val="00937B75"/>
    <w:rsid w:val="0096418B"/>
    <w:rsid w:val="009778F9"/>
    <w:rsid w:val="0098500E"/>
    <w:rsid w:val="00985590"/>
    <w:rsid w:val="00991136"/>
    <w:rsid w:val="009A5C9D"/>
    <w:rsid w:val="009B31B3"/>
    <w:rsid w:val="009C2BAB"/>
    <w:rsid w:val="009D226E"/>
    <w:rsid w:val="009F7A04"/>
    <w:rsid w:val="00A0518E"/>
    <w:rsid w:val="00A12B6F"/>
    <w:rsid w:val="00A2066A"/>
    <w:rsid w:val="00A468B2"/>
    <w:rsid w:val="00A551F3"/>
    <w:rsid w:val="00A657D8"/>
    <w:rsid w:val="00A72AC1"/>
    <w:rsid w:val="00A90899"/>
    <w:rsid w:val="00A908E1"/>
    <w:rsid w:val="00AA19CB"/>
    <w:rsid w:val="00AB13D1"/>
    <w:rsid w:val="00AC1E6B"/>
    <w:rsid w:val="00AE160C"/>
    <w:rsid w:val="00AF10E7"/>
    <w:rsid w:val="00B05E12"/>
    <w:rsid w:val="00B16921"/>
    <w:rsid w:val="00B17422"/>
    <w:rsid w:val="00B21678"/>
    <w:rsid w:val="00B23E50"/>
    <w:rsid w:val="00B64656"/>
    <w:rsid w:val="00B80F75"/>
    <w:rsid w:val="00B84F9D"/>
    <w:rsid w:val="00B94D51"/>
    <w:rsid w:val="00B95537"/>
    <w:rsid w:val="00BD7542"/>
    <w:rsid w:val="00BF0628"/>
    <w:rsid w:val="00BF0F73"/>
    <w:rsid w:val="00BF2156"/>
    <w:rsid w:val="00BF287C"/>
    <w:rsid w:val="00C00633"/>
    <w:rsid w:val="00C15C96"/>
    <w:rsid w:val="00C22EF3"/>
    <w:rsid w:val="00C5160E"/>
    <w:rsid w:val="00C52F7B"/>
    <w:rsid w:val="00C70530"/>
    <w:rsid w:val="00C82772"/>
    <w:rsid w:val="00CB1D9E"/>
    <w:rsid w:val="00CE0811"/>
    <w:rsid w:val="00CF2134"/>
    <w:rsid w:val="00CF64B4"/>
    <w:rsid w:val="00D015BD"/>
    <w:rsid w:val="00D033C1"/>
    <w:rsid w:val="00D037E1"/>
    <w:rsid w:val="00D06C9C"/>
    <w:rsid w:val="00D10286"/>
    <w:rsid w:val="00D24A60"/>
    <w:rsid w:val="00D30CF3"/>
    <w:rsid w:val="00D31A2E"/>
    <w:rsid w:val="00D34E3A"/>
    <w:rsid w:val="00D42BC1"/>
    <w:rsid w:val="00D84D0A"/>
    <w:rsid w:val="00DA459D"/>
    <w:rsid w:val="00DC67E7"/>
    <w:rsid w:val="00DE71FC"/>
    <w:rsid w:val="00E168F4"/>
    <w:rsid w:val="00E25C86"/>
    <w:rsid w:val="00E618A9"/>
    <w:rsid w:val="00E63D75"/>
    <w:rsid w:val="00E65D12"/>
    <w:rsid w:val="00E77CE5"/>
    <w:rsid w:val="00E84EF5"/>
    <w:rsid w:val="00E907BA"/>
    <w:rsid w:val="00E915D9"/>
    <w:rsid w:val="00E979F1"/>
    <w:rsid w:val="00EB01D5"/>
    <w:rsid w:val="00EB6CA8"/>
    <w:rsid w:val="00EB7670"/>
    <w:rsid w:val="00ED15B1"/>
    <w:rsid w:val="00ED3CA9"/>
    <w:rsid w:val="00ED5B5D"/>
    <w:rsid w:val="00F10E36"/>
    <w:rsid w:val="00F201FD"/>
    <w:rsid w:val="00F25BDC"/>
    <w:rsid w:val="00F85A0E"/>
    <w:rsid w:val="00F906B0"/>
    <w:rsid w:val="00F95E92"/>
    <w:rsid w:val="00FB650A"/>
    <w:rsid w:val="00FE3065"/>
    <w:rsid w:val="00FF5384"/>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5FA9F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Titre1" w:type="paragraph">
    <w:name w:val="heading 1"/>
    <w:basedOn w:val="Normal"/>
    <w:next w:val="Normal"/>
    <w:link w:val="Titre1Car"/>
    <w:uiPriority w:val="9"/>
    <w:qFormat/>
    <w:rsid w:val="007966B1"/>
    <w:pPr>
      <w:keepNext/>
      <w:keepLines/>
      <w:spacing w:after="0" w:before="240"/>
      <w:outlineLvl w:val="0"/>
    </w:pPr>
    <w:rPr>
      <w:rFonts w:asciiTheme="majorHAnsi" w:cstheme="majorBidi" w:eastAsiaTheme="majorEastAsia" w:hAnsiTheme="majorHAnsi"/>
      <w:color w:themeColor="accent1" w:themeShade="BF" w:val="365F91"/>
      <w:sz w:val="32"/>
      <w:szCs w:val="32"/>
    </w:rPr>
  </w:style>
  <w:style w:styleId="Titre2" w:type="paragraph">
    <w:name w:val="heading 2"/>
    <w:basedOn w:val="Normal"/>
    <w:next w:val="Normal"/>
    <w:link w:val="Titre2Car"/>
    <w:uiPriority w:val="9"/>
    <w:unhideWhenUsed/>
    <w:qFormat/>
    <w:rsid w:val="007966B1"/>
    <w:pPr>
      <w:keepNext/>
      <w:keepLines/>
      <w:spacing w:after="0" w:before="40"/>
      <w:outlineLvl w:val="1"/>
    </w:pPr>
    <w:rPr>
      <w:rFonts w:asciiTheme="majorHAnsi" w:cstheme="majorBidi" w:eastAsiaTheme="majorEastAsia" w:hAnsiTheme="majorHAnsi"/>
      <w:color w:themeColor="accent1" w:themeShade="BF" w:val="365F91"/>
      <w:sz w:val="26"/>
      <w:szCs w:val="26"/>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rsid w:val="00991136"/>
    <w:pPr>
      <w:tabs>
        <w:tab w:pos="4536" w:val="center"/>
        <w:tab w:pos="9072" w:val="right"/>
      </w:tabs>
      <w:spacing w:after="0" w:line="240" w:lineRule="auto"/>
    </w:pPr>
    <w:rPr>
      <w:rFonts w:ascii="Times New Roman" w:cs="Times New Roman" w:eastAsia="Times New Roman" w:hAnsi="Times New Roman"/>
      <w:sz w:val="20"/>
      <w:szCs w:val="20"/>
      <w:lang w:eastAsia="fr-FR"/>
    </w:rPr>
  </w:style>
  <w:style w:customStyle="1" w:styleId="En-tteCar" w:type="character">
    <w:name w:val="En-tête Car"/>
    <w:basedOn w:val="Policepardfaut"/>
    <w:link w:val="En-tte"/>
    <w:rsid w:val="00991136"/>
    <w:rPr>
      <w:rFonts w:ascii="Times New Roman" w:cs="Times New Roman" w:eastAsia="Times New Roman" w:hAnsi="Times New Roman"/>
      <w:sz w:val="20"/>
      <w:szCs w:val="20"/>
      <w:lang w:eastAsia="fr-FR"/>
    </w:rPr>
  </w:style>
  <w:style w:styleId="Pieddepage" w:type="paragraph">
    <w:name w:val="footer"/>
    <w:basedOn w:val="Normal"/>
    <w:link w:val="PieddepageCar"/>
    <w:uiPriority w:val="99"/>
    <w:rsid w:val="00991136"/>
    <w:pPr>
      <w:tabs>
        <w:tab w:pos="4536" w:val="center"/>
        <w:tab w:pos="9072" w:val="right"/>
      </w:tabs>
      <w:spacing w:after="0" w:line="240" w:lineRule="auto"/>
    </w:pPr>
    <w:rPr>
      <w:rFonts w:ascii="Times New Roman" w:cs="Times New Roman" w:eastAsia="Times New Roman" w:hAnsi="Times New Roman"/>
      <w:sz w:val="20"/>
      <w:szCs w:val="20"/>
      <w:lang w:eastAsia="fr-FR"/>
    </w:rPr>
  </w:style>
  <w:style w:customStyle="1" w:styleId="PieddepageCar" w:type="character">
    <w:name w:val="Pied de page Car"/>
    <w:basedOn w:val="Policepardfaut"/>
    <w:link w:val="Pieddepage"/>
    <w:uiPriority w:val="99"/>
    <w:rsid w:val="00991136"/>
    <w:rPr>
      <w:rFonts w:ascii="Times New Roman" w:cs="Times New Roman" w:eastAsia="Times New Roman" w:hAnsi="Times New Roman"/>
      <w:sz w:val="20"/>
      <w:szCs w:val="20"/>
      <w:lang w:eastAsia="fr-FR"/>
    </w:rPr>
  </w:style>
  <w:style w:styleId="Marquedecommentaire" w:type="character">
    <w:name w:val="annotation reference"/>
    <w:basedOn w:val="Policepardfaut"/>
    <w:uiPriority w:val="99"/>
    <w:semiHidden/>
    <w:unhideWhenUsed/>
    <w:rsid w:val="00991136"/>
    <w:rPr>
      <w:sz w:val="16"/>
      <w:szCs w:val="16"/>
    </w:rPr>
  </w:style>
  <w:style w:styleId="Commentaire" w:type="paragraph">
    <w:name w:val="annotation text"/>
    <w:basedOn w:val="Normal"/>
    <w:link w:val="CommentaireCar"/>
    <w:uiPriority w:val="99"/>
    <w:semiHidden/>
    <w:unhideWhenUsed/>
    <w:rsid w:val="00991136"/>
    <w:pPr>
      <w:spacing w:after="0" w:line="240" w:lineRule="auto"/>
    </w:pPr>
    <w:rPr>
      <w:rFonts w:ascii="Times New Roman" w:cs="Times New Roman" w:eastAsia="Times New Roman" w:hAnsi="Times New Roman"/>
      <w:sz w:val="20"/>
      <w:szCs w:val="20"/>
      <w:lang w:eastAsia="fr-FR"/>
    </w:rPr>
  </w:style>
  <w:style w:customStyle="1" w:styleId="CommentaireCar" w:type="character">
    <w:name w:val="Commentaire Car"/>
    <w:basedOn w:val="Policepardfaut"/>
    <w:link w:val="Commentaire"/>
    <w:uiPriority w:val="99"/>
    <w:semiHidden/>
    <w:rsid w:val="00991136"/>
    <w:rPr>
      <w:rFonts w:ascii="Times New Roman" w:cs="Times New Roman" w:eastAsia="Times New Roman" w:hAnsi="Times New Roman"/>
      <w:sz w:val="20"/>
      <w:szCs w:val="20"/>
      <w:lang w:eastAsia="fr-FR"/>
    </w:rPr>
  </w:style>
  <w:style w:styleId="Textedebulles" w:type="paragraph">
    <w:name w:val="Balloon Text"/>
    <w:basedOn w:val="Normal"/>
    <w:link w:val="TextedebullesCar"/>
    <w:uiPriority w:val="99"/>
    <w:semiHidden/>
    <w:unhideWhenUsed/>
    <w:rsid w:val="00991136"/>
    <w:pPr>
      <w:spacing w:after="0" w:line="240" w:lineRule="auto"/>
    </w:pPr>
    <w:rPr>
      <w:rFonts w:ascii="Tahoma" w:cs="Tahoma" w:hAnsi="Tahoma"/>
      <w:sz w:val="16"/>
      <w:szCs w:val="16"/>
    </w:rPr>
  </w:style>
  <w:style w:customStyle="1" w:styleId="TextedebullesCar" w:type="character">
    <w:name w:val="Texte de bulles Car"/>
    <w:basedOn w:val="Policepardfaut"/>
    <w:link w:val="Textedebulles"/>
    <w:uiPriority w:val="99"/>
    <w:semiHidden/>
    <w:rsid w:val="00991136"/>
    <w:rPr>
      <w:rFonts w:ascii="Tahoma" w:cs="Tahoma" w:hAnsi="Tahoma"/>
      <w:sz w:val="16"/>
      <w:szCs w:val="16"/>
    </w:rPr>
  </w:style>
  <w:style w:styleId="Paragraphedeliste" w:type="paragraph">
    <w:name w:val="List Paragraph"/>
    <w:basedOn w:val="Normal"/>
    <w:uiPriority w:val="34"/>
    <w:qFormat/>
    <w:rsid w:val="00DC67E7"/>
    <w:pPr>
      <w:spacing w:after="160" w:line="259" w:lineRule="auto"/>
      <w:ind w:left="720"/>
      <w:contextualSpacing/>
    </w:pPr>
    <w:rPr>
      <w:rFonts w:ascii="Calibri" w:cs="Times New Roman" w:eastAsia="Calibri" w:hAnsi="Calibri"/>
    </w:rPr>
  </w:style>
  <w:style w:styleId="Notedebasdepage" w:type="paragraph">
    <w:name w:val="footnote text"/>
    <w:basedOn w:val="Normal"/>
    <w:link w:val="NotedebasdepageCar"/>
    <w:uiPriority w:val="99"/>
    <w:semiHidden/>
    <w:unhideWhenUsed/>
    <w:rsid w:val="00DC67E7"/>
    <w:pPr>
      <w:spacing w:after="0" w:line="240" w:lineRule="auto"/>
    </w:pPr>
    <w:rPr>
      <w:rFonts w:ascii="Calibri" w:cs="Times New Roman" w:eastAsia="Calibri" w:hAnsi="Calibri"/>
      <w:sz w:val="20"/>
      <w:szCs w:val="20"/>
    </w:rPr>
  </w:style>
  <w:style w:customStyle="1" w:styleId="NotedebasdepageCar" w:type="character">
    <w:name w:val="Note de bas de page Car"/>
    <w:basedOn w:val="Policepardfaut"/>
    <w:link w:val="Notedebasdepage"/>
    <w:uiPriority w:val="99"/>
    <w:semiHidden/>
    <w:rsid w:val="00DC67E7"/>
    <w:rPr>
      <w:rFonts w:ascii="Calibri" w:cs="Times New Roman" w:eastAsia="Calibri" w:hAnsi="Calibri"/>
      <w:sz w:val="20"/>
      <w:szCs w:val="20"/>
    </w:rPr>
  </w:style>
  <w:style w:styleId="Appelnotedebasdep" w:type="character">
    <w:name w:val="footnote reference"/>
    <w:basedOn w:val="Policepardfaut"/>
    <w:uiPriority w:val="99"/>
    <w:semiHidden/>
    <w:unhideWhenUsed/>
    <w:rsid w:val="00DC67E7"/>
    <w:rPr>
      <w:vertAlign w:val="superscript"/>
    </w:rPr>
  </w:style>
  <w:style w:styleId="Objetducommentaire" w:type="paragraph">
    <w:name w:val="annotation subject"/>
    <w:basedOn w:val="Commentaire"/>
    <w:next w:val="Commentaire"/>
    <w:link w:val="ObjetducommentaireCar"/>
    <w:uiPriority w:val="99"/>
    <w:semiHidden/>
    <w:unhideWhenUsed/>
    <w:rsid w:val="00E907BA"/>
    <w:pPr>
      <w:spacing w:after="200"/>
    </w:pPr>
    <w:rPr>
      <w:rFonts w:asciiTheme="minorHAnsi" w:cstheme="minorBidi" w:eastAsiaTheme="minorHAnsi" w:hAnsiTheme="minorHAnsi"/>
      <w:b/>
      <w:bCs/>
      <w:lang w:eastAsia="en-US"/>
    </w:rPr>
  </w:style>
  <w:style w:customStyle="1" w:styleId="ObjetducommentaireCar" w:type="character">
    <w:name w:val="Objet du commentaire Car"/>
    <w:basedOn w:val="CommentaireCar"/>
    <w:link w:val="Objetducommentaire"/>
    <w:uiPriority w:val="99"/>
    <w:semiHidden/>
    <w:rsid w:val="00E907BA"/>
    <w:rPr>
      <w:rFonts w:ascii="Times New Roman" w:cs="Times New Roman" w:eastAsia="Times New Roman" w:hAnsi="Times New Roman"/>
      <w:b/>
      <w:bCs/>
      <w:sz w:val="20"/>
      <w:szCs w:val="20"/>
      <w:lang w:eastAsia="fr-FR"/>
    </w:rPr>
  </w:style>
  <w:style w:customStyle="1" w:styleId="ElApp" w:type="paragraph">
    <w:name w:val="ElApp"/>
    <w:basedOn w:val="Normal"/>
    <w:rsid w:val="007966B1"/>
    <w:pPr>
      <w:spacing w:after="0" w:line="240" w:lineRule="auto"/>
    </w:pPr>
    <w:rPr>
      <w:rFonts w:ascii="Arial" w:cs="Arial" w:eastAsia="Arial" w:hAnsi="Arial"/>
      <w:sz w:val="15"/>
      <w:szCs w:val="15"/>
      <w:lang w:eastAsia="fr-FR"/>
    </w:rPr>
  </w:style>
  <w:style w:customStyle="1" w:styleId="ElAppp" w:type="paragraph">
    <w:name w:val="ElApp_p"/>
    <w:basedOn w:val="Normal"/>
    <w:rsid w:val="007966B1"/>
    <w:pPr>
      <w:spacing w:after="0" w:line="240" w:lineRule="auto"/>
    </w:pPr>
    <w:rPr>
      <w:rFonts w:ascii="Arial" w:cs="Arial" w:eastAsia="Arial" w:hAnsi="Arial"/>
      <w:sz w:val="15"/>
      <w:szCs w:val="15"/>
      <w:lang w:eastAsia="fr-FR"/>
    </w:rPr>
  </w:style>
  <w:style w:customStyle="1" w:styleId="Titre1Car" w:type="character">
    <w:name w:val="Titre 1 Car"/>
    <w:basedOn w:val="Policepardfaut"/>
    <w:link w:val="Titre1"/>
    <w:uiPriority w:val="9"/>
    <w:rsid w:val="007966B1"/>
    <w:rPr>
      <w:rFonts w:asciiTheme="majorHAnsi" w:cstheme="majorBidi" w:eastAsiaTheme="majorEastAsia" w:hAnsiTheme="majorHAnsi"/>
      <w:color w:themeColor="accent1" w:themeShade="BF" w:val="365F91"/>
      <w:sz w:val="32"/>
      <w:szCs w:val="32"/>
    </w:rPr>
  </w:style>
  <w:style w:customStyle="1" w:styleId="Titre2Car" w:type="character">
    <w:name w:val="Titre 2 Car"/>
    <w:basedOn w:val="Policepardfaut"/>
    <w:link w:val="Titre2"/>
    <w:uiPriority w:val="9"/>
    <w:rsid w:val="007966B1"/>
    <w:rPr>
      <w:rFonts w:asciiTheme="majorHAnsi" w:cstheme="majorBidi" w:eastAsiaTheme="majorEastAsia" w:hAnsiTheme="majorHAnsi"/>
      <w:color w:themeColor="accent1" w:themeShade="BF" w:val="365F91"/>
      <w:sz w:val="26"/>
      <w:szCs w:val="26"/>
    </w:rPr>
  </w:style>
  <w:style w:styleId="Grilledutableau" w:type="table">
    <w:name w:val="Table Grid"/>
    <w:basedOn w:val="TableauNormal"/>
    <w:uiPriority w:val="59"/>
    <w:rsid w:val="004D36B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enhypertexte" w:type="character">
    <w:name w:val="Hyperlink"/>
    <w:basedOn w:val="Policepardfaut"/>
    <w:uiPriority w:val="99"/>
    <w:unhideWhenUsed/>
    <w:rsid w:val="00033E3D"/>
    <w:rPr>
      <w:color w:val="0000FF"/>
      <w:u w:val="single"/>
    </w:rPr>
  </w:style>
  <w:style w:styleId="NormalWeb" w:type="paragraph">
    <w:name w:val="Normal (Web)"/>
    <w:basedOn w:val="Normal"/>
    <w:uiPriority w:val="99"/>
    <w:unhideWhenUsed/>
    <w:rsid w:val="00A0518E"/>
    <w:pPr>
      <w:spacing w:after="100" w:afterAutospacing="1" w:before="100" w:beforeAutospacing="1" w:line="240" w:lineRule="auto"/>
    </w:pPr>
    <w:rPr>
      <w:rFonts w:ascii="Times New Roman" w:cs="Times New Roman" w:eastAsia="Times New Roman" w:hAnsi="Times New Roman"/>
      <w:sz w:val="24"/>
      <w:szCs w:val="24"/>
      <w:lang w:eastAsia="fr-FR"/>
    </w:rPr>
  </w:style>
  <w:style w:customStyle="1" w:styleId="apple-converted-space" w:type="character">
    <w:name w:val="apple-converted-space"/>
    <w:basedOn w:val="Policepardfaut"/>
    <w:rsid w:val="00A0518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7966B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qFormat/>
    <w:rsid w:val="007966B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991136"/>
    <w:pPr>
      <w:tabs>
        <w:tab w:val="center" w:pos="4536"/>
        <w:tab w:val="right" w:pos="9072"/>
      </w:tabs>
      <w:spacing w:after="0" w:line="240" w:lineRule="auto"/>
    </w:pPr>
    <w:rPr>
      <w:rFonts w:ascii="Times New Roman" w:eastAsia="Times New Roman" w:hAnsi="Times New Roman" w:cs="Times New Roman"/>
      <w:sz w:val="20"/>
      <w:szCs w:val="20"/>
      <w:lang w:eastAsia="fr-FR"/>
    </w:rPr>
  </w:style>
  <w:style w:type="character" w:customStyle="1" w:styleId="En-tteCar">
    <w:name w:val="En-tête Car"/>
    <w:basedOn w:val="Policepardfaut"/>
    <w:link w:val="En-tte"/>
    <w:rsid w:val="00991136"/>
    <w:rPr>
      <w:rFonts w:ascii="Times New Roman" w:eastAsia="Times New Roman" w:hAnsi="Times New Roman" w:cs="Times New Roman"/>
      <w:sz w:val="20"/>
      <w:szCs w:val="20"/>
      <w:lang w:eastAsia="fr-FR"/>
    </w:rPr>
  </w:style>
  <w:style w:type="paragraph" w:styleId="Pieddepage">
    <w:name w:val="footer"/>
    <w:basedOn w:val="Normal"/>
    <w:link w:val="PieddepageCar"/>
    <w:uiPriority w:val="99"/>
    <w:rsid w:val="00991136"/>
    <w:pPr>
      <w:tabs>
        <w:tab w:val="center" w:pos="4536"/>
        <w:tab w:val="right" w:pos="9072"/>
      </w:tabs>
      <w:spacing w:after="0" w:line="240" w:lineRule="auto"/>
    </w:pPr>
    <w:rPr>
      <w:rFonts w:ascii="Times New Roman" w:eastAsia="Times New Roman" w:hAnsi="Times New Roman" w:cs="Times New Roman"/>
      <w:sz w:val="20"/>
      <w:szCs w:val="20"/>
      <w:lang w:eastAsia="fr-FR"/>
    </w:rPr>
  </w:style>
  <w:style w:type="character" w:customStyle="1" w:styleId="PieddepageCar">
    <w:name w:val="Pied de page Car"/>
    <w:basedOn w:val="Policepardfaut"/>
    <w:link w:val="Pieddepage"/>
    <w:uiPriority w:val="99"/>
    <w:rsid w:val="00991136"/>
    <w:rPr>
      <w:rFonts w:ascii="Times New Roman" w:eastAsia="Times New Roman" w:hAnsi="Times New Roman" w:cs="Times New Roman"/>
      <w:sz w:val="20"/>
      <w:szCs w:val="20"/>
      <w:lang w:eastAsia="fr-FR"/>
    </w:rPr>
  </w:style>
  <w:style w:type="character" w:styleId="Marquedecommentaire">
    <w:name w:val="annotation reference"/>
    <w:basedOn w:val="Policepardfaut"/>
    <w:uiPriority w:val="99"/>
    <w:semiHidden/>
    <w:unhideWhenUsed/>
    <w:rsid w:val="00991136"/>
    <w:rPr>
      <w:sz w:val="16"/>
      <w:szCs w:val="16"/>
    </w:rPr>
  </w:style>
  <w:style w:type="paragraph" w:styleId="Commentaire">
    <w:name w:val="annotation text"/>
    <w:basedOn w:val="Normal"/>
    <w:link w:val="CommentaireCar"/>
    <w:uiPriority w:val="99"/>
    <w:semiHidden/>
    <w:unhideWhenUsed/>
    <w:rsid w:val="00991136"/>
    <w:pPr>
      <w:spacing w:after="0" w:line="240" w:lineRule="auto"/>
    </w:pPr>
    <w:rPr>
      <w:rFonts w:ascii="Times New Roman" w:eastAsia="Times New Roman" w:hAnsi="Times New Roman" w:cs="Times New Roman"/>
      <w:sz w:val="20"/>
      <w:szCs w:val="20"/>
      <w:lang w:eastAsia="fr-FR"/>
    </w:rPr>
  </w:style>
  <w:style w:type="character" w:customStyle="1" w:styleId="CommentaireCar">
    <w:name w:val="Commentaire Car"/>
    <w:basedOn w:val="Policepardfaut"/>
    <w:link w:val="Commentaire"/>
    <w:uiPriority w:val="99"/>
    <w:semiHidden/>
    <w:rsid w:val="00991136"/>
    <w:rPr>
      <w:rFonts w:ascii="Times New Roman" w:eastAsia="Times New Roman" w:hAnsi="Times New Roman" w:cs="Times New Roman"/>
      <w:sz w:val="20"/>
      <w:szCs w:val="20"/>
      <w:lang w:eastAsia="fr-FR"/>
    </w:rPr>
  </w:style>
  <w:style w:type="paragraph" w:styleId="Textedebulles">
    <w:name w:val="Balloon Text"/>
    <w:basedOn w:val="Normal"/>
    <w:link w:val="TextedebullesCar"/>
    <w:uiPriority w:val="99"/>
    <w:semiHidden/>
    <w:unhideWhenUsed/>
    <w:rsid w:val="0099113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91136"/>
    <w:rPr>
      <w:rFonts w:ascii="Tahoma" w:hAnsi="Tahoma" w:cs="Tahoma"/>
      <w:sz w:val="16"/>
      <w:szCs w:val="16"/>
    </w:rPr>
  </w:style>
  <w:style w:type="paragraph" w:styleId="Paragraphedeliste">
    <w:name w:val="List Paragraph"/>
    <w:basedOn w:val="Normal"/>
    <w:uiPriority w:val="34"/>
    <w:qFormat/>
    <w:rsid w:val="00DC67E7"/>
    <w:pPr>
      <w:spacing w:after="160" w:line="259" w:lineRule="auto"/>
      <w:ind w:left="720"/>
      <w:contextualSpacing/>
    </w:pPr>
    <w:rPr>
      <w:rFonts w:ascii="Calibri" w:eastAsia="Calibri" w:hAnsi="Calibri" w:cs="Times New Roman"/>
    </w:rPr>
  </w:style>
  <w:style w:type="paragraph" w:styleId="Notedebasdepage">
    <w:name w:val="footnote text"/>
    <w:basedOn w:val="Normal"/>
    <w:link w:val="NotedebasdepageCar"/>
    <w:uiPriority w:val="99"/>
    <w:semiHidden/>
    <w:unhideWhenUsed/>
    <w:rsid w:val="00DC67E7"/>
    <w:pPr>
      <w:spacing w:after="0" w:line="240" w:lineRule="auto"/>
    </w:pPr>
    <w:rPr>
      <w:rFonts w:ascii="Calibri" w:eastAsia="Calibri" w:hAnsi="Calibri" w:cs="Times New Roman"/>
      <w:sz w:val="20"/>
      <w:szCs w:val="20"/>
    </w:rPr>
  </w:style>
  <w:style w:type="character" w:customStyle="1" w:styleId="NotedebasdepageCar">
    <w:name w:val="Note de bas de page Car"/>
    <w:basedOn w:val="Policepardfaut"/>
    <w:link w:val="Notedebasdepage"/>
    <w:uiPriority w:val="99"/>
    <w:semiHidden/>
    <w:rsid w:val="00DC67E7"/>
    <w:rPr>
      <w:rFonts w:ascii="Calibri" w:eastAsia="Calibri" w:hAnsi="Calibri" w:cs="Times New Roman"/>
      <w:sz w:val="20"/>
      <w:szCs w:val="20"/>
    </w:rPr>
  </w:style>
  <w:style w:type="character" w:styleId="Appelnotedebasdep">
    <w:name w:val="footnote reference"/>
    <w:basedOn w:val="Policepardfaut"/>
    <w:uiPriority w:val="99"/>
    <w:semiHidden/>
    <w:unhideWhenUsed/>
    <w:rsid w:val="00DC67E7"/>
    <w:rPr>
      <w:vertAlign w:val="superscript"/>
    </w:rPr>
  </w:style>
  <w:style w:type="paragraph" w:styleId="Objetducommentaire">
    <w:name w:val="annotation subject"/>
    <w:basedOn w:val="Commentaire"/>
    <w:next w:val="Commentaire"/>
    <w:link w:val="ObjetducommentaireCar"/>
    <w:uiPriority w:val="99"/>
    <w:semiHidden/>
    <w:unhideWhenUsed/>
    <w:rsid w:val="00E907BA"/>
    <w:pPr>
      <w:spacing w:after="200"/>
    </w:pPr>
    <w:rPr>
      <w:rFonts w:asciiTheme="minorHAnsi" w:eastAsiaTheme="minorHAnsi" w:hAnsiTheme="minorHAnsi" w:cstheme="minorBidi"/>
      <w:b/>
      <w:bCs/>
      <w:lang w:eastAsia="en-US"/>
    </w:rPr>
  </w:style>
  <w:style w:type="character" w:customStyle="1" w:styleId="ObjetducommentaireCar">
    <w:name w:val="Objet du commentaire Car"/>
    <w:basedOn w:val="CommentaireCar"/>
    <w:link w:val="Objetducommentaire"/>
    <w:uiPriority w:val="99"/>
    <w:semiHidden/>
    <w:rsid w:val="00E907BA"/>
    <w:rPr>
      <w:rFonts w:ascii="Times New Roman" w:eastAsia="Times New Roman" w:hAnsi="Times New Roman" w:cs="Times New Roman"/>
      <w:b/>
      <w:bCs/>
      <w:sz w:val="20"/>
      <w:szCs w:val="20"/>
      <w:lang w:eastAsia="fr-FR"/>
    </w:rPr>
  </w:style>
  <w:style w:type="paragraph" w:customStyle="1" w:styleId="ElApp">
    <w:name w:val="ElApp"/>
    <w:basedOn w:val="Normal"/>
    <w:rsid w:val="007966B1"/>
    <w:pPr>
      <w:spacing w:after="0" w:line="240" w:lineRule="auto"/>
    </w:pPr>
    <w:rPr>
      <w:rFonts w:ascii="Arial" w:eastAsia="Arial" w:hAnsi="Arial" w:cs="Arial"/>
      <w:sz w:val="15"/>
      <w:szCs w:val="15"/>
      <w:lang w:eastAsia="fr-FR"/>
    </w:rPr>
  </w:style>
  <w:style w:type="paragraph" w:customStyle="1" w:styleId="ElAppp">
    <w:name w:val="ElApp_p"/>
    <w:basedOn w:val="Normal"/>
    <w:rsid w:val="007966B1"/>
    <w:pPr>
      <w:spacing w:after="0" w:line="240" w:lineRule="auto"/>
    </w:pPr>
    <w:rPr>
      <w:rFonts w:ascii="Arial" w:eastAsia="Arial" w:hAnsi="Arial" w:cs="Arial"/>
      <w:sz w:val="15"/>
      <w:szCs w:val="15"/>
      <w:lang w:eastAsia="fr-FR"/>
    </w:rPr>
  </w:style>
  <w:style w:type="character" w:customStyle="1" w:styleId="Titre1Car">
    <w:name w:val="Titre 1 Car"/>
    <w:basedOn w:val="Policepardfaut"/>
    <w:link w:val="Titre1"/>
    <w:uiPriority w:val="9"/>
    <w:rsid w:val="007966B1"/>
    <w:rPr>
      <w:rFonts w:asciiTheme="majorHAnsi" w:eastAsiaTheme="majorEastAsia" w:hAnsiTheme="majorHAnsi" w:cstheme="majorBidi"/>
      <w:color w:val="365F91" w:themeColor="accent1" w:themeShade="BF"/>
      <w:sz w:val="32"/>
      <w:szCs w:val="32"/>
    </w:rPr>
  </w:style>
  <w:style w:type="character" w:customStyle="1" w:styleId="Titre2Car">
    <w:name w:val="Titre 2 Car"/>
    <w:basedOn w:val="Policepardfaut"/>
    <w:link w:val="Titre2"/>
    <w:uiPriority w:val="9"/>
    <w:rsid w:val="007966B1"/>
    <w:rPr>
      <w:rFonts w:asciiTheme="majorHAnsi" w:eastAsiaTheme="majorEastAsia" w:hAnsiTheme="majorHAnsi" w:cstheme="majorBidi"/>
      <w:color w:val="365F91" w:themeColor="accent1" w:themeShade="BF"/>
      <w:sz w:val="26"/>
      <w:szCs w:val="26"/>
    </w:rPr>
  </w:style>
  <w:style w:type="table" w:styleId="Grilledutableau">
    <w:name w:val="Table Grid"/>
    <w:basedOn w:val="TableauNormal"/>
    <w:uiPriority w:val="59"/>
    <w:rsid w:val="004D36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033E3D"/>
    <w:rPr>
      <w:color w:val="0000FF"/>
      <w:u w:val="single"/>
    </w:rPr>
  </w:style>
  <w:style w:type="paragraph" w:styleId="NormalWeb">
    <w:name w:val="Normal (Web)"/>
    <w:basedOn w:val="Normal"/>
    <w:uiPriority w:val="99"/>
    <w:unhideWhenUsed/>
    <w:rsid w:val="00A0518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Policepardfaut"/>
    <w:rsid w:val="00A051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7771088">
      <w:bodyDiv w:val="1"/>
      <w:marLeft w:val="0"/>
      <w:marRight w:val="0"/>
      <w:marTop w:val="0"/>
      <w:marBottom w:val="0"/>
      <w:divBdr>
        <w:top w:val="none" w:sz="0" w:space="0" w:color="auto"/>
        <w:left w:val="none" w:sz="0" w:space="0" w:color="auto"/>
        <w:bottom w:val="none" w:sz="0" w:space="0" w:color="auto"/>
        <w:right w:val="none" w:sz="0" w:space="0" w:color="auto"/>
      </w:divBdr>
    </w:div>
    <w:div w:id="421535874">
      <w:bodyDiv w:val="1"/>
      <w:marLeft w:val="0"/>
      <w:marRight w:val="0"/>
      <w:marTop w:val="0"/>
      <w:marBottom w:val="0"/>
      <w:divBdr>
        <w:top w:val="none" w:sz="0" w:space="0" w:color="auto"/>
        <w:left w:val="none" w:sz="0" w:space="0" w:color="auto"/>
        <w:bottom w:val="none" w:sz="0" w:space="0" w:color="auto"/>
        <w:right w:val="none" w:sz="0" w:space="0" w:color="auto"/>
      </w:divBdr>
    </w:div>
    <w:div w:id="475923070">
      <w:bodyDiv w:val="1"/>
      <w:marLeft w:val="0"/>
      <w:marRight w:val="0"/>
      <w:marTop w:val="0"/>
      <w:marBottom w:val="0"/>
      <w:divBdr>
        <w:top w:val="none" w:sz="0" w:space="0" w:color="auto"/>
        <w:left w:val="none" w:sz="0" w:space="0" w:color="auto"/>
        <w:bottom w:val="none" w:sz="0" w:space="0" w:color="auto"/>
        <w:right w:val="none" w:sz="0" w:space="0" w:color="auto"/>
      </w:divBdr>
    </w:div>
    <w:div w:id="2039813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1.xml" Type="http://schemas.openxmlformats.org/officeDocument/2006/relationships/header"/><Relationship Id="rId11" Target="header2.xml" Type="http://schemas.openxmlformats.org/officeDocument/2006/relationships/header"/><Relationship Id="rId12" Target="footer1.xml" Type="http://schemas.openxmlformats.org/officeDocument/2006/relationships/footer"/><Relationship Id="rId13" Target="footer2.xml" Type="http://schemas.openxmlformats.org/officeDocument/2006/relationships/footer"/><Relationship Id="rId14" Target="header3.xml" Type="http://schemas.openxmlformats.org/officeDocument/2006/relationships/header"/><Relationship Id="rId15" Target="footer3.xml" Type="http://schemas.openxmlformats.org/officeDocument/2006/relationships/footer"/><Relationship Id="rId16" Target="fontTable.xml" Type="http://schemas.openxmlformats.org/officeDocument/2006/relationships/fontTable"/><Relationship Id="rId17"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ttp://www.teleaccords.travail-emploi.gouv.fr" TargetMode="External" Type="http://schemas.openxmlformats.org/officeDocument/2006/relationships/hyperlink"/></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6AEADB-3083-47DD-BABB-614366A29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3356</Words>
  <Characters>18460</Characters>
  <Application>Microsoft Office Word</Application>
  <DocSecurity>4</DocSecurity>
  <Lines>153</Lines>
  <Paragraphs>43</Paragraphs>
  <ScaleCrop>false</ScaleCrop>
  <HeadingPairs>
    <vt:vector baseType="variant" size="2">
      <vt:variant>
        <vt:lpstr>Titre</vt:lpstr>
      </vt:variant>
      <vt:variant>
        <vt:i4>1</vt:i4>
      </vt:variant>
    </vt:vector>
  </HeadingPairs>
  <TitlesOfParts>
    <vt:vector baseType="lpstr" size="1">
      <vt:lpstr/>
    </vt:vector>
  </TitlesOfParts>
  <Company>Hewlett-Packard Company</Company>
  <LinksUpToDate>false</LinksUpToDate>
  <CharactersWithSpaces>21773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2022-01-27T10:58:00Z</dcterms:created>
  <cp:lastPrinted>2021-10-27T13:22:00Z</cp:lastPrinted>
  <dcterms:modified xsi:type="dcterms:W3CDTF">2022-01-27T10:58:00Z</dcterms:modified>
  <cp:revision>2</cp:revision>
</cp:coreProperties>
</file>