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P="005C7A6E" w:rsidR="005C7A6E" w:rsidRDefault="005C7A6E" w:rsidRPr="00082751">
      <w:pPr>
        <w:jc w:val="center"/>
        <w:rPr>
          <w:rFonts w:ascii="Verdana" w:hAnsi="Verdana"/>
          <w:b/>
          <w:sz w:val="20"/>
          <w:szCs w:val="20"/>
        </w:rPr>
      </w:pPr>
    </w:p>
    <w:p w:rsidP="005C7A6E" w:rsidR="005C7A6E" w:rsidRDefault="005C7A6E" w:rsidRPr="00082751">
      <w:pPr>
        <w:pBdr>
          <w:top w:color="auto" w:space="1" w:sz="4" w:val="single"/>
          <w:left w:color="auto" w:space="4" w:sz="4" w:val="single"/>
          <w:bottom w:color="auto" w:space="1" w:sz="4" w:val="single"/>
          <w:right w:color="auto" w:space="4" w:sz="4" w:val="single"/>
        </w:pBdr>
        <w:jc w:val="center"/>
        <w:rPr>
          <w:rFonts w:ascii="Verdana" w:hAnsi="Verdana"/>
          <w:b/>
          <w:sz w:val="20"/>
          <w:szCs w:val="20"/>
        </w:rPr>
      </w:pPr>
    </w:p>
    <w:p w:rsidP="005C7A6E" w:rsidR="005C7A6E" w:rsidRDefault="005C7A6E" w:rsidRPr="00082751">
      <w:pPr>
        <w:pBdr>
          <w:top w:color="auto" w:space="1" w:sz="4" w:val="single"/>
          <w:left w:color="auto" w:space="4" w:sz="4" w:val="single"/>
          <w:bottom w:color="auto" w:space="1" w:sz="4" w:val="single"/>
          <w:right w:color="auto" w:space="4" w:sz="4" w:val="single"/>
        </w:pBdr>
        <w:jc w:val="center"/>
        <w:rPr>
          <w:rFonts w:ascii="Verdana" w:hAnsi="Verdana"/>
          <w:b/>
          <w:sz w:val="20"/>
          <w:szCs w:val="20"/>
        </w:rPr>
      </w:pPr>
      <w:r w:rsidRPr="00082751">
        <w:rPr>
          <w:rFonts w:ascii="Verdana" w:hAnsi="Verdana"/>
          <w:b/>
          <w:sz w:val="20"/>
          <w:szCs w:val="20"/>
        </w:rPr>
        <w:t xml:space="preserve">ACCORD COLLECTIF RELATIF A LA DURÉE ET A L’AMÉNAGEMENT DU TEMPS DE TRAVAIL AU SEIN </w:t>
      </w:r>
      <w:r w:rsidRPr="00082751">
        <w:rPr>
          <w:rFonts w:ascii="Verdana" w:hAnsi="Verdana"/>
          <w:b/>
          <w:color w:themeColor="text1" w:val="000000"/>
          <w:sz w:val="20"/>
          <w:szCs w:val="20"/>
        </w:rPr>
        <w:t xml:space="preserve">DE LA SOCIETE LEA ET LEO </w:t>
      </w:r>
      <w:r w:rsidR="0085728F">
        <w:rPr>
          <w:rFonts w:ascii="Verdana" w:hAnsi="Verdana"/>
          <w:b/>
          <w:color w:themeColor="text1" w:val="000000"/>
          <w:sz w:val="20"/>
          <w:szCs w:val="20"/>
        </w:rPr>
        <w:t>SERVICES</w:t>
      </w:r>
    </w:p>
    <w:p w:rsidP="005C7A6E" w:rsidR="005C7A6E" w:rsidRDefault="005C7A6E" w:rsidRPr="00082751">
      <w:pPr>
        <w:pBdr>
          <w:top w:color="auto" w:space="1" w:sz="4" w:val="single"/>
          <w:left w:color="auto" w:space="4" w:sz="4" w:val="single"/>
          <w:bottom w:color="auto" w:space="1" w:sz="4" w:val="single"/>
          <w:right w:color="auto" w:space="4" w:sz="4" w:val="single"/>
        </w:pBd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b/>
          <w:sz w:val="20"/>
          <w:szCs w:val="20"/>
        </w:rPr>
      </w:pPr>
    </w:p>
    <w:p w:rsidP="0085728F" w:rsidR="0085728F" w:rsidRDefault="0085728F" w:rsidRPr="0085728F">
      <w:pPr>
        <w:shd w:color="auto" w:fill="FFFFFF" w:val="clear"/>
        <w:spacing w:after="100" w:afterAutospacing="1" w:before="100" w:beforeAutospacing="1"/>
        <w:rPr>
          <w:rFonts w:ascii="Verdana" w:cs="Arial" w:eastAsia="Times New Roman" w:hAnsi="Verdana"/>
          <w:b/>
          <w:color w:themeColor="text1" w:val="000000"/>
          <w:sz w:val="20"/>
          <w:szCs w:val="20"/>
          <w:lang w:eastAsia="fr-FR"/>
        </w:rPr>
      </w:pPr>
      <w:r w:rsidRPr="0085728F">
        <w:rPr>
          <w:rFonts w:ascii="Verdana" w:cs="Arial" w:eastAsia="Times New Roman" w:hAnsi="Verdana"/>
          <w:b/>
          <w:color w:themeColor="text1" w:val="000000"/>
          <w:sz w:val="20"/>
          <w:szCs w:val="20"/>
          <w:lang w:eastAsia="fr-FR"/>
        </w:rPr>
        <w:t>Entre les soussignés :</w:t>
      </w:r>
    </w:p>
    <w:p w:rsidP="0085728F" w:rsidR="0085728F" w:rsidRDefault="0085728F" w:rsidRPr="0085728F">
      <w:pPr>
        <w:rPr>
          <w:rFonts w:ascii="Verdana" w:hAnsi="Verdana"/>
          <w:b/>
          <w:color w:themeColor="text1" w:val="000000"/>
          <w:sz w:val="20"/>
          <w:szCs w:val="20"/>
        </w:rPr>
      </w:pPr>
    </w:p>
    <w:p w:rsidP="0085728F" w:rsidR="0085728F" w:rsidRDefault="0085728F" w:rsidRPr="0085728F">
      <w:pPr>
        <w:rPr>
          <w:rFonts w:ascii="Verdana" w:hAnsi="Verdana"/>
          <w:sz w:val="20"/>
          <w:szCs w:val="20"/>
        </w:rPr>
      </w:pPr>
      <w:r w:rsidRPr="0085728F">
        <w:rPr>
          <w:rFonts w:ascii="Verdana" w:hAnsi="Verdana"/>
          <w:b/>
          <w:color w:themeColor="text1" w:val="000000"/>
          <w:sz w:val="20"/>
          <w:szCs w:val="20"/>
        </w:rPr>
        <w:t xml:space="preserve">La société LEA ET LEO SERVICES, </w:t>
      </w:r>
      <w:r w:rsidR="00680C0B">
        <w:rPr>
          <w:rFonts w:ascii="Verdana" w:hAnsi="Verdana"/>
          <w:b/>
          <w:color w:themeColor="text1" w:val="000000"/>
          <w:sz w:val="20"/>
          <w:szCs w:val="20"/>
        </w:rPr>
        <w:t>Groupement d’Intérêt Economique</w:t>
      </w:r>
      <w:r w:rsidRPr="0085728F">
        <w:rPr>
          <w:rFonts w:ascii="Verdana" w:hAnsi="Verdana"/>
          <w:b/>
          <w:color w:themeColor="text1" w:val="000000"/>
          <w:sz w:val="20"/>
          <w:szCs w:val="20"/>
        </w:rPr>
        <w:t>,</w:t>
      </w:r>
      <w:r w:rsidRPr="0085728F">
        <w:rPr>
          <w:rFonts w:ascii="Verdana" w:hAnsi="Verdana"/>
          <w:sz w:val="20"/>
          <w:szCs w:val="20"/>
        </w:rPr>
        <w:t xml:space="preserve"> dont le siège social est situé sis 7 place de l’Europe 14 200 HEROUVILLE SAINT C</w:t>
      </w:r>
      <w:r w:rsidR="00D255C8">
        <w:rPr>
          <w:rFonts w:ascii="Verdana" w:hAnsi="Verdana"/>
          <w:sz w:val="20"/>
          <w:szCs w:val="20"/>
        </w:rPr>
        <w:t>LAIR, agissant par sa Responsable</w:t>
      </w:r>
      <w:r w:rsidRPr="0085728F">
        <w:rPr>
          <w:rFonts w:ascii="Verdana" w:hAnsi="Verdana"/>
          <w:sz w:val="20"/>
          <w:szCs w:val="20"/>
        </w:rPr>
        <w:t xml:space="preserve"> des Ressources Humaines, Madame </w:t>
      </w:r>
      <w:r w:rsidR="00283307">
        <w:rPr>
          <w:rFonts w:ascii="Verdana" w:hAnsi="Verdana"/>
          <w:sz w:val="20"/>
          <w:szCs w:val="20"/>
        </w:rPr>
        <w:t>XX</w:t>
      </w:r>
      <w:r w:rsidRPr="0085728F">
        <w:rPr>
          <w:rFonts w:ascii="Verdana" w:hAnsi="Verdana"/>
          <w:sz w:val="20"/>
          <w:szCs w:val="20"/>
        </w:rPr>
        <w:t>.</w:t>
      </w:r>
    </w:p>
    <w:p w:rsidP="0085728F" w:rsidR="0085728F" w:rsidRDefault="0085728F" w:rsidRPr="0085728F">
      <w:pPr>
        <w:rPr>
          <w:rFonts w:ascii="Verdana" w:hAnsi="Verdana"/>
          <w:sz w:val="20"/>
          <w:szCs w:val="20"/>
        </w:rPr>
      </w:pPr>
      <w:r w:rsidRPr="0085728F">
        <w:rPr>
          <w:rFonts w:ascii="Verdana" w:hAnsi="Verdana"/>
          <w:sz w:val="20"/>
          <w:szCs w:val="20"/>
        </w:rPr>
        <w:t xml:space="preserve"> </w:t>
      </w:r>
    </w:p>
    <w:p w:rsidP="0085728F" w:rsidR="0085728F" w:rsidRDefault="0085728F" w:rsidRPr="0085728F">
      <w:pPr>
        <w:numPr>
          <w:ilvl w:val="0"/>
          <w:numId w:val="22"/>
        </w:numPr>
        <w:contextualSpacing/>
        <w:rPr>
          <w:rFonts w:ascii="Verdana" w:cstheme="minorHAnsi" w:eastAsia="Batang" w:hAnsi="Verdana"/>
          <w:sz w:val="20"/>
          <w:szCs w:val="20"/>
          <w:lang w:eastAsia="fr-FR"/>
        </w:rPr>
      </w:pPr>
      <w:r w:rsidRPr="0085728F">
        <w:rPr>
          <w:rFonts w:ascii="Verdana" w:cstheme="minorHAnsi" w:eastAsia="Batang" w:hAnsi="Verdana"/>
          <w:b/>
          <w:sz w:val="20"/>
          <w:szCs w:val="20"/>
          <w:lang w:eastAsia="fr-FR"/>
        </w:rPr>
        <w:t xml:space="preserve">Madame </w:t>
      </w:r>
      <w:r w:rsidR="00283307">
        <w:rPr>
          <w:rFonts w:ascii="Verdana" w:cstheme="minorHAnsi" w:eastAsia="Batang" w:hAnsi="Verdana"/>
          <w:b/>
          <w:sz w:val="20"/>
          <w:szCs w:val="20"/>
          <w:lang w:eastAsia="fr-FR"/>
        </w:rPr>
        <w:t>XX</w:t>
      </w:r>
      <w:r w:rsidRPr="0085728F">
        <w:rPr>
          <w:rFonts w:ascii="Verdana" w:cstheme="minorHAnsi" w:eastAsia="Batang" w:hAnsi="Verdana"/>
          <w:sz w:val="20"/>
          <w:szCs w:val="20"/>
          <w:lang w:eastAsia="fr-FR"/>
        </w:rPr>
        <w:t>, responsable des Ressources Humaines du groupe LEA ET LEO ayant reçu délégation de pouvoir de Monsie</w:t>
      </w:r>
      <w:r w:rsidR="00680C0B">
        <w:rPr>
          <w:rFonts w:ascii="Verdana" w:cstheme="minorHAnsi" w:eastAsia="Batang" w:hAnsi="Verdana"/>
          <w:sz w:val="20"/>
          <w:szCs w:val="20"/>
          <w:lang w:eastAsia="fr-FR"/>
        </w:rPr>
        <w:t xml:space="preserve">ur </w:t>
      </w:r>
      <w:r w:rsidR="00283307">
        <w:rPr>
          <w:rFonts w:ascii="Verdana" w:cstheme="minorHAnsi" w:eastAsia="Batang" w:hAnsi="Verdana"/>
          <w:sz w:val="20"/>
          <w:szCs w:val="20"/>
          <w:lang w:eastAsia="fr-FR"/>
        </w:rPr>
        <w:t>XX</w:t>
      </w:r>
      <w:r w:rsidR="00680C0B">
        <w:rPr>
          <w:rFonts w:ascii="Verdana" w:cstheme="minorHAnsi" w:eastAsia="Batang" w:hAnsi="Verdana"/>
          <w:sz w:val="20"/>
          <w:szCs w:val="20"/>
          <w:lang w:eastAsia="fr-FR"/>
        </w:rPr>
        <w:t>, Administrateur</w:t>
      </w:r>
      <w:r w:rsidRPr="0085728F">
        <w:rPr>
          <w:rFonts w:ascii="Verdana" w:cstheme="minorHAnsi" w:eastAsia="Batang" w:hAnsi="Verdana"/>
          <w:sz w:val="20"/>
          <w:szCs w:val="20"/>
          <w:lang w:eastAsia="fr-FR"/>
        </w:rPr>
        <w:t xml:space="preserve"> de la </w:t>
      </w:r>
      <w:r w:rsidR="00680C0B">
        <w:rPr>
          <w:rFonts w:ascii="Verdana" w:cstheme="minorHAnsi" w:eastAsia="Batang" w:hAnsi="Verdana"/>
          <w:sz w:val="20"/>
          <w:szCs w:val="20"/>
          <w:lang w:eastAsia="fr-FR"/>
        </w:rPr>
        <w:t>GIE</w:t>
      </w:r>
      <w:r w:rsidRPr="0085728F">
        <w:rPr>
          <w:rFonts w:ascii="Verdana" w:cstheme="minorHAnsi" w:eastAsia="Batang" w:hAnsi="Verdana"/>
          <w:sz w:val="20"/>
          <w:szCs w:val="20"/>
          <w:lang w:eastAsia="fr-FR"/>
        </w:rPr>
        <w:t>;</w:t>
      </w:r>
    </w:p>
    <w:p w:rsidP="0085728F" w:rsidR="0085728F" w:rsidRDefault="0085728F" w:rsidRPr="0085728F">
      <w:pPr>
        <w:contextualSpacing/>
        <w:rPr>
          <w:rFonts w:ascii="Verdana" w:cstheme="minorHAnsi" w:eastAsia="Batang" w:hAnsi="Verdana"/>
          <w:sz w:val="20"/>
          <w:szCs w:val="20"/>
        </w:rPr>
      </w:pPr>
    </w:p>
    <w:p w:rsidP="0085728F" w:rsidR="0085728F" w:rsidRDefault="0085728F" w:rsidRPr="0085728F">
      <w:pPr>
        <w:contextualSpacing/>
        <w:rPr>
          <w:rFonts w:ascii="Verdana" w:cstheme="minorHAnsi" w:eastAsia="Batang" w:hAnsi="Verdana"/>
          <w:sz w:val="20"/>
          <w:szCs w:val="20"/>
        </w:rPr>
      </w:pPr>
      <w:r w:rsidRPr="0085728F">
        <w:rPr>
          <w:rFonts w:ascii="Verdana" w:cstheme="minorHAnsi" w:eastAsia="Batang" w:hAnsi="Verdana"/>
          <w:sz w:val="20"/>
          <w:szCs w:val="20"/>
        </w:rPr>
        <w:t>En présence de :</w:t>
      </w:r>
    </w:p>
    <w:p w:rsidP="0085728F" w:rsidR="0085728F" w:rsidRDefault="0085728F" w:rsidRPr="0085728F">
      <w:pPr>
        <w:contextualSpacing/>
        <w:rPr>
          <w:rFonts w:ascii="Verdana" w:cstheme="minorHAnsi" w:eastAsia="Batang" w:hAnsi="Verdana"/>
          <w:sz w:val="20"/>
          <w:szCs w:val="20"/>
        </w:rPr>
      </w:pPr>
    </w:p>
    <w:p w:rsidP="0085728F" w:rsidR="0085728F" w:rsidRDefault="0085728F">
      <w:pPr>
        <w:numPr>
          <w:ilvl w:val="0"/>
          <w:numId w:val="22"/>
        </w:numPr>
        <w:spacing w:after="160" w:line="259" w:lineRule="auto"/>
        <w:ind w:left="720"/>
        <w:contextualSpacing/>
        <w:jc w:val="left"/>
        <w:rPr>
          <w:rFonts w:ascii="Verdana" w:cs="Times New Roman" w:hAnsi="Verdana"/>
          <w:sz w:val="20"/>
          <w:szCs w:val="20"/>
          <w:lang w:eastAsia="fr-FR"/>
        </w:rPr>
      </w:pPr>
      <w:r w:rsidRPr="0085728F">
        <w:rPr>
          <w:rFonts w:ascii="Verdana" w:cs="Times New Roman" w:hAnsi="Verdana"/>
          <w:sz w:val="20"/>
          <w:szCs w:val="20"/>
          <w:lang w:eastAsia="fr-FR"/>
        </w:rPr>
        <w:t xml:space="preserve">Madame </w:t>
      </w:r>
      <w:r w:rsidR="00283307">
        <w:rPr>
          <w:rFonts w:ascii="Verdana" w:cs="Times New Roman" w:hAnsi="Verdana"/>
          <w:sz w:val="20"/>
          <w:szCs w:val="20"/>
          <w:lang w:eastAsia="fr-FR"/>
        </w:rPr>
        <w:t>XX</w:t>
      </w:r>
      <w:r w:rsidRPr="0085728F">
        <w:rPr>
          <w:rFonts w:ascii="Verdana" w:cs="Times New Roman" w:hAnsi="Verdana"/>
          <w:sz w:val="20"/>
          <w:szCs w:val="20"/>
          <w:lang w:eastAsia="fr-FR"/>
        </w:rPr>
        <w:t>, membre suppléante du CSE</w:t>
      </w:r>
    </w:p>
    <w:p w:rsidP="00D255C8" w:rsidR="00D255C8" w:rsidRDefault="00D255C8" w:rsidRPr="0085728F">
      <w:pPr>
        <w:spacing w:after="160" w:line="259" w:lineRule="auto"/>
        <w:ind w:left="720"/>
        <w:contextualSpacing/>
        <w:jc w:val="left"/>
        <w:rPr>
          <w:rFonts w:ascii="Verdana" w:cs="Times New Roman" w:hAnsi="Verdana"/>
          <w:sz w:val="20"/>
          <w:szCs w:val="20"/>
          <w:lang w:eastAsia="fr-FR"/>
        </w:rPr>
      </w:pPr>
    </w:p>
    <w:p w:rsidP="0085728F" w:rsidR="0085728F" w:rsidRDefault="0085728F" w:rsidRPr="0085728F">
      <w:pPr>
        <w:rPr>
          <w:rFonts w:ascii="Verdana" w:hAnsi="Verdana"/>
          <w:sz w:val="20"/>
          <w:szCs w:val="20"/>
        </w:rPr>
      </w:pPr>
      <w:r w:rsidRPr="0085728F">
        <w:rPr>
          <w:rFonts w:ascii="Verdana" w:hAnsi="Verdana"/>
          <w:sz w:val="20"/>
          <w:szCs w:val="20"/>
          <w:u w:val="single"/>
        </w:rPr>
        <w:t>D’une part</w:t>
      </w:r>
      <w:r w:rsidRPr="0085728F">
        <w:rPr>
          <w:rFonts w:ascii="Verdana" w:hAnsi="Verdana"/>
          <w:sz w:val="20"/>
          <w:szCs w:val="20"/>
        </w:rPr>
        <w:t>,</w:t>
      </w:r>
    </w:p>
    <w:p w:rsidP="0085728F" w:rsidR="0085728F" w:rsidRDefault="0085728F" w:rsidRPr="0085728F">
      <w:pPr>
        <w:rPr>
          <w:rFonts w:ascii="Verdana" w:hAnsi="Verdana"/>
          <w:sz w:val="20"/>
          <w:szCs w:val="20"/>
          <w:highlight w:val="lightGray"/>
        </w:rPr>
      </w:pPr>
    </w:p>
    <w:p w:rsidP="0085728F" w:rsidR="0085728F" w:rsidRDefault="0085728F" w:rsidRPr="0085728F">
      <w:pPr>
        <w:rPr>
          <w:rFonts w:ascii="Verdana" w:hAnsi="Verdana"/>
          <w:b/>
          <w:sz w:val="20"/>
          <w:szCs w:val="20"/>
          <w:u w:val="single"/>
        </w:rPr>
      </w:pPr>
      <w:r w:rsidRPr="0085728F">
        <w:rPr>
          <w:rFonts w:ascii="Verdana" w:hAnsi="Verdana"/>
          <w:b/>
          <w:sz w:val="20"/>
          <w:szCs w:val="20"/>
          <w:u w:val="single"/>
        </w:rPr>
        <w:t xml:space="preserve">ET </w:t>
      </w:r>
    </w:p>
    <w:p w:rsidP="0085728F" w:rsidR="0085728F" w:rsidRDefault="0085728F" w:rsidRPr="0085728F">
      <w:pPr>
        <w:rPr>
          <w:rFonts w:ascii="Verdana" w:hAnsi="Verdana"/>
          <w:sz w:val="20"/>
          <w:szCs w:val="20"/>
          <w:highlight w:val="lightGray"/>
        </w:rPr>
      </w:pPr>
    </w:p>
    <w:p w:rsidP="0085728F" w:rsidR="0085728F" w:rsidRDefault="0085728F" w:rsidRPr="0085728F">
      <w:pPr>
        <w:numPr>
          <w:ilvl w:val="0"/>
          <w:numId w:val="22"/>
        </w:numPr>
        <w:contextualSpacing/>
        <w:rPr>
          <w:rFonts w:ascii="Verdana" w:cstheme="minorHAnsi" w:eastAsia="Batang" w:hAnsi="Verdana"/>
          <w:b/>
          <w:sz w:val="20"/>
          <w:szCs w:val="20"/>
          <w:lang w:eastAsia="fr-FR"/>
        </w:rPr>
      </w:pPr>
      <w:r w:rsidRPr="0085728F">
        <w:rPr>
          <w:rFonts w:ascii="Verdana" w:cstheme="minorHAnsi" w:eastAsia="Batang" w:hAnsi="Verdana"/>
          <w:sz w:val="20"/>
          <w:szCs w:val="20"/>
          <w:lang w:eastAsia="fr-FR"/>
        </w:rPr>
        <w:t xml:space="preserve">Madame </w:t>
      </w:r>
      <w:r w:rsidR="00283307">
        <w:rPr>
          <w:rFonts w:ascii="Verdana" w:cstheme="minorHAnsi" w:eastAsia="Batang" w:hAnsi="Verdana"/>
          <w:sz w:val="20"/>
          <w:szCs w:val="20"/>
          <w:lang w:eastAsia="fr-FR"/>
        </w:rPr>
        <w:t>XX</w:t>
      </w:r>
      <w:r w:rsidRPr="0085728F">
        <w:rPr>
          <w:rFonts w:ascii="Verdana" w:cstheme="minorHAnsi" w:eastAsia="Batang" w:hAnsi="Verdana"/>
          <w:sz w:val="20"/>
          <w:szCs w:val="20"/>
          <w:lang w:eastAsia="fr-FR"/>
        </w:rPr>
        <w:t>, membre titulaire du Comité Social et Economique</w:t>
      </w:r>
    </w:p>
    <w:p w:rsidP="0085728F" w:rsidR="0085728F" w:rsidRDefault="0085728F" w:rsidRPr="0085728F">
      <w:pPr>
        <w:ind w:left="360"/>
        <w:contextualSpacing/>
        <w:rPr>
          <w:rFonts w:ascii="Verdana" w:cstheme="minorHAnsi" w:eastAsia="Batang" w:hAnsi="Verdana"/>
          <w:b/>
          <w:sz w:val="20"/>
          <w:szCs w:val="20"/>
          <w:highlight w:val="yellow"/>
          <w:lang w:eastAsia="fr-FR"/>
        </w:rPr>
      </w:pPr>
    </w:p>
    <w:p w:rsidP="0085728F" w:rsidR="0085728F" w:rsidRDefault="0085728F" w:rsidRPr="0085728F">
      <w:pPr>
        <w:contextualSpacing/>
        <w:rPr>
          <w:rFonts w:ascii="Verdana" w:cstheme="minorHAnsi" w:eastAsia="Batang" w:hAnsi="Verdana"/>
          <w:sz w:val="20"/>
          <w:szCs w:val="20"/>
          <w:u w:val="single"/>
        </w:rPr>
      </w:pPr>
    </w:p>
    <w:p w:rsidP="0085728F" w:rsidR="0085728F" w:rsidRDefault="0085728F" w:rsidRPr="0085728F">
      <w:pPr>
        <w:contextualSpacing/>
        <w:rPr>
          <w:rFonts w:ascii="Verdana" w:cstheme="minorHAnsi" w:eastAsia="Batang" w:hAnsi="Verdana"/>
          <w:sz w:val="20"/>
          <w:szCs w:val="20"/>
          <w:u w:val="single"/>
        </w:rPr>
      </w:pPr>
      <w:r w:rsidRPr="0085728F">
        <w:rPr>
          <w:rFonts w:ascii="Verdana" w:cstheme="minorHAnsi" w:eastAsia="Batang" w:hAnsi="Verdana"/>
          <w:sz w:val="20"/>
          <w:szCs w:val="20"/>
          <w:u w:val="single"/>
        </w:rPr>
        <w:t xml:space="preserve">D’autre part, </w:t>
      </w:r>
    </w:p>
    <w:p w:rsidP="0085728F" w:rsidR="0085728F" w:rsidRDefault="0085728F" w:rsidRPr="0085728F">
      <w:pPr>
        <w:contextualSpacing/>
        <w:rPr>
          <w:rFonts w:ascii="Verdana" w:cstheme="minorHAnsi" w:eastAsia="Batang" w:hAnsi="Verdana"/>
          <w:sz w:val="20"/>
          <w:szCs w:val="20"/>
        </w:rPr>
      </w:pPr>
    </w:p>
    <w:p w:rsidP="005C7A6E" w:rsidR="005C7A6E" w:rsidRDefault="005C7A6E">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pPr>
        <w:rPr>
          <w:rFonts w:ascii="Verdana" w:hAnsi="Verdana"/>
          <w:sz w:val="20"/>
          <w:szCs w:val="20"/>
        </w:rPr>
      </w:pPr>
    </w:p>
    <w:p w:rsidP="005C7A6E" w:rsidR="0085728F" w:rsidRDefault="0085728F" w:rsidRPr="00082751">
      <w:pPr>
        <w:rPr>
          <w:rFonts w:ascii="Verdana" w:hAnsi="Verdana"/>
          <w:sz w:val="20"/>
          <w:szCs w:val="20"/>
        </w:rPr>
      </w:pPr>
    </w:p>
    <w:sdt>
      <w:sdtPr>
        <w:rPr>
          <w:rFonts w:asciiTheme="minorHAnsi" w:cstheme="minorBidi" w:eastAsiaTheme="minorHAnsi" w:hAnsiTheme="minorHAnsi"/>
          <w:bCs w:val="0"/>
          <w:color w:val="auto"/>
          <w:sz w:val="22"/>
          <w:szCs w:val="22"/>
          <w:lang w:eastAsia="en-US"/>
        </w:rPr>
        <w:id w:val="2135667160"/>
        <w:docPartObj>
          <w:docPartGallery w:val="Table of Contents"/>
          <w:docPartUnique/>
        </w:docPartObj>
      </w:sdtPr>
      <w:sdtEndPr>
        <w:rPr>
          <w:b/>
          <w:noProof/>
        </w:rPr>
      </w:sdtEndPr>
      <w:sdtContent>
        <w:p w:rsidP="005C7A6E" w:rsidR="005C7A6E" w:rsidRDefault="005C7A6E">
          <w:pPr>
            <w:pStyle w:val="En-ttedetabledesmatires"/>
          </w:pPr>
          <w:r>
            <w:t>Sommaire</w:t>
          </w:r>
        </w:p>
        <w:p w:rsidR="007B1D29" w:rsidRDefault="005C7A6E">
          <w:pPr>
            <w:pStyle w:val="TM1"/>
            <w:tabs>
              <w:tab w:leader="dot" w:pos="9500" w:val="right"/>
            </w:tabs>
            <w:rPr>
              <w:rFonts w:eastAsiaTheme="minorEastAsia"/>
              <w:b w:val="0"/>
              <w:bCs w:val="0"/>
              <w:i w:val="0"/>
              <w:iCs w:val="0"/>
              <w:noProof/>
              <w:sz w:val="22"/>
              <w:szCs w:val="22"/>
              <w:lang w:eastAsia="fr-FR"/>
            </w:rPr>
          </w:pPr>
          <w:r>
            <w:rPr>
              <w:b w:val="0"/>
              <w:bCs w:val="0"/>
            </w:rPr>
            <w:fldChar w:fldCharType="begin"/>
          </w:r>
          <w:r>
            <w:rPr>
              <w:b w:val="0"/>
              <w:bCs w:val="0"/>
            </w:rPr>
            <w:instrText xml:space="preserve"> TOC \o "1-5" \h \z \u </w:instrText>
          </w:r>
          <w:r>
            <w:rPr>
              <w:b w:val="0"/>
              <w:bCs w:val="0"/>
            </w:rPr>
            <w:fldChar w:fldCharType="separate"/>
          </w:r>
          <w:hyperlink w:anchor="_Toc81298266" w:history="1">
            <w:r w:rsidR="007B1D29" w:rsidRPr="001830E0">
              <w:rPr>
                <w:rStyle w:val="Lienhypertexte"/>
                <w:noProof/>
              </w:rPr>
              <w:t>PREAMBULE.</w:t>
            </w:r>
            <w:r w:rsidR="007B1D29">
              <w:rPr>
                <w:noProof/>
                <w:webHidden/>
              </w:rPr>
              <w:tab/>
            </w:r>
            <w:r w:rsidR="007B1D29">
              <w:rPr>
                <w:noProof/>
                <w:webHidden/>
              </w:rPr>
              <w:fldChar w:fldCharType="begin"/>
            </w:r>
            <w:r w:rsidR="007B1D29">
              <w:rPr>
                <w:noProof/>
                <w:webHidden/>
              </w:rPr>
              <w:instrText xml:space="preserve"> PAGEREF _Toc81298266 \h </w:instrText>
            </w:r>
            <w:r w:rsidR="007B1D29">
              <w:rPr>
                <w:noProof/>
                <w:webHidden/>
              </w:rPr>
            </w:r>
            <w:r w:rsidR="007B1D29">
              <w:rPr>
                <w:noProof/>
                <w:webHidden/>
              </w:rPr>
              <w:fldChar w:fldCharType="separate"/>
            </w:r>
            <w:r w:rsidR="00103945">
              <w:rPr>
                <w:noProof/>
                <w:webHidden/>
              </w:rPr>
              <w:t>5</w:t>
            </w:r>
            <w:r w:rsidR="007B1D29">
              <w:rPr>
                <w:noProof/>
                <w:webHidden/>
              </w:rPr>
              <w:fldChar w:fldCharType="end"/>
            </w:r>
          </w:hyperlink>
        </w:p>
        <w:p w:rsidR="007B1D29" w:rsidRDefault="00283307">
          <w:pPr>
            <w:pStyle w:val="TM1"/>
            <w:tabs>
              <w:tab w:leader="dot" w:pos="9500" w:val="right"/>
            </w:tabs>
            <w:rPr>
              <w:rFonts w:eastAsiaTheme="minorEastAsia"/>
              <w:b w:val="0"/>
              <w:bCs w:val="0"/>
              <w:i w:val="0"/>
              <w:iCs w:val="0"/>
              <w:noProof/>
              <w:sz w:val="22"/>
              <w:szCs w:val="22"/>
              <w:lang w:eastAsia="fr-FR"/>
            </w:rPr>
          </w:pPr>
          <w:hyperlink w:anchor="_Toc81298267" w:history="1">
            <w:r w:rsidR="007B1D29" w:rsidRPr="001830E0">
              <w:rPr>
                <w:rStyle w:val="Lienhypertexte"/>
                <w:noProof/>
              </w:rPr>
              <w:t>Titre 1– CHAMP D’APPLICATION DE L’ACCORD COLLECTIF</w:t>
            </w:r>
            <w:r w:rsidR="007B1D29">
              <w:rPr>
                <w:noProof/>
                <w:webHidden/>
              </w:rPr>
              <w:tab/>
            </w:r>
            <w:r w:rsidR="007B1D29">
              <w:rPr>
                <w:noProof/>
                <w:webHidden/>
              </w:rPr>
              <w:fldChar w:fldCharType="begin"/>
            </w:r>
            <w:r w:rsidR="007B1D29">
              <w:rPr>
                <w:noProof/>
                <w:webHidden/>
              </w:rPr>
              <w:instrText xml:space="preserve"> PAGEREF _Toc81298267 \h </w:instrText>
            </w:r>
            <w:r w:rsidR="007B1D29">
              <w:rPr>
                <w:noProof/>
                <w:webHidden/>
              </w:rPr>
            </w:r>
            <w:r w:rsidR="007B1D29">
              <w:rPr>
                <w:noProof/>
                <w:webHidden/>
              </w:rPr>
              <w:fldChar w:fldCharType="separate"/>
            </w:r>
            <w:r w:rsidR="00103945">
              <w:rPr>
                <w:noProof/>
                <w:webHidden/>
              </w:rPr>
              <w:t>7</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268" w:history="1">
            <w:r w:rsidR="007B1D29" w:rsidRPr="001830E0">
              <w:rPr>
                <w:rStyle w:val="Lienhypertexte"/>
                <w:noProof/>
              </w:rPr>
              <w:t>Article 1er : CHAMP D’APPLICATION DE L’ACCORD COLLECTIF</w:t>
            </w:r>
            <w:r w:rsidR="007B1D29">
              <w:rPr>
                <w:noProof/>
                <w:webHidden/>
              </w:rPr>
              <w:tab/>
            </w:r>
            <w:r w:rsidR="007B1D29">
              <w:rPr>
                <w:noProof/>
                <w:webHidden/>
              </w:rPr>
              <w:fldChar w:fldCharType="begin"/>
            </w:r>
            <w:r w:rsidR="007B1D29">
              <w:rPr>
                <w:noProof/>
                <w:webHidden/>
              </w:rPr>
              <w:instrText xml:space="preserve"> PAGEREF _Toc81298268 \h </w:instrText>
            </w:r>
            <w:r w:rsidR="007B1D29">
              <w:rPr>
                <w:noProof/>
                <w:webHidden/>
              </w:rPr>
            </w:r>
            <w:r w:rsidR="007B1D29">
              <w:rPr>
                <w:noProof/>
                <w:webHidden/>
              </w:rPr>
              <w:fldChar w:fldCharType="separate"/>
            </w:r>
            <w:r w:rsidR="00103945">
              <w:rPr>
                <w:noProof/>
                <w:webHidden/>
              </w:rPr>
              <w:t>7</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269" w:history="1">
            <w:r w:rsidR="007B1D29" w:rsidRPr="001830E0">
              <w:rPr>
                <w:rStyle w:val="Lienhypertexte"/>
                <w:noProof/>
              </w:rPr>
              <w:t>Article 2 : EFFET DE L’ACCORD COLLECTIF</w:t>
            </w:r>
            <w:r w:rsidR="007B1D29">
              <w:rPr>
                <w:noProof/>
                <w:webHidden/>
              </w:rPr>
              <w:tab/>
            </w:r>
            <w:r w:rsidR="007B1D29">
              <w:rPr>
                <w:noProof/>
                <w:webHidden/>
              </w:rPr>
              <w:fldChar w:fldCharType="begin"/>
            </w:r>
            <w:r w:rsidR="007B1D29">
              <w:rPr>
                <w:noProof/>
                <w:webHidden/>
              </w:rPr>
              <w:instrText xml:space="preserve"> PAGEREF _Toc81298269 \h </w:instrText>
            </w:r>
            <w:r w:rsidR="007B1D29">
              <w:rPr>
                <w:noProof/>
                <w:webHidden/>
              </w:rPr>
            </w:r>
            <w:r w:rsidR="007B1D29">
              <w:rPr>
                <w:noProof/>
                <w:webHidden/>
              </w:rPr>
              <w:fldChar w:fldCharType="separate"/>
            </w:r>
            <w:r w:rsidR="00103945">
              <w:rPr>
                <w:noProof/>
                <w:webHidden/>
              </w:rPr>
              <w:t>7</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270" w:history="1">
            <w:r w:rsidR="007B1D29" w:rsidRPr="001830E0">
              <w:rPr>
                <w:rStyle w:val="Lienhypertexte"/>
                <w:noProof/>
              </w:rPr>
              <w:t>Article 3. DATE D’APPLICATION</w:t>
            </w:r>
            <w:r w:rsidR="007B1D29">
              <w:rPr>
                <w:noProof/>
                <w:webHidden/>
              </w:rPr>
              <w:tab/>
            </w:r>
            <w:r w:rsidR="007B1D29">
              <w:rPr>
                <w:noProof/>
                <w:webHidden/>
              </w:rPr>
              <w:fldChar w:fldCharType="begin"/>
            </w:r>
            <w:r w:rsidR="007B1D29">
              <w:rPr>
                <w:noProof/>
                <w:webHidden/>
              </w:rPr>
              <w:instrText xml:space="preserve"> PAGEREF _Toc81298270 \h </w:instrText>
            </w:r>
            <w:r w:rsidR="007B1D29">
              <w:rPr>
                <w:noProof/>
                <w:webHidden/>
              </w:rPr>
            </w:r>
            <w:r w:rsidR="007B1D29">
              <w:rPr>
                <w:noProof/>
                <w:webHidden/>
              </w:rPr>
              <w:fldChar w:fldCharType="separate"/>
            </w:r>
            <w:r w:rsidR="00103945">
              <w:rPr>
                <w:noProof/>
                <w:webHidden/>
              </w:rPr>
              <w:t>7</w:t>
            </w:r>
            <w:r w:rsidR="007B1D29">
              <w:rPr>
                <w:noProof/>
                <w:webHidden/>
              </w:rPr>
              <w:fldChar w:fldCharType="end"/>
            </w:r>
          </w:hyperlink>
        </w:p>
        <w:p w:rsidR="007B1D29" w:rsidRDefault="00283307">
          <w:pPr>
            <w:pStyle w:val="TM1"/>
            <w:tabs>
              <w:tab w:leader="dot" w:pos="9500" w:val="right"/>
            </w:tabs>
            <w:rPr>
              <w:rFonts w:eastAsiaTheme="minorEastAsia"/>
              <w:b w:val="0"/>
              <w:bCs w:val="0"/>
              <w:i w:val="0"/>
              <w:iCs w:val="0"/>
              <w:noProof/>
              <w:sz w:val="22"/>
              <w:szCs w:val="22"/>
              <w:lang w:eastAsia="fr-FR"/>
            </w:rPr>
          </w:pPr>
          <w:hyperlink w:anchor="_Toc81298271" w:history="1">
            <w:r w:rsidR="007B1D29" w:rsidRPr="001830E0">
              <w:rPr>
                <w:rStyle w:val="Lienhypertexte"/>
                <w:noProof/>
              </w:rPr>
              <w:t>Titre 2 – PRINCIPES GENERAUX RELATIFS A L’ORGANISATION DE LA DUREE DU TRAVAIL</w:t>
            </w:r>
            <w:r w:rsidR="007B1D29">
              <w:rPr>
                <w:noProof/>
                <w:webHidden/>
              </w:rPr>
              <w:tab/>
            </w:r>
            <w:r w:rsidR="007B1D29">
              <w:rPr>
                <w:noProof/>
                <w:webHidden/>
              </w:rPr>
              <w:fldChar w:fldCharType="begin"/>
            </w:r>
            <w:r w:rsidR="007B1D29">
              <w:rPr>
                <w:noProof/>
                <w:webHidden/>
              </w:rPr>
              <w:instrText xml:space="preserve"> PAGEREF _Toc81298271 \h </w:instrText>
            </w:r>
            <w:r w:rsidR="007B1D29">
              <w:rPr>
                <w:noProof/>
                <w:webHidden/>
              </w:rPr>
            </w:r>
            <w:r w:rsidR="007B1D29">
              <w:rPr>
                <w:noProof/>
                <w:webHidden/>
              </w:rPr>
              <w:fldChar w:fldCharType="separate"/>
            </w:r>
            <w:r w:rsidR="00103945">
              <w:rPr>
                <w:noProof/>
                <w:webHidden/>
              </w:rPr>
              <w:t>7</w:t>
            </w:r>
            <w:r w:rsidR="007B1D29">
              <w:rPr>
                <w:noProof/>
                <w:webHidden/>
              </w:rPr>
              <w:fldChar w:fldCharType="end"/>
            </w:r>
          </w:hyperlink>
        </w:p>
        <w:p w:rsidR="007B1D29" w:rsidRDefault="00283307">
          <w:pPr>
            <w:pStyle w:val="TM2"/>
            <w:tabs>
              <w:tab w:pos="1540" w:val="left"/>
              <w:tab w:leader="dot" w:pos="9500" w:val="right"/>
            </w:tabs>
            <w:rPr>
              <w:rFonts w:eastAsiaTheme="minorEastAsia"/>
              <w:b w:val="0"/>
              <w:bCs w:val="0"/>
              <w:noProof/>
              <w:lang w:eastAsia="fr-FR"/>
            </w:rPr>
          </w:pPr>
          <w:hyperlink w:anchor="_Toc81298272" w:history="1">
            <w:r w:rsidR="007B1D29" w:rsidRPr="001830E0">
              <w:rPr>
                <w:rStyle w:val="Lienhypertexte"/>
                <w:noProof/>
              </w:rPr>
              <w:t>ARTICLE 1</w:t>
            </w:r>
            <w:r w:rsidR="007B1D29">
              <w:rPr>
                <w:rFonts w:eastAsiaTheme="minorEastAsia"/>
                <w:b w:val="0"/>
                <w:bCs w:val="0"/>
                <w:noProof/>
                <w:lang w:eastAsia="fr-FR"/>
              </w:rPr>
              <w:tab/>
            </w:r>
            <w:r w:rsidR="007B1D29" w:rsidRPr="001830E0">
              <w:rPr>
                <w:rStyle w:val="Lienhypertexte"/>
                <w:noProof/>
              </w:rPr>
              <w:t>DUREE CONTRACTUELLE DU TEMPS DE TRAVAIL EFFECTIF</w:t>
            </w:r>
            <w:r w:rsidR="007B1D29">
              <w:rPr>
                <w:noProof/>
                <w:webHidden/>
              </w:rPr>
              <w:tab/>
            </w:r>
            <w:r w:rsidR="007B1D29">
              <w:rPr>
                <w:noProof/>
                <w:webHidden/>
              </w:rPr>
              <w:fldChar w:fldCharType="begin"/>
            </w:r>
            <w:r w:rsidR="007B1D29">
              <w:rPr>
                <w:noProof/>
                <w:webHidden/>
              </w:rPr>
              <w:instrText xml:space="preserve"> PAGEREF _Toc81298272 \h </w:instrText>
            </w:r>
            <w:r w:rsidR="007B1D29">
              <w:rPr>
                <w:noProof/>
                <w:webHidden/>
              </w:rPr>
            </w:r>
            <w:r w:rsidR="007B1D29">
              <w:rPr>
                <w:noProof/>
                <w:webHidden/>
              </w:rPr>
              <w:fldChar w:fldCharType="separate"/>
            </w:r>
            <w:r w:rsidR="00103945">
              <w:rPr>
                <w:noProof/>
                <w:webHidden/>
              </w:rPr>
              <w:t>7</w:t>
            </w:r>
            <w:r w:rsidR="007B1D29">
              <w:rPr>
                <w:noProof/>
                <w:webHidden/>
              </w:rPr>
              <w:fldChar w:fldCharType="end"/>
            </w:r>
          </w:hyperlink>
        </w:p>
        <w:p w:rsidR="007B1D29" w:rsidRDefault="00283307">
          <w:pPr>
            <w:pStyle w:val="TM2"/>
            <w:tabs>
              <w:tab w:pos="1540" w:val="left"/>
              <w:tab w:leader="dot" w:pos="9500" w:val="right"/>
            </w:tabs>
            <w:rPr>
              <w:rFonts w:eastAsiaTheme="minorEastAsia"/>
              <w:b w:val="0"/>
              <w:bCs w:val="0"/>
              <w:noProof/>
              <w:lang w:eastAsia="fr-FR"/>
            </w:rPr>
          </w:pPr>
          <w:hyperlink w:anchor="_Toc81298273" w:history="1">
            <w:r w:rsidR="007B1D29" w:rsidRPr="001830E0">
              <w:rPr>
                <w:rStyle w:val="Lienhypertexte"/>
                <w:noProof/>
              </w:rPr>
              <w:t>ARTICLE 2</w:t>
            </w:r>
            <w:r w:rsidR="007B1D29">
              <w:rPr>
                <w:rFonts w:eastAsiaTheme="minorEastAsia"/>
                <w:b w:val="0"/>
                <w:bCs w:val="0"/>
                <w:noProof/>
                <w:lang w:eastAsia="fr-FR"/>
              </w:rPr>
              <w:tab/>
            </w:r>
            <w:r w:rsidR="007B1D29" w:rsidRPr="001830E0">
              <w:rPr>
                <w:rStyle w:val="Lienhypertexte"/>
                <w:noProof/>
              </w:rPr>
              <w:t>DUREES MAXIMALES DU TRAVAIL</w:t>
            </w:r>
            <w:r w:rsidR="007B1D29">
              <w:rPr>
                <w:noProof/>
                <w:webHidden/>
              </w:rPr>
              <w:tab/>
            </w:r>
            <w:r w:rsidR="007B1D29">
              <w:rPr>
                <w:noProof/>
                <w:webHidden/>
              </w:rPr>
              <w:fldChar w:fldCharType="begin"/>
            </w:r>
            <w:r w:rsidR="007B1D29">
              <w:rPr>
                <w:noProof/>
                <w:webHidden/>
              </w:rPr>
              <w:instrText xml:space="preserve"> PAGEREF _Toc81298273 \h </w:instrText>
            </w:r>
            <w:r w:rsidR="007B1D29">
              <w:rPr>
                <w:noProof/>
                <w:webHidden/>
              </w:rPr>
            </w:r>
            <w:r w:rsidR="007B1D29">
              <w:rPr>
                <w:noProof/>
                <w:webHidden/>
              </w:rPr>
              <w:fldChar w:fldCharType="separate"/>
            </w:r>
            <w:r w:rsidR="00103945">
              <w:rPr>
                <w:noProof/>
                <w:webHidden/>
              </w:rPr>
              <w:t>7</w:t>
            </w:r>
            <w:r w:rsidR="007B1D29">
              <w:rPr>
                <w:noProof/>
                <w:webHidden/>
              </w:rPr>
              <w:fldChar w:fldCharType="end"/>
            </w:r>
          </w:hyperlink>
        </w:p>
        <w:p w:rsidR="007B1D29" w:rsidRDefault="00283307">
          <w:pPr>
            <w:pStyle w:val="TM2"/>
            <w:tabs>
              <w:tab w:pos="1540" w:val="left"/>
              <w:tab w:leader="dot" w:pos="9500" w:val="right"/>
            </w:tabs>
            <w:rPr>
              <w:rFonts w:eastAsiaTheme="minorEastAsia"/>
              <w:b w:val="0"/>
              <w:bCs w:val="0"/>
              <w:noProof/>
              <w:lang w:eastAsia="fr-FR"/>
            </w:rPr>
          </w:pPr>
          <w:hyperlink w:anchor="_Toc81298274" w:history="1">
            <w:r w:rsidR="007B1D29" w:rsidRPr="001830E0">
              <w:rPr>
                <w:rStyle w:val="Lienhypertexte"/>
                <w:noProof/>
              </w:rPr>
              <w:t>ARTICLE 3</w:t>
            </w:r>
            <w:r w:rsidR="007B1D29">
              <w:rPr>
                <w:rFonts w:eastAsiaTheme="minorEastAsia"/>
                <w:b w:val="0"/>
                <w:bCs w:val="0"/>
                <w:noProof/>
                <w:lang w:eastAsia="fr-FR"/>
              </w:rPr>
              <w:tab/>
            </w:r>
            <w:r w:rsidR="007B1D29" w:rsidRPr="001830E0">
              <w:rPr>
                <w:rStyle w:val="Lienhypertexte"/>
                <w:noProof/>
              </w:rPr>
              <w:t>HEURES SUPPLEMENTAIRES</w:t>
            </w:r>
            <w:r w:rsidR="007B1D29">
              <w:rPr>
                <w:noProof/>
                <w:webHidden/>
              </w:rPr>
              <w:tab/>
            </w:r>
            <w:r w:rsidR="007B1D29">
              <w:rPr>
                <w:noProof/>
                <w:webHidden/>
              </w:rPr>
              <w:fldChar w:fldCharType="begin"/>
            </w:r>
            <w:r w:rsidR="007B1D29">
              <w:rPr>
                <w:noProof/>
                <w:webHidden/>
              </w:rPr>
              <w:instrText xml:space="preserve"> PAGEREF _Toc81298274 \h </w:instrText>
            </w:r>
            <w:r w:rsidR="007B1D29">
              <w:rPr>
                <w:noProof/>
                <w:webHidden/>
              </w:rPr>
            </w:r>
            <w:r w:rsidR="007B1D29">
              <w:rPr>
                <w:noProof/>
                <w:webHidden/>
              </w:rPr>
              <w:fldChar w:fldCharType="separate"/>
            </w:r>
            <w:r w:rsidR="00103945">
              <w:rPr>
                <w:noProof/>
                <w:webHidden/>
              </w:rPr>
              <w:t>8</w:t>
            </w:r>
            <w:r w:rsidR="007B1D29">
              <w:rPr>
                <w:noProof/>
                <w:webHidden/>
              </w:rPr>
              <w:fldChar w:fldCharType="end"/>
            </w:r>
          </w:hyperlink>
        </w:p>
        <w:p w:rsidR="007B1D29" w:rsidRDefault="00283307">
          <w:pPr>
            <w:pStyle w:val="TM4"/>
            <w:tabs>
              <w:tab w:pos="1320" w:val="left"/>
              <w:tab w:leader="dot" w:pos="9500" w:val="right"/>
            </w:tabs>
            <w:rPr>
              <w:rFonts w:eastAsiaTheme="minorEastAsia"/>
              <w:noProof/>
              <w:sz w:val="22"/>
              <w:szCs w:val="22"/>
              <w:lang w:eastAsia="fr-FR"/>
            </w:rPr>
          </w:pPr>
          <w:hyperlink w:anchor="_Toc81298275" w:history="1">
            <w:r w:rsidR="007B1D29" w:rsidRPr="001830E0">
              <w:rPr>
                <w:rStyle w:val="Lienhypertexte"/>
                <w:noProof/>
              </w:rPr>
              <w:t>3.1.</w:t>
            </w:r>
            <w:r w:rsidR="007B1D29">
              <w:rPr>
                <w:rFonts w:eastAsiaTheme="minorEastAsia"/>
                <w:noProof/>
                <w:sz w:val="22"/>
                <w:szCs w:val="22"/>
                <w:lang w:eastAsia="fr-FR"/>
              </w:rPr>
              <w:tab/>
            </w:r>
            <w:r w:rsidR="007B1D29" w:rsidRPr="001830E0">
              <w:rPr>
                <w:rStyle w:val="Lienhypertexte"/>
                <w:noProof/>
              </w:rPr>
              <w:t>Accomplissement d’heures supplémentaires</w:t>
            </w:r>
            <w:r w:rsidR="007B1D29">
              <w:rPr>
                <w:noProof/>
                <w:webHidden/>
              </w:rPr>
              <w:tab/>
            </w:r>
            <w:r w:rsidR="007B1D29">
              <w:rPr>
                <w:noProof/>
                <w:webHidden/>
              </w:rPr>
              <w:fldChar w:fldCharType="begin"/>
            </w:r>
            <w:r w:rsidR="007B1D29">
              <w:rPr>
                <w:noProof/>
                <w:webHidden/>
              </w:rPr>
              <w:instrText xml:space="preserve"> PAGEREF _Toc81298275 \h </w:instrText>
            </w:r>
            <w:r w:rsidR="007B1D29">
              <w:rPr>
                <w:noProof/>
                <w:webHidden/>
              </w:rPr>
            </w:r>
            <w:r w:rsidR="007B1D29">
              <w:rPr>
                <w:noProof/>
                <w:webHidden/>
              </w:rPr>
              <w:fldChar w:fldCharType="separate"/>
            </w:r>
            <w:r w:rsidR="00103945">
              <w:rPr>
                <w:noProof/>
                <w:webHidden/>
              </w:rPr>
              <w:t>8</w:t>
            </w:r>
            <w:r w:rsidR="007B1D29">
              <w:rPr>
                <w:noProof/>
                <w:webHidden/>
              </w:rPr>
              <w:fldChar w:fldCharType="end"/>
            </w:r>
          </w:hyperlink>
        </w:p>
        <w:p w:rsidR="007B1D29" w:rsidRDefault="00283307">
          <w:pPr>
            <w:pStyle w:val="TM4"/>
            <w:tabs>
              <w:tab w:pos="1320" w:val="left"/>
              <w:tab w:leader="dot" w:pos="9500" w:val="right"/>
            </w:tabs>
            <w:rPr>
              <w:rFonts w:eastAsiaTheme="minorEastAsia"/>
              <w:noProof/>
              <w:sz w:val="22"/>
              <w:szCs w:val="22"/>
              <w:lang w:eastAsia="fr-FR"/>
            </w:rPr>
          </w:pPr>
          <w:hyperlink w:anchor="_Toc81298276" w:history="1">
            <w:r w:rsidR="007B1D29" w:rsidRPr="001830E0">
              <w:rPr>
                <w:rStyle w:val="Lienhypertexte"/>
                <w:noProof/>
              </w:rPr>
              <w:t>3.2.</w:t>
            </w:r>
            <w:r w:rsidR="007B1D29">
              <w:rPr>
                <w:rFonts w:eastAsiaTheme="minorEastAsia"/>
                <w:noProof/>
                <w:sz w:val="22"/>
                <w:szCs w:val="22"/>
                <w:lang w:eastAsia="fr-FR"/>
              </w:rPr>
              <w:tab/>
            </w:r>
            <w:r w:rsidR="007B1D29" w:rsidRPr="001830E0">
              <w:rPr>
                <w:rStyle w:val="Lienhypertexte"/>
                <w:noProof/>
              </w:rPr>
              <w:t>Décompte des heures supplémentaires</w:t>
            </w:r>
            <w:r w:rsidR="007B1D29">
              <w:rPr>
                <w:noProof/>
                <w:webHidden/>
              </w:rPr>
              <w:tab/>
            </w:r>
            <w:r w:rsidR="007B1D29">
              <w:rPr>
                <w:noProof/>
                <w:webHidden/>
              </w:rPr>
              <w:fldChar w:fldCharType="begin"/>
            </w:r>
            <w:r w:rsidR="007B1D29">
              <w:rPr>
                <w:noProof/>
                <w:webHidden/>
              </w:rPr>
              <w:instrText xml:space="preserve"> PAGEREF _Toc81298276 \h </w:instrText>
            </w:r>
            <w:r w:rsidR="007B1D29">
              <w:rPr>
                <w:noProof/>
                <w:webHidden/>
              </w:rPr>
            </w:r>
            <w:r w:rsidR="007B1D29">
              <w:rPr>
                <w:noProof/>
                <w:webHidden/>
              </w:rPr>
              <w:fldChar w:fldCharType="separate"/>
            </w:r>
            <w:r w:rsidR="00103945">
              <w:rPr>
                <w:noProof/>
                <w:webHidden/>
              </w:rPr>
              <w:t>8</w:t>
            </w:r>
            <w:r w:rsidR="007B1D29">
              <w:rPr>
                <w:noProof/>
                <w:webHidden/>
              </w:rPr>
              <w:fldChar w:fldCharType="end"/>
            </w:r>
          </w:hyperlink>
        </w:p>
        <w:p w:rsidR="007B1D29" w:rsidRDefault="00283307">
          <w:pPr>
            <w:pStyle w:val="TM4"/>
            <w:tabs>
              <w:tab w:pos="1320" w:val="left"/>
              <w:tab w:leader="dot" w:pos="9500" w:val="right"/>
            </w:tabs>
            <w:rPr>
              <w:rFonts w:eastAsiaTheme="minorEastAsia"/>
              <w:noProof/>
              <w:sz w:val="22"/>
              <w:szCs w:val="22"/>
              <w:lang w:eastAsia="fr-FR"/>
            </w:rPr>
          </w:pPr>
          <w:hyperlink w:anchor="_Toc81298277" w:history="1">
            <w:r w:rsidR="007B1D29" w:rsidRPr="001830E0">
              <w:rPr>
                <w:rStyle w:val="Lienhypertexte"/>
                <w:noProof/>
              </w:rPr>
              <w:t>3.3.</w:t>
            </w:r>
            <w:r w:rsidR="007B1D29">
              <w:rPr>
                <w:rFonts w:eastAsiaTheme="minorEastAsia"/>
                <w:noProof/>
                <w:sz w:val="22"/>
                <w:szCs w:val="22"/>
                <w:lang w:eastAsia="fr-FR"/>
              </w:rPr>
              <w:tab/>
            </w:r>
            <w:r w:rsidR="007B1D29" w:rsidRPr="001830E0">
              <w:rPr>
                <w:rStyle w:val="Lienhypertexte"/>
                <w:noProof/>
              </w:rPr>
              <w:t>Contrepartie aux heures supplémentaires :</w:t>
            </w:r>
            <w:r w:rsidR="007B1D29">
              <w:rPr>
                <w:noProof/>
                <w:webHidden/>
              </w:rPr>
              <w:tab/>
            </w:r>
            <w:r w:rsidR="007B1D29">
              <w:rPr>
                <w:noProof/>
                <w:webHidden/>
              </w:rPr>
              <w:fldChar w:fldCharType="begin"/>
            </w:r>
            <w:r w:rsidR="007B1D29">
              <w:rPr>
                <w:noProof/>
                <w:webHidden/>
              </w:rPr>
              <w:instrText xml:space="preserve"> PAGEREF _Toc81298277 \h </w:instrText>
            </w:r>
            <w:r w:rsidR="007B1D29">
              <w:rPr>
                <w:noProof/>
                <w:webHidden/>
              </w:rPr>
            </w:r>
            <w:r w:rsidR="007B1D29">
              <w:rPr>
                <w:noProof/>
                <w:webHidden/>
              </w:rPr>
              <w:fldChar w:fldCharType="separate"/>
            </w:r>
            <w:r w:rsidR="00103945">
              <w:rPr>
                <w:noProof/>
                <w:webHidden/>
              </w:rPr>
              <w:t>8</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278" w:history="1">
            <w:r w:rsidR="007B1D29" w:rsidRPr="001830E0">
              <w:rPr>
                <w:rStyle w:val="Lienhypertexte"/>
                <w:noProof/>
              </w:rPr>
              <w:t>3.3.1. Sur le taux de majoration des heures supplémentaires</w:t>
            </w:r>
            <w:r w:rsidR="007B1D29">
              <w:rPr>
                <w:noProof/>
                <w:webHidden/>
              </w:rPr>
              <w:tab/>
            </w:r>
            <w:r w:rsidR="007B1D29">
              <w:rPr>
                <w:noProof/>
                <w:webHidden/>
              </w:rPr>
              <w:fldChar w:fldCharType="begin"/>
            </w:r>
            <w:r w:rsidR="007B1D29">
              <w:rPr>
                <w:noProof/>
                <w:webHidden/>
              </w:rPr>
              <w:instrText xml:space="preserve"> PAGEREF _Toc81298278 \h </w:instrText>
            </w:r>
            <w:r w:rsidR="007B1D29">
              <w:rPr>
                <w:noProof/>
                <w:webHidden/>
              </w:rPr>
            </w:r>
            <w:r w:rsidR="007B1D29">
              <w:rPr>
                <w:noProof/>
                <w:webHidden/>
              </w:rPr>
              <w:fldChar w:fldCharType="separate"/>
            </w:r>
            <w:r w:rsidR="00103945">
              <w:rPr>
                <w:noProof/>
                <w:webHidden/>
              </w:rPr>
              <w:t>8</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279" w:history="1">
            <w:r w:rsidR="007B1D29" w:rsidRPr="001830E0">
              <w:rPr>
                <w:rStyle w:val="Lienhypertexte"/>
                <w:noProof/>
              </w:rPr>
              <w:t>3.3.2. Repos compensateur de remplacement pour tous salariés à temps plein non soumis à un forfait en jours</w:t>
            </w:r>
            <w:r w:rsidR="007B1D29">
              <w:rPr>
                <w:noProof/>
                <w:webHidden/>
              </w:rPr>
              <w:tab/>
            </w:r>
            <w:r w:rsidR="007B1D29">
              <w:rPr>
                <w:noProof/>
                <w:webHidden/>
              </w:rPr>
              <w:fldChar w:fldCharType="begin"/>
            </w:r>
            <w:r w:rsidR="007B1D29">
              <w:rPr>
                <w:noProof/>
                <w:webHidden/>
              </w:rPr>
              <w:instrText xml:space="preserve"> PAGEREF _Toc81298279 \h </w:instrText>
            </w:r>
            <w:r w:rsidR="007B1D29">
              <w:rPr>
                <w:noProof/>
                <w:webHidden/>
              </w:rPr>
            </w:r>
            <w:r w:rsidR="007B1D29">
              <w:rPr>
                <w:noProof/>
                <w:webHidden/>
              </w:rPr>
              <w:fldChar w:fldCharType="separate"/>
            </w:r>
            <w:r w:rsidR="00103945">
              <w:rPr>
                <w:noProof/>
                <w:webHidden/>
              </w:rPr>
              <w:t>8</w:t>
            </w:r>
            <w:r w:rsidR="007B1D29">
              <w:rPr>
                <w:noProof/>
                <w:webHidden/>
              </w:rPr>
              <w:fldChar w:fldCharType="end"/>
            </w:r>
          </w:hyperlink>
        </w:p>
        <w:p w:rsidR="007B1D29" w:rsidRDefault="00283307">
          <w:pPr>
            <w:pStyle w:val="TM4"/>
            <w:tabs>
              <w:tab w:pos="1320" w:val="left"/>
              <w:tab w:leader="dot" w:pos="9500" w:val="right"/>
            </w:tabs>
            <w:rPr>
              <w:rFonts w:eastAsiaTheme="minorEastAsia"/>
              <w:noProof/>
              <w:sz w:val="22"/>
              <w:szCs w:val="22"/>
              <w:lang w:eastAsia="fr-FR"/>
            </w:rPr>
          </w:pPr>
          <w:hyperlink w:anchor="_Toc81298280" w:history="1">
            <w:r w:rsidR="007B1D29" w:rsidRPr="001830E0">
              <w:rPr>
                <w:rStyle w:val="Lienhypertexte"/>
                <w:noProof/>
              </w:rPr>
              <w:t>3.4.</w:t>
            </w:r>
            <w:r w:rsidR="007B1D29">
              <w:rPr>
                <w:rFonts w:eastAsiaTheme="minorEastAsia"/>
                <w:noProof/>
                <w:sz w:val="22"/>
                <w:szCs w:val="22"/>
                <w:lang w:eastAsia="fr-FR"/>
              </w:rPr>
              <w:tab/>
            </w:r>
            <w:r w:rsidR="007B1D29" w:rsidRPr="001830E0">
              <w:rPr>
                <w:rStyle w:val="Lienhypertexte"/>
                <w:noProof/>
              </w:rPr>
              <w:t>Contingent d’heures supplémentaires</w:t>
            </w:r>
            <w:r w:rsidR="007B1D29">
              <w:rPr>
                <w:noProof/>
                <w:webHidden/>
              </w:rPr>
              <w:tab/>
            </w:r>
            <w:r w:rsidR="007B1D29">
              <w:rPr>
                <w:noProof/>
                <w:webHidden/>
              </w:rPr>
              <w:fldChar w:fldCharType="begin"/>
            </w:r>
            <w:r w:rsidR="007B1D29">
              <w:rPr>
                <w:noProof/>
                <w:webHidden/>
              </w:rPr>
              <w:instrText xml:space="preserve"> PAGEREF _Toc81298280 \h </w:instrText>
            </w:r>
            <w:r w:rsidR="007B1D29">
              <w:rPr>
                <w:noProof/>
                <w:webHidden/>
              </w:rPr>
            </w:r>
            <w:r w:rsidR="007B1D29">
              <w:rPr>
                <w:noProof/>
                <w:webHidden/>
              </w:rPr>
              <w:fldChar w:fldCharType="separate"/>
            </w:r>
            <w:r w:rsidR="00103945">
              <w:rPr>
                <w:noProof/>
                <w:webHidden/>
              </w:rPr>
              <w:t>10</w:t>
            </w:r>
            <w:r w:rsidR="007B1D29">
              <w:rPr>
                <w:noProof/>
                <w:webHidden/>
              </w:rPr>
              <w:fldChar w:fldCharType="end"/>
            </w:r>
          </w:hyperlink>
        </w:p>
        <w:p w:rsidR="007B1D29" w:rsidRDefault="00283307">
          <w:pPr>
            <w:pStyle w:val="TM4"/>
            <w:tabs>
              <w:tab w:pos="1320" w:val="left"/>
              <w:tab w:leader="dot" w:pos="9500" w:val="right"/>
            </w:tabs>
            <w:rPr>
              <w:rFonts w:eastAsiaTheme="minorEastAsia"/>
              <w:noProof/>
              <w:sz w:val="22"/>
              <w:szCs w:val="22"/>
              <w:lang w:eastAsia="fr-FR"/>
            </w:rPr>
          </w:pPr>
          <w:hyperlink w:anchor="_Toc81298281" w:history="1">
            <w:r w:rsidR="007B1D29" w:rsidRPr="001830E0">
              <w:rPr>
                <w:rStyle w:val="Lienhypertexte"/>
                <w:noProof/>
              </w:rPr>
              <w:t>3.5.</w:t>
            </w:r>
            <w:r w:rsidR="007B1D29">
              <w:rPr>
                <w:rFonts w:eastAsiaTheme="minorEastAsia"/>
                <w:noProof/>
                <w:sz w:val="22"/>
                <w:szCs w:val="22"/>
                <w:lang w:eastAsia="fr-FR"/>
              </w:rPr>
              <w:tab/>
            </w:r>
            <w:r w:rsidR="007B1D29" w:rsidRPr="001830E0">
              <w:rPr>
                <w:rStyle w:val="Lienhypertexte"/>
                <w:noProof/>
              </w:rPr>
              <w:t>Contrepartie obligatoire en repos</w:t>
            </w:r>
            <w:r w:rsidR="007B1D29">
              <w:rPr>
                <w:noProof/>
                <w:webHidden/>
              </w:rPr>
              <w:tab/>
            </w:r>
            <w:r w:rsidR="007B1D29">
              <w:rPr>
                <w:noProof/>
                <w:webHidden/>
              </w:rPr>
              <w:fldChar w:fldCharType="begin"/>
            </w:r>
            <w:r w:rsidR="007B1D29">
              <w:rPr>
                <w:noProof/>
                <w:webHidden/>
              </w:rPr>
              <w:instrText xml:space="preserve"> PAGEREF _Toc81298281 \h </w:instrText>
            </w:r>
            <w:r w:rsidR="007B1D29">
              <w:rPr>
                <w:noProof/>
                <w:webHidden/>
              </w:rPr>
            </w:r>
            <w:r w:rsidR="007B1D29">
              <w:rPr>
                <w:noProof/>
                <w:webHidden/>
              </w:rPr>
              <w:fldChar w:fldCharType="separate"/>
            </w:r>
            <w:r w:rsidR="00103945">
              <w:rPr>
                <w:noProof/>
                <w:webHidden/>
              </w:rPr>
              <w:t>10</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282" w:history="1">
            <w:r w:rsidR="007B1D29" w:rsidRPr="001830E0">
              <w:rPr>
                <w:rStyle w:val="Lienhypertexte"/>
                <w:noProof/>
              </w:rPr>
              <w:t>ARTICLE 4 ORGANISATION</w:t>
            </w:r>
            <w:r w:rsidR="007B1D29" w:rsidRPr="001830E0">
              <w:rPr>
                <w:rStyle w:val="Lienhypertexte"/>
                <w:rFonts w:eastAsia="Calibri"/>
                <w:noProof/>
              </w:rPr>
              <w:t xml:space="preserve"> DU TEMPS DE TRAVAIL DES SALARIES A TEMPS PLEIN NON SOUMIS A UN FORFAIT EN JOURS SUR L’ANNEE</w:t>
            </w:r>
            <w:r w:rsidR="007B1D29">
              <w:rPr>
                <w:noProof/>
                <w:webHidden/>
              </w:rPr>
              <w:tab/>
            </w:r>
            <w:r w:rsidR="007B1D29">
              <w:rPr>
                <w:noProof/>
                <w:webHidden/>
              </w:rPr>
              <w:fldChar w:fldCharType="begin"/>
            </w:r>
            <w:r w:rsidR="007B1D29">
              <w:rPr>
                <w:noProof/>
                <w:webHidden/>
              </w:rPr>
              <w:instrText xml:space="preserve"> PAGEREF _Toc81298282 \h </w:instrText>
            </w:r>
            <w:r w:rsidR="007B1D29">
              <w:rPr>
                <w:noProof/>
                <w:webHidden/>
              </w:rPr>
            </w:r>
            <w:r w:rsidR="007B1D29">
              <w:rPr>
                <w:noProof/>
                <w:webHidden/>
              </w:rPr>
              <w:fldChar w:fldCharType="separate"/>
            </w:r>
            <w:r w:rsidR="00103945">
              <w:rPr>
                <w:noProof/>
                <w:webHidden/>
              </w:rPr>
              <w:t>10</w:t>
            </w:r>
            <w:r w:rsidR="007B1D29">
              <w:rPr>
                <w:noProof/>
                <w:webHidden/>
              </w:rPr>
              <w:fldChar w:fldCharType="end"/>
            </w:r>
          </w:hyperlink>
        </w:p>
        <w:p w:rsidR="007B1D29" w:rsidRDefault="00283307">
          <w:pPr>
            <w:pStyle w:val="TM2"/>
            <w:tabs>
              <w:tab w:pos="1540" w:val="left"/>
              <w:tab w:leader="dot" w:pos="9500" w:val="right"/>
            </w:tabs>
            <w:rPr>
              <w:rFonts w:eastAsiaTheme="minorEastAsia"/>
              <w:b w:val="0"/>
              <w:bCs w:val="0"/>
              <w:noProof/>
              <w:lang w:eastAsia="fr-FR"/>
            </w:rPr>
          </w:pPr>
          <w:hyperlink w:anchor="_Toc81298283" w:history="1">
            <w:r w:rsidR="007B1D29" w:rsidRPr="001830E0">
              <w:rPr>
                <w:rStyle w:val="Lienhypertexte"/>
                <w:noProof/>
              </w:rPr>
              <w:t>ARTICLE 5</w:t>
            </w:r>
            <w:r w:rsidR="007B1D29">
              <w:rPr>
                <w:rFonts w:eastAsiaTheme="minorEastAsia"/>
                <w:b w:val="0"/>
                <w:bCs w:val="0"/>
                <w:noProof/>
                <w:lang w:eastAsia="fr-FR"/>
              </w:rPr>
              <w:tab/>
            </w:r>
            <w:r w:rsidR="007B1D29" w:rsidRPr="001830E0">
              <w:rPr>
                <w:rStyle w:val="Lienhypertexte"/>
                <w:noProof/>
              </w:rPr>
              <w:t>CONTROLE ET SUIVI DE LA DUREE DU TRAVAIL EN HEURES</w:t>
            </w:r>
            <w:r w:rsidR="007B1D29">
              <w:rPr>
                <w:noProof/>
                <w:webHidden/>
              </w:rPr>
              <w:tab/>
            </w:r>
            <w:r w:rsidR="007B1D29">
              <w:rPr>
                <w:noProof/>
                <w:webHidden/>
              </w:rPr>
              <w:fldChar w:fldCharType="begin"/>
            </w:r>
            <w:r w:rsidR="007B1D29">
              <w:rPr>
                <w:noProof/>
                <w:webHidden/>
              </w:rPr>
              <w:instrText xml:space="preserve"> PAGEREF _Toc81298283 \h </w:instrText>
            </w:r>
            <w:r w:rsidR="007B1D29">
              <w:rPr>
                <w:noProof/>
                <w:webHidden/>
              </w:rPr>
            </w:r>
            <w:r w:rsidR="007B1D29">
              <w:rPr>
                <w:noProof/>
                <w:webHidden/>
              </w:rPr>
              <w:fldChar w:fldCharType="separate"/>
            </w:r>
            <w:r w:rsidR="00103945">
              <w:rPr>
                <w:noProof/>
                <w:webHidden/>
              </w:rPr>
              <w:t>10</w:t>
            </w:r>
            <w:r w:rsidR="007B1D29">
              <w:rPr>
                <w:noProof/>
                <w:webHidden/>
              </w:rPr>
              <w:fldChar w:fldCharType="end"/>
            </w:r>
          </w:hyperlink>
        </w:p>
        <w:p w:rsidR="007B1D29" w:rsidRDefault="00283307">
          <w:pPr>
            <w:pStyle w:val="TM1"/>
            <w:tabs>
              <w:tab w:leader="dot" w:pos="9500" w:val="right"/>
            </w:tabs>
            <w:rPr>
              <w:rFonts w:eastAsiaTheme="minorEastAsia"/>
              <w:b w:val="0"/>
              <w:bCs w:val="0"/>
              <w:i w:val="0"/>
              <w:iCs w:val="0"/>
              <w:noProof/>
              <w:sz w:val="22"/>
              <w:szCs w:val="22"/>
              <w:lang w:eastAsia="fr-FR"/>
            </w:rPr>
          </w:pPr>
          <w:hyperlink w:anchor="_Toc81298284" w:history="1">
            <w:r w:rsidR="007B1D29" w:rsidRPr="001830E0">
              <w:rPr>
                <w:rStyle w:val="Lienhypertexte"/>
                <w:noProof/>
              </w:rPr>
              <w:t>Titre 3 – TRAVAIL A TEMPS PARTIEL</w:t>
            </w:r>
            <w:r w:rsidR="007B1D29">
              <w:rPr>
                <w:noProof/>
                <w:webHidden/>
              </w:rPr>
              <w:tab/>
            </w:r>
            <w:r w:rsidR="007B1D29">
              <w:rPr>
                <w:noProof/>
                <w:webHidden/>
              </w:rPr>
              <w:fldChar w:fldCharType="begin"/>
            </w:r>
            <w:r w:rsidR="007B1D29">
              <w:rPr>
                <w:noProof/>
                <w:webHidden/>
              </w:rPr>
              <w:instrText xml:space="preserve"> PAGEREF _Toc81298284 \h </w:instrText>
            </w:r>
            <w:r w:rsidR="007B1D29">
              <w:rPr>
                <w:noProof/>
                <w:webHidden/>
              </w:rPr>
            </w:r>
            <w:r w:rsidR="007B1D29">
              <w:rPr>
                <w:noProof/>
                <w:webHidden/>
              </w:rPr>
              <w:fldChar w:fldCharType="separate"/>
            </w:r>
            <w:r w:rsidR="00103945">
              <w:rPr>
                <w:noProof/>
                <w:webHidden/>
              </w:rPr>
              <w:t>11</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285" w:history="1">
            <w:r w:rsidR="007B1D29" w:rsidRPr="001830E0">
              <w:rPr>
                <w:rStyle w:val="Lienhypertexte"/>
                <w:noProof/>
              </w:rPr>
              <w:t>ARTICLE 1 : DEFINITION</w:t>
            </w:r>
            <w:r w:rsidR="007B1D29">
              <w:rPr>
                <w:noProof/>
                <w:webHidden/>
              </w:rPr>
              <w:tab/>
            </w:r>
            <w:r w:rsidR="007B1D29">
              <w:rPr>
                <w:noProof/>
                <w:webHidden/>
              </w:rPr>
              <w:fldChar w:fldCharType="begin"/>
            </w:r>
            <w:r w:rsidR="007B1D29">
              <w:rPr>
                <w:noProof/>
                <w:webHidden/>
              </w:rPr>
              <w:instrText xml:space="preserve"> PAGEREF _Toc81298285 \h </w:instrText>
            </w:r>
            <w:r w:rsidR="007B1D29">
              <w:rPr>
                <w:noProof/>
                <w:webHidden/>
              </w:rPr>
            </w:r>
            <w:r w:rsidR="007B1D29">
              <w:rPr>
                <w:noProof/>
                <w:webHidden/>
              </w:rPr>
              <w:fldChar w:fldCharType="separate"/>
            </w:r>
            <w:r w:rsidR="00103945">
              <w:rPr>
                <w:noProof/>
                <w:webHidden/>
              </w:rPr>
              <w:t>11</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286" w:history="1">
            <w:r w:rsidR="007B1D29" w:rsidRPr="001830E0">
              <w:rPr>
                <w:rStyle w:val="Lienhypertexte"/>
                <w:noProof/>
              </w:rPr>
              <w:t>ARTICLE 2 : DUREE MINIMALE ET DEROGATIONS</w:t>
            </w:r>
            <w:r w:rsidR="007B1D29">
              <w:rPr>
                <w:noProof/>
                <w:webHidden/>
              </w:rPr>
              <w:tab/>
            </w:r>
            <w:r w:rsidR="007B1D29">
              <w:rPr>
                <w:noProof/>
                <w:webHidden/>
              </w:rPr>
              <w:fldChar w:fldCharType="begin"/>
            </w:r>
            <w:r w:rsidR="007B1D29">
              <w:rPr>
                <w:noProof/>
                <w:webHidden/>
              </w:rPr>
              <w:instrText xml:space="preserve"> PAGEREF _Toc81298286 \h </w:instrText>
            </w:r>
            <w:r w:rsidR="007B1D29">
              <w:rPr>
                <w:noProof/>
                <w:webHidden/>
              </w:rPr>
            </w:r>
            <w:r w:rsidR="007B1D29">
              <w:rPr>
                <w:noProof/>
                <w:webHidden/>
              </w:rPr>
              <w:fldChar w:fldCharType="separate"/>
            </w:r>
            <w:r w:rsidR="00103945">
              <w:rPr>
                <w:noProof/>
                <w:webHidden/>
              </w:rPr>
              <w:t>11</w:t>
            </w:r>
            <w:r w:rsidR="007B1D29">
              <w:rPr>
                <w:noProof/>
                <w:webHidden/>
              </w:rPr>
              <w:fldChar w:fldCharType="end"/>
            </w:r>
          </w:hyperlink>
        </w:p>
        <w:p w:rsidR="007B1D29" w:rsidRDefault="00283307">
          <w:pPr>
            <w:pStyle w:val="TM4"/>
            <w:tabs>
              <w:tab w:pos="1320" w:val="left"/>
              <w:tab w:leader="dot" w:pos="9500" w:val="right"/>
            </w:tabs>
            <w:rPr>
              <w:rFonts w:eastAsiaTheme="minorEastAsia"/>
              <w:noProof/>
              <w:sz w:val="22"/>
              <w:szCs w:val="22"/>
              <w:lang w:eastAsia="fr-FR"/>
            </w:rPr>
          </w:pPr>
          <w:hyperlink w:anchor="_Toc81298287" w:history="1">
            <w:r w:rsidR="007B1D29" w:rsidRPr="001830E0">
              <w:rPr>
                <w:rStyle w:val="Lienhypertexte"/>
                <w:noProof/>
              </w:rPr>
              <w:t>2.1</w:t>
            </w:r>
            <w:r w:rsidR="007B1D29">
              <w:rPr>
                <w:rFonts w:eastAsiaTheme="minorEastAsia"/>
                <w:noProof/>
                <w:sz w:val="22"/>
                <w:szCs w:val="22"/>
                <w:lang w:eastAsia="fr-FR"/>
              </w:rPr>
              <w:tab/>
            </w:r>
            <w:r w:rsidR="007B1D29" w:rsidRPr="001830E0">
              <w:rPr>
                <w:rStyle w:val="Lienhypertexte"/>
                <w:noProof/>
              </w:rPr>
              <w:t>Principe</w:t>
            </w:r>
            <w:r w:rsidR="007B1D29">
              <w:rPr>
                <w:noProof/>
                <w:webHidden/>
              </w:rPr>
              <w:tab/>
            </w:r>
            <w:r w:rsidR="007B1D29">
              <w:rPr>
                <w:noProof/>
                <w:webHidden/>
              </w:rPr>
              <w:fldChar w:fldCharType="begin"/>
            </w:r>
            <w:r w:rsidR="007B1D29">
              <w:rPr>
                <w:noProof/>
                <w:webHidden/>
              </w:rPr>
              <w:instrText xml:space="preserve"> PAGEREF _Toc81298287 \h </w:instrText>
            </w:r>
            <w:r w:rsidR="007B1D29">
              <w:rPr>
                <w:noProof/>
                <w:webHidden/>
              </w:rPr>
            </w:r>
            <w:r w:rsidR="007B1D29">
              <w:rPr>
                <w:noProof/>
                <w:webHidden/>
              </w:rPr>
              <w:fldChar w:fldCharType="separate"/>
            </w:r>
            <w:r w:rsidR="00103945">
              <w:rPr>
                <w:noProof/>
                <w:webHidden/>
              </w:rPr>
              <w:t>11</w:t>
            </w:r>
            <w:r w:rsidR="007B1D29">
              <w:rPr>
                <w:noProof/>
                <w:webHidden/>
              </w:rPr>
              <w:fldChar w:fldCharType="end"/>
            </w:r>
          </w:hyperlink>
        </w:p>
        <w:p w:rsidR="007B1D29" w:rsidRDefault="00283307">
          <w:pPr>
            <w:pStyle w:val="TM4"/>
            <w:tabs>
              <w:tab w:pos="1320" w:val="left"/>
              <w:tab w:leader="dot" w:pos="9500" w:val="right"/>
            </w:tabs>
            <w:rPr>
              <w:rFonts w:eastAsiaTheme="minorEastAsia"/>
              <w:noProof/>
              <w:sz w:val="22"/>
              <w:szCs w:val="22"/>
              <w:lang w:eastAsia="fr-FR"/>
            </w:rPr>
          </w:pPr>
          <w:hyperlink w:anchor="_Toc81298288" w:history="1">
            <w:r w:rsidR="007B1D29" w:rsidRPr="001830E0">
              <w:rPr>
                <w:rStyle w:val="Lienhypertexte"/>
                <w:noProof/>
              </w:rPr>
              <w:t>2.2</w:t>
            </w:r>
            <w:r w:rsidR="007B1D29">
              <w:rPr>
                <w:rFonts w:eastAsiaTheme="minorEastAsia"/>
                <w:noProof/>
                <w:sz w:val="22"/>
                <w:szCs w:val="22"/>
                <w:lang w:eastAsia="fr-FR"/>
              </w:rPr>
              <w:tab/>
            </w:r>
            <w:r w:rsidR="007B1D29" w:rsidRPr="001830E0">
              <w:rPr>
                <w:rStyle w:val="Lienhypertexte"/>
                <w:noProof/>
              </w:rPr>
              <w:t>Dérogations</w:t>
            </w:r>
            <w:r w:rsidR="007B1D29">
              <w:rPr>
                <w:noProof/>
                <w:webHidden/>
              </w:rPr>
              <w:tab/>
            </w:r>
            <w:r w:rsidR="007B1D29">
              <w:rPr>
                <w:noProof/>
                <w:webHidden/>
              </w:rPr>
              <w:fldChar w:fldCharType="begin"/>
            </w:r>
            <w:r w:rsidR="007B1D29">
              <w:rPr>
                <w:noProof/>
                <w:webHidden/>
              </w:rPr>
              <w:instrText xml:space="preserve"> PAGEREF _Toc81298288 \h </w:instrText>
            </w:r>
            <w:r w:rsidR="007B1D29">
              <w:rPr>
                <w:noProof/>
                <w:webHidden/>
              </w:rPr>
            </w:r>
            <w:r w:rsidR="007B1D29">
              <w:rPr>
                <w:noProof/>
                <w:webHidden/>
              </w:rPr>
              <w:fldChar w:fldCharType="separate"/>
            </w:r>
            <w:r w:rsidR="00103945">
              <w:rPr>
                <w:noProof/>
                <w:webHidden/>
              </w:rPr>
              <w:t>11</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289" w:history="1">
            <w:r w:rsidR="007B1D29" w:rsidRPr="001830E0">
              <w:rPr>
                <w:rStyle w:val="Lienhypertexte"/>
                <w:noProof/>
              </w:rPr>
              <w:t>ARTICLE 3 : ORGANISATION DU TRAVAIL</w:t>
            </w:r>
            <w:r w:rsidR="007B1D29">
              <w:rPr>
                <w:noProof/>
                <w:webHidden/>
              </w:rPr>
              <w:tab/>
            </w:r>
            <w:r w:rsidR="007B1D29">
              <w:rPr>
                <w:noProof/>
                <w:webHidden/>
              </w:rPr>
              <w:fldChar w:fldCharType="begin"/>
            </w:r>
            <w:r w:rsidR="007B1D29">
              <w:rPr>
                <w:noProof/>
                <w:webHidden/>
              </w:rPr>
              <w:instrText xml:space="preserve"> PAGEREF _Toc81298289 \h </w:instrText>
            </w:r>
            <w:r w:rsidR="007B1D29">
              <w:rPr>
                <w:noProof/>
                <w:webHidden/>
              </w:rPr>
            </w:r>
            <w:r w:rsidR="007B1D29">
              <w:rPr>
                <w:noProof/>
                <w:webHidden/>
              </w:rPr>
              <w:fldChar w:fldCharType="separate"/>
            </w:r>
            <w:r w:rsidR="00103945">
              <w:rPr>
                <w:noProof/>
                <w:webHidden/>
              </w:rPr>
              <w:t>12</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290" w:history="1">
            <w:r w:rsidR="007B1D29" w:rsidRPr="001830E0">
              <w:rPr>
                <w:rStyle w:val="Lienhypertexte"/>
                <w:noProof/>
              </w:rPr>
              <w:t>3.1. Répartition hebdomadaire ou mensuelle des horaires de travail</w:t>
            </w:r>
            <w:r w:rsidR="007B1D29">
              <w:rPr>
                <w:noProof/>
                <w:webHidden/>
              </w:rPr>
              <w:tab/>
            </w:r>
            <w:r w:rsidR="007B1D29">
              <w:rPr>
                <w:noProof/>
                <w:webHidden/>
              </w:rPr>
              <w:fldChar w:fldCharType="begin"/>
            </w:r>
            <w:r w:rsidR="007B1D29">
              <w:rPr>
                <w:noProof/>
                <w:webHidden/>
              </w:rPr>
              <w:instrText xml:space="preserve"> PAGEREF _Toc81298290 \h </w:instrText>
            </w:r>
            <w:r w:rsidR="007B1D29">
              <w:rPr>
                <w:noProof/>
                <w:webHidden/>
              </w:rPr>
            </w:r>
            <w:r w:rsidR="007B1D29">
              <w:rPr>
                <w:noProof/>
                <w:webHidden/>
              </w:rPr>
              <w:fldChar w:fldCharType="separate"/>
            </w:r>
            <w:r w:rsidR="00103945">
              <w:rPr>
                <w:noProof/>
                <w:webHidden/>
              </w:rPr>
              <w:t>12</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291" w:history="1">
            <w:r w:rsidR="007B1D29" w:rsidRPr="001830E0">
              <w:rPr>
                <w:rStyle w:val="Lienhypertexte"/>
                <w:noProof/>
              </w:rPr>
              <w:t>3.2. Répartition journalière</w:t>
            </w:r>
            <w:r w:rsidR="007B1D29">
              <w:rPr>
                <w:noProof/>
                <w:webHidden/>
              </w:rPr>
              <w:tab/>
            </w:r>
            <w:r w:rsidR="007B1D29">
              <w:rPr>
                <w:noProof/>
                <w:webHidden/>
              </w:rPr>
              <w:fldChar w:fldCharType="begin"/>
            </w:r>
            <w:r w:rsidR="007B1D29">
              <w:rPr>
                <w:noProof/>
                <w:webHidden/>
              </w:rPr>
              <w:instrText xml:space="preserve"> PAGEREF _Toc81298291 \h </w:instrText>
            </w:r>
            <w:r w:rsidR="007B1D29">
              <w:rPr>
                <w:noProof/>
                <w:webHidden/>
              </w:rPr>
            </w:r>
            <w:r w:rsidR="007B1D29">
              <w:rPr>
                <w:noProof/>
                <w:webHidden/>
              </w:rPr>
              <w:fldChar w:fldCharType="separate"/>
            </w:r>
            <w:r w:rsidR="00103945">
              <w:rPr>
                <w:noProof/>
                <w:webHidden/>
              </w:rPr>
              <w:t>12</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292" w:history="1">
            <w:r w:rsidR="007B1D29" w:rsidRPr="001830E0">
              <w:rPr>
                <w:rStyle w:val="Lienhypertexte"/>
                <w:noProof/>
              </w:rPr>
              <w:t>3.3. Modification de la répartition des horaires</w:t>
            </w:r>
            <w:r w:rsidR="007B1D29">
              <w:rPr>
                <w:noProof/>
                <w:webHidden/>
              </w:rPr>
              <w:tab/>
            </w:r>
            <w:r w:rsidR="007B1D29">
              <w:rPr>
                <w:noProof/>
                <w:webHidden/>
              </w:rPr>
              <w:fldChar w:fldCharType="begin"/>
            </w:r>
            <w:r w:rsidR="007B1D29">
              <w:rPr>
                <w:noProof/>
                <w:webHidden/>
              </w:rPr>
              <w:instrText xml:space="preserve"> PAGEREF _Toc81298292 \h </w:instrText>
            </w:r>
            <w:r w:rsidR="007B1D29">
              <w:rPr>
                <w:noProof/>
                <w:webHidden/>
              </w:rPr>
            </w:r>
            <w:r w:rsidR="007B1D29">
              <w:rPr>
                <w:noProof/>
                <w:webHidden/>
              </w:rPr>
              <w:fldChar w:fldCharType="separate"/>
            </w:r>
            <w:r w:rsidR="00103945">
              <w:rPr>
                <w:noProof/>
                <w:webHidden/>
              </w:rPr>
              <w:t>12</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293" w:history="1">
            <w:r w:rsidR="007B1D29" w:rsidRPr="001830E0">
              <w:rPr>
                <w:rStyle w:val="Lienhypertexte"/>
                <w:noProof/>
              </w:rPr>
              <w:t>ARTICLE 4 : HEURES COMPLEMENTAIRES</w:t>
            </w:r>
            <w:r w:rsidR="007B1D29">
              <w:rPr>
                <w:noProof/>
                <w:webHidden/>
              </w:rPr>
              <w:tab/>
            </w:r>
            <w:r w:rsidR="007B1D29">
              <w:rPr>
                <w:noProof/>
                <w:webHidden/>
              </w:rPr>
              <w:fldChar w:fldCharType="begin"/>
            </w:r>
            <w:r w:rsidR="007B1D29">
              <w:rPr>
                <w:noProof/>
                <w:webHidden/>
              </w:rPr>
              <w:instrText xml:space="preserve"> PAGEREF _Toc81298293 \h </w:instrText>
            </w:r>
            <w:r w:rsidR="007B1D29">
              <w:rPr>
                <w:noProof/>
                <w:webHidden/>
              </w:rPr>
            </w:r>
            <w:r w:rsidR="007B1D29">
              <w:rPr>
                <w:noProof/>
                <w:webHidden/>
              </w:rPr>
              <w:fldChar w:fldCharType="separate"/>
            </w:r>
            <w:r w:rsidR="00103945">
              <w:rPr>
                <w:noProof/>
                <w:webHidden/>
              </w:rPr>
              <w:t>13</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294" w:history="1">
            <w:r w:rsidR="007B1D29" w:rsidRPr="001830E0">
              <w:rPr>
                <w:rStyle w:val="Lienhypertexte"/>
                <w:noProof/>
              </w:rPr>
              <w:t>4.1. Définition</w:t>
            </w:r>
            <w:r w:rsidR="007B1D29">
              <w:rPr>
                <w:noProof/>
                <w:webHidden/>
              </w:rPr>
              <w:tab/>
            </w:r>
            <w:r w:rsidR="007B1D29">
              <w:rPr>
                <w:noProof/>
                <w:webHidden/>
              </w:rPr>
              <w:fldChar w:fldCharType="begin"/>
            </w:r>
            <w:r w:rsidR="007B1D29">
              <w:rPr>
                <w:noProof/>
                <w:webHidden/>
              </w:rPr>
              <w:instrText xml:space="preserve"> PAGEREF _Toc81298294 \h </w:instrText>
            </w:r>
            <w:r w:rsidR="007B1D29">
              <w:rPr>
                <w:noProof/>
                <w:webHidden/>
              </w:rPr>
            </w:r>
            <w:r w:rsidR="007B1D29">
              <w:rPr>
                <w:noProof/>
                <w:webHidden/>
              </w:rPr>
              <w:fldChar w:fldCharType="separate"/>
            </w:r>
            <w:r w:rsidR="00103945">
              <w:rPr>
                <w:noProof/>
                <w:webHidden/>
              </w:rPr>
              <w:t>13</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295" w:history="1">
            <w:r w:rsidR="007B1D29" w:rsidRPr="001830E0">
              <w:rPr>
                <w:rStyle w:val="Lienhypertexte"/>
                <w:noProof/>
              </w:rPr>
              <w:t>4.2. Durée maximale du travail</w:t>
            </w:r>
            <w:r w:rsidR="007B1D29">
              <w:rPr>
                <w:noProof/>
                <w:webHidden/>
              </w:rPr>
              <w:tab/>
            </w:r>
            <w:r w:rsidR="007B1D29">
              <w:rPr>
                <w:noProof/>
                <w:webHidden/>
              </w:rPr>
              <w:fldChar w:fldCharType="begin"/>
            </w:r>
            <w:r w:rsidR="007B1D29">
              <w:rPr>
                <w:noProof/>
                <w:webHidden/>
              </w:rPr>
              <w:instrText xml:space="preserve"> PAGEREF _Toc81298295 \h </w:instrText>
            </w:r>
            <w:r w:rsidR="007B1D29">
              <w:rPr>
                <w:noProof/>
                <w:webHidden/>
              </w:rPr>
            </w:r>
            <w:r w:rsidR="007B1D29">
              <w:rPr>
                <w:noProof/>
                <w:webHidden/>
              </w:rPr>
              <w:fldChar w:fldCharType="separate"/>
            </w:r>
            <w:r w:rsidR="00103945">
              <w:rPr>
                <w:noProof/>
                <w:webHidden/>
              </w:rPr>
              <w:t>13</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296" w:history="1">
            <w:r w:rsidR="007B1D29" w:rsidRPr="001830E0">
              <w:rPr>
                <w:rStyle w:val="Lienhypertexte"/>
                <w:noProof/>
              </w:rPr>
              <w:t>4.3. Paiement des heures complémentaires</w:t>
            </w:r>
            <w:r w:rsidR="007B1D29">
              <w:rPr>
                <w:noProof/>
                <w:webHidden/>
              </w:rPr>
              <w:tab/>
            </w:r>
            <w:r w:rsidR="007B1D29">
              <w:rPr>
                <w:noProof/>
                <w:webHidden/>
              </w:rPr>
              <w:fldChar w:fldCharType="begin"/>
            </w:r>
            <w:r w:rsidR="007B1D29">
              <w:rPr>
                <w:noProof/>
                <w:webHidden/>
              </w:rPr>
              <w:instrText xml:space="preserve"> PAGEREF _Toc81298296 \h </w:instrText>
            </w:r>
            <w:r w:rsidR="007B1D29">
              <w:rPr>
                <w:noProof/>
                <w:webHidden/>
              </w:rPr>
            </w:r>
            <w:r w:rsidR="007B1D29">
              <w:rPr>
                <w:noProof/>
                <w:webHidden/>
              </w:rPr>
              <w:fldChar w:fldCharType="separate"/>
            </w:r>
            <w:r w:rsidR="00103945">
              <w:rPr>
                <w:noProof/>
                <w:webHidden/>
              </w:rPr>
              <w:t>13</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297" w:history="1">
            <w:r w:rsidR="007B1D29" w:rsidRPr="001830E0">
              <w:rPr>
                <w:rStyle w:val="Lienhypertexte"/>
                <w:noProof/>
              </w:rPr>
              <w:t>ARTICLE 5 : EGALITE DE TRAITEMENT DES SALARIES A TEMPS PARTIEL</w:t>
            </w:r>
            <w:r w:rsidR="007B1D29">
              <w:rPr>
                <w:noProof/>
                <w:webHidden/>
              </w:rPr>
              <w:tab/>
            </w:r>
            <w:r w:rsidR="007B1D29">
              <w:rPr>
                <w:noProof/>
                <w:webHidden/>
              </w:rPr>
              <w:fldChar w:fldCharType="begin"/>
            </w:r>
            <w:r w:rsidR="007B1D29">
              <w:rPr>
                <w:noProof/>
                <w:webHidden/>
              </w:rPr>
              <w:instrText xml:space="preserve"> PAGEREF _Toc81298297 \h </w:instrText>
            </w:r>
            <w:r w:rsidR="007B1D29">
              <w:rPr>
                <w:noProof/>
                <w:webHidden/>
              </w:rPr>
            </w:r>
            <w:r w:rsidR="007B1D29">
              <w:rPr>
                <w:noProof/>
                <w:webHidden/>
              </w:rPr>
              <w:fldChar w:fldCharType="separate"/>
            </w:r>
            <w:r w:rsidR="00103945">
              <w:rPr>
                <w:noProof/>
                <w:webHidden/>
              </w:rPr>
              <w:t>13</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298" w:history="1">
            <w:r w:rsidR="007B1D29" w:rsidRPr="001830E0">
              <w:rPr>
                <w:rStyle w:val="Lienhypertexte"/>
                <w:noProof/>
              </w:rPr>
              <w:t>ARTICLE 6 : PASSAGE A TEMPS PARTIEL A LA DEMANDE DU SALARIE</w:t>
            </w:r>
            <w:r w:rsidR="007B1D29">
              <w:rPr>
                <w:noProof/>
                <w:webHidden/>
              </w:rPr>
              <w:tab/>
            </w:r>
            <w:r w:rsidR="007B1D29">
              <w:rPr>
                <w:noProof/>
                <w:webHidden/>
              </w:rPr>
              <w:fldChar w:fldCharType="begin"/>
            </w:r>
            <w:r w:rsidR="007B1D29">
              <w:rPr>
                <w:noProof/>
                <w:webHidden/>
              </w:rPr>
              <w:instrText xml:space="preserve"> PAGEREF _Toc81298298 \h </w:instrText>
            </w:r>
            <w:r w:rsidR="007B1D29">
              <w:rPr>
                <w:noProof/>
                <w:webHidden/>
              </w:rPr>
            </w:r>
            <w:r w:rsidR="007B1D29">
              <w:rPr>
                <w:noProof/>
                <w:webHidden/>
              </w:rPr>
              <w:fldChar w:fldCharType="separate"/>
            </w:r>
            <w:r w:rsidR="00103945">
              <w:rPr>
                <w:noProof/>
                <w:webHidden/>
              </w:rPr>
              <w:t>13</w:t>
            </w:r>
            <w:r w:rsidR="007B1D29">
              <w:rPr>
                <w:noProof/>
                <w:webHidden/>
              </w:rPr>
              <w:fldChar w:fldCharType="end"/>
            </w:r>
          </w:hyperlink>
        </w:p>
        <w:p w:rsidR="007B1D29" w:rsidRDefault="00283307">
          <w:pPr>
            <w:pStyle w:val="TM3"/>
            <w:tabs>
              <w:tab w:leader="dot" w:pos="9500" w:val="right"/>
            </w:tabs>
            <w:rPr>
              <w:rFonts w:eastAsiaTheme="minorEastAsia"/>
              <w:noProof/>
              <w:sz w:val="22"/>
              <w:szCs w:val="22"/>
              <w:lang w:eastAsia="fr-FR"/>
            </w:rPr>
          </w:pPr>
          <w:hyperlink w:anchor="_Toc81298299" w:history="1">
            <w:r w:rsidR="007B1D29" w:rsidRPr="001830E0">
              <w:rPr>
                <w:rStyle w:val="Lienhypertexte"/>
                <w:noProof/>
              </w:rPr>
              <w:t>A. Temps partiel prévus par la loi</w:t>
            </w:r>
            <w:r w:rsidR="007B1D29">
              <w:rPr>
                <w:noProof/>
                <w:webHidden/>
              </w:rPr>
              <w:tab/>
            </w:r>
            <w:r w:rsidR="007B1D29">
              <w:rPr>
                <w:noProof/>
                <w:webHidden/>
              </w:rPr>
              <w:fldChar w:fldCharType="begin"/>
            </w:r>
            <w:r w:rsidR="007B1D29">
              <w:rPr>
                <w:noProof/>
                <w:webHidden/>
              </w:rPr>
              <w:instrText xml:space="preserve"> PAGEREF _Toc81298299 \h </w:instrText>
            </w:r>
            <w:r w:rsidR="007B1D29">
              <w:rPr>
                <w:noProof/>
                <w:webHidden/>
              </w:rPr>
            </w:r>
            <w:r w:rsidR="007B1D29">
              <w:rPr>
                <w:noProof/>
                <w:webHidden/>
              </w:rPr>
              <w:fldChar w:fldCharType="separate"/>
            </w:r>
            <w:r w:rsidR="00103945">
              <w:rPr>
                <w:noProof/>
                <w:webHidden/>
              </w:rPr>
              <w:t>13</w:t>
            </w:r>
            <w:r w:rsidR="007B1D29">
              <w:rPr>
                <w:noProof/>
                <w:webHidden/>
              </w:rPr>
              <w:fldChar w:fldCharType="end"/>
            </w:r>
          </w:hyperlink>
        </w:p>
        <w:p w:rsidR="007B1D29" w:rsidRDefault="00283307">
          <w:pPr>
            <w:pStyle w:val="TM3"/>
            <w:tabs>
              <w:tab w:leader="dot" w:pos="9500" w:val="right"/>
            </w:tabs>
            <w:rPr>
              <w:rFonts w:eastAsiaTheme="minorEastAsia"/>
              <w:noProof/>
              <w:sz w:val="22"/>
              <w:szCs w:val="22"/>
              <w:lang w:eastAsia="fr-FR"/>
            </w:rPr>
          </w:pPr>
          <w:hyperlink w:anchor="_Toc81298300" w:history="1">
            <w:r w:rsidR="007B1D29" w:rsidRPr="001830E0">
              <w:rPr>
                <w:rStyle w:val="Lienhypertexte"/>
                <w:noProof/>
              </w:rPr>
              <w:t>B. Temps partiel à la demande du salarié dans les cas non prévus par la loi</w:t>
            </w:r>
            <w:r w:rsidR="007B1D29">
              <w:rPr>
                <w:noProof/>
                <w:webHidden/>
              </w:rPr>
              <w:tab/>
            </w:r>
            <w:r w:rsidR="007B1D29">
              <w:rPr>
                <w:noProof/>
                <w:webHidden/>
              </w:rPr>
              <w:fldChar w:fldCharType="begin"/>
            </w:r>
            <w:r w:rsidR="007B1D29">
              <w:rPr>
                <w:noProof/>
                <w:webHidden/>
              </w:rPr>
              <w:instrText xml:space="preserve"> PAGEREF _Toc81298300 \h </w:instrText>
            </w:r>
            <w:r w:rsidR="007B1D29">
              <w:rPr>
                <w:noProof/>
                <w:webHidden/>
              </w:rPr>
            </w:r>
            <w:r w:rsidR="007B1D29">
              <w:rPr>
                <w:noProof/>
                <w:webHidden/>
              </w:rPr>
              <w:fldChar w:fldCharType="separate"/>
            </w:r>
            <w:r w:rsidR="00103945">
              <w:rPr>
                <w:noProof/>
                <w:webHidden/>
              </w:rPr>
              <w:t>14</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01" w:history="1">
            <w:r w:rsidR="007B1D29" w:rsidRPr="001830E0">
              <w:rPr>
                <w:rStyle w:val="Lienhypertexte"/>
                <w:noProof/>
              </w:rPr>
              <w:t>6.1. Procédure de demande et formalisation du passage à temps partiel</w:t>
            </w:r>
            <w:r w:rsidR="007B1D29">
              <w:rPr>
                <w:noProof/>
                <w:webHidden/>
              </w:rPr>
              <w:tab/>
            </w:r>
            <w:r w:rsidR="007B1D29">
              <w:rPr>
                <w:noProof/>
                <w:webHidden/>
              </w:rPr>
              <w:fldChar w:fldCharType="begin"/>
            </w:r>
            <w:r w:rsidR="007B1D29">
              <w:rPr>
                <w:noProof/>
                <w:webHidden/>
              </w:rPr>
              <w:instrText xml:space="preserve"> PAGEREF _Toc81298301 \h </w:instrText>
            </w:r>
            <w:r w:rsidR="007B1D29">
              <w:rPr>
                <w:noProof/>
                <w:webHidden/>
              </w:rPr>
            </w:r>
            <w:r w:rsidR="007B1D29">
              <w:rPr>
                <w:noProof/>
                <w:webHidden/>
              </w:rPr>
              <w:fldChar w:fldCharType="separate"/>
            </w:r>
            <w:r w:rsidR="00103945">
              <w:rPr>
                <w:noProof/>
                <w:webHidden/>
              </w:rPr>
              <w:t>14</w:t>
            </w:r>
            <w:r w:rsidR="007B1D29">
              <w:rPr>
                <w:noProof/>
                <w:webHidden/>
              </w:rPr>
              <w:fldChar w:fldCharType="end"/>
            </w:r>
          </w:hyperlink>
        </w:p>
        <w:p w:rsidR="007B1D29" w:rsidRDefault="00283307">
          <w:pPr>
            <w:pStyle w:val="TM5"/>
            <w:tabs>
              <w:tab w:pos="1100" w:val="left"/>
            </w:tabs>
            <w:rPr>
              <w:rFonts w:eastAsiaTheme="minorEastAsia"/>
              <w:noProof/>
              <w:sz w:val="22"/>
              <w:szCs w:val="22"/>
              <w:lang w:eastAsia="fr-FR"/>
            </w:rPr>
          </w:pPr>
          <w:hyperlink w:anchor="_Toc81298302" w:history="1">
            <w:r w:rsidR="007B1D29" w:rsidRPr="001830E0">
              <w:rPr>
                <w:rStyle w:val="Lienhypertexte"/>
                <w:noProof/>
              </w:rPr>
              <w:t>a)</w:t>
            </w:r>
            <w:r w:rsidR="007B1D29">
              <w:rPr>
                <w:rFonts w:eastAsiaTheme="minorEastAsia"/>
                <w:noProof/>
                <w:sz w:val="22"/>
                <w:szCs w:val="22"/>
                <w:lang w:eastAsia="fr-FR"/>
              </w:rPr>
              <w:tab/>
            </w:r>
            <w:r w:rsidR="007B1D29" w:rsidRPr="001830E0">
              <w:rPr>
                <w:rStyle w:val="Lienhypertexte"/>
                <w:noProof/>
              </w:rPr>
              <w:t>La demande initiale</w:t>
            </w:r>
            <w:r w:rsidR="007B1D29">
              <w:rPr>
                <w:noProof/>
                <w:webHidden/>
              </w:rPr>
              <w:tab/>
            </w:r>
            <w:r w:rsidR="007B1D29">
              <w:rPr>
                <w:noProof/>
                <w:webHidden/>
              </w:rPr>
              <w:fldChar w:fldCharType="begin"/>
            </w:r>
            <w:r w:rsidR="007B1D29">
              <w:rPr>
                <w:noProof/>
                <w:webHidden/>
              </w:rPr>
              <w:instrText xml:space="preserve"> PAGEREF _Toc81298302 \h </w:instrText>
            </w:r>
            <w:r w:rsidR="007B1D29">
              <w:rPr>
                <w:noProof/>
                <w:webHidden/>
              </w:rPr>
            </w:r>
            <w:r w:rsidR="007B1D29">
              <w:rPr>
                <w:noProof/>
                <w:webHidden/>
              </w:rPr>
              <w:fldChar w:fldCharType="separate"/>
            </w:r>
            <w:r w:rsidR="00103945">
              <w:rPr>
                <w:noProof/>
                <w:webHidden/>
              </w:rPr>
              <w:t>14</w:t>
            </w:r>
            <w:r w:rsidR="007B1D29">
              <w:rPr>
                <w:noProof/>
                <w:webHidden/>
              </w:rPr>
              <w:fldChar w:fldCharType="end"/>
            </w:r>
          </w:hyperlink>
        </w:p>
        <w:p w:rsidR="007B1D29" w:rsidRDefault="00283307">
          <w:pPr>
            <w:pStyle w:val="TM5"/>
            <w:tabs>
              <w:tab w:pos="1100" w:val="left"/>
            </w:tabs>
            <w:rPr>
              <w:rFonts w:eastAsiaTheme="minorEastAsia"/>
              <w:noProof/>
              <w:sz w:val="22"/>
              <w:szCs w:val="22"/>
              <w:lang w:eastAsia="fr-FR"/>
            </w:rPr>
          </w:pPr>
          <w:hyperlink w:anchor="_Toc81298303" w:history="1">
            <w:r w:rsidR="007B1D29" w:rsidRPr="001830E0">
              <w:rPr>
                <w:rStyle w:val="Lienhypertexte"/>
                <w:noProof/>
              </w:rPr>
              <w:t>b)</w:t>
            </w:r>
            <w:r w:rsidR="007B1D29">
              <w:rPr>
                <w:rFonts w:eastAsiaTheme="minorEastAsia"/>
                <w:noProof/>
                <w:sz w:val="22"/>
                <w:szCs w:val="22"/>
                <w:lang w:eastAsia="fr-FR"/>
              </w:rPr>
              <w:tab/>
            </w:r>
            <w:r w:rsidR="007B1D29" w:rsidRPr="001830E0">
              <w:rPr>
                <w:rStyle w:val="Lienhypertexte"/>
                <w:noProof/>
              </w:rPr>
              <w:t>L’examen des demandes</w:t>
            </w:r>
            <w:r w:rsidR="007B1D29">
              <w:rPr>
                <w:noProof/>
                <w:webHidden/>
              </w:rPr>
              <w:tab/>
            </w:r>
            <w:r w:rsidR="007B1D29">
              <w:rPr>
                <w:noProof/>
                <w:webHidden/>
              </w:rPr>
              <w:fldChar w:fldCharType="begin"/>
            </w:r>
            <w:r w:rsidR="007B1D29">
              <w:rPr>
                <w:noProof/>
                <w:webHidden/>
              </w:rPr>
              <w:instrText xml:space="preserve"> PAGEREF _Toc81298303 \h </w:instrText>
            </w:r>
            <w:r w:rsidR="007B1D29">
              <w:rPr>
                <w:noProof/>
                <w:webHidden/>
              </w:rPr>
            </w:r>
            <w:r w:rsidR="007B1D29">
              <w:rPr>
                <w:noProof/>
                <w:webHidden/>
              </w:rPr>
              <w:fldChar w:fldCharType="separate"/>
            </w:r>
            <w:r w:rsidR="00103945">
              <w:rPr>
                <w:noProof/>
                <w:webHidden/>
              </w:rPr>
              <w:t>14</w:t>
            </w:r>
            <w:r w:rsidR="007B1D29">
              <w:rPr>
                <w:noProof/>
                <w:webHidden/>
              </w:rPr>
              <w:fldChar w:fldCharType="end"/>
            </w:r>
          </w:hyperlink>
        </w:p>
        <w:p w:rsidR="007B1D29" w:rsidRDefault="00283307">
          <w:pPr>
            <w:pStyle w:val="TM5"/>
            <w:tabs>
              <w:tab w:pos="1100" w:val="left"/>
            </w:tabs>
            <w:rPr>
              <w:rFonts w:eastAsiaTheme="minorEastAsia"/>
              <w:noProof/>
              <w:sz w:val="22"/>
              <w:szCs w:val="22"/>
              <w:lang w:eastAsia="fr-FR"/>
            </w:rPr>
          </w:pPr>
          <w:hyperlink w:anchor="_Toc81298304" w:history="1">
            <w:r w:rsidR="007B1D29" w:rsidRPr="001830E0">
              <w:rPr>
                <w:rStyle w:val="Lienhypertexte"/>
                <w:noProof/>
              </w:rPr>
              <w:t>c)</w:t>
            </w:r>
            <w:r w:rsidR="007B1D29">
              <w:rPr>
                <w:rFonts w:eastAsiaTheme="minorEastAsia"/>
                <w:noProof/>
                <w:sz w:val="22"/>
                <w:szCs w:val="22"/>
                <w:lang w:eastAsia="fr-FR"/>
              </w:rPr>
              <w:tab/>
            </w:r>
            <w:r w:rsidR="007B1D29" w:rsidRPr="001830E0">
              <w:rPr>
                <w:rStyle w:val="Lienhypertexte"/>
                <w:noProof/>
              </w:rPr>
              <w:t>Critères d’analyse de la demande de travail à temps partiel</w:t>
            </w:r>
            <w:r w:rsidR="007B1D29">
              <w:rPr>
                <w:noProof/>
                <w:webHidden/>
              </w:rPr>
              <w:tab/>
            </w:r>
            <w:r w:rsidR="007B1D29">
              <w:rPr>
                <w:noProof/>
                <w:webHidden/>
              </w:rPr>
              <w:fldChar w:fldCharType="begin"/>
            </w:r>
            <w:r w:rsidR="007B1D29">
              <w:rPr>
                <w:noProof/>
                <w:webHidden/>
              </w:rPr>
              <w:instrText xml:space="preserve"> PAGEREF _Toc81298304 \h </w:instrText>
            </w:r>
            <w:r w:rsidR="007B1D29">
              <w:rPr>
                <w:noProof/>
                <w:webHidden/>
              </w:rPr>
            </w:r>
            <w:r w:rsidR="007B1D29">
              <w:rPr>
                <w:noProof/>
                <w:webHidden/>
              </w:rPr>
              <w:fldChar w:fldCharType="separate"/>
            </w:r>
            <w:r w:rsidR="00103945">
              <w:rPr>
                <w:noProof/>
                <w:webHidden/>
              </w:rPr>
              <w:t>14</w:t>
            </w:r>
            <w:r w:rsidR="007B1D29">
              <w:rPr>
                <w:noProof/>
                <w:webHidden/>
              </w:rPr>
              <w:fldChar w:fldCharType="end"/>
            </w:r>
          </w:hyperlink>
        </w:p>
        <w:p w:rsidR="007B1D29" w:rsidRDefault="00283307">
          <w:pPr>
            <w:pStyle w:val="TM5"/>
            <w:tabs>
              <w:tab w:pos="1100" w:val="left"/>
            </w:tabs>
            <w:rPr>
              <w:rFonts w:eastAsiaTheme="minorEastAsia"/>
              <w:noProof/>
              <w:sz w:val="22"/>
              <w:szCs w:val="22"/>
              <w:lang w:eastAsia="fr-FR"/>
            </w:rPr>
          </w:pPr>
          <w:hyperlink w:anchor="_Toc81298305" w:history="1">
            <w:r w:rsidR="007B1D29" w:rsidRPr="001830E0">
              <w:rPr>
                <w:rStyle w:val="Lienhypertexte"/>
                <w:noProof/>
              </w:rPr>
              <w:t>d)</w:t>
            </w:r>
            <w:r w:rsidR="007B1D29">
              <w:rPr>
                <w:rFonts w:eastAsiaTheme="minorEastAsia"/>
                <w:noProof/>
                <w:sz w:val="22"/>
                <w:szCs w:val="22"/>
                <w:lang w:eastAsia="fr-FR"/>
              </w:rPr>
              <w:tab/>
            </w:r>
            <w:r w:rsidR="007B1D29" w:rsidRPr="001830E0">
              <w:rPr>
                <w:rStyle w:val="Lienhypertexte"/>
                <w:noProof/>
              </w:rPr>
              <w:t>Pluralité de demandes de passage à temps partiel :</w:t>
            </w:r>
            <w:r w:rsidR="007B1D29">
              <w:rPr>
                <w:noProof/>
                <w:webHidden/>
              </w:rPr>
              <w:tab/>
            </w:r>
            <w:r w:rsidR="007B1D29">
              <w:rPr>
                <w:noProof/>
                <w:webHidden/>
              </w:rPr>
              <w:fldChar w:fldCharType="begin"/>
            </w:r>
            <w:r w:rsidR="007B1D29">
              <w:rPr>
                <w:noProof/>
                <w:webHidden/>
              </w:rPr>
              <w:instrText xml:space="preserve"> PAGEREF _Toc81298305 \h </w:instrText>
            </w:r>
            <w:r w:rsidR="007B1D29">
              <w:rPr>
                <w:noProof/>
                <w:webHidden/>
              </w:rPr>
            </w:r>
            <w:r w:rsidR="007B1D29">
              <w:rPr>
                <w:noProof/>
                <w:webHidden/>
              </w:rPr>
              <w:fldChar w:fldCharType="separate"/>
            </w:r>
            <w:r w:rsidR="00103945">
              <w:rPr>
                <w:noProof/>
                <w:webHidden/>
              </w:rPr>
              <w:t>15</w:t>
            </w:r>
            <w:r w:rsidR="007B1D29">
              <w:rPr>
                <w:noProof/>
                <w:webHidden/>
              </w:rPr>
              <w:fldChar w:fldCharType="end"/>
            </w:r>
          </w:hyperlink>
        </w:p>
        <w:p w:rsidR="007B1D29" w:rsidRDefault="00283307">
          <w:pPr>
            <w:pStyle w:val="TM5"/>
            <w:tabs>
              <w:tab w:pos="1100" w:val="left"/>
            </w:tabs>
            <w:rPr>
              <w:rFonts w:eastAsiaTheme="minorEastAsia"/>
              <w:noProof/>
              <w:sz w:val="22"/>
              <w:szCs w:val="22"/>
              <w:lang w:eastAsia="fr-FR"/>
            </w:rPr>
          </w:pPr>
          <w:hyperlink w:anchor="_Toc81298306" w:history="1">
            <w:r w:rsidR="007B1D29" w:rsidRPr="001830E0">
              <w:rPr>
                <w:rStyle w:val="Lienhypertexte"/>
                <w:noProof/>
              </w:rPr>
              <w:t>e)</w:t>
            </w:r>
            <w:r w:rsidR="007B1D29">
              <w:rPr>
                <w:rFonts w:eastAsiaTheme="minorEastAsia"/>
                <w:noProof/>
                <w:sz w:val="22"/>
                <w:szCs w:val="22"/>
                <w:lang w:eastAsia="fr-FR"/>
              </w:rPr>
              <w:tab/>
            </w:r>
            <w:r w:rsidR="007B1D29" w:rsidRPr="001830E0">
              <w:rPr>
                <w:rStyle w:val="Lienhypertexte"/>
                <w:noProof/>
              </w:rPr>
              <w:t>Critères en cas de simultanéité de demandes de temps partiel</w:t>
            </w:r>
            <w:r w:rsidR="007B1D29">
              <w:rPr>
                <w:noProof/>
                <w:webHidden/>
              </w:rPr>
              <w:tab/>
            </w:r>
            <w:r w:rsidR="007B1D29">
              <w:rPr>
                <w:noProof/>
                <w:webHidden/>
              </w:rPr>
              <w:fldChar w:fldCharType="begin"/>
            </w:r>
            <w:r w:rsidR="007B1D29">
              <w:rPr>
                <w:noProof/>
                <w:webHidden/>
              </w:rPr>
              <w:instrText xml:space="preserve"> PAGEREF _Toc81298306 \h </w:instrText>
            </w:r>
            <w:r w:rsidR="007B1D29">
              <w:rPr>
                <w:noProof/>
                <w:webHidden/>
              </w:rPr>
            </w:r>
            <w:r w:rsidR="007B1D29">
              <w:rPr>
                <w:noProof/>
                <w:webHidden/>
              </w:rPr>
              <w:fldChar w:fldCharType="separate"/>
            </w:r>
            <w:r w:rsidR="00103945">
              <w:rPr>
                <w:noProof/>
                <w:webHidden/>
              </w:rPr>
              <w:t>16</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07" w:history="1">
            <w:r w:rsidR="007B1D29" w:rsidRPr="001830E0">
              <w:rPr>
                <w:rStyle w:val="Lienhypertexte"/>
                <w:noProof/>
              </w:rPr>
              <w:t>6.2. La formalisation du passage à temps partiel</w:t>
            </w:r>
            <w:r w:rsidR="007B1D29">
              <w:rPr>
                <w:noProof/>
                <w:webHidden/>
              </w:rPr>
              <w:tab/>
            </w:r>
            <w:r w:rsidR="007B1D29">
              <w:rPr>
                <w:noProof/>
                <w:webHidden/>
              </w:rPr>
              <w:fldChar w:fldCharType="begin"/>
            </w:r>
            <w:r w:rsidR="007B1D29">
              <w:rPr>
                <w:noProof/>
                <w:webHidden/>
              </w:rPr>
              <w:instrText xml:space="preserve"> PAGEREF _Toc81298307 \h </w:instrText>
            </w:r>
            <w:r w:rsidR="007B1D29">
              <w:rPr>
                <w:noProof/>
                <w:webHidden/>
              </w:rPr>
            </w:r>
            <w:r w:rsidR="007B1D29">
              <w:rPr>
                <w:noProof/>
                <w:webHidden/>
              </w:rPr>
              <w:fldChar w:fldCharType="separate"/>
            </w:r>
            <w:r w:rsidR="00103945">
              <w:rPr>
                <w:noProof/>
                <w:webHidden/>
              </w:rPr>
              <w:t>16</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08" w:history="1">
            <w:r w:rsidR="007B1D29" w:rsidRPr="001830E0">
              <w:rPr>
                <w:rStyle w:val="Lienhypertexte"/>
                <w:noProof/>
              </w:rPr>
              <w:t>6.3 Durée du temps partiel pour convenance personnelle ou familiale, et renouvellement du temps partiel</w:t>
            </w:r>
            <w:r w:rsidR="007B1D29">
              <w:rPr>
                <w:noProof/>
                <w:webHidden/>
              </w:rPr>
              <w:tab/>
            </w:r>
            <w:r w:rsidR="007B1D29">
              <w:rPr>
                <w:noProof/>
                <w:webHidden/>
              </w:rPr>
              <w:fldChar w:fldCharType="begin"/>
            </w:r>
            <w:r w:rsidR="007B1D29">
              <w:rPr>
                <w:noProof/>
                <w:webHidden/>
              </w:rPr>
              <w:instrText xml:space="preserve"> PAGEREF _Toc81298308 \h </w:instrText>
            </w:r>
            <w:r w:rsidR="007B1D29">
              <w:rPr>
                <w:noProof/>
                <w:webHidden/>
              </w:rPr>
            </w:r>
            <w:r w:rsidR="007B1D29">
              <w:rPr>
                <w:noProof/>
                <w:webHidden/>
              </w:rPr>
              <w:fldChar w:fldCharType="separate"/>
            </w:r>
            <w:r w:rsidR="00103945">
              <w:rPr>
                <w:noProof/>
                <w:webHidden/>
              </w:rPr>
              <w:t>16</w:t>
            </w:r>
            <w:r w:rsidR="007B1D29">
              <w:rPr>
                <w:noProof/>
                <w:webHidden/>
              </w:rPr>
              <w:fldChar w:fldCharType="end"/>
            </w:r>
          </w:hyperlink>
        </w:p>
        <w:p w:rsidR="007B1D29" w:rsidRDefault="00283307">
          <w:pPr>
            <w:pStyle w:val="TM5"/>
            <w:tabs>
              <w:tab w:pos="1100" w:val="left"/>
            </w:tabs>
            <w:rPr>
              <w:rFonts w:eastAsiaTheme="minorEastAsia"/>
              <w:noProof/>
              <w:sz w:val="22"/>
              <w:szCs w:val="22"/>
              <w:lang w:eastAsia="fr-FR"/>
            </w:rPr>
          </w:pPr>
          <w:hyperlink w:anchor="_Toc81298309" w:history="1">
            <w:r w:rsidR="007B1D29" w:rsidRPr="001830E0">
              <w:rPr>
                <w:rStyle w:val="Lienhypertexte"/>
                <w:noProof/>
              </w:rPr>
              <w:t>a)</w:t>
            </w:r>
            <w:r w:rsidR="007B1D29">
              <w:rPr>
                <w:rFonts w:eastAsiaTheme="minorEastAsia"/>
                <w:noProof/>
                <w:sz w:val="22"/>
                <w:szCs w:val="22"/>
                <w:lang w:eastAsia="fr-FR"/>
              </w:rPr>
              <w:tab/>
            </w:r>
            <w:r w:rsidR="007B1D29" w:rsidRPr="001830E0">
              <w:rPr>
                <w:rStyle w:val="Lienhypertexte"/>
                <w:noProof/>
              </w:rPr>
              <w:t>Durée du temps partiel pour convenance personnelle ou familiale non prévue par la loi</w:t>
            </w:r>
            <w:r w:rsidR="007B1D29">
              <w:rPr>
                <w:noProof/>
                <w:webHidden/>
              </w:rPr>
              <w:tab/>
            </w:r>
            <w:r w:rsidR="007B1D29">
              <w:rPr>
                <w:noProof/>
                <w:webHidden/>
              </w:rPr>
              <w:fldChar w:fldCharType="begin"/>
            </w:r>
            <w:r w:rsidR="007B1D29">
              <w:rPr>
                <w:noProof/>
                <w:webHidden/>
              </w:rPr>
              <w:instrText xml:space="preserve"> PAGEREF _Toc81298309 \h </w:instrText>
            </w:r>
            <w:r w:rsidR="007B1D29">
              <w:rPr>
                <w:noProof/>
                <w:webHidden/>
              </w:rPr>
            </w:r>
            <w:r w:rsidR="007B1D29">
              <w:rPr>
                <w:noProof/>
                <w:webHidden/>
              </w:rPr>
              <w:fldChar w:fldCharType="separate"/>
            </w:r>
            <w:r w:rsidR="00103945">
              <w:rPr>
                <w:noProof/>
                <w:webHidden/>
              </w:rPr>
              <w:t>16</w:t>
            </w:r>
            <w:r w:rsidR="007B1D29">
              <w:rPr>
                <w:noProof/>
                <w:webHidden/>
              </w:rPr>
              <w:fldChar w:fldCharType="end"/>
            </w:r>
          </w:hyperlink>
        </w:p>
        <w:p w:rsidR="007B1D29" w:rsidRDefault="00283307">
          <w:pPr>
            <w:pStyle w:val="TM5"/>
            <w:tabs>
              <w:tab w:pos="1100" w:val="left"/>
            </w:tabs>
            <w:rPr>
              <w:rFonts w:eastAsiaTheme="minorEastAsia"/>
              <w:noProof/>
              <w:sz w:val="22"/>
              <w:szCs w:val="22"/>
              <w:lang w:eastAsia="fr-FR"/>
            </w:rPr>
          </w:pPr>
          <w:hyperlink w:anchor="_Toc81298310" w:history="1">
            <w:r w:rsidR="007B1D29" w:rsidRPr="001830E0">
              <w:rPr>
                <w:rStyle w:val="Lienhypertexte"/>
                <w:noProof/>
              </w:rPr>
              <w:t>b)</w:t>
            </w:r>
            <w:r w:rsidR="007B1D29">
              <w:rPr>
                <w:rFonts w:eastAsiaTheme="minorEastAsia"/>
                <w:noProof/>
                <w:sz w:val="22"/>
                <w:szCs w:val="22"/>
                <w:lang w:eastAsia="fr-FR"/>
              </w:rPr>
              <w:tab/>
            </w:r>
            <w:r w:rsidR="007B1D29" w:rsidRPr="001830E0">
              <w:rPr>
                <w:rStyle w:val="Lienhypertexte"/>
                <w:noProof/>
              </w:rPr>
              <w:t>Remise en cause du temps partiel par l’employeur</w:t>
            </w:r>
            <w:r w:rsidR="007B1D29">
              <w:rPr>
                <w:noProof/>
                <w:webHidden/>
              </w:rPr>
              <w:tab/>
            </w:r>
            <w:r w:rsidR="007B1D29">
              <w:rPr>
                <w:noProof/>
                <w:webHidden/>
              </w:rPr>
              <w:fldChar w:fldCharType="begin"/>
            </w:r>
            <w:r w:rsidR="007B1D29">
              <w:rPr>
                <w:noProof/>
                <w:webHidden/>
              </w:rPr>
              <w:instrText xml:space="preserve"> PAGEREF _Toc81298310 \h </w:instrText>
            </w:r>
            <w:r w:rsidR="007B1D29">
              <w:rPr>
                <w:noProof/>
                <w:webHidden/>
              </w:rPr>
            </w:r>
            <w:r w:rsidR="007B1D29">
              <w:rPr>
                <w:noProof/>
                <w:webHidden/>
              </w:rPr>
              <w:fldChar w:fldCharType="separate"/>
            </w:r>
            <w:r w:rsidR="00103945">
              <w:rPr>
                <w:noProof/>
                <w:webHidden/>
              </w:rPr>
              <w:t>16</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11" w:history="1">
            <w:r w:rsidR="007B1D29" w:rsidRPr="001830E0">
              <w:rPr>
                <w:rStyle w:val="Lienhypertexte"/>
                <w:noProof/>
              </w:rPr>
              <w:t>c) demande de renouvellement du temps partiel par le salarié</w:t>
            </w:r>
            <w:r w:rsidR="007B1D29">
              <w:rPr>
                <w:noProof/>
                <w:webHidden/>
              </w:rPr>
              <w:tab/>
            </w:r>
            <w:r w:rsidR="007B1D29">
              <w:rPr>
                <w:noProof/>
                <w:webHidden/>
              </w:rPr>
              <w:fldChar w:fldCharType="begin"/>
            </w:r>
            <w:r w:rsidR="007B1D29">
              <w:rPr>
                <w:noProof/>
                <w:webHidden/>
              </w:rPr>
              <w:instrText xml:space="preserve"> PAGEREF _Toc81298311 \h </w:instrText>
            </w:r>
            <w:r w:rsidR="007B1D29">
              <w:rPr>
                <w:noProof/>
                <w:webHidden/>
              </w:rPr>
            </w:r>
            <w:r w:rsidR="007B1D29">
              <w:rPr>
                <w:noProof/>
                <w:webHidden/>
              </w:rPr>
              <w:fldChar w:fldCharType="separate"/>
            </w:r>
            <w:r w:rsidR="00103945">
              <w:rPr>
                <w:noProof/>
                <w:webHidden/>
              </w:rPr>
              <w:t>17</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12" w:history="1">
            <w:r w:rsidR="007B1D29" w:rsidRPr="001830E0">
              <w:rPr>
                <w:rStyle w:val="Lienhypertexte"/>
                <w:noProof/>
              </w:rPr>
              <w:t>6.4. Retour à temps plein</w:t>
            </w:r>
            <w:r w:rsidR="007B1D29">
              <w:rPr>
                <w:noProof/>
                <w:webHidden/>
              </w:rPr>
              <w:tab/>
            </w:r>
            <w:r w:rsidR="007B1D29">
              <w:rPr>
                <w:noProof/>
                <w:webHidden/>
              </w:rPr>
              <w:fldChar w:fldCharType="begin"/>
            </w:r>
            <w:r w:rsidR="007B1D29">
              <w:rPr>
                <w:noProof/>
                <w:webHidden/>
              </w:rPr>
              <w:instrText xml:space="preserve"> PAGEREF _Toc81298312 \h </w:instrText>
            </w:r>
            <w:r w:rsidR="007B1D29">
              <w:rPr>
                <w:noProof/>
                <w:webHidden/>
              </w:rPr>
            </w:r>
            <w:r w:rsidR="007B1D29">
              <w:rPr>
                <w:noProof/>
                <w:webHidden/>
              </w:rPr>
              <w:fldChar w:fldCharType="separate"/>
            </w:r>
            <w:r w:rsidR="00103945">
              <w:rPr>
                <w:noProof/>
                <w:webHidden/>
              </w:rPr>
              <w:t>17</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13" w:history="1">
            <w:r w:rsidR="007B1D29" w:rsidRPr="001830E0">
              <w:rPr>
                <w:rStyle w:val="Lienhypertexte"/>
                <w:noProof/>
              </w:rPr>
              <w:t>6.5 Interruption de la période de travail à temps partiel</w:t>
            </w:r>
            <w:r w:rsidR="007B1D29">
              <w:rPr>
                <w:noProof/>
                <w:webHidden/>
              </w:rPr>
              <w:tab/>
            </w:r>
            <w:r w:rsidR="007B1D29">
              <w:rPr>
                <w:noProof/>
                <w:webHidden/>
              </w:rPr>
              <w:fldChar w:fldCharType="begin"/>
            </w:r>
            <w:r w:rsidR="007B1D29">
              <w:rPr>
                <w:noProof/>
                <w:webHidden/>
              </w:rPr>
              <w:instrText xml:space="preserve"> PAGEREF _Toc81298313 \h </w:instrText>
            </w:r>
            <w:r w:rsidR="007B1D29">
              <w:rPr>
                <w:noProof/>
                <w:webHidden/>
              </w:rPr>
            </w:r>
            <w:r w:rsidR="007B1D29">
              <w:rPr>
                <w:noProof/>
                <w:webHidden/>
              </w:rPr>
              <w:fldChar w:fldCharType="separate"/>
            </w:r>
            <w:r w:rsidR="00103945">
              <w:rPr>
                <w:noProof/>
                <w:webHidden/>
              </w:rPr>
              <w:t>18</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14" w:history="1">
            <w:r w:rsidR="007B1D29" w:rsidRPr="001830E0">
              <w:rPr>
                <w:rStyle w:val="Lienhypertexte"/>
                <w:noProof/>
              </w:rPr>
              <w:t>6.6. La situation particulière des salariés bénéficiaires d’un contrat de travail à temps partiel antérieur au présent accord d’entreprise.</w:t>
            </w:r>
            <w:r w:rsidR="007B1D29">
              <w:rPr>
                <w:noProof/>
                <w:webHidden/>
              </w:rPr>
              <w:tab/>
            </w:r>
            <w:r w:rsidR="007B1D29">
              <w:rPr>
                <w:noProof/>
                <w:webHidden/>
              </w:rPr>
              <w:fldChar w:fldCharType="begin"/>
            </w:r>
            <w:r w:rsidR="007B1D29">
              <w:rPr>
                <w:noProof/>
                <w:webHidden/>
              </w:rPr>
              <w:instrText xml:space="preserve"> PAGEREF _Toc81298314 \h </w:instrText>
            </w:r>
            <w:r w:rsidR="007B1D29">
              <w:rPr>
                <w:noProof/>
                <w:webHidden/>
              </w:rPr>
            </w:r>
            <w:r w:rsidR="007B1D29">
              <w:rPr>
                <w:noProof/>
                <w:webHidden/>
              </w:rPr>
              <w:fldChar w:fldCharType="separate"/>
            </w:r>
            <w:r w:rsidR="00103945">
              <w:rPr>
                <w:noProof/>
                <w:webHidden/>
              </w:rPr>
              <w:t>18</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15" w:history="1">
            <w:r w:rsidR="007B1D29" w:rsidRPr="001830E0">
              <w:rPr>
                <w:rStyle w:val="Lienhypertexte"/>
                <w:noProof/>
              </w:rPr>
              <w:t>ARTICLE 7 : PRIORITE D’ACCES A UN EMPLOI A TEMPS PLEIN</w:t>
            </w:r>
            <w:r w:rsidR="007B1D29">
              <w:rPr>
                <w:noProof/>
                <w:webHidden/>
              </w:rPr>
              <w:tab/>
            </w:r>
            <w:r w:rsidR="007B1D29">
              <w:rPr>
                <w:noProof/>
                <w:webHidden/>
              </w:rPr>
              <w:fldChar w:fldCharType="begin"/>
            </w:r>
            <w:r w:rsidR="007B1D29">
              <w:rPr>
                <w:noProof/>
                <w:webHidden/>
              </w:rPr>
              <w:instrText xml:space="preserve"> PAGEREF _Toc81298315 \h </w:instrText>
            </w:r>
            <w:r w:rsidR="007B1D29">
              <w:rPr>
                <w:noProof/>
                <w:webHidden/>
              </w:rPr>
            </w:r>
            <w:r w:rsidR="007B1D29">
              <w:rPr>
                <w:noProof/>
                <w:webHidden/>
              </w:rPr>
              <w:fldChar w:fldCharType="separate"/>
            </w:r>
            <w:r w:rsidR="00103945">
              <w:rPr>
                <w:noProof/>
                <w:webHidden/>
              </w:rPr>
              <w:t>18</w:t>
            </w:r>
            <w:r w:rsidR="007B1D29">
              <w:rPr>
                <w:noProof/>
                <w:webHidden/>
              </w:rPr>
              <w:fldChar w:fldCharType="end"/>
            </w:r>
          </w:hyperlink>
        </w:p>
        <w:p w:rsidR="007B1D29" w:rsidRDefault="00283307">
          <w:pPr>
            <w:pStyle w:val="TM1"/>
            <w:tabs>
              <w:tab w:leader="dot" w:pos="9500" w:val="right"/>
            </w:tabs>
            <w:rPr>
              <w:rFonts w:eastAsiaTheme="minorEastAsia"/>
              <w:b w:val="0"/>
              <w:bCs w:val="0"/>
              <w:i w:val="0"/>
              <w:iCs w:val="0"/>
              <w:noProof/>
              <w:sz w:val="22"/>
              <w:szCs w:val="22"/>
              <w:lang w:eastAsia="fr-FR"/>
            </w:rPr>
          </w:pPr>
          <w:hyperlink w:anchor="_Toc81298316" w:history="1">
            <w:r w:rsidR="007B1D29" w:rsidRPr="001830E0">
              <w:rPr>
                <w:rStyle w:val="Lienhypertexte"/>
                <w:noProof/>
              </w:rPr>
              <w:t>Titre 4 – LES MODALITES DES CONVENTIONS DE FORFAITS EN JOURS</w:t>
            </w:r>
            <w:r w:rsidR="007B1D29">
              <w:rPr>
                <w:noProof/>
                <w:webHidden/>
              </w:rPr>
              <w:tab/>
            </w:r>
            <w:r w:rsidR="007B1D29">
              <w:rPr>
                <w:noProof/>
                <w:webHidden/>
              </w:rPr>
              <w:fldChar w:fldCharType="begin"/>
            </w:r>
            <w:r w:rsidR="007B1D29">
              <w:rPr>
                <w:noProof/>
                <w:webHidden/>
              </w:rPr>
              <w:instrText xml:space="preserve"> PAGEREF _Toc81298316 \h </w:instrText>
            </w:r>
            <w:r w:rsidR="007B1D29">
              <w:rPr>
                <w:noProof/>
                <w:webHidden/>
              </w:rPr>
            </w:r>
            <w:r w:rsidR="007B1D29">
              <w:rPr>
                <w:noProof/>
                <w:webHidden/>
              </w:rPr>
              <w:fldChar w:fldCharType="separate"/>
            </w:r>
            <w:r w:rsidR="00103945">
              <w:rPr>
                <w:noProof/>
                <w:webHidden/>
              </w:rPr>
              <w:t>19</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17" w:history="1">
            <w:r w:rsidR="007B1D29" w:rsidRPr="001830E0">
              <w:rPr>
                <w:rStyle w:val="Lienhypertexte"/>
                <w:noProof/>
              </w:rPr>
              <w:t>Article 1 – SALARIES ELIGIBLES AU FORFAIT- JOURS</w:t>
            </w:r>
            <w:r w:rsidR="007B1D29">
              <w:rPr>
                <w:noProof/>
                <w:webHidden/>
              </w:rPr>
              <w:tab/>
            </w:r>
            <w:r w:rsidR="007B1D29">
              <w:rPr>
                <w:noProof/>
                <w:webHidden/>
              </w:rPr>
              <w:fldChar w:fldCharType="begin"/>
            </w:r>
            <w:r w:rsidR="007B1D29">
              <w:rPr>
                <w:noProof/>
                <w:webHidden/>
              </w:rPr>
              <w:instrText xml:space="preserve"> PAGEREF _Toc81298317 \h </w:instrText>
            </w:r>
            <w:r w:rsidR="007B1D29">
              <w:rPr>
                <w:noProof/>
                <w:webHidden/>
              </w:rPr>
            </w:r>
            <w:r w:rsidR="007B1D29">
              <w:rPr>
                <w:noProof/>
                <w:webHidden/>
              </w:rPr>
              <w:fldChar w:fldCharType="separate"/>
            </w:r>
            <w:r w:rsidR="00103945">
              <w:rPr>
                <w:noProof/>
                <w:webHidden/>
              </w:rPr>
              <w:t>19</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18" w:history="1">
            <w:r w:rsidR="007B1D29" w:rsidRPr="001830E0">
              <w:rPr>
                <w:rStyle w:val="Lienhypertexte"/>
                <w:noProof/>
              </w:rPr>
              <w:t>Article 2 – CONVENTION INDIVIDUELLE DE FORFAIT JOURS</w:t>
            </w:r>
            <w:r w:rsidR="007B1D29">
              <w:rPr>
                <w:noProof/>
                <w:webHidden/>
              </w:rPr>
              <w:tab/>
            </w:r>
            <w:r w:rsidR="007B1D29">
              <w:rPr>
                <w:noProof/>
                <w:webHidden/>
              </w:rPr>
              <w:fldChar w:fldCharType="begin"/>
            </w:r>
            <w:r w:rsidR="007B1D29">
              <w:rPr>
                <w:noProof/>
                <w:webHidden/>
              </w:rPr>
              <w:instrText xml:space="preserve"> PAGEREF _Toc81298318 \h </w:instrText>
            </w:r>
            <w:r w:rsidR="007B1D29">
              <w:rPr>
                <w:noProof/>
                <w:webHidden/>
              </w:rPr>
            </w:r>
            <w:r w:rsidR="007B1D29">
              <w:rPr>
                <w:noProof/>
                <w:webHidden/>
              </w:rPr>
              <w:fldChar w:fldCharType="separate"/>
            </w:r>
            <w:r w:rsidR="00103945">
              <w:rPr>
                <w:noProof/>
                <w:webHidden/>
              </w:rPr>
              <w:t>19</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19" w:history="1">
            <w:r w:rsidR="007B1D29" w:rsidRPr="001830E0">
              <w:rPr>
                <w:rStyle w:val="Lienhypertexte"/>
                <w:noProof/>
              </w:rPr>
              <w:t>Article 3 – NOMBRE DE JOURS TRAVAILLES</w:t>
            </w:r>
            <w:r w:rsidR="007B1D29">
              <w:rPr>
                <w:noProof/>
                <w:webHidden/>
              </w:rPr>
              <w:tab/>
            </w:r>
            <w:r w:rsidR="007B1D29">
              <w:rPr>
                <w:noProof/>
                <w:webHidden/>
              </w:rPr>
              <w:fldChar w:fldCharType="begin"/>
            </w:r>
            <w:r w:rsidR="007B1D29">
              <w:rPr>
                <w:noProof/>
                <w:webHidden/>
              </w:rPr>
              <w:instrText xml:space="preserve"> PAGEREF _Toc81298319 \h </w:instrText>
            </w:r>
            <w:r w:rsidR="007B1D29">
              <w:rPr>
                <w:noProof/>
                <w:webHidden/>
              </w:rPr>
            </w:r>
            <w:r w:rsidR="007B1D29">
              <w:rPr>
                <w:noProof/>
                <w:webHidden/>
              </w:rPr>
              <w:fldChar w:fldCharType="separate"/>
            </w:r>
            <w:r w:rsidR="00103945">
              <w:rPr>
                <w:noProof/>
                <w:webHidden/>
              </w:rPr>
              <w:t>20</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20" w:history="1">
            <w:r w:rsidR="007B1D29" w:rsidRPr="001830E0">
              <w:rPr>
                <w:rStyle w:val="Lienhypertexte"/>
                <w:noProof/>
              </w:rPr>
              <w:t>Article 4 : NOMBRE DE JOURS DE REPOS</w:t>
            </w:r>
            <w:r w:rsidR="007B1D29">
              <w:rPr>
                <w:noProof/>
                <w:webHidden/>
              </w:rPr>
              <w:tab/>
            </w:r>
            <w:r w:rsidR="007B1D29">
              <w:rPr>
                <w:noProof/>
                <w:webHidden/>
              </w:rPr>
              <w:fldChar w:fldCharType="begin"/>
            </w:r>
            <w:r w:rsidR="007B1D29">
              <w:rPr>
                <w:noProof/>
                <w:webHidden/>
              </w:rPr>
              <w:instrText xml:space="preserve"> PAGEREF _Toc81298320 \h </w:instrText>
            </w:r>
            <w:r w:rsidR="007B1D29">
              <w:rPr>
                <w:noProof/>
                <w:webHidden/>
              </w:rPr>
            </w:r>
            <w:r w:rsidR="007B1D29">
              <w:rPr>
                <w:noProof/>
                <w:webHidden/>
              </w:rPr>
              <w:fldChar w:fldCharType="separate"/>
            </w:r>
            <w:r w:rsidR="00103945">
              <w:rPr>
                <w:noProof/>
                <w:webHidden/>
              </w:rPr>
              <w:t>20</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21" w:history="1">
            <w:r w:rsidR="007B1D29" w:rsidRPr="001830E0">
              <w:rPr>
                <w:rStyle w:val="Lienhypertexte"/>
                <w:noProof/>
              </w:rPr>
              <w:t>Article 5 – LES FORFAITS EN JOURS REDUITS</w:t>
            </w:r>
            <w:r w:rsidR="007B1D29">
              <w:rPr>
                <w:noProof/>
                <w:webHidden/>
              </w:rPr>
              <w:tab/>
            </w:r>
            <w:r w:rsidR="007B1D29">
              <w:rPr>
                <w:noProof/>
                <w:webHidden/>
              </w:rPr>
              <w:fldChar w:fldCharType="begin"/>
            </w:r>
            <w:r w:rsidR="007B1D29">
              <w:rPr>
                <w:noProof/>
                <w:webHidden/>
              </w:rPr>
              <w:instrText xml:space="preserve"> PAGEREF _Toc81298321 \h </w:instrText>
            </w:r>
            <w:r w:rsidR="007B1D29">
              <w:rPr>
                <w:noProof/>
                <w:webHidden/>
              </w:rPr>
            </w:r>
            <w:r w:rsidR="007B1D29">
              <w:rPr>
                <w:noProof/>
                <w:webHidden/>
              </w:rPr>
              <w:fldChar w:fldCharType="separate"/>
            </w:r>
            <w:r w:rsidR="00103945">
              <w:rPr>
                <w:noProof/>
                <w:webHidden/>
              </w:rPr>
              <w:t>21</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22" w:history="1">
            <w:r w:rsidR="007B1D29" w:rsidRPr="001830E0">
              <w:rPr>
                <w:rStyle w:val="Lienhypertexte"/>
                <w:noProof/>
              </w:rPr>
              <w:t>Article 6 – PRISE DES JOURS DE REPOS (JDR)</w:t>
            </w:r>
            <w:r w:rsidR="007B1D29">
              <w:rPr>
                <w:noProof/>
                <w:webHidden/>
              </w:rPr>
              <w:tab/>
            </w:r>
            <w:r w:rsidR="007B1D29">
              <w:rPr>
                <w:noProof/>
                <w:webHidden/>
              </w:rPr>
              <w:fldChar w:fldCharType="begin"/>
            </w:r>
            <w:r w:rsidR="007B1D29">
              <w:rPr>
                <w:noProof/>
                <w:webHidden/>
              </w:rPr>
              <w:instrText xml:space="preserve"> PAGEREF _Toc81298322 \h </w:instrText>
            </w:r>
            <w:r w:rsidR="007B1D29">
              <w:rPr>
                <w:noProof/>
                <w:webHidden/>
              </w:rPr>
            </w:r>
            <w:r w:rsidR="007B1D29">
              <w:rPr>
                <w:noProof/>
                <w:webHidden/>
              </w:rPr>
              <w:fldChar w:fldCharType="separate"/>
            </w:r>
            <w:r w:rsidR="00103945">
              <w:rPr>
                <w:noProof/>
                <w:webHidden/>
              </w:rPr>
              <w:t>21</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23" w:history="1">
            <w:r w:rsidR="007B1D29" w:rsidRPr="001830E0">
              <w:rPr>
                <w:rStyle w:val="Lienhypertexte"/>
                <w:noProof/>
              </w:rPr>
              <w:t>Article 7 : COMPTE EPARGNE TEMPS</w:t>
            </w:r>
            <w:r w:rsidR="007B1D29">
              <w:rPr>
                <w:noProof/>
                <w:webHidden/>
              </w:rPr>
              <w:tab/>
            </w:r>
            <w:r w:rsidR="007B1D29">
              <w:rPr>
                <w:noProof/>
                <w:webHidden/>
              </w:rPr>
              <w:fldChar w:fldCharType="begin"/>
            </w:r>
            <w:r w:rsidR="007B1D29">
              <w:rPr>
                <w:noProof/>
                <w:webHidden/>
              </w:rPr>
              <w:instrText xml:space="preserve"> PAGEREF _Toc81298323 \h </w:instrText>
            </w:r>
            <w:r w:rsidR="007B1D29">
              <w:rPr>
                <w:noProof/>
                <w:webHidden/>
              </w:rPr>
            </w:r>
            <w:r w:rsidR="007B1D29">
              <w:rPr>
                <w:noProof/>
                <w:webHidden/>
              </w:rPr>
              <w:fldChar w:fldCharType="separate"/>
            </w:r>
            <w:r w:rsidR="00103945">
              <w:rPr>
                <w:noProof/>
                <w:webHidden/>
              </w:rPr>
              <w:t>22</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24" w:history="1">
            <w:r w:rsidR="007B1D29" w:rsidRPr="001830E0">
              <w:rPr>
                <w:rStyle w:val="Lienhypertexte"/>
                <w:noProof/>
              </w:rPr>
              <w:t>Article 8 : RENONCIATION A DES JOURS DE REPOS</w:t>
            </w:r>
            <w:r w:rsidR="007B1D29">
              <w:rPr>
                <w:noProof/>
                <w:webHidden/>
              </w:rPr>
              <w:tab/>
            </w:r>
            <w:r w:rsidR="007B1D29">
              <w:rPr>
                <w:noProof/>
                <w:webHidden/>
              </w:rPr>
              <w:fldChar w:fldCharType="begin"/>
            </w:r>
            <w:r w:rsidR="007B1D29">
              <w:rPr>
                <w:noProof/>
                <w:webHidden/>
              </w:rPr>
              <w:instrText xml:space="preserve"> PAGEREF _Toc81298324 \h </w:instrText>
            </w:r>
            <w:r w:rsidR="007B1D29">
              <w:rPr>
                <w:noProof/>
                <w:webHidden/>
              </w:rPr>
            </w:r>
            <w:r w:rsidR="007B1D29">
              <w:rPr>
                <w:noProof/>
                <w:webHidden/>
              </w:rPr>
              <w:fldChar w:fldCharType="separate"/>
            </w:r>
            <w:r w:rsidR="00103945">
              <w:rPr>
                <w:noProof/>
                <w:webHidden/>
              </w:rPr>
              <w:t>22</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25" w:history="1">
            <w:r w:rsidR="007B1D29" w:rsidRPr="001830E0">
              <w:rPr>
                <w:rStyle w:val="Lienhypertexte"/>
                <w:noProof/>
              </w:rPr>
              <w:t>Article 9 : LES ENTREES – SORTIES EN COURS D’ANNEE</w:t>
            </w:r>
            <w:r w:rsidR="007B1D29">
              <w:rPr>
                <w:noProof/>
                <w:webHidden/>
              </w:rPr>
              <w:tab/>
            </w:r>
            <w:r w:rsidR="007B1D29">
              <w:rPr>
                <w:noProof/>
                <w:webHidden/>
              </w:rPr>
              <w:fldChar w:fldCharType="begin"/>
            </w:r>
            <w:r w:rsidR="007B1D29">
              <w:rPr>
                <w:noProof/>
                <w:webHidden/>
              </w:rPr>
              <w:instrText xml:space="preserve"> PAGEREF _Toc81298325 \h </w:instrText>
            </w:r>
            <w:r w:rsidR="007B1D29">
              <w:rPr>
                <w:noProof/>
                <w:webHidden/>
              </w:rPr>
            </w:r>
            <w:r w:rsidR="007B1D29">
              <w:rPr>
                <w:noProof/>
                <w:webHidden/>
              </w:rPr>
              <w:fldChar w:fldCharType="separate"/>
            </w:r>
            <w:r w:rsidR="00103945">
              <w:rPr>
                <w:noProof/>
                <w:webHidden/>
              </w:rPr>
              <w:t>22</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26" w:history="1">
            <w:r w:rsidR="007B1D29" w:rsidRPr="001830E0">
              <w:rPr>
                <w:rStyle w:val="Lienhypertexte"/>
                <w:noProof/>
              </w:rPr>
              <w:t>Article 10 – LES ABSENCES</w:t>
            </w:r>
            <w:r w:rsidR="007B1D29">
              <w:rPr>
                <w:noProof/>
                <w:webHidden/>
              </w:rPr>
              <w:tab/>
            </w:r>
            <w:r w:rsidR="007B1D29">
              <w:rPr>
                <w:noProof/>
                <w:webHidden/>
              </w:rPr>
              <w:fldChar w:fldCharType="begin"/>
            </w:r>
            <w:r w:rsidR="007B1D29">
              <w:rPr>
                <w:noProof/>
                <w:webHidden/>
              </w:rPr>
              <w:instrText xml:space="preserve"> PAGEREF _Toc81298326 \h </w:instrText>
            </w:r>
            <w:r w:rsidR="007B1D29">
              <w:rPr>
                <w:noProof/>
                <w:webHidden/>
              </w:rPr>
            </w:r>
            <w:r w:rsidR="007B1D29">
              <w:rPr>
                <w:noProof/>
                <w:webHidden/>
              </w:rPr>
              <w:fldChar w:fldCharType="separate"/>
            </w:r>
            <w:r w:rsidR="00103945">
              <w:rPr>
                <w:noProof/>
                <w:webHidden/>
              </w:rPr>
              <w:t>23</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27" w:history="1">
            <w:r w:rsidR="007B1D29" w:rsidRPr="001830E0">
              <w:rPr>
                <w:rStyle w:val="Lienhypertexte"/>
                <w:noProof/>
              </w:rPr>
              <w:t>Article 11 : REMUNERATION DES SALARIES SOUMIS AU FORFAIT EN JOURS</w:t>
            </w:r>
            <w:r w:rsidR="007B1D29">
              <w:rPr>
                <w:noProof/>
                <w:webHidden/>
              </w:rPr>
              <w:tab/>
            </w:r>
            <w:r w:rsidR="007B1D29">
              <w:rPr>
                <w:noProof/>
                <w:webHidden/>
              </w:rPr>
              <w:fldChar w:fldCharType="begin"/>
            </w:r>
            <w:r w:rsidR="007B1D29">
              <w:rPr>
                <w:noProof/>
                <w:webHidden/>
              </w:rPr>
              <w:instrText xml:space="preserve"> PAGEREF _Toc81298327 \h </w:instrText>
            </w:r>
            <w:r w:rsidR="007B1D29">
              <w:rPr>
                <w:noProof/>
                <w:webHidden/>
              </w:rPr>
            </w:r>
            <w:r w:rsidR="007B1D29">
              <w:rPr>
                <w:noProof/>
                <w:webHidden/>
              </w:rPr>
              <w:fldChar w:fldCharType="separate"/>
            </w:r>
            <w:r w:rsidR="00103945">
              <w:rPr>
                <w:noProof/>
                <w:webHidden/>
              </w:rPr>
              <w:t>24</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28" w:history="1">
            <w:r w:rsidR="007B1D29" w:rsidRPr="001830E0">
              <w:rPr>
                <w:rStyle w:val="Lienhypertexte"/>
                <w:noProof/>
              </w:rPr>
              <w:t>Article 12 : REPOS QUOTIDIEN ET HEBDOMADAIRE</w:t>
            </w:r>
            <w:r w:rsidR="007B1D29">
              <w:rPr>
                <w:noProof/>
                <w:webHidden/>
              </w:rPr>
              <w:tab/>
            </w:r>
            <w:r w:rsidR="007B1D29">
              <w:rPr>
                <w:noProof/>
                <w:webHidden/>
              </w:rPr>
              <w:fldChar w:fldCharType="begin"/>
            </w:r>
            <w:r w:rsidR="007B1D29">
              <w:rPr>
                <w:noProof/>
                <w:webHidden/>
              </w:rPr>
              <w:instrText xml:space="preserve"> PAGEREF _Toc81298328 \h </w:instrText>
            </w:r>
            <w:r w:rsidR="007B1D29">
              <w:rPr>
                <w:noProof/>
                <w:webHidden/>
              </w:rPr>
            </w:r>
            <w:r w:rsidR="007B1D29">
              <w:rPr>
                <w:noProof/>
                <w:webHidden/>
              </w:rPr>
              <w:fldChar w:fldCharType="separate"/>
            </w:r>
            <w:r w:rsidR="00103945">
              <w:rPr>
                <w:noProof/>
                <w:webHidden/>
              </w:rPr>
              <w:t>24</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29" w:history="1">
            <w:r w:rsidR="007B1D29" w:rsidRPr="001830E0">
              <w:rPr>
                <w:rStyle w:val="Lienhypertexte"/>
                <w:noProof/>
              </w:rPr>
              <w:t>Article 13 : PROTECTION DE LA SANTE DES SALARIES EN FORFAIT EN JOURS</w:t>
            </w:r>
            <w:r w:rsidR="007B1D29">
              <w:rPr>
                <w:noProof/>
                <w:webHidden/>
              </w:rPr>
              <w:tab/>
            </w:r>
            <w:r w:rsidR="007B1D29">
              <w:rPr>
                <w:noProof/>
                <w:webHidden/>
              </w:rPr>
              <w:fldChar w:fldCharType="begin"/>
            </w:r>
            <w:r w:rsidR="007B1D29">
              <w:rPr>
                <w:noProof/>
                <w:webHidden/>
              </w:rPr>
              <w:instrText xml:space="preserve"> PAGEREF _Toc81298329 \h </w:instrText>
            </w:r>
            <w:r w:rsidR="007B1D29">
              <w:rPr>
                <w:noProof/>
                <w:webHidden/>
              </w:rPr>
            </w:r>
            <w:r w:rsidR="007B1D29">
              <w:rPr>
                <w:noProof/>
                <w:webHidden/>
              </w:rPr>
              <w:fldChar w:fldCharType="separate"/>
            </w:r>
            <w:r w:rsidR="00103945">
              <w:rPr>
                <w:noProof/>
                <w:webHidden/>
              </w:rPr>
              <w:t>25</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30" w:history="1">
            <w:r w:rsidR="007B1D29" w:rsidRPr="001830E0">
              <w:rPr>
                <w:rStyle w:val="Lienhypertexte"/>
                <w:noProof/>
              </w:rPr>
              <w:t>13.1. Établissement d’un document déclaratif mensuel et d’un document récapitulatif annuel</w:t>
            </w:r>
            <w:r w:rsidR="007B1D29">
              <w:rPr>
                <w:noProof/>
                <w:webHidden/>
              </w:rPr>
              <w:tab/>
            </w:r>
            <w:r w:rsidR="007B1D29">
              <w:rPr>
                <w:noProof/>
                <w:webHidden/>
              </w:rPr>
              <w:fldChar w:fldCharType="begin"/>
            </w:r>
            <w:r w:rsidR="007B1D29">
              <w:rPr>
                <w:noProof/>
                <w:webHidden/>
              </w:rPr>
              <w:instrText xml:space="preserve"> PAGEREF _Toc81298330 \h </w:instrText>
            </w:r>
            <w:r w:rsidR="007B1D29">
              <w:rPr>
                <w:noProof/>
                <w:webHidden/>
              </w:rPr>
            </w:r>
            <w:r w:rsidR="007B1D29">
              <w:rPr>
                <w:noProof/>
                <w:webHidden/>
              </w:rPr>
              <w:fldChar w:fldCharType="separate"/>
            </w:r>
            <w:r w:rsidR="00103945">
              <w:rPr>
                <w:noProof/>
                <w:webHidden/>
              </w:rPr>
              <w:t>25</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31" w:history="1">
            <w:r w:rsidR="007B1D29" w:rsidRPr="001830E0">
              <w:rPr>
                <w:rStyle w:val="Lienhypertexte"/>
                <w:noProof/>
              </w:rPr>
              <w:t>13.2 – Entretiens forfait annuel en jours</w:t>
            </w:r>
            <w:r w:rsidR="007B1D29">
              <w:rPr>
                <w:noProof/>
                <w:webHidden/>
              </w:rPr>
              <w:tab/>
            </w:r>
            <w:r w:rsidR="007B1D29">
              <w:rPr>
                <w:noProof/>
                <w:webHidden/>
              </w:rPr>
              <w:fldChar w:fldCharType="begin"/>
            </w:r>
            <w:r w:rsidR="007B1D29">
              <w:rPr>
                <w:noProof/>
                <w:webHidden/>
              </w:rPr>
              <w:instrText xml:space="preserve"> PAGEREF _Toc81298331 \h </w:instrText>
            </w:r>
            <w:r w:rsidR="007B1D29">
              <w:rPr>
                <w:noProof/>
                <w:webHidden/>
              </w:rPr>
            </w:r>
            <w:r w:rsidR="007B1D29">
              <w:rPr>
                <w:noProof/>
                <w:webHidden/>
              </w:rPr>
              <w:fldChar w:fldCharType="separate"/>
            </w:r>
            <w:r w:rsidR="00103945">
              <w:rPr>
                <w:noProof/>
                <w:webHidden/>
              </w:rPr>
              <w:t>26</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32" w:history="1">
            <w:r w:rsidR="007B1D29" w:rsidRPr="001830E0">
              <w:rPr>
                <w:rStyle w:val="Lienhypertexte"/>
                <w:noProof/>
              </w:rPr>
              <w:t>13.3 – Dispositif de vigilance</w:t>
            </w:r>
            <w:r w:rsidR="007B1D29">
              <w:rPr>
                <w:noProof/>
                <w:webHidden/>
              </w:rPr>
              <w:tab/>
            </w:r>
            <w:r w:rsidR="007B1D29">
              <w:rPr>
                <w:noProof/>
                <w:webHidden/>
              </w:rPr>
              <w:fldChar w:fldCharType="begin"/>
            </w:r>
            <w:r w:rsidR="007B1D29">
              <w:rPr>
                <w:noProof/>
                <w:webHidden/>
              </w:rPr>
              <w:instrText xml:space="preserve"> PAGEREF _Toc81298332 \h </w:instrText>
            </w:r>
            <w:r w:rsidR="007B1D29">
              <w:rPr>
                <w:noProof/>
                <w:webHidden/>
              </w:rPr>
            </w:r>
            <w:r w:rsidR="007B1D29">
              <w:rPr>
                <w:noProof/>
                <w:webHidden/>
              </w:rPr>
              <w:fldChar w:fldCharType="separate"/>
            </w:r>
            <w:r w:rsidR="00103945">
              <w:rPr>
                <w:noProof/>
                <w:webHidden/>
              </w:rPr>
              <w:t>27</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33" w:history="1">
            <w:r w:rsidR="007B1D29" w:rsidRPr="001830E0">
              <w:rPr>
                <w:rStyle w:val="Lienhypertexte"/>
                <w:noProof/>
              </w:rPr>
              <w:t>Article 14 – Droit à la déconnexion</w:t>
            </w:r>
            <w:r w:rsidR="007B1D29">
              <w:rPr>
                <w:noProof/>
                <w:webHidden/>
              </w:rPr>
              <w:tab/>
            </w:r>
            <w:r w:rsidR="007B1D29">
              <w:rPr>
                <w:noProof/>
                <w:webHidden/>
              </w:rPr>
              <w:fldChar w:fldCharType="begin"/>
            </w:r>
            <w:r w:rsidR="007B1D29">
              <w:rPr>
                <w:noProof/>
                <w:webHidden/>
              </w:rPr>
              <w:instrText xml:space="preserve"> PAGEREF _Toc81298333 \h </w:instrText>
            </w:r>
            <w:r w:rsidR="007B1D29">
              <w:rPr>
                <w:noProof/>
                <w:webHidden/>
              </w:rPr>
            </w:r>
            <w:r w:rsidR="007B1D29">
              <w:rPr>
                <w:noProof/>
                <w:webHidden/>
              </w:rPr>
              <w:fldChar w:fldCharType="separate"/>
            </w:r>
            <w:r w:rsidR="00103945">
              <w:rPr>
                <w:noProof/>
                <w:webHidden/>
              </w:rPr>
              <w:t>28</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34" w:history="1">
            <w:r w:rsidR="007B1D29" w:rsidRPr="001830E0">
              <w:rPr>
                <w:rStyle w:val="Lienhypertexte"/>
                <w:noProof/>
              </w:rPr>
              <w:t>14.1. Objectif du droit à la déconnexion</w:t>
            </w:r>
            <w:r w:rsidR="007B1D29">
              <w:rPr>
                <w:noProof/>
                <w:webHidden/>
              </w:rPr>
              <w:tab/>
            </w:r>
            <w:r w:rsidR="007B1D29">
              <w:rPr>
                <w:noProof/>
                <w:webHidden/>
              </w:rPr>
              <w:fldChar w:fldCharType="begin"/>
            </w:r>
            <w:r w:rsidR="007B1D29">
              <w:rPr>
                <w:noProof/>
                <w:webHidden/>
              </w:rPr>
              <w:instrText xml:space="preserve"> PAGEREF _Toc81298334 \h </w:instrText>
            </w:r>
            <w:r w:rsidR="007B1D29">
              <w:rPr>
                <w:noProof/>
                <w:webHidden/>
              </w:rPr>
            </w:r>
            <w:r w:rsidR="007B1D29">
              <w:rPr>
                <w:noProof/>
                <w:webHidden/>
              </w:rPr>
              <w:fldChar w:fldCharType="separate"/>
            </w:r>
            <w:r w:rsidR="00103945">
              <w:rPr>
                <w:noProof/>
                <w:webHidden/>
              </w:rPr>
              <w:t>28</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35" w:history="1">
            <w:r w:rsidR="007B1D29" w:rsidRPr="001830E0">
              <w:rPr>
                <w:rStyle w:val="Lienhypertexte"/>
                <w:noProof/>
              </w:rPr>
              <w:t>14.2. Définition du droit à la déconnexion</w:t>
            </w:r>
            <w:r w:rsidR="007B1D29">
              <w:rPr>
                <w:noProof/>
                <w:webHidden/>
              </w:rPr>
              <w:tab/>
            </w:r>
            <w:r w:rsidR="007B1D29">
              <w:rPr>
                <w:noProof/>
                <w:webHidden/>
              </w:rPr>
              <w:fldChar w:fldCharType="begin"/>
            </w:r>
            <w:r w:rsidR="007B1D29">
              <w:rPr>
                <w:noProof/>
                <w:webHidden/>
              </w:rPr>
              <w:instrText xml:space="preserve"> PAGEREF _Toc81298335 \h </w:instrText>
            </w:r>
            <w:r w:rsidR="007B1D29">
              <w:rPr>
                <w:noProof/>
                <w:webHidden/>
              </w:rPr>
            </w:r>
            <w:r w:rsidR="007B1D29">
              <w:rPr>
                <w:noProof/>
                <w:webHidden/>
              </w:rPr>
              <w:fldChar w:fldCharType="separate"/>
            </w:r>
            <w:r w:rsidR="00103945">
              <w:rPr>
                <w:noProof/>
                <w:webHidden/>
              </w:rPr>
              <w:t>28</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36" w:history="1">
            <w:r w:rsidR="007B1D29" w:rsidRPr="001830E0">
              <w:rPr>
                <w:rStyle w:val="Lienhypertexte"/>
                <w:noProof/>
              </w:rPr>
              <w:t>14.3 - Exercice du droit à la déconnexion</w:t>
            </w:r>
            <w:r w:rsidR="007B1D29">
              <w:rPr>
                <w:noProof/>
                <w:webHidden/>
              </w:rPr>
              <w:tab/>
            </w:r>
            <w:r w:rsidR="007B1D29">
              <w:rPr>
                <w:noProof/>
                <w:webHidden/>
              </w:rPr>
              <w:fldChar w:fldCharType="begin"/>
            </w:r>
            <w:r w:rsidR="007B1D29">
              <w:rPr>
                <w:noProof/>
                <w:webHidden/>
              </w:rPr>
              <w:instrText xml:space="preserve"> PAGEREF _Toc81298336 \h </w:instrText>
            </w:r>
            <w:r w:rsidR="007B1D29">
              <w:rPr>
                <w:noProof/>
                <w:webHidden/>
              </w:rPr>
            </w:r>
            <w:r w:rsidR="007B1D29">
              <w:rPr>
                <w:noProof/>
                <w:webHidden/>
              </w:rPr>
              <w:fldChar w:fldCharType="separate"/>
            </w:r>
            <w:r w:rsidR="00103945">
              <w:rPr>
                <w:noProof/>
                <w:webHidden/>
              </w:rPr>
              <w:t>28</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37" w:history="1">
            <w:r w:rsidR="007B1D29" w:rsidRPr="001830E0">
              <w:rPr>
                <w:rStyle w:val="Lienhypertexte"/>
                <w:noProof/>
              </w:rPr>
              <w:t>14.4 - Bonnes pratiques d'utilisation des outils numériques</w:t>
            </w:r>
            <w:r w:rsidR="007B1D29">
              <w:rPr>
                <w:noProof/>
                <w:webHidden/>
              </w:rPr>
              <w:tab/>
            </w:r>
            <w:r w:rsidR="007B1D29">
              <w:rPr>
                <w:noProof/>
                <w:webHidden/>
              </w:rPr>
              <w:fldChar w:fldCharType="begin"/>
            </w:r>
            <w:r w:rsidR="007B1D29">
              <w:rPr>
                <w:noProof/>
                <w:webHidden/>
              </w:rPr>
              <w:instrText xml:space="preserve"> PAGEREF _Toc81298337 \h </w:instrText>
            </w:r>
            <w:r w:rsidR="007B1D29">
              <w:rPr>
                <w:noProof/>
                <w:webHidden/>
              </w:rPr>
            </w:r>
            <w:r w:rsidR="007B1D29">
              <w:rPr>
                <w:noProof/>
                <w:webHidden/>
              </w:rPr>
              <w:fldChar w:fldCharType="separate"/>
            </w:r>
            <w:r w:rsidR="00103945">
              <w:rPr>
                <w:noProof/>
                <w:webHidden/>
              </w:rPr>
              <w:t>29</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38" w:history="1">
            <w:r w:rsidR="007B1D29" w:rsidRPr="001830E0">
              <w:rPr>
                <w:rStyle w:val="Lienhypertexte"/>
                <w:noProof/>
              </w:rPr>
              <w:t>14.5 - Dispositifs spécifiques de régulation numérique</w:t>
            </w:r>
            <w:r w:rsidR="007B1D29">
              <w:rPr>
                <w:noProof/>
                <w:webHidden/>
              </w:rPr>
              <w:tab/>
            </w:r>
            <w:r w:rsidR="007B1D29">
              <w:rPr>
                <w:noProof/>
                <w:webHidden/>
              </w:rPr>
              <w:fldChar w:fldCharType="begin"/>
            </w:r>
            <w:r w:rsidR="007B1D29">
              <w:rPr>
                <w:noProof/>
                <w:webHidden/>
              </w:rPr>
              <w:instrText xml:space="preserve"> PAGEREF _Toc81298338 \h </w:instrText>
            </w:r>
            <w:r w:rsidR="007B1D29">
              <w:rPr>
                <w:noProof/>
                <w:webHidden/>
              </w:rPr>
            </w:r>
            <w:r w:rsidR="007B1D29">
              <w:rPr>
                <w:noProof/>
                <w:webHidden/>
              </w:rPr>
              <w:fldChar w:fldCharType="separate"/>
            </w:r>
            <w:r w:rsidR="00103945">
              <w:rPr>
                <w:noProof/>
                <w:webHidden/>
              </w:rPr>
              <w:t>29</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39" w:history="1">
            <w:r w:rsidR="007B1D29" w:rsidRPr="001830E0">
              <w:rPr>
                <w:rStyle w:val="Lienhypertexte"/>
                <w:noProof/>
              </w:rPr>
              <w:t>14.6 Formation et sensibilisation des salariés à un usage raisonné des outils numériques</w:t>
            </w:r>
            <w:r w:rsidR="007B1D29">
              <w:rPr>
                <w:noProof/>
                <w:webHidden/>
              </w:rPr>
              <w:tab/>
            </w:r>
            <w:r w:rsidR="007B1D29">
              <w:rPr>
                <w:noProof/>
                <w:webHidden/>
              </w:rPr>
              <w:fldChar w:fldCharType="begin"/>
            </w:r>
            <w:r w:rsidR="007B1D29">
              <w:rPr>
                <w:noProof/>
                <w:webHidden/>
              </w:rPr>
              <w:instrText xml:space="preserve"> PAGEREF _Toc81298339 \h </w:instrText>
            </w:r>
            <w:r w:rsidR="007B1D29">
              <w:rPr>
                <w:noProof/>
                <w:webHidden/>
              </w:rPr>
            </w:r>
            <w:r w:rsidR="007B1D29">
              <w:rPr>
                <w:noProof/>
                <w:webHidden/>
              </w:rPr>
              <w:fldChar w:fldCharType="separate"/>
            </w:r>
            <w:r w:rsidR="00103945">
              <w:rPr>
                <w:noProof/>
                <w:webHidden/>
              </w:rPr>
              <w:t>29</w:t>
            </w:r>
            <w:r w:rsidR="007B1D29">
              <w:rPr>
                <w:noProof/>
                <w:webHidden/>
              </w:rPr>
              <w:fldChar w:fldCharType="end"/>
            </w:r>
          </w:hyperlink>
        </w:p>
        <w:p w:rsidR="007B1D29" w:rsidRDefault="00283307">
          <w:pPr>
            <w:pStyle w:val="TM1"/>
            <w:tabs>
              <w:tab w:leader="dot" w:pos="9500" w:val="right"/>
            </w:tabs>
            <w:rPr>
              <w:rFonts w:eastAsiaTheme="minorEastAsia"/>
              <w:b w:val="0"/>
              <w:bCs w:val="0"/>
              <w:i w:val="0"/>
              <w:iCs w:val="0"/>
              <w:noProof/>
              <w:sz w:val="22"/>
              <w:szCs w:val="22"/>
              <w:lang w:eastAsia="fr-FR"/>
            </w:rPr>
          </w:pPr>
          <w:hyperlink w:anchor="_Toc81298340" w:history="1">
            <w:r w:rsidR="007B1D29" w:rsidRPr="001830E0">
              <w:rPr>
                <w:rStyle w:val="Lienhypertexte"/>
                <w:noProof/>
              </w:rPr>
              <w:t>Titre 5 – LES CONGES PAYES</w:t>
            </w:r>
            <w:r w:rsidR="007B1D29">
              <w:rPr>
                <w:noProof/>
                <w:webHidden/>
              </w:rPr>
              <w:tab/>
            </w:r>
            <w:r w:rsidR="007B1D29">
              <w:rPr>
                <w:noProof/>
                <w:webHidden/>
              </w:rPr>
              <w:fldChar w:fldCharType="begin"/>
            </w:r>
            <w:r w:rsidR="007B1D29">
              <w:rPr>
                <w:noProof/>
                <w:webHidden/>
              </w:rPr>
              <w:instrText xml:space="preserve"> PAGEREF _Toc81298340 \h </w:instrText>
            </w:r>
            <w:r w:rsidR="007B1D29">
              <w:rPr>
                <w:noProof/>
                <w:webHidden/>
              </w:rPr>
            </w:r>
            <w:r w:rsidR="007B1D29">
              <w:rPr>
                <w:noProof/>
                <w:webHidden/>
              </w:rPr>
              <w:fldChar w:fldCharType="separate"/>
            </w:r>
            <w:r w:rsidR="00103945">
              <w:rPr>
                <w:noProof/>
                <w:webHidden/>
              </w:rPr>
              <w:t>30</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41" w:history="1">
            <w:r w:rsidR="007B1D29" w:rsidRPr="001830E0">
              <w:rPr>
                <w:rStyle w:val="Lienhypertexte"/>
                <w:rFonts w:eastAsia="Times New Roman"/>
                <w:noProof/>
                <w:lang w:eastAsia="fr-FR"/>
              </w:rPr>
              <w:t>Article 1 – DECOMPTE DES CONGES PAYES</w:t>
            </w:r>
            <w:r w:rsidR="007B1D29">
              <w:rPr>
                <w:noProof/>
                <w:webHidden/>
              </w:rPr>
              <w:tab/>
            </w:r>
            <w:r w:rsidR="007B1D29">
              <w:rPr>
                <w:noProof/>
                <w:webHidden/>
              </w:rPr>
              <w:fldChar w:fldCharType="begin"/>
            </w:r>
            <w:r w:rsidR="007B1D29">
              <w:rPr>
                <w:noProof/>
                <w:webHidden/>
              </w:rPr>
              <w:instrText xml:space="preserve"> PAGEREF _Toc81298341 \h </w:instrText>
            </w:r>
            <w:r w:rsidR="007B1D29">
              <w:rPr>
                <w:noProof/>
                <w:webHidden/>
              </w:rPr>
            </w:r>
            <w:r w:rsidR="007B1D29">
              <w:rPr>
                <w:noProof/>
                <w:webHidden/>
              </w:rPr>
              <w:fldChar w:fldCharType="separate"/>
            </w:r>
            <w:r w:rsidR="00103945">
              <w:rPr>
                <w:noProof/>
                <w:webHidden/>
              </w:rPr>
              <w:t>30</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42" w:history="1">
            <w:r w:rsidR="007B1D29" w:rsidRPr="001830E0">
              <w:rPr>
                <w:rStyle w:val="Lienhypertexte"/>
                <w:rFonts w:eastAsia="Times New Roman"/>
                <w:noProof/>
                <w:lang w:eastAsia="fr-FR"/>
              </w:rPr>
              <w:t>Article 2 – MODALITES D’ACQUISITION DES CONGES PAYES</w:t>
            </w:r>
            <w:r w:rsidR="007B1D29">
              <w:rPr>
                <w:noProof/>
                <w:webHidden/>
              </w:rPr>
              <w:tab/>
            </w:r>
            <w:r w:rsidR="007B1D29">
              <w:rPr>
                <w:noProof/>
                <w:webHidden/>
              </w:rPr>
              <w:fldChar w:fldCharType="begin"/>
            </w:r>
            <w:r w:rsidR="007B1D29">
              <w:rPr>
                <w:noProof/>
                <w:webHidden/>
              </w:rPr>
              <w:instrText xml:space="preserve"> PAGEREF _Toc81298342 \h </w:instrText>
            </w:r>
            <w:r w:rsidR="007B1D29">
              <w:rPr>
                <w:noProof/>
                <w:webHidden/>
              </w:rPr>
            </w:r>
            <w:r w:rsidR="007B1D29">
              <w:rPr>
                <w:noProof/>
                <w:webHidden/>
              </w:rPr>
              <w:fldChar w:fldCharType="separate"/>
            </w:r>
            <w:r w:rsidR="00103945">
              <w:rPr>
                <w:noProof/>
                <w:webHidden/>
              </w:rPr>
              <w:t>30</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43" w:history="1">
            <w:r w:rsidR="007B1D29" w:rsidRPr="001830E0">
              <w:rPr>
                <w:rStyle w:val="Lienhypertexte"/>
                <w:noProof/>
                <w:lang w:eastAsia="fr-FR"/>
              </w:rPr>
              <w:t>2.1 Fixation de la période de référence pour l'acquisition des congés</w:t>
            </w:r>
            <w:r w:rsidR="007B1D29">
              <w:rPr>
                <w:noProof/>
                <w:webHidden/>
              </w:rPr>
              <w:tab/>
            </w:r>
            <w:r w:rsidR="007B1D29">
              <w:rPr>
                <w:noProof/>
                <w:webHidden/>
              </w:rPr>
              <w:fldChar w:fldCharType="begin"/>
            </w:r>
            <w:r w:rsidR="007B1D29">
              <w:rPr>
                <w:noProof/>
                <w:webHidden/>
              </w:rPr>
              <w:instrText xml:space="preserve"> PAGEREF _Toc81298343 \h </w:instrText>
            </w:r>
            <w:r w:rsidR="007B1D29">
              <w:rPr>
                <w:noProof/>
                <w:webHidden/>
              </w:rPr>
            </w:r>
            <w:r w:rsidR="007B1D29">
              <w:rPr>
                <w:noProof/>
                <w:webHidden/>
              </w:rPr>
              <w:fldChar w:fldCharType="separate"/>
            </w:r>
            <w:r w:rsidR="00103945">
              <w:rPr>
                <w:noProof/>
                <w:webHidden/>
              </w:rPr>
              <w:t>30</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44" w:history="1">
            <w:r w:rsidR="007B1D29" w:rsidRPr="001830E0">
              <w:rPr>
                <w:rStyle w:val="Lienhypertexte"/>
                <w:noProof/>
                <w:lang w:eastAsia="fr-FR"/>
              </w:rPr>
              <w:t>2.2 Nombre de jours de congés acquis</w:t>
            </w:r>
            <w:r w:rsidR="007B1D29">
              <w:rPr>
                <w:noProof/>
                <w:webHidden/>
              </w:rPr>
              <w:tab/>
            </w:r>
            <w:r w:rsidR="007B1D29">
              <w:rPr>
                <w:noProof/>
                <w:webHidden/>
              </w:rPr>
              <w:fldChar w:fldCharType="begin"/>
            </w:r>
            <w:r w:rsidR="007B1D29">
              <w:rPr>
                <w:noProof/>
                <w:webHidden/>
              </w:rPr>
              <w:instrText xml:space="preserve"> PAGEREF _Toc81298344 \h </w:instrText>
            </w:r>
            <w:r w:rsidR="007B1D29">
              <w:rPr>
                <w:noProof/>
                <w:webHidden/>
              </w:rPr>
            </w:r>
            <w:r w:rsidR="007B1D29">
              <w:rPr>
                <w:noProof/>
                <w:webHidden/>
              </w:rPr>
              <w:fldChar w:fldCharType="separate"/>
            </w:r>
            <w:r w:rsidR="00103945">
              <w:rPr>
                <w:noProof/>
                <w:webHidden/>
              </w:rPr>
              <w:t>30</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45" w:history="1">
            <w:r w:rsidR="007B1D29" w:rsidRPr="001830E0">
              <w:rPr>
                <w:rStyle w:val="Lienhypertexte"/>
                <w:noProof/>
                <w:lang w:eastAsia="fr-FR"/>
              </w:rPr>
              <w:t>2.3 Périodes assimilées à du temps de travail effectif</w:t>
            </w:r>
            <w:r w:rsidR="007B1D29">
              <w:rPr>
                <w:noProof/>
                <w:webHidden/>
              </w:rPr>
              <w:tab/>
            </w:r>
            <w:r w:rsidR="007B1D29">
              <w:rPr>
                <w:noProof/>
                <w:webHidden/>
              </w:rPr>
              <w:fldChar w:fldCharType="begin"/>
            </w:r>
            <w:r w:rsidR="007B1D29">
              <w:rPr>
                <w:noProof/>
                <w:webHidden/>
              </w:rPr>
              <w:instrText xml:space="preserve"> PAGEREF _Toc81298345 \h </w:instrText>
            </w:r>
            <w:r w:rsidR="007B1D29">
              <w:rPr>
                <w:noProof/>
                <w:webHidden/>
              </w:rPr>
            </w:r>
            <w:r w:rsidR="007B1D29">
              <w:rPr>
                <w:noProof/>
                <w:webHidden/>
              </w:rPr>
              <w:fldChar w:fldCharType="separate"/>
            </w:r>
            <w:r w:rsidR="00103945">
              <w:rPr>
                <w:noProof/>
                <w:webHidden/>
              </w:rPr>
              <w:t>30</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46" w:history="1">
            <w:r w:rsidR="007B1D29" w:rsidRPr="001830E0">
              <w:rPr>
                <w:rStyle w:val="Lienhypertexte"/>
                <w:rFonts w:eastAsia="Times New Roman"/>
                <w:noProof/>
                <w:lang w:eastAsia="fr-FR"/>
              </w:rPr>
              <w:t>Article 3 – LA PRISE DES CONGES PAYES</w:t>
            </w:r>
            <w:r w:rsidR="007B1D29">
              <w:rPr>
                <w:noProof/>
                <w:webHidden/>
              </w:rPr>
              <w:tab/>
            </w:r>
            <w:r w:rsidR="007B1D29">
              <w:rPr>
                <w:noProof/>
                <w:webHidden/>
              </w:rPr>
              <w:fldChar w:fldCharType="begin"/>
            </w:r>
            <w:r w:rsidR="007B1D29">
              <w:rPr>
                <w:noProof/>
                <w:webHidden/>
              </w:rPr>
              <w:instrText xml:space="preserve"> PAGEREF _Toc81298346 \h </w:instrText>
            </w:r>
            <w:r w:rsidR="007B1D29">
              <w:rPr>
                <w:noProof/>
                <w:webHidden/>
              </w:rPr>
            </w:r>
            <w:r w:rsidR="007B1D29">
              <w:rPr>
                <w:noProof/>
                <w:webHidden/>
              </w:rPr>
              <w:fldChar w:fldCharType="separate"/>
            </w:r>
            <w:r w:rsidR="00103945">
              <w:rPr>
                <w:noProof/>
                <w:webHidden/>
              </w:rPr>
              <w:t>30</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47" w:history="1">
            <w:r w:rsidR="007B1D29" w:rsidRPr="001830E0">
              <w:rPr>
                <w:rStyle w:val="Lienhypertexte"/>
                <w:noProof/>
                <w:lang w:eastAsia="fr-FR"/>
              </w:rPr>
              <w:t>3.1 Détermination de la période de prise des congés payés</w:t>
            </w:r>
            <w:r w:rsidR="007B1D29">
              <w:rPr>
                <w:noProof/>
                <w:webHidden/>
              </w:rPr>
              <w:tab/>
            </w:r>
            <w:r w:rsidR="007B1D29">
              <w:rPr>
                <w:noProof/>
                <w:webHidden/>
              </w:rPr>
              <w:fldChar w:fldCharType="begin"/>
            </w:r>
            <w:r w:rsidR="007B1D29">
              <w:rPr>
                <w:noProof/>
                <w:webHidden/>
              </w:rPr>
              <w:instrText xml:space="preserve"> PAGEREF _Toc81298347 \h </w:instrText>
            </w:r>
            <w:r w:rsidR="007B1D29">
              <w:rPr>
                <w:noProof/>
                <w:webHidden/>
              </w:rPr>
            </w:r>
            <w:r w:rsidR="007B1D29">
              <w:rPr>
                <w:noProof/>
                <w:webHidden/>
              </w:rPr>
              <w:fldChar w:fldCharType="separate"/>
            </w:r>
            <w:r w:rsidR="00103945">
              <w:rPr>
                <w:noProof/>
                <w:webHidden/>
              </w:rPr>
              <w:t>30</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48" w:history="1">
            <w:r w:rsidR="007B1D29" w:rsidRPr="001830E0">
              <w:rPr>
                <w:rStyle w:val="Lienhypertexte"/>
                <w:noProof/>
                <w:lang w:eastAsia="fr-FR"/>
              </w:rPr>
              <w:t>3.2. Fixation de l’ordre des départs</w:t>
            </w:r>
            <w:r w:rsidR="007B1D29">
              <w:rPr>
                <w:noProof/>
                <w:webHidden/>
              </w:rPr>
              <w:tab/>
            </w:r>
            <w:r w:rsidR="007B1D29">
              <w:rPr>
                <w:noProof/>
                <w:webHidden/>
              </w:rPr>
              <w:fldChar w:fldCharType="begin"/>
            </w:r>
            <w:r w:rsidR="007B1D29">
              <w:rPr>
                <w:noProof/>
                <w:webHidden/>
              </w:rPr>
              <w:instrText xml:space="preserve"> PAGEREF _Toc81298348 \h </w:instrText>
            </w:r>
            <w:r w:rsidR="007B1D29">
              <w:rPr>
                <w:noProof/>
                <w:webHidden/>
              </w:rPr>
            </w:r>
            <w:r w:rsidR="007B1D29">
              <w:rPr>
                <w:noProof/>
                <w:webHidden/>
              </w:rPr>
              <w:fldChar w:fldCharType="separate"/>
            </w:r>
            <w:r w:rsidR="00103945">
              <w:rPr>
                <w:noProof/>
                <w:webHidden/>
              </w:rPr>
              <w:t>30</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49" w:history="1">
            <w:r w:rsidR="007B1D29" w:rsidRPr="001830E0">
              <w:rPr>
                <w:rStyle w:val="Lienhypertexte"/>
                <w:rFonts w:eastAsia="Times New Roman"/>
                <w:noProof/>
                <w:lang w:eastAsia="fr-FR"/>
              </w:rPr>
              <w:t>Article 4- MODALITES DE FRACTIONNEMENT DES CONGES PAYES</w:t>
            </w:r>
            <w:r w:rsidR="007B1D29">
              <w:rPr>
                <w:noProof/>
                <w:webHidden/>
              </w:rPr>
              <w:tab/>
            </w:r>
            <w:r w:rsidR="007B1D29">
              <w:rPr>
                <w:noProof/>
                <w:webHidden/>
              </w:rPr>
              <w:fldChar w:fldCharType="begin"/>
            </w:r>
            <w:r w:rsidR="007B1D29">
              <w:rPr>
                <w:noProof/>
                <w:webHidden/>
              </w:rPr>
              <w:instrText xml:space="preserve"> PAGEREF _Toc81298349 \h </w:instrText>
            </w:r>
            <w:r w:rsidR="007B1D29">
              <w:rPr>
                <w:noProof/>
                <w:webHidden/>
              </w:rPr>
            </w:r>
            <w:r w:rsidR="007B1D29">
              <w:rPr>
                <w:noProof/>
                <w:webHidden/>
              </w:rPr>
              <w:fldChar w:fldCharType="separate"/>
            </w:r>
            <w:r w:rsidR="00103945">
              <w:rPr>
                <w:noProof/>
                <w:webHidden/>
              </w:rPr>
              <w:t>31</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50" w:history="1">
            <w:r w:rsidR="007B1D29" w:rsidRPr="001830E0">
              <w:rPr>
                <w:rStyle w:val="Lienhypertexte"/>
                <w:rFonts w:cstheme="minorHAnsi"/>
                <w:noProof/>
              </w:rPr>
              <w:t>Article 5 :</w:t>
            </w:r>
            <w:r w:rsidR="007B1D29" w:rsidRPr="001830E0">
              <w:rPr>
                <w:rStyle w:val="Lienhypertexte"/>
                <w:noProof/>
              </w:rPr>
              <w:t xml:space="preserve"> CONGES POUR EVENEMENTS FAMILIAUX</w:t>
            </w:r>
            <w:r w:rsidR="007B1D29">
              <w:rPr>
                <w:noProof/>
                <w:webHidden/>
              </w:rPr>
              <w:tab/>
            </w:r>
            <w:r w:rsidR="007B1D29">
              <w:rPr>
                <w:noProof/>
                <w:webHidden/>
              </w:rPr>
              <w:fldChar w:fldCharType="begin"/>
            </w:r>
            <w:r w:rsidR="007B1D29">
              <w:rPr>
                <w:noProof/>
                <w:webHidden/>
              </w:rPr>
              <w:instrText xml:space="preserve"> PAGEREF _Toc81298350 \h </w:instrText>
            </w:r>
            <w:r w:rsidR="007B1D29">
              <w:rPr>
                <w:noProof/>
                <w:webHidden/>
              </w:rPr>
            </w:r>
            <w:r w:rsidR="007B1D29">
              <w:rPr>
                <w:noProof/>
                <w:webHidden/>
              </w:rPr>
              <w:fldChar w:fldCharType="separate"/>
            </w:r>
            <w:r w:rsidR="00103945">
              <w:rPr>
                <w:noProof/>
                <w:webHidden/>
              </w:rPr>
              <w:t>31</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51" w:history="1">
            <w:r w:rsidR="007B1D29" w:rsidRPr="001830E0">
              <w:rPr>
                <w:rStyle w:val="Lienhypertexte"/>
                <w:noProof/>
              </w:rPr>
              <w:t>Article 6 : JOURNEE DE SOLIDARITE</w:t>
            </w:r>
            <w:r w:rsidR="007B1D29">
              <w:rPr>
                <w:noProof/>
                <w:webHidden/>
              </w:rPr>
              <w:tab/>
            </w:r>
            <w:r w:rsidR="007B1D29">
              <w:rPr>
                <w:noProof/>
                <w:webHidden/>
              </w:rPr>
              <w:fldChar w:fldCharType="begin"/>
            </w:r>
            <w:r w:rsidR="007B1D29">
              <w:rPr>
                <w:noProof/>
                <w:webHidden/>
              </w:rPr>
              <w:instrText xml:space="preserve"> PAGEREF _Toc81298351 \h </w:instrText>
            </w:r>
            <w:r w:rsidR="007B1D29">
              <w:rPr>
                <w:noProof/>
                <w:webHidden/>
              </w:rPr>
            </w:r>
            <w:r w:rsidR="007B1D29">
              <w:rPr>
                <w:noProof/>
                <w:webHidden/>
              </w:rPr>
              <w:fldChar w:fldCharType="separate"/>
            </w:r>
            <w:r w:rsidR="00103945">
              <w:rPr>
                <w:noProof/>
                <w:webHidden/>
              </w:rPr>
              <w:t>32</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52" w:history="1">
            <w:r w:rsidR="007B1D29" w:rsidRPr="001830E0">
              <w:rPr>
                <w:rStyle w:val="Lienhypertexte"/>
                <w:noProof/>
              </w:rPr>
              <w:t>Article 7 : CONGES PAYES SUPPLEMENTAIRES</w:t>
            </w:r>
            <w:r w:rsidR="007B1D29">
              <w:rPr>
                <w:noProof/>
                <w:webHidden/>
              </w:rPr>
              <w:tab/>
            </w:r>
            <w:r w:rsidR="007B1D29">
              <w:rPr>
                <w:noProof/>
                <w:webHidden/>
              </w:rPr>
              <w:fldChar w:fldCharType="begin"/>
            </w:r>
            <w:r w:rsidR="007B1D29">
              <w:rPr>
                <w:noProof/>
                <w:webHidden/>
              </w:rPr>
              <w:instrText xml:space="preserve"> PAGEREF _Toc81298352 \h </w:instrText>
            </w:r>
            <w:r w:rsidR="007B1D29">
              <w:rPr>
                <w:noProof/>
                <w:webHidden/>
              </w:rPr>
            </w:r>
            <w:r w:rsidR="007B1D29">
              <w:rPr>
                <w:noProof/>
                <w:webHidden/>
              </w:rPr>
              <w:fldChar w:fldCharType="separate"/>
            </w:r>
            <w:r w:rsidR="00103945">
              <w:rPr>
                <w:noProof/>
                <w:webHidden/>
              </w:rPr>
              <w:t>32</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53" w:history="1">
            <w:r w:rsidR="007B1D29" w:rsidRPr="001830E0">
              <w:rPr>
                <w:rStyle w:val="Lienhypertexte"/>
                <w:noProof/>
              </w:rPr>
              <w:t>Article 8. DON DE JOURS DE CONGES</w:t>
            </w:r>
            <w:r w:rsidR="007B1D29">
              <w:rPr>
                <w:noProof/>
                <w:webHidden/>
              </w:rPr>
              <w:tab/>
            </w:r>
            <w:r w:rsidR="007B1D29">
              <w:rPr>
                <w:noProof/>
                <w:webHidden/>
              </w:rPr>
              <w:fldChar w:fldCharType="begin"/>
            </w:r>
            <w:r w:rsidR="007B1D29">
              <w:rPr>
                <w:noProof/>
                <w:webHidden/>
              </w:rPr>
              <w:instrText xml:space="preserve"> PAGEREF _Toc81298353 \h </w:instrText>
            </w:r>
            <w:r w:rsidR="007B1D29">
              <w:rPr>
                <w:noProof/>
                <w:webHidden/>
              </w:rPr>
            </w:r>
            <w:r w:rsidR="007B1D29">
              <w:rPr>
                <w:noProof/>
                <w:webHidden/>
              </w:rPr>
              <w:fldChar w:fldCharType="separate"/>
            </w:r>
            <w:r w:rsidR="00103945">
              <w:rPr>
                <w:noProof/>
                <w:webHidden/>
              </w:rPr>
              <w:t>32</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54" w:history="1">
            <w:r w:rsidR="007B1D29" w:rsidRPr="001830E0">
              <w:rPr>
                <w:rStyle w:val="Lienhypertexte"/>
                <w:noProof/>
              </w:rPr>
              <w:t>8.1 – Congés et jours de repos cessibles</w:t>
            </w:r>
            <w:r w:rsidR="007B1D29">
              <w:rPr>
                <w:noProof/>
                <w:webHidden/>
              </w:rPr>
              <w:tab/>
            </w:r>
            <w:r w:rsidR="007B1D29">
              <w:rPr>
                <w:noProof/>
                <w:webHidden/>
              </w:rPr>
              <w:fldChar w:fldCharType="begin"/>
            </w:r>
            <w:r w:rsidR="007B1D29">
              <w:rPr>
                <w:noProof/>
                <w:webHidden/>
              </w:rPr>
              <w:instrText xml:space="preserve"> PAGEREF _Toc81298354 \h </w:instrText>
            </w:r>
            <w:r w:rsidR="007B1D29">
              <w:rPr>
                <w:noProof/>
                <w:webHidden/>
              </w:rPr>
            </w:r>
            <w:r w:rsidR="007B1D29">
              <w:rPr>
                <w:noProof/>
                <w:webHidden/>
              </w:rPr>
              <w:fldChar w:fldCharType="separate"/>
            </w:r>
            <w:r w:rsidR="00103945">
              <w:rPr>
                <w:noProof/>
                <w:webHidden/>
              </w:rPr>
              <w:t>32</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55" w:history="1">
            <w:r w:rsidR="007B1D29" w:rsidRPr="001830E0">
              <w:rPr>
                <w:rStyle w:val="Lienhypertexte"/>
                <w:noProof/>
              </w:rPr>
              <w:t>8.2 – Modalités applicables au salarié donateur</w:t>
            </w:r>
            <w:r w:rsidR="007B1D29">
              <w:rPr>
                <w:noProof/>
                <w:webHidden/>
              </w:rPr>
              <w:tab/>
            </w:r>
            <w:r w:rsidR="007B1D29">
              <w:rPr>
                <w:noProof/>
                <w:webHidden/>
              </w:rPr>
              <w:fldChar w:fldCharType="begin"/>
            </w:r>
            <w:r w:rsidR="007B1D29">
              <w:rPr>
                <w:noProof/>
                <w:webHidden/>
              </w:rPr>
              <w:instrText xml:space="preserve"> PAGEREF _Toc81298355 \h </w:instrText>
            </w:r>
            <w:r w:rsidR="007B1D29">
              <w:rPr>
                <w:noProof/>
                <w:webHidden/>
              </w:rPr>
            </w:r>
            <w:r w:rsidR="007B1D29">
              <w:rPr>
                <w:noProof/>
                <w:webHidden/>
              </w:rPr>
              <w:fldChar w:fldCharType="separate"/>
            </w:r>
            <w:r w:rsidR="00103945">
              <w:rPr>
                <w:noProof/>
                <w:webHidden/>
              </w:rPr>
              <w:t>33</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56" w:history="1">
            <w:r w:rsidR="007B1D29" w:rsidRPr="001830E0">
              <w:rPr>
                <w:rStyle w:val="Lienhypertexte"/>
                <w:noProof/>
              </w:rPr>
              <w:t>8.3 – Modalités applicables au salarié bénéficiaire</w:t>
            </w:r>
            <w:r w:rsidR="007B1D29">
              <w:rPr>
                <w:noProof/>
                <w:webHidden/>
              </w:rPr>
              <w:tab/>
            </w:r>
            <w:r w:rsidR="007B1D29">
              <w:rPr>
                <w:noProof/>
                <w:webHidden/>
              </w:rPr>
              <w:fldChar w:fldCharType="begin"/>
            </w:r>
            <w:r w:rsidR="007B1D29">
              <w:rPr>
                <w:noProof/>
                <w:webHidden/>
              </w:rPr>
              <w:instrText xml:space="preserve"> PAGEREF _Toc81298356 \h </w:instrText>
            </w:r>
            <w:r w:rsidR="007B1D29">
              <w:rPr>
                <w:noProof/>
                <w:webHidden/>
              </w:rPr>
            </w:r>
            <w:r w:rsidR="007B1D29">
              <w:rPr>
                <w:noProof/>
                <w:webHidden/>
              </w:rPr>
              <w:fldChar w:fldCharType="separate"/>
            </w:r>
            <w:r w:rsidR="00103945">
              <w:rPr>
                <w:noProof/>
                <w:webHidden/>
              </w:rPr>
              <w:t>33</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57" w:history="1">
            <w:r w:rsidR="007B1D29" w:rsidRPr="001830E0">
              <w:rPr>
                <w:rStyle w:val="Lienhypertexte"/>
                <w:noProof/>
              </w:rPr>
              <w:t>8.3.1 – Salarié bénéficiaire</w:t>
            </w:r>
            <w:r w:rsidR="007B1D29">
              <w:rPr>
                <w:noProof/>
                <w:webHidden/>
              </w:rPr>
              <w:tab/>
            </w:r>
            <w:r w:rsidR="007B1D29">
              <w:rPr>
                <w:noProof/>
                <w:webHidden/>
              </w:rPr>
              <w:fldChar w:fldCharType="begin"/>
            </w:r>
            <w:r w:rsidR="007B1D29">
              <w:rPr>
                <w:noProof/>
                <w:webHidden/>
              </w:rPr>
              <w:instrText xml:space="preserve"> PAGEREF _Toc81298357 \h </w:instrText>
            </w:r>
            <w:r w:rsidR="007B1D29">
              <w:rPr>
                <w:noProof/>
                <w:webHidden/>
              </w:rPr>
            </w:r>
            <w:r w:rsidR="007B1D29">
              <w:rPr>
                <w:noProof/>
                <w:webHidden/>
              </w:rPr>
              <w:fldChar w:fldCharType="separate"/>
            </w:r>
            <w:r w:rsidR="00103945">
              <w:rPr>
                <w:noProof/>
                <w:webHidden/>
              </w:rPr>
              <w:t>33</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58" w:history="1">
            <w:r w:rsidR="007B1D29" w:rsidRPr="001830E0">
              <w:rPr>
                <w:rStyle w:val="Lienhypertexte"/>
                <w:noProof/>
                <w:shd w:color="auto" w:fill="FFFFFF" w:val="clear"/>
              </w:rPr>
              <w:t>8.3.2. Procédure</w:t>
            </w:r>
            <w:r w:rsidR="007B1D29">
              <w:rPr>
                <w:noProof/>
                <w:webHidden/>
              </w:rPr>
              <w:tab/>
            </w:r>
            <w:r w:rsidR="007B1D29">
              <w:rPr>
                <w:noProof/>
                <w:webHidden/>
              </w:rPr>
              <w:fldChar w:fldCharType="begin"/>
            </w:r>
            <w:r w:rsidR="007B1D29">
              <w:rPr>
                <w:noProof/>
                <w:webHidden/>
              </w:rPr>
              <w:instrText xml:space="preserve"> PAGEREF _Toc81298358 \h </w:instrText>
            </w:r>
            <w:r w:rsidR="007B1D29">
              <w:rPr>
                <w:noProof/>
                <w:webHidden/>
              </w:rPr>
            </w:r>
            <w:r w:rsidR="007B1D29">
              <w:rPr>
                <w:noProof/>
                <w:webHidden/>
              </w:rPr>
              <w:fldChar w:fldCharType="separate"/>
            </w:r>
            <w:r w:rsidR="00103945">
              <w:rPr>
                <w:noProof/>
                <w:webHidden/>
              </w:rPr>
              <w:t>34</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59" w:history="1">
            <w:r w:rsidR="007B1D29" w:rsidRPr="001830E0">
              <w:rPr>
                <w:rStyle w:val="Lienhypertexte"/>
                <w:noProof/>
              </w:rPr>
              <w:t>8.3.3 – Utilisation des jours par le salarié bénéficiaire</w:t>
            </w:r>
            <w:r w:rsidR="007B1D29">
              <w:rPr>
                <w:noProof/>
                <w:webHidden/>
              </w:rPr>
              <w:tab/>
            </w:r>
            <w:r w:rsidR="007B1D29">
              <w:rPr>
                <w:noProof/>
                <w:webHidden/>
              </w:rPr>
              <w:fldChar w:fldCharType="begin"/>
            </w:r>
            <w:r w:rsidR="007B1D29">
              <w:rPr>
                <w:noProof/>
                <w:webHidden/>
              </w:rPr>
              <w:instrText xml:space="preserve"> PAGEREF _Toc81298359 \h </w:instrText>
            </w:r>
            <w:r w:rsidR="007B1D29">
              <w:rPr>
                <w:noProof/>
                <w:webHidden/>
              </w:rPr>
            </w:r>
            <w:r w:rsidR="007B1D29">
              <w:rPr>
                <w:noProof/>
                <w:webHidden/>
              </w:rPr>
              <w:fldChar w:fldCharType="separate"/>
            </w:r>
            <w:r w:rsidR="00103945">
              <w:rPr>
                <w:noProof/>
                <w:webHidden/>
              </w:rPr>
              <w:t>34</w:t>
            </w:r>
            <w:r w:rsidR="007B1D29">
              <w:rPr>
                <w:noProof/>
                <w:webHidden/>
              </w:rPr>
              <w:fldChar w:fldCharType="end"/>
            </w:r>
          </w:hyperlink>
        </w:p>
        <w:p w:rsidR="007B1D29" w:rsidRDefault="00283307">
          <w:pPr>
            <w:pStyle w:val="TM1"/>
            <w:tabs>
              <w:tab w:leader="dot" w:pos="9500" w:val="right"/>
            </w:tabs>
            <w:rPr>
              <w:rFonts w:eastAsiaTheme="minorEastAsia"/>
              <w:b w:val="0"/>
              <w:bCs w:val="0"/>
              <w:i w:val="0"/>
              <w:iCs w:val="0"/>
              <w:noProof/>
              <w:sz w:val="22"/>
              <w:szCs w:val="22"/>
              <w:lang w:eastAsia="fr-FR"/>
            </w:rPr>
          </w:pPr>
          <w:hyperlink w:anchor="_Toc81298360" w:history="1">
            <w:r w:rsidR="007B1D29" w:rsidRPr="001830E0">
              <w:rPr>
                <w:rStyle w:val="Lienhypertexte"/>
                <w:noProof/>
              </w:rPr>
              <w:t>Titre 6 – LE COMPTE EPARGNE TEMPS</w:t>
            </w:r>
            <w:r w:rsidR="007B1D29">
              <w:rPr>
                <w:noProof/>
                <w:webHidden/>
              </w:rPr>
              <w:tab/>
            </w:r>
            <w:r w:rsidR="007B1D29">
              <w:rPr>
                <w:noProof/>
                <w:webHidden/>
              </w:rPr>
              <w:fldChar w:fldCharType="begin"/>
            </w:r>
            <w:r w:rsidR="007B1D29">
              <w:rPr>
                <w:noProof/>
                <w:webHidden/>
              </w:rPr>
              <w:instrText xml:space="preserve"> PAGEREF _Toc81298360 \h </w:instrText>
            </w:r>
            <w:r w:rsidR="007B1D29">
              <w:rPr>
                <w:noProof/>
                <w:webHidden/>
              </w:rPr>
            </w:r>
            <w:r w:rsidR="007B1D29">
              <w:rPr>
                <w:noProof/>
                <w:webHidden/>
              </w:rPr>
              <w:fldChar w:fldCharType="separate"/>
            </w:r>
            <w:r w:rsidR="00103945">
              <w:rPr>
                <w:noProof/>
                <w:webHidden/>
              </w:rPr>
              <w:t>35</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61" w:history="1">
            <w:r w:rsidR="007B1D29" w:rsidRPr="001830E0">
              <w:rPr>
                <w:rStyle w:val="Lienhypertexte"/>
                <w:noProof/>
              </w:rPr>
              <w:t>Article-1 : SALARIES BENEFICIAIRES ET CONDITIONS D’OUVERTURE D’UN COMPTE EPARGNE TEMPS</w:t>
            </w:r>
            <w:r w:rsidR="007B1D29">
              <w:rPr>
                <w:noProof/>
                <w:webHidden/>
              </w:rPr>
              <w:tab/>
            </w:r>
            <w:r w:rsidR="007B1D29">
              <w:rPr>
                <w:noProof/>
                <w:webHidden/>
              </w:rPr>
              <w:fldChar w:fldCharType="begin"/>
            </w:r>
            <w:r w:rsidR="007B1D29">
              <w:rPr>
                <w:noProof/>
                <w:webHidden/>
              </w:rPr>
              <w:instrText xml:space="preserve"> PAGEREF _Toc81298361 \h </w:instrText>
            </w:r>
            <w:r w:rsidR="007B1D29">
              <w:rPr>
                <w:noProof/>
                <w:webHidden/>
              </w:rPr>
            </w:r>
            <w:r w:rsidR="007B1D29">
              <w:rPr>
                <w:noProof/>
                <w:webHidden/>
              </w:rPr>
              <w:fldChar w:fldCharType="separate"/>
            </w:r>
            <w:r w:rsidR="00103945">
              <w:rPr>
                <w:noProof/>
                <w:webHidden/>
              </w:rPr>
              <w:t>36</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62" w:history="1">
            <w:r w:rsidR="007B1D29" w:rsidRPr="001830E0">
              <w:rPr>
                <w:rStyle w:val="Lienhypertexte"/>
                <w:noProof/>
              </w:rPr>
              <w:t>Article 2 : OUVERTURE ET TENUE DU COMPTE :</w:t>
            </w:r>
            <w:r w:rsidR="007B1D29">
              <w:rPr>
                <w:noProof/>
                <w:webHidden/>
              </w:rPr>
              <w:tab/>
            </w:r>
            <w:r w:rsidR="007B1D29">
              <w:rPr>
                <w:noProof/>
                <w:webHidden/>
              </w:rPr>
              <w:fldChar w:fldCharType="begin"/>
            </w:r>
            <w:r w:rsidR="007B1D29">
              <w:rPr>
                <w:noProof/>
                <w:webHidden/>
              </w:rPr>
              <w:instrText xml:space="preserve"> PAGEREF _Toc81298362 \h </w:instrText>
            </w:r>
            <w:r w:rsidR="007B1D29">
              <w:rPr>
                <w:noProof/>
                <w:webHidden/>
              </w:rPr>
            </w:r>
            <w:r w:rsidR="007B1D29">
              <w:rPr>
                <w:noProof/>
                <w:webHidden/>
              </w:rPr>
              <w:fldChar w:fldCharType="separate"/>
            </w:r>
            <w:r w:rsidR="00103945">
              <w:rPr>
                <w:noProof/>
                <w:webHidden/>
              </w:rPr>
              <w:t>36</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63" w:history="1">
            <w:r w:rsidR="007B1D29" w:rsidRPr="001830E0">
              <w:rPr>
                <w:rStyle w:val="Lienhypertexte"/>
                <w:noProof/>
              </w:rPr>
              <w:t>Article 3 – ALIMENTATION DU COMPTE EPARGNE TEMPS</w:t>
            </w:r>
            <w:r w:rsidR="007B1D29">
              <w:rPr>
                <w:noProof/>
                <w:webHidden/>
              </w:rPr>
              <w:tab/>
            </w:r>
            <w:r w:rsidR="007B1D29">
              <w:rPr>
                <w:noProof/>
                <w:webHidden/>
              </w:rPr>
              <w:fldChar w:fldCharType="begin"/>
            </w:r>
            <w:r w:rsidR="007B1D29">
              <w:rPr>
                <w:noProof/>
                <w:webHidden/>
              </w:rPr>
              <w:instrText xml:space="preserve"> PAGEREF _Toc81298363 \h </w:instrText>
            </w:r>
            <w:r w:rsidR="007B1D29">
              <w:rPr>
                <w:noProof/>
                <w:webHidden/>
              </w:rPr>
            </w:r>
            <w:r w:rsidR="007B1D29">
              <w:rPr>
                <w:noProof/>
                <w:webHidden/>
              </w:rPr>
              <w:fldChar w:fldCharType="separate"/>
            </w:r>
            <w:r w:rsidR="00103945">
              <w:rPr>
                <w:noProof/>
                <w:webHidden/>
              </w:rPr>
              <w:t>36</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64" w:history="1">
            <w:r w:rsidR="007B1D29" w:rsidRPr="001830E0">
              <w:rPr>
                <w:rStyle w:val="Lienhypertexte"/>
                <w:noProof/>
              </w:rPr>
              <w:t>3.1 Alimentation du compte à l’initiative du salarié</w:t>
            </w:r>
            <w:r w:rsidR="007B1D29">
              <w:rPr>
                <w:noProof/>
                <w:webHidden/>
              </w:rPr>
              <w:tab/>
            </w:r>
            <w:r w:rsidR="007B1D29">
              <w:rPr>
                <w:noProof/>
                <w:webHidden/>
              </w:rPr>
              <w:fldChar w:fldCharType="begin"/>
            </w:r>
            <w:r w:rsidR="007B1D29">
              <w:rPr>
                <w:noProof/>
                <w:webHidden/>
              </w:rPr>
              <w:instrText xml:space="preserve"> PAGEREF _Toc81298364 \h </w:instrText>
            </w:r>
            <w:r w:rsidR="007B1D29">
              <w:rPr>
                <w:noProof/>
                <w:webHidden/>
              </w:rPr>
            </w:r>
            <w:r w:rsidR="007B1D29">
              <w:rPr>
                <w:noProof/>
                <w:webHidden/>
              </w:rPr>
              <w:fldChar w:fldCharType="separate"/>
            </w:r>
            <w:r w:rsidR="00103945">
              <w:rPr>
                <w:noProof/>
                <w:webHidden/>
              </w:rPr>
              <w:t>36</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65" w:history="1">
            <w:r w:rsidR="007B1D29" w:rsidRPr="001830E0">
              <w:rPr>
                <w:rStyle w:val="Lienhypertexte"/>
                <w:noProof/>
              </w:rPr>
              <w:t>3.2 : Alimentation du compte en heures de travail à l’initiative de l’employeur</w:t>
            </w:r>
            <w:r w:rsidR="007B1D29">
              <w:rPr>
                <w:noProof/>
                <w:webHidden/>
              </w:rPr>
              <w:tab/>
            </w:r>
            <w:r w:rsidR="007B1D29">
              <w:rPr>
                <w:noProof/>
                <w:webHidden/>
              </w:rPr>
              <w:fldChar w:fldCharType="begin"/>
            </w:r>
            <w:r w:rsidR="007B1D29">
              <w:rPr>
                <w:noProof/>
                <w:webHidden/>
              </w:rPr>
              <w:instrText xml:space="preserve"> PAGEREF _Toc81298365 \h </w:instrText>
            </w:r>
            <w:r w:rsidR="007B1D29">
              <w:rPr>
                <w:noProof/>
                <w:webHidden/>
              </w:rPr>
            </w:r>
            <w:r w:rsidR="007B1D29">
              <w:rPr>
                <w:noProof/>
                <w:webHidden/>
              </w:rPr>
              <w:fldChar w:fldCharType="separate"/>
            </w:r>
            <w:r w:rsidR="00103945">
              <w:rPr>
                <w:noProof/>
                <w:webHidden/>
              </w:rPr>
              <w:t>37</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66" w:history="1">
            <w:r w:rsidR="007B1D29" w:rsidRPr="001830E0">
              <w:rPr>
                <w:rStyle w:val="Lienhypertexte"/>
                <w:noProof/>
              </w:rPr>
              <w:t>3.3. : Alimentation en argent</w:t>
            </w:r>
            <w:r w:rsidR="007B1D29">
              <w:rPr>
                <w:noProof/>
                <w:webHidden/>
              </w:rPr>
              <w:tab/>
            </w:r>
            <w:r w:rsidR="007B1D29">
              <w:rPr>
                <w:noProof/>
                <w:webHidden/>
              </w:rPr>
              <w:fldChar w:fldCharType="begin"/>
            </w:r>
            <w:r w:rsidR="007B1D29">
              <w:rPr>
                <w:noProof/>
                <w:webHidden/>
              </w:rPr>
              <w:instrText xml:space="preserve"> PAGEREF _Toc81298366 \h </w:instrText>
            </w:r>
            <w:r w:rsidR="007B1D29">
              <w:rPr>
                <w:noProof/>
                <w:webHidden/>
              </w:rPr>
            </w:r>
            <w:r w:rsidR="007B1D29">
              <w:rPr>
                <w:noProof/>
                <w:webHidden/>
              </w:rPr>
              <w:fldChar w:fldCharType="separate"/>
            </w:r>
            <w:r w:rsidR="00103945">
              <w:rPr>
                <w:noProof/>
                <w:webHidden/>
              </w:rPr>
              <w:t>37</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67" w:history="1">
            <w:r w:rsidR="007B1D29" w:rsidRPr="001830E0">
              <w:rPr>
                <w:rStyle w:val="Lienhypertexte"/>
                <w:noProof/>
              </w:rPr>
              <w:t>3.4. : Plafond</w:t>
            </w:r>
            <w:r w:rsidR="007B1D29">
              <w:rPr>
                <w:noProof/>
                <w:webHidden/>
              </w:rPr>
              <w:tab/>
            </w:r>
            <w:r w:rsidR="007B1D29">
              <w:rPr>
                <w:noProof/>
                <w:webHidden/>
              </w:rPr>
              <w:fldChar w:fldCharType="begin"/>
            </w:r>
            <w:r w:rsidR="007B1D29">
              <w:rPr>
                <w:noProof/>
                <w:webHidden/>
              </w:rPr>
              <w:instrText xml:space="preserve"> PAGEREF _Toc81298367 \h </w:instrText>
            </w:r>
            <w:r w:rsidR="007B1D29">
              <w:rPr>
                <w:noProof/>
                <w:webHidden/>
              </w:rPr>
            </w:r>
            <w:r w:rsidR="007B1D29">
              <w:rPr>
                <w:noProof/>
                <w:webHidden/>
              </w:rPr>
              <w:fldChar w:fldCharType="separate"/>
            </w:r>
            <w:r w:rsidR="00103945">
              <w:rPr>
                <w:noProof/>
                <w:webHidden/>
              </w:rPr>
              <w:t>37</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68" w:history="1">
            <w:r w:rsidR="007B1D29" w:rsidRPr="001830E0">
              <w:rPr>
                <w:rStyle w:val="Lienhypertexte"/>
                <w:noProof/>
              </w:rPr>
              <w:t>3.5. Modalités de conversion des éléments du CET</w:t>
            </w:r>
            <w:r w:rsidR="007B1D29">
              <w:rPr>
                <w:noProof/>
                <w:webHidden/>
              </w:rPr>
              <w:tab/>
            </w:r>
            <w:r w:rsidR="007B1D29">
              <w:rPr>
                <w:noProof/>
                <w:webHidden/>
              </w:rPr>
              <w:fldChar w:fldCharType="begin"/>
            </w:r>
            <w:r w:rsidR="007B1D29">
              <w:rPr>
                <w:noProof/>
                <w:webHidden/>
              </w:rPr>
              <w:instrText xml:space="preserve"> PAGEREF _Toc81298368 \h </w:instrText>
            </w:r>
            <w:r w:rsidR="007B1D29">
              <w:rPr>
                <w:noProof/>
                <w:webHidden/>
              </w:rPr>
            </w:r>
            <w:r w:rsidR="007B1D29">
              <w:rPr>
                <w:noProof/>
                <w:webHidden/>
              </w:rPr>
              <w:fldChar w:fldCharType="separate"/>
            </w:r>
            <w:r w:rsidR="00103945">
              <w:rPr>
                <w:noProof/>
                <w:webHidden/>
              </w:rPr>
              <w:t>38</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69" w:history="1">
            <w:r w:rsidR="007B1D29" w:rsidRPr="001830E0">
              <w:rPr>
                <w:rStyle w:val="Lienhypertexte"/>
                <w:noProof/>
                <w:shd w:color="auto" w:fill="FFFFFF" w:val="clear"/>
                <w:lang w:eastAsia="fr-FR"/>
              </w:rPr>
              <w:t>3.6. Modalités de dépôt sur le CET</w:t>
            </w:r>
            <w:r w:rsidR="007B1D29">
              <w:rPr>
                <w:noProof/>
                <w:webHidden/>
              </w:rPr>
              <w:tab/>
            </w:r>
            <w:r w:rsidR="007B1D29">
              <w:rPr>
                <w:noProof/>
                <w:webHidden/>
              </w:rPr>
              <w:fldChar w:fldCharType="begin"/>
            </w:r>
            <w:r w:rsidR="007B1D29">
              <w:rPr>
                <w:noProof/>
                <w:webHidden/>
              </w:rPr>
              <w:instrText xml:space="preserve"> PAGEREF _Toc81298369 \h </w:instrText>
            </w:r>
            <w:r w:rsidR="007B1D29">
              <w:rPr>
                <w:noProof/>
                <w:webHidden/>
              </w:rPr>
            </w:r>
            <w:r w:rsidR="007B1D29">
              <w:rPr>
                <w:noProof/>
                <w:webHidden/>
              </w:rPr>
              <w:fldChar w:fldCharType="separate"/>
            </w:r>
            <w:r w:rsidR="00103945">
              <w:rPr>
                <w:noProof/>
                <w:webHidden/>
              </w:rPr>
              <w:t>38</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70" w:history="1">
            <w:r w:rsidR="007B1D29" w:rsidRPr="001830E0">
              <w:rPr>
                <w:rStyle w:val="Lienhypertexte"/>
                <w:noProof/>
                <w:lang w:eastAsia="fr-FR"/>
              </w:rPr>
              <w:t>3.7. Procédure :</w:t>
            </w:r>
            <w:r w:rsidR="007B1D29">
              <w:rPr>
                <w:noProof/>
                <w:webHidden/>
              </w:rPr>
              <w:tab/>
            </w:r>
            <w:r w:rsidR="007B1D29">
              <w:rPr>
                <w:noProof/>
                <w:webHidden/>
              </w:rPr>
              <w:fldChar w:fldCharType="begin"/>
            </w:r>
            <w:r w:rsidR="007B1D29">
              <w:rPr>
                <w:noProof/>
                <w:webHidden/>
              </w:rPr>
              <w:instrText xml:space="preserve"> PAGEREF _Toc81298370 \h </w:instrText>
            </w:r>
            <w:r w:rsidR="007B1D29">
              <w:rPr>
                <w:noProof/>
                <w:webHidden/>
              </w:rPr>
            </w:r>
            <w:r w:rsidR="007B1D29">
              <w:rPr>
                <w:noProof/>
                <w:webHidden/>
              </w:rPr>
              <w:fldChar w:fldCharType="separate"/>
            </w:r>
            <w:r w:rsidR="00103945">
              <w:rPr>
                <w:noProof/>
                <w:webHidden/>
              </w:rPr>
              <w:t>38</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71" w:history="1">
            <w:r w:rsidR="007B1D29" w:rsidRPr="001830E0">
              <w:rPr>
                <w:rStyle w:val="Lienhypertexte"/>
                <w:rFonts w:eastAsia="Times New Roman"/>
                <w:noProof/>
                <w:lang w:eastAsia="fr-FR"/>
              </w:rPr>
              <w:t>Article 4 : UTILISATION DU CET</w:t>
            </w:r>
            <w:r w:rsidR="007B1D29">
              <w:rPr>
                <w:noProof/>
                <w:webHidden/>
              </w:rPr>
              <w:tab/>
            </w:r>
            <w:r w:rsidR="007B1D29">
              <w:rPr>
                <w:noProof/>
                <w:webHidden/>
              </w:rPr>
              <w:fldChar w:fldCharType="begin"/>
            </w:r>
            <w:r w:rsidR="007B1D29">
              <w:rPr>
                <w:noProof/>
                <w:webHidden/>
              </w:rPr>
              <w:instrText xml:space="preserve"> PAGEREF _Toc81298371 \h </w:instrText>
            </w:r>
            <w:r w:rsidR="007B1D29">
              <w:rPr>
                <w:noProof/>
                <w:webHidden/>
              </w:rPr>
            </w:r>
            <w:r w:rsidR="007B1D29">
              <w:rPr>
                <w:noProof/>
                <w:webHidden/>
              </w:rPr>
              <w:fldChar w:fldCharType="separate"/>
            </w:r>
            <w:r w:rsidR="00103945">
              <w:rPr>
                <w:noProof/>
                <w:webHidden/>
              </w:rPr>
              <w:t>38</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72" w:history="1">
            <w:r w:rsidR="007B1D29" w:rsidRPr="001830E0">
              <w:rPr>
                <w:rStyle w:val="Lienhypertexte"/>
                <w:b/>
                <w:noProof/>
                <w:lang w:eastAsia="fr-FR"/>
              </w:rPr>
              <w:t>4.1. Utilisation du CET pour rémunérer un congé</w:t>
            </w:r>
            <w:r w:rsidR="007B1D29">
              <w:rPr>
                <w:noProof/>
                <w:webHidden/>
              </w:rPr>
              <w:tab/>
            </w:r>
            <w:r w:rsidR="007B1D29">
              <w:rPr>
                <w:noProof/>
                <w:webHidden/>
              </w:rPr>
              <w:fldChar w:fldCharType="begin"/>
            </w:r>
            <w:r w:rsidR="007B1D29">
              <w:rPr>
                <w:noProof/>
                <w:webHidden/>
              </w:rPr>
              <w:instrText xml:space="preserve"> PAGEREF _Toc81298372 \h </w:instrText>
            </w:r>
            <w:r w:rsidR="007B1D29">
              <w:rPr>
                <w:noProof/>
                <w:webHidden/>
              </w:rPr>
            </w:r>
            <w:r w:rsidR="007B1D29">
              <w:rPr>
                <w:noProof/>
                <w:webHidden/>
              </w:rPr>
              <w:fldChar w:fldCharType="separate"/>
            </w:r>
            <w:r w:rsidR="00103945">
              <w:rPr>
                <w:noProof/>
                <w:webHidden/>
              </w:rPr>
              <w:t>38</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73" w:history="1">
            <w:r w:rsidR="007B1D29" w:rsidRPr="001830E0">
              <w:rPr>
                <w:rStyle w:val="Lienhypertexte"/>
                <w:noProof/>
              </w:rPr>
              <w:t>4.1.1. Nature des congés pouvant être pris</w:t>
            </w:r>
            <w:r w:rsidR="007B1D29">
              <w:rPr>
                <w:noProof/>
                <w:webHidden/>
              </w:rPr>
              <w:tab/>
            </w:r>
            <w:r w:rsidR="007B1D29">
              <w:rPr>
                <w:noProof/>
                <w:webHidden/>
              </w:rPr>
              <w:fldChar w:fldCharType="begin"/>
            </w:r>
            <w:r w:rsidR="007B1D29">
              <w:rPr>
                <w:noProof/>
                <w:webHidden/>
              </w:rPr>
              <w:instrText xml:space="preserve"> PAGEREF _Toc81298373 \h </w:instrText>
            </w:r>
            <w:r w:rsidR="007B1D29">
              <w:rPr>
                <w:noProof/>
                <w:webHidden/>
              </w:rPr>
            </w:r>
            <w:r w:rsidR="007B1D29">
              <w:rPr>
                <w:noProof/>
                <w:webHidden/>
              </w:rPr>
              <w:fldChar w:fldCharType="separate"/>
            </w:r>
            <w:r w:rsidR="00103945">
              <w:rPr>
                <w:noProof/>
                <w:webHidden/>
              </w:rPr>
              <w:t>38</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74" w:history="1">
            <w:r w:rsidR="007B1D29" w:rsidRPr="001830E0">
              <w:rPr>
                <w:rStyle w:val="Lienhypertexte"/>
                <w:noProof/>
              </w:rPr>
              <w:t>4.1.2. Rémunération du congé</w:t>
            </w:r>
            <w:r w:rsidR="007B1D29">
              <w:rPr>
                <w:noProof/>
                <w:webHidden/>
              </w:rPr>
              <w:tab/>
            </w:r>
            <w:r w:rsidR="007B1D29">
              <w:rPr>
                <w:noProof/>
                <w:webHidden/>
              </w:rPr>
              <w:fldChar w:fldCharType="begin"/>
            </w:r>
            <w:r w:rsidR="007B1D29">
              <w:rPr>
                <w:noProof/>
                <w:webHidden/>
              </w:rPr>
              <w:instrText xml:space="preserve"> PAGEREF _Toc81298374 \h </w:instrText>
            </w:r>
            <w:r w:rsidR="007B1D29">
              <w:rPr>
                <w:noProof/>
                <w:webHidden/>
              </w:rPr>
            </w:r>
            <w:r w:rsidR="007B1D29">
              <w:rPr>
                <w:noProof/>
                <w:webHidden/>
              </w:rPr>
              <w:fldChar w:fldCharType="separate"/>
            </w:r>
            <w:r w:rsidR="00103945">
              <w:rPr>
                <w:noProof/>
                <w:webHidden/>
              </w:rPr>
              <w:t>40</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75" w:history="1">
            <w:r w:rsidR="007B1D29" w:rsidRPr="001830E0">
              <w:rPr>
                <w:rStyle w:val="Lienhypertexte"/>
                <w:noProof/>
              </w:rPr>
              <w:t>4.1.3. Procédure</w:t>
            </w:r>
            <w:r w:rsidR="007B1D29">
              <w:rPr>
                <w:noProof/>
                <w:webHidden/>
              </w:rPr>
              <w:tab/>
            </w:r>
            <w:r w:rsidR="007B1D29">
              <w:rPr>
                <w:noProof/>
                <w:webHidden/>
              </w:rPr>
              <w:fldChar w:fldCharType="begin"/>
            </w:r>
            <w:r w:rsidR="007B1D29">
              <w:rPr>
                <w:noProof/>
                <w:webHidden/>
              </w:rPr>
              <w:instrText xml:space="preserve"> PAGEREF _Toc81298375 \h </w:instrText>
            </w:r>
            <w:r w:rsidR="007B1D29">
              <w:rPr>
                <w:noProof/>
                <w:webHidden/>
              </w:rPr>
            </w:r>
            <w:r w:rsidR="007B1D29">
              <w:rPr>
                <w:noProof/>
                <w:webHidden/>
              </w:rPr>
              <w:fldChar w:fldCharType="separate"/>
            </w:r>
            <w:r w:rsidR="00103945">
              <w:rPr>
                <w:noProof/>
                <w:webHidden/>
              </w:rPr>
              <w:t>40</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76" w:history="1">
            <w:r w:rsidR="007B1D29" w:rsidRPr="001830E0">
              <w:rPr>
                <w:rStyle w:val="Lienhypertexte"/>
                <w:b/>
                <w:noProof/>
              </w:rPr>
              <w:t>4.2. Utilisation du CET pour se constituer une épargne</w:t>
            </w:r>
            <w:r w:rsidR="007B1D29">
              <w:rPr>
                <w:noProof/>
                <w:webHidden/>
              </w:rPr>
              <w:tab/>
            </w:r>
            <w:r w:rsidR="007B1D29">
              <w:rPr>
                <w:noProof/>
                <w:webHidden/>
              </w:rPr>
              <w:fldChar w:fldCharType="begin"/>
            </w:r>
            <w:r w:rsidR="007B1D29">
              <w:rPr>
                <w:noProof/>
                <w:webHidden/>
              </w:rPr>
              <w:instrText xml:space="preserve"> PAGEREF _Toc81298376 \h </w:instrText>
            </w:r>
            <w:r w:rsidR="007B1D29">
              <w:rPr>
                <w:noProof/>
                <w:webHidden/>
              </w:rPr>
            </w:r>
            <w:r w:rsidR="007B1D29">
              <w:rPr>
                <w:noProof/>
                <w:webHidden/>
              </w:rPr>
              <w:fldChar w:fldCharType="separate"/>
            </w:r>
            <w:r w:rsidR="00103945">
              <w:rPr>
                <w:noProof/>
                <w:webHidden/>
              </w:rPr>
              <w:t>41</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77" w:history="1">
            <w:r w:rsidR="007B1D29" w:rsidRPr="001830E0">
              <w:rPr>
                <w:rStyle w:val="Lienhypertexte"/>
                <w:noProof/>
              </w:rPr>
              <w:t>4.2.1. Les différentes affectations possibles :</w:t>
            </w:r>
            <w:r w:rsidR="007B1D29">
              <w:rPr>
                <w:noProof/>
                <w:webHidden/>
              </w:rPr>
              <w:tab/>
            </w:r>
            <w:r w:rsidR="007B1D29">
              <w:rPr>
                <w:noProof/>
                <w:webHidden/>
              </w:rPr>
              <w:fldChar w:fldCharType="begin"/>
            </w:r>
            <w:r w:rsidR="007B1D29">
              <w:rPr>
                <w:noProof/>
                <w:webHidden/>
              </w:rPr>
              <w:instrText xml:space="preserve"> PAGEREF _Toc81298377 \h </w:instrText>
            </w:r>
            <w:r w:rsidR="007B1D29">
              <w:rPr>
                <w:noProof/>
                <w:webHidden/>
              </w:rPr>
            </w:r>
            <w:r w:rsidR="007B1D29">
              <w:rPr>
                <w:noProof/>
                <w:webHidden/>
              </w:rPr>
              <w:fldChar w:fldCharType="separate"/>
            </w:r>
            <w:r w:rsidR="00103945">
              <w:rPr>
                <w:noProof/>
                <w:webHidden/>
              </w:rPr>
              <w:t>41</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78" w:history="1">
            <w:r w:rsidR="007B1D29" w:rsidRPr="001830E0">
              <w:rPr>
                <w:rStyle w:val="Lienhypertexte"/>
                <w:noProof/>
                <w:shd w:color="auto" w:fill="FFFFFF" w:val="clear"/>
                <w:lang w:eastAsia="fr-FR"/>
              </w:rPr>
              <w:t>4.2.2. Procédure d’utilisation du CET</w:t>
            </w:r>
            <w:r w:rsidR="007B1D29">
              <w:rPr>
                <w:noProof/>
                <w:webHidden/>
              </w:rPr>
              <w:tab/>
            </w:r>
            <w:r w:rsidR="007B1D29">
              <w:rPr>
                <w:noProof/>
                <w:webHidden/>
              </w:rPr>
              <w:fldChar w:fldCharType="begin"/>
            </w:r>
            <w:r w:rsidR="007B1D29">
              <w:rPr>
                <w:noProof/>
                <w:webHidden/>
              </w:rPr>
              <w:instrText xml:space="preserve"> PAGEREF _Toc81298378 \h </w:instrText>
            </w:r>
            <w:r w:rsidR="007B1D29">
              <w:rPr>
                <w:noProof/>
                <w:webHidden/>
              </w:rPr>
            </w:r>
            <w:r w:rsidR="007B1D29">
              <w:rPr>
                <w:noProof/>
                <w:webHidden/>
              </w:rPr>
              <w:fldChar w:fldCharType="separate"/>
            </w:r>
            <w:r w:rsidR="00103945">
              <w:rPr>
                <w:noProof/>
                <w:webHidden/>
              </w:rPr>
              <w:t>41</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79" w:history="1">
            <w:r w:rsidR="007B1D29" w:rsidRPr="001830E0">
              <w:rPr>
                <w:rStyle w:val="Lienhypertexte"/>
                <w:b/>
                <w:noProof/>
              </w:rPr>
              <w:t>4.3. Utilisation du CET pour bénéficier d’une rémunération immédiate</w:t>
            </w:r>
            <w:r w:rsidR="007B1D29">
              <w:rPr>
                <w:noProof/>
                <w:webHidden/>
              </w:rPr>
              <w:tab/>
            </w:r>
            <w:r w:rsidR="007B1D29">
              <w:rPr>
                <w:noProof/>
                <w:webHidden/>
              </w:rPr>
              <w:fldChar w:fldCharType="begin"/>
            </w:r>
            <w:r w:rsidR="007B1D29">
              <w:rPr>
                <w:noProof/>
                <w:webHidden/>
              </w:rPr>
              <w:instrText xml:space="preserve"> PAGEREF _Toc81298379 \h </w:instrText>
            </w:r>
            <w:r w:rsidR="007B1D29">
              <w:rPr>
                <w:noProof/>
                <w:webHidden/>
              </w:rPr>
            </w:r>
            <w:r w:rsidR="007B1D29">
              <w:rPr>
                <w:noProof/>
                <w:webHidden/>
              </w:rPr>
              <w:fldChar w:fldCharType="separate"/>
            </w:r>
            <w:r w:rsidR="00103945">
              <w:rPr>
                <w:noProof/>
                <w:webHidden/>
              </w:rPr>
              <w:t>41</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80" w:history="1">
            <w:r w:rsidR="007B1D29" w:rsidRPr="001830E0">
              <w:rPr>
                <w:rStyle w:val="Lienhypertexte"/>
                <w:noProof/>
              </w:rPr>
              <w:t>4.3.1 Les différentes possibilités de déblocage sous forme monétaire du CET</w:t>
            </w:r>
            <w:r w:rsidR="007B1D29">
              <w:rPr>
                <w:noProof/>
                <w:webHidden/>
              </w:rPr>
              <w:tab/>
            </w:r>
            <w:r w:rsidR="007B1D29">
              <w:rPr>
                <w:noProof/>
                <w:webHidden/>
              </w:rPr>
              <w:fldChar w:fldCharType="begin"/>
            </w:r>
            <w:r w:rsidR="007B1D29">
              <w:rPr>
                <w:noProof/>
                <w:webHidden/>
              </w:rPr>
              <w:instrText xml:space="preserve"> PAGEREF _Toc81298380 \h </w:instrText>
            </w:r>
            <w:r w:rsidR="007B1D29">
              <w:rPr>
                <w:noProof/>
                <w:webHidden/>
              </w:rPr>
            </w:r>
            <w:r w:rsidR="007B1D29">
              <w:rPr>
                <w:noProof/>
                <w:webHidden/>
              </w:rPr>
              <w:fldChar w:fldCharType="separate"/>
            </w:r>
            <w:r w:rsidR="00103945">
              <w:rPr>
                <w:noProof/>
                <w:webHidden/>
              </w:rPr>
              <w:t>41</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81" w:history="1">
            <w:r w:rsidR="007B1D29" w:rsidRPr="001830E0">
              <w:rPr>
                <w:rStyle w:val="Lienhypertexte"/>
                <w:noProof/>
              </w:rPr>
              <w:t>4.3.2. Modalité de la demande de monétisation des droits acquis sur le CET</w:t>
            </w:r>
            <w:r w:rsidR="007B1D29">
              <w:rPr>
                <w:noProof/>
                <w:webHidden/>
              </w:rPr>
              <w:tab/>
            </w:r>
            <w:r w:rsidR="007B1D29">
              <w:rPr>
                <w:noProof/>
                <w:webHidden/>
              </w:rPr>
              <w:fldChar w:fldCharType="begin"/>
            </w:r>
            <w:r w:rsidR="007B1D29">
              <w:rPr>
                <w:noProof/>
                <w:webHidden/>
              </w:rPr>
              <w:instrText xml:space="preserve"> PAGEREF _Toc81298381 \h </w:instrText>
            </w:r>
            <w:r w:rsidR="007B1D29">
              <w:rPr>
                <w:noProof/>
                <w:webHidden/>
              </w:rPr>
            </w:r>
            <w:r w:rsidR="007B1D29">
              <w:rPr>
                <w:noProof/>
                <w:webHidden/>
              </w:rPr>
              <w:fldChar w:fldCharType="separate"/>
            </w:r>
            <w:r w:rsidR="00103945">
              <w:rPr>
                <w:noProof/>
                <w:webHidden/>
              </w:rPr>
              <w:t>42</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82" w:history="1">
            <w:r w:rsidR="007B1D29" w:rsidRPr="001830E0">
              <w:rPr>
                <w:rStyle w:val="Lienhypertexte"/>
                <w:noProof/>
              </w:rPr>
              <w:t>Article 5 : MODALITES D’UTILISATION DU CET</w:t>
            </w:r>
            <w:r w:rsidR="007B1D29">
              <w:rPr>
                <w:noProof/>
                <w:webHidden/>
              </w:rPr>
              <w:tab/>
            </w:r>
            <w:r w:rsidR="007B1D29">
              <w:rPr>
                <w:noProof/>
                <w:webHidden/>
              </w:rPr>
              <w:fldChar w:fldCharType="begin"/>
            </w:r>
            <w:r w:rsidR="007B1D29">
              <w:rPr>
                <w:noProof/>
                <w:webHidden/>
              </w:rPr>
              <w:instrText xml:space="preserve"> PAGEREF _Toc81298382 \h </w:instrText>
            </w:r>
            <w:r w:rsidR="007B1D29">
              <w:rPr>
                <w:noProof/>
                <w:webHidden/>
              </w:rPr>
            </w:r>
            <w:r w:rsidR="007B1D29">
              <w:rPr>
                <w:noProof/>
                <w:webHidden/>
              </w:rPr>
              <w:fldChar w:fldCharType="separate"/>
            </w:r>
            <w:r w:rsidR="00103945">
              <w:rPr>
                <w:noProof/>
                <w:webHidden/>
              </w:rPr>
              <w:t>42</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83" w:history="1">
            <w:r w:rsidR="007B1D29" w:rsidRPr="001830E0">
              <w:rPr>
                <w:rStyle w:val="Lienhypertexte"/>
                <w:noProof/>
              </w:rPr>
              <w:t>Article 6 : REGIME SOCIAL ET FISCAL DES INDEMNITES</w:t>
            </w:r>
            <w:r w:rsidR="007B1D29">
              <w:rPr>
                <w:noProof/>
                <w:webHidden/>
              </w:rPr>
              <w:tab/>
            </w:r>
            <w:r w:rsidR="007B1D29">
              <w:rPr>
                <w:noProof/>
                <w:webHidden/>
              </w:rPr>
              <w:fldChar w:fldCharType="begin"/>
            </w:r>
            <w:r w:rsidR="007B1D29">
              <w:rPr>
                <w:noProof/>
                <w:webHidden/>
              </w:rPr>
              <w:instrText xml:space="preserve"> PAGEREF _Toc81298383 \h </w:instrText>
            </w:r>
            <w:r w:rsidR="007B1D29">
              <w:rPr>
                <w:noProof/>
                <w:webHidden/>
              </w:rPr>
            </w:r>
            <w:r w:rsidR="007B1D29">
              <w:rPr>
                <w:noProof/>
                <w:webHidden/>
              </w:rPr>
              <w:fldChar w:fldCharType="separate"/>
            </w:r>
            <w:r w:rsidR="00103945">
              <w:rPr>
                <w:noProof/>
                <w:webHidden/>
              </w:rPr>
              <w:t>42</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84" w:history="1">
            <w:r w:rsidR="007B1D29" w:rsidRPr="001830E0">
              <w:rPr>
                <w:rStyle w:val="Lienhypertexte"/>
                <w:noProof/>
              </w:rPr>
              <w:t>6.1. En principe,</w:t>
            </w:r>
            <w:r w:rsidR="007B1D29">
              <w:rPr>
                <w:noProof/>
                <w:webHidden/>
              </w:rPr>
              <w:tab/>
            </w:r>
            <w:r w:rsidR="007B1D29">
              <w:rPr>
                <w:noProof/>
                <w:webHidden/>
              </w:rPr>
              <w:fldChar w:fldCharType="begin"/>
            </w:r>
            <w:r w:rsidR="007B1D29">
              <w:rPr>
                <w:noProof/>
                <w:webHidden/>
              </w:rPr>
              <w:instrText xml:space="preserve"> PAGEREF _Toc81298384 \h </w:instrText>
            </w:r>
            <w:r w:rsidR="007B1D29">
              <w:rPr>
                <w:noProof/>
                <w:webHidden/>
              </w:rPr>
            </w:r>
            <w:r w:rsidR="007B1D29">
              <w:rPr>
                <w:noProof/>
                <w:webHidden/>
              </w:rPr>
              <w:fldChar w:fldCharType="separate"/>
            </w:r>
            <w:r w:rsidR="00103945">
              <w:rPr>
                <w:noProof/>
                <w:webHidden/>
              </w:rPr>
              <w:t>42</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85" w:history="1">
            <w:r w:rsidR="007B1D29" w:rsidRPr="001830E0">
              <w:rPr>
                <w:rStyle w:val="Lienhypertexte"/>
                <w:noProof/>
              </w:rPr>
              <w:t>6.2. Versement sur un Plan d’épargne retraite d’entreprise collectif et financement de prestation de retraite</w:t>
            </w:r>
            <w:r w:rsidR="007B1D29">
              <w:rPr>
                <w:noProof/>
                <w:webHidden/>
              </w:rPr>
              <w:tab/>
            </w:r>
            <w:r w:rsidR="007B1D29">
              <w:rPr>
                <w:noProof/>
                <w:webHidden/>
              </w:rPr>
              <w:fldChar w:fldCharType="begin"/>
            </w:r>
            <w:r w:rsidR="007B1D29">
              <w:rPr>
                <w:noProof/>
                <w:webHidden/>
              </w:rPr>
              <w:instrText xml:space="preserve"> PAGEREF _Toc81298385 \h </w:instrText>
            </w:r>
            <w:r w:rsidR="007B1D29">
              <w:rPr>
                <w:noProof/>
                <w:webHidden/>
              </w:rPr>
            </w:r>
            <w:r w:rsidR="007B1D29">
              <w:rPr>
                <w:noProof/>
                <w:webHidden/>
              </w:rPr>
              <w:fldChar w:fldCharType="separate"/>
            </w:r>
            <w:r w:rsidR="00103945">
              <w:rPr>
                <w:noProof/>
                <w:webHidden/>
              </w:rPr>
              <w:t>42</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86" w:history="1">
            <w:r w:rsidR="007B1D29" w:rsidRPr="001830E0">
              <w:rPr>
                <w:rStyle w:val="Lienhypertexte"/>
                <w:noProof/>
              </w:rPr>
              <w:t>Article 7 : GESTION ET FIN DU CET</w:t>
            </w:r>
            <w:r w:rsidR="007B1D29">
              <w:rPr>
                <w:noProof/>
                <w:webHidden/>
              </w:rPr>
              <w:tab/>
            </w:r>
            <w:r w:rsidR="007B1D29">
              <w:rPr>
                <w:noProof/>
                <w:webHidden/>
              </w:rPr>
              <w:fldChar w:fldCharType="begin"/>
            </w:r>
            <w:r w:rsidR="007B1D29">
              <w:rPr>
                <w:noProof/>
                <w:webHidden/>
              </w:rPr>
              <w:instrText xml:space="preserve"> PAGEREF _Toc81298386 \h </w:instrText>
            </w:r>
            <w:r w:rsidR="007B1D29">
              <w:rPr>
                <w:noProof/>
                <w:webHidden/>
              </w:rPr>
            </w:r>
            <w:r w:rsidR="007B1D29">
              <w:rPr>
                <w:noProof/>
                <w:webHidden/>
              </w:rPr>
              <w:fldChar w:fldCharType="separate"/>
            </w:r>
            <w:r w:rsidR="00103945">
              <w:rPr>
                <w:noProof/>
                <w:webHidden/>
              </w:rPr>
              <w:t>43</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87" w:history="1">
            <w:r w:rsidR="007B1D29" w:rsidRPr="001830E0">
              <w:rPr>
                <w:rStyle w:val="Lienhypertexte"/>
                <w:noProof/>
              </w:rPr>
              <w:t>7.1. Information du salarié sur l’état du CET</w:t>
            </w:r>
            <w:r w:rsidR="007B1D29">
              <w:rPr>
                <w:noProof/>
                <w:webHidden/>
              </w:rPr>
              <w:tab/>
            </w:r>
            <w:r w:rsidR="007B1D29">
              <w:rPr>
                <w:noProof/>
                <w:webHidden/>
              </w:rPr>
              <w:fldChar w:fldCharType="begin"/>
            </w:r>
            <w:r w:rsidR="007B1D29">
              <w:rPr>
                <w:noProof/>
                <w:webHidden/>
              </w:rPr>
              <w:instrText xml:space="preserve"> PAGEREF _Toc81298387 \h </w:instrText>
            </w:r>
            <w:r w:rsidR="007B1D29">
              <w:rPr>
                <w:noProof/>
                <w:webHidden/>
              </w:rPr>
            </w:r>
            <w:r w:rsidR="007B1D29">
              <w:rPr>
                <w:noProof/>
                <w:webHidden/>
              </w:rPr>
              <w:fldChar w:fldCharType="separate"/>
            </w:r>
            <w:r w:rsidR="00103945">
              <w:rPr>
                <w:noProof/>
                <w:webHidden/>
              </w:rPr>
              <w:t>43</w:t>
            </w:r>
            <w:r w:rsidR="007B1D29">
              <w:rPr>
                <w:noProof/>
                <w:webHidden/>
              </w:rPr>
              <w:fldChar w:fldCharType="end"/>
            </w:r>
          </w:hyperlink>
        </w:p>
        <w:p w:rsidR="007B1D29" w:rsidRDefault="00283307">
          <w:pPr>
            <w:pStyle w:val="TM4"/>
            <w:tabs>
              <w:tab w:leader="dot" w:pos="9500" w:val="right"/>
            </w:tabs>
            <w:rPr>
              <w:rFonts w:eastAsiaTheme="minorEastAsia"/>
              <w:noProof/>
              <w:sz w:val="22"/>
              <w:szCs w:val="22"/>
              <w:lang w:eastAsia="fr-FR"/>
            </w:rPr>
          </w:pPr>
          <w:hyperlink w:anchor="_Toc81298388" w:history="1">
            <w:r w:rsidR="007B1D29" w:rsidRPr="001830E0">
              <w:rPr>
                <w:rStyle w:val="Lienhypertexte"/>
                <w:noProof/>
                <w:shd w:color="auto" w:fill="FFFFFF" w:val="clear"/>
                <w:lang w:eastAsia="fr-FR"/>
              </w:rPr>
              <w:t>7.2. Cessation et transfert du compte</w:t>
            </w:r>
            <w:r w:rsidR="007B1D29">
              <w:rPr>
                <w:noProof/>
                <w:webHidden/>
              </w:rPr>
              <w:tab/>
            </w:r>
            <w:r w:rsidR="007B1D29">
              <w:rPr>
                <w:noProof/>
                <w:webHidden/>
              </w:rPr>
              <w:fldChar w:fldCharType="begin"/>
            </w:r>
            <w:r w:rsidR="007B1D29">
              <w:rPr>
                <w:noProof/>
                <w:webHidden/>
              </w:rPr>
              <w:instrText xml:space="preserve"> PAGEREF _Toc81298388 \h </w:instrText>
            </w:r>
            <w:r w:rsidR="007B1D29">
              <w:rPr>
                <w:noProof/>
                <w:webHidden/>
              </w:rPr>
            </w:r>
            <w:r w:rsidR="007B1D29">
              <w:rPr>
                <w:noProof/>
                <w:webHidden/>
              </w:rPr>
              <w:fldChar w:fldCharType="separate"/>
            </w:r>
            <w:r w:rsidR="00103945">
              <w:rPr>
                <w:noProof/>
                <w:webHidden/>
              </w:rPr>
              <w:t>43</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89" w:history="1">
            <w:r w:rsidR="007B1D29" w:rsidRPr="001830E0">
              <w:rPr>
                <w:rStyle w:val="Lienhypertexte"/>
                <w:noProof/>
                <w:shd w:color="auto" w:fill="FFFFFF" w:val="clear"/>
                <w:lang w:eastAsia="fr-FR"/>
              </w:rPr>
              <w:t>7.2.1. Transfert du CET ou cessation du CET en cas de rupture du contrat de travail ou mobilité intragroupe</w:t>
            </w:r>
            <w:r w:rsidR="007B1D29">
              <w:rPr>
                <w:noProof/>
                <w:webHidden/>
              </w:rPr>
              <w:tab/>
            </w:r>
            <w:r w:rsidR="007B1D29">
              <w:rPr>
                <w:noProof/>
                <w:webHidden/>
              </w:rPr>
              <w:fldChar w:fldCharType="begin"/>
            </w:r>
            <w:r w:rsidR="007B1D29">
              <w:rPr>
                <w:noProof/>
                <w:webHidden/>
              </w:rPr>
              <w:instrText xml:space="preserve"> PAGEREF _Toc81298389 \h </w:instrText>
            </w:r>
            <w:r w:rsidR="007B1D29">
              <w:rPr>
                <w:noProof/>
                <w:webHidden/>
              </w:rPr>
            </w:r>
            <w:r w:rsidR="007B1D29">
              <w:rPr>
                <w:noProof/>
                <w:webHidden/>
              </w:rPr>
              <w:fldChar w:fldCharType="separate"/>
            </w:r>
            <w:r w:rsidR="00103945">
              <w:rPr>
                <w:noProof/>
                <w:webHidden/>
              </w:rPr>
              <w:t>43</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90" w:history="1">
            <w:r w:rsidR="007B1D29" w:rsidRPr="001830E0">
              <w:rPr>
                <w:rStyle w:val="Lienhypertexte"/>
                <w:noProof/>
                <w:lang w:eastAsia="fr-FR"/>
              </w:rPr>
              <w:t>7.2.2. Cessation du CET suite à la renonciation individuelle du salarié</w:t>
            </w:r>
            <w:r w:rsidR="007B1D29">
              <w:rPr>
                <w:noProof/>
                <w:webHidden/>
              </w:rPr>
              <w:tab/>
            </w:r>
            <w:r w:rsidR="007B1D29">
              <w:rPr>
                <w:noProof/>
                <w:webHidden/>
              </w:rPr>
              <w:fldChar w:fldCharType="begin"/>
            </w:r>
            <w:r w:rsidR="007B1D29">
              <w:rPr>
                <w:noProof/>
                <w:webHidden/>
              </w:rPr>
              <w:instrText xml:space="preserve"> PAGEREF _Toc81298390 \h </w:instrText>
            </w:r>
            <w:r w:rsidR="007B1D29">
              <w:rPr>
                <w:noProof/>
                <w:webHidden/>
              </w:rPr>
            </w:r>
            <w:r w:rsidR="007B1D29">
              <w:rPr>
                <w:noProof/>
                <w:webHidden/>
              </w:rPr>
              <w:fldChar w:fldCharType="separate"/>
            </w:r>
            <w:r w:rsidR="00103945">
              <w:rPr>
                <w:noProof/>
                <w:webHidden/>
              </w:rPr>
              <w:t>44</w:t>
            </w:r>
            <w:r w:rsidR="007B1D29">
              <w:rPr>
                <w:noProof/>
                <w:webHidden/>
              </w:rPr>
              <w:fldChar w:fldCharType="end"/>
            </w:r>
          </w:hyperlink>
        </w:p>
        <w:p w:rsidR="007B1D29" w:rsidRDefault="00283307">
          <w:pPr>
            <w:pStyle w:val="TM5"/>
            <w:rPr>
              <w:rFonts w:eastAsiaTheme="minorEastAsia"/>
              <w:noProof/>
              <w:sz w:val="22"/>
              <w:szCs w:val="22"/>
              <w:lang w:eastAsia="fr-FR"/>
            </w:rPr>
          </w:pPr>
          <w:hyperlink w:anchor="_Toc81298391" w:history="1">
            <w:r w:rsidR="007B1D29" w:rsidRPr="001830E0">
              <w:rPr>
                <w:rStyle w:val="Lienhypertexte"/>
                <w:noProof/>
                <w:lang w:eastAsia="fr-FR"/>
              </w:rPr>
              <w:t>7.2.3. Garantie des droits acquis sur le CET</w:t>
            </w:r>
            <w:r w:rsidR="007B1D29">
              <w:rPr>
                <w:noProof/>
                <w:webHidden/>
              </w:rPr>
              <w:tab/>
            </w:r>
            <w:r w:rsidR="007B1D29">
              <w:rPr>
                <w:noProof/>
                <w:webHidden/>
              </w:rPr>
              <w:fldChar w:fldCharType="begin"/>
            </w:r>
            <w:r w:rsidR="007B1D29">
              <w:rPr>
                <w:noProof/>
                <w:webHidden/>
              </w:rPr>
              <w:instrText xml:space="preserve"> PAGEREF _Toc81298391 \h </w:instrText>
            </w:r>
            <w:r w:rsidR="007B1D29">
              <w:rPr>
                <w:noProof/>
                <w:webHidden/>
              </w:rPr>
            </w:r>
            <w:r w:rsidR="007B1D29">
              <w:rPr>
                <w:noProof/>
                <w:webHidden/>
              </w:rPr>
              <w:fldChar w:fldCharType="separate"/>
            </w:r>
            <w:r w:rsidR="00103945">
              <w:rPr>
                <w:noProof/>
                <w:webHidden/>
              </w:rPr>
              <w:t>44</w:t>
            </w:r>
            <w:r w:rsidR="007B1D29">
              <w:rPr>
                <w:noProof/>
                <w:webHidden/>
              </w:rPr>
              <w:fldChar w:fldCharType="end"/>
            </w:r>
          </w:hyperlink>
        </w:p>
        <w:p w:rsidR="007B1D29" w:rsidRDefault="00283307">
          <w:pPr>
            <w:pStyle w:val="TM1"/>
            <w:tabs>
              <w:tab w:leader="dot" w:pos="9500" w:val="right"/>
            </w:tabs>
            <w:rPr>
              <w:rFonts w:eastAsiaTheme="minorEastAsia"/>
              <w:b w:val="0"/>
              <w:bCs w:val="0"/>
              <w:i w:val="0"/>
              <w:iCs w:val="0"/>
              <w:noProof/>
              <w:sz w:val="22"/>
              <w:szCs w:val="22"/>
              <w:lang w:eastAsia="fr-FR"/>
            </w:rPr>
          </w:pPr>
          <w:hyperlink w:anchor="_Toc81298392" w:history="1">
            <w:r w:rsidR="007B1D29" w:rsidRPr="001830E0">
              <w:rPr>
                <w:rStyle w:val="Lienhypertexte"/>
                <w:noProof/>
              </w:rPr>
              <w:t>Titre 7 – LES DISPOSITIONS GENERALES</w:t>
            </w:r>
            <w:r w:rsidR="007B1D29">
              <w:rPr>
                <w:noProof/>
                <w:webHidden/>
              </w:rPr>
              <w:tab/>
            </w:r>
            <w:r w:rsidR="007B1D29">
              <w:rPr>
                <w:noProof/>
                <w:webHidden/>
              </w:rPr>
              <w:fldChar w:fldCharType="begin"/>
            </w:r>
            <w:r w:rsidR="007B1D29">
              <w:rPr>
                <w:noProof/>
                <w:webHidden/>
              </w:rPr>
              <w:instrText xml:space="preserve"> PAGEREF _Toc81298392 \h </w:instrText>
            </w:r>
            <w:r w:rsidR="007B1D29">
              <w:rPr>
                <w:noProof/>
                <w:webHidden/>
              </w:rPr>
            </w:r>
            <w:r w:rsidR="007B1D29">
              <w:rPr>
                <w:noProof/>
                <w:webHidden/>
              </w:rPr>
              <w:fldChar w:fldCharType="separate"/>
            </w:r>
            <w:r w:rsidR="00103945">
              <w:rPr>
                <w:noProof/>
                <w:webHidden/>
              </w:rPr>
              <w:t>44</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93" w:history="1">
            <w:r w:rsidR="007B1D29" w:rsidRPr="001830E0">
              <w:rPr>
                <w:rStyle w:val="Lienhypertexte"/>
                <w:noProof/>
              </w:rPr>
              <w:t>Article 1 : DUREE DE L’ACCORD</w:t>
            </w:r>
            <w:r w:rsidR="007B1D29">
              <w:rPr>
                <w:noProof/>
                <w:webHidden/>
              </w:rPr>
              <w:tab/>
            </w:r>
            <w:r w:rsidR="007B1D29">
              <w:rPr>
                <w:noProof/>
                <w:webHidden/>
              </w:rPr>
              <w:fldChar w:fldCharType="begin"/>
            </w:r>
            <w:r w:rsidR="007B1D29">
              <w:rPr>
                <w:noProof/>
                <w:webHidden/>
              </w:rPr>
              <w:instrText xml:space="preserve"> PAGEREF _Toc81298393 \h </w:instrText>
            </w:r>
            <w:r w:rsidR="007B1D29">
              <w:rPr>
                <w:noProof/>
                <w:webHidden/>
              </w:rPr>
            </w:r>
            <w:r w:rsidR="007B1D29">
              <w:rPr>
                <w:noProof/>
                <w:webHidden/>
              </w:rPr>
              <w:fldChar w:fldCharType="separate"/>
            </w:r>
            <w:r w:rsidR="00103945">
              <w:rPr>
                <w:noProof/>
                <w:webHidden/>
              </w:rPr>
              <w:t>44</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94" w:history="1">
            <w:r w:rsidR="007B1D29" w:rsidRPr="001830E0">
              <w:rPr>
                <w:rStyle w:val="Lienhypertexte"/>
                <w:noProof/>
              </w:rPr>
              <w:t>Article 2 : INTERPRETATION DE L’ACCORD</w:t>
            </w:r>
            <w:r w:rsidR="007B1D29">
              <w:rPr>
                <w:noProof/>
                <w:webHidden/>
              </w:rPr>
              <w:tab/>
            </w:r>
            <w:r w:rsidR="007B1D29">
              <w:rPr>
                <w:noProof/>
                <w:webHidden/>
              </w:rPr>
              <w:fldChar w:fldCharType="begin"/>
            </w:r>
            <w:r w:rsidR="007B1D29">
              <w:rPr>
                <w:noProof/>
                <w:webHidden/>
              </w:rPr>
              <w:instrText xml:space="preserve"> PAGEREF _Toc81298394 \h </w:instrText>
            </w:r>
            <w:r w:rsidR="007B1D29">
              <w:rPr>
                <w:noProof/>
                <w:webHidden/>
              </w:rPr>
            </w:r>
            <w:r w:rsidR="007B1D29">
              <w:rPr>
                <w:noProof/>
                <w:webHidden/>
              </w:rPr>
              <w:fldChar w:fldCharType="separate"/>
            </w:r>
            <w:r w:rsidR="00103945">
              <w:rPr>
                <w:noProof/>
                <w:webHidden/>
              </w:rPr>
              <w:t>44</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95" w:history="1">
            <w:r w:rsidR="007B1D29" w:rsidRPr="001830E0">
              <w:rPr>
                <w:rStyle w:val="Lienhypertexte"/>
                <w:noProof/>
              </w:rPr>
              <w:t>Article 3 : REVISION - MODIFICATION DE L’ACCORD</w:t>
            </w:r>
            <w:r w:rsidR="007B1D29">
              <w:rPr>
                <w:noProof/>
                <w:webHidden/>
              </w:rPr>
              <w:tab/>
            </w:r>
            <w:r w:rsidR="007B1D29">
              <w:rPr>
                <w:noProof/>
                <w:webHidden/>
              </w:rPr>
              <w:fldChar w:fldCharType="begin"/>
            </w:r>
            <w:r w:rsidR="007B1D29">
              <w:rPr>
                <w:noProof/>
                <w:webHidden/>
              </w:rPr>
              <w:instrText xml:space="preserve"> PAGEREF _Toc81298395 \h </w:instrText>
            </w:r>
            <w:r w:rsidR="007B1D29">
              <w:rPr>
                <w:noProof/>
                <w:webHidden/>
              </w:rPr>
            </w:r>
            <w:r w:rsidR="007B1D29">
              <w:rPr>
                <w:noProof/>
                <w:webHidden/>
              </w:rPr>
              <w:fldChar w:fldCharType="separate"/>
            </w:r>
            <w:r w:rsidR="00103945">
              <w:rPr>
                <w:noProof/>
                <w:webHidden/>
              </w:rPr>
              <w:t>44</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96" w:history="1">
            <w:r w:rsidR="007B1D29" w:rsidRPr="001830E0">
              <w:rPr>
                <w:rStyle w:val="Lienhypertexte"/>
                <w:noProof/>
              </w:rPr>
              <w:t>Article 4 : DENONCIATION DE L’ACCORD</w:t>
            </w:r>
            <w:r w:rsidR="007B1D29">
              <w:rPr>
                <w:noProof/>
                <w:webHidden/>
              </w:rPr>
              <w:tab/>
            </w:r>
            <w:r w:rsidR="007B1D29">
              <w:rPr>
                <w:noProof/>
                <w:webHidden/>
              </w:rPr>
              <w:fldChar w:fldCharType="begin"/>
            </w:r>
            <w:r w:rsidR="007B1D29">
              <w:rPr>
                <w:noProof/>
                <w:webHidden/>
              </w:rPr>
              <w:instrText xml:space="preserve"> PAGEREF _Toc81298396 \h </w:instrText>
            </w:r>
            <w:r w:rsidR="007B1D29">
              <w:rPr>
                <w:noProof/>
                <w:webHidden/>
              </w:rPr>
            </w:r>
            <w:r w:rsidR="007B1D29">
              <w:rPr>
                <w:noProof/>
                <w:webHidden/>
              </w:rPr>
              <w:fldChar w:fldCharType="separate"/>
            </w:r>
            <w:r w:rsidR="00103945">
              <w:rPr>
                <w:noProof/>
                <w:webHidden/>
              </w:rPr>
              <w:t>45</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97" w:history="1">
            <w:r w:rsidR="007B1D29" w:rsidRPr="001830E0">
              <w:rPr>
                <w:rStyle w:val="Lienhypertexte"/>
                <w:noProof/>
              </w:rPr>
              <w:t>Article 5 : COMITE DE SUIVI</w:t>
            </w:r>
            <w:r w:rsidR="007B1D29">
              <w:rPr>
                <w:noProof/>
                <w:webHidden/>
              </w:rPr>
              <w:tab/>
            </w:r>
            <w:r w:rsidR="007B1D29">
              <w:rPr>
                <w:noProof/>
                <w:webHidden/>
              </w:rPr>
              <w:fldChar w:fldCharType="begin"/>
            </w:r>
            <w:r w:rsidR="007B1D29">
              <w:rPr>
                <w:noProof/>
                <w:webHidden/>
              </w:rPr>
              <w:instrText xml:space="preserve"> PAGEREF _Toc81298397 \h </w:instrText>
            </w:r>
            <w:r w:rsidR="007B1D29">
              <w:rPr>
                <w:noProof/>
                <w:webHidden/>
              </w:rPr>
            </w:r>
            <w:r w:rsidR="007B1D29">
              <w:rPr>
                <w:noProof/>
                <w:webHidden/>
              </w:rPr>
              <w:fldChar w:fldCharType="separate"/>
            </w:r>
            <w:r w:rsidR="00103945">
              <w:rPr>
                <w:noProof/>
                <w:webHidden/>
              </w:rPr>
              <w:t>45</w:t>
            </w:r>
            <w:r w:rsidR="007B1D29">
              <w:rPr>
                <w:noProof/>
                <w:webHidden/>
              </w:rPr>
              <w:fldChar w:fldCharType="end"/>
            </w:r>
          </w:hyperlink>
        </w:p>
        <w:p w:rsidR="007B1D29" w:rsidRDefault="00283307">
          <w:pPr>
            <w:pStyle w:val="TM2"/>
            <w:tabs>
              <w:tab w:leader="dot" w:pos="9500" w:val="right"/>
            </w:tabs>
            <w:rPr>
              <w:rFonts w:eastAsiaTheme="minorEastAsia"/>
              <w:b w:val="0"/>
              <w:bCs w:val="0"/>
              <w:noProof/>
              <w:lang w:eastAsia="fr-FR"/>
            </w:rPr>
          </w:pPr>
          <w:hyperlink w:anchor="_Toc81298398" w:history="1">
            <w:r w:rsidR="007B1D29" w:rsidRPr="001830E0">
              <w:rPr>
                <w:rStyle w:val="Lienhypertexte"/>
                <w:noProof/>
              </w:rPr>
              <w:t>Article 6 : PUBLICITE</w:t>
            </w:r>
            <w:r w:rsidR="007B1D29">
              <w:rPr>
                <w:noProof/>
                <w:webHidden/>
              </w:rPr>
              <w:tab/>
            </w:r>
            <w:r w:rsidR="007B1D29">
              <w:rPr>
                <w:noProof/>
                <w:webHidden/>
              </w:rPr>
              <w:fldChar w:fldCharType="begin"/>
            </w:r>
            <w:r w:rsidR="007B1D29">
              <w:rPr>
                <w:noProof/>
                <w:webHidden/>
              </w:rPr>
              <w:instrText xml:space="preserve"> PAGEREF _Toc81298398 \h </w:instrText>
            </w:r>
            <w:r w:rsidR="007B1D29">
              <w:rPr>
                <w:noProof/>
                <w:webHidden/>
              </w:rPr>
            </w:r>
            <w:r w:rsidR="007B1D29">
              <w:rPr>
                <w:noProof/>
                <w:webHidden/>
              </w:rPr>
              <w:fldChar w:fldCharType="separate"/>
            </w:r>
            <w:r w:rsidR="00103945">
              <w:rPr>
                <w:noProof/>
                <w:webHidden/>
              </w:rPr>
              <w:t>45</w:t>
            </w:r>
            <w:r w:rsidR="007B1D29">
              <w:rPr>
                <w:noProof/>
                <w:webHidden/>
              </w:rPr>
              <w:fldChar w:fldCharType="end"/>
            </w:r>
          </w:hyperlink>
        </w:p>
        <w:p w:rsidP="005C7A6E" w:rsidR="005C7A6E" w:rsidRDefault="005C7A6E">
          <w:r>
            <w:rPr>
              <w:b/>
              <w:bCs/>
              <w:sz w:val="24"/>
              <w:szCs w:val="24"/>
            </w:rPr>
            <w:fldChar w:fldCharType="end"/>
          </w:r>
        </w:p>
      </w:sdtContent>
    </w:sdt>
    <w:p w:rsidP="005C7A6E" w:rsidR="005C7A6E" w:rsidRDefault="005C7A6E">
      <w:pPr>
        <w:spacing w:after="160" w:line="259" w:lineRule="auto"/>
        <w:jc w:val="left"/>
        <w:rPr>
          <w:rFonts w:ascii="Verdana" w:hAnsi="Verdana"/>
          <w:b/>
          <w:sz w:val="20"/>
          <w:szCs w:val="20"/>
          <w:u w:val="single"/>
        </w:rPr>
      </w:pPr>
      <w:bookmarkStart w:id="0" w:name="_Toc517875034"/>
    </w:p>
    <w:p w:rsidP="005C7A6E" w:rsidR="008559EB" w:rsidRDefault="008559EB">
      <w:pPr>
        <w:spacing w:after="160" w:line="259" w:lineRule="auto"/>
        <w:jc w:val="left"/>
        <w:rPr>
          <w:rFonts w:ascii="Verdana" w:hAnsi="Verdana"/>
          <w:b/>
          <w:sz w:val="20"/>
          <w:szCs w:val="20"/>
          <w:u w:val="single"/>
        </w:rPr>
      </w:pPr>
    </w:p>
    <w:p w:rsidP="005C7A6E" w:rsidR="008559EB" w:rsidRDefault="008559EB" w:rsidRPr="009B6E7A">
      <w:pPr>
        <w:spacing w:after="160" w:line="259" w:lineRule="auto"/>
        <w:jc w:val="left"/>
        <w:rPr>
          <w:rFonts w:ascii="Verdana" w:hAnsi="Verdana"/>
          <w:b/>
          <w:sz w:val="20"/>
          <w:szCs w:val="20"/>
          <w:u w:val="single"/>
        </w:rPr>
      </w:pPr>
    </w:p>
    <w:p w:rsidP="005C7A6E" w:rsidR="005C7A6E" w:rsidRDefault="005C7A6E" w:rsidRPr="00EC1286">
      <w:pPr>
        <w:pStyle w:val="Titre1"/>
        <w:rPr>
          <w:color w:val="002060"/>
        </w:rPr>
      </w:pPr>
      <w:bookmarkStart w:id="1" w:name="_Toc81298266"/>
      <w:r w:rsidRPr="00EC1286">
        <w:rPr>
          <w:color w:val="002060"/>
        </w:rPr>
        <w:lastRenderedPageBreak/>
        <w:t>PREAMBULE.</w:t>
      </w:r>
      <w:bookmarkEnd w:id="0"/>
      <w:bookmarkEnd w:id="1"/>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p>
    <w:p w:rsidP="0085728F" w:rsidR="0085728F" w:rsidRDefault="0085728F">
      <w:pPr>
        <w:spacing w:after="60"/>
        <w:rPr>
          <w:rFonts w:ascii="Verdana" w:hAnsi="Verdana"/>
          <w:color w:themeColor="text1" w:val="000000"/>
          <w:sz w:val="20"/>
          <w:szCs w:val="20"/>
        </w:rPr>
      </w:pPr>
      <w:r w:rsidRPr="00ED03DC">
        <w:rPr>
          <w:rFonts w:ascii="Verdana" w:hAnsi="Verdana"/>
          <w:color w:themeColor="text1" w:val="000000"/>
          <w:sz w:val="20"/>
          <w:szCs w:val="20"/>
        </w:rPr>
        <w:t xml:space="preserve">La société LEA ET LEO SERVICES est une société qui a pour activité la </w:t>
      </w:r>
      <w:r w:rsidRPr="00ED03DC">
        <w:rPr>
          <w:rFonts w:ascii="Verdana" w:cs="Arial" w:hAnsi="Verdana"/>
          <w:color w:themeColor="text1" w:val="000000"/>
          <w:sz w:val="20"/>
          <w:szCs w:val="20"/>
          <w:shd w:color="auto" w:fill="FFFFFF" w:val="clear"/>
        </w:rPr>
        <w:t>gestion notamment administrative et financière des sociét</w:t>
      </w:r>
      <w:r>
        <w:rPr>
          <w:rFonts w:ascii="Verdana" w:cs="Arial" w:hAnsi="Verdana"/>
          <w:color w:themeColor="text1" w:val="000000"/>
          <w:sz w:val="20"/>
          <w:szCs w:val="20"/>
          <w:shd w:color="auto" w:fill="FFFFFF" w:val="clear"/>
        </w:rPr>
        <w:t>és du groupe LEA ET LEO</w:t>
      </w:r>
      <w:r w:rsidRPr="00ED03DC">
        <w:rPr>
          <w:rFonts w:ascii="Verdana" w:cs="Arial" w:hAnsi="Verdana"/>
          <w:color w:themeColor="text1" w:val="000000"/>
          <w:sz w:val="20"/>
          <w:szCs w:val="20"/>
          <w:shd w:color="auto" w:fill="FFFFFF" w:val="clear"/>
        </w:rPr>
        <w:t xml:space="preserve"> à savoir la gestion administrative (facturation et ge</w:t>
      </w:r>
      <w:r>
        <w:rPr>
          <w:rFonts w:ascii="Verdana" w:cs="Arial" w:hAnsi="Verdana"/>
          <w:color w:themeColor="text1" w:val="000000"/>
          <w:sz w:val="20"/>
          <w:szCs w:val="20"/>
          <w:shd w:color="auto" w:fill="FFFFFF" w:val="clear"/>
        </w:rPr>
        <w:t>stion des inscriptions), la gestion commerciale, marketing et celle des Ressources H</w:t>
      </w:r>
      <w:r w:rsidRPr="00ED03DC">
        <w:rPr>
          <w:rFonts w:ascii="Verdana" w:cs="Arial" w:hAnsi="Verdana"/>
          <w:color w:themeColor="text1" w:val="000000"/>
          <w:sz w:val="20"/>
          <w:szCs w:val="20"/>
          <w:shd w:color="auto" w:fill="FFFFFF" w:val="clear"/>
        </w:rPr>
        <w:t xml:space="preserve">umaines, mise en place du programme d’animation, ou encore suivi et contrôle de l’activité… Ces tâches </w:t>
      </w:r>
      <w:r w:rsidRPr="00ED03DC">
        <w:rPr>
          <w:rFonts w:ascii="Verdana" w:hAnsi="Verdana"/>
          <w:color w:themeColor="text1" w:val="000000"/>
          <w:sz w:val="20"/>
          <w:szCs w:val="20"/>
        </w:rPr>
        <w:t xml:space="preserve">impliquent une </w:t>
      </w:r>
      <w:r w:rsidRPr="00ED03DC">
        <w:rPr>
          <w:rFonts w:ascii="Verdana" w:hAnsi="Verdana"/>
          <w:b/>
          <w:color w:themeColor="text1" w:val="000000"/>
          <w:sz w:val="20"/>
          <w:szCs w:val="20"/>
        </w:rPr>
        <w:t xml:space="preserve">grande autonomie dans l’organisation du temps de travail </w:t>
      </w:r>
      <w:r w:rsidRPr="00ED03DC">
        <w:rPr>
          <w:rFonts w:ascii="Verdana" w:hAnsi="Verdana"/>
          <w:color w:themeColor="text1" w:val="000000"/>
          <w:sz w:val="20"/>
          <w:szCs w:val="20"/>
        </w:rPr>
        <w:t xml:space="preserve">des salariés concernés et n’ont pas à suivre </w:t>
      </w:r>
      <w:r w:rsidRPr="0045502F">
        <w:rPr>
          <w:rFonts w:ascii="Verdana" w:hAnsi="Verdana"/>
          <w:color w:themeColor="text1" w:val="000000"/>
          <w:sz w:val="20"/>
          <w:szCs w:val="20"/>
        </w:rPr>
        <w:t>pour partie</w:t>
      </w:r>
      <w:r>
        <w:rPr>
          <w:rFonts w:ascii="Verdana" w:hAnsi="Verdana"/>
          <w:color w:themeColor="text1" w:val="000000"/>
          <w:sz w:val="20"/>
          <w:szCs w:val="20"/>
        </w:rPr>
        <w:t xml:space="preserve"> </w:t>
      </w:r>
      <w:r w:rsidRPr="00ED03DC">
        <w:rPr>
          <w:rFonts w:ascii="Verdana" w:hAnsi="Verdana"/>
          <w:color w:themeColor="text1" w:val="000000"/>
          <w:sz w:val="20"/>
          <w:szCs w:val="20"/>
        </w:rPr>
        <w:t>l’horaire collectif.</w:t>
      </w:r>
      <w:r>
        <w:rPr>
          <w:rFonts w:ascii="Verdana" w:hAnsi="Verdana"/>
          <w:color w:themeColor="text1" w:val="000000"/>
          <w:sz w:val="20"/>
          <w:szCs w:val="20"/>
        </w:rPr>
        <w:t xml:space="preserve"> </w:t>
      </w:r>
    </w:p>
    <w:p w:rsidP="0085728F" w:rsidR="0085728F" w:rsidRDefault="0085728F">
      <w:pPr>
        <w:spacing w:after="60"/>
        <w:rPr>
          <w:rFonts w:ascii="Verdana" w:hAnsi="Verdana"/>
          <w:color w:themeColor="text1" w:val="000000"/>
          <w:sz w:val="20"/>
          <w:szCs w:val="20"/>
        </w:rPr>
      </w:pPr>
    </w:p>
    <w:p w:rsidP="0085728F" w:rsidR="0085728F" w:rsidRDefault="0085728F" w:rsidRPr="0045502F">
      <w:pPr>
        <w:rPr>
          <w:rFonts w:ascii="Verdana" w:hAnsi="Verdana"/>
          <w:sz w:val="20"/>
          <w:szCs w:val="20"/>
        </w:rPr>
      </w:pPr>
      <w:r w:rsidRPr="0045502F">
        <w:rPr>
          <w:rFonts w:ascii="Verdana" w:hAnsi="Verdana"/>
          <w:sz w:val="20"/>
          <w:szCs w:val="20"/>
        </w:rPr>
        <w:t xml:space="preserve">La société LEA ET LEO a souhaité engager </w:t>
      </w:r>
      <w:r w:rsidRPr="0045502F">
        <w:rPr>
          <w:rFonts w:ascii="Verdana" w:hAnsi="Verdana"/>
          <w:b/>
          <w:sz w:val="20"/>
          <w:szCs w:val="20"/>
        </w:rPr>
        <w:t>une réflexion approfondie</w:t>
      </w:r>
      <w:r w:rsidRPr="0045502F">
        <w:rPr>
          <w:rFonts w:ascii="Verdana" w:hAnsi="Verdana"/>
          <w:sz w:val="20"/>
          <w:szCs w:val="20"/>
        </w:rPr>
        <w:t xml:space="preserve"> sur l’adéquation de ses modes actuels d’aménagement du temps de travail, au regard de ses contraintes organisationnelles, liées aux conditions et aux nécessités particulières de son activité.</w:t>
      </w:r>
    </w:p>
    <w:p w:rsidP="0085728F" w:rsidR="0085728F" w:rsidRDefault="0085728F" w:rsidRPr="0045502F">
      <w:pPr>
        <w:rPr>
          <w:rFonts w:ascii="Verdana" w:hAnsi="Verdana"/>
          <w:sz w:val="20"/>
          <w:szCs w:val="20"/>
        </w:rPr>
      </w:pPr>
    </w:p>
    <w:p w:rsidP="0085728F" w:rsidR="0085728F" w:rsidRDefault="0085728F" w:rsidRPr="0045502F">
      <w:pPr>
        <w:spacing w:after="60"/>
        <w:rPr>
          <w:rFonts w:ascii="Verdana" w:hAnsi="Verdana"/>
          <w:color w:themeColor="text1" w:val="000000"/>
          <w:sz w:val="20"/>
          <w:szCs w:val="20"/>
        </w:rPr>
      </w:pPr>
      <w:r w:rsidRPr="0045502F">
        <w:rPr>
          <w:rFonts w:ascii="Verdana" w:cs="Times New Roman" w:hAnsi="Verdana"/>
          <w:sz w:val="20"/>
          <w:szCs w:val="20"/>
        </w:rPr>
        <w:t xml:space="preserve">L’objectif est de parvenir à élaborer un cadre </w:t>
      </w:r>
      <w:r w:rsidRPr="0045502F">
        <w:rPr>
          <w:rFonts w:ascii="Verdana" w:cs="Times New Roman" w:hAnsi="Verdana"/>
          <w:b/>
          <w:sz w:val="20"/>
          <w:szCs w:val="20"/>
        </w:rPr>
        <w:t>de référence pour le personnel à temps plein, à temps partiel, non cadres et cadres.</w:t>
      </w:r>
    </w:p>
    <w:p w:rsidP="0085728F" w:rsidR="0085728F" w:rsidRDefault="0085728F" w:rsidRPr="00082751">
      <w:pPr>
        <w:spacing w:after="60"/>
        <w:rPr>
          <w:rFonts w:ascii="Verdana" w:hAnsi="Verdana"/>
          <w:color w:themeColor="text1" w:val="000000"/>
          <w:sz w:val="20"/>
          <w:szCs w:val="20"/>
        </w:rPr>
      </w:pPr>
    </w:p>
    <w:p w:rsidP="0085728F" w:rsidR="0085728F" w:rsidRDefault="0085728F" w:rsidRPr="00082751">
      <w:pPr>
        <w:spacing w:after="60"/>
        <w:rPr>
          <w:rFonts w:ascii="Verdana" w:eastAsia="Times New Roman" w:hAnsi="Verdana"/>
          <w:sz w:val="20"/>
          <w:szCs w:val="20"/>
        </w:rPr>
      </w:pPr>
      <w:r w:rsidRPr="0045502F">
        <w:rPr>
          <w:rFonts w:ascii="Verdana" w:cs="Arial" w:hAnsi="Verdana"/>
          <w:color w:val="000000"/>
          <w:sz w:val="20"/>
          <w:szCs w:val="20"/>
          <w:shd w:color="auto" w:fill="FFFFFF" w:val="clear"/>
        </w:rPr>
        <w:t>Aussi pour les cadres, les</w:t>
      </w:r>
      <w:r w:rsidRPr="00082751">
        <w:rPr>
          <w:rFonts w:ascii="Verdana" w:cs="Arial" w:hAnsi="Verdana"/>
          <w:color w:val="000000"/>
          <w:sz w:val="20"/>
          <w:szCs w:val="20"/>
          <w:shd w:color="auto" w:fill="FFFFFF" w:val="clear"/>
        </w:rPr>
        <w:t xml:space="preserve"> parties sont convaincues que la référence à une </w:t>
      </w:r>
      <w:r w:rsidRPr="00082751">
        <w:rPr>
          <w:rFonts w:ascii="Verdana" w:cs="Arial" w:hAnsi="Verdana"/>
          <w:b/>
          <w:color w:val="000000"/>
          <w:sz w:val="20"/>
          <w:szCs w:val="20"/>
          <w:shd w:color="auto" w:fill="FFFFFF" w:val="clear"/>
        </w:rPr>
        <w:t>mesure de temps</w:t>
      </w:r>
      <w:r w:rsidRPr="00082751">
        <w:rPr>
          <w:rFonts w:ascii="Verdana" w:cs="Arial" w:hAnsi="Verdana"/>
          <w:color w:val="000000"/>
          <w:sz w:val="20"/>
          <w:szCs w:val="20"/>
          <w:shd w:color="auto" w:fill="FFFFFF" w:val="clear"/>
        </w:rPr>
        <w:t xml:space="preserve"> exprimée en </w:t>
      </w:r>
      <w:r w:rsidRPr="00082751">
        <w:rPr>
          <w:rFonts w:ascii="Verdana" w:cs="Arial" w:hAnsi="Verdana"/>
          <w:b/>
          <w:color w:val="000000"/>
          <w:sz w:val="20"/>
          <w:szCs w:val="20"/>
          <w:shd w:color="auto" w:fill="FFFFFF" w:val="clear"/>
        </w:rPr>
        <w:t>nombre de journée ou de demi-journées</w:t>
      </w:r>
      <w:r w:rsidRPr="00082751">
        <w:rPr>
          <w:rFonts w:ascii="Verdana" w:cs="Arial" w:hAnsi="Verdana"/>
          <w:color w:val="000000"/>
          <w:sz w:val="20"/>
          <w:szCs w:val="20"/>
          <w:shd w:color="auto" w:fill="FFFFFF" w:val="clear"/>
        </w:rPr>
        <w:t xml:space="preserve"> de travail est plus adaptée que le calcul en heures. </w:t>
      </w:r>
      <w:r w:rsidRPr="00082751">
        <w:rPr>
          <w:rFonts w:ascii="Verdana" w:eastAsia="Times New Roman" w:hAnsi="Verdana"/>
          <w:sz w:val="20"/>
          <w:szCs w:val="20"/>
        </w:rPr>
        <w:t xml:space="preserve"> Ce type de contrat permet également de répondre aux aspirations des salariés qui souhaitent travailler selon leur rythme propre, mais néanmoins compatible </w:t>
      </w:r>
      <w:r w:rsidRPr="00082751">
        <w:rPr>
          <w:rFonts w:ascii="Verdana" w:eastAsia="Times New Roman" w:hAnsi="Verdana"/>
          <w:color w:themeColor="text1" w:val="000000"/>
          <w:sz w:val="20"/>
          <w:szCs w:val="20"/>
        </w:rPr>
        <w:t>avec les contraintes de l’entreprise.</w:t>
      </w:r>
      <w:r>
        <w:rPr>
          <w:rFonts w:ascii="Verdana" w:eastAsia="Times New Roman" w:hAnsi="Verdana"/>
          <w:color w:themeColor="text1" w:val="000000"/>
          <w:sz w:val="20"/>
          <w:szCs w:val="20"/>
        </w:rPr>
        <w:t xml:space="preserve"> </w:t>
      </w:r>
      <w:r w:rsidRPr="00082751">
        <w:rPr>
          <w:rFonts w:ascii="Verdana" w:eastAsia="Times New Roman" w:hAnsi="Verdana"/>
          <w:color w:themeColor="text1" w:val="000000"/>
          <w:sz w:val="20"/>
          <w:szCs w:val="20"/>
        </w:rPr>
        <w:t xml:space="preserve">La société </w:t>
      </w:r>
      <w:r>
        <w:rPr>
          <w:rFonts w:ascii="Verdana" w:eastAsia="Times New Roman" w:hAnsi="Verdana"/>
          <w:color w:themeColor="text1" w:val="000000"/>
          <w:sz w:val="20"/>
          <w:szCs w:val="20"/>
        </w:rPr>
        <w:t>LEA ET LEO SERVICES</w:t>
      </w:r>
      <w:r w:rsidRPr="00082751">
        <w:rPr>
          <w:rFonts w:ascii="Verdana" w:eastAsia="Times New Roman" w:hAnsi="Verdana"/>
          <w:color w:themeColor="text1" w:val="000000"/>
          <w:sz w:val="20"/>
          <w:szCs w:val="20"/>
        </w:rPr>
        <w:t xml:space="preserve"> a </w:t>
      </w:r>
      <w:r w:rsidRPr="00082751">
        <w:rPr>
          <w:rFonts w:ascii="Verdana" w:eastAsia="Times New Roman" w:hAnsi="Verdana"/>
          <w:sz w:val="20"/>
          <w:szCs w:val="20"/>
        </w:rPr>
        <w:t xml:space="preserve">également conscience que cette liberté d'organisation de leur travail (autonomie) peut </w:t>
      </w:r>
      <w:r w:rsidRPr="00082751">
        <w:rPr>
          <w:rFonts w:ascii="Verdana" w:eastAsia="Times New Roman" w:hAnsi="Verdana"/>
          <w:b/>
          <w:sz w:val="20"/>
          <w:szCs w:val="20"/>
        </w:rPr>
        <w:t xml:space="preserve">parfois conduire à un investissement </w:t>
      </w:r>
      <w:r w:rsidRPr="00082751">
        <w:rPr>
          <w:rFonts w:ascii="Verdana" w:eastAsia="Times New Roman" w:hAnsi="Verdana"/>
          <w:sz w:val="20"/>
          <w:szCs w:val="20"/>
        </w:rPr>
        <w:t xml:space="preserve">des salariés qui nuit à leur </w:t>
      </w:r>
      <w:r w:rsidRPr="00082751">
        <w:rPr>
          <w:rFonts w:ascii="Verdana" w:eastAsia="Times New Roman" w:hAnsi="Verdana"/>
          <w:b/>
          <w:sz w:val="20"/>
          <w:szCs w:val="20"/>
        </w:rPr>
        <w:t>équilibre vie personnelle — vie professionnelle</w:t>
      </w:r>
      <w:r w:rsidRPr="00082751">
        <w:rPr>
          <w:rFonts w:ascii="Verdana" w:eastAsia="Times New Roman" w:hAnsi="Verdana"/>
          <w:sz w:val="20"/>
          <w:szCs w:val="20"/>
        </w:rPr>
        <w:t>.</w:t>
      </w:r>
    </w:p>
    <w:p w:rsidP="0085728F" w:rsidR="0085728F" w:rsidRDefault="0085728F" w:rsidRPr="00082751">
      <w:pPr>
        <w:spacing w:after="60"/>
        <w:rPr>
          <w:rFonts w:ascii="Verdana" w:eastAsia="Times New Roman" w:hAnsi="Verdana"/>
          <w:color w:themeColor="text2" w:val="1F497D"/>
          <w:sz w:val="20"/>
          <w:szCs w:val="20"/>
        </w:rPr>
      </w:pPr>
    </w:p>
    <w:p w:rsidP="0085728F" w:rsidR="0085728F" w:rsidRDefault="0085728F" w:rsidRPr="00082751">
      <w:pPr>
        <w:spacing w:after="60"/>
        <w:rPr>
          <w:rFonts w:ascii="Verdana" w:eastAsia="Times New Roman" w:hAnsi="Verdana"/>
          <w:sz w:val="20"/>
          <w:szCs w:val="20"/>
        </w:rPr>
      </w:pPr>
      <w:r w:rsidRPr="00082751">
        <w:rPr>
          <w:rFonts w:ascii="Verdana" w:eastAsia="Times New Roman" w:hAnsi="Verdana"/>
          <w:sz w:val="20"/>
          <w:szCs w:val="20"/>
        </w:rPr>
        <w:t>Dans le cadre de la politique de santé au travail de l'entreprise, et en vue de tenir compte de l'équili</w:t>
      </w:r>
      <w:r w:rsidRPr="00BC3C94">
        <w:rPr>
          <w:rFonts w:ascii="Verdana" w:eastAsia="Times New Roman" w:hAnsi="Verdana"/>
          <w:sz w:val="20"/>
          <w:szCs w:val="20"/>
        </w:rPr>
        <w:t xml:space="preserve">bre entre vie professionnelle et vie personnelle, la société LEA ET LEO SERVICES a souhaité prendre des </w:t>
      </w:r>
      <w:r w:rsidRPr="00D255C8">
        <w:rPr>
          <w:rFonts w:ascii="Verdana" w:eastAsia="Times New Roman" w:hAnsi="Verdana"/>
          <w:sz w:val="20"/>
          <w:szCs w:val="20"/>
        </w:rPr>
        <w:t xml:space="preserve">engagements forts </w:t>
      </w:r>
      <w:r w:rsidRPr="00BC3C94">
        <w:rPr>
          <w:rFonts w:ascii="Verdana" w:eastAsia="Times New Roman" w:hAnsi="Verdana"/>
          <w:sz w:val="20"/>
          <w:szCs w:val="20"/>
        </w:rPr>
        <w:t xml:space="preserve">pour assurer une maîtrise de la charge de </w:t>
      </w:r>
      <w:r w:rsidRPr="00082751">
        <w:rPr>
          <w:rFonts w:ascii="Verdana" w:eastAsia="Times New Roman" w:hAnsi="Verdana"/>
          <w:sz w:val="20"/>
          <w:szCs w:val="20"/>
        </w:rPr>
        <w:t xml:space="preserve">travail </w:t>
      </w:r>
      <w:r>
        <w:rPr>
          <w:rFonts w:ascii="Verdana" w:eastAsia="Times New Roman" w:hAnsi="Verdana"/>
          <w:sz w:val="20"/>
          <w:szCs w:val="20"/>
        </w:rPr>
        <w:t xml:space="preserve">du </w:t>
      </w:r>
      <w:r w:rsidRPr="0045502F">
        <w:rPr>
          <w:rFonts w:ascii="Verdana" w:eastAsia="Times New Roman" w:hAnsi="Verdana"/>
          <w:sz w:val="20"/>
          <w:szCs w:val="20"/>
        </w:rPr>
        <w:t>personnel : en convention de forfait en jour dans le respect des textes en vigueur ou à 35H.</w:t>
      </w:r>
    </w:p>
    <w:p w:rsidP="0085728F" w:rsidR="0085728F" w:rsidRDefault="0085728F" w:rsidRPr="00082751">
      <w:pPr>
        <w:spacing w:after="60"/>
        <w:rPr>
          <w:rFonts w:ascii="Verdana" w:eastAsia="Times New Roman" w:hAnsi="Verdana"/>
          <w:sz w:val="20"/>
          <w:szCs w:val="20"/>
        </w:rPr>
      </w:pPr>
    </w:p>
    <w:p w:rsidP="0085728F" w:rsidR="0085728F" w:rsidRDefault="0085728F">
      <w:pPr>
        <w:spacing w:after="60"/>
        <w:rPr>
          <w:rFonts w:ascii="Verdana" w:eastAsia="Times New Roman" w:hAnsi="Verdana"/>
          <w:sz w:val="20"/>
          <w:szCs w:val="20"/>
        </w:rPr>
      </w:pPr>
      <w:r w:rsidRPr="00082751">
        <w:rPr>
          <w:rFonts w:ascii="Verdana" w:eastAsia="Times New Roman" w:hAnsi="Verdana"/>
          <w:sz w:val="20"/>
          <w:szCs w:val="20"/>
        </w:rPr>
        <w:t xml:space="preserve">Pour ces raisons, l'entreprise souhaite encadrer la maîtrise de la charge de travail en appliquant des mesures qui visent à renforcer </w:t>
      </w:r>
      <w:r w:rsidRPr="00082751">
        <w:rPr>
          <w:rFonts w:ascii="Verdana" w:eastAsia="Times New Roman" w:hAnsi="Verdana"/>
          <w:b/>
          <w:sz w:val="20"/>
          <w:szCs w:val="20"/>
        </w:rPr>
        <w:t xml:space="preserve">le </w:t>
      </w:r>
      <w:r w:rsidRPr="00082751">
        <w:rPr>
          <w:rFonts w:ascii="Verdana" w:eastAsia="Times New Roman" w:hAnsi="Verdana"/>
          <w:b/>
          <w:sz w:val="20"/>
          <w:szCs w:val="20"/>
          <w:u w:val="single"/>
        </w:rPr>
        <w:t>dialogue régulier</w:t>
      </w:r>
      <w:r w:rsidRPr="00082751">
        <w:rPr>
          <w:rFonts w:ascii="Verdana" w:eastAsia="Times New Roman" w:hAnsi="Verdana"/>
          <w:b/>
          <w:sz w:val="20"/>
          <w:szCs w:val="20"/>
        </w:rPr>
        <w:t xml:space="preserve"> entre le responsable hiérarchique </w:t>
      </w:r>
      <w:r w:rsidRPr="0045502F">
        <w:rPr>
          <w:rFonts w:ascii="Verdana" w:eastAsia="Times New Roman" w:hAnsi="Verdana"/>
          <w:b/>
          <w:sz w:val="20"/>
          <w:szCs w:val="20"/>
        </w:rPr>
        <w:t>et les salariés concernés</w:t>
      </w:r>
      <w:r w:rsidRPr="0045502F">
        <w:rPr>
          <w:rFonts w:ascii="Verdana" w:eastAsia="Times New Roman" w:hAnsi="Verdana"/>
          <w:sz w:val="20"/>
          <w:szCs w:val="20"/>
        </w:rPr>
        <w:t>.</w:t>
      </w:r>
    </w:p>
    <w:p w:rsidP="0085728F" w:rsidR="0085728F" w:rsidRDefault="0085728F">
      <w:pPr>
        <w:spacing w:after="60"/>
        <w:rPr>
          <w:rFonts w:ascii="Verdana" w:eastAsia="Times New Roman" w:hAnsi="Verdana"/>
          <w:sz w:val="20"/>
          <w:szCs w:val="20"/>
        </w:rPr>
      </w:pPr>
    </w:p>
    <w:p w:rsidP="0085728F" w:rsidR="0085728F" w:rsidRDefault="0085728F" w:rsidRPr="001010A0">
      <w:pPr>
        <w:tabs>
          <w:tab w:pos="0" w:val="left"/>
          <w:tab w:pos="1674" w:val="left"/>
          <w:tab w:pos="1962" w:val="left"/>
          <w:tab w:pos="6480" w:val="left"/>
          <w:tab w:pos="7200" w:val="left"/>
        </w:tabs>
        <w:suppressAutoHyphens/>
        <w:rPr>
          <w:rFonts w:ascii="Verdana" w:cs="Times New Roman" w:hAnsi="Verdana"/>
          <w:spacing w:val="-3"/>
          <w:sz w:val="20"/>
          <w:szCs w:val="20"/>
        </w:rPr>
      </w:pPr>
      <w:r w:rsidRPr="001010A0">
        <w:rPr>
          <w:rFonts w:ascii="Verdana" w:cs="Times New Roman" w:hAnsi="Verdana"/>
          <w:spacing w:val="-3"/>
          <w:sz w:val="20"/>
          <w:szCs w:val="20"/>
        </w:rPr>
        <w:t xml:space="preserve">Les </w:t>
      </w:r>
      <w:r w:rsidRPr="001010A0">
        <w:rPr>
          <w:rFonts w:ascii="Verdana" w:cs="Times New Roman" w:hAnsi="Verdana"/>
          <w:b/>
          <w:spacing w:val="-3"/>
          <w:sz w:val="20"/>
          <w:szCs w:val="20"/>
        </w:rPr>
        <w:t>objectifs poursuivis</w:t>
      </w:r>
      <w:r w:rsidRPr="001010A0">
        <w:rPr>
          <w:rFonts w:ascii="Verdana" w:cs="Times New Roman" w:hAnsi="Verdana"/>
          <w:spacing w:val="-3"/>
          <w:sz w:val="20"/>
          <w:szCs w:val="20"/>
        </w:rPr>
        <w:t xml:space="preserve"> sont donc les suivants :</w:t>
      </w:r>
    </w:p>
    <w:p w:rsidP="0085728F" w:rsidR="0085728F" w:rsidRDefault="0085728F" w:rsidRPr="001010A0">
      <w:pPr>
        <w:rPr>
          <w:rFonts w:ascii="Verdana" w:cs="Times New Roman" w:hAnsi="Verdana"/>
          <w:sz w:val="20"/>
          <w:szCs w:val="20"/>
        </w:rPr>
      </w:pPr>
    </w:p>
    <w:p w:rsidP="0085728F" w:rsidR="0085728F" w:rsidRDefault="0085728F" w:rsidRPr="001010A0">
      <w:pPr>
        <w:numPr>
          <w:ilvl w:val="0"/>
          <w:numId w:val="23"/>
        </w:numPr>
        <w:spacing w:line="276" w:lineRule="auto"/>
        <w:contextualSpacing/>
        <w:rPr>
          <w:rFonts w:ascii="Verdana" w:cs="Arial" w:eastAsia="Times New Roman" w:hAnsi="Verdana"/>
          <w:sz w:val="20"/>
          <w:szCs w:val="20"/>
          <w:lang w:eastAsia="fr-FR"/>
        </w:rPr>
      </w:pPr>
      <w:r w:rsidRPr="001010A0">
        <w:rPr>
          <w:rFonts w:ascii="Verdana" w:cs="Arial" w:eastAsia="Times New Roman" w:hAnsi="Verdana"/>
          <w:sz w:val="20"/>
          <w:szCs w:val="20"/>
          <w:lang w:eastAsia="fr-FR"/>
        </w:rPr>
        <w:t>Prendre en compte les aspirations du personnel en matière de qualité de vie au travail, autant que faire se peut ;</w:t>
      </w:r>
    </w:p>
    <w:p w:rsidP="0085728F" w:rsidR="0085728F" w:rsidRDefault="0085728F" w:rsidRPr="001010A0">
      <w:pPr>
        <w:spacing w:line="276" w:lineRule="auto"/>
        <w:ind w:left="720"/>
        <w:contextualSpacing/>
        <w:rPr>
          <w:rFonts w:ascii="Verdana" w:cs="Arial" w:eastAsia="Times New Roman" w:hAnsi="Verdana"/>
          <w:sz w:val="20"/>
          <w:szCs w:val="20"/>
          <w:lang w:eastAsia="fr-FR"/>
        </w:rPr>
      </w:pPr>
    </w:p>
    <w:p w:rsidP="0085728F" w:rsidR="0085728F" w:rsidRDefault="0085728F" w:rsidRPr="001010A0">
      <w:pPr>
        <w:numPr>
          <w:ilvl w:val="0"/>
          <w:numId w:val="23"/>
        </w:numPr>
        <w:spacing w:line="276" w:lineRule="auto"/>
        <w:contextualSpacing/>
        <w:rPr>
          <w:rFonts w:ascii="Verdana" w:cs="Arial" w:eastAsia="Times New Roman" w:hAnsi="Verdana"/>
          <w:sz w:val="20"/>
          <w:szCs w:val="20"/>
          <w:lang w:eastAsia="fr-FR"/>
        </w:rPr>
      </w:pPr>
      <w:r w:rsidRPr="001010A0">
        <w:rPr>
          <w:rFonts w:ascii="Verdana" w:cs="Times New Roman" w:eastAsia="Times New Roman" w:hAnsi="Verdana"/>
          <w:spacing w:val="-3"/>
          <w:sz w:val="20"/>
          <w:szCs w:val="20"/>
          <w:lang w:eastAsia="fr-FR"/>
        </w:rPr>
        <w:t>Une adaptation du rythme et des horaires de travail au plus proche de l’activité réelle du service pour en assurer l’équilibre financier ;</w:t>
      </w:r>
    </w:p>
    <w:p w:rsidP="0085728F" w:rsidR="0085728F" w:rsidRDefault="0085728F" w:rsidRPr="001010A0">
      <w:pPr>
        <w:spacing w:line="276" w:lineRule="auto"/>
        <w:ind w:left="720"/>
        <w:contextualSpacing/>
        <w:rPr>
          <w:rFonts w:ascii="Verdana" w:cs="Arial" w:eastAsia="Times New Roman" w:hAnsi="Verdana"/>
          <w:sz w:val="20"/>
          <w:szCs w:val="20"/>
          <w:lang w:eastAsia="fr-FR"/>
        </w:rPr>
      </w:pPr>
    </w:p>
    <w:p w:rsidP="0085728F" w:rsidR="0085728F" w:rsidRDefault="0085728F" w:rsidRPr="001010A0">
      <w:pPr>
        <w:numPr>
          <w:ilvl w:val="0"/>
          <w:numId w:val="23"/>
        </w:numPr>
        <w:spacing w:line="276" w:lineRule="auto"/>
        <w:contextualSpacing/>
        <w:rPr>
          <w:rFonts w:ascii="Verdana" w:cs="Arial" w:eastAsia="Times New Roman" w:hAnsi="Verdana"/>
          <w:sz w:val="20"/>
          <w:szCs w:val="20"/>
          <w:lang w:eastAsia="fr-FR"/>
        </w:rPr>
      </w:pPr>
      <w:r w:rsidRPr="001010A0">
        <w:rPr>
          <w:rFonts w:ascii="Verdana" w:cs="Times New Roman" w:eastAsia="Times New Roman" w:hAnsi="Verdana"/>
          <w:spacing w:val="-3"/>
          <w:sz w:val="20"/>
          <w:szCs w:val="20"/>
          <w:lang w:eastAsia="fr-FR"/>
        </w:rPr>
        <w:t>Une plus grande flexibilité dans l'organisation du travail afin de faire face à la charge de travail et faciliter ainsi les remplacements ;</w:t>
      </w:r>
    </w:p>
    <w:p w:rsidP="0085728F" w:rsidR="0085728F" w:rsidRDefault="0085728F" w:rsidRPr="001010A0">
      <w:pPr>
        <w:ind w:left="708"/>
        <w:jc w:val="left"/>
        <w:rPr>
          <w:rFonts w:ascii="Verdana" w:cs="Times New Roman" w:eastAsia="Times New Roman" w:hAnsi="Verdana"/>
          <w:sz w:val="20"/>
          <w:szCs w:val="20"/>
          <w:lang w:eastAsia="fr-FR"/>
        </w:rPr>
      </w:pPr>
    </w:p>
    <w:p w:rsidP="0085728F" w:rsidR="0085728F" w:rsidRDefault="0085728F" w:rsidRPr="001010A0">
      <w:pPr>
        <w:numPr>
          <w:ilvl w:val="0"/>
          <w:numId w:val="23"/>
        </w:numPr>
        <w:spacing w:line="276" w:lineRule="auto"/>
        <w:contextualSpacing/>
        <w:rPr>
          <w:rFonts w:ascii="Verdana" w:cs="Arial" w:eastAsia="Times New Roman" w:hAnsi="Verdana"/>
          <w:sz w:val="20"/>
          <w:szCs w:val="20"/>
          <w:lang w:eastAsia="fr-FR"/>
        </w:rPr>
      </w:pPr>
      <w:r w:rsidRPr="001010A0">
        <w:rPr>
          <w:rFonts w:ascii="Verdana" w:cs="Times New Roman" w:eastAsia="Times New Roman" w:hAnsi="Verdana"/>
          <w:sz w:val="20"/>
          <w:szCs w:val="20"/>
          <w:lang w:eastAsia="fr-FR"/>
        </w:rPr>
        <w:t>La mise en place d’un Compte Epargne Temps (CET).</w:t>
      </w:r>
    </w:p>
    <w:p w:rsidP="0085728F" w:rsidR="0085728F" w:rsidRDefault="0085728F" w:rsidRPr="001010A0">
      <w:pPr>
        <w:rPr>
          <w:rFonts w:ascii="Verdana" w:hAnsi="Verdana"/>
          <w:sz w:val="20"/>
          <w:szCs w:val="20"/>
        </w:rPr>
      </w:pPr>
    </w:p>
    <w:p w:rsidP="0085728F" w:rsidR="0085728F" w:rsidRDefault="0085728F" w:rsidRPr="001010A0">
      <w:pPr>
        <w:rPr>
          <w:rFonts w:ascii="Verdana" w:hAnsi="Verdana"/>
          <w:sz w:val="20"/>
          <w:szCs w:val="20"/>
        </w:rPr>
      </w:pPr>
      <w:r w:rsidRPr="001010A0">
        <w:rPr>
          <w:rFonts w:ascii="Verdana" w:hAnsi="Verdana"/>
          <w:sz w:val="20"/>
          <w:szCs w:val="20"/>
        </w:rPr>
        <w:t>Pour ces raisons, la société a souhaité définir par accord d’entreprise un aménagement du temps de travail qui soit adapté aux objectifs poursuivis.</w:t>
      </w:r>
    </w:p>
    <w:p w:rsidP="0085728F" w:rsidR="0085728F" w:rsidRDefault="0085728F" w:rsidRPr="001010A0">
      <w:pPr>
        <w:rPr>
          <w:rFonts w:ascii="Verdana" w:hAnsi="Verdana"/>
          <w:sz w:val="20"/>
          <w:szCs w:val="20"/>
        </w:rPr>
      </w:pPr>
    </w:p>
    <w:p w:rsidP="0085728F" w:rsidR="0085728F" w:rsidRDefault="0085728F" w:rsidRPr="001010A0">
      <w:pPr>
        <w:rPr>
          <w:rFonts w:ascii="Verdana" w:hAnsi="Verdana"/>
          <w:sz w:val="20"/>
          <w:szCs w:val="20"/>
        </w:rPr>
      </w:pPr>
      <w:r w:rsidRPr="0045502F">
        <w:rPr>
          <w:rFonts w:ascii="Verdana" w:cs="Arial" w:hAnsi="Verdana"/>
          <w:sz w:val="20"/>
          <w:szCs w:val="20"/>
        </w:rPr>
        <w:t xml:space="preserve">Entrant dans le champ d’application de la convention collective nationale étendue des </w:t>
      </w:r>
      <w:r w:rsidRPr="0045502F">
        <w:rPr>
          <w:rFonts w:ascii="Verdana" w:cs="Arial" w:hAnsi="Verdana"/>
          <w:b/>
          <w:sz w:val="20"/>
          <w:szCs w:val="20"/>
        </w:rPr>
        <w:t>entreprises de services à la personne</w:t>
      </w:r>
      <w:r w:rsidRPr="0045502F">
        <w:rPr>
          <w:rFonts w:ascii="Verdana" w:cs="Arial" w:hAnsi="Verdana"/>
          <w:sz w:val="20"/>
          <w:szCs w:val="20"/>
        </w:rPr>
        <w:t xml:space="preserve"> (IDCC 3127) et</w:t>
      </w:r>
      <w:r w:rsidR="00B71A76" w:rsidRPr="0045502F">
        <w:rPr>
          <w:rFonts w:ascii="Verdana" w:cs="Arial" w:hAnsi="Verdana"/>
          <w:sz w:val="20"/>
          <w:szCs w:val="20"/>
        </w:rPr>
        <w:t>,</w:t>
      </w:r>
      <w:r w:rsidRPr="0045502F">
        <w:rPr>
          <w:rFonts w:ascii="Verdana" w:cs="Arial" w:hAnsi="Verdana"/>
          <w:sz w:val="20"/>
          <w:szCs w:val="20"/>
        </w:rPr>
        <w:t xml:space="preserve"> en tant que membre de </w:t>
      </w:r>
      <w:r w:rsidRPr="0045502F">
        <w:rPr>
          <w:rFonts w:ascii="Verdana" w:hAnsi="Verdana"/>
          <w:sz w:val="20"/>
          <w:szCs w:val="20"/>
        </w:rPr>
        <w:t xml:space="preserve">la </w:t>
      </w:r>
      <w:r w:rsidRPr="0045502F">
        <w:rPr>
          <w:rFonts w:ascii="Verdana" w:hAnsi="Verdana"/>
          <w:b/>
          <w:sz w:val="20"/>
          <w:szCs w:val="20"/>
        </w:rPr>
        <w:t>Fédération Française des Entreprises de Crèches</w:t>
      </w:r>
      <w:r w:rsidRPr="0045502F">
        <w:rPr>
          <w:rFonts w:ascii="Verdana" w:hAnsi="Verdana"/>
          <w:sz w:val="20"/>
          <w:szCs w:val="20"/>
        </w:rPr>
        <w:t xml:space="preserve"> (FFEC) reconnue représentative dans la branche des entreprises de Services à la Personne par arrêté du 21 décembre 2017, la société est </w:t>
      </w:r>
      <w:r w:rsidR="00B71A76" w:rsidRPr="0045502F">
        <w:rPr>
          <w:rFonts w:ascii="Verdana" w:hAnsi="Verdana"/>
          <w:sz w:val="20"/>
          <w:szCs w:val="20"/>
        </w:rPr>
        <w:t xml:space="preserve">naturellement </w:t>
      </w:r>
      <w:r w:rsidRPr="0045502F">
        <w:rPr>
          <w:rFonts w:ascii="Verdana" w:hAnsi="Verdana"/>
          <w:sz w:val="20"/>
          <w:szCs w:val="20"/>
        </w:rPr>
        <w:t xml:space="preserve">soumise à </w:t>
      </w:r>
      <w:r w:rsidRPr="0045502F">
        <w:rPr>
          <w:rFonts w:ascii="Verdana" w:cs="Arial" w:hAnsi="Verdana"/>
          <w:sz w:val="20"/>
          <w:szCs w:val="20"/>
        </w:rPr>
        <w:t xml:space="preserve">la convention collective nationale étendue des entreprises de </w:t>
      </w:r>
      <w:r w:rsidRPr="0045502F">
        <w:rPr>
          <w:rFonts w:ascii="Verdana" w:cs="Arial" w:hAnsi="Verdana"/>
          <w:sz w:val="20"/>
          <w:szCs w:val="20"/>
        </w:rPr>
        <w:lastRenderedPageBreak/>
        <w:t>services à la personne</w:t>
      </w:r>
      <w:r w:rsidR="00D255C8" w:rsidRPr="0045502F">
        <w:rPr>
          <w:rFonts w:ascii="Verdana" w:hAnsi="Verdana"/>
          <w:sz w:val="20"/>
          <w:szCs w:val="20"/>
        </w:rPr>
        <w:t xml:space="preserve"> (les </w:t>
      </w:r>
      <w:r w:rsidR="00B71A76" w:rsidRPr="0045502F">
        <w:rPr>
          <w:rFonts w:ascii="Verdana" w:hAnsi="Verdana"/>
          <w:sz w:val="20"/>
          <w:szCs w:val="20"/>
        </w:rPr>
        <w:t>activités de la Holding étant</w:t>
      </w:r>
      <w:r w:rsidR="00D255C8" w:rsidRPr="0045502F">
        <w:rPr>
          <w:rFonts w:ascii="Verdana" w:hAnsi="Verdana"/>
          <w:sz w:val="20"/>
          <w:szCs w:val="20"/>
        </w:rPr>
        <w:t xml:space="preserve"> exclusivement </w:t>
      </w:r>
      <w:r w:rsidR="00B71A76" w:rsidRPr="0045502F">
        <w:rPr>
          <w:rFonts w:ascii="Verdana" w:hAnsi="Verdana"/>
          <w:sz w:val="20"/>
          <w:szCs w:val="20"/>
        </w:rPr>
        <w:t xml:space="preserve">au service </w:t>
      </w:r>
      <w:r w:rsidR="00D255C8" w:rsidRPr="0045502F">
        <w:rPr>
          <w:rFonts w:ascii="Verdana" w:hAnsi="Verdana"/>
          <w:sz w:val="20"/>
          <w:szCs w:val="20"/>
        </w:rPr>
        <w:t>des crèches et micros crèches</w:t>
      </w:r>
      <w:r w:rsidR="00B71A76" w:rsidRPr="0045502F">
        <w:rPr>
          <w:rFonts w:ascii="Verdana" w:hAnsi="Verdana"/>
          <w:sz w:val="20"/>
          <w:szCs w:val="20"/>
        </w:rPr>
        <w:t>, lesquelles ressortent de</w:t>
      </w:r>
      <w:r w:rsidR="00D255C8" w:rsidRPr="0045502F">
        <w:rPr>
          <w:rFonts w:ascii="Verdana" w:hAnsi="Verdana"/>
          <w:sz w:val="20"/>
          <w:szCs w:val="20"/>
        </w:rPr>
        <w:t xml:space="preserve"> la convention collective du service à la personne).</w:t>
      </w:r>
    </w:p>
    <w:p w:rsidP="0085728F" w:rsidR="0085728F" w:rsidRDefault="0085728F" w:rsidRPr="001010A0">
      <w:pPr>
        <w:rPr>
          <w:rFonts w:ascii="Verdana" w:hAnsi="Verdana"/>
          <w:sz w:val="20"/>
          <w:szCs w:val="20"/>
        </w:rPr>
      </w:pPr>
    </w:p>
    <w:p w:rsidP="0085728F" w:rsidR="0085728F" w:rsidRDefault="0085728F" w:rsidRPr="001010A0">
      <w:pPr>
        <w:rPr>
          <w:rFonts w:ascii="Verdana" w:hAnsi="Verdana"/>
          <w:sz w:val="20"/>
          <w:szCs w:val="20"/>
        </w:rPr>
      </w:pPr>
      <w:r w:rsidRPr="001010A0">
        <w:rPr>
          <w:rFonts w:ascii="Verdana" w:hAnsi="Verdana"/>
          <w:sz w:val="20"/>
          <w:szCs w:val="20"/>
        </w:rPr>
        <w:t xml:space="preserve">Afin de répondre à ces nécessités, les consultations entre la direction et les membres du CSE ont permis d’élaborer, avec le consentement et l’implication de chacune des deux parties, un accord collectif. </w:t>
      </w:r>
    </w:p>
    <w:p w:rsidP="0085728F" w:rsidR="0085728F" w:rsidRDefault="0085728F" w:rsidRPr="001010A0">
      <w:pPr>
        <w:tabs>
          <w:tab w:pos="2610" w:val="left"/>
        </w:tabs>
        <w:ind w:right="280"/>
        <w:rPr>
          <w:rFonts w:ascii="Verdana" w:cs="Times New Roman" w:hAnsi="Verdana"/>
          <w:color w:val="000000"/>
          <w:sz w:val="20"/>
          <w:szCs w:val="20"/>
        </w:rPr>
      </w:pPr>
      <w:r w:rsidRPr="001010A0">
        <w:rPr>
          <w:rFonts w:ascii="Verdana" w:cs="Times New Roman" w:hAnsi="Verdana"/>
          <w:color w:val="000000"/>
          <w:sz w:val="20"/>
          <w:szCs w:val="20"/>
        </w:rPr>
        <w:tab/>
      </w:r>
    </w:p>
    <w:p w:rsidP="0085728F" w:rsidR="0085728F" w:rsidRDefault="0085728F" w:rsidRPr="001010A0">
      <w:pPr>
        <w:rPr>
          <w:rFonts w:ascii="Verdana" w:hAnsi="Verdana"/>
          <w:sz w:val="20"/>
          <w:szCs w:val="20"/>
        </w:rPr>
      </w:pPr>
      <w:r w:rsidRPr="001010A0">
        <w:rPr>
          <w:rFonts w:ascii="Verdana" w:hAnsi="Verdana"/>
          <w:sz w:val="20"/>
          <w:szCs w:val="20"/>
        </w:rPr>
        <w:t>Le présent accord est conclu en application des articles L 2253-1, L 2253-2, et L 2253-3 du Code du travail qui autorisent l’accord d’entreprise à déroger à l’accord de branche.</w:t>
      </w:r>
    </w:p>
    <w:p w:rsidP="0085728F" w:rsidR="0085728F" w:rsidRDefault="0085728F">
      <w:pPr>
        <w:spacing w:after="60"/>
        <w:rPr>
          <w:rFonts w:ascii="Verdana" w:eastAsia="Times New Roman" w:hAnsi="Verdana"/>
          <w:sz w:val="20"/>
          <w:szCs w:val="20"/>
        </w:rPr>
      </w:pPr>
    </w:p>
    <w:p w:rsidP="005C7A6E" w:rsidR="005C7A6E" w:rsidRDefault="005C7A6E">
      <w:pPr>
        <w:rPr>
          <w:rFonts w:ascii="Verdana" w:hAnsi="Verdana"/>
          <w:sz w:val="20"/>
          <w:szCs w:val="20"/>
        </w:rPr>
      </w:pPr>
    </w:p>
    <w:p w:rsidP="005C7A6E" w:rsidR="005C7A6E" w:rsidRDefault="005C7A6E">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L’accord organise donc les conditions de cet aménagement. C’est ainsi que le présent titre fixe :</w:t>
      </w:r>
    </w:p>
    <w:p w:rsidP="005C7A6E" w:rsidR="005C7A6E" w:rsidRDefault="005C7A6E" w:rsidRPr="00082751">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082751">
        <w:rPr>
          <w:rFonts w:ascii="Verdana" w:hAnsi="Verdana"/>
          <w:sz w:val="20"/>
          <w:szCs w:val="20"/>
        </w:rPr>
        <w:t>le champ d’application de l’accord collectif (titre 1)</w:t>
      </w:r>
    </w:p>
    <w:p w:rsidP="005C7A6E" w:rsidR="00F57A0E" w:rsidRDefault="00F57A0E">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082751">
        <w:rPr>
          <w:rFonts w:ascii="Verdana" w:hAnsi="Verdana"/>
          <w:sz w:val="20"/>
          <w:szCs w:val="20"/>
        </w:rPr>
        <w:t xml:space="preserve">les principes généraux de l’organisation de la durée du travail (titre </w:t>
      </w:r>
      <w:r>
        <w:rPr>
          <w:rFonts w:ascii="Verdana" w:hAnsi="Verdana"/>
          <w:sz w:val="20"/>
          <w:szCs w:val="20"/>
        </w:rPr>
        <w:t>2</w:t>
      </w:r>
      <w:r w:rsidRPr="00082751">
        <w:rPr>
          <w:rFonts w:ascii="Verdana" w:hAnsi="Verdana"/>
          <w:sz w:val="20"/>
          <w:szCs w:val="20"/>
        </w:rPr>
        <w:t>),</w:t>
      </w:r>
    </w:p>
    <w:p w:rsidP="005C7A6E" w:rsidR="005C7A6E" w:rsidRDefault="005C7A6E" w:rsidRPr="00082751">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082751">
        <w:rPr>
          <w:rFonts w:ascii="Verdana" w:hAnsi="Verdana"/>
          <w:sz w:val="20"/>
          <w:szCs w:val="20"/>
        </w:rPr>
        <w:t>le régime des s</w:t>
      </w:r>
      <w:r>
        <w:rPr>
          <w:rFonts w:ascii="Verdana" w:hAnsi="Verdana"/>
          <w:sz w:val="20"/>
          <w:szCs w:val="20"/>
        </w:rPr>
        <w:t>alariés à temps partiel (titre 4</w:t>
      </w:r>
      <w:r w:rsidRPr="00082751">
        <w:rPr>
          <w:rFonts w:ascii="Verdana" w:hAnsi="Verdana"/>
          <w:sz w:val="20"/>
          <w:szCs w:val="20"/>
        </w:rPr>
        <w:t>)</w:t>
      </w:r>
    </w:p>
    <w:p w:rsidP="005C7A6E" w:rsidR="005C7A6E" w:rsidRDefault="005C7A6E" w:rsidRPr="00082751">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082751">
        <w:rPr>
          <w:rFonts w:ascii="Verdana" w:hAnsi="Verdana"/>
          <w:sz w:val="20"/>
          <w:szCs w:val="20"/>
        </w:rPr>
        <w:t>les modalités des forfaits en jou</w:t>
      </w:r>
      <w:r>
        <w:rPr>
          <w:rFonts w:ascii="Verdana" w:hAnsi="Verdana"/>
          <w:sz w:val="20"/>
          <w:szCs w:val="20"/>
        </w:rPr>
        <w:t xml:space="preserve">rs </w:t>
      </w:r>
      <w:r w:rsidR="00B71A76">
        <w:rPr>
          <w:rFonts w:ascii="Verdana" w:hAnsi="Verdana"/>
          <w:sz w:val="20"/>
          <w:szCs w:val="20"/>
        </w:rPr>
        <w:t>(titre</w:t>
      </w:r>
      <w:r>
        <w:rPr>
          <w:rFonts w:ascii="Verdana" w:hAnsi="Verdana"/>
          <w:sz w:val="20"/>
          <w:szCs w:val="20"/>
        </w:rPr>
        <w:t xml:space="preserve"> 5</w:t>
      </w:r>
      <w:r w:rsidRPr="00082751">
        <w:rPr>
          <w:rFonts w:ascii="Verdana" w:hAnsi="Verdana"/>
          <w:sz w:val="20"/>
          <w:szCs w:val="20"/>
        </w:rPr>
        <w:t>),</w:t>
      </w:r>
    </w:p>
    <w:p w:rsidP="005C7A6E" w:rsidR="005C7A6E" w:rsidRDefault="005C7A6E">
      <w:pPr>
        <w:pStyle w:val="Paragraphedeliste"/>
        <w:numPr>
          <w:ilvl w:val="0"/>
          <w:numId w:val="2"/>
        </w:numPr>
        <w:tabs>
          <w:tab w:pos="426" w:val="left"/>
        </w:tabs>
        <w:spacing w:before="200" w:line="260" w:lineRule="atLeast"/>
        <w:ind w:hanging="426" w:left="426"/>
        <w:jc w:val="both"/>
        <w:rPr>
          <w:rFonts w:ascii="Verdana" w:hAnsi="Verdana"/>
          <w:sz w:val="20"/>
          <w:szCs w:val="20"/>
        </w:rPr>
      </w:pPr>
      <w:r>
        <w:rPr>
          <w:rFonts w:ascii="Verdana" w:hAnsi="Verdana"/>
          <w:sz w:val="20"/>
          <w:szCs w:val="20"/>
        </w:rPr>
        <w:t>les congés payés (titre 6</w:t>
      </w:r>
      <w:r w:rsidRPr="00082751">
        <w:rPr>
          <w:rFonts w:ascii="Verdana" w:hAnsi="Verdana"/>
          <w:sz w:val="20"/>
          <w:szCs w:val="20"/>
        </w:rPr>
        <w:t>);</w:t>
      </w:r>
    </w:p>
    <w:p w:rsidP="005C7A6E" w:rsidR="005C7A6E" w:rsidRDefault="005C7A6E" w:rsidRPr="00082751">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082751">
        <w:rPr>
          <w:rFonts w:ascii="Verdana" w:hAnsi="Verdana"/>
          <w:sz w:val="20"/>
          <w:szCs w:val="20"/>
        </w:rPr>
        <w:t>la mise en place d’u</w:t>
      </w:r>
      <w:r>
        <w:rPr>
          <w:rFonts w:ascii="Verdana" w:hAnsi="Verdana"/>
          <w:sz w:val="20"/>
          <w:szCs w:val="20"/>
        </w:rPr>
        <w:t xml:space="preserve">n Compte Epargne Temps </w:t>
      </w:r>
      <w:r w:rsidR="00B71A76">
        <w:rPr>
          <w:rFonts w:ascii="Verdana" w:hAnsi="Verdana"/>
          <w:sz w:val="20"/>
          <w:szCs w:val="20"/>
        </w:rPr>
        <w:t>(titre</w:t>
      </w:r>
      <w:r>
        <w:rPr>
          <w:rFonts w:ascii="Verdana" w:hAnsi="Verdana"/>
          <w:sz w:val="20"/>
          <w:szCs w:val="20"/>
        </w:rPr>
        <w:t xml:space="preserve"> 8</w:t>
      </w:r>
      <w:r w:rsidRPr="00082751">
        <w:rPr>
          <w:rFonts w:ascii="Verdana" w:hAnsi="Verdana"/>
          <w:sz w:val="20"/>
          <w:szCs w:val="20"/>
        </w:rPr>
        <w:t>)</w:t>
      </w:r>
    </w:p>
    <w:p w:rsidP="005C7A6E" w:rsidR="005C7A6E" w:rsidRDefault="005C7A6E" w:rsidRPr="00082751">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082751">
        <w:rPr>
          <w:rFonts w:ascii="Verdana" w:hAnsi="Verdana"/>
          <w:sz w:val="20"/>
          <w:szCs w:val="20"/>
        </w:rPr>
        <w:t>les</w:t>
      </w:r>
      <w:r>
        <w:rPr>
          <w:rFonts w:ascii="Verdana" w:hAnsi="Verdana"/>
          <w:sz w:val="20"/>
          <w:szCs w:val="20"/>
        </w:rPr>
        <w:t xml:space="preserve"> dispositions générales (titre 9</w:t>
      </w:r>
      <w:r w:rsidRPr="00082751">
        <w:rPr>
          <w:rFonts w:ascii="Verdana" w:hAnsi="Verdana"/>
          <w:sz w:val="20"/>
          <w:szCs w:val="20"/>
        </w:rPr>
        <w:t>).</w:t>
      </w:r>
    </w:p>
    <w:p w:rsidP="005C7A6E" w:rsidR="005C7A6E" w:rsidRDefault="005C7A6E" w:rsidRPr="00082751">
      <w:pPr>
        <w:rPr>
          <w:rFonts w:ascii="Verdana" w:cs="Times New Roman" w:eastAsia="Times New Roman" w:hAnsi="Verdana"/>
          <w:sz w:val="20"/>
          <w:szCs w:val="20"/>
          <w:lang w:eastAsia="fr-FR"/>
        </w:rPr>
      </w:pP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082751">
      <w:pPr>
        <w:pBdr>
          <w:top w:color="auto" w:space="1" w:sz="4" w:val="single"/>
          <w:left w:color="auto" w:space="4" w:sz="4" w:val="single"/>
          <w:bottom w:color="auto" w:space="1" w:sz="4" w:val="single"/>
          <w:right w:color="auto" w:space="4" w:sz="4" w:val="single"/>
        </w:pBdr>
        <w:jc w:val="center"/>
        <w:rPr>
          <w:rFonts w:ascii="Verdana" w:hAnsi="Verdana"/>
          <w:b/>
          <w:sz w:val="20"/>
          <w:szCs w:val="20"/>
        </w:rPr>
      </w:pPr>
      <w:r w:rsidRPr="00082751">
        <w:rPr>
          <w:rFonts w:ascii="Verdana" w:hAnsi="Verdana"/>
          <w:b/>
          <w:sz w:val="20"/>
          <w:szCs w:val="20"/>
        </w:rPr>
        <w:t>IL EST ARRETE ET CONVENU CE QUI SUIT :</w:t>
      </w:r>
    </w:p>
    <w:p w:rsidP="005C7A6E" w:rsidR="005C7A6E" w:rsidRDefault="005C7A6E" w:rsidRPr="00082751">
      <w:pPr>
        <w:spacing w:after="160" w:line="259" w:lineRule="auto"/>
        <w:jc w:val="left"/>
        <w:rPr>
          <w:rFonts w:ascii="Verdana" w:hAnsi="Verdana"/>
          <w:sz w:val="20"/>
          <w:szCs w:val="20"/>
        </w:rPr>
      </w:pPr>
      <w:r w:rsidRPr="00082751">
        <w:rPr>
          <w:rFonts w:ascii="Verdana" w:hAnsi="Verdana"/>
          <w:sz w:val="20"/>
          <w:szCs w:val="20"/>
        </w:rPr>
        <w:br w:type="page"/>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sz w:val="20"/>
          <w:szCs w:val="20"/>
        </w:rPr>
      </w:pPr>
    </w:p>
    <w:p w:rsidP="005C7A6E" w:rsidR="005C7A6E" w:rsidRDefault="005C7A6E" w:rsidRPr="00EC1286">
      <w:pPr>
        <w:pStyle w:val="Titre1"/>
        <w:rPr>
          <w:color w:val="002060"/>
        </w:rPr>
      </w:pPr>
      <w:bookmarkStart w:id="2" w:name="_Toc517875035"/>
      <w:bookmarkStart w:id="3" w:name="_Toc81298267"/>
      <w:r w:rsidRPr="00EC1286">
        <w:rPr>
          <w:color w:val="002060"/>
        </w:rPr>
        <w:t>Titre 1– CHAMP D’APPLICATION DE L’ACCORD COLLECTIF</w:t>
      </w:r>
      <w:bookmarkEnd w:id="2"/>
      <w:bookmarkEnd w:id="3"/>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EC1286">
      <w:pPr>
        <w:pStyle w:val="Titre2"/>
        <w:rPr>
          <w:color w:val="002060"/>
        </w:rPr>
      </w:pPr>
      <w:bookmarkStart w:id="4" w:name="_Toc517875036"/>
      <w:bookmarkStart w:id="5" w:name="_Toc81298268"/>
      <w:r w:rsidRPr="00EC1286">
        <w:rPr>
          <w:color w:val="002060"/>
        </w:rPr>
        <w:t>Article 1er : CHAMP D’APPLICATION DE L’ACCORD COLLECTIF</w:t>
      </w:r>
      <w:bookmarkEnd w:id="4"/>
      <w:bookmarkEnd w:id="5"/>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présent accord collectif s’applique à </w:t>
      </w:r>
      <w:r w:rsidRPr="007D791A">
        <w:rPr>
          <w:rFonts w:ascii="Verdana" w:hAnsi="Verdana"/>
          <w:b/>
          <w:sz w:val="20"/>
          <w:szCs w:val="20"/>
        </w:rPr>
        <w:t>l’ensemble du personnel</w:t>
      </w:r>
      <w:r w:rsidRPr="00082751">
        <w:rPr>
          <w:rFonts w:ascii="Verdana" w:hAnsi="Verdana"/>
          <w:sz w:val="20"/>
          <w:szCs w:val="20"/>
        </w:rPr>
        <w:t xml:space="preserve"> de la société LEA ET LEO </w:t>
      </w:r>
      <w:r w:rsidR="0085728F">
        <w:rPr>
          <w:rFonts w:ascii="Verdana" w:hAnsi="Verdana"/>
          <w:sz w:val="20"/>
          <w:szCs w:val="20"/>
        </w:rPr>
        <w:t>SERVICES</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EC1286">
      <w:pPr>
        <w:pStyle w:val="Titre2"/>
        <w:rPr>
          <w:color w:val="002060"/>
        </w:rPr>
      </w:pPr>
      <w:bookmarkStart w:id="6" w:name="_Toc517875037"/>
      <w:bookmarkStart w:id="7" w:name="_Toc81298269"/>
      <w:r w:rsidRPr="00EC1286">
        <w:rPr>
          <w:color w:val="002060"/>
        </w:rPr>
        <w:t>Article 2 : EFFET DE L’ACCORD COLLECTIF</w:t>
      </w:r>
      <w:bookmarkEnd w:id="6"/>
      <w:bookmarkEnd w:id="7"/>
    </w:p>
    <w:p w:rsidP="005C7A6E" w:rsidR="005C7A6E" w:rsidRDefault="005C7A6E" w:rsidRPr="00082751">
      <w:pPr>
        <w:rPr>
          <w:rFonts w:ascii="Verdana" w:hAnsi="Verdana"/>
          <w:sz w:val="20"/>
          <w:szCs w:val="20"/>
        </w:rPr>
      </w:pPr>
    </w:p>
    <w:p w:rsidP="005C7A6E" w:rsidR="005C7A6E" w:rsidRDefault="005C7A6E">
      <w:pPr>
        <w:rPr>
          <w:rFonts w:ascii="Verdana" w:hAnsi="Verdana"/>
          <w:sz w:val="20"/>
          <w:szCs w:val="20"/>
        </w:rPr>
      </w:pPr>
      <w:r w:rsidRPr="00082751">
        <w:rPr>
          <w:rFonts w:ascii="Verdana" w:hAnsi="Verdana"/>
          <w:sz w:val="20"/>
          <w:szCs w:val="20"/>
        </w:rPr>
        <w:t xml:space="preserve">Cet accord annule et remplace les règles, usages, engagements unilatéraux, et généralement de toutes normes de la société LEA ET LEO </w:t>
      </w:r>
      <w:r w:rsidR="0085728F">
        <w:rPr>
          <w:rFonts w:ascii="Verdana" w:hAnsi="Verdana"/>
          <w:sz w:val="20"/>
          <w:szCs w:val="20"/>
        </w:rPr>
        <w:t>SERVICES</w:t>
      </w:r>
      <w:r w:rsidRPr="00082751">
        <w:rPr>
          <w:rFonts w:ascii="Verdana" w:hAnsi="Verdana"/>
          <w:sz w:val="20"/>
          <w:szCs w:val="20"/>
        </w:rPr>
        <w:t xml:space="preserve"> qui lui seraient contraires.</w:t>
      </w:r>
    </w:p>
    <w:p w:rsidP="005C7A6E" w:rsidR="005C7A6E" w:rsidRDefault="005C7A6E">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082751">
      <w:pPr>
        <w:rPr>
          <w:rFonts w:ascii="Verdana" w:hAnsi="Verdana"/>
          <w:b/>
          <w:sz w:val="20"/>
          <w:szCs w:val="20"/>
        </w:rPr>
      </w:pPr>
    </w:p>
    <w:p w:rsidP="005C7A6E" w:rsidR="005C7A6E" w:rsidRDefault="005C7A6E" w:rsidRPr="00082751">
      <w:pPr>
        <w:pStyle w:val="Titre2"/>
      </w:pPr>
      <w:bookmarkStart w:id="8" w:name="_Toc517875038"/>
      <w:bookmarkStart w:id="9" w:name="_Toc81298270"/>
      <w:r w:rsidRPr="00EC1286">
        <w:rPr>
          <w:color w:val="002060"/>
        </w:rPr>
        <w:t>Article 3. DATE D’APPLICATION</w:t>
      </w:r>
      <w:bookmarkEnd w:id="8"/>
      <w:bookmarkEnd w:id="9"/>
    </w:p>
    <w:p w:rsidP="005C7A6E" w:rsidR="005C7A6E" w:rsidRDefault="005C7A6E" w:rsidRPr="00082751">
      <w:pPr>
        <w:rPr>
          <w:rFonts w:ascii="Verdana" w:hAnsi="Verdana"/>
          <w:sz w:val="20"/>
          <w:szCs w:val="20"/>
        </w:rPr>
      </w:pPr>
    </w:p>
    <w:p w:rsidP="005C7A6E" w:rsidR="005C7A6E" w:rsidRDefault="005C7A6E">
      <w:pPr>
        <w:rPr>
          <w:rFonts w:ascii="Verdana" w:hAnsi="Verdana"/>
          <w:sz w:val="20"/>
          <w:szCs w:val="20"/>
        </w:rPr>
      </w:pPr>
      <w:r w:rsidRPr="00082751">
        <w:rPr>
          <w:rFonts w:ascii="Verdana" w:hAnsi="Verdana"/>
          <w:sz w:val="20"/>
          <w:szCs w:val="20"/>
        </w:rPr>
        <w:t xml:space="preserve">Le présent accord collectif est applicable à compter </w:t>
      </w:r>
      <w:r w:rsidRPr="00082751">
        <w:rPr>
          <w:rFonts w:ascii="Verdana" w:hAnsi="Verdana"/>
          <w:b/>
          <w:sz w:val="20"/>
          <w:szCs w:val="20"/>
        </w:rPr>
        <w:t>de la date de sa signature</w:t>
      </w:r>
      <w:r w:rsidRPr="00082751">
        <w:rPr>
          <w:rFonts w:ascii="Verdana" w:hAnsi="Verdana"/>
          <w:sz w:val="20"/>
          <w:szCs w:val="20"/>
        </w:rPr>
        <w:t xml:space="preserve"> par les membres de la délégation du personnel du CSE représentant la majorité des suffrages exprimés lors des dernières élections professionnelles.</w:t>
      </w:r>
    </w:p>
    <w:p w:rsidP="005C7A6E" w:rsidR="005C7A6E" w:rsidRDefault="005C7A6E">
      <w:pPr>
        <w:rPr>
          <w:rFonts w:ascii="Verdana" w:hAnsi="Verdana"/>
          <w:sz w:val="20"/>
          <w:szCs w:val="20"/>
        </w:rPr>
      </w:pPr>
    </w:p>
    <w:p w:rsidP="005C7A6E" w:rsidR="005C7A6E" w:rsidRDefault="005C7A6E" w:rsidRPr="00E36654">
      <w:pPr>
        <w:rPr>
          <w:rFonts w:ascii="Verdana" w:hAnsi="Verdana"/>
          <w:highlight w:val="darkCyan"/>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sz w:val="20"/>
          <w:szCs w:val="20"/>
        </w:rPr>
      </w:pPr>
    </w:p>
    <w:p w:rsidP="005C7A6E" w:rsidR="005C7A6E" w:rsidRDefault="005C7A6E" w:rsidRPr="00EC1286">
      <w:pPr>
        <w:pStyle w:val="Titre1"/>
        <w:rPr>
          <w:color w:val="002060"/>
        </w:rPr>
      </w:pPr>
      <w:bookmarkStart w:id="10" w:name="_Toc517875039"/>
      <w:bookmarkStart w:id="11" w:name="_Toc81298271"/>
      <w:r w:rsidRPr="00EC1286">
        <w:rPr>
          <w:color w:val="002060"/>
        </w:rPr>
        <w:t>Titre 2 – PRINCIPES GENERAUX RELATIFS A L’ORGANISATION DE LA DUREE DU TRAVAIL</w:t>
      </w:r>
      <w:bookmarkEnd w:id="10"/>
      <w:bookmarkEnd w:id="11"/>
    </w:p>
    <w:p w:rsidP="005C7A6E" w:rsidR="005C7A6E" w:rsidRDefault="005C7A6E" w:rsidRPr="00082751">
      <w:pPr>
        <w:rPr>
          <w:rFonts w:ascii="Verdana" w:hAnsi="Verdana"/>
          <w:color w:val="EB6B53"/>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rPr>
          <w:rFonts w:ascii="Verdana" w:hAnsi="Verdana"/>
          <w:color w:val="FF0000"/>
          <w:sz w:val="20"/>
          <w:szCs w:val="20"/>
        </w:rPr>
      </w:pPr>
    </w:p>
    <w:p w:rsidP="005C7A6E" w:rsidR="005C7A6E" w:rsidRDefault="005C7A6E" w:rsidRPr="00082751">
      <w:pPr>
        <w:rPr>
          <w:rFonts w:ascii="Verdana" w:hAnsi="Verdana"/>
          <w:b/>
          <w:sz w:val="20"/>
          <w:szCs w:val="20"/>
        </w:rPr>
      </w:pPr>
      <w:r w:rsidRPr="00082751">
        <w:rPr>
          <w:rFonts w:ascii="Verdana" w:hAnsi="Verdana"/>
          <w:b/>
          <w:sz w:val="20"/>
          <w:szCs w:val="20"/>
        </w:rPr>
        <w:t>Le présent titre 2 s’applique à l’ensemble des salariés à temps plein de l’entreprise à l’exception des salariés en forfaits en jours.</w:t>
      </w:r>
    </w:p>
    <w:p w:rsidP="005C7A6E" w:rsidR="005C7A6E" w:rsidRDefault="005C7A6E" w:rsidRPr="00082751">
      <w:pPr>
        <w:rPr>
          <w:rFonts w:ascii="Verdana" w:hAnsi="Verdana"/>
          <w:b/>
          <w:sz w:val="20"/>
          <w:szCs w:val="20"/>
        </w:rPr>
      </w:pPr>
    </w:p>
    <w:p w:rsidP="005C7A6E" w:rsidR="005C7A6E" w:rsidRDefault="005C7A6E" w:rsidRPr="00EC1286">
      <w:pPr>
        <w:pStyle w:val="Titre2"/>
        <w:rPr>
          <w:color w:val="002060"/>
        </w:rPr>
      </w:pPr>
      <w:bookmarkStart w:id="12" w:name="_Toc517875040"/>
      <w:bookmarkStart w:id="13" w:name="_Toc81298272"/>
      <w:r w:rsidRPr="00EC1286">
        <w:rPr>
          <w:color w:val="002060"/>
        </w:rPr>
        <w:t>ARTICLE 1</w:t>
      </w:r>
      <w:r w:rsidRPr="00EC1286">
        <w:rPr>
          <w:color w:val="002060"/>
        </w:rPr>
        <w:tab/>
        <w:t>DUREE CONTRACTUELLE DU TEMPS DE TRAVAIL EFFECTIF</w:t>
      </w:r>
      <w:bookmarkEnd w:id="12"/>
      <w:bookmarkEnd w:id="13"/>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contrat de travail fixe la durée </w:t>
      </w:r>
      <w:r w:rsidRPr="00082751">
        <w:rPr>
          <w:rFonts w:ascii="Verdana" w:hAnsi="Verdana"/>
          <w:b/>
          <w:sz w:val="20"/>
          <w:szCs w:val="20"/>
        </w:rPr>
        <w:t xml:space="preserve">hebdomadaire ou mensuelle </w:t>
      </w:r>
      <w:r w:rsidRPr="00082751">
        <w:rPr>
          <w:rFonts w:ascii="Verdana" w:hAnsi="Verdana"/>
          <w:sz w:val="20"/>
          <w:szCs w:val="20"/>
        </w:rPr>
        <w:t>de travail effectif convenue entre les parties.</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i/>
          <w:sz w:val="20"/>
          <w:szCs w:val="20"/>
        </w:rPr>
      </w:pPr>
      <w:r w:rsidRPr="00082751">
        <w:rPr>
          <w:rFonts w:ascii="Verdana" w:hAnsi="Verdana"/>
          <w:sz w:val="20"/>
          <w:szCs w:val="20"/>
        </w:rPr>
        <w:t xml:space="preserve">Il est rappelé que le temps de travail effectif est le temps pendant lequel le salarié est à la disposition de l’employeur et se conforme à ses directives sans pouvoir vaquer librement à des occupations personnelles </w:t>
      </w:r>
      <w:r w:rsidRPr="00082751">
        <w:rPr>
          <w:rFonts w:ascii="Verdana" w:hAnsi="Verdana"/>
          <w:i/>
          <w:sz w:val="20"/>
          <w:szCs w:val="20"/>
        </w:rPr>
        <w:t>(article L. 3121-1 du Code du travail).</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Dans le cadre de cette définition, </w:t>
      </w:r>
      <w:r w:rsidRPr="00082751">
        <w:rPr>
          <w:rFonts w:ascii="Verdana" w:hAnsi="Verdana"/>
          <w:b/>
          <w:sz w:val="20"/>
          <w:szCs w:val="20"/>
        </w:rPr>
        <w:t>sont donc exclus</w:t>
      </w:r>
      <w:r w:rsidRPr="00082751">
        <w:rPr>
          <w:rFonts w:ascii="Verdana" w:hAnsi="Verdana"/>
          <w:sz w:val="20"/>
          <w:szCs w:val="20"/>
        </w:rPr>
        <w:t xml:space="preserve"> du décompte du temps de travail effectif :</w:t>
      </w:r>
    </w:p>
    <w:p w:rsidP="005C7A6E" w:rsidR="005C7A6E" w:rsidRDefault="005C7A6E" w:rsidRPr="00082751">
      <w:pPr>
        <w:rPr>
          <w:rFonts w:ascii="Verdana" w:hAnsi="Verdana"/>
          <w:sz w:val="20"/>
          <w:szCs w:val="20"/>
        </w:rPr>
      </w:pPr>
    </w:p>
    <w:p w:rsidP="005C7A6E" w:rsidR="005C7A6E" w:rsidRDefault="005C7A6E" w:rsidRPr="00082751">
      <w:pPr>
        <w:pStyle w:val="Paragraphedeliste"/>
        <w:numPr>
          <w:ilvl w:val="0"/>
          <w:numId w:val="1"/>
        </w:numPr>
        <w:tabs>
          <w:tab w:pos="720" w:val="clear"/>
        </w:tabs>
        <w:spacing w:line="260" w:lineRule="atLeast"/>
        <w:ind w:hanging="426" w:left="426"/>
        <w:jc w:val="both"/>
        <w:rPr>
          <w:rFonts w:ascii="Verdana" w:hAnsi="Verdana"/>
          <w:sz w:val="20"/>
          <w:szCs w:val="20"/>
        </w:rPr>
      </w:pPr>
      <w:r w:rsidRPr="00082751">
        <w:rPr>
          <w:rFonts w:ascii="Verdana" w:hAnsi="Verdana"/>
          <w:sz w:val="20"/>
          <w:szCs w:val="20"/>
        </w:rPr>
        <w:t>les temps consacrés au repas,</w:t>
      </w:r>
    </w:p>
    <w:p w:rsidP="005C7A6E" w:rsidR="005C7A6E" w:rsidRDefault="005C7A6E" w:rsidRPr="00082751">
      <w:pPr>
        <w:pStyle w:val="Paragraphedeliste"/>
        <w:numPr>
          <w:ilvl w:val="0"/>
          <w:numId w:val="1"/>
        </w:numPr>
        <w:tabs>
          <w:tab w:pos="720" w:val="clear"/>
        </w:tabs>
        <w:spacing w:line="260" w:lineRule="atLeast"/>
        <w:ind w:hanging="426" w:left="426"/>
        <w:jc w:val="both"/>
        <w:rPr>
          <w:rFonts w:ascii="Verdana" w:hAnsi="Verdana"/>
          <w:sz w:val="20"/>
          <w:szCs w:val="20"/>
        </w:rPr>
      </w:pPr>
      <w:r w:rsidRPr="00082751">
        <w:rPr>
          <w:rFonts w:ascii="Verdana" w:hAnsi="Verdana"/>
          <w:sz w:val="20"/>
          <w:szCs w:val="20"/>
        </w:rPr>
        <w:t>les temps d’astreinte à l’exception des temps d’intervention effective,</w:t>
      </w:r>
    </w:p>
    <w:p w:rsidP="0085728F" w:rsidR="005C7A6E" w:rsidRDefault="005C7A6E" w:rsidRPr="0085728F">
      <w:pPr>
        <w:pStyle w:val="Paragraphedeliste"/>
        <w:numPr>
          <w:ilvl w:val="0"/>
          <w:numId w:val="1"/>
        </w:numPr>
        <w:tabs>
          <w:tab w:pos="720" w:val="clear"/>
        </w:tabs>
        <w:spacing w:line="260" w:lineRule="atLeast"/>
        <w:ind w:hanging="426" w:left="426"/>
        <w:jc w:val="both"/>
        <w:rPr>
          <w:rFonts w:ascii="Verdana" w:hAnsi="Verdana"/>
          <w:sz w:val="20"/>
          <w:szCs w:val="20"/>
        </w:rPr>
      </w:pPr>
      <w:r w:rsidRPr="00082751">
        <w:rPr>
          <w:rFonts w:ascii="Verdana" w:hAnsi="Verdana"/>
          <w:sz w:val="20"/>
          <w:szCs w:val="20"/>
        </w:rPr>
        <w:t>les temps de déplacement professionnel pour se rendre sur le lieu d’exécution du contrat de travail,</w:t>
      </w:r>
      <w:r w:rsidRPr="0085728F">
        <w:rPr>
          <w:rFonts w:ascii="Verdana" w:hAnsi="Verdana"/>
          <w:color w:themeColor="text1" w:val="000000"/>
          <w:sz w:val="20"/>
          <w:szCs w:val="20"/>
        </w:rPr>
        <w:t xml:space="preserve"> </w:t>
      </w:r>
    </w:p>
    <w:p w:rsidP="005C7A6E" w:rsidR="005C7A6E" w:rsidRDefault="005C7A6E" w:rsidRPr="00082751">
      <w:pPr>
        <w:pStyle w:val="Paragraphedeliste"/>
        <w:numPr>
          <w:ilvl w:val="0"/>
          <w:numId w:val="1"/>
        </w:numPr>
        <w:tabs>
          <w:tab w:pos="720" w:val="clear"/>
        </w:tabs>
        <w:spacing w:line="260" w:lineRule="atLeast"/>
        <w:ind w:hanging="426" w:left="426"/>
        <w:jc w:val="both"/>
        <w:rPr>
          <w:rFonts w:ascii="Verdana" w:hAnsi="Verdana"/>
          <w:sz w:val="20"/>
          <w:szCs w:val="20"/>
        </w:rPr>
      </w:pPr>
      <w:r w:rsidRPr="00082751">
        <w:rPr>
          <w:rFonts w:ascii="Verdana" w:hAnsi="Verdana"/>
          <w:sz w:val="20"/>
          <w:szCs w:val="20"/>
        </w:rPr>
        <w:t>les temps de pause.</w:t>
      </w:r>
    </w:p>
    <w:p w:rsidP="005C7A6E" w:rsidR="005C7A6E" w:rsidRDefault="005C7A6E" w:rsidRPr="00082751">
      <w:pPr>
        <w:rPr>
          <w:rFonts w:ascii="Verdana" w:hAnsi="Verdana"/>
          <w:sz w:val="20"/>
          <w:szCs w:val="20"/>
        </w:rPr>
      </w:pPr>
    </w:p>
    <w:p w:rsidP="005C7A6E" w:rsidR="005C7A6E" w:rsidRDefault="005C7A6E" w:rsidRPr="00EC1286">
      <w:pPr>
        <w:pStyle w:val="Titre2"/>
        <w:rPr>
          <w:color w:val="002060"/>
        </w:rPr>
      </w:pPr>
      <w:bookmarkStart w:id="14" w:name="_Toc517875041"/>
      <w:bookmarkStart w:id="15" w:name="_Toc81298273"/>
      <w:r w:rsidRPr="00EC1286">
        <w:rPr>
          <w:color w:val="002060"/>
        </w:rPr>
        <w:t>ARTICLE 2</w:t>
      </w:r>
      <w:r w:rsidRPr="00EC1286">
        <w:rPr>
          <w:color w:val="002060"/>
        </w:rPr>
        <w:tab/>
        <w:t>DUREES MAXIMALES DU TRAVAIL</w:t>
      </w:r>
      <w:bookmarkEnd w:id="14"/>
      <w:bookmarkEnd w:id="15"/>
    </w:p>
    <w:p w:rsidP="005C7A6E" w:rsidR="005C7A6E" w:rsidRDefault="005C7A6E" w:rsidRPr="00082751">
      <w:pPr>
        <w:rPr>
          <w:rFonts w:ascii="Verdana" w:hAnsi="Verdana"/>
          <w:sz w:val="20"/>
          <w:szCs w:val="20"/>
        </w:rPr>
      </w:pPr>
    </w:p>
    <w:p w:rsidP="005C7A6E" w:rsidR="005C7A6E" w:rsidRDefault="005C7A6E" w:rsidRPr="00082751">
      <w:pPr>
        <w:rPr>
          <w:rFonts w:ascii="Verdana" w:hAnsi="Verdana"/>
          <w:b/>
          <w:sz w:val="20"/>
          <w:szCs w:val="20"/>
        </w:rPr>
      </w:pPr>
      <w:r w:rsidRPr="00082751">
        <w:rPr>
          <w:rFonts w:ascii="Verdana" w:hAnsi="Verdana"/>
          <w:sz w:val="20"/>
          <w:szCs w:val="20"/>
        </w:rPr>
        <w:t xml:space="preserve">La durée maximale quotidienne de travail est de </w:t>
      </w:r>
      <w:r w:rsidRPr="00082751">
        <w:rPr>
          <w:rFonts w:ascii="Verdana" w:hAnsi="Verdana"/>
          <w:b/>
          <w:sz w:val="20"/>
          <w:szCs w:val="20"/>
        </w:rPr>
        <w:t xml:space="preserve">10 heures.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b/>
          <w:i/>
          <w:sz w:val="20"/>
          <w:szCs w:val="20"/>
        </w:rPr>
      </w:pPr>
      <w:r w:rsidRPr="00082751">
        <w:rPr>
          <w:rFonts w:ascii="Verdana" w:hAnsi="Verdana"/>
          <w:sz w:val="20"/>
          <w:szCs w:val="20"/>
        </w:rPr>
        <w:t>Cette durée pourra être dépassée, sans délai de prévenance, en cas d’urg</w:t>
      </w:r>
      <w:r w:rsidRPr="00082751">
        <w:rPr>
          <w:rFonts w:ascii="Verdana" w:hAnsi="Verdana"/>
          <w:color w:themeColor="text1" w:val="000000"/>
          <w:sz w:val="20"/>
          <w:szCs w:val="20"/>
        </w:rPr>
        <w:t xml:space="preserve">ence et/ou en </w:t>
      </w:r>
      <w:r w:rsidRPr="00082751">
        <w:rPr>
          <w:rFonts w:ascii="Verdana" w:hAnsi="Verdana"/>
          <w:sz w:val="20"/>
          <w:szCs w:val="20"/>
        </w:rPr>
        <w:t xml:space="preserve">cas d'activité accrue ou pour des motifs liés à l'organisation de l'entreprise, dans la limite d’une </w:t>
      </w:r>
      <w:r w:rsidRPr="00082751">
        <w:rPr>
          <w:rFonts w:ascii="Verdana" w:hAnsi="Verdana"/>
          <w:b/>
          <w:sz w:val="20"/>
          <w:szCs w:val="20"/>
        </w:rPr>
        <w:t>durée maximale quotidienne de 12 heures.</w:t>
      </w:r>
    </w:p>
    <w:p w:rsidP="005C7A6E" w:rsidR="005C7A6E" w:rsidRDefault="005C7A6E" w:rsidRPr="00082751">
      <w:pPr>
        <w:tabs>
          <w:tab w:pos="5040" w:val="left"/>
        </w:tabs>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La durée maximale hebdomadaire est limitée à </w:t>
      </w:r>
      <w:r w:rsidRPr="00082751">
        <w:rPr>
          <w:rFonts w:ascii="Verdana" w:hAnsi="Verdana"/>
          <w:b/>
          <w:sz w:val="20"/>
          <w:szCs w:val="20"/>
        </w:rPr>
        <w:t>46 heures en moyenne par semaine sur une période de 12 semaines consécutives et ne peut excéder 48 heures sur une semaine</w:t>
      </w:r>
      <w:r w:rsidRPr="00082751">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Les salariés bénéficieront d’un jour de </w:t>
      </w:r>
      <w:r w:rsidRPr="00082751">
        <w:rPr>
          <w:rFonts w:ascii="Verdana" w:hAnsi="Verdana"/>
          <w:b/>
          <w:sz w:val="20"/>
          <w:szCs w:val="20"/>
        </w:rPr>
        <w:t>repos hebdomadaire</w:t>
      </w:r>
      <w:r w:rsidRPr="00082751">
        <w:rPr>
          <w:rFonts w:ascii="Verdana" w:hAnsi="Verdana"/>
          <w:sz w:val="20"/>
          <w:szCs w:val="20"/>
        </w:rPr>
        <w:t xml:space="preserve"> au minimum. Ce repos hebdomadaire a une durée minimale de </w:t>
      </w:r>
      <w:r w:rsidRPr="00082751">
        <w:rPr>
          <w:rFonts w:ascii="Verdana" w:hAnsi="Verdana"/>
          <w:b/>
          <w:sz w:val="20"/>
          <w:szCs w:val="20"/>
        </w:rPr>
        <w:t xml:space="preserve">24 heures consécutives </w:t>
      </w:r>
      <w:r w:rsidRPr="00082751">
        <w:rPr>
          <w:rFonts w:ascii="Verdana" w:hAnsi="Verdana"/>
          <w:sz w:val="20"/>
          <w:szCs w:val="20"/>
        </w:rPr>
        <w:t>auxquelles s'ajoutent les heures consécutives de repos quotidien (</w:t>
      </w:r>
      <w:r w:rsidRPr="00082751">
        <w:rPr>
          <w:rFonts w:ascii="Verdana" w:hAnsi="Verdana"/>
          <w:b/>
          <w:sz w:val="20"/>
          <w:szCs w:val="20"/>
        </w:rPr>
        <w:t>de 11 heures).</w:t>
      </w:r>
    </w:p>
    <w:p w:rsidP="005C7A6E" w:rsidR="005C7A6E" w:rsidRDefault="005C7A6E" w:rsidRPr="00082751">
      <w:pPr>
        <w:rPr>
          <w:rFonts w:ascii="Verdana" w:hAnsi="Verdana"/>
          <w:sz w:val="20"/>
          <w:szCs w:val="20"/>
        </w:rPr>
      </w:pPr>
    </w:p>
    <w:p w:rsidP="005C7A6E" w:rsidR="005C7A6E" w:rsidRDefault="005C7A6E" w:rsidRPr="00EC1286">
      <w:pPr>
        <w:pStyle w:val="Titre2"/>
        <w:rPr>
          <w:color w:val="002060"/>
        </w:rPr>
      </w:pPr>
      <w:bookmarkStart w:id="16" w:name="_Toc517875042"/>
      <w:bookmarkStart w:id="17" w:name="_Toc81298274"/>
      <w:r w:rsidRPr="00EC1286">
        <w:rPr>
          <w:color w:val="002060"/>
        </w:rPr>
        <w:t>ARTICLE 3</w:t>
      </w:r>
      <w:r w:rsidRPr="00EC1286">
        <w:rPr>
          <w:color w:val="002060"/>
        </w:rPr>
        <w:tab/>
        <w:t>HEURES SUPPLEMENTAIRES</w:t>
      </w:r>
      <w:bookmarkEnd w:id="16"/>
      <w:bookmarkEnd w:id="17"/>
    </w:p>
    <w:p w:rsidP="005C7A6E" w:rsidR="005C7A6E" w:rsidRDefault="005C7A6E" w:rsidRPr="006F0DF8"/>
    <w:p w:rsidP="005C7A6E" w:rsidR="005C7A6E" w:rsidRDefault="005C7A6E" w:rsidRPr="009E2A0F">
      <w:pPr>
        <w:pStyle w:val="Titre4"/>
      </w:pPr>
      <w:bookmarkStart w:id="18" w:name="_Toc517875043"/>
      <w:bookmarkStart w:id="19" w:name="_Toc81298275"/>
      <w:r w:rsidRPr="009E2A0F">
        <w:t>3.1.</w:t>
      </w:r>
      <w:r w:rsidRPr="009E2A0F">
        <w:tab/>
        <w:t>Accomplissement d’heures supplémentaires</w:t>
      </w:r>
      <w:bookmarkEnd w:id="18"/>
      <w:bookmarkEnd w:id="19"/>
    </w:p>
    <w:p w:rsidP="005C7A6E" w:rsidR="005C7A6E" w:rsidRDefault="005C7A6E" w:rsidRPr="00082751">
      <w:pPr>
        <w:rPr>
          <w:rFonts w:ascii="Verdana" w:hAnsi="Verdana"/>
          <w:i/>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La décision de la direction de recourir à de telles heures de travail relève </w:t>
      </w:r>
      <w:r w:rsidRPr="00082751">
        <w:rPr>
          <w:rFonts w:ascii="Verdana" w:hAnsi="Verdana"/>
          <w:b/>
          <w:sz w:val="20"/>
          <w:szCs w:val="20"/>
        </w:rPr>
        <w:t>du seul pouvoir de direction de l’employeur</w:t>
      </w:r>
      <w:r w:rsidRPr="00082751">
        <w:rPr>
          <w:rFonts w:ascii="Verdana" w:hAnsi="Verdana"/>
          <w:sz w:val="20"/>
          <w:szCs w:val="20"/>
        </w:rPr>
        <w:t>, et ce, en fonction des nécessités de l’entreprise.</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Aucune heure supplémentaire ne pourra être effectuée sans que le </w:t>
      </w:r>
      <w:r w:rsidRPr="00082751">
        <w:rPr>
          <w:rFonts w:ascii="Verdana" w:hAnsi="Verdana"/>
          <w:b/>
          <w:sz w:val="20"/>
          <w:szCs w:val="20"/>
        </w:rPr>
        <w:t>supérieur hiérarchique l’ait préalablement demandée et/ ou l’ait accordé</w:t>
      </w:r>
      <w:r w:rsidRPr="00082751">
        <w:rPr>
          <w:rFonts w:ascii="Verdana" w:hAnsi="Verdana"/>
          <w:sz w:val="20"/>
          <w:szCs w:val="20"/>
        </w:rPr>
        <w:t xml:space="preserve"> à la demande du salarié concerné.</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Seules les heures supplémentaires, enregistrées lors de leur réalisation, seront prises en compte.</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Les salariés pourront être amenés à effectuer, sur demande de l’employeur, des heures supplémentaires sur tous les jours ouvrables de la semaine ou du mois.</w:t>
      </w:r>
    </w:p>
    <w:p w:rsidP="005C7A6E" w:rsidR="005C7A6E" w:rsidRDefault="005C7A6E" w:rsidRPr="00082751">
      <w:pPr>
        <w:pStyle w:val="Titre3"/>
      </w:pPr>
      <w:bookmarkStart w:id="20" w:name="_Toc517875044"/>
    </w:p>
    <w:p w:rsidP="005C7A6E" w:rsidR="005C7A6E" w:rsidRDefault="005C7A6E" w:rsidRPr="00082751">
      <w:pPr>
        <w:pStyle w:val="Titre4"/>
      </w:pPr>
      <w:bookmarkStart w:id="21" w:name="_Toc81298276"/>
      <w:r w:rsidRPr="00082751">
        <w:t>3.2.</w:t>
      </w:r>
      <w:r w:rsidRPr="00082751">
        <w:tab/>
        <w:t>Décompte des heures supplémentaires</w:t>
      </w:r>
      <w:bookmarkEnd w:id="20"/>
      <w:bookmarkEnd w:id="21"/>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i/>
          <w:sz w:val="20"/>
          <w:szCs w:val="20"/>
        </w:rPr>
        <w:t>Pour les salariés soumis à la durée légale du travail sur la base de 35 heures hebdomadaire</w:t>
      </w:r>
      <w:r>
        <w:rPr>
          <w:rFonts w:ascii="Verdana" w:hAnsi="Verdana"/>
          <w:i/>
          <w:sz w:val="20"/>
          <w:szCs w:val="20"/>
        </w:rPr>
        <w:t>s</w:t>
      </w:r>
      <w:r w:rsidRPr="00082751">
        <w:rPr>
          <w:rFonts w:ascii="Verdana" w:hAnsi="Verdana"/>
          <w:i/>
          <w:sz w:val="20"/>
          <w:szCs w:val="20"/>
        </w:rPr>
        <w:t>,</w:t>
      </w:r>
      <w:r w:rsidRPr="00082751">
        <w:rPr>
          <w:rFonts w:ascii="Verdana" w:hAnsi="Verdana"/>
          <w:sz w:val="20"/>
          <w:szCs w:val="20"/>
        </w:rPr>
        <w:t xml:space="preserve"> le décompte de la durée du travail s’effectue dans le cadre de la </w:t>
      </w:r>
      <w:r w:rsidRPr="00082751">
        <w:rPr>
          <w:rFonts w:ascii="Verdana" w:hAnsi="Verdana"/>
          <w:b/>
          <w:sz w:val="20"/>
          <w:szCs w:val="20"/>
        </w:rPr>
        <w:t>semaine civile</w:t>
      </w:r>
      <w:r w:rsidRPr="00082751">
        <w:rPr>
          <w:rFonts w:ascii="Verdana" w:hAnsi="Verdana"/>
          <w:sz w:val="20"/>
          <w:szCs w:val="20"/>
        </w:rPr>
        <w:t>.</w:t>
      </w:r>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Une heure supplémentaire est une heure de travail effectif fournie par un salarié </w:t>
      </w:r>
      <w:r w:rsidRPr="00082751">
        <w:rPr>
          <w:rFonts w:ascii="Verdana" w:hAnsi="Verdana"/>
          <w:sz w:val="20"/>
          <w:szCs w:val="20"/>
          <w:u w:val="single"/>
        </w:rPr>
        <w:t>à la demande de l’employeur</w:t>
      </w:r>
      <w:r w:rsidRPr="00082751">
        <w:rPr>
          <w:rFonts w:ascii="Verdana" w:hAnsi="Verdana"/>
          <w:sz w:val="20"/>
          <w:szCs w:val="20"/>
        </w:rPr>
        <w:t xml:space="preserve"> au-delà de 35 heures hebdomadaire</w:t>
      </w:r>
      <w:r w:rsidR="00BB4E91">
        <w:rPr>
          <w:rFonts w:ascii="Verdana" w:hAnsi="Verdana"/>
          <w:sz w:val="20"/>
          <w:szCs w:val="20"/>
        </w:rPr>
        <w:t>s</w:t>
      </w:r>
      <w:r w:rsidRPr="00082751">
        <w:rPr>
          <w:rFonts w:ascii="Verdana" w:hAnsi="Verdana"/>
          <w:sz w:val="20"/>
          <w:szCs w:val="20"/>
        </w:rPr>
        <w:t xml:space="preserve"> (</w:t>
      </w:r>
      <w:hyperlink r:id="rId8" w:history="1">
        <w:r w:rsidRPr="00082751">
          <w:rPr>
            <w:rFonts w:ascii="Verdana" w:hAnsi="Verdana"/>
            <w:sz w:val="20"/>
            <w:szCs w:val="20"/>
          </w:rPr>
          <w:t>Code du travail</w:t>
        </w:r>
      </w:hyperlink>
      <w:r w:rsidRPr="00082751">
        <w:rPr>
          <w:rFonts w:ascii="Verdana" w:hAnsi="Verdana"/>
          <w:sz w:val="20"/>
          <w:szCs w:val="20"/>
        </w:rPr>
        <w:t xml:space="preserve">, art. </w:t>
      </w:r>
      <w:hyperlink r:id="rId9" w:history="1">
        <w:r w:rsidRPr="00082751">
          <w:rPr>
            <w:rFonts w:ascii="Verdana" w:hAnsi="Verdana"/>
            <w:sz w:val="20"/>
            <w:szCs w:val="20"/>
          </w:rPr>
          <w:t>L. 3121-28</w:t>
        </w:r>
      </w:hyperlink>
      <w:r w:rsidRPr="00082751">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45502F">
        <w:rPr>
          <w:rFonts w:ascii="Verdana" w:hAnsi="Verdana"/>
          <w:sz w:val="20"/>
          <w:szCs w:val="20"/>
        </w:rPr>
        <w:t xml:space="preserve">Une heure supplémentaire est une heure de travail effectif fournie par un salarié </w:t>
      </w:r>
      <w:r w:rsidRPr="0045502F">
        <w:rPr>
          <w:rFonts w:ascii="Verdana" w:hAnsi="Verdana"/>
          <w:sz w:val="20"/>
          <w:szCs w:val="20"/>
          <w:u w:val="single"/>
        </w:rPr>
        <w:t xml:space="preserve">à la demande </w:t>
      </w:r>
      <w:r w:rsidR="00B71A76" w:rsidRPr="0045502F">
        <w:rPr>
          <w:rFonts w:ascii="Verdana" w:hAnsi="Verdana"/>
          <w:sz w:val="20"/>
          <w:szCs w:val="20"/>
          <w:u w:val="single"/>
        </w:rPr>
        <w:t xml:space="preserve">expresse </w:t>
      </w:r>
      <w:r w:rsidRPr="0045502F">
        <w:rPr>
          <w:rFonts w:ascii="Verdana" w:hAnsi="Verdana"/>
          <w:sz w:val="20"/>
          <w:szCs w:val="20"/>
          <w:u w:val="single"/>
        </w:rPr>
        <w:t>de l’employeur</w:t>
      </w:r>
      <w:r w:rsidR="00B71A76" w:rsidRPr="0045502F">
        <w:rPr>
          <w:rFonts w:ascii="Verdana" w:hAnsi="Verdana"/>
          <w:sz w:val="20"/>
          <w:szCs w:val="20"/>
          <w:u w:val="single"/>
        </w:rPr>
        <w:t>,</w:t>
      </w:r>
      <w:r w:rsidRPr="0045502F">
        <w:rPr>
          <w:rFonts w:ascii="Verdana" w:hAnsi="Verdana"/>
          <w:sz w:val="20"/>
          <w:szCs w:val="20"/>
        </w:rPr>
        <w:t xml:space="preserve"> au-delà de 151</w:t>
      </w:r>
      <w:r w:rsidRPr="0045502F">
        <w:rPr>
          <w:rFonts w:ascii="Verdana" w:hAnsi="Verdana"/>
          <w:color w:themeColor="text1" w:val="000000"/>
          <w:sz w:val="20"/>
          <w:szCs w:val="20"/>
        </w:rPr>
        <w:t xml:space="preserve">,67 </w:t>
      </w:r>
      <w:r w:rsidRPr="0045502F">
        <w:rPr>
          <w:rFonts w:ascii="Verdana" w:hAnsi="Verdana"/>
          <w:sz w:val="20"/>
          <w:szCs w:val="20"/>
        </w:rPr>
        <w:t>heures mensuelles.</w:t>
      </w:r>
    </w:p>
    <w:p w:rsidP="005C7A6E" w:rsidR="005C7A6E" w:rsidRDefault="005C7A6E" w:rsidRPr="00082751">
      <w:pPr>
        <w:rPr>
          <w:rFonts w:ascii="Verdana" w:hAnsi="Verdana"/>
          <w:sz w:val="20"/>
          <w:szCs w:val="20"/>
        </w:rPr>
      </w:pPr>
      <w:bookmarkStart w:id="22" w:name="_Toc517875045"/>
    </w:p>
    <w:p w:rsidP="005C7A6E" w:rsidR="005C7A6E" w:rsidRDefault="005C7A6E">
      <w:pPr>
        <w:pStyle w:val="Titre4"/>
      </w:pPr>
      <w:bookmarkStart w:id="23" w:name="_Toc81298277"/>
      <w:r w:rsidRPr="00082751">
        <w:t>3.3.</w:t>
      </w:r>
      <w:r w:rsidRPr="00082751">
        <w:tab/>
        <w:t>Contrepartie aux heures supplémentaires :</w:t>
      </w:r>
      <w:bookmarkEnd w:id="22"/>
      <w:bookmarkEnd w:id="23"/>
    </w:p>
    <w:p w:rsidP="005C7A6E" w:rsidR="005C7A6E" w:rsidRDefault="005C7A6E" w:rsidRPr="006F0DF8"/>
    <w:p w:rsidP="005C7A6E" w:rsidR="005C7A6E" w:rsidRDefault="005C7A6E" w:rsidRPr="00155AB0">
      <w:pPr>
        <w:pStyle w:val="Titre5"/>
      </w:pPr>
      <w:bookmarkStart w:id="24" w:name="_Toc81298278"/>
      <w:r w:rsidRPr="00155AB0">
        <w:t>3.3.1. Sur le taux de majoration des heures supplémentaires</w:t>
      </w:r>
      <w:bookmarkEnd w:id="24"/>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En cas de dépassement de la durée de travail fixée par l’article 3.2 titre 2 du présent accord, les heures supplémentaires seront </w:t>
      </w:r>
      <w:r w:rsidRPr="00082751">
        <w:rPr>
          <w:rFonts w:ascii="Verdana" w:hAnsi="Verdana"/>
          <w:b/>
          <w:sz w:val="20"/>
          <w:szCs w:val="20"/>
        </w:rPr>
        <w:t>majorées à 10 %.</w:t>
      </w:r>
    </w:p>
    <w:p w:rsidP="005C7A6E" w:rsidR="005C7A6E" w:rsidRDefault="005C7A6E" w:rsidRPr="00082751">
      <w:pPr>
        <w:rPr>
          <w:rFonts w:ascii="Verdana" w:hAnsi="Verdana"/>
          <w:sz w:val="20"/>
          <w:szCs w:val="20"/>
        </w:rPr>
      </w:pPr>
    </w:p>
    <w:p w:rsidP="005C7A6E" w:rsidR="005C7A6E" w:rsidRDefault="005C7A6E" w:rsidRPr="00714123">
      <w:pPr>
        <w:rPr>
          <w:rFonts w:ascii="Verdana" w:hAnsi="Verdana"/>
          <w:color w:themeColor="text1" w:val="000000"/>
          <w:sz w:val="20"/>
          <w:szCs w:val="20"/>
        </w:rPr>
      </w:pPr>
      <w:r w:rsidRPr="00082751">
        <w:rPr>
          <w:rFonts w:ascii="Verdana" w:hAnsi="Verdana"/>
          <w:sz w:val="20"/>
          <w:szCs w:val="20"/>
        </w:rPr>
        <w:t xml:space="preserve">Ainsi, donne lieu à majoration de 10%, les heures </w:t>
      </w:r>
      <w:r w:rsidRPr="00714123">
        <w:rPr>
          <w:rFonts w:ascii="Verdana" w:hAnsi="Verdana"/>
          <w:color w:themeColor="text1" w:val="000000"/>
          <w:sz w:val="20"/>
          <w:szCs w:val="20"/>
        </w:rPr>
        <w:t>effectuées au- delà de la durée du travail (c’est-à-dire au-delà de 35 heures par semaine ou 151,67 heures par mois);</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paiement de ces heures supplémentaires est </w:t>
      </w:r>
      <w:r w:rsidRPr="00082751">
        <w:rPr>
          <w:rFonts w:ascii="Verdana" w:hAnsi="Verdana"/>
          <w:b/>
          <w:color w:themeColor="text1" w:val="000000"/>
          <w:sz w:val="20"/>
          <w:szCs w:val="20"/>
        </w:rPr>
        <w:t>prioritairement</w:t>
      </w:r>
      <w:r w:rsidRPr="00082751">
        <w:rPr>
          <w:rFonts w:ascii="Verdana" w:hAnsi="Verdana"/>
          <w:b/>
          <w:sz w:val="20"/>
          <w:szCs w:val="20"/>
        </w:rPr>
        <w:t xml:space="preserve"> remplacé par un repos équivalent, majoration comprise</w:t>
      </w:r>
      <w:r w:rsidRPr="00082751">
        <w:rPr>
          <w:rFonts w:ascii="Verdana" w:hAnsi="Verdana"/>
          <w:sz w:val="20"/>
          <w:szCs w:val="20"/>
        </w:rPr>
        <w:t xml:space="preserve"> dans les conditions fixées à l’article 3.3.2 du présent titre.</w:t>
      </w:r>
    </w:p>
    <w:p w:rsidP="005C7A6E" w:rsidR="005C7A6E" w:rsidRDefault="005C7A6E" w:rsidRPr="00082751">
      <w:pPr>
        <w:rPr>
          <w:rFonts w:ascii="Verdana" w:hAnsi="Verdana"/>
          <w:b/>
          <w:sz w:val="20"/>
          <w:szCs w:val="20"/>
        </w:rPr>
      </w:pPr>
    </w:p>
    <w:p w:rsidP="005C7A6E" w:rsidR="005C7A6E" w:rsidRDefault="005C7A6E" w:rsidRPr="00082751">
      <w:pPr>
        <w:pStyle w:val="Titre5"/>
      </w:pPr>
      <w:bookmarkStart w:id="25" w:name="_Toc81298279"/>
      <w:r w:rsidRPr="00082751">
        <w:t>3.3.2. Repos compensateur de remplacement pour tous salariés à temps plein non soumis à un forfait en jours</w:t>
      </w:r>
      <w:bookmarkEnd w:id="25"/>
    </w:p>
    <w:p w:rsidP="005C7A6E" w:rsidR="005C7A6E" w:rsidRDefault="005C7A6E" w:rsidRPr="00082751">
      <w:pPr>
        <w:rPr>
          <w:rFonts w:ascii="Verdana" w:hAnsi="Verdana"/>
          <w:color w:val="332E73"/>
          <w:sz w:val="20"/>
          <w:szCs w:val="20"/>
        </w:rPr>
      </w:pPr>
    </w:p>
    <w:p w:rsidP="005C7A6E" w:rsidR="005C7A6E" w:rsidRDefault="005C7A6E" w:rsidRPr="00082751">
      <w:pPr>
        <w:rPr>
          <w:rFonts w:ascii="Verdana" w:hAnsi="Verdana"/>
          <w:sz w:val="20"/>
          <w:szCs w:val="20"/>
        </w:rPr>
      </w:pPr>
      <w:r w:rsidRPr="00DB051B">
        <w:rPr>
          <w:rFonts w:ascii="Verdana" w:hAnsi="Verdana"/>
          <w:sz w:val="20"/>
          <w:szCs w:val="20"/>
        </w:rPr>
        <w:t>1.</w:t>
      </w:r>
      <w:r w:rsidRPr="00082751">
        <w:rPr>
          <w:rFonts w:ascii="Verdana" w:hAnsi="Verdana"/>
          <w:color w:themeColor="text2" w:themeTint="99" w:val="548DD4"/>
          <w:sz w:val="20"/>
          <w:szCs w:val="20"/>
        </w:rPr>
        <w:t xml:space="preserve"> </w:t>
      </w:r>
      <w:r w:rsidRPr="00082751">
        <w:rPr>
          <w:rFonts w:ascii="Verdana" w:hAnsi="Verdana"/>
          <w:sz w:val="20"/>
          <w:szCs w:val="20"/>
        </w:rPr>
        <w:t xml:space="preserve">En cas de dépassement de la durée de travail fixée par l’article 3.2 sous-titre 1 du présent accord, les heures supplémentaires </w:t>
      </w:r>
      <w:r w:rsidRPr="00082751">
        <w:rPr>
          <w:rFonts w:ascii="Verdana" w:hAnsi="Verdana"/>
          <w:b/>
          <w:sz w:val="20"/>
          <w:szCs w:val="20"/>
        </w:rPr>
        <w:t>seront majorées à 10 %.</w:t>
      </w:r>
    </w:p>
    <w:p w:rsidP="005C7A6E" w:rsidR="005C7A6E" w:rsidRDefault="005C7A6E" w:rsidRPr="00082751">
      <w:pPr>
        <w:rPr>
          <w:rFonts w:ascii="Verdana" w:hAnsi="Verdana"/>
          <w:sz w:val="20"/>
          <w:szCs w:val="20"/>
        </w:rPr>
      </w:pPr>
    </w:p>
    <w:p w:rsidP="005C7A6E" w:rsidR="005C7A6E" w:rsidRDefault="005C7A6E" w:rsidRPr="00082751">
      <w:pPr>
        <w:pStyle w:val="Paragraphedeliste"/>
        <w:spacing w:after="60"/>
        <w:ind w:left="0"/>
        <w:jc w:val="both"/>
        <w:rPr>
          <w:rFonts w:ascii="Verdana" w:hAnsi="Verdana"/>
          <w:color w:themeColor="text1" w:val="000000"/>
          <w:sz w:val="20"/>
          <w:szCs w:val="20"/>
        </w:rPr>
      </w:pPr>
      <w:r w:rsidRPr="00082751">
        <w:rPr>
          <w:rFonts w:ascii="Verdana" w:hAnsi="Verdana"/>
          <w:sz w:val="20"/>
          <w:szCs w:val="20"/>
        </w:rPr>
        <w:lastRenderedPageBreak/>
        <w:t xml:space="preserve">Le paiement des heures supplémentaires </w:t>
      </w:r>
      <w:r w:rsidRPr="00082751">
        <w:rPr>
          <w:rFonts w:ascii="Verdana" w:hAnsi="Verdana"/>
          <w:color w:themeColor="text1" w:val="000000"/>
          <w:sz w:val="20"/>
          <w:szCs w:val="20"/>
        </w:rPr>
        <w:t xml:space="preserve">est </w:t>
      </w:r>
      <w:r w:rsidRPr="00082751">
        <w:rPr>
          <w:rFonts w:ascii="Verdana" w:hAnsi="Verdana"/>
          <w:b/>
          <w:color w:themeColor="text1" w:val="000000"/>
          <w:sz w:val="20"/>
          <w:szCs w:val="20"/>
        </w:rPr>
        <w:t>prioritairement remplacé par un repos équivalent</w:t>
      </w:r>
      <w:r w:rsidRPr="00082751">
        <w:rPr>
          <w:rFonts w:ascii="Verdana" w:hAnsi="Verdana"/>
          <w:color w:themeColor="text1" w:val="000000"/>
          <w:sz w:val="20"/>
          <w:szCs w:val="20"/>
        </w:rPr>
        <w:t xml:space="preserve">, majoration comprise. </w:t>
      </w:r>
    </w:p>
    <w:p w:rsidP="005C7A6E" w:rsidR="005C7A6E" w:rsidRDefault="005C7A6E" w:rsidRPr="00082751">
      <w:pPr>
        <w:pStyle w:val="Paragraphedeliste"/>
        <w:spacing w:after="60"/>
        <w:ind w:left="0"/>
        <w:jc w:val="both"/>
        <w:rPr>
          <w:rFonts w:ascii="Verdana" w:hAnsi="Verdana"/>
          <w:b/>
          <w:color w:themeColor="text1" w:val="000000"/>
          <w:sz w:val="20"/>
          <w:szCs w:val="20"/>
        </w:rPr>
      </w:pPr>
    </w:p>
    <w:p w:rsidP="005C7A6E" w:rsidR="005C7A6E" w:rsidRDefault="005C7A6E" w:rsidRPr="00082751">
      <w:pPr>
        <w:pStyle w:val="Paragraphedeliste"/>
        <w:spacing w:after="60"/>
        <w:ind w:left="0"/>
        <w:jc w:val="both"/>
        <w:rPr>
          <w:rFonts w:ascii="Verdana" w:hAnsi="Verdana"/>
          <w:color w:themeColor="text1" w:val="000000"/>
          <w:sz w:val="20"/>
          <w:szCs w:val="20"/>
        </w:rPr>
      </w:pPr>
      <w:r w:rsidRPr="00082751">
        <w:rPr>
          <w:rFonts w:ascii="Verdana" w:hAnsi="Verdana"/>
          <w:b/>
          <w:color w:themeColor="text1" w:val="000000"/>
          <w:sz w:val="20"/>
          <w:szCs w:val="20"/>
        </w:rPr>
        <w:t>A titre exceptionnel</w:t>
      </w:r>
      <w:r w:rsidRPr="00082751">
        <w:rPr>
          <w:rFonts w:ascii="Verdana" w:hAnsi="Verdana"/>
          <w:color w:themeColor="text1" w:val="000000"/>
          <w:sz w:val="20"/>
          <w:szCs w:val="20"/>
        </w:rPr>
        <w:t xml:space="preserve"> lié à une difficulté personnelle du salarié (financier ou familiale) et uniquement après autorisation de la direction qui appréciera le motif invoqué, les heures supplémentaires pourront immédiatement donner lieu à paiement sur demande écrite et motivée du salarié.</w:t>
      </w:r>
    </w:p>
    <w:p w:rsidP="005C7A6E" w:rsidR="005C7A6E" w:rsidRDefault="005C7A6E" w:rsidRPr="00082751">
      <w:pPr>
        <w:pStyle w:val="Paragraphedeliste"/>
        <w:spacing w:after="60"/>
        <w:ind w:left="0"/>
        <w:jc w:val="both"/>
        <w:rPr>
          <w:rFonts w:ascii="Verdana" w:hAnsi="Verdana"/>
          <w:color w:themeColor="text1" w:val="000000"/>
          <w:sz w:val="20"/>
          <w:szCs w:val="20"/>
        </w:rPr>
      </w:pPr>
    </w:p>
    <w:p w:rsidP="005C7A6E" w:rsidR="005C7A6E" w:rsidRDefault="005C7A6E" w:rsidRPr="006D4027">
      <w:pPr>
        <w:pStyle w:val="Corpsdetexte2"/>
        <w:spacing w:line="240" w:lineRule="auto"/>
        <w:rPr>
          <w:rFonts w:ascii="Verdana" w:hAnsi="Verdana"/>
          <w:color w:themeColor="text2" w:themeTint="99" w:val="548DD4"/>
          <w:sz w:val="20"/>
          <w:szCs w:val="20"/>
        </w:rPr>
      </w:pPr>
      <w:r w:rsidRPr="00082751">
        <w:rPr>
          <w:rFonts w:ascii="Verdana" w:hAnsi="Verdana"/>
          <w:sz w:val="20"/>
          <w:szCs w:val="20"/>
        </w:rPr>
        <w:t>Le repos compensateur acquis en remplacement du paiement des heures supplémentaires pourra être pris par journée ou par demi-journée</w:t>
      </w:r>
      <w:r>
        <w:rPr>
          <w:rFonts w:ascii="Verdana" w:hAnsi="Verdana"/>
          <w:sz w:val="20"/>
          <w:szCs w:val="20"/>
        </w:rPr>
        <w:t xml:space="preserve"> </w:t>
      </w:r>
      <w:r w:rsidRPr="00082751">
        <w:rPr>
          <w:rFonts w:ascii="Verdana" w:hAnsi="Verdana"/>
          <w:sz w:val="20"/>
          <w:szCs w:val="20"/>
        </w:rPr>
        <w:t xml:space="preserve">dès l’acquisition de la ½ </w:t>
      </w:r>
      <w:r w:rsidRPr="006D4027">
        <w:rPr>
          <w:rFonts w:ascii="Verdana" w:hAnsi="Verdana"/>
          <w:sz w:val="20"/>
          <w:szCs w:val="20"/>
        </w:rPr>
        <w:t>journée</w:t>
      </w:r>
      <w:r w:rsidR="00714123" w:rsidRPr="006D4027">
        <w:rPr>
          <w:rFonts w:ascii="Verdana" w:hAnsi="Verdana"/>
          <w:sz w:val="20"/>
          <w:szCs w:val="20"/>
        </w:rPr>
        <w:t xml:space="preserve"> (3,5 heures) ou de la journée de repos (7 heures).</w:t>
      </w:r>
    </w:p>
    <w:p w:rsidP="005C7A6E" w:rsidR="005C7A6E" w:rsidRDefault="005C7A6E" w:rsidRPr="00714123">
      <w:pPr>
        <w:widowControl w:val="0"/>
        <w:rPr>
          <w:rFonts w:ascii="Verdana" w:hAnsi="Verdana"/>
          <w:sz w:val="20"/>
          <w:szCs w:val="20"/>
          <w:highlight w:val="yellow"/>
        </w:rPr>
      </w:pPr>
    </w:p>
    <w:p w:rsidP="005C7A6E" w:rsidR="005C7A6E" w:rsidRDefault="005C7A6E" w:rsidRPr="00082751">
      <w:pPr>
        <w:widowControl w:val="0"/>
        <w:rPr>
          <w:rFonts w:ascii="Verdana" w:hAnsi="Verdana"/>
          <w:color w:themeColor="text1" w:val="000000"/>
          <w:sz w:val="20"/>
          <w:szCs w:val="20"/>
        </w:rPr>
      </w:pPr>
      <w:r w:rsidRPr="00714123">
        <w:rPr>
          <w:rFonts w:ascii="Verdana" w:hAnsi="Verdana"/>
          <w:sz w:val="20"/>
          <w:szCs w:val="20"/>
        </w:rPr>
        <w:t xml:space="preserve">Les heures seront prises </w:t>
      </w:r>
      <w:r w:rsidRPr="00714123">
        <w:rPr>
          <w:rFonts w:ascii="Verdana" w:hAnsi="Verdana"/>
          <w:b/>
          <w:color w:themeColor="text1" w:val="000000"/>
          <w:sz w:val="20"/>
          <w:szCs w:val="20"/>
        </w:rPr>
        <w:t>majoritairement</w:t>
      </w:r>
      <w:r w:rsidRPr="00714123">
        <w:rPr>
          <w:rFonts w:ascii="Verdana" w:hAnsi="Verdana"/>
          <w:sz w:val="20"/>
          <w:szCs w:val="20"/>
        </w:rPr>
        <w:t xml:space="preserve"> par </w:t>
      </w:r>
      <w:r w:rsidRPr="00714123">
        <w:rPr>
          <w:rFonts w:ascii="Verdana" w:hAnsi="Verdana"/>
          <w:b/>
          <w:sz w:val="20"/>
          <w:szCs w:val="20"/>
        </w:rPr>
        <w:t xml:space="preserve">journées </w:t>
      </w:r>
      <w:r w:rsidRPr="00714123">
        <w:rPr>
          <w:rFonts w:ascii="Verdana" w:hAnsi="Verdana"/>
          <w:b/>
          <w:color w:themeColor="text1" w:val="000000"/>
          <w:sz w:val="20"/>
          <w:szCs w:val="20"/>
        </w:rPr>
        <w:t>entières ou demi-journée</w:t>
      </w:r>
      <w:r w:rsidR="00BB4E91">
        <w:rPr>
          <w:rFonts w:ascii="Verdana" w:hAnsi="Verdana"/>
          <w:b/>
          <w:color w:themeColor="text1" w:val="000000"/>
          <w:sz w:val="20"/>
          <w:szCs w:val="20"/>
        </w:rPr>
        <w:t>s</w:t>
      </w:r>
      <w:r w:rsidRPr="00082751">
        <w:rPr>
          <w:rFonts w:ascii="Verdana" w:hAnsi="Verdana"/>
          <w:b/>
          <w:color w:themeColor="text1" w:val="000000"/>
          <w:sz w:val="20"/>
          <w:szCs w:val="20"/>
        </w:rPr>
        <w:t xml:space="preserve"> et décompté</w:t>
      </w:r>
      <w:r w:rsidR="00BB4E91">
        <w:rPr>
          <w:rFonts w:ascii="Verdana" w:hAnsi="Verdana"/>
          <w:b/>
          <w:color w:themeColor="text1" w:val="000000"/>
          <w:sz w:val="20"/>
          <w:szCs w:val="20"/>
        </w:rPr>
        <w:t>e</w:t>
      </w:r>
      <w:r w:rsidRPr="00082751">
        <w:rPr>
          <w:rFonts w:ascii="Verdana" w:hAnsi="Verdana"/>
          <w:b/>
          <w:color w:themeColor="text1" w:val="000000"/>
          <w:sz w:val="20"/>
          <w:szCs w:val="20"/>
        </w:rPr>
        <w:t>s conformément à l’heure réelle planifiée et non théorique</w:t>
      </w:r>
      <w:r w:rsidRPr="00082751">
        <w:rPr>
          <w:rFonts w:ascii="Verdana" w:hAnsi="Verdana"/>
          <w:color w:themeColor="text1" w:val="000000"/>
          <w:sz w:val="20"/>
          <w:szCs w:val="20"/>
        </w:rPr>
        <w:t>.</w:t>
      </w:r>
    </w:p>
    <w:p w:rsidP="005C7A6E" w:rsidR="005C7A6E" w:rsidRDefault="005C7A6E" w:rsidRPr="00082751">
      <w:pPr>
        <w:widowControl w:val="0"/>
        <w:rPr>
          <w:rFonts w:ascii="Verdana" w:hAnsi="Verdana"/>
          <w:color w:themeColor="text1" w:val="000000"/>
          <w:sz w:val="20"/>
          <w:szCs w:val="20"/>
        </w:rPr>
      </w:pPr>
    </w:p>
    <w:p w:rsidP="005C7A6E" w:rsidR="005C7A6E" w:rsidRDefault="005C7A6E" w:rsidRPr="00082751">
      <w:pPr>
        <w:widowControl w:val="0"/>
        <w:rPr>
          <w:rFonts w:ascii="Verdana" w:hAnsi="Verdana"/>
          <w:color w:themeColor="text1" w:val="000000"/>
          <w:sz w:val="20"/>
          <w:szCs w:val="20"/>
        </w:rPr>
      </w:pPr>
      <w:r w:rsidRPr="00082751">
        <w:rPr>
          <w:rFonts w:ascii="Verdana" w:hAnsi="Verdana"/>
          <w:color w:themeColor="text1" w:val="000000"/>
          <w:sz w:val="20"/>
          <w:szCs w:val="20"/>
        </w:rPr>
        <w:t>Pour déterminer le nombre d’heures de repos compensateur de remplacement pris, le calcul s’effectuera au réel en tenant compte du nombre d’heure</w:t>
      </w:r>
      <w:r>
        <w:rPr>
          <w:rFonts w:ascii="Verdana" w:hAnsi="Verdana"/>
          <w:color w:themeColor="text1" w:val="000000"/>
          <w:sz w:val="20"/>
          <w:szCs w:val="20"/>
        </w:rPr>
        <w:t>s</w:t>
      </w:r>
      <w:r w:rsidRPr="00082751">
        <w:rPr>
          <w:rFonts w:ascii="Verdana" w:hAnsi="Verdana"/>
          <w:color w:themeColor="text1" w:val="000000"/>
          <w:sz w:val="20"/>
          <w:szCs w:val="20"/>
        </w:rPr>
        <w:t xml:space="preserve"> planifiée</w:t>
      </w:r>
      <w:r>
        <w:rPr>
          <w:rFonts w:ascii="Verdana" w:hAnsi="Verdana"/>
          <w:color w:themeColor="text1" w:val="000000"/>
          <w:sz w:val="20"/>
          <w:szCs w:val="20"/>
        </w:rPr>
        <w:t>s</w:t>
      </w:r>
      <w:r w:rsidRPr="00082751">
        <w:rPr>
          <w:rFonts w:ascii="Verdana" w:hAnsi="Verdana"/>
          <w:color w:themeColor="text1" w:val="000000"/>
          <w:sz w:val="20"/>
          <w:szCs w:val="20"/>
        </w:rPr>
        <w:t xml:space="preserve">. </w:t>
      </w:r>
    </w:p>
    <w:p w:rsidP="005C7A6E" w:rsidR="005C7A6E" w:rsidRDefault="005C7A6E" w:rsidRPr="00082751">
      <w:pPr>
        <w:widowControl w:val="0"/>
        <w:rPr>
          <w:rFonts w:ascii="Verdana" w:hAnsi="Verdana"/>
          <w:color w:themeColor="text2" w:themeTint="99" w:val="548DD4"/>
          <w:sz w:val="20"/>
          <w:szCs w:val="20"/>
        </w:rPr>
      </w:pPr>
    </w:p>
    <w:p w:rsidP="005C7A6E" w:rsidR="005C7A6E" w:rsidRDefault="005C7A6E" w:rsidRPr="00063B4D">
      <w:pPr>
        <w:pStyle w:val="Paragraphedeliste"/>
        <w:spacing w:after="60"/>
        <w:ind w:left="0"/>
        <w:jc w:val="both"/>
        <w:rPr>
          <w:rFonts w:ascii="Verdana" w:hAnsi="Verdana"/>
          <w:b/>
          <w:color w:val="FF0000"/>
          <w:sz w:val="20"/>
          <w:szCs w:val="20"/>
        </w:rPr>
      </w:pPr>
      <w:r w:rsidRPr="00082751">
        <w:rPr>
          <w:rFonts w:ascii="Verdana" w:hAnsi="Verdana"/>
          <w:sz w:val="20"/>
          <w:szCs w:val="20"/>
        </w:rPr>
        <w:t xml:space="preserve">Sous réserve d’un délai de prévenance de 15 jours, et sous forme de journée ou de demi-journées, les jours de repos supplémentaires sont pris après acceptation de la </w:t>
      </w:r>
      <w:r w:rsidRPr="003304A7">
        <w:rPr>
          <w:rFonts w:ascii="Verdana" w:hAnsi="Verdana"/>
          <w:sz w:val="20"/>
          <w:szCs w:val="20"/>
        </w:rPr>
        <w:t>Direction,</w:t>
      </w:r>
      <w:r w:rsidRPr="00082751">
        <w:rPr>
          <w:rFonts w:ascii="Verdana" w:hAnsi="Verdana"/>
          <w:sz w:val="20"/>
          <w:szCs w:val="20"/>
        </w:rPr>
        <w:t xml:space="preserve"> et selon les besoins de l’entreprise </w:t>
      </w:r>
      <w:r w:rsidRPr="00082751">
        <w:rPr>
          <w:rFonts w:ascii="Verdana" w:hAnsi="Verdana"/>
          <w:b/>
          <w:sz w:val="20"/>
          <w:szCs w:val="20"/>
        </w:rPr>
        <w:t>au cours des trois mois de leur exigibilité</w:t>
      </w:r>
      <w:r>
        <w:rPr>
          <w:rFonts w:ascii="Verdana" w:hAnsi="Verdana"/>
          <w:b/>
          <w:sz w:val="20"/>
          <w:szCs w:val="20"/>
        </w:rPr>
        <w:t>.</w:t>
      </w:r>
    </w:p>
    <w:p w:rsidP="005C7A6E" w:rsidR="005C7A6E" w:rsidRDefault="005C7A6E" w:rsidRPr="00082751">
      <w:pPr>
        <w:pStyle w:val="Paragraphedeliste"/>
        <w:spacing w:after="60"/>
        <w:ind w:left="0"/>
        <w:jc w:val="both"/>
        <w:rPr>
          <w:rFonts w:ascii="Verdana" w:hAnsi="Verdana"/>
          <w:color w:themeColor="text2" w:themeTint="99" w:val="548DD4"/>
          <w:sz w:val="20"/>
          <w:szCs w:val="20"/>
        </w:rPr>
      </w:pPr>
    </w:p>
    <w:p w:rsidP="005C7A6E" w:rsidR="005C7A6E" w:rsidRDefault="005C7A6E" w:rsidRPr="00082751">
      <w:pPr>
        <w:pStyle w:val="Paragraphedeliste"/>
        <w:spacing w:after="60"/>
        <w:ind w:left="0"/>
        <w:jc w:val="both"/>
        <w:rPr>
          <w:rFonts w:ascii="Verdana" w:hAnsi="Verdana"/>
          <w:sz w:val="20"/>
          <w:szCs w:val="20"/>
        </w:rPr>
      </w:pPr>
      <w:r w:rsidRPr="00DB051B">
        <w:rPr>
          <w:rFonts w:ascii="Verdana" w:hAnsi="Verdana"/>
          <w:sz w:val="20"/>
          <w:szCs w:val="20"/>
        </w:rPr>
        <w:t>2.</w:t>
      </w:r>
      <w:r w:rsidRPr="00082751">
        <w:rPr>
          <w:rFonts w:ascii="Verdana" w:hAnsi="Verdana"/>
          <w:color w:themeColor="text2" w:themeTint="99" w:val="548DD4"/>
          <w:sz w:val="20"/>
          <w:szCs w:val="20"/>
        </w:rPr>
        <w:t xml:space="preserve"> </w:t>
      </w:r>
      <w:r w:rsidRPr="00082751">
        <w:rPr>
          <w:rFonts w:ascii="Verdana" w:hAnsi="Verdana"/>
          <w:sz w:val="20"/>
          <w:szCs w:val="20"/>
        </w:rPr>
        <w:t xml:space="preserve">Un suivi des prises et décomptes des jours de repos compensateur sera effectué par la Direction et/ou le service </w:t>
      </w:r>
      <w:r>
        <w:rPr>
          <w:rFonts w:ascii="Verdana" w:hAnsi="Verdana"/>
          <w:sz w:val="20"/>
          <w:szCs w:val="20"/>
        </w:rPr>
        <w:t>R</w:t>
      </w:r>
      <w:r w:rsidRPr="00082751">
        <w:rPr>
          <w:rFonts w:ascii="Verdana" w:hAnsi="Verdana"/>
          <w:sz w:val="20"/>
          <w:szCs w:val="20"/>
        </w:rPr>
        <w:t xml:space="preserve">essources </w:t>
      </w:r>
      <w:r>
        <w:rPr>
          <w:rFonts w:ascii="Verdana" w:hAnsi="Verdana"/>
          <w:sz w:val="20"/>
          <w:szCs w:val="20"/>
        </w:rPr>
        <w:t>H</w:t>
      </w:r>
      <w:r w:rsidRPr="00082751">
        <w:rPr>
          <w:rFonts w:ascii="Verdana" w:hAnsi="Verdana"/>
          <w:sz w:val="20"/>
          <w:szCs w:val="20"/>
        </w:rPr>
        <w:t>umaines</w:t>
      </w:r>
      <w:r w:rsidRPr="003304A7">
        <w:rPr>
          <w:rFonts w:ascii="Verdana" w:hAnsi="Verdana"/>
          <w:sz w:val="20"/>
          <w:szCs w:val="20"/>
        </w:rPr>
        <w:t xml:space="preserve">, </w:t>
      </w:r>
      <w:r w:rsidRPr="00082751">
        <w:rPr>
          <w:rFonts w:ascii="Verdana" w:hAnsi="Verdana"/>
          <w:sz w:val="20"/>
          <w:szCs w:val="20"/>
        </w:rPr>
        <w:t xml:space="preserve">par le biais d’un </w:t>
      </w:r>
      <w:r w:rsidRPr="00082751">
        <w:rPr>
          <w:rFonts w:ascii="Verdana" w:hAnsi="Verdana"/>
          <w:b/>
          <w:sz w:val="20"/>
          <w:szCs w:val="20"/>
        </w:rPr>
        <w:t>support informatique</w:t>
      </w:r>
      <w:r w:rsidRPr="00082751">
        <w:rPr>
          <w:rFonts w:ascii="Verdana" w:hAnsi="Verdana"/>
          <w:sz w:val="20"/>
          <w:szCs w:val="20"/>
        </w:rPr>
        <w:t xml:space="preserve"> mise en place auprès des responsables de chaque </w:t>
      </w:r>
      <w:r w:rsidR="00E02D19">
        <w:rPr>
          <w:rFonts w:ascii="Verdana" w:hAnsi="Verdana"/>
          <w:sz w:val="20"/>
          <w:szCs w:val="20"/>
        </w:rPr>
        <w:t>service</w:t>
      </w:r>
      <w:r w:rsidRPr="00082751">
        <w:rPr>
          <w:rFonts w:ascii="Verdana" w:hAnsi="Verdana"/>
          <w:sz w:val="20"/>
          <w:szCs w:val="20"/>
        </w:rPr>
        <w:t xml:space="preserve">.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Lesdits décomptes seront </w:t>
      </w:r>
      <w:r w:rsidRPr="00082751">
        <w:rPr>
          <w:rFonts w:ascii="Verdana" w:hAnsi="Verdana"/>
          <w:b/>
          <w:sz w:val="20"/>
          <w:szCs w:val="20"/>
        </w:rPr>
        <w:t>cosignés au moins une fois par mois</w:t>
      </w:r>
      <w:r w:rsidRPr="00082751">
        <w:rPr>
          <w:rFonts w:ascii="Verdana" w:hAnsi="Verdana"/>
          <w:sz w:val="20"/>
          <w:szCs w:val="20"/>
        </w:rPr>
        <w:t xml:space="preserve"> par l’intéressé et l’employeur ou l’un des représentants de l’employeur.  </w:t>
      </w:r>
    </w:p>
    <w:p w:rsidP="005C7A6E" w:rsidR="005C7A6E" w:rsidRDefault="005C7A6E" w:rsidRPr="00082751">
      <w:pPr>
        <w:pStyle w:val="Paragraphedeliste"/>
        <w:spacing w:after="60"/>
        <w:ind w:left="0"/>
        <w:jc w:val="both"/>
        <w:rPr>
          <w:rFonts w:ascii="Verdana" w:hAnsi="Verdana"/>
          <w:color w:themeColor="text2" w:themeTint="99" w:val="548DD4"/>
          <w:sz w:val="20"/>
          <w:szCs w:val="20"/>
        </w:rPr>
      </w:pPr>
    </w:p>
    <w:p w:rsidP="005C7A6E" w:rsidR="005C7A6E" w:rsidRDefault="005C7A6E" w:rsidRPr="00082751">
      <w:pPr>
        <w:pStyle w:val="Paragraphedeliste"/>
        <w:spacing w:after="60"/>
        <w:ind w:left="0"/>
        <w:jc w:val="both"/>
        <w:rPr>
          <w:rFonts w:ascii="Verdana" w:hAnsi="Verdana"/>
          <w:color w:themeColor="text1" w:val="000000"/>
          <w:sz w:val="20"/>
          <w:szCs w:val="20"/>
        </w:rPr>
      </w:pPr>
      <w:r w:rsidRPr="00DB051B">
        <w:rPr>
          <w:rFonts w:ascii="Verdana" w:hAnsi="Verdana"/>
          <w:sz w:val="20"/>
          <w:szCs w:val="20"/>
        </w:rPr>
        <w:t xml:space="preserve">3. En </w:t>
      </w:r>
      <w:r w:rsidRPr="00082751">
        <w:rPr>
          <w:rFonts w:ascii="Verdana" w:hAnsi="Verdana"/>
          <w:color w:themeColor="text1" w:val="000000"/>
          <w:sz w:val="20"/>
          <w:szCs w:val="20"/>
        </w:rPr>
        <w:t xml:space="preserve">cas de non prise de ces jours au terme d’un délai </w:t>
      </w:r>
      <w:r w:rsidRPr="00082751">
        <w:rPr>
          <w:rFonts w:ascii="Verdana" w:hAnsi="Verdana"/>
          <w:b/>
          <w:color w:themeColor="text1" w:val="000000"/>
          <w:sz w:val="20"/>
          <w:szCs w:val="20"/>
        </w:rPr>
        <w:t>de trois mois à compter de leur exigibilité</w:t>
      </w:r>
      <w:r w:rsidRPr="00082751">
        <w:rPr>
          <w:rFonts w:ascii="Verdana" w:hAnsi="Verdana"/>
          <w:color w:themeColor="text1" w:val="000000"/>
          <w:sz w:val="20"/>
          <w:szCs w:val="20"/>
        </w:rPr>
        <w:t xml:space="preserve">, et sous réserve d’une </w:t>
      </w:r>
      <w:r w:rsidRPr="00082751">
        <w:rPr>
          <w:rFonts w:ascii="Verdana" w:hAnsi="Verdana"/>
          <w:b/>
          <w:color w:themeColor="text1" w:val="000000"/>
          <w:sz w:val="20"/>
          <w:szCs w:val="20"/>
        </w:rPr>
        <w:t xml:space="preserve">demande écrite </w:t>
      </w:r>
      <w:r w:rsidRPr="00082751">
        <w:rPr>
          <w:rFonts w:ascii="Verdana" w:hAnsi="Verdana"/>
          <w:color w:themeColor="text1" w:val="000000"/>
          <w:sz w:val="20"/>
          <w:szCs w:val="20"/>
        </w:rPr>
        <w:t xml:space="preserve">du salarié remis à minima en main propre contre décharge à la société </w:t>
      </w:r>
      <w:r w:rsidRPr="00082751">
        <w:rPr>
          <w:rFonts w:ascii="Verdana" w:hAnsi="Verdana"/>
          <w:b/>
          <w:color w:themeColor="text1" w:val="000000"/>
          <w:sz w:val="20"/>
          <w:szCs w:val="20"/>
        </w:rPr>
        <w:t>dans le mois suivant</w:t>
      </w:r>
      <w:r w:rsidRPr="00082751">
        <w:rPr>
          <w:rFonts w:ascii="Verdana" w:hAnsi="Verdana"/>
          <w:color w:themeColor="text1" w:val="000000"/>
          <w:sz w:val="20"/>
          <w:szCs w:val="20"/>
        </w:rPr>
        <w:t xml:space="preserve">, les heures pourront donner lieu à </w:t>
      </w:r>
      <w:r w:rsidRPr="00082751">
        <w:rPr>
          <w:rFonts w:ascii="Verdana" w:hAnsi="Verdana"/>
          <w:b/>
          <w:color w:themeColor="text1" w:val="000000"/>
          <w:sz w:val="20"/>
          <w:szCs w:val="20"/>
        </w:rPr>
        <w:t>paiement</w:t>
      </w:r>
      <w:r>
        <w:rPr>
          <w:rFonts w:ascii="Verdana" w:hAnsi="Verdana"/>
          <w:b/>
          <w:color w:themeColor="text1" w:val="000000"/>
          <w:sz w:val="20"/>
          <w:szCs w:val="20"/>
        </w:rPr>
        <w:t>.</w:t>
      </w:r>
    </w:p>
    <w:p w:rsidP="005C7A6E" w:rsidR="005C7A6E" w:rsidRDefault="005C7A6E" w:rsidRPr="00082751">
      <w:pPr>
        <w:pStyle w:val="Paragraphedeliste"/>
        <w:spacing w:after="60"/>
        <w:ind w:left="0"/>
        <w:jc w:val="both"/>
        <w:rPr>
          <w:rFonts w:ascii="Verdana" w:hAnsi="Verdana"/>
          <w:color w:themeColor="text1" w:val="000000"/>
          <w:sz w:val="20"/>
          <w:szCs w:val="20"/>
        </w:rPr>
      </w:pPr>
    </w:p>
    <w:p w:rsidP="005C7A6E" w:rsidR="005C7A6E" w:rsidRDefault="005C7A6E" w:rsidRPr="00082751">
      <w:pPr>
        <w:pStyle w:val="Paragraphedeliste"/>
        <w:spacing w:after="60"/>
        <w:ind w:left="0"/>
        <w:jc w:val="both"/>
        <w:rPr>
          <w:rFonts w:ascii="Verdana" w:hAnsi="Verdana"/>
          <w:color w:themeColor="text1" w:val="000000"/>
          <w:sz w:val="20"/>
          <w:szCs w:val="20"/>
        </w:rPr>
      </w:pPr>
      <w:r w:rsidRPr="00082751">
        <w:rPr>
          <w:rFonts w:ascii="Verdana" w:hAnsi="Verdana"/>
          <w:color w:themeColor="text1" w:val="000000"/>
          <w:sz w:val="20"/>
          <w:szCs w:val="20"/>
        </w:rPr>
        <w:t xml:space="preserve">De même, à l’issue des trois mois de leur exigibilité, </w:t>
      </w:r>
      <w:r w:rsidRPr="00082751">
        <w:rPr>
          <w:rFonts w:ascii="Verdana" w:hAnsi="Verdana"/>
          <w:b/>
          <w:color w:themeColor="text1" w:val="000000"/>
          <w:sz w:val="20"/>
          <w:szCs w:val="20"/>
        </w:rPr>
        <w:t>en cas non acquisition d’au moins une demi-journée de repos compensateur ou d’un reliquat équivalent</w:t>
      </w:r>
      <w:r w:rsidRPr="00082751">
        <w:rPr>
          <w:rFonts w:ascii="Verdana" w:hAnsi="Verdana"/>
          <w:color w:themeColor="text1" w:val="000000"/>
          <w:sz w:val="20"/>
          <w:szCs w:val="20"/>
        </w:rPr>
        <w:t xml:space="preserve">, les heures pourront donner lieu à </w:t>
      </w:r>
      <w:r w:rsidRPr="003304A7">
        <w:rPr>
          <w:rFonts w:ascii="Verdana" w:hAnsi="Verdana"/>
          <w:b/>
          <w:color w:themeColor="text1" w:val="000000"/>
          <w:sz w:val="20"/>
          <w:szCs w:val="20"/>
        </w:rPr>
        <w:t>paiement</w:t>
      </w:r>
      <w:r w:rsidRPr="00082751">
        <w:rPr>
          <w:rFonts w:ascii="Verdana" w:hAnsi="Verdana"/>
          <w:b/>
          <w:color w:themeColor="text1" w:val="000000"/>
          <w:sz w:val="20"/>
          <w:szCs w:val="20"/>
        </w:rPr>
        <w:t xml:space="preserve"> </w:t>
      </w:r>
      <w:r w:rsidRPr="00082751">
        <w:rPr>
          <w:rFonts w:ascii="Verdana" w:hAnsi="Verdana"/>
          <w:color w:themeColor="text1" w:val="000000"/>
          <w:sz w:val="20"/>
          <w:szCs w:val="20"/>
        </w:rPr>
        <w:t xml:space="preserve">sous réserve d’une demande écrite du salarié remis à minima en main propre contre décharge à la société </w:t>
      </w:r>
      <w:r w:rsidRPr="00082751">
        <w:rPr>
          <w:rFonts w:ascii="Verdana" w:hAnsi="Verdana"/>
          <w:b/>
          <w:color w:themeColor="text1" w:val="000000"/>
          <w:sz w:val="20"/>
          <w:szCs w:val="20"/>
        </w:rPr>
        <w:t>dans le mois suivant</w:t>
      </w:r>
      <w:r w:rsidRPr="00082751">
        <w:rPr>
          <w:rFonts w:ascii="Verdana" w:hAnsi="Verdana"/>
          <w:color w:themeColor="text1" w:val="000000"/>
          <w:sz w:val="20"/>
          <w:szCs w:val="20"/>
        </w:rPr>
        <w:t>.</w:t>
      </w:r>
    </w:p>
    <w:p w:rsidP="005C7A6E" w:rsidR="005C7A6E" w:rsidRDefault="005C7A6E" w:rsidRPr="00082751">
      <w:pPr>
        <w:pStyle w:val="Paragraphedeliste"/>
        <w:spacing w:after="60"/>
        <w:ind w:left="0"/>
        <w:jc w:val="both"/>
        <w:rPr>
          <w:rFonts w:ascii="Verdana" w:hAnsi="Verdana"/>
          <w:color w:themeColor="text2" w:themeTint="99" w:val="548DD4"/>
          <w:sz w:val="20"/>
          <w:szCs w:val="20"/>
        </w:rPr>
      </w:pPr>
    </w:p>
    <w:p w:rsidP="005C7A6E" w:rsidR="005C7A6E" w:rsidRDefault="005C7A6E" w:rsidRPr="00082751">
      <w:pPr>
        <w:pStyle w:val="Paragraphedeliste"/>
        <w:spacing w:after="60"/>
        <w:ind w:left="0"/>
        <w:jc w:val="both"/>
        <w:rPr>
          <w:rFonts w:ascii="Verdana" w:hAnsi="Verdana"/>
          <w:sz w:val="20"/>
          <w:szCs w:val="20"/>
        </w:rPr>
      </w:pPr>
      <w:r w:rsidRPr="00DB051B">
        <w:rPr>
          <w:rFonts w:ascii="Verdana" w:hAnsi="Verdana"/>
          <w:sz w:val="20"/>
          <w:szCs w:val="20"/>
        </w:rPr>
        <w:t xml:space="preserve">4. </w:t>
      </w:r>
      <w:r w:rsidRPr="00082751">
        <w:rPr>
          <w:rFonts w:ascii="Verdana" w:hAnsi="Verdana"/>
          <w:color w:themeColor="text1" w:val="000000"/>
          <w:sz w:val="20"/>
          <w:szCs w:val="20"/>
        </w:rPr>
        <w:t xml:space="preserve">En cas de non prise de ces jours au terme des trois mois de leur exigibilité et d’absence de demande de paiement dans le mois suivant, ils seront </w:t>
      </w:r>
      <w:r w:rsidRPr="00082751">
        <w:rPr>
          <w:rFonts w:ascii="Verdana" w:hAnsi="Verdana"/>
          <w:b/>
          <w:color w:themeColor="text1" w:val="000000"/>
          <w:sz w:val="20"/>
          <w:szCs w:val="20"/>
        </w:rPr>
        <w:t>automatiquement affectés au CET</w:t>
      </w:r>
      <w:r w:rsidRPr="00082751">
        <w:rPr>
          <w:rFonts w:ascii="Verdana" w:hAnsi="Verdana"/>
          <w:color w:themeColor="text1" w:val="000000"/>
          <w:sz w:val="20"/>
          <w:szCs w:val="20"/>
        </w:rPr>
        <w:t xml:space="preserve"> et ne pourront en aucun cas être reportés, sauf en cas de circonstances exceptionnels avec l’accord de l’employeur.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b/>
          <w:sz w:val="20"/>
          <w:szCs w:val="20"/>
        </w:rPr>
      </w:pPr>
      <w:r w:rsidRPr="00082751">
        <w:rPr>
          <w:rFonts w:ascii="Verdana" w:hAnsi="Verdana"/>
          <w:sz w:val="20"/>
          <w:szCs w:val="20"/>
        </w:rPr>
        <w:t xml:space="preserve">Ils ne pourront pas non plus faire l’objet d’un </w:t>
      </w:r>
      <w:r w:rsidRPr="00082751">
        <w:rPr>
          <w:rFonts w:ascii="Verdana" w:hAnsi="Verdana"/>
          <w:b/>
          <w:sz w:val="20"/>
          <w:szCs w:val="20"/>
        </w:rPr>
        <w:t xml:space="preserve">versement </w:t>
      </w:r>
      <w:r w:rsidRPr="00082751">
        <w:rPr>
          <w:rFonts w:ascii="Verdana" w:hAnsi="Verdana"/>
          <w:sz w:val="20"/>
          <w:szCs w:val="20"/>
        </w:rPr>
        <w:t xml:space="preserve">d’une indemnité compensatrice, </w:t>
      </w:r>
      <w:r w:rsidRPr="00082751">
        <w:rPr>
          <w:rFonts w:ascii="Verdana" w:hAnsi="Verdana"/>
          <w:b/>
          <w:sz w:val="20"/>
          <w:szCs w:val="20"/>
        </w:rPr>
        <w:t>à l’exception d’un départ en cours de période.</w:t>
      </w:r>
    </w:p>
    <w:p w:rsidP="005C7A6E" w:rsidR="005C7A6E" w:rsidRDefault="005C7A6E" w:rsidRPr="00082751">
      <w:pPr>
        <w:pStyle w:val="Paragraphedeliste"/>
        <w:spacing w:after="60"/>
        <w:ind w:left="0"/>
        <w:jc w:val="both"/>
        <w:rPr>
          <w:rFonts w:ascii="Verdana" w:hAnsi="Verdana"/>
          <w:b/>
          <w:sz w:val="20"/>
          <w:szCs w:val="20"/>
        </w:rPr>
      </w:pPr>
    </w:p>
    <w:p w:rsidP="005C7A6E" w:rsidR="005C7A6E" w:rsidRDefault="005C7A6E" w:rsidRPr="00082751">
      <w:pPr>
        <w:pStyle w:val="Corpsdetexte2"/>
        <w:spacing w:line="240" w:lineRule="auto"/>
        <w:rPr>
          <w:rFonts w:ascii="Verdana" w:hAnsi="Verdana"/>
          <w:sz w:val="20"/>
          <w:szCs w:val="20"/>
        </w:rPr>
      </w:pPr>
      <w:r w:rsidRPr="00DB051B">
        <w:rPr>
          <w:rFonts w:ascii="Verdana" w:hAnsi="Verdana"/>
          <w:sz w:val="20"/>
          <w:szCs w:val="20"/>
        </w:rPr>
        <w:t xml:space="preserve">5. Des limitations du nombre de jours ou du nombre de personnes peuvent être prévues sur certaines </w:t>
      </w:r>
      <w:r w:rsidRPr="00082751">
        <w:rPr>
          <w:rFonts w:ascii="Verdana" w:hAnsi="Verdana"/>
          <w:sz w:val="20"/>
          <w:szCs w:val="20"/>
        </w:rPr>
        <w:t xml:space="preserve">périodes en raison </w:t>
      </w:r>
      <w:r w:rsidRPr="00082751">
        <w:rPr>
          <w:rFonts w:ascii="Verdana" w:hAnsi="Verdana"/>
          <w:b/>
          <w:sz w:val="20"/>
          <w:szCs w:val="20"/>
        </w:rPr>
        <w:t>d’impératifs liés au fonctionnement de l’entreprise</w:t>
      </w:r>
      <w:r w:rsidRPr="00082751">
        <w:rPr>
          <w:rFonts w:ascii="Verdana" w:hAnsi="Verdana"/>
          <w:sz w:val="20"/>
          <w:szCs w:val="20"/>
        </w:rPr>
        <w:t>.</w:t>
      </w:r>
    </w:p>
    <w:p w:rsidP="005C7A6E" w:rsidR="005C7A6E" w:rsidRDefault="005C7A6E" w:rsidRPr="00082751">
      <w:pPr>
        <w:pStyle w:val="Code"/>
        <w:rPr>
          <w:rFonts w:ascii="Verdana" w:hAnsi="Verdana"/>
          <w:sz w:val="20"/>
          <w:szCs w:val="20"/>
        </w:rPr>
      </w:pPr>
      <w:r w:rsidRPr="00082751">
        <w:rPr>
          <w:rFonts w:ascii="Verdana" w:hAnsi="Verdana"/>
          <w:sz w:val="20"/>
          <w:szCs w:val="20"/>
        </w:rPr>
        <w:t xml:space="preserve">Dans ce cas, la société LEA ET LEO </w:t>
      </w:r>
      <w:r w:rsidR="00E02D19">
        <w:rPr>
          <w:rFonts w:ascii="Verdana" w:hAnsi="Verdana"/>
          <w:sz w:val="20"/>
          <w:szCs w:val="20"/>
        </w:rPr>
        <w:t>SERVICES</w:t>
      </w:r>
      <w:r w:rsidRPr="00082751">
        <w:rPr>
          <w:rFonts w:ascii="Verdana" w:hAnsi="Verdana"/>
          <w:sz w:val="20"/>
          <w:szCs w:val="20"/>
        </w:rPr>
        <w:t xml:space="preserve"> proposera au salarié une autre période dans un </w:t>
      </w:r>
      <w:r w:rsidRPr="00082751">
        <w:rPr>
          <w:rFonts w:ascii="Verdana" w:hAnsi="Verdana"/>
          <w:b/>
          <w:sz w:val="20"/>
          <w:szCs w:val="20"/>
        </w:rPr>
        <w:t>délai maximum de deux mois</w:t>
      </w:r>
      <w:r w:rsidRPr="00082751">
        <w:rPr>
          <w:rFonts w:ascii="Verdana" w:hAnsi="Verdana"/>
          <w:sz w:val="20"/>
          <w:szCs w:val="20"/>
        </w:rPr>
        <w:t xml:space="preserve">. </w:t>
      </w:r>
    </w:p>
    <w:p w:rsidP="005C7A6E" w:rsidR="005C7A6E" w:rsidRDefault="005C7A6E" w:rsidRPr="00082751">
      <w:pPr>
        <w:pStyle w:val="Code"/>
        <w:rPr>
          <w:rFonts w:ascii="Verdana" w:hAnsi="Verdana"/>
          <w:sz w:val="20"/>
          <w:szCs w:val="20"/>
        </w:rPr>
      </w:pPr>
    </w:p>
    <w:p w:rsidP="005C7A6E" w:rsidR="005C7A6E" w:rsidRDefault="005C7A6E" w:rsidRPr="00082751">
      <w:pPr>
        <w:ind w:right="12"/>
        <w:rPr>
          <w:rFonts w:ascii="Verdana" w:cs="Arial" w:hAnsi="Verdana"/>
          <w:sz w:val="20"/>
          <w:szCs w:val="20"/>
        </w:rPr>
      </w:pPr>
      <w:r w:rsidRPr="00082751">
        <w:rPr>
          <w:rFonts w:ascii="Verdana" w:cs="Arial" w:hAnsi="Verdana"/>
          <w:sz w:val="20"/>
          <w:szCs w:val="20"/>
        </w:rPr>
        <w:t xml:space="preserve">En cas de pluralité de demandes, la société LEA ET LEO </w:t>
      </w:r>
      <w:r w:rsidR="00E02D19">
        <w:rPr>
          <w:rFonts w:ascii="Verdana" w:cs="Arial" w:hAnsi="Verdana"/>
          <w:sz w:val="20"/>
          <w:szCs w:val="20"/>
        </w:rPr>
        <w:t>SERVICES</w:t>
      </w:r>
      <w:r w:rsidRPr="00082751">
        <w:rPr>
          <w:rFonts w:ascii="Verdana" w:cs="Arial" w:hAnsi="Verdana"/>
          <w:color w:themeColor="text2" w:val="1F497D"/>
          <w:sz w:val="20"/>
          <w:szCs w:val="20"/>
        </w:rPr>
        <w:t xml:space="preserve"> </w:t>
      </w:r>
      <w:r w:rsidRPr="00082751">
        <w:rPr>
          <w:rFonts w:ascii="Verdana" w:cs="Arial" w:hAnsi="Verdana"/>
          <w:sz w:val="20"/>
          <w:szCs w:val="20"/>
        </w:rPr>
        <w:t xml:space="preserve">tiendra compte de la situation </w:t>
      </w:r>
      <w:r w:rsidRPr="00082751">
        <w:rPr>
          <w:rFonts w:ascii="Verdana" w:cs="Arial" w:hAnsi="Verdana"/>
          <w:b/>
          <w:sz w:val="20"/>
          <w:szCs w:val="20"/>
        </w:rPr>
        <w:t>familiale des salariés, des demandes déjà différées et de l’ancienneté des salariés.</w:t>
      </w:r>
      <w:r w:rsidRPr="00082751">
        <w:rPr>
          <w:rFonts w:ascii="Verdana" w:cs="Arial"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DB051B">
        <w:rPr>
          <w:rFonts w:ascii="Verdana" w:hAnsi="Verdana"/>
          <w:sz w:val="20"/>
          <w:szCs w:val="20"/>
        </w:rPr>
        <w:lastRenderedPageBreak/>
        <w:t xml:space="preserve">6. Ces </w:t>
      </w:r>
      <w:r w:rsidRPr="00082751">
        <w:rPr>
          <w:rFonts w:ascii="Verdana" w:hAnsi="Verdana"/>
          <w:sz w:val="20"/>
          <w:szCs w:val="20"/>
        </w:rPr>
        <w:t xml:space="preserve">jours de repos compensateur pourront également être </w:t>
      </w:r>
      <w:r w:rsidRPr="00082751">
        <w:rPr>
          <w:rFonts w:ascii="Verdana" w:hAnsi="Verdana"/>
          <w:b/>
          <w:sz w:val="20"/>
          <w:szCs w:val="20"/>
        </w:rPr>
        <w:t xml:space="preserve">affectés à l’initiative du salarié au </w:t>
      </w:r>
      <w:r>
        <w:rPr>
          <w:rFonts w:ascii="Verdana" w:hAnsi="Verdana"/>
          <w:b/>
          <w:sz w:val="20"/>
          <w:szCs w:val="20"/>
        </w:rPr>
        <w:t>C</w:t>
      </w:r>
      <w:r w:rsidRPr="00082751">
        <w:rPr>
          <w:rFonts w:ascii="Verdana" w:hAnsi="Verdana"/>
          <w:b/>
          <w:sz w:val="20"/>
          <w:szCs w:val="20"/>
        </w:rPr>
        <w:t xml:space="preserve">ompte </w:t>
      </w:r>
      <w:r>
        <w:rPr>
          <w:rFonts w:ascii="Verdana" w:hAnsi="Verdana"/>
          <w:b/>
          <w:sz w:val="20"/>
          <w:szCs w:val="20"/>
        </w:rPr>
        <w:t>E</w:t>
      </w:r>
      <w:r w:rsidRPr="00082751">
        <w:rPr>
          <w:rFonts w:ascii="Verdana" w:hAnsi="Verdana"/>
          <w:b/>
          <w:sz w:val="20"/>
          <w:szCs w:val="20"/>
        </w:rPr>
        <w:t xml:space="preserve">pargne </w:t>
      </w:r>
      <w:r>
        <w:rPr>
          <w:rFonts w:ascii="Verdana" w:hAnsi="Verdana"/>
          <w:b/>
          <w:sz w:val="20"/>
          <w:szCs w:val="20"/>
        </w:rPr>
        <w:t>T</w:t>
      </w:r>
      <w:r w:rsidRPr="00082751">
        <w:rPr>
          <w:rFonts w:ascii="Verdana" w:hAnsi="Verdana"/>
          <w:b/>
          <w:sz w:val="20"/>
          <w:szCs w:val="20"/>
        </w:rPr>
        <w:t>emps</w:t>
      </w:r>
      <w:r w:rsidRPr="00082751">
        <w:rPr>
          <w:rFonts w:ascii="Verdana" w:hAnsi="Verdana"/>
          <w:sz w:val="20"/>
          <w:szCs w:val="20"/>
        </w:rPr>
        <w:t xml:space="preserve"> dans </w:t>
      </w:r>
      <w:r w:rsidR="00714123">
        <w:rPr>
          <w:rFonts w:ascii="Verdana" w:hAnsi="Verdana"/>
          <w:sz w:val="20"/>
          <w:szCs w:val="20"/>
        </w:rPr>
        <w:t xml:space="preserve">les conditions </w:t>
      </w:r>
      <w:r w:rsidR="00714123" w:rsidRPr="006D4027">
        <w:rPr>
          <w:rFonts w:ascii="Verdana" w:hAnsi="Verdana"/>
          <w:sz w:val="20"/>
          <w:szCs w:val="20"/>
        </w:rPr>
        <w:t>fixées au titre 8</w:t>
      </w:r>
      <w:r w:rsidRPr="006D4027">
        <w:rPr>
          <w:rFonts w:ascii="Verdana" w:hAnsi="Verdana"/>
          <w:sz w:val="20"/>
          <w:szCs w:val="20"/>
        </w:rPr>
        <w:t xml:space="preserve"> du présent accord.</w:t>
      </w:r>
    </w:p>
    <w:p w:rsidP="005C7A6E" w:rsidR="005C7A6E" w:rsidRDefault="005C7A6E" w:rsidRPr="00082751">
      <w:pPr>
        <w:pStyle w:val="Titre3"/>
      </w:pPr>
      <w:bookmarkStart w:id="26" w:name="_Toc517875046"/>
    </w:p>
    <w:p w:rsidP="005C7A6E" w:rsidR="005C7A6E" w:rsidRDefault="005C7A6E" w:rsidRPr="009E2A0F">
      <w:pPr>
        <w:rPr>
          <w:rFonts w:ascii="Verdana" w:hAnsi="Verdana"/>
          <w:sz w:val="20"/>
          <w:szCs w:val="20"/>
        </w:rPr>
      </w:pPr>
      <w:r w:rsidRPr="009E2A0F">
        <w:rPr>
          <w:rFonts w:ascii="Verdana" w:hAnsi="Verdana"/>
          <w:sz w:val="20"/>
          <w:szCs w:val="20"/>
        </w:rPr>
        <w:t>7. Pour rappel, les heures supplémentaires qui ouvrent droit à un repos compensateur ne s'imputent pas sur le contingent d’heures supplémentaires.</w:t>
      </w:r>
    </w:p>
    <w:p w:rsidP="005C7A6E" w:rsidR="005C7A6E" w:rsidRDefault="005C7A6E" w:rsidRPr="00082751">
      <w:pPr>
        <w:rPr>
          <w:rFonts w:ascii="Verdana" w:hAnsi="Verdana"/>
          <w:sz w:val="20"/>
          <w:szCs w:val="20"/>
        </w:rPr>
      </w:pPr>
    </w:p>
    <w:p w:rsidP="005C7A6E" w:rsidR="005C7A6E" w:rsidRDefault="005C7A6E" w:rsidRPr="00082751">
      <w:pPr>
        <w:pStyle w:val="Titre4"/>
      </w:pPr>
      <w:bookmarkStart w:id="27" w:name="_Toc81298280"/>
      <w:r w:rsidRPr="00082751">
        <w:t>3.4.</w:t>
      </w:r>
      <w:r w:rsidRPr="00082751">
        <w:tab/>
        <w:t>Contingent d’heures supplémentaires</w:t>
      </w:r>
      <w:bookmarkEnd w:id="26"/>
      <w:bookmarkEnd w:id="27"/>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45502F">
        <w:rPr>
          <w:rFonts w:ascii="Verdana" w:hAnsi="Verdana"/>
          <w:sz w:val="20"/>
          <w:szCs w:val="20"/>
        </w:rPr>
        <w:t xml:space="preserve">En application de l’article L. 3121-33 du Code du travail, </w:t>
      </w:r>
      <w:r w:rsidRPr="0045502F">
        <w:rPr>
          <w:rFonts w:ascii="Verdana" w:hAnsi="Verdana"/>
          <w:color w:themeColor="text1" w:val="000000"/>
          <w:sz w:val="20"/>
          <w:szCs w:val="20"/>
        </w:rPr>
        <w:t xml:space="preserve">les parties conviennent de fixer le contingent d’heures supplémentaires par an et par salarié à </w:t>
      </w:r>
      <w:r w:rsidRPr="0045502F">
        <w:rPr>
          <w:rFonts w:ascii="Verdana" w:hAnsi="Verdana"/>
          <w:b/>
          <w:color w:themeColor="text1" w:val="000000"/>
          <w:sz w:val="20"/>
          <w:szCs w:val="20"/>
        </w:rPr>
        <w:t>280 heures</w:t>
      </w:r>
      <w:r w:rsidRPr="0045502F">
        <w:rPr>
          <w:rFonts w:ascii="Verdana" w:hAnsi="Verdana"/>
          <w:color w:themeColor="text1" w:val="000000"/>
          <w:sz w:val="20"/>
          <w:szCs w:val="20"/>
        </w:rPr>
        <w:t>.</w:t>
      </w:r>
      <w:bookmarkStart w:id="28" w:name="_Toc517875047"/>
    </w:p>
    <w:p w:rsidP="005C7A6E" w:rsidR="005C7A6E" w:rsidRDefault="005C7A6E" w:rsidRPr="00082751">
      <w:pPr>
        <w:rPr>
          <w:rFonts w:ascii="Verdana" w:hAnsi="Verdana"/>
          <w:sz w:val="20"/>
          <w:szCs w:val="20"/>
        </w:rPr>
      </w:pPr>
    </w:p>
    <w:p w:rsidP="005C7A6E" w:rsidR="005C7A6E" w:rsidRDefault="005C7A6E" w:rsidRPr="00082751">
      <w:pPr>
        <w:pStyle w:val="Titre4"/>
      </w:pPr>
      <w:bookmarkStart w:id="29" w:name="_Toc81298281"/>
      <w:r w:rsidRPr="00082751">
        <w:t>3.5.</w:t>
      </w:r>
      <w:r w:rsidRPr="00082751">
        <w:tab/>
        <w:t>Contrepartie obligatoire en repos</w:t>
      </w:r>
      <w:bookmarkEnd w:id="28"/>
      <w:bookmarkEnd w:id="29"/>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Toute heure accomplie au-delà du contingent annuel ouvre droit à une contrepartie obligatoire en repos</w:t>
      </w:r>
      <w:r w:rsidRPr="00082751">
        <w:rPr>
          <w:rFonts w:ascii="Verdana" w:hAnsi="Verdana"/>
          <w:b/>
          <w:sz w:val="20"/>
          <w:szCs w:val="20"/>
        </w:rPr>
        <w:t xml:space="preserve"> fixée à 100 %.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La mise en œuvre de la contrepartie en repos se fera </w:t>
      </w:r>
      <w:r w:rsidRPr="00082751">
        <w:rPr>
          <w:rFonts w:ascii="Verdana" w:hAnsi="Verdana"/>
          <w:b/>
          <w:sz w:val="20"/>
          <w:szCs w:val="20"/>
        </w:rPr>
        <w:t>conformément aux dispositions du Code du travail</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pPr>
        <w:rPr>
          <w:rFonts w:ascii="Verdana" w:hAnsi="Verdana"/>
          <w:sz w:val="20"/>
          <w:szCs w:val="20"/>
        </w:rPr>
      </w:pPr>
      <w:r w:rsidRPr="00082751">
        <w:rPr>
          <w:rFonts w:ascii="Verdana" w:hAnsi="Verdana"/>
          <w:sz w:val="20"/>
          <w:szCs w:val="20"/>
        </w:rPr>
        <w:t xml:space="preserve">Sur un </w:t>
      </w:r>
      <w:r w:rsidRPr="00082751">
        <w:rPr>
          <w:rFonts w:ascii="Verdana" w:hAnsi="Verdana"/>
          <w:b/>
          <w:sz w:val="20"/>
          <w:szCs w:val="20"/>
        </w:rPr>
        <w:t>document joint au bulletin de paie</w:t>
      </w:r>
      <w:r w:rsidRPr="00082751">
        <w:rPr>
          <w:rFonts w:ascii="Verdana" w:hAnsi="Verdana"/>
          <w:sz w:val="20"/>
          <w:szCs w:val="20"/>
        </w:rPr>
        <w:t xml:space="preserve">, le salarié est tenu régulièrement informé de ses droits acquis en matière de contrepartie de repos, celui-ci indiquera le nombre d’heures de repos portées à leur crédit. Dès que </w:t>
      </w:r>
      <w:r w:rsidRPr="00082751">
        <w:rPr>
          <w:rFonts w:ascii="Verdana" w:hAnsi="Verdana"/>
          <w:b/>
          <w:sz w:val="20"/>
          <w:szCs w:val="20"/>
        </w:rPr>
        <w:t>ce nombre atteint 7 heures</w:t>
      </w:r>
      <w:r w:rsidRPr="00082751">
        <w:rPr>
          <w:rFonts w:ascii="Verdana" w:hAnsi="Verdana"/>
          <w:sz w:val="20"/>
          <w:szCs w:val="20"/>
        </w:rPr>
        <w:t>, une mention notifiant l’ouverture du droit et rappelant le délai dont dispose le salarié pour déposer ses dates de repos.</w:t>
      </w:r>
    </w:p>
    <w:p w:rsidP="005C7A6E" w:rsidR="00084672" w:rsidRDefault="00084672">
      <w:pPr>
        <w:rPr>
          <w:rFonts w:ascii="Verdana" w:hAnsi="Verdana"/>
          <w:sz w:val="20"/>
          <w:szCs w:val="20"/>
        </w:rPr>
      </w:pPr>
    </w:p>
    <w:p w:rsidP="005C7A6E" w:rsidR="00084672" w:rsidRDefault="00084672">
      <w:pPr>
        <w:rPr>
          <w:rFonts w:ascii="Verdana" w:hAnsi="Verdana"/>
          <w:sz w:val="20"/>
          <w:szCs w:val="20"/>
        </w:rPr>
      </w:pPr>
    </w:p>
    <w:p w:rsidP="005C7A6E" w:rsidR="00E02D19" w:rsidRDefault="00E02D19" w:rsidRPr="00082751">
      <w:pPr>
        <w:rPr>
          <w:rFonts w:ascii="Verdana" w:hAnsi="Verdana"/>
          <w:sz w:val="20"/>
          <w:szCs w:val="20"/>
        </w:rPr>
      </w:pPr>
    </w:p>
    <w:p w:rsidP="005C7A6E" w:rsidR="005C7A6E" w:rsidRDefault="005C7A6E" w:rsidRPr="00EC1286">
      <w:pPr>
        <w:pStyle w:val="Titre2"/>
        <w:rPr>
          <w:rFonts w:eastAsia="Calibri"/>
          <w:b w:val="0"/>
          <w:color w:val="002060"/>
        </w:rPr>
      </w:pPr>
      <w:bookmarkStart w:id="30" w:name="_Toc8"/>
      <w:bookmarkStart w:id="31" w:name="_Toc81298282"/>
      <w:r w:rsidRPr="00EC1286">
        <w:rPr>
          <w:bCs/>
          <w:color w:val="002060"/>
        </w:rPr>
        <w:t>ARTICLE 4 ORGANISATION</w:t>
      </w:r>
      <w:r w:rsidRPr="00EC1286">
        <w:rPr>
          <w:rFonts w:eastAsia="Calibri"/>
          <w:color w:val="002060"/>
        </w:rPr>
        <w:t xml:space="preserve"> DU TEMPS DE TRAVAIL</w:t>
      </w:r>
      <w:bookmarkEnd w:id="30"/>
      <w:r w:rsidRPr="00EC1286">
        <w:rPr>
          <w:rFonts w:eastAsia="Calibri"/>
          <w:color w:val="002060"/>
        </w:rPr>
        <w:t xml:space="preserve"> DES SALARIES A TEMPS PLEIN NON SOUMIS A UN FORFAIT EN JOURS SUR L’ANNEE</w:t>
      </w:r>
      <w:bookmarkEnd w:id="31"/>
    </w:p>
    <w:p w:rsidP="005C7A6E" w:rsidR="005C7A6E" w:rsidRDefault="005C7A6E" w:rsidRPr="00082751">
      <w:pPr>
        <w:rPr>
          <w:rFonts w:ascii="Verdana" w:hAnsi="Verdana"/>
          <w:b/>
          <w:bCs/>
          <w:sz w:val="20"/>
          <w:szCs w:val="20"/>
          <w:u w:val="single"/>
        </w:rPr>
      </w:pPr>
    </w:p>
    <w:p w:rsidP="005C7A6E" w:rsidR="005C7A6E" w:rsidRDefault="005C7A6E" w:rsidRPr="00082751">
      <w:pPr>
        <w:pStyle w:val="CorpsA"/>
        <w:rPr>
          <w:rFonts w:ascii="Verdana" w:cs="Calibri" w:eastAsia="Calibri" w:hAnsi="Verdana"/>
          <w:sz w:val="20"/>
          <w:szCs w:val="20"/>
        </w:rPr>
      </w:pPr>
      <w:r w:rsidRPr="00082751">
        <w:rPr>
          <w:rFonts w:ascii="Verdana" w:cs="Calibri" w:eastAsia="Calibri" w:hAnsi="Verdana"/>
          <w:sz w:val="20"/>
          <w:szCs w:val="20"/>
        </w:rPr>
        <w:t xml:space="preserve">Le temps de travail </w:t>
      </w:r>
      <w:r w:rsidR="006D51E1">
        <w:rPr>
          <w:rFonts w:ascii="Verdana" w:cs="Calibri" w:eastAsia="Calibri" w:hAnsi="Verdana"/>
          <w:sz w:val="20"/>
          <w:szCs w:val="20"/>
        </w:rPr>
        <w:t xml:space="preserve">est </w:t>
      </w:r>
      <w:r w:rsidRPr="00082751">
        <w:rPr>
          <w:rFonts w:ascii="Verdana" w:cs="Calibri" w:eastAsia="Calibri" w:hAnsi="Verdana"/>
          <w:b/>
          <w:sz w:val="20"/>
          <w:szCs w:val="20"/>
        </w:rPr>
        <w:t xml:space="preserve">organisé sous </w:t>
      </w:r>
      <w:r w:rsidR="006D51E1">
        <w:rPr>
          <w:rFonts w:ascii="Verdana" w:cs="Calibri" w:eastAsia="Calibri" w:hAnsi="Verdana"/>
          <w:b/>
          <w:sz w:val="20"/>
          <w:szCs w:val="20"/>
        </w:rPr>
        <w:t>la forme suivante</w:t>
      </w:r>
      <w:r w:rsidRPr="00082751">
        <w:rPr>
          <w:rFonts w:ascii="Verdana" w:cs="Calibri" w:eastAsia="Calibri" w:hAnsi="Verdana"/>
          <w:sz w:val="20"/>
          <w:szCs w:val="20"/>
        </w:rPr>
        <w:t> :</w:t>
      </w:r>
    </w:p>
    <w:p w:rsidP="005C7A6E" w:rsidR="005C7A6E" w:rsidRDefault="005C7A6E" w:rsidRPr="00082751">
      <w:pPr>
        <w:pStyle w:val="CorpsA"/>
        <w:spacing w:line="240" w:lineRule="auto"/>
        <w:rPr>
          <w:rFonts w:ascii="Verdana" w:cs="Calibri" w:eastAsia="Calibri" w:hAnsi="Verdana"/>
          <w:sz w:val="20"/>
          <w:szCs w:val="20"/>
        </w:rPr>
      </w:pPr>
    </w:p>
    <w:p w:rsidP="005C7A6E" w:rsidR="005C7A6E" w:rsidRDefault="005C7A6E" w:rsidRPr="00082751">
      <w:pPr>
        <w:pStyle w:val="CorpsA"/>
        <w:numPr>
          <w:ilvl w:val="0"/>
          <w:numId w:val="32"/>
        </w:numPr>
        <w:spacing w:before="200" w:line="240" w:lineRule="auto"/>
        <w:rPr>
          <w:rFonts w:ascii="Verdana" w:cs="Calibri" w:eastAsia="Calibri" w:hAnsi="Verdana"/>
          <w:sz w:val="20"/>
          <w:szCs w:val="20"/>
        </w:rPr>
      </w:pPr>
      <w:r>
        <w:rPr>
          <w:rFonts w:ascii="Verdana" w:cs="Calibri" w:eastAsia="Calibri" w:hAnsi="Verdana"/>
          <w:sz w:val="20"/>
          <w:szCs w:val="20"/>
        </w:rPr>
        <w:t>Semaine de 35 heures réparties</w:t>
      </w:r>
      <w:r w:rsidRPr="00082751">
        <w:rPr>
          <w:rFonts w:ascii="Verdana" w:cs="Calibri" w:eastAsia="Calibri" w:hAnsi="Verdana"/>
          <w:sz w:val="20"/>
          <w:szCs w:val="20"/>
        </w:rPr>
        <w:t xml:space="preserve"> à raison de </w:t>
      </w:r>
      <w:r w:rsidRPr="00082751">
        <w:rPr>
          <w:rFonts w:ascii="Verdana" w:cs="Calibri" w:eastAsia="Calibri" w:hAnsi="Verdana"/>
          <w:b/>
          <w:sz w:val="20"/>
          <w:szCs w:val="20"/>
        </w:rPr>
        <w:t>7 heures par jour sur 5 jours</w:t>
      </w:r>
      <w:r w:rsidRPr="00082751">
        <w:rPr>
          <w:rFonts w:ascii="Verdana" w:cs="Calibri" w:eastAsia="Calibri" w:hAnsi="Verdana"/>
          <w:sz w:val="20"/>
          <w:szCs w:val="20"/>
        </w:rPr>
        <w:t>;</w:t>
      </w:r>
    </w:p>
    <w:p w:rsidP="005C7A6E" w:rsidR="005C7A6E" w:rsidRDefault="006D51E1" w:rsidRPr="00082751">
      <w:pPr>
        <w:pStyle w:val="CorpsA"/>
        <w:rPr>
          <w:rFonts w:ascii="Verdana" w:cs="Calibri" w:eastAsia="Calibri" w:hAnsi="Verdana"/>
          <w:sz w:val="20"/>
          <w:szCs w:val="20"/>
        </w:rPr>
      </w:pPr>
      <w:r>
        <w:rPr>
          <w:rFonts w:ascii="Verdana" w:cs="Calibri" w:eastAsia="Calibri" w:hAnsi="Verdana"/>
          <w:sz w:val="20"/>
          <w:szCs w:val="20"/>
        </w:rPr>
        <w:t xml:space="preserve"> </w:t>
      </w:r>
    </w:p>
    <w:p w:rsidP="005C7A6E" w:rsidR="005C7A6E" w:rsidRDefault="005C7A6E" w:rsidRPr="00082751">
      <w:pPr>
        <w:pStyle w:val="CorpsA"/>
        <w:rPr>
          <w:rFonts w:ascii="Verdana" w:hAnsi="Verdana"/>
          <w:sz w:val="20"/>
          <w:szCs w:val="20"/>
        </w:rPr>
      </w:pPr>
      <w:r w:rsidRPr="00082751">
        <w:rPr>
          <w:rFonts w:ascii="Verdana" w:hAnsi="Verdana"/>
          <w:sz w:val="20"/>
          <w:szCs w:val="20"/>
        </w:rPr>
        <w:t xml:space="preserve">Les horaires sont établis par la hiérarchie et sont répartis sur cinq jours. Ils sont affichés et remis au collaborateur </w:t>
      </w:r>
      <w:r w:rsidRPr="00082751">
        <w:rPr>
          <w:rFonts w:ascii="Verdana" w:hAnsi="Verdana"/>
          <w:b/>
          <w:sz w:val="20"/>
          <w:szCs w:val="20"/>
        </w:rPr>
        <w:t>au minimum 7 jours calendaires à l'avance</w:t>
      </w:r>
      <w:r w:rsidRPr="00082751">
        <w:rPr>
          <w:rFonts w:ascii="Verdana" w:hAnsi="Verdana"/>
          <w:sz w:val="20"/>
          <w:szCs w:val="20"/>
        </w:rPr>
        <w:t>.</w:t>
      </w:r>
    </w:p>
    <w:p w:rsidP="005C7A6E" w:rsidR="005C7A6E" w:rsidRDefault="005C7A6E" w:rsidRPr="00082751">
      <w:pPr>
        <w:pStyle w:val="CorpsA"/>
        <w:rPr>
          <w:rFonts w:ascii="Verdana" w:hAnsi="Verdana"/>
          <w:sz w:val="20"/>
          <w:szCs w:val="20"/>
        </w:rPr>
      </w:pPr>
    </w:p>
    <w:p w:rsidP="005C7A6E" w:rsidR="005C7A6E" w:rsidRDefault="005C7A6E" w:rsidRPr="00082751">
      <w:pPr>
        <w:rPr>
          <w:rFonts w:ascii="Verdana" w:hAnsi="Verdana"/>
          <w:b/>
          <w:bCs/>
          <w:sz w:val="20"/>
          <w:szCs w:val="20"/>
          <w:u w:val="single"/>
        </w:rPr>
      </w:pPr>
    </w:p>
    <w:p w:rsidP="005C7A6E" w:rsidR="005C7A6E" w:rsidRDefault="005C7A6E" w:rsidRPr="00EC1286">
      <w:pPr>
        <w:pStyle w:val="Titre2"/>
        <w:rPr>
          <w:color w:val="002060"/>
        </w:rPr>
      </w:pPr>
      <w:bookmarkStart w:id="32" w:name="_Toc517875048"/>
      <w:bookmarkStart w:id="33" w:name="_Toc81298283"/>
      <w:r w:rsidRPr="00EC1286">
        <w:rPr>
          <w:color w:val="002060"/>
        </w:rPr>
        <w:t>ARTICLE 5</w:t>
      </w:r>
      <w:r w:rsidRPr="00EC1286">
        <w:rPr>
          <w:color w:val="002060"/>
        </w:rPr>
        <w:tab/>
        <w:t>CONTROLE ET SUIVI DE LA DUREE DU TRAVAIL EN HEURES</w:t>
      </w:r>
      <w:bookmarkEnd w:id="32"/>
      <w:bookmarkEnd w:id="33"/>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temps de travail sera suivi au moyen d’un système déclaratif, chaque salarié non soumis à un forfait en jours remplissant des </w:t>
      </w:r>
      <w:r w:rsidRPr="00082751">
        <w:rPr>
          <w:rFonts w:ascii="Verdana" w:hAnsi="Verdana"/>
          <w:b/>
          <w:sz w:val="20"/>
          <w:szCs w:val="20"/>
        </w:rPr>
        <w:t>feuilles de temps.</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Il apparaîtra notamment le nombre d’heure</w:t>
      </w:r>
      <w:r>
        <w:rPr>
          <w:rFonts w:ascii="Verdana" w:hAnsi="Verdana"/>
          <w:sz w:val="20"/>
          <w:szCs w:val="20"/>
        </w:rPr>
        <w:t>s</w:t>
      </w:r>
      <w:r w:rsidRPr="00082751">
        <w:rPr>
          <w:rFonts w:ascii="Verdana" w:hAnsi="Verdana"/>
          <w:sz w:val="20"/>
          <w:szCs w:val="20"/>
        </w:rPr>
        <w:t xml:space="preserve"> travaillé</w:t>
      </w:r>
      <w:r>
        <w:rPr>
          <w:rFonts w:ascii="Verdana" w:hAnsi="Verdana"/>
          <w:sz w:val="20"/>
          <w:szCs w:val="20"/>
        </w:rPr>
        <w:t>es</w:t>
      </w:r>
      <w:r w:rsidRPr="00082751">
        <w:rPr>
          <w:rFonts w:ascii="Verdana" w:hAnsi="Verdana"/>
          <w:sz w:val="20"/>
          <w:szCs w:val="20"/>
        </w:rPr>
        <w:t xml:space="preserve"> par semaine, le nombre de repos compensateur</w:t>
      </w:r>
      <w:r>
        <w:rPr>
          <w:rFonts w:ascii="Verdana" w:hAnsi="Verdana"/>
          <w:sz w:val="20"/>
          <w:szCs w:val="20"/>
        </w:rPr>
        <w:t>s</w:t>
      </w:r>
      <w:r w:rsidRPr="00082751">
        <w:rPr>
          <w:rFonts w:ascii="Verdana" w:hAnsi="Verdana"/>
          <w:sz w:val="20"/>
          <w:szCs w:val="20"/>
        </w:rPr>
        <w:t xml:space="preserve"> acquis et pris, ainsi qu’un emplacement dédié aux observations éventuelles du salarié.</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Ce suivi est établi </w:t>
      </w:r>
      <w:r w:rsidRPr="00082751">
        <w:rPr>
          <w:rFonts w:ascii="Verdana" w:hAnsi="Verdana"/>
          <w:b/>
          <w:sz w:val="20"/>
          <w:szCs w:val="20"/>
        </w:rPr>
        <w:t>mensuellement</w:t>
      </w:r>
      <w:r w:rsidRPr="00082751">
        <w:rPr>
          <w:rFonts w:ascii="Verdana" w:hAnsi="Verdana"/>
          <w:sz w:val="20"/>
          <w:szCs w:val="20"/>
        </w:rPr>
        <w:t xml:space="preserve"> par le salarié et validé par son supérieur hiérarchique et/ou </w:t>
      </w:r>
      <w:r w:rsidRPr="00082751">
        <w:rPr>
          <w:rFonts w:ascii="Verdana" w:hAnsi="Verdana"/>
          <w:b/>
          <w:sz w:val="20"/>
          <w:szCs w:val="20"/>
        </w:rPr>
        <w:t xml:space="preserve">cosigné </w:t>
      </w:r>
      <w:r w:rsidRPr="00082751">
        <w:rPr>
          <w:rFonts w:ascii="Verdana" w:hAnsi="Verdana"/>
          <w:sz w:val="20"/>
          <w:szCs w:val="20"/>
        </w:rPr>
        <w:t>par toute personne habilitée par la direction pour le faire.</w:t>
      </w:r>
    </w:p>
    <w:p w:rsidP="005C7A6E" w:rsidR="005C7A6E" w:rsidRDefault="005C7A6E" w:rsidRPr="00082751">
      <w:pPr>
        <w:rPr>
          <w:rFonts w:ascii="Verdana" w:cstheme="majorBidi" w:eastAsiaTheme="majorEastAsia" w:hAnsi="Verdana"/>
          <w:color w:themeColor="accent1" w:themeShade="BF" w:val="365F91"/>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Ce document sera, selon l’outil mis en place dans l’entreprise, </w:t>
      </w:r>
      <w:r w:rsidRPr="00082751">
        <w:rPr>
          <w:rFonts w:ascii="Verdana" w:hAnsi="Verdana"/>
          <w:b/>
          <w:sz w:val="20"/>
          <w:szCs w:val="20"/>
        </w:rPr>
        <w:t>établi par voie numérique ou sous forme pa</w:t>
      </w:r>
      <w:r>
        <w:rPr>
          <w:rFonts w:ascii="Verdana" w:hAnsi="Verdana"/>
          <w:b/>
          <w:sz w:val="20"/>
          <w:szCs w:val="20"/>
        </w:rPr>
        <w:t>pier et adressé au service des Ressources H</w:t>
      </w:r>
      <w:r w:rsidRPr="00082751">
        <w:rPr>
          <w:rFonts w:ascii="Verdana" w:hAnsi="Verdana"/>
          <w:b/>
          <w:sz w:val="20"/>
          <w:szCs w:val="20"/>
        </w:rPr>
        <w:t>umaines pour comptabilisation</w:t>
      </w:r>
      <w:r w:rsidRPr="00082751">
        <w:rPr>
          <w:rFonts w:ascii="Verdana" w:hAnsi="Verdana"/>
          <w:sz w:val="20"/>
          <w:szCs w:val="20"/>
        </w:rPr>
        <w:t>.</w:t>
      </w:r>
    </w:p>
    <w:p w:rsidP="005C7A6E" w:rsidR="005C7A6E" w:rsidRDefault="005C7A6E">
      <w:pPr>
        <w:spacing w:after="160" w:line="259" w:lineRule="auto"/>
        <w:jc w:val="left"/>
        <w:rPr>
          <w:rFonts w:ascii="Verdana" w:cs="Arial" w:hAnsi="Verdana"/>
          <w:sz w:val="20"/>
          <w:szCs w:val="20"/>
        </w:rPr>
      </w:pPr>
      <w:r w:rsidRPr="00082751">
        <w:rPr>
          <w:rFonts w:ascii="Verdana" w:cs="Arial" w:hAnsi="Verdana"/>
          <w:sz w:val="20"/>
          <w:szCs w:val="20"/>
        </w:rPr>
        <w:br w:type="page"/>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E02D19" w:rsidRPr="00EC1286">
      <w:pPr>
        <w:pStyle w:val="Titre1"/>
        <w:rPr>
          <w:color w:val="002060"/>
        </w:rPr>
      </w:pPr>
      <w:bookmarkStart w:id="34" w:name="_Toc517875049"/>
      <w:bookmarkStart w:id="35" w:name="_Toc81298284"/>
      <w:r w:rsidRPr="00EC1286">
        <w:rPr>
          <w:color w:val="002060"/>
        </w:rPr>
        <w:t>Titre 3</w:t>
      </w:r>
      <w:r w:rsidR="005C7A6E" w:rsidRPr="00EC1286">
        <w:rPr>
          <w:color w:val="002060"/>
        </w:rPr>
        <w:t xml:space="preserve"> – </w:t>
      </w:r>
      <w:bookmarkEnd w:id="34"/>
      <w:r w:rsidR="005C7A6E" w:rsidRPr="00EC1286">
        <w:rPr>
          <w:color w:val="002060"/>
        </w:rPr>
        <w:t>TRAVAIL A TEMPS PARTIEL</w:t>
      </w:r>
      <w:bookmarkEnd w:id="35"/>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widowControl w:val="0"/>
        <w:rPr>
          <w:rFonts w:ascii="Verdana" w:hAnsi="Verdana"/>
          <w:b/>
          <w:sz w:val="20"/>
          <w:szCs w:val="20"/>
          <w:u w:val="single"/>
        </w:rPr>
      </w:pPr>
    </w:p>
    <w:p w:rsidP="005C7A6E" w:rsidR="005C7A6E" w:rsidRDefault="005C7A6E" w:rsidRPr="00082751">
      <w:pPr>
        <w:widowControl w:val="0"/>
        <w:rPr>
          <w:rFonts w:ascii="Verdana" w:hAnsi="Verdana"/>
          <w:color w:themeColor="accent1" w:themeShade="80" w:val="244061"/>
          <w:sz w:val="20"/>
          <w:szCs w:val="20"/>
          <w:u w:val="single"/>
        </w:rPr>
      </w:pPr>
    </w:p>
    <w:p w:rsidP="005C7A6E" w:rsidR="005C7A6E" w:rsidRDefault="005C7A6E" w:rsidRPr="00082751">
      <w:pPr>
        <w:pStyle w:val="puce"/>
        <w:numPr>
          <w:ilvl w:val="0"/>
          <w:numId w:val="0"/>
        </w:numPr>
        <w:tabs>
          <w:tab w:pos="-1099" w:val="left"/>
        </w:tabs>
        <w:spacing w:before="0"/>
        <w:rPr>
          <w:rFonts w:ascii="Verdana" w:hAnsi="Verdana"/>
          <w:color w:themeColor="text1" w:val="000000"/>
          <w:sz w:val="20"/>
        </w:rPr>
      </w:pPr>
      <w:r w:rsidRPr="00082751">
        <w:rPr>
          <w:rFonts w:ascii="Verdana" w:hAnsi="Verdana"/>
          <w:color w:themeColor="text1" w:val="000000"/>
          <w:sz w:val="20"/>
        </w:rPr>
        <w:t>Eu égard à l’activité de la Société, les Parties ont souhaité apporter plus de flexibilité dans la gestion des contrats de travail à temps partiel.</w:t>
      </w:r>
    </w:p>
    <w:p w:rsidP="005C7A6E" w:rsidR="005C7A6E" w:rsidRDefault="005C7A6E" w:rsidRPr="00082751">
      <w:pPr>
        <w:pStyle w:val="puce"/>
        <w:numPr>
          <w:ilvl w:val="0"/>
          <w:numId w:val="0"/>
        </w:numPr>
        <w:tabs>
          <w:tab w:pos="-1099" w:val="left"/>
          <w:tab w:pos="0" w:val="left"/>
        </w:tabs>
        <w:rPr>
          <w:rFonts w:ascii="Verdana" w:hAnsi="Verdana"/>
          <w:color w:val="000000"/>
          <w:sz w:val="20"/>
        </w:rPr>
      </w:pPr>
      <w:r>
        <w:rPr>
          <w:rFonts w:ascii="Verdana" w:hAnsi="Verdana"/>
          <w:color w:val="000000"/>
          <w:sz w:val="20"/>
        </w:rPr>
        <w:t>Les parties ont convenu</w:t>
      </w:r>
      <w:r w:rsidRPr="00082751">
        <w:rPr>
          <w:rFonts w:ascii="Verdana" w:hAnsi="Verdana"/>
          <w:color w:val="000000"/>
          <w:sz w:val="20"/>
        </w:rPr>
        <w:t xml:space="preserve"> ce qui suit :</w:t>
      </w:r>
    </w:p>
    <w:p w:rsidP="005C7A6E" w:rsidR="005C7A6E" w:rsidRDefault="005C7A6E" w:rsidRPr="00082751">
      <w:pPr>
        <w:pStyle w:val="puce"/>
        <w:numPr>
          <w:ilvl w:val="0"/>
          <w:numId w:val="0"/>
        </w:numPr>
        <w:tabs>
          <w:tab w:pos="-1099" w:val="left"/>
          <w:tab w:pos="0" w:val="left"/>
        </w:tabs>
        <w:ind w:hanging="284" w:left="284"/>
        <w:rPr>
          <w:rFonts w:ascii="Verdana" w:hAnsi="Verdana"/>
          <w:color w:themeColor="accent1" w:themeShade="80" w:val="244061"/>
          <w:sz w:val="20"/>
          <w:u w:val="single"/>
        </w:rPr>
      </w:pPr>
    </w:p>
    <w:p w:rsidP="005C7A6E" w:rsidR="005C7A6E" w:rsidRDefault="005C7A6E" w:rsidRPr="00EC1286">
      <w:pPr>
        <w:pStyle w:val="Titre2"/>
        <w:rPr>
          <w:color w:val="002060"/>
        </w:rPr>
      </w:pPr>
      <w:bookmarkStart w:id="36" w:name="_Toc81298285"/>
      <w:r w:rsidRPr="00EC1286">
        <w:rPr>
          <w:color w:val="002060"/>
        </w:rPr>
        <w:t>ARTICLE 1 : DEFINITION</w:t>
      </w:r>
      <w:bookmarkEnd w:id="36"/>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recours au travail à temps partiel sur des emplois permanents ou temporaires peut permettre aux établissements, dans </w:t>
      </w:r>
      <w:r w:rsidRPr="00082751">
        <w:rPr>
          <w:rFonts w:ascii="Verdana" w:hAnsi="Verdana"/>
          <w:b/>
          <w:sz w:val="20"/>
          <w:szCs w:val="20"/>
        </w:rPr>
        <w:t>un cadre hebdomadaire ou mensuel</w:t>
      </w:r>
      <w:r w:rsidRPr="00082751">
        <w:rPr>
          <w:rFonts w:ascii="Verdana" w:hAnsi="Verdana"/>
          <w:sz w:val="20"/>
          <w:szCs w:val="20"/>
        </w:rPr>
        <w:t xml:space="preserve"> de répondre à leurs besoins spécifiques en matière d'organisation, ainsi qu'aux aspirations de leurs salariés.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Est considéré comme salarié à temps partiel </w:t>
      </w:r>
      <w:r w:rsidRPr="00082751">
        <w:rPr>
          <w:rFonts w:ascii="Verdana" w:hAnsi="Verdana"/>
          <w:b/>
          <w:sz w:val="20"/>
          <w:szCs w:val="20"/>
        </w:rPr>
        <w:t>le salarié dont la durée du travail est inférieure à la durée légale du travail.</w:t>
      </w:r>
    </w:p>
    <w:p w:rsidP="005C7A6E" w:rsidR="005C7A6E" w:rsidRDefault="005C7A6E" w:rsidRPr="00082751">
      <w:pPr>
        <w:rPr>
          <w:rFonts w:ascii="Verdana" w:hAnsi="Verdana"/>
          <w:b/>
          <w:sz w:val="20"/>
          <w:szCs w:val="20"/>
        </w:rPr>
      </w:pPr>
    </w:p>
    <w:p w:rsidP="005C7A6E" w:rsidR="005C7A6E" w:rsidRDefault="005C7A6E" w:rsidRPr="00EC1286">
      <w:pPr>
        <w:pStyle w:val="Titre2"/>
        <w:rPr>
          <w:color w:val="002060"/>
        </w:rPr>
      </w:pPr>
      <w:bookmarkStart w:id="37" w:name="_Toc81298286"/>
      <w:r w:rsidRPr="00EC1286">
        <w:rPr>
          <w:color w:val="002060"/>
        </w:rPr>
        <w:t>ARTICLE 2 : DUREE MINIMALE ET DEROGATIONS</w:t>
      </w:r>
      <w:bookmarkEnd w:id="37"/>
    </w:p>
    <w:p w:rsidP="005C7A6E" w:rsidR="005C7A6E" w:rsidRDefault="005C7A6E" w:rsidRPr="00082751">
      <w:pPr>
        <w:rPr>
          <w:rFonts w:ascii="Verdana" w:hAnsi="Verdana"/>
          <w:b/>
          <w:color w:themeColor="accent1" w:themeShade="80" w:val="244061"/>
          <w:sz w:val="20"/>
          <w:szCs w:val="20"/>
        </w:rPr>
      </w:pPr>
    </w:p>
    <w:p w:rsidP="005C7A6E" w:rsidR="005C7A6E" w:rsidRDefault="005C7A6E" w:rsidRPr="00EC1286">
      <w:pPr>
        <w:pStyle w:val="Titre4"/>
        <w:rPr>
          <w:color w:val="002060"/>
        </w:rPr>
      </w:pPr>
      <w:bookmarkStart w:id="38" w:name="_Toc81298287"/>
      <w:r w:rsidRPr="00EC1286">
        <w:rPr>
          <w:color w:val="002060"/>
        </w:rPr>
        <w:t>2.1</w:t>
      </w:r>
      <w:r w:rsidRPr="00EC1286">
        <w:rPr>
          <w:color w:val="002060"/>
        </w:rPr>
        <w:tab/>
        <w:t>Principe</w:t>
      </w:r>
      <w:bookmarkEnd w:id="38"/>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La durée minimale de travail du salarié à temps partiel est fixée à </w:t>
      </w:r>
      <w:r w:rsidRPr="00082751">
        <w:rPr>
          <w:rFonts w:ascii="Verdana" w:hAnsi="Verdana"/>
          <w:b/>
          <w:sz w:val="20"/>
          <w:szCs w:val="20"/>
        </w:rPr>
        <w:t>24 heures par semaine ou 104 heures par mois.</w:t>
      </w:r>
      <w:r w:rsidRPr="00082751">
        <w:rPr>
          <w:rFonts w:ascii="Verdana" w:hAnsi="Verdana"/>
          <w:sz w:val="20"/>
          <w:szCs w:val="20"/>
        </w:rPr>
        <w:t xml:space="preserve"> </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Si la convention collective applicable ou un accord de branche étendu fixe une durée minimale inférieure à 24 heures, cette durée sera retenue en lieu et place des 24 heures définis par cet accord d'entreprise.</w:t>
      </w:r>
    </w:p>
    <w:p w:rsidP="005C7A6E" w:rsidR="005C7A6E" w:rsidRDefault="005C7A6E" w:rsidRPr="00082751">
      <w:pPr>
        <w:rPr>
          <w:rFonts w:ascii="Verdana" w:hAnsi="Verdana"/>
          <w:b/>
          <w:sz w:val="20"/>
          <w:szCs w:val="20"/>
        </w:rPr>
      </w:pPr>
    </w:p>
    <w:p w:rsidP="005C7A6E" w:rsidR="005C7A6E" w:rsidRDefault="005C7A6E" w:rsidRPr="00EC1286">
      <w:pPr>
        <w:pStyle w:val="Titre4"/>
        <w:rPr>
          <w:color w:val="002060"/>
        </w:rPr>
      </w:pPr>
      <w:bookmarkStart w:id="39" w:name="_Toc81298288"/>
      <w:r w:rsidRPr="00EC1286">
        <w:rPr>
          <w:color w:val="002060"/>
        </w:rPr>
        <w:t>2.2</w:t>
      </w:r>
      <w:r w:rsidRPr="00EC1286">
        <w:rPr>
          <w:color w:val="002060"/>
        </w:rPr>
        <w:tab/>
        <w:t>Dérogations</w:t>
      </w:r>
      <w:bookmarkEnd w:id="39"/>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La durée minimale s’applique</w:t>
      </w:r>
      <w:r>
        <w:rPr>
          <w:rFonts w:ascii="Verdana" w:hAnsi="Verdana"/>
          <w:sz w:val="20"/>
          <w:szCs w:val="20"/>
        </w:rPr>
        <w:t xml:space="preserve"> à tous les contrats de travail</w:t>
      </w:r>
      <w:r w:rsidRPr="00082751">
        <w:rPr>
          <w:rFonts w:ascii="Verdana" w:hAnsi="Verdana"/>
          <w:sz w:val="20"/>
          <w:szCs w:val="20"/>
        </w:rPr>
        <w:t xml:space="preserve"> à durée déterminée ou indéterminée, </w:t>
      </w:r>
      <w:r w:rsidRPr="00082751">
        <w:rPr>
          <w:rFonts w:ascii="Verdana" w:hAnsi="Verdana"/>
          <w:b/>
          <w:sz w:val="20"/>
          <w:szCs w:val="20"/>
        </w:rPr>
        <w:t xml:space="preserve">à l’exception </w:t>
      </w:r>
      <w:r w:rsidRPr="00082751">
        <w:rPr>
          <w:rFonts w:ascii="Verdana" w:hAnsi="Verdana"/>
          <w:sz w:val="20"/>
          <w:szCs w:val="20"/>
        </w:rPr>
        <w:t xml:space="preserve">notamment des cas suivants : </w:t>
      </w:r>
    </w:p>
    <w:p w:rsidP="005C7A6E" w:rsidR="005C7A6E" w:rsidRDefault="005C7A6E" w:rsidRPr="00082751">
      <w:pPr>
        <w:rPr>
          <w:rFonts w:ascii="Verdana" w:hAnsi="Verdana"/>
          <w:sz w:val="20"/>
          <w:szCs w:val="20"/>
        </w:rPr>
      </w:pPr>
    </w:p>
    <w:p w:rsidP="005C7A6E" w:rsidR="005C7A6E" w:rsidRDefault="005C7A6E" w:rsidRPr="00082751">
      <w:pPr>
        <w:numPr>
          <w:ilvl w:val="0"/>
          <w:numId w:val="30"/>
        </w:numPr>
        <w:rPr>
          <w:rFonts w:ascii="Verdana" w:hAnsi="Verdana"/>
          <w:sz w:val="20"/>
          <w:szCs w:val="20"/>
        </w:rPr>
      </w:pPr>
      <w:r w:rsidRPr="00082751">
        <w:rPr>
          <w:rFonts w:ascii="Verdana" w:hAnsi="Verdana"/>
          <w:sz w:val="20"/>
          <w:szCs w:val="20"/>
        </w:rPr>
        <w:t xml:space="preserve">Les contrats d’une durée </w:t>
      </w:r>
      <w:r w:rsidRPr="00082751">
        <w:rPr>
          <w:rFonts w:ascii="Verdana" w:hAnsi="Verdana"/>
          <w:b/>
          <w:sz w:val="20"/>
          <w:szCs w:val="20"/>
        </w:rPr>
        <w:t>au plus égale à sept jours</w:t>
      </w:r>
      <w:r w:rsidRPr="00082751">
        <w:rPr>
          <w:rFonts w:ascii="Verdana" w:hAnsi="Verdana"/>
          <w:sz w:val="20"/>
          <w:szCs w:val="20"/>
        </w:rPr>
        <w:t xml:space="preserve">, </w:t>
      </w:r>
    </w:p>
    <w:p w:rsidP="005C7A6E" w:rsidR="005C7A6E" w:rsidRDefault="005C7A6E" w:rsidRPr="00082751">
      <w:pPr>
        <w:numPr>
          <w:ilvl w:val="0"/>
          <w:numId w:val="30"/>
        </w:numPr>
        <w:rPr>
          <w:rFonts w:ascii="Verdana" w:hAnsi="Verdana"/>
          <w:sz w:val="20"/>
          <w:szCs w:val="20"/>
        </w:rPr>
      </w:pPr>
      <w:r w:rsidRPr="00082751">
        <w:rPr>
          <w:rFonts w:ascii="Verdana" w:hAnsi="Verdana"/>
          <w:sz w:val="20"/>
          <w:szCs w:val="20"/>
        </w:rPr>
        <w:t xml:space="preserve">Les contrats à durée déterminée ou contrats de travail temporaire conclus au titre du </w:t>
      </w:r>
      <w:r w:rsidRPr="00082751">
        <w:rPr>
          <w:rFonts w:ascii="Verdana" w:hAnsi="Verdana"/>
          <w:b/>
          <w:sz w:val="20"/>
          <w:szCs w:val="20"/>
        </w:rPr>
        <w:t>remplacement d’un salarié absent</w:t>
      </w:r>
      <w:r w:rsidRPr="00082751">
        <w:rPr>
          <w:rFonts w:ascii="Verdana" w:hAnsi="Verdana"/>
          <w:sz w:val="20"/>
          <w:szCs w:val="20"/>
        </w:rPr>
        <w:t xml:space="preserve"> dans les conditions fixées à l’article L1242-2 1° et L 1251-6 1° ;</w:t>
      </w:r>
    </w:p>
    <w:p w:rsidP="005C7A6E" w:rsidR="005C7A6E" w:rsidRDefault="005C7A6E" w:rsidRPr="00082751">
      <w:pPr>
        <w:numPr>
          <w:ilvl w:val="0"/>
          <w:numId w:val="30"/>
        </w:numPr>
        <w:rPr>
          <w:rFonts w:ascii="Verdana" w:hAnsi="Verdana"/>
          <w:sz w:val="20"/>
          <w:szCs w:val="20"/>
        </w:rPr>
      </w:pPr>
      <w:r w:rsidRPr="00082751">
        <w:rPr>
          <w:rFonts w:ascii="Verdana" w:hAnsi="Verdana"/>
          <w:sz w:val="20"/>
          <w:szCs w:val="20"/>
        </w:rPr>
        <w:t xml:space="preserve">Dans le cadre d’un </w:t>
      </w:r>
      <w:r w:rsidRPr="00082751">
        <w:rPr>
          <w:rFonts w:ascii="Verdana" w:hAnsi="Verdana"/>
          <w:b/>
          <w:sz w:val="20"/>
          <w:szCs w:val="20"/>
        </w:rPr>
        <w:t>congé parental d’éducation à temps partiel</w:t>
      </w:r>
      <w:r w:rsidRPr="00082751">
        <w:rPr>
          <w:rFonts w:ascii="Verdana" w:hAnsi="Verdana"/>
          <w:sz w:val="20"/>
          <w:szCs w:val="20"/>
        </w:rPr>
        <w:t xml:space="preserve">. La durée du travail peut être inférieure à 24 heures mais ne peut être inférieure à 16 heures hebdomadaires.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Une durée inférieure peut être fixée : </w:t>
      </w:r>
    </w:p>
    <w:p w:rsidP="005C7A6E" w:rsidR="005C7A6E" w:rsidRDefault="005C7A6E" w:rsidRPr="00082751">
      <w:pPr>
        <w:rPr>
          <w:rFonts w:ascii="Verdana" w:hAnsi="Verdana"/>
          <w:sz w:val="20"/>
          <w:szCs w:val="20"/>
        </w:rPr>
      </w:pPr>
    </w:p>
    <w:p w:rsidP="005C7A6E" w:rsidR="005C7A6E" w:rsidRDefault="005C7A6E" w:rsidRPr="00082751">
      <w:pPr>
        <w:numPr>
          <w:ilvl w:val="0"/>
          <w:numId w:val="29"/>
        </w:numPr>
        <w:rPr>
          <w:rFonts w:ascii="Verdana" w:hAnsi="Verdana"/>
          <w:sz w:val="20"/>
          <w:szCs w:val="20"/>
        </w:rPr>
      </w:pPr>
      <w:r w:rsidRPr="00082751">
        <w:rPr>
          <w:rFonts w:ascii="Verdana" w:hAnsi="Verdana"/>
          <w:sz w:val="20"/>
          <w:szCs w:val="20"/>
        </w:rPr>
        <w:t xml:space="preserve">À la </w:t>
      </w:r>
      <w:r w:rsidRPr="00082751">
        <w:rPr>
          <w:rFonts w:ascii="Verdana" w:hAnsi="Verdana"/>
          <w:b/>
          <w:sz w:val="20"/>
          <w:szCs w:val="20"/>
        </w:rPr>
        <w:t>demande écrite et motivée du salarié</w:t>
      </w:r>
      <w:r w:rsidRPr="00082751">
        <w:rPr>
          <w:rFonts w:ascii="Verdana" w:hAnsi="Verdana"/>
          <w:sz w:val="20"/>
          <w:szCs w:val="20"/>
        </w:rPr>
        <w:t xml:space="preserve"> soit pour lui permettre de faire face à des contraintes personnelles, soit pour lui permettre de cumuler plusieurs activités afin d’atteindre une durée globale d’activité correspondant à un temps plein ou au moins égale à la durée minimale hebdomadaire</w:t>
      </w:r>
      <w:r w:rsidRPr="00082751">
        <w:rPr>
          <w:rFonts w:ascii="Verdana" w:hAnsi="Verdana"/>
          <w:i/>
          <w:sz w:val="20"/>
          <w:szCs w:val="20"/>
        </w:rPr>
        <w:t>,</w:t>
      </w:r>
      <w:r w:rsidRPr="00082751">
        <w:rPr>
          <w:rFonts w:ascii="Verdana" w:hAnsi="Verdana"/>
          <w:sz w:val="20"/>
          <w:szCs w:val="20"/>
        </w:rPr>
        <w:t xml:space="preserve"> </w:t>
      </w:r>
    </w:p>
    <w:p w:rsidP="005C7A6E" w:rsidR="005C7A6E" w:rsidRDefault="005C7A6E" w:rsidRPr="00082751">
      <w:pPr>
        <w:ind w:left="720"/>
        <w:rPr>
          <w:rFonts w:ascii="Verdana" w:hAnsi="Verdana"/>
          <w:sz w:val="20"/>
          <w:szCs w:val="20"/>
        </w:rPr>
      </w:pPr>
    </w:p>
    <w:p w:rsidP="005C7A6E" w:rsidR="005C7A6E" w:rsidRDefault="005C7A6E" w:rsidRPr="00082751">
      <w:pPr>
        <w:numPr>
          <w:ilvl w:val="0"/>
          <w:numId w:val="29"/>
        </w:numPr>
        <w:rPr>
          <w:rFonts w:ascii="Verdana" w:hAnsi="Verdana"/>
          <w:sz w:val="20"/>
          <w:szCs w:val="20"/>
        </w:rPr>
      </w:pPr>
      <w:r w:rsidRPr="00082751">
        <w:rPr>
          <w:rFonts w:ascii="Verdana" w:hAnsi="Verdana"/>
          <w:sz w:val="20"/>
          <w:szCs w:val="20"/>
        </w:rPr>
        <w:t xml:space="preserve">Pour les salariés âgés </w:t>
      </w:r>
      <w:r w:rsidRPr="00082751">
        <w:rPr>
          <w:rFonts w:ascii="Verdana" w:hAnsi="Verdana"/>
          <w:b/>
          <w:sz w:val="20"/>
          <w:szCs w:val="20"/>
        </w:rPr>
        <w:t>de moins de 26 ans s’il poursuit ses études</w:t>
      </w:r>
      <w:r w:rsidRPr="00082751">
        <w:rPr>
          <w:rFonts w:ascii="Verdana" w:hAnsi="Verdana"/>
          <w:sz w:val="20"/>
          <w:szCs w:val="20"/>
        </w:rPr>
        <w:t xml:space="preserve">. </w:t>
      </w:r>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Les dérogations à la durée minimale de travail s’appliquent dans les cas et conditions fixées par les dispositions légales et/ou conventionnelles.</w:t>
      </w:r>
    </w:p>
    <w:p w:rsidP="005C7A6E" w:rsidR="005C7A6E" w:rsidRDefault="005C7A6E" w:rsidRPr="00082751">
      <w:pPr>
        <w:autoSpaceDE w:val="0"/>
        <w:autoSpaceDN w:val="0"/>
        <w:adjustRightInd w:val="0"/>
        <w:spacing w:after="120" w:before="120"/>
        <w:rPr>
          <w:rFonts w:ascii="Verdana" w:cs="Calibri" w:hAnsi="Verdana"/>
          <w:sz w:val="20"/>
          <w:szCs w:val="20"/>
        </w:rPr>
      </w:pPr>
      <w:r w:rsidRPr="00082751">
        <w:rPr>
          <w:rFonts w:ascii="Verdana" w:cs="Calibri" w:hAnsi="Verdana"/>
          <w:sz w:val="20"/>
          <w:szCs w:val="20"/>
        </w:rPr>
        <w:lastRenderedPageBreak/>
        <w:t xml:space="preserve">Les institutions représentatives du personnel seront informées annuellement du nombre de demandes de dérogation individuelle à la durée minimale de 24 heures. </w:t>
      </w:r>
    </w:p>
    <w:p w:rsidP="005C7A6E" w:rsidR="005C7A6E" w:rsidRDefault="005C7A6E">
      <w:pPr>
        <w:rPr>
          <w:rFonts w:ascii="Verdana" w:cs="Arial" w:hAnsi="Verdana"/>
          <w:sz w:val="20"/>
          <w:szCs w:val="20"/>
        </w:rPr>
      </w:pPr>
      <w:r w:rsidRPr="00082751">
        <w:rPr>
          <w:rFonts w:ascii="Verdana" w:cs="Arial" w:hAnsi="Verdana"/>
          <w:sz w:val="20"/>
          <w:szCs w:val="20"/>
        </w:rPr>
        <w:t xml:space="preserve">En </w:t>
      </w:r>
      <w:r w:rsidRPr="00082751">
        <w:rPr>
          <w:rFonts w:ascii="Verdana" w:cs="Arial" w:hAnsi="Verdana"/>
          <w:b/>
          <w:sz w:val="20"/>
          <w:szCs w:val="20"/>
        </w:rPr>
        <w:t>cas de durée inférieure à 24 heures</w:t>
      </w:r>
      <w:r w:rsidRPr="00082751">
        <w:rPr>
          <w:rFonts w:ascii="Verdana" w:cs="Arial" w:hAnsi="Verdana"/>
          <w:sz w:val="20"/>
          <w:szCs w:val="20"/>
        </w:rPr>
        <w:t>, les horaires du salarié seront regroupés sur des journées ou demi-journées régulières.</w:t>
      </w:r>
    </w:p>
    <w:p w:rsidP="005C7A6E" w:rsidR="00084672" w:rsidRDefault="00084672" w:rsidRPr="00082751">
      <w:pPr>
        <w:rPr>
          <w:rFonts w:ascii="Verdana" w:cs="Arial" w:hAnsi="Verdana"/>
          <w:sz w:val="20"/>
          <w:szCs w:val="20"/>
        </w:rPr>
      </w:pPr>
    </w:p>
    <w:p w:rsidP="005C7A6E" w:rsidR="005C7A6E" w:rsidRDefault="005C7A6E" w:rsidRPr="00082751">
      <w:pPr>
        <w:rPr>
          <w:rFonts w:ascii="Verdana" w:hAnsi="Verdana"/>
          <w:b/>
          <w:sz w:val="20"/>
          <w:szCs w:val="20"/>
        </w:rPr>
      </w:pPr>
    </w:p>
    <w:p w:rsidP="005C7A6E" w:rsidR="005C7A6E" w:rsidRDefault="005C7A6E" w:rsidRPr="00EC1286">
      <w:pPr>
        <w:pStyle w:val="Titre2"/>
        <w:rPr>
          <w:color w:val="002060"/>
        </w:rPr>
      </w:pPr>
      <w:bookmarkStart w:id="40" w:name="_Toc81298289"/>
      <w:r w:rsidRPr="00EC1286">
        <w:rPr>
          <w:color w:val="002060"/>
        </w:rPr>
        <w:t>ARTICLE 3 : ORGANISATION DU TRAVAIL</w:t>
      </w:r>
      <w:bookmarkEnd w:id="40"/>
      <w:r w:rsidRPr="00EC1286">
        <w:rPr>
          <w:color w:val="002060"/>
        </w:rPr>
        <w:t xml:space="preserve"> </w:t>
      </w:r>
    </w:p>
    <w:p w:rsidP="005C7A6E" w:rsidR="005C7A6E" w:rsidRDefault="005C7A6E" w:rsidRPr="00EC1286">
      <w:pPr>
        <w:rPr>
          <w:rFonts w:ascii="Verdana" w:hAnsi="Verdana"/>
          <w:b/>
          <w:color w:val="002060"/>
          <w:sz w:val="20"/>
          <w:szCs w:val="20"/>
          <w:u w:val="single"/>
        </w:rPr>
      </w:pPr>
    </w:p>
    <w:p w:rsidP="005C7A6E" w:rsidR="005C7A6E" w:rsidRDefault="005C7A6E" w:rsidRPr="00EC1286">
      <w:pPr>
        <w:pStyle w:val="Titre4"/>
        <w:rPr>
          <w:color w:val="002060"/>
        </w:rPr>
      </w:pPr>
      <w:bookmarkStart w:id="41" w:name="_Toc81298290"/>
      <w:r w:rsidRPr="00EC1286">
        <w:rPr>
          <w:color w:val="002060"/>
        </w:rPr>
        <w:t>3.1. Répartition hebdomadaire ou mensuelle des horaires de travail</w:t>
      </w:r>
      <w:bookmarkEnd w:id="41"/>
    </w:p>
    <w:p w:rsidP="005C7A6E" w:rsidR="005C7A6E" w:rsidRDefault="005C7A6E" w:rsidRPr="00EC1286">
      <w:pPr>
        <w:rPr>
          <w:rFonts w:ascii="Verdana" w:hAnsi="Verdana"/>
          <w:b/>
          <w:color w:val="002060"/>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contrat de travail à temps partiel doit prévoir une répartition de la durée du travail </w:t>
      </w:r>
      <w:r w:rsidRPr="00082751">
        <w:rPr>
          <w:rFonts w:ascii="Verdana" w:hAnsi="Verdana"/>
          <w:b/>
          <w:sz w:val="20"/>
          <w:szCs w:val="20"/>
        </w:rPr>
        <w:t>entre les jours de la semaine ou entre les semaines du mois</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Pour le </w:t>
      </w:r>
      <w:r w:rsidRPr="00082751">
        <w:rPr>
          <w:rFonts w:ascii="Verdana" w:hAnsi="Verdana"/>
          <w:b/>
          <w:sz w:val="20"/>
          <w:szCs w:val="20"/>
        </w:rPr>
        <w:t>temps partiel mensuel,</w:t>
      </w:r>
      <w:r w:rsidRPr="00082751">
        <w:rPr>
          <w:rFonts w:ascii="Verdana" w:hAnsi="Verdana"/>
          <w:sz w:val="20"/>
          <w:szCs w:val="20"/>
        </w:rPr>
        <w:t xml:space="preserve"> les durées</w:t>
      </w:r>
      <w:r w:rsidRPr="00082751">
        <w:rPr>
          <w:rFonts w:ascii="Verdana" w:hAnsi="Verdana"/>
          <w:b/>
          <w:sz w:val="20"/>
          <w:szCs w:val="20"/>
        </w:rPr>
        <w:t xml:space="preserve"> hebdomadaires</w:t>
      </w:r>
      <w:r w:rsidRPr="00082751">
        <w:rPr>
          <w:rFonts w:ascii="Verdana" w:hAnsi="Verdana"/>
          <w:sz w:val="20"/>
          <w:szCs w:val="20"/>
        </w:rPr>
        <w:t xml:space="preserve"> de travail doivent </w:t>
      </w:r>
      <w:r w:rsidRPr="00082751">
        <w:rPr>
          <w:rFonts w:ascii="Verdana" w:hAnsi="Verdana"/>
          <w:b/>
          <w:sz w:val="20"/>
          <w:szCs w:val="20"/>
        </w:rPr>
        <w:t>être inférieures à 35 heures</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EC1286">
      <w:pPr>
        <w:pStyle w:val="Titre4"/>
        <w:rPr>
          <w:color w:val="002060"/>
        </w:rPr>
      </w:pPr>
      <w:bookmarkStart w:id="42" w:name="_Toc81298291"/>
      <w:r w:rsidRPr="00EC1286">
        <w:rPr>
          <w:color w:val="002060"/>
        </w:rPr>
        <w:t>3.2. Répartition journalière</w:t>
      </w:r>
      <w:bookmarkEnd w:id="42"/>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b/>
          <w:sz w:val="20"/>
          <w:szCs w:val="20"/>
        </w:rPr>
      </w:pPr>
      <w:r w:rsidRPr="00082751">
        <w:rPr>
          <w:rFonts w:ascii="Verdana" w:hAnsi="Verdana"/>
          <w:sz w:val="20"/>
          <w:szCs w:val="20"/>
        </w:rPr>
        <w:t xml:space="preserve">L'horaire de travail du salarié à temps partiel ne peut comporter, </w:t>
      </w:r>
      <w:r w:rsidRPr="00082751">
        <w:rPr>
          <w:rFonts w:ascii="Verdana" w:hAnsi="Verdana"/>
          <w:b/>
          <w:sz w:val="20"/>
          <w:szCs w:val="20"/>
        </w:rPr>
        <w:t>au cours d'une même journée</w:t>
      </w:r>
      <w:r w:rsidRPr="00082751">
        <w:rPr>
          <w:rFonts w:ascii="Verdana" w:hAnsi="Verdana"/>
          <w:sz w:val="20"/>
          <w:szCs w:val="20"/>
        </w:rPr>
        <w:t xml:space="preserve">, </w:t>
      </w:r>
      <w:r w:rsidRPr="00082751">
        <w:rPr>
          <w:rFonts w:ascii="Verdana" w:hAnsi="Verdana"/>
          <w:b/>
          <w:sz w:val="20"/>
          <w:szCs w:val="20"/>
        </w:rPr>
        <w:t>plus d'une interruption d'activité ou une interruption supérieure à quatre heures.</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Les parties prévoi</w:t>
      </w:r>
      <w:r>
        <w:rPr>
          <w:rFonts w:ascii="Verdana" w:hAnsi="Verdana"/>
          <w:sz w:val="20"/>
          <w:szCs w:val="20"/>
        </w:rPr>
        <w:t>en</w:t>
      </w:r>
      <w:r w:rsidRPr="00082751">
        <w:rPr>
          <w:rFonts w:ascii="Verdana" w:hAnsi="Verdana"/>
          <w:sz w:val="20"/>
          <w:szCs w:val="20"/>
        </w:rPr>
        <w:t xml:space="preserve">t qu’une interruption d’activité, durant la journée de travail supérieure à deux heures, peut être pratiquée, notamment si cette modalité est requise en raison de la spécificité du poste ou lié à un impératif du bon fonctionnement de la crèche. Cette interruption </w:t>
      </w:r>
      <w:r w:rsidRPr="00082751">
        <w:rPr>
          <w:rFonts w:ascii="Verdana" w:hAnsi="Verdana"/>
          <w:b/>
          <w:sz w:val="20"/>
          <w:szCs w:val="20"/>
        </w:rPr>
        <w:t xml:space="preserve">est limitée à 4 heures </w:t>
      </w:r>
      <w:r w:rsidRPr="00082751">
        <w:rPr>
          <w:rFonts w:ascii="Verdana" w:hAnsi="Verdana"/>
          <w:sz w:val="20"/>
          <w:szCs w:val="20"/>
        </w:rPr>
        <w:t xml:space="preserve">et </w:t>
      </w:r>
      <w:r w:rsidRPr="00082751">
        <w:rPr>
          <w:rFonts w:ascii="Verdana" w:hAnsi="Verdana"/>
          <w:b/>
          <w:sz w:val="20"/>
          <w:szCs w:val="20"/>
        </w:rPr>
        <w:t>l’amplitude de la journée est fixée à 13 heures</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En contrepartie, le salarié pourra prétendre </w:t>
      </w:r>
      <w:r w:rsidRPr="00082751">
        <w:rPr>
          <w:rFonts w:ascii="Verdana" w:hAnsi="Verdana"/>
          <w:b/>
          <w:sz w:val="20"/>
          <w:szCs w:val="20"/>
        </w:rPr>
        <w:t>à 10 minutes</w:t>
      </w:r>
      <w:r w:rsidRPr="00082751">
        <w:rPr>
          <w:rFonts w:ascii="Verdana" w:hAnsi="Verdana"/>
          <w:sz w:val="20"/>
          <w:szCs w:val="20"/>
        </w:rPr>
        <w:t xml:space="preserve"> par heures excédentaires accordées </w:t>
      </w:r>
      <w:r w:rsidRPr="00082751">
        <w:rPr>
          <w:rFonts w:ascii="Verdana" w:hAnsi="Verdana"/>
          <w:b/>
          <w:sz w:val="20"/>
          <w:szCs w:val="20"/>
        </w:rPr>
        <w:t>sous forme de repos en cas de coupure supérieure à deux heures</w:t>
      </w:r>
      <w:r w:rsidRPr="00082751">
        <w:rPr>
          <w:rFonts w:ascii="Verdana" w:hAnsi="Verdana"/>
          <w:sz w:val="20"/>
          <w:szCs w:val="20"/>
        </w:rPr>
        <w:t xml:space="preserve">. Soit par exemple, 20 minutes de repos en cas de coupure de 4 heures. </w:t>
      </w:r>
    </w:p>
    <w:p w:rsidP="005C7A6E" w:rsidR="005C7A6E" w:rsidRDefault="005C7A6E">
      <w:pPr>
        <w:rPr>
          <w:rFonts w:ascii="Verdana" w:hAnsi="Verdana"/>
          <w:sz w:val="20"/>
          <w:szCs w:val="20"/>
        </w:rPr>
      </w:pPr>
    </w:p>
    <w:p w:rsidP="005C7A6E" w:rsidR="005C7A6E" w:rsidRDefault="005C7A6E">
      <w:pPr>
        <w:rPr>
          <w:rFonts w:ascii="Verdana" w:cs="Arial" w:hAnsi="Verdana"/>
          <w:sz w:val="20"/>
          <w:szCs w:val="20"/>
        </w:rPr>
      </w:pPr>
      <w:r>
        <w:rPr>
          <w:rFonts w:ascii="Verdana" w:cs="Arial" w:hAnsi="Verdana"/>
          <w:sz w:val="20"/>
          <w:szCs w:val="20"/>
        </w:rPr>
        <w:t xml:space="preserve">Ce repos devra être pris </w:t>
      </w:r>
      <w:r w:rsidRPr="00C870D8">
        <w:rPr>
          <w:rFonts w:ascii="Verdana" w:cs="Arial" w:hAnsi="Verdana"/>
          <w:b/>
          <w:sz w:val="20"/>
          <w:szCs w:val="20"/>
        </w:rPr>
        <w:t>dans les conditions fixées à l’article 3.3.2. du titre 2 du présent accord.</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La période de travail </w:t>
      </w:r>
      <w:r w:rsidRPr="00082751">
        <w:rPr>
          <w:rFonts w:ascii="Verdana" w:hAnsi="Verdana"/>
          <w:b/>
          <w:sz w:val="20"/>
          <w:szCs w:val="20"/>
        </w:rPr>
        <w:t>minimale continue</w:t>
      </w:r>
      <w:r w:rsidRPr="00082751">
        <w:rPr>
          <w:rFonts w:ascii="Verdana" w:hAnsi="Verdana"/>
          <w:sz w:val="20"/>
          <w:szCs w:val="20"/>
        </w:rPr>
        <w:t xml:space="preserve"> est fixée à </w:t>
      </w:r>
      <w:r w:rsidRPr="00082751">
        <w:rPr>
          <w:rFonts w:ascii="Verdana" w:hAnsi="Verdana"/>
          <w:b/>
          <w:sz w:val="20"/>
          <w:szCs w:val="20"/>
        </w:rPr>
        <w:t xml:space="preserve">trois heures </w:t>
      </w:r>
      <w:r w:rsidRPr="00082751">
        <w:rPr>
          <w:rFonts w:ascii="Verdana" w:hAnsi="Verdana"/>
          <w:sz w:val="20"/>
          <w:szCs w:val="20"/>
        </w:rPr>
        <w:t xml:space="preserve">au cours d’une même journée. </w:t>
      </w:r>
    </w:p>
    <w:p w:rsidP="005C7A6E" w:rsidR="005C7A6E" w:rsidRDefault="005C7A6E" w:rsidRPr="00082751">
      <w:pPr>
        <w:rPr>
          <w:rFonts w:ascii="Verdana" w:hAnsi="Verdana"/>
          <w:sz w:val="20"/>
          <w:szCs w:val="20"/>
        </w:rPr>
      </w:pPr>
      <w:r w:rsidRPr="00082751">
        <w:rPr>
          <w:rFonts w:ascii="Verdana" w:hAnsi="Verdana"/>
          <w:sz w:val="20"/>
          <w:szCs w:val="20"/>
        </w:rPr>
        <w:t xml:space="preserve"> </w:t>
      </w:r>
    </w:p>
    <w:p w:rsidP="005C7A6E" w:rsidR="005C7A6E" w:rsidRDefault="005C7A6E" w:rsidRPr="00EC1286">
      <w:pPr>
        <w:pStyle w:val="Titre4"/>
        <w:rPr>
          <w:color w:val="002060"/>
        </w:rPr>
      </w:pPr>
      <w:bookmarkStart w:id="43" w:name="_Toc81298292"/>
      <w:r w:rsidRPr="00EC1286">
        <w:rPr>
          <w:color w:val="002060"/>
        </w:rPr>
        <w:t>3.3. Modification de la répartition des horaires</w:t>
      </w:r>
      <w:bookmarkEnd w:id="43"/>
    </w:p>
    <w:p w:rsidP="005C7A6E" w:rsidR="005C7A6E" w:rsidRDefault="005C7A6E" w:rsidRPr="00EC1286">
      <w:pPr>
        <w:rPr>
          <w:rFonts w:ascii="Verdana" w:hAnsi="Verdana"/>
          <w:b/>
          <w:color w:val="002060"/>
          <w:sz w:val="20"/>
          <w:szCs w:val="20"/>
        </w:rPr>
      </w:pPr>
    </w:p>
    <w:p w:rsidP="005C7A6E" w:rsidR="005C7A6E" w:rsidRDefault="005C7A6E" w:rsidRPr="00082751">
      <w:pPr>
        <w:rPr>
          <w:rFonts w:ascii="Verdana" w:eastAsia="Calibri" w:hAnsi="Verdana"/>
          <w:sz w:val="20"/>
          <w:szCs w:val="20"/>
        </w:rPr>
      </w:pPr>
      <w:r w:rsidRPr="00082751">
        <w:rPr>
          <w:rFonts w:ascii="Verdana" w:eastAsia="Calibri" w:hAnsi="Verdana"/>
          <w:sz w:val="20"/>
          <w:szCs w:val="20"/>
        </w:rPr>
        <w:t xml:space="preserve">L’employeur détermine les horaires de travail et les communique sous forme de </w:t>
      </w:r>
      <w:r w:rsidRPr="00082751">
        <w:rPr>
          <w:rFonts w:ascii="Verdana" w:eastAsia="Calibri" w:hAnsi="Verdana"/>
          <w:b/>
          <w:sz w:val="20"/>
          <w:szCs w:val="20"/>
        </w:rPr>
        <w:t xml:space="preserve">plannings affichés pour chaque </w:t>
      </w:r>
      <w:r w:rsidR="00E02D19">
        <w:rPr>
          <w:rFonts w:ascii="Verdana" w:eastAsia="Calibri" w:hAnsi="Verdana"/>
          <w:b/>
          <w:sz w:val="20"/>
          <w:szCs w:val="20"/>
        </w:rPr>
        <w:t>service</w:t>
      </w:r>
      <w:r w:rsidRPr="00082751">
        <w:rPr>
          <w:rFonts w:ascii="Verdana" w:eastAsia="Calibri" w:hAnsi="Verdana"/>
          <w:sz w:val="20"/>
          <w:szCs w:val="20"/>
        </w:rPr>
        <w:t>.</w:t>
      </w:r>
    </w:p>
    <w:p w:rsidP="005C7A6E" w:rsidR="005C7A6E" w:rsidRDefault="005C7A6E" w:rsidRPr="00082751">
      <w:pPr>
        <w:rPr>
          <w:rFonts w:ascii="Verdana" w:eastAsia="Calibri" w:hAnsi="Verdana"/>
          <w:sz w:val="20"/>
          <w:szCs w:val="20"/>
        </w:rPr>
      </w:pPr>
    </w:p>
    <w:p w:rsidP="005C7A6E" w:rsidR="005C7A6E" w:rsidRDefault="005C7A6E" w:rsidRPr="00082751">
      <w:pPr>
        <w:rPr>
          <w:rFonts w:ascii="Verdana" w:hAnsi="Verdana"/>
          <w:sz w:val="20"/>
          <w:szCs w:val="20"/>
        </w:rPr>
      </w:pPr>
      <w:r w:rsidRPr="00082751">
        <w:rPr>
          <w:rFonts w:ascii="Verdana" w:eastAsia="Calibri" w:hAnsi="Verdana"/>
          <w:sz w:val="20"/>
          <w:szCs w:val="20"/>
        </w:rPr>
        <w:t xml:space="preserve">L’employeur pourra modifier les horaires afin de l’adapter aux nécessités de fonctionnement de la société. L’employeur informera le salarié des changements de durée et d'horaire de travail à intervenir sous </w:t>
      </w:r>
      <w:r w:rsidRPr="00082751">
        <w:rPr>
          <w:rFonts w:ascii="Verdana" w:eastAsia="Calibri" w:hAnsi="Verdana"/>
          <w:b/>
          <w:sz w:val="20"/>
          <w:szCs w:val="20"/>
        </w:rPr>
        <w:t>un délai de 7 jours ouvrés minimum</w:t>
      </w:r>
      <w:r w:rsidRPr="00082751">
        <w:rPr>
          <w:rFonts w:ascii="Verdana" w:eastAsia="Calibri" w:hAnsi="Verdana"/>
          <w:sz w:val="20"/>
          <w:szCs w:val="20"/>
        </w:rPr>
        <w:t xml:space="preserve">. </w:t>
      </w:r>
    </w:p>
    <w:p w:rsidP="005C7A6E" w:rsidR="005C7A6E" w:rsidRDefault="005C7A6E" w:rsidRPr="00082751">
      <w:pPr>
        <w:rPr>
          <w:rFonts w:ascii="Verdana" w:eastAsia="Calibri" w:hAnsi="Verdana"/>
          <w:sz w:val="20"/>
          <w:szCs w:val="20"/>
        </w:rPr>
      </w:pPr>
    </w:p>
    <w:p w:rsidP="005C7A6E" w:rsidR="005C7A6E" w:rsidRDefault="005C7A6E" w:rsidRPr="00082751">
      <w:pPr>
        <w:rPr>
          <w:rFonts w:ascii="Verdana" w:eastAsia="Calibri" w:hAnsi="Verdana"/>
          <w:sz w:val="20"/>
          <w:szCs w:val="20"/>
        </w:rPr>
      </w:pPr>
      <w:r w:rsidRPr="00082751">
        <w:rPr>
          <w:rFonts w:ascii="Verdana" w:eastAsia="Calibri" w:hAnsi="Verdana"/>
          <w:sz w:val="20"/>
          <w:szCs w:val="20"/>
        </w:rPr>
        <w:t xml:space="preserve">En cas de </w:t>
      </w:r>
      <w:r w:rsidRPr="00082751">
        <w:rPr>
          <w:rFonts w:ascii="Verdana" w:eastAsia="Calibri" w:hAnsi="Verdana"/>
          <w:b/>
          <w:sz w:val="20"/>
          <w:szCs w:val="20"/>
        </w:rPr>
        <w:t>situations imprévues ou contraintes particulières</w:t>
      </w:r>
      <w:r w:rsidRPr="00082751">
        <w:rPr>
          <w:rFonts w:ascii="Verdana" w:eastAsia="Calibri" w:hAnsi="Verdana"/>
          <w:sz w:val="20"/>
          <w:szCs w:val="20"/>
        </w:rPr>
        <w:t xml:space="preserve"> affectant de manière non prévisible le fonctionnement de la société tel que par exemple :</w:t>
      </w:r>
    </w:p>
    <w:p w:rsidP="005C7A6E" w:rsidR="005C7A6E" w:rsidRDefault="005C7A6E" w:rsidRPr="00082751">
      <w:pPr>
        <w:pStyle w:val="Paragraphedeliste"/>
        <w:ind w:left="720"/>
        <w:rPr>
          <w:rFonts w:ascii="Verdana" w:eastAsia="Calibri" w:hAnsi="Verdana"/>
          <w:sz w:val="20"/>
          <w:szCs w:val="20"/>
        </w:rPr>
      </w:pPr>
    </w:p>
    <w:p w:rsidP="005C7A6E" w:rsidR="005C7A6E" w:rsidRDefault="005C7A6E" w:rsidRPr="00082751">
      <w:pPr>
        <w:pStyle w:val="Sansinterligne"/>
        <w:numPr>
          <w:ilvl w:val="0"/>
          <w:numId w:val="39"/>
        </w:numPr>
        <w:jc w:val="both"/>
        <w:rPr>
          <w:rFonts w:ascii="Verdana" w:cs="Arial" w:hAnsi="Verdana"/>
          <w:sz w:val="20"/>
          <w:szCs w:val="20"/>
        </w:rPr>
      </w:pPr>
      <w:r w:rsidRPr="00082751">
        <w:rPr>
          <w:rFonts w:ascii="Verdana" w:cs="Arial" w:hAnsi="Verdana"/>
          <w:sz w:val="20"/>
          <w:szCs w:val="20"/>
        </w:rPr>
        <w:t>Surcroît d'activité ;</w:t>
      </w:r>
    </w:p>
    <w:p w:rsidP="005C7A6E" w:rsidR="005C7A6E" w:rsidRDefault="005C7A6E" w:rsidRPr="00082751">
      <w:pPr>
        <w:pStyle w:val="Sansinterligne"/>
        <w:numPr>
          <w:ilvl w:val="0"/>
          <w:numId w:val="39"/>
        </w:numPr>
        <w:jc w:val="both"/>
        <w:rPr>
          <w:rFonts w:ascii="Verdana" w:cs="Arial" w:hAnsi="Verdana"/>
          <w:sz w:val="20"/>
          <w:szCs w:val="20"/>
        </w:rPr>
      </w:pPr>
      <w:r w:rsidRPr="00082751">
        <w:rPr>
          <w:rFonts w:ascii="Verdana" w:cs="Arial" w:hAnsi="Verdana"/>
          <w:sz w:val="20"/>
          <w:szCs w:val="20"/>
        </w:rPr>
        <w:t>Absence d'un ou plusieurs collaborateurs prévus au planning ;</w:t>
      </w:r>
    </w:p>
    <w:p w:rsidP="005C7A6E" w:rsidR="005C7A6E" w:rsidRDefault="005C7A6E" w:rsidRPr="00082751">
      <w:pPr>
        <w:pStyle w:val="Sansinterligne"/>
        <w:numPr>
          <w:ilvl w:val="0"/>
          <w:numId w:val="39"/>
        </w:numPr>
        <w:jc w:val="both"/>
        <w:rPr>
          <w:rFonts w:ascii="Verdana" w:cs="Arial" w:hAnsi="Verdana"/>
          <w:sz w:val="20"/>
          <w:szCs w:val="20"/>
        </w:rPr>
      </w:pPr>
      <w:r w:rsidRPr="00082751">
        <w:rPr>
          <w:rFonts w:ascii="Verdana" w:cs="Arial" w:hAnsi="Verdana"/>
          <w:sz w:val="20"/>
          <w:szCs w:val="20"/>
        </w:rPr>
        <w:t>Travaux à accomplir dans un délai déterminé ;</w:t>
      </w:r>
    </w:p>
    <w:p w:rsidP="005C7A6E" w:rsidR="005C7A6E" w:rsidRDefault="005C7A6E" w:rsidRPr="00082751">
      <w:pPr>
        <w:pStyle w:val="Sansinterligne"/>
        <w:numPr>
          <w:ilvl w:val="0"/>
          <w:numId w:val="39"/>
        </w:numPr>
        <w:jc w:val="both"/>
        <w:rPr>
          <w:rFonts w:ascii="Verdana" w:cs="Arial" w:hAnsi="Verdana"/>
          <w:sz w:val="20"/>
          <w:szCs w:val="20"/>
        </w:rPr>
      </w:pPr>
      <w:r w:rsidRPr="00082751">
        <w:rPr>
          <w:rFonts w:ascii="Verdana" w:cs="Arial" w:hAnsi="Verdana"/>
          <w:sz w:val="20"/>
          <w:szCs w:val="20"/>
        </w:rPr>
        <w:t>Missions spécifiques exceptionnelles ;</w:t>
      </w:r>
    </w:p>
    <w:p w:rsidP="005C7A6E" w:rsidR="005C7A6E" w:rsidRDefault="005C7A6E" w:rsidRPr="003876A9">
      <w:pPr>
        <w:pStyle w:val="Sansinterligne"/>
        <w:numPr>
          <w:ilvl w:val="0"/>
          <w:numId w:val="39"/>
        </w:numPr>
        <w:jc w:val="both"/>
        <w:rPr>
          <w:rFonts w:ascii="Verdana" w:cs="Arial" w:hAnsi="Verdana"/>
          <w:sz w:val="20"/>
          <w:szCs w:val="20"/>
        </w:rPr>
      </w:pPr>
      <w:r w:rsidRPr="00082751">
        <w:rPr>
          <w:rFonts w:ascii="Verdana" w:cs="Arial" w:hAnsi="Verdana"/>
          <w:sz w:val="20"/>
          <w:szCs w:val="20"/>
        </w:rPr>
        <w:t>Réorganisation interne exceptionnelle.</w:t>
      </w:r>
    </w:p>
    <w:p w:rsidP="005C7A6E" w:rsidR="005C7A6E" w:rsidRDefault="005C7A6E" w:rsidRPr="00082751">
      <w:pPr>
        <w:rPr>
          <w:rFonts w:ascii="Verdana" w:eastAsia="Calibri" w:hAnsi="Verdana"/>
          <w:sz w:val="20"/>
          <w:szCs w:val="20"/>
        </w:rPr>
      </w:pPr>
    </w:p>
    <w:p w:rsidP="005C7A6E" w:rsidR="005C7A6E" w:rsidRDefault="005C7A6E" w:rsidRPr="00082751">
      <w:pPr>
        <w:rPr>
          <w:rFonts w:ascii="Verdana" w:eastAsia="Calibri" w:hAnsi="Verdana"/>
          <w:sz w:val="20"/>
          <w:szCs w:val="20"/>
        </w:rPr>
      </w:pPr>
      <w:r w:rsidRPr="00082751">
        <w:rPr>
          <w:rFonts w:ascii="Verdana" w:eastAsia="Calibri" w:hAnsi="Verdana"/>
          <w:sz w:val="20"/>
          <w:szCs w:val="20"/>
        </w:rPr>
        <w:t xml:space="preserve">Et afin de tenir compte des spécificités propres à l’activité de la société, le planning pourra être </w:t>
      </w:r>
      <w:r w:rsidRPr="00082751">
        <w:rPr>
          <w:rFonts w:ascii="Verdana" w:eastAsia="Calibri" w:hAnsi="Verdana"/>
          <w:b/>
          <w:sz w:val="20"/>
          <w:szCs w:val="20"/>
        </w:rPr>
        <w:t xml:space="preserve">modifié </w:t>
      </w:r>
      <w:r w:rsidRPr="00082751">
        <w:rPr>
          <w:rFonts w:ascii="Verdana" w:eastAsia="Calibri" w:hAnsi="Verdana"/>
          <w:sz w:val="20"/>
          <w:szCs w:val="20"/>
        </w:rPr>
        <w:t xml:space="preserve">en respectant un </w:t>
      </w:r>
      <w:r w:rsidRPr="00082751">
        <w:rPr>
          <w:rFonts w:ascii="Verdana" w:eastAsia="Calibri" w:hAnsi="Verdana"/>
          <w:b/>
          <w:sz w:val="20"/>
          <w:szCs w:val="20"/>
        </w:rPr>
        <w:t>délai de prévenance de 3 jours calendaires.</w:t>
      </w:r>
      <w:r w:rsidRPr="00082751">
        <w:rPr>
          <w:rFonts w:ascii="Verdana" w:eastAsia="Calibri"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color w:val="000000"/>
          <w:sz w:val="20"/>
          <w:szCs w:val="20"/>
          <w:shd w:color="auto" w:fill="FFFFFF" w:val="clear"/>
        </w:rPr>
      </w:pPr>
      <w:r w:rsidRPr="00082751">
        <w:rPr>
          <w:rFonts w:ascii="Verdana" w:hAnsi="Verdana"/>
          <w:color w:val="000000"/>
          <w:sz w:val="20"/>
          <w:szCs w:val="20"/>
          <w:shd w:color="auto" w:fill="FFFFFF" w:val="clear"/>
        </w:rPr>
        <w:t xml:space="preserve">Les modifications éventuelles pourront prendre </w:t>
      </w:r>
      <w:r w:rsidRPr="00082751">
        <w:rPr>
          <w:rFonts w:ascii="Verdana" w:hAnsi="Verdana"/>
          <w:b/>
          <w:color w:val="000000"/>
          <w:sz w:val="20"/>
          <w:szCs w:val="20"/>
          <w:shd w:color="auto" w:fill="FFFFFF" w:val="clear"/>
        </w:rPr>
        <w:t>une des formes ci-après</w:t>
      </w:r>
      <w:r w:rsidRPr="00082751">
        <w:rPr>
          <w:rFonts w:ascii="Verdana" w:hAnsi="Verdana"/>
          <w:color w:val="000000"/>
          <w:sz w:val="20"/>
          <w:szCs w:val="20"/>
          <w:shd w:color="auto" w:fill="FFFFFF" w:val="clear"/>
        </w:rPr>
        <w:t xml:space="preserve">, sans que cette liste ne soit limitative : augmentation ou diminution de la durée journalière de travail, augmentation </w:t>
      </w:r>
      <w:r w:rsidRPr="00082751">
        <w:rPr>
          <w:rFonts w:ascii="Verdana" w:hAnsi="Verdana"/>
          <w:color w:val="000000"/>
          <w:sz w:val="20"/>
          <w:szCs w:val="20"/>
          <w:shd w:color="auto" w:fill="FFFFFF" w:val="clear"/>
        </w:rPr>
        <w:lastRenderedPageBreak/>
        <w:t>ou réduction du nombre de jours travaillés, changement des jours de travail dans la semaine, répartition sur des demi-journées, changement des demi-journées.</w:t>
      </w:r>
    </w:p>
    <w:p w:rsidP="005C7A6E" w:rsidR="005C7A6E" w:rsidRDefault="005C7A6E" w:rsidRPr="00082751">
      <w:pPr>
        <w:rPr>
          <w:rFonts w:ascii="Verdana" w:eastAsia="Calibri" w:hAnsi="Verdana"/>
          <w:sz w:val="20"/>
          <w:szCs w:val="20"/>
        </w:rPr>
      </w:pPr>
    </w:p>
    <w:p w:rsidP="005C7A6E" w:rsidR="005C7A6E" w:rsidRDefault="005C7A6E" w:rsidRPr="00082751">
      <w:pPr>
        <w:rPr>
          <w:rFonts w:ascii="Verdana" w:eastAsia="Calibri" w:hAnsi="Verdana"/>
          <w:sz w:val="20"/>
          <w:szCs w:val="20"/>
        </w:rPr>
      </w:pPr>
      <w:r w:rsidRPr="00082751">
        <w:rPr>
          <w:rFonts w:ascii="Verdana" w:eastAsia="Calibri" w:hAnsi="Verdana"/>
          <w:sz w:val="20"/>
          <w:szCs w:val="20"/>
        </w:rPr>
        <w:t xml:space="preserve">Les modifications ainsi prévues feront l’objet d’une concertation avec les salariés concernés, pour prendre en compte au mieux les contraintes personnelles et familiales de chacun, </w:t>
      </w:r>
      <w:r w:rsidRPr="00082751">
        <w:rPr>
          <w:rFonts w:ascii="Verdana" w:eastAsia="Calibri" w:hAnsi="Verdana"/>
          <w:b/>
          <w:sz w:val="20"/>
          <w:szCs w:val="20"/>
          <w:u w:val="single"/>
        </w:rPr>
        <w:t>dans le respect toutefois des impératifs de fonctionnement de la société</w:t>
      </w:r>
      <w:r w:rsidRPr="00082751">
        <w:rPr>
          <w:rFonts w:ascii="Verdana" w:eastAsia="Calibri" w:hAnsi="Verdana"/>
          <w:sz w:val="20"/>
          <w:szCs w:val="20"/>
        </w:rPr>
        <w:t>.</w:t>
      </w:r>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p>
    <w:p w:rsidP="005C7A6E" w:rsidR="005C7A6E" w:rsidRDefault="005C7A6E" w:rsidRPr="00EC1286">
      <w:pPr>
        <w:pStyle w:val="Titre2"/>
        <w:rPr>
          <w:color w:val="002060"/>
        </w:rPr>
      </w:pPr>
      <w:bookmarkStart w:id="44" w:name="_Toc81298293"/>
      <w:r w:rsidRPr="00EC1286">
        <w:rPr>
          <w:color w:val="002060"/>
        </w:rPr>
        <w:t>ARTICLE 4 : HEURES COMPLEMENTAIRES</w:t>
      </w:r>
      <w:bookmarkEnd w:id="44"/>
    </w:p>
    <w:p w:rsidP="005C7A6E" w:rsidR="005C7A6E" w:rsidRDefault="005C7A6E" w:rsidRPr="00EC1286">
      <w:pPr>
        <w:ind w:left="720"/>
        <w:rPr>
          <w:rFonts w:ascii="Verdana" w:hAnsi="Verdana"/>
          <w:b/>
          <w:color w:val="002060"/>
          <w:sz w:val="20"/>
          <w:szCs w:val="20"/>
        </w:rPr>
      </w:pPr>
    </w:p>
    <w:p w:rsidP="005C7A6E" w:rsidR="005C7A6E" w:rsidRDefault="005C7A6E" w:rsidRPr="00EC1286">
      <w:pPr>
        <w:pStyle w:val="Titre4"/>
        <w:rPr>
          <w:color w:val="002060"/>
        </w:rPr>
      </w:pPr>
      <w:bookmarkStart w:id="45" w:name="_Toc81298294"/>
      <w:r w:rsidRPr="00EC1286">
        <w:rPr>
          <w:color w:val="002060"/>
        </w:rPr>
        <w:t>4.1. Définition</w:t>
      </w:r>
      <w:bookmarkEnd w:id="45"/>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Sont des heures complémentaires toutes les heures effectuées par un salarié à temps partiel </w:t>
      </w:r>
      <w:r w:rsidRPr="00082751">
        <w:rPr>
          <w:rFonts w:ascii="Verdana" w:hAnsi="Verdana"/>
          <w:b/>
          <w:sz w:val="20"/>
          <w:szCs w:val="20"/>
        </w:rPr>
        <w:t>au-delà de la durée du travail mentionnée dans son contrat</w:t>
      </w:r>
      <w:r w:rsidRPr="00082751">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pStyle w:val="Titre4"/>
      </w:pPr>
      <w:bookmarkStart w:id="46" w:name="_Toc81298295"/>
      <w:r>
        <w:t xml:space="preserve">4.2. </w:t>
      </w:r>
      <w:r w:rsidRPr="00082751">
        <w:t>Durée maximale du travail</w:t>
      </w:r>
      <w:bookmarkEnd w:id="46"/>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Les heures complémentaires </w:t>
      </w:r>
      <w:r w:rsidRPr="00082751">
        <w:rPr>
          <w:rFonts w:ascii="Verdana" w:hAnsi="Verdana"/>
          <w:b/>
          <w:sz w:val="20"/>
          <w:szCs w:val="20"/>
        </w:rPr>
        <w:t xml:space="preserve">ne peuvent avoir </w:t>
      </w:r>
      <w:r w:rsidRPr="00082751">
        <w:rPr>
          <w:rFonts w:ascii="Verdana" w:hAnsi="Verdana"/>
          <w:sz w:val="20"/>
          <w:szCs w:val="20"/>
        </w:rPr>
        <w:t xml:space="preserve">pour effet de porter la durée de travail accomplie par un salarié à temps partiel </w:t>
      </w:r>
      <w:r w:rsidRPr="00082751">
        <w:rPr>
          <w:rFonts w:ascii="Verdana" w:hAnsi="Verdana"/>
          <w:b/>
          <w:sz w:val="20"/>
          <w:szCs w:val="20"/>
        </w:rPr>
        <w:t>au niveau de la durée légale du travail</w:t>
      </w:r>
      <w:r w:rsidRPr="00082751">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pPr>
        <w:rPr>
          <w:rFonts w:ascii="Verdana" w:hAnsi="Verdana"/>
          <w:sz w:val="20"/>
          <w:szCs w:val="20"/>
        </w:rPr>
      </w:pPr>
      <w:r w:rsidRPr="00082751">
        <w:rPr>
          <w:rFonts w:ascii="Verdana" w:hAnsi="Verdana"/>
          <w:sz w:val="20"/>
          <w:szCs w:val="20"/>
        </w:rPr>
        <w:t xml:space="preserve">Des heures complémentaires peuvent être effectuées à la demande de l’employeur, dans la </w:t>
      </w:r>
      <w:r w:rsidRPr="00082751">
        <w:rPr>
          <w:rFonts w:ascii="Verdana" w:hAnsi="Verdana"/>
          <w:b/>
          <w:sz w:val="20"/>
          <w:szCs w:val="20"/>
        </w:rPr>
        <w:t>limite de 1/3 de la durée</w:t>
      </w:r>
      <w:r w:rsidRPr="00082751">
        <w:rPr>
          <w:rFonts w:ascii="Verdana" w:hAnsi="Verdana"/>
          <w:sz w:val="20"/>
          <w:szCs w:val="20"/>
        </w:rPr>
        <w:t xml:space="preserve"> de travail prévue au contrat ou à l’avenant. </w:t>
      </w:r>
    </w:p>
    <w:p w:rsidP="005C7A6E" w:rsidR="00BB4E91" w:rsidRDefault="00BB4E91" w:rsidRPr="00082751">
      <w:pPr>
        <w:rPr>
          <w:rFonts w:ascii="Verdana" w:hAnsi="Verdana"/>
          <w:sz w:val="20"/>
          <w:szCs w:val="20"/>
        </w:rPr>
      </w:pPr>
    </w:p>
    <w:p w:rsidP="005C7A6E" w:rsidR="005C7A6E" w:rsidRDefault="005C7A6E" w:rsidRPr="00082751">
      <w:pPr>
        <w:pStyle w:val="Titre4"/>
      </w:pPr>
      <w:bookmarkStart w:id="47" w:name="_Toc81298296"/>
      <w:r>
        <w:t xml:space="preserve">4.3. </w:t>
      </w:r>
      <w:r w:rsidRPr="00082751">
        <w:t>Paiement des heures complémentaires</w:t>
      </w:r>
      <w:bookmarkEnd w:id="47"/>
    </w:p>
    <w:p w:rsidP="005C7A6E" w:rsidR="005C7A6E" w:rsidRDefault="005C7A6E" w:rsidRPr="00082751">
      <w:pPr>
        <w:rPr>
          <w:rFonts w:ascii="Verdana" w:hAnsi="Verdana"/>
          <w:b/>
          <w:sz w:val="20"/>
          <w:szCs w:val="20"/>
        </w:rPr>
      </w:pPr>
    </w:p>
    <w:p w:rsidP="005C7A6E" w:rsidR="005C7A6E" w:rsidRDefault="005C7A6E" w:rsidRPr="00082751">
      <w:pPr>
        <w:rPr>
          <w:rFonts w:ascii="Verdana" w:eastAsia="Calibri" w:hAnsi="Verdana"/>
          <w:sz w:val="20"/>
          <w:szCs w:val="20"/>
        </w:rPr>
      </w:pPr>
      <w:r w:rsidRPr="00082751">
        <w:rPr>
          <w:rFonts w:ascii="Verdana" w:eastAsia="Calibri" w:hAnsi="Verdana"/>
          <w:sz w:val="20"/>
          <w:szCs w:val="20"/>
        </w:rPr>
        <w:t xml:space="preserve">Les heures complémentaires sont rémunérées dans les </w:t>
      </w:r>
      <w:r w:rsidRPr="00082751">
        <w:rPr>
          <w:rFonts w:ascii="Verdana" w:eastAsia="Calibri" w:hAnsi="Verdana"/>
          <w:b/>
          <w:sz w:val="20"/>
          <w:szCs w:val="20"/>
        </w:rPr>
        <w:t>conditions légales ou conventionnelles</w:t>
      </w:r>
      <w:r w:rsidRPr="00082751">
        <w:rPr>
          <w:rFonts w:ascii="Verdana" w:eastAsia="Calibri" w:hAnsi="Verdana"/>
          <w:sz w:val="20"/>
          <w:szCs w:val="20"/>
        </w:rPr>
        <w:t xml:space="preserve"> applicables.</w:t>
      </w:r>
    </w:p>
    <w:p w:rsidP="005C7A6E" w:rsidR="005C7A6E" w:rsidRDefault="005C7A6E" w:rsidRPr="00082751">
      <w:pPr>
        <w:rPr>
          <w:rFonts w:ascii="Verdana" w:hAnsi="Verdana"/>
          <w:color w:themeColor="accent1" w:themeShade="80" w:val="244061"/>
          <w:sz w:val="20"/>
          <w:szCs w:val="20"/>
          <w:u w:val="single"/>
        </w:rPr>
      </w:pPr>
    </w:p>
    <w:p w:rsidP="005C7A6E" w:rsidR="005C7A6E" w:rsidRDefault="005C7A6E" w:rsidRPr="00EC1286">
      <w:pPr>
        <w:pStyle w:val="Titre2"/>
        <w:rPr>
          <w:color w:val="002060"/>
        </w:rPr>
      </w:pPr>
      <w:bookmarkStart w:id="48" w:name="_Toc81298297"/>
      <w:r w:rsidRPr="00EC1286">
        <w:rPr>
          <w:color w:val="002060"/>
        </w:rPr>
        <w:t>ARTICLE 5 : EGALITE DE TRAITEMENT DES SALARIES A TEMPS PARTIEL</w:t>
      </w:r>
      <w:bookmarkEnd w:id="48"/>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Les salariés titulaires d’un contrat de travail à temps partiel bénéficient </w:t>
      </w:r>
      <w:r w:rsidRPr="00082751">
        <w:rPr>
          <w:rFonts w:ascii="Verdana" w:hAnsi="Verdana"/>
          <w:b/>
          <w:sz w:val="20"/>
          <w:szCs w:val="20"/>
        </w:rPr>
        <w:t>des droits reconnus aux salariés à temps complet</w:t>
      </w:r>
      <w:r w:rsidRPr="00082751">
        <w:rPr>
          <w:rFonts w:ascii="Verdana" w:hAnsi="Verdana"/>
          <w:sz w:val="20"/>
          <w:szCs w:val="20"/>
        </w:rPr>
        <w:t xml:space="preserve"> par la loi, le présent accord, les conventions et accords de la branche, d’entreprise, </w:t>
      </w:r>
      <w:r w:rsidRPr="00082751">
        <w:rPr>
          <w:rFonts w:ascii="Verdana" w:hAnsi="Verdana"/>
          <w:b/>
          <w:sz w:val="20"/>
          <w:szCs w:val="20"/>
        </w:rPr>
        <w:t>au prorata de leur temps de travail.</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La société LEA ET LEO </w:t>
      </w:r>
      <w:r w:rsidR="00E02D19">
        <w:rPr>
          <w:rFonts w:ascii="Verdana" w:hAnsi="Verdana"/>
          <w:sz w:val="20"/>
          <w:szCs w:val="20"/>
        </w:rPr>
        <w:t>SERVICES</w:t>
      </w:r>
      <w:r w:rsidRPr="00082751">
        <w:rPr>
          <w:rFonts w:ascii="Verdana" w:hAnsi="Verdana"/>
          <w:sz w:val="20"/>
          <w:szCs w:val="20"/>
        </w:rPr>
        <w:t xml:space="preserve"> garantie au salarié </w:t>
      </w:r>
      <w:r w:rsidRPr="00082751">
        <w:rPr>
          <w:rFonts w:ascii="Verdana" w:hAnsi="Verdana"/>
          <w:b/>
          <w:sz w:val="20"/>
          <w:szCs w:val="20"/>
        </w:rPr>
        <w:t>un traitement équivalent</w:t>
      </w:r>
      <w:r w:rsidRPr="00082751">
        <w:rPr>
          <w:rFonts w:ascii="Verdana" w:hAnsi="Verdana"/>
          <w:sz w:val="20"/>
          <w:szCs w:val="20"/>
        </w:rPr>
        <w:t xml:space="preserve"> à celui des salariés à temps plein de même qualification professionnelle et de même ancienneté en ce qui concerne les </w:t>
      </w:r>
      <w:r w:rsidRPr="00082751">
        <w:rPr>
          <w:rFonts w:ascii="Verdana" w:hAnsi="Verdana"/>
          <w:b/>
          <w:sz w:val="20"/>
          <w:szCs w:val="20"/>
        </w:rPr>
        <w:t>possibilités de promotion, de déroulement de carrière et d’accès à la formation professionnelle</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b/>
          <w:sz w:val="20"/>
          <w:szCs w:val="20"/>
        </w:rPr>
        <w:t>A sa demande</w:t>
      </w:r>
      <w:r w:rsidRPr="00082751">
        <w:rPr>
          <w:rFonts w:ascii="Verdana" w:hAnsi="Verdana"/>
          <w:sz w:val="20"/>
          <w:szCs w:val="20"/>
        </w:rPr>
        <w:t xml:space="preserve">, un salarié pourra être reçu </w:t>
      </w:r>
      <w:r w:rsidRPr="00082751">
        <w:rPr>
          <w:rFonts w:ascii="Verdana" w:hAnsi="Verdana"/>
          <w:b/>
          <w:sz w:val="20"/>
          <w:szCs w:val="20"/>
        </w:rPr>
        <w:t>par un membre de la direction</w:t>
      </w:r>
      <w:r w:rsidRPr="00082751">
        <w:rPr>
          <w:rFonts w:ascii="Verdana" w:hAnsi="Verdana"/>
          <w:sz w:val="20"/>
          <w:szCs w:val="20"/>
        </w:rPr>
        <w:t xml:space="preserve"> afin d’examiner les problèmes qui pourraient se poser dans l’application de cette égalité de traitement.</w:t>
      </w:r>
    </w:p>
    <w:p w:rsidP="005C7A6E" w:rsidR="005C7A6E" w:rsidRDefault="005C7A6E" w:rsidRPr="00082751">
      <w:pPr>
        <w:rPr>
          <w:rFonts w:ascii="Verdana" w:hAnsi="Verdana"/>
          <w:sz w:val="20"/>
          <w:szCs w:val="20"/>
        </w:rPr>
      </w:pPr>
    </w:p>
    <w:p w:rsidP="005C7A6E" w:rsidR="005C7A6E" w:rsidRDefault="005C7A6E" w:rsidRPr="00EC1286">
      <w:pPr>
        <w:pStyle w:val="Titre2"/>
        <w:rPr>
          <w:color w:val="002060"/>
        </w:rPr>
      </w:pPr>
      <w:bookmarkStart w:id="49" w:name="_Toc81298298"/>
      <w:r w:rsidRPr="00EC1286">
        <w:rPr>
          <w:color w:val="002060"/>
        </w:rPr>
        <w:t>ARTICLE 6 : PASSAGE A TEMPS PARTIEL A LA DEMANDE DU SALARIE</w:t>
      </w:r>
      <w:bookmarkEnd w:id="49"/>
    </w:p>
    <w:p w:rsidP="005C7A6E" w:rsidR="005C7A6E" w:rsidRDefault="005C7A6E" w:rsidRPr="00082751">
      <w:pPr>
        <w:rPr>
          <w:rFonts w:ascii="Verdana" w:hAnsi="Verdana"/>
          <w:b/>
          <w:color w:themeColor="accent1" w:themeShade="80" w:val="244061"/>
          <w:sz w:val="20"/>
          <w:szCs w:val="20"/>
          <w:u w:val="single"/>
        </w:rPr>
      </w:pPr>
    </w:p>
    <w:p w:rsidP="005C7A6E" w:rsidR="005C7A6E" w:rsidRDefault="005C7A6E" w:rsidRPr="00EC1286">
      <w:pPr>
        <w:pStyle w:val="Titre3"/>
        <w:rPr>
          <w:color w:val="002060"/>
        </w:rPr>
      </w:pPr>
      <w:bookmarkStart w:id="50" w:name="_Toc81298299"/>
      <w:r w:rsidRPr="00EC1286">
        <w:rPr>
          <w:color w:val="002060"/>
        </w:rPr>
        <w:t>A. Temps partiel prévus par la loi</w:t>
      </w:r>
      <w:bookmarkEnd w:id="50"/>
    </w:p>
    <w:p w:rsidP="005C7A6E" w:rsidR="005C7A6E" w:rsidRDefault="005C7A6E" w:rsidRPr="00082751">
      <w:pPr>
        <w:keepNext/>
        <w:keepLines/>
        <w:rPr>
          <w:rFonts w:ascii="Verdana" w:cs="Calibri" w:hAnsi="Verdana"/>
          <w:sz w:val="20"/>
          <w:szCs w:val="20"/>
        </w:rPr>
      </w:pPr>
    </w:p>
    <w:p w:rsidP="005C7A6E" w:rsidR="005C7A6E" w:rsidRDefault="005C7A6E" w:rsidRPr="00082751">
      <w:pPr>
        <w:keepNext/>
        <w:keepLines/>
        <w:rPr>
          <w:rFonts w:ascii="Verdana" w:cs="Calibri" w:hAnsi="Verdana"/>
          <w:sz w:val="20"/>
          <w:szCs w:val="20"/>
        </w:rPr>
      </w:pPr>
      <w:r w:rsidRPr="00082751">
        <w:rPr>
          <w:rFonts w:ascii="Verdana" w:cs="Calibri" w:hAnsi="Verdana"/>
          <w:b/>
          <w:sz w:val="20"/>
          <w:szCs w:val="20"/>
        </w:rPr>
        <w:t>La loi</w:t>
      </w:r>
      <w:r w:rsidRPr="00082751">
        <w:rPr>
          <w:rFonts w:ascii="Verdana" w:cs="Calibri" w:hAnsi="Verdana"/>
          <w:sz w:val="20"/>
          <w:szCs w:val="20"/>
        </w:rPr>
        <w:t xml:space="preserve"> prévoit expressément des </w:t>
      </w:r>
      <w:r w:rsidRPr="00082751">
        <w:rPr>
          <w:rFonts w:ascii="Verdana" w:cs="Calibri" w:hAnsi="Verdana"/>
          <w:b/>
          <w:sz w:val="20"/>
          <w:szCs w:val="20"/>
        </w:rPr>
        <w:t>cas de recours au temps partiel</w:t>
      </w:r>
      <w:r w:rsidRPr="00082751">
        <w:rPr>
          <w:rFonts w:ascii="Verdana" w:cs="Calibri" w:hAnsi="Verdana"/>
          <w:sz w:val="20"/>
          <w:szCs w:val="20"/>
        </w:rPr>
        <w:t>, notamment dans les situations suivantes :</w:t>
      </w:r>
    </w:p>
    <w:p w:rsidP="005C7A6E" w:rsidR="005C7A6E" w:rsidRDefault="005C7A6E" w:rsidRPr="00082751">
      <w:pPr>
        <w:widowControl w:val="0"/>
        <w:adjustRightInd w:val="0"/>
        <w:spacing w:after="120"/>
        <w:ind w:left="720"/>
        <w:contextualSpacing/>
        <w:rPr>
          <w:rFonts w:ascii="Verdana" w:cs="Calibri" w:hAnsi="Verdana"/>
          <w:sz w:val="20"/>
          <w:szCs w:val="20"/>
        </w:rPr>
      </w:pPr>
    </w:p>
    <w:p w:rsidP="005C7A6E" w:rsidR="005C7A6E" w:rsidRDefault="005C7A6E" w:rsidRPr="00082751">
      <w:pPr>
        <w:widowControl w:val="0"/>
        <w:numPr>
          <w:ilvl w:val="0"/>
          <w:numId w:val="35"/>
        </w:numPr>
        <w:adjustRightInd w:val="0"/>
        <w:spacing w:after="120"/>
        <w:contextualSpacing/>
        <w:rPr>
          <w:rFonts w:ascii="Verdana" w:cs="Calibri" w:hAnsi="Verdana"/>
          <w:sz w:val="20"/>
          <w:szCs w:val="20"/>
        </w:rPr>
      </w:pPr>
      <w:r w:rsidRPr="00082751">
        <w:rPr>
          <w:rFonts w:ascii="Verdana" w:cs="Arial" w:eastAsia="Arial" w:hAnsi="Verdana"/>
          <w:sz w:val="20"/>
          <w:szCs w:val="20"/>
        </w:rPr>
        <w:t>Temps partiel dans un but thérapeutique</w:t>
      </w:r>
    </w:p>
    <w:p w:rsidP="005C7A6E" w:rsidR="005C7A6E" w:rsidRDefault="005C7A6E" w:rsidRPr="00082751">
      <w:pPr>
        <w:widowControl w:val="0"/>
        <w:numPr>
          <w:ilvl w:val="0"/>
          <w:numId w:val="35"/>
        </w:numPr>
        <w:adjustRightInd w:val="0"/>
        <w:spacing w:after="120"/>
        <w:contextualSpacing/>
        <w:rPr>
          <w:rFonts w:ascii="Verdana" w:cs="Calibri" w:hAnsi="Verdana"/>
          <w:sz w:val="20"/>
          <w:szCs w:val="20"/>
        </w:rPr>
      </w:pPr>
      <w:r w:rsidRPr="00082751">
        <w:rPr>
          <w:rFonts w:ascii="Verdana" w:cs="Calibri" w:hAnsi="Verdana"/>
          <w:sz w:val="20"/>
          <w:szCs w:val="20"/>
        </w:rPr>
        <w:t xml:space="preserve">Congé parental d’éducation ; </w:t>
      </w:r>
    </w:p>
    <w:p w:rsidP="005C7A6E" w:rsidR="005C7A6E" w:rsidRDefault="005C7A6E" w:rsidRPr="00082751">
      <w:pPr>
        <w:widowControl w:val="0"/>
        <w:numPr>
          <w:ilvl w:val="0"/>
          <w:numId w:val="35"/>
        </w:numPr>
        <w:adjustRightInd w:val="0"/>
        <w:spacing w:after="120"/>
        <w:contextualSpacing/>
        <w:rPr>
          <w:rFonts w:ascii="Verdana" w:cs="Calibri" w:hAnsi="Verdana"/>
          <w:sz w:val="20"/>
          <w:szCs w:val="20"/>
        </w:rPr>
      </w:pPr>
      <w:r w:rsidRPr="00082751">
        <w:rPr>
          <w:rFonts w:ascii="Verdana" w:cs="Calibri" w:hAnsi="Verdana"/>
          <w:sz w:val="20"/>
          <w:szCs w:val="20"/>
        </w:rPr>
        <w:t>Congé de solidarité familiale ;</w:t>
      </w:r>
    </w:p>
    <w:p w:rsidP="005C7A6E" w:rsidR="005C7A6E" w:rsidRDefault="005C7A6E" w:rsidRPr="00082751">
      <w:pPr>
        <w:ind w:left="720"/>
        <w:contextualSpacing/>
        <w:rPr>
          <w:rFonts w:ascii="Verdana" w:cs="Calibri" w:hAnsi="Verdana"/>
          <w:sz w:val="20"/>
          <w:szCs w:val="20"/>
        </w:rPr>
      </w:pPr>
    </w:p>
    <w:p w:rsidP="005C7A6E" w:rsidR="005C7A6E" w:rsidRDefault="005C7A6E" w:rsidRPr="00082751">
      <w:pPr>
        <w:rPr>
          <w:rFonts w:ascii="Verdana" w:cs="Calibri" w:hAnsi="Verdana"/>
          <w:sz w:val="20"/>
          <w:szCs w:val="20"/>
        </w:rPr>
      </w:pPr>
      <w:r w:rsidRPr="00082751">
        <w:rPr>
          <w:rFonts w:ascii="Verdana" w:cs="Calibri" w:hAnsi="Verdana"/>
          <w:sz w:val="20"/>
          <w:szCs w:val="20"/>
        </w:rPr>
        <w:t xml:space="preserve">Les </w:t>
      </w:r>
      <w:r w:rsidRPr="00082751">
        <w:rPr>
          <w:rFonts w:ascii="Verdana" w:cs="Calibri" w:hAnsi="Verdana"/>
          <w:b/>
          <w:sz w:val="20"/>
          <w:szCs w:val="20"/>
        </w:rPr>
        <w:t>modalités</w:t>
      </w:r>
      <w:r w:rsidRPr="00082751">
        <w:rPr>
          <w:rFonts w:ascii="Verdana" w:cs="Calibri" w:hAnsi="Verdana"/>
          <w:sz w:val="20"/>
          <w:szCs w:val="20"/>
        </w:rPr>
        <w:t xml:space="preserve"> de mise en place de ces temps partiel</w:t>
      </w:r>
      <w:r w:rsidR="00BB4E91">
        <w:rPr>
          <w:rFonts w:ascii="Verdana" w:cs="Calibri" w:hAnsi="Verdana"/>
          <w:sz w:val="20"/>
          <w:szCs w:val="20"/>
        </w:rPr>
        <w:t>s</w:t>
      </w:r>
      <w:r w:rsidRPr="00082751">
        <w:rPr>
          <w:rFonts w:ascii="Verdana" w:cs="Calibri" w:hAnsi="Verdana"/>
          <w:sz w:val="20"/>
          <w:szCs w:val="20"/>
        </w:rPr>
        <w:t xml:space="preserve"> (demande, réponse…) sont celles prévues </w:t>
      </w:r>
      <w:r w:rsidRPr="00082751">
        <w:rPr>
          <w:rFonts w:ascii="Verdana" w:cs="Calibri" w:hAnsi="Verdana"/>
          <w:b/>
          <w:sz w:val="20"/>
          <w:szCs w:val="20"/>
        </w:rPr>
        <w:t>par la législation en vigueur</w:t>
      </w:r>
      <w:r w:rsidRPr="00082751">
        <w:rPr>
          <w:rFonts w:ascii="Verdana" w:cs="Calibri" w:hAnsi="Verdana"/>
          <w:sz w:val="20"/>
          <w:szCs w:val="20"/>
        </w:rPr>
        <w:t>.</w:t>
      </w:r>
    </w:p>
    <w:p w:rsidP="005C7A6E" w:rsidR="005C7A6E" w:rsidRDefault="005C7A6E" w:rsidRPr="00082751">
      <w:pPr>
        <w:rPr>
          <w:rFonts w:ascii="Verdana" w:cs="Calibri" w:hAnsi="Verdana"/>
          <w:sz w:val="20"/>
          <w:szCs w:val="20"/>
        </w:rPr>
      </w:pPr>
    </w:p>
    <w:p w:rsidP="005C7A6E" w:rsidR="005C7A6E" w:rsidRDefault="005C7A6E">
      <w:pPr>
        <w:rPr>
          <w:rFonts w:ascii="Verdana" w:hAnsi="Verdana"/>
          <w:sz w:val="20"/>
          <w:szCs w:val="20"/>
        </w:rPr>
      </w:pPr>
      <w:r w:rsidRPr="00082751">
        <w:rPr>
          <w:rFonts w:ascii="Verdana" w:cs="Calibri" w:hAnsi="Verdana"/>
          <w:sz w:val="20"/>
          <w:szCs w:val="20"/>
        </w:rPr>
        <w:t xml:space="preserve">A ce titre, après concertation avec le salarié, il est rappelé que leur mise en œuvre (détermination du jour non travaillé par exemple) relève </w:t>
      </w:r>
      <w:r w:rsidRPr="00082751">
        <w:rPr>
          <w:rFonts w:ascii="Verdana" w:cs="Calibri" w:hAnsi="Verdana"/>
          <w:b/>
          <w:sz w:val="20"/>
          <w:szCs w:val="20"/>
        </w:rPr>
        <w:t>des prérogatives de l'employeur</w:t>
      </w:r>
      <w:r w:rsidRPr="00082751">
        <w:rPr>
          <w:rFonts w:ascii="Verdana" w:cs="Calibri" w:hAnsi="Verdana"/>
          <w:sz w:val="20"/>
          <w:szCs w:val="20"/>
        </w:rPr>
        <w:t>.</w:t>
      </w:r>
      <w:r w:rsidRPr="00082751">
        <w:rPr>
          <w:rFonts w:ascii="Verdana" w:hAnsi="Verdana"/>
          <w:sz w:val="20"/>
          <w:szCs w:val="20"/>
        </w:rPr>
        <w:t xml:space="preserve"> </w:t>
      </w:r>
    </w:p>
    <w:p w:rsidP="005C7A6E" w:rsidR="00E02D19" w:rsidRDefault="00E02D19">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EC1286">
      <w:pPr>
        <w:pStyle w:val="Titre3"/>
        <w:rPr>
          <w:color w:val="002060"/>
        </w:rPr>
      </w:pPr>
      <w:bookmarkStart w:id="51" w:name="_Toc81298300"/>
      <w:r w:rsidRPr="00EC1286">
        <w:rPr>
          <w:color w:val="002060"/>
        </w:rPr>
        <w:lastRenderedPageBreak/>
        <w:t>B. Temps partiel à la demande du salarié dans les cas non prévus par la loi</w:t>
      </w:r>
      <w:bookmarkEnd w:id="51"/>
    </w:p>
    <w:p w:rsidP="005C7A6E" w:rsidR="005C7A6E" w:rsidRDefault="005C7A6E" w:rsidRPr="00082751">
      <w:pPr>
        <w:rPr>
          <w:rFonts w:ascii="Verdana"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Contrairement aux temps partiels cités précédemment, les demandes de temps partiel pour convenance personnelle ou familiale non prévu</w:t>
      </w:r>
      <w:r w:rsidR="00BB4E91">
        <w:rPr>
          <w:rFonts w:ascii="Verdana" w:cs="Arial" w:hAnsi="Verdana"/>
          <w:sz w:val="20"/>
          <w:szCs w:val="20"/>
        </w:rPr>
        <w:t>e</w:t>
      </w:r>
      <w:r w:rsidRPr="00082751">
        <w:rPr>
          <w:rFonts w:ascii="Verdana" w:cs="Arial" w:hAnsi="Verdana"/>
          <w:sz w:val="20"/>
          <w:szCs w:val="20"/>
        </w:rPr>
        <w:t xml:space="preserve">s par la loi sont soumises à </w:t>
      </w:r>
      <w:r w:rsidRPr="00082751">
        <w:rPr>
          <w:rFonts w:ascii="Verdana" w:cs="Arial" w:hAnsi="Verdana"/>
          <w:b/>
          <w:sz w:val="20"/>
          <w:szCs w:val="20"/>
        </w:rPr>
        <w:t xml:space="preserve">l'appréciation de la </w:t>
      </w:r>
      <w:r w:rsidR="00BB4E91">
        <w:rPr>
          <w:rFonts w:ascii="Verdana" w:cs="Arial" w:hAnsi="Verdana"/>
          <w:b/>
          <w:sz w:val="20"/>
          <w:szCs w:val="20"/>
        </w:rPr>
        <w:t>Responsable</w:t>
      </w:r>
      <w:r>
        <w:rPr>
          <w:rFonts w:ascii="Verdana" w:cs="Arial" w:hAnsi="Verdana"/>
          <w:b/>
          <w:sz w:val="20"/>
          <w:szCs w:val="20"/>
        </w:rPr>
        <w:t xml:space="preserve"> des Ressources H</w:t>
      </w:r>
      <w:r w:rsidRPr="00082751">
        <w:rPr>
          <w:rFonts w:ascii="Verdana" w:cs="Arial" w:hAnsi="Verdana"/>
          <w:b/>
          <w:sz w:val="20"/>
          <w:szCs w:val="20"/>
        </w:rPr>
        <w:t>umaine</w:t>
      </w:r>
      <w:r>
        <w:rPr>
          <w:rFonts w:ascii="Verdana" w:cs="Arial" w:hAnsi="Verdana"/>
          <w:b/>
          <w:sz w:val="20"/>
          <w:szCs w:val="20"/>
        </w:rPr>
        <w:t>s</w:t>
      </w:r>
      <w:r w:rsidRPr="00082751">
        <w:rPr>
          <w:rFonts w:ascii="Verdana" w:cs="Arial" w:hAnsi="Verdana"/>
          <w:b/>
          <w:sz w:val="20"/>
          <w:szCs w:val="20"/>
        </w:rPr>
        <w:t xml:space="preserve"> en concertation avec la hiérarchie </w:t>
      </w:r>
      <w:r w:rsidRPr="00082751">
        <w:rPr>
          <w:rFonts w:ascii="Verdana" w:cs="Arial" w:hAnsi="Verdana"/>
          <w:sz w:val="20"/>
          <w:szCs w:val="20"/>
        </w:rPr>
        <w:t>au regard de l'organisation du travail, des responsabilités exercé</w:t>
      </w:r>
      <w:r w:rsidR="00E02D19">
        <w:rPr>
          <w:rFonts w:ascii="Verdana" w:cs="Arial" w:hAnsi="Verdana"/>
          <w:sz w:val="20"/>
          <w:szCs w:val="20"/>
        </w:rPr>
        <w:t>es et des nécessités de service</w:t>
      </w:r>
      <w:r w:rsidRPr="00082751">
        <w:rPr>
          <w:rFonts w:ascii="Verdana" w:cs="Arial" w:hAnsi="Verdana"/>
          <w:sz w:val="20"/>
          <w:szCs w:val="20"/>
        </w:rPr>
        <w:t>.</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Ces demandes relèvent des dispositions qui suivent.</w:t>
      </w:r>
    </w:p>
    <w:p w:rsidP="005C7A6E" w:rsidR="005C7A6E" w:rsidRDefault="005C7A6E" w:rsidRPr="00082751">
      <w:pPr>
        <w:rPr>
          <w:rFonts w:ascii="Verdana" w:hAnsi="Verdana"/>
          <w:sz w:val="20"/>
          <w:szCs w:val="20"/>
        </w:rPr>
      </w:pPr>
    </w:p>
    <w:p w:rsidP="005C7A6E" w:rsidR="005C7A6E" w:rsidRDefault="005C7A6E" w:rsidRPr="00EC1286">
      <w:pPr>
        <w:pStyle w:val="Titre4"/>
        <w:rPr>
          <w:color w:val="002060"/>
        </w:rPr>
      </w:pPr>
      <w:bookmarkStart w:id="52" w:name="_Toc81298301"/>
      <w:r w:rsidRPr="00EC1286">
        <w:rPr>
          <w:color w:val="002060"/>
        </w:rPr>
        <w:t>6.1. Procédure de demande et formalisation du passage à temps partiel</w:t>
      </w:r>
      <w:bookmarkEnd w:id="52"/>
    </w:p>
    <w:p w:rsidP="005C7A6E" w:rsidR="005C7A6E" w:rsidRDefault="005C7A6E" w:rsidRPr="00EC1286">
      <w:pPr>
        <w:rPr>
          <w:rFonts w:ascii="Verdana" w:hAnsi="Verdana"/>
          <w:color w:val="002060"/>
          <w:sz w:val="20"/>
          <w:szCs w:val="20"/>
          <w:u w:val="single"/>
        </w:rPr>
      </w:pPr>
    </w:p>
    <w:p w:rsidP="005C7A6E" w:rsidR="005C7A6E" w:rsidRDefault="005C7A6E" w:rsidRPr="00EC1286">
      <w:pPr>
        <w:pStyle w:val="Titre5"/>
        <w:numPr>
          <w:ilvl w:val="0"/>
          <w:numId w:val="48"/>
        </w:numPr>
        <w:rPr>
          <w:color w:val="002060"/>
        </w:rPr>
      </w:pPr>
      <w:bookmarkStart w:id="53" w:name="_Toc81298302"/>
      <w:r w:rsidRPr="00EC1286">
        <w:rPr>
          <w:color w:val="002060"/>
        </w:rPr>
        <w:t>La demande initiale</w:t>
      </w:r>
      <w:bookmarkEnd w:id="53"/>
    </w:p>
    <w:p w:rsidP="005C7A6E" w:rsidR="005C7A6E" w:rsidRDefault="005C7A6E" w:rsidRPr="00082751">
      <w:pPr>
        <w:rPr>
          <w:rFonts w:ascii="Verdana" w:hAnsi="Verdana"/>
          <w:sz w:val="20"/>
          <w:szCs w:val="20"/>
        </w:rPr>
      </w:pPr>
    </w:p>
    <w:p w:rsidP="005C7A6E" w:rsidR="005C7A6E" w:rsidRDefault="005C7A6E">
      <w:pPr>
        <w:pStyle w:val="Sansinterligne"/>
        <w:jc w:val="both"/>
        <w:rPr>
          <w:rFonts w:ascii="Verdana" w:cs="Arial" w:hAnsi="Verdana"/>
          <w:b/>
          <w:sz w:val="20"/>
          <w:szCs w:val="20"/>
        </w:rPr>
      </w:pPr>
      <w:r w:rsidRPr="00082751">
        <w:rPr>
          <w:rFonts w:ascii="Verdana" w:cs="Arial" w:hAnsi="Verdana"/>
          <w:sz w:val="20"/>
          <w:szCs w:val="20"/>
        </w:rPr>
        <w:t xml:space="preserve">La demande de travail à temps partiel doit être formulée par le salarié par écrit </w:t>
      </w:r>
      <w:r w:rsidRPr="00082751">
        <w:rPr>
          <w:rFonts w:ascii="Verdana" w:cs="Arial" w:hAnsi="Verdana"/>
          <w:b/>
          <w:sz w:val="20"/>
          <w:szCs w:val="20"/>
        </w:rPr>
        <w:t>en lettre recommandée avec accusé de réception ou lettre remise en main propre contre décharge</w:t>
      </w:r>
      <w:r w:rsidRPr="00082751">
        <w:rPr>
          <w:rFonts w:ascii="Verdana" w:cs="Arial" w:hAnsi="Verdana"/>
          <w:sz w:val="20"/>
          <w:szCs w:val="20"/>
        </w:rPr>
        <w:t xml:space="preserve"> auprès de la </w:t>
      </w:r>
      <w:r>
        <w:rPr>
          <w:rFonts w:ascii="Verdana" w:cs="Arial" w:hAnsi="Verdana"/>
          <w:sz w:val="20"/>
          <w:szCs w:val="20"/>
        </w:rPr>
        <w:t>DRH en mettant en copie l</w:t>
      </w:r>
      <w:r w:rsidR="00E02D19">
        <w:rPr>
          <w:rFonts w:ascii="Verdana" w:cs="Arial" w:hAnsi="Verdana"/>
          <w:sz w:val="20"/>
          <w:szCs w:val="20"/>
        </w:rPr>
        <w:t>e responsable du service</w:t>
      </w:r>
      <w:r>
        <w:rPr>
          <w:rFonts w:ascii="Verdana" w:cs="Arial" w:hAnsi="Verdana"/>
          <w:b/>
          <w:sz w:val="20"/>
          <w:szCs w:val="20"/>
        </w:rPr>
        <w:t>.</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Pr>
          <w:rFonts w:ascii="Verdana" w:cs="Arial" w:hAnsi="Verdana"/>
          <w:sz w:val="20"/>
          <w:szCs w:val="20"/>
        </w:rPr>
        <w:t>Elle devra faire mention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36"/>
        </w:numPr>
        <w:jc w:val="both"/>
        <w:rPr>
          <w:rFonts w:ascii="Verdana" w:cs="Arial" w:hAnsi="Verdana"/>
          <w:sz w:val="20"/>
          <w:szCs w:val="20"/>
        </w:rPr>
      </w:pPr>
      <w:r w:rsidRPr="00082751">
        <w:rPr>
          <w:rFonts w:ascii="Verdana" w:cs="Arial" w:hAnsi="Verdana"/>
          <w:sz w:val="20"/>
          <w:szCs w:val="20"/>
        </w:rPr>
        <w:t xml:space="preserve">de la date de prise d’effet souhaitée, au plus tôt </w:t>
      </w:r>
      <w:r w:rsidRPr="00082751">
        <w:rPr>
          <w:rFonts w:ascii="Verdana" w:cs="Arial" w:hAnsi="Verdana"/>
          <w:b/>
          <w:sz w:val="20"/>
          <w:szCs w:val="20"/>
        </w:rPr>
        <w:t>3 mois</w:t>
      </w:r>
      <w:r w:rsidRPr="00082751">
        <w:rPr>
          <w:rFonts w:ascii="Verdana" w:cs="Arial" w:hAnsi="Verdana"/>
          <w:sz w:val="20"/>
          <w:szCs w:val="20"/>
        </w:rPr>
        <w:t xml:space="preserve"> à compter de la demande et obligatoirement </w:t>
      </w:r>
      <w:r w:rsidRPr="00082751">
        <w:rPr>
          <w:rFonts w:ascii="Verdana" w:cs="Arial" w:hAnsi="Verdana"/>
          <w:b/>
          <w:sz w:val="20"/>
          <w:szCs w:val="20"/>
        </w:rPr>
        <w:t>le 1</w:t>
      </w:r>
      <w:r w:rsidRPr="00082751">
        <w:rPr>
          <w:rFonts w:ascii="Verdana" w:cs="Arial" w:hAnsi="Verdana"/>
          <w:b/>
          <w:sz w:val="20"/>
          <w:szCs w:val="20"/>
          <w:vertAlign w:val="superscript"/>
        </w:rPr>
        <w:t>er</w:t>
      </w:r>
      <w:r w:rsidRPr="00082751">
        <w:rPr>
          <w:rFonts w:ascii="Verdana" w:cs="Arial" w:hAnsi="Verdana"/>
          <w:b/>
          <w:sz w:val="20"/>
          <w:szCs w:val="20"/>
        </w:rPr>
        <w:t xml:space="preserve"> jour d’un mois</w:t>
      </w:r>
      <w:r w:rsidRPr="00082751">
        <w:rPr>
          <w:rFonts w:ascii="Verdana" w:cs="Arial" w:hAnsi="Verdana"/>
          <w:sz w:val="20"/>
          <w:szCs w:val="20"/>
        </w:rPr>
        <w:t xml:space="preserve">, </w:t>
      </w:r>
    </w:p>
    <w:p w:rsidP="005C7A6E" w:rsidR="005C7A6E" w:rsidRDefault="005C7A6E" w:rsidRPr="00082751">
      <w:pPr>
        <w:pStyle w:val="Sansinterligne"/>
        <w:numPr>
          <w:ilvl w:val="0"/>
          <w:numId w:val="36"/>
        </w:numPr>
        <w:jc w:val="both"/>
        <w:rPr>
          <w:rFonts w:ascii="Verdana" w:cs="Arial" w:hAnsi="Verdana"/>
          <w:sz w:val="20"/>
          <w:szCs w:val="20"/>
        </w:rPr>
      </w:pPr>
      <w:r w:rsidRPr="00082751">
        <w:rPr>
          <w:rFonts w:ascii="Verdana" w:cs="Arial" w:hAnsi="Verdana"/>
          <w:sz w:val="20"/>
          <w:szCs w:val="20"/>
        </w:rPr>
        <w:t xml:space="preserve">de la </w:t>
      </w:r>
      <w:r w:rsidRPr="00082751">
        <w:rPr>
          <w:rFonts w:ascii="Verdana" w:cs="Arial" w:hAnsi="Verdana"/>
          <w:b/>
          <w:sz w:val="20"/>
          <w:szCs w:val="20"/>
        </w:rPr>
        <w:t>durée et de la répartition</w:t>
      </w:r>
      <w:r w:rsidRPr="00082751">
        <w:rPr>
          <w:rFonts w:ascii="Verdana" w:cs="Arial" w:hAnsi="Verdana"/>
          <w:sz w:val="20"/>
          <w:szCs w:val="20"/>
        </w:rPr>
        <w:t xml:space="preserve"> du temps travaillé souhaitée.</w:t>
      </w:r>
    </w:p>
    <w:p w:rsidP="005C7A6E" w:rsidR="005C7A6E" w:rsidRDefault="005C7A6E" w:rsidRPr="00082751">
      <w:pPr>
        <w:widowControl w:val="0"/>
        <w:tabs>
          <w:tab w:pos="709" w:val="num"/>
        </w:tabs>
        <w:adjustRightInd w:val="0"/>
        <w:spacing w:after="120"/>
        <w:contextualSpacing/>
        <w:rPr>
          <w:rFonts w:ascii="Verdana" w:hAnsi="Verdana"/>
          <w:color w:themeColor="accent1" w:themeShade="80" w:val="244061"/>
          <w:sz w:val="20"/>
          <w:szCs w:val="20"/>
          <w:u w:val="single"/>
        </w:rPr>
      </w:pPr>
      <w:bookmarkStart w:id="54" w:name="_Toc509329105"/>
    </w:p>
    <w:p w:rsidP="005C7A6E" w:rsidR="005C7A6E" w:rsidRDefault="005C7A6E" w:rsidRPr="00082751">
      <w:pPr>
        <w:pStyle w:val="Titre5"/>
        <w:numPr>
          <w:ilvl w:val="0"/>
          <w:numId w:val="48"/>
        </w:numPr>
      </w:pPr>
      <w:bookmarkStart w:id="55" w:name="_Toc81298303"/>
      <w:r w:rsidRPr="00082751">
        <w:t>L’examen des demandes</w:t>
      </w:r>
      <w:bookmarkEnd w:id="54"/>
      <w:bookmarkEnd w:id="55"/>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color w:themeColor="text1" w:val="000000"/>
          <w:sz w:val="20"/>
          <w:szCs w:val="20"/>
        </w:rPr>
      </w:pPr>
      <w:r w:rsidRPr="00082751">
        <w:rPr>
          <w:rFonts w:ascii="Verdana" w:cs="Arial" w:hAnsi="Verdana"/>
          <w:color w:themeColor="text1" w:val="000000"/>
          <w:sz w:val="20"/>
          <w:szCs w:val="20"/>
        </w:rPr>
        <w:t xml:space="preserve">La Direction des Ressources Humaines s'engage à accuser réception et à répondre dans un délai </w:t>
      </w:r>
      <w:r w:rsidRPr="00082751">
        <w:rPr>
          <w:rFonts w:ascii="Verdana" w:cs="Arial" w:hAnsi="Verdana"/>
          <w:b/>
          <w:color w:themeColor="text1" w:val="000000"/>
          <w:sz w:val="20"/>
          <w:szCs w:val="20"/>
        </w:rPr>
        <w:t>de deux mois maximum</w:t>
      </w:r>
      <w:r w:rsidRPr="00082751">
        <w:rPr>
          <w:rFonts w:ascii="Verdana" w:cs="Arial" w:hAnsi="Verdana"/>
          <w:color w:themeColor="text1" w:val="000000"/>
          <w:sz w:val="20"/>
          <w:szCs w:val="20"/>
        </w:rPr>
        <w:t xml:space="preserve"> à compter de la date de réception de la demande à son service.</w:t>
      </w:r>
    </w:p>
    <w:p w:rsidP="005C7A6E" w:rsidR="005C7A6E" w:rsidRDefault="005C7A6E" w:rsidRPr="00082751">
      <w:pPr>
        <w:pStyle w:val="Sansinterligne"/>
        <w:jc w:val="both"/>
        <w:rPr>
          <w:rFonts w:ascii="Verdana" w:cs="Arial" w:hAnsi="Verdana"/>
          <w:color w:themeColor="text1" w:val="000000"/>
          <w:sz w:val="20"/>
          <w:szCs w:val="20"/>
        </w:rPr>
      </w:pPr>
    </w:p>
    <w:p w:rsidP="005C7A6E" w:rsidR="005C7A6E" w:rsidRDefault="005C7A6E" w:rsidRPr="00082751">
      <w:pPr>
        <w:pStyle w:val="Paragraphedeliste"/>
        <w:widowControl w:val="0"/>
        <w:numPr>
          <w:ilvl w:val="0"/>
          <w:numId w:val="44"/>
        </w:numPr>
        <w:tabs>
          <w:tab w:pos="1026" w:val="left"/>
        </w:tabs>
        <w:spacing w:before="19" w:line="280" w:lineRule="exact"/>
        <w:jc w:val="both"/>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Les candidatures sont examinées par la Direction des Ressources Humaines, qui donne une </w:t>
      </w:r>
      <w:r w:rsidRPr="00082751">
        <w:rPr>
          <w:rFonts w:ascii="Verdana" w:cs="Calibri" w:eastAsia="Calibri" w:hAnsi="Verdana"/>
          <w:b/>
          <w:color w:themeColor="text1" w:val="000000"/>
          <w:sz w:val="20"/>
          <w:szCs w:val="20"/>
        </w:rPr>
        <w:t>suite favorable après avis du responsable hiérarchique</w:t>
      </w:r>
      <w:r w:rsidRPr="00082751">
        <w:rPr>
          <w:rFonts w:ascii="Verdana" w:cs="Calibri" w:eastAsia="Calibri" w:hAnsi="Verdana"/>
          <w:color w:themeColor="text1" w:val="000000"/>
          <w:sz w:val="20"/>
          <w:szCs w:val="20"/>
        </w:rPr>
        <w:t xml:space="preserve"> dans les cas où elle estime la demande </w:t>
      </w:r>
      <w:r w:rsidRPr="00082751">
        <w:rPr>
          <w:rFonts w:ascii="Verdana" w:cs="Calibri" w:eastAsia="Calibri" w:hAnsi="Verdana"/>
          <w:b/>
          <w:color w:themeColor="text1" w:val="000000"/>
          <w:sz w:val="20"/>
          <w:szCs w:val="20"/>
        </w:rPr>
        <w:t>compatible</w:t>
      </w:r>
      <w:r w:rsidRPr="00082751">
        <w:rPr>
          <w:rFonts w:ascii="Verdana" w:cs="Calibri" w:eastAsia="Calibri" w:hAnsi="Verdana"/>
          <w:color w:themeColor="text1" w:val="000000"/>
          <w:sz w:val="20"/>
          <w:szCs w:val="20"/>
        </w:rPr>
        <w:t xml:space="preserve"> avec l’organisation du travail et les nécessités du service. </w:t>
      </w:r>
    </w:p>
    <w:p w:rsidP="005C7A6E" w:rsidR="005C7A6E" w:rsidRDefault="005C7A6E" w:rsidRPr="00082751">
      <w:pPr>
        <w:pStyle w:val="Paragraphedeliste"/>
        <w:rPr>
          <w:rFonts w:ascii="Verdana" w:cs="Calibri" w:eastAsia="Calibri" w:hAnsi="Verdana"/>
          <w:color w:themeColor="text1" w:val="000000"/>
          <w:sz w:val="20"/>
          <w:szCs w:val="20"/>
        </w:rPr>
      </w:pPr>
    </w:p>
    <w:p w:rsidP="005C7A6E" w:rsidR="005C7A6E" w:rsidRDefault="005C7A6E" w:rsidRPr="00082751">
      <w:pPr>
        <w:pStyle w:val="Paragraphedeliste"/>
        <w:widowControl w:val="0"/>
        <w:numPr>
          <w:ilvl w:val="0"/>
          <w:numId w:val="44"/>
        </w:numPr>
        <w:tabs>
          <w:tab w:pos="1026" w:val="left"/>
        </w:tabs>
        <w:spacing w:before="19" w:line="280" w:lineRule="exact"/>
        <w:jc w:val="both"/>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Lorsque, sur l’emploi à temps plein tenu par le salarié, le travail à temps partiel est </w:t>
      </w:r>
      <w:r w:rsidRPr="00082751">
        <w:rPr>
          <w:rFonts w:ascii="Verdana" w:cs="Calibri" w:eastAsia="Calibri" w:hAnsi="Verdana"/>
          <w:b/>
          <w:color w:themeColor="text1" w:val="000000"/>
          <w:sz w:val="20"/>
          <w:szCs w:val="20"/>
        </w:rPr>
        <w:t>incompatible avec le fonctionnement du service</w:t>
      </w:r>
      <w:r w:rsidRPr="00082751">
        <w:rPr>
          <w:rFonts w:ascii="Verdana" w:cs="Calibri" w:eastAsia="Calibri" w:hAnsi="Verdana"/>
          <w:color w:themeColor="text1" w:val="000000"/>
          <w:sz w:val="20"/>
          <w:szCs w:val="20"/>
        </w:rPr>
        <w:t>, la Direction des Ressources Humaines pourra, après recherche de solutions avec le responsable hiérarchique et le salarié</w:t>
      </w:r>
      <w:r>
        <w:rPr>
          <w:rFonts w:ascii="Verdana" w:cs="Calibri" w:eastAsia="Calibri" w:hAnsi="Verdana"/>
          <w:color w:themeColor="text1" w:val="000000"/>
          <w:sz w:val="20"/>
          <w:szCs w:val="20"/>
        </w:rPr>
        <w:t xml:space="preserve">, </w:t>
      </w:r>
      <w:r w:rsidRPr="00082751">
        <w:rPr>
          <w:rFonts w:ascii="Verdana" w:cs="Calibri" w:eastAsia="Calibri" w:hAnsi="Verdana"/>
          <w:color w:themeColor="text1" w:val="000000"/>
          <w:sz w:val="20"/>
          <w:szCs w:val="20"/>
        </w:rPr>
        <w:t>proposer à ce dernier les emplois disponibles conformes à sa qualification et compatibles avec un horaire à temps partiel ou un emploi à temps partiel ne ressortissant pas à sa catégorie professionnelle ou un emploi à temps partiel non équivalent dès lors que ce passage à temps partiel n’aura pas d’impact sur le bon fonctionnement de l’entreprise.</w:t>
      </w:r>
    </w:p>
    <w:p w:rsidP="005C7A6E" w:rsidR="005C7A6E" w:rsidRDefault="005C7A6E" w:rsidRPr="00082751">
      <w:pPr>
        <w:widowControl w:val="0"/>
        <w:tabs>
          <w:tab w:pos="1026" w:val="left"/>
        </w:tabs>
        <w:spacing w:before="19" w:line="280" w:lineRule="exact"/>
        <w:rPr>
          <w:rFonts w:ascii="Verdana" w:cs="Calibri" w:eastAsia="Calibri" w:hAnsi="Verdana"/>
          <w:color w:themeColor="text1" w:val="000000"/>
          <w:sz w:val="20"/>
          <w:szCs w:val="20"/>
        </w:rPr>
      </w:pPr>
    </w:p>
    <w:p w:rsidP="005C7A6E" w:rsidR="005C7A6E" w:rsidRDefault="005C7A6E" w:rsidRPr="00082751">
      <w:pPr>
        <w:pStyle w:val="Sansinterligne"/>
        <w:jc w:val="both"/>
        <w:rPr>
          <w:rFonts w:ascii="Verdana" w:cs="Arial" w:hAnsi="Verdana"/>
          <w:color w:themeColor="text1" w:val="000000"/>
          <w:sz w:val="20"/>
          <w:szCs w:val="20"/>
        </w:rPr>
      </w:pPr>
      <w:r w:rsidRPr="00082751">
        <w:rPr>
          <w:rFonts w:ascii="Verdana" w:cs="Arial" w:hAnsi="Verdana"/>
          <w:color w:themeColor="text1" w:val="000000"/>
          <w:sz w:val="20"/>
          <w:szCs w:val="20"/>
        </w:rPr>
        <w:t>Cette proposition pourra notamment porter sur un autre emploi permettant la mise en place d’un travail à temps partiel ou une mutation dans un autre établissement de la société.</w:t>
      </w:r>
    </w:p>
    <w:p w:rsidP="005C7A6E" w:rsidR="005C7A6E" w:rsidRDefault="005C7A6E" w:rsidRPr="00082751">
      <w:pPr>
        <w:pStyle w:val="Sansinterligne"/>
        <w:jc w:val="both"/>
        <w:rPr>
          <w:rFonts w:ascii="Verdana" w:cs="Arial" w:hAnsi="Verdana"/>
          <w:color w:themeColor="text1" w:val="000000"/>
          <w:sz w:val="20"/>
          <w:szCs w:val="20"/>
        </w:rPr>
      </w:pPr>
    </w:p>
    <w:p w:rsidP="005C7A6E" w:rsidR="005C7A6E" w:rsidRDefault="005C7A6E" w:rsidRPr="00082751">
      <w:pPr>
        <w:pStyle w:val="Sansinterligne"/>
        <w:numPr>
          <w:ilvl w:val="0"/>
          <w:numId w:val="45"/>
        </w:numPr>
        <w:jc w:val="both"/>
        <w:rPr>
          <w:rFonts w:ascii="Verdana" w:cs="Arial" w:hAnsi="Verdana"/>
          <w:color w:themeColor="text1" w:val="000000"/>
          <w:sz w:val="20"/>
          <w:szCs w:val="20"/>
        </w:rPr>
      </w:pPr>
      <w:r w:rsidRPr="00082751">
        <w:rPr>
          <w:rFonts w:ascii="Verdana" w:cs="Arial" w:hAnsi="Verdana"/>
          <w:color w:themeColor="text1" w:val="000000"/>
          <w:sz w:val="20"/>
          <w:szCs w:val="20"/>
        </w:rPr>
        <w:t xml:space="preserve">En cas de </w:t>
      </w:r>
      <w:r w:rsidRPr="00082751">
        <w:rPr>
          <w:rFonts w:ascii="Verdana" w:cs="Arial" w:hAnsi="Verdana"/>
          <w:b/>
          <w:color w:themeColor="text1" w:val="000000"/>
          <w:sz w:val="20"/>
          <w:szCs w:val="20"/>
        </w:rPr>
        <w:t>refus</w:t>
      </w:r>
      <w:r w:rsidRPr="00082751">
        <w:rPr>
          <w:rFonts w:ascii="Verdana" w:cs="Arial" w:hAnsi="Verdana"/>
          <w:color w:themeColor="text1" w:val="000000"/>
          <w:sz w:val="20"/>
          <w:szCs w:val="20"/>
        </w:rPr>
        <w:t xml:space="preserve"> de la demande de passage à temps partiel, celui-ci </w:t>
      </w:r>
      <w:r w:rsidRPr="00082751">
        <w:rPr>
          <w:rFonts w:ascii="Verdana" w:cs="Arial" w:hAnsi="Verdana"/>
          <w:b/>
          <w:color w:themeColor="text1" w:val="000000"/>
          <w:sz w:val="20"/>
          <w:szCs w:val="20"/>
        </w:rPr>
        <w:t xml:space="preserve">sera motivé </w:t>
      </w:r>
      <w:r w:rsidRPr="00082751">
        <w:rPr>
          <w:rFonts w:ascii="Verdana" w:cs="Arial" w:hAnsi="Verdana"/>
          <w:color w:themeColor="text1" w:val="000000"/>
          <w:sz w:val="20"/>
          <w:szCs w:val="20"/>
        </w:rPr>
        <w:t>auprès du collaborateur concerné dans le cadre de la réponse faite au collaborateur.</w:t>
      </w:r>
    </w:p>
    <w:p w:rsidP="005C7A6E" w:rsidR="005C7A6E" w:rsidRDefault="005C7A6E" w:rsidRPr="00082751">
      <w:pPr>
        <w:pStyle w:val="Sansinterligne"/>
        <w:ind w:left="720"/>
        <w:jc w:val="both"/>
        <w:rPr>
          <w:rFonts w:ascii="Verdana" w:cs="Arial" w:hAnsi="Verdana"/>
          <w:color w:themeColor="text1" w:val="000000"/>
          <w:sz w:val="20"/>
          <w:szCs w:val="20"/>
        </w:rPr>
      </w:pPr>
    </w:p>
    <w:p w:rsidP="005C7A6E" w:rsidR="005C7A6E" w:rsidRDefault="005C7A6E" w:rsidRPr="00082751">
      <w:pPr>
        <w:pStyle w:val="Titre5"/>
        <w:numPr>
          <w:ilvl w:val="0"/>
          <w:numId w:val="48"/>
        </w:numPr>
      </w:pPr>
      <w:bookmarkStart w:id="56" w:name="_Toc81298304"/>
      <w:r w:rsidRPr="00082751">
        <w:t>Critères d’analyse de la demande de travail à temps partiel</w:t>
      </w:r>
      <w:bookmarkEnd w:id="56"/>
    </w:p>
    <w:p w:rsidP="005C7A6E" w:rsidR="005C7A6E" w:rsidRDefault="005C7A6E" w:rsidRPr="00082751">
      <w:pPr>
        <w:widowControl w:val="0"/>
        <w:tabs>
          <w:tab w:pos="1026" w:val="left"/>
        </w:tabs>
        <w:spacing w:before="19" w:line="280" w:lineRule="exact"/>
        <w:ind w:left="1134" w:right="1127"/>
        <w:rPr>
          <w:rFonts w:ascii="Verdana" w:cs="Calibri" w:eastAsia="Calibri" w:hAnsi="Verdana"/>
          <w:color w:themeColor="text1" w:val="000000"/>
          <w:sz w:val="20"/>
          <w:szCs w:val="20"/>
        </w:rPr>
      </w:pPr>
    </w:p>
    <w:p w:rsidP="005C7A6E" w:rsidR="005C7A6E" w:rsidRDefault="005C7A6E" w:rsidRPr="00082751">
      <w:pPr>
        <w:rPr>
          <w:rFonts w:ascii="Verdana" w:eastAsia="Wingdings" w:hAnsi="Verdana"/>
          <w:sz w:val="20"/>
          <w:szCs w:val="20"/>
        </w:rPr>
      </w:pPr>
      <w:r w:rsidRPr="00082751">
        <w:rPr>
          <w:rFonts w:ascii="Verdana" w:cs="Calibri" w:eastAsia="Wingdings" w:hAnsi="Verdana"/>
          <w:b/>
          <w:sz w:val="20"/>
          <w:szCs w:val="20"/>
        </w:rPr>
        <w:t>L’acceptation ou le refus</w:t>
      </w:r>
      <w:r w:rsidRPr="00082751">
        <w:rPr>
          <w:rFonts w:ascii="Verdana" w:cs="Calibri" w:eastAsia="Wingdings" w:hAnsi="Verdana"/>
          <w:sz w:val="20"/>
          <w:szCs w:val="20"/>
        </w:rPr>
        <w:t xml:space="preserve"> de la demande de travail à temps partiel par le chef de service </w:t>
      </w:r>
      <w:r>
        <w:rPr>
          <w:rFonts w:ascii="Verdana" w:cs="Calibri" w:eastAsia="Wingdings" w:hAnsi="Verdana"/>
          <w:sz w:val="20"/>
          <w:szCs w:val="20"/>
        </w:rPr>
        <w:t>et la Direction des Ressources Humaines se basera</w:t>
      </w:r>
      <w:r w:rsidRPr="00082751">
        <w:rPr>
          <w:rFonts w:ascii="Verdana" w:cs="Calibri" w:eastAsia="Wingdings" w:hAnsi="Verdana"/>
          <w:sz w:val="20"/>
          <w:szCs w:val="20"/>
        </w:rPr>
        <w:t xml:space="preserve"> sur les critères suivants :  </w:t>
      </w:r>
    </w:p>
    <w:p w:rsidP="005C7A6E" w:rsidR="005C7A6E" w:rsidRDefault="005C7A6E" w:rsidRPr="00082751">
      <w:pPr>
        <w:widowControl w:val="0"/>
        <w:tabs>
          <w:tab w:pos="1026" w:val="left"/>
        </w:tabs>
        <w:spacing w:before="19" w:line="280" w:lineRule="exact"/>
        <w:ind w:right="1127"/>
        <w:rPr>
          <w:rFonts w:ascii="Verdana" w:cs="Calibri" w:eastAsia="Calibri" w:hAnsi="Verdana"/>
          <w:color w:themeColor="text1" w:val="000000"/>
          <w:sz w:val="20"/>
          <w:szCs w:val="20"/>
        </w:rPr>
      </w:pPr>
    </w:p>
    <w:p w:rsidP="005C7A6E" w:rsidR="005C7A6E" w:rsidRDefault="005C7A6E" w:rsidRPr="00082751">
      <w:pPr>
        <w:numPr>
          <w:ilvl w:val="0"/>
          <w:numId w:val="40"/>
        </w:numPr>
        <w:ind w:hanging="567" w:left="1134"/>
        <w:rPr>
          <w:rFonts w:ascii="Verdana" w:eastAsia="Wingdings" w:hAnsi="Verdana"/>
          <w:sz w:val="20"/>
          <w:szCs w:val="20"/>
        </w:rPr>
      </w:pPr>
      <w:r w:rsidRPr="00082751">
        <w:rPr>
          <w:rFonts w:ascii="Verdana" w:cs="Calibri" w:eastAsia="Wingdings" w:hAnsi="Verdana"/>
          <w:b/>
          <w:sz w:val="20"/>
          <w:szCs w:val="20"/>
        </w:rPr>
        <w:t>Pas d’impact majeur sur la charge de travail globale du service</w:t>
      </w:r>
      <w:r w:rsidRPr="00082751">
        <w:rPr>
          <w:rFonts w:ascii="Verdana" w:cs="Calibri" w:eastAsia="Wingdings" w:hAnsi="Verdana"/>
          <w:sz w:val="20"/>
          <w:szCs w:val="20"/>
        </w:rPr>
        <w:t> : la réorganisation du poste de travail du salarié peut avoir un impact sur l’organisation du travail de ses collègues mais pa</w:t>
      </w:r>
      <w:r>
        <w:rPr>
          <w:rFonts w:ascii="Verdana" w:cs="Calibri" w:eastAsia="Wingdings" w:hAnsi="Verdana"/>
          <w:sz w:val="20"/>
          <w:szCs w:val="20"/>
        </w:rPr>
        <w:t>s de surcharge de travail pour c</w:t>
      </w:r>
      <w:r w:rsidRPr="00082751">
        <w:rPr>
          <w:rFonts w:ascii="Verdana" w:cs="Calibri" w:eastAsia="Wingdings" w:hAnsi="Verdana"/>
          <w:sz w:val="20"/>
          <w:szCs w:val="20"/>
        </w:rPr>
        <w:t xml:space="preserve">es derniers, dans le périmètre du service concerné. </w:t>
      </w:r>
    </w:p>
    <w:p w:rsidP="005C7A6E" w:rsidR="005C7A6E" w:rsidRDefault="005C7A6E" w:rsidRPr="00082751">
      <w:pPr>
        <w:numPr>
          <w:ilvl w:val="0"/>
          <w:numId w:val="40"/>
        </w:numPr>
        <w:ind w:hanging="567" w:left="1134"/>
        <w:rPr>
          <w:rFonts w:ascii="Verdana" w:eastAsia="Wingdings" w:hAnsi="Verdana"/>
          <w:sz w:val="20"/>
          <w:szCs w:val="20"/>
        </w:rPr>
      </w:pPr>
      <w:r w:rsidRPr="00082751">
        <w:rPr>
          <w:rFonts w:ascii="Verdana" w:cs="Calibri" w:eastAsia="Wingdings" w:hAnsi="Verdana"/>
          <w:b/>
          <w:sz w:val="20"/>
          <w:szCs w:val="20"/>
        </w:rPr>
        <w:t xml:space="preserve">Pas d’impact majeur sur la charge de travail du poste en question </w:t>
      </w:r>
      <w:r w:rsidRPr="00082751">
        <w:rPr>
          <w:rFonts w:ascii="Verdana" w:cs="Calibri" w:eastAsia="Wingdings" w:hAnsi="Verdana"/>
          <w:sz w:val="20"/>
          <w:szCs w:val="20"/>
        </w:rPr>
        <w:t>;</w:t>
      </w:r>
    </w:p>
    <w:p w:rsidP="005C7A6E" w:rsidR="005C7A6E" w:rsidRDefault="005C7A6E" w:rsidRPr="00082751">
      <w:pPr>
        <w:widowControl w:val="0"/>
        <w:tabs>
          <w:tab w:pos="1026" w:val="left"/>
        </w:tabs>
        <w:spacing w:before="19" w:line="280" w:lineRule="exact"/>
        <w:ind w:right="1127"/>
        <w:rPr>
          <w:rFonts w:ascii="Verdana" w:cs="Calibri" w:eastAsia="Calibri" w:hAnsi="Verdana"/>
          <w:color w:themeColor="text1" w:val="000000"/>
          <w:sz w:val="20"/>
          <w:szCs w:val="20"/>
        </w:rPr>
      </w:pPr>
    </w:p>
    <w:p w:rsidP="005C7A6E" w:rsidR="005C7A6E" w:rsidRDefault="005C7A6E" w:rsidRPr="00082751">
      <w:pPr>
        <w:widowControl w:val="0"/>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Les parties ont convenu que </w:t>
      </w:r>
      <w:r w:rsidRPr="00082751">
        <w:rPr>
          <w:rFonts w:ascii="Verdana" w:cs="Calibri" w:eastAsia="Calibri" w:hAnsi="Verdana"/>
          <w:b/>
          <w:color w:themeColor="text1" w:val="000000"/>
          <w:sz w:val="20"/>
          <w:szCs w:val="20"/>
          <w:u w:val="single"/>
        </w:rPr>
        <w:t>les critères objectifs</w:t>
      </w:r>
      <w:r w:rsidRPr="00082751">
        <w:rPr>
          <w:rFonts w:ascii="Verdana" w:cs="Calibri" w:eastAsia="Calibri" w:hAnsi="Verdana"/>
          <w:color w:themeColor="text1" w:val="000000"/>
          <w:sz w:val="20"/>
          <w:szCs w:val="20"/>
        </w:rPr>
        <w:t xml:space="preserve"> suivants seront pris en considération, pour la prise de décision relative à la demande de travail à temps partiel formulée par le salarié. </w:t>
      </w:r>
    </w:p>
    <w:p w:rsidP="005C7A6E" w:rsidR="005C7A6E" w:rsidRDefault="005C7A6E" w:rsidRPr="00082751">
      <w:pPr>
        <w:widowControl w:val="0"/>
        <w:tabs>
          <w:tab w:pos="1026" w:val="left"/>
        </w:tabs>
        <w:spacing w:before="19" w:line="280" w:lineRule="exact"/>
        <w:ind w:right="12"/>
        <w:rPr>
          <w:rFonts w:ascii="Verdana" w:cs="Calibri" w:eastAsia="Calibri" w:hAnsi="Verdana"/>
          <w:color w:themeColor="text1" w:val="000000"/>
          <w:sz w:val="20"/>
          <w:szCs w:val="20"/>
        </w:rPr>
      </w:pPr>
    </w:p>
    <w:p w:rsidP="005C7A6E" w:rsidR="005C7A6E" w:rsidRDefault="005C7A6E">
      <w:pPr>
        <w:widowControl w:val="0"/>
        <w:tabs>
          <w:tab w:pos="1026" w:val="left"/>
        </w:tabs>
        <w:spacing w:before="19" w:line="280" w:lineRule="exact"/>
        <w:ind w:right="1127"/>
        <w:rPr>
          <w:rFonts w:ascii="Verdana" w:cs="Calibri" w:eastAsia="Calibri" w:hAnsi="Verdana"/>
          <w:color w:themeColor="text1" w:val="000000"/>
          <w:sz w:val="20"/>
          <w:szCs w:val="20"/>
        </w:rPr>
      </w:pPr>
      <w:r w:rsidRPr="00082751">
        <w:rPr>
          <w:rFonts w:ascii="Verdana" w:cs="Calibri" w:eastAsia="Calibri" w:hAnsi="Verdana"/>
          <w:b/>
          <w:color w:themeColor="accent1" w:themeShade="80" w:val="244061"/>
          <w:sz w:val="20"/>
          <w:szCs w:val="20"/>
        </w:rPr>
        <w:t>Critères objectifs pris en considération</w:t>
      </w:r>
      <w:r w:rsidRPr="00082751">
        <w:rPr>
          <w:rFonts w:ascii="Verdana" w:cs="Calibri" w:eastAsia="Calibri" w:hAnsi="Verdana"/>
          <w:color w:themeColor="accent1" w:themeShade="80" w:val="244061"/>
          <w:sz w:val="20"/>
          <w:szCs w:val="20"/>
        </w:rPr>
        <w:t> </w:t>
      </w:r>
      <w:r w:rsidRPr="00082751">
        <w:rPr>
          <w:rFonts w:ascii="Verdana" w:cs="Calibri" w:eastAsia="Calibri" w:hAnsi="Verdana"/>
          <w:color w:themeColor="text1" w:val="000000"/>
          <w:sz w:val="20"/>
          <w:szCs w:val="20"/>
        </w:rPr>
        <w:t>:</w:t>
      </w:r>
    </w:p>
    <w:p w:rsidP="005C7A6E" w:rsidR="005C7A6E" w:rsidRDefault="005C7A6E" w:rsidRPr="00082751">
      <w:pPr>
        <w:widowControl w:val="0"/>
        <w:tabs>
          <w:tab w:pos="1026" w:val="left"/>
        </w:tabs>
        <w:spacing w:before="19" w:line="280" w:lineRule="exact"/>
        <w:ind w:right="1127"/>
        <w:rPr>
          <w:rFonts w:ascii="Verdana" w:cs="Calibri" w:eastAsia="Calibri" w:hAnsi="Verdana"/>
          <w:color w:themeColor="text1" w:val="000000"/>
          <w:sz w:val="20"/>
          <w:szCs w:val="20"/>
        </w:rPr>
      </w:pPr>
    </w:p>
    <w:p w:rsidP="00084672" w:rsidR="005C7A6E" w:rsidRDefault="005C7A6E" w:rsidRPr="00082751">
      <w:pPr>
        <w:pStyle w:val="Paragraphedeliste"/>
        <w:widowControl w:val="0"/>
        <w:numPr>
          <w:ilvl w:val="0"/>
          <w:numId w:val="29"/>
        </w:numPr>
        <w:tabs>
          <w:tab w:pos="1026" w:val="left"/>
        </w:tabs>
        <w:spacing w:before="19" w:line="280" w:lineRule="exact"/>
        <w:ind w:right="579"/>
        <w:rPr>
          <w:rFonts w:ascii="Verdana" w:cs="Calibri" w:eastAsia="Calibri" w:hAnsi="Verdana"/>
          <w:color w:themeColor="text1" w:val="000000"/>
          <w:sz w:val="20"/>
          <w:szCs w:val="20"/>
        </w:rPr>
      </w:pPr>
      <w:r w:rsidRPr="00082751">
        <w:rPr>
          <w:rFonts w:ascii="Verdana" w:cs="Calibri" w:eastAsia="Calibri" w:hAnsi="Verdana"/>
          <w:b/>
          <w:color w:themeColor="accent1" w:themeShade="80" w:val="244061"/>
          <w:sz w:val="20"/>
          <w:szCs w:val="20"/>
          <w:u w:val="single"/>
        </w:rPr>
        <w:t>Ceux tenant à l’organisation interne d</w:t>
      </w:r>
      <w:r w:rsidR="00084672">
        <w:rPr>
          <w:rFonts w:ascii="Verdana" w:cs="Calibri" w:eastAsia="Calibri" w:hAnsi="Verdana"/>
          <w:b/>
          <w:color w:themeColor="accent1" w:themeShade="80" w:val="244061"/>
          <w:sz w:val="20"/>
          <w:szCs w:val="20"/>
          <w:u w:val="single"/>
        </w:rPr>
        <w:t>u service</w:t>
      </w:r>
      <w:r w:rsidRPr="00082751">
        <w:rPr>
          <w:rFonts w:ascii="Verdana" w:cs="Calibri" w:eastAsia="Calibri" w:hAnsi="Verdana"/>
          <w:b/>
          <w:color w:themeColor="accent1" w:themeShade="80" w:val="244061"/>
          <w:sz w:val="20"/>
          <w:szCs w:val="20"/>
          <w:u w:val="single"/>
        </w:rPr>
        <w:t xml:space="preserve"> du salarié </w:t>
      </w:r>
      <w:r w:rsidR="00084672">
        <w:rPr>
          <w:rFonts w:ascii="Verdana" w:cs="Calibri" w:eastAsia="Calibri" w:hAnsi="Verdana"/>
          <w:b/>
          <w:color w:themeColor="accent1" w:themeShade="80" w:val="244061"/>
          <w:sz w:val="20"/>
          <w:szCs w:val="20"/>
          <w:u w:val="single"/>
        </w:rPr>
        <w:t>p</w:t>
      </w:r>
      <w:r w:rsidRPr="00082751">
        <w:rPr>
          <w:rFonts w:ascii="Verdana" w:cs="Calibri" w:eastAsia="Calibri" w:hAnsi="Verdana"/>
          <w:b/>
          <w:color w:themeColor="accent1" w:themeShade="80" w:val="244061"/>
          <w:sz w:val="20"/>
          <w:szCs w:val="20"/>
          <w:u w:val="single"/>
        </w:rPr>
        <w:t>ostulant</w:t>
      </w:r>
      <w:r w:rsidRPr="00082751">
        <w:rPr>
          <w:rFonts w:ascii="Verdana" w:cs="Calibri" w:eastAsia="Calibri" w:hAnsi="Verdana"/>
          <w:color w:themeColor="accent1" w:themeShade="80" w:val="244061"/>
          <w:sz w:val="20"/>
          <w:szCs w:val="20"/>
        </w:rPr>
        <w:t> </w:t>
      </w:r>
      <w:r w:rsidRPr="00082751">
        <w:rPr>
          <w:rFonts w:ascii="Verdana" w:cs="Calibri" w:eastAsia="Calibri" w:hAnsi="Verdana"/>
          <w:color w:themeColor="text1" w:val="000000"/>
          <w:sz w:val="20"/>
          <w:szCs w:val="20"/>
        </w:rPr>
        <w:t>:</w:t>
      </w:r>
    </w:p>
    <w:p w:rsidP="005C7A6E" w:rsidR="005C7A6E" w:rsidRDefault="005C7A6E" w:rsidRPr="00082751">
      <w:pPr>
        <w:widowControl w:val="0"/>
        <w:tabs>
          <w:tab w:pos="1026" w:val="left"/>
        </w:tabs>
        <w:spacing w:before="19" w:line="280" w:lineRule="exact"/>
        <w:ind w:left="1134" w:right="1127"/>
        <w:rPr>
          <w:rFonts w:ascii="Verdana" w:cs="Calibri" w:eastAsia="Calibri" w:hAnsi="Verdana"/>
          <w:color w:themeColor="text1" w:val="000000"/>
          <w:sz w:val="20"/>
          <w:szCs w:val="20"/>
        </w:rPr>
      </w:pPr>
    </w:p>
    <w:p w:rsidP="005C7A6E" w:rsidR="005C7A6E" w:rsidRDefault="005C7A6E" w:rsidRPr="00082751">
      <w:pPr>
        <w:widowControl w:val="0"/>
        <w:numPr>
          <w:ilvl w:val="0"/>
          <w:numId w:val="40"/>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Le nombre de salarié</w:t>
      </w:r>
      <w:r w:rsidR="00133FC2">
        <w:rPr>
          <w:rFonts w:ascii="Verdana" w:cs="Calibri" w:eastAsia="Calibri" w:hAnsi="Verdana"/>
          <w:color w:themeColor="text1" w:val="000000"/>
          <w:sz w:val="20"/>
          <w:szCs w:val="20"/>
        </w:rPr>
        <w:t>s</w:t>
      </w:r>
      <w:r w:rsidRPr="00082751">
        <w:rPr>
          <w:rFonts w:ascii="Verdana" w:cs="Calibri" w:eastAsia="Calibri" w:hAnsi="Verdana"/>
          <w:color w:themeColor="text1" w:val="000000"/>
          <w:sz w:val="20"/>
          <w:szCs w:val="20"/>
        </w:rPr>
        <w:t xml:space="preserve"> dans le service,</w:t>
      </w:r>
    </w:p>
    <w:p w:rsidP="005C7A6E" w:rsidR="005C7A6E" w:rsidRDefault="005C7A6E" w:rsidRPr="00082751">
      <w:pPr>
        <w:widowControl w:val="0"/>
        <w:numPr>
          <w:ilvl w:val="0"/>
          <w:numId w:val="40"/>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Le nombre de postes à temps partiel déjà octroyés dans le service,</w:t>
      </w:r>
    </w:p>
    <w:p w:rsidP="005C7A6E" w:rsidR="005C7A6E" w:rsidRDefault="005C7A6E" w:rsidRPr="00082751">
      <w:pPr>
        <w:widowControl w:val="0"/>
        <w:numPr>
          <w:ilvl w:val="0"/>
          <w:numId w:val="40"/>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La situation des temps partiel</w:t>
      </w:r>
      <w:r>
        <w:rPr>
          <w:rFonts w:ascii="Verdana" w:cs="Calibri" w:eastAsia="Calibri" w:hAnsi="Verdana"/>
          <w:color w:themeColor="text1" w:val="000000"/>
          <w:sz w:val="20"/>
          <w:szCs w:val="20"/>
        </w:rPr>
        <w:t>s</w:t>
      </w:r>
      <w:r w:rsidRPr="00082751">
        <w:rPr>
          <w:rFonts w:ascii="Verdana" w:cs="Calibri" w:eastAsia="Calibri" w:hAnsi="Verdana"/>
          <w:color w:themeColor="text1" w:val="000000"/>
          <w:sz w:val="20"/>
          <w:szCs w:val="20"/>
        </w:rPr>
        <w:t xml:space="preserve"> dans le service comme par exemple la présence de congés parentaux, l’analyse des jours non travaillés… ; </w:t>
      </w:r>
    </w:p>
    <w:p w:rsidP="005C7A6E" w:rsidR="005C7A6E" w:rsidRDefault="005C7A6E">
      <w:pPr>
        <w:widowControl w:val="0"/>
        <w:numPr>
          <w:ilvl w:val="0"/>
          <w:numId w:val="40"/>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La répartition du temps de travail demandé et le taux de temps souhaité,  </w:t>
      </w:r>
    </w:p>
    <w:p w:rsidP="00133FC2" w:rsidR="00133FC2" w:rsidRDefault="00133FC2" w:rsidRPr="00082751">
      <w:pPr>
        <w:widowControl w:val="0"/>
        <w:tabs>
          <w:tab w:pos="1026" w:val="left"/>
        </w:tabs>
        <w:spacing w:before="19" w:line="280" w:lineRule="exact"/>
        <w:ind w:left="1854" w:right="12"/>
        <w:rPr>
          <w:rFonts w:ascii="Verdana" w:cs="Calibri" w:eastAsia="Calibri" w:hAnsi="Verdana"/>
          <w:color w:themeColor="text1" w:val="000000"/>
          <w:sz w:val="20"/>
          <w:szCs w:val="20"/>
        </w:rPr>
      </w:pPr>
    </w:p>
    <w:p w:rsidP="005C7A6E" w:rsidR="005C7A6E" w:rsidRDefault="005C7A6E" w:rsidRPr="00082751">
      <w:pPr>
        <w:pStyle w:val="Paragraphedeliste"/>
        <w:widowControl w:val="0"/>
        <w:numPr>
          <w:ilvl w:val="0"/>
          <w:numId w:val="29"/>
        </w:numPr>
        <w:tabs>
          <w:tab w:pos="1026" w:val="left"/>
        </w:tabs>
        <w:spacing w:before="19" w:line="280" w:lineRule="exact"/>
        <w:ind w:right="1127"/>
        <w:rPr>
          <w:rFonts w:ascii="Verdana" w:cs="Calibri" w:eastAsia="Calibri" w:hAnsi="Verdana"/>
          <w:color w:themeColor="text1" w:val="000000"/>
          <w:sz w:val="20"/>
          <w:szCs w:val="20"/>
        </w:rPr>
      </w:pPr>
      <w:r w:rsidRPr="00082751">
        <w:rPr>
          <w:rFonts w:ascii="Verdana" w:cs="Calibri" w:eastAsia="Calibri" w:hAnsi="Verdana"/>
          <w:b/>
          <w:color w:themeColor="accent1" w:themeShade="80" w:val="244061"/>
          <w:sz w:val="20"/>
          <w:szCs w:val="20"/>
          <w:u w:val="single"/>
        </w:rPr>
        <w:t>Ceux tenant à la situation personnelle du postulant</w:t>
      </w:r>
      <w:r w:rsidRPr="00082751">
        <w:rPr>
          <w:rFonts w:ascii="Verdana" w:cs="Calibri" w:eastAsia="Calibri" w:hAnsi="Verdana"/>
          <w:color w:themeColor="accent1" w:themeShade="80" w:val="244061"/>
          <w:sz w:val="20"/>
          <w:szCs w:val="20"/>
        </w:rPr>
        <w:t> </w:t>
      </w:r>
      <w:r w:rsidRPr="00082751">
        <w:rPr>
          <w:rFonts w:ascii="Verdana" w:cs="Calibri" w:eastAsia="Calibri" w:hAnsi="Verdana"/>
          <w:color w:themeColor="text1" w:val="000000"/>
          <w:sz w:val="20"/>
          <w:szCs w:val="20"/>
        </w:rPr>
        <w:t>:</w:t>
      </w:r>
    </w:p>
    <w:p w:rsidP="005C7A6E" w:rsidR="005C7A6E" w:rsidRDefault="005C7A6E" w:rsidRPr="00082751">
      <w:pPr>
        <w:widowControl w:val="0"/>
        <w:tabs>
          <w:tab w:pos="1026" w:val="left"/>
        </w:tabs>
        <w:spacing w:before="19" w:line="280" w:lineRule="exact"/>
        <w:ind w:left="1134" w:right="1127"/>
        <w:rPr>
          <w:rFonts w:ascii="Verdana" w:cs="Calibri" w:eastAsia="Calibri" w:hAnsi="Verdana"/>
          <w:color w:themeColor="text1" w:val="000000"/>
          <w:sz w:val="20"/>
          <w:szCs w:val="20"/>
        </w:rPr>
      </w:pPr>
    </w:p>
    <w:p w:rsidP="005C7A6E" w:rsidR="005C7A6E" w:rsidRDefault="005C7A6E" w:rsidRPr="00082751">
      <w:pPr>
        <w:widowControl w:val="0"/>
        <w:numPr>
          <w:ilvl w:val="0"/>
          <w:numId w:val="41"/>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Sa fonction et ses missions,</w:t>
      </w:r>
    </w:p>
    <w:p w:rsidP="005C7A6E" w:rsidR="005C7A6E" w:rsidRDefault="005C7A6E" w:rsidRPr="00082751">
      <w:pPr>
        <w:widowControl w:val="0"/>
        <w:numPr>
          <w:ilvl w:val="0"/>
          <w:numId w:val="41"/>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Le nombre de personnes dans le service ayant les mêmes attributions,</w:t>
      </w:r>
    </w:p>
    <w:p w:rsidP="005C7A6E" w:rsidR="005C7A6E" w:rsidRDefault="005C7A6E" w:rsidRPr="00082751">
      <w:pPr>
        <w:widowControl w:val="0"/>
        <w:numPr>
          <w:ilvl w:val="0"/>
          <w:numId w:val="41"/>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L’attribution antérieure du bénéfice d’un temps partiel,</w:t>
      </w:r>
    </w:p>
    <w:p w:rsidP="005C7A6E" w:rsidR="005C7A6E" w:rsidRDefault="005C7A6E">
      <w:pPr>
        <w:widowControl w:val="0"/>
        <w:numPr>
          <w:ilvl w:val="0"/>
          <w:numId w:val="41"/>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La survenance d’un accident grave de la vie,</w:t>
      </w:r>
    </w:p>
    <w:p w:rsidP="00E02D19" w:rsidR="00E02D19" w:rsidRDefault="00E02D19">
      <w:pPr>
        <w:widowControl w:val="0"/>
        <w:tabs>
          <w:tab w:pos="1026" w:val="left"/>
        </w:tabs>
        <w:spacing w:before="19" w:line="280" w:lineRule="exact"/>
        <w:ind w:left="1854" w:right="12"/>
        <w:rPr>
          <w:rFonts w:ascii="Verdana" w:cs="Calibri" w:eastAsia="Calibri" w:hAnsi="Verdana"/>
          <w:color w:themeColor="text1" w:val="000000"/>
          <w:sz w:val="20"/>
          <w:szCs w:val="20"/>
        </w:rPr>
      </w:pPr>
    </w:p>
    <w:p w:rsidP="005C7A6E" w:rsidR="005C7A6E" w:rsidRDefault="005C7A6E" w:rsidRPr="00082751">
      <w:pPr>
        <w:pStyle w:val="Titre5"/>
        <w:numPr>
          <w:ilvl w:val="0"/>
          <w:numId w:val="48"/>
        </w:numPr>
      </w:pPr>
      <w:bookmarkStart w:id="57" w:name="_Toc81298305"/>
      <w:r w:rsidRPr="00082751">
        <w:t>Pluralité de demande</w:t>
      </w:r>
      <w:r>
        <w:t>s</w:t>
      </w:r>
      <w:r w:rsidRPr="00082751">
        <w:t xml:space="preserve"> de passage à temps partiel :</w:t>
      </w:r>
      <w:bookmarkEnd w:id="57"/>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color w:themeColor="text1" w:val="000000"/>
          <w:sz w:val="20"/>
          <w:szCs w:val="20"/>
        </w:rPr>
      </w:pPr>
      <w:r w:rsidRPr="00082751">
        <w:rPr>
          <w:rFonts w:ascii="Verdana" w:cs="Arial" w:hAnsi="Verdana"/>
          <w:color w:themeColor="text1" w:val="000000"/>
          <w:sz w:val="20"/>
          <w:szCs w:val="20"/>
        </w:rPr>
        <w:t>Si plusieurs demandes de travail à temps partiel sont formulées de manière concomitante au sein d’un</w:t>
      </w:r>
      <w:r w:rsidR="00F2747F">
        <w:rPr>
          <w:rFonts w:ascii="Verdana" w:cs="Arial" w:hAnsi="Verdana"/>
          <w:color w:themeColor="text1" w:val="000000"/>
          <w:sz w:val="20"/>
          <w:szCs w:val="20"/>
        </w:rPr>
        <w:t xml:space="preserve"> service</w:t>
      </w:r>
      <w:r w:rsidRPr="00082751">
        <w:rPr>
          <w:rFonts w:ascii="Verdana" w:cs="Arial" w:hAnsi="Verdana"/>
          <w:color w:themeColor="text1" w:val="000000"/>
          <w:sz w:val="20"/>
          <w:szCs w:val="20"/>
        </w:rPr>
        <w:t xml:space="preserve">, et qu’il </w:t>
      </w:r>
      <w:r w:rsidRPr="00082751">
        <w:rPr>
          <w:rFonts w:ascii="Verdana" w:cs="Arial" w:hAnsi="Verdana"/>
          <w:b/>
          <w:color w:themeColor="text1" w:val="000000"/>
          <w:sz w:val="20"/>
          <w:szCs w:val="20"/>
        </w:rPr>
        <w:t>ne peut y être répondu favorablement sans remettre en cause l’orga</w:t>
      </w:r>
      <w:r w:rsidR="00F2747F">
        <w:rPr>
          <w:rFonts w:ascii="Verdana" w:cs="Arial" w:hAnsi="Verdana"/>
          <w:b/>
          <w:color w:themeColor="text1" w:val="000000"/>
          <w:sz w:val="20"/>
          <w:szCs w:val="20"/>
        </w:rPr>
        <w:t xml:space="preserve">nisation ou le fonctionnement du </w:t>
      </w:r>
      <w:r w:rsidRPr="00082751">
        <w:rPr>
          <w:rFonts w:ascii="Verdana" w:cs="Arial" w:hAnsi="Verdana"/>
          <w:b/>
          <w:color w:themeColor="text1" w:val="000000"/>
          <w:sz w:val="20"/>
          <w:szCs w:val="20"/>
        </w:rPr>
        <w:t>dit</w:t>
      </w:r>
      <w:r w:rsidR="00F2747F">
        <w:rPr>
          <w:rFonts w:ascii="Verdana" w:cs="Arial" w:hAnsi="Verdana"/>
          <w:b/>
          <w:color w:themeColor="text1" w:val="000000"/>
          <w:sz w:val="20"/>
          <w:szCs w:val="20"/>
        </w:rPr>
        <w:t xml:space="preserve"> service</w:t>
      </w:r>
      <w:r w:rsidRPr="00082751">
        <w:rPr>
          <w:rFonts w:ascii="Verdana" w:cs="Arial" w:hAnsi="Verdana"/>
          <w:color w:themeColor="text1" w:val="000000"/>
          <w:sz w:val="20"/>
          <w:szCs w:val="20"/>
        </w:rPr>
        <w:t xml:space="preserve"> hors solutions alternatives, </w:t>
      </w:r>
      <w:r w:rsidRPr="00082751">
        <w:rPr>
          <w:rFonts w:ascii="Verdana" w:cs="Arial" w:hAnsi="Verdana"/>
          <w:b/>
          <w:color w:themeColor="text1" w:val="000000"/>
          <w:sz w:val="20"/>
          <w:szCs w:val="20"/>
        </w:rPr>
        <w:t>un ordre de priorité</w:t>
      </w:r>
      <w:r w:rsidRPr="00082751">
        <w:rPr>
          <w:rFonts w:ascii="Verdana" w:cs="Arial" w:hAnsi="Verdana"/>
          <w:color w:themeColor="text1" w:val="000000"/>
          <w:sz w:val="20"/>
          <w:szCs w:val="20"/>
        </w:rPr>
        <w:t xml:space="preserve"> sera établi, en tenant compte de la situation personnelle des salariés demandeurs. </w:t>
      </w:r>
    </w:p>
    <w:p w:rsidP="005C7A6E" w:rsidR="005C7A6E" w:rsidRDefault="005C7A6E" w:rsidRPr="00082751">
      <w:pPr>
        <w:pStyle w:val="Sansinterligne"/>
        <w:jc w:val="both"/>
        <w:rPr>
          <w:rFonts w:ascii="Verdana" w:cs="Tahoma" w:hAnsi="Verdana"/>
          <w:b/>
          <w:color w:themeColor="text1" w:val="000000"/>
          <w:sz w:val="20"/>
          <w:szCs w:val="20"/>
        </w:rPr>
      </w:pPr>
    </w:p>
    <w:p w:rsidP="005C7A6E" w:rsidR="005C7A6E" w:rsidRDefault="005C7A6E" w:rsidRPr="00082751">
      <w:pPr>
        <w:shd w:color="auto" w:fill="FFFFFF" w:val="clear"/>
        <w:spacing w:after="100" w:afterAutospacing="1"/>
        <w:rPr>
          <w:rFonts w:ascii="Verdana" w:cs="Tahoma" w:hAnsi="Verdana"/>
          <w:color w:themeColor="text1" w:val="000000"/>
          <w:sz w:val="20"/>
          <w:szCs w:val="20"/>
        </w:rPr>
      </w:pPr>
      <w:r w:rsidRPr="00082751">
        <w:rPr>
          <w:rFonts w:ascii="Verdana" w:cs="Tahoma" w:hAnsi="Verdana"/>
          <w:color w:themeColor="text1" w:val="000000"/>
          <w:sz w:val="20"/>
          <w:szCs w:val="20"/>
        </w:rPr>
        <w:t xml:space="preserve">Afin de faciliter l’accès au temps partiel pour les collaborateurs dont la situation personnelle le justifie et afin de permettre une rotation entre collaborateurs, les parties conviennent de déterminer </w:t>
      </w:r>
      <w:r w:rsidRPr="00082751">
        <w:rPr>
          <w:rFonts w:ascii="Verdana" w:cs="Tahoma" w:hAnsi="Verdana"/>
          <w:b/>
          <w:color w:themeColor="text1" w:val="000000"/>
          <w:sz w:val="20"/>
          <w:szCs w:val="20"/>
        </w:rPr>
        <w:t>des critères de priorité</w:t>
      </w:r>
      <w:r w:rsidRPr="00082751">
        <w:rPr>
          <w:rFonts w:ascii="Verdana" w:cs="Tahoma" w:hAnsi="Verdana"/>
          <w:color w:themeColor="text1" w:val="000000"/>
          <w:sz w:val="20"/>
          <w:szCs w:val="20"/>
        </w:rPr>
        <w:t xml:space="preserve"> pour l’accès au temps partiel.</w:t>
      </w:r>
    </w:p>
    <w:p w:rsidP="005C7A6E" w:rsidR="005C7A6E" w:rsidRDefault="005C7A6E" w:rsidRPr="00082751">
      <w:pPr>
        <w:shd w:color="auto" w:fill="FFFFFF" w:val="clear"/>
        <w:spacing w:after="100" w:afterAutospacing="1"/>
        <w:rPr>
          <w:rFonts w:ascii="Verdana" w:cs="Tahoma" w:hAnsi="Verdana"/>
          <w:color w:themeColor="text1" w:val="000000"/>
          <w:sz w:val="20"/>
          <w:szCs w:val="20"/>
        </w:rPr>
      </w:pPr>
      <w:r w:rsidRPr="00082751">
        <w:rPr>
          <w:rFonts w:ascii="Verdana" w:cs="Tahoma" w:hAnsi="Verdana"/>
          <w:color w:themeColor="text1" w:val="000000"/>
          <w:sz w:val="20"/>
          <w:szCs w:val="20"/>
        </w:rPr>
        <w:t>Aussi, en présence de plusieurs demandes de travail à temps partiel ou en présence de plusieurs temps partiels préexistants dans un</w:t>
      </w:r>
      <w:r w:rsidR="00F2747F">
        <w:rPr>
          <w:rFonts w:ascii="Verdana" w:cs="Tahoma" w:hAnsi="Verdana"/>
          <w:color w:themeColor="text1" w:val="000000"/>
          <w:sz w:val="20"/>
          <w:szCs w:val="20"/>
        </w:rPr>
        <w:t xml:space="preserve"> même service</w:t>
      </w:r>
      <w:r w:rsidRPr="00082751">
        <w:rPr>
          <w:rFonts w:ascii="Verdana" w:cs="Tahoma" w:hAnsi="Verdana"/>
          <w:color w:themeColor="text1" w:val="000000"/>
          <w:sz w:val="20"/>
          <w:szCs w:val="20"/>
        </w:rPr>
        <w:t xml:space="preserve"> et afin de tenir compte des </w:t>
      </w:r>
      <w:r w:rsidRPr="00082751">
        <w:rPr>
          <w:rFonts w:ascii="Verdana" w:cs="Tahoma" w:hAnsi="Verdana"/>
          <w:b/>
          <w:color w:themeColor="text1" w:val="000000"/>
          <w:sz w:val="20"/>
          <w:szCs w:val="20"/>
        </w:rPr>
        <w:t>contraintes d’organisations de la structure</w:t>
      </w:r>
      <w:r w:rsidRPr="00082751">
        <w:rPr>
          <w:rFonts w:ascii="Verdana" w:cs="Tahoma" w:hAnsi="Verdana"/>
          <w:color w:themeColor="text1" w:val="000000"/>
          <w:sz w:val="20"/>
          <w:szCs w:val="20"/>
        </w:rPr>
        <w:t>, une priorité sera donnée :</w:t>
      </w:r>
    </w:p>
    <w:p w:rsidP="005C7A6E" w:rsidR="005C7A6E" w:rsidRDefault="00133FC2" w:rsidRPr="00082751">
      <w:pPr>
        <w:pStyle w:val="Sansinterligne"/>
        <w:numPr>
          <w:ilvl w:val="0"/>
          <w:numId w:val="37"/>
        </w:numPr>
        <w:jc w:val="both"/>
        <w:rPr>
          <w:rFonts w:ascii="Verdana" w:cs="Arial" w:hAnsi="Verdana"/>
          <w:color w:themeColor="text1" w:val="000000"/>
          <w:sz w:val="20"/>
          <w:szCs w:val="20"/>
        </w:rPr>
      </w:pPr>
      <w:r>
        <w:rPr>
          <w:rFonts w:ascii="Verdana" w:cs="Arial" w:eastAsia="Arial" w:hAnsi="Verdana"/>
          <w:sz w:val="20"/>
          <w:szCs w:val="20"/>
        </w:rPr>
        <w:t xml:space="preserve">Temps partiel prévu </w:t>
      </w:r>
      <w:r w:rsidR="005C7A6E" w:rsidRPr="00082751">
        <w:rPr>
          <w:rFonts w:ascii="Verdana" w:cs="Arial" w:eastAsia="Arial" w:hAnsi="Verdana"/>
          <w:sz w:val="20"/>
          <w:szCs w:val="20"/>
        </w:rPr>
        <w:t>par la loi : Temps partiel à but thérapeutique,</w:t>
      </w:r>
      <w:r w:rsidR="005C7A6E">
        <w:rPr>
          <w:rFonts w:ascii="Verdana" w:cs="Arial" w:eastAsia="Arial" w:hAnsi="Verdana"/>
          <w:sz w:val="20"/>
          <w:szCs w:val="20"/>
        </w:rPr>
        <w:t xml:space="preserve"> </w:t>
      </w:r>
      <w:r w:rsidR="005C7A6E" w:rsidRPr="00082751">
        <w:rPr>
          <w:rFonts w:ascii="Verdana" w:cs="Arial" w:eastAsia="Arial" w:hAnsi="Verdana"/>
          <w:sz w:val="20"/>
          <w:szCs w:val="20"/>
        </w:rPr>
        <w:t>temps partiel dans le cadre d’un congé parental d’éducation, temps partiel dans le cadre d’un congé de solidarité familiale et congé de proche aidant;</w:t>
      </w:r>
    </w:p>
    <w:p w:rsidP="005C7A6E" w:rsidR="005C7A6E" w:rsidRDefault="005C7A6E" w:rsidRPr="00082751">
      <w:pPr>
        <w:pStyle w:val="Sansinterligne"/>
        <w:numPr>
          <w:ilvl w:val="0"/>
          <w:numId w:val="37"/>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Situation liée à l’état de santé du salarié ;</w:t>
      </w:r>
    </w:p>
    <w:p w:rsidP="005C7A6E" w:rsidR="005C7A6E" w:rsidRDefault="005C7A6E" w:rsidRPr="00082751">
      <w:pPr>
        <w:pStyle w:val="Sansinterligne"/>
        <w:numPr>
          <w:ilvl w:val="0"/>
          <w:numId w:val="37"/>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Situation liée à l’éta</w:t>
      </w:r>
      <w:r>
        <w:rPr>
          <w:rFonts w:ascii="Verdana" w:cs="Arial" w:hAnsi="Verdana"/>
          <w:color w:themeColor="text1" w:val="000000"/>
          <w:sz w:val="20"/>
          <w:szCs w:val="20"/>
        </w:rPr>
        <w:t xml:space="preserve">t de santé du conjoint (marié, </w:t>
      </w:r>
      <w:r w:rsidRPr="00082751">
        <w:rPr>
          <w:rFonts w:ascii="Verdana" w:cs="Arial" w:hAnsi="Verdana"/>
          <w:color w:themeColor="text1" w:val="000000"/>
          <w:sz w:val="20"/>
          <w:szCs w:val="20"/>
        </w:rPr>
        <w:t xml:space="preserve">pacsé ou union libre), ou des enfants </w:t>
      </w:r>
    </w:p>
    <w:p w:rsidP="005C7A6E" w:rsidR="005C7A6E" w:rsidRDefault="005C7A6E" w:rsidRPr="00082751">
      <w:pPr>
        <w:pStyle w:val="Sansinterligne"/>
        <w:numPr>
          <w:ilvl w:val="0"/>
          <w:numId w:val="37"/>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Nécessité d’ordre familial :</w:t>
      </w:r>
    </w:p>
    <w:p w:rsidP="005C7A6E" w:rsidR="005C7A6E" w:rsidRDefault="005C7A6E" w:rsidRPr="00082751">
      <w:pPr>
        <w:pStyle w:val="Sansinterligne"/>
        <w:numPr>
          <w:ilvl w:val="0"/>
          <w:numId w:val="38"/>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Parents isolés ayant de jeunes enfants scolarisés (école maternelle et primaire) ;</w:t>
      </w:r>
    </w:p>
    <w:p w:rsidP="005C7A6E" w:rsidR="005C7A6E" w:rsidRDefault="005C7A6E" w:rsidRPr="00082751">
      <w:pPr>
        <w:pStyle w:val="Sansinterligne"/>
        <w:numPr>
          <w:ilvl w:val="0"/>
          <w:numId w:val="38"/>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Parents ayant de jeunes enfants (école maternelle et primaire) et étant tous deux en activité professionnelle.</w:t>
      </w:r>
    </w:p>
    <w:p w:rsidP="005C7A6E" w:rsidR="005C7A6E" w:rsidRDefault="005C7A6E" w:rsidRPr="00082751">
      <w:pPr>
        <w:pStyle w:val="Sansinterligne"/>
        <w:numPr>
          <w:ilvl w:val="0"/>
          <w:numId w:val="37"/>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Situation liée à l’état de santé d’un ascendant au 1</w:t>
      </w:r>
      <w:r w:rsidRPr="00082751">
        <w:rPr>
          <w:rFonts w:ascii="Verdana" w:cs="Arial" w:hAnsi="Verdana"/>
          <w:color w:themeColor="text1" w:val="000000"/>
          <w:sz w:val="20"/>
          <w:szCs w:val="20"/>
          <w:vertAlign w:val="superscript"/>
        </w:rPr>
        <w:t>er</w:t>
      </w:r>
      <w:r w:rsidRPr="00082751">
        <w:rPr>
          <w:rFonts w:ascii="Verdana" w:cs="Arial" w:hAnsi="Verdana"/>
          <w:color w:themeColor="text1" w:val="000000"/>
          <w:sz w:val="20"/>
          <w:szCs w:val="20"/>
        </w:rPr>
        <w:t xml:space="preserve"> degré ;</w:t>
      </w:r>
    </w:p>
    <w:p w:rsidP="005C7A6E" w:rsidR="005C7A6E" w:rsidRDefault="005C7A6E" w:rsidRPr="00082751">
      <w:pPr>
        <w:pStyle w:val="Sansinterligne"/>
        <w:numPr>
          <w:ilvl w:val="0"/>
          <w:numId w:val="37"/>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Demande antérieure non satisfaite ;</w:t>
      </w:r>
    </w:p>
    <w:p w:rsidP="005C7A6E" w:rsidR="005C7A6E" w:rsidRDefault="005C7A6E">
      <w:pPr>
        <w:pStyle w:val="Paragraphedeliste"/>
        <w:numPr>
          <w:ilvl w:val="0"/>
          <w:numId w:val="37"/>
        </w:numPr>
        <w:spacing w:before="120"/>
        <w:ind w:hanging="357"/>
        <w:contextualSpacing/>
        <w:jc w:val="both"/>
        <w:rPr>
          <w:rFonts w:ascii="Verdana" w:cs="Arial" w:eastAsia="Arial" w:hAnsi="Verdana"/>
          <w:sz w:val="20"/>
          <w:szCs w:val="20"/>
        </w:rPr>
      </w:pPr>
      <w:r w:rsidRPr="00082751">
        <w:rPr>
          <w:rFonts w:ascii="Verdana" w:cs="Arial" w:eastAsia="Arial" w:hAnsi="Verdana"/>
          <w:sz w:val="20"/>
          <w:szCs w:val="20"/>
        </w:rPr>
        <w:t>Demande de temps partiel conventionnel pour convenances personnelles.</w:t>
      </w:r>
    </w:p>
    <w:p w:rsidP="005C7A6E" w:rsidR="005C7A6E" w:rsidRDefault="005C7A6E" w:rsidRPr="00082751">
      <w:pPr>
        <w:pStyle w:val="Paragraphedeliste"/>
        <w:spacing w:before="120"/>
        <w:ind w:left="720"/>
        <w:contextualSpacing/>
        <w:jc w:val="both"/>
        <w:rPr>
          <w:rFonts w:ascii="Verdana" w:cs="Arial" w:eastAsia="Arial" w:hAnsi="Verdana"/>
          <w:sz w:val="20"/>
          <w:szCs w:val="20"/>
        </w:rPr>
      </w:pPr>
    </w:p>
    <w:p w:rsidP="005C7A6E" w:rsidR="005C7A6E" w:rsidRDefault="005C7A6E">
      <w:pPr>
        <w:pStyle w:val="Sansinterligne"/>
        <w:jc w:val="both"/>
        <w:rPr>
          <w:rFonts w:ascii="Verdana" w:cs="Arial" w:hAnsi="Verdana"/>
          <w:color w:themeColor="text1" w:val="000000"/>
          <w:sz w:val="20"/>
          <w:szCs w:val="20"/>
        </w:rPr>
      </w:pPr>
    </w:p>
    <w:p w:rsidP="005C7A6E" w:rsidR="0045502F" w:rsidRDefault="0045502F">
      <w:pPr>
        <w:pStyle w:val="Sansinterligne"/>
        <w:jc w:val="both"/>
        <w:rPr>
          <w:rFonts w:ascii="Verdana" w:cs="Arial" w:hAnsi="Verdana"/>
          <w:color w:themeColor="text1" w:val="000000"/>
          <w:sz w:val="20"/>
          <w:szCs w:val="20"/>
        </w:rPr>
      </w:pPr>
    </w:p>
    <w:p w:rsidP="005C7A6E" w:rsidR="0045502F" w:rsidRDefault="0045502F">
      <w:pPr>
        <w:pStyle w:val="Sansinterligne"/>
        <w:jc w:val="both"/>
        <w:rPr>
          <w:rFonts w:ascii="Verdana" w:cs="Arial" w:hAnsi="Verdana"/>
          <w:color w:themeColor="text1" w:val="000000"/>
          <w:sz w:val="20"/>
          <w:szCs w:val="20"/>
        </w:rPr>
      </w:pPr>
    </w:p>
    <w:p w:rsidP="005C7A6E" w:rsidR="0045502F" w:rsidRDefault="0045502F">
      <w:pPr>
        <w:pStyle w:val="Sansinterligne"/>
        <w:jc w:val="both"/>
        <w:rPr>
          <w:rFonts w:ascii="Verdana" w:cs="Arial" w:hAnsi="Verdana"/>
          <w:color w:themeColor="text1" w:val="000000"/>
          <w:sz w:val="20"/>
          <w:szCs w:val="20"/>
        </w:rPr>
      </w:pPr>
    </w:p>
    <w:p w:rsidP="005C7A6E" w:rsidR="0045502F" w:rsidRDefault="0045502F">
      <w:pPr>
        <w:pStyle w:val="Sansinterligne"/>
        <w:jc w:val="both"/>
        <w:rPr>
          <w:rFonts w:ascii="Verdana" w:cs="Arial" w:hAnsi="Verdana"/>
          <w:color w:themeColor="text1" w:val="000000"/>
          <w:sz w:val="20"/>
          <w:szCs w:val="20"/>
        </w:rPr>
      </w:pPr>
    </w:p>
    <w:p w:rsidP="005C7A6E" w:rsidR="00F2747F" w:rsidRDefault="00F2747F" w:rsidRPr="00082751">
      <w:pPr>
        <w:pStyle w:val="Sansinterligne"/>
        <w:jc w:val="both"/>
        <w:rPr>
          <w:rFonts w:ascii="Verdana" w:cs="Arial" w:hAnsi="Verdana"/>
          <w:color w:themeColor="text1" w:val="000000"/>
          <w:sz w:val="20"/>
          <w:szCs w:val="20"/>
        </w:rPr>
      </w:pPr>
    </w:p>
    <w:p w:rsidP="005C7A6E" w:rsidR="005C7A6E" w:rsidRDefault="005C7A6E" w:rsidRPr="00082751">
      <w:pPr>
        <w:pStyle w:val="Titre5"/>
        <w:numPr>
          <w:ilvl w:val="0"/>
          <w:numId w:val="48"/>
        </w:numPr>
      </w:pPr>
      <w:bookmarkStart w:id="58" w:name="_Toc81298306"/>
      <w:r w:rsidRPr="00082751">
        <w:lastRenderedPageBreak/>
        <w:t>Critères en cas de simultanéité de demandes de temps partiel</w:t>
      </w:r>
      <w:bookmarkEnd w:id="58"/>
    </w:p>
    <w:p w:rsidP="005C7A6E" w:rsidR="005C7A6E" w:rsidRDefault="005C7A6E" w:rsidRPr="00082751">
      <w:pPr>
        <w:ind w:firstLine="708"/>
        <w:rPr>
          <w:rFonts w:ascii="Verdana" w:cs="Tahoma" w:hAnsi="Verdana"/>
          <w:b/>
          <w:color w:themeColor="text1" w:val="000000"/>
          <w:sz w:val="20"/>
          <w:szCs w:val="20"/>
        </w:rPr>
      </w:pPr>
    </w:p>
    <w:p w:rsidP="005C7A6E" w:rsidR="005C7A6E" w:rsidRDefault="005C7A6E" w:rsidRPr="00082751">
      <w:pPr>
        <w:shd w:color="auto" w:fill="FFFFFF" w:val="clear"/>
        <w:spacing w:after="100" w:afterAutospacing="1"/>
        <w:rPr>
          <w:rFonts w:ascii="Verdana" w:cs="Tahoma" w:hAnsi="Verdana"/>
          <w:color w:themeColor="text1" w:val="000000"/>
          <w:sz w:val="20"/>
          <w:szCs w:val="20"/>
        </w:rPr>
      </w:pPr>
      <w:r w:rsidRPr="00082751">
        <w:rPr>
          <w:rFonts w:ascii="Verdana" w:cs="Tahoma" w:hAnsi="Verdana"/>
          <w:color w:themeColor="text1" w:val="000000"/>
          <w:sz w:val="20"/>
          <w:szCs w:val="20"/>
        </w:rPr>
        <w:t>En cas de plusieurs demandes sur l</w:t>
      </w:r>
      <w:r w:rsidR="00F2747F">
        <w:rPr>
          <w:rFonts w:ascii="Verdana" w:cs="Tahoma" w:hAnsi="Verdana"/>
          <w:color w:themeColor="text1" w:val="000000"/>
          <w:sz w:val="20"/>
          <w:szCs w:val="20"/>
        </w:rPr>
        <w:t>e même service</w:t>
      </w:r>
      <w:r w:rsidRPr="00082751">
        <w:rPr>
          <w:rFonts w:ascii="Verdana" w:cs="Tahoma" w:hAnsi="Verdana"/>
          <w:color w:themeColor="text1" w:val="000000"/>
          <w:sz w:val="20"/>
          <w:szCs w:val="20"/>
        </w:rPr>
        <w:t xml:space="preserve">, une solution sera recherchée en priorité sur l’entité ou à défaut sur une entité proche géographiquement, en tenant compte notamment du lieu de résidence du salarié (lieu de travail inférieur à 30 km). </w:t>
      </w:r>
    </w:p>
    <w:p w:rsidP="005C7A6E" w:rsidR="005C7A6E" w:rsidRDefault="005C7A6E" w:rsidRPr="00082751">
      <w:pPr>
        <w:rPr>
          <w:rFonts w:ascii="Verdana" w:cs="Tahoma" w:hAnsi="Verdana"/>
          <w:color w:themeColor="text1" w:val="000000"/>
          <w:sz w:val="20"/>
          <w:szCs w:val="20"/>
        </w:rPr>
      </w:pPr>
      <w:r w:rsidRPr="00082751">
        <w:rPr>
          <w:rFonts w:ascii="Verdana" w:cs="Tahoma" w:hAnsi="Verdana"/>
          <w:color w:themeColor="text1" w:val="000000"/>
          <w:sz w:val="20"/>
          <w:szCs w:val="20"/>
        </w:rPr>
        <w:t xml:space="preserve">A défaut de solution, le départage sera effectué en examinant </w:t>
      </w:r>
      <w:r w:rsidRPr="00082751">
        <w:rPr>
          <w:rFonts w:ascii="Verdana" w:cs="Tahoma" w:hAnsi="Verdana"/>
          <w:b/>
          <w:color w:themeColor="text1" w:val="000000"/>
          <w:sz w:val="20"/>
          <w:szCs w:val="20"/>
        </w:rPr>
        <w:t>les situations prioritairement</w:t>
      </w:r>
      <w:r w:rsidRPr="00082751">
        <w:rPr>
          <w:rFonts w:ascii="Verdana" w:cs="Tahoma" w:hAnsi="Verdana"/>
          <w:color w:themeColor="text1" w:val="000000"/>
          <w:sz w:val="20"/>
          <w:szCs w:val="20"/>
        </w:rPr>
        <w:t xml:space="preserve"> en fonction des éléments suivants :</w:t>
      </w:r>
    </w:p>
    <w:p w:rsidP="005C7A6E" w:rsidR="005C7A6E" w:rsidRDefault="005C7A6E" w:rsidRPr="00082751">
      <w:pPr>
        <w:rPr>
          <w:rFonts w:ascii="Verdana" w:cs="Tahoma" w:hAnsi="Verdana"/>
          <w:color w:themeColor="text1" w:val="000000"/>
          <w:sz w:val="20"/>
          <w:szCs w:val="20"/>
        </w:rPr>
      </w:pPr>
    </w:p>
    <w:p w:rsidP="005C7A6E" w:rsidR="005C7A6E" w:rsidRDefault="005C7A6E" w:rsidRPr="00082751">
      <w:pPr>
        <w:pStyle w:val="Paragraphedeliste"/>
        <w:numPr>
          <w:ilvl w:val="0"/>
          <w:numId w:val="43"/>
        </w:numPr>
        <w:jc w:val="both"/>
        <w:rPr>
          <w:rFonts w:ascii="Verdana" w:cs="Tahoma" w:hAnsi="Verdana"/>
          <w:color w:themeColor="text1" w:val="000000"/>
          <w:sz w:val="20"/>
          <w:szCs w:val="20"/>
        </w:rPr>
      </w:pPr>
      <w:r w:rsidRPr="00082751">
        <w:rPr>
          <w:rFonts w:ascii="Verdana" w:cs="Tahoma" w:hAnsi="Verdana"/>
          <w:color w:themeColor="text1" w:val="000000"/>
          <w:sz w:val="20"/>
          <w:szCs w:val="20"/>
        </w:rPr>
        <w:t xml:space="preserve">Nombre d’enfants jusqu’à 12 ans révolus, </w:t>
      </w:r>
    </w:p>
    <w:p w:rsidP="005C7A6E" w:rsidR="005C7A6E" w:rsidRDefault="005C7A6E" w:rsidRPr="00082751">
      <w:pPr>
        <w:pStyle w:val="Paragraphedeliste"/>
        <w:numPr>
          <w:ilvl w:val="0"/>
          <w:numId w:val="43"/>
        </w:numPr>
        <w:jc w:val="both"/>
        <w:rPr>
          <w:rFonts w:ascii="Verdana" w:cs="Tahoma" w:hAnsi="Verdana"/>
          <w:color w:themeColor="text1" w:val="000000"/>
          <w:sz w:val="20"/>
          <w:szCs w:val="20"/>
        </w:rPr>
      </w:pPr>
      <w:r w:rsidRPr="00082751">
        <w:rPr>
          <w:rFonts w:ascii="Verdana" w:cs="Tahoma" w:hAnsi="Verdana"/>
          <w:color w:themeColor="text1" w:val="000000"/>
          <w:sz w:val="20"/>
          <w:szCs w:val="20"/>
        </w:rPr>
        <w:t>L’âge des enfants,</w:t>
      </w:r>
    </w:p>
    <w:p w:rsidP="005C7A6E" w:rsidR="005C7A6E" w:rsidRDefault="005C7A6E">
      <w:pPr>
        <w:pStyle w:val="Paragraphedeliste"/>
        <w:numPr>
          <w:ilvl w:val="0"/>
          <w:numId w:val="43"/>
        </w:numPr>
        <w:jc w:val="both"/>
        <w:rPr>
          <w:rFonts w:ascii="Verdana" w:cs="Tahoma" w:hAnsi="Verdana"/>
          <w:color w:themeColor="text1" w:val="000000"/>
          <w:sz w:val="20"/>
          <w:szCs w:val="20"/>
        </w:rPr>
      </w:pPr>
      <w:r w:rsidRPr="00082751">
        <w:rPr>
          <w:rFonts w:ascii="Verdana" w:cs="Tahoma" w:hAnsi="Verdana"/>
          <w:color w:themeColor="text1" w:val="000000"/>
          <w:sz w:val="20"/>
          <w:szCs w:val="20"/>
        </w:rPr>
        <w:t>La situation de famille du collaborateur.</w:t>
      </w:r>
    </w:p>
    <w:p w:rsidP="00133FC2" w:rsidR="00133FC2" w:rsidRDefault="00133FC2">
      <w:pPr>
        <w:rPr>
          <w:rFonts w:ascii="Verdana" w:cs="Tahoma" w:hAnsi="Verdana"/>
          <w:color w:themeColor="text1" w:val="000000"/>
          <w:sz w:val="20"/>
          <w:szCs w:val="20"/>
        </w:rPr>
      </w:pPr>
    </w:p>
    <w:p w:rsidP="00133FC2" w:rsidR="00133FC2" w:rsidRDefault="00133FC2">
      <w:pPr>
        <w:rPr>
          <w:rFonts w:ascii="Verdana" w:cs="Tahoma" w:hAnsi="Verdana"/>
          <w:color w:themeColor="text1" w:val="000000"/>
          <w:sz w:val="20"/>
          <w:szCs w:val="20"/>
        </w:rPr>
      </w:pPr>
    </w:p>
    <w:p w:rsidP="00133FC2" w:rsidR="005C7A6E" w:rsidRDefault="005C7A6E">
      <w:pPr>
        <w:pStyle w:val="Titre4"/>
      </w:pPr>
      <w:bookmarkStart w:id="59" w:name="_Toc81298307"/>
      <w:r>
        <w:t>6.2. L</w:t>
      </w:r>
      <w:r w:rsidRPr="00082751">
        <w:t>a formalisation du passage à temps partiel</w:t>
      </w:r>
      <w:bookmarkEnd w:id="59"/>
    </w:p>
    <w:p w:rsidP="00133FC2" w:rsidR="00133FC2" w:rsidRDefault="00133FC2" w:rsidRPr="00133FC2"/>
    <w:p w:rsidP="005C7A6E" w:rsidR="005C7A6E" w:rsidRDefault="005C7A6E" w:rsidRPr="00082751">
      <w:pPr>
        <w:keepNext/>
        <w:keepLines/>
        <w:tabs>
          <w:tab w:pos="1701" w:val="left"/>
          <w:tab w:pos="2552" w:val="left"/>
        </w:tabs>
        <w:rPr>
          <w:rFonts w:ascii="Verdana" w:hAnsi="Verdana"/>
          <w:sz w:val="20"/>
          <w:szCs w:val="20"/>
        </w:rPr>
      </w:pPr>
      <w:r w:rsidRPr="00082751">
        <w:rPr>
          <w:rFonts w:ascii="Verdana" w:hAnsi="Verdana"/>
          <w:sz w:val="20"/>
          <w:szCs w:val="20"/>
        </w:rPr>
        <w:t xml:space="preserve">Tout travail à temps partiel ou toute transformation d’un emploi à temps complet en emploi à temps partiel fera l’objet </w:t>
      </w:r>
      <w:r w:rsidRPr="00082751">
        <w:rPr>
          <w:rFonts w:ascii="Verdana" w:hAnsi="Verdana"/>
          <w:b/>
          <w:sz w:val="20"/>
          <w:szCs w:val="20"/>
        </w:rPr>
        <w:t>d’un avenant au contrat</w:t>
      </w:r>
      <w:r w:rsidRPr="00082751">
        <w:rPr>
          <w:rFonts w:ascii="Verdana" w:hAnsi="Verdana"/>
          <w:sz w:val="20"/>
          <w:szCs w:val="20"/>
        </w:rPr>
        <w:t xml:space="preserve"> de travail préalablement à sa mise en œuvre.</w:t>
      </w:r>
    </w:p>
    <w:p w:rsidP="005C7A6E" w:rsidR="005C7A6E" w:rsidRDefault="005C7A6E" w:rsidRPr="00082751">
      <w:pPr>
        <w:keepNext/>
        <w:keepLines/>
        <w:tabs>
          <w:tab w:pos="1701" w:val="left"/>
          <w:tab w:pos="2552" w:val="left"/>
        </w:tabs>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Une fois la demande acceptée par le responsable de service et la Direction, une réponse formalisée sera transmise au salarié </w:t>
      </w:r>
      <w:r w:rsidRPr="00082751">
        <w:rPr>
          <w:rFonts w:ascii="Verdana" w:hAnsi="Verdana"/>
          <w:b/>
          <w:sz w:val="20"/>
          <w:szCs w:val="20"/>
          <w:u w:val="single"/>
        </w:rPr>
        <w:t>au moins un mois avant la date de démarrage</w:t>
      </w:r>
      <w:r w:rsidRPr="00082751">
        <w:rPr>
          <w:rFonts w:ascii="Verdana" w:hAnsi="Verdana"/>
          <w:sz w:val="20"/>
          <w:szCs w:val="20"/>
        </w:rPr>
        <w:t xml:space="preserve"> sous condition que le salarié ait bien respecté le délai de 3 mois.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b/>
          <w:sz w:val="20"/>
          <w:szCs w:val="20"/>
        </w:rPr>
      </w:pPr>
      <w:r w:rsidRPr="00082751">
        <w:rPr>
          <w:rFonts w:ascii="Verdana" w:hAnsi="Verdana"/>
          <w:sz w:val="20"/>
          <w:szCs w:val="20"/>
        </w:rPr>
        <w:t xml:space="preserve">Dans le courrier, il sera précisé la durée pour laquelle le temps partiel est accepté, tout en sachant que cette durée </w:t>
      </w:r>
      <w:r w:rsidRPr="00082751">
        <w:rPr>
          <w:rFonts w:ascii="Verdana" w:hAnsi="Verdana"/>
          <w:b/>
          <w:sz w:val="20"/>
          <w:szCs w:val="20"/>
          <w:u w:val="single"/>
        </w:rPr>
        <w:t>ne pourra ni être inférieure à 6 mois ni être supérieure à un an</w:t>
      </w:r>
      <w:r>
        <w:rPr>
          <w:rFonts w:ascii="Verdana" w:hAnsi="Verdana"/>
          <w:b/>
          <w:sz w:val="20"/>
          <w:szCs w:val="20"/>
        </w:rPr>
        <w:t xml:space="preserve"> dans le cas d’un temps partiel à durée déterminée ou demander un passage à temps partiel à durée indéterminée.</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Cette demande ne sera pas reconduite automatiquement, le salarié devra </w:t>
      </w:r>
      <w:r w:rsidRPr="00082751">
        <w:rPr>
          <w:rFonts w:ascii="Verdana" w:hAnsi="Verdana"/>
          <w:sz w:val="20"/>
          <w:szCs w:val="20"/>
          <w:u w:val="single"/>
        </w:rPr>
        <w:t xml:space="preserve">la formaliser tous les ans </w:t>
      </w:r>
      <w:r w:rsidRPr="00082751">
        <w:rPr>
          <w:rFonts w:ascii="Verdana" w:hAnsi="Verdana"/>
          <w:sz w:val="20"/>
          <w:szCs w:val="20"/>
        </w:rPr>
        <w:t xml:space="preserve">dans les conditions fixées à l’article 6.3 b. </w:t>
      </w:r>
    </w:p>
    <w:p w:rsidP="005C7A6E" w:rsidR="005C7A6E" w:rsidRDefault="005C7A6E">
      <w:pPr>
        <w:pStyle w:val="Titre4"/>
      </w:pPr>
    </w:p>
    <w:p w:rsidP="005C7A6E" w:rsidR="005C7A6E" w:rsidRDefault="005C7A6E" w:rsidRPr="00082751">
      <w:pPr>
        <w:pStyle w:val="Titre4"/>
      </w:pPr>
      <w:bookmarkStart w:id="60" w:name="_Toc81298308"/>
      <w:r w:rsidRPr="00082751">
        <w:t>6.3 Durée du temps partiel pour convenance personnelle ou familiale, et renouvellement du temps partiel</w:t>
      </w:r>
      <w:bookmarkEnd w:id="60"/>
      <w:r w:rsidRPr="00082751">
        <w:t xml:space="preserve"> </w:t>
      </w:r>
      <w:bookmarkStart w:id="61" w:name="_Toc485747008"/>
    </w:p>
    <w:p w:rsidP="005C7A6E" w:rsidR="005C7A6E" w:rsidRDefault="005C7A6E" w:rsidRPr="00082751">
      <w:pPr>
        <w:rPr>
          <w:rFonts w:ascii="Verdana" w:hAnsi="Verdana"/>
          <w:color w:themeColor="accent1" w:themeShade="80" w:val="244061"/>
          <w:sz w:val="20"/>
          <w:szCs w:val="20"/>
          <w:u w:val="single"/>
        </w:rPr>
      </w:pPr>
    </w:p>
    <w:p w:rsidP="005C7A6E" w:rsidR="005C7A6E" w:rsidRDefault="005C7A6E" w:rsidRPr="00082751">
      <w:pPr>
        <w:pStyle w:val="Titre5"/>
        <w:numPr>
          <w:ilvl w:val="0"/>
          <w:numId w:val="49"/>
        </w:numPr>
      </w:pPr>
      <w:bookmarkStart w:id="62" w:name="_Toc81298309"/>
      <w:r w:rsidRPr="00082751">
        <w:t>D</w:t>
      </w:r>
      <w:r w:rsidRPr="00EC1286">
        <w:rPr>
          <w:color w:val="002060"/>
        </w:rPr>
        <w:t>urée du temps partiel pour convenance personnelle ou familiale non prévue par la loi</w:t>
      </w:r>
      <w:bookmarkEnd w:id="62"/>
    </w:p>
    <w:p w:rsidP="005C7A6E" w:rsidR="005C7A6E" w:rsidRDefault="005C7A6E" w:rsidRPr="00082751">
      <w:pPr>
        <w:pStyle w:val="Paragraphedeliste"/>
        <w:ind w:left="720"/>
        <w:rPr>
          <w:rFonts w:ascii="Verdana" w:hAnsi="Verdana"/>
          <w:color w:themeColor="accent1" w:themeShade="80" w:val="244061"/>
          <w:sz w:val="20"/>
          <w:szCs w:val="20"/>
          <w:u w:val="single"/>
        </w:rPr>
      </w:pPr>
    </w:p>
    <w:p w:rsidP="005C7A6E" w:rsidR="005C7A6E" w:rsidRDefault="005C7A6E" w:rsidRPr="00082751">
      <w:pPr>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Le salarié qui désire travailler à temps partiel a le choix entre </w:t>
      </w:r>
      <w:r w:rsidRPr="00082751">
        <w:rPr>
          <w:rFonts w:ascii="Verdana" w:cs="Calibri" w:eastAsia="Calibri" w:hAnsi="Verdana"/>
          <w:b/>
          <w:color w:themeColor="text1" w:val="000000"/>
          <w:sz w:val="20"/>
          <w:szCs w:val="20"/>
        </w:rPr>
        <w:t>deux options</w:t>
      </w:r>
      <w:r w:rsidRPr="00082751">
        <w:rPr>
          <w:rFonts w:ascii="Verdana" w:cs="Calibri" w:eastAsia="Calibri" w:hAnsi="Verdana"/>
          <w:color w:themeColor="text1" w:val="000000"/>
          <w:sz w:val="20"/>
          <w:szCs w:val="20"/>
        </w:rPr>
        <w:t>:</w:t>
      </w:r>
    </w:p>
    <w:p w:rsidP="005C7A6E" w:rsidR="005C7A6E" w:rsidRDefault="005C7A6E" w:rsidRPr="00082751">
      <w:pPr>
        <w:rPr>
          <w:rFonts w:ascii="Verdana" w:cs="Times New Roman" w:eastAsia="Times New Roman" w:hAnsi="Verdana"/>
          <w:color w:themeColor="text1" w:val="000000"/>
          <w:sz w:val="20"/>
          <w:szCs w:val="20"/>
          <w:u w:val="single"/>
        </w:rPr>
      </w:pPr>
    </w:p>
    <w:p w:rsidP="005C7A6E" w:rsidR="005C7A6E" w:rsidRDefault="005C7A6E" w:rsidRPr="00082751">
      <w:pPr>
        <w:pStyle w:val="Paragraphedeliste"/>
        <w:widowControl w:val="0"/>
        <w:numPr>
          <w:ilvl w:val="0"/>
          <w:numId w:val="42"/>
        </w:numPr>
        <w:tabs>
          <w:tab w:pos="1026" w:val="left"/>
        </w:tabs>
        <w:spacing w:before="19" w:line="280" w:lineRule="exact"/>
        <w:jc w:val="both"/>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Travail à temps partiel pour </w:t>
      </w:r>
      <w:r w:rsidRPr="00082751">
        <w:rPr>
          <w:rFonts w:ascii="Verdana" w:cs="Calibri" w:eastAsia="Calibri" w:hAnsi="Verdana"/>
          <w:b/>
          <w:color w:themeColor="text1" w:val="000000"/>
          <w:sz w:val="20"/>
          <w:szCs w:val="20"/>
        </w:rPr>
        <w:t>une durée déterminée</w:t>
      </w:r>
      <w:r w:rsidRPr="005C7A6E">
        <w:rPr>
          <w:rFonts w:ascii="Verdana" w:cs="Calibri" w:eastAsia="Calibri" w:hAnsi="Verdana"/>
          <w:b/>
          <w:color w:themeColor="text1" w:val="000000"/>
          <w:sz w:val="20"/>
          <w:szCs w:val="20"/>
        </w:rPr>
        <w:t xml:space="preserve"> maximum</w:t>
      </w:r>
      <w:r w:rsidRPr="005C7A6E">
        <w:rPr>
          <w:rFonts w:ascii="Verdana" w:cs="Calibri" w:eastAsia="Calibri" w:hAnsi="Verdana"/>
          <w:color w:themeColor="text1" w:val="000000"/>
          <w:sz w:val="20"/>
          <w:szCs w:val="20"/>
        </w:rPr>
        <w:t xml:space="preserve"> </w:t>
      </w:r>
      <w:r w:rsidRPr="005C7A6E">
        <w:rPr>
          <w:rFonts w:ascii="Verdana" w:cs="Calibri" w:eastAsia="Calibri" w:hAnsi="Verdana"/>
          <w:b/>
          <w:color w:themeColor="text1" w:val="000000"/>
          <w:sz w:val="20"/>
          <w:szCs w:val="20"/>
        </w:rPr>
        <w:t xml:space="preserve">d’un </w:t>
      </w:r>
      <w:r w:rsidRPr="00AC46DF">
        <w:rPr>
          <w:rFonts w:ascii="Verdana" w:cs="Calibri" w:eastAsia="Calibri" w:hAnsi="Verdana"/>
          <w:b/>
          <w:color w:themeColor="text1" w:val="000000"/>
          <w:sz w:val="20"/>
          <w:szCs w:val="20"/>
        </w:rPr>
        <w:t>an</w:t>
      </w:r>
      <w:r w:rsidRPr="00082751">
        <w:rPr>
          <w:rFonts w:ascii="Verdana" w:cs="Calibri" w:eastAsia="Calibri" w:hAnsi="Verdana"/>
          <w:color w:themeColor="text1" w:val="000000"/>
          <w:sz w:val="20"/>
          <w:szCs w:val="20"/>
        </w:rPr>
        <w:t xml:space="preserve">, </w:t>
      </w:r>
      <w:r w:rsidRPr="00AC46DF">
        <w:rPr>
          <w:rFonts w:ascii="Verdana" w:cs="Calibri" w:eastAsia="Calibri" w:hAnsi="Verdana"/>
          <w:b/>
          <w:color w:themeColor="text1" w:val="000000"/>
          <w:sz w:val="20"/>
          <w:szCs w:val="20"/>
        </w:rPr>
        <w:t>renouvelable une fois.</w:t>
      </w:r>
      <w:r w:rsidRPr="00082751">
        <w:rPr>
          <w:rFonts w:ascii="Verdana" w:cs="Calibri" w:eastAsia="Calibri" w:hAnsi="Verdana"/>
          <w:color w:themeColor="text1" w:val="000000"/>
          <w:sz w:val="20"/>
          <w:szCs w:val="20"/>
        </w:rPr>
        <w:t xml:space="preserve"> Un deuxième renouvellement pourra être accordé, à titre exceptionnel, pour des raisons familiales particulières ; </w:t>
      </w:r>
    </w:p>
    <w:p w:rsidP="005C7A6E" w:rsidR="005C7A6E" w:rsidRDefault="005C7A6E" w:rsidRPr="00082751">
      <w:pPr>
        <w:pStyle w:val="Paragraphedeliste"/>
        <w:widowControl w:val="0"/>
        <w:numPr>
          <w:ilvl w:val="0"/>
          <w:numId w:val="42"/>
        </w:numPr>
        <w:tabs>
          <w:tab w:pos="1026" w:val="left"/>
        </w:tabs>
        <w:spacing w:before="19" w:line="280" w:lineRule="exact"/>
        <w:jc w:val="both"/>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Travail à temps partiel pour </w:t>
      </w:r>
      <w:r w:rsidRPr="00082751">
        <w:rPr>
          <w:rFonts w:ascii="Verdana" w:cs="Calibri" w:eastAsia="Calibri" w:hAnsi="Verdana"/>
          <w:b/>
          <w:color w:themeColor="text1" w:val="000000"/>
          <w:sz w:val="20"/>
          <w:szCs w:val="20"/>
        </w:rPr>
        <w:t>une durée indéterminée.</w:t>
      </w:r>
    </w:p>
    <w:p w:rsidP="005C7A6E" w:rsidR="005C7A6E" w:rsidRDefault="005C7A6E" w:rsidRPr="00082751">
      <w:pPr>
        <w:widowControl w:val="0"/>
        <w:tabs>
          <w:tab w:pos="1026" w:val="left"/>
        </w:tabs>
        <w:spacing w:before="19" w:line="280" w:lineRule="exact"/>
        <w:ind w:left="1134"/>
        <w:rPr>
          <w:rFonts w:ascii="Verdana" w:cs="Calibri" w:eastAsia="Calibri" w:hAnsi="Verdana"/>
          <w:color w:themeColor="text1" w:val="000000"/>
          <w:sz w:val="20"/>
          <w:szCs w:val="20"/>
        </w:rPr>
      </w:pPr>
    </w:p>
    <w:p w:rsidP="005C7A6E"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Cette deuxième option peut être exercée à la suite de la première selon les règles prévues à l’article 6.3 b. du présent accord. Les demandes de renouvellement seront effectuées selon les modalités prévues à l’article 6.3.b du présent accord. </w:t>
      </w:r>
    </w:p>
    <w:p w:rsidP="005C7A6E"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p>
    <w:p w:rsidP="005C7A6E" w:rsidR="005C7A6E" w:rsidRDefault="005C7A6E">
      <w:pPr>
        <w:pStyle w:val="Titre5"/>
        <w:numPr>
          <w:ilvl w:val="0"/>
          <w:numId w:val="49"/>
        </w:numPr>
      </w:pPr>
      <w:bookmarkStart w:id="63" w:name="_Toc485747009"/>
      <w:bookmarkEnd w:id="61"/>
      <w:r w:rsidRPr="00082751">
        <w:t xml:space="preserve"> </w:t>
      </w:r>
      <w:bookmarkStart w:id="64" w:name="_Toc81298310"/>
      <w:r w:rsidRPr="00082751">
        <w:t>Remise en cause du temps partiel par l’employeur</w:t>
      </w:r>
      <w:bookmarkEnd w:id="64"/>
    </w:p>
    <w:p w:rsidP="007D7F2E" w:rsidR="007D7F2E" w:rsidRDefault="007D7F2E" w:rsidRPr="007D7F2E"/>
    <w:p w:rsidP="007D7F2E" w:rsidR="005C7A6E" w:rsidRDefault="005C7A6E" w:rsidRPr="007D7F2E">
      <w:pPr>
        <w:widowControl w:val="0"/>
        <w:tabs>
          <w:tab w:pos="1026" w:val="left"/>
        </w:tabs>
        <w:spacing w:before="19" w:line="280" w:lineRule="exact"/>
        <w:rPr>
          <w:rFonts w:ascii="Verdana" w:cs="Calibri" w:eastAsia="Calibri" w:hAnsi="Verdana"/>
          <w:color w:themeColor="text1" w:val="000000"/>
          <w:sz w:val="20"/>
          <w:szCs w:val="20"/>
        </w:rPr>
      </w:pPr>
      <w:bookmarkStart w:id="65" w:name="_Toc37889821"/>
      <w:bookmarkStart w:id="66" w:name="_Toc37889984"/>
      <w:bookmarkStart w:id="67" w:name="_Toc37919764"/>
      <w:bookmarkStart w:id="68" w:name="_Toc81229296"/>
      <w:r w:rsidRPr="007D7F2E">
        <w:rPr>
          <w:rFonts w:ascii="Verdana" w:cs="Calibri" w:eastAsia="Calibri" w:hAnsi="Verdana"/>
          <w:color w:themeColor="text1" w:val="000000"/>
          <w:sz w:val="20"/>
          <w:szCs w:val="20"/>
        </w:rPr>
        <w:t xml:space="preserve">Dès lors que des contraintes le justifient (contrainte d’organisation, responsabilités exercées, insuffisance d’effectifs pour le ou les jours d’absences demandés, âge des enfants…), le </w:t>
      </w:r>
      <w:r w:rsidR="00133FC2" w:rsidRPr="007D7F2E">
        <w:rPr>
          <w:rFonts w:ascii="Verdana" w:cs="Calibri" w:eastAsia="Calibri" w:hAnsi="Verdana"/>
          <w:color w:themeColor="text1" w:val="000000"/>
          <w:sz w:val="20"/>
          <w:szCs w:val="20"/>
        </w:rPr>
        <w:t>Responsable</w:t>
      </w:r>
      <w:r w:rsidRPr="007D7F2E">
        <w:rPr>
          <w:rFonts w:ascii="Verdana" w:cs="Calibri" w:eastAsia="Calibri" w:hAnsi="Verdana"/>
          <w:color w:themeColor="text1" w:val="000000"/>
          <w:sz w:val="20"/>
          <w:szCs w:val="20"/>
        </w:rPr>
        <w:t xml:space="preserve"> des Ressources Humaines conjointement avec l</w:t>
      </w:r>
      <w:r w:rsidR="00F2747F" w:rsidRPr="007D7F2E">
        <w:rPr>
          <w:rFonts w:ascii="Verdana" w:cs="Calibri" w:eastAsia="Calibri" w:hAnsi="Verdana"/>
          <w:color w:themeColor="text1" w:val="000000"/>
          <w:sz w:val="20"/>
          <w:szCs w:val="20"/>
        </w:rPr>
        <w:t>e responsable</w:t>
      </w:r>
      <w:r w:rsidRPr="007D7F2E">
        <w:rPr>
          <w:rFonts w:ascii="Verdana" w:cs="Calibri" w:eastAsia="Calibri" w:hAnsi="Verdana"/>
          <w:color w:themeColor="text1" w:val="000000"/>
          <w:sz w:val="20"/>
          <w:szCs w:val="20"/>
        </w:rPr>
        <w:t xml:space="preserve"> pourra proposer un autre jour non travaillé à temps partiel, ou le cas échéant fera connaître au collaborateur par écrit motivé et après échange, sa décision de non-renouvellement de l’avenant au moins 3 mois avant l’échéance annuelle.</w:t>
      </w:r>
      <w:bookmarkEnd w:id="65"/>
      <w:bookmarkEnd w:id="66"/>
      <w:bookmarkEnd w:id="67"/>
      <w:bookmarkEnd w:id="68"/>
    </w:p>
    <w:p w:rsidP="005C7A6E" w:rsidR="0045502F" w:rsidRDefault="0045502F">
      <w:pPr>
        <w:keepNext/>
        <w:tabs>
          <w:tab w:pos="5430" w:val="left"/>
        </w:tabs>
        <w:spacing w:after="240" w:before="240"/>
        <w:outlineLvl w:val="1"/>
        <w:rPr>
          <w:rFonts w:ascii="Verdana" w:hAnsi="Verdana"/>
          <w:color w:themeColor="text1" w:val="000000"/>
          <w:sz w:val="20"/>
          <w:szCs w:val="20"/>
        </w:rPr>
      </w:pPr>
    </w:p>
    <w:p w:rsidP="006E24D1" w:rsidR="005C7A6E" w:rsidRDefault="005C7A6E">
      <w:pPr>
        <w:pStyle w:val="Titre5"/>
      </w:pPr>
      <w:bookmarkStart w:id="69" w:name="_Toc81298311"/>
      <w:r>
        <w:t>c</w:t>
      </w:r>
      <w:r w:rsidRPr="00082751">
        <w:t>) demande de renouvellement du temps partiel</w:t>
      </w:r>
      <w:bookmarkEnd w:id="63"/>
      <w:r w:rsidRPr="00082751">
        <w:t xml:space="preserve"> par le salarié</w:t>
      </w:r>
      <w:bookmarkEnd w:id="69"/>
    </w:p>
    <w:p w:rsidP="007D7F2E" w:rsidR="007D7F2E" w:rsidRDefault="007D7F2E" w:rsidRPr="007D7F2E"/>
    <w:p w:rsidP="007D7F2E" w:rsidR="005C7A6E" w:rsidRDefault="005C7A6E" w:rsidRPr="007D7F2E">
      <w:pPr>
        <w:widowControl w:val="0"/>
        <w:tabs>
          <w:tab w:pos="1026" w:val="left"/>
        </w:tabs>
        <w:spacing w:before="19" w:line="280" w:lineRule="exact"/>
        <w:rPr>
          <w:rFonts w:ascii="Verdana" w:cs="Calibri" w:eastAsia="Calibri" w:hAnsi="Verdana"/>
          <w:color w:themeColor="text1" w:val="000000"/>
          <w:sz w:val="20"/>
          <w:szCs w:val="20"/>
        </w:rPr>
      </w:pPr>
      <w:bookmarkStart w:id="70" w:name="_Toc37889822"/>
      <w:bookmarkStart w:id="71" w:name="_Toc37889986"/>
      <w:bookmarkStart w:id="72" w:name="_Toc37919766"/>
      <w:bookmarkStart w:id="73" w:name="_Toc81229298"/>
      <w:r w:rsidRPr="007D7F2E">
        <w:rPr>
          <w:rFonts w:ascii="Verdana" w:cs="Calibri" w:eastAsia="Calibri" w:hAnsi="Verdana"/>
          <w:color w:themeColor="text1" w:val="000000"/>
          <w:sz w:val="20"/>
          <w:szCs w:val="20"/>
        </w:rPr>
        <w:t>Si le collaborateur souhaite renouveler son temps partiel, il sera tenu de faire la demande conformément aux modalités requises lors d’une demande initiale (article 6.1). Cette demande peut porter sur une durée de travail hebdomadaire ou sur une répartition des jours travaillés</w:t>
      </w:r>
      <w:r w:rsidR="00133FC2" w:rsidRPr="007D7F2E">
        <w:rPr>
          <w:rFonts w:ascii="Verdana" w:cs="Calibri" w:eastAsia="Calibri" w:hAnsi="Verdana"/>
          <w:color w:themeColor="text1" w:val="000000"/>
          <w:sz w:val="20"/>
          <w:szCs w:val="20"/>
        </w:rPr>
        <w:t>,</w:t>
      </w:r>
      <w:r w:rsidRPr="007D7F2E">
        <w:rPr>
          <w:rFonts w:ascii="Verdana" w:cs="Calibri" w:eastAsia="Calibri" w:hAnsi="Verdana"/>
          <w:color w:themeColor="text1" w:val="000000"/>
          <w:sz w:val="20"/>
          <w:szCs w:val="20"/>
        </w:rPr>
        <w:t xml:space="preserve"> différente.</w:t>
      </w:r>
      <w:bookmarkEnd w:id="70"/>
      <w:bookmarkEnd w:id="71"/>
      <w:bookmarkEnd w:id="72"/>
      <w:bookmarkEnd w:id="73"/>
    </w:p>
    <w:p w:rsidP="007D7F2E"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bookmarkStart w:id="74" w:name="_Toc37889823"/>
      <w:bookmarkStart w:id="75" w:name="_Toc37889987"/>
      <w:bookmarkStart w:id="76" w:name="_Toc37919767"/>
      <w:bookmarkStart w:id="77" w:name="_Toc81229299"/>
      <w:r w:rsidRPr="007D7F2E">
        <w:rPr>
          <w:rFonts w:ascii="Verdana" w:cs="Calibri" w:eastAsia="Calibri" w:hAnsi="Verdana"/>
          <w:color w:themeColor="text1" w:val="000000"/>
          <w:sz w:val="20"/>
          <w:szCs w:val="20"/>
        </w:rPr>
        <w:t>Lorsque cette demande émane du collaborateur, elle est faite auprès d</w:t>
      </w:r>
      <w:r w:rsidR="00F2747F" w:rsidRPr="007D7F2E">
        <w:rPr>
          <w:rFonts w:ascii="Verdana" w:cs="Calibri" w:eastAsia="Calibri" w:hAnsi="Verdana"/>
          <w:color w:themeColor="text1" w:val="000000"/>
          <w:sz w:val="20"/>
          <w:szCs w:val="20"/>
        </w:rPr>
        <w:t>u responsable</w:t>
      </w:r>
      <w:r w:rsidRPr="007D7F2E">
        <w:rPr>
          <w:rFonts w:ascii="Verdana" w:cs="Calibri" w:eastAsia="Calibri" w:hAnsi="Verdana"/>
          <w:color w:themeColor="text1" w:val="000000"/>
          <w:sz w:val="20"/>
          <w:szCs w:val="20"/>
        </w:rPr>
        <w:t xml:space="preserve"> avec information de la </w:t>
      </w:r>
      <w:r w:rsidR="00133FC2" w:rsidRPr="007D7F2E">
        <w:rPr>
          <w:rFonts w:ascii="Verdana" w:cs="Calibri" w:eastAsia="Calibri" w:hAnsi="Verdana"/>
          <w:color w:themeColor="text1" w:val="000000"/>
          <w:sz w:val="20"/>
          <w:szCs w:val="20"/>
        </w:rPr>
        <w:t>Responsable</w:t>
      </w:r>
      <w:r w:rsidRPr="007D7F2E">
        <w:rPr>
          <w:rFonts w:ascii="Verdana" w:cs="Calibri" w:eastAsia="Calibri" w:hAnsi="Verdana"/>
          <w:color w:themeColor="text1" w:val="000000"/>
          <w:sz w:val="20"/>
          <w:szCs w:val="20"/>
        </w:rPr>
        <w:t xml:space="preserve"> des Ressources H</w:t>
      </w:r>
      <w:r w:rsidR="00F2747F" w:rsidRPr="007D7F2E">
        <w:rPr>
          <w:rFonts w:ascii="Verdana" w:cs="Calibri" w:eastAsia="Calibri" w:hAnsi="Verdana"/>
          <w:color w:themeColor="text1" w:val="000000"/>
          <w:sz w:val="20"/>
          <w:szCs w:val="20"/>
        </w:rPr>
        <w:t>umaines</w:t>
      </w:r>
      <w:r w:rsidRPr="007D7F2E">
        <w:rPr>
          <w:rFonts w:ascii="Verdana" w:cs="Calibri" w:eastAsia="Calibri" w:hAnsi="Verdana"/>
          <w:color w:themeColor="text1" w:val="000000"/>
          <w:sz w:val="20"/>
          <w:szCs w:val="20"/>
        </w:rPr>
        <w:t xml:space="preserve">, sous réserve d’un préavis d’au moins trois mois calendaires. La </w:t>
      </w:r>
      <w:r w:rsidR="00133FC2" w:rsidRPr="007D7F2E">
        <w:rPr>
          <w:rFonts w:ascii="Verdana" w:cs="Calibri" w:eastAsia="Calibri" w:hAnsi="Verdana"/>
          <w:color w:themeColor="text1" w:val="000000"/>
          <w:sz w:val="20"/>
          <w:szCs w:val="20"/>
        </w:rPr>
        <w:t>Responsable</w:t>
      </w:r>
      <w:r w:rsidRPr="007D7F2E">
        <w:rPr>
          <w:rFonts w:ascii="Verdana" w:cs="Calibri" w:eastAsia="Calibri" w:hAnsi="Verdana"/>
          <w:color w:themeColor="text1" w:val="000000"/>
          <w:sz w:val="20"/>
          <w:szCs w:val="20"/>
        </w:rPr>
        <w:t xml:space="preserve"> des Ressources Humaines s'engage à accuser réception de cette demande et à y répondre dans un délai de deux mois maximum à compter de sa date de réception.</w:t>
      </w:r>
      <w:bookmarkEnd w:id="74"/>
      <w:bookmarkEnd w:id="75"/>
      <w:bookmarkEnd w:id="76"/>
      <w:bookmarkEnd w:id="77"/>
    </w:p>
    <w:p w:rsidP="007D7F2E" w:rsidR="00680C0B" w:rsidRDefault="00680C0B" w:rsidRPr="007D7F2E">
      <w:pPr>
        <w:widowControl w:val="0"/>
        <w:tabs>
          <w:tab w:pos="1026" w:val="left"/>
        </w:tabs>
        <w:spacing w:before="19" w:line="280" w:lineRule="exact"/>
        <w:rPr>
          <w:rFonts w:ascii="Verdana" w:cs="Calibri" w:eastAsia="Calibri" w:hAnsi="Verdana"/>
          <w:color w:themeColor="text1" w:val="000000"/>
          <w:sz w:val="20"/>
          <w:szCs w:val="20"/>
        </w:rPr>
      </w:pPr>
    </w:p>
    <w:p w:rsidP="005C7A6E" w:rsidR="005C7A6E" w:rsidRDefault="005C7A6E">
      <w:pPr>
        <w:pStyle w:val="Titre4"/>
      </w:pPr>
      <w:bookmarkStart w:id="78" w:name="_Toc485747010"/>
      <w:bookmarkStart w:id="79" w:name="_Toc81298312"/>
      <w:r w:rsidRPr="00082751">
        <w:t>6.4. Retour à temps plein</w:t>
      </w:r>
      <w:bookmarkEnd w:id="78"/>
      <w:bookmarkEnd w:id="79"/>
    </w:p>
    <w:p w:rsidP="00360A4F" w:rsidR="00360A4F" w:rsidRDefault="00360A4F" w:rsidRPr="00360A4F"/>
    <w:p w:rsidP="00360A4F"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bookmarkStart w:id="80" w:name="_Toc37889824"/>
      <w:bookmarkStart w:id="81" w:name="_Toc37889989"/>
      <w:bookmarkStart w:id="82" w:name="_Toc37919769"/>
      <w:bookmarkStart w:id="83" w:name="_Toc81229301"/>
      <w:r w:rsidRPr="00360A4F">
        <w:rPr>
          <w:rFonts w:ascii="Verdana" w:cs="Calibri" w:eastAsia="Calibri" w:hAnsi="Verdana"/>
          <w:color w:themeColor="text1" w:val="000000"/>
          <w:sz w:val="20"/>
          <w:szCs w:val="20"/>
        </w:rPr>
        <w:t>- travail à temps partiel pour une durée déterminée</w:t>
      </w:r>
      <w:bookmarkEnd w:id="80"/>
      <w:bookmarkEnd w:id="81"/>
      <w:bookmarkEnd w:id="82"/>
      <w:bookmarkEnd w:id="83"/>
    </w:p>
    <w:p w:rsidP="00360A4F" w:rsidR="00360A4F" w:rsidRDefault="00360A4F" w:rsidRPr="00360A4F">
      <w:pPr>
        <w:widowControl w:val="0"/>
        <w:tabs>
          <w:tab w:pos="1026" w:val="left"/>
        </w:tabs>
        <w:spacing w:before="19" w:line="280" w:lineRule="exact"/>
        <w:rPr>
          <w:rFonts w:ascii="Verdana" w:cs="Calibri" w:eastAsia="Calibri" w:hAnsi="Verdana"/>
          <w:color w:themeColor="text1" w:val="000000"/>
          <w:sz w:val="20"/>
          <w:szCs w:val="20"/>
        </w:rPr>
      </w:pPr>
    </w:p>
    <w:p w:rsidP="007D7F2E" w:rsidR="005C7A6E" w:rsidRDefault="005C7A6E" w:rsidRPr="007D7F2E">
      <w:pPr>
        <w:widowControl w:val="0"/>
        <w:tabs>
          <w:tab w:pos="1026" w:val="left"/>
        </w:tabs>
        <w:spacing w:before="19" w:line="280" w:lineRule="exact"/>
        <w:rPr>
          <w:rFonts w:ascii="Verdana" w:cs="Calibri" w:eastAsia="Calibri" w:hAnsi="Verdana"/>
          <w:color w:themeColor="text1" w:val="000000"/>
          <w:sz w:val="20"/>
          <w:szCs w:val="20"/>
        </w:rPr>
      </w:pPr>
      <w:bookmarkStart w:id="84" w:name="_Toc37889825"/>
      <w:bookmarkStart w:id="85" w:name="_Toc37889990"/>
      <w:bookmarkStart w:id="86" w:name="_Toc37919770"/>
      <w:bookmarkStart w:id="87" w:name="_Toc81229302"/>
      <w:r w:rsidRPr="007D7F2E">
        <w:rPr>
          <w:rFonts w:ascii="Verdana" w:cs="Calibri" w:eastAsia="Calibri" w:hAnsi="Verdana"/>
          <w:color w:themeColor="text1" w:val="000000"/>
          <w:sz w:val="20"/>
          <w:szCs w:val="20"/>
        </w:rPr>
        <w:t>A défaut de demande de renouvellement du temps partiel ou en cas de refus de la demande de renouvellement, le retour à temps plein s'effectue de plein droit, dans la mesure du possible sur le même poste ou sur un poste similaire.</w:t>
      </w:r>
      <w:bookmarkEnd w:id="84"/>
      <w:bookmarkEnd w:id="85"/>
      <w:bookmarkEnd w:id="86"/>
      <w:bookmarkEnd w:id="87"/>
    </w:p>
    <w:p w:rsidP="007D7F2E"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bookmarkStart w:id="88" w:name="_Toc37889826"/>
      <w:bookmarkStart w:id="89" w:name="_Toc37889991"/>
      <w:bookmarkStart w:id="90" w:name="_Toc37919771"/>
      <w:bookmarkStart w:id="91" w:name="_Toc81229303"/>
      <w:r w:rsidRPr="00082751">
        <w:rPr>
          <w:rFonts w:ascii="Verdana" w:cs="Calibri" w:eastAsia="Calibri" w:hAnsi="Verdana"/>
          <w:color w:themeColor="text1" w:val="000000"/>
          <w:sz w:val="20"/>
          <w:szCs w:val="20"/>
        </w:rPr>
        <w:t>A l’expiration de la période de travail à temps partiel à durée déterminée, le contrat de travail du salarié se poursuit sur la base de l’horaire à temps plein dans son poste. En cas d’impossibilité, il est affecté dans son ancien emploi ou dans un emploi similaire de même</w:t>
      </w:r>
      <w:r w:rsidR="008063AA">
        <w:rPr>
          <w:rFonts w:ascii="Verdana" w:cs="Calibri" w:eastAsia="Calibri" w:hAnsi="Verdana"/>
          <w:color w:themeColor="text1" w:val="000000"/>
          <w:sz w:val="20"/>
          <w:szCs w:val="20"/>
        </w:rPr>
        <w:t xml:space="preserve"> q</w:t>
      </w:r>
      <w:r w:rsidRPr="00082751">
        <w:rPr>
          <w:rFonts w:ascii="Verdana" w:cs="Calibri" w:eastAsia="Calibri" w:hAnsi="Verdana"/>
          <w:color w:themeColor="text1" w:val="000000"/>
          <w:sz w:val="20"/>
          <w:szCs w:val="20"/>
        </w:rPr>
        <w:t>ualification et, si possible, dans la même localité ou dans une localité proche (moins de 30 km).</w:t>
      </w:r>
      <w:bookmarkEnd w:id="88"/>
      <w:bookmarkEnd w:id="89"/>
      <w:bookmarkEnd w:id="90"/>
      <w:bookmarkEnd w:id="91"/>
    </w:p>
    <w:p w:rsidP="007D7F2E" w:rsidR="00360A4F" w:rsidRDefault="00360A4F" w:rsidRPr="00082751">
      <w:pPr>
        <w:widowControl w:val="0"/>
        <w:tabs>
          <w:tab w:pos="1026" w:val="left"/>
        </w:tabs>
        <w:spacing w:before="19" w:line="280" w:lineRule="exact"/>
        <w:rPr>
          <w:rFonts w:ascii="Verdana" w:cs="Calibri" w:eastAsia="Calibri" w:hAnsi="Verdana"/>
          <w:color w:themeColor="text1" w:val="000000"/>
          <w:sz w:val="20"/>
          <w:szCs w:val="20"/>
        </w:rPr>
      </w:pPr>
    </w:p>
    <w:p w:rsidP="00360A4F"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bookmarkStart w:id="92" w:name="_Toc37889827"/>
      <w:bookmarkStart w:id="93" w:name="_Toc37889992"/>
      <w:bookmarkStart w:id="94" w:name="_Toc37919772"/>
      <w:bookmarkStart w:id="95" w:name="_Toc81229304"/>
      <w:r w:rsidRPr="00082751">
        <w:rPr>
          <w:rFonts w:ascii="Verdana" w:cs="Calibri" w:eastAsia="Calibri" w:hAnsi="Verdana"/>
          <w:color w:themeColor="text1" w:val="000000"/>
          <w:sz w:val="20"/>
          <w:szCs w:val="20"/>
        </w:rPr>
        <w:t xml:space="preserve">- </w:t>
      </w:r>
      <w:r w:rsidRPr="00360A4F">
        <w:rPr>
          <w:rFonts w:ascii="Verdana" w:cs="Calibri" w:eastAsia="Calibri" w:hAnsi="Verdana"/>
          <w:color w:themeColor="text1" w:val="000000"/>
          <w:sz w:val="20"/>
          <w:szCs w:val="20"/>
        </w:rPr>
        <w:t>travail à temps partiel pour une durée indéterminée</w:t>
      </w:r>
      <w:bookmarkEnd w:id="92"/>
      <w:bookmarkEnd w:id="93"/>
      <w:bookmarkEnd w:id="94"/>
      <w:bookmarkEnd w:id="95"/>
    </w:p>
    <w:p w:rsidP="00360A4F" w:rsidR="00360A4F" w:rsidRDefault="00360A4F" w:rsidRPr="00360A4F">
      <w:pPr>
        <w:widowControl w:val="0"/>
        <w:tabs>
          <w:tab w:pos="1026" w:val="left"/>
        </w:tabs>
        <w:spacing w:before="19" w:line="280" w:lineRule="exact"/>
        <w:rPr>
          <w:rFonts w:ascii="Verdana" w:cs="Calibri" w:eastAsia="Calibri" w:hAnsi="Verdana"/>
          <w:color w:themeColor="text1" w:val="000000"/>
          <w:sz w:val="20"/>
          <w:szCs w:val="20"/>
        </w:rPr>
      </w:pPr>
    </w:p>
    <w:p w:rsidP="007D7F2E"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bookmarkStart w:id="96" w:name="_Toc37889828"/>
      <w:bookmarkStart w:id="97" w:name="_Toc37889993"/>
      <w:bookmarkStart w:id="98" w:name="_Toc37919773"/>
      <w:bookmarkStart w:id="99" w:name="_Toc81229305"/>
      <w:r w:rsidRPr="007D7F2E">
        <w:rPr>
          <w:rFonts w:ascii="Verdana" w:cs="Calibri" w:eastAsia="Calibri" w:hAnsi="Verdana"/>
          <w:color w:themeColor="text1" w:val="000000"/>
          <w:sz w:val="20"/>
          <w:szCs w:val="20"/>
        </w:rPr>
        <w:t>Les salariés à temps partiel qui souhaitent occuper ou reprendre un emploi à temps complet dans le même établissement ou, à défaut, dans la même entreprise, ont priorité pour l'attribution d'un emploi ressortissant à leur catégorie professionnelle ou d'un emploi équivalent sous réserve d’en manifester leurs volontés.</w:t>
      </w:r>
      <w:bookmarkEnd w:id="96"/>
      <w:bookmarkEnd w:id="97"/>
      <w:bookmarkEnd w:id="98"/>
      <w:bookmarkEnd w:id="99"/>
    </w:p>
    <w:p w:rsidP="007D7F2E" w:rsidR="007D7F2E" w:rsidRDefault="007D7F2E" w:rsidRPr="007D7F2E">
      <w:pPr>
        <w:widowControl w:val="0"/>
        <w:tabs>
          <w:tab w:pos="1026" w:val="left"/>
        </w:tabs>
        <w:spacing w:before="19" w:line="280" w:lineRule="exact"/>
        <w:rPr>
          <w:rFonts w:ascii="Verdana" w:cs="Calibri" w:eastAsia="Calibri" w:hAnsi="Verdana"/>
          <w:color w:themeColor="text1" w:val="000000"/>
          <w:sz w:val="20"/>
          <w:szCs w:val="20"/>
        </w:rPr>
      </w:pPr>
    </w:p>
    <w:p w:rsidP="007D7F2E"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bookmarkStart w:id="100" w:name="_Toc37889829"/>
      <w:bookmarkStart w:id="101" w:name="_Toc37889994"/>
      <w:bookmarkStart w:id="102" w:name="_Toc37919774"/>
      <w:bookmarkStart w:id="103" w:name="_Toc81229306"/>
      <w:r w:rsidRPr="007D7F2E">
        <w:rPr>
          <w:rFonts w:ascii="Verdana" w:cs="Calibri" w:eastAsia="Calibri" w:hAnsi="Verdana"/>
          <w:color w:themeColor="text1" w:val="000000"/>
          <w:sz w:val="20"/>
          <w:szCs w:val="20"/>
        </w:rPr>
        <w:t>L'employeur porte à la connaissance de ces salariés la liste des emplois disponibles correspondants.</w:t>
      </w:r>
      <w:bookmarkEnd w:id="100"/>
      <w:bookmarkEnd w:id="101"/>
      <w:bookmarkEnd w:id="102"/>
      <w:bookmarkEnd w:id="103"/>
      <w:r w:rsidRPr="007D7F2E">
        <w:rPr>
          <w:rFonts w:ascii="Verdana" w:cs="Calibri" w:eastAsia="Calibri" w:hAnsi="Verdana"/>
          <w:color w:themeColor="text1" w:val="000000"/>
          <w:sz w:val="20"/>
          <w:szCs w:val="20"/>
        </w:rPr>
        <w:t xml:space="preserve"> </w:t>
      </w:r>
    </w:p>
    <w:p w:rsidP="007D7F2E" w:rsidR="007D7F2E" w:rsidRDefault="007D7F2E" w:rsidRPr="007D7F2E">
      <w:pPr>
        <w:widowControl w:val="0"/>
        <w:tabs>
          <w:tab w:pos="1026" w:val="left"/>
        </w:tabs>
        <w:spacing w:before="19" w:line="280" w:lineRule="exact"/>
        <w:rPr>
          <w:rFonts w:ascii="Verdana" w:cs="Calibri" w:eastAsia="Calibri" w:hAnsi="Verdana"/>
          <w:color w:themeColor="text1" w:val="000000"/>
          <w:sz w:val="20"/>
          <w:szCs w:val="20"/>
        </w:rPr>
      </w:pPr>
    </w:p>
    <w:p w:rsidP="007D7F2E" w:rsidR="005C7A6E" w:rsidRDefault="005C7A6E" w:rsidRPr="007D7F2E">
      <w:pPr>
        <w:widowControl w:val="0"/>
        <w:tabs>
          <w:tab w:pos="1026" w:val="left"/>
        </w:tabs>
        <w:spacing w:before="19" w:line="280" w:lineRule="exact"/>
        <w:rPr>
          <w:rFonts w:ascii="Verdana" w:cs="Calibri" w:eastAsia="Calibri" w:hAnsi="Verdana"/>
          <w:color w:themeColor="text1" w:val="000000"/>
          <w:sz w:val="20"/>
          <w:szCs w:val="20"/>
        </w:rPr>
      </w:pPr>
      <w:bookmarkStart w:id="104" w:name="_Toc37889830"/>
      <w:bookmarkStart w:id="105" w:name="_Toc37889995"/>
      <w:bookmarkStart w:id="106" w:name="_Toc37919775"/>
      <w:bookmarkStart w:id="107" w:name="_Toc81229307"/>
      <w:r w:rsidRPr="007D7F2E">
        <w:rPr>
          <w:rFonts w:ascii="Verdana" w:cs="Calibri" w:eastAsia="Calibri" w:hAnsi="Verdana"/>
          <w:color w:themeColor="text1" w:val="000000"/>
          <w:sz w:val="20"/>
          <w:szCs w:val="20"/>
        </w:rPr>
        <w:t>L’employeur pourra également proposer au salarié à temps partiel un emploi à temps plein présentant des caractéristiques différentes (un emploi à temps complet ne ressortissant pas à sa catégorie professionnelle ou un emploi à temps complet non équivalent).</w:t>
      </w:r>
      <w:bookmarkEnd w:id="104"/>
      <w:bookmarkEnd w:id="105"/>
      <w:bookmarkEnd w:id="106"/>
      <w:bookmarkEnd w:id="107"/>
    </w:p>
    <w:p w:rsidP="007D7F2E" w:rsidR="005C7A6E" w:rsidRDefault="005C7A6E" w:rsidRPr="007D7F2E">
      <w:pPr>
        <w:widowControl w:val="0"/>
        <w:tabs>
          <w:tab w:pos="1026" w:val="left"/>
        </w:tabs>
        <w:spacing w:before="19" w:line="280" w:lineRule="exact"/>
        <w:rPr>
          <w:rFonts w:ascii="Verdana" w:cs="Calibri" w:eastAsia="Calibri" w:hAnsi="Verdana"/>
          <w:color w:themeColor="text1" w:val="000000"/>
          <w:sz w:val="20"/>
          <w:szCs w:val="20"/>
        </w:rPr>
      </w:pPr>
      <w:bookmarkStart w:id="108" w:name="_Toc81229308"/>
      <w:bookmarkStart w:id="109" w:name="_Toc37889831"/>
      <w:bookmarkStart w:id="110" w:name="_Toc37889996"/>
      <w:bookmarkStart w:id="111" w:name="_Toc37919776"/>
      <w:r w:rsidRPr="007D7F2E">
        <w:rPr>
          <w:rFonts w:ascii="Verdana" w:cs="Calibri" w:eastAsia="Calibri" w:hAnsi="Verdana"/>
          <w:color w:themeColor="text1" w:val="000000"/>
          <w:sz w:val="20"/>
          <w:szCs w:val="20"/>
        </w:rPr>
        <w:t>Dans l’hypothèse où le salarié serait candidat à un tel emploi à temps plein, sa demande sera examinée et une réponse motivée lui sera faite dans un délai maximum de 30 jours</w:t>
      </w:r>
      <w:bookmarkEnd w:id="108"/>
      <w:r w:rsidRPr="007D7F2E">
        <w:rPr>
          <w:rFonts w:ascii="Verdana" w:cs="Calibri" w:eastAsia="Calibri" w:hAnsi="Verdana"/>
          <w:color w:themeColor="text1" w:val="000000"/>
          <w:sz w:val="20"/>
          <w:szCs w:val="20"/>
        </w:rPr>
        <w:t xml:space="preserve"> </w:t>
      </w:r>
      <w:bookmarkEnd w:id="109"/>
      <w:bookmarkEnd w:id="110"/>
      <w:bookmarkEnd w:id="111"/>
    </w:p>
    <w:p w:rsidP="005C7A6E" w:rsidR="005C7A6E" w:rsidRDefault="005C7A6E"/>
    <w:p w:rsidP="005C7A6E" w:rsidR="007D7F2E" w:rsidRDefault="007D7F2E"/>
    <w:p w:rsidP="005C7A6E" w:rsidR="007D7F2E" w:rsidRDefault="007D7F2E"/>
    <w:p w:rsidP="005C7A6E" w:rsidR="007D7F2E" w:rsidRDefault="007D7F2E"/>
    <w:p w:rsidP="005C7A6E" w:rsidR="007D7F2E" w:rsidRDefault="007D7F2E"/>
    <w:p w:rsidP="005C7A6E" w:rsidR="007D7F2E" w:rsidRDefault="007D7F2E"/>
    <w:p w:rsidP="005C7A6E" w:rsidR="007D7F2E" w:rsidRDefault="007D7F2E"/>
    <w:p w:rsidP="005C7A6E" w:rsidR="007D7F2E" w:rsidRDefault="007D7F2E"/>
    <w:p w:rsidP="005C7A6E" w:rsidR="007D7F2E" w:rsidRDefault="007D7F2E"/>
    <w:p w:rsidP="005C7A6E" w:rsidR="007D7F2E" w:rsidRDefault="007D7F2E"/>
    <w:p w:rsidP="005C7A6E" w:rsidR="007D7F2E" w:rsidRDefault="007D7F2E"/>
    <w:p w:rsidP="005C7A6E" w:rsidR="007D7F2E" w:rsidRDefault="007D7F2E"/>
    <w:p w:rsidP="005C7A6E" w:rsidR="007D7F2E" w:rsidRDefault="007D7F2E" w:rsidRPr="0007751F"/>
    <w:p w:rsidP="007D7F2E" w:rsidR="007D7F2E" w:rsidRDefault="005C7A6E">
      <w:pPr>
        <w:pStyle w:val="Titre4"/>
      </w:pPr>
      <w:bookmarkStart w:id="112" w:name="_Toc81298313"/>
      <w:r w:rsidRPr="00082751">
        <w:t>6.5 Interruption de la période de travail à temps partiel</w:t>
      </w:r>
      <w:bookmarkEnd w:id="112"/>
    </w:p>
    <w:p w:rsidP="00360A4F"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bookmarkStart w:id="113" w:name="_Toc37889832"/>
      <w:bookmarkStart w:id="114" w:name="_Toc37889998"/>
      <w:bookmarkStart w:id="115" w:name="_Toc37919778"/>
      <w:bookmarkStart w:id="116" w:name="_Toc81229310"/>
      <w:r w:rsidRPr="00082751">
        <w:rPr>
          <w:rFonts w:ascii="Verdana" w:cs="Calibri" w:eastAsia="Calibri" w:hAnsi="Verdana"/>
          <w:color w:themeColor="text1" w:val="000000"/>
          <w:sz w:val="20"/>
          <w:szCs w:val="20"/>
        </w:rPr>
        <w:t xml:space="preserve">La période de travail à temps partiel à durée déterminée pourra être interrompue ou modifiée d’un </w:t>
      </w:r>
      <w:r w:rsidRPr="007D7F2E">
        <w:rPr>
          <w:rFonts w:ascii="Verdana" w:cs="Calibri" w:eastAsia="Calibri" w:hAnsi="Verdana"/>
          <w:color w:themeColor="text1" w:val="000000"/>
          <w:sz w:val="20"/>
          <w:szCs w:val="20"/>
        </w:rPr>
        <w:t>commun accord</w:t>
      </w:r>
      <w:r w:rsidRPr="00082751">
        <w:rPr>
          <w:rFonts w:ascii="Verdana" w:cs="Calibri" w:eastAsia="Calibri" w:hAnsi="Verdana"/>
          <w:color w:themeColor="text1" w:val="000000"/>
          <w:sz w:val="20"/>
          <w:szCs w:val="20"/>
        </w:rPr>
        <w:t>.</w:t>
      </w:r>
      <w:bookmarkEnd w:id="113"/>
      <w:bookmarkEnd w:id="114"/>
      <w:bookmarkEnd w:id="115"/>
      <w:bookmarkEnd w:id="116"/>
    </w:p>
    <w:p w:rsidP="00360A4F" w:rsidR="00360A4F" w:rsidRDefault="00360A4F" w:rsidRPr="00082751">
      <w:pPr>
        <w:widowControl w:val="0"/>
        <w:tabs>
          <w:tab w:pos="1026" w:val="left"/>
        </w:tabs>
        <w:spacing w:before="19" w:line="280" w:lineRule="exact"/>
        <w:rPr>
          <w:rFonts w:ascii="Verdana" w:cs="Calibri" w:eastAsia="Calibri" w:hAnsi="Verdana"/>
          <w:color w:themeColor="text1" w:val="000000"/>
          <w:sz w:val="20"/>
          <w:szCs w:val="20"/>
        </w:rPr>
      </w:pPr>
    </w:p>
    <w:p w:rsidP="00360A4F"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bookmarkStart w:id="117" w:name="_Toc37889833"/>
      <w:bookmarkStart w:id="118" w:name="_Toc37889999"/>
      <w:bookmarkStart w:id="119" w:name="_Toc37919779"/>
      <w:bookmarkStart w:id="120" w:name="_Toc81229311"/>
      <w:r w:rsidRPr="007D7F2E">
        <w:rPr>
          <w:rFonts w:ascii="Verdana" w:cs="Calibri" w:eastAsia="Calibri" w:hAnsi="Verdana"/>
          <w:color w:themeColor="text1" w:val="000000"/>
          <w:sz w:val="20"/>
          <w:szCs w:val="20"/>
        </w:rPr>
        <w:t>Par ailleurs, le collaborateur qui souhaite un retour à temps plein avant le terme de l’avenant portant sur le temps partiel peut solliciter un retour anticipé à temps complet sous réserve d’un délai de prévenance d’au moins 2 mois.</w:t>
      </w:r>
      <w:bookmarkEnd w:id="117"/>
      <w:bookmarkEnd w:id="118"/>
      <w:bookmarkEnd w:id="119"/>
      <w:bookmarkEnd w:id="120"/>
    </w:p>
    <w:p w:rsidP="00360A4F" w:rsidR="00360A4F" w:rsidRDefault="00360A4F" w:rsidRPr="00082751">
      <w:pPr>
        <w:widowControl w:val="0"/>
        <w:tabs>
          <w:tab w:pos="1026" w:val="left"/>
        </w:tabs>
        <w:spacing w:before="19" w:line="280" w:lineRule="exact"/>
        <w:rPr>
          <w:rFonts w:ascii="Verdana" w:cs="Calibri" w:eastAsia="Calibri" w:hAnsi="Verdana"/>
          <w:color w:themeColor="text1" w:val="000000"/>
          <w:sz w:val="20"/>
          <w:szCs w:val="20"/>
        </w:rPr>
      </w:pPr>
    </w:p>
    <w:p w:rsidP="00360A4F"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bookmarkStart w:id="121" w:name="_Toc37889834"/>
      <w:bookmarkStart w:id="122" w:name="_Toc37890000"/>
      <w:bookmarkStart w:id="123" w:name="_Toc37919780"/>
      <w:bookmarkStart w:id="124" w:name="_Toc81229312"/>
      <w:r w:rsidRPr="007D7F2E">
        <w:rPr>
          <w:rFonts w:ascii="Verdana" w:cs="Calibri" w:eastAsia="Calibri" w:hAnsi="Verdana"/>
          <w:color w:themeColor="text1" w:val="000000"/>
          <w:sz w:val="20"/>
          <w:szCs w:val="20"/>
        </w:rPr>
        <w:t>Cette demande de retour anticipé à temps complet sera examinée par la DRH, en lien avec l</w:t>
      </w:r>
      <w:r w:rsidR="00F2747F" w:rsidRPr="007D7F2E">
        <w:rPr>
          <w:rFonts w:ascii="Verdana" w:cs="Calibri" w:eastAsia="Calibri" w:hAnsi="Verdana"/>
          <w:color w:themeColor="text1" w:val="000000"/>
          <w:sz w:val="20"/>
          <w:szCs w:val="20"/>
        </w:rPr>
        <w:t>e responsable</w:t>
      </w:r>
      <w:r w:rsidRPr="007D7F2E">
        <w:rPr>
          <w:rFonts w:ascii="Verdana" w:cs="Calibri" w:eastAsia="Calibri" w:hAnsi="Verdana"/>
          <w:color w:themeColor="text1" w:val="000000"/>
          <w:sz w:val="20"/>
          <w:szCs w:val="20"/>
        </w:rPr>
        <w:t>. Une réponse sera adressée au collaborateur dans un délai de 45 jours maximum à compter de la date de réception de la demande à la DRH.</w:t>
      </w:r>
      <w:bookmarkEnd w:id="121"/>
      <w:bookmarkEnd w:id="122"/>
      <w:bookmarkEnd w:id="123"/>
      <w:bookmarkEnd w:id="124"/>
    </w:p>
    <w:p w:rsidP="00360A4F" w:rsidR="00360A4F" w:rsidRDefault="00360A4F" w:rsidRPr="007D7F2E">
      <w:pPr>
        <w:widowControl w:val="0"/>
        <w:tabs>
          <w:tab w:pos="1026" w:val="left"/>
        </w:tabs>
        <w:spacing w:before="19" w:line="280" w:lineRule="exact"/>
        <w:rPr>
          <w:rFonts w:ascii="Verdana" w:cs="Calibri" w:eastAsia="Calibri" w:hAnsi="Verdana"/>
          <w:color w:themeColor="text1" w:val="000000"/>
          <w:sz w:val="20"/>
          <w:szCs w:val="20"/>
        </w:rPr>
      </w:pPr>
    </w:p>
    <w:p w:rsidP="00360A4F" w:rsidR="00084672" w:rsidRDefault="005C7A6E" w:rsidRPr="007D7F2E">
      <w:pPr>
        <w:widowControl w:val="0"/>
        <w:tabs>
          <w:tab w:pos="1026" w:val="left"/>
        </w:tabs>
        <w:spacing w:before="19" w:line="280" w:lineRule="exact"/>
        <w:rPr>
          <w:rFonts w:ascii="Verdana" w:cs="Calibri" w:eastAsia="Calibri" w:hAnsi="Verdana"/>
          <w:color w:themeColor="text1" w:val="000000"/>
          <w:sz w:val="20"/>
          <w:szCs w:val="20"/>
        </w:rPr>
      </w:pPr>
      <w:bookmarkStart w:id="125" w:name="_Toc37889835"/>
      <w:bookmarkStart w:id="126" w:name="_Toc37890001"/>
      <w:bookmarkStart w:id="127" w:name="_Toc37919781"/>
      <w:bookmarkStart w:id="128" w:name="_Toc81229313"/>
      <w:r w:rsidRPr="00082751">
        <w:rPr>
          <w:rFonts w:ascii="Verdana" w:cs="Calibri" w:eastAsia="Calibri" w:hAnsi="Verdana"/>
          <w:color w:themeColor="text1" w:val="000000"/>
          <w:sz w:val="20"/>
          <w:szCs w:val="20"/>
        </w:rPr>
        <w:t xml:space="preserve">S’agissant des salariés qui occupaient auparavant un emploi à temps plein et qui ont opté pour </w:t>
      </w:r>
      <w:r w:rsidRPr="007D7F2E">
        <w:rPr>
          <w:rFonts w:ascii="Verdana" w:cs="Calibri" w:eastAsia="Calibri" w:hAnsi="Verdana"/>
          <w:color w:themeColor="text1" w:val="000000"/>
          <w:sz w:val="20"/>
          <w:szCs w:val="20"/>
        </w:rPr>
        <w:t>un travail à temps partiel pour une durée indéterminée</w:t>
      </w:r>
      <w:r w:rsidRPr="00082751">
        <w:rPr>
          <w:rFonts w:ascii="Verdana" w:cs="Calibri" w:eastAsia="Calibri" w:hAnsi="Verdana"/>
          <w:color w:themeColor="text1" w:val="000000"/>
          <w:sz w:val="20"/>
          <w:szCs w:val="20"/>
        </w:rPr>
        <w:t xml:space="preserve">, une étude </w:t>
      </w:r>
      <w:r w:rsidRPr="007D7F2E">
        <w:rPr>
          <w:rFonts w:ascii="Verdana" w:cs="Calibri" w:eastAsia="Calibri" w:hAnsi="Verdana"/>
          <w:color w:themeColor="text1" w:val="000000"/>
          <w:sz w:val="20"/>
          <w:szCs w:val="20"/>
        </w:rPr>
        <w:t>au cas par cas</w:t>
      </w:r>
      <w:r w:rsidRPr="00082751">
        <w:rPr>
          <w:rFonts w:ascii="Verdana" w:cs="Calibri" w:eastAsia="Calibri" w:hAnsi="Verdana"/>
          <w:color w:themeColor="text1" w:val="000000"/>
          <w:sz w:val="20"/>
          <w:szCs w:val="20"/>
        </w:rPr>
        <w:t xml:space="preserve"> sera effectuée afin de valider la compatibilité du poste occupé avec un nouvel emploi à temps plein.</w:t>
      </w:r>
      <w:bookmarkEnd w:id="125"/>
      <w:bookmarkEnd w:id="126"/>
      <w:bookmarkEnd w:id="127"/>
      <w:bookmarkEnd w:id="128"/>
    </w:p>
    <w:p w:rsidP="005C7A6E" w:rsidR="00084672" w:rsidRDefault="00084672">
      <w:pPr>
        <w:pStyle w:val="Titre4"/>
      </w:pPr>
    </w:p>
    <w:p w:rsidP="005C7A6E" w:rsidR="005C7A6E" w:rsidRDefault="005C7A6E">
      <w:pPr>
        <w:pStyle w:val="Titre4"/>
      </w:pPr>
      <w:bookmarkStart w:id="129" w:name="_Toc81298314"/>
      <w:r w:rsidRPr="009E2A0F">
        <w:t>6.6. La situation particulière des salariés bénéficiaires d’un contrat de travail à temps partiel antérieur au présent accord d’entreprise.</w:t>
      </w:r>
      <w:bookmarkEnd w:id="129"/>
    </w:p>
    <w:p w:rsidP="005C7A6E" w:rsidR="005C7A6E" w:rsidRDefault="005C7A6E" w:rsidRPr="00F606F8"/>
    <w:p w:rsidP="002A463F" w:rsidR="005C7A6E" w:rsidRDefault="005C7A6E">
      <w:pPr>
        <w:rPr>
          <w:rFonts w:ascii="Verdana" w:hAnsi="Verdana"/>
          <w:sz w:val="20"/>
        </w:rPr>
      </w:pPr>
      <w:r w:rsidRPr="002A463F">
        <w:rPr>
          <w:rFonts w:ascii="Verdana" w:hAnsi="Verdana"/>
          <w:sz w:val="20"/>
        </w:rPr>
        <w:t>Les salariés ayant accompli une période de travail à temps partiel inférieure à 2 ans peuvent formuler une nouvelle demande de renouvellement dans les conditions fixées à l’article 6.1 en sollicitant :</w:t>
      </w:r>
    </w:p>
    <w:p w:rsidP="002A463F" w:rsidR="002A463F" w:rsidRDefault="002A463F" w:rsidRPr="002A463F">
      <w:pPr>
        <w:rPr>
          <w:rFonts w:ascii="Verdana" w:hAnsi="Verdana"/>
          <w:sz w:val="20"/>
        </w:rPr>
      </w:pPr>
    </w:p>
    <w:p w:rsidP="002A463F" w:rsidR="00CA660D" w:rsidRDefault="005C7A6E">
      <w:pPr>
        <w:pStyle w:val="Paragraphedeliste"/>
        <w:numPr>
          <w:ilvl w:val="0"/>
          <w:numId w:val="43"/>
        </w:numPr>
        <w:rPr>
          <w:rFonts w:ascii="Verdana" w:eastAsia="Calibri" w:hAnsi="Verdana"/>
          <w:sz w:val="20"/>
        </w:rPr>
      </w:pPr>
      <w:r w:rsidRPr="002A463F">
        <w:rPr>
          <w:rFonts w:ascii="Verdana" w:eastAsia="Calibri" w:hAnsi="Verdana"/>
          <w:sz w:val="20"/>
        </w:rPr>
        <w:t>Soit une nouvelle période de travail à temps partiel à durée déterminée sachant que le cumul de cette nouvelle période et de la période initiale ne peut dépasser 2 ans.</w:t>
      </w:r>
    </w:p>
    <w:p w:rsidP="002A463F" w:rsidR="002A463F" w:rsidRDefault="002A463F" w:rsidRPr="002A463F">
      <w:pPr>
        <w:pStyle w:val="Paragraphedeliste"/>
        <w:ind w:left="720"/>
        <w:rPr>
          <w:rFonts w:ascii="Verdana" w:eastAsia="Calibri" w:hAnsi="Verdana"/>
          <w:sz w:val="20"/>
        </w:rPr>
      </w:pPr>
    </w:p>
    <w:p w:rsidP="002A463F" w:rsidR="005C7A6E" w:rsidRDefault="005C7A6E">
      <w:pPr>
        <w:pStyle w:val="Paragraphedeliste"/>
        <w:numPr>
          <w:ilvl w:val="0"/>
          <w:numId w:val="43"/>
        </w:numPr>
        <w:rPr>
          <w:rFonts w:ascii="Verdana" w:eastAsia="Calibri" w:hAnsi="Verdana"/>
          <w:sz w:val="20"/>
        </w:rPr>
      </w:pPr>
      <w:r w:rsidRPr="002A463F">
        <w:rPr>
          <w:rFonts w:ascii="Verdana" w:eastAsia="Calibri" w:hAnsi="Verdana"/>
          <w:sz w:val="20"/>
        </w:rPr>
        <w:t>Soit un temps partiel à durée indéterminée.</w:t>
      </w:r>
    </w:p>
    <w:p w:rsidP="00680C0B" w:rsidR="00680C0B" w:rsidRDefault="00680C0B" w:rsidRPr="00680C0B">
      <w:pPr>
        <w:pStyle w:val="Paragraphedeliste"/>
        <w:rPr>
          <w:rFonts w:ascii="Verdana" w:eastAsia="Calibri" w:hAnsi="Verdana"/>
          <w:sz w:val="20"/>
        </w:rPr>
      </w:pPr>
    </w:p>
    <w:p w:rsidP="00680C0B" w:rsidR="00680C0B" w:rsidRDefault="00680C0B" w:rsidRPr="002A463F">
      <w:pPr>
        <w:pStyle w:val="Paragraphedeliste"/>
        <w:ind w:left="720"/>
        <w:rPr>
          <w:rFonts w:ascii="Verdana" w:eastAsia="Calibri" w:hAnsi="Verdana"/>
          <w:sz w:val="20"/>
        </w:rPr>
      </w:pPr>
    </w:p>
    <w:p w:rsidP="002A463F" w:rsidR="005C7A6E" w:rsidRDefault="005C7A6E" w:rsidRPr="002A463F">
      <w:pPr>
        <w:rPr>
          <w:rFonts w:ascii="Verdana" w:hAnsi="Verdana"/>
          <w:sz w:val="20"/>
        </w:rPr>
      </w:pPr>
      <w:r w:rsidRPr="002A463F">
        <w:rPr>
          <w:rFonts w:ascii="Verdana" w:hAnsi="Verdana"/>
          <w:sz w:val="20"/>
        </w:rPr>
        <w:t xml:space="preserve">Pour les salariés ayant accompli une période de travail à temps partiel supérieure à 2 ans : </w:t>
      </w:r>
    </w:p>
    <w:p w:rsidP="002A463F" w:rsidR="005C7A6E" w:rsidRDefault="005C7A6E" w:rsidRPr="002A463F">
      <w:pPr>
        <w:rPr>
          <w:rFonts w:ascii="Verdana" w:hAnsi="Verdana"/>
          <w:sz w:val="20"/>
        </w:rPr>
      </w:pPr>
    </w:p>
    <w:p w:rsidP="002A463F" w:rsidR="00CA660D" w:rsidRDefault="005C7A6E">
      <w:pPr>
        <w:pStyle w:val="Paragraphedeliste"/>
        <w:numPr>
          <w:ilvl w:val="0"/>
          <w:numId w:val="43"/>
        </w:numPr>
        <w:rPr>
          <w:rFonts w:ascii="Verdana" w:eastAsia="Calibri" w:hAnsi="Verdana"/>
          <w:sz w:val="20"/>
        </w:rPr>
      </w:pPr>
      <w:r w:rsidRPr="002A463F">
        <w:rPr>
          <w:rFonts w:ascii="Verdana" w:eastAsia="Calibri" w:hAnsi="Verdana"/>
          <w:sz w:val="20"/>
        </w:rPr>
        <w:t>Si la durée restant à courir dans leur avenant est supérieure à 6 mois ils choisiront à l’issue de la durée de cet avenant soit de reprendre une activité à temps plein, soit de formuler une demande de passage à temps partiel à durée indéterminée.</w:t>
      </w:r>
    </w:p>
    <w:p w:rsidP="002A463F" w:rsidR="002A463F" w:rsidRDefault="002A463F" w:rsidRPr="002A463F">
      <w:pPr>
        <w:pStyle w:val="Paragraphedeliste"/>
        <w:ind w:left="720"/>
        <w:rPr>
          <w:rFonts w:ascii="Verdana" w:eastAsia="Calibri" w:hAnsi="Verdana"/>
          <w:sz w:val="20"/>
        </w:rPr>
      </w:pPr>
    </w:p>
    <w:p w:rsidP="002A463F" w:rsidR="005C7A6E" w:rsidRDefault="005C7A6E" w:rsidRPr="002A463F">
      <w:pPr>
        <w:pStyle w:val="Paragraphedeliste"/>
        <w:numPr>
          <w:ilvl w:val="0"/>
          <w:numId w:val="43"/>
        </w:numPr>
        <w:rPr>
          <w:rFonts w:ascii="Verdana" w:eastAsia="Calibri" w:hAnsi="Verdana"/>
          <w:sz w:val="20"/>
        </w:rPr>
      </w:pPr>
      <w:r w:rsidRPr="002A463F">
        <w:rPr>
          <w:rFonts w:ascii="Verdana" w:eastAsia="Calibri" w:hAnsi="Verdana"/>
          <w:sz w:val="20"/>
        </w:rPr>
        <w:t>Si la durée restant à courir dans leur avenant est inférieure à 6 mois le salarié pourra proroger cet avenant de 6 mois complémentaire</w:t>
      </w:r>
      <w:r w:rsidR="008E2804" w:rsidRPr="002A463F">
        <w:rPr>
          <w:rFonts w:ascii="Verdana" w:eastAsia="Calibri" w:hAnsi="Verdana"/>
          <w:sz w:val="20"/>
        </w:rPr>
        <w:t>s</w:t>
      </w:r>
      <w:r w:rsidRPr="002A463F">
        <w:rPr>
          <w:rFonts w:ascii="Verdana" w:eastAsia="Calibri" w:hAnsi="Verdana"/>
          <w:sz w:val="20"/>
        </w:rPr>
        <w:t xml:space="preserve"> et à l’issue de cette période ils choisiront soit de reprendre une activité à temps plein, soit de formuler une demande de passage à temps partiel à durée indéterminée.</w:t>
      </w:r>
    </w:p>
    <w:p w:rsidP="008E2804" w:rsidR="005C7A6E" w:rsidRDefault="005C7A6E" w:rsidRPr="00082751">
      <w:pPr>
        <w:autoSpaceDE w:val="0"/>
        <w:autoSpaceDN w:val="0"/>
        <w:adjustRightInd w:val="0"/>
        <w:spacing w:after="120" w:before="120"/>
        <w:contextualSpacing/>
        <w:rPr>
          <w:rFonts w:ascii="Verdana" w:cs="Calibri,Bold" w:hAnsi="Verdana"/>
          <w:b/>
          <w:bCs/>
          <w:color w:themeColor="accent1" w:themeShade="80" w:val="244061"/>
          <w:sz w:val="20"/>
          <w:szCs w:val="20"/>
          <w:u w:val="single"/>
        </w:rPr>
      </w:pPr>
    </w:p>
    <w:p w:rsidP="005C7A6E" w:rsidR="005C7A6E" w:rsidRDefault="005C7A6E" w:rsidRPr="00082751">
      <w:pPr>
        <w:pStyle w:val="Titre2"/>
      </w:pPr>
      <w:bookmarkStart w:id="130" w:name="_Toc81298315"/>
      <w:r w:rsidRPr="00082751">
        <w:t>ARTICLE 7 : PRIORITE D’ACCES A UN EMPLOI A TEMPS PLEIN</w:t>
      </w:r>
      <w:bookmarkEnd w:id="130"/>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Les salariés à temps partiel qui souhaitent occuper ou reprendre un emploi à temps complet dans le même </w:t>
      </w:r>
      <w:r w:rsidR="00F2747F">
        <w:rPr>
          <w:rFonts w:ascii="Verdana" w:hAnsi="Verdana"/>
          <w:sz w:val="20"/>
          <w:szCs w:val="20"/>
        </w:rPr>
        <w:t>service</w:t>
      </w:r>
      <w:r w:rsidRPr="00082751">
        <w:rPr>
          <w:rFonts w:ascii="Verdana" w:hAnsi="Verdana"/>
          <w:sz w:val="20"/>
          <w:szCs w:val="20"/>
        </w:rPr>
        <w:t xml:space="preserve">, </w:t>
      </w:r>
      <w:r w:rsidRPr="00082751">
        <w:rPr>
          <w:rFonts w:ascii="Verdana" w:hAnsi="Verdana"/>
          <w:b/>
          <w:sz w:val="20"/>
          <w:szCs w:val="20"/>
        </w:rPr>
        <w:t>ont priorité</w:t>
      </w:r>
      <w:r w:rsidRPr="00082751">
        <w:rPr>
          <w:rFonts w:ascii="Verdana" w:hAnsi="Verdana"/>
          <w:sz w:val="20"/>
          <w:szCs w:val="20"/>
        </w:rPr>
        <w:t xml:space="preserve"> pour l'attribution </w:t>
      </w:r>
      <w:r w:rsidRPr="00082751">
        <w:rPr>
          <w:rFonts w:ascii="Verdana" w:hAnsi="Verdana"/>
          <w:b/>
          <w:sz w:val="20"/>
          <w:szCs w:val="20"/>
        </w:rPr>
        <w:t xml:space="preserve">d'un emploi ressortissant à leur catégorie professionnelle ou d'un emploi équivalent </w:t>
      </w:r>
      <w:r w:rsidRPr="00082751">
        <w:rPr>
          <w:rFonts w:ascii="Verdana" w:eastAsia="Calibri" w:hAnsi="Verdana"/>
          <w:b/>
          <w:sz w:val="20"/>
          <w:szCs w:val="20"/>
          <w:u w:val="single"/>
        </w:rPr>
        <w:t>sous réserve d’en manifester leurs volontés</w:t>
      </w:r>
      <w:r w:rsidRPr="00082751">
        <w:rPr>
          <w:rFonts w:ascii="Verdana" w:eastAsia="Calibri" w:hAnsi="Verdana"/>
          <w:b/>
          <w:sz w:val="20"/>
          <w:szCs w:val="20"/>
        </w:rPr>
        <w:t>.</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L'employeur porte à la connaissance de ces salariés la </w:t>
      </w:r>
      <w:r w:rsidRPr="00082751">
        <w:rPr>
          <w:rFonts w:ascii="Verdana" w:hAnsi="Verdana"/>
          <w:b/>
          <w:sz w:val="20"/>
          <w:szCs w:val="20"/>
        </w:rPr>
        <w:t xml:space="preserve">liste des emplois disponibles </w:t>
      </w:r>
      <w:r w:rsidRPr="00082751">
        <w:rPr>
          <w:rFonts w:ascii="Verdana" w:hAnsi="Verdana"/>
          <w:sz w:val="20"/>
          <w:szCs w:val="20"/>
        </w:rPr>
        <w:t xml:space="preserve">correspondants. L’employeur pourra également proposer au salarié à temps partiel un emploi à temps plein présentant </w:t>
      </w:r>
      <w:r w:rsidRPr="00082751">
        <w:rPr>
          <w:rFonts w:ascii="Verdana" w:hAnsi="Verdana"/>
          <w:b/>
          <w:sz w:val="20"/>
          <w:szCs w:val="20"/>
        </w:rPr>
        <w:t>des caractéristiques différentes</w:t>
      </w:r>
      <w:r w:rsidRPr="00082751">
        <w:rPr>
          <w:rFonts w:ascii="Verdana" w:hAnsi="Verdana"/>
          <w:sz w:val="20"/>
          <w:szCs w:val="20"/>
        </w:rPr>
        <w:t xml:space="preserve"> (un emploi à temps complet ne ressortissant pas à sa catégorie professionnelle ou un emploi à temps complet non équivalent)</w:t>
      </w:r>
      <w:r>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color w:val="201D47"/>
          <w:sz w:val="20"/>
          <w:szCs w:val="20"/>
          <w:u w:val="single"/>
        </w:rPr>
      </w:pPr>
      <w:r w:rsidRPr="00082751">
        <w:rPr>
          <w:rFonts w:ascii="Verdana" w:hAnsi="Verdana"/>
          <w:sz w:val="20"/>
          <w:szCs w:val="20"/>
        </w:rPr>
        <w:t xml:space="preserve">Dans l’hypothèse où le salarié serait candidat à un tel emploi à temps plein, sa demande sera examinée et une réponse motivée lui sera faite dans un </w:t>
      </w:r>
      <w:r w:rsidRPr="00082751">
        <w:rPr>
          <w:rFonts w:ascii="Verdana" w:hAnsi="Verdana"/>
          <w:b/>
          <w:sz w:val="20"/>
          <w:szCs w:val="20"/>
        </w:rPr>
        <w:t>délai maximum de 30 jours</w:t>
      </w:r>
      <w:r>
        <w:rPr>
          <w:rFonts w:ascii="Verdana" w:hAnsi="Verdana"/>
          <w:b/>
          <w:sz w:val="20"/>
          <w:szCs w:val="20"/>
        </w:rPr>
        <w:t>.</w:t>
      </w:r>
      <w:r w:rsidRPr="00082751">
        <w:rPr>
          <w:rFonts w:ascii="Verdana" w:hAnsi="Verdana"/>
          <w:color w:val="201D47"/>
          <w:sz w:val="20"/>
          <w:szCs w:val="20"/>
          <w:u w:val="single"/>
        </w:rPr>
        <w:br w:type="page"/>
      </w: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F2747F" w:rsidRPr="006E24D1">
      <w:pPr>
        <w:pStyle w:val="Titre1"/>
        <w:rPr>
          <w:color w:val="002060"/>
        </w:rPr>
      </w:pPr>
      <w:bookmarkStart w:id="131" w:name="_Toc517875050"/>
      <w:bookmarkStart w:id="132" w:name="_Toc81298316"/>
      <w:r w:rsidRPr="006E24D1">
        <w:rPr>
          <w:color w:val="002060"/>
        </w:rPr>
        <w:t>Titre 4</w:t>
      </w:r>
      <w:r w:rsidR="005C7A6E" w:rsidRPr="006E24D1">
        <w:rPr>
          <w:color w:val="002060"/>
        </w:rPr>
        <w:t xml:space="preserve"> – LES MODALITES DES CONVENTIONS DE FORFAITS EN JOURS</w:t>
      </w:r>
      <w:bookmarkEnd w:id="131"/>
      <w:bookmarkEnd w:id="132"/>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pStyle w:val="Paragraphedeliste"/>
        <w:spacing w:after="60"/>
        <w:ind w:left="0"/>
        <w:jc w:val="both"/>
        <w:rPr>
          <w:rFonts w:ascii="Verdana" w:hAnsi="Verdana"/>
          <w:sz w:val="20"/>
          <w:szCs w:val="20"/>
        </w:rPr>
      </w:pPr>
    </w:p>
    <w:p w:rsidP="0004092C" w:rsidR="0004092C" w:rsidRDefault="0004092C">
      <w:pPr>
        <w:spacing w:after="60"/>
        <w:rPr>
          <w:rFonts w:ascii="Verdana" w:hAnsi="Verdana"/>
          <w:color w:themeColor="text1" w:val="000000"/>
          <w:sz w:val="20"/>
          <w:szCs w:val="20"/>
        </w:rPr>
      </w:pPr>
      <w:r w:rsidRPr="00ED03DC">
        <w:rPr>
          <w:rFonts w:ascii="Verdana" w:hAnsi="Verdana"/>
          <w:color w:themeColor="text1" w:val="000000"/>
          <w:sz w:val="20"/>
          <w:szCs w:val="20"/>
        </w:rPr>
        <w:t xml:space="preserve">La société LEA ET LEO SERVICES est une société qui a pour activité la </w:t>
      </w:r>
      <w:r w:rsidRPr="00ED03DC">
        <w:rPr>
          <w:rFonts w:ascii="Verdana" w:cs="Arial" w:hAnsi="Verdana"/>
          <w:color w:themeColor="text1" w:val="000000"/>
          <w:sz w:val="20"/>
          <w:szCs w:val="20"/>
          <w:shd w:color="auto" w:fill="FFFFFF" w:val="clear"/>
        </w:rPr>
        <w:t>gestion notamment administrative et financière des sociét</w:t>
      </w:r>
      <w:r>
        <w:rPr>
          <w:rFonts w:ascii="Verdana" w:cs="Arial" w:hAnsi="Verdana"/>
          <w:color w:themeColor="text1" w:val="000000"/>
          <w:sz w:val="20"/>
          <w:szCs w:val="20"/>
          <w:shd w:color="auto" w:fill="FFFFFF" w:val="clear"/>
        </w:rPr>
        <w:t>és du groupe LEA ET LEO</w:t>
      </w:r>
      <w:r w:rsidRPr="00ED03DC">
        <w:rPr>
          <w:rFonts w:ascii="Verdana" w:cs="Arial" w:hAnsi="Verdana"/>
          <w:color w:themeColor="text1" w:val="000000"/>
          <w:sz w:val="20"/>
          <w:szCs w:val="20"/>
          <w:shd w:color="auto" w:fill="FFFFFF" w:val="clear"/>
        </w:rPr>
        <w:t xml:space="preserve"> à savoir la gestion administrative (facturation et ge</w:t>
      </w:r>
      <w:r>
        <w:rPr>
          <w:rFonts w:ascii="Verdana" w:cs="Arial" w:hAnsi="Verdana"/>
          <w:color w:themeColor="text1" w:val="000000"/>
          <w:sz w:val="20"/>
          <w:szCs w:val="20"/>
          <w:shd w:color="auto" w:fill="FFFFFF" w:val="clear"/>
        </w:rPr>
        <w:t>stion des inscriptions), la gestion commerciale, marketing et celle des Ressources H</w:t>
      </w:r>
      <w:r w:rsidRPr="00ED03DC">
        <w:rPr>
          <w:rFonts w:ascii="Verdana" w:cs="Arial" w:hAnsi="Verdana"/>
          <w:color w:themeColor="text1" w:val="000000"/>
          <w:sz w:val="20"/>
          <w:szCs w:val="20"/>
          <w:shd w:color="auto" w:fill="FFFFFF" w:val="clear"/>
        </w:rPr>
        <w:t xml:space="preserve">umaines, mise en place du programme d’animation, ou encore suivi et contrôle de l’activité… Ces tâches </w:t>
      </w:r>
      <w:r w:rsidRPr="00ED03DC">
        <w:rPr>
          <w:rFonts w:ascii="Verdana" w:hAnsi="Verdana"/>
          <w:color w:themeColor="text1" w:val="000000"/>
          <w:sz w:val="20"/>
          <w:szCs w:val="20"/>
        </w:rPr>
        <w:t xml:space="preserve">impliquent une </w:t>
      </w:r>
      <w:r w:rsidRPr="00ED03DC">
        <w:rPr>
          <w:rFonts w:ascii="Verdana" w:hAnsi="Verdana"/>
          <w:b/>
          <w:color w:themeColor="text1" w:val="000000"/>
          <w:sz w:val="20"/>
          <w:szCs w:val="20"/>
        </w:rPr>
        <w:t xml:space="preserve">grande autonomie dans l’organisation du temps de travail </w:t>
      </w:r>
      <w:r w:rsidRPr="00ED03DC">
        <w:rPr>
          <w:rFonts w:ascii="Verdana" w:hAnsi="Verdana"/>
          <w:color w:themeColor="text1" w:val="000000"/>
          <w:sz w:val="20"/>
          <w:szCs w:val="20"/>
        </w:rPr>
        <w:t>des salariés concernés et n’ont pas à suivre l’horaire collectif.</w:t>
      </w:r>
      <w:r>
        <w:rPr>
          <w:rFonts w:ascii="Verdana" w:hAnsi="Verdana"/>
          <w:color w:themeColor="text1" w:val="000000"/>
          <w:sz w:val="20"/>
          <w:szCs w:val="20"/>
        </w:rPr>
        <w:t xml:space="preserve"> </w:t>
      </w:r>
    </w:p>
    <w:p w:rsidP="005C7A6E" w:rsidR="005C7A6E" w:rsidRDefault="005C7A6E" w:rsidRPr="00082751">
      <w:pPr>
        <w:spacing w:after="60"/>
        <w:rPr>
          <w:rFonts w:ascii="Verdana" w:eastAsia="Times New Roman" w:hAnsi="Verdana"/>
          <w:sz w:val="20"/>
          <w:szCs w:val="20"/>
        </w:rPr>
      </w:pPr>
    </w:p>
    <w:p w:rsidP="005C7A6E" w:rsidR="005C7A6E" w:rsidRDefault="005C7A6E" w:rsidRPr="006E24D1">
      <w:pPr>
        <w:pStyle w:val="Titre2"/>
        <w:rPr>
          <w:color w:val="002060"/>
        </w:rPr>
      </w:pPr>
      <w:bookmarkStart w:id="133" w:name="_Toc517875051"/>
      <w:bookmarkStart w:id="134" w:name="_Toc81298317"/>
      <w:r w:rsidRPr="006E24D1">
        <w:rPr>
          <w:color w:val="002060"/>
        </w:rPr>
        <w:t>Article 1 – SALARIES ELIGIBLES AU FORFAIT- JOURS</w:t>
      </w:r>
      <w:bookmarkEnd w:id="133"/>
      <w:bookmarkEnd w:id="134"/>
    </w:p>
    <w:p w:rsidP="005C7A6E" w:rsidR="005C7A6E" w:rsidRDefault="005C7A6E" w:rsidRPr="00082751">
      <w:pPr>
        <w:pStyle w:val="Paragraphedeliste"/>
        <w:spacing w:after="120"/>
        <w:ind w:left="0"/>
        <w:jc w:val="both"/>
        <w:rPr>
          <w:rFonts w:ascii="Verdana" w:hAnsi="Verdana"/>
          <w:bCs/>
          <w:color w:themeColor="accent1" w:val="4F81BD"/>
          <w:sz w:val="20"/>
          <w:szCs w:val="20"/>
          <w:u w:val="single"/>
        </w:rPr>
      </w:pPr>
    </w:p>
    <w:p w:rsidP="005C7A6E" w:rsidR="005C7A6E" w:rsidRDefault="005C7A6E" w:rsidRPr="00082751">
      <w:pPr>
        <w:pStyle w:val="Paragraphedeliste"/>
        <w:spacing w:after="120"/>
        <w:ind w:left="0"/>
        <w:jc w:val="both"/>
        <w:rPr>
          <w:rFonts w:ascii="Verdana" w:hAnsi="Verdana"/>
          <w:color w:themeColor="accent1" w:val="4F81BD"/>
          <w:sz w:val="20"/>
          <w:szCs w:val="20"/>
          <w:u w:val="single"/>
        </w:rPr>
      </w:pPr>
      <w:r w:rsidRPr="00082751">
        <w:rPr>
          <w:rFonts w:ascii="Verdana" w:hAnsi="Verdana"/>
          <w:sz w:val="20"/>
          <w:szCs w:val="20"/>
        </w:rPr>
        <w:t xml:space="preserve">Compte tenu de la nature des tâches accomplies, le personnel d’encadrement </w:t>
      </w:r>
      <w:r w:rsidRPr="00082751">
        <w:rPr>
          <w:rFonts w:ascii="Verdana" w:hAnsi="Verdana"/>
          <w:color w:themeColor="text1" w:val="000000"/>
          <w:sz w:val="20"/>
          <w:szCs w:val="20"/>
        </w:rPr>
        <w:t xml:space="preserve">de la société LEA ET LEO </w:t>
      </w:r>
      <w:r w:rsidR="0004092C">
        <w:rPr>
          <w:rFonts w:ascii="Verdana" w:hAnsi="Verdana"/>
          <w:color w:themeColor="text1" w:val="000000"/>
          <w:sz w:val="20"/>
          <w:szCs w:val="20"/>
        </w:rPr>
        <w:t>SERVICES</w:t>
      </w:r>
      <w:r w:rsidRPr="00082751">
        <w:rPr>
          <w:rFonts w:ascii="Verdana" w:hAnsi="Verdana"/>
          <w:color w:themeColor="text1" w:val="000000"/>
          <w:sz w:val="20"/>
          <w:szCs w:val="20"/>
        </w:rPr>
        <w:t xml:space="preserve"> dispose d’une large autonomie, ainsi q</w:t>
      </w:r>
      <w:r w:rsidRPr="00082751">
        <w:rPr>
          <w:rFonts w:ascii="Verdana" w:hAnsi="Verdana"/>
          <w:sz w:val="20"/>
          <w:szCs w:val="20"/>
        </w:rPr>
        <w:t>ue d’une liberté et indépendance dans l’organisation et la gestion de leur temps de travail pour exécuter les missions qui leur sont confiées.</w:t>
      </w:r>
    </w:p>
    <w:p w:rsidP="005C7A6E" w:rsidR="005C7A6E" w:rsidRDefault="005C7A6E" w:rsidRPr="00082751">
      <w:pPr>
        <w:rPr>
          <w:rFonts w:ascii="Verdana" w:cstheme="minorHAnsi" w:hAnsi="Verdana"/>
          <w:sz w:val="20"/>
          <w:szCs w:val="20"/>
        </w:rPr>
      </w:pPr>
      <w:r w:rsidRPr="00082751">
        <w:rPr>
          <w:rFonts w:ascii="Verdana" w:hAnsi="Verdana"/>
          <w:sz w:val="20"/>
          <w:szCs w:val="20"/>
        </w:rPr>
        <w:t xml:space="preserve">Au regard de la taille de l’entreprise et de la nature des fonctions exercées, </w:t>
      </w:r>
      <w:r w:rsidRPr="00082751">
        <w:rPr>
          <w:rFonts w:ascii="Verdana" w:cstheme="minorHAnsi" w:hAnsi="Verdana"/>
          <w:sz w:val="20"/>
          <w:szCs w:val="20"/>
        </w:rPr>
        <w:t>l</w:t>
      </w:r>
      <w:r w:rsidRPr="00082751">
        <w:rPr>
          <w:rFonts w:ascii="Verdana" w:cstheme="minorHAnsi" w:hAnsi="Verdana"/>
          <w:b/>
          <w:sz w:val="20"/>
          <w:szCs w:val="20"/>
        </w:rPr>
        <w:t xml:space="preserve">es </w:t>
      </w:r>
      <w:r w:rsidRPr="00082751">
        <w:rPr>
          <w:rFonts w:ascii="Verdana" w:cstheme="minorHAnsi" w:hAnsi="Verdana"/>
          <w:b/>
          <w:sz w:val="20"/>
          <w:szCs w:val="20"/>
          <w:u w:val="single"/>
        </w:rPr>
        <w:t>salariés cadres</w:t>
      </w:r>
      <w:r w:rsidRPr="00082751">
        <w:rPr>
          <w:rFonts w:ascii="Verdana" w:cstheme="minorHAnsi" w:hAnsi="Verdana"/>
          <w:b/>
          <w:sz w:val="20"/>
          <w:szCs w:val="20"/>
        </w:rPr>
        <w:t xml:space="preserve"> </w:t>
      </w:r>
      <w:r w:rsidRPr="00082751">
        <w:rPr>
          <w:rFonts w:ascii="Verdana" w:cstheme="minorHAnsi" w:hAnsi="Verdana"/>
          <w:b/>
          <w:color w:themeColor="text1" w:val="000000"/>
          <w:sz w:val="20"/>
          <w:szCs w:val="20"/>
        </w:rPr>
        <w:t xml:space="preserve">de la société LEA ET LEO </w:t>
      </w:r>
      <w:r w:rsidR="0004092C">
        <w:rPr>
          <w:rFonts w:ascii="Verdana" w:cstheme="minorHAnsi" w:hAnsi="Verdana"/>
          <w:b/>
          <w:color w:themeColor="text1" w:val="000000"/>
          <w:sz w:val="20"/>
          <w:szCs w:val="20"/>
        </w:rPr>
        <w:t>SERVICES</w:t>
      </w:r>
      <w:r w:rsidRPr="00082751">
        <w:rPr>
          <w:rFonts w:ascii="Verdana" w:cstheme="minorHAnsi" w:hAnsi="Verdana"/>
          <w:color w:themeColor="text1" w:val="000000"/>
          <w:sz w:val="20"/>
          <w:szCs w:val="20"/>
        </w:rPr>
        <w:t xml:space="preserve"> b</w:t>
      </w:r>
      <w:r w:rsidRPr="00082751">
        <w:rPr>
          <w:rFonts w:ascii="Verdana" w:cstheme="minorHAnsi" w:hAnsi="Verdana"/>
          <w:sz w:val="20"/>
          <w:szCs w:val="20"/>
        </w:rPr>
        <w:t>énéficient de par leurs qualifications, leurs responsabilités et leurs autonomies du statut de cadres - autonomes.</w:t>
      </w:r>
    </w:p>
    <w:p w:rsidP="005C7A6E" w:rsidR="005C7A6E" w:rsidRDefault="005C7A6E" w:rsidRPr="00082751">
      <w:pPr>
        <w:rPr>
          <w:rFonts w:ascii="Verdana" w:cstheme="minorHAnsi" w:hAnsi="Verdana"/>
          <w:sz w:val="20"/>
          <w:szCs w:val="20"/>
        </w:rPr>
      </w:pPr>
    </w:p>
    <w:p w:rsidP="0004092C" w:rsidR="0004092C" w:rsidRDefault="00B71A76" w:rsidRPr="00082751">
      <w:pPr>
        <w:rPr>
          <w:rFonts w:ascii="Verdana" w:cstheme="minorHAnsi" w:hAnsi="Verdana"/>
          <w:sz w:val="20"/>
          <w:szCs w:val="20"/>
        </w:rPr>
      </w:pPr>
      <w:r>
        <w:rPr>
          <w:rFonts w:ascii="Verdana" w:cstheme="minorHAnsi" w:hAnsi="Verdana"/>
          <w:sz w:val="20"/>
          <w:szCs w:val="20"/>
        </w:rPr>
        <w:t xml:space="preserve">Les partenaires conviennent de ce </w:t>
      </w:r>
      <w:r w:rsidR="005C7A6E" w:rsidRPr="00082751">
        <w:rPr>
          <w:rFonts w:ascii="Verdana" w:cstheme="minorHAnsi" w:hAnsi="Verdana"/>
          <w:sz w:val="20"/>
          <w:szCs w:val="20"/>
        </w:rPr>
        <w:t xml:space="preserve">que l’ensemble des postes </w:t>
      </w:r>
      <w:r>
        <w:rPr>
          <w:rFonts w:ascii="Verdana" w:cstheme="minorHAnsi" w:hAnsi="Verdana"/>
          <w:sz w:val="20"/>
          <w:szCs w:val="20"/>
        </w:rPr>
        <w:t xml:space="preserve">entrante dans la catégorie </w:t>
      </w:r>
      <w:r w:rsidR="005C7A6E" w:rsidRPr="00082751">
        <w:rPr>
          <w:rFonts w:ascii="Verdana" w:cstheme="minorHAnsi" w:hAnsi="Verdana"/>
          <w:sz w:val="20"/>
          <w:szCs w:val="20"/>
        </w:rPr>
        <w:t xml:space="preserve">cadres de la société LEA ET LEO </w:t>
      </w:r>
      <w:r w:rsidR="0004092C">
        <w:rPr>
          <w:rFonts w:ascii="Verdana" w:cstheme="minorHAnsi" w:hAnsi="Verdana"/>
          <w:sz w:val="20"/>
          <w:szCs w:val="20"/>
        </w:rPr>
        <w:t>SERVICES</w:t>
      </w:r>
      <w:r w:rsidR="005C7A6E" w:rsidRPr="00082751">
        <w:rPr>
          <w:rFonts w:ascii="Verdana" w:cstheme="minorHAnsi" w:hAnsi="Verdana"/>
          <w:sz w:val="20"/>
          <w:szCs w:val="20"/>
        </w:rPr>
        <w:t xml:space="preserve"> répondent à ces critères. Sans que cette liste ne soit limitative, il est précisé que sont visés </w:t>
      </w:r>
      <w:r w:rsidR="0004092C">
        <w:rPr>
          <w:rFonts w:ascii="Verdana" w:cstheme="minorHAnsi" w:hAnsi="Verdana"/>
          <w:sz w:val="20"/>
          <w:szCs w:val="20"/>
        </w:rPr>
        <w:t xml:space="preserve">les </w:t>
      </w:r>
      <w:r w:rsidR="0004092C" w:rsidRPr="0045502F">
        <w:rPr>
          <w:rFonts w:ascii="Verdana" w:cstheme="minorHAnsi" w:hAnsi="Verdana"/>
          <w:b/>
          <w:sz w:val="20"/>
          <w:szCs w:val="20"/>
        </w:rPr>
        <w:t>postes de Responsable des Ressources Humaines, Directeur Administratif et Financier, Chef Comptable, Chargés de développement, Directeurs Régionaux, Chargée de mission, Responsable des Appels d’Offre…</w:t>
      </w: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 xml:space="preserve"> </w:t>
      </w:r>
    </w:p>
    <w:p w:rsidP="005C7A6E" w:rsidR="005C7A6E" w:rsidRDefault="005C7A6E" w:rsidRPr="00082751">
      <w:pPr>
        <w:spacing w:after="120" w:afterLines="50" w:line="276" w:lineRule="auto"/>
        <w:contextualSpacing/>
        <w:rPr>
          <w:rFonts w:ascii="Verdana" w:cstheme="minorHAnsi" w:hAnsi="Verdana"/>
          <w:sz w:val="20"/>
          <w:szCs w:val="20"/>
        </w:rPr>
      </w:pPr>
      <w:r w:rsidRPr="00082751">
        <w:rPr>
          <w:rFonts w:ascii="Verdana" w:cstheme="minorHAnsi" w:hAnsi="Verdana"/>
          <w:sz w:val="20"/>
          <w:szCs w:val="20"/>
        </w:rPr>
        <w:t xml:space="preserve">Au regard des missions des salariés concernés, des besoins de l’organisation collective de la vie au travail et dans le cadre d’un dialogue régulier avec le supérieur hiérarchique, ces salariés, dont les horaires de travail ne sont </w:t>
      </w:r>
      <w:r w:rsidRPr="00082751">
        <w:rPr>
          <w:rFonts w:ascii="Verdana" w:cstheme="minorHAnsi" w:hAnsi="Verdana"/>
          <w:b/>
          <w:sz w:val="20"/>
          <w:szCs w:val="20"/>
        </w:rPr>
        <w:t xml:space="preserve">pas fonction des salariés placés sous leurs ordres et/ou des horaires collectifs applicables au sein </w:t>
      </w:r>
      <w:r w:rsidRPr="00082751">
        <w:rPr>
          <w:rFonts w:ascii="Verdana" w:cstheme="minorHAnsi" w:hAnsi="Verdana"/>
          <w:b/>
          <w:color w:themeColor="text1" w:val="000000"/>
          <w:sz w:val="20"/>
          <w:szCs w:val="20"/>
        </w:rPr>
        <w:t xml:space="preserve">de la société LEA ET LEO </w:t>
      </w:r>
      <w:r w:rsidR="0004092C">
        <w:rPr>
          <w:rFonts w:ascii="Verdana" w:cstheme="minorHAnsi" w:hAnsi="Verdana"/>
          <w:b/>
          <w:color w:themeColor="text1" w:val="000000"/>
          <w:sz w:val="20"/>
          <w:szCs w:val="20"/>
        </w:rPr>
        <w:t>SERVICES</w:t>
      </w:r>
      <w:r w:rsidRPr="00082751">
        <w:rPr>
          <w:rFonts w:ascii="Verdana" w:cstheme="minorHAnsi" w:hAnsi="Verdana"/>
          <w:b/>
          <w:color w:themeColor="text1" w:val="000000"/>
          <w:sz w:val="20"/>
          <w:szCs w:val="20"/>
        </w:rPr>
        <w:t>, ont ainsi la faculté d’organiser eux- mêmes leurs</w:t>
      </w:r>
      <w:r w:rsidRPr="00082751">
        <w:rPr>
          <w:rFonts w:ascii="Verdana" w:cstheme="minorHAnsi" w:hAnsi="Verdana"/>
          <w:b/>
          <w:sz w:val="20"/>
          <w:szCs w:val="20"/>
        </w:rPr>
        <w:t xml:space="preserve"> temps de travail</w:t>
      </w:r>
      <w:r w:rsidRPr="00082751">
        <w:rPr>
          <w:rFonts w:ascii="Verdana" w:cstheme="minorHAnsi" w:hAnsi="Verdana"/>
          <w:sz w:val="20"/>
          <w:szCs w:val="20"/>
        </w:rPr>
        <w:t xml:space="preserve">. </w:t>
      </w:r>
    </w:p>
    <w:p w:rsidP="005C7A6E" w:rsidR="005C7A6E" w:rsidRDefault="005C7A6E" w:rsidRPr="00082751">
      <w:pPr>
        <w:spacing w:after="120" w:afterLines="50" w:line="276" w:lineRule="auto"/>
        <w:contextualSpacing/>
        <w:rPr>
          <w:rFonts w:ascii="Verdana" w:hAnsi="Verdana"/>
          <w:sz w:val="20"/>
          <w:szCs w:val="20"/>
        </w:rPr>
      </w:pPr>
    </w:p>
    <w:p w:rsidP="005C7A6E" w:rsidR="005C7A6E" w:rsidRDefault="005C7A6E">
      <w:pPr>
        <w:spacing w:after="120" w:afterLines="50" w:line="276" w:lineRule="auto"/>
        <w:contextualSpacing/>
        <w:rPr>
          <w:rFonts w:ascii="Verdana" w:hAnsi="Verdana"/>
          <w:sz w:val="20"/>
          <w:szCs w:val="20"/>
        </w:rPr>
      </w:pPr>
      <w:r w:rsidRPr="00082751">
        <w:rPr>
          <w:rFonts w:ascii="Verdana" w:hAnsi="Verdana"/>
          <w:sz w:val="20"/>
          <w:szCs w:val="20"/>
        </w:rPr>
        <w:t>L’autonomie du salarié ne le fait pas échapper au pouvoir de direction de l’employeur qui peut lui imposer d’être présent à des réunions, respecter des délais…</w:t>
      </w:r>
    </w:p>
    <w:p w:rsidP="005C7A6E" w:rsidR="0004092C" w:rsidRDefault="0004092C">
      <w:pPr>
        <w:spacing w:after="120" w:afterLines="50" w:line="276" w:lineRule="auto"/>
        <w:contextualSpacing/>
        <w:rPr>
          <w:rFonts w:ascii="Verdana" w:hAnsi="Verdana"/>
          <w:sz w:val="20"/>
          <w:szCs w:val="20"/>
        </w:rPr>
      </w:pPr>
    </w:p>
    <w:p w:rsidP="005C7A6E" w:rsidR="005C7A6E" w:rsidRDefault="005C7A6E" w:rsidRPr="006E24D1">
      <w:pPr>
        <w:pStyle w:val="Titre2"/>
        <w:rPr>
          <w:color w:val="002060"/>
        </w:rPr>
      </w:pPr>
      <w:bookmarkStart w:id="135" w:name="_Toc517875052"/>
      <w:bookmarkStart w:id="136" w:name="_Toc81298318"/>
      <w:r w:rsidRPr="006E24D1">
        <w:rPr>
          <w:color w:val="002060"/>
        </w:rPr>
        <w:t>Article 2 – CONVENTION INDIVIDUELLE DE FORFAIT JOURS</w:t>
      </w:r>
      <w:bookmarkEnd w:id="135"/>
      <w:bookmarkEnd w:id="136"/>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 recours au forfait annuel en jours nécessite la conclusion d’une </w:t>
      </w:r>
      <w:r w:rsidRPr="00082751">
        <w:rPr>
          <w:rFonts w:ascii="Verdana" w:hAnsi="Verdana"/>
          <w:b/>
          <w:sz w:val="20"/>
          <w:szCs w:val="20"/>
        </w:rPr>
        <w:t>convention individuelle</w:t>
      </w:r>
      <w:r w:rsidRPr="00082751">
        <w:rPr>
          <w:rFonts w:ascii="Verdana" w:hAnsi="Verdana"/>
          <w:sz w:val="20"/>
          <w:szCs w:val="20"/>
        </w:rPr>
        <w:t xml:space="preserve"> de forfait en jours. Cette convention fera l’objet d’un </w:t>
      </w:r>
      <w:r w:rsidRPr="00082751">
        <w:rPr>
          <w:rFonts w:ascii="Verdana" w:hAnsi="Verdana"/>
          <w:b/>
          <w:sz w:val="20"/>
          <w:szCs w:val="20"/>
        </w:rPr>
        <w:t>avenant ou de stipulations contractuelles</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La convention individuelle de forfait en jours fera expressément référence au présent accord et énumérera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numPr>
          <w:ilvl w:val="0"/>
          <w:numId w:val="5"/>
        </w:numPr>
        <w:spacing w:after="60"/>
        <w:jc w:val="both"/>
        <w:rPr>
          <w:rFonts w:ascii="Verdana" w:hAnsi="Verdana"/>
          <w:sz w:val="20"/>
          <w:szCs w:val="20"/>
        </w:rPr>
      </w:pPr>
      <w:r w:rsidRPr="00082751">
        <w:rPr>
          <w:rFonts w:ascii="Verdana" w:hAnsi="Verdana"/>
          <w:sz w:val="20"/>
          <w:szCs w:val="20"/>
        </w:rPr>
        <w:t>La nature des missions justifiant le recours à un forfait annuel en jours ;</w:t>
      </w:r>
    </w:p>
    <w:p w:rsidP="005C7A6E" w:rsidR="005C7A6E" w:rsidRDefault="005C7A6E" w:rsidRPr="00082751">
      <w:pPr>
        <w:pStyle w:val="Paragraphedeliste"/>
        <w:numPr>
          <w:ilvl w:val="0"/>
          <w:numId w:val="5"/>
        </w:numPr>
        <w:spacing w:after="60"/>
        <w:jc w:val="both"/>
        <w:rPr>
          <w:rFonts w:ascii="Verdana" w:hAnsi="Verdana"/>
          <w:sz w:val="20"/>
          <w:szCs w:val="20"/>
        </w:rPr>
      </w:pPr>
      <w:r w:rsidRPr="00082751">
        <w:rPr>
          <w:rFonts w:ascii="Verdana" w:hAnsi="Verdana"/>
          <w:sz w:val="20"/>
          <w:szCs w:val="20"/>
        </w:rPr>
        <w:t>Le nombre de jours travaillés dans l’année ;</w:t>
      </w:r>
    </w:p>
    <w:p w:rsidP="005C7A6E" w:rsidR="005C7A6E" w:rsidRDefault="005C7A6E" w:rsidRPr="00082751">
      <w:pPr>
        <w:pStyle w:val="Paragraphedeliste"/>
        <w:numPr>
          <w:ilvl w:val="0"/>
          <w:numId w:val="5"/>
        </w:numPr>
        <w:spacing w:after="60"/>
        <w:jc w:val="both"/>
        <w:rPr>
          <w:rFonts w:ascii="Verdana" w:hAnsi="Verdana"/>
          <w:sz w:val="20"/>
          <w:szCs w:val="20"/>
        </w:rPr>
      </w:pPr>
      <w:r w:rsidRPr="00082751">
        <w:rPr>
          <w:rFonts w:ascii="Verdana" w:hAnsi="Verdana"/>
          <w:sz w:val="20"/>
          <w:szCs w:val="20"/>
        </w:rPr>
        <w:t>La rémunération correspondante ;</w:t>
      </w:r>
    </w:p>
    <w:p w:rsidP="005C7A6E" w:rsidR="005C7A6E" w:rsidRDefault="005C7A6E" w:rsidRPr="00082751">
      <w:pPr>
        <w:pStyle w:val="Paragraphedeliste"/>
        <w:numPr>
          <w:ilvl w:val="0"/>
          <w:numId w:val="5"/>
        </w:numPr>
        <w:spacing w:after="60"/>
        <w:jc w:val="both"/>
        <w:rPr>
          <w:rFonts w:ascii="Verdana" w:hAnsi="Verdana"/>
          <w:sz w:val="20"/>
          <w:szCs w:val="20"/>
        </w:rPr>
      </w:pPr>
      <w:r w:rsidRPr="00082751">
        <w:rPr>
          <w:rFonts w:ascii="Verdana" w:hAnsi="Verdana"/>
          <w:sz w:val="20"/>
          <w:szCs w:val="20"/>
        </w:rPr>
        <w:t>Le respect des repos quotidiens et hebdomadaires ainsi que le droit à la déconnexion.</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lastRenderedPageBreak/>
        <w:t>Une convention individuelle de forfait peut être proposée à chaque salarié répondant aux conditions posées par le présent accord.</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6E24D1">
      <w:pPr>
        <w:pStyle w:val="Titre2"/>
        <w:rPr>
          <w:color w:val="002060"/>
        </w:rPr>
      </w:pPr>
      <w:bookmarkStart w:id="137" w:name="_Toc517875053"/>
      <w:bookmarkStart w:id="138" w:name="_Toc81298319"/>
      <w:r w:rsidRPr="006E24D1">
        <w:rPr>
          <w:color w:val="002060"/>
        </w:rPr>
        <w:t>Article 3 – NOMBRE DE JOURS TRAVAILLES</w:t>
      </w:r>
      <w:bookmarkEnd w:id="137"/>
      <w:bookmarkEnd w:id="138"/>
    </w:p>
    <w:p w:rsidP="005C7A6E" w:rsidR="005C7A6E" w:rsidRDefault="005C7A6E" w:rsidRPr="00082751">
      <w:pPr>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salariés bénéficient d'une durée annuelle du travail fixée à </w:t>
      </w:r>
      <w:r w:rsidRPr="00082751">
        <w:rPr>
          <w:rFonts w:ascii="Verdana" w:hAnsi="Verdana"/>
          <w:b/>
          <w:sz w:val="20"/>
          <w:szCs w:val="20"/>
        </w:rPr>
        <w:t>218 jours</w:t>
      </w:r>
      <w:r w:rsidRPr="00082751">
        <w:rPr>
          <w:rFonts w:ascii="Verdana" w:hAnsi="Verdana"/>
          <w:sz w:val="20"/>
          <w:szCs w:val="20"/>
        </w:rPr>
        <w:t xml:space="preserve"> (journée de solidarité incluse).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parties signataires conviennent de la possibilité d’un </w:t>
      </w:r>
      <w:r w:rsidRPr="00082751">
        <w:rPr>
          <w:rFonts w:ascii="Verdana" w:hAnsi="Verdana"/>
          <w:b/>
          <w:sz w:val="20"/>
          <w:szCs w:val="20"/>
        </w:rPr>
        <w:t>décompte du forfait en demi-journée</w:t>
      </w:r>
      <w:r w:rsidRPr="00082751">
        <w:rPr>
          <w:rFonts w:ascii="Verdana" w:hAnsi="Verdana"/>
          <w:sz w:val="20"/>
          <w:szCs w:val="20"/>
        </w:rPr>
        <w:t xml:space="preserve"> de travail. A ce titre, il est convenu que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numPr>
          <w:ilvl w:val="0"/>
          <w:numId w:val="6"/>
        </w:numPr>
        <w:spacing w:after="60"/>
        <w:jc w:val="both"/>
        <w:rPr>
          <w:rFonts w:ascii="Verdana" w:hAnsi="Verdana"/>
          <w:sz w:val="20"/>
          <w:szCs w:val="20"/>
        </w:rPr>
      </w:pPr>
      <w:r w:rsidRPr="00082751">
        <w:rPr>
          <w:rFonts w:ascii="Verdana" w:hAnsi="Verdana"/>
          <w:sz w:val="20"/>
          <w:szCs w:val="20"/>
        </w:rPr>
        <w:t>Est considérée comme une demi-journée la période de travail réalisée avant ou après 12 heures 30;</w:t>
      </w:r>
    </w:p>
    <w:p w:rsidP="005C7A6E" w:rsidR="005C7A6E" w:rsidRDefault="005C7A6E" w:rsidRPr="00082751">
      <w:pPr>
        <w:pStyle w:val="Paragraphedeliste"/>
        <w:numPr>
          <w:ilvl w:val="0"/>
          <w:numId w:val="6"/>
        </w:numPr>
        <w:spacing w:after="60"/>
        <w:jc w:val="both"/>
        <w:rPr>
          <w:rFonts w:ascii="Verdana" w:hAnsi="Verdana"/>
          <w:sz w:val="20"/>
          <w:szCs w:val="20"/>
        </w:rPr>
      </w:pPr>
      <w:r w:rsidRPr="00082751">
        <w:rPr>
          <w:rFonts w:ascii="Verdana" w:hAnsi="Verdana"/>
          <w:sz w:val="20"/>
          <w:szCs w:val="20"/>
        </w:rPr>
        <w:t>Est considérée comme une journée de travail la journée incluant la pause déjeuner.</w:t>
      </w:r>
    </w:p>
    <w:p w:rsidP="005C7A6E" w:rsidR="005C7A6E" w:rsidRDefault="005C7A6E" w:rsidRPr="00082751">
      <w:pPr>
        <w:pStyle w:val="Paragraphedeliste"/>
        <w:spacing w:after="60"/>
        <w:ind w:left="72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Ce nombre de jours travaillé est défini pour </w:t>
      </w:r>
      <w:r w:rsidRPr="00082751">
        <w:rPr>
          <w:rFonts w:ascii="Verdana" w:hAnsi="Verdana"/>
          <w:b/>
          <w:sz w:val="20"/>
          <w:szCs w:val="20"/>
        </w:rPr>
        <w:t>une année complète de travail</w:t>
      </w:r>
      <w:r w:rsidRPr="00082751">
        <w:rPr>
          <w:rFonts w:ascii="Verdana" w:hAnsi="Verdana"/>
          <w:sz w:val="20"/>
          <w:szCs w:val="20"/>
        </w:rPr>
        <w:t xml:space="preserve"> et pour un droit intégral à congés payés.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b/>
          <w:sz w:val="20"/>
          <w:szCs w:val="20"/>
        </w:rPr>
      </w:pPr>
      <w:r w:rsidRPr="00082751">
        <w:rPr>
          <w:rFonts w:ascii="Verdana" w:hAnsi="Verdana"/>
          <w:sz w:val="20"/>
          <w:szCs w:val="20"/>
        </w:rPr>
        <w:t xml:space="preserve">La période annuelle de référence sur laquelle est décompté le nombre de jours compris dans le forfait correspond à </w:t>
      </w:r>
      <w:r w:rsidRPr="00082751">
        <w:rPr>
          <w:rFonts w:ascii="Verdana" w:hAnsi="Verdana"/>
          <w:b/>
          <w:sz w:val="20"/>
          <w:szCs w:val="20"/>
        </w:rPr>
        <w:t>l’année civile</w:t>
      </w:r>
      <w:r w:rsidRPr="00082751">
        <w:rPr>
          <w:rFonts w:ascii="Verdana" w:hAnsi="Verdana"/>
          <w:sz w:val="20"/>
          <w:szCs w:val="20"/>
        </w:rPr>
        <w:t xml:space="preserve">, soit </w:t>
      </w:r>
      <w:r w:rsidRPr="00082751">
        <w:rPr>
          <w:rFonts w:ascii="Verdana" w:hAnsi="Verdana"/>
          <w:b/>
          <w:sz w:val="20"/>
          <w:szCs w:val="20"/>
        </w:rPr>
        <w:t>du 1</w:t>
      </w:r>
      <w:r w:rsidRPr="00082751">
        <w:rPr>
          <w:rFonts w:ascii="Verdana" w:hAnsi="Verdana"/>
          <w:b/>
          <w:sz w:val="20"/>
          <w:szCs w:val="20"/>
          <w:vertAlign w:val="superscript"/>
        </w:rPr>
        <w:t>er</w:t>
      </w:r>
      <w:r w:rsidRPr="00082751">
        <w:rPr>
          <w:rFonts w:ascii="Verdana" w:hAnsi="Verdana"/>
          <w:b/>
          <w:sz w:val="20"/>
          <w:szCs w:val="20"/>
        </w:rPr>
        <w:t xml:space="preserve"> janvier au 31 décembre.</w:t>
      </w:r>
    </w:p>
    <w:p w:rsidP="005C7A6E" w:rsidR="005C7A6E" w:rsidRDefault="005C7A6E" w:rsidRPr="00082751">
      <w:pPr>
        <w:rPr>
          <w:rFonts w:ascii="Verdana" w:cstheme="minorHAnsi" w:hAnsi="Verdana"/>
          <w:sz w:val="20"/>
          <w:szCs w:val="20"/>
        </w:rPr>
      </w:pPr>
    </w:p>
    <w:p w:rsidP="005C7A6E" w:rsidR="005C7A6E" w:rsidRDefault="005C7A6E" w:rsidRPr="006E24D1">
      <w:pPr>
        <w:pStyle w:val="Titre2"/>
        <w:rPr>
          <w:color w:val="002060"/>
        </w:rPr>
      </w:pPr>
      <w:bookmarkStart w:id="139" w:name="_Toc517875054"/>
      <w:bookmarkStart w:id="140" w:name="_Toc81298320"/>
      <w:r w:rsidRPr="006E24D1">
        <w:rPr>
          <w:color w:val="002060"/>
        </w:rPr>
        <w:t>Article 4 : NOMBRE DE JOURS DE REPOS</w:t>
      </w:r>
      <w:bookmarkEnd w:id="139"/>
      <w:bookmarkEnd w:id="140"/>
    </w:p>
    <w:p w:rsidP="005C7A6E" w:rsidR="005C7A6E" w:rsidRDefault="005C7A6E" w:rsidRPr="00082751">
      <w:pPr>
        <w:rPr>
          <w:rFonts w:ascii="Verdana" w:cstheme="minorHAnsi" w:hAnsi="Verdana"/>
          <w:sz w:val="20"/>
          <w:szCs w:val="20"/>
        </w:rPr>
      </w:pP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 xml:space="preserve">La durée annuelle du travail d'un salarié en forfait en jours </w:t>
      </w:r>
      <w:r w:rsidRPr="00082751">
        <w:rPr>
          <w:rFonts w:ascii="Verdana" w:cstheme="minorHAnsi" w:hAnsi="Verdana"/>
          <w:b/>
          <w:sz w:val="20"/>
          <w:szCs w:val="20"/>
        </w:rPr>
        <w:t>se comptabilise</w:t>
      </w:r>
      <w:r w:rsidRPr="00082751">
        <w:rPr>
          <w:rFonts w:ascii="Verdana" w:cstheme="minorHAnsi" w:hAnsi="Verdana"/>
          <w:sz w:val="20"/>
          <w:szCs w:val="20"/>
        </w:rPr>
        <w:t xml:space="preserve"> avec :</w:t>
      </w:r>
    </w:p>
    <w:p w:rsidP="005C7A6E" w:rsidR="005C7A6E" w:rsidRDefault="005C7A6E" w:rsidRPr="00082751">
      <w:pPr>
        <w:rPr>
          <w:rFonts w:ascii="Verdana" w:cstheme="minorHAnsi" w:hAnsi="Verdana"/>
          <w:sz w:val="20"/>
          <w:szCs w:val="20"/>
        </w:rPr>
      </w:pPr>
    </w:p>
    <w:p w:rsidP="005C7A6E" w:rsidR="005C7A6E" w:rsidRDefault="005C7A6E" w:rsidRPr="00082751">
      <w:pPr>
        <w:pStyle w:val="Paragraphedeliste"/>
        <w:numPr>
          <w:ilvl w:val="0"/>
          <w:numId w:val="4"/>
        </w:numPr>
        <w:spacing w:after="120" w:afterLines="50" w:line="276" w:lineRule="auto"/>
        <w:ind w:left="567"/>
        <w:contextualSpacing/>
        <w:jc w:val="both"/>
        <w:rPr>
          <w:rFonts w:ascii="Verdana" w:cstheme="minorHAnsi" w:hAnsi="Verdana"/>
          <w:sz w:val="20"/>
          <w:szCs w:val="20"/>
        </w:rPr>
      </w:pPr>
      <w:r w:rsidRPr="00082751">
        <w:rPr>
          <w:rFonts w:ascii="Verdana" w:cstheme="minorHAnsi" w:hAnsi="Verdana"/>
          <w:sz w:val="20"/>
          <w:szCs w:val="20"/>
        </w:rPr>
        <w:t>des journées ou demi-journées travaillées (T)</w:t>
      </w:r>
    </w:p>
    <w:p w:rsidP="005C7A6E" w:rsidR="005C7A6E" w:rsidRDefault="005C7A6E" w:rsidRPr="00082751">
      <w:pPr>
        <w:pStyle w:val="Paragraphedeliste"/>
        <w:numPr>
          <w:ilvl w:val="0"/>
          <w:numId w:val="4"/>
        </w:numPr>
        <w:spacing w:after="120" w:afterLines="50" w:line="276" w:lineRule="auto"/>
        <w:ind w:left="567"/>
        <w:contextualSpacing/>
        <w:jc w:val="both"/>
        <w:rPr>
          <w:rFonts w:ascii="Verdana" w:cstheme="minorHAnsi" w:hAnsi="Verdana"/>
          <w:sz w:val="20"/>
          <w:szCs w:val="20"/>
        </w:rPr>
      </w:pPr>
      <w:r w:rsidRPr="00082751">
        <w:rPr>
          <w:rFonts w:ascii="Verdana" w:cstheme="minorHAnsi" w:hAnsi="Verdana"/>
          <w:sz w:val="20"/>
          <w:szCs w:val="20"/>
        </w:rPr>
        <w:t>des jours ou demi-jours de repos hebdomadaire</w:t>
      </w:r>
      <w:r>
        <w:rPr>
          <w:rFonts w:ascii="Verdana" w:cstheme="minorHAnsi" w:hAnsi="Verdana"/>
          <w:sz w:val="20"/>
          <w:szCs w:val="20"/>
        </w:rPr>
        <w:t>s</w:t>
      </w:r>
      <w:r w:rsidRPr="00082751">
        <w:rPr>
          <w:rFonts w:ascii="Verdana" w:cstheme="minorHAnsi" w:hAnsi="Verdana"/>
          <w:sz w:val="20"/>
          <w:szCs w:val="20"/>
        </w:rPr>
        <w:t xml:space="preserve"> (RH)</w:t>
      </w:r>
    </w:p>
    <w:p w:rsidP="005C7A6E" w:rsidR="005C7A6E" w:rsidRDefault="005C7A6E" w:rsidRPr="00082751">
      <w:pPr>
        <w:pStyle w:val="Paragraphedeliste"/>
        <w:numPr>
          <w:ilvl w:val="0"/>
          <w:numId w:val="4"/>
        </w:numPr>
        <w:spacing w:after="120" w:afterLines="50" w:line="276" w:lineRule="auto"/>
        <w:ind w:left="567"/>
        <w:contextualSpacing/>
        <w:jc w:val="both"/>
        <w:rPr>
          <w:rFonts w:ascii="Verdana" w:cstheme="minorHAnsi" w:hAnsi="Verdana"/>
          <w:sz w:val="20"/>
          <w:szCs w:val="20"/>
        </w:rPr>
      </w:pPr>
      <w:r w:rsidRPr="00082751">
        <w:rPr>
          <w:rFonts w:ascii="Verdana" w:cstheme="minorHAnsi" w:hAnsi="Verdana"/>
          <w:sz w:val="20"/>
          <w:szCs w:val="20"/>
        </w:rPr>
        <w:t>des jours de congés payés (CP)</w:t>
      </w:r>
    </w:p>
    <w:p w:rsidP="005C7A6E" w:rsidR="005C7A6E" w:rsidRDefault="005C7A6E" w:rsidRPr="00082751">
      <w:pPr>
        <w:pStyle w:val="Paragraphedeliste"/>
        <w:numPr>
          <w:ilvl w:val="0"/>
          <w:numId w:val="4"/>
        </w:numPr>
        <w:spacing w:after="120" w:afterLines="50" w:line="276" w:lineRule="auto"/>
        <w:ind w:left="567"/>
        <w:contextualSpacing/>
        <w:jc w:val="both"/>
        <w:rPr>
          <w:rFonts w:ascii="Verdana" w:cstheme="minorHAnsi" w:hAnsi="Verdana"/>
          <w:sz w:val="20"/>
          <w:szCs w:val="20"/>
        </w:rPr>
      </w:pPr>
      <w:r w:rsidRPr="00082751">
        <w:rPr>
          <w:rFonts w:ascii="Verdana" w:cstheme="minorHAnsi" w:hAnsi="Verdana"/>
          <w:sz w:val="20"/>
          <w:szCs w:val="20"/>
        </w:rPr>
        <w:t>des jours ou demi-jours de repos dits «JDR»</w:t>
      </w: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 xml:space="preserve">Le nombre de </w:t>
      </w:r>
      <w:r w:rsidRPr="00082751">
        <w:rPr>
          <w:rFonts w:ascii="Verdana" w:cstheme="minorHAnsi" w:hAnsi="Verdana"/>
          <w:b/>
          <w:sz w:val="20"/>
          <w:szCs w:val="20"/>
        </w:rPr>
        <w:t xml:space="preserve">jours de repos </w:t>
      </w:r>
      <w:r w:rsidRPr="00082751">
        <w:rPr>
          <w:rFonts w:ascii="Verdana" w:cstheme="minorHAnsi" w:hAnsi="Verdana"/>
          <w:sz w:val="20"/>
          <w:szCs w:val="20"/>
        </w:rPr>
        <w:t>est calculé de la façon suivante :</w:t>
      </w:r>
    </w:p>
    <w:p w:rsidP="005C7A6E" w:rsidR="005C7A6E" w:rsidRDefault="005C7A6E" w:rsidRPr="00082751">
      <w:pPr>
        <w:rPr>
          <w:rFonts w:ascii="Verdana" w:cstheme="minorHAnsi" w:hAnsi="Verdana"/>
          <w:sz w:val="20"/>
          <w:szCs w:val="20"/>
        </w:rPr>
      </w:pPr>
    </w:p>
    <w:p w:rsidP="005C7A6E" w:rsidR="005C7A6E" w:rsidRDefault="005C7A6E" w:rsidRPr="00082751">
      <w:pPr>
        <w:spacing w:line="276" w:lineRule="auto"/>
        <w:ind w:left="364"/>
        <w:rPr>
          <w:rFonts w:ascii="Verdana" w:cstheme="minorHAnsi" w:hAnsi="Verdana"/>
          <w:sz w:val="20"/>
          <w:szCs w:val="20"/>
        </w:rPr>
      </w:pPr>
      <w:r w:rsidRPr="00082751">
        <w:rPr>
          <w:rFonts w:ascii="Verdana" w:cstheme="minorHAnsi" w:hAnsi="Verdana"/>
          <w:sz w:val="20"/>
          <w:szCs w:val="20"/>
        </w:rPr>
        <w:t>Nombre de jours dans l’année civile</w:t>
      </w:r>
    </w:p>
    <w:p w:rsidP="005C7A6E" w:rsidR="005C7A6E" w:rsidRDefault="005C7A6E" w:rsidRPr="00082751">
      <w:pPr>
        <w:spacing w:line="276" w:lineRule="auto"/>
        <w:ind w:left="364"/>
        <w:rPr>
          <w:rFonts w:ascii="Verdana" w:cstheme="minorHAnsi" w:hAnsi="Verdana"/>
          <w:sz w:val="20"/>
          <w:szCs w:val="20"/>
        </w:rPr>
      </w:pPr>
      <w:r w:rsidRPr="00082751">
        <w:rPr>
          <w:rFonts w:ascii="Verdana" w:cstheme="minorHAnsi" w:hAnsi="Verdana"/>
          <w:sz w:val="20"/>
          <w:szCs w:val="20"/>
        </w:rPr>
        <w:t>–  nombre de samedis et dimanches</w:t>
      </w:r>
    </w:p>
    <w:p w:rsidP="005C7A6E" w:rsidR="005C7A6E" w:rsidRDefault="005C7A6E" w:rsidRPr="00082751">
      <w:pPr>
        <w:spacing w:line="276" w:lineRule="auto"/>
        <w:ind w:left="364"/>
        <w:rPr>
          <w:rFonts w:ascii="Verdana" w:cstheme="minorHAnsi" w:hAnsi="Verdana"/>
          <w:sz w:val="20"/>
          <w:szCs w:val="20"/>
        </w:rPr>
      </w:pPr>
      <w:r w:rsidRPr="00082751">
        <w:rPr>
          <w:rFonts w:ascii="Verdana" w:cstheme="minorHAnsi" w:hAnsi="Verdana"/>
          <w:sz w:val="20"/>
          <w:szCs w:val="20"/>
        </w:rPr>
        <w:t>–  nombre de jours fériés ne tombant pas un samedi ou dimanche</w:t>
      </w:r>
    </w:p>
    <w:p w:rsidP="005C7A6E" w:rsidR="005C7A6E" w:rsidRDefault="005C7A6E" w:rsidRPr="00082751">
      <w:pPr>
        <w:spacing w:line="276" w:lineRule="auto"/>
        <w:ind w:left="364"/>
        <w:rPr>
          <w:rFonts w:ascii="Verdana" w:cstheme="minorHAnsi" w:hAnsi="Verdana"/>
          <w:sz w:val="20"/>
          <w:szCs w:val="20"/>
        </w:rPr>
      </w:pPr>
      <w:r w:rsidRPr="00082751">
        <w:rPr>
          <w:rFonts w:ascii="Verdana" w:cstheme="minorHAnsi" w:hAnsi="Verdana"/>
          <w:sz w:val="20"/>
          <w:szCs w:val="20"/>
        </w:rPr>
        <w:t>–  jours de congés payés acquis sur une période de référence complète</w:t>
      </w:r>
    </w:p>
    <w:p w:rsidP="005C7A6E" w:rsidR="005C7A6E" w:rsidRDefault="005C7A6E" w:rsidRPr="00082751">
      <w:pPr>
        <w:tabs>
          <w:tab w:pos="7088" w:val="left"/>
        </w:tabs>
        <w:spacing w:line="276" w:lineRule="auto"/>
        <w:ind w:left="364"/>
        <w:rPr>
          <w:rFonts w:ascii="Verdana" w:cstheme="minorHAnsi" w:hAnsi="Verdana"/>
          <w:sz w:val="20"/>
          <w:szCs w:val="20"/>
        </w:rPr>
      </w:pPr>
      <w:r w:rsidRPr="00082751">
        <w:rPr>
          <w:rFonts w:ascii="Verdana" w:cstheme="minorHAnsi" w:hAnsi="Verdana"/>
          <w:sz w:val="20"/>
          <w:szCs w:val="20"/>
        </w:rPr>
        <w:t>–  218 jours travaillés</w:t>
      </w:r>
    </w:p>
    <w:p w:rsidP="005C7A6E" w:rsidR="005C7A6E" w:rsidRDefault="005C7A6E" w:rsidRPr="00082751">
      <w:pPr>
        <w:spacing w:line="276" w:lineRule="auto"/>
        <w:ind w:left="364"/>
        <w:rPr>
          <w:rFonts w:ascii="Verdana" w:cstheme="minorHAnsi" w:hAnsi="Verdana"/>
          <w:sz w:val="20"/>
          <w:szCs w:val="20"/>
        </w:rPr>
      </w:pPr>
    </w:p>
    <w:p w:rsidP="005C7A6E" w:rsidR="005C7A6E" w:rsidRDefault="005C7A6E" w:rsidRPr="00082751">
      <w:pPr>
        <w:spacing w:line="276" w:lineRule="auto"/>
        <w:ind w:left="364"/>
        <w:rPr>
          <w:rFonts w:ascii="Verdana" w:cstheme="minorHAnsi" w:hAnsi="Verdana"/>
          <w:sz w:val="20"/>
          <w:szCs w:val="20"/>
        </w:rPr>
      </w:pPr>
    </w:p>
    <w:p w:rsidP="005C7A6E" w:rsidR="005C7A6E" w:rsidRDefault="005C7A6E" w:rsidRPr="00082751">
      <w:pPr>
        <w:tabs>
          <w:tab w:pos="7797" w:val="right"/>
        </w:tabs>
        <w:rPr>
          <w:rFonts w:ascii="Verdana" w:cstheme="minorHAnsi" w:hAnsi="Verdana"/>
          <w:sz w:val="20"/>
          <w:szCs w:val="20"/>
        </w:rPr>
      </w:pPr>
      <w:r w:rsidRPr="00082751">
        <w:rPr>
          <w:rFonts w:ascii="Verdana" w:cstheme="minorHAnsi" w:hAnsi="Verdana"/>
          <w:sz w:val="20"/>
          <w:szCs w:val="20"/>
        </w:rPr>
        <w:t>Exemple de calcul pour l’année 202</w:t>
      </w:r>
      <w:r w:rsidR="0004092C">
        <w:rPr>
          <w:rFonts w:ascii="Verdana" w:cstheme="minorHAnsi" w:hAnsi="Verdana"/>
          <w:sz w:val="20"/>
          <w:szCs w:val="20"/>
        </w:rPr>
        <w:t>1</w:t>
      </w:r>
      <w:r w:rsidRPr="00082751">
        <w:rPr>
          <w:rFonts w:ascii="Verdana" w:cstheme="minorHAnsi" w:hAnsi="Verdana"/>
          <w:sz w:val="20"/>
          <w:szCs w:val="20"/>
        </w:rPr>
        <w:t> :</w:t>
      </w:r>
    </w:p>
    <w:p w:rsidP="005C7A6E" w:rsidR="005C7A6E" w:rsidRDefault="005C7A6E" w:rsidRPr="00082751">
      <w:pPr>
        <w:tabs>
          <w:tab w:pos="7797" w:val="right"/>
        </w:tabs>
        <w:rPr>
          <w:rFonts w:ascii="Verdana" w:cstheme="minorHAnsi" w:hAnsi="Verdana"/>
          <w:sz w:val="20"/>
          <w:szCs w:val="20"/>
        </w:rPr>
      </w:pPr>
    </w:p>
    <w:p w:rsidP="005C7A6E" w:rsidR="005C7A6E" w:rsidRDefault="005C7A6E" w:rsidRPr="00082751">
      <w:pPr>
        <w:tabs>
          <w:tab w:pos="7088" w:val="left"/>
          <w:tab w:pos="7797" w:val="right"/>
        </w:tabs>
        <w:spacing w:line="276" w:lineRule="auto"/>
        <w:ind w:left="364"/>
        <w:rPr>
          <w:rFonts w:ascii="Verdana" w:cstheme="minorHAnsi" w:hAnsi="Verdana"/>
          <w:sz w:val="20"/>
          <w:szCs w:val="20"/>
        </w:rPr>
      </w:pPr>
      <w:r w:rsidRPr="00082751">
        <w:rPr>
          <w:rFonts w:ascii="Verdana" w:cstheme="minorHAnsi" w:hAnsi="Verdana"/>
          <w:sz w:val="20"/>
          <w:szCs w:val="20"/>
        </w:rPr>
        <w:t>Nombre de jours dans l’année civile</w:t>
      </w:r>
      <w:r w:rsidRPr="00082751">
        <w:rPr>
          <w:rFonts w:ascii="Verdana" w:cstheme="minorHAnsi" w:hAnsi="Verdana"/>
          <w:sz w:val="20"/>
          <w:szCs w:val="20"/>
        </w:rPr>
        <w:tab/>
      </w:r>
      <w:r w:rsidRPr="00082751">
        <w:rPr>
          <w:rFonts w:ascii="Verdana" w:cstheme="minorHAnsi" w:hAnsi="Verdana"/>
          <w:sz w:val="20"/>
          <w:szCs w:val="20"/>
        </w:rPr>
        <w:tab/>
      </w:r>
      <w:r w:rsidR="00AA2673">
        <w:rPr>
          <w:rFonts w:ascii="Verdana" w:cstheme="minorHAnsi" w:hAnsi="Verdana"/>
          <w:sz w:val="20"/>
          <w:szCs w:val="20"/>
        </w:rPr>
        <w:tab/>
      </w:r>
      <w:r w:rsidR="00AA2673" w:rsidRPr="00082751">
        <w:rPr>
          <w:rFonts w:ascii="Verdana" w:cstheme="minorHAnsi" w:hAnsi="Verdana"/>
          <w:sz w:val="20"/>
          <w:szCs w:val="20"/>
        </w:rPr>
        <w:t>36</w:t>
      </w:r>
      <w:r w:rsidR="0004092C">
        <w:rPr>
          <w:rFonts w:ascii="Verdana" w:cstheme="minorHAnsi" w:hAnsi="Verdana"/>
          <w:sz w:val="20"/>
          <w:szCs w:val="20"/>
        </w:rPr>
        <w:t>5</w:t>
      </w:r>
      <w:r w:rsidRPr="00082751">
        <w:rPr>
          <w:rFonts w:ascii="Verdana" w:cstheme="minorHAnsi" w:hAnsi="Verdana"/>
          <w:sz w:val="20"/>
          <w:szCs w:val="20"/>
        </w:rPr>
        <w:tab/>
      </w:r>
      <w:r w:rsidRPr="00082751">
        <w:rPr>
          <w:rFonts w:ascii="Verdana" w:cstheme="minorHAnsi" w:hAnsi="Verdana"/>
          <w:sz w:val="20"/>
          <w:szCs w:val="20"/>
        </w:rPr>
        <w:tab/>
      </w:r>
    </w:p>
    <w:p w:rsidP="005C7A6E" w:rsidR="005C7A6E" w:rsidRDefault="005C7A6E" w:rsidRPr="00082751">
      <w:pPr>
        <w:tabs>
          <w:tab w:pos="7088" w:val="left"/>
          <w:tab w:pos="7797" w:val="right"/>
        </w:tabs>
        <w:spacing w:line="276" w:lineRule="auto"/>
        <w:ind w:left="364"/>
        <w:rPr>
          <w:rFonts w:ascii="Verdana" w:cstheme="minorHAnsi" w:hAnsi="Verdana"/>
          <w:sz w:val="20"/>
          <w:szCs w:val="20"/>
        </w:rPr>
      </w:pPr>
      <w:r w:rsidRPr="00082751">
        <w:rPr>
          <w:rFonts w:ascii="Verdana" w:cstheme="minorHAnsi" w:hAnsi="Verdana"/>
          <w:sz w:val="20"/>
          <w:szCs w:val="20"/>
        </w:rPr>
        <w:t>– nombre de samedis et dimanches (52 semaines)</w:t>
      </w:r>
      <w:r w:rsidRPr="00082751">
        <w:rPr>
          <w:rFonts w:ascii="Verdana" w:cstheme="minorHAnsi" w:hAnsi="Verdana"/>
          <w:sz w:val="20"/>
          <w:szCs w:val="20"/>
        </w:rPr>
        <w:tab/>
      </w:r>
      <w:r w:rsidRPr="00082751">
        <w:rPr>
          <w:rFonts w:ascii="Verdana" w:cstheme="minorHAnsi" w:hAnsi="Verdana"/>
          <w:sz w:val="20"/>
          <w:szCs w:val="20"/>
        </w:rPr>
        <w:tab/>
        <w:t>-</w:t>
      </w:r>
      <w:r w:rsidRPr="00082751">
        <w:rPr>
          <w:rFonts w:ascii="Verdana" w:cstheme="minorHAnsi" w:hAnsi="Verdana"/>
          <w:sz w:val="20"/>
          <w:szCs w:val="20"/>
        </w:rPr>
        <w:tab/>
        <w:t>104</w:t>
      </w:r>
    </w:p>
    <w:p w:rsidP="005C7A6E" w:rsidR="005C7A6E" w:rsidRDefault="005C7A6E" w:rsidRPr="00082751">
      <w:pPr>
        <w:tabs>
          <w:tab w:pos="7088" w:val="left"/>
          <w:tab w:pos="7797" w:val="right"/>
        </w:tabs>
        <w:spacing w:line="276" w:lineRule="auto"/>
        <w:ind w:left="364"/>
        <w:rPr>
          <w:rFonts w:ascii="Verdana" w:cstheme="minorHAnsi" w:hAnsi="Verdana"/>
          <w:sz w:val="20"/>
          <w:szCs w:val="20"/>
        </w:rPr>
      </w:pPr>
      <w:r w:rsidRPr="00082751">
        <w:rPr>
          <w:rFonts w:ascii="Verdana" w:cstheme="minorHAnsi" w:hAnsi="Verdana"/>
          <w:sz w:val="20"/>
          <w:szCs w:val="20"/>
        </w:rPr>
        <w:t>– nombre de jours fériés ne tombant pas un samedi ou dimanche</w:t>
      </w:r>
      <w:r w:rsidRPr="00082751">
        <w:rPr>
          <w:rFonts w:ascii="Verdana" w:cstheme="minorHAnsi" w:hAnsi="Verdana"/>
          <w:sz w:val="20"/>
          <w:szCs w:val="20"/>
        </w:rPr>
        <w:tab/>
        <w:t xml:space="preserve"> </w:t>
      </w:r>
      <w:r w:rsidRPr="00082751">
        <w:rPr>
          <w:rFonts w:ascii="Verdana" w:cstheme="minorHAnsi" w:hAnsi="Verdana"/>
          <w:sz w:val="20"/>
          <w:szCs w:val="20"/>
        </w:rPr>
        <w:tab/>
        <w:t>-</w:t>
      </w:r>
      <w:r w:rsidRPr="00082751">
        <w:rPr>
          <w:rFonts w:ascii="Verdana" w:cstheme="minorHAnsi" w:hAnsi="Verdana"/>
          <w:sz w:val="20"/>
          <w:szCs w:val="20"/>
        </w:rPr>
        <w:tab/>
        <w:t xml:space="preserve">    </w:t>
      </w:r>
      <w:r w:rsidR="00171112">
        <w:rPr>
          <w:rFonts w:ascii="Verdana" w:cstheme="minorHAnsi" w:hAnsi="Verdana"/>
          <w:sz w:val="20"/>
          <w:szCs w:val="20"/>
        </w:rPr>
        <w:t>7</w:t>
      </w:r>
      <w:r w:rsidRPr="00082751">
        <w:rPr>
          <w:rFonts w:ascii="Verdana" w:cstheme="minorHAnsi" w:hAnsi="Verdana"/>
          <w:color w:themeColor="text2" w:themeTint="99" w:val="548DD4"/>
          <w:sz w:val="20"/>
          <w:szCs w:val="20"/>
        </w:rPr>
        <w:t xml:space="preserve">  </w:t>
      </w:r>
    </w:p>
    <w:p w:rsidP="005C7A6E" w:rsidR="005C7A6E" w:rsidRDefault="005C7A6E" w:rsidRPr="00082751">
      <w:pPr>
        <w:tabs>
          <w:tab w:pos="7088" w:val="left"/>
          <w:tab w:pos="7797" w:val="right"/>
        </w:tabs>
        <w:spacing w:line="276" w:lineRule="auto"/>
        <w:ind w:left="364"/>
        <w:rPr>
          <w:rFonts w:ascii="Verdana" w:cstheme="minorHAnsi" w:hAnsi="Verdana"/>
          <w:sz w:val="20"/>
          <w:szCs w:val="20"/>
        </w:rPr>
      </w:pPr>
      <w:r w:rsidRPr="00082751">
        <w:rPr>
          <w:rFonts w:ascii="Verdana" w:cstheme="minorHAnsi" w:hAnsi="Verdana"/>
          <w:sz w:val="20"/>
          <w:szCs w:val="20"/>
        </w:rPr>
        <w:t>– jours de congés payés acquis sur une période de référence complète</w:t>
      </w:r>
      <w:r w:rsidRPr="00082751">
        <w:rPr>
          <w:rFonts w:ascii="Verdana" w:cstheme="minorHAnsi" w:hAnsi="Verdana"/>
          <w:sz w:val="20"/>
          <w:szCs w:val="20"/>
        </w:rPr>
        <w:tab/>
        <w:t xml:space="preserve">    -</w:t>
      </w:r>
      <w:r w:rsidRPr="00082751">
        <w:rPr>
          <w:rFonts w:ascii="Verdana" w:cstheme="minorHAnsi" w:hAnsi="Verdana"/>
          <w:sz w:val="20"/>
          <w:szCs w:val="20"/>
        </w:rPr>
        <w:tab/>
        <w:t xml:space="preserve"> </w:t>
      </w:r>
      <w:r w:rsidR="00AA2673">
        <w:rPr>
          <w:rFonts w:ascii="Verdana" w:cstheme="minorHAnsi" w:hAnsi="Verdana"/>
          <w:sz w:val="20"/>
          <w:szCs w:val="20"/>
        </w:rPr>
        <w:t xml:space="preserve"> </w:t>
      </w:r>
      <w:r w:rsidRPr="00082751">
        <w:rPr>
          <w:rFonts w:ascii="Verdana" w:cstheme="minorHAnsi" w:hAnsi="Verdana"/>
          <w:sz w:val="20"/>
          <w:szCs w:val="20"/>
        </w:rPr>
        <w:t>25</w:t>
      </w:r>
    </w:p>
    <w:p w:rsidP="005C7A6E" w:rsidR="005C7A6E" w:rsidRDefault="005C7A6E" w:rsidRPr="00082751">
      <w:pPr>
        <w:tabs>
          <w:tab w:pos="7088" w:val="left"/>
          <w:tab w:pos="7797" w:val="right"/>
        </w:tabs>
        <w:spacing w:line="276" w:lineRule="auto"/>
        <w:ind w:left="364"/>
        <w:rPr>
          <w:rFonts w:ascii="Verdana" w:cstheme="minorHAnsi" w:hAnsi="Verdana"/>
          <w:sz w:val="20"/>
          <w:szCs w:val="20"/>
        </w:rPr>
      </w:pPr>
      <w:r w:rsidRPr="00082751">
        <w:rPr>
          <w:rFonts w:ascii="Verdana" w:cstheme="minorHAnsi" w:hAnsi="Verdana"/>
          <w:sz w:val="20"/>
          <w:szCs w:val="20"/>
        </w:rPr>
        <w:t>– 218 jours travaillés</w:t>
      </w:r>
      <w:r w:rsidRPr="00082751">
        <w:rPr>
          <w:rFonts w:ascii="Verdana" w:cstheme="minorHAnsi" w:hAnsi="Verdana"/>
          <w:sz w:val="20"/>
          <w:szCs w:val="20"/>
        </w:rPr>
        <w:tab/>
      </w:r>
      <w:r w:rsidRPr="00082751">
        <w:rPr>
          <w:rFonts w:ascii="Verdana" w:cstheme="minorHAnsi" w:hAnsi="Verdana"/>
          <w:sz w:val="20"/>
          <w:szCs w:val="20"/>
        </w:rPr>
        <w:tab/>
      </w:r>
      <w:r>
        <w:rPr>
          <w:rFonts w:ascii="Verdana" w:cstheme="minorHAnsi" w:hAnsi="Verdana"/>
          <w:sz w:val="20"/>
          <w:szCs w:val="20"/>
        </w:rPr>
        <w:t>-</w:t>
      </w:r>
      <w:r w:rsidRPr="00082751">
        <w:rPr>
          <w:rFonts w:ascii="Verdana" w:cstheme="minorHAnsi" w:hAnsi="Verdana"/>
          <w:sz w:val="20"/>
          <w:szCs w:val="20"/>
          <w:u w:val="single"/>
        </w:rPr>
        <w:tab/>
        <w:t>218</w:t>
      </w:r>
    </w:p>
    <w:p w:rsidP="005C7A6E" w:rsidR="005C7A6E" w:rsidRDefault="005C7A6E" w:rsidRPr="00082751">
      <w:pPr>
        <w:tabs>
          <w:tab w:pos="7088" w:val="left"/>
          <w:tab w:pos="7797" w:val="right"/>
          <w:tab w:pos="7938" w:val="left"/>
        </w:tabs>
        <w:spacing w:after="120" w:afterLines="50" w:line="276" w:lineRule="auto"/>
        <w:ind w:left="364"/>
        <w:rPr>
          <w:rFonts w:ascii="Verdana" w:cstheme="minorHAnsi" w:hAnsi="Verdana"/>
          <w:i/>
          <w:sz w:val="20"/>
          <w:szCs w:val="20"/>
        </w:rPr>
      </w:pPr>
      <w:r>
        <w:rPr>
          <w:rFonts w:ascii="Verdana" w:cs="Arial" w:hAnsi="Verdana"/>
          <w:i/>
          <w:sz w:val="20"/>
          <w:szCs w:val="20"/>
        </w:rPr>
        <w:tab/>
      </w:r>
      <w:r>
        <w:rPr>
          <w:rFonts w:ascii="Verdana" w:cs="Arial" w:hAnsi="Verdana"/>
          <w:i/>
          <w:sz w:val="20"/>
          <w:szCs w:val="20"/>
        </w:rPr>
        <w:tab/>
      </w:r>
      <w:r>
        <w:rPr>
          <w:rFonts w:ascii="Verdana" w:cs="Arial" w:hAnsi="Verdana"/>
          <w:i/>
          <w:sz w:val="20"/>
          <w:szCs w:val="20"/>
        </w:rPr>
        <w:tab/>
      </w:r>
      <w:r w:rsidR="00E957E1">
        <w:rPr>
          <w:rFonts w:ascii="Verdana" w:cs="Arial" w:hAnsi="Verdana"/>
          <w:sz w:val="20"/>
          <w:szCs w:val="20"/>
        </w:rPr>
        <w:t xml:space="preserve">  11</w:t>
      </w:r>
      <w:r w:rsidRPr="00082751">
        <w:rPr>
          <w:rFonts w:ascii="Verdana" w:cstheme="minorHAnsi" w:hAnsi="Verdana"/>
          <w:i/>
          <w:color w:themeColor="text2" w:themeTint="99" w:val="548DD4"/>
          <w:sz w:val="20"/>
          <w:szCs w:val="20"/>
        </w:rPr>
        <w:tab/>
        <w:t xml:space="preserve"> </w:t>
      </w:r>
      <w:r w:rsidRPr="00082751">
        <w:rPr>
          <w:rFonts w:ascii="Verdana" w:cstheme="minorHAnsi" w:hAnsi="Verdana"/>
          <w:i/>
          <w:sz w:val="20"/>
          <w:szCs w:val="20"/>
        </w:rPr>
        <w:t>JDR</w:t>
      </w: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Le nombre de JDR accordé</w:t>
      </w:r>
      <w:r>
        <w:rPr>
          <w:rFonts w:ascii="Verdana" w:hAnsi="Verdana"/>
          <w:sz w:val="20"/>
          <w:szCs w:val="20"/>
        </w:rPr>
        <w:t>s</w:t>
      </w:r>
      <w:r w:rsidRPr="00082751">
        <w:rPr>
          <w:rFonts w:ascii="Verdana" w:hAnsi="Verdana"/>
          <w:sz w:val="20"/>
          <w:szCs w:val="20"/>
        </w:rPr>
        <w:t xml:space="preserve"> aux salariés est donc </w:t>
      </w:r>
      <w:r w:rsidRPr="00082751">
        <w:rPr>
          <w:rFonts w:ascii="Verdana" w:hAnsi="Verdana"/>
          <w:b/>
          <w:sz w:val="20"/>
          <w:szCs w:val="20"/>
        </w:rPr>
        <w:t>ajusté chaque année en fonction du calendrier de l'année et des jours fériés</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Le nombre de jours travaillés ainsi défini et égal à 218, ne tient pas compte des jours de fractionnement ou de toute autre nature variant en fonction de la situation individuelle de chaque salarié.</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b/>
          <w:sz w:val="20"/>
          <w:szCs w:val="20"/>
        </w:rPr>
      </w:pPr>
      <w:r w:rsidRPr="00082751">
        <w:rPr>
          <w:rFonts w:ascii="Verdana" w:hAnsi="Verdana"/>
          <w:sz w:val="20"/>
          <w:szCs w:val="20"/>
        </w:rPr>
        <w:lastRenderedPageBreak/>
        <w:t xml:space="preserve">Ce nombre de jours de repos est également </w:t>
      </w:r>
      <w:r w:rsidR="00AA2673">
        <w:rPr>
          <w:rFonts w:ascii="Verdana" w:hAnsi="Verdana"/>
          <w:b/>
          <w:sz w:val="20"/>
          <w:szCs w:val="20"/>
        </w:rPr>
        <w:t>réduit,</w:t>
      </w:r>
      <w:r w:rsidRPr="00082751">
        <w:rPr>
          <w:rFonts w:ascii="Verdana" w:hAnsi="Verdana"/>
          <w:b/>
          <w:sz w:val="20"/>
          <w:szCs w:val="20"/>
        </w:rPr>
        <w:t xml:space="preserve"> prorata </w:t>
      </w:r>
      <w:proofErr w:type="spellStart"/>
      <w:r w:rsidRPr="00082751">
        <w:rPr>
          <w:rFonts w:ascii="Verdana" w:hAnsi="Verdana"/>
          <w:b/>
          <w:sz w:val="20"/>
          <w:szCs w:val="20"/>
        </w:rPr>
        <w:t>temporis</w:t>
      </w:r>
      <w:proofErr w:type="spellEnd"/>
      <w:r w:rsidR="00AA2673">
        <w:rPr>
          <w:rFonts w:ascii="Verdana" w:hAnsi="Verdana"/>
          <w:b/>
          <w:sz w:val="20"/>
          <w:szCs w:val="20"/>
        </w:rPr>
        <w:t>,</w:t>
      </w:r>
      <w:r w:rsidRPr="00082751">
        <w:rPr>
          <w:rFonts w:ascii="Verdana" w:hAnsi="Verdana"/>
          <w:b/>
          <w:sz w:val="20"/>
          <w:szCs w:val="20"/>
        </w:rPr>
        <w:t xml:space="preserve"> en cas d’année incomplète.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6E24D1">
      <w:pPr>
        <w:pStyle w:val="Titre2"/>
        <w:rPr>
          <w:color w:val="002060"/>
        </w:rPr>
      </w:pPr>
      <w:bookmarkStart w:id="141" w:name="_Toc517875055"/>
      <w:bookmarkStart w:id="142" w:name="_Toc81298321"/>
      <w:r w:rsidRPr="006E24D1">
        <w:rPr>
          <w:color w:val="002060"/>
        </w:rPr>
        <w:t>Article 5 – LES FORFAITS EN JOURS REDUITS</w:t>
      </w:r>
      <w:bookmarkEnd w:id="141"/>
      <w:bookmarkEnd w:id="142"/>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b/>
          <w:sz w:val="20"/>
          <w:szCs w:val="20"/>
        </w:rPr>
      </w:pPr>
      <w:r w:rsidRPr="00082751">
        <w:rPr>
          <w:rFonts w:ascii="Verdana" w:hAnsi="Verdana"/>
          <w:sz w:val="20"/>
          <w:szCs w:val="20"/>
        </w:rPr>
        <w:t xml:space="preserve">A la demande du salarié en forfait en jours et sous réserve d’acceptation </w:t>
      </w:r>
      <w:r w:rsidRPr="00082751">
        <w:rPr>
          <w:rFonts w:ascii="Verdana" w:hAnsi="Verdana"/>
          <w:color w:themeColor="text1" w:val="000000"/>
          <w:sz w:val="20"/>
          <w:szCs w:val="20"/>
        </w:rPr>
        <w:t xml:space="preserve">par la société LEA ET LEO </w:t>
      </w:r>
      <w:r w:rsidR="00171112">
        <w:rPr>
          <w:rFonts w:ascii="Verdana" w:hAnsi="Verdana"/>
          <w:color w:themeColor="text1" w:val="000000"/>
          <w:sz w:val="20"/>
          <w:szCs w:val="20"/>
        </w:rPr>
        <w:t>SERVICES</w:t>
      </w:r>
      <w:r w:rsidRPr="00082751">
        <w:rPr>
          <w:rFonts w:ascii="Verdana" w:hAnsi="Verdana"/>
          <w:color w:themeColor="text1" w:val="000000"/>
          <w:sz w:val="20"/>
          <w:szCs w:val="20"/>
        </w:rPr>
        <w:t xml:space="preserve">, il peut être convenu d’un </w:t>
      </w:r>
      <w:r w:rsidRPr="00082751">
        <w:rPr>
          <w:rFonts w:ascii="Verdana" w:hAnsi="Verdana"/>
          <w:b/>
          <w:color w:themeColor="text1" w:val="000000"/>
          <w:sz w:val="20"/>
          <w:szCs w:val="20"/>
        </w:rPr>
        <w:t>forfait en jours réduit</w:t>
      </w:r>
      <w:r w:rsidRPr="00082751">
        <w:rPr>
          <w:rFonts w:ascii="Verdana" w:hAnsi="Verdana"/>
          <w:color w:themeColor="text1" w:val="000000"/>
          <w:sz w:val="20"/>
          <w:szCs w:val="20"/>
        </w:rPr>
        <w:t>, c’est-à</w:t>
      </w:r>
      <w:r w:rsidRPr="00082751">
        <w:rPr>
          <w:rFonts w:ascii="Verdana" w:hAnsi="Verdana"/>
          <w:sz w:val="20"/>
          <w:szCs w:val="20"/>
        </w:rPr>
        <w:t xml:space="preserve">-dire établi sur la base d’un </w:t>
      </w:r>
      <w:r w:rsidRPr="00082751">
        <w:rPr>
          <w:rFonts w:ascii="Verdana" w:hAnsi="Verdana"/>
          <w:b/>
          <w:sz w:val="20"/>
          <w:szCs w:val="20"/>
        </w:rPr>
        <w:t xml:space="preserve">nombre de jours travaillés inférieur au plafond des 218 jours.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Dans ces conditions, la </w:t>
      </w:r>
      <w:r w:rsidRPr="00082751">
        <w:rPr>
          <w:rFonts w:ascii="Verdana" w:hAnsi="Verdana"/>
          <w:b/>
          <w:sz w:val="20"/>
          <w:szCs w:val="20"/>
        </w:rPr>
        <w:t>rémunération du salarié est réduite</w:t>
      </w:r>
      <w:r w:rsidRPr="00082751">
        <w:rPr>
          <w:rFonts w:ascii="Verdana" w:hAnsi="Verdana"/>
          <w:sz w:val="20"/>
          <w:szCs w:val="20"/>
        </w:rPr>
        <w:t xml:space="preserve"> à due proportion du rapport entre le nombre de jours de son forfait réduit et le nombre de jours du forfait annuel de référence.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Les salariés en forfait réduit bénéficient d’une convention individuelle de forfait à l’année dont le nombre de jours travaillés est défini selon les modalités suivantes :</w:t>
      </w:r>
    </w:p>
    <w:p w:rsidP="005C7A6E" w:rsidR="005C7A6E" w:rsidRDefault="005C7A6E" w:rsidRPr="00082751">
      <w:pPr>
        <w:pStyle w:val="Paragraphedeliste"/>
        <w:spacing w:after="60"/>
        <w:ind w:left="0"/>
        <w:jc w:val="both"/>
        <w:rPr>
          <w:rFonts w:ascii="Verdana" w:hAnsi="Verdana"/>
          <w:sz w:val="20"/>
          <w:szCs w:val="20"/>
        </w:rPr>
      </w:pPr>
    </w:p>
    <w:tbl>
      <w:tblPr>
        <w:tblW w:type="auto" w:w="0"/>
        <w:tblLook w:firstColumn="1" w:firstRow="1" w:lastColumn="0" w:lastRow="0" w:noHBand="0" w:noVBand="1" w:val="04A0"/>
      </w:tblPr>
      <w:tblGrid>
        <w:gridCol w:w="4530"/>
        <w:gridCol w:w="4530"/>
      </w:tblGrid>
      <w:tr w:rsidR="005C7A6E" w:rsidRPr="00082751" w:rsidTr="00714123">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Contrat à 90%</w:t>
            </w:r>
          </w:p>
        </w:tc>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196</w:t>
            </w:r>
          </w:p>
        </w:tc>
      </w:tr>
      <w:tr w:rsidR="005C7A6E" w:rsidRPr="00082751" w:rsidTr="00714123">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Contrat à 80%</w:t>
            </w:r>
          </w:p>
        </w:tc>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174</w:t>
            </w:r>
          </w:p>
        </w:tc>
      </w:tr>
      <w:tr w:rsidR="005C7A6E" w:rsidRPr="00082751" w:rsidTr="00714123">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Contrat à 70%</w:t>
            </w:r>
          </w:p>
        </w:tc>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152,5</w:t>
            </w:r>
          </w:p>
        </w:tc>
      </w:tr>
      <w:tr w:rsidR="005C7A6E" w:rsidRPr="00082751" w:rsidTr="00714123">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Contrat à 60%</w:t>
            </w:r>
          </w:p>
        </w:tc>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130,5</w:t>
            </w:r>
          </w:p>
        </w:tc>
      </w:tr>
      <w:tr w:rsidR="005C7A6E" w:rsidRPr="00082751" w:rsidTr="00714123">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Contrat à 50%</w:t>
            </w:r>
          </w:p>
        </w:tc>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109</w:t>
            </w:r>
          </w:p>
        </w:tc>
      </w:tr>
    </w:tbl>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 nombre de jours compris dans le cadre d’un forfait réduit </w:t>
      </w:r>
      <w:r w:rsidRPr="00082751">
        <w:rPr>
          <w:rFonts w:ascii="Verdana" w:hAnsi="Verdana"/>
          <w:b/>
          <w:sz w:val="20"/>
          <w:szCs w:val="20"/>
        </w:rPr>
        <w:t>est arrondi au demi-point inférieur</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L’acquisition des </w:t>
      </w:r>
      <w:r w:rsidRPr="00082751">
        <w:rPr>
          <w:rFonts w:ascii="Verdana" w:hAnsi="Verdana"/>
          <w:b/>
          <w:sz w:val="20"/>
          <w:szCs w:val="20"/>
        </w:rPr>
        <w:t>jours de repos</w:t>
      </w:r>
      <w:r w:rsidRPr="00082751">
        <w:rPr>
          <w:rFonts w:ascii="Verdana" w:hAnsi="Verdana"/>
          <w:sz w:val="20"/>
          <w:szCs w:val="20"/>
        </w:rPr>
        <w:t xml:space="preserve"> au titre du forfait en jours réduit est calculée </w:t>
      </w:r>
      <w:r w:rsidRPr="00082751">
        <w:rPr>
          <w:rFonts w:ascii="Verdana" w:hAnsi="Verdana"/>
          <w:b/>
          <w:sz w:val="20"/>
          <w:szCs w:val="20"/>
        </w:rPr>
        <w:t>proportionnellement au nombre de jours travaillés</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Le nombre des jours de repos dus au titre du forfait jours réduit est calculé de la manière suivante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426"/>
        <w:jc w:val="both"/>
        <w:rPr>
          <w:rFonts w:ascii="Verdana" w:hAnsi="Verdana"/>
          <w:sz w:val="20"/>
          <w:szCs w:val="20"/>
        </w:rPr>
      </w:pPr>
      <w:r w:rsidRPr="00082751">
        <w:rPr>
          <w:rFonts w:ascii="Verdana" w:hAnsi="Verdana"/>
          <w:sz w:val="20"/>
          <w:szCs w:val="20"/>
          <w:bdr w:color="auto" w:space="0" w:sz="4" w:val="single"/>
        </w:rPr>
        <w:t>(x) jours de repos pour un temps plein X (x) jours forfaits réduit/218 jours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b/>
          <w:sz w:val="20"/>
          <w:szCs w:val="20"/>
        </w:rPr>
      </w:pPr>
      <w:r w:rsidRPr="00082751">
        <w:rPr>
          <w:rFonts w:ascii="Verdana" w:hAnsi="Verdana"/>
          <w:sz w:val="20"/>
          <w:szCs w:val="20"/>
        </w:rPr>
        <w:t xml:space="preserve">Le nombre des </w:t>
      </w:r>
      <w:r w:rsidRPr="00082751">
        <w:rPr>
          <w:rFonts w:ascii="Verdana" w:hAnsi="Verdana"/>
          <w:b/>
          <w:sz w:val="20"/>
          <w:szCs w:val="20"/>
        </w:rPr>
        <w:t>jours de repos est arrondi au demi-point supérieur.</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salariés travaillant dans le cadre d’un forfait-jours annuel réduit ne sont </w:t>
      </w:r>
      <w:r w:rsidRPr="00082751">
        <w:rPr>
          <w:rFonts w:ascii="Verdana" w:hAnsi="Verdana"/>
          <w:b/>
          <w:sz w:val="20"/>
          <w:szCs w:val="20"/>
        </w:rPr>
        <w:t>pas assimilés à des salariés à temps partiel</w:t>
      </w:r>
      <w:r w:rsidRPr="00082751">
        <w:rPr>
          <w:rFonts w:ascii="Verdana" w:hAnsi="Verdana"/>
          <w:sz w:val="20"/>
          <w:szCs w:val="20"/>
        </w:rPr>
        <w:t xml:space="preserve"> et cela quel que soit le nombre de jours de travail figurant dans leur convention de forfait.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6E24D1">
      <w:pPr>
        <w:pStyle w:val="Titre2"/>
        <w:rPr>
          <w:color w:val="002060"/>
        </w:rPr>
      </w:pPr>
      <w:bookmarkStart w:id="143" w:name="_Toc517875056"/>
      <w:bookmarkStart w:id="144" w:name="_Toc81298322"/>
      <w:r w:rsidRPr="006E24D1">
        <w:rPr>
          <w:color w:val="002060"/>
        </w:rPr>
        <w:t>Article 6 – PRISE DES JOURS DE REPOS (JDR)</w:t>
      </w:r>
      <w:bookmarkEnd w:id="143"/>
      <w:bookmarkEnd w:id="144"/>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Chaque salarié lié à un forfait en jour bénéficie du nombre de jours de repos nécessaires afin de ne pas dépasser le plafond annuel de 218 jours travaillés, journée de solidarité incluse, pour une année complète.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En effet, le </w:t>
      </w:r>
      <w:r w:rsidRPr="00082751">
        <w:rPr>
          <w:rFonts w:ascii="Verdana" w:hAnsi="Verdana"/>
          <w:b/>
          <w:sz w:val="20"/>
          <w:szCs w:val="20"/>
        </w:rPr>
        <w:t xml:space="preserve">plafond annuel de 218 jours ne peut être dépassé </w:t>
      </w:r>
      <w:r w:rsidRPr="00082751">
        <w:rPr>
          <w:rFonts w:ascii="Verdana" w:hAnsi="Verdana"/>
          <w:sz w:val="20"/>
          <w:szCs w:val="20"/>
        </w:rPr>
        <w:t>que dans les cas précis suivants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numPr>
          <w:ilvl w:val="0"/>
          <w:numId w:val="7"/>
        </w:numPr>
        <w:spacing w:after="60"/>
        <w:jc w:val="both"/>
        <w:rPr>
          <w:rFonts w:ascii="Verdana" w:hAnsi="Verdana"/>
          <w:sz w:val="20"/>
          <w:szCs w:val="20"/>
        </w:rPr>
      </w:pPr>
      <w:r w:rsidRPr="00082751">
        <w:rPr>
          <w:rFonts w:ascii="Verdana" w:hAnsi="Verdana"/>
          <w:sz w:val="20"/>
          <w:szCs w:val="20"/>
        </w:rPr>
        <w:t xml:space="preserve">report des congés payés dans les conditions légales, </w:t>
      </w:r>
    </w:p>
    <w:p w:rsidP="005C7A6E" w:rsidR="005C7A6E" w:rsidRDefault="005C7A6E" w:rsidRPr="00082751">
      <w:pPr>
        <w:pStyle w:val="Paragraphedeliste"/>
        <w:numPr>
          <w:ilvl w:val="0"/>
          <w:numId w:val="7"/>
        </w:numPr>
        <w:spacing w:after="60"/>
        <w:jc w:val="both"/>
        <w:rPr>
          <w:rFonts w:ascii="Verdana" w:hAnsi="Verdana"/>
          <w:sz w:val="20"/>
          <w:szCs w:val="20"/>
        </w:rPr>
      </w:pPr>
      <w:r w:rsidRPr="00082751">
        <w:rPr>
          <w:rFonts w:ascii="Verdana" w:hAnsi="Verdana"/>
          <w:sz w:val="20"/>
          <w:szCs w:val="20"/>
        </w:rPr>
        <w:t>non prise des congés payés sur la période de référence,</w:t>
      </w:r>
    </w:p>
    <w:p w:rsidP="005C7A6E" w:rsidR="005C7A6E" w:rsidRDefault="005C7A6E" w:rsidRPr="00082751">
      <w:pPr>
        <w:pStyle w:val="Paragraphedeliste"/>
        <w:numPr>
          <w:ilvl w:val="0"/>
          <w:numId w:val="7"/>
        </w:numPr>
        <w:spacing w:after="60"/>
        <w:jc w:val="both"/>
        <w:rPr>
          <w:rFonts w:ascii="Verdana" w:hAnsi="Verdana"/>
          <w:sz w:val="20"/>
          <w:szCs w:val="20"/>
        </w:rPr>
      </w:pPr>
      <w:r w:rsidRPr="00082751">
        <w:rPr>
          <w:rFonts w:ascii="Verdana" w:hAnsi="Verdana"/>
          <w:sz w:val="20"/>
          <w:szCs w:val="20"/>
        </w:rPr>
        <w:t>non acquisition et de fait non prise des congés payés sur la période de référence du forfait (embauche en cours d’année, maladie par exemple…).</w:t>
      </w:r>
    </w:p>
    <w:p w:rsidP="005C7A6E" w:rsidR="005C7A6E" w:rsidRDefault="005C7A6E" w:rsidRPr="00082751">
      <w:pPr>
        <w:pStyle w:val="Paragraphedeliste"/>
        <w:spacing w:after="60"/>
        <w:ind w:left="72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Chaque salarié en forfait en jours se voit attribuer en début d’année un nombre de jour de repos correspondant aux jours de repos acquis pour l’année civile en cours.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w:t>
      </w:r>
      <w:r w:rsidRPr="00082751">
        <w:rPr>
          <w:rFonts w:ascii="Verdana" w:hAnsi="Verdana"/>
          <w:b/>
          <w:sz w:val="20"/>
          <w:szCs w:val="20"/>
        </w:rPr>
        <w:t>jours de repos peuvent être posés en journée ou en demi-journée</w:t>
      </w:r>
      <w:r w:rsidRPr="00082751">
        <w:rPr>
          <w:rFonts w:ascii="Verdana" w:hAnsi="Verdana"/>
          <w:sz w:val="20"/>
          <w:szCs w:val="20"/>
        </w:rPr>
        <w:t xml:space="preserve">.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Sous réserve d’un </w:t>
      </w:r>
      <w:r w:rsidRPr="00082751">
        <w:rPr>
          <w:rFonts w:ascii="Verdana" w:hAnsi="Verdana"/>
          <w:b/>
          <w:sz w:val="20"/>
          <w:szCs w:val="20"/>
        </w:rPr>
        <w:t>délai de prévenance de 5 jours</w:t>
      </w:r>
      <w:r w:rsidRPr="00082751">
        <w:rPr>
          <w:rFonts w:ascii="Verdana" w:hAnsi="Verdana"/>
          <w:sz w:val="20"/>
          <w:szCs w:val="20"/>
        </w:rPr>
        <w:t xml:space="preserve">, et sous forme de journée ou de demi-journées, les jours de repos supplémentaires sont pris après acceptation du supérieur hiérarchique, et selon les besoins de l’entreprise </w:t>
      </w:r>
      <w:r w:rsidRPr="00082751">
        <w:rPr>
          <w:rFonts w:ascii="Verdana" w:hAnsi="Verdana"/>
          <w:b/>
          <w:sz w:val="20"/>
          <w:szCs w:val="20"/>
        </w:rPr>
        <w:t>au cours de l’année civile considérée,</w:t>
      </w:r>
      <w:r w:rsidRPr="00082751">
        <w:rPr>
          <w:rFonts w:ascii="Verdana" w:hAnsi="Verdana"/>
          <w:sz w:val="20"/>
          <w:szCs w:val="20"/>
        </w:rPr>
        <w:t xml:space="preserve"> soit jusqu’au 31 décembre de l’année en cours.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Un suivi des prises et décomptes des jours de repo</w:t>
      </w:r>
      <w:r>
        <w:rPr>
          <w:rFonts w:ascii="Verdana" w:hAnsi="Verdana"/>
          <w:sz w:val="20"/>
          <w:szCs w:val="20"/>
        </w:rPr>
        <w:t>s sera effectué par le service des Ressources H</w:t>
      </w:r>
      <w:r w:rsidRPr="00082751">
        <w:rPr>
          <w:rFonts w:ascii="Verdana" w:hAnsi="Verdana"/>
          <w:sz w:val="20"/>
          <w:szCs w:val="20"/>
        </w:rPr>
        <w:t>umaines et/ou la Direction.</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En cas de non prise de ces jours au terme de l’année civile, ils </w:t>
      </w:r>
      <w:r w:rsidRPr="00082751">
        <w:rPr>
          <w:rFonts w:ascii="Verdana" w:hAnsi="Verdana"/>
          <w:b/>
          <w:sz w:val="20"/>
          <w:szCs w:val="20"/>
        </w:rPr>
        <w:t>ne pourront en aucun cas être reportés l’année suivante</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Ils ne pourront </w:t>
      </w:r>
      <w:r w:rsidRPr="00082751">
        <w:rPr>
          <w:rFonts w:ascii="Verdana" w:hAnsi="Verdana"/>
          <w:b/>
          <w:sz w:val="20"/>
          <w:szCs w:val="20"/>
        </w:rPr>
        <w:t>pas non plus faire l’objet d’un versement d’une indemnité compensatrice,</w:t>
      </w:r>
      <w:r w:rsidRPr="00082751">
        <w:rPr>
          <w:rFonts w:ascii="Verdana" w:hAnsi="Verdana"/>
          <w:sz w:val="20"/>
          <w:szCs w:val="20"/>
        </w:rPr>
        <w:t xml:space="preserve"> à l’exception d’un départ en cours de période.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pPr>
        <w:pStyle w:val="Paragraphedeliste"/>
        <w:spacing w:after="60"/>
        <w:ind w:left="0"/>
        <w:jc w:val="both"/>
        <w:rPr>
          <w:rFonts w:ascii="Verdana" w:hAnsi="Verdana"/>
          <w:sz w:val="20"/>
          <w:szCs w:val="20"/>
        </w:rPr>
      </w:pPr>
      <w:r w:rsidRPr="0007751F">
        <w:rPr>
          <w:rFonts w:ascii="Verdana" w:hAnsi="Verdana"/>
          <w:sz w:val="20"/>
          <w:szCs w:val="20"/>
        </w:rPr>
        <w:t xml:space="preserve">A l’inverse, les jours de repos </w:t>
      </w:r>
      <w:r w:rsidRPr="0007751F">
        <w:rPr>
          <w:rFonts w:ascii="Verdana" w:hAnsi="Verdana"/>
          <w:b/>
          <w:sz w:val="20"/>
          <w:szCs w:val="20"/>
        </w:rPr>
        <w:t>pris par anticipation</w:t>
      </w:r>
      <w:r>
        <w:rPr>
          <w:rFonts w:ascii="Verdana" w:hAnsi="Verdana"/>
          <w:b/>
          <w:sz w:val="20"/>
          <w:szCs w:val="20"/>
        </w:rPr>
        <w:t xml:space="preserve"> (après accord exceptionnelle de la Direction)</w:t>
      </w:r>
      <w:r w:rsidRPr="0007751F">
        <w:rPr>
          <w:rFonts w:ascii="Verdana" w:hAnsi="Verdana"/>
          <w:sz w:val="20"/>
          <w:szCs w:val="20"/>
        </w:rPr>
        <w:t xml:space="preserve"> pourront faire l’objet d’une </w:t>
      </w:r>
      <w:r w:rsidRPr="0007751F">
        <w:rPr>
          <w:rFonts w:ascii="Verdana" w:hAnsi="Verdana"/>
          <w:b/>
          <w:sz w:val="20"/>
          <w:szCs w:val="20"/>
        </w:rPr>
        <w:t>régularisation sur le solde de tout compte</w:t>
      </w:r>
      <w:r w:rsidRPr="0007751F">
        <w:rPr>
          <w:rFonts w:ascii="Verdana" w:hAnsi="Verdana"/>
          <w:sz w:val="20"/>
          <w:szCs w:val="20"/>
        </w:rPr>
        <w:t xml:space="preserve"> en cas d’un départ en cours de période.</w:t>
      </w:r>
    </w:p>
    <w:p w:rsidP="005C7A6E" w:rsidR="00171112" w:rsidRDefault="00171112" w:rsidRPr="0007751F">
      <w:pPr>
        <w:pStyle w:val="Paragraphedeliste"/>
        <w:spacing w:after="60"/>
        <w:ind w:left="0"/>
        <w:jc w:val="both"/>
        <w:rPr>
          <w:rFonts w:ascii="Verdana" w:hAnsi="Verdana"/>
          <w:sz w:val="20"/>
          <w:szCs w:val="20"/>
        </w:rPr>
      </w:pPr>
    </w:p>
    <w:p w:rsidP="005C7A6E" w:rsidR="005C7A6E" w:rsidRDefault="005C7A6E" w:rsidRPr="00082751">
      <w:pPr>
        <w:tabs>
          <w:tab w:pos="2127" w:val="left"/>
        </w:tabs>
        <w:rPr>
          <w:rFonts w:ascii="Verdana" w:hAnsi="Verdana"/>
          <w:color w:themeColor="accent1" w:val="4F81BD"/>
          <w:sz w:val="20"/>
          <w:szCs w:val="20"/>
          <w:u w:val="single"/>
        </w:rPr>
      </w:pPr>
    </w:p>
    <w:p w:rsidP="005C7A6E" w:rsidR="005C7A6E" w:rsidRDefault="005C7A6E" w:rsidRPr="006E24D1">
      <w:pPr>
        <w:pStyle w:val="Titre2"/>
        <w:rPr>
          <w:color w:val="002060"/>
        </w:rPr>
      </w:pPr>
      <w:bookmarkStart w:id="145" w:name="_Toc517875057"/>
      <w:bookmarkStart w:id="146" w:name="_Toc81298323"/>
      <w:r w:rsidRPr="006E24D1">
        <w:rPr>
          <w:color w:val="002060"/>
        </w:rPr>
        <w:t>Article 7 : COMPTE EPARGNE TEMPS</w:t>
      </w:r>
      <w:bookmarkEnd w:id="145"/>
      <w:bookmarkEnd w:id="146"/>
    </w:p>
    <w:p w:rsidP="005C7A6E" w:rsidR="005C7A6E" w:rsidRDefault="005C7A6E" w:rsidRPr="00082751">
      <w:pPr>
        <w:tabs>
          <w:tab w:pos="2127" w:val="left"/>
        </w:tabs>
        <w:rPr>
          <w:rFonts w:ascii="Verdana" w:hAnsi="Verdana"/>
          <w:color w:themeColor="accent1" w:val="4F81BD"/>
          <w:sz w:val="20"/>
          <w:szCs w:val="20"/>
        </w:rPr>
      </w:pPr>
    </w:p>
    <w:p w:rsidP="005C7A6E" w:rsidR="005C7A6E" w:rsidRDefault="005C7A6E">
      <w:pPr>
        <w:tabs>
          <w:tab w:pos="2127" w:val="left"/>
        </w:tabs>
        <w:rPr>
          <w:rFonts w:ascii="Verdana" w:hAnsi="Verdana"/>
          <w:b/>
          <w:color w:themeColor="text1" w:val="000000"/>
          <w:sz w:val="20"/>
          <w:szCs w:val="20"/>
        </w:rPr>
      </w:pPr>
      <w:r w:rsidRPr="00082751">
        <w:rPr>
          <w:rFonts w:ascii="Verdana" w:hAnsi="Verdana"/>
          <w:color w:themeColor="text1" w:val="000000"/>
          <w:sz w:val="20"/>
          <w:szCs w:val="20"/>
        </w:rPr>
        <w:t>Dans le cadre de forfait en jours, et des jours de congés divers</w:t>
      </w:r>
      <w:r>
        <w:rPr>
          <w:rFonts w:ascii="Verdana" w:hAnsi="Verdana"/>
          <w:color w:themeColor="text1" w:val="000000"/>
          <w:sz w:val="20"/>
          <w:szCs w:val="20"/>
        </w:rPr>
        <w:t xml:space="preserve"> pourront être affectés sur un Compte Epargne T</w:t>
      </w:r>
      <w:r w:rsidRPr="00082751">
        <w:rPr>
          <w:rFonts w:ascii="Verdana" w:hAnsi="Verdana"/>
          <w:color w:themeColor="text1" w:val="000000"/>
          <w:sz w:val="20"/>
          <w:szCs w:val="20"/>
        </w:rPr>
        <w:t xml:space="preserve">emps dans les conditions fixées </w:t>
      </w:r>
      <w:r w:rsidRPr="006D4027">
        <w:rPr>
          <w:rFonts w:ascii="Verdana" w:hAnsi="Verdana"/>
          <w:color w:themeColor="text1" w:val="000000"/>
          <w:sz w:val="20"/>
          <w:szCs w:val="20"/>
        </w:rPr>
        <w:t xml:space="preserve">au titre </w:t>
      </w:r>
      <w:r w:rsidR="00027897" w:rsidRPr="006D4027">
        <w:rPr>
          <w:rFonts w:ascii="Verdana" w:hAnsi="Verdana"/>
          <w:color w:themeColor="text1" w:val="000000"/>
          <w:sz w:val="20"/>
          <w:szCs w:val="20"/>
        </w:rPr>
        <w:t>8</w:t>
      </w:r>
      <w:r w:rsidRPr="006D4027">
        <w:rPr>
          <w:rFonts w:ascii="Verdana" w:hAnsi="Verdana"/>
          <w:color w:themeColor="text1" w:val="000000"/>
          <w:sz w:val="20"/>
          <w:szCs w:val="20"/>
        </w:rPr>
        <w:t xml:space="preserve"> du présent accord, par demande écrite à la direction de la société LEA ET LEO </w:t>
      </w:r>
      <w:r w:rsidR="00171112">
        <w:rPr>
          <w:rFonts w:ascii="Verdana" w:hAnsi="Verdana"/>
          <w:color w:themeColor="text1" w:val="000000"/>
          <w:sz w:val="20"/>
          <w:szCs w:val="20"/>
        </w:rPr>
        <w:t>SERVICES</w:t>
      </w:r>
      <w:r w:rsidRPr="006D4027">
        <w:rPr>
          <w:rFonts w:ascii="Verdana" w:hAnsi="Verdana"/>
          <w:color w:themeColor="text1" w:val="000000"/>
          <w:sz w:val="20"/>
          <w:szCs w:val="20"/>
        </w:rPr>
        <w:t xml:space="preserve"> </w:t>
      </w:r>
      <w:bookmarkStart w:id="147" w:name="_Toc517875058"/>
      <w:r w:rsidRPr="006D4027">
        <w:rPr>
          <w:rFonts w:ascii="Verdana" w:hAnsi="Verdana"/>
          <w:color w:themeColor="text1" w:val="000000"/>
          <w:sz w:val="20"/>
          <w:szCs w:val="20"/>
        </w:rPr>
        <w:t>dans l</w:t>
      </w:r>
      <w:r w:rsidR="00027897" w:rsidRPr="006D4027">
        <w:rPr>
          <w:rFonts w:ascii="Verdana" w:hAnsi="Verdana"/>
          <w:color w:themeColor="text1" w:val="000000"/>
          <w:sz w:val="20"/>
          <w:szCs w:val="20"/>
        </w:rPr>
        <w:t>es conditions prévues au titre 8</w:t>
      </w:r>
      <w:r w:rsidRPr="006D4027">
        <w:rPr>
          <w:rFonts w:ascii="Verdana" w:hAnsi="Verdana"/>
          <w:b/>
          <w:color w:themeColor="text1" w:val="000000"/>
          <w:sz w:val="20"/>
          <w:szCs w:val="20"/>
        </w:rPr>
        <w:t>.</w:t>
      </w:r>
    </w:p>
    <w:p w:rsidP="005C7A6E" w:rsidR="005C7A6E" w:rsidRDefault="005C7A6E">
      <w:pPr>
        <w:tabs>
          <w:tab w:pos="2127" w:val="left"/>
        </w:tabs>
        <w:rPr>
          <w:rFonts w:ascii="Verdana" w:hAnsi="Verdana"/>
          <w:b/>
          <w:color w:themeColor="text1" w:val="000000"/>
          <w:sz w:val="20"/>
          <w:szCs w:val="20"/>
        </w:rPr>
      </w:pPr>
      <w:r w:rsidRPr="00082751">
        <w:rPr>
          <w:rFonts w:ascii="Verdana" w:hAnsi="Verdana"/>
          <w:b/>
          <w:color w:themeColor="text1" w:val="000000"/>
          <w:sz w:val="20"/>
          <w:szCs w:val="20"/>
        </w:rPr>
        <w:tab/>
      </w:r>
    </w:p>
    <w:p w:rsidP="005C7A6E" w:rsidR="00171112" w:rsidRDefault="00171112">
      <w:pPr>
        <w:tabs>
          <w:tab w:pos="2127" w:val="left"/>
        </w:tabs>
        <w:rPr>
          <w:rFonts w:ascii="Verdana" w:hAnsi="Verdana"/>
          <w:b/>
          <w:color w:themeColor="text1" w:val="000000"/>
          <w:sz w:val="20"/>
          <w:szCs w:val="20"/>
        </w:rPr>
      </w:pPr>
    </w:p>
    <w:p w:rsidP="005C7A6E" w:rsidR="00171112" w:rsidRDefault="00171112" w:rsidRPr="00082751">
      <w:pPr>
        <w:tabs>
          <w:tab w:pos="2127" w:val="left"/>
        </w:tabs>
        <w:rPr>
          <w:rFonts w:ascii="Verdana" w:hAnsi="Verdana"/>
          <w:b/>
          <w:color w:themeColor="text1" w:val="000000"/>
          <w:sz w:val="20"/>
          <w:szCs w:val="20"/>
        </w:rPr>
      </w:pPr>
    </w:p>
    <w:p w:rsidP="005C7A6E" w:rsidR="005C7A6E" w:rsidRDefault="005C7A6E" w:rsidRPr="006E24D1">
      <w:pPr>
        <w:pStyle w:val="Titre2"/>
        <w:rPr>
          <w:color w:val="002060"/>
        </w:rPr>
      </w:pPr>
      <w:bookmarkStart w:id="148" w:name="_Toc81298324"/>
      <w:r w:rsidRPr="006E24D1">
        <w:rPr>
          <w:color w:val="002060"/>
        </w:rPr>
        <w:t>Article 8 : RENONCIATION A DES JOURS DE REPOS</w:t>
      </w:r>
      <w:bookmarkEnd w:id="147"/>
      <w:bookmarkEnd w:id="148"/>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color w:val="000000"/>
          <w:sz w:val="20"/>
          <w:szCs w:val="20"/>
        </w:rPr>
      </w:pPr>
      <w:r w:rsidRPr="00082751">
        <w:rPr>
          <w:rFonts w:ascii="Verdana" w:hAnsi="Verdana"/>
          <w:b/>
          <w:color w:val="000000"/>
          <w:sz w:val="20"/>
          <w:szCs w:val="20"/>
        </w:rPr>
        <w:t>Le salarié</w:t>
      </w:r>
      <w:r w:rsidRPr="00082751">
        <w:rPr>
          <w:rFonts w:ascii="Verdana" w:hAnsi="Verdana"/>
          <w:color w:val="000000"/>
          <w:sz w:val="20"/>
          <w:szCs w:val="20"/>
        </w:rPr>
        <w:t xml:space="preserve"> qui le souhaite </w:t>
      </w:r>
      <w:r w:rsidRPr="00082751">
        <w:rPr>
          <w:rFonts w:ascii="Verdana" w:hAnsi="Verdana"/>
          <w:b/>
          <w:color w:val="000000"/>
          <w:sz w:val="20"/>
          <w:szCs w:val="20"/>
        </w:rPr>
        <w:t xml:space="preserve">peut, en accord avec l’entreprise, renoncer à une partie de ses jours de repos </w:t>
      </w:r>
      <w:r w:rsidRPr="00082751">
        <w:rPr>
          <w:rFonts w:ascii="Verdana" w:hAnsi="Verdana"/>
          <w:color w:val="000000"/>
          <w:sz w:val="20"/>
          <w:szCs w:val="20"/>
        </w:rPr>
        <w:t xml:space="preserve">en </w:t>
      </w:r>
      <w:r w:rsidRPr="00082751">
        <w:rPr>
          <w:rFonts w:ascii="Verdana" w:hAnsi="Verdana"/>
          <w:b/>
          <w:color w:val="000000"/>
          <w:sz w:val="20"/>
          <w:szCs w:val="20"/>
        </w:rPr>
        <w:t>contrepartie d'une majoration de son salaire</w:t>
      </w:r>
      <w:r w:rsidRPr="00082751">
        <w:rPr>
          <w:rFonts w:ascii="Verdana" w:hAnsi="Verdana"/>
          <w:color w:val="000000"/>
          <w:sz w:val="20"/>
          <w:szCs w:val="20"/>
        </w:rPr>
        <w:t xml:space="preserve">. L'accord entre le salarié et l'employeur est </w:t>
      </w:r>
      <w:r w:rsidRPr="00082751">
        <w:rPr>
          <w:rFonts w:ascii="Verdana" w:hAnsi="Verdana"/>
          <w:b/>
          <w:color w:val="000000"/>
          <w:sz w:val="20"/>
          <w:szCs w:val="20"/>
          <w:u w:val="single"/>
        </w:rPr>
        <w:t>établi par écrit</w:t>
      </w:r>
      <w:r w:rsidRPr="00082751">
        <w:rPr>
          <w:rFonts w:ascii="Verdana" w:hAnsi="Verdana"/>
          <w:color w:val="000000"/>
          <w:sz w:val="20"/>
          <w:szCs w:val="20"/>
        </w:rPr>
        <w:t xml:space="preserve">. </w:t>
      </w:r>
    </w:p>
    <w:p w:rsidP="005C7A6E" w:rsidR="005C7A6E" w:rsidRDefault="005C7A6E" w:rsidRPr="00082751">
      <w:pPr>
        <w:rPr>
          <w:rFonts w:ascii="Verdana" w:hAnsi="Verdana"/>
          <w:color w:val="000000"/>
          <w:sz w:val="20"/>
          <w:szCs w:val="20"/>
        </w:rPr>
      </w:pPr>
    </w:p>
    <w:p w:rsidP="005C7A6E" w:rsidR="005C7A6E" w:rsidRDefault="005C7A6E" w:rsidRPr="00082751">
      <w:pPr>
        <w:keepLines/>
        <w:rPr>
          <w:rFonts w:ascii="Verdana" w:hAnsi="Verdana"/>
          <w:color w:val="000000"/>
          <w:sz w:val="20"/>
          <w:szCs w:val="20"/>
        </w:rPr>
      </w:pPr>
      <w:r w:rsidRPr="00082751">
        <w:rPr>
          <w:rFonts w:ascii="Verdana" w:hAnsi="Verdana"/>
          <w:color w:val="000000"/>
          <w:sz w:val="20"/>
          <w:szCs w:val="20"/>
        </w:rPr>
        <w:t xml:space="preserve">Dans cette hypothèse </w:t>
      </w:r>
      <w:r w:rsidRPr="00082751">
        <w:rPr>
          <w:rFonts w:ascii="Verdana" w:hAnsi="Verdana"/>
          <w:b/>
          <w:color w:val="000000"/>
          <w:sz w:val="20"/>
          <w:szCs w:val="20"/>
        </w:rPr>
        <w:t>un avenant</w:t>
      </w:r>
      <w:r w:rsidRPr="00082751">
        <w:rPr>
          <w:rFonts w:ascii="Verdana" w:hAnsi="Verdana"/>
          <w:color w:val="000000"/>
          <w:sz w:val="20"/>
          <w:szCs w:val="20"/>
        </w:rPr>
        <w:t xml:space="preserve"> à la convention de forfait sera établi entre le salarié et l’entreprise. Il est précisé qu’en application des dispositions de l’article L. 3121-59 du Code du travail, cet avenant est valable pour l’année en cours et ne peut être reconduit de manière tacite.</w:t>
      </w:r>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b/>
          <w:color w:val="000000"/>
          <w:sz w:val="20"/>
          <w:szCs w:val="20"/>
        </w:rPr>
      </w:pPr>
      <w:r w:rsidRPr="00082751">
        <w:rPr>
          <w:rFonts w:ascii="Verdana" w:hAnsi="Verdana"/>
          <w:color w:val="000000"/>
          <w:sz w:val="20"/>
          <w:szCs w:val="20"/>
        </w:rPr>
        <w:t xml:space="preserve">Le </w:t>
      </w:r>
      <w:r w:rsidRPr="00082751">
        <w:rPr>
          <w:rFonts w:ascii="Verdana" w:hAnsi="Verdana"/>
          <w:b/>
          <w:color w:val="000000"/>
          <w:sz w:val="20"/>
          <w:szCs w:val="20"/>
        </w:rPr>
        <w:t>taux majoration</w:t>
      </w:r>
      <w:r w:rsidRPr="00082751">
        <w:rPr>
          <w:rFonts w:ascii="Verdana" w:hAnsi="Verdana"/>
          <w:color w:val="000000"/>
          <w:sz w:val="20"/>
          <w:szCs w:val="20"/>
        </w:rPr>
        <w:t xml:space="preserve"> applicable à la rémunération en cas de renonciation </w:t>
      </w:r>
      <w:r w:rsidRPr="00082751">
        <w:rPr>
          <w:rFonts w:ascii="Verdana" w:hAnsi="Verdana"/>
          <w:b/>
          <w:color w:val="000000"/>
          <w:sz w:val="20"/>
          <w:szCs w:val="20"/>
        </w:rPr>
        <w:t xml:space="preserve">est fixé à 10%. </w:t>
      </w:r>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color w:val="000000"/>
          <w:sz w:val="20"/>
          <w:szCs w:val="20"/>
        </w:rPr>
      </w:pPr>
      <w:r w:rsidRPr="0045502F">
        <w:rPr>
          <w:rFonts w:ascii="Verdana" w:hAnsi="Verdana"/>
          <w:color w:val="000000"/>
          <w:sz w:val="20"/>
          <w:szCs w:val="20"/>
        </w:rPr>
        <w:t xml:space="preserve">Compte tenu de la renonciation, le nombre maximal de jours travaillés par période de référence ne peut être supérieur à : </w:t>
      </w:r>
      <w:r w:rsidRPr="0045502F">
        <w:rPr>
          <w:rFonts w:ascii="Verdana" w:hAnsi="Verdana"/>
          <w:b/>
          <w:sz w:val="20"/>
          <w:szCs w:val="20"/>
        </w:rPr>
        <w:t>250</w:t>
      </w:r>
      <w:r w:rsidRPr="0045502F">
        <w:rPr>
          <w:rFonts w:ascii="Verdana" w:hAnsi="Verdana"/>
          <w:b/>
          <w:color w:val="000000"/>
          <w:sz w:val="20"/>
          <w:szCs w:val="20"/>
        </w:rPr>
        <w:t xml:space="preserve"> jours.</w:t>
      </w:r>
    </w:p>
    <w:p w:rsidP="005C7A6E" w:rsidR="005C7A6E" w:rsidRDefault="005C7A6E" w:rsidRPr="00082751">
      <w:pPr>
        <w:pStyle w:val="Paragraphedeliste"/>
        <w:spacing w:after="120"/>
        <w:ind w:left="0"/>
        <w:jc w:val="both"/>
        <w:rPr>
          <w:rFonts w:ascii="Verdana" w:hAnsi="Verdana"/>
          <w:bCs/>
          <w:color w:themeColor="accent1" w:val="4F81BD"/>
          <w:sz w:val="20"/>
          <w:szCs w:val="20"/>
          <w:u w:val="single"/>
        </w:rPr>
      </w:pPr>
    </w:p>
    <w:p w:rsidP="005C7A6E" w:rsidR="005C7A6E" w:rsidRDefault="005C7A6E" w:rsidRPr="006E24D1">
      <w:pPr>
        <w:pStyle w:val="Titre2"/>
        <w:rPr>
          <w:color w:val="002060"/>
        </w:rPr>
      </w:pPr>
      <w:bookmarkStart w:id="149" w:name="_Toc517875059"/>
      <w:bookmarkStart w:id="150" w:name="_Toc81298325"/>
      <w:r w:rsidRPr="006E24D1">
        <w:rPr>
          <w:color w:val="002060"/>
        </w:rPr>
        <w:t>Article 9 : LES ENTREES – SORTIES EN COURS D’ANNEE</w:t>
      </w:r>
      <w:bookmarkEnd w:id="149"/>
      <w:bookmarkEnd w:id="150"/>
    </w:p>
    <w:p w:rsidP="005C7A6E" w:rsidR="005C7A6E" w:rsidRDefault="005C7A6E" w:rsidRPr="00082751">
      <w:pPr>
        <w:rPr>
          <w:rFonts w:ascii="Verdana" w:cstheme="minorHAnsi" w:hAnsi="Verdana"/>
          <w:sz w:val="20"/>
          <w:szCs w:val="20"/>
        </w:rPr>
      </w:pP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Pour les salariés entrant ou sortant en cours d’année civile, le nombre de jours prévus est calculé de la façon suivante :</w:t>
      </w:r>
    </w:p>
    <w:p w:rsidP="005C7A6E" w:rsidR="005C7A6E" w:rsidRDefault="005C7A6E" w:rsidRPr="00082751">
      <w:pPr>
        <w:rPr>
          <w:rFonts w:ascii="Verdana" w:cstheme="minorHAnsi" w:hAnsi="Verdana"/>
          <w:sz w:val="20"/>
          <w:szCs w:val="20"/>
        </w:rPr>
      </w:pPr>
    </w:p>
    <w:p w:rsidP="005C7A6E" w:rsidR="005C7A6E" w:rsidRDefault="005C7A6E" w:rsidRPr="00082751">
      <w:pPr>
        <w:spacing w:line="276" w:lineRule="auto"/>
        <w:rPr>
          <w:rFonts w:ascii="Verdana" w:hAnsi="Verdana"/>
          <w:sz w:val="20"/>
          <w:szCs w:val="20"/>
        </w:rPr>
      </w:pPr>
      <w:r w:rsidRPr="00082751">
        <w:rPr>
          <w:rFonts w:ascii="Verdana" w:hAnsi="Verdana"/>
          <w:b/>
          <w:sz w:val="20"/>
          <w:szCs w:val="20"/>
        </w:rPr>
        <w:t>Nombre de jours calendaires entre la date d’entrée et le 31 décembre de l’année ou nombre de jours entre le 1</w:t>
      </w:r>
      <w:r w:rsidRPr="00082751">
        <w:rPr>
          <w:rFonts w:ascii="Verdana" w:hAnsi="Verdana"/>
          <w:b/>
          <w:sz w:val="20"/>
          <w:szCs w:val="20"/>
          <w:vertAlign w:val="superscript"/>
        </w:rPr>
        <w:t>er</w:t>
      </w:r>
      <w:r w:rsidRPr="00082751">
        <w:rPr>
          <w:rFonts w:ascii="Verdana" w:hAnsi="Verdana"/>
          <w:b/>
          <w:sz w:val="20"/>
          <w:szCs w:val="20"/>
        </w:rPr>
        <w:t xml:space="preserve"> janvier et la date de sortie</w:t>
      </w:r>
      <w:r w:rsidRPr="00082751">
        <w:rPr>
          <w:rFonts w:ascii="Verdana" w:hAnsi="Verdana"/>
          <w:sz w:val="20"/>
          <w:szCs w:val="20"/>
        </w:rPr>
        <w:t> :</w:t>
      </w:r>
    </w:p>
    <w:p w:rsidP="005C7A6E" w:rsidR="005C7A6E" w:rsidRDefault="005C7A6E" w:rsidRPr="00082751">
      <w:pPr>
        <w:spacing w:line="276" w:lineRule="auto"/>
        <w:rPr>
          <w:rFonts w:ascii="Verdana" w:hAnsi="Verdana"/>
          <w:sz w:val="20"/>
          <w:szCs w:val="20"/>
        </w:rPr>
      </w:pPr>
    </w:p>
    <w:p w:rsidP="005C7A6E" w:rsidR="005C7A6E" w:rsidRDefault="005C7A6E" w:rsidRPr="00082751">
      <w:pPr>
        <w:pStyle w:val="Paragraphedeliste"/>
        <w:numPr>
          <w:ilvl w:val="0"/>
          <w:numId w:val="3"/>
        </w:numPr>
        <w:spacing w:after="120" w:afterLines="50" w:line="276" w:lineRule="auto"/>
        <w:ind w:right="468"/>
        <w:contextualSpacing/>
        <w:jc w:val="both"/>
        <w:rPr>
          <w:rFonts w:ascii="Verdana" w:hAnsi="Verdana"/>
          <w:sz w:val="20"/>
          <w:szCs w:val="20"/>
        </w:rPr>
      </w:pPr>
      <w:r w:rsidRPr="00082751">
        <w:rPr>
          <w:rFonts w:ascii="Verdana" w:hAnsi="Verdana"/>
          <w:sz w:val="20"/>
          <w:szCs w:val="20"/>
        </w:rPr>
        <w:t>nombre de samedis et dimanches sur cette période</w:t>
      </w:r>
    </w:p>
    <w:p w:rsidP="005C7A6E" w:rsidR="005C7A6E" w:rsidRDefault="005C7A6E" w:rsidRPr="00082751">
      <w:pPr>
        <w:pStyle w:val="Paragraphedeliste"/>
        <w:numPr>
          <w:ilvl w:val="0"/>
          <w:numId w:val="3"/>
        </w:numPr>
        <w:spacing w:after="120" w:afterLines="50" w:line="276" w:lineRule="auto"/>
        <w:ind w:right="468"/>
        <w:contextualSpacing/>
        <w:jc w:val="both"/>
        <w:rPr>
          <w:rFonts w:ascii="Verdana" w:hAnsi="Verdana"/>
          <w:sz w:val="20"/>
          <w:szCs w:val="20"/>
        </w:rPr>
      </w:pPr>
      <w:r w:rsidRPr="00082751">
        <w:rPr>
          <w:rFonts w:ascii="Verdana" w:hAnsi="Verdana"/>
          <w:sz w:val="20"/>
          <w:szCs w:val="20"/>
        </w:rPr>
        <w:t>nombre de jours fériés sur cette période</w:t>
      </w:r>
    </w:p>
    <w:p w:rsidP="005C7A6E" w:rsidR="005C7A6E" w:rsidRDefault="005C7A6E" w:rsidRPr="00082751">
      <w:pPr>
        <w:pStyle w:val="Paragraphedeliste"/>
        <w:numPr>
          <w:ilvl w:val="0"/>
          <w:numId w:val="3"/>
        </w:numPr>
        <w:spacing w:after="120" w:afterLines="50" w:line="276" w:lineRule="auto"/>
        <w:ind w:right="468"/>
        <w:contextualSpacing/>
        <w:jc w:val="both"/>
        <w:rPr>
          <w:rFonts w:ascii="Verdana" w:hAnsi="Verdana"/>
          <w:sz w:val="20"/>
          <w:szCs w:val="20"/>
        </w:rPr>
      </w:pPr>
      <w:r w:rsidRPr="00082751">
        <w:rPr>
          <w:rFonts w:ascii="Verdana" w:hAnsi="Verdana"/>
          <w:sz w:val="20"/>
          <w:szCs w:val="20"/>
        </w:rPr>
        <w:t>nombre de congés dus sur cette période</w:t>
      </w:r>
    </w:p>
    <w:p w:rsidP="005C7A6E" w:rsidR="005C7A6E" w:rsidRDefault="005C7A6E" w:rsidRPr="00082751">
      <w:pPr>
        <w:pStyle w:val="Paragraphedeliste"/>
        <w:numPr>
          <w:ilvl w:val="0"/>
          <w:numId w:val="3"/>
        </w:numPr>
        <w:spacing w:after="120" w:afterLines="50" w:line="276" w:lineRule="auto"/>
        <w:ind w:right="468"/>
        <w:contextualSpacing/>
        <w:jc w:val="both"/>
        <w:rPr>
          <w:rFonts w:ascii="Verdana" w:hAnsi="Verdana"/>
          <w:sz w:val="20"/>
          <w:szCs w:val="20"/>
        </w:rPr>
      </w:pPr>
      <w:r w:rsidRPr="00082751">
        <w:rPr>
          <w:rFonts w:ascii="Verdana" w:hAnsi="Verdana"/>
          <w:sz w:val="20"/>
          <w:szCs w:val="20"/>
        </w:rPr>
        <w:t>nombre de JDR proratisés</w:t>
      </w:r>
    </w:p>
    <w:p w:rsidP="005C7A6E" w:rsidR="005C7A6E" w:rsidRDefault="005C7A6E" w:rsidRPr="00082751">
      <w:pPr>
        <w:pStyle w:val="Paragraphedeliste"/>
        <w:spacing w:line="276" w:lineRule="auto"/>
        <w:ind w:left="1098"/>
        <w:jc w:val="both"/>
        <w:rPr>
          <w:rFonts w:ascii="Verdana" w:hAnsi="Verdana"/>
          <w:sz w:val="20"/>
          <w:szCs w:val="20"/>
        </w:rPr>
      </w:pPr>
    </w:p>
    <w:p w:rsidP="005C7A6E" w:rsidR="005C7A6E" w:rsidRDefault="005C7A6E" w:rsidRPr="00082751">
      <w:pPr>
        <w:rPr>
          <w:rFonts w:ascii="Verdana" w:cstheme="minorHAnsi" w:hAnsi="Verdana"/>
          <w:sz w:val="20"/>
          <w:szCs w:val="20"/>
        </w:rPr>
      </w:pPr>
      <w:r w:rsidRPr="00082751">
        <w:rPr>
          <w:rFonts w:ascii="Verdana" w:cstheme="minorHAnsi" w:hAnsi="Verdana"/>
          <w:i/>
          <w:sz w:val="20"/>
          <w:szCs w:val="20"/>
        </w:rPr>
        <w:t>Exemple</w:t>
      </w:r>
      <w:r w:rsidRPr="00082751">
        <w:rPr>
          <w:rFonts w:ascii="Verdana" w:cstheme="minorHAnsi" w:hAnsi="Verdana"/>
          <w:sz w:val="20"/>
          <w:szCs w:val="20"/>
        </w:rPr>
        <w:t xml:space="preserve"> pour un salarié entré le 1</w:t>
      </w:r>
      <w:r w:rsidRPr="00082751">
        <w:rPr>
          <w:rFonts w:ascii="Verdana" w:cstheme="minorHAnsi" w:hAnsi="Verdana"/>
          <w:sz w:val="20"/>
          <w:szCs w:val="20"/>
          <w:vertAlign w:val="superscript"/>
        </w:rPr>
        <w:t>er</w:t>
      </w:r>
      <w:r w:rsidRPr="00082751">
        <w:rPr>
          <w:rFonts w:ascii="Verdana" w:cstheme="minorHAnsi" w:hAnsi="Verdana"/>
          <w:sz w:val="20"/>
          <w:szCs w:val="20"/>
        </w:rPr>
        <w:t xml:space="preserve"> juin 202</w:t>
      </w:r>
      <w:r w:rsidR="00171112">
        <w:rPr>
          <w:rFonts w:ascii="Verdana" w:cstheme="minorHAnsi" w:hAnsi="Verdana"/>
          <w:sz w:val="20"/>
          <w:szCs w:val="20"/>
        </w:rPr>
        <w:t>1</w:t>
      </w:r>
      <w:r w:rsidRPr="00082751">
        <w:rPr>
          <w:rFonts w:ascii="Verdana" w:cstheme="minorHAnsi" w:hAnsi="Verdana"/>
          <w:sz w:val="20"/>
          <w:szCs w:val="20"/>
        </w:rPr>
        <w:t> :</w:t>
      </w:r>
    </w:p>
    <w:p w:rsidP="005C7A6E" w:rsidR="005C7A6E" w:rsidRDefault="005C7A6E" w:rsidRPr="00082751">
      <w:pPr>
        <w:rPr>
          <w:rFonts w:ascii="Verdana" w:cstheme="minorHAnsi" w:hAnsi="Verdana"/>
          <w:sz w:val="20"/>
          <w:szCs w:val="20"/>
        </w:rPr>
      </w:pPr>
    </w:p>
    <w:p w:rsidP="005C7A6E" w:rsidR="005C7A6E" w:rsidRDefault="005C7A6E" w:rsidRPr="00082751">
      <w:pPr>
        <w:spacing w:line="276" w:lineRule="auto"/>
        <w:rPr>
          <w:rFonts w:ascii="Verdana" w:hAnsi="Verdana"/>
          <w:sz w:val="20"/>
          <w:szCs w:val="20"/>
        </w:rPr>
      </w:pPr>
      <w:r w:rsidRPr="00082751">
        <w:rPr>
          <w:rFonts w:ascii="Verdana" w:hAnsi="Verdana"/>
          <w:sz w:val="20"/>
          <w:szCs w:val="20"/>
        </w:rPr>
        <w:t>Nombre de jours calendaires entre la date d’entrée et le 31 décembre</w:t>
      </w:r>
      <w:r w:rsidRPr="00082751">
        <w:rPr>
          <w:rFonts w:ascii="Verdana" w:hAnsi="Verdana"/>
          <w:sz w:val="20"/>
          <w:szCs w:val="20"/>
        </w:rPr>
        <w:tab/>
        <w:t xml:space="preserve">        214</w:t>
      </w:r>
    </w:p>
    <w:p w:rsidP="005C7A6E" w:rsidR="005C7A6E" w:rsidRDefault="005C7A6E" w:rsidRPr="00082751">
      <w:pPr>
        <w:pStyle w:val="Paragraphedeliste"/>
        <w:numPr>
          <w:ilvl w:val="0"/>
          <w:numId w:val="3"/>
        </w:numPr>
        <w:spacing w:line="276" w:lineRule="auto"/>
        <w:rPr>
          <w:rFonts w:ascii="Verdana" w:hAnsi="Verdana"/>
          <w:sz w:val="20"/>
          <w:szCs w:val="20"/>
        </w:rPr>
      </w:pPr>
      <w:r w:rsidRPr="00082751">
        <w:rPr>
          <w:rFonts w:ascii="Verdana" w:hAnsi="Verdana"/>
          <w:sz w:val="20"/>
          <w:szCs w:val="20"/>
        </w:rPr>
        <w:t>nombre de samedis et dimanches sur cette période</w:t>
      </w:r>
      <w:r w:rsidRPr="00082751">
        <w:rPr>
          <w:rFonts w:ascii="Verdana" w:hAnsi="Verdana"/>
          <w:sz w:val="20"/>
          <w:szCs w:val="20"/>
        </w:rPr>
        <w:tab/>
        <w:t xml:space="preserve">                  - 60</w:t>
      </w:r>
    </w:p>
    <w:p w:rsidP="005C7A6E" w:rsidR="005C7A6E" w:rsidRDefault="005C7A6E" w:rsidRPr="00082751">
      <w:pPr>
        <w:pStyle w:val="Paragraphedeliste"/>
        <w:numPr>
          <w:ilvl w:val="0"/>
          <w:numId w:val="3"/>
        </w:numPr>
        <w:spacing w:after="120" w:afterLines="50" w:line="276" w:lineRule="auto"/>
        <w:ind w:right="468"/>
        <w:contextualSpacing/>
        <w:jc w:val="both"/>
        <w:rPr>
          <w:rFonts w:ascii="Verdana" w:hAnsi="Verdana"/>
          <w:sz w:val="20"/>
          <w:szCs w:val="20"/>
        </w:rPr>
      </w:pPr>
      <w:r w:rsidRPr="00082751">
        <w:rPr>
          <w:rFonts w:ascii="Verdana" w:hAnsi="Verdana"/>
          <w:sz w:val="20"/>
          <w:szCs w:val="20"/>
        </w:rPr>
        <w:t>nombre de jours fériés sur cette période</w:t>
      </w:r>
      <w:r w:rsidRPr="00082751">
        <w:rPr>
          <w:rFonts w:ascii="Verdana" w:hAnsi="Verdana"/>
          <w:sz w:val="20"/>
          <w:szCs w:val="20"/>
        </w:rPr>
        <w:tab/>
      </w:r>
      <w:r w:rsidRPr="00082751">
        <w:rPr>
          <w:rFonts w:ascii="Verdana" w:hAnsi="Verdana"/>
          <w:sz w:val="20"/>
          <w:szCs w:val="20"/>
        </w:rPr>
        <w:tab/>
      </w:r>
      <w:r w:rsidRPr="00082751">
        <w:rPr>
          <w:rFonts w:ascii="Verdana" w:hAnsi="Verdana"/>
          <w:sz w:val="20"/>
          <w:szCs w:val="20"/>
        </w:rPr>
        <w:tab/>
        <w:t xml:space="preserve">        -   </w:t>
      </w:r>
      <w:r w:rsidR="00171112">
        <w:rPr>
          <w:rFonts w:ascii="Verdana" w:hAnsi="Verdana"/>
          <w:sz w:val="20"/>
          <w:szCs w:val="20"/>
        </w:rPr>
        <w:t>3</w:t>
      </w:r>
    </w:p>
    <w:p w:rsidP="005C7A6E" w:rsidR="005C7A6E" w:rsidRDefault="005C7A6E" w:rsidRPr="00082751">
      <w:pPr>
        <w:pStyle w:val="Paragraphedeliste"/>
        <w:numPr>
          <w:ilvl w:val="0"/>
          <w:numId w:val="3"/>
        </w:numPr>
        <w:spacing w:after="120" w:afterLines="50" w:line="276" w:lineRule="auto"/>
        <w:ind w:right="468"/>
        <w:contextualSpacing/>
        <w:jc w:val="both"/>
        <w:rPr>
          <w:rFonts w:ascii="Verdana" w:hAnsi="Verdana"/>
          <w:sz w:val="20"/>
          <w:szCs w:val="20"/>
        </w:rPr>
      </w:pPr>
      <w:r w:rsidRPr="00082751">
        <w:rPr>
          <w:rFonts w:ascii="Verdana" w:hAnsi="Verdana"/>
          <w:sz w:val="20"/>
          <w:szCs w:val="20"/>
        </w:rPr>
        <w:t>nombre de congés dus sur cette période</w:t>
      </w:r>
      <w:r w:rsidRPr="00082751">
        <w:rPr>
          <w:rFonts w:ascii="Verdana" w:hAnsi="Verdana"/>
          <w:sz w:val="20"/>
          <w:szCs w:val="20"/>
        </w:rPr>
        <w:tab/>
      </w:r>
      <w:r w:rsidRPr="00082751">
        <w:rPr>
          <w:rFonts w:ascii="Verdana" w:hAnsi="Verdana"/>
          <w:sz w:val="20"/>
          <w:szCs w:val="20"/>
        </w:rPr>
        <w:tab/>
      </w:r>
      <w:r w:rsidRPr="00082751">
        <w:rPr>
          <w:rFonts w:ascii="Verdana" w:hAnsi="Verdana"/>
          <w:sz w:val="20"/>
          <w:szCs w:val="20"/>
        </w:rPr>
        <w:tab/>
        <w:t xml:space="preserve">        - 1</w:t>
      </w:r>
      <w:r>
        <w:rPr>
          <w:rFonts w:ascii="Verdana" w:hAnsi="Verdana"/>
          <w:sz w:val="20"/>
          <w:szCs w:val="20"/>
        </w:rPr>
        <w:t>4</w:t>
      </w:r>
      <w:r w:rsidRPr="00082751">
        <w:rPr>
          <w:rFonts w:ascii="Verdana" w:hAnsi="Verdana"/>
          <w:sz w:val="20"/>
          <w:szCs w:val="20"/>
        </w:rPr>
        <w:t>,</w:t>
      </w:r>
      <w:r>
        <w:rPr>
          <w:rFonts w:ascii="Verdana" w:hAnsi="Verdana"/>
          <w:sz w:val="20"/>
          <w:szCs w:val="20"/>
        </w:rPr>
        <w:t>6</w:t>
      </w:r>
    </w:p>
    <w:p w:rsidP="005C7A6E" w:rsidR="005C7A6E" w:rsidRDefault="00E957E1" w:rsidRPr="00082751">
      <w:pPr>
        <w:pStyle w:val="Paragraphedeliste"/>
        <w:numPr>
          <w:ilvl w:val="0"/>
          <w:numId w:val="3"/>
        </w:numPr>
        <w:spacing w:after="120" w:afterLines="50" w:line="276" w:lineRule="auto"/>
        <w:ind w:right="468"/>
        <w:contextualSpacing/>
        <w:jc w:val="both"/>
        <w:rPr>
          <w:rFonts w:ascii="Verdana" w:hAnsi="Verdana"/>
          <w:sz w:val="20"/>
          <w:szCs w:val="20"/>
        </w:rPr>
      </w:pPr>
      <w:r>
        <w:rPr>
          <w:rFonts w:ascii="Verdana" w:hAnsi="Verdana"/>
          <w:sz w:val="20"/>
          <w:szCs w:val="20"/>
        </w:rPr>
        <w:t>nombre de JDR proratisés : 11</w:t>
      </w:r>
      <w:r w:rsidR="005C7A6E" w:rsidRPr="00082751">
        <w:rPr>
          <w:rFonts w:ascii="Verdana" w:hAnsi="Verdana"/>
          <w:sz w:val="20"/>
          <w:szCs w:val="20"/>
        </w:rPr>
        <w:t xml:space="preserve"> x (214/36</w:t>
      </w:r>
      <w:r w:rsidR="00171112">
        <w:rPr>
          <w:rFonts w:ascii="Verdana" w:hAnsi="Verdana"/>
          <w:sz w:val="20"/>
          <w:szCs w:val="20"/>
        </w:rPr>
        <w:t>5</w:t>
      </w:r>
      <w:r w:rsidR="005C7A6E" w:rsidRPr="00082751">
        <w:rPr>
          <w:rFonts w:ascii="Verdana" w:hAnsi="Verdana"/>
          <w:sz w:val="20"/>
          <w:szCs w:val="20"/>
        </w:rPr>
        <w:t>)</w:t>
      </w:r>
      <w:r w:rsidR="005C7A6E" w:rsidRPr="00082751">
        <w:rPr>
          <w:rFonts w:ascii="Verdana" w:hAnsi="Verdana"/>
          <w:sz w:val="20"/>
          <w:szCs w:val="20"/>
        </w:rPr>
        <w:tab/>
      </w:r>
      <w:r w:rsidR="005C7A6E" w:rsidRPr="00082751">
        <w:rPr>
          <w:rFonts w:ascii="Verdana" w:hAnsi="Verdana"/>
          <w:sz w:val="20"/>
          <w:szCs w:val="20"/>
        </w:rPr>
        <w:tab/>
      </w:r>
      <w:r w:rsidR="005C7A6E" w:rsidRPr="00082751">
        <w:rPr>
          <w:rFonts w:ascii="Verdana" w:hAnsi="Verdana"/>
          <w:sz w:val="20"/>
          <w:szCs w:val="20"/>
        </w:rPr>
        <w:tab/>
      </w:r>
      <w:r w:rsidR="005C7A6E" w:rsidRPr="00082751">
        <w:rPr>
          <w:rFonts w:ascii="Verdana" w:hAnsi="Verdana"/>
          <w:sz w:val="20"/>
          <w:szCs w:val="20"/>
          <w:u w:val="single"/>
        </w:rPr>
        <w:t xml:space="preserve">         -  6</w:t>
      </w:r>
      <w:r>
        <w:rPr>
          <w:rFonts w:ascii="Verdana" w:hAnsi="Verdana"/>
          <w:sz w:val="20"/>
          <w:szCs w:val="20"/>
          <w:u w:val="single"/>
        </w:rPr>
        <w:t>,4</w:t>
      </w:r>
      <w:r w:rsidR="00171112">
        <w:rPr>
          <w:rFonts w:ascii="Verdana" w:hAnsi="Verdana"/>
          <w:sz w:val="20"/>
          <w:szCs w:val="20"/>
          <w:u w:val="single"/>
        </w:rPr>
        <w:t>5</w:t>
      </w:r>
    </w:p>
    <w:p w:rsidP="005C7A6E" w:rsidR="005C7A6E" w:rsidRDefault="005C7A6E" w:rsidRPr="00082751">
      <w:pPr>
        <w:spacing w:after="120" w:afterLines="50" w:line="276" w:lineRule="auto"/>
        <w:ind w:firstLine="708" w:left="6372" w:right="468"/>
        <w:contextualSpacing/>
        <w:rPr>
          <w:rFonts w:ascii="Verdana" w:hAnsi="Verdana"/>
          <w:sz w:val="20"/>
          <w:szCs w:val="20"/>
        </w:rPr>
      </w:pPr>
      <w:r w:rsidRPr="00082751">
        <w:rPr>
          <w:rFonts w:ascii="Verdana" w:hAnsi="Verdana"/>
          <w:sz w:val="20"/>
          <w:szCs w:val="20"/>
        </w:rPr>
        <w:t xml:space="preserve"> 1</w:t>
      </w:r>
      <w:r w:rsidR="00171112">
        <w:rPr>
          <w:rFonts w:ascii="Verdana" w:hAnsi="Verdana"/>
          <w:sz w:val="20"/>
          <w:szCs w:val="20"/>
        </w:rPr>
        <w:t>30</w:t>
      </w:r>
      <w:r w:rsidRPr="00082751">
        <w:rPr>
          <w:rFonts w:ascii="Verdana" w:hAnsi="Verdana"/>
          <w:sz w:val="20"/>
          <w:szCs w:val="20"/>
        </w:rPr>
        <w:t xml:space="preserve"> jours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 nombre de jours compris dans le cadre d’un forfait en jour sur une année incomplète est </w:t>
      </w:r>
      <w:r w:rsidRPr="00082751">
        <w:rPr>
          <w:rFonts w:ascii="Verdana" w:hAnsi="Verdana"/>
          <w:b/>
          <w:sz w:val="20"/>
          <w:szCs w:val="20"/>
        </w:rPr>
        <w:t>arrondi au demi-point inférieur</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7751F">
      <w:pPr>
        <w:pStyle w:val="Paragraphedeliste"/>
        <w:spacing w:after="60"/>
        <w:ind w:left="0"/>
        <w:jc w:val="both"/>
        <w:rPr>
          <w:rFonts w:ascii="Verdana" w:hAnsi="Verdana"/>
          <w:sz w:val="20"/>
          <w:szCs w:val="20"/>
        </w:rPr>
      </w:pPr>
      <w:r w:rsidRPr="0007751F">
        <w:rPr>
          <w:rFonts w:ascii="Verdana" w:hAnsi="Verdana"/>
          <w:sz w:val="20"/>
          <w:szCs w:val="20"/>
        </w:rPr>
        <w:t xml:space="preserve">Des </w:t>
      </w:r>
      <w:r w:rsidRPr="0007751F">
        <w:rPr>
          <w:rFonts w:ascii="Verdana" w:hAnsi="Verdana"/>
          <w:b/>
          <w:sz w:val="20"/>
          <w:szCs w:val="20"/>
        </w:rPr>
        <w:t>retenues sur salaire</w:t>
      </w:r>
      <w:r w:rsidRPr="0007751F">
        <w:rPr>
          <w:rFonts w:ascii="Verdana" w:hAnsi="Verdana"/>
          <w:sz w:val="20"/>
          <w:szCs w:val="20"/>
        </w:rPr>
        <w:t xml:space="preserve"> peuvent être opérées lorsqu’un salarié quittant définitivement l’entreprise </w:t>
      </w:r>
      <w:r w:rsidRPr="0007751F">
        <w:rPr>
          <w:rFonts w:ascii="Verdana" w:hAnsi="Verdana"/>
          <w:b/>
          <w:sz w:val="20"/>
          <w:szCs w:val="20"/>
        </w:rPr>
        <w:t>a pris plus de JDR</w:t>
      </w:r>
      <w:r w:rsidRPr="0007751F">
        <w:rPr>
          <w:rFonts w:ascii="Verdana" w:hAnsi="Verdana"/>
          <w:sz w:val="20"/>
          <w:szCs w:val="20"/>
        </w:rPr>
        <w:t xml:space="preserve"> qu’il n’en a acquis à la date de son départ.</w:t>
      </w:r>
    </w:p>
    <w:p w:rsidP="005C7A6E" w:rsidR="005C7A6E" w:rsidRDefault="005C7A6E" w:rsidRPr="0007751F">
      <w:pPr>
        <w:rPr>
          <w:rFonts w:ascii="Verdana" w:eastAsia="Times New Roman" w:hAnsi="Verdana"/>
          <w:sz w:val="20"/>
          <w:szCs w:val="20"/>
        </w:rPr>
      </w:pPr>
    </w:p>
    <w:p w:rsidP="005C7A6E" w:rsidR="005C7A6E" w:rsidRDefault="005C7A6E" w:rsidRPr="0007751F">
      <w:pPr>
        <w:rPr>
          <w:rFonts w:ascii="Verdana" w:eastAsia="Times New Roman" w:hAnsi="Verdana"/>
          <w:sz w:val="20"/>
          <w:szCs w:val="20"/>
        </w:rPr>
      </w:pPr>
      <w:r w:rsidRPr="0007751F">
        <w:rPr>
          <w:rFonts w:ascii="Verdana" w:eastAsia="Times New Roman" w:hAnsi="Verdana"/>
          <w:sz w:val="20"/>
          <w:szCs w:val="20"/>
        </w:rPr>
        <w:t xml:space="preserve">Ainsi, il est procédé dans le cadre du </w:t>
      </w:r>
      <w:r w:rsidRPr="0007751F">
        <w:rPr>
          <w:rFonts w:ascii="Verdana" w:eastAsia="Times New Roman" w:hAnsi="Verdana"/>
          <w:b/>
          <w:sz w:val="20"/>
          <w:szCs w:val="20"/>
        </w:rPr>
        <w:t>solde de tout compte</w:t>
      </w:r>
      <w:r w:rsidRPr="0007751F">
        <w:rPr>
          <w:rFonts w:ascii="Verdana" w:eastAsia="Times New Roman" w:hAnsi="Verdana"/>
          <w:sz w:val="20"/>
          <w:szCs w:val="20"/>
        </w:rPr>
        <w:t xml:space="preserve">, à une </w:t>
      </w:r>
      <w:r w:rsidRPr="0007751F">
        <w:rPr>
          <w:rFonts w:ascii="Verdana" w:eastAsia="Times New Roman" w:hAnsi="Verdana"/>
          <w:b/>
          <w:sz w:val="20"/>
          <w:szCs w:val="20"/>
        </w:rPr>
        <w:t>régularisation en comparant le nombre de jours réellement travaillés ou assimilés avec ceux qui sont payées</w:t>
      </w:r>
      <w:r w:rsidRPr="0007751F">
        <w:rPr>
          <w:rFonts w:ascii="Verdana" w:eastAsia="Times New Roman" w:hAnsi="Verdana"/>
          <w:sz w:val="20"/>
          <w:szCs w:val="20"/>
        </w:rPr>
        <w:t>.</w:t>
      </w:r>
    </w:p>
    <w:p w:rsidP="005C7A6E" w:rsidR="005C7A6E" w:rsidRDefault="005C7A6E" w:rsidRPr="00082751">
      <w:pPr>
        <w:rPr>
          <w:rFonts w:ascii="Verdana" w:eastAsia="Times New Roman" w:hAnsi="Verdana"/>
          <w:sz w:val="20"/>
          <w:szCs w:val="20"/>
        </w:rPr>
      </w:pPr>
    </w:p>
    <w:p w:rsidP="005C7A6E" w:rsidR="005C7A6E" w:rsidRDefault="005C7A6E" w:rsidRPr="0007751F">
      <w:pPr>
        <w:rPr>
          <w:rFonts w:ascii="Verdana" w:eastAsia="Times New Roman" w:hAnsi="Verdana"/>
          <w:sz w:val="20"/>
          <w:szCs w:val="20"/>
        </w:rPr>
      </w:pPr>
      <w:r w:rsidRPr="0007751F">
        <w:rPr>
          <w:rFonts w:ascii="Verdana" w:eastAsia="Times New Roman" w:hAnsi="Verdana"/>
          <w:sz w:val="20"/>
          <w:szCs w:val="20"/>
        </w:rPr>
        <w:t xml:space="preserve">Si le compte du </w:t>
      </w:r>
      <w:r w:rsidRPr="0007751F">
        <w:rPr>
          <w:rFonts w:ascii="Verdana" w:eastAsia="Times New Roman" w:hAnsi="Verdana"/>
          <w:b/>
          <w:sz w:val="20"/>
          <w:szCs w:val="20"/>
        </w:rPr>
        <w:t>salarié est créditeur</w:t>
      </w:r>
      <w:r w:rsidRPr="0007751F">
        <w:rPr>
          <w:rFonts w:ascii="Verdana" w:eastAsia="Times New Roman" w:hAnsi="Verdana"/>
          <w:sz w:val="20"/>
          <w:szCs w:val="20"/>
        </w:rPr>
        <w:t xml:space="preserve">, une retenue, correspondant au trop-perçu, est effectuée sur la dernière paie dans les limites autorisées par le Code du travail. Le solde doit être </w:t>
      </w:r>
      <w:r w:rsidRPr="0007751F">
        <w:rPr>
          <w:rFonts w:ascii="Verdana" w:eastAsia="Times New Roman" w:hAnsi="Verdana"/>
          <w:b/>
          <w:sz w:val="20"/>
          <w:szCs w:val="20"/>
        </w:rPr>
        <w:t>remboursé mensuellement par le salarié</w:t>
      </w:r>
      <w:r w:rsidRPr="0007751F">
        <w:rPr>
          <w:rFonts w:ascii="Verdana" w:eastAsia="Times New Roman" w:hAnsi="Verdana"/>
          <w:sz w:val="20"/>
          <w:szCs w:val="20"/>
        </w:rPr>
        <w:t>.</w:t>
      </w:r>
    </w:p>
    <w:p w:rsidP="005C7A6E" w:rsidR="005C7A6E" w:rsidRDefault="005C7A6E" w:rsidRPr="0007751F">
      <w:pPr>
        <w:rPr>
          <w:rFonts w:ascii="Verdana" w:eastAsia="Times New Roman" w:hAnsi="Verdana"/>
          <w:sz w:val="20"/>
          <w:szCs w:val="20"/>
        </w:rPr>
      </w:pPr>
    </w:p>
    <w:p w:rsidP="005C7A6E" w:rsidR="005C7A6E" w:rsidRDefault="005C7A6E">
      <w:pPr>
        <w:rPr>
          <w:rFonts w:ascii="Verdana" w:eastAsia="Times New Roman" w:hAnsi="Verdana"/>
          <w:sz w:val="20"/>
          <w:szCs w:val="20"/>
        </w:rPr>
      </w:pPr>
      <w:r w:rsidRPr="0007751F">
        <w:rPr>
          <w:rFonts w:ascii="Verdana" w:eastAsia="Times New Roman" w:hAnsi="Verdana"/>
          <w:sz w:val="20"/>
          <w:szCs w:val="20"/>
        </w:rPr>
        <w:t xml:space="preserve">Si le </w:t>
      </w:r>
      <w:r w:rsidRPr="0007751F">
        <w:rPr>
          <w:rFonts w:ascii="Verdana" w:eastAsia="Times New Roman" w:hAnsi="Verdana"/>
          <w:b/>
          <w:sz w:val="20"/>
          <w:szCs w:val="20"/>
        </w:rPr>
        <w:t>compte du salarié est débiteur</w:t>
      </w:r>
      <w:r w:rsidRPr="0007751F">
        <w:rPr>
          <w:rFonts w:ascii="Verdana" w:eastAsia="Times New Roman" w:hAnsi="Verdana"/>
          <w:sz w:val="20"/>
          <w:szCs w:val="20"/>
        </w:rPr>
        <w:t xml:space="preserve">, un </w:t>
      </w:r>
      <w:r w:rsidRPr="0007751F">
        <w:rPr>
          <w:rFonts w:ascii="Verdana" w:eastAsia="Times New Roman" w:hAnsi="Verdana"/>
          <w:b/>
          <w:sz w:val="20"/>
          <w:szCs w:val="20"/>
        </w:rPr>
        <w:t>rappel de salaire lui est versé.</w:t>
      </w:r>
      <w:r w:rsidRPr="00082751">
        <w:rPr>
          <w:rFonts w:ascii="Verdana" w:eastAsia="Times New Roman" w:hAnsi="Verdana"/>
          <w:sz w:val="20"/>
          <w:szCs w:val="20"/>
        </w:rPr>
        <w:t xml:space="preserve"> </w:t>
      </w:r>
    </w:p>
    <w:p w:rsidP="005C7A6E" w:rsidR="005C7A6E" w:rsidRDefault="005C7A6E">
      <w:pPr>
        <w:rPr>
          <w:rFonts w:ascii="Verdana" w:eastAsia="Times New Roman" w:hAnsi="Verdana"/>
          <w:sz w:val="20"/>
          <w:szCs w:val="20"/>
        </w:rPr>
      </w:pPr>
    </w:p>
    <w:p w:rsidP="005C7A6E" w:rsidR="005C7A6E" w:rsidRDefault="005C7A6E">
      <w:pPr>
        <w:rPr>
          <w:rFonts w:ascii="Verdana" w:eastAsia="Times New Roman" w:hAnsi="Verdana"/>
          <w:sz w:val="20"/>
          <w:szCs w:val="20"/>
        </w:rPr>
      </w:pPr>
    </w:p>
    <w:p w:rsidP="005C7A6E" w:rsidR="005C7A6E" w:rsidRDefault="005C7A6E" w:rsidRPr="00082751">
      <w:pPr>
        <w:rPr>
          <w:rFonts w:ascii="Verdana" w:eastAsia="Times New Roman" w:hAnsi="Verdana"/>
          <w:color w:themeColor="accent1" w:val="4F81BD"/>
          <w:sz w:val="20"/>
          <w:szCs w:val="20"/>
        </w:rPr>
      </w:pPr>
    </w:p>
    <w:p w:rsidP="005C7A6E" w:rsidR="005C7A6E" w:rsidRDefault="005C7A6E" w:rsidRPr="006E24D1">
      <w:pPr>
        <w:pStyle w:val="Titre2"/>
        <w:rPr>
          <w:color w:val="002060"/>
        </w:rPr>
      </w:pPr>
      <w:bookmarkStart w:id="151" w:name="_Toc517875060"/>
      <w:bookmarkStart w:id="152" w:name="_Toc81298326"/>
      <w:r w:rsidRPr="006E24D1">
        <w:rPr>
          <w:color w:val="002060"/>
        </w:rPr>
        <w:t>Article 10 – LES ABSENCES</w:t>
      </w:r>
      <w:bookmarkEnd w:id="151"/>
      <w:bookmarkEnd w:id="152"/>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w:t>
      </w:r>
      <w:r w:rsidRPr="00082751">
        <w:rPr>
          <w:rFonts w:ascii="Verdana" w:hAnsi="Verdana"/>
          <w:b/>
          <w:sz w:val="20"/>
          <w:szCs w:val="20"/>
          <w:u w:val="single"/>
        </w:rPr>
        <w:t>absences indemnisées</w:t>
      </w:r>
      <w:r w:rsidRPr="00082751">
        <w:rPr>
          <w:rFonts w:ascii="Verdana" w:hAnsi="Verdana"/>
          <w:sz w:val="20"/>
          <w:szCs w:val="20"/>
        </w:rPr>
        <w:t xml:space="preserve">, c’est-à-dire supposant un maintien de salaire de l’employeur ou le versement d’indemnités journalières de sécurité sociale, d’un ou plusieurs jours (arrêt maladie, congés maternité et paternité…) </w:t>
      </w:r>
      <w:r w:rsidRPr="00082751">
        <w:rPr>
          <w:rFonts w:ascii="Verdana" w:hAnsi="Verdana"/>
          <w:b/>
          <w:sz w:val="20"/>
          <w:szCs w:val="20"/>
        </w:rPr>
        <w:t>sont déduites, à due proportion</w:t>
      </w:r>
      <w:r w:rsidRPr="00082751">
        <w:rPr>
          <w:rFonts w:ascii="Verdana" w:hAnsi="Verdana"/>
          <w:sz w:val="20"/>
          <w:szCs w:val="20"/>
        </w:rPr>
        <w:t>, du nombre de jours annuels à travailler prévu par la convention individuelle de forfait.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Ainsi seront automatiquement déduites du nombre annuel de jours travaillés, les absences indemnisées, les congés et les autorisations d’absence d’origine conventionnelle ainsi que les absences pour maladie indemnisées. Ces absences seront purement et simplement déduites du forfait annuel.</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i/>
          <w:sz w:val="20"/>
          <w:szCs w:val="20"/>
        </w:rPr>
        <w:t>Pour exemple</w:t>
      </w:r>
      <w:r w:rsidRPr="00082751">
        <w:rPr>
          <w:rFonts w:ascii="Verdana" w:hAnsi="Verdana"/>
          <w:sz w:val="20"/>
          <w:szCs w:val="20"/>
        </w:rPr>
        <w:t>, si un salarié est absent 4 mois, soit l’équivalent de 88 jours de travail. Son nouveau forfait de jours travaillés devra être recalculé en principe à 130 jours (218 jours -88 jours).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parties au présent accord assurent donc un principe </w:t>
      </w:r>
      <w:r w:rsidRPr="00082751">
        <w:rPr>
          <w:rFonts w:ascii="Verdana" w:hAnsi="Verdana"/>
          <w:b/>
          <w:sz w:val="20"/>
          <w:szCs w:val="20"/>
        </w:rPr>
        <w:t xml:space="preserve">d’interdiction de récupération des absences indemnisées </w:t>
      </w:r>
      <w:r w:rsidRPr="00082751">
        <w:rPr>
          <w:rFonts w:ascii="Verdana" w:hAnsi="Verdana"/>
          <w:sz w:val="20"/>
          <w:szCs w:val="20"/>
        </w:rPr>
        <w:t>(notamment pour maladie ou maternité). Ainsi, le nombre de jours de repos ne peut être réduit d’une durée identique à celles des absences indemnisées.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En revanche, toutes </w:t>
      </w:r>
      <w:r w:rsidRPr="00082751">
        <w:rPr>
          <w:rFonts w:ascii="Verdana" w:hAnsi="Verdana"/>
          <w:b/>
          <w:sz w:val="20"/>
          <w:szCs w:val="20"/>
          <w:u w:val="single"/>
        </w:rPr>
        <w:t>les absences non indemnisées</w:t>
      </w:r>
      <w:r w:rsidRPr="00082751">
        <w:rPr>
          <w:rFonts w:ascii="Verdana" w:hAnsi="Verdana"/>
          <w:sz w:val="20"/>
          <w:szCs w:val="20"/>
        </w:rPr>
        <w:t xml:space="preserve"> (notamment congé sans solde, absences injustifiées, grève) </w:t>
      </w:r>
      <w:r w:rsidRPr="00082751">
        <w:rPr>
          <w:rFonts w:ascii="Verdana" w:hAnsi="Verdana"/>
          <w:b/>
          <w:sz w:val="20"/>
          <w:szCs w:val="20"/>
        </w:rPr>
        <w:t>réduiront d’autant le forfait en jours restant à travailler sur l’année</w:t>
      </w:r>
      <w:r w:rsidRPr="00082751">
        <w:rPr>
          <w:rFonts w:ascii="Verdana" w:hAnsi="Verdana"/>
          <w:sz w:val="20"/>
          <w:szCs w:val="20"/>
        </w:rPr>
        <w:t xml:space="preserve"> </w:t>
      </w:r>
      <w:r w:rsidRPr="00082751">
        <w:rPr>
          <w:rFonts w:ascii="Verdana" w:hAnsi="Verdana"/>
          <w:sz w:val="20"/>
          <w:szCs w:val="20"/>
        </w:rPr>
        <w:lastRenderedPageBreak/>
        <w:t xml:space="preserve">mais auront également </w:t>
      </w:r>
      <w:r w:rsidRPr="00082751">
        <w:rPr>
          <w:rFonts w:ascii="Verdana" w:hAnsi="Verdana"/>
          <w:b/>
          <w:sz w:val="20"/>
          <w:szCs w:val="20"/>
        </w:rPr>
        <w:t>un impact à due proportion sur les jours de repos.</w:t>
      </w:r>
      <w:r w:rsidRPr="00082751">
        <w:rPr>
          <w:rFonts w:ascii="Verdana" w:hAnsi="Verdana"/>
          <w:sz w:val="20"/>
          <w:szCs w:val="20"/>
        </w:rPr>
        <w:t xml:space="preserve"> Les absences non indemnisées donneront donc lieu à un abattement du nombre de jours de repos proportionnel à la durée de l’absence non indemnisée.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Cet impact proportionnel que peut entrainer le nouveau calcul du nombre de jours restant à travailler, après déduction des absences non indemnisées, ne peut s’assimiler à une récupération des absences de la part de l’employeur.</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b/>
          <w:sz w:val="20"/>
          <w:szCs w:val="20"/>
          <w:u w:val="single"/>
        </w:rPr>
        <w:t>Les absences feront l’objet d’un décompte par demi-journée et journée</w:t>
      </w:r>
      <w:r w:rsidRPr="00082751">
        <w:rPr>
          <w:rFonts w:ascii="Verdana" w:hAnsi="Verdana"/>
          <w:sz w:val="20"/>
          <w:szCs w:val="20"/>
        </w:rPr>
        <w:t xml:space="preserve">. Leur valorisation en termes de rémunération sera effectuée selon les modalités suivantes : </w:t>
      </w:r>
    </w:p>
    <w:p w:rsidP="005C7A6E" w:rsidR="005C7A6E" w:rsidRDefault="005C7A6E" w:rsidRPr="00082751">
      <w:pPr>
        <w:rPr>
          <w:rFonts w:ascii="Verdana" w:hAnsi="Verdana"/>
          <w:sz w:val="20"/>
          <w:szCs w:val="20"/>
        </w:rPr>
      </w:pPr>
    </w:p>
    <w:p w:rsidP="005C7A6E" w:rsidR="005C7A6E" w:rsidRDefault="005C7A6E" w:rsidRPr="00082751">
      <w:pPr>
        <w:pStyle w:val="Paragraphedeliste"/>
        <w:numPr>
          <w:ilvl w:val="0"/>
          <w:numId w:val="14"/>
        </w:numPr>
        <w:contextualSpacing/>
        <w:jc w:val="both"/>
        <w:rPr>
          <w:rFonts w:ascii="Verdana" w:hAnsi="Verdana"/>
          <w:sz w:val="20"/>
          <w:szCs w:val="20"/>
        </w:rPr>
      </w:pPr>
      <w:r w:rsidRPr="00082751">
        <w:rPr>
          <w:rFonts w:ascii="Verdana" w:hAnsi="Verdana"/>
          <w:sz w:val="20"/>
          <w:szCs w:val="20"/>
        </w:rPr>
        <w:t>la retenue correspondant à chaque jour d'absence se fera en divisant le salaire forfaitaire annuel par le nombre de jours fixé par l'accord, augmenté du nombre de jours de congés payés et des jours fériés chômés payés tombant sur un jour différent des jours de repos hebdomadaires habituels.</w:t>
      </w:r>
    </w:p>
    <w:p w:rsidP="005C7A6E" w:rsidR="005C7A6E" w:rsidRDefault="005C7A6E" w:rsidRPr="00082751">
      <w:pPr>
        <w:pStyle w:val="Paragraphedeliste"/>
        <w:jc w:val="both"/>
        <w:rPr>
          <w:rFonts w:ascii="Verdana" w:hAnsi="Verdana"/>
          <w:sz w:val="20"/>
          <w:szCs w:val="20"/>
        </w:rPr>
      </w:pPr>
    </w:p>
    <w:p w:rsidP="005C7A6E" w:rsidR="005C7A6E" w:rsidRDefault="005C7A6E">
      <w:pPr>
        <w:contextualSpacing/>
        <w:rPr>
          <w:rFonts w:ascii="Verdana" w:hAnsi="Verdana"/>
          <w:sz w:val="20"/>
          <w:szCs w:val="20"/>
        </w:rPr>
      </w:pPr>
      <w:r w:rsidRPr="001C256E">
        <w:rPr>
          <w:rFonts w:ascii="Verdana" w:hAnsi="Verdana"/>
          <w:i/>
          <w:sz w:val="20"/>
          <w:szCs w:val="20"/>
        </w:rPr>
        <w:t>Par exemple,</w:t>
      </w:r>
      <w:r w:rsidRPr="001C256E">
        <w:rPr>
          <w:rFonts w:ascii="Verdana" w:hAnsi="Verdana"/>
          <w:sz w:val="20"/>
          <w:szCs w:val="20"/>
        </w:rPr>
        <w:t xml:space="preserve"> au titre de l’année 202</w:t>
      </w:r>
      <w:r w:rsidR="00171112">
        <w:rPr>
          <w:rFonts w:ascii="Verdana" w:hAnsi="Verdana"/>
          <w:sz w:val="20"/>
          <w:szCs w:val="20"/>
        </w:rPr>
        <w:t>1</w:t>
      </w:r>
      <w:r w:rsidRPr="001C256E">
        <w:rPr>
          <w:rFonts w:ascii="Verdana" w:hAnsi="Verdana"/>
          <w:sz w:val="20"/>
          <w:szCs w:val="20"/>
        </w:rPr>
        <w:t>, compte tenu d’un droit à congés intégral de 5 semaine</w:t>
      </w:r>
      <w:r w:rsidR="00E807F0">
        <w:rPr>
          <w:rFonts w:ascii="Verdana" w:hAnsi="Verdana"/>
          <w:sz w:val="20"/>
          <w:szCs w:val="20"/>
        </w:rPr>
        <w:t xml:space="preserve">s (soit 25 jours ouvrés) et de </w:t>
      </w:r>
      <w:r w:rsidR="00171112">
        <w:rPr>
          <w:rFonts w:ascii="Verdana" w:hAnsi="Verdana"/>
          <w:sz w:val="20"/>
          <w:szCs w:val="20"/>
        </w:rPr>
        <w:t>7</w:t>
      </w:r>
      <w:r w:rsidRPr="001C256E">
        <w:rPr>
          <w:rFonts w:ascii="Verdana" w:hAnsi="Verdana"/>
          <w:color w:themeColor="text2" w:themeTint="99" w:val="548DD4"/>
          <w:sz w:val="20"/>
          <w:szCs w:val="20"/>
        </w:rPr>
        <w:t xml:space="preserve"> </w:t>
      </w:r>
      <w:r w:rsidRPr="001C256E">
        <w:rPr>
          <w:rFonts w:ascii="Verdana" w:hAnsi="Verdana"/>
          <w:sz w:val="20"/>
          <w:szCs w:val="20"/>
        </w:rPr>
        <w:t xml:space="preserve">jours fériés ne concordant pas avec des jours de repos (par exemple samedi et dimanche), le décompte est effectué selon la formule : </w:t>
      </w:r>
    </w:p>
    <w:p w:rsidP="005C7A6E" w:rsidR="005C7A6E" w:rsidRDefault="005C7A6E">
      <w:pPr>
        <w:rPr>
          <w:rFonts w:ascii="Verdana" w:hAnsi="Verdana"/>
          <w:sz w:val="20"/>
          <w:szCs w:val="20"/>
        </w:rPr>
      </w:pPr>
    </w:p>
    <w:p w:rsidP="005C7A6E" w:rsidR="005C7A6E" w:rsidRDefault="005C7A6E" w:rsidRPr="001C256E">
      <w:pPr>
        <w:rPr>
          <w:rFonts w:ascii="Verdana" w:hAnsi="Verdana"/>
          <w:sz w:val="20"/>
          <w:szCs w:val="20"/>
        </w:rPr>
      </w:pPr>
      <w:r w:rsidRPr="001C256E">
        <w:rPr>
          <w:rFonts w:ascii="Verdana" w:hAnsi="Verdana"/>
          <w:sz w:val="20"/>
          <w:szCs w:val="20"/>
        </w:rPr>
        <w:t>Rémunération br</w:t>
      </w:r>
      <w:r w:rsidR="00E807F0">
        <w:rPr>
          <w:rFonts w:ascii="Verdana" w:hAnsi="Verdana"/>
          <w:sz w:val="20"/>
          <w:szCs w:val="20"/>
        </w:rPr>
        <w:t>ute annuelle de base / (218+25+</w:t>
      </w:r>
      <w:r w:rsidR="00171112">
        <w:rPr>
          <w:rFonts w:ascii="Verdana" w:hAnsi="Verdana"/>
          <w:sz w:val="20"/>
          <w:szCs w:val="20"/>
        </w:rPr>
        <w:t>7</w:t>
      </w:r>
      <w:r w:rsidRPr="001C256E">
        <w:rPr>
          <w:rFonts w:ascii="Verdana" w:hAnsi="Verdana"/>
          <w:sz w:val="20"/>
          <w:szCs w:val="20"/>
        </w:rPr>
        <w:t>)</w:t>
      </w:r>
      <w:r>
        <w:rPr>
          <w:rFonts w:ascii="Verdana" w:hAnsi="Verdana"/>
          <w:sz w:val="20"/>
          <w:szCs w:val="20"/>
        </w:rPr>
        <w:t xml:space="preserve"> </w:t>
      </w:r>
      <w:r w:rsidRPr="001C256E">
        <w:rPr>
          <w:rFonts w:ascii="Verdana" w:hAnsi="Verdana"/>
          <w:sz w:val="20"/>
          <w:szCs w:val="20"/>
        </w:rPr>
        <w:t>= rémunération brute par jour d’absence.</w:t>
      </w:r>
    </w:p>
    <w:p w:rsidP="005C7A6E" w:rsidR="005C7A6E" w:rsidRDefault="005C7A6E" w:rsidRPr="00082751">
      <w:pPr>
        <w:pStyle w:val="Paragraphedeliste"/>
        <w:spacing w:after="120"/>
        <w:ind w:left="0"/>
        <w:jc w:val="both"/>
        <w:rPr>
          <w:rFonts w:ascii="Verdana" w:hAnsi="Verdana"/>
          <w:sz w:val="20"/>
          <w:szCs w:val="20"/>
        </w:rPr>
      </w:pPr>
    </w:p>
    <w:p w:rsidP="005C7A6E" w:rsidR="005C7A6E" w:rsidRDefault="005C7A6E" w:rsidRPr="006E24D1">
      <w:pPr>
        <w:pStyle w:val="Titre2"/>
        <w:rPr>
          <w:color w:val="002060"/>
        </w:rPr>
      </w:pPr>
      <w:bookmarkStart w:id="153" w:name="_Toc517875061"/>
      <w:bookmarkStart w:id="154" w:name="_Toc81298327"/>
      <w:r w:rsidRPr="006E24D1">
        <w:rPr>
          <w:color w:val="002060"/>
        </w:rPr>
        <w:t>Article 11 : REMUNERATION DES SALARIES SOUMIS AU FORFAIT EN JOURS</w:t>
      </w:r>
      <w:bookmarkEnd w:id="153"/>
      <w:bookmarkEnd w:id="154"/>
    </w:p>
    <w:p w:rsidP="005C7A6E" w:rsidR="005C7A6E" w:rsidRDefault="005C7A6E" w:rsidRPr="00082751">
      <w:pPr>
        <w:spacing w:after="120"/>
        <w:rPr>
          <w:rFonts w:ascii="Verdana" w:hAnsi="Verdana"/>
          <w:color w:themeColor="accent1" w:val="4F81BD"/>
          <w:sz w:val="20"/>
          <w:szCs w:val="20"/>
          <w:u w:val="single"/>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La rémunération des salariés bénéficiant d’un forfait en jours est fixée sur </w:t>
      </w:r>
      <w:r w:rsidRPr="00082751">
        <w:rPr>
          <w:rFonts w:ascii="Verdana" w:cs="Tahoma" w:hAnsi="Verdana"/>
          <w:b/>
          <w:sz w:val="20"/>
          <w:szCs w:val="20"/>
        </w:rPr>
        <w:t>une base annuelle dans le cadr</w:t>
      </w:r>
      <w:r>
        <w:rPr>
          <w:rFonts w:ascii="Verdana" w:cs="Tahoma" w:hAnsi="Verdana"/>
          <w:b/>
          <w:sz w:val="20"/>
          <w:szCs w:val="20"/>
        </w:rPr>
        <w:t xml:space="preserve">e de la convention individuelle </w:t>
      </w:r>
      <w:r w:rsidRPr="00082751">
        <w:rPr>
          <w:rFonts w:ascii="Verdana" w:cs="Tahoma" w:hAnsi="Verdana"/>
          <w:b/>
          <w:sz w:val="20"/>
          <w:szCs w:val="20"/>
        </w:rPr>
        <w:t>de forfait</w:t>
      </w:r>
      <w:r w:rsidRPr="00082751">
        <w:rPr>
          <w:rFonts w:ascii="Verdana" w:cs="Tahoma" w:hAnsi="Verdana"/>
          <w:sz w:val="20"/>
          <w:szCs w:val="20"/>
        </w:rPr>
        <w:t xml:space="preserve"> conclue avec chaque intéressé. La prise des jours de repos est neutre sur la rémunération qui est maintenue.</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La rémunération annuelle prévue dans la convention individuelle de forfait sera versée chaque </w:t>
      </w:r>
      <w:r w:rsidRPr="00082751">
        <w:rPr>
          <w:rFonts w:ascii="Verdana" w:cs="Tahoma" w:hAnsi="Verdana"/>
          <w:b/>
          <w:sz w:val="20"/>
          <w:szCs w:val="20"/>
        </w:rPr>
        <w:t>mois par douzième</w:t>
      </w:r>
      <w:r w:rsidRPr="00082751">
        <w:rPr>
          <w:rFonts w:ascii="Verdana" w:cs="Tahoma" w:hAnsi="Verdana"/>
          <w:sz w:val="20"/>
          <w:szCs w:val="20"/>
        </w:rPr>
        <w:t xml:space="preserve"> indépendamment du nombre de jours réellement travaillés dans le mois.</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Les salariés en forfaits en jours disposent d’une rémunération annuelle </w:t>
      </w:r>
      <w:r w:rsidRPr="00082751">
        <w:rPr>
          <w:rFonts w:ascii="Verdana" w:cs="Tahoma" w:hAnsi="Verdana"/>
          <w:b/>
          <w:sz w:val="20"/>
          <w:szCs w:val="20"/>
        </w:rPr>
        <w:t xml:space="preserve">au moins égale à 105% </w:t>
      </w:r>
      <w:r w:rsidRPr="00082751">
        <w:rPr>
          <w:rFonts w:ascii="Verdana" w:cs="Tahoma" w:hAnsi="Verdana"/>
          <w:sz w:val="20"/>
          <w:szCs w:val="20"/>
        </w:rPr>
        <w:t>du minimum conventionnel de sa catégorie sur la base d’un forfait annuel de 218 jours travaillés.</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Les règles d’éligibilité et les modalités de détermination des indemnités ou primes particulières demeurent inchangées pour les salariés en forfait-jours. Ces éventuels éléments de rémunération resteront payés avec le salaire du mois considéré.</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b/>
          <w:sz w:val="20"/>
          <w:szCs w:val="20"/>
        </w:rPr>
        <w:t>En cas d’arrivée ou de départ du salarié en cours d’année</w:t>
      </w:r>
      <w:r w:rsidRPr="00082751">
        <w:rPr>
          <w:rFonts w:ascii="Verdana" w:cs="Tahoma" w:hAnsi="Verdana"/>
          <w:sz w:val="20"/>
          <w:szCs w:val="20"/>
        </w:rPr>
        <w:t>, la rémunération forfaitaire est recalculée dans les conditions ci-dessus rappelées.</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p>
    <w:p w:rsidP="005C7A6E" w:rsidR="005C7A6E" w:rsidRDefault="005C7A6E" w:rsidRPr="006E24D1">
      <w:pPr>
        <w:pStyle w:val="Titre2"/>
        <w:rPr>
          <w:color w:val="002060"/>
        </w:rPr>
      </w:pPr>
      <w:bookmarkStart w:id="155" w:name="_Toc517875062"/>
      <w:bookmarkStart w:id="156" w:name="_Toc81298328"/>
      <w:r w:rsidRPr="006E24D1">
        <w:rPr>
          <w:color w:val="002060"/>
        </w:rPr>
        <w:t>Article 12 : REPOS QUOTIDIEN ET HEBDOMADAIRE</w:t>
      </w:r>
      <w:bookmarkEnd w:id="155"/>
      <w:bookmarkEnd w:id="156"/>
    </w:p>
    <w:p w:rsidP="005C7A6E" w:rsidR="005C7A6E" w:rsidRDefault="005C7A6E" w:rsidRPr="00082751">
      <w:pPr>
        <w:spacing w:after="120"/>
        <w:rPr>
          <w:rFonts w:ascii="Verdana" w:hAnsi="Verdana"/>
          <w:color w:themeColor="accent1" w:val="4F81BD"/>
          <w:sz w:val="20"/>
          <w:szCs w:val="20"/>
          <w:u w:val="single"/>
        </w:rPr>
      </w:pPr>
    </w:p>
    <w:p w:rsidP="005C7A6E" w:rsidR="005C7A6E" w:rsidRDefault="005C7A6E" w:rsidRPr="00082751">
      <w:pPr>
        <w:spacing w:after="120"/>
        <w:rPr>
          <w:rFonts w:ascii="Verdana" w:hAnsi="Verdana"/>
          <w:sz w:val="20"/>
          <w:szCs w:val="20"/>
        </w:rPr>
      </w:pPr>
      <w:r w:rsidRPr="00082751">
        <w:rPr>
          <w:rFonts w:ascii="Verdana" w:hAnsi="Verdana"/>
          <w:sz w:val="20"/>
          <w:szCs w:val="20"/>
        </w:rPr>
        <w:t xml:space="preserve">Les salariés soumis aux forfaits en jours doivent bénéficier, a minima, des </w:t>
      </w:r>
      <w:r w:rsidRPr="00082751">
        <w:rPr>
          <w:rFonts w:ascii="Verdana" w:hAnsi="Verdana"/>
          <w:b/>
          <w:sz w:val="20"/>
          <w:szCs w:val="20"/>
        </w:rPr>
        <w:t>temps de repos obligatoires</w:t>
      </w:r>
      <w:r w:rsidRPr="00082751">
        <w:rPr>
          <w:rFonts w:ascii="Verdana" w:hAnsi="Verdana"/>
          <w:sz w:val="20"/>
          <w:szCs w:val="20"/>
        </w:rPr>
        <w:t xml:space="preserve"> prévus par le code du travail actuellement en vigueur :</w:t>
      </w:r>
    </w:p>
    <w:p w:rsidP="005C7A6E" w:rsidR="005C7A6E" w:rsidRDefault="005C7A6E" w:rsidRPr="00082751">
      <w:pPr>
        <w:pStyle w:val="Paragraphedeliste"/>
        <w:numPr>
          <w:ilvl w:val="0"/>
          <w:numId w:val="9"/>
        </w:numPr>
        <w:spacing w:after="120"/>
        <w:jc w:val="both"/>
        <w:rPr>
          <w:rFonts w:ascii="Verdana" w:hAnsi="Verdana"/>
          <w:sz w:val="20"/>
          <w:szCs w:val="20"/>
        </w:rPr>
      </w:pPr>
      <w:r w:rsidRPr="00082751">
        <w:rPr>
          <w:rFonts w:ascii="Verdana" w:hAnsi="Verdana"/>
          <w:b/>
          <w:sz w:val="20"/>
          <w:szCs w:val="20"/>
        </w:rPr>
        <w:t>11 heures</w:t>
      </w:r>
      <w:r w:rsidRPr="00082751">
        <w:rPr>
          <w:rFonts w:ascii="Verdana" w:hAnsi="Verdana"/>
          <w:sz w:val="20"/>
          <w:szCs w:val="20"/>
        </w:rPr>
        <w:t xml:space="preserve"> consécutives au titre du </w:t>
      </w:r>
      <w:r w:rsidRPr="00082751">
        <w:rPr>
          <w:rFonts w:ascii="Verdana" w:hAnsi="Verdana"/>
          <w:b/>
          <w:sz w:val="20"/>
          <w:szCs w:val="20"/>
        </w:rPr>
        <w:t>repos journalier</w:t>
      </w:r>
      <w:r w:rsidRPr="00082751">
        <w:rPr>
          <w:rFonts w:ascii="Verdana" w:hAnsi="Verdana"/>
          <w:sz w:val="20"/>
          <w:szCs w:val="20"/>
        </w:rPr>
        <w:t xml:space="preserve"> entre chaque journée de travail ;</w:t>
      </w:r>
    </w:p>
    <w:p w:rsidP="005C7A6E" w:rsidR="005C7A6E" w:rsidRDefault="005C7A6E" w:rsidRPr="00082751">
      <w:pPr>
        <w:pStyle w:val="Paragraphedeliste"/>
        <w:numPr>
          <w:ilvl w:val="0"/>
          <w:numId w:val="9"/>
        </w:numPr>
        <w:spacing w:after="120"/>
        <w:jc w:val="both"/>
        <w:rPr>
          <w:rFonts w:ascii="Verdana" w:hAnsi="Verdana"/>
          <w:sz w:val="20"/>
          <w:szCs w:val="20"/>
        </w:rPr>
      </w:pPr>
      <w:r w:rsidRPr="00082751">
        <w:rPr>
          <w:rFonts w:ascii="Verdana" w:hAnsi="Verdana"/>
          <w:b/>
          <w:sz w:val="20"/>
          <w:szCs w:val="20"/>
        </w:rPr>
        <w:t>35 heures</w:t>
      </w:r>
      <w:r w:rsidRPr="00082751">
        <w:rPr>
          <w:rFonts w:ascii="Verdana" w:hAnsi="Verdana"/>
          <w:sz w:val="20"/>
          <w:szCs w:val="20"/>
        </w:rPr>
        <w:t xml:space="preserve"> consécutives au titre du </w:t>
      </w:r>
      <w:r w:rsidRPr="00082751">
        <w:rPr>
          <w:rFonts w:ascii="Verdana" w:hAnsi="Verdana"/>
          <w:b/>
          <w:sz w:val="20"/>
          <w:szCs w:val="20"/>
        </w:rPr>
        <w:t>repos hebdomadaire</w:t>
      </w:r>
      <w:r w:rsidRPr="00082751">
        <w:rPr>
          <w:rFonts w:ascii="Verdana" w:hAnsi="Verdana"/>
          <w:sz w:val="20"/>
          <w:szCs w:val="20"/>
        </w:rPr>
        <w:t xml:space="preserve"> (24 heures + 11 heures), incluant, sauf cas exceptionnel, le dimanche.</w:t>
      </w:r>
    </w:p>
    <w:p w:rsidP="005C7A6E" w:rsidR="005C7A6E" w:rsidRDefault="005C7A6E" w:rsidRPr="00082751">
      <w:pPr>
        <w:spacing w:after="120"/>
        <w:rPr>
          <w:rFonts w:ascii="Verdana" w:hAnsi="Verdana"/>
          <w:color w:val="FF0000"/>
          <w:sz w:val="20"/>
          <w:szCs w:val="20"/>
        </w:rPr>
      </w:pPr>
    </w:p>
    <w:p w:rsidP="005C7A6E" w:rsidR="005C7A6E" w:rsidRDefault="005C7A6E" w:rsidRPr="00082751">
      <w:pPr>
        <w:spacing w:after="120"/>
        <w:rPr>
          <w:rFonts w:ascii="Verdana" w:hAnsi="Verdana"/>
          <w:sz w:val="20"/>
          <w:szCs w:val="20"/>
        </w:rPr>
      </w:pPr>
      <w:r w:rsidRPr="00082751">
        <w:rPr>
          <w:rFonts w:ascii="Verdana" w:hAnsi="Verdana"/>
          <w:sz w:val="20"/>
          <w:szCs w:val="20"/>
        </w:rPr>
        <w:t xml:space="preserve">Il en résulte qu’en toute hypothèse une journée de travail </w:t>
      </w:r>
      <w:r w:rsidRPr="00082751">
        <w:rPr>
          <w:rFonts w:ascii="Verdana" w:hAnsi="Verdana"/>
          <w:b/>
          <w:sz w:val="20"/>
          <w:szCs w:val="20"/>
        </w:rPr>
        <w:t>ne peut pas excéder 13 heures</w:t>
      </w:r>
      <w:r w:rsidRPr="00082751">
        <w:rPr>
          <w:rFonts w:ascii="Verdana" w:hAnsi="Verdana"/>
          <w:sz w:val="20"/>
          <w:szCs w:val="20"/>
        </w:rPr>
        <w:t xml:space="preserve"> (24 heures – 11 heures de repos journalier). </w:t>
      </w: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Ces limites ont pour objet de définir une amplitude </w:t>
      </w:r>
      <w:r w:rsidRPr="00082751">
        <w:rPr>
          <w:rFonts w:ascii="Verdana" w:hAnsi="Verdana"/>
          <w:sz w:val="20"/>
          <w:szCs w:val="20"/>
          <w:u w:val="single"/>
        </w:rPr>
        <w:t>exceptionnelle</w:t>
      </w:r>
      <w:r w:rsidRPr="00082751">
        <w:rPr>
          <w:rFonts w:ascii="Verdana" w:hAnsi="Verdana"/>
          <w:sz w:val="20"/>
          <w:szCs w:val="20"/>
        </w:rPr>
        <w:t xml:space="preserve"> maximale de la journée du travail, non une journée habituelle de travail de 13h par jour.</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spacing w:after="120"/>
        <w:rPr>
          <w:rFonts w:ascii="Verdana" w:hAnsi="Verdana"/>
          <w:sz w:val="20"/>
          <w:szCs w:val="20"/>
        </w:rPr>
      </w:pPr>
      <w:r w:rsidRPr="00082751">
        <w:rPr>
          <w:rFonts w:ascii="Verdana" w:hAnsi="Verdana"/>
          <w:sz w:val="20"/>
          <w:szCs w:val="20"/>
        </w:rPr>
        <w:t xml:space="preserve">Chaque salarié bénéficiant d’un forfait annuel en jour devra veiller à organiser son activité afin qu’elle s’inscrive dans ces limites, sous le contrôle de l’employeur. </w:t>
      </w:r>
    </w:p>
    <w:p w:rsidP="005C7A6E" w:rsidR="005C7A6E" w:rsidRDefault="005C7A6E" w:rsidRPr="00082751">
      <w:pPr>
        <w:rPr>
          <w:rFonts w:ascii="Verdana" w:hAnsi="Verdana"/>
          <w:sz w:val="20"/>
          <w:szCs w:val="20"/>
        </w:rPr>
      </w:pPr>
      <w:r w:rsidRPr="00082751">
        <w:rPr>
          <w:rFonts w:ascii="Verdana" w:hAnsi="Verdana"/>
          <w:sz w:val="20"/>
          <w:szCs w:val="20"/>
        </w:rPr>
        <w:t xml:space="preserve">La </w:t>
      </w:r>
      <w:r w:rsidRPr="00082751">
        <w:rPr>
          <w:rFonts w:ascii="Verdana" w:hAnsi="Verdana"/>
          <w:b/>
          <w:sz w:val="20"/>
          <w:szCs w:val="20"/>
        </w:rPr>
        <w:t>durée maximale hebdomadaire</w:t>
      </w:r>
      <w:r w:rsidRPr="00082751">
        <w:rPr>
          <w:rFonts w:ascii="Verdana" w:hAnsi="Verdana"/>
          <w:sz w:val="20"/>
          <w:szCs w:val="20"/>
        </w:rPr>
        <w:t xml:space="preserve"> est limitée à </w:t>
      </w:r>
      <w:r w:rsidRPr="00082751">
        <w:rPr>
          <w:rFonts w:ascii="Verdana" w:hAnsi="Verdana"/>
          <w:b/>
          <w:sz w:val="20"/>
          <w:szCs w:val="20"/>
        </w:rPr>
        <w:t>46 heures</w:t>
      </w:r>
      <w:r w:rsidRPr="00082751">
        <w:rPr>
          <w:rFonts w:ascii="Verdana" w:hAnsi="Verdana"/>
          <w:sz w:val="20"/>
          <w:szCs w:val="20"/>
        </w:rPr>
        <w:t xml:space="preserve"> en moyenne par semaine sur une période de </w:t>
      </w:r>
      <w:r w:rsidRPr="00082751">
        <w:rPr>
          <w:rFonts w:ascii="Verdana" w:hAnsi="Verdana"/>
          <w:b/>
          <w:sz w:val="20"/>
          <w:szCs w:val="20"/>
        </w:rPr>
        <w:t>12 semaines consécutives</w:t>
      </w:r>
      <w:r w:rsidRPr="00082751">
        <w:rPr>
          <w:rFonts w:ascii="Verdana" w:hAnsi="Verdana"/>
          <w:sz w:val="20"/>
          <w:szCs w:val="20"/>
        </w:rPr>
        <w:t xml:space="preserve"> et ne peut excéder </w:t>
      </w:r>
      <w:r w:rsidRPr="00082751">
        <w:rPr>
          <w:rFonts w:ascii="Verdana" w:hAnsi="Verdana"/>
          <w:b/>
          <w:sz w:val="20"/>
          <w:szCs w:val="20"/>
        </w:rPr>
        <w:t>48 heures sur une semaine.</w:t>
      </w:r>
      <w:r w:rsidRPr="00082751">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Dans un souci d'un bon équilibre au travail et afin d'assurer la protection de la santé et de la sécurité des cadres autonomes, il est précisé qu’au sein </w:t>
      </w:r>
      <w:r w:rsidRPr="00082751">
        <w:rPr>
          <w:rFonts w:ascii="Verdana" w:hAnsi="Verdana"/>
          <w:color w:themeColor="text1" w:val="000000"/>
          <w:sz w:val="20"/>
          <w:szCs w:val="20"/>
        </w:rPr>
        <w:t xml:space="preserve">de la société LEA ET LEO </w:t>
      </w:r>
      <w:r w:rsidR="00171112">
        <w:rPr>
          <w:rFonts w:ascii="Verdana" w:hAnsi="Verdana"/>
          <w:color w:themeColor="text1" w:val="000000"/>
          <w:sz w:val="20"/>
          <w:szCs w:val="20"/>
        </w:rPr>
        <w:t>SERVICES</w:t>
      </w:r>
      <w:r w:rsidRPr="00082751">
        <w:rPr>
          <w:rFonts w:ascii="Verdana" w:hAnsi="Verdana"/>
          <w:color w:themeColor="text1" w:val="000000"/>
          <w:sz w:val="20"/>
          <w:szCs w:val="20"/>
        </w:rPr>
        <w:t xml:space="preserve">, il est mis en place </w:t>
      </w:r>
      <w:r w:rsidRPr="00082751">
        <w:rPr>
          <w:rFonts w:ascii="Verdana" w:hAnsi="Verdana"/>
          <w:b/>
          <w:color w:themeColor="text1" w:val="000000"/>
          <w:sz w:val="20"/>
          <w:szCs w:val="20"/>
          <w:u w:val="single"/>
        </w:rPr>
        <w:t>des mesures actives</w:t>
      </w:r>
      <w:r w:rsidRPr="00082751">
        <w:rPr>
          <w:rFonts w:ascii="Verdana" w:hAnsi="Verdana"/>
          <w:color w:themeColor="text1" w:val="000000"/>
          <w:sz w:val="20"/>
          <w:szCs w:val="20"/>
        </w:rPr>
        <w:t xml:space="preserve"> permettant d'assurer que le salarié en forfait en jour a une </w:t>
      </w:r>
      <w:r w:rsidRPr="00082751">
        <w:rPr>
          <w:rFonts w:ascii="Verdana" w:hAnsi="Verdana"/>
          <w:b/>
          <w:color w:themeColor="text1" w:val="000000"/>
          <w:sz w:val="20"/>
          <w:szCs w:val="20"/>
        </w:rPr>
        <w:t>charge de travail raisonnable</w:t>
      </w:r>
      <w:r w:rsidRPr="00082751">
        <w:rPr>
          <w:rFonts w:ascii="Verdana" w:hAnsi="Verdana"/>
          <w:color w:themeColor="text1" w:val="000000"/>
          <w:sz w:val="20"/>
          <w:szCs w:val="20"/>
        </w:rPr>
        <w:t xml:space="preserve"> et répartie dans </w:t>
      </w:r>
      <w:r w:rsidRPr="00082751">
        <w:rPr>
          <w:rFonts w:ascii="Verdana" w:hAnsi="Verdana"/>
          <w:sz w:val="20"/>
          <w:szCs w:val="20"/>
        </w:rPr>
        <w:t>le temps, et notamment un dispositif de suivi de points de vigilance défini dans les articles suivants.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De même, afin de protéger la santé et la</w:t>
      </w:r>
      <w:r>
        <w:rPr>
          <w:rFonts w:ascii="Verdana" w:hAnsi="Verdana"/>
          <w:sz w:val="20"/>
          <w:szCs w:val="20"/>
        </w:rPr>
        <w:t xml:space="preserve"> sécurité des intéressés, outre</w:t>
      </w:r>
      <w:r w:rsidRPr="00082751">
        <w:rPr>
          <w:rFonts w:ascii="Verdana" w:hAnsi="Verdana"/>
          <w:sz w:val="20"/>
          <w:szCs w:val="20"/>
        </w:rPr>
        <w:t xml:space="preserve"> les temps hebdomadaires et quotidiens de repos obligatoires, les salar</w:t>
      </w:r>
      <w:r>
        <w:rPr>
          <w:rFonts w:ascii="Verdana" w:hAnsi="Verdana"/>
          <w:sz w:val="20"/>
          <w:szCs w:val="20"/>
        </w:rPr>
        <w:t>iés soumis aux forfaits en jour</w:t>
      </w:r>
      <w:r w:rsidRPr="00082751">
        <w:rPr>
          <w:rFonts w:ascii="Verdana" w:hAnsi="Verdana"/>
          <w:sz w:val="20"/>
          <w:szCs w:val="20"/>
        </w:rPr>
        <w:t xml:space="preserve"> bénéficient obligatoirement </w:t>
      </w:r>
      <w:r w:rsidRPr="00082751">
        <w:rPr>
          <w:rFonts w:ascii="Verdana" w:hAnsi="Verdana"/>
          <w:b/>
          <w:sz w:val="20"/>
          <w:szCs w:val="20"/>
        </w:rPr>
        <w:t>d’une pause d’au moins 30 minutes</w:t>
      </w:r>
      <w:r w:rsidRPr="00082751">
        <w:rPr>
          <w:rFonts w:ascii="Verdana" w:hAnsi="Verdana"/>
          <w:sz w:val="20"/>
          <w:szCs w:val="20"/>
        </w:rPr>
        <w:t xml:space="preserve"> au sein d’une journée de travail.</w:t>
      </w:r>
    </w:p>
    <w:p w:rsidP="005C7A6E" w:rsidR="005C7A6E" w:rsidRDefault="005C7A6E" w:rsidRPr="00082751">
      <w:pPr>
        <w:pStyle w:val="Paragraphedeliste"/>
        <w:spacing w:after="60"/>
        <w:ind w:left="0"/>
        <w:jc w:val="both"/>
        <w:rPr>
          <w:rFonts w:ascii="Verdana" w:hAnsi="Verdana"/>
          <w:b/>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b/>
          <w:sz w:val="20"/>
          <w:szCs w:val="20"/>
        </w:rPr>
        <w:t xml:space="preserve">Le salarié doit s’assurer de l’effectivité de ces durées minimales de repos et de pauses et </w:t>
      </w:r>
      <w:r w:rsidRPr="00082751">
        <w:rPr>
          <w:rFonts w:ascii="Verdana" w:hAnsi="Verdana"/>
          <w:b/>
          <w:sz w:val="20"/>
          <w:szCs w:val="20"/>
          <w:u w:val="single"/>
        </w:rPr>
        <w:t>signaler immédiatement</w:t>
      </w:r>
      <w:r w:rsidRPr="00082751">
        <w:rPr>
          <w:rFonts w:ascii="Verdana" w:hAnsi="Verdana"/>
          <w:b/>
          <w:sz w:val="20"/>
          <w:szCs w:val="20"/>
        </w:rPr>
        <w:t xml:space="preserve"> toutes difficultés rencontrées</w:t>
      </w:r>
      <w:r w:rsidRPr="00082751">
        <w:rPr>
          <w:rFonts w:ascii="Verdana" w:hAnsi="Verdana"/>
          <w:sz w:val="20"/>
          <w:szCs w:val="20"/>
        </w:rPr>
        <w:t>.</w:t>
      </w:r>
    </w:p>
    <w:p w:rsidP="005C7A6E" w:rsidR="005C7A6E" w:rsidRDefault="005C7A6E" w:rsidRPr="00082751">
      <w:pPr>
        <w:rPr>
          <w:rFonts w:ascii="Verdana" w:eastAsia="Times New Roman" w:hAnsi="Verdana"/>
          <w:sz w:val="20"/>
          <w:szCs w:val="20"/>
        </w:rPr>
      </w:pPr>
    </w:p>
    <w:p w:rsidP="005C7A6E" w:rsidR="005C7A6E" w:rsidRDefault="005C7A6E" w:rsidRPr="00082751">
      <w:pPr>
        <w:rPr>
          <w:rFonts w:ascii="Verdana" w:eastAsia="Times New Roman" w:hAnsi="Verdana"/>
          <w:sz w:val="20"/>
          <w:szCs w:val="20"/>
        </w:rPr>
      </w:pPr>
      <w:r w:rsidRPr="00082751">
        <w:rPr>
          <w:rFonts w:ascii="Verdana" w:eastAsia="Times New Roman" w:hAnsi="Verdana"/>
          <w:sz w:val="20"/>
          <w:szCs w:val="20"/>
        </w:rPr>
        <w:t xml:space="preserve">L’effectivité du respect par le salarié de ces durées minimales de repos et de pause implique pour ce dernier une </w:t>
      </w:r>
      <w:r w:rsidRPr="00082751">
        <w:rPr>
          <w:rFonts w:ascii="Verdana" w:eastAsia="Times New Roman" w:hAnsi="Verdana"/>
          <w:b/>
          <w:sz w:val="20"/>
          <w:szCs w:val="20"/>
        </w:rPr>
        <w:t xml:space="preserve">obligation de déconnexion professionnelle </w:t>
      </w:r>
      <w:r w:rsidRPr="00082751">
        <w:rPr>
          <w:rFonts w:ascii="Verdana" w:eastAsia="Times New Roman" w:hAnsi="Verdana"/>
          <w:sz w:val="20"/>
          <w:szCs w:val="20"/>
        </w:rPr>
        <w:t>des outils de communication à distance, conformément aux dispositions ci-après évoquées.</w:t>
      </w:r>
    </w:p>
    <w:p w:rsidP="005C7A6E" w:rsidR="005C7A6E" w:rsidRDefault="005C7A6E" w:rsidRPr="00082751">
      <w:pPr>
        <w:rPr>
          <w:rFonts w:ascii="Verdana" w:eastAsia="Times New Roman" w:hAnsi="Verdana"/>
          <w:sz w:val="20"/>
          <w:szCs w:val="20"/>
        </w:rPr>
      </w:pPr>
    </w:p>
    <w:p w:rsidP="005C7A6E" w:rsidR="005C7A6E" w:rsidRDefault="005C7A6E" w:rsidRPr="00082751">
      <w:pPr>
        <w:rPr>
          <w:rFonts w:ascii="Verdana" w:eastAsia="Times New Roman" w:hAnsi="Verdana"/>
          <w:sz w:val="20"/>
          <w:szCs w:val="20"/>
        </w:rPr>
      </w:pPr>
    </w:p>
    <w:p w:rsidP="005C7A6E" w:rsidR="005C7A6E" w:rsidRDefault="005C7A6E" w:rsidRPr="006E24D1">
      <w:pPr>
        <w:pStyle w:val="Titre2"/>
        <w:rPr>
          <w:color w:val="002060"/>
        </w:rPr>
      </w:pPr>
      <w:bookmarkStart w:id="157" w:name="_Toc517875063"/>
      <w:bookmarkStart w:id="158" w:name="_Toc81298329"/>
      <w:r w:rsidRPr="006E24D1">
        <w:rPr>
          <w:color w:val="002060"/>
        </w:rPr>
        <w:t>Article 13 : PROTECTION DE LA SANTE DES SALARIES EN FORFAIT EN JOURS</w:t>
      </w:r>
      <w:bookmarkEnd w:id="157"/>
      <w:bookmarkEnd w:id="158"/>
    </w:p>
    <w:p w:rsidP="005C7A6E" w:rsidR="005C7A6E" w:rsidRDefault="005C7A6E" w:rsidRPr="00082751">
      <w:pPr>
        <w:rPr>
          <w:rFonts w:ascii="Verdana" w:cstheme="majorBidi" w:eastAsiaTheme="majorEastAsia" w:hAnsi="Verdana"/>
          <w:color w:val="332E73"/>
          <w:sz w:val="20"/>
          <w:szCs w:val="20"/>
          <w:u w:val="single"/>
        </w:rPr>
      </w:pPr>
    </w:p>
    <w:p w:rsidP="005C7A6E" w:rsidR="005C7A6E" w:rsidRDefault="005C7A6E" w:rsidRPr="006E24D1">
      <w:pPr>
        <w:pStyle w:val="Titre4"/>
        <w:rPr>
          <w:color w:val="002060"/>
        </w:rPr>
      </w:pPr>
      <w:bookmarkStart w:id="159" w:name="_Toc517875064"/>
      <w:bookmarkStart w:id="160" w:name="_Toc81298330"/>
      <w:r w:rsidRPr="006E24D1">
        <w:rPr>
          <w:color w:val="002060"/>
        </w:rPr>
        <w:t>13.1. Établissement d’un document déclaratif mensuel et d’un document récapitulatif annuel</w:t>
      </w:r>
      <w:bookmarkEnd w:id="159"/>
      <w:bookmarkEnd w:id="160"/>
    </w:p>
    <w:p w:rsidP="005C7A6E" w:rsidR="005C7A6E" w:rsidRDefault="005C7A6E" w:rsidRPr="00082751">
      <w:pPr>
        <w:widowControl w:val="0"/>
        <w:rPr>
          <w:rFonts w:ascii="Verdana" w:hAnsi="Verdana"/>
          <w:color w:val="201D47"/>
          <w:sz w:val="20"/>
          <w:szCs w:val="20"/>
          <w:u w:val="single"/>
        </w:rPr>
      </w:pPr>
    </w:p>
    <w:p w:rsidP="005C7A6E" w:rsidR="005C7A6E" w:rsidRDefault="005C7A6E">
      <w:pPr>
        <w:pStyle w:val="Paragraphedeliste"/>
        <w:spacing w:after="120"/>
        <w:ind w:left="0"/>
        <w:jc w:val="both"/>
        <w:rPr>
          <w:rFonts w:ascii="Verdana" w:hAnsi="Verdana"/>
          <w:bCs/>
          <w:sz w:val="20"/>
          <w:szCs w:val="20"/>
        </w:rPr>
      </w:pPr>
      <w:r w:rsidRPr="00082751">
        <w:rPr>
          <w:rFonts w:ascii="Verdana" w:hAnsi="Verdana"/>
          <w:bCs/>
          <w:sz w:val="20"/>
          <w:szCs w:val="20"/>
        </w:rPr>
        <w:t xml:space="preserve">La comptabilisation du temps travaillé par le salarié s’effectue </w:t>
      </w:r>
      <w:r w:rsidRPr="00082751">
        <w:rPr>
          <w:rFonts w:ascii="Verdana" w:hAnsi="Verdana"/>
          <w:b/>
          <w:bCs/>
          <w:sz w:val="20"/>
          <w:szCs w:val="20"/>
        </w:rPr>
        <w:t>par demi-journée ou journée</w:t>
      </w:r>
      <w:r w:rsidRPr="00082751">
        <w:rPr>
          <w:rFonts w:ascii="Verdana" w:hAnsi="Verdana"/>
          <w:bCs/>
          <w:sz w:val="20"/>
          <w:szCs w:val="20"/>
        </w:rPr>
        <w:t xml:space="preserve"> au moyen d’un </w:t>
      </w:r>
      <w:r w:rsidRPr="00082751">
        <w:rPr>
          <w:rFonts w:ascii="Verdana" w:hAnsi="Verdana"/>
          <w:b/>
          <w:bCs/>
          <w:sz w:val="20"/>
          <w:szCs w:val="20"/>
        </w:rPr>
        <w:t xml:space="preserve">document déclaratif mensuel </w:t>
      </w:r>
      <w:r w:rsidRPr="00082751">
        <w:rPr>
          <w:rFonts w:ascii="Verdana" w:hAnsi="Verdana"/>
          <w:bCs/>
          <w:sz w:val="20"/>
          <w:szCs w:val="20"/>
        </w:rPr>
        <w:t>renseigné et attesté par le salarié, sous la responsabilité de la société.</w:t>
      </w:r>
    </w:p>
    <w:p w:rsidP="005C7A6E" w:rsidR="005C7A6E" w:rsidRDefault="005C7A6E" w:rsidRPr="00082751">
      <w:pPr>
        <w:pStyle w:val="Paragraphedeliste"/>
        <w:spacing w:after="120"/>
        <w:ind w:left="0"/>
        <w:jc w:val="both"/>
        <w:rPr>
          <w:rFonts w:ascii="Verdana" w:hAnsi="Verdana"/>
          <w:bCs/>
          <w:sz w:val="20"/>
          <w:szCs w:val="20"/>
        </w:rPr>
      </w:pPr>
    </w:p>
    <w:p w:rsidP="005C7A6E" w:rsidR="005C7A6E" w:rsidRDefault="005C7A6E">
      <w:pPr>
        <w:pStyle w:val="Paragraphedeliste"/>
        <w:spacing w:after="120"/>
        <w:ind w:left="0"/>
        <w:jc w:val="both"/>
        <w:rPr>
          <w:rFonts w:ascii="Verdana" w:hAnsi="Verdana"/>
          <w:bCs/>
          <w:sz w:val="20"/>
          <w:szCs w:val="20"/>
        </w:rPr>
      </w:pPr>
      <w:r w:rsidRPr="00082751">
        <w:rPr>
          <w:rFonts w:ascii="Verdana" w:hAnsi="Verdana"/>
          <w:bCs/>
          <w:sz w:val="20"/>
          <w:szCs w:val="20"/>
        </w:rPr>
        <w:t>Ce document de contrôle fait apparaître :</w:t>
      </w:r>
    </w:p>
    <w:p w:rsidP="005C7A6E" w:rsidR="005C7A6E" w:rsidRDefault="005C7A6E" w:rsidRPr="00082751">
      <w:pPr>
        <w:pStyle w:val="Paragraphedeliste"/>
        <w:spacing w:after="120"/>
        <w:ind w:left="0"/>
        <w:jc w:val="both"/>
        <w:rPr>
          <w:rFonts w:ascii="Verdana" w:hAnsi="Verdana"/>
          <w:bCs/>
          <w:sz w:val="20"/>
          <w:szCs w:val="20"/>
        </w:rPr>
      </w:pPr>
    </w:p>
    <w:p w:rsidP="005C7A6E" w:rsidR="005C7A6E" w:rsidRDefault="005C7A6E" w:rsidRPr="00082751">
      <w:pPr>
        <w:pStyle w:val="Paragraphedeliste"/>
        <w:numPr>
          <w:ilvl w:val="0"/>
          <w:numId w:val="8"/>
        </w:numPr>
        <w:spacing w:after="120"/>
        <w:jc w:val="both"/>
        <w:rPr>
          <w:rFonts w:ascii="Verdana" w:hAnsi="Verdana"/>
          <w:sz w:val="20"/>
          <w:szCs w:val="20"/>
        </w:rPr>
      </w:pPr>
      <w:r w:rsidRPr="00082751">
        <w:rPr>
          <w:rFonts w:ascii="Verdana" w:hAnsi="Verdana"/>
          <w:sz w:val="20"/>
          <w:szCs w:val="20"/>
        </w:rPr>
        <w:t>le nombre des journées ou demi-journées travaillées ;</w:t>
      </w:r>
    </w:p>
    <w:p w:rsidP="005C7A6E" w:rsidR="005C7A6E" w:rsidRDefault="005C7A6E" w:rsidRPr="00082751">
      <w:pPr>
        <w:pStyle w:val="Paragraphedeliste"/>
        <w:numPr>
          <w:ilvl w:val="0"/>
          <w:numId w:val="8"/>
        </w:numPr>
        <w:spacing w:after="120"/>
        <w:jc w:val="both"/>
        <w:rPr>
          <w:rFonts w:ascii="Verdana" w:hAnsi="Verdana"/>
          <w:sz w:val="20"/>
          <w:szCs w:val="20"/>
        </w:rPr>
      </w:pPr>
      <w:r w:rsidRPr="00082751">
        <w:rPr>
          <w:rFonts w:ascii="Verdana" w:hAnsi="Verdana"/>
          <w:sz w:val="20"/>
          <w:szCs w:val="20"/>
        </w:rPr>
        <w:t>la date des journées ou demi-journées travaillées ;</w:t>
      </w:r>
    </w:p>
    <w:p w:rsidP="005C7A6E" w:rsidR="005C7A6E" w:rsidRDefault="005C7A6E" w:rsidRPr="00082751">
      <w:pPr>
        <w:pStyle w:val="Paragraphedeliste"/>
        <w:numPr>
          <w:ilvl w:val="0"/>
          <w:numId w:val="8"/>
        </w:numPr>
        <w:spacing w:after="120"/>
        <w:jc w:val="both"/>
        <w:rPr>
          <w:rFonts w:ascii="Verdana" w:hAnsi="Verdana"/>
          <w:sz w:val="20"/>
          <w:szCs w:val="20"/>
        </w:rPr>
      </w:pPr>
      <w:r w:rsidRPr="00082751">
        <w:rPr>
          <w:rFonts w:ascii="Verdana" w:hAnsi="Verdana"/>
          <w:sz w:val="20"/>
          <w:szCs w:val="20"/>
        </w:rPr>
        <w:t>la qualification des jours de repos, notamment en repos hebdomadaires, congés payés, congés conventionnelles, jours de repos et autres ;</w:t>
      </w:r>
    </w:p>
    <w:p w:rsidP="005C7A6E" w:rsidR="005C7A6E" w:rsidRDefault="005C7A6E">
      <w:pPr>
        <w:pStyle w:val="Paragraphedeliste"/>
        <w:numPr>
          <w:ilvl w:val="0"/>
          <w:numId w:val="8"/>
        </w:numPr>
        <w:spacing w:after="120"/>
        <w:jc w:val="both"/>
        <w:rPr>
          <w:rFonts w:ascii="Verdana" w:hAnsi="Verdana"/>
          <w:sz w:val="20"/>
          <w:szCs w:val="20"/>
        </w:rPr>
      </w:pPr>
      <w:r w:rsidRPr="00082751">
        <w:rPr>
          <w:rFonts w:ascii="Verdana" w:hAnsi="Verdana"/>
          <w:sz w:val="20"/>
          <w:szCs w:val="20"/>
        </w:rPr>
        <w:t>préciser lorsque la durée du repos quotidien est inférieure à 11 heures.</w:t>
      </w:r>
    </w:p>
    <w:p w:rsidP="005C7A6E" w:rsidR="005C7A6E" w:rsidRDefault="005C7A6E" w:rsidRPr="00082751">
      <w:pPr>
        <w:pStyle w:val="Paragraphedeliste"/>
        <w:spacing w:after="120"/>
        <w:ind w:left="1098"/>
        <w:jc w:val="both"/>
        <w:rPr>
          <w:rFonts w:ascii="Verdana" w:hAnsi="Verdana"/>
          <w:sz w:val="20"/>
          <w:szCs w:val="20"/>
        </w:rPr>
      </w:pPr>
    </w:p>
    <w:p w:rsidP="005C7A6E" w:rsidR="005C7A6E" w:rsidRDefault="005C7A6E" w:rsidRPr="00082751">
      <w:pPr>
        <w:spacing w:after="120"/>
        <w:rPr>
          <w:rFonts w:ascii="Verdana" w:hAnsi="Verdana"/>
          <w:sz w:val="20"/>
          <w:szCs w:val="20"/>
        </w:rPr>
      </w:pPr>
      <w:r w:rsidRPr="0007751F">
        <w:rPr>
          <w:rFonts w:ascii="Verdana" w:hAnsi="Verdana"/>
          <w:sz w:val="20"/>
          <w:szCs w:val="20"/>
        </w:rPr>
        <w:t xml:space="preserve">Le salarié devra également </w:t>
      </w:r>
      <w:r w:rsidRPr="0007751F">
        <w:rPr>
          <w:rFonts w:ascii="Verdana" w:hAnsi="Verdana"/>
          <w:b/>
          <w:sz w:val="20"/>
          <w:szCs w:val="20"/>
        </w:rPr>
        <w:t>émettre</w:t>
      </w:r>
      <w:r w:rsidRPr="0007751F">
        <w:rPr>
          <w:rFonts w:ascii="Verdana" w:hAnsi="Verdana"/>
          <w:sz w:val="20"/>
          <w:szCs w:val="20"/>
        </w:rPr>
        <w:t xml:space="preserve"> sur ce document ses observations lorsqu’il aura rencontré </w:t>
      </w:r>
      <w:r w:rsidRPr="0007751F">
        <w:rPr>
          <w:rFonts w:ascii="Verdana" w:hAnsi="Verdana"/>
          <w:b/>
          <w:sz w:val="20"/>
          <w:szCs w:val="20"/>
        </w:rPr>
        <w:t>des difficultés dans la prise effective de ses jours de repos</w:t>
      </w:r>
      <w:r w:rsidRPr="0007751F">
        <w:rPr>
          <w:rFonts w:ascii="Verdana" w:hAnsi="Verdana"/>
          <w:sz w:val="20"/>
          <w:szCs w:val="20"/>
        </w:rPr>
        <w:t xml:space="preserve"> tel que défini à l’article 12 du présent sous-titre de l’accord.</w:t>
      </w:r>
    </w:p>
    <w:p w:rsidP="005C7A6E" w:rsidR="005C7A6E" w:rsidRDefault="005C7A6E" w:rsidRPr="00082751">
      <w:pPr>
        <w:spacing w:after="120"/>
        <w:rPr>
          <w:rFonts w:ascii="Verdana" w:hAnsi="Verdana"/>
          <w:sz w:val="20"/>
          <w:szCs w:val="20"/>
        </w:rPr>
      </w:pPr>
      <w:r w:rsidRPr="00082751">
        <w:rPr>
          <w:rFonts w:ascii="Verdana" w:hAnsi="Verdana"/>
          <w:sz w:val="20"/>
          <w:szCs w:val="20"/>
        </w:rPr>
        <w:t xml:space="preserve">Ce document est établi en </w:t>
      </w:r>
      <w:r w:rsidRPr="00082751">
        <w:rPr>
          <w:rFonts w:ascii="Verdana" w:hAnsi="Verdana"/>
          <w:b/>
          <w:sz w:val="20"/>
          <w:szCs w:val="20"/>
        </w:rPr>
        <w:t>2 exemplaires</w:t>
      </w:r>
      <w:r>
        <w:rPr>
          <w:rFonts w:ascii="Verdana" w:hAnsi="Verdana"/>
          <w:sz w:val="20"/>
          <w:szCs w:val="20"/>
        </w:rPr>
        <w:t xml:space="preserve"> (</w:t>
      </w:r>
      <w:r w:rsidRPr="00082751">
        <w:rPr>
          <w:rFonts w:ascii="Verdana" w:hAnsi="Verdana"/>
          <w:sz w:val="20"/>
          <w:szCs w:val="20"/>
        </w:rPr>
        <w:t xml:space="preserve">un pour le salarié et un </w:t>
      </w:r>
      <w:r w:rsidRPr="00082751">
        <w:rPr>
          <w:rFonts w:ascii="Verdana" w:hAnsi="Verdana"/>
          <w:color w:themeColor="text1" w:val="000000"/>
          <w:sz w:val="20"/>
          <w:szCs w:val="20"/>
        </w:rPr>
        <w:t>pou</w:t>
      </w:r>
      <w:r>
        <w:rPr>
          <w:rFonts w:ascii="Verdana" w:hAnsi="Verdana"/>
          <w:color w:themeColor="text1" w:val="000000"/>
          <w:sz w:val="20"/>
          <w:szCs w:val="20"/>
        </w:rPr>
        <w:t xml:space="preserve">r la société LEA ET LEO </w:t>
      </w:r>
      <w:r w:rsidR="008559EB">
        <w:rPr>
          <w:rFonts w:ascii="Verdana" w:hAnsi="Verdana"/>
          <w:color w:themeColor="text1" w:val="000000"/>
          <w:sz w:val="20"/>
          <w:szCs w:val="20"/>
        </w:rPr>
        <w:t>SERVICES</w:t>
      </w:r>
      <w:r w:rsidRPr="00082751">
        <w:rPr>
          <w:rFonts w:ascii="Verdana" w:hAnsi="Verdana"/>
          <w:color w:themeColor="text1" w:val="000000"/>
          <w:sz w:val="20"/>
          <w:szCs w:val="20"/>
        </w:rPr>
        <w:t xml:space="preserve"> et complété au fur et à mesure de l’année. Il est </w:t>
      </w:r>
      <w:r w:rsidRPr="00082751">
        <w:rPr>
          <w:rFonts w:ascii="Verdana" w:hAnsi="Verdana"/>
          <w:b/>
          <w:color w:themeColor="text1" w:val="000000"/>
          <w:sz w:val="20"/>
          <w:szCs w:val="20"/>
        </w:rPr>
        <w:t>signé chaque mois par le salarié,</w:t>
      </w:r>
      <w:r w:rsidRPr="00082751">
        <w:rPr>
          <w:rFonts w:ascii="Verdana" w:hAnsi="Verdana"/>
          <w:color w:themeColor="text1" w:val="000000"/>
          <w:sz w:val="20"/>
          <w:szCs w:val="20"/>
        </w:rPr>
        <w:t xml:space="preserve"> puis par la société LEA ET LEO </w:t>
      </w:r>
      <w:r w:rsidR="00171112">
        <w:rPr>
          <w:rFonts w:ascii="Verdana" w:hAnsi="Verdana"/>
          <w:color w:themeColor="text1" w:val="000000"/>
          <w:sz w:val="20"/>
          <w:szCs w:val="20"/>
        </w:rPr>
        <w:t>SERVICES</w:t>
      </w:r>
      <w:r w:rsidRPr="00082751">
        <w:rPr>
          <w:rFonts w:ascii="Verdana" w:hAnsi="Verdana"/>
          <w:color w:themeColor="text1" w:val="000000"/>
          <w:sz w:val="20"/>
          <w:szCs w:val="20"/>
        </w:rPr>
        <w:t xml:space="preserve"> ou </w:t>
      </w:r>
      <w:r w:rsidRPr="00082751">
        <w:rPr>
          <w:rFonts w:ascii="Verdana" w:hAnsi="Verdana"/>
          <w:b/>
          <w:color w:themeColor="text1" w:val="000000"/>
          <w:sz w:val="20"/>
          <w:szCs w:val="20"/>
        </w:rPr>
        <w:t>son r</w:t>
      </w:r>
      <w:r w:rsidRPr="00082751">
        <w:rPr>
          <w:rFonts w:ascii="Verdana" w:hAnsi="Verdana"/>
          <w:b/>
          <w:sz w:val="20"/>
          <w:szCs w:val="20"/>
        </w:rPr>
        <w:t>eprésentant et annexé au bulletin de salaire du salarié</w:t>
      </w:r>
      <w:r w:rsidRPr="00082751">
        <w:rPr>
          <w:rFonts w:ascii="Verdana" w:hAnsi="Verdana"/>
          <w:sz w:val="20"/>
          <w:szCs w:val="20"/>
        </w:rPr>
        <w:t>.</w:t>
      </w:r>
    </w:p>
    <w:p w:rsidP="005C7A6E" w:rsidR="005C7A6E" w:rsidRDefault="005C7A6E" w:rsidRPr="00082751">
      <w:pPr>
        <w:spacing w:after="120"/>
        <w:rPr>
          <w:rFonts w:ascii="Verdana" w:hAnsi="Verdana"/>
          <w:sz w:val="20"/>
          <w:szCs w:val="20"/>
        </w:rPr>
      </w:pPr>
      <w:r w:rsidRPr="00082751">
        <w:rPr>
          <w:rFonts w:ascii="Verdana" w:hAnsi="Verdana"/>
          <w:sz w:val="20"/>
          <w:szCs w:val="20"/>
        </w:rPr>
        <w:t xml:space="preserve">L’élaboration mensuelle de ce document sera l’occasion pour le responsable hiérarchique, en collaboration avec le salarié, </w:t>
      </w:r>
      <w:r w:rsidRPr="00082751">
        <w:rPr>
          <w:rFonts w:ascii="Verdana" w:hAnsi="Verdana"/>
          <w:b/>
          <w:sz w:val="20"/>
          <w:szCs w:val="20"/>
        </w:rPr>
        <w:t>de mesurer et de répartir la charge de travail sur le mois et de vérifier l’amplitude de travail du salarié</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lastRenderedPageBreak/>
        <w:t xml:space="preserve">Ce </w:t>
      </w:r>
      <w:r w:rsidRPr="00B352DB">
        <w:rPr>
          <w:rFonts w:ascii="Verdana" w:hAnsi="Verdana"/>
          <w:sz w:val="20"/>
          <w:szCs w:val="20"/>
        </w:rPr>
        <w:t>suivi m</w:t>
      </w:r>
      <w:r>
        <w:rPr>
          <w:rFonts w:ascii="Verdana" w:hAnsi="Verdana"/>
          <w:sz w:val="20"/>
          <w:szCs w:val="20"/>
        </w:rPr>
        <w:t xml:space="preserve">ensuel </w:t>
      </w:r>
      <w:r w:rsidRPr="00082751">
        <w:rPr>
          <w:rFonts w:ascii="Verdana" w:hAnsi="Verdana"/>
          <w:sz w:val="20"/>
          <w:szCs w:val="20"/>
        </w:rPr>
        <w:t xml:space="preserve">sera </w:t>
      </w:r>
      <w:r w:rsidRPr="00082751">
        <w:rPr>
          <w:rFonts w:ascii="Verdana" w:hAnsi="Verdana"/>
          <w:b/>
          <w:sz w:val="20"/>
          <w:szCs w:val="20"/>
        </w:rPr>
        <w:t>cosigné et remis à chaque manager</w:t>
      </w:r>
      <w:r w:rsidRPr="00082751">
        <w:rPr>
          <w:rFonts w:ascii="Verdana" w:hAnsi="Verdana"/>
          <w:sz w:val="20"/>
          <w:szCs w:val="20"/>
        </w:rPr>
        <w:t xml:space="preserve"> qui pourra ainsi s'assurer du caractère raisonnable et de la bonne répartition de la charge de travail de l'intéressé dans le temps.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En outre, chaque mois, le salarié en forfait en jours aura </w:t>
      </w:r>
      <w:r w:rsidRPr="00082751">
        <w:rPr>
          <w:rFonts w:ascii="Verdana" w:hAnsi="Verdana"/>
          <w:b/>
          <w:sz w:val="20"/>
          <w:szCs w:val="20"/>
          <w:u w:val="single"/>
        </w:rPr>
        <w:t>la possibilité d'informer</w:t>
      </w:r>
      <w:r w:rsidRPr="00082751">
        <w:rPr>
          <w:rFonts w:ascii="Verdana" w:hAnsi="Verdana"/>
          <w:sz w:val="20"/>
          <w:szCs w:val="20"/>
        </w:rPr>
        <w:t xml:space="preserve"> son responsable hiérarchique que sa charge de travail est déraisonnable, au moyen de l’outil adapté.</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parties entendent réaffirmer, dans le cadre du présent accord, l'importance de ce suivi </w:t>
      </w:r>
      <w:r>
        <w:rPr>
          <w:rFonts w:ascii="Verdana" w:hAnsi="Verdana"/>
          <w:sz w:val="20"/>
          <w:szCs w:val="20"/>
        </w:rPr>
        <w:t>mensuel</w:t>
      </w:r>
      <w:r w:rsidRPr="00082751">
        <w:rPr>
          <w:rFonts w:ascii="Verdana" w:hAnsi="Verdana"/>
          <w:sz w:val="20"/>
          <w:szCs w:val="20"/>
        </w:rPr>
        <w:t xml:space="preserve"> qui constitue un véritable outil de management, en ce qu'il doit permettre d'inviter l'ensemble des salariés en forfait en jours et leurs managers à une meilleure gestion des temps et de l'amplitude de travail, et de </w:t>
      </w:r>
      <w:r w:rsidRPr="00082751">
        <w:rPr>
          <w:rFonts w:ascii="Verdana" w:hAnsi="Verdana"/>
          <w:b/>
          <w:sz w:val="20"/>
          <w:szCs w:val="20"/>
        </w:rPr>
        <w:t>créer un espace de dialogue</w:t>
      </w:r>
      <w:r w:rsidRPr="00082751">
        <w:rPr>
          <w:rFonts w:ascii="Verdana" w:hAnsi="Verdana"/>
          <w:sz w:val="20"/>
          <w:szCs w:val="20"/>
        </w:rPr>
        <w:t xml:space="preserve"> entre le salarié et sa hiérarchie sur la question de la charge, de l'organisation, des rythmes et des priorités de travail.</w:t>
      </w:r>
    </w:p>
    <w:p w:rsidP="005C7A6E" w:rsidR="005C7A6E" w:rsidRDefault="005C7A6E" w:rsidRPr="00082751">
      <w:pPr>
        <w:spacing w:after="120"/>
        <w:rPr>
          <w:rFonts w:ascii="Verdana" w:hAnsi="Verdana"/>
          <w:sz w:val="20"/>
          <w:szCs w:val="20"/>
        </w:rPr>
      </w:pPr>
    </w:p>
    <w:p w:rsidP="005C7A6E" w:rsidR="005C7A6E" w:rsidRDefault="005C7A6E" w:rsidRPr="00082751">
      <w:pPr>
        <w:spacing w:after="120"/>
        <w:rPr>
          <w:rFonts w:ascii="Verdana" w:hAnsi="Verdana"/>
          <w:sz w:val="20"/>
          <w:szCs w:val="20"/>
        </w:rPr>
      </w:pPr>
      <w:r w:rsidRPr="00082751">
        <w:rPr>
          <w:rFonts w:ascii="Verdana" w:hAnsi="Verdana"/>
          <w:sz w:val="20"/>
          <w:szCs w:val="20"/>
        </w:rPr>
        <w:t xml:space="preserve">Un </w:t>
      </w:r>
      <w:r w:rsidRPr="00082751">
        <w:rPr>
          <w:rFonts w:ascii="Verdana" w:hAnsi="Verdana"/>
          <w:b/>
          <w:sz w:val="20"/>
          <w:szCs w:val="20"/>
        </w:rPr>
        <w:t>récapitulatif annuel du nombre de jours travaillés</w:t>
      </w:r>
      <w:r w:rsidRPr="00082751">
        <w:rPr>
          <w:rFonts w:ascii="Verdana" w:hAnsi="Verdana"/>
          <w:sz w:val="20"/>
          <w:szCs w:val="20"/>
        </w:rPr>
        <w:t xml:space="preserve"> est établi </w:t>
      </w:r>
      <w:r w:rsidRPr="00082751">
        <w:rPr>
          <w:rFonts w:ascii="Verdana" w:hAnsi="Verdana"/>
          <w:color w:themeColor="text1" w:val="000000"/>
          <w:sz w:val="20"/>
          <w:szCs w:val="20"/>
        </w:rPr>
        <w:t xml:space="preserve">par la société LEA ET LEO </w:t>
      </w:r>
      <w:r w:rsidR="00171112">
        <w:rPr>
          <w:rFonts w:ascii="Verdana" w:hAnsi="Verdana"/>
          <w:color w:themeColor="text1" w:val="000000"/>
          <w:sz w:val="20"/>
          <w:szCs w:val="20"/>
        </w:rPr>
        <w:t>SERVICES</w:t>
      </w:r>
      <w:r w:rsidRPr="00082751">
        <w:rPr>
          <w:rFonts w:ascii="Verdana" w:hAnsi="Verdana"/>
          <w:color w:themeColor="text1" w:val="000000"/>
          <w:sz w:val="20"/>
          <w:szCs w:val="20"/>
        </w:rPr>
        <w:t xml:space="preserve"> à partir des documents déclaratifs mensuels remis </w:t>
      </w:r>
      <w:r w:rsidRPr="00082751">
        <w:rPr>
          <w:rFonts w:ascii="Verdana" w:hAnsi="Verdana"/>
          <w:sz w:val="20"/>
          <w:szCs w:val="20"/>
        </w:rPr>
        <w:t>par le salarié et cosigné par les deux parties.</w:t>
      </w:r>
    </w:p>
    <w:p w:rsidP="005C7A6E" w:rsidR="005C7A6E" w:rsidRDefault="005C7A6E" w:rsidRPr="00082751">
      <w:pPr>
        <w:rPr>
          <w:rFonts w:ascii="Verdana" w:eastAsia="Times New Roman" w:hAnsi="Verdana"/>
          <w:sz w:val="20"/>
          <w:szCs w:val="20"/>
        </w:rPr>
      </w:pPr>
    </w:p>
    <w:p w:rsidP="005C7A6E" w:rsidR="005C7A6E" w:rsidRDefault="005C7A6E" w:rsidRPr="006E24D1">
      <w:pPr>
        <w:pStyle w:val="Titre4"/>
        <w:rPr>
          <w:color w:val="002060"/>
        </w:rPr>
      </w:pPr>
      <w:bookmarkStart w:id="161" w:name="_Toc81298331"/>
      <w:r w:rsidRPr="006E24D1">
        <w:rPr>
          <w:color w:val="002060"/>
        </w:rPr>
        <w:t>13.2 – Entretiens forfait annuel en jours</w:t>
      </w:r>
      <w:bookmarkEnd w:id="161"/>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Les parties entendent rappeler l’importance d’un espace de dialogue permanent entre le salarié et le supérieur hiérarchique afin d’aborder régulièrement la question de la charge, de l’organisation, des rythmes et des priorités de travail.</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La charge de travail sera évaluée </w:t>
      </w:r>
      <w:r w:rsidRPr="00082751">
        <w:rPr>
          <w:rFonts w:ascii="Verdana" w:hAnsi="Verdana"/>
          <w:b/>
          <w:sz w:val="20"/>
          <w:szCs w:val="20"/>
        </w:rPr>
        <w:t>une première fois lors de la prise de poste ou lors de la signature de la convention individuelle de forfait</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Par ailleurs, </w:t>
      </w:r>
      <w:r w:rsidRPr="00082751">
        <w:rPr>
          <w:rFonts w:ascii="Verdana" w:hAnsi="Verdana"/>
          <w:b/>
          <w:sz w:val="20"/>
          <w:szCs w:val="20"/>
        </w:rPr>
        <w:t>tous les ans, un questionnaire de milieu d’année sera réalisé et donnera lieu à un entretien s’il en révèle la nécessité</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En sus de </w:t>
      </w:r>
      <w:r w:rsidRPr="00082751">
        <w:rPr>
          <w:rFonts w:ascii="Verdana" w:hAnsi="Verdana"/>
          <w:b/>
          <w:sz w:val="20"/>
          <w:szCs w:val="20"/>
        </w:rPr>
        <w:t>l’entretien de milieu d’année</w:t>
      </w:r>
      <w:r w:rsidRPr="00082751">
        <w:rPr>
          <w:rFonts w:ascii="Verdana" w:hAnsi="Verdana"/>
          <w:sz w:val="20"/>
          <w:szCs w:val="20"/>
        </w:rPr>
        <w:t xml:space="preserve">, et conformément à l’article L 3121-65 du Code du travail, un </w:t>
      </w:r>
      <w:r w:rsidRPr="00082751">
        <w:rPr>
          <w:rFonts w:ascii="Verdana" w:hAnsi="Verdana"/>
          <w:b/>
          <w:sz w:val="20"/>
          <w:szCs w:val="20"/>
        </w:rPr>
        <w:t>entretien individuel annuel</w:t>
      </w:r>
      <w:r w:rsidRPr="00082751">
        <w:rPr>
          <w:rFonts w:ascii="Verdana" w:hAnsi="Verdana"/>
          <w:sz w:val="20"/>
          <w:szCs w:val="20"/>
        </w:rPr>
        <w:t xml:space="preserve"> sera organisé avec chaque salarié concerné afin de faire le point avec lui sur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La charge de travail comprenant aussi bien les missions permanentes du salarié relevant de ses fonctions, que les missions ponctuelles qui peuvent lui être confiées ;</w:t>
      </w: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Son organisation du travail au sein de l’entreprise ;</w:t>
      </w: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 xml:space="preserve">L’amplitude de ses journées de travail ; </w:t>
      </w: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L’exercice effectif du droit à la déconnexion ;</w:t>
      </w: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L’articulation entre son activité professionnelle et sa vie personnelle et familiale ;</w:t>
      </w: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Sa rémunération et notamment son adéquation avec les sujétions imposées au salarié.</w:t>
      </w:r>
    </w:p>
    <w:p w:rsidP="005C7A6E" w:rsidR="005C7A6E" w:rsidRDefault="005C7A6E" w:rsidRPr="00082751">
      <w:pPr>
        <w:pStyle w:val="Paragraphedeliste"/>
        <w:spacing w:after="60"/>
        <w:ind w:left="1173"/>
        <w:jc w:val="both"/>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t>L’entretien annuel a pour objectif de s’assurer que le forfait en jours est appliqué dans le respect des droits à la santé et au repos du salarié ainsi que dans celui de son droit au respect de sa vie personnelle et familiale.</w:t>
      </w:r>
    </w:p>
    <w:p w:rsidP="005C7A6E" w:rsidR="005C7A6E" w:rsidRDefault="005C7A6E" w:rsidRPr="00082751">
      <w:pPr>
        <w:spacing w:after="60"/>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t xml:space="preserve">Il permet également de vérifier </w:t>
      </w:r>
      <w:r w:rsidRPr="00082751">
        <w:rPr>
          <w:rFonts w:ascii="Verdana" w:hAnsi="Verdana"/>
          <w:b/>
          <w:sz w:val="20"/>
          <w:szCs w:val="20"/>
        </w:rPr>
        <w:t>l’adéquation de la charge de travail</w:t>
      </w:r>
      <w:r w:rsidRPr="00082751">
        <w:rPr>
          <w:rFonts w:ascii="Verdana" w:hAnsi="Verdana"/>
          <w:sz w:val="20"/>
          <w:szCs w:val="20"/>
        </w:rPr>
        <w:t xml:space="preserve"> au nombre de jours compris dans le forfait.</w:t>
      </w:r>
    </w:p>
    <w:p w:rsidP="005C7A6E" w:rsidR="005C7A6E" w:rsidRDefault="005C7A6E" w:rsidRPr="00082751">
      <w:pPr>
        <w:spacing w:after="60"/>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t>Ainsi, à l’occasion de cet entretien, le salarié pourra informer son supérieur hiérarchique de toute difficulté relative à sa charge de travail.</w:t>
      </w:r>
    </w:p>
    <w:p w:rsidP="005C7A6E" w:rsidR="005C7A6E" w:rsidRDefault="005C7A6E" w:rsidRPr="00082751">
      <w:pPr>
        <w:spacing w:after="60"/>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t>Cet entretien se distingue de l’entretien individuel d’évaluation et/ou de l’entretien professionnel.</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L’entretien individuel annuel doit permettre, en cas de constat partagé d’une charge trop importante de travail, </w:t>
      </w:r>
      <w:r w:rsidRPr="00082751">
        <w:rPr>
          <w:rFonts w:ascii="Verdana" w:hAnsi="Verdana"/>
          <w:b/>
          <w:sz w:val="20"/>
          <w:szCs w:val="20"/>
        </w:rPr>
        <w:t xml:space="preserve">de rechercher les causes de cette surcharge et convenir de mesures </w:t>
      </w:r>
      <w:r w:rsidRPr="00082751">
        <w:rPr>
          <w:rFonts w:ascii="Verdana" w:hAnsi="Verdana"/>
          <w:sz w:val="20"/>
          <w:szCs w:val="20"/>
        </w:rPr>
        <w:t>permettant d’y remédier tel que, par exemple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numPr>
          <w:ilvl w:val="0"/>
          <w:numId w:val="11"/>
        </w:numPr>
        <w:spacing w:after="60"/>
        <w:jc w:val="both"/>
        <w:rPr>
          <w:rFonts w:ascii="Verdana" w:hAnsi="Verdana"/>
          <w:sz w:val="20"/>
          <w:szCs w:val="20"/>
        </w:rPr>
      </w:pPr>
      <w:r w:rsidRPr="00082751">
        <w:rPr>
          <w:rFonts w:ascii="Verdana" w:hAnsi="Verdana"/>
          <w:sz w:val="20"/>
          <w:szCs w:val="20"/>
        </w:rPr>
        <w:t>La suppression ou une nouvelle priorisation de certaines tâches ;</w:t>
      </w:r>
    </w:p>
    <w:p w:rsidP="005C7A6E" w:rsidR="005C7A6E" w:rsidRDefault="005C7A6E" w:rsidRPr="00082751">
      <w:pPr>
        <w:pStyle w:val="Paragraphedeliste"/>
        <w:numPr>
          <w:ilvl w:val="0"/>
          <w:numId w:val="11"/>
        </w:numPr>
        <w:spacing w:after="60"/>
        <w:jc w:val="both"/>
        <w:rPr>
          <w:rFonts w:ascii="Verdana" w:hAnsi="Verdana"/>
          <w:sz w:val="20"/>
          <w:szCs w:val="20"/>
        </w:rPr>
      </w:pPr>
      <w:r w:rsidRPr="00082751">
        <w:rPr>
          <w:rFonts w:ascii="Verdana" w:hAnsi="Verdana"/>
          <w:sz w:val="20"/>
          <w:szCs w:val="20"/>
        </w:rPr>
        <w:t>L’adaptation des objectifs annuels ;</w:t>
      </w:r>
    </w:p>
    <w:p w:rsidP="005C7A6E" w:rsidR="005C7A6E" w:rsidRDefault="005C7A6E" w:rsidRPr="00082751">
      <w:pPr>
        <w:pStyle w:val="Paragraphedeliste"/>
        <w:numPr>
          <w:ilvl w:val="0"/>
          <w:numId w:val="11"/>
        </w:numPr>
        <w:spacing w:after="60"/>
        <w:jc w:val="both"/>
        <w:rPr>
          <w:rFonts w:ascii="Verdana" w:hAnsi="Verdana"/>
          <w:sz w:val="20"/>
          <w:szCs w:val="20"/>
        </w:rPr>
      </w:pPr>
      <w:r w:rsidRPr="00082751">
        <w:rPr>
          <w:rFonts w:ascii="Verdana" w:hAnsi="Verdana"/>
          <w:sz w:val="20"/>
          <w:szCs w:val="20"/>
        </w:rPr>
        <w:t>La répartition de la charge de travail au sein du service auquel appartient le salarié ;</w:t>
      </w:r>
    </w:p>
    <w:p w:rsidP="005C7A6E" w:rsidR="005C7A6E" w:rsidRDefault="005C7A6E" w:rsidRPr="00082751">
      <w:pPr>
        <w:pStyle w:val="Paragraphedeliste"/>
        <w:numPr>
          <w:ilvl w:val="0"/>
          <w:numId w:val="11"/>
        </w:numPr>
        <w:spacing w:after="60"/>
        <w:jc w:val="both"/>
        <w:rPr>
          <w:rFonts w:ascii="Verdana" w:hAnsi="Verdana"/>
          <w:sz w:val="20"/>
          <w:szCs w:val="20"/>
        </w:rPr>
      </w:pPr>
      <w:r w:rsidRPr="00082751">
        <w:rPr>
          <w:rFonts w:ascii="Verdana" w:hAnsi="Verdana"/>
          <w:sz w:val="20"/>
          <w:szCs w:val="20"/>
        </w:rPr>
        <w:t>La mise en place d’un accompagnement personnalisé (formation, dispositifs de développement et de coachings…) ;</w:t>
      </w:r>
    </w:p>
    <w:p w:rsidP="005C7A6E" w:rsidR="005C7A6E" w:rsidRDefault="005C7A6E" w:rsidRPr="00082751">
      <w:pPr>
        <w:pStyle w:val="Paragraphedeliste"/>
        <w:numPr>
          <w:ilvl w:val="0"/>
          <w:numId w:val="11"/>
        </w:numPr>
        <w:spacing w:after="60"/>
        <w:jc w:val="both"/>
        <w:rPr>
          <w:rFonts w:ascii="Verdana" w:hAnsi="Verdana"/>
          <w:sz w:val="20"/>
          <w:szCs w:val="20"/>
        </w:rPr>
      </w:pPr>
      <w:r w:rsidRPr="00082751">
        <w:rPr>
          <w:rFonts w:ascii="Verdana" w:hAnsi="Verdana"/>
          <w:sz w:val="20"/>
          <w:szCs w:val="20"/>
        </w:rPr>
        <w:t>L’adaptation des moyens mobilisés dans la réalisation du travail.</w:t>
      </w:r>
    </w:p>
    <w:p w:rsidP="005C7A6E" w:rsidR="005C7A6E" w:rsidRDefault="005C7A6E" w:rsidRPr="00082751">
      <w:pPr>
        <w:spacing w:after="60"/>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t>Un exemplaire vierge du document support de cet entretien sera remis aux salariés et complété pendant l’entretien.</w:t>
      </w:r>
    </w:p>
    <w:p w:rsidP="005C7A6E" w:rsidR="005C7A6E" w:rsidRDefault="005C7A6E" w:rsidRPr="00082751">
      <w:pPr>
        <w:spacing w:after="60"/>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t>Le jour de l’entretien, le salarié et son supérieur hiérarchique valideront, ensemble, ce document en fonction des échanges intervenus sur l’ensemble des thèmes visés ci-dessus.</w:t>
      </w:r>
    </w:p>
    <w:p w:rsidP="005C7A6E" w:rsidR="005C7A6E" w:rsidRDefault="005C7A6E" w:rsidRPr="00082751">
      <w:pPr>
        <w:spacing w:after="60"/>
        <w:rPr>
          <w:rFonts w:ascii="Verdana" w:hAnsi="Verdana"/>
          <w:sz w:val="20"/>
          <w:szCs w:val="20"/>
        </w:rPr>
      </w:pPr>
    </w:p>
    <w:p w:rsidP="005C7A6E" w:rsidR="005C7A6E" w:rsidRDefault="005C7A6E" w:rsidRPr="006E24D1">
      <w:pPr>
        <w:pStyle w:val="Titre4"/>
        <w:rPr>
          <w:color w:val="002060"/>
        </w:rPr>
      </w:pPr>
      <w:bookmarkStart w:id="162" w:name="_Toc81298332"/>
      <w:r w:rsidRPr="006E24D1">
        <w:rPr>
          <w:color w:val="002060"/>
        </w:rPr>
        <w:t>13.3 – Dispositif de vigilance</w:t>
      </w:r>
      <w:bookmarkEnd w:id="162"/>
    </w:p>
    <w:p w:rsidP="005C7A6E" w:rsidR="005C7A6E" w:rsidRDefault="005C7A6E" w:rsidRPr="00082751">
      <w:pPr>
        <w:widowControl w:val="0"/>
        <w:rPr>
          <w:rFonts w:ascii="Verdana" w:hAnsi="Verdana"/>
          <w:color w:val="201D47"/>
          <w:sz w:val="20"/>
          <w:szCs w:val="20"/>
          <w:u w:val="single"/>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Outre l’entretien de </w:t>
      </w:r>
      <w:r w:rsidRPr="00082751">
        <w:rPr>
          <w:rFonts w:ascii="Verdana" w:cs="Tahoma" w:hAnsi="Verdana"/>
          <w:b/>
          <w:sz w:val="20"/>
          <w:szCs w:val="20"/>
        </w:rPr>
        <w:t>milieu d’année et l’entretien annuel,</w:t>
      </w:r>
      <w:r w:rsidRPr="00082751">
        <w:rPr>
          <w:rFonts w:ascii="Verdana" w:cs="Tahoma" w:hAnsi="Verdana"/>
          <w:sz w:val="20"/>
          <w:szCs w:val="20"/>
        </w:rPr>
        <w:t xml:space="preserve"> il est expressément prévu que le salarié soumis à un forfait annuel en jours disposera de la possibilité de mettre en œuvre, à tout moment, </w:t>
      </w:r>
      <w:r w:rsidRPr="00082751">
        <w:rPr>
          <w:rFonts w:ascii="Verdana" w:cs="Tahoma" w:hAnsi="Verdana"/>
          <w:b/>
          <w:sz w:val="20"/>
          <w:szCs w:val="20"/>
          <w:u w:val="single"/>
        </w:rPr>
        <w:t>un dispositif de vigilance</w:t>
      </w:r>
      <w:r w:rsidRPr="00082751">
        <w:rPr>
          <w:rFonts w:ascii="Verdana" w:cs="Tahoma" w:hAnsi="Verdana"/>
          <w:sz w:val="20"/>
          <w:szCs w:val="20"/>
        </w:rPr>
        <w:t xml:space="preserve"> auprès de la Direction en cas de difficulté consécutive à l’application du forfait en jours et notamment liée à sa charge de travail ou au respect de ses repos.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Le cas échéant, le salarié signalera, via son </w:t>
      </w:r>
      <w:r w:rsidRPr="00082751">
        <w:rPr>
          <w:rFonts w:ascii="Verdana" w:cs="Tahoma" w:hAnsi="Verdana"/>
          <w:b/>
          <w:sz w:val="20"/>
          <w:szCs w:val="20"/>
        </w:rPr>
        <w:t>document récapitulatif</w:t>
      </w:r>
      <w:r w:rsidRPr="00082751">
        <w:rPr>
          <w:rFonts w:ascii="Verdana" w:cs="Tahoma" w:hAnsi="Verdana"/>
          <w:sz w:val="20"/>
          <w:szCs w:val="20"/>
        </w:rPr>
        <w:t xml:space="preserve"> hebdomadaire d’activité, </w:t>
      </w:r>
      <w:r w:rsidRPr="00082751">
        <w:rPr>
          <w:rFonts w:ascii="Verdana" w:cs="Tahoma" w:hAnsi="Verdana"/>
          <w:b/>
          <w:sz w:val="20"/>
          <w:szCs w:val="20"/>
        </w:rPr>
        <w:t>toutes difficultés dans la prise effective de ses repos quotidiens et/ou hebdomadaires</w:t>
      </w:r>
      <w:r w:rsidRPr="00082751">
        <w:rPr>
          <w:rFonts w:ascii="Verdana" w:cs="Tahoma" w:hAnsi="Verdana"/>
          <w:sz w:val="20"/>
          <w:szCs w:val="20"/>
        </w:rPr>
        <w:t xml:space="preserve"> ou dans une charge de travail excessive. Il lui appartiendra d’en indiquer la fréquence et les causes.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Il en va de même en cas de non-respect des durées maximales de travail et/ou de fortes amplitudes des journées travaillées qui pourraient être à l’origine d’un non-respect des durées de repos hebdomadaires et quotidiens.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En dehors d’un signalement en cours de mois, le document déclaratif mensuel devra </w:t>
      </w:r>
      <w:r w:rsidRPr="00082751">
        <w:rPr>
          <w:rFonts w:ascii="Verdana" w:cs="Tahoma" w:hAnsi="Verdana"/>
          <w:b/>
          <w:sz w:val="20"/>
          <w:szCs w:val="20"/>
        </w:rPr>
        <w:t>impérativement être remis et cosigné par la Direction</w:t>
      </w:r>
      <w:r w:rsidRPr="00082751">
        <w:rPr>
          <w:rFonts w:ascii="Verdana" w:cs="Tahoma" w:hAnsi="Verdana"/>
          <w:sz w:val="20"/>
          <w:szCs w:val="20"/>
        </w:rPr>
        <w:t xml:space="preserve">, afin </w:t>
      </w:r>
      <w:r w:rsidRPr="00082751">
        <w:rPr>
          <w:rFonts w:ascii="Verdana" w:cs="Tahoma" w:hAnsi="Verdana"/>
          <w:color w:themeColor="text1" w:val="000000"/>
          <w:sz w:val="20"/>
          <w:szCs w:val="20"/>
        </w:rPr>
        <w:t xml:space="preserve">que la société LEA ET LEO </w:t>
      </w:r>
      <w:r w:rsidR="00171112">
        <w:rPr>
          <w:rFonts w:ascii="Verdana" w:cs="Tahoma" w:hAnsi="Verdana"/>
          <w:color w:themeColor="text1" w:val="000000"/>
          <w:sz w:val="20"/>
          <w:szCs w:val="20"/>
        </w:rPr>
        <w:t>SERVICES</w:t>
      </w:r>
      <w:r w:rsidRPr="00082751">
        <w:rPr>
          <w:rFonts w:ascii="Verdana" w:cs="Tahoma" w:hAnsi="Verdana"/>
          <w:color w:themeColor="text1" w:val="000000"/>
          <w:sz w:val="20"/>
          <w:szCs w:val="20"/>
        </w:rPr>
        <w:t xml:space="preserve"> s’assure de l’absence de difficultés rencontrées par les salariés concernés dans le respect des durées maxim</w:t>
      </w:r>
      <w:r>
        <w:rPr>
          <w:rFonts w:ascii="Verdana" w:cs="Tahoma" w:hAnsi="Verdana"/>
          <w:color w:themeColor="text1" w:val="000000"/>
          <w:sz w:val="20"/>
          <w:szCs w:val="20"/>
        </w:rPr>
        <w:t>ales de travail, de l’amplitude</w:t>
      </w:r>
      <w:r w:rsidRPr="00082751">
        <w:rPr>
          <w:rFonts w:ascii="Verdana" w:cs="Tahoma" w:hAnsi="Verdana"/>
          <w:color w:themeColor="text1" w:val="000000"/>
          <w:sz w:val="20"/>
          <w:szCs w:val="20"/>
        </w:rPr>
        <w:t xml:space="preserve"> </w:t>
      </w:r>
      <w:r w:rsidRPr="00082751">
        <w:rPr>
          <w:rFonts w:ascii="Verdana" w:cs="Tahoma" w:hAnsi="Verdana"/>
          <w:sz w:val="20"/>
          <w:szCs w:val="20"/>
        </w:rPr>
        <w:t xml:space="preserve">des journées de travail, dans la prise des jours de repos et dans le respect des durées de repos quotidiens et hebdomadaires. </w:t>
      </w: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 </w:t>
      </w: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Lorsque le salarié </w:t>
      </w:r>
      <w:r w:rsidRPr="00082751">
        <w:rPr>
          <w:rFonts w:ascii="Verdana" w:cs="Tahoma" w:hAnsi="Verdana"/>
          <w:b/>
          <w:sz w:val="20"/>
          <w:szCs w:val="20"/>
        </w:rPr>
        <w:t>émet un signalement</w:t>
      </w:r>
      <w:r w:rsidRPr="00082751">
        <w:rPr>
          <w:rFonts w:ascii="Verdana" w:cs="Tahoma" w:hAnsi="Verdana"/>
          <w:sz w:val="20"/>
          <w:szCs w:val="20"/>
        </w:rPr>
        <w:t xml:space="preserve">, il appartient au supérieur hiérarchique d’organiser dans les plus brefs délais, et en tout état de cause, dans </w:t>
      </w:r>
      <w:r w:rsidRPr="00082751">
        <w:rPr>
          <w:rFonts w:ascii="Verdana" w:cs="Tahoma" w:hAnsi="Verdana"/>
          <w:b/>
          <w:sz w:val="20"/>
          <w:szCs w:val="20"/>
        </w:rPr>
        <w:t>un délai maximal de 10 jours</w:t>
      </w:r>
      <w:r w:rsidRPr="00082751">
        <w:rPr>
          <w:rFonts w:ascii="Verdana" w:cs="Tahoma" w:hAnsi="Verdana"/>
          <w:sz w:val="20"/>
          <w:szCs w:val="20"/>
        </w:rPr>
        <w:t>, un entretien avec celui-ci.</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L’analyse partagée lors de cet entretien entre le salarié concerné et le supérieur hiérarchique doit </w:t>
      </w:r>
      <w:r w:rsidRPr="00082751">
        <w:rPr>
          <w:rFonts w:ascii="Verdana" w:cs="Tahoma" w:hAnsi="Verdana"/>
          <w:b/>
          <w:sz w:val="20"/>
          <w:szCs w:val="20"/>
        </w:rPr>
        <w:t>permettre de déterminer les éventuelles actions à engager</w:t>
      </w:r>
      <w:r w:rsidRPr="00082751">
        <w:rPr>
          <w:rFonts w:ascii="Verdana" w:cs="Tahoma" w:hAnsi="Verdana"/>
          <w:sz w:val="20"/>
          <w:szCs w:val="20"/>
        </w:rPr>
        <w:t xml:space="preserve"> en vue d’une meilleure maîtrise de la charge de travail et de garantir des repos effectifs.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Cet entretien ne se substitue pas au questionnaire de milieu d’année ou à l’entretien annuel relatif au suivi de la charge de travail.</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b/>
          <w:sz w:val="20"/>
          <w:szCs w:val="20"/>
        </w:rPr>
      </w:pPr>
      <w:r w:rsidRPr="00082751">
        <w:rPr>
          <w:rFonts w:ascii="Verdana" w:cs="Tahoma" w:hAnsi="Verdana"/>
          <w:b/>
          <w:sz w:val="20"/>
          <w:szCs w:val="20"/>
        </w:rPr>
        <w:t xml:space="preserve">L’usage du dispositif de vigilance ne peut entraîner aucune sanction.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lastRenderedPageBreak/>
        <w:t xml:space="preserve">En tout état de cause, indépendamment d’un signalement émis par un salarié, il appartient au </w:t>
      </w:r>
      <w:r w:rsidRPr="00082751">
        <w:rPr>
          <w:rFonts w:ascii="Verdana" w:cs="Tahoma" w:hAnsi="Verdana"/>
          <w:b/>
          <w:sz w:val="20"/>
          <w:szCs w:val="20"/>
        </w:rPr>
        <w:t>supérieur hiérarchique, lorsqu’il a connaissance de difficultés</w:t>
      </w:r>
      <w:r w:rsidRPr="00082751">
        <w:rPr>
          <w:rFonts w:ascii="Verdana" w:cs="Tahoma" w:hAnsi="Verdana"/>
          <w:sz w:val="20"/>
          <w:szCs w:val="20"/>
        </w:rPr>
        <w:t xml:space="preserve"> de ce dernier quant à la prise effective de ses repos et/ou à sa charge de travail, d’organiser, dans les meilleurs délais, </w:t>
      </w:r>
      <w:r w:rsidRPr="00082751">
        <w:rPr>
          <w:rFonts w:ascii="Verdana" w:cs="Tahoma" w:hAnsi="Verdana"/>
          <w:b/>
          <w:sz w:val="20"/>
          <w:szCs w:val="20"/>
        </w:rPr>
        <w:t>un échange avec lui en vue de remédier à la situation</w:t>
      </w:r>
      <w:r w:rsidRPr="00082751">
        <w:rPr>
          <w:rFonts w:ascii="Verdana" w:cs="Tahoma" w:hAnsi="Verdana"/>
          <w:sz w:val="20"/>
          <w:szCs w:val="20"/>
        </w:rPr>
        <w:t xml:space="preserve">.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En outre, il est rappelé que le salarié en forfait en jours peut solliciter, à tout moment, un </w:t>
      </w:r>
      <w:r w:rsidRPr="00082751">
        <w:rPr>
          <w:rFonts w:ascii="Verdana" w:cs="Tahoma" w:hAnsi="Verdana"/>
          <w:b/>
          <w:sz w:val="20"/>
          <w:szCs w:val="20"/>
        </w:rPr>
        <w:t>entretien avec le service de santé au travail dont</w:t>
      </w:r>
      <w:r w:rsidRPr="00082751">
        <w:rPr>
          <w:rFonts w:ascii="Verdana" w:cs="Tahoma" w:hAnsi="Verdana"/>
          <w:sz w:val="20"/>
          <w:szCs w:val="20"/>
        </w:rPr>
        <w:t xml:space="preserve"> il relève. L’attention des services médicaux sera appelée sur la nécessaire vigilance particulière quant au suivi des salariés concernés.</w:t>
      </w:r>
    </w:p>
    <w:p w:rsidP="005C7A6E" w:rsidR="005C7A6E" w:rsidRDefault="005C7A6E" w:rsidRPr="00082751">
      <w:pPr>
        <w:rPr>
          <w:rFonts w:ascii="Verdana" w:eastAsia="Times New Roman" w:hAnsi="Verdana"/>
          <w:sz w:val="20"/>
          <w:szCs w:val="20"/>
        </w:rPr>
      </w:pPr>
    </w:p>
    <w:p w:rsidP="005C7A6E" w:rsidR="005C7A6E" w:rsidRDefault="005C7A6E" w:rsidRPr="006E24D1">
      <w:pPr>
        <w:pStyle w:val="Titre2"/>
        <w:rPr>
          <w:color w:val="002060"/>
        </w:rPr>
      </w:pPr>
      <w:bookmarkStart w:id="163" w:name="_Toc81298333"/>
      <w:r w:rsidRPr="006E24D1">
        <w:rPr>
          <w:color w:val="002060"/>
        </w:rPr>
        <w:t>Article 14 – Droit à la déconnexion</w:t>
      </w:r>
      <w:bookmarkEnd w:id="163"/>
    </w:p>
    <w:p w:rsidP="005C7A6E" w:rsidR="005C7A6E" w:rsidRDefault="005C7A6E" w:rsidRPr="00082751">
      <w:pPr>
        <w:rPr>
          <w:rFonts w:ascii="Verdana" w:cstheme="majorBidi" w:eastAsiaTheme="majorEastAsia" w:hAnsi="Verdana"/>
          <w:color w:val="332E73"/>
          <w:sz w:val="20"/>
          <w:szCs w:val="20"/>
          <w:u w:val="single"/>
        </w:rPr>
      </w:pPr>
    </w:p>
    <w:p w:rsidP="005C7A6E" w:rsidR="005C7A6E" w:rsidRDefault="005C7A6E" w:rsidRPr="006E24D1">
      <w:pPr>
        <w:pStyle w:val="Titre4"/>
        <w:rPr>
          <w:color w:val="002060"/>
        </w:rPr>
      </w:pPr>
      <w:bookmarkStart w:id="164" w:name="_Toc81298334"/>
      <w:r w:rsidRPr="006E24D1">
        <w:rPr>
          <w:color w:val="002060"/>
        </w:rPr>
        <w:t>14.1. Objectif du droit à la déconnexion</w:t>
      </w:r>
      <w:bookmarkEnd w:id="164"/>
    </w:p>
    <w:p w:rsidP="005C7A6E" w:rsidR="005C7A6E" w:rsidRDefault="005C7A6E" w:rsidRPr="00082751">
      <w:pPr>
        <w:widowControl w:val="0"/>
        <w:rPr>
          <w:rFonts w:ascii="Verdana" w:hAnsi="Verdana"/>
          <w:color w:val="201D47"/>
          <w:sz w:val="20"/>
          <w:szCs w:val="20"/>
          <w:u w:val="single"/>
        </w:rPr>
      </w:pPr>
    </w:p>
    <w:p w:rsidP="005C7A6E" w:rsidR="005C7A6E" w:rsidRDefault="005C7A6E" w:rsidRPr="00082751">
      <w:pPr>
        <w:rPr>
          <w:rFonts w:ascii="Verdana" w:cs="Arial" w:eastAsia="Times New Roman" w:hAnsi="Verdana"/>
          <w:bCs/>
          <w:color w:val="000000"/>
          <w:sz w:val="20"/>
          <w:szCs w:val="20"/>
          <w:lang w:eastAsia="fr-FR"/>
        </w:rPr>
      </w:pPr>
      <w:r w:rsidRPr="00082751">
        <w:rPr>
          <w:rFonts w:ascii="Verdana" w:cs="Arial" w:eastAsia="Times New Roman" w:hAnsi="Verdana"/>
          <w:bCs/>
          <w:color w:themeColor="text1" w:val="000000"/>
          <w:sz w:val="20"/>
          <w:szCs w:val="20"/>
          <w:lang w:eastAsia="fr-FR"/>
        </w:rPr>
        <w:t xml:space="preserve">La société </w:t>
      </w:r>
      <w:r>
        <w:rPr>
          <w:rFonts w:ascii="Verdana" w:cs="Arial" w:eastAsia="Times New Roman" w:hAnsi="Verdana"/>
          <w:bCs/>
          <w:color w:themeColor="text1" w:val="000000"/>
          <w:sz w:val="20"/>
          <w:szCs w:val="20"/>
          <w:lang w:eastAsia="fr-FR"/>
        </w:rPr>
        <w:t>« </w:t>
      </w:r>
      <w:r w:rsidRPr="00082751">
        <w:rPr>
          <w:rFonts w:ascii="Verdana" w:cs="Arial" w:eastAsia="Times New Roman" w:hAnsi="Verdana"/>
          <w:bCs/>
          <w:color w:themeColor="text1" w:val="000000"/>
          <w:sz w:val="20"/>
          <w:szCs w:val="20"/>
          <w:lang w:eastAsia="fr-FR"/>
        </w:rPr>
        <w:t xml:space="preserve">LEA ET LEO </w:t>
      </w:r>
      <w:r w:rsidR="00171112">
        <w:rPr>
          <w:rFonts w:ascii="Verdana" w:cs="Arial" w:eastAsia="Times New Roman" w:hAnsi="Verdana"/>
          <w:bCs/>
          <w:color w:themeColor="text1" w:val="000000"/>
          <w:sz w:val="20"/>
          <w:szCs w:val="20"/>
          <w:lang w:eastAsia="fr-FR"/>
        </w:rPr>
        <w:t>SERVICES</w:t>
      </w:r>
      <w:r>
        <w:rPr>
          <w:rFonts w:ascii="Verdana" w:cs="Arial" w:eastAsia="Times New Roman" w:hAnsi="Verdana"/>
          <w:bCs/>
          <w:color w:themeColor="text1" w:val="000000"/>
          <w:sz w:val="20"/>
          <w:szCs w:val="20"/>
          <w:lang w:eastAsia="fr-FR"/>
        </w:rPr>
        <w:t> »</w:t>
      </w:r>
      <w:r w:rsidRPr="00082751">
        <w:rPr>
          <w:rFonts w:ascii="Verdana" w:cs="Arial" w:eastAsia="Times New Roman" w:hAnsi="Verdana"/>
          <w:bCs/>
          <w:color w:themeColor="text1" w:val="000000"/>
          <w:sz w:val="20"/>
          <w:szCs w:val="20"/>
          <w:lang w:eastAsia="fr-FR"/>
        </w:rPr>
        <w:t xml:space="preserve"> souhaite </w:t>
      </w:r>
      <w:r w:rsidRPr="00082751">
        <w:rPr>
          <w:rFonts w:ascii="Verdana" w:cs="Arial" w:eastAsia="Times New Roman" w:hAnsi="Verdana"/>
          <w:bCs/>
          <w:color w:val="000000"/>
          <w:sz w:val="20"/>
          <w:szCs w:val="20"/>
          <w:lang w:eastAsia="fr-FR"/>
        </w:rPr>
        <w:t>définir les modalités d'exercice du droit à la déconnexion dont bénéficie tout salarié en dehors de son temps de travail.</w:t>
      </w:r>
    </w:p>
    <w:p w:rsidP="005C7A6E" w:rsidR="005C7A6E" w:rsidRDefault="005C7A6E" w:rsidRPr="00082751">
      <w:pPr>
        <w:rPr>
          <w:rFonts w:ascii="Verdana" w:cs="Arial" w:eastAsia="Times New Roman" w:hAnsi="Verdana"/>
          <w:bCs/>
          <w:color w:val="000000"/>
          <w:sz w:val="20"/>
          <w:szCs w:val="20"/>
          <w:lang w:eastAsia="fr-FR"/>
        </w:rPr>
      </w:pPr>
    </w:p>
    <w:p w:rsidP="005C7A6E" w:rsidR="005C7A6E" w:rsidRDefault="005C7A6E" w:rsidRPr="00082751">
      <w:pPr>
        <w:rPr>
          <w:rFonts w:ascii="Verdana" w:cs="Arial" w:eastAsia="Times New Roman" w:hAnsi="Verdana"/>
          <w:bCs/>
          <w:color w:val="000000"/>
          <w:sz w:val="20"/>
          <w:szCs w:val="20"/>
          <w:lang w:eastAsia="fr-FR"/>
        </w:rPr>
      </w:pPr>
      <w:r w:rsidRPr="00082751">
        <w:rPr>
          <w:rFonts w:ascii="Verdana" w:cs="Arial" w:eastAsia="Times New Roman" w:hAnsi="Verdana"/>
          <w:bCs/>
          <w:color w:val="000000"/>
          <w:sz w:val="20"/>
          <w:szCs w:val="20"/>
          <w:lang w:eastAsia="fr-FR"/>
        </w:rPr>
        <w:t xml:space="preserve">L'évolution des outils numériques et l'accessibilité toujours plus grande des outils professionnels à tout moment, y compris au moyen d'outils personnels, rendent nécessaire de </w:t>
      </w:r>
      <w:r w:rsidRPr="00082751">
        <w:rPr>
          <w:rFonts w:ascii="Verdana" w:cs="Arial" w:eastAsia="Times New Roman" w:hAnsi="Verdana"/>
          <w:b/>
          <w:bCs/>
          <w:color w:val="000000"/>
          <w:sz w:val="20"/>
          <w:szCs w:val="20"/>
          <w:lang w:eastAsia="fr-FR"/>
        </w:rPr>
        <w:t>réaffirmer l'importance du bon usage des outils informatiques</w:t>
      </w:r>
      <w:r w:rsidRPr="00082751">
        <w:rPr>
          <w:rFonts w:ascii="Verdana" w:cs="Arial" w:eastAsia="Times New Roman" w:hAnsi="Verdana"/>
          <w:bCs/>
          <w:color w:val="000000"/>
          <w:sz w:val="20"/>
          <w:szCs w:val="20"/>
          <w:lang w:eastAsia="fr-FR"/>
        </w:rPr>
        <w:t xml:space="preserve"> afin de garantir le respect des temps de repos et de congé ainsi que de la vie personnelle et familiale et, plus largement, protéger la santé des salariés.</w:t>
      </w:r>
    </w:p>
    <w:p w:rsidP="005C7A6E" w:rsidR="005C7A6E" w:rsidRDefault="005C7A6E" w:rsidRPr="00082751">
      <w:pPr>
        <w:rPr>
          <w:rFonts w:ascii="Verdana" w:cs="Arial" w:eastAsia="Times New Roman" w:hAnsi="Verdana"/>
          <w:bCs/>
          <w:color w:val="000000"/>
          <w:sz w:val="20"/>
          <w:szCs w:val="20"/>
          <w:lang w:eastAsia="fr-FR"/>
        </w:rPr>
      </w:pPr>
    </w:p>
    <w:p w:rsidP="005C7A6E" w:rsidR="005C7A6E" w:rsidRDefault="005C7A6E" w:rsidRPr="00082751">
      <w:pPr>
        <w:rPr>
          <w:rFonts w:ascii="Verdana" w:cs="Arial" w:eastAsia="Times New Roman" w:hAnsi="Verdana"/>
          <w:bCs/>
          <w:color w:val="000000"/>
          <w:sz w:val="20"/>
          <w:szCs w:val="20"/>
          <w:lang w:eastAsia="fr-FR"/>
        </w:rPr>
      </w:pPr>
      <w:r w:rsidRPr="00082751">
        <w:rPr>
          <w:rFonts w:ascii="Verdana" w:cs="Arial" w:eastAsia="Times New Roman" w:hAnsi="Verdana"/>
          <w:bCs/>
          <w:color w:val="000000"/>
          <w:sz w:val="20"/>
          <w:szCs w:val="20"/>
          <w:lang w:eastAsia="fr-FR"/>
        </w:rPr>
        <w:t xml:space="preserve">Le présent accord rassemble </w:t>
      </w:r>
      <w:r w:rsidRPr="00082751">
        <w:rPr>
          <w:rFonts w:ascii="Verdana" w:cs="Arial" w:eastAsia="Times New Roman" w:hAnsi="Verdana"/>
          <w:b/>
          <w:bCs/>
          <w:color w:val="000000"/>
          <w:sz w:val="20"/>
          <w:szCs w:val="20"/>
          <w:lang w:eastAsia="fr-FR"/>
        </w:rPr>
        <w:t>des recommandations applicables à tous les salariés</w:t>
      </w:r>
      <w:r w:rsidRPr="00082751">
        <w:rPr>
          <w:rFonts w:ascii="Verdana" w:cs="Arial" w:eastAsia="Times New Roman" w:hAnsi="Verdana"/>
          <w:bCs/>
          <w:color w:val="000000"/>
          <w:sz w:val="20"/>
          <w:szCs w:val="20"/>
          <w:lang w:eastAsia="fr-FR"/>
        </w:rPr>
        <w:t>, quel que soit leur temps de travail, y compris les managers et cadres de direction auxquels revient en outre un rôle d'exemplarité et de promotion des bonnes pratiques</w:t>
      </w:r>
      <w:r>
        <w:rPr>
          <w:rFonts w:ascii="Verdana" w:cs="Arial" w:eastAsia="Times New Roman" w:hAnsi="Verdana"/>
          <w:bCs/>
          <w:color w:val="000000"/>
          <w:sz w:val="20"/>
          <w:szCs w:val="20"/>
          <w:lang w:eastAsia="fr-FR"/>
        </w:rPr>
        <w:t>.</w:t>
      </w:r>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color w:val="000000"/>
          <w:sz w:val="20"/>
          <w:szCs w:val="20"/>
        </w:rPr>
      </w:pPr>
      <w:r w:rsidRPr="00082751">
        <w:rPr>
          <w:rFonts w:ascii="Verdana" w:hAnsi="Verdana"/>
          <w:color w:val="000000"/>
          <w:sz w:val="20"/>
          <w:szCs w:val="20"/>
        </w:rPr>
        <w:t>Il est rappelé l’importance d’un bon usage des outils informatiques (messagerie électronique, ordinateurs portables, téléphonie mobile et smartphones) qui font aujourd’hui partie intégrante de l’environnement de travail et sont indispensables au bon fonctionnement de l’entreprise.</w:t>
      </w:r>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b/>
          <w:color w:val="000000"/>
          <w:sz w:val="20"/>
          <w:szCs w:val="20"/>
        </w:rPr>
      </w:pPr>
      <w:r w:rsidRPr="00082751">
        <w:rPr>
          <w:rFonts w:ascii="Verdana" w:hAnsi="Verdana"/>
          <w:color w:val="000000"/>
          <w:sz w:val="20"/>
          <w:szCs w:val="20"/>
        </w:rPr>
        <w:t xml:space="preserve">Il est également souligné la nécessité </w:t>
      </w:r>
      <w:r w:rsidRPr="00082751">
        <w:rPr>
          <w:rFonts w:ascii="Verdana" w:hAnsi="Verdana"/>
          <w:b/>
          <w:color w:val="000000"/>
          <w:sz w:val="20"/>
          <w:szCs w:val="20"/>
        </w:rPr>
        <w:t>d’assurer un nécessaire respect de l’équilibre vie privée/vie professionnelle.</w:t>
      </w:r>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color w:val="000000"/>
          <w:sz w:val="20"/>
          <w:szCs w:val="20"/>
        </w:rPr>
      </w:pPr>
      <w:r w:rsidRPr="00082751">
        <w:rPr>
          <w:rFonts w:ascii="Verdana" w:hAnsi="Verdana"/>
          <w:color w:val="000000"/>
          <w:sz w:val="20"/>
          <w:szCs w:val="20"/>
        </w:rPr>
        <w:t>La société appelle en conséquence les utilisateurs de ces outils informatiques à faire preuve de vigilance à cet égard et de veiller au respect de ses temps de repos ainsi qu’au respect de leur vie personnelle et familiale.</w:t>
      </w:r>
    </w:p>
    <w:p w:rsidP="005C7A6E" w:rsidR="005C7A6E" w:rsidRDefault="005C7A6E" w:rsidRPr="00082751">
      <w:pPr>
        <w:rPr>
          <w:rFonts w:ascii="Verdana" w:hAnsi="Verdana"/>
          <w:color w:val="000000"/>
          <w:sz w:val="20"/>
          <w:szCs w:val="20"/>
        </w:rPr>
      </w:pPr>
    </w:p>
    <w:p w:rsidP="005C7A6E" w:rsidR="005C7A6E" w:rsidRDefault="005C7A6E" w:rsidRPr="006E24D1">
      <w:pPr>
        <w:pStyle w:val="Titre4"/>
        <w:rPr>
          <w:color w:val="002060"/>
        </w:rPr>
      </w:pPr>
      <w:bookmarkStart w:id="165" w:name="_Toc81298335"/>
      <w:r w:rsidRPr="006E24D1">
        <w:rPr>
          <w:color w:val="002060"/>
        </w:rPr>
        <w:t>14.2. Définition du droit à la déconnexion</w:t>
      </w:r>
      <w:bookmarkEnd w:id="165"/>
    </w:p>
    <w:p w:rsidP="005C7A6E" w:rsidR="005C7A6E" w:rsidRDefault="005C7A6E" w:rsidRPr="00082751">
      <w:pPr>
        <w:rPr>
          <w:rFonts w:ascii="Verdana" w:cs="Arial" w:eastAsia="Times New Roman" w:hAnsi="Verdana"/>
          <w:color w:val="000000"/>
          <w:sz w:val="20"/>
          <w:szCs w:val="20"/>
          <w:lang w:eastAsia="fr-FR"/>
        </w:rPr>
      </w:pPr>
      <w:r w:rsidRPr="00082751">
        <w:rPr>
          <w:rFonts w:ascii="Verdana" w:cs="Arial" w:eastAsia="Times New Roman" w:hAnsi="Verdana"/>
          <w:color w:val="000000"/>
          <w:sz w:val="20"/>
          <w:szCs w:val="20"/>
          <w:lang w:eastAsia="fr-FR"/>
        </w:rPr>
        <w:br/>
      </w:r>
      <w:r w:rsidRPr="00082751">
        <w:rPr>
          <w:rFonts w:ascii="Verdana" w:cs="Arial" w:eastAsia="Times New Roman" w:hAnsi="Verdana"/>
          <w:b/>
          <w:color w:val="000000"/>
          <w:sz w:val="20"/>
          <w:szCs w:val="20"/>
          <w:bdr w:color="auto" w:frame="1" w:space="0" w:sz="0" w:val="none"/>
          <w:lang w:eastAsia="fr-FR"/>
        </w:rPr>
        <w:t>Le </w:t>
      </w:r>
      <w:r w:rsidRPr="00082751">
        <w:rPr>
          <w:rFonts w:ascii="Verdana" w:cs="Arial" w:eastAsia="Times New Roman" w:hAnsi="Verdana"/>
          <w:b/>
          <w:bCs/>
          <w:color w:val="000000"/>
          <w:sz w:val="20"/>
          <w:szCs w:val="20"/>
          <w:bdr w:color="auto" w:frame="1" w:space="0" w:sz="0" w:val="none"/>
          <w:lang w:eastAsia="fr-FR"/>
        </w:rPr>
        <w:t>droit</w:t>
      </w:r>
      <w:r w:rsidRPr="00082751">
        <w:rPr>
          <w:rFonts w:ascii="Verdana" w:cs="Arial" w:eastAsia="Times New Roman" w:hAnsi="Verdana"/>
          <w:b/>
          <w:color w:val="000000"/>
          <w:sz w:val="20"/>
          <w:szCs w:val="20"/>
          <w:bdr w:color="auto" w:frame="1" w:space="0" w:sz="0" w:val="none"/>
          <w:lang w:eastAsia="fr-FR"/>
        </w:rPr>
        <w:t> </w:t>
      </w:r>
      <w:r w:rsidRPr="00082751">
        <w:rPr>
          <w:rFonts w:ascii="Verdana" w:cs="Arial" w:eastAsia="Times New Roman" w:hAnsi="Verdana"/>
          <w:b/>
          <w:bCs/>
          <w:color w:val="000000"/>
          <w:sz w:val="20"/>
          <w:szCs w:val="20"/>
          <w:bdr w:color="auto" w:frame="1" w:space="0" w:sz="0" w:val="none"/>
          <w:lang w:eastAsia="fr-FR"/>
        </w:rPr>
        <w:t>à</w:t>
      </w:r>
      <w:r w:rsidRPr="00082751">
        <w:rPr>
          <w:rFonts w:ascii="Verdana" w:cs="Arial" w:eastAsia="Times New Roman" w:hAnsi="Verdana"/>
          <w:b/>
          <w:color w:val="000000"/>
          <w:sz w:val="20"/>
          <w:szCs w:val="20"/>
          <w:bdr w:color="auto" w:frame="1" w:space="0" w:sz="0" w:val="none"/>
          <w:lang w:eastAsia="fr-FR"/>
        </w:rPr>
        <w:t> </w:t>
      </w:r>
      <w:r w:rsidRPr="00082751">
        <w:rPr>
          <w:rFonts w:ascii="Verdana" w:cs="Arial" w:eastAsia="Times New Roman" w:hAnsi="Verdana"/>
          <w:b/>
          <w:bCs/>
          <w:color w:val="000000"/>
          <w:sz w:val="20"/>
          <w:szCs w:val="20"/>
          <w:bdr w:color="auto" w:frame="1" w:space="0" w:sz="0" w:val="none"/>
          <w:lang w:eastAsia="fr-FR"/>
        </w:rPr>
        <w:t>la</w:t>
      </w:r>
      <w:r w:rsidRPr="00082751">
        <w:rPr>
          <w:rFonts w:ascii="Verdana" w:cs="Arial" w:eastAsia="Times New Roman" w:hAnsi="Verdana"/>
          <w:b/>
          <w:color w:val="000000"/>
          <w:sz w:val="20"/>
          <w:szCs w:val="20"/>
          <w:bdr w:color="auto" w:frame="1" w:space="0" w:sz="0" w:val="none"/>
          <w:lang w:eastAsia="fr-FR"/>
        </w:rPr>
        <w:t> </w:t>
      </w:r>
      <w:r w:rsidRPr="00082751">
        <w:rPr>
          <w:rFonts w:ascii="Verdana" w:cs="Arial" w:eastAsia="Times New Roman" w:hAnsi="Verdana"/>
          <w:b/>
          <w:bCs/>
          <w:color w:val="000000"/>
          <w:sz w:val="20"/>
          <w:szCs w:val="20"/>
          <w:bdr w:color="auto" w:frame="1" w:space="0" w:sz="0" w:val="none"/>
          <w:lang w:eastAsia="fr-FR"/>
        </w:rPr>
        <w:t>déconnexion</w:t>
      </w:r>
      <w:r w:rsidRPr="00082751">
        <w:rPr>
          <w:rFonts w:ascii="Verdana" w:cs="Arial" w:eastAsia="Times New Roman" w:hAnsi="Verdana"/>
          <w:color w:val="000000"/>
          <w:sz w:val="20"/>
          <w:szCs w:val="20"/>
          <w:bdr w:color="auto" w:frame="1" w:space="0" w:sz="0" w:val="none"/>
          <w:lang w:eastAsia="fr-FR"/>
        </w:rPr>
        <w:t xml:space="preserve"> s'entend comme le </w:t>
      </w:r>
      <w:r w:rsidRPr="00082751">
        <w:rPr>
          <w:rFonts w:ascii="Verdana" w:cs="Arial" w:eastAsia="Times New Roman" w:hAnsi="Verdana"/>
          <w:b/>
          <w:color w:val="000000"/>
          <w:sz w:val="20"/>
          <w:szCs w:val="20"/>
          <w:u w:val="single"/>
          <w:bdr w:color="auto" w:frame="1" w:space="0" w:sz="0" w:val="none"/>
          <w:lang w:eastAsia="fr-FR"/>
        </w:rPr>
        <w:t>droit pour le salarié de ne pas se connecter</w:t>
      </w:r>
      <w:r w:rsidRPr="00082751">
        <w:rPr>
          <w:rFonts w:ascii="Verdana" w:cs="Arial" w:eastAsia="Times New Roman" w:hAnsi="Verdana"/>
          <w:color w:val="000000"/>
          <w:sz w:val="20"/>
          <w:szCs w:val="20"/>
          <w:bdr w:color="auto" w:frame="1" w:space="0" w:sz="0" w:val="none"/>
          <w:lang w:eastAsia="fr-FR"/>
        </w:rPr>
        <w:t xml:space="preserve"> à ses outils numériques professionnels (messagerie, application, logiciel, internet, intranet, </w:t>
      </w:r>
      <w:proofErr w:type="spellStart"/>
      <w:r w:rsidRPr="00082751">
        <w:rPr>
          <w:rFonts w:ascii="Verdana" w:cs="Arial" w:eastAsia="Times New Roman" w:hAnsi="Verdana"/>
          <w:color w:val="000000"/>
          <w:sz w:val="20"/>
          <w:szCs w:val="20"/>
          <w:bdr w:color="auto" w:frame="1" w:space="0" w:sz="0" w:val="none"/>
          <w:lang w:eastAsia="fr-FR"/>
        </w:rPr>
        <w:t>etc</w:t>
      </w:r>
      <w:proofErr w:type="spellEnd"/>
      <w:r w:rsidRPr="00082751">
        <w:rPr>
          <w:rFonts w:ascii="Verdana" w:cs="Arial" w:eastAsia="Times New Roman" w:hAnsi="Verdana"/>
          <w:color w:val="000000"/>
          <w:sz w:val="20"/>
          <w:szCs w:val="20"/>
          <w:bdr w:color="auto" w:frame="1" w:space="0" w:sz="0" w:val="none"/>
          <w:lang w:eastAsia="fr-FR"/>
        </w:rPr>
        <w:t xml:space="preserve">) et de ne pas être contacté en dehors de son temps de travail, que ce soit au moyen du matériel professionnel mis à sa disposition par l'employeur, ou de son matériel personnel (ordinateur, tablette, téléphone mobile, filaire, </w:t>
      </w:r>
      <w:proofErr w:type="spellStart"/>
      <w:r w:rsidRPr="00082751">
        <w:rPr>
          <w:rFonts w:ascii="Verdana" w:cs="Arial" w:eastAsia="Times New Roman" w:hAnsi="Verdana"/>
          <w:color w:val="000000"/>
          <w:sz w:val="20"/>
          <w:szCs w:val="20"/>
          <w:bdr w:color="auto" w:frame="1" w:space="0" w:sz="0" w:val="none"/>
          <w:lang w:eastAsia="fr-FR"/>
        </w:rPr>
        <w:t>etc</w:t>
      </w:r>
      <w:proofErr w:type="spellEnd"/>
      <w:r w:rsidRPr="00082751">
        <w:rPr>
          <w:rFonts w:ascii="Verdana" w:cs="Arial" w:eastAsia="Times New Roman" w:hAnsi="Verdana"/>
          <w:color w:val="000000"/>
          <w:sz w:val="20"/>
          <w:szCs w:val="20"/>
          <w:bdr w:color="auto" w:frame="1" w:space="0" w:sz="0" w:val="none"/>
          <w:lang w:eastAsia="fr-FR"/>
        </w:rPr>
        <w:t>).</w:t>
      </w:r>
    </w:p>
    <w:p w:rsidP="005C7A6E" w:rsidR="005C7A6E" w:rsidRDefault="005C7A6E" w:rsidRPr="00082751">
      <w:pPr>
        <w:rPr>
          <w:rFonts w:ascii="Verdana" w:cs="Arial" w:eastAsia="Times New Roman" w:hAnsi="Verdana"/>
          <w:color w:val="000000"/>
          <w:sz w:val="20"/>
          <w:szCs w:val="20"/>
          <w:lang w:eastAsia="fr-FR"/>
        </w:rPr>
      </w:pPr>
    </w:p>
    <w:p w:rsidP="005C7A6E" w:rsidR="005C7A6E" w:rsidRDefault="005C7A6E" w:rsidRPr="00082751">
      <w:pPr>
        <w:rPr>
          <w:rFonts w:ascii="Verdana" w:cs="Arial" w:eastAsia="Times New Roman" w:hAnsi="Verdana"/>
          <w:color w:val="000000"/>
          <w:sz w:val="20"/>
          <w:szCs w:val="20"/>
          <w:bdr w:color="auto" w:frame="1" w:space="0" w:sz="0" w:val="none"/>
          <w:lang w:eastAsia="fr-FR"/>
        </w:rPr>
      </w:pPr>
      <w:r w:rsidRPr="00082751">
        <w:rPr>
          <w:rFonts w:ascii="Verdana" w:cs="Arial" w:eastAsia="Times New Roman" w:hAnsi="Verdana"/>
          <w:color w:val="000000"/>
          <w:sz w:val="20"/>
          <w:szCs w:val="20"/>
          <w:bdr w:color="auto" w:frame="1" w:space="0" w:sz="0" w:val="none"/>
          <w:lang w:eastAsia="fr-FR"/>
        </w:rPr>
        <w:t xml:space="preserve">Le temps de travail correspond aux horaires de travail du salarié pendant lesquels il se tient à la disposition de l'employeur, se conforme à ses directives et ne peut vaquer à des occupations personnelles. </w:t>
      </w:r>
    </w:p>
    <w:p w:rsidP="005C7A6E" w:rsidR="005C7A6E" w:rsidRDefault="005C7A6E" w:rsidRPr="00082751">
      <w:pPr>
        <w:rPr>
          <w:rFonts w:ascii="Verdana" w:cs="Arial" w:eastAsia="Times New Roman" w:hAnsi="Verdana"/>
          <w:color w:val="000000"/>
          <w:sz w:val="20"/>
          <w:szCs w:val="20"/>
          <w:bdr w:color="auto" w:frame="1" w:space="0" w:sz="0" w:val="none"/>
          <w:lang w:eastAsia="fr-FR"/>
        </w:rPr>
      </w:pPr>
    </w:p>
    <w:p w:rsidP="005C7A6E" w:rsidR="005C7A6E" w:rsidRDefault="005C7A6E" w:rsidRPr="00082751">
      <w:pPr>
        <w:rPr>
          <w:rFonts w:ascii="Verdana" w:cs="Arial" w:eastAsia="Times New Roman" w:hAnsi="Verdana"/>
          <w:color w:val="000000"/>
          <w:sz w:val="20"/>
          <w:szCs w:val="20"/>
          <w:lang w:eastAsia="fr-FR"/>
        </w:rPr>
      </w:pPr>
      <w:r w:rsidRPr="00082751">
        <w:rPr>
          <w:rFonts w:ascii="Verdana" w:cs="Arial" w:eastAsia="Times New Roman" w:hAnsi="Verdana"/>
          <w:color w:val="000000"/>
          <w:sz w:val="20"/>
          <w:szCs w:val="20"/>
          <w:bdr w:color="auto" w:frame="1" w:space="0" w:sz="0" w:val="none"/>
          <w:lang w:eastAsia="fr-FR"/>
        </w:rPr>
        <w:t>En sont exclus les temps de repos quotidien et hebdomadaire, les périodes de congés payés et autres congés, les jours fériés non travaillés et les jours de repos.</w:t>
      </w:r>
    </w:p>
    <w:p w:rsidP="005C7A6E" w:rsidR="005C7A6E" w:rsidRDefault="005C7A6E" w:rsidRPr="00082751">
      <w:pPr>
        <w:rPr>
          <w:rFonts w:ascii="Verdana" w:cs="Arial" w:eastAsia="Times New Roman" w:hAnsi="Verdana"/>
          <w:color w:themeColor="accent1" w:val="4F81BD"/>
          <w:sz w:val="20"/>
          <w:szCs w:val="20"/>
          <w:lang w:eastAsia="fr-FR"/>
        </w:rPr>
      </w:pPr>
    </w:p>
    <w:p w:rsidP="005C7A6E" w:rsidR="005C7A6E" w:rsidRDefault="005C7A6E" w:rsidRPr="006E24D1">
      <w:pPr>
        <w:pStyle w:val="Titre4"/>
        <w:rPr>
          <w:color w:val="002060"/>
        </w:rPr>
      </w:pPr>
      <w:bookmarkStart w:id="166" w:name="_Toc81298336"/>
      <w:r w:rsidRPr="006E24D1">
        <w:rPr>
          <w:color w:val="002060"/>
        </w:rPr>
        <w:t>14.3 - Exercice du droit à la déconnexion</w:t>
      </w:r>
      <w:bookmarkEnd w:id="166"/>
    </w:p>
    <w:p w:rsidP="005C7A6E" w:rsidR="005C7A6E" w:rsidRDefault="005C7A6E" w:rsidRPr="00082751">
      <w:pPr>
        <w:rPr>
          <w:rFonts w:ascii="Verdana" w:cs="Arial" w:eastAsia="Times New Roman" w:hAnsi="Verdana"/>
          <w:color w:val="000000"/>
          <w:sz w:val="20"/>
          <w:szCs w:val="20"/>
          <w:lang w:eastAsia="fr-FR"/>
        </w:rPr>
      </w:pPr>
    </w:p>
    <w:p w:rsidP="005C7A6E" w:rsidR="005C7A6E" w:rsidRDefault="005C7A6E" w:rsidRPr="00082751">
      <w:pPr>
        <w:rPr>
          <w:rFonts w:ascii="Verdana" w:cs="Arial" w:eastAsia="Times New Roman" w:hAnsi="Verdana"/>
          <w:color w:val="000000"/>
          <w:sz w:val="20"/>
          <w:szCs w:val="20"/>
          <w:bdr w:color="auto" w:frame="1" w:space="0" w:sz="0" w:val="none"/>
          <w:lang w:eastAsia="fr-FR"/>
        </w:rPr>
      </w:pPr>
      <w:r w:rsidRPr="00082751">
        <w:rPr>
          <w:rFonts w:ascii="Verdana" w:cs="Arial" w:eastAsia="Times New Roman" w:hAnsi="Verdana"/>
          <w:b/>
          <w:color w:val="000000"/>
          <w:sz w:val="20"/>
          <w:szCs w:val="20"/>
          <w:bdr w:color="auto" w:frame="1" w:space="0" w:sz="0" w:val="none"/>
          <w:lang w:eastAsia="fr-FR"/>
        </w:rPr>
        <w:t>Aucun salarié n'est tenu de consulter ni de répondre</w:t>
      </w:r>
      <w:r w:rsidRPr="00082751">
        <w:rPr>
          <w:rFonts w:ascii="Verdana" w:cs="Arial" w:eastAsia="Times New Roman" w:hAnsi="Verdana"/>
          <w:color w:val="000000"/>
          <w:sz w:val="20"/>
          <w:szCs w:val="20"/>
          <w:bdr w:color="auto" w:frame="1" w:space="0" w:sz="0" w:val="none"/>
          <w:lang w:eastAsia="fr-FR"/>
        </w:rPr>
        <w:t xml:space="preserve"> à des courriels, messages ou appels téléphoniques professionnels </w:t>
      </w:r>
      <w:r w:rsidRPr="00082751">
        <w:rPr>
          <w:rFonts w:ascii="Verdana" w:cs="Arial" w:eastAsia="Times New Roman" w:hAnsi="Verdana"/>
          <w:b/>
          <w:color w:val="000000"/>
          <w:sz w:val="20"/>
          <w:szCs w:val="20"/>
          <w:bdr w:color="auto" w:frame="1" w:space="0" w:sz="0" w:val="none"/>
          <w:lang w:eastAsia="fr-FR"/>
        </w:rPr>
        <w:t>en dehors de son temps de travail</w:t>
      </w:r>
      <w:r w:rsidRPr="00082751">
        <w:rPr>
          <w:rFonts w:ascii="Verdana" w:cs="Arial" w:eastAsia="Times New Roman" w:hAnsi="Verdana"/>
          <w:color w:val="000000"/>
          <w:sz w:val="20"/>
          <w:szCs w:val="20"/>
          <w:bdr w:color="auto" w:frame="1" w:space="0" w:sz="0" w:val="none"/>
          <w:lang w:eastAsia="fr-FR"/>
        </w:rPr>
        <w:t>, pendant ses congés, ses temps de repos et absences autorisées.</w:t>
      </w:r>
    </w:p>
    <w:p w:rsidP="005C7A6E" w:rsidR="005C7A6E" w:rsidRDefault="005C7A6E" w:rsidRPr="00082751">
      <w:pPr>
        <w:rPr>
          <w:rFonts w:ascii="Verdana" w:cs="Arial" w:eastAsia="Times New Roman" w:hAnsi="Verdana"/>
          <w:color w:val="000000"/>
          <w:sz w:val="20"/>
          <w:szCs w:val="20"/>
          <w:bdr w:color="auto" w:frame="1" w:space="0" w:sz="0" w:val="none"/>
          <w:lang w:eastAsia="fr-FR"/>
        </w:rPr>
      </w:pPr>
      <w:r w:rsidRPr="00082751">
        <w:rPr>
          <w:rFonts w:ascii="Verdana" w:cs="Arial" w:eastAsia="Times New Roman" w:hAnsi="Verdana"/>
          <w:color w:val="000000"/>
          <w:sz w:val="20"/>
          <w:szCs w:val="20"/>
          <w:lang w:eastAsia="fr-FR"/>
        </w:rPr>
        <w:br/>
      </w:r>
      <w:r w:rsidRPr="00082751">
        <w:rPr>
          <w:rFonts w:ascii="Verdana" w:cs="Arial" w:eastAsia="Times New Roman" w:hAnsi="Verdana"/>
          <w:color w:val="000000"/>
          <w:sz w:val="20"/>
          <w:szCs w:val="20"/>
          <w:bdr w:color="auto" w:frame="1" w:space="0" w:sz="0" w:val="none"/>
          <w:lang w:eastAsia="fr-FR"/>
        </w:rPr>
        <w:t xml:space="preserve">Il est recommandé aux salariés de ne </w:t>
      </w:r>
      <w:r w:rsidRPr="00082751">
        <w:rPr>
          <w:rFonts w:ascii="Verdana" w:cs="Arial" w:eastAsia="Times New Roman" w:hAnsi="Verdana"/>
          <w:b/>
          <w:color w:val="000000"/>
          <w:sz w:val="20"/>
          <w:szCs w:val="20"/>
          <w:bdr w:color="auto" w:frame="1" w:space="0" w:sz="0" w:val="none"/>
          <w:lang w:eastAsia="fr-FR"/>
        </w:rPr>
        <w:t>pas contacter les autres salariés</w:t>
      </w:r>
      <w:r w:rsidRPr="00082751">
        <w:rPr>
          <w:rFonts w:ascii="Verdana" w:cs="Arial" w:eastAsia="Times New Roman" w:hAnsi="Verdana"/>
          <w:color w:val="000000"/>
          <w:sz w:val="20"/>
          <w:szCs w:val="20"/>
          <w:bdr w:color="auto" w:frame="1" w:space="0" w:sz="0" w:val="none"/>
          <w:lang w:eastAsia="fr-FR"/>
        </w:rPr>
        <w:t xml:space="preserve">, par téléphone ou </w:t>
      </w:r>
      <w:r w:rsidRPr="00082751">
        <w:rPr>
          <w:rFonts w:ascii="Verdana" w:cs="Arial" w:eastAsia="Times New Roman" w:hAnsi="Verdana"/>
          <w:color w:val="000000"/>
          <w:sz w:val="20"/>
          <w:szCs w:val="20"/>
          <w:bdr w:color="auto" w:frame="1" w:space="0" w:sz="0" w:val="none"/>
          <w:lang w:eastAsia="fr-FR"/>
        </w:rPr>
        <w:lastRenderedPageBreak/>
        <w:t xml:space="preserve">courriel, </w:t>
      </w:r>
      <w:r w:rsidRPr="00082751">
        <w:rPr>
          <w:rFonts w:ascii="Verdana" w:cs="Arial" w:eastAsia="Times New Roman" w:hAnsi="Verdana"/>
          <w:b/>
          <w:color w:val="000000"/>
          <w:sz w:val="20"/>
          <w:szCs w:val="20"/>
          <w:bdr w:color="auto" w:frame="1" w:space="0" w:sz="0" w:val="none"/>
          <w:lang w:eastAsia="fr-FR"/>
        </w:rPr>
        <w:t>en dehors des horaires habituels de travail</w:t>
      </w:r>
      <w:r w:rsidRPr="00082751">
        <w:rPr>
          <w:rFonts w:ascii="Verdana" w:cs="Arial" w:eastAsia="Times New Roman" w:hAnsi="Verdana"/>
          <w:color w:val="000000"/>
          <w:sz w:val="20"/>
          <w:szCs w:val="20"/>
          <w:bdr w:color="auto" w:frame="1" w:space="0" w:sz="0" w:val="none"/>
          <w:lang w:eastAsia="fr-FR"/>
        </w:rPr>
        <w:t>, pendant les weekends, jours fériés et congés payés, ou pendant les périodes de suspension du contrat de travail.</w:t>
      </w:r>
    </w:p>
    <w:p w:rsidP="005C7A6E" w:rsidR="005C7A6E" w:rsidRDefault="005C7A6E" w:rsidRPr="00082751">
      <w:pPr>
        <w:rPr>
          <w:rFonts w:ascii="Verdana" w:cs="Arial" w:eastAsia="Times New Roman" w:hAnsi="Verdana"/>
          <w:color w:val="000000"/>
          <w:sz w:val="20"/>
          <w:szCs w:val="20"/>
          <w:bdr w:color="auto" w:frame="1" w:space="0" w:sz="0" w:val="none"/>
          <w:lang w:eastAsia="fr-FR"/>
        </w:rPr>
      </w:pPr>
      <w:r w:rsidRPr="00082751">
        <w:rPr>
          <w:rFonts w:ascii="Verdana" w:cs="Arial" w:eastAsia="Times New Roman" w:hAnsi="Verdana"/>
          <w:color w:val="000000"/>
          <w:sz w:val="20"/>
          <w:szCs w:val="20"/>
          <w:lang w:eastAsia="fr-FR"/>
        </w:rPr>
        <w:br/>
      </w:r>
      <w:r w:rsidRPr="00082751">
        <w:rPr>
          <w:rFonts w:ascii="Verdana" w:cs="Arial" w:eastAsia="Times New Roman" w:hAnsi="Verdana"/>
          <w:color w:val="000000"/>
          <w:sz w:val="20"/>
          <w:szCs w:val="20"/>
          <w:bdr w:color="auto" w:frame="1" w:space="0" w:sz="0" w:val="none"/>
          <w:lang w:eastAsia="fr-FR"/>
        </w:rPr>
        <w:t xml:space="preserve">En cas </w:t>
      </w:r>
      <w:r w:rsidRPr="00082751">
        <w:rPr>
          <w:rFonts w:ascii="Verdana" w:cs="Arial" w:eastAsia="Times New Roman" w:hAnsi="Verdana"/>
          <w:sz w:val="20"/>
          <w:szCs w:val="20"/>
          <w:bdr w:color="auto" w:frame="1" w:space="0" w:sz="0" w:val="none"/>
          <w:lang w:eastAsia="fr-FR"/>
        </w:rPr>
        <w:t xml:space="preserve">de circonstances </w:t>
      </w:r>
      <w:r w:rsidRPr="00082751">
        <w:rPr>
          <w:rFonts w:ascii="Verdana" w:cs="Arial" w:eastAsia="Times New Roman" w:hAnsi="Verdana"/>
          <w:b/>
          <w:sz w:val="20"/>
          <w:szCs w:val="20"/>
          <w:bdr w:color="auto" w:frame="1" w:space="0" w:sz="0" w:val="none"/>
          <w:lang w:eastAsia="fr-FR"/>
        </w:rPr>
        <w:t>exceptionnelles</w:t>
      </w:r>
      <w:r w:rsidRPr="00082751">
        <w:rPr>
          <w:rFonts w:ascii="Verdana" w:cs="Arial" w:eastAsia="Times New Roman" w:hAnsi="Verdana"/>
          <w:sz w:val="20"/>
          <w:szCs w:val="20"/>
          <w:bdr w:color="auto" w:frame="1" w:space="0" w:sz="0" w:val="none"/>
          <w:lang w:eastAsia="fr-FR"/>
        </w:rPr>
        <w:t xml:space="preserve"> tenant à l'urgence ou à l'importance de la situation (par exemple urgence sanitaire), des </w:t>
      </w:r>
      <w:r w:rsidRPr="00082751">
        <w:rPr>
          <w:rFonts w:ascii="Verdana" w:cs="Arial" w:eastAsia="Times New Roman" w:hAnsi="Verdana"/>
          <w:color w:val="000000"/>
          <w:sz w:val="20"/>
          <w:szCs w:val="20"/>
          <w:bdr w:color="auto" w:frame="1" w:space="0" w:sz="0" w:val="none"/>
          <w:lang w:eastAsia="fr-FR"/>
        </w:rPr>
        <w:t>dérogations au </w:t>
      </w:r>
      <w:r w:rsidRPr="00082751">
        <w:rPr>
          <w:rFonts w:ascii="Verdana" w:cs="Arial" w:eastAsia="Times New Roman" w:hAnsi="Verdana"/>
          <w:bCs/>
          <w:color w:val="000000"/>
          <w:sz w:val="20"/>
          <w:szCs w:val="20"/>
          <w:bdr w:color="auto" w:frame="1" w:space="0" w:sz="0" w:val="none"/>
          <w:lang w:eastAsia="fr-FR"/>
        </w:rPr>
        <w:t>droit</w:t>
      </w:r>
      <w:r w:rsidRPr="00082751">
        <w:rPr>
          <w:rFonts w:ascii="Verdana" w:cs="Arial" w:eastAsia="Times New Roman" w:hAnsi="Verdana"/>
          <w:color w:val="000000"/>
          <w:sz w:val="20"/>
          <w:szCs w:val="20"/>
          <w:bdr w:color="auto" w:frame="1" w:space="0" w:sz="0" w:val="none"/>
          <w:lang w:eastAsia="fr-FR"/>
        </w:rPr>
        <w:t> </w:t>
      </w:r>
      <w:r w:rsidRPr="00082751">
        <w:rPr>
          <w:rFonts w:ascii="Verdana" w:cs="Arial" w:eastAsia="Times New Roman" w:hAnsi="Verdana"/>
          <w:bCs/>
          <w:color w:val="000000"/>
          <w:sz w:val="20"/>
          <w:szCs w:val="20"/>
          <w:bdr w:color="auto" w:frame="1" w:space="0" w:sz="0" w:val="none"/>
          <w:lang w:eastAsia="fr-FR"/>
        </w:rPr>
        <w:t>à</w:t>
      </w:r>
      <w:r w:rsidRPr="00082751">
        <w:rPr>
          <w:rFonts w:ascii="Verdana" w:cs="Arial" w:eastAsia="Times New Roman" w:hAnsi="Verdana"/>
          <w:color w:val="000000"/>
          <w:sz w:val="20"/>
          <w:szCs w:val="20"/>
          <w:bdr w:color="auto" w:frame="1" w:space="0" w:sz="0" w:val="none"/>
          <w:lang w:eastAsia="fr-FR"/>
        </w:rPr>
        <w:t> </w:t>
      </w:r>
      <w:r w:rsidRPr="00082751">
        <w:rPr>
          <w:rFonts w:ascii="Verdana" w:cs="Arial" w:eastAsia="Times New Roman" w:hAnsi="Verdana"/>
          <w:bCs/>
          <w:color w:val="000000"/>
          <w:sz w:val="20"/>
          <w:szCs w:val="20"/>
          <w:bdr w:color="auto" w:frame="1" w:space="0" w:sz="0" w:val="none"/>
          <w:lang w:eastAsia="fr-FR"/>
        </w:rPr>
        <w:t>la</w:t>
      </w:r>
      <w:r w:rsidRPr="00082751">
        <w:rPr>
          <w:rFonts w:ascii="Verdana" w:cs="Arial" w:eastAsia="Times New Roman" w:hAnsi="Verdana"/>
          <w:color w:val="000000"/>
          <w:sz w:val="20"/>
          <w:szCs w:val="20"/>
          <w:bdr w:color="auto" w:frame="1" w:space="0" w:sz="0" w:val="none"/>
          <w:lang w:eastAsia="fr-FR"/>
        </w:rPr>
        <w:t> </w:t>
      </w:r>
      <w:r w:rsidRPr="00082751">
        <w:rPr>
          <w:rFonts w:ascii="Verdana" w:cs="Arial" w:eastAsia="Times New Roman" w:hAnsi="Verdana"/>
          <w:bCs/>
          <w:color w:val="000000"/>
          <w:sz w:val="20"/>
          <w:szCs w:val="20"/>
          <w:bdr w:color="auto" w:frame="1" w:space="0" w:sz="0" w:val="none"/>
          <w:lang w:eastAsia="fr-FR"/>
        </w:rPr>
        <w:t>déconnexion</w:t>
      </w:r>
      <w:r w:rsidRPr="00082751">
        <w:rPr>
          <w:rFonts w:ascii="Verdana" w:cs="Arial" w:eastAsia="Times New Roman" w:hAnsi="Verdana"/>
          <w:color w:val="000000"/>
          <w:sz w:val="20"/>
          <w:szCs w:val="20"/>
          <w:bdr w:color="auto" w:frame="1" w:space="0" w:sz="0" w:val="none"/>
          <w:lang w:eastAsia="fr-FR"/>
        </w:rPr>
        <w:t> pourront être mises en œuvre.</w:t>
      </w:r>
    </w:p>
    <w:p w:rsidP="005C7A6E" w:rsidR="005C7A6E" w:rsidRDefault="005C7A6E" w:rsidRPr="006E24D1">
      <w:pPr>
        <w:pStyle w:val="Titre4"/>
        <w:rPr>
          <w:color w:val="002060"/>
        </w:rPr>
      </w:pPr>
      <w:r w:rsidRPr="00082751">
        <w:rPr>
          <w:rFonts w:cs="Times New Roman" w:eastAsia="Times New Roman"/>
          <w:lang w:eastAsia="fr-FR"/>
        </w:rPr>
        <w:br/>
      </w:r>
      <w:bookmarkStart w:id="167" w:name="_Toc81298337"/>
      <w:r w:rsidRPr="006E24D1">
        <w:rPr>
          <w:color w:val="002060"/>
        </w:rPr>
        <w:t>14.4 - Bonnes pratiques d'utilisation des outils numériques</w:t>
      </w:r>
      <w:bookmarkEnd w:id="167"/>
    </w:p>
    <w:p w:rsidP="005C7A6E" w:rsidR="005C7A6E" w:rsidRDefault="005C7A6E" w:rsidRPr="00082751">
      <w:pPr>
        <w:spacing w:after="30" w:before="45"/>
        <w:rPr>
          <w:rFonts w:ascii="Verdana" w:cs="Arial" w:eastAsia="Times New Roman" w:hAnsi="Verdana"/>
          <w:color w:themeColor="accent1" w:val="4F81BD"/>
          <w:sz w:val="20"/>
          <w:szCs w:val="20"/>
          <w:lang w:eastAsia="fr-FR"/>
        </w:rPr>
      </w:pPr>
    </w:p>
    <w:p w:rsidP="005C7A6E" w:rsidR="005C7A6E" w:rsidRDefault="005C7A6E" w:rsidRPr="00082751">
      <w:pPr>
        <w:spacing w:after="30" w:before="45"/>
        <w:rPr>
          <w:rFonts w:ascii="Verdana" w:cs="Arial" w:eastAsia="Times New Roman" w:hAnsi="Verdana"/>
          <w:color w:val="000000"/>
          <w:sz w:val="20"/>
          <w:szCs w:val="20"/>
          <w:lang w:eastAsia="fr-FR"/>
        </w:rPr>
      </w:pPr>
      <w:r w:rsidRPr="00082751">
        <w:rPr>
          <w:rFonts w:ascii="Verdana" w:cs="Arial" w:eastAsia="Times New Roman" w:hAnsi="Verdana"/>
          <w:color w:val="000000"/>
          <w:sz w:val="20"/>
          <w:szCs w:val="20"/>
          <w:lang w:eastAsia="fr-FR"/>
        </w:rPr>
        <w:t xml:space="preserve">Les parties conviennent </w:t>
      </w:r>
      <w:r w:rsidRPr="00082751">
        <w:rPr>
          <w:rFonts w:ascii="Verdana" w:cs="Arial" w:eastAsia="Times New Roman" w:hAnsi="Verdana"/>
          <w:b/>
          <w:color w:val="000000"/>
          <w:sz w:val="20"/>
          <w:szCs w:val="20"/>
          <w:lang w:eastAsia="fr-FR"/>
        </w:rPr>
        <w:t>d'inviter les salariés</w:t>
      </w:r>
      <w:r w:rsidRPr="00082751">
        <w:rPr>
          <w:rFonts w:ascii="Verdana" w:cs="Arial" w:eastAsia="Times New Roman" w:hAnsi="Verdana"/>
          <w:color w:val="000000"/>
          <w:sz w:val="20"/>
          <w:szCs w:val="20"/>
          <w:lang w:eastAsia="fr-FR"/>
        </w:rPr>
        <w:t xml:space="preserve"> à respecter les règles du bon usage de la </w:t>
      </w:r>
      <w:r w:rsidRPr="00082751">
        <w:rPr>
          <w:rFonts w:ascii="Verdana" w:cs="Arial" w:eastAsia="Times New Roman" w:hAnsi="Verdana"/>
          <w:b/>
          <w:color w:val="000000"/>
          <w:sz w:val="20"/>
          <w:szCs w:val="20"/>
          <w:lang w:eastAsia="fr-FR"/>
        </w:rPr>
        <w:t>messagerie électronique</w:t>
      </w:r>
      <w:r w:rsidRPr="00082751">
        <w:rPr>
          <w:rFonts w:ascii="Verdana" w:cs="Arial" w:eastAsia="Times New Roman" w:hAnsi="Verdana"/>
          <w:color w:val="000000"/>
          <w:sz w:val="20"/>
          <w:szCs w:val="20"/>
          <w:lang w:eastAsia="fr-FR"/>
        </w:rPr>
        <w:t>, à savoir :</w:t>
      </w:r>
    </w:p>
    <w:p w:rsidP="005C7A6E" w:rsidR="005C7A6E" w:rsidRDefault="005C7A6E" w:rsidRPr="00082751">
      <w:pPr>
        <w:spacing w:after="30" w:before="45"/>
        <w:rPr>
          <w:rFonts w:ascii="Verdana" w:cs="Arial" w:eastAsia="Times New Roman" w:hAnsi="Verdana"/>
          <w:color w:val="000000"/>
          <w:sz w:val="20"/>
          <w:szCs w:val="20"/>
          <w:lang w:eastAsia="fr-FR"/>
        </w:rPr>
      </w:pPr>
    </w:p>
    <w:p w:rsidP="005C7A6E" w:rsidR="005C7A6E" w:rsidRDefault="005C7A6E" w:rsidRPr="00082751">
      <w:pPr>
        <w:pStyle w:val="Paragraphedeliste"/>
        <w:numPr>
          <w:ilvl w:val="0"/>
          <w:numId w:val="11"/>
        </w:numPr>
        <w:jc w:val="both"/>
        <w:rPr>
          <w:rFonts w:ascii="Verdana" w:hAnsi="Verdana"/>
          <w:color w:val="000000"/>
          <w:sz w:val="20"/>
          <w:szCs w:val="20"/>
        </w:rPr>
      </w:pPr>
      <w:r w:rsidRPr="00082751">
        <w:rPr>
          <w:rFonts w:ascii="Verdana" w:hAnsi="Verdana"/>
          <w:color w:val="000000"/>
          <w:sz w:val="20"/>
          <w:szCs w:val="20"/>
          <w:bdr w:color="auto" w:frame="1" w:space="0" w:sz="0" w:val="none"/>
        </w:rPr>
        <w:t>S’interroger sur le moment opportun pour adresser un courriel, un message ou joindre un collaborateur par téléphone ;</w:t>
      </w:r>
    </w:p>
    <w:p w:rsidP="005C7A6E" w:rsidR="005C7A6E" w:rsidRDefault="005C7A6E" w:rsidRPr="00082751">
      <w:pPr>
        <w:pStyle w:val="Paragraphedeliste"/>
        <w:numPr>
          <w:ilvl w:val="0"/>
          <w:numId w:val="11"/>
        </w:numPr>
        <w:jc w:val="both"/>
        <w:rPr>
          <w:rFonts w:ascii="Verdana" w:hAnsi="Verdana"/>
          <w:color w:val="000000"/>
          <w:sz w:val="20"/>
          <w:szCs w:val="20"/>
        </w:rPr>
      </w:pPr>
      <w:r w:rsidRPr="00082751">
        <w:rPr>
          <w:rFonts w:ascii="Verdana" w:cs="Arial" w:hAnsi="Verdana"/>
          <w:color w:val="000000"/>
          <w:sz w:val="20"/>
          <w:szCs w:val="20"/>
          <w:bdr w:color="auto" w:frame="1" w:space="0" w:sz="0" w:val="none"/>
        </w:rPr>
        <w:t>Privilégier l'envoi différé en cas de rédaction de courriels en dehors des horaires de travail ;</w:t>
      </w:r>
    </w:p>
    <w:p w:rsidP="005C7A6E" w:rsidR="005C7A6E" w:rsidRDefault="005C7A6E" w:rsidRPr="00082751">
      <w:pPr>
        <w:pStyle w:val="Paragraphedeliste"/>
        <w:numPr>
          <w:ilvl w:val="0"/>
          <w:numId w:val="11"/>
        </w:numPr>
        <w:jc w:val="both"/>
        <w:rPr>
          <w:rFonts w:ascii="Verdana" w:hAnsi="Verdana"/>
          <w:color w:val="000000"/>
          <w:sz w:val="20"/>
          <w:szCs w:val="20"/>
        </w:rPr>
      </w:pPr>
      <w:r w:rsidRPr="00082751">
        <w:rPr>
          <w:rFonts w:ascii="Verdana" w:cs="Arial" w:hAnsi="Verdana"/>
          <w:color w:val="000000"/>
          <w:sz w:val="20"/>
          <w:szCs w:val="20"/>
          <w:bdr w:color="auto" w:frame="1" w:space="0" w:sz="0" w:val="none"/>
        </w:rPr>
        <w:t>Indiquer dans l'objet du message le sujet et le degré d'urgence ;</w:t>
      </w:r>
    </w:p>
    <w:p w:rsidP="005C7A6E" w:rsidR="005C7A6E" w:rsidRDefault="005C7A6E" w:rsidRPr="00082751">
      <w:pPr>
        <w:pStyle w:val="Paragraphedeliste"/>
        <w:numPr>
          <w:ilvl w:val="0"/>
          <w:numId w:val="11"/>
        </w:numPr>
        <w:jc w:val="both"/>
        <w:rPr>
          <w:rFonts w:ascii="Verdana" w:cs="Arial" w:hAnsi="Verdana"/>
          <w:color w:val="000000"/>
          <w:sz w:val="20"/>
          <w:szCs w:val="20"/>
          <w:bdr w:color="auto" w:frame="1" w:space="0" w:sz="0" w:val="none"/>
        </w:rPr>
      </w:pPr>
      <w:r w:rsidRPr="00082751">
        <w:rPr>
          <w:rFonts w:ascii="Verdana" w:cs="Arial" w:hAnsi="Verdana"/>
          <w:color w:val="000000"/>
          <w:sz w:val="20"/>
          <w:szCs w:val="20"/>
          <w:bdr w:color="auto" w:frame="1" w:space="0" w:sz="0" w:val="none"/>
        </w:rPr>
        <w:t>Ne pas solliciter de réponse immédiate si ce n'est pas nécessaire ; éventuellement insérer à la signature automatique une phrase type « les messages que je pourrais envoyer en dehors des heures de travail ne requièrent pas de réponse immédiate ; </w:t>
      </w:r>
    </w:p>
    <w:p w:rsidP="005C7A6E" w:rsidR="005C7A6E" w:rsidRDefault="005C7A6E" w:rsidRPr="00082751">
      <w:pPr>
        <w:pStyle w:val="Paragraphedeliste"/>
        <w:numPr>
          <w:ilvl w:val="0"/>
          <w:numId w:val="11"/>
        </w:numPr>
        <w:jc w:val="both"/>
        <w:rPr>
          <w:rFonts w:ascii="Verdana" w:cs="Arial" w:hAnsi="Verdana"/>
          <w:color w:val="000000"/>
          <w:sz w:val="20"/>
          <w:szCs w:val="20"/>
          <w:bdr w:color="auto" w:frame="1" w:space="0" w:sz="0" w:val="none"/>
        </w:rPr>
      </w:pPr>
      <w:r w:rsidRPr="00082751">
        <w:rPr>
          <w:rFonts w:ascii="Verdana" w:cs="Arial" w:hAnsi="Verdana"/>
          <w:color w:val="000000"/>
          <w:sz w:val="20"/>
          <w:szCs w:val="20"/>
          <w:bdr w:color="auto" w:frame="1" w:space="0" w:sz="0" w:val="none"/>
        </w:rPr>
        <w:t> S’interroger sur la pertinence des destinataires des courriels ;</w:t>
      </w:r>
    </w:p>
    <w:p w:rsidP="005C7A6E" w:rsidR="005C7A6E" w:rsidRDefault="005C7A6E" w:rsidRPr="00082751">
      <w:pPr>
        <w:pStyle w:val="Paragraphedeliste"/>
        <w:numPr>
          <w:ilvl w:val="0"/>
          <w:numId w:val="11"/>
        </w:numPr>
        <w:jc w:val="both"/>
        <w:rPr>
          <w:rFonts w:ascii="Verdana" w:cs="Arial" w:hAnsi="Verdana"/>
          <w:color w:val="000000"/>
          <w:sz w:val="20"/>
          <w:szCs w:val="20"/>
          <w:bdr w:color="auto" w:frame="1" w:space="0" w:sz="0" w:val="none"/>
        </w:rPr>
      </w:pPr>
      <w:r w:rsidRPr="00082751">
        <w:rPr>
          <w:rFonts w:ascii="Verdana" w:cs="Arial" w:hAnsi="Verdana"/>
          <w:color w:val="000000"/>
          <w:sz w:val="20"/>
          <w:szCs w:val="20"/>
          <w:bdr w:color="auto" w:frame="1" w:space="0" w:sz="0" w:val="none"/>
        </w:rPr>
        <w:t>Pour les absences de plus de 2 jours paramétrer le gestionnaire d'absence du bureau sur sa messagerie électronique et indiquer les modalités de contact d'un membre de l'entreprise en cas d'urgence ;</w:t>
      </w:r>
    </w:p>
    <w:p w:rsidP="005C7A6E" w:rsidR="005C7A6E" w:rsidRDefault="005C7A6E" w:rsidRPr="00082751">
      <w:pPr>
        <w:pStyle w:val="Paragraphedeliste"/>
        <w:numPr>
          <w:ilvl w:val="0"/>
          <w:numId w:val="11"/>
        </w:numPr>
        <w:jc w:val="both"/>
        <w:rPr>
          <w:rFonts w:ascii="Verdana" w:cs="Arial" w:hAnsi="Verdana"/>
          <w:color w:val="000000"/>
          <w:sz w:val="20"/>
          <w:szCs w:val="20"/>
          <w:bdr w:color="auto" w:frame="1" w:space="0" w:sz="0" w:val="none"/>
        </w:rPr>
      </w:pPr>
      <w:r w:rsidRPr="00082751">
        <w:rPr>
          <w:rFonts w:ascii="Verdana" w:cs="Arial" w:hAnsi="Verdana"/>
          <w:color w:val="000000"/>
          <w:sz w:val="20"/>
          <w:szCs w:val="20"/>
          <w:bdr w:color="auto" w:frame="1" w:space="0" w:sz="0" w:val="none"/>
        </w:rPr>
        <w:t>Pour les absences de plus de 2 semaines ; prévoir si nécessaire le transfert de ses courriels, des messages et appels téléphoniques à un autre membre de l'entreprise, avec son consentement exprès;</w:t>
      </w:r>
    </w:p>
    <w:p w:rsidP="005C7A6E" w:rsidR="005C7A6E" w:rsidRDefault="005C7A6E" w:rsidRPr="00082751">
      <w:pPr>
        <w:rPr>
          <w:rFonts w:ascii="Verdana" w:cs="Arial" w:hAnsi="Verdana"/>
          <w:color w:val="000000"/>
          <w:sz w:val="20"/>
          <w:szCs w:val="20"/>
          <w:bdr w:color="auto" w:frame="1" w:space="0" w:sz="0" w:val="none"/>
        </w:rPr>
      </w:pPr>
    </w:p>
    <w:p w:rsidP="005C7A6E" w:rsidR="005C7A6E" w:rsidRDefault="005C7A6E">
      <w:pPr>
        <w:rPr>
          <w:rFonts w:ascii="Verdana" w:cs="Arial" w:hAnsi="Verdana"/>
          <w:b/>
          <w:color w:val="000000"/>
          <w:sz w:val="20"/>
          <w:szCs w:val="20"/>
          <w:bdr w:color="auto" w:frame="1" w:space="0" w:sz="0" w:val="none"/>
        </w:rPr>
      </w:pPr>
      <w:r w:rsidRPr="00082751">
        <w:rPr>
          <w:rFonts w:ascii="Verdana" w:cs="Arial" w:hAnsi="Verdana"/>
          <w:color w:val="000000"/>
          <w:sz w:val="20"/>
          <w:szCs w:val="20"/>
          <w:bdr w:color="auto" w:frame="1" w:space="0" w:sz="0" w:val="none"/>
        </w:rPr>
        <w:t xml:space="preserve">Des règles </w:t>
      </w:r>
      <w:r w:rsidRPr="00082751">
        <w:rPr>
          <w:rFonts w:ascii="Verdana" w:cs="Arial" w:hAnsi="Verdana"/>
          <w:sz w:val="20"/>
          <w:szCs w:val="20"/>
          <w:bdr w:color="auto" w:frame="1" w:space="0" w:sz="0" w:val="none"/>
        </w:rPr>
        <w:t xml:space="preserve">similaires devront être respectées </w:t>
      </w:r>
      <w:r w:rsidRPr="00082751">
        <w:rPr>
          <w:rFonts w:ascii="Verdana" w:cs="Arial" w:hAnsi="Verdana"/>
          <w:color w:val="000000"/>
          <w:sz w:val="20"/>
          <w:szCs w:val="20"/>
          <w:bdr w:color="auto" w:frame="1" w:space="0" w:sz="0" w:val="none"/>
        </w:rPr>
        <w:t xml:space="preserve">concernant </w:t>
      </w:r>
      <w:r w:rsidRPr="00082751">
        <w:rPr>
          <w:rFonts w:ascii="Verdana" w:cs="Arial" w:hAnsi="Verdana"/>
          <w:b/>
          <w:color w:val="000000"/>
          <w:sz w:val="20"/>
          <w:szCs w:val="20"/>
          <w:bdr w:color="auto" w:frame="1" w:space="0" w:sz="0" w:val="none"/>
        </w:rPr>
        <w:t>l'utilisation des appels téléphoniques et des SMS.</w:t>
      </w:r>
    </w:p>
    <w:p w:rsidP="005C7A6E" w:rsidR="005C7A6E" w:rsidRDefault="005C7A6E">
      <w:pPr>
        <w:rPr>
          <w:rFonts w:ascii="Verdana" w:cs="Arial" w:hAnsi="Verdana"/>
          <w:b/>
          <w:color w:val="000000"/>
          <w:sz w:val="20"/>
          <w:szCs w:val="20"/>
          <w:bdr w:color="auto" w:frame="1" w:space="0" w:sz="0" w:val="none"/>
        </w:rPr>
      </w:pPr>
    </w:p>
    <w:p w:rsidP="005C7A6E" w:rsidR="005C7A6E" w:rsidRDefault="005C7A6E">
      <w:pPr>
        <w:rPr>
          <w:rFonts w:ascii="Verdana" w:cs="Arial" w:hAnsi="Verdana"/>
          <w:b/>
          <w:color w:val="000000"/>
          <w:sz w:val="20"/>
          <w:szCs w:val="20"/>
          <w:bdr w:color="auto" w:frame="1" w:space="0" w:sz="0" w:val="none"/>
        </w:rPr>
      </w:pPr>
    </w:p>
    <w:p w:rsidP="005C7A6E" w:rsidR="005C7A6E" w:rsidRDefault="005C7A6E" w:rsidRPr="00082751">
      <w:pPr>
        <w:rPr>
          <w:rFonts w:ascii="Verdana" w:cs="Arial" w:hAnsi="Verdana"/>
          <w:color w:val="000000"/>
          <w:sz w:val="20"/>
          <w:szCs w:val="20"/>
        </w:rPr>
      </w:pPr>
    </w:p>
    <w:p w:rsidP="005C7A6E" w:rsidR="005C7A6E" w:rsidRDefault="005C7A6E" w:rsidRPr="006E24D1">
      <w:pPr>
        <w:pStyle w:val="Titre4"/>
        <w:rPr>
          <w:color w:val="002060"/>
        </w:rPr>
      </w:pPr>
      <w:bookmarkStart w:id="168" w:name="_Toc81298338"/>
      <w:r w:rsidRPr="006E24D1">
        <w:rPr>
          <w:color w:val="002060"/>
        </w:rPr>
        <w:t>14.5 - Dispositifs spécifiques de régulation numérique</w:t>
      </w:r>
      <w:bookmarkEnd w:id="168"/>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color w:val="000000"/>
          <w:sz w:val="20"/>
          <w:szCs w:val="20"/>
        </w:rPr>
      </w:pPr>
      <w:r w:rsidRPr="00082751">
        <w:rPr>
          <w:rFonts w:ascii="Verdana" w:hAnsi="Verdana"/>
          <w:color w:val="000000"/>
          <w:sz w:val="20"/>
          <w:szCs w:val="20"/>
        </w:rPr>
        <w:t>Afin de préserver ce droit, il est notamment prévu que :</w:t>
      </w:r>
    </w:p>
    <w:p w:rsidP="005C7A6E" w:rsidR="005C7A6E" w:rsidRDefault="005C7A6E" w:rsidRPr="00082751">
      <w:pPr>
        <w:rPr>
          <w:rFonts w:ascii="Verdana" w:hAnsi="Verdana"/>
          <w:color w:val="000000"/>
          <w:sz w:val="20"/>
          <w:szCs w:val="20"/>
        </w:rPr>
      </w:pPr>
    </w:p>
    <w:p w:rsidP="005C7A6E" w:rsidR="005C7A6E" w:rsidRDefault="005C7A6E" w:rsidRPr="00082751">
      <w:pPr>
        <w:pStyle w:val="Paragraphedeliste"/>
        <w:numPr>
          <w:ilvl w:val="0"/>
          <w:numId w:val="12"/>
        </w:numPr>
        <w:jc w:val="both"/>
        <w:rPr>
          <w:rFonts w:ascii="Verdana" w:hAnsi="Verdana"/>
          <w:sz w:val="20"/>
          <w:szCs w:val="20"/>
        </w:rPr>
      </w:pPr>
      <w:r w:rsidRPr="00082751">
        <w:rPr>
          <w:rFonts w:ascii="Verdana" w:hAnsi="Verdana"/>
          <w:sz w:val="20"/>
          <w:szCs w:val="20"/>
        </w:rPr>
        <w:t xml:space="preserve">Les réunions entre collaborateurs ne doivent </w:t>
      </w:r>
      <w:r w:rsidRPr="00082751">
        <w:rPr>
          <w:rFonts w:ascii="Verdana" w:hAnsi="Verdana"/>
          <w:b/>
          <w:sz w:val="20"/>
          <w:szCs w:val="20"/>
        </w:rPr>
        <w:t xml:space="preserve">pas débuter après 20 heures 30, </w:t>
      </w:r>
    </w:p>
    <w:p w:rsidP="005C7A6E" w:rsidR="005C7A6E" w:rsidRDefault="005C7A6E" w:rsidRPr="00082751">
      <w:pPr>
        <w:pStyle w:val="Paragraphedeliste"/>
        <w:ind w:left="1098"/>
        <w:jc w:val="both"/>
        <w:rPr>
          <w:rFonts w:ascii="Verdana" w:hAnsi="Verdana"/>
          <w:color w:val="000000"/>
          <w:sz w:val="20"/>
          <w:szCs w:val="20"/>
        </w:rPr>
      </w:pPr>
    </w:p>
    <w:p w:rsidP="005C7A6E" w:rsidR="005C7A6E" w:rsidRDefault="005C7A6E" w:rsidRPr="00082751">
      <w:pPr>
        <w:pStyle w:val="Paragraphedeliste"/>
        <w:numPr>
          <w:ilvl w:val="0"/>
          <w:numId w:val="12"/>
        </w:numPr>
        <w:jc w:val="both"/>
        <w:rPr>
          <w:rFonts w:ascii="Verdana" w:hAnsi="Verdana"/>
          <w:color w:val="000000"/>
          <w:sz w:val="20"/>
          <w:szCs w:val="20"/>
        </w:rPr>
      </w:pPr>
      <w:r w:rsidRPr="00082751">
        <w:rPr>
          <w:rFonts w:ascii="Verdana" w:hAnsi="Verdana"/>
          <w:sz w:val="20"/>
          <w:szCs w:val="20"/>
        </w:rPr>
        <w:t>L</w:t>
      </w:r>
      <w:r w:rsidRPr="00082751">
        <w:rPr>
          <w:rFonts w:ascii="Verdana" w:cs="Tahoma" w:hAnsi="Verdana"/>
          <w:sz w:val="20"/>
          <w:szCs w:val="20"/>
        </w:rPr>
        <w:t xml:space="preserve">es salariés bénéficiant d’un forfait en jours s’engagent à faire un </w:t>
      </w:r>
      <w:r w:rsidRPr="00082751">
        <w:rPr>
          <w:rFonts w:ascii="Verdana" w:cs="Tahoma" w:hAnsi="Verdana"/>
          <w:b/>
          <w:sz w:val="20"/>
          <w:szCs w:val="20"/>
        </w:rPr>
        <w:t xml:space="preserve">usage raisonnable du téléphone portable et/ou de l’ordinateur portable </w:t>
      </w:r>
      <w:r w:rsidRPr="00082751">
        <w:rPr>
          <w:rFonts w:ascii="Verdana" w:cs="Tahoma" w:hAnsi="Verdana"/>
          <w:sz w:val="20"/>
          <w:szCs w:val="20"/>
        </w:rPr>
        <w:t>mis à disposition par l’employeur ainsi que de tous outils numériques qui pourront leur être confiés, afin notamment de respecter les règles relatives aux repos, aux congés, à la protection de leur vie personnelle et familiale et d’une manière générale de leur santé.</w:t>
      </w:r>
    </w:p>
    <w:p w:rsidP="005C7A6E" w:rsidR="005C7A6E" w:rsidRDefault="005C7A6E" w:rsidRPr="00082751">
      <w:pPr>
        <w:rPr>
          <w:rFonts w:ascii="Verdana" w:cs="Arial" w:eastAsia="Times New Roman" w:hAnsi="Verdana"/>
          <w:color w:val="000000"/>
          <w:sz w:val="20"/>
          <w:szCs w:val="20"/>
          <w:lang w:eastAsia="fr-FR"/>
        </w:rPr>
      </w:pPr>
    </w:p>
    <w:p w:rsidP="005C7A6E" w:rsidR="005C7A6E" w:rsidRDefault="005C7A6E" w:rsidRPr="00082751">
      <w:pPr>
        <w:rPr>
          <w:rFonts w:ascii="Verdana" w:cs="Arial" w:eastAsia="Times New Roman" w:hAnsi="Verdana"/>
          <w:color w:val="000000"/>
          <w:sz w:val="20"/>
          <w:szCs w:val="20"/>
          <w:lang w:eastAsia="fr-FR"/>
        </w:rPr>
      </w:pPr>
    </w:p>
    <w:p w:rsidP="005C7A6E" w:rsidR="005C7A6E" w:rsidRDefault="005C7A6E" w:rsidRPr="00082751">
      <w:pPr>
        <w:rPr>
          <w:rFonts w:ascii="Verdana" w:cs="Arial" w:eastAsia="Times New Roman" w:hAnsi="Verdana"/>
          <w:color w:val="000000"/>
          <w:sz w:val="20"/>
          <w:szCs w:val="20"/>
          <w:lang w:eastAsia="fr-FR"/>
        </w:rPr>
      </w:pPr>
    </w:p>
    <w:p w:rsidP="005C7A6E" w:rsidR="005C7A6E" w:rsidRDefault="005C7A6E" w:rsidRPr="006E24D1">
      <w:pPr>
        <w:pStyle w:val="Titre4"/>
        <w:rPr>
          <w:color w:val="002060"/>
        </w:rPr>
      </w:pPr>
      <w:bookmarkStart w:id="169" w:name="_Toc81298339"/>
      <w:r w:rsidRPr="006E24D1">
        <w:rPr>
          <w:color w:val="002060"/>
        </w:rPr>
        <w:t>14.6 Formation et sensibilisation des salariés à un usage raisonné des outils numériques</w:t>
      </w:r>
      <w:bookmarkEnd w:id="169"/>
    </w:p>
    <w:p w:rsidP="005C7A6E" w:rsidR="005C7A6E" w:rsidRDefault="005C7A6E" w:rsidRPr="00082751">
      <w:pPr>
        <w:rPr>
          <w:rFonts w:ascii="Verdana" w:cs="Arial" w:eastAsia="Times New Roman" w:hAnsi="Verdana"/>
          <w:color w:val="000000"/>
          <w:sz w:val="20"/>
          <w:szCs w:val="20"/>
          <w:bdr w:color="auto" w:frame="1" w:space="0" w:sz="0" w:val="none"/>
          <w:lang w:eastAsia="fr-FR"/>
        </w:rPr>
      </w:pPr>
      <w:r w:rsidRPr="00082751">
        <w:rPr>
          <w:rFonts w:ascii="Verdana" w:hAnsi="Verdana"/>
          <w:color w:val="201D47"/>
          <w:sz w:val="20"/>
          <w:szCs w:val="20"/>
          <w:u w:val="single"/>
        </w:rPr>
        <w:br/>
      </w:r>
      <w:r w:rsidRPr="00082751">
        <w:rPr>
          <w:rFonts w:ascii="Verdana" w:cs="Arial" w:eastAsia="Times New Roman" w:hAnsi="Verdana"/>
          <w:color w:val="000000"/>
          <w:sz w:val="20"/>
          <w:szCs w:val="20"/>
          <w:bdr w:color="auto" w:frame="1" w:space="0" w:sz="0" w:val="none"/>
          <w:lang w:eastAsia="fr-FR"/>
        </w:rPr>
        <w:t xml:space="preserve">Des </w:t>
      </w:r>
      <w:r w:rsidRPr="00082751">
        <w:rPr>
          <w:rFonts w:ascii="Verdana" w:cs="Arial" w:eastAsia="Times New Roman" w:hAnsi="Verdana"/>
          <w:b/>
          <w:color w:val="000000"/>
          <w:sz w:val="20"/>
          <w:szCs w:val="20"/>
          <w:bdr w:color="auto" w:frame="1" w:space="0" w:sz="0" w:val="none"/>
          <w:lang w:eastAsia="fr-FR"/>
        </w:rPr>
        <w:t>actions de formation et de sensibilisation</w:t>
      </w:r>
      <w:r w:rsidRPr="00082751">
        <w:rPr>
          <w:rFonts w:ascii="Verdana" w:cs="Arial" w:eastAsia="Times New Roman" w:hAnsi="Verdana"/>
          <w:color w:val="000000"/>
          <w:sz w:val="20"/>
          <w:szCs w:val="20"/>
          <w:bdr w:color="auto" w:frame="1" w:space="0" w:sz="0" w:val="none"/>
          <w:lang w:eastAsia="fr-FR"/>
        </w:rPr>
        <w:t xml:space="preserve"> sont organisées à destination de l'ensemble des salariés afin de les informer sur les bonnes pratiques liées à l'utilisation des outils numériques professionnels.</w:t>
      </w:r>
    </w:p>
    <w:p w:rsidP="005C7A6E" w:rsidR="005C7A6E" w:rsidRDefault="005C7A6E" w:rsidRPr="00082751">
      <w:pPr>
        <w:spacing w:after="160" w:line="259" w:lineRule="auto"/>
        <w:jc w:val="left"/>
        <w:rPr>
          <w:rFonts w:ascii="Verdana" w:cs="Arial" w:eastAsia="Times New Roman" w:hAnsi="Verdana"/>
          <w:color w:val="000000"/>
          <w:sz w:val="20"/>
          <w:szCs w:val="20"/>
          <w:bdr w:color="auto" w:frame="1" w:space="0" w:sz="0" w:val="none"/>
          <w:lang w:eastAsia="fr-FR"/>
        </w:rPr>
      </w:pPr>
      <w:r w:rsidRPr="00082751">
        <w:rPr>
          <w:rFonts w:ascii="Verdana" w:cs="Arial" w:eastAsia="Times New Roman" w:hAnsi="Verdana"/>
          <w:color w:val="000000"/>
          <w:sz w:val="20"/>
          <w:szCs w:val="20"/>
          <w:bdr w:color="auto" w:frame="1" w:space="0" w:sz="0" w:val="none"/>
          <w:lang w:eastAsia="fr-FR"/>
        </w:rPr>
        <w:br w:type="page"/>
      </w:r>
    </w:p>
    <w:p w:rsidP="005C7A6E" w:rsidR="005C7A6E" w:rsidRDefault="005C7A6E" w:rsidRPr="00082751">
      <w:pPr>
        <w:rPr>
          <w:rFonts w:ascii="Verdana" w:cs="Arial" w:eastAsia="Times New Roman" w:hAnsi="Verdana"/>
          <w:color w:val="000000"/>
          <w:sz w:val="20"/>
          <w:szCs w:val="20"/>
          <w:bdr w:color="auto" w:frame="1" w:space="0" w:sz="0" w:val="none"/>
          <w:lang w:eastAsia="fr-FR"/>
        </w:rPr>
      </w:pPr>
    </w:p>
    <w:p w:rsidP="005C7A6E" w:rsidR="005C7A6E" w:rsidRDefault="005C7A6E" w:rsidRPr="00082751">
      <w:pPr>
        <w:ind w:right="-711"/>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DF1911" w:rsidRPr="00294D00">
      <w:pPr>
        <w:pStyle w:val="Titre1"/>
        <w:jc w:val="center"/>
        <w:rPr>
          <w:color w:val="002060"/>
        </w:rPr>
      </w:pPr>
      <w:bookmarkStart w:id="170" w:name="_Toc81298340"/>
      <w:r>
        <w:rPr>
          <w:color w:val="002060"/>
        </w:rPr>
        <w:t>Titre 5</w:t>
      </w:r>
      <w:r w:rsidR="005C7A6E" w:rsidRPr="00294D00">
        <w:rPr>
          <w:color w:val="002060"/>
        </w:rPr>
        <w:t xml:space="preserve"> – LES CONGES PAYES</w:t>
      </w:r>
      <w:bookmarkEnd w:id="170"/>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294D00">
      <w:pPr>
        <w:pStyle w:val="Titre2"/>
        <w:rPr>
          <w:rFonts w:eastAsia="Times New Roman"/>
          <w:color w:val="002060"/>
          <w:lang w:eastAsia="fr-FR"/>
        </w:rPr>
      </w:pPr>
      <w:bookmarkStart w:id="171" w:name="_Toc81298341"/>
      <w:r w:rsidRPr="00294D00">
        <w:rPr>
          <w:rFonts w:eastAsia="Times New Roman"/>
          <w:color w:val="002060"/>
          <w:lang w:eastAsia="fr-FR"/>
        </w:rPr>
        <w:t>Article 1 – DECOMPTE DES CONGES PAYES</w:t>
      </w:r>
      <w:bookmarkEnd w:id="171"/>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Les parties rappellent que le décompte des congés payés se fait </w:t>
      </w:r>
      <w:r w:rsidRPr="0007009F">
        <w:rPr>
          <w:rFonts w:ascii="Verdana" w:cs="Arial" w:eastAsia="Times New Roman" w:hAnsi="Verdana"/>
          <w:b/>
          <w:color w:themeColor="text1" w:val="000000"/>
          <w:sz w:val="20"/>
          <w:szCs w:val="20"/>
          <w:lang w:eastAsia="fr-FR"/>
        </w:rPr>
        <w:t>en jours ouvrés.</w:t>
      </w:r>
      <w:r w:rsidRPr="00082751">
        <w:rPr>
          <w:rFonts w:ascii="Verdana" w:cs="Arial" w:eastAsia="Times New Roman" w:hAnsi="Verdana"/>
          <w:color w:themeColor="text1" w:val="000000"/>
          <w:sz w:val="20"/>
          <w:szCs w:val="20"/>
          <w:lang w:eastAsia="fr-FR"/>
        </w:rPr>
        <w:t xml:space="preserve"> La semaine compte </w:t>
      </w:r>
      <w:r w:rsidRPr="0007009F">
        <w:rPr>
          <w:rFonts w:ascii="Verdana" w:cs="Arial" w:eastAsia="Times New Roman" w:hAnsi="Verdana"/>
          <w:b/>
          <w:color w:themeColor="text1" w:val="000000"/>
          <w:sz w:val="20"/>
          <w:szCs w:val="20"/>
          <w:lang w:eastAsia="fr-FR"/>
        </w:rPr>
        <w:t>5 jours ouvrés</w:t>
      </w:r>
      <w:r w:rsidRPr="00082751">
        <w:rPr>
          <w:rFonts w:ascii="Verdana" w:cs="Arial" w:eastAsia="Times New Roman" w:hAnsi="Verdana"/>
          <w:color w:themeColor="text1" w:val="000000"/>
          <w:sz w:val="20"/>
          <w:szCs w:val="20"/>
          <w:lang w:eastAsia="fr-FR"/>
        </w:rPr>
        <w:t xml:space="preserve">. </w:t>
      </w:r>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Le décompte des congés pris est également effectué en jours ouvrés.</w:t>
      </w:r>
    </w:p>
    <w:p w:rsidP="005C7A6E" w:rsidR="005C7A6E" w:rsidRDefault="005C7A6E" w:rsidRPr="00082751">
      <w:pPr>
        <w:rPr>
          <w:rFonts w:ascii="Verdana" w:cs="Arial" w:eastAsia="Times New Roman" w:hAnsi="Verdana"/>
          <w:bCs/>
          <w:color w:themeColor="accent1" w:themeShade="80" w:val="244061"/>
          <w:sz w:val="20"/>
          <w:szCs w:val="20"/>
          <w:lang w:eastAsia="fr-FR"/>
        </w:rPr>
      </w:pPr>
    </w:p>
    <w:p w:rsidP="005C7A6E" w:rsidR="005C7A6E" w:rsidRDefault="005C7A6E" w:rsidRPr="00294D00">
      <w:pPr>
        <w:pStyle w:val="Titre2"/>
        <w:rPr>
          <w:rFonts w:eastAsia="Times New Roman"/>
          <w:color w:val="002060"/>
          <w:lang w:eastAsia="fr-FR"/>
        </w:rPr>
      </w:pPr>
      <w:bookmarkStart w:id="172" w:name="_Toc81298342"/>
      <w:r w:rsidRPr="00294D00">
        <w:rPr>
          <w:rFonts w:eastAsia="Times New Roman"/>
          <w:color w:val="002060"/>
          <w:lang w:eastAsia="fr-FR"/>
        </w:rPr>
        <w:t>Article 2 – MODALITES D’ACQUISITION DES CONGES PAYES</w:t>
      </w:r>
      <w:bookmarkEnd w:id="172"/>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pStyle w:val="Titre4"/>
        <w:rPr>
          <w:lang w:eastAsia="fr-FR"/>
        </w:rPr>
      </w:pPr>
      <w:bookmarkStart w:id="173" w:name="_Toc81298343"/>
      <w:r w:rsidRPr="00082751">
        <w:rPr>
          <w:lang w:eastAsia="fr-FR"/>
        </w:rPr>
        <w:t>2.1 Fixation de la période de référence pour l'acquisition des congés</w:t>
      </w:r>
      <w:bookmarkEnd w:id="173"/>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Les parties rappellent que le début de la période de référence pour l'acquisition des congés est fixé </w:t>
      </w:r>
      <w:r w:rsidRPr="0007009F">
        <w:rPr>
          <w:rFonts w:ascii="Verdana" w:cs="Arial" w:eastAsia="Times New Roman" w:hAnsi="Verdana"/>
          <w:b/>
          <w:color w:themeColor="text1" w:val="000000"/>
          <w:sz w:val="20"/>
          <w:szCs w:val="20"/>
          <w:lang w:eastAsia="fr-FR"/>
        </w:rPr>
        <w:t>au 1</w:t>
      </w:r>
      <w:r w:rsidRPr="0007009F">
        <w:rPr>
          <w:rFonts w:ascii="Verdana" w:cs="Arial" w:eastAsia="Times New Roman" w:hAnsi="Verdana"/>
          <w:b/>
          <w:color w:themeColor="text1" w:val="000000"/>
          <w:sz w:val="20"/>
          <w:szCs w:val="20"/>
          <w:vertAlign w:val="superscript"/>
          <w:lang w:eastAsia="fr-FR"/>
        </w:rPr>
        <w:t>er</w:t>
      </w:r>
      <w:r w:rsidRPr="0007009F">
        <w:rPr>
          <w:rFonts w:ascii="Verdana" w:cs="Arial" w:eastAsia="Times New Roman" w:hAnsi="Verdana"/>
          <w:b/>
          <w:color w:themeColor="text1" w:val="000000"/>
          <w:sz w:val="20"/>
          <w:szCs w:val="20"/>
          <w:lang w:eastAsia="fr-FR"/>
        </w:rPr>
        <w:t xml:space="preserve"> juin de</w:t>
      </w:r>
      <w:r w:rsidRPr="00082751">
        <w:rPr>
          <w:rFonts w:ascii="Verdana" w:cs="Arial" w:eastAsia="Times New Roman" w:hAnsi="Verdana"/>
          <w:color w:themeColor="text1" w:val="000000"/>
          <w:sz w:val="20"/>
          <w:szCs w:val="20"/>
          <w:lang w:eastAsia="fr-FR"/>
        </w:rPr>
        <w:t xml:space="preserve"> </w:t>
      </w:r>
      <w:r>
        <w:rPr>
          <w:rFonts w:ascii="Verdana" w:cs="Arial" w:eastAsia="Times New Roman" w:hAnsi="Verdana"/>
          <w:b/>
          <w:color w:themeColor="text1" w:val="000000"/>
          <w:sz w:val="20"/>
          <w:szCs w:val="20"/>
          <w:lang w:eastAsia="fr-FR"/>
        </w:rPr>
        <w:t xml:space="preserve">l’année n et se termine le </w:t>
      </w:r>
      <w:r w:rsidRPr="0007009F">
        <w:rPr>
          <w:rFonts w:ascii="Verdana" w:cs="Arial" w:eastAsia="Times New Roman" w:hAnsi="Verdana"/>
          <w:b/>
          <w:color w:themeColor="text1" w:val="000000"/>
          <w:sz w:val="20"/>
          <w:szCs w:val="20"/>
          <w:lang w:eastAsia="fr-FR"/>
        </w:rPr>
        <w:t>31 mai de l’année n+1.</w:t>
      </w:r>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pStyle w:val="Titre4"/>
        <w:rPr>
          <w:lang w:eastAsia="fr-FR"/>
        </w:rPr>
      </w:pPr>
      <w:bookmarkStart w:id="174" w:name="_Toc81298344"/>
      <w:r w:rsidRPr="00082751">
        <w:rPr>
          <w:lang w:eastAsia="fr-FR"/>
        </w:rPr>
        <w:t>2.2 Nombre de jours de congés acquis</w:t>
      </w:r>
      <w:bookmarkEnd w:id="174"/>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L'ensemble des salariés bénéficie de </w:t>
      </w:r>
      <w:r w:rsidRPr="0007009F">
        <w:rPr>
          <w:rFonts w:ascii="Verdana" w:cs="Arial" w:eastAsia="Times New Roman" w:hAnsi="Verdana"/>
          <w:b/>
          <w:color w:themeColor="text1" w:val="000000"/>
          <w:sz w:val="20"/>
          <w:szCs w:val="20"/>
          <w:lang w:eastAsia="fr-FR"/>
        </w:rPr>
        <w:t>2.08 jours ouvrés</w:t>
      </w:r>
      <w:r w:rsidRPr="00082751">
        <w:rPr>
          <w:rFonts w:ascii="Verdana" w:cs="Arial" w:eastAsia="Times New Roman" w:hAnsi="Verdana"/>
          <w:color w:themeColor="text1" w:val="000000"/>
          <w:sz w:val="20"/>
          <w:szCs w:val="20"/>
          <w:lang w:eastAsia="fr-FR"/>
        </w:rPr>
        <w:t xml:space="preserve"> de congés par mois et de </w:t>
      </w:r>
      <w:r w:rsidRPr="0007009F">
        <w:rPr>
          <w:rFonts w:ascii="Verdana" w:cs="Arial" w:eastAsia="Times New Roman" w:hAnsi="Verdana"/>
          <w:b/>
          <w:color w:themeColor="text1" w:val="000000"/>
          <w:sz w:val="20"/>
          <w:szCs w:val="20"/>
          <w:lang w:eastAsia="fr-FR"/>
        </w:rPr>
        <w:t>25 jours</w:t>
      </w:r>
      <w:r w:rsidRPr="00082751">
        <w:rPr>
          <w:rFonts w:ascii="Verdana" w:cs="Arial" w:eastAsia="Times New Roman" w:hAnsi="Verdana"/>
          <w:color w:themeColor="text1" w:val="000000"/>
          <w:sz w:val="20"/>
          <w:szCs w:val="20"/>
          <w:lang w:eastAsia="fr-FR"/>
        </w:rPr>
        <w:t xml:space="preserve"> ouvrés congés au maximum sur l'année civile.</w:t>
      </w:r>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pStyle w:val="Titre4"/>
        <w:rPr>
          <w:lang w:eastAsia="fr-FR"/>
        </w:rPr>
      </w:pPr>
      <w:bookmarkStart w:id="175" w:name="_Toc81298345"/>
      <w:r w:rsidRPr="00082751">
        <w:rPr>
          <w:lang w:eastAsia="fr-FR"/>
        </w:rPr>
        <w:t>2.3 Périodes assimilées à du temps de travail effectif</w:t>
      </w:r>
      <w:bookmarkEnd w:id="175"/>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294D00">
        <w:rPr>
          <w:rFonts w:ascii="Verdana" w:cs="Arial" w:eastAsia="Times New Roman" w:hAnsi="Verdana"/>
          <w:color w:themeColor="text1" w:val="000000"/>
          <w:sz w:val="20"/>
          <w:szCs w:val="20"/>
          <w:lang w:eastAsia="fr-FR"/>
        </w:rPr>
        <w:t xml:space="preserve">Les absences assimilées à du temps de travail effectif suivant </w:t>
      </w:r>
      <w:r w:rsidRPr="00294D00">
        <w:rPr>
          <w:rFonts w:ascii="Verdana" w:cs="Arial" w:eastAsia="Times New Roman" w:hAnsi="Verdana"/>
          <w:b/>
          <w:color w:themeColor="text1" w:val="000000"/>
          <w:sz w:val="20"/>
          <w:szCs w:val="20"/>
          <w:lang w:eastAsia="fr-FR"/>
        </w:rPr>
        <w:t>les dispositions légales et celles prévues par la convention collective du service à la personne</w:t>
      </w:r>
      <w:r w:rsidRPr="00294D00">
        <w:rPr>
          <w:rFonts w:ascii="Verdana" w:cs="Arial" w:eastAsia="Times New Roman" w:hAnsi="Verdana"/>
          <w:color w:themeColor="text1" w:val="000000"/>
          <w:sz w:val="20"/>
          <w:szCs w:val="20"/>
          <w:lang w:eastAsia="fr-FR"/>
        </w:rPr>
        <w:t xml:space="preserve"> sont considérées comme du temps de travail effectif pour la détermination du droit à congé des salariés.</w:t>
      </w:r>
    </w:p>
    <w:p w:rsidP="005C7A6E" w:rsidR="005C7A6E" w:rsidRDefault="005C7A6E" w:rsidRPr="00082751">
      <w:pPr>
        <w:rPr>
          <w:rFonts w:ascii="Verdana" w:cs="Arial" w:eastAsia="Times New Roman" w:hAnsi="Verdana"/>
          <w:b/>
          <w:bCs/>
          <w:color w:themeColor="accent1" w:themeShade="80" w:val="244061"/>
          <w:sz w:val="20"/>
          <w:szCs w:val="20"/>
          <w:u w:val="single"/>
          <w:lang w:eastAsia="fr-FR"/>
        </w:rPr>
      </w:pPr>
    </w:p>
    <w:p w:rsidP="005C7A6E" w:rsidR="005C7A6E" w:rsidRDefault="005C7A6E" w:rsidRPr="00294D00">
      <w:pPr>
        <w:pStyle w:val="Titre2"/>
        <w:rPr>
          <w:rFonts w:eastAsia="Times New Roman"/>
          <w:color w:val="002060"/>
          <w:lang w:eastAsia="fr-FR"/>
        </w:rPr>
      </w:pPr>
      <w:bookmarkStart w:id="176" w:name="_Toc81298346"/>
      <w:r w:rsidRPr="00294D00">
        <w:rPr>
          <w:rFonts w:eastAsia="Times New Roman"/>
          <w:color w:val="002060"/>
          <w:lang w:eastAsia="fr-FR"/>
        </w:rPr>
        <w:t>Article 3 – LA PRISE DES CONGES PAYES</w:t>
      </w:r>
      <w:bookmarkEnd w:id="176"/>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pStyle w:val="Titre4"/>
        <w:rPr>
          <w:lang w:eastAsia="fr-FR"/>
        </w:rPr>
      </w:pPr>
      <w:bookmarkStart w:id="177" w:name="_Toc81298347"/>
      <w:r w:rsidRPr="00082751">
        <w:rPr>
          <w:lang w:eastAsia="fr-FR"/>
        </w:rPr>
        <w:t>3.1 Détermination de la période de prise des congés payés</w:t>
      </w:r>
      <w:bookmarkEnd w:id="177"/>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Les congés doivent </w:t>
      </w:r>
      <w:r w:rsidRPr="00F60036">
        <w:rPr>
          <w:rFonts w:ascii="Verdana" w:cs="Arial" w:eastAsia="Times New Roman" w:hAnsi="Verdana"/>
          <w:b/>
          <w:color w:themeColor="text1" w:val="000000"/>
          <w:sz w:val="20"/>
          <w:szCs w:val="20"/>
          <w:u w:val="single"/>
          <w:lang w:eastAsia="fr-FR"/>
        </w:rPr>
        <w:t>être pris du 1</w:t>
      </w:r>
      <w:r w:rsidRPr="00F60036">
        <w:rPr>
          <w:rFonts w:ascii="Verdana" w:cs="Arial" w:eastAsia="Times New Roman" w:hAnsi="Verdana"/>
          <w:b/>
          <w:color w:themeColor="text1" w:val="000000"/>
          <w:sz w:val="20"/>
          <w:szCs w:val="20"/>
          <w:u w:val="single"/>
          <w:vertAlign w:val="superscript"/>
          <w:lang w:eastAsia="fr-FR"/>
        </w:rPr>
        <w:t>er</w:t>
      </w:r>
      <w:r w:rsidR="000821EE" w:rsidRPr="00F60036">
        <w:rPr>
          <w:rFonts w:ascii="Verdana" w:cs="Arial" w:eastAsia="Times New Roman" w:hAnsi="Verdana"/>
          <w:b/>
          <w:color w:themeColor="text1" w:val="000000"/>
          <w:sz w:val="20"/>
          <w:szCs w:val="20"/>
          <w:u w:val="single"/>
          <w:lang w:eastAsia="fr-FR"/>
        </w:rPr>
        <w:t xml:space="preserve"> juin de l’année n au 31 mai</w:t>
      </w:r>
      <w:r w:rsidRPr="00F60036">
        <w:rPr>
          <w:rFonts w:ascii="Verdana" w:cs="Arial" w:eastAsia="Times New Roman" w:hAnsi="Verdana"/>
          <w:b/>
          <w:color w:themeColor="text1" w:val="000000"/>
          <w:sz w:val="20"/>
          <w:szCs w:val="20"/>
          <w:u w:val="single"/>
          <w:lang w:eastAsia="fr-FR"/>
        </w:rPr>
        <w:t xml:space="preserve"> de l’année n+1</w:t>
      </w:r>
      <w:r w:rsidRPr="00F60036">
        <w:rPr>
          <w:rFonts w:ascii="Verdana" w:cs="Arial" w:eastAsia="Times New Roman" w:hAnsi="Verdana"/>
          <w:color w:themeColor="text1" w:val="000000"/>
          <w:sz w:val="20"/>
          <w:szCs w:val="20"/>
          <w:lang w:eastAsia="fr-FR"/>
        </w:rPr>
        <w:t>.</w:t>
      </w: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2A463F" w:rsidR="005C7A6E" w:rsidRDefault="005C7A6E" w:rsidRPr="002A463F">
      <w:pPr>
        <w:rPr>
          <w:rFonts w:ascii="Verdana" w:hAnsi="Verdana"/>
          <w:sz w:val="20"/>
        </w:rPr>
      </w:pPr>
      <w:bookmarkStart w:id="178" w:name="_Toc37889856"/>
      <w:bookmarkStart w:id="179" w:name="_Toc37890036"/>
      <w:bookmarkStart w:id="180" w:name="_Toc37919816"/>
      <w:bookmarkStart w:id="181" w:name="_Toc81229348"/>
      <w:r w:rsidRPr="002A463F">
        <w:rPr>
          <w:rFonts w:ascii="Verdana" w:hAnsi="Verdana"/>
          <w:sz w:val="20"/>
        </w:rPr>
        <w:t>La période de prise du congé principal s’étend du 1</w:t>
      </w:r>
      <w:r w:rsidRPr="002A463F">
        <w:rPr>
          <w:rFonts w:ascii="Verdana" w:hAnsi="Verdana"/>
          <w:sz w:val="20"/>
          <w:vertAlign w:val="superscript"/>
        </w:rPr>
        <w:t>er</w:t>
      </w:r>
      <w:r w:rsidRPr="002A463F">
        <w:rPr>
          <w:rFonts w:ascii="Verdana" w:hAnsi="Verdana"/>
          <w:sz w:val="20"/>
        </w:rPr>
        <w:t xml:space="preserve"> mai au 31 octobre. Durant cette période les collaborateurs doivent en principe prendre 4 semaines de congés payés.</w:t>
      </w:r>
      <w:bookmarkEnd w:id="178"/>
      <w:bookmarkEnd w:id="179"/>
      <w:bookmarkEnd w:id="180"/>
      <w:bookmarkEnd w:id="181"/>
      <w:r w:rsidRPr="002A463F">
        <w:rPr>
          <w:rFonts w:ascii="Verdana" w:hAnsi="Verdana"/>
          <w:sz w:val="20"/>
        </w:rPr>
        <w:t xml:space="preserve"> </w:t>
      </w:r>
    </w:p>
    <w:p w:rsidP="002A463F" w:rsidR="005C7A6E" w:rsidRDefault="005C7A6E" w:rsidRPr="002A463F">
      <w:pPr>
        <w:rPr>
          <w:rFonts w:ascii="Verdana" w:hAnsi="Verdana"/>
          <w:sz w:val="20"/>
        </w:rPr>
      </w:pPr>
    </w:p>
    <w:p w:rsidP="002A463F" w:rsidR="005C7A6E" w:rsidRDefault="005C7A6E" w:rsidRPr="002A463F">
      <w:pPr>
        <w:rPr>
          <w:rFonts w:ascii="Verdana" w:hAnsi="Verdana"/>
          <w:sz w:val="20"/>
        </w:rPr>
      </w:pPr>
      <w:bookmarkStart w:id="182" w:name="_Toc37889857"/>
      <w:bookmarkStart w:id="183" w:name="_Toc37890037"/>
      <w:bookmarkStart w:id="184" w:name="_Toc37919817"/>
      <w:bookmarkStart w:id="185" w:name="_Toc81229349"/>
      <w:r w:rsidRPr="002A463F">
        <w:rPr>
          <w:rFonts w:ascii="Verdana" w:hAnsi="Verdana"/>
          <w:sz w:val="20"/>
        </w:rPr>
        <w:t xml:space="preserve">Toutefois, les parties conviennent que la prise de jours de congés en dehors de cette période </w:t>
      </w:r>
      <w:r w:rsidRPr="002A463F">
        <w:rPr>
          <w:rFonts w:ascii="Verdana" w:hAnsi="Verdana"/>
          <w:b/>
          <w:sz w:val="20"/>
        </w:rPr>
        <w:t>n’ouvre droit à aucun congé supplémentaire.</w:t>
      </w:r>
      <w:bookmarkEnd w:id="182"/>
      <w:bookmarkEnd w:id="183"/>
      <w:bookmarkEnd w:id="184"/>
      <w:bookmarkEnd w:id="185"/>
      <w:r w:rsidRPr="002A463F">
        <w:rPr>
          <w:rFonts w:ascii="Verdana" w:hAnsi="Verdana"/>
          <w:sz w:val="20"/>
        </w:rPr>
        <w:t xml:space="preserve"> </w:t>
      </w:r>
    </w:p>
    <w:p w:rsidP="002A463F" w:rsidR="005C7A6E" w:rsidRDefault="005C7A6E" w:rsidRPr="002A463F">
      <w:pPr>
        <w:rPr>
          <w:rFonts w:ascii="Verdana" w:cs="Arial" w:eastAsia="Times New Roman" w:hAnsi="Verdana"/>
          <w:color w:themeColor="text1" w:val="000000"/>
          <w:sz w:val="20"/>
          <w:lang w:eastAsia="fr-FR"/>
        </w:rPr>
      </w:pPr>
    </w:p>
    <w:p w:rsidP="002A463F" w:rsidR="005C7A6E" w:rsidRDefault="005C7A6E" w:rsidRPr="002A463F">
      <w:pPr>
        <w:rPr>
          <w:rFonts w:ascii="Verdana" w:hAnsi="Verdana"/>
          <w:sz w:val="20"/>
        </w:rPr>
      </w:pPr>
      <w:bookmarkStart w:id="186" w:name="_Toc81229350"/>
      <w:bookmarkStart w:id="187" w:name="_Toc37889858"/>
      <w:bookmarkStart w:id="188" w:name="_Toc37890038"/>
      <w:bookmarkStart w:id="189" w:name="_Toc37919818"/>
      <w:r w:rsidRPr="002A463F">
        <w:rPr>
          <w:rFonts w:ascii="Verdana" w:hAnsi="Verdana"/>
          <w:sz w:val="20"/>
        </w:rPr>
        <w:t>Sauf disposition légale contraire ou accord écrit de l’employeur, les congés non pris à la fin de la période de prise de congés soit au 31 mai, sont transférés sur le CET à la demande du salarié (uniquement la cinquième semaine).</w:t>
      </w:r>
      <w:bookmarkEnd w:id="186"/>
      <w:r w:rsidRPr="002A463F">
        <w:rPr>
          <w:rFonts w:ascii="Verdana" w:hAnsi="Verdana"/>
          <w:sz w:val="20"/>
        </w:rPr>
        <w:t xml:space="preserve"> </w:t>
      </w:r>
    </w:p>
    <w:p w:rsidP="002A463F" w:rsidR="005C7A6E" w:rsidRDefault="005C7A6E" w:rsidRPr="002A463F">
      <w:pPr>
        <w:rPr>
          <w:rFonts w:ascii="Verdana" w:hAnsi="Verdana"/>
          <w:sz w:val="20"/>
        </w:rPr>
      </w:pPr>
    </w:p>
    <w:p w:rsidP="002A463F" w:rsidR="005C7A6E" w:rsidRDefault="005C7A6E" w:rsidRPr="002A463F">
      <w:pPr>
        <w:rPr>
          <w:rFonts w:ascii="Verdana" w:hAnsi="Verdana"/>
          <w:color w:val="FF0000"/>
          <w:sz w:val="20"/>
        </w:rPr>
      </w:pPr>
      <w:bookmarkStart w:id="190" w:name="_Toc81229351"/>
      <w:r w:rsidRPr="002A463F">
        <w:rPr>
          <w:rFonts w:ascii="Verdana" w:hAnsi="Verdana"/>
          <w:sz w:val="20"/>
        </w:rPr>
        <w:t>Par principe, a</w:t>
      </w:r>
      <w:r w:rsidRPr="002A463F">
        <w:rPr>
          <w:rFonts w:ascii="Verdana" w:hAnsi="Verdana"/>
          <w:b/>
          <w:sz w:val="20"/>
        </w:rPr>
        <w:t xml:space="preserve">ucun report de congés payés </w:t>
      </w:r>
      <w:r w:rsidRPr="002A463F">
        <w:rPr>
          <w:rFonts w:ascii="Verdana" w:hAnsi="Verdana"/>
          <w:sz w:val="20"/>
        </w:rPr>
        <w:t>n’est accepté sauf circonstances exceptionnelles et/ou dispositions légales ou conventionnelles contraires.</w:t>
      </w:r>
      <w:bookmarkEnd w:id="187"/>
      <w:bookmarkEnd w:id="188"/>
      <w:bookmarkEnd w:id="189"/>
      <w:bookmarkEnd w:id="190"/>
    </w:p>
    <w:p w:rsidP="005C7A6E" w:rsidR="005C7A6E" w:rsidRDefault="005C7A6E" w:rsidRPr="00082751">
      <w:pPr>
        <w:rPr>
          <w:rFonts w:ascii="Verdana" w:cs="Arial" w:eastAsia="Times New Roman" w:hAnsi="Verdana"/>
          <w:b/>
          <w:color w:themeColor="text1" w:val="000000"/>
          <w:sz w:val="20"/>
          <w:szCs w:val="20"/>
          <w:lang w:eastAsia="fr-FR"/>
        </w:rPr>
      </w:pPr>
    </w:p>
    <w:p w:rsidP="005C7A6E" w:rsidR="005C7A6E" w:rsidRDefault="005C7A6E" w:rsidRPr="00082751">
      <w:pPr>
        <w:pStyle w:val="Titre4"/>
        <w:rPr>
          <w:lang w:eastAsia="fr-FR"/>
        </w:rPr>
      </w:pPr>
      <w:bookmarkStart w:id="191" w:name="_Toc81298348"/>
      <w:r w:rsidRPr="00082751">
        <w:rPr>
          <w:lang w:eastAsia="fr-FR"/>
        </w:rPr>
        <w:t>3.2. Fixation de l’ordre des départs</w:t>
      </w:r>
      <w:bookmarkEnd w:id="191"/>
    </w:p>
    <w:p w:rsidP="005C7A6E" w:rsidR="005C7A6E" w:rsidRDefault="005C7A6E" w:rsidRPr="00A90A09">
      <w:pPr>
        <w:rPr>
          <w:rFonts w:ascii="Verdana" w:cs="Arial" w:eastAsia="Times New Roman" w:hAnsi="Verdana"/>
          <w:color w:themeColor="accent1" w:themeShade="80" w:val="244061"/>
          <w:sz w:val="20"/>
          <w:szCs w:val="20"/>
          <w:u w:val="single"/>
          <w:lang w:eastAsia="fr-FR"/>
        </w:rPr>
      </w:pPr>
    </w:p>
    <w:p w:rsidP="005C7A6E" w:rsidR="005C7A6E" w:rsidRDefault="005C7A6E" w:rsidRPr="00A90A09">
      <w:pPr>
        <w:pStyle w:val="Paragraphedeliste"/>
        <w:numPr>
          <w:ilvl w:val="0"/>
          <w:numId w:val="12"/>
        </w:numPr>
        <w:rPr>
          <w:rFonts w:ascii="Verdana" w:cs="Arial" w:hAnsi="Verdana"/>
          <w:color w:themeColor="accent1" w:themeShade="80" w:val="244061"/>
          <w:sz w:val="20"/>
          <w:szCs w:val="20"/>
          <w:u w:val="single"/>
        </w:rPr>
      </w:pPr>
      <w:r w:rsidRPr="00A90A09">
        <w:rPr>
          <w:rFonts w:ascii="Verdana" w:cs="Arial" w:hAnsi="Verdana"/>
          <w:color w:themeColor="accent1" w:themeShade="80" w:val="244061"/>
          <w:sz w:val="20"/>
          <w:szCs w:val="20"/>
          <w:u w:val="single"/>
        </w:rPr>
        <w:t>Délai de fixation de l’ordre et des dates de départ en congé et fixation des délais de prévenance en cas de modification des dates</w:t>
      </w:r>
    </w:p>
    <w:p w:rsidP="005C7A6E" w:rsidR="005C7A6E" w:rsidRDefault="005C7A6E" w:rsidRPr="00A90A09">
      <w:pPr>
        <w:pStyle w:val="Paragraphedeliste"/>
        <w:ind w:left="1098"/>
        <w:rPr>
          <w:rFonts w:ascii="Verdana" w:cs="Arial" w:hAnsi="Verdana"/>
          <w:color w:themeColor="text1" w:val="000000"/>
          <w:sz w:val="20"/>
          <w:szCs w:val="20"/>
        </w:rPr>
      </w:pPr>
    </w:p>
    <w:p w:rsidP="005C7A6E" w:rsidR="005C7A6E" w:rsidRDefault="005C7A6E">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L’ordre des départs </w:t>
      </w:r>
      <w:r>
        <w:rPr>
          <w:rFonts w:ascii="Verdana" w:cs="Arial" w:eastAsia="Times New Roman" w:hAnsi="Verdana"/>
          <w:color w:themeColor="text1" w:val="000000"/>
          <w:sz w:val="20"/>
          <w:szCs w:val="20"/>
          <w:lang w:eastAsia="fr-FR"/>
        </w:rPr>
        <w:t xml:space="preserve">en congé est </w:t>
      </w:r>
      <w:r w:rsidRPr="00A362A0">
        <w:rPr>
          <w:rFonts w:ascii="Verdana" w:cs="Arial" w:eastAsia="Times New Roman" w:hAnsi="Verdana"/>
          <w:b/>
          <w:color w:themeColor="text1" w:val="000000"/>
          <w:sz w:val="20"/>
          <w:szCs w:val="20"/>
          <w:u w:val="single"/>
          <w:lang w:eastAsia="fr-FR"/>
        </w:rPr>
        <w:t>fixé</w:t>
      </w:r>
      <w:r w:rsidRPr="00CB4C8E">
        <w:rPr>
          <w:rFonts w:ascii="Verdana" w:cs="Arial" w:eastAsia="Times New Roman" w:hAnsi="Verdana"/>
          <w:color w:themeColor="text1" w:val="000000"/>
          <w:sz w:val="20"/>
          <w:szCs w:val="20"/>
          <w:u w:val="single"/>
          <w:lang w:eastAsia="fr-FR"/>
        </w:rPr>
        <w:t xml:space="preserve"> par l’employeur</w:t>
      </w:r>
      <w:r>
        <w:rPr>
          <w:rFonts w:ascii="Verdana" w:cs="Arial" w:eastAsia="Times New Roman" w:hAnsi="Verdana"/>
          <w:color w:themeColor="text1" w:val="000000"/>
          <w:sz w:val="20"/>
          <w:szCs w:val="20"/>
          <w:lang w:eastAsia="fr-FR"/>
        </w:rPr>
        <w:t xml:space="preserve"> </w:t>
      </w:r>
      <w:r w:rsidRPr="00CB4C8E">
        <w:rPr>
          <w:rFonts w:ascii="Verdana" w:cs="Arial" w:eastAsia="Times New Roman" w:hAnsi="Verdana"/>
          <w:b/>
          <w:color w:themeColor="text1" w:val="000000"/>
          <w:sz w:val="20"/>
          <w:szCs w:val="20"/>
          <w:lang w:eastAsia="fr-FR"/>
        </w:rPr>
        <w:t xml:space="preserve">au moins un mois </w:t>
      </w:r>
      <w:r>
        <w:rPr>
          <w:rFonts w:ascii="Verdana" w:cs="Arial" w:eastAsia="Times New Roman" w:hAnsi="Verdana"/>
          <w:color w:themeColor="text1" w:val="000000"/>
          <w:sz w:val="20"/>
          <w:szCs w:val="20"/>
          <w:lang w:eastAsia="fr-FR"/>
        </w:rPr>
        <w:t>avant le départ prévu des salariés et</w:t>
      </w:r>
      <w:r w:rsidRPr="00082751">
        <w:rPr>
          <w:rFonts w:ascii="Verdana" w:cs="Arial" w:eastAsia="Times New Roman" w:hAnsi="Verdana"/>
          <w:color w:themeColor="text1" w:val="000000"/>
          <w:sz w:val="20"/>
          <w:szCs w:val="20"/>
          <w:lang w:eastAsia="fr-FR"/>
        </w:rPr>
        <w:t xml:space="preserve"> est communiqué, </w:t>
      </w:r>
      <w:r w:rsidRPr="00CB4C8E">
        <w:rPr>
          <w:rFonts w:ascii="Verdana" w:cs="Arial" w:eastAsia="Times New Roman" w:hAnsi="Verdana"/>
          <w:b/>
          <w:color w:themeColor="text1" w:val="000000"/>
          <w:sz w:val="20"/>
          <w:szCs w:val="20"/>
          <w:lang w:eastAsia="fr-FR"/>
        </w:rPr>
        <w:t>par tout moyen</w:t>
      </w:r>
      <w:r w:rsidRPr="00082751">
        <w:rPr>
          <w:rFonts w:ascii="Verdana" w:cs="Arial" w:eastAsia="Times New Roman" w:hAnsi="Verdana"/>
          <w:color w:themeColor="text1" w:val="000000"/>
          <w:sz w:val="20"/>
          <w:szCs w:val="20"/>
          <w:lang w:eastAsia="fr-FR"/>
        </w:rPr>
        <w:t>, à chaque salarié</w:t>
      </w:r>
      <w:r>
        <w:rPr>
          <w:rFonts w:ascii="Verdana" w:cs="Arial" w:eastAsia="Times New Roman" w:hAnsi="Verdana"/>
          <w:color w:themeColor="text1" w:val="000000"/>
          <w:sz w:val="20"/>
          <w:szCs w:val="20"/>
          <w:lang w:eastAsia="fr-FR"/>
        </w:rPr>
        <w:t>.</w:t>
      </w:r>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Pr>
          <w:rFonts w:ascii="Verdana" w:cs="Arial" w:eastAsia="Times New Roman" w:hAnsi="Verdana"/>
          <w:color w:themeColor="text1" w:val="000000"/>
          <w:sz w:val="20"/>
          <w:szCs w:val="20"/>
          <w:lang w:eastAsia="fr-FR"/>
        </w:rPr>
        <w:t xml:space="preserve">Si l’employeur entend </w:t>
      </w:r>
      <w:r w:rsidRPr="00A362A0">
        <w:rPr>
          <w:rFonts w:ascii="Verdana" w:cs="Arial" w:eastAsia="Times New Roman" w:hAnsi="Verdana"/>
          <w:b/>
          <w:color w:themeColor="text1" w:val="000000"/>
          <w:sz w:val="20"/>
          <w:szCs w:val="20"/>
          <w:u w:val="single"/>
          <w:lang w:eastAsia="fr-FR"/>
        </w:rPr>
        <w:t>modifier</w:t>
      </w:r>
      <w:r w:rsidRPr="00A362A0">
        <w:rPr>
          <w:rFonts w:ascii="Verdana" w:cs="Arial" w:eastAsia="Times New Roman" w:hAnsi="Verdana"/>
          <w:color w:themeColor="text1" w:val="000000"/>
          <w:sz w:val="20"/>
          <w:szCs w:val="20"/>
          <w:u w:val="single"/>
          <w:lang w:eastAsia="fr-FR"/>
        </w:rPr>
        <w:t xml:space="preserve"> l’ordre et les dates de départs</w:t>
      </w:r>
      <w:r>
        <w:rPr>
          <w:rFonts w:ascii="Verdana" w:cs="Arial" w:eastAsia="Times New Roman" w:hAnsi="Verdana"/>
          <w:color w:themeColor="text1" w:val="000000"/>
          <w:sz w:val="20"/>
          <w:szCs w:val="20"/>
          <w:lang w:eastAsia="fr-FR"/>
        </w:rPr>
        <w:t xml:space="preserve"> des salariés</w:t>
      </w:r>
      <w:r w:rsidRPr="00082751">
        <w:rPr>
          <w:rFonts w:ascii="Verdana" w:cs="Arial" w:eastAsia="Times New Roman" w:hAnsi="Verdana"/>
          <w:color w:themeColor="text1" w:val="000000"/>
          <w:sz w:val="20"/>
          <w:szCs w:val="20"/>
          <w:lang w:eastAsia="fr-FR"/>
        </w:rPr>
        <w:t xml:space="preserve"> </w:t>
      </w:r>
      <w:r>
        <w:rPr>
          <w:rFonts w:ascii="Verdana" w:cs="Arial" w:eastAsia="Times New Roman" w:hAnsi="Verdana"/>
          <w:color w:themeColor="text1" w:val="000000"/>
          <w:sz w:val="20"/>
          <w:szCs w:val="20"/>
          <w:lang w:eastAsia="fr-FR"/>
        </w:rPr>
        <w:t xml:space="preserve">en congés, il devra respecter un </w:t>
      </w:r>
      <w:r w:rsidRPr="00A362A0">
        <w:rPr>
          <w:rFonts w:ascii="Verdana" w:cs="Arial" w:eastAsia="Times New Roman" w:hAnsi="Verdana"/>
          <w:b/>
          <w:color w:themeColor="text1" w:val="000000"/>
          <w:sz w:val="20"/>
          <w:szCs w:val="20"/>
          <w:lang w:eastAsia="fr-FR"/>
        </w:rPr>
        <w:t>délai de prévenance</w:t>
      </w:r>
      <w:r>
        <w:rPr>
          <w:rFonts w:ascii="Verdana" w:cs="Arial" w:eastAsia="Times New Roman" w:hAnsi="Verdana"/>
          <w:color w:themeColor="text1" w:val="000000"/>
          <w:sz w:val="20"/>
          <w:szCs w:val="20"/>
          <w:lang w:eastAsia="fr-FR"/>
        </w:rPr>
        <w:t xml:space="preserve"> </w:t>
      </w:r>
      <w:r w:rsidRPr="00A362A0">
        <w:rPr>
          <w:rFonts w:ascii="Verdana" w:cs="Arial" w:eastAsia="Times New Roman" w:hAnsi="Verdana"/>
          <w:b/>
          <w:color w:themeColor="text1" w:val="000000"/>
          <w:sz w:val="20"/>
          <w:szCs w:val="20"/>
          <w:lang w:eastAsia="fr-FR"/>
        </w:rPr>
        <w:t xml:space="preserve">d’au moins quinze jours </w:t>
      </w:r>
      <w:r>
        <w:rPr>
          <w:rFonts w:ascii="Verdana" w:cs="Arial" w:eastAsia="Times New Roman" w:hAnsi="Verdana"/>
          <w:color w:themeColor="text1" w:val="000000"/>
          <w:sz w:val="20"/>
          <w:szCs w:val="20"/>
          <w:lang w:eastAsia="fr-FR"/>
        </w:rPr>
        <w:t>avant la date de</w:t>
      </w:r>
      <w:r w:rsidRPr="00082751">
        <w:rPr>
          <w:rFonts w:ascii="Verdana" w:cs="Arial" w:eastAsia="Times New Roman" w:hAnsi="Verdana"/>
          <w:color w:themeColor="text1" w:val="000000"/>
          <w:sz w:val="20"/>
          <w:szCs w:val="20"/>
          <w:lang w:eastAsia="fr-FR"/>
        </w:rPr>
        <w:t xml:space="preserve"> départ</w:t>
      </w:r>
      <w:r>
        <w:rPr>
          <w:rFonts w:ascii="Verdana" w:cs="Arial" w:eastAsia="Times New Roman" w:hAnsi="Verdana"/>
          <w:color w:themeColor="text1" w:val="000000"/>
          <w:sz w:val="20"/>
          <w:szCs w:val="20"/>
          <w:lang w:eastAsia="fr-FR"/>
        </w:rPr>
        <w:t xml:space="preserve"> prévue sauf circonstances exceptionnelles et en informer dans ce délai, chaque salarié, par tout moyen.</w:t>
      </w:r>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sidRPr="00A362A0">
        <w:rPr>
          <w:rFonts w:ascii="Verdana" w:cs="Arial" w:eastAsia="Times New Roman" w:hAnsi="Verdana"/>
          <w:color w:themeColor="text1" w:val="000000"/>
          <w:sz w:val="20"/>
          <w:szCs w:val="20"/>
          <w:u w:val="single"/>
          <w:lang w:eastAsia="fr-FR"/>
        </w:rPr>
        <w:t>En cas de circonstances exceptionnelles</w:t>
      </w:r>
      <w:r>
        <w:rPr>
          <w:rFonts w:ascii="Verdana" w:cs="Arial" w:eastAsia="Times New Roman" w:hAnsi="Verdana"/>
          <w:color w:themeColor="text1" w:val="000000"/>
          <w:sz w:val="20"/>
          <w:szCs w:val="20"/>
          <w:lang w:eastAsia="fr-FR"/>
        </w:rPr>
        <w:t xml:space="preserve">, les partenaires estiment que dans ce cas particulier, l’employeur pourra modifier l’ordre et les dates de départ en respectant un délai de prévenance de </w:t>
      </w:r>
      <w:r w:rsidRPr="00A362A0">
        <w:rPr>
          <w:rFonts w:ascii="Verdana" w:cs="Arial" w:eastAsia="Times New Roman" w:hAnsi="Verdana"/>
          <w:b/>
          <w:color w:themeColor="text1" w:val="000000"/>
          <w:sz w:val="20"/>
          <w:szCs w:val="20"/>
          <w:lang w:eastAsia="fr-FR"/>
        </w:rPr>
        <w:t>3 jours ouvrés avant la date de départ prévue</w:t>
      </w:r>
      <w:r>
        <w:rPr>
          <w:rFonts w:ascii="Verdana" w:cs="Arial" w:eastAsia="Times New Roman" w:hAnsi="Verdana"/>
          <w:color w:themeColor="text1" w:val="000000"/>
          <w:sz w:val="20"/>
          <w:szCs w:val="20"/>
          <w:lang w:eastAsia="fr-FR"/>
        </w:rPr>
        <w:t>.</w:t>
      </w:r>
    </w:p>
    <w:p w:rsidP="005C7A6E" w:rsidR="005C7A6E" w:rsidRDefault="005C7A6E">
      <w:pPr>
        <w:tabs>
          <w:tab w:pos="-1214" w:val="left"/>
          <w:tab w:pos="-720" w:val="left"/>
          <w:tab w:pos="0" w:val="left"/>
          <w:tab w:pos="354" w:val="left"/>
          <w:tab w:pos="720" w:val="left"/>
          <w:tab w:pos="1053" w:val="left"/>
        </w:tabs>
        <w:outlineLvl w:val="0"/>
        <w:rPr>
          <w:rFonts w:ascii="Verdana" w:cs="Arial" w:eastAsia="Times New Roman" w:hAnsi="Verdana"/>
          <w:color w:themeColor="text1" w:val="000000"/>
          <w:sz w:val="20"/>
          <w:szCs w:val="20"/>
          <w:lang w:eastAsia="fr-FR"/>
        </w:rPr>
      </w:pPr>
    </w:p>
    <w:p w:rsidP="002A463F" w:rsidR="005C7A6E" w:rsidRDefault="005C7A6E" w:rsidRPr="002A463F">
      <w:pPr>
        <w:pStyle w:val="Paragraphedeliste"/>
        <w:numPr>
          <w:ilvl w:val="0"/>
          <w:numId w:val="12"/>
        </w:numPr>
        <w:rPr>
          <w:rFonts w:ascii="Verdana" w:hAnsi="Verdana"/>
        </w:rPr>
      </w:pPr>
      <w:bookmarkStart w:id="192" w:name="_Toc37889859"/>
      <w:bookmarkStart w:id="193" w:name="_Toc37890040"/>
      <w:bookmarkStart w:id="194" w:name="_Toc37919820"/>
      <w:bookmarkStart w:id="195" w:name="_Toc81229353"/>
      <w:r w:rsidRPr="002A463F">
        <w:rPr>
          <w:rFonts w:ascii="Verdana" w:hAnsi="Verdana"/>
          <w:sz w:val="20"/>
        </w:rPr>
        <w:t>Critères pour fixer l’ordre et les dates de départ en congé des salariés</w:t>
      </w:r>
      <w:bookmarkEnd w:id="192"/>
      <w:bookmarkEnd w:id="193"/>
      <w:bookmarkEnd w:id="194"/>
      <w:bookmarkEnd w:id="195"/>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2A463F" w:rsidR="005C7A6E" w:rsidRDefault="005C7A6E" w:rsidRPr="002A463F">
      <w:pPr>
        <w:rPr>
          <w:rFonts w:ascii="Verdana" w:hAnsi="Verdana"/>
          <w:sz w:val="20"/>
        </w:rPr>
      </w:pPr>
      <w:bookmarkStart w:id="196" w:name="_Toc37889860"/>
      <w:bookmarkStart w:id="197" w:name="_Toc37890041"/>
      <w:bookmarkStart w:id="198" w:name="_Toc37919821"/>
      <w:bookmarkStart w:id="199" w:name="_Toc81229354"/>
      <w:r w:rsidRPr="002A463F">
        <w:rPr>
          <w:rFonts w:ascii="Verdana" w:hAnsi="Verdana"/>
          <w:sz w:val="20"/>
        </w:rPr>
        <w:t xml:space="preserve">L'ordre des départs tient compte </w:t>
      </w:r>
      <w:r w:rsidRPr="002A463F">
        <w:rPr>
          <w:rFonts w:ascii="Verdana" w:hAnsi="Verdana"/>
          <w:b/>
          <w:sz w:val="20"/>
        </w:rPr>
        <w:t>des critères</w:t>
      </w:r>
      <w:r w:rsidRPr="002A463F">
        <w:rPr>
          <w:rFonts w:ascii="Verdana" w:hAnsi="Verdana"/>
          <w:sz w:val="20"/>
        </w:rPr>
        <w:t xml:space="preserve"> suivants :</w:t>
      </w:r>
      <w:bookmarkEnd w:id="196"/>
      <w:bookmarkEnd w:id="197"/>
      <w:bookmarkEnd w:id="198"/>
      <w:bookmarkEnd w:id="199"/>
    </w:p>
    <w:p w:rsidP="002A463F" w:rsidR="005C7A6E" w:rsidRDefault="005C7A6E" w:rsidRPr="002A463F">
      <w:pPr>
        <w:rPr>
          <w:rFonts w:ascii="Verdana" w:hAnsi="Verdana"/>
          <w:sz w:val="20"/>
        </w:rPr>
      </w:pPr>
    </w:p>
    <w:p w:rsidP="002A463F" w:rsidR="005C7A6E" w:rsidRDefault="005C7A6E" w:rsidRPr="002A463F">
      <w:pPr>
        <w:pStyle w:val="Paragraphedeliste"/>
        <w:numPr>
          <w:ilvl w:val="0"/>
          <w:numId w:val="12"/>
        </w:numPr>
        <w:rPr>
          <w:rFonts w:ascii="Verdana" w:hAnsi="Verdana"/>
          <w:sz w:val="20"/>
        </w:rPr>
      </w:pPr>
      <w:bookmarkStart w:id="200" w:name="_Toc37889861"/>
      <w:bookmarkStart w:id="201" w:name="_Toc37890042"/>
      <w:bookmarkStart w:id="202" w:name="_Toc37919822"/>
      <w:bookmarkStart w:id="203" w:name="_Toc81229355"/>
      <w:r w:rsidRPr="002A463F">
        <w:rPr>
          <w:rFonts w:ascii="Verdana" w:hAnsi="Verdana"/>
          <w:sz w:val="20"/>
        </w:rPr>
        <w:t>Les nécessités de l’activité de l’entreprise et du service ;</w:t>
      </w:r>
      <w:bookmarkEnd w:id="200"/>
      <w:bookmarkEnd w:id="201"/>
      <w:bookmarkEnd w:id="202"/>
      <w:bookmarkEnd w:id="203"/>
    </w:p>
    <w:p w:rsidP="002A463F" w:rsidR="005C7A6E" w:rsidRDefault="005C7A6E" w:rsidRPr="002A463F">
      <w:pPr>
        <w:pStyle w:val="Paragraphedeliste"/>
        <w:numPr>
          <w:ilvl w:val="0"/>
          <w:numId w:val="12"/>
        </w:numPr>
        <w:rPr>
          <w:rFonts w:ascii="Verdana" w:hAnsi="Verdana"/>
          <w:sz w:val="20"/>
        </w:rPr>
      </w:pPr>
      <w:bookmarkStart w:id="204" w:name="_Toc37889862"/>
      <w:bookmarkStart w:id="205" w:name="_Toc37890043"/>
      <w:bookmarkStart w:id="206" w:name="_Toc37919823"/>
      <w:bookmarkStart w:id="207" w:name="_Toc81229356"/>
      <w:r w:rsidRPr="002A463F">
        <w:rPr>
          <w:rFonts w:ascii="Verdana" w:hAnsi="Verdana"/>
          <w:sz w:val="20"/>
        </w:rPr>
        <w:t>Leur activité chez un ou plusieurs autres employeurs ;</w:t>
      </w:r>
      <w:bookmarkEnd w:id="204"/>
      <w:bookmarkEnd w:id="205"/>
      <w:bookmarkEnd w:id="206"/>
      <w:bookmarkEnd w:id="207"/>
    </w:p>
    <w:p w:rsidP="002A463F" w:rsidR="005C7A6E" w:rsidRDefault="005C7A6E" w:rsidRPr="002A463F">
      <w:pPr>
        <w:pStyle w:val="Paragraphedeliste"/>
        <w:numPr>
          <w:ilvl w:val="0"/>
          <w:numId w:val="12"/>
        </w:numPr>
        <w:rPr>
          <w:rFonts w:ascii="Verdana" w:hAnsi="Verdana"/>
          <w:sz w:val="20"/>
        </w:rPr>
      </w:pPr>
      <w:bookmarkStart w:id="208" w:name="_Toc37889863"/>
      <w:bookmarkStart w:id="209" w:name="_Toc37890044"/>
      <w:bookmarkStart w:id="210" w:name="_Toc37919824"/>
      <w:bookmarkStart w:id="211" w:name="_Toc81229357"/>
      <w:r w:rsidRPr="002A463F">
        <w:rPr>
          <w:rFonts w:ascii="Verdana" w:hAnsi="Verdana"/>
          <w:sz w:val="20"/>
        </w:rPr>
        <w:t>La situation de famille des salariés, du conjoint ou du partenaire lié par un pacte civil de solidarité, ainsi que la présence au sein du foyer d'un enfant ou d'un adulte handicapé ou d'une personne âgée en perte d'autonomie ;</w:t>
      </w:r>
      <w:bookmarkEnd w:id="208"/>
      <w:bookmarkEnd w:id="209"/>
      <w:bookmarkEnd w:id="210"/>
      <w:bookmarkEnd w:id="211"/>
    </w:p>
    <w:p w:rsidP="002A463F" w:rsidR="005C7A6E" w:rsidRDefault="005C7A6E" w:rsidRPr="002A463F">
      <w:pPr>
        <w:pStyle w:val="Paragraphedeliste"/>
        <w:numPr>
          <w:ilvl w:val="0"/>
          <w:numId w:val="12"/>
        </w:numPr>
        <w:rPr>
          <w:rFonts w:ascii="Verdana" w:hAnsi="Verdana"/>
          <w:sz w:val="20"/>
        </w:rPr>
      </w:pPr>
      <w:bookmarkStart w:id="212" w:name="_Toc37889864"/>
      <w:bookmarkStart w:id="213" w:name="_Toc37890045"/>
      <w:bookmarkStart w:id="214" w:name="_Toc37919825"/>
      <w:bookmarkStart w:id="215" w:name="_Toc81229358"/>
      <w:r w:rsidRPr="002A463F">
        <w:rPr>
          <w:rFonts w:ascii="Verdana" w:hAnsi="Verdana"/>
          <w:sz w:val="20"/>
        </w:rPr>
        <w:t>La durée de leurs services ;</w:t>
      </w:r>
      <w:bookmarkEnd w:id="212"/>
      <w:bookmarkEnd w:id="213"/>
      <w:bookmarkEnd w:id="214"/>
      <w:bookmarkEnd w:id="215"/>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i/>
          <w:sz w:val="20"/>
          <w:szCs w:val="20"/>
        </w:rPr>
      </w:pPr>
    </w:p>
    <w:p w:rsidP="002A463F" w:rsidR="005C7A6E" w:rsidRDefault="005C7A6E" w:rsidRPr="002A463F">
      <w:pPr>
        <w:rPr>
          <w:rFonts w:ascii="Verdana" w:hAnsi="Verdana"/>
          <w:sz w:val="20"/>
        </w:rPr>
      </w:pPr>
      <w:bookmarkStart w:id="216" w:name="_Toc37889865"/>
      <w:bookmarkStart w:id="217" w:name="_Toc37890046"/>
      <w:bookmarkStart w:id="218" w:name="_Toc37919826"/>
      <w:bookmarkStart w:id="219" w:name="_Toc81229359"/>
      <w:r w:rsidRPr="002A463F">
        <w:rPr>
          <w:rFonts w:ascii="Verdana" w:hAnsi="Verdana"/>
          <w:sz w:val="20"/>
        </w:rPr>
        <w:t>Les conjoints et les partenaires liés par un Pacs travaillant au sein de l’entreprise ont droit à un congé simultané.</w:t>
      </w:r>
      <w:bookmarkEnd w:id="216"/>
      <w:bookmarkEnd w:id="217"/>
      <w:bookmarkEnd w:id="218"/>
      <w:bookmarkEnd w:id="219"/>
      <w:r w:rsidRPr="002A463F">
        <w:rPr>
          <w:rFonts w:ascii="Verdana" w:hAnsi="Verdana"/>
          <w:sz w:val="20"/>
        </w:rPr>
        <w:t xml:space="preserve"> </w:t>
      </w:r>
    </w:p>
    <w:p w:rsidP="005C7A6E" w:rsidR="005C7A6E" w:rsidRDefault="005C7A6E" w:rsidRPr="00294D00">
      <w:pPr>
        <w:pStyle w:val="Titre2"/>
        <w:rPr>
          <w:rFonts w:eastAsia="Times New Roman"/>
          <w:color w:val="002060"/>
          <w:lang w:eastAsia="fr-FR"/>
        </w:rPr>
      </w:pPr>
      <w:r w:rsidRPr="00EC0151">
        <w:rPr>
          <w:rFonts w:eastAsia="Times New Roman"/>
          <w:color w:themeColor="text1" w:val="000000"/>
          <w:lang w:eastAsia="fr-FR"/>
        </w:rPr>
        <w:br/>
      </w:r>
      <w:bookmarkStart w:id="220" w:name="_Toc81298349"/>
      <w:r w:rsidRPr="00294D00">
        <w:rPr>
          <w:rFonts w:eastAsia="Times New Roman"/>
          <w:color w:val="002060"/>
          <w:lang w:eastAsia="fr-FR"/>
        </w:rPr>
        <w:t>Article 4- MODALITES DE FRACTIONNEMENT DES CONGES PAYES</w:t>
      </w:r>
      <w:bookmarkEnd w:id="220"/>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Conformément aux dispositions du code du travail, la </w:t>
      </w:r>
      <w:r w:rsidRPr="00A362A0">
        <w:rPr>
          <w:rFonts w:ascii="Verdana" w:cs="Arial" w:eastAsia="Times New Roman" w:hAnsi="Verdana"/>
          <w:b/>
          <w:color w:themeColor="text1" w:val="000000"/>
          <w:sz w:val="20"/>
          <w:szCs w:val="20"/>
          <w:lang w:eastAsia="fr-FR"/>
        </w:rPr>
        <w:t>fraction contin</w:t>
      </w:r>
      <w:r>
        <w:rPr>
          <w:rFonts w:ascii="Verdana" w:cs="Arial" w:eastAsia="Times New Roman" w:hAnsi="Verdana"/>
          <w:b/>
          <w:color w:themeColor="text1" w:val="000000"/>
          <w:sz w:val="20"/>
          <w:szCs w:val="20"/>
          <w:lang w:eastAsia="fr-FR"/>
        </w:rPr>
        <w:t>ue d'au moins 10 jours ouvrés</w:t>
      </w:r>
      <w:r w:rsidRPr="00082751">
        <w:rPr>
          <w:rFonts w:ascii="Verdana" w:cs="Arial" w:eastAsia="Times New Roman" w:hAnsi="Verdana"/>
          <w:color w:themeColor="text1" w:val="000000"/>
          <w:sz w:val="20"/>
          <w:szCs w:val="20"/>
          <w:lang w:eastAsia="fr-FR"/>
        </w:rPr>
        <w:t xml:space="preserve"> de congés doit être prise entre le 1</w:t>
      </w:r>
      <w:r w:rsidRPr="00082751">
        <w:rPr>
          <w:rFonts w:ascii="Verdana" w:cs="Arial" w:eastAsia="Times New Roman" w:hAnsi="Verdana"/>
          <w:color w:themeColor="text1" w:val="000000"/>
          <w:sz w:val="20"/>
          <w:szCs w:val="20"/>
          <w:vertAlign w:val="superscript"/>
          <w:lang w:eastAsia="fr-FR"/>
        </w:rPr>
        <w:t>er</w:t>
      </w:r>
      <w:r w:rsidRPr="00082751">
        <w:rPr>
          <w:rFonts w:ascii="Verdana" w:cs="Arial" w:eastAsia="Times New Roman" w:hAnsi="Verdana"/>
          <w:color w:themeColor="text1" w:val="000000"/>
          <w:sz w:val="20"/>
          <w:szCs w:val="20"/>
          <w:lang w:eastAsia="fr-FR"/>
        </w:rPr>
        <w:t xml:space="preserve"> mai et le 31 octobre de chaque année.</w:t>
      </w:r>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Le fractionnement du congé principal, à l’initiative de l’employeur ou du salarié, en dehors de la période allant du 1</w:t>
      </w:r>
      <w:r w:rsidRPr="00082751">
        <w:rPr>
          <w:rFonts w:ascii="Verdana" w:cs="Arial" w:eastAsia="Times New Roman" w:hAnsi="Verdana"/>
          <w:color w:themeColor="text1" w:val="000000"/>
          <w:sz w:val="20"/>
          <w:szCs w:val="20"/>
          <w:vertAlign w:val="superscript"/>
          <w:lang w:eastAsia="fr-FR"/>
        </w:rPr>
        <w:t>er</w:t>
      </w:r>
      <w:r w:rsidRPr="00082751">
        <w:rPr>
          <w:rFonts w:ascii="Verdana" w:cs="Arial" w:eastAsia="Times New Roman" w:hAnsi="Verdana"/>
          <w:color w:themeColor="text1" w:val="000000"/>
          <w:sz w:val="20"/>
          <w:szCs w:val="20"/>
          <w:lang w:eastAsia="fr-FR"/>
        </w:rPr>
        <w:t xml:space="preserve"> mai au 31 octobre ne donnera pas lieu à l'acquisition de jours supplémentaires de fractionnement.</w:t>
      </w: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294D00">
      <w:pPr>
        <w:pStyle w:val="Titre2"/>
        <w:rPr>
          <w:color w:val="002060"/>
        </w:rPr>
      </w:pPr>
      <w:bookmarkStart w:id="221" w:name="_Toc81298350"/>
      <w:r w:rsidRPr="00294D00">
        <w:rPr>
          <w:rFonts w:cstheme="minorHAnsi"/>
          <w:color w:val="002060"/>
        </w:rPr>
        <w:t>Article 5 :</w:t>
      </w:r>
      <w:r w:rsidRPr="00294D00">
        <w:rPr>
          <w:color w:val="002060"/>
        </w:rPr>
        <w:t xml:space="preserve"> CONGES POUR EVENEMENTS FAMILIAUX</w:t>
      </w:r>
      <w:bookmarkEnd w:id="221"/>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highlight w:val="yellow"/>
        </w:rPr>
      </w:pPr>
    </w:p>
    <w:p w:rsidP="002A463F" w:rsidR="005C7A6E" w:rsidRDefault="005C7A6E" w:rsidRPr="002A463F">
      <w:pPr>
        <w:rPr>
          <w:rFonts w:ascii="Verdana" w:hAnsi="Verdana"/>
          <w:sz w:val="20"/>
        </w:rPr>
      </w:pPr>
      <w:bookmarkStart w:id="222" w:name="_Toc37889868"/>
      <w:bookmarkStart w:id="223" w:name="_Toc37890049"/>
      <w:bookmarkStart w:id="224" w:name="_Toc37919829"/>
      <w:bookmarkStart w:id="225" w:name="_Toc81229362"/>
      <w:r w:rsidRPr="002A463F">
        <w:rPr>
          <w:rFonts w:ascii="Verdana" w:hAnsi="Verdana"/>
          <w:sz w:val="20"/>
        </w:rPr>
        <w:t xml:space="preserve">Des autorisations d'absences exceptionnelles </w:t>
      </w:r>
      <w:r w:rsidRPr="002A463F">
        <w:rPr>
          <w:rFonts w:ascii="Verdana" w:hAnsi="Verdana"/>
          <w:b/>
          <w:sz w:val="20"/>
        </w:rPr>
        <w:t>rémunérées</w:t>
      </w:r>
      <w:r w:rsidRPr="002A463F">
        <w:rPr>
          <w:rFonts w:ascii="Verdana" w:hAnsi="Verdana"/>
          <w:sz w:val="20"/>
        </w:rPr>
        <w:t xml:space="preserve"> sont accordées au salarié, par année civile, à l'occasion des évènements suivants :</w:t>
      </w:r>
      <w:bookmarkEnd w:id="222"/>
      <w:bookmarkEnd w:id="223"/>
      <w:bookmarkEnd w:id="224"/>
      <w:bookmarkEnd w:id="225"/>
    </w:p>
    <w:p w:rsidP="00C57314" w:rsidR="005C7A6E" w:rsidRDefault="005C7A6E" w:rsidRPr="00C57314">
      <w:pPr>
        <w:rPr>
          <w:rFonts w:ascii="Verdana" w:hAnsi="Verdana"/>
          <w:sz w:val="20"/>
        </w:rPr>
      </w:pPr>
    </w:p>
    <w:tbl>
      <w:tblPr>
        <w:tblStyle w:val="Grilledutableau"/>
        <w:tblW w:type="auto" w:w="0"/>
        <w:tblLook w:firstColumn="1" w:firstRow="1" w:lastColumn="0" w:lastRow="0" w:noHBand="0" w:noVBand="1" w:val="04A0"/>
      </w:tblPr>
      <w:tblGrid>
        <w:gridCol w:w="2504"/>
        <w:gridCol w:w="3720"/>
        <w:gridCol w:w="3276"/>
      </w:tblGrid>
      <w:tr w:rsidR="005C7A6E" w:rsidRPr="00C57314" w:rsidTr="00714123">
        <w:tc>
          <w:tcPr>
            <w:tcW w:type="dxa" w:w="6224"/>
            <w:gridSpan w:val="2"/>
          </w:tcPr>
          <w:p w:rsidP="00C57314" w:rsidR="005C7A6E" w:rsidRDefault="005C7A6E" w:rsidRPr="00C57314">
            <w:pPr>
              <w:rPr>
                <w:rFonts w:ascii="Verdana" w:hAnsi="Verdana"/>
                <w:b/>
                <w:sz w:val="20"/>
              </w:rPr>
            </w:pPr>
            <w:bookmarkStart w:id="226" w:name="_Toc37889869"/>
            <w:bookmarkStart w:id="227" w:name="_Toc37890050"/>
            <w:bookmarkStart w:id="228" w:name="_Toc37919830"/>
            <w:bookmarkStart w:id="229" w:name="_Toc81229363"/>
            <w:r w:rsidRPr="00C57314">
              <w:rPr>
                <w:rFonts w:ascii="Verdana" w:hAnsi="Verdana"/>
                <w:b/>
                <w:sz w:val="20"/>
              </w:rPr>
              <w:t>Evénement</w:t>
            </w:r>
            <w:bookmarkEnd w:id="226"/>
            <w:bookmarkEnd w:id="227"/>
            <w:bookmarkEnd w:id="228"/>
            <w:bookmarkEnd w:id="229"/>
          </w:p>
        </w:tc>
        <w:tc>
          <w:tcPr>
            <w:tcW w:type="dxa" w:w="3276"/>
          </w:tcPr>
          <w:p w:rsidP="00C57314" w:rsidR="005C7A6E" w:rsidRDefault="005C7A6E" w:rsidRPr="00C57314">
            <w:pPr>
              <w:rPr>
                <w:rFonts w:ascii="Verdana" w:hAnsi="Verdana"/>
                <w:b/>
                <w:sz w:val="20"/>
              </w:rPr>
            </w:pPr>
            <w:bookmarkStart w:id="230" w:name="_Toc37889870"/>
            <w:bookmarkStart w:id="231" w:name="_Toc37890051"/>
            <w:bookmarkStart w:id="232" w:name="_Toc37919831"/>
            <w:bookmarkStart w:id="233" w:name="_Toc81229364"/>
            <w:r w:rsidRPr="00C57314">
              <w:rPr>
                <w:rFonts w:ascii="Verdana" w:hAnsi="Verdana"/>
                <w:b/>
                <w:sz w:val="20"/>
              </w:rPr>
              <w:t xml:space="preserve">Nombre de jours </w:t>
            </w:r>
            <w:bookmarkEnd w:id="230"/>
            <w:bookmarkEnd w:id="231"/>
            <w:bookmarkEnd w:id="232"/>
            <w:r w:rsidR="00F23D7C" w:rsidRPr="00C57314">
              <w:rPr>
                <w:rFonts w:ascii="Verdana" w:hAnsi="Verdana"/>
                <w:b/>
                <w:sz w:val="20"/>
              </w:rPr>
              <w:t>ouvrés</w:t>
            </w:r>
            <w:bookmarkEnd w:id="233"/>
          </w:p>
        </w:tc>
      </w:tr>
      <w:tr w:rsidR="005C7A6E" w:rsidRPr="00C57314" w:rsidTr="00714123">
        <w:tc>
          <w:tcPr>
            <w:tcW w:type="dxa" w:w="6224"/>
            <w:gridSpan w:val="2"/>
          </w:tcPr>
          <w:p w:rsidP="00C57314" w:rsidR="005C7A6E" w:rsidRDefault="005C7A6E" w:rsidRPr="00C57314">
            <w:pPr>
              <w:rPr>
                <w:rFonts w:ascii="Verdana" w:hAnsi="Verdana"/>
                <w:sz w:val="20"/>
              </w:rPr>
            </w:pPr>
            <w:bookmarkStart w:id="234" w:name="_Toc37889871"/>
            <w:bookmarkStart w:id="235" w:name="_Toc37890052"/>
            <w:bookmarkStart w:id="236" w:name="_Toc37919832"/>
            <w:bookmarkStart w:id="237" w:name="_Toc81229365"/>
            <w:r w:rsidRPr="00C57314">
              <w:rPr>
                <w:rFonts w:ascii="Verdana" w:hAnsi="Verdana"/>
                <w:sz w:val="20"/>
              </w:rPr>
              <w:t>Mariage et PACS du salarié</w:t>
            </w:r>
            <w:bookmarkEnd w:id="234"/>
            <w:bookmarkEnd w:id="235"/>
            <w:bookmarkEnd w:id="236"/>
            <w:bookmarkEnd w:id="237"/>
          </w:p>
        </w:tc>
        <w:tc>
          <w:tcPr>
            <w:tcW w:type="dxa" w:w="3276"/>
            <w:vAlign w:val="center"/>
          </w:tcPr>
          <w:p w:rsidP="00C57314" w:rsidR="005C7A6E" w:rsidRDefault="005C7A6E" w:rsidRPr="00C57314">
            <w:pPr>
              <w:rPr>
                <w:rFonts w:ascii="Verdana" w:hAnsi="Verdana"/>
                <w:sz w:val="20"/>
              </w:rPr>
            </w:pPr>
            <w:bookmarkStart w:id="238" w:name="_Toc37889872"/>
            <w:bookmarkStart w:id="239" w:name="_Toc37890053"/>
            <w:bookmarkStart w:id="240" w:name="_Toc37919833"/>
            <w:bookmarkStart w:id="241" w:name="_Toc81229366"/>
            <w:r w:rsidRPr="00C57314">
              <w:rPr>
                <w:rFonts w:ascii="Verdana" w:hAnsi="Verdana"/>
                <w:sz w:val="20"/>
              </w:rPr>
              <w:t>5 jours</w:t>
            </w:r>
            <w:bookmarkEnd w:id="238"/>
            <w:bookmarkEnd w:id="239"/>
            <w:bookmarkEnd w:id="240"/>
            <w:bookmarkEnd w:id="241"/>
          </w:p>
        </w:tc>
      </w:tr>
      <w:tr w:rsidR="005C7A6E" w:rsidRPr="00C57314" w:rsidTr="00714123">
        <w:tc>
          <w:tcPr>
            <w:tcW w:type="dxa" w:w="6224"/>
            <w:gridSpan w:val="2"/>
          </w:tcPr>
          <w:p w:rsidP="00C57314" w:rsidR="005C7A6E" w:rsidRDefault="005C7A6E" w:rsidRPr="00C57314">
            <w:pPr>
              <w:rPr>
                <w:rFonts w:ascii="Verdana" w:hAnsi="Verdana"/>
                <w:sz w:val="20"/>
              </w:rPr>
            </w:pPr>
            <w:bookmarkStart w:id="242" w:name="_Toc37889873"/>
            <w:bookmarkStart w:id="243" w:name="_Toc37890054"/>
            <w:bookmarkStart w:id="244" w:name="_Toc37919834"/>
            <w:bookmarkStart w:id="245" w:name="_Toc81229367"/>
            <w:r w:rsidRPr="00C57314">
              <w:rPr>
                <w:rFonts w:ascii="Verdana" w:hAnsi="Verdana"/>
                <w:sz w:val="20"/>
              </w:rPr>
              <w:t>Mariage d’un enfant</w:t>
            </w:r>
            <w:bookmarkEnd w:id="242"/>
            <w:bookmarkEnd w:id="243"/>
            <w:bookmarkEnd w:id="244"/>
            <w:bookmarkEnd w:id="245"/>
          </w:p>
        </w:tc>
        <w:tc>
          <w:tcPr>
            <w:tcW w:type="dxa" w:w="3276"/>
            <w:vAlign w:val="center"/>
          </w:tcPr>
          <w:p w:rsidP="00C57314" w:rsidR="005C7A6E" w:rsidRDefault="005C7A6E" w:rsidRPr="00C57314">
            <w:pPr>
              <w:rPr>
                <w:rFonts w:ascii="Verdana" w:hAnsi="Verdana"/>
                <w:sz w:val="20"/>
              </w:rPr>
            </w:pPr>
            <w:bookmarkStart w:id="246" w:name="_Toc37889874"/>
            <w:bookmarkStart w:id="247" w:name="_Toc37890055"/>
            <w:bookmarkStart w:id="248" w:name="_Toc37919835"/>
            <w:bookmarkStart w:id="249" w:name="_Toc81229368"/>
            <w:r w:rsidRPr="00C57314">
              <w:rPr>
                <w:rFonts w:ascii="Verdana" w:hAnsi="Verdana"/>
                <w:sz w:val="20"/>
              </w:rPr>
              <w:t>2 jours</w:t>
            </w:r>
            <w:bookmarkEnd w:id="246"/>
            <w:bookmarkEnd w:id="247"/>
            <w:bookmarkEnd w:id="248"/>
            <w:bookmarkEnd w:id="249"/>
          </w:p>
        </w:tc>
      </w:tr>
      <w:tr w:rsidR="005C7A6E" w:rsidRPr="00C57314" w:rsidTr="00714123">
        <w:tc>
          <w:tcPr>
            <w:tcW w:type="dxa" w:w="6224"/>
            <w:gridSpan w:val="2"/>
          </w:tcPr>
          <w:p w:rsidP="00C57314" w:rsidR="005C7A6E" w:rsidRDefault="005C7A6E" w:rsidRPr="00C57314">
            <w:pPr>
              <w:rPr>
                <w:rFonts w:ascii="Verdana" w:hAnsi="Verdana"/>
                <w:sz w:val="20"/>
              </w:rPr>
            </w:pPr>
            <w:bookmarkStart w:id="250" w:name="_Toc37889875"/>
            <w:bookmarkStart w:id="251" w:name="_Toc37890056"/>
            <w:bookmarkStart w:id="252" w:name="_Toc37919836"/>
            <w:bookmarkStart w:id="253" w:name="_Toc81229369"/>
            <w:r w:rsidRPr="00C57314">
              <w:rPr>
                <w:rFonts w:ascii="Verdana" w:hAnsi="Verdana"/>
                <w:sz w:val="20"/>
              </w:rPr>
              <w:t>Naissance ou adoption pour les pères</w:t>
            </w:r>
            <w:bookmarkEnd w:id="250"/>
            <w:bookmarkEnd w:id="251"/>
            <w:bookmarkEnd w:id="252"/>
            <w:bookmarkEnd w:id="253"/>
          </w:p>
        </w:tc>
        <w:tc>
          <w:tcPr>
            <w:tcW w:type="dxa" w:w="3276"/>
            <w:vAlign w:val="center"/>
          </w:tcPr>
          <w:p w:rsidP="00C57314" w:rsidR="005C7A6E" w:rsidRDefault="005C7A6E" w:rsidRPr="00C57314">
            <w:pPr>
              <w:rPr>
                <w:rFonts w:ascii="Verdana" w:hAnsi="Verdana"/>
                <w:sz w:val="20"/>
              </w:rPr>
            </w:pPr>
            <w:bookmarkStart w:id="254" w:name="_Toc37889876"/>
            <w:bookmarkStart w:id="255" w:name="_Toc37890057"/>
            <w:bookmarkStart w:id="256" w:name="_Toc37919837"/>
            <w:bookmarkStart w:id="257" w:name="_Toc81229370"/>
            <w:r w:rsidRPr="00C57314">
              <w:rPr>
                <w:rFonts w:ascii="Verdana" w:hAnsi="Verdana"/>
                <w:sz w:val="20"/>
              </w:rPr>
              <w:t>5 jours</w:t>
            </w:r>
            <w:bookmarkEnd w:id="254"/>
            <w:bookmarkEnd w:id="255"/>
            <w:bookmarkEnd w:id="256"/>
            <w:bookmarkEnd w:id="257"/>
          </w:p>
        </w:tc>
      </w:tr>
      <w:tr w:rsidR="005C7A6E" w:rsidRPr="00C57314" w:rsidTr="00714123">
        <w:tc>
          <w:tcPr>
            <w:tcW w:type="dxa" w:w="6224"/>
            <w:gridSpan w:val="2"/>
          </w:tcPr>
          <w:p w:rsidP="00C57314" w:rsidR="005C7A6E" w:rsidRDefault="005C7A6E" w:rsidRPr="00C57314">
            <w:pPr>
              <w:rPr>
                <w:rFonts w:ascii="Verdana" w:hAnsi="Verdana"/>
                <w:sz w:val="20"/>
              </w:rPr>
            </w:pPr>
            <w:bookmarkStart w:id="258" w:name="_Toc37889877"/>
            <w:bookmarkStart w:id="259" w:name="_Toc37890058"/>
            <w:bookmarkStart w:id="260" w:name="_Toc37919838"/>
            <w:bookmarkStart w:id="261" w:name="_Toc81229371"/>
            <w:r w:rsidRPr="00C57314">
              <w:rPr>
                <w:rFonts w:ascii="Verdana" w:hAnsi="Verdana"/>
                <w:sz w:val="20"/>
              </w:rPr>
              <w:t>Naissance ou adoption pour les mères</w:t>
            </w:r>
            <w:bookmarkEnd w:id="258"/>
            <w:bookmarkEnd w:id="259"/>
            <w:bookmarkEnd w:id="260"/>
            <w:bookmarkEnd w:id="261"/>
            <w:r w:rsidRPr="00C57314">
              <w:rPr>
                <w:rFonts w:ascii="Verdana" w:hAnsi="Verdana"/>
                <w:sz w:val="20"/>
              </w:rPr>
              <w:t xml:space="preserve"> </w:t>
            </w:r>
          </w:p>
        </w:tc>
        <w:tc>
          <w:tcPr>
            <w:tcW w:type="dxa" w:w="3276"/>
            <w:vAlign w:val="center"/>
          </w:tcPr>
          <w:p w:rsidP="00C57314" w:rsidR="005C7A6E" w:rsidRDefault="005C7A6E" w:rsidRPr="00C57314">
            <w:pPr>
              <w:rPr>
                <w:rFonts w:ascii="Verdana" w:hAnsi="Verdana"/>
                <w:sz w:val="20"/>
              </w:rPr>
            </w:pPr>
            <w:bookmarkStart w:id="262" w:name="_Toc37889878"/>
            <w:bookmarkStart w:id="263" w:name="_Toc37890059"/>
            <w:bookmarkStart w:id="264" w:name="_Toc37919839"/>
            <w:bookmarkStart w:id="265" w:name="_Toc81229372"/>
            <w:r w:rsidRPr="00C57314">
              <w:rPr>
                <w:rFonts w:ascii="Verdana" w:hAnsi="Verdana"/>
                <w:sz w:val="20"/>
              </w:rPr>
              <w:t>3 jours</w:t>
            </w:r>
            <w:bookmarkEnd w:id="262"/>
            <w:bookmarkEnd w:id="263"/>
            <w:bookmarkEnd w:id="264"/>
            <w:bookmarkEnd w:id="265"/>
          </w:p>
        </w:tc>
      </w:tr>
      <w:tr w:rsidR="005C7A6E" w:rsidRPr="00C57314" w:rsidTr="00714123">
        <w:tc>
          <w:tcPr>
            <w:tcW w:type="dxa" w:w="2504"/>
            <w:vMerge w:val="restart"/>
            <w:vAlign w:val="center"/>
          </w:tcPr>
          <w:p w:rsidP="00C57314" w:rsidR="005C7A6E" w:rsidRDefault="005C7A6E" w:rsidRPr="00C57314">
            <w:pPr>
              <w:rPr>
                <w:rFonts w:ascii="Verdana" w:hAnsi="Verdana"/>
                <w:sz w:val="20"/>
              </w:rPr>
            </w:pPr>
            <w:bookmarkStart w:id="266" w:name="_Toc37889879"/>
            <w:bookmarkStart w:id="267" w:name="_Toc37890060"/>
            <w:bookmarkStart w:id="268" w:name="_Toc37919840"/>
            <w:bookmarkStart w:id="269" w:name="_Toc81229373"/>
            <w:r w:rsidRPr="00C57314">
              <w:rPr>
                <w:rFonts w:ascii="Verdana" w:hAnsi="Verdana"/>
                <w:sz w:val="20"/>
              </w:rPr>
              <w:t>Décès</w:t>
            </w:r>
            <w:bookmarkEnd w:id="266"/>
            <w:bookmarkEnd w:id="267"/>
            <w:bookmarkEnd w:id="268"/>
            <w:bookmarkEnd w:id="269"/>
          </w:p>
        </w:tc>
        <w:tc>
          <w:tcPr>
            <w:tcW w:type="dxa" w:w="3720"/>
          </w:tcPr>
          <w:p w:rsidP="00C57314" w:rsidR="005C7A6E" w:rsidRDefault="005C7A6E" w:rsidRPr="00C57314">
            <w:pPr>
              <w:rPr>
                <w:rFonts w:ascii="Verdana" w:hAnsi="Verdana"/>
                <w:sz w:val="20"/>
              </w:rPr>
            </w:pPr>
            <w:bookmarkStart w:id="270" w:name="_Toc37889880"/>
            <w:bookmarkStart w:id="271" w:name="_Toc37890061"/>
            <w:bookmarkStart w:id="272" w:name="_Toc37919841"/>
            <w:bookmarkStart w:id="273" w:name="_Toc81229374"/>
            <w:r w:rsidRPr="00C57314">
              <w:rPr>
                <w:rFonts w:ascii="Verdana" w:hAnsi="Verdana"/>
                <w:sz w:val="20"/>
              </w:rPr>
              <w:t>Conjoint, concubin, partenaire d’un PACS ou enfant</w:t>
            </w:r>
            <w:bookmarkEnd w:id="270"/>
            <w:bookmarkEnd w:id="271"/>
            <w:bookmarkEnd w:id="272"/>
            <w:bookmarkEnd w:id="273"/>
          </w:p>
        </w:tc>
        <w:tc>
          <w:tcPr>
            <w:tcW w:type="dxa" w:w="3276"/>
            <w:vAlign w:val="center"/>
          </w:tcPr>
          <w:p w:rsidP="00C57314" w:rsidR="005C7A6E" w:rsidRDefault="005C7A6E" w:rsidRPr="00C57314">
            <w:pPr>
              <w:rPr>
                <w:rFonts w:ascii="Verdana" w:hAnsi="Verdana"/>
                <w:sz w:val="20"/>
              </w:rPr>
            </w:pPr>
            <w:bookmarkStart w:id="274" w:name="_Toc37889881"/>
            <w:bookmarkStart w:id="275" w:name="_Toc37890062"/>
            <w:bookmarkStart w:id="276" w:name="_Toc37919842"/>
            <w:bookmarkStart w:id="277" w:name="_Toc81229375"/>
            <w:r w:rsidRPr="00C57314">
              <w:rPr>
                <w:rFonts w:ascii="Verdana" w:hAnsi="Verdana"/>
                <w:sz w:val="20"/>
              </w:rPr>
              <w:t>5 jours</w:t>
            </w:r>
            <w:bookmarkEnd w:id="274"/>
            <w:bookmarkEnd w:id="275"/>
            <w:bookmarkEnd w:id="276"/>
            <w:bookmarkEnd w:id="277"/>
          </w:p>
        </w:tc>
      </w:tr>
      <w:tr w:rsidR="005C7A6E" w:rsidRPr="00C57314" w:rsidTr="00714123">
        <w:tc>
          <w:tcPr>
            <w:tcW w:type="dxa" w:w="2504"/>
            <w:vMerge/>
          </w:tcPr>
          <w:p w:rsidP="00C57314" w:rsidR="005C7A6E" w:rsidRDefault="005C7A6E" w:rsidRPr="00C57314">
            <w:pPr>
              <w:rPr>
                <w:rFonts w:ascii="Verdana" w:hAnsi="Verdana"/>
                <w:sz w:val="20"/>
              </w:rPr>
            </w:pPr>
          </w:p>
        </w:tc>
        <w:tc>
          <w:tcPr>
            <w:tcW w:type="dxa" w:w="3720"/>
          </w:tcPr>
          <w:p w:rsidP="00C57314" w:rsidR="005C7A6E" w:rsidRDefault="005C7A6E" w:rsidRPr="00C57314">
            <w:pPr>
              <w:rPr>
                <w:rFonts w:ascii="Verdana" w:hAnsi="Verdana"/>
                <w:sz w:val="20"/>
              </w:rPr>
            </w:pPr>
            <w:bookmarkStart w:id="278" w:name="_Toc37889882"/>
            <w:bookmarkStart w:id="279" w:name="_Toc37890063"/>
            <w:bookmarkStart w:id="280" w:name="_Toc37919843"/>
            <w:bookmarkStart w:id="281" w:name="_Toc81229376"/>
            <w:r w:rsidRPr="00C57314">
              <w:rPr>
                <w:rFonts w:ascii="Verdana" w:hAnsi="Verdana"/>
                <w:sz w:val="20"/>
              </w:rPr>
              <w:t>Père ou mère, du père ou de la mère de l’époux</w:t>
            </w:r>
            <w:bookmarkEnd w:id="278"/>
            <w:bookmarkEnd w:id="279"/>
            <w:bookmarkEnd w:id="280"/>
            <w:bookmarkEnd w:id="281"/>
          </w:p>
        </w:tc>
        <w:tc>
          <w:tcPr>
            <w:tcW w:type="dxa" w:w="3276"/>
            <w:vAlign w:val="center"/>
          </w:tcPr>
          <w:p w:rsidP="00C57314" w:rsidR="005C7A6E" w:rsidRDefault="005C7A6E" w:rsidRPr="00C57314">
            <w:pPr>
              <w:rPr>
                <w:rFonts w:ascii="Verdana" w:hAnsi="Verdana"/>
                <w:sz w:val="20"/>
              </w:rPr>
            </w:pPr>
            <w:bookmarkStart w:id="282" w:name="_Toc37889883"/>
            <w:bookmarkStart w:id="283" w:name="_Toc37890064"/>
            <w:bookmarkStart w:id="284" w:name="_Toc37919844"/>
            <w:bookmarkStart w:id="285" w:name="_Toc81229377"/>
            <w:r w:rsidRPr="00C57314">
              <w:rPr>
                <w:rFonts w:ascii="Verdana" w:hAnsi="Verdana"/>
                <w:sz w:val="20"/>
              </w:rPr>
              <w:t>3 jours</w:t>
            </w:r>
            <w:bookmarkEnd w:id="282"/>
            <w:bookmarkEnd w:id="283"/>
            <w:bookmarkEnd w:id="284"/>
            <w:bookmarkEnd w:id="285"/>
          </w:p>
        </w:tc>
      </w:tr>
      <w:tr w:rsidR="005C7A6E" w:rsidRPr="00C57314" w:rsidTr="00714123">
        <w:tc>
          <w:tcPr>
            <w:tcW w:type="dxa" w:w="2504"/>
            <w:vMerge/>
          </w:tcPr>
          <w:p w:rsidP="00C57314" w:rsidR="005C7A6E" w:rsidRDefault="005C7A6E" w:rsidRPr="00C57314">
            <w:pPr>
              <w:rPr>
                <w:rFonts w:ascii="Verdana" w:hAnsi="Verdana"/>
                <w:sz w:val="20"/>
              </w:rPr>
            </w:pPr>
          </w:p>
        </w:tc>
        <w:tc>
          <w:tcPr>
            <w:tcW w:type="dxa" w:w="3720"/>
          </w:tcPr>
          <w:p w:rsidP="00C57314" w:rsidR="005C7A6E" w:rsidRDefault="005C7A6E" w:rsidRPr="00C57314">
            <w:pPr>
              <w:rPr>
                <w:rFonts w:ascii="Verdana" w:hAnsi="Verdana"/>
                <w:sz w:val="20"/>
              </w:rPr>
            </w:pPr>
            <w:bookmarkStart w:id="286" w:name="_Toc37889884"/>
            <w:bookmarkStart w:id="287" w:name="_Toc37890065"/>
            <w:bookmarkStart w:id="288" w:name="_Toc37919845"/>
            <w:bookmarkStart w:id="289" w:name="_Toc81229378"/>
            <w:r w:rsidRPr="00C57314">
              <w:rPr>
                <w:rFonts w:ascii="Verdana" w:hAnsi="Verdana"/>
                <w:sz w:val="20"/>
              </w:rPr>
              <w:t>Grands-parents</w:t>
            </w:r>
            <w:bookmarkEnd w:id="286"/>
            <w:bookmarkEnd w:id="287"/>
            <w:bookmarkEnd w:id="288"/>
            <w:bookmarkEnd w:id="289"/>
          </w:p>
        </w:tc>
        <w:tc>
          <w:tcPr>
            <w:tcW w:type="dxa" w:w="3276"/>
            <w:vAlign w:val="center"/>
          </w:tcPr>
          <w:p w:rsidP="00C57314" w:rsidR="005C7A6E" w:rsidRDefault="005C7A6E" w:rsidRPr="00C57314">
            <w:pPr>
              <w:rPr>
                <w:rFonts w:ascii="Verdana" w:hAnsi="Verdana"/>
                <w:sz w:val="20"/>
              </w:rPr>
            </w:pPr>
            <w:bookmarkStart w:id="290" w:name="_Toc37889885"/>
            <w:bookmarkStart w:id="291" w:name="_Toc37890066"/>
            <w:bookmarkStart w:id="292" w:name="_Toc37919846"/>
            <w:bookmarkStart w:id="293" w:name="_Toc81229379"/>
            <w:r w:rsidRPr="00C57314">
              <w:rPr>
                <w:rFonts w:ascii="Verdana" w:hAnsi="Verdana"/>
                <w:sz w:val="20"/>
              </w:rPr>
              <w:t>1 jour</w:t>
            </w:r>
            <w:bookmarkEnd w:id="290"/>
            <w:bookmarkEnd w:id="291"/>
            <w:bookmarkEnd w:id="292"/>
            <w:bookmarkEnd w:id="293"/>
          </w:p>
        </w:tc>
      </w:tr>
      <w:tr w:rsidR="005C7A6E" w:rsidRPr="00C57314" w:rsidTr="00714123">
        <w:tc>
          <w:tcPr>
            <w:tcW w:type="dxa" w:w="2504"/>
            <w:vMerge/>
          </w:tcPr>
          <w:p w:rsidP="00C57314" w:rsidR="005C7A6E" w:rsidRDefault="005C7A6E" w:rsidRPr="00C57314">
            <w:pPr>
              <w:rPr>
                <w:rFonts w:ascii="Verdana" w:hAnsi="Verdana"/>
                <w:sz w:val="20"/>
              </w:rPr>
            </w:pPr>
          </w:p>
        </w:tc>
        <w:tc>
          <w:tcPr>
            <w:tcW w:type="dxa" w:w="3720"/>
          </w:tcPr>
          <w:p w:rsidP="00C57314" w:rsidR="005C7A6E" w:rsidRDefault="005C7A6E" w:rsidRPr="00C57314">
            <w:pPr>
              <w:rPr>
                <w:rFonts w:ascii="Verdana" w:hAnsi="Verdana"/>
                <w:sz w:val="20"/>
              </w:rPr>
            </w:pPr>
            <w:bookmarkStart w:id="294" w:name="_Toc37889886"/>
            <w:bookmarkStart w:id="295" w:name="_Toc37890067"/>
            <w:bookmarkStart w:id="296" w:name="_Toc37919847"/>
            <w:bookmarkStart w:id="297" w:name="_Toc81229380"/>
            <w:r w:rsidRPr="00C57314">
              <w:rPr>
                <w:rFonts w:ascii="Verdana" w:hAnsi="Verdana"/>
                <w:sz w:val="20"/>
              </w:rPr>
              <w:t>Frère, sœur,</w:t>
            </w:r>
            <w:bookmarkEnd w:id="294"/>
            <w:bookmarkEnd w:id="295"/>
            <w:bookmarkEnd w:id="296"/>
            <w:bookmarkEnd w:id="297"/>
          </w:p>
        </w:tc>
        <w:tc>
          <w:tcPr>
            <w:tcW w:type="dxa" w:w="3276"/>
            <w:vAlign w:val="center"/>
          </w:tcPr>
          <w:p w:rsidP="00C57314" w:rsidR="005C7A6E" w:rsidRDefault="005C7A6E" w:rsidRPr="00C57314">
            <w:pPr>
              <w:rPr>
                <w:rFonts w:ascii="Verdana" w:hAnsi="Verdana"/>
                <w:sz w:val="20"/>
              </w:rPr>
            </w:pPr>
            <w:bookmarkStart w:id="298" w:name="_Toc37889887"/>
            <w:bookmarkStart w:id="299" w:name="_Toc37890068"/>
            <w:bookmarkStart w:id="300" w:name="_Toc37919848"/>
            <w:bookmarkStart w:id="301" w:name="_Toc81229381"/>
            <w:r w:rsidRPr="00C57314">
              <w:rPr>
                <w:rFonts w:ascii="Verdana" w:hAnsi="Verdana"/>
                <w:sz w:val="20"/>
              </w:rPr>
              <w:t>3 jours</w:t>
            </w:r>
            <w:bookmarkEnd w:id="298"/>
            <w:bookmarkEnd w:id="299"/>
            <w:bookmarkEnd w:id="300"/>
            <w:bookmarkEnd w:id="301"/>
          </w:p>
        </w:tc>
      </w:tr>
    </w:tbl>
    <w:p w:rsidP="00C57314" w:rsidR="005C7A6E" w:rsidRDefault="005C7A6E" w:rsidRPr="00C57314">
      <w:pPr>
        <w:rPr>
          <w:rFonts w:ascii="Verdana" w:hAnsi="Verdana"/>
          <w:sz w:val="20"/>
        </w:rPr>
      </w:pPr>
    </w:p>
    <w:p w:rsidP="00C57314" w:rsidR="005C7A6E" w:rsidRDefault="005C7A6E" w:rsidRPr="00C57314">
      <w:pPr>
        <w:rPr>
          <w:rFonts w:ascii="Verdana" w:hAnsi="Verdana"/>
          <w:sz w:val="20"/>
        </w:rPr>
      </w:pPr>
      <w:bookmarkStart w:id="302" w:name="_Toc37889888"/>
      <w:bookmarkStart w:id="303" w:name="_Toc37890069"/>
      <w:bookmarkStart w:id="304" w:name="_Toc37919849"/>
      <w:bookmarkStart w:id="305" w:name="_Toc81229382"/>
      <w:r w:rsidRPr="00C57314">
        <w:rPr>
          <w:rFonts w:ascii="Verdana" w:hAnsi="Verdana"/>
          <w:sz w:val="20"/>
        </w:rPr>
        <w:t>Ces jours d'absence devront être pris au moment de l'évènement ou dans les 7 jours qui suivent ou qui précèdent sur présentation d’un justificatif pour les événements prévisibles et dans les 15 jours pour les événements non prévisibles.</w:t>
      </w:r>
      <w:bookmarkEnd w:id="302"/>
      <w:bookmarkEnd w:id="303"/>
      <w:bookmarkEnd w:id="304"/>
      <w:bookmarkEnd w:id="305"/>
    </w:p>
    <w:p w:rsidP="00C57314" w:rsidR="005C7A6E" w:rsidRDefault="005C7A6E" w:rsidRPr="00C57314">
      <w:pPr>
        <w:rPr>
          <w:rFonts w:ascii="Verdana" w:hAnsi="Verdana"/>
          <w:sz w:val="20"/>
        </w:rPr>
      </w:pPr>
      <w:r w:rsidRPr="00C57314">
        <w:rPr>
          <w:rFonts w:ascii="Verdana" w:hAnsi="Verdana"/>
          <w:sz w:val="20"/>
        </w:rPr>
        <w:t xml:space="preserve"> </w:t>
      </w:r>
    </w:p>
    <w:p w:rsidP="00C57314" w:rsidR="00BA3287" w:rsidRDefault="005C7A6E" w:rsidRPr="00C57314">
      <w:pPr>
        <w:rPr>
          <w:rFonts w:ascii="Verdana" w:hAnsi="Verdana"/>
          <w:color w:themeColor="text1" w:val="000000"/>
          <w:sz w:val="20"/>
        </w:rPr>
      </w:pPr>
      <w:bookmarkStart w:id="306" w:name="_Toc81229383"/>
      <w:r w:rsidRPr="00C57314">
        <w:rPr>
          <w:rFonts w:ascii="Verdana" w:hAnsi="Verdana"/>
          <w:color w:themeColor="text1" w:val="000000"/>
          <w:sz w:val="20"/>
        </w:rPr>
        <w:t xml:space="preserve">La société LEA ET LEO </w:t>
      </w:r>
      <w:r w:rsidR="003404CA" w:rsidRPr="00C57314">
        <w:rPr>
          <w:rFonts w:ascii="Verdana" w:hAnsi="Verdana"/>
          <w:color w:themeColor="text1" w:val="000000"/>
          <w:sz w:val="20"/>
        </w:rPr>
        <w:t>SERVICES</w:t>
      </w:r>
      <w:r w:rsidRPr="00C57314">
        <w:rPr>
          <w:rFonts w:ascii="Verdana" w:hAnsi="Verdana"/>
          <w:color w:themeColor="text1" w:val="000000"/>
          <w:sz w:val="20"/>
        </w:rPr>
        <w:t xml:space="preserve"> prévoit des jours indemnisables pour enfants malades du salarié, par année civile fixé de la manière suivante :</w:t>
      </w:r>
      <w:bookmarkEnd w:id="306"/>
    </w:p>
    <w:p w:rsidP="00C57314" w:rsidR="005C7A6E" w:rsidRDefault="005C7A6E" w:rsidRPr="00C57314">
      <w:pPr>
        <w:rPr>
          <w:rFonts w:ascii="Verdana" w:hAnsi="Verdana"/>
          <w:sz w:val="20"/>
        </w:rPr>
      </w:pPr>
    </w:p>
    <w:tbl>
      <w:tblPr>
        <w:tblW w:type="dxa" w:w="9843"/>
        <w:tblInd w:type="dxa" w:w="75"/>
        <w:tblCellMar>
          <w:left w:type="dxa" w:w="70"/>
          <w:right w:type="dxa" w:w="70"/>
        </w:tblCellMar>
        <w:tblLook w:firstColumn="1" w:firstRow="1" w:lastColumn="0" w:lastRow="0" w:noHBand="0" w:noVBand="1" w:val="04A0"/>
      </w:tblPr>
      <w:tblGrid>
        <w:gridCol w:w="1759"/>
        <w:gridCol w:w="2650"/>
        <w:gridCol w:w="2059"/>
        <w:gridCol w:w="3375"/>
      </w:tblGrid>
      <w:tr w:rsidR="005C7A6E" w:rsidRPr="00C57314" w:rsidTr="00714123">
        <w:trPr>
          <w:trHeight w:val="318"/>
        </w:trPr>
        <w:tc>
          <w:tcPr>
            <w:tcW w:type="dxa" w:w="1759"/>
            <w:vMerge w:val="restart"/>
            <w:tcBorders>
              <w:top w:color="auto" w:space="0" w:sz="4" w:val="single"/>
              <w:left w:color="auto" w:space="0" w:sz="4" w:val="single"/>
              <w:bottom w:color="auto" w:space="0" w:sz="4" w:val="single"/>
              <w:right w:color="auto" w:space="0" w:sz="4" w:val="single"/>
            </w:tcBorders>
            <w:shd w:color="auto" w:fill="auto" w:val="clear"/>
            <w:noWrap/>
            <w:vAlign w:val="center"/>
            <w:hideMark/>
          </w:tcPr>
          <w:p w:rsidP="00C57314" w:rsidR="005C7A6E" w:rsidRDefault="005C7A6E" w:rsidRPr="00C57314">
            <w:pPr>
              <w:rPr>
                <w:rFonts w:ascii="Verdana" w:hAnsi="Verdana"/>
                <w:b/>
                <w:sz w:val="20"/>
              </w:rPr>
            </w:pPr>
            <w:bookmarkStart w:id="307" w:name="_Toc37889890"/>
            <w:bookmarkStart w:id="308" w:name="_Toc37890071"/>
            <w:bookmarkStart w:id="309" w:name="_Toc37919851"/>
            <w:bookmarkStart w:id="310" w:name="_Toc81229384"/>
            <w:r w:rsidRPr="00C57314">
              <w:rPr>
                <w:rFonts w:ascii="Verdana" w:hAnsi="Verdana"/>
                <w:b/>
                <w:sz w:val="20"/>
              </w:rPr>
              <w:t>Critères</w:t>
            </w:r>
            <w:bookmarkEnd w:id="307"/>
            <w:bookmarkEnd w:id="308"/>
            <w:bookmarkEnd w:id="309"/>
            <w:bookmarkEnd w:id="310"/>
          </w:p>
        </w:tc>
        <w:tc>
          <w:tcPr>
            <w:tcW w:type="dxa" w:w="2650"/>
            <w:tcBorders>
              <w:top w:color="auto" w:space="0" w:sz="4" w:val="single"/>
              <w:left w:val="nil"/>
              <w:bottom w:color="auto" w:space="0" w:sz="4" w:val="single"/>
              <w:right w:color="auto" w:space="0" w:sz="4" w:val="single"/>
            </w:tcBorders>
            <w:shd w:color="auto" w:fill="auto" w:val="clear"/>
            <w:noWrap/>
            <w:vAlign w:val="center"/>
            <w:hideMark/>
          </w:tcPr>
          <w:p w:rsidP="00C57314" w:rsidR="005C7A6E" w:rsidRDefault="005C7A6E" w:rsidRPr="00C57314">
            <w:pPr>
              <w:rPr>
                <w:rFonts w:ascii="Verdana" w:hAnsi="Verdana"/>
                <w:b/>
                <w:sz w:val="20"/>
              </w:rPr>
            </w:pPr>
            <w:bookmarkStart w:id="311" w:name="_Toc37889891"/>
            <w:bookmarkStart w:id="312" w:name="_Toc37890072"/>
            <w:bookmarkStart w:id="313" w:name="_Toc37919852"/>
            <w:bookmarkStart w:id="314" w:name="_Toc81229385"/>
            <w:r w:rsidRPr="00C57314">
              <w:rPr>
                <w:rFonts w:ascii="Verdana" w:hAnsi="Verdana"/>
                <w:b/>
                <w:sz w:val="20"/>
              </w:rPr>
              <w:t>Age</w:t>
            </w:r>
            <w:bookmarkEnd w:id="311"/>
            <w:bookmarkEnd w:id="312"/>
            <w:bookmarkEnd w:id="313"/>
            <w:bookmarkEnd w:id="314"/>
          </w:p>
        </w:tc>
        <w:tc>
          <w:tcPr>
            <w:tcW w:type="dxa" w:w="5434"/>
            <w:gridSpan w:val="2"/>
            <w:tcBorders>
              <w:top w:color="auto" w:space="0" w:sz="4" w:val="single"/>
              <w:left w:val="nil"/>
              <w:bottom w:color="auto" w:space="0" w:sz="4" w:val="single"/>
              <w:right w:color="auto" w:space="0" w:sz="4" w:val="single"/>
            </w:tcBorders>
            <w:shd w:color="auto" w:fill="auto" w:val="clear"/>
            <w:noWrap/>
            <w:vAlign w:val="center"/>
            <w:hideMark/>
          </w:tcPr>
          <w:p w:rsidP="00C57314" w:rsidR="005C7A6E" w:rsidRDefault="005C7A6E" w:rsidRPr="00C57314">
            <w:pPr>
              <w:rPr>
                <w:rFonts w:ascii="Verdana" w:hAnsi="Verdana"/>
                <w:b/>
                <w:sz w:val="20"/>
              </w:rPr>
            </w:pPr>
            <w:bookmarkStart w:id="315" w:name="_Toc37889892"/>
            <w:bookmarkStart w:id="316" w:name="_Toc37890073"/>
            <w:bookmarkStart w:id="317" w:name="_Toc37919853"/>
            <w:bookmarkStart w:id="318" w:name="_Toc81229386"/>
            <w:r w:rsidRPr="00C57314">
              <w:rPr>
                <w:rFonts w:ascii="Verdana" w:hAnsi="Verdana"/>
                <w:b/>
                <w:sz w:val="20"/>
              </w:rPr>
              <w:t>Enfant à charge de moins de 16 ans</w:t>
            </w:r>
            <w:bookmarkEnd w:id="315"/>
            <w:bookmarkEnd w:id="316"/>
            <w:bookmarkEnd w:id="317"/>
            <w:bookmarkEnd w:id="318"/>
          </w:p>
        </w:tc>
      </w:tr>
      <w:tr w:rsidR="005C7A6E" w:rsidRPr="00C57314" w:rsidTr="00714123">
        <w:trPr>
          <w:trHeight w:val="318"/>
        </w:trPr>
        <w:tc>
          <w:tcPr>
            <w:tcW w:type="dxa" w:w="1759"/>
            <w:vMerge/>
            <w:tcBorders>
              <w:top w:color="auto" w:space="0" w:sz="4" w:val="single"/>
              <w:left w:color="auto" w:space="0" w:sz="4" w:val="single"/>
              <w:bottom w:color="auto" w:space="0" w:sz="4" w:val="single"/>
              <w:right w:color="auto" w:space="0" w:sz="4" w:val="single"/>
            </w:tcBorders>
            <w:vAlign w:val="center"/>
            <w:hideMark/>
          </w:tcPr>
          <w:p w:rsidP="00C57314" w:rsidR="005C7A6E" w:rsidRDefault="005C7A6E" w:rsidRPr="00C57314">
            <w:pPr>
              <w:rPr>
                <w:rFonts w:ascii="Verdana" w:hAnsi="Verdana"/>
                <w:sz w:val="20"/>
              </w:rPr>
            </w:pPr>
          </w:p>
        </w:tc>
        <w:tc>
          <w:tcPr>
            <w:tcW w:type="dxa" w:w="2650"/>
            <w:tcBorders>
              <w:top w:val="nil"/>
              <w:left w:val="nil"/>
              <w:bottom w:color="auto" w:space="0" w:sz="4" w:val="single"/>
              <w:right w:color="auto" w:space="0" w:sz="4" w:val="single"/>
            </w:tcBorders>
            <w:shd w:color="auto" w:fill="auto" w:val="clear"/>
            <w:noWrap/>
            <w:vAlign w:val="center"/>
            <w:hideMark/>
          </w:tcPr>
          <w:p w:rsidP="00C57314" w:rsidR="005C7A6E" w:rsidRDefault="005C7A6E" w:rsidRPr="00C57314">
            <w:pPr>
              <w:rPr>
                <w:rFonts w:ascii="Verdana" w:hAnsi="Verdana"/>
                <w:sz w:val="20"/>
              </w:rPr>
            </w:pPr>
            <w:bookmarkStart w:id="319" w:name="_Toc37889893"/>
            <w:bookmarkStart w:id="320" w:name="_Toc37890074"/>
            <w:bookmarkStart w:id="321" w:name="_Toc37919854"/>
            <w:bookmarkStart w:id="322" w:name="_Toc81229387"/>
            <w:r w:rsidRPr="00C57314">
              <w:rPr>
                <w:rFonts w:ascii="Verdana" w:hAnsi="Verdana"/>
                <w:sz w:val="20"/>
              </w:rPr>
              <w:t>Age de l’enfant malade</w:t>
            </w:r>
            <w:bookmarkEnd w:id="319"/>
            <w:bookmarkEnd w:id="320"/>
            <w:bookmarkEnd w:id="321"/>
            <w:bookmarkEnd w:id="322"/>
            <w:r w:rsidRPr="00C57314">
              <w:rPr>
                <w:rFonts w:ascii="Verdana" w:hAnsi="Verdana"/>
                <w:sz w:val="20"/>
              </w:rPr>
              <w:t xml:space="preserve"> </w:t>
            </w:r>
          </w:p>
        </w:tc>
        <w:tc>
          <w:tcPr>
            <w:tcW w:type="dxa" w:w="2059"/>
            <w:tcBorders>
              <w:top w:val="nil"/>
              <w:left w:val="nil"/>
              <w:bottom w:color="auto" w:space="0" w:sz="4" w:val="single"/>
              <w:right w:color="auto" w:space="0" w:sz="4" w:val="single"/>
            </w:tcBorders>
            <w:shd w:color="auto" w:fill="auto" w:val="clear"/>
            <w:noWrap/>
            <w:vAlign w:val="center"/>
            <w:hideMark/>
          </w:tcPr>
          <w:p w:rsidP="00C57314" w:rsidR="005C7A6E" w:rsidRDefault="005C7A6E" w:rsidRPr="00C57314">
            <w:pPr>
              <w:rPr>
                <w:rFonts w:ascii="Verdana" w:hAnsi="Verdana"/>
                <w:sz w:val="20"/>
              </w:rPr>
            </w:pPr>
            <w:bookmarkStart w:id="323" w:name="_Toc37889894"/>
            <w:bookmarkStart w:id="324" w:name="_Toc37890075"/>
            <w:bookmarkStart w:id="325" w:name="_Toc37919855"/>
            <w:bookmarkStart w:id="326" w:name="_Toc81229388"/>
            <w:r w:rsidRPr="00C57314">
              <w:rPr>
                <w:rFonts w:ascii="Verdana" w:hAnsi="Verdana"/>
                <w:sz w:val="20"/>
              </w:rPr>
              <w:t>1 an</w:t>
            </w:r>
            <w:bookmarkEnd w:id="323"/>
            <w:bookmarkEnd w:id="324"/>
            <w:bookmarkEnd w:id="325"/>
            <w:bookmarkEnd w:id="326"/>
          </w:p>
        </w:tc>
        <w:tc>
          <w:tcPr>
            <w:tcW w:type="dxa" w:w="3375"/>
            <w:tcBorders>
              <w:top w:val="nil"/>
              <w:left w:val="nil"/>
              <w:bottom w:color="auto" w:space="0" w:sz="4" w:val="single"/>
              <w:right w:color="auto" w:space="0" w:sz="4" w:val="single"/>
            </w:tcBorders>
            <w:shd w:color="auto" w:fill="auto" w:val="clear"/>
            <w:noWrap/>
            <w:vAlign w:val="center"/>
            <w:hideMark/>
          </w:tcPr>
          <w:p w:rsidP="00C57314" w:rsidR="005C7A6E" w:rsidRDefault="005C7A6E" w:rsidRPr="00C57314">
            <w:pPr>
              <w:rPr>
                <w:rFonts w:ascii="Verdana" w:hAnsi="Verdana"/>
                <w:sz w:val="20"/>
              </w:rPr>
            </w:pPr>
            <w:bookmarkStart w:id="327" w:name="_Toc37889895"/>
            <w:bookmarkStart w:id="328" w:name="_Toc37890076"/>
            <w:bookmarkStart w:id="329" w:name="_Toc37919856"/>
            <w:bookmarkStart w:id="330" w:name="_Toc81229389"/>
            <w:r w:rsidRPr="00C57314">
              <w:rPr>
                <w:rFonts w:ascii="Verdana" w:hAnsi="Verdana"/>
                <w:sz w:val="20"/>
              </w:rPr>
              <w:t>De +1 an  -16 ans</w:t>
            </w:r>
            <w:bookmarkEnd w:id="327"/>
            <w:bookmarkEnd w:id="328"/>
            <w:bookmarkEnd w:id="329"/>
            <w:bookmarkEnd w:id="330"/>
          </w:p>
        </w:tc>
      </w:tr>
      <w:tr w:rsidR="005C7A6E" w:rsidRPr="00C57314" w:rsidTr="00714123">
        <w:trPr>
          <w:trHeight w:val="318"/>
        </w:trPr>
        <w:tc>
          <w:tcPr>
            <w:tcW w:type="dxa" w:w="4409"/>
            <w:gridSpan w:val="2"/>
            <w:tcBorders>
              <w:top w:val="nil"/>
              <w:left w:color="auto" w:space="0" w:sz="4" w:val="single"/>
              <w:bottom w:color="auto" w:space="0" w:sz="4" w:val="single"/>
              <w:right w:color="auto" w:space="0" w:sz="4" w:val="single"/>
            </w:tcBorders>
            <w:shd w:color="auto" w:fill="auto" w:val="clear"/>
            <w:noWrap/>
            <w:vAlign w:val="center"/>
            <w:hideMark/>
          </w:tcPr>
          <w:p w:rsidP="00C57314" w:rsidR="005C7A6E" w:rsidRDefault="005C7A6E" w:rsidRPr="00C57314">
            <w:pPr>
              <w:rPr>
                <w:rFonts w:ascii="Verdana" w:hAnsi="Verdana"/>
                <w:b/>
                <w:sz w:val="20"/>
              </w:rPr>
            </w:pPr>
            <w:bookmarkStart w:id="331" w:name="_Toc37889896"/>
            <w:bookmarkStart w:id="332" w:name="_Toc37890077"/>
            <w:bookmarkStart w:id="333" w:name="_Toc37919857"/>
            <w:bookmarkStart w:id="334" w:name="_Toc81229390"/>
            <w:r w:rsidRPr="00C57314">
              <w:rPr>
                <w:rFonts w:ascii="Verdana" w:hAnsi="Verdana"/>
                <w:b/>
                <w:sz w:val="20"/>
              </w:rPr>
              <w:t>Nombre total de jours ouvrables</w:t>
            </w:r>
            <w:bookmarkEnd w:id="331"/>
            <w:bookmarkEnd w:id="332"/>
            <w:bookmarkEnd w:id="333"/>
            <w:bookmarkEnd w:id="334"/>
            <w:r w:rsidRPr="00C57314">
              <w:rPr>
                <w:rFonts w:ascii="Verdana" w:hAnsi="Verdana"/>
                <w:b/>
                <w:sz w:val="20"/>
              </w:rPr>
              <w:t xml:space="preserve"> </w:t>
            </w:r>
          </w:p>
        </w:tc>
        <w:tc>
          <w:tcPr>
            <w:tcW w:type="dxa" w:w="2059"/>
            <w:tcBorders>
              <w:top w:val="nil"/>
              <w:left w:val="nil"/>
              <w:bottom w:color="auto" w:space="0" w:sz="4" w:val="single"/>
              <w:right w:color="auto" w:space="0" w:sz="4" w:val="single"/>
            </w:tcBorders>
            <w:shd w:color="auto" w:fill="auto" w:val="clear"/>
            <w:noWrap/>
            <w:vAlign w:val="center"/>
            <w:hideMark/>
          </w:tcPr>
          <w:p w:rsidP="00C57314" w:rsidR="005C7A6E" w:rsidRDefault="005C7A6E" w:rsidRPr="00C57314">
            <w:pPr>
              <w:rPr>
                <w:rFonts w:ascii="Verdana" w:hAnsi="Verdana"/>
                <w:sz w:val="20"/>
              </w:rPr>
            </w:pPr>
            <w:bookmarkStart w:id="335" w:name="_Toc37889897"/>
            <w:bookmarkStart w:id="336" w:name="_Toc37890078"/>
            <w:bookmarkStart w:id="337" w:name="_Toc37919858"/>
            <w:bookmarkStart w:id="338" w:name="_Toc81229391"/>
            <w:r w:rsidRPr="00C57314">
              <w:rPr>
                <w:rFonts w:ascii="Verdana" w:hAnsi="Verdana"/>
                <w:sz w:val="20"/>
              </w:rPr>
              <w:t>5 jours</w:t>
            </w:r>
            <w:bookmarkEnd w:id="335"/>
            <w:bookmarkEnd w:id="336"/>
            <w:bookmarkEnd w:id="337"/>
            <w:bookmarkEnd w:id="338"/>
          </w:p>
        </w:tc>
        <w:tc>
          <w:tcPr>
            <w:tcW w:type="dxa" w:w="3375"/>
            <w:tcBorders>
              <w:top w:val="nil"/>
              <w:left w:val="nil"/>
              <w:bottom w:color="auto" w:space="0" w:sz="4" w:val="single"/>
              <w:right w:color="auto" w:space="0" w:sz="4" w:val="single"/>
            </w:tcBorders>
            <w:shd w:color="auto" w:fill="auto" w:val="clear"/>
            <w:noWrap/>
            <w:vAlign w:val="center"/>
            <w:hideMark/>
          </w:tcPr>
          <w:p w:rsidP="00C57314" w:rsidR="005C7A6E" w:rsidRDefault="005C7A6E" w:rsidRPr="00C57314">
            <w:pPr>
              <w:rPr>
                <w:rFonts w:ascii="Verdana" w:hAnsi="Verdana"/>
                <w:sz w:val="20"/>
              </w:rPr>
            </w:pPr>
            <w:bookmarkStart w:id="339" w:name="_Toc37889898"/>
            <w:bookmarkStart w:id="340" w:name="_Toc37890079"/>
            <w:bookmarkStart w:id="341" w:name="_Toc37919859"/>
            <w:bookmarkStart w:id="342" w:name="_Toc81229392"/>
            <w:r w:rsidRPr="00C57314">
              <w:rPr>
                <w:rFonts w:ascii="Verdana" w:hAnsi="Verdana"/>
                <w:sz w:val="20"/>
              </w:rPr>
              <w:t>4 jours</w:t>
            </w:r>
            <w:bookmarkEnd w:id="339"/>
            <w:bookmarkEnd w:id="340"/>
            <w:bookmarkEnd w:id="341"/>
            <w:bookmarkEnd w:id="342"/>
          </w:p>
        </w:tc>
      </w:tr>
    </w:tbl>
    <w:p w:rsidP="005C7A6E" w:rsidR="005C7A6E" w:rsidRDefault="005C7A6E" w:rsidRPr="005C7A6E">
      <w:pPr>
        <w:rPr>
          <w:rFonts w:ascii="Verdana" w:hAnsi="Verdana"/>
          <w:sz w:val="20"/>
          <w:szCs w:val="20"/>
        </w:rPr>
      </w:pPr>
    </w:p>
    <w:p w:rsidP="002A463F" w:rsidR="005C7A6E" w:rsidRDefault="005C7A6E" w:rsidRPr="002A463F">
      <w:pPr>
        <w:rPr>
          <w:rFonts w:ascii="Verdana" w:hAnsi="Verdana"/>
          <w:sz w:val="20"/>
        </w:rPr>
      </w:pPr>
      <w:bookmarkStart w:id="343" w:name="_Toc37889899"/>
      <w:bookmarkStart w:id="344" w:name="_Toc37890080"/>
      <w:bookmarkStart w:id="345" w:name="_Toc37919860"/>
      <w:bookmarkStart w:id="346" w:name="_Toc81229393"/>
      <w:r w:rsidRPr="002A463F">
        <w:rPr>
          <w:rFonts w:ascii="Verdana" w:hAnsi="Verdana"/>
          <w:sz w:val="20"/>
        </w:rPr>
        <w:t>Les salariés peuvent bénéficier des jours « enfants malades » au bénéfice des enfants de leur conjoint à condition que l’enfant concerné soit rattaché au foyer fiscal du (de la) salarié(e)).</w:t>
      </w:r>
      <w:bookmarkEnd w:id="343"/>
      <w:bookmarkEnd w:id="344"/>
      <w:bookmarkEnd w:id="345"/>
      <w:bookmarkEnd w:id="346"/>
    </w:p>
    <w:p w:rsidP="002A463F" w:rsidR="005C7A6E" w:rsidRDefault="005C7A6E" w:rsidRPr="002A463F">
      <w:pPr>
        <w:rPr>
          <w:rFonts w:ascii="Verdana" w:hAnsi="Verdana"/>
          <w:sz w:val="20"/>
        </w:rPr>
      </w:pPr>
    </w:p>
    <w:p w:rsidP="002A463F" w:rsidR="005C7A6E" w:rsidRDefault="005C7A6E" w:rsidRPr="002A463F">
      <w:pPr>
        <w:rPr>
          <w:rFonts w:ascii="Verdana" w:hAnsi="Verdana"/>
          <w:sz w:val="20"/>
        </w:rPr>
      </w:pPr>
      <w:bookmarkStart w:id="347" w:name="_Toc37889900"/>
      <w:bookmarkStart w:id="348" w:name="_Toc37890081"/>
      <w:bookmarkStart w:id="349" w:name="_Toc37919861"/>
      <w:bookmarkStart w:id="350" w:name="_Toc81229394"/>
      <w:r w:rsidRPr="002A463F">
        <w:rPr>
          <w:rFonts w:ascii="Verdana" w:hAnsi="Verdana"/>
          <w:sz w:val="20"/>
        </w:rPr>
        <w:t>En cas de maladie ou accident d'enfant à charge de moins de 16 ans, l’autorisation d'absence n’est accordée que sur présentation d'un certificat médical.</w:t>
      </w:r>
      <w:bookmarkEnd w:id="347"/>
      <w:bookmarkEnd w:id="348"/>
      <w:bookmarkEnd w:id="349"/>
      <w:bookmarkEnd w:id="350"/>
      <w:r w:rsidRPr="002A463F">
        <w:rPr>
          <w:rFonts w:ascii="Verdana" w:hAnsi="Verdana"/>
          <w:sz w:val="20"/>
        </w:rPr>
        <w:t xml:space="preserve"> </w:t>
      </w:r>
    </w:p>
    <w:p w:rsidP="002A463F" w:rsidR="005C7A6E" w:rsidRDefault="005C7A6E" w:rsidRPr="002A463F">
      <w:pPr>
        <w:rPr>
          <w:rFonts w:ascii="Verdana" w:hAnsi="Verdana"/>
          <w:sz w:val="20"/>
        </w:rPr>
      </w:pPr>
    </w:p>
    <w:p w:rsidP="002A463F" w:rsidR="005C7A6E" w:rsidRDefault="005C7A6E" w:rsidRPr="002A463F">
      <w:pPr>
        <w:rPr>
          <w:rFonts w:ascii="Verdana" w:hAnsi="Verdana"/>
          <w:sz w:val="20"/>
        </w:rPr>
      </w:pPr>
      <w:bookmarkStart w:id="351" w:name="_Toc37889901"/>
      <w:bookmarkStart w:id="352" w:name="_Toc37890082"/>
      <w:bookmarkStart w:id="353" w:name="_Toc37919862"/>
      <w:bookmarkStart w:id="354" w:name="_Toc81229395"/>
      <w:r w:rsidRPr="002A463F">
        <w:rPr>
          <w:rFonts w:ascii="Verdana" w:hAnsi="Verdana"/>
          <w:sz w:val="20"/>
        </w:rPr>
        <w:t>Les parties conviennent que ce nombre de jours d’absence pour enfants malades accordés est attribué pour tous les enfants du foyer (soit 5 ou 4 jours par an pour tous les enfants du foyer) et non par enfant</w:t>
      </w:r>
      <w:bookmarkEnd w:id="351"/>
      <w:bookmarkEnd w:id="352"/>
      <w:bookmarkEnd w:id="353"/>
      <w:bookmarkEnd w:id="354"/>
      <w:r w:rsidRPr="002A463F">
        <w:rPr>
          <w:rFonts w:ascii="Verdana" w:hAnsi="Verdana"/>
          <w:sz w:val="20"/>
        </w:rPr>
        <w:t xml:space="preserve"> </w:t>
      </w:r>
    </w:p>
    <w:p w:rsidP="002A463F" w:rsidR="005C7A6E" w:rsidRDefault="005C7A6E" w:rsidRPr="002A463F">
      <w:pPr>
        <w:rPr>
          <w:rFonts w:ascii="Verdana" w:hAnsi="Verdana"/>
          <w:sz w:val="20"/>
        </w:rPr>
      </w:pPr>
    </w:p>
    <w:p w:rsidP="002A463F" w:rsidR="005C7A6E" w:rsidRDefault="005C7A6E" w:rsidRPr="002A463F">
      <w:pPr>
        <w:rPr>
          <w:rFonts w:ascii="Verdana" w:hAnsi="Verdana"/>
          <w:sz w:val="20"/>
        </w:rPr>
      </w:pPr>
      <w:bookmarkStart w:id="355" w:name="_Toc37889903"/>
      <w:bookmarkStart w:id="356" w:name="_Toc37890084"/>
      <w:bookmarkStart w:id="357" w:name="_Toc37919864"/>
      <w:bookmarkStart w:id="358" w:name="_Toc81229396"/>
      <w:r w:rsidRPr="002A463F">
        <w:rPr>
          <w:rFonts w:ascii="Verdana" w:hAnsi="Verdana"/>
          <w:sz w:val="20"/>
        </w:rPr>
        <w:t xml:space="preserve">De plus la société LEA ET LEO </w:t>
      </w:r>
      <w:r w:rsidR="003404CA" w:rsidRPr="002A463F">
        <w:rPr>
          <w:rFonts w:ascii="Verdana" w:hAnsi="Verdana"/>
          <w:sz w:val="20"/>
        </w:rPr>
        <w:t xml:space="preserve">SERVICES </w:t>
      </w:r>
      <w:r w:rsidRPr="002A463F">
        <w:rPr>
          <w:rFonts w:ascii="Verdana" w:hAnsi="Verdana"/>
          <w:sz w:val="20"/>
        </w:rPr>
        <w:t>prévoit des jours de congés payés exceptionnels pour :</w:t>
      </w:r>
      <w:bookmarkEnd w:id="355"/>
      <w:bookmarkEnd w:id="356"/>
      <w:bookmarkEnd w:id="357"/>
      <w:bookmarkEnd w:id="358"/>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tbl>
      <w:tblPr>
        <w:tblStyle w:val="Grilledutableau"/>
        <w:tblW w:type="dxa" w:w="9675"/>
        <w:tblLook w:firstColumn="1" w:firstRow="1" w:lastColumn="0" w:lastRow="0" w:noHBand="0" w:noVBand="1" w:val="04A0"/>
      </w:tblPr>
      <w:tblGrid>
        <w:gridCol w:w="6339"/>
        <w:gridCol w:w="3336"/>
      </w:tblGrid>
      <w:tr w:rsidR="005C7A6E" w:rsidRPr="00082751" w:rsidTr="00714123">
        <w:trPr>
          <w:trHeight w:val="336"/>
        </w:trPr>
        <w:tc>
          <w:tcPr>
            <w:tcW w:type="dxa" w:w="6339"/>
          </w:tcPr>
          <w:p w:rsidP="00C57314" w:rsidR="005C7A6E" w:rsidRDefault="005C7A6E" w:rsidRPr="00C57314">
            <w:pPr>
              <w:jc w:val="center"/>
              <w:rPr>
                <w:rFonts w:ascii="Verdana" w:hAnsi="Verdana"/>
                <w:b/>
                <w:sz w:val="20"/>
              </w:rPr>
            </w:pPr>
            <w:bookmarkStart w:id="359" w:name="_Toc37889904"/>
            <w:bookmarkStart w:id="360" w:name="_Toc37890085"/>
            <w:bookmarkStart w:id="361" w:name="_Toc37919865"/>
            <w:bookmarkStart w:id="362" w:name="_Toc81229397"/>
            <w:r w:rsidRPr="00C57314">
              <w:rPr>
                <w:rFonts w:ascii="Verdana" w:hAnsi="Verdana"/>
                <w:b/>
                <w:sz w:val="20"/>
              </w:rPr>
              <w:t>Evénement</w:t>
            </w:r>
            <w:bookmarkEnd w:id="359"/>
            <w:bookmarkEnd w:id="360"/>
            <w:bookmarkEnd w:id="361"/>
            <w:bookmarkEnd w:id="362"/>
          </w:p>
        </w:tc>
        <w:tc>
          <w:tcPr>
            <w:tcW w:type="dxa" w:w="3336"/>
          </w:tcPr>
          <w:p w:rsidP="00C57314" w:rsidR="005C7A6E" w:rsidRDefault="005C7A6E" w:rsidRPr="00C57314">
            <w:pPr>
              <w:jc w:val="center"/>
              <w:rPr>
                <w:rFonts w:ascii="Verdana" w:hAnsi="Verdana"/>
                <w:b/>
                <w:sz w:val="20"/>
              </w:rPr>
            </w:pPr>
            <w:bookmarkStart w:id="363" w:name="_Toc37889905"/>
            <w:bookmarkStart w:id="364" w:name="_Toc37890086"/>
            <w:bookmarkStart w:id="365" w:name="_Toc37919866"/>
            <w:bookmarkStart w:id="366" w:name="_Toc81229398"/>
            <w:r w:rsidRPr="00C57314">
              <w:rPr>
                <w:rFonts w:ascii="Verdana" w:hAnsi="Verdana"/>
                <w:b/>
                <w:sz w:val="20"/>
              </w:rPr>
              <w:t>Nombre de jours ouvrables</w:t>
            </w:r>
            <w:bookmarkEnd w:id="363"/>
            <w:bookmarkEnd w:id="364"/>
            <w:bookmarkEnd w:id="365"/>
            <w:bookmarkEnd w:id="366"/>
          </w:p>
        </w:tc>
      </w:tr>
      <w:tr w:rsidR="005C7A6E" w:rsidRPr="00082751" w:rsidTr="00714123">
        <w:trPr>
          <w:trHeight w:val="317"/>
        </w:trPr>
        <w:tc>
          <w:tcPr>
            <w:tcW w:type="dxa" w:w="6339"/>
          </w:tcPr>
          <w:p w:rsidP="00C57314" w:rsidR="005C7A6E" w:rsidRDefault="005C7A6E" w:rsidRPr="00C57314">
            <w:pPr>
              <w:rPr>
                <w:rFonts w:ascii="Verdana" w:hAnsi="Verdana"/>
                <w:sz w:val="20"/>
              </w:rPr>
            </w:pPr>
            <w:bookmarkStart w:id="367" w:name="_Toc37889906"/>
            <w:bookmarkStart w:id="368" w:name="_Toc37890087"/>
            <w:bookmarkStart w:id="369" w:name="_Toc37919867"/>
            <w:bookmarkStart w:id="370" w:name="_Toc81229399"/>
            <w:r w:rsidRPr="00C57314">
              <w:rPr>
                <w:rFonts w:ascii="Verdana" w:hAnsi="Verdana"/>
                <w:sz w:val="20"/>
              </w:rPr>
              <w:t>Déménagement</w:t>
            </w:r>
            <w:bookmarkEnd w:id="367"/>
            <w:bookmarkEnd w:id="368"/>
            <w:bookmarkEnd w:id="369"/>
            <w:r w:rsidRPr="00C57314">
              <w:rPr>
                <w:rFonts w:ascii="Verdana" w:hAnsi="Verdana"/>
                <w:sz w:val="20"/>
              </w:rPr>
              <w:t xml:space="preserve"> (hors préavis)</w:t>
            </w:r>
            <w:bookmarkEnd w:id="370"/>
          </w:p>
        </w:tc>
        <w:tc>
          <w:tcPr>
            <w:tcW w:type="dxa" w:w="3336"/>
            <w:vAlign w:val="center"/>
          </w:tcPr>
          <w:p w:rsidP="00C57314" w:rsidR="005C7A6E" w:rsidRDefault="005C7A6E" w:rsidRPr="00C57314">
            <w:pPr>
              <w:rPr>
                <w:rFonts w:ascii="Verdana" w:hAnsi="Verdana"/>
                <w:sz w:val="20"/>
              </w:rPr>
            </w:pPr>
            <w:bookmarkStart w:id="371" w:name="_Toc37889907"/>
            <w:bookmarkStart w:id="372" w:name="_Toc37890088"/>
            <w:bookmarkStart w:id="373" w:name="_Toc37919868"/>
            <w:bookmarkStart w:id="374" w:name="_Toc81229400"/>
            <w:r w:rsidRPr="00C57314">
              <w:rPr>
                <w:rFonts w:ascii="Verdana" w:hAnsi="Verdana"/>
                <w:sz w:val="20"/>
              </w:rPr>
              <w:t>1 jour</w:t>
            </w:r>
            <w:bookmarkEnd w:id="371"/>
            <w:bookmarkEnd w:id="372"/>
            <w:bookmarkEnd w:id="373"/>
            <w:bookmarkEnd w:id="374"/>
          </w:p>
        </w:tc>
      </w:tr>
    </w:tbl>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3404CA" w:rsidRDefault="003404CA">
      <w:pPr>
        <w:pStyle w:val="Titre2"/>
      </w:pPr>
    </w:p>
    <w:p w:rsidP="005C7A6E" w:rsidR="005C7A6E" w:rsidRDefault="005C7A6E" w:rsidRPr="00082751">
      <w:pPr>
        <w:pStyle w:val="Titre2"/>
      </w:pPr>
      <w:bookmarkStart w:id="375" w:name="_Toc81298351"/>
      <w:r w:rsidRPr="00294D00">
        <w:rPr>
          <w:color w:val="002060"/>
        </w:rPr>
        <w:t>Article 6 : JOURNEE DE SOLIDARITE</w:t>
      </w:r>
      <w:bookmarkEnd w:id="375"/>
    </w:p>
    <w:p w:rsidP="005C7A6E" w:rsidR="005C7A6E" w:rsidRDefault="005C7A6E" w:rsidRPr="00082751">
      <w:pPr>
        <w:rPr>
          <w:rFonts w:ascii="Verdana" w:cs="Arial" w:hAnsi="Verdana"/>
          <w:b/>
          <w:bCs/>
          <w:color w:val="000000"/>
          <w:sz w:val="20"/>
          <w:szCs w:val="20"/>
          <w:shd w:color="auto" w:fill="FFFFFF" w:val="clear"/>
        </w:rPr>
      </w:pP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La journée de solidarité en vue d’assurer le financement des actions en faveur de l’autonomie des personnes âgées ou handicapées concerne l’ensemble du personnel de la société. Elle prend la forme d’une journée supplémentaire de travail non rémunérée pour les salariés et d’une contribution pour l’employeur.</w:t>
      </w: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2A463F" w:rsidR="005C7A6E" w:rsidRDefault="005C7A6E" w:rsidRPr="002A463F">
      <w:pPr>
        <w:rPr>
          <w:rFonts w:ascii="Verdana" w:hAnsi="Verdana"/>
          <w:sz w:val="20"/>
        </w:rPr>
      </w:pPr>
      <w:bookmarkStart w:id="376" w:name="_Toc37889912"/>
      <w:bookmarkStart w:id="377" w:name="_Toc37890093"/>
      <w:bookmarkStart w:id="378" w:name="_Toc37919873"/>
      <w:bookmarkStart w:id="379" w:name="_Toc81229402"/>
      <w:r w:rsidRPr="002A463F">
        <w:rPr>
          <w:rFonts w:ascii="Verdana" w:hAnsi="Verdana"/>
          <w:sz w:val="20"/>
        </w:rPr>
        <w:t>En raison des modalités concernant la contribution de l’employeur, la journée de solidarité doit être réalisée sur l’année civile soit entre le 1</w:t>
      </w:r>
      <w:r w:rsidRPr="002A463F">
        <w:rPr>
          <w:rFonts w:ascii="Verdana" w:hAnsi="Verdana"/>
          <w:sz w:val="20"/>
          <w:vertAlign w:val="superscript"/>
        </w:rPr>
        <w:t>er</w:t>
      </w:r>
      <w:r w:rsidRPr="002A463F">
        <w:rPr>
          <w:rFonts w:ascii="Verdana" w:hAnsi="Verdana"/>
          <w:sz w:val="20"/>
        </w:rPr>
        <w:t xml:space="preserve"> janvier et le 31 décembre. Sauf nécessité de service, cette journée est positionnée prioritairement le </w:t>
      </w:r>
      <w:r w:rsidRPr="002A463F">
        <w:rPr>
          <w:rFonts w:ascii="Verdana" w:hAnsi="Verdana"/>
          <w:b/>
          <w:sz w:val="20"/>
        </w:rPr>
        <w:t>lundi de Pentecôte.</w:t>
      </w:r>
      <w:bookmarkEnd w:id="376"/>
      <w:bookmarkEnd w:id="377"/>
      <w:bookmarkEnd w:id="378"/>
      <w:bookmarkEnd w:id="379"/>
      <w:r w:rsidRPr="002A463F">
        <w:rPr>
          <w:rFonts w:ascii="Verdana" w:hAnsi="Verdana"/>
          <w:sz w:val="20"/>
        </w:rPr>
        <w:t xml:space="preserve"> </w:t>
      </w:r>
    </w:p>
    <w:p w:rsidP="002A463F" w:rsidR="005C7A6E" w:rsidRDefault="005C7A6E" w:rsidRPr="002A463F">
      <w:pPr>
        <w:rPr>
          <w:rFonts w:ascii="Verdana" w:hAnsi="Verdana"/>
          <w:sz w:val="20"/>
        </w:rPr>
      </w:pPr>
    </w:p>
    <w:p w:rsidP="002A463F" w:rsidR="005C7A6E" w:rsidRDefault="005C7A6E" w:rsidRPr="002A463F">
      <w:pPr>
        <w:rPr>
          <w:rFonts w:ascii="Verdana" w:hAnsi="Verdana"/>
          <w:sz w:val="20"/>
        </w:rPr>
      </w:pPr>
      <w:bookmarkStart w:id="380" w:name="_Toc37889914"/>
      <w:bookmarkStart w:id="381" w:name="_Toc37890095"/>
      <w:bookmarkStart w:id="382" w:name="_Toc37919875"/>
      <w:bookmarkStart w:id="383" w:name="_Toc81229403"/>
      <w:r w:rsidRPr="002A463F">
        <w:rPr>
          <w:rFonts w:ascii="Verdana" w:hAnsi="Verdana"/>
          <w:sz w:val="20"/>
        </w:rPr>
        <w:t xml:space="preserve">Il est, par ailleurs, précisé que les salariés embauchés </w:t>
      </w:r>
      <w:r w:rsidRPr="002A463F">
        <w:rPr>
          <w:rFonts w:ascii="Verdana" w:hAnsi="Verdana"/>
          <w:b/>
          <w:sz w:val="20"/>
        </w:rPr>
        <w:t>en cours de période</w:t>
      </w:r>
      <w:r w:rsidRPr="002A463F">
        <w:rPr>
          <w:rFonts w:ascii="Verdana" w:hAnsi="Verdana"/>
          <w:sz w:val="20"/>
        </w:rPr>
        <w:t xml:space="preserve"> et </w:t>
      </w:r>
      <w:r w:rsidRPr="002A463F">
        <w:rPr>
          <w:rFonts w:ascii="Verdana" w:hAnsi="Verdana"/>
          <w:b/>
          <w:sz w:val="20"/>
        </w:rPr>
        <w:t xml:space="preserve">justifiant avoir déjà accompli </w:t>
      </w:r>
      <w:r w:rsidRPr="002A463F">
        <w:rPr>
          <w:rFonts w:ascii="Verdana" w:hAnsi="Verdana"/>
          <w:sz w:val="20"/>
        </w:rPr>
        <w:t>la journée de solidarité au titre d’un même période, ne sont pas concernés par ces dispositions.</w:t>
      </w:r>
      <w:bookmarkEnd w:id="380"/>
      <w:bookmarkEnd w:id="381"/>
      <w:bookmarkEnd w:id="382"/>
      <w:bookmarkEnd w:id="383"/>
    </w:p>
    <w:p w:rsidP="005C7A6E" w:rsidR="005C7A6E" w:rsidRDefault="005C7A6E">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D33188" w:rsidRDefault="00D33188"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C151BE">
      <w:pPr>
        <w:pStyle w:val="Titre2"/>
        <w:rPr>
          <w:color w:val="002060"/>
        </w:rPr>
      </w:pPr>
      <w:bookmarkStart w:id="384" w:name="_Toc81298352"/>
      <w:r w:rsidRPr="00C151BE">
        <w:rPr>
          <w:color w:val="002060"/>
        </w:rPr>
        <w:t>Article 7 : CONGES PAYES SUPPLEMENTAIRES</w:t>
      </w:r>
      <w:bookmarkEnd w:id="384"/>
    </w:p>
    <w:p w:rsidP="005C7A6E" w:rsidR="005C7A6E" w:rsidRDefault="005C7A6E" w:rsidRPr="00082751">
      <w:pPr>
        <w:tabs>
          <w:tab w:pos="-1214" w:val="left"/>
          <w:tab w:pos="-720" w:val="left"/>
          <w:tab w:pos="0" w:val="left"/>
          <w:tab w:pos="354" w:val="left"/>
          <w:tab w:pos="720" w:val="left"/>
          <w:tab w:pos="1053" w:val="left"/>
        </w:tabs>
        <w:outlineLvl w:val="0"/>
        <w:rPr>
          <w:rFonts w:ascii="Verdana" w:hAnsi="Verdana"/>
          <w:color w:val="201D47"/>
          <w:sz w:val="20"/>
          <w:szCs w:val="20"/>
          <w:u w:val="single"/>
        </w:rPr>
      </w:pPr>
    </w:p>
    <w:p w:rsidP="005C7A6E" w:rsidR="005C7A6E" w:rsidRDefault="005C7A6E" w:rsidRPr="00082751">
      <w:pPr>
        <w:rPr>
          <w:rFonts w:ascii="Verdana" w:hAnsi="Verdana"/>
          <w:sz w:val="20"/>
          <w:szCs w:val="20"/>
        </w:rPr>
      </w:pPr>
      <w:r w:rsidRPr="00082751">
        <w:rPr>
          <w:rFonts w:ascii="Verdana" w:hAnsi="Verdana"/>
          <w:sz w:val="20"/>
          <w:szCs w:val="20"/>
        </w:rPr>
        <w:t xml:space="preserve">Les parties conviennent qu’en plus des congés normaux, les salariés </w:t>
      </w:r>
      <w:r w:rsidR="00DF4826">
        <w:rPr>
          <w:rFonts w:ascii="Verdana" w:hAnsi="Verdana"/>
          <w:sz w:val="20"/>
          <w:szCs w:val="20"/>
        </w:rPr>
        <w:t xml:space="preserve">à l’exception des salariés en forfait jours </w:t>
      </w:r>
      <w:r w:rsidRPr="00082751">
        <w:rPr>
          <w:rFonts w:ascii="Verdana" w:hAnsi="Verdana"/>
          <w:sz w:val="20"/>
          <w:szCs w:val="20"/>
        </w:rPr>
        <w:t>bénéficient sur la période du 1</w:t>
      </w:r>
      <w:r w:rsidRPr="00082751">
        <w:rPr>
          <w:rFonts w:ascii="Verdana" w:hAnsi="Verdana"/>
          <w:sz w:val="20"/>
          <w:szCs w:val="20"/>
          <w:vertAlign w:val="superscript"/>
        </w:rPr>
        <w:t>er</w:t>
      </w:r>
      <w:r w:rsidRPr="00082751">
        <w:rPr>
          <w:rFonts w:ascii="Verdana" w:hAnsi="Verdana"/>
          <w:sz w:val="20"/>
          <w:szCs w:val="20"/>
        </w:rPr>
        <w:t xml:space="preserve"> </w:t>
      </w:r>
      <w:proofErr w:type="spellStart"/>
      <w:r w:rsidR="00C85151">
        <w:rPr>
          <w:rFonts w:ascii="Verdana" w:hAnsi="Verdana"/>
          <w:sz w:val="20"/>
          <w:szCs w:val="20"/>
        </w:rPr>
        <w:t>oct</w:t>
      </w:r>
      <w:proofErr w:type="spellEnd"/>
      <w:r w:rsidRPr="00082751">
        <w:rPr>
          <w:rFonts w:ascii="Verdana" w:hAnsi="Verdana"/>
          <w:sz w:val="20"/>
          <w:szCs w:val="20"/>
        </w:rPr>
        <w:t xml:space="preserve"> au 31 mai </w:t>
      </w:r>
      <w:r w:rsidRPr="00C151BE">
        <w:rPr>
          <w:rFonts w:ascii="Verdana" w:hAnsi="Verdana"/>
          <w:sz w:val="20"/>
          <w:szCs w:val="20"/>
        </w:rPr>
        <w:t xml:space="preserve">de </w:t>
      </w:r>
      <w:r w:rsidR="00C85151">
        <w:rPr>
          <w:rFonts w:ascii="Verdana" w:hAnsi="Verdana"/>
          <w:b/>
          <w:sz w:val="20"/>
          <w:szCs w:val="20"/>
        </w:rPr>
        <w:t>4</w:t>
      </w:r>
      <w:r w:rsidRPr="00C151BE">
        <w:rPr>
          <w:rFonts w:ascii="Verdana" w:hAnsi="Verdana"/>
          <w:b/>
          <w:sz w:val="20"/>
          <w:szCs w:val="20"/>
        </w:rPr>
        <w:t xml:space="preserve"> jours supplémentaires de congés payés</w:t>
      </w:r>
      <w:r w:rsidRPr="00C151BE">
        <w:rPr>
          <w:rFonts w:ascii="Verdana" w:hAnsi="Verdana"/>
          <w:sz w:val="20"/>
          <w:szCs w:val="20"/>
        </w:rPr>
        <w:t>.</w:t>
      </w:r>
    </w:p>
    <w:p w:rsidP="005C7A6E" w:rsidR="005C7A6E" w:rsidRDefault="005C7A6E" w:rsidRPr="00082751">
      <w:pPr>
        <w:rPr>
          <w:rFonts w:ascii="Verdana" w:hAnsi="Verdana"/>
          <w:color w:themeColor="text1" w:val="000000"/>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Les congés payés supplémentaires sont acquis au prorata du temps de présence des salariés dans l’entreprise.</w:t>
      </w:r>
    </w:p>
    <w:p w:rsidP="005C7A6E" w:rsidR="005C7A6E" w:rsidRDefault="005C7A6E">
      <w:pPr>
        <w:pStyle w:val="NormalWeb"/>
        <w:shd w:color="auto" w:fill="FFFFFF" w:val="clear"/>
        <w:spacing w:after="0" w:afterAutospacing="0" w:before="0" w:beforeAutospacing="0"/>
        <w:jc w:val="both"/>
        <w:rPr>
          <w:rFonts w:ascii="Verdana" w:cs="Arial" w:hAnsi="Verdana"/>
          <w:bCs/>
          <w:sz w:val="20"/>
          <w:szCs w:val="20"/>
        </w:rPr>
      </w:pPr>
    </w:p>
    <w:p w:rsidP="005C7A6E" w:rsidR="005C7A6E" w:rsidRDefault="005C7A6E" w:rsidRPr="00082751">
      <w:pPr>
        <w:pStyle w:val="NormalWeb"/>
        <w:shd w:color="auto" w:fill="FFFFFF" w:val="clear"/>
        <w:spacing w:after="0" w:afterAutospacing="0" w:before="0" w:beforeAutospacing="0"/>
        <w:jc w:val="both"/>
        <w:rPr>
          <w:rFonts w:ascii="Verdana" w:cs="Arial" w:hAnsi="Verdana"/>
          <w:sz w:val="20"/>
          <w:szCs w:val="20"/>
        </w:rPr>
      </w:pPr>
    </w:p>
    <w:p w:rsidP="005C7A6E" w:rsidR="005C7A6E" w:rsidRDefault="005C7A6E">
      <w:pPr>
        <w:pStyle w:val="Titre2"/>
      </w:pPr>
      <w:bookmarkStart w:id="385" w:name="_Toc81298353"/>
      <w:r w:rsidRPr="00C151BE">
        <w:rPr>
          <w:color w:val="002060"/>
        </w:rPr>
        <w:t>Article 8. DON DE JOURS DE CONGES</w:t>
      </w:r>
      <w:bookmarkEnd w:id="385"/>
    </w:p>
    <w:p w:rsidP="005C7A6E" w:rsidR="005C7A6E" w:rsidRDefault="005C7A6E" w:rsidRPr="00B57BBA"/>
    <w:p w:rsidP="005C7A6E" w:rsidR="005C7A6E" w:rsidRDefault="005C7A6E" w:rsidRPr="00082751">
      <w:pPr>
        <w:rPr>
          <w:rFonts w:ascii="Verdana" w:cs="Arial" w:hAnsi="Verdana"/>
          <w:b/>
          <w:sz w:val="20"/>
          <w:szCs w:val="20"/>
        </w:rPr>
      </w:pPr>
      <w:r w:rsidRPr="00082751">
        <w:rPr>
          <w:rFonts w:ascii="Verdana" w:cs="Arial" w:hAnsi="Verdana"/>
          <w:sz w:val="20"/>
          <w:szCs w:val="20"/>
        </w:rPr>
        <w:t xml:space="preserve">Le présent titre a pour objet d’encadrer le don de jours de repos entre salariés afin de permettre aux salariés qui </w:t>
      </w:r>
      <w:r w:rsidRPr="005F13E4">
        <w:rPr>
          <w:rFonts w:ascii="Verdana" w:cs="Arial" w:hAnsi="Verdana"/>
          <w:b/>
          <w:sz w:val="20"/>
          <w:szCs w:val="20"/>
        </w:rPr>
        <w:t>ne disposent plus de jours de congés ou de repos de pouvoir</w:t>
      </w:r>
      <w:r w:rsidRPr="00082751">
        <w:rPr>
          <w:rFonts w:ascii="Verdana" w:cs="Arial" w:hAnsi="Verdana"/>
          <w:sz w:val="20"/>
          <w:szCs w:val="20"/>
        </w:rPr>
        <w:t xml:space="preserve"> bénéficier de jours d’absence rémunérés pour pouvoir s’occuper de leur enfant gravement malade ou de proches en perte d’autonomie ou présentant un handicap.</w:t>
      </w:r>
      <w:r w:rsidRPr="00082751">
        <w:rPr>
          <w:rFonts w:ascii="Verdana" w:cs="Arial" w:hAnsi="Verdana"/>
          <w:b/>
          <w:sz w:val="20"/>
          <w:szCs w:val="20"/>
        </w:rPr>
        <w:t xml:space="preserve"> </w:t>
      </w:r>
    </w:p>
    <w:p w:rsidP="005C7A6E" w:rsidR="005C7A6E" w:rsidRDefault="005C7A6E">
      <w:pPr>
        <w:pStyle w:val="Titre2"/>
      </w:pPr>
    </w:p>
    <w:p w:rsidP="005C7A6E" w:rsidR="005C7A6E" w:rsidRDefault="005C7A6E" w:rsidRPr="00082751">
      <w:pPr>
        <w:pStyle w:val="Titre4"/>
      </w:pPr>
      <w:bookmarkStart w:id="386" w:name="_Toc511655529"/>
      <w:bookmarkStart w:id="387" w:name="_Toc512507856"/>
      <w:bookmarkStart w:id="388" w:name="_Toc518644137"/>
      <w:bookmarkStart w:id="389" w:name="_Toc81298354"/>
      <w:r>
        <w:t>8</w:t>
      </w:r>
      <w:r w:rsidRPr="00082751">
        <w:t>.1 – Congés et jours de repos cessibles</w:t>
      </w:r>
      <w:bookmarkEnd w:id="386"/>
      <w:bookmarkEnd w:id="387"/>
      <w:bookmarkEnd w:id="388"/>
      <w:bookmarkEnd w:id="389"/>
    </w:p>
    <w:p w:rsidP="005C7A6E" w:rsidR="005C7A6E" w:rsidRDefault="005C7A6E" w:rsidRPr="00082751">
      <w:pPr>
        <w:pStyle w:val="Titre3"/>
      </w:pPr>
    </w:p>
    <w:p w:rsidP="005C7A6E" w:rsidR="005C7A6E" w:rsidRDefault="005C7A6E" w:rsidRPr="00082751">
      <w:pPr>
        <w:rPr>
          <w:rFonts w:ascii="Verdana" w:cs="Arial" w:hAnsi="Verdana"/>
          <w:sz w:val="20"/>
          <w:szCs w:val="20"/>
        </w:rPr>
      </w:pPr>
      <w:r w:rsidRPr="00082751">
        <w:rPr>
          <w:rFonts w:ascii="Verdana" w:cs="Arial" w:hAnsi="Verdana"/>
          <w:sz w:val="20"/>
          <w:szCs w:val="20"/>
        </w:rPr>
        <w:t>Tout salarié</w:t>
      </w:r>
      <w:r>
        <w:rPr>
          <w:rFonts w:ascii="Verdana" w:cs="Arial" w:hAnsi="Verdana"/>
          <w:sz w:val="20"/>
          <w:szCs w:val="20"/>
        </w:rPr>
        <w:t xml:space="preserve"> employé </w:t>
      </w:r>
      <w:r w:rsidRPr="00082751">
        <w:rPr>
          <w:rFonts w:ascii="Verdana" w:cs="Arial" w:hAnsi="Verdana"/>
          <w:sz w:val="20"/>
          <w:szCs w:val="20"/>
        </w:rPr>
        <w:t>volontaire</w:t>
      </w:r>
      <w:r>
        <w:rPr>
          <w:rFonts w:ascii="Verdana" w:cs="Arial" w:hAnsi="Verdana"/>
          <w:sz w:val="20"/>
          <w:szCs w:val="20"/>
        </w:rPr>
        <w:t xml:space="preserve"> </w:t>
      </w:r>
      <w:r w:rsidRPr="00FB71BE">
        <w:rPr>
          <w:rFonts w:ascii="Verdana" w:cs="Arial" w:hAnsi="Verdana"/>
          <w:b/>
          <w:sz w:val="20"/>
          <w:szCs w:val="20"/>
        </w:rPr>
        <w:t>en CDD ou en CDI</w:t>
      </w:r>
      <w:r>
        <w:rPr>
          <w:rFonts w:ascii="Verdana" w:cs="Arial" w:hAnsi="Verdana"/>
          <w:sz w:val="20"/>
          <w:szCs w:val="20"/>
        </w:rPr>
        <w:t>, quelque que soit son ancienneté,</w:t>
      </w:r>
      <w:r w:rsidRPr="00082751">
        <w:rPr>
          <w:rFonts w:ascii="Verdana" w:cs="Arial" w:hAnsi="Verdana"/>
          <w:sz w:val="20"/>
          <w:szCs w:val="20"/>
        </w:rPr>
        <w:t xml:space="preserve"> peut renoncer au bénéfice d’un autre salarié de l’entreprise, et ce a</w:t>
      </w:r>
      <w:r w:rsidRPr="00FB71BE">
        <w:rPr>
          <w:rFonts w:ascii="Verdana" w:cs="Arial" w:hAnsi="Verdana"/>
          <w:b/>
          <w:sz w:val="20"/>
          <w:szCs w:val="20"/>
        </w:rPr>
        <w:t>nonymement</w:t>
      </w:r>
      <w:r w:rsidRPr="00082751">
        <w:rPr>
          <w:rFonts w:ascii="Verdana" w:cs="Arial" w:hAnsi="Verdana"/>
          <w:sz w:val="20"/>
          <w:szCs w:val="20"/>
        </w:rPr>
        <w:t>, aux congés et jours de repos suivants :</w:t>
      </w:r>
    </w:p>
    <w:p w:rsidP="005C7A6E" w:rsidR="005C7A6E" w:rsidRDefault="005C7A6E" w:rsidRPr="00082751">
      <w:pPr>
        <w:pStyle w:val="Paragraphedeliste"/>
        <w:ind w:left="720"/>
        <w:rPr>
          <w:rFonts w:ascii="Verdana" w:cs="Arial" w:hAnsi="Verdana"/>
          <w:sz w:val="20"/>
          <w:szCs w:val="20"/>
        </w:rPr>
      </w:pPr>
    </w:p>
    <w:p w:rsidP="005C7A6E" w:rsidR="005C7A6E" w:rsidRDefault="005C7A6E" w:rsidRPr="00082751">
      <w:pPr>
        <w:pStyle w:val="Paragraphedeliste"/>
        <w:numPr>
          <w:ilvl w:val="0"/>
          <w:numId w:val="26"/>
        </w:numPr>
        <w:rPr>
          <w:rFonts w:ascii="Verdana" w:cs="Arial" w:hAnsi="Verdana"/>
          <w:sz w:val="20"/>
          <w:szCs w:val="20"/>
        </w:rPr>
      </w:pPr>
      <w:r>
        <w:rPr>
          <w:rFonts w:ascii="Verdana" w:cs="Arial" w:hAnsi="Verdana"/>
          <w:sz w:val="20"/>
          <w:szCs w:val="20"/>
        </w:rPr>
        <w:t>L</w:t>
      </w:r>
      <w:r w:rsidRPr="00082751">
        <w:rPr>
          <w:rFonts w:ascii="Verdana" w:cs="Arial" w:hAnsi="Verdana"/>
          <w:sz w:val="20"/>
          <w:szCs w:val="20"/>
        </w:rPr>
        <w:t>a cinquième semaine de congés payés ;</w:t>
      </w:r>
    </w:p>
    <w:p w:rsidP="005C7A6E" w:rsidR="005C7A6E" w:rsidRDefault="005C7A6E" w:rsidRPr="00082751">
      <w:pPr>
        <w:pStyle w:val="Paragraphedeliste"/>
        <w:numPr>
          <w:ilvl w:val="0"/>
          <w:numId w:val="26"/>
        </w:numPr>
        <w:rPr>
          <w:rFonts w:ascii="Verdana" w:cs="Arial" w:hAnsi="Verdana"/>
          <w:sz w:val="20"/>
          <w:szCs w:val="20"/>
        </w:rPr>
      </w:pPr>
      <w:r w:rsidRPr="00082751">
        <w:rPr>
          <w:rFonts w:ascii="Verdana" w:cs="Arial" w:hAnsi="Verdana"/>
          <w:sz w:val="20"/>
          <w:szCs w:val="20"/>
        </w:rPr>
        <w:t>de</w:t>
      </w:r>
      <w:r>
        <w:rPr>
          <w:rFonts w:ascii="Verdana" w:cs="Arial" w:hAnsi="Verdana"/>
          <w:sz w:val="20"/>
          <w:szCs w:val="20"/>
        </w:rPr>
        <w:t>s</w:t>
      </w:r>
      <w:r w:rsidRPr="00082751">
        <w:rPr>
          <w:rFonts w:ascii="Verdana" w:cs="Arial" w:hAnsi="Verdana"/>
          <w:sz w:val="20"/>
          <w:szCs w:val="20"/>
        </w:rPr>
        <w:t xml:space="preserve"> jours </w:t>
      </w:r>
      <w:r>
        <w:rPr>
          <w:rFonts w:ascii="Verdana" w:cs="Arial" w:hAnsi="Verdana"/>
          <w:sz w:val="20"/>
          <w:szCs w:val="20"/>
        </w:rPr>
        <w:t>de repos</w:t>
      </w:r>
      <w:r w:rsidRPr="00082751">
        <w:rPr>
          <w:rFonts w:ascii="Verdana" w:cs="Arial" w:hAnsi="Verdana"/>
          <w:sz w:val="20"/>
          <w:szCs w:val="20"/>
        </w:rPr>
        <w:t xml:space="preserve"> pour les salariés en forfait en jours ;</w:t>
      </w:r>
    </w:p>
    <w:p w:rsidP="005C7A6E" w:rsidR="005C7A6E" w:rsidRDefault="005C7A6E">
      <w:pPr>
        <w:pStyle w:val="Paragraphedeliste"/>
        <w:numPr>
          <w:ilvl w:val="0"/>
          <w:numId w:val="26"/>
        </w:numPr>
        <w:rPr>
          <w:rFonts w:ascii="Verdana" w:cs="Arial" w:hAnsi="Verdana"/>
          <w:sz w:val="20"/>
          <w:szCs w:val="20"/>
        </w:rPr>
      </w:pPr>
      <w:r w:rsidRPr="00082751">
        <w:rPr>
          <w:rFonts w:ascii="Verdana" w:cs="Arial" w:hAnsi="Verdana"/>
          <w:sz w:val="20"/>
          <w:szCs w:val="20"/>
        </w:rPr>
        <w:t>des jours de repos compensateur équivalent ;</w:t>
      </w:r>
    </w:p>
    <w:p w:rsidP="005C7A6E" w:rsidR="005C7A6E" w:rsidRDefault="005C7A6E">
      <w:pPr>
        <w:pStyle w:val="Paragraphedeliste"/>
        <w:numPr>
          <w:ilvl w:val="0"/>
          <w:numId w:val="26"/>
        </w:numPr>
        <w:rPr>
          <w:rFonts w:ascii="Verdana" w:cs="Arial" w:hAnsi="Verdana"/>
          <w:sz w:val="20"/>
          <w:szCs w:val="20"/>
        </w:rPr>
      </w:pPr>
      <w:r>
        <w:rPr>
          <w:rFonts w:ascii="Verdana" w:cs="Arial" w:hAnsi="Verdana"/>
          <w:sz w:val="20"/>
          <w:szCs w:val="20"/>
        </w:rPr>
        <w:lastRenderedPageBreak/>
        <w:t>des jours de repos acquis dans le cadre de l’application du titre</w:t>
      </w:r>
      <w:r w:rsidRPr="00082751">
        <w:rPr>
          <w:rFonts w:ascii="Verdana" w:cs="Arial" w:hAnsi="Verdana"/>
          <w:sz w:val="20"/>
          <w:szCs w:val="20"/>
        </w:rPr>
        <w:t xml:space="preserve"> </w:t>
      </w:r>
      <w:r>
        <w:rPr>
          <w:rFonts w:ascii="Verdana" w:cs="Arial" w:hAnsi="Verdana"/>
          <w:sz w:val="20"/>
          <w:szCs w:val="20"/>
        </w:rPr>
        <w:t>3 du présent accord ;</w:t>
      </w:r>
    </w:p>
    <w:p w:rsidP="008D7C66" w:rsidR="008D7C66" w:rsidRDefault="008D7C66" w:rsidRPr="006D4027">
      <w:pPr>
        <w:pStyle w:val="Paragraphedeliste"/>
        <w:numPr>
          <w:ilvl w:val="0"/>
          <w:numId w:val="26"/>
        </w:numPr>
        <w:rPr>
          <w:rFonts w:ascii="Verdana" w:cs="Arial" w:hAnsi="Verdana"/>
          <w:sz w:val="20"/>
          <w:szCs w:val="20"/>
        </w:rPr>
      </w:pPr>
      <w:r w:rsidRPr="006D4027">
        <w:rPr>
          <w:rFonts w:ascii="Verdana" w:cs="Arial" w:hAnsi="Verdana"/>
          <w:sz w:val="20"/>
          <w:szCs w:val="20"/>
        </w:rPr>
        <w:t xml:space="preserve">des jours de repos acquis dans le cadre de l’indemnisation des temps de coupure pour les salariés à temps partiel ; </w:t>
      </w:r>
    </w:p>
    <w:p w:rsidP="005C7A6E" w:rsidR="005C7A6E" w:rsidRDefault="005C7A6E">
      <w:pPr>
        <w:rPr>
          <w:rFonts w:ascii="Verdana" w:cs="Arial" w:hAnsi="Verdana"/>
          <w:sz w:val="20"/>
          <w:szCs w:val="20"/>
        </w:rPr>
      </w:pPr>
    </w:p>
    <w:p w:rsidP="005C7A6E" w:rsidR="005C7A6E" w:rsidRDefault="005C7A6E">
      <w:pPr>
        <w:rPr>
          <w:rFonts w:ascii="Verdana" w:cs="Arial" w:hAnsi="Verdana"/>
          <w:sz w:val="20"/>
          <w:szCs w:val="20"/>
        </w:rPr>
      </w:pPr>
      <w:r>
        <w:rPr>
          <w:rFonts w:ascii="Verdana" w:cs="Arial" w:hAnsi="Verdana"/>
          <w:sz w:val="20"/>
          <w:szCs w:val="20"/>
        </w:rPr>
        <w:t xml:space="preserve">Tout salarié peut renoncer </w:t>
      </w:r>
      <w:r w:rsidRPr="00273BAA">
        <w:rPr>
          <w:rFonts w:ascii="Verdana" w:cs="Arial" w:hAnsi="Verdana"/>
          <w:b/>
          <w:sz w:val="20"/>
          <w:szCs w:val="20"/>
        </w:rPr>
        <w:t>en</w:t>
      </w:r>
      <w:r>
        <w:rPr>
          <w:rFonts w:ascii="Verdana" w:cs="Arial" w:hAnsi="Verdana"/>
          <w:sz w:val="20"/>
          <w:szCs w:val="20"/>
        </w:rPr>
        <w:t xml:space="preserve"> </w:t>
      </w:r>
      <w:r w:rsidRPr="000F2328">
        <w:rPr>
          <w:rFonts w:ascii="Verdana" w:cs="Arial" w:hAnsi="Verdana"/>
          <w:b/>
          <w:sz w:val="20"/>
          <w:szCs w:val="20"/>
        </w:rPr>
        <w:t xml:space="preserve">tout ou partie à ses jours de repos non pris </w:t>
      </w:r>
      <w:r>
        <w:rPr>
          <w:rFonts w:ascii="Verdana" w:cs="Arial" w:hAnsi="Verdana"/>
          <w:sz w:val="20"/>
          <w:szCs w:val="20"/>
        </w:rPr>
        <w:t xml:space="preserve">ci-dessus listés, qu’ils </w:t>
      </w:r>
      <w:r w:rsidRPr="00FB71BE">
        <w:rPr>
          <w:rFonts w:ascii="Verdana" w:cs="Arial" w:hAnsi="Verdana"/>
          <w:b/>
          <w:sz w:val="20"/>
          <w:szCs w:val="20"/>
        </w:rPr>
        <w:t>aient été affectés ou non sur le compte épargne temps</w:t>
      </w:r>
      <w:r>
        <w:rPr>
          <w:rFonts w:ascii="Verdana" w:cs="Arial" w:hAnsi="Verdana"/>
          <w:sz w:val="20"/>
          <w:szCs w:val="20"/>
        </w:rPr>
        <w:t>.</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Les jours cédés doivent avoir été </w:t>
      </w:r>
      <w:r w:rsidRPr="00FB71BE">
        <w:rPr>
          <w:rFonts w:ascii="Verdana" w:cs="Arial" w:hAnsi="Verdana"/>
          <w:b/>
          <w:sz w:val="20"/>
          <w:szCs w:val="20"/>
        </w:rPr>
        <w:t>préalablement acquis</w:t>
      </w:r>
      <w:r w:rsidRPr="00082751">
        <w:rPr>
          <w:rFonts w:ascii="Verdana" w:cs="Arial" w:hAnsi="Verdana"/>
          <w:sz w:val="20"/>
          <w:szCs w:val="20"/>
        </w:rPr>
        <w:t>.</w:t>
      </w:r>
    </w:p>
    <w:p w:rsidP="005C7A6E" w:rsidR="005C7A6E" w:rsidRDefault="005C7A6E" w:rsidRPr="00082751">
      <w:pPr>
        <w:rPr>
          <w:rFonts w:ascii="Verdana" w:cs="Arial" w:hAnsi="Verdana"/>
          <w:sz w:val="20"/>
          <w:szCs w:val="20"/>
        </w:rPr>
      </w:pPr>
    </w:p>
    <w:p w:rsidP="005C7A6E" w:rsidR="005C7A6E" w:rsidRDefault="005C7A6E" w:rsidRPr="00082751">
      <w:pPr>
        <w:pStyle w:val="Titre4"/>
      </w:pPr>
      <w:bookmarkStart w:id="390" w:name="_Toc81298355"/>
      <w:bookmarkStart w:id="391" w:name="_Toc511655530"/>
      <w:bookmarkStart w:id="392" w:name="_Toc512507857"/>
      <w:bookmarkStart w:id="393" w:name="_Toc518644138"/>
      <w:r>
        <w:t>8</w:t>
      </w:r>
      <w:r w:rsidRPr="00082751">
        <w:t>.2 – Modalités applicables au salarié donateur</w:t>
      </w:r>
      <w:bookmarkEnd w:id="390"/>
    </w:p>
    <w:bookmarkEnd w:id="391"/>
    <w:bookmarkEnd w:id="392"/>
    <w:bookmarkEnd w:id="393"/>
    <w:p w:rsidP="005C7A6E" w:rsidR="005C7A6E" w:rsidRDefault="005C7A6E" w:rsidRPr="00082751">
      <w:pPr>
        <w:pStyle w:val="Titre3"/>
      </w:pPr>
    </w:p>
    <w:p w:rsidP="005C7A6E" w:rsidR="005C7A6E" w:rsidRDefault="005C7A6E">
      <w:pPr>
        <w:rPr>
          <w:rFonts w:ascii="Verdana" w:cs="Arial" w:hAnsi="Verdana"/>
          <w:sz w:val="20"/>
          <w:szCs w:val="20"/>
        </w:rPr>
      </w:pPr>
      <w:r w:rsidRPr="00082751">
        <w:rPr>
          <w:rFonts w:ascii="Verdana" w:cs="Arial" w:hAnsi="Verdana"/>
          <w:sz w:val="20"/>
          <w:szCs w:val="20"/>
        </w:rPr>
        <w:t xml:space="preserve">Le </w:t>
      </w:r>
      <w:r w:rsidRPr="005564B0">
        <w:rPr>
          <w:rFonts w:ascii="Verdana" w:cs="Arial" w:hAnsi="Verdana"/>
          <w:b/>
          <w:sz w:val="20"/>
          <w:szCs w:val="20"/>
        </w:rPr>
        <w:t>don est anonyme et sans aucune contrepartie</w:t>
      </w:r>
      <w:r w:rsidRPr="00082751">
        <w:rPr>
          <w:rFonts w:ascii="Verdana" w:cs="Arial" w:hAnsi="Verdana"/>
          <w:sz w:val="20"/>
          <w:szCs w:val="20"/>
        </w:rPr>
        <w:t xml:space="preserve">. </w:t>
      </w:r>
    </w:p>
    <w:p w:rsidP="005C7A6E" w:rsidR="005C7A6E" w:rsidRDefault="005C7A6E">
      <w:pPr>
        <w:rPr>
          <w:rFonts w:ascii="Verdana" w:cs="Arial" w:hAnsi="Verdana"/>
          <w:sz w:val="20"/>
          <w:szCs w:val="20"/>
        </w:rPr>
      </w:pPr>
    </w:p>
    <w:p w:rsidP="005C7A6E" w:rsidR="005C7A6E" w:rsidRDefault="005C7A6E">
      <w:pPr>
        <w:rPr>
          <w:rFonts w:ascii="Verdana" w:cs="Arial" w:hAnsi="Verdana"/>
          <w:sz w:val="20"/>
          <w:szCs w:val="20"/>
        </w:rPr>
      </w:pPr>
      <w:r w:rsidRPr="00082751">
        <w:rPr>
          <w:rFonts w:ascii="Verdana" w:cs="Arial" w:hAnsi="Verdana"/>
          <w:sz w:val="20"/>
          <w:szCs w:val="20"/>
        </w:rPr>
        <w:t xml:space="preserve">Le salarié donateur rédige </w:t>
      </w:r>
      <w:r w:rsidRPr="000F2328">
        <w:rPr>
          <w:rFonts w:ascii="Verdana" w:cs="Arial" w:hAnsi="Verdana"/>
          <w:b/>
          <w:sz w:val="20"/>
          <w:szCs w:val="20"/>
          <w:u w:val="single"/>
        </w:rPr>
        <w:t>une demande écrite</w:t>
      </w:r>
      <w:r>
        <w:rPr>
          <w:rFonts w:ascii="Verdana" w:cs="Arial" w:hAnsi="Verdana"/>
          <w:sz w:val="20"/>
          <w:szCs w:val="20"/>
        </w:rPr>
        <w:t xml:space="preserve"> à l’employeur précisant :</w:t>
      </w:r>
    </w:p>
    <w:p w:rsidP="005C7A6E" w:rsidR="005C7A6E" w:rsidRDefault="005C7A6E">
      <w:pPr>
        <w:rPr>
          <w:rFonts w:ascii="Verdana" w:cs="Arial" w:hAnsi="Verdana"/>
          <w:sz w:val="20"/>
          <w:szCs w:val="20"/>
        </w:rPr>
      </w:pPr>
    </w:p>
    <w:p w:rsidP="005C7A6E" w:rsidR="005C7A6E" w:rsidRDefault="005C7A6E">
      <w:pPr>
        <w:pStyle w:val="Paragraphedeliste"/>
        <w:numPr>
          <w:ilvl w:val="0"/>
          <w:numId w:val="12"/>
        </w:numPr>
        <w:rPr>
          <w:rFonts w:ascii="Verdana" w:cs="Arial" w:hAnsi="Verdana"/>
          <w:sz w:val="20"/>
          <w:szCs w:val="20"/>
        </w:rPr>
      </w:pPr>
      <w:r>
        <w:rPr>
          <w:rFonts w:ascii="Verdana" w:cs="Arial" w:hAnsi="Verdana"/>
          <w:sz w:val="20"/>
          <w:szCs w:val="20"/>
        </w:rPr>
        <w:t xml:space="preserve">la </w:t>
      </w:r>
      <w:r w:rsidRPr="000F2328">
        <w:rPr>
          <w:rFonts w:ascii="Verdana" w:cs="Arial" w:hAnsi="Verdana"/>
          <w:b/>
          <w:sz w:val="20"/>
          <w:szCs w:val="20"/>
        </w:rPr>
        <w:t>catégorie des jours cédés</w:t>
      </w:r>
      <w:r>
        <w:rPr>
          <w:rFonts w:ascii="Verdana" w:cs="Arial" w:hAnsi="Verdana"/>
          <w:sz w:val="20"/>
          <w:szCs w:val="20"/>
        </w:rPr>
        <w:t> ;</w:t>
      </w:r>
    </w:p>
    <w:p w:rsidP="005C7A6E" w:rsidR="005C7A6E" w:rsidRDefault="005C7A6E" w:rsidRPr="000F2328">
      <w:pPr>
        <w:pStyle w:val="Paragraphedeliste"/>
        <w:numPr>
          <w:ilvl w:val="0"/>
          <w:numId w:val="12"/>
        </w:numPr>
        <w:rPr>
          <w:rFonts w:ascii="Verdana" w:cs="Arial" w:hAnsi="Verdana"/>
          <w:sz w:val="20"/>
          <w:szCs w:val="20"/>
        </w:rPr>
      </w:pPr>
      <w:r>
        <w:rPr>
          <w:rFonts w:ascii="Verdana" w:cs="Arial" w:hAnsi="Verdana"/>
          <w:sz w:val="20"/>
          <w:szCs w:val="20"/>
        </w:rPr>
        <w:t xml:space="preserve">ainsi que le </w:t>
      </w:r>
      <w:r w:rsidRPr="000F2328">
        <w:rPr>
          <w:rFonts w:ascii="Verdana" w:cs="Arial" w:hAnsi="Verdana"/>
          <w:b/>
          <w:sz w:val="20"/>
          <w:szCs w:val="20"/>
        </w:rPr>
        <w:t>nombre de jours pour chaque catégorie</w:t>
      </w:r>
      <w:r w:rsidRPr="000F2328">
        <w:rPr>
          <w:rFonts w:ascii="Verdana" w:cs="Arial" w:hAnsi="Verdana"/>
          <w:sz w:val="20"/>
          <w:szCs w:val="20"/>
        </w:rPr>
        <w:t>.</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Les jours donnés </w:t>
      </w:r>
      <w:r w:rsidRPr="005F13E4">
        <w:rPr>
          <w:rFonts w:ascii="Verdana" w:cs="Arial" w:hAnsi="Verdana"/>
          <w:b/>
          <w:sz w:val="20"/>
          <w:szCs w:val="20"/>
        </w:rPr>
        <w:t xml:space="preserve">seront déduits des soldes </w:t>
      </w:r>
      <w:r w:rsidRPr="00082751">
        <w:rPr>
          <w:rFonts w:ascii="Verdana" w:cs="Arial" w:hAnsi="Verdana"/>
          <w:sz w:val="20"/>
          <w:szCs w:val="20"/>
        </w:rPr>
        <w:t>de congés payés, congés d’ancienneté, congés annuels supplémentaires, jours de repos supplémentaires des salariés donateurs.</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5F13E4">
        <w:rPr>
          <w:rFonts w:ascii="Verdana" w:cs="Arial" w:hAnsi="Verdana"/>
          <w:b/>
          <w:sz w:val="20"/>
          <w:szCs w:val="20"/>
        </w:rPr>
        <w:t>Ces jours seront travaillés</w:t>
      </w:r>
      <w:r w:rsidRPr="00082751">
        <w:rPr>
          <w:rFonts w:ascii="Verdana" w:cs="Arial" w:hAnsi="Verdana"/>
          <w:sz w:val="20"/>
          <w:szCs w:val="20"/>
        </w:rPr>
        <w:t xml:space="preserve">. En conséquence, le quota annuel du salarié donateur sera augmenté du nombre de jours donnés x nombre d’heures travaillées (au prorata de l’ETP pour les salariés à temps partiel). </w:t>
      </w:r>
    </w:p>
    <w:p w:rsidP="005C7A6E" w:rsidR="005C7A6E" w:rsidRDefault="005C7A6E" w:rsidRPr="00082751">
      <w:pPr>
        <w:tabs>
          <w:tab w:pos="3630" w:val="left"/>
        </w:tabs>
        <w:rPr>
          <w:rFonts w:ascii="Verdana" w:cs="Arial" w:hAnsi="Verdana"/>
          <w:sz w:val="20"/>
          <w:szCs w:val="20"/>
        </w:rPr>
      </w:pPr>
      <w:r w:rsidRPr="00082751">
        <w:rPr>
          <w:rFonts w:ascii="Verdana" w:cs="Arial" w:hAnsi="Verdana"/>
          <w:sz w:val="20"/>
          <w:szCs w:val="20"/>
        </w:rPr>
        <w:tab/>
      </w:r>
    </w:p>
    <w:p w:rsidP="005C7A6E" w:rsidR="005C7A6E" w:rsidRDefault="005C7A6E" w:rsidRPr="005F13E4">
      <w:pPr>
        <w:rPr>
          <w:rFonts w:ascii="Verdana" w:cs="Arial" w:hAnsi="Verdana"/>
          <w:b/>
          <w:sz w:val="20"/>
          <w:szCs w:val="20"/>
        </w:rPr>
      </w:pPr>
      <w:r w:rsidRPr="00082751">
        <w:rPr>
          <w:rFonts w:ascii="Verdana" w:cs="Arial" w:hAnsi="Verdana"/>
          <w:sz w:val="20"/>
          <w:szCs w:val="20"/>
        </w:rPr>
        <w:t xml:space="preserve">Ces heures travaillées en contrepartie du don de jours de congé ou de repos </w:t>
      </w:r>
      <w:r w:rsidRPr="005F13E4">
        <w:rPr>
          <w:rFonts w:ascii="Verdana" w:cs="Arial" w:hAnsi="Verdana"/>
          <w:b/>
          <w:sz w:val="20"/>
          <w:szCs w:val="20"/>
        </w:rPr>
        <w:t>ne déclencheront pas d’heures supplémentaires.</w:t>
      </w:r>
    </w:p>
    <w:p w:rsidP="005C7A6E" w:rsidR="005C7A6E" w:rsidRDefault="005C7A6E" w:rsidRPr="003A2AA5">
      <w:pPr>
        <w:rPr>
          <w:rFonts w:ascii="Verdana" w:cstheme="majorBidi" w:eastAsiaTheme="majorEastAsia" w:hAnsi="Verdana"/>
          <w:color w:themeColor="text1" w:val="000000"/>
          <w:sz w:val="20"/>
          <w:szCs w:val="20"/>
        </w:rPr>
      </w:pPr>
    </w:p>
    <w:p w:rsidP="005C7A6E" w:rsidR="005C7A6E" w:rsidRDefault="005C7A6E">
      <w:pPr>
        <w:rPr>
          <w:rFonts w:ascii="Verdana" w:cstheme="majorBidi" w:eastAsiaTheme="majorEastAsia" w:hAnsi="Verdana"/>
          <w:b/>
          <w:color w:themeColor="text1" w:val="000000"/>
          <w:sz w:val="20"/>
          <w:szCs w:val="20"/>
        </w:rPr>
      </w:pPr>
      <w:r w:rsidRPr="003A2AA5">
        <w:rPr>
          <w:rFonts w:ascii="Verdana" w:cstheme="majorBidi" w:eastAsiaTheme="majorEastAsia" w:hAnsi="Verdana"/>
          <w:color w:themeColor="text1" w:val="000000"/>
          <w:sz w:val="20"/>
          <w:szCs w:val="20"/>
        </w:rPr>
        <w:t xml:space="preserve">L’employeur </w:t>
      </w:r>
      <w:r>
        <w:rPr>
          <w:rFonts w:ascii="Verdana" w:cstheme="majorBidi" w:eastAsiaTheme="majorEastAsia" w:hAnsi="Verdana"/>
          <w:color w:themeColor="text1" w:val="000000"/>
          <w:sz w:val="20"/>
          <w:szCs w:val="20"/>
        </w:rPr>
        <w:t>devra apporter</w:t>
      </w:r>
      <w:r w:rsidRPr="003A2AA5">
        <w:rPr>
          <w:rFonts w:ascii="Verdana" w:cstheme="majorBidi" w:eastAsiaTheme="majorEastAsia" w:hAnsi="Verdana"/>
          <w:color w:themeColor="text1" w:val="000000"/>
          <w:sz w:val="20"/>
          <w:szCs w:val="20"/>
        </w:rPr>
        <w:t xml:space="preserve"> une réponse </w:t>
      </w:r>
      <w:r>
        <w:rPr>
          <w:rFonts w:ascii="Verdana" w:cstheme="majorBidi" w:eastAsiaTheme="majorEastAsia" w:hAnsi="Verdana"/>
          <w:color w:themeColor="text1" w:val="000000"/>
          <w:sz w:val="20"/>
          <w:szCs w:val="20"/>
        </w:rPr>
        <w:t xml:space="preserve">au donateur </w:t>
      </w:r>
      <w:r w:rsidRPr="003A2AA5">
        <w:rPr>
          <w:rFonts w:ascii="Verdana" w:cstheme="majorBidi" w:eastAsiaTheme="majorEastAsia" w:hAnsi="Verdana"/>
          <w:color w:themeColor="text1" w:val="000000"/>
          <w:sz w:val="20"/>
          <w:szCs w:val="20"/>
        </w:rPr>
        <w:t xml:space="preserve">dans un délai de </w:t>
      </w:r>
      <w:r w:rsidRPr="005F13E4">
        <w:rPr>
          <w:rFonts w:ascii="Verdana" w:cstheme="majorBidi" w:eastAsiaTheme="majorEastAsia" w:hAnsi="Verdana"/>
          <w:b/>
          <w:color w:themeColor="text1" w:val="000000"/>
          <w:sz w:val="20"/>
          <w:szCs w:val="20"/>
        </w:rPr>
        <w:t>dix jours au maximum.</w:t>
      </w:r>
      <w:r>
        <w:rPr>
          <w:rFonts w:ascii="Verdana" w:cstheme="majorBidi" w:eastAsiaTheme="majorEastAsia" w:hAnsi="Verdana"/>
          <w:color w:themeColor="text1" w:val="000000"/>
          <w:sz w:val="20"/>
          <w:szCs w:val="20"/>
        </w:rPr>
        <w:t xml:space="preserve"> </w:t>
      </w:r>
      <w:r w:rsidRPr="005F13E4">
        <w:rPr>
          <w:rFonts w:ascii="Verdana" w:cstheme="majorBidi" w:eastAsiaTheme="majorEastAsia" w:hAnsi="Verdana"/>
          <w:b/>
          <w:color w:themeColor="text1" w:val="000000"/>
          <w:sz w:val="20"/>
          <w:szCs w:val="20"/>
        </w:rPr>
        <w:t>L’absence de réponse</w:t>
      </w:r>
      <w:r>
        <w:rPr>
          <w:rFonts w:ascii="Verdana" w:cstheme="majorBidi" w:eastAsiaTheme="majorEastAsia" w:hAnsi="Verdana"/>
          <w:color w:themeColor="text1" w:val="000000"/>
          <w:sz w:val="20"/>
          <w:szCs w:val="20"/>
        </w:rPr>
        <w:t xml:space="preserve"> dans ce délai équivaut à </w:t>
      </w:r>
      <w:r w:rsidRPr="005F13E4">
        <w:rPr>
          <w:rFonts w:ascii="Verdana" w:cstheme="majorBidi" w:eastAsiaTheme="majorEastAsia" w:hAnsi="Verdana"/>
          <w:b/>
          <w:color w:themeColor="text1" w:val="000000"/>
          <w:sz w:val="20"/>
          <w:szCs w:val="20"/>
        </w:rPr>
        <w:t>une acceptation.</w:t>
      </w:r>
    </w:p>
    <w:p w:rsidP="005C7A6E" w:rsidR="005C7A6E" w:rsidRDefault="005C7A6E">
      <w:pPr>
        <w:rPr>
          <w:rFonts w:ascii="Verdana" w:cstheme="majorBidi" w:eastAsiaTheme="majorEastAsia" w:hAnsi="Verdana"/>
          <w:b/>
          <w:color w:themeColor="text1" w:val="000000"/>
          <w:sz w:val="20"/>
          <w:szCs w:val="20"/>
        </w:rPr>
      </w:pPr>
    </w:p>
    <w:p w:rsidP="005C7A6E" w:rsidR="005C7A6E" w:rsidRDefault="005C7A6E" w:rsidRPr="00082751">
      <w:pPr>
        <w:rPr>
          <w:rFonts w:ascii="Verdana" w:cs="Times New Roman" w:hAnsi="Verdana"/>
          <w:sz w:val="20"/>
          <w:szCs w:val="20"/>
        </w:rPr>
      </w:pPr>
      <w:r w:rsidRPr="00082751">
        <w:rPr>
          <w:rFonts w:ascii="Verdana" w:cs="Times New Roman" w:hAnsi="Verdana"/>
          <w:sz w:val="20"/>
          <w:szCs w:val="20"/>
        </w:rPr>
        <w:t xml:space="preserve">Le don de jours de CET a un caractère </w:t>
      </w:r>
      <w:r w:rsidRPr="009411EC">
        <w:rPr>
          <w:rFonts w:ascii="Verdana" w:cs="Times New Roman" w:hAnsi="Verdana"/>
          <w:b/>
          <w:sz w:val="20"/>
          <w:szCs w:val="20"/>
        </w:rPr>
        <w:t>définitif et est irrévocable</w:t>
      </w:r>
      <w:r w:rsidRPr="00082751">
        <w:rPr>
          <w:rFonts w:ascii="Verdana" w:cs="Times New Roman" w:hAnsi="Verdana"/>
          <w:sz w:val="20"/>
          <w:szCs w:val="20"/>
        </w:rPr>
        <w:t>. Les salariés qui effectuent un ou des dons de jours ne peuvent alors prétendre à aucune contrepartie pour les jours donnés.</w:t>
      </w:r>
    </w:p>
    <w:p w:rsidP="005C7A6E" w:rsidR="005C7A6E" w:rsidRDefault="005C7A6E" w:rsidRPr="00082751">
      <w:pPr>
        <w:rPr>
          <w:rFonts w:ascii="Verdana" w:cs="Times New Roman" w:hAnsi="Verdana"/>
          <w:sz w:val="20"/>
          <w:szCs w:val="20"/>
        </w:rPr>
      </w:pPr>
    </w:p>
    <w:p w:rsidP="005C7A6E" w:rsidR="005C7A6E" w:rsidRDefault="005C7A6E" w:rsidRPr="00082751">
      <w:pPr>
        <w:rPr>
          <w:rFonts w:ascii="Verdana" w:cs="Times New Roman" w:hAnsi="Verdana"/>
          <w:sz w:val="20"/>
          <w:szCs w:val="20"/>
        </w:rPr>
      </w:pPr>
      <w:r w:rsidRPr="00082751">
        <w:rPr>
          <w:rFonts w:ascii="Verdana" w:cs="Times New Roman" w:hAnsi="Verdana"/>
          <w:sz w:val="20"/>
          <w:szCs w:val="20"/>
        </w:rPr>
        <w:t>Les dons seront traités par ordre d’arrivée.</w:t>
      </w:r>
    </w:p>
    <w:p w:rsidP="005C7A6E" w:rsidR="005C7A6E" w:rsidRDefault="005C7A6E" w:rsidRPr="003A2AA5"/>
    <w:p w:rsidP="005C7A6E" w:rsidR="005C7A6E" w:rsidRDefault="005C7A6E" w:rsidRPr="00082751">
      <w:pPr>
        <w:pStyle w:val="Titre4"/>
      </w:pPr>
      <w:bookmarkStart w:id="394" w:name="_Toc81298356"/>
      <w:bookmarkStart w:id="395" w:name="_Toc511655531"/>
      <w:bookmarkStart w:id="396" w:name="_Toc512507858"/>
      <w:bookmarkStart w:id="397" w:name="_Toc518644139"/>
      <w:r>
        <w:t>8</w:t>
      </w:r>
      <w:r w:rsidRPr="00082751">
        <w:t>.3 – Modalités applicables au salarié bénéficiaire</w:t>
      </w:r>
      <w:bookmarkEnd w:id="394"/>
    </w:p>
    <w:p w:rsidP="005C7A6E" w:rsidR="005C7A6E" w:rsidRDefault="005C7A6E" w:rsidRPr="00082751">
      <w:pPr>
        <w:rPr>
          <w:rFonts w:ascii="Verdana" w:hAnsi="Verdana"/>
          <w:sz w:val="20"/>
          <w:szCs w:val="20"/>
        </w:rPr>
      </w:pPr>
    </w:p>
    <w:p w:rsidP="005C7A6E" w:rsidR="005C7A6E" w:rsidRDefault="005C7A6E" w:rsidRPr="00082751">
      <w:pPr>
        <w:pStyle w:val="Titre5"/>
      </w:pPr>
      <w:bookmarkStart w:id="398" w:name="_Toc511655532"/>
      <w:bookmarkStart w:id="399" w:name="_Toc512507859"/>
      <w:bookmarkStart w:id="400" w:name="_Toc518644140"/>
      <w:bookmarkStart w:id="401" w:name="_Toc81298357"/>
      <w:bookmarkEnd w:id="395"/>
      <w:bookmarkEnd w:id="396"/>
      <w:bookmarkEnd w:id="397"/>
      <w:r>
        <w:t>8</w:t>
      </w:r>
      <w:r w:rsidRPr="00082751">
        <w:t>.3.1 – Salarié bénéficiaire</w:t>
      </w:r>
      <w:bookmarkEnd w:id="398"/>
      <w:bookmarkEnd w:id="399"/>
      <w:bookmarkEnd w:id="400"/>
      <w:bookmarkEnd w:id="401"/>
    </w:p>
    <w:p w:rsidP="005C7A6E" w:rsidR="005C7A6E" w:rsidRDefault="005C7A6E" w:rsidRPr="00082751">
      <w:pPr>
        <w:rPr>
          <w:rFonts w:ascii="Verdana" w:cs="Arial" w:hAnsi="Verdana"/>
          <w:sz w:val="20"/>
          <w:szCs w:val="20"/>
        </w:rPr>
      </w:pPr>
    </w:p>
    <w:p w:rsidP="005C7A6E" w:rsidR="005C7A6E" w:rsidRDefault="005C7A6E">
      <w:pPr>
        <w:rPr>
          <w:rFonts w:ascii="Verdana" w:cs="Arial" w:hAnsi="Verdana"/>
          <w:sz w:val="20"/>
          <w:szCs w:val="20"/>
        </w:rPr>
      </w:pPr>
      <w:r w:rsidRPr="00082751">
        <w:rPr>
          <w:rFonts w:ascii="Verdana" w:cs="Arial" w:hAnsi="Verdana"/>
          <w:sz w:val="20"/>
          <w:szCs w:val="20"/>
        </w:rPr>
        <w:t>Le bénéfice d’un don de jours est réservé</w:t>
      </w:r>
      <w:r>
        <w:rPr>
          <w:rFonts w:ascii="Verdana" w:cs="Arial" w:hAnsi="Verdana"/>
          <w:sz w:val="20"/>
          <w:szCs w:val="20"/>
        </w:rPr>
        <w:t> :</w:t>
      </w:r>
    </w:p>
    <w:p w:rsidP="005C7A6E" w:rsidR="005C7A6E" w:rsidRDefault="005C7A6E">
      <w:pPr>
        <w:rPr>
          <w:rFonts w:ascii="Verdana" w:cs="Arial" w:hAnsi="Verdana"/>
          <w:sz w:val="20"/>
          <w:szCs w:val="20"/>
        </w:rPr>
      </w:pPr>
    </w:p>
    <w:p w:rsidP="005C7A6E" w:rsidR="005C7A6E" w:rsidRDefault="005C7A6E">
      <w:pPr>
        <w:pStyle w:val="Paragraphedeliste"/>
        <w:numPr>
          <w:ilvl w:val="0"/>
          <w:numId w:val="12"/>
        </w:numPr>
        <w:jc w:val="both"/>
        <w:rPr>
          <w:rFonts w:ascii="Verdana" w:cs="Arial" w:hAnsi="Verdana"/>
          <w:color w:val="000000"/>
          <w:sz w:val="20"/>
          <w:szCs w:val="20"/>
          <w:shd w:color="auto" w:fill="FFFFFF" w:val="clear"/>
        </w:rPr>
      </w:pPr>
      <w:r>
        <w:rPr>
          <w:rFonts w:ascii="Verdana" w:cs="Arial" w:hAnsi="Verdana"/>
          <w:sz w:val="20"/>
          <w:szCs w:val="20"/>
        </w:rPr>
        <w:t xml:space="preserve">1° </w:t>
      </w:r>
      <w:r w:rsidRPr="005564B0">
        <w:rPr>
          <w:rFonts w:ascii="Verdana" w:cs="Arial" w:hAnsi="Verdana"/>
          <w:sz w:val="20"/>
          <w:szCs w:val="20"/>
        </w:rPr>
        <w:t xml:space="preserve">au salarié parent d’un enfant </w:t>
      </w:r>
      <w:r w:rsidRPr="005564B0">
        <w:rPr>
          <w:rFonts w:ascii="Verdana" w:cs="Arial" w:hAnsi="Verdana"/>
          <w:color w:val="000000"/>
          <w:sz w:val="20"/>
          <w:szCs w:val="20"/>
          <w:shd w:color="auto" w:fill="FFFFFF" w:val="clear"/>
        </w:rPr>
        <w:t>de moins de 20 ans atteint d’une maladie, d’un handicap ou victime d’un accident d’une particulière gravité rendant indispensables une présence soutenue et des soins contraignants,</w:t>
      </w:r>
    </w:p>
    <w:p w:rsidP="005C7A6E" w:rsidR="005C7A6E" w:rsidRDefault="005C7A6E">
      <w:pPr>
        <w:pStyle w:val="Paragraphedeliste"/>
        <w:ind w:left="1098"/>
        <w:jc w:val="both"/>
        <w:rPr>
          <w:rFonts w:ascii="Verdana" w:cs="Arial" w:hAnsi="Verdana"/>
          <w:color w:val="000000"/>
          <w:sz w:val="20"/>
          <w:szCs w:val="20"/>
          <w:shd w:color="auto" w:fill="FFFFFF" w:val="clear"/>
        </w:rPr>
      </w:pPr>
    </w:p>
    <w:p w:rsidP="005C7A6E" w:rsidR="005C7A6E" w:rsidRDefault="005C7A6E">
      <w:pPr>
        <w:pStyle w:val="Paragraphedeliste"/>
        <w:numPr>
          <w:ilvl w:val="0"/>
          <w:numId w:val="12"/>
        </w:numPr>
        <w:jc w:val="both"/>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ainsi qu’au conjoint, au concubin ou partenaire de PACS </w:t>
      </w:r>
      <w:r w:rsidRPr="005564B0">
        <w:rPr>
          <w:rFonts w:ascii="Verdana" w:cs="Arial" w:hAnsi="Verdana"/>
          <w:color w:val="000000"/>
          <w:sz w:val="20"/>
          <w:szCs w:val="20"/>
          <w:shd w:color="auto" w:fill="FFFFFF" w:val="clear"/>
        </w:rPr>
        <w:t>atteint d’une maladie, d’un handicap ou victime d’un accident d’une particulière gravité rendant indispensables une présence soutenue et des soins contraignants</w:t>
      </w:r>
    </w:p>
    <w:p w:rsidP="005C7A6E" w:rsidR="005C7A6E" w:rsidRDefault="005C7A6E">
      <w:pPr>
        <w:pStyle w:val="Paragraphedeliste"/>
        <w:ind w:left="1098"/>
        <w:jc w:val="both"/>
        <w:rPr>
          <w:rFonts w:ascii="Verdana" w:cs="Arial" w:hAnsi="Verdana"/>
          <w:sz w:val="20"/>
          <w:szCs w:val="20"/>
        </w:rPr>
      </w:pPr>
    </w:p>
    <w:p w:rsidP="005C7A6E" w:rsidR="005C7A6E" w:rsidRDefault="005C7A6E">
      <w:pPr>
        <w:rPr>
          <w:rFonts w:ascii="Verdana" w:cs="Arial" w:hAnsi="Verdana"/>
          <w:sz w:val="20"/>
          <w:szCs w:val="20"/>
        </w:rPr>
      </w:pPr>
    </w:p>
    <w:p w:rsidP="005C7A6E" w:rsidR="005C7A6E" w:rsidRDefault="005C7A6E" w:rsidRPr="00130D14">
      <w:pPr>
        <w:rPr>
          <w:rFonts w:ascii="Verdana" w:cs="Arial" w:hAnsi="Verdana"/>
          <w:sz w:val="20"/>
          <w:szCs w:val="20"/>
        </w:rPr>
      </w:pPr>
      <w:r w:rsidRPr="00130D14">
        <w:rPr>
          <w:rFonts w:ascii="Verdana" w:cs="Arial" w:hAnsi="Verdana"/>
          <w:sz w:val="20"/>
          <w:szCs w:val="20"/>
        </w:rPr>
        <w:t>Les partenaires tiennent à préciser qu’ils entendent par « particulière gravité » :</w:t>
      </w:r>
    </w:p>
    <w:p w:rsidP="005C7A6E" w:rsidR="005C7A6E" w:rsidRDefault="005C7A6E">
      <w:pPr>
        <w:pStyle w:val="Paragraphedeliste"/>
        <w:ind w:left="1098"/>
        <w:jc w:val="both"/>
        <w:rPr>
          <w:rFonts w:ascii="Verdana" w:cs="Arial" w:hAnsi="Verdana"/>
          <w:sz w:val="20"/>
          <w:szCs w:val="20"/>
        </w:rPr>
      </w:pPr>
    </w:p>
    <w:p w:rsidP="005C7A6E" w:rsidR="005C7A6E" w:rsidRDefault="005C7A6E">
      <w:pPr>
        <w:pStyle w:val="Paragraphedeliste"/>
        <w:numPr>
          <w:ilvl w:val="2"/>
          <w:numId w:val="12"/>
        </w:numPr>
        <w:jc w:val="both"/>
        <w:rPr>
          <w:rFonts w:ascii="Verdana" w:cs="Arial" w:hAnsi="Verdana"/>
          <w:sz w:val="20"/>
          <w:szCs w:val="20"/>
        </w:rPr>
      </w:pPr>
      <w:r w:rsidRPr="006C772D">
        <w:rPr>
          <w:rFonts w:ascii="Verdana" w:cs="Arial" w:hAnsi="Verdana"/>
          <w:sz w:val="20"/>
          <w:szCs w:val="20"/>
        </w:rPr>
        <w:t xml:space="preserve">une pathologie grave et évolutive, </w:t>
      </w:r>
    </w:p>
    <w:p w:rsidP="005C7A6E" w:rsidR="005C7A6E" w:rsidRDefault="005C7A6E">
      <w:pPr>
        <w:pStyle w:val="Paragraphedeliste"/>
        <w:numPr>
          <w:ilvl w:val="2"/>
          <w:numId w:val="12"/>
        </w:numPr>
        <w:jc w:val="both"/>
        <w:rPr>
          <w:rFonts w:ascii="Verdana" w:cs="Arial" w:hAnsi="Verdana"/>
          <w:sz w:val="20"/>
          <w:szCs w:val="20"/>
        </w:rPr>
      </w:pPr>
      <w:r>
        <w:rPr>
          <w:rFonts w:ascii="Verdana" w:cs="Arial" w:hAnsi="Verdana"/>
          <w:sz w:val="20"/>
          <w:szCs w:val="20"/>
        </w:rPr>
        <w:t>une pathologie mettant en jeu le pronostic vital</w:t>
      </w:r>
    </w:p>
    <w:p w:rsidP="005C7A6E" w:rsidR="005C7A6E" w:rsidRDefault="005C7A6E" w:rsidRPr="006C772D">
      <w:pPr>
        <w:pStyle w:val="Paragraphedeliste"/>
        <w:numPr>
          <w:ilvl w:val="2"/>
          <w:numId w:val="12"/>
        </w:numPr>
        <w:jc w:val="both"/>
        <w:rPr>
          <w:rFonts w:ascii="Verdana" w:cs="Arial" w:hAnsi="Verdana"/>
          <w:sz w:val="20"/>
          <w:szCs w:val="20"/>
        </w:rPr>
      </w:pPr>
      <w:r>
        <w:rPr>
          <w:rFonts w:ascii="Verdana" w:cs="Arial" w:hAnsi="Verdana"/>
          <w:sz w:val="20"/>
          <w:szCs w:val="20"/>
        </w:rPr>
        <w:t>une phase avancée d’une infection grave ou incurable justifiant l’accompagnement de fin de vie ;</w:t>
      </w:r>
    </w:p>
    <w:p w:rsidP="005C7A6E" w:rsidR="005C7A6E" w:rsidRDefault="005C7A6E">
      <w:pPr>
        <w:pStyle w:val="Paragraphedeliste"/>
        <w:ind w:left="1098"/>
        <w:jc w:val="both"/>
        <w:rPr>
          <w:rFonts w:ascii="Verdana" w:cs="Arial" w:hAnsi="Verdana"/>
          <w:color w:val="000000"/>
          <w:sz w:val="20"/>
          <w:szCs w:val="20"/>
          <w:shd w:color="auto" w:fill="FFFFFF" w:val="clear"/>
        </w:rPr>
      </w:pPr>
    </w:p>
    <w:p w:rsidP="005C7A6E" w:rsidR="005C7A6E" w:rsidRDefault="005C7A6E" w:rsidRPr="005564B0">
      <w:pPr>
        <w:pStyle w:val="Paragraphedeliste"/>
        <w:numPr>
          <w:ilvl w:val="0"/>
          <w:numId w:val="12"/>
        </w:numPr>
        <w:jc w:val="both"/>
        <w:rPr>
          <w:rFonts w:ascii="Verdana" w:cs="Arial" w:hAnsi="Verdana"/>
          <w:color w:val="000000"/>
          <w:sz w:val="20"/>
          <w:szCs w:val="20"/>
          <w:shd w:color="auto" w:fill="FFFFFF" w:val="clear"/>
        </w:rPr>
      </w:pPr>
      <w:r>
        <w:rPr>
          <w:rFonts w:ascii="Verdana" w:cs="Arial" w:hAnsi="Verdana"/>
          <w:sz w:val="20"/>
          <w:szCs w:val="20"/>
        </w:rPr>
        <w:t xml:space="preserve">2° </w:t>
      </w:r>
      <w:r w:rsidRPr="005564B0">
        <w:rPr>
          <w:rFonts w:ascii="Verdana" w:cs="Arial" w:hAnsi="Verdana"/>
          <w:sz w:val="20"/>
          <w:szCs w:val="20"/>
        </w:rPr>
        <w:t xml:space="preserve">ainsi qu’aux proches aidants une </w:t>
      </w:r>
      <w:r w:rsidRPr="005564B0">
        <w:rPr>
          <w:rFonts w:ascii="Verdana" w:cs="Arial" w:hAnsi="Verdana"/>
          <w:color w:val="000000"/>
          <w:sz w:val="20"/>
          <w:szCs w:val="20"/>
          <w:shd w:color="auto" w:fill="FFFFFF" w:val="clear"/>
        </w:rPr>
        <w:t>personne dépendante ou handicapée dont la liste est fixée à l’article L.3142-16 du code du travail.</w:t>
      </w:r>
    </w:p>
    <w:p w:rsidP="005C7A6E" w:rsidR="005C7A6E" w:rsidRDefault="005C7A6E">
      <w:pPr>
        <w:rPr>
          <w:rFonts w:ascii="Verdana" w:cs="Arial" w:hAnsi="Verdana"/>
          <w:color w:val="000000"/>
          <w:sz w:val="20"/>
          <w:szCs w:val="20"/>
          <w:shd w:color="auto" w:fill="FFFFFF" w:val="clear"/>
        </w:rPr>
      </w:pPr>
      <w:r w:rsidRPr="00082751">
        <w:rPr>
          <w:rFonts w:ascii="Verdana" w:cs="Arial" w:hAnsi="Verdana"/>
          <w:color w:val="000000"/>
          <w:sz w:val="20"/>
          <w:szCs w:val="20"/>
          <w:shd w:color="auto" w:fill="FFFFFF" w:val="clear"/>
        </w:rPr>
        <w:lastRenderedPageBreak/>
        <w:t xml:space="preserve"> </w:t>
      </w:r>
    </w:p>
    <w:p w:rsidP="005C7A6E" w:rsidR="005C7A6E" w:rsidRDefault="005C7A6E" w:rsidRPr="00E7264E">
      <w:pPr>
        <w:pStyle w:val="Titre5"/>
        <w:rPr>
          <w:color w:val="000000"/>
          <w:shd w:color="auto" w:fill="FFFFFF" w:val="clear"/>
        </w:rPr>
      </w:pPr>
      <w:bookmarkStart w:id="402" w:name="_Toc81298358"/>
      <w:r>
        <w:rPr>
          <w:shd w:color="auto" w:fill="FFFFFF" w:val="clear"/>
        </w:rPr>
        <w:t>8</w:t>
      </w:r>
      <w:r w:rsidRPr="00E7264E">
        <w:rPr>
          <w:shd w:color="auto" w:fill="FFFFFF" w:val="clear"/>
        </w:rPr>
        <w:t>.3.2. Procédure</w:t>
      </w:r>
      <w:bookmarkEnd w:id="402"/>
    </w:p>
    <w:p w:rsidP="005C7A6E" w:rsidR="005C7A6E" w:rsidRDefault="005C7A6E">
      <w:pPr>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Le bénéficiaire doit adresser une </w:t>
      </w:r>
      <w:r w:rsidRPr="00E7264E">
        <w:rPr>
          <w:rFonts w:ascii="Verdana" w:cs="Arial" w:hAnsi="Verdana"/>
          <w:b/>
          <w:color w:val="000000"/>
          <w:sz w:val="20"/>
          <w:szCs w:val="20"/>
          <w:shd w:color="auto" w:fill="FFFFFF" w:val="clear"/>
        </w:rPr>
        <w:t>dem</w:t>
      </w:r>
      <w:r>
        <w:rPr>
          <w:rFonts w:ascii="Verdana" w:cs="Arial" w:hAnsi="Verdana"/>
          <w:b/>
          <w:color w:val="000000"/>
          <w:sz w:val="20"/>
          <w:szCs w:val="20"/>
          <w:shd w:color="auto" w:fill="FFFFFF" w:val="clear"/>
        </w:rPr>
        <w:t>ande écrite à la direction des Ressources H</w:t>
      </w:r>
      <w:r w:rsidRPr="00E7264E">
        <w:rPr>
          <w:rFonts w:ascii="Verdana" w:cs="Arial" w:hAnsi="Verdana"/>
          <w:b/>
          <w:color w:val="000000"/>
          <w:sz w:val="20"/>
          <w:szCs w:val="20"/>
          <w:shd w:color="auto" w:fill="FFFFFF" w:val="clear"/>
        </w:rPr>
        <w:t>umaines </w:t>
      </w:r>
      <w:r w:rsidRPr="003772DE">
        <w:rPr>
          <w:rFonts w:ascii="Verdana" w:cs="Arial" w:hAnsi="Verdana"/>
          <w:color w:val="000000"/>
          <w:sz w:val="20"/>
          <w:szCs w:val="20"/>
          <w:shd w:color="auto" w:fill="FFFFFF" w:val="clear"/>
        </w:rPr>
        <w:t>en respectant un délai de prévenance</w:t>
      </w:r>
      <w:r>
        <w:rPr>
          <w:rFonts w:ascii="Verdana" w:cs="Arial" w:hAnsi="Verdana"/>
          <w:b/>
          <w:color w:val="000000"/>
          <w:sz w:val="20"/>
          <w:szCs w:val="20"/>
          <w:shd w:color="auto" w:fill="FFFFFF" w:val="clear"/>
        </w:rPr>
        <w:t xml:space="preserve"> de 15 jours avant le départ en congés sauf dans les situations d’extrême urgence.</w:t>
      </w:r>
    </w:p>
    <w:p w:rsidP="005C7A6E" w:rsidR="005C7A6E" w:rsidRDefault="005C7A6E">
      <w:pPr>
        <w:pStyle w:val="Paragraphedeliste"/>
        <w:ind w:left="1166"/>
        <w:jc w:val="both"/>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1° </w:t>
      </w:r>
      <w:r w:rsidRPr="00E7264E">
        <w:rPr>
          <w:rFonts w:ascii="Verdana" w:cs="Arial" w:hAnsi="Verdana"/>
          <w:i/>
          <w:color w:val="000000"/>
          <w:sz w:val="20"/>
          <w:szCs w:val="20"/>
          <w:shd w:color="auto" w:fill="FFFFFF" w:val="clear"/>
        </w:rPr>
        <w:t>Dans le premier cas visé</w:t>
      </w:r>
      <w:r w:rsidRPr="0044135F">
        <w:rPr>
          <w:rFonts w:ascii="Verdana" w:cs="Arial" w:hAnsi="Verdana"/>
          <w:color w:val="000000"/>
          <w:sz w:val="20"/>
          <w:szCs w:val="20"/>
          <w:shd w:color="auto" w:fill="FFFFFF" w:val="clear"/>
        </w:rPr>
        <w:t xml:space="preserve">, cette demande </w:t>
      </w:r>
      <w:r>
        <w:rPr>
          <w:rFonts w:ascii="Verdana" w:cs="Arial" w:hAnsi="Verdana"/>
          <w:color w:val="000000"/>
          <w:sz w:val="20"/>
          <w:szCs w:val="20"/>
          <w:shd w:color="auto" w:fill="FFFFFF" w:val="clear"/>
        </w:rPr>
        <w:t xml:space="preserve">devra être </w:t>
      </w:r>
      <w:r w:rsidRPr="0044135F">
        <w:rPr>
          <w:rFonts w:ascii="Verdana" w:cs="Arial" w:hAnsi="Verdana"/>
          <w:color w:val="000000"/>
          <w:sz w:val="20"/>
          <w:szCs w:val="20"/>
          <w:shd w:color="auto" w:fill="FFFFFF" w:val="clear"/>
        </w:rPr>
        <w:t>accompagnée</w:t>
      </w:r>
      <w:r>
        <w:rPr>
          <w:rFonts w:ascii="Verdana" w:cs="Arial" w:hAnsi="Verdana"/>
          <w:color w:val="000000"/>
          <w:sz w:val="20"/>
          <w:szCs w:val="20"/>
          <w:shd w:color="auto" w:fill="FFFFFF" w:val="clear"/>
        </w:rPr>
        <w:t> :</w:t>
      </w:r>
    </w:p>
    <w:p w:rsidP="005C7A6E" w:rsidR="005C7A6E" w:rsidRDefault="005C7A6E">
      <w:pPr>
        <w:rPr>
          <w:rFonts w:ascii="Verdana" w:cs="Arial" w:hAnsi="Verdana"/>
          <w:color w:val="000000"/>
          <w:sz w:val="20"/>
          <w:szCs w:val="20"/>
          <w:shd w:color="auto" w:fill="FFFFFF" w:val="clear"/>
        </w:rPr>
      </w:pPr>
    </w:p>
    <w:p w:rsidP="005C7A6E" w:rsidR="005C7A6E" w:rsidRDefault="005C7A6E" w:rsidRPr="0044135F">
      <w:pPr>
        <w:pStyle w:val="Paragraphedeliste"/>
        <w:numPr>
          <w:ilvl w:val="0"/>
          <w:numId w:val="47"/>
        </w:numPr>
        <w:jc w:val="both"/>
        <w:rPr>
          <w:rFonts w:ascii="Verdana" w:cs="Arial" w:hAnsi="Verdana"/>
          <w:color w:val="000000"/>
          <w:sz w:val="20"/>
          <w:szCs w:val="20"/>
          <w:shd w:color="auto" w:fill="FFFFFF" w:val="clear"/>
        </w:rPr>
      </w:pPr>
      <w:r w:rsidRPr="00E7264E">
        <w:rPr>
          <w:rFonts w:ascii="Verdana" w:cs="Arial" w:hAnsi="Verdana"/>
          <w:b/>
          <w:color w:val="000000"/>
          <w:sz w:val="20"/>
          <w:szCs w:val="20"/>
          <w:shd w:color="auto" w:fill="FFFFFF" w:val="clear"/>
        </w:rPr>
        <w:t>d’un certificat médical détaillé</w:t>
      </w:r>
      <w:r w:rsidRPr="0044135F">
        <w:rPr>
          <w:rFonts w:ascii="Verdana" w:cs="Arial" w:hAnsi="Verdana"/>
          <w:color w:val="000000"/>
          <w:sz w:val="20"/>
          <w:szCs w:val="20"/>
          <w:shd w:color="auto" w:fill="FFFFFF" w:val="clear"/>
        </w:rPr>
        <w:t>, établi par le médecin qui suit l'enfant au titre de la maladie, du handicap ou de l'accident, qui doit attester de la gravité de la pathologie ainsi que du caractère indispensable de la présence et des soins ; ainsi que dans la mesure du possible la durée prévisible de la présence du salarié auprès de l’enfant ;</w:t>
      </w:r>
    </w:p>
    <w:p w:rsidP="005C7A6E" w:rsidR="005C7A6E" w:rsidRDefault="005C7A6E" w:rsidRPr="00273BAA">
      <w:pPr>
        <w:pStyle w:val="Paragraphedeliste"/>
        <w:numPr>
          <w:ilvl w:val="0"/>
          <w:numId w:val="46"/>
        </w:numPr>
        <w:jc w:val="both"/>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d’un </w:t>
      </w:r>
      <w:r w:rsidRPr="00E7264E">
        <w:rPr>
          <w:rFonts w:ascii="Verdana" w:cs="Arial" w:hAnsi="Verdana"/>
          <w:b/>
          <w:color w:val="000000"/>
          <w:sz w:val="20"/>
          <w:szCs w:val="20"/>
          <w:shd w:color="auto" w:fill="FFFFFF" w:val="clear"/>
        </w:rPr>
        <w:t>document attestant du lien de parenté </w:t>
      </w:r>
      <w:r>
        <w:rPr>
          <w:rFonts w:ascii="Verdana" w:cs="Arial" w:hAnsi="Verdana"/>
          <w:color w:val="000000"/>
          <w:sz w:val="20"/>
          <w:szCs w:val="20"/>
          <w:shd w:color="auto" w:fill="FFFFFF" w:val="clear"/>
        </w:rPr>
        <w:t>;</w:t>
      </w:r>
      <w:r w:rsidRPr="00273BAA">
        <w:rPr>
          <w:rFonts w:ascii="Verdana" w:cs="Arial" w:hAnsi="Verdana"/>
          <w:color w:val="000000"/>
          <w:sz w:val="20"/>
          <w:szCs w:val="20"/>
          <w:shd w:color="auto" w:fill="FFFFFF" w:val="clear"/>
        </w:rPr>
        <w:t>  </w:t>
      </w:r>
    </w:p>
    <w:p w:rsidP="005C7A6E" w:rsidR="005C7A6E" w:rsidRDefault="005C7A6E" w:rsidRPr="00082751">
      <w:pPr>
        <w:rPr>
          <w:rFonts w:ascii="Verdana" w:cs="Arial" w:hAnsi="Verdana"/>
          <w:color w:val="000000"/>
          <w:sz w:val="20"/>
          <w:szCs w:val="20"/>
          <w:shd w:color="auto" w:fill="FFFFFF" w:val="clear"/>
        </w:rPr>
      </w:pPr>
    </w:p>
    <w:p w:rsidP="005C7A6E" w:rsidR="005C7A6E" w:rsidRDefault="005C7A6E" w:rsidRPr="00082751">
      <w:pPr>
        <w:rPr>
          <w:rFonts w:ascii="Verdana" w:cs="Arial" w:hAnsi="Verdana"/>
          <w:sz w:val="20"/>
          <w:szCs w:val="20"/>
        </w:rPr>
      </w:pPr>
      <w:r>
        <w:rPr>
          <w:rFonts w:ascii="Verdana" w:cs="Arial" w:hAnsi="Verdana"/>
          <w:sz w:val="20"/>
          <w:szCs w:val="20"/>
        </w:rPr>
        <w:t>2°</w:t>
      </w:r>
      <w:r w:rsidRPr="00E7264E">
        <w:rPr>
          <w:rFonts w:ascii="Verdana" w:cs="Arial" w:hAnsi="Verdana"/>
          <w:i/>
          <w:sz w:val="20"/>
          <w:szCs w:val="20"/>
        </w:rPr>
        <w:t xml:space="preserve"> Dans le second cas visé</w:t>
      </w:r>
      <w:r>
        <w:rPr>
          <w:rFonts w:ascii="Verdana" w:cs="Arial" w:hAnsi="Verdana"/>
          <w:sz w:val="20"/>
          <w:szCs w:val="20"/>
        </w:rPr>
        <w:t>, l</w:t>
      </w:r>
      <w:r w:rsidRPr="00082751">
        <w:rPr>
          <w:rFonts w:ascii="Verdana" w:cs="Arial" w:hAnsi="Verdana"/>
          <w:sz w:val="20"/>
          <w:szCs w:val="20"/>
        </w:rPr>
        <w:t>a perte d'autonomie est appréciée selon les mêmes modalités que pour le congé de proche aidant </w:t>
      </w:r>
      <w:hyperlink r:id="rId10" w:history="1" w:tgtFrame="_blank">
        <w:r w:rsidRPr="00082751">
          <w:rPr>
            <w:rFonts w:ascii="Verdana" w:cs="Arial" w:hAnsi="Verdana"/>
            <w:sz w:val="20"/>
            <w:szCs w:val="20"/>
          </w:rPr>
          <w:t>(</w:t>
        </w:r>
        <w:r w:rsidRPr="003772DE">
          <w:rPr>
            <w:rFonts w:ascii="Verdana" w:cs="Arial" w:hAnsi="Verdana"/>
            <w:i/>
            <w:sz w:val="20"/>
            <w:szCs w:val="20"/>
          </w:rPr>
          <w:t xml:space="preserve">C. </w:t>
        </w:r>
        <w:proofErr w:type="spellStart"/>
        <w:r w:rsidRPr="003772DE">
          <w:rPr>
            <w:rFonts w:ascii="Verdana" w:cs="Arial" w:hAnsi="Verdana"/>
            <w:i/>
            <w:sz w:val="20"/>
            <w:szCs w:val="20"/>
          </w:rPr>
          <w:t>trav</w:t>
        </w:r>
        <w:proofErr w:type="spellEnd"/>
        <w:r w:rsidRPr="003772DE">
          <w:rPr>
            <w:rFonts w:ascii="Verdana" w:cs="Arial" w:hAnsi="Verdana"/>
            <w:i/>
            <w:sz w:val="20"/>
            <w:szCs w:val="20"/>
          </w:rPr>
          <w:t>., art. D. 3142-8</w:t>
        </w:r>
        <w:r w:rsidRPr="00082751">
          <w:rPr>
            <w:rFonts w:ascii="Verdana" w:cs="Arial" w:hAnsi="Verdana"/>
            <w:sz w:val="20"/>
            <w:szCs w:val="20"/>
          </w:rPr>
          <w:t>)</w:t>
        </w:r>
      </w:hyperlink>
      <w:r w:rsidRPr="00082751">
        <w:rPr>
          <w:rFonts w:ascii="Verdana" w:cs="Arial" w:hAnsi="Verdana"/>
          <w:sz w:val="20"/>
          <w:szCs w:val="20"/>
        </w:rPr>
        <w:t>.</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Le </w:t>
      </w:r>
      <w:r w:rsidRPr="00A024C5">
        <w:rPr>
          <w:rFonts w:ascii="Verdana" w:cs="Arial" w:hAnsi="Verdana"/>
          <w:b/>
          <w:sz w:val="20"/>
          <w:szCs w:val="20"/>
        </w:rPr>
        <w:t>salarié proche aidant</w:t>
      </w:r>
      <w:r>
        <w:rPr>
          <w:rFonts w:ascii="Verdana" w:cs="Arial" w:hAnsi="Verdana"/>
          <w:sz w:val="20"/>
          <w:szCs w:val="20"/>
        </w:rPr>
        <w:t xml:space="preserve"> devra</w:t>
      </w:r>
      <w:r w:rsidRPr="00082751">
        <w:rPr>
          <w:rFonts w:ascii="Verdana" w:cs="Arial" w:hAnsi="Verdana"/>
          <w:sz w:val="20"/>
          <w:szCs w:val="20"/>
        </w:rPr>
        <w:t xml:space="preserve"> adresser à l’employeur :</w:t>
      </w:r>
    </w:p>
    <w:p w:rsidP="005C7A6E" w:rsidR="005C7A6E" w:rsidRDefault="005C7A6E" w:rsidRPr="00082751">
      <w:pPr>
        <w:rPr>
          <w:rFonts w:ascii="Verdana" w:cs="Arial" w:hAnsi="Verdana"/>
          <w:sz w:val="20"/>
          <w:szCs w:val="20"/>
        </w:rPr>
      </w:pPr>
    </w:p>
    <w:p w:rsidP="005C7A6E" w:rsidR="005C7A6E" w:rsidRDefault="005C7A6E" w:rsidRPr="00082751">
      <w:pPr>
        <w:pStyle w:val="Paragraphedeliste"/>
        <w:numPr>
          <w:ilvl w:val="0"/>
          <w:numId w:val="25"/>
        </w:numPr>
        <w:contextualSpacing/>
        <w:jc w:val="both"/>
        <w:rPr>
          <w:rFonts w:ascii="Verdana" w:cs="Arial" w:hAnsi="Verdana"/>
          <w:sz w:val="20"/>
          <w:szCs w:val="20"/>
        </w:rPr>
      </w:pPr>
      <w:r w:rsidRPr="00082751">
        <w:rPr>
          <w:rFonts w:ascii="Verdana" w:cs="Arial" w:hAnsi="Verdana"/>
          <w:sz w:val="20"/>
          <w:szCs w:val="20"/>
        </w:rPr>
        <w:t>une déclaration sur l’honneur du lien familial avec la personne aidée ou de l’aide apportée à une personne âgée ou handicapée avec laquelle il réside ou entretient des liens étroits et stables ;</w:t>
      </w:r>
    </w:p>
    <w:p w:rsidP="005C7A6E" w:rsidR="005C7A6E" w:rsidRDefault="005C7A6E" w:rsidRPr="00082751">
      <w:pPr>
        <w:pStyle w:val="Paragraphedeliste"/>
        <w:ind w:left="720"/>
        <w:contextualSpacing/>
        <w:jc w:val="both"/>
        <w:rPr>
          <w:rFonts w:ascii="Verdana" w:cs="Arial" w:hAnsi="Verdana"/>
          <w:sz w:val="20"/>
          <w:szCs w:val="20"/>
        </w:rPr>
      </w:pPr>
    </w:p>
    <w:p w:rsidP="005C7A6E" w:rsidR="005C7A6E" w:rsidRDefault="005C7A6E">
      <w:pPr>
        <w:pStyle w:val="Paragraphedeliste"/>
        <w:numPr>
          <w:ilvl w:val="0"/>
          <w:numId w:val="25"/>
        </w:numPr>
        <w:contextualSpacing/>
        <w:jc w:val="both"/>
        <w:rPr>
          <w:rFonts w:ascii="Verdana" w:cs="Arial" w:hAnsi="Verdana"/>
          <w:sz w:val="20"/>
          <w:szCs w:val="20"/>
        </w:rPr>
      </w:pPr>
      <w:r w:rsidRPr="00082751">
        <w:rPr>
          <w:rFonts w:ascii="Verdana" w:cs="Arial" w:hAnsi="Verdana"/>
          <w:sz w:val="20"/>
          <w:szCs w:val="20"/>
        </w:rPr>
        <w:t xml:space="preserve">lorsque la personne aidée est un enfant handicapé </w:t>
      </w:r>
      <w:r>
        <w:rPr>
          <w:rFonts w:ascii="Verdana" w:cs="Arial" w:hAnsi="Verdana"/>
          <w:sz w:val="20"/>
          <w:szCs w:val="20"/>
        </w:rPr>
        <w:t xml:space="preserve">ou un adulte handicapé </w:t>
      </w:r>
      <w:r w:rsidRPr="00082751">
        <w:rPr>
          <w:rFonts w:ascii="Verdana" w:cs="Arial" w:hAnsi="Verdana"/>
          <w:sz w:val="20"/>
          <w:szCs w:val="20"/>
        </w:rPr>
        <w:t xml:space="preserve">à charge du demandeur, une copie de la décision prise en application de la législation de Sécurité Sociale </w:t>
      </w:r>
      <w:r>
        <w:rPr>
          <w:rFonts w:ascii="Verdana" w:cs="Arial" w:hAnsi="Verdana"/>
          <w:sz w:val="20"/>
          <w:szCs w:val="20"/>
        </w:rPr>
        <w:t xml:space="preserve">ou d’aide sociale </w:t>
      </w:r>
      <w:r w:rsidRPr="00082751">
        <w:rPr>
          <w:rFonts w:ascii="Verdana" w:cs="Arial" w:hAnsi="Verdana"/>
          <w:sz w:val="20"/>
          <w:szCs w:val="20"/>
        </w:rPr>
        <w:t>subordonnée à la justification d’un taux d’incapacité permanente au moins égale à 80% ;</w:t>
      </w:r>
    </w:p>
    <w:p w:rsidP="005C7A6E" w:rsidR="005C7A6E" w:rsidRDefault="005C7A6E" w:rsidRPr="003772DE">
      <w:pPr>
        <w:pStyle w:val="Paragraphedeliste"/>
        <w:rPr>
          <w:rFonts w:ascii="Verdana" w:cs="Arial" w:hAnsi="Verdana"/>
          <w:sz w:val="20"/>
          <w:szCs w:val="20"/>
        </w:rPr>
      </w:pPr>
    </w:p>
    <w:p w:rsidP="005C7A6E" w:rsidR="005C7A6E" w:rsidRDefault="005C7A6E" w:rsidRPr="003772DE">
      <w:pPr>
        <w:pStyle w:val="Paragraphedeliste"/>
        <w:numPr>
          <w:ilvl w:val="0"/>
          <w:numId w:val="25"/>
        </w:numPr>
        <w:contextualSpacing/>
        <w:jc w:val="both"/>
        <w:rPr>
          <w:rFonts w:ascii="Verdana" w:cs="Arial" w:hAnsi="Verdana"/>
          <w:sz w:val="20"/>
          <w:szCs w:val="20"/>
        </w:rPr>
      </w:pPr>
      <w:r w:rsidRPr="003772DE">
        <w:rPr>
          <w:rFonts w:ascii="Verdana" w:cs="Arial" w:hAnsi="Verdana"/>
          <w:sz w:val="20"/>
          <w:szCs w:val="20"/>
        </w:rPr>
        <w:t xml:space="preserve">lorsque la personne aidée souffre </w:t>
      </w:r>
      <w:r w:rsidRPr="003772DE">
        <w:rPr>
          <w:rFonts w:ascii="Verdana" w:cs="Arial" w:hAnsi="Verdana"/>
          <w:color w:themeColor="text1" w:val="000000"/>
          <w:sz w:val="20"/>
          <w:szCs w:val="20"/>
        </w:rPr>
        <w:t>d’une perte d’autonomie, une copie de la décision d’attribution d’allocation personnalisée d’autonomie au titre d'un classement dans les groupes I, II et III de la grille nationale mentionnée à l'article </w:t>
      </w:r>
      <w:hyperlink r:id="rId11" w:history="1">
        <w:r w:rsidRPr="003772DE">
          <w:rPr>
            <w:rFonts w:ascii="Verdana" w:cs="Arial" w:hAnsi="Verdana"/>
            <w:color w:themeColor="text1" w:val="000000"/>
            <w:sz w:val="20"/>
            <w:szCs w:val="20"/>
          </w:rPr>
          <w:t>L. 232-2</w:t>
        </w:r>
      </w:hyperlink>
      <w:r w:rsidRPr="003772DE">
        <w:rPr>
          <w:rFonts w:ascii="Verdana" w:cs="Arial" w:hAnsi="Verdana"/>
          <w:color w:themeColor="text1" w:val="000000"/>
          <w:sz w:val="20"/>
          <w:szCs w:val="20"/>
        </w:rPr>
        <w:t> du code de l'action sociale et des familles.</w:t>
      </w:r>
    </w:p>
    <w:p w:rsidP="005C7A6E" w:rsidR="005C7A6E" w:rsidRDefault="005C7A6E" w:rsidRPr="00082751">
      <w:pPr>
        <w:pStyle w:val="Paragraphedeliste"/>
        <w:ind w:left="720"/>
        <w:contextualSpacing/>
        <w:jc w:val="both"/>
        <w:rPr>
          <w:rFonts w:ascii="Verdana" w:cs="Arial" w:hAnsi="Verdana"/>
          <w:color w:val="000000"/>
          <w:sz w:val="20"/>
          <w:szCs w:val="20"/>
          <w:shd w:color="auto" w:fill="FFFFFF" w:val="clear"/>
        </w:rPr>
      </w:pPr>
    </w:p>
    <w:p w:rsidP="005C7A6E" w:rsidR="005C7A6E" w:rsidRDefault="005C7A6E" w:rsidRPr="00082751">
      <w:pPr>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sidRPr="00082751">
        <w:rPr>
          <w:rFonts w:ascii="Verdana" w:cs="Arial" w:hAnsi="Verdana"/>
          <w:color w:val="000000"/>
          <w:sz w:val="20"/>
          <w:szCs w:val="20"/>
          <w:shd w:color="auto" w:fill="FFFFFF" w:val="clear"/>
        </w:rPr>
        <w:t xml:space="preserve">Fondé sur la solidarité entre salariés, le don de jours de repos </w:t>
      </w:r>
      <w:r w:rsidRPr="00A024C5">
        <w:rPr>
          <w:rFonts w:ascii="Verdana" w:cs="Arial" w:hAnsi="Verdana"/>
          <w:b/>
          <w:color w:val="000000"/>
          <w:sz w:val="20"/>
          <w:szCs w:val="20"/>
          <w:shd w:color="auto" w:fill="FFFFFF" w:val="clear"/>
        </w:rPr>
        <w:t xml:space="preserve">ne peut être attribué qu’après </w:t>
      </w:r>
      <w:r w:rsidRPr="00082751">
        <w:rPr>
          <w:rFonts w:ascii="Verdana" w:cs="Arial" w:hAnsi="Verdana"/>
          <w:color w:val="000000"/>
          <w:sz w:val="20"/>
          <w:szCs w:val="20"/>
          <w:shd w:color="auto" w:fill="FFFFFF" w:val="clear"/>
        </w:rPr>
        <w:t xml:space="preserve">que le salarié a utilisé au </w:t>
      </w:r>
      <w:r w:rsidRPr="00A024C5">
        <w:rPr>
          <w:rFonts w:ascii="Verdana" w:cs="Arial" w:hAnsi="Verdana"/>
          <w:b/>
          <w:color w:val="000000"/>
          <w:sz w:val="20"/>
          <w:szCs w:val="20"/>
          <w:shd w:color="auto" w:fill="FFFFFF" w:val="clear"/>
        </w:rPr>
        <w:t xml:space="preserve">préalable toutes les possibilités d’absences rémunérées </w:t>
      </w:r>
      <w:r w:rsidRPr="00082751">
        <w:rPr>
          <w:rFonts w:ascii="Verdana" w:cs="Arial" w:hAnsi="Verdana"/>
          <w:color w:val="000000"/>
          <w:sz w:val="20"/>
          <w:szCs w:val="20"/>
          <w:shd w:color="auto" w:fill="FFFFFF" w:val="clear"/>
        </w:rPr>
        <w:t xml:space="preserve">y compris les jours de son </w:t>
      </w:r>
      <w:r>
        <w:rPr>
          <w:rFonts w:ascii="Verdana" w:cs="Arial" w:hAnsi="Verdana"/>
          <w:color w:val="000000"/>
          <w:sz w:val="20"/>
          <w:szCs w:val="20"/>
          <w:shd w:color="auto" w:fill="FFFFFF" w:val="clear"/>
        </w:rPr>
        <w:t>C</w:t>
      </w:r>
      <w:r w:rsidRPr="00082751">
        <w:rPr>
          <w:rFonts w:ascii="Verdana" w:cs="Arial" w:hAnsi="Verdana"/>
          <w:color w:val="000000"/>
          <w:sz w:val="20"/>
          <w:szCs w:val="20"/>
          <w:shd w:color="auto" w:fill="FFFFFF" w:val="clear"/>
        </w:rPr>
        <w:t xml:space="preserve">ompte </w:t>
      </w:r>
      <w:r>
        <w:rPr>
          <w:rFonts w:ascii="Verdana" w:cs="Arial" w:hAnsi="Verdana"/>
          <w:color w:val="000000"/>
          <w:sz w:val="20"/>
          <w:szCs w:val="20"/>
          <w:shd w:color="auto" w:fill="FFFFFF" w:val="clear"/>
        </w:rPr>
        <w:t>E</w:t>
      </w:r>
      <w:r w:rsidRPr="00082751">
        <w:rPr>
          <w:rFonts w:ascii="Verdana" w:cs="Arial" w:hAnsi="Verdana"/>
          <w:color w:val="000000"/>
          <w:sz w:val="20"/>
          <w:szCs w:val="20"/>
          <w:shd w:color="auto" w:fill="FFFFFF" w:val="clear"/>
        </w:rPr>
        <w:t xml:space="preserve">pargne </w:t>
      </w:r>
      <w:r>
        <w:rPr>
          <w:rFonts w:ascii="Verdana" w:cs="Arial" w:hAnsi="Verdana"/>
          <w:color w:val="000000"/>
          <w:sz w:val="20"/>
          <w:szCs w:val="20"/>
          <w:shd w:color="auto" w:fill="FFFFFF" w:val="clear"/>
        </w:rPr>
        <w:t>T</w:t>
      </w:r>
      <w:r w:rsidRPr="00082751">
        <w:rPr>
          <w:rFonts w:ascii="Verdana" w:cs="Arial" w:hAnsi="Verdana"/>
          <w:color w:val="000000"/>
          <w:sz w:val="20"/>
          <w:szCs w:val="20"/>
          <w:shd w:color="auto" w:fill="FFFFFF" w:val="clear"/>
        </w:rPr>
        <w:t>emps.</w:t>
      </w:r>
    </w:p>
    <w:p w:rsidP="005C7A6E" w:rsidR="005C7A6E" w:rsidRDefault="005C7A6E">
      <w:pPr>
        <w:rPr>
          <w:rFonts w:ascii="Verdana" w:cs="Arial" w:hAnsi="Verdana"/>
          <w:color w:val="000000"/>
          <w:sz w:val="20"/>
          <w:szCs w:val="20"/>
          <w:shd w:color="auto" w:fill="FFFFFF" w:val="clear"/>
        </w:rPr>
      </w:pPr>
    </w:p>
    <w:p w:rsidP="005C7A6E" w:rsidR="005C7A6E" w:rsidRDefault="005C7A6E" w:rsidRPr="00082751">
      <w:pPr>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Les dispositifs de congé de soutien familial, congé de solidarité familiale et congé de présence parentale </w:t>
      </w:r>
      <w:r w:rsidRPr="00A024C5">
        <w:rPr>
          <w:rFonts w:ascii="Verdana" w:cs="Arial" w:hAnsi="Verdana"/>
          <w:b/>
          <w:color w:val="000000"/>
          <w:sz w:val="20"/>
          <w:szCs w:val="20"/>
          <w:shd w:color="auto" w:fill="FFFFFF" w:val="clear"/>
        </w:rPr>
        <w:t>viennent en complément du don de jours de repos</w:t>
      </w:r>
      <w:r>
        <w:rPr>
          <w:rFonts w:ascii="Verdana" w:cs="Arial" w:hAnsi="Verdana"/>
          <w:color w:val="000000"/>
          <w:sz w:val="20"/>
          <w:szCs w:val="20"/>
          <w:shd w:color="auto" w:fill="FFFFFF" w:val="clear"/>
        </w:rPr>
        <w:t>.</w:t>
      </w:r>
    </w:p>
    <w:p w:rsidP="005C7A6E" w:rsidR="005C7A6E" w:rsidRDefault="005C7A6E" w:rsidRPr="00082751">
      <w:pPr>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sidRPr="00082751">
        <w:rPr>
          <w:rFonts w:ascii="Verdana" w:cs="Arial" w:hAnsi="Verdana"/>
          <w:color w:val="000000"/>
          <w:sz w:val="20"/>
          <w:szCs w:val="20"/>
          <w:shd w:color="auto" w:fill="FFFFFF" w:val="clear"/>
        </w:rPr>
        <w:t xml:space="preserve">Lors de sa demande de pouvoir bénéficier de ce dispositif, le salarié indique le </w:t>
      </w:r>
      <w:r w:rsidRPr="003A2AA5">
        <w:rPr>
          <w:rFonts w:ascii="Verdana" w:cs="Arial" w:hAnsi="Verdana"/>
          <w:b/>
          <w:color w:val="000000"/>
          <w:sz w:val="20"/>
          <w:szCs w:val="20"/>
          <w:shd w:color="auto" w:fill="FFFFFF" w:val="clear"/>
        </w:rPr>
        <w:t>nombre de jours dont il a besoin</w:t>
      </w:r>
      <w:r>
        <w:rPr>
          <w:rFonts w:ascii="Verdana" w:cs="Arial" w:hAnsi="Verdana"/>
          <w:b/>
          <w:color w:val="000000"/>
          <w:sz w:val="20"/>
          <w:szCs w:val="20"/>
          <w:shd w:color="auto" w:fill="FFFFFF" w:val="clear"/>
        </w:rPr>
        <w:t xml:space="preserve"> et les modalités de prises de jours d’absence</w:t>
      </w:r>
      <w:r w:rsidRPr="00082751">
        <w:rPr>
          <w:rFonts w:ascii="Verdana" w:cs="Arial" w:hAnsi="Verdana"/>
          <w:color w:val="000000"/>
          <w:sz w:val="20"/>
          <w:szCs w:val="20"/>
          <w:shd w:color="auto" w:fill="FFFFFF" w:val="clear"/>
        </w:rPr>
        <w:t>.</w:t>
      </w:r>
      <w:r>
        <w:rPr>
          <w:rFonts w:ascii="Verdana" w:cs="Arial" w:hAnsi="Verdana"/>
          <w:color w:val="000000"/>
          <w:sz w:val="20"/>
          <w:szCs w:val="20"/>
          <w:shd w:color="auto" w:fill="FFFFFF" w:val="clear"/>
        </w:rPr>
        <w:t xml:space="preserve"> Il pourra s’il le souhaite, préciser </w:t>
      </w:r>
      <w:r w:rsidRPr="003A2AA5">
        <w:rPr>
          <w:rFonts w:ascii="Verdana" w:cs="Arial" w:hAnsi="Verdana"/>
          <w:b/>
          <w:color w:val="000000"/>
          <w:sz w:val="20"/>
          <w:szCs w:val="20"/>
          <w:shd w:color="auto" w:fill="FFFFFF" w:val="clear"/>
        </w:rPr>
        <w:t>son identité, faire état de l’âge et de la maladie de son enfant</w:t>
      </w:r>
      <w:r>
        <w:rPr>
          <w:rFonts w:ascii="Verdana" w:cs="Arial" w:hAnsi="Verdana"/>
          <w:color w:val="000000"/>
          <w:sz w:val="20"/>
          <w:szCs w:val="20"/>
          <w:shd w:color="auto" w:fill="FFFFFF" w:val="clear"/>
        </w:rPr>
        <w:t xml:space="preserve"> </w:t>
      </w:r>
      <w:r w:rsidRPr="003A2AA5">
        <w:rPr>
          <w:rFonts w:ascii="Verdana" w:cs="Arial" w:hAnsi="Verdana"/>
          <w:b/>
          <w:color w:val="000000"/>
          <w:sz w:val="20"/>
          <w:szCs w:val="20"/>
          <w:shd w:color="auto" w:fill="FFFFFF" w:val="clear"/>
        </w:rPr>
        <w:t>ou des conditions de soutien nécessaire aux aidants familiaux</w:t>
      </w:r>
      <w:r>
        <w:rPr>
          <w:rFonts w:ascii="Verdana" w:cs="Arial" w:hAnsi="Verdana"/>
          <w:color w:val="000000"/>
          <w:sz w:val="20"/>
          <w:szCs w:val="20"/>
          <w:shd w:color="auto" w:fill="FFFFFF" w:val="clear"/>
        </w:rPr>
        <w:t>.</w:t>
      </w:r>
    </w:p>
    <w:p w:rsidP="005C7A6E" w:rsidR="005C7A6E" w:rsidRDefault="005C7A6E">
      <w:pPr>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Une campagne d’appel aux dons sera alors organisée par le DRH au coup par coup lorsque la situation le nécessite. La période de recueil des dons est limitée à deux mois.</w:t>
      </w:r>
    </w:p>
    <w:p w:rsidP="005C7A6E" w:rsidR="005C7A6E" w:rsidRDefault="005C7A6E">
      <w:pPr>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Dans l’éventualité où le nombre de don s’avérait insuffisant, </w:t>
      </w:r>
      <w:r w:rsidRPr="00082751">
        <w:rPr>
          <w:rFonts w:ascii="Verdana" w:cs="Arial" w:hAnsi="Verdana"/>
          <w:color w:val="000000"/>
          <w:sz w:val="20"/>
          <w:szCs w:val="20"/>
          <w:shd w:color="auto" w:fill="FFFFFF" w:val="clear"/>
        </w:rPr>
        <w:t>le salarié pourra effectuer une nouvelle demande</w:t>
      </w:r>
      <w:r>
        <w:rPr>
          <w:rFonts w:ascii="Verdana" w:cs="Arial" w:hAnsi="Verdana"/>
          <w:color w:val="000000"/>
          <w:sz w:val="20"/>
          <w:szCs w:val="20"/>
          <w:shd w:color="auto" w:fill="FFFFFF" w:val="clear"/>
        </w:rPr>
        <w:t xml:space="preserve"> auprès de la DRH</w:t>
      </w:r>
      <w:r w:rsidRPr="00082751">
        <w:rPr>
          <w:rFonts w:ascii="Verdana" w:cs="Arial" w:hAnsi="Verdana"/>
          <w:color w:val="000000"/>
          <w:sz w:val="20"/>
          <w:szCs w:val="20"/>
          <w:shd w:color="auto" w:fill="FFFFFF" w:val="clear"/>
        </w:rPr>
        <w:t>, et un nouvel appel au don sera organisé par la Di</w:t>
      </w:r>
      <w:r>
        <w:rPr>
          <w:rFonts w:ascii="Verdana" w:cs="Arial" w:hAnsi="Verdana"/>
          <w:color w:val="000000"/>
          <w:sz w:val="20"/>
          <w:szCs w:val="20"/>
          <w:shd w:color="auto" w:fill="FFFFFF" w:val="clear"/>
        </w:rPr>
        <w:t>rection des Ressources Humaines dans les conditions ci-dessus évoquées.</w:t>
      </w:r>
    </w:p>
    <w:p w:rsidP="005C7A6E" w:rsidR="005C7A6E" w:rsidRDefault="005C7A6E">
      <w:pPr>
        <w:rPr>
          <w:rFonts w:ascii="Verdana" w:cs="Arial" w:hAnsi="Verdana"/>
          <w:color w:val="000000"/>
          <w:sz w:val="20"/>
          <w:szCs w:val="20"/>
          <w:shd w:color="auto" w:fill="FFFFFF" w:val="clear"/>
        </w:rPr>
      </w:pPr>
    </w:p>
    <w:p w:rsidP="005C7A6E" w:rsidR="005C7A6E" w:rsidRDefault="005C7A6E" w:rsidRPr="00082751">
      <w:pPr>
        <w:pStyle w:val="Titre5"/>
      </w:pPr>
      <w:bookmarkStart w:id="403" w:name="_Toc511655533"/>
      <w:bookmarkStart w:id="404" w:name="_Toc512507860"/>
      <w:bookmarkStart w:id="405" w:name="_Toc518644141"/>
      <w:bookmarkStart w:id="406" w:name="_Toc81298359"/>
      <w:r>
        <w:t>8.3</w:t>
      </w:r>
      <w:r w:rsidRPr="00082751">
        <w:t>.3 – Utilisation des jours par le salarié bénéficiaire</w:t>
      </w:r>
      <w:bookmarkEnd w:id="403"/>
      <w:bookmarkEnd w:id="404"/>
      <w:bookmarkEnd w:id="405"/>
      <w:bookmarkEnd w:id="406"/>
    </w:p>
    <w:p w:rsidP="005C7A6E" w:rsidR="005C7A6E" w:rsidRDefault="005C7A6E">
      <w:pPr>
        <w:rPr>
          <w:rFonts w:ascii="Verdana" w:cs="Arial" w:hAnsi="Verdana"/>
          <w:sz w:val="20"/>
          <w:szCs w:val="20"/>
        </w:rPr>
      </w:pPr>
    </w:p>
    <w:p w:rsidP="005C7A6E" w:rsidR="005C7A6E" w:rsidRDefault="005C7A6E">
      <w:pPr>
        <w:rPr>
          <w:rFonts w:ascii="Verdana" w:cs="Arial" w:hAnsi="Verdana"/>
          <w:sz w:val="20"/>
          <w:szCs w:val="20"/>
        </w:rPr>
      </w:pPr>
      <w:r>
        <w:rPr>
          <w:rFonts w:ascii="Verdana" w:cs="Arial" w:hAnsi="Verdana"/>
          <w:sz w:val="20"/>
          <w:szCs w:val="20"/>
        </w:rPr>
        <w:t xml:space="preserve">La </w:t>
      </w:r>
      <w:r w:rsidRPr="00A2269B">
        <w:rPr>
          <w:rFonts w:ascii="Verdana" w:cs="Arial" w:hAnsi="Verdana"/>
          <w:b/>
          <w:sz w:val="20"/>
          <w:szCs w:val="20"/>
        </w:rPr>
        <w:t>prise des jours d’absence</w:t>
      </w:r>
      <w:r>
        <w:rPr>
          <w:rFonts w:ascii="Verdana" w:cs="Arial" w:hAnsi="Verdana"/>
          <w:sz w:val="20"/>
          <w:szCs w:val="20"/>
        </w:rPr>
        <w:t xml:space="preserve"> doit se faire :</w:t>
      </w:r>
    </w:p>
    <w:p w:rsidP="005C7A6E" w:rsidR="005C7A6E" w:rsidRDefault="005C7A6E">
      <w:pPr>
        <w:rPr>
          <w:rFonts w:ascii="Verdana" w:cs="Arial" w:hAnsi="Verdana"/>
          <w:sz w:val="20"/>
          <w:szCs w:val="20"/>
        </w:rPr>
      </w:pPr>
    </w:p>
    <w:p w:rsidP="005C7A6E" w:rsidR="005C7A6E" w:rsidRDefault="005C7A6E">
      <w:pPr>
        <w:pStyle w:val="Paragraphedeliste"/>
        <w:numPr>
          <w:ilvl w:val="0"/>
          <w:numId w:val="46"/>
        </w:numPr>
        <w:rPr>
          <w:rFonts w:ascii="Verdana" w:cs="Arial" w:hAnsi="Verdana"/>
          <w:sz w:val="20"/>
          <w:szCs w:val="20"/>
        </w:rPr>
      </w:pPr>
      <w:r>
        <w:rPr>
          <w:rFonts w:ascii="Verdana" w:cs="Arial" w:hAnsi="Verdana"/>
          <w:sz w:val="20"/>
          <w:szCs w:val="20"/>
        </w:rPr>
        <w:t xml:space="preserve">Soit </w:t>
      </w:r>
      <w:r w:rsidRPr="005F2A96">
        <w:rPr>
          <w:rFonts w:ascii="Verdana" w:cs="Arial" w:hAnsi="Verdana"/>
          <w:sz w:val="20"/>
          <w:szCs w:val="20"/>
        </w:rPr>
        <w:t xml:space="preserve">de </w:t>
      </w:r>
      <w:r w:rsidRPr="00A2269B">
        <w:rPr>
          <w:rFonts w:ascii="Verdana" w:cs="Arial" w:hAnsi="Verdana"/>
          <w:b/>
          <w:sz w:val="20"/>
          <w:szCs w:val="20"/>
        </w:rPr>
        <w:t>manière consécutive et par journée entière</w:t>
      </w:r>
      <w:r>
        <w:rPr>
          <w:rFonts w:ascii="Verdana" w:cs="Arial" w:hAnsi="Verdana"/>
          <w:sz w:val="20"/>
          <w:szCs w:val="20"/>
        </w:rPr>
        <w:t> ;</w:t>
      </w:r>
    </w:p>
    <w:p w:rsidP="005C7A6E" w:rsidR="005C7A6E" w:rsidRDefault="005C7A6E" w:rsidRPr="00A2269B">
      <w:pPr>
        <w:pStyle w:val="Paragraphedeliste"/>
        <w:numPr>
          <w:ilvl w:val="0"/>
          <w:numId w:val="46"/>
        </w:numPr>
        <w:rPr>
          <w:rFonts w:ascii="Verdana" w:cs="Arial" w:hAnsi="Verdana"/>
          <w:b/>
          <w:sz w:val="20"/>
          <w:szCs w:val="20"/>
        </w:rPr>
      </w:pPr>
      <w:r>
        <w:rPr>
          <w:rFonts w:ascii="Verdana" w:cs="Arial" w:hAnsi="Verdana"/>
          <w:sz w:val="20"/>
          <w:szCs w:val="20"/>
        </w:rPr>
        <w:t xml:space="preserve">Soit d’une </w:t>
      </w:r>
      <w:r w:rsidRPr="00A2269B">
        <w:rPr>
          <w:rFonts w:ascii="Verdana" w:cs="Arial" w:hAnsi="Verdana"/>
          <w:b/>
          <w:sz w:val="20"/>
          <w:szCs w:val="20"/>
        </w:rPr>
        <w:t xml:space="preserve">façon fractionnée, par journée ou demi-journée. </w:t>
      </w:r>
    </w:p>
    <w:p w:rsidP="005C7A6E" w:rsidR="005C7A6E" w:rsidRDefault="005C7A6E">
      <w:pPr>
        <w:rPr>
          <w:rFonts w:ascii="Verdana" w:cs="Arial" w:hAnsi="Verdana"/>
          <w:sz w:val="20"/>
          <w:szCs w:val="20"/>
        </w:rPr>
      </w:pPr>
    </w:p>
    <w:p w:rsidP="005C7A6E" w:rsidR="005C7A6E" w:rsidRDefault="005C7A6E">
      <w:pPr>
        <w:rPr>
          <w:rFonts w:ascii="Verdana" w:cs="Arial" w:hAnsi="Verdana"/>
          <w:sz w:val="20"/>
          <w:szCs w:val="20"/>
        </w:rPr>
      </w:pPr>
      <w:r>
        <w:rPr>
          <w:rFonts w:ascii="Verdana" w:cs="Arial" w:hAnsi="Verdana"/>
          <w:sz w:val="20"/>
          <w:szCs w:val="20"/>
        </w:rPr>
        <w:t xml:space="preserve">Ces jours d’absence doivent être utilisés dans un </w:t>
      </w:r>
      <w:r w:rsidRPr="00A2269B">
        <w:rPr>
          <w:rFonts w:ascii="Verdana" w:cs="Arial" w:hAnsi="Verdana"/>
          <w:b/>
          <w:sz w:val="20"/>
          <w:szCs w:val="20"/>
        </w:rPr>
        <w:t>délai maximal de 2 ans</w:t>
      </w:r>
      <w:r>
        <w:rPr>
          <w:rFonts w:ascii="Verdana" w:cs="Arial" w:hAnsi="Verdana"/>
          <w:sz w:val="20"/>
          <w:szCs w:val="20"/>
        </w:rPr>
        <w:t xml:space="preserve">. </w:t>
      </w:r>
      <w:r w:rsidRPr="005F0D43">
        <w:rPr>
          <w:rFonts w:ascii="Verdana" w:cs="Arial" w:hAnsi="Verdana"/>
          <w:b/>
          <w:sz w:val="20"/>
          <w:szCs w:val="20"/>
        </w:rPr>
        <w:t>A l’issue de ce délai</w:t>
      </w:r>
      <w:r>
        <w:rPr>
          <w:rFonts w:ascii="Verdana" w:cs="Arial" w:hAnsi="Verdana"/>
          <w:sz w:val="20"/>
          <w:szCs w:val="20"/>
        </w:rPr>
        <w:t xml:space="preserve">, si les jours d’absence n’ont pas été utilisés, ils seront </w:t>
      </w:r>
      <w:r w:rsidRPr="005F0D43">
        <w:rPr>
          <w:rFonts w:ascii="Verdana" w:cs="Arial" w:hAnsi="Verdana"/>
          <w:b/>
          <w:sz w:val="20"/>
          <w:szCs w:val="20"/>
        </w:rPr>
        <w:t>donnés auprès d’association loi 1901 reconnues d’utilité publique</w:t>
      </w:r>
      <w:r>
        <w:rPr>
          <w:rFonts w:ascii="Verdana" w:cs="Arial" w:hAnsi="Verdana"/>
          <w:sz w:val="20"/>
          <w:szCs w:val="20"/>
        </w:rPr>
        <w:t>, dédiées à la recherche médicale des pathologies de l’enfant.</w:t>
      </w:r>
    </w:p>
    <w:p w:rsidP="005C7A6E" w:rsidR="005C7A6E" w:rsidRDefault="005C7A6E">
      <w:pPr>
        <w:rPr>
          <w:rFonts w:ascii="Verdana" w:cs="Arial" w:hAnsi="Verdana"/>
          <w:sz w:val="20"/>
          <w:szCs w:val="20"/>
        </w:rPr>
      </w:pPr>
    </w:p>
    <w:p w:rsidP="005C7A6E" w:rsidR="005C7A6E" w:rsidRDefault="005C7A6E" w:rsidRPr="005F2A96">
      <w:pPr>
        <w:rPr>
          <w:rFonts w:ascii="Verdana" w:cs="Arial" w:hAnsi="Verdana"/>
          <w:sz w:val="20"/>
          <w:szCs w:val="20"/>
        </w:rPr>
      </w:pPr>
      <w:r>
        <w:rPr>
          <w:rFonts w:ascii="Verdana" w:cs="Arial" w:hAnsi="Verdana"/>
          <w:sz w:val="20"/>
          <w:szCs w:val="20"/>
        </w:rPr>
        <w:t xml:space="preserve">La prise de ces jours d’absence se fera </w:t>
      </w:r>
      <w:r w:rsidRPr="00A2269B">
        <w:rPr>
          <w:rFonts w:ascii="Verdana" w:cs="Arial" w:hAnsi="Verdana"/>
          <w:sz w:val="20"/>
          <w:szCs w:val="20"/>
          <w:u w:val="single"/>
        </w:rPr>
        <w:t>en accord</w:t>
      </w:r>
      <w:r w:rsidRPr="005F2A96">
        <w:rPr>
          <w:rFonts w:ascii="Verdana" w:cs="Arial" w:hAnsi="Verdana"/>
          <w:sz w:val="20"/>
          <w:szCs w:val="20"/>
        </w:rPr>
        <w:t xml:space="preserve"> avec la hiérarchie pour tenir</w:t>
      </w:r>
      <w:r>
        <w:rPr>
          <w:rFonts w:ascii="Verdana" w:cs="Arial" w:hAnsi="Verdana"/>
          <w:sz w:val="20"/>
          <w:szCs w:val="20"/>
        </w:rPr>
        <w:t xml:space="preserve"> compte des contraintes d’organisation de service.</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La valorisation des jours donnés se fait </w:t>
      </w:r>
      <w:r w:rsidRPr="00A024C5">
        <w:rPr>
          <w:rFonts w:ascii="Verdana" w:cs="Arial" w:hAnsi="Verdana"/>
          <w:b/>
          <w:sz w:val="20"/>
          <w:szCs w:val="20"/>
        </w:rPr>
        <w:t>exclusivement en temps</w:t>
      </w:r>
      <w:r w:rsidRPr="00082751">
        <w:rPr>
          <w:rFonts w:ascii="Verdana" w:cs="Arial" w:hAnsi="Verdana"/>
          <w:sz w:val="20"/>
          <w:szCs w:val="20"/>
        </w:rPr>
        <w:t xml:space="preserve">. </w:t>
      </w:r>
    </w:p>
    <w:p w:rsidP="005C7A6E" w:rsidR="005C7A6E" w:rsidRDefault="005C7A6E" w:rsidRPr="00082751">
      <w:pPr>
        <w:rPr>
          <w:rFonts w:ascii="Verdana" w:cs="Arial" w:hAnsi="Verdana"/>
          <w:sz w:val="20"/>
          <w:szCs w:val="20"/>
        </w:rPr>
      </w:pPr>
    </w:p>
    <w:p w:rsidP="005C7A6E" w:rsidR="005C7A6E" w:rsidRDefault="005C7A6E">
      <w:pPr>
        <w:rPr>
          <w:rFonts w:ascii="Verdana" w:cs="Arial" w:hAnsi="Verdana"/>
          <w:sz w:val="20"/>
          <w:szCs w:val="20"/>
        </w:rPr>
      </w:pPr>
      <w:r w:rsidRPr="00082751">
        <w:rPr>
          <w:rFonts w:ascii="Verdana" w:cs="Arial" w:hAnsi="Verdana"/>
          <w:sz w:val="20"/>
          <w:szCs w:val="20"/>
        </w:rPr>
        <w:t xml:space="preserve">Par conséquent, un jour donné par un salarié, </w:t>
      </w:r>
      <w:r>
        <w:rPr>
          <w:rFonts w:ascii="Verdana" w:cs="Arial" w:hAnsi="Verdana"/>
          <w:b/>
          <w:sz w:val="20"/>
          <w:szCs w:val="20"/>
        </w:rPr>
        <w:t>quels que soien</w:t>
      </w:r>
      <w:r w:rsidRPr="00A2269B">
        <w:rPr>
          <w:rFonts w:ascii="Verdana" w:cs="Arial" w:hAnsi="Verdana"/>
          <w:b/>
          <w:sz w:val="20"/>
          <w:szCs w:val="20"/>
        </w:rPr>
        <w:t>t son niveau de rémunération et son taux d’emploi, correspond pour le bénéficiaire à un jour d’absence</w:t>
      </w:r>
      <w:r w:rsidRPr="00082751">
        <w:rPr>
          <w:rFonts w:ascii="Verdana" w:cs="Arial" w:hAnsi="Verdana"/>
          <w:sz w:val="20"/>
          <w:szCs w:val="20"/>
        </w:rPr>
        <w:t xml:space="preserve">. </w:t>
      </w:r>
    </w:p>
    <w:p w:rsidP="005C7A6E" w:rsidR="005C7A6E" w:rsidRDefault="005C7A6E" w:rsidRPr="00082751">
      <w:pPr>
        <w:rPr>
          <w:rFonts w:ascii="Verdana" w:cs="Arial" w:hAnsi="Verdana"/>
          <w:sz w:val="20"/>
          <w:szCs w:val="20"/>
        </w:rPr>
      </w:pPr>
    </w:p>
    <w:p w:rsidP="005C7A6E" w:rsidR="005C7A6E" w:rsidRDefault="005C7A6E">
      <w:pPr>
        <w:rPr>
          <w:rFonts w:ascii="Verdana" w:cs="Arial" w:hAnsi="Verdana"/>
          <w:sz w:val="20"/>
          <w:szCs w:val="20"/>
        </w:rPr>
      </w:pPr>
      <w:r w:rsidRPr="00082751">
        <w:rPr>
          <w:rFonts w:ascii="Verdana" w:cs="Arial" w:hAnsi="Verdana"/>
          <w:sz w:val="20"/>
          <w:szCs w:val="20"/>
        </w:rPr>
        <w:t xml:space="preserve">Le salarié bénéficiaire bénéficie donc d’un </w:t>
      </w:r>
      <w:r w:rsidRPr="00A2269B">
        <w:rPr>
          <w:rFonts w:ascii="Verdana" w:cs="Arial" w:hAnsi="Verdana"/>
          <w:b/>
          <w:sz w:val="20"/>
          <w:szCs w:val="20"/>
        </w:rPr>
        <w:t>maintien de sa rémunération</w:t>
      </w:r>
      <w:r w:rsidRPr="00082751">
        <w:rPr>
          <w:rFonts w:ascii="Verdana" w:cs="Arial" w:hAnsi="Verdana"/>
          <w:sz w:val="20"/>
          <w:szCs w:val="20"/>
        </w:rPr>
        <w:t xml:space="preserve"> habituelle correspondant au nombre de jours reçus pendant sa période d’absence. Il s’engage à prendre l’intégralité des jours attribués. </w:t>
      </w:r>
    </w:p>
    <w:p w:rsidP="005C7A6E" w:rsidR="005C7A6E" w:rsidRDefault="005C7A6E">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En cas de départ du salarié de l’entreprise, la rupture ne sera effective qu’à l’issue de la prise de l’intégralité des jours attribués.</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Cette période d'absence est </w:t>
      </w:r>
      <w:r w:rsidRPr="00A2269B">
        <w:rPr>
          <w:rFonts w:ascii="Verdana" w:cs="Arial" w:hAnsi="Verdana"/>
          <w:b/>
          <w:sz w:val="20"/>
          <w:szCs w:val="20"/>
        </w:rPr>
        <w:t>assimilée à une période de travail effectif</w:t>
      </w:r>
      <w:r w:rsidRPr="00082751">
        <w:rPr>
          <w:rFonts w:ascii="Verdana" w:cs="Arial" w:hAnsi="Verdana"/>
          <w:sz w:val="20"/>
          <w:szCs w:val="20"/>
        </w:rPr>
        <w:t xml:space="preserve"> pour la détermination des droits que le salarié tient de son ancienneté. Le salarié conserve le bénéfice de tous les avantages qu'il avait acquis avant le début de sa période d'absence.</w:t>
      </w:r>
    </w:p>
    <w:p w:rsidP="005C7A6E" w:rsidR="005C7A6E" w:rsidRDefault="005C7A6E">
      <w:pPr>
        <w:spacing w:after="160" w:line="259" w:lineRule="auto"/>
        <w:jc w:val="left"/>
        <w:rPr>
          <w:rFonts w:ascii="Verdana" w:hAnsi="Verdana"/>
          <w:sz w:val="20"/>
          <w:szCs w:val="20"/>
        </w:rPr>
      </w:pPr>
    </w:p>
    <w:p w:rsidP="005C7A6E" w:rsidR="005C7A6E" w:rsidRDefault="005C7A6E" w:rsidRPr="00082751">
      <w:pPr>
        <w:spacing w:after="200" w:line="276" w:lineRule="auto"/>
        <w:jc w:val="left"/>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DF1911" w:rsidRPr="00C151BE">
      <w:pPr>
        <w:pStyle w:val="Titre1"/>
        <w:rPr>
          <w:color w:val="002060"/>
        </w:rPr>
      </w:pPr>
      <w:bookmarkStart w:id="407" w:name="_Toc517875065"/>
      <w:bookmarkStart w:id="408" w:name="_Toc81298360"/>
      <w:r>
        <w:rPr>
          <w:color w:val="002060"/>
        </w:rPr>
        <w:t>Titre 6</w:t>
      </w:r>
      <w:r w:rsidR="005C7A6E" w:rsidRPr="00C151BE">
        <w:rPr>
          <w:color w:val="002060"/>
        </w:rPr>
        <w:t xml:space="preserve"> – LE COMPTE EPARGNE TEMPS</w:t>
      </w:r>
      <w:bookmarkEnd w:id="407"/>
      <w:bookmarkEnd w:id="408"/>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rPr>
          <w:rFonts w:ascii="Verdana" w:cs="Garamond" w:hAnsi="Verdana"/>
          <w:b/>
          <w:sz w:val="20"/>
          <w:szCs w:val="20"/>
          <w:u w:val="single"/>
        </w:rPr>
      </w:pPr>
    </w:p>
    <w:p w:rsidP="005C7A6E" w:rsidR="005C7A6E" w:rsidRDefault="005C7A6E" w:rsidRPr="00082751">
      <w:pPr>
        <w:autoSpaceDE w:val="0"/>
        <w:rPr>
          <w:rFonts w:ascii="Verdana" w:cs="Cambria" w:hAnsi="Verdana"/>
          <w:sz w:val="20"/>
          <w:szCs w:val="20"/>
        </w:rPr>
      </w:pPr>
    </w:p>
    <w:p w:rsidP="005C7A6E" w:rsidR="005C7A6E" w:rsidRDefault="005C7A6E" w:rsidRPr="00082751">
      <w:pPr>
        <w:autoSpaceDE w:val="0"/>
        <w:rPr>
          <w:rFonts w:ascii="Verdana" w:cs="Cambria" w:hAnsi="Verdana"/>
          <w:sz w:val="20"/>
          <w:szCs w:val="20"/>
        </w:rPr>
      </w:pPr>
      <w:r>
        <w:rPr>
          <w:rFonts w:ascii="Verdana" w:cs="Cambria" w:hAnsi="Verdana"/>
          <w:sz w:val="20"/>
          <w:szCs w:val="20"/>
        </w:rPr>
        <w:t>Les parties ont manifesté</w:t>
      </w:r>
      <w:r w:rsidRPr="00082751">
        <w:rPr>
          <w:rFonts w:ascii="Verdana" w:cs="Cambria" w:hAnsi="Verdana"/>
          <w:sz w:val="20"/>
          <w:szCs w:val="20"/>
        </w:rPr>
        <w:t xml:space="preserve"> leur volonté de concevoir un dispositif permettant notamment de garantir un équilibre entre vie professionnelle et repos, de faire face aux aléas de la vie et d’assurer une phase transitoire entre la vie professionnelle et la retraite notamment.</w:t>
      </w:r>
    </w:p>
    <w:p w:rsidP="005C7A6E" w:rsidR="005C7A6E" w:rsidRDefault="005C7A6E" w:rsidRPr="00082751">
      <w:pPr>
        <w:textAlignment w:val="baseline"/>
        <w:rPr>
          <w:rFonts w:ascii="Verdana" w:cs="Arial" w:eastAsia="Arial" w:hAnsi="Verdana"/>
          <w:spacing w:val="-1"/>
          <w:sz w:val="20"/>
          <w:szCs w:val="20"/>
        </w:rPr>
      </w:pPr>
    </w:p>
    <w:p w:rsidP="005C7A6E" w:rsidR="005C7A6E" w:rsidRDefault="005C7A6E" w:rsidRPr="00082751">
      <w:pPr>
        <w:textAlignment w:val="baseline"/>
        <w:rPr>
          <w:rFonts w:ascii="Verdana" w:cs="Arial" w:eastAsia="Arial" w:hAnsi="Verdana"/>
          <w:spacing w:val="-1"/>
          <w:sz w:val="20"/>
          <w:szCs w:val="20"/>
        </w:rPr>
      </w:pPr>
      <w:r w:rsidRPr="00082751">
        <w:rPr>
          <w:rFonts w:ascii="Verdana" w:cs="Arial" w:eastAsia="Arial" w:hAnsi="Verdana"/>
          <w:spacing w:val="-1"/>
          <w:sz w:val="20"/>
          <w:szCs w:val="20"/>
        </w:rPr>
        <w:t>La mise en place d'un CET correspond également à la volonté :</w:t>
      </w:r>
    </w:p>
    <w:p w:rsidP="005C7A6E" w:rsidR="005C7A6E" w:rsidRDefault="005C7A6E" w:rsidRPr="00082751">
      <w:pPr>
        <w:tabs>
          <w:tab w:pos="360" w:val="left"/>
          <w:tab w:pos="720" w:val="left"/>
        </w:tabs>
        <w:ind w:left="1368"/>
        <w:textAlignment w:val="baseline"/>
        <w:rPr>
          <w:rFonts w:ascii="Verdana" w:cs="Arial" w:eastAsia="Arial" w:hAnsi="Verdana"/>
          <w:spacing w:val="-1"/>
          <w:sz w:val="20"/>
          <w:szCs w:val="20"/>
        </w:rPr>
      </w:pPr>
    </w:p>
    <w:p w:rsidP="005C7A6E" w:rsidR="005C7A6E" w:rsidRDefault="005C7A6E">
      <w:pPr>
        <w:numPr>
          <w:ilvl w:val="0"/>
          <w:numId w:val="15"/>
        </w:numPr>
        <w:tabs>
          <w:tab w:pos="360" w:val="clear"/>
          <w:tab w:pos="720" w:val="left"/>
        </w:tabs>
        <w:ind w:hanging="360" w:left="1368"/>
        <w:textAlignment w:val="baseline"/>
        <w:rPr>
          <w:rFonts w:ascii="Verdana" w:cs="Arial" w:eastAsia="Arial" w:hAnsi="Verdana"/>
          <w:spacing w:val="-1"/>
          <w:sz w:val="20"/>
          <w:szCs w:val="20"/>
        </w:rPr>
      </w:pPr>
      <w:r w:rsidRPr="00261144">
        <w:rPr>
          <w:rFonts w:ascii="Verdana" w:cs="Arial" w:eastAsia="Arial" w:hAnsi="Verdana"/>
          <w:i/>
          <w:spacing w:val="-1"/>
          <w:sz w:val="20"/>
          <w:szCs w:val="20"/>
        </w:rPr>
        <w:t>Pour les salariés</w:t>
      </w:r>
      <w:r w:rsidRPr="00082751">
        <w:rPr>
          <w:rFonts w:ascii="Verdana" w:cs="Arial" w:eastAsia="Arial" w:hAnsi="Verdana"/>
          <w:spacing w:val="-1"/>
          <w:sz w:val="20"/>
          <w:szCs w:val="20"/>
        </w:rPr>
        <w:t xml:space="preserve">, </w:t>
      </w:r>
      <w:r w:rsidRPr="00261144">
        <w:rPr>
          <w:rFonts w:ascii="Verdana" w:cs="Arial" w:eastAsia="Arial" w:hAnsi="Verdana"/>
          <w:b/>
          <w:spacing w:val="-1"/>
          <w:sz w:val="20"/>
          <w:szCs w:val="20"/>
        </w:rPr>
        <w:t>d'épargner des jours</w:t>
      </w:r>
      <w:r w:rsidRPr="00082751">
        <w:rPr>
          <w:rFonts w:ascii="Verdana" w:cs="Arial" w:eastAsia="Arial" w:hAnsi="Verdana"/>
          <w:spacing w:val="-1"/>
          <w:sz w:val="20"/>
          <w:szCs w:val="20"/>
        </w:rPr>
        <w:t xml:space="preserve"> de congés, soit dans le but </w:t>
      </w:r>
      <w:r w:rsidRPr="00082751">
        <w:rPr>
          <w:rFonts w:ascii="Verdana" w:cs="Arial" w:eastAsia="Arial" w:hAnsi="Verdana"/>
          <w:spacing w:val="11"/>
          <w:sz w:val="20"/>
          <w:szCs w:val="20"/>
        </w:rPr>
        <w:t xml:space="preserve">de bénéficier </w:t>
      </w:r>
      <w:r w:rsidRPr="00AC758B">
        <w:rPr>
          <w:rFonts w:ascii="Verdana" w:cs="Arial" w:eastAsia="Arial" w:hAnsi="Verdana"/>
          <w:b/>
          <w:spacing w:val="11"/>
          <w:sz w:val="20"/>
          <w:szCs w:val="20"/>
        </w:rPr>
        <w:t>d'un congé</w:t>
      </w:r>
      <w:r w:rsidRPr="00082751">
        <w:rPr>
          <w:rFonts w:ascii="Verdana" w:cs="Arial" w:eastAsia="Arial" w:hAnsi="Verdana"/>
          <w:spacing w:val="11"/>
          <w:sz w:val="20"/>
          <w:szCs w:val="20"/>
        </w:rPr>
        <w:t xml:space="preserve"> en leur permettant de le </w:t>
      </w:r>
      <w:r w:rsidRPr="00082751">
        <w:rPr>
          <w:rFonts w:ascii="Verdana" w:cs="Arial" w:eastAsia="Arial" w:hAnsi="Verdana"/>
          <w:spacing w:val="-1"/>
          <w:sz w:val="20"/>
          <w:szCs w:val="20"/>
        </w:rPr>
        <w:t xml:space="preserve">financer par l'utilisation d'un capital temps, soit pour </w:t>
      </w:r>
      <w:r w:rsidRPr="00261144">
        <w:rPr>
          <w:rFonts w:ascii="Verdana" w:cs="Arial" w:eastAsia="Arial" w:hAnsi="Verdana"/>
          <w:b/>
          <w:spacing w:val="-1"/>
          <w:sz w:val="20"/>
          <w:szCs w:val="20"/>
        </w:rPr>
        <w:t>obtenir une rémunération complémentaire dans des cas de déblocage particuliers</w:t>
      </w:r>
      <w:r w:rsidRPr="00082751">
        <w:rPr>
          <w:rFonts w:ascii="Verdana" w:cs="Arial" w:eastAsia="Arial" w:hAnsi="Verdana"/>
          <w:spacing w:val="-1"/>
          <w:sz w:val="20"/>
          <w:szCs w:val="20"/>
        </w:rPr>
        <w:t> ;</w:t>
      </w:r>
    </w:p>
    <w:p w:rsidP="005C7A6E" w:rsidR="005C7A6E" w:rsidRDefault="005C7A6E">
      <w:pPr>
        <w:tabs>
          <w:tab w:pos="360" w:val="left"/>
          <w:tab w:pos="720" w:val="left"/>
        </w:tabs>
        <w:ind w:left="1008"/>
        <w:textAlignment w:val="baseline"/>
        <w:rPr>
          <w:rFonts w:ascii="Verdana" w:cs="Arial" w:eastAsia="Arial" w:hAnsi="Verdana"/>
          <w:spacing w:val="-1"/>
          <w:sz w:val="20"/>
          <w:szCs w:val="20"/>
        </w:rPr>
      </w:pPr>
    </w:p>
    <w:p w:rsidP="005C7A6E" w:rsidR="005C7A6E" w:rsidRDefault="005C7A6E" w:rsidRPr="00AC758B">
      <w:pPr>
        <w:tabs>
          <w:tab w:pos="360" w:val="left"/>
          <w:tab w:pos="720" w:val="left"/>
        </w:tabs>
        <w:ind w:left="1418"/>
        <w:textAlignment w:val="baseline"/>
        <w:rPr>
          <w:rFonts w:ascii="Verdana" w:cs="Arial" w:eastAsia="Arial" w:hAnsi="Verdana"/>
          <w:spacing w:val="-1"/>
          <w:sz w:val="20"/>
          <w:szCs w:val="20"/>
        </w:rPr>
      </w:pPr>
      <w:r>
        <w:rPr>
          <w:rFonts w:ascii="Verdana" w:cs="Arial" w:eastAsia="Arial" w:hAnsi="Verdana"/>
          <w:spacing w:val="-1"/>
          <w:sz w:val="20"/>
          <w:szCs w:val="20"/>
        </w:rPr>
        <w:t xml:space="preserve">Il permet également au salarié de contribuer au financement de </w:t>
      </w:r>
      <w:r w:rsidRPr="00AC758B">
        <w:rPr>
          <w:rFonts w:ascii="Verdana" w:cs="Arial" w:eastAsia="Arial" w:hAnsi="Verdana"/>
          <w:b/>
          <w:spacing w:val="-1"/>
          <w:sz w:val="20"/>
          <w:szCs w:val="20"/>
        </w:rPr>
        <w:t>prestations de retraite</w:t>
      </w:r>
      <w:r>
        <w:rPr>
          <w:rFonts w:ascii="Verdana" w:cs="Arial" w:eastAsia="Arial" w:hAnsi="Verdana"/>
          <w:spacing w:val="-1"/>
          <w:sz w:val="20"/>
          <w:szCs w:val="20"/>
        </w:rPr>
        <w:t xml:space="preserve"> qui revêtent un caractère collectif et obligatoire, </w:t>
      </w:r>
      <w:r w:rsidRPr="00AC758B">
        <w:rPr>
          <w:rFonts w:ascii="Verdana" w:cs="Arial" w:eastAsia="Arial" w:hAnsi="Verdana"/>
          <w:b/>
          <w:spacing w:val="-1"/>
          <w:sz w:val="20"/>
          <w:szCs w:val="20"/>
        </w:rPr>
        <w:t>de racheter des annuités manquantes</w:t>
      </w:r>
      <w:r>
        <w:rPr>
          <w:rFonts w:ascii="Verdana" w:cs="Arial" w:eastAsia="Arial" w:hAnsi="Verdana"/>
          <w:spacing w:val="-1"/>
          <w:sz w:val="20"/>
          <w:szCs w:val="20"/>
        </w:rPr>
        <w:t xml:space="preserve"> ou de </w:t>
      </w:r>
      <w:r w:rsidRPr="00AC758B">
        <w:rPr>
          <w:rFonts w:ascii="Verdana" w:cs="Arial" w:eastAsia="Arial" w:hAnsi="Verdana"/>
          <w:b/>
          <w:spacing w:val="-1"/>
          <w:sz w:val="20"/>
          <w:szCs w:val="20"/>
        </w:rPr>
        <w:t>cesser progressivement son activité</w:t>
      </w:r>
      <w:r>
        <w:rPr>
          <w:rFonts w:ascii="Verdana" w:cs="Arial" w:eastAsia="Arial" w:hAnsi="Verdana"/>
          <w:spacing w:val="-1"/>
          <w:sz w:val="20"/>
          <w:szCs w:val="20"/>
        </w:rPr>
        <w:t>.</w:t>
      </w:r>
    </w:p>
    <w:p w:rsidP="005C7A6E" w:rsidR="005C7A6E" w:rsidRDefault="005C7A6E" w:rsidRPr="00082751">
      <w:pPr>
        <w:tabs>
          <w:tab w:pos="720" w:val="left"/>
        </w:tabs>
        <w:ind w:left="1368"/>
        <w:textAlignment w:val="baseline"/>
        <w:rPr>
          <w:rFonts w:ascii="Verdana" w:cs="Arial" w:eastAsia="Arial" w:hAnsi="Verdana"/>
          <w:spacing w:val="-1"/>
          <w:sz w:val="20"/>
          <w:szCs w:val="20"/>
        </w:rPr>
      </w:pPr>
    </w:p>
    <w:p w:rsidP="005C7A6E" w:rsidR="005C7A6E" w:rsidRDefault="005C7A6E" w:rsidRPr="00082751">
      <w:pPr>
        <w:numPr>
          <w:ilvl w:val="0"/>
          <w:numId w:val="15"/>
        </w:numPr>
        <w:tabs>
          <w:tab w:pos="360" w:val="clear"/>
          <w:tab w:pos="720" w:val="left"/>
        </w:tabs>
        <w:ind w:hanging="360" w:left="1368"/>
        <w:textAlignment w:val="baseline"/>
        <w:rPr>
          <w:rFonts w:ascii="Verdana" w:cs="Arial" w:eastAsia="Arial" w:hAnsi="Verdana"/>
          <w:spacing w:val="-1"/>
          <w:sz w:val="20"/>
          <w:szCs w:val="20"/>
        </w:rPr>
      </w:pPr>
      <w:r w:rsidRPr="00261144">
        <w:rPr>
          <w:rFonts w:ascii="Verdana" w:cs="Arial" w:eastAsia="Arial" w:hAnsi="Verdana"/>
          <w:i/>
          <w:spacing w:val="-1"/>
          <w:sz w:val="20"/>
          <w:szCs w:val="20"/>
        </w:rPr>
        <w:t>Pour l'entreprise,</w:t>
      </w:r>
      <w:r w:rsidRPr="00082751">
        <w:rPr>
          <w:rFonts w:ascii="Verdana" w:cs="Arial" w:eastAsia="Arial" w:hAnsi="Verdana"/>
          <w:spacing w:val="-1"/>
          <w:sz w:val="20"/>
          <w:szCs w:val="20"/>
        </w:rPr>
        <w:t xml:space="preserve"> sans inciter à travailler plus, </w:t>
      </w:r>
      <w:r w:rsidRPr="00261144">
        <w:rPr>
          <w:rFonts w:ascii="Verdana" w:cs="Arial" w:eastAsia="Arial" w:hAnsi="Verdana"/>
          <w:b/>
          <w:spacing w:val="-1"/>
          <w:sz w:val="20"/>
          <w:szCs w:val="20"/>
        </w:rPr>
        <w:t>d'introduire de la souplesse</w:t>
      </w:r>
      <w:r w:rsidRPr="00082751">
        <w:rPr>
          <w:rFonts w:ascii="Verdana" w:cs="Arial" w:eastAsia="Arial" w:hAnsi="Verdana"/>
          <w:spacing w:val="-1"/>
          <w:sz w:val="20"/>
          <w:szCs w:val="20"/>
        </w:rPr>
        <w:t xml:space="preserve"> dans les modalités</w:t>
      </w:r>
      <w:r>
        <w:rPr>
          <w:rFonts w:ascii="Verdana" w:cs="Arial" w:eastAsia="Arial" w:hAnsi="Verdana"/>
          <w:spacing w:val="-1"/>
          <w:sz w:val="20"/>
          <w:szCs w:val="20"/>
        </w:rPr>
        <w:t xml:space="preserve"> de gestion du temps de travail et notamment </w:t>
      </w:r>
      <w:r w:rsidRPr="00261144">
        <w:rPr>
          <w:rFonts w:ascii="Verdana" w:cs="Arial" w:eastAsia="Arial" w:hAnsi="Verdana"/>
          <w:b/>
          <w:spacing w:val="-1"/>
          <w:sz w:val="20"/>
          <w:szCs w:val="20"/>
        </w:rPr>
        <w:t>de renforcer la dimension sociale de l’entreprise</w:t>
      </w:r>
      <w:r>
        <w:rPr>
          <w:rFonts w:ascii="Verdana" w:cs="Arial" w:eastAsia="Arial" w:hAnsi="Verdana"/>
          <w:spacing w:val="-1"/>
          <w:sz w:val="20"/>
          <w:szCs w:val="20"/>
        </w:rPr>
        <w:t xml:space="preserve"> grâce à ce dispositif avantageux pour les salariés</w:t>
      </w:r>
    </w:p>
    <w:p w:rsidP="005C7A6E" w:rsidR="005C7A6E" w:rsidRDefault="005C7A6E">
      <w:pPr>
        <w:rPr>
          <w:rFonts w:ascii="Verdana" w:cs="Garamond" w:hAnsi="Verdana"/>
          <w:color w:themeColor="accent1" w:val="4F81BD"/>
          <w:sz w:val="20"/>
          <w:szCs w:val="20"/>
          <w:u w:val="single"/>
        </w:rPr>
      </w:pPr>
    </w:p>
    <w:p w:rsidP="005C7A6E" w:rsidR="005C7A6E" w:rsidRDefault="005C7A6E" w:rsidRPr="00082751">
      <w:pPr>
        <w:autoSpaceDE w:val="0"/>
        <w:rPr>
          <w:rFonts w:ascii="Verdana" w:cs="Cambria" w:hAnsi="Verdana"/>
          <w:sz w:val="20"/>
          <w:szCs w:val="20"/>
        </w:rPr>
      </w:pPr>
      <w:r w:rsidRPr="00082751">
        <w:rPr>
          <w:rFonts w:ascii="Verdana" w:cs="Cambria" w:hAnsi="Verdana"/>
          <w:sz w:val="20"/>
          <w:szCs w:val="20"/>
        </w:rPr>
        <w:t xml:space="preserve">Afin de permettre aux salariés et à </w:t>
      </w:r>
      <w:r w:rsidRPr="00082751">
        <w:rPr>
          <w:rFonts w:ascii="Verdana" w:cs="Cambria" w:hAnsi="Verdana"/>
          <w:color w:themeColor="text1" w:val="000000"/>
          <w:sz w:val="20"/>
          <w:szCs w:val="20"/>
        </w:rPr>
        <w:t xml:space="preserve">la Société LEA ET LEO </w:t>
      </w:r>
      <w:r w:rsidR="00363A55">
        <w:rPr>
          <w:rFonts w:ascii="Verdana" w:cs="Cambria" w:hAnsi="Verdana"/>
          <w:color w:themeColor="text1" w:val="000000"/>
          <w:sz w:val="20"/>
          <w:szCs w:val="20"/>
        </w:rPr>
        <w:t>SERVICES</w:t>
      </w:r>
      <w:r w:rsidRPr="00082751">
        <w:rPr>
          <w:rFonts w:ascii="Verdana" w:cs="Cambria" w:hAnsi="Verdana"/>
          <w:color w:themeColor="text1" w:val="000000"/>
          <w:sz w:val="20"/>
          <w:szCs w:val="20"/>
        </w:rPr>
        <w:t xml:space="preserve"> une </w:t>
      </w:r>
      <w:r w:rsidRPr="00082751">
        <w:rPr>
          <w:rFonts w:ascii="Verdana" w:cs="Cambria" w:hAnsi="Verdana"/>
          <w:sz w:val="20"/>
          <w:szCs w:val="20"/>
        </w:rPr>
        <w:t>meilleure gestion du temps de travail, il est mis en place un régime de compte épargne temps (ci-après « CET »).</w:t>
      </w:r>
    </w:p>
    <w:p w:rsidP="005C7A6E" w:rsidR="005C7A6E" w:rsidRDefault="005C7A6E" w:rsidRPr="00082751">
      <w:pPr>
        <w:rPr>
          <w:rFonts w:ascii="Verdana" w:cs="Garamond" w:hAnsi="Verdana"/>
          <w:color w:themeColor="accent1" w:val="4F81BD"/>
          <w:sz w:val="20"/>
          <w:szCs w:val="20"/>
          <w:u w:val="single"/>
        </w:rPr>
      </w:pPr>
    </w:p>
    <w:p w:rsidP="005C7A6E" w:rsidR="005C7A6E" w:rsidRDefault="005C7A6E" w:rsidRPr="00C151BE">
      <w:pPr>
        <w:pStyle w:val="Titre2"/>
        <w:rPr>
          <w:color w:val="002060"/>
        </w:rPr>
      </w:pPr>
      <w:bookmarkStart w:id="409" w:name="_Toc517875066"/>
      <w:bookmarkStart w:id="410" w:name="_Toc81298361"/>
      <w:r w:rsidRPr="00C151BE">
        <w:rPr>
          <w:color w:val="002060"/>
        </w:rPr>
        <w:lastRenderedPageBreak/>
        <w:t>Article-1 : SALARIES BENEFICIAIRES ET CONDITIONS D’OUVERTURE D’UN COMPTE EPARGNE TEMPS</w:t>
      </w:r>
      <w:bookmarkEnd w:id="409"/>
      <w:bookmarkEnd w:id="410"/>
    </w:p>
    <w:p w:rsidP="005C7A6E" w:rsidR="005C7A6E" w:rsidRDefault="005C7A6E" w:rsidRPr="00D23BAC">
      <w:pPr>
        <w:rPr>
          <w:rFonts w:ascii="Verdana" w:cs="Garamond" w:hAnsi="Verdana"/>
          <w:sz w:val="20"/>
          <w:szCs w:val="20"/>
        </w:rPr>
      </w:pPr>
    </w:p>
    <w:p w:rsidP="005C7A6E" w:rsidR="005C7A6E" w:rsidRDefault="005C7A6E" w:rsidRPr="00082751">
      <w:pPr>
        <w:rPr>
          <w:rFonts w:ascii="Verdana" w:cs="Garamond" w:hAnsi="Verdana"/>
          <w:sz w:val="20"/>
          <w:szCs w:val="20"/>
        </w:rPr>
      </w:pPr>
      <w:r w:rsidRPr="00082751">
        <w:rPr>
          <w:rFonts w:ascii="Verdana" w:cs="Garamond" w:hAnsi="Verdana"/>
          <w:sz w:val="20"/>
          <w:szCs w:val="20"/>
        </w:rPr>
        <w:t xml:space="preserve">Peuvent bénéficier du compte épargne temps </w:t>
      </w:r>
      <w:r w:rsidRPr="00AC758B">
        <w:rPr>
          <w:rFonts w:ascii="Verdana" w:cs="Garamond" w:hAnsi="Verdana"/>
          <w:b/>
          <w:sz w:val="20"/>
          <w:szCs w:val="20"/>
        </w:rPr>
        <w:t>tous les salariés</w:t>
      </w:r>
      <w:r w:rsidRPr="00082751">
        <w:rPr>
          <w:rFonts w:ascii="Verdana" w:cs="Garamond" w:hAnsi="Verdana"/>
          <w:sz w:val="20"/>
          <w:szCs w:val="20"/>
        </w:rPr>
        <w:t xml:space="preserve">, </w:t>
      </w:r>
      <w:r w:rsidRPr="00082751">
        <w:rPr>
          <w:rFonts w:ascii="Verdana" w:hAnsi="Verdana"/>
          <w:sz w:val="20"/>
          <w:szCs w:val="20"/>
        </w:rPr>
        <w:t>y compris les télétravailleurs</w:t>
      </w:r>
      <w:r w:rsidRPr="00082751">
        <w:rPr>
          <w:rFonts w:ascii="Verdana" w:cs="Garamond" w:hAnsi="Verdana"/>
          <w:sz w:val="20"/>
          <w:szCs w:val="20"/>
        </w:rPr>
        <w:t xml:space="preserve"> de l’entreprise à condition qu’ils justifient d’une </w:t>
      </w:r>
      <w:r w:rsidRPr="00AC758B">
        <w:rPr>
          <w:rFonts w:ascii="Verdana" w:cs="Garamond" w:hAnsi="Verdana"/>
          <w:b/>
          <w:sz w:val="20"/>
          <w:szCs w:val="20"/>
        </w:rPr>
        <w:t xml:space="preserve">ancienneté minimale </w:t>
      </w:r>
      <w:r w:rsidRPr="00AC758B">
        <w:rPr>
          <w:rFonts w:ascii="Verdana" w:hAnsi="Verdana"/>
          <w:b/>
          <w:sz w:val="20"/>
          <w:szCs w:val="20"/>
        </w:rPr>
        <w:t>de 6 mois</w:t>
      </w:r>
      <w:r w:rsidRPr="00AC758B">
        <w:rPr>
          <w:rFonts w:ascii="Verdana" w:cs="Garamond" w:hAnsi="Verdana"/>
          <w:b/>
          <w:sz w:val="20"/>
          <w:szCs w:val="20"/>
        </w:rPr>
        <w:t xml:space="preserve"> dans l’entreprise à la date de présentation de leur demande</w:t>
      </w:r>
      <w:r w:rsidRPr="00082751">
        <w:rPr>
          <w:rFonts w:ascii="Verdana" w:cs="Garamond" w:hAnsi="Verdana"/>
          <w:sz w:val="20"/>
          <w:szCs w:val="20"/>
        </w:rPr>
        <w:t>.</w:t>
      </w:r>
    </w:p>
    <w:p w:rsidP="005C7A6E" w:rsidR="005C7A6E" w:rsidRDefault="005C7A6E">
      <w:pPr>
        <w:rPr>
          <w:rFonts w:ascii="Verdana" w:cs="Arial" w:hAnsi="Verdana"/>
          <w:color w:val="FF0000"/>
          <w:sz w:val="20"/>
          <w:szCs w:val="20"/>
        </w:rPr>
      </w:pPr>
    </w:p>
    <w:p w:rsidP="005C7A6E" w:rsidR="005C7A6E" w:rsidRDefault="005C7A6E" w:rsidRPr="00C151BE">
      <w:pPr>
        <w:pStyle w:val="Titre2"/>
        <w:rPr>
          <w:color w:val="002060"/>
        </w:rPr>
      </w:pPr>
      <w:bookmarkStart w:id="411" w:name="_Toc81298362"/>
      <w:r w:rsidRPr="00C151BE">
        <w:rPr>
          <w:color w:val="002060"/>
        </w:rPr>
        <w:t>Article 2 : OUVERTURE ET TENUE DU COMPTE :</w:t>
      </w:r>
      <w:bookmarkEnd w:id="411"/>
    </w:p>
    <w:p w:rsidP="005C7A6E" w:rsidR="00E56748" w:rsidRDefault="00E56748">
      <w:pPr>
        <w:rPr>
          <w:rFonts w:ascii="Verdana" w:cs="Arial" w:hAnsi="Verdana"/>
          <w:color w:themeColor="text1" w:val="000000"/>
          <w:sz w:val="20"/>
          <w:szCs w:val="20"/>
        </w:rPr>
      </w:pPr>
    </w:p>
    <w:p w:rsidP="005C7A6E" w:rsidR="005C7A6E" w:rsidRDefault="005C7A6E" w:rsidRPr="00D23BAC">
      <w:pPr>
        <w:shd w:color="auto" w:fill="FFFFFF" w:val="clear"/>
        <w:spacing w:after="75" w:before="75"/>
        <w:ind w:left="15" w:right="15"/>
        <w:rPr>
          <w:rFonts w:ascii="Verdana" w:cs="Arial" w:eastAsia="Times New Roman" w:hAnsi="Verdana"/>
          <w:color w:themeColor="text1" w:val="000000"/>
          <w:sz w:val="20"/>
          <w:szCs w:val="20"/>
          <w:lang w:eastAsia="fr-FR"/>
        </w:rPr>
      </w:pPr>
      <w:r w:rsidRPr="006D4027">
        <w:rPr>
          <w:rFonts w:ascii="Verdana" w:cs="Arial" w:eastAsia="Times New Roman" w:hAnsi="Verdana"/>
          <w:color w:themeColor="text1" w:val="000000"/>
          <w:sz w:val="20"/>
          <w:szCs w:val="20"/>
          <w:lang w:eastAsia="fr-FR"/>
        </w:rPr>
        <w:t xml:space="preserve">L'ouverture d'un compte et son alimentation </w:t>
      </w:r>
      <w:r w:rsidR="00E56748" w:rsidRPr="006D4027">
        <w:rPr>
          <w:rFonts w:ascii="Verdana" w:cs="Arial" w:eastAsia="Times New Roman" w:hAnsi="Verdana"/>
          <w:b/>
          <w:color w:themeColor="text1" w:val="000000"/>
          <w:sz w:val="20"/>
          <w:szCs w:val="20"/>
          <w:lang w:eastAsia="fr-FR"/>
        </w:rPr>
        <w:t>sera automatiquement ouvert</w:t>
      </w:r>
      <w:r w:rsidR="00E56748" w:rsidRPr="006D4027">
        <w:rPr>
          <w:rFonts w:ascii="Verdana" w:cs="Arial" w:eastAsia="Times New Roman" w:hAnsi="Verdana"/>
          <w:color w:themeColor="text1" w:val="000000"/>
          <w:sz w:val="20"/>
          <w:szCs w:val="20"/>
          <w:lang w:eastAsia="fr-FR"/>
        </w:rPr>
        <w:t xml:space="preserve"> pour chaque salarié de la société dès lors qu’ils remplissent les conditions pour y prétendre.</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 xml:space="preserve">L’ouverture du compte épargne-temps </w:t>
      </w:r>
      <w:r w:rsidRPr="00D23BAC">
        <w:rPr>
          <w:rFonts w:ascii="Verdana" w:cs="Arial" w:hAnsi="Verdana"/>
          <w:b/>
          <w:sz w:val="20"/>
          <w:szCs w:val="20"/>
        </w:rPr>
        <w:t>prend effet au premier jour du mois civil</w:t>
      </w:r>
      <w:r w:rsidRPr="00082751">
        <w:rPr>
          <w:rFonts w:ascii="Verdana" w:cs="Arial" w:hAnsi="Verdana"/>
          <w:sz w:val="20"/>
          <w:szCs w:val="20"/>
        </w:rPr>
        <w:t xml:space="preserve"> suivant la date d’ouverture.</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 xml:space="preserve">Le compte épargne-temps peut </w:t>
      </w:r>
      <w:r w:rsidRPr="00D23BAC">
        <w:rPr>
          <w:rFonts w:ascii="Verdana" w:cs="Arial" w:hAnsi="Verdana"/>
          <w:b/>
          <w:sz w:val="20"/>
          <w:szCs w:val="20"/>
        </w:rPr>
        <w:t>rester ouvert pendant toute la durée de vie du contrat de travail</w:t>
      </w:r>
      <w:r w:rsidRPr="00082751">
        <w:rPr>
          <w:rFonts w:ascii="Verdana" w:cs="Arial" w:hAnsi="Verdana"/>
          <w:sz w:val="20"/>
          <w:szCs w:val="20"/>
        </w:rPr>
        <w:t xml:space="preserve"> du salarié y compris en cas de suspension. Il ne peut être débiteur.</w:t>
      </w:r>
    </w:p>
    <w:p w:rsidP="005C7A6E" w:rsidR="005C7A6E" w:rsidRDefault="005C7A6E" w:rsidRPr="00082751">
      <w:pPr>
        <w:pStyle w:val="Sansinterligne"/>
        <w:jc w:val="both"/>
        <w:rPr>
          <w:rFonts w:ascii="Verdana" w:cs="Arial" w:hAnsi="Verdana"/>
          <w:sz w:val="20"/>
          <w:szCs w:val="20"/>
        </w:rPr>
      </w:pPr>
    </w:p>
    <w:p w:rsidP="00E56748" w:rsidR="005C7A6E" w:rsidRDefault="005C7A6E">
      <w:pPr>
        <w:pStyle w:val="Sansinterligne"/>
        <w:jc w:val="both"/>
        <w:rPr>
          <w:rFonts w:ascii="Verdana" w:cs="Arial" w:hAnsi="Verdana"/>
          <w:sz w:val="20"/>
          <w:szCs w:val="20"/>
        </w:rPr>
      </w:pPr>
      <w:r w:rsidRPr="00082751">
        <w:rPr>
          <w:rFonts w:ascii="Verdana" w:cs="Arial" w:hAnsi="Verdana"/>
          <w:sz w:val="20"/>
          <w:szCs w:val="20"/>
        </w:rPr>
        <w:t xml:space="preserve">Un </w:t>
      </w:r>
      <w:r w:rsidRPr="00D23BAC">
        <w:rPr>
          <w:rFonts w:ascii="Verdana" w:cs="Arial" w:hAnsi="Verdana"/>
          <w:b/>
          <w:sz w:val="20"/>
          <w:szCs w:val="20"/>
        </w:rPr>
        <w:t>relevé de compte</w:t>
      </w:r>
      <w:r w:rsidRPr="00082751">
        <w:rPr>
          <w:rFonts w:ascii="Verdana" w:cs="Arial" w:hAnsi="Verdana"/>
          <w:sz w:val="20"/>
          <w:szCs w:val="20"/>
        </w:rPr>
        <w:t xml:space="preserve"> sera fourni chaque année à chaque salarié concerné.</w:t>
      </w:r>
    </w:p>
    <w:p w:rsidP="00E56748" w:rsidR="00C151BE" w:rsidRDefault="00C151BE">
      <w:pPr>
        <w:pStyle w:val="Sansinterligne"/>
        <w:jc w:val="both"/>
        <w:rPr>
          <w:rFonts w:ascii="Verdana" w:cs="Arial" w:hAnsi="Verdana"/>
          <w:sz w:val="20"/>
          <w:szCs w:val="20"/>
        </w:rPr>
      </w:pPr>
    </w:p>
    <w:p w:rsidP="00E56748" w:rsidR="00C151BE" w:rsidRDefault="00C151BE" w:rsidRPr="00E56748">
      <w:pPr>
        <w:pStyle w:val="Sansinterligne"/>
        <w:jc w:val="both"/>
        <w:rPr>
          <w:rFonts w:ascii="Verdana" w:cs="Arial" w:hAnsi="Verdana"/>
          <w:sz w:val="20"/>
          <w:szCs w:val="20"/>
        </w:rPr>
      </w:pPr>
    </w:p>
    <w:p w:rsidP="005C7A6E" w:rsidR="005C7A6E" w:rsidRDefault="005C7A6E" w:rsidRPr="00082751">
      <w:pPr>
        <w:rPr>
          <w:rFonts w:ascii="Verdana" w:cs="Garamond" w:hAnsi="Verdana"/>
          <w:color w:themeColor="accent1" w:val="4F81BD"/>
          <w:sz w:val="20"/>
          <w:szCs w:val="20"/>
          <w:u w:val="single"/>
        </w:rPr>
      </w:pPr>
    </w:p>
    <w:p w:rsidP="005C7A6E" w:rsidR="005C7A6E" w:rsidRDefault="005C7A6E" w:rsidRPr="00EB5D36">
      <w:pPr>
        <w:pStyle w:val="Titre2"/>
      </w:pPr>
      <w:bookmarkStart w:id="412" w:name="_Toc517875067"/>
      <w:bookmarkStart w:id="413" w:name="_Toc81298363"/>
      <w:r w:rsidRPr="00C151BE">
        <w:rPr>
          <w:color w:val="002060"/>
        </w:rPr>
        <w:t>Article 3 – ALIMENTATION DU COMPTE EPARGNE TEMPS</w:t>
      </w:r>
      <w:bookmarkEnd w:id="412"/>
      <w:bookmarkEnd w:id="413"/>
    </w:p>
    <w:p w:rsidP="005C7A6E" w:rsidR="005C7A6E" w:rsidRDefault="005C7A6E">
      <w:pPr>
        <w:rPr>
          <w:rFonts w:ascii="Verdana" w:cs="Garamond" w:hAnsi="Verdana"/>
          <w:color w:themeColor="text1" w:val="000000"/>
          <w:sz w:val="20"/>
          <w:szCs w:val="20"/>
        </w:rPr>
      </w:pPr>
    </w:p>
    <w:p w:rsidP="005C7A6E" w:rsidR="005C7A6E" w:rsidRDefault="005C7A6E">
      <w:pPr>
        <w:shd w:color="auto" w:fill="FFFFFF" w:val="clear"/>
        <w:spacing w:after="75" w:before="75"/>
        <w:ind w:left="15" w:right="15"/>
        <w:rPr>
          <w:rFonts w:ascii="Verdana" w:cs="Arial" w:eastAsia="Times New Roman" w:hAnsi="Verdana"/>
          <w:color w:themeColor="text1" w:val="000000"/>
          <w:sz w:val="20"/>
          <w:szCs w:val="20"/>
          <w:lang w:eastAsia="fr-FR"/>
        </w:rPr>
      </w:pPr>
      <w:r w:rsidRPr="00863A28">
        <w:rPr>
          <w:rFonts w:ascii="Verdana" w:cs="Arial" w:eastAsia="Times New Roman" w:hAnsi="Verdana"/>
          <w:color w:themeColor="text1" w:val="000000"/>
          <w:sz w:val="20"/>
          <w:szCs w:val="20"/>
          <w:lang w:eastAsia="fr-FR"/>
        </w:rPr>
        <w:t xml:space="preserve">Chaque salarié aura la possibilité d'alimenter le compte épargne-temps </w:t>
      </w:r>
      <w:r w:rsidRPr="00A00E72">
        <w:rPr>
          <w:rFonts w:ascii="Verdana" w:cs="Arial" w:eastAsia="Times New Roman" w:hAnsi="Verdana"/>
          <w:b/>
          <w:color w:themeColor="text1" w:val="000000"/>
          <w:sz w:val="20"/>
          <w:szCs w:val="20"/>
          <w:lang w:eastAsia="fr-FR"/>
        </w:rPr>
        <w:t>par des jours de repos et/ou des éléments de salaire</w:t>
      </w:r>
      <w:r w:rsidRPr="00863A28">
        <w:rPr>
          <w:rFonts w:ascii="Verdana" w:cs="Arial" w:eastAsia="Times New Roman" w:hAnsi="Verdana"/>
          <w:color w:themeColor="text1" w:val="000000"/>
          <w:sz w:val="20"/>
          <w:szCs w:val="20"/>
          <w:lang w:eastAsia="fr-FR"/>
        </w:rPr>
        <w:t xml:space="preserve"> dont la liste est fixée ci-après.</w:t>
      </w:r>
    </w:p>
    <w:p w:rsidP="005C7A6E" w:rsidR="00D301EA" w:rsidRDefault="00D301EA">
      <w:pPr>
        <w:shd w:color="auto" w:fill="FFFFFF" w:val="clear"/>
        <w:spacing w:after="75" w:before="75"/>
        <w:ind w:left="15" w:right="15"/>
        <w:rPr>
          <w:rFonts w:ascii="Verdana" w:cs="Arial" w:eastAsia="Times New Roman" w:hAnsi="Verdana"/>
          <w:color w:themeColor="text1" w:val="000000"/>
          <w:sz w:val="20"/>
          <w:szCs w:val="20"/>
          <w:lang w:eastAsia="fr-FR"/>
        </w:rPr>
      </w:pPr>
    </w:p>
    <w:p w:rsidP="005C7A6E" w:rsidR="005C7A6E" w:rsidRDefault="005C7A6E" w:rsidRPr="00082751">
      <w:pPr>
        <w:rPr>
          <w:rFonts w:ascii="Verdana" w:cs="Garamond" w:hAnsi="Verdana"/>
          <w:sz w:val="20"/>
          <w:szCs w:val="20"/>
        </w:rPr>
      </w:pPr>
    </w:p>
    <w:p w:rsidP="005C7A6E" w:rsidR="005C7A6E" w:rsidRDefault="005C7A6E" w:rsidRPr="00863A28">
      <w:pPr>
        <w:pStyle w:val="Titre4"/>
      </w:pPr>
      <w:bookmarkStart w:id="414" w:name="_Toc81298364"/>
      <w:r w:rsidRPr="00863A28">
        <w:t xml:space="preserve">3.1 Alimentation du compte </w:t>
      </w:r>
      <w:r>
        <w:t>à l’initiative du salarié</w:t>
      </w:r>
      <w:bookmarkEnd w:id="414"/>
    </w:p>
    <w:p w:rsidP="005C7A6E" w:rsidR="005C7A6E" w:rsidRDefault="005C7A6E">
      <w:pPr>
        <w:shd w:color="auto" w:fill="FFFFFF" w:val="clear"/>
        <w:spacing w:after="75" w:before="75"/>
        <w:ind w:left="15" w:right="15"/>
        <w:rPr>
          <w:rFonts w:ascii="Verdana" w:cs="Arial" w:eastAsia="Times New Roman" w:hAnsi="Verdana"/>
          <w:color w:themeColor="text1" w:val="000000"/>
          <w:sz w:val="20"/>
          <w:szCs w:val="20"/>
          <w:lang w:eastAsia="fr-FR"/>
        </w:rPr>
      </w:pPr>
    </w:p>
    <w:p w:rsidP="005C7A6E" w:rsidR="005C7A6E" w:rsidRDefault="005C7A6E" w:rsidRPr="00863A28">
      <w:pPr>
        <w:shd w:color="auto" w:fill="FFFFFF" w:val="clear"/>
        <w:spacing w:after="75" w:before="75"/>
        <w:ind w:left="15" w:right="15"/>
        <w:rPr>
          <w:rFonts w:ascii="Verdana" w:cs="Arial" w:eastAsia="Times New Roman" w:hAnsi="Verdana"/>
          <w:color w:themeColor="text1" w:val="000000"/>
          <w:sz w:val="20"/>
          <w:szCs w:val="20"/>
          <w:lang w:eastAsia="fr-FR"/>
        </w:rPr>
      </w:pPr>
      <w:r w:rsidRPr="00863A28">
        <w:rPr>
          <w:rFonts w:ascii="Verdana" w:cs="Arial" w:eastAsia="Times New Roman" w:hAnsi="Verdana"/>
          <w:color w:themeColor="text1" w:val="000000"/>
          <w:sz w:val="20"/>
          <w:szCs w:val="20"/>
          <w:lang w:eastAsia="fr-FR"/>
        </w:rPr>
        <w:t>Tout salarié peut décider de porter sur son compte :</w:t>
      </w:r>
    </w:p>
    <w:p w:rsidP="005C7A6E" w:rsidR="005C7A6E" w:rsidRDefault="005C7A6E" w:rsidRPr="00035199">
      <w:pPr>
        <w:pStyle w:val="Paragraphedeliste"/>
        <w:numPr>
          <w:ilvl w:val="0"/>
          <w:numId w:val="50"/>
        </w:numPr>
        <w:shd w:color="auto" w:fill="FFFFFF" w:val="clear"/>
        <w:jc w:val="both"/>
        <w:rPr>
          <w:rFonts w:ascii="Verdana" w:cs="Arial" w:hAnsi="Verdana"/>
          <w:color w:themeColor="text1" w:val="000000"/>
          <w:sz w:val="20"/>
          <w:szCs w:val="20"/>
        </w:rPr>
      </w:pPr>
      <w:r w:rsidRPr="00035199">
        <w:rPr>
          <w:rFonts w:ascii="Verdana" w:cs="Arial" w:hAnsi="Verdana"/>
          <w:color w:themeColor="text1" w:val="000000"/>
          <w:sz w:val="20"/>
          <w:szCs w:val="20"/>
        </w:rPr>
        <w:t xml:space="preserve">les jours de </w:t>
      </w:r>
      <w:r w:rsidRPr="00A00E72">
        <w:rPr>
          <w:rFonts w:ascii="Verdana" w:cs="Arial" w:hAnsi="Verdana"/>
          <w:b/>
          <w:color w:themeColor="text1" w:val="000000"/>
          <w:sz w:val="20"/>
          <w:szCs w:val="20"/>
        </w:rPr>
        <w:t>congés payés</w:t>
      </w:r>
      <w:r w:rsidRPr="00035199">
        <w:rPr>
          <w:rFonts w:ascii="Verdana" w:cs="Arial" w:hAnsi="Verdana"/>
          <w:color w:themeColor="text1" w:val="000000"/>
          <w:sz w:val="20"/>
          <w:szCs w:val="20"/>
        </w:rPr>
        <w:t xml:space="preserve"> </w:t>
      </w:r>
      <w:r w:rsidRPr="00035199">
        <w:rPr>
          <w:rFonts w:ascii="Verdana" w:cs="Arial" w:hAnsi="Verdana"/>
          <w:b/>
          <w:color w:themeColor="text1" w:val="000000"/>
          <w:sz w:val="20"/>
          <w:szCs w:val="20"/>
        </w:rPr>
        <w:t>dans la limite de 5 jours</w:t>
      </w:r>
      <w:r w:rsidRPr="00035199">
        <w:rPr>
          <w:rFonts w:ascii="Verdana" w:cs="Arial" w:hAnsi="Verdana"/>
          <w:color w:themeColor="text1" w:val="000000"/>
          <w:sz w:val="20"/>
          <w:szCs w:val="20"/>
        </w:rPr>
        <w:t xml:space="preserve"> correspondant à la cinquième semaine de congés payés ;</w:t>
      </w:r>
    </w:p>
    <w:p w:rsidP="005C7A6E" w:rsidR="005C7A6E" w:rsidRDefault="005C7A6E" w:rsidRPr="00035199">
      <w:pPr>
        <w:pStyle w:val="Paragraphedeliste"/>
        <w:shd w:color="auto" w:fill="FFFFFF" w:val="clear"/>
        <w:ind w:left="720"/>
        <w:jc w:val="both"/>
        <w:rPr>
          <w:rFonts w:ascii="Verdana" w:cs="Arial" w:hAnsi="Verdana"/>
          <w:color w:themeColor="text1" w:val="000000"/>
          <w:sz w:val="20"/>
          <w:szCs w:val="20"/>
        </w:rPr>
      </w:pPr>
    </w:p>
    <w:p w:rsidP="005C7A6E" w:rsidR="005C7A6E" w:rsidRDefault="005C7A6E" w:rsidRPr="00A00E72">
      <w:pPr>
        <w:pStyle w:val="Paragraphedeliste"/>
        <w:shd w:color="auto" w:fill="FFFFFF" w:val="clear"/>
        <w:ind w:left="720"/>
        <w:jc w:val="both"/>
        <w:rPr>
          <w:rFonts w:ascii="Verdana" w:cs="Arial" w:hAnsi="Verdana"/>
          <w:b/>
          <w:color w:themeColor="text1" w:val="000000"/>
          <w:sz w:val="20"/>
          <w:szCs w:val="20"/>
        </w:rPr>
      </w:pPr>
      <w:r w:rsidRPr="00035199">
        <w:rPr>
          <w:rFonts w:ascii="Verdana" w:cs="Arial" w:hAnsi="Verdana"/>
          <w:color w:themeColor="text1" w:val="000000"/>
          <w:sz w:val="20"/>
          <w:szCs w:val="20"/>
        </w:rPr>
        <w:t xml:space="preserve">Il ne peut s'agir que de la cinquième semaine. La cinquième semaine de congés ne peut pas être convertie en salaire ; elle </w:t>
      </w:r>
      <w:r w:rsidRPr="00A00E72">
        <w:rPr>
          <w:rFonts w:ascii="Verdana" w:cs="Arial" w:hAnsi="Verdana"/>
          <w:b/>
          <w:color w:themeColor="text1" w:val="000000"/>
          <w:sz w:val="20"/>
          <w:szCs w:val="20"/>
        </w:rPr>
        <w:t>peut uniquement</w:t>
      </w:r>
      <w:r w:rsidRPr="00035199">
        <w:rPr>
          <w:rFonts w:ascii="Verdana" w:cs="Arial" w:hAnsi="Verdana"/>
          <w:color w:themeColor="text1" w:val="000000"/>
          <w:sz w:val="20"/>
          <w:szCs w:val="20"/>
        </w:rPr>
        <w:t xml:space="preserve"> être utilisée pour accumuler des </w:t>
      </w:r>
      <w:r w:rsidRPr="00A00E72">
        <w:rPr>
          <w:rFonts w:ascii="Verdana" w:cs="Arial" w:hAnsi="Verdana"/>
          <w:b/>
          <w:color w:themeColor="text1" w:val="000000"/>
          <w:sz w:val="20"/>
          <w:szCs w:val="20"/>
        </w:rPr>
        <w:t>droits à congés rémunérés.</w:t>
      </w:r>
    </w:p>
    <w:p w:rsidP="005C7A6E" w:rsidR="005C7A6E" w:rsidRDefault="005C7A6E" w:rsidRPr="00035199">
      <w:pPr>
        <w:pStyle w:val="Paragraphedeliste"/>
        <w:shd w:color="auto" w:fill="FFFFFF" w:val="clear"/>
        <w:ind w:left="720"/>
        <w:jc w:val="both"/>
        <w:rPr>
          <w:rFonts w:ascii="Verdana" w:cs="Arial" w:hAnsi="Verdana"/>
          <w:color w:themeColor="text1" w:val="000000"/>
          <w:sz w:val="20"/>
          <w:szCs w:val="20"/>
        </w:rPr>
      </w:pPr>
    </w:p>
    <w:p w:rsidP="005C7A6E" w:rsidR="005C7A6E" w:rsidRDefault="005C7A6E" w:rsidRPr="00035199">
      <w:pPr>
        <w:pStyle w:val="Paragraphedeliste"/>
        <w:numPr>
          <w:ilvl w:val="0"/>
          <w:numId w:val="50"/>
        </w:numPr>
        <w:jc w:val="both"/>
        <w:rPr>
          <w:rFonts w:ascii="Verdana" w:hAnsi="Verdana"/>
          <w:color w:themeColor="text1" w:val="000000"/>
          <w:sz w:val="20"/>
          <w:szCs w:val="20"/>
        </w:rPr>
      </w:pPr>
      <w:r w:rsidRPr="00035199">
        <w:rPr>
          <w:rFonts w:ascii="Verdana" w:cs="Arial" w:hAnsi="Verdana"/>
          <w:color w:themeColor="text1" w:val="000000"/>
          <w:sz w:val="20"/>
          <w:szCs w:val="20"/>
        </w:rPr>
        <w:t xml:space="preserve">les jours de </w:t>
      </w:r>
      <w:r w:rsidRPr="00A00E72">
        <w:rPr>
          <w:rFonts w:ascii="Verdana" w:cs="Arial" w:hAnsi="Verdana"/>
          <w:b/>
          <w:color w:themeColor="text1" w:val="000000"/>
          <w:sz w:val="20"/>
          <w:szCs w:val="20"/>
        </w:rPr>
        <w:t>congés conventionnels</w:t>
      </w:r>
      <w:r w:rsidRPr="00035199">
        <w:rPr>
          <w:rFonts w:ascii="Verdana" w:cs="Arial" w:hAnsi="Verdana"/>
          <w:color w:themeColor="text1" w:val="000000"/>
          <w:sz w:val="20"/>
          <w:szCs w:val="20"/>
        </w:rPr>
        <w:t xml:space="preserve"> excédant les cinq semaines de congés légales (tels que les congés payés supplémentaire</w:t>
      </w:r>
      <w:r>
        <w:rPr>
          <w:rFonts w:ascii="Verdana" w:cs="Arial" w:hAnsi="Verdana"/>
          <w:color w:themeColor="text1" w:val="000000"/>
          <w:sz w:val="20"/>
          <w:szCs w:val="20"/>
        </w:rPr>
        <w:t>s</w:t>
      </w:r>
      <w:r w:rsidRPr="00035199">
        <w:rPr>
          <w:rFonts w:ascii="Verdana" w:cs="Arial" w:hAnsi="Verdana"/>
          <w:color w:themeColor="text1" w:val="000000"/>
          <w:sz w:val="20"/>
          <w:szCs w:val="20"/>
        </w:rPr>
        <w:t>) ;</w:t>
      </w:r>
    </w:p>
    <w:p w:rsidP="005C7A6E" w:rsidR="005C7A6E" w:rsidRDefault="005C7A6E" w:rsidRPr="00035199">
      <w:pPr>
        <w:pStyle w:val="Paragraphedeliste"/>
        <w:ind w:left="720"/>
        <w:jc w:val="both"/>
        <w:rPr>
          <w:rFonts w:ascii="Verdana" w:hAnsi="Verdana"/>
          <w:color w:themeColor="text1" w:val="000000"/>
          <w:sz w:val="20"/>
          <w:szCs w:val="20"/>
        </w:rPr>
      </w:pPr>
    </w:p>
    <w:p w:rsidP="005C7A6E" w:rsidR="005C7A6E" w:rsidRDefault="005C7A6E" w:rsidRPr="00035199">
      <w:pPr>
        <w:pStyle w:val="Paragraphedeliste"/>
        <w:numPr>
          <w:ilvl w:val="0"/>
          <w:numId w:val="50"/>
        </w:numPr>
        <w:jc w:val="both"/>
        <w:rPr>
          <w:rFonts w:ascii="Verdana" w:hAnsi="Verdana"/>
          <w:color w:themeColor="text1" w:val="000000"/>
          <w:sz w:val="20"/>
          <w:szCs w:val="20"/>
        </w:rPr>
      </w:pPr>
      <w:r w:rsidRPr="00035199">
        <w:rPr>
          <w:rFonts w:ascii="Verdana" w:cs="Arial" w:hAnsi="Verdana"/>
          <w:color w:themeColor="text1" w:val="000000"/>
          <w:sz w:val="20"/>
          <w:szCs w:val="20"/>
        </w:rPr>
        <w:t xml:space="preserve">des heures de repos acquises au titre des </w:t>
      </w:r>
      <w:r w:rsidRPr="00A00E72">
        <w:rPr>
          <w:rFonts w:ascii="Verdana" w:cs="Arial" w:hAnsi="Verdana"/>
          <w:b/>
          <w:color w:themeColor="text1" w:val="000000"/>
          <w:sz w:val="20"/>
          <w:szCs w:val="20"/>
        </w:rPr>
        <w:t>repos compensateurs de remplacement</w:t>
      </w:r>
      <w:r w:rsidRPr="00035199">
        <w:rPr>
          <w:rFonts w:ascii="Verdana" w:cs="Arial" w:hAnsi="Verdana"/>
          <w:color w:themeColor="text1" w:val="000000"/>
          <w:sz w:val="20"/>
          <w:szCs w:val="20"/>
        </w:rPr>
        <w:t xml:space="preserve"> mais également au titre des </w:t>
      </w:r>
      <w:r w:rsidRPr="00A00E72">
        <w:rPr>
          <w:rFonts w:ascii="Verdana" w:cs="Arial" w:hAnsi="Verdana"/>
          <w:b/>
          <w:color w:themeColor="text1" w:val="000000"/>
          <w:sz w:val="20"/>
          <w:szCs w:val="20"/>
        </w:rPr>
        <w:t>repos compensateurs obligatoires </w:t>
      </w:r>
      <w:r w:rsidRPr="00035199">
        <w:rPr>
          <w:rFonts w:ascii="Verdana" w:cs="Arial" w:hAnsi="Verdana"/>
          <w:color w:themeColor="text1" w:val="000000"/>
          <w:sz w:val="20"/>
          <w:szCs w:val="20"/>
        </w:rPr>
        <w:t>;</w:t>
      </w:r>
    </w:p>
    <w:p w:rsidP="005C7A6E" w:rsidR="005C7A6E" w:rsidRDefault="005C7A6E" w:rsidRPr="00035199">
      <w:pPr>
        <w:pStyle w:val="Paragraphedeliste"/>
        <w:jc w:val="both"/>
        <w:rPr>
          <w:rFonts w:ascii="Verdana" w:cs="Arial" w:hAnsi="Verdana"/>
          <w:color w:themeColor="text1" w:val="000000"/>
          <w:sz w:val="20"/>
          <w:szCs w:val="20"/>
        </w:rPr>
      </w:pPr>
    </w:p>
    <w:p w:rsidP="005C7A6E" w:rsidR="005C7A6E" w:rsidRDefault="005C7A6E" w:rsidRPr="002E3D1B">
      <w:pPr>
        <w:pStyle w:val="Paragraphedeliste"/>
        <w:numPr>
          <w:ilvl w:val="0"/>
          <w:numId w:val="50"/>
        </w:numPr>
        <w:jc w:val="both"/>
        <w:rPr>
          <w:rFonts w:ascii="Verdana" w:hAnsi="Verdana"/>
          <w:color w:themeColor="text1" w:val="000000"/>
          <w:sz w:val="20"/>
          <w:szCs w:val="20"/>
        </w:rPr>
      </w:pPr>
      <w:r w:rsidRPr="00035199">
        <w:rPr>
          <w:rFonts w:ascii="Verdana" w:cs="Arial" w:hAnsi="Verdana"/>
          <w:color w:themeColor="text1" w:val="000000"/>
          <w:sz w:val="20"/>
          <w:szCs w:val="20"/>
        </w:rPr>
        <w:t>des </w:t>
      </w:r>
      <w:r w:rsidRPr="00A00E72">
        <w:rPr>
          <w:rFonts w:ascii="Verdana" w:cs="Arial" w:hAnsi="Verdana"/>
          <w:b/>
          <w:color w:themeColor="text1" w:val="000000"/>
          <w:sz w:val="20"/>
          <w:szCs w:val="20"/>
        </w:rPr>
        <w:t>jours de repos</w:t>
      </w:r>
      <w:r w:rsidRPr="00035199">
        <w:rPr>
          <w:rFonts w:ascii="Verdana" w:cs="Arial" w:hAnsi="Verdana"/>
          <w:color w:themeColor="text1" w:val="000000"/>
          <w:sz w:val="20"/>
          <w:szCs w:val="20"/>
        </w:rPr>
        <w:t xml:space="preserve"> accordés aux salariés ayant conclu une </w:t>
      </w:r>
      <w:r w:rsidRPr="00A00E72">
        <w:rPr>
          <w:rFonts w:ascii="Verdana" w:cs="Arial" w:hAnsi="Verdana"/>
          <w:b/>
          <w:color w:themeColor="text1" w:val="000000"/>
          <w:sz w:val="20"/>
          <w:szCs w:val="20"/>
        </w:rPr>
        <w:t>convention individuelle de forfait en jours ou l</w:t>
      </w:r>
      <w:r w:rsidRPr="00A00E72">
        <w:rPr>
          <w:rFonts w:ascii="Verdana" w:hAnsi="Verdana"/>
          <w:b/>
          <w:sz w:val="20"/>
          <w:szCs w:val="20"/>
        </w:rPr>
        <w:t>es</w:t>
      </w:r>
      <w:r w:rsidR="00D301EA">
        <w:rPr>
          <w:rFonts w:ascii="Verdana" w:hAnsi="Verdana"/>
          <w:b/>
          <w:sz w:val="20"/>
          <w:szCs w:val="20"/>
        </w:rPr>
        <w:t xml:space="preserve"> jours auxquels ils ont renoncé</w:t>
      </w:r>
      <w:r>
        <w:rPr>
          <w:rFonts w:ascii="Verdana" w:hAnsi="Verdana"/>
          <w:sz w:val="20"/>
          <w:szCs w:val="20"/>
        </w:rPr>
        <w:t xml:space="preserve"> </w:t>
      </w:r>
      <w:r w:rsidRPr="00035199">
        <w:rPr>
          <w:rFonts w:ascii="Verdana" w:cs="Arial" w:hAnsi="Verdana"/>
          <w:color w:themeColor="text1" w:val="000000"/>
          <w:sz w:val="20"/>
          <w:szCs w:val="20"/>
        </w:rPr>
        <w:t>;</w:t>
      </w:r>
    </w:p>
    <w:p w:rsidP="005C7A6E" w:rsidR="005C7A6E" w:rsidRDefault="005C7A6E" w:rsidRPr="002E3D1B">
      <w:pPr>
        <w:rPr>
          <w:rFonts w:ascii="Verdana" w:hAnsi="Verdana"/>
          <w:color w:themeColor="text1" w:val="000000"/>
          <w:sz w:val="20"/>
          <w:szCs w:val="20"/>
        </w:rPr>
      </w:pPr>
    </w:p>
    <w:p w:rsidP="005C7A6E" w:rsidR="005C7A6E" w:rsidRDefault="005C7A6E">
      <w:pPr>
        <w:pStyle w:val="Paragraphedeliste"/>
        <w:numPr>
          <w:ilvl w:val="0"/>
          <w:numId w:val="50"/>
        </w:numPr>
        <w:jc w:val="both"/>
        <w:rPr>
          <w:rFonts w:ascii="Verdana" w:hAnsi="Verdana"/>
          <w:color w:themeColor="text1" w:val="000000"/>
          <w:sz w:val="20"/>
          <w:szCs w:val="20"/>
        </w:rPr>
      </w:pPr>
      <w:r w:rsidRPr="00035199">
        <w:rPr>
          <w:rFonts w:ascii="Verdana" w:hAnsi="Verdana"/>
          <w:color w:themeColor="text1" w:val="000000"/>
          <w:sz w:val="20"/>
          <w:szCs w:val="20"/>
        </w:rPr>
        <w:t xml:space="preserve">des </w:t>
      </w:r>
      <w:r w:rsidRPr="00A00E72">
        <w:rPr>
          <w:rFonts w:ascii="Verdana" w:hAnsi="Verdana"/>
          <w:b/>
          <w:color w:themeColor="text1" w:val="000000"/>
          <w:sz w:val="20"/>
          <w:szCs w:val="20"/>
        </w:rPr>
        <w:t>demi - journées de repos</w:t>
      </w:r>
      <w:r w:rsidRPr="00035199">
        <w:rPr>
          <w:rFonts w:ascii="Verdana" w:hAnsi="Verdana"/>
          <w:color w:themeColor="text1" w:val="000000"/>
          <w:sz w:val="20"/>
          <w:szCs w:val="20"/>
        </w:rPr>
        <w:t xml:space="preserve"> accordés dans le cadre du </w:t>
      </w:r>
      <w:r w:rsidRPr="00A00E72">
        <w:rPr>
          <w:rFonts w:ascii="Verdana" w:hAnsi="Verdana"/>
          <w:b/>
          <w:color w:themeColor="text1" w:val="000000"/>
          <w:sz w:val="20"/>
          <w:szCs w:val="20"/>
        </w:rPr>
        <w:t>temps de déplacement inhabituel entre le domicile et le lieu de travail</w:t>
      </w:r>
      <w:r w:rsidRPr="00035199">
        <w:rPr>
          <w:rFonts w:ascii="Verdana" w:hAnsi="Verdana"/>
          <w:color w:themeColor="text1" w:val="000000"/>
          <w:sz w:val="20"/>
          <w:szCs w:val="20"/>
        </w:rPr>
        <w:t> ;</w:t>
      </w:r>
    </w:p>
    <w:p w:rsidP="005C7A6E" w:rsidR="005C7A6E" w:rsidRDefault="005C7A6E" w:rsidRPr="00A00E72">
      <w:pPr>
        <w:rPr>
          <w:rFonts w:ascii="Verdana" w:hAnsi="Verdana"/>
          <w:color w:themeColor="text1" w:val="000000"/>
          <w:sz w:val="20"/>
          <w:szCs w:val="20"/>
        </w:rPr>
      </w:pPr>
    </w:p>
    <w:p w:rsidP="005C7A6E" w:rsidR="005C7A6E" w:rsidRDefault="005C7A6E" w:rsidRPr="00035199">
      <w:pPr>
        <w:pStyle w:val="Paragraphedeliste"/>
        <w:numPr>
          <w:ilvl w:val="0"/>
          <w:numId w:val="50"/>
        </w:numPr>
        <w:jc w:val="both"/>
        <w:rPr>
          <w:rFonts w:ascii="Verdana" w:hAnsi="Verdana"/>
          <w:color w:themeColor="text1" w:val="000000"/>
          <w:sz w:val="20"/>
          <w:szCs w:val="20"/>
        </w:rPr>
      </w:pPr>
      <w:r w:rsidRPr="00035199">
        <w:rPr>
          <w:rFonts w:ascii="Verdana" w:hAnsi="Verdana"/>
          <w:color w:themeColor="text1" w:val="000000"/>
          <w:sz w:val="20"/>
          <w:szCs w:val="20"/>
        </w:rPr>
        <w:t xml:space="preserve">des </w:t>
      </w:r>
      <w:r w:rsidRPr="00A00E72">
        <w:rPr>
          <w:rFonts w:ascii="Verdana" w:hAnsi="Verdana"/>
          <w:b/>
          <w:color w:themeColor="text1" w:val="000000"/>
          <w:sz w:val="20"/>
          <w:szCs w:val="20"/>
        </w:rPr>
        <w:t xml:space="preserve">temps de repos accordés </w:t>
      </w:r>
      <w:r w:rsidRPr="00035199">
        <w:rPr>
          <w:rFonts w:ascii="Verdana" w:hAnsi="Verdana"/>
          <w:color w:themeColor="text1" w:val="000000"/>
          <w:sz w:val="20"/>
          <w:szCs w:val="20"/>
        </w:rPr>
        <w:t xml:space="preserve">dans le cadre de la </w:t>
      </w:r>
      <w:r w:rsidRPr="00A00E72">
        <w:rPr>
          <w:rFonts w:ascii="Verdana" w:hAnsi="Verdana"/>
          <w:b/>
          <w:color w:themeColor="text1" w:val="000000"/>
          <w:sz w:val="20"/>
          <w:szCs w:val="20"/>
        </w:rPr>
        <w:t xml:space="preserve">dérogation à la durée maximale d’interruption de travail </w:t>
      </w:r>
      <w:r w:rsidRPr="00035199">
        <w:rPr>
          <w:rFonts w:ascii="Verdana" w:hAnsi="Verdana"/>
          <w:color w:themeColor="text1" w:val="000000"/>
          <w:sz w:val="20"/>
          <w:szCs w:val="20"/>
        </w:rPr>
        <w:t>dans la journée des travailleurs à temps partiel ;</w:t>
      </w:r>
    </w:p>
    <w:p w:rsidP="005C7A6E" w:rsidR="005C7A6E" w:rsidRDefault="005C7A6E" w:rsidRPr="00082751">
      <w:pPr>
        <w:pStyle w:val="Sansinterligne"/>
        <w:jc w:val="both"/>
        <w:rPr>
          <w:rFonts w:ascii="Verdana" w:cs="Arial" w:hAnsi="Verdana"/>
          <w:sz w:val="20"/>
          <w:szCs w:val="20"/>
        </w:rPr>
      </w:pPr>
    </w:p>
    <w:p w:rsidP="005C7A6E" w:rsidR="005C7A6E" w:rsidRDefault="005C7A6E">
      <w:pPr>
        <w:pStyle w:val="Sansinterligne"/>
        <w:jc w:val="both"/>
        <w:rPr>
          <w:rFonts w:ascii="Verdana" w:cs="Arial" w:hAnsi="Verdana"/>
          <w:sz w:val="20"/>
          <w:szCs w:val="20"/>
        </w:rPr>
      </w:pPr>
      <w:r w:rsidRPr="00082751">
        <w:rPr>
          <w:rFonts w:ascii="Verdana" w:cs="Arial" w:hAnsi="Verdana"/>
          <w:sz w:val="20"/>
          <w:szCs w:val="20"/>
        </w:rPr>
        <w:t xml:space="preserve">La totalité des jours de repos capitalisés ne doit pas </w:t>
      </w:r>
      <w:r w:rsidRPr="00A00E72">
        <w:rPr>
          <w:rFonts w:ascii="Verdana" w:cs="Arial" w:hAnsi="Verdana"/>
          <w:b/>
          <w:sz w:val="20"/>
          <w:szCs w:val="20"/>
        </w:rPr>
        <w:t xml:space="preserve">excéder </w:t>
      </w:r>
      <w:r w:rsidRPr="00A00E72">
        <w:rPr>
          <w:rFonts w:ascii="Verdana" w:cs="Arial" w:hAnsi="Verdana"/>
          <w:b/>
          <w:sz w:val="20"/>
          <w:szCs w:val="20"/>
          <w:u w:val="single"/>
        </w:rPr>
        <w:t>15 jours ouvrés par an</w:t>
      </w:r>
      <w:r w:rsidRPr="00082751">
        <w:rPr>
          <w:rFonts w:ascii="Verdana" w:cs="Arial" w:hAnsi="Verdana"/>
          <w:sz w:val="20"/>
          <w:szCs w:val="20"/>
        </w:rPr>
        <w:t>.</w:t>
      </w:r>
    </w:p>
    <w:p w:rsidP="005C7A6E" w:rsidR="00C151BE" w:rsidRDefault="00C151BE">
      <w:pPr>
        <w:pStyle w:val="Sansinterligne"/>
        <w:jc w:val="both"/>
        <w:rPr>
          <w:rFonts w:ascii="Verdana" w:cs="Arial" w:hAnsi="Verdana"/>
          <w:sz w:val="20"/>
          <w:szCs w:val="20"/>
        </w:rPr>
      </w:pPr>
    </w:p>
    <w:p w:rsidP="005C7A6E" w:rsidR="00C151BE" w:rsidRDefault="00C151BE">
      <w:pPr>
        <w:pStyle w:val="Sansinterligne"/>
        <w:jc w:val="both"/>
        <w:rPr>
          <w:rFonts w:ascii="Verdana" w:cs="Arial" w:hAnsi="Verdana"/>
          <w:sz w:val="20"/>
          <w:szCs w:val="20"/>
        </w:rPr>
      </w:pPr>
    </w:p>
    <w:p w:rsidP="005C7A6E" w:rsidR="00D301EA" w:rsidRDefault="00D301EA"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color w:val="FF0000"/>
          <w:sz w:val="20"/>
          <w:szCs w:val="20"/>
        </w:rPr>
      </w:pPr>
    </w:p>
    <w:p w:rsidP="005C7A6E" w:rsidR="005C7A6E" w:rsidRDefault="005C7A6E">
      <w:pPr>
        <w:pStyle w:val="Titre4"/>
      </w:pPr>
      <w:bookmarkStart w:id="415" w:name="_Toc81298365"/>
      <w:r>
        <w:lastRenderedPageBreak/>
        <w:t>3</w:t>
      </w:r>
      <w:r w:rsidRPr="00082751">
        <w:t>.2 :</w:t>
      </w:r>
      <w:r>
        <w:t xml:space="preserve"> Alimentation du compte en heures de travail</w:t>
      </w:r>
      <w:r w:rsidRPr="00082751">
        <w:t xml:space="preserve"> à l’initiative de l’employeur</w:t>
      </w:r>
      <w:bookmarkEnd w:id="415"/>
    </w:p>
    <w:p w:rsidP="005C7A6E" w:rsidR="005C7A6E" w:rsidRDefault="005C7A6E" w:rsidRPr="00A00E72"/>
    <w:p w:rsidP="005C7A6E" w:rsidR="005C7A6E" w:rsidRDefault="005C7A6E" w:rsidRPr="00082751">
      <w:pPr>
        <w:rPr>
          <w:rFonts w:ascii="Verdana" w:cs="Times New Roman" w:hAnsi="Verdana"/>
          <w:sz w:val="20"/>
          <w:szCs w:val="20"/>
        </w:rPr>
      </w:pPr>
      <w:r w:rsidRPr="00082751">
        <w:rPr>
          <w:rFonts w:ascii="Verdana" w:cs="Times New Roman" w:hAnsi="Verdana"/>
          <w:sz w:val="20"/>
          <w:szCs w:val="20"/>
        </w:rPr>
        <w:t xml:space="preserve">L’employeur a la possibilité d’alimenter le CET par les heures effectuées au-delà de la durée collective de travail c’est-à-dire les </w:t>
      </w:r>
      <w:r w:rsidRPr="00A00E72">
        <w:rPr>
          <w:rFonts w:ascii="Verdana" w:cs="Times New Roman" w:hAnsi="Verdana"/>
          <w:b/>
          <w:sz w:val="20"/>
          <w:szCs w:val="20"/>
        </w:rPr>
        <w:t>heures supplémentaires</w:t>
      </w:r>
      <w:r w:rsidRPr="00082751">
        <w:rPr>
          <w:rFonts w:ascii="Verdana" w:cs="Times New Roman" w:hAnsi="Verdana"/>
          <w:sz w:val="20"/>
          <w:szCs w:val="20"/>
        </w:rPr>
        <w:t xml:space="preserve"> donnant lieu à un repos compensateur de remplacement </w:t>
      </w:r>
      <w:r w:rsidRPr="00A00E72">
        <w:rPr>
          <w:rFonts w:ascii="Verdana" w:cs="Times New Roman" w:hAnsi="Verdana"/>
          <w:b/>
          <w:sz w:val="20"/>
          <w:szCs w:val="20"/>
          <w:u w:val="single"/>
        </w:rPr>
        <w:t>dans la limite de 6 jours ouvrés par an</w:t>
      </w:r>
      <w:r w:rsidRPr="00082751">
        <w:rPr>
          <w:rFonts w:ascii="Verdana" w:cs="Times New Roman" w:hAnsi="Verdana"/>
          <w:sz w:val="20"/>
          <w:szCs w:val="20"/>
        </w:rPr>
        <w:t>.</w:t>
      </w:r>
    </w:p>
    <w:p w:rsidP="005C7A6E" w:rsidR="005C7A6E" w:rsidRDefault="005C7A6E" w:rsidRPr="00082751">
      <w:pPr>
        <w:pStyle w:val="Sansinterligne"/>
        <w:jc w:val="both"/>
        <w:rPr>
          <w:rFonts w:ascii="Verdana" w:cs="Arial" w:hAnsi="Verdana"/>
          <w:color w:themeColor="text1" w:val="000000"/>
          <w:sz w:val="20"/>
          <w:szCs w:val="20"/>
        </w:rPr>
      </w:pPr>
    </w:p>
    <w:p w:rsidP="005C7A6E" w:rsidR="005C7A6E" w:rsidRDefault="00D301EA">
      <w:pPr>
        <w:pStyle w:val="Sansinterligne"/>
        <w:jc w:val="both"/>
        <w:rPr>
          <w:rFonts w:ascii="Verdana" w:cs="Arial" w:eastAsia="Times New Roman" w:hAnsi="Verdana"/>
          <w:color w:themeColor="text1" w:val="000000"/>
          <w:sz w:val="20"/>
          <w:szCs w:val="20"/>
          <w:lang w:eastAsia="fr-FR"/>
        </w:rPr>
      </w:pPr>
      <w:r>
        <w:rPr>
          <w:rFonts w:ascii="Verdana" w:cs="Arial" w:hAnsi="Verdana"/>
          <w:color w:themeColor="text1" w:val="000000"/>
          <w:sz w:val="20"/>
          <w:szCs w:val="20"/>
        </w:rPr>
        <w:t>Les heures ainsi affectées au Compte Epargne T</w:t>
      </w:r>
      <w:r w:rsidR="005C7A6E" w:rsidRPr="00082751">
        <w:rPr>
          <w:rFonts w:ascii="Verdana" w:cs="Arial" w:hAnsi="Verdana"/>
          <w:color w:themeColor="text1" w:val="000000"/>
          <w:sz w:val="20"/>
          <w:szCs w:val="20"/>
        </w:rPr>
        <w:t xml:space="preserve">emps pourront à l’initiative de l’employeur être </w:t>
      </w:r>
      <w:r w:rsidR="005C7A6E" w:rsidRPr="00531354">
        <w:rPr>
          <w:rFonts w:ascii="Verdana" w:cs="Arial" w:hAnsi="Verdana"/>
          <w:b/>
          <w:color w:themeColor="text1" w:val="000000"/>
          <w:sz w:val="20"/>
          <w:szCs w:val="20"/>
        </w:rPr>
        <w:t>utilisé</w:t>
      </w:r>
      <w:r>
        <w:rPr>
          <w:rFonts w:ascii="Verdana" w:cs="Arial" w:hAnsi="Verdana"/>
          <w:b/>
          <w:color w:themeColor="text1" w:val="000000"/>
          <w:sz w:val="20"/>
          <w:szCs w:val="20"/>
        </w:rPr>
        <w:t>es</w:t>
      </w:r>
      <w:r w:rsidR="005C7A6E" w:rsidRPr="00531354">
        <w:rPr>
          <w:rFonts w:ascii="Verdana" w:cs="Arial" w:hAnsi="Verdana"/>
          <w:b/>
          <w:color w:themeColor="text1" w:val="000000"/>
          <w:sz w:val="20"/>
          <w:szCs w:val="20"/>
        </w:rPr>
        <w:t xml:space="preserve"> en repos pour faire face à des périodes de baisse d’activité</w:t>
      </w:r>
      <w:r w:rsidR="005C7A6E">
        <w:rPr>
          <w:rFonts w:ascii="Verdana" w:cs="Arial" w:hAnsi="Verdana"/>
          <w:color w:themeColor="text1" w:val="000000"/>
          <w:sz w:val="20"/>
          <w:szCs w:val="20"/>
        </w:rPr>
        <w:t xml:space="preserve"> </w:t>
      </w:r>
      <w:r w:rsidR="005C7A6E" w:rsidRPr="00A00E72">
        <w:rPr>
          <w:rFonts w:ascii="Verdana" w:cs="Arial" w:eastAsia="Times New Roman" w:hAnsi="Verdana"/>
          <w:color w:themeColor="text1" w:val="000000"/>
          <w:sz w:val="20"/>
          <w:szCs w:val="20"/>
          <w:lang w:eastAsia="fr-FR"/>
        </w:rPr>
        <w:t xml:space="preserve">ou </w:t>
      </w:r>
      <w:r w:rsidR="005C7A6E" w:rsidRPr="00531354">
        <w:rPr>
          <w:rFonts w:ascii="Verdana" w:cs="Arial" w:eastAsia="Times New Roman" w:hAnsi="Verdana"/>
          <w:b/>
          <w:color w:themeColor="text1" w:val="000000"/>
          <w:sz w:val="20"/>
          <w:szCs w:val="20"/>
          <w:lang w:eastAsia="fr-FR"/>
        </w:rPr>
        <w:t>par le salarié</w:t>
      </w:r>
      <w:r w:rsidR="005C7A6E" w:rsidRPr="00A00E72">
        <w:rPr>
          <w:rFonts w:ascii="Verdana" w:cs="Arial" w:eastAsia="Times New Roman" w:hAnsi="Verdana"/>
          <w:color w:themeColor="text1" w:val="000000"/>
          <w:sz w:val="20"/>
          <w:szCs w:val="20"/>
          <w:lang w:eastAsia="fr-FR"/>
        </w:rPr>
        <w:t xml:space="preserve"> pour indemniser un des congés </w:t>
      </w:r>
      <w:r w:rsidR="005C7A6E" w:rsidRPr="000215A4">
        <w:rPr>
          <w:rFonts w:ascii="Verdana" w:cs="Arial" w:eastAsia="Times New Roman" w:hAnsi="Verdana"/>
          <w:color w:themeColor="text1" w:val="000000"/>
          <w:sz w:val="20"/>
          <w:szCs w:val="20"/>
          <w:lang w:eastAsia="fr-FR"/>
        </w:rPr>
        <w:t>prévus à l'article 4.1. du titre</w:t>
      </w:r>
      <w:r w:rsidR="005C7A6E">
        <w:rPr>
          <w:rFonts w:ascii="Verdana" w:cs="Arial" w:eastAsia="Times New Roman" w:hAnsi="Verdana"/>
          <w:color w:themeColor="text1" w:val="000000"/>
          <w:sz w:val="20"/>
          <w:szCs w:val="20"/>
          <w:lang w:eastAsia="fr-FR"/>
        </w:rPr>
        <w:t xml:space="preserve"> 7 du présent accord.</w:t>
      </w:r>
    </w:p>
    <w:p w:rsidP="005C7A6E" w:rsidR="00D301EA" w:rsidRDefault="00D301EA" w:rsidRPr="00A00E72">
      <w:pPr>
        <w:pStyle w:val="Sansinterligne"/>
        <w:jc w:val="both"/>
        <w:rPr>
          <w:rFonts w:ascii="Verdana" w:cs="Arial" w:hAnsi="Verdana"/>
          <w:color w:themeColor="text1" w:val="000000"/>
          <w:sz w:val="20"/>
          <w:szCs w:val="20"/>
        </w:rPr>
      </w:pPr>
    </w:p>
    <w:p w:rsidP="005C7A6E" w:rsidR="005C7A6E" w:rsidRDefault="005C7A6E">
      <w:pPr>
        <w:pStyle w:val="Titre4"/>
      </w:pPr>
    </w:p>
    <w:p w:rsidP="005C7A6E" w:rsidR="005C7A6E" w:rsidRDefault="005C7A6E" w:rsidRPr="000C5DE5">
      <w:pPr>
        <w:pStyle w:val="Titre4"/>
      </w:pPr>
      <w:bookmarkStart w:id="416" w:name="_Toc81298366"/>
      <w:r w:rsidRPr="000C5DE5">
        <w:t>3.3. : Alimentation en argent</w:t>
      </w:r>
      <w:bookmarkEnd w:id="416"/>
    </w:p>
    <w:p w:rsidP="005C7A6E" w:rsidR="005C7A6E" w:rsidRDefault="005C7A6E" w:rsidRPr="00531354">
      <w:pPr>
        <w:shd w:color="auto" w:fill="FFFFFF" w:val="clear"/>
        <w:spacing w:after="75" w:before="75"/>
        <w:ind w:left="15" w:right="15"/>
        <w:jc w:val="left"/>
        <w:rPr>
          <w:rFonts w:ascii="Verdana" w:cs="Arial" w:eastAsia="Times New Roman" w:hAnsi="Verdana"/>
          <w:color w:themeColor="text1" w:val="000000"/>
          <w:sz w:val="20"/>
          <w:szCs w:val="20"/>
          <w:lang w:eastAsia="fr-FR"/>
        </w:rPr>
      </w:pPr>
      <w:r w:rsidRPr="00531354">
        <w:rPr>
          <w:rFonts w:ascii="Verdana" w:cs="Arial" w:eastAsia="Times New Roman" w:hAnsi="Verdana"/>
          <w:color w:themeColor="text1" w:val="000000"/>
          <w:sz w:val="20"/>
          <w:szCs w:val="20"/>
          <w:lang w:eastAsia="fr-FR"/>
        </w:rPr>
        <w:t>Tout salari</w:t>
      </w:r>
      <w:r w:rsidR="00D301EA">
        <w:rPr>
          <w:rFonts w:ascii="Verdana" w:cs="Arial" w:eastAsia="Times New Roman" w:hAnsi="Verdana"/>
          <w:color w:themeColor="text1" w:val="000000"/>
          <w:sz w:val="20"/>
          <w:szCs w:val="20"/>
          <w:lang w:eastAsia="fr-FR"/>
        </w:rPr>
        <w:t>é peut décider d'alimenter son C</w:t>
      </w:r>
      <w:r w:rsidRPr="00531354">
        <w:rPr>
          <w:rFonts w:ascii="Verdana" w:cs="Arial" w:eastAsia="Times New Roman" w:hAnsi="Verdana"/>
          <w:color w:themeColor="text1" w:val="000000"/>
          <w:sz w:val="20"/>
          <w:szCs w:val="20"/>
          <w:lang w:eastAsia="fr-FR"/>
        </w:rPr>
        <w:t xml:space="preserve">ompte </w:t>
      </w:r>
      <w:r w:rsidR="00D301EA">
        <w:rPr>
          <w:rFonts w:ascii="Verdana" w:cs="Arial" w:eastAsia="Times New Roman" w:hAnsi="Verdana"/>
          <w:color w:themeColor="text1" w:val="000000"/>
          <w:sz w:val="20"/>
          <w:szCs w:val="20"/>
          <w:lang w:eastAsia="fr-FR"/>
        </w:rPr>
        <w:t>Epargne-T</w:t>
      </w:r>
      <w:r w:rsidRPr="00531354">
        <w:rPr>
          <w:rFonts w:ascii="Verdana" w:cs="Arial" w:eastAsia="Times New Roman" w:hAnsi="Verdana"/>
          <w:color w:themeColor="text1" w:val="000000"/>
          <w:sz w:val="20"/>
          <w:szCs w:val="20"/>
          <w:lang w:eastAsia="fr-FR"/>
        </w:rPr>
        <w:t xml:space="preserve">emps par les </w:t>
      </w:r>
      <w:r w:rsidRPr="00975633">
        <w:rPr>
          <w:rFonts w:ascii="Verdana" w:cs="Arial" w:eastAsia="Times New Roman" w:hAnsi="Verdana"/>
          <w:b/>
          <w:color w:themeColor="text1" w:val="000000"/>
          <w:sz w:val="20"/>
          <w:szCs w:val="20"/>
          <w:lang w:eastAsia="fr-FR"/>
        </w:rPr>
        <w:t>éléments de salaire suivants</w:t>
      </w:r>
      <w:r w:rsidRPr="00531354">
        <w:rPr>
          <w:rFonts w:ascii="Verdana" w:cs="Arial" w:eastAsia="Times New Roman" w:hAnsi="Verdana"/>
          <w:color w:themeColor="text1" w:val="000000"/>
          <w:sz w:val="20"/>
          <w:szCs w:val="20"/>
          <w:lang w:eastAsia="fr-FR"/>
        </w:rPr>
        <w:t> :</w:t>
      </w:r>
    </w:p>
    <w:p w:rsidP="005C7A6E" w:rsidR="005C7A6E" w:rsidRDefault="005C7A6E" w:rsidRPr="00531354">
      <w:pPr>
        <w:pStyle w:val="Paragraphedeliste"/>
        <w:numPr>
          <w:ilvl w:val="0"/>
          <w:numId w:val="17"/>
        </w:numPr>
        <w:shd w:color="auto" w:fill="FFFFFF" w:val="clear"/>
        <w:rPr>
          <w:rFonts w:ascii="Verdana" w:cs="Arial" w:hAnsi="Verdana"/>
          <w:color w:themeColor="text1" w:val="000000"/>
          <w:sz w:val="20"/>
          <w:szCs w:val="20"/>
        </w:rPr>
      </w:pPr>
      <w:r>
        <w:rPr>
          <w:rFonts w:ascii="Verdana" w:cs="Arial" w:hAnsi="Verdana"/>
          <w:color w:themeColor="text1" w:val="000000"/>
          <w:sz w:val="20"/>
          <w:szCs w:val="20"/>
        </w:rPr>
        <w:t>D</w:t>
      </w:r>
      <w:r w:rsidRPr="00531354">
        <w:rPr>
          <w:rFonts w:ascii="Verdana" w:cs="Arial" w:hAnsi="Verdana"/>
          <w:color w:themeColor="text1" w:val="000000"/>
          <w:sz w:val="20"/>
          <w:szCs w:val="20"/>
        </w:rPr>
        <w:t xml:space="preserve">es </w:t>
      </w:r>
      <w:r w:rsidRPr="00975633">
        <w:rPr>
          <w:rFonts w:ascii="Verdana" w:cs="Arial" w:hAnsi="Verdana"/>
          <w:b/>
          <w:color w:themeColor="text1" w:val="000000"/>
          <w:sz w:val="20"/>
          <w:szCs w:val="20"/>
        </w:rPr>
        <w:t>augmentations individuelles</w:t>
      </w:r>
      <w:r w:rsidRPr="00531354">
        <w:rPr>
          <w:rFonts w:ascii="Verdana" w:cs="Arial" w:hAnsi="Verdana"/>
          <w:color w:themeColor="text1" w:val="000000"/>
          <w:sz w:val="20"/>
          <w:szCs w:val="20"/>
        </w:rPr>
        <w:t xml:space="preserve"> de salaire, à condition que soient respectés le SMIC et le minimum conventionnel ;</w:t>
      </w:r>
    </w:p>
    <w:p w:rsidP="005C7A6E" w:rsidR="005C7A6E" w:rsidRDefault="005C7A6E" w:rsidRPr="00531354">
      <w:pPr>
        <w:pStyle w:val="Paragraphedeliste"/>
        <w:numPr>
          <w:ilvl w:val="0"/>
          <w:numId w:val="17"/>
        </w:numPr>
        <w:contextualSpacing/>
        <w:jc w:val="both"/>
        <w:rPr>
          <w:rFonts w:ascii="Verdana" w:hAnsi="Verdana"/>
          <w:color w:themeColor="text1" w:val="000000"/>
          <w:sz w:val="20"/>
          <w:szCs w:val="20"/>
        </w:rPr>
      </w:pPr>
      <w:r w:rsidRPr="00531354">
        <w:rPr>
          <w:rFonts w:ascii="Verdana" w:hAnsi="Verdana"/>
          <w:color w:themeColor="text1" w:val="000000"/>
          <w:sz w:val="20"/>
          <w:szCs w:val="20"/>
        </w:rPr>
        <w:t xml:space="preserve">Des </w:t>
      </w:r>
      <w:r w:rsidRPr="00975633">
        <w:rPr>
          <w:rFonts w:ascii="Verdana" w:hAnsi="Verdana"/>
          <w:b/>
          <w:color w:themeColor="text1" w:val="000000"/>
          <w:sz w:val="20"/>
          <w:szCs w:val="20"/>
        </w:rPr>
        <w:t>augmentations ou compléments</w:t>
      </w:r>
      <w:r w:rsidRPr="00531354">
        <w:rPr>
          <w:rFonts w:ascii="Verdana" w:hAnsi="Verdana"/>
          <w:color w:themeColor="text1" w:val="000000"/>
          <w:sz w:val="20"/>
          <w:szCs w:val="20"/>
        </w:rPr>
        <w:t xml:space="preserve"> </w:t>
      </w:r>
      <w:r w:rsidRPr="00975633">
        <w:rPr>
          <w:rFonts w:ascii="Verdana" w:hAnsi="Verdana"/>
          <w:b/>
          <w:color w:themeColor="text1" w:val="000000"/>
          <w:sz w:val="20"/>
          <w:szCs w:val="20"/>
        </w:rPr>
        <w:t>de salaire</w:t>
      </w:r>
      <w:r w:rsidRPr="00531354">
        <w:rPr>
          <w:rFonts w:ascii="Verdana" w:hAnsi="Verdana"/>
          <w:color w:themeColor="text1" w:val="000000"/>
          <w:sz w:val="20"/>
          <w:szCs w:val="20"/>
        </w:rPr>
        <w:t xml:space="preserve"> de base ;</w:t>
      </w:r>
    </w:p>
    <w:p w:rsidP="005C7A6E" w:rsidR="005C7A6E" w:rsidRDefault="005C7A6E">
      <w:pPr>
        <w:pStyle w:val="Paragraphedeliste"/>
        <w:numPr>
          <w:ilvl w:val="0"/>
          <w:numId w:val="17"/>
        </w:numPr>
        <w:contextualSpacing/>
        <w:jc w:val="both"/>
        <w:rPr>
          <w:rFonts w:ascii="Verdana" w:hAnsi="Verdana"/>
          <w:color w:themeColor="text1" w:val="000000"/>
          <w:sz w:val="20"/>
          <w:szCs w:val="20"/>
        </w:rPr>
      </w:pPr>
      <w:r w:rsidRPr="00531354">
        <w:rPr>
          <w:rFonts w:ascii="Verdana" w:hAnsi="Verdana"/>
          <w:color w:themeColor="text1" w:val="000000"/>
          <w:sz w:val="20"/>
          <w:szCs w:val="20"/>
        </w:rPr>
        <w:t xml:space="preserve">Des </w:t>
      </w:r>
      <w:r w:rsidRPr="00975633">
        <w:rPr>
          <w:rFonts w:ascii="Verdana" w:hAnsi="Verdana"/>
          <w:b/>
          <w:color w:themeColor="text1" w:val="000000"/>
          <w:sz w:val="20"/>
          <w:szCs w:val="20"/>
        </w:rPr>
        <w:t>primes individuelles</w:t>
      </w:r>
      <w:r w:rsidRPr="00531354">
        <w:rPr>
          <w:rFonts w:ascii="Verdana" w:hAnsi="Verdana"/>
          <w:color w:themeColor="text1" w:val="000000"/>
          <w:sz w:val="20"/>
          <w:szCs w:val="20"/>
        </w:rPr>
        <w:t xml:space="preserve"> (prime de présence, prime d’ancienneté…),</w:t>
      </w:r>
    </w:p>
    <w:p w:rsidP="005C7A6E" w:rsidR="005C7A6E" w:rsidRDefault="005C7A6E">
      <w:pPr>
        <w:pStyle w:val="Paragraphedeliste"/>
        <w:numPr>
          <w:ilvl w:val="0"/>
          <w:numId w:val="17"/>
        </w:numPr>
        <w:contextualSpacing/>
        <w:jc w:val="both"/>
        <w:rPr>
          <w:rFonts w:ascii="Verdana" w:hAnsi="Verdana"/>
          <w:color w:themeColor="text1" w:val="000000"/>
          <w:sz w:val="20"/>
          <w:szCs w:val="20"/>
        </w:rPr>
      </w:pPr>
      <w:r>
        <w:rPr>
          <w:rFonts w:ascii="Verdana" w:hAnsi="Verdana"/>
          <w:color w:themeColor="text1" w:val="000000"/>
          <w:sz w:val="20"/>
          <w:szCs w:val="20"/>
        </w:rPr>
        <w:t>Des sommes perçues au titre de l’</w:t>
      </w:r>
      <w:r w:rsidRPr="00975633">
        <w:rPr>
          <w:rFonts w:ascii="Verdana" w:hAnsi="Verdana"/>
          <w:b/>
          <w:color w:themeColor="text1" w:val="000000"/>
          <w:sz w:val="20"/>
          <w:szCs w:val="20"/>
        </w:rPr>
        <w:t>intéressement</w:t>
      </w:r>
      <w:r>
        <w:rPr>
          <w:rFonts w:ascii="Verdana" w:hAnsi="Verdana"/>
          <w:color w:themeColor="text1" w:val="000000"/>
          <w:sz w:val="20"/>
          <w:szCs w:val="20"/>
        </w:rPr>
        <w:t xml:space="preserve">, de la </w:t>
      </w:r>
      <w:r w:rsidRPr="00975633">
        <w:rPr>
          <w:rFonts w:ascii="Verdana" w:hAnsi="Verdana"/>
          <w:b/>
          <w:color w:themeColor="text1" w:val="000000"/>
          <w:sz w:val="20"/>
          <w:szCs w:val="20"/>
        </w:rPr>
        <w:t>participation,</w:t>
      </w:r>
      <w:r>
        <w:rPr>
          <w:rFonts w:ascii="Verdana" w:hAnsi="Verdana"/>
          <w:color w:themeColor="text1" w:val="000000"/>
          <w:sz w:val="20"/>
          <w:szCs w:val="20"/>
        </w:rPr>
        <w:t xml:space="preserve"> ou du </w:t>
      </w:r>
      <w:r w:rsidRPr="00975633">
        <w:rPr>
          <w:rFonts w:ascii="Verdana" w:hAnsi="Verdana"/>
          <w:b/>
          <w:color w:themeColor="text1" w:val="000000"/>
          <w:sz w:val="20"/>
          <w:szCs w:val="20"/>
        </w:rPr>
        <w:t>plan d’épargne entreprise</w:t>
      </w:r>
      <w:r>
        <w:rPr>
          <w:rFonts w:ascii="Verdana" w:hAnsi="Verdana"/>
          <w:color w:themeColor="text1" w:val="000000"/>
          <w:sz w:val="20"/>
          <w:szCs w:val="20"/>
        </w:rPr>
        <w:t> ;</w:t>
      </w:r>
    </w:p>
    <w:p w:rsidP="005C7A6E" w:rsidR="005C7A6E" w:rsidRDefault="005C7A6E" w:rsidRPr="00975633">
      <w:pPr>
        <w:pStyle w:val="Paragraphedeliste"/>
        <w:numPr>
          <w:ilvl w:val="0"/>
          <w:numId w:val="17"/>
        </w:numPr>
        <w:contextualSpacing/>
        <w:jc w:val="both"/>
        <w:rPr>
          <w:rFonts w:ascii="Verdana" w:hAnsi="Verdana"/>
          <w:color w:themeColor="text1" w:val="000000"/>
          <w:sz w:val="20"/>
          <w:szCs w:val="20"/>
        </w:rPr>
      </w:pPr>
      <w:r w:rsidRPr="00975633">
        <w:rPr>
          <w:rFonts w:ascii="Verdana" w:hAnsi="Verdana"/>
          <w:sz w:val="20"/>
          <w:szCs w:val="20"/>
        </w:rPr>
        <w:t xml:space="preserve">les </w:t>
      </w:r>
      <w:r w:rsidRPr="00975633">
        <w:rPr>
          <w:rFonts w:ascii="Verdana" w:hAnsi="Verdana"/>
          <w:b/>
          <w:sz w:val="20"/>
          <w:szCs w:val="20"/>
        </w:rPr>
        <w:t>majorations accompagnant les heures complémentaires</w:t>
      </w:r>
      <w:r w:rsidRPr="00975633">
        <w:rPr>
          <w:rFonts w:ascii="Verdana" w:hAnsi="Verdana"/>
          <w:sz w:val="20"/>
          <w:szCs w:val="20"/>
        </w:rPr>
        <w:t xml:space="preserve"> ;</w:t>
      </w:r>
    </w:p>
    <w:p w:rsidP="005C7A6E" w:rsidR="005C7A6E" w:rsidRDefault="005C7A6E">
      <w:pPr>
        <w:contextualSpacing/>
        <w:rPr>
          <w:rFonts w:ascii="Verdana" w:hAnsi="Verdana"/>
          <w:color w:themeColor="text1" w:val="000000"/>
          <w:sz w:val="20"/>
          <w:szCs w:val="20"/>
        </w:rPr>
      </w:pPr>
    </w:p>
    <w:p w:rsidP="005C7A6E" w:rsidR="005C7A6E" w:rsidRDefault="005C7A6E" w:rsidRPr="00BD6CDF">
      <w:pPr>
        <w:contextualSpacing/>
        <w:rPr>
          <w:rFonts w:ascii="Verdana" w:hAnsi="Verdana"/>
          <w:color w:themeColor="text1" w:val="000000"/>
          <w:sz w:val="20"/>
          <w:szCs w:val="20"/>
        </w:rPr>
      </w:pPr>
    </w:p>
    <w:p w:rsidP="005C7A6E" w:rsidR="005C7A6E" w:rsidRDefault="005C7A6E">
      <w:pPr>
        <w:shd w:color="auto" w:fill="FFFFFF" w:val="clear"/>
        <w:rPr>
          <w:rFonts w:ascii="Verdana" w:cs="Arial" w:eastAsia="Times New Roman" w:hAnsi="Verdana"/>
          <w:color w:themeColor="text1" w:val="000000"/>
          <w:sz w:val="20"/>
          <w:szCs w:val="20"/>
          <w:lang w:eastAsia="fr-FR"/>
        </w:rPr>
      </w:pPr>
      <w:r w:rsidRPr="00BD6CDF">
        <w:rPr>
          <w:rFonts w:ascii="Verdana" w:cs="Arial" w:eastAsia="Times New Roman" w:hAnsi="Verdana"/>
          <w:color w:themeColor="text1" w:val="000000"/>
          <w:sz w:val="20"/>
          <w:szCs w:val="20"/>
          <w:lang w:eastAsia="fr-FR"/>
        </w:rPr>
        <w:t xml:space="preserve">Une fraction de la rémunération annuelle brute, </w:t>
      </w:r>
      <w:r w:rsidRPr="00975633">
        <w:rPr>
          <w:rFonts w:ascii="Verdana" w:cs="Arial" w:eastAsia="Times New Roman" w:hAnsi="Verdana"/>
          <w:b/>
          <w:color w:themeColor="text1" w:val="000000"/>
          <w:sz w:val="20"/>
          <w:szCs w:val="20"/>
          <w:lang w:eastAsia="fr-FR"/>
        </w:rPr>
        <w:t>au maximum égale à 1/12eme</w:t>
      </w:r>
      <w:r w:rsidRPr="00BD6CDF">
        <w:rPr>
          <w:rFonts w:ascii="Verdana" w:cs="Arial" w:eastAsia="Times New Roman" w:hAnsi="Verdana"/>
          <w:color w:themeColor="text1" w:val="000000"/>
          <w:sz w:val="20"/>
          <w:szCs w:val="20"/>
          <w:lang w:eastAsia="fr-FR"/>
        </w:rPr>
        <w:t xml:space="preserve"> de cette dernière, peut être affectée au CET.</w:t>
      </w:r>
    </w:p>
    <w:p w:rsidP="005C7A6E" w:rsidR="00D301EA" w:rsidRDefault="00D301EA">
      <w:pPr>
        <w:shd w:color="auto" w:fill="FFFFFF" w:val="clear"/>
        <w:rPr>
          <w:rFonts w:ascii="Verdana" w:cs="Arial" w:eastAsia="Times New Roman" w:hAnsi="Verdana"/>
          <w:color w:themeColor="text1" w:val="000000"/>
          <w:sz w:val="20"/>
          <w:szCs w:val="20"/>
          <w:lang w:eastAsia="fr-FR"/>
        </w:rPr>
      </w:pPr>
    </w:p>
    <w:p w:rsidP="005C7A6E" w:rsidR="005C7A6E" w:rsidRDefault="005C7A6E">
      <w:pPr>
        <w:pStyle w:val="Sansinterligne"/>
        <w:tabs>
          <w:tab w:pos="915" w:val="left"/>
        </w:tabs>
        <w:jc w:val="both"/>
        <w:rPr>
          <w:rFonts w:ascii="Verdana" w:cs="Arial" w:hAnsi="Verdana"/>
          <w:sz w:val="20"/>
          <w:szCs w:val="20"/>
          <w:u w:val="single"/>
        </w:rPr>
      </w:pPr>
    </w:p>
    <w:p w:rsidP="005C7A6E" w:rsidR="005C7A6E" w:rsidRDefault="005C7A6E" w:rsidRPr="000C5DE5">
      <w:pPr>
        <w:pStyle w:val="Titre4"/>
      </w:pPr>
      <w:bookmarkStart w:id="417" w:name="_Toc81298367"/>
      <w:r w:rsidRPr="000C5DE5">
        <w:t>3.4. : Plafond</w:t>
      </w:r>
      <w:bookmarkEnd w:id="417"/>
    </w:p>
    <w:p w:rsidP="005C7A6E" w:rsidR="005C7A6E" w:rsidRDefault="005C7A6E">
      <w:pPr>
        <w:pStyle w:val="Sansinterligne"/>
        <w:tabs>
          <w:tab w:pos="915" w:val="left"/>
        </w:tabs>
        <w:jc w:val="both"/>
        <w:rPr>
          <w:rFonts w:ascii="Verdana" w:cs="Arial" w:hAnsi="Verdana"/>
          <w:sz w:val="20"/>
          <w:szCs w:val="20"/>
          <w:u w:val="single"/>
        </w:rPr>
      </w:pPr>
    </w:p>
    <w:p w:rsidP="005C7A6E" w:rsidR="005C7A6E" w:rsidRDefault="005C7A6E">
      <w:pPr>
        <w:pStyle w:val="Paragraphedeliste"/>
        <w:numPr>
          <w:ilvl w:val="0"/>
          <w:numId w:val="17"/>
        </w:numPr>
        <w:rPr>
          <w:rFonts w:ascii="Verdana" w:cs="Arial" w:hAnsi="Verdana"/>
          <w:sz w:val="20"/>
          <w:szCs w:val="20"/>
        </w:rPr>
      </w:pPr>
      <w:r w:rsidRPr="00F02D03">
        <w:rPr>
          <w:rFonts w:ascii="Verdana" w:cs="Arial" w:hAnsi="Verdana"/>
          <w:color w:themeColor="accent1" w:themeShade="80" w:val="244061"/>
          <w:sz w:val="20"/>
          <w:szCs w:val="20"/>
          <w:u w:val="single"/>
        </w:rPr>
        <w:t>Principe </w:t>
      </w:r>
      <w:r>
        <w:rPr>
          <w:rFonts w:ascii="Verdana" w:cs="Arial" w:hAnsi="Verdana"/>
          <w:sz w:val="20"/>
          <w:szCs w:val="20"/>
        </w:rPr>
        <w:t>:</w:t>
      </w:r>
    </w:p>
    <w:p w:rsidP="005C7A6E" w:rsidR="005C7A6E" w:rsidRDefault="005C7A6E" w:rsidRPr="00F02D03">
      <w:pPr>
        <w:pStyle w:val="Paragraphedeliste"/>
        <w:ind w:left="720"/>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Les droits pouvant alimenter le CET sont plafonnés à :</w:t>
      </w:r>
    </w:p>
    <w:p w:rsidP="005C7A6E" w:rsidR="005C7A6E" w:rsidRDefault="005C7A6E" w:rsidRPr="00082751">
      <w:pPr>
        <w:rPr>
          <w:rFonts w:ascii="Verdana" w:cs="Arial" w:hAnsi="Verdana"/>
          <w:sz w:val="20"/>
          <w:szCs w:val="20"/>
        </w:rPr>
      </w:pPr>
    </w:p>
    <w:p w:rsidP="005C7A6E" w:rsidR="005C7A6E" w:rsidRDefault="005C7A6E" w:rsidRPr="00082751">
      <w:pPr>
        <w:pStyle w:val="Paragraphedeliste"/>
        <w:numPr>
          <w:ilvl w:val="0"/>
          <w:numId w:val="18"/>
        </w:numPr>
        <w:spacing w:after="200" w:line="276" w:lineRule="auto"/>
        <w:contextualSpacing/>
        <w:jc w:val="both"/>
        <w:rPr>
          <w:rFonts w:ascii="Verdana" w:cs="Arial" w:hAnsi="Verdana"/>
          <w:sz w:val="20"/>
          <w:szCs w:val="20"/>
        </w:rPr>
      </w:pPr>
      <w:r w:rsidRPr="00082751">
        <w:rPr>
          <w:rFonts w:ascii="Verdana" w:cs="Arial" w:hAnsi="Verdana"/>
          <w:b/>
          <w:sz w:val="20"/>
          <w:szCs w:val="20"/>
        </w:rPr>
        <w:t>15 jours ouvrés par année civile,</w:t>
      </w:r>
    </w:p>
    <w:p w:rsidP="005C7A6E" w:rsidR="005C7A6E" w:rsidRDefault="005C7A6E" w:rsidRPr="00082751">
      <w:pPr>
        <w:pStyle w:val="Paragraphedeliste"/>
        <w:numPr>
          <w:ilvl w:val="0"/>
          <w:numId w:val="18"/>
        </w:numPr>
        <w:spacing w:after="200" w:line="276" w:lineRule="auto"/>
        <w:contextualSpacing/>
        <w:jc w:val="both"/>
        <w:rPr>
          <w:rFonts w:ascii="Verdana" w:cs="Arial" w:hAnsi="Verdana"/>
          <w:sz w:val="20"/>
          <w:szCs w:val="20"/>
        </w:rPr>
      </w:pPr>
      <w:r w:rsidRPr="00082751">
        <w:rPr>
          <w:rFonts w:ascii="Verdana" w:cs="Arial" w:hAnsi="Verdana"/>
          <w:b/>
          <w:sz w:val="20"/>
          <w:szCs w:val="20"/>
        </w:rPr>
        <w:t>66 jours ouvrés en cumul total.</w:t>
      </w: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En conséquence, tout salarié qui </w:t>
      </w:r>
      <w:r w:rsidRPr="004B2A45">
        <w:rPr>
          <w:rFonts w:ascii="Verdana" w:cs="Arial" w:hAnsi="Verdana"/>
          <w:b/>
          <w:sz w:val="20"/>
          <w:szCs w:val="20"/>
        </w:rPr>
        <w:t>atteindrait ce plafond maximal de 66 jours</w:t>
      </w:r>
      <w:r w:rsidRPr="00082751">
        <w:rPr>
          <w:rFonts w:ascii="Verdana" w:cs="Arial" w:hAnsi="Verdana"/>
          <w:sz w:val="20"/>
          <w:szCs w:val="20"/>
        </w:rPr>
        <w:t xml:space="preserve"> ouvrés </w:t>
      </w:r>
      <w:r w:rsidRPr="004B2A45">
        <w:rPr>
          <w:rFonts w:ascii="Verdana" w:cs="Arial" w:hAnsi="Verdana"/>
          <w:b/>
          <w:sz w:val="20"/>
          <w:szCs w:val="20"/>
        </w:rPr>
        <w:t>ne pourra plus alimenter son compte</w:t>
      </w:r>
      <w:r w:rsidRPr="00082751">
        <w:rPr>
          <w:rFonts w:ascii="Verdana" w:cs="Arial" w:hAnsi="Verdana"/>
          <w:sz w:val="20"/>
          <w:szCs w:val="20"/>
        </w:rPr>
        <w:t xml:space="preserve"> et devra </w:t>
      </w:r>
      <w:r w:rsidRPr="004B2A45">
        <w:rPr>
          <w:rFonts w:ascii="Verdana" w:cs="Arial" w:hAnsi="Verdana"/>
          <w:b/>
          <w:sz w:val="20"/>
          <w:szCs w:val="20"/>
        </w:rPr>
        <w:t>utiliser</w:t>
      </w:r>
      <w:r w:rsidRPr="00082751">
        <w:rPr>
          <w:rFonts w:ascii="Verdana" w:cs="Arial" w:hAnsi="Verdana"/>
          <w:sz w:val="20"/>
          <w:szCs w:val="20"/>
        </w:rPr>
        <w:t xml:space="preserve"> tout ou partie de ses droits pour pouvoir réalimenter son CET.</w:t>
      </w:r>
    </w:p>
    <w:p w:rsidP="005C7A6E" w:rsidR="005C7A6E" w:rsidRDefault="005C7A6E" w:rsidRPr="00082751">
      <w:pPr>
        <w:pStyle w:val="Sansinterligne"/>
        <w:jc w:val="both"/>
        <w:rPr>
          <w:rFonts w:ascii="Verdana" w:cs="Arial" w:hAnsi="Verdana"/>
          <w:b/>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 xml:space="preserve">En effet, afin de limiter les risques liés à l’évolution du passif social </w:t>
      </w:r>
      <w:r w:rsidRPr="00082751">
        <w:rPr>
          <w:rFonts w:ascii="Verdana" w:cs="Arial" w:hAnsi="Verdana"/>
          <w:color w:themeColor="text1" w:val="000000"/>
          <w:sz w:val="20"/>
          <w:szCs w:val="20"/>
        </w:rPr>
        <w:t xml:space="preserve">de la société LEA ET LEO </w:t>
      </w:r>
      <w:r w:rsidR="00363A55">
        <w:rPr>
          <w:rFonts w:ascii="Verdana" w:cs="Arial" w:hAnsi="Verdana"/>
          <w:color w:themeColor="text1" w:val="000000"/>
          <w:sz w:val="20"/>
          <w:szCs w:val="20"/>
        </w:rPr>
        <w:t>SERVICES</w:t>
      </w:r>
      <w:r w:rsidRPr="00082751">
        <w:rPr>
          <w:rFonts w:ascii="Verdana" w:cs="Arial" w:hAnsi="Verdana"/>
          <w:color w:themeColor="text1" w:val="000000"/>
          <w:sz w:val="20"/>
          <w:szCs w:val="20"/>
        </w:rPr>
        <w:t>, les parties conviennent de limiter à 66 jours ouvr</w:t>
      </w:r>
      <w:r w:rsidRPr="00082751">
        <w:rPr>
          <w:rFonts w:ascii="Verdana" w:cs="Arial" w:hAnsi="Verdana"/>
          <w:sz w:val="20"/>
          <w:szCs w:val="20"/>
        </w:rPr>
        <w:t>és le nombre de jours pouvant être épargnés à l’initiative du salarié.</w:t>
      </w:r>
    </w:p>
    <w:p w:rsidP="005C7A6E" w:rsidR="005C7A6E" w:rsidRDefault="005C7A6E">
      <w:pPr>
        <w:pStyle w:val="Sansinterligne"/>
        <w:jc w:val="both"/>
        <w:rPr>
          <w:rFonts w:ascii="Verdana" w:cs="Arial" w:hAnsi="Verdana"/>
          <w:sz w:val="20"/>
          <w:szCs w:val="20"/>
        </w:rPr>
      </w:pPr>
    </w:p>
    <w:p w:rsidP="005C7A6E" w:rsidR="005C7A6E" w:rsidRDefault="005C7A6E">
      <w:pPr>
        <w:pStyle w:val="Sansinterligne"/>
        <w:jc w:val="both"/>
        <w:rPr>
          <w:rFonts w:ascii="Verdana" w:cs="Arial" w:hAnsi="Verdana"/>
          <w:sz w:val="20"/>
          <w:szCs w:val="20"/>
        </w:rPr>
      </w:pPr>
      <w:r>
        <w:rPr>
          <w:rFonts w:ascii="Verdana" w:cs="Arial" w:hAnsi="Verdana"/>
          <w:sz w:val="20"/>
          <w:szCs w:val="20"/>
        </w:rPr>
        <w:t xml:space="preserve">Le montant des droits transférés en argent dans le CET </w:t>
      </w:r>
      <w:r w:rsidRPr="004B2A45">
        <w:rPr>
          <w:rFonts w:ascii="Verdana" w:cs="Arial" w:hAnsi="Verdana"/>
          <w:b/>
          <w:sz w:val="20"/>
          <w:szCs w:val="20"/>
        </w:rPr>
        <w:t xml:space="preserve">ne peut excéder </w:t>
      </w:r>
      <w:r>
        <w:rPr>
          <w:rFonts w:ascii="Verdana" w:cs="Arial" w:hAnsi="Verdana"/>
          <w:b/>
          <w:sz w:val="20"/>
          <w:szCs w:val="20"/>
        </w:rPr>
        <w:t>7</w:t>
      </w:r>
      <w:r w:rsidRPr="004B2A45">
        <w:rPr>
          <w:rFonts w:ascii="Verdana" w:cs="Arial" w:hAnsi="Verdana"/>
          <w:b/>
          <w:sz w:val="20"/>
          <w:szCs w:val="20"/>
        </w:rPr>
        <w:t>.000 €.</w:t>
      </w:r>
    </w:p>
    <w:p w:rsidP="005C7A6E" w:rsidR="005C7A6E" w:rsidRDefault="005C7A6E">
      <w:pPr>
        <w:pStyle w:val="Titre2"/>
      </w:pPr>
    </w:p>
    <w:p w:rsidP="005C7A6E" w:rsidR="005C7A6E" w:rsidRDefault="005C7A6E" w:rsidRPr="00F02D03">
      <w:pPr>
        <w:ind w:firstLine="708"/>
        <w:rPr>
          <w:rFonts w:ascii="Verdana" w:hAnsi="Verdana"/>
          <w:color w:themeColor="accent1" w:themeShade="80" w:val="244061"/>
          <w:sz w:val="20"/>
          <w:szCs w:val="20"/>
          <w:u w:val="single"/>
        </w:rPr>
      </w:pPr>
      <w:r w:rsidRPr="00F02D03">
        <w:rPr>
          <w:rFonts w:ascii="Verdana" w:hAnsi="Verdana"/>
          <w:color w:themeColor="accent1" w:themeShade="80" w:val="244061"/>
          <w:sz w:val="20"/>
          <w:szCs w:val="20"/>
          <w:u w:val="single"/>
        </w:rPr>
        <w:t>- Exception</w:t>
      </w:r>
      <w:r>
        <w:rPr>
          <w:rFonts w:ascii="Verdana" w:hAnsi="Verdana"/>
          <w:color w:themeColor="accent1" w:themeShade="80" w:val="244061"/>
          <w:sz w:val="20"/>
          <w:szCs w:val="20"/>
          <w:u w:val="single"/>
        </w:rPr>
        <w:t> :</w:t>
      </w:r>
    </w:p>
    <w:p w:rsidP="005C7A6E" w:rsidR="005C7A6E" w:rsidRDefault="005C7A6E"/>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Pour le</w:t>
      </w:r>
      <w:r w:rsidRPr="00F02D03">
        <w:rPr>
          <w:rFonts w:ascii="Verdana" w:cs="Arial" w:hAnsi="Verdana"/>
          <w:b/>
          <w:sz w:val="20"/>
          <w:szCs w:val="20"/>
        </w:rPr>
        <w:t>s salariés de plus de 50 ans et uniquement en vue de préparer un congé de fin de carrière</w:t>
      </w:r>
      <w:r w:rsidRPr="00082751">
        <w:rPr>
          <w:rFonts w:ascii="Verdana" w:cs="Arial" w:hAnsi="Verdana"/>
          <w:sz w:val="20"/>
          <w:szCs w:val="20"/>
        </w:rPr>
        <w:t>, le nombre total de jours de congés et de repos capitalisés est plafonné à 15 jours ouvrés par an.</w:t>
      </w:r>
    </w:p>
    <w:p w:rsidP="005C7A6E" w:rsidR="005C7A6E" w:rsidRDefault="005C7A6E" w:rsidRPr="00082751">
      <w:pPr>
        <w:pStyle w:val="Sansinterligne"/>
        <w:jc w:val="both"/>
        <w:rPr>
          <w:rFonts w:ascii="Verdana" w:cs="Arial" w:hAnsi="Verdana"/>
          <w:sz w:val="20"/>
          <w:szCs w:val="20"/>
        </w:rPr>
      </w:pPr>
    </w:p>
    <w:p w:rsidP="005C7A6E" w:rsidR="005C7A6E" w:rsidRDefault="005C7A6E">
      <w:pPr>
        <w:pStyle w:val="Sansinterligne"/>
        <w:jc w:val="both"/>
        <w:rPr>
          <w:rFonts w:ascii="Verdana" w:cs="Arial" w:hAnsi="Verdana"/>
          <w:sz w:val="20"/>
          <w:szCs w:val="20"/>
        </w:rPr>
      </w:pPr>
      <w:r w:rsidRPr="00082751">
        <w:rPr>
          <w:rFonts w:ascii="Verdana" w:cs="Arial" w:hAnsi="Verdana"/>
          <w:sz w:val="20"/>
          <w:szCs w:val="20"/>
        </w:rPr>
        <w:t xml:space="preserve">Le plafond de 66 jours ouvrés pouvant être épargnés à l’initiative du salarié mentionné </w:t>
      </w:r>
      <w:r>
        <w:rPr>
          <w:rFonts w:ascii="Verdana" w:cs="Arial" w:hAnsi="Verdana"/>
          <w:sz w:val="20"/>
          <w:szCs w:val="20"/>
        </w:rPr>
        <w:t>ci-dessus</w:t>
      </w:r>
      <w:r w:rsidRPr="00082751">
        <w:rPr>
          <w:rFonts w:ascii="Verdana" w:cs="Arial" w:hAnsi="Verdana"/>
          <w:sz w:val="20"/>
          <w:szCs w:val="20"/>
        </w:rPr>
        <w:t xml:space="preserve"> ne s’applique pas aux salariés âgés de plus de 50 ans et concernés par la préparation d’un congé de fin de carrière.</w:t>
      </w:r>
      <w:r>
        <w:rPr>
          <w:rFonts w:ascii="Verdana" w:cs="Arial" w:hAnsi="Verdana"/>
          <w:sz w:val="20"/>
          <w:szCs w:val="20"/>
        </w:rPr>
        <w:t xml:space="preserve"> Le plafond est </w:t>
      </w:r>
      <w:r w:rsidRPr="00F02D03">
        <w:rPr>
          <w:rFonts w:ascii="Verdana" w:cs="Arial" w:hAnsi="Verdana"/>
          <w:b/>
          <w:sz w:val="20"/>
          <w:szCs w:val="20"/>
        </w:rPr>
        <w:t>limité à 130 jours ouvrés</w:t>
      </w:r>
      <w:r>
        <w:rPr>
          <w:rFonts w:ascii="Verdana" w:cs="Arial" w:hAnsi="Verdana"/>
          <w:sz w:val="20"/>
          <w:szCs w:val="20"/>
        </w:rPr>
        <w:t>.</w:t>
      </w:r>
    </w:p>
    <w:p w:rsidP="005C7A6E" w:rsidR="00C151BE" w:rsidRDefault="00C151BE">
      <w:pPr>
        <w:pStyle w:val="Sansinterligne"/>
        <w:jc w:val="both"/>
        <w:rPr>
          <w:rFonts w:ascii="Verdana" w:cs="Arial" w:hAnsi="Verdana"/>
          <w:sz w:val="20"/>
          <w:szCs w:val="20"/>
        </w:rPr>
      </w:pPr>
    </w:p>
    <w:p w:rsidP="005C7A6E" w:rsidR="00C151BE" w:rsidRDefault="00C151BE">
      <w:pPr>
        <w:pStyle w:val="Sansinterligne"/>
        <w:jc w:val="both"/>
        <w:rPr>
          <w:rFonts w:ascii="Verdana" w:cs="Arial" w:hAnsi="Verdana"/>
          <w:sz w:val="20"/>
          <w:szCs w:val="20"/>
        </w:rPr>
      </w:pPr>
    </w:p>
    <w:p w:rsidP="005C7A6E" w:rsidR="00C151BE" w:rsidRDefault="00C151BE" w:rsidRPr="00082751">
      <w:pPr>
        <w:pStyle w:val="Sansinterligne"/>
        <w:jc w:val="both"/>
        <w:rPr>
          <w:rFonts w:ascii="Verdana" w:cs="Arial" w:hAnsi="Verdana"/>
          <w:sz w:val="20"/>
          <w:szCs w:val="20"/>
        </w:rPr>
      </w:pPr>
    </w:p>
    <w:p w:rsidP="005C7A6E" w:rsidR="005C7A6E" w:rsidRDefault="005C7A6E"/>
    <w:p w:rsidP="005C7A6E" w:rsidR="005C7A6E" w:rsidRDefault="005C7A6E">
      <w:r>
        <w:lastRenderedPageBreak/>
        <w:tab/>
      </w:r>
      <w:r w:rsidRPr="00F02D03">
        <w:rPr>
          <w:color w:themeColor="accent1" w:themeShade="80" w:val="244061"/>
        </w:rPr>
        <w:t xml:space="preserve">- </w:t>
      </w:r>
      <w:r w:rsidRPr="00F02D03">
        <w:rPr>
          <w:rFonts w:ascii="Verdana" w:hAnsi="Verdana"/>
          <w:color w:themeColor="accent1" w:themeShade="80" w:val="244061"/>
          <w:sz w:val="20"/>
          <w:szCs w:val="20"/>
          <w:u w:val="single"/>
        </w:rPr>
        <w:t>En tout état de cause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Lorsq</w:t>
      </w:r>
      <w:r w:rsidR="006255CF">
        <w:rPr>
          <w:rFonts w:ascii="Verdana" w:cs="Arial" w:hAnsi="Verdana"/>
          <w:sz w:val="20"/>
          <w:szCs w:val="20"/>
        </w:rPr>
        <w:t>ue les droits inscrits au Co</w:t>
      </w:r>
      <w:r w:rsidRPr="00082751">
        <w:rPr>
          <w:rFonts w:ascii="Verdana" w:cs="Arial" w:hAnsi="Verdana"/>
          <w:sz w:val="20"/>
          <w:szCs w:val="20"/>
        </w:rPr>
        <w:t xml:space="preserve">mpte </w:t>
      </w:r>
      <w:r w:rsidR="006255CF">
        <w:rPr>
          <w:rFonts w:ascii="Verdana" w:cs="Arial" w:hAnsi="Verdana"/>
          <w:sz w:val="20"/>
          <w:szCs w:val="20"/>
        </w:rPr>
        <w:t>Epargne-T</w:t>
      </w:r>
      <w:r w:rsidRPr="00082751">
        <w:rPr>
          <w:rFonts w:ascii="Verdana" w:cs="Arial" w:hAnsi="Verdana"/>
          <w:sz w:val="20"/>
          <w:szCs w:val="20"/>
        </w:rPr>
        <w:t xml:space="preserve">emps atteignent le plus haut montant des droits garantis fixés en application </w:t>
      </w:r>
      <w:r w:rsidRPr="000C5DE5">
        <w:rPr>
          <w:rFonts w:ascii="Verdana" w:cs="Arial" w:hAnsi="Verdana"/>
          <w:sz w:val="20"/>
          <w:szCs w:val="20"/>
        </w:rPr>
        <w:t xml:space="preserve">de l'article L. 3253-17 du Code du travail </w:t>
      </w:r>
      <w:r w:rsidRPr="000C5DE5">
        <w:rPr>
          <w:rFonts w:ascii="Verdana" w:cs="Arial" w:hAnsi="Verdana"/>
          <w:color w:themeColor="text1" w:val="000000"/>
          <w:sz w:val="20"/>
          <w:szCs w:val="20"/>
        </w:rPr>
        <w:t>(</w:t>
      </w:r>
      <w:r w:rsidRPr="000C5DE5">
        <w:rPr>
          <w:rStyle w:val="prix"/>
          <w:rFonts w:ascii="Verdana" w:cs="Arial" w:hAnsi="Verdana"/>
          <w:color w:themeColor="text1" w:val="000000"/>
          <w:sz w:val="20"/>
          <w:szCs w:val="20"/>
          <w:shd w:color="auto" w:fill="FFFFFF" w:val="clear"/>
        </w:rPr>
        <w:t>82.272 €</w:t>
      </w:r>
      <w:r w:rsidRPr="000C5DE5">
        <w:rPr>
          <w:rFonts w:ascii="Verdana" w:cs="Arial" w:hAnsi="Verdana"/>
          <w:color w:themeColor="text1" w:val="000000"/>
          <w:sz w:val="20"/>
          <w:szCs w:val="20"/>
          <w:shd w:color="auto" w:fill="FFFFFF" w:val="clear"/>
        </w:rPr>
        <w:t> par salarié</w:t>
      </w:r>
      <w:r w:rsidRPr="000C5DE5">
        <w:rPr>
          <w:rFonts w:ascii="Verdana" w:cs="Arial" w:hAnsi="Verdana"/>
          <w:color w:themeColor="text1" w:val="000000"/>
          <w:sz w:val="20"/>
          <w:szCs w:val="20"/>
        </w:rPr>
        <w:t xml:space="preserve"> pour 2020)</w:t>
      </w:r>
      <w:r>
        <w:rPr>
          <w:rFonts w:ascii="Verdana" w:cs="Arial" w:hAnsi="Verdana"/>
          <w:color w:themeColor="text1" w:val="000000"/>
          <w:sz w:val="20"/>
          <w:szCs w:val="20"/>
        </w:rPr>
        <w:t>,</w:t>
      </w:r>
      <w:r w:rsidRPr="000C5DE5">
        <w:rPr>
          <w:rFonts w:ascii="Verdana" w:cs="Arial" w:hAnsi="Verdana"/>
          <w:color w:themeColor="text1" w:val="000000"/>
          <w:sz w:val="20"/>
          <w:szCs w:val="20"/>
        </w:rPr>
        <w:t xml:space="preserve"> </w:t>
      </w:r>
      <w:r w:rsidRPr="000C5DE5">
        <w:rPr>
          <w:rFonts w:ascii="Verdana" w:cs="Arial" w:hAnsi="Verdana"/>
          <w:b/>
          <w:sz w:val="20"/>
          <w:szCs w:val="20"/>
        </w:rPr>
        <w:t>les droits supérieurs à ce plafond sont liquidés</w:t>
      </w:r>
      <w:r>
        <w:rPr>
          <w:rFonts w:ascii="Verdana" w:cs="Arial" w:hAnsi="Verdana"/>
          <w:b/>
          <w:sz w:val="20"/>
          <w:szCs w:val="20"/>
        </w:rPr>
        <w:t>.</w:t>
      </w:r>
      <w:r w:rsidRPr="000C5DE5">
        <w:rPr>
          <w:rFonts w:ascii="Verdana" w:cs="Arial" w:hAnsi="Verdana"/>
          <w:b/>
          <w:sz w:val="20"/>
          <w:szCs w:val="20"/>
        </w:rPr>
        <w:t xml:space="preserve"> </w:t>
      </w:r>
    </w:p>
    <w:p w:rsidP="005C7A6E" w:rsidR="005C7A6E" w:rsidRDefault="005C7A6E" w:rsidRPr="00F02D03"/>
    <w:p w:rsidP="005C7A6E" w:rsidR="005C7A6E" w:rsidRDefault="005C7A6E">
      <w:pPr>
        <w:pStyle w:val="Titre4"/>
      </w:pPr>
      <w:bookmarkStart w:id="418" w:name="_Toc81298368"/>
      <w:r w:rsidRPr="00103D18">
        <w:t>3.5. Modalités de conversion des éléments du CET</w:t>
      </w:r>
      <w:bookmarkEnd w:id="418"/>
    </w:p>
    <w:p w:rsidP="005C7A6E" w:rsidR="005C7A6E" w:rsidRDefault="005C7A6E">
      <w:pPr>
        <w:pStyle w:val="Titre5"/>
        <w:rPr>
          <w:color w:themeColor="text1" w:val="000000"/>
          <w:u w:val="none"/>
          <w:shd w:color="auto" w:fill="FFFFFF" w:val="clear"/>
          <w:lang w:eastAsia="fr-FR"/>
        </w:rPr>
      </w:pPr>
    </w:p>
    <w:p w:rsidP="002A463F" w:rsidR="005C7A6E" w:rsidRDefault="005C7A6E" w:rsidRPr="002A463F">
      <w:pPr>
        <w:rPr>
          <w:rFonts w:ascii="Verdana" w:hAnsi="Verdana"/>
          <w:sz w:val="20"/>
          <w:shd w:color="auto" w:fill="FFFFFF" w:val="clear"/>
          <w:lang w:eastAsia="fr-FR"/>
        </w:rPr>
      </w:pPr>
      <w:bookmarkStart w:id="419" w:name="_Toc37919897"/>
      <w:r w:rsidRPr="002A463F">
        <w:rPr>
          <w:rFonts w:ascii="Verdana" w:hAnsi="Verdana"/>
          <w:sz w:val="20"/>
          <w:shd w:color="auto" w:fill="FFFFFF" w:val="clear"/>
          <w:lang w:eastAsia="fr-FR"/>
        </w:rPr>
        <w:t xml:space="preserve">Les parties conviennent de traduire, </w:t>
      </w:r>
      <w:r w:rsidRPr="002A463F">
        <w:rPr>
          <w:rFonts w:ascii="Verdana" w:hAnsi="Verdana"/>
          <w:b/>
          <w:sz w:val="20"/>
          <w:shd w:color="auto" w:fill="FFFFFF" w:val="clear"/>
          <w:lang w:eastAsia="fr-FR"/>
        </w:rPr>
        <w:t>dès son versement dans le CET</w:t>
      </w:r>
      <w:r w:rsidRPr="002A463F">
        <w:rPr>
          <w:rFonts w:ascii="Verdana" w:hAnsi="Verdana"/>
          <w:sz w:val="20"/>
          <w:shd w:color="auto" w:fill="FFFFFF" w:val="clear"/>
          <w:lang w:eastAsia="fr-FR"/>
        </w:rPr>
        <w:t xml:space="preserve">, </w:t>
      </w:r>
      <w:r w:rsidRPr="002A463F">
        <w:rPr>
          <w:rFonts w:ascii="Verdana" w:hAnsi="Verdana"/>
          <w:b/>
          <w:sz w:val="20"/>
          <w:shd w:color="auto" w:fill="FFFFFF" w:val="clear"/>
          <w:lang w:eastAsia="fr-FR"/>
        </w:rPr>
        <w:t xml:space="preserve">l’alimentation en temps en équivalent monétaire </w:t>
      </w:r>
      <w:r w:rsidRPr="002A463F">
        <w:rPr>
          <w:rFonts w:ascii="Verdana" w:hAnsi="Verdana"/>
          <w:sz w:val="20"/>
          <w:shd w:color="auto" w:fill="FFFFFF" w:val="clear"/>
          <w:lang w:eastAsia="fr-FR"/>
        </w:rPr>
        <w:t>sur la base de la rémunération horaire ou journalière perçue à cette date par le salarié.</w:t>
      </w:r>
      <w:bookmarkEnd w:id="419"/>
    </w:p>
    <w:p w:rsidP="005C7A6E" w:rsidR="005C7A6E" w:rsidRDefault="005C7A6E">
      <w:pPr>
        <w:rPr>
          <w:lang w:eastAsia="fr-FR"/>
        </w:rPr>
      </w:pPr>
    </w:p>
    <w:p w:rsidP="005C7A6E" w:rsidR="005C7A6E" w:rsidRDefault="005C7A6E" w:rsidRPr="005C7A6E">
      <w:pPr>
        <w:pStyle w:val="Titre4"/>
        <w:rPr>
          <w:shd w:color="auto" w:fill="FFFFFF" w:val="clear"/>
          <w:lang w:eastAsia="fr-FR"/>
        </w:rPr>
      </w:pPr>
      <w:bookmarkStart w:id="420" w:name="_Toc81298369"/>
      <w:r w:rsidRPr="005C7A6E">
        <w:rPr>
          <w:shd w:color="auto" w:fill="FFFFFF" w:val="clear"/>
          <w:lang w:eastAsia="fr-FR"/>
        </w:rPr>
        <w:t>3.6. Modalités de dépôt sur le CET</w:t>
      </w:r>
      <w:bookmarkEnd w:id="420"/>
    </w:p>
    <w:p w:rsidP="005C7A6E" w:rsidR="005C7A6E" w:rsidRDefault="005C7A6E" w:rsidRPr="005C7A6E">
      <w:pPr>
        <w:pStyle w:val="Sansinterligne"/>
        <w:jc w:val="both"/>
        <w:rPr>
          <w:rFonts w:ascii="Verdana" w:cs="Arial" w:hAnsi="Verdana"/>
          <w:sz w:val="20"/>
          <w:szCs w:val="20"/>
        </w:rPr>
      </w:pPr>
    </w:p>
    <w:p w:rsidP="005C7A6E" w:rsidR="005C7A6E" w:rsidRDefault="005C7A6E" w:rsidRPr="005C7A6E">
      <w:pPr>
        <w:pStyle w:val="Sansinterligne"/>
        <w:jc w:val="both"/>
        <w:rPr>
          <w:rFonts w:ascii="Verdana" w:cs="Arial" w:hAnsi="Verdana"/>
          <w:sz w:val="20"/>
          <w:szCs w:val="20"/>
        </w:rPr>
      </w:pPr>
      <w:r w:rsidRPr="005C7A6E">
        <w:rPr>
          <w:rFonts w:ascii="Verdana" w:cs="Arial" w:hAnsi="Verdana"/>
          <w:b/>
          <w:sz w:val="20"/>
          <w:szCs w:val="20"/>
          <w:u w:val="single"/>
        </w:rPr>
        <w:t xml:space="preserve">Le placement de jours de repos </w:t>
      </w:r>
      <w:r w:rsidRPr="005C7A6E">
        <w:rPr>
          <w:rFonts w:ascii="Verdana" w:cs="Arial" w:hAnsi="Verdana"/>
          <w:sz w:val="20"/>
          <w:szCs w:val="20"/>
        </w:rPr>
        <w:t>au sens de l’article 3.1. titre 7 du présent accord doit intervenir avant la fin de la période de prise de congé ou de repos, soit :</w:t>
      </w:r>
    </w:p>
    <w:p w:rsidP="005C7A6E" w:rsidR="005C7A6E" w:rsidRDefault="005C7A6E" w:rsidRPr="005C7A6E">
      <w:pPr>
        <w:pStyle w:val="Sansinterligne"/>
        <w:jc w:val="both"/>
        <w:rPr>
          <w:rFonts w:ascii="Verdana" w:cs="Arial" w:hAnsi="Verdana"/>
          <w:sz w:val="20"/>
          <w:szCs w:val="20"/>
        </w:rPr>
      </w:pPr>
    </w:p>
    <w:p w:rsidP="005C7A6E" w:rsidR="005C7A6E" w:rsidRDefault="005C7A6E" w:rsidRPr="005C7A6E">
      <w:pPr>
        <w:pStyle w:val="Sansinterligne"/>
        <w:numPr>
          <w:ilvl w:val="0"/>
          <w:numId w:val="16"/>
        </w:numPr>
        <w:jc w:val="both"/>
        <w:rPr>
          <w:rFonts w:ascii="Verdana" w:cs="Arial" w:hAnsi="Verdana"/>
          <w:sz w:val="20"/>
          <w:szCs w:val="20"/>
        </w:rPr>
      </w:pPr>
      <w:r w:rsidRPr="005C7A6E">
        <w:rPr>
          <w:rFonts w:ascii="Verdana" w:cs="Arial" w:hAnsi="Verdana"/>
          <w:b/>
          <w:sz w:val="20"/>
          <w:szCs w:val="20"/>
        </w:rPr>
        <w:t>avant le 31 Mai</w:t>
      </w:r>
      <w:r w:rsidRPr="005C7A6E">
        <w:rPr>
          <w:rFonts w:ascii="Verdana" w:cs="Arial" w:hAnsi="Verdana"/>
          <w:sz w:val="20"/>
          <w:szCs w:val="20"/>
        </w:rPr>
        <w:t xml:space="preserve"> de l’année N +1 pour </w:t>
      </w:r>
      <w:r w:rsidRPr="005C7A6E">
        <w:rPr>
          <w:rFonts w:ascii="Verdana" w:cs="Arial" w:hAnsi="Verdana"/>
          <w:b/>
          <w:sz w:val="20"/>
          <w:szCs w:val="20"/>
        </w:rPr>
        <w:t>les jours de congés payés non pris ;</w:t>
      </w:r>
    </w:p>
    <w:p w:rsidP="005C7A6E" w:rsidR="005C7A6E" w:rsidRDefault="005C7A6E" w:rsidRPr="005C7A6E">
      <w:pPr>
        <w:pStyle w:val="Sansinterligne"/>
        <w:ind w:left="720"/>
        <w:jc w:val="both"/>
        <w:rPr>
          <w:rFonts w:ascii="Verdana" w:cs="Arial" w:hAnsi="Verdana"/>
          <w:sz w:val="20"/>
          <w:szCs w:val="20"/>
        </w:rPr>
      </w:pPr>
    </w:p>
    <w:p w:rsidP="005C7A6E" w:rsidR="005C7A6E" w:rsidRDefault="005C7A6E" w:rsidRPr="00063E02">
      <w:pPr>
        <w:pStyle w:val="Sansinterligne"/>
        <w:numPr>
          <w:ilvl w:val="0"/>
          <w:numId w:val="16"/>
        </w:numPr>
        <w:jc w:val="both"/>
        <w:rPr>
          <w:rFonts w:ascii="Verdana" w:cs="Arial" w:hAnsi="Verdana"/>
          <w:sz w:val="20"/>
          <w:szCs w:val="20"/>
        </w:rPr>
      </w:pPr>
      <w:r w:rsidRPr="005C7A6E">
        <w:rPr>
          <w:rFonts w:ascii="Verdana" w:cs="Arial" w:hAnsi="Verdana"/>
          <w:b/>
          <w:sz w:val="20"/>
          <w:szCs w:val="20"/>
        </w:rPr>
        <w:t>dans les 4 mois suivants leur exigibilité</w:t>
      </w:r>
      <w:r w:rsidRPr="005C7A6E">
        <w:rPr>
          <w:rFonts w:ascii="Verdana" w:cs="Arial" w:hAnsi="Verdana"/>
          <w:sz w:val="20"/>
          <w:szCs w:val="20"/>
        </w:rPr>
        <w:t xml:space="preserve"> pour les repos compensateur</w:t>
      </w:r>
      <w:r w:rsidR="006255CF">
        <w:rPr>
          <w:rFonts w:ascii="Verdana" w:cs="Arial" w:hAnsi="Verdana"/>
          <w:sz w:val="20"/>
          <w:szCs w:val="20"/>
        </w:rPr>
        <w:t>s</w:t>
      </w:r>
      <w:r w:rsidRPr="005C7A6E">
        <w:rPr>
          <w:rFonts w:ascii="Verdana" w:cs="Arial" w:hAnsi="Verdana"/>
          <w:sz w:val="20"/>
          <w:szCs w:val="20"/>
        </w:rPr>
        <w:t xml:space="preserve"> de remplacement</w:t>
      </w:r>
      <w:r w:rsidRPr="00063E02">
        <w:rPr>
          <w:rFonts w:ascii="Verdana" w:cs="Arial" w:hAnsi="Verdana"/>
          <w:sz w:val="20"/>
          <w:szCs w:val="20"/>
        </w:rPr>
        <w:t> non pris;</w:t>
      </w:r>
    </w:p>
    <w:p w:rsidP="005C7A6E" w:rsidR="005C7A6E" w:rsidRDefault="005C7A6E" w:rsidRPr="00063E02">
      <w:pPr>
        <w:pStyle w:val="Paragraphedeliste"/>
        <w:rPr>
          <w:rFonts w:ascii="Verdana" w:cs="Arial" w:hAnsi="Verdana"/>
          <w:sz w:val="20"/>
          <w:szCs w:val="20"/>
        </w:rPr>
      </w:pPr>
    </w:p>
    <w:p w:rsidP="005C7A6E" w:rsidR="005C7A6E" w:rsidRDefault="005C7A6E" w:rsidRPr="00063E02">
      <w:pPr>
        <w:pStyle w:val="Sansinterligne"/>
        <w:numPr>
          <w:ilvl w:val="0"/>
          <w:numId w:val="16"/>
        </w:numPr>
        <w:jc w:val="both"/>
        <w:rPr>
          <w:rFonts w:ascii="Verdana" w:cs="Arial" w:hAnsi="Verdana"/>
          <w:sz w:val="20"/>
          <w:szCs w:val="20"/>
        </w:rPr>
      </w:pPr>
      <w:r w:rsidRPr="00063E02">
        <w:rPr>
          <w:rFonts w:ascii="Verdana" w:cs="Arial" w:hAnsi="Verdana"/>
          <w:sz w:val="20"/>
          <w:szCs w:val="20"/>
        </w:rPr>
        <w:t xml:space="preserve">dans </w:t>
      </w:r>
      <w:r w:rsidRPr="00063E02">
        <w:rPr>
          <w:rFonts w:ascii="Verdana" w:cs="Arial" w:hAnsi="Verdana"/>
          <w:b/>
          <w:sz w:val="20"/>
          <w:szCs w:val="20"/>
        </w:rPr>
        <w:t>les deux mois</w:t>
      </w:r>
      <w:r w:rsidRPr="00063E02">
        <w:rPr>
          <w:rFonts w:ascii="Verdana" w:cs="Arial" w:hAnsi="Verdana"/>
          <w:sz w:val="20"/>
          <w:szCs w:val="20"/>
        </w:rPr>
        <w:t xml:space="preserve"> à compter de l’ouverture des droits à contrepartie obligatoire en repos ou </w:t>
      </w:r>
      <w:r w:rsidRPr="004F01AA">
        <w:rPr>
          <w:rFonts w:ascii="Verdana" w:cs="Arial" w:hAnsi="Verdana"/>
          <w:b/>
          <w:sz w:val="20"/>
          <w:szCs w:val="20"/>
        </w:rPr>
        <w:t>dans les deux mois à compter du report</w:t>
      </w:r>
      <w:r w:rsidRPr="00063E02">
        <w:rPr>
          <w:rFonts w:ascii="Verdana" w:cs="Arial" w:hAnsi="Verdana"/>
          <w:sz w:val="20"/>
          <w:szCs w:val="20"/>
        </w:rPr>
        <w:t xml:space="preserve"> prévu à l’article D 3121-12 du Code du travail;</w:t>
      </w:r>
    </w:p>
    <w:p w:rsidP="005C7A6E" w:rsidR="005C7A6E" w:rsidRDefault="005C7A6E" w:rsidRPr="00063E02">
      <w:pPr>
        <w:pStyle w:val="Sansinterligne"/>
        <w:jc w:val="both"/>
        <w:rPr>
          <w:rFonts w:ascii="Verdana" w:cs="Arial" w:hAnsi="Verdana"/>
          <w:sz w:val="20"/>
          <w:szCs w:val="20"/>
        </w:rPr>
      </w:pPr>
    </w:p>
    <w:p w:rsidP="005C7A6E" w:rsidR="005C7A6E" w:rsidRDefault="005C7A6E" w:rsidRPr="00063E02">
      <w:pPr>
        <w:pStyle w:val="Sansinterligne"/>
        <w:numPr>
          <w:ilvl w:val="0"/>
          <w:numId w:val="16"/>
        </w:numPr>
        <w:jc w:val="both"/>
        <w:rPr>
          <w:rFonts w:ascii="Verdana" w:cs="Arial" w:hAnsi="Verdana"/>
          <w:sz w:val="20"/>
          <w:szCs w:val="20"/>
        </w:rPr>
      </w:pPr>
      <w:r w:rsidRPr="004F01AA">
        <w:rPr>
          <w:rFonts w:ascii="Verdana" w:cs="Arial" w:hAnsi="Verdana"/>
          <w:b/>
          <w:sz w:val="20"/>
          <w:szCs w:val="20"/>
        </w:rPr>
        <w:t>avant le 31 janvier de l’année N+1</w:t>
      </w:r>
      <w:r w:rsidRPr="00063E02">
        <w:rPr>
          <w:rFonts w:ascii="Verdana" w:cs="Arial" w:hAnsi="Verdana"/>
          <w:sz w:val="20"/>
          <w:szCs w:val="20"/>
        </w:rPr>
        <w:t xml:space="preserve"> pour les jours de repos accordés dans le cadre d’un </w:t>
      </w:r>
      <w:r w:rsidRPr="004F01AA">
        <w:rPr>
          <w:rFonts w:ascii="Verdana" w:cs="Arial" w:hAnsi="Verdana"/>
          <w:b/>
          <w:sz w:val="20"/>
          <w:szCs w:val="20"/>
        </w:rPr>
        <w:t>forfait jours</w:t>
      </w:r>
      <w:r w:rsidRPr="00063E02">
        <w:rPr>
          <w:rFonts w:ascii="Verdana" w:cs="Arial" w:hAnsi="Verdana"/>
          <w:sz w:val="20"/>
          <w:szCs w:val="20"/>
        </w:rPr>
        <w:t xml:space="preserve"> pour l’exercice civil N ;</w:t>
      </w:r>
    </w:p>
    <w:p w:rsidP="005C7A6E" w:rsidR="005C7A6E" w:rsidRDefault="005C7A6E" w:rsidRPr="00063E02">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63E02">
        <w:rPr>
          <w:rFonts w:ascii="Verdana" w:cs="Arial" w:hAnsi="Verdana"/>
          <w:sz w:val="20"/>
          <w:szCs w:val="20"/>
        </w:rPr>
        <w:t>L’épargne de ces jours résulte d’une démarche individuelle du salarié.</w:t>
      </w:r>
    </w:p>
    <w:p w:rsidP="005C7A6E" w:rsidR="005C7A6E" w:rsidRDefault="005C7A6E">
      <w:pPr>
        <w:rPr>
          <w:rFonts w:ascii="Verdana" w:cs="Times New Roman" w:eastAsia="Times New Roman" w:hAnsi="Verdana"/>
          <w:sz w:val="20"/>
          <w:szCs w:val="20"/>
          <w:lang w:eastAsia="fr-FR"/>
        </w:rPr>
      </w:pPr>
    </w:p>
    <w:p w:rsidP="005C7A6E" w:rsidR="005C7A6E" w:rsidRDefault="005C7A6E">
      <w:pPr>
        <w:rPr>
          <w:rFonts w:ascii="Verdana" w:cs="Times New Roman" w:eastAsia="Times New Roman" w:hAnsi="Verdana"/>
          <w:sz w:val="20"/>
          <w:szCs w:val="20"/>
          <w:lang w:eastAsia="fr-FR"/>
        </w:rPr>
      </w:pPr>
      <w:r w:rsidRPr="004F01AA">
        <w:rPr>
          <w:rFonts w:ascii="Verdana" w:cs="Times New Roman" w:eastAsia="Times New Roman" w:hAnsi="Verdana"/>
          <w:b/>
          <w:sz w:val="20"/>
          <w:szCs w:val="20"/>
          <w:u w:val="single"/>
          <w:lang w:eastAsia="fr-FR"/>
        </w:rPr>
        <w:t>Le dépôt de sommes d’argent</w:t>
      </w:r>
      <w:r>
        <w:rPr>
          <w:rFonts w:ascii="Verdana" w:cs="Times New Roman" w:eastAsia="Times New Roman" w:hAnsi="Verdana"/>
          <w:sz w:val="20"/>
          <w:szCs w:val="20"/>
          <w:lang w:eastAsia="fr-FR"/>
        </w:rPr>
        <w:t xml:space="preserve"> sur le CET doit être demandé </w:t>
      </w:r>
      <w:r w:rsidRPr="004F01AA">
        <w:rPr>
          <w:rFonts w:ascii="Verdana" w:cs="Times New Roman" w:eastAsia="Times New Roman" w:hAnsi="Verdana"/>
          <w:b/>
          <w:sz w:val="20"/>
          <w:szCs w:val="20"/>
          <w:lang w:eastAsia="fr-FR"/>
        </w:rPr>
        <w:t>dans le mois qui précède leur versement</w:t>
      </w:r>
      <w:r>
        <w:rPr>
          <w:rFonts w:ascii="Verdana" w:cs="Times New Roman" w:eastAsia="Times New Roman" w:hAnsi="Verdana"/>
          <w:sz w:val="20"/>
          <w:szCs w:val="20"/>
          <w:lang w:eastAsia="fr-FR"/>
        </w:rPr>
        <w:t>.</w:t>
      </w:r>
    </w:p>
    <w:p w:rsidP="005C7A6E" w:rsidR="005C7A6E" w:rsidRDefault="005C7A6E">
      <w:pPr>
        <w:rPr>
          <w:rFonts w:ascii="Verdana" w:cs="Times New Roman" w:eastAsia="Times New Roman" w:hAnsi="Verdana"/>
          <w:sz w:val="20"/>
          <w:szCs w:val="20"/>
          <w:lang w:eastAsia="fr-FR"/>
        </w:rPr>
      </w:pPr>
    </w:p>
    <w:p w:rsidP="0058755A" w:rsidR="005C7A6E" w:rsidRDefault="005C7A6E" w:rsidRPr="00C151BE">
      <w:pPr>
        <w:pStyle w:val="Titre4"/>
        <w:rPr>
          <w:lang w:eastAsia="fr-FR"/>
        </w:rPr>
      </w:pPr>
      <w:bookmarkStart w:id="421" w:name="_Toc81298370"/>
      <w:r w:rsidRPr="00C151BE">
        <w:rPr>
          <w:lang w:eastAsia="fr-FR"/>
        </w:rPr>
        <w:t>3.7. Procédure :</w:t>
      </w:r>
      <w:bookmarkEnd w:id="421"/>
    </w:p>
    <w:p w:rsidP="005C7A6E" w:rsidR="005C7A6E" w:rsidRDefault="005C7A6E">
      <w:pPr>
        <w:rPr>
          <w:rFonts w:ascii="Verdana" w:cs="Times New Roman" w:eastAsia="Times New Roman" w:hAnsi="Verdana"/>
          <w:sz w:val="20"/>
          <w:szCs w:val="20"/>
          <w:lang w:eastAsia="fr-FR"/>
        </w:rPr>
      </w:pPr>
    </w:p>
    <w:p w:rsidP="005C7A6E" w:rsidR="005C7A6E" w:rsidRDefault="005C7A6E" w:rsidRPr="00082751">
      <w:pPr>
        <w:rPr>
          <w:rFonts w:ascii="Verdana" w:cs="Times New Roman" w:hAnsi="Verdana"/>
          <w:sz w:val="20"/>
          <w:szCs w:val="20"/>
        </w:rPr>
      </w:pPr>
      <w:r w:rsidRPr="00082751">
        <w:rPr>
          <w:rFonts w:ascii="Verdana" w:cs="Times New Roman" w:hAnsi="Verdana"/>
          <w:sz w:val="20"/>
          <w:szCs w:val="20"/>
        </w:rPr>
        <w:t>Une demande de</w:t>
      </w:r>
      <w:r>
        <w:rPr>
          <w:rFonts w:ascii="Verdana" w:cs="Times New Roman" w:hAnsi="Verdana"/>
          <w:sz w:val="20"/>
          <w:szCs w:val="20"/>
        </w:rPr>
        <w:t xml:space="preserve">vra être </w:t>
      </w:r>
      <w:r w:rsidRPr="00123388">
        <w:rPr>
          <w:rFonts w:ascii="Verdana" w:cs="Times New Roman" w:hAnsi="Verdana"/>
          <w:b/>
          <w:sz w:val="20"/>
          <w:szCs w:val="20"/>
        </w:rPr>
        <w:t>adressée à la DRH</w:t>
      </w:r>
      <w:r w:rsidRPr="00082751">
        <w:rPr>
          <w:rFonts w:ascii="Verdana" w:cs="Times New Roman" w:hAnsi="Verdana"/>
          <w:sz w:val="20"/>
          <w:szCs w:val="20"/>
        </w:rPr>
        <w:t xml:space="preserve"> préalablement à toute démarche d’alimentation du compte, </w:t>
      </w:r>
      <w:r w:rsidRPr="00123388">
        <w:rPr>
          <w:rFonts w:ascii="Verdana" w:cs="Times New Roman" w:hAnsi="Verdana"/>
          <w:b/>
          <w:sz w:val="20"/>
          <w:szCs w:val="20"/>
        </w:rPr>
        <w:t>par courrier recommandé avec accusé de réception ou par courrier remis en main propre contre décharge</w:t>
      </w:r>
      <w:r w:rsidRPr="00082751">
        <w:rPr>
          <w:rFonts w:ascii="Verdana" w:cs="Times New Roman" w:hAnsi="Verdana"/>
          <w:sz w:val="20"/>
          <w:szCs w:val="20"/>
        </w:rPr>
        <w:t>.</w:t>
      </w:r>
    </w:p>
    <w:p w:rsidP="005C7A6E" w:rsidR="005C7A6E" w:rsidRDefault="005C7A6E" w:rsidRPr="00082751">
      <w:pPr>
        <w:rPr>
          <w:rFonts w:ascii="Verdana" w:cs="Times New Roman" w:hAnsi="Verdana"/>
          <w:sz w:val="20"/>
          <w:szCs w:val="20"/>
        </w:rPr>
      </w:pPr>
    </w:p>
    <w:p w:rsidP="005C7A6E" w:rsidR="005C7A6E" w:rsidRDefault="005C7A6E" w:rsidRPr="002E345D">
      <w:pPr>
        <w:rPr>
          <w:rFonts w:ascii="Verdana" w:cs="Times New Roman" w:hAnsi="Verdana"/>
          <w:sz w:val="20"/>
          <w:szCs w:val="20"/>
        </w:rPr>
      </w:pPr>
      <w:r w:rsidRPr="00082751">
        <w:rPr>
          <w:rFonts w:ascii="Verdana" w:cs="Times New Roman" w:hAnsi="Verdana"/>
          <w:sz w:val="20"/>
          <w:szCs w:val="20"/>
        </w:rPr>
        <w:t xml:space="preserve">La </w:t>
      </w:r>
      <w:r w:rsidRPr="00123388">
        <w:rPr>
          <w:rFonts w:ascii="Verdana" w:cs="Times New Roman" w:hAnsi="Verdana"/>
          <w:sz w:val="20"/>
          <w:szCs w:val="20"/>
        </w:rPr>
        <w:t>demande devra préciser</w:t>
      </w:r>
      <w:r w:rsidRPr="00082751">
        <w:rPr>
          <w:rFonts w:ascii="Verdana" w:cs="Times New Roman" w:hAnsi="Verdana"/>
          <w:sz w:val="20"/>
          <w:szCs w:val="20"/>
        </w:rPr>
        <w:t xml:space="preserve"> le nombre de jours ou d’heures, ou la partie </w:t>
      </w:r>
      <w:r>
        <w:rPr>
          <w:rFonts w:ascii="Verdana" w:cs="Times New Roman" w:hAnsi="Verdana"/>
          <w:sz w:val="20"/>
          <w:szCs w:val="20"/>
        </w:rPr>
        <w:t>de la somme en argent</w:t>
      </w:r>
      <w:r w:rsidRPr="00082751">
        <w:rPr>
          <w:rFonts w:ascii="Verdana" w:cs="Times New Roman" w:hAnsi="Verdana"/>
          <w:sz w:val="20"/>
          <w:szCs w:val="20"/>
        </w:rPr>
        <w:t xml:space="preserve"> que le salarié souhaite placer sur son compte et l’origine des</w:t>
      </w:r>
      <w:r>
        <w:rPr>
          <w:rFonts w:ascii="Verdana" w:cs="Times New Roman" w:hAnsi="Verdana"/>
          <w:sz w:val="20"/>
          <w:szCs w:val="20"/>
        </w:rPr>
        <w:t xml:space="preserve"> droits (congés payés</w:t>
      </w:r>
      <w:r w:rsidRPr="00082751">
        <w:rPr>
          <w:rFonts w:ascii="Verdana" w:cs="Times New Roman" w:hAnsi="Verdana"/>
          <w:sz w:val="20"/>
          <w:szCs w:val="20"/>
        </w:rPr>
        <w:t>, jours de repos pour les cadres au forfait, heures de récupération, …).</w:t>
      </w:r>
    </w:p>
    <w:p w:rsidP="005C7A6E" w:rsidR="005C7A6E" w:rsidRDefault="005C7A6E" w:rsidRPr="004A6912">
      <w:pPr>
        <w:rPr>
          <w:rFonts w:ascii="Verdana" w:cs="Times New Roman" w:eastAsia="Times New Roman" w:hAnsi="Verdana"/>
          <w:sz w:val="20"/>
          <w:szCs w:val="20"/>
          <w:lang w:eastAsia="fr-FR"/>
        </w:rPr>
      </w:pPr>
    </w:p>
    <w:p w:rsidP="005C7A6E" w:rsidR="005C7A6E" w:rsidRDefault="005C7A6E" w:rsidRPr="00C151BE">
      <w:pPr>
        <w:pStyle w:val="Titre2"/>
        <w:rPr>
          <w:rFonts w:eastAsia="Times New Roman"/>
          <w:color w:val="002060"/>
          <w:lang w:eastAsia="fr-FR"/>
        </w:rPr>
      </w:pPr>
      <w:bookmarkStart w:id="422" w:name="_Toc81298371"/>
      <w:r w:rsidRPr="00C151BE">
        <w:rPr>
          <w:rFonts w:eastAsia="Times New Roman"/>
          <w:color w:val="002060"/>
          <w:lang w:eastAsia="fr-FR"/>
        </w:rPr>
        <w:t>Article 4 : UTILISATION DU CET</w:t>
      </w:r>
      <w:bookmarkEnd w:id="422"/>
    </w:p>
    <w:p w:rsidP="005C7A6E" w:rsidR="005C7A6E" w:rsidRDefault="005C7A6E" w:rsidRPr="00C151BE">
      <w:pPr>
        <w:rPr>
          <w:rFonts w:ascii="Times New Roman" w:cs="Times New Roman" w:eastAsia="Times New Roman" w:hAnsi="Times New Roman"/>
          <w:color w:val="002060"/>
          <w:sz w:val="24"/>
          <w:szCs w:val="24"/>
          <w:lang w:eastAsia="fr-FR"/>
        </w:rPr>
      </w:pPr>
    </w:p>
    <w:p w:rsidP="005C7A6E" w:rsidR="005C7A6E" w:rsidRDefault="005C7A6E" w:rsidRPr="00C151BE">
      <w:pPr>
        <w:pStyle w:val="Titre4"/>
        <w:rPr>
          <w:b/>
          <w:color w:val="002060"/>
          <w:lang w:eastAsia="fr-FR"/>
        </w:rPr>
      </w:pPr>
      <w:bookmarkStart w:id="423" w:name="_Toc81298372"/>
      <w:r w:rsidRPr="00C151BE">
        <w:rPr>
          <w:b/>
          <w:color w:val="002060"/>
          <w:lang w:eastAsia="fr-FR"/>
        </w:rPr>
        <w:t>4.1. Utilisation du CET pour rémunérer un congé</w:t>
      </w:r>
      <w:bookmarkEnd w:id="423"/>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 xml:space="preserve"> </w:t>
      </w:r>
    </w:p>
    <w:p w:rsidP="000351A8" w:rsidR="005C7A6E" w:rsidRDefault="005C7A6E">
      <w:pPr>
        <w:pStyle w:val="Titre5"/>
      </w:pPr>
      <w:bookmarkStart w:id="424" w:name="_Toc81298373"/>
      <w:r>
        <w:t>4.1.1. Nature des congés pouvant être pris</w:t>
      </w:r>
      <w:bookmarkEnd w:id="424"/>
    </w:p>
    <w:p w:rsidP="005C7A6E" w:rsidR="005C7A6E" w:rsidRDefault="005C7A6E">
      <w:pPr>
        <w:pStyle w:val="Sansinterligne"/>
        <w:jc w:val="both"/>
        <w:rPr>
          <w:rFonts w:ascii="Verdana" w:cstheme="minorBidi" w:eastAsiaTheme="minorHAnsi" w:hAnsi="Verdana"/>
          <w:color w:val="201D47"/>
          <w:sz w:val="20"/>
          <w:szCs w:val="20"/>
          <w:u w:val="single"/>
        </w:rPr>
      </w:pPr>
    </w:p>
    <w:p w:rsidP="005C7A6E" w:rsidR="005C7A6E" w:rsidRDefault="006255CF" w:rsidRPr="00082751">
      <w:pPr>
        <w:pStyle w:val="Sansinterligne"/>
        <w:jc w:val="both"/>
        <w:rPr>
          <w:rFonts w:ascii="Verdana" w:cs="Arial" w:hAnsi="Verdana"/>
          <w:sz w:val="20"/>
          <w:szCs w:val="20"/>
        </w:rPr>
      </w:pPr>
      <w:r>
        <w:rPr>
          <w:rFonts w:ascii="Verdana" w:cs="Arial" w:hAnsi="Verdana"/>
          <w:sz w:val="20"/>
          <w:szCs w:val="20"/>
        </w:rPr>
        <w:t>Les jours épargnés au Compte Epargne-T</w:t>
      </w:r>
      <w:r w:rsidR="005C7A6E" w:rsidRPr="00082751">
        <w:rPr>
          <w:rFonts w:ascii="Verdana" w:cs="Arial" w:hAnsi="Verdana"/>
          <w:sz w:val="20"/>
          <w:szCs w:val="20"/>
        </w:rPr>
        <w:t>emps peuvent être utilisés, selon les modalités prévues par le présent accord, pour indemniser tout ou partie d’un congé, à savoir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t>un congé ponctuel ;</w:t>
      </w: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t>un congé pour convenance personnelle ;</w:t>
      </w: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t>un congé de longue durée : congé individuel de formation, congé pour création ou reprise d’entreprise, congé sabbatique, congé de solidarité internationale ;</w:t>
      </w: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t>un congé lié à la famille : congé parental d’éducation, congé de présence parentale, congé de solidarité familiale, congé de proche aidant ;</w:t>
      </w: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t>un congé de fin de carrière ;</w:t>
      </w: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lastRenderedPageBreak/>
        <w:t>un passage à temps partiel.</w:t>
      </w:r>
    </w:p>
    <w:p w:rsidP="005C7A6E" w:rsidR="005C7A6E" w:rsidRDefault="005C7A6E" w:rsidRPr="00082751">
      <w:pPr>
        <w:rPr>
          <w:rFonts w:ascii="Verdana" w:cs="Arial" w:eastAsiaTheme="minorEastAsia" w:hAnsi="Verdana"/>
          <w:sz w:val="20"/>
          <w:szCs w:val="20"/>
          <w:lang w:eastAsia="fr-FR"/>
        </w:rPr>
      </w:pPr>
    </w:p>
    <w:p w:rsidP="005C7A6E" w:rsidR="005C7A6E" w:rsidRDefault="005C7A6E" w:rsidRPr="00082751">
      <w:pPr>
        <w:rPr>
          <w:rFonts w:ascii="Verdana" w:hAnsi="Verdana"/>
          <w:sz w:val="20"/>
          <w:szCs w:val="20"/>
        </w:rPr>
      </w:pPr>
      <w:r w:rsidRPr="00082751">
        <w:rPr>
          <w:rFonts w:ascii="Verdana" w:hAnsi="Verdana"/>
          <w:sz w:val="20"/>
          <w:szCs w:val="20"/>
        </w:rPr>
        <w:t xml:space="preserve">Le salarié est </w:t>
      </w:r>
      <w:r w:rsidRPr="008A60A9">
        <w:rPr>
          <w:rFonts w:ascii="Verdana" w:hAnsi="Verdana"/>
          <w:b/>
          <w:sz w:val="20"/>
          <w:szCs w:val="20"/>
        </w:rPr>
        <w:t>informé de l’état de son CET une fois par an</w:t>
      </w:r>
      <w:r w:rsidRPr="00082751">
        <w:rPr>
          <w:rFonts w:ascii="Verdana" w:hAnsi="Verdana"/>
          <w:sz w:val="20"/>
          <w:szCs w:val="20"/>
        </w:rPr>
        <w:t>.</w:t>
      </w:r>
    </w:p>
    <w:p w:rsidP="005C7A6E" w:rsidR="005C7A6E" w:rsidRDefault="005C7A6E" w:rsidRPr="00082751">
      <w:pPr>
        <w:pStyle w:val="Sansinterligne"/>
        <w:jc w:val="both"/>
        <w:rPr>
          <w:rFonts w:ascii="Verdana" w:cs="Arial" w:hAnsi="Verdana"/>
          <w:color w:themeColor="accent1" w:val="4F81BD"/>
          <w:sz w:val="20"/>
          <w:szCs w:val="20"/>
        </w:rPr>
      </w:pPr>
    </w:p>
    <w:p w:rsidP="002A463F" w:rsidR="005C7A6E" w:rsidRDefault="005C7A6E" w:rsidRPr="002A463F">
      <w:pPr>
        <w:pStyle w:val="Paragraphedeliste"/>
        <w:numPr>
          <w:ilvl w:val="0"/>
          <w:numId w:val="19"/>
        </w:numPr>
        <w:rPr>
          <w:rFonts w:ascii="Verdana" w:hAnsi="Verdana"/>
          <w:sz w:val="20"/>
          <w:szCs w:val="20"/>
          <w:u w:val="single"/>
        </w:rPr>
      </w:pPr>
      <w:r w:rsidRPr="002A463F">
        <w:rPr>
          <w:rFonts w:ascii="Verdana" w:hAnsi="Verdana"/>
          <w:sz w:val="20"/>
          <w:szCs w:val="20"/>
          <w:u w:val="single"/>
        </w:rPr>
        <w:t>Le congé ponctuel</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 xml:space="preserve">Le salarié peut demander à prendre un congé ponctuel financé par des droits inscrits au compte épargne-temps dont la durée est au moins </w:t>
      </w:r>
      <w:r w:rsidRPr="00082751">
        <w:rPr>
          <w:rFonts w:ascii="Verdana" w:hAnsi="Verdana"/>
          <w:sz w:val="20"/>
          <w:szCs w:val="20"/>
        </w:rPr>
        <w:t>égale à une journée. Il</w:t>
      </w:r>
      <w:r w:rsidRPr="00082751">
        <w:rPr>
          <w:rFonts w:ascii="Verdana" w:cs="Arial" w:hAnsi="Verdana"/>
          <w:sz w:val="20"/>
          <w:szCs w:val="20"/>
        </w:rPr>
        <w:t xml:space="preserve"> doit avoir </w:t>
      </w:r>
      <w:r w:rsidRPr="004C56C5">
        <w:rPr>
          <w:rFonts w:ascii="Verdana" w:cs="Arial" w:hAnsi="Verdana"/>
          <w:b/>
          <w:sz w:val="20"/>
          <w:szCs w:val="20"/>
        </w:rPr>
        <w:t>préalablement utilisé ses droits à congés payés et ses jours de repos</w:t>
      </w:r>
      <w:r w:rsidRPr="00082751">
        <w:rPr>
          <w:rFonts w:ascii="Verdana" w:cs="Arial" w:hAnsi="Verdana"/>
          <w:sz w:val="20"/>
          <w:szCs w:val="20"/>
        </w:rPr>
        <w:t xml:space="preserve"> dus au titre de la dernière période de référence échue.</w:t>
      </w:r>
    </w:p>
    <w:p w:rsidP="005C7A6E" w:rsidR="005C7A6E" w:rsidRDefault="005C7A6E" w:rsidRPr="00082751">
      <w:pPr>
        <w:pStyle w:val="Sansinterligne"/>
        <w:jc w:val="both"/>
        <w:rPr>
          <w:rFonts w:ascii="Verdana" w:cs="Arial" w:hAnsi="Verdana"/>
          <w:sz w:val="20"/>
          <w:szCs w:val="20"/>
        </w:rPr>
      </w:pPr>
    </w:p>
    <w:p w:rsidP="005C7A6E" w:rsidR="005C7A6E" w:rsidRDefault="005C7A6E">
      <w:pPr>
        <w:pStyle w:val="Sansinterligne"/>
        <w:jc w:val="both"/>
        <w:rPr>
          <w:rFonts w:ascii="Verdana" w:cs="Arial" w:hAnsi="Verdana"/>
          <w:sz w:val="20"/>
          <w:szCs w:val="20"/>
        </w:rPr>
      </w:pPr>
      <w:r w:rsidRPr="00082751">
        <w:rPr>
          <w:rFonts w:ascii="Verdana" w:cs="Arial" w:hAnsi="Verdana"/>
          <w:sz w:val="20"/>
          <w:szCs w:val="20"/>
        </w:rPr>
        <w:t xml:space="preserve">Il est soumis à l’accord de la direction qui lui apportera une réponse </w:t>
      </w:r>
      <w:r w:rsidRPr="004C56C5">
        <w:rPr>
          <w:rFonts w:ascii="Verdana" w:cs="Arial" w:hAnsi="Verdana"/>
          <w:b/>
          <w:sz w:val="20"/>
          <w:szCs w:val="20"/>
        </w:rPr>
        <w:t>dans les meilleurs délai</w:t>
      </w:r>
      <w:r>
        <w:rPr>
          <w:rFonts w:ascii="Verdana" w:cs="Arial" w:hAnsi="Verdana"/>
          <w:sz w:val="20"/>
          <w:szCs w:val="20"/>
        </w:rPr>
        <w:t>s</w:t>
      </w:r>
      <w:r w:rsidRPr="00082751">
        <w:rPr>
          <w:rFonts w:ascii="Verdana" w:cs="Arial" w:hAnsi="Verdana"/>
          <w:sz w:val="20"/>
          <w:szCs w:val="20"/>
        </w:rPr>
        <w:t xml:space="preserve">. </w:t>
      </w:r>
    </w:p>
    <w:p w:rsidP="005C7A6E" w:rsidR="005C7A6E" w:rsidRDefault="005C7A6E" w:rsidRPr="002A463F">
      <w:pPr>
        <w:pStyle w:val="Sansinterligne"/>
        <w:jc w:val="both"/>
        <w:rPr>
          <w:rFonts w:ascii="Verdana" w:cs="Arial" w:hAnsi="Verdana"/>
          <w:sz w:val="20"/>
          <w:szCs w:val="20"/>
        </w:rPr>
      </w:pPr>
    </w:p>
    <w:p w:rsidP="005C7A6E" w:rsidR="005C7A6E" w:rsidRDefault="005C7A6E" w:rsidRPr="002A463F">
      <w:pPr>
        <w:pStyle w:val="Sansinterligne"/>
        <w:numPr>
          <w:ilvl w:val="0"/>
          <w:numId w:val="19"/>
        </w:numPr>
        <w:jc w:val="both"/>
        <w:rPr>
          <w:rFonts w:ascii="Verdana" w:cstheme="minorBidi" w:eastAsiaTheme="minorHAnsi" w:hAnsi="Verdana"/>
          <w:u w:val="single"/>
        </w:rPr>
      </w:pPr>
      <w:r w:rsidRPr="002A463F">
        <w:rPr>
          <w:rFonts w:ascii="Verdana" w:cstheme="minorBidi" w:eastAsiaTheme="minorHAnsi" w:hAnsi="Verdana"/>
          <w:sz w:val="20"/>
          <w:szCs w:val="20"/>
          <w:u w:val="single"/>
        </w:rPr>
        <w:t xml:space="preserve"> </w:t>
      </w:r>
      <w:r w:rsidRPr="002A463F">
        <w:rPr>
          <w:rFonts w:ascii="Verdana" w:cstheme="minorBidi" w:eastAsiaTheme="minorHAnsi" w:hAnsi="Verdana"/>
          <w:u w:val="single"/>
        </w:rPr>
        <w:t>Recours à un congé non rémunéré</w:t>
      </w:r>
    </w:p>
    <w:p w:rsidP="005C7A6E" w:rsidR="005C7A6E" w:rsidRDefault="005C7A6E" w:rsidRPr="00082751">
      <w:pPr>
        <w:pStyle w:val="Paragraphedeliste"/>
        <w:jc w:val="both"/>
        <w:rPr>
          <w:rFonts w:ascii="Verdana"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Tout salarié qui demande le bénéfice d’un congé </w:t>
      </w:r>
      <w:r w:rsidRPr="00D5261B">
        <w:rPr>
          <w:rFonts w:ascii="Verdana" w:cs="Arial" w:hAnsi="Verdana"/>
          <w:b/>
          <w:sz w:val="20"/>
          <w:szCs w:val="20"/>
        </w:rPr>
        <w:t xml:space="preserve">non rémunéré et dont il peut bénéficier en vertu de la loi </w:t>
      </w:r>
      <w:r w:rsidRPr="00082751">
        <w:rPr>
          <w:rFonts w:ascii="Verdana" w:cs="Arial" w:hAnsi="Verdana"/>
          <w:sz w:val="20"/>
          <w:szCs w:val="20"/>
        </w:rPr>
        <w:t xml:space="preserve">pourra utiliser </w:t>
      </w:r>
      <w:r w:rsidRPr="00D5261B">
        <w:rPr>
          <w:rFonts w:ascii="Verdana" w:cs="Arial" w:hAnsi="Verdana"/>
          <w:b/>
          <w:sz w:val="20"/>
          <w:szCs w:val="20"/>
        </w:rPr>
        <w:t>unilatéralement tout ou partie de son CET</w:t>
      </w:r>
      <w:r w:rsidRPr="00082751">
        <w:rPr>
          <w:rFonts w:ascii="Verdana" w:cs="Arial" w:hAnsi="Verdana"/>
          <w:sz w:val="20"/>
          <w:szCs w:val="20"/>
        </w:rPr>
        <w:t xml:space="preserve"> pour financer la perte de rémunération résultant de la prise des congés suivants :</w:t>
      </w:r>
    </w:p>
    <w:p w:rsidP="005C7A6E" w:rsidR="005C7A6E" w:rsidRDefault="005C7A6E" w:rsidRPr="00082751">
      <w:pPr>
        <w:rPr>
          <w:rFonts w:ascii="Verdana" w:cs="Arial" w:hAnsi="Verdana"/>
          <w:sz w:val="20"/>
          <w:szCs w:val="20"/>
        </w:rPr>
      </w:pP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parental d’éducation;</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de création ou de reprise d’entreprise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sabbatique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de solidarité internationale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de présence parentale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d’adoption internationale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de solidarité familiale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 xml:space="preserve">congé de proche aidant ; </w:t>
      </w:r>
    </w:p>
    <w:p w:rsidP="005C7A6E" w:rsidR="005C7A6E" w:rsidRDefault="005C7A6E">
      <w:pPr>
        <w:pStyle w:val="Sansinterligne"/>
        <w:jc w:val="both"/>
        <w:rPr>
          <w:rFonts w:ascii="Verdana" w:cs="Arial" w:hAnsi="Verdana"/>
          <w:sz w:val="20"/>
          <w:szCs w:val="20"/>
        </w:rPr>
      </w:pPr>
    </w:p>
    <w:p w:rsidP="005C7A6E" w:rsidR="005C7A6E" w:rsidRDefault="005C7A6E" w:rsidRPr="00D5261B">
      <w:pPr>
        <w:pStyle w:val="Sansinterligne"/>
        <w:jc w:val="both"/>
        <w:rPr>
          <w:rFonts w:ascii="Verdana" w:cs="Arial" w:hAnsi="Verdana"/>
          <w:b/>
          <w:sz w:val="20"/>
          <w:szCs w:val="20"/>
        </w:rPr>
      </w:pPr>
      <w:r>
        <w:rPr>
          <w:rFonts w:ascii="Verdana" w:cs="Arial" w:hAnsi="Verdana"/>
          <w:sz w:val="20"/>
          <w:szCs w:val="20"/>
        </w:rPr>
        <w:t xml:space="preserve">Il devra respecter un </w:t>
      </w:r>
      <w:r w:rsidRPr="00D5261B">
        <w:rPr>
          <w:rFonts w:ascii="Verdana" w:cs="Arial" w:hAnsi="Verdana"/>
          <w:b/>
          <w:sz w:val="20"/>
          <w:szCs w:val="20"/>
        </w:rPr>
        <w:t>délai de prévenance variant selon le type de congé souhaité et fonction des dispositions légales et conventionnelles afférentes.</w:t>
      </w:r>
    </w:p>
    <w:p w:rsidP="005C7A6E" w:rsidR="005C7A6E" w:rsidRDefault="005C7A6E" w:rsidRPr="00082751">
      <w:pPr>
        <w:pStyle w:val="Sansinterligne"/>
        <w:jc w:val="both"/>
        <w:rPr>
          <w:rFonts w:ascii="Verdana" w:cs="Arial" w:hAnsi="Verdana"/>
          <w:sz w:val="20"/>
          <w:szCs w:val="20"/>
        </w:rPr>
      </w:pPr>
    </w:p>
    <w:p w:rsidP="005C7A6E" w:rsidR="005C7A6E" w:rsidRDefault="005C7A6E" w:rsidRPr="002A463F">
      <w:pPr>
        <w:pStyle w:val="Sansinterligne"/>
        <w:numPr>
          <w:ilvl w:val="0"/>
          <w:numId w:val="18"/>
        </w:numPr>
        <w:tabs>
          <w:tab w:pos="284" w:val="left"/>
        </w:tabs>
        <w:jc w:val="both"/>
        <w:rPr>
          <w:rFonts w:ascii="Verdana" w:hAnsi="Verdana"/>
          <w:u w:val="single"/>
        </w:rPr>
      </w:pPr>
      <w:r w:rsidRPr="002A463F">
        <w:rPr>
          <w:rFonts w:ascii="Verdana" w:cstheme="minorBidi" w:eastAsiaTheme="minorHAnsi" w:hAnsi="Verdana"/>
          <w:u w:val="single"/>
        </w:rPr>
        <w:t xml:space="preserve"> Le congé de fin de carrière</w:t>
      </w:r>
    </w:p>
    <w:p w:rsidP="005C7A6E" w:rsidR="005C7A6E" w:rsidRDefault="005C7A6E" w:rsidRPr="00082751">
      <w:pPr>
        <w:pStyle w:val="Sansinterligne"/>
        <w:tabs>
          <w:tab w:pos="284" w:val="left"/>
        </w:tabs>
        <w:jc w:val="both"/>
        <w:rPr>
          <w:rFonts w:ascii="Verdana" w:cs="Arial" w:hAnsi="Verdana"/>
          <w:sz w:val="20"/>
          <w:szCs w:val="20"/>
        </w:rPr>
      </w:pPr>
    </w:p>
    <w:p w:rsidP="005C7A6E" w:rsidR="005C7A6E" w:rsidRDefault="005C7A6E" w:rsidRPr="00082751">
      <w:pPr>
        <w:pStyle w:val="Sansinterligne"/>
        <w:tabs>
          <w:tab w:pos="284" w:val="left"/>
        </w:tabs>
        <w:jc w:val="both"/>
        <w:rPr>
          <w:rFonts w:ascii="Verdana" w:cs="Arial" w:hAnsi="Verdana"/>
          <w:sz w:val="20"/>
          <w:szCs w:val="20"/>
        </w:rPr>
      </w:pPr>
      <w:r w:rsidRPr="00082751">
        <w:rPr>
          <w:rFonts w:ascii="Verdana" w:cs="Arial" w:hAnsi="Verdana"/>
          <w:sz w:val="20"/>
          <w:szCs w:val="20"/>
        </w:rPr>
        <w:t xml:space="preserve">Le bénéfice d’un congé dit de « fin de carrière » est destiné à permettre aux salariés qui </w:t>
      </w:r>
      <w:r w:rsidRPr="00D5261B">
        <w:rPr>
          <w:rFonts w:ascii="Verdana" w:cs="Arial" w:hAnsi="Verdana"/>
          <w:b/>
          <w:sz w:val="20"/>
          <w:szCs w:val="20"/>
        </w:rPr>
        <w:t>souhaitent anticiper l’arrêt effectif de leur activité salariée avant leur départ à la retraite</w:t>
      </w:r>
      <w:r w:rsidRPr="00082751">
        <w:rPr>
          <w:rFonts w:ascii="Verdana" w:cs="Arial" w:hAnsi="Verdana"/>
          <w:sz w:val="20"/>
          <w:szCs w:val="20"/>
        </w:rPr>
        <w:t>.</w:t>
      </w:r>
    </w:p>
    <w:p w:rsidP="005C7A6E" w:rsidR="005C7A6E" w:rsidRDefault="005C7A6E" w:rsidRPr="00082751">
      <w:pPr>
        <w:pStyle w:val="Sansinterligne"/>
        <w:tabs>
          <w:tab w:pos="284" w:val="left"/>
        </w:tabs>
        <w:jc w:val="both"/>
        <w:rPr>
          <w:rFonts w:ascii="Verdana" w:cs="Arial" w:hAnsi="Verdana"/>
          <w:sz w:val="20"/>
          <w:szCs w:val="20"/>
        </w:rPr>
      </w:pPr>
    </w:p>
    <w:p w:rsidP="005C7A6E" w:rsidR="005C7A6E" w:rsidRDefault="005C7A6E" w:rsidRPr="00082751">
      <w:pPr>
        <w:pStyle w:val="Sansinterligne"/>
        <w:tabs>
          <w:tab w:pos="284" w:val="left"/>
        </w:tabs>
        <w:jc w:val="both"/>
        <w:rPr>
          <w:rFonts w:ascii="Verdana" w:cs="Arial" w:hAnsi="Verdana"/>
          <w:sz w:val="20"/>
          <w:szCs w:val="20"/>
        </w:rPr>
      </w:pPr>
      <w:r w:rsidRPr="00082751">
        <w:rPr>
          <w:rFonts w:ascii="Verdana" w:cs="Arial" w:hAnsi="Verdana"/>
          <w:sz w:val="20"/>
          <w:szCs w:val="20"/>
        </w:rPr>
        <w:t xml:space="preserve">Le salarié qui est susceptible de remplir à échéance les conditions d’accès à la retraite </w:t>
      </w:r>
      <w:r w:rsidRPr="00D5261B">
        <w:rPr>
          <w:rFonts w:ascii="Verdana" w:cs="Arial" w:hAnsi="Verdana"/>
          <w:b/>
          <w:sz w:val="20"/>
          <w:szCs w:val="20"/>
        </w:rPr>
        <w:t>à taux plein</w:t>
      </w:r>
      <w:r w:rsidRPr="00082751">
        <w:rPr>
          <w:rFonts w:ascii="Verdana" w:cs="Arial" w:hAnsi="Verdana"/>
          <w:sz w:val="20"/>
          <w:szCs w:val="20"/>
        </w:rPr>
        <w:t xml:space="preserve"> peut demander à bénéficier d’un congé de fin de carrière à temps complet équivalent au </w:t>
      </w:r>
      <w:r w:rsidRPr="00D5261B">
        <w:rPr>
          <w:rFonts w:ascii="Verdana" w:cs="Arial" w:hAnsi="Verdana"/>
          <w:b/>
          <w:sz w:val="20"/>
          <w:szCs w:val="20"/>
        </w:rPr>
        <w:t>solde de son compte épargne-temps dans la période précédant immédiatement son départ</w:t>
      </w:r>
      <w:r w:rsidRPr="00082751">
        <w:rPr>
          <w:rFonts w:ascii="Verdana" w:cs="Arial" w:hAnsi="Verdana"/>
          <w:sz w:val="20"/>
          <w:szCs w:val="20"/>
        </w:rPr>
        <w:t xml:space="preserve"> à la retraite à taux plein.</w:t>
      </w:r>
    </w:p>
    <w:p w:rsidP="005C7A6E" w:rsidR="005C7A6E" w:rsidRDefault="005C7A6E" w:rsidRPr="00082751">
      <w:pPr>
        <w:pStyle w:val="Sansinterligne"/>
        <w:tabs>
          <w:tab w:pos="284" w:val="left"/>
        </w:tabs>
        <w:jc w:val="both"/>
        <w:rPr>
          <w:rFonts w:ascii="Verdana" w:cs="Arial" w:hAnsi="Verdana"/>
          <w:sz w:val="20"/>
          <w:szCs w:val="20"/>
        </w:rPr>
      </w:pPr>
    </w:p>
    <w:p w:rsidP="005C7A6E" w:rsidR="005C7A6E" w:rsidRDefault="005C7A6E" w:rsidRPr="00F10DD4">
      <w:pPr>
        <w:pStyle w:val="Sansinterligne"/>
        <w:tabs>
          <w:tab w:pos="284" w:val="left"/>
        </w:tabs>
        <w:jc w:val="both"/>
        <w:rPr>
          <w:rFonts w:ascii="Verdana" w:cs="Arial" w:hAnsi="Verdana"/>
          <w:b/>
          <w:sz w:val="20"/>
          <w:szCs w:val="20"/>
        </w:rPr>
      </w:pPr>
      <w:r w:rsidRPr="00F10DD4">
        <w:rPr>
          <w:rFonts w:ascii="Verdana" w:cs="Arial" w:hAnsi="Verdana"/>
          <w:b/>
          <w:sz w:val="20"/>
          <w:szCs w:val="20"/>
        </w:rPr>
        <w:t>Préalablement</w:t>
      </w:r>
      <w:r w:rsidRPr="00082751">
        <w:rPr>
          <w:rFonts w:ascii="Verdana" w:cs="Arial" w:hAnsi="Verdana"/>
          <w:sz w:val="20"/>
          <w:szCs w:val="20"/>
        </w:rPr>
        <w:t xml:space="preserve"> à la prise de congé de fin de carrière, le salarié doit avoir </w:t>
      </w:r>
      <w:r w:rsidRPr="00F10DD4">
        <w:rPr>
          <w:rFonts w:ascii="Verdana" w:cs="Arial" w:hAnsi="Verdana"/>
          <w:b/>
          <w:sz w:val="20"/>
          <w:szCs w:val="20"/>
        </w:rPr>
        <w:t xml:space="preserve">épuisé l’ensemble de ses droits à congés payés et à repos. </w:t>
      </w:r>
    </w:p>
    <w:p w:rsidP="005C7A6E" w:rsidR="005C7A6E" w:rsidRDefault="005C7A6E">
      <w:pPr>
        <w:pStyle w:val="Sansinterligne"/>
        <w:tabs>
          <w:tab w:pos="284" w:val="left"/>
        </w:tabs>
        <w:jc w:val="both"/>
        <w:rPr>
          <w:rFonts w:ascii="Verdana" w:cs="Arial" w:hAnsi="Verdana"/>
          <w:sz w:val="20"/>
          <w:szCs w:val="20"/>
        </w:rPr>
      </w:pPr>
    </w:p>
    <w:p w:rsidP="005C7A6E" w:rsidR="005C7A6E" w:rsidRDefault="005C7A6E" w:rsidRPr="00082751">
      <w:pPr>
        <w:pStyle w:val="Sansinterligne"/>
        <w:tabs>
          <w:tab w:pos="284" w:val="left"/>
        </w:tabs>
        <w:jc w:val="both"/>
        <w:rPr>
          <w:rFonts w:ascii="Verdana" w:cs="Arial" w:hAnsi="Verdana"/>
          <w:sz w:val="20"/>
          <w:szCs w:val="20"/>
        </w:rPr>
      </w:pPr>
      <w:r w:rsidRPr="00082751">
        <w:rPr>
          <w:rFonts w:ascii="Verdana" w:cs="Arial" w:hAnsi="Verdana"/>
          <w:sz w:val="20"/>
          <w:szCs w:val="20"/>
        </w:rPr>
        <w:t xml:space="preserve">Lorsque les droits épargnés sont suffisants pour lui assurer un congé de fin de carrière jusqu’à l’ouverture du droit à la retraite à taux plein, le salarié concerné doit en demander le bénéfice </w:t>
      </w:r>
      <w:r w:rsidRPr="00F10DD4">
        <w:rPr>
          <w:rFonts w:ascii="Verdana" w:cs="Arial" w:hAnsi="Verdana"/>
          <w:b/>
          <w:sz w:val="20"/>
          <w:szCs w:val="20"/>
          <w:u w:val="single"/>
        </w:rPr>
        <w:t>par écrit au moins 3 mois avant le début du congé</w:t>
      </w:r>
      <w:r w:rsidRPr="00082751">
        <w:rPr>
          <w:rFonts w:ascii="Verdana" w:cs="Arial" w:hAnsi="Verdana"/>
          <w:sz w:val="20"/>
          <w:szCs w:val="20"/>
        </w:rPr>
        <w:t>. Ce délai pourra toutefois être réduit avec l’accord de la direction.</w:t>
      </w:r>
    </w:p>
    <w:p w:rsidP="005C7A6E" w:rsidR="005C7A6E" w:rsidRDefault="005C7A6E" w:rsidRPr="00082751">
      <w:pPr>
        <w:pStyle w:val="Sansinterligne"/>
        <w:tabs>
          <w:tab w:pos="284" w:val="left"/>
        </w:tabs>
        <w:jc w:val="both"/>
        <w:rPr>
          <w:rFonts w:ascii="Verdana" w:cs="Arial" w:hAnsi="Verdana"/>
          <w:sz w:val="20"/>
          <w:szCs w:val="20"/>
        </w:rPr>
      </w:pPr>
    </w:p>
    <w:p w:rsidP="005C7A6E" w:rsidR="005C7A6E" w:rsidRDefault="005C7A6E" w:rsidRPr="00082751">
      <w:pPr>
        <w:pStyle w:val="Sansinterligne"/>
        <w:tabs>
          <w:tab w:pos="284" w:val="left"/>
        </w:tabs>
        <w:jc w:val="both"/>
        <w:rPr>
          <w:rFonts w:ascii="Verdana" w:cs="Arial" w:hAnsi="Verdana"/>
          <w:sz w:val="20"/>
          <w:szCs w:val="20"/>
        </w:rPr>
      </w:pPr>
      <w:r w:rsidRPr="00082751">
        <w:rPr>
          <w:rFonts w:ascii="Verdana" w:cs="Arial" w:hAnsi="Verdana"/>
          <w:sz w:val="20"/>
          <w:szCs w:val="20"/>
        </w:rPr>
        <w:t xml:space="preserve">Le collaborateur qui prend un congé de fin de carrière </w:t>
      </w:r>
      <w:r w:rsidRPr="00F10DD4">
        <w:rPr>
          <w:rFonts w:ascii="Verdana" w:cs="Arial" w:hAnsi="Verdana"/>
          <w:b/>
          <w:sz w:val="20"/>
          <w:szCs w:val="20"/>
        </w:rPr>
        <w:t xml:space="preserve">s’oblige à utiliser l’ensemble des droits </w:t>
      </w:r>
      <w:r w:rsidRPr="00082751">
        <w:rPr>
          <w:rFonts w:ascii="Verdana" w:cs="Arial" w:hAnsi="Verdana"/>
          <w:sz w:val="20"/>
          <w:szCs w:val="20"/>
        </w:rPr>
        <w:t>qui figurent sur le compte et à le solder.</w:t>
      </w:r>
    </w:p>
    <w:p w:rsidP="005C7A6E" w:rsidR="005C7A6E" w:rsidRDefault="005C7A6E" w:rsidRPr="00082751">
      <w:pPr>
        <w:pStyle w:val="Sansinterligne"/>
        <w:tabs>
          <w:tab w:pos="284" w:val="left"/>
        </w:tabs>
        <w:jc w:val="both"/>
        <w:rPr>
          <w:rFonts w:ascii="Verdana" w:cs="Arial" w:hAnsi="Verdana"/>
          <w:sz w:val="20"/>
          <w:szCs w:val="20"/>
        </w:rPr>
      </w:pPr>
    </w:p>
    <w:p w:rsidP="005C7A6E" w:rsidR="005C7A6E" w:rsidRDefault="005C7A6E">
      <w:pPr>
        <w:pStyle w:val="Sansinterligne"/>
        <w:tabs>
          <w:tab w:pos="284" w:val="left"/>
        </w:tabs>
        <w:jc w:val="both"/>
        <w:rPr>
          <w:rFonts w:ascii="Verdana" w:cs="Arial" w:hAnsi="Verdana"/>
          <w:sz w:val="20"/>
          <w:szCs w:val="20"/>
        </w:rPr>
      </w:pPr>
      <w:r w:rsidRPr="00082751">
        <w:rPr>
          <w:rFonts w:ascii="Verdana" w:cs="Arial" w:hAnsi="Verdana"/>
          <w:sz w:val="20"/>
          <w:szCs w:val="20"/>
        </w:rPr>
        <w:t>La prise du congé de fin de carrière s’inscrit ainsi dans une démarche de préparation à la retraite du bénéficiaire qui s’interdit, par conséquent, toute autre activité salariée.</w:t>
      </w:r>
    </w:p>
    <w:p w:rsidP="005C7A6E" w:rsidR="00C151BE" w:rsidRDefault="00C151BE">
      <w:pPr>
        <w:pStyle w:val="Sansinterligne"/>
        <w:tabs>
          <w:tab w:pos="284" w:val="left"/>
        </w:tabs>
        <w:jc w:val="both"/>
        <w:rPr>
          <w:rFonts w:ascii="Verdana" w:cs="Arial" w:hAnsi="Verdana"/>
          <w:sz w:val="20"/>
          <w:szCs w:val="20"/>
        </w:rPr>
      </w:pPr>
    </w:p>
    <w:p w:rsidP="005C7A6E" w:rsidR="00C151BE" w:rsidRDefault="00C151BE">
      <w:pPr>
        <w:pStyle w:val="Sansinterligne"/>
        <w:tabs>
          <w:tab w:pos="284" w:val="left"/>
        </w:tabs>
        <w:jc w:val="both"/>
        <w:rPr>
          <w:rFonts w:ascii="Verdana" w:cs="Arial" w:hAnsi="Verdana"/>
          <w:sz w:val="20"/>
          <w:szCs w:val="20"/>
        </w:rPr>
      </w:pPr>
    </w:p>
    <w:p w:rsidP="005C7A6E" w:rsidR="00C151BE" w:rsidRDefault="00C151BE">
      <w:pPr>
        <w:pStyle w:val="Sansinterligne"/>
        <w:tabs>
          <w:tab w:pos="284" w:val="left"/>
        </w:tabs>
        <w:jc w:val="both"/>
        <w:rPr>
          <w:rFonts w:ascii="Verdana" w:cs="Arial" w:hAnsi="Verdana"/>
          <w:sz w:val="20"/>
          <w:szCs w:val="20"/>
        </w:rPr>
      </w:pPr>
    </w:p>
    <w:p w:rsidP="005C7A6E" w:rsidR="00C151BE" w:rsidRDefault="00C151BE" w:rsidRPr="00082751">
      <w:pPr>
        <w:pStyle w:val="Sansinterligne"/>
        <w:tabs>
          <w:tab w:pos="284" w:val="left"/>
        </w:tabs>
        <w:jc w:val="both"/>
        <w:rPr>
          <w:rFonts w:ascii="Verdana" w:cs="Arial" w:hAnsi="Verdana"/>
          <w:sz w:val="20"/>
          <w:szCs w:val="20"/>
        </w:rPr>
      </w:pPr>
    </w:p>
    <w:p w:rsidP="005C7A6E" w:rsidR="005C7A6E" w:rsidRDefault="005C7A6E" w:rsidRPr="00082751">
      <w:pPr>
        <w:rPr>
          <w:rFonts w:ascii="Verdana" w:hAnsi="Verdana"/>
          <w:color w:themeColor="accent1" w:val="4F81BD"/>
          <w:sz w:val="20"/>
          <w:szCs w:val="20"/>
        </w:rPr>
      </w:pPr>
    </w:p>
    <w:p w:rsidP="005C7A6E" w:rsidR="005C7A6E" w:rsidRDefault="005C7A6E" w:rsidRPr="00F10DD4">
      <w:pPr>
        <w:pStyle w:val="Paragraphedeliste"/>
        <w:numPr>
          <w:ilvl w:val="0"/>
          <w:numId w:val="18"/>
        </w:numPr>
        <w:rPr>
          <w:rFonts w:ascii="Verdana" w:hAnsi="Verdana"/>
          <w:color w:themeColor="accent1" w:themeShade="80" w:val="244061"/>
          <w:sz w:val="22"/>
          <w:szCs w:val="22"/>
          <w:u w:val="single"/>
        </w:rPr>
      </w:pPr>
      <w:r w:rsidRPr="0058245C">
        <w:rPr>
          <w:rFonts w:ascii="Verdana" w:hAnsi="Verdana"/>
          <w:color w:themeColor="accent1" w:themeShade="80" w:val="244061"/>
          <w:sz w:val="22"/>
          <w:szCs w:val="22"/>
          <w:u w:val="single"/>
        </w:rPr>
        <w:lastRenderedPageBreak/>
        <w:t xml:space="preserve">Financement d’un congé sans solde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CET pourra être utilisé pour le financement d’un ou plusieurs jours de congé sans solde, après accord </w:t>
      </w:r>
      <w:r w:rsidRPr="00082751">
        <w:rPr>
          <w:rFonts w:ascii="Verdana" w:hAnsi="Verdana"/>
          <w:sz w:val="20"/>
          <w:szCs w:val="20"/>
          <w:u w:val="single"/>
        </w:rPr>
        <w:t>préalable</w:t>
      </w:r>
      <w:r w:rsidRPr="00082751">
        <w:rPr>
          <w:rFonts w:ascii="Verdana" w:hAnsi="Verdana"/>
          <w:sz w:val="20"/>
          <w:szCs w:val="20"/>
        </w:rPr>
        <w:t xml:space="preserve"> de la Direction sous réserve que le salarié ait épuisé ses droits à congés payés.</w:t>
      </w:r>
    </w:p>
    <w:p w:rsidP="005C7A6E" w:rsidR="005C7A6E" w:rsidRDefault="005C7A6E" w:rsidRPr="00082751">
      <w:pPr>
        <w:rPr>
          <w:rFonts w:ascii="Verdana" w:hAnsi="Verdana"/>
          <w:color w:val="FF0000"/>
          <w:sz w:val="20"/>
          <w:szCs w:val="20"/>
        </w:rPr>
      </w:pPr>
    </w:p>
    <w:p w:rsidP="005C7A6E" w:rsidR="005C7A6E" w:rsidRDefault="005C7A6E" w:rsidRPr="00F10DD4">
      <w:pPr>
        <w:pStyle w:val="Paragraphedeliste"/>
        <w:numPr>
          <w:ilvl w:val="0"/>
          <w:numId w:val="18"/>
        </w:numPr>
        <w:rPr>
          <w:rFonts w:ascii="Verdana" w:hAnsi="Verdana"/>
          <w:color w:val="201D47"/>
          <w:sz w:val="22"/>
          <w:szCs w:val="22"/>
          <w:u w:val="single"/>
        </w:rPr>
      </w:pPr>
      <w:r>
        <w:rPr>
          <w:rFonts w:ascii="Verdana" w:hAnsi="Verdana"/>
          <w:color w:val="201D47"/>
          <w:sz w:val="20"/>
          <w:szCs w:val="20"/>
          <w:u w:val="single"/>
        </w:rPr>
        <w:t xml:space="preserve"> </w:t>
      </w:r>
      <w:r w:rsidRPr="00F10DD4">
        <w:rPr>
          <w:rFonts w:ascii="Verdana" w:hAnsi="Verdana"/>
          <w:color w:val="201D47"/>
          <w:sz w:val="22"/>
          <w:szCs w:val="22"/>
          <w:u w:val="single"/>
        </w:rPr>
        <w:t>Temps de formation effectués en dehors du temps de travail</w:t>
      </w:r>
    </w:p>
    <w:p w:rsidP="005C7A6E" w:rsidR="005C7A6E" w:rsidRDefault="005C7A6E" w:rsidRPr="009411EC">
      <w:pPr>
        <w:rPr>
          <w:rFonts w:ascii="Verdana" w:cs="Arial" w:hAnsi="Verdana"/>
          <w:sz w:val="20"/>
          <w:szCs w:val="20"/>
          <w:u w:val="single"/>
        </w:rPr>
      </w:pPr>
    </w:p>
    <w:p w:rsidP="005C7A6E" w:rsidR="005C7A6E" w:rsidRDefault="005C7A6E">
      <w:pPr>
        <w:rPr>
          <w:rFonts w:ascii="Verdana" w:cs="Arial" w:hAnsi="Verdana"/>
          <w:sz w:val="20"/>
          <w:szCs w:val="20"/>
        </w:rPr>
      </w:pPr>
      <w:r w:rsidRPr="009411EC">
        <w:rPr>
          <w:rFonts w:ascii="Verdana" w:cs="Arial" w:hAnsi="Verdana"/>
          <w:sz w:val="20"/>
          <w:szCs w:val="20"/>
        </w:rPr>
        <w:t xml:space="preserve">Le CET pourra être utilisé pour le financement </w:t>
      </w:r>
      <w:r>
        <w:rPr>
          <w:rFonts w:ascii="Verdana" w:cs="Arial" w:hAnsi="Verdana"/>
          <w:sz w:val="20"/>
          <w:szCs w:val="20"/>
        </w:rPr>
        <w:t>des temps de formation effectués en dehors du temps de travail.</w:t>
      </w:r>
    </w:p>
    <w:p w:rsidP="005C7A6E" w:rsidR="005C7A6E" w:rsidRDefault="005C7A6E">
      <w:pPr>
        <w:rPr>
          <w:rFonts w:ascii="Verdana" w:cs="Arial" w:hAnsi="Verdana"/>
          <w:sz w:val="20"/>
          <w:szCs w:val="20"/>
        </w:rPr>
      </w:pPr>
    </w:p>
    <w:p w:rsidP="005C7A6E" w:rsidR="005C7A6E" w:rsidRDefault="005C7A6E" w:rsidRPr="00F10DD4">
      <w:pPr>
        <w:pStyle w:val="Paragraphedeliste"/>
        <w:numPr>
          <w:ilvl w:val="0"/>
          <w:numId w:val="18"/>
        </w:numPr>
        <w:rPr>
          <w:rFonts w:ascii="Verdana" w:hAnsi="Verdana"/>
          <w:color w:val="201D47"/>
          <w:sz w:val="22"/>
          <w:szCs w:val="22"/>
          <w:u w:val="single"/>
        </w:rPr>
      </w:pPr>
      <w:r w:rsidRPr="00F10DD4">
        <w:rPr>
          <w:rFonts w:ascii="Verdana" w:hAnsi="Verdana"/>
          <w:color w:val="201D47"/>
          <w:sz w:val="22"/>
          <w:szCs w:val="22"/>
          <w:u w:val="single"/>
        </w:rPr>
        <w:t>Le don de jours de CET</w:t>
      </w:r>
    </w:p>
    <w:p w:rsidP="005C7A6E" w:rsidR="005C7A6E" w:rsidRDefault="005C7A6E" w:rsidRPr="009411EC">
      <w:pPr>
        <w:rPr>
          <w:rFonts w:ascii="Verdana" w:cs="Times New Roman" w:hAnsi="Verdana"/>
          <w:sz w:val="20"/>
          <w:szCs w:val="20"/>
        </w:rPr>
      </w:pPr>
    </w:p>
    <w:p w:rsidP="005C7A6E" w:rsidR="005C7A6E" w:rsidRDefault="005C7A6E" w:rsidRPr="00082751">
      <w:pPr>
        <w:rPr>
          <w:rFonts w:ascii="Verdana" w:cs="Times New Roman" w:hAnsi="Verdana"/>
          <w:sz w:val="20"/>
          <w:szCs w:val="20"/>
        </w:rPr>
      </w:pPr>
      <w:r w:rsidRPr="009411EC">
        <w:rPr>
          <w:rFonts w:ascii="Verdana" w:cs="Times New Roman" w:hAnsi="Verdana"/>
          <w:sz w:val="20"/>
          <w:szCs w:val="20"/>
        </w:rPr>
        <w:t>Dans l’objectif de renforcer les liens entre les salariés et le sentiment de cohésion sociale au sein de l’entreprise, il est créé par</w:t>
      </w:r>
      <w:r w:rsidRPr="00082751">
        <w:rPr>
          <w:rFonts w:ascii="Verdana" w:cs="Times New Roman" w:hAnsi="Verdana"/>
          <w:sz w:val="20"/>
          <w:szCs w:val="20"/>
        </w:rPr>
        <w:t xml:space="preserve"> le présent accord une procédure de don de jours de CET.</w:t>
      </w:r>
    </w:p>
    <w:p w:rsidP="005C7A6E" w:rsidR="005C7A6E" w:rsidRDefault="005C7A6E">
      <w:pPr>
        <w:pStyle w:val="Sansinterligne"/>
        <w:jc w:val="both"/>
        <w:rPr>
          <w:rFonts w:ascii="Verdana" w:cstheme="minorBidi" w:eastAsiaTheme="minorHAnsi" w:hAnsi="Verdana"/>
          <w:color w:val="201D47"/>
          <w:sz w:val="20"/>
          <w:szCs w:val="20"/>
          <w:u w:val="single"/>
        </w:rPr>
      </w:pPr>
    </w:p>
    <w:p w:rsidP="005C7A6E" w:rsidR="005C7A6E" w:rsidRDefault="005C7A6E" w:rsidRPr="0058245C">
      <w:pPr>
        <w:pStyle w:val="Sansinterligne"/>
        <w:jc w:val="both"/>
        <w:rPr>
          <w:rFonts w:ascii="Verdana" w:cs="Arial" w:hAnsi="Verdana"/>
          <w:sz w:val="20"/>
          <w:szCs w:val="20"/>
        </w:rPr>
      </w:pPr>
      <w:r>
        <w:rPr>
          <w:rFonts w:ascii="Verdana" w:cs="Arial" w:hAnsi="Verdana"/>
          <w:sz w:val="20"/>
          <w:szCs w:val="20"/>
        </w:rPr>
        <w:t>Il devra respecter la procédure prévue au titre 5 article 8.2 du présent accord.</w:t>
      </w:r>
    </w:p>
    <w:p w:rsidP="005C7A6E" w:rsidR="005C7A6E" w:rsidRDefault="005C7A6E">
      <w:pPr>
        <w:pStyle w:val="Sansinterligne"/>
        <w:jc w:val="both"/>
        <w:rPr>
          <w:rFonts w:ascii="Verdana" w:cstheme="minorBidi" w:eastAsiaTheme="minorHAnsi" w:hAnsi="Verdana"/>
          <w:color w:val="201D47"/>
          <w:sz w:val="20"/>
          <w:szCs w:val="20"/>
          <w:u w:val="single"/>
        </w:rPr>
      </w:pPr>
    </w:p>
    <w:p w:rsidP="005C7A6E" w:rsidR="005C7A6E" w:rsidRDefault="005C7A6E" w:rsidRPr="003B1F01">
      <w:pPr>
        <w:pStyle w:val="Sansinterligne"/>
        <w:numPr>
          <w:ilvl w:val="0"/>
          <w:numId w:val="18"/>
        </w:numPr>
        <w:jc w:val="both"/>
        <w:rPr>
          <w:rFonts w:ascii="Verdana" w:cs="Arial" w:hAnsi="Verdana"/>
          <w:color w:themeColor="accent1" w:themeShade="80" w:val="244061"/>
          <w:u w:val="single"/>
        </w:rPr>
      </w:pPr>
      <w:r w:rsidRPr="003B1F01">
        <w:rPr>
          <w:rFonts w:ascii="Verdana" w:cs="Arial" w:hAnsi="Verdana"/>
          <w:color w:themeColor="accent1" w:themeShade="80" w:val="244061"/>
          <w:u w:val="single"/>
        </w:rPr>
        <w:t>un passage à temps partiel.</w:t>
      </w:r>
    </w:p>
    <w:p w:rsidP="005C7A6E" w:rsidR="005C7A6E" w:rsidRDefault="005C7A6E">
      <w:pPr>
        <w:pStyle w:val="Sansinterligne"/>
        <w:jc w:val="both"/>
        <w:rPr>
          <w:rFonts w:ascii="Verdana" w:cstheme="minorBidi" w:eastAsiaTheme="minorHAnsi" w:hAnsi="Verdana"/>
          <w:color w:val="201D47"/>
          <w:sz w:val="20"/>
          <w:szCs w:val="20"/>
          <w:u w:val="single"/>
        </w:rPr>
      </w:pPr>
    </w:p>
    <w:p w:rsidP="005C7A6E" w:rsidR="005C7A6E" w:rsidRDefault="005C7A6E" w:rsidRPr="003B1F01">
      <w:pPr>
        <w:pStyle w:val="Sansinterligne"/>
        <w:jc w:val="both"/>
        <w:rPr>
          <w:rFonts w:ascii="Verdana" w:cstheme="minorBidi" w:eastAsiaTheme="minorHAnsi" w:hAnsi="Verdana"/>
          <w:color w:val="201D47"/>
          <w:sz w:val="20"/>
          <w:szCs w:val="20"/>
          <w:u w:val="single"/>
        </w:rPr>
      </w:pPr>
      <w:r w:rsidRPr="009411EC">
        <w:rPr>
          <w:rFonts w:ascii="Verdana" w:cs="Arial" w:hAnsi="Verdana"/>
          <w:sz w:val="20"/>
          <w:szCs w:val="20"/>
        </w:rPr>
        <w:t>Le CET pourra être utilisé pour</w:t>
      </w:r>
      <w:r>
        <w:rPr>
          <w:rFonts w:ascii="Verdana" w:cs="Arial" w:hAnsi="Verdana"/>
          <w:sz w:val="20"/>
          <w:szCs w:val="20"/>
        </w:rPr>
        <w:t xml:space="preserve"> le financement du passage à temps partiel sous réserve de respecter les critères et conditions fixés au titre 3 article 6. B du présent accord.</w:t>
      </w:r>
    </w:p>
    <w:p w:rsidP="005C7A6E" w:rsidR="005C7A6E" w:rsidRDefault="005C7A6E">
      <w:pPr>
        <w:pStyle w:val="Sansinterligne"/>
        <w:jc w:val="both"/>
        <w:rPr>
          <w:rFonts w:ascii="Verdana" w:cs="Garamond" w:hAnsi="Verdana"/>
          <w:sz w:val="20"/>
          <w:szCs w:val="20"/>
        </w:rPr>
      </w:pPr>
    </w:p>
    <w:p w:rsidP="000351A8" w:rsidR="005C7A6E" w:rsidRDefault="005C7A6E" w:rsidRPr="0058755A">
      <w:pPr>
        <w:pStyle w:val="Titre5"/>
      </w:pPr>
      <w:bookmarkStart w:id="425" w:name="_Toc81298374"/>
      <w:r w:rsidRPr="0058755A">
        <w:t>4.1.2. Rémunération du congé</w:t>
      </w:r>
      <w:bookmarkEnd w:id="425"/>
    </w:p>
    <w:p w:rsidP="005C7A6E" w:rsidR="005C7A6E" w:rsidRDefault="005C7A6E">
      <w:pPr>
        <w:pStyle w:val="Sansinterligne"/>
        <w:jc w:val="both"/>
        <w:rPr>
          <w:rFonts w:ascii="Verdana" w:cs="Garamond" w:hAnsi="Verdana"/>
          <w:sz w:val="20"/>
          <w:szCs w:val="20"/>
        </w:rPr>
      </w:pPr>
    </w:p>
    <w:p w:rsidP="005C7A6E" w:rsidR="005C7A6E" w:rsidRDefault="005C7A6E">
      <w:pPr>
        <w:pStyle w:val="Sansinterligne"/>
        <w:jc w:val="both"/>
        <w:rPr>
          <w:rFonts w:ascii="Verdana" w:cs="Garamond" w:hAnsi="Verdana"/>
          <w:sz w:val="20"/>
          <w:szCs w:val="20"/>
        </w:rPr>
      </w:pPr>
      <w:r>
        <w:rPr>
          <w:rFonts w:ascii="Verdana" w:cs="Garamond" w:hAnsi="Verdana"/>
          <w:sz w:val="20"/>
          <w:szCs w:val="20"/>
        </w:rPr>
        <w:t xml:space="preserve">Les jours placés dans le CET convertis en argent sont valorisés </w:t>
      </w:r>
      <w:r w:rsidRPr="006F59BF">
        <w:rPr>
          <w:rFonts w:ascii="Verdana" w:cs="Garamond" w:hAnsi="Verdana"/>
          <w:b/>
          <w:sz w:val="20"/>
          <w:szCs w:val="20"/>
        </w:rPr>
        <w:t>sur la base du salaire perçu par l’intéressé au moment de l’utilisation du droit </w:t>
      </w:r>
      <w:r>
        <w:rPr>
          <w:rFonts w:ascii="Verdana" w:cs="Garamond" w:hAnsi="Verdana"/>
          <w:sz w:val="20"/>
          <w:szCs w:val="20"/>
        </w:rPr>
        <w:t>; ils feront l’objet d’une revalorisation en fonction de l’évolution du salaire de base de l’intéressé lorsque ce salaire évolue en cours d’utilisation.</w:t>
      </w:r>
    </w:p>
    <w:p w:rsidP="005C7A6E" w:rsidR="005C7A6E" w:rsidRDefault="005C7A6E">
      <w:pPr>
        <w:pStyle w:val="Sansinterligne"/>
        <w:jc w:val="both"/>
        <w:rPr>
          <w:rFonts w:ascii="Verdana" w:cs="Garamond" w:hAnsi="Verdana"/>
          <w:b/>
          <w:sz w:val="20"/>
          <w:szCs w:val="20"/>
        </w:rPr>
      </w:pPr>
    </w:p>
    <w:p w:rsidP="005C7A6E" w:rsidR="005C7A6E" w:rsidRDefault="005C7A6E">
      <w:pPr>
        <w:shd w:color="auto" w:fill="FFFFFF" w:val="clear"/>
        <w:spacing w:after="75" w:before="75"/>
        <w:ind w:left="15" w:right="15"/>
        <w:rPr>
          <w:rFonts w:ascii="Verdana" w:cs="Arial" w:eastAsia="Times New Roman" w:hAnsi="Verdana"/>
          <w:sz w:val="20"/>
          <w:szCs w:val="20"/>
          <w:lang w:eastAsia="fr-FR"/>
        </w:rPr>
      </w:pPr>
      <w:r w:rsidRPr="00FB19C2">
        <w:rPr>
          <w:rFonts w:ascii="Verdana" w:cs="Arial" w:eastAsia="Times New Roman" w:hAnsi="Verdana"/>
          <w:sz w:val="20"/>
          <w:szCs w:val="20"/>
          <w:lang w:eastAsia="fr-FR"/>
        </w:rPr>
        <w:t xml:space="preserve">Les versements sont effectués </w:t>
      </w:r>
      <w:r w:rsidRPr="00FB19C2">
        <w:rPr>
          <w:rFonts w:ascii="Verdana" w:cs="Arial" w:eastAsia="Times New Roman" w:hAnsi="Verdana"/>
          <w:b/>
          <w:sz w:val="20"/>
          <w:szCs w:val="20"/>
          <w:lang w:eastAsia="fr-FR"/>
        </w:rPr>
        <w:t>aux échéances normales</w:t>
      </w:r>
      <w:r w:rsidRPr="00FB19C2">
        <w:rPr>
          <w:rFonts w:ascii="Verdana" w:cs="Arial" w:eastAsia="Times New Roman" w:hAnsi="Verdana"/>
          <w:sz w:val="20"/>
          <w:szCs w:val="20"/>
          <w:lang w:eastAsia="fr-FR"/>
        </w:rPr>
        <w:t xml:space="preserve"> de paie et sont soumis aux cotisations sociales, y compris les primes d'intéressement et les sommes issues de la participation et du PEE qui ont été converties en jours de repos.</w:t>
      </w:r>
    </w:p>
    <w:p w:rsidP="005C7A6E" w:rsidR="005C7A6E" w:rsidRDefault="005C7A6E">
      <w:pPr>
        <w:shd w:color="auto" w:fill="FFFFFF" w:val="clear"/>
        <w:spacing w:after="75" w:before="75"/>
        <w:ind w:left="15" w:right="15"/>
        <w:rPr>
          <w:rFonts w:ascii="Verdana" w:cs="Arial" w:eastAsia="Times New Roman" w:hAnsi="Verdana"/>
          <w:sz w:val="20"/>
          <w:szCs w:val="20"/>
          <w:lang w:eastAsia="fr-FR"/>
        </w:rPr>
      </w:pPr>
    </w:p>
    <w:p w:rsidP="005C7A6E" w:rsidR="005C7A6E" w:rsidRDefault="005C7A6E" w:rsidRPr="00FB19C2">
      <w:pPr>
        <w:shd w:color="auto" w:fill="FFFFFF" w:val="clear"/>
        <w:spacing w:after="75" w:before="75"/>
        <w:ind w:left="15" w:right="15"/>
        <w:rPr>
          <w:rFonts w:ascii="Verdana" w:cs="Arial" w:eastAsia="Times New Roman" w:hAnsi="Verdana"/>
          <w:sz w:val="20"/>
          <w:szCs w:val="20"/>
          <w:lang w:eastAsia="fr-FR"/>
        </w:rPr>
      </w:pPr>
      <w:r w:rsidRPr="00FB19C2">
        <w:rPr>
          <w:rFonts w:ascii="Verdana" w:cs="Arial" w:eastAsia="Times New Roman" w:hAnsi="Verdana"/>
          <w:sz w:val="20"/>
          <w:szCs w:val="20"/>
          <w:lang w:eastAsia="fr-FR"/>
        </w:rPr>
        <w:t>Etant rappelé qu’</w:t>
      </w:r>
      <w:r w:rsidRPr="00FB19C2">
        <w:rPr>
          <w:rFonts w:ascii="Verdana" w:hAnsi="Verdana"/>
          <w:color w:val="333333"/>
          <w:sz w:val="20"/>
          <w:szCs w:val="20"/>
          <w:shd w:color="auto" w:fill="FFFFFF" w:val="clear"/>
        </w:rPr>
        <w:t>en contrepartie du versement au CET de sommes issues de l'intéressement, de la participation, d'un plan d'épargne entreprise ou d'un abondement de l'employeur, les indemnités compensatrices correspondantes ne sont pas soumises à la CSG- CRDS. </w:t>
      </w:r>
    </w:p>
    <w:p w:rsidP="005C7A6E" w:rsidR="005C7A6E" w:rsidRDefault="005C7A6E">
      <w:pPr>
        <w:pStyle w:val="Sansinterligne"/>
        <w:jc w:val="both"/>
        <w:rPr>
          <w:rFonts w:ascii="Verdana" w:cs="Garamond" w:hAnsi="Verdana"/>
          <w:b/>
          <w:sz w:val="20"/>
          <w:szCs w:val="20"/>
        </w:rPr>
      </w:pPr>
    </w:p>
    <w:p w:rsidP="000351A8" w:rsidR="005C7A6E" w:rsidRDefault="005C7A6E" w:rsidRPr="0058755A">
      <w:pPr>
        <w:pStyle w:val="Titre5"/>
      </w:pPr>
      <w:bookmarkStart w:id="426" w:name="_Toc81298375"/>
      <w:r w:rsidRPr="0058755A">
        <w:t>4.1.3. Procédure</w:t>
      </w:r>
      <w:bookmarkEnd w:id="426"/>
    </w:p>
    <w:p w:rsidP="005C7A6E" w:rsidR="005C7A6E" w:rsidRDefault="005C7A6E">
      <w:pPr>
        <w:pStyle w:val="Sansinterligne"/>
        <w:jc w:val="both"/>
        <w:rPr>
          <w:rFonts w:ascii="Verdana" w:cs="Garamond" w:hAnsi="Verdana"/>
          <w:b/>
          <w:sz w:val="20"/>
          <w:szCs w:val="20"/>
        </w:rPr>
      </w:pPr>
    </w:p>
    <w:p w:rsidP="005C7A6E" w:rsidR="005C7A6E" w:rsidRDefault="005C7A6E">
      <w:pPr>
        <w:tabs>
          <w:tab w:pos="1134" w:val="left"/>
        </w:tabs>
        <w:ind w:right="72"/>
        <w:textAlignment w:val="baseline"/>
        <w:rPr>
          <w:rFonts w:ascii="Verdana" w:cs="Arial" w:eastAsia="Arial" w:hAnsi="Verdana"/>
          <w:sz w:val="20"/>
          <w:szCs w:val="20"/>
        </w:rPr>
      </w:pPr>
      <w:r>
        <w:rPr>
          <w:rFonts w:ascii="Verdana" w:cs="Arial" w:eastAsia="Arial" w:hAnsi="Verdana"/>
          <w:sz w:val="20"/>
          <w:szCs w:val="20"/>
        </w:rPr>
        <w:t>Sauf dispositions légales contraires ou s’agissant du congé de fin de carrière, l</w:t>
      </w:r>
      <w:r w:rsidRPr="00082751">
        <w:rPr>
          <w:rFonts w:ascii="Verdana" w:cs="Arial" w:eastAsia="Arial" w:hAnsi="Verdana"/>
          <w:sz w:val="20"/>
          <w:szCs w:val="20"/>
        </w:rPr>
        <w:t xml:space="preserve">a demande d'absence en raison de l'utilisation des jours du CET </w:t>
      </w:r>
      <w:r>
        <w:rPr>
          <w:rFonts w:ascii="Verdana" w:cs="Arial" w:eastAsia="Arial" w:hAnsi="Verdana"/>
          <w:b/>
          <w:sz w:val="20"/>
          <w:szCs w:val="20"/>
        </w:rPr>
        <w:t>devra respecter un délai de prévenance de</w:t>
      </w:r>
      <w:r w:rsidRPr="00082751">
        <w:rPr>
          <w:rFonts w:ascii="Verdana" w:cs="Arial" w:eastAsia="Arial" w:hAnsi="Verdana"/>
          <w:sz w:val="20"/>
          <w:szCs w:val="20"/>
        </w:rPr>
        <w:t xml:space="preserve"> :</w:t>
      </w:r>
    </w:p>
    <w:p w:rsidP="005C7A6E" w:rsidR="005C7A6E" w:rsidRDefault="005C7A6E" w:rsidRPr="00082751">
      <w:pPr>
        <w:tabs>
          <w:tab w:pos="1134" w:val="left"/>
        </w:tabs>
        <w:ind w:right="72"/>
        <w:textAlignment w:val="baseline"/>
        <w:rPr>
          <w:rFonts w:ascii="Verdana" w:cs="Arial" w:eastAsia="Arial" w:hAnsi="Verdana"/>
          <w:sz w:val="20"/>
          <w:szCs w:val="20"/>
        </w:rPr>
      </w:pPr>
    </w:p>
    <w:p w:rsidP="005C7A6E" w:rsidR="005C7A6E" w:rsidRDefault="005C7A6E" w:rsidRPr="00082751">
      <w:pPr>
        <w:numPr>
          <w:ilvl w:val="0"/>
          <w:numId w:val="21"/>
        </w:numPr>
        <w:tabs>
          <w:tab w:pos="576" w:val="clear"/>
          <w:tab w:pos="1080" w:val="left"/>
          <w:tab w:pos="1134" w:val="left"/>
        </w:tabs>
        <w:ind w:hanging="567" w:left="1134" w:right="72"/>
        <w:textAlignment w:val="baseline"/>
        <w:rPr>
          <w:rFonts w:ascii="Verdana" w:cs="Arial" w:eastAsia="Arial" w:hAnsi="Verdana"/>
          <w:sz w:val="20"/>
          <w:szCs w:val="20"/>
        </w:rPr>
      </w:pPr>
      <w:r w:rsidRPr="00082751">
        <w:rPr>
          <w:rFonts w:ascii="Verdana" w:cs="Arial" w:eastAsia="Arial" w:hAnsi="Verdana"/>
          <w:sz w:val="20"/>
          <w:szCs w:val="20"/>
        </w:rPr>
        <w:t>15 jours ouvrés pour une demande entre un jour et une semaine d'absence</w:t>
      </w:r>
      <w:r>
        <w:rPr>
          <w:rFonts w:ascii="Verdana" w:cs="Arial" w:eastAsia="Arial" w:hAnsi="Verdana"/>
          <w:sz w:val="20"/>
          <w:szCs w:val="20"/>
        </w:rPr>
        <w:t xml:space="preserve"> à compter de la date sollicitée de départ en congé</w:t>
      </w:r>
      <w:r w:rsidRPr="00082751">
        <w:rPr>
          <w:rFonts w:ascii="Verdana" w:cs="Arial" w:eastAsia="Arial" w:hAnsi="Verdana"/>
          <w:sz w:val="20"/>
          <w:szCs w:val="20"/>
        </w:rPr>
        <w:t>,</w:t>
      </w:r>
    </w:p>
    <w:p w:rsidP="005C7A6E" w:rsidR="005C7A6E" w:rsidRDefault="005C7A6E" w:rsidRPr="00082751">
      <w:pPr>
        <w:numPr>
          <w:ilvl w:val="0"/>
          <w:numId w:val="21"/>
        </w:numPr>
        <w:tabs>
          <w:tab w:pos="576" w:val="clear"/>
          <w:tab w:pos="1080" w:val="left"/>
          <w:tab w:pos="1134" w:val="left"/>
        </w:tabs>
        <w:ind w:hanging="567" w:left="1134" w:right="72"/>
        <w:textAlignment w:val="baseline"/>
        <w:rPr>
          <w:rFonts w:ascii="Verdana" w:cs="Arial" w:eastAsia="Arial" w:hAnsi="Verdana"/>
          <w:sz w:val="20"/>
          <w:szCs w:val="20"/>
        </w:rPr>
      </w:pPr>
      <w:r>
        <w:rPr>
          <w:rFonts w:ascii="Verdana" w:cs="Arial" w:eastAsia="Arial" w:hAnsi="Verdana"/>
          <w:sz w:val="20"/>
          <w:szCs w:val="20"/>
        </w:rPr>
        <w:t>2 mois calendaires</w:t>
      </w:r>
      <w:r w:rsidRPr="00082751">
        <w:rPr>
          <w:rFonts w:ascii="Verdana" w:cs="Arial" w:eastAsia="Arial" w:hAnsi="Verdana"/>
          <w:sz w:val="20"/>
          <w:szCs w:val="20"/>
        </w:rPr>
        <w:t xml:space="preserve"> pour une demande portant sur 2 ou 3 semaines d'absence </w:t>
      </w:r>
      <w:r>
        <w:rPr>
          <w:rFonts w:ascii="Verdana" w:cs="Arial" w:eastAsia="Arial" w:hAnsi="Verdana"/>
          <w:sz w:val="20"/>
          <w:szCs w:val="20"/>
        </w:rPr>
        <w:t>à compter de la date sollicitée de départ en congé</w:t>
      </w:r>
      <w:r w:rsidRPr="00082751">
        <w:rPr>
          <w:rFonts w:ascii="Verdana" w:cs="Arial" w:eastAsia="Arial" w:hAnsi="Verdana"/>
          <w:sz w:val="20"/>
          <w:szCs w:val="20"/>
        </w:rPr>
        <w:t>;</w:t>
      </w:r>
    </w:p>
    <w:p w:rsidP="005C7A6E" w:rsidR="005C7A6E" w:rsidRDefault="005C7A6E" w:rsidRPr="00082751">
      <w:pPr>
        <w:numPr>
          <w:ilvl w:val="0"/>
          <w:numId w:val="21"/>
        </w:numPr>
        <w:tabs>
          <w:tab w:pos="576" w:val="clear"/>
          <w:tab w:pos="1080" w:val="left"/>
          <w:tab w:pos="1134" w:val="left"/>
        </w:tabs>
        <w:ind w:hanging="567" w:left="1134" w:right="72"/>
        <w:textAlignment w:val="baseline"/>
        <w:rPr>
          <w:rFonts w:ascii="Verdana" w:cs="Arial" w:eastAsia="Arial" w:hAnsi="Verdana"/>
          <w:sz w:val="20"/>
          <w:szCs w:val="20"/>
        </w:rPr>
      </w:pPr>
      <w:r>
        <w:rPr>
          <w:rFonts w:ascii="Verdana" w:cs="Arial" w:eastAsia="Arial" w:hAnsi="Verdana"/>
          <w:sz w:val="20"/>
          <w:szCs w:val="20"/>
        </w:rPr>
        <w:t>3 mois calendaires</w:t>
      </w:r>
      <w:r w:rsidRPr="00082751">
        <w:rPr>
          <w:rFonts w:ascii="Verdana" w:cs="Arial" w:eastAsia="Arial" w:hAnsi="Verdana"/>
          <w:sz w:val="20"/>
          <w:szCs w:val="20"/>
        </w:rPr>
        <w:t xml:space="preserve"> pour une demande portant sur plus de 3 semaines d’absence</w:t>
      </w:r>
      <w:r>
        <w:rPr>
          <w:rFonts w:ascii="Verdana" w:cs="Arial" w:eastAsia="Arial" w:hAnsi="Verdana"/>
          <w:sz w:val="20"/>
          <w:szCs w:val="20"/>
        </w:rPr>
        <w:t xml:space="preserve"> à compter de la date sollicitée de départ en congé</w:t>
      </w:r>
      <w:r w:rsidRPr="00082751">
        <w:rPr>
          <w:rFonts w:ascii="Verdana" w:cs="Arial" w:eastAsia="Arial" w:hAnsi="Verdana"/>
          <w:sz w:val="20"/>
          <w:szCs w:val="20"/>
        </w:rPr>
        <w:t>.</w:t>
      </w:r>
    </w:p>
    <w:p w:rsidP="005C7A6E" w:rsidR="005C7A6E" w:rsidRDefault="005C7A6E" w:rsidRPr="00E95108">
      <w:pPr>
        <w:pStyle w:val="Sansinterligne"/>
        <w:jc w:val="both"/>
        <w:rPr>
          <w:rFonts w:ascii="Verdana" w:cs="Garamond" w:hAnsi="Verdana"/>
          <w:sz w:val="20"/>
          <w:szCs w:val="20"/>
        </w:rPr>
      </w:pPr>
    </w:p>
    <w:p w:rsidP="005C7A6E" w:rsidR="005C7A6E" w:rsidRDefault="005C7A6E">
      <w:pPr>
        <w:pStyle w:val="Sansinterligne"/>
        <w:jc w:val="both"/>
        <w:rPr>
          <w:rFonts w:ascii="Verdana" w:cs="Garamond" w:hAnsi="Verdana"/>
          <w:sz w:val="20"/>
          <w:szCs w:val="20"/>
        </w:rPr>
      </w:pPr>
      <w:r w:rsidRPr="00E95108">
        <w:rPr>
          <w:rFonts w:ascii="Verdana" w:cs="Garamond" w:hAnsi="Verdana"/>
          <w:sz w:val="20"/>
          <w:szCs w:val="20"/>
        </w:rPr>
        <w:t xml:space="preserve">La DRH, après avis de la Directrice de crèche </w:t>
      </w:r>
      <w:r>
        <w:rPr>
          <w:rFonts w:ascii="Verdana" w:cs="Garamond" w:hAnsi="Verdana"/>
          <w:sz w:val="20"/>
          <w:szCs w:val="20"/>
        </w:rPr>
        <w:t>répondra au plus tard un mois avant la date de départ en congé sollicité sauf pour les demandes portant sur 1 à 7 jours d’absence. Pour ces dernières, elle répondra dans les meilleurs délais possibles.</w:t>
      </w:r>
    </w:p>
    <w:p w:rsidP="005C7A6E" w:rsidR="00C151BE" w:rsidRDefault="00C151BE">
      <w:pPr>
        <w:pStyle w:val="Sansinterligne"/>
        <w:jc w:val="both"/>
        <w:rPr>
          <w:rFonts w:ascii="Verdana" w:cs="Garamond" w:hAnsi="Verdana"/>
          <w:sz w:val="20"/>
          <w:szCs w:val="20"/>
        </w:rPr>
      </w:pPr>
    </w:p>
    <w:p w:rsidP="005C7A6E" w:rsidR="00C151BE" w:rsidRDefault="00C151BE">
      <w:pPr>
        <w:pStyle w:val="Sansinterligne"/>
        <w:jc w:val="both"/>
        <w:rPr>
          <w:rFonts w:ascii="Verdana" w:cs="Garamond" w:hAnsi="Verdana"/>
          <w:sz w:val="20"/>
          <w:szCs w:val="20"/>
        </w:rPr>
      </w:pPr>
    </w:p>
    <w:p w:rsidP="005C7A6E" w:rsidR="00C151BE" w:rsidRDefault="00C151BE">
      <w:pPr>
        <w:pStyle w:val="Sansinterligne"/>
        <w:jc w:val="both"/>
        <w:rPr>
          <w:rFonts w:ascii="Verdana" w:cs="Garamond" w:hAnsi="Verdana"/>
          <w:sz w:val="20"/>
          <w:szCs w:val="20"/>
        </w:rPr>
      </w:pPr>
    </w:p>
    <w:p w:rsidP="005C7A6E" w:rsidR="006255CF" w:rsidRDefault="006255CF">
      <w:pPr>
        <w:pStyle w:val="Sansinterligne"/>
        <w:jc w:val="both"/>
        <w:rPr>
          <w:rFonts w:ascii="Verdana" w:cs="Garamond" w:hAnsi="Verdana"/>
          <w:sz w:val="20"/>
          <w:szCs w:val="20"/>
        </w:rPr>
      </w:pPr>
    </w:p>
    <w:p w:rsidP="005C7A6E" w:rsidR="005C7A6E" w:rsidRDefault="005C7A6E" w:rsidRPr="005260D6">
      <w:pPr>
        <w:pStyle w:val="Sansinterligne"/>
        <w:jc w:val="both"/>
        <w:rPr>
          <w:rFonts w:ascii="Verdana" w:cs="Garamond" w:hAnsi="Verdana"/>
          <w:b/>
          <w:sz w:val="20"/>
          <w:szCs w:val="20"/>
        </w:rPr>
      </w:pPr>
    </w:p>
    <w:p w:rsidP="005C7A6E" w:rsidR="005C7A6E" w:rsidRDefault="005C7A6E" w:rsidRPr="00C151BE">
      <w:pPr>
        <w:pStyle w:val="Titre4"/>
        <w:rPr>
          <w:b/>
          <w:color w:val="002060"/>
        </w:rPr>
      </w:pPr>
      <w:bookmarkStart w:id="427" w:name="_Toc81298376"/>
      <w:r w:rsidRPr="00C151BE">
        <w:rPr>
          <w:b/>
          <w:color w:val="002060"/>
        </w:rPr>
        <w:lastRenderedPageBreak/>
        <w:t>4.2. Utilisation du CET pour se constituer une épargne</w:t>
      </w:r>
      <w:bookmarkEnd w:id="427"/>
    </w:p>
    <w:p w:rsidP="005C7A6E" w:rsidR="005C7A6E" w:rsidRDefault="005C7A6E" w:rsidRPr="00C151BE">
      <w:pPr>
        <w:pStyle w:val="Sansinterligne"/>
        <w:jc w:val="both"/>
        <w:rPr>
          <w:rFonts w:ascii="Verdana" w:cs="Garamond" w:hAnsi="Verdana"/>
          <w:color w:val="002060"/>
          <w:sz w:val="20"/>
          <w:szCs w:val="20"/>
        </w:rPr>
      </w:pPr>
    </w:p>
    <w:p w:rsidP="0058755A" w:rsidR="005C7A6E" w:rsidRDefault="005C7A6E" w:rsidRPr="0058755A">
      <w:pPr>
        <w:pStyle w:val="Titre5"/>
      </w:pPr>
      <w:bookmarkStart w:id="428" w:name="_Toc81298377"/>
      <w:r w:rsidRPr="0058755A">
        <w:t>4.2.1. Les différentes affectations possibles :</w:t>
      </w:r>
      <w:bookmarkEnd w:id="428"/>
    </w:p>
    <w:p w:rsidP="005C7A6E" w:rsidR="005C7A6E" w:rsidRDefault="005C7A6E">
      <w:pPr>
        <w:pStyle w:val="Sansinterligne"/>
        <w:jc w:val="both"/>
        <w:rPr>
          <w:rFonts w:ascii="Verdana" w:cs="Garamond" w:hAnsi="Verdana"/>
          <w:sz w:val="20"/>
          <w:szCs w:val="20"/>
        </w:rPr>
      </w:pPr>
    </w:p>
    <w:p w:rsidP="005C7A6E" w:rsidR="005C7A6E" w:rsidRDefault="005C7A6E" w:rsidRPr="005260D6">
      <w:pPr>
        <w:shd w:color="auto" w:fill="FFFFFF" w:val="clear"/>
        <w:spacing w:after="75" w:before="75"/>
        <w:ind w:left="15" w:right="15"/>
        <w:rPr>
          <w:rFonts w:ascii="Verdana" w:cs="Arial" w:eastAsia="Times New Roman" w:hAnsi="Verdana"/>
          <w:sz w:val="20"/>
          <w:szCs w:val="20"/>
          <w:lang w:eastAsia="fr-FR"/>
        </w:rPr>
      </w:pPr>
      <w:r w:rsidRPr="005260D6">
        <w:rPr>
          <w:rFonts w:ascii="Verdana" w:cs="Arial" w:eastAsia="Times New Roman" w:hAnsi="Verdana"/>
          <w:sz w:val="20"/>
          <w:szCs w:val="20"/>
          <w:lang w:eastAsia="fr-FR"/>
        </w:rPr>
        <w:t>Le salarié peut également utiliser les droits affectés sur le CET pour :</w:t>
      </w:r>
    </w:p>
    <w:p w:rsidP="005C7A6E" w:rsidR="005C7A6E" w:rsidRDefault="005C7A6E">
      <w:pPr>
        <w:shd w:color="auto" w:fill="FFFFFF" w:val="clear"/>
        <w:ind w:left="720"/>
        <w:rPr>
          <w:rFonts w:ascii="Verdana" w:cs="Arial" w:eastAsia="Times New Roman" w:hAnsi="Verdana"/>
          <w:sz w:val="20"/>
          <w:szCs w:val="20"/>
          <w:lang w:eastAsia="fr-FR"/>
        </w:rPr>
      </w:pPr>
      <w:r w:rsidRPr="005260D6">
        <w:rPr>
          <w:rFonts w:ascii="Verdana" w:cs="Arial" w:eastAsia="Times New Roman" w:hAnsi="Verdana"/>
          <w:sz w:val="20"/>
          <w:szCs w:val="20"/>
          <w:lang w:eastAsia="fr-FR"/>
        </w:rPr>
        <w:t xml:space="preserve">-  alimenter un </w:t>
      </w:r>
      <w:r w:rsidRPr="005260D6">
        <w:rPr>
          <w:rFonts w:ascii="Verdana" w:cs="Arial" w:eastAsia="Times New Roman" w:hAnsi="Verdana"/>
          <w:b/>
          <w:sz w:val="20"/>
          <w:szCs w:val="20"/>
          <w:lang w:eastAsia="fr-FR"/>
        </w:rPr>
        <w:t>plan d'épargne d'entreprise</w:t>
      </w:r>
      <w:r>
        <w:rPr>
          <w:rFonts w:ascii="Verdana" w:cs="Arial" w:eastAsia="Times New Roman" w:hAnsi="Verdana"/>
          <w:sz w:val="20"/>
          <w:szCs w:val="20"/>
          <w:lang w:eastAsia="fr-FR"/>
        </w:rPr>
        <w:t xml:space="preserve"> (PEE)</w:t>
      </w:r>
      <w:r w:rsidRPr="005260D6">
        <w:rPr>
          <w:rFonts w:ascii="Verdana" w:cs="Arial" w:eastAsia="Times New Roman" w:hAnsi="Verdana"/>
          <w:sz w:val="20"/>
          <w:szCs w:val="20"/>
          <w:lang w:eastAsia="fr-FR"/>
        </w:rPr>
        <w:t xml:space="preserve">, ou un </w:t>
      </w:r>
      <w:r w:rsidRPr="005260D6">
        <w:rPr>
          <w:rFonts w:ascii="Verdana" w:cs="Arial" w:eastAsia="Times New Roman" w:hAnsi="Verdana"/>
          <w:b/>
          <w:sz w:val="20"/>
          <w:szCs w:val="20"/>
          <w:lang w:eastAsia="fr-FR"/>
        </w:rPr>
        <w:t>plan d'épargne pour la retraite collectif (Perco</w:t>
      </w:r>
      <w:r>
        <w:rPr>
          <w:rFonts w:ascii="Verdana" w:cs="Arial" w:eastAsia="Times New Roman" w:hAnsi="Verdana"/>
          <w:sz w:val="20"/>
          <w:szCs w:val="20"/>
          <w:lang w:eastAsia="fr-FR"/>
        </w:rPr>
        <w:t>) sous réserve que ces derniers le prévoient</w:t>
      </w:r>
      <w:r w:rsidRPr="005260D6">
        <w:rPr>
          <w:rFonts w:ascii="Verdana" w:cs="Arial" w:eastAsia="Times New Roman" w:hAnsi="Verdana"/>
          <w:sz w:val="20"/>
          <w:szCs w:val="20"/>
          <w:lang w:eastAsia="fr-FR"/>
        </w:rPr>
        <w:t>;</w:t>
      </w:r>
    </w:p>
    <w:p w:rsidP="005C7A6E" w:rsidR="005C7A6E" w:rsidRDefault="005C7A6E" w:rsidRPr="005260D6">
      <w:pPr>
        <w:shd w:color="auto" w:fill="FFFFFF" w:val="clear"/>
        <w:rPr>
          <w:rFonts w:ascii="Verdana" w:cs="Arial" w:eastAsia="Times New Roman" w:hAnsi="Verdana"/>
          <w:sz w:val="20"/>
          <w:szCs w:val="20"/>
          <w:lang w:eastAsia="fr-FR"/>
        </w:rPr>
      </w:pPr>
    </w:p>
    <w:p w:rsidP="005C7A6E" w:rsidR="005C7A6E" w:rsidRDefault="005C7A6E" w:rsidRPr="005260D6">
      <w:pPr>
        <w:shd w:color="auto" w:fill="FFFFFF" w:val="clear"/>
        <w:ind w:left="720"/>
        <w:rPr>
          <w:rFonts w:ascii="Verdana" w:cs="Arial" w:eastAsia="Times New Roman" w:hAnsi="Verdana"/>
          <w:sz w:val="20"/>
          <w:szCs w:val="20"/>
          <w:lang w:eastAsia="fr-FR"/>
        </w:rPr>
      </w:pPr>
      <w:r w:rsidRPr="005260D6">
        <w:rPr>
          <w:rFonts w:ascii="Verdana" w:cs="Arial" w:eastAsia="Times New Roman" w:hAnsi="Verdana"/>
          <w:sz w:val="20"/>
          <w:szCs w:val="20"/>
          <w:lang w:eastAsia="fr-FR"/>
        </w:rPr>
        <w:t xml:space="preserve">-  contribuer au financement de </w:t>
      </w:r>
      <w:r w:rsidRPr="005260D6">
        <w:rPr>
          <w:rFonts w:ascii="Verdana" w:cs="Arial" w:eastAsia="Times New Roman" w:hAnsi="Verdana"/>
          <w:b/>
          <w:sz w:val="20"/>
          <w:szCs w:val="20"/>
          <w:lang w:eastAsia="fr-FR"/>
        </w:rPr>
        <w:t>prestations de retraite supplémentaires</w:t>
      </w:r>
      <w:r w:rsidRPr="005260D6">
        <w:rPr>
          <w:rFonts w:ascii="Verdana" w:cs="Arial" w:eastAsia="Times New Roman" w:hAnsi="Verdana"/>
          <w:sz w:val="20"/>
          <w:szCs w:val="20"/>
          <w:lang w:eastAsia="fr-FR"/>
        </w:rPr>
        <w:t xml:space="preserve"> lorsqu'elles revêtent </w:t>
      </w:r>
      <w:r w:rsidRPr="005260D6">
        <w:rPr>
          <w:rFonts w:ascii="Verdana" w:cs="Arial" w:eastAsia="Times New Roman" w:hAnsi="Verdana"/>
          <w:b/>
          <w:sz w:val="20"/>
          <w:szCs w:val="20"/>
          <w:lang w:eastAsia="fr-FR"/>
        </w:rPr>
        <w:t>un caractère collectif et obligatoire</w:t>
      </w:r>
      <w:r w:rsidRPr="005260D6">
        <w:rPr>
          <w:rFonts w:ascii="Verdana" w:cs="Arial" w:eastAsia="Times New Roman" w:hAnsi="Verdana"/>
          <w:sz w:val="20"/>
          <w:szCs w:val="20"/>
          <w:lang w:eastAsia="fr-FR"/>
        </w:rPr>
        <w:t xml:space="preserve"> déterminé dans le cadre d'une des procédures visées à l'article </w:t>
      </w:r>
      <w:hyperlink r:id="rId12" w:history="1">
        <w:r w:rsidRPr="005260D6">
          <w:rPr>
            <w:rFonts w:ascii="Verdana" w:cs="Arial" w:eastAsia="Times New Roman" w:hAnsi="Verdana"/>
            <w:sz w:val="20"/>
            <w:szCs w:val="20"/>
            <w:lang w:eastAsia="fr-FR"/>
          </w:rPr>
          <w:t>L. 911-1</w:t>
        </w:r>
      </w:hyperlink>
      <w:r w:rsidRPr="005260D6">
        <w:rPr>
          <w:rFonts w:ascii="Verdana" w:cs="Arial" w:eastAsia="Times New Roman" w:hAnsi="Verdana"/>
          <w:sz w:val="20"/>
          <w:szCs w:val="20"/>
          <w:lang w:eastAsia="fr-FR"/>
        </w:rPr>
        <w:t> du code de la sécurité sociale ;</w:t>
      </w:r>
    </w:p>
    <w:p w:rsidP="005C7A6E" w:rsidR="005C7A6E" w:rsidRDefault="005C7A6E">
      <w:pPr>
        <w:shd w:color="auto" w:fill="FFFFFF" w:val="clear"/>
        <w:ind w:left="720"/>
        <w:rPr>
          <w:rFonts w:ascii="Verdana" w:cs="Arial" w:eastAsia="Times New Roman" w:hAnsi="Verdana"/>
          <w:sz w:val="20"/>
          <w:szCs w:val="20"/>
          <w:lang w:eastAsia="fr-FR"/>
        </w:rPr>
      </w:pPr>
    </w:p>
    <w:p w:rsidP="005C7A6E" w:rsidR="005C7A6E" w:rsidRDefault="005C7A6E" w:rsidRPr="005260D6">
      <w:pPr>
        <w:shd w:color="auto" w:fill="FFFFFF" w:val="clear"/>
        <w:ind w:left="720"/>
        <w:rPr>
          <w:rFonts w:ascii="Verdana" w:cs="Arial" w:eastAsia="Times New Roman" w:hAnsi="Verdana"/>
          <w:sz w:val="20"/>
          <w:szCs w:val="20"/>
          <w:lang w:eastAsia="fr-FR"/>
        </w:rPr>
      </w:pPr>
      <w:r w:rsidRPr="005260D6">
        <w:rPr>
          <w:rFonts w:ascii="Verdana" w:cs="Arial" w:eastAsia="Times New Roman" w:hAnsi="Verdana"/>
          <w:sz w:val="20"/>
          <w:szCs w:val="20"/>
          <w:lang w:eastAsia="fr-FR"/>
        </w:rPr>
        <w:t xml:space="preserve">-  ou procéder au </w:t>
      </w:r>
      <w:r w:rsidRPr="005260D6">
        <w:rPr>
          <w:rFonts w:ascii="Verdana" w:cs="Arial" w:eastAsia="Times New Roman" w:hAnsi="Verdana"/>
          <w:b/>
          <w:sz w:val="20"/>
          <w:szCs w:val="20"/>
          <w:lang w:eastAsia="fr-FR"/>
        </w:rPr>
        <w:t xml:space="preserve">rachat de cotisations d'assurance vieillesse </w:t>
      </w:r>
      <w:r w:rsidRPr="005260D6">
        <w:rPr>
          <w:rFonts w:ascii="Verdana" w:cs="Arial" w:eastAsia="Times New Roman" w:hAnsi="Verdana"/>
          <w:sz w:val="20"/>
          <w:szCs w:val="20"/>
          <w:lang w:eastAsia="fr-FR"/>
        </w:rPr>
        <w:t>visées à l'article </w:t>
      </w:r>
      <w:hyperlink r:id="rId13" w:history="1">
        <w:r w:rsidRPr="005260D6">
          <w:rPr>
            <w:rFonts w:ascii="Verdana" w:cs="Arial" w:eastAsia="Times New Roman" w:hAnsi="Verdana"/>
            <w:sz w:val="20"/>
            <w:szCs w:val="20"/>
            <w:lang w:eastAsia="fr-FR"/>
          </w:rPr>
          <w:t>L. 351-14-1</w:t>
        </w:r>
      </w:hyperlink>
      <w:r w:rsidRPr="005260D6">
        <w:rPr>
          <w:rFonts w:ascii="Verdana" w:cs="Arial" w:eastAsia="Times New Roman" w:hAnsi="Verdana"/>
          <w:sz w:val="20"/>
          <w:szCs w:val="20"/>
          <w:lang w:eastAsia="fr-FR"/>
        </w:rPr>
        <w:t> du code de la sécurité sociale (</w:t>
      </w:r>
      <w:r w:rsidRPr="005260D6">
        <w:rPr>
          <w:rFonts w:ascii="Verdana" w:cs="Arial" w:eastAsia="Times New Roman" w:hAnsi="Verdana"/>
          <w:b/>
          <w:sz w:val="20"/>
          <w:szCs w:val="20"/>
          <w:lang w:eastAsia="fr-FR"/>
        </w:rPr>
        <w:t>rachat d'années incomplètes ou de périodes d'étude</w:t>
      </w:r>
      <w:r w:rsidRPr="005260D6">
        <w:rPr>
          <w:rFonts w:ascii="Verdana" w:cs="Arial" w:eastAsia="Times New Roman" w:hAnsi="Verdana"/>
          <w:sz w:val="20"/>
          <w:szCs w:val="20"/>
          <w:lang w:eastAsia="fr-FR"/>
        </w:rPr>
        <w:t>).</w:t>
      </w:r>
    </w:p>
    <w:p w:rsidP="005C7A6E" w:rsidR="005C7A6E" w:rsidRDefault="005C7A6E" w:rsidRPr="00FB19C2">
      <w:pPr>
        <w:pStyle w:val="Sansinterligne"/>
        <w:jc w:val="both"/>
        <w:rPr>
          <w:rFonts w:ascii="Verdana" w:cs="Garamond" w:hAnsi="Verdana"/>
          <w:color w:themeColor="accent1" w:themeShade="80" w:val="244061"/>
          <w:sz w:val="20"/>
          <w:szCs w:val="20"/>
          <w:u w:val="single"/>
        </w:rPr>
      </w:pPr>
    </w:p>
    <w:p w:rsidP="005C7A6E" w:rsidR="005C7A6E" w:rsidRDefault="005C7A6E" w:rsidRPr="00C151BE">
      <w:pPr>
        <w:pStyle w:val="Titre5"/>
        <w:rPr>
          <w:color w:val="002060"/>
          <w:shd w:color="auto" w:fill="FFFFFF" w:val="clear"/>
          <w:lang w:eastAsia="fr-FR"/>
        </w:rPr>
      </w:pPr>
      <w:bookmarkStart w:id="429" w:name="_Toc81298378"/>
      <w:r w:rsidRPr="00C151BE">
        <w:rPr>
          <w:color w:val="002060"/>
          <w:shd w:color="auto" w:fill="FFFFFF" w:val="clear"/>
          <w:lang w:eastAsia="fr-FR"/>
        </w:rPr>
        <w:t>4.2.2. Procédure d’utilisation du CET</w:t>
      </w:r>
      <w:bookmarkEnd w:id="429"/>
    </w:p>
    <w:p w:rsidP="005C7A6E" w:rsidR="005C7A6E" w:rsidRDefault="005C7A6E" w:rsidRPr="00F80DDF">
      <w:pPr>
        <w:rPr>
          <w:rFonts w:ascii="Verdana" w:cs="Arial" w:eastAsia="Times New Roman" w:hAnsi="Verdana"/>
          <w:bCs/>
          <w:color w:themeColor="text1" w:val="000000"/>
          <w:sz w:val="20"/>
          <w:szCs w:val="20"/>
          <w:u w:val="single"/>
          <w:shd w:color="auto" w:fill="FFFFFF" w:val="clear"/>
          <w:lang w:eastAsia="fr-FR"/>
        </w:rPr>
      </w:pPr>
    </w:p>
    <w:p w:rsidP="005C7A6E" w:rsidR="005C7A6E" w:rsidRDefault="005C7A6E">
      <w:pPr>
        <w:shd w:color="auto" w:fill="FFFFFF" w:val="clear"/>
        <w:spacing w:after="75" w:before="75"/>
        <w:ind w:left="15" w:right="15"/>
        <w:rPr>
          <w:rFonts w:ascii="Verdana" w:cs="Arial" w:eastAsia="Times New Roman" w:hAnsi="Verdana"/>
          <w:color w:themeColor="text1" w:val="000000"/>
          <w:sz w:val="20"/>
          <w:szCs w:val="20"/>
          <w:lang w:eastAsia="fr-FR"/>
        </w:rPr>
      </w:pPr>
      <w:r w:rsidRPr="00F80DDF">
        <w:rPr>
          <w:rFonts w:ascii="Verdana" w:cs="Arial" w:eastAsia="Times New Roman" w:hAnsi="Verdana"/>
          <w:color w:themeColor="text1" w:val="000000"/>
          <w:sz w:val="20"/>
          <w:szCs w:val="20"/>
          <w:lang w:eastAsia="fr-FR"/>
        </w:rPr>
        <w:t xml:space="preserve">La liquidation de l'épargne doit être sollicitée auprès </w:t>
      </w:r>
      <w:r w:rsidRPr="00F80DDF">
        <w:rPr>
          <w:rFonts w:ascii="Verdana" w:cs="Arial" w:eastAsia="Times New Roman" w:hAnsi="Verdana"/>
          <w:b/>
          <w:color w:themeColor="text1" w:val="000000"/>
          <w:sz w:val="20"/>
          <w:szCs w:val="20"/>
          <w:lang w:eastAsia="fr-FR"/>
        </w:rPr>
        <w:t>de la DRH deux mois</w:t>
      </w:r>
      <w:r w:rsidRPr="00F80DDF">
        <w:rPr>
          <w:rFonts w:ascii="Verdana" w:cs="Arial" w:eastAsia="Times New Roman" w:hAnsi="Verdana"/>
          <w:color w:themeColor="text1" w:val="000000"/>
          <w:sz w:val="20"/>
          <w:szCs w:val="20"/>
          <w:lang w:eastAsia="fr-FR"/>
        </w:rPr>
        <w:t xml:space="preserve"> à l'avance, par lettre recommandée avec accusé de réception ou lettre remise en main propre contre décharge. </w:t>
      </w:r>
    </w:p>
    <w:p w:rsidP="005C7A6E" w:rsidR="005C7A6E" w:rsidRDefault="005C7A6E" w:rsidRPr="00F80DDF">
      <w:pPr>
        <w:shd w:color="auto" w:fill="FFFFFF" w:val="clear"/>
        <w:spacing w:after="75" w:before="75"/>
        <w:ind w:left="15" w:right="15"/>
        <w:rPr>
          <w:rFonts w:ascii="Verdana" w:cs="Arial" w:eastAsia="Times New Roman" w:hAnsi="Verdana"/>
          <w:color w:themeColor="text1" w:val="000000"/>
          <w:sz w:val="20"/>
          <w:szCs w:val="20"/>
          <w:lang w:eastAsia="fr-FR"/>
        </w:rPr>
      </w:pPr>
      <w:r w:rsidRPr="00F80DDF">
        <w:rPr>
          <w:rFonts w:ascii="Verdana" w:cs="Arial" w:eastAsia="Times New Roman" w:hAnsi="Verdana"/>
          <w:color w:themeColor="text1" w:val="000000"/>
          <w:sz w:val="20"/>
          <w:szCs w:val="20"/>
          <w:lang w:eastAsia="fr-FR"/>
        </w:rPr>
        <w:t xml:space="preserve">L'employeur doit répondre </w:t>
      </w:r>
      <w:r w:rsidRPr="00F80DDF">
        <w:rPr>
          <w:rFonts w:ascii="Verdana" w:cs="Arial" w:eastAsia="Times New Roman" w:hAnsi="Verdana"/>
          <w:b/>
          <w:color w:themeColor="text1" w:val="000000"/>
          <w:sz w:val="20"/>
          <w:szCs w:val="20"/>
          <w:lang w:eastAsia="fr-FR"/>
        </w:rPr>
        <w:t>dans le mois qui suit la réception de la demande</w:t>
      </w:r>
      <w:r w:rsidRPr="00F80DDF">
        <w:rPr>
          <w:rFonts w:ascii="Verdana" w:cs="Arial" w:eastAsia="Times New Roman" w:hAnsi="Verdana"/>
          <w:color w:themeColor="text1" w:val="000000"/>
          <w:sz w:val="20"/>
          <w:szCs w:val="20"/>
          <w:lang w:eastAsia="fr-FR"/>
        </w:rPr>
        <w:t>.</w:t>
      </w:r>
    </w:p>
    <w:p w:rsidP="005C7A6E" w:rsidR="005C7A6E" w:rsidRDefault="005C7A6E">
      <w:pPr>
        <w:pStyle w:val="Titre4"/>
      </w:pPr>
    </w:p>
    <w:p w:rsidP="005C7A6E" w:rsidR="005C7A6E" w:rsidRDefault="005C7A6E" w:rsidRPr="00C151BE">
      <w:pPr>
        <w:pStyle w:val="Titre4"/>
        <w:rPr>
          <w:rFonts w:eastAsia="Calibri"/>
          <w:b/>
          <w:color w:val="002060"/>
        </w:rPr>
      </w:pPr>
      <w:bookmarkStart w:id="430" w:name="_Toc81298379"/>
      <w:r w:rsidRPr="00C151BE">
        <w:rPr>
          <w:b/>
          <w:color w:val="002060"/>
        </w:rPr>
        <w:t>4.3. Utilisation du CET pour bénéficier d’une rémunération immédiate</w:t>
      </w:r>
      <w:bookmarkEnd w:id="430"/>
    </w:p>
    <w:p w:rsidP="005C7A6E" w:rsidR="005C7A6E" w:rsidRDefault="005C7A6E" w:rsidRPr="00C151BE">
      <w:pPr>
        <w:pStyle w:val="Sansinterligne"/>
        <w:jc w:val="both"/>
        <w:rPr>
          <w:rFonts w:ascii="Verdana" w:cstheme="majorBidi" w:eastAsiaTheme="majorEastAsia" w:hAnsi="Verdana"/>
          <w:color w:val="002060"/>
          <w:sz w:val="20"/>
          <w:szCs w:val="20"/>
          <w:u w:val="single"/>
        </w:rPr>
      </w:pPr>
    </w:p>
    <w:p w:rsidP="007D7F2E" w:rsidR="005C7A6E" w:rsidRDefault="005C7A6E" w:rsidRPr="00C151BE">
      <w:pPr>
        <w:pStyle w:val="Titre5"/>
      </w:pPr>
      <w:bookmarkStart w:id="431" w:name="_Toc81298380"/>
      <w:r w:rsidRPr="00C151BE">
        <w:t>4.3.1 Les différentes possibilités de déblocage sous forme monétaire du CET</w:t>
      </w:r>
      <w:bookmarkEnd w:id="431"/>
    </w:p>
    <w:p w:rsidP="005C7A6E" w:rsidR="005C7A6E" w:rsidRDefault="005C7A6E" w:rsidRPr="00082751">
      <w:pPr>
        <w:pStyle w:val="Sansinterligne"/>
        <w:jc w:val="both"/>
        <w:rPr>
          <w:rFonts w:ascii="Verdana" w:cstheme="majorBidi" w:eastAsiaTheme="majorEastAsia" w:hAnsi="Verdana"/>
          <w:color w:val="332E73"/>
          <w:sz w:val="20"/>
          <w:szCs w:val="20"/>
          <w:u w:val="single"/>
        </w:rPr>
      </w:pPr>
    </w:p>
    <w:p w:rsidP="005C7A6E" w:rsidR="005C7A6E" w:rsidRDefault="005C7A6E">
      <w:pPr>
        <w:pStyle w:val="Sansinterligne"/>
        <w:jc w:val="both"/>
        <w:rPr>
          <w:rFonts w:ascii="Verdana" w:cs="Arial" w:hAnsi="Verdana"/>
          <w:sz w:val="20"/>
          <w:szCs w:val="20"/>
        </w:rPr>
      </w:pPr>
      <w:r>
        <w:rPr>
          <w:rFonts w:ascii="Verdana" w:cs="Arial" w:hAnsi="Verdana"/>
          <w:sz w:val="20"/>
          <w:szCs w:val="20"/>
        </w:rPr>
        <w:t xml:space="preserve">Le salarié a la possibilité de demander le déblocage sous forme monétaire, des droits acquis au CET, </w:t>
      </w:r>
      <w:r w:rsidRPr="005F36D5">
        <w:rPr>
          <w:rFonts w:ascii="Verdana" w:cs="Arial" w:hAnsi="Verdana"/>
          <w:b/>
          <w:sz w:val="20"/>
          <w:szCs w:val="20"/>
          <w:u w:val="single"/>
        </w:rPr>
        <w:t>sur justificatif</w:t>
      </w:r>
      <w:r>
        <w:rPr>
          <w:rFonts w:ascii="Verdana" w:cs="Arial" w:hAnsi="Verdana"/>
          <w:sz w:val="20"/>
          <w:szCs w:val="20"/>
        </w:rPr>
        <w:t xml:space="preserve"> dans les cas suivants :</w:t>
      </w:r>
    </w:p>
    <w:p w:rsidP="005C7A6E" w:rsidR="005C7A6E" w:rsidRDefault="005C7A6E" w:rsidRPr="00082751">
      <w:pPr>
        <w:pStyle w:val="Sansinterligne"/>
        <w:jc w:val="both"/>
        <w:rPr>
          <w:rFonts w:ascii="Verdana" w:cs="Arial" w:hAnsi="Verdana"/>
          <w:sz w:val="20"/>
          <w:szCs w:val="20"/>
        </w:rPr>
      </w:pPr>
      <w:r>
        <w:rPr>
          <w:rFonts w:ascii="Verdana" w:cs="Arial" w:hAnsi="Verdana"/>
          <w:sz w:val="20"/>
          <w:szCs w:val="20"/>
        </w:rPr>
        <w:t xml:space="preserve"> </w:t>
      </w:r>
    </w:p>
    <w:p w:rsidP="005C7A6E" w:rsidR="005C7A6E" w:rsidRDefault="005C7A6E" w:rsidRPr="00082751">
      <w:pPr>
        <w:pStyle w:val="Sansinterligne"/>
        <w:numPr>
          <w:ilvl w:val="0"/>
          <w:numId w:val="20"/>
        </w:numPr>
        <w:jc w:val="both"/>
        <w:rPr>
          <w:rFonts w:ascii="Verdana" w:cs="Arial" w:hAnsi="Verdana"/>
          <w:sz w:val="20"/>
          <w:szCs w:val="20"/>
        </w:rPr>
      </w:pPr>
      <w:r w:rsidRPr="00082751">
        <w:rPr>
          <w:rFonts w:ascii="Verdana" w:cs="Arial" w:hAnsi="Verdana"/>
          <w:sz w:val="20"/>
          <w:szCs w:val="20"/>
        </w:rPr>
        <w:t xml:space="preserve">le </w:t>
      </w:r>
      <w:r w:rsidRPr="00A30D1B">
        <w:rPr>
          <w:rFonts w:ascii="Verdana" w:cs="Arial" w:hAnsi="Verdana"/>
          <w:b/>
          <w:sz w:val="20"/>
          <w:szCs w:val="20"/>
        </w:rPr>
        <w:t xml:space="preserve">mariage ou la conclusion d'un pacte civil de solidarité par l'intéressé </w:t>
      </w:r>
      <w:r w:rsidRPr="00082751">
        <w:rPr>
          <w:rFonts w:ascii="Verdana" w:cs="Arial" w:hAnsi="Verdana"/>
          <w:sz w:val="20"/>
          <w:szCs w:val="20"/>
        </w:rPr>
        <w:t>;</w:t>
      </w:r>
    </w:p>
    <w:p w:rsidP="005C7A6E" w:rsidR="005C7A6E" w:rsidRDefault="005C7A6E" w:rsidRPr="00082751">
      <w:pPr>
        <w:pStyle w:val="Sansinterligne"/>
        <w:ind w:left="720"/>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082751">
        <w:rPr>
          <w:rFonts w:ascii="Verdana" w:cs="Arial" w:hAnsi="Verdana"/>
          <w:sz w:val="20"/>
          <w:szCs w:val="20"/>
        </w:rPr>
        <w:t xml:space="preserve">la </w:t>
      </w:r>
      <w:r w:rsidRPr="00A30D1B">
        <w:rPr>
          <w:rFonts w:ascii="Verdana" w:cs="Arial" w:hAnsi="Verdana"/>
          <w:b/>
          <w:sz w:val="20"/>
          <w:szCs w:val="20"/>
        </w:rPr>
        <w:t>naissance</w:t>
      </w:r>
      <w:r w:rsidRPr="00082751">
        <w:rPr>
          <w:rFonts w:ascii="Verdana" w:cs="Arial" w:hAnsi="Verdana"/>
          <w:sz w:val="20"/>
          <w:szCs w:val="20"/>
        </w:rPr>
        <w:t xml:space="preserve"> ou l'arrivée au foyer d'un enfant en vue de son </w:t>
      </w:r>
      <w:r w:rsidRPr="00A30D1B">
        <w:rPr>
          <w:rFonts w:ascii="Verdana" w:cs="Arial" w:hAnsi="Verdana"/>
          <w:b/>
          <w:sz w:val="20"/>
          <w:szCs w:val="20"/>
        </w:rPr>
        <w:t>adoption</w:t>
      </w:r>
      <w:r w:rsidRPr="00082751">
        <w:rPr>
          <w:rFonts w:ascii="Verdana" w:cs="Arial" w:hAnsi="Verdana"/>
          <w:sz w:val="20"/>
          <w:szCs w:val="20"/>
        </w:rPr>
        <w:t xml:space="preserve">, dès lors que le foyer compte </w:t>
      </w:r>
      <w:r w:rsidRPr="00A30D1B">
        <w:rPr>
          <w:rFonts w:ascii="Verdana" w:cs="Arial" w:hAnsi="Verdana"/>
          <w:b/>
          <w:sz w:val="20"/>
          <w:szCs w:val="20"/>
        </w:rPr>
        <w:t>déjà au moins deux enfants à sa charge</w:t>
      </w:r>
      <w:r w:rsidRPr="00082751">
        <w:rPr>
          <w:rFonts w:ascii="Verdana" w:cs="Arial" w:hAnsi="Verdana"/>
          <w:sz w:val="20"/>
          <w:szCs w:val="20"/>
        </w:rPr>
        <w:t>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082751">
        <w:rPr>
          <w:rFonts w:ascii="Verdana" w:cs="Arial" w:hAnsi="Verdana"/>
          <w:sz w:val="20"/>
          <w:szCs w:val="20"/>
        </w:rPr>
        <w:t xml:space="preserve">le </w:t>
      </w:r>
      <w:r w:rsidRPr="00A30D1B">
        <w:rPr>
          <w:rFonts w:ascii="Verdana" w:cs="Arial" w:hAnsi="Verdana"/>
          <w:b/>
          <w:sz w:val="20"/>
          <w:szCs w:val="20"/>
        </w:rPr>
        <w:t>divorce, la séparation ou la dissolution</w:t>
      </w:r>
      <w:r w:rsidRPr="00082751">
        <w:rPr>
          <w:rFonts w:ascii="Verdana" w:cs="Arial" w:hAnsi="Verdana"/>
          <w:sz w:val="20"/>
          <w:szCs w:val="20"/>
        </w:rPr>
        <w:t xml:space="preserve"> d'un pacte civil de solidarité lorsqu'ils sont assortis d'un jugement prévoyant </w:t>
      </w:r>
      <w:r w:rsidRPr="00A30D1B">
        <w:rPr>
          <w:rFonts w:ascii="Verdana" w:cs="Arial" w:hAnsi="Verdana"/>
          <w:b/>
          <w:sz w:val="20"/>
          <w:szCs w:val="20"/>
        </w:rPr>
        <w:t>la résidence habituelle unique ou partagée d'au moins un enfant au domicile de l'intéressé</w:t>
      </w:r>
      <w:r w:rsidRPr="00082751">
        <w:rPr>
          <w:rFonts w:ascii="Verdana" w:cs="Arial" w:hAnsi="Verdana"/>
          <w:sz w:val="20"/>
          <w:szCs w:val="20"/>
        </w:rPr>
        <w:t xml:space="preserve">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A30D1B">
        <w:rPr>
          <w:rFonts w:ascii="Verdana" w:cs="Arial" w:hAnsi="Verdana"/>
          <w:b/>
          <w:sz w:val="20"/>
          <w:szCs w:val="20"/>
        </w:rPr>
        <w:t>l'invalidité de l'intéressé, de ses enfants, de son conjoint</w:t>
      </w:r>
      <w:r>
        <w:rPr>
          <w:rFonts w:ascii="Verdana" w:cs="Arial" w:hAnsi="Verdana"/>
          <w:b/>
          <w:sz w:val="20"/>
          <w:szCs w:val="20"/>
        </w:rPr>
        <w:t>, de son concubin</w:t>
      </w:r>
      <w:r w:rsidRPr="00A30D1B">
        <w:rPr>
          <w:rFonts w:ascii="Verdana" w:cs="Arial" w:hAnsi="Verdana"/>
          <w:b/>
          <w:sz w:val="20"/>
          <w:szCs w:val="20"/>
        </w:rPr>
        <w:t xml:space="preserve"> ou de son partenaire</w:t>
      </w:r>
      <w:r w:rsidRPr="00082751">
        <w:rPr>
          <w:rFonts w:ascii="Verdana" w:cs="Arial" w:hAnsi="Verdana"/>
          <w:sz w:val="20"/>
          <w:szCs w:val="20"/>
        </w:rPr>
        <w:t xml:space="preserve"> lié par un pacte civil de solidarité. Cette invalidité s'apprécie au sens des 2° et 3° de l'article L. 341-4 du Code de la sécurité sociale ou est reconnue par décision de la commission des droits et de l'autonomie des personnes handicapées, à condition que le taux d'incapacité atteigne au moins 30% et que l'intéressé n'exerce aucune activité professionnelle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A30D1B">
        <w:rPr>
          <w:rFonts w:ascii="Verdana" w:cs="Arial" w:hAnsi="Verdana"/>
          <w:b/>
          <w:sz w:val="20"/>
          <w:szCs w:val="20"/>
        </w:rPr>
        <w:t>le décès</w:t>
      </w:r>
      <w:r w:rsidRPr="00082751">
        <w:rPr>
          <w:rFonts w:ascii="Verdana" w:cs="Arial" w:hAnsi="Verdana"/>
          <w:sz w:val="20"/>
          <w:szCs w:val="20"/>
        </w:rPr>
        <w:t xml:space="preserve"> de l'intéressé, de ses enfants, de son conjoint</w:t>
      </w:r>
      <w:r>
        <w:rPr>
          <w:rFonts w:ascii="Verdana" w:cs="Arial" w:hAnsi="Verdana"/>
          <w:sz w:val="20"/>
          <w:szCs w:val="20"/>
        </w:rPr>
        <w:t>, de son concubin,</w:t>
      </w:r>
      <w:r w:rsidRPr="00082751">
        <w:rPr>
          <w:rFonts w:ascii="Verdana" w:cs="Arial" w:hAnsi="Verdana"/>
          <w:sz w:val="20"/>
          <w:szCs w:val="20"/>
        </w:rPr>
        <w:t xml:space="preserve"> ou de son partenaire lié par un pacte civil de solidarité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A30D1B">
        <w:rPr>
          <w:rFonts w:ascii="Verdana" w:cs="Arial" w:hAnsi="Verdana"/>
          <w:b/>
          <w:sz w:val="20"/>
          <w:szCs w:val="20"/>
        </w:rPr>
        <w:t>la situation de surendettement</w:t>
      </w:r>
      <w:r w:rsidRPr="00082751">
        <w:rPr>
          <w:rFonts w:ascii="Verdana" w:cs="Arial" w:hAnsi="Verdana"/>
          <w:sz w:val="20"/>
          <w:szCs w:val="20"/>
        </w:rPr>
        <w:t xml:space="preserve"> de l'intéressé définie à l'article L. 331-2 du Code de la consommation, sur demande adressée à l'organisme gestionnaire des fonds ou à l'employeur, soit par le président de la commission de surendettement des particuliers, soit par le juge lorsque le déblocage des droits paraît nécessaire à l'apurement du passif de l'intéressé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A30D1B">
        <w:rPr>
          <w:rFonts w:ascii="Verdana" w:cs="Arial" w:hAnsi="Verdana"/>
          <w:b/>
          <w:sz w:val="20"/>
          <w:szCs w:val="20"/>
        </w:rPr>
        <w:t>l’affectation des sommes épargnées à l’acquisition ou l’agrandissement de la résidence principale</w:t>
      </w:r>
      <w:r w:rsidRPr="00082751">
        <w:rPr>
          <w:rFonts w:ascii="Verdana" w:cs="Arial" w:hAnsi="Verdana"/>
          <w:sz w:val="20"/>
          <w:szCs w:val="20"/>
        </w:rPr>
        <w:t xml:space="preserve"> emportant création de surface habitable nouvelle telle que définie à l’article R. 111-2 du Code de la construction et de l’habitation, sous réserve de l’existence d’un permis de construire ou d’une déclaration préalable de travaux, ou à la </w:t>
      </w:r>
      <w:r w:rsidRPr="00082751">
        <w:rPr>
          <w:rFonts w:ascii="Verdana" w:cs="Arial" w:hAnsi="Verdana"/>
          <w:sz w:val="20"/>
          <w:szCs w:val="20"/>
        </w:rPr>
        <w:lastRenderedPageBreak/>
        <w:t>remise en état de la résidence principale endommagée à la suite d’une catastrophe naturelle reconnue par arrêté ministériel.</w:t>
      </w:r>
    </w:p>
    <w:p w:rsidP="005C7A6E" w:rsidR="005C7A6E" w:rsidRDefault="005C7A6E" w:rsidRPr="00082751">
      <w:pPr>
        <w:pStyle w:val="Sansinterligne"/>
        <w:jc w:val="both"/>
        <w:rPr>
          <w:rFonts w:ascii="Verdana" w:cs="Arial" w:hAnsi="Verdana"/>
          <w:sz w:val="20"/>
          <w:szCs w:val="20"/>
        </w:rPr>
      </w:pPr>
    </w:p>
    <w:p w:rsidP="005C7A6E" w:rsidR="005C7A6E" w:rsidRDefault="005C7A6E" w:rsidRPr="00A30D1B">
      <w:pPr>
        <w:pStyle w:val="Sansinterligne"/>
        <w:jc w:val="both"/>
        <w:rPr>
          <w:rFonts w:ascii="Verdana" w:cs="Arial" w:hAnsi="Verdana"/>
          <w:b/>
          <w:sz w:val="20"/>
          <w:szCs w:val="20"/>
        </w:rPr>
      </w:pPr>
      <w:r w:rsidRPr="00082751">
        <w:rPr>
          <w:rFonts w:ascii="Verdana" w:cs="Arial" w:hAnsi="Verdana"/>
          <w:sz w:val="20"/>
          <w:szCs w:val="20"/>
        </w:rPr>
        <w:t xml:space="preserve">Dans ces hypothèses, le déblocage est réalisé à la demande du salarié, </w:t>
      </w:r>
      <w:r w:rsidRPr="00A30D1B">
        <w:rPr>
          <w:rFonts w:ascii="Verdana" w:cs="Arial" w:hAnsi="Verdana"/>
          <w:b/>
          <w:sz w:val="20"/>
          <w:szCs w:val="20"/>
        </w:rPr>
        <w:t>sur présentation d’un justificatif.</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 xml:space="preserve">Conformément à la réglementation en vigueur, l’épargne correspondant à </w:t>
      </w:r>
      <w:r w:rsidRPr="00A30D1B">
        <w:rPr>
          <w:rFonts w:ascii="Verdana" w:cs="Arial" w:hAnsi="Verdana"/>
          <w:b/>
          <w:sz w:val="20"/>
          <w:szCs w:val="20"/>
        </w:rPr>
        <w:t>la cinquième semaine de congés payés ne peut pas faire l’objet d’un déblocage en espèces</w:t>
      </w:r>
      <w:r w:rsidRPr="00082751">
        <w:rPr>
          <w:rFonts w:ascii="Verdana" w:cs="Arial" w:hAnsi="Verdana"/>
          <w:sz w:val="20"/>
          <w:szCs w:val="20"/>
        </w:rPr>
        <w:t>.</w:t>
      </w:r>
    </w:p>
    <w:p w:rsidP="005C7A6E" w:rsidR="005C7A6E" w:rsidRDefault="005C7A6E">
      <w:pPr>
        <w:pStyle w:val="Sansinterligne"/>
        <w:jc w:val="both"/>
        <w:rPr>
          <w:rFonts w:ascii="Verdana" w:cs="Arial" w:hAnsi="Verdana"/>
          <w:color w:themeColor="accent1" w:val="4F81BD"/>
          <w:sz w:val="20"/>
          <w:szCs w:val="20"/>
          <w:u w:val="single"/>
        </w:rPr>
      </w:pPr>
    </w:p>
    <w:p w:rsidP="007D7F2E" w:rsidR="005C7A6E" w:rsidRDefault="005C7A6E" w:rsidRPr="00C151BE">
      <w:pPr>
        <w:pStyle w:val="Titre5"/>
      </w:pPr>
      <w:bookmarkStart w:id="432" w:name="_Toc81298381"/>
      <w:r w:rsidRPr="00C151BE">
        <w:t>4.3.2. Modalité de la demande de monétisation des droits acquis sur le CET</w:t>
      </w:r>
      <w:bookmarkEnd w:id="432"/>
    </w:p>
    <w:p w:rsidP="005C7A6E" w:rsidR="005C7A6E" w:rsidRDefault="005C7A6E">
      <w:pPr>
        <w:pStyle w:val="Sansinterligne"/>
        <w:jc w:val="both"/>
        <w:rPr>
          <w:rFonts w:ascii="Verdana" w:cs="Arial" w:hAnsi="Verdana"/>
          <w:color w:themeColor="accent1" w:val="4F81BD"/>
          <w:sz w:val="20"/>
          <w:szCs w:val="20"/>
          <w:u w:val="single"/>
        </w:rPr>
      </w:pPr>
    </w:p>
    <w:p w:rsidP="005C7A6E" w:rsidR="005C7A6E" w:rsidRDefault="005C7A6E">
      <w:pPr>
        <w:pStyle w:val="Sansinterligne"/>
        <w:jc w:val="both"/>
        <w:rPr>
          <w:rFonts w:ascii="Verdana" w:cs="Arial" w:hAnsi="Verdana"/>
          <w:sz w:val="20"/>
          <w:szCs w:val="20"/>
        </w:rPr>
      </w:pPr>
      <w:r w:rsidRPr="006153AD">
        <w:rPr>
          <w:rFonts w:ascii="Verdana" w:cs="Arial" w:hAnsi="Verdana"/>
          <w:sz w:val="20"/>
          <w:szCs w:val="20"/>
        </w:rPr>
        <w:t xml:space="preserve">Le salarié peut demander la conversion monétaire de </w:t>
      </w:r>
      <w:r w:rsidRPr="006153AD">
        <w:rPr>
          <w:rFonts w:ascii="Verdana" w:cs="Arial" w:hAnsi="Verdana"/>
          <w:b/>
          <w:sz w:val="20"/>
          <w:szCs w:val="20"/>
        </w:rPr>
        <w:t>5 jours maximum par année civile</w:t>
      </w:r>
      <w:r w:rsidRPr="006153AD">
        <w:rPr>
          <w:rFonts w:ascii="Verdana" w:cs="Arial" w:hAnsi="Verdana"/>
          <w:sz w:val="20"/>
          <w:szCs w:val="20"/>
        </w:rPr>
        <w:t xml:space="preserve">. </w:t>
      </w:r>
    </w:p>
    <w:p w:rsidP="005C7A6E" w:rsidR="005C7A6E" w:rsidRDefault="005C7A6E">
      <w:pPr>
        <w:pStyle w:val="Sansinterligne"/>
        <w:jc w:val="both"/>
        <w:rPr>
          <w:rFonts w:ascii="Verdana" w:cs="Arial" w:hAnsi="Verdana"/>
          <w:sz w:val="20"/>
          <w:szCs w:val="20"/>
        </w:rPr>
      </w:pPr>
    </w:p>
    <w:p w:rsidP="005C7A6E" w:rsidR="005C7A6E" w:rsidRDefault="005C7A6E" w:rsidRPr="006153AD">
      <w:pPr>
        <w:pStyle w:val="Sansinterligne"/>
        <w:jc w:val="both"/>
        <w:rPr>
          <w:rFonts w:ascii="Verdana" w:cs="Arial" w:hAnsi="Verdana"/>
          <w:sz w:val="20"/>
          <w:szCs w:val="20"/>
        </w:rPr>
      </w:pPr>
      <w:r w:rsidRPr="006153AD">
        <w:rPr>
          <w:rFonts w:ascii="Verdana" w:cs="Arial" w:hAnsi="Verdana"/>
          <w:sz w:val="20"/>
          <w:szCs w:val="20"/>
        </w:rPr>
        <w:t xml:space="preserve">La demande doit être adressée au service paye </w:t>
      </w:r>
      <w:r w:rsidRPr="006153AD">
        <w:rPr>
          <w:rFonts w:ascii="Verdana" w:cs="Arial" w:hAnsi="Verdana"/>
          <w:b/>
          <w:sz w:val="20"/>
          <w:szCs w:val="20"/>
        </w:rPr>
        <w:t>avant le 15 du mois</w:t>
      </w:r>
      <w:r>
        <w:rPr>
          <w:rFonts w:ascii="Verdana" w:cs="Arial" w:hAnsi="Verdana"/>
          <w:b/>
          <w:sz w:val="20"/>
          <w:szCs w:val="20"/>
        </w:rPr>
        <w:t xml:space="preserve"> </w:t>
      </w:r>
      <w:r w:rsidRPr="006153AD">
        <w:rPr>
          <w:rFonts w:ascii="Verdana" w:cs="Arial" w:hAnsi="Verdana"/>
          <w:sz w:val="20"/>
          <w:szCs w:val="20"/>
        </w:rPr>
        <w:t>précédant celui pour l</w:t>
      </w:r>
      <w:r>
        <w:rPr>
          <w:rFonts w:ascii="Verdana" w:cs="Arial" w:hAnsi="Verdana"/>
          <w:sz w:val="20"/>
          <w:szCs w:val="20"/>
        </w:rPr>
        <w:t xml:space="preserve">equel le versement est souhaité </w:t>
      </w:r>
      <w:r w:rsidRPr="00082751">
        <w:rPr>
          <w:rFonts w:ascii="Verdana" w:cs="Arial" w:hAnsi="Verdana"/>
          <w:sz w:val="20"/>
          <w:szCs w:val="20"/>
        </w:rPr>
        <w:t xml:space="preserve">pour pouvoir être traitée </w:t>
      </w:r>
      <w:r w:rsidRPr="006153AD">
        <w:rPr>
          <w:rFonts w:ascii="Verdana" w:cs="Arial" w:hAnsi="Verdana"/>
          <w:b/>
          <w:sz w:val="20"/>
          <w:szCs w:val="20"/>
        </w:rPr>
        <w:t>sur la paie du mois suivant et en tout état de cause dans les 2 mois de la demande</w:t>
      </w:r>
      <w:r w:rsidRPr="00082751">
        <w:rPr>
          <w:rFonts w:ascii="Verdana" w:cs="Arial" w:hAnsi="Verdana"/>
          <w:sz w:val="20"/>
          <w:szCs w:val="20"/>
        </w:rPr>
        <w:t>.</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rPr>
          <w:rFonts w:ascii="Verdana" w:cs="Times New Roman" w:hAnsi="Verdana"/>
          <w:sz w:val="20"/>
          <w:szCs w:val="20"/>
        </w:rPr>
      </w:pPr>
    </w:p>
    <w:p w:rsidP="005C7A6E" w:rsidR="005C7A6E" w:rsidRDefault="005C7A6E" w:rsidRPr="00C151BE">
      <w:pPr>
        <w:pStyle w:val="Titre2"/>
        <w:rPr>
          <w:color w:val="002060"/>
        </w:rPr>
      </w:pPr>
      <w:bookmarkStart w:id="433" w:name="_Toc517875071"/>
      <w:bookmarkStart w:id="434" w:name="_Toc81298382"/>
      <w:r w:rsidRPr="00C151BE">
        <w:rPr>
          <w:color w:val="002060"/>
        </w:rPr>
        <w:t>Article 5 : MODALITES D’UTILISATION DU CET</w:t>
      </w:r>
      <w:bookmarkEnd w:id="433"/>
      <w:bookmarkEnd w:id="434"/>
    </w:p>
    <w:p w:rsidP="005C7A6E" w:rsidR="005C7A6E" w:rsidRDefault="005C7A6E" w:rsidRPr="00C151BE">
      <w:pPr>
        <w:ind w:right="72"/>
        <w:textAlignment w:val="baseline"/>
        <w:rPr>
          <w:rFonts w:ascii="Verdana" w:cs="Arial" w:eastAsia="Arial" w:hAnsi="Verdana"/>
          <w:color w:val="002060"/>
          <w:sz w:val="20"/>
          <w:szCs w:val="20"/>
        </w:rPr>
      </w:pPr>
    </w:p>
    <w:p w:rsidP="005C7A6E" w:rsidR="005C7A6E" w:rsidRDefault="005C7A6E" w:rsidRPr="00082751">
      <w:pPr>
        <w:ind w:right="72"/>
        <w:textAlignment w:val="baseline"/>
        <w:rPr>
          <w:rFonts w:ascii="Verdana" w:cs="Arial" w:eastAsia="Arial" w:hAnsi="Verdana"/>
          <w:sz w:val="20"/>
          <w:szCs w:val="20"/>
        </w:rPr>
      </w:pPr>
      <w:r w:rsidRPr="00082751">
        <w:rPr>
          <w:rFonts w:ascii="Verdana" w:cs="Arial" w:eastAsia="Arial" w:hAnsi="Verdana"/>
          <w:sz w:val="20"/>
          <w:szCs w:val="20"/>
        </w:rPr>
        <w:t xml:space="preserve">Les jours du CET ne pourront être utilisés qu'après </w:t>
      </w:r>
      <w:r w:rsidRPr="00B72F1A">
        <w:rPr>
          <w:rFonts w:ascii="Verdana" w:cs="Arial" w:eastAsia="Arial" w:hAnsi="Verdana"/>
          <w:b/>
          <w:sz w:val="20"/>
          <w:szCs w:val="20"/>
          <w:u w:val="single"/>
        </w:rPr>
        <w:t>validation du supérieur hiérarchique</w:t>
      </w:r>
      <w:r w:rsidRPr="00B72F1A">
        <w:rPr>
          <w:rFonts w:ascii="Verdana" w:cs="Arial" w:eastAsia="Arial" w:hAnsi="Verdana"/>
          <w:b/>
          <w:sz w:val="20"/>
          <w:szCs w:val="20"/>
        </w:rPr>
        <w:t xml:space="preserve"> </w:t>
      </w:r>
      <w:r w:rsidRPr="00082751">
        <w:rPr>
          <w:rFonts w:ascii="Verdana" w:cs="Arial" w:eastAsia="Arial" w:hAnsi="Verdana"/>
          <w:sz w:val="20"/>
          <w:szCs w:val="20"/>
        </w:rPr>
        <w:t>qui effectuera notamment un examen du solde du compteur des jours de congés payés à prendre sur la période.</w:t>
      </w:r>
    </w:p>
    <w:p w:rsidP="005C7A6E" w:rsidR="005C7A6E" w:rsidRDefault="005C7A6E" w:rsidRPr="00082751">
      <w:pPr>
        <w:ind w:left="1416" w:right="72"/>
        <w:textAlignment w:val="baseline"/>
        <w:rPr>
          <w:rFonts w:ascii="Verdana" w:cs="Arial" w:eastAsia="Arial" w:hAnsi="Verdana"/>
          <w:sz w:val="20"/>
          <w:szCs w:val="20"/>
        </w:rPr>
      </w:pPr>
    </w:p>
    <w:p w:rsidP="005C7A6E" w:rsidR="005C7A6E" w:rsidRDefault="005C7A6E" w:rsidRPr="00082751">
      <w:pPr>
        <w:ind w:right="72"/>
        <w:textAlignment w:val="baseline"/>
        <w:rPr>
          <w:rFonts w:ascii="Verdana" w:cs="Arial" w:eastAsia="Arial" w:hAnsi="Verdana"/>
          <w:sz w:val="20"/>
          <w:szCs w:val="20"/>
        </w:rPr>
      </w:pPr>
      <w:r w:rsidRPr="00082751">
        <w:rPr>
          <w:rFonts w:ascii="Verdana" w:cs="Arial" w:eastAsia="Arial" w:hAnsi="Verdana"/>
          <w:sz w:val="20"/>
          <w:szCs w:val="20"/>
        </w:rPr>
        <w:t xml:space="preserve">Les jours du CET peuvent être </w:t>
      </w:r>
      <w:r w:rsidRPr="00E95108">
        <w:rPr>
          <w:rFonts w:ascii="Verdana" w:cs="Arial" w:eastAsia="Arial" w:hAnsi="Verdana"/>
          <w:b/>
          <w:sz w:val="20"/>
          <w:szCs w:val="20"/>
        </w:rPr>
        <w:t>accolés aux jours de congés payés</w:t>
      </w:r>
      <w:r w:rsidRPr="00082751">
        <w:rPr>
          <w:rFonts w:ascii="Verdana" w:cs="Arial" w:eastAsia="Arial" w:hAnsi="Verdana"/>
          <w:sz w:val="20"/>
          <w:szCs w:val="20"/>
        </w:rPr>
        <w:t>, y compris le congé principal.</w:t>
      </w:r>
    </w:p>
    <w:p w:rsidP="005C7A6E" w:rsidR="005C7A6E" w:rsidRDefault="005C7A6E" w:rsidRPr="00082751">
      <w:pPr>
        <w:ind w:left="1416" w:right="72"/>
        <w:textAlignment w:val="baseline"/>
        <w:rPr>
          <w:rFonts w:ascii="Verdana" w:cs="Arial" w:eastAsia="Arial" w:hAnsi="Verdana"/>
          <w:sz w:val="20"/>
          <w:szCs w:val="20"/>
        </w:rPr>
      </w:pPr>
    </w:p>
    <w:p w:rsidP="005C7A6E" w:rsidR="005C7A6E" w:rsidRDefault="005C7A6E" w:rsidRPr="00082751">
      <w:pPr>
        <w:ind w:right="72"/>
        <w:textAlignment w:val="baseline"/>
        <w:rPr>
          <w:rFonts w:ascii="Verdana" w:cs="Arial" w:eastAsia="Arial" w:hAnsi="Verdana"/>
          <w:spacing w:val="-1"/>
          <w:sz w:val="20"/>
          <w:szCs w:val="20"/>
        </w:rPr>
      </w:pPr>
      <w:r w:rsidRPr="00082751">
        <w:rPr>
          <w:rFonts w:ascii="Verdana" w:cs="Arial" w:eastAsia="Arial" w:hAnsi="Verdana"/>
          <w:spacing w:val="-1"/>
          <w:sz w:val="20"/>
          <w:szCs w:val="20"/>
        </w:rPr>
        <w:t xml:space="preserve">II est possible d'utiliser les jours </w:t>
      </w:r>
      <w:r w:rsidRPr="00E95108">
        <w:rPr>
          <w:rFonts w:ascii="Verdana" w:cs="Arial" w:eastAsia="Arial" w:hAnsi="Verdana"/>
          <w:b/>
          <w:spacing w:val="-1"/>
          <w:sz w:val="20"/>
          <w:szCs w:val="20"/>
        </w:rPr>
        <w:t>du CET par journée</w:t>
      </w:r>
      <w:r w:rsidRPr="00082751">
        <w:rPr>
          <w:rFonts w:ascii="Verdana" w:cs="Arial" w:eastAsia="Arial" w:hAnsi="Verdana"/>
          <w:spacing w:val="-1"/>
          <w:sz w:val="20"/>
          <w:szCs w:val="20"/>
        </w:rPr>
        <w:t>.</w:t>
      </w:r>
    </w:p>
    <w:p w:rsidP="005C7A6E" w:rsidR="005C7A6E" w:rsidRDefault="005C7A6E" w:rsidRPr="00082751">
      <w:pPr>
        <w:ind w:right="72"/>
        <w:textAlignment w:val="baseline"/>
        <w:rPr>
          <w:rFonts w:ascii="Verdana" w:cs="Arial" w:eastAsia="Arial" w:hAnsi="Verdana"/>
          <w:sz w:val="20"/>
          <w:szCs w:val="20"/>
        </w:rPr>
      </w:pPr>
    </w:p>
    <w:p w:rsidP="005C7A6E" w:rsidR="005C7A6E" w:rsidRDefault="005C7A6E" w:rsidRPr="00082751">
      <w:pPr>
        <w:tabs>
          <w:tab w:pos="576" w:val="left"/>
          <w:tab w:pos="1080" w:val="left"/>
          <w:tab w:pos="2127" w:val="left"/>
        </w:tabs>
        <w:ind w:right="72"/>
        <w:textAlignment w:val="baseline"/>
        <w:rPr>
          <w:rFonts w:ascii="Verdana" w:cs="Arial" w:eastAsia="Arial" w:hAnsi="Verdana"/>
          <w:sz w:val="20"/>
          <w:szCs w:val="20"/>
        </w:rPr>
      </w:pPr>
    </w:p>
    <w:p w:rsidP="005C7A6E" w:rsidR="005C7A6E" w:rsidRDefault="005C7A6E" w:rsidRPr="00C151BE">
      <w:pPr>
        <w:pStyle w:val="Titre2"/>
        <w:rPr>
          <w:color w:val="002060"/>
        </w:rPr>
      </w:pPr>
      <w:bookmarkStart w:id="435" w:name="_Toc81298383"/>
      <w:bookmarkStart w:id="436" w:name="_Toc517875072"/>
      <w:r w:rsidRPr="00C151BE">
        <w:rPr>
          <w:color w:val="002060"/>
        </w:rPr>
        <w:t>Article 6 : REGIME SOCIAL ET FISCAL DES INDEMNITES</w:t>
      </w:r>
      <w:bookmarkEnd w:id="435"/>
      <w:r w:rsidRPr="00C151BE">
        <w:rPr>
          <w:color w:val="002060"/>
        </w:rPr>
        <w:t xml:space="preserve"> </w:t>
      </w:r>
    </w:p>
    <w:p w:rsidP="005C7A6E" w:rsidR="005C7A6E" w:rsidRDefault="005C7A6E" w:rsidRPr="00F7292D">
      <w:pPr>
        <w:rPr>
          <w:rFonts w:ascii="Verdana" w:cstheme="majorBidi" w:eastAsiaTheme="majorEastAsia" w:hAnsi="Verdana"/>
          <w:b/>
          <w:color w:val="332E73"/>
          <w:sz w:val="20"/>
          <w:szCs w:val="20"/>
          <w:u w:val="single"/>
        </w:rPr>
      </w:pPr>
    </w:p>
    <w:p w:rsidP="005C7A6E" w:rsidR="005C7A6E" w:rsidRDefault="005C7A6E" w:rsidRPr="006500AA">
      <w:pPr>
        <w:pStyle w:val="Titre4"/>
      </w:pPr>
      <w:bookmarkStart w:id="437" w:name="_Toc81298384"/>
      <w:r w:rsidRPr="006500AA">
        <w:t>6.1. En principe,</w:t>
      </w:r>
      <w:bookmarkEnd w:id="437"/>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 xml:space="preserve">Les sommes issues du CET ont la </w:t>
      </w:r>
      <w:r w:rsidRPr="006500AA">
        <w:rPr>
          <w:rFonts w:ascii="Verdana" w:hAnsi="Verdana"/>
          <w:b/>
          <w:sz w:val="20"/>
          <w:szCs w:val="20"/>
        </w:rPr>
        <w:t>nature d’un élément de rémunération</w:t>
      </w:r>
      <w:r w:rsidRPr="006500AA">
        <w:rPr>
          <w:rFonts w:ascii="Verdana" w:hAnsi="Verdana"/>
          <w:sz w:val="20"/>
          <w:szCs w:val="20"/>
        </w:rPr>
        <w:t>, et entrent donc dans l’assiette des cotisations de sécurités sociales, de la CSG et de la CRDS.</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 xml:space="preserve">Elles </w:t>
      </w:r>
      <w:r w:rsidRPr="006500AA">
        <w:rPr>
          <w:rFonts w:ascii="Verdana" w:hAnsi="Verdana"/>
          <w:b/>
          <w:sz w:val="20"/>
          <w:szCs w:val="20"/>
        </w:rPr>
        <w:t>échappent momentanément</w:t>
      </w:r>
      <w:r w:rsidRPr="006500AA">
        <w:rPr>
          <w:rFonts w:ascii="Verdana" w:hAnsi="Verdana"/>
          <w:sz w:val="20"/>
          <w:szCs w:val="20"/>
        </w:rPr>
        <w:t xml:space="preserve"> au paiement des charges sociales et à l’impôt sur le revenu, dans la mesure où elles ne sont pas, à la date d’entrée dans le CET, effectivement perçues par le salarié.</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 xml:space="preserve">Toutefois, elles donnent lieu à cotisations et contributions salariales de sécurité sociale au </w:t>
      </w:r>
      <w:r w:rsidRPr="006500AA">
        <w:rPr>
          <w:rFonts w:ascii="Verdana" w:hAnsi="Verdana"/>
          <w:b/>
          <w:sz w:val="20"/>
          <w:szCs w:val="20"/>
        </w:rPr>
        <w:t>moment où elles sont versées aux salariés</w:t>
      </w:r>
      <w:r w:rsidRPr="006500AA">
        <w:rPr>
          <w:rFonts w:ascii="Verdana" w:hAnsi="Verdana"/>
          <w:sz w:val="20"/>
          <w:szCs w:val="20"/>
        </w:rPr>
        <w:t xml:space="preserve"> ou, en </w:t>
      </w:r>
      <w:r w:rsidRPr="006500AA">
        <w:rPr>
          <w:rFonts w:ascii="Verdana" w:hAnsi="Verdana"/>
          <w:b/>
          <w:sz w:val="20"/>
          <w:szCs w:val="20"/>
        </w:rPr>
        <w:t>cas d’alimentation d’un plan d’épargne salariale, avant transfert et affectation au plan.</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 xml:space="preserve">Lorsque les droits à congé rémunéré ont été accumulés </w:t>
      </w:r>
      <w:r w:rsidRPr="006500AA">
        <w:rPr>
          <w:rFonts w:ascii="Verdana" w:hAnsi="Verdana"/>
          <w:b/>
          <w:sz w:val="20"/>
          <w:szCs w:val="20"/>
        </w:rPr>
        <w:t>en contrepartie du versement au CET des sommes issues de l’intéressement, de la participation ou du PEE</w:t>
      </w:r>
      <w:r w:rsidRPr="006500AA">
        <w:rPr>
          <w:rFonts w:ascii="Verdana" w:hAnsi="Verdana"/>
          <w:sz w:val="20"/>
          <w:szCs w:val="20"/>
        </w:rPr>
        <w:t xml:space="preserve">, les indemnités compensatrices correspondantes </w:t>
      </w:r>
      <w:r w:rsidRPr="006500AA">
        <w:rPr>
          <w:rFonts w:ascii="Verdana" w:hAnsi="Verdana"/>
          <w:b/>
          <w:sz w:val="20"/>
          <w:szCs w:val="20"/>
        </w:rPr>
        <w:t>sont soumises à cotisations sociales</w:t>
      </w:r>
      <w:r w:rsidRPr="006500AA">
        <w:rPr>
          <w:rFonts w:ascii="Verdana" w:hAnsi="Verdana"/>
          <w:sz w:val="20"/>
          <w:szCs w:val="20"/>
        </w:rPr>
        <w:t xml:space="preserve">, ainsi qu’aux taxes et participations assises sur le salaire mais </w:t>
      </w:r>
      <w:r w:rsidRPr="006500AA">
        <w:rPr>
          <w:rFonts w:ascii="Verdana" w:hAnsi="Verdana"/>
          <w:b/>
          <w:sz w:val="20"/>
          <w:szCs w:val="20"/>
        </w:rPr>
        <w:t>ne sont pas soumises à CSG- CRDS. Elles sont exonérées de l’impôt sur le revenu des bénéficiaires.</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En raison du traitement spécifique des sommes provenant de l’épargne salariale par rapport aux autres sources d’alimentation du CET, les parties conviennent de les isoler dans la gestion du compte dans un compartiment spécifique.</w:t>
      </w:r>
    </w:p>
    <w:p w:rsidP="005C7A6E" w:rsidR="005C7A6E" w:rsidRDefault="005C7A6E" w:rsidRPr="006500AA">
      <w:pPr>
        <w:rPr>
          <w:rFonts w:ascii="Verdana" w:hAnsi="Verdana"/>
          <w:sz w:val="20"/>
          <w:szCs w:val="20"/>
        </w:rPr>
      </w:pPr>
    </w:p>
    <w:p w:rsidP="005C7A6E" w:rsidR="005C7A6E" w:rsidRDefault="005C7A6E">
      <w:pPr>
        <w:pStyle w:val="Titre4"/>
      </w:pPr>
      <w:bookmarkStart w:id="438" w:name="_Toc81298385"/>
      <w:r w:rsidRPr="006500AA">
        <w:t>6.2. Versement sur un Plan d’épargne retraite d’entreprise collectif et financement de prestation de retraite</w:t>
      </w:r>
      <w:bookmarkEnd w:id="438"/>
    </w:p>
    <w:p w:rsidP="00363A55" w:rsidR="00363A55" w:rsidRDefault="00363A55" w:rsidRPr="00363A55"/>
    <w:p w:rsidP="005C7A6E" w:rsidR="005C7A6E" w:rsidRDefault="005C7A6E" w:rsidRPr="006500AA">
      <w:pPr>
        <w:pStyle w:val="Paragraphedeliste"/>
        <w:numPr>
          <w:ilvl w:val="0"/>
          <w:numId w:val="20"/>
        </w:numPr>
        <w:tabs>
          <w:tab w:pos="576" w:val="left"/>
        </w:tabs>
        <w:rPr>
          <w:rFonts w:ascii="Verdana" w:hAnsi="Verdana"/>
          <w:sz w:val="20"/>
          <w:szCs w:val="20"/>
          <w:u w:val="single"/>
        </w:rPr>
      </w:pPr>
      <w:r w:rsidRPr="006500AA">
        <w:rPr>
          <w:rFonts w:ascii="Verdana" w:hAnsi="Verdana"/>
          <w:sz w:val="20"/>
          <w:szCs w:val="20"/>
          <w:u w:val="single"/>
        </w:rPr>
        <w:t>Versement des salariés</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lastRenderedPageBreak/>
        <w:t xml:space="preserve">Les droits utilisés pour effectuer des versements sur un PERECO, et qui ne sont pas issus d’un abondement en temps ou en argent de l’employeur, bénéficient, </w:t>
      </w:r>
      <w:r w:rsidRPr="006500AA">
        <w:rPr>
          <w:rFonts w:ascii="Verdana" w:hAnsi="Verdana"/>
          <w:b/>
          <w:sz w:val="20"/>
          <w:szCs w:val="20"/>
        </w:rPr>
        <w:t>dans la limite de 10 jours</w:t>
      </w:r>
      <w:r w:rsidRPr="006500AA">
        <w:rPr>
          <w:rFonts w:ascii="Verdana" w:hAnsi="Verdana"/>
          <w:sz w:val="20"/>
          <w:szCs w:val="20"/>
        </w:rPr>
        <w:t xml:space="preserve"> </w:t>
      </w:r>
      <w:r w:rsidRPr="006500AA">
        <w:rPr>
          <w:rFonts w:ascii="Verdana" w:hAnsi="Verdana"/>
          <w:b/>
          <w:sz w:val="20"/>
          <w:szCs w:val="20"/>
        </w:rPr>
        <w:t xml:space="preserve">par an </w:t>
      </w:r>
      <w:r w:rsidRPr="006500AA">
        <w:rPr>
          <w:rFonts w:ascii="Verdana" w:hAnsi="Verdana"/>
          <w:sz w:val="20"/>
          <w:szCs w:val="20"/>
        </w:rPr>
        <w:t xml:space="preserve">d’une </w:t>
      </w:r>
      <w:r w:rsidRPr="006500AA">
        <w:rPr>
          <w:rFonts w:ascii="Verdana" w:hAnsi="Verdana"/>
          <w:b/>
          <w:sz w:val="20"/>
          <w:szCs w:val="20"/>
        </w:rPr>
        <w:t xml:space="preserve">exonération de l’impôt sur le revenu et de cotisations salariales et patronales </w:t>
      </w:r>
      <w:r w:rsidRPr="006500AA">
        <w:rPr>
          <w:rFonts w:ascii="Verdana" w:hAnsi="Verdana"/>
          <w:sz w:val="20"/>
          <w:szCs w:val="20"/>
        </w:rPr>
        <w:t>de sécurité sociale dans les conditions fixées à l’article L 3152-4 du Code du travail.</w:t>
      </w:r>
    </w:p>
    <w:p w:rsidP="005C7A6E" w:rsidR="005C7A6E" w:rsidRDefault="005C7A6E" w:rsidRPr="006500AA">
      <w:pPr>
        <w:rPr>
          <w:rFonts w:ascii="Verdana" w:hAnsi="Verdana"/>
          <w:sz w:val="20"/>
          <w:szCs w:val="20"/>
        </w:rPr>
      </w:pPr>
    </w:p>
    <w:p w:rsidP="005C7A6E" w:rsidR="005C7A6E" w:rsidRDefault="005C7A6E" w:rsidRPr="006500AA">
      <w:pPr>
        <w:pStyle w:val="Paragraphedeliste"/>
        <w:numPr>
          <w:ilvl w:val="0"/>
          <w:numId w:val="20"/>
        </w:numPr>
        <w:rPr>
          <w:rFonts w:ascii="Verdana" w:hAnsi="Verdana"/>
          <w:sz w:val="20"/>
          <w:szCs w:val="20"/>
          <w:u w:val="single"/>
        </w:rPr>
      </w:pPr>
      <w:r w:rsidRPr="006500AA">
        <w:rPr>
          <w:rFonts w:ascii="Verdana" w:hAnsi="Verdana"/>
          <w:sz w:val="20"/>
          <w:szCs w:val="20"/>
          <w:u w:val="single"/>
        </w:rPr>
        <w:t>Abondement de l’employeur</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 xml:space="preserve">Les droits issus d’un abondement de l’employeur </w:t>
      </w:r>
      <w:r w:rsidRPr="006500AA">
        <w:rPr>
          <w:rFonts w:ascii="Verdana" w:hAnsi="Verdana"/>
          <w:b/>
          <w:sz w:val="20"/>
          <w:szCs w:val="20"/>
        </w:rPr>
        <w:t>sont exonérés de charges sociales et déductibles du résultat net imposable</w:t>
      </w:r>
      <w:r w:rsidRPr="006500AA">
        <w:rPr>
          <w:rFonts w:ascii="Verdana" w:hAnsi="Verdana"/>
          <w:sz w:val="20"/>
          <w:szCs w:val="20"/>
        </w:rPr>
        <w:t xml:space="preserve"> dans les conditions fixées à l’article L 3152-4.</w:t>
      </w:r>
    </w:p>
    <w:p w:rsidP="005C7A6E" w:rsidR="005C7A6E" w:rsidRDefault="005C7A6E"/>
    <w:p w:rsidP="005C7A6E" w:rsidR="005C7A6E" w:rsidRDefault="005C7A6E" w:rsidRPr="00C151BE">
      <w:pPr>
        <w:pStyle w:val="Titre2"/>
        <w:rPr>
          <w:color w:val="002060"/>
        </w:rPr>
      </w:pPr>
      <w:bookmarkStart w:id="439" w:name="_Toc81298386"/>
      <w:r w:rsidRPr="00C151BE">
        <w:rPr>
          <w:color w:val="002060"/>
        </w:rPr>
        <w:t>Article 7 : GESTION ET FIN DU CET</w:t>
      </w:r>
      <w:bookmarkEnd w:id="439"/>
    </w:p>
    <w:p w:rsidP="005C7A6E" w:rsidR="005C7A6E" w:rsidRDefault="005C7A6E" w:rsidRPr="00C151BE">
      <w:pPr>
        <w:rPr>
          <w:rFonts w:ascii="Verdana" w:cstheme="majorBidi" w:eastAsiaTheme="majorEastAsia" w:hAnsi="Verdana"/>
          <w:b/>
          <w:color w:val="002060"/>
          <w:sz w:val="20"/>
          <w:szCs w:val="20"/>
          <w:u w:val="single"/>
        </w:rPr>
      </w:pPr>
    </w:p>
    <w:p w:rsidP="005C7A6E" w:rsidR="005C7A6E" w:rsidRDefault="005C7A6E" w:rsidRPr="00C151BE">
      <w:pPr>
        <w:pStyle w:val="Titre4"/>
        <w:rPr>
          <w:color w:val="002060"/>
        </w:rPr>
      </w:pPr>
      <w:bookmarkStart w:id="440" w:name="_Toc81298387"/>
      <w:r w:rsidRPr="00C151BE">
        <w:rPr>
          <w:color w:val="002060"/>
        </w:rPr>
        <w:t>7.1. Information du salarié sur l’état du CET</w:t>
      </w:r>
      <w:bookmarkEnd w:id="440"/>
    </w:p>
    <w:p w:rsidP="005C7A6E" w:rsidR="005C7A6E" w:rsidRDefault="005C7A6E" w:rsidRPr="00F7292D">
      <w:pPr>
        <w:rPr>
          <w:rFonts w:ascii="Verdana" w:hAnsi="Verdana"/>
          <w:sz w:val="20"/>
          <w:szCs w:val="20"/>
        </w:rPr>
      </w:pPr>
    </w:p>
    <w:p w:rsidP="005C7A6E" w:rsidR="005C7A6E" w:rsidRDefault="005C7A6E" w:rsidRPr="00F7292D">
      <w:pPr>
        <w:rPr>
          <w:rFonts w:ascii="Verdana" w:hAnsi="Verdana"/>
          <w:sz w:val="20"/>
          <w:szCs w:val="20"/>
        </w:rPr>
      </w:pPr>
      <w:r w:rsidRPr="00F7292D">
        <w:rPr>
          <w:rFonts w:ascii="Verdana" w:hAnsi="Verdana"/>
          <w:sz w:val="20"/>
          <w:szCs w:val="20"/>
        </w:rPr>
        <w:t>Le salarié sera informé de l’état de son compte épargne temps tous les ans.</w:t>
      </w:r>
    </w:p>
    <w:p w:rsidP="005C7A6E" w:rsidR="005C7A6E" w:rsidRDefault="005C7A6E">
      <w:pPr>
        <w:pStyle w:val="Titre4"/>
        <w:rPr>
          <w:color w:val="002060"/>
          <w:shd w:color="auto" w:fill="FFFFFF" w:val="clear"/>
          <w:lang w:eastAsia="fr-FR"/>
        </w:rPr>
      </w:pPr>
      <w:r w:rsidRPr="00F7292D">
        <w:rPr>
          <w:color w:val="5D637A"/>
          <w:lang w:eastAsia="fr-FR"/>
        </w:rPr>
        <w:br/>
      </w:r>
      <w:bookmarkStart w:id="441" w:name="_Toc81298388"/>
      <w:r w:rsidRPr="00C151BE">
        <w:rPr>
          <w:color w:val="002060"/>
          <w:shd w:color="auto" w:fill="FFFFFF" w:val="clear"/>
          <w:lang w:eastAsia="fr-FR"/>
        </w:rPr>
        <w:t>7.2. Cessation et transfert du compte</w:t>
      </w:r>
      <w:bookmarkEnd w:id="441"/>
    </w:p>
    <w:p w:rsidP="00C151BE" w:rsidR="00C151BE" w:rsidRDefault="00C151BE" w:rsidRPr="00C151BE">
      <w:pPr>
        <w:rPr>
          <w:lang w:eastAsia="fr-FR"/>
        </w:rPr>
      </w:pPr>
    </w:p>
    <w:p w:rsidP="005C7A6E" w:rsidR="005C7A6E" w:rsidRDefault="005C7A6E" w:rsidRPr="00C151BE">
      <w:pPr>
        <w:pStyle w:val="Titre5"/>
        <w:rPr>
          <w:color w:val="002060"/>
          <w:shd w:color="auto" w:fill="FFFFFF" w:val="clear"/>
          <w:lang w:eastAsia="fr-FR"/>
        </w:rPr>
      </w:pPr>
      <w:bookmarkStart w:id="442" w:name="_Toc81298389"/>
      <w:r w:rsidRPr="00C151BE">
        <w:rPr>
          <w:color w:val="002060"/>
          <w:shd w:color="auto" w:fill="FFFFFF" w:val="clear"/>
          <w:lang w:eastAsia="fr-FR"/>
        </w:rPr>
        <w:t>7.2.1. Transfert du CET ou cessation du CET en cas de rupture du contrat de travail ou mobilité intragroupe</w:t>
      </w:r>
      <w:bookmarkEnd w:id="442"/>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Pr>
          <w:rFonts w:ascii="Verdana" w:cs="Arial" w:eastAsia="Times New Roman" w:hAnsi="Verdana"/>
          <w:color w:themeColor="text1" w:val="000000"/>
          <w:sz w:val="20"/>
          <w:szCs w:val="20"/>
          <w:lang w:eastAsia="fr-FR"/>
        </w:rPr>
        <w:t>En cas de rupture du contrat de travail, de mobilité intra-groupe ou de changement d’employeur, les partenaires conviennent que :</w:t>
      </w:r>
    </w:p>
    <w:p w:rsidP="005C7A6E" w:rsidR="005C7A6E" w:rsidRDefault="005C7A6E" w:rsidRPr="002A2310">
      <w:pPr>
        <w:rPr>
          <w:rFonts w:ascii="Verdana" w:cs="Arial" w:eastAsia="Times New Roman" w:hAnsi="Verdana"/>
          <w:color w:themeColor="text1" w:val="000000"/>
          <w:sz w:val="20"/>
          <w:szCs w:val="20"/>
          <w:lang w:eastAsia="fr-FR"/>
        </w:rPr>
      </w:pPr>
    </w:p>
    <w:p w:rsidP="005C7A6E" w:rsidR="005C7A6E" w:rsidRDefault="005C7A6E" w:rsidRPr="008D1CEA">
      <w:pPr>
        <w:pStyle w:val="Paragraphedeliste"/>
        <w:numPr>
          <w:ilvl w:val="0"/>
          <w:numId w:val="45"/>
        </w:numPr>
        <w:shd w:color="auto" w:fill="FFFFFF" w:val="clear"/>
        <w:spacing w:after="75" w:before="75"/>
        <w:ind w:right="15"/>
        <w:jc w:val="both"/>
        <w:rPr>
          <w:rFonts w:ascii="Verdana" w:cs="Arial" w:hAnsi="Verdana"/>
          <w:color w:themeColor="text1" w:val="000000"/>
          <w:sz w:val="20"/>
          <w:szCs w:val="20"/>
        </w:rPr>
      </w:pPr>
      <w:r w:rsidRPr="008D1CEA">
        <w:rPr>
          <w:rFonts w:ascii="Verdana" w:cs="Arial" w:hAnsi="Verdana"/>
          <w:b/>
          <w:color w:themeColor="text1" w:val="000000"/>
          <w:sz w:val="20"/>
          <w:szCs w:val="20"/>
          <w:u w:val="single"/>
        </w:rPr>
        <w:t>En cas de mobilité intragroupe</w:t>
      </w:r>
      <w:r w:rsidRPr="008D1CEA">
        <w:rPr>
          <w:rFonts w:ascii="Verdana" w:cs="Arial" w:hAnsi="Verdana"/>
          <w:color w:themeColor="text1" w:val="000000"/>
          <w:sz w:val="20"/>
          <w:szCs w:val="20"/>
        </w:rPr>
        <w:t xml:space="preserve">, la totalité des droits acquis par le salarié au jour de la mutation pourra faire l’objet d’un transfert dans le CET de la société d’affectation. </w:t>
      </w:r>
    </w:p>
    <w:p w:rsidP="006255CF" w:rsidR="005C7A6E" w:rsidRDefault="005C7A6E">
      <w:pPr>
        <w:shd w:color="auto" w:fill="FFFFFF" w:val="clear"/>
        <w:spacing w:after="75" w:before="75"/>
        <w:ind w:left="720" w:right="15"/>
        <w:rPr>
          <w:rFonts w:ascii="Verdana" w:cs="Arial" w:eastAsia="Times New Roman" w:hAnsi="Verdana"/>
          <w:color w:themeColor="text1" w:val="000000"/>
          <w:sz w:val="20"/>
          <w:szCs w:val="20"/>
          <w:lang w:eastAsia="fr-FR"/>
        </w:rPr>
      </w:pPr>
      <w:r w:rsidRPr="002A2310">
        <w:rPr>
          <w:rFonts w:ascii="Verdana" w:cs="Arial" w:eastAsia="Times New Roman" w:hAnsi="Verdana"/>
          <w:color w:themeColor="text1" w:val="000000"/>
          <w:sz w:val="20"/>
          <w:szCs w:val="20"/>
          <w:lang w:eastAsia="fr-FR"/>
        </w:rPr>
        <w:t xml:space="preserve">Ce transfert s’effectuera à l’initiative du service </w:t>
      </w:r>
      <w:r w:rsidRPr="002A2310">
        <w:rPr>
          <w:rFonts w:ascii="Verdana" w:cs="Arial" w:eastAsia="Times New Roman" w:hAnsi="Verdana"/>
          <w:b/>
          <w:color w:themeColor="text1" w:val="000000"/>
          <w:sz w:val="20"/>
          <w:szCs w:val="20"/>
          <w:lang w:eastAsia="fr-FR"/>
        </w:rPr>
        <w:t>de ressources humaines après que le salarié en ait fait la demande</w:t>
      </w:r>
      <w:r w:rsidRPr="002A2310">
        <w:rPr>
          <w:rFonts w:ascii="Verdana" w:cs="Arial" w:eastAsia="Times New Roman" w:hAnsi="Verdana"/>
          <w:color w:themeColor="text1" w:val="000000"/>
          <w:sz w:val="20"/>
          <w:szCs w:val="20"/>
          <w:lang w:eastAsia="fr-FR"/>
        </w:rPr>
        <w:t xml:space="preserve">. </w:t>
      </w:r>
    </w:p>
    <w:p w:rsidP="005C7A6E" w:rsidR="005C7A6E" w:rsidRDefault="005C7A6E">
      <w:pPr>
        <w:shd w:color="auto" w:fill="FFFFFF" w:val="clear"/>
        <w:spacing w:after="75" w:before="75"/>
        <w:ind w:left="15" w:right="15"/>
        <w:rPr>
          <w:rFonts w:ascii="Verdana" w:cs="Arial" w:eastAsia="Times New Roman" w:hAnsi="Verdana"/>
          <w:color w:themeColor="text1" w:val="000000"/>
          <w:sz w:val="20"/>
          <w:szCs w:val="20"/>
          <w:lang w:eastAsia="fr-FR"/>
        </w:rPr>
      </w:pPr>
    </w:p>
    <w:p w:rsidP="006255CF" w:rsidR="005C7A6E" w:rsidRDefault="005C7A6E" w:rsidRPr="002A2310">
      <w:pPr>
        <w:shd w:color="auto" w:fill="FFFFFF" w:val="clear"/>
        <w:spacing w:after="75" w:before="75"/>
        <w:ind w:left="720" w:right="15"/>
        <w:rPr>
          <w:rFonts w:ascii="Verdana" w:cs="Arial" w:eastAsia="Times New Roman" w:hAnsi="Verdana"/>
          <w:color w:themeColor="text1" w:val="000000"/>
          <w:sz w:val="20"/>
          <w:szCs w:val="20"/>
          <w:lang w:eastAsia="fr-FR"/>
        </w:rPr>
      </w:pPr>
      <w:r w:rsidRPr="002A2310">
        <w:rPr>
          <w:rFonts w:ascii="Verdana" w:cs="Arial" w:eastAsia="Times New Roman" w:hAnsi="Verdana"/>
          <w:color w:themeColor="text1" w:val="000000"/>
          <w:sz w:val="20"/>
          <w:szCs w:val="20"/>
          <w:lang w:eastAsia="fr-FR"/>
        </w:rPr>
        <w:t>Une fois le transfert effectué, les dispositions de l’accord sur le CET de l’entreprise d’affectation s’appliqueront.</w:t>
      </w:r>
    </w:p>
    <w:p w:rsidP="005C7A6E" w:rsidR="005C7A6E" w:rsidRDefault="005C7A6E" w:rsidRPr="002A2310">
      <w:pPr>
        <w:shd w:color="auto" w:fill="FFFFFF" w:val="clear"/>
        <w:spacing w:after="75" w:before="75"/>
        <w:ind w:left="15" w:right="15"/>
        <w:rPr>
          <w:rFonts w:ascii="Verdana" w:cs="Arial" w:eastAsia="Times New Roman" w:hAnsi="Verdana"/>
          <w:color w:themeColor="text1" w:val="000000"/>
          <w:sz w:val="20"/>
          <w:szCs w:val="20"/>
          <w:lang w:eastAsia="fr-FR"/>
        </w:rPr>
      </w:pPr>
    </w:p>
    <w:p w:rsidP="005C7A6E" w:rsidR="005C7A6E" w:rsidRDefault="005C7A6E" w:rsidRPr="008D1CEA">
      <w:pPr>
        <w:pStyle w:val="Paragraphedeliste"/>
        <w:numPr>
          <w:ilvl w:val="0"/>
          <w:numId w:val="45"/>
        </w:numPr>
        <w:shd w:color="auto" w:fill="FFFFFF" w:val="clear"/>
        <w:spacing w:after="75" w:before="75"/>
        <w:ind w:right="15"/>
        <w:jc w:val="both"/>
        <w:rPr>
          <w:rFonts w:ascii="Verdana" w:hAnsi="Verdana"/>
          <w:color w:themeColor="text1" w:val="000000"/>
          <w:sz w:val="20"/>
          <w:szCs w:val="20"/>
        </w:rPr>
      </w:pPr>
      <w:r w:rsidRPr="008D1CEA">
        <w:rPr>
          <w:rFonts w:ascii="Verdana" w:hAnsi="Verdana"/>
          <w:b/>
          <w:color w:themeColor="text1" w:val="000000"/>
          <w:sz w:val="20"/>
          <w:szCs w:val="20"/>
          <w:u w:val="single"/>
        </w:rPr>
        <w:t>En cas de modification de la situation juridique de l’employeur visés à l’article L 1224-1 du Code du travail</w:t>
      </w:r>
      <w:r w:rsidRPr="008D1CEA">
        <w:rPr>
          <w:rFonts w:ascii="Verdana" w:hAnsi="Verdana"/>
          <w:color w:themeColor="text1" w:val="000000"/>
          <w:sz w:val="20"/>
          <w:szCs w:val="20"/>
        </w:rPr>
        <w:t xml:space="preserve">, la transmission du CET est </w:t>
      </w:r>
      <w:r w:rsidRPr="008D1CEA">
        <w:rPr>
          <w:rFonts w:ascii="Verdana" w:hAnsi="Verdana"/>
          <w:b/>
          <w:color w:themeColor="text1" w:val="000000"/>
          <w:sz w:val="20"/>
          <w:szCs w:val="20"/>
        </w:rPr>
        <w:t>automatique</w:t>
      </w:r>
      <w:r w:rsidRPr="008D1CEA">
        <w:rPr>
          <w:rFonts w:ascii="Verdana" w:hAnsi="Verdana"/>
          <w:color w:themeColor="text1" w:val="000000"/>
          <w:sz w:val="20"/>
          <w:szCs w:val="20"/>
        </w:rPr>
        <w:t xml:space="preserve"> si les conditions du CET de l’entreprise d’accueil sont compatibles avec les droits accumulés par le salarié.</w:t>
      </w:r>
    </w:p>
    <w:p w:rsidP="005C7A6E" w:rsidR="005C7A6E" w:rsidRDefault="005C7A6E">
      <w:pPr>
        <w:pStyle w:val="Sansinterligne"/>
        <w:jc w:val="both"/>
        <w:rPr>
          <w:rFonts w:ascii="Verdana" w:cs="Arial" w:hAnsi="Verdana"/>
          <w:sz w:val="20"/>
          <w:szCs w:val="20"/>
        </w:rPr>
      </w:pPr>
    </w:p>
    <w:p w:rsidP="00956C12" w:rsidR="005C7A6E" w:rsidRDefault="005C7A6E" w:rsidRPr="00082751">
      <w:pPr>
        <w:pStyle w:val="Sansinterligne"/>
        <w:ind w:left="720"/>
        <w:jc w:val="both"/>
        <w:rPr>
          <w:rFonts w:ascii="Verdana" w:cs="Arial" w:hAnsi="Verdana"/>
          <w:sz w:val="20"/>
          <w:szCs w:val="20"/>
        </w:rPr>
      </w:pPr>
      <w:r w:rsidRPr="00082751">
        <w:rPr>
          <w:rFonts w:ascii="Verdana" w:cs="Arial" w:hAnsi="Verdana"/>
          <w:sz w:val="20"/>
          <w:szCs w:val="20"/>
        </w:rPr>
        <w:t xml:space="preserve">Il </w:t>
      </w:r>
      <w:r>
        <w:rPr>
          <w:rFonts w:ascii="Verdana" w:cs="Arial" w:hAnsi="Verdana"/>
          <w:sz w:val="20"/>
          <w:szCs w:val="20"/>
        </w:rPr>
        <w:t>s’agit</w:t>
      </w:r>
      <w:r w:rsidRPr="00082751">
        <w:rPr>
          <w:rFonts w:ascii="Verdana" w:cs="Arial" w:hAnsi="Verdana"/>
          <w:sz w:val="20"/>
          <w:szCs w:val="20"/>
        </w:rPr>
        <w:t xml:space="preserve"> de fusion, d’absorption ou de scission de la société dès lors que les engagements de l’entreprise au regard du compte épargne-temps sont effectivement repris par l’accord de substitution</w:t>
      </w:r>
      <w:r>
        <w:rPr>
          <w:rFonts w:ascii="Verdana" w:cs="Arial" w:hAnsi="Verdana"/>
          <w:sz w:val="20"/>
          <w:szCs w:val="20"/>
        </w:rPr>
        <w:t xml:space="preserve"> ou intégré au CET existant</w:t>
      </w:r>
      <w:r w:rsidRPr="00082751">
        <w:rPr>
          <w:rFonts w:ascii="Verdana" w:cs="Arial" w:hAnsi="Verdana"/>
          <w:sz w:val="20"/>
          <w:szCs w:val="20"/>
        </w:rPr>
        <w:t>.</w:t>
      </w:r>
    </w:p>
    <w:p w:rsidP="005C7A6E" w:rsidR="005C7A6E" w:rsidRDefault="005C7A6E" w:rsidRPr="002A2310">
      <w:pPr>
        <w:shd w:color="auto" w:fill="FFFFFF" w:val="clear"/>
        <w:spacing w:after="75" w:before="75"/>
        <w:ind w:right="15"/>
        <w:rPr>
          <w:rFonts w:ascii="Verdana" w:cs="Times New Roman" w:eastAsia="Times New Roman" w:hAnsi="Verdana"/>
          <w:color w:themeColor="text1" w:val="000000"/>
          <w:sz w:val="20"/>
          <w:szCs w:val="20"/>
          <w:lang w:eastAsia="fr-FR"/>
        </w:rPr>
      </w:pPr>
    </w:p>
    <w:p w:rsidP="006255CF" w:rsidR="005C7A6E" w:rsidRDefault="005C7A6E">
      <w:pPr>
        <w:pStyle w:val="Paragraphedeliste"/>
        <w:numPr>
          <w:ilvl w:val="0"/>
          <w:numId w:val="45"/>
        </w:numPr>
        <w:shd w:color="auto" w:fill="FFFFFF" w:val="clear"/>
        <w:spacing w:after="75" w:before="75"/>
        <w:ind w:right="15"/>
        <w:jc w:val="both"/>
        <w:rPr>
          <w:rFonts w:ascii="Verdana" w:hAnsi="Verdana"/>
          <w:color w:themeColor="text1" w:val="000000"/>
          <w:sz w:val="20"/>
          <w:szCs w:val="20"/>
        </w:rPr>
      </w:pPr>
      <w:r w:rsidRPr="008D1CEA">
        <w:rPr>
          <w:rFonts w:ascii="Verdana" w:hAnsi="Verdana"/>
          <w:b/>
          <w:color w:themeColor="text1" w:val="000000"/>
          <w:sz w:val="20"/>
          <w:szCs w:val="20"/>
          <w:u w:val="single"/>
        </w:rPr>
        <w:t xml:space="preserve">Le transfert du CET </w:t>
      </w:r>
      <w:proofErr w:type="spellStart"/>
      <w:r w:rsidR="00363A55">
        <w:rPr>
          <w:rFonts w:ascii="Verdana" w:hAnsi="Verdana"/>
          <w:b/>
          <w:color w:themeColor="text1" w:val="000000"/>
          <w:sz w:val="20"/>
          <w:szCs w:val="20"/>
          <w:u w:val="single"/>
        </w:rPr>
        <w:t xml:space="preserve">entre </w:t>
      </w:r>
      <w:r w:rsidR="00363A55" w:rsidRPr="008D1CEA">
        <w:rPr>
          <w:rFonts w:ascii="Verdana" w:hAnsi="Verdana"/>
          <w:b/>
          <w:color w:themeColor="text1" w:val="000000"/>
          <w:sz w:val="20"/>
          <w:szCs w:val="20"/>
          <w:u w:val="single"/>
        </w:rPr>
        <w:t>deux</w:t>
      </w:r>
      <w:proofErr w:type="spellEnd"/>
      <w:r w:rsidRPr="008D1CEA">
        <w:rPr>
          <w:rFonts w:ascii="Verdana" w:hAnsi="Verdana"/>
          <w:b/>
          <w:color w:themeColor="text1" w:val="000000"/>
          <w:sz w:val="20"/>
          <w:szCs w:val="20"/>
          <w:u w:val="single"/>
        </w:rPr>
        <w:t xml:space="preserve"> employeurs successifs, en dehors des cas prévus à l’article L 1224-1 du code du travail</w:t>
      </w:r>
      <w:r w:rsidRPr="008D1CEA">
        <w:rPr>
          <w:rFonts w:ascii="Verdana" w:hAnsi="Verdana"/>
          <w:color w:themeColor="text1" w:val="000000"/>
          <w:sz w:val="20"/>
          <w:szCs w:val="20"/>
        </w:rPr>
        <w:t xml:space="preserve">, est possible, sous réserve que ce nouvel employeur soit régi par </w:t>
      </w:r>
      <w:r w:rsidRPr="008D1CEA">
        <w:rPr>
          <w:rFonts w:ascii="Verdana" w:hAnsi="Verdana"/>
          <w:b/>
          <w:color w:themeColor="text1" w:val="000000"/>
          <w:sz w:val="20"/>
          <w:szCs w:val="20"/>
        </w:rPr>
        <w:t>un accord d’entreprise prévoyant la mise en place d’un CET</w:t>
      </w:r>
      <w:r w:rsidRPr="008D1CEA">
        <w:rPr>
          <w:rFonts w:ascii="Verdana" w:hAnsi="Verdana"/>
          <w:color w:themeColor="text1" w:val="000000"/>
          <w:sz w:val="20"/>
          <w:szCs w:val="20"/>
        </w:rPr>
        <w:t xml:space="preserve">. </w:t>
      </w:r>
    </w:p>
    <w:p w:rsidP="006255CF" w:rsidR="006255CF" w:rsidRDefault="006255CF" w:rsidRPr="008D1CEA">
      <w:pPr>
        <w:pStyle w:val="Paragraphedeliste"/>
        <w:shd w:color="auto" w:fill="FFFFFF" w:val="clear"/>
        <w:spacing w:after="75" w:before="75"/>
        <w:ind w:left="720" w:right="15"/>
        <w:jc w:val="both"/>
        <w:rPr>
          <w:rFonts w:ascii="Verdana" w:hAnsi="Verdana"/>
          <w:color w:themeColor="text1" w:val="000000"/>
          <w:sz w:val="20"/>
          <w:szCs w:val="20"/>
        </w:rPr>
      </w:pPr>
    </w:p>
    <w:p w:rsidP="00956C12" w:rsidR="005C7A6E" w:rsidRDefault="005C7A6E" w:rsidRPr="008D1CEA">
      <w:pPr>
        <w:shd w:color="auto" w:fill="FFFFFF" w:val="clear"/>
        <w:spacing w:after="75" w:before="75"/>
        <w:ind w:left="720" w:right="15"/>
        <w:rPr>
          <w:rFonts w:ascii="Verdana" w:cs="Times New Roman" w:eastAsia="Times New Roman" w:hAnsi="Verdana"/>
          <w:b/>
          <w:color w:themeColor="text1" w:val="000000"/>
          <w:sz w:val="20"/>
          <w:szCs w:val="20"/>
          <w:lang w:eastAsia="fr-FR"/>
        </w:rPr>
      </w:pPr>
      <w:r w:rsidRPr="002A2310">
        <w:rPr>
          <w:rFonts w:ascii="Verdana" w:cs="Times New Roman" w:eastAsia="Times New Roman" w:hAnsi="Verdana"/>
          <w:color w:themeColor="text1" w:val="000000"/>
          <w:sz w:val="20"/>
          <w:szCs w:val="20"/>
          <w:lang w:eastAsia="fr-FR"/>
        </w:rPr>
        <w:t xml:space="preserve">Ce transfert de l’ancien au nouvel employeur est réalisé selon les modalités fixées par </w:t>
      </w:r>
      <w:r w:rsidRPr="008D1CEA">
        <w:rPr>
          <w:rFonts w:ascii="Verdana" w:cs="Times New Roman" w:eastAsia="Times New Roman" w:hAnsi="Verdana"/>
          <w:b/>
          <w:color w:themeColor="text1" w:val="000000"/>
          <w:sz w:val="20"/>
          <w:szCs w:val="20"/>
          <w:lang w:eastAsia="fr-FR"/>
        </w:rPr>
        <w:t xml:space="preserve">accord entre les trois parties. </w:t>
      </w:r>
    </w:p>
    <w:p w:rsidP="00956C12" w:rsidR="005C7A6E" w:rsidRDefault="005C7A6E" w:rsidRPr="002A2310">
      <w:pPr>
        <w:shd w:color="auto" w:fill="FFFFFF" w:val="clear"/>
        <w:spacing w:after="75" w:before="75"/>
        <w:ind w:left="720" w:right="15"/>
        <w:rPr>
          <w:rFonts w:ascii="Verdana" w:cs="Times New Roman" w:eastAsia="Times New Roman" w:hAnsi="Verdana"/>
          <w:color w:themeColor="text1" w:val="000000"/>
          <w:sz w:val="20"/>
          <w:szCs w:val="20"/>
          <w:lang w:eastAsia="fr-FR"/>
        </w:rPr>
      </w:pPr>
      <w:r w:rsidRPr="002A2310">
        <w:rPr>
          <w:rFonts w:ascii="Verdana" w:cs="Times New Roman" w:eastAsia="Times New Roman" w:hAnsi="Verdana"/>
          <w:color w:themeColor="text1" w:val="000000"/>
          <w:sz w:val="20"/>
          <w:szCs w:val="20"/>
          <w:lang w:eastAsia="fr-FR"/>
        </w:rPr>
        <w:t xml:space="preserve">Après le transfert, la gestion du compte s’effectuera conformément aux règles prévues par l’accord collectif applicable dans la nouvelle entreprise. </w:t>
      </w:r>
    </w:p>
    <w:p w:rsidP="006255CF" w:rsidR="005C7A6E" w:rsidRDefault="005C7A6E" w:rsidRPr="002A2310">
      <w:pPr>
        <w:shd w:color="auto" w:fill="FFFFFF" w:val="clear"/>
        <w:spacing w:after="75" w:before="75"/>
        <w:ind w:right="15"/>
        <w:rPr>
          <w:rFonts w:ascii="Verdana" w:cs="Times New Roman" w:eastAsia="Times New Roman" w:hAnsi="Verdana"/>
          <w:color w:themeColor="text1" w:val="000000"/>
          <w:sz w:val="20"/>
          <w:szCs w:val="20"/>
          <w:lang w:eastAsia="fr-FR"/>
        </w:rPr>
      </w:pPr>
    </w:p>
    <w:p w:rsidP="006255CF" w:rsidR="005C7A6E" w:rsidRDefault="005C7A6E">
      <w:pPr>
        <w:pStyle w:val="Paragraphedeliste"/>
        <w:numPr>
          <w:ilvl w:val="0"/>
          <w:numId w:val="51"/>
        </w:numPr>
        <w:shd w:color="auto" w:fill="FFFFFF" w:val="clear"/>
        <w:spacing w:after="75" w:before="75"/>
        <w:ind w:right="15"/>
        <w:jc w:val="both"/>
        <w:rPr>
          <w:rFonts w:ascii="Verdana" w:cs="Arial" w:hAnsi="Verdana"/>
          <w:color w:themeColor="text1" w:val="000000"/>
          <w:sz w:val="20"/>
          <w:szCs w:val="20"/>
        </w:rPr>
      </w:pPr>
      <w:r w:rsidRPr="008D1CEA">
        <w:rPr>
          <w:rFonts w:ascii="Verdana" w:cs="Arial" w:hAnsi="Verdana"/>
          <w:b/>
          <w:color w:themeColor="text1" w:val="000000"/>
          <w:sz w:val="20"/>
          <w:szCs w:val="20"/>
          <w:u w:val="single"/>
        </w:rPr>
        <w:t>Lorsqu'aucun transfert n'est possible</w:t>
      </w:r>
      <w:r w:rsidRPr="008D1CEA">
        <w:rPr>
          <w:rFonts w:ascii="Verdana" w:cs="Arial" w:hAnsi="Verdana"/>
          <w:color w:themeColor="text1" w:val="000000"/>
          <w:sz w:val="20"/>
          <w:szCs w:val="20"/>
        </w:rPr>
        <w:t xml:space="preserve">, le compte épargne temps </w:t>
      </w:r>
      <w:r w:rsidRPr="008D1CEA">
        <w:rPr>
          <w:rFonts w:ascii="Verdana" w:cs="Arial" w:hAnsi="Verdana"/>
          <w:b/>
          <w:color w:themeColor="text1" w:val="000000"/>
          <w:sz w:val="20"/>
          <w:szCs w:val="20"/>
        </w:rPr>
        <w:t>est clôturé</w:t>
      </w:r>
      <w:r>
        <w:rPr>
          <w:rFonts w:ascii="Verdana" w:cs="Arial" w:hAnsi="Verdana"/>
          <w:color w:themeColor="text1" w:val="000000"/>
          <w:sz w:val="20"/>
          <w:szCs w:val="20"/>
        </w:rPr>
        <w:t>.</w:t>
      </w:r>
    </w:p>
    <w:p w:rsidP="006255CF" w:rsidR="005C7A6E" w:rsidRDefault="005C7A6E">
      <w:pPr>
        <w:shd w:color="auto" w:fill="FFFFFF" w:val="clear"/>
        <w:spacing w:after="75" w:before="75"/>
        <w:ind w:right="15"/>
        <w:rPr>
          <w:rFonts w:ascii="Verdana" w:cs="Arial" w:hAnsi="Verdana"/>
          <w:color w:themeColor="text1" w:val="000000"/>
          <w:sz w:val="20"/>
          <w:szCs w:val="20"/>
        </w:rPr>
      </w:pPr>
    </w:p>
    <w:p w:rsidP="00956C12" w:rsidR="005C7A6E" w:rsidRDefault="005C7A6E" w:rsidRPr="008D1CEA">
      <w:pPr>
        <w:shd w:color="auto" w:fill="FFFFFF" w:val="clear"/>
        <w:spacing w:after="75" w:before="75"/>
        <w:ind w:left="720" w:right="15"/>
        <w:rPr>
          <w:rFonts w:ascii="Verdana" w:cs="Arial" w:hAnsi="Verdana"/>
          <w:color w:themeColor="text1" w:val="000000"/>
          <w:sz w:val="20"/>
          <w:szCs w:val="20"/>
        </w:rPr>
      </w:pPr>
      <w:r w:rsidRPr="008D1CEA">
        <w:rPr>
          <w:rFonts w:ascii="Verdana" w:cs="Arial" w:hAnsi="Verdana"/>
          <w:color w:themeColor="text1" w:val="000000"/>
          <w:sz w:val="20"/>
          <w:szCs w:val="20"/>
        </w:rPr>
        <w:lastRenderedPageBreak/>
        <w:t xml:space="preserve">Si des droits n'ont pas été utilisés au moment de la clôture du compte, le salarié perçoit une </w:t>
      </w:r>
      <w:r w:rsidRPr="008D1CEA">
        <w:rPr>
          <w:rFonts w:ascii="Verdana" w:cs="Arial" w:hAnsi="Verdana"/>
          <w:b/>
          <w:color w:themeColor="text1" w:val="000000"/>
          <w:sz w:val="20"/>
          <w:szCs w:val="20"/>
        </w:rPr>
        <w:t>indemnité correspondant à la valorisation monétaire</w:t>
      </w:r>
      <w:r w:rsidRPr="008D1CEA">
        <w:rPr>
          <w:rFonts w:ascii="Verdana" w:cs="Arial" w:hAnsi="Verdana"/>
          <w:color w:themeColor="text1" w:val="000000"/>
          <w:sz w:val="20"/>
          <w:szCs w:val="20"/>
        </w:rPr>
        <w:t xml:space="preserve"> de l'ensemble de ses droits figurant sur le compte, </w:t>
      </w:r>
      <w:r w:rsidRPr="008D1CEA">
        <w:rPr>
          <w:rFonts w:ascii="Verdana" w:cs="Arial" w:hAnsi="Verdana"/>
          <w:b/>
          <w:color w:themeColor="text1" w:val="000000"/>
          <w:sz w:val="20"/>
          <w:szCs w:val="20"/>
        </w:rPr>
        <w:t>déduction faite des charges sociales dues</w:t>
      </w:r>
      <w:r w:rsidRPr="008D1CEA">
        <w:rPr>
          <w:rFonts w:ascii="Verdana" w:cs="Arial" w:hAnsi="Verdana"/>
          <w:color w:themeColor="text1" w:val="000000"/>
          <w:sz w:val="20"/>
          <w:szCs w:val="20"/>
        </w:rPr>
        <w:t>.</w:t>
      </w:r>
    </w:p>
    <w:p w:rsidP="006255CF" w:rsidR="005C7A6E" w:rsidRDefault="005C7A6E">
      <w:pPr>
        <w:pStyle w:val="Sansinterligne"/>
        <w:jc w:val="both"/>
        <w:rPr>
          <w:rFonts w:ascii="Verdana" w:cs="Arial" w:hAnsi="Verdana"/>
          <w:sz w:val="20"/>
          <w:szCs w:val="20"/>
        </w:rPr>
      </w:pPr>
    </w:p>
    <w:p w:rsidP="006255CF" w:rsidR="005C7A6E" w:rsidRDefault="005C7A6E">
      <w:pPr>
        <w:pStyle w:val="Paragraphedeliste"/>
        <w:numPr>
          <w:ilvl w:val="0"/>
          <w:numId w:val="51"/>
        </w:numPr>
        <w:jc w:val="both"/>
        <w:rPr>
          <w:rFonts w:ascii="Verdana" w:hAnsi="Verdana"/>
          <w:sz w:val="20"/>
          <w:szCs w:val="20"/>
        </w:rPr>
      </w:pPr>
      <w:r w:rsidRPr="00F7292D">
        <w:rPr>
          <w:rFonts w:ascii="Verdana" w:hAnsi="Verdana"/>
          <w:b/>
          <w:sz w:val="20"/>
          <w:szCs w:val="20"/>
          <w:u w:val="single"/>
        </w:rPr>
        <w:t>En cas de décès du salarié</w:t>
      </w:r>
      <w:r w:rsidRPr="00F7292D">
        <w:rPr>
          <w:rFonts w:ascii="Verdana" w:hAnsi="Verdana"/>
          <w:sz w:val="20"/>
          <w:szCs w:val="20"/>
        </w:rPr>
        <w:t>, ses droits au titre de son CET sont dus à ses ayants droits dans le cadre des règles régissant le droit de succession, au même titre que tous les éléments de salaire qui seraient dus.</w:t>
      </w:r>
    </w:p>
    <w:p w:rsidP="005C7A6E" w:rsidR="005C7A6E" w:rsidRDefault="005C7A6E" w:rsidRPr="00F7292D">
      <w:pPr>
        <w:rPr>
          <w:rFonts w:ascii="Verdana" w:hAnsi="Verdana"/>
          <w:sz w:val="20"/>
          <w:szCs w:val="20"/>
        </w:rPr>
      </w:pPr>
    </w:p>
    <w:p w:rsidP="005C7A6E" w:rsidR="005C7A6E" w:rsidRDefault="005C7A6E">
      <w:pPr>
        <w:rPr>
          <w:rFonts w:ascii="Arial" w:cs="Arial" w:eastAsia="Times New Roman" w:hAnsi="Arial"/>
          <w:color w:val="5D637A"/>
          <w:sz w:val="20"/>
          <w:szCs w:val="20"/>
          <w:lang w:eastAsia="fr-FR"/>
        </w:rPr>
      </w:pPr>
    </w:p>
    <w:p w:rsidP="005C7A6E" w:rsidR="005C7A6E" w:rsidRDefault="005C7A6E" w:rsidRPr="00C151BE">
      <w:pPr>
        <w:pStyle w:val="Titre5"/>
        <w:rPr>
          <w:color w:val="002060"/>
          <w:lang w:eastAsia="fr-FR"/>
        </w:rPr>
      </w:pPr>
      <w:bookmarkStart w:id="443" w:name="_Toc81298390"/>
      <w:r w:rsidRPr="00C151BE">
        <w:rPr>
          <w:color w:val="002060"/>
          <w:lang w:eastAsia="fr-FR"/>
        </w:rPr>
        <w:t>7.2.2. Cessation du CET suite à la renonciation individuelle du salarié</w:t>
      </w:r>
      <w:bookmarkEnd w:id="443"/>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Pr>
          <w:rFonts w:ascii="Verdana" w:cs="Arial" w:eastAsia="Times New Roman" w:hAnsi="Verdana"/>
          <w:color w:themeColor="text1" w:val="000000"/>
          <w:sz w:val="20"/>
          <w:szCs w:val="20"/>
          <w:lang w:eastAsia="fr-FR"/>
        </w:rPr>
        <w:t xml:space="preserve">Le CET peut être clôturé à </w:t>
      </w:r>
      <w:r w:rsidRPr="002C61C2">
        <w:rPr>
          <w:rFonts w:ascii="Verdana" w:cs="Arial" w:eastAsia="Times New Roman" w:hAnsi="Verdana"/>
          <w:b/>
          <w:color w:themeColor="text1" w:val="000000"/>
          <w:sz w:val="20"/>
          <w:szCs w:val="20"/>
          <w:lang w:eastAsia="fr-FR"/>
        </w:rPr>
        <w:t>la demande écrite du salarié</w:t>
      </w:r>
      <w:r>
        <w:rPr>
          <w:rFonts w:ascii="Verdana" w:cs="Arial" w:eastAsia="Times New Roman" w:hAnsi="Verdana"/>
          <w:color w:themeColor="text1" w:val="000000"/>
          <w:sz w:val="20"/>
          <w:szCs w:val="20"/>
          <w:lang w:eastAsia="fr-FR"/>
        </w:rPr>
        <w:t xml:space="preserve">, auquel il sera alors demandé de </w:t>
      </w:r>
      <w:r w:rsidRPr="002C61C2">
        <w:rPr>
          <w:rFonts w:ascii="Verdana" w:cs="Arial" w:eastAsia="Times New Roman" w:hAnsi="Verdana"/>
          <w:b/>
          <w:color w:themeColor="text1" w:val="000000"/>
          <w:sz w:val="20"/>
          <w:szCs w:val="20"/>
          <w:lang w:eastAsia="fr-FR"/>
        </w:rPr>
        <w:t>prendre un congé pour utiliser les droits acquis</w:t>
      </w:r>
      <w:r>
        <w:rPr>
          <w:rFonts w:ascii="Verdana" w:cs="Arial" w:eastAsia="Times New Roman" w:hAnsi="Verdana"/>
          <w:b/>
          <w:color w:themeColor="text1" w:val="000000"/>
          <w:sz w:val="20"/>
          <w:szCs w:val="20"/>
          <w:lang w:eastAsia="fr-FR"/>
        </w:rPr>
        <w:t> ;</w:t>
      </w:r>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Pr>
          <w:rFonts w:ascii="Verdana" w:cs="Arial" w:eastAsia="Times New Roman" w:hAnsi="Verdana"/>
          <w:color w:themeColor="text1" w:val="000000"/>
          <w:sz w:val="20"/>
          <w:szCs w:val="20"/>
          <w:lang w:eastAsia="fr-FR"/>
        </w:rPr>
        <w:t xml:space="preserve">Le salarié pourra demander le règlement </w:t>
      </w:r>
      <w:r w:rsidRPr="002C61C2">
        <w:rPr>
          <w:rFonts w:ascii="Verdana" w:cs="Arial" w:eastAsia="Times New Roman" w:hAnsi="Verdana"/>
          <w:b/>
          <w:color w:themeColor="text1" w:val="000000"/>
          <w:sz w:val="20"/>
          <w:szCs w:val="20"/>
          <w:lang w:eastAsia="fr-FR"/>
        </w:rPr>
        <w:t>sous forme monétaire</w:t>
      </w:r>
      <w:r>
        <w:rPr>
          <w:rFonts w:ascii="Verdana" w:cs="Arial" w:eastAsia="Times New Roman" w:hAnsi="Verdana"/>
          <w:color w:themeColor="text1" w:val="000000"/>
          <w:sz w:val="20"/>
          <w:szCs w:val="20"/>
          <w:lang w:eastAsia="fr-FR"/>
        </w:rPr>
        <w:t xml:space="preserve">, d’une </w:t>
      </w:r>
      <w:r w:rsidRPr="002C61C2">
        <w:rPr>
          <w:rFonts w:ascii="Verdana" w:cs="Arial" w:eastAsia="Times New Roman" w:hAnsi="Verdana"/>
          <w:b/>
          <w:color w:themeColor="text1" w:val="000000"/>
          <w:sz w:val="20"/>
          <w:szCs w:val="20"/>
          <w:lang w:eastAsia="fr-FR"/>
        </w:rPr>
        <w:t>partie seulement</w:t>
      </w:r>
      <w:r>
        <w:rPr>
          <w:rFonts w:ascii="Verdana" w:cs="Arial" w:eastAsia="Times New Roman" w:hAnsi="Verdana"/>
          <w:color w:themeColor="text1" w:val="000000"/>
          <w:sz w:val="20"/>
          <w:szCs w:val="20"/>
          <w:lang w:eastAsia="fr-FR"/>
        </w:rPr>
        <w:t xml:space="preserve"> des jours placés sur le CET et, uniquement dans les cas et dans les conditions fixées à l’article 4.3 du titre 7 du présent accord.</w:t>
      </w:r>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Pr>
          <w:rFonts w:ascii="Verdana" w:cs="Arial" w:eastAsia="Times New Roman" w:hAnsi="Verdana"/>
          <w:color w:themeColor="text1" w:val="000000"/>
          <w:sz w:val="20"/>
          <w:szCs w:val="20"/>
          <w:lang w:eastAsia="fr-FR"/>
        </w:rPr>
        <w:t>En tout état de cause à l’exception de la 5</w:t>
      </w:r>
      <w:r w:rsidRPr="002C61C2">
        <w:rPr>
          <w:rFonts w:ascii="Verdana" w:cs="Arial" w:eastAsia="Times New Roman" w:hAnsi="Verdana"/>
          <w:color w:themeColor="text1" w:val="000000"/>
          <w:sz w:val="20"/>
          <w:szCs w:val="20"/>
          <w:vertAlign w:val="superscript"/>
          <w:lang w:eastAsia="fr-FR"/>
        </w:rPr>
        <w:t>ème</w:t>
      </w:r>
      <w:r>
        <w:rPr>
          <w:rFonts w:ascii="Verdana" w:cs="Arial" w:eastAsia="Times New Roman" w:hAnsi="Verdana"/>
          <w:color w:themeColor="text1" w:val="000000"/>
          <w:sz w:val="20"/>
          <w:szCs w:val="20"/>
          <w:lang w:eastAsia="fr-FR"/>
        </w:rPr>
        <w:t xml:space="preserve"> semaine de congés payés, le solde devant impérativement être utilisé pour la prise d’un congé.</w:t>
      </w:r>
    </w:p>
    <w:p w:rsidP="005C7A6E" w:rsidR="005C7A6E" w:rsidRDefault="005C7A6E" w:rsidRPr="00F7292D">
      <w:pPr>
        <w:rPr>
          <w:rFonts w:ascii="Verdana" w:cs="Arial" w:eastAsia="Times New Roman" w:hAnsi="Verdana"/>
          <w:color w:themeColor="text1" w:val="000000"/>
          <w:sz w:val="20"/>
          <w:szCs w:val="20"/>
          <w:lang w:eastAsia="fr-FR"/>
        </w:rPr>
      </w:pPr>
    </w:p>
    <w:p w:rsidP="005C7A6E" w:rsidR="005C7A6E" w:rsidRDefault="005C7A6E" w:rsidRPr="00C151BE">
      <w:pPr>
        <w:pStyle w:val="Titre5"/>
        <w:rPr>
          <w:color w:val="002060"/>
          <w:lang w:eastAsia="fr-FR"/>
        </w:rPr>
      </w:pPr>
      <w:bookmarkStart w:id="444" w:name="_Toc81298391"/>
      <w:r w:rsidRPr="00C151BE">
        <w:rPr>
          <w:color w:val="002060"/>
          <w:lang w:eastAsia="fr-FR"/>
        </w:rPr>
        <w:t>7.2.3. Garantie des droits acquis sur le CET</w:t>
      </w:r>
      <w:bookmarkEnd w:id="444"/>
    </w:p>
    <w:p w:rsidP="005C7A6E" w:rsidR="005C7A6E" w:rsidRDefault="005C7A6E" w:rsidRPr="00F7292D">
      <w:pPr>
        <w:rPr>
          <w:rFonts w:ascii="Verdana" w:cs="Arial" w:eastAsia="Times New Roman" w:hAnsi="Verdana"/>
          <w:color w:themeColor="text1" w:val="000000"/>
          <w:sz w:val="20"/>
          <w:szCs w:val="20"/>
          <w:lang w:eastAsia="fr-FR"/>
        </w:rPr>
      </w:pPr>
    </w:p>
    <w:p w:rsidP="005C7A6E" w:rsidR="005C7A6E" w:rsidRDefault="005C7A6E" w:rsidRPr="00F7292D">
      <w:pPr>
        <w:rPr>
          <w:rFonts w:ascii="Verdana" w:cs="Arial" w:eastAsia="Times New Roman" w:hAnsi="Verdana"/>
          <w:color w:themeColor="text1" w:val="000000"/>
          <w:sz w:val="20"/>
          <w:szCs w:val="20"/>
          <w:lang w:eastAsia="fr-FR"/>
        </w:rPr>
      </w:pPr>
      <w:r w:rsidRPr="00F7292D">
        <w:rPr>
          <w:rFonts w:ascii="Verdana" w:cs="Arial" w:eastAsia="Times New Roman" w:hAnsi="Verdana"/>
          <w:color w:themeColor="text1" w:val="000000"/>
          <w:sz w:val="20"/>
          <w:szCs w:val="20"/>
          <w:lang w:eastAsia="fr-FR"/>
        </w:rPr>
        <w:t xml:space="preserve">Les droits inscrits dans le CET sont garantis par l’AGS (Association de garantie des salaires) dans la limite de six fois le plafond mensuel retenu pour le calcul des contributions au régime d’assurance chômage, soit </w:t>
      </w:r>
      <w:r w:rsidRPr="00F7292D">
        <w:rPr>
          <w:rStyle w:val="prix"/>
          <w:rFonts w:ascii="Verdana" w:cs="Arial" w:hAnsi="Verdana"/>
          <w:color w:themeColor="text1" w:val="000000"/>
          <w:sz w:val="20"/>
          <w:szCs w:val="20"/>
          <w:shd w:color="auto" w:fill="FFFFFF" w:val="clear"/>
        </w:rPr>
        <w:t>82.272 €</w:t>
      </w:r>
      <w:r w:rsidRPr="00F7292D">
        <w:rPr>
          <w:rFonts w:ascii="Verdana" w:cs="Arial" w:hAnsi="Verdana"/>
          <w:color w:themeColor="text1" w:val="000000"/>
          <w:sz w:val="20"/>
          <w:szCs w:val="20"/>
          <w:shd w:color="auto" w:fill="FFFFFF" w:val="clear"/>
        </w:rPr>
        <w:t> par salarié</w:t>
      </w:r>
      <w:r w:rsidRPr="00F7292D">
        <w:rPr>
          <w:rFonts w:ascii="Verdana" w:cs="Arial" w:hAnsi="Verdana"/>
          <w:color w:themeColor="text1" w:val="000000"/>
          <w:sz w:val="20"/>
          <w:szCs w:val="20"/>
        </w:rPr>
        <w:t xml:space="preserve"> pour 2020.</w:t>
      </w:r>
    </w:p>
    <w:p w:rsidP="00B71A76" w:rsidR="005C7A6E" w:rsidRDefault="005C7A6E">
      <w:pPr>
        <w:rPr>
          <w:rFonts w:ascii="Verdana" w:cs="Arial" w:hAnsi="Verdana"/>
          <w:sz w:val="20"/>
          <w:szCs w:val="20"/>
        </w:rPr>
      </w:pPr>
      <w:r w:rsidRPr="00320E2B">
        <w:rPr>
          <w:rFonts w:ascii="Arial" w:cs="Arial" w:eastAsia="Times New Roman" w:hAnsi="Arial"/>
          <w:color w:val="5D637A"/>
          <w:sz w:val="20"/>
          <w:szCs w:val="20"/>
          <w:lang w:eastAsia="fr-FR"/>
        </w:rPr>
        <w:br/>
      </w:r>
      <w:bookmarkEnd w:id="436"/>
    </w:p>
    <w:p w:rsidP="00B71A76" w:rsidR="00B71A76" w:rsidRDefault="00B71A76" w:rsidRPr="00082751">
      <w:pPr>
        <w:rPr>
          <w:rFonts w:ascii="Verdana" w:cs="Arial"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DF1911" w:rsidRPr="00C151BE">
      <w:pPr>
        <w:pStyle w:val="Titre1"/>
        <w:rPr>
          <w:color w:val="002060"/>
        </w:rPr>
      </w:pPr>
      <w:bookmarkStart w:id="445" w:name="_Toc517875075"/>
      <w:bookmarkStart w:id="446" w:name="_Toc81298392"/>
      <w:r>
        <w:rPr>
          <w:color w:val="002060"/>
        </w:rPr>
        <w:t>Titre 7</w:t>
      </w:r>
      <w:r w:rsidR="005C7A6E" w:rsidRPr="00C151BE">
        <w:rPr>
          <w:color w:val="002060"/>
        </w:rPr>
        <w:t xml:space="preserve"> – </w:t>
      </w:r>
      <w:bookmarkEnd w:id="445"/>
      <w:r w:rsidR="005C7A6E" w:rsidRPr="00C151BE">
        <w:rPr>
          <w:color w:val="002060"/>
        </w:rPr>
        <w:t>LES DISPOSITIONS GENERALES</w:t>
      </w:r>
      <w:bookmarkEnd w:id="446"/>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rPr>
          <w:rFonts w:ascii="Verdana" w:hAnsi="Verdana"/>
          <w:color w:themeColor="accent1" w:val="4F81BD"/>
          <w:sz w:val="20"/>
          <w:szCs w:val="20"/>
          <w:u w:val="single"/>
        </w:rPr>
      </w:pPr>
    </w:p>
    <w:p w:rsidP="005C7A6E" w:rsidR="005C7A6E" w:rsidRDefault="005C7A6E" w:rsidRPr="00082751">
      <w:pPr>
        <w:rPr>
          <w:rFonts w:ascii="Verdana" w:hAnsi="Verdana"/>
          <w:color w:themeColor="accent1" w:val="4F81BD"/>
          <w:sz w:val="20"/>
          <w:szCs w:val="20"/>
          <w:u w:val="single"/>
        </w:rPr>
      </w:pPr>
    </w:p>
    <w:p w:rsidP="005C7A6E" w:rsidR="005C7A6E" w:rsidRDefault="005C7A6E" w:rsidRPr="00C870D8">
      <w:pPr>
        <w:pStyle w:val="Titre2"/>
      </w:pPr>
      <w:bookmarkStart w:id="447" w:name="_Toc81298393"/>
      <w:r w:rsidRPr="00C151BE">
        <w:rPr>
          <w:color w:val="002060"/>
        </w:rPr>
        <w:t>Article 1 : DUREE DE L’ACCORD</w:t>
      </w:r>
      <w:bookmarkEnd w:id="447"/>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présent accord est conclu pour une </w:t>
      </w:r>
      <w:r w:rsidRPr="005356DD">
        <w:rPr>
          <w:rFonts w:ascii="Verdana" w:hAnsi="Verdana"/>
          <w:b/>
          <w:sz w:val="20"/>
          <w:szCs w:val="20"/>
        </w:rPr>
        <w:t>durée indéterminée</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Il pourra être dénoncé dans les conditions prévue</w:t>
      </w:r>
      <w:r>
        <w:rPr>
          <w:rFonts w:ascii="Verdana" w:hAnsi="Verdana"/>
          <w:sz w:val="20"/>
          <w:szCs w:val="20"/>
        </w:rPr>
        <w:t xml:space="preserve">s à l’article 4 du présent </w:t>
      </w:r>
      <w:r w:rsidRPr="00082751">
        <w:rPr>
          <w:rFonts w:ascii="Verdana" w:hAnsi="Verdana"/>
          <w:sz w:val="20"/>
          <w:szCs w:val="20"/>
        </w:rPr>
        <w:t>titre.</w:t>
      </w:r>
    </w:p>
    <w:p w:rsidP="005C7A6E" w:rsidR="005C7A6E" w:rsidRDefault="005C7A6E" w:rsidRPr="00082751">
      <w:pPr>
        <w:rPr>
          <w:rFonts w:ascii="Verdana" w:hAnsi="Verdana"/>
          <w:color w:themeColor="accent1" w:val="4F81BD"/>
          <w:sz w:val="20"/>
          <w:szCs w:val="20"/>
          <w:u w:val="single"/>
        </w:rPr>
      </w:pPr>
    </w:p>
    <w:p w:rsidP="005C7A6E" w:rsidR="005C7A6E" w:rsidRDefault="005C7A6E" w:rsidRPr="00C151BE">
      <w:pPr>
        <w:pStyle w:val="Titre2"/>
        <w:rPr>
          <w:color w:val="002060"/>
        </w:rPr>
      </w:pPr>
      <w:bookmarkStart w:id="448" w:name="_Toc81298394"/>
      <w:r w:rsidRPr="00C151BE">
        <w:rPr>
          <w:color w:val="002060"/>
        </w:rPr>
        <w:t>Article 2 : INTERPRETATION DE L’ACCORD</w:t>
      </w:r>
      <w:bookmarkEnd w:id="448"/>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Les représentants de chacune des parties signataires conviennent de se rencontrer à la requête de la partie la plus diligente, </w:t>
      </w:r>
      <w:r w:rsidRPr="005356DD">
        <w:rPr>
          <w:rFonts w:ascii="Verdana" w:hAnsi="Verdana"/>
          <w:b/>
          <w:sz w:val="20"/>
          <w:szCs w:val="20"/>
        </w:rPr>
        <w:t>dans les 30 jours</w:t>
      </w:r>
      <w:r w:rsidRPr="00082751">
        <w:rPr>
          <w:rFonts w:ascii="Verdana" w:hAnsi="Verdana"/>
          <w:sz w:val="20"/>
          <w:szCs w:val="20"/>
        </w:rPr>
        <w:t xml:space="preserve"> suivant la demande pour étudier et tenter de régler tout différend d’ordre individuel ou collectif né de l’application du présent accord.</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Jusqu’à l’expiration de la négociation d’interprétation, les parties contractantes s’engagent à ne susciter aucune forme d’action contentieuse liée au différend faisant l’objet de cette procédure.</w:t>
      </w:r>
    </w:p>
    <w:p w:rsidP="005C7A6E" w:rsidR="005C7A6E" w:rsidRDefault="005C7A6E" w:rsidRPr="00082751">
      <w:pPr>
        <w:pStyle w:val="Titre2"/>
      </w:pPr>
    </w:p>
    <w:p w:rsidP="005C7A6E" w:rsidR="005C7A6E" w:rsidRDefault="005C7A6E" w:rsidRPr="00082751">
      <w:pPr>
        <w:pStyle w:val="Titre2"/>
      </w:pPr>
      <w:bookmarkStart w:id="449" w:name="_Toc81298395"/>
      <w:r w:rsidRPr="00082751">
        <w:t>A</w:t>
      </w:r>
      <w:r w:rsidRPr="00C151BE">
        <w:rPr>
          <w:color w:val="002060"/>
        </w:rPr>
        <w:t>rticle 3 : REVISION - MODIFICATION DE L’ACCORD</w:t>
      </w:r>
      <w:bookmarkEnd w:id="449"/>
    </w:p>
    <w:p w:rsidP="005C7A6E" w:rsidR="005C7A6E" w:rsidRDefault="005C7A6E">
      <w:pPr>
        <w:rPr>
          <w:rFonts w:ascii="Verdana" w:hAnsi="Verdana"/>
          <w:sz w:val="20"/>
          <w:szCs w:val="20"/>
        </w:rPr>
      </w:pPr>
    </w:p>
    <w:p w:rsidP="005C7A6E" w:rsidR="005C7A6E" w:rsidRDefault="005C7A6E" w:rsidRPr="005356DD">
      <w:pPr>
        <w:rPr>
          <w:rFonts w:ascii="Verdana" w:cs="Times New Roman" w:eastAsia="Times New Roman" w:hAnsi="Verdana"/>
          <w:color w:themeColor="text1" w:val="000000"/>
          <w:sz w:val="20"/>
          <w:szCs w:val="20"/>
          <w:bdr w:color="auto" w:frame="1" w:space="0" w:sz="0" w:val="none"/>
          <w:lang w:eastAsia="fr-FR"/>
        </w:rPr>
      </w:pPr>
      <w:r w:rsidRPr="005356DD">
        <w:rPr>
          <w:rFonts w:ascii="Verdana" w:cs="Times New Roman" w:eastAsia="Times New Roman" w:hAnsi="Verdana"/>
          <w:color w:themeColor="text1" w:val="000000"/>
          <w:sz w:val="20"/>
          <w:szCs w:val="20"/>
          <w:bdr w:color="auto" w:frame="1" w:space="0" w:sz="0" w:val="none"/>
          <w:lang w:eastAsia="fr-FR"/>
        </w:rPr>
        <w:t xml:space="preserve">Pendant sa durée d'application, le présent accord peut être révisé dans les conditions légales en vigueur. </w:t>
      </w:r>
    </w:p>
    <w:p w:rsidP="005C7A6E" w:rsidR="005C7A6E" w:rsidRDefault="005C7A6E" w:rsidRPr="005356DD">
      <w:pPr>
        <w:rPr>
          <w:rFonts w:ascii="Verdana" w:cs="Times New Roman" w:eastAsia="Times New Roman" w:hAnsi="Verdana"/>
          <w:color w:themeColor="text1" w:val="000000"/>
          <w:sz w:val="20"/>
          <w:szCs w:val="20"/>
          <w:bdr w:color="auto" w:frame="1" w:space="0" w:sz="0" w:val="none"/>
          <w:lang w:eastAsia="fr-FR"/>
        </w:rPr>
      </w:pPr>
    </w:p>
    <w:p w:rsidP="005C7A6E" w:rsidR="005C7A6E" w:rsidRDefault="005C7A6E" w:rsidRPr="005356DD">
      <w:pPr>
        <w:pStyle w:val="Sansinterligne"/>
        <w:jc w:val="both"/>
        <w:rPr>
          <w:rFonts w:ascii="Verdana" w:cs="Arial" w:hAnsi="Verdana"/>
          <w:sz w:val="20"/>
          <w:szCs w:val="20"/>
        </w:rPr>
      </w:pPr>
      <w:r w:rsidRPr="005356DD">
        <w:rPr>
          <w:rFonts w:ascii="Verdana" w:cs="Arial" w:hAnsi="Verdana"/>
          <w:sz w:val="20"/>
          <w:szCs w:val="20"/>
        </w:rPr>
        <w:t xml:space="preserve">Les demandes de révision ou de modification du présent accord devront être présentées par leur(s) auteur(s) par lettre recommandée avec accusé de réception à la Direction ainsi qu’à </w:t>
      </w:r>
      <w:r w:rsidRPr="005356DD">
        <w:rPr>
          <w:rFonts w:ascii="Verdana" w:cs="Arial" w:hAnsi="Verdana"/>
          <w:sz w:val="20"/>
          <w:szCs w:val="20"/>
        </w:rPr>
        <w:lastRenderedPageBreak/>
        <w:t>toutes les organisations syndicales représentatives, qu’elles soient signataires ou non. La demande de révision devra préciser les thèmes dont il est demandé la révision.</w:t>
      </w:r>
    </w:p>
    <w:p w:rsidP="005C7A6E" w:rsidR="005C7A6E" w:rsidRDefault="005C7A6E" w:rsidRPr="005356DD">
      <w:pPr>
        <w:pStyle w:val="Sansinterligne"/>
        <w:jc w:val="both"/>
        <w:rPr>
          <w:rFonts w:ascii="Verdana" w:cs="Arial" w:hAnsi="Verdana"/>
          <w:sz w:val="20"/>
          <w:szCs w:val="20"/>
        </w:rPr>
      </w:pPr>
    </w:p>
    <w:p w:rsidP="005C7A6E" w:rsidR="005C7A6E" w:rsidRDefault="005C7A6E" w:rsidRPr="005356DD">
      <w:pPr>
        <w:rPr>
          <w:rFonts w:ascii="Verdana" w:cs="Arial" w:hAnsi="Verdana"/>
          <w:sz w:val="20"/>
          <w:szCs w:val="20"/>
        </w:rPr>
      </w:pPr>
      <w:r w:rsidRPr="005356DD">
        <w:rPr>
          <w:rFonts w:ascii="Verdana" w:cs="Arial" w:hAnsi="Verdana"/>
          <w:sz w:val="20"/>
          <w:szCs w:val="20"/>
        </w:rPr>
        <w:t xml:space="preserve">Les négociations au sujet des demandes de révision devront obligatoirement être initiées au plus tard dans </w:t>
      </w:r>
      <w:r w:rsidRPr="001124DD">
        <w:rPr>
          <w:rFonts w:ascii="Verdana" w:cs="Arial" w:hAnsi="Verdana"/>
          <w:b/>
          <w:sz w:val="20"/>
          <w:szCs w:val="20"/>
        </w:rPr>
        <w:t>un délai de 2 mois</w:t>
      </w:r>
      <w:r w:rsidRPr="005356DD">
        <w:rPr>
          <w:rFonts w:ascii="Verdana" w:cs="Arial" w:hAnsi="Verdana"/>
          <w:sz w:val="20"/>
          <w:szCs w:val="20"/>
        </w:rPr>
        <w:t xml:space="preserve"> à compter de la réception de la demande.</w:t>
      </w:r>
    </w:p>
    <w:p w:rsidP="005C7A6E" w:rsidR="005C7A6E" w:rsidRDefault="005C7A6E" w:rsidRPr="005356DD">
      <w:pPr>
        <w:rPr>
          <w:rFonts w:ascii="Verdana" w:hAnsi="Verdana"/>
          <w:sz w:val="20"/>
          <w:szCs w:val="20"/>
        </w:rPr>
      </w:pPr>
    </w:p>
    <w:p w:rsidP="005C7A6E" w:rsidR="005C7A6E" w:rsidRDefault="005C7A6E" w:rsidRPr="00C151BE">
      <w:pPr>
        <w:pStyle w:val="Titre2"/>
        <w:rPr>
          <w:color w:val="002060"/>
        </w:rPr>
      </w:pPr>
      <w:bookmarkStart w:id="450" w:name="_Toc81298396"/>
      <w:r w:rsidRPr="00C151BE">
        <w:rPr>
          <w:color w:val="002060"/>
        </w:rPr>
        <w:t>Article 4 : DENONCIATION DE L’ACCORD</w:t>
      </w:r>
      <w:bookmarkEnd w:id="450"/>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présent accord, conclu sans limitation de durée, pourra être dénoncé à tout moment par l’une ou l’autre des parties signataires sous réserve de respecter un </w:t>
      </w:r>
      <w:r w:rsidRPr="001124DD">
        <w:rPr>
          <w:rFonts w:ascii="Verdana" w:hAnsi="Verdana"/>
          <w:b/>
          <w:sz w:val="20"/>
          <w:szCs w:val="20"/>
        </w:rPr>
        <w:t>préavis de 3 mois.</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Dans ce cas, la dire</w:t>
      </w:r>
      <w:r w:rsidR="00956C12">
        <w:rPr>
          <w:rFonts w:ascii="Verdana" w:hAnsi="Verdana"/>
          <w:sz w:val="20"/>
          <w:szCs w:val="20"/>
        </w:rPr>
        <w:t>ction et les membres du Comité S</w:t>
      </w:r>
      <w:r w:rsidRPr="00082751">
        <w:rPr>
          <w:rFonts w:ascii="Verdana" w:hAnsi="Verdana"/>
          <w:sz w:val="20"/>
          <w:szCs w:val="20"/>
        </w:rPr>
        <w:t xml:space="preserve">ocial et </w:t>
      </w:r>
      <w:r w:rsidR="00956C12">
        <w:rPr>
          <w:rFonts w:ascii="Verdana" w:hAnsi="Verdana"/>
          <w:sz w:val="20"/>
          <w:szCs w:val="20"/>
        </w:rPr>
        <w:t>E</w:t>
      </w:r>
      <w:r w:rsidRPr="00082751">
        <w:rPr>
          <w:rFonts w:ascii="Verdana" w:hAnsi="Verdana"/>
          <w:sz w:val="20"/>
          <w:szCs w:val="20"/>
        </w:rPr>
        <w:t>conomique se réuniront pendant la durée du préavis pour discuter des possibilités d’un nouvel accord.</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Passé le délai de trois mois prévu à l’article L 2261-9 du Code du Travail, la société LEA ET LEO </w:t>
      </w:r>
      <w:r w:rsidR="00363A55">
        <w:rPr>
          <w:rFonts w:ascii="Verdana" w:hAnsi="Verdana"/>
          <w:sz w:val="20"/>
          <w:szCs w:val="20"/>
        </w:rPr>
        <w:t xml:space="preserve">SERVICES </w:t>
      </w:r>
      <w:r w:rsidRPr="00082751">
        <w:rPr>
          <w:rFonts w:ascii="Verdana" w:hAnsi="Verdana"/>
          <w:sz w:val="20"/>
          <w:szCs w:val="20"/>
        </w:rPr>
        <w:t xml:space="preserve">ne sera plus tenue de maintenir les avantages de la présente convention, supérieurs aux dispositions prévues par les textes légaux, réglementaires et conventionnels, à compter de l’entrée en vigueur d’un nouvel accord et à défaut au terme </w:t>
      </w:r>
      <w:r w:rsidRPr="001124DD">
        <w:rPr>
          <w:rFonts w:ascii="Verdana" w:hAnsi="Verdana"/>
          <w:b/>
          <w:sz w:val="20"/>
          <w:szCs w:val="20"/>
        </w:rPr>
        <w:t xml:space="preserve">d’un délai d’un an suivant l’expiration du délai de préavis. </w:t>
      </w:r>
    </w:p>
    <w:p w:rsidP="005C7A6E" w:rsidR="005C7A6E" w:rsidRDefault="005C7A6E">
      <w:pPr>
        <w:rPr>
          <w:rFonts w:ascii="Verdana" w:hAnsi="Verdana"/>
          <w:sz w:val="20"/>
          <w:szCs w:val="20"/>
        </w:rPr>
      </w:pPr>
    </w:p>
    <w:p w:rsidP="005C7A6E" w:rsidR="005C7A6E" w:rsidRDefault="005C7A6E">
      <w:pPr>
        <w:spacing w:after="75" w:before="75"/>
        <w:ind w:left="15" w:right="15"/>
        <w:rPr>
          <w:rFonts w:ascii="Verdana" w:cs="Arial" w:eastAsia="Times New Roman" w:hAnsi="Verdana"/>
          <w:color w:themeColor="text1" w:val="000000"/>
          <w:sz w:val="20"/>
          <w:szCs w:val="20"/>
          <w:lang w:eastAsia="fr-FR"/>
        </w:rPr>
      </w:pPr>
      <w:r w:rsidRPr="001124DD">
        <w:rPr>
          <w:rFonts w:ascii="Verdana" w:cs="Arial" w:eastAsia="Times New Roman" w:hAnsi="Verdana"/>
          <w:color w:themeColor="text1" w:val="000000"/>
          <w:sz w:val="20"/>
          <w:szCs w:val="20"/>
          <w:lang w:eastAsia="fr-FR"/>
        </w:rPr>
        <w:t>Pendant la durée du préavis, la direction s'engage à réunir les parties afin de négocier un éventuel accord de substitution.</w:t>
      </w:r>
    </w:p>
    <w:p w:rsidP="005C7A6E" w:rsidR="00956C12" w:rsidRDefault="00956C12">
      <w:pPr>
        <w:spacing w:after="75" w:before="75"/>
        <w:ind w:left="15" w:right="15"/>
        <w:rPr>
          <w:rFonts w:ascii="Verdana" w:cs="Arial" w:eastAsia="Times New Roman" w:hAnsi="Verdana"/>
          <w:color w:themeColor="text1" w:val="000000"/>
          <w:sz w:val="20"/>
          <w:szCs w:val="20"/>
          <w:lang w:eastAsia="fr-FR"/>
        </w:rPr>
      </w:pPr>
    </w:p>
    <w:p w:rsidP="005C7A6E" w:rsidR="005C7A6E" w:rsidRDefault="005C7A6E" w:rsidRPr="00082751">
      <w:pPr>
        <w:rPr>
          <w:rFonts w:ascii="Verdana" w:hAnsi="Verdana"/>
          <w:sz w:val="20"/>
          <w:szCs w:val="20"/>
        </w:rPr>
      </w:pPr>
    </w:p>
    <w:p w:rsidP="005C7A6E" w:rsidR="005C7A6E" w:rsidRDefault="005C7A6E" w:rsidRPr="00C151BE">
      <w:pPr>
        <w:pStyle w:val="Titre2"/>
        <w:rPr>
          <w:color w:val="002060"/>
        </w:rPr>
      </w:pPr>
      <w:bookmarkStart w:id="451" w:name="_Toc81298397"/>
      <w:r w:rsidRPr="00C151BE">
        <w:rPr>
          <w:color w:val="002060"/>
        </w:rPr>
        <w:t>Article 5 : COMITE DE SUIVI</w:t>
      </w:r>
      <w:bookmarkEnd w:id="451"/>
    </w:p>
    <w:p w:rsidP="005C7A6E" w:rsidR="005C7A6E" w:rsidRDefault="005C7A6E" w:rsidRPr="00082751">
      <w:pPr>
        <w:rPr>
          <w:rFonts w:ascii="Verdana" w:hAnsi="Verdana"/>
          <w:color w:themeColor="accent1" w:val="4F81BD"/>
          <w:sz w:val="20"/>
          <w:szCs w:val="20"/>
          <w:u w:val="single"/>
        </w:rPr>
      </w:pPr>
    </w:p>
    <w:p w:rsidP="005C7A6E" w:rsidR="005C7A6E" w:rsidRDefault="005C7A6E" w:rsidRPr="00082751">
      <w:pPr>
        <w:pStyle w:val="Corpsdetexte"/>
        <w:tabs>
          <w:tab w:pos="142" w:val="left"/>
        </w:tabs>
        <w:spacing w:before="90"/>
        <w:ind w:right="215"/>
        <w:jc w:val="both"/>
        <w:rPr>
          <w:rFonts w:ascii="Verdana" w:hAnsi="Verdana"/>
          <w:sz w:val="20"/>
          <w:szCs w:val="20"/>
          <w:lang w:val="fr-FR"/>
        </w:rPr>
      </w:pPr>
      <w:r w:rsidRPr="00082751">
        <w:rPr>
          <w:rFonts w:ascii="Verdana" w:hAnsi="Verdana"/>
          <w:sz w:val="20"/>
          <w:szCs w:val="20"/>
          <w:lang w:val="fr-FR"/>
        </w:rPr>
        <w:t>Pour la bonne application du présent accord, une commission de suivi sera mise en place. Elle sera composée des membres du Comité social et économique et des représentants de la Société.</w:t>
      </w:r>
    </w:p>
    <w:p w:rsidP="005C7A6E" w:rsidR="005C7A6E" w:rsidRDefault="005C7A6E" w:rsidRPr="00082751">
      <w:pPr>
        <w:pStyle w:val="Corpsdetexte"/>
        <w:tabs>
          <w:tab w:pos="142" w:val="left"/>
        </w:tabs>
        <w:spacing w:before="1"/>
        <w:jc w:val="both"/>
        <w:rPr>
          <w:rFonts w:ascii="Verdana" w:hAnsi="Verdana"/>
          <w:sz w:val="20"/>
          <w:szCs w:val="20"/>
          <w:lang w:val="fr-FR"/>
        </w:rPr>
      </w:pPr>
    </w:p>
    <w:p w:rsidP="005C7A6E" w:rsidR="005C7A6E" w:rsidRDefault="005C7A6E" w:rsidRPr="00082751">
      <w:pPr>
        <w:pStyle w:val="Corpsdetexte"/>
        <w:tabs>
          <w:tab w:pos="142" w:val="left"/>
        </w:tabs>
        <w:jc w:val="both"/>
        <w:rPr>
          <w:rFonts w:ascii="Verdana" w:hAnsi="Verdana"/>
          <w:sz w:val="20"/>
          <w:szCs w:val="20"/>
          <w:lang w:val="fr-FR"/>
        </w:rPr>
      </w:pPr>
      <w:r w:rsidRPr="00082751">
        <w:rPr>
          <w:rFonts w:ascii="Verdana" w:hAnsi="Verdana"/>
          <w:sz w:val="20"/>
          <w:szCs w:val="20"/>
          <w:lang w:val="fr-FR"/>
        </w:rPr>
        <w:t>Elle sera présidée par un représentant de l’employeur.</w:t>
      </w:r>
    </w:p>
    <w:p w:rsidP="005C7A6E" w:rsidR="005C7A6E" w:rsidRDefault="005C7A6E" w:rsidRPr="00082751">
      <w:pPr>
        <w:pStyle w:val="Corpsdetexte"/>
        <w:tabs>
          <w:tab w:pos="142" w:val="left"/>
        </w:tabs>
        <w:spacing w:before="9"/>
        <w:jc w:val="both"/>
        <w:rPr>
          <w:rFonts w:ascii="Verdana" w:hAnsi="Verdana"/>
          <w:sz w:val="20"/>
          <w:szCs w:val="20"/>
          <w:lang w:val="fr-FR"/>
        </w:rPr>
      </w:pPr>
    </w:p>
    <w:p w:rsidP="005C7A6E" w:rsidR="005C7A6E" w:rsidRDefault="005C7A6E" w:rsidRPr="00082751">
      <w:pPr>
        <w:pStyle w:val="Corpsdetexte"/>
        <w:tabs>
          <w:tab w:pos="142" w:val="left"/>
        </w:tabs>
        <w:jc w:val="both"/>
        <w:rPr>
          <w:rFonts w:ascii="Verdana" w:hAnsi="Verdana"/>
          <w:sz w:val="20"/>
          <w:szCs w:val="20"/>
          <w:lang w:val="fr-FR"/>
        </w:rPr>
      </w:pPr>
      <w:r w:rsidRPr="00082751">
        <w:rPr>
          <w:rFonts w:ascii="Verdana" w:hAnsi="Verdana"/>
          <w:sz w:val="20"/>
          <w:szCs w:val="20"/>
          <w:lang w:val="fr-FR"/>
        </w:rPr>
        <w:t xml:space="preserve">La Commission se réunira tous </w:t>
      </w:r>
      <w:r w:rsidRPr="001124DD">
        <w:rPr>
          <w:rFonts w:ascii="Verdana" w:hAnsi="Verdana"/>
          <w:b/>
          <w:sz w:val="20"/>
          <w:szCs w:val="20"/>
          <w:lang w:val="fr-FR"/>
        </w:rPr>
        <w:t>les 3 ans.</w:t>
      </w:r>
    </w:p>
    <w:p w:rsidP="005C7A6E" w:rsidR="005C7A6E" w:rsidRDefault="005C7A6E" w:rsidRPr="00082751">
      <w:pPr>
        <w:pStyle w:val="Corpsdetexte"/>
        <w:tabs>
          <w:tab w:pos="142" w:val="left"/>
        </w:tabs>
        <w:jc w:val="both"/>
        <w:rPr>
          <w:rFonts w:ascii="Verdana" w:hAnsi="Verdana"/>
          <w:sz w:val="20"/>
          <w:szCs w:val="20"/>
          <w:lang w:val="fr-FR"/>
        </w:rPr>
      </w:pPr>
    </w:p>
    <w:p w:rsidP="005C7A6E" w:rsidR="005C7A6E" w:rsidRDefault="005C7A6E" w:rsidRPr="00082751">
      <w:pPr>
        <w:pStyle w:val="Corpsdetexte"/>
        <w:tabs>
          <w:tab w:pos="142" w:val="left"/>
        </w:tabs>
        <w:jc w:val="both"/>
        <w:rPr>
          <w:rFonts w:ascii="Verdana" w:hAnsi="Verdana"/>
          <w:sz w:val="20"/>
          <w:szCs w:val="20"/>
          <w:lang w:val="fr-FR"/>
        </w:rPr>
      </w:pPr>
      <w:r w:rsidRPr="00082751">
        <w:rPr>
          <w:rFonts w:ascii="Verdana" w:hAnsi="Verdana"/>
          <w:sz w:val="20"/>
          <w:szCs w:val="20"/>
          <w:lang w:val="fr-FR"/>
        </w:rPr>
        <w:t>Ses missions couvriront notamment les aspects suivants :</w:t>
      </w:r>
    </w:p>
    <w:p w:rsidP="005C7A6E" w:rsidR="005C7A6E" w:rsidRDefault="005C7A6E" w:rsidRPr="00082751">
      <w:pPr>
        <w:pStyle w:val="Corpsdetexte"/>
        <w:tabs>
          <w:tab w:pos="142" w:val="left"/>
        </w:tabs>
        <w:spacing w:before="11"/>
        <w:jc w:val="both"/>
        <w:rPr>
          <w:rFonts w:ascii="Verdana" w:hAnsi="Verdana"/>
          <w:sz w:val="20"/>
          <w:szCs w:val="20"/>
          <w:lang w:val="fr-FR"/>
        </w:rPr>
      </w:pPr>
    </w:p>
    <w:p w:rsidP="005C7A6E" w:rsidR="005C7A6E" w:rsidRDefault="005C7A6E" w:rsidRPr="00082751">
      <w:pPr>
        <w:pStyle w:val="Paragraphedeliste"/>
        <w:widowControl w:val="0"/>
        <w:numPr>
          <w:ilvl w:val="0"/>
          <w:numId w:val="13"/>
        </w:numPr>
        <w:tabs>
          <w:tab w:pos="142" w:val="left"/>
          <w:tab w:pos="1646" w:val="left"/>
          <w:tab w:pos="1647" w:val="left"/>
        </w:tabs>
        <w:autoSpaceDE w:val="0"/>
        <w:autoSpaceDN w:val="0"/>
        <w:ind w:firstLine="0" w:left="0" w:right="221"/>
        <w:jc w:val="both"/>
        <w:rPr>
          <w:rFonts w:ascii="Verdana" w:hAnsi="Verdana"/>
          <w:sz w:val="20"/>
          <w:szCs w:val="20"/>
        </w:rPr>
      </w:pPr>
      <w:r w:rsidRPr="00082751">
        <w:rPr>
          <w:rFonts w:ascii="Verdana" w:hAnsi="Verdana"/>
          <w:sz w:val="20"/>
          <w:szCs w:val="20"/>
        </w:rPr>
        <w:t>veiller à la bonne application des mesures prévues dans le présent accord et proposer, le cas échéant, les adaptions à y</w:t>
      </w:r>
      <w:r w:rsidRPr="00082751">
        <w:rPr>
          <w:rFonts w:ascii="Verdana" w:hAnsi="Verdana"/>
          <w:spacing w:val="-2"/>
          <w:sz w:val="20"/>
          <w:szCs w:val="20"/>
        </w:rPr>
        <w:t xml:space="preserve"> </w:t>
      </w:r>
      <w:r w:rsidRPr="00082751">
        <w:rPr>
          <w:rFonts w:ascii="Verdana" w:hAnsi="Verdana"/>
          <w:sz w:val="20"/>
          <w:szCs w:val="20"/>
        </w:rPr>
        <w:t>apporter</w:t>
      </w:r>
    </w:p>
    <w:p w:rsidP="005C7A6E" w:rsidR="005C7A6E" w:rsidRDefault="005C7A6E" w:rsidRPr="00082751">
      <w:pPr>
        <w:pStyle w:val="Paragraphedeliste"/>
        <w:widowControl w:val="0"/>
        <w:numPr>
          <w:ilvl w:val="0"/>
          <w:numId w:val="13"/>
        </w:numPr>
        <w:tabs>
          <w:tab w:pos="142" w:val="left"/>
          <w:tab w:pos="1646" w:val="left"/>
          <w:tab w:pos="1647" w:val="left"/>
        </w:tabs>
        <w:autoSpaceDE w:val="0"/>
        <w:autoSpaceDN w:val="0"/>
        <w:spacing w:line="293" w:lineRule="exact"/>
        <w:ind w:firstLine="0" w:left="0"/>
        <w:jc w:val="both"/>
        <w:rPr>
          <w:rFonts w:ascii="Verdana" w:hAnsi="Verdana"/>
          <w:sz w:val="20"/>
          <w:szCs w:val="20"/>
        </w:rPr>
      </w:pPr>
      <w:r w:rsidRPr="00082751">
        <w:rPr>
          <w:rFonts w:ascii="Verdana" w:hAnsi="Verdana"/>
          <w:sz w:val="20"/>
          <w:szCs w:val="20"/>
        </w:rPr>
        <w:t>aider à la résolution de ses difficultés d’application ou</w:t>
      </w:r>
      <w:r w:rsidRPr="00082751">
        <w:rPr>
          <w:rFonts w:ascii="Verdana" w:hAnsi="Verdana"/>
          <w:spacing w:val="-10"/>
          <w:sz w:val="20"/>
          <w:szCs w:val="20"/>
        </w:rPr>
        <w:t xml:space="preserve"> </w:t>
      </w:r>
      <w:r w:rsidRPr="00082751">
        <w:rPr>
          <w:rFonts w:ascii="Verdana" w:hAnsi="Verdana"/>
          <w:sz w:val="20"/>
          <w:szCs w:val="20"/>
        </w:rPr>
        <w:t>d’interprétation.</w:t>
      </w:r>
    </w:p>
    <w:p w:rsidP="005C7A6E" w:rsidR="005C7A6E" w:rsidRDefault="005C7A6E" w:rsidRPr="00082751">
      <w:pPr>
        <w:pStyle w:val="Corpsdetexte"/>
        <w:tabs>
          <w:tab w:pos="142" w:val="left"/>
        </w:tabs>
        <w:spacing w:before="11"/>
        <w:jc w:val="both"/>
        <w:rPr>
          <w:rFonts w:ascii="Verdana" w:hAnsi="Verdana"/>
          <w:sz w:val="20"/>
          <w:szCs w:val="20"/>
          <w:lang w:val="fr-FR"/>
        </w:rPr>
      </w:pPr>
    </w:p>
    <w:p w:rsidP="005C7A6E" w:rsidR="005C7A6E" w:rsidRDefault="005C7A6E" w:rsidRPr="001124DD">
      <w:pPr>
        <w:pStyle w:val="Corpsdetexte"/>
        <w:tabs>
          <w:tab w:pos="142" w:val="left"/>
        </w:tabs>
        <w:jc w:val="both"/>
        <w:rPr>
          <w:rFonts w:ascii="Verdana" w:hAnsi="Verdana"/>
          <w:sz w:val="20"/>
          <w:szCs w:val="20"/>
          <w:lang w:val="fr-FR"/>
        </w:rPr>
      </w:pPr>
      <w:r w:rsidRPr="001124DD">
        <w:rPr>
          <w:rFonts w:ascii="Verdana" w:hAnsi="Verdana"/>
          <w:sz w:val="20"/>
          <w:szCs w:val="20"/>
          <w:lang w:val="fr-FR"/>
        </w:rPr>
        <w:t>Un compte rendu de ces réunions sera établi et remis aux membres des institutions représentatives du personnel.</w:t>
      </w:r>
    </w:p>
    <w:p w:rsidP="005C7A6E" w:rsidR="005C7A6E" w:rsidRDefault="005C7A6E" w:rsidRPr="00082751">
      <w:pPr>
        <w:pStyle w:val="Corpsdetexte"/>
        <w:tabs>
          <w:tab w:pos="142" w:val="left"/>
        </w:tabs>
        <w:jc w:val="both"/>
        <w:rPr>
          <w:rFonts w:ascii="Verdana" w:hAnsi="Verdana"/>
          <w:sz w:val="20"/>
          <w:szCs w:val="20"/>
          <w:highlight w:val="red"/>
          <w:lang w:val="fr-FR"/>
        </w:rPr>
      </w:pPr>
    </w:p>
    <w:p w:rsidP="005C7A6E" w:rsidR="005C7A6E" w:rsidRDefault="005C7A6E" w:rsidRPr="00082751">
      <w:pPr>
        <w:pStyle w:val="Corpsdetexte"/>
        <w:tabs>
          <w:tab w:pos="142" w:val="left"/>
        </w:tabs>
        <w:spacing w:before="66"/>
        <w:ind w:right="214"/>
        <w:jc w:val="both"/>
        <w:rPr>
          <w:rFonts w:ascii="Verdana" w:hAnsi="Verdana"/>
          <w:sz w:val="20"/>
          <w:szCs w:val="20"/>
          <w:lang w:val="fr-FR"/>
        </w:rPr>
      </w:pPr>
      <w:r w:rsidRPr="00082751">
        <w:rPr>
          <w:rFonts w:ascii="Verdana" w:hAnsi="Verdana"/>
          <w:sz w:val="20"/>
          <w:szCs w:val="20"/>
          <w:lang w:val="fr-FR"/>
        </w:rPr>
        <w:t>Conformément aux dispositions légales, les institutions représentatives du personnel sont</w:t>
      </w:r>
      <w:r w:rsidRPr="00082751">
        <w:rPr>
          <w:rFonts w:ascii="Verdana" w:hAnsi="Verdana"/>
          <w:spacing w:val="-3"/>
          <w:sz w:val="20"/>
          <w:szCs w:val="20"/>
          <w:lang w:val="fr-FR"/>
        </w:rPr>
        <w:t xml:space="preserve"> </w:t>
      </w:r>
      <w:r w:rsidRPr="00082751">
        <w:rPr>
          <w:rFonts w:ascii="Verdana" w:hAnsi="Verdana"/>
          <w:sz w:val="20"/>
          <w:szCs w:val="20"/>
          <w:lang w:val="fr-FR"/>
        </w:rPr>
        <w:t>consultées</w:t>
      </w:r>
      <w:r w:rsidRPr="00082751">
        <w:rPr>
          <w:rFonts w:ascii="Verdana" w:hAnsi="Verdana"/>
          <w:spacing w:val="-4"/>
          <w:sz w:val="20"/>
          <w:szCs w:val="20"/>
          <w:lang w:val="fr-FR"/>
        </w:rPr>
        <w:t xml:space="preserve"> </w:t>
      </w:r>
      <w:r w:rsidRPr="00082751">
        <w:rPr>
          <w:rFonts w:ascii="Verdana" w:hAnsi="Verdana"/>
          <w:sz w:val="20"/>
          <w:szCs w:val="20"/>
          <w:lang w:val="fr-FR"/>
        </w:rPr>
        <w:t>chaque</w:t>
      </w:r>
      <w:r w:rsidRPr="00082751">
        <w:rPr>
          <w:rFonts w:ascii="Verdana" w:hAnsi="Verdana"/>
          <w:spacing w:val="-1"/>
          <w:sz w:val="20"/>
          <w:szCs w:val="20"/>
          <w:lang w:val="fr-FR"/>
        </w:rPr>
        <w:t xml:space="preserve"> </w:t>
      </w:r>
      <w:r w:rsidRPr="00082751">
        <w:rPr>
          <w:rFonts w:ascii="Verdana" w:hAnsi="Verdana"/>
          <w:sz w:val="20"/>
          <w:szCs w:val="20"/>
          <w:lang w:val="fr-FR"/>
        </w:rPr>
        <w:t>année</w:t>
      </w:r>
      <w:r w:rsidRPr="00082751">
        <w:rPr>
          <w:rFonts w:ascii="Verdana" w:hAnsi="Verdana"/>
          <w:spacing w:val="-5"/>
          <w:sz w:val="20"/>
          <w:szCs w:val="20"/>
          <w:lang w:val="fr-FR"/>
        </w:rPr>
        <w:t xml:space="preserve"> </w:t>
      </w:r>
      <w:r w:rsidRPr="00082751">
        <w:rPr>
          <w:rFonts w:ascii="Verdana" w:hAnsi="Verdana"/>
          <w:sz w:val="20"/>
          <w:szCs w:val="20"/>
          <w:lang w:val="fr-FR"/>
        </w:rPr>
        <w:t>sur</w:t>
      </w:r>
      <w:r w:rsidRPr="00082751">
        <w:rPr>
          <w:rFonts w:ascii="Verdana" w:hAnsi="Verdana"/>
          <w:spacing w:val="-3"/>
          <w:sz w:val="20"/>
          <w:szCs w:val="20"/>
          <w:lang w:val="fr-FR"/>
        </w:rPr>
        <w:t xml:space="preserve"> </w:t>
      </w:r>
      <w:r w:rsidRPr="00082751">
        <w:rPr>
          <w:rFonts w:ascii="Verdana" w:hAnsi="Verdana"/>
          <w:sz w:val="20"/>
          <w:szCs w:val="20"/>
          <w:lang w:val="fr-FR"/>
        </w:rPr>
        <w:t>le</w:t>
      </w:r>
      <w:r w:rsidRPr="00082751">
        <w:rPr>
          <w:rFonts w:ascii="Verdana" w:hAnsi="Verdana"/>
          <w:spacing w:val="-5"/>
          <w:sz w:val="20"/>
          <w:szCs w:val="20"/>
          <w:lang w:val="fr-FR"/>
        </w:rPr>
        <w:t xml:space="preserve"> </w:t>
      </w:r>
      <w:r w:rsidRPr="00082751">
        <w:rPr>
          <w:rFonts w:ascii="Verdana" w:hAnsi="Verdana"/>
          <w:sz w:val="20"/>
          <w:szCs w:val="20"/>
          <w:lang w:val="fr-FR"/>
        </w:rPr>
        <w:t>recours à</w:t>
      </w:r>
      <w:r w:rsidRPr="00082751">
        <w:rPr>
          <w:rFonts w:ascii="Verdana" w:hAnsi="Verdana"/>
          <w:spacing w:val="-5"/>
          <w:sz w:val="20"/>
          <w:szCs w:val="20"/>
          <w:lang w:val="fr-FR"/>
        </w:rPr>
        <w:t xml:space="preserve"> </w:t>
      </w:r>
      <w:r w:rsidRPr="00082751">
        <w:rPr>
          <w:rFonts w:ascii="Verdana" w:hAnsi="Verdana"/>
          <w:sz w:val="20"/>
          <w:szCs w:val="20"/>
          <w:lang w:val="fr-FR"/>
        </w:rPr>
        <w:t>la convention</w:t>
      </w:r>
      <w:r w:rsidRPr="00082751">
        <w:rPr>
          <w:rFonts w:ascii="Verdana" w:hAnsi="Verdana"/>
          <w:spacing w:val="-4"/>
          <w:sz w:val="20"/>
          <w:szCs w:val="20"/>
          <w:lang w:val="fr-FR"/>
        </w:rPr>
        <w:t xml:space="preserve"> </w:t>
      </w:r>
      <w:r w:rsidRPr="00082751">
        <w:rPr>
          <w:rFonts w:ascii="Verdana" w:hAnsi="Verdana"/>
          <w:sz w:val="20"/>
          <w:szCs w:val="20"/>
          <w:lang w:val="fr-FR"/>
        </w:rPr>
        <w:t>de</w:t>
      </w:r>
      <w:r w:rsidRPr="00082751">
        <w:rPr>
          <w:rFonts w:ascii="Verdana" w:hAnsi="Verdana"/>
          <w:spacing w:val="-4"/>
          <w:sz w:val="20"/>
          <w:szCs w:val="20"/>
          <w:lang w:val="fr-FR"/>
        </w:rPr>
        <w:t xml:space="preserve"> </w:t>
      </w:r>
      <w:r w:rsidRPr="00082751">
        <w:rPr>
          <w:rFonts w:ascii="Verdana" w:hAnsi="Verdana"/>
          <w:sz w:val="20"/>
          <w:szCs w:val="20"/>
          <w:lang w:val="fr-FR"/>
        </w:rPr>
        <w:t>forfait</w:t>
      </w:r>
      <w:r w:rsidRPr="00082751">
        <w:rPr>
          <w:rFonts w:ascii="Verdana" w:hAnsi="Verdana"/>
          <w:spacing w:val="-3"/>
          <w:sz w:val="20"/>
          <w:szCs w:val="20"/>
          <w:lang w:val="fr-FR"/>
        </w:rPr>
        <w:t xml:space="preserve"> </w:t>
      </w:r>
      <w:r w:rsidRPr="00082751">
        <w:rPr>
          <w:rFonts w:ascii="Verdana" w:hAnsi="Verdana"/>
          <w:sz w:val="20"/>
          <w:szCs w:val="20"/>
          <w:lang w:val="fr-FR"/>
        </w:rPr>
        <w:t>en</w:t>
      </w:r>
      <w:r w:rsidRPr="00082751">
        <w:rPr>
          <w:rFonts w:ascii="Verdana" w:hAnsi="Verdana"/>
          <w:spacing w:val="-1"/>
          <w:sz w:val="20"/>
          <w:szCs w:val="20"/>
          <w:lang w:val="fr-FR"/>
        </w:rPr>
        <w:t xml:space="preserve"> </w:t>
      </w:r>
      <w:r w:rsidRPr="00082751">
        <w:rPr>
          <w:rFonts w:ascii="Verdana" w:hAnsi="Verdana"/>
          <w:sz w:val="20"/>
          <w:szCs w:val="20"/>
          <w:lang w:val="fr-FR"/>
        </w:rPr>
        <w:t>jours</w:t>
      </w:r>
      <w:r w:rsidRPr="00082751">
        <w:rPr>
          <w:rFonts w:ascii="Verdana" w:hAnsi="Verdana"/>
          <w:spacing w:val="-4"/>
          <w:sz w:val="20"/>
          <w:szCs w:val="20"/>
          <w:lang w:val="fr-FR"/>
        </w:rPr>
        <w:t xml:space="preserve"> </w:t>
      </w:r>
      <w:r w:rsidRPr="00082751">
        <w:rPr>
          <w:rFonts w:ascii="Verdana" w:hAnsi="Verdana"/>
          <w:sz w:val="20"/>
          <w:szCs w:val="20"/>
          <w:lang w:val="fr-FR"/>
        </w:rPr>
        <w:t>ainsi</w:t>
      </w:r>
      <w:r w:rsidRPr="00082751">
        <w:rPr>
          <w:rFonts w:ascii="Verdana" w:hAnsi="Verdana"/>
          <w:spacing w:val="-2"/>
          <w:sz w:val="20"/>
          <w:szCs w:val="20"/>
          <w:lang w:val="fr-FR"/>
        </w:rPr>
        <w:t xml:space="preserve"> </w:t>
      </w:r>
      <w:r w:rsidRPr="00082751">
        <w:rPr>
          <w:rFonts w:ascii="Verdana" w:hAnsi="Verdana"/>
          <w:sz w:val="20"/>
          <w:szCs w:val="20"/>
          <w:lang w:val="fr-FR"/>
        </w:rPr>
        <w:t>que sur les modalités de suivi de la charge de travail des salariés</w:t>
      </w:r>
      <w:r w:rsidRPr="00082751">
        <w:rPr>
          <w:rFonts w:ascii="Verdana" w:hAnsi="Verdana"/>
          <w:spacing w:val="-12"/>
          <w:sz w:val="20"/>
          <w:szCs w:val="20"/>
          <w:lang w:val="fr-FR"/>
        </w:rPr>
        <w:t xml:space="preserve"> </w:t>
      </w:r>
      <w:r w:rsidRPr="00082751">
        <w:rPr>
          <w:rFonts w:ascii="Verdana" w:hAnsi="Verdana"/>
          <w:sz w:val="20"/>
          <w:szCs w:val="20"/>
          <w:lang w:val="fr-FR"/>
        </w:rPr>
        <w:t>concernés.</w:t>
      </w:r>
    </w:p>
    <w:p w:rsidP="005C7A6E" w:rsidR="005C7A6E" w:rsidRDefault="005C7A6E" w:rsidRPr="00063B4D">
      <w:pPr>
        <w:pStyle w:val="Corpsdetexte"/>
        <w:tabs>
          <w:tab w:pos="142" w:val="left"/>
        </w:tabs>
        <w:jc w:val="both"/>
        <w:rPr>
          <w:rFonts w:ascii="Verdana" w:hAnsi="Verdana"/>
          <w:sz w:val="20"/>
          <w:szCs w:val="20"/>
          <w:lang w:val="fr-FR"/>
        </w:rPr>
      </w:pPr>
    </w:p>
    <w:p w:rsidP="005C7A6E" w:rsidR="005C7A6E" w:rsidRDefault="005C7A6E" w:rsidRPr="00082751">
      <w:pPr>
        <w:pStyle w:val="Corpsdetexte"/>
        <w:tabs>
          <w:tab w:pos="142" w:val="left"/>
        </w:tabs>
        <w:spacing w:before="1"/>
        <w:ind w:right="216"/>
        <w:jc w:val="both"/>
        <w:rPr>
          <w:rFonts w:ascii="Verdana" w:hAnsi="Verdana"/>
          <w:sz w:val="20"/>
          <w:szCs w:val="20"/>
          <w:lang w:val="fr-FR"/>
        </w:rPr>
      </w:pPr>
      <w:r w:rsidRPr="00082751">
        <w:rPr>
          <w:rFonts w:ascii="Verdana" w:hAnsi="Verdana"/>
          <w:sz w:val="20"/>
          <w:szCs w:val="20"/>
          <w:lang w:val="fr-FR"/>
        </w:rPr>
        <w:t>De plus, les institutions représentatives du personnel sont consultées avant toute décision d'aménagement important modifiant les conditions de santé et de sécurité ou les conditions de travail.</w:t>
      </w:r>
    </w:p>
    <w:p w:rsidP="005C7A6E" w:rsidR="005C7A6E" w:rsidRDefault="005C7A6E" w:rsidRPr="00063B4D">
      <w:pPr>
        <w:pStyle w:val="Corpsdetexte"/>
        <w:tabs>
          <w:tab w:pos="142" w:val="left"/>
        </w:tabs>
        <w:spacing w:before="1"/>
        <w:ind w:right="216"/>
        <w:jc w:val="both"/>
        <w:rPr>
          <w:rFonts w:ascii="Verdana" w:hAnsi="Verdana"/>
          <w:b/>
          <w:sz w:val="20"/>
          <w:szCs w:val="20"/>
          <w:lang w:val="fr-FR"/>
        </w:rPr>
      </w:pPr>
    </w:p>
    <w:p w:rsidP="005C7A6E" w:rsidR="005C7A6E" w:rsidRDefault="005C7A6E">
      <w:pPr>
        <w:pStyle w:val="Titre2"/>
      </w:pPr>
      <w:bookmarkStart w:id="452" w:name="_Toc81298398"/>
      <w:r w:rsidRPr="00C151BE">
        <w:rPr>
          <w:color w:val="002060"/>
        </w:rPr>
        <w:t>Article 6 : PUBLICITE</w:t>
      </w:r>
      <w:bookmarkEnd w:id="452"/>
    </w:p>
    <w:p w:rsidP="005C7A6E" w:rsidR="005C7A6E" w:rsidRDefault="005C7A6E" w:rsidRPr="001124DD">
      <w:pPr>
        <w:rPr>
          <w:rFonts w:ascii="Verdana" w:cstheme="majorBidi" w:eastAsiaTheme="majorEastAsia" w:hAnsi="Verdana"/>
          <w:b/>
          <w:color w:val="332E73"/>
          <w:sz w:val="20"/>
          <w:szCs w:val="20"/>
          <w:u w:val="single"/>
        </w:rPr>
      </w:pPr>
    </w:p>
    <w:p w:rsidP="005C7A6E" w:rsidR="005C7A6E" w:rsidRDefault="005C7A6E" w:rsidRPr="001124DD">
      <w:pPr>
        <w:shd w:color="auto" w:fill="FFFFFF" w:val="clear"/>
        <w:spacing w:after="75" w:before="75"/>
        <w:ind w:left="15" w:right="15"/>
        <w:rPr>
          <w:rFonts w:ascii="Verdana" w:cs="Arial" w:eastAsia="Times New Roman" w:hAnsi="Verdana"/>
          <w:color w:themeColor="text1" w:val="000000"/>
          <w:sz w:val="20"/>
          <w:szCs w:val="20"/>
          <w:lang w:eastAsia="fr-FR"/>
        </w:rPr>
      </w:pPr>
      <w:r w:rsidRPr="001124DD">
        <w:rPr>
          <w:rFonts w:ascii="Verdana" w:cs="Arial" w:eastAsia="Times New Roman" w:hAnsi="Verdana"/>
          <w:color w:themeColor="text1" w:val="000000"/>
          <w:sz w:val="20"/>
          <w:szCs w:val="20"/>
          <w:lang w:eastAsia="fr-FR"/>
        </w:rPr>
        <w:t>Le présent accord sera déposé sur la plateforme « </w:t>
      </w:r>
      <w:proofErr w:type="spellStart"/>
      <w:r w:rsidRPr="001124DD">
        <w:rPr>
          <w:rFonts w:ascii="Verdana" w:cs="Arial" w:eastAsia="Times New Roman" w:hAnsi="Verdana"/>
          <w:color w:themeColor="text1" w:val="000000"/>
          <w:sz w:val="20"/>
          <w:szCs w:val="20"/>
          <w:lang w:eastAsia="fr-FR"/>
        </w:rPr>
        <w:t>TéléAccords</w:t>
      </w:r>
      <w:proofErr w:type="spellEnd"/>
      <w:r w:rsidRPr="001124DD">
        <w:rPr>
          <w:rFonts w:ascii="Verdana" w:cs="Arial" w:eastAsia="Times New Roman" w:hAnsi="Verdana"/>
          <w:color w:themeColor="text1" w:val="000000"/>
          <w:sz w:val="20"/>
          <w:szCs w:val="20"/>
          <w:lang w:eastAsia="fr-FR"/>
        </w:rPr>
        <w:t> » accessible depuis le site accompagné des pièces prévues à l'article </w:t>
      </w:r>
      <w:hyperlink r:id="rId14" w:history="1">
        <w:r w:rsidRPr="001124DD">
          <w:rPr>
            <w:rFonts w:ascii="Verdana" w:cs="Arial" w:eastAsia="Times New Roman" w:hAnsi="Verdana"/>
            <w:color w:themeColor="text1" w:val="000000"/>
            <w:sz w:val="20"/>
            <w:szCs w:val="20"/>
            <w:lang w:eastAsia="fr-FR"/>
          </w:rPr>
          <w:t>D. 2231-7</w:t>
        </w:r>
      </w:hyperlink>
      <w:r w:rsidRPr="001124DD">
        <w:rPr>
          <w:rFonts w:ascii="Verdana" w:cs="Arial" w:eastAsia="Times New Roman" w:hAnsi="Verdana"/>
          <w:color w:themeColor="text1" w:val="000000"/>
          <w:sz w:val="20"/>
          <w:szCs w:val="20"/>
          <w:lang w:eastAsia="fr-FR"/>
        </w:rPr>
        <w:t> du code du travail par Mada</w:t>
      </w:r>
      <w:r w:rsidR="00956C12">
        <w:rPr>
          <w:rFonts w:ascii="Verdana" w:cs="Arial" w:eastAsia="Times New Roman" w:hAnsi="Verdana"/>
          <w:color w:themeColor="text1" w:val="000000"/>
          <w:sz w:val="20"/>
          <w:szCs w:val="20"/>
          <w:lang w:eastAsia="fr-FR"/>
        </w:rPr>
        <w:t xml:space="preserve">me </w:t>
      </w:r>
      <w:r w:rsidR="00283307">
        <w:rPr>
          <w:rFonts w:ascii="Verdana" w:cs="Arial" w:eastAsia="Times New Roman" w:hAnsi="Verdana"/>
          <w:color w:themeColor="text1" w:val="000000"/>
          <w:sz w:val="20"/>
          <w:szCs w:val="20"/>
          <w:lang w:eastAsia="fr-FR"/>
        </w:rPr>
        <w:t>XX</w:t>
      </w:r>
      <w:r w:rsidR="00956C12">
        <w:rPr>
          <w:rFonts w:ascii="Verdana" w:cs="Arial" w:eastAsia="Times New Roman" w:hAnsi="Verdana"/>
          <w:color w:themeColor="text1" w:val="000000"/>
          <w:sz w:val="20"/>
          <w:szCs w:val="20"/>
          <w:lang w:eastAsia="fr-FR"/>
        </w:rPr>
        <w:t>, Responsable des Ressources H</w:t>
      </w:r>
      <w:r w:rsidRPr="001124DD">
        <w:rPr>
          <w:rFonts w:ascii="Verdana" w:cs="Arial" w:eastAsia="Times New Roman" w:hAnsi="Verdana"/>
          <w:color w:themeColor="text1" w:val="000000"/>
          <w:sz w:val="20"/>
          <w:szCs w:val="20"/>
          <w:lang w:eastAsia="fr-FR"/>
        </w:rPr>
        <w:t xml:space="preserve">umaines de la société, ayant délégation de pouvoir de Monsieur </w:t>
      </w:r>
      <w:r w:rsidR="00283307">
        <w:rPr>
          <w:rFonts w:ascii="Verdana" w:cs="Arial" w:eastAsia="Times New Roman" w:hAnsi="Verdana"/>
          <w:color w:themeColor="text1" w:val="000000"/>
          <w:sz w:val="20"/>
          <w:szCs w:val="20"/>
          <w:lang w:eastAsia="fr-FR"/>
        </w:rPr>
        <w:t>XX</w:t>
      </w:r>
      <w:r w:rsidRPr="001124DD">
        <w:rPr>
          <w:rFonts w:ascii="Verdana" w:cs="Arial" w:eastAsia="Times New Roman" w:hAnsi="Verdana"/>
          <w:color w:themeColor="text1" w:val="000000"/>
          <w:sz w:val="20"/>
          <w:szCs w:val="20"/>
          <w:lang w:eastAsia="fr-FR"/>
        </w:rPr>
        <w:t>, représentant légal de l'entreprise.</w:t>
      </w:r>
    </w:p>
    <w:p w:rsidP="005C7A6E" w:rsidR="005C7A6E" w:rsidRDefault="005C7A6E" w:rsidRPr="001124DD">
      <w:pPr>
        <w:shd w:color="auto" w:fill="FFFFFF" w:val="clear"/>
        <w:spacing w:after="75" w:before="75"/>
        <w:ind w:left="15" w:right="15"/>
        <w:rPr>
          <w:rFonts w:ascii="Verdana" w:cs="Arial" w:eastAsia="Times New Roman" w:hAnsi="Verdana"/>
          <w:color w:themeColor="text1" w:val="000000"/>
          <w:sz w:val="20"/>
          <w:szCs w:val="20"/>
          <w:lang w:eastAsia="fr-FR"/>
        </w:rPr>
      </w:pPr>
    </w:p>
    <w:p w:rsidP="005C7A6E" w:rsidR="005C7A6E" w:rsidRDefault="005C7A6E">
      <w:pPr>
        <w:shd w:color="auto" w:fill="FFFFFF" w:val="clear"/>
        <w:spacing w:after="75" w:before="75"/>
        <w:ind w:left="15" w:right="15"/>
        <w:rPr>
          <w:rFonts w:ascii="Verdana" w:cs="Arial" w:eastAsia="Times New Roman" w:hAnsi="Verdana"/>
          <w:color w:themeColor="text1" w:val="000000"/>
          <w:sz w:val="20"/>
          <w:szCs w:val="20"/>
          <w:lang w:eastAsia="fr-FR"/>
        </w:rPr>
      </w:pPr>
      <w:r w:rsidRPr="001124DD">
        <w:rPr>
          <w:rFonts w:ascii="Verdana" w:cs="Arial" w:eastAsia="Times New Roman" w:hAnsi="Verdana"/>
          <w:color w:themeColor="text1" w:val="000000"/>
          <w:sz w:val="20"/>
          <w:szCs w:val="20"/>
          <w:lang w:eastAsia="fr-FR"/>
        </w:rPr>
        <w:t>Conformément à l'article </w:t>
      </w:r>
      <w:hyperlink r:id="rId15" w:history="1">
        <w:r w:rsidRPr="001124DD">
          <w:rPr>
            <w:rFonts w:ascii="Verdana" w:cs="Arial" w:eastAsia="Times New Roman" w:hAnsi="Verdana"/>
            <w:color w:themeColor="text1" w:val="000000"/>
            <w:sz w:val="20"/>
            <w:szCs w:val="20"/>
            <w:lang w:eastAsia="fr-FR"/>
          </w:rPr>
          <w:t>D. 2231-2</w:t>
        </w:r>
      </w:hyperlink>
      <w:r w:rsidRPr="001124DD">
        <w:rPr>
          <w:rFonts w:ascii="Verdana" w:cs="Arial" w:eastAsia="Times New Roman" w:hAnsi="Verdana"/>
          <w:color w:themeColor="text1" w:val="000000"/>
          <w:sz w:val="20"/>
          <w:szCs w:val="20"/>
          <w:lang w:eastAsia="fr-FR"/>
        </w:rPr>
        <w:t xml:space="preserve">, un exemplaire de l'accord est également remis au greffe du conseil de prud'hommes compétent. Le lieu de conclusion du présent accord est fixé à </w:t>
      </w:r>
      <w:r w:rsidR="00363A55">
        <w:rPr>
          <w:rFonts w:ascii="Verdana" w:cs="Arial" w:eastAsia="Times New Roman" w:hAnsi="Verdana"/>
          <w:color w:themeColor="text1" w:val="000000"/>
          <w:sz w:val="20"/>
          <w:szCs w:val="20"/>
          <w:lang w:eastAsia="fr-FR"/>
        </w:rPr>
        <w:t>CAEN</w:t>
      </w:r>
    </w:p>
    <w:p w:rsidP="005C7A6E" w:rsidR="00956C12" w:rsidRDefault="00956C12" w:rsidRPr="001124DD">
      <w:pPr>
        <w:shd w:color="auto" w:fill="FFFFFF" w:val="clear"/>
        <w:spacing w:after="75" w:before="75"/>
        <w:ind w:left="15" w:right="15"/>
        <w:rPr>
          <w:rFonts w:ascii="Verdana" w:cs="Arial" w:eastAsia="Times New Roman" w:hAnsi="Verdana"/>
          <w:color w:themeColor="text1" w:val="000000"/>
          <w:sz w:val="20"/>
          <w:szCs w:val="20"/>
          <w:lang w:eastAsia="fr-FR"/>
        </w:rPr>
      </w:pPr>
    </w:p>
    <w:p w:rsidP="005C7A6E" w:rsidR="005C7A6E" w:rsidRDefault="005C7A6E" w:rsidRPr="001124DD">
      <w:pPr>
        <w:shd w:color="auto" w:fill="FFFFFF" w:val="clear"/>
        <w:spacing w:after="75" w:before="75"/>
        <w:ind w:right="15"/>
        <w:rPr>
          <w:rFonts w:ascii="Verdana" w:cs="Arial" w:eastAsia="Times New Roman" w:hAnsi="Verdana"/>
          <w:color w:themeColor="text1" w:val="000000"/>
          <w:sz w:val="20"/>
          <w:szCs w:val="20"/>
          <w:lang w:eastAsia="fr-FR"/>
        </w:rPr>
      </w:pPr>
      <w:r w:rsidRPr="001124DD">
        <w:rPr>
          <w:rFonts w:ascii="Verdana" w:cs="Arial" w:eastAsia="Times New Roman" w:hAnsi="Verdana"/>
          <w:color w:themeColor="text1" w:val="000000"/>
          <w:sz w:val="20"/>
          <w:szCs w:val="20"/>
          <w:lang w:eastAsia="fr-FR"/>
        </w:rPr>
        <w:t>Les éventuels avenants de révision du présent accord feront l'objet des mêmes mesures de publicité.</w:t>
      </w:r>
      <w:r>
        <w:rPr>
          <w:rFonts w:ascii="Verdana" w:cs="Arial" w:eastAsia="Times New Roman" w:hAnsi="Verdana"/>
          <w:color w:themeColor="text1" w:val="000000"/>
          <w:sz w:val="20"/>
          <w:szCs w:val="20"/>
          <w:lang w:eastAsia="fr-FR"/>
        </w:rPr>
        <w:t xml:space="preserve"> </w:t>
      </w:r>
      <w:r w:rsidRPr="001124DD">
        <w:rPr>
          <w:rFonts w:ascii="Verdana" w:hAnsi="Verdana"/>
          <w:color w:themeColor="text1" w:val="000000"/>
          <w:sz w:val="20"/>
          <w:szCs w:val="20"/>
        </w:rPr>
        <w:t>Le présent accord est versé à la base de donnée</w:t>
      </w:r>
      <w:r>
        <w:rPr>
          <w:rFonts w:ascii="Verdana" w:hAnsi="Verdana"/>
          <w:color w:themeColor="text1" w:val="000000"/>
          <w:sz w:val="20"/>
          <w:szCs w:val="20"/>
        </w:rPr>
        <w:t xml:space="preserve"> prévue</w:t>
      </w:r>
      <w:r w:rsidRPr="001124DD">
        <w:rPr>
          <w:rFonts w:ascii="Verdana" w:hAnsi="Verdana"/>
          <w:color w:themeColor="text1" w:val="000000"/>
          <w:sz w:val="20"/>
          <w:szCs w:val="20"/>
        </w:rPr>
        <w:t xml:space="preserve"> à l’article L 2231-5-1 du Code du travail.</w:t>
      </w:r>
    </w:p>
    <w:p w:rsidP="005C7A6E" w:rsidR="005C7A6E" w:rsidRDefault="005C7A6E" w:rsidRPr="001124DD">
      <w:pPr>
        <w:rPr>
          <w:rFonts w:ascii="Verdana" w:eastAsia="Batang" w:hAnsi="Verdana"/>
          <w:color w:themeColor="text1" w:val="000000"/>
          <w:sz w:val="20"/>
          <w:szCs w:val="20"/>
        </w:rPr>
      </w:pPr>
    </w:p>
    <w:p w:rsidP="005C7A6E" w:rsidR="005C7A6E" w:rsidRDefault="005C7A6E" w:rsidRPr="001124DD">
      <w:pPr>
        <w:rPr>
          <w:rFonts w:ascii="Verdana" w:eastAsia="Batang" w:hAnsi="Verdana"/>
          <w:color w:themeColor="text1" w:val="000000"/>
          <w:sz w:val="20"/>
          <w:szCs w:val="20"/>
        </w:rPr>
      </w:pPr>
      <w:r w:rsidRPr="001124DD">
        <w:rPr>
          <w:rFonts w:ascii="Verdana" w:eastAsia="Batang" w:hAnsi="Verdana"/>
          <w:color w:themeColor="text1" w:val="000000"/>
          <w:sz w:val="20"/>
          <w:szCs w:val="20"/>
        </w:rPr>
        <w:t xml:space="preserve">Il sera affiché dans chaque crèche aux endroits dédiés à cet effet. </w:t>
      </w:r>
    </w:p>
    <w:p w:rsidP="005C7A6E" w:rsidR="005C7A6E" w:rsidRDefault="005C7A6E">
      <w:pPr>
        <w:rPr>
          <w:rFonts w:ascii="Verdana" w:eastAsia="Batang" w:hAnsi="Verdana"/>
          <w:sz w:val="20"/>
          <w:szCs w:val="20"/>
        </w:rPr>
      </w:pPr>
    </w:p>
    <w:p w:rsidP="005C7A6E" w:rsidR="002C174E" w:rsidRDefault="002C174E">
      <w:pPr>
        <w:rPr>
          <w:rFonts w:ascii="Verdana" w:eastAsia="Batang" w:hAnsi="Verdana"/>
          <w:sz w:val="20"/>
          <w:szCs w:val="20"/>
        </w:rPr>
      </w:pPr>
    </w:p>
    <w:p w:rsidP="005C7A6E" w:rsidR="002C174E" w:rsidRDefault="002C174E">
      <w:pPr>
        <w:rPr>
          <w:rFonts w:ascii="Verdana" w:eastAsia="Batang" w:hAnsi="Verdana"/>
          <w:sz w:val="20"/>
          <w:szCs w:val="20"/>
        </w:rPr>
      </w:pPr>
      <w:r w:rsidRPr="00D30B01">
        <w:rPr>
          <w:rFonts w:ascii="Verdana" w:eastAsia="Batang" w:hAnsi="Verdana"/>
          <w:sz w:val="20"/>
          <w:szCs w:val="20"/>
        </w:rPr>
        <w:t xml:space="preserve">FAIT à </w:t>
      </w:r>
      <w:r w:rsidR="00363A55" w:rsidRPr="00D30B01">
        <w:rPr>
          <w:rFonts w:ascii="Verdana" w:eastAsia="Batang" w:hAnsi="Verdana"/>
          <w:sz w:val="20"/>
          <w:szCs w:val="20"/>
        </w:rPr>
        <w:t>HEROUVILLE SAINT CLAIR</w:t>
      </w:r>
      <w:r w:rsidRPr="00D30B01">
        <w:rPr>
          <w:rFonts w:ascii="Verdana" w:eastAsia="Batang" w:hAnsi="Verdana"/>
          <w:sz w:val="20"/>
          <w:szCs w:val="20"/>
        </w:rPr>
        <w:t xml:space="preserve">, le </w:t>
      </w:r>
      <w:r w:rsidR="00D30B01" w:rsidRPr="00D30B01">
        <w:rPr>
          <w:rFonts w:ascii="Verdana" w:eastAsia="Batang" w:hAnsi="Verdana"/>
          <w:sz w:val="20"/>
          <w:szCs w:val="20"/>
        </w:rPr>
        <w:t>02 SEPTEMBRE 2021</w:t>
      </w:r>
    </w:p>
    <w:p w:rsidP="005C7A6E" w:rsidR="002C174E" w:rsidRDefault="002C174E">
      <w:pPr>
        <w:rPr>
          <w:rFonts w:ascii="Verdana" w:eastAsia="Batang" w:hAnsi="Verdana"/>
          <w:sz w:val="20"/>
          <w:szCs w:val="20"/>
        </w:rPr>
      </w:pPr>
    </w:p>
    <w:p w:rsidP="005C7A6E" w:rsidR="002C174E" w:rsidRDefault="002C174E" w:rsidRPr="001124DD">
      <w:pPr>
        <w:rPr>
          <w:rFonts w:ascii="Verdana" w:eastAsia="Batang" w:hAnsi="Verdana"/>
          <w:sz w:val="20"/>
          <w:szCs w:val="20"/>
        </w:rPr>
      </w:pPr>
    </w:p>
    <w:p w:rsidP="005C7A6E" w:rsidR="005C7A6E" w:rsidRDefault="005C7A6E" w:rsidRPr="001124DD">
      <w:pPr>
        <w:rPr>
          <w:rFonts w:ascii="Verdana" w:eastAsia="Batang" w:hAnsi="Verdana"/>
          <w:sz w:val="20"/>
          <w:szCs w:val="20"/>
        </w:rPr>
      </w:pPr>
      <w:r w:rsidRPr="001124DD">
        <w:rPr>
          <w:rFonts w:ascii="Verdana" w:eastAsia="Batang" w:hAnsi="Verdana"/>
          <w:sz w:val="20"/>
          <w:szCs w:val="20"/>
        </w:rPr>
        <w:t>Signature :</w:t>
      </w:r>
    </w:p>
    <w:p w:rsidP="005C7A6E" w:rsidR="005C7A6E" w:rsidRDefault="005C7A6E" w:rsidRPr="00090F6E">
      <w:pPr>
        <w:rPr>
          <w:rFonts w:ascii="Verdana" w:hAnsi="Verdana"/>
          <w:sz w:val="21"/>
          <w:szCs w:val="21"/>
        </w:rPr>
      </w:pPr>
    </w:p>
    <w:p w:rsidP="005C7A6E" w:rsidR="005C7A6E" w:rsidRDefault="005C7A6E" w:rsidRPr="00090F6E">
      <w:pPr>
        <w:rPr>
          <w:rFonts w:ascii="Verdana" w:hAnsi="Verdana"/>
          <w:sz w:val="21"/>
          <w:szCs w:val="21"/>
        </w:rPr>
      </w:pPr>
    </w:p>
    <w:p w:rsidP="00BA3287" w:rsidR="005C7A6E" w:rsidRDefault="005C7A6E" w:rsidRPr="00BA3287">
      <w:pPr>
        <w:pStyle w:val="Paragraphedeliste"/>
        <w:numPr>
          <w:ilvl w:val="0"/>
          <w:numId w:val="22"/>
        </w:numPr>
        <w:contextualSpacing/>
        <w:jc w:val="both"/>
        <w:rPr>
          <w:rFonts w:ascii="Verdana" w:eastAsia="Batang" w:hAnsi="Verdana"/>
          <w:sz w:val="20"/>
          <w:szCs w:val="20"/>
        </w:rPr>
      </w:pPr>
      <w:r w:rsidRPr="001124DD">
        <w:rPr>
          <w:rFonts w:ascii="Verdana" w:cstheme="minorHAnsi" w:eastAsia="Batang" w:hAnsi="Verdana"/>
          <w:b/>
          <w:sz w:val="20"/>
          <w:szCs w:val="20"/>
        </w:rPr>
        <w:t xml:space="preserve">Madame </w:t>
      </w:r>
      <w:r w:rsidR="00283307">
        <w:rPr>
          <w:rFonts w:ascii="Verdana" w:cstheme="minorHAnsi" w:eastAsia="Batang" w:hAnsi="Verdana"/>
          <w:b/>
          <w:sz w:val="20"/>
          <w:szCs w:val="20"/>
        </w:rPr>
        <w:t>XX</w:t>
      </w:r>
      <w:r w:rsidRPr="001124DD">
        <w:rPr>
          <w:rFonts w:ascii="Verdana" w:cstheme="minorHAnsi" w:eastAsia="Batang" w:hAnsi="Verdana"/>
          <w:b/>
          <w:sz w:val="20"/>
          <w:szCs w:val="20"/>
        </w:rPr>
        <w:t xml:space="preserve">, </w:t>
      </w:r>
      <w:r w:rsidR="006D4027">
        <w:rPr>
          <w:rFonts w:ascii="Verdana" w:cstheme="minorHAnsi" w:eastAsia="Batang" w:hAnsi="Verdana"/>
          <w:sz w:val="20"/>
          <w:szCs w:val="20"/>
        </w:rPr>
        <w:t>Responsable des R</w:t>
      </w:r>
      <w:r w:rsidRPr="001124DD">
        <w:rPr>
          <w:rFonts w:ascii="Verdana" w:cstheme="minorHAnsi" w:eastAsia="Batang" w:hAnsi="Verdana"/>
          <w:sz w:val="20"/>
          <w:szCs w:val="20"/>
        </w:rPr>
        <w:t xml:space="preserve">essources </w:t>
      </w:r>
      <w:r w:rsidR="006D4027">
        <w:rPr>
          <w:rFonts w:ascii="Verdana" w:cstheme="minorHAnsi" w:eastAsia="Batang" w:hAnsi="Verdana"/>
          <w:sz w:val="20"/>
          <w:szCs w:val="20"/>
        </w:rPr>
        <w:t>H</w:t>
      </w:r>
      <w:r w:rsidRPr="001124DD">
        <w:rPr>
          <w:rFonts w:ascii="Verdana" w:cstheme="minorHAnsi" w:eastAsia="Batang" w:hAnsi="Verdana"/>
          <w:sz w:val="20"/>
          <w:szCs w:val="20"/>
        </w:rPr>
        <w:t xml:space="preserve">umaines ayant reçue délégation de pouvoir de Monsieur </w:t>
      </w:r>
      <w:r w:rsidR="00283307">
        <w:rPr>
          <w:rFonts w:ascii="Verdana" w:cstheme="minorHAnsi" w:eastAsia="Batang" w:hAnsi="Verdana"/>
          <w:sz w:val="20"/>
          <w:szCs w:val="20"/>
        </w:rPr>
        <w:t>XX</w:t>
      </w:r>
      <w:r w:rsidRPr="001124DD">
        <w:rPr>
          <w:rFonts w:ascii="Verdana" w:cstheme="minorHAnsi" w:eastAsia="Batang" w:hAnsi="Verdana"/>
          <w:sz w:val="20"/>
          <w:szCs w:val="20"/>
        </w:rPr>
        <w:t>, re</w:t>
      </w:r>
      <w:r>
        <w:rPr>
          <w:rFonts w:ascii="Verdana" w:cstheme="minorHAnsi" w:eastAsia="Batang" w:hAnsi="Verdana"/>
          <w:sz w:val="20"/>
          <w:szCs w:val="20"/>
        </w:rPr>
        <w:t xml:space="preserve">présentant légale de la </w:t>
      </w:r>
      <w:r w:rsidR="00363A55">
        <w:rPr>
          <w:rFonts w:ascii="Verdana" w:cstheme="minorHAnsi" w:eastAsia="Batang" w:hAnsi="Verdana"/>
          <w:sz w:val="20"/>
          <w:szCs w:val="20"/>
        </w:rPr>
        <w:t>société LEA ET LEO SERVICES</w:t>
      </w:r>
    </w:p>
    <w:p w:rsidP="005C7A6E" w:rsidR="005C7A6E" w:rsidRDefault="005C7A6E">
      <w:pPr>
        <w:rPr>
          <w:rFonts w:ascii="Verdana" w:hAnsi="Verdana"/>
          <w:color w:themeColor="text1" w:val="000000"/>
        </w:rPr>
      </w:pPr>
    </w:p>
    <w:p w:rsidP="005C7A6E" w:rsidR="002C174E" w:rsidRDefault="002C174E">
      <w:pPr>
        <w:rPr>
          <w:rFonts w:ascii="Verdana" w:hAnsi="Verdana"/>
          <w:color w:themeColor="text1" w:val="000000"/>
        </w:rPr>
      </w:pPr>
    </w:p>
    <w:p w:rsidP="005C7A6E" w:rsidR="002C174E" w:rsidRDefault="002C174E" w:rsidRPr="00437189">
      <w:pPr>
        <w:rPr>
          <w:rFonts w:ascii="Verdana" w:hAnsi="Verdana"/>
          <w:color w:themeColor="text1" w:val="000000"/>
        </w:rPr>
      </w:pPr>
    </w:p>
    <w:p w:rsidP="00D255C8" w:rsidR="00064E54" w:rsidRDefault="0043534B" w:rsidRPr="005C7A6E">
      <w:pPr>
        <w:pStyle w:val="Paragraphedeliste"/>
        <w:numPr>
          <w:ilvl w:val="0"/>
          <w:numId w:val="22"/>
        </w:numPr>
        <w:spacing w:after="160" w:line="259" w:lineRule="auto"/>
        <w:contextualSpacing/>
      </w:pPr>
      <w:r w:rsidRPr="0043534B">
        <w:rPr>
          <w:rFonts w:ascii="Verdana" w:hAnsi="Verdana"/>
          <w:b/>
          <w:sz w:val="20"/>
          <w:szCs w:val="20"/>
        </w:rPr>
        <w:t>M</w:t>
      </w:r>
      <w:r w:rsidR="00BA3287" w:rsidRPr="0043534B">
        <w:rPr>
          <w:rFonts w:ascii="Verdana" w:hAnsi="Verdana"/>
          <w:b/>
          <w:sz w:val="20"/>
          <w:szCs w:val="20"/>
        </w:rPr>
        <w:t xml:space="preserve">adame </w:t>
      </w:r>
      <w:r w:rsidR="00283307">
        <w:rPr>
          <w:rFonts w:ascii="Verdana" w:hAnsi="Verdana"/>
          <w:b/>
          <w:sz w:val="20"/>
          <w:szCs w:val="20"/>
        </w:rPr>
        <w:t>XX</w:t>
      </w:r>
      <w:r w:rsidR="00BA3287" w:rsidRPr="0043534B">
        <w:rPr>
          <w:rFonts w:ascii="Verdana" w:hAnsi="Verdana"/>
          <w:sz w:val="20"/>
          <w:szCs w:val="20"/>
        </w:rPr>
        <w:t>, membre titulaire, collège u</w:t>
      </w:r>
      <w:bookmarkStart w:id="453" w:name="_GoBack"/>
      <w:bookmarkEnd w:id="453"/>
      <w:r w:rsidR="00BA3287" w:rsidRPr="0043534B">
        <w:rPr>
          <w:rFonts w:ascii="Verdana" w:hAnsi="Verdana"/>
          <w:sz w:val="20"/>
          <w:szCs w:val="20"/>
        </w:rPr>
        <w:t>nique</w:t>
      </w:r>
    </w:p>
    <w:sectPr w:rsidR="00064E54" w:rsidRPr="005C7A6E" w:rsidSect="00714123">
      <w:headerReference r:id="rId16" w:type="even"/>
      <w:headerReference r:id="rId17" w:type="default"/>
      <w:footerReference r:id="rId18" w:type="even"/>
      <w:footerReference r:id="rId19" w:type="default"/>
      <w:headerReference r:id="rId20" w:type="first"/>
      <w:footerReference r:id="rId21" w:type="first"/>
      <w:pgSz w:h="16850" w:w="11910"/>
      <w:pgMar w:bottom="280" w:footer="720" w:gutter="0" w:header="720" w:left="1200" w:right="1200" w:top="92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51E1" w:rsidRDefault="006D51E1">
      <w:r>
        <w:separator/>
      </w:r>
    </w:p>
  </w:endnote>
  <w:endnote w:type="continuationSeparator" w:id="0">
    <w:p w:rsidR="006D51E1" w:rsidRDefault="006D5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ourier New"/>
    <w:charset w:val="00"/>
    <w:family w:val="auto"/>
    <w:pitch w:val="variable"/>
    <w:sig w:usb0="00000003" w:usb1="1001ECEA" w:usb2="00000000" w:usb3="00000000" w:csb0="0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Bold">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6D51E1" w:rsidRDefault="006D51E1">
    <w:pPr>
      <w:pStyle w:val="Pieddepage"/>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963196643"/>
      <w:docPartObj>
        <w:docPartGallery w:val="Page Numbers (Bottom of Page)"/>
        <w:docPartUnique/>
      </w:docPartObj>
    </w:sdtPr>
    <w:sdtEndPr/>
    <w:sdtContent>
      <w:p w:rsidR="006D51E1" w:rsidRDefault="006D51E1">
        <w:pPr>
          <w:pStyle w:val="Pieddepage"/>
        </w:pPr>
        <w:r>
          <w:rPr>
            <w:noProof/>
            <w:lang w:eastAsia="fr-FR"/>
          </w:rPr>
          <mc:AlternateContent>
            <mc:Choice Requires="wps">
              <w:drawing>
                <wp:anchor allowOverlap="1" behindDoc="0" distB="0" distL="114300" distR="114300" distT="0" layoutInCell="0" locked="0" relativeHeight="251659264" simplePos="0" wp14:anchorId="332F3EF3" wp14:editId="368EC805">
                  <wp:simplePos x="0" y="0"/>
                  <wp:positionH relativeFrom="rightMargin">
                    <wp:align>left</wp:align>
                  </wp:positionH>
                  <wp:positionV relativeFrom="bottomMargin">
                    <wp:posOffset>34290</wp:posOffset>
                  </wp:positionV>
                  <wp:extent cx="358775" cy="302895"/>
                  <wp:effectExtent b="20955" l="0" r="22225" t="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302895"/>
                          </a:xfrm>
                          <a:prstGeom prst="foldedCorner">
                            <a:avLst>
                              <a:gd fmla="val 34560" name="adj"/>
                            </a:avLst>
                          </a:prstGeom>
                          <a:solidFill>
                            <a:srgbClr val="FFFFFF"/>
                          </a:solidFill>
                          <a:ln w="3175">
                            <a:solidFill>
                              <a:srgbClr val="808080"/>
                            </a:solidFill>
                            <a:round/>
                            <a:headEnd/>
                            <a:tailEnd/>
                          </a:ln>
                        </wps:spPr>
                        <wps:txbx>
                          <w:txbxContent>
                            <w:p w:rsidR="006D51E1" w:rsidRDefault="006D51E1">
                              <w:pPr>
                                <w:jc w:val="center"/>
                              </w:pPr>
                              <w:r>
                                <w:fldChar w:fldCharType="begin"/>
                              </w:r>
                              <w:r>
                                <w:instrText>PAGE    \* MERGEFORMAT</w:instrText>
                              </w:r>
                              <w:r>
                                <w:fldChar w:fldCharType="separate"/>
                              </w:r>
                              <w:r w:rsidR="00283307" w:rsidRPr="00283307">
                                <w:rPr>
                                  <w:noProof/>
                                  <w:sz w:val="16"/>
                                  <w:szCs w:val="16"/>
                                </w:rPr>
                                <w:t>46</w:t>
                              </w:r>
                              <w:r>
                                <w:rPr>
                                  <w:sz w:val="16"/>
                                  <w:szCs w:val="16"/>
                                </w:rPr>
                                <w:fldChar w:fldCharType="end"/>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type adj="18900" coordsize="21600,21600" id="_x0000_t65" o:spt="65" path="m,l,21600@0,21600,21600@0,21600,xem@0,21600nfl@3@5c@7@9@11@13,21600@0e" w14:anchorId="332F3EF3">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gradientshapeok="t" o:connecttype="rect" o:extrusionok="f" textboxrect="0,0,21600,@13"/>
                  <v:handles>
                    <v:h position="#0,bottomRight" xrange="10800,21600"/>
                  </v:handles>
                  <o:complex v:ext="view"/>
                </v:shapetype>
                <v:shape adj="14135" id="Carré corné 1"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4SsjPwIAAHEEAAAOAAAAZHJzL2Uyb0RvYy54bWysVG1uEzEQ/Y/EHSz/p5tNkyaNuqmqlCKk ApUKB3Bsb9bg9Zixk024EefgYoy92xA+xA/EruTM7Iyf38wb5+p631q20xgMuIqXZyPOtJOgjNtU /MP7uxdzzkIUTgkLTlf8oAO/Xj5/dtX5hR5DA1ZpZATiwqLzFW9i9IuiCLLRrQhn4LWjYA3Yikgu bgqFoiP01hbj0eii6ACVR5A6BPp62wf5MuPXtZbxXV0HHZmtOHGLecW8rtNaLK/EYoPCN0YONMQ/ sGiFcXToEepWRMG2aH6Dao1ECFDHMwltAXVtpM41UDXl6JdqHhvhda6FmhP8sU3h/8HKt7sHZEaR dpw50ZJEK4H47SuTgI5+ytSizocFZT76B0xFBn8P8lNgDlaNcBt9gwhdo4UiYjm/+GlDcgJtZevu DSg6QWwj5G7ta2wTIPWB7bMoh6Moeh+ZpI/n0/lsNuVMUuh8NJ5fThOjQiyeNnsM8ZWGliWj4nUa KbUi9hrzIWJ3H2LWRg0VCvWRs7q1pPROWHY+mV7kSSDQIZmsJ9hcMFij7oy12cHNemWR0daK3+Vn YBRO06xjHTEuifvfIeaj9P4JAmHrVJ7Q1NyXgx2Fsb1NLK2jXjw1uBcq7tf7QbM1qAP1HaGfe7qn ZDSAXzjraOYrHj5vBWrO7GtH2l2Wk0m6JNmZTGdjcvA0sj6NCCcJquKRs95cxf5ibT2aTUMnlbly Bzekd21iki1R7VkNDs11VnO4g+ninPo568c/xfI7AAAA//8DAFBLAwQUAAYACAAAACEAQX9DPdwA AAAEAQAADwAAAGRycy9kb3ducmV2LnhtbEyPwU7DMBBE70j8g7VIXBB12pJA0zgVQkIcUQvi7Mbb JCVeB9tNQ7+e5dSeVqMZzbwtVqPtxIA+tI4UTCcJCKTKmZZqBZ8fr/dPIELUZHTnCBX8YoBVeX1V 6Ny4I61x2MRacAmFXCtoYuxzKUPVoNVh4nok9nbOWx1Z+loar49cbjs5S5JMWt0SLzS6x5cGq+/N wSqQ/X7YV2+L2Ze7+3mfZycvF6dHpW5vxucliIhjPIfhH5/RoWSmrTuQCaJTwI9EBekDCDbTLAWx 5TufgiwLeQlf/gEAAP//AwBQSwECLQAUAAYACAAAACEAtoM4kv4AAADhAQAAEwAAAAAAAAAAAAAA AAAAAAAAW0NvbnRlbnRfVHlwZXNdLnhtbFBLAQItABQABgAIAAAAIQA4/SH/1gAAAJQBAAALAAAA AAAAAAAAAAAAAC8BAABfcmVscy8ucmVsc1BLAQItABQABgAIAAAAIQBU4SsjPwIAAHEEAAAOAAAA AAAAAAAAAAAAAC4CAABkcnMvZTJvRG9jLnhtbFBLAQItABQABgAIAAAAIQBBf0M93AAAAAQBAAAP AAAAAAAAAAAAAAAAAJkEAABkcnMvZG93bnJldi54bWxQSwUGAAAAAAQABADzAAAAogUAAAAA " o:spid="_x0000_s1026" strokecolor="gray" strokeweight=".25pt" style="position:absolute;left:0;text-align:left;margin-left:0;margin-top:2.7pt;width:28.25pt;height:23.85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bottom-margin-area;mso-width-percent:0;mso-height-percent:0;mso-width-relative:page;mso-height-relative:page;v-text-anchor:top" type="#_x0000_t65">
                  <v:textbox>
                    <w:txbxContent>
                      <w:p w:rsidR="006D51E1" w:rsidRDefault="006D51E1">
                        <w:pPr>
                          <w:jc w:val="center"/>
                        </w:pPr>
                        <w:r>
                          <w:fldChar w:fldCharType="begin"/>
                        </w:r>
                        <w:r>
                          <w:instrText>PAGE    \* MERGEFORMAT</w:instrText>
                        </w:r>
                        <w:r>
                          <w:fldChar w:fldCharType="separate"/>
                        </w:r>
                        <w:r w:rsidR="00283307" w:rsidRPr="00283307">
                          <w:rPr>
                            <w:noProof/>
                            <w:sz w:val="16"/>
                            <w:szCs w:val="16"/>
                          </w:rPr>
                          <w:t>46</w:t>
                        </w:r>
                        <w:r>
                          <w:rPr>
                            <w:sz w:val="16"/>
                            <w:szCs w:val="16"/>
                          </w:rPr>
                          <w:fldChar w:fldCharType="end"/>
                        </w:r>
                      </w:p>
                    </w:txbxContent>
                  </v:textbox>
                  <w10:wrap anchorx="margin" anchory="margin"/>
                </v:shape>
              </w:pict>
            </mc:Fallback>
          </mc:AlternateContent>
        </w:r>
      </w:p>
    </w:sdtContent>
  </w:sdt>
</w:ftr>
</file>

<file path=word/footer3.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6D51E1" w:rsidRDefault="006D51E1">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R="006D51E1" w:rsidRDefault="006D51E1">
      <w:r>
        <w:separator/>
      </w:r>
    </w:p>
  </w:footnote>
  <w:footnote w:id="0" w:type="continuationSeparator">
    <w:p w:rsidR="006D51E1" w:rsidRDefault="006D51E1">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6D51E1" w:rsidRDefault="00283307">
    <w:pPr>
      <w:pStyle w:val="En-tte"/>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29902329" o:allowincell="f" o:spid="_x0000_s2050" stroked="f" style="position:absolute;left:0;text-align:left;margin-left:0;margin-top:0;width:402.25pt;height:268.15pt;rotation:315;z-index:-251653120;mso-position-horizontal:center;mso-position-horizontal-relative:margin;mso-position-vertical:center;mso-position-vertical-relative:margin" type="#_x0000_t136">
          <v:fill opacity=".5"/>
          <v:textpath string="V 2" style="font-family:&quot;Verdana&quot;;font-size:1pt"/>
          <w10:wrap anchorx="margin" anchory="margin"/>
        </v:shape>
      </w:pict>
    </w: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6D51E1" w:rsidRDefault="00283307">
    <w:pPr>
      <w:pStyle w:val="En-tte"/>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29902330" o:allowincell="f" o:spid="_x0000_s2051" stroked="f" style="position:absolute;left:0;text-align:left;margin-left:0;margin-top:0;width:402.25pt;height:268.15pt;rotation:315;z-index:-251651072;mso-position-horizontal:center;mso-position-horizontal-relative:margin;mso-position-vertical:center;mso-position-vertical-relative:margin" type="#_x0000_t136">
          <v:fill opacity=".5"/>
          <v:textpath string="V 2" style="font-family:&quot;Verdana&quot;;font-size:1pt"/>
          <w10:wrap anchorx="margin" anchory="margin"/>
        </v:shape>
      </w:pict>
    </w: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6D51E1" w:rsidRDefault="00283307">
    <w:pPr>
      <w:pStyle w:val="En-tte"/>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29902328" o:allowincell="f" o:spid="_x0000_s2049" stroked="f" style="position:absolute;left:0;text-align:left;margin-left:0;margin-top:0;width:402.25pt;height:268.15pt;rotation:315;z-index:-251655168;mso-position-horizontal:center;mso-position-horizontal-relative:margin;mso-position-vertical:center;mso-position-vertical-relative:margin" type="#_x0000_t136">
          <v:fill opacity=".5"/>
          <v:textpath string="V 2" style="font-family:&quot;Verdana&quot;;font-size:1pt"/>
          <w10:wrap anchorx="margin" anchory="margin"/>
        </v:shape>
      </w:pict>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89"/>
    <w:multiLevelType w:val="singleLevel"/>
    <w:tmpl w:val="573044B8"/>
    <w:lvl w:ilvl="0">
      <w:start w:val="1"/>
      <w:numFmt w:val="bullet"/>
      <w:pStyle w:val="Listepuces"/>
      <w:lvlText w:val=""/>
      <w:lvlJc w:val="left"/>
      <w:pPr>
        <w:tabs>
          <w:tab w:pos="360" w:val="num"/>
        </w:tabs>
        <w:ind w:hanging="360" w:left="360"/>
      </w:pPr>
      <w:rPr>
        <w:rFonts w:ascii="Symbol" w:hAnsi="Symbol" w:hint="default"/>
      </w:rPr>
    </w:lvl>
  </w:abstractNum>
  <w:abstractNum w15:restartNumberingAfterBreak="0" w:abstractNumId="1">
    <w:nsid w:val="00FD0A5B"/>
    <w:multiLevelType w:val="multilevel"/>
    <w:tmpl w:val="CF4410B2"/>
    <w:lvl w:ilvl="0">
      <w:start w:val="1"/>
      <w:numFmt w:val="bullet"/>
      <w:lvlText w:val=""/>
      <w:lvlJc w:val="left"/>
      <w:pPr>
        <w:tabs>
          <w:tab w:pos="720" w:val="num"/>
        </w:tabs>
        <w:ind w:hanging="360" w:left="720"/>
      </w:pPr>
      <w:rPr>
        <w:rFonts w:ascii="Symbol" w:cs="OpenSymbol" w:hAnsi="Symbol" w:hint="default"/>
      </w:rPr>
    </w:lvl>
    <w:lvl w:ilvl="1">
      <w:start w:val="1"/>
      <w:numFmt w:val="bullet"/>
      <w:lvlText w:val=""/>
      <w:lvlJc w:val="left"/>
      <w:pPr>
        <w:tabs>
          <w:tab w:pos="1080" w:val="num"/>
        </w:tabs>
        <w:ind w:hanging="360" w:left="1080"/>
      </w:pPr>
      <w:rPr>
        <w:rFonts w:ascii="Symbol" w:cs="OpenSymbol" w:hAnsi="Symbol" w:hint="default"/>
      </w:rPr>
    </w:lvl>
    <w:lvl w:ilvl="2">
      <w:start w:val="1"/>
      <w:numFmt w:val="bullet"/>
      <w:lvlText w:val=""/>
      <w:lvlJc w:val="left"/>
      <w:pPr>
        <w:tabs>
          <w:tab w:pos="1440" w:val="num"/>
        </w:tabs>
        <w:ind w:hanging="360" w:left="1440"/>
      </w:pPr>
      <w:rPr>
        <w:rFonts w:ascii="Symbol" w:cs="OpenSymbol" w:hAnsi="Symbol" w:hint="default"/>
      </w:rPr>
    </w:lvl>
    <w:lvl w:ilvl="3">
      <w:start w:val="1"/>
      <w:numFmt w:val="bullet"/>
      <w:lvlText w:val=""/>
      <w:lvlJc w:val="left"/>
      <w:pPr>
        <w:tabs>
          <w:tab w:pos="1800" w:val="num"/>
        </w:tabs>
        <w:ind w:hanging="360" w:left="1800"/>
      </w:pPr>
      <w:rPr>
        <w:rFonts w:ascii="Symbol" w:cs="OpenSymbol" w:hAnsi="Symbol" w:hint="default"/>
      </w:rPr>
    </w:lvl>
    <w:lvl w:ilvl="4">
      <w:start w:val="1"/>
      <w:numFmt w:val="bullet"/>
      <w:lvlText w:val=""/>
      <w:lvlJc w:val="left"/>
      <w:pPr>
        <w:tabs>
          <w:tab w:pos="2160" w:val="num"/>
        </w:tabs>
        <w:ind w:hanging="360" w:left="2160"/>
      </w:pPr>
      <w:rPr>
        <w:rFonts w:ascii="Symbol" w:cs="OpenSymbol" w:hAnsi="Symbol" w:hint="default"/>
      </w:rPr>
    </w:lvl>
    <w:lvl w:ilvl="5">
      <w:start w:val="1"/>
      <w:numFmt w:val="bullet"/>
      <w:lvlText w:val=""/>
      <w:lvlJc w:val="left"/>
      <w:pPr>
        <w:tabs>
          <w:tab w:pos="2520" w:val="num"/>
        </w:tabs>
        <w:ind w:hanging="360" w:left="2520"/>
      </w:pPr>
      <w:rPr>
        <w:rFonts w:ascii="Symbol" w:cs="OpenSymbol" w:hAnsi="Symbol" w:hint="default"/>
      </w:rPr>
    </w:lvl>
    <w:lvl w:ilvl="6">
      <w:start w:val="1"/>
      <w:numFmt w:val="bullet"/>
      <w:lvlText w:val=""/>
      <w:lvlJc w:val="left"/>
      <w:pPr>
        <w:tabs>
          <w:tab w:pos="2880" w:val="num"/>
        </w:tabs>
        <w:ind w:hanging="360" w:left="2880"/>
      </w:pPr>
      <w:rPr>
        <w:rFonts w:ascii="Symbol" w:cs="OpenSymbol" w:hAnsi="Symbol" w:hint="default"/>
      </w:rPr>
    </w:lvl>
    <w:lvl w:ilvl="7">
      <w:start w:val="1"/>
      <w:numFmt w:val="bullet"/>
      <w:lvlText w:val=""/>
      <w:lvlJc w:val="left"/>
      <w:pPr>
        <w:tabs>
          <w:tab w:pos="3240" w:val="num"/>
        </w:tabs>
        <w:ind w:hanging="360" w:left="3240"/>
      </w:pPr>
      <w:rPr>
        <w:rFonts w:ascii="Symbol" w:cs="OpenSymbol" w:hAnsi="Symbol" w:hint="default"/>
      </w:rPr>
    </w:lvl>
    <w:lvl w:ilvl="8">
      <w:start w:val="1"/>
      <w:numFmt w:val="bullet"/>
      <w:lvlText w:val=""/>
      <w:lvlJc w:val="left"/>
      <w:pPr>
        <w:tabs>
          <w:tab w:pos="3600" w:val="num"/>
        </w:tabs>
        <w:ind w:hanging="360" w:left="3600"/>
      </w:pPr>
      <w:rPr>
        <w:rFonts w:ascii="Symbol" w:cs="OpenSymbol" w:hAnsi="Symbol" w:hint="default"/>
      </w:rPr>
    </w:lvl>
  </w:abstractNum>
  <w:abstractNum w15:restartNumberingAfterBreak="0" w:abstractNumId="2">
    <w:nsid w:val="06E249C0"/>
    <w:multiLevelType w:val="hybridMultilevel"/>
    <w:tmpl w:val="4C42F3E0"/>
    <w:lvl w:ilvl="0" w:tplc="DD348DAA">
      <w:start w:val="2"/>
      <w:numFmt w:val="bullet"/>
      <w:lvlText w:val="-"/>
      <w:lvlJc w:val="left"/>
      <w:pPr>
        <w:ind w:hanging="360" w:left="720"/>
      </w:pPr>
      <w:rPr>
        <w:rFonts w:ascii="Calibri" w:cs="Arial" w:eastAsiaTheme="minorEastAsia"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
    <w:nsid w:val="08472CD9"/>
    <w:multiLevelType w:val="hybridMultilevel"/>
    <w:tmpl w:val="73C8582C"/>
    <w:lvl w:ilvl="0" w:tplc="033A3460">
      <w:start w:val="3"/>
      <w:numFmt w:val="bullet"/>
      <w:lvlText w:val="-"/>
      <w:lvlJc w:val="left"/>
      <w:pPr>
        <w:ind w:hanging="360" w:left="405"/>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9EF50EB"/>
    <w:multiLevelType w:val="hybridMultilevel"/>
    <w:tmpl w:val="F63E2B7A"/>
    <w:lvl w:ilvl="0" w:tplc="E4402FD0">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0B0608AF"/>
    <w:multiLevelType w:val="hybridMultilevel"/>
    <w:tmpl w:val="A39E4F32"/>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6">
    <w:nsid w:val="0FC94463"/>
    <w:multiLevelType w:val="hybridMultilevel"/>
    <w:tmpl w:val="B9B4CEB6"/>
    <w:lvl w:ilvl="0" w:tplc="AFE8F6B4">
      <w:numFmt w:val="bullet"/>
      <w:lvlText w:val=""/>
      <w:lvlJc w:val="left"/>
      <w:pPr>
        <w:ind w:hanging="425" w:left="1646"/>
      </w:pPr>
      <w:rPr>
        <w:rFonts w:ascii="Symbol" w:cs="Symbol" w:eastAsia="Symbol" w:hAnsi="Symbol" w:hint="default"/>
        <w:w w:val="100"/>
        <w:sz w:val="24"/>
        <w:szCs w:val="24"/>
        <w:lang w:bidi="en-US" w:eastAsia="en-US" w:val="en-US"/>
      </w:rPr>
    </w:lvl>
    <w:lvl w:ilvl="1" w:tplc="EC0E855E">
      <w:numFmt w:val="bullet"/>
      <w:lvlText w:val="•"/>
      <w:lvlJc w:val="left"/>
      <w:pPr>
        <w:ind w:hanging="425" w:left="2426"/>
      </w:pPr>
      <w:rPr>
        <w:rFonts w:hint="default"/>
        <w:lang w:bidi="en-US" w:eastAsia="en-US" w:val="en-US"/>
      </w:rPr>
    </w:lvl>
    <w:lvl w:ilvl="2" w:tplc="005E75E2">
      <w:numFmt w:val="bullet"/>
      <w:lvlText w:val="•"/>
      <w:lvlJc w:val="left"/>
      <w:pPr>
        <w:ind w:hanging="425" w:left="3213"/>
      </w:pPr>
      <w:rPr>
        <w:rFonts w:hint="default"/>
        <w:lang w:bidi="en-US" w:eastAsia="en-US" w:val="en-US"/>
      </w:rPr>
    </w:lvl>
    <w:lvl w:ilvl="3" w:tplc="B98A6CF6">
      <w:numFmt w:val="bullet"/>
      <w:lvlText w:val="•"/>
      <w:lvlJc w:val="left"/>
      <w:pPr>
        <w:ind w:hanging="425" w:left="3999"/>
      </w:pPr>
      <w:rPr>
        <w:rFonts w:hint="default"/>
        <w:lang w:bidi="en-US" w:eastAsia="en-US" w:val="en-US"/>
      </w:rPr>
    </w:lvl>
    <w:lvl w:ilvl="4" w:tplc="708E8DB6">
      <w:numFmt w:val="bullet"/>
      <w:lvlText w:val="•"/>
      <w:lvlJc w:val="left"/>
      <w:pPr>
        <w:ind w:hanging="425" w:left="4786"/>
      </w:pPr>
      <w:rPr>
        <w:rFonts w:hint="default"/>
        <w:lang w:bidi="en-US" w:eastAsia="en-US" w:val="en-US"/>
      </w:rPr>
    </w:lvl>
    <w:lvl w:ilvl="5" w:tplc="F76216EC">
      <w:numFmt w:val="bullet"/>
      <w:lvlText w:val="•"/>
      <w:lvlJc w:val="left"/>
      <w:pPr>
        <w:ind w:hanging="425" w:left="5573"/>
      </w:pPr>
      <w:rPr>
        <w:rFonts w:hint="default"/>
        <w:lang w:bidi="en-US" w:eastAsia="en-US" w:val="en-US"/>
      </w:rPr>
    </w:lvl>
    <w:lvl w:ilvl="6" w:tplc="A4F24B24">
      <w:numFmt w:val="bullet"/>
      <w:lvlText w:val="•"/>
      <w:lvlJc w:val="left"/>
      <w:pPr>
        <w:ind w:hanging="425" w:left="6359"/>
      </w:pPr>
      <w:rPr>
        <w:rFonts w:hint="default"/>
        <w:lang w:bidi="en-US" w:eastAsia="en-US" w:val="en-US"/>
      </w:rPr>
    </w:lvl>
    <w:lvl w:ilvl="7" w:tplc="234EE2E6">
      <w:numFmt w:val="bullet"/>
      <w:lvlText w:val="•"/>
      <w:lvlJc w:val="left"/>
      <w:pPr>
        <w:ind w:hanging="425" w:left="7146"/>
      </w:pPr>
      <w:rPr>
        <w:rFonts w:hint="default"/>
        <w:lang w:bidi="en-US" w:eastAsia="en-US" w:val="en-US"/>
      </w:rPr>
    </w:lvl>
    <w:lvl w:ilvl="8" w:tplc="132618F4">
      <w:numFmt w:val="bullet"/>
      <w:lvlText w:val="•"/>
      <w:lvlJc w:val="left"/>
      <w:pPr>
        <w:ind w:hanging="425" w:left="7933"/>
      </w:pPr>
      <w:rPr>
        <w:rFonts w:hint="default"/>
        <w:lang w:bidi="en-US" w:eastAsia="en-US" w:val="en-US"/>
      </w:rPr>
    </w:lvl>
  </w:abstractNum>
  <w:abstractNum w15:restartNumberingAfterBreak="0" w:abstractNumId="7">
    <w:nsid w:val="10ED18B7"/>
    <w:multiLevelType w:val="hybridMultilevel"/>
    <w:tmpl w:val="9E524CF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11075A45"/>
    <w:multiLevelType w:val="hybridMultilevel"/>
    <w:tmpl w:val="399C7A6E"/>
    <w:lvl w:ilvl="0" w:tplc="4E521244">
      <w:numFmt w:val="bullet"/>
      <w:lvlText w:val="-"/>
      <w:lvlJc w:val="left"/>
      <w:pPr>
        <w:ind w:hanging="360" w:left="720"/>
      </w:pPr>
      <w:rPr>
        <w:rFonts w:ascii="Calibri" w:cs="Arial"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9">
    <w:nsid w:val="1444343C"/>
    <w:multiLevelType w:val="hybridMultilevel"/>
    <w:tmpl w:val="1D94121A"/>
    <w:lvl w:ilvl="0" w:tplc="3EDAB2DE">
      <w:start w:val="1"/>
      <w:numFmt w:val="bullet"/>
      <w:lvlText w:val=""/>
      <w:lvlJc w:val="left"/>
      <w:pPr>
        <w:ind w:hanging="360" w:left="364"/>
      </w:pPr>
      <w:rPr>
        <w:rFonts w:ascii="Wingdings" w:hAnsi="Wingdings" w:hint="default"/>
        <w:color w:themeColor="text2" w:val="1F497D"/>
      </w:rPr>
    </w:lvl>
    <w:lvl w:ilvl="1" w:tentative="1" w:tplc="040C0003">
      <w:start w:val="1"/>
      <w:numFmt w:val="bullet"/>
      <w:lvlText w:val="o"/>
      <w:lvlJc w:val="left"/>
      <w:pPr>
        <w:ind w:hanging="360" w:left="1084"/>
      </w:pPr>
      <w:rPr>
        <w:rFonts w:ascii="Courier New" w:cs="Courier New" w:hAnsi="Courier New" w:hint="default"/>
      </w:rPr>
    </w:lvl>
    <w:lvl w:ilvl="2" w:tentative="1" w:tplc="040C0005">
      <w:start w:val="1"/>
      <w:numFmt w:val="bullet"/>
      <w:lvlText w:val=""/>
      <w:lvlJc w:val="left"/>
      <w:pPr>
        <w:ind w:hanging="360" w:left="1804"/>
      </w:pPr>
      <w:rPr>
        <w:rFonts w:ascii="Wingdings" w:hAnsi="Wingdings" w:hint="default"/>
      </w:rPr>
    </w:lvl>
    <w:lvl w:ilvl="3" w:tentative="1" w:tplc="040C0001">
      <w:start w:val="1"/>
      <w:numFmt w:val="bullet"/>
      <w:lvlText w:val=""/>
      <w:lvlJc w:val="left"/>
      <w:pPr>
        <w:ind w:hanging="360" w:left="2524"/>
      </w:pPr>
      <w:rPr>
        <w:rFonts w:ascii="Symbol" w:hAnsi="Symbol" w:hint="default"/>
      </w:rPr>
    </w:lvl>
    <w:lvl w:ilvl="4" w:tentative="1" w:tplc="040C0003">
      <w:start w:val="1"/>
      <w:numFmt w:val="bullet"/>
      <w:lvlText w:val="o"/>
      <w:lvlJc w:val="left"/>
      <w:pPr>
        <w:ind w:hanging="360" w:left="3244"/>
      </w:pPr>
      <w:rPr>
        <w:rFonts w:ascii="Courier New" w:cs="Courier New" w:hAnsi="Courier New" w:hint="default"/>
      </w:rPr>
    </w:lvl>
    <w:lvl w:ilvl="5" w:tentative="1" w:tplc="040C0005">
      <w:start w:val="1"/>
      <w:numFmt w:val="bullet"/>
      <w:lvlText w:val=""/>
      <w:lvlJc w:val="left"/>
      <w:pPr>
        <w:ind w:hanging="360" w:left="3964"/>
      </w:pPr>
      <w:rPr>
        <w:rFonts w:ascii="Wingdings" w:hAnsi="Wingdings" w:hint="default"/>
      </w:rPr>
    </w:lvl>
    <w:lvl w:ilvl="6" w:tentative="1" w:tplc="040C0001">
      <w:start w:val="1"/>
      <w:numFmt w:val="bullet"/>
      <w:lvlText w:val=""/>
      <w:lvlJc w:val="left"/>
      <w:pPr>
        <w:ind w:hanging="360" w:left="4684"/>
      </w:pPr>
      <w:rPr>
        <w:rFonts w:ascii="Symbol" w:hAnsi="Symbol" w:hint="default"/>
      </w:rPr>
    </w:lvl>
    <w:lvl w:ilvl="7" w:tentative="1" w:tplc="040C0003">
      <w:start w:val="1"/>
      <w:numFmt w:val="bullet"/>
      <w:lvlText w:val="o"/>
      <w:lvlJc w:val="left"/>
      <w:pPr>
        <w:ind w:hanging="360" w:left="5404"/>
      </w:pPr>
      <w:rPr>
        <w:rFonts w:ascii="Courier New" w:cs="Courier New" w:hAnsi="Courier New" w:hint="default"/>
      </w:rPr>
    </w:lvl>
    <w:lvl w:ilvl="8" w:tentative="1" w:tplc="040C0005">
      <w:start w:val="1"/>
      <w:numFmt w:val="bullet"/>
      <w:lvlText w:val=""/>
      <w:lvlJc w:val="left"/>
      <w:pPr>
        <w:ind w:hanging="360" w:left="6124"/>
      </w:pPr>
      <w:rPr>
        <w:rFonts w:ascii="Wingdings" w:hAnsi="Wingdings" w:hint="default"/>
      </w:rPr>
    </w:lvl>
  </w:abstractNum>
  <w:abstractNum w15:restartNumberingAfterBreak="0" w:abstractNumId="10">
    <w:nsid w:val="1747414B"/>
    <w:multiLevelType w:val="hybridMultilevel"/>
    <w:tmpl w:val="9E8008A6"/>
    <w:lvl w:ilvl="0" w:tplc="FFFFFFFF">
      <w:start w:val="213"/>
      <w:numFmt w:val="bullet"/>
      <w:lvlText w:val="-"/>
      <w:lvlJc w:val="left"/>
      <w:pPr>
        <w:tabs>
          <w:tab w:pos="720" w:val="num"/>
        </w:tabs>
        <w:ind w:hanging="360" w:left="720"/>
      </w:pPr>
      <w:rPr>
        <w:rFonts w:ascii="Times New Roman" w:cs="Times New Roman" w:eastAsia="Times New Roman" w:hAnsi="Times New Roman" w:hint="default"/>
      </w:rPr>
    </w:lvl>
    <w:lvl w:ilvl="1" w:tplc="FFFFFFFF">
      <w:start w:val="1"/>
      <w:numFmt w:val="bullet"/>
      <w:lvlText w:val="o"/>
      <w:lvlJc w:val="left"/>
      <w:pPr>
        <w:tabs>
          <w:tab w:pos="1440" w:val="num"/>
        </w:tabs>
        <w:ind w:hanging="360" w:left="1440"/>
      </w:pPr>
      <w:rPr>
        <w:rFonts w:ascii="Courier New" w:cs="Times New Roman" w:hAnsi="Courier New" w:hint="default"/>
      </w:rPr>
    </w:lvl>
    <w:lvl w:ilvl="2" w:tplc="FFFFFFFF">
      <w:start w:val="1"/>
      <w:numFmt w:val="bullet"/>
      <w:lvlText w:val=""/>
      <w:lvlJc w:val="left"/>
      <w:pPr>
        <w:tabs>
          <w:tab w:pos="2160" w:val="num"/>
        </w:tabs>
        <w:ind w:hanging="360" w:left="2160"/>
      </w:pPr>
      <w:rPr>
        <w:rFonts w:ascii="Wingdings" w:hAnsi="Wingdings" w:hint="default"/>
      </w:rPr>
    </w:lvl>
    <w:lvl w:ilvl="3" w:tplc="FFFFFFFF">
      <w:start w:val="1"/>
      <w:numFmt w:val="bullet"/>
      <w:lvlText w:val=""/>
      <w:lvlJc w:val="left"/>
      <w:pPr>
        <w:tabs>
          <w:tab w:pos="2880" w:val="num"/>
        </w:tabs>
        <w:ind w:hanging="360" w:left="2880"/>
      </w:pPr>
      <w:rPr>
        <w:rFonts w:ascii="Symbol" w:hAnsi="Symbol" w:hint="default"/>
      </w:rPr>
    </w:lvl>
    <w:lvl w:ilvl="4" w:tplc="FFFFFFFF">
      <w:start w:val="1"/>
      <w:numFmt w:val="bullet"/>
      <w:lvlText w:val="o"/>
      <w:lvlJc w:val="left"/>
      <w:pPr>
        <w:tabs>
          <w:tab w:pos="3600" w:val="num"/>
        </w:tabs>
        <w:ind w:hanging="360" w:left="3600"/>
      </w:pPr>
      <w:rPr>
        <w:rFonts w:ascii="Courier New" w:cs="Times New Roman" w:hAnsi="Courier New" w:hint="default"/>
      </w:rPr>
    </w:lvl>
    <w:lvl w:ilvl="5" w:tplc="FFFFFFFF">
      <w:start w:val="1"/>
      <w:numFmt w:val="bullet"/>
      <w:lvlText w:val=""/>
      <w:lvlJc w:val="left"/>
      <w:pPr>
        <w:tabs>
          <w:tab w:pos="4320" w:val="num"/>
        </w:tabs>
        <w:ind w:hanging="360" w:left="4320"/>
      </w:pPr>
      <w:rPr>
        <w:rFonts w:ascii="Wingdings" w:hAnsi="Wingdings" w:hint="default"/>
      </w:rPr>
    </w:lvl>
    <w:lvl w:ilvl="6" w:tplc="FFFFFFFF">
      <w:start w:val="1"/>
      <w:numFmt w:val="bullet"/>
      <w:lvlText w:val=""/>
      <w:lvlJc w:val="left"/>
      <w:pPr>
        <w:tabs>
          <w:tab w:pos="5040" w:val="num"/>
        </w:tabs>
        <w:ind w:hanging="360" w:left="5040"/>
      </w:pPr>
      <w:rPr>
        <w:rFonts w:ascii="Symbol" w:hAnsi="Symbol" w:hint="default"/>
      </w:rPr>
    </w:lvl>
    <w:lvl w:ilvl="7" w:tplc="FFFFFFFF">
      <w:start w:val="1"/>
      <w:numFmt w:val="bullet"/>
      <w:lvlText w:val="o"/>
      <w:lvlJc w:val="left"/>
      <w:pPr>
        <w:tabs>
          <w:tab w:pos="5760" w:val="num"/>
        </w:tabs>
        <w:ind w:hanging="360" w:left="5760"/>
      </w:pPr>
      <w:rPr>
        <w:rFonts w:ascii="Courier New" w:cs="Times New Roman" w:hAnsi="Courier New" w:hint="default"/>
      </w:rPr>
    </w:lvl>
    <w:lvl w:ilvl="8" w:tplc="FFFFFFFF">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1A3E03B2"/>
    <w:multiLevelType w:val="hybridMultilevel"/>
    <w:tmpl w:val="2E840B9E"/>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2">
    <w:nsid w:val="20E4727F"/>
    <w:multiLevelType w:val="hybridMultilevel"/>
    <w:tmpl w:val="E15657B6"/>
    <w:lvl w:ilvl="0" w:tplc="AE86E1AA">
      <w:numFmt w:val="bullet"/>
      <w:lvlText w:val="-"/>
      <w:lvlJc w:val="left"/>
      <w:pPr>
        <w:ind w:hanging="360" w:left="720"/>
      </w:pPr>
      <w:rPr>
        <w:rFonts w:ascii="Calibri" w:cs="Arial"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21560F6C"/>
    <w:multiLevelType w:val="hybridMultilevel"/>
    <w:tmpl w:val="0540D4D8"/>
    <w:lvl w:ilvl="0" w:tplc="E73222A2">
      <w:start w:val="4"/>
      <w:numFmt w:val="bullet"/>
      <w:lvlText w:val="-"/>
      <w:lvlJc w:val="left"/>
      <w:pPr>
        <w:ind w:hanging="360" w:left="1098"/>
      </w:pPr>
      <w:rPr>
        <w:rFonts w:ascii="Calibri" w:cs="Calibri" w:eastAsia="Calibri" w:hAnsi="Calibri" w:hint="default"/>
      </w:rPr>
    </w:lvl>
    <w:lvl w:ilvl="1" w:tentative="1" w:tplc="040C0003">
      <w:start w:val="1"/>
      <w:numFmt w:val="bullet"/>
      <w:lvlText w:val="o"/>
      <w:lvlJc w:val="left"/>
      <w:pPr>
        <w:ind w:hanging="360" w:left="1818"/>
      </w:pPr>
      <w:rPr>
        <w:rFonts w:ascii="Courier New" w:cs="Courier New" w:hAnsi="Courier New" w:hint="default"/>
      </w:rPr>
    </w:lvl>
    <w:lvl w:ilvl="2" w:tentative="1" w:tplc="040C0005">
      <w:start w:val="1"/>
      <w:numFmt w:val="bullet"/>
      <w:lvlText w:val=""/>
      <w:lvlJc w:val="left"/>
      <w:pPr>
        <w:ind w:hanging="360" w:left="2538"/>
      </w:pPr>
      <w:rPr>
        <w:rFonts w:ascii="Wingdings" w:hAnsi="Wingdings" w:hint="default"/>
      </w:rPr>
    </w:lvl>
    <w:lvl w:ilvl="3" w:tentative="1" w:tplc="040C0001">
      <w:start w:val="1"/>
      <w:numFmt w:val="bullet"/>
      <w:lvlText w:val=""/>
      <w:lvlJc w:val="left"/>
      <w:pPr>
        <w:ind w:hanging="360" w:left="3258"/>
      </w:pPr>
      <w:rPr>
        <w:rFonts w:ascii="Symbol" w:hAnsi="Symbol" w:hint="default"/>
      </w:rPr>
    </w:lvl>
    <w:lvl w:ilvl="4" w:tentative="1" w:tplc="040C0003">
      <w:start w:val="1"/>
      <w:numFmt w:val="bullet"/>
      <w:lvlText w:val="o"/>
      <w:lvlJc w:val="left"/>
      <w:pPr>
        <w:ind w:hanging="360" w:left="3978"/>
      </w:pPr>
      <w:rPr>
        <w:rFonts w:ascii="Courier New" w:cs="Courier New" w:hAnsi="Courier New" w:hint="default"/>
      </w:rPr>
    </w:lvl>
    <w:lvl w:ilvl="5" w:tentative="1" w:tplc="040C0005">
      <w:start w:val="1"/>
      <w:numFmt w:val="bullet"/>
      <w:lvlText w:val=""/>
      <w:lvlJc w:val="left"/>
      <w:pPr>
        <w:ind w:hanging="360" w:left="4698"/>
      </w:pPr>
      <w:rPr>
        <w:rFonts w:ascii="Wingdings" w:hAnsi="Wingdings" w:hint="default"/>
      </w:rPr>
    </w:lvl>
    <w:lvl w:ilvl="6" w:tentative="1" w:tplc="040C0001">
      <w:start w:val="1"/>
      <w:numFmt w:val="bullet"/>
      <w:lvlText w:val=""/>
      <w:lvlJc w:val="left"/>
      <w:pPr>
        <w:ind w:hanging="360" w:left="5418"/>
      </w:pPr>
      <w:rPr>
        <w:rFonts w:ascii="Symbol" w:hAnsi="Symbol" w:hint="default"/>
      </w:rPr>
    </w:lvl>
    <w:lvl w:ilvl="7" w:tentative="1" w:tplc="040C0003">
      <w:start w:val="1"/>
      <w:numFmt w:val="bullet"/>
      <w:lvlText w:val="o"/>
      <w:lvlJc w:val="left"/>
      <w:pPr>
        <w:ind w:hanging="360" w:left="6138"/>
      </w:pPr>
      <w:rPr>
        <w:rFonts w:ascii="Courier New" w:cs="Courier New" w:hAnsi="Courier New" w:hint="default"/>
      </w:rPr>
    </w:lvl>
    <w:lvl w:ilvl="8" w:tentative="1" w:tplc="040C0005">
      <w:start w:val="1"/>
      <w:numFmt w:val="bullet"/>
      <w:lvlText w:val=""/>
      <w:lvlJc w:val="left"/>
      <w:pPr>
        <w:ind w:hanging="360" w:left="6858"/>
      </w:pPr>
      <w:rPr>
        <w:rFonts w:ascii="Wingdings" w:hAnsi="Wingdings" w:hint="default"/>
      </w:rPr>
    </w:lvl>
  </w:abstractNum>
  <w:abstractNum w15:restartNumberingAfterBreak="0" w:abstractNumId="14">
    <w:nsid w:val="22750DFD"/>
    <w:multiLevelType w:val="hybridMultilevel"/>
    <w:tmpl w:val="50AAFEA2"/>
    <w:lvl w:ilvl="0" w:tplc="85384AB8">
      <w:numFmt w:val="bullet"/>
      <w:lvlText w:val="-"/>
      <w:lvlJc w:val="left"/>
      <w:pPr>
        <w:ind w:hanging="360" w:left="720"/>
      </w:pPr>
      <w:rPr>
        <w:rFonts w:ascii="Arial" w:hAnsi="Aria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234838D4"/>
    <w:multiLevelType w:val="hybridMultilevel"/>
    <w:tmpl w:val="D89C968C"/>
    <w:lvl w:ilvl="0" w:tplc="19BC8D86">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241502C1"/>
    <w:multiLevelType w:val="hybridMultilevel"/>
    <w:tmpl w:val="BAF269F2"/>
    <w:lvl w:ilvl="0" w:tplc="040C0001">
      <w:start w:val="1"/>
      <w:numFmt w:val="bullet"/>
      <w:lvlText w:val=""/>
      <w:lvlJc w:val="left"/>
      <w:pPr>
        <w:ind w:hanging="360" w:left="1854"/>
      </w:pPr>
      <w:rPr>
        <w:rFonts w:ascii="Symbol" w:hAnsi="Symbol" w:hint="default"/>
      </w:rPr>
    </w:lvl>
    <w:lvl w:ilvl="1" w:tentative="1" w:tplc="040C0003">
      <w:start w:val="1"/>
      <w:numFmt w:val="bullet"/>
      <w:lvlText w:val="o"/>
      <w:lvlJc w:val="left"/>
      <w:pPr>
        <w:ind w:hanging="360" w:left="2574"/>
      </w:pPr>
      <w:rPr>
        <w:rFonts w:ascii="Courier New" w:cs="Courier New" w:hAnsi="Courier New" w:hint="default"/>
      </w:rPr>
    </w:lvl>
    <w:lvl w:ilvl="2" w:tentative="1" w:tplc="040C0005">
      <w:start w:val="1"/>
      <w:numFmt w:val="bullet"/>
      <w:lvlText w:val=""/>
      <w:lvlJc w:val="left"/>
      <w:pPr>
        <w:ind w:hanging="360" w:left="3294"/>
      </w:pPr>
      <w:rPr>
        <w:rFonts w:ascii="Wingdings" w:hAnsi="Wingdings" w:hint="default"/>
      </w:rPr>
    </w:lvl>
    <w:lvl w:ilvl="3" w:tentative="1" w:tplc="040C0001">
      <w:start w:val="1"/>
      <w:numFmt w:val="bullet"/>
      <w:lvlText w:val=""/>
      <w:lvlJc w:val="left"/>
      <w:pPr>
        <w:ind w:hanging="360" w:left="4014"/>
      </w:pPr>
      <w:rPr>
        <w:rFonts w:ascii="Symbol" w:hAnsi="Symbol" w:hint="default"/>
      </w:rPr>
    </w:lvl>
    <w:lvl w:ilvl="4" w:tentative="1" w:tplc="040C0003">
      <w:start w:val="1"/>
      <w:numFmt w:val="bullet"/>
      <w:lvlText w:val="o"/>
      <w:lvlJc w:val="left"/>
      <w:pPr>
        <w:ind w:hanging="360" w:left="4734"/>
      </w:pPr>
      <w:rPr>
        <w:rFonts w:ascii="Courier New" w:cs="Courier New" w:hAnsi="Courier New" w:hint="default"/>
      </w:rPr>
    </w:lvl>
    <w:lvl w:ilvl="5" w:tentative="1" w:tplc="040C0005">
      <w:start w:val="1"/>
      <w:numFmt w:val="bullet"/>
      <w:lvlText w:val=""/>
      <w:lvlJc w:val="left"/>
      <w:pPr>
        <w:ind w:hanging="360" w:left="5454"/>
      </w:pPr>
      <w:rPr>
        <w:rFonts w:ascii="Wingdings" w:hAnsi="Wingdings" w:hint="default"/>
      </w:rPr>
    </w:lvl>
    <w:lvl w:ilvl="6" w:tentative="1" w:tplc="040C0001">
      <w:start w:val="1"/>
      <w:numFmt w:val="bullet"/>
      <w:lvlText w:val=""/>
      <w:lvlJc w:val="left"/>
      <w:pPr>
        <w:ind w:hanging="360" w:left="6174"/>
      </w:pPr>
      <w:rPr>
        <w:rFonts w:ascii="Symbol" w:hAnsi="Symbol" w:hint="default"/>
      </w:rPr>
    </w:lvl>
    <w:lvl w:ilvl="7" w:tentative="1" w:tplc="040C0003">
      <w:start w:val="1"/>
      <w:numFmt w:val="bullet"/>
      <w:lvlText w:val="o"/>
      <w:lvlJc w:val="left"/>
      <w:pPr>
        <w:ind w:hanging="360" w:left="6894"/>
      </w:pPr>
      <w:rPr>
        <w:rFonts w:ascii="Courier New" w:cs="Courier New" w:hAnsi="Courier New" w:hint="default"/>
      </w:rPr>
    </w:lvl>
    <w:lvl w:ilvl="8" w:tentative="1" w:tplc="040C0005">
      <w:start w:val="1"/>
      <w:numFmt w:val="bullet"/>
      <w:lvlText w:val=""/>
      <w:lvlJc w:val="left"/>
      <w:pPr>
        <w:ind w:hanging="360" w:left="7614"/>
      </w:pPr>
      <w:rPr>
        <w:rFonts w:ascii="Wingdings" w:hAnsi="Wingdings" w:hint="default"/>
      </w:rPr>
    </w:lvl>
  </w:abstractNum>
  <w:abstractNum w15:restartNumberingAfterBreak="0" w:abstractNumId="17">
    <w:nsid w:val="24550B29"/>
    <w:multiLevelType w:val="hybridMultilevel"/>
    <w:tmpl w:val="DEBEDA12"/>
    <w:lvl w:ilvl="0" w:tplc="AE86E1AA">
      <w:numFmt w:val="bullet"/>
      <w:lvlText w:val="-"/>
      <w:lvlJc w:val="left"/>
      <w:pPr>
        <w:ind w:hanging="360" w:left="720"/>
      </w:pPr>
      <w:rPr>
        <w:rFonts w:ascii="Calibri" w:cs="Arial"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24580595"/>
    <w:multiLevelType w:val="hybridMultilevel"/>
    <w:tmpl w:val="B3CC467E"/>
    <w:lvl w:ilvl="0" w:tplc="E4402FD0">
      <w:numFmt w:val="bullet"/>
      <w:lvlText w:val="-"/>
      <w:lvlJc w:val="left"/>
      <w:pPr>
        <w:tabs>
          <w:tab w:pos="720" w:val="num"/>
        </w:tabs>
        <w:ind w:hanging="360" w:left="720"/>
      </w:pPr>
      <w:rPr>
        <w:rFonts w:ascii="Times New Roman" w:cs="Times New Roman" w:eastAsia="Times New Roman" w:hAnsi="Times New Roman" w:hint="default"/>
      </w:rPr>
    </w:lvl>
    <w:lvl w:ilvl="1" w:tplc="040C0003">
      <w:start w:val="1"/>
      <w:numFmt w:val="bullet"/>
      <w:lvlText w:val="o"/>
      <w:lvlJc w:val="left"/>
      <w:pPr>
        <w:tabs>
          <w:tab w:pos="1440" w:val="num"/>
        </w:tabs>
        <w:ind w:hanging="360" w:left="1440"/>
      </w:pPr>
      <w:rPr>
        <w:rFonts w:ascii="Courier New" w:cs="Times New Roman"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Times New Roman"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Times New Roman"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9">
    <w:nsid w:val="26954A13"/>
    <w:multiLevelType w:val="hybridMultilevel"/>
    <w:tmpl w:val="A0126066"/>
    <w:lvl w:ilvl="0" w:tplc="19BC8D86">
      <w:start w:val="1"/>
      <w:numFmt w:val="bullet"/>
      <w:lvlText w:val=""/>
      <w:lvlJc w:val="left"/>
      <w:pPr>
        <w:ind w:hanging="360" w:left="795"/>
      </w:pPr>
      <w:rPr>
        <w:rFonts w:ascii="Wingdings" w:hAnsi="Wingdings" w:hint="default"/>
      </w:rPr>
    </w:lvl>
    <w:lvl w:ilvl="1" w:tentative="1" w:tplc="040C0003">
      <w:start w:val="1"/>
      <w:numFmt w:val="bullet"/>
      <w:lvlText w:val="o"/>
      <w:lvlJc w:val="left"/>
      <w:pPr>
        <w:ind w:hanging="360" w:left="1515"/>
      </w:pPr>
      <w:rPr>
        <w:rFonts w:ascii="Courier New" w:cs="Courier New" w:hAnsi="Courier New" w:hint="default"/>
      </w:rPr>
    </w:lvl>
    <w:lvl w:ilvl="2" w:tentative="1" w:tplc="040C0005">
      <w:start w:val="1"/>
      <w:numFmt w:val="bullet"/>
      <w:lvlText w:val=""/>
      <w:lvlJc w:val="left"/>
      <w:pPr>
        <w:ind w:hanging="360" w:left="2235"/>
      </w:pPr>
      <w:rPr>
        <w:rFonts w:ascii="Wingdings" w:hAnsi="Wingdings" w:hint="default"/>
      </w:rPr>
    </w:lvl>
    <w:lvl w:ilvl="3" w:tentative="1" w:tplc="040C0001">
      <w:start w:val="1"/>
      <w:numFmt w:val="bullet"/>
      <w:lvlText w:val=""/>
      <w:lvlJc w:val="left"/>
      <w:pPr>
        <w:ind w:hanging="360" w:left="2955"/>
      </w:pPr>
      <w:rPr>
        <w:rFonts w:ascii="Symbol" w:hAnsi="Symbol" w:hint="default"/>
      </w:rPr>
    </w:lvl>
    <w:lvl w:ilvl="4" w:tentative="1" w:tplc="040C0003">
      <w:start w:val="1"/>
      <w:numFmt w:val="bullet"/>
      <w:lvlText w:val="o"/>
      <w:lvlJc w:val="left"/>
      <w:pPr>
        <w:ind w:hanging="360" w:left="3675"/>
      </w:pPr>
      <w:rPr>
        <w:rFonts w:ascii="Courier New" w:cs="Courier New" w:hAnsi="Courier New" w:hint="default"/>
      </w:rPr>
    </w:lvl>
    <w:lvl w:ilvl="5" w:tentative="1" w:tplc="040C0005">
      <w:start w:val="1"/>
      <w:numFmt w:val="bullet"/>
      <w:lvlText w:val=""/>
      <w:lvlJc w:val="left"/>
      <w:pPr>
        <w:ind w:hanging="360" w:left="4395"/>
      </w:pPr>
      <w:rPr>
        <w:rFonts w:ascii="Wingdings" w:hAnsi="Wingdings" w:hint="default"/>
      </w:rPr>
    </w:lvl>
    <w:lvl w:ilvl="6" w:tentative="1" w:tplc="040C0001">
      <w:start w:val="1"/>
      <w:numFmt w:val="bullet"/>
      <w:lvlText w:val=""/>
      <w:lvlJc w:val="left"/>
      <w:pPr>
        <w:ind w:hanging="360" w:left="5115"/>
      </w:pPr>
      <w:rPr>
        <w:rFonts w:ascii="Symbol" w:hAnsi="Symbol" w:hint="default"/>
      </w:rPr>
    </w:lvl>
    <w:lvl w:ilvl="7" w:tentative="1" w:tplc="040C0003">
      <w:start w:val="1"/>
      <w:numFmt w:val="bullet"/>
      <w:lvlText w:val="o"/>
      <w:lvlJc w:val="left"/>
      <w:pPr>
        <w:ind w:hanging="360" w:left="5835"/>
      </w:pPr>
      <w:rPr>
        <w:rFonts w:ascii="Courier New" w:cs="Courier New" w:hAnsi="Courier New" w:hint="default"/>
      </w:rPr>
    </w:lvl>
    <w:lvl w:ilvl="8" w:tentative="1" w:tplc="040C0005">
      <w:start w:val="1"/>
      <w:numFmt w:val="bullet"/>
      <w:lvlText w:val=""/>
      <w:lvlJc w:val="left"/>
      <w:pPr>
        <w:ind w:hanging="360" w:left="6555"/>
      </w:pPr>
      <w:rPr>
        <w:rFonts w:ascii="Wingdings" w:hAnsi="Wingdings" w:hint="default"/>
      </w:rPr>
    </w:lvl>
  </w:abstractNum>
  <w:abstractNum w15:restartNumberingAfterBreak="0" w:abstractNumId="20">
    <w:nsid w:val="26F250E8"/>
    <w:multiLevelType w:val="hybridMultilevel"/>
    <w:tmpl w:val="2F7AD762"/>
    <w:lvl w:ilvl="0" w:tplc="541E70CC">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291D063A"/>
    <w:multiLevelType w:val="multilevel"/>
    <w:tmpl w:val="566CD5A4"/>
    <w:lvl w:ilvl="0">
      <w:start w:val="1"/>
      <w:numFmt w:val="decimal"/>
      <w:lvlText w:val="%1)"/>
      <w:lvlJc w:val="left"/>
      <w:pPr>
        <w:ind w:hanging="360" w:left="720"/>
      </w:pPr>
      <w:rPr>
        <w:rFonts w:ascii="Verdana" w:cs="Arial" w:eastAsia="Calibri" w:hAnsi="Verdana"/>
      </w:rPr>
    </w:lvl>
    <w:lvl w:ilvl="1">
      <w:start w:val="2"/>
      <w:numFmt w:val="decimal"/>
      <w:isLgl/>
      <w:lvlText w:val="%1.%2"/>
      <w:lvlJc w:val="left"/>
      <w:pPr>
        <w:ind w:hanging="585" w:left="945"/>
      </w:pPr>
      <w:rPr>
        <w:rFonts w:ascii="Verdana" w:cs="Arial" w:eastAsiaTheme="minorHAnsi" w:hAnsi="Verdana" w:hint="default"/>
        <w:color w:themeColor="text1" w:val="000000"/>
        <w:sz w:val="20"/>
      </w:rPr>
    </w:lvl>
    <w:lvl w:ilvl="2">
      <w:start w:val="6"/>
      <w:numFmt w:val="decimal"/>
      <w:isLgl/>
      <w:lvlText w:val="%1.%2.%3"/>
      <w:lvlJc w:val="left"/>
      <w:pPr>
        <w:ind w:hanging="720" w:left="1080"/>
      </w:pPr>
      <w:rPr>
        <w:rFonts w:ascii="Verdana" w:cs="Arial" w:eastAsiaTheme="minorHAnsi" w:hAnsi="Verdana" w:hint="default"/>
        <w:color w:themeColor="text1" w:val="000000"/>
        <w:sz w:val="20"/>
      </w:rPr>
    </w:lvl>
    <w:lvl w:ilvl="3">
      <w:start w:val="1"/>
      <w:numFmt w:val="decimal"/>
      <w:isLgl/>
      <w:lvlText w:val="%1.%2.%3.%4"/>
      <w:lvlJc w:val="left"/>
      <w:pPr>
        <w:ind w:hanging="720" w:left="1080"/>
      </w:pPr>
      <w:rPr>
        <w:rFonts w:ascii="Verdana" w:cs="Arial" w:eastAsiaTheme="minorHAnsi" w:hAnsi="Verdana" w:hint="default"/>
        <w:color w:themeColor="text1" w:val="000000"/>
        <w:sz w:val="20"/>
      </w:rPr>
    </w:lvl>
    <w:lvl w:ilvl="4">
      <w:start w:val="1"/>
      <w:numFmt w:val="decimal"/>
      <w:isLgl/>
      <w:lvlText w:val="%1.%2.%3.%4.%5"/>
      <w:lvlJc w:val="left"/>
      <w:pPr>
        <w:ind w:hanging="1080" w:left="1440"/>
      </w:pPr>
      <w:rPr>
        <w:rFonts w:ascii="Verdana" w:cs="Arial" w:eastAsiaTheme="minorHAnsi" w:hAnsi="Verdana" w:hint="default"/>
        <w:color w:themeColor="text1" w:val="000000"/>
        <w:sz w:val="20"/>
      </w:rPr>
    </w:lvl>
    <w:lvl w:ilvl="5">
      <w:start w:val="1"/>
      <w:numFmt w:val="decimal"/>
      <w:isLgl/>
      <w:lvlText w:val="%1.%2.%3.%4.%5.%6"/>
      <w:lvlJc w:val="left"/>
      <w:pPr>
        <w:ind w:hanging="1080" w:left="1440"/>
      </w:pPr>
      <w:rPr>
        <w:rFonts w:ascii="Verdana" w:cs="Arial" w:eastAsiaTheme="minorHAnsi" w:hAnsi="Verdana" w:hint="default"/>
        <w:color w:themeColor="text1" w:val="000000"/>
        <w:sz w:val="20"/>
      </w:rPr>
    </w:lvl>
    <w:lvl w:ilvl="6">
      <w:start w:val="1"/>
      <w:numFmt w:val="decimal"/>
      <w:isLgl/>
      <w:lvlText w:val="%1.%2.%3.%4.%5.%6.%7"/>
      <w:lvlJc w:val="left"/>
      <w:pPr>
        <w:ind w:hanging="1440" w:left="1800"/>
      </w:pPr>
      <w:rPr>
        <w:rFonts w:ascii="Verdana" w:cs="Arial" w:eastAsiaTheme="minorHAnsi" w:hAnsi="Verdana" w:hint="default"/>
        <w:color w:themeColor="text1" w:val="000000"/>
        <w:sz w:val="20"/>
      </w:rPr>
    </w:lvl>
    <w:lvl w:ilvl="7">
      <w:start w:val="1"/>
      <w:numFmt w:val="decimal"/>
      <w:isLgl/>
      <w:lvlText w:val="%1.%2.%3.%4.%5.%6.%7.%8"/>
      <w:lvlJc w:val="left"/>
      <w:pPr>
        <w:ind w:hanging="1440" w:left="1800"/>
      </w:pPr>
      <w:rPr>
        <w:rFonts w:ascii="Verdana" w:cs="Arial" w:eastAsiaTheme="minorHAnsi" w:hAnsi="Verdana" w:hint="default"/>
        <w:color w:themeColor="text1" w:val="000000"/>
        <w:sz w:val="20"/>
      </w:rPr>
    </w:lvl>
    <w:lvl w:ilvl="8">
      <w:start w:val="1"/>
      <w:numFmt w:val="decimal"/>
      <w:isLgl/>
      <w:lvlText w:val="%1.%2.%3.%4.%5.%6.%7.%8.%9"/>
      <w:lvlJc w:val="left"/>
      <w:pPr>
        <w:ind w:hanging="1440" w:left="1800"/>
      </w:pPr>
      <w:rPr>
        <w:rFonts w:ascii="Verdana" w:cs="Arial" w:eastAsiaTheme="minorHAnsi" w:hAnsi="Verdana" w:hint="default"/>
        <w:color w:themeColor="text1" w:val="000000"/>
        <w:sz w:val="20"/>
      </w:rPr>
    </w:lvl>
  </w:abstractNum>
  <w:abstractNum w15:restartNumberingAfterBreak="0" w:abstractNumId="22">
    <w:nsid w:val="2C445F34"/>
    <w:multiLevelType w:val="hybridMultilevel"/>
    <w:tmpl w:val="12CC78C6"/>
    <w:lvl w:ilvl="0" w:tplc="E73222A2">
      <w:start w:val="4"/>
      <w:numFmt w:val="bullet"/>
      <w:lvlText w:val="-"/>
      <w:lvlJc w:val="left"/>
      <w:pPr>
        <w:ind w:hanging="360" w:left="1098"/>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2CF72FBB"/>
    <w:multiLevelType w:val="hybridMultilevel"/>
    <w:tmpl w:val="91B07F5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2E331EBF"/>
    <w:multiLevelType w:val="hybridMultilevel"/>
    <w:tmpl w:val="ED98843E"/>
    <w:lvl w:ilvl="0" w:tplc="E73222A2">
      <w:start w:val="4"/>
      <w:numFmt w:val="bullet"/>
      <w:lvlText w:val="-"/>
      <w:lvlJc w:val="left"/>
      <w:pPr>
        <w:ind w:hanging="360" w:left="1166"/>
      </w:pPr>
      <w:rPr>
        <w:rFonts w:ascii="Calibri" w:cs="Calibri" w:eastAsia="Calibri" w:hAnsi="Calibri" w:hint="default"/>
      </w:rPr>
    </w:lvl>
    <w:lvl w:ilvl="1" w:tentative="1" w:tplc="040C0003">
      <w:start w:val="1"/>
      <w:numFmt w:val="bullet"/>
      <w:lvlText w:val="o"/>
      <w:lvlJc w:val="left"/>
      <w:pPr>
        <w:ind w:hanging="360" w:left="1508"/>
      </w:pPr>
      <w:rPr>
        <w:rFonts w:ascii="Courier New" w:cs="Courier New" w:hAnsi="Courier New" w:hint="default"/>
      </w:rPr>
    </w:lvl>
    <w:lvl w:ilvl="2" w:tentative="1" w:tplc="040C0005">
      <w:start w:val="1"/>
      <w:numFmt w:val="bullet"/>
      <w:lvlText w:val=""/>
      <w:lvlJc w:val="left"/>
      <w:pPr>
        <w:ind w:hanging="360" w:left="2228"/>
      </w:pPr>
      <w:rPr>
        <w:rFonts w:ascii="Wingdings" w:hAnsi="Wingdings" w:hint="default"/>
      </w:rPr>
    </w:lvl>
    <w:lvl w:ilvl="3" w:tentative="1" w:tplc="040C0001">
      <w:start w:val="1"/>
      <w:numFmt w:val="bullet"/>
      <w:lvlText w:val=""/>
      <w:lvlJc w:val="left"/>
      <w:pPr>
        <w:ind w:hanging="360" w:left="2948"/>
      </w:pPr>
      <w:rPr>
        <w:rFonts w:ascii="Symbol" w:hAnsi="Symbol" w:hint="default"/>
      </w:rPr>
    </w:lvl>
    <w:lvl w:ilvl="4" w:tentative="1" w:tplc="040C0003">
      <w:start w:val="1"/>
      <w:numFmt w:val="bullet"/>
      <w:lvlText w:val="o"/>
      <w:lvlJc w:val="left"/>
      <w:pPr>
        <w:ind w:hanging="360" w:left="3668"/>
      </w:pPr>
      <w:rPr>
        <w:rFonts w:ascii="Courier New" w:cs="Courier New" w:hAnsi="Courier New" w:hint="default"/>
      </w:rPr>
    </w:lvl>
    <w:lvl w:ilvl="5" w:tentative="1" w:tplc="040C0005">
      <w:start w:val="1"/>
      <w:numFmt w:val="bullet"/>
      <w:lvlText w:val=""/>
      <w:lvlJc w:val="left"/>
      <w:pPr>
        <w:ind w:hanging="360" w:left="4388"/>
      </w:pPr>
      <w:rPr>
        <w:rFonts w:ascii="Wingdings" w:hAnsi="Wingdings" w:hint="default"/>
      </w:rPr>
    </w:lvl>
    <w:lvl w:ilvl="6" w:tentative="1" w:tplc="040C0001">
      <w:start w:val="1"/>
      <w:numFmt w:val="bullet"/>
      <w:lvlText w:val=""/>
      <w:lvlJc w:val="left"/>
      <w:pPr>
        <w:ind w:hanging="360" w:left="5108"/>
      </w:pPr>
      <w:rPr>
        <w:rFonts w:ascii="Symbol" w:hAnsi="Symbol" w:hint="default"/>
      </w:rPr>
    </w:lvl>
    <w:lvl w:ilvl="7" w:tentative="1" w:tplc="040C0003">
      <w:start w:val="1"/>
      <w:numFmt w:val="bullet"/>
      <w:lvlText w:val="o"/>
      <w:lvlJc w:val="left"/>
      <w:pPr>
        <w:ind w:hanging="360" w:left="5828"/>
      </w:pPr>
      <w:rPr>
        <w:rFonts w:ascii="Courier New" w:cs="Courier New" w:hAnsi="Courier New" w:hint="default"/>
      </w:rPr>
    </w:lvl>
    <w:lvl w:ilvl="8" w:tentative="1" w:tplc="040C0005">
      <w:start w:val="1"/>
      <w:numFmt w:val="bullet"/>
      <w:lvlText w:val=""/>
      <w:lvlJc w:val="left"/>
      <w:pPr>
        <w:ind w:hanging="360" w:left="6548"/>
      </w:pPr>
      <w:rPr>
        <w:rFonts w:ascii="Wingdings" w:hAnsi="Wingdings" w:hint="default"/>
      </w:rPr>
    </w:lvl>
  </w:abstractNum>
  <w:abstractNum w15:restartNumberingAfterBreak="0" w:abstractNumId="25">
    <w:nsid w:val="30684E07"/>
    <w:multiLevelType w:val="hybridMultilevel"/>
    <w:tmpl w:val="31A279B0"/>
    <w:lvl w:ilvl="0" w:tplc="E4402FD0">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35715EB0"/>
    <w:multiLevelType w:val="hybridMultilevel"/>
    <w:tmpl w:val="D8501F6A"/>
    <w:numStyleLink w:val="Style1import"/>
  </w:abstractNum>
  <w:abstractNum w15:restartNumberingAfterBreak="0" w:abstractNumId="27">
    <w:nsid w:val="35E41A60"/>
    <w:multiLevelType w:val="hybridMultilevel"/>
    <w:tmpl w:val="017401D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3A0B7641"/>
    <w:multiLevelType w:val="hybridMultilevel"/>
    <w:tmpl w:val="BA1C602A"/>
    <w:lvl w:ilvl="0" w:tplc="03A424B6">
      <w:start w:val="1"/>
      <w:numFmt w:val="bullet"/>
      <w:lvlText w:val="-"/>
      <w:lvlJc w:val="left"/>
      <w:pPr>
        <w:ind w:hanging="360" w:left="1080"/>
      </w:pPr>
      <w:rPr>
        <w:rFonts w:ascii="Calibri Light" w:cs="Arial" w:eastAsiaTheme="minorHAnsi" w:hAnsi="Calibri Light"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9">
    <w:nsid w:val="3A173720"/>
    <w:multiLevelType w:val="hybridMultilevel"/>
    <w:tmpl w:val="4C0CF734"/>
    <w:lvl w:ilvl="0" w:tplc="ABA2D7B8">
      <w:start w:val="3"/>
      <w:numFmt w:val="bullet"/>
      <w:lvlText w:val="-"/>
      <w:lvlJc w:val="left"/>
      <w:pPr>
        <w:ind w:hanging="360" w:left="720"/>
      </w:pPr>
      <w:rPr>
        <w:rFonts w:ascii="Calibri" w:cs="Arial" w:eastAsiaTheme="minorEastAsia"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0">
    <w:nsid w:val="3A4B7C6C"/>
    <w:multiLevelType w:val="hybridMultilevel"/>
    <w:tmpl w:val="01300A08"/>
    <w:lvl w:ilvl="0" w:tplc="E73222A2">
      <w:start w:val="4"/>
      <w:numFmt w:val="bullet"/>
      <w:lvlText w:val="-"/>
      <w:lvlJc w:val="left"/>
      <w:pPr>
        <w:ind w:hanging="360" w:left="1098"/>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1">
    <w:nsid w:val="3F5971B6"/>
    <w:multiLevelType w:val="multilevel"/>
    <w:tmpl w:val="2108A2F8"/>
    <w:lvl w:ilvl="0">
      <w:start w:val="1"/>
      <w:numFmt w:val="bullet"/>
      <w:lvlText w:val="·"/>
      <w:lvlJc w:val="left"/>
      <w:pPr>
        <w:tabs>
          <w:tab w:pos="360" w:val="left"/>
        </w:tabs>
      </w:pPr>
      <w:rPr>
        <w:rFonts w:ascii="Symbol" w:eastAsia="Symbol" w:hAnsi="Symbol"/>
        <w:strike w:val="0"/>
        <w:color w:val="000000"/>
        <w:spacing w:val="-1"/>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32">
    <w:nsid w:val="44E66207"/>
    <w:multiLevelType w:val="hybridMultilevel"/>
    <w:tmpl w:val="D82E0CB2"/>
    <w:lvl w:ilvl="0" w:tplc="E73222A2">
      <w:start w:val="4"/>
      <w:numFmt w:val="bullet"/>
      <w:lvlText w:val="-"/>
      <w:lvlJc w:val="left"/>
      <w:pPr>
        <w:ind w:hanging="360" w:left="1166"/>
      </w:pPr>
      <w:rPr>
        <w:rFonts w:ascii="Calibri" w:cs="Calibri" w:eastAsia="Calibri" w:hAnsi="Calibri" w:hint="default"/>
      </w:rPr>
    </w:lvl>
    <w:lvl w:ilvl="1" w:tentative="1" w:tplc="040C0003">
      <w:start w:val="1"/>
      <w:numFmt w:val="bullet"/>
      <w:lvlText w:val="o"/>
      <w:lvlJc w:val="left"/>
      <w:pPr>
        <w:ind w:hanging="360" w:left="1508"/>
      </w:pPr>
      <w:rPr>
        <w:rFonts w:ascii="Courier New" w:cs="Courier New" w:hAnsi="Courier New" w:hint="default"/>
      </w:rPr>
    </w:lvl>
    <w:lvl w:ilvl="2" w:tentative="1" w:tplc="040C0005">
      <w:start w:val="1"/>
      <w:numFmt w:val="bullet"/>
      <w:lvlText w:val=""/>
      <w:lvlJc w:val="left"/>
      <w:pPr>
        <w:ind w:hanging="360" w:left="2228"/>
      </w:pPr>
      <w:rPr>
        <w:rFonts w:ascii="Wingdings" w:hAnsi="Wingdings" w:hint="default"/>
      </w:rPr>
    </w:lvl>
    <w:lvl w:ilvl="3" w:tentative="1" w:tplc="040C0001">
      <w:start w:val="1"/>
      <w:numFmt w:val="bullet"/>
      <w:lvlText w:val=""/>
      <w:lvlJc w:val="left"/>
      <w:pPr>
        <w:ind w:hanging="360" w:left="2948"/>
      </w:pPr>
      <w:rPr>
        <w:rFonts w:ascii="Symbol" w:hAnsi="Symbol" w:hint="default"/>
      </w:rPr>
    </w:lvl>
    <w:lvl w:ilvl="4" w:tentative="1" w:tplc="040C0003">
      <w:start w:val="1"/>
      <w:numFmt w:val="bullet"/>
      <w:lvlText w:val="o"/>
      <w:lvlJc w:val="left"/>
      <w:pPr>
        <w:ind w:hanging="360" w:left="3668"/>
      </w:pPr>
      <w:rPr>
        <w:rFonts w:ascii="Courier New" w:cs="Courier New" w:hAnsi="Courier New" w:hint="default"/>
      </w:rPr>
    </w:lvl>
    <w:lvl w:ilvl="5" w:tentative="1" w:tplc="040C0005">
      <w:start w:val="1"/>
      <w:numFmt w:val="bullet"/>
      <w:lvlText w:val=""/>
      <w:lvlJc w:val="left"/>
      <w:pPr>
        <w:ind w:hanging="360" w:left="4388"/>
      </w:pPr>
      <w:rPr>
        <w:rFonts w:ascii="Wingdings" w:hAnsi="Wingdings" w:hint="default"/>
      </w:rPr>
    </w:lvl>
    <w:lvl w:ilvl="6" w:tentative="1" w:tplc="040C0001">
      <w:start w:val="1"/>
      <w:numFmt w:val="bullet"/>
      <w:lvlText w:val=""/>
      <w:lvlJc w:val="left"/>
      <w:pPr>
        <w:ind w:hanging="360" w:left="5108"/>
      </w:pPr>
      <w:rPr>
        <w:rFonts w:ascii="Symbol" w:hAnsi="Symbol" w:hint="default"/>
      </w:rPr>
    </w:lvl>
    <w:lvl w:ilvl="7" w:tentative="1" w:tplc="040C0003">
      <w:start w:val="1"/>
      <w:numFmt w:val="bullet"/>
      <w:lvlText w:val="o"/>
      <w:lvlJc w:val="left"/>
      <w:pPr>
        <w:ind w:hanging="360" w:left="5828"/>
      </w:pPr>
      <w:rPr>
        <w:rFonts w:ascii="Courier New" w:cs="Courier New" w:hAnsi="Courier New" w:hint="default"/>
      </w:rPr>
    </w:lvl>
    <w:lvl w:ilvl="8" w:tentative="1" w:tplc="040C0005">
      <w:start w:val="1"/>
      <w:numFmt w:val="bullet"/>
      <w:lvlText w:val=""/>
      <w:lvlJc w:val="left"/>
      <w:pPr>
        <w:ind w:hanging="360" w:left="6548"/>
      </w:pPr>
      <w:rPr>
        <w:rFonts w:ascii="Wingdings" w:hAnsi="Wingdings" w:hint="default"/>
      </w:rPr>
    </w:lvl>
  </w:abstractNum>
  <w:abstractNum w15:restartNumberingAfterBreak="0" w:abstractNumId="33">
    <w:nsid w:val="462F432B"/>
    <w:multiLevelType w:val="hybridMultilevel"/>
    <w:tmpl w:val="D2F4887E"/>
    <w:lvl w:ilvl="0" w:tplc="4F8041C0">
      <w:numFmt w:val="bullet"/>
      <w:lvlText w:val="-"/>
      <w:lvlJc w:val="left"/>
      <w:pPr>
        <w:ind w:hanging="360" w:left="720"/>
      </w:pPr>
      <w:rPr>
        <w:rFonts w:ascii="Eras Medium ITC" w:cs="Times New Roman" w:eastAsia="Times New Roman" w:hAnsi="Eras Medium ITC"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4">
    <w:nsid w:val="46CB17E3"/>
    <w:multiLevelType w:val="hybridMultilevel"/>
    <w:tmpl w:val="D16C95C6"/>
    <w:lvl w:ilvl="0" w:tplc="F3CA566C">
      <w:start w:val="2"/>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5">
    <w:nsid w:val="527348F8"/>
    <w:multiLevelType w:val="hybridMultilevel"/>
    <w:tmpl w:val="E1F2C578"/>
    <w:lvl w:ilvl="0" w:tplc="040C0001">
      <w:start w:val="1"/>
      <w:numFmt w:val="bullet"/>
      <w:lvlText w:val=""/>
      <w:lvlJc w:val="left"/>
      <w:pPr>
        <w:ind w:hanging="360" w:left="1854"/>
      </w:pPr>
      <w:rPr>
        <w:rFonts w:ascii="Symbol" w:hAnsi="Symbol" w:hint="default"/>
      </w:rPr>
    </w:lvl>
    <w:lvl w:ilvl="1" w:tentative="1" w:tplc="040C0003">
      <w:start w:val="1"/>
      <w:numFmt w:val="bullet"/>
      <w:lvlText w:val="o"/>
      <w:lvlJc w:val="left"/>
      <w:pPr>
        <w:ind w:hanging="360" w:left="2574"/>
      </w:pPr>
      <w:rPr>
        <w:rFonts w:ascii="Courier New" w:cs="Courier New" w:hAnsi="Courier New" w:hint="default"/>
      </w:rPr>
    </w:lvl>
    <w:lvl w:ilvl="2" w:tentative="1" w:tplc="040C0005">
      <w:start w:val="1"/>
      <w:numFmt w:val="bullet"/>
      <w:lvlText w:val=""/>
      <w:lvlJc w:val="left"/>
      <w:pPr>
        <w:ind w:hanging="360" w:left="3294"/>
      </w:pPr>
      <w:rPr>
        <w:rFonts w:ascii="Wingdings" w:hAnsi="Wingdings" w:hint="default"/>
      </w:rPr>
    </w:lvl>
    <w:lvl w:ilvl="3" w:tentative="1" w:tplc="040C0001">
      <w:start w:val="1"/>
      <w:numFmt w:val="bullet"/>
      <w:lvlText w:val=""/>
      <w:lvlJc w:val="left"/>
      <w:pPr>
        <w:ind w:hanging="360" w:left="4014"/>
      </w:pPr>
      <w:rPr>
        <w:rFonts w:ascii="Symbol" w:hAnsi="Symbol" w:hint="default"/>
      </w:rPr>
    </w:lvl>
    <w:lvl w:ilvl="4" w:tentative="1" w:tplc="040C0003">
      <w:start w:val="1"/>
      <w:numFmt w:val="bullet"/>
      <w:lvlText w:val="o"/>
      <w:lvlJc w:val="left"/>
      <w:pPr>
        <w:ind w:hanging="360" w:left="4734"/>
      </w:pPr>
      <w:rPr>
        <w:rFonts w:ascii="Courier New" w:cs="Courier New" w:hAnsi="Courier New" w:hint="default"/>
      </w:rPr>
    </w:lvl>
    <w:lvl w:ilvl="5" w:tentative="1" w:tplc="040C0005">
      <w:start w:val="1"/>
      <w:numFmt w:val="bullet"/>
      <w:lvlText w:val=""/>
      <w:lvlJc w:val="left"/>
      <w:pPr>
        <w:ind w:hanging="360" w:left="5454"/>
      </w:pPr>
      <w:rPr>
        <w:rFonts w:ascii="Wingdings" w:hAnsi="Wingdings" w:hint="default"/>
      </w:rPr>
    </w:lvl>
    <w:lvl w:ilvl="6" w:tentative="1" w:tplc="040C0001">
      <w:start w:val="1"/>
      <w:numFmt w:val="bullet"/>
      <w:lvlText w:val=""/>
      <w:lvlJc w:val="left"/>
      <w:pPr>
        <w:ind w:hanging="360" w:left="6174"/>
      </w:pPr>
      <w:rPr>
        <w:rFonts w:ascii="Symbol" w:hAnsi="Symbol" w:hint="default"/>
      </w:rPr>
    </w:lvl>
    <w:lvl w:ilvl="7" w:tentative="1" w:tplc="040C0003">
      <w:start w:val="1"/>
      <w:numFmt w:val="bullet"/>
      <w:lvlText w:val="o"/>
      <w:lvlJc w:val="left"/>
      <w:pPr>
        <w:ind w:hanging="360" w:left="6894"/>
      </w:pPr>
      <w:rPr>
        <w:rFonts w:ascii="Courier New" w:cs="Courier New" w:hAnsi="Courier New" w:hint="default"/>
      </w:rPr>
    </w:lvl>
    <w:lvl w:ilvl="8" w:tentative="1" w:tplc="040C0005">
      <w:start w:val="1"/>
      <w:numFmt w:val="bullet"/>
      <w:lvlText w:val=""/>
      <w:lvlJc w:val="left"/>
      <w:pPr>
        <w:ind w:hanging="360" w:left="7614"/>
      </w:pPr>
      <w:rPr>
        <w:rFonts w:ascii="Wingdings" w:hAnsi="Wingdings" w:hint="default"/>
      </w:rPr>
    </w:lvl>
  </w:abstractNum>
  <w:abstractNum w15:restartNumberingAfterBreak="0" w:abstractNumId="36">
    <w:nsid w:val="58C0798A"/>
    <w:multiLevelType w:val="hybridMultilevel"/>
    <w:tmpl w:val="FFB0A992"/>
    <w:lvl w:ilvl="0" w:tplc="E73222A2">
      <w:start w:val="4"/>
      <w:numFmt w:val="bullet"/>
      <w:lvlText w:val="-"/>
      <w:lvlJc w:val="left"/>
      <w:pPr>
        <w:ind w:hanging="360" w:left="1098"/>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7">
    <w:nsid w:val="5AE83343"/>
    <w:multiLevelType w:val="multilevel"/>
    <w:tmpl w:val="BC081F3E"/>
    <w:lvl w:ilvl="0">
      <w:start w:val="1"/>
      <w:numFmt w:val="bullet"/>
      <w:lvlText w:val="·"/>
      <w:lvlJc w:val="left"/>
      <w:pPr>
        <w:tabs>
          <w:tab w:pos="576" w:val="left"/>
        </w:tabs>
      </w:pPr>
      <w:rPr>
        <w:rFonts w:ascii="Symbol" w:eastAsia="Symbol" w:hAnsi="Symbol"/>
        <w:strike w:val="0"/>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38">
    <w:nsid w:val="5C81179B"/>
    <w:multiLevelType w:val="hybridMultilevel"/>
    <w:tmpl w:val="A50434E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9">
    <w:nsid w:val="5E9D0321"/>
    <w:multiLevelType w:val="singleLevel"/>
    <w:tmpl w:val="E46807EA"/>
    <w:lvl w:ilvl="0">
      <w:start w:val="1"/>
      <w:numFmt w:val="bullet"/>
      <w:pStyle w:val="puce"/>
      <w:lvlText w:val=""/>
      <w:lvlJc w:val="left"/>
      <w:pPr>
        <w:tabs>
          <w:tab w:pos="360" w:val="num"/>
        </w:tabs>
        <w:ind w:hanging="284" w:left="284"/>
      </w:pPr>
      <w:rPr>
        <w:rFonts w:ascii="Wingdings" w:hAnsi="Wingdings" w:hint="default"/>
        <w:sz w:val="16"/>
      </w:rPr>
    </w:lvl>
  </w:abstractNum>
  <w:abstractNum w15:restartNumberingAfterBreak="0" w:abstractNumId="40">
    <w:nsid w:val="5EE54CD1"/>
    <w:multiLevelType w:val="hybridMultilevel"/>
    <w:tmpl w:val="704C9B78"/>
    <w:lvl w:ilvl="0" w:tplc="E73222A2">
      <w:start w:val="4"/>
      <w:numFmt w:val="bullet"/>
      <w:lvlText w:val="-"/>
      <w:lvlJc w:val="left"/>
      <w:pPr>
        <w:ind w:hanging="360" w:left="1173"/>
      </w:pPr>
      <w:rPr>
        <w:rFonts w:ascii="Calibri" w:cs="Calibri" w:eastAsia="Calibri" w:hAnsi="Calibri" w:hint="default"/>
      </w:rPr>
    </w:lvl>
    <w:lvl w:ilvl="1" w:tentative="1" w:tplc="040C0003">
      <w:start w:val="1"/>
      <w:numFmt w:val="bullet"/>
      <w:lvlText w:val="o"/>
      <w:lvlJc w:val="left"/>
      <w:pPr>
        <w:ind w:hanging="360" w:left="1515"/>
      </w:pPr>
      <w:rPr>
        <w:rFonts w:ascii="Courier New" w:cs="Courier New" w:hAnsi="Courier New" w:hint="default"/>
      </w:rPr>
    </w:lvl>
    <w:lvl w:ilvl="2" w:tentative="1" w:tplc="040C0005">
      <w:start w:val="1"/>
      <w:numFmt w:val="bullet"/>
      <w:lvlText w:val=""/>
      <w:lvlJc w:val="left"/>
      <w:pPr>
        <w:ind w:hanging="360" w:left="2235"/>
      </w:pPr>
      <w:rPr>
        <w:rFonts w:ascii="Wingdings" w:hAnsi="Wingdings" w:hint="default"/>
      </w:rPr>
    </w:lvl>
    <w:lvl w:ilvl="3" w:tentative="1" w:tplc="040C0001">
      <w:start w:val="1"/>
      <w:numFmt w:val="bullet"/>
      <w:lvlText w:val=""/>
      <w:lvlJc w:val="left"/>
      <w:pPr>
        <w:ind w:hanging="360" w:left="2955"/>
      </w:pPr>
      <w:rPr>
        <w:rFonts w:ascii="Symbol" w:hAnsi="Symbol" w:hint="default"/>
      </w:rPr>
    </w:lvl>
    <w:lvl w:ilvl="4" w:tentative="1" w:tplc="040C0003">
      <w:start w:val="1"/>
      <w:numFmt w:val="bullet"/>
      <w:lvlText w:val="o"/>
      <w:lvlJc w:val="left"/>
      <w:pPr>
        <w:ind w:hanging="360" w:left="3675"/>
      </w:pPr>
      <w:rPr>
        <w:rFonts w:ascii="Courier New" w:cs="Courier New" w:hAnsi="Courier New" w:hint="default"/>
      </w:rPr>
    </w:lvl>
    <w:lvl w:ilvl="5" w:tentative="1" w:tplc="040C0005">
      <w:start w:val="1"/>
      <w:numFmt w:val="bullet"/>
      <w:lvlText w:val=""/>
      <w:lvlJc w:val="left"/>
      <w:pPr>
        <w:ind w:hanging="360" w:left="4395"/>
      </w:pPr>
      <w:rPr>
        <w:rFonts w:ascii="Wingdings" w:hAnsi="Wingdings" w:hint="default"/>
      </w:rPr>
    </w:lvl>
    <w:lvl w:ilvl="6" w:tentative="1" w:tplc="040C0001">
      <w:start w:val="1"/>
      <w:numFmt w:val="bullet"/>
      <w:lvlText w:val=""/>
      <w:lvlJc w:val="left"/>
      <w:pPr>
        <w:ind w:hanging="360" w:left="5115"/>
      </w:pPr>
      <w:rPr>
        <w:rFonts w:ascii="Symbol" w:hAnsi="Symbol" w:hint="default"/>
      </w:rPr>
    </w:lvl>
    <w:lvl w:ilvl="7" w:tentative="1" w:tplc="040C0003">
      <w:start w:val="1"/>
      <w:numFmt w:val="bullet"/>
      <w:lvlText w:val="o"/>
      <w:lvlJc w:val="left"/>
      <w:pPr>
        <w:ind w:hanging="360" w:left="5835"/>
      </w:pPr>
      <w:rPr>
        <w:rFonts w:ascii="Courier New" w:cs="Courier New" w:hAnsi="Courier New" w:hint="default"/>
      </w:rPr>
    </w:lvl>
    <w:lvl w:ilvl="8" w:tentative="1" w:tplc="040C0005">
      <w:start w:val="1"/>
      <w:numFmt w:val="bullet"/>
      <w:lvlText w:val=""/>
      <w:lvlJc w:val="left"/>
      <w:pPr>
        <w:ind w:hanging="360" w:left="6555"/>
      </w:pPr>
      <w:rPr>
        <w:rFonts w:ascii="Wingdings" w:hAnsi="Wingdings" w:hint="default"/>
      </w:rPr>
    </w:lvl>
  </w:abstractNum>
  <w:abstractNum w15:restartNumberingAfterBreak="0" w:abstractNumId="41">
    <w:nsid w:val="5F237F0A"/>
    <w:multiLevelType w:val="multilevel"/>
    <w:tmpl w:val="CEE22B80"/>
    <w:lvl w:ilvl="0">
      <w:numFmt w:val="bullet"/>
      <w:lvlText w:val="-"/>
      <w:lvlJc w:val="left"/>
      <w:pPr>
        <w:ind w:hanging="360" w:left="720"/>
      </w:pPr>
      <w:rPr>
        <w:rFonts w:ascii="Garamond" w:cs="Times New Roman" w:hAnsi="Garamond"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42">
    <w:nsid w:val="5F7146BE"/>
    <w:multiLevelType w:val="hybridMultilevel"/>
    <w:tmpl w:val="B39C0A9C"/>
    <w:lvl w:ilvl="0" w:tplc="19BC8D86">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3">
    <w:nsid w:val="607669A6"/>
    <w:multiLevelType w:val="hybridMultilevel"/>
    <w:tmpl w:val="AD32C1B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4">
    <w:nsid w:val="6420728F"/>
    <w:multiLevelType w:val="hybridMultilevel"/>
    <w:tmpl w:val="C37C10C2"/>
    <w:lvl w:ilvl="0" w:tplc="65E44EBA">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5">
    <w:nsid w:val="64F3187E"/>
    <w:multiLevelType w:val="multilevel"/>
    <w:tmpl w:val="880CC742"/>
    <w:lvl w:ilvl="0">
      <w:numFmt w:val="bullet"/>
      <w:lvlText w:val="-"/>
      <w:lvlJc w:val="left"/>
      <w:pPr>
        <w:ind w:hanging="360" w:left="720"/>
      </w:pPr>
      <w:rPr>
        <w:rFonts w:ascii="Garamond" w:cs="Times New Roman" w:hAnsi="Garamond"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46">
    <w:nsid w:val="67014E56"/>
    <w:multiLevelType w:val="hybridMultilevel"/>
    <w:tmpl w:val="E54E7D5C"/>
    <w:lvl w:ilvl="0" w:tplc="E73222A2">
      <w:start w:val="4"/>
      <w:numFmt w:val="bullet"/>
      <w:lvlText w:val="-"/>
      <w:lvlJc w:val="left"/>
      <w:pPr>
        <w:ind w:hanging="360" w:left="1098"/>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7">
    <w:nsid w:val="67BF66D2"/>
    <w:multiLevelType w:val="hybridMultilevel"/>
    <w:tmpl w:val="C30EA406"/>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48">
    <w:nsid w:val="6BCF43F4"/>
    <w:multiLevelType w:val="hybridMultilevel"/>
    <w:tmpl w:val="77CEA70E"/>
    <w:lvl w:ilvl="0" w:tplc="AE86E1AA">
      <w:numFmt w:val="bullet"/>
      <w:lvlText w:val="-"/>
      <w:lvlJc w:val="left"/>
      <w:pPr>
        <w:ind w:hanging="360" w:left="720"/>
      </w:pPr>
      <w:rPr>
        <w:rFonts w:ascii="Calibri" w:cs="Arial"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9">
    <w:nsid w:val="73E564BA"/>
    <w:multiLevelType w:val="hybridMultilevel"/>
    <w:tmpl w:val="EFC02CAE"/>
    <w:styleLink w:val="Style4import"/>
    <w:lvl w:ilvl="0" w:tplc="800A92D4">
      <w:start w:val="1"/>
      <w:numFmt w:val="bullet"/>
      <w:lvlText w:val="-"/>
      <w:lvlJc w:val="left"/>
      <w:pPr>
        <w:ind w:hanging="360" w:left="786"/>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1" w:tplc="62142A62">
      <w:start w:val="1"/>
      <w:numFmt w:val="bullet"/>
      <w:lvlText w:val="o"/>
      <w:lvlJc w:val="left"/>
      <w:pPr>
        <w:ind w:hanging="360" w:left="144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2" w:tplc="5D2E2BE0">
      <w:start w:val="1"/>
      <w:numFmt w:val="bullet"/>
      <w:lvlText w:val="▪"/>
      <w:lvlJc w:val="left"/>
      <w:pPr>
        <w:ind w:hanging="360" w:left="216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3" w:tplc="B75014DA">
      <w:start w:val="1"/>
      <w:numFmt w:val="bullet"/>
      <w:lvlText w:val="•"/>
      <w:lvlJc w:val="left"/>
      <w:pPr>
        <w:ind w:hanging="360" w:left="288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4" w:tplc="596860CC">
      <w:start w:val="1"/>
      <w:numFmt w:val="bullet"/>
      <w:lvlText w:val="o"/>
      <w:lvlJc w:val="left"/>
      <w:pPr>
        <w:ind w:hanging="360" w:left="360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5" w:tplc="E48692E0">
      <w:start w:val="1"/>
      <w:numFmt w:val="bullet"/>
      <w:lvlText w:val="▪"/>
      <w:lvlJc w:val="left"/>
      <w:pPr>
        <w:ind w:hanging="360" w:left="432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6" w:tplc="235CF824">
      <w:start w:val="1"/>
      <w:numFmt w:val="bullet"/>
      <w:lvlText w:val="•"/>
      <w:lvlJc w:val="left"/>
      <w:pPr>
        <w:ind w:hanging="360" w:left="504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7" w:tplc="24B46DA4">
      <w:start w:val="1"/>
      <w:numFmt w:val="bullet"/>
      <w:lvlText w:val="o"/>
      <w:lvlJc w:val="left"/>
      <w:pPr>
        <w:ind w:hanging="360" w:left="576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8" w:tplc="8746FB82">
      <w:start w:val="1"/>
      <w:numFmt w:val="bullet"/>
      <w:lvlText w:val="▪"/>
      <w:lvlJc w:val="left"/>
      <w:pPr>
        <w:ind w:hanging="360" w:left="648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abstractNum>
  <w:abstractNum w15:restartNumberingAfterBreak="0" w:abstractNumId="50">
    <w:nsid w:val="744A10AD"/>
    <w:multiLevelType w:val="hybridMultilevel"/>
    <w:tmpl w:val="F79257BA"/>
    <w:lvl w:ilvl="0" w:tplc="FE76A4AC">
      <w:start w:val="1"/>
      <w:numFmt w:val="bullet"/>
      <w:lvlText w:val="-"/>
      <w:lvlJc w:val="left"/>
      <w:pPr>
        <w:ind w:hanging="360" w:left="360"/>
      </w:pPr>
      <w:rPr>
        <w:rFonts w:ascii="Verdana" w:cstheme="minorBidi" w:eastAsia="Batang" w:hAnsi="Verdana" w:hint="default"/>
        <w:b/>
      </w:rPr>
    </w:lvl>
    <w:lvl w:ilvl="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51">
    <w:nsid w:val="7B3B5909"/>
    <w:multiLevelType w:val="hybridMultilevel"/>
    <w:tmpl w:val="D2801BB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2">
    <w:nsid w:val="7C8F50B8"/>
    <w:multiLevelType w:val="hybridMultilevel"/>
    <w:tmpl w:val="D8501F6A"/>
    <w:styleLink w:val="Style1import"/>
    <w:lvl w:ilvl="0" w:tplc="84AAF0EA">
      <w:start w:val="1"/>
      <w:numFmt w:val="bullet"/>
      <w:lvlText w:val="-"/>
      <w:lvlJc w:val="left"/>
      <w:pPr>
        <w:ind w:hanging="360" w:left="72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1" w:tplc="FF32D880">
      <w:start w:val="1"/>
      <w:numFmt w:val="bullet"/>
      <w:lvlText w:val="o"/>
      <w:lvlJc w:val="left"/>
      <w:pPr>
        <w:ind w:hanging="360" w:left="144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2" w:tplc="43AA5D8E">
      <w:start w:val="1"/>
      <w:numFmt w:val="bullet"/>
      <w:lvlText w:val="▪"/>
      <w:lvlJc w:val="left"/>
      <w:pPr>
        <w:ind w:hanging="360" w:left="216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3" w:tplc="99BE7406">
      <w:start w:val="1"/>
      <w:numFmt w:val="bullet"/>
      <w:lvlText w:val="•"/>
      <w:lvlJc w:val="left"/>
      <w:pPr>
        <w:ind w:hanging="360" w:left="288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4" w:tplc="A8289898">
      <w:start w:val="1"/>
      <w:numFmt w:val="bullet"/>
      <w:lvlText w:val="o"/>
      <w:lvlJc w:val="left"/>
      <w:pPr>
        <w:ind w:hanging="360" w:left="360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5" w:tplc="9BC2007E">
      <w:start w:val="1"/>
      <w:numFmt w:val="bullet"/>
      <w:lvlText w:val="▪"/>
      <w:lvlJc w:val="left"/>
      <w:pPr>
        <w:ind w:hanging="360" w:left="432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6" w:tplc="34CE4B18">
      <w:start w:val="1"/>
      <w:numFmt w:val="bullet"/>
      <w:lvlText w:val="•"/>
      <w:lvlJc w:val="left"/>
      <w:pPr>
        <w:ind w:hanging="360" w:left="504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7" w:tplc="36688B92">
      <w:start w:val="1"/>
      <w:numFmt w:val="bullet"/>
      <w:lvlText w:val="o"/>
      <w:lvlJc w:val="left"/>
      <w:pPr>
        <w:ind w:hanging="360" w:left="576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8" w:tplc="0694B5AA">
      <w:start w:val="1"/>
      <w:numFmt w:val="bullet"/>
      <w:lvlText w:val="▪"/>
      <w:lvlJc w:val="left"/>
      <w:pPr>
        <w:ind w:hanging="360" w:left="648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abstractNum>
  <w:abstractNum w15:restartNumberingAfterBreak="0" w:abstractNumId="53">
    <w:nsid w:val="7D8114EE"/>
    <w:multiLevelType w:val="hybridMultilevel"/>
    <w:tmpl w:val="2142286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8"/>
  </w:num>
  <w:num w:numId="2">
    <w:abstractNumId w:val="44"/>
  </w:num>
  <w:num w:numId="3">
    <w:abstractNumId w:val="13"/>
  </w:num>
  <w:num w:numId="4">
    <w:abstractNumId w:val="9"/>
  </w:num>
  <w:num w:numId="5">
    <w:abstractNumId w:val="53"/>
  </w:num>
  <w:num w:numId="6">
    <w:abstractNumId w:val="43"/>
  </w:num>
  <w:num w:numId="7">
    <w:abstractNumId w:val="23"/>
  </w:num>
  <w:num w:numId="8">
    <w:abstractNumId w:val="22"/>
  </w:num>
  <w:num w:numId="9">
    <w:abstractNumId w:val="46"/>
  </w:num>
  <w:num w:numId="10">
    <w:abstractNumId w:val="40"/>
  </w:num>
  <w:num w:numId="11">
    <w:abstractNumId w:val="36"/>
  </w:num>
  <w:num w:numId="12">
    <w:abstractNumId w:val="30"/>
  </w:num>
  <w:num w:numId="13">
    <w:abstractNumId w:val="6"/>
  </w:num>
  <w:num w:numId="14">
    <w:abstractNumId w:val="10"/>
  </w:num>
  <w:num w:numId="15">
    <w:abstractNumId w:val="31"/>
  </w:num>
  <w:num w:numId="16">
    <w:abstractNumId w:val="48"/>
  </w:num>
  <w:num w:numId="17">
    <w:abstractNumId w:val="33"/>
  </w:num>
  <w:num w:numId="18">
    <w:abstractNumId w:val="29"/>
  </w:num>
  <w:num w:numId="19">
    <w:abstractNumId w:val="17"/>
  </w:num>
  <w:num w:numId="20">
    <w:abstractNumId w:val="12"/>
  </w:num>
  <w:num w:numId="21">
    <w:abstractNumId w:val="37"/>
  </w:num>
  <w:num w:numId="22">
    <w:abstractNumId w:val="50"/>
  </w:num>
  <w:num w:numId="23">
    <w:abstractNumId w:val="8"/>
  </w:num>
  <w:num w:numId="24">
    <w:abstractNumId w:val="3"/>
  </w:num>
  <w:num w:numId="25">
    <w:abstractNumId w:val="14"/>
  </w:num>
  <w:num w:numId="26">
    <w:abstractNumId w:val="51"/>
  </w:num>
  <w:num w:numId="27">
    <w:abstractNumId w:val="0"/>
  </w:num>
  <w:num w:numId="28">
    <w:abstractNumId w:val="1"/>
  </w:num>
  <w:num w:numId="29">
    <w:abstractNumId w:val="41"/>
  </w:num>
  <w:num w:numId="30">
    <w:abstractNumId w:val="45"/>
  </w:num>
  <w:num w:numId="31">
    <w:abstractNumId w:val="52"/>
  </w:num>
  <w:num w:numId="32">
    <w:abstractNumId w:val="26"/>
  </w:num>
  <w:num w:numId="33">
    <w:abstractNumId w:val="49"/>
  </w:num>
  <w:num w:numId="34">
    <w:abstractNumId w:val="39"/>
  </w:num>
  <w:num w:numId="35">
    <w:abstractNumId w:val="47"/>
  </w:num>
  <w:num w:numId="36">
    <w:abstractNumId w:val="7"/>
  </w:num>
  <w:num w:numId="37">
    <w:abstractNumId w:val="21"/>
  </w:num>
  <w:num w:numId="38">
    <w:abstractNumId w:val="28"/>
  </w:num>
  <w:num w:numId="39">
    <w:abstractNumId w:val="20"/>
  </w:num>
  <w:num w:numId="40">
    <w:abstractNumId w:val="35"/>
  </w:num>
  <w:num w:numId="41">
    <w:abstractNumId w:val="16"/>
  </w:num>
  <w:num w:numId="42">
    <w:abstractNumId w:val="27"/>
  </w:num>
  <w:num w:numId="43">
    <w:abstractNumId w:val="34"/>
  </w:num>
  <w:num w:numId="44">
    <w:abstractNumId w:val="15"/>
  </w:num>
  <w:num w:numId="45">
    <w:abstractNumId w:val="42"/>
  </w:num>
  <w:num w:numId="46">
    <w:abstractNumId w:val="24"/>
  </w:num>
  <w:num w:numId="47">
    <w:abstractNumId w:val="32"/>
  </w:num>
  <w:num w:numId="48">
    <w:abstractNumId w:val="11"/>
  </w:num>
  <w:num w:numId="49">
    <w:abstractNumId w:val="5"/>
  </w:num>
  <w:num w:numId="50">
    <w:abstractNumId w:val="38"/>
  </w:num>
  <w:num w:numId="51">
    <w:abstractNumId w:val="19"/>
  </w:num>
  <w:num w:numId="52">
    <w:abstractNumId w:val="2"/>
  </w:num>
  <w:num w:numId="53">
    <w:abstractNumId w:val="4"/>
  </w:num>
  <w:num w:numId="54">
    <w:abstractNumId w:val="25"/>
  </w:num>
  <w:numIdMacAtCleanup w:val="51"/>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spelling="clean"/>
  <w:defaultTabStop w:val="720"/>
  <w:hyphenationZone w:val="425"/>
  <w:characterSpacingControl w:val="doNotCompress"/>
  <w:hdrShapeDefaults>
    <o:shapedefaults spidmax="2052" v:ext="edit"/>
    <o:shapelayout v:ext="edit">
      <o:idmap data="2" v:ext="edit"/>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8E1"/>
    <w:rsid w:val="00004B58"/>
    <w:rsid w:val="0000775E"/>
    <w:rsid w:val="000116EE"/>
    <w:rsid w:val="00027897"/>
    <w:rsid w:val="00027D5B"/>
    <w:rsid w:val="0003003D"/>
    <w:rsid w:val="00030731"/>
    <w:rsid w:val="000351A8"/>
    <w:rsid w:val="00037720"/>
    <w:rsid w:val="0004092C"/>
    <w:rsid w:val="000412BF"/>
    <w:rsid w:val="00042A4D"/>
    <w:rsid w:val="00042E10"/>
    <w:rsid w:val="0005085E"/>
    <w:rsid w:val="00056807"/>
    <w:rsid w:val="00064E54"/>
    <w:rsid w:val="000821EE"/>
    <w:rsid w:val="00084672"/>
    <w:rsid w:val="00086AA6"/>
    <w:rsid w:val="000B133F"/>
    <w:rsid w:val="000B6C29"/>
    <w:rsid w:val="000C3186"/>
    <w:rsid w:val="000D07D3"/>
    <w:rsid w:val="000D5E4C"/>
    <w:rsid w:val="000E0129"/>
    <w:rsid w:val="000E3966"/>
    <w:rsid w:val="00103945"/>
    <w:rsid w:val="00114F9B"/>
    <w:rsid w:val="00116B2F"/>
    <w:rsid w:val="00123F84"/>
    <w:rsid w:val="00124F98"/>
    <w:rsid w:val="00133FC2"/>
    <w:rsid w:val="00143565"/>
    <w:rsid w:val="00151C1F"/>
    <w:rsid w:val="00167706"/>
    <w:rsid w:val="00170CC4"/>
    <w:rsid w:val="00171112"/>
    <w:rsid w:val="00185434"/>
    <w:rsid w:val="00190856"/>
    <w:rsid w:val="001A401F"/>
    <w:rsid w:val="001E3ED4"/>
    <w:rsid w:val="0021307B"/>
    <w:rsid w:val="00283307"/>
    <w:rsid w:val="00294D00"/>
    <w:rsid w:val="002A3569"/>
    <w:rsid w:val="002A463F"/>
    <w:rsid w:val="002C174E"/>
    <w:rsid w:val="002D6B31"/>
    <w:rsid w:val="002E4AC9"/>
    <w:rsid w:val="002F10E3"/>
    <w:rsid w:val="002F3003"/>
    <w:rsid w:val="002F547E"/>
    <w:rsid w:val="003047D7"/>
    <w:rsid w:val="00313F52"/>
    <w:rsid w:val="00327DA1"/>
    <w:rsid w:val="003344AD"/>
    <w:rsid w:val="00337626"/>
    <w:rsid w:val="003404CA"/>
    <w:rsid w:val="003560B2"/>
    <w:rsid w:val="00360A4F"/>
    <w:rsid w:val="00363A55"/>
    <w:rsid w:val="0038434B"/>
    <w:rsid w:val="00394C73"/>
    <w:rsid w:val="003A04A2"/>
    <w:rsid w:val="003B1A40"/>
    <w:rsid w:val="003E5A95"/>
    <w:rsid w:val="003F26C1"/>
    <w:rsid w:val="00406472"/>
    <w:rsid w:val="00426BDB"/>
    <w:rsid w:val="004308FC"/>
    <w:rsid w:val="00431CF7"/>
    <w:rsid w:val="0043534B"/>
    <w:rsid w:val="00442B31"/>
    <w:rsid w:val="0045502F"/>
    <w:rsid w:val="004822C7"/>
    <w:rsid w:val="00484D53"/>
    <w:rsid w:val="004869AA"/>
    <w:rsid w:val="004A0E08"/>
    <w:rsid w:val="004D2D04"/>
    <w:rsid w:val="004E50A1"/>
    <w:rsid w:val="004E6DC1"/>
    <w:rsid w:val="004F634A"/>
    <w:rsid w:val="0050172B"/>
    <w:rsid w:val="005020F2"/>
    <w:rsid w:val="00502E9B"/>
    <w:rsid w:val="00523FA8"/>
    <w:rsid w:val="00526C2A"/>
    <w:rsid w:val="005523B3"/>
    <w:rsid w:val="00582907"/>
    <w:rsid w:val="00582DC5"/>
    <w:rsid w:val="0058755A"/>
    <w:rsid w:val="00590A3E"/>
    <w:rsid w:val="005B518E"/>
    <w:rsid w:val="005C7A6E"/>
    <w:rsid w:val="005F05B5"/>
    <w:rsid w:val="005F4995"/>
    <w:rsid w:val="00623719"/>
    <w:rsid w:val="006255CF"/>
    <w:rsid w:val="00656A9D"/>
    <w:rsid w:val="006672C3"/>
    <w:rsid w:val="006705E6"/>
    <w:rsid w:val="00673F6A"/>
    <w:rsid w:val="00680C0B"/>
    <w:rsid w:val="006A6C09"/>
    <w:rsid w:val="006B2FA1"/>
    <w:rsid w:val="006B718A"/>
    <w:rsid w:val="006B742C"/>
    <w:rsid w:val="006D4027"/>
    <w:rsid w:val="006D51E1"/>
    <w:rsid w:val="006D5BBC"/>
    <w:rsid w:val="006E24D1"/>
    <w:rsid w:val="006F2CD8"/>
    <w:rsid w:val="00710F63"/>
    <w:rsid w:val="00714123"/>
    <w:rsid w:val="00731B11"/>
    <w:rsid w:val="00744261"/>
    <w:rsid w:val="00753FC3"/>
    <w:rsid w:val="00762583"/>
    <w:rsid w:val="00785580"/>
    <w:rsid w:val="007A6317"/>
    <w:rsid w:val="007B1D29"/>
    <w:rsid w:val="007B5757"/>
    <w:rsid w:val="007C2A16"/>
    <w:rsid w:val="007D7F2E"/>
    <w:rsid w:val="007E09A9"/>
    <w:rsid w:val="007E6D4F"/>
    <w:rsid w:val="007F7CC8"/>
    <w:rsid w:val="0080054A"/>
    <w:rsid w:val="00803722"/>
    <w:rsid w:val="008063AA"/>
    <w:rsid w:val="00811F0C"/>
    <w:rsid w:val="00817B61"/>
    <w:rsid w:val="008228C0"/>
    <w:rsid w:val="00826B86"/>
    <w:rsid w:val="00852956"/>
    <w:rsid w:val="00854702"/>
    <w:rsid w:val="008559EB"/>
    <w:rsid w:val="0085728F"/>
    <w:rsid w:val="008616CD"/>
    <w:rsid w:val="00880706"/>
    <w:rsid w:val="00897CA3"/>
    <w:rsid w:val="008A7901"/>
    <w:rsid w:val="008B149C"/>
    <w:rsid w:val="008D01C0"/>
    <w:rsid w:val="008D35B9"/>
    <w:rsid w:val="008D5557"/>
    <w:rsid w:val="008D7C66"/>
    <w:rsid w:val="008E2804"/>
    <w:rsid w:val="008F1378"/>
    <w:rsid w:val="008F2500"/>
    <w:rsid w:val="008F4D1A"/>
    <w:rsid w:val="008F6B02"/>
    <w:rsid w:val="00907B52"/>
    <w:rsid w:val="009157AC"/>
    <w:rsid w:val="00926AB9"/>
    <w:rsid w:val="00950949"/>
    <w:rsid w:val="009518FE"/>
    <w:rsid w:val="00953175"/>
    <w:rsid w:val="00956C12"/>
    <w:rsid w:val="00960780"/>
    <w:rsid w:val="00966BDC"/>
    <w:rsid w:val="00972503"/>
    <w:rsid w:val="00972E76"/>
    <w:rsid w:val="009D2A3D"/>
    <w:rsid w:val="009E039E"/>
    <w:rsid w:val="009E1036"/>
    <w:rsid w:val="009E1F7B"/>
    <w:rsid w:val="009F297C"/>
    <w:rsid w:val="009F5DD5"/>
    <w:rsid w:val="00A02F32"/>
    <w:rsid w:val="00A12AA6"/>
    <w:rsid w:val="00A140BE"/>
    <w:rsid w:val="00A1736A"/>
    <w:rsid w:val="00A54CCE"/>
    <w:rsid w:val="00A84EA8"/>
    <w:rsid w:val="00A85C87"/>
    <w:rsid w:val="00A870D2"/>
    <w:rsid w:val="00AA0574"/>
    <w:rsid w:val="00AA2673"/>
    <w:rsid w:val="00AF3192"/>
    <w:rsid w:val="00AF598F"/>
    <w:rsid w:val="00AF5AB0"/>
    <w:rsid w:val="00B02F30"/>
    <w:rsid w:val="00B03E1E"/>
    <w:rsid w:val="00B51657"/>
    <w:rsid w:val="00B71A76"/>
    <w:rsid w:val="00B85CA0"/>
    <w:rsid w:val="00BA3287"/>
    <w:rsid w:val="00BA6103"/>
    <w:rsid w:val="00BB4E91"/>
    <w:rsid w:val="00BB51D8"/>
    <w:rsid w:val="00BB7FDA"/>
    <w:rsid w:val="00BE034D"/>
    <w:rsid w:val="00BE3A96"/>
    <w:rsid w:val="00C11857"/>
    <w:rsid w:val="00C151BE"/>
    <w:rsid w:val="00C23A03"/>
    <w:rsid w:val="00C24F54"/>
    <w:rsid w:val="00C34238"/>
    <w:rsid w:val="00C57314"/>
    <w:rsid w:val="00C617D3"/>
    <w:rsid w:val="00C66B16"/>
    <w:rsid w:val="00C727A6"/>
    <w:rsid w:val="00C85151"/>
    <w:rsid w:val="00C90C12"/>
    <w:rsid w:val="00CA64EB"/>
    <w:rsid w:val="00CA660D"/>
    <w:rsid w:val="00CA7D20"/>
    <w:rsid w:val="00CB4637"/>
    <w:rsid w:val="00CE0EC7"/>
    <w:rsid w:val="00CE4B02"/>
    <w:rsid w:val="00CE6007"/>
    <w:rsid w:val="00D11619"/>
    <w:rsid w:val="00D255C8"/>
    <w:rsid w:val="00D301EA"/>
    <w:rsid w:val="00D30B01"/>
    <w:rsid w:val="00D33188"/>
    <w:rsid w:val="00D61F63"/>
    <w:rsid w:val="00D7668D"/>
    <w:rsid w:val="00D804A3"/>
    <w:rsid w:val="00D84665"/>
    <w:rsid w:val="00D8469D"/>
    <w:rsid w:val="00D86514"/>
    <w:rsid w:val="00DA56B6"/>
    <w:rsid w:val="00DB051B"/>
    <w:rsid w:val="00DB0E0F"/>
    <w:rsid w:val="00DE53E6"/>
    <w:rsid w:val="00DF1911"/>
    <w:rsid w:val="00DF4826"/>
    <w:rsid w:val="00E02D19"/>
    <w:rsid w:val="00E24CE4"/>
    <w:rsid w:val="00E538E1"/>
    <w:rsid w:val="00E54CE4"/>
    <w:rsid w:val="00E56748"/>
    <w:rsid w:val="00E5723F"/>
    <w:rsid w:val="00E807F0"/>
    <w:rsid w:val="00E91C77"/>
    <w:rsid w:val="00E9237A"/>
    <w:rsid w:val="00E93CFB"/>
    <w:rsid w:val="00E957E1"/>
    <w:rsid w:val="00EC1286"/>
    <w:rsid w:val="00EC20A9"/>
    <w:rsid w:val="00EC46F9"/>
    <w:rsid w:val="00ED20A1"/>
    <w:rsid w:val="00EF5C14"/>
    <w:rsid w:val="00F23D7C"/>
    <w:rsid w:val="00F2747F"/>
    <w:rsid w:val="00F30C4B"/>
    <w:rsid w:val="00F443A5"/>
    <w:rsid w:val="00F57A0E"/>
    <w:rsid w:val="00F60036"/>
    <w:rsid w:val="00F61B99"/>
    <w:rsid w:val="00F77FDD"/>
    <w:rsid w:val="00F8346C"/>
    <w:rsid w:val="00F91D5B"/>
    <w:rsid w:val="00F9266D"/>
    <w:rsid w:val="00FB5C37"/>
    <w:rsid w:val="00FC1387"/>
    <w:rsid w:val="00FC1F40"/>
    <w:rsid w:val="00FD43C0"/>
    <w:rsid w:val="00FE3023"/>
    <w:rsid w:val="00FF55AF"/>
  </w:rsids>
  <m:mathPr>
    <m:mathFont m:val="Cambria Math"/>
    <m:brkBin m:val="before"/>
    <m:brkBinSub m:val="--"/>
    <m:smallFrac m:val="0"/>
    <m:dispDef/>
    <m:lMargin m:val="0"/>
    <m:rMargin m:val="0"/>
    <m:defJc m:val="centerGroup"/>
    <m:wrapIndent m:val="1440"/>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14:docId w14:val="5FA16A23"/>
  <w15:docId w15:val="{A5905274-CE7C-438A-88E2-1398E604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731B11"/>
    <w:pPr>
      <w:spacing w:after="0" w:line="240" w:lineRule="auto"/>
      <w:jc w:val="both"/>
    </w:pPr>
  </w:style>
  <w:style w:styleId="Titre1" w:type="paragraph">
    <w:name w:val="heading 1"/>
    <w:basedOn w:val="Normal"/>
    <w:next w:val="Normal"/>
    <w:link w:val="Titre1Car"/>
    <w:uiPriority w:val="9"/>
    <w:qFormat/>
    <w:rsid w:val="004869AA"/>
    <w:pPr>
      <w:keepNext/>
      <w:keepLines/>
      <w:spacing w:before="240"/>
      <w:outlineLvl w:val="0"/>
    </w:pPr>
    <w:rPr>
      <w:rFonts w:asciiTheme="majorHAnsi" w:cstheme="majorBidi" w:eastAsiaTheme="majorEastAsia" w:hAnsiTheme="majorHAnsi"/>
      <w:color w:themeColor="accent1" w:themeShade="BF" w:val="365F91"/>
      <w:sz w:val="32"/>
      <w:szCs w:val="32"/>
    </w:rPr>
  </w:style>
  <w:style w:styleId="Titre2" w:type="paragraph">
    <w:name w:val="heading 2"/>
    <w:basedOn w:val="Normal"/>
    <w:next w:val="Normal"/>
    <w:link w:val="Titre2Car"/>
    <w:uiPriority w:val="9"/>
    <w:unhideWhenUsed/>
    <w:qFormat/>
    <w:rsid w:val="005C7A6E"/>
    <w:pPr>
      <w:keepNext/>
      <w:keepLines/>
      <w:spacing w:before="40"/>
      <w:outlineLvl w:val="1"/>
    </w:pPr>
    <w:rPr>
      <w:rFonts w:ascii="Verdana" w:cstheme="majorBidi" w:eastAsiaTheme="majorEastAsia" w:hAnsi="Verdana"/>
      <w:b/>
      <w:color w:val="332E73"/>
      <w:sz w:val="20"/>
      <w:szCs w:val="20"/>
      <w:u w:val="single"/>
    </w:rPr>
  </w:style>
  <w:style w:styleId="Titre3" w:type="paragraph">
    <w:name w:val="heading 3"/>
    <w:basedOn w:val="Normal"/>
    <w:next w:val="Normal"/>
    <w:link w:val="Titre3Car"/>
    <w:uiPriority w:val="9"/>
    <w:unhideWhenUsed/>
    <w:qFormat/>
    <w:rsid w:val="005C7A6E"/>
    <w:pPr>
      <w:outlineLvl w:val="2"/>
    </w:pPr>
    <w:rPr>
      <w:rFonts w:ascii="Verdana" w:hAnsi="Verdana"/>
      <w:color w:themeColor="accent1" w:themeShade="80" w:val="244061"/>
      <w:sz w:val="20"/>
      <w:szCs w:val="20"/>
      <w:u w:val="single"/>
    </w:rPr>
  </w:style>
  <w:style w:styleId="Titre4" w:type="paragraph">
    <w:name w:val="heading 4"/>
    <w:basedOn w:val="Normal"/>
    <w:next w:val="Normal"/>
    <w:link w:val="Titre4Car"/>
    <w:uiPriority w:val="9"/>
    <w:unhideWhenUsed/>
    <w:qFormat/>
    <w:rsid w:val="005C7A6E"/>
    <w:pPr>
      <w:widowControl w:val="0"/>
      <w:outlineLvl w:val="3"/>
    </w:pPr>
    <w:rPr>
      <w:rFonts w:ascii="Verdana" w:hAnsi="Verdana"/>
      <w:color w:val="201D47"/>
      <w:sz w:val="20"/>
      <w:szCs w:val="20"/>
      <w:u w:val="single"/>
    </w:rPr>
  </w:style>
  <w:style w:styleId="Titre5" w:type="paragraph">
    <w:name w:val="heading 5"/>
    <w:basedOn w:val="Titre3"/>
    <w:next w:val="Normal"/>
    <w:link w:val="Titre5Car"/>
    <w:uiPriority w:val="9"/>
    <w:unhideWhenUsed/>
    <w:qFormat/>
    <w:rsid w:val="005C7A6E"/>
    <w:pPr>
      <w:outlineLvl w:val="4"/>
    </w:pPr>
  </w:style>
  <w:style w:styleId="Titre6" w:type="paragraph">
    <w:name w:val="heading 6"/>
    <w:basedOn w:val="Normal"/>
    <w:next w:val="Normal"/>
    <w:link w:val="Titre6Car"/>
    <w:uiPriority w:val="9"/>
    <w:unhideWhenUsed/>
    <w:qFormat/>
    <w:rsid w:val="005C7A6E"/>
    <w:pPr>
      <w:keepNext/>
      <w:keepLines/>
      <w:spacing w:before="40"/>
      <w:outlineLvl w:val="5"/>
    </w:pPr>
    <w:rPr>
      <w:rFonts w:asciiTheme="majorHAnsi" w:cstheme="majorBidi" w:eastAsiaTheme="majorEastAsia" w:hAnsiTheme="majorHAnsi"/>
      <w:color w:themeColor="accent1" w:themeShade="7F" w:val="243F6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extedelespacerserv" w:type="character">
    <w:name w:val="Placeholder Text"/>
    <w:basedOn w:val="Policepardfaut"/>
    <w:uiPriority w:val="99"/>
    <w:semiHidden/>
    <w:rsid w:val="00EC46F9"/>
    <w:rPr>
      <w:color w:val="808080"/>
    </w:rPr>
  </w:style>
  <w:style w:styleId="Tramemoyenne1-Accent4" w:type="table">
    <w:name w:val="Medium Shading 1 Accent 4"/>
    <w:basedOn w:val="TableauNormal"/>
    <w:uiPriority w:val="63"/>
    <w:rsid w:val="00EC46F9"/>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extedebulles" w:type="paragraph">
    <w:name w:val="Balloon Text"/>
    <w:basedOn w:val="Normal"/>
    <w:link w:val="TextedebullesCar"/>
    <w:uiPriority w:val="99"/>
    <w:semiHidden/>
    <w:unhideWhenUsed/>
    <w:rsid w:val="00EC46F9"/>
    <w:rPr>
      <w:rFonts w:ascii="Tahoma" w:cs="Tahoma" w:hAnsi="Tahoma"/>
      <w:sz w:val="16"/>
      <w:szCs w:val="16"/>
    </w:rPr>
  </w:style>
  <w:style w:customStyle="1" w:styleId="TextedebullesCar" w:type="character">
    <w:name w:val="Texte de bulles Car"/>
    <w:basedOn w:val="Policepardfaut"/>
    <w:link w:val="Textedebulles"/>
    <w:uiPriority w:val="99"/>
    <w:semiHidden/>
    <w:rsid w:val="00EC46F9"/>
    <w:rPr>
      <w:rFonts w:ascii="Tahoma" w:cs="Tahoma" w:hAnsi="Tahoma"/>
      <w:sz w:val="16"/>
      <w:szCs w:val="16"/>
    </w:rPr>
  </w:style>
  <w:style w:customStyle="1" w:styleId="Code" w:type="paragraph">
    <w:name w:val="Code"/>
    <w:basedOn w:val="Normal"/>
    <w:qFormat/>
    <w:rsid w:val="00151C1F"/>
    <w:rPr>
      <w:rFonts w:ascii="Courier New" w:cs="Courier New" w:hAnsi="Courier New"/>
    </w:rPr>
  </w:style>
  <w:style w:customStyle="1" w:styleId="Titre1Car" w:type="character">
    <w:name w:val="Titre 1 Car"/>
    <w:basedOn w:val="Policepardfaut"/>
    <w:link w:val="Titre1"/>
    <w:uiPriority w:val="9"/>
    <w:rsid w:val="004869AA"/>
    <w:rPr>
      <w:rFonts w:asciiTheme="majorHAnsi" w:cstheme="majorBidi" w:eastAsiaTheme="majorEastAsia" w:hAnsiTheme="majorHAnsi"/>
      <w:color w:themeColor="accent1" w:themeShade="BF" w:val="365F91"/>
      <w:sz w:val="32"/>
      <w:szCs w:val="32"/>
    </w:rPr>
  </w:style>
  <w:style w:customStyle="1" w:styleId="Adresse" w:type="paragraph">
    <w:name w:val="Adresse"/>
    <w:basedOn w:val="Normal"/>
    <w:link w:val="AdresseCar"/>
    <w:qFormat/>
    <w:rsid w:val="00B03E1E"/>
    <w:pPr>
      <w:ind w:left="3600"/>
    </w:pPr>
    <w:rPr>
      <w:b/>
      <w:i/>
    </w:rPr>
  </w:style>
  <w:style w:customStyle="1" w:styleId="AdresseCar" w:type="character">
    <w:name w:val="Adresse Car"/>
    <w:basedOn w:val="Policepardfaut"/>
    <w:link w:val="Adresse"/>
    <w:rsid w:val="00B03E1E"/>
    <w:rPr>
      <w:b/>
      <w:i/>
      <w:lang w:val="fr-FR"/>
    </w:rPr>
  </w:style>
  <w:style w:customStyle="1" w:styleId="Titre2Car" w:type="character">
    <w:name w:val="Titre 2 Car"/>
    <w:basedOn w:val="Policepardfaut"/>
    <w:link w:val="Titre2"/>
    <w:uiPriority w:val="9"/>
    <w:rsid w:val="005C7A6E"/>
    <w:rPr>
      <w:rFonts w:ascii="Verdana" w:cstheme="majorBidi" w:eastAsiaTheme="majorEastAsia" w:hAnsi="Verdana"/>
      <w:b/>
      <w:color w:val="332E73"/>
      <w:sz w:val="20"/>
      <w:szCs w:val="20"/>
      <w:u w:val="single"/>
    </w:rPr>
  </w:style>
  <w:style w:customStyle="1" w:styleId="Titre3Car" w:type="character">
    <w:name w:val="Titre 3 Car"/>
    <w:basedOn w:val="Policepardfaut"/>
    <w:link w:val="Titre3"/>
    <w:uiPriority w:val="9"/>
    <w:rsid w:val="005C7A6E"/>
    <w:rPr>
      <w:rFonts w:ascii="Verdana" w:hAnsi="Verdana"/>
      <w:color w:themeColor="accent1" w:themeShade="80" w:val="244061"/>
      <w:sz w:val="20"/>
      <w:szCs w:val="20"/>
      <w:u w:val="single"/>
    </w:rPr>
  </w:style>
  <w:style w:customStyle="1" w:styleId="Titre4Car" w:type="character">
    <w:name w:val="Titre 4 Car"/>
    <w:basedOn w:val="Policepardfaut"/>
    <w:link w:val="Titre4"/>
    <w:uiPriority w:val="9"/>
    <w:rsid w:val="005C7A6E"/>
    <w:rPr>
      <w:rFonts w:ascii="Verdana" w:hAnsi="Verdana"/>
      <w:color w:val="201D47"/>
      <w:sz w:val="20"/>
      <w:szCs w:val="20"/>
      <w:u w:val="single"/>
    </w:rPr>
  </w:style>
  <w:style w:customStyle="1" w:styleId="Titre5Car" w:type="character">
    <w:name w:val="Titre 5 Car"/>
    <w:basedOn w:val="Policepardfaut"/>
    <w:link w:val="Titre5"/>
    <w:uiPriority w:val="9"/>
    <w:rsid w:val="005C7A6E"/>
    <w:rPr>
      <w:rFonts w:ascii="Verdana" w:hAnsi="Verdana"/>
      <w:color w:themeColor="accent1" w:themeShade="80" w:val="244061"/>
      <w:sz w:val="20"/>
      <w:szCs w:val="20"/>
      <w:u w:val="single"/>
    </w:rPr>
  </w:style>
  <w:style w:customStyle="1" w:styleId="Titre6Car" w:type="character">
    <w:name w:val="Titre 6 Car"/>
    <w:basedOn w:val="Policepardfaut"/>
    <w:link w:val="Titre6"/>
    <w:uiPriority w:val="9"/>
    <w:rsid w:val="005C7A6E"/>
    <w:rPr>
      <w:rFonts w:asciiTheme="majorHAnsi" w:cstheme="majorBidi" w:eastAsiaTheme="majorEastAsia" w:hAnsiTheme="majorHAnsi"/>
      <w:color w:themeColor="accent1" w:themeShade="7F" w:val="243F60"/>
    </w:rPr>
  </w:style>
  <w:style w:styleId="Paragraphedeliste" w:type="paragraph">
    <w:name w:val="List Paragraph"/>
    <w:aliases w:val="texte de base"/>
    <w:basedOn w:val="Normal"/>
    <w:link w:val="ParagraphedelisteCar"/>
    <w:uiPriority w:val="34"/>
    <w:qFormat/>
    <w:rsid w:val="005C7A6E"/>
    <w:pPr>
      <w:ind w:left="708"/>
      <w:jc w:val="left"/>
    </w:pPr>
    <w:rPr>
      <w:rFonts w:ascii="Times New Roman" w:cs="Times New Roman" w:eastAsia="Times New Roman" w:hAnsi="Times New Roman"/>
      <w:sz w:val="24"/>
      <w:szCs w:val="24"/>
      <w:lang w:eastAsia="fr-FR"/>
    </w:rPr>
  </w:style>
  <w:style w:customStyle="1" w:styleId="ParagraphedelisteCar" w:type="character">
    <w:name w:val="Paragraphe de liste Car"/>
    <w:aliases w:val="texte de base Car"/>
    <w:link w:val="Paragraphedeliste"/>
    <w:uiPriority w:val="34"/>
    <w:rsid w:val="005C7A6E"/>
    <w:rPr>
      <w:rFonts w:ascii="Times New Roman" w:cs="Times New Roman" w:eastAsia="Times New Roman" w:hAnsi="Times New Roman"/>
      <w:sz w:val="24"/>
      <w:szCs w:val="24"/>
      <w:lang w:eastAsia="fr-FR"/>
    </w:rPr>
  </w:style>
  <w:style w:customStyle="1" w:styleId="En-tteCar" w:type="character">
    <w:name w:val="En-tête Car"/>
    <w:basedOn w:val="Policepardfaut"/>
    <w:link w:val="En-tte"/>
    <w:uiPriority w:val="99"/>
    <w:rsid w:val="005C7A6E"/>
  </w:style>
  <w:style w:styleId="En-tte" w:type="paragraph">
    <w:name w:val="header"/>
    <w:basedOn w:val="Normal"/>
    <w:link w:val="En-tteCar"/>
    <w:uiPriority w:val="99"/>
    <w:unhideWhenUsed/>
    <w:rsid w:val="005C7A6E"/>
    <w:pPr>
      <w:tabs>
        <w:tab w:pos="4536" w:val="center"/>
        <w:tab w:pos="9072" w:val="right"/>
      </w:tabs>
    </w:pPr>
  </w:style>
  <w:style w:customStyle="1" w:styleId="En-tteCar1" w:type="character">
    <w:name w:val="En-tête Car1"/>
    <w:basedOn w:val="Policepardfaut"/>
    <w:uiPriority w:val="99"/>
    <w:semiHidden/>
    <w:rsid w:val="005C7A6E"/>
  </w:style>
  <w:style w:styleId="Pieddepage" w:type="paragraph">
    <w:name w:val="footer"/>
    <w:basedOn w:val="Normal"/>
    <w:link w:val="PieddepageCar"/>
    <w:uiPriority w:val="99"/>
    <w:unhideWhenUsed/>
    <w:rsid w:val="005C7A6E"/>
    <w:pPr>
      <w:tabs>
        <w:tab w:pos="4536" w:val="center"/>
        <w:tab w:pos="9072" w:val="right"/>
      </w:tabs>
    </w:pPr>
  </w:style>
  <w:style w:customStyle="1" w:styleId="PieddepageCar" w:type="character">
    <w:name w:val="Pied de page Car"/>
    <w:basedOn w:val="Policepardfaut"/>
    <w:link w:val="Pieddepage"/>
    <w:uiPriority w:val="99"/>
    <w:rsid w:val="005C7A6E"/>
  </w:style>
  <w:style w:styleId="Grilledutableau" w:type="table">
    <w:name w:val="Table Grid"/>
    <w:basedOn w:val="TableauNormal"/>
    <w:uiPriority w:val="59"/>
    <w:rsid w:val="005C7A6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rpsdetexte" w:type="paragraph">
    <w:name w:val="Body Text"/>
    <w:basedOn w:val="Normal"/>
    <w:link w:val="CorpsdetexteCar"/>
    <w:uiPriority w:val="1"/>
    <w:qFormat/>
    <w:rsid w:val="005C7A6E"/>
    <w:pPr>
      <w:widowControl w:val="0"/>
      <w:autoSpaceDE w:val="0"/>
      <w:autoSpaceDN w:val="0"/>
      <w:jc w:val="left"/>
    </w:pPr>
    <w:rPr>
      <w:rFonts w:ascii="Times New Roman" w:cs="Times New Roman" w:eastAsia="Times New Roman" w:hAnsi="Times New Roman"/>
      <w:sz w:val="24"/>
      <w:szCs w:val="24"/>
      <w:lang w:bidi="en-US" w:val="en-US"/>
    </w:rPr>
  </w:style>
  <w:style w:customStyle="1" w:styleId="CorpsdetexteCar" w:type="character">
    <w:name w:val="Corps de texte Car"/>
    <w:basedOn w:val="Policepardfaut"/>
    <w:link w:val="Corpsdetexte"/>
    <w:uiPriority w:val="1"/>
    <w:rsid w:val="005C7A6E"/>
    <w:rPr>
      <w:rFonts w:ascii="Times New Roman" w:cs="Times New Roman" w:eastAsia="Times New Roman" w:hAnsi="Times New Roman"/>
      <w:sz w:val="24"/>
      <w:szCs w:val="24"/>
      <w:lang w:bidi="en-US" w:val="en-US"/>
    </w:rPr>
  </w:style>
  <w:style w:styleId="Corpsdetexte2" w:type="paragraph">
    <w:name w:val="Body Text 2"/>
    <w:basedOn w:val="Normal"/>
    <w:link w:val="Corpsdetexte2Car"/>
    <w:uiPriority w:val="99"/>
    <w:unhideWhenUsed/>
    <w:rsid w:val="005C7A6E"/>
    <w:pPr>
      <w:spacing w:after="120" w:line="480" w:lineRule="auto"/>
    </w:pPr>
  </w:style>
  <w:style w:customStyle="1" w:styleId="Corpsdetexte2Car" w:type="character">
    <w:name w:val="Corps de texte 2 Car"/>
    <w:basedOn w:val="Policepardfaut"/>
    <w:link w:val="Corpsdetexte2"/>
    <w:uiPriority w:val="99"/>
    <w:rsid w:val="005C7A6E"/>
  </w:style>
  <w:style w:customStyle="1" w:styleId="Retraitcorpsdetexte2Car" w:type="character">
    <w:name w:val="Retrait corps de texte 2 Car"/>
    <w:basedOn w:val="Policepardfaut"/>
    <w:link w:val="Retraitcorpsdetexte2"/>
    <w:uiPriority w:val="99"/>
    <w:semiHidden/>
    <w:rsid w:val="005C7A6E"/>
  </w:style>
  <w:style w:styleId="Retraitcorpsdetexte2" w:type="paragraph">
    <w:name w:val="Body Text Indent 2"/>
    <w:basedOn w:val="Normal"/>
    <w:link w:val="Retraitcorpsdetexte2Car"/>
    <w:uiPriority w:val="99"/>
    <w:semiHidden/>
    <w:unhideWhenUsed/>
    <w:rsid w:val="005C7A6E"/>
    <w:pPr>
      <w:spacing w:after="120" w:line="480" w:lineRule="auto"/>
      <w:ind w:left="283"/>
    </w:pPr>
  </w:style>
  <w:style w:customStyle="1" w:styleId="Retraitcorpsdetexte2Car1" w:type="character">
    <w:name w:val="Retrait corps de texte 2 Car1"/>
    <w:basedOn w:val="Policepardfaut"/>
    <w:uiPriority w:val="99"/>
    <w:semiHidden/>
    <w:rsid w:val="005C7A6E"/>
  </w:style>
  <w:style w:styleId="NormalWeb" w:type="paragraph">
    <w:name w:val="Normal (Web)"/>
    <w:basedOn w:val="Normal"/>
    <w:uiPriority w:val="99"/>
    <w:unhideWhenUsed/>
    <w:rsid w:val="005C7A6E"/>
    <w:pPr>
      <w:spacing w:after="100" w:afterAutospacing="1" w:before="100" w:beforeAutospacing="1"/>
      <w:jc w:val="left"/>
    </w:pPr>
    <w:rPr>
      <w:rFonts w:ascii="Times New Roman" w:cs="Times New Roman" w:eastAsia="Times New Roman" w:hAnsi="Times New Roman"/>
      <w:sz w:val="24"/>
      <w:szCs w:val="24"/>
      <w:lang w:eastAsia="fr-FR"/>
    </w:rPr>
  </w:style>
  <w:style w:styleId="Sansinterligne" w:type="paragraph">
    <w:name w:val="No Spacing"/>
    <w:uiPriority w:val="1"/>
    <w:qFormat/>
    <w:rsid w:val="005C7A6E"/>
    <w:pPr>
      <w:spacing w:after="0" w:line="240" w:lineRule="auto"/>
    </w:pPr>
    <w:rPr>
      <w:rFonts w:ascii="Calibri" w:cs="Times New Roman" w:eastAsia="Calibri" w:hAnsi="Calibri"/>
    </w:rPr>
  </w:style>
  <w:style w:customStyle="1" w:styleId="prix" w:type="character">
    <w:name w:val="prix"/>
    <w:basedOn w:val="Policepardfaut"/>
    <w:rsid w:val="005C7A6E"/>
  </w:style>
  <w:style w:customStyle="1" w:styleId="CommentaireCar" w:type="character">
    <w:name w:val="Commentaire Car"/>
    <w:basedOn w:val="Policepardfaut"/>
    <w:link w:val="Commentaire"/>
    <w:uiPriority w:val="99"/>
    <w:rsid w:val="005C7A6E"/>
    <w:rPr>
      <w:sz w:val="20"/>
      <w:szCs w:val="20"/>
    </w:rPr>
  </w:style>
  <w:style w:styleId="Commentaire" w:type="paragraph">
    <w:name w:val="annotation text"/>
    <w:basedOn w:val="Normal"/>
    <w:link w:val="CommentaireCar"/>
    <w:uiPriority w:val="99"/>
    <w:unhideWhenUsed/>
    <w:rsid w:val="005C7A6E"/>
    <w:rPr>
      <w:sz w:val="20"/>
      <w:szCs w:val="20"/>
    </w:rPr>
  </w:style>
  <w:style w:customStyle="1" w:styleId="CommentaireCar1" w:type="character">
    <w:name w:val="Commentaire Car1"/>
    <w:basedOn w:val="Policepardfaut"/>
    <w:uiPriority w:val="99"/>
    <w:semiHidden/>
    <w:rsid w:val="005C7A6E"/>
    <w:rPr>
      <w:sz w:val="20"/>
      <w:szCs w:val="20"/>
    </w:rPr>
  </w:style>
  <w:style w:customStyle="1" w:styleId="ObjetducommentaireCar" w:type="character">
    <w:name w:val="Objet du commentaire Car"/>
    <w:basedOn w:val="CommentaireCar"/>
    <w:link w:val="Objetducommentaire"/>
    <w:uiPriority w:val="99"/>
    <w:semiHidden/>
    <w:rsid w:val="005C7A6E"/>
    <w:rPr>
      <w:b/>
      <w:bCs/>
      <w:sz w:val="20"/>
      <w:szCs w:val="20"/>
    </w:rPr>
  </w:style>
  <w:style w:styleId="Objetducommentaire" w:type="paragraph">
    <w:name w:val="annotation subject"/>
    <w:basedOn w:val="Commentaire"/>
    <w:next w:val="Commentaire"/>
    <w:link w:val="ObjetducommentaireCar"/>
    <w:uiPriority w:val="99"/>
    <w:semiHidden/>
    <w:unhideWhenUsed/>
    <w:rsid w:val="005C7A6E"/>
    <w:rPr>
      <w:b/>
      <w:bCs/>
    </w:rPr>
  </w:style>
  <w:style w:customStyle="1" w:styleId="ObjetducommentaireCar1" w:type="character">
    <w:name w:val="Objet du commentaire Car1"/>
    <w:basedOn w:val="CommentaireCar1"/>
    <w:uiPriority w:val="99"/>
    <w:semiHidden/>
    <w:rsid w:val="005C7A6E"/>
    <w:rPr>
      <w:b/>
      <w:bCs/>
      <w:sz w:val="20"/>
      <w:szCs w:val="20"/>
    </w:rPr>
  </w:style>
  <w:style w:customStyle="1" w:styleId="Normal1Car" w:type="character">
    <w:name w:val="*Normal 1 Car"/>
    <w:basedOn w:val="Policepardfaut"/>
    <w:link w:val="Normal1"/>
    <w:locked/>
    <w:rsid w:val="005C7A6E"/>
    <w:rPr>
      <w:rFonts w:ascii="Arial" w:cs="Arial" w:eastAsia="Times New Roman" w:hAnsi="Arial"/>
      <w:sz w:val="20"/>
      <w:szCs w:val="20"/>
      <w:lang w:eastAsia="fr-FR"/>
    </w:rPr>
  </w:style>
  <w:style w:customStyle="1" w:styleId="Normal1" w:type="paragraph">
    <w:name w:val="*Normal 1"/>
    <w:basedOn w:val="Normal"/>
    <w:link w:val="Normal1Car"/>
    <w:qFormat/>
    <w:rsid w:val="005C7A6E"/>
    <w:pPr>
      <w:spacing w:after="60" w:before="60"/>
    </w:pPr>
    <w:rPr>
      <w:rFonts w:ascii="Arial" w:cs="Arial" w:eastAsia="Times New Roman" w:hAnsi="Arial"/>
      <w:sz w:val="20"/>
      <w:szCs w:val="20"/>
      <w:lang w:eastAsia="fr-FR"/>
    </w:rPr>
  </w:style>
  <w:style w:customStyle="1" w:styleId="NotedebasdepageCar" w:type="character">
    <w:name w:val="Note de bas de page Car"/>
    <w:basedOn w:val="Policepardfaut"/>
    <w:link w:val="Notedebasdepage"/>
    <w:semiHidden/>
    <w:rsid w:val="005C7A6E"/>
    <w:rPr>
      <w:rFonts w:ascii="Times New Roman" w:cs="Times New Roman" w:eastAsia="Times New Roman" w:hAnsi="Times New Roman"/>
      <w:sz w:val="24"/>
      <w:szCs w:val="20"/>
      <w:lang w:eastAsia="fr-FR"/>
    </w:rPr>
  </w:style>
  <w:style w:styleId="Notedebasdepage" w:type="paragraph">
    <w:name w:val="footnote text"/>
    <w:basedOn w:val="Normal"/>
    <w:link w:val="NotedebasdepageCar"/>
    <w:semiHidden/>
    <w:rsid w:val="005C7A6E"/>
    <w:pPr>
      <w:keepLines/>
      <w:spacing w:before="240"/>
      <w:ind w:left="851"/>
    </w:pPr>
    <w:rPr>
      <w:rFonts w:ascii="Times New Roman" w:cs="Times New Roman" w:eastAsia="Times New Roman" w:hAnsi="Times New Roman"/>
      <w:sz w:val="24"/>
      <w:szCs w:val="20"/>
      <w:lang w:eastAsia="fr-FR"/>
    </w:rPr>
  </w:style>
  <w:style w:customStyle="1" w:styleId="NotedebasdepageCar1" w:type="character">
    <w:name w:val="Note de bas de page Car1"/>
    <w:basedOn w:val="Policepardfaut"/>
    <w:uiPriority w:val="99"/>
    <w:semiHidden/>
    <w:rsid w:val="005C7A6E"/>
    <w:rPr>
      <w:sz w:val="20"/>
      <w:szCs w:val="20"/>
    </w:rPr>
  </w:style>
  <w:style w:customStyle="1" w:styleId="Normalps3" w:type="paragraph">
    <w:name w:val="Normal.ps3"/>
    <w:rsid w:val="005C7A6E"/>
    <w:pPr>
      <w:keepLines/>
      <w:spacing w:after="0" w:before="240" w:line="240" w:lineRule="auto"/>
      <w:ind w:left="851"/>
      <w:jc w:val="both"/>
    </w:pPr>
    <w:rPr>
      <w:rFonts w:ascii="Times New Roman" w:cs="Times New Roman" w:eastAsia="Times New Roman" w:hAnsi="Times New Roman"/>
      <w:sz w:val="24"/>
      <w:szCs w:val="20"/>
      <w:lang w:eastAsia="fr-FR"/>
    </w:rPr>
  </w:style>
  <w:style w:customStyle="1" w:styleId="Normalps" w:type="paragraph">
    <w:name w:val="Normal.ps"/>
    <w:rsid w:val="005C7A6E"/>
    <w:pPr>
      <w:keepLines/>
      <w:spacing w:after="0" w:before="240" w:line="240" w:lineRule="auto"/>
      <w:ind w:left="851"/>
      <w:jc w:val="both"/>
    </w:pPr>
    <w:rPr>
      <w:rFonts w:ascii="Times New Roman" w:cs="Times New Roman" w:eastAsia="Times New Roman" w:hAnsi="Times New Roman"/>
      <w:sz w:val="24"/>
      <w:szCs w:val="20"/>
      <w:lang w:eastAsia="fr-FR"/>
    </w:rPr>
  </w:style>
  <w:style w:customStyle="1" w:styleId="Listels1" w:type="paragraph">
    <w:name w:val="Liste.ls1"/>
    <w:basedOn w:val="Normalps3"/>
    <w:rsid w:val="005C7A6E"/>
    <w:pPr>
      <w:tabs>
        <w:tab w:pos="9072" w:val="decimal"/>
      </w:tabs>
      <w:spacing w:before="0"/>
      <w:ind w:hanging="284" w:left="1135"/>
    </w:pPr>
  </w:style>
  <w:style w:styleId="Listepuces" w:type="paragraph">
    <w:name w:val="List Bullet"/>
    <w:basedOn w:val="Normal"/>
    <w:uiPriority w:val="99"/>
    <w:unhideWhenUsed/>
    <w:rsid w:val="005C7A6E"/>
    <w:pPr>
      <w:numPr>
        <w:numId w:val="27"/>
      </w:numPr>
      <w:tabs>
        <w:tab w:pos="360" w:val="clear"/>
      </w:tabs>
      <w:ind w:hanging="283" w:left="1134"/>
      <w:contextualSpacing/>
    </w:pPr>
  </w:style>
  <w:style w:customStyle="1" w:styleId="RetraitcorpsdetexteCar" w:type="character">
    <w:name w:val="Retrait corps de texte Car"/>
    <w:basedOn w:val="Policepardfaut"/>
    <w:link w:val="Retraitcorpsdetexte"/>
    <w:rsid w:val="005C7A6E"/>
    <w:rPr>
      <w:rFonts w:ascii="Comic Sans MS" w:cs="Times New Roman" w:eastAsia="Times New Roman" w:hAnsi="Comic Sans MS"/>
      <w:lang w:eastAsia="fr-FR"/>
    </w:rPr>
  </w:style>
  <w:style w:styleId="Retraitcorpsdetexte" w:type="paragraph">
    <w:name w:val="Body Text Indent"/>
    <w:basedOn w:val="Normal"/>
    <w:link w:val="RetraitcorpsdetexteCar"/>
    <w:rsid w:val="005C7A6E"/>
    <w:pPr>
      <w:spacing w:after="120"/>
      <w:ind w:left="283"/>
      <w:jc w:val="left"/>
    </w:pPr>
    <w:rPr>
      <w:rFonts w:ascii="Comic Sans MS" w:cs="Times New Roman" w:eastAsia="Times New Roman" w:hAnsi="Comic Sans MS"/>
      <w:lang w:eastAsia="fr-FR"/>
    </w:rPr>
  </w:style>
  <w:style w:customStyle="1" w:styleId="RetraitcorpsdetexteCar1" w:type="character">
    <w:name w:val="Retrait corps de texte Car1"/>
    <w:basedOn w:val="Policepardfaut"/>
    <w:uiPriority w:val="99"/>
    <w:semiHidden/>
    <w:rsid w:val="005C7A6E"/>
  </w:style>
  <w:style w:customStyle="1" w:styleId="Default" w:type="paragraph">
    <w:name w:val="Default"/>
    <w:rsid w:val="005C7A6E"/>
    <w:pPr>
      <w:autoSpaceDE w:val="0"/>
      <w:autoSpaceDN w:val="0"/>
      <w:adjustRightInd w:val="0"/>
      <w:spacing w:after="0" w:line="240" w:lineRule="auto"/>
    </w:pPr>
    <w:rPr>
      <w:rFonts w:ascii="Comic Sans MS" w:cs="Comic Sans MS" w:eastAsia="Times New Roman" w:hAnsi="Comic Sans MS"/>
      <w:color w:val="000000"/>
      <w:sz w:val="24"/>
      <w:szCs w:val="24"/>
      <w:lang w:eastAsia="fr-FR"/>
    </w:rPr>
  </w:style>
  <w:style w:styleId="lev" w:type="character">
    <w:name w:val="Strong"/>
    <w:basedOn w:val="Policepardfaut"/>
    <w:uiPriority w:val="22"/>
    <w:qFormat/>
    <w:rsid w:val="005C7A6E"/>
    <w:rPr>
      <w:b/>
      <w:bCs/>
    </w:rPr>
  </w:style>
  <w:style w:customStyle="1" w:styleId="MEGASTYLE" w:type="paragraph">
    <w:name w:val="MEGASTYLE"/>
    <w:basedOn w:val="Normal"/>
    <w:link w:val="MEGASTYLECar"/>
    <w:qFormat/>
    <w:rsid w:val="005C7A6E"/>
    <w:rPr>
      <w:rFonts w:ascii="Arial" w:cs="Times New Roman" w:eastAsia="Calibri" w:hAnsi="Arial"/>
    </w:rPr>
  </w:style>
  <w:style w:customStyle="1" w:styleId="MEGASTYLECar" w:type="character">
    <w:name w:val="MEGASTYLE Car"/>
    <w:link w:val="MEGASTYLE"/>
    <w:rsid w:val="005C7A6E"/>
    <w:rPr>
      <w:rFonts w:ascii="Arial" w:cs="Times New Roman" w:eastAsia="Calibri" w:hAnsi="Arial"/>
    </w:rPr>
  </w:style>
  <w:style w:styleId="Signature" w:type="paragraph">
    <w:name w:val="Signature"/>
    <w:basedOn w:val="Normal"/>
    <w:link w:val="SignatureCar"/>
    <w:uiPriority w:val="99"/>
    <w:rsid w:val="005C7A6E"/>
    <w:rPr>
      <w:rFonts w:ascii="Verdana" w:cs="Times New Roman" w:hAnsi="Verdana"/>
      <w:sz w:val="18"/>
      <w:szCs w:val="20"/>
      <w:lang w:eastAsia="fr-FR"/>
    </w:rPr>
  </w:style>
  <w:style w:customStyle="1" w:styleId="SignatureCar" w:type="character">
    <w:name w:val="Signature Car"/>
    <w:basedOn w:val="Policepardfaut"/>
    <w:link w:val="Signature"/>
    <w:uiPriority w:val="99"/>
    <w:rsid w:val="005C7A6E"/>
    <w:rPr>
      <w:rFonts w:ascii="Verdana" w:cs="Times New Roman" w:hAnsi="Verdana"/>
      <w:sz w:val="18"/>
      <w:szCs w:val="20"/>
      <w:lang w:eastAsia="fr-FR"/>
    </w:rPr>
  </w:style>
  <w:style w:customStyle="1" w:styleId="qw-form-inline-choice" w:type="character">
    <w:name w:val="qw-form-inline-choice"/>
    <w:basedOn w:val="Policepardfaut"/>
    <w:rsid w:val="005C7A6E"/>
  </w:style>
  <w:style w:customStyle="1" w:styleId="qw-form-var" w:type="character">
    <w:name w:val="qw-form-var"/>
    <w:basedOn w:val="Policepardfaut"/>
    <w:rsid w:val="005C7A6E"/>
  </w:style>
  <w:style w:customStyle="1" w:styleId="Accentuationintense1" w:type="character">
    <w:name w:val="Accentuation intense1"/>
    <w:qFormat/>
    <w:rsid w:val="005C7A6E"/>
    <w:rPr>
      <w:i/>
      <w:iCs/>
      <w:color w:val="4472C4"/>
    </w:rPr>
  </w:style>
  <w:style w:customStyle="1" w:styleId="Listecouleur-Accent11" w:type="paragraph">
    <w:name w:val="Liste couleur - Accent 11"/>
    <w:basedOn w:val="Normal"/>
    <w:qFormat/>
    <w:rsid w:val="005C7A6E"/>
    <w:pPr>
      <w:ind w:left="709"/>
    </w:pPr>
    <w:rPr>
      <w:rFonts w:ascii="Times New Roman" w:cs="Times New Roman" w:eastAsia="Times New Roman" w:hAnsi="Times New Roman"/>
      <w:sz w:val="24"/>
      <w:szCs w:val="20"/>
      <w:lang w:eastAsia="zh-CN"/>
    </w:rPr>
  </w:style>
  <w:style w:customStyle="1" w:styleId="CorpsA" w:type="paragraph">
    <w:name w:val="Corps A"/>
    <w:rsid w:val="005C7A6E"/>
    <w:pPr>
      <w:pBdr>
        <w:top w:val="nil"/>
        <w:left w:val="nil"/>
        <w:bottom w:val="nil"/>
        <w:right w:val="nil"/>
        <w:between w:val="nil"/>
        <w:bar w:val="nil"/>
      </w:pBdr>
      <w:spacing w:after="0" w:line="260" w:lineRule="atLeast"/>
      <w:jc w:val="both"/>
    </w:pPr>
    <w:rPr>
      <w:rFonts w:ascii="Times New Roman" w:cs="Times New Roman" w:eastAsia="Times New Roman" w:hAnsi="Times New Roman"/>
      <w:color w:val="000000"/>
      <w:u w:color="000000"/>
      <w:bdr w:val="nil"/>
      <w:lang w:eastAsia="fr-FR"/>
    </w:rPr>
  </w:style>
  <w:style w:customStyle="1" w:styleId="Style1import" w:type="numbering">
    <w:name w:val="Style 1 importé"/>
    <w:rsid w:val="005C7A6E"/>
    <w:pPr>
      <w:numPr>
        <w:numId w:val="31"/>
      </w:numPr>
    </w:pPr>
  </w:style>
  <w:style w:customStyle="1" w:styleId="Style4import" w:type="numbering">
    <w:name w:val="Style 4 importé"/>
    <w:rsid w:val="005C7A6E"/>
    <w:pPr>
      <w:numPr>
        <w:numId w:val="33"/>
      </w:numPr>
    </w:pPr>
  </w:style>
  <w:style w:customStyle="1" w:styleId="Corps" w:type="paragraph">
    <w:name w:val="Corps"/>
    <w:rsid w:val="005C7A6E"/>
    <w:pPr>
      <w:pBdr>
        <w:top w:val="nil"/>
        <w:left w:val="nil"/>
        <w:bottom w:val="nil"/>
        <w:right w:val="nil"/>
        <w:between w:val="nil"/>
        <w:bar w:val="nil"/>
      </w:pBdr>
      <w:spacing w:after="0" w:line="240" w:lineRule="auto"/>
    </w:pPr>
    <w:rPr>
      <w:rFonts w:ascii="Times New Roman" w:cs="Times New Roman" w:eastAsia="Times New Roman" w:hAnsi="Times New Roman"/>
      <w:color w:val="000000"/>
      <w:sz w:val="24"/>
      <w:szCs w:val="24"/>
      <w:u w:color="000000"/>
      <w:bdr w:val="nil"/>
      <w:lang w:eastAsia="fr-FR"/>
    </w:rPr>
  </w:style>
  <w:style w:customStyle="1" w:styleId="puce" w:type="paragraph">
    <w:name w:val="puce"/>
    <w:rsid w:val="005C7A6E"/>
    <w:pPr>
      <w:numPr>
        <w:numId w:val="34"/>
      </w:numPr>
      <w:tabs>
        <w:tab w:pos="284" w:val="left"/>
      </w:tabs>
      <w:spacing w:after="0" w:before="120" w:line="260" w:lineRule="atLeast"/>
      <w:jc w:val="both"/>
    </w:pPr>
    <w:rPr>
      <w:rFonts w:ascii="Times New Roman" w:cs="Times New Roman" w:eastAsia="Times New Roman" w:hAnsi="Times New Roman"/>
      <w:szCs w:val="20"/>
      <w:lang w:eastAsia="fr-FR"/>
    </w:rPr>
  </w:style>
  <w:style w:customStyle="1" w:styleId="WW8Num4z3" w:type="character">
    <w:name w:val="WW8Num4z3"/>
    <w:qFormat/>
    <w:rsid w:val="005C7A6E"/>
    <w:rPr>
      <w:rFonts w:ascii="Symbol" w:cs="Symbol" w:hAnsi="Symbol"/>
    </w:rPr>
  </w:style>
  <w:style w:styleId="Lienhypertexte" w:type="character">
    <w:name w:val="Hyperlink"/>
    <w:basedOn w:val="Policepardfaut"/>
    <w:uiPriority w:val="99"/>
    <w:unhideWhenUsed/>
    <w:rsid w:val="005C7A6E"/>
    <w:rPr>
      <w:color w:val="0000FF"/>
      <w:u w:val="single"/>
    </w:rPr>
  </w:style>
  <w:style w:styleId="TM1" w:type="paragraph">
    <w:name w:val="toc 1"/>
    <w:basedOn w:val="Normal"/>
    <w:next w:val="Normal"/>
    <w:autoRedefine/>
    <w:uiPriority w:val="39"/>
    <w:unhideWhenUsed/>
    <w:rsid w:val="005C7A6E"/>
    <w:pPr>
      <w:spacing w:before="120"/>
      <w:jc w:val="left"/>
    </w:pPr>
    <w:rPr>
      <w:b/>
      <w:bCs/>
      <w:i/>
      <w:iCs/>
      <w:sz w:val="24"/>
      <w:szCs w:val="24"/>
    </w:rPr>
  </w:style>
  <w:style w:styleId="TM2" w:type="paragraph">
    <w:name w:val="toc 2"/>
    <w:basedOn w:val="Normal"/>
    <w:next w:val="Normal"/>
    <w:autoRedefine/>
    <w:uiPriority w:val="39"/>
    <w:unhideWhenUsed/>
    <w:rsid w:val="005C7A6E"/>
    <w:pPr>
      <w:spacing w:before="120"/>
      <w:ind w:left="220"/>
      <w:jc w:val="left"/>
    </w:pPr>
    <w:rPr>
      <w:b/>
      <w:bCs/>
    </w:rPr>
  </w:style>
  <w:style w:styleId="TM3" w:type="paragraph">
    <w:name w:val="toc 3"/>
    <w:basedOn w:val="Normal"/>
    <w:next w:val="Normal"/>
    <w:autoRedefine/>
    <w:uiPriority w:val="39"/>
    <w:unhideWhenUsed/>
    <w:rsid w:val="005C7A6E"/>
    <w:pPr>
      <w:ind w:left="440"/>
      <w:jc w:val="left"/>
    </w:pPr>
    <w:rPr>
      <w:sz w:val="20"/>
      <w:szCs w:val="20"/>
    </w:rPr>
  </w:style>
  <w:style w:styleId="TM4" w:type="paragraph">
    <w:name w:val="toc 4"/>
    <w:basedOn w:val="Normal"/>
    <w:next w:val="Normal"/>
    <w:autoRedefine/>
    <w:uiPriority w:val="39"/>
    <w:unhideWhenUsed/>
    <w:rsid w:val="005C7A6E"/>
    <w:pPr>
      <w:ind w:left="660"/>
      <w:jc w:val="left"/>
    </w:pPr>
    <w:rPr>
      <w:sz w:val="20"/>
      <w:szCs w:val="20"/>
    </w:rPr>
  </w:style>
  <w:style w:styleId="TM5" w:type="paragraph">
    <w:name w:val="toc 5"/>
    <w:basedOn w:val="Normal"/>
    <w:next w:val="Normal"/>
    <w:autoRedefine/>
    <w:uiPriority w:val="39"/>
    <w:unhideWhenUsed/>
    <w:rsid w:val="007D7F2E"/>
    <w:pPr>
      <w:tabs>
        <w:tab w:leader="dot" w:pos="9500" w:val="right"/>
      </w:tabs>
      <w:ind w:left="709"/>
      <w:jc w:val="left"/>
    </w:pPr>
    <w:rPr>
      <w:sz w:val="20"/>
      <w:szCs w:val="20"/>
    </w:rPr>
  </w:style>
  <w:style w:styleId="TM6" w:type="paragraph">
    <w:name w:val="toc 6"/>
    <w:basedOn w:val="Normal"/>
    <w:next w:val="Normal"/>
    <w:autoRedefine/>
    <w:uiPriority w:val="39"/>
    <w:unhideWhenUsed/>
    <w:rsid w:val="005C7A6E"/>
    <w:pPr>
      <w:ind w:left="1100"/>
      <w:jc w:val="left"/>
    </w:pPr>
    <w:rPr>
      <w:sz w:val="20"/>
      <w:szCs w:val="20"/>
    </w:rPr>
  </w:style>
  <w:style w:styleId="TM7" w:type="paragraph">
    <w:name w:val="toc 7"/>
    <w:basedOn w:val="Normal"/>
    <w:next w:val="Normal"/>
    <w:autoRedefine/>
    <w:uiPriority w:val="39"/>
    <w:unhideWhenUsed/>
    <w:rsid w:val="005C7A6E"/>
    <w:pPr>
      <w:ind w:left="1320"/>
      <w:jc w:val="left"/>
    </w:pPr>
    <w:rPr>
      <w:sz w:val="20"/>
      <w:szCs w:val="20"/>
    </w:rPr>
  </w:style>
  <w:style w:styleId="TM8" w:type="paragraph">
    <w:name w:val="toc 8"/>
    <w:basedOn w:val="Normal"/>
    <w:next w:val="Normal"/>
    <w:autoRedefine/>
    <w:uiPriority w:val="39"/>
    <w:unhideWhenUsed/>
    <w:rsid w:val="005C7A6E"/>
    <w:pPr>
      <w:ind w:left="1540"/>
      <w:jc w:val="left"/>
    </w:pPr>
    <w:rPr>
      <w:sz w:val="20"/>
      <w:szCs w:val="20"/>
    </w:rPr>
  </w:style>
  <w:style w:styleId="TM9" w:type="paragraph">
    <w:name w:val="toc 9"/>
    <w:basedOn w:val="Normal"/>
    <w:next w:val="Normal"/>
    <w:autoRedefine/>
    <w:uiPriority w:val="39"/>
    <w:unhideWhenUsed/>
    <w:rsid w:val="005C7A6E"/>
    <w:pPr>
      <w:ind w:left="1760"/>
      <w:jc w:val="left"/>
    </w:pPr>
    <w:rPr>
      <w:sz w:val="20"/>
      <w:szCs w:val="20"/>
    </w:rPr>
  </w:style>
  <w:style w:customStyle="1" w:styleId="Mentionnonrsolue1" w:type="character">
    <w:name w:val="Mention non résolue1"/>
    <w:basedOn w:val="Policepardfaut"/>
    <w:uiPriority w:val="99"/>
    <w:semiHidden/>
    <w:unhideWhenUsed/>
    <w:rsid w:val="005C7A6E"/>
    <w:rPr>
      <w:color w:val="605E5C"/>
      <w:shd w:color="auto" w:fill="E1DFDD" w:val="clear"/>
    </w:rPr>
  </w:style>
  <w:style w:styleId="En-ttedetabledesmatires" w:type="paragraph">
    <w:name w:val="TOC Heading"/>
    <w:basedOn w:val="Titre1"/>
    <w:next w:val="Normal"/>
    <w:uiPriority w:val="39"/>
    <w:unhideWhenUsed/>
    <w:qFormat/>
    <w:rsid w:val="005C7A6E"/>
    <w:pPr>
      <w:spacing w:before="480" w:line="276" w:lineRule="auto"/>
      <w:jc w:val="left"/>
      <w:outlineLvl w:val="9"/>
    </w:pPr>
    <w:rPr>
      <w:rFonts w:ascii="Verdana" w:hAnsi="Verdana"/>
      <w:bCs/>
      <w:color w:val="EB6B53"/>
      <w:sz w:val="28"/>
      <w:szCs w:val="2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94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s://www.legifrance.gouv.fr/affichCodeArticle.do;jsessionid=7D19A1C2C4C2A53963EB38B93D40271E.tplgfr31s_1?idArticle=LEGIARTI000033543892&amp;cidTexte=LEGITEXT000006072050&amp;categorieLien=id&amp;dateTexte=" TargetMode="External" Type="http://schemas.openxmlformats.org/officeDocument/2006/relationships/hyperlink"/><Relationship Id="rId11" Target="https://www.legifrance.gouv.fr/affichCodeArticle.do?cidTexte=LEGITEXT000006074069&amp;idArticle=LEGIARTI000006796962&amp;dateTexte=&amp;categorieLien=cid" TargetMode="External" Type="http://schemas.openxmlformats.org/officeDocument/2006/relationships/hyperlink"/><Relationship Id="rId12" Target="https://www.elnet.fr/documentation/Document?id=CODE_SECU_ARTI_L911-1&amp;FromId=Z2M556" TargetMode="External" Type="http://schemas.openxmlformats.org/officeDocument/2006/relationships/hyperlink"/><Relationship Id="rId13" Target="https://www.elnet.fr/documentation/Document?id=CODE_SECU_ARTI_L351-14-1&amp;FromId=Z2M556" TargetMode="External" Type="http://schemas.openxmlformats.org/officeDocument/2006/relationships/hyperlink"/><Relationship Id="rId14" Target="https://www.elnet.fr/documentation/Document?id=CODE_CTRA_ARTI_D2231-7&amp;FromId=Z2M1192" TargetMode="External" Type="http://schemas.openxmlformats.org/officeDocument/2006/relationships/hyperlink"/><Relationship Id="rId15" Target="https://www.elnet.fr/documentation/Document?id=CODE_CTRA_ARTI_D2231-2&amp;FromId=Z2M1192" TargetMode="External" Type="http://schemas.openxmlformats.org/officeDocument/2006/relationships/hyperlink"/><Relationship Id="rId16" Target="header1.xml" Type="http://schemas.openxmlformats.org/officeDocument/2006/relationships/header"/><Relationship Id="rId17" Target="header2.xml" Type="http://schemas.openxmlformats.org/officeDocument/2006/relationships/header"/><Relationship Id="rId18" Target="footer1.xml" Type="http://schemas.openxmlformats.org/officeDocument/2006/relationships/footer"/><Relationship Id="rId19" Target="footer2.xml" Type="http://schemas.openxmlformats.org/officeDocument/2006/relationships/footer"/><Relationship Id="rId2" Target="numbering.xml" Type="http://schemas.openxmlformats.org/officeDocument/2006/relationships/numbering"/><Relationship Id="rId20" Target="header3.xml" Type="http://schemas.openxmlformats.org/officeDocument/2006/relationships/header"/><Relationship Id="rId21" Target="footer3.xml" Type="http://schemas.openxmlformats.org/officeDocument/2006/relationships/footer"/><Relationship Id="rId22" Target="fontTable.xml" Type="http://schemas.openxmlformats.org/officeDocument/2006/relationships/fontTable"/><Relationship Id="rId23" Target="theme/theme1.xml" Type="http://schemas.openxmlformats.org/officeDocument/2006/relationships/theme"/><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editions-tissot.fr/code-du-travail/code-du-travail-gratuit.aspx?codeSpace=MCG" TargetMode="External" Type="http://schemas.openxmlformats.org/officeDocument/2006/relationships/hyperlink"/><Relationship Id="rId9" Target="http://www.editions-tissot.fr/code-du-travail/article.aspx?idSGML=53a89257-7745-4001-972a-324b82b34af3&amp;codeCategory=PME&amp;codeSpace=MCG&amp;source=gratuit&amp;chapitre=MCP3L1T2&amp;pageNumber=4&amp;detail=y&amp;section=MCAL.3121-22"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757CA-1969-4B5B-8313-E827099DB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46</Pages>
  <Words>19131</Words>
  <Characters>105223</Characters>
  <Application>Microsoft Office Word</Application>
  <DocSecurity>0</DocSecurity>
  <Lines>876</Lines>
  <Paragraphs>248</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
      <vt:lpstr/>
    </vt:vector>
  </TitlesOfParts>
  <Manager/>
  <Company/>
  <LinksUpToDate>false</LinksUpToDate>
  <CharactersWithSpaces>124106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2021-09-10T14:43:00Z</dcterms:created>
  <cp:lastPrinted>2021-09-10T14:43:00Z</cp:lastPrinted>
  <dcterms:modified xsi:type="dcterms:W3CDTF">2021-09-14T09:24:00Z</dcterms:modified>
  <cp:revision>4</cp:revision>
</cp:coreProperties>
</file>