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14:paraId="0F092CCD" w14:textId="2273A5B5" w:rsidP="00905889" w:rsidR="00905889" w:rsidRDefault="00905889" w:rsidRPr="00CA1C11">
      <w:pPr>
        <w:pBdr>
          <w:top w:color="auto" w:space="1" w:sz="4" w:val="single"/>
          <w:left w:color="auto" w:space="4" w:sz="4" w:val="single"/>
          <w:bottom w:color="auto" w:space="1" w:sz="4" w:val="single"/>
          <w:right w:color="auto" w:space="4" w:sz="4" w:val="single"/>
        </w:pBdr>
        <w:spacing w:after="0" w:line="240" w:lineRule="auto"/>
        <w:jc w:val="center"/>
        <w:rPr>
          <w:rFonts w:ascii="Century Gothic" w:hAnsi="Century Gothic"/>
          <w:b/>
          <w:sz w:val="32"/>
          <w:szCs w:val="36"/>
        </w:rPr>
      </w:pPr>
      <w:r w:rsidRPr="00CA1C11">
        <w:rPr>
          <w:rFonts w:ascii="Century Gothic" w:hAnsi="Century Gothic"/>
          <w:b/>
          <w:sz w:val="32"/>
          <w:szCs w:val="36"/>
        </w:rPr>
        <w:t>AVENANT A L’ACCORD D’ENTREPRISE DU 28/12/2000</w:t>
      </w:r>
      <w:r w:rsidR="003B570C" w:rsidRPr="00CA1C11">
        <w:rPr>
          <w:rFonts w:ascii="Century Gothic" w:hAnsi="Century Gothic"/>
          <w:b/>
          <w:sz w:val="32"/>
          <w:szCs w:val="36"/>
        </w:rPr>
        <w:t xml:space="preserve"> – DE SUBSTITUTION A L’AVENANT DU 29/06/2020 </w:t>
      </w:r>
      <w:r w:rsidR="00CE5E9D">
        <w:rPr>
          <w:rFonts w:ascii="Century Gothic" w:hAnsi="Century Gothic"/>
          <w:b/>
          <w:sz w:val="32"/>
          <w:szCs w:val="36"/>
        </w:rPr>
        <w:t>-</w:t>
      </w:r>
    </w:p>
    <w:p w14:paraId="55A4C9E7" w14:textId="18A1B77E" w:rsidP="00905889" w:rsidR="0039460C" w:rsidRDefault="00905889" w:rsidRPr="00CA1C11">
      <w:pPr>
        <w:pBdr>
          <w:top w:color="auto" w:space="1" w:sz="4" w:val="single"/>
          <w:left w:color="auto" w:space="4" w:sz="4" w:val="single"/>
          <w:bottom w:color="auto" w:space="1" w:sz="4" w:val="single"/>
          <w:right w:color="auto" w:space="4" w:sz="4" w:val="single"/>
        </w:pBdr>
        <w:spacing w:after="0" w:line="240" w:lineRule="auto"/>
        <w:jc w:val="center"/>
        <w:rPr>
          <w:rFonts w:ascii="Century Gothic" w:hAnsi="Century Gothic"/>
          <w:b/>
          <w:sz w:val="32"/>
          <w:szCs w:val="36"/>
        </w:rPr>
      </w:pPr>
      <w:r w:rsidRPr="00CA1C11">
        <w:rPr>
          <w:rFonts w:ascii="Century Gothic" w:hAnsi="Century Gothic"/>
          <w:b/>
          <w:sz w:val="32"/>
          <w:szCs w:val="36"/>
        </w:rPr>
        <w:t>RELATIF A</w:t>
      </w:r>
      <w:r w:rsidR="0039460C" w:rsidRPr="00CA1C11">
        <w:rPr>
          <w:rFonts w:ascii="Century Gothic" w:hAnsi="Century Gothic"/>
          <w:b/>
          <w:sz w:val="32"/>
          <w:szCs w:val="36"/>
        </w:rPr>
        <w:t xml:space="preserve"> LA DUREE, L’ORGANISATION ET L’AMENAGEMENT DU TEMPS DE TRAVAIL</w:t>
      </w:r>
    </w:p>
    <w:p w14:paraId="2DE27856" w14:textId="6B239BEB" w:rsidP="0039460C" w:rsidR="0039460C" w:rsidRDefault="003B570C" w:rsidRPr="00CA1C11">
      <w:pPr>
        <w:spacing w:after="100" w:afterAutospacing="1" w:before="100" w:beforeAutospacing="1" w:line="240" w:lineRule="auto"/>
        <w:rPr>
          <w:rFonts w:ascii="Century Gothic" w:hAnsi="Century Gothic"/>
          <w:b/>
          <w:sz w:val="20"/>
        </w:rPr>
      </w:pPr>
      <w:r w:rsidRPr="00CA1C11">
        <w:rPr>
          <w:rFonts w:ascii="Century Gothic" w:hAnsi="Century Gothic"/>
          <w:b/>
          <w:sz w:val="20"/>
        </w:rPr>
        <w:t>ENTRE-LES</w:t>
      </w:r>
      <w:r w:rsidR="0039460C" w:rsidRPr="00CA1C11">
        <w:rPr>
          <w:rFonts w:ascii="Century Gothic" w:hAnsi="Century Gothic"/>
          <w:b/>
          <w:sz w:val="20"/>
        </w:rPr>
        <w:t xml:space="preserve"> </w:t>
      </w:r>
      <w:r w:rsidR="00BE7787" w:rsidRPr="00CA1C11">
        <w:rPr>
          <w:rFonts w:ascii="Century Gothic" w:hAnsi="Century Gothic"/>
          <w:b/>
          <w:sz w:val="20"/>
        </w:rPr>
        <w:t>SOUSSIGNES :</w:t>
      </w:r>
      <w:r w:rsidR="0039460C" w:rsidRPr="00CA1C11">
        <w:rPr>
          <w:rFonts w:ascii="Century Gothic" w:hAnsi="Century Gothic"/>
          <w:b/>
          <w:sz w:val="20"/>
        </w:rPr>
        <w:t xml:space="preserve"> </w:t>
      </w:r>
    </w:p>
    <w:p w14:paraId="642F57C7" w14:textId="01A6BE47" w:rsidP="0039460C" w:rsidR="0039460C" w:rsidRDefault="0039460C" w:rsidRPr="00CA1C11">
      <w:pPr>
        <w:spacing w:after="100" w:afterAutospacing="1" w:before="100" w:beforeAutospacing="1" w:line="240" w:lineRule="auto"/>
        <w:rPr>
          <w:rFonts w:ascii="Century Gothic" w:hAnsi="Century Gothic"/>
          <w:sz w:val="20"/>
        </w:rPr>
      </w:pPr>
      <w:r w:rsidRPr="00CA1C11">
        <w:rPr>
          <w:rFonts w:ascii="Century Gothic" w:hAnsi="Century Gothic"/>
          <w:b/>
          <w:sz w:val="20"/>
        </w:rPr>
        <w:t xml:space="preserve">La Société </w:t>
      </w:r>
      <w:r w:rsidR="00DF62AD" w:rsidRPr="00CA1C11">
        <w:rPr>
          <w:rFonts w:ascii="Century Gothic" w:hAnsi="Century Gothic"/>
          <w:b/>
          <w:sz w:val="20"/>
        </w:rPr>
        <w:t>VOLDIS</w:t>
      </w:r>
      <w:r w:rsidRPr="00CA1C11">
        <w:rPr>
          <w:rFonts w:ascii="Century Gothic" w:hAnsi="Century Gothic"/>
          <w:b/>
          <w:sz w:val="20"/>
        </w:rPr>
        <w:t xml:space="preserve">, </w:t>
      </w:r>
      <w:r w:rsidRPr="00CA1C11">
        <w:rPr>
          <w:rFonts w:ascii="Century Gothic" w:hAnsi="Century Gothic"/>
          <w:sz w:val="20"/>
        </w:rPr>
        <w:t>S</w:t>
      </w:r>
      <w:r w:rsidR="000E473D" w:rsidRPr="00CA1C11">
        <w:rPr>
          <w:rFonts w:ascii="Century Gothic" w:hAnsi="Century Gothic"/>
          <w:sz w:val="20"/>
        </w:rPr>
        <w:t>.A.S.</w:t>
      </w:r>
      <w:r w:rsidRPr="00CA1C11">
        <w:rPr>
          <w:rFonts w:ascii="Century Gothic" w:hAnsi="Century Gothic"/>
          <w:sz w:val="20"/>
        </w:rPr>
        <w:t xml:space="preserve"> au capital de </w:t>
      </w:r>
      <w:r w:rsidR="00DF62AD" w:rsidRPr="00CA1C11">
        <w:rPr>
          <w:rFonts w:ascii="Century Gothic" w:hAnsi="Century Gothic"/>
          <w:sz w:val="20"/>
        </w:rPr>
        <w:t>40 000</w:t>
      </w:r>
      <w:r w:rsidRPr="00CA1C11">
        <w:rPr>
          <w:rFonts w:ascii="Century Gothic" w:hAnsi="Century Gothic"/>
          <w:sz w:val="20"/>
        </w:rPr>
        <w:t xml:space="preserve"> Euros, dont le siège social est situé à </w:t>
      </w:r>
      <w:r w:rsidR="00DF62AD" w:rsidRPr="00CA1C11">
        <w:rPr>
          <w:rFonts w:ascii="Century Gothic" w:hAnsi="Century Gothic"/>
          <w:sz w:val="20"/>
        </w:rPr>
        <w:t>190 rue GAY LUSSAC – 26 600 PONT DE L’ISERE</w:t>
      </w:r>
      <w:r w:rsidRPr="00CA1C11">
        <w:rPr>
          <w:rFonts w:ascii="Century Gothic" w:hAnsi="Century Gothic"/>
          <w:sz w:val="20"/>
        </w:rPr>
        <w:t xml:space="preserve">, immatriculée sous le numéro </w:t>
      </w:r>
      <w:r w:rsidR="00DF62AD" w:rsidRPr="00CA1C11">
        <w:rPr>
          <w:rFonts w:ascii="Century Gothic" w:hAnsi="Century Gothic"/>
          <w:sz w:val="20"/>
        </w:rPr>
        <w:t>332 700 186</w:t>
      </w:r>
      <w:r w:rsidRPr="00CA1C11">
        <w:rPr>
          <w:rFonts w:ascii="Century Gothic" w:hAnsi="Century Gothic"/>
          <w:sz w:val="20"/>
        </w:rPr>
        <w:t xml:space="preserve"> au RCS de </w:t>
      </w:r>
      <w:r w:rsidR="00DF62AD" w:rsidRPr="00CA1C11">
        <w:rPr>
          <w:rFonts w:ascii="Century Gothic" w:hAnsi="Century Gothic"/>
          <w:sz w:val="20"/>
        </w:rPr>
        <w:t>Romans</w:t>
      </w:r>
      <w:r w:rsidRPr="00CA1C11">
        <w:rPr>
          <w:rFonts w:ascii="Century Gothic" w:hAnsi="Century Gothic"/>
          <w:sz w:val="20"/>
        </w:rPr>
        <w:t xml:space="preserve"> ; </w:t>
      </w:r>
    </w:p>
    <w:p w14:paraId="5660BF6D" w14:textId="773CD241" w:rsidP="0039460C" w:rsidR="0039460C" w:rsidRDefault="0039460C" w:rsidRPr="00CA1C11">
      <w:pPr>
        <w:spacing w:after="100" w:afterAutospacing="1" w:before="100" w:beforeAutospacing="1" w:line="240" w:lineRule="auto"/>
        <w:rPr>
          <w:rFonts w:ascii="Century Gothic" w:hAnsi="Century Gothic"/>
          <w:sz w:val="20"/>
        </w:rPr>
      </w:pPr>
      <w:r w:rsidRPr="00CA1C11">
        <w:rPr>
          <w:rFonts w:ascii="Century Gothic" w:hAnsi="Century Gothic"/>
          <w:sz w:val="20"/>
        </w:rPr>
        <w:t>Ci-après dénommée « </w:t>
      </w:r>
      <w:r w:rsidRPr="00CA1C11">
        <w:rPr>
          <w:rFonts w:ascii="Century Gothic" w:hAnsi="Century Gothic"/>
          <w:b/>
          <w:sz w:val="20"/>
        </w:rPr>
        <w:t xml:space="preserve">La </w:t>
      </w:r>
      <w:r w:rsidR="00BE7787" w:rsidRPr="00CA1C11">
        <w:rPr>
          <w:rFonts w:ascii="Century Gothic" w:hAnsi="Century Gothic"/>
          <w:b/>
          <w:sz w:val="20"/>
        </w:rPr>
        <w:t>Société</w:t>
      </w:r>
      <w:r w:rsidR="00BE7787" w:rsidRPr="00CA1C11">
        <w:rPr>
          <w:rFonts w:ascii="Century Gothic" w:hAnsi="Century Gothic"/>
          <w:sz w:val="20"/>
        </w:rPr>
        <w:t xml:space="preserve"> »</w:t>
      </w:r>
    </w:p>
    <w:p w14:paraId="09F28121" w14:textId="796E3AB2" w:rsidP="0039460C" w:rsidR="0039460C" w:rsidRDefault="0039460C" w:rsidRPr="00CA1C11">
      <w:pPr>
        <w:spacing w:after="100" w:afterAutospacing="1" w:before="100" w:beforeAutospacing="1" w:line="240" w:lineRule="auto"/>
        <w:rPr>
          <w:rFonts w:ascii="Century Gothic" w:hAnsi="Century Gothic"/>
          <w:sz w:val="20"/>
        </w:rPr>
      </w:pPr>
      <w:r w:rsidRPr="00CA1C11">
        <w:rPr>
          <w:rFonts w:ascii="Century Gothic" w:hAnsi="Century Gothic"/>
          <w:sz w:val="20"/>
        </w:rPr>
        <w:t>Représentée par M</w:t>
      </w:r>
      <w:r w:rsidR="00F42AFA" w:rsidRPr="00CA1C11">
        <w:rPr>
          <w:rFonts w:ascii="Century Gothic" w:hAnsi="Century Gothic"/>
          <w:sz w:val="20"/>
        </w:rPr>
        <w:t xml:space="preserve">onsieur </w:t>
      </w:r>
      <w:r w:rsidR="00AD6637">
        <w:rPr>
          <w:rFonts w:ascii="Century Gothic" w:hAnsi="Century Gothic"/>
          <w:sz w:val="20"/>
        </w:rPr>
        <w:t>XXXXXXXXXXXXXX</w:t>
      </w:r>
      <w:r w:rsidRPr="00CA1C11">
        <w:rPr>
          <w:rFonts w:ascii="Century Gothic" w:hAnsi="Century Gothic"/>
          <w:sz w:val="20"/>
        </w:rPr>
        <w:t xml:space="preserve"> agissant en qualité de Directeur,</w:t>
      </w:r>
    </w:p>
    <w:p w14:paraId="22C7F45D" w14:textId="77777777" w:rsidP="0039460C" w:rsidR="0039460C" w:rsidRDefault="0039460C" w:rsidRPr="00CA1C11">
      <w:pPr>
        <w:spacing w:after="100" w:afterAutospacing="1" w:before="100" w:beforeAutospacing="1" w:line="240" w:lineRule="auto"/>
        <w:rPr>
          <w:rFonts w:ascii="Century Gothic" w:hAnsi="Century Gothic"/>
          <w:b/>
          <w:sz w:val="20"/>
        </w:rPr>
      </w:pPr>
      <w:r w:rsidRPr="00CA1C11">
        <w:rPr>
          <w:rFonts w:ascii="Century Gothic" w:hAnsi="Century Gothic"/>
          <w:b/>
          <w:sz w:val="20"/>
        </w:rPr>
        <w:t>D’UNE PART,</w:t>
      </w:r>
    </w:p>
    <w:p w14:paraId="634F190B" w14:textId="77777777" w:rsidP="0039460C" w:rsidR="0039460C" w:rsidRDefault="0039460C" w:rsidRPr="00CA1C11">
      <w:pPr>
        <w:spacing w:after="100" w:afterAutospacing="1" w:before="100" w:beforeAutospacing="1" w:line="240" w:lineRule="auto"/>
        <w:rPr>
          <w:rFonts w:ascii="Century Gothic" w:hAnsi="Century Gothic"/>
          <w:b/>
          <w:sz w:val="20"/>
          <w:u w:val="single"/>
        </w:rPr>
      </w:pPr>
      <w:r w:rsidRPr="00CA1C11">
        <w:rPr>
          <w:rFonts w:ascii="Century Gothic" w:hAnsi="Century Gothic"/>
          <w:b/>
          <w:sz w:val="20"/>
          <w:u w:val="single"/>
        </w:rPr>
        <w:t xml:space="preserve">ET, </w:t>
      </w:r>
    </w:p>
    <w:p w14:paraId="5558212E" w14:textId="64F4C70B" w:rsidP="0039460C" w:rsidR="0039460C" w:rsidRDefault="0039460C">
      <w:pPr>
        <w:spacing w:after="100" w:afterAutospacing="1" w:before="100" w:beforeAutospacing="1" w:line="240" w:lineRule="auto"/>
        <w:rPr>
          <w:rFonts w:ascii="Century Gothic" w:hAnsi="Century Gothic"/>
          <w:sz w:val="20"/>
        </w:rPr>
      </w:pPr>
      <w:r w:rsidRPr="00CA1C11">
        <w:rPr>
          <w:rFonts w:ascii="Century Gothic" w:hAnsi="Century Gothic"/>
          <w:sz w:val="20"/>
        </w:rPr>
        <w:t>M</w:t>
      </w:r>
      <w:r w:rsidR="00F42AFA" w:rsidRPr="00CA1C11">
        <w:rPr>
          <w:rFonts w:ascii="Century Gothic" w:hAnsi="Century Gothic"/>
          <w:sz w:val="20"/>
        </w:rPr>
        <w:t xml:space="preserve">onsieur </w:t>
      </w:r>
      <w:r w:rsidR="00AD6637">
        <w:rPr>
          <w:rFonts w:ascii="Century Gothic" w:hAnsi="Century Gothic"/>
          <w:sz w:val="20"/>
        </w:rPr>
        <w:t>XXXXXXXXXXXXX</w:t>
      </w:r>
      <w:r w:rsidR="00DF62AD" w:rsidRPr="00CA1C11">
        <w:rPr>
          <w:rFonts w:ascii="Century Gothic" w:hAnsi="Century Gothic"/>
          <w:sz w:val="20"/>
        </w:rPr>
        <w:t xml:space="preserve">, en sa qualité de Délégué syndical </w:t>
      </w:r>
      <w:r w:rsidR="00AD6637">
        <w:rPr>
          <w:rFonts w:ascii="Century Gothic" w:hAnsi="Century Gothic"/>
          <w:sz w:val="20"/>
        </w:rPr>
        <w:t>XXXXXXX</w:t>
      </w:r>
      <w:r w:rsidR="00DF62AD" w:rsidRPr="00CA1C11">
        <w:rPr>
          <w:rFonts w:ascii="Century Gothic" w:hAnsi="Century Gothic"/>
          <w:sz w:val="20"/>
        </w:rPr>
        <w:t>,</w:t>
      </w:r>
    </w:p>
    <w:p w14:paraId="6E3C070D" w14:textId="7F742F78" w:rsidP="0039460C" w:rsidR="00F64DBE" w:rsidRDefault="00F64DBE">
      <w:pPr>
        <w:spacing w:after="100" w:afterAutospacing="1" w:before="100" w:beforeAutospacing="1" w:line="240" w:lineRule="auto"/>
        <w:rPr>
          <w:rFonts w:ascii="Century Gothic" w:hAnsi="Century Gothic"/>
          <w:b/>
          <w:sz w:val="20"/>
          <w:u w:val="single"/>
        </w:rPr>
      </w:pPr>
      <w:r>
        <w:rPr>
          <w:rFonts w:ascii="Century Gothic" w:hAnsi="Century Gothic"/>
          <w:b/>
          <w:sz w:val="20"/>
          <w:u w:val="single"/>
        </w:rPr>
        <w:t>ET,</w:t>
      </w:r>
    </w:p>
    <w:p w14:paraId="274E1671" w14:textId="6B428C72" w:rsidP="0039460C" w:rsidR="00F64DBE" w:rsidRDefault="00F64DBE" w:rsidRPr="00F64DBE">
      <w:pPr>
        <w:spacing w:after="100" w:afterAutospacing="1" w:before="100" w:beforeAutospacing="1" w:line="240" w:lineRule="auto"/>
        <w:rPr>
          <w:rFonts w:ascii="Century Gothic" w:hAnsi="Century Gothic"/>
          <w:sz w:val="20"/>
        </w:rPr>
      </w:pPr>
      <w:r>
        <w:rPr>
          <w:rFonts w:ascii="Century Gothic" w:hAnsi="Century Gothic"/>
          <w:sz w:val="20"/>
        </w:rPr>
        <w:t xml:space="preserve">Monsieur </w:t>
      </w:r>
      <w:r w:rsidR="00AD6637">
        <w:rPr>
          <w:rFonts w:ascii="Century Gothic" w:hAnsi="Century Gothic"/>
          <w:sz w:val="20"/>
        </w:rPr>
        <w:t>XXXXXXXXXXXXXX</w:t>
      </w:r>
      <w:r>
        <w:rPr>
          <w:rFonts w:ascii="Century Gothic" w:hAnsi="Century Gothic"/>
          <w:sz w:val="20"/>
        </w:rPr>
        <w:t xml:space="preserve">, en sa qualité de Délégué syndical </w:t>
      </w:r>
      <w:r w:rsidR="00AD6637">
        <w:rPr>
          <w:rFonts w:ascii="Century Gothic" w:hAnsi="Century Gothic"/>
          <w:sz w:val="20"/>
        </w:rPr>
        <w:t>XXXXXX</w:t>
      </w:r>
      <w:r w:rsidR="00BC5960">
        <w:rPr>
          <w:rFonts w:ascii="Century Gothic" w:hAnsi="Century Gothic"/>
          <w:sz w:val="20"/>
        </w:rPr>
        <w:t>,</w:t>
      </w:r>
    </w:p>
    <w:p w14:paraId="7F754D28" w14:textId="77777777" w:rsidP="008937E9" w:rsidR="008937E9" w:rsidRDefault="008937E9" w:rsidRPr="00CA1C11">
      <w:pPr>
        <w:spacing w:after="100" w:afterAutospacing="1" w:before="100" w:beforeAutospacing="1" w:line="240" w:lineRule="auto"/>
        <w:rPr>
          <w:rFonts w:ascii="Century Gothic" w:hAnsi="Century Gothic"/>
          <w:b/>
          <w:sz w:val="20"/>
        </w:rPr>
      </w:pPr>
      <w:r w:rsidRPr="00CA1C11">
        <w:rPr>
          <w:rFonts w:ascii="Century Gothic" w:hAnsi="Century Gothic"/>
          <w:b/>
          <w:sz w:val="20"/>
        </w:rPr>
        <w:t>D’AUTRE PART,</w:t>
      </w:r>
    </w:p>
    <w:p w14:paraId="521E05AB" w14:textId="77777777" w:rsidP="008937E9" w:rsidR="008937E9" w:rsidRDefault="008937E9" w:rsidRPr="00CA1C11">
      <w:pPr>
        <w:spacing w:after="100" w:afterAutospacing="1" w:before="100" w:beforeAutospacing="1" w:line="240" w:lineRule="auto"/>
        <w:rPr>
          <w:rFonts w:ascii="Century Gothic" w:hAnsi="Century Gothic"/>
          <w:b/>
          <w:sz w:val="20"/>
        </w:rPr>
      </w:pPr>
      <w:r w:rsidRPr="00CA1C11">
        <w:rPr>
          <w:rFonts w:ascii="Century Gothic" w:hAnsi="Century Gothic"/>
          <w:sz w:val="20"/>
        </w:rPr>
        <w:t xml:space="preserve"> </w:t>
      </w:r>
      <w:r w:rsidRPr="00CA1C11">
        <w:rPr>
          <w:rFonts w:ascii="Century Gothic" w:hAnsi="Century Gothic"/>
          <w:b/>
          <w:sz w:val="20"/>
        </w:rPr>
        <w:t>APRES AVOIR RAPPELE QUE :</w:t>
      </w:r>
    </w:p>
    <w:p w14:paraId="64CC60FD" w14:textId="5194D191" w:rsidP="008937E9" w:rsidR="008937E9" w:rsidRDefault="008937E9" w:rsidRPr="00CA1C11">
      <w:pPr>
        <w:spacing w:after="100" w:afterAutospacing="1" w:before="100" w:beforeAutospacing="1" w:line="240" w:lineRule="auto"/>
        <w:jc w:val="both"/>
        <w:rPr>
          <w:rFonts w:ascii="Century Gothic" w:hAnsi="Century Gothic"/>
          <w:sz w:val="20"/>
        </w:rPr>
      </w:pPr>
      <w:bookmarkStart w:id="0" w:name="_Toc448167314"/>
      <w:r w:rsidRPr="00CA1C11">
        <w:rPr>
          <w:rFonts w:ascii="Century Gothic" w:hAnsi="Century Gothic"/>
          <w:sz w:val="20"/>
        </w:rPr>
        <w:t xml:space="preserve">L’organisation et l’aménagement du temps de travail sont aujourd’hui régis, au sein de la Société </w:t>
      </w:r>
      <w:r w:rsidR="00BF376B" w:rsidRPr="00CA1C11">
        <w:rPr>
          <w:rFonts w:ascii="Century Gothic" w:hAnsi="Century Gothic"/>
          <w:sz w:val="20"/>
        </w:rPr>
        <w:t>VOLDIS</w:t>
      </w:r>
      <w:r w:rsidRPr="00CA1C11">
        <w:rPr>
          <w:rFonts w:ascii="Century Gothic" w:hAnsi="Century Gothic"/>
          <w:sz w:val="20"/>
        </w:rPr>
        <w:t xml:space="preserve">, par </w:t>
      </w:r>
      <w:r w:rsidR="00905889" w:rsidRPr="00CA1C11">
        <w:rPr>
          <w:rFonts w:ascii="Century Gothic" w:hAnsi="Century Gothic"/>
          <w:sz w:val="20"/>
        </w:rPr>
        <w:t xml:space="preserve">un </w:t>
      </w:r>
      <w:r w:rsidRPr="00CA1C11">
        <w:rPr>
          <w:rFonts w:ascii="Century Gothic" w:hAnsi="Century Gothic"/>
          <w:sz w:val="20"/>
        </w:rPr>
        <w:t>accord</w:t>
      </w:r>
      <w:r w:rsidR="00905889" w:rsidRPr="00CA1C11">
        <w:rPr>
          <w:rFonts w:ascii="Century Gothic" w:hAnsi="Century Gothic"/>
          <w:sz w:val="20"/>
        </w:rPr>
        <w:t xml:space="preserve"> datant du 28/12/2000</w:t>
      </w:r>
      <w:r w:rsidRPr="00CA1C11">
        <w:rPr>
          <w:rFonts w:ascii="Century Gothic" w:hAnsi="Century Gothic"/>
          <w:sz w:val="20"/>
        </w:rPr>
        <w:t xml:space="preserve">. </w:t>
      </w:r>
    </w:p>
    <w:bookmarkEnd w:id="0"/>
    <w:p w14:paraId="0320FE06" w14:textId="7C8A8C8C" w:rsidP="008937E9" w:rsidR="008937E9" w:rsidRDefault="00882B3E" w:rsidRPr="00CA1C11">
      <w:pPr>
        <w:spacing w:after="100" w:afterAutospacing="1" w:before="100" w:beforeAutospacing="1" w:line="240" w:lineRule="auto"/>
        <w:jc w:val="both"/>
        <w:rPr>
          <w:rFonts w:ascii="Century Gothic" w:hAnsi="Century Gothic"/>
          <w:sz w:val="20"/>
        </w:rPr>
      </w:pPr>
      <w:r w:rsidRPr="00CA1C11">
        <w:rPr>
          <w:rFonts w:ascii="Century Gothic" w:hAnsi="Century Gothic"/>
          <w:sz w:val="20"/>
        </w:rPr>
        <w:t>L</w:t>
      </w:r>
      <w:r w:rsidR="008937E9" w:rsidRPr="00CA1C11">
        <w:rPr>
          <w:rFonts w:ascii="Century Gothic" w:hAnsi="Century Gothic"/>
          <w:sz w:val="20"/>
        </w:rPr>
        <w:t xml:space="preserve">a Société </w:t>
      </w:r>
      <w:r w:rsidRPr="00CA1C11">
        <w:rPr>
          <w:rFonts w:ascii="Century Gothic" w:hAnsi="Century Gothic"/>
          <w:sz w:val="20"/>
        </w:rPr>
        <w:t>et le Syndicat CFTC, majoritaire, ont conclu le 29/06/2020 un avenant à l’accord du 28/12/2000</w:t>
      </w:r>
      <w:r w:rsidR="00905889" w:rsidRPr="00CA1C11">
        <w:rPr>
          <w:rFonts w:ascii="Century Gothic" w:hAnsi="Century Gothic"/>
          <w:sz w:val="20"/>
        </w:rPr>
        <w:t xml:space="preserve"> pour </w:t>
      </w:r>
      <w:r w:rsidR="008937E9" w:rsidRPr="00CA1C11">
        <w:rPr>
          <w:rFonts w:ascii="Century Gothic" w:hAnsi="Century Gothic"/>
          <w:sz w:val="20"/>
        </w:rPr>
        <w:t xml:space="preserve">mettre en place </w:t>
      </w:r>
      <w:r w:rsidR="00905889" w:rsidRPr="00CA1C11">
        <w:rPr>
          <w:rFonts w:ascii="Century Gothic" w:hAnsi="Century Gothic"/>
          <w:sz w:val="20"/>
        </w:rPr>
        <w:t>de nouveaux aménagements</w:t>
      </w:r>
      <w:r w:rsidR="008937E9" w:rsidRPr="00CA1C11">
        <w:rPr>
          <w:rFonts w:ascii="Century Gothic" w:hAnsi="Century Gothic"/>
          <w:sz w:val="20"/>
        </w:rPr>
        <w:t xml:space="preserve"> et </w:t>
      </w:r>
      <w:r w:rsidR="00905889" w:rsidRPr="00CA1C11">
        <w:rPr>
          <w:rFonts w:ascii="Century Gothic" w:hAnsi="Century Gothic"/>
          <w:sz w:val="20"/>
        </w:rPr>
        <w:t>de nouvelles organisations</w:t>
      </w:r>
      <w:r w:rsidR="008937E9" w:rsidRPr="00CA1C11">
        <w:rPr>
          <w:rFonts w:ascii="Century Gothic" w:hAnsi="Century Gothic"/>
          <w:sz w:val="20"/>
        </w:rPr>
        <w:t xml:space="preserve"> du temps de travail qui soient adaptées à la Société et aux attentes des salariés.</w:t>
      </w:r>
    </w:p>
    <w:p w14:paraId="23BDD205" w14:textId="77777777" w:rsidP="008937E9" w:rsidR="008937E9" w:rsidRDefault="008937E9" w:rsidRPr="00CA1C11">
      <w:pPr>
        <w:spacing w:after="100" w:afterAutospacing="1" w:before="100" w:beforeAutospacing="1" w:line="240" w:lineRule="auto"/>
        <w:jc w:val="both"/>
        <w:rPr>
          <w:rFonts w:ascii="Century Gothic" w:hAnsi="Century Gothic"/>
          <w:sz w:val="20"/>
        </w:rPr>
      </w:pPr>
      <w:bookmarkStart w:id="1" w:name="_Hlk16254338"/>
      <w:r w:rsidRPr="00CA1C11">
        <w:rPr>
          <w:rFonts w:ascii="Century Gothic" w:hAnsi="Century Gothic"/>
          <w:sz w:val="20"/>
        </w:rPr>
        <w:t>La Direction a ainsi souhaité organiser la répartition de la durée du travail soit sur une période hebdomadaire, soit sur une période supérieure à la semaine, selon les postes occupés.</w:t>
      </w:r>
    </w:p>
    <w:bookmarkEnd w:id="1"/>
    <w:p w14:paraId="442ED93E" w14:textId="77777777" w:rsidP="008937E9" w:rsidR="008937E9" w:rsidRDefault="008937E9" w:rsidRPr="00CA1C11">
      <w:pPr>
        <w:spacing w:after="100" w:afterAutospacing="1" w:before="100" w:beforeAutospacing="1" w:line="240" w:lineRule="auto"/>
        <w:jc w:val="both"/>
        <w:rPr>
          <w:rFonts w:ascii="Century Gothic" w:hAnsi="Century Gothic"/>
          <w:sz w:val="20"/>
        </w:rPr>
      </w:pPr>
      <w:r w:rsidRPr="00CA1C11">
        <w:rPr>
          <w:rFonts w:ascii="Century Gothic" w:hAnsi="Century Gothic"/>
          <w:sz w:val="20"/>
        </w:rPr>
        <w:t>La Société a engagé une réflexion (notamment avec les membres du CSE depuis leur élection) en vue de mettre en place une organisation du temps de travail plus appropriée, permettant de s’adapter à l’activité de la Société, d’offrir davantage de flexibilité aux salariés lorsque cela est possible, et de répondre plus efficacement aux demandes des clients.</w:t>
      </w:r>
    </w:p>
    <w:p w14:paraId="738009D2" w14:textId="0C799B23" w:rsidP="00882B3E" w:rsidR="008937E9" w:rsidRDefault="00882B3E" w:rsidRPr="00CA1C11">
      <w:pPr>
        <w:spacing w:after="100" w:afterAutospacing="1" w:before="100" w:beforeAutospacing="1" w:line="240" w:lineRule="auto"/>
        <w:jc w:val="both"/>
        <w:rPr>
          <w:rFonts w:ascii="Century Gothic" w:hAnsi="Century Gothic"/>
          <w:sz w:val="20"/>
        </w:rPr>
      </w:pPr>
      <w:r w:rsidRPr="00CA1C11">
        <w:rPr>
          <w:rFonts w:ascii="Century Gothic" w:hAnsi="Century Gothic"/>
          <w:sz w:val="20"/>
        </w:rPr>
        <w:t>Toutefois, cet avenant signé par la CFTC le 29/06/202</w:t>
      </w:r>
      <w:r w:rsidR="008239FA">
        <w:rPr>
          <w:rFonts w:ascii="Century Gothic" w:hAnsi="Century Gothic"/>
          <w:sz w:val="20"/>
        </w:rPr>
        <w:t>0</w:t>
      </w:r>
      <w:r w:rsidRPr="00CA1C11">
        <w:rPr>
          <w:rFonts w:ascii="Century Gothic" w:hAnsi="Century Gothic"/>
          <w:sz w:val="20"/>
        </w:rPr>
        <w:t xml:space="preserve"> a été dénoncé le 10/05/2023 par le même syndicat sans proposition d’aménagement de l’avenant dénoncé. A compter du 10/05/2023 a commencé à courir le délai de 3 mois de </w:t>
      </w:r>
      <w:r w:rsidR="00CA1C11" w:rsidRPr="00CA1C11">
        <w:rPr>
          <w:rFonts w:ascii="Century Gothic" w:hAnsi="Century Gothic"/>
          <w:sz w:val="20"/>
        </w:rPr>
        <w:t>survie de l’avenant</w:t>
      </w:r>
      <w:r w:rsidRPr="00CA1C11">
        <w:rPr>
          <w:rFonts w:ascii="Century Gothic" w:hAnsi="Century Gothic"/>
          <w:sz w:val="20"/>
        </w:rPr>
        <w:t xml:space="preserve"> et de 12 mois de renégociation, jusqu’au 10/08/2024.</w:t>
      </w:r>
    </w:p>
    <w:p w14:paraId="6565FEAA" w14:textId="35BBB780" w:rsidP="00095CD6" w:rsidR="00882B3E" w:rsidRDefault="00882B3E" w:rsidRPr="00CA1C11">
      <w:pPr>
        <w:spacing w:after="100" w:afterAutospacing="1" w:before="100" w:beforeAutospacing="1" w:line="240" w:lineRule="auto"/>
        <w:jc w:val="both"/>
        <w:rPr>
          <w:rFonts w:ascii="Century Gothic" w:hAnsi="Century Gothic"/>
          <w:sz w:val="20"/>
        </w:rPr>
      </w:pPr>
      <w:r w:rsidRPr="00CA1C11">
        <w:rPr>
          <w:rFonts w:ascii="Century Gothic" w:hAnsi="Century Gothic"/>
          <w:sz w:val="20"/>
        </w:rPr>
        <w:t xml:space="preserve">Les négociations ont donc été engagées </w:t>
      </w:r>
      <w:r w:rsidR="00A46D7D">
        <w:rPr>
          <w:rFonts w:ascii="Century Gothic" w:hAnsi="Century Gothic"/>
          <w:sz w:val="20"/>
        </w:rPr>
        <w:t>avec</w:t>
      </w:r>
      <w:r w:rsidRPr="00CA1C11">
        <w:rPr>
          <w:rFonts w:ascii="Century Gothic" w:hAnsi="Century Gothic"/>
          <w:sz w:val="20"/>
        </w:rPr>
        <w:t xml:space="preserve"> les syndicats présents dans l’entreprise</w:t>
      </w:r>
      <w:r w:rsidR="00CA1C11" w:rsidRPr="00CA1C11">
        <w:rPr>
          <w:rFonts w:ascii="Century Gothic" w:hAnsi="Century Gothic"/>
          <w:sz w:val="20"/>
        </w:rPr>
        <w:t>, CFDT et CFTC,</w:t>
      </w:r>
      <w:r w:rsidRPr="00CA1C11">
        <w:rPr>
          <w:rFonts w:ascii="Century Gothic" w:hAnsi="Century Gothic"/>
          <w:sz w:val="20"/>
        </w:rPr>
        <w:t xml:space="preserve"> en vue de conclure un </w:t>
      </w:r>
      <w:r w:rsidR="00CA1C11" w:rsidRPr="00CA1C11">
        <w:rPr>
          <w:rFonts w:ascii="Century Gothic" w:hAnsi="Century Gothic"/>
          <w:sz w:val="20"/>
        </w:rPr>
        <w:t>avenant</w:t>
      </w:r>
      <w:r w:rsidRPr="00CA1C11">
        <w:rPr>
          <w:rFonts w:ascii="Century Gothic" w:hAnsi="Century Gothic"/>
          <w:sz w:val="20"/>
        </w:rPr>
        <w:t xml:space="preserve"> de </w:t>
      </w:r>
      <w:r w:rsidR="00CA1C11" w:rsidRPr="00CA1C11">
        <w:rPr>
          <w:rFonts w:ascii="Century Gothic" w:hAnsi="Century Gothic"/>
          <w:sz w:val="20"/>
        </w:rPr>
        <w:t>substitution</w:t>
      </w:r>
      <w:r w:rsidRPr="00CA1C11">
        <w:rPr>
          <w:rFonts w:ascii="Century Gothic" w:hAnsi="Century Gothic"/>
          <w:sz w:val="20"/>
        </w:rPr>
        <w:t xml:space="preserve"> à </w:t>
      </w:r>
      <w:r w:rsidR="00CA1C11" w:rsidRPr="00CA1C11">
        <w:rPr>
          <w:rFonts w:ascii="Century Gothic" w:hAnsi="Century Gothic"/>
          <w:sz w:val="20"/>
        </w:rPr>
        <w:t>l’avenant dénoncé.</w:t>
      </w:r>
    </w:p>
    <w:p w14:paraId="1E30C6B0" w14:textId="77777777" w:rsidP="00882B3E" w:rsidR="00A74BDD" w:rsidRDefault="00A74BDD">
      <w:pPr>
        <w:spacing w:after="100" w:afterAutospacing="1" w:before="100" w:beforeAutospacing="1" w:line="240" w:lineRule="auto"/>
        <w:jc w:val="both"/>
        <w:rPr>
          <w:rFonts w:ascii="Century Gothic" w:hAnsi="Century Gothic"/>
          <w:sz w:val="20"/>
        </w:rPr>
      </w:pPr>
    </w:p>
    <w:p w14:paraId="43E4B9E3" w14:textId="787E3E81" w:rsidP="00882B3E" w:rsidR="00CA1C11" w:rsidRDefault="00CA1C11" w:rsidRPr="00CA1C11">
      <w:pPr>
        <w:spacing w:after="100" w:afterAutospacing="1" w:before="100" w:beforeAutospacing="1" w:line="240" w:lineRule="auto"/>
        <w:jc w:val="both"/>
        <w:rPr>
          <w:rFonts w:ascii="Century Gothic" w:hAnsi="Century Gothic"/>
          <w:sz w:val="20"/>
        </w:rPr>
      </w:pPr>
      <w:r w:rsidRPr="00CA1C11">
        <w:rPr>
          <w:rFonts w:ascii="Century Gothic" w:hAnsi="Century Gothic"/>
          <w:sz w:val="20"/>
        </w:rPr>
        <w:t>Les réunion</w:t>
      </w:r>
      <w:r w:rsidR="00CE5E9D">
        <w:rPr>
          <w:rFonts w:ascii="Century Gothic" w:hAnsi="Century Gothic"/>
          <w:sz w:val="20"/>
        </w:rPr>
        <w:t>s</w:t>
      </w:r>
      <w:r w:rsidRPr="00CA1C11">
        <w:rPr>
          <w:rFonts w:ascii="Century Gothic" w:hAnsi="Century Gothic"/>
          <w:sz w:val="20"/>
        </w:rPr>
        <w:t xml:space="preserve"> de négociation ont eu lieu les :</w:t>
      </w:r>
    </w:p>
    <w:p w14:paraId="420E5318" w14:textId="77777777" w:rsidP="008E2C73" w:rsidR="008E2C73" w:rsidRDefault="008E2C73" w:rsidRPr="008E2C73">
      <w:pPr>
        <w:pStyle w:val="Paragraphedeliste"/>
        <w:numPr>
          <w:ilvl w:val="0"/>
          <w:numId w:val="42"/>
        </w:numPr>
        <w:spacing w:line="276" w:lineRule="auto"/>
        <w:contextualSpacing/>
        <w:rPr>
          <w:rFonts w:ascii="Century Gothic" w:cstheme="minorBidi" w:eastAsiaTheme="minorHAnsi" w:hAnsi="Century Gothic"/>
          <w:sz w:val="20"/>
          <w:szCs w:val="22"/>
          <w:lang w:eastAsia="en-US"/>
        </w:rPr>
      </w:pPr>
      <w:r w:rsidRPr="008E2C73">
        <w:rPr>
          <w:rFonts w:ascii="Century Gothic" w:cstheme="minorBidi" w:eastAsiaTheme="minorHAnsi" w:hAnsi="Century Gothic"/>
          <w:sz w:val="20"/>
          <w:szCs w:val="22"/>
          <w:lang w:eastAsia="en-US"/>
        </w:rPr>
        <w:t>29/08/2023</w:t>
      </w:r>
    </w:p>
    <w:p w14:paraId="3A9696A3" w14:textId="77777777" w:rsidP="008E2C73" w:rsidR="008E2C73" w:rsidRDefault="008E2C73" w:rsidRPr="008E2C73">
      <w:pPr>
        <w:pStyle w:val="Paragraphedeliste"/>
        <w:numPr>
          <w:ilvl w:val="0"/>
          <w:numId w:val="42"/>
        </w:numPr>
        <w:spacing w:line="276" w:lineRule="auto"/>
        <w:contextualSpacing/>
        <w:rPr>
          <w:rFonts w:ascii="Century Gothic" w:cstheme="minorBidi" w:eastAsiaTheme="minorHAnsi" w:hAnsi="Century Gothic"/>
          <w:sz w:val="20"/>
          <w:szCs w:val="22"/>
          <w:lang w:eastAsia="en-US"/>
        </w:rPr>
      </w:pPr>
      <w:r w:rsidRPr="008E2C73">
        <w:rPr>
          <w:rFonts w:ascii="Century Gothic" w:cstheme="minorBidi" w:eastAsiaTheme="minorHAnsi" w:hAnsi="Century Gothic"/>
          <w:sz w:val="20"/>
          <w:szCs w:val="22"/>
          <w:lang w:eastAsia="en-US"/>
        </w:rPr>
        <w:t>11/10/2023</w:t>
      </w:r>
    </w:p>
    <w:p w14:paraId="3E1DB9AA" w14:textId="77777777" w:rsidP="008E2C73" w:rsidR="008E2C73" w:rsidRDefault="008E2C73" w:rsidRPr="008E2C73">
      <w:pPr>
        <w:pStyle w:val="Paragraphedeliste"/>
        <w:numPr>
          <w:ilvl w:val="0"/>
          <w:numId w:val="42"/>
        </w:numPr>
        <w:spacing w:line="276" w:lineRule="auto"/>
        <w:contextualSpacing/>
        <w:rPr>
          <w:rFonts w:ascii="Century Gothic" w:cstheme="minorBidi" w:eastAsiaTheme="minorHAnsi" w:hAnsi="Century Gothic"/>
          <w:sz w:val="20"/>
          <w:szCs w:val="22"/>
          <w:lang w:eastAsia="en-US"/>
        </w:rPr>
      </w:pPr>
      <w:r w:rsidRPr="008E2C73">
        <w:rPr>
          <w:rFonts w:ascii="Century Gothic" w:cstheme="minorBidi" w:eastAsiaTheme="minorHAnsi" w:hAnsi="Century Gothic"/>
          <w:sz w:val="20"/>
          <w:szCs w:val="22"/>
          <w:lang w:eastAsia="en-US"/>
        </w:rPr>
        <w:t>17/01/2024</w:t>
      </w:r>
    </w:p>
    <w:p w14:paraId="7B5607CD" w14:textId="770A7F6B" w:rsidP="005D53B9" w:rsidR="00AD096B" w:rsidRDefault="008E2C73">
      <w:pPr>
        <w:pStyle w:val="Paragraphedeliste"/>
        <w:numPr>
          <w:ilvl w:val="0"/>
          <w:numId w:val="42"/>
        </w:numPr>
        <w:spacing w:line="276" w:lineRule="auto"/>
        <w:contextualSpacing/>
        <w:rPr>
          <w:rFonts w:ascii="Century Gothic" w:cstheme="minorBidi" w:eastAsiaTheme="minorHAnsi" w:hAnsi="Century Gothic"/>
          <w:sz w:val="20"/>
          <w:szCs w:val="22"/>
          <w:lang w:eastAsia="en-US"/>
        </w:rPr>
      </w:pPr>
      <w:r w:rsidRPr="008E2C73">
        <w:rPr>
          <w:rFonts w:ascii="Century Gothic" w:cstheme="minorBidi" w:eastAsiaTheme="minorHAnsi" w:hAnsi="Century Gothic"/>
          <w:sz w:val="20"/>
          <w:szCs w:val="22"/>
          <w:lang w:eastAsia="en-US"/>
        </w:rPr>
        <w:t>28/03/2024</w:t>
      </w:r>
    </w:p>
    <w:p w14:paraId="73C3844F" w14:textId="0B6C0886" w:rsidP="008239FA" w:rsidR="0027122B" w:rsidRDefault="008239FA" w:rsidRPr="008239FA">
      <w:pPr>
        <w:pStyle w:val="Paragraphedeliste"/>
        <w:numPr>
          <w:ilvl w:val="0"/>
          <w:numId w:val="42"/>
        </w:numPr>
        <w:spacing w:line="276" w:lineRule="auto"/>
        <w:contextualSpacing/>
        <w:rPr>
          <w:rFonts w:ascii="Century Gothic" w:eastAsiaTheme="minorHAnsi" w:hAnsi="Century Gothic"/>
          <w:sz w:val="20"/>
        </w:rPr>
      </w:pPr>
      <w:r>
        <w:rPr>
          <w:rFonts w:ascii="Century Gothic" w:eastAsiaTheme="minorHAnsi" w:hAnsi="Century Gothic"/>
          <w:sz w:val="20"/>
        </w:rPr>
        <w:t>11/04/2024</w:t>
      </w:r>
    </w:p>
    <w:p w14:paraId="1205AA76" w14:textId="3DF94247" w:rsidP="008937E9" w:rsidR="008937E9" w:rsidRDefault="00A46D7D">
      <w:pPr>
        <w:spacing w:after="100" w:afterAutospacing="1" w:before="100" w:beforeAutospacing="1" w:line="240" w:lineRule="auto"/>
        <w:jc w:val="both"/>
      </w:pPr>
      <w:r>
        <w:t>L</w:t>
      </w:r>
      <w:r w:rsidR="008937E9" w:rsidRPr="00552471">
        <w:t xml:space="preserve">e </w:t>
      </w:r>
      <w:r w:rsidR="00C12390" w:rsidRPr="00552471">
        <w:t>présent avenant</w:t>
      </w:r>
      <w:r w:rsidR="008937E9" w:rsidRPr="00552471">
        <w:t xml:space="preserve"> a fait l’objet d’une information du CSE en date </w:t>
      </w:r>
      <w:r w:rsidR="008937E9" w:rsidRPr="00ED2974">
        <w:t>du</w:t>
      </w:r>
      <w:r w:rsidR="008239FA">
        <w:t xml:space="preserve"> 22 mai 2024</w:t>
      </w:r>
      <w:r w:rsidR="00CE5E9D" w:rsidRPr="00ED2974">
        <w:t xml:space="preserve"> avec</w:t>
      </w:r>
      <w:r w:rsidR="00CE5E9D">
        <w:t xml:space="preserve"> avis </w:t>
      </w:r>
      <w:r w:rsidR="008239FA">
        <w:t>favorable.</w:t>
      </w:r>
    </w:p>
    <w:p w14:paraId="484C7E3A" w14:textId="338F9EA5" w:rsidP="008937E9" w:rsidR="00FB3818" w:rsidRDefault="00FB3818" w:rsidRPr="00CE20ED">
      <w:pPr>
        <w:spacing w:after="100" w:afterAutospacing="1" w:before="100" w:beforeAutospacing="1" w:line="240" w:lineRule="auto"/>
        <w:jc w:val="both"/>
        <w:rPr>
          <w:rFonts w:ascii="Century Gothic" w:hAnsi="Century Gothic"/>
          <w:b/>
          <w:sz w:val="28"/>
          <w:szCs w:val="28"/>
        </w:rPr>
      </w:pPr>
      <w:r w:rsidRPr="00CE20ED">
        <w:rPr>
          <w:b/>
          <w:sz w:val="28"/>
          <w:szCs w:val="28"/>
        </w:rPr>
        <w:t>Sommaire :</w:t>
      </w:r>
      <w:r w:rsidR="00514595" w:rsidRPr="00CE20ED">
        <w:rPr>
          <w:b/>
          <w:sz w:val="28"/>
          <w:szCs w:val="28"/>
        </w:rPr>
        <w:t xml:space="preserve"> ------------------------------------------------------------------------------------------------</w:t>
      </w:r>
    </w:p>
    <w:p w14:paraId="03255EEB" w14:textId="14368CA0" w:rsidR="00514595" w:rsidRDefault="00FB3818" w:rsidRPr="00CE20ED">
      <w:pPr>
        <w:pStyle w:val="TM1"/>
        <w:tabs>
          <w:tab w:pos="480" w:val="left"/>
          <w:tab w:leader="hyphen" w:pos="9629" w:val="right"/>
        </w:tabs>
        <w:rPr>
          <w:rFonts w:asciiTheme="minorHAnsi" w:cstheme="minorBidi" w:eastAsiaTheme="minorEastAsia" w:hAnsiTheme="minorHAnsi"/>
          <w:b w:val="0"/>
          <w:bCs w:val="0"/>
          <w:caps w:val="0"/>
          <w:noProof/>
          <w:sz w:val="22"/>
          <w:szCs w:val="22"/>
        </w:rPr>
      </w:pPr>
      <w:r w:rsidRPr="00514595">
        <w:rPr>
          <w:rFonts w:ascii="Century Gothic" w:hAnsi="Century Gothic"/>
          <w:sz w:val="20"/>
          <w:szCs w:val="20"/>
        </w:rPr>
        <w:fldChar w:fldCharType="begin"/>
      </w:r>
      <w:r w:rsidRPr="00514595">
        <w:rPr>
          <w:rFonts w:ascii="Century Gothic" w:hAnsi="Century Gothic"/>
          <w:sz w:val="20"/>
          <w:szCs w:val="20"/>
        </w:rPr>
        <w:instrText xml:space="preserve"> TOC \o "1-3" \h \z \u </w:instrText>
      </w:r>
      <w:r w:rsidRPr="00514595">
        <w:rPr>
          <w:rFonts w:ascii="Century Gothic" w:hAnsi="Century Gothic"/>
          <w:sz w:val="20"/>
          <w:szCs w:val="20"/>
        </w:rPr>
        <w:fldChar w:fldCharType="separate"/>
      </w:r>
      <w:hyperlink w:anchor="_Toc162368967" w:history="1">
        <w:r w:rsidR="00514595" w:rsidRPr="00CE20ED">
          <w:rPr>
            <w:rStyle w:val="Lienhypertexte"/>
            <w:rFonts w:cstheme="minorHAnsi"/>
            <w:noProof/>
            <w:sz w:val="22"/>
            <w:szCs w:val="22"/>
          </w:rPr>
          <w:t>1.</w:t>
        </w:r>
        <w:r w:rsidR="00514595" w:rsidRPr="00CE20ED">
          <w:rPr>
            <w:rFonts w:asciiTheme="minorHAnsi" w:cstheme="minorBidi" w:eastAsiaTheme="minorEastAsia" w:hAnsiTheme="minorHAnsi"/>
            <w:b w:val="0"/>
            <w:bCs w:val="0"/>
            <w:caps w:val="0"/>
            <w:noProof/>
            <w:sz w:val="22"/>
            <w:szCs w:val="22"/>
          </w:rPr>
          <w:tab/>
        </w:r>
        <w:r w:rsidR="00514595" w:rsidRPr="00CE20ED">
          <w:rPr>
            <w:rStyle w:val="Lienhypertexte"/>
            <w:rFonts w:cstheme="minorHAnsi"/>
            <w:noProof/>
            <w:sz w:val="22"/>
            <w:szCs w:val="22"/>
          </w:rPr>
          <w:t>Cadre juridique – Objectif</w:t>
        </w:r>
        <w:r w:rsidR="00514595" w:rsidRPr="00CE20ED">
          <w:rPr>
            <w:noProof/>
            <w:webHidden/>
            <w:sz w:val="22"/>
            <w:szCs w:val="22"/>
          </w:rPr>
          <w:tab/>
        </w:r>
        <w:r w:rsidR="00514595" w:rsidRPr="00CE20ED">
          <w:rPr>
            <w:noProof/>
            <w:webHidden/>
            <w:sz w:val="22"/>
            <w:szCs w:val="22"/>
          </w:rPr>
          <w:fldChar w:fldCharType="begin"/>
        </w:r>
        <w:r w:rsidR="00514595" w:rsidRPr="00CE20ED">
          <w:rPr>
            <w:noProof/>
            <w:webHidden/>
            <w:sz w:val="22"/>
            <w:szCs w:val="22"/>
          </w:rPr>
          <w:instrText xml:space="preserve"> PAGEREF _Toc162368967 \h </w:instrText>
        </w:r>
        <w:r w:rsidR="00514595" w:rsidRPr="00CE20ED">
          <w:rPr>
            <w:noProof/>
            <w:webHidden/>
            <w:sz w:val="22"/>
            <w:szCs w:val="22"/>
          </w:rPr>
        </w:r>
        <w:r w:rsidR="00514595" w:rsidRPr="00CE20ED">
          <w:rPr>
            <w:noProof/>
            <w:webHidden/>
            <w:sz w:val="22"/>
            <w:szCs w:val="22"/>
          </w:rPr>
          <w:fldChar w:fldCharType="separate"/>
        </w:r>
        <w:r w:rsidR="008E2C73" w:rsidRPr="00CE20ED">
          <w:rPr>
            <w:noProof/>
            <w:webHidden/>
            <w:sz w:val="22"/>
            <w:szCs w:val="22"/>
          </w:rPr>
          <w:t>3</w:t>
        </w:r>
        <w:r w:rsidR="00514595" w:rsidRPr="00CE20ED">
          <w:rPr>
            <w:noProof/>
            <w:webHidden/>
            <w:sz w:val="22"/>
            <w:szCs w:val="22"/>
          </w:rPr>
          <w:fldChar w:fldCharType="end"/>
        </w:r>
      </w:hyperlink>
    </w:p>
    <w:p w14:paraId="4BB72288" w14:textId="27195AD1" w:rsidR="00514595" w:rsidRDefault="00AD6637" w:rsidRPr="00CE20ED">
      <w:pPr>
        <w:pStyle w:val="TM1"/>
        <w:tabs>
          <w:tab w:pos="480" w:val="left"/>
          <w:tab w:leader="hyphen" w:pos="9629" w:val="right"/>
        </w:tabs>
        <w:rPr>
          <w:rFonts w:asciiTheme="minorHAnsi" w:cstheme="minorBidi" w:eastAsiaTheme="minorEastAsia" w:hAnsiTheme="minorHAnsi"/>
          <w:b w:val="0"/>
          <w:bCs w:val="0"/>
          <w:caps w:val="0"/>
          <w:noProof/>
          <w:sz w:val="22"/>
          <w:szCs w:val="22"/>
        </w:rPr>
      </w:pPr>
      <w:hyperlink w:anchor="_Toc162368968" w:history="1">
        <w:r w:rsidR="00514595" w:rsidRPr="00CE20ED">
          <w:rPr>
            <w:rStyle w:val="Lienhypertexte"/>
            <w:rFonts w:cstheme="minorHAnsi"/>
            <w:noProof/>
            <w:sz w:val="22"/>
            <w:szCs w:val="22"/>
          </w:rPr>
          <w:t>2.</w:t>
        </w:r>
        <w:r w:rsidR="00514595" w:rsidRPr="00CE20ED">
          <w:rPr>
            <w:rFonts w:asciiTheme="minorHAnsi" w:cstheme="minorBidi" w:eastAsiaTheme="minorEastAsia" w:hAnsiTheme="minorHAnsi"/>
            <w:b w:val="0"/>
            <w:bCs w:val="0"/>
            <w:caps w:val="0"/>
            <w:noProof/>
            <w:sz w:val="22"/>
            <w:szCs w:val="22"/>
          </w:rPr>
          <w:tab/>
        </w:r>
        <w:r w:rsidR="00514595" w:rsidRPr="00CE20ED">
          <w:rPr>
            <w:rStyle w:val="Lienhypertexte"/>
            <w:rFonts w:cstheme="minorHAnsi"/>
            <w:noProof/>
            <w:sz w:val="22"/>
            <w:szCs w:val="22"/>
          </w:rPr>
          <w:t>Champ d’application – périmètre des aménagements</w:t>
        </w:r>
        <w:r w:rsidR="00514595" w:rsidRPr="00CE20ED">
          <w:rPr>
            <w:noProof/>
            <w:webHidden/>
            <w:sz w:val="22"/>
            <w:szCs w:val="22"/>
          </w:rPr>
          <w:tab/>
        </w:r>
        <w:r w:rsidR="00514595" w:rsidRPr="00CE20ED">
          <w:rPr>
            <w:noProof/>
            <w:webHidden/>
            <w:sz w:val="22"/>
            <w:szCs w:val="22"/>
          </w:rPr>
          <w:fldChar w:fldCharType="begin"/>
        </w:r>
        <w:r w:rsidR="00514595" w:rsidRPr="00CE20ED">
          <w:rPr>
            <w:noProof/>
            <w:webHidden/>
            <w:sz w:val="22"/>
            <w:szCs w:val="22"/>
          </w:rPr>
          <w:instrText xml:space="preserve"> PAGEREF _Toc162368968 \h </w:instrText>
        </w:r>
        <w:r w:rsidR="00514595" w:rsidRPr="00CE20ED">
          <w:rPr>
            <w:noProof/>
            <w:webHidden/>
            <w:sz w:val="22"/>
            <w:szCs w:val="22"/>
          </w:rPr>
        </w:r>
        <w:r w:rsidR="00514595" w:rsidRPr="00CE20ED">
          <w:rPr>
            <w:noProof/>
            <w:webHidden/>
            <w:sz w:val="22"/>
            <w:szCs w:val="22"/>
          </w:rPr>
          <w:fldChar w:fldCharType="separate"/>
        </w:r>
        <w:r w:rsidR="008E2C73" w:rsidRPr="00CE20ED">
          <w:rPr>
            <w:noProof/>
            <w:webHidden/>
            <w:sz w:val="22"/>
            <w:szCs w:val="22"/>
          </w:rPr>
          <w:t>3</w:t>
        </w:r>
        <w:r w:rsidR="00514595" w:rsidRPr="00CE20ED">
          <w:rPr>
            <w:noProof/>
            <w:webHidden/>
            <w:sz w:val="22"/>
            <w:szCs w:val="22"/>
          </w:rPr>
          <w:fldChar w:fldCharType="end"/>
        </w:r>
      </w:hyperlink>
    </w:p>
    <w:p w14:paraId="4BB487FC" w14:textId="17818A6E" w:rsidR="00514595" w:rsidRDefault="00AD6637" w:rsidRPr="00CE20ED">
      <w:pPr>
        <w:pStyle w:val="TM1"/>
        <w:tabs>
          <w:tab w:pos="480" w:val="left"/>
          <w:tab w:leader="hyphen" w:pos="9629" w:val="right"/>
        </w:tabs>
        <w:rPr>
          <w:rFonts w:asciiTheme="minorHAnsi" w:cstheme="minorBidi" w:eastAsiaTheme="minorEastAsia" w:hAnsiTheme="minorHAnsi"/>
          <w:b w:val="0"/>
          <w:bCs w:val="0"/>
          <w:caps w:val="0"/>
          <w:noProof/>
          <w:sz w:val="22"/>
          <w:szCs w:val="22"/>
        </w:rPr>
      </w:pPr>
      <w:hyperlink w:anchor="_Toc162368969" w:history="1">
        <w:r w:rsidR="00514595" w:rsidRPr="00CE20ED">
          <w:rPr>
            <w:rStyle w:val="Lienhypertexte"/>
            <w:rFonts w:cstheme="minorHAnsi"/>
            <w:noProof/>
            <w:sz w:val="22"/>
            <w:szCs w:val="22"/>
          </w:rPr>
          <w:t>3.</w:t>
        </w:r>
        <w:r w:rsidR="00514595" w:rsidRPr="00CE20ED">
          <w:rPr>
            <w:rFonts w:asciiTheme="minorHAnsi" w:cstheme="minorBidi" w:eastAsiaTheme="minorEastAsia" w:hAnsiTheme="minorHAnsi"/>
            <w:b w:val="0"/>
            <w:bCs w:val="0"/>
            <w:caps w:val="0"/>
            <w:noProof/>
            <w:sz w:val="22"/>
            <w:szCs w:val="22"/>
          </w:rPr>
          <w:tab/>
        </w:r>
        <w:r w:rsidR="00514595" w:rsidRPr="00CE20ED">
          <w:rPr>
            <w:rStyle w:val="Lienhypertexte"/>
            <w:rFonts w:cstheme="minorHAnsi"/>
            <w:noProof/>
            <w:sz w:val="22"/>
            <w:szCs w:val="22"/>
          </w:rPr>
          <w:t>Définition du temps de travail effectif</w:t>
        </w:r>
        <w:r w:rsidR="00514595" w:rsidRPr="00CE20ED">
          <w:rPr>
            <w:noProof/>
            <w:webHidden/>
            <w:sz w:val="22"/>
            <w:szCs w:val="22"/>
          </w:rPr>
          <w:tab/>
        </w:r>
        <w:r w:rsidR="00514595" w:rsidRPr="00CE20ED">
          <w:rPr>
            <w:noProof/>
            <w:webHidden/>
            <w:sz w:val="22"/>
            <w:szCs w:val="22"/>
          </w:rPr>
          <w:fldChar w:fldCharType="begin"/>
        </w:r>
        <w:r w:rsidR="00514595" w:rsidRPr="00CE20ED">
          <w:rPr>
            <w:noProof/>
            <w:webHidden/>
            <w:sz w:val="22"/>
            <w:szCs w:val="22"/>
          </w:rPr>
          <w:instrText xml:space="preserve"> PAGEREF _Toc162368969 \h </w:instrText>
        </w:r>
        <w:r w:rsidR="00514595" w:rsidRPr="00CE20ED">
          <w:rPr>
            <w:noProof/>
            <w:webHidden/>
            <w:sz w:val="22"/>
            <w:szCs w:val="22"/>
          </w:rPr>
        </w:r>
        <w:r w:rsidR="00514595" w:rsidRPr="00CE20ED">
          <w:rPr>
            <w:noProof/>
            <w:webHidden/>
            <w:sz w:val="22"/>
            <w:szCs w:val="22"/>
          </w:rPr>
          <w:fldChar w:fldCharType="separate"/>
        </w:r>
        <w:r w:rsidR="008E2C73" w:rsidRPr="00CE20ED">
          <w:rPr>
            <w:noProof/>
            <w:webHidden/>
            <w:sz w:val="22"/>
            <w:szCs w:val="22"/>
          </w:rPr>
          <w:t>4</w:t>
        </w:r>
        <w:r w:rsidR="00514595" w:rsidRPr="00CE20ED">
          <w:rPr>
            <w:noProof/>
            <w:webHidden/>
            <w:sz w:val="22"/>
            <w:szCs w:val="22"/>
          </w:rPr>
          <w:fldChar w:fldCharType="end"/>
        </w:r>
      </w:hyperlink>
    </w:p>
    <w:p w14:paraId="67D1B173" w14:textId="5B879679" w:rsidR="00514595" w:rsidRDefault="00AD6637" w:rsidRPr="00CE20ED">
      <w:pPr>
        <w:pStyle w:val="TM1"/>
        <w:tabs>
          <w:tab w:pos="480" w:val="left"/>
          <w:tab w:leader="hyphen" w:pos="9629" w:val="right"/>
        </w:tabs>
        <w:rPr>
          <w:rFonts w:asciiTheme="minorHAnsi" w:cstheme="minorBidi" w:eastAsiaTheme="minorEastAsia" w:hAnsiTheme="minorHAnsi"/>
          <w:b w:val="0"/>
          <w:bCs w:val="0"/>
          <w:caps w:val="0"/>
          <w:noProof/>
          <w:sz w:val="22"/>
          <w:szCs w:val="22"/>
        </w:rPr>
      </w:pPr>
      <w:hyperlink w:anchor="_Toc162368970" w:history="1">
        <w:r w:rsidR="00514595" w:rsidRPr="00CE20ED">
          <w:rPr>
            <w:rStyle w:val="Lienhypertexte"/>
            <w:rFonts w:cstheme="minorHAnsi"/>
            <w:noProof/>
            <w:sz w:val="22"/>
            <w:szCs w:val="22"/>
          </w:rPr>
          <w:t>4.</w:t>
        </w:r>
        <w:r w:rsidR="00514595" w:rsidRPr="00CE20ED">
          <w:rPr>
            <w:rFonts w:asciiTheme="minorHAnsi" w:cstheme="minorBidi" w:eastAsiaTheme="minorEastAsia" w:hAnsiTheme="minorHAnsi"/>
            <w:b w:val="0"/>
            <w:bCs w:val="0"/>
            <w:caps w:val="0"/>
            <w:noProof/>
            <w:sz w:val="22"/>
            <w:szCs w:val="22"/>
          </w:rPr>
          <w:tab/>
        </w:r>
        <w:r w:rsidR="00514595" w:rsidRPr="00CE20ED">
          <w:rPr>
            <w:rStyle w:val="Lienhypertexte"/>
            <w:rFonts w:cstheme="minorHAnsi"/>
            <w:noProof/>
            <w:sz w:val="22"/>
            <w:szCs w:val="22"/>
          </w:rPr>
          <w:t>Durée du travail</w:t>
        </w:r>
        <w:r w:rsidR="00514595" w:rsidRPr="00CE20ED">
          <w:rPr>
            <w:noProof/>
            <w:webHidden/>
            <w:sz w:val="22"/>
            <w:szCs w:val="22"/>
          </w:rPr>
          <w:tab/>
        </w:r>
        <w:r w:rsidR="00514595" w:rsidRPr="00CE20ED">
          <w:rPr>
            <w:noProof/>
            <w:webHidden/>
            <w:sz w:val="22"/>
            <w:szCs w:val="22"/>
          </w:rPr>
          <w:fldChar w:fldCharType="begin"/>
        </w:r>
        <w:r w:rsidR="00514595" w:rsidRPr="00CE20ED">
          <w:rPr>
            <w:noProof/>
            <w:webHidden/>
            <w:sz w:val="22"/>
            <w:szCs w:val="22"/>
          </w:rPr>
          <w:instrText xml:space="preserve"> PAGEREF _Toc162368970 \h </w:instrText>
        </w:r>
        <w:r w:rsidR="00514595" w:rsidRPr="00CE20ED">
          <w:rPr>
            <w:noProof/>
            <w:webHidden/>
            <w:sz w:val="22"/>
            <w:szCs w:val="22"/>
          </w:rPr>
        </w:r>
        <w:r w:rsidR="00514595" w:rsidRPr="00CE20ED">
          <w:rPr>
            <w:noProof/>
            <w:webHidden/>
            <w:sz w:val="22"/>
            <w:szCs w:val="22"/>
          </w:rPr>
          <w:fldChar w:fldCharType="separate"/>
        </w:r>
        <w:r w:rsidR="008E2C73" w:rsidRPr="00CE20ED">
          <w:rPr>
            <w:noProof/>
            <w:webHidden/>
            <w:sz w:val="22"/>
            <w:szCs w:val="22"/>
          </w:rPr>
          <w:t>4</w:t>
        </w:r>
        <w:r w:rsidR="00514595" w:rsidRPr="00CE20ED">
          <w:rPr>
            <w:noProof/>
            <w:webHidden/>
            <w:sz w:val="22"/>
            <w:szCs w:val="22"/>
          </w:rPr>
          <w:fldChar w:fldCharType="end"/>
        </w:r>
      </w:hyperlink>
    </w:p>
    <w:p w14:paraId="72917FFC" w14:textId="7214BF6E" w:rsidR="00514595" w:rsidRDefault="00AD6637" w:rsidRPr="00CE20ED">
      <w:pPr>
        <w:pStyle w:val="TM1"/>
        <w:tabs>
          <w:tab w:pos="480" w:val="left"/>
          <w:tab w:leader="hyphen" w:pos="9629" w:val="right"/>
        </w:tabs>
        <w:rPr>
          <w:rFonts w:asciiTheme="minorHAnsi" w:cstheme="minorBidi" w:eastAsiaTheme="minorEastAsia" w:hAnsiTheme="minorHAnsi"/>
          <w:b w:val="0"/>
          <w:bCs w:val="0"/>
          <w:caps w:val="0"/>
          <w:noProof/>
          <w:sz w:val="22"/>
          <w:szCs w:val="22"/>
        </w:rPr>
      </w:pPr>
      <w:hyperlink w:anchor="_Toc162368971" w:history="1">
        <w:r w:rsidR="00514595" w:rsidRPr="00CE20ED">
          <w:rPr>
            <w:rStyle w:val="Lienhypertexte"/>
            <w:rFonts w:cstheme="minorHAnsi"/>
            <w:noProof/>
            <w:sz w:val="22"/>
            <w:szCs w:val="22"/>
          </w:rPr>
          <w:t>5.</w:t>
        </w:r>
        <w:r w:rsidR="00514595" w:rsidRPr="00CE20ED">
          <w:rPr>
            <w:rFonts w:asciiTheme="minorHAnsi" w:cstheme="minorBidi" w:eastAsiaTheme="minorEastAsia" w:hAnsiTheme="minorHAnsi"/>
            <w:b w:val="0"/>
            <w:bCs w:val="0"/>
            <w:caps w:val="0"/>
            <w:noProof/>
            <w:sz w:val="22"/>
            <w:szCs w:val="22"/>
          </w:rPr>
          <w:tab/>
        </w:r>
        <w:r w:rsidR="00514595" w:rsidRPr="00CE20ED">
          <w:rPr>
            <w:rStyle w:val="Lienhypertexte"/>
            <w:rFonts w:cstheme="minorHAnsi"/>
            <w:noProof/>
            <w:sz w:val="22"/>
            <w:szCs w:val="22"/>
          </w:rPr>
          <w:t xml:space="preserve">Heures </w:t>
        </w:r>
        <w:r w:rsidR="00514595" w:rsidRPr="00CE20ED">
          <w:rPr>
            <w:rStyle w:val="Lienhypertexte"/>
            <w:rFonts w:asciiTheme="majorHAnsi" w:cstheme="minorHAnsi" w:hAnsiTheme="majorHAnsi"/>
            <w:noProof/>
            <w:sz w:val="22"/>
            <w:szCs w:val="22"/>
          </w:rPr>
          <w:t>supplémentaires</w:t>
        </w:r>
        <w:r w:rsidR="00514595" w:rsidRPr="00CE20ED">
          <w:rPr>
            <w:noProof/>
            <w:webHidden/>
            <w:sz w:val="22"/>
            <w:szCs w:val="22"/>
          </w:rPr>
          <w:tab/>
        </w:r>
        <w:r w:rsidR="00514595" w:rsidRPr="00CE20ED">
          <w:rPr>
            <w:noProof/>
            <w:webHidden/>
            <w:sz w:val="22"/>
            <w:szCs w:val="22"/>
          </w:rPr>
          <w:fldChar w:fldCharType="begin"/>
        </w:r>
        <w:r w:rsidR="00514595" w:rsidRPr="00CE20ED">
          <w:rPr>
            <w:noProof/>
            <w:webHidden/>
            <w:sz w:val="22"/>
            <w:szCs w:val="22"/>
          </w:rPr>
          <w:instrText xml:space="preserve"> PAGEREF _Toc162368971 \h </w:instrText>
        </w:r>
        <w:r w:rsidR="00514595" w:rsidRPr="00CE20ED">
          <w:rPr>
            <w:noProof/>
            <w:webHidden/>
            <w:sz w:val="22"/>
            <w:szCs w:val="22"/>
          </w:rPr>
        </w:r>
        <w:r w:rsidR="00514595" w:rsidRPr="00CE20ED">
          <w:rPr>
            <w:noProof/>
            <w:webHidden/>
            <w:sz w:val="22"/>
            <w:szCs w:val="22"/>
          </w:rPr>
          <w:fldChar w:fldCharType="separate"/>
        </w:r>
        <w:r w:rsidR="008E2C73" w:rsidRPr="00CE20ED">
          <w:rPr>
            <w:noProof/>
            <w:webHidden/>
            <w:sz w:val="22"/>
            <w:szCs w:val="22"/>
          </w:rPr>
          <w:t>11</w:t>
        </w:r>
        <w:r w:rsidR="00514595" w:rsidRPr="00CE20ED">
          <w:rPr>
            <w:noProof/>
            <w:webHidden/>
            <w:sz w:val="22"/>
            <w:szCs w:val="22"/>
          </w:rPr>
          <w:fldChar w:fldCharType="end"/>
        </w:r>
      </w:hyperlink>
    </w:p>
    <w:p w14:paraId="52E7E660" w14:textId="39222425" w:rsidR="00514595" w:rsidRDefault="00AD6637" w:rsidRPr="00CE20ED">
      <w:pPr>
        <w:pStyle w:val="TM1"/>
        <w:tabs>
          <w:tab w:pos="480" w:val="left"/>
          <w:tab w:leader="hyphen" w:pos="9629" w:val="right"/>
        </w:tabs>
        <w:rPr>
          <w:rFonts w:asciiTheme="minorHAnsi" w:cstheme="minorBidi" w:eastAsiaTheme="minorEastAsia" w:hAnsiTheme="minorHAnsi"/>
          <w:b w:val="0"/>
          <w:bCs w:val="0"/>
          <w:caps w:val="0"/>
          <w:noProof/>
          <w:sz w:val="22"/>
          <w:szCs w:val="22"/>
        </w:rPr>
      </w:pPr>
      <w:hyperlink w:anchor="_Toc162368972" w:history="1">
        <w:r w:rsidR="00514595" w:rsidRPr="00CE20ED">
          <w:rPr>
            <w:rStyle w:val="Lienhypertexte"/>
            <w:rFonts w:cstheme="minorHAnsi"/>
            <w:noProof/>
            <w:sz w:val="22"/>
            <w:szCs w:val="22"/>
          </w:rPr>
          <w:t>6.</w:t>
        </w:r>
        <w:r w:rsidR="00514595" w:rsidRPr="00CE20ED">
          <w:rPr>
            <w:rFonts w:asciiTheme="minorHAnsi" w:cstheme="minorBidi" w:eastAsiaTheme="minorEastAsia" w:hAnsiTheme="minorHAnsi"/>
            <w:b w:val="0"/>
            <w:bCs w:val="0"/>
            <w:caps w:val="0"/>
            <w:noProof/>
            <w:sz w:val="22"/>
            <w:szCs w:val="22"/>
          </w:rPr>
          <w:tab/>
        </w:r>
        <w:r w:rsidR="00514595" w:rsidRPr="00CE20ED">
          <w:rPr>
            <w:rStyle w:val="Lienhypertexte"/>
            <w:rFonts w:cstheme="minorHAnsi"/>
            <w:noProof/>
            <w:sz w:val="22"/>
            <w:szCs w:val="22"/>
          </w:rPr>
          <w:t>Contrôle du temps de travail effectif</w:t>
        </w:r>
        <w:r w:rsidR="00514595" w:rsidRPr="00CE20ED">
          <w:rPr>
            <w:noProof/>
            <w:webHidden/>
            <w:sz w:val="22"/>
            <w:szCs w:val="22"/>
          </w:rPr>
          <w:tab/>
        </w:r>
        <w:r w:rsidR="00514595" w:rsidRPr="00CE20ED">
          <w:rPr>
            <w:noProof/>
            <w:webHidden/>
            <w:sz w:val="22"/>
            <w:szCs w:val="22"/>
          </w:rPr>
          <w:fldChar w:fldCharType="begin"/>
        </w:r>
        <w:r w:rsidR="00514595" w:rsidRPr="00CE20ED">
          <w:rPr>
            <w:noProof/>
            <w:webHidden/>
            <w:sz w:val="22"/>
            <w:szCs w:val="22"/>
          </w:rPr>
          <w:instrText xml:space="preserve"> PAGEREF _Toc162368972 \h </w:instrText>
        </w:r>
        <w:r w:rsidR="00514595" w:rsidRPr="00CE20ED">
          <w:rPr>
            <w:noProof/>
            <w:webHidden/>
            <w:sz w:val="22"/>
            <w:szCs w:val="22"/>
          </w:rPr>
        </w:r>
        <w:r w:rsidR="00514595" w:rsidRPr="00CE20ED">
          <w:rPr>
            <w:noProof/>
            <w:webHidden/>
            <w:sz w:val="22"/>
            <w:szCs w:val="22"/>
          </w:rPr>
          <w:fldChar w:fldCharType="separate"/>
        </w:r>
        <w:r w:rsidR="008E2C73" w:rsidRPr="00CE20ED">
          <w:rPr>
            <w:noProof/>
            <w:webHidden/>
            <w:sz w:val="22"/>
            <w:szCs w:val="22"/>
          </w:rPr>
          <w:t>13</w:t>
        </w:r>
        <w:r w:rsidR="00514595" w:rsidRPr="00CE20ED">
          <w:rPr>
            <w:noProof/>
            <w:webHidden/>
            <w:sz w:val="22"/>
            <w:szCs w:val="22"/>
          </w:rPr>
          <w:fldChar w:fldCharType="end"/>
        </w:r>
      </w:hyperlink>
    </w:p>
    <w:p w14:paraId="257DC638" w14:textId="15E4CAD3" w:rsidR="00514595" w:rsidRDefault="00AD6637" w:rsidRPr="00CE20ED">
      <w:pPr>
        <w:pStyle w:val="TM1"/>
        <w:tabs>
          <w:tab w:pos="480" w:val="left"/>
          <w:tab w:leader="hyphen" w:pos="9629" w:val="right"/>
        </w:tabs>
        <w:rPr>
          <w:rFonts w:asciiTheme="minorHAnsi" w:cstheme="minorBidi" w:eastAsiaTheme="minorEastAsia" w:hAnsiTheme="minorHAnsi"/>
          <w:b w:val="0"/>
          <w:bCs w:val="0"/>
          <w:caps w:val="0"/>
          <w:noProof/>
          <w:sz w:val="22"/>
          <w:szCs w:val="22"/>
        </w:rPr>
      </w:pPr>
      <w:hyperlink w:anchor="_Toc162368973" w:history="1">
        <w:r w:rsidR="00514595" w:rsidRPr="00CE20ED">
          <w:rPr>
            <w:rStyle w:val="Lienhypertexte"/>
            <w:rFonts w:cstheme="minorHAnsi"/>
            <w:noProof/>
            <w:sz w:val="22"/>
            <w:szCs w:val="22"/>
          </w:rPr>
          <w:t>7.</w:t>
        </w:r>
        <w:r w:rsidR="00514595" w:rsidRPr="00CE20ED">
          <w:rPr>
            <w:rFonts w:asciiTheme="minorHAnsi" w:cstheme="minorBidi" w:eastAsiaTheme="minorEastAsia" w:hAnsiTheme="minorHAnsi"/>
            <w:b w:val="0"/>
            <w:bCs w:val="0"/>
            <w:caps w:val="0"/>
            <w:noProof/>
            <w:sz w:val="22"/>
            <w:szCs w:val="22"/>
          </w:rPr>
          <w:tab/>
        </w:r>
        <w:r w:rsidR="00514595" w:rsidRPr="00CE20ED">
          <w:rPr>
            <w:rStyle w:val="Lienhypertexte"/>
            <w:rFonts w:cstheme="minorHAnsi"/>
            <w:noProof/>
            <w:sz w:val="22"/>
            <w:szCs w:val="22"/>
          </w:rPr>
          <w:t>Temps de déplacement</w:t>
        </w:r>
        <w:r w:rsidR="00514595" w:rsidRPr="00CE20ED">
          <w:rPr>
            <w:noProof/>
            <w:webHidden/>
            <w:sz w:val="22"/>
            <w:szCs w:val="22"/>
          </w:rPr>
          <w:tab/>
        </w:r>
        <w:r w:rsidR="00514595" w:rsidRPr="00CE20ED">
          <w:rPr>
            <w:noProof/>
            <w:webHidden/>
            <w:sz w:val="22"/>
            <w:szCs w:val="22"/>
          </w:rPr>
          <w:fldChar w:fldCharType="begin"/>
        </w:r>
        <w:r w:rsidR="00514595" w:rsidRPr="00CE20ED">
          <w:rPr>
            <w:noProof/>
            <w:webHidden/>
            <w:sz w:val="22"/>
            <w:szCs w:val="22"/>
          </w:rPr>
          <w:instrText xml:space="preserve"> PAGEREF _Toc162368973 \h </w:instrText>
        </w:r>
        <w:r w:rsidR="00514595" w:rsidRPr="00CE20ED">
          <w:rPr>
            <w:noProof/>
            <w:webHidden/>
            <w:sz w:val="22"/>
            <w:szCs w:val="22"/>
          </w:rPr>
        </w:r>
        <w:r w:rsidR="00514595" w:rsidRPr="00CE20ED">
          <w:rPr>
            <w:noProof/>
            <w:webHidden/>
            <w:sz w:val="22"/>
            <w:szCs w:val="22"/>
          </w:rPr>
          <w:fldChar w:fldCharType="separate"/>
        </w:r>
        <w:r w:rsidR="008E2C73" w:rsidRPr="00CE20ED">
          <w:rPr>
            <w:noProof/>
            <w:webHidden/>
            <w:sz w:val="22"/>
            <w:szCs w:val="22"/>
          </w:rPr>
          <w:t>13</w:t>
        </w:r>
        <w:r w:rsidR="00514595" w:rsidRPr="00CE20ED">
          <w:rPr>
            <w:noProof/>
            <w:webHidden/>
            <w:sz w:val="22"/>
            <w:szCs w:val="22"/>
          </w:rPr>
          <w:fldChar w:fldCharType="end"/>
        </w:r>
      </w:hyperlink>
    </w:p>
    <w:p w14:paraId="652A27E9" w14:textId="6174C11F" w:rsidR="00514595" w:rsidRDefault="00AD6637" w:rsidRPr="00CE20ED">
      <w:pPr>
        <w:pStyle w:val="TM1"/>
        <w:tabs>
          <w:tab w:pos="480" w:val="left"/>
          <w:tab w:leader="hyphen" w:pos="9629" w:val="right"/>
        </w:tabs>
        <w:rPr>
          <w:rFonts w:asciiTheme="minorHAnsi" w:cstheme="minorBidi" w:eastAsiaTheme="minorEastAsia" w:hAnsiTheme="minorHAnsi"/>
          <w:b w:val="0"/>
          <w:bCs w:val="0"/>
          <w:caps w:val="0"/>
          <w:noProof/>
          <w:sz w:val="22"/>
          <w:szCs w:val="22"/>
        </w:rPr>
      </w:pPr>
      <w:hyperlink w:anchor="_Toc162368974" w:history="1">
        <w:r w:rsidR="00514595" w:rsidRPr="00CE20ED">
          <w:rPr>
            <w:rStyle w:val="Lienhypertexte"/>
            <w:rFonts w:cstheme="minorHAnsi"/>
            <w:noProof/>
            <w:sz w:val="22"/>
            <w:szCs w:val="22"/>
          </w:rPr>
          <w:t>8.</w:t>
        </w:r>
        <w:r w:rsidR="00514595" w:rsidRPr="00CE20ED">
          <w:rPr>
            <w:rFonts w:asciiTheme="minorHAnsi" w:cstheme="minorBidi" w:eastAsiaTheme="minorEastAsia" w:hAnsiTheme="minorHAnsi"/>
            <w:b w:val="0"/>
            <w:bCs w:val="0"/>
            <w:caps w:val="0"/>
            <w:noProof/>
            <w:sz w:val="22"/>
            <w:szCs w:val="22"/>
          </w:rPr>
          <w:tab/>
        </w:r>
        <w:r w:rsidR="00514595" w:rsidRPr="00CE20ED">
          <w:rPr>
            <w:rStyle w:val="Lienhypertexte"/>
            <w:rFonts w:cstheme="minorHAnsi"/>
            <w:noProof/>
            <w:sz w:val="22"/>
            <w:szCs w:val="22"/>
          </w:rPr>
          <w:t>Modalités de prise des contreparties obligatoires en repos</w:t>
        </w:r>
        <w:r w:rsidR="00514595" w:rsidRPr="00CE20ED">
          <w:rPr>
            <w:noProof/>
            <w:webHidden/>
            <w:sz w:val="22"/>
            <w:szCs w:val="22"/>
          </w:rPr>
          <w:tab/>
        </w:r>
        <w:r w:rsidR="00514595" w:rsidRPr="00CE20ED">
          <w:rPr>
            <w:noProof/>
            <w:webHidden/>
            <w:sz w:val="22"/>
            <w:szCs w:val="22"/>
          </w:rPr>
          <w:fldChar w:fldCharType="begin"/>
        </w:r>
        <w:r w:rsidR="00514595" w:rsidRPr="00CE20ED">
          <w:rPr>
            <w:noProof/>
            <w:webHidden/>
            <w:sz w:val="22"/>
            <w:szCs w:val="22"/>
          </w:rPr>
          <w:instrText xml:space="preserve"> PAGEREF _Toc162368974 \h </w:instrText>
        </w:r>
        <w:r w:rsidR="00514595" w:rsidRPr="00CE20ED">
          <w:rPr>
            <w:noProof/>
            <w:webHidden/>
            <w:sz w:val="22"/>
            <w:szCs w:val="22"/>
          </w:rPr>
        </w:r>
        <w:r w:rsidR="00514595" w:rsidRPr="00CE20ED">
          <w:rPr>
            <w:noProof/>
            <w:webHidden/>
            <w:sz w:val="22"/>
            <w:szCs w:val="22"/>
          </w:rPr>
          <w:fldChar w:fldCharType="separate"/>
        </w:r>
        <w:r w:rsidR="008E2C73" w:rsidRPr="00CE20ED">
          <w:rPr>
            <w:noProof/>
            <w:webHidden/>
            <w:sz w:val="22"/>
            <w:szCs w:val="22"/>
          </w:rPr>
          <w:t>13</w:t>
        </w:r>
        <w:r w:rsidR="00514595" w:rsidRPr="00CE20ED">
          <w:rPr>
            <w:noProof/>
            <w:webHidden/>
            <w:sz w:val="22"/>
            <w:szCs w:val="22"/>
          </w:rPr>
          <w:fldChar w:fldCharType="end"/>
        </w:r>
      </w:hyperlink>
    </w:p>
    <w:p w14:paraId="1D4A001F" w14:textId="3F4BE4AB" w:rsidR="00514595" w:rsidRDefault="00AD6637" w:rsidRPr="00CE20ED">
      <w:pPr>
        <w:pStyle w:val="TM1"/>
        <w:tabs>
          <w:tab w:pos="480" w:val="left"/>
          <w:tab w:leader="hyphen" w:pos="9629" w:val="right"/>
        </w:tabs>
        <w:rPr>
          <w:rFonts w:asciiTheme="minorHAnsi" w:cstheme="minorBidi" w:eastAsiaTheme="minorEastAsia" w:hAnsiTheme="minorHAnsi"/>
          <w:b w:val="0"/>
          <w:bCs w:val="0"/>
          <w:caps w:val="0"/>
          <w:noProof/>
          <w:sz w:val="22"/>
          <w:szCs w:val="22"/>
        </w:rPr>
      </w:pPr>
      <w:hyperlink w:anchor="_Toc162368975" w:history="1">
        <w:r w:rsidR="00514595" w:rsidRPr="00CE20ED">
          <w:rPr>
            <w:rStyle w:val="Lienhypertexte"/>
            <w:rFonts w:cstheme="minorHAnsi"/>
            <w:noProof/>
            <w:sz w:val="22"/>
            <w:szCs w:val="22"/>
          </w:rPr>
          <w:t>9.</w:t>
        </w:r>
        <w:r w:rsidR="00514595" w:rsidRPr="00CE20ED">
          <w:rPr>
            <w:rFonts w:asciiTheme="minorHAnsi" w:cstheme="minorBidi" w:eastAsiaTheme="minorEastAsia" w:hAnsiTheme="minorHAnsi"/>
            <w:b w:val="0"/>
            <w:bCs w:val="0"/>
            <w:caps w:val="0"/>
            <w:noProof/>
            <w:sz w:val="22"/>
            <w:szCs w:val="22"/>
          </w:rPr>
          <w:tab/>
        </w:r>
        <w:r w:rsidR="00514595" w:rsidRPr="00CE20ED">
          <w:rPr>
            <w:rStyle w:val="Lienhypertexte"/>
            <w:rFonts w:cstheme="minorHAnsi"/>
            <w:noProof/>
            <w:sz w:val="22"/>
            <w:szCs w:val="22"/>
          </w:rPr>
          <w:t>Travail à temps partiel</w:t>
        </w:r>
        <w:r w:rsidR="00514595" w:rsidRPr="00CE20ED">
          <w:rPr>
            <w:noProof/>
            <w:webHidden/>
            <w:sz w:val="22"/>
            <w:szCs w:val="22"/>
          </w:rPr>
          <w:tab/>
        </w:r>
        <w:r w:rsidR="00514595" w:rsidRPr="00CE20ED">
          <w:rPr>
            <w:noProof/>
            <w:webHidden/>
            <w:sz w:val="22"/>
            <w:szCs w:val="22"/>
          </w:rPr>
          <w:fldChar w:fldCharType="begin"/>
        </w:r>
        <w:r w:rsidR="00514595" w:rsidRPr="00CE20ED">
          <w:rPr>
            <w:noProof/>
            <w:webHidden/>
            <w:sz w:val="22"/>
            <w:szCs w:val="22"/>
          </w:rPr>
          <w:instrText xml:space="preserve"> PAGEREF _Toc162368975 \h </w:instrText>
        </w:r>
        <w:r w:rsidR="00514595" w:rsidRPr="00CE20ED">
          <w:rPr>
            <w:noProof/>
            <w:webHidden/>
            <w:sz w:val="22"/>
            <w:szCs w:val="22"/>
          </w:rPr>
        </w:r>
        <w:r w:rsidR="00514595" w:rsidRPr="00CE20ED">
          <w:rPr>
            <w:noProof/>
            <w:webHidden/>
            <w:sz w:val="22"/>
            <w:szCs w:val="22"/>
          </w:rPr>
          <w:fldChar w:fldCharType="separate"/>
        </w:r>
        <w:r w:rsidR="008E2C73" w:rsidRPr="00CE20ED">
          <w:rPr>
            <w:noProof/>
            <w:webHidden/>
            <w:sz w:val="22"/>
            <w:szCs w:val="22"/>
          </w:rPr>
          <w:t>14</w:t>
        </w:r>
        <w:r w:rsidR="00514595" w:rsidRPr="00CE20ED">
          <w:rPr>
            <w:noProof/>
            <w:webHidden/>
            <w:sz w:val="22"/>
            <w:szCs w:val="22"/>
          </w:rPr>
          <w:fldChar w:fldCharType="end"/>
        </w:r>
      </w:hyperlink>
    </w:p>
    <w:p w14:paraId="3AF35D02" w14:textId="05A3D5AE" w:rsidR="00514595" w:rsidRDefault="00AD6637" w:rsidRPr="00CE20ED">
      <w:pPr>
        <w:pStyle w:val="TM1"/>
        <w:tabs>
          <w:tab w:pos="720" w:val="left"/>
          <w:tab w:leader="hyphen" w:pos="9629" w:val="right"/>
        </w:tabs>
        <w:rPr>
          <w:rFonts w:asciiTheme="minorHAnsi" w:cstheme="minorBidi" w:eastAsiaTheme="minorEastAsia" w:hAnsiTheme="minorHAnsi"/>
          <w:b w:val="0"/>
          <w:bCs w:val="0"/>
          <w:caps w:val="0"/>
          <w:noProof/>
          <w:sz w:val="22"/>
          <w:szCs w:val="22"/>
        </w:rPr>
      </w:pPr>
      <w:hyperlink w:anchor="_Toc162368976" w:history="1">
        <w:r w:rsidR="00514595" w:rsidRPr="00CE20ED">
          <w:rPr>
            <w:rStyle w:val="Lienhypertexte"/>
            <w:rFonts w:cstheme="minorHAnsi"/>
            <w:noProof/>
            <w:sz w:val="22"/>
            <w:szCs w:val="22"/>
          </w:rPr>
          <w:t>10.</w:t>
        </w:r>
        <w:r w:rsidR="00514595" w:rsidRPr="00CE20ED">
          <w:rPr>
            <w:rFonts w:asciiTheme="minorHAnsi" w:cstheme="minorBidi" w:eastAsiaTheme="minorEastAsia" w:hAnsiTheme="minorHAnsi"/>
            <w:b w:val="0"/>
            <w:bCs w:val="0"/>
            <w:caps w:val="0"/>
            <w:noProof/>
            <w:sz w:val="22"/>
            <w:szCs w:val="22"/>
          </w:rPr>
          <w:tab/>
        </w:r>
        <w:r w:rsidR="00514595" w:rsidRPr="00CE20ED">
          <w:rPr>
            <w:rStyle w:val="Lienhypertexte"/>
            <w:rFonts w:cstheme="minorHAnsi"/>
            <w:noProof/>
            <w:sz w:val="22"/>
            <w:szCs w:val="22"/>
          </w:rPr>
          <w:t>Décompte des éléments variables de paie</w:t>
        </w:r>
        <w:r w:rsidR="00514595" w:rsidRPr="00CE20ED">
          <w:rPr>
            <w:noProof/>
            <w:webHidden/>
            <w:sz w:val="22"/>
            <w:szCs w:val="22"/>
          </w:rPr>
          <w:tab/>
        </w:r>
        <w:r w:rsidR="00514595" w:rsidRPr="00CE20ED">
          <w:rPr>
            <w:noProof/>
            <w:webHidden/>
            <w:sz w:val="22"/>
            <w:szCs w:val="22"/>
          </w:rPr>
          <w:fldChar w:fldCharType="begin"/>
        </w:r>
        <w:r w:rsidR="00514595" w:rsidRPr="00CE20ED">
          <w:rPr>
            <w:noProof/>
            <w:webHidden/>
            <w:sz w:val="22"/>
            <w:szCs w:val="22"/>
          </w:rPr>
          <w:instrText xml:space="preserve"> PAGEREF _Toc162368976 \h </w:instrText>
        </w:r>
        <w:r w:rsidR="00514595" w:rsidRPr="00CE20ED">
          <w:rPr>
            <w:noProof/>
            <w:webHidden/>
            <w:sz w:val="22"/>
            <w:szCs w:val="22"/>
          </w:rPr>
        </w:r>
        <w:r w:rsidR="00514595" w:rsidRPr="00CE20ED">
          <w:rPr>
            <w:noProof/>
            <w:webHidden/>
            <w:sz w:val="22"/>
            <w:szCs w:val="22"/>
          </w:rPr>
          <w:fldChar w:fldCharType="separate"/>
        </w:r>
        <w:r w:rsidR="008E2C73" w:rsidRPr="00CE20ED">
          <w:rPr>
            <w:noProof/>
            <w:webHidden/>
            <w:sz w:val="22"/>
            <w:szCs w:val="22"/>
          </w:rPr>
          <w:t>15</w:t>
        </w:r>
        <w:r w:rsidR="00514595" w:rsidRPr="00CE20ED">
          <w:rPr>
            <w:noProof/>
            <w:webHidden/>
            <w:sz w:val="22"/>
            <w:szCs w:val="22"/>
          </w:rPr>
          <w:fldChar w:fldCharType="end"/>
        </w:r>
      </w:hyperlink>
    </w:p>
    <w:p w14:paraId="2543F4F6" w14:textId="04FD6E34" w:rsidR="00514595" w:rsidRDefault="00AD6637" w:rsidRPr="00CE20ED">
      <w:pPr>
        <w:pStyle w:val="TM1"/>
        <w:tabs>
          <w:tab w:pos="720" w:val="left"/>
          <w:tab w:leader="hyphen" w:pos="9629" w:val="right"/>
        </w:tabs>
        <w:rPr>
          <w:rFonts w:asciiTheme="minorHAnsi" w:cstheme="minorBidi" w:eastAsiaTheme="minorEastAsia" w:hAnsiTheme="minorHAnsi"/>
          <w:b w:val="0"/>
          <w:bCs w:val="0"/>
          <w:caps w:val="0"/>
          <w:noProof/>
          <w:sz w:val="22"/>
          <w:szCs w:val="22"/>
        </w:rPr>
      </w:pPr>
      <w:hyperlink w:anchor="_Toc162368977" w:history="1">
        <w:r w:rsidR="00514595" w:rsidRPr="00CE20ED">
          <w:rPr>
            <w:rStyle w:val="Lienhypertexte"/>
            <w:rFonts w:cstheme="minorHAnsi"/>
            <w:noProof/>
            <w:sz w:val="22"/>
            <w:szCs w:val="22"/>
          </w:rPr>
          <w:t>11.</w:t>
        </w:r>
        <w:r w:rsidR="00514595" w:rsidRPr="00CE20ED">
          <w:rPr>
            <w:rFonts w:asciiTheme="minorHAnsi" w:cstheme="minorBidi" w:eastAsiaTheme="minorEastAsia" w:hAnsiTheme="minorHAnsi"/>
            <w:b w:val="0"/>
            <w:bCs w:val="0"/>
            <w:caps w:val="0"/>
            <w:noProof/>
            <w:sz w:val="22"/>
            <w:szCs w:val="22"/>
          </w:rPr>
          <w:tab/>
        </w:r>
        <w:r w:rsidR="00514595" w:rsidRPr="00CE20ED">
          <w:rPr>
            <w:rStyle w:val="Lienhypertexte"/>
            <w:rFonts w:cstheme="minorHAnsi"/>
            <w:noProof/>
            <w:sz w:val="22"/>
            <w:szCs w:val="22"/>
          </w:rPr>
          <w:t>Champ d’application – personnel concerné</w:t>
        </w:r>
        <w:r w:rsidR="00514595" w:rsidRPr="00CE20ED">
          <w:rPr>
            <w:noProof/>
            <w:webHidden/>
            <w:sz w:val="22"/>
            <w:szCs w:val="22"/>
          </w:rPr>
          <w:tab/>
        </w:r>
        <w:r w:rsidR="00514595" w:rsidRPr="00CE20ED">
          <w:rPr>
            <w:noProof/>
            <w:webHidden/>
            <w:sz w:val="22"/>
            <w:szCs w:val="22"/>
          </w:rPr>
          <w:fldChar w:fldCharType="begin"/>
        </w:r>
        <w:r w:rsidR="00514595" w:rsidRPr="00CE20ED">
          <w:rPr>
            <w:noProof/>
            <w:webHidden/>
            <w:sz w:val="22"/>
            <w:szCs w:val="22"/>
          </w:rPr>
          <w:instrText xml:space="preserve"> PAGEREF _Toc162368977 \h </w:instrText>
        </w:r>
        <w:r w:rsidR="00514595" w:rsidRPr="00CE20ED">
          <w:rPr>
            <w:noProof/>
            <w:webHidden/>
            <w:sz w:val="22"/>
            <w:szCs w:val="22"/>
          </w:rPr>
        </w:r>
        <w:r w:rsidR="00514595" w:rsidRPr="00CE20ED">
          <w:rPr>
            <w:noProof/>
            <w:webHidden/>
            <w:sz w:val="22"/>
            <w:szCs w:val="22"/>
          </w:rPr>
          <w:fldChar w:fldCharType="separate"/>
        </w:r>
        <w:r w:rsidR="008E2C73" w:rsidRPr="00CE20ED">
          <w:rPr>
            <w:noProof/>
            <w:webHidden/>
            <w:sz w:val="22"/>
            <w:szCs w:val="22"/>
          </w:rPr>
          <w:t>15</w:t>
        </w:r>
        <w:r w:rsidR="00514595" w:rsidRPr="00CE20ED">
          <w:rPr>
            <w:noProof/>
            <w:webHidden/>
            <w:sz w:val="22"/>
            <w:szCs w:val="22"/>
          </w:rPr>
          <w:fldChar w:fldCharType="end"/>
        </w:r>
      </w:hyperlink>
    </w:p>
    <w:p w14:paraId="3B195609" w14:textId="1127A635" w:rsidR="00514595" w:rsidRDefault="00AD6637" w:rsidRPr="00CE20ED">
      <w:pPr>
        <w:pStyle w:val="TM1"/>
        <w:tabs>
          <w:tab w:pos="720" w:val="left"/>
          <w:tab w:leader="hyphen" w:pos="9629" w:val="right"/>
        </w:tabs>
        <w:rPr>
          <w:rFonts w:asciiTheme="minorHAnsi" w:cstheme="minorBidi" w:eastAsiaTheme="minorEastAsia" w:hAnsiTheme="minorHAnsi"/>
          <w:b w:val="0"/>
          <w:bCs w:val="0"/>
          <w:caps w:val="0"/>
          <w:noProof/>
          <w:sz w:val="22"/>
          <w:szCs w:val="22"/>
        </w:rPr>
      </w:pPr>
      <w:hyperlink w:anchor="_Toc162368978" w:history="1">
        <w:r w:rsidR="00514595" w:rsidRPr="00CE20ED">
          <w:rPr>
            <w:rStyle w:val="Lienhypertexte"/>
            <w:rFonts w:cstheme="minorHAnsi"/>
            <w:noProof/>
            <w:sz w:val="22"/>
            <w:szCs w:val="22"/>
          </w:rPr>
          <w:t>12.</w:t>
        </w:r>
        <w:r w:rsidR="00514595" w:rsidRPr="00CE20ED">
          <w:rPr>
            <w:rFonts w:asciiTheme="minorHAnsi" w:cstheme="minorBidi" w:eastAsiaTheme="minorEastAsia" w:hAnsiTheme="minorHAnsi"/>
            <w:b w:val="0"/>
            <w:bCs w:val="0"/>
            <w:caps w:val="0"/>
            <w:noProof/>
            <w:sz w:val="22"/>
            <w:szCs w:val="22"/>
          </w:rPr>
          <w:tab/>
        </w:r>
        <w:r w:rsidR="00514595" w:rsidRPr="00CE20ED">
          <w:rPr>
            <w:rStyle w:val="Lienhypertexte"/>
            <w:rFonts w:cstheme="minorHAnsi"/>
            <w:noProof/>
            <w:sz w:val="22"/>
            <w:szCs w:val="22"/>
          </w:rPr>
          <w:t>Aménagement du temps de travail sur une période correspondant à la semaine</w:t>
        </w:r>
        <w:r w:rsidR="00514595" w:rsidRPr="00CE20ED">
          <w:rPr>
            <w:noProof/>
            <w:webHidden/>
            <w:sz w:val="22"/>
            <w:szCs w:val="22"/>
          </w:rPr>
          <w:tab/>
        </w:r>
        <w:r w:rsidR="00514595" w:rsidRPr="00CE20ED">
          <w:rPr>
            <w:noProof/>
            <w:webHidden/>
            <w:sz w:val="22"/>
            <w:szCs w:val="22"/>
          </w:rPr>
          <w:fldChar w:fldCharType="begin"/>
        </w:r>
        <w:r w:rsidR="00514595" w:rsidRPr="00CE20ED">
          <w:rPr>
            <w:noProof/>
            <w:webHidden/>
            <w:sz w:val="22"/>
            <w:szCs w:val="22"/>
          </w:rPr>
          <w:instrText xml:space="preserve"> PAGEREF _Toc162368978 \h </w:instrText>
        </w:r>
        <w:r w:rsidR="00514595" w:rsidRPr="00CE20ED">
          <w:rPr>
            <w:noProof/>
            <w:webHidden/>
            <w:sz w:val="22"/>
            <w:szCs w:val="22"/>
          </w:rPr>
        </w:r>
        <w:r w:rsidR="00514595" w:rsidRPr="00CE20ED">
          <w:rPr>
            <w:noProof/>
            <w:webHidden/>
            <w:sz w:val="22"/>
            <w:szCs w:val="22"/>
          </w:rPr>
          <w:fldChar w:fldCharType="separate"/>
        </w:r>
        <w:r w:rsidR="008E2C73" w:rsidRPr="00CE20ED">
          <w:rPr>
            <w:noProof/>
            <w:webHidden/>
            <w:sz w:val="22"/>
            <w:szCs w:val="22"/>
          </w:rPr>
          <w:t>15</w:t>
        </w:r>
        <w:r w:rsidR="00514595" w:rsidRPr="00CE20ED">
          <w:rPr>
            <w:noProof/>
            <w:webHidden/>
            <w:sz w:val="22"/>
            <w:szCs w:val="22"/>
          </w:rPr>
          <w:fldChar w:fldCharType="end"/>
        </w:r>
      </w:hyperlink>
    </w:p>
    <w:p w14:paraId="56067AD9" w14:textId="0CB3D1F0" w:rsidR="00514595" w:rsidRDefault="00AD6637" w:rsidRPr="00CE20ED">
      <w:pPr>
        <w:pStyle w:val="TM1"/>
        <w:tabs>
          <w:tab w:pos="720" w:val="left"/>
          <w:tab w:leader="hyphen" w:pos="9629" w:val="right"/>
        </w:tabs>
        <w:rPr>
          <w:rFonts w:asciiTheme="minorHAnsi" w:cstheme="minorBidi" w:eastAsiaTheme="minorEastAsia" w:hAnsiTheme="minorHAnsi"/>
          <w:b w:val="0"/>
          <w:bCs w:val="0"/>
          <w:caps w:val="0"/>
          <w:noProof/>
          <w:sz w:val="22"/>
          <w:szCs w:val="22"/>
        </w:rPr>
      </w:pPr>
      <w:hyperlink w:anchor="_Toc162368979" w:history="1">
        <w:r w:rsidR="00514595" w:rsidRPr="00CE20ED">
          <w:rPr>
            <w:rStyle w:val="Lienhypertexte"/>
            <w:rFonts w:cstheme="minorHAnsi"/>
            <w:noProof/>
            <w:sz w:val="22"/>
            <w:szCs w:val="22"/>
          </w:rPr>
          <w:t>13.</w:t>
        </w:r>
        <w:r w:rsidR="00514595" w:rsidRPr="00CE20ED">
          <w:rPr>
            <w:rFonts w:asciiTheme="minorHAnsi" w:cstheme="minorBidi" w:eastAsiaTheme="minorEastAsia" w:hAnsiTheme="minorHAnsi"/>
            <w:b w:val="0"/>
            <w:bCs w:val="0"/>
            <w:caps w:val="0"/>
            <w:noProof/>
            <w:sz w:val="22"/>
            <w:szCs w:val="22"/>
          </w:rPr>
          <w:tab/>
        </w:r>
        <w:r w:rsidR="00514595" w:rsidRPr="00CE20ED">
          <w:rPr>
            <w:rStyle w:val="Lienhypertexte"/>
            <w:rFonts w:cstheme="minorHAnsi"/>
            <w:noProof/>
            <w:sz w:val="22"/>
            <w:szCs w:val="22"/>
          </w:rPr>
          <w:t>Aménagement du temps de travail sur une période correspondant à l’année</w:t>
        </w:r>
        <w:r w:rsidR="00514595" w:rsidRPr="00CE20ED">
          <w:rPr>
            <w:noProof/>
            <w:webHidden/>
            <w:sz w:val="22"/>
            <w:szCs w:val="22"/>
          </w:rPr>
          <w:tab/>
        </w:r>
        <w:r w:rsidR="00CE20ED">
          <w:rPr>
            <w:noProof/>
            <w:webHidden/>
            <w:sz w:val="22"/>
            <w:szCs w:val="22"/>
          </w:rPr>
          <w:t>--------------------------------------------------------------------------------------------------------------------</w:t>
        </w:r>
        <w:r w:rsidR="00514595" w:rsidRPr="00CE20ED">
          <w:rPr>
            <w:noProof/>
            <w:webHidden/>
            <w:sz w:val="22"/>
            <w:szCs w:val="22"/>
          </w:rPr>
          <w:fldChar w:fldCharType="begin"/>
        </w:r>
        <w:r w:rsidR="00514595" w:rsidRPr="00CE20ED">
          <w:rPr>
            <w:noProof/>
            <w:webHidden/>
            <w:sz w:val="22"/>
            <w:szCs w:val="22"/>
          </w:rPr>
          <w:instrText xml:space="preserve"> PAGEREF _Toc162368979 \h </w:instrText>
        </w:r>
        <w:r w:rsidR="00514595" w:rsidRPr="00CE20ED">
          <w:rPr>
            <w:noProof/>
            <w:webHidden/>
            <w:sz w:val="22"/>
            <w:szCs w:val="22"/>
          </w:rPr>
        </w:r>
        <w:r w:rsidR="00514595" w:rsidRPr="00CE20ED">
          <w:rPr>
            <w:noProof/>
            <w:webHidden/>
            <w:sz w:val="22"/>
            <w:szCs w:val="22"/>
          </w:rPr>
          <w:fldChar w:fldCharType="separate"/>
        </w:r>
        <w:r w:rsidR="008E2C73" w:rsidRPr="00CE20ED">
          <w:rPr>
            <w:noProof/>
            <w:webHidden/>
            <w:sz w:val="22"/>
            <w:szCs w:val="22"/>
          </w:rPr>
          <w:t>16</w:t>
        </w:r>
        <w:r w:rsidR="00514595" w:rsidRPr="00CE20ED">
          <w:rPr>
            <w:noProof/>
            <w:webHidden/>
            <w:sz w:val="22"/>
            <w:szCs w:val="22"/>
          </w:rPr>
          <w:fldChar w:fldCharType="end"/>
        </w:r>
      </w:hyperlink>
    </w:p>
    <w:p w14:paraId="51A3C008" w14:textId="18A8671E" w:rsidR="00514595" w:rsidRDefault="00AD6637" w:rsidRPr="00CE20ED">
      <w:pPr>
        <w:pStyle w:val="TM1"/>
        <w:tabs>
          <w:tab w:pos="720" w:val="left"/>
          <w:tab w:leader="hyphen" w:pos="9629" w:val="right"/>
        </w:tabs>
        <w:rPr>
          <w:rFonts w:asciiTheme="minorHAnsi" w:cstheme="minorBidi" w:eastAsiaTheme="minorEastAsia" w:hAnsiTheme="minorHAnsi"/>
          <w:b w:val="0"/>
          <w:bCs w:val="0"/>
          <w:caps w:val="0"/>
          <w:noProof/>
          <w:sz w:val="22"/>
          <w:szCs w:val="22"/>
        </w:rPr>
      </w:pPr>
      <w:hyperlink w:anchor="_Toc162368980" w:history="1">
        <w:r w:rsidR="00514595" w:rsidRPr="00CE20ED">
          <w:rPr>
            <w:rStyle w:val="Lienhypertexte"/>
            <w:rFonts w:cstheme="minorHAnsi"/>
            <w:noProof/>
            <w:sz w:val="22"/>
            <w:szCs w:val="22"/>
          </w:rPr>
          <w:t>14.</w:t>
        </w:r>
        <w:r w:rsidR="00514595" w:rsidRPr="00CE20ED">
          <w:rPr>
            <w:rFonts w:asciiTheme="minorHAnsi" w:cstheme="minorBidi" w:eastAsiaTheme="minorEastAsia" w:hAnsiTheme="minorHAnsi"/>
            <w:b w:val="0"/>
            <w:bCs w:val="0"/>
            <w:caps w:val="0"/>
            <w:noProof/>
            <w:sz w:val="22"/>
            <w:szCs w:val="22"/>
          </w:rPr>
          <w:tab/>
        </w:r>
        <w:r w:rsidR="00514595" w:rsidRPr="00CE20ED">
          <w:rPr>
            <w:rStyle w:val="Lienhypertexte"/>
            <w:rFonts w:cstheme="minorHAnsi"/>
            <w:noProof/>
            <w:sz w:val="22"/>
            <w:szCs w:val="22"/>
          </w:rPr>
          <w:t>Champ d’application – personnel concerné</w:t>
        </w:r>
        <w:r w:rsidR="00514595" w:rsidRPr="00CE20ED">
          <w:rPr>
            <w:noProof/>
            <w:webHidden/>
            <w:sz w:val="22"/>
            <w:szCs w:val="22"/>
          </w:rPr>
          <w:tab/>
        </w:r>
        <w:r w:rsidR="00514595" w:rsidRPr="00CE20ED">
          <w:rPr>
            <w:noProof/>
            <w:webHidden/>
            <w:sz w:val="22"/>
            <w:szCs w:val="22"/>
          </w:rPr>
          <w:fldChar w:fldCharType="begin"/>
        </w:r>
        <w:r w:rsidR="00514595" w:rsidRPr="00CE20ED">
          <w:rPr>
            <w:noProof/>
            <w:webHidden/>
            <w:sz w:val="22"/>
            <w:szCs w:val="22"/>
          </w:rPr>
          <w:instrText xml:space="preserve"> PAGEREF _Toc162368980 \h </w:instrText>
        </w:r>
        <w:r w:rsidR="00514595" w:rsidRPr="00CE20ED">
          <w:rPr>
            <w:noProof/>
            <w:webHidden/>
            <w:sz w:val="22"/>
            <w:szCs w:val="22"/>
          </w:rPr>
        </w:r>
        <w:r w:rsidR="00514595" w:rsidRPr="00CE20ED">
          <w:rPr>
            <w:noProof/>
            <w:webHidden/>
            <w:sz w:val="22"/>
            <w:szCs w:val="22"/>
          </w:rPr>
          <w:fldChar w:fldCharType="separate"/>
        </w:r>
        <w:r w:rsidR="008E2C73" w:rsidRPr="00CE20ED">
          <w:rPr>
            <w:noProof/>
            <w:webHidden/>
            <w:sz w:val="22"/>
            <w:szCs w:val="22"/>
          </w:rPr>
          <w:t>19</w:t>
        </w:r>
        <w:r w:rsidR="00514595" w:rsidRPr="00CE20ED">
          <w:rPr>
            <w:noProof/>
            <w:webHidden/>
            <w:sz w:val="22"/>
            <w:szCs w:val="22"/>
          </w:rPr>
          <w:fldChar w:fldCharType="end"/>
        </w:r>
      </w:hyperlink>
    </w:p>
    <w:p w14:paraId="120ACDA6" w14:textId="0857AE8C" w:rsidR="00514595" w:rsidRDefault="00AD6637" w:rsidRPr="00CE20ED">
      <w:pPr>
        <w:pStyle w:val="TM1"/>
        <w:tabs>
          <w:tab w:pos="720" w:val="left"/>
          <w:tab w:leader="hyphen" w:pos="9629" w:val="right"/>
        </w:tabs>
        <w:rPr>
          <w:rFonts w:asciiTheme="minorHAnsi" w:cstheme="minorBidi" w:eastAsiaTheme="minorEastAsia" w:hAnsiTheme="minorHAnsi"/>
          <w:b w:val="0"/>
          <w:bCs w:val="0"/>
          <w:caps w:val="0"/>
          <w:noProof/>
          <w:sz w:val="22"/>
          <w:szCs w:val="22"/>
        </w:rPr>
      </w:pPr>
      <w:hyperlink w:anchor="_Toc162368981" w:history="1">
        <w:r w:rsidR="00514595" w:rsidRPr="00CE20ED">
          <w:rPr>
            <w:rStyle w:val="Lienhypertexte"/>
            <w:rFonts w:cstheme="minorHAnsi"/>
            <w:noProof/>
            <w:sz w:val="22"/>
            <w:szCs w:val="22"/>
          </w:rPr>
          <w:t>15.</w:t>
        </w:r>
        <w:r w:rsidR="00514595" w:rsidRPr="00CE20ED">
          <w:rPr>
            <w:rFonts w:asciiTheme="minorHAnsi" w:cstheme="minorBidi" w:eastAsiaTheme="minorEastAsia" w:hAnsiTheme="minorHAnsi"/>
            <w:b w:val="0"/>
            <w:bCs w:val="0"/>
            <w:caps w:val="0"/>
            <w:noProof/>
            <w:sz w:val="22"/>
            <w:szCs w:val="22"/>
          </w:rPr>
          <w:tab/>
        </w:r>
        <w:r w:rsidR="00514595" w:rsidRPr="00CE20ED">
          <w:rPr>
            <w:rStyle w:val="Lienhypertexte"/>
            <w:rFonts w:cstheme="minorHAnsi"/>
            <w:noProof/>
            <w:sz w:val="22"/>
            <w:szCs w:val="22"/>
          </w:rPr>
          <w:t>Modalités d’application des horaires variables</w:t>
        </w:r>
        <w:r w:rsidR="00514595" w:rsidRPr="00CE20ED">
          <w:rPr>
            <w:noProof/>
            <w:webHidden/>
            <w:sz w:val="22"/>
            <w:szCs w:val="22"/>
          </w:rPr>
          <w:tab/>
        </w:r>
        <w:r w:rsidR="00514595" w:rsidRPr="00CE20ED">
          <w:rPr>
            <w:noProof/>
            <w:webHidden/>
            <w:sz w:val="22"/>
            <w:szCs w:val="22"/>
          </w:rPr>
          <w:fldChar w:fldCharType="begin"/>
        </w:r>
        <w:r w:rsidR="00514595" w:rsidRPr="00CE20ED">
          <w:rPr>
            <w:noProof/>
            <w:webHidden/>
            <w:sz w:val="22"/>
            <w:szCs w:val="22"/>
          </w:rPr>
          <w:instrText xml:space="preserve"> PAGEREF _Toc162368981 \h </w:instrText>
        </w:r>
        <w:r w:rsidR="00514595" w:rsidRPr="00CE20ED">
          <w:rPr>
            <w:noProof/>
            <w:webHidden/>
            <w:sz w:val="22"/>
            <w:szCs w:val="22"/>
          </w:rPr>
        </w:r>
        <w:r w:rsidR="00514595" w:rsidRPr="00CE20ED">
          <w:rPr>
            <w:noProof/>
            <w:webHidden/>
            <w:sz w:val="22"/>
            <w:szCs w:val="22"/>
          </w:rPr>
          <w:fldChar w:fldCharType="separate"/>
        </w:r>
        <w:r w:rsidR="008E2C73" w:rsidRPr="00CE20ED">
          <w:rPr>
            <w:noProof/>
            <w:webHidden/>
            <w:sz w:val="22"/>
            <w:szCs w:val="22"/>
          </w:rPr>
          <w:t>19</w:t>
        </w:r>
        <w:r w:rsidR="00514595" w:rsidRPr="00CE20ED">
          <w:rPr>
            <w:noProof/>
            <w:webHidden/>
            <w:sz w:val="22"/>
            <w:szCs w:val="22"/>
          </w:rPr>
          <w:fldChar w:fldCharType="end"/>
        </w:r>
      </w:hyperlink>
    </w:p>
    <w:p w14:paraId="43800B82" w14:textId="137FA600" w:rsidR="00514595" w:rsidRDefault="00AD6637" w:rsidRPr="00CE20ED">
      <w:pPr>
        <w:pStyle w:val="TM1"/>
        <w:tabs>
          <w:tab w:pos="720" w:val="left"/>
          <w:tab w:leader="hyphen" w:pos="9629" w:val="right"/>
        </w:tabs>
        <w:rPr>
          <w:rFonts w:asciiTheme="minorHAnsi" w:cstheme="minorBidi" w:eastAsiaTheme="minorEastAsia" w:hAnsiTheme="minorHAnsi"/>
          <w:b w:val="0"/>
          <w:bCs w:val="0"/>
          <w:caps w:val="0"/>
          <w:noProof/>
          <w:sz w:val="22"/>
          <w:szCs w:val="22"/>
        </w:rPr>
      </w:pPr>
      <w:hyperlink w:anchor="_Toc162368982" w:history="1">
        <w:r w:rsidR="00514595" w:rsidRPr="00CE20ED">
          <w:rPr>
            <w:rStyle w:val="Lienhypertexte"/>
            <w:rFonts w:cstheme="minorHAnsi"/>
            <w:noProof/>
            <w:sz w:val="22"/>
            <w:szCs w:val="22"/>
          </w:rPr>
          <w:t>16.</w:t>
        </w:r>
        <w:r w:rsidR="00514595" w:rsidRPr="00CE20ED">
          <w:rPr>
            <w:rFonts w:asciiTheme="minorHAnsi" w:cstheme="minorBidi" w:eastAsiaTheme="minorEastAsia" w:hAnsiTheme="minorHAnsi"/>
            <w:b w:val="0"/>
            <w:bCs w:val="0"/>
            <w:caps w:val="0"/>
            <w:noProof/>
            <w:sz w:val="22"/>
            <w:szCs w:val="22"/>
          </w:rPr>
          <w:tab/>
        </w:r>
        <w:r w:rsidR="00514595" w:rsidRPr="00CE20ED">
          <w:rPr>
            <w:rStyle w:val="Lienhypertexte"/>
            <w:rFonts w:cstheme="minorHAnsi"/>
            <w:noProof/>
            <w:sz w:val="22"/>
            <w:szCs w:val="22"/>
          </w:rPr>
          <w:t>Durée de l’accord et du présent avenant – Prise d’effet</w:t>
        </w:r>
        <w:r w:rsidR="00514595" w:rsidRPr="00CE20ED">
          <w:rPr>
            <w:noProof/>
            <w:webHidden/>
            <w:sz w:val="22"/>
            <w:szCs w:val="22"/>
          </w:rPr>
          <w:tab/>
        </w:r>
        <w:r w:rsidR="00514595" w:rsidRPr="00CE20ED">
          <w:rPr>
            <w:noProof/>
            <w:webHidden/>
            <w:sz w:val="22"/>
            <w:szCs w:val="22"/>
          </w:rPr>
          <w:fldChar w:fldCharType="begin"/>
        </w:r>
        <w:r w:rsidR="00514595" w:rsidRPr="00CE20ED">
          <w:rPr>
            <w:noProof/>
            <w:webHidden/>
            <w:sz w:val="22"/>
            <w:szCs w:val="22"/>
          </w:rPr>
          <w:instrText xml:space="preserve"> PAGEREF _Toc162368982 \h </w:instrText>
        </w:r>
        <w:r w:rsidR="00514595" w:rsidRPr="00CE20ED">
          <w:rPr>
            <w:noProof/>
            <w:webHidden/>
            <w:sz w:val="22"/>
            <w:szCs w:val="22"/>
          </w:rPr>
        </w:r>
        <w:r w:rsidR="00514595" w:rsidRPr="00CE20ED">
          <w:rPr>
            <w:noProof/>
            <w:webHidden/>
            <w:sz w:val="22"/>
            <w:szCs w:val="22"/>
          </w:rPr>
          <w:fldChar w:fldCharType="separate"/>
        </w:r>
        <w:r w:rsidR="008E2C73" w:rsidRPr="00CE20ED">
          <w:rPr>
            <w:noProof/>
            <w:webHidden/>
            <w:sz w:val="22"/>
            <w:szCs w:val="22"/>
          </w:rPr>
          <w:t>22</w:t>
        </w:r>
        <w:r w:rsidR="00514595" w:rsidRPr="00CE20ED">
          <w:rPr>
            <w:noProof/>
            <w:webHidden/>
            <w:sz w:val="22"/>
            <w:szCs w:val="22"/>
          </w:rPr>
          <w:fldChar w:fldCharType="end"/>
        </w:r>
      </w:hyperlink>
    </w:p>
    <w:p w14:paraId="22464887" w14:textId="37FE7807" w:rsidR="00514595" w:rsidRDefault="00AD6637" w:rsidRPr="00CE20ED">
      <w:pPr>
        <w:pStyle w:val="TM1"/>
        <w:tabs>
          <w:tab w:pos="720" w:val="left"/>
          <w:tab w:leader="hyphen" w:pos="9629" w:val="right"/>
        </w:tabs>
        <w:rPr>
          <w:rFonts w:asciiTheme="minorHAnsi" w:cstheme="minorBidi" w:eastAsiaTheme="minorEastAsia" w:hAnsiTheme="minorHAnsi"/>
          <w:b w:val="0"/>
          <w:bCs w:val="0"/>
          <w:caps w:val="0"/>
          <w:noProof/>
          <w:sz w:val="22"/>
          <w:szCs w:val="22"/>
        </w:rPr>
      </w:pPr>
      <w:hyperlink w:anchor="_Toc162368983" w:history="1">
        <w:r w:rsidR="00514595" w:rsidRPr="00CE20ED">
          <w:rPr>
            <w:rStyle w:val="Lienhypertexte"/>
            <w:rFonts w:cstheme="minorHAnsi"/>
            <w:noProof/>
            <w:sz w:val="22"/>
            <w:szCs w:val="22"/>
          </w:rPr>
          <w:t>17.</w:t>
        </w:r>
        <w:r w:rsidR="00514595" w:rsidRPr="00CE20ED">
          <w:rPr>
            <w:rFonts w:asciiTheme="minorHAnsi" w:cstheme="minorBidi" w:eastAsiaTheme="minorEastAsia" w:hAnsiTheme="minorHAnsi"/>
            <w:b w:val="0"/>
            <w:bCs w:val="0"/>
            <w:caps w:val="0"/>
            <w:noProof/>
            <w:sz w:val="22"/>
            <w:szCs w:val="22"/>
          </w:rPr>
          <w:tab/>
        </w:r>
        <w:r w:rsidR="00514595" w:rsidRPr="00CE20ED">
          <w:rPr>
            <w:rStyle w:val="Lienhypertexte"/>
            <w:rFonts w:cstheme="minorHAnsi"/>
            <w:noProof/>
            <w:sz w:val="22"/>
            <w:szCs w:val="22"/>
          </w:rPr>
          <w:t>Portée des stipulations du présent avenant</w:t>
        </w:r>
        <w:r w:rsidR="00514595" w:rsidRPr="00CE20ED">
          <w:rPr>
            <w:noProof/>
            <w:webHidden/>
            <w:sz w:val="22"/>
            <w:szCs w:val="22"/>
          </w:rPr>
          <w:tab/>
        </w:r>
        <w:r w:rsidR="00514595" w:rsidRPr="00CE20ED">
          <w:rPr>
            <w:noProof/>
            <w:webHidden/>
            <w:sz w:val="22"/>
            <w:szCs w:val="22"/>
          </w:rPr>
          <w:fldChar w:fldCharType="begin"/>
        </w:r>
        <w:r w:rsidR="00514595" w:rsidRPr="00CE20ED">
          <w:rPr>
            <w:noProof/>
            <w:webHidden/>
            <w:sz w:val="22"/>
            <w:szCs w:val="22"/>
          </w:rPr>
          <w:instrText xml:space="preserve"> PAGEREF _Toc162368983 \h </w:instrText>
        </w:r>
        <w:r w:rsidR="00514595" w:rsidRPr="00CE20ED">
          <w:rPr>
            <w:noProof/>
            <w:webHidden/>
            <w:sz w:val="22"/>
            <w:szCs w:val="22"/>
          </w:rPr>
        </w:r>
        <w:r w:rsidR="00514595" w:rsidRPr="00CE20ED">
          <w:rPr>
            <w:noProof/>
            <w:webHidden/>
            <w:sz w:val="22"/>
            <w:szCs w:val="22"/>
          </w:rPr>
          <w:fldChar w:fldCharType="separate"/>
        </w:r>
        <w:r w:rsidR="008E2C73" w:rsidRPr="00CE20ED">
          <w:rPr>
            <w:noProof/>
            <w:webHidden/>
            <w:sz w:val="22"/>
            <w:szCs w:val="22"/>
          </w:rPr>
          <w:t>22</w:t>
        </w:r>
        <w:r w:rsidR="00514595" w:rsidRPr="00CE20ED">
          <w:rPr>
            <w:noProof/>
            <w:webHidden/>
            <w:sz w:val="22"/>
            <w:szCs w:val="22"/>
          </w:rPr>
          <w:fldChar w:fldCharType="end"/>
        </w:r>
      </w:hyperlink>
    </w:p>
    <w:p w14:paraId="7D5935C3" w14:textId="5BD0115C" w:rsidR="00514595" w:rsidRDefault="00AD6637" w:rsidRPr="00CE20ED">
      <w:pPr>
        <w:pStyle w:val="TM1"/>
        <w:tabs>
          <w:tab w:pos="720" w:val="left"/>
          <w:tab w:leader="hyphen" w:pos="9629" w:val="right"/>
        </w:tabs>
        <w:rPr>
          <w:rFonts w:asciiTheme="minorHAnsi" w:cstheme="minorBidi" w:eastAsiaTheme="minorEastAsia" w:hAnsiTheme="minorHAnsi"/>
          <w:b w:val="0"/>
          <w:bCs w:val="0"/>
          <w:caps w:val="0"/>
          <w:noProof/>
          <w:sz w:val="22"/>
          <w:szCs w:val="22"/>
        </w:rPr>
      </w:pPr>
      <w:hyperlink w:anchor="_Toc162368984" w:history="1">
        <w:r w:rsidR="00514595" w:rsidRPr="00CE20ED">
          <w:rPr>
            <w:rStyle w:val="Lienhypertexte"/>
            <w:rFonts w:cstheme="minorHAnsi"/>
            <w:noProof/>
            <w:sz w:val="22"/>
            <w:szCs w:val="22"/>
          </w:rPr>
          <w:t>18.</w:t>
        </w:r>
        <w:r w:rsidR="00514595" w:rsidRPr="00CE20ED">
          <w:rPr>
            <w:rFonts w:asciiTheme="minorHAnsi" w:cstheme="minorBidi" w:eastAsiaTheme="minorEastAsia" w:hAnsiTheme="minorHAnsi"/>
            <w:b w:val="0"/>
            <w:bCs w:val="0"/>
            <w:caps w:val="0"/>
            <w:noProof/>
            <w:sz w:val="22"/>
            <w:szCs w:val="22"/>
          </w:rPr>
          <w:tab/>
        </w:r>
        <w:r w:rsidR="00514595" w:rsidRPr="00CE20ED">
          <w:rPr>
            <w:rStyle w:val="Lienhypertexte"/>
            <w:rFonts w:cstheme="minorHAnsi"/>
            <w:noProof/>
            <w:sz w:val="22"/>
            <w:szCs w:val="22"/>
          </w:rPr>
          <w:t>Suivi de l’accord et du présent avenant</w:t>
        </w:r>
        <w:r w:rsidR="00514595" w:rsidRPr="00CE20ED">
          <w:rPr>
            <w:noProof/>
            <w:webHidden/>
            <w:sz w:val="22"/>
            <w:szCs w:val="22"/>
          </w:rPr>
          <w:tab/>
        </w:r>
        <w:r w:rsidR="00514595" w:rsidRPr="00CE20ED">
          <w:rPr>
            <w:noProof/>
            <w:webHidden/>
            <w:sz w:val="22"/>
            <w:szCs w:val="22"/>
          </w:rPr>
          <w:fldChar w:fldCharType="begin"/>
        </w:r>
        <w:r w:rsidR="00514595" w:rsidRPr="00CE20ED">
          <w:rPr>
            <w:noProof/>
            <w:webHidden/>
            <w:sz w:val="22"/>
            <w:szCs w:val="22"/>
          </w:rPr>
          <w:instrText xml:space="preserve"> PAGEREF _Toc162368984 \h </w:instrText>
        </w:r>
        <w:r w:rsidR="00514595" w:rsidRPr="00CE20ED">
          <w:rPr>
            <w:noProof/>
            <w:webHidden/>
            <w:sz w:val="22"/>
            <w:szCs w:val="22"/>
          </w:rPr>
        </w:r>
        <w:r w:rsidR="00514595" w:rsidRPr="00CE20ED">
          <w:rPr>
            <w:noProof/>
            <w:webHidden/>
            <w:sz w:val="22"/>
            <w:szCs w:val="22"/>
          </w:rPr>
          <w:fldChar w:fldCharType="separate"/>
        </w:r>
        <w:r w:rsidR="008E2C73" w:rsidRPr="00CE20ED">
          <w:rPr>
            <w:noProof/>
            <w:webHidden/>
            <w:sz w:val="22"/>
            <w:szCs w:val="22"/>
          </w:rPr>
          <w:t>22</w:t>
        </w:r>
        <w:r w:rsidR="00514595" w:rsidRPr="00CE20ED">
          <w:rPr>
            <w:noProof/>
            <w:webHidden/>
            <w:sz w:val="22"/>
            <w:szCs w:val="22"/>
          </w:rPr>
          <w:fldChar w:fldCharType="end"/>
        </w:r>
      </w:hyperlink>
    </w:p>
    <w:p w14:paraId="6270680F" w14:textId="4BFCD3B3" w:rsidR="00514595" w:rsidRDefault="00AD6637" w:rsidRPr="00CE20ED">
      <w:pPr>
        <w:pStyle w:val="TM1"/>
        <w:tabs>
          <w:tab w:pos="720" w:val="left"/>
          <w:tab w:leader="hyphen" w:pos="9629" w:val="right"/>
        </w:tabs>
        <w:rPr>
          <w:rFonts w:asciiTheme="minorHAnsi" w:cstheme="minorBidi" w:eastAsiaTheme="minorEastAsia" w:hAnsiTheme="minorHAnsi"/>
          <w:b w:val="0"/>
          <w:bCs w:val="0"/>
          <w:caps w:val="0"/>
          <w:noProof/>
          <w:sz w:val="22"/>
          <w:szCs w:val="22"/>
        </w:rPr>
      </w:pPr>
      <w:hyperlink w:anchor="_Toc162368985" w:history="1">
        <w:r w:rsidR="00514595" w:rsidRPr="00CE20ED">
          <w:rPr>
            <w:rStyle w:val="Lienhypertexte"/>
            <w:rFonts w:cstheme="minorHAnsi"/>
            <w:noProof/>
            <w:sz w:val="22"/>
            <w:szCs w:val="22"/>
          </w:rPr>
          <w:t>19.</w:t>
        </w:r>
        <w:r w:rsidR="00514595" w:rsidRPr="00CE20ED">
          <w:rPr>
            <w:rFonts w:asciiTheme="minorHAnsi" w:cstheme="minorBidi" w:eastAsiaTheme="minorEastAsia" w:hAnsiTheme="minorHAnsi"/>
            <w:b w:val="0"/>
            <w:bCs w:val="0"/>
            <w:caps w:val="0"/>
            <w:noProof/>
            <w:sz w:val="22"/>
            <w:szCs w:val="22"/>
          </w:rPr>
          <w:tab/>
        </w:r>
        <w:r w:rsidR="00514595" w:rsidRPr="00CE20ED">
          <w:rPr>
            <w:rStyle w:val="Lienhypertexte"/>
            <w:rFonts w:cstheme="minorHAnsi"/>
            <w:noProof/>
            <w:sz w:val="22"/>
            <w:szCs w:val="22"/>
          </w:rPr>
          <w:t>Conditions suspensives et résolutoires</w:t>
        </w:r>
        <w:r w:rsidR="00514595" w:rsidRPr="00CE20ED">
          <w:rPr>
            <w:noProof/>
            <w:webHidden/>
            <w:sz w:val="22"/>
            <w:szCs w:val="22"/>
          </w:rPr>
          <w:tab/>
        </w:r>
        <w:r w:rsidR="00514595" w:rsidRPr="00CE20ED">
          <w:rPr>
            <w:noProof/>
            <w:webHidden/>
            <w:sz w:val="22"/>
            <w:szCs w:val="22"/>
          </w:rPr>
          <w:fldChar w:fldCharType="begin"/>
        </w:r>
        <w:r w:rsidR="00514595" w:rsidRPr="00CE20ED">
          <w:rPr>
            <w:noProof/>
            <w:webHidden/>
            <w:sz w:val="22"/>
            <w:szCs w:val="22"/>
          </w:rPr>
          <w:instrText xml:space="preserve"> PAGEREF _Toc162368985 \h </w:instrText>
        </w:r>
        <w:r w:rsidR="00514595" w:rsidRPr="00CE20ED">
          <w:rPr>
            <w:noProof/>
            <w:webHidden/>
            <w:sz w:val="22"/>
            <w:szCs w:val="22"/>
          </w:rPr>
        </w:r>
        <w:r w:rsidR="00514595" w:rsidRPr="00CE20ED">
          <w:rPr>
            <w:noProof/>
            <w:webHidden/>
            <w:sz w:val="22"/>
            <w:szCs w:val="22"/>
          </w:rPr>
          <w:fldChar w:fldCharType="separate"/>
        </w:r>
        <w:r w:rsidR="008E2C73" w:rsidRPr="00CE20ED">
          <w:rPr>
            <w:noProof/>
            <w:webHidden/>
            <w:sz w:val="22"/>
            <w:szCs w:val="22"/>
          </w:rPr>
          <w:t>22</w:t>
        </w:r>
        <w:r w:rsidR="00514595" w:rsidRPr="00CE20ED">
          <w:rPr>
            <w:noProof/>
            <w:webHidden/>
            <w:sz w:val="22"/>
            <w:szCs w:val="22"/>
          </w:rPr>
          <w:fldChar w:fldCharType="end"/>
        </w:r>
      </w:hyperlink>
    </w:p>
    <w:p w14:paraId="0D54E8C9" w14:textId="19378B08" w:rsidR="00514595" w:rsidRDefault="00AD6637" w:rsidRPr="00CE20ED">
      <w:pPr>
        <w:pStyle w:val="TM1"/>
        <w:tabs>
          <w:tab w:pos="720" w:val="left"/>
          <w:tab w:leader="hyphen" w:pos="9629" w:val="right"/>
        </w:tabs>
        <w:rPr>
          <w:rFonts w:asciiTheme="minorHAnsi" w:cstheme="minorBidi" w:eastAsiaTheme="minorEastAsia" w:hAnsiTheme="minorHAnsi"/>
          <w:b w:val="0"/>
          <w:bCs w:val="0"/>
          <w:caps w:val="0"/>
          <w:noProof/>
          <w:sz w:val="22"/>
          <w:szCs w:val="22"/>
        </w:rPr>
      </w:pPr>
      <w:hyperlink w:anchor="_Toc162368986" w:history="1">
        <w:r w:rsidR="00514595" w:rsidRPr="00CE20ED">
          <w:rPr>
            <w:rStyle w:val="Lienhypertexte"/>
            <w:rFonts w:cstheme="minorHAnsi"/>
            <w:noProof/>
            <w:sz w:val="22"/>
            <w:szCs w:val="22"/>
          </w:rPr>
          <w:t>20.</w:t>
        </w:r>
        <w:r w:rsidR="00514595" w:rsidRPr="00CE20ED">
          <w:rPr>
            <w:rFonts w:asciiTheme="minorHAnsi" w:cstheme="minorBidi" w:eastAsiaTheme="minorEastAsia" w:hAnsiTheme="minorHAnsi"/>
            <w:b w:val="0"/>
            <w:bCs w:val="0"/>
            <w:caps w:val="0"/>
            <w:noProof/>
            <w:sz w:val="22"/>
            <w:szCs w:val="22"/>
          </w:rPr>
          <w:tab/>
        </w:r>
        <w:r w:rsidR="00514595" w:rsidRPr="00CE20ED">
          <w:rPr>
            <w:rStyle w:val="Lienhypertexte"/>
            <w:rFonts w:cstheme="minorHAnsi"/>
            <w:noProof/>
            <w:sz w:val="22"/>
            <w:szCs w:val="22"/>
          </w:rPr>
          <w:t>Modalités de révision de l’accord et du présent avenant</w:t>
        </w:r>
        <w:r w:rsidR="00514595" w:rsidRPr="00CE20ED">
          <w:rPr>
            <w:noProof/>
            <w:webHidden/>
            <w:sz w:val="22"/>
            <w:szCs w:val="22"/>
          </w:rPr>
          <w:tab/>
        </w:r>
        <w:r w:rsidR="00514595" w:rsidRPr="00CE20ED">
          <w:rPr>
            <w:noProof/>
            <w:webHidden/>
            <w:sz w:val="22"/>
            <w:szCs w:val="22"/>
          </w:rPr>
          <w:fldChar w:fldCharType="begin"/>
        </w:r>
        <w:r w:rsidR="00514595" w:rsidRPr="00CE20ED">
          <w:rPr>
            <w:noProof/>
            <w:webHidden/>
            <w:sz w:val="22"/>
            <w:szCs w:val="22"/>
          </w:rPr>
          <w:instrText xml:space="preserve"> PAGEREF _Toc162368986 \h </w:instrText>
        </w:r>
        <w:r w:rsidR="00514595" w:rsidRPr="00CE20ED">
          <w:rPr>
            <w:noProof/>
            <w:webHidden/>
            <w:sz w:val="22"/>
            <w:szCs w:val="22"/>
          </w:rPr>
        </w:r>
        <w:r w:rsidR="00514595" w:rsidRPr="00CE20ED">
          <w:rPr>
            <w:noProof/>
            <w:webHidden/>
            <w:sz w:val="22"/>
            <w:szCs w:val="22"/>
          </w:rPr>
          <w:fldChar w:fldCharType="separate"/>
        </w:r>
        <w:r w:rsidR="008E2C73" w:rsidRPr="00CE20ED">
          <w:rPr>
            <w:noProof/>
            <w:webHidden/>
            <w:sz w:val="22"/>
            <w:szCs w:val="22"/>
          </w:rPr>
          <w:t>23</w:t>
        </w:r>
        <w:r w:rsidR="00514595" w:rsidRPr="00CE20ED">
          <w:rPr>
            <w:noProof/>
            <w:webHidden/>
            <w:sz w:val="22"/>
            <w:szCs w:val="22"/>
          </w:rPr>
          <w:fldChar w:fldCharType="end"/>
        </w:r>
      </w:hyperlink>
    </w:p>
    <w:p w14:paraId="0D7318A0" w14:textId="04AF1972" w:rsidR="00514595" w:rsidRDefault="00AD6637" w:rsidRPr="00CE20ED">
      <w:pPr>
        <w:pStyle w:val="TM1"/>
        <w:tabs>
          <w:tab w:pos="720" w:val="left"/>
          <w:tab w:leader="hyphen" w:pos="9629" w:val="right"/>
        </w:tabs>
        <w:rPr>
          <w:rFonts w:asciiTheme="minorHAnsi" w:cstheme="minorBidi" w:eastAsiaTheme="minorEastAsia" w:hAnsiTheme="minorHAnsi"/>
          <w:b w:val="0"/>
          <w:bCs w:val="0"/>
          <w:caps w:val="0"/>
          <w:noProof/>
          <w:sz w:val="22"/>
          <w:szCs w:val="22"/>
        </w:rPr>
      </w:pPr>
      <w:hyperlink w:anchor="_Toc162368987" w:history="1">
        <w:r w:rsidR="00514595" w:rsidRPr="00CE20ED">
          <w:rPr>
            <w:rStyle w:val="Lienhypertexte"/>
            <w:rFonts w:cstheme="minorHAnsi"/>
            <w:noProof/>
            <w:sz w:val="22"/>
            <w:szCs w:val="22"/>
          </w:rPr>
          <w:t>21.</w:t>
        </w:r>
        <w:r w:rsidR="00514595" w:rsidRPr="00CE20ED">
          <w:rPr>
            <w:rFonts w:asciiTheme="minorHAnsi" w:cstheme="minorBidi" w:eastAsiaTheme="minorEastAsia" w:hAnsiTheme="minorHAnsi"/>
            <w:b w:val="0"/>
            <w:bCs w:val="0"/>
            <w:caps w:val="0"/>
            <w:noProof/>
            <w:sz w:val="22"/>
            <w:szCs w:val="22"/>
          </w:rPr>
          <w:tab/>
        </w:r>
        <w:r w:rsidR="00514595" w:rsidRPr="00CE20ED">
          <w:rPr>
            <w:rStyle w:val="Lienhypertexte"/>
            <w:rFonts w:cstheme="minorHAnsi"/>
            <w:noProof/>
            <w:sz w:val="22"/>
            <w:szCs w:val="22"/>
          </w:rPr>
          <w:t>Interprétation de l’accord</w:t>
        </w:r>
        <w:r w:rsidR="00514595" w:rsidRPr="00CE20ED">
          <w:rPr>
            <w:noProof/>
            <w:webHidden/>
            <w:sz w:val="22"/>
            <w:szCs w:val="22"/>
          </w:rPr>
          <w:tab/>
        </w:r>
        <w:r w:rsidR="00514595" w:rsidRPr="00CE20ED">
          <w:rPr>
            <w:noProof/>
            <w:webHidden/>
            <w:sz w:val="22"/>
            <w:szCs w:val="22"/>
          </w:rPr>
          <w:fldChar w:fldCharType="begin"/>
        </w:r>
        <w:r w:rsidR="00514595" w:rsidRPr="00CE20ED">
          <w:rPr>
            <w:noProof/>
            <w:webHidden/>
            <w:sz w:val="22"/>
            <w:szCs w:val="22"/>
          </w:rPr>
          <w:instrText xml:space="preserve"> PAGEREF _Toc162368987 \h </w:instrText>
        </w:r>
        <w:r w:rsidR="00514595" w:rsidRPr="00CE20ED">
          <w:rPr>
            <w:noProof/>
            <w:webHidden/>
            <w:sz w:val="22"/>
            <w:szCs w:val="22"/>
          </w:rPr>
        </w:r>
        <w:r w:rsidR="00514595" w:rsidRPr="00CE20ED">
          <w:rPr>
            <w:noProof/>
            <w:webHidden/>
            <w:sz w:val="22"/>
            <w:szCs w:val="22"/>
          </w:rPr>
          <w:fldChar w:fldCharType="separate"/>
        </w:r>
        <w:r w:rsidR="008E2C73" w:rsidRPr="00CE20ED">
          <w:rPr>
            <w:noProof/>
            <w:webHidden/>
            <w:sz w:val="22"/>
            <w:szCs w:val="22"/>
          </w:rPr>
          <w:t>23</w:t>
        </w:r>
        <w:r w:rsidR="00514595" w:rsidRPr="00CE20ED">
          <w:rPr>
            <w:noProof/>
            <w:webHidden/>
            <w:sz w:val="22"/>
            <w:szCs w:val="22"/>
          </w:rPr>
          <w:fldChar w:fldCharType="end"/>
        </w:r>
      </w:hyperlink>
    </w:p>
    <w:p w14:paraId="13846F0B" w14:textId="7CB70470" w:rsidR="00514595" w:rsidRDefault="00AD6637" w:rsidRPr="00CE20ED">
      <w:pPr>
        <w:pStyle w:val="TM1"/>
        <w:tabs>
          <w:tab w:pos="720" w:val="left"/>
          <w:tab w:leader="hyphen" w:pos="9629" w:val="right"/>
        </w:tabs>
        <w:rPr>
          <w:rFonts w:asciiTheme="minorHAnsi" w:cstheme="minorBidi" w:eastAsiaTheme="minorEastAsia" w:hAnsiTheme="minorHAnsi"/>
          <w:b w:val="0"/>
          <w:bCs w:val="0"/>
          <w:caps w:val="0"/>
          <w:noProof/>
          <w:sz w:val="22"/>
          <w:szCs w:val="22"/>
        </w:rPr>
      </w:pPr>
      <w:hyperlink w:anchor="_Toc162368988" w:history="1">
        <w:r w:rsidR="00514595" w:rsidRPr="00CE20ED">
          <w:rPr>
            <w:rStyle w:val="Lienhypertexte"/>
            <w:rFonts w:cstheme="minorHAnsi"/>
            <w:noProof/>
            <w:sz w:val="22"/>
            <w:szCs w:val="22"/>
          </w:rPr>
          <w:t>22.</w:t>
        </w:r>
        <w:r w:rsidR="00514595" w:rsidRPr="00CE20ED">
          <w:rPr>
            <w:rFonts w:asciiTheme="minorHAnsi" w:cstheme="minorBidi" w:eastAsiaTheme="minorEastAsia" w:hAnsiTheme="minorHAnsi"/>
            <w:b w:val="0"/>
            <w:bCs w:val="0"/>
            <w:caps w:val="0"/>
            <w:noProof/>
            <w:sz w:val="22"/>
            <w:szCs w:val="22"/>
          </w:rPr>
          <w:tab/>
        </w:r>
        <w:r w:rsidR="00514595" w:rsidRPr="00CE20ED">
          <w:rPr>
            <w:rStyle w:val="Lienhypertexte"/>
            <w:rFonts w:cstheme="minorHAnsi"/>
            <w:noProof/>
            <w:sz w:val="22"/>
            <w:szCs w:val="22"/>
          </w:rPr>
          <w:t>Dénonciation de l’accord et de présent avenant</w:t>
        </w:r>
        <w:r w:rsidR="00514595" w:rsidRPr="00CE20ED">
          <w:rPr>
            <w:noProof/>
            <w:webHidden/>
            <w:sz w:val="22"/>
            <w:szCs w:val="22"/>
          </w:rPr>
          <w:tab/>
        </w:r>
        <w:r w:rsidR="00514595" w:rsidRPr="00CE20ED">
          <w:rPr>
            <w:noProof/>
            <w:webHidden/>
            <w:sz w:val="22"/>
            <w:szCs w:val="22"/>
          </w:rPr>
          <w:fldChar w:fldCharType="begin"/>
        </w:r>
        <w:r w:rsidR="00514595" w:rsidRPr="00CE20ED">
          <w:rPr>
            <w:noProof/>
            <w:webHidden/>
            <w:sz w:val="22"/>
            <w:szCs w:val="22"/>
          </w:rPr>
          <w:instrText xml:space="preserve"> PAGEREF _Toc162368988 \h </w:instrText>
        </w:r>
        <w:r w:rsidR="00514595" w:rsidRPr="00CE20ED">
          <w:rPr>
            <w:noProof/>
            <w:webHidden/>
            <w:sz w:val="22"/>
            <w:szCs w:val="22"/>
          </w:rPr>
        </w:r>
        <w:r w:rsidR="00514595" w:rsidRPr="00CE20ED">
          <w:rPr>
            <w:noProof/>
            <w:webHidden/>
            <w:sz w:val="22"/>
            <w:szCs w:val="22"/>
          </w:rPr>
          <w:fldChar w:fldCharType="separate"/>
        </w:r>
        <w:r w:rsidR="008E2C73" w:rsidRPr="00CE20ED">
          <w:rPr>
            <w:noProof/>
            <w:webHidden/>
            <w:sz w:val="22"/>
            <w:szCs w:val="22"/>
          </w:rPr>
          <w:t>23</w:t>
        </w:r>
        <w:r w:rsidR="00514595" w:rsidRPr="00CE20ED">
          <w:rPr>
            <w:noProof/>
            <w:webHidden/>
            <w:sz w:val="22"/>
            <w:szCs w:val="22"/>
          </w:rPr>
          <w:fldChar w:fldCharType="end"/>
        </w:r>
      </w:hyperlink>
    </w:p>
    <w:p w14:paraId="5AA4C652" w14:textId="62BC1229" w:rsidR="00514595" w:rsidRDefault="00AD6637">
      <w:pPr>
        <w:pStyle w:val="TM1"/>
        <w:tabs>
          <w:tab w:pos="720" w:val="left"/>
          <w:tab w:leader="hyphen" w:pos="9629" w:val="right"/>
        </w:tabs>
        <w:rPr>
          <w:rFonts w:asciiTheme="minorHAnsi" w:cstheme="minorBidi" w:eastAsiaTheme="minorEastAsia" w:hAnsiTheme="minorHAnsi"/>
          <w:b w:val="0"/>
          <w:bCs w:val="0"/>
          <w:caps w:val="0"/>
          <w:noProof/>
          <w:sz w:val="22"/>
          <w:szCs w:val="22"/>
        </w:rPr>
      </w:pPr>
      <w:hyperlink w:anchor="_Toc162368989" w:history="1">
        <w:r w:rsidR="00514595" w:rsidRPr="00CE20ED">
          <w:rPr>
            <w:rStyle w:val="Lienhypertexte"/>
            <w:rFonts w:cstheme="minorHAnsi"/>
            <w:noProof/>
            <w:sz w:val="22"/>
            <w:szCs w:val="22"/>
          </w:rPr>
          <w:t>23.</w:t>
        </w:r>
        <w:r w:rsidR="00514595" w:rsidRPr="00CE20ED">
          <w:rPr>
            <w:rFonts w:asciiTheme="minorHAnsi" w:cstheme="minorBidi" w:eastAsiaTheme="minorEastAsia" w:hAnsiTheme="minorHAnsi"/>
            <w:b w:val="0"/>
            <w:bCs w:val="0"/>
            <w:caps w:val="0"/>
            <w:noProof/>
            <w:sz w:val="22"/>
            <w:szCs w:val="22"/>
          </w:rPr>
          <w:tab/>
        </w:r>
        <w:r w:rsidR="00514595" w:rsidRPr="00CE20ED">
          <w:rPr>
            <w:rStyle w:val="Lienhypertexte"/>
            <w:rFonts w:cstheme="minorHAnsi"/>
            <w:noProof/>
            <w:sz w:val="22"/>
            <w:szCs w:val="22"/>
          </w:rPr>
          <w:t>Formalités</w:t>
        </w:r>
        <w:r w:rsidR="00514595" w:rsidRPr="00CE20ED">
          <w:rPr>
            <w:noProof/>
            <w:webHidden/>
            <w:sz w:val="22"/>
            <w:szCs w:val="22"/>
          </w:rPr>
          <w:tab/>
        </w:r>
        <w:r w:rsidR="00514595" w:rsidRPr="00CE20ED">
          <w:rPr>
            <w:noProof/>
            <w:webHidden/>
            <w:sz w:val="22"/>
            <w:szCs w:val="22"/>
          </w:rPr>
          <w:fldChar w:fldCharType="begin"/>
        </w:r>
        <w:r w:rsidR="00514595" w:rsidRPr="00CE20ED">
          <w:rPr>
            <w:noProof/>
            <w:webHidden/>
            <w:sz w:val="22"/>
            <w:szCs w:val="22"/>
          </w:rPr>
          <w:instrText xml:space="preserve"> PAGEREF _Toc162368989 \h </w:instrText>
        </w:r>
        <w:r w:rsidR="00514595" w:rsidRPr="00CE20ED">
          <w:rPr>
            <w:noProof/>
            <w:webHidden/>
            <w:sz w:val="22"/>
            <w:szCs w:val="22"/>
          </w:rPr>
        </w:r>
        <w:r w:rsidR="00514595" w:rsidRPr="00CE20ED">
          <w:rPr>
            <w:noProof/>
            <w:webHidden/>
            <w:sz w:val="22"/>
            <w:szCs w:val="22"/>
          </w:rPr>
          <w:fldChar w:fldCharType="separate"/>
        </w:r>
        <w:r w:rsidR="008E2C73" w:rsidRPr="00CE20ED">
          <w:rPr>
            <w:noProof/>
            <w:webHidden/>
            <w:sz w:val="22"/>
            <w:szCs w:val="22"/>
          </w:rPr>
          <w:t>24</w:t>
        </w:r>
        <w:r w:rsidR="00514595" w:rsidRPr="00CE20ED">
          <w:rPr>
            <w:noProof/>
            <w:webHidden/>
            <w:sz w:val="22"/>
            <w:szCs w:val="22"/>
          </w:rPr>
          <w:fldChar w:fldCharType="end"/>
        </w:r>
      </w:hyperlink>
    </w:p>
    <w:p w14:paraId="4E54D9C8" w14:textId="4C91743E" w:rsidP="00FB3818" w:rsidR="00FB3818" w:rsidRDefault="00FB3818">
      <w:pPr>
        <w:spacing w:after="100" w:afterAutospacing="1" w:before="100" w:beforeAutospacing="1" w:line="240" w:lineRule="auto"/>
        <w:jc w:val="both"/>
      </w:pPr>
      <w:r w:rsidRPr="00514595">
        <w:rPr>
          <w:rFonts w:ascii="Century Gothic" w:hAnsi="Century Gothic"/>
          <w:sz w:val="20"/>
          <w:szCs w:val="20"/>
        </w:rPr>
        <w:fldChar w:fldCharType="end"/>
      </w:r>
    </w:p>
    <w:p w14:paraId="33D0ADF6" w14:textId="77777777" w:rsidP="008937E9" w:rsidR="008937E9" w:rsidRDefault="008937E9" w:rsidRPr="00552471">
      <w:pPr>
        <w:pBdr>
          <w:top w:color="auto" w:space="1" w:sz="4" w:val="single"/>
          <w:left w:color="auto" w:space="4" w:sz="4" w:val="single"/>
          <w:bottom w:color="auto" w:space="1" w:sz="4" w:val="single"/>
          <w:right w:color="auto" w:space="4" w:sz="4" w:val="single"/>
        </w:pBdr>
        <w:spacing w:after="100" w:afterAutospacing="1" w:before="100" w:beforeAutospacing="1" w:line="240" w:lineRule="auto"/>
        <w:jc w:val="both"/>
        <w:rPr>
          <w:sz w:val="28"/>
          <w:szCs w:val="28"/>
        </w:rPr>
      </w:pPr>
      <w:r w:rsidRPr="00552471">
        <w:rPr>
          <w:b/>
        </w:rPr>
        <w:t xml:space="preserve"> </w:t>
      </w:r>
      <w:bookmarkStart w:id="2" w:name="_Toc508611143"/>
      <w:bookmarkStart w:id="3" w:name="_Toc527545108"/>
      <w:r w:rsidRPr="00552471">
        <w:rPr>
          <w:b/>
          <w:sz w:val="28"/>
          <w:szCs w:val="28"/>
        </w:rPr>
        <w:t>TITRE I : DISPOSITIONS GENERALES</w:t>
      </w:r>
      <w:bookmarkEnd w:id="2"/>
      <w:bookmarkEnd w:id="3"/>
    </w:p>
    <w:p w14:paraId="67AE839E" w14:textId="77777777" w:rsidP="008937E9" w:rsidR="008937E9" w:rsidRDefault="008937E9" w:rsidRPr="00552471">
      <w:pPr>
        <w:numPr>
          <w:ilvl w:val="0"/>
          <w:numId w:val="24"/>
        </w:numPr>
        <w:pBdr>
          <w:bottom w:color="auto" w:space="1" w:sz="6" w:val="single"/>
        </w:pBdr>
        <w:spacing w:after="100" w:afterAutospacing="1" w:before="100" w:beforeAutospacing="1" w:line="240" w:lineRule="auto"/>
        <w:ind w:firstLine="0" w:left="108"/>
        <w:jc w:val="both"/>
        <w:outlineLvl w:val="0"/>
        <w:rPr>
          <w:rFonts w:cstheme="minorHAnsi" w:eastAsia="Times New Roman"/>
          <w:b/>
          <w:sz w:val="28"/>
          <w:szCs w:val="28"/>
          <w:lang w:eastAsia="fr-FR"/>
        </w:rPr>
      </w:pPr>
      <w:r w:rsidRPr="00552471">
        <w:rPr>
          <w:rFonts w:ascii="Times New Roman" w:cs="Times New Roman" w:eastAsia="Times New Roman" w:hAnsi="Times New Roman"/>
          <w:b/>
          <w:sz w:val="24"/>
          <w:szCs w:val="24"/>
          <w:lang w:eastAsia="fr-FR"/>
        </w:rPr>
        <w:t xml:space="preserve"> </w:t>
      </w:r>
      <w:bookmarkStart w:id="4" w:name="_Toc508611144"/>
      <w:bookmarkStart w:id="5" w:name="_Toc527545109"/>
      <w:bookmarkStart w:id="6" w:name="_Toc162368967"/>
      <w:r w:rsidRPr="00552471">
        <w:rPr>
          <w:rFonts w:cstheme="minorHAnsi" w:eastAsia="Times New Roman"/>
          <w:b/>
          <w:sz w:val="28"/>
          <w:szCs w:val="28"/>
          <w:lang w:eastAsia="fr-FR"/>
        </w:rPr>
        <w:t>Cadre juridique – Objectif</w:t>
      </w:r>
      <w:bookmarkEnd w:id="4"/>
      <w:bookmarkEnd w:id="5"/>
      <w:bookmarkEnd w:id="6"/>
    </w:p>
    <w:p w14:paraId="2CFC28A7" w14:textId="117267B8" w:rsidP="008937E9" w:rsidR="008937E9" w:rsidRDefault="008937E9" w:rsidRPr="00552471">
      <w:pPr>
        <w:spacing w:after="100" w:afterAutospacing="1" w:before="100" w:beforeAutospacing="1" w:line="240" w:lineRule="auto"/>
        <w:jc w:val="both"/>
      </w:pPr>
      <w:r w:rsidRPr="00552471">
        <w:t xml:space="preserve"> Le présent </w:t>
      </w:r>
      <w:r w:rsidR="00905889" w:rsidRPr="00552471">
        <w:t>avenant</w:t>
      </w:r>
      <w:r w:rsidRPr="00552471">
        <w:t xml:space="preserve"> (ci-après désigné « </w:t>
      </w:r>
      <w:r w:rsidR="00905889" w:rsidRPr="00552471">
        <w:t>Avenant</w:t>
      </w:r>
      <w:r w:rsidRPr="00552471">
        <w:t> ») est conclu dans le cadre des articles L.2221-1 et suivants du Code du travail.</w:t>
      </w:r>
    </w:p>
    <w:p w14:paraId="60B069DB" w14:textId="6588A82D" w:rsidP="008937E9" w:rsidR="008937E9" w:rsidRDefault="008937E9" w:rsidRPr="00552471">
      <w:pPr>
        <w:spacing w:after="100" w:afterAutospacing="1" w:before="100" w:beforeAutospacing="1" w:line="240" w:lineRule="auto"/>
        <w:jc w:val="both"/>
      </w:pPr>
      <w:r w:rsidRPr="00552471">
        <w:t xml:space="preserve">Il a pour objet </w:t>
      </w:r>
      <w:r w:rsidR="00905889" w:rsidRPr="00552471">
        <w:t>de modifier, de compléter et de fixer</w:t>
      </w:r>
      <w:r w:rsidRPr="00552471">
        <w:t xml:space="preserve"> les modalités d'aménagement et d'organisation du temps de travail </w:t>
      </w:r>
      <w:r w:rsidR="00905889" w:rsidRPr="00552471">
        <w:t xml:space="preserve">de l’accord d’entreprise du 28/12/20000, </w:t>
      </w:r>
      <w:r w:rsidR="00BE7787" w:rsidRPr="00552471">
        <w:t>intitulé «</w:t>
      </w:r>
      <w:r w:rsidR="00905889" w:rsidRPr="00552471">
        <w:t> </w:t>
      </w:r>
      <w:r w:rsidR="00905889" w:rsidRPr="00552471">
        <w:rPr>
          <w:i/>
        </w:rPr>
        <w:t>Accord d’aménagement réduction du temps de travail</w:t>
      </w:r>
      <w:r w:rsidR="00905889" w:rsidRPr="00552471">
        <w:t xml:space="preserve"> », </w:t>
      </w:r>
      <w:r w:rsidRPr="00552471">
        <w:t>adaptées aux besoins de la Société et aux souhaits des salariés, et ce dans le respect des dispositions légales et conventionnelles applicables.</w:t>
      </w:r>
      <w:r w:rsidR="00CE5E9D">
        <w:t xml:space="preserve"> Il se substitue à l’avenant ayant le même objet signé le 29/06/2020 et dénoncé par la CFTC le 10/05/202</w:t>
      </w:r>
      <w:r w:rsidR="008167D5">
        <w:t>3</w:t>
      </w:r>
      <w:r w:rsidR="00CE5E9D">
        <w:t>.</w:t>
      </w:r>
    </w:p>
    <w:p w14:paraId="6AD9D291" w14:textId="17053FF7" w:rsidP="008937E9" w:rsidR="008937E9" w:rsidRDefault="008937E9" w:rsidRPr="00552471">
      <w:pPr>
        <w:spacing w:after="100" w:afterAutospacing="1" w:before="100" w:beforeAutospacing="1" w:line="240" w:lineRule="auto"/>
        <w:jc w:val="both"/>
      </w:pPr>
      <w:r w:rsidRPr="00552471">
        <w:t xml:space="preserve">Cet </w:t>
      </w:r>
      <w:r w:rsidR="00905889" w:rsidRPr="00552471">
        <w:t>avenant</w:t>
      </w:r>
      <w:r w:rsidRPr="00552471">
        <w:t xml:space="preserve"> </w:t>
      </w:r>
      <w:r w:rsidR="00CE5E9D">
        <w:t xml:space="preserve">de substitution </w:t>
      </w:r>
      <w:r w:rsidRPr="00552471">
        <w:t>aura pour intérêt une meilleure adaptation aux contraintes économiques et une organisation plus efficiente, afin d’assurer une meilleure organisation du temps de travail.</w:t>
      </w:r>
    </w:p>
    <w:p w14:paraId="417006FA" w14:textId="37506311" w:rsidP="008937E9" w:rsidR="008937E9" w:rsidRDefault="008937E9" w:rsidRPr="00552471">
      <w:pPr>
        <w:spacing w:after="100" w:afterAutospacing="1" w:before="100" w:beforeAutospacing="1" w:line="240" w:lineRule="auto"/>
        <w:jc w:val="both"/>
      </w:pPr>
      <w:r w:rsidRPr="00552471">
        <w:t xml:space="preserve">Le présent </w:t>
      </w:r>
      <w:r w:rsidR="00905889" w:rsidRPr="00552471">
        <w:t>avenant</w:t>
      </w:r>
      <w:r w:rsidRPr="00552471">
        <w:t xml:space="preserve"> se substitue </w:t>
      </w:r>
      <w:r w:rsidR="00CE5E9D">
        <w:t xml:space="preserve">donc </w:t>
      </w:r>
      <w:r w:rsidRPr="00552471">
        <w:t xml:space="preserve">à l’ensemble des accords d’entreprise, des usages et engagements unilatéraux de l'employeur relatifs à toutes questions dont l'objet porte sur l'organisation et la durée du temps de travail au sein </w:t>
      </w:r>
      <w:bookmarkStart w:id="7" w:name="_Toc296957409"/>
      <w:r w:rsidRPr="00552471">
        <w:t>de la Société.</w:t>
      </w:r>
    </w:p>
    <w:p w14:paraId="02F7F359" w14:textId="3CC52D44" w:rsidP="00CA1C11" w:rsidR="008937E9" w:rsidRDefault="008937E9" w:rsidRPr="009F4A32">
      <w:pPr>
        <w:numPr>
          <w:ilvl w:val="0"/>
          <w:numId w:val="24"/>
        </w:numPr>
        <w:pBdr>
          <w:bottom w:color="auto" w:space="1" w:sz="6" w:val="single"/>
        </w:pBdr>
        <w:spacing w:after="100" w:afterAutospacing="1" w:before="100" w:beforeAutospacing="1" w:line="240" w:lineRule="auto"/>
        <w:ind w:firstLine="0" w:left="108"/>
        <w:jc w:val="both"/>
        <w:outlineLvl w:val="0"/>
        <w:rPr>
          <w:rFonts w:cstheme="minorHAnsi" w:eastAsia="Times New Roman"/>
          <w:b/>
          <w:sz w:val="28"/>
          <w:szCs w:val="24"/>
          <w:lang w:eastAsia="fr-FR"/>
        </w:rPr>
      </w:pPr>
      <w:bookmarkStart w:id="8" w:name="_Toc499907318"/>
      <w:bookmarkStart w:id="9" w:name="_Toc508611145"/>
      <w:bookmarkStart w:id="10" w:name="_Toc527545110"/>
      <w:bookmarkStart w:id="11" w:name="_Toc162368968"/>
      <w:r w:rsidRPr="009F4A32">
        <w:rPr>
          <w:rFonts w:cstheme="minorHAnsi" w:eastAsia="Times New Roman"/>
          <w:b/>
          <w:sz w:val="28"/>
          <w:szCs w:val="24"/>
          <w:lang w:eastAsia="fr-FR"/>
        </w:rPr>
        <w:t xml:space="preserve">Champ d’application – périmètre </w:t>
      </w:r>
      <w:bookmarkEnd w:id="7"/>
      <w:bookmarkEnd w:id="8"/>
      <w:bookmarkEnd w:id="9"/>
      <w:bookmarkEnd w:id="10"/>
      <w:r w:rsidR="00196249">
        <w:rPr>
          <w:rFonts w:cstheme="minorHAnsi" w:eastAsia="Times New Roman"/>
          <w:b/>
          <w:sz w:val="28"/>
          <w:szCs w:val="24"/>
          <w:lang w:eastAsia="fr-FR"/>
        </w:rPr>
        <w:t>des aménagements</w:t>
      </w:r>
      <w:bookmarkEnd w:id="11"/>
    </w:p>
    <w:p w14:paraId="7D3F4B90" w14:textId="09E76716" w:rsidP="00196249" w:rsidR="008937E9" w:rsidRDefault="008937E9" w:rsidRPr="00552471">
      <w:pPr>
        <w:spacing w:after="100" w:afterAutospacing="1" w:before="100" w:beforeAutospacing="1" w:line="240" w:lineRule="auto"/>
        <w:jc w:val="both"/>
        <w:rPr>
          <w:rFonts w:cstheme="minorHAnsi" w:eastAsia="Times New Roman"/>
          <w:sz w:val="24"/>
          <w:szCs w:val="24"/>
          <w:lang w:eastAsia="fr-FR"/>
        </w:rPr>
      </w:pPr>
      <w:r w:rsidRPr="00552471">
        <w:rPr>
          <w:rFonts w:cstheme="minorHAnsi" w:eastAsia="Times New Roman"/>
          <w:sz w:val="24"/>
          <w:szCs w:val="24"/>
          <w:lang w:eastAsia="fr-FR"/>
        </w:rPr>
        <w:t xml:space="preserve">Sauf dispositions spécifiques prévues par le présent </w:t>
      </w:r>
      <w:r w:rsidR="001E639A" w:rsidRPr="00552471">
        <w:rPr>
          <w:rFonts w:cstheme="minorHAnsi" w:eastAsia="Times New Roman"/>
          <w:sz w:val="24"/>
          <w:szCs w:val="24"/>
          <w:lang w:eastAsia="fr-FR"/>
        </w:rPr>
        <w:t>avenant</w:t>
      </w:r>
      <w:r w:rsidRPr="00552471">
        <w:rPr>
          <w:rFonts w:cstheme="minorHAnsi" w:eastAsia="Times New Roman"/>
          <w:sz w:val="24"/>
          <w:szCs w:val="24"/>
          <w:lang w:eastAsia="fr-FR"/>
        </w:rPr>
        <w:t xml:space="preserve">, l'organisation du temps de travail concerne l'ensemble des salariés de la Société à temps plein ou à temps partiel ayant un contrat de travail à durée indéterminée (CDI) ou à durée déterminée (CDD) ainsi que les travailleurs temporaires. </w:t>
      </w:r>
    </w:p>
    <w:p w14:paraId="69627A69" w14:textId="77777777" w:rsidP="0004591E" w:rsidR="00A74BDD" w:rsidRDefault="00A74BDD">
      <w:pPr>
        <w:spacing w:after="100" w:afterAutospacing="1" w:before="100" w:beforeAutospacing="1" w:line="240" w:lineRule="auto"/>
        <w:jc w:val="both"/>
        <w:rPr>
          <w:rFonts w:cstheme="minorHAnsi" w:eastAsia="Times New Roman"/>
          <w:sz w:val="24"/>
          <w:szCs w:val="24"/>
          <w:lang w:eastAsia="fr-FR"/>
        </w:rPr>
      </w:pPr>
    </w:p>
    <w:p w14:paraId="1CD6286C" w14:textId="607AFDAB" w:rsidP="0004591E" w:rsidR="008937E9" w:rsidRDefault="008937E9">
      <w:pPr>
        <w:spacing w:after="100" w:afterAutospacing="1" w:before="100" w:beforeAutospacing="1" w:line="240" w:lineRule="auto"/>
        <w:jc w:val="both"/>
        <w:rPr>
          <w:rFonts w:cstheme="minorHAnsi" w:eastAsia="Times New Roman"/>
          <w:sz w:val="24"/>
          <w:szCs w:val="24"/>
          <w:lang w:eastAsia="fr-FR"/>
        </w:rPr>
      </w:pPr>
      <w:r w:rsidRPr="0004591E">
        <w:rPr>
          <w:rFonts w:cstheme="minorHAnsi" w:eastAsia="Times New Roman"/>
          <w:sz w:val="24"/>
          <w:szCs w:val="24"/>
          <w:lang w:eastAsia="fr-FR"/>
        </w:rPr>
        <w:lastRenderedPageBreak/>
        <w:t xml:space="preserve"> En tout état de cause, ne sont pas concernés par le champ d’application du présent </w:t>
      </w:r>
      <w:r w:rsidR="001E639A" w:rsidRPr="0004591E">
        <w:rPr>
          <w:rFonts w:cstheme="minorHAnsi" w:eastAsia="Times New Roman"/>
          <w:sz w:val="24"/>
          <w:szCs w:val="24"/>
          <w:lang w:eastAsia="fr-FR"/>
        </w:rPr>
        <w:t>avenant</w:t>
      </w:r>
      <w:r w:rsidRPr="0004591E">
        <w:rPr>
          <w:rFonts w:cstheme="minorHAnsi" w:eastAsia="Times New Roman"/>
          <w:sz w:val="24"/>
          <w:szCs w:val="24"/>
          <w:lang w:eastAsia="fr-FR"/>
        </w:rPr>
        <w:t xml:space="preserve"> :</w:t>
      </w:r>
      <w:r w:rsidR="00CE5E9D">
        <w:rPr>
          <w:rFonts w:cstheme="minorHAnsi" w:eastAsia="Times New Roman"/>
          <w:sz w:val="24"/>
          <w:szCs w:val="24"/>
          <w:lang w:eastAsia="fr-FR"/>
        </w:rPr>
        <w:t xml:space="preserve"> </w:t>
      </w:r>
      <w:r w:rsidRPr="0004591E">
        <w:rPr>
          <w:rFonts w:cstheme="minorHAnsi" w:eastAsia="Times New Roman"/>
          <w:sz w:val="24"/>
          <w:szCs w:val="24"/>
          <w:lang w:eastAsia="fr-FR"/>
        </w:rPr>
        <w:t>Les cadres dirigeants sans référence horaire</w:t>
      </w:r>
      <w:r w:rsidR="0004591E">
        <w:rPr>
          <w:rFonts w:cstheme="minorHAnsi" w:eastAsia="Times New Roman"/>
          <w:sz w:val="24"/>
          <w:szCs w:val="24"/>
          <w:lang w:eastAsia="fr-FR"/>
        </w:rPr>
        <w:t>.</w:t>
      </w:r>
    </w:p>
    <w:p w14:paraId="5ED98529" w14:textId="77777777" w:rsidP="008937E9" w:rsidR="008937E9" w:rsidRDefault="008937E9" w:rsidRPr="00552471">
      <w:pPr>
        <w:numPr>
          <w:ilvl w:val="0"/>
          <w:numId w:val="24"/>
        </w:numPr>
        <w:pBdr>
          <w:bottom w:color="auto" w:space="1" w:sz="6" w:val="single"/>
        </w:pBdr>
        <w:spacing w:after="100" w:afterAutospacing="1" w:before="100" w:beforeAutospacing="1" w:line="240" w:lineRule="auto"/>
        <w:ind w:firstLine="0" w:left="108"/>
        <w:jc w:val="both"/>
        <w:outlineLvl w:val="0"/>
        <w:rPr>
          <w:rFonts w:cstheme="minorHAnsi" w:eastAsia="Times New Roman"/>
          <w:b/>
          <w:sz w:val="28"/>
          <w:szCs w:val="28"/>
          <w:lang w:eastAsia="fr-FR"/>
        </w:rPr>
      </w:pPr>
      <w:bookmarkStart w:id="12" w:name="_Toc508611146"/>
      <w:bookmarkStart w:id="13" w:name="_Toc527545111"/>
      <w:bookmarkStart w:id="14" w:name="_Toc162368969"/>
      <w:r w:rsidRPr="00552471">
        <w:rPr>
          <w:rFonts w:cstheme="minorHAnsi" w:eastAsia="Times New Roman"/>
          <w:b/>
          <w:sz w:val="28"/>
          <w:szCs w:val="28"/>
          <w:lang w:eastAsia="fr-FR"/>
        </w:rPr>
        <w:t>Définition du temps de travail effectif</w:t>
      </w:r>
      <w:bookmarkEnd w:id="12"/>
      <w:bookmarkEnd w:id="13"/>
      <w:bookmarkEnd w:id="14"/>
    </w:p>
    <w:p w14:paraId="275ABAC4" w14:textId="77777777" w:rsidP="00FB3818" w:rsidR="00FB3818" w:rsidRDefault="00FB3818">
      <w:pPr>
        <w:spacing w:after="100" w:afterAutospacing="1" w:before="100" w:beforeAutospacing="1" w:line="240" w:lineRule="auto"/>
        <w:ind w:left="360"/>
        <w:jc w:val="both"/>
        <w:rPr>
          <w:rFonts w:cstheme="minorHAnsi" w:eastAsia="Times New Roman"/>
          <w:b/>
          <w:sz w:val="24"/>
          <w:szCs w:val="24"/>
          <w:u w:val="single"/>
          <w:lang w:eastAsia="fr-FR"/>
        </w:rPr>
      </w:pPr>
      <w:bookmarkStart w:id="15" w:name="_Toc499907320"/>
      <w:bookmarkStart w:id="16" w:name="_Toc508611147"/>
    </w:p>
    <w:p w14:paraId="0F5B9E59" w14:textId="17620B5D" w:rsidP="008937E9" w:rsidR="008937E9" w:rsidRDefault="008937E9" w:rsidRPr="00552471">
      <w:pPr>
        <w:numPr>
          <w:ilvl w:val="1"/>
          <w:numId w:val="24"/>
        </w:numPr>
        <w:spacing w:after="100" w:afterAutospacing="1" w:before="100" w:beforeAutospacing="1" w:line="240" w:lineRule="auto"/>
        <w:jc w:val="both"/>
        <w:rPr>
          <w:rFonts w:cstheme="minorHAnsi" w:eastAsia="Times New Roman"/>
          <w:b/>
          <w:sz w:val="24"/>
          <w:szCs w:val="24"/>
          <w:u w:val="single"/>
          <w:lang w:eastAsia="fr-FR"/>
        </w:rPr>
      </w:pPr>
      <w:r w:rsidRPr="00552471">
        <w:rPr>
          <w:rFonts w:cstheme="minorHAnsi" w:eastAsia="Times New Roman"/>
          <w:b/>
          <w:sz w:val="24"/>
          <w:szCs w:val="24"/>
          <w:u w:val="single"/>
          <w:lang w:eastAsia="fr-FR"/>
        </w:rPr>
        <w:t>Définition du temps de travail effectif</w:t>
      </w:r>
      <w:bookmarkEnd w:id="15"/>
      <w:bookmarkEnd w:id="16"/>
    </w:p>
    <w:p w14:paraId="48D683BD" w14:textId="00D0B655" w:rsidP="008937E9" w:rsidR="008937E9" w:rsidRDefault="008937E9">
      <w:pPr>
        <w:spacing w:after="100" w:afterAutospacing="1" w:before="100" w:beforeAutospacing="1" w:line="240" w:lineRule="auto"/>
        <w:jc w:val="both"/>
      </w:pPr>
      <w:r w:rsidRPr="00552471">
        <w:t xml:space="preserve">Le temps de travail effectif est défini, conformément aux dispositions légales en vigueur, comme le temps pendant lequel le salarié est à la disposition de l'employeur et doit se conformer à ses directives sans </w:t>
      </w:r>
      <w:bookmarkStart w:id="17" w:name="_Hlk527543030"/>
      <w:r w:rsidRPr="00552471">
        <w:t>pouvoir vaquer librement à des occupations personnelles</w:t>
      </w:r>
      <w:bookmarkEnd w:id="17"/>
      <w:r w:rsidRPr="00552471">
        <w:t>.</w:t>
      </w:r>
    </w:p>
    <w:p w14:paraId="6888C778" w14:textId="77777777" w:rsidP="008937E9" w:rsidR="008937E9" w:rsidRDefault="008937E9" w:rsidRPr="00552471">
      <w:pPr>
        <w:numPr>
          <w:ilvl w:val="1"/>
          <w:numId w:val="24"/>
        </w:numPr>
        <w:spacing w:after="100" w:afterAutospacing="1" w:before="100" w:beforeAutospacing="1" w:line="240" w:lineRule="auto"/>
        <w:jc w:val="both"/>
        <w:rPr>
          <w:rFonts w:cstheme="minorHAnsi" w:eastAsia="Times New Roman"/>
          <w:b/>
          <w:sz w:val="24"/>
          <w:szCs w:val="24"/>
          <w:u w:val="single"/>
          <w:lang w:eastAsia="fr-FR"/>
        </w:rPr>
      </w:pPr>
      <w:bookmarkStart w:id="18" w:name="_Toc499907321"/>
      <w:bookmarkStart w:id="19" w:name="_Toc508611148"/>
      <w:r w:rsidRPr="00552471">
        <w:rPr>
          <w:rFonts w:cstheme="minorHAnsi" w:eastAsia="Times New Roman"/>
          <w:b/>
          <w:sz w:val="24"/>
          <w:szCs w:val="24"/>
          <w:u w:val="single"/>
          <w:lang w:eastAsia="fr-FR"/>
        </w:rPr>
        <w:t>Exclusions du temps de travail effectif</w:t>
      </w:r>
      <w:bookmarkEnd w:id="18"/>
      <w:bookmarkEnd w:id="19"/>
    </w:p>
    <w:p w14:paraId="62593051" w14:textId="77777777" w:rsidP="008937E9" w:rsidR="008937E9" w:rsidRDefault="008937E9" w:rsidRPr="00552471">
      <w:pPr>
        <w:spacing w:after="100" w:afterAutospacing="1" w:before="100" w:beforeAutospacing="1" w:line="240" w:lineRule="auto"/>
        <w:jc w:val="both"/>
      </w:pPr>
      <w:bookmarkStart w:id="20" w:name="_Hlk16254382"/>
      <w:r w:rsidRPr="00552471">
        <w:t>Les parties souhaitent rappeler que les temps nécessaires à la restauration, les temps consacrés aux pauses, les temps de déplacement correspondant aux trajets « domicile-lieu de travail », au temps d’habillage et de déshabillage, sont exclus du temps de travail effectif.</w:t>
      </w:r>
    </w:p>
    <w:p w14:paraId="0AE1A7DA" w14:textId="77777777" w:rsidP="008937E9" w:rsidR="008937E9" w:rsidRDefault="008937E9" w:rsidRPr="00552471">
      <w:pPr>
        <w:numPr>
          <w:ilvl w:val="0"/>
          <w:numId w:val="24"/>
        </w:numPr>
        <w:pBdr>
          <w:bottom w:color="auto" w:space="1" w:sz="6" w:val="single"/>
        </w:pBdr>
        <w:spacing w:after="100" w:afterAutospacing="1" w:before="100" w:beforeAutospacing="1" w:line="240" w:lineRule="auto"/>
        <w:ind w:firstLine="0" w:left="108"/>
        <w:jc w:val="both"/>
        <w:outlineLvl w:val="0"/>
        <w:rPr>
          <w:rFonts w:cstheme="minorHAnsi" w:eastAsia="Times New Roman"/>
          <w:b/>
          <w:sz w:val="28"/>
          <w:szCs w:val="28"/>
          <w:lang w:eastAsia="fr-FR"/>
        </w:rPr>
      </w:pPr>
      <w:bookmarkStart w:id="21" w:name="_Toc508611151"/>
      <w:bookmarkStart w:id="22" w:name="_Toc527545112"/>
      <w:bookmarkStart w:id="23" w:name="_Toc162368970"/>
      <w:bookmarkEnd w:id="20"/>
      <w:r w:rsidRPr="00552471">
        <w:rPr>
          <w:rFonts w:cstheme="minorHAnsi" w:eastAsia="Times New Roman"/>
          <w:b/>
          <w:sz w:val="28"/>
          <w:szCs w:val="28"/>
          <w:lang w:eastAsia="fr-FR"/>
        </w:rPr>
        <w:t>Durée du travail</w:t>
      </w:r>
      <w:bookmarkEnd w:id="21"/>
      <w:bookmarkEnd w:id="22"/>
      <w:bookmarkEnd w:id="23"/>
    </w:p>
    <w:p w14:paraId="0DF100C2" w14:textId="77777777" w:rsidP="008937E9" w:rsidR="008937E9" w:rsidRDefault="008937E9" w:rsidRPr="00552471">
      <w:pPr>
        <w:spacing w:after="100" w:afterAutospacing="1" w:before="100" w:beforeAutospacing="1" w:line="240" w:lineRule="auto"/>
        <w:ind w:left="465"/>
        <w:jc w:val="both"/>
        <w:rPr>
          <w:rFonts w:ascii="Times New Roman" w:cs="Times New Roman" w:eastAsia="Times New Roman" w:hAnsi="Times New Roman"/>
          <w:b/>
          <w:sz w:val="8"/>
          <w:szCs w:val="24"/>
          <w:lang w:eastAsia="fr-FR"/>
        </w:rPr>
      </w:pPr>
    </w:p>
    <w:p w14:paraId="71B6CC8B" w14:textId="77777777" w:rsidP="008937E9" w:rsidR="008937E9" w:rsidRDefault="008937E9" w:rsidRPr="00552471">
      <w:pPr>
        <w:numPr>
          <w:ilvl w:val="1"/>
          <w:numId w:val="24"/>
        </w:numPr>
        <w:spacing w:after="100" w:afterAutospacing="1" w:before="100" w:beforeAutospacing="1" w:line="240" w:lineRule="auto"/>
        <w:jc w:val="both"/>
        <w:rPr>
          <w:rFonts w:cstheme="minorHAnsi" w:eastAsia="Times New Roman"/>
          <w:b/>
          <w:sz w:val="24"/>
          <w:szCs w:val="24"/>
          <w:u w:val="single"/>
          <w:lang w:eastAsia="fr-FR"/>
        </w:rPr>
      </w:pPr>
      <w:bookmarkStart w:id="24" w:name="_Toc508611152"/>
      <w:r w:rsidRPr="00552471">
        <w:rPr>
          <w:rFonts w:cstheme="minorHAnsi" w:eastAsia="Times New Roman"/>
          <w:b/>
          <w:sz w:val="24"/>
          <w:szCs w:val="24"/>
          <w:u w:val="single"/>
          <w:lang w:eastAsia="fr-FR"/>
        </w:rPr>
        <w:t>Semaine de travail</w:t>
      </w:r>
      <w:bookmarkEnd w:id="24"/>
    </w:p>
    <w:p w14:paraId="0CD1E7EF" w14:textId="6C9DA2D5" w:rsidP="008937E9" w:rsidR="008937E9" w:rsidRDefault="008937E9" w:rsidRPr="00552471">
      <w:pPr>
        <w:spacing w:after="100" w:afterAutospacing="1" w:before="100" w:beforeAutospacing="1" w:line="240" w:lineRule="auto"/>
        <w:jc w:val="both"/>
      </w:pPr>
      <w:r w:rsidRPr="00552471">
        <w:t xml:space="preserve">Sauf stipulations particulières contraires du présent </w:t>
      </w:r>
      <w:r w:rsidR="00547286" w:rsidRPr="00552471">
        <w:t>avenant</w:t>
      </w:r>
      <w:r w:rsidRPr="00552471">
        <w:t>, la semaine débute le lundi à 0 heure et se termine le dimanche à 24 heures.</w:t>
      </w:r>
    </w:p>
    <w:p w14:paraId="6BBB83FA" w14:textId="77777777" w:rsidP="008937E9" w:rsidR="008937E9" w:rsidRDefault="008937E9" w:rsidRPr="00552471">
      <w:pPr>
        <w:numPr>
          <w:ilvl w:val="1"/>
          <w:numId w:val="24"/>
        </w:numPr>
        <w:spacing w:after="100" w:afterAutospacing="1" w:before="100" w:beforeAutospacing="1" w:line="240" w:lineRule="auto"/>
        <w:jc w:val="both"/>
        <w:rPr>
          <w:rFonts w:cstheme="minorHAnsi" w:eastAsia="Times New Roman"/>
          <w:b/>
          <w:sz w:val="24"/>
          <w:szCs w:val="24"/>
          <w:u w:val="single"/>
          <w:lang w:eastAsia="fr-FR"/>
        </w:rPr>
      </w:pPr>
      <w:r w:rsidRPr="00552471">
        <w:rPr>
          <w:rFonts w:cstheme="minorHAnsi" w:eastAsia="Times New Roman"/>
          <w:b/>
          <w:sz w:val="24"/>
          <w:szCs w:val="24"/>
          <w:u w:val="single"/>
          <w:lang w:eastAsia="fr-FR"/>
        </w:rPr>
        <w:t xml:space="preserve"> </w:t>
      </w:r>
      <w:bookmarkStart w:id="25" w:name="_Toc508611153"/>
      <w:r w:rsidRPr="00552471">
        <w:rPr>
          <w:rFonts w:cstheme="minorHAnsi" w:eastAsia="Times New Roman"/>
          <w:b/>
          <w:sz w:val="24"/>
          <w:szCs w:val="24"/>
          <w:u w:val="single"/>
          <w:lang w:eastAsia="fr-FR"/>
        </w:rPr>
        <w:t>Durée de travail</w:t>
      </w:r>
      <w:bookmarkEnd w:id="25"/>
    </w:p>
    <w:p w14:paraId="13C30AF4" w14:textId="77777777" w:rsidP="008937E9" w:rsidR="008937E9" w:rsidRDefault="008937E9" w:rsidRPr="00552471">
      <w:pPr>
        <w:spacing w:after="100" w:afterAutospacing="1" w:before="100" w:beforeAutospacing="1" w:line="240" w:lineRule="auto"/>
        <w:jc w:val="both"/>
      </w:pPr>
      <w:r w:rsidRPr="00552471">
        <w:t xml:space="preserve">La durée du travail effectif applicable au sein de la société est fixée, suivant l’emploi occupé et l’aménagement du temps de travail concerné, sur la base de : </w:t>
      </w:r>
    </w:p>
    <w:p w14:paraId="3C87F34E" w14:textId="7E4D52E4" w:rsidP="008937E9" w:rsidR="008937E9" w:rsidRDefault="008937E9" w:rsidRPr="00552471">
      <w:pPr>
        <w:numPr>
          <w:ilvl w:val="0"/>
          <w:numId w:val="21"/>
        </w:numPr>
        <w:spacing w:after="100" w:afterAutospacing="1" w:before="100" w:beforeAutospacing="1" w:line="240" w:lineRule="auto"/>
        <w:ind w:firstLine="0" w:left="426"/>
        <w:jc w:val="both"/>
      </w:pPr>
      <w:bookmarkStart w:id="26" w:name="_Hlk16254414"/>
      <w:r w:rsidRPr="00552471">
        <w:rPr>
          <w:b/>
        </w:rPr>
        <w:t>35 heures par semaine</w:t>
      </w:r>
      <w:r w:rsidRPr="00552471">
        <w:t xml:space="preserve"> pour les </w:t>
      </w:r>
      <w:r w:rsidR="00AE6275" w:rsidRPr="00552471">
        <w:t>Agents d’entretien</w:t>
      </w:r>
    </w:p>
    <w:p w14:paraId="468DC7CF" w14:textId="4E543672" w:rsidP="008937E9" w:rsidR="008937E9" w:rsidRDefault="008937E9" w:rsidRPr="00552471">
      <w:pPr>
        <w:numPr>
          <w:ilvl w:val="0"/>
          <w:numId w:val="21"/>
        </w:numPr>
        <w:spacing w:after="100" w:afterAutospacing="1" w:before="100" w:beforeAutospacing="1" w:line="240" w:lineRule="auto"/>
        <w:jc w:val="both"/>
      </w:pPr>
      <w:r w:rsidRPr="00552471">
        <w:rPr>
          <w:b/>
        </w:rPr>
        <w:t>39 heures par semaine</w:t>
      </w:r>
      <w:r w:rsidRPr="00552471">
        <w:t xml:space="preserve"> pour les commerciaux terrain, Responsable Logistique site, Comptable site, Responsable commercial site</w:t>
      </w:r>
      <w:r w:rsidR="004B158D" w:rsidRPr="00552471">
        <w:t>, Directeur Adjoint site.</w:t>
      </w:r>
    </w:p>
    <w:bookmarkEnd w:id="26"/>
    <w:p w14:paraId="48372D2F" w14:textId="2897388A" w:rsidP="008937E9" w:rsidR="008937E9" w:rsidRDefault="008937E9" w:rsidRPr="00552471">
      <w:pPr>
        <w:numPr>
          <w:ilvl w:val="0"/>
          <w:numId w:val="21"/>
        </w:numPr>
        <w:spacing w:after="100" w:afterAutospacing="1" w:before="100" w:beforeAutospacing="1" w:line="240" w:lineRule="auto"/>
        <w:jc w:val="both"/>
      </w:pPr>
      <w:r w:rsidRPr="00552471">
        <w:rPr>
          <w:b/>
        </w:rPr>
        <w:t>1607 heures par an</w:t>
      </w:r>
      <w:r w:rsidRPr="00552471">
        <w:t xml:space="preserve"> </w:t>
      </w:r>
      <w:bookmarkStart w:id="27" w:name="_Hlk16254428"/>
      <w:r w:rsidRPr="00552471">
        <w:t xml:space="preserve">pour les Préparateurs de commandes, Chefs de service logistiques, Chauffeurs livreurs, Approvisionneurs, Commerciaux sédentaires, Adjoints comptables, </w:t>
      </w:r>
      <w:bookmarkEnd w:id="27"/>
    </w:p>
    <w:p w14:paraId="07CD4DE0" w14:textId="77777777" w:rsidP="008937E9" w:rsidR="008937E9" w:rsidRDefault="008937E9" w:rsidRPr="00552471">
      <w:pPr>
        <w:numPr>
          <w:ilvl w:val="1"/>
          <w:numId w:val="24"/>
        </w:numPr>
        <w:spacing w:after="100" w:afterAutospacing="1" w:before="100" w:beforeAutospacing="1" w:line="240" w:lineRule="auto"/>
        <w:jc w:val="both"/>
        <w:rPr>
          <w:rFonts w:cstheme="minorHAnsi" w:eastAsia="Times New Roman"/>
          <w:b/>
          <w:sz w:val="24"/>
          <w:szCs w:val="24"/>
          <w:u w:val="single"/>
          <w:lang w:eastAsia="fr-FR"/>
        </w:rPr>
      </w:pPr>
      <w:r w:rsidRPr="00552471">
        <w:rPr>
          <w:rFonts w:cstheme="minorHAnsi" w:eastAsia="Times New Roman"/>
          <w:b/>
          <w:sz w:val="24"/>
          <w:szCs w:val="24"/>
          <w:u w:val="single"/>
          <w:lang w:eastAsia="fr-FR"/>
        </w:rPr>
        <w:t xml:space="preserve">Temps de pause </w:t>
      </w:r>
    </w:p>
    <w:p w14:paraId="6A315022" w14:textId="77777777" w:rsidP="008937E9" w:rsidR="008937E9" w:rsidRDefault="008937E9" w:rsidRPr="00552471">
      <w:pPr>
        <w:spacing w:after="100" w:afterAutospacing="1" w:before="100" w:beforeAutospacing="1" w:line="240" w:lineRule="auto"/>
        <w:jc w:val="both"/>
      </w:pPr>
      <w:r w:rsidRPr="00552471">
        <w:t>Le temps de présence dans l’entreprise contient une pause de 10 minutes par demi-journée travaillée (matin/après-midi) qui n’est pas rémunérée (soit 20 minutes de pause non rémunérée par journée de travail). Les personnes travaillant de nuit ou en journée continue</w:t>
      </w:r>
      <w:bookmarkStart w:id="28" w:name="_Hlk16254469"/>
      <w:r w:rsidRPr="00552471">
        <w:rPr>
          <w:rStyle w:val="Appelnotedebasdep"/>
        </w:rPr>
        <w:footnoteReference w:id="1"/>
      </w:r>
      <w:bookmarkEnd w:id="28"/>
      <w:r w:rsidRPr="00552471">
        <w:t xml:space="preserve"> bénéficient d’une pause totale de 20 minutes par journée de travail à prendre selon la variation de leur activité sur la journée au moment qui leur convient. </w:t>
      </w:r>
    </w:p>
    <w:p w14:paraId="00DC0651" w14:textId="6446C220" w:rsidP="008937E9" w:rsidR="008937E9" w:rsidRDefault="008937E9" w:rsidRPr="00552471">
      <w:pPr>
        <w:spacing w:after="100" w:afterAutospacing="1" w:before="100" w:beforeAutospacing="1" w:line="240" w:lineRule="auto"/>
        <w:jc w:val="both"/>
      </w:pPr>
      <w:r w:rsidRPr="00552471">
        <w:lastRenderedPageBreak/>
        <w:t xml:space="preserve">Les temps de pause sont les temps pendant lesquels les salariés peuvent vaquer librement à leurs occupations personnelles sans être à la disposition de l'employeur (il s’agit notamment des temps de pause cigarettes, les temps consacrés aux cafés, en-cas et aux communications </w:t>
      </w:r>
      <w:r w:rsidR="00CE5E9D" w:rsidRPr="00552471">
        <w:t>personnelles, ...</w:t>
      </w:r>
      <w:r w:rsidRPr="00552471">
        <w:t>).</w:t>
      </w:r>
    </w:p>
    <w:p w14:paraId="7915BBCB" w14:textId="00F719BD" w:rsidP="004B158D" w:rsidR="004B158D" w:rsidRDefault="008937E9">
      <w:pPr>
        <w:spacing w:after="100" w:afterAutospacing="1" w:before="100" w:beforeAutospacing="1" w:line="240" w:lineRule="auto"/>
        <w:jc w:val="both"/>
      </w:pPr>
      <w:r w:rsidRPr="00552471">
        <w:t xml:space="preserve">Le personnel en horaire de journée, présent le matin et l’après-midi, bénéficie, outre le temps de pause par demi-journée travaillée tel que défini ci-dessus, d’une pause déjeuner méridienne non rémunérée d’au moins </w:t>
      </w:r>
      <w:r w:rsidR="004B158D" w:rsidRPr="00552471">
        <w:t>2 heures dans les conditions prévues aux horaires applicables au personnel concerné. Quand l’organisation du service le permet pour le bon fonctionnement de l’entreprise, la durée de la pause méridienne pourra être ramenée à 1 heure 30 minutes pour le personnel en horaire de journée sans contact avec la clientèle.</w:t>
      </w:r>
    </w:p>
    <w:p w14:paraId="38E03256" w14:textId="77777777" w:rsidP="008937E9" w:rsidR="008937E9" w:rsidRDefault="008937E9" w:rsidRPr="00552471">
      <w:pPr>
        <w:numPr>
          <w:ilvl w:val="1"/>
          <w:numId w:val="24"/>
        </w:numPr>
        <w:spacing w:after="100" w:afterAutospacing="1" w:before="100" w:beforeAutospacing="1" w:line="240" w:lineRule="auto"/>
        <w:jc w:val="both"/>
        <w:rPr>
          <w:rFonts w:cstheme="minorHAnsi" w:eastAsia="Times New Roman"/>
          <w:b/>
          <w:sz w:val="24"/>
          <w:szCs w:val="24"/>
          <w:u w:val="single"/>
          <w:lang w:eastAsia="fr-FR"/>
        </w:rPr>
      </w:pPr>
      <w:r w:rsidRPr="00552471">
        <w:rPr>
          <w:rFonts w:cstheme="minorHAnsi" w:eastAsia="Times New Roman"/>
          <w:b/>
          <w:sz w:val="24"/>
          <w:szCs w:val="24"/>
          <w:u w:val="single"/>
          <w:lang w:eastAsia="fr-FR"/>
        </w:rPr>
        <w:t xml:space="preserve"> </w:t>
      </w:r>
      <w:bookmarkStart w:id="29" w:name="_Toc508611154"/>
      <w:r w:rsidRPr="00552471">
        <w:rPr>
          <w:rFonts w:cstheme="minorHAnsi" w:eastAsia="Times New Roman"/>
          <w:b/>
          <w:sz w:val="24"/>
          <w:szCs w:val="24"/>
          <w:u w:val="single"/>
          <w:lang w:eastAsia="fr-FR"/>
        </w:rPr>
        <w:t>Durées maximales de travail pour les salariés travaillant sur une base horaire</w:t>
      </w:r>
      <w:bookmarkEnd w:id="29"/>
    </w:p>
    <w:p w14:paraId="0BF7D537" w14:textId="77777777" w:rsidP="008937E9" w:rsidR="008937E9" w:rsidRDefault="008937E9" w:rsidRPr="00552471">
      <w:pPr>
        <w:spacing w:after="100" w:afterAutospacing="1" w:before="100" w:beforeAutospacing="1" w:line="240" w:lineRule="auto"/>
        <w:ind w:firstLine="708" w:left="708"/>
        <w:jc w:val="both"/>
        <w:rPr>
          <w:b/>
        </w:rPr>
      </w:pPr>
      <w:bookmarkStart w:id="30" w:name="_Toc508611155"/>
      <w:r w:rsidRPr="00552471">
        <w:rPr>
          <w:b/>
        </w:rPr>
        <w:t>4.4.1. Durée maximale quotidienne</w:t>
      </w:r>
      <w:bookmarkEnd w:id="30"/>
    </w:p>
    <w:p w14:paraId="3DBB512F" w14:textId="77777777" w:rsidP="008937E9" w:rsidR="008937E9" w:rsidRDefault="008937E9" w:rsidRPr="00552471">
      <w:pPr>
        <w:spacing w:after="100" w:afterAutospacing="1" w:before="100" w:beforeAutospacing="1" w:line="240" w:lineRule="auto"/>
        <w:jc w:val="both"/>
      </w:pPr>
      <w:r w:rsidRPr="00552471">
        <w:t xml:space="preserve">En application des dispositions de l’article L. 3121-18 du Code du travail, la durée quotidienne de travail effectif ne peut excéder 10 heures, sauf dérogation prévue par ce texte. </w:t>
      </w:r>
    </w:p>
    <w:p w14:paraId="56264660" w14:textId="13FB3A65" w:rsidP="008937E9" w:rsidR="008937E9" w:rsidRDefault="00AC39DB" w:rsidRPr="00552471">
      <w:pPr>
        <w:spacing w:after="100" w:afterAutospacing="1" w:before="100" w:beforeAutospacing="1" w:line="240" w:lineRule="auto"/>
        <w:jc w:val="both"/>
      </w:pPr>
      <w:r w:rsidRPr="00552471">
        <w:t>Par dérogation à la convention collective c</w:t>
      </w:r>
      <w:r w:rsidR="008937E9" w:rsidRPr="00552471">
        <w:t>ette durée maximale quotidienne pourra également être portée à 12 heures en cas d'activité accrue ou pour des motifs liés à l'organisation de l'entreprise.</w:t>
      </w:r>
    </w:p>
    <w:p w14:paraId="1566A399" w14:textId="77777777" w:rsidP="008937E9" w:rsidR="008937E9" w:rsidRDefault="008937E9" w:rsidRPr="00552471">
      <w:pPr>
        <w:spacing w:after="100" w:afterAutospacing="1" w:before="100" w:beforeAutospacing="1" w:line="240" w:lineRule="auto"/>
        <w:ind w:firstLine="708" w:left="708"/>
        <w:jc w:val="both"/>
        <w:rPr>
          <w:b/>
        </w:rPr>
      </w:pPr>
      <w:bookmarkStart w:id="31" w:name="_Toc508611156"/>
      <w:r w:rsidRPr="00552471">
        <w:rPr>
          <w:b/>
        </w:rPr>
        <w:t>4.4.2. Durée maximale hebdomadaire</w:t>
      </w:r>
      <w:bookmarkEnd w:id="31"/>
    </w:p>
    <w:p w14:paraId="1D9EEC71" w14:textId="77777777" w:rsidP="008937E9" w:rsidR="008937E9" w:rsidRDefault="008937E9" w:rsidRPr="00552471">
      <w:pPr>
        <w:spacing w:after="100" w:afterAutospacing="1" w:before="100" w:beforeAutospacing="1" w:line="240" w:lineRule="auto"/>
        <w:jc w:val="both"/>
      </w:pPr>
      <w:r w:rsidRPr="00552471">
        <w:t xml:space="preserve">La durée maximale hebdomadaire est fixée par les articles L. 3121-20 et L. 3121-22 du Code du travail. Selon ces articles, la durée maximale hebdomadaire de travail effectif ne peut dépasser 48 heures. </w:t>
      </w:r>
    </w:p>
    <w:p w14:paraId="74E165F1" w14:textId="320F03A3" w:rsidP="008937E9" w:rsidR="008937E9" w:rsidRDefault="008937E9" w:rsidRPr="00552471">
      <w:pPr>
        <w:spacing w:after="100" w:afterAutospacing="1" w:before="100" w:beforeAutospacing="1" w:line="240" w:lineRule="auto"/>
        <w:jc w:val="both"/>
      </w:pPr>
      <w:r w:rsidRPr="00552471">
        <w:t xml:space="preserve">Par ailleurs, la durée hebdomadaire de travail effectif maximale moyenne calculée sur une période de 12 </w:t>
      </w:r>
      <w:r w:rsidRPr="00D040DC">
        <w:t>semaine</w:t>
      </w:r>
      <w:r w:rsidR="00D040DC" w:rsidRPr="00D040DC">
        <w:t>s</w:t>
      </w:r>
      <w:r w:rsidRPr="00D040DC">
        <w:t xml:space="preserve"> consécutive</w:t>
      </w:r>
      <w:r w:rsidR="00D040DC" w:rsidRPr="00D040DC">
        <w:t>s</w:t>
      </w:r>
      <w:r w:rsidRPr="00D040DC">
        <w:t xml:space="preserve"> est </w:t>
      </w:r>
      <w:r w:rsidR="0004591E" w:rsidRPr="00D040DC">
        <w:t>fixée à 44</w:t>
      </w:r>
      <w:r w:rsidRPr="00D040DC">
        <w:t xml:space="preserve"> heures.</w:t>
      </w:r>
    </w:p>
    <w:p w14:paraId="0610C5EA" w14:textId="77777777" w:rsidP="008937E9" w:rsidR="008937E9" w:rsidRDefault="008937E9" w:rsidRPr="00552471">
      <w:pPr>
        <w:spacing w:after="100" w:afterAutospacing="1" w:before="100" w:beforeAutospacing="1" w:line="240" w:lineRule="auto"/>
        <w:jc w:val="both"/>
        <w:rPr>
          <w:b/>
        </w:rPr>
      </w:pPr>
      <w:r w:rsidRPr="00552471">
        <w:rPr>
          <w:i/>
        </w:rPr>
        <w:t xml:space="preserve">  </w:t>
      </w:r>
      <w:bookmarkStart w:id="32" w:name="_Toc508611157"/>
      <w:r w:rsidRPr="00552471">
        <w:rPr>
          <w:i/>
        </w:rPr>
        <w:tab/>
      </w:r>
      <w:r w:rsidRPr="00552471">
        <w:rPr>
          <w:i/>
        </w:rPr>
        <w:tab/>
      </w:r>
      <w:bookmarkStart w:id="33" w:name="_Toc508611158"/>
      <w:bookmarkEnd w:id="32"/>
      <w:r w:rsidRPr="00552471">
        <w:rPr>
          <w:b/>
        </w:rPr>
        <w:t>4.4.3. Nombre maximum de jours travaillés sur la semaine</w:t>
      </w:r>
      <w:bookmarkEnd w:id="33"/>
    </w:p>
    <w:p w14:paraId="4C85631F" w14:textId="77777777" w:rsidP="008937E9" w:rsidR="008937E9" w:rsidRDefault="008937E9" w:rsidRPr="00552471">
      <w:pPr>
        <w:spacing w:after="100" w:afterAutospacing="1" w:before="100" w:beforeAutospacing="1" w:line="240" w:lineRule="auto"/>
        <w:jc w:val="both"/>
      </w:pPr>
      <w:r w:rsidRPr="00552471">
        <w:t>Les salariés ne peuvent pas travailler plus de six jours au cours d’une même semaine civile.</w:t>
      </w:r>
    </w:p>
    <w:p w14:paraId="3438702F" w14:textId="77777777" w:rsidP="008937E9" w:rsidR="008937E9" w:rsidRDefault="008937E9" w:rsidRPr="00552471">
      <w:pPr>
        <w:numPr>
          <w:ilvl w:val="1"/>
          <w:numId w:val="24"/>
        </w:numPr>
        <w:spacing w:after="100" w:afterAutospacing="1" w:before="100" w:beforeAutospacing="1" w:line="240" w:lineRule="auto"/>
        <w:jc w:val="both"/>
        <w:rPr>
          <w:rFonts w:cstheme="minorHAnsi" w:eastAsia="Times New Roman"/>
          <w:b/>
          <w:sz w:val="24"/>
          <w:szCs w:val="24"/>
          <w:u w:val="single"/>
          <w:lang w:eastAsia="fr-FR"/>
        </w:rPr>
      </w:pPr>
      <w:bookmarkStart w:id="34" w:name="_Toc508611159"/>
      <w:r w:rsidRPr="00552471">
        <w:rPr>
          <w:rFonts w:cstheme="minorHAnsi" w:eastAsia="Times New Roman"/>
          <w:b/>
          <w:sz w:val="24"/>
          <w:szCs w:val="24"/>
          <w:u w:val="single"/>
          <w:lang w:eastAsia="fr-FR"/>
        </w:rPr>
        <w:t>Repos obligatoires</w:t>
      </w:r>
      <w:bookmarkEnd w:id="34"/>
    </w:p>
    <w:p w14:paraId="74347F55" w14:textId="77777777" w:rsidP="008937E9" w:rsidR="008937E9" w:rsidRDefault="008937E9" w:rsidRPr="00552471">
      <w:pPr>
        <w:spacing w:after="100" w:afterAutospacing="1" w:before="100" w:beforeAutospacing="1" w:line="240" w:lineRule="auto"/>
        <w:jc w:val="both"/>
        <w:rPr>
          <w:b/>
        </w:rPr>
      </w:pPr>
      <w:r w:rsidRPr="00552471">
        <w:t xml:space="preserve">  </w:t>
      </w:r>
      <w:bookmarkStart w:id="35" w:name="_Toc508611160"/>
      <w:r w:rsidRPr="00552471">
        <w:tab/>
      </w:r>
      <w:r w:rsidRPr="00552471">
        <w:tab/>
      </w:r>
      <w:r w:rsidRPr="00552471">
        <w:rPr>
          <w:b/>
        </w:rPr>
        <w:t>4.5.1. Repos quotidien</w:t>
      </w:r>
      <w:bookmarkEnd w:id="35"/>
    </w:p>
    <w:p w14:paraId="1D05CBEE" w14:textId="77777777" w:rsidP="008937E9" w:rsidR="008937E9" w:rsidRDefault="008937E9" w:rsidRPr="00552471">
      <w:pPr>
        <w:spacing w:after="100" w:afterAutospacing="1" w:before="100" w:beforeAutospacing="1" w:line="240" w:lineRule="auto"/>
        <w:jc w:val="both"/>
      </w:pPr>
      <w:r w:rsidRPr="00552471">
        <w:t>Les salariés doivent bénéficier d’un repos quotidien de 11 heures consécutives.</w:t>
      </w:r>
    </w:p>
    <w:p w14:paraId="026D1A3E" w14:textId="77777777" w:rsidP="008937E9" w:rsidR="008937E9" w:rsidRDefault="008937E9" w:rsidRPr="00552471">
      <w:pPr>
        <w:spacing w:after="100" w:afterAutospacing="1" w:before="100" w:beforeAutospacing="1" w:line="240" w:lineRule="auto"/>
        <w:jc w:val="both"/>
        <w:rPr>
          <w:b/>
        </w:rPr>
      </w:pPr>
      <w:r w:rsidRPr="00552471">
        <w:t xml:space="preserve">   </w:t>
      </w:r>
      <w:bookmarkStart w:id="36" w:name="_Toc508611161"/>
      <w:r w:rsidRPr="00552471">
        <w:tab/>
      </w:r>
      <w:r w:rsidRPr="00552471">
        <w:tab/>
      </w:r>
      <w:r w:rsidRPr="00552471">
        <w:rPr>
          <w:b/>
        </w:rPr>
        <w:t>4.5.2. Repos hebdomadaire et dominical</w:t>
      </w:r>
      <w:bookmarkEnd w:id="36"/>
    </w:p>
    <w:p w14:paraId="2E947984" w14:textId="77777777" w:rsidP="008937E9" w:rsidR="008937E9" w:rsidRDefault="008937E9" w:rsidRPr="00552471">
      <w:pPr>
        <w:spacing w:after="100" w:afterAutospacing="1" w:before="100" w:beforeAutospacing="1" w:line="240" w:lineRule="auto"/>
        <w:jc w:val="both"/>
      </w:pPr>
      <w:r w:rsidRPr="00552471">
        <w:t xml:space="preserve">Les salariés doivent bénéficier, sauf dérogations, d’un repos hebdomadaire d’une durée minimale de 24 heures consécutives auxquelles s’ajoutent les 11 heures consécutives de repos quotidien.  Par principe, le repos hebdomadaire est donné le dimanche. </w:t>
      </w:r>
    </w:p>
    <w:p w14:paraId="11069141" w14:textId="77777777" w:rsidP="008937E9" w:rsidR="008937E9" w:rsidRDefault="008937E9" w:rsidRPr="00552471">
      <w:pPr>
        <w:spacing w:after="100" w:afterAutospacing="1" w:before="100" w:beforeAutospacing="1" w:line="240" w:lineRule="auto"/>
        <w:jc w:val="both"/>
      </w:pPr>
      <w:r w:rsidRPr="00552471">
        <w:t xml:space="preserve">Il est rappelé qu’il pourra être dérogé aux dispositions relatives au repos hebdomadaire et au repos dominical dans les cas prévus par les dispositions légales, réglementaires et conventionnelles applicables. </w:t>
      </w:r>
    </w:p>
    <w:p w14:paraId="43FF1BFE" w14:textId="77777777" w:rsidP="008937E9" w:rsidR="008937E9" w:rsidRDefault="008937E9" w:rsidRPr="00552471">
      <w:pPr>
        <w:numPr>
          <w:ilvl w:val="1"/>
          <w:numId w:val="24"/>
        </w:numPr>
        <w:spacing w:after="0" w:line="240" w:lineRule="auto"/>
        <w:jc w:val="both"/>
        <w:rPr>
          <w:rFonts w:cstheme="minorHAnsi" w:eastAsia="Times New Roman"/>
          <w:b/>
          <w:sz w:val="24"/>
          <w:szCs w:val="24"/>
          <w:u w:val="single"/>
          <w:lang w:eastAsia="fr-FR"/>
        </w:rPr>
      </w:pPr>
      <w:r w:rsidRPr="00552471">
        <w:rPr>
          <w:rFonts w:cstheme="minorHAnsi" w:eastAsia="Times New Roman"/>
          <w:b/>
          <w:sz w:val="24"/>
          <w:szCs w:val="24"/>
          <w:u w:val="single"/>
          <w:lang w:eastAsia="fr-FR"/>
        </w:rPr>
        <w:t>Travail de nuit</w:t>
      </w:r>
    </w:p>
    <w:p w14:paraId="2CE1ADA6" w14:textId="77777777" w:rsidP="008937E9" w:rsidR="008937E9" w:rsidRDefault="008937E9" w:rsidRPr="00552471">
      <w:pPr>
        <w:spacing w:after="0" w:line="240" w:lineRule="auto"/>
        <w:ind w:left="1068"/>
        <w:jc w:val="both"/>
        <w:rPr>
          <w:rFonts w:cstheme="minorHAnsi" w:eastAsia="Times New Roman"/>
          <w:b/>
          <w:sz w:val="24"/>
          <w:szCs w:val="24"/>
          <w:u w:val="single"/>
          <w:lang w:eastAsia="fr-FR"/>
        </w:rPr>
      </w:pPr>
    </w:p>
    <w:p w14:paraId="68CF92FE" w14:textId="77777777" w:rsidP="008937E9" w:rsidR="008937E9" w:rsidRDefault="008937E9" w:rsidRPr="00552471">
      <w:pPr>
        <w:numPr>
          <w:ilvl w:val="2"/>
          <w:numId w:val="24"/>
        </w:numPr>
        <w:spacing w:after="0" w:line="240" w:lineRule="auto"/>
        <w:jc w:val="both"/>
        <w:rPr>
          <w:rFonts w:cstheme="minorHAnsi" w:eastAsia="Times New Roman"/>
          <w:b/>
          <w:lang w:eastAsia="fr-FR"/>
        </w:rPr>
      </w:pPr>
      <w:r w:rsidRPr="00552471">
        <w:rPr>
          <w:rFonts w:cstheme="minorHAnsi" w:eastAsia="Times New Roman"/>
          <w:b/>
          <w:lang w:eastAsia="fr-FR"/>
        </w:rPr>
        <w:lastRenderedPageBreak/>
        <w:t>Définition et contrepartie au travail de nuit :</w:t>
      </w:r>
    </w:p>
    <w:p w14:paraId="7E47045E" w14:textId="77777777" w:rsidP="008937E9" w:rsidR="008937E9" w:rsidRDefault="008937E9" w:rsidRPr="00552471">
      <w:pPr>
        <w:spacing w:after="0" w:line="240" w:lineRule="auto"/>
        <w:jc w:val="both"/>
      </w:pPr>
    </w:p>
    <w:p w14:paraId="057F9226" w14:textId="5160989F" w:rsidP="008937E9" w:rsidR="008937E9" w:rsidRDefault="008937E9" w:rsidRPr="00552471">
      <w:pPr>
        <w:spacing w:after="0" w:line="240" w:lineRule="auto"/>
        <w:jc w:val="both"/>
      </w:pPr>
      <w:bookmarkStart w:id="37" w:name="_Hlk16254508"/>
      <w:r w:rsidRPr="00552471">
        <w:t xml:space="preserve">En raison de sa pénibilité, le travail de nuit doit être exceptionnel. L'entreprise s'efforcera d'en limiter le recours aux postes le nécessitant. Toutefois, afin de préserver la réactivité et la souplesse nécessaire dans le commerce et assurer la continuité de l'activité économique, </w:t>
      </w:r>
      <w:r w:rsidR="00394A5A" w:rsidRPr="00552471">
        <w:t>l’entreprise doit pouvoir</w:t>
      </w:r>
      <w:r w:rsidRPr="00552471">
        <w:t xml:space="preserve"> pour certains emplois (chauffeurs-livreurs, préparateurs de commandes, Chefs d’équipes logistiques), recourir au travail de nuit.</w:t>
      </w:r>
    </w:p>
    <w:p w14:paraId="0A1662FF" w14:textId="77777777" w:rsidP="008937E9" w:rsidR="008937E9" w:rsidRDefault="008937E9" w:rsidRPr="00552471">
      <w:pPr>
        <w:spacing w:after="0" w:line="240" w:lineRule="auto"/>
        <w:jc w:val="both"/>
      </w:pPr>
    </w:p>
    <w:p w14:paraId="17E0840A" w14:textId="7792DCB5" w:rsidP="008937E9" w:rsidR="008937E9" w:rsidRDefault="008937E9" w:rsidRPr="00552471">
      <w:pPr>
        <w:spacing w:after="0" w:line="240" w:lineRule="auto"/>
        <w:jc w:val="both"/>
      </w:pPr>
      <w:r w:rsidRPr="00552471">
        <w:t xml:space="preserve">Les exigences et les habitudes de vie du consommateur final ; les exigences des détaillants, de la grande distribution et de la restauration hors domicile (cantines, hôpitaux, écoles ...) ; la tradition du commerce de détail qui travaille en flux tendu (capacité de stockage insuffisante, exigence des consommateurs pour des produits frais) ; la forte périssabilité de certains produits distribués ; les conditions de livraison de plus en plus difficiles imposant des livraisons de plus en plus tôt liées notamment à la réglementation transport : restrictions de circulation, de stationnement, délimitation des horaires de livraison, conditions particulières du transport des produits périssables ; la nécessité de s'adapter en permanence aux conditions du marché pour servir une clientèle dont les besoins évoluent en permanence ; le contexte très concurrentiel dans lequel évoluent </w:t>
      </w:r>
      <w:r w:rsidR="00394A5A" w:rsidRPr="00552471">
        <w:t xml:space="preserve">l’entreprise </w:t>
      </w:r>
      <w:r w:rsidRPr="00552471">
        <w:t xml:space="preserve">face à d'autres circuits de distribution, ont amené les parties signataires, par le présent </w:t>
      </w:r>
      <w:r w:rsidR="00987A11" w:rsidRPr="00552471">
        <w:t>avenant</w:t>
      </w:r>
      <w:r w:rsidRPr="00552471">
        <w:t>, à aménager les conditions de travail des intéressés en encadrant le recours au travail de nuit.</w:t>
      </w:r>
    </w:p>
    <w:p w14:paraId="1B363E57" w14:textId="77777777" w:rsidP="008937E9" w:rsidR="008937E9" w:rsidRDefault="008937E9" w:rsidRPr="00552471">
      <w:pPr>
        <w:spacing w:after="0" w:line="240" w:lineRule="auto"/>
        <w:jc w:val="both"/>
      </w:pPr>
    </w:p>
    <w:p w14:paraId="0B0246C2" w14:textId="77777777" w:rsidP="008937E9" w:rsidR="008937E9" w:rsidRDefault="008937E9" w:rsidRPr="00552471">
      <w:pPr>
        <w:spacing w:after="0" w:line="240" w:lineRule="auto"/>
        <w:jc w:val="both"/>
      </w:pPr>
      <w:r w:rsidRPr="00552471">
        <w:t>L’entreprise applique les dispositions de l’article 2 de l’accord du 30 septembre 2002 relatif au travail de nuit, notamment pour ce qui concerne :</w:t>
      </w:r>
    </w:p>
    <w:p w14:paraId="716127F6" w14:textId="77777777" w:rsidP="008937E9" w:rsidR="008937E9" w:rsidRDefault="008937E9" w:rsidRPr="00627C1C">
      <w:pPr>
        <w:pStyle w:val="Paragraphedeliste"/>
        <w:numPr>
          <w:ilvl w:val="0"/>
          <w:numId w:val="21"/>
        </w:numPr>
        <w:rPr>
          <w:rFonts w:asciiTheme="minorHAnsi" w:cstheme="minorHAnsi" w:hAnsiTheme="minorHAnsi"/>
          <w:sz w:val="22"/>
          <w:szCs w:val="22"/>
        </w:rPr>
      </w:pPr>
      <w:r w:rsidRPr="00627C1C">
        <w:rPr>
          <w:rFonts w:asciiTheme="minorHAnsi" w:cstheme="minorHAnsi" w:hAnsiTheme="minorHAnsi"/>
          <w:sz w:val="22"/>
          <w:szCs w:val="22"/>
        </w:rPr>
        <w:t>la plage horaire de nuit qui est définie de 21 heures à 6 heures. Les contreparties au travail de nuit sont les dispositions conventionnelles prévues dans cet accord,</w:t>
      </w:r>
    </w:p>
    <w:p w14:paraId="3746FE01" w14:textId="77777777" w:rsidP="008937E9" w:rsidR="008937E9" w:rsidRDefault="008937E9" w:rsidRPr="00627C1C">
      <w:pPr>
        <w:pStyle w:val="Paragraphedeliste"/>
        <w:numPr>
          <w:ilvl w:val="0"/>
          <w:numId w:val="21"/>
        </w:numPr>
        <w:rPr>
          <w:rFonts w:asciiTheme="minorHAnsi" w:cstheme="minorHAnsi" w:hAnsiTheme="minorHAnsi"/>
          <w:sz w:val="22"/>
          <w:szCs w:val="22"/>
        </w:rPr>
      </w:pPr>
      <w:r w:rsidRPr="00627C1C">
        <w:rPr>
          <w:rFonts w:asciiTheme="minorHAnsi" w:cstheme="minorHAnsi" w:hAnsiTheme="minorHAnsi"/>
          <w:sz w:val="22"/>
          <w:szCs w:val="22"/>
        </w:rPr>
        <w:t>Conditions d’affectation du salarié à un poste de nuit en application de la loi n°2001-397 du 9 mai 2001 relative à l’égalité entre les femmes et les hommes.</w:t>
      </w:r>
      <w:bookmarkEnd w:id="37"/>
    </w:p>
    <w:p w14:paraId="398B4D19" w14:textId="77777777" w:rsidP="008937E9" w:rsidR="008937E9" w:rsidRDefault="008937E9" w:rsidRPr="00552471">
      <w:pPr>
        <w:numPr>
          <w:ilvl w:val="2"/>
          <w:numId w:val="24"/>
        </w:numPr>
        <w:spacing w:after="100" w:afterAutospacing="1" w:before="100" w:beforeAutospacing="1" w:line="240" w:lineRule="auto"/>
        <w:jc w:val="both"/>
        <w:rPr>
          <w:rFonts w:cstheme="minorHAnsi" w:eastAsia="Times New Roman"/>
          <w:b/>
          <w:lang w:eastAsia="fr-FR"/>
        </w:rPr>
      </w:pPr>
      <w:r w:rsidRPr="00552471">
        <w:rPr>
          <w:rFonts w:cstheme="minorHAnsi" w:eastAsia="Times New Roman"/>
          <w:b/>
          <w:lang w:eastAsia="fr-FR"/>
        </w:rPr>
        <w:t>Décompte du travail de nuit :</w:t>
      </w:r>
    </w:p>
    <w:p w14:paraId="30197EAA" w14:textId="77777777" w:rsidP="008937E9" w:rsidR="008937E9" w:rsidRDefault="008937E9" w:rsidRPr="00552471">
      <w:pPr>
        <w:spacing w:after="100" w:afterAutospacing="1" w:before="100" w:beforeAutospacing="1"/>
        <w:rPr>
          <w:rFonts w:cstheme="minorHAnsi"/>
        </w:rPr>
      </w:pPr>
      <w:r w:rsidRPr="00552471">
        <w:t xml:space="preserve">Le travail de nuit est décompté sur la plage horaire de nuit </w:t>
      </w:r>
      <w:r w:rsidRPr="00552471">
        <w:rPr>
          <w:rFonts w:cstheme="minorHAnsi"/>
        </w:rPr>
        <w:t>en prenant en compte le temps de travail réellement effectué</w:t>
      </w:r>
      <w:r w:rsidRPr="00552471">
        <w:t xml:space="preserve"> entre 21 heures et 6 heures</w:t>
      </w:r>
      <w:r w:rsidRPr="00552471">
        <w:rPr>
          <w:rFonts w:cstheme="minorHAnsi"/>
        </w:rPr>
        <w:t>.</w:t>
      </w:r>
    </w:p>
    <w:p w14:paraId="5D1D1DA4" w14:textId="77777777" w:rsidP="008937E9" w:rsidR="008937E9" w:rsidRDefault="008937E9" w:rsidRPr="00552471">
      <w:pPr>
        <w:numPr>
          <w:ilvl w:val="2"/>
          <w:numId w:val="24"/>
        </w:numPr>
        <w:spacing w:after="100" w:afterAutospacing="1" w:before="100" w:beforeAutospacing="1" w:line="240" w:lineRule="auto"/>
        <w:jc w:val="both"/>
        <w:rPr>
          <w:rFonts w:cstheme="minorHAnsi" w:eastAsia="Times New Roman"/>
          <w:b/>
          <w:lang w:eastAsia="fr-FR"/>
        </w:rPr>
      </w:pPr>
      <w:bookmarkStart w:id="38" w:name="_Hlk16254571"/>
      <w:r w:rsidRPr="00552471">
        <w:rPr>
          <w:rFonts w:cstheme="minorHAnsi" w:eastAsia="Times New Roman"/>
          <w:b/>
          <w:lang w:eastAsia="fr-FR"/>
        </w:rPr>
        <w:t>Mesures destinées à faciliter l’exercice du travail de nuit en articulation avec l’accès à la formation professionnelle</w:t>
      </w:r>
    </w:p>
    <w:p w14:paraId="41070D45" w14:textId="77777777" w:rsidP="008937E9" w:rsidR="008937E9" w:rsidRDefault="008937E9" w:rsidRPr="00552471">
      <w:pPr>
        <w:spacing w:after="100" w:afterAutospacing="1" w:before="100" w:beforeAutospacing="1"/>
        <w:jc w:val="both"/>
        <w:rPr>
          <w:rFonts w:cstheme="minorHAnsi"/>
        </w:rPr>
      </w:pPr>
      <w:r w:rsidRPr="00552471">
        <w:rPr>
          <w:rFonts w:cstheme="minorHAnsi"/>
        </w:rPr>
        <w:t xml:space="preserve">Les travailleurs de nuit doivent pouvoir bénéficier, comme les autres salariés, des actions comprises dans le plan de formation des entreprises. </w:t>
      </w:r>
    </w:p>
    <w:p w14:paraId="4694F119" w14:textId="77777777" w:rsidP="008937E9" w:rsidR="008937E9" w:rsidRDefault="008937E9" w:rsidRPr="00552471">
      <w:pPr>
        <w:spacing w:after="100" w:afterAutospacing="1" w:before="100" w:beforeAutospacing="1"/>
        <w:jc w:val="both"/>
        <w:rPr>
          <w:rFonts w:cstheme="minorHAnsi"/>
        </w:rPr>
      </w:pPr>
      <w:r w:rsidRPr="00552471">
        <w:rPr>
          <w:rFonts w:cstheme="minorHAnsi"/>
        </w:rPr>
        <w:t>Afin de renforcer les possibilités de formation des personnes de nuit, les parties conviennent, compte tenu de la spécificité d’exécution de leur contrat de travail, que lorsqu’ils suivront une formation l’entreprise leur maintiendra la même rémunération qu’ils auraient perçue s’ils avaient travaillé de nuit.</w:t>
      </w:r>
    </w:p>
    <w:p w14:paraId="5AF22E89" w14:textId="77777777" w:rsidP="008937E9" w:rsidR="008937E9" w:rsidRDefault="008937E9" w:rsidRPr="00552471">
      <w:pPr>
        <w:spacing w:after="100" w:afterAutospacing="1" w:before="100" w:beforeAutospacing="1"/>
        <w:jc w:val="both"/>
        <w:rPr>
          <w:rFonts w:cstheme="minorHAnsi"/>
        </w:rPr>
      </w:pPr>
      <w:r w:rsidRPr="00552471">
        <w:rPr>
          <w:rFonts w:cstheme="minorHAnsi"/>
        </w:rPr>
        <w:t>Par ailleurs, tous les deux ans, les personnes de nuit auront la possibilité de demander à bénéficier d’une formation spécifique de prévention pour la santé en lien avec le travail de nuit : alimentation, sommeil, activité physique, addictions, etc.</w:t>
      </w:r>
    </w:p>
    <w:bookmarkEnd w:id="38"/>
    <w:p w14:paraId="17546088" w14:textId="77777777" w:rsidP="008937E9" w:rsidR="008937E9" w:rsidRDefault="008937E9" w:rsidRPr="00552471">
      <w:pPr>
        <w:numPr>
          <w:ilvl w:val="2"/>
          <w:numId w:val="24"/>
        </w:numPr>
        <w:spacing w:after="100" w:afterAutospacing="1" w:before="100" w:beforeAutospacing="1" w:line="240" w:lineRule="auto"/>
        <w:jc w:val="both"/>
        <w:rPr>
          <w:rFonts w:cstheme="minorHAnsi" w:eastAsia="Times New Roman"/>
          <w:b/>
          <w:lang w:eastAsia="fr-FR"/>
        </w:rPr>
      </w:pPr>
      <w:r w:rsidRPr="00552471">
        <w:rPr>
          <w:rFonts w:cstheme="minorHAnsi" w:eastAsia="Times New Roman"/>
          <w:b/>
          <w:lang w:eastAsia="fr-FR"/>
        </w:rPr>
        <w:t>Dispositions spécifiques au personnel d’encadrement travaillant de nuit à titre exceptionnel :</w:t>
      </w:r>
    </w:p>
    <w:p w14:paraId="1B07F7E2" w14:textId="75FB64E0" w:rsidP="008937E9" w:rsidR="008937E9" w:rsidRDefault="008937E9" w:rsidRPr="00552471">
      <w:pPr>
        <w:spacing w:after="100" w:afterAutospacing="1" w:before="100" w:beforeAutospacing="1"/>
        <w:jc w:val="both"/>
        <w:rPr>
          <w:rFonts w:cstheme="minorHAnsi"/>
        </w:rPr>
      </w:pPr>
      <w:r w:rsidRPr="00552471">
        <w:rPr>
          <w:rFonts w:cstheme="minorHAnsi"/>
        </w:rPr>
        <w:t xml:space="preserve">Pour les personnels d’encadrement, le recours au travail de nuit sera engagé, dans le respect des temps de repos obligatoires tels que définis à l’article 4.5 du présent </w:t>
      </w:r>
      <w:r w:rsidR="00987A11" w:rsidRPr="00552471">
        <w:rPr>
          <w:rFonts w:cstheme="minorHAnsi"/>
        </w:rPr>
        <w:t>avenant</w:t>
      </w:r>
      <w:r w:rsidRPr="00552471">
        <w:rPr>
          <w:rFonts w:cstheme="minorHAnsi"/>
        </w:rPr>
        <w:t xml:space="preserve">, afin d’effectuer ponctuellement des </w:t>
      </w:r>
      <w:r w:rsidRPr="00552471">
        <w:rPr>
          <w:rFonts w:cstheme="minorHAnsi"/>
        </w:rPr>
        <w:lastRenderedPageBreak/>
        <w:t>missions managériales, de formation, de mise en place de process, de matériel ou d’organisation, auprès des équipes travaillant de nuit ou sur des installations ou du matériel nécessitant d’intervenir la nuit.</w:t>
      </w:r>
    </w:p>
    <w:p w14:paraId="1BBD4E9A" w14:textId="77777777" w:rsidP="008937E9" w:rsidR="008937E9" w:rsidRDefault="008937E9" w:rsidRPr="00552471">
      <w:pPr>
        <w:spacing w:after="100" w:afterAutospacing="1" w:before="100" w:beforeAutospacing="1" w:line="240" w:lineRule="auto"/>
        <w:jc w:val="both"/>
        <w:rPr>
          <w:rFonts w:cstheme="minorHAnsi" w:eastAsia="Times New Roman"/>
          <w:lang w:eastAsia="fr-FR"/>
        </w:rPr>
      </w:pPr>
      <w:r w:rsidRPr="00552471">
        <w:rPr>
          <w:rFonts w:cstheme="minorHAnsi" w:eastAsia="Times New Roman"/>
          <w:lang w:eastAsia="fr-FR"/>
        </w:rPr>
        <w:t>Par dérogation aux dispositions de l’article 3.2 de l’accord du 30 septembre 2002 relatif au travail de nuit, les personnels d’encadrement travaillant ponctuellement de nuit bénéficieront d’une contrepartie sous forme de repos compensateur spécifique équivalent à 1 jour par année civile. Ce droit est ouvert à partir de la 5</w:t>
      </w:r>
      <w:r w:rsidRPr="00552471">
        <w:rPr>
          <w:rFonts w:cstheme="minorHAnsi" w:eastAsia="Times New Roman"/>
          <w:vertAlign w:val="superscript"/>
          <w:lang w:eastAsia="fr-FR"/>
        </w:rPr>
        <w:t>ème</w:t>
      </w:r>
      <w:r w:rsidRPr="00552471">
        <w:rPr>
          <w:rFonts w:cstheme="minorHAnsi" w:eastAsia="Times New Roman"/>
          <w:lang w:eastAsia="fr-FR"/>
        </w:rPr>
        <w:t xml:space="preserve"> intervention de nuit au cours de l’année civile.</w:t>
      </w:r>
    </w:p>
    <w:p w14:paraId="487D37F2" w14:textId="77777777" w:rsidP="008937E9" w:rsidR="008937E9" w:rsidRDefault="008937E9" w:rsidRPr="00552471">
      <w:pPr>
        <w:spacing w:after="100" w:afterAutospacing="1" w:before="100" w:beforeAutospacing="1" w:line="240" w:lineRule="auto"/>
        <w:jc w:val="both"/>
        <w:rPr>
          <w:rFonts w:cstheme="minorHAnsi" w:eastAsia="Times New Roman"/>
          <w:lang w:eastAsia="fr-FR"/>
        </w:rPr>
      </w:pPr>
      <w:r w:rsidRPr="00552471">
        <w:rPr>
          <w:rFonts w:cstheme="minorHAnsi" w:eastAsia="Times New Roman"/>
          <w:lang w:eastAsia="fr-FR"/>
        </w:rPr>
        <w:t xml:space="preserve">Cette contrepartie spécifique sous forme de repos se substitue aux dispositions de l’article 3.2 de l’accord du 30 septembre 2002, relatif à la contrepartie sous forme de rémunération, telle que définie au 2ème paragraphe concernant le travail exceptionnel de nuit.                </w:t>
      </w:r>
    </w:p>
    <w:p w14:paraId="06D81C21" w14:textId="1D2BA2D8" w:rsidP="008937E9" w:rsidR="008937E9" w:rsidRDefault="008937E9" w:rsidRPr="00552471">
      <w:pPr>
        <w:spacing w:after="100" w:afterAutospacing="1" w:before="100" w:beforeAutospacing="1" w:line="240" w:lineRule="auto"/>
        <w:jc w:val="both"/>
        <w:rPr>
          <w:rFonts w:cstheme="minorHAnsi" w:eastAsia="Times New Roman"/>
          <w:lang w:eastAsia="fr-FR"/>
        </w:rPr>
      </w:pPr>
      <w:bookmarkStart w:id="39" w:name="_Hlk14708615"/>
      <w:r w:rsidRPr="00552471">
        <w:rPr>
          <w:rFonts w:cstheme="minorHAnsi" w:eastAsia="Times New Roman"/>
          <w:lang w:eastAsia="fr-FR"/>
        </w:rPr>
        <w:t xml:space="preserve">Les modalités de prise de ce repos compensateur spécifique de travail de nuit sont définies à l’article 8 du présent </w:t>
      </w:r>
      <w:r w:rsidR="00CD1AA5" w:rsidRPr="00552471">
        <w:rPr>
          <w:rFonts w:cstheme="minorHAnsi" w:eastAsia="Times New Roman"/>
          <w:lang w:eastAsia="fr-FR"/>
        </w:rPr>
        <w:t>avenant</w:t>
      </w:r>
      <w:r w:rsidRPr="00552471">
        <w:rPr>
          <w:rFonts w:cstheme="minorHAnsi" w:eastAsia="Times New Roman"/>
          <w:lang w:eastAsia="fr-FR"/>
        </w:rPr>
        <w:t>.</w:t>
      </w:r>
    </w:p>
    <w:bookmarkEnd w:id="39"/>
    <w:p w14:paraId="5339987E" w14:textId="77777777" w:rsidP="008937E9" w:rsidR="008937E9" w:rsidRDefault="008937E9" w:rsidRPr="00552471">
      <w:pPr>
        <w:numPr>
          <w:ilvl w:val="1"/>
          <w:numId w:val="24"/>
        </w:numPr>
        <w:spacing w:after="0" w:line="240" w:lineRule="auto"/>
        <w:jc w:val="both"/>
        <w:rPr>
          <w:rFonts w:cstheme="minorHAnsi" w:eastAsia="Times New Roman"/>
          <w:b/>
          <w:sz w:val="24"/>
          <w:szCs w:val="24"/>
          <w:u w:val="single"/>
          <w:lang w:eastAsia="fr-FR"/>
        </w:rPr>
      </w:pPr>
      <w:r w:rsidRPr="00552471">
        <w:rPr>
          <w:rFonts w:cstheme="minorHAnsi" w:eastAsia="Times New Roman"/>
          <w:b/>
          <w:sz w:val="24"/>
          <w:szCs w:val="24"/>
          <w:u w:val="single"/>
          <w:lang w:eastAsia="fr-FR"/>
        </w:rPr>
        <w:t>Jours fériés</w:t>
      </w:r>
    </w:p>
    <w:p w14:paraId="639C06DE" w14:textId="77777777" w:rsidP="008937E9" w:rsidR="008937E9" w:rsidRDefault="008937E9" w:rsidRPr="00552471">
      <w:pPr>
        <w:spacing w:after="0" w:line="240" w:lineRule="auto"/>
        <w:ind w:left="1068"/>
        <w:jc w:val="both"/>
        <w:rPr>
          <w:rFonts w:cstheme="minorHAnsi" w:eastAsia="Times New Roman"/>
          <w:b/>
          <w:sz w:val="24"/>
          <w:szCs w:val="24"/>
          <w:u w:val="single"/>
          <w:lang w:eastAsia="fr-FR"/>
        </w:rPr>
      </w:pPr>
    </w:p>
    <w:p w14:paraId="73C05E78" w14:textId="77777777" w:rsidP="008937E9" w:rsidR="008937E9" w:rsidRDefault="008937E9" w:rsidRPr="00552471">
      <w:pPr>
        <w:numPr>
          <w:ilvl w:val="2"/>
          <w:numId w:val="24"/>
        </w:numPr>
        <w:spacing w:after="0" w:line="240" w:lineRule="auto"/>
        <w:jc w:val="both"/>
        <w:rPr>
          <w:rFonts w:cstheme="minorHAnsi" w:eastAsia="Times New Roman"/>
          <w:b/>
          <w:lang w:eastAsia="fr-FR"/>
        </w:rPr>
      </w:pPr>
      <w:r w:rsidRPr="00552471">
        <w:rPr>
          <w:rFonts w:cstheme="minorHAnsi" w:eastAsia="Times New Roman"/>
          <w:b/>
          <w:lang w:eastAsia="fr-FR"/>
        </w:rPr>
        <w:t>Définition :</w:t>
      </w:r>
    </w:p>
    <w:p w14:paraId="35F50A0B" w14:textId="77777777" w:rsidP="008937E9" w:rsidR="008937E9" w:rsidRDefault="008937E9" w:rsidRPr="00552471">
      <w:pPr>
        <w:spacing w:after="0" w:line="240" w:lineRule="auto"/>
        <w:ind w:left="2031"/>
        <w:jc w:val="both"/>
        <w:rPr>
          <w:rFonts w:ascii="Times New Roman" w:cs="Times New Roman" w:eastAsia="Times New Roman" w:hAnsi="Times New Roman"/>
          <w:b/>
          <w:sz w:val="24"/>
          <w:szCs w:val="24"/>
          <w:lang w:eastAsia="fr-FR"/>
        </w:rPr>
      </w:pPr>
    </w:p>
    <w:p w14:paraId="148F29EE" w14:textId="77777777" w:rsidP="008937E9" w:rsidR="008937E9" w:rsidRDefault="008937E9" w:rsidRPr="00552471">
      <w:pPr>
        <w:spacing w:after="0" w:line="240" w:lineRule="auto"/>
        <w:rPr>
          <w:rFonts w:cstheme="minorHAnsi"/>
        </w:rPr>
      </w:pPr>
      <w:r w:rsidRPr="00552471">
        <w:rPr>
          <w:rFonts w:cstheme="minorHAnsi"/>
        </w:rPr>
        <w:t>Les jours fériés s’entendent selon les dispositions légales d’ordre public résultant des articles L.3133-1 et suivants du Code du Travail.</w:t>
      </w:r>
    </w:p>
    <w:p w14:paraId="53485272" w14:textId="77777777" w:rsidP="008937E9" w:rsidR="008937E9" w:rsidRDefault="008937E9" w:rsidRPr="00552471">
      <w:pPr>
        <w:numPr>
          <w:ilvl w:val="0"/>
          <w:numId w:val="21"/>
        </w:numPr>
        <w:spacing w:after="0" w:line="240" w:lineRule="auto"/>
        <w:jc w:val="both"/>
        <w:rPr>
          <w:rFonts w:cstheme="minorHAnsi" w:eastAsia="Times New Roman"/>
          <w:lang w:eastAsia="fr-FR"/>
        </w:rPr>
      </w:pPr>
      <w:r w:rsidRPr="00552471">
        <w:rPr>
          <w:rFonts w:cstheme="minorHAnsi" w:eastAsia="Times New Roman"/>
          <w:lang w:eastAsia="fr-FR"/>
        </w:rPr>
        <w:t>Les heures perdues par suite du chômage des jours fériés ne donnent pas lieu à récupération</w:t>
      </w:r>
    </w:p>
    <w:p w14:paraId="188FC817" w14:textId="77777777" w:rsidP="008937E9" w:rsidR="008937E9" w:rsidRDefault="008937E9" w:rsidRPr="00552471">
      <w:pPr>
        <w:numPr>
          <w:ilvl w:val="0"/>
          <w:numId w:val="21"/>
        </w:numPr>
        <w:spacing w:after="0" w:line="240" w:lineRule="auto"/>
        <w:jc w:val="both"/>
        <w:rPr>
          <w:rFonts w:cstheme="minorHAnsi" w:eastAsia="Times New Roman"/>
          <w:lang w:eastAsia="fr-FR"/>
        </w:rPr>
      </w:pPr>
      <w:r w:rsidRPr="00552471">
        <w:rPr>
          <w:rFonts w:cstheme="minorHAnsi" w:eastAsia="Times New Roman"/>
          <w:lang w:eastAsia="fr-FR"/>
        </w:rPr>
        <w:t xml:space="preserve">Le chômage d’un jour férié ne peut entrainer aucune perte de salaire </w:t>
      </w:r>
    </w:p>
    <w:p w14:paraId="5EFBEAAD" w14:textId="77777777" w:rsidP="008937E9" w:rsidR="008937E9" w:rsidRDefault="008937E9" w:rsidRPr="00552471">
      <w:pPr>
        <w:numPr>
          <w:ilvl w:val="0"/>
          <w:numId w:val="21"/>
        </w:numPr>
        <w:spacing w:after="0" w:line="240" w:lineRule="auto"/>
        <w:jc w:val="both"/>
        <w:rPr>
          <w:rFonts w:cstheme="minorHAnsi" w:eastAsia="Times New Roman"/>
          <w:lang w:eastAsia="fr-FR"/>
        </w:rPr>
      </w:pPr>
      <w:r w:rsidRPr="00552471">
        <w:rPr>
          <w:rFonts w:cstheme="minorHAnsi" w:eastAsia="Times New Roman"/>
          <w:lang w:eastAsia="fr-FR"/>
        </w:rPr>
        <w:t>Le 1</w:t>
      </w:r>
      <w:r w:rsidRPr="00552471">
        <w:rPr>
          <w:rFonts w:cstheme="minorHAnsi" w:eastAsia="Times New Roman"/>
          <w:vertAlign w:val="superscript"/>
          <w:lang w:eastAsia="fr-FR"/>
        </w:rPr>
        <w:t>er</w:t>
      </w:r>
      <w:r w:rsidRPr="00552471">
        <w:rPr>
          <w:rFonts w:cstheme="minorHAnsi" w:eastAsia="Times New Roman"/>
          <w:lang w:eastAsia="fr-FR"/>
        </w:rPr>
        <w:t xml:space="preserve"> mai est obligatoirement un jour férié chômé</w:t>
      </w:r>
    </w:p>
    <w:p w14:paraId="0166E444" w14:textId="77777777" w:rsidP="008937E9" w:rsidR="008937E9" w:rsidRDefault="008937E9" w:rsidRPr="00552471">
      <w:pPr>
        <w:spacing w:after="0" w:line="240" w:lineRule="auto"/>
        <w:ind w:left="720"/>
        <w:jc w:val="both"/>
        <w:rPr>
          <w:rFonts w:ascii="Times New Roman" w:cstheme="minorHAnsi" w:eastAsia="Times New Roman" w:hAnsi="Times New Roman"/>
          <w:sz w:val="24"/>
          <w:szCs w:val="24"/>
          <w:lang w:eastAsia="fr-FR"/>
        </w:rPr>
      </w:pPr>
    </w:p>
    <w:p w14:paraId="634FAA04" w14:textId="77777777" w:rsidP="008937E9" w:rsidR="008937E9" w:rsidRDefault="008937E9" w:rsidRPr="00552471">
      <w:pPr>
        <w:numPr>
          <w:ilvl w:val="2"/>
          <w:numId w:val="24"/>
        </w:numPr>
        <w:spacing w:after="0" w:line="240" w:lineRule="auto"/>
        <w:jc w:val="both"/>
        <w:rPr>
          <w:rFonts w:cstheme="minorHAnsi" w:eastAsia="Times New Roman"/>
          <w:b/>
          <w:lang w:eastAsia="fr-FR"/>
        </w:rPr>
      </w:pPr>
      <w:r w:rsidRPr="00552471">
        <w:rPr>
          <w:rFonts w:cstheme="minorHAnsi" w:eastAsia="Times New Roman"/>
          <w:b/>
          <w:lang w:eastAsia="fr-FR"/>
        </w:rPr>
        <w:t>Contrepartie au travail exceptionnel d’un jour férié :</w:t>
      </w:r>
    </w:p>
    <w:p w14:paraId="023A46D5" w14:textId="77777777" w:rsidP="008937E9" w:rsidR="008937E9" w:rsidRDefault="008937E9" w:rsidRPr="00552471">
      <w:pPr>
        <w:spacing w:after="100" w:afterAutospacing="1" w:before="100" w:beforeAutospacing="1"/>
        <w:rPr>
          <w:rFonts w:cstheme="minorHAnsi"/>
        </w:rPr>
      </w:pPr>
      <w:r w:rsidRPr="00552471">
        <w:rPr>
          <w:rFonts w:cstheme="minorHAnsi"/>
        </w:rPr>
        <w:t>En application des dispositions de l’article 45 de la convention collective n°3044 le salarié qui travaillera exceptionnellement un jour férié percevra une rémunération complémentaire égale à 100% de son salaire habituel (salaire de base, et heures de nuit le cas échéant).</w:t>
      </w:r>
    </w:p>
    <w:p w14:paraId="10BBFD1F" w14:textId="77777777" w:rsidP="008937E9" w:rsidR="008937E9" w:rsidRDefault="008937E9" w:rsidRPr="00552471">
      <w:pPr>
        <w:numPr>
          <w:ilvl w:val="2"/>
          <w:numId w:val="24"/>
        </w:numPr>
        <w:spacing w:after="0" w:line="240" w:lineRule="auto"/>
        <w:jc w:val="both"/>
        <w:rPr>
          <w:rFonts w:cstheme="minorHAnsi" w:eastAsia="Times New Roman"/>
          <w:b/>
          <w:lang w:eastAsia="fr-FR"/>
        </w:rPr>
      </w:pPr>
      <w:r w:rsidRPr="00552471">
        <w:rPr>
          <w:rFonts w:cstheme="minorHAnsi" w:eastAsia="Times New Roman"/>
          <w:b/>
          <w:lang w:eastAsia="fr-FR"/>
        </w:rPr>
        <w:t>Situation particulière des personnels de nuit :</w:t>
      </w:r>
    </w:p>
    <w:p w14:paraId="16EA5A65" w14:textId="760BEC79" w:rsidP="008937E9" w:rsidR="008937E9" w:rsidRDefault="008937E9" w:rsidRPr="00552471">
      <w:pPr>
        <w:spacing w:after="100" w:afterAutospacing="1" w:before="100" w:beforeAutospacing="1"/>
        <w:jc w:val="both"/>
        <w:rPr>
          <w:rFonts w:cstheme="minorHAnsi"/>
        </w:rPr>
      </w:pPr>
      <w:r w:rsidRPr="00552471">
        <w:rPr>
          <w:rFonts w:cstheme="minorHAnsi"/>
        </w:rPr>
        <w:t>Pour les salariés travaillant de nuit à cheval sur deux journées et qui ne prennent pas leur poste la veille au soir d’un jour férié en raison de la fermeture du service concerné (préparation, livraison), ceux-ci placeront en priorité sur cette nuit non travaillée un jour de repos compensateur de nuit acquis en application des dispositions de l’article 3 de l’accord de branche du 30/09/20</w:t>
      </w:r>
      <w:r w:rsidR="00A16ED7" w:rsidRPr="00552471">
        <w:rPr>
          <w:rFonts w:cstheme="minorHAnsi"/>
        </w:rPr>
        <w:t>02</w:t>
      </w:r>
      <w:r w:rsidRPr="00552471">
        <w:rPr>
          <w:rFonts w:cstheme="minorHAnsi"/>
        </w:rPr>
        <w:t>.</w:t>
      </w:r>
    </w:p>
    <w:p w14:paraId="379A8DCA" w14:textId="37D2F999" w:rsidP="008937E9" w:rsidR="008937E9" w:rsidRDefault="008937E9" w:rsidRPr="00552471">
      <w:pPr>
        <w:spacing w:after="100" w:afterAutospacing="1" w:before="100" w:beforeAutospacing="1"/>
        <w:jc w:val="both"/>
        <w:rPr>
          <w:rFonts w:cstheme="minorHAnsi"/>
        </w:rPr>
      </w:pPr>
      <w:r w:rsidRPr="00552471">
        <w:rPr>
          <w:rFonts w:cstheme="minorHAnsi"/>
        </w:rPr>
        <w:t xml:space="preserve">A défaut de jour de repos compensateur de nuit acquis, la personne positionnera sur ce jour de fermeture du service un jour de congés payés ou de repos (JR – Cf. article 8 du présent </w:t>
      </w:r>
      <w:r w:rsidR="005C27ED" w:rsidRPr="00552471">
        <w:rPr>
          <w:rFonts w:cstheme="minorHAnsi"/>
        </w:rPr>
        <w:t>avenant</w:t>
      </w:r>
      <w:r w:rsidRPr="00552471">
        <w:rPr>
          <w:rFonts w:cstheme="minorHAnsi"/>
        </w:rPr>
        <w:t xml:space="preserve">) </w:t>
      </w:r>
    </w:p>
    <w:p w14:paraId="3F3E4198" w14:textId="0C30ABAB" w:rsidP="008937E9" w:rsidR="008937E9" w:rsidRDefault="008937E9" w:rsidRPr="00552471">
      <w:pPr>
        <w:spacing w:after="0" w:line="240" w:lineRule="auto"/>
        <w:jc w:val="both"/>
        <w:rPr>
          <w:rFonts w:cstheme="minorHAnsi"/>
        </w:rPr>
      </w:pPr>
      <w:r w:rsidRPr="00552471">
        <w:rPr>
          <w:rFonts w:cstheme="minorHAnsi"/>
        </w:rPr>
        <w:t xml:space="preserve">En application de la règle du maintien de salaire sur les jours fériés, la personne percevra sur cette journée de congé payé ou de repos compensateur coïncidant en partie à un jour férié calendaire, un maintien de salaire incluant les majorations de férié et de </w:t>
      </w:r>
      <w:r w:rsidR="002B7B6E" w:rsidRPr="00552471">
        <w:rPr>
          <w:rFonts w:cstheme="minorHAnsi"/>
        </w:rPr>
        <w:t>nuit prévue</w:t>
      </w:r>
      <w:r w:rsidR="00F014C9">
        <w:rPr>
          <w:rFonts w:cstheme="minorHAnsi"/>
        </w:rPr>
        <w:t>s</w:t>
      </w:r>
      <w:r w:rsidRPr="00552471">
        <w:rPr>
          <w:rFonts w:cstheme="minorHAnsi"/>
        </w:rPr>
        <w:t xml:space="preserve"> conventionnellement, pour les heures positionnées sur le jour férié calendaire.</w:t>
      </w:r>
    </w:p>
    <w:p w14:paraId="52673B6F" w14:textId="77777777" w:rsidP="008937E9" w:rsidR="008937E9" w:rsidRDefault="008937E9" w:rsidRPr="00504DC9">
      <w:pPr>
        <w:spacing w:after="0" w:line="240" w:lineRule="auto"/>
        <w:jc w:val="both"/>
        <w:rPr>
          <w:rFonts w:cstheme="minorHAnsi"/>
          <w:sz w:val="10"/>
        </w:rPr>
      </w:pPr>
    </w:p>
    <w:p w14:paraId="5D5FFBA5" w14:textId="1855EDA3" w:rsidP="008937E9" w:rsidR="008937E9" w:rsidRDefault="008937E9">
      <w:pPr>
        <w:spacing w:after="0" w:line="240" w:lineRule="auto"/>
        <w:jc w:val="both"/>
        <w:rPr>
          <w:rFonts w:cstheme="minorHAnsi"/>
        </w:rPr>
      </w:pPr>
      <w:bookmarkStart w:id="40" w:name="_Hlk16254805"/>
      <w:r w:rsidRPr="00552471">
        <w:rPr>
          <w:rFonts w:cstheme="minorHAnsi"/>
        </w:rPr>
        <w:t>Ces dispositions garantissent qu’une personne travaillant de nuit bénéficie des mêmes droits qu’un salarié travaillant de jour.</w:t>
      </w:r>
    </w:p>
    <w:p w14:paraId="338A55CA" w14:textId="2D9F1A94" w:rsidP="008937E9" w:rsidR="00A46D7D" w:rsidRDefault="00A46D7D">
      <w:pPr>
        <w:spacing w:after="0" w:line="240" w:lineRule="auto"/>
        <w:jc w:val="both"/>
        <w:rPr>
          <w:rFonts w:cstheme="minorHAnsi"/>
        </w:rPr>
      </w:pPr>
    </w:p>
    <w:p w14:paraId="30BE3345" w14:textId="6A0E46E8" w:rsidP="008937E9" w:rsidR="00A46D7D" w:rsidRDefault="00A46D7D">
      <w:pPr>
        <w:spacing w:after="0" w:line="240" w:lineRule="auto"/>
        <w:jc w:val="both"/>
        <w:rPr>
          <w:rFonts w:cstheme="minorHAnsi"/>
        </w:rPr>
      </w:pPr>
    </w:p>
    <w:p w14:paraId="40C32273" w14:textId="43D70CA1" w:rsidP="008937E9" w:rsidR="00A46D7D" w:rsidRDefault="00A46D7D">
      <w:pPr>
        <w:spacing w:after="0" w:line="240" w:lineRule="auto"/>
        <w:jc w:val="both"/>
        <w:rPr>
          <w:rFonts w:cstheme="minorHAnsi"/>
        </w:rPr>
      </w:pPr>
    </w:p>
    <w:p w14:paraId="2C0C60F8" w14:textId="77777777" w:rsidP="008937E9" w:rsidR="00A46D7D" w:rsidRDefault="00A46D7D" w:rsidRPr="00552471">
      <w:pPr>
        <w:spacing w:after="0" w:line="240" w:lineRule="auto"/>
        <w:jc w:val="both"/>
        <w:rPr>
          <w:rFonts w:cstheme="minorHAnsi"/>
        </w:rPr>
      </w:pPr>
    </w:p>
    <w:bookmarkEnd w:id="40"/>
    <w:p w14:paraId="060498F1" w14:textId="77777777" w:rsidP="008937E9" w:rsidR="0004591E" w:rsidRDefault="0004591E" w:rsidRPr="00504DC9">
      <w:pPr>
        <w:spacing w:after="0" w:line="240" w:lineRule="auto"/>
        <w:jc w:val="both"/>
        <w:rPr>
          <w:rFonts w:cstheme="minorHAnsi"/>
          <w:sz w:val="8"/>
        </w:rPr>
      </w:pPr>
    </w:p>
    <w:p w14:paraId="0FBA472C" w14:textId="3611362C" w:rsidP="008937E9" w:rsidR="008937E9" w:rsidRDefault="008937E9" w:rsidRPr="00552471">
      <w:pPr>
        <w:spacing w:after="0" w:line="240" w:lineRule="auto"/>
        <w:jc w:val="both"/>
        <w:rPr>
          <w:rFonts w:cstheme="minorHAnsi"/>
        </w:rPr>
      </w:pPr>
      <w:r w:rsidRPr="00552471">
        <w:rPr>
          <w:rFonts w:cstheme="minorHAnsi"/>
        </w:rPr>
        <w:t>Exemple :</w:t>
      </w:r>
    </w:p>
    <w:tbl>
      <w:tblPr>
        <w:tblW w:type="auto" w:w="0"/>
        <w:tblCellMar>
          <w:left w:type="dxa" w:w="0"/>
          <w:right w:type="dxa" w:w="0"/>
        </w:tblCellMar>
        <w:tblLook w:firstColumn="1" w:firstRow="1" w:lastColumn="0" w:lastRow="0" w:noHBand="0" w:noVBand="1" w:val="04A0"/>
      </w:tblPr>
      <w:tblGrid>
        <w:gridCol w:w="1342"/>
        <w:gridCol w:w="1342"/>
        <w:gridCol w:w="1342"/>
        <w:gridCol w:w="1342"/>
        <w:gridCol w:w="1342"/>
        <w:gridCol w:w="1343"/>
        <w:gridCol w:w="1343"/>
      </w:tblGrid>
      <w:tr w14:paraId="748F99D1" w14:textId="77777777" w:rsidR="008937E9" w:rsidRPr="00552471" w:rsidTr="003B470D">
        <w:trPr>
          <w:trHeight w:val="152"/>
        </w:trPr>
        <w:tc>
          <w:tcPr>
            <w:tcW w:type="dxa" w:w="1342"/>
            <w:tcBorders>
              <w:top w:color="auto" w:space="0" w:sz="8" w:val="single"/>
              <w:left w:color="auto" w:space="0" w:sz="8" w:val="single"/>
              <w:bottom w:color="auto" w:space="0" w:sz="8" w:val="single"/>
              <w:right w:color="auto" w:space="0" w:sz="8" w:val="single"/>
            </w:tcBorders>
            <w:tcMar>
              <w:top w:type="dxa" w:w="0"/>
              <w:left w:type="dxa" w:w="108"/>
              <w:bottom w:type="dxa" w:w="0"/>
              <w:right w:type="dxa" w:w="108"/>
            </w:tcMar>
            <w:hideMark/>
          </w:tcPr>
          <w:p w14:paraId="78490DC4" w14:textId="77777777" w:rsidP="003B470D" w:rsidR="008937E9" w:rsidRDefault="008937E9" w:rsidRPr="00552471">
            <w:pPr>
              <w:spacing w:after="0" w:line="240" w:lineRule="auto"/>
              <w:jc w:val="center"/>
              <w:rPr>
                <w:sz w:val="20"/>
                <w:szCs w:val="20"/>
              </w:rPr>
            </w:pPr>
            <w:r w:rsidRPr="00552471">
              <w:rPr>
                <w:sz w:val="20"/>
                <w:szCs w:val="20"/>
              </w:rPr>
              <w:t>Lundi</w:t>
            </w:r>
          </w:p>
        </w:tc>
        <w:tc>
          <w:tcPr>
            <w:tcW w:type="dxa" w:w="1342"/>
            <w:tcBorders>
              <w:top w:color="auto" w:space="0" w:sz="8" w:val="single"/>
              <w:left w:val="nil"/>
              <w:bottom w:color="auto" w:space="0" w:sz="8" w:val="single"/>
              <w:right w:color="auto" w:space="0" w:sz="8" w:val="single"/>
            </w:tcBorders>
            <w:tcMar>
              <w:top w:type="dxa" w:w="0"/>
              <w:left w:type="dxa" w:w="108"/>
              <w:bottom w:type="dxa" w:w="0"/>
              <w:right w:type="dxa" w:w="108"/>
            </w:tcMar>
            <w:hideMark/>
          </w:tcPr>
          <w:p w14:paraId="25A20D8B" w14:textId="51D07C4E" w:rsidP="003B470D" w:rsidR="008937E9" w:rsidRDefault="008937E9" w:rsidRPr="00552471">
            <w:pPr>
              <w:spacing w:after="0" w:line="240" w:lineRule="auto"/>
              <w:jc w:val="center"/>
              <w:rPr>
                <w:sz w:val="20"/>
                <w:szCs w:val="20"/>
              </w:rPr>
            </w:pPr>
            <w:r w:rsidRPr="00552471">
              <w:rPr>
                <w:sz w:val="20"/>
                <w:szCs w:val="20"/>
              </w:rPr>
              <w:t>Mardi</w:t>
            </w:r>
          </w:p>
        </w:tc>
        <w:tc>
          <w:tcPr>
            <w:tcW w:type="dxa" w:w="1342"/>
            <w:tcBorders>
              <w:top w:color="auto" w:space="0" w:sz="8" w:val="single"/>
              <w:left w:val="nil"/>
              <w:bottom w:color="auto" w:space="0" w:sz="8" w:val="single"/>
              <w:right w:color="auto" w:space="0" w:sz="8" w:val="single"/>
            </w:tcBorders>
            <w:shd w:color="auto" w:fill="FFFF00" w:val="clear"/>
            <w:tcMar>
              <w:top w:type="dxa" w:w="0"/>
              <w:left w:type="dxa" w:w="108"/>
              <w:bottom w:type="dxa" w:w="0"/>
              <w:right w:type="dxa" w:w="108"/>
            </w:tcMar>
            <w:hideMark/>
          </w:tcPr>
          <w:p w14:paraId="54EE525B" w14:textId="2AC1DCD1" w:rsidP="003B470D" w:rsidR="008937E9" w:rsidRDefault="008937E9" w:rsidRPr="00552471">
            <w:pPr>
              <w:spacing w:after="0" w:line="240" w:lineRule="auto"/>
              <w:jc w:val="center"/>
              <w:rPr>
                <w:sz w:val="20"/>
                <w:szCs w:val="20"/>
              </w:rPr>
            </w:pPr>
            <w:r w:rsidRPr="00552471">
              <w:rPr>
                <w:sz w:val="20"/>
                <w:szCs w:val="20"/>
              </w:rPr>
              <w:t>Mercredi</w:t>
            </w:r>
          </w:p>
        </w:tc>
        <w:tc>
          <w:tcPr>
            <w:tcW w:type="dxa" w:w="1342"/>
            <w:tcBorders>
              <w:top w:color="auto" w:space="0" w:sz="8" w:val="single"/>
              <w:left w:val="nil"/>
              <w:bottom w:color="auto" w:space="0" w:sz="8" w:val="single"/>
              <w:right w:color="auto" w:space="0" w:sz="8" w:val="single"/>
            </w:tcBorders>
            <w:tcMar>
              <w:top w:type="dxa" w:w="0"/>
              <w:left w:type="dxa" w:w="108"/>
              <w:bottom w:type="dxa" w:w="0"/>
              <w:right w:type="dxa" w:w="108"/>
            </w:tcMar>
            <w:hideMark/>
          </w:tcPr>
          <w:p w14:paraId="55DA4420" w14:textId="77777777" w:rsidP="003B470D" w:rsidR="008937E9" w:rsidRDefault="008937E9" w:rsidRPr="00552471">
            <w:pPr>
              <w:spacing w:after="0" w:line="240" w:lineRule="auto"/>
              <w:jc w:val="center"/>
              <w:rPr>
                <w:sz w:val="20"/>
                <w:szCs w:val="20"/>
              </w:rPr>
            </w:pPr>
            <w:r w:rsidRPr="00552471">
              <w:rPr>
                <w:sz w:val="20"/>
                <w:szCs w:val="20"/>
              </w:rPr>
              <w:t>jeudi</w:t>
            </w:r>
          </w:p>
        </w:tc>
        <w:tc>
          <w:tcPr>
            <w:tcW w:type="dxa" w:w="1342"/>
            <w:tcBorders>
              <w:top w:color="auto" w:space="0" w:sz="8" w:val="single"/>
              <w:left w:val="nil"/>
              <w:bottom w:color="auto" w:space="0" w:sz="8" w:val="single"/>
              <w:right w:color="auto" w:space="0" w:sz="8" w:val="single"/>
            </w:tcBorders>
            <w:tcMar>
              <w:top w:type="dxa" w:w="0"/>
              <w:left w:type="dxa" w:w="108"/>
              <w:bottom w:type="dxa" w:w="0"/>
              <w:right w:type="dxa" w:w="108"/>
            </w:tcMar>
            <w:hideMark/>
          </w:tcPr>
          <w:p w14:paraId="31745C03" w14:textId="77777777" w:rsidP="003B470D" w:rsidR="008937E9" w:rsidRDefault="008937E9" w:rsidRPr="00552471">
            <w:pPr>
              <w:spacing w:after="0" w:line="240" w:lineRule="auto"/>
              <w:jc w:val="center"/>
              <w:rPr>
                <w:sz w:val="20"/>
                <w:szCs w:val="20"/>
              </w:rPr>
            </w:pPr>
            <w:r w:rsidRPr="00552471">
              <w:rPr>
                <w:sz w:val="20"/>
                <w:szCs w:val="20"/>
              </w:rPr>
              <w:t>vendredi</w:t>
            </w:r>
          </w:p>
        </w:tc>
        <w:tc>
          <w:tcPr>
            <w:tcW w:type="dxa" w:w="1343"/>
            <w:tcBorders>
              <w:top w:color="auto" w:space="0" w:sz="8" w:val="single"/>
              <w:left w:val="nil"/>
              <w:bottom w:color="auto" w:space="0" w:sz="8" w:val="single"/>
              <w:right w:color="auto" w:space="0" w:sz="8" w:val="single"/>
            </w:tcBorders>
            <w:tcMar>
              <w:top w:type="dxa" w:w="0"/>
              <w:left w:type="dxa" w:w="108"/>
              <w:bottom w:type="dxa" w:w="0"/>
              <w:right w:type="dxa" w:w="108"/>
            </w:tcMar>
            <w:hideMark/>
          </w:tcPr>
          <w:p w14:paraId="57FAB781" w14:textId="77777777" w:rsidP="003B470D" w:rsidR="008937E9" w:rsidRDefault="008937E9" w:rsidRPr="00552471">
            <w:pPr>
              <w:spacing w:after="0" w:line="240" w:lineRule="auto"/>
              <w:jc w:val="center"/>
              <w:rPr>
                <w:sz w:val="20"/>
                <w:szCs w:val="20"/>
              </w:rPr>
            </w:pPr>
            <w:r w:rsidRPr="00552471">
              <w:rPr>
                <w:sz w:val="20"/>
                <w:szCs w:val="20"/>
              </w:rPr>
              <w:t>samedi</w:t>
            </w:r>
          </w:p>
        </w:tc>
        <w:tc>
          <w:tcPr>
            <w:tcW w:type="dxa" w:w="1343"/>
            <w:tcBorders>
              <w:top w:color="auto" w:space="0" w:sz="8" w:val="single"/>
              <w:left w:val="nil"/>
              <w:bottom w:color="auto" w:space="0" w:sz="8" w:val="single"/>
              <w:right w:color="auto" w:space="0" w:sz="8" w:val="single"/>
            </w:tcBorders>
            <w:tcMar>
              <w:top w:type="dxa" w:w="0"/>
              <w:left w:type="dxa" w:w="108"/>
              <w:bottom w:type="dxa" w:w="0"/>
              <w:right w:type="dxa" w:w="108"/>
            </w:tcMar>
            <w:hideMark/>
          </w:tcPr>
          <w:p w14:paraId="485EB697" w14:textId="657F517A" w:rsidP="003B470D" w:rsidR="008937E9" w:rsidRDefault="0012285B" w:rsidRPr="00552471">
            <w:pPr>
              <w:spacing w:after="0" w:line="240" w:lineRule="auto"/>
              <w:jc w:val="center"/>
              <w:rPr>
                <w:sz w:val="20"/>
                <w:szCs w:val="20"/>
              </w:rPr>
            </w:pPr>
            <w:r w:rsidRPr="00552471">
              <w:rPr>
                <w:sz w:val="20"/>
                <w:szCs w:val="20"/>
              </w:rPr>
              <w:t>D</w:t>
            </w:r>
            <w:r w:rsidR="008937E9" w:rsidRPr="00552471">
              <w:rPr>
                <w:sz w:val="20"/>
                <w:szCs w:val="20"/>
              </w:rPr>
              <w:t>imanche</w:t>
            </w:r>
          </w:p>
        </w:tc>
      </w:tr>
      <w:tr w14:paraId="157F2882" w14:textId="77777777" w:rsidR="008937E9" w:rsidRPr="00552471" w:rsidTr="003B470D">
        <w:trPr>
          <w:trHeight w:val="698"/>
        </w:trPr>
        <w:tc>
          <w:tcPr>
            <w:tcW w:type="dxa" w:w="1342"/>
            <w:tcBorders>
              <w:top w:val="nil"/>
              <w:left w:color="auto" w:space="0" w:sz="8" w:val="single"/>
              <w:bottom w:color="auto" w:space="0" w:sz="8" w:val="single"/>
              <w:right w:color="auto" w:space="0" w:sz="8" w:val="single"/>
            </w:tcBorders>
            <w:tcMar>
              <w:top w:type="dxa" w:w="0"/>
              <w:left w:type="dxa" w:w="108"/>
              <w:bottom w:type="dxa" w:w="0"/>
              <w:right w:type="dxa" w:w="108"/>
            </w:tcMar>
          </w:tcPr>
          <w:p w14:paraId="440CD465" w14:textId="77777777" w:rsidP="003B470D" w:rsidR="008937E9" w:rsidRDefault="008937E9" w:rsidRPr="00552471">
            <w:pPr>
              <w:spacing w:after="0" w:line="240" w:lineRule="auto"/>
              <w:jc w:val="center"/>
              <w:rPr>
                <w:b/>
                <w:sz w:val="20"/>
                <w:szCs w:val="20"/>
              </w:rPr>
            </w:pPr>
            <w:r w:rsidRPr="00552471">
              <w:rPr>
                <w:b/>
                <w:sz w:val="20"/>
                <w:szCs w:val="20"/>
              </w:rPr>
              <w:t>Repos</w:t>
            </w:r>
          </w:p>
          <w:p w14:paraId="3B3D0F11" w14:textId="77777777" w:rsidP="003B470D" w:rsidR="008937E9" w:rsidRDefault="008937E9" w:rsidRPr="00552471">
            <w:pPr>
              <w:spacing w:after="0" w:line="240" w:lineRule="auto"/>
              <w:rPr>
                <w:sz w:val="20"/>
                <w:szCs w:val="20"/>
              </w:rPr>
            </w:pPr>
            <w:r w:rsidRPr="00552471">
              <w:rPr>
                <w:noProof/>
                <w:sz w:val="20"/>
                <w:szCs w:val="20"/>
              </w:rPr>
              <mc:AlternateContent>
                <mc:Choice Requires="wps">
                  <w:drawing>
                    <wp:anchor allowOverlap="1" behindDoc="0" distB="0" distL="114300" distR="114300" distT="0" layoutInCell="1" locked="0" relativeHeight="251659264" simplePos="0" wp14:anchorId="45179C6A" wp14:editId="35D859A9">
                      <wp:simplePos x="0" y="0"/>
                      <wp:positionH relativeFrom="column">
                        <wp:posOffset>407670</wp:posOffset>
                      </wp:positionH>
                      <wp:positionV relativeFrom="paragraph">
                        <wp:posOffset>39370</wp:posOffset>
                      </wp:positionV>
                      <wp:extent cx="746760" cy="476250"/>
                      <wp:effectExtent b="19050" l="0" r="15240" t="0"/>
                      <wp:wrapNone/>
                      <wp:docPr id="7" name="Zone de texte 7"/>
                      <wp:cNvGraphicFramePr/>
                      <a:graphic xmlns:a="http://schemas.openxmlformats.org/drawingml/2006/main">
                        <a:graphicData uri="http://schemas.microsoft.com/office/word/2010/wordprocessingShape">
                          <wps:wsp>
                            <wps:cNvSpPr txBox="1"/>
                            <wps:spPr>
                              <a:xfrm>
                                <a:off x="0" y="0"/>
                                <a:ext cx="746760" cy="476250"/>
                              </a:xfrm>
                              <a:prstGeom prst="rect">
                                <a:avLst/>
                              </a:prstGeom>
                              <a:solidFill>
                                <a:srgbClr val="4472C4"/>
                              </a:solidFill>
                              <a:ln algn="ctr" cap="flat" cmpd="sng" w="12700">
                                <a:solidFill>
                                  <a:srgbClr val="4472C4">
                                    <a:shade val="50000"/>
                                  </a:srgbClr>
                                </a:solidFill>
                                <a:prstDash val="solid"/>
                                <a:miter lim="800000"/>
                              </a:ln>
                              <a:effectLst/>
                            </wps:spPr>
                            <wps:txbx>
                              <w:txbxContent>
                                <w:p w14:paraId="5A7A678D" w14:textId="77777777" w:rsidP="008937E9" w:rsidR="00BC18E9" w:rsidRDefault="00BC18E9" w:rsidRPr="00BC0876">
                                  <w:pPr>
                                    <w:spacing w:after="0" w:line="240" w:lineRule="auto"/>
                                    <w:jc w:val="center"/>
                                    <w:rPr>
                                      <w:color w:themeColor="background1" w:val="FFFFFF"/>
                                      <w:sz w:val="14"/>
                                      <w:szCs w:val="18"/>
                                    </w:rPr>
                                  </w:pPr>
                                  <w:r w:rsidRPr="00BC0876">
                                    <w:rPr>
                                      <w:color w:themeColor="background1" w:val="FFFFFF"/>
                                      <w:sz w:val="14"/>
                                      <w:szCs w:val="18"/>
                                    </w:rPr>
                                    <w:t>Travail</w:t>
                                  </w:r>
                                </w:p>
                                <w:p w14:paraId="24E3676A" w14:textId="77777777" w:rsidP="008937E9" w:rsidR="00BC18E9" w:rsidRDefault="00BC18E9" w:rsidRPr="00BC0876">
                                  <w:pPr>
                                    <w:spacing w:after="0" w:line="240" w:lineRule="auto"/>
                                    <w:jc w:val="center"/>
                                    <w:rPr>
                                      <w:color w:themeColor="background1" w:val="FFFFFF"/>
                                      <w:sz w:val="12"/>
                                      <w:szCs w:val="18"/>
                                    </w:rPr>
                                  </w:pPr>
                                  <w:r w:rsidRPr="00BC0876">
                                    <w:rPr>
                                      <w:color w:themeColor="background1" w:val="FFFFFF"/>
                                      <w:sz w:val="14"/>
                                      <w:szCs w:val="18"/>
                                    </w:rPr>
                                    <w:t>20h30-03h50 (20 mn pause)</w:t>
                                  </w: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coordsize="21600,21600" id="_x0000_t202" o:spt="202" path="m,l,21600r21600,l21600,xe" w14:anchorId="45179C6A">
                      <v:stroke joinstyle="miter"/>
                      <v:path gradientshapeok="t" o:connecttype="rect"/>
                    </v:shapetype>
                    <v:shape fillcolor="#4472c4" id="Zone de texte 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cDwYjAIAACgFAAAOAAAAZHJzL2Uyb0RvYy54bWysVMlu2zAQvRfoPxC8N7INxUqFyIHrIEWB IAngFAF6oynKEsCtJG0p/fo+Unb2U1EdqCFnOMt7Mzy/GJQke+F8Z3RFpycTSoTmpu70tqI/76++ nFHiA9M1k0aLij4KTy8Wnz+d97YUM9MaWQtH4ET7srcVbUOwZZZ53grF/ImxQkPZGKdYwNZts9qx Ht6VzGaTyTzrjautM1x4j9PLUUkXyX/TCB5um8aLQGRFkVtIq0vrJq7Z4pyVW8ds2/FDGuwfslCs 0wj65OqSBUZ2rnvnSnXcGW+acMKNykzTdFykGlDNdPKmmnXLrEi1ABxvn2Dy/88tv9nfOdLVFS0o 0UyBol8gitSCBDEEQYoIUW99Ccu1hW0YvpkBVB/PPQ5j5UPjVPyjJgI9wH58AhieCMdhkc+LOTQc qryYz04TAdnzZet8+C6MIlGoqAN/CVa2v/YBicD0aBJjeSO7+qqTMm3cdrOSjuwZuM7zYrbKY464 8spMatIj/VkxiYkw9FwjWYCoLFDweksJk1s0Mw8uxX51238QJAVvGSBLoU8n+I6RR/P3WcQqLplv xyspRLzCStUFDITsVEXPoqOjJ6mjVqSWPmARWRnRj1IYNsOBqo2pH8GUM2O7e8uvOsS7Zj7cMYf+ RuWY2XCLpZEGcJiDRElr3J+PzqM92g5aSnrMC6D6vWNOUCJ/aDTk12mew21Im/y0mGHjXmo2LzV6 p1YGNE3xOliexGgf5FFsnFEPGO1ljAoV0xyxKwqiRnEVxinG08DFcpmMMFKWhWu9tjy6joBFnO+H B+bsoaViV9+Y42Sx8k1njbbxpjbLXTBNl9ouAjyiCirjBuOYSD08HXHeX+6T1fMDt/gLAAD//wMA UEsDBBQABgAIAAAAIQBLPsf12gAAAAcBAAAPAAAAZHJzL2Rvd25yZXYueG1sTI/BTsMwEETvSPyD tZW4USdRVIUQp6qQgsSRwoWbE2+TCHsdYrdJ/57tCU6j1Yxm31T71VlxwTmMnhSk2wQEUufNSL2C z4/msQARoiajrSdUcMUA+/r+rtKl8Qu94+UYe8ElFEqtYIhxKqUM3YBOh62fkNg7+dnpyOfcSzPr hcudlVmS7KTTI/GHQU/4MmD3fTw7BV+ZjUlTPOXTaUl/rk3+5trXSamHzXp4BhFxjX9huOEzOtTM 1PozmSCsgl2ecZKV5WYXKS9pFRRpBrKu5H/++hcAAP//AwBQSwECLQAUAAYACAAAACEAtoM4kv4A AADhAQAAEwAAAAAAAAAAAAAAAAAAAAAAW0NvbnRlbnRfVHlwZXNdLnhtbFBLAQItABQABgAIAAAA IQA4/SH/1gAAAJQBAAALAAAAAAAAAAAAAAAAAC8BAABfcmVscy8ucmVsc1BLAQItABQABgAIAAAA IQDBcDwYjAIAACgFAAAOAAAAAAAAAAAAAAAAAC4CAABkcnMvZTJvRG9jLnhtbFBLAQItABQABgAI AAAAIQBLPsf12gAAAAcBAAAPAAAAAAAAAAAAAAAAAOYEAABkcnMvZG93bnJldi54bWxQSwUGAAAA AAQABADzAAAA7QUAAAAA " o:spid="_x0000_s1026" strokecolor="#2f528f" strokeweight="1pt" style="position:absolute;margin-left:32.1pt;margin-top:3.1pt;width:58.8pt;height: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type="#_x0000_t202">
                      <v:textbox>
                        <w:txbxContent>
                          <w:p w14:paraId="5A7A678D" w14:textId="77777777" w:rsidP="008937E9" w:rsidR="00BC18E9" w:rsidRDefault="00BC18E9" w:rsidRPr="00BC0876">
                            <w:pPr>
                              <w:spacing w:after="0" w:line="240" w:lineRule="auto"/>
                              <w:jc w:val="center"/>
                              <w:rPr>
                                <w:color w:themeColor="background1" w:val="FFFFFF"/>
                                <w:sz w:val="14"/>
                                <w:szCs w:val="18"/>
                              </w:rPr>
                            </w:pPr>
                            <w:r w:rsidRPr="00BC0876">
                              <w:rPr>
                                <w:color w:themeColor="background1" w:val="FFFFFF"/>
                                <w:sz w:val="14"/>
                                <w:szCs w:val="18"/>
                              </w:rPr>
                              <w:t>Travail</w:t>
                            </w:r>
                          </w:p>
                          <w:p w14:paraId="24E3676A" w14:textId="77777777" w:rsidP="008937E9" w:rsidR="00BC18E9" w:rsidRDefault="00BC18E9" w:rsidRPr="00BC0876">
                            <w:pPr>
                              <w:spacing w:after="0" w:line="240" w:lineRule="auto"/>
                              <w:jc w:val="center"/>
                              <w:rPr>
                                <w:color w:themeColor="background1" w:val="FFFFFF"/>
                                <w:sz w:val="12"/>
                                <w:szCs w:val="18"/>
                              </w:rPr>
                            </w:pPr>
                            <w:r w:rsidRPr="00BC0876">
                              <w:rPr>
                                <w:color w:themeColor="background1" w:val="FFFFFF"/>
                                <w:sz w:val="14"/>
                                <w:szCs w:val="18"/>
                              </w:rPr>
                              <w:t>20h30-03h50 (20 mn pause)</w:t>
                            </w:r>
                          </w:p>
                        </w:txbxContent>
                      </v:textbox>
                    </v:shape>
                  </w:pict>
                </mc:Fallback>
              </mc:AlternateContent>
            </w:r>
          </w:p>
          <w:p w14:paraId="3077D9FD" w14:textId="77777777" w:rsidP="003B470D" w:rsidR="008937E9" w:rsidRDefault="008937E9" w:rsidRPr="00552471">
            <w:pPr>
              <w:spacing w:after="0" w:line="240" w:lineRule="auto"/>
              <w:rPr>
                <w:sz w:val="20"/>
                <w:szCs w:val="20"/>
              </w:rPr>
            </w:pPr>
          </w:p>
          <w:p w14:paraId="00F29E73" w14:textId="77777777" w:rsidP="003B470D" w:rsidR="008937E9" w:rsidRDefault="008937E9" w:rsidRPr="00552471">
            <w:pPr>
              <w:spacing w:after="0" w:line="240" w:lineRule="auto"/>
              <w:rPr>
                <w:sz w:val="20"/>
                <w:szCs w:val="20"/>
              </w:rPr>
            </w:pPr>
          </w:p>
          <w:p w14:paraId="76B54597" w14:textId="77777777" w:rsidP="003B470D" w:rsidR="008937E9" w:rsidRDefault="008937E9" w:rsidRPr="00552471">
            <w:pPr>
              <w:spacing w:after="0" w:line="240" w:lineRule="auto"/>
              <w:rPr>
                <w:sz w:val="20"/>
                <w:szCs w:val="20"/>
              </w:rPr>
            </w:pPr>
          </w:p>
        </w:tc>
        <w:tc>
          <w:tcPr>
            <w:tcW w:type="dxa" w:w="1342"/>
            <w:tcBorders>
              <w:top w:val="nil"/>
              <w:left w:val="nil"/>
              <w:bottom w:color="auto" w:space="0" w:sz="8" w:val="single"/>
              <w:right w:color="auto" w:space="0" w:sz="8" w:val="single"/>
            </w:tcBorders>
            <w:tcMar>
              <w:top w:type="dxa" w:w="0"/>
              <w:left w:type="dxa" w:w="108"/>
              <w:bottom w:type="dxa" w:w="0"/>
              <w:right w:type="dxa" w:w="108"/>
            </w:tcMar>
            <w:hideMark/>
          </w:tcPr>
          <w:p w14:paraId="233BAB51" w14:textId="7D251161" w:rsidP="003B470D" w:rsidR="008937E9" w:rsidRDefault="008937E9" w:rsidRPr="00552471">
            <w:pPr>
              <w:spacing w:after="0" w:line="240" w:lineRule="auto"/>
              <w:rPr>
                <w:sz w:val="20"/>
                <w:szCs w:val="20"/>
              </w:rPr>
            </w:pPr>
          </w:p>
        </w:tc>
        <w:tc>
          <w:tcPr>
            <w:tcW w:type="dxa" w:w="1342"/>
            <w:tcBorders>
              <w:top w:val="nil"/>
              <w:left w:val="nil"/>
              <w:bottom w:color="auto" w:space="0" w:sz="8" w:val="single"/>
              <w:right w:color="auto" w:space="0" w:sz="8" w:val="single"/>
            </w:tcBorders>
            <w:shd w:color="auto" w:fill="FFFF00" w:val="clear"/>
            <w:tcMar>
              <w:top w:type="dxa" w:w="0"/>
              <w:left w:type="dxa" w:w="108"/>
              <w:bottom w:type="dxa" w:w="0"/>
              <w:right w:type="dxa" w:w="108"/>
            </w:tcMar>
            <w:hideMark/>
          </w:tcPr>
          <w:p w14:paraId="43281260" w14:textId="74708E79" w:rsidP="003B470D" w:rsidR="008937E9" w:rsidRDefault="008937E9" w:rsidRPr="00552471">
            <w:pPr>
              <w:spacing w:after="0" w:line="240" w:lineRule="auto"/>
              <w:jc w:val="center"/>
              <w:rPr>
                <w:b/>
                <w:bCs/>
                <w:i/>
                <w:iCs/>
                <w:sz w:val="20"/>
                <w:szCs w:val="20"/>
              </w:rPr>
            </w:pPr>
            <w:r w:rsidRPr="00552471">
              <w:rPr>
                <w:noProof/>
                <w:sz w:val="20"/>
                <w:szCs w:val="20"/>
              </w:rPr>
              <mc:AlternateContent>
                <mc:Choice Requires="wps">
                  <w:drawing>
                    <wp:anchor allowOverlap="1" behindDoc="0" distB="0" distL="114300" distR="114300" distT="0" layoutInCell="1" locked="0" relativeHeight="251660288" simplePos="0" wp14:anchorId="47F4895A" wp14:editId="756A2E20">
                      <wp:simplePos x="0" y="0"/>
                      <wp:positionH relativeFrom="column">
                        <wp:posOffset>-400050</wp:posOffset>
                      </wp:positionH>
                      <wp:positionV relativeFrom="paragraph">
                        <wp:posOffset>186690</wp:posOffset>
                      </wp:positionV>
                      <wp:extent cx="758190" cy="521970"/>
                      <wp:effectExtent b="11430" l="0" r="22860" t="0"/>
                      <wp:wrapNone/>
                      <wp:docPr id="11" name="Zone de texte 11"/>
                      <wp:cNvGraphicFramePr/>
                      <a:graphic xmlns:a="http://schemas.openxmlformats.org/drawingml/2006/main">
                        <a:graphicData uri="http://schemas.microsoft.com/office/word/2010/wordprocessingShape">
                          <wps:wsp>
                            <wps:cNvSpPr txBox="1"/>
                            <wps:spPr>
                              <a:xfrm>
                                <a:off x="0" y="0"/>
                                <a:ext cx="758190" cy="521970"/>
                              </a:xfrm>
                              <a:prstGeom prst="rect">
                                <a:avLst/>
                              </a:prstGeom>
                              <a:solidFill>
                                <a:sysClr lastClr="FFFFFF" val="window"/>
                              </a:solidFill>
                              <a:ln algn="ctr" cap="flat" cmpd="sng" w="12700">
                                <a:solidFill>
                                  <a:sysClr lastClr="000000" val="windowText"/>
                                </a:solidFill>
                                <a:prstDash val="solid"/>
                                <a:miter lim="800000"/>
                              </a:ln>
                              <a:effectLst/>
                            </wps:spPr>
                            <wps:txbx>
                              <w:txbxContent>
                                <w:p w14:paraId="43030328" w14:textId="77777777" w:rsidP="008937E9" w:rsidR="00BC18E9" w:rsidRDefault="00BC18E9" w:rsidRPr="009E51C6">
                                  <w:pPr>
                                    <w:spacing w:after="0" w:line="240" w:lineRule="auto"/>
                                    <w:jc w:val="center"/>
                                    <w:rPr>
                                      <w:sz w:val="18"/>
                                      <w:szCs w:val="18"/>
                                    </w:rPr>
                                  </w:pPr>
                                  <w:r w:rsidRPr="009E51C6">
                                    <w:rPr>
                                      <w:sz w:val="18"/>
                                      <w:szCs w:val="18"/>
                                    </w:rPr>
                                    <w:t>Repos comp</w:t>
                                  </w:r>
                                  <w:r>
                                    <w:rPr>
                                      <w:sz w:val="18"/>
                                      <w:szCs w:val="18"/>
                                    </w:rPr>
                                    <w:t xml:space="preserve"> nuit</w:t>
                                  </w:r>
                                  <w:r w:rsidRPr="009E51C6">
                                    <w:rPr>
                                      <w:sz w:val="18"/>
                                      <w:szCs w:val="18"/>
                                    </w:rPr>
                                    <w:t xml:space="preserve"> </w:t>
                                  </w:r>
                                  <w:r>
                                    <w:rPr>
                                      <w:sz w:val="18"/>
                                      <w:szCs w:val="18"/>
                                    </w:rPr>
                                    <w:t>o</w:t>
                                  </w:r>
                                  <w:r w:rsidRPr="009E51C6">
                                    <w:rPr>
                                      <w:sz w:val="18"/>
                                      <w:szCs w:val="18"/>
                                    </w:rPr>
                                    <w:t>u CP</w:t>
                                  </w:r>
                                  <w:r>
                                    <w:rPr>
                                      <w:sz w:val="18"/>
                                      <w:szCs w:val="18"/>
                                    </w:rPr>
                                    <w:t xml:space="preserve"> ou JR</w:t>
                                  </w: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fillcolor="window" id="Zone de texte 1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s5dyjgIAADQFAAAOAAAAZHJzL2Uyb0RvYy54bWysVNtqGzEQfS/0H4Tem7VNUsdL1sFNcCmE JJCUQN9krdYr0K2S7F3363uktRPn8lTqB3k0M5rLmTN7cdlrRbbCB2lNRccnI0qE4baWZl3Rn4/L L+eUhMhMzZQ1oqI7Eejl/POni86VYmJbq2rhCYKYUHauom2MriyKwFuhWTixThgYG+s1i7j6dVF7 1iG6VsVkNPpadNbXzlsuQoD2ejDSeY7fNILHu6YJIhJVUdQW8+nzuUpnMb9g5doz10q+L4P9QxWa SYOkz6GuWWRk4+W7UFpyb4Nt4gm3urBNI7nIPaCb8ehNNw8tcyL3AnCCe4Yp/L+w/HZ774msMbsx JYZpzOgXJkVqQaLooyDQA6TOhRK+Dw7esf9mezw46AOUqfe+8Tr9oysCO+DePUOMUIRDOT07H89g 4TCdTcazaR5B8fLY+RC/C6tJEirqMcEMLNvehIhC4HpwSbmCVbJeSqXyZReulCdbhmGDI7XtKFEs RCgrusy/VDNCvHqmDOnQzmQ6SoUxsLBRLELUDrgEs6aEqTXozaPPtbx6Hd4lfUSzR4lH+fdR4tTI NQvtUHGOmtxYqWXEViipK3p+/FqZZBWZ13s40mCGASQp9qt+mOZhOCtb7zAzbwfqB8eXEmlvAMs9 8+A6esb+xjscjbIAwu4lSlrr/3ykT/6gIKyUdNgdgPR7w7xA0z8MyDkbn54ibMyX07PpBBd/bFkd W8xGX1lMDPxDdVlM/lEdxMZb/YQ1X6SsMDHDkbuiAHkQr+Kw0fhMcLFYZCesl2Pxxjw4nkIn3BLc j/0T825PrkTwW3vYMla+4djgm14au9hE28hMwITzgCqolC5YzUyq/Wck7f7xPXu9fOzmfwEAAP// AwBQSwMEFAAGAAgAAAAhAArEiG/aAAAACQEAAA8AAABkcnMvZG93bnJldi54bWxMj0FOw0AMRfdI 3GFkJHbtJIUGCJlUqFUPQNsDOBmThGY8UWaahtvXrGBlWX76fr/YzK5XE42h82wgXSagiGtvO24M nI77xSuoEJEt9p7JwA8F2JT3dwXm1l/5k6ZDbJSEcMjRQBvjkGsd6pYchqUfiOX25UeHUdax0XbE q4S7Xq+SJNMOO5YPLQ60bak+Hy7OAMbtzvG+Cmfi7zW+RJ0d/WTM48P88Q4q0hz/YPjVF3Uoxany F7ZB9QYW2ZN0iQZWb8+gBFhnMisB0zQDXRb6f4PyBgAA//8DAFBLAQItABQABgAIAAAAIQC2gziS /gAAAOEBAAATAAAAAAAAAAAAAAAAAAAAAABbQ29udGVudF9UeXBlc10ueG1sUEsBAi0AFAAGAAgA AAAhADj9If/WAAAAlAEAAAsAAAAAAAAAAAAAAAAALwEAAF9yZWxzLy5yZWxzUEsBAi0AFAAGAAgA AAAhAImzl3KOAgAANAUAAA4AAAAAAAAAAAAAAAAALgIAAGRycy9lMm9Eb2MueG1sUEsBAi0AFAAG AAgAAAAhAArEiG/aAAAACQEAAA8AAAAAAAAAAAAAAAAA6AQAAGRycy9kb3ducmV2LnhtbFBLBQYA AAAABAAEAPMAAADvBQAAAAA= " o:spid="_x0000_s1027" strokecolor="windowText" strokeweight="1pt" style="position:absolute;left:0;text-align:left;margin-left:-31.5pt;margin-top:14.7pt;width:59.7pt;height:41.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type="#_x0000_t202" w14:anchorId="47F4895A">
                      <v:textbox>
                        <w:txbxContent>
                          <w:p w14:paraId="43030328" w14:textId="77777777" w:rsidP="008937E9" w:rsidR="00BC18E9" w:rsidRDefault="00BC18E9" w:rsidRPr="009E51C6">
                            <w:pPr>
                              <w:spacing w:after="0" w:line="240" w:lineRule="auto"/>
                              <w:jc w:val="center"/>
                              <w:rPr>
                                <w:sz w:val="18"/>
                                <w:szCs w:val="18"/>
                              </w:rPr>
                            </w:pPr>
                            <w:r w:rsidRPr="009E51C6">
                              <w:rPr>
                                <w:sz w:val="18"/>
                                <w:szCs w:val="18"/>
                              </w:rPr>
                              <w:t xml:space="preserve">Repos </w:t>
                            </w:r>
                            <w:proofErr w:type="spellStart"/>
                            <w:r w:rsidRPr="009E51C6">
                              <w:rPr>
                                <w:sz w:val="18"/>
                                <w:szCs w:val="18"/>
                              </w:rPr>
                              <w:t>comp</w:t>
                            </w:r>
                            <w:proofErr w:type="spellEnd"/>
                            <w:r>
                              <w:rPr>
                                <w:sz w:val="18"/>
                                <w:szCs w:val="18"/>
                              </w:rPr>
                              <w:t xml:space="preserve"> nuit</w:t>
                            </w:r>
                            <w:r w:rsidRPr="009E51C6">
                              <w:rPr>
                                <w:sz w:val="18"/>
                                <w:szCs w:val="18"/>
                              </w:rPr>
                              <w:t xml:space="preserve"> </w:t>
                            </w:r>
                            <w:r>
                              <w:rPr>
                                <w:sz w:val="18"/>
                                <w:szCs w:val="18"/>
                              </w:rPr>
                              <w:t>o</w:t>
                            </w:r>
                            <w:r w:rsidRPr="009E51C6">
                              <w:rPr>
                                <w:sz w:val="18"/>
                                <w:szCs w:val="18"/>
                              </w:rPr>
                              <w:t>u CP</w:t>
                            </w:r>
                            <w:r>
                              <w:rPr>
                                <w:sz w:val="18"/>
                                <w:szCs w:val="18"/>
                              </w:rPr>
                              <w:t xml:space="preserve"> ou JR</w:t>
                            </w:r>
                          </w:p>
                        </w:txbxContent>
                      </v:textbox>
                    </v:shape>
                  </w:pict>
                </mc:Fallback>
              </mc:AlternateContent>
            </w:r>
            <w:r w:rsidRPr="00552471">
              <w:rPr>
                <w:b/>
                <w:bCs/>
                <w:i/>
                <w:iCs/>
                <w:sz w:val="20"/>
                <w:szCs w:val="20"/>
              </w:rPr>
              <w:t>FERIE</w:t>
            </w:r>
          </w:p>
        </w:tc>
        <w:tc>
          <w:tcPr>
            <w:tcW w:type="dxa" w:w="1342"/>
            <w:tcBorders>
              <w:top w:val="nil"/>
              <w:left w:val="nil"/>
              <w:bottom w:color="auto" w:space="0" w:sz="8" w:val="single"/>
              <w:right w:color="auto" w:space="0" w:sz="8" w:val="single"/>
            </w:tcBorders>
            <w:tcMar>
              <w:top w:type="dxa" w:w="0"/>
              <w:left w:type="dxa" w:w="108"/>
              <w:bottom w:type="dxa" w:w="0"/>
              <w:right w:type="dxa" w:w="108"/>
            </w:tcMar>
            <w:hideMark/>
          </w:tcPr>
          <w:p w14:paraId="7355BF71" w14:textId="6D06DE90" w:rsidP="003B470D" w:rsidR="008937E9" w:rsidRDefault="008937E9" w:rsidRPr="00552471">
            <w:pPr>
              <w:spacing w:after="0" w:line="240" w:lineRule="auto"/>
              <w:rPr>
                <w:sz w:val="20"/>
                <w:szCs w:val="20"/>
              </w:rPr>
            </w:pPr>
            <w:r w:rsidRPr="00552471">
              <w:rPr>
                <w:noProof/>
                <w:sz w:val="20"/>
                <w:szCs w:val="20"/>
              </w:rPr>
              <mc:AlternateContent>
                <mc:Choice Requires="wps">
                  <w:drawing>
                    <wp:anchor allowOverlap="1" behindDoc="0" distB="0" distL="114300" distR="114300" distT="0" layoutInCell="1" locked="0" relativeHeight="251664384" simplePos="0" wp14:anchorId="1BDA6599" wp14:editId="24786A09">
                      <wp:simplePos x="0" y="0"/>
                      <wp:positionH relativeFrom="column">
                        <wp:posOffset>563880</wp:posOffset>
                      </wp:positionH>
                      <wp:positionV relativeFrom="paragraph">
                        <wp:posOffset>179705</wp:posOffset>
                      </wp:positionV>
                      <wp:extent cx="746760" cy="476250"/>
                      <wp:effectExtent b="19050" l="0" r="15240" t="0"/>
                      <wp:wrapNone/>
                      <wp:docPr id="2" name="Zone de texte 2"/>
                      <wp:cNvGraphicFramePr/>
                      <a:graphic xmlns:a="http://schemas.openxmlformats.org/drawingml/2006/main">
                        <a:graphicData uri="http://schemas.microsoft.com/office/word/2010/wordprocessingShape">
                          <wps:wsp>
                            <wps:cNvSpPr txBox="1"/>
                            <wps:spPr>
                              <a:xfrm>
                                <a:off x="0" y="0"/>
                                <a:ext cx="746760" cy="476250"/>
                              </a:xfrm>
                              <a:prstGeom prst="rect">
                                <a:avLst/>
                              </a:prstGeom>
                              <a:solidFill>
                                <a:srgbClr val="4472C4"/>
                              </a:solidFill>
                              <a:ln algn="ctr" cap="flat" cmpd="sng" w="12700">
                                <a:solidFill>
                                  <a:srgbClr val="4472C4">
                                    <a:shade val="50000"/>
                                  </a:srgbClr>
                                </a:solidFill>
                                <a:prstDash val="solid"/>
                                <a:miter lim="800000"/>
                              </a:ln>
                              <a:effectLst/>
                            </wps:spPr>
                            <wps:txbx>
                              <w:txbxContent>
                                <w:p w14:paraId="659CF177" w14:textId="77777777" w:rsidP="008937E9" w:rsidR="00BC18E9" w:rsidRDefault="00BC18E9" w:rsidRPr="00BB0C4D">
                                  <w:pPr>
                                    <w:spacing w:after="0" w:line="240" w:lineRule="auto"/>
                                    <w:jc w:val="center"/>
                                    <w:rPr>
                                      <w:color w:themeColor="background1" w:val="FFFFFF"/>
                                      <w:sz w:val="14"/>
                                      <w:szCs w:val="18"/>
                                    </w:rPr>
                                  </w:pPr>
                                  <w:r w:rsidRPr="00BB0C4D">
                                    <w:rPr>
                                      <w:color w:themeColor="background1" w:val="FFFFFF"/>
                                      <w:sz w:val="14"/>
                                      <w:szCs w:val="18"/>
                                    </w:rPr>
                                    <w:t>Travail</w:t>
                                  </w:r>
                                </w:p>
                                <w:p w14:paraId="50E85D90" w14:textId="77777777" w:rsidP="008937E9" w:rsidR="00BC18E9" w:rsidRDefault="00BC18E9" w:rsidRPr="00BB0C4D">
                                  <w:pPr>
                                    <w:spacing w:after="0" w:line="240" w:lineRule="auto"/>
                                    <w:jc w:val="center"/>
                                    <w:rPr>
                                      <w:color w:themeColor="background1" w:val="FFFFFF"/>
                                      <w:sz w:val="12"/>
                                      <w:szCs w:val="18"/>
                                    </w:rPr>
                                  </w:pPr>
                                  <w:r w:rsidRPr="00BB0C4D">
                                    <w:rPr>
                                      <w:color w:themeColor="background1" w:val="FFFFFF"/>
                                      <w:sz w:val="14"/>
                                      <w:szCs w:val="18"/>
                                    </w:rPr>
                                    <w:t>20h30-03h50 (20 mn pause)</w:t>
                                  </w: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fillcolor="#4472c4" id="Zone de texte 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mUbwjgIAAC8FAAAOAAAAZHJzL2Uyb0RvYy54bWysVMlu2zAQvRfoPxC8N7IFxU6NyIHrIEWB IAngFAF6oynKEsCtJG0p/fo+UnL2U1EdqCFnOMt7Mzy/6JUkB+F8a3RJpycTSoTmpmr1rqQ/76++ nFHiA9MVk0aLkj4KTy+Wnz+dd3YhctMYWQlH4ET7RWdL2oRgF1nmeSMU8yfGCg1lbZxiAVu3yyrH OnhXMssnk1nWGVdZZ7jwHqeXg5Iuk/+6Fjzc1rUXgciSIreQVpfWbVyz5Tlb7ByzTcvHNNg/ZKFY qxH0ydUlC4zsXfvOlWq5M97U4YQblZm6brlINaCa6eRNNZuGWZFqATjePsHk/59bfnO4c6StSppT opkCRb9AFKkECaIPguQRos76BSw3Frah/2Z6UH089ziMlfe1U/GPmgj0APvxCWB4IhyH82I2n0HD oSrms/w0EZA9X7bOh+/CKBKFkjrwl2Blh2sfkAhMjyYxljeyra5aKdPG7bZr6ciBgeuimOfrIuaI K6/MpCYd0s/nk5gIQ8/VkgWIygIFr3eUMLlDM/PgUuxXt/0HQVLwhgGyFPp0gu8YeTB/n0Ws4pL5 ZriSQsQrbKHagIGQrSrpWXR09CR11IrU0iMWkZUB/SiFftuPRI6MbU31CMKcGbreW37VIuw18+GO ObQ5AMDohlsstTRAxYwSJY1xfz46j/boPmgp6TA2QOz3njlBifyh0Zdfp0UBtyFtitN5jo17qdm+ 1Oi9WhuwNcUjYXkSo32QR7F2Rj1gwlcxKlRMc8QuKfgaxHUYhhkvBBerVTLCZFkWrvXG8ug64hbh vu8fmLNjZ8XmvjHHAWOLNw022Mab2qz2wdRt6r6I84AqGI0bTGXidnxB4ti/3Cer53du+RcAAP// AwBQSwMEFAAGAAgAAAAhAHnCi4vdAAAACQEAAA8AAABkcnMvZG93bnJldi54bWxMj81OwzAQhO9I vIO1SNyo3SSqTIhTIaQgcaT0ws2Jt0mEf0LsNunbs5zgOJrRzDfVfnWWXXCOY/AKthsBDH0XzOh7 BceP5kECi0l7o23wqOCKEfb17U2lSxMW/46XQ+oZlfhYagVDSlPJeewGdDpuwoSevFOYnU4k556b WS9U7izPhNhxp0dPC4Oe8GXA7utwdgo+M5tEIx+L6bRsv69N8eba10mp+7v1+QlYwjX9heEXn9Ch JqY2nL2JzCqQksiTgkzmwMjPxK4A1lJQ5DnwuuL/H9Q/AAAA//8DAFBLAQItABQABgAIAAAAIQC2 gziS/gAAAOEBAAATAAAAAAAAAAAAAAAAAAAAAABbQ29udGVudF9UeXBlc10ueG1sUEsBAi0AFAAG AAgAAAAhADj9If/WAAAAlAEAAAsAAAAAAAAAAAAAAAAALwEAAF9yZWxzLy5yZWxzUEsBAi0AFAAG AAgAAAAhANCZRvCOAgAALwUAAA4AAAAAAAAAAAAAAAAALgIAAGRycy9lMm9Eb2MueG1sUEsBAi0A FAAGAAgAAAAhAHnCi4vdAAAACQEAAA8AAAAAAAAAAAAAAAAA6AQAAGRycy9kb3ducmV2LnhtbFBL BQYAAAAABAAEAPMAAADyBQAAAAA= " o:spid="_x0000_s1028" strokecolor="#2f528f" strokeweight="1pt" style="position:absolute;margin-left:44.4pt;margin-top:14.15pt;width:58.8pt;height:3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type="#_x0000_t202" w14:anchorId="1BDA6599">
                      <v:textbox>
                        <w:txbxContent>
                          <w:p w14:paraId="659CF177" w14:textId="77777777" w:rsidP="008937E9" w:rsidR="00BC18E9" w:rsidRDefault="00BC18E9" w:rsidRPr="00BB0C4D">
                            <w:pPr>
                              <w:spacing w:after="0" w:line="240" w:lineRule="auto"/>
                              <w:jc w:val="center"/>
                              <w:rPr>
                                <w:color w:themeColor="background1" w:val="FFFFFF"/>
                                <w:sz w:val="14"/>
                                <w:szCs w:val="18"/>
                              </w:rPr>
                            </w:pPr>
                            <w:r w:rsidRPr="00BB0C4D">
                              <w:rPr>
                                <w:color w:themeColor="background1" w:val="FFFFFF"/>
                                <w:sz w:val="14"/>
                                <w:szCs w:val="18"/>
                              </w:rPr>
                              <w:t>Travail</w:t>
                            </w:r>
                          </w:p>
                          <w:p w14:paraId="50E85D90" w14:textId="77777777" w:rsidP="008937E9" w:rsidR="00BC18E9" w:rsidRDefault="00BC18E9" w:rsidRPr="00BB0C4D">
                            <w:pPr>
                              <w:spacing w:after="0" w:line="240" w:lineRule="auto"/>
                              <w:jc w:val="center"/>
                              <w:rPr>
                                <w:color w:themeColor="background1" w:val="FFFFFF"/>
                                <w:sz w:val="12"/>
                                <w:szCs w:val="18"/>
                              </w:rPr>
                            </w:pPr>
                            <w:r w:rsidRPr="00BB0C4D">
                              <w:rPr>
                                <w:color w:themeColor="background1" w:val="FFFFFF"/>
                                <w:sz w:val="14"/>
                                <w:szCs w:val="18"/>
                              </w:rPr>
                              <w:t>20h30-03h50 (20 mn pause)</w:t>
                            </w:r>
                          </w:p>
                        </w:txbxContent>
                      </v:textbox>
                    </v:shape>
                  </w:pict>
                </mc:Fallback>
              </mc:AlternateContent>
            </w:r>
            <w:r w:rsidRPr="00552471">
              <w:rPr>
                <w:noProof/>
                <w:sz w:val="20"/>
                <w:szCs w:val="20"/>
              </w:rPr>
              <mc:AlternateContent>
                <mc:Choice Requires="wps">
                  <w:drawing>
                    <wp:anchor allowOverlap="1" behindDoc="0" distB="0" distL="114300" distR="114300" distT="0" layoutInCell="1" locked="0" relativeHeight="251663360" simplePos="0" wp14:anchorId="3A88B1BD" wp14:editId="29176AAA">
                      <wp:simplePos x="0" y="0"/>
                      <wp:positionH relativeFrom="column">
                        <wp:posOffset>-365760</wp:posOffset>
                      </wp:positionH>
                      <wp:positionV relativeFrom="paragraph">
                        <wp:posOffset>183515</wp:posOffset>
                      </wp:positionV>
                      <wp:extent cx="746760" cy="476250"/>
                      <wp:effectExtent b="19050" l="0" r="15240" t="0"/>
                      <wp:wrapNone/>
                      <wp:docPr id="1" name="Zone de texte 1"/>
                      <wp:cNvGraphicFramePr/>
                      <a:graphic xmlns:a="http://schemas.openxmlformats.org/drawingml/2006/main">
                        <a:graphicData uri="http://schemas.microsoft.com/office/word/2010/wordprocessingShape">
                          <wps:wsp>
                            <wps:cNvSpPr txBox="1"/>
                            <wps:spPr>
                              <a:xfrm>
                                <a:off x="0" y="0"/>
                                <a:ext cx="746760" cy="476250"/>
                              </a:xfrm>
                              <a:prstGeom prst="rect">
                                <a:avLst/>
                              </a:prstGeom>
                              <a:solidFill>
                                <a:srgbClr val="4472C4"/>
                              </a:solidFill>
                              <a:ln algn="ctr" cap="flat" cmpd="sng" w="12700">
                                <a:solidFill>
                                  <a:srgbClr val="4472C4">
                                    <a:shade val="50000"/>
                                  </a:srgbClr>
                                </a:solidFill>
                                <a:prstDash val="solid"/>
                                <a:miter lim="800000"/>
                              </a:ln>
                              <a:effectLst/>
                            </wps:spPr>
                            <wps:txbx>
                              <w:txbxContent>
                                <w:p w14:paraId="7D5A3666" w14:textId="77777777" w:rsidP="008937E9" w:rsidR="00BC18E9" w:rsidRDefault="00BC18E9" w:rsidRPr="00BB0C4D">
                                  <w:pPr>
                                    <w:spacing w:after="0" w:line="240" w:lineRule="auto"/>
                                    <w:jc w:val="center"/>
                                    <w:rPr>
                                      <w:color w:themeColor="background1" w:val="FFFFFF"/>
                                      <w:sz w:val="14"/>
                                      <w:szCs w:val="18"/>
                                    </w:rPr>
                                  </w:pPr>
                                  <w:r w:rsidRPr="00BB0C4D">
                                    <w:rPr>
                                      <w:color w:themeColor="background1" w:val="FFFFFF"/>
                                      <w:sz w:val="14"/>
                                      <w:szCs w:val="18"/>
                                    </w:rPr>
                                    <w:t>Travail</w:t>
                                  </w:r>
                                </w:p>
                                <w:p w14:paraId="08E5E623" w14:textId="77777777" w:rsidP="008937E9" w:rsidR="00BC18E9" w:rsidRDefault="00BC18E9" w:rsidRPr="00BB0C4D">
                                  <w:pPr>
                                    <w:spacing w:after="0" w:line="240" w:lineRule="auto"/>
                                    <w:jc w:val="center"/>
                                    <w:rPr>
                                      <w:color w:themeColor="background1" w:val="FFFFFF"/>
                                      <w:sz w:val="12"/>
                                      <w:szCs w:val="18"/>
                                    </w:rPr>
                                  </w:pPr>
                                  <w:r w:rsidRPr="00BB0C4D">
                                    <w:rPr>
                                      <w:color w:themeColor="background1" w:val="FFFFFF"/>
                                      <w:sz w:val="14"/>
                                      <w:szCs w:val="18"/>
                                    </w:rPr>
                                    <w:t>20h30-03h50 (20 mn pause)</w:t>
                                  </w: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fillcolor="#4472c4" id="Zone de texte 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SSgLjQIAAC8FAAAOAAAAZHJzL2Uyb0RvYy54bWysVMtqGzEU3Rf6D0L7Zmx3Yicm4+A6pBRC EkhKoDtZo/EI9Kokeyb9+h5p7LxXpV7IV7rvc+6ds/NeK7ITPkhrKjo+GlEiDLe1NJuK/ry//HJC SYjM1ExZIyr6KAI9X3z+dNa5uZjY1qpaeIIgJsw7V9E2RjcvisBboVk4sk4YKBvrNYu4+k1Re9Yh ulbFZDSaFp31tfOWixDwejEo6SLHbxrB403TBBGJqihqi/n0+Vyns1icsfnGM9dKvi+D/UMVmkmD pE+hLlhkZOvlu1Bacm+DbeIRt7qwTSO5yD2gm/HoTTd3LXMi9wJwgnuCKfy/sPx6d+uJrMEdJYZp UPQLRJFakCj6KMg4QdS5MIflnYNt7L/ZPpnv3wMeU+d943X6R08EeoD9+AQwIhGOx1k5nU2h4VCV s+nkOBNQPDs7H+J3YTVJQkU9+Muwst1ViEgI04NJyhWskvWlVCpf/Ga9Up7sGLguy9lkVaYa4fLK TBnSofzJbJQKYZi5RrEIUTugEMyGEqY2GGYefc79yjt8kCQnbxkgy6mPR/gdMg/m76tIXVyw0A4u OUVyYXMtIxZCSV3RkxToEEmZpBV5pPdYJFYG9JMU+3Wfifx6YGZt60cQ5u0w9cHxS4m0VyzEW+Yx 5gAAqxtvcDTKAhW7lyhprf/z0Xuyx/RBS0mHtQFiv7fMC0rUD4O5PB2XJcLGfCmPZxNc/EvN+qXG bPXKgi3MHqrLYrKP6iA23uoHbPgyZYWKGY7cFQVfg7iKwzLjC8HFcpmNsFmOxStz53gKnXBLcN/3 D8y7/WSl4b62hwVj8zcDNtgmT2OX22gbmacv4TygCkbTBVuZud1/QdLav7xnq+fv3OIvAAAA//8D AFBLAwQUAAYACAAAACEArYUNT94AAAAJAQAADwAAAGRycy9kb3ducmV2LnhtbEyPy07DMBBF90j8 gzVI7Fq7oaRJGqdCSEFiSWHDzomnSYQfIXab9O8ZVrAczdG955aHxRp2wSkM3knYrAUwdK3Xg+sk fLzXqwxYiMppZbxDCVcMcKhub0pVaD+7N7wcY8coxIVCSehjHAvOQ9ujVWHtR3T0O/nJqkjn1HE9 qZnCreGJECm3anDU0KsRn3tsv45nK+EzMVHUWb4dT/Pm+1pvX23zMkp5f7c87YFFXOIfDL/6pA4V OTX+7HRgRsLqcZcSKiHJcmAEpIK2NQSKhxx4VfL/C6ofAAAA//8DAFBLAQItABQABgAIAAAAIQC2 gziS/gAAAOEBAAATAAAAAAAAAAAAAAAAAAAAAABbQ29udGVudF9UeXBlc10ueG1sUEsBAi0AFAAG AAgAAAAhADj9If/WAAAAlAEAAAsAAAAAAAAAAAAAAAAALwEAAF9yZWxzLy5yZWxzUEsBAi0AFAAG AAgAAAAhAPJJKAuNAgAALwUAAA4AAAAAAAAAAAAAAAAALgIAAGRycy9lMm9Eb2MueG1sUEsBAi0A FAAGAAgAAAAhAK2FDU/eAAAACQEAAA8AAAAAAAAAAAAAAAAA5wQAAGRycy9kb3ducmV2LnhtbFBL BQYAAAAABAAEAPMAAADyBQAAAAA= " o:spid="_x0000_s1029" strokecolor="#2f528f" strokeweight="1pt" style="position:absolute;margin-left:-28.8pt;margin-top:14.45pt;width:58.8pt;height:3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type="#_x0000_t202" w14:anchorId="3A88B1BD">
                      <v:textbox>
                        <w:txbxContent>
                          <w:p w14:paraId="7D5A3666" w14:textId="77777777" w:rsidP="008937E9" w:rsidR="00BC18E9" w:rsidRDefault="00BC18E9" w:rsidRPr="00BB0C4D">
                            <w:pPr>
                              <w:spacing w:after="0" w:line="240" w:lineRule="auto"/>
                              <w:jc w:val="center"/>
                              <w:rPr>
                                <w:color w:themeColor="background1" w:val="FFFFFF"/>
                                <w:sz w:val="14"/>
                                <w:szCs w:val="18"/>
                              </w:rPr>
                            </w:pPr>
                            <w:r w:rsidRPr="00BB0C4D">
                              <w:rPr>
                                <w:color w:themeColor="background1" w:val="FFFFFF"/>
                                <w:sz w:val="14"/>
                                <w:szCs w:val="18"/>
                              </w:rPr>
                              <w:t>Travail</w:t>
                            </w:r>
                          </w:p>
                          <w:p w14:paraId="08E5E623" w14:textId="77777777" w:rsidP="008937E9" w:rsidR="00BC18E9" w:rsidRDefault="00BC18E9" w:rsidRPr="00BB0C4D">
                            <w:pPr>
                              <w:spacing w:after="0" w:line="240" w:lineRule="auto"/>
                              <w:jc w:val="center"/>
                              <w:rPr>
                                <w:color w:themeColor="background1" w:val="FFFFFF"/>
                                <w:sz w:val="12"/>
                                <w:szCs w:val="18"/>
                              </w:rPr>
                            </w:pPr>
                            <w:r w:rsidRPr="00BB0C4D">
                              <w:rPr>
                                <w:color w:themeColor="background1" w:val="FFFFFF"/>
                                <w:sz w:val="14"/>
                                <w:szCs w:val="18"/>
                              </w:rPr>
                              <w:t>20h30-03h50 (20 mn pause)</w:t>
                            </w:r>
                          </w:p>
                        </w:txbxContent>
                      </v:textbox>
                    </v:shape>
                  </w:pict>
                </mc:Fallback>
              </mc:AlternateContent>
            </w:r>
          </w:p>
        </w:tc>
        <w:tc>
          <w:tcPr>
            <w:tcW w:type="dxa" w:w="1342"/>
            <w:tcBorders>
              <w:top w:val="nil"/>
              <w:left w:val="nil"/>
              <w:bottom w:color="auto" w:space="0" w:sz="8" w:val="single"/>
              <w:right w:color="auto" w:space="0" w:sz="8" w:val="single"/>
            </w:tcBorders>
            <w:tcMar>
              <w:top w:type="dxa" w:w="0"/>
              <w:left w:type="dxa" w:w="108"/>
              <w:bottom w:type="dxa" w:w="0"/>
              <w:right w:type="dxa" w:w="108"/>
            </w:tcMar>
            <w:hideMark/>
          </w:tcPr>
          <w:p w14:paraId="3B9E58B3" w14:textId="77777777" w:rsidP="003B470D" w:rsidR="008937E9" w:rsidRDefault="008937E9" w:rsidRPr="00552471">
            <w:pPr>
              <w:spacing w:after="0" w:line="240" w:lineRule="auto"/>
              <w:rPr>
                <w:sz w:val="20"/>
                <w:szCs w:val="20"/>
              </w:rPr>
            </w:pPr>
            <w:r w:rsidRPr="00552471">
              <w:rPr>
                <w:noProof/>
                <w:sz w:val="20"/>
                <w:szCs w:val="20"/>
              </w:rPr>
              <mc:AlternateContent>
                <mc:Choice Requires="wps">
                  <w:drawing>
                    <wp:anchor allowOverlap="1" behindDoc="0" distB="0" distL="114300" distR="114300" distT="0" layoutInCell="1" locked="0" relativeHeight="251665408" simplePos="0" wp14:anchorId="0263CEC8" wp14:editId="4A008C06">
                      <wp:simplePos x="0" y="0"/>
                      <wp:positionH relativeFrom="column">
                        <wp:posOffset>595630</wp:posOffset>
                      </wp:positionH>
                      <wp:positionV relativeFrom="paragraph">
                        <wp:posOffset>175895</wp:posOffset>
                      </wp:positionV>
                      <wp:extent cx="746760" cy="476250"/>
                      <wp:effectExtent b="19050" l="0" r="15240" t="0"/>
                      <wp:wrapNone/>
                      <wp:docPr id="3" name="Zone de texte 3"/>
                      <wp:cNvGraphicFramePr/>
                      <a:graphic xmlns:a="http://schemas.openxmlformats.org/drawingml/2006/main">
                        <a:graphicData uri="http://schemas.microsoft.com/office/word/2010/wordprocessingShape">
                          <wps:wsp>
                            <wps:cNvSpPr txBox="1"/>
                            <wps:spPr>
                              <a:xfrm>
                                <a:off x="0" y="0"/>
                                <a:ext cx="746760" cy="476250"/>
                              </a:xfrm>
                              <a:prstGeom prst="rect">
                                <a:avLst/>
                              </a:prstGeom>
                              <a:solidFill>
                                <a:srgbClr val="4472C4"/>
                              </a:solidFill>
                              <a:ln algn="ctr" cap="flat" cmpd="sng" w="12700">
                                <a:solidFill>
                                  <a:srgbClr val="4472C4">
                                    <a:shade val="50000"/>
                                  </a:srgbClr>
                                </a:solidFill>
                                <a:prstDash val="solid"/>
                                <a:miter lim="800000"/>
                              </a:ln>
                              <a:effectLst/>
                            </wps:spPr>
                            <wps:txbx>
                              <w:txbxContent>
                                <w:p w14:paraId="76BA8296" w14:textId="77777777" w:rsidP="008937E9" w:rsidR="00BC18E9" w:rsidRDefault="00BC18E9" w:rsidRPr="00BB0C4D">
                                  <w:pPr>
                                    <w:spacing w:after="0" w:line="240" w:lineRule="auto"/>
                                    <w:jc w:val="center"/>
                                    <w:rPr>
                                      <w:color w:themeColor="background1" w:val="FFFFFF"/>
                                      <w:sz w:val="14"/>
                                      <w:szCs w:val="18"/>
                                    </w:rPr>
                                  </w:pPr>
                                  <w:r w:rsidRPr="00BB0C4D">
                                    <w:rPr>
                                      <w:color w:themeColor="background1" w:val="FFFFFF"/>
                                      <w:sz w:val="14"/>
                                      <w:szCs w:val="18"/>
                                    </w:rPr>
                                    <w:t>Travail</w:t>
                                  </w:r>
                                </w:p>
                                <w:p w14:paraId="6C30A555" w14:textId="77777777" w:rsidP="008937E9" w:rsidR="00BC18E9" w:rsidRDefault="00BC18E9" w:rsidRPr="00BB0C4D">
                                  <w:pPr>
                                    <w:spacing w:after="0" w:line="240" w:lineRule="auto"/>
                                    <w:jc w:val="center"/>
                                    <w:rPr>
                                      <w:color w:themeColor="background1" w:val="FFFFFF"/>
                                      <w:sz w:val="12"/>
                                      <w:szCs w:val="18"/>
                                    </w:rPr>
                                  </w:pPr>
                                  <w:r w:rsidRPr="00BB0C4D">
                                    <w:rPr>
                                      <w:color w:themeColor="background1" w:val="FFFFFF"/>
                                      <w:sz w:val="14"/>
                                      <w:szCs w:val="18"/>
                                    </w:rPr>
                                    <w:t>20h30-03h50 (20 mn pause)</w:t>
                                  </w: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fillcolor="#4472c4" id="Zone de texte 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H2t4jwIAAC8FAAAOAAAAZHJzL2Uyb0RvYy54bWysVMlu2zAQvRfoPxC8N7IdxU6NyIHrIEWB IAmQFAF6oynKIsCtJG0p/fo+Unb2U1EdqCFnOMt7Mzw777UiO+GDtKai46MRJcJwW0uzqejP+8sv p5SEyEzNlDWioo8i0PPF509nnZuLiW2tqoUncGLCvHMVbWN086IIvBWahSPrhIGysV6ziK3fFLVn HbxrVUxGo2nRWV87b7kIAacXg5Iusv+mETzeNE0QkaiKIreYV5/XdVqLxRmbbzxzreT7NNg/ZKGZ NAj65OqCRUa2Xr5zpSX3NtgmHnGrC9s0kotcA6oZj95Uc9cyJ3ItACe4J5jC/3PLr3e3nsi6oseU GKZB0S8QRWpBouijIMcJos6FOSzvHGxj/832oPpwHnCYKu8br9MfNRHoAfbjE8DwRDgOZ+V0NoWG Q1XOppOTTEDxfNn5EL8Lq0kSKurBX4aV7a5CRCIwPZikWMEqWV9KpfLGb9Yr5cmOgeuynE1WZcoR V16ZKUM6pD+ZjVIiDD3XKBYhagcUgtlQwtQGzcyjz7Ff3Q4fBMnBWwbIcuiTEb5D5MH8fRapigsW 2uFKDpGusLmWEQOhpK7oaXJ08KRM0orc0nssEisD+kmK/brPROaq08na1o8gzNuh64PjlxJhr1iI t8yjzQEARjfeYGmUBSp2L1HSWv/no/Nkj+6DlpIOYwPEfm+ZF5SoHwZ9+XVclnAb86Y8mU2w8S81 65cas9UrC7bGeCQcz2Kyj+ogNt7qB0z4MkWFihmO2BUFX4O4isMw44XgYrnMRpgsx+KVuXM8uU64 Jbjv+wfm3b6zUnNf28OAsfmbBhts001jl9toG5m77xlVMJo2mMrM7f4FSWP/cp+tnt+5xV8AAAD/ /wMAUEsDBBQABgAIAAAAIQCnOGWn3QAAAAkBAAAPAAAAZHJzL2Rvd25yZXYueG1sTI/NTsMwEITv SLyDtUjcqB0TkTbEqRBSkDhSuHBz4m0SEf8Qu0369iwnOI5mNPNNtV/txM44x9E7BdlGAEPXeTO6 XsHHe3O3BRaTdkZP3qGCC0bY19dXlS6NX9wbng+pZ1TiYqkVDCmFkvPYDWh13PiAjryjn61OJOee m1kvVG4nLoV44FaPjhYGHfB5wO7rcLIKPuWURLPd5eG4ZN+XJn+17UtQ6vZmfXoElnBNf2H4xSd0 qImp9SdnIpsU7O6JPCmQRQGMfJllObCWgkIWwOuK/39Q/wAAAP//AwBQSwECLQAUAAYACAAAACEA toM4kv4AAADhAQAAEwAAAAAAAAAAAAAAAAAAAAAAW0NvbnRlbnRfVHlwZXNdLnhtbFBLAQItABQA BgAIAAAAIQA4/SH/1gAAAJQBAAALAAAAAAAAAAAAAAAAAC8BAABfcmVscy8ucmVsc1BLAQItABQA BgAIAAAAIQDaH2t4jwIAAC8FAAAOAAAAAAAAAAAAAAAAAC4CAABkcnMvZTJvRG9jLnhtbFBLAQIt ABQABgAIAAAAIQCnOGWn3QAAAAkBAAAPAAAAAAAAAAAAAAAAAOkEAABkcnMvZG93bnJldi54bWxQ SwUGAAAAAAQABADzAAAA8wUAAAAA " o:spid="_x0000_s1030" strokecolor="#2f528f" strokeweight="1pt" style="position:absolute;margin-left:46.9pt;margin-top:13.85pt;width:58.8pt;height:3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type="#_x0000_t202" w14:anchorId="0263CEC8">
                      <v:textbox>
                        <w:txbxContent>
                          <w:p w14:paraId="76BA8296" w14:textId="77777777" w:rsidP="008937E9" w:rsidR="00BC18E9" w:rsidRDefault="00BC18E9" w:rsidRPr="00BB0C4D">
                            <w:pPr>
                              <w:spacing w:after="0" w:line="240" w:lineRule="auto"/>
                              <w:jc w:val="center"/>
                              <w:rPr>
                                <w:color w:themeColor="background1" w:val="FFFFFF"/>
                                <w:sz w:val="14"/>
                                <w:szCs w:val="18"/>
                              </w:rPr>
                            </w:pPr>
                            <w:r w:rsidRPr="00BB0C4D">
                              <w:rPr>
                                <w:color w:themeColor="background1" w:val="FFFFFF"/>
                                <w:sz w:val="14"/>
                                <w:szCs w:val="18"/>
                              </w:rPr>
                              <w:t>Travail</w:t>
                            </w:r>
                          </w:p>
                          <w:p w14:paraId="6C30A555" w14:textId="77777777" w:rsidP="008937E9" w:rsidR="00BC18E9" w:rsidRDefault="00BC18E9" w:rsidRPr="00BB0C4D">
                            <w:pPr>
                              <w:spacing w:after="0" w:line="240" w:lineRule="auto"/>
                              <w:jc w:val="center"/>
                              <w:rPr>
                                <w:color w:themeColor="background1" w:val="FFFFFF"/>
                                <w:sz w:val="12"/>
                                <w:szCs w:val="18"/>
                              </w:rPr>
                            </w:pPr>
                            <w:r w:rsidRPr="00BB0C4D">
                              <w:rPr>
                                <w:color w:themeColor="background1" w:val="FFFFFF"/>
                                <w:sz w:val="14"/>
                                <w:szCs w:val="18"/>
                              </w:rPr>
                              <w:t>20h30-03h50 (20 mn pause)</w:t>
                            </w:r>
                          </w:p>
                        </w:txbxContent>
                      </v:textbox>
                    </v:shape>
                  </w:pict>
                </mc:Fallback>
              </mc:AlternateContent>
            </w:r>
          </w:p>
        </w:tc>
        <w:tc>
          <w:tcPr>
            <w:tcW w:type="dxa" w:w="1343"/>
            <w:tcBorders>
              <w:top w:val="nil"/>
              <w:left w:val="nil"/>
              <w:bottom w:color="auto" w:space="0" w:sz="8" w:val="single"/>
              <w:right w:color="auto" w:space="0" w:sz="8" w:val="single"/>
            </w:tcBorders>
            <w:tcMar>
              <w:top w:type="dxa" w:w="0"/>
              <w:left w:type="dxa" w:w="108"/>
              <w:bottom w:type="dxa" w:w="0"/>
              <w:right w:type="dxa" w:w="108"/>
            </w:tcMar>
            <w:hideMark/>
          </w:tcPr>
          <w:p w14:paraId="44BD8E3D" w14:textId="7618D097" w:rsidP="003B470D" w:rsidR="008937E9" w:rsidRDefault="008937E9" w:rsidRPr="00552471">
            <w:pPr>
              <w:spacing w:after="0" w:line="240" w:lineRule="auto"/>
              <w:rPr>
                <w:sz w:val="20"/>
                <w:szCs w:val="20"/>
              </w:rPr>
            </w:pPr>
          </w:p>
        </w:tc>
        <w:tc>
          <w:tcPr>
            <w:tcW w:type="dxa" w:w="1343"/>
            <w:tcBorders>
              <w:top w:val="nil"/>
              <w:left w:val="nil"/>
              <w:bottom w:color="auto" w:space="0" w:sz="8" w:val="single"/>
              <w:right w:color="auto" w:space="0" w:sz="8" w:val="single"/>
            </w:tcBorders>
            <w:tcMar>
              <w:top w:type="dxa" w:w="0"/>
              <w:left w:type="dxa" w:w="108"/>
              <w:bottom w:type="dxa" w:w="0"/>
              <w:right w:type="dxa" w:w="108"/>
            </w:tcMar>
            <w:hideMark/>
          </w:tcPr>
          <w:p w14:paraId="37069161" w14:textId="77777777" w:rsidP="003B470D" w:rsidR="008937E9" w:rsidRDefault="008937E9" w:rsidRPr="00552471">
            <w:pPr>
              <w:spacing w:after="0" w:line="240" w:lineRule="auto"/>
              <w:rPr>
                <w:b/>
                <w:sz w:val="20"/>
                <w:szCs w:val="20"/>
              </w:rPr>
            </w:pPr>
          </w:p>
          <w:p w14:paraId="1203FA34" w14:textId="77777777" w:rsidP="003B470D" w:rsidR="008937E9" w:rsidRDefault="008937E9" w:rsidRPr="00552471">
            <w:pPr>
              <w:spacing w:after="0" w:line="240" w:lineRule="auto"/>
              <w:rPr>
                <w:b/>
                <w:sz w:val="20"/>
                <w:szCs w:val="20"/>
              </w:rPr>
            </w:pPr>
          </w:p>
          <w:p w14:paraId="3DA246B3" w14:textId="31C6E6A4" w:rsidP="003B470D" w:rsidR="008937E9" w:rsidRDefault="008937E9" w:rsidRPr="00552471">
            <w:pPr>
              <w:spacing w:after="0" w:line="240" w:lineRule="auto"/>
              <w:rPr>
                <w:b/>
                <w:sz w:val="20"/>
                <w:szCs w:val="20"/>
              </w:rPr>
            </w:pPr>
            <w:r w:rsidRPr="00552471">
              <w:rPr>
                <w:b/>
                <w:sz w:val="20"/>
                <w:szCs w:val="20"/>
              </w:rPr>
              <w:t>Repos hebdo</w:t>
            </w:r>
          </w:p>
        </w:tc>
      </w:tr>
    </w:tbl>
    <w:p w14:paraId="5A10B932" w14:textId="1484532B" w:rsidP="008937E9" w:rsidR="00504DC9" w:rsidRDefault="00504DC9">
      <w:pPr>
        <w:spacing w:after="0" w:line="240" w:lineRule="auto"/>
        <w:rPr>
          <w:rFonts w:ascii="Trebuchet MS" w:cs="Arial" w:hAnsi="Trebuchet MS"/>
          <w:sz w:val="24"/>
          <w:szCs w:val="24"/>
        </w:rPr>
      </w:pPr>
      <w:r w:rsidRPr="00552471">
        <w:rPr>
          <w:rFonts w:ascii="Trebuchet MS" w:cs="Arial" w:hAnsi="Trebuchet MS"/>
          <w:noProof/>
          <w:sz w:val="24"/>
          <w:szCs w:val="24"/>
        </w:rPr>
        <mc:AlternateContent>
          <mc:Choice Requires="wps">
            <w:drawing>
              <wp:anchor allowOverlap="1" behindDoc="0" distB="0" distL="114300" distR="114300" distT="0" layoutInCell="1" locked="0" relativeHeight="251662336" simplePos="0" wp14:anchorId="120892F5" wp14:editId="1BAA6C49">
                <wp:simplePos x="0" y="0"/>
                <wp:positionH relativeFrom="column">
                  <wp:posOffset>67945</wp:posOffset>
                </wp:positionH>
                <wp:positionV relativeFrom="paragraph">
                  <wp:posOffset>85090</wp:posOffset>
                </wp:positionV>
                <wp:extent cx="2219325" cy="790575"/>
                <wp:effectExtent b="28575" l="0" r="28575" t="171450"/>
                <wp:wrapNone/>
                <wp:docPr id="13" name="Légende : encadrée 13"/>
                <wp:cNvGraphicFramePr/>
                <a:graphic xmlns:a="http://schemas.openxmlformats.org/drawingml/2006/main">
                  <a:graphicData uri="http://schemas.microsoft.com/office/word/2010/wordprocessingShape">
                    <wps:wsp>
                      <wps:cNvSpPr/>
                      <wps:spPr>
                        <a:xfrm>
                          <a:off x="0" y="0"/>
                          <a:ext cx="2219325" cy="790575"/>
                        </a:xfrm>
                        <a:prstGeom prst="borderCallout1">
                          <a:avLst>
                            <a:gd fmla="val -118" name="adj1"/>
                            <a:gd fmla="val 58774" name="adj2"/>
                            <a:gd fmla="val -20253" name="adj3"/>
                            <a:gd fmla="val 81642" name="adj4"/>
                          </a:avLst>
                        </a:prstGeom>
                        <a:solidFill>
                          <a:sysClr lastClr="FFFFFF" val="window"/>
                        </a:solidFill>
                        <a:ln algn="ctr" cap="flat" cmpd="sng" w="12700">
                          <a:solidFill>
                            <a:sysClr lastClr="000000" val="windowText"/>
                          </a:solidFill>
                          <a:prstDash val="solid"/>
                          <a:miter lim="800000"/>
                        </a:ln>
                        <a:effectLst/>
                      </wps:spPr>
                      <wps:txbx>
                        <w:txbxContent>
                          <w:p w14:paraId="21439D00" w14:textId="084862A8" w:rsidP="008937E9" w:rsidR="00BC18E9" w:rsidRDefault="00BC18E9" w:rsidRPr="009E51C6">
                            <w:pPr>
                              <w:jc w:val="center"/>
                              <w:rPr>
                                <w:sz w:val="16"/>
                                <w:szCs w:val="16"/>
                              </w:rPr>
                            </w:pPr>
                            <w:r w:rsidRPr="00552471">
                              <w:rPr>
                                <w:sz w:val="16"/>
                                <w:szCs w:val="16"/>
                              </w:rPr>
                              <w:t xml:space="preserve">Paiement de la majoration de jour férié à 100% + majoration de nuit 10% pour les théoriques prévues entre 0h00 et 06h00 au titre du maintien de salaire sur les heures coïncidant </w:t>
                            </w:r>
                            <w:r>
                              <w:rPr>
                                <w:sz w:val="16"/>
                                <w:szCs w:val="16"/>
                              </w:rPr>
                              <w:t xml:space="preserve">avec le jour férié calendaire </w:t>
                            </w:r>
                          </w:p>
                        </w:txbxContent>
                      </wps:txbx>
                      <wps:bodyPr anchor="ctr"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adj="-8280,24300,-1800,4050" coordsize="21600,21600" id="_x0000_t47" o:spt="47" path="m@0@1l@2@3nfem,l21600,r,21600l,21600xe" w14:anchorId="120892F5">
                <v:stroke joinstyle="miter"/>
                <v:formulas>
                  <v:f eqn="val #0"/>
                  <v:f eqn="val #1"/>
                  <v:f eqn="val #2"/>
                  <v:f eqn="val #3"/>
                </v:formulas>
                <v:path arrowok="t" gradientshapeok="t" o:connectlocs="@0,@1;10800,0;10800,21600;0,10800;21600,10800" o:connecttype="custom" o:extrusionok="f"/>
                <v:handles>
                  <v:h position="#0,#1"/>
                  <v:h position="#2,#3"/>
                </v:handles>
                <o:callout on="t" type="oneSegment" v:ext="edit"/>
              </v:shapetype>
              <v:shape adj="17635,-4375,12695,-25" fillcolor="window" id="Légende : encadrée 1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weR2QIAANgFAAAOAAAAZHJzL2Uyb0RvYy54bWysVM1u2zAMvg/YOwi6t/5p0qRBnSJIkWFA 0BZoh54ZWU486G+SEid7ml37GuuLjZLd1F17GuaDTIkURX4fycurvRRkx62rtSpodppSwhXTZa3W Bf32sDgZU+I8qBKEVrygB+7o1fTzp8vGTHiuN1qU3BJ0otykMQXdeG8mSeLYhktwp9pwhcpKWwke t3adlBYa9C5FkqfpedJoWxqrGXcOT69bJZ1G/1XFmb+tKsc9EQXF2HxcbVxXYU2mlzBZWzCbmnVh wD9EIaFW+OjR1TV4IFtbv3Mla2a105U/ZVomuqpqxmMOmE2W/pXN/QYMj7kgOM4cYXL/zy272d1Z UpfI3RklCiRytHx+WnNV8t+/JoFMKO3zEyeoR7Aa4yZ4597c2W7nUAyZ7ysrwx9zIvsI8OEIMN97 wvAwz7OLs3xICUPd6CIdjobBafJ621jnv3AtSRAKukJ2uZ2DEHrrs4gw7JbOR6jLLl4ov2eUVFIg czsQ5CTLxh2xPZO8bzIcj0aD9zYIQc9NnubDmDTS2nM06BuNs/NB3uXQRYbZvGQRwnRa1OWiFiJu Dm4uLMEoC4pVXOqGEgHO42FBF/HrnL25JhRpkKF8lGINM8A+qQR4FKVB5pxaUwJijQ3IvI0gvbnt 3j36gIT0Hk7j99HDIZFrcJs24ui1RU3WHvtW1LKg4/5toUKaPHYe8hTIDSXTFkmQ/H61j/UWmQ8n K10esAatbpvTGbao8dklwnIHFjnFnHHC+FtcKqERCN1JlGy0/fnRebDHJkEtJQ12N4L0YwuWY9Jf FbbPRTYYhHEQN4PhKMeN7WtWfY3ayrlGxrDKMLooBnsvXsTKavmIpToLr6IKFMO3Wzq6zdy3UwdH GeOzWTTDEWDAL9W9YcF5QC4A/rB/BGu6DvBI1Y1+mQQwiUXW9syrbbip9GzrdVUfMW9x7QjA8RH7 rBt1YT7199HqdSBP/wAAAP//AwBQSwMEFAAGAAgAAAAhAGAtuB3eAAAACQEAAA8AAABkcnMvZG93 bnJldi54bWxMj0tPwzAQhO9I/AdrkbhU1CZFLYQ4VYVAgooLfdzdeEki4nUUO4/+e7YnOK1mZzT7 bbaeXCMG7ELtScP9XIFAKrytqdRw2L/dPYII0ZA1jSfUcMYA6/z6KjOp9SN94bCLpeASCqnRUMXY plKGokJnwty3SOx9+86ZyLIrpe3MyOWukYlSS+lMTXyhMi2+VFj87HqngZIP6zfnsdoOr+E4a4/9 u/qcaX17M22eQUSc4l8YLviMDjkznXxPNoiGtVpxkufiAQT7i6VKQJwui9UTyDyT/z/IfwEAAP// AwBQSwECLQAUAAYACAAAACEAtoM4kv4AAADhAQAAEwAAAAAAAAAAAAAAAAAAAAAAW0NvbnRlbnRf VHlwZXNdLnhtbFBLAQItABQABgAIAAAAIQA4/SH/1gAAAJQBAAALAAAAAAAAAAAAAAAAAC8BAABf cmVscy8ucmVsc1BLAQItABQABgAIAAAAIQA/EweR2QIAANgFAAAOAAAAAAAAAAAAAAAAAC4CAABk cnMvZTJvRG9jLnhtbFBLAQItABQABgAIAAAAIQBgLbgd3gAAAAkBAAAPAAAAAAAAAAAAAAAAADMF AABkcnMvZG93bnJldi54bWxQSwUGAAAAAAQABADzAAAAPgYAAAAA " o:spid="_x0000_s1031" strokecolor="windowText" strokeweight="1pt" style="position:absolute;margin-left:5.35pt;margin-top:6.7pt;width:174.75pt;height:6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type="#_x0000_t47">
                <v:textbox>
                  <w:txbxContent>
                    <w:p w14:paraId="21439D00" w14:textId="084862A8" w:rsidP="008937E9" w:rsidR="00BC18E9" w:rsidRDefault="00BC18E9" w:rsidRPr="009E51C6">
                      <w:pPr>
                        <w:jc w:val="center"/>
                        <w:rPr>
                          <w:sz w:val="16"/>
                          <w:szCs w:val="16"/>
                        </w:rPr>
                      </w:pPr>
                      <w:r w:rsidRPr="00552471">
                        <w:rPr>
                          <w:sz w:val="16"/>
                          <w:szCs w:val="16"/>
                        </w:rPr>
                        <w:t xml:space="preserve">Paiement de la majoration de jour férié à 100% + majoration de nuit 10% pour les théoriques prévues entre 0h00 et 06h00 au titre du maintien de salaire sur les heures coïncidant </w:t>
                      </w:r>
                      <w:r>
                        <w:rPr>
                          <w:sz w:val="16"/>
                          <w:szCs w:val="16"/>
                        </w:rPr>
                        <w:t xml:space="preserve">avec le jour férié calendaire </w:t>
                      </w:r>
                    </w:p>
                  </w:txbxContent>
                </v:textbox>
                <o:callout minusx="t" v:ext="edit"/>
              </v:shape>
            </w:pict>
          </mc:Fallback>
        </mc:AlternateContent>
      </w:r>
      <w:r w:rsidRPr="00552471">
        <w:rPr>
          <w:rFonts w:ascii="Trebuchet MS" w:cs="Arial" w:hAnsi="Trebuchet MS"/>
          <w:noProof/>
          <w:sz w:val="24"/>
          <w:szCs w:val="24"/>
        </w:rPr>
        <mc:AlternateContent>
          <mc:Choice Requires="wps">
            <w:drawing>
              <wp:anchor allowOverlap="1" behindDoc="0" distB="0" distL="114300" distR="114300" distT="0" layoutInCell="1" locked="0" relativeHeight="251661312" simplePos="0" wp14:anchorId="3EAC2954" wp14:editId="6DAF985D">
                <wp:simplePos x="0" y="0"/>
                <wp:positionH relativeFrom="column">
                  <wp:posOffset>2861945</wp:posOffset>
                </wp:positionH>
                <wp:positionV relativeFrom="paragraph">
                  <wp:posOffset>82550</wp:posOffset>
                </wp:positionV>
                <wp:extent cx="1990725" cy="647700"/>
                <wp:effectExtent b="19050" l="209550" r="28575" t="209550"/>
                <wp:wrapNone/>
                <wp:docPr id="12" name="Légende : encadrée 12"/>
                <wp:cNvGraphicFramePr/>
                <a:graphic xmlns:a="http://schemas.openxmlformats.org/drawingml/2006/main">
                  <a:graphicData uri="http://schemas.microsoft.com/office/word/2010/wordprocessingShape">
                    <wps:wsp>
                      <wps:cNvSpPr/>
                      <wps:spPr>
                        <a:xfrm>
                          <a:off x="0" y="0"/>
                          <a:ext cx="1990725" cy="647700"/>
                        </a:xfrm>
                        <a:prstGeom prst="borderCallout1">
                          <a:avLst>
                            <a:gd fmla="val 47052" name="adj1"/>
                            <a:gd fmla="val -199" name="adj2"/>
                            <a:gd fmla="val -31091" name="adj3"/>
                            <a:gd fmla="val -10104" name="adj4"/>
                          </a:avLst>
                        </a:prstGeom>
                        <a:solidFill>
                          <a:sysClr lastClr="FFFFFF" val="window"/>
                        </a:solidFill>
                        <a:ln algn="ctr" cap="flat" cmpd="sng" w="12700">
                          <a:solidFill>
                            <a:sysClr lastClr="000000" val="windowText"/>
                          </a:solidFill>
                          <a:prstDash val="solid"/>
                          <a:miter lim="800000"/>
                        </a:ln>
                        <a:effectLst/>
                      </wps:spPr>
                      <wps:txbx>
                        <w:txbxContent>
                          <w:p w14:paraId="39EACADD" w14:textId="13F06687" w:rsidP="008937E9" w:rsidR="00BC18E9" w:rsidRDefault="00BC18E9" w:rsidRPr="009E51C6">
                            <w:pPr>
                              <w:jc w:val="center"/>
                              <w:rPr>
                                <w:sz w:val="16"/>
                                <w:szCs w:val="16"/>
                              </w:rPr>
                            </w:pPr>
                            <w:r>
                              <w:rPr>
                                <w:sz w:val="16"/>
                                <w:szCs w:val="16"/>
                              </w:rPr>
                              <w:t>Paiement de la majoration de jour férié à 100% +  majoration de nuit 10% au titre des heures effectuées sur le jour férié calendaire</w:t>
                            </w:r>
                          </w:p>
                        </w:txbxContent>
                      </wps:txbx>
                      <wps:bodyPr anchor="ctr"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adj="-2182,-6716,-43,10163" fillcolor="window" id="Légende : encadrée 1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24SJ1gIAANkFAAAOAAAAZHJzL2Uyb0RvYy54bWysVEtu2zAQ3RfoHQjuE0mOE8dG5MBw4KKA kQRIiqxpirJV8KOStOX0NN3mGs3F+kgp/jRZFdWCGnKGw5n3Zubqeqsk2QjrKqNzmp2mlAjNTVHp ZU6/Pc5OLilxnumCSaNFTp+Fo9fjz5+umnokemZlZCEsgRPtRk2d05X39ShJHF8JxdypqYWGsjRW MY+tXSaFZQ28K5n00vQiaYwtamu4cA6nN62SjqP/shTc35WlE57InCI2H1cb10VYk/EVGy0tq1cV 78Jg/xCFYpXGoztXN8wzsrbVO1eq4tY4U/pTblRiyrLiIuaAbLL0r2weVqwWMReA4+odTO7/ueW3 m3tLqgLc9SjRTIGj+evLUuhC/P41CmSywr6+CAI9wGpqN8Kdh/redjsHMWS+La0Kf+REthHg5x3A YusJx2E2HKaD3jklHLqL/mCQRgaS/e3aOv9FGEWCkNMF2BV2yqQ0a59FhNlm7nyEuujiZcX3jJJS STC3YZL0B+l5DBZ0HNggv73NCULpyD8wOTsyOcvSYfbeqH9klIG2fjBCEl1okN7SCHE6I6tiVkkZ N89uKi1BmDlFGRemoUQy53GY01n8OmdH16QmTaAoAEY4Q6OUknmIqgZ1Ti8pYXKJDuTeRpSObrt3 jz6CkYOH0/h99HBI5Ia5VRtx9NoioiqPxpWVyunl4W2pQ5oith6ICsCEmmmrJEh+u9jGgrsIjsLJ whTPKEJr2u50NZ9VeHYOWO6ZBanIGSPG32EppQEQppMoWRn786PzYI8ugZaSBu0NkH6smRVI+qtG /wyzfj/Mg7jpnw962NhDzeJQo9dqasAYygzRRTHYe/kmltaoJ9TqJLwKFdMcb7d0dJupb8cOZhkX k0k0wwyomZ/rh5oH5wG5APjj9onZumsBD6puzdso6Iqsrbe9bbipzWTtTVntMG9x7QjA/Ig12s26 MKAO99FqP5HHfwAAAP//AwBQSwMEFAAGAAgAAAAhAOfDktjgAAAACgEAAA8AAABkcnMvZG93bnJl di54bWxMj8FOwzAQRO9I/IO1SNyonZKmEOJUCIkDBxCUSqg3J1mcQLwOsduEv2c5wXFnnmZnis3s enHEMXSeNCQLBQKp9k1HVsPu9f7iCkSIhhrTe0IN3xhgU56eFCZv/EQveNxGKziEQm40tDEOuZSh btGZsPADEnvvfnQm8jla2Yxm4nDXy6VSmXSmI/7QmgHvWqw/twen4cvu7f6ZrneV+pjSLMHh6e3x Qevzs/n2BkTEOf7B8Fufq0PJnSp/oCaIXkO6UmtG2bjkTQyss3QJomIhWSmQZSH/Tyh/AAAA//8D AFBLAQItABQABgAIAAAAIQC2gziS/gAAAOEBAAATAAAAAAAAAAAAAAAAAAAAAABbQ29udGVudF9U eXBlc10ueG1sUEsBAi0AFAAGAAgAAAAhADj9If/WAAAAlAEAAAsAAAAAAAAAAAAAAAAALwEAAF9y ZWxzLy5yZWxzUEsBAi0AFAAGAAgAAAAhAHjbhInWAgAA2QUAAA4AAAAAAAAAAAAAAAAALgIAAGRy cy9lMm9Eb2MueG1sUEsBAi0AFAAGAAgAAAAhAOfDktjgAAAACgEAAA8AAAAAAAAAAAAAAAAAMAUA AGRycy9kb3ducmV2LnhtbFBLBQYAAAAABAAEAPMAAAA9BgAAAAA= " o:spid="_x0000_s1032" strokecolor="windowText" strokeweight="1pt" style="position:absolute;margin-left:225.35pt;margin-top:6.5pt;width:156.75pt;height:5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type="#_x0000_t47" w14:anchorId="3EAC2954">
                <v:textbox>
                  <w:txbxContent>
                    <w:p w14:paraId="39EACADD" w14:textId="13F06687" w:rsidP="008937E9" w:rsidR="00BC18E9" w:rsidRDefault="00BC18E9" w:rsidRPr="009E51C6">
                      <w:pPr>
                        <w:jc w:val="center"/>
                        <w:rPr>
                          <w:sz w:val="16"/>
                          <w:szCs w:val="16"/>
                        </w:rPr>
                      </w:pPr>
                      <w:r>
                        <w:rPr>
                          <w:sz w:val="16"/>
                          <w:szCs w:val="16"/>
                        </w:rPr>
                        <w:t>Paiement de la majoration de jour férié à 100% +  majoration de nuit 10% au titre des heures effectuées sur le jour férié calendaire</w:t>
                      </w:r>
                    </w:p>
                  </w:txbxContent>
                </v:textbox>
              </v:shape>
            </w:pict>
          </mc:Fallback>
        </mc:AlternateContent>
      </w:r>
    </w:p>
    <w:p w14:paraId="10F745D8" w14:textId="39351394" w:rsidP="008937E9" w:rsidR="00504DC9" w:rsidRDefault="00504DC9">
      <w:pPr>
        <w:spacing w:after="0" w:line="240" w:lineRule="auto"/>
        <w:rPr>
          <w:rFonts w:ascii="Trebuchet MS" w:cs="Arial" w:hAnsi="Trebuchet MS"/>
          <w:sz w:val="24"/>
          <w:szCs w:val="24"/>
        </w:rPr>
      </w:pPr>
    </w:p>
    <w:p w14:paraId="06CD6859" w14:textId="4BBABF0E" w:rsidP="008937E9" w:rsidR="00504DC9" w:rsidRDefault="00504DC9">
      <w:pPr>
        <w:spacing w:after="0" w:line="240" w:lineRule="auto"/>
        <w:rPr>
          <w:rFonts w:ascii="Trebuchet MS" w:cs="Arial" w:hAnsi="Trebuchet MS"/>
          <w:sz w:val="24"/>
          <w:szCs w:val="24"/>
        </w:rPr>
      </w:pPr>
    </w:p>
    <w:p w14:paraId="65E3456C" w14:textId="518BD5DF" w:rsidP="008937E9" w:rsidR="00504DC9" w:rsidRDefault="00504DC9">
      <w:pPr>
        <w:spacing w:after="0" w:line="240" w:lineRule="auto"/>
        <w:rPr>
          <w:rFonts w:ascii="Trebuchet MS" w:cs="Arial" w:hAnsi="Trebuchet MS"/>
          <w:sz w:val="24"/>
          <w:szCs w:val="24"/>
        </w:rPr>
      </w:pPr>
    </w:p>
    <w:p w14:paraId="1F133D84" w14:textId="77777777" w:rsidP="008937E9" w:rsidR="008937E9" w:rsidRDefault="008937E9" w:rsidRPr="00552471">
      <w:pPr>
        <w:pStyle w:val="Paragraphedeliste"/>
        <w:numPr>
          <w:ilvl w:val="2"/>
          <w:numId w:val="24"/>
        </w:numPr>
        <w:rPr>
          <w:rFonts w:asciiTheme="minorHAnsi" w:cstheme="minorHAnsi" w:hAnsiTheme="minorHAnsi"/>
          <w:b/>
        </w:rPr>
      </w:pPr>
      <w:bookmarkStart w:id="41" w:name="_Hlk16253707"/>
      <w:r w:rsidRPr="00552471">
        <w:rPr>
          <w:rFonts w:asciiTheme="minorHAnsi" w:cstheme="minorHAnsi" w:hAnsiTheme="minorHAnsi"/>
          <w:b/>
        </w:rPr>
        <w:t>La journée de solidarité</w:t>
      </w:r>
    </w:p>
    <w:p w14:paraId="402BA973" w14:textId="77777777" w:rsidP="008937E9" w:rsidR="008937E9" w:rsidRDefault="008937E9" w:rsidRPr="00552471">
      <w:pPr>
        <w:spacing w:after="0" w:line="240" w:lineRule="auto"/>
        <w:jc w:val="both"/>
        <w:rPr>
          <w:rFonts w:cstheme="minorHAnsi" w:eastAsia="Times New Roman"/>
          <w:b/>
          <w:sz w:val="24"/>
          <w:szCs w:val="24"/>
          <w:u w:val="single"/>
          <w:lang w:eastAsia="fr-FR"/>
        </w:rPr>
      </w:pPr>
    </w:p>
    <w:p w14:paraId="661078F7" w14:textId="77777777" w:rsidP="008937E9" w:rsidR="008937E9" w:rsidRDefault="008937E9" w:rsidRPr="00552471">
      <w:pPr>
        <w:spacing w:after="0" w:line="240" w:lineRule="auto"/>
        <w:jc w:val="both"/>
        <w:rPr>
          <w:rFonts w:cstheme="minorHAnsi"/>
        </w:rPr>
      </w:pPr>
      <w:r w:rsidRPr="00552471">
        <w:rPr>
          <w:rFonts w:cstheme="minorHAnsi"/>
        </w:rPr>
        <w:t>En application de l’article L.3133-7 du Code du Travail afin d’assurer le financement d’actions en faveur de l’autonomie des personnes âgées ou handicapées, l’obligation légale d’une journée de travail supplémentaire sur l’année civile s’effectuera par le travail d’un jour férié précédemment chômé autre que le 1</w:t>
      </w:r>
      <w:r w:rsidRPr="00552471">
        <w:rPr>
          <w:rFonts w:cstheme="minorHAnsi"/>
          <w:vertAlign w:val="superscript"/>
        </w:rPr>
        <w:t>er</w:t>
      </w:r>
      <w:r w:rsidRPr="00552471">
        <w:rPr>
          <w:rFonts w:cstheme="minorHAnsi"/>
        </w:rPr>
        <w:t xml:space="preserve"> mai.</w:t>
      </w:r>
    </w:p>
    <w:p w14:paraId="20FD93EB" w14:textId="77777777" w:rsidP="008937E9" w:rsidR="008937E9" w:rsidRDefault="008937E9" w:rsidRPr="00552471">
      <w:pPr>
        <w:spacing w:after="0" w:line="240" w:lineRule="auto"/>
        <w:jc w:val="both"/>
        <w:rPr>
          <w:rFonts w:cstheme="minorHAnsi" w:eastAsia="Times New Roman"/>
          <w:b/>
          <w:sz w:val="14"/>
          <w:szCs w:val="24"/>
          <w:u w:val="single"/>
          <w:lang w:eastAsia="fr-FR"/>
        </w:rPr>
      </w:pPr>
    </w:p>
    <w:p w14:paraId="3B205F56" w14:textId="77777777" w:rsidP="008937E9" w:rsidR="008937E9" w:rsidRDefault="008937E9" w:rsidRPr="00552471">
      <w:pPr>
        <w:spacing w:after="0" w:line="240" w:lineRule="auto"/>
        <w:jc w:val="both"/>
        <w:rPr>
          <w:rFonts w:cstheme="minorHAnsi"/>
        </w:rPr>
      </w:pPr>
      <w:r w:rsidRPr="00552471">
        <w:rPr>
          <w:rFonts w:cstheme="minorHAnsi"/>
        </w:rPr>
        <w:t>Le travail accompli dans le cadre de la journée de solidarité n'est pas rémunéré dans la limite de 7 h. Pour les salariés à temps partiel, la limite de 7 h est réduite proportionnellement à la durée contractuelle du travail des salariés.</w:t>
      </w:r>
    </w:p>
    <w:p w14:paraId="63F62C39" w14:textId="77777777" w:rsidP="008937E9" w:rsidR="008937E9" w:rsidRDefault="008937E9" w:rsidRPr="00552471">
      <w:pPr>
        <w:spacing w:after="0" w:line="240" w:lineRule="auto"/>
        <w:jc w:val="both"/>
        <w:rPr>
          <w:rFonts w:cstheme="minorHAnsi"/>
          <w:sz w:val="12"/>
        </w:rPr>
      </w:pPr>
    </w:p>
    <w:p w14:paraId="760B7992" w14:textId="77777777" w:rsidP="008937E9" w:rsidR="008937E9" w:rsidRDefault="008937E9" w:rsidRPr="00552471">
      <w:pPr>
        <w:spacing w:after="0" w:line="240" w:lineRule="auto"/>
        <w:jc w:val="both"/>
        <w:rPr>
          <w:rFonts w:cstheme="minorHAnsi"/>
        </w:rPr>
      </w:pPr>
      <w:r w:rsidRPr="00552471">
        <w:rPr>
          <w:rFonts w:cstheme="minorHAnsi"/>
        </w:rPr>
        <w:t>Les heures travaillées au titre de la journée de solidarité, dans la limite de 7 h, ne s’imputent pas sur le contingent annuel d’heures supplémentaires et ne donnent pas lieu à contrepartie obligatoire en repos ou à du repos compensateur de remplacement.</w:t>
      </w:r>
    </w:p>
    <w:bookmarkEnd w:id="41"/>
    <w:p w14:paraId="3143C156" w14:textId="77777777" w:rsidP="008937E9" w:rsidR="008937E9" w:rsidRDefault="008937E9" w:rsidRPr="00552471">
      <w:pPr>
        <w:spacing w:after="0" w:line="240" w:lineRule="auto"/>
        <w:jc w:val="both"/>
        <w:rPr>
          <w:rFonts w:cstheme="minorHAnsi" w:eastAsia="Times New Roman"/>
          <w:b/>
          <w:sz w:val="24"/>
          <w:szCs w:val="24"/>
          <w:u w:val="single"/>
          <w:lang w:eastAsia="fr-FR"/>
        </w:rPr>
      </w:pPr>
    </w:p>
    <w:p w14:paraId="0F5CDE48" w14:textId="77777777" w:rsidP="008937E9" w:rsidR="008937E9" w:rsidRDefault="008937E9" w:rsidRPr="00552471">
      <w:pPr>
        <w:numPr>
          <w:ilvl w:val="1"/>
          <w:numId w:val="24"/>
        </w:numPr>
        <w:spacing w:after="0" w:line="240" w:lineRule="auto"/>
        <w:jc w:val="both"/>
        <w:rPr>
          <w:rFonts w:cstheme="minorHAnsi" w:eastAsia="Times New Roman"/>
          <w:b/>
          <w:sz w:val="24"/>
          <w:szCs w:val="24"/>
          <w:u w:val="single"/>
          <w:lang w:eastAsia="fr-FR"/>
        </w:rPr>
      </w:pPr>
      <w:r w:rsidRPr="00552471">
        <w:rPr>
          <w:rFonts w:cstheme="minorHAnsi" w:eastAsia="Times New Roman"/>
          <w:b/>
          <w:sz w:val="24"/>
          <w:szCs w:val="24"/>
          <w:u w:val="single"/>
          <w:lang w:eastAsia="fr-FR"/>
        </w:rPr>
        <w:t>Les congés payés</w:t>
      </w:r>
    </w:p>
    <w:p w14:paraId="78C8220E" w14:textId="77777777" w:rsidP="008937E9" w:rsidR="008937E9" w:rsidRDefault="008937E9" w:rsidRPr="00552471">
      <w:pPr>
        <w:spacing w:after="0" w:line="240" w:lineRule="auto"/>
        <w:ind w:left="1068"/>
        <w:jc w:val="both"/>
        <w:rPr>
          <w:rFonts w:cstheme="minorHAnsi" w:eastAsia="Times New Roman"/>
          <w:b/>
          <w:sz w:val="24"/>
          <w:szCs w:val="24"/>
          <w:u w:val="single"/>
          <w:lang w:eastAsia="fr-FR"/>
        </w:rPr>
      </w:pPr>
    </w:p>
    <w:p w14:paraId="30CF723E" w14:textId="77777777" w:rsidP="008937E9" w:rsidR="008937E9" w:rsidRDefault="008937E9" w:rsidRPr="00552471">
      <w:pPr>
        <w:numPr>
          <w:ilvl w:val="2"/>
          <w:numId w:val="24"/>
        </w:numPr>
        <w:spacing w:after="0" w:line="240" w:lineRule="auto"/>
        <w:jc w:val="both"/>
        <w:rPr>
          <w:rFonts w:cstheme="minorHAnsi" w:eastAsia="Times New Roman"/>
          <w:b/>
          <w:lang w:eastAsia="fr-FR"/>
        </w:rPr>
      </w:pPr>
      <w:r w:rsidRPr="00552471">
        <w:rPr>
          <w:rFonts w:cstheme="minorHAnsi" w:eastAsia="Times New Roman"/>
          <w:b/>
          <w:lang w:eastAsia="fr-FR"/>
        </w:rPr>
        <w:t>Contraintes liées aux impératifs de fonctionnement de l’entreprise :</w:t>
      </w:r>
    </w:p>
    <w:p w14:paraId="215E7171" w14:textId="77777777" w:rsidP="008937E9" w:rsidR="008937E9" w:rsidRDefault="008937E9" w:rsidRPr="00552471">
      <w:pPr>
        <w:rPr>
          <w:rFonts w:ascii="Trebuchet MS" w:hAnsi="Trebuchet MS"/>
          <w:sz w:val="8"/>
        </w:rPr>
      </w:pPr>
    </w:p>
    <w:p w14:paraId="3F32C961" w14:textId="77777777" w:rsidP="008937E9" w:rsidR="008937E9" w:rsidRDefault="008937E9" w:rsidRPr="00552471">
      <w:pPr>
        <w:spacing w:after="0" w:line="240" w:lineRule="auto"/>
        <w:jc w:val="both"/>
        <w:rPr>
          <w:rFonts w:cstheme="minorHAnsi"/>
        </w:rPr>
      </w:pPr>
      <w:r w:rsidRPr="00552471">
        <w:rPr>
          <w:rFonts w:cstheme="minorHAnsi"/>
        </w:rPr>
        <w:t>La variation de l’activité de l’entreprise pour répondre aux besoins de nos clients exige de prévoir une organisation des congés payés qui garantisse la continuité de nos services, notamment sur les périodes de plus forte activité.</w:t>
      </w:r>
    </w:p>
    <w:p w14:paraId="1A64531A" w14:textId="77777777" w:rsidP="008937E9" w:rsidR="008937E9" w:rsidRDefault="008937E9" w:rsidRPr="00552471">
      <w:pPr>
        <w:spacing w:after="0" w:line="240" w:lineRule="auto"/>
        <w:jc w:val="both"/>
        <w:rPr>
          <w:rFonts w:cstheme="minorHAnsi"/>
          <w:sz w:val="12"/>
        </w:rPr>
      </w:pPr>
    </w:p>
    <w:p w14:paraId="15D4BD27" w14:textId="77777777" w:rsidP="008937E9" w:rsidR="008937E9" w:rsidRDefault="008937E9" w:rsidRPr="00552471">
      <w:pPr>
        <w:spacing w:after="0" w:line="240" w:lineRule="auto"/>
        <w:jc w:val="both"/>
        <w:rPr>
          <w:rFonts w:cstheme="minorHAnsi"/>
        </w:rPr>
      </w:pPr>
      <w:r w:rsidRPr="00552471">
        <w:rPr>
          <w:rFonts w:cstheme="minorHAnsi"/>
        </w:rPr>
        <w:t>Pour ce faire il est important de définir un certain nombre de règles qui permettent, à la fois aux salariés de poser leurs congés payés dans le cadre des dispositions légales et conventionnelles, et à la fois à l’entreprise de maintenir la qualité et la continuité de ses prestations auprès des clients.</w:t>
      </w:r>
    </w:p>
    <w:p w14:paraId="1D693732" w14:textId="77777777" w:rsidP="008937E9" w:rsidR="008937E9" w:rsidRDefault="008937E9" w:rsidRPr="00552471">
      <w:pPr>
        <w:spacing w:after="0" w:line="240" w:lineRule="auto"/>
        <w:jc w:val="both"/>
        <w:rPr>
          <w:rFonts w:cstheme="minorHAnsi"/>
          <w:sz w:val="10"/>
        </w:rPr>
      </w:pPr>
    </w:p>
    <w:p w14:paraId="68772B37" w14:textId="77777777" w:rsidP="008937E9" w:rsidR="008937E9" w:rsidRDefault="008937E9" w:rsidRPr="00552471">
      <w:pPr>
        <w:spacing w:after="0" w:line="240" w:lineRule="auto"/>
        <w:jc w:val="both"/>
        <w:rPr>
          <w:rFonts w:cstheme="minorHAnsi"/>
        </w:rPr>
      </w:pPr>
      <w:r w:rsidRPr="00552471">
        <w:rPr>
          <w:rFonts w:cstheme="minorHAnsi"/>
        </w:rPr>
        <w:t>Ainsi, il est important que les effectifs soient suffisamment présents, pour chaque métier, sur les périodes de forte activité suivantes :</w:t>
      </w:r>
    </w:p>
    <w:p w14:paraId="3EC1C3B5" w14:textId="77777777" w:rsidP="008937E9" w:rsidR="008937E9" w:rsidRDefault="008937E9" w:rsidRPr="00552471">
      <w:pPr>
        <w:numPr>
          <w:ilvl w:val="0"/>
          <w:numId w:val="31"/>
        </w:numPr>
        <w:spacing w:after="0" w:line="240" w:lineRule="auto"/>
        <w:jc w:val="both"/>
        <w:rPr>
          <w:rFonts w:cstheme="minorHAnsi" w:eastAsia="Times New Roman"/>
          <w:lang w:eastAsia="fr-FR"/>
        </w:rPr>
      </w:pPr>
      <w:r w:rsidRPr="00552471">
        <w:rPr>
          <w:rFonts w:cstheme="minorHAnsi" w:eastAsia="Times New Roman"/>
          <w:lang w:eastAsia="fr-FR"/>
        </w:rPr>
        <w:t>Printemps : semaines qui entourent les jours fériés de pâques et du mois de mai</w:t>
      </w:r>
    </w:p>
    <w:p w14:paraId="2A7DD1B8" w14:textId="77777777" w:rsidP="008937E9" w:rsidR="008937E9" w:rsidRDefault="008937E9" w:rsidRPr="00552471">
      <w:pPr>
        <w:numPr>
          <w:ilvl w:val="0"/>
          <w:numId w:val="31"/>
        </w:numPr>
        <w:spacing w:after="0" w:line="240" w:lineRule="auto"/>
        <w:jc w:val="both"/>
        <w:rPr>
          <w:rFonts w:cstheme="minorHAnsi" w:eastAsia="Times New Roman"/>
          <w:lang w:eastAsia="fr-FR"/>
        </w:rPr>
      </w:pPr>
      <w:r w:rsidRPr="00552471">
        <w:rPr>
          <w:rFonts w:cstheme="minorHAnsi" w:eastAsia="Times New Roman"/>
          <w:lang w:eastAsia="fr-FR"/>
        </w:rPr>
        <w:t>Eté : Les mois de Juillet et Août (période de la saison estivale)</w:t>
      </w:r>
    </w:p>
    <w:p w14:paraId="37E346F4" w14:textId="77777777" w:rsidP="008937E9" w:rsidR="008937E9" w:rsidRDefault="008937E9" w:rsidRPr="00552471">
      <w:pPr>
        <w:numPr>
          <w:ilvl w:val="0"/>
          <w:numId w:val="31"/>
        </w:numPr>
        <w:spacing w:after="0" w:line="240" w:lineRule="auto"/>
        <w:jc w:val="both"/>
        <w:rPr>
          <w:rFonts w:cstheme="minorHAnsi" w:eastAsia="Times New Roman"/>
          <w:lang w:eastAsia="fr-FR"/>
        </w:rPr>
      </w:pPr>
      <w:r w:rsidRPr="00552471">
        <w:rPr>
          <w:rFonts w:cstheme="minorHAnsi" w:eastAsia="Times New Roman"/>
          <w:lang w:eastAsia="fr-FR"/>
        </w:rPr>
        <w:t>Hiver : Les 10 jours précédents le 25 décembre</w:t>
      </w:r>
    </w:p>
    <w:p w14:paraId="2525C094" w14:textId="77777777" w:rsidP="008937E9" w:rsidR="008937E9" w:rsidRDefault="008937E9" w:rsidRPr="00552471">
      <w:pPr>
        <w:rPr>
          <w:rFonts w:ascii="Trebuchet MS" w:hAnsi="Trebuchet MS"/>
          <w:sz w:val="10"/>
        </w:rPr>
      </w:pPr>
    </w:p>
    <w:p w14:paraId="3459C19D" w14:textId="77777777" w:rsidP="008937E9" w:rsidR="008937E9" w:rsidRDefault="008937E9" w:rsidRPr="00552471">
      <w:pPr>
        <w:numPr>
          <w:ilvl w:val="2"/>
          <w:numId w:val="24"/>
        </w:numPr>
        <w:spacing w:after="0" w:line="240" w:lineRule="auto"/>
        <w:jc w:val="both"/>
        <w:rPr>
          <w:rFonts w:cstheme="minorHAnsi" w:eastAsia="Times New Roman"/>
          <w:b/>
          <w:lang w:eastAsia="fr-FR"/>
        </w:rPr>
      </w:pPr>
      <w:r w:rsidRPr="00552471">
        <w:rPr>
          <w:rFonts w:cstheme="minorHAnsi" w:eastAsia="Times New Roman"/>
          <w:b/>
          <w:lang w:eastAsia="fr-FR"/>
        </w:rPr>
        <w:t>Définition des périodes de prise des congés payés</w:t>
      </w:r>
    </w:p>
    <w:p w14:paraId="72656153" w14:textId="77777777" w:rsidP="008937E9" w:rsidR="008937E9" w:rsidRDefault="008937E9" w:rsidRPr="00552471">
      <w:pPr>
        <w:rPr>
          <w:rFonts w:ascii="Trebuchet MS" w:hAnsi="Trebuchet MS"/>
          <w:sz w:val="6"/>
        </w:rPr>
      </w:pPr>
    </w:p>
    <w:p w14:paraId="36539D52" w14:textId="77777777" w:rsidP="008937E9" w:rsidR="008937E9" w:rsidRDefault="008937E9" w:rsidRPr="00552471">
      <w:pPr>
        <w:spacing w:after="0" w:line="240" w:lineRule="auto"/>
        <w:jc w:val="both"/>
        <w:rPr>
          <w:rFonts w:cstheme="minorHAnsi"/>
        </w:rPr>
      </w:pPr>
      <w:r w:rsidRPr="00552471">
        <w:rPr>
          <w:rFonts w:cstheme="minorHAnsi"/>
        </w:rPr>
        <w:t>Les périodes de prises des congés payés sont fixées de la façon suivante en application des dispositions légales :</w:t>
      </w:r>
    </w:p>
    <w:p w14:paraId="40C7297B" w14:textId="113C8243" w:rsidP="008937E9" w:rsidR="008937E9" w:rsidRDefault="008937E9" w:rsidRPr="00552471">
      <w:pPr>
        <w:numPr>
          <w:ilvl w:val="0"/>
          <w:numId w:val="30"/>
        </w:numPr>
        <w:spacing w:after="0" w:line="240" w:lineRule="auto"/>
        <w:jc w:val="both"/>
        <w:rPr>
          <w:rFonts w:cstheme="minorHAnsi" w:eastAsia="Times New Roman"/>
          <w:lang w:eastAsia="fr-FR"/>
        </w:rPr>
      </w:pPr>
      <w:r w:rsidRPr="00552471">
        <w:rPr>
          <w:rFonts w:cstheme="minorHAnsi" w:eastAsia="Times New Roman"/>
          <w:lang w:eastAsia="fr-FR"/>
        </w:rPr>
        <w:t xml:space="preserve">Période des congés d’été : du 1er mai au 31 octobre =&gt; congés sur cette période à demander avant le </w:t>
      </w:r>
      <w:r w:rsidR="004B158D" w:rsidRPr="00552471">
        <w:rPr>
          <w:rFonts w:cstheme="minorHAnsi" w:eastAsia="Times New Roman"/>
          <w:lang w:eastAsia="fr-FR"/>
        </w:rPr>
        <w:t>28 février</w:t>
      </w:r>
      <w:r w:rsidRPr="00552471">
        <w:rPr>
          <w:rFonts w:cstheme="minorHAnsi" w:eastAsia="Times New Roman"/>
          <w:lang w:eastAsia="fr-FR"/>
        </w:rPr>
        <w:t xml:space="preserve"> pour les 4 semaines du congé principal.</w:t>
      </w:r>
    </w:p>
    <w:p w14:paraId="2EC555CD" w14:textId="77777777" w:rsidP="00A74BDD" w:rsidR="00A74BDD" w:rsidRDefault="00A74BDD">
      <w:pPr>
        <w:spacing w:after="0" w:line="240" w:lineRule="auto"/>
        <w:ind w:left="720"/>
        <w:jc w:val="both"/>
        <w:rPr>
          <w:rFonts w:cstheme="minorHAnsi" w:eastAsia="Times New Roman"/>
          <w:lang w:eastAsia="fr-FR"/>
        </w:rPr>
      </w:pPr>
    </w:p>
    <w:p w14:paraId="43DF7D08" w14:textId="77777777" w:rsidP="00A74BDD" w:rsidR="00A74BDD" w:rsidRDefault="00A74BDD">
      <w:pPr>
        <w:spacing w:after="0" w:line="240" w:lineRule="auto"/>
        <w:ind w:left="720"/>
        <w:jc w:val="both"/>
        <w:rPr>
          <w:rFonts w:cstheme="minorHAnsi" w:eastAsia="Times New Roman"/>
          <w:lang w:eastAsia="fr-FR"/>
        </w:rPr>
      </w:pPr>
    </w:p>
    <w:p w14:paraId="338F3398" w14:textId="637969DF" w:rsidP="008937E9" w:rsidR="008937E9" w:rsidRDefault="008937E9" w:rsidRPr="006A7EA0">
      <w:pPr>
        <w:numPr>
          <w:ilvl w:val="0"/>
          <w:numId w:val="30"/>
        </w:numPr>
        <w:spacing w:after="0" w:line="240" w:lineRule="auto"/>
        <w:jc w:val="both"/>
        <w:rPr>
          <w:rFonts w:cstheme="minorHAnsi" w:eastAsia="Times New Roman"/>
          <w:lang w:eastAsia="fr-FR"/>
        </w:rPr>
      </w:pPr>
      <w:r w:rsidRPr="00552471">
        <w:rPr>
          <w:rFonts w:cstheme="minorHAnsi" w:eastAsia="Times New Roman"/>
          <w:lang w:eastAsia="fr-FR"/>
        </w:rPr>
        <w:t xml:space="preserve">Période d’hiver : du 1er novembre au 30 avril =&gt; congés à demander sur cette période </w:t>
      </w:r>
      <w:r w:rsidRPr="006A7EA0">
        <w:rPr>
          <w:rFonts w:cstheme="minorHAnsi" w:eastAsia="Times New Roman"/>
          <w:lang w:eastAsia="fr-FR"/>
        </w:rPr>
        <w:t xml:space="preserve">avant le </w:t>
      </w:r>
      <w:r w:rsidR="009F581A" w:rsidRPr="006A7EA0">
        <w:rPr>
          <w:rFonts w:cstheme="minorHAnsi" w:eastAsia="Times New Roman"/>
          <w:b/>
          <w:lang w:eastAsia="fr-FR"/>
        </w:rPr>
        <w:t>30 septembre</w:t>
      </w:r>
      <w:r w:rsidRPr="006A7EA0">
        <w:rPr>
          <w:rFonts w:cstheme="minorHAnsi" w:eastAsia="Times New Roman"/>
          <w:lang w:eastAsia="fr-FR"/>
        </w:rPr>
        <w:t xml:space="preserve"> pour la 5</w:t>
      </w:r>
      <w:r w:rsidRPr="006A7EA0">
        <w:rPr>
          <w:rFonts w:cstheme="minorHAnsi" w:eastAsia="Times New Roman"/>
          <w:vertAlign w:val="superscript"/>
          <w:lang w:eastAsia="fr-FR"/>
        </w:rPr>
        <w:t>ème</w:t>
      </w:r>
      <w:r w:rsidRPr="006A7EA0">
        <w:rPr>
          <w:rFonts w:cstheme="minorHAnsi" w:eastAsia="Times New Roman"/>
          <w:lang w:eastAsia="fr-FR"/>
        </w:rPr>
        <w:t xml:space="preserve"> semaine de congés payés.</w:t>
      </w:r>
    </w:p>
    <w:p w14:paraId="17BB14E1" w14:textId="77777777" w:rsidP="008937E9" w:rsidR="008937E9" w:rsidRDefault="008937E9" w:rsidRPr="00552471">
      <w:pPr>
        <w:spacing w:after="0" w:line="240" w:lineRule="auto"/>
        <w:jc w:val="both"/>
        <w:rPr>
          <w:rFonts w:cstheme="minorHAnsi"/>
        </w:rPr>
      </w:pPr>
    </w:p>
    <w:p w14:paraId="7F1CBA3A" w14:textId="77777777" w:rsidP="008937E9" w:rsidR="008937E9" w:rsidRDefault="008937E9" w:rsidRPr="00552471">
      <w:pPr>
        <w:spacing w:after="0" w:line="240" w:lineRule="auto"/>
        <w:jc w:val="both"/>
        <w:rPr>
          <w:rFonts w:cstheme="minorHAnsi"/>
        </w:rPr>
      </w:pPr>
      <w:r w:rsidRPr="00552471">
        <w:rPr>
          <w:rFonts w:cstheme="minorHAnsi"/>
        </w:rPr>
        <w:t>Le personnel devra établir sa demande de congés payés, dans les délais fixés ci-dessus, sur le logiciel de gestion des temps et des absences en place. Les demandes seront étudiées par la direction qui fixera l’ordre des départs en congés payés et l’affichera au moins un mois avant la période de prise concernée, à savoir avant le 1er avril pour la période d’été et avant le 1er octobre pour la période d’hiver.</w:t>
      </w:r>
    </w:p>
    <w:p w14:paraId="0C212FA5" w14:textId="77777777" w:rsidP="008937E9" w:rsidR="008937E9" w:rsidRDefault="008937E9" w:rsidRPr="00552471">
      <w:pPr>
        <w:spacing w:after="0" w:line="240" w:lineRule="auto"/>
        <w:jc w:val="both"/>
        <w:rPr>
          <w:rFonts w:cstheme="minorHAnsi"/>
        </w:rPr>
      </w:pPr>
    </w:p>
    <w:p w14:paraId="702D880F" w14:textId="1AE1047C" w:rsidP="008937E9" w:rsidR="008937E9" w:rsidRDefault="008937E9" w:rsidRPr="00552471">
      <w:pPr>
        <w:spacing w:after="0" w:line="240" w:lineRule="auto"/>
        <w:jc w:val="both"/>
        <w:rPr>
          <w:rFonts w:cstheme="minorHAnsi"/>
        </w:rPr>
      </w:pPr>
      <w:r w:rsidRPr="00552471">
        <w:rPr>
          <w:rFonts w:cstheme="minorHAnsi"/>
        </w:rPr>
        <w:t xml:space="preserve">Les demandes de congés faites après les dates définies ci-dessus ne seront pas assujetties aux règles de priorités de départ telles que prévues à l’article 4.8.3.1. du présent </w:t>
      </w:r>
      <w:r w:rsidR="00BC0876" w:rsidRPr="00552471">
        <w:rPr>
          <w:rFonts w:cstheme="minorHAnsi"/>
        </w:rPr>
        <w:t>avenant</w:t>
      </w:r>
      <w:r w:rsidRPr="00552471">
        <w:rPr>
          <w:rFonts w:cstheme="minorHAnsi"/>
        </w:rPr>
        <w:t>.</w:t>
      </w:r>
    </w:p>
    <w:p w14:paraId="1DC98D5B" w14:textId="76904DAB" w:rsidP="008937E9" w:rsidR="008937E9" w:rsidRDefault="008937E9" w:rsidRPr="00552471">
      <w:pPr>
        <w:spacing w:after="0" w:line="240" w:lineRule="auto"/>
        <w:jc w:val="both"/>
        <w:rPr>
          <w:rFonts w:cstheme="minorHAnsi"/>
        </w:rPr>
      </w:pPr>
    </w:p>
    <w:p w14:paraId="6155ABE1" w14:textId="16904AF5" w:rsidP="00D23B9C" w:rsidR="00D23B9C" w:rsidRDefault="00D23B9C" w:rsidRPr="00552471">
      <w:pPr>
        <w:spacing w:after="0" w:line="240" w:lineRule="auto"/>
        <w:jc w:val="both"/>
        <w:rPr>
          <w:rFonts w:cstheme="minorHAnsi"/>
        </w:rPr>
      </w:pPr>
      <w:r w:rsidRPr="00552471">
        <w:rPr>
          <w:rFonts w:cstheme="minorHAnsi"/>
        </w:rPr>
        <w:t xml:space="preserve">Compte tenu de ces modalités, les congés payés non pris au cours des périodes de prise des congés, et au dernier délai avant le </w:t>
      </w:r>
      <w:r w:rsidR="00946899" w:rsidRPr="00552471">
        <w:rPr>
          <w:rFonts w:cstheme="minorHAnsi"/>
        </w:rPr>
        <w:t>15 juin</w:t>
      </w:r>
      <w:r w:rsidRPr="00552471">
        <w:rPr>
          <w:rFonts w:cstheme="minorHAnsi"/>
        </w:rPr>
        <w:t xml:space="preserve"> de l’année de prise, seront perdus sauf cas de reports prévus par la loi (maternité, adoption, accident de travail/trajet, maladie professionnelle) ou autorisation de la direction pour circonstances exceptionnelles</w:t>
      </w:r>
      <w:r w:rsidR="00504DC9">
        <w:rPr>
          <w:rFonts w:cstheme="minorHAnsi"/>
        </w:rPr>
        <w:t>.</w:t>
      </w:r>
      <w:r w:rsidRPr="00552471">
        <w:rPr>
          <w:rFonts w:cstheme="minorHAnsi"/>
        </w:rPr>
        <w:t xml:space="preserve"> </w:t>
      </w:r>
    </w:p>
    <w:p w14:paraId="584090BB" w14:textId="77777777" w:rsidP="008937E9" w:rsidR="008937E9" w:rsidRDefault="008937E9" w:rsidRPr="00552471">
      <w:pPr>
        <w:rPr>
          <w:rFonts w:ascii="Trebuchet MS" w:hAnsi="Trebuchet MS"/>
          <w:sz w:val="8"/>
        </w:rPr>
      </w:pPr>
    </w:p>
    <w:p w14:paraId="3FFD4A5F" w14:textId="77777777" w:rsidP="008937E9" w:rsidR="008937E9" w:rsidRDefault="008937E9" w:rsidRPr="00552471">
      <w:pPr>
        <w:numPr>
          <w:ilvl w:val="2"/>
          <w:numId w:val="24"/>
        </w:numPr>
        <w:spacing w:after="0" w:line="240" w:lineRule="auto"/>
        <w:jc w:val="both"/>
        <w:rPr>
          <w:rFonts w:cstheme="minorHAnsi" w:eastAsia="Times New Roman"/>
          <w:b/>
          <w:lang w:eastAsia="fr-FR"/>
        </w:rPr>
      </w:pPr>
      <w:r w:rsidRPr="00552471">
        <w:rPr>
          <w:rFonts w:cstheme="minorHAnsi" w:eastAsia="Times New Roman"/>
          <w:b/>
          <w:lang w:eastAsia="fr-FR"/>
        </w:rPr>
        <w:t>Ordre et conditions de départ en congés payés</w:t>
      </w:r>
    </w:p>
    <w:p w14:paraId="731B02B0" w14:textId="77777777" w:rsidP="008937E9" w:rsidR="008937E9" w:rsidRDefault="008937E9" w:rsidRPr="00552471">
      <w:pPr>
        <w:rPr>
          <w:rFonts w:ascii="Trebuchet MS" w:hAnsi="Trebuchet MS"/>
          <w:sz w:val="6"/>
        </w:rPr>
      </w:pPr>
    </w:p>
    <w:p w14:paraId="6E431485" w14:textId="77777777" w:rsidP="008937E9" w:rsidR="008937E9" w:rsidRDefault="008937E9" w:rsidRPr="00552471">
      <w:pPr>
        <w:spacing w:after="0" w:line="240" w:lineRule="auto"/>
        <w:ind w:firstLine="709"/>
        <w:jc w:val="both"/>
        <w:rPr>
          <w:rFonts w:cstheme="minorHAnsi"/>
        </w:rPr>
      </w:pPr>
      <w:r w:rsidRPr="00552471">
        <w:rPr>
          <w:rFonts w:cstheme="minorHAnsi"/>
        </w:rPr>
        <w:t>4.8.3.1. Ordre des départs en congés payés :</w:t>
      </w:r>
    </w:p>
    <w:p w14:paraId="1E771274" w14:textId="77777777" w:rsidP="008937E9" w:rsidR="008937E9" w:rsidRDefault="008937E9" w:rsidRPr="00552471">
      <w:pPr>
        <w:spacing w:after="0" w:line="240" w:lineRule="auto"/>
        <w:jc w:val="both"/>
        <w:rPr>
          <w:rFonts w:cstheme="minorHAnsi"/>
        </w:rPr>
      </w:pPr>
    </w:p>
    <w:p w14:paraId="590BA16A" w14:textId="77777777" w:rsidP="008937E9" w:rsidR="008937E9" w:rsidRDefault="008937E9" w:rsidRPr="00552471">
      <w:pPr>
        <w:spacing w:after="0" w:line="240" w:lineRule="auto"/>
        <w:jc w:val="both"/>
        <w:rPr>
          <w:rFonts w:cstheme="minorHAnsi"/>
        </w:rPr>
      </w:pPr>
      <w:r w:rsidRPr="00552471">
        <w:rPr>
          <w:rFonts w:cstheme="minorHAnsi"/>
        </w:rPr>
        <w:t>Après consultation du CSE avant chaque période de prise, au plus tard mois de février pour la période d’été et au plus tard au mois d’Août pour la période d’hiver, l’ordre des départs en congés payés est défini par la direction selon les critères ci-dessous et dans l’ordre suivant :</w:t>
      </w:r>
    </w:p>
    <w:p w14:paraId="2E3C3EF8" w14:textId="77777777" w:rsidP="008937E9" w:rsidR="008937E9" w:rsidRDefault="008937E9" w:rsidRPr="00552471">
      <w:pPr>
        <w:spacing w:after="0" w:line="240" w:lineRule="auto"/>
        <w:jc w:val="both"/>
        <w:rPr>
          <w:rFonts w:cstheme="minorHAnsi"/>
        </w:rPr>
      </w:pPr>
    </w:p>
    <w:p w14:paraId="5848734E" w14:textId="77777777" w:rsidP="008937E9" w:rsidR="008937E9" w:rsidRDefault="008937E9" w:rsidRPr="00552471">
      <w:pPr>
        <w:numPr>
          <w:ilvl w:val="0"/>
          <w:numId w:val="34"/>
        </w:numPr>
        <w:spacing w:after="0" w:line="240" w:lineRule="auto"/>
        <w:jc w:val="both"/>
        <w:rPr>
          <w:rFonts w:cstheme="minorHAnsi" w:eastAsia="Times New Roman"/>
          <w:lang w:eastAsia="fr-FR"/>
        </w:rPr>
      </w:pPr>
      <w:r w:rsidRPr="00552471">
        <w:rPr>
          <w:rFonts w:cstheme="minorHAnsi" w:eastAsia="Times New Roman"/>
          <w:lang w:eastAsia="fr-FR"/>
        </w:rPr>
        <w:t>Les impératifs de fonctionnement de l’entreprise</w:t>
      </w:r>
    </w:p>
    <w:p w14:paraId="6E7C4E8D" w14:textId="77777777" w:rsidP="008937E9" w:rsidR="008937E9" w:rsidRDefault="008937E9" w:rsidRPr="00552471">
      <w:pPr>
        <w:numPr>
          <w:ilvl w:val="0"/>
          <w:numId w:val="34"/>
        </w:numPr>
        <w:spacing w:after="0" w:line="240" w:lineRule="auto"/>
        <w:jc w:val="both"/>
        <w:rPr>
          <w:rFonts w:cstheme="minorHAnsi" w:eastAsia="Times New Roman"/>
          <w:lang w:eastAsia="fr-FR"/>
        </w:rPr>
      </w:pPr>
      <w:r w:rsidRPr="00552471">
        <w:rPr>
          <w:rFonts w:cstheme="minorHAnsi" w:eastAsia="Times New Roman"/>
          <w:lang w:eastAsia="fr-FR"/>
        </w:rPr>
        <w:t>Le(s) enfant(s) à charge scolarisé(s), âgé(s) au minimum de 3 ans et de moins de 14 ans (sans prise en compte du nombre d’enfants par salarié)</w:t>
      </w:r>
    </w:p>
    <w:p w14:paraId="31DE618C" w14:textId="77777777" w:rsidP="008937E9" w:rsidR="008937E9" w:rsidRDefault="008937E9" w:rsidRPr="00552471">
      <w:pPr>
        <w:numPr>
          <w:ilvl w:val="0"/>
          <w:numId w:val="34"/>
        </w:numPr>
        <w:spacing w:after="0" w:line="240" w:lineRule="auto"/>
        <w:jc w:val="both"/>
        <w:rPr>
          <w:rFonts w:cstheme="minorHAnsi" w:eastAsia="Times New Roman"/>
          <w:lang w:eastAsia="fr-FR"/>
        </w:rPr>
      </w:pPr>
      <w:r w:rsidRPr="00552471">
        <w:rPr>
          <w:rFonts w:cstheme="minorHAnsi" w:eastAsia="Times New Roman"/>
          <w:lang w:eastAsia="fr-FR"/>
        </w:rPr>
        <w:t>La situation de famille des salariés, notamment les possibilités de congé (secteur privé ou fonction publique), du conjoint ou du partenaire lié par un Pacs (justificatif à fournir)</w:t>
      </w:r>
    </w:p>
    <w:p w14:paraId="3B51081C" w14:textId="77777777" w:rsidP="008937E9" w:rsidR="008937E9" w:rsidRDefault="008937E9" w:rsidRPr="00552471">
      <w:pPr>
        <w:numPr>
          <w:ilvl w:val="0"/>
          <w:numId w:val="34"/>
        </w:numPr>
        <w:spacing w:after="0" w:line="240" w:lineRule="auto"/>
        <w:jc w:val="both"/>
        <w:rPr>
          <w:rFonts w:cstheme="minorHAnsi" w:eastAsia="Times New Roman"/>
          <w:lang w:eastAsia="fr-FR"/>
        </w:rPr>
      </w:pPr>
      <w:r w:rsidRPr="00552471">
        <w:rPr>
          <w:rFonts w:cstheme="minorHAnsi" w:eastAsia="Times New Roman"/>
          <w:lang w:eastAsia="fr-FR"/>
        </w:rPr>
        <w:t>Le roulement des congés payés accordés à la personne par rapport à(aux) année(s) précédente(s)</w:t>
      </w:r>
    </w:p>
    <w:p w14:paraId="2EB0E241" w14:textId="77777777" w:rsidP="008937E9" w:rsidR="008937E9" w:rsidRDefault="008937E9" w:rsidRPr="00552471">
      <w:pPr>
        <w:numPr>
          <w:ilvl w:val="0"/>
          <w:numId w:val="34"/>
        </w:numPr>
        <w:spacing w:after="0" w:line="240" w:lineRule="auto"/>
        <w:jc w:val="both"/>
        <w:rPr>
          <w:rFonts w:cstheme="minorHAnsi" w:eastAsia="Times New Roman"/>
          <w:lang w:eastAsia="fr-FR"/>
        </w:rPr>
      </w:pPr>
      <w:r w:rsidRPr="00552471">
        <w:rPr>
          <w:rFonts w:cstheme="minorHAnsi" w:eastAsia="Times New Roman"/>
          <w:lang w:eastAsia="fr-FR"/>
        </w:rPr>
        <w:t>L’ancienneté dans le service</w:t>
      </w:r>
    </w:p>
    <w:p w14:paraId="52E4A769" w14:textId="77777777" w:rsidP="008937E9" w:rsidR="008937E9" w:rsidRDefault="008937E9" w:rsidRPr="00552471">
      <w:pPr>
        <w:spacing w:after="0" w:line="240" w:lineRule="auto"/>
        <w:jc w:val="both"/>
        <w:rPr>
          <w:rFonts w:cstheme="minorHAnsi"/>
        </w:rPr>
      </w:pPr>
    </w:p>
    <w:p w14:paraId="28F75225" w14:textId="3898516D" w:rsidP="008937E9" w:rsidR="008937E9" w:rsidRDefault="008937E9">
      <w:pPr>
        <w:spacing w:after="0" w:line="240" w:lineRule="auto"/>
        <w:jc w:val="both"/>
        <w:rPr>
          <w:rFonts w:cstheme="minorHAnsi"/>
        </w:rPr>
      </w:pPr>
      <w:r w:rsidRPr="00552471">
        <w:rPr>
          <w:rFonts w:cstheme="minorHAnsi"/>
        </w:rPr>
        <w:t>Une fois établi, l’ordre des départs et les dates de congés payés ne peuvent être modifiés par l</w:t>
      </w:r>
      <w:r w:rsidRPr="006A7EA0">
        <w:rPr>
          <w:rFonts w:cstheme="minorHAnsi"/>
        </w:rPr>
        <w:t xml:space="preserve">a </w:t>
      </w:r>
      <w:r w:rsidRPr="00A74BDD">
        <w:rPr>
          <w:rFonts w:cstheme="minorHAnsi"/>
        </w:rPr>
        <w:t>direction</w:t>
      </w:r>
      <w:r w:rsidR="0062345E" w:rsidRPr="00A74BDD">
        <w:rPr>
          <w:rFonts w:cstheme="minorHAnsi"/>
        </w:rPr>
        <w:t xml:space="preserve"> en concertation avec le salarié</w:t>
      </w:r>
      <w:r w:rsidRPr="006A7EA0">
        <w:rPr>
          <w:rFonts w:cstheme="minorHAnsi"/>
        </w:rPr>
        <w:t>, sauf circon</w:t>
      </w:r>
      <w:r w:rsidRPr="00552471">
        <w:rPr>
          <w:rFonts w:cstheme="minorHAnsi"/>
        </w:rPr>
        <w:t>stances exceptionnelles, sans respecter un délai d’au moins un 1 mois avant la date prévue du départ en congés.</w:t>
      </w:r>
    </w:p>
    <w:p w14:paraId="467893D2" w14:textId="1ACBB53C" w:rsidP="008937E9" w:rsidR="00504DC9" w:rsidRDefault="00504DC9">
      <w:pPr>
        <w:spacing w:after="0" w:line="240" w:lineRule="auto"/>
        <w:jc w:val="both"/>
        <w:rPr>
          <w:rFonts w:cstheme="minorHAnsi"/>
        </w:rPr>
      </w:pPr>
    </w:p>
    <w:p w14:paraId="78498EE6" w14:textId="77777777" w:rsidP="00504DC9" w:rsidR="00504DC9" w:rsidRDefault="00504DC9" w:rsidRPr="00504DC9">
      <w:pPr>
        <w:spacing w:after="0" w:line="240" w:lineRule="auto"/>
        <w:jc w:val="both"/>
        <w:rPr>
          <w:rFonts w:cstheme="minorHAnsi"/>
          <w:color w:val="FF0000"/>
        </w:rPr>
      </w:pPr>
      <w:r w:rsidRPr="001B5AA5">
        <w:rPr>
          <w:rFonts w:cstheme="minorHAnsi"/>
        </w:rPr>
        <w:t xml:space="preserve">En cas de force majeure (commandes importantes imprévues, départ/absence de personnel imprévus rendant la continuité de l’activité de l’entreprise impossible, problème technique, matériel ou d’organisation majeur imprévu) afin de garantir la continuité de l’activité de l’entreprise, la direction pourra demander à une personne de décaler ses congés payés en deçà du délai minimum d’un mois. Dans ce cas, la personne bénéficiera d’une prime de sujétion spécifique de 100 € par semaine décalée afin de compenser la contrainte que ce décalage engendre pour la vie personnelle du salarié. </w:t>
      </w:r>
    </w:p>
    <w:p w14:paraId="20BE1EF5" w14:textId="77777777" w:rsidP="008937E9" w:rsidR="008937E9" w:rsidRDefault="008937E9" w:rsidRPr="00552471">
      <w:pPr>
        <w:rPr>
          <w:rFonts w:ascii="Trebuchet MS" w:hAnsi="Trebuchet MS"/>
          <w:sz w:val="10"/>
        </w:rPr>
      </w:pPr>
    </w:p>
    <w:p w14:paraId="38B667EF" w14:textId="77777777" w:rsidP="008937E9" w:rsidR="008937E9" w:rsidRDefault="008937E9" w:rsidRPr="00552471">
      <w:pPr>
        <w:spacing w:after="0" w:line="240" w:lineRule="auto"/>
        <w:ind w:firstLine="709"/>
        <w:jc w:val="both"/>
        <w:rPr>
          <w:rFonts w:cstheme="minorHAnsi"/>
        </w:rPr>
      </w:pPr>
      <w:r w:rsidRPr="00552471">
        <w:rPr>
          <w:rFonts w:cstheme="minorHAnsi"/>
        </w:rPr>
        <w:t>4.8.3.2. Conditions de départ selon les impératifs de fonctionnement de l’entreprise :</w:t>
      </w:r>
    </w:p>
    <w:p w14:paraId="48BE07E0" w14:textId="77777777" w:rsidP="008937E9" w:rsidR="008937E9" w:rsidRDefault="008937E9" w:rsidRPr="00552471">
      <w:pPr>
        <w:rPr>
          <w:rFonts w:ascii="Trebuchet MS" w:hAnsi="Trebuchet MS"/>
          <w:sz w:val="6"/>
        </w:rPr>
      </w:pPr>
    </w:p>
    <w:p w14:paraId="3D41043A" w14:textId="77777777" w:rsidP="008937E9" w:rsidR="008937E9" w:rsidRDefault="008937E9" w:rsidRPr="00552471">
      <w:pPr>
        <w:spacing w:after="0" w:line="240" w:lineRule="auto"/>
        <w:jc w:val="both"/>
        <w:rPr>
          <w:rFonts w:cstheme="minorHAnsi"/>
        </w:rPr>
      </w:pPr>
      <w:r w:rsidRPr="00552471">
        <w:rPr>
          <w:rFonts w:cstheme="minorHAnsi"/>
        </w:rPr>
        <w:t>Ces conditions seront révisables chaque année dans le cadre de la consultation du CSE sur l’ordre des départs en congés payés.</w:t>
      </w:r>
    </w:p>
    <w:p w14:paraId="024BF579" w14:textId="77777777" w:rsidP="008937E9" w:rsidR="008937E9" w:rsidRDefault="008937E9" w:rsidRPr="00552471">
      <w:pPr>
        <w:spacing w:after="0" w:line="240" w:lineRule="auto"/>
        <w:jc w:val="both"/>
        <w:rPr>
          <w:rFonts w:cstheme="minorHAnsi"/>
        </w:rPr>
      </w:pPr>
    </w:p>
    <w:p w14:paraId="3714D29D" w14:textId="0799BE63" w:rsidP="008937E9" w:rsidR="008937E9" w:rsidRDefault="008937E9">
      <w:pPr>
        <w:spacing w:after="0" w:line="240" w:lineRule="auto"/>
        <w:jc w:val="both"/>
        <w:rPr>
          <w:rFonts w:cstheme="minorHAnsi"/>
        </w:rPr>
      </w:pPr>
      <w:r w:rsidRPr="00552471">
        <w:rPr>
          <w:rFonts w:cstheme="minorHAnsi"/>
        </w:rPr>
        <w:lastRenderedPageBreak/>
        <w:t>Le tableau page suivante précise, selon les métiers, les conditions de prise des congés payés afin de garantir la continuité du service aux clients à la date de signature d</w:t>
      </w:r>
      <w:r w:rsidR="00BC0876" w:rsidRPr="00552471">
        <w:rPr>
          <w:rFonts w:cstheme="minorHAnsi"/>
        </w:rPr>
        <w:t>u présent avenant</w:t>
      </w:r>
      <w:r w:rsidRPr="00552471">
        <w:rPr>
          <w:rFonts w:cstheme="minorHAnsi"/>
        </w:rPr>
        <w:t>, il sera révisable chaque année après consultation du CSE.</w:t>
      </w:r>
    </w:p>
    <w:p w14:paraId="30298613" w14:textId="416D081C" w:rsidP="008937E9" w:rsidR="00504DC9" w:rsidRDefault="00504DC9">
      <w:pPr>
        <w:spacing w:after="0" w:line="240" w:lineRule="auto"/>
        <w:jc w:val="both"/>
        <w:rPr>
          <w:rFonts w:cstheme="minorHAnsi"/>
        </w:rPr>
      </w:pPr>
    </w:p>
    <w:p w14:paraId="0EDCEB8C" w14:textId="77777777" w:rsidP="008937E9" w:rsidR="00A46D7D" w:rsidRDefault="00A46D7D" w:rsidRPr="00552471">
      <w:pPr>
        <w:spacing w:after="0" w:line="240" w:lineRule="auto"/>
        <w:jc w:val="both"/>
        <w:rPr>
          <w:rFonts w:cstheme="minorHAnsi"/>
        </w:rPr>
      </w:pPr>
    </w:p>
    <w:tbl>
      <w:tblPr>
        <w:tblStyle w:val="Grilledutableau"/>
        <w:tblW w:type="dxa" w:w="9356"/>
        <w:tblInd w:type="dxa" w:w="-5"/>
        <w:tblLook w:firstColumn="1" w:firstRow="1" w:lastColumn="0" w:lastRow="0" w:noHBand="0" w:noVBand="1" w:val="04A0"/>
      </w:tblPr>
      <w:tblGrid>
        <w:gridCol w:w="2470"/>
        <w:gridCol w:w="1896"/>
        <w:gridCol w:w="2159"/>
        <w:gridCol w:w="2831"/>
      </w:tblGrid>
      <w:tr w14:paraId="362739AB" w14:textId="77777777" w:rsidR="00D07FB3" w:rsidRPr="00552471" w:rsidTr="00D07FB3">
        <w:tc>
          <w:tcPr>
            <w:tcW w:type="dxa" w:w="2470"/>
            <w:tcBorders>
              <w:top w:color="auto" w:space="0" w:sz="4" w:val="single"/>
              <w:left w:color="auto" w:space="0" w:sz="4" w:val="single"/>
              <w:bottom w:color="auto" w:space="0" w:sz="4" w:val="single"/>
              <w:right w:color="auto" w:space="0" w:sz="4" w:val="single"/>
            </w:tcBorders>
            <w:shd w:color="auto" w:fill="404040" w:themeFill="text1" w:themeFillTint="BF" w:val="clear"/>
            <w:hideMark/>
          </w:tcPr>
          <w:p w14:paraId="3A046D80" w14:textId="77777777" w:rsidR="00504DC9" w:rsidRDefault="00504DC9">
            <w:pPr>
              <w:jc w:val="center"/>
              <w:rPr>
                <w:rFonts w:asciiTheme="minorHAnsi" w:cstheme="minorHAnsi" w:hAnsiTheme="minorHAnsi"/>
                <w:b/>
                <w:color w:themeColor="background1" w:val="FFFFFF"/>
                <w:sz w:val="18"/>
              </w:rPr>
            </w:pPr>
          </w:p>
          <w:p w14:paraId="42BFDB9E" w14:textId="38FC16D3" w:rsidR="00D07FB3" w:rsidRDefault="00D07FB3" w:rsidRPr="00F014C9">
            <w:pPr>
              <w:jc w:val="center"/>
              <w:rPr>
                <w:rFonts w:asciiTheme="minorHAnsi" w:cstheme="minorHAnsi" w:hAnsiTheme="minorHAnsi"/>
                <w:b/>
                <w:color w:themeColor="background1" w:val="FFFFFF"/>
                <w:sz w:val="18"/>
              </w:rPr>
            </w:pPr>
            <w:r w:rsidRPr="00F014C9">
              <w:rPr>
                <w:rFonts w:asciiTheme="minorHAnsi" w:cstheme="minorHAnsi" w:hAnsiTheme="minorHAnsi"/>
                <w:b/>
                <w:color w:themeColor="background1" w:val="FFFFFF"/>
                <w:sz w:val="18"/>
              </w:rPr>
              <w:t>Métier</w:t>
            </w:r>
          </w:p>
        </w:tc>
        <w:tc>
          <w:tcPr>
            <w:tcW w:type="dxa" w:w="1896"/>
            <w:tcBorders>
              <w:top w:color="auto" w:space="0" w:sz="4" w:val="single"/>
              <w:left w:color="auto" w:space="0" w:sz="4" w:val="single"/>
              <w:bottom w:color="auto" w:space="0" w:sz="4" w:val="single"/>
              <w:right w:color="auto" w:space="0" w:sz="4" w:val="single"/>
            </w:tcBorders>
            <w:shd w:color="auto" w:fill="404040" w:themeFill="text1" w:themeFillTint="BF" w:val="clear"/>
            <w:hideMark/>
          </w:tcPr>
          <w:p w14:paraId="555912DD" w14:textId="77777777" w:rsidR="00D07FB3" w:rsidRDefault="00D07FB3" w:rsidRPr="00F014C9">
            <w:pPr>
              <w:jc w:val="center"/>
              <w:rPr>
                <w:rFonts w:asciiTheme="minorHAnsi" w:cstheme="minorHAnsi" w:hAnsiTheme="minorHAnsi"/>
                <w:b/>
                <w:color w:themeColor="background1" w:val="FFFFFF"/>
                <w:sz w:val="18"/>
              </w:rPr>
            </w:pPr>
            <w:r w:rsidRPr="00F014C9">
              <w:rPr>
                <w:rFonts w:asciiTheme="minorHAnsi" w:cstheme="minorHAnsi" w:hAnsiTheme="minorHAnsi"/>
                <w:b/>
                <w:color w:themeColor="background1" w:val="FFFFFF"/>
                <w:sz w:val="18"/>
              </w:rPr>
              <w:t>Nombre maximal de personnes et congés en même temps</w:t>
            </w:r>
          </w:p>
        </w:tc>
        <w:tc>
          <w:tcPr>
            <w:tcW w:type="dxa" w:w="2159"/>
            <w:tcBorders>
              <w:top w:color="auto" w:space="0" w:sz="4" w:val="single"/>
              <w:left w:color="auto" w:space="0" w:sz="4" w:val="single"/>
              <w:bottom w:color="auto" w:space="0" w:sz="4" w:val="single"/>
              <w:right w:color="auto" w:space="0" w:sz="4" w:val="single"/>
            </w:tcBorders>
            <w:shd w:color="auto" w:fill="404040" w:themeFill="text1" w:themeFillTint="BF" w:val="clear"/>
            <w:hideMark/>
          </w:tcPr>
          <w:p w14:paraId="553599A7" w14:textId="77777777" w:rsidR="00D07FB3" w:rsidRDefault="00D07FB3" w:rsidRPr="00F014C9">
            <w:pPr>
              <w:jc w:val="center"/>
              <w:rPr>
                <w:rFonts w:asciiTheme="minorHAnsi" w:cstheme="minorHAnsi" w:hAnsiTheme="minorHAnsi"/>
                <w:b/>
                <w:color w:themeColor="background1" w:val="FFFFFF"/>
                <w:sz w:val="18"/>
              </w:rPr>
            </w:pPr>
            <w:r w:rsidRPr="00F014C9">
              <w:rPr>
                <w:rFonts w:asciiTheme="minorHAnsi" w:cstheme="minorHAnsi" w:hAnsiTheme="minorHAnsi"/>
                <w:b/>
                <w:color w:themeColor="background1" w:val="FFFFFF"/>
                <w:sz w:val="18"/>
              </w:rPr>
              <w:t>Période de l’année sans prise possible de congés payés</w:t>
            </w:r>
          </w:p>
        </w:tc>
        <w:tc>
          <w:tcPr>
            <w:tcW w:type="dxa" w:w="2831"/>
            <w:tcBorders>
              <w:top w:color="auto" w:space="0" w:sz="4" w:val="single"/>
              <w:left w:color="auto" w:space="0" w:sz="4" w:val="single"/>
              <w:bottom w:color="auto" w:space="0" w:sz="4" w:val="single"/>
              <w:right w:color="auto" w:space="0" w:sz="4" w:val="single"/>
            </w:tcBorders>
            <w:shd w:color="auto" w:fill="404040" w:themeFill="text1" w:themeFillTint="BF" w:val="clear"/>
            <w:hideMark/>
          </w:tcPr>
          <w:p w14:paraId="04546EB1" w14:textId="77777777" w:rsidR="00D07FB3" w:rsidRDefault="00D07FB3" w:rsidRPr="00F014C9">
            <w:pPr>
              <w:jc w:val="center"/>
              <w:rPr>
                <w:rFonts w:asciiTheme="minorHAnsi" w:cstheme="minorHAnsi" w:hAnsiTheme="minorHAnsi"/>
                <w:b/>
                <w:color w:themeColor="background1" w:val="FFFFFF"/>
                <w:sz w:val="18"/>
              </w:rPr>
            </w:pPr>
            <w:r w:rsidRPr="00F014C9">
              <w:rPr>
                <w:rFonts w:asciiTheme="minorHAnsi" w:cstheme="minorHAnsi" w:hAnsiTheme="minorHAnsi"/>
                <w:b/>
                <w:color w:themeColor="background1" w:val="FFFFFF"/>
                <w:sz w:val="18"/>
              </w:rPr>
              <w:t>Durée maximale de prise des congés payés sur la période de forte activité d’été (juillet-août)</w:t>
            </w:r>
          </w:p>
        </w:tc>
      </w:tr>
      <w:tr w14:paraId="597AAB94" w14:textId="77777777" w:rsidR="00D07FB3" w:rsidRPr="00552471" w:rsidTr="00D07FB3">
        <w:tc>
          <w:tcPr>
            <w:tcW w:type="dxa" w:w="2470"/>
            <w:tcBorders>
              <w:top w:color="auto" w:space="0" w:sz="4" w:val="single"/>
              <w:left w:color="auto" w:space="0" w:sz="4" w:val="single"/>
              <w:bottom w:color="auto" w:space="0" w:sz="4" w:val="single"/>
              <w:right w:color="auto" w:space="0" w:sz="4" w:val="single"/>
            </w:tcBorders>
            <w:hideMark/>
          </w:tcPr>
          <w:p w14:paraId="19DC25E5" w14:textId="77777777" w:rsidR="00D07FB3" w:rsidRDefault="00D07FB3" w:rsidRPr="00F014C9">
            <w:pPr>
              <w:rPr>
                <w:rFonts w:asciiTheme="minorHAnsi" w:cstheme="minorHAnsi" w:hAnsiTheme="minorHAnsi"/>
                <w:sz w:val="18"/>
                <w:szCs w:val="18"/>
              </w:rPr>
            </w:pPr>
            <w:r w:rsidRPr="00F014C9">
              <w:rPr>
                <w:rFonts w:asciiTheme="minorHAnsi" w:cstheme="minorHAnsi" w:hAnsiTheme="minorHAnsi"/>
                <w:sz w:val="18"/>
                <w:szCs w:val="18"/>
              </w:rPr>
              <w:t>Chef d’équipe préparation</w:t>
            </w:r>
          </w:p>
        </w:tc>
        <w:tc>
          <w:tcPr>
            <w:tcW w:type="dxa" w:w="1896"/>
            <w:tcBorders>
              <w:top w:color="auto" w:space="0" w:sz="4" w:val="single"/>
              <w:left w:color="auto" w:space="0" w:sz="4" w:val="single"/>
              <w:bottom w:color="auto" w:space="0" w:sz="4" w:val="single"/>
              <w:right w:color="auto" w:space="0" w:sz="4" w:val="single"/>
            </w:tcBorders>
          </w:tcPr>
          <w:p w14:paraId="2DA694B0" w14:textId="77777777" w:rsidR="00D07FB3" w:rsidRDefault="00D07FB3" w:rsidRPr="00F014C9">
            <w:pPr>
              <w:jc w:val="center"/>
              <w:rPr>
                <w:rFonts w:asciiTheme="minorHAnsi" w:cstheme="minorHAnsi" w:hAnsiTheme="minorHAnsi"/>
                <w:sz w:val="18"/>
                <w:szCs w:val="18"/>
              </w:rPr>
            </w:pPr>
          </w:p>
          <w:p w14:paraId="6AA2FD40" w14:textId="77777777" w:rsidR="00D07FB3" w:rsidRDefault="00D07FB3" w:rsidRPr="00F014C9">
            <w:pPr>
              <w:jc w:val="center"/>
              <w:rPr>
                <w:rFonts w:asciiTheme="minorHAnsi" w:cstheme="minorHAnsi" w:hAnsiTheme="minorHAnsi"/>
                <w:sz w:val="18"/>
                <w:szCs w:val="18"/>
              </w:rPr>
            </w:pPr>
            <w:r w:rsidRPr="00F014C9">
              <w:rPr>
                <w:rFonts w:asciiTheme="minorHAnsi" w:cstheme="minorHAnsi" w:hAnsiTheme="minorHAnsi"/>
                <w:sz w:val="18"/>
                <w:szCs w:val="18"/>
              </w:rPr>
              <w:t xml:space="preserve">1 </w:t>
            </w:r>
          </w:p>
        </w:tc>
        <w:tc>
          <w:tcPr>
            <w:tcW w:type="dxa" w:w="2159"/>
            <w:tcBorders>
              <w:top w:color="auto" w:space="0" w:sz="4" w:val="single"/>
              <w:left w:color="auto" w:space="0" w:sz="4" w:val="single"/>
              <w:bottom w:color="auto" w:space="0" w:sz="4" w:val="single"/>
              <w:right w:color="auto" w:space="0" w:sz="4" w:val="single"/>
            </w:tcBorders>
            <w:hideMark/>
          </w:tcPr>
          <w:p w14:paraId="09DA6DE0" w14:textId="77777777" w:rsidR="00D07FB3" w:rsidRDefault="00D07FB3" w:rsidRPr="00F014C9">
            <w:pPr>
              <w:rPr>
                <w:rFonts w:asciiTheme="minorHAnsi" w:cstheme="minorHAnsi" w:hAnsiTheme="minorHAnsi"/>
                <w:sz w:val="18"/>
                <w:szCs w:val="18"/>
              </w:rPr>
            </w:pPr>
            <w:r w:rsidRPr="00F014C9">
              <w:rPr>
                <w:rFonts w:asciiTheme="minorHAnsi" w:cstheme="minorHAnsi" w:hAnsiTheme="minorHAnsi"/>
                <w:sz w:val="18"/>
                <w:szCs w:val="18"/>
              </w:rPr>
              <w:t>Période de forte activité d’hiver</w:t>
            </w:r>
          </w:p>
        </w:tc>
        <w:tc>
          <w:tcPr>
            <w:tcW w:type="dxa" w:w="2831"/>
            <w:tcBorders>
              <w:top w:color="auto" w:space="0" w:sz="4" w:val="single"/>
              <w:left w:color="auto" w:space="0" w:sz="4" w:val="single"/>
              <w:bottom w:color="auto" w:space="0" w:sz="4" w:val="single"/>
              <w:right w:color="auto" w:space="0" w:sz="4" w:val="single"/>
            </w:tcBorders>
          </w:tcPr>
          <w:p w14:paraId="1BB5D3E3" w14:textId="77777777" w:rsidR="00D07FB3" w:rsidRDefault="00D07FB3" w:rsidRPr="00F014C9">
            <w:pPr>
              <w:rPr>
                <w:rFonts w:asciiTheme="minorHAnsi" w:cstheme="minorHAnsi" w:hAnsiTheme="minorHAnsi"/>
                <w:sz w:val="18"/>
                <w:szCs w:val="18"/>
              </w:rPr>
            </w:pPr>
            <w:r w:rsidRPr="00F014C9">
              <w:rPr>
                <w:rFonts w:asciiTheme="minorHAnsi" w:cstheme="minorHAnsi" w:hAnsiTheme="minorHAnsi"/>
                <w:sz w:val="18"/>
                <w:szCs w:val="18"/>
              </w:rPr>
              <w:t>2 semaines consécutives maximum sur la période de forte activité d’été</w:t>
            </w:r>
          </w:p>
          <w:p w14:paraId="298E7712" w14:textId="77777777" w:rsidR="00D07FB3" w:rsidRDefault="00D07FB3" w:rsidRPr="00F014C9">
            <w:pPr>
              <w:rPr>
                <w:rFonts w:asciiTheme="minorHAnsi" w:cstheme="minorHAnsi" w:hAnsiTheme="minorHAnsi"/>
                <w:sz w:val="18"/>
                <w:szCs w:val="18"/>
              </w:rPr>
            </w:pPr>
          </w:p>
        </w:tc>
      </w:tr>
      <w:tr w14:paraId="0651DCE5" w14:textId="77777777" w:rsidR="00D07FB3" w:rsidRPr="00552471" w:rsidTr="00D07FB3">
        <w:tc>
          <w:tcPr>
            <w:tcW w:type="dxa" w:w="2470"/>
            <w:tcBorders>
              <w:top w:color="auto" w:space="0" w:sz="4" w:val="single"/>
              <w:left w:color="auto" w:space="0" w:sz="4" w:val="single"/>
              <w:bottom w:color="auto" w:space="0" w:sz="4" w:val="single"/>
              <w:right w:color="auto" w:space="0" w:sz="4" w:val="single"/>
            </w:tcBorders>
            <w:hideMark/>
          </w:tcPr>
          <w:p w14:paraId="521535E4" w14:textId="77777777" w:rsidR="00D07FB3" w:rsidRDefault="00D07FB3" w:rsidRPr="00F014C9">
            <w:pPr>
              <w:rPr>
                <w:rFonts w:asciiTheme="minorHAnsi" w:cstheme="minorHAnsi" w:hAnsiTheme="minorHAnsi"/>
                <w:sz w:val="18"/>
                <w:szCs w:val="18"/>
              </w:rPr>
            </w:pPr>
            <w:r w:rsidRPr="00F014C9">
              <w:rPr>
                <w:rFonts w:asciiTheme="minorHAnsi" w:cstheme="minorHAnsi" w:hAnsiTheme="minorHAnsi"/>
                <w:sz w:val="18"/>
                <w:szCs w:val="18"/>
              </w:rPr>
              <w:t>Chef d’équipe livraison</w:t>
            </w:r>
          </w:p>
        </w:tc>
        <w:tc>
          <w:tcPr>
            <w:tcW w:type="dxa" w:w="1896"/>
            <w:tcBorders>
              <w:top w:color="auto" w:space="0" w:sz="4" w:val="single"/>
              <w:left w:color="auto" w:space="0" w:sz="4" w:val="single"/>
              <w:bottom w:color="auto" w:space="0" w:sz="4" w:val="single"/>
              <w:right w:color="auto" w:space="0" w:sz="4" w:val="single"/>
            </w:tcBorders>
          </w:tcPr>
          <w:p w14:paraId="12C13F9A" w14:textId="77777777" w:rsidR="00D07FB3" w:rsidRDefault="00D07FB3" w:rsidRPr="00F014C9">
            <w:pPr>
              <w:jc w:val="center"/>
              <w:rPr>
                <w:rFonts w:asciiTheme="minorHAnsi" w:cstheme="minorHAnsi" w:hAnsiTheme="minorHAnsi"/>
                <w:sz w:val="18"/>
                <w:szCs w:val="18"/>
              </w:rPr>
            </w:pPr>
          </w:p>
          <w:p w14:paraId="1AB1AD45" w14:textId="77777777" w:rsidR="00D07FB3" w:rsidRDefault="00D07FB3" w:rsidRPr="00F014C9">
            <w:pPr>
              <w:jc w:val="center"/>
              <w:rPr>
                <w:rFonts w:asciiTheme="minorHAnsi" w:cstheme="minorHAnsi" w:hAnsiTheme="minorHAnsi"/>
                <w:sz w:val="18"/>
                <w:szCs w:val="18"/>
              </w:rPr>
            </w:pPr>
            <w:r w:rsidRPr="00F014C9">
              <w:rPr>
                <w:rFonts w:asciiTheme="minorHAnsi" w:cstheme="minorHAnsi" w:hAnsiTheme="minorHAnsi"/>
                <w:sz w:val="18"/>
                <w:szCs w:val="18"/>
              </w:rPr>
              <w:t>1</w:t>
            </w:r>
          </w:p>
        </w:tc>
        <w:tc>
          <w:tcPr>
            <w:tcW w:type="dxa" w:w="2159"/>
            <w:tcBorders>
              <w:top w:color="auto" w:space="0" w:sz="4" w:val="single"/>
              <w:left w:color="auto" w:space="0" w:sz="4" w:val="single"/>
              <w:bottom w:color="auto" w:space="0" w:sz="4" w:val="single"/>
              <w:right w:color="auto" w:space="0" w:sz="4" w:val="single"/>
            </w:tcBorders>
            <w:hideMark/>
          </w:tcPr>
          <w:p w14:paraId="2D50FDFE" w14:textId="77777777" w:rsidR="00D07FB3" w:rsidRDefault="00D07FB3" w:rsidRPr="00F014C9">
            <w:pPr>
              <w:rPr>
                <w:rFonts w:asciiTheme="minorHAnsi" w:cstheme="minorHAnsi" w:hAnsiTheme="minorHAnsi"/>
                <w:sz w:val="18"/>
                <w:szCs w:val="18"/>
              </w:rPr>
            </w:pPr>
            <w:r w:rsidRPr="00F014C9">
              <w:rPr>
                <w:rFonts w:asciiTheme="minorHAnsi" w:cstheme="minorHAnsi" w:hAnsiTheme="minorHAnsi"/>
                <w:sz w:val="18"/>
                <w:szCs w:val="18"/>
              </w:rPr>
              <w:t>Période de forte activité d’hiver</w:t>
            </w:r>
          </w:p>
        </w:tc>
        <w:tc>
          <w:tcPr>
            <w:tcW w:type="dxa" w:w="2831"/>
            <w:tcBorders>
              <w:top w:color="auto" w:space="0" w:sz="4" w:val="single"/>
              <w:left w:color="auto" w:space="0" w:sz="4" w:val="single"/>
              <w:bottom w:color="auto" w:space="0" w:sz="4" w:val="single"/>
              <w:right w:color="auto" w:space="0" w:sz="4" w:val="single"/>
            </w:tcBorders>
          </w:tcPr>
          <w:p w14:paraId="172CCF85" w14:textId="77777777" w:rsidR="00D07FB3" w:rsidRDefault="00D07FB3" w:rsidRPr="00F014C9">
            <w:pPr>
              <w:rPr>
                <w:rFonts w:asciiTheme="minorHAnsi" w:cstheme="minorHAnsi" w:hAnsiTheme="minorHAnsi"/>
                <w:sz w:val="18"/>
                <w:szCs w:val="18"/>
              </w:rPr>
            </w:pPr>
            <w:r w:rsidRPr="00F014C9">
              <w:rPr>
                <w:rFonts w:asciiTheme="minorHAnsi" w:cstheme="minorHAnsi" w:hAnsiTheme="minorHAnsi"/>
                <w:sz w:val="18"/>
                <w:szCs w:val="18"/>
              </w:rPr>
              <w:t>2 semaines consécutives maximum sur la période de forte activité d’été</w:t>
            </w:r>
          </w:p>
          <w:p w14:paraId="2D21D76B" w14:textId="77777777" w:rsidR="00D07FB3" w:rsidRDefault="00D07FB3" w:rsidRPr="00F014C9">
            <w:pPr>
              <w:rPr>
                <w:rFonts w:asciiTheme="minorHAnsi" w:cstheme="minorHAnsi" w:hAnsiTheme="minorHAnsi"/>
                <w:sz w:val="18"/>
                <w:szCs w:val="18"/>
              </w:rPr>
            </w:pPr>
          </w:p>
        </w:tc>
      </w:tr>
      <w:tr w14:paraId="587790A0" w14:textId="77777777" w:rsidR="00D07FB3" w:rsidRPr="00552471" w:rsidTr="00D07FB3">
        <w:tc>
          <w:tcPr>
            <w:tcW w:type="dxa" w:w="2470"/>
            <w:tcBorders>
              <w:top w:color="auto" w:space="0" w:sz="4" w:val="single"/>
              <w:left w:color="auto" w:space="0" w:sz="4" w:val="single"/>
              <w:bottom w:color="auto" w:space="0" w:sz="4" w:val="single"/>
              <w:right w:color="auto" w:space="0" w:sz="4" w:val="single"/>
            </w:tcBorders>
            <w:hideMark/>
          </w:tcPr>
          <w:p w14:paraId="0D93F970" w14:textId="77777777" w:rsidR="00D07FB3" w:rsidRDefault="00D07FB3" w:rsidRPr="00F014C9">
            <w:pPr>
              <w:rPr>
                <w:rFonts w:asciiTheme="minorHAnsi" w:cstheme="minorHAnsi" w:hAnsiTheme="minorHAnsi"/>
                <w:sz w:val="18"/>
                <w:szCs w:val="18"/>
              </w:rPr>
            </w:pPr>
            <w:r w:rsidRPr="00F014C9">
              <w:rPr>
                <w:rFonts w:asciiTheme="minorHAnsi" w:cstheme="minorHAnsi" w:hAnsiTheme="minorHAnsi"/>
                <w:sz w:val="18"/>
                <w:szCs w:val="18"/>
              </w:rPr>
              <w:t>Préparateurs de commande</w:t>
            </w:r>
          </w:p>
        </w:tc>
        <w:tc>
          <w:tcPr>
            <w:tcW w:type="dxa" w:w="1896"/>
            <w:tcBorders>
              <w:top w:color="auto" w:space="0" w:sz="4" w:val="single"/>
              <w:left w:color="auto" w:space="0" w:sz="4" w:val="single"/>
              <w:bottom w:color="auto" w:space="0" w:sz="4" w:val="single"/>
              <w:right w:color="auto" w:space="0" w:sz="4" w:val="single"/>
            </w:tcBorders>
            <w:hideMark/>
          </w:tcPr>
          <w:p w14:paraId="00D4F2AA" w14:textId="77777777" w:rsidP="00D07FB3" w:rsidR="00D07FB3" w:rsidRDefault="00D07FB3" w:rsidRPr="00F014C9">
            <w:pPr>
              <w:pStyle w:val="Paragraphedeliste"/>
              <w:numPr>
                <w:ilvl w:val="0"/>
                <w:numId w:val="40"/>
              </w:numPr>
              <w:ind w:left="322"/>
              <w:contextualSpacing/>
              <w:jc w:val="left"/>
              <w:rPr>
                <w:rFonts w:asciiTheme="minorHAnsi" w:cstheme="minorHAnsi" w:hAnsiTheme="minorHAnsi"/>
                <w:sz w:val="18"/>
                <w:szCs w:val="18"/>
              </w:rPr>
            </w:pPr>
            <w:r w:rsidRPr="00F014C9">
              <w:rPr>
                <w:rFonts w:asciiTheme="minorHAnsi" w:cstheme="minorHAnsi" w:hAnsiTheme="minorHAnsi"/>
                <w:sz w:val="18"/>
                <w:szCs w:val="18"/>
              </w:rPr>
              <w:t>3 personnes en période de basse activité</w:t>
            </w:r>
          </w:p>
          <w:p w14:paraId="046E2759" w14:textId="77777777" w:rsidP="00D07FB3" w:rsidR="00D07FB3" w:rsidRDefault="00D07FB3" w:rsidRPr="00F014C9">
            <w:pPr>
              <w:pStyle w:val="Paragraphedeliste"/>
              <w:numPr>
                <w:ilvl w:val="0"/>
                <w:numId w:val="40"/>
              </w:numPr>
              <w:ind w:left="322"/>
              <w:contextualSpacing/>
              <w:jc w:val="left"/>
              <w:rPr>
                <w:rFonts w:asciiTheme="minorHAnsi" w:cstheme="minorHAnsi" w:hAnsiTheme="minorHAnsi"/>
                <w:sz w:val="18"/>
                <w:szCs w:val="18"/>
              </w:rPr>
            </w:pPr>
            <w:r w:rsidRPr="00F014C9">
              <w:rPr>
                <w:rFonts w:asciiTheme="minorHAnsi" w:cstheme="minorHAnsi" w:hAnsiTheme="minorHAnsi"/>
                <w:sz w:val="18"/>
                <w:szCs w:val="18"/>
              </w:rPr>
              <w:t>4 personnes en période de forte activité d’été</w:t>
            </w:r>
          </w:p>
        </w:tc>
        <w:tc>
          <w:tcPr>
            <w:tcW w:type="dxa" w:w="2159"/>
            <w:tcBorders>
              <w:top w:color="auto" w:space="0" w:sz="4" w:val="single"/>
              <w:left w:color="auto" w:space="0" w:sz="4" w:val="single"/>
              <w:bottom w:color="auto" w:space="0" w:sz="4" w:val="single"/>
              <w:right w:color="auto" w:space="0" w:sz="4" w:val="single"/>
            </w:tcBorders>
            <w:hideMark/>
          </w:tcPr>
          <w:p w14:paraId="10E82EAB" w14:textId="77777777" w:rsidR="00D07FB3" w:rsidRDefault="00D07FB3" w:rsidRPr="00F014C9">
            <w:pPr>
              <w:rPr>
                <w:rFonts w:asciiTheme="minorHAnsi" w:cstheme="minorHAnsi" w:hAnsiTheme="minorHAnsi"/>
                <w:sz w:val="18"/>
                <w:szCs w:val="18"/>
              </w:rPr>
            </w:pPr>
            <w:r w:rsidRPr="00F014C9">
              <w:rPr>
                <w:rFonts w:asciiTheme="minorHAnsi" w:cstheme="minorHAnsi" w:hAnsiTheme="minorHAnsi"/>
                <w:sz w:val="18"/>
                <w:szCs w:val="18"/>
              </w:rPr>
              <w:t>Période de forte activité d’hiver</w:t>
            </w:r>
          </w:p>
        </w:tc>
        <w:tc>
          <w:tcPr>
            <w:tcW w:type="dxa" w:w="2831"/>
            <w:tcBorders>
              <w:top w:color="auto" w:space="0" w:sz="4" w:val="single"/>
              <w:left w:color="auto" w:space="0" w:sz="4" w:val="single"/>
              <w:bottom w:color="auto" w:space="0" w:sz="4" w:val="single"/>
              <w:right w:color="auto" w:space="0" w:sz="4" w:val="single"/>
            </w:tcBorders>
          </w:tcPr>
          <w:p w14:paraId="365310F9" w14:textId="77777777" w:rsidR="00D07FB3" w:rsidRDefault="00D07FB3" w:rsidRPr="00F014C9">
            <w:pPr>
              <w:rPr>
                <w:rFonts w:asciiTheme="minorHAnsi" w:cstheme="minorHAnsi" w:hAnsiTheme="minorHAnsi"/>
                <w:sz w:val="18"/>
                <w:szCs w:val="18"/>
              </w:rPr>
            </w:pPr>
            <w:r w:rsidRPr="00F014C9">
              <w:rPr>
                <w:rFonts w:asciiTheme="minorHAnsi" w:cstheme="minorHAnsi" w:hAnsiTheme="minorHAnsi"/>
                <w:sz w:val="18"/>
                <w:szCs w:val="18"/>
              </w:rPr>
              <w:t>2 semaines consécutives maximum sur la période de forte activité d’été</w:t>
            </w:r>
          </w:p>
          <w:p w14:paraId="2BBEF988" w14:textId="77777777" w:rsidR="00D07FB3" w:rsidRDefault="00D07FB3" w:rsidRPr="00F014C9">
            <w:pPr>
              <w:rPr>
                <w:rFonts w:asciiTheme="minorHAnsi" w:cstheme="minorHAnsi" w:hAnsiTheme="minorHAnsi"/>
                <w:sz w:val="18"/>
                <w:szCs w:val="18"/>
              </w:rPr>
            </w:pPr>
          </w:p>
        </w:tc>
      </w:tr>
      <w:tr w14:paraId="0C6EDD66" w14:textId="77777777" w:rsidR="00D07FB3" w:rsidRPr="00552471" w:rsidTr="00D07FB3">
        <w:tc>
          <w:tcPr>
            <w:tcW w:type="dxa" w:w="2470"/>
            <w:tcBorders>
              <w:top w:color="auto" w:space="0" w:sz="4" w:val="single"/>
              <w:left w:color="auto" w:space="0" w:sz="4" w:val="single"/>
              <w:bottom w:color="auto" w:space="0" w:sz="4" w:val="single"/>
              <w:right w:color="auto" w:space="0" w:sz="4" w:val="single"/>
            </w:tcBorders>
            <w:hideMark/>
          </w:tcPr>
          <w:p w14:paraId="7DF42921" w14:textId="77777777" w:rsidR="00D07FB3" w:rsidRDefault="00D07FB3" w:rsidRPr="00F014C9">
            <w:pPr>
              <w:rPr>
                <w:rFonts w:asciiTheme="minorHAnsi" w:cstheme="minorHAnsi" w:hAnsiTheme="minorHAnsi"/>
                <w:sz w:val="18"/>
                <w:szCs w:val="18"/>
              </w:rPr>
            </w:pPr>
            <w:r w:rsidRPr="00F014C9">
              <w:rPr>
                <w:rFonts w:asciiTheme="minorHAnsi" w:cstheme="minorHAnsi" w:hAnsiTheme="minorHAnsi"/>
                <w:sz w:val="18"/>
                <w:szCs w:val="18"/>
              </w:rPr>
              <w:t>Chauffeurs-livreurs</w:t>
            </w:r>
          </w:p>
        </w:tc>
        <w:tc>
          <w:tcPr>
            <w:tcW w:type="dxa" w:w="1896"/>
            <w:tcBorders>
              <w:top w:color="auto" w:space="0" w:sz="4" w:val="single"/>
              <w:left w:color="auto" w:space="0" w:sz="4" w:val="single"/>
              <w:bottom w:color="auto" w:space="0" w:sz="4" w:val="single"/>
              <w:right w:color="auto" w:space="0" w:sz="4" w:val="single"/>
            </w:tcBorders>
            <w:hideMark/>
          </w:tcPr>
          <w:p w14:paraId="1ADAE37B" w14:textId="77777777" w:rsidP="00D07FB3" w:rsidR="00D07FB3" w:rsidRDefault="00D07FB3" w:rsidRPr="00F014C9">
            <w:pPr>
              <w:pStyle w:val="Paragraphedeliste"/>
              <w:numPr>
                <w:ilvl w:val="0"/>
                <w:numId w:val="40"/>
              </w:numPr>
              <w:ind w:left="322"/>
              <w:contextualSpacing/>
              <w:jc w:val="left"/>
              <w:rPr>
                <w:rFonts w:asciiTheme="minorHAnsi" w:cstheme="minorHAnsi" w:hAnsiTheme="minorHAnsi"/>
                <w:sz w:val="18"/>
                <w:szCs w:val="18"/>
              </w:rPr>
            </w:pPr>
            <w:r w:rsidRPr="00F014C9">
              <w:rPr>
                <w:rFonts w:asciiTheme="minorHAnsi" w:cstheme="minorHAnsi" w:hAnsiTheme="minorHAnsi"/>
                <w:sz w:val="18"/>
                <w:szCs w:val="18"/>
              </w:rPr>
              <w:t>2 personnes en période de basse activité</w:t>
            </w:r>
          </w:p>
          <w:p w14:paraId="5A55AF56" w14:textId="77777777" w:rsidP="00D07FB3" w:rsidR="00D07FB3" w:rsidRDefault="00D07FB3" w:rsidRPr="00F014C9">
            <w:pPr>
              <w:pStyle w:val="Paragraphedeliste"/>
              <w:numPr>
                <w:ilvl w:val="0"/>
                <w:numId w:val="40"/>
              </w:numPr>
              <w:ind w:left="322"/>
              <w:contextualSpacing/>
              <w:jc w:val="left"/>
              <w:rPr>
                <w:rFonts w:asciiTheme="minorHAnsi" w:cstheme="minorHAnsi" w:hAnsiTheme="minorHAnsi"/>
                <w:sz w:val="18"/>
                <w:szCs w:val="18"/>
              </w:rPr>
            </w:pPr>
            <w:r w:rsidRPr="00F014C9">
              <w:rPr>
                <w:rFonts w:asciiTheme="minorHAnsi" w:cstheme="minorHAnsi" w:hAnsiTheme="minorHAnsi"/>
                <w:sz w:val="18"/>
                <w:szCs w:val="18"/>
              </w:rPr>
              <w:t>3 personnes en période de forte activité d’été</w:t>
            </w:r>
          </w:p>
        </w:tc>
        <w:tc>
          <w:tcPr>
            <w:tcW w:type="dxa" w:w="2159"/>
            <w:tcBorders>
              <w:top w:color="auto" w:space="0" w:sz="4" w:val="single"/>
              <w:left w:color="auto" w:space="0" w:sz="4" w:val="single"/>
              <w:bottom w:color="auto" w:space="0" w:sz="4" w:val="single"/>
              <w:right w:color="auto" w:space="0" w:sz="4" w:val="single"/>
            </w:tcBorders>
            <w:hideMark/>
          </w:tcPr>
          <w:p w14:paraId="2434654A" w14:textId="77777777" w:rsidR="00D07FB3" w:rsidRDefault="00D07FB3" w:rsidRPr="00F014C9">
            <w:pPr>
              <w:rPr>
                <w:rFonts w:asciiTheme="minorHAnsi" w:cstheme="minorHAnsi" w:hAnsiTheme="minorHAnsi"/>
                <w:sz w:val="18"/>
                <w:szCs w:val="18"/>
              </w:rPr>
            </w:pPr>
            <w:r w:rsidRPr="00F014C9">
              <w:rPr>
                <w:rFonts w:asciiTheme="minorHAnsi" w:cstheme="minorHAnsi" w:hAnsiTheme="minorHAnsi"/>
                <w:sz w:val="18"/>
                <w:szCs w:val="18"/>
              </w:rPr>
              <w:t>Période de forte activité d’hiver</w:t>
            </w:r>
          </w:p>
        </w:tc>
        <w:tc>
          <w:tcPr>
            <w:tcW w:type="dxa" w:w="2831"/>
            <w:tcBorders>
              <w:top w:color="auto" w:space="0" w:sz="4" w:val="single"/>
              <w:left w:color="auto" w:space="0" w:sz="4" w:val="single"/>
              <w:bottom w:color="auto" w:space="0" w:sz="4" w:val="single"/>
              <w:right w:color="auto" w:space="0" w:sz="4" w:val="single"/>
            </w:tcBorders>
          </w:tcPr>
          <w:p w14:paraId="091E82B5" w14:textId="77777777" w:rsidR="00D07FB3" w:rsidRDefault="00D07FB3" w:rsidRPr="00F014C9">
            <w:pPr>
              <w:rPr>
                <w:rFonts w:asciiTheme="minorHAnsi" w:cstheme="minorHAnsi" w:hAnsiTheme="minorHAnsi"/>
                <w:sz w:val="18"/>
                <w:szCs w:val="18"/>
              </w:rPr>
            </w:pPr>
            <w:r w:rsidRPr="00F014C9">
              <w:rPr>
                <w:rFonts w:asciiTheme="minorHAnsi" w:cstheme="minorHAnsi" w:hAnsiTheme="minorHAnsi"/>
                <w:sz w:val="18"/>
                <w:szCs w:val="18"/>
              </w:rPr>
              <w:t>2 semaines consécutives maximum sur la période de forte activité d’été</w:t>
            </w:r>
          </w:p>
          <w:p w14:paraId="7288FD6B" w14:textId="77777777" w:rsidR="00D07FB3" w:rsidRDefault="00D07FB3" w:rsidRPr="00F014C9">
            <w:pPr>
              <w:rPr>
                <w:rFonts w:asciiTheme="minorHAnsi" w:cstheme="minorHAnsi" w:hAnsiTheme="minorHAnsi"/>
                <w:sz w:val="18"/>
                <w:szCs w:val="18"/>
              </w:rPr>
            </w:pPr>
          </w:p>
        </w:tc>
      </w:tr>
      <w:tr w14:paraId="3E6C3758" w14:textId="77777777" w:rsidR="00D07FB3" w:rsidRPr="00552471" w:rsidTr="00D07FB3">
        <w:tc>
          <w:tcPr>
            <w:tcW w:type="dxa" w:w="2470"/>
            <w:tcBorders>
              <w:top w:color="auto" w:space="0" w:sz="4" w:val="single"/>
              <w:left w:color="auto" w:space="0" w:sz="4" w:val="single"/>
              <w:bottom w:color="auto" w:space="0" w:sz="4" w:val="single"/>
              <w:right w:color="auto" w:space="0" w:sz="4" w:val="single"/>
            </w:tcBorders>
            <w:hideMark/>
          </w:tcPr>
          <w:p w14:paraId="14303859" w14:textId="77777777" w:rsidR="00D07FB3" w:rsidRDefault="00D07FB3" w:rsidRPr="00F014C9">
            <w:pPr>
              <w:rPr>
                <w:rFonts w:asciiTheme="minorHAnsi" w:cstheme="minorHAnsi" w:hAnsiTheme="minorHAnsi"/>
                <w:sz w:val="18"/>
                <w:szCs w:val="18"/>
              </w:rPr>
            </w:pPr>
            <w:r w:rsidRPr="00F014C9">
              <w:rPr>
                <w:rFonts w:asciiTheme="minorHAnsi" w:cstheme="minorHAnsi" w:hAnsiTheme="minorHAnsi"/>
                <w:sz w:val="18"/>
                <w:szCs w:val="18"/>
              </w:rPr>
              <w:t>Commerciaux sédentaires et approvisionneur</w:t>
            </w:r>
          </w:p>
        </w:tc>
        <w:tc>
          <w:tcPr>
            <w:tcW w:type="dxa" w:w="1896"/>
            <w:tcBorders>
              <w:top w:color="auto" w:space="0" w:sz="4" w:val="single"/>
              <w:left w:color="auto" w:space="0" w:sz="4" w:val="single"/>
              <w:bottom w:color="auto" w:space="0" w:sz="4" w:val="single"/>
              <w:right w:color="auto" w:space="0" w:sz="4" w:val="single"/>
            </w:tcBorders>
          </w:tcPr>
          <w:p w14:paraId="18EE5AD8" w14:textId="77777777" w:rsidR="00D07FB3" w:rsidRDefault="00D07FB3" w:rsidRPr="00F014C9">
            <w:pPr>
              <w:jc w:val="center"/>
              <w:rPr>
                <w:rFonts w:asciiTheme="minorHAnsi" w:cstheme="minorHAnsi" w:hAnsiTheme="minorHAnsi"/>
                <w:sz w:val="18"/>
                <w:szCs w:val="18"/>
              </w:rPr>
            </w:pPr>
          </w:p>
          <w:p w14:paraId="0B1FBFE7" w14:textId="77777777" w:rsidR="00D07FB3" w:rsidRDefault="00D07FB3" w:rsidRPr="00F014C9">
            <w:pPr>
              <w:jc w:val="center"/>
              <w:rPr>
                <w:rFonts w:asciiTheme="minorHAnsi" w:cstheme="minorHAnsi" w:hAnsiTheme="minorHAnsi"/>
                <w:sz w:val="18"/>
                <w:szCs w:val="18"/>
              </w:rPr>
            </w:pPr>
            <w:r w:rsidRPr="00F014C9">
              <w:rPr>
                <w:rFonts w:asciiTheme="minorHAnsi" w:cstheme="minorHAnsi" w:hAnsiTheme="minorHAnsi"/>
                <w:sz w:val="18"/>
                <w:szCs w:val="18"/>
              </w:rPr>
              <w:t>2</w:t>
            </w:r>
          </w:p>
        </w:tc>
        <w:tc>
          <w:tcPr>
            <w:tcW w:type="dxa" w:w="2159"/>
            <w:tcBorders>
              <w:top w:color="auto" w:space="0" w:sz="4" w:val="single"/>
              <w:left w:color="auto" w:space="0" w:sz="4" w:val="single"/>
              <w:bottom w:color="auto" w:space="0" w:sz="4" w:val="single"/>
              <w:right w:color="auto" w:space="0" w:sz="4" w:val="single"/>
            </w:tcBorders>
            <w:hideMark/>
          </w:tcPr>
          <w:p w14:paraId="5C11B391" w14:textId="77777777" w:rsidR="00D07FB3" w:rsidRDefault="00D07FB3" w:rsidRPr="00F014C9">
            <w:pPr>
              <w:rPr>
                <w:rFonts w:asciiTheme="minorHAnsi" w:cstheme="minorHAnsi" w:hAnsiTheme="minorHAnsi"/>
                <w:sz w:val="18"/>
                <w:szCs w:val="18"/>
              </w:rPr>
            </w:pPr>
            <w:r w:rsidRPr="00F014C9">
              <w:rPr>
                <w:rFonts w:asciiTheme="minorHAnsi" w:cstheme="minorHAnsi" w:hAnsiTheme="minorHAnsi"/>
                <w:sz w:val="18"/>
                <w:szCs w:val="18"/>
              </w:rPr>
              <w:t>Période de forte activité d’hiver</w:t>
            </w:r>
          </w:p>
        </w:tc>
        <w:tc>
          <w:tcPr>
            <w:tcW w:type="dxa" w:w="2831"/>
            <w:tcBorders>
              <w:top w:color="auto" w:space="0" w:sz="4" w:val="single"/>
              <w:left w:color="auto" w:space="0" w:sz="4" w:val="single"/>
              <w:bottom w:color="auto" w:space="0" w:sz="4" w:val="single"/>
              <w:right w:color="auto" w:space="0" w:sz="4" w:val="single"/>
            </w:tcBorders>
            <w:hideMark/>
          </w:tcPr>
          <w:p w14:paraId="2E22B9CA" w14:textId="77777777" w:rsidR="00D07FB3" w:rsidRDefault="00D07FB3" w:rsidRPr="00F014C9">
            <w:pPr>
              <w:rPr>
                <w:rFonts w:asciiTheme="minorHAnsi" w:cstheme="minorHAnsi" w:hAnsiTheme="minorHAnsi"/>
                <w:sz w:val="18"/>
                <w:szCs w:val="18"/>
              </w:rPr>
            </w:pPr>
            <w:r w:rsidRPr="00F014C9">
              <w:rPr>
                <w:rFonts w:asciiTheme="minorHAnsi" w:cstheme="minorHAnsi" w:hAnsiTheme="minorHAnsi"/>
                <w:sz w:val="18"/>
                <w:szCs w:val="18"/>
              </w:rPr>
              <w:t xml:space="preserve"> </w:t>
            </w:r>
          </w:p>
          <w:p w14:paraId="053E3462" w14:textId="77777777" w:rsidR="00D07FB3" w:rsidRDefault="00D07FB3" w:rsidRPr="00F014C9">
            <w:pPr>
              <w:rPr>
                <w:rFonts w:asciiTheme="minorHAnsi" w:cstheme="minorHAnsi" w:hAnsiTheme="minorHAnsi"/>
                <w:sz w:val="18"/>
                <w:szCs w:val="18"/>
              </w:rPr>
            </w:pPr>
            <w:r w:rsidRPr="00F014C9">
              <w:rPr>
                <w:rFonts w:asciiTheme="minorHAnsi" w:cstheme="minorHAnsi" w:hAnsiTheme="minorHAnsi"/>
                <w:sz w:val="18"/>
                <w:szCs w:val="18"/>
              </w:rPr>
              <w:t>Non concernés</w:t>
            </w:r>
          </w:p>
        </w:tc>
      </w:tr>
      <w:tr w14:paraId="2B81903F" w14:textId="77777777" w:rsidR="00D07FB3" w:rsidRPr="00552471" w:rsidTr="00D07FB3">
        <w:tc>
          <w:tcPr>
            <w:tcW w:type="dxa" w:w="2470"/>
            <w:tcBorders>
              <w:top w:color="auto" w:space="0" w:sz="4" w:val="single"/>
              <w:left w:color="auto" w:space="0" w:sz="4" w:val="single"/>
              <w:bottom w:color="auto" w:space="0" w:sz="4" w:val="single"/>
              <w:right w:color="auto" w:space="0" w:sz="4" w:val="single"/>
            </w:tcBorders>
            <w:hideMark/>
          </w:tcPr>
          <w:p w14:paraId="5893F718" w14:textId="77777777" w:rsidR="00D07FB3" w:rsidRDefault="00D07FB3" w:rsidRPr="00F014C9">
            <w:pPr>
              <w:rPr>
                <w:rFonts w:asciiTheme="minorHAnsi" w:cstheme="minorHAnsi" w:hAnsiTheme="minorHAnsi"/>
                <w:sz w:val="18"/>
                <w:szCs w:val="18"/>
              </w:rPr>
            </w:pPr>
            <w:r w:rsidRPr="00F014C9">
              <w:rPr>
                <w:rFonts w:asciiTheme="minorHAnsi" w:cstheme="minorHAnsi" w:hAnsiTheme="minorHAnsi"/>
                <w:sz w:val="18"/>
                <w:szCs w:val="18"/>
              </w:rPr>
              <w:t>Commerciaux terrain</w:t>
            </w:r>
          </w:p>
        </w:tc>
        <w:tc>
          <w:tcPr>
            <w:tcW w:type="dxa" w:w="1896"/>
            <w:tcBorders>
              <w:top w:color="auto" w:space="0" w:sz="4" w:val="single"/>
              <w:left w:color="auto" w:space="0" w:sz="4" w:val="single"/>
              <w:bottom w:color="auto" w:space="0" w:sz="4" w:val="single"/>
              <w:right w:color="auto" w:space="0" w:sz="4" w:val="single"/>
            </w:tcBorders>
            <w:hideMark/>
          </w:tcPr>
          <w:p w14:paraId="3F7B428A" w14:textId="77777777" w:rsidR="00D07FB3" w:rsidRDefault="00D07FB3" w:rsidRPr="00F014C9">
            <w:pPr>
              <w:jc w:val="center"/>
              <w:rPr>
                <w:rFonts w:asciiTheme="minorHAnsi" w:cstheme="minorHAnsi" w:hAnsiTheme="minorHAnsi"/>
                <w:sz w:val="18"/>
                <w:szCs w:val="18"/>
              </w:rPr>
            </w:pPr>
            <w:r w:rsidRPr="00F014C9">
              <w:rPr>
                <w:rFonts w:asciiTheme="minorHAnsi" w:cstheme="minorHAnsi" w:hAnsiTheme="minorHAnsi"/>
                <w:sz w:val="18"/>
                <w:szCs w:val="18"/>
              </w:rPr>
              <w:t>2</w:t>
            </w:r>
          </w:p>
        </w:tc>
        <w:tc>
          <w:tcPr>
            <w:tcW w:type="dxa" w:w="2159"/>
            <w:tcBorders>
              <w:top w:color="auto" w:space="0" w:sz="4" w:val="single"/>
              <w:left w:color="auto" w:space="0" w:sz="4" w:val="single"/>
              <w:bottom w:color="auto" w:space="0" w:sz="4" w:val="single"/>
              <w:right w:color="auto" w:space="0" w:sz="4" w:val="single"/>
            </w:tcBorders>
            <w:hideMark/>
          </w:tcPr>
          <w:p w14:paraId="76B47468" w14:textId="77777777" w:rsidR="00D07FB3" w:rsidRDefault="00D07FB3" w:rsidRPr="00F014C9">
            <w:pPr>
              <w:rPr>
                <w:rFonts w:asciiTheme="minorHAnsi" w:cstheme="minorHAnsi" w:hAnsiTheme="minorHAnsi"/>
                <w:sz w:val="18"/>
                <w:szCs w:val="18"/>
              </w:rPr>
            </w:pPr>
            <w:r w:rsidRPr="00F014C9">
              <w:rPr>
                <w:rFonts w:asciiTheme="minorHAnsi" w:cstheme="minorHAnsi" w:hAnsiTheme="minorHAnsi"/>
                <w:sz w:val="18"/>
                <w:szCs w:val="18"/>
              </w:rPr>
              <w:t>Période de forte activité d’hiver</w:t>
            </w:r>
          </w:p>
        </w:tc>
        <w:tc>
          <w:tcPr>
            <w:tcW w:type="dxa" w:w="2831"/>
            <w:tcBorders>
              <w:top w:color="auto" w:space="0" w:sz="4" w:val="single"/>
              <w:left w:color="auto" w:space="0" w:sz="4" w:val="single"/>
              <w:bottom w:color="auto" w:space="0" w:sz="4" w:val="single"/>
              <w:right w:color="auto" w:space="0" w:sz="4" w:val="single"/>
            </w:tcBorders>
            <w:hideMark/>
          </w:tcPr>
          <w:p w14:paraId="03E2B68A" w14:textId="77777777" w:rsidR="00D07FB3" w:rsidRDefault="00D07FB3" w:rsidRPr="00F014C9">
            <w:pPr>
              <w:rPr>
                <w:rFonts w:asciiTheme="minorHAnsi" w:cstheme="minorHAnsi" w:hAnsiTheme="minorHAnsi"/>
                <w:sz w:val="18"/>
                <w:szCs w:val="18"/>
              </w:rPr>
            </w:pPr>
            <w:r w:rsidRPr="00F014C9">
              <w:rPr>
                <w:rFonts w:asciiTheme="minorHAnsi" w:cstheme="minorHAnsi" w:hAnsiTheme="minorHAnsi"/>
                <w:sz w:val="18"/>
                <w:szCs w:val="18"/>
              </w:rPr>
              <w:t>Non concernés</w:t>
            </w:r>
          </w:p>
        </w:tc>
      </w:tr>
      <w:tr w14:paraId="57BEB48D" w14:textId="77777777" w:rsidR="00D07FB3" w:rsidRPr="00552471" w:rsidTr="00D07FB3">
        <w:tc>
          <w:tcPr>
            <w:tcW w:type="dxa" w:w="2470"/>
            <w:tcBorders>
              <w:top w:color="auto" w:space="0" w:sz="4" w:val="single"/>
              <w:left w:color="auto" w:space="0" w:sz="4" w:val="single"/>
              <w:bottom w:color="auto" w:space="0" w:sz="4" w:val="single"/>
              <w:right w:color="auto" w:space="0" w:sz="4" w:val="single"/>
            </w:tcBorders>
            <w:hideMark/>
          </w:tcPr>
          <w:p w14:paraId="248778A3" w14:textId="7CD23848" w:rsidR="00D07FB3" w:rsidRDefault="00D07FB3" w:rsidRPr="00F014C9">
            <w:pPr>
              <w:rPr>
                <w:rFonts w:asciiTheme="minorHAnsi" w:cstheme="minorHAnsi" w:hAnsiTheme="minorHAnsi"/>
                <w:sz w:val="18"/>
                <w:szCs w:val="18"/>
              </w:rPr>
            </w:pPr>
            <w:r w:rsidRPr="00F014C9">
              <w:rPr>
                <w:rFonts w:asciiTheme="minorHAnsi" w:cstheme="minorHAnsi" w:hAnsiTheme="minorHAnsi"/>
                <w:sz w:val="18"/>
                <w:szCs w:val="18"/>
              </w:rPr>
              <w:t xml:space="preserve">Comptabilité </w:t>
            </w:r>
            <w:r w:rsidR="000870DB">
              <w:rPr>
                <w:rFonts w:asciiTheme="minorHAnsi" w:cstheme="minorHAnsi" w:hAnsiTheme="minorHAnsi"/>
                <w:sz w:val="18"/>
                <w:szCs w:val="18"/>
              </w:rPr>
              <w:t>(</w:t>
            </w:r>
            <w:r w:rsidRPr="00F014C9">
              <w:rPr>
                <w:rFonts w:asciiTheme="minorHAnsi" w:cstheme="minorHAnsi" w:hAnsiTheme="minorHAnsi"/>
                <w:sz w:val="18"/>
                <w:szCs w:val="18"/>
              </w:rPr>
              <w:t>COS et ACS)</w:t>
            </w:r>
          </w:p>
        </w:tc>
        <w:tc>
          <w:tcPr>
            <w:tcW w:type="dxa" w:w="1896"/>
            <w:tcBorders>
              <w:top w:color="auto" w:space="0" w:sz="4" w:val="single"/>
              <w:left w:color="auto" w:space="0" w:sz="4" w:val="single"/>
              <w:bottom w:color="auto" w:space="0" w:sz="4" w:val="single"/>
              <w:right w:color="auto" w:space="0" w:sz="4" w:val="single"/>
            </w:tcBorders>
            <w:hideMark/>
          </w:tcPr>
          <w:p w14:paraId="7C2BBE15" w14:textId="77777777" w:rsidR="00D07FB3" w:rsidRDefault="00D07FB3" w:rsidRPr="00F014C9">
            <w:pPr>
              <w:jc w:val="center"/>
              <w:rPr>
                <w:rFonts w:asciiTheme="minorHAnsi" w:cstheme="minorHAnsi" w:hAnsiTheme="minorHAnsi"/>
                <w:sz w:val="18"/>
                <w:szCs w:val="18"/>
              </w:rPr>
            </w:pPr>
            <w:r w:rsidRPr="00F014C9">
              <w:rPr>
                <w:rFonts w:asciiTheme="minorHAnsi" w:cstheme="minorHAnsi" w:hAnsiTheme="minorHAnsi"/>
                <w:sz w:val="18"/>
                <w:szCs w:val="18"/>
              </w:rPr>
              <w:t>1</w:t>
            </w:r>
          </w:p>
        </w:tc>
        <w:tc>
          <w:tcPr>
            <w:tcW w:type="dxa" w:w="2159"/>
            <w:tcBorders>
              <w:top w:color="auto" w:space="0" w:sz="4" w:val="single"/>
              <w:left w:color="auto" w:space="0" w:sz="4" w:val="single"/>
              <w:bottom w:color="auto" w:space="0" w:sz="4" w:val="single"/>
              <w:right w:color="auto" w:space="0" w:sz="4" w:val="single"/>
            </w:tcBorders>
          </w:tcPr>
          <w:p w14:paraId="352826AA" w14:textId="77777777" w:rsidR="00D07FB3" w:rsidRDefault="00D07FB3" w:rsidRPr="00F014C9">
            <w:pPr>
              <w:rPr>
                <w:rFonts w:asciiTheme="minorHAnsi" w:cstheme="minorHAnsi" w:hAnsiTheme="minorHAnsi"/>
                <w:sz w:val="18"/>
                <w:szCs w:val="18"/>
              </w:rPr>
            </w:pPr>
            <w:r w:rsidRPr="00F014C9">
              <w:rPr>
                <w:rFonts w:asciiTheme="minorHAnsi" w:cstheme="minorHAnsi" w:hAnsiTheme="minorHAnsi"/>
                <w:sz w:val="18"/>
                <w:szCs w:val="18"/>
              </w:rPr>
              <w:t>Semaines de présence du commissaire aux compte, de l’expert- comptable ou de la direction financière</w:t>
            </w:r>
          </w:p>
          <w:p w14:paraId="6060051F" w14:textId="77777777" w:rsidR="00D07FB3" w:rsidRDefault="00D07FB3" w:rsidRPr="00F014C9">
            <w:pPr>
              <w:rPr>
                <w:rFonts w:asciiTheme="minorHAnsi" w:cstheme="minorHAnsi" w:hAnsiTheme="minorHAnsi"/>
                <w:sz w:val="18"/>
                <w:szCs w:val="18"/>
              </w:rPr>
            </w:pPr>
          </w:p>
        </w:tc>
        <w:tc>
          <w:tcPr>
            <w:tcW w:type="dxa" w:w="2831"/>
            <w:tcBorders>
              <w:top w:color="auto" w:space="0" w:sz="4" w:val="single"/>
              <w:left w:color="auto" w:space="0" w:sz="4" w:val="single"/>
              <w:bottom w:color="auto" w:space="0" w:sz="4" w:val="single"/>
              <w:right w:color="auto" w:space="0" w:sz="4" w:val="single"/>
            </w:tcBorders>
            <w:hideMark/>
          </w:tcPr>
          <w:p w14:paraId="5EB16D65" w14:textId="77777777" w:rsidR="00D07FB3" w:rsidRDefault="00D07FB3" w:rsidRPr="00F014C9">
            <w:pPr>
              <w:rPr>
                <w:rFonts w:asciiTheme="minorHAnsi" w:cstheme="minorHAnsi" w:hAnsiTheme="minorHAnsi"/>
                <w:sz w:val="18"/>
                <w:szCs w:val="18"/>
              </w:rPr>
            </w:pPr>
            <w:r w:rsidRPr="00F014C9">
              <w:rPr>
                <w:rFonts w:asciiTheme="minorHAnsi" w:cstheme="minorHAnsi" w:hAnsiTheme="minorHAnsi"/>
                <w:sz w:val="18"/>
                <w:szCs w:val="18"/>
              </w:rPr>
              <w:t>Non concernés</w:t>
            </w:r>
          </w:p>
        </w:tc>
      </w:tr>
    </w:tbl>
    <w:p w14:paraId="7DD7A1B8" w14:textId="77777777" w:rsidP="008937E9" w:rsidR="008937E9" w:rsidRDefault="008937E9" w:rsidRPr="00552471">
      <w:pPr>
        <w:ind w:left="360"/>
        <w:rPr>
          <w:rFonts w:cstheme="minorHAnsi"/>
          <w:sz w:val="8"/>
          <w:szCs w:val="20"/>
        </w:rPr>
      </w:pPr>
    </w:p>
    <w:p w14:paraId="48ED2AC1" w14:textId="77777777" w:rsidP="008937E9" w:rsidR="008937E9" w:rsidRDefault="008937E9" w:rsidRPr="00552471">
      <w:pPr>
        <w:spacing w:after="0" w:line="240" w:lineRule="auto"/>
        <w:ind w:firstLine="709"/>
        <w:jc w:val="both"/>
        <w:rPr>
          <w:rFonts w:cstheme="minorHAnsi"/>
        </w:rPr>
      </w:pPr>
      <w:r w:rsidRPr="00552471">
        <w:rPr>
          <w:rFonts w:cstheme="minorHAnsi"/>
        </w:rPr>
        <w:t>4.8.3.3. Jours de fractionnement :</w:t>
      </w:r>
    </w:p>
    <w:p w14:paraId="4D8E0F5F" w14:textId="77777777" w:rsidP="008937E9" w:rsidR="008937E9" w:rsidRDefault="008937E9" w:rsidRPr="00552471">
      <w:pPr>
        <w:rPr>
          <w:rFonts w:ascii="Trebuchet MS" w:hAnsi="Trebuchet MS"/>
          <w:sz w:val="12"/>
        </w:rPr>
      </w:pPr>
    </w:p>
    <w:p w14:paraId="5DF08082" w14:textId="77777777" w:rsidP="008937E9" w:rsidR="008937E9" w:rsidRDefault="008937E9" w:rsidRPr="00552471">
      <w:pPr>
        <w:spacing w:after="0" w:line="240" w:lineRule="auto"/>
        <w:jc w:val="both"/>
        <w:rPr>
          <w:rFonts w:cstheme="minorHAnsi"/>
        </w:rPr>
      </w:pPr>
      <w:r w:rsidRPr="00552471">
        <w:rPr>
          <w:rFonts w:cstheme="minorHAnsi"/>
        </w:rPr>
        <w:t>L’organisation des congés payés doit permettre à tous les salariés de bénéficier de 2 semaines consécutives de congés payés entre le 1er mai et le 31 octobre.</w:t>
      </w:r>
    </w:p>
    <w:p w14:paraId="6E7EE2A0" w14:textId="77777777" w:rsidP="008937E9" w:rsidR="008937E9" w:rsidRDefault="008937E9" w:rsidRPr="00552471">
      <w:pPr>
        <w:spacing w:after="0" w:line="240" w:lineRule="auto"/>
        <w:jc w:val="both"/>
        <w:rPr>
          <w:rFonts w:cstheme="minorHAnsi"/>
        </w:rPr>
      </w:pPr>
    </w:p>
    <w:p w14:paraId="14C90771" w14:textId="28ED2777" w:rsidP="008937E9" w:rsidR="008937E9" w:rsidRDefault="008937E9" w:rsidRPr="00552471">
      <w:pPr>
        <w:spacing w:after="0" w:line="240" w:lineRule="auto"/>
        <w:jc w:val="both"/>
        <w:rPr>
          <w:rFonts w:cstheme="minorHAnsi"/>
        </w:rPr>
      </w:pPr>
      <w:r w:rsidRPr="00552471">
        <w:rPr>
          <w:rFonts w:cstheme="minorHAnsi"/>
        </w:rPr>
        <w:t xml:space="preserve">Compte tenu des conditions définies précisant l’impossibilité de placer plus de 2 semaines consécutives de congés payés sur la période de forte activité d’été, si les conditions d’octroi sont réunies (demande de l’employeur de fractionner les congés payés du salarié de façon à ne pas placer toute </w:t>
      </w:r>
      <w:bookmarkStart w:id="42" w:name="_Hlk16253823"/>
      <w:r w:rsidRPr="00552471">
        <w:rPr>
          <w:rFonts w:cstheme="minorHAnsi"/>
        </w:rPr>
        <w:t>sa 3</w:t>
      </w:r>
      <w:r w:rsidRPr="00552471">
        <w:rPr>
          <w:rFonts w:cstheme="minorHAnsi"/>
          <w:vertAlign w:val="superscript"/>
        </w:rPr>
        <w:t>ème</w:t>
      </w:r>
      <w:r w:rsidRPr="00552471">
        <w:rPr>
          <w:rFonts w:cstheme="minorHAnsi"/>
        </w:rPr>
        <w:t xml:space="preserve"> et sa 4</w:t>
      </w:r>
      <w:bookmarkEnd w:id="42"/>
      <w:r w:rsidR="00504DC9" w:rsidRPr="00552471">
        <w:rPr>
          <w:rFonts w:cstheme="minorHAnsi"/>
          <w:vertAlign w:val="superscript"/>
        </w:rPr>
        <w:t>ème</w:t>
      </w:r>
      <w:r w:rsidR="00504DC9" w:rsidRPr="00552471">
        <w:rPr>
          <w:rFonts w:cstheme="minorHAnsi"/>
        </w:rPr>
        <w:t xml:space="preserve"> semaine</w:t>
      </w:r>
      <w:r w:rsidRPr="00552471">
        <w:rPr>
          <w:rFonts w:cstheme="minorHAnsi"/>
        </w:rPr>
        <w:t xml:space="preserve"> de congés entre le 1er mai et le 31 octobre), le salarié bénéficiera d’un ou deux jours de congés payés de fractionnement tel que ci-dessous :</w:t>
      </w:r>
    </w:p>
    <w:p w14:paraId="7F2F4281" w14:textId="77777777" w:rsidP="008937E9" w:rsidR="008937E9" w:rsidRDefault="008937E9" w:rsidRPr="00552471">
      <w:pPr>
        <w:numPr>
          <w:ilvl w:val="0"/>
          <w:numId w:val="36"/>
        </w:numPr>
        <w:spacing w:after="0" w:line="240" w:lineRule="auto"/>
        <w:jc w:val="both"/>
        <w:rPr>
          <w:rFonts w:cstheme="minorHAnsi" w:eastAsia="Times New Roman"/>
          <w:lang w:eastAsia="fr-FR"/>
        </w:rPr>
      </w:pPr>
      <w:r w:rsidRPr="00552471">
        <w:rPr>
          <w:rFonts w:cstheme="minorHAnsi" w:eastAsia="Times New Roman"/>
          <w:lang w:eastAsia="fr-FR"/>
        </w:rPr>
        <w:t xml:space="preserve">1 jour :  si 3 à 5 jours décalés en dehors de la période du 1er mai au 31 octobre </w:t>
      </w:r>
    </w:p>
    <w:p w14:paraId="53174181" w14:textId="77777777" w:rsidP="008937E9" w:rsidR="008937E9" w:rsidRDefault="008937E9" w:rsidRPr="00552471">
      <w:pPr>
        <w:numPr>
          <w:ilvl w:val="0"/>
          <w:numId w:val="36"/>
        </w:numPr>
        <w:spacing w:after="0" w:line="240" w:lineRule="auto"/>
        <w:jc w:val="both"/>
        <w:rPr>
          <w:rFonts w:cstheme="minorHAnsi" w:eastAsia="Times New Roman"/>
          <w:lang w:eastAsia="fr-FR"/>
        </w:rPr>
      </w:pPr>
      <w:r w:rsidRPr="00552471">
        <w:rPr>
          <w:rFonts w:cstheme="minorHAnsi" w:eastAsia="Times New Roman"/>
          <w:lang w:eastAsia="fr-FR"/>
        </w:rPr>
        <w:t>2 jours : si 6 jours ou plus décalés en dehors de la période du 1er mai au 31 octobre</w:t>
      </w:r>
    </w:p>
    <w:p w14:paraId="3E38C868" w14:textId="77777777" w:rsidP="008937E9" w:rsidR="008937E9" w:rsidRDefault="008937E9" w:rsidRPr="00552471">
      <w:pPr>
        <w:spacing w:after="0" w:line="240" w:lineRule="auto"/>
        <w:jc w:val="both"/>
        <w:rPr>
          <w:rFonts w:cstheme="minorHAnsi"/>
        </w:rPr>
      </w:pPr>
    </w:p>
    <w:p w14:paraId="236D0FC1" w14:textId="77777777" w:rsidP="008937E9" w:rsidR="008937E9" w:rsidRDefault="008937E9" w:rsidRPr="00552471">
      <w:pPr>
        <w:spacing w:after="0" w:line="240" w:lineRule="auto"/>
        <w:jc w:val="both"/>
        <w:rPr>
          <w:rFonts w:cstheme="minorHAnsi"/>
        </w:rPr>
      </w:pPr>
      <w:r w:rsidRPr="00552471">
        <w:rPr>
          <w:rFonts w:cstheme="minorHAnsi"/>
        </w:rPr>
        <w:t>Le droit à fractionnement évalué et transmis aux salariés au moment de l’affichage des congés payés avant le 1er avril, et les jours de fractionnement devront être pris avant le 31 décembre.</w:t>
      </w:r>
    </w:p>
    <w:p w14:paraId="2A022E04" w14:textId="77777777" w:rsidP="008937E9" w:rsidR="008937E9" w:rsidRDefault="008937E9" w:rsidRPr="00552471">
      <w:pPr>
        <w:spacing w:after="0" w:line="240" w:lineRule="auto"/>
        <w:jc w:val="both"/>
        <w:rPr>
          <w:rFonts w:cstheme="minorHAnsi"/>
        </w:rPr>
      </w:pPr>
    </w:p>
    <w:p w14:paraId="30AC0D32" w14:textId="77777777" w:rsidP="008937E9" w:rsidR="008937E9" w:rsidRDefault="008937E9" w:rsidRPr="00552471">
      <w:pPr>
        <w:spacing w:after="0" w:line="240" w:lineRule="auto"/>
        <w:jc w:val="both"/>
        <w:rPr>
          <w:rFonts w:cstheme="minorHAnsi"/>
        </w:rPr>
      </w:pPr>
      <w:r w:rsidRPr="00552471">
        <w:rPr>
          <w:rFonts w:cstheme="minorHAnsi"/>
        </w:rPr>
        <w:lastRenderedPageBreak/>
        <w:t xml:space="preserve">Par ailleurs, lorsque que la demande de fractionnement des congés payés émane du salarié et amène à ce que toute la </w:t>
      </w:r>
      <w:bookmarkStart w:id="43" w:name="_Hlk16253837"/>
      <w:r w:rsidRPr="00552471">
        <w:rPr>
          <w:rFonts w:cstheme="minorHAnsi"/>
        </w:rPr>
        <w:t>3</w:t>
      </w:r>
      <w:r w:rsidRPr="00552471">
        <w:rPr>
          <w:rFonts w:cstheme="minorHAnsi"/>
          <w:vertAlign w:val="superscript"/>
        </w:rPr>
        <w:t>ème</w:t>
      </w:r>
      <w:r w:rsidRPr="00552471">
        <w:rPr>
          <w:rFonts w:cstheme="minorHAnsi"/>
        </w:rPr>
        <w:t xml:space="preserve"> et 4</w:t>
      </w:r>
      <w:r w:rsidRPr="00552471">
        <w:rPr>
          <w:rFonts w:cstheme="minorHAnsi"/>
          <w:vertAlign w:val="superscript"/>
        </w:rPr>
        <w:t>ème</w:t>
      </w:r>
      <w:r w:rsidRPr="00552471">
        <w:rPr>
          <w:rFonts w:cstheme="minorHAnsi"/>
        </w:rPr>
        <w:t xml:space="preserve"> </w:t>
      </w:r>
      <w:bookmarkEnd w:id="43"/>
      <w:r w:rsidRPr="00552471">
        <w:rPr>
          <w:rFonts w:cstheme="minorHAnsi"/>
        </w:rPr>
        <w:t>semaine de congés ne soit pas placée entre le 1</w:t>
      </w:r>
      <w:r w:rsidRPr="00552471">
        <w:rPr>
          <w:rFonts w:cstheme="minorHAnsi"/>
          <w:vertAlign w:val="superscript"/>
        </w:rPr>
        <w:t>er</w:t>
      </w:r>
      <w:r w:rsidRPr="00552471">
        <w:rPr>
          <w:rFonts w:cstheme="minorHAnsi"/>
        </w:rPr>
        <w:t xml:space="preserve"> mai et le 31 octobre, par dérogation à l’article Article L3141-23 du Code du Travail, </w:t>
      </w:r>
      <w:bookmarkStart w:id="44" w:name="_Hlk16253849"/>
      <w:r w:rsidRPr="00552471">
        <w:rPr>
          <w:rFonts w:cstheme="minorHAnsi"/>
        </w:rPr>
        <w:t>aucun jour de fractionnement n’est attribué.</w:t>
      </w:r>
      <w:bookmarkEnd w:id="44"/>
    </w:p>
    <w:p w14:paraId="5383046A" w14:textId="0CE9F0C0" w:rsidP="008937E9" w:rsidR="008937E9" w:rsidRDefault="008937E9">
      <w:pPr>
        <w:spacing w:after="0" w:line="240" w:lineRule="auto"/>
        <w:jc w:val="both"/>
        <w:rPr>
          <w:rFonts w:cstheme="minorHAnsi"/>
        </w:rPr>
      </w:pPr>
    </w:p>
    <w:p w14:paraId="25EC533C" w14:textId="4309B811" w:rsidP="008937E9" w:rsidR="00A46D7D" w:rsidRDefault="00A46D7D">
      <w:pPr>
        <w:spacing w:after="0" w:line="240" w:lineRule="auto"/>
        <w:jc w:val="both"/>
        <w:rPr>
          <w:rFonts w:cstheme="minorHAnsi"/>
        </w:rPr>
      </w:pPr>
    </w:p>
    <w:p w14:paraId="66E73206" w14:textId="77777777" w:rsidP="008937E9" w:rsidR="00FA2E77" w:rsidRDefault="00FA2E77" w:rsidRPr="00552471">
      <w:pPr>
        <w:spacing w:after="0" w:line="240" w:lineRule="auto"/>
        <w:jc w:val="both"/>
        <w:rPr>
          <w:rFonts w:cstheme="minorHAnsi"/>
        </w:rPr>
      </w:pPr>
    </w:p>
    <w:p w14:paraId="644D3AC3" w14:textId="77777777" w:rsidP="008937E9" w:rsidR="008937E9" w:rsidRDefault="008937E9" w:rsidRPr="00552471">
      <w:pPr>
        <w:numPr>
          <w:ilvl w:val="1"/>
          <w:numId w:val="24"/>
        </w:numPr>
        <w:spacing w:after="0" w:line="240" w:lineRule="auto"/>
        <w:jc w:val="both"/>
        <w:rPr>
          <w:rFonts w:cstheme="minorHAnsi" w:eastAsia="Times New Roman"/>
          <w:b/>
          <w:lang w:eastAsia="fr-FR"/>
        </w:rPr>
      </w:pPr>
      <w:r w:rsidRPr="00552471">
        <w:rPr>
          <w:rFonts w:cstheme="minorHAnsi" w:eastAsia="Times New Roman"/>
          <w:b/>
          <w:lang w:eastAsia="fr-FR"/>
        </w:rPr>
        <w:t>Temps d’habillage et de déshabillage obligatoire dans l’entreprise :</w:t>
      </w:r>
    </w:p>
    <w:p w14:paraId="01D42608" w14:textId="77777777" w:rsidP="008937E9" w:rsidR="008937E9" w:rsidRDefault="008937E9" w:rsidRPr="00552471">
      <w:pPr>
        <w:rPr>
          <w:rFonts w:cstheme="minorHAnsi"/>
          <w:b/>
          <w:sz w:val="6"/>
        </w:rPr>
      </w:pPr>
    </w:p>
    <w:p w14:paraId="42C3B68E" w14:textId="77777777" w:rsidP="008937E9" w:rsidR="008937E9" w:rsidRDefault="008937E9" w:rsidRPr="00552471">
      <w:pPr>
        <w:jc w:val="both"/>
        <w:rPr>
          <w:rFonts w:cstheme="minorHAnsi"/>
          <w:b/>
        </w:rPr>
      </w:pPr>
      <w:r w:rsidRPr="00552471">
        <w:rPr>
          <w:rFonts w:cstheme="minorHAnsi"/>
          <w:b/>
        </w:rPr>
        <w:t>4.9.1.</w:t>
      </w:r>
      <w:r w:rsidRPr="00552471">
        <w:rPr>
          <w:rFonts w:cstheme="minorHAnsi"/>
          <w:b/>
        </w:rPr>
        <w:tab/>
        <w:t>Définition :</w:t>
      </w:r>
    </w:p>
    <w:p w14:paraId="693F4186" w14:textId="4A92C47B" w:rsidP="008937E9" w:rsidR="008937E9" w:rsidRDefault="008937E9">
      <w:pPr>
        <w:jc w:val="both"/>
        <w:rPr>
          <w:rFonts w:cstheme="minorHAnsi"/>
        </w:rPr>
      </w:pPr>
      <w:r w:rsidRPr="00552471">
        <w:rPr>
          <w:rFonts w:cstheme="minorHAnsi"/>
        </w:rPr>
        <w:t xml:space="preserve">Le temps consacré à l’habillage et au déshabillage n’est pas du temps de travail effectif. </w:t>
      </w:r>
    </w:p>
    <w:p w14:paraId="7B80B2D6" w14:textId="77777777" w:rsidP="003454A8" w:rsidR="003454A8" w:rsidRDefault="003454A8" w:rsidRPr="006A7EA0">
      <w:pPr>
        <w:jc w:val="both"/>
        <w:rPr>
          <w:rFonts w:cstheme="minorHAnsi"/>
          <w:b/>
        </w:rPr>
      </w:pPr>
      <w:r w:rsidRPr="006A7EA0">
        <w:rPr>
          <w:rFonts w:cstheme="minorHAnsi"/>
          <w:b/>
        </w:rPr>
        <w:t>4.9.2.</w:t>
      </w:r>
      <w:r w:rsidRPr="006A7EA0">
        <w:rPr>
          <w:rFonts w:cstheme="minorHAnsi"/>
          <w:b/>
        </w:rPr>
        <w:tab/>
        <w:t>Contrepartie à l’obligation d’habillage et de déshabillage sur le lieu de travail :</w:t>
      </w:r>
    </w:p>
    <w:p w14:paraId="1359C89C" w14:textId="77777777" w:rsidP="003454A8" w:rsidR="003454A8" w:rsidRDefault="003454A8" w:rsidRPr="006A7EA0">
      <w:pPr>
        <w:ind w:left="105"/>
        <w:jc w:val="both"/>
        <w:rPr>
          <w:rFonts w:cstheme="minorHAnsi"/>
        </w:rPr>
      </w:pPr>
      <w:bookmarkStart w:id="45" w:name="_Hlk16253886"/>
      <w:r w:rsidRPr="006A7EA0">
        <w:rPr>
          <w:rFonts w:cstheme="minorHAnsi"/>
        </w:rPr>
        <w:t>Toutefois, lorsque le port d’une tenue est rendu obligatoire pour le respect des normes sanitaires et que l’habillage et le déshabillage doit obligatoirement se faire dans les locaux de l’entreprise en application de ces mêmes normes, les parties conviennent, de façon dérogatoire aux dispositions légales, que le temps consacré à l’habillage et au déshabillage dans l’entreprise est décompté en temps de travail effectif, dans la limite de 6 minutes par jour.</w:t>
      </w:r>
    </w:p>
    <w:p w14:paraId="7671CEBA" w14:textId="77777777" w:rsidP="003454A8" w:rsidR="003454A8" w:rsidRDefault="003454A8" w:rsidRPr="006A7EA0">
      <w:pPr>
        <w:ind w:left="105"/>
        <w:jc w:val="both"/>
        <w:rPr>
          <w:rFonts w:cstheme="minorHAnsi"/>
        </w:rPr>
      </w:pPr>
      <w:r w:rsidRPr="006A7EA0">
        <w:rPr>
          <w:rFonts w:cstheme="minorHAnsi"/>
        </w:rPr>
        <w:t>A ce jour, seuls les préparateurs de commandes sont visés par ces dispositions dérogatoires.</w:t>
      </w:r>
    </w:p>
    <w:p w14:paraId="66A55093" w14:textId="77777777" w:rsidP="008937E9" w:rsidR="008937E9" w:rsidRDefault="008937E9" w:rsidRPr="00552471">
      <w:pPr>
        <w:numPr>
          <w:ilvl w:val="0"/>
          <w:numId w:val="24"/>
        </w:numPr>
        <w:pBdr>
          <w:bottom w:color="auto" w:space="1" w:sz="6" w:val="single"/>
        </w:pBdr>
        <w:spacing w:after="100" w:afterAutospacing="1" w:before="100" w:beforeAutospacing="1" w:line="240" w:lineRule="auto"/>
        <w:ind w:firstLine="0" w:left="108"/>
        <w:jc w:val="both"/>
        <w:outlineLvl w:val="0"/>
        <w:rPr>
          <w:rFonts w:cstheme="minorHAnsi" w:eastAsia="Times New Roman"/>
          <w:b/>
          <w:sz w:val="28"/>
          <w:szCs w:val="28"/>
          <w:lang w:eastAsia="fr-FR"/>
        </w:rPr>
      </w:pPr>
      <w:bookmarkStart w:id="46" w:name="_Toc508611162"/>
      <w:bookmarkStart w:id="47" w:name="_Toc527545113"/>
      <w:bookmarkStart w:id="48" w:name="_Toc162368971"/>
      <w:bookmarkEnd w:id="45"/>
      <w:r w:rsidRPr="00552471">
        <w:rPr>
          <w:rFonts w:cstheme="minorHAnsi" w:eastAsia="Times New Roman"/>
          <w:b/>
          <w:sz w:val="28"/>
          <w:szCs w:val="28"/>
          <w:lang w:eastAsia="fr-FR"/>
        </w:rPr>
        <w:t>Heures supplémentaires</w:t>
      </w:r>
      <w:bookmarkEnd w:id="46"/>
      <w:bookmarkEnd w:id="47"/>
      <w:bookmarkEnd w:id="48"/>
    </w:p>
    <w:p w14:paraId="6F110A7D" w14:textId="77777777" w:rsidP="008937E9" w:rsidR="008937E9" w:rsidRDefault="008937E9" w:rsidRPr="00552471">
      <w:pPr>
        <w:spacing w:after="100" w:afterAutospacing="1" w:before="100" w:beforeAutospacing="1" w:line="240" w:lineRule="auto"/>
        <w:jc w:val="both"/>
      </w:pPr>
      <w:r w:rsidRPr="00552471">
        <w:t xml:space="preserve"> Les heures supplémentaires sont définies conformément aux dispositions des titres II et III. </w:t>
      </w:r>
    </w:p>
    <w:p w14:paraId="7BCC5D9C" w14:textId="77777777" w:rsidP="008937E9" w:rsidR="008937E9" w:rsidRDefault="008937E9" w:rsidRPr="00552471">
      <w:pPr>
        <w:spacing w:after="100" w:afterAutospacing="1" w:before="100" w:beforeAutospacing="1" w:line="240" w:lineRule="auto"/>
        <w:jc w:val="both"/>
      </w:pPr>
      <w:r w:rsidRPr="00552471">
        <w:t>Par ailleurs la société rappelle qu’elle souhaite limiter l’accomplissement d’heures supplémentaires, et d’autant plus celles accomplies au-delà de la durée du travail fixée dans le contrat de travail des salariés, et ce afin de leur permettre de concilier au mieux leur vie professionnelle et leur vie familiale.</w:t>
      </w:r>
    </w:p>
    <w:p w14:paraId="6A3021C8" w14:textId="77777777" w:rsidP="008937E9" w:rsidR="008937E9" w:rsidRDefault="008937E9" w:rsidRPr="00552471">
      <w:pPr>
        <w:spacing w:after="100" w:afterAutospacing="1" w:before="100" w:beforeAutospacing="1" w:line="240" w:lineRule="auto"/>
        <w:jc w:val="both"/>
      </w:pPr>
      <w:r w:rsidRPr="00552471">
        <w:t>Les parties conviennent dans cette logique de privilégier le remplacement du paiement des heures supplémentaires par un repos compensateur équivalent.</w:t>
      </w:r>
    </w:p>
    <w:p w14:paraId="538CD617" w14:textId="62737015" w:rsidP="008937E9" w:rsidR="008937E9" w:rsidRDefault="008937E9" w:rsidRPr="00552471">
      <w:pPr>
        <w:spacing w:after="100" w:afterAutospacing="1" w:before="100" w:beforeAutospacing="1" w:line="240" w:lineRule="auto"/>
        <w:jc w:val="both"/>
      </w:pPr>
      <w:r w:rsidRPr="00552471">
        <w:t>Ainsi, les parties ont décidé que les heures supplémentaires qui seraient éventuellement accomplies en raison de circonstances particulières (à l’exception des heures supplémentaires comprises dans les conventions de forfaits en heures de certains salariés correspondant aux exigences de leur fonctions) donnent lieu à une contrepartie sous forme de repos et non de paiement.</w:t>
      </w:r>
    </w:p>
    <w:p w14:paraId="5CFE016D" w14:textId="77777777" w:rsidP="008937E9" w:rsidR="008937E9" w:rsidRDefault="008937E9" w:rsidRPr="00552471">
      <w:pPr>
        <w:numPr>
          <w:ilvl w:val="1"/>
          <w:numId w:val="24"/>
        </w:numPr>
        <w:spacing w:after="100" w:afterAutospacing="1" w:before="100" w:beforeAutospacing="1" w:line="240" w:lineRule="auto"/>
        <w:jc w:val="both"/>
        <w:rPr>
          <w:rFonts w:cstheme="minorHAnsi" w:eastAsia="Times New Roman"/>
          <w:b/>
          <w:sz w:val="24"/>
          <w:szCs w:val="24"/>
          <w:u w:val="single"/>
          <w:lang w:eastAsia="fr-FR"/>
        </w:rPr>
      </w:pPr>
      <w:bookmarkStart w:id="49" w:name="_Toc499907333"/>
      <w:bookmarkStart w:id="50" w:name="_Toc508611163"/>
      <w:r w:rsidRPr="00552471">
        <w:rPr>
          <w:rFonts w:cstheme="minorHAnsi" w:eastAsia="Times New Roman"/>
          <w:b/>
          <w:sz w:val="24"/>
          <w:szCs w:val="24"/>
          <w:u w:val="single"/>
          <w:lang w:eastAsia="fr-FR"/>
        </w:rPr>
        <w:t>Contingent annuel d’heures supplémentaires</w:t>
      </w:r>
      <w:bookmarkEnd w:id="49"/>
      <w:bookmarkEnd w:id="50"/>
    </w:p>
    <w:p w14:paraId="1789A0F8" w14:textId="77777777" w:rsidP="008937E9" w:rsidR="008937E9" w:rsidRDefault="008937E9" w:rsidRPr="00552471">
      <w:pPr>
        <w:spacing w:after="100" w:afterAutospacing="1" w:before="100" w:beforeAutospacing="1" w:line="240" w:lineRule="auto"/>
        <w:jc w:val="both"/>
      </w:pPr>
      <w:r w:rsidRPr="00552471">
        <w:t xml:space="preserve"> Les parties conviennent d’appliquer un contingent annuel d’heures supplémentaires égal à 220 heures. </w:t>
      </w:r>
    </w:p>
    <w:p w14:paraId="15F112ED" w14:textId="77777777" w:rsidP="008937E9" w:rsidR="008937E9" w:rsidRDefault="008937E9" w:rsidRPr="00552471">
      <w:pPr>
        <w:spacing w:after="100" w:afterAutospacing="1" w:before="100" w:beforeAutospacing="1" w:line="240" w:lineRule="auto"/>
        <w:jc w:val="both"/>
      </w:pPr>
      <w:r w:rsidRPr="00552471">
        <w:t xml:space="preserve"> Il est rappelé que les heures supplémentaires ouvrant droit au repos compensateur équivalent mentionné à l'article L. 3121-28 du Code du travail et celles accomplies dans les cas de travaux urgents énumérés à l'article L. 3132-4 ne s'imputent pas sur le contingent annuel d'heures supplémentaires.</w:t>
      </w:r>
    </w:p>
    <w:p w14:paraId="49925158" w14:textId="77777777" w:rsidP="008937E9" w:rsidR="008937E9" w:rsidRDefault="008937E9" w:rsidRPr="00552471">
      <w:pPr>
        <w:numPr>
          <w:ilvl w:val="1"/>
          <w:numId w:val="24"/>
        </w:numPr>
        <w:spacing w:after="100" w:afterAutospacing="1" w:before="100" w:beforeAutospacing="1" w:line="240" w:lineRule="auto"/>
        <w:jc w:val="both"/>
        <w:rPr>
          <w:rFonts w:cstheme="minorHAnsi" w:eastAsia="Times New Roman"/>
          <w:b/>
          <w:u w:val="single"/>
          <w:lang w:eastAsia="fr-FR"/>
        </w:rPr>
      </w:pPr>
      <w:bookmarkStart w:id="51" w:name="_Toc499907334"/>
      <w:bookmarkStart w:id="52" w:name="_Toc508611164"/>
      <w:r w:rsidRPr="00552471">
        <w:rPr>
          <w:rFonts w:cstheme="minorHAnsi" w:eastAsia="Times New Roman"/>
          <w:b/>
          <w:u w:val="single"/>
          <w:lang w:eastAsia="fr-FR"/>
        </w:rPr>
        <w:t>Contrepartie aux heures supplémentaires</w:t>
      </w:r>
      <w:bookmarkEnd w:id="51"/>
      <w:bookmarkEnd w:id="52"/>
    </w:p>
    <w:p w14:paraId="0D47893E" w14:textId="7641E049" w:rsidP="008937E9" w:rsidR="008937E9" w:rsidRDefault="008937E9">
      <w:pPr>
        <w:spacing w:after="100" w:afterAutospacing="1" w:before="100" w:beforeAutospacing="1" w:line="240" w:lineRule="auto"/>
        <w:jc w:val="both"/>
        <w:rPr>
          <w:rFonts w:cstheme="minorHAnsi" w:eastAsia="Times New Roman"/>
          <w:b/>
          <w:lang w:eastAsia="fr-FR"/>
        </w:rPr>
      </w:pPr>
      <w:r w:rsidRPr="00552471">
        <w:rPr>
          <w:rFonts w:cstheme="minorHAnsi" w:eastAsia="Times New Roman"/>
          <w:lang w:eastAsia="fr-FR"/>
        </w:rPr>
        <w:t xml:space="preserve">Dans l’objectif visé ci-dessus de limitation des heures supplémentaires accomplies au-delà de la durée du travail fixée au contrat de travail des salariés, les parties conviennent de distinguer les taux de majoration des heures supplémentaires, selon que ces heures donnent lieu à une contrepartie sous forme de repos ou </w:t>
      </w:r>
      <w:r w:rsidRPr="00552471">
        <w:rPr>
          <w:rFonts w:cstheme="minorHAnsi" w:eastAsia="Times New Roman"/>
          <w:lang w:eastAsia="fr-FR"/>
        </w:rPr>
        <w:lastRenderedPageBreak/>
        <w:t>à paiement et ce, en tenant également compte du taux de majoration des heures supplémentaires qui était jusque-là appliqué au sein de la Société dans le cadre des conventions de forfaits en heures sur une base de 169 heures.</w:t>
      </w:r>
      <w:r w:rsidRPr="00552471">
        <w:rPr>
          <w:rFonts w:cstheme="minorHAnsi" w:eastAsia="Times New Roman"/>
          <w:b/>
          <w:lang w:eastAsia="fr-FR"/>
        </w:rPr>
        <w:t xml:space="preserve"> </w:t>
      </w:r>
    </w:p>
    <w:p w14:paraId="58465943" w14:textId="77777777" w:rsidP="008937E9" w:rsidR="00A46D7D" w:rsidRDefault="00A46D7D" w:rsidRPr="00552471">
      <w:pPr>
        <w:spacing w:after="100" w:afterAutospacing="1" w:before="100" w:beforeAutospacing="1" w:line="240" w:lineRule="auto"/>
        <w:jc w:val="both"/>
        <w:rPr>
          <w:rFonts w:cstheme="minorHAnsi" w:eastAsia="Times New Roman"/>
          <w:b/>
          <w:lang w:eastAsia="fr-FR"/>
        </w:rPr>
      </w:pPr>
    </w:p>
    <w:p w14:paraId="0C68D50F" w14:textId="77777777" w:rsidP="008937E9" w:rsidR="008937E9" w:rsidRDefault="008937E9" w:rsidRPr="00552471">
      <w:pPr>
        <w:spacing w:after="100" w:afterAutospacing="1" w:before="100" w:beforeAutospacing="1" w:line="240" w:lineRule="auto"/>
        <w:jc w:val="both"/>
        <w:rPr>
          <w:b/>
        </w:rPr>
      </w:pPr>
      <w:bookmarkStart w:id="53" w:name="_Toc457300970"/>
      <w:bookmarkStart w:id="54" w:name="_Toc508611165"/>
      <w:bookmarkEnd w:id="53"/>
      <w:r w:rsidRPr="00552471">
        <w:rPr>
          <w:b/>
        </w:rPr>
        <w:t xml:space="preserve">5.2.1. Paiement des heures supplémentaires structurelles pour les salariés </w:t>
      </w:r>
      <w:bookmarkEnd w:id="54"/>
      <w:r w:rsidRPr="00552471">
        <w:rPr>
          <w:b/>
        </w:rPr>
        <w:t>soumis à une convention de forfait en heures</w:t>
      </w:r>
    </w:p>
    <w:p w14:paraId="2CC26981" w14:textId="77777777" w:rsidP="008937E9" w:rsidR="008937E9" w:rsidRDefault="008937E9" w:rsidRPr="00552471">
      <w:pPr>
        <w:spacing w:after="100" w:afterAutospacing="1" w:before="100" w:beforeAutospacing="1" w:line="240" w:lineRule="auto"/>
        <w:ind w:firstLine="1"/>
        <w:jc w:val="both"/>
      </w:pPr>
      <w:r w:rsidRPr="00552471">
        <w:t xml:space="preserve">Les heures supplémentaires structurelles, comprises dans les conventions de forfait en heures conclues avec certains salariés à hauteur de 169 heures par mois, pour répondre aux exigences de leurs fonctions (à savoir, 4 heures) donnent lieu à la majoration de 25%, tel que cela était prévu jusqu’à présent. La rémunération des salariés soumis à une convention de 169 heures par mois (soit 39 heures par semaine) inclut donc le paiement de la majoration de 25% de 4 heures supplémentaires par semaine. </w:t>
      </w:r>
    </w:p>
    <w:p w14:paraId="39565786" w14:textId="77777777" w:rsidP="008937E9" w:rsidR="008937E9" w:rsidRDefault="008937E9" w:rsidRPr="00552471">
      <w:pPr>
        <w:spacing w:after="100" w:afterAutospacing="1" w:before="100" w:beforeAutospacing="1" w:line="240" w:lineRule="auto"/>
        <w:ind w:firstLine="1"/>
        <w:jc w:val="both"/>
        <w:rPr>
          <w:b/>
        </w:rPr>
      </w:pPr>
      <w:r w:rsidRPr="00552471">
        <w:rPr>
          <w:b/>
        </w:rPr>
        <w:t xml:space="preserve">5.2.2. Remplacement du paiement des heures supplémentaires (non structurelles) par du repos compensateur </w:t>
      </w:r>
    </w:p>
    <w:p w14:paraId="40688B78" w14:textId="77777777" w:rsidP="008937E9" w:rsidR="008937E9" w:rsidRDefault="008937E9" w:rsidRPr="00552471">
      <w:pPr>
        <w:spacing w:after="100" w:afterAutospacing="1" w:before="100" w:beforeAutospacing="1" w:line="240" w:lineRule="auto"/>
        <w:jc w:val="both"/>
      </w:pPr>
      <w:bookmarkStart w:id="55" w:name="_Toc499907336"/>
      <w:bookmarkStart w:id="56" w:name="_Toc508611166"/>
      <w:r w:rsidRPr="00552471">
        <w:t xml:space="preserve">En dehors du cas visé ci-dessus (5.2.1), le paiement de la totalité des heures supplémentaires et de leur majoration est remplacé par un repos </w:t>
      </w:r>
      <w:bookmarkStart w:id="57" w:name="_Hlk16255030"/>
      <w:r w:rsidRPr="00552471">
        <w:t xml:space="preserve">compensateur </w:t>
      </w:r>
      <w:bookmarkEnd w:id="57"/>
      <w:r w:rsidRPr="00552471">
        <w:t>d'une durée équivalente comprenant les heures concernées et leurs majorations, appelé « Jours de récupération Heures Supplémentaires » (JRHS).</w:t>
      </w:r>
    </w:p>
    <w:p w14:paraId="05BB41A1" w14:textId="701E1AAA" w:rsidP="008937E9" w:rsidR="008937E9" w:rsidRDefault="008937E9" w:rsidRPr="001F65B5">
      <w:pPr>
        <w:spacing w:after="100" w:afterAutospacing="1" w:before="100" w:beforeAutospacing="1" w:line="240" w:lineRule="auto"/>
        <w:jc w:val="both"/>
      </w:pPr>
      <w:r w:rsidRPr="001F65B5">
        <w:t>A titre exceptionnel en cas de force majeure</w:t>
      </w:r>
      <w:r w:rsidR="007F1DA8" w:rsidRPr="001F65B5">
        <w:t xml:space="preserve"> lié au fonctionnement de l’entreprise (ex : conjoncture rendant impossible la pose des heures de modulation)</w:t>
      </w:r>
      <w:r w:rsidRPr="001F65B5">
        <w:t>, la direction pourra être amenée à proposer le paiement des heures supplémentaires et de leur majoration selon les dispositions de majoration précisée à l’article 5.2.3.</w:t>
      </w:r>
    </w:p>
    <w:p w14:paraId="7BD17874" w14:textId="77777777" w:rsidP="008937E9" w:rsidR="008937E9" w:rsidRDefault="008937E9" w:rsidRPr="00552471">
      <w:pPr>
        <w:spacing w:after="100" w:afterAutospacing="1" w:before="100" w:beforeAutospacing="1" w:line="240" w:lineRule="auto"/>
        <w:jc w:val="both"/>
        <w:rPr>
          <w:b/>
        </w:rPr>
      </w:pPr>
      <w:r w:rsidRPr="00552471">
        <w:rPr>
          <w:b/>
        </w:rPr>
        <w:t xml:space="preserve">5.2.3. </w:t>
      </w:r>
      <w:bookmarkEnd w:id="55"/>
      <w:bookmarkEnd w:id="56"/>
      <w:r w:rsidRPr="00552471">
        <w:rPr>
          <w:b/>
        </w:rPr>
        <w:t xml:space="preserve">Majoration des heures supplémentaires </w:t>
      </w:r>
    </w:p>
    <w:p w14:paraId="2E06F879" w14:textId="77777777" w:rsidP="008937E9" w:rsidR="008937E9" w:rsidRDefault="008937E9" w:rsidRPr="00552471">
      <w:pPr>
        <w:spacing w:after="100" w:afterAutospacing="1" w:before="100" w:beforeAutospacing="1" w:line="240" w:lineRule="auto"/>
        <w:jc w:val="both"/>
        <w:rPr>
          <w:rFonts w:cstheme="minorHAnsi"/>
        </w:rPr>
      </w:pPr>
      <w:r w:rsidRPr="00552471">
        <w:rPr>
          <w:rFonts w:cstheme="minorHAnsi"/>
        </w:rPr>
        <w:t xml:space="preserve">Les heures supplémentaires ouvrant droit à une contrepartie sous forme de repos compensateur de remplacement, donnent lieu à la majoration suivante : </w:t>
      </w:r>
    </w:p>
    <w:p w14:paraId="5C76F706" w14:textId="3EC2DD01" w:rsidP="008937E9" w:rsidR="008937E9" w:rsidRDefault="00504DC9" w:rsidRPr="001F65B5">
      <w:pPr>
        <w:numPr>
          <w:ilvl w:val="0"/>
          <w:numId w:val="13"/>
        </w:numPr>
        <w:spacing w:after="100" w:afterAutospacing="1" w:before="100" w:beforeAutospacing="1" w:line="240" w:lineRule="auto"/>
        <w:jc w:val="both"/>
        <w:rPr>
          <w:rFonts w:cstheme="minorHAnsi" w:eastAsia="Times New Roman"/>
          <w:lang w:eastAsia="fr-FR"/>
        </w:rPr>
      </w:pPr>
      <w:r w:rsidRPr="001F65B5">
        <w:rPr>
          <w:rFonts w:cstheme="minorHAnsi" w:eastAsia="Times New Roman"/>
          <w:b/>
          <w:lang w:eastAsia="fr-FR"/>
        </w:rPr>
        <w:t>25</w:t>
      </w:r>
      <w:r w:rsidR="008937E9" w:rsidRPr="001F65B5">
        <w:rPr>
          <w:rFonts w:cstheme="minorHAnsi" w:eastAsia="Times New Roman"/>
          <w:b/>
          <w:lang w:eastAsia="fr-FR"/>
        </w:rPr>
        <w:t>%</w:t>
      </w:r>
      <w:r w:rsidR="008937E9" w:rsidRPr="001F65B5">
        <w:rPr>
          <w:rFonts w:cstheme="minorHAnsi" w:eastAsia="Times New Roman"/>
          <w:lang w:eastAsia="fr-FR"/>
        </w:rPr>
        <w:t xml:space="preserve"> pour les </w:t>
      </w:r>
      <w:r w:rsidR="003454A8" w:rsidRPr="001F65B5">
        <w:rPr>
          <w:rFonts w:cstheme="minorHAnsi" w:eastAsia="Times New Roman"/>
          <w:b/>
          <w:lang w:eastAsia="fr-FR"/>
        </w:rPr>
        <w:t>8</w:t>
      </w:r>
      <w:r w:rsidR="008937E9" w:rsidRPr="001F65B5">
        <w:rPr>
          <w:rFonts w:cstheme="minorHAnsi" w:eastAsia="Times New Roman"/>
          <w:b/>
          <w:lang w:eastAsia="fr-FR"/>
        </w:rPr>
        <w:t xml:space="preserve"> premières heures</w:t>
      </w:r>
      <w:r w:rsidR="008937E9" w:rsidRPr="001F65B5">
        <w:rPr>
          <w:rFonts w:cstheme="minorHAnsi" w:eastAsia="Times New Roman"/>
          <w:lang w:eastAsia="fr-FR"/>
        </w:rPr>
        <w:t xml:space="preserve"> au-delà </w:t>
      </w:r>
      <w:r w:rsidR="00A46D7D" w:rsidRPr="001F65B5">
        <w:rPr>
          <w:rFonts w:cstheme="minorHAnsi" w:eastAsia="Times New Roman"/>
          <w:lang w:eastAsia="fr-FR"/>
        </w:rPr>
        <w:t>de la base de 35 heures hebdomadaires</w:t>
      </w:r>
      <w:r w:rsidR="008937E9" w:rsidRPr="001F65B5">
        <w:rPr>
          <w:rFonts w:cstheme="minorHAnsi" w:eastAsia="Times New Roman"/>
          <w:lang w:eastAsia="fr-FR"/>
        </w:rPr>
        <w:t xml:space="preserve"> ou au-delà de 35 heures en moyenne sur la période de référence pour les aménagements pluri-hebdomadaires ;</w:t>
      </w:r>
    </w:p>
    <w:p w14:paraId="5AEF7C71" w14:textId="44DC9F6D" w:rsidP="008937E9" w:rsidR="008937E9" w:rsidRDefault="008937E9">
      <w:pPr>
        <w:numPr>
          <w:ilvl w:val="0"/>
          <w:numId w:val="13"/>
        </w:numPr>
        <w:spacing w:after="100" w:afterAutospacing="1" w:before="100" w:beforeAutospacing="1" w:line="240" w:lineRule="auto"/>
        <w:jc w:val="both"/>
        <w:rPr>
          <w:rFonts w:cstheme="minorHAnsi" w:eastAsia="Times New Roman"/>
          <w:lang w:eastAsia="fr-FR"/>
        </w:rPr>
      </w:pPr>
      <w:r w:rsidRPr="001F65B5">
        <w:rPr>
          <w:rFonts w:cstheme="minorHAnsi" w:eastAsia="Times New Roman"/>
          <w:lang w:eastAsia="fr-FR"/>
        </w:rPr>
        <w:t xml:space="preserve"> </w:t>
      </w:r>
      <w:r w:rsidR="00504DC9" w:rsidRPr="001F65B5">
        <w:rPr>
          <w:rFonts w:cstheme="minorHAnsi" w:eastAsia="Times New Roman"/>
          <w:b/>
          <w:lang w:eastAsia="fr-FR"/>
        </w:rPr>
        <w:t>50</w:t>
      </w:r>
      <w:r w:rsidRPr="001F65B5">
        <w:rPr>
          <w:rFonts w:cstheme="minorHAnsi" w:eastAsia="Times New Roman"/>
          <w:b/>
          <w:lang w:eastAsia="fr-FR"/>
        </w:rPr>
        <w:t>%</w:t>
      </w:r>
      <w:r w:rsidRPr="001F65B5">
        <w:rPr>
          <w:rFonts w:cstheme="minorHAnsi" w:eastAsia="Times New Roman"/>
          <w:lang w:eastAsia="fr-FR"/>
        </w:rPr>
        <w:t xml:space="preserve"> au</w:t>
      </w:r>
      <w:r w:rsidRPr="00552471">
        <w:rPr>
          <w:rFonts w:cstheme="minorHAnsi" w:eastAsia="Times New Roman"/>
          <w:lang w:eastAsia="fr-FR"/>
        </w:rPr>
        <w:t>-delà.</w:t>
      </w:r>
    </w:p>
    <w:p w14:paraId="3085DE08" w14:textId="77777777" w:rsidP="008937E9" w:rsidR="008937E9" w:rsidRDefault="008937E9" w:rsidRPr="00552471">
      <w:pPr>
        <w:numPr>
          <w:ilvl w:val="1"/>
          <w:numId w:val="24"/>
        </w:numPr>
        <w:spacing w:after="100" w:afterAutospacing="1" w:before="100" w:beforeAutospacing="1" w:line="240" w:lineRule="auto"/>
        <w:jc w:val="both"/>
        <w:rPr>
          <w:rFonts w:cstheme="minorHAnsi" w:eastAsia="Times New Roman"/>
          <w:b/>
          <w:sz w:val="24"/>
          <w:szCs w:val="24"/>
          <w:u w:val="single"/>
          <w:lang w:eastAsia="fr-FR"/>
        </w:rPr>
      </w:pPr>
      <w:bookmarkStart w:id="58" w:name="_Toc508611168"/>
      <w:r w:rsidRPr="00552471">
        <w:rPr>
          <w:rFonts w:cstheme="minorHAnsi" w:eastAsia="Times New Roman"/>
          <w:b/>
          <w:sz w:val="24"/>
          <w:szCs w:val="24"/>
          <w:u w:val="single"/>
          <w:lang w:eastAsia="fr-FR"/>
        </w:rPr>
        <w:t xml:space="preserve">Traitement des heures supplémentaires </w:t>
      </w:r>
      <w:bookmarkEnd w:id="58"/>
    </w:p>
    <w:p w14:paraId="1AA3B0BA" w14:textId="3538CCB5" w:rsidP="008937E9" w:rsidR="008937E9" w:rsidRDefault="008937E9" w:rsidRPr="00552471">
      <w:pPr>
        <w:spacing w:after="100" w:afterAutospacing="1" w:before="100" w:beforeAutospacing="1" w:line="240" w:lineRule="auto"/>
        <w:jc w:val="both"/>
      </w:pPr>
      <w:r w:rsidRPr="00552471">
        <w:t xml:space="preserve">A la fin de chaque période d’aménagement du temps de travail telle que définie par les titres II et III du présent </w:t>
      </w:r>
      <w:r w:rsidR="00BC0876" w:rsidRPr="00552471">
        <w:t>avenant</w:t>
      </w:r>
      <w:r w:rsidRPr="00552471">
        <w:t xml:space="preserve">, les heures supplémentaires constatées et les majorations afférentes seront transformées en repos compensateur de remplacement, appelé « Jours de Récupération Heures Supplémentaires » (JRHS). </w:t>
      </w:r>
    </w:p>
    <w:p w14:paraId="14BF7E8E" w14:textId="77777777" w:rsidP="008937E9" w:rsidR="008937E9" w:rsidRDefault="008937E9" w:rsidRPr="00552471">
      <w:pPr>
        <w:spacing w:after="100" w:afterAutospacing="1" w:before="100" w:beforeAutospacing="1" w:line="240" w:lineRule="auto"/>
        <w:jc w:val="both"/>
      </w:pPr>
      <w:r w:rsidRPr="00552471">
        <w:t xml:space="preserve">Il est rappelé que les heures supplémentaires compensées sous forme de JRHS ne s’imputent pas sur le contingent annuel d’heures supplémentaires. </w:t>
      </w:r>
    </w:p>
    <w:p w14:paraId="1166BCCB" w14:textId="33742A1F" w:rsidP="008937E9" w:rsidR="008937E9" w:rsidRDefault="008937E9" w:rsidRPr="00552471">
      <w:pPr>
        <w:spacing w:after="100" w:afterAutospacing="1" w:before="100" w:beforeAutospacing="1" w:line="240" w:lineRule="auto"/>
        <w:jc w:val="both"/>
      </w:pPr>
      <w:r w:rsidRPr="00552471">
        <w:t xml:space="preserve">Les JRHS seront pris selon les modalités définies à l’article 8 du présent </w:t>
      </w:r>
      <w:r w:rsidR="00BC0876" w:rsidRPr="00552471">
        <w:t>avenant</w:t>
      </w:r>
      <w:r w:rsidRPr="00552471">
        <w:t>.</w:t>
      </w:r>
    </w:p>
    <w:p w14:paraId="294D5EAC" w14:textId="77777777" w:rsidP="008937E9" w:rsidR="008937E9" w:rsidRDefault="008937E9" w:rsidRPr="00552471">
      <w:pPr>
        <w:numPr>
          <w:ilvl w:val="1"/>
          <w:numId w:val="24"/>
        </w:numPr>
        <w:spacing w:after="100" w:afterAutospacing="1" w:before="100" w:beforeAutospacing="1" w:line="240" w:lineRule="auto"/>
        <w:jc w:val="both"/>
        <w:rPr>
          <w:rFonts w:cstheme="minorHAnsi" w:eastAsia="Times New Roman"/>
          <w:b/>
          <w:sz w:val="24"/>
          <w:szCs w:val="24"/>
          <w:u w:val="single"/>
          <w:lang w:eastAsia="fr-FR"/>
        </w:rPr>
      </w:pPr>
      <w:bookmarkStart w:id="59" w:name="_Toc387134976"/>
      <w:bookmarkStart w:id="60" w:name="_Toc460943205"/>
      <w:bookmarkStart w:id="61" w:name="_Toc508611169"/>
      <w:r w:rsidRPr="00552471">
        <w:rPr>
          <w:rFonts w:cstheme="minorHAnsi" w:eastAsia="Times New Roman"/>
          <w:b/>
          <w:sz w:val="24"/>
          <w:szCs w:val="24"/>
          <w:u w:val="single"/>
          <w:lang w:eastAsia="fr-FR"/>
        </w:rPr>
        <w:t>Accomplissement d’heures supplémentaires au-delà du contingent</w:t>
      </w:r>
      <w:bookmarkEnd w:id="59"/>
      <w:bookmarkEnd w:id="60"/>
      <w:bookmarkEnd w:id="61"/>
    </w:p>
    <w:p w14:paraId="1835A55C" w14:textId="77777777" w:rsidP="008937E9" w:rsidR="008937E9" w:rsidRDefault="008937E9" w:rsidRPr="00552471">
      <w:pPr>
        <w:spacing w:after="100" w:afterAutospacing="1" w:before="100" w:beforeAutospacing="1" w:line="240" w:lineRule="auto"/>
        <w:jc w:val="both"/>
      </w:pPr>
      <w:r w:rsidRPr="00552471">
        <w:t xml:space="preserve">Des heures supplémentaires, effectuées à l’initiative et à la demande expresse de la Direction, pourront être réalisées au-delà du contingent. Outre les contreparties fixées ci-dessus, ces heures ouvriront droit à une </w:t>
      </w:r>
      <w:r w:rsidRPr="00552471">
        <w:lastRenderedPageBreak/>
        <w:t>contrepartie obligatoire en repos fixée à 100% appelée « Jour de récupération heures supplémentaires au-delà du contingent » (JRC).</w:t>
      </w:r>
    </w:p>
    <w:p w14:paraId="5D1568BA" w14:textId="77777777" w:rsidP="008937E9" w:rsidR="008937E9" w:rsidRDefault="008937E9" w:rsidRPr="00552471">
      <w:pPr>
        <w:spacing w:after="100" w:afterAutospacing="1" w:before="100" w:beforeAutospacing="1" w:line="240" w:lineRule="auto"/>
        <w:jc w:val="both"/>
      </w:pPr>
      <w:r w:rsidRPr="00552471">
        <w:t>La contrepartie obligatoire en repos sera prise selon les modalités définies pour les repos compensateurs à l’article 8.</w:t>
      </w:r>
    </w:p>
    <w:p w14:paraId="195F8B27" w14:textId="77777777" w:rsidP="008937E9" w:rsidR="008937E9" w:rsidRDefault="008937E9" w:rsidRPr="00552471">
      <w:pPr>
        <w:numPr>
          <w:ilvl w:val="0"/>
          <w:numId w:val="24"/>
        </w:numPr>
        <w:pBdr>
          <w:bottom w:color="auto" w:space="1" w:sz="6" w:val="single"/>
        </w:pBdr>
        <w:spacing w:after="100" w:afterAutospacing="1" w:before="100" w:beforeAutospacing="1" w:line="240" w:lineRule="auto"/>
        <w:ind w:firstLine="0" w:left="108"/>
        <w:jc w:val="both"/>
        <w:outlineLvl w:val="0"/>
        <w:rPr>
          <w:rFonts w:cstheme="minorHAnsi" w:eastAsia="Times New Roman"/>
          <w:b/>
          <w:sz w:val="28"/>
          <w:szCs w:val="28"/>
          <w:lang w:eastAsia="fr-FR"/>
        </w:rPr>
      </w:pPr>
      <w:bookmarkStart w:id="62" w:name="_Toc499907331"/>
      <w:bookmarkStart w:id="63" w:name="_Toc508611170"/>
      <w:bookmarkStart w:id="64" w:name="_Toc527545114"/>
      <w:bookmarkStart w:id="65" w:name="_Toc162368972"/>
      <w:r w:rsidRPr="00552471">
        <w:rPr>
          <w:rFonts w:cstheme="minorHAnsi" w:eastAsia="Times New Roman"/>
          <w:b/>
          <w:sz w:val="28"/>
          <w:szCs w:val="28"/>
          <w:lang w:eastAsia="fr-FR"/>
        </w:rPr>
        <w:t>Contrôle du temps de travail effectif</w:t>
      </w:r>
      <w:bookmarkEnd w:id="62"/>
      <w:bookmarkEnd w:id="63"/>
      <w:bookmarkEnd w:id="64"/>
      <w:bookmarkEnd w:id="65"/>
    </w:p>
    <w:p w14:paraId="016A1A02" w14:textId="77777777" w:rsidP="008937E9" w:rsidR="008937E9" w:rsidRDefault="008937E9" w:rsidRPr="00552471">
      <w:pPr>
        <w:spacing w:after="0" w:line="240" w:lineRule="auto"/>
        <w:jc w:val="both"/>
      </w:pPr>
      <w:r w:rsidRPr="00552471">
        <w:t>Deux modalités de décompte du temps de travail effectif sont mises en place en fonction des catégories de salariés :</w:t>
      </w:r>
    </w:p>
    <w:p w14:paraId="5E74731A" w14:textId="77777777" w:rsidP="008937E9" w:rsidR="008937E9" w:rsidRDefault="008937E9" w:rsidRPr="00552471">
      <w:pPr>
        <w:numPr>
          <w:ilvl w:val="0"/>
          <w:numId w:val="25"/>
        </w:numPr>
        <w:spacing w:after="0" w:line="240" w:lineRule="auto"/>
        <w:jc w:val="both"/>
        <w:rPr>
          <w:rFonts w:cstheme="minorHAnsi" w:eastAsia="Times New Roman"/>
          <w:lang w:eastAsia="fr-FR"/>
        </w:rPr>
      </w:pPr>
      <w:r w:rsidRPr="00552471">
        <w:rPr>
          <w:rFonts w:cstheme="minorHAnsi" w:eastAsia="Times New Roman"/>
          <w:lang w:eastAsia="fr-FR"/>
        </w:rPr>
        <w:t>Un décompte en heures mesuré par un système de gestion des temps et des activités informatisées avec badgeage.</w:t>
      </w:r>
    </w:p>
    <w:p w14:paraId="34708503" w14:textId="77777777" w:rsidP="008937E9" w:rsidR="008937E9" w:rsidRDefault="008937E9" w:rsidRPr="00552471">
      <w:pPr>
        <w:numPr>
          <w:ilvl w:val="0"/>
          <w:numId w:val="25"/>
        </w:numPr>
        <w:spacing w:after="0" w:line="240" w:lineRule="auto"/>
        <w:jc w:val="both"/>
        <w:rPr>
          <w:rFonts w:cstheme="minorHAnsi" w:eastAsia="Times New Roman"/>
          <w:lang w:eastAsia="fr-FR"/>
        </w:rPr>
      </w:pPr>
      <w:r w:rsidRPr="00552471">
        <w:rPr>
          <w:rFonts w:cstheme="minorHAnsi" w:eastAsia="Times New Roman"/>
          <w:lang w:eastAsia="fr-FR"/>
        </w:rPr>
        <w:t xml:space="preserve">ou par des états déclaratifs renseignés par les salariés et validés par la hiérarchie (notamment pour les salariés itinérants en convention de forfait en heures non soumis au badgeage) </w:t>
      </w:r>
    </w:p>
    <w:p w14:paraId="5BAB9DDA" w14:textId="5EDCED7D" w:rsidP="008937E9" w:rsidR="008937E9" w:rsidRDefault="008937E9">
      <w:pPr>
        <w:spacing w:after="100" w:afterAutospacing="1" w:before="100" w:beforeAutospacing="1" w:line="240" w:lineRule="auto"/>
        <w:jc w:val="both"/>
      </w:pPr>
      <w:r w:rsidRPr="00552471">
        <w:t>Pour les salariés ayant un décompte horaire de leur temps de travail, il est rappelé qu’un temps de travail supplémentaire ne peut constituer une heure supplémentaire que s’il a été demandé au préalable par le supérieur hiérarchique. En aucun cas les heures supplémentaires ne pourront résulter d’un dépassement d’enregistrement d’horaires des badgeages.</w:t>
      </w:r>
    </w:p>
    <w:p w14:paraId="61D3A543" w14:textId="77777777" w:rsidP="008937E9" w:rsidR="008937E9" w:rsidRDefault="008937E9" w:rsidRPr="00552471">
      <w:pPr>
        <w:numPr>
          <w:ilvl w:val="0"/>
          <w:numId w:val="24"/>
        </w:numPr>
        <w:pBdr>
          <w:bottom w:color="auto" w:space="1" w:sz="6" w:val="single"/>
        </w:pBdr>
        <w:spacing w:after="100" w:afterAutospacing="1" w:before="100" w:beforeAutospacing="1" w:line="240" w:lineRule="auto"/>
        <w:ind w:firstLine="0" w:left="108"/>
        <w:jc w:val="both"/>
        <w:outlineLvl w:val="0"/>
        <w:rPr>
          <w:rFonts w:cstheme="minorHAnsi" w:eastAsia="Times New Roman"/>
          <w:b/>
          <w:sz w:val="28"/>
          <w:szCs w:val="28"/>
          <w:lang w:eastAsia="fr-FR"/>
        </w:rPr>
      </w:pPr>
      <w:bookmarkStart w:id="66" w:name="_Toc162368973"/>
      <w:r w:rsidRPr="00552471">
        <w:rPr>
          <w:rFonts w:cstheme="minorHAnsi" w:eastAsia="Times New Roman"/>
          <w:b/>
          <w:sz w:val="28"/>
          <w:szCs w:val="28"/>
          <w:lang w:eastAsia="fr-FR"/>
        </w:rPr>
        <w:t>Temps de déplacement</w:t>
      </w:r>
      <w:bookmarkEnd w:id="66"/>
    </w:p>
    <w:p w14:paraId="0F77D8DB" w14:textId="77777777" w:rsidP="008937E9" w:rsidR="008937E9" w:rsidRDefault="008937E9" w:rsidRPr="00552471">
      <w:pPr>
        <w:spacing w:after="100" w:afterAutospacing="1" w:before="100" w:beforeAutospacing="1" w:line="240" w:lineRule="auto"/>
        <w:jc w:val="both"/>
      </w:pPr>
      <w:r w:rsidRPr="00552471">
        <w:t xml:space="preserve">Le temps de déplacement pour se rendre sur le lieu d'exécution du contrat de travail (que ce soit directement du domicile au lieu d’exécution ou en passant par l’entreprise) n'est pas un temps de travail effectif. Il n’est donc pas pris en compte pour le calcul des durées maximales de travail, quotidienne, hebdomadaire ou pluri-hebdomadaires. </w:t>
      </w:r>
    </w:p>
    <w:p w14:paraId="03C6F10D" w14:textId="54851909" w:rsidP="008937E9" w:rsidR="008937E9" w:rsidRDefault="008937E9">
      <w:pPr>
        <w:spacing w:after="100" w:afterAutospacing="1" w:before="100" w:beforeAutospacing="1" w:line="240" w:lineRule="auto"/>
        <w:jc w:val="both"/>
      </w:pPr>
      <w:r w:rsidRPr="00552471">
        <w:t xml:space="preserve">Toutefois, En cas de déplacement, en dehors de l’horaire de travail et excédant le temps normal de trajet entre le domicile et le lieu habituel de travail, le temps de déplacement donnent lieu à contrepartie : </w:t>
      </w:r>
    </w:p>
    <w:p w14:paraId="021A28A3" w14:textId="32268056" w:rsidP="008937E9" w:rsidR="008937E9" w:rsidRDefault="0004591E" w:rsidRPr="00552471">
      <w:pPr>
        <w:spacing w:after="100" w:afterAutospacing="1" w:before="100" w:beforeAutospacing="1" w:line="240" w:lineRule="auto"/>
        <w:ind w:left="709"/>
        <w:jc w:val="both"/>
      </w:pPr>
      <w:r>
        <w:t>-</w:t>
      </w:r>
      <w:r w:rsidR="008937E9" w:rsidRPr="00552471">
        <w:t xml:space="preserve"> soit par </w:t>
      </w:r>
      <w:r w:rsidR="00953966">
        <w:t>l’avantage de l’utilisation</w:t>
      </w:r>
      <w:r w:rsidR="008937E9" w:rsidRPr="00552471">
        <w:t xml:space="preserve"> d’un véhicule de fonction </w:t>
      </w:r>
      <w:r w:rsidR="00953966">
        <w:t xml:space="preserve">tel que prévu contractuellement </w:t>
      </w:r>
      <w:r w:rsidR="008937E9" w:rsidRPr="00552471">
        <w:t xml:space="preserve">pour les métiers concernés ; </w:t>
      </w:r>
    </w:p>
    <w:p w14:paraId="4095AF6F" w14:textId="5F600B09" w:rsidP="008937E9" w:rsidR="008937E9" w:rsidRDefault="008937E9" w:rsidRPr="00552471">
      <w:pPr>
        <w:spacing w:after="100" w:afterAutospacing="1" w:before="100" w:beforeAutospacing="1" w:line="240" w:lineRule="auto"/>
        <w:ind w:left="709"/>
        <w:jc w:val="both"/>
        <w:rPr>
          <w:rFonts w:ascii="Times New Roman" w:cs="Times New Roman" w:eastAsia="Times New Roman" w:hAnsi="Times New Roman"/>
          <w:sz w:val="24"/>
          <w:szCs w:val="24"/>
          <w:lang w:eastAsia="fr-FR"/>
        </w:rPr>
      </w:pPr>
      <w:r w:rsidRPr="00552471">
        <w:t xml:space="preserve">- soit par l’aménagement du temps de travail le lendemain ou sur un jour de la semaine suivant le déplacement, permettant de prendre son poste avec un décalage de son horaire dans la limite d’une heure. </w:t>
      </w:r>
      <w:r w:rsidRPr="00552471">
        <w:rPr>
          <w:rFonts w:cstheme="minorHAnsi" w:eastAsia="Times New Roman"/>
          <w:lang w:eastAsia="fr-FR"/>
        </w:rPr>
        <w:t xml:space="preserve">Ce décalage n’est pas </w:t>
      </w:r>
      <w:r w:rsidR="00953966" w:rsidRPr="00552471">
        <w:rPr>
          <w:rFonts w:cstheme="minorHAnsi" w:eastAsia="Times New Roman"/>
          <w:lang w:eastAsia="fr-FR"/>
        </w:rPr>
        <w:t>dû</w:t>
      </w:r>
      <w:r w:rsidRPr="00552471">
        <w:rPr>
          <w:rFonts w:cstheme="minorHAnsi" w:eastAsia="Times New Roman"/>
          <w:lang w:eastAsia="fr-FR"/>
        </w:rPr>
        <w:t xml:space="preserve"> en cas de déplacement pour suivre une formation professionnelle.</w:t>
      </w:r>
    </w:p>
    <w:p w14:paraId="49781456" w14:textId="77777777" w:rsidP="008937E9" w:rsidR="008937E9" w:rsidRDefault="008937E9" w:rsidRPr="00552471">
      <w:pPr>
        <w:spacing w:after="100" w:afterAutospacing="1" w:before="100" w:beforeAutospacing="1" w:line="240" w:lineRule="auto"/>
        <w:jc w:val="both"/>
      </w:pPr>
      <w:r w:rsidRPr="00552471">
        <w:t xml:space="preserve">La part du temps de déplacement coïncidant avec l'horaire de travail n'entraîne aucune perte de salaire. </w:t>
      </w:r>
    </w:p>
    <w:p w14:paraId="1EB0FE03" w14:textId="77777777" w:rsidP="008937E9" w:rsidR="008937E9" w:rsidRDefault="008937E9" w:rsidRPr="00552471">
      <w:pPr>
        <w:numPr>
          <w:ilvl w:val="0"/>
          <w:numId w:val="24"/>
        </w:numPr>
        <w:pBdr>
          <w:bottom w:color="auto" w:space="1" w:sz="6" w:val="single"/>
        </w:pBdr>
        <w:spacing w:after="100" w:afterAutospacing="1" w:before="100" w:beforeAutospacing="1" w:line="240" w:lineRule="auto"/>
        <w:ind w:firstLine="0" w:left="108"/>
        <w:jc w:val="both"/>
        <w:outlineLvl w:val="0"/>
        <w:rPr>
          <w:rFonts w:cstheme="minorHAnsi" w:eastAsia="Times New Roman"/>
          <w:b/>
          <w:sz w:val="28"/>
          <w:szCs w:val="28"/>
          <w:lang w:eastAsia="fr-FR"/>
        </w:rPr>
      </w:pPr>
      <w:bookmarkStart w:id="67" w:name="_Toc508611186"/>
      <w:bookmarkStart w:id="68" w:name="_Toc527545116"/>
      <w:bookmarkStart w:id="69" w:name="_Toc162368974"/>
      <w:r w:rsidRPr="00552471">
        <w:rPr>
          <w:rFonts w:cstheme="minorHAnsi" w:eastAsia="Times New Roman"/>
          <w:b/>
          <w:sz w:val="28"/>
          <w:szCs w:val="28"/>
          <w:lang w:eastAsia="fr-FR"/>
        </w:rPr>
        <w:t>Modalités de prise des contreparties obligatoires en repos</w:t>
      </w:r>
      <w:bookmarkEnd w:id="67"/>
      <w:bookmarkEnd w:id="68"/>
      <w:bookmarkEnd w:id="69"/>
      <w:r w:rsidRPr="00552471">
        <w:rPr>
          <w:rFonts w:cstheme="minorHAnsi" w:eastAsia="Times New Roman"/>
          <w:b/>
          <w:sz w:val="28"/>
          <w:szCs w:val="28"/>
          <w:lang w:eastAsia="fr-FR"/>
        </w:rPr>
        <w:t xml:space="preserve"> </w:t>
      </w:r>
    </w:p>
    <w:p w14:paraId="070D799B" w14:textId="77777777" w:rsidP="008937E9" w:rsidR="008937E9" w:rsidRDefault="008937E9" w:rsidRPr="00552471">
      <w:pPr>
        <w:spacing w:after="0" w:line="240" w:lineRule="auto"/>
        <w:jc w:val="both"/>
      </w:pPr>
      <w:r w:rsidRPr="00552471">
        <w:t>Les modalités de prise des contreparties obligatoires en repos (JR) ci-après définies s’appliquent aux contreparties en repos acquises au titre :</w:t>
      </w:r>
    </w:p>
    <w:p w14:paraId="2AFEF1D9" w14:textId="77777777" w:rsidP="008937E9" w:rsidR="008937E9" w:rsidRDefault="008937E9" w:rsidRPr="00552471">
      <w:pPr>
        <w:spacing w:after="0" w:line="240" w:lineRule="auto"/>
        <w:jc w:val="both"/>
      </w:pPr>
    </w:p>
    <w:p w14:paraId="1190D0B3" w14:textId="77777777" w:rsidP="008937E9" w:rsidR="008937E9" w:rsidRDefault="008937E9" w:rsidRPr="00552471">
      <w:pPr>
        <w:numPr>
          <w:ilvl w:val="0"/>
          <w:numId w:val="26"/>
        </w:numPr>
        <w:spacing w:after="0" w:line="240" w:lineRule="auto"/>
        <w:ind w:left="1560"/>
        <w:jc w:val="both"/>
        <w:rPr>
          <w:rFonts w:cstheme="minorHAnsi" w:eastAsia="Times New Roman"/>
          <w:lang w:eastAsia="fr-FR"/>
        </w:rPr>
      </w:pPr>
      <w:r w:rsidRPr="00552471">
        <w:rPr>
          <w:rFonts w:cstheme="minorHAnsi" w:eastAsia="Times New Roman"/>
          <w:lang w:eastAsia="fr-FR"/>
        </w:rPr>
        <w:t>des heures supplémentaires et leurs majorations (JRHS)</w:t>
      </w:r>
    </w:p>
    <w:p w14:paraId="3CEAAA48" w14:textId="5347FB2B" w:rsidP="008937E9" w:rsidR="008937E9" w:rsidRDefault="008937E9" w:rsidRPr="00FB096F">
      <w:pPr>
        <w:numPr>
          <w:ilvl w:val="0"/>
          <w:numId w:val="26"/>
        </w:numPr>
        <w:spacing w:after="0" w:line="240" w:lineRule="auto"/>
        <w:ind w:left="1560"/>
        <w:jc w:val="both"/>
        <w:rPr>
          <w:rFonts w:cstheme="minorHAnsi" w:eastAsia="Times New Roman"/>
          <w:lang w:eastAsia="fr-FR"/>
        </w:rPr>
      </w:pPr>
      <w:r w:rsidRPr="00552471">
        <w:rPr>
          <w:rFonts w:cstheme="minorHAnsi" w:eastAsia="Times New Roman"/>
          <w:lang w:eastAsia="fr-FR"/>
        </w:rPr>
        <w:t>d’heures supplémentaires réalisées au-delà du contingent (JRC)</w:t>
      </w:r>
    </w:p>
    <w:p w14:paraId="11936D0B" w14:textId="77777777" w:rsidP="008937E9" w:rsidR="008937E9" w:rsidRDefault="008937E9" w:rsidRPr="00552471">
      <w:pPr>
        <w:spacing w:after="0" w:line="240" w:lineRule="auto"/>
        <w:jc w:val="both"/>
      </w:pPr>
      <w:r w:rsidRPr="00552471">
        <w:t>Le droit à repos (JR) est réputé ouvert dès que sa durée atteint </w:t>
      </w:r>
      <w:bookmarkStart w:id="70" w:name="_Hlk16255053"/>
      <w:r w:rsidRPr="00552471">
        <w:t>une demi-journée.</w:t>
      </w:r>
      <w:bookmarkEnd w:id="70"/>
    </w:p>
    <w:p w14:paraId="5FCAED26" w14:textId="77777777" w:rsidP="008937E9" w:rsidR="008937E9" w:rsidRDefault="008937E9" w:rsidRPr="00552471">
      <w:pPr>
        <w:spacing w:after="0" w:line="240" w:lineRule="auto"/>
        <w:jc w:val="both"/>
      </w:pPr>
      <w:r w:rsidRPr="00552471">
        <w:t xml:space="preserve"> </w:t>
      </w:r>
    </w:p>
    <w:p w14:paraId="06F8C6D1" w14:textId="77777777" w:rsidP="008937E9" w:rsidR="008937E9" w:rsidRDefault="008937E9" w:rsidRPr="00552471">
      <w:pPr>
        <w:spacing w:after="0" w:line="240" w:lineRule="auto"/>
        <w:jc w:val="both"/>
      </w:pPr>
      <w:r w:rsidRPr="00552471">
        <w:lastRenderedPageBreak/>
        <w:t xml:space="preserve">Afin d’assurer une bonne répartition des temps de travail et des temps de repos, les repos doivent être pris au fur et à mesure dans le respect des impératifs d’organisation et du bon fonctionnement de l’entreprise. </w:t>
      </w:r>
    </w:p>
    <w:p w14:paraId="10EFE4A5" w14:textId="77777777" w:rsidP="008937E9" w:rsidR="008937E9" w:rsidRDefault="008937E9" w:rsidRPr="00552471">
      <w:pPr>
        <w:spacing w:after="0" w:line="240" w:lineRule="auto"/>
        <w:jc w:val="both"/>
      </w:pPr>
    </w:p>
    <w:p w14:paraId="5E234191" w14:textId="77777777" w:rsidP="008937E9" w:rsidR="008937E9" w:rsidRDefault="008937E9" w:rsidRPr="00552471">
      <w:pPr>
        <w:spacing w:after="0" w:line="240" w:lineRule="auto"/>
        <w:jc w:val="both"/>
      </w:pPr>
      <w:r w:rsidRPr="00552471">
        <w:t xml:space="preserve">Les repos (JR) peuvent être pris : </w:t>
      </w:r>
    </w:p>
    <w:p w14:paraId="0997374A" w14:textId="28082112" w:rsidP="008937E9" w:rsidR="008937E9" w:rsidRDefault="008937E9" w:rsidRPr="00627C1C">
      <w:pPr>
        <w:numPr>
          <w:ilvl w:val="0"/>
          <w:numId w:val="25"/>
        </w:numPr>
        <w:spacing w:after="0" w:line="240" w:lineRule="auto"/>
        <w:jc w:val="both"/>
        <w:rPr>
          <w:rFonts w:cstheme="minorHAnsi" w:eastAsia="Times New Roman"/>
          <w:lang w:eastAsia="fr-FR"/>
        </w:rPr>
      </w:pPr>
      <w:r w:rsidRPr="00627C1C">
        <w:rPr>
          <w:rFonts w:cstheme="minorHAnsi" w:eastAsia="Times New Roman"/>
          <w:lang w:eastAsia="fr-FR"/>
        </w:rPr>
        <w:t>par demi-journée ou par journée pour les personnels autres que logistiques.  La valorisation d’un jour de récupération ou d’une ½ journée (7h T.T.E. pour un jour, 3h30 mn T.T.E. pour demi-journée ou 7h48mn T.T.E. pour un jour ou 3h54mn T.T.E. pour une demi-journée) de récupération se fait suivant la durée de travail applicable au salarié à la date de prise des JR.</w:t>
      </w:r>
    </w:p>
    <w:p w14:paraId="0930BCAC" w14:textId="77777777" w:rsidP="008937E9" w:rsidR="008937E9" w:rsidRDefault="008937E9" w:rsidRPr="00627C1C">
      <w:pPr>
        <w:numPr>
          <w:ilvl w:val="0"/>
          <w:numId w:val="25"/>
        </w:numPr>
        <w:spacing w:after="0" w:line="240" w:lineRule="auto"/>
        <w:jc w:val="both"/>
        <w:rPr>
          <w:rFonts w:cstheme="minorHAnsi" w:eastAsia="Times New Roman"/>
          <w:lang w:eastAsia="fr-FR"/>
        </w:rPr>
      </w:pPr>
      <w:r w:rsidRPr="00627C1C">
        <w:rPr>
          <w:rFonts w:cstheme="minorHAnsi" w:eastAsia="Times New Roman"/>
          <w:lang w:eastAsia="fr-FR"/>
        </w:rPr>
        <w:t>Par journée pour les personnels logistiques. La valorisation d’un jour de récupération (7h T.T.E. pour un jour, 3h30 mn T.T.E. pour demi-journée se fait suivant la durée de travail applicable au salarié à la date de prise des JR.</w:t>
      </w:r>
    </w:p>
    <w:p w14:paraId="2DC2BB19" w14:textId="77777777" w:rsidP="008937E9" w:rsidR="008937E9" w:rsidRDefault="008937E9" w:rsidRPr="00552471">
      <w:pPr>
        <w:spacing w:after="0" w:line="240" w:lineRule="auto"/>
        <w:jc w:val="both"/>
      </w:pPr>
    </w:p>
    <w:p w14:paraId="229072CB" w14:textId="77777777" w:rsidP="008937E9" w:rsidR="008937E9" w:rsidRDefault="008937E9" w:rsidRPr="00552471">
      <w:pPr>
        <w:spacing w:after="0" w:line="240" w:lineRule="auto"/>
        <w:jc w:val="both"/>
      </w:pPr>
      <w:r w:rsidRPr="00552471">
        <w:t>Les dates et heures des repos sont fixées moyennant une demande préalable des salariés présentée à leur hiérarchie, via le système informatisé de gestion des temps, au moins deux semaines à l'avance, et en dehors des périodes de haute activité.</w:t>
      </w:r>
    </w:p>
    <w:p w14:paraId="1A909EE1" w14:textId="77777777" w:rsidP="008937E9" w:rsidR="008937E9" w:rsidRDefault="008937E9" w:rsidRPr="00552471">
      <w:pPr>
        <w:spacing w:after="0" w:line="240" w:lineRule="auto"/>
        <w:jc w:val="both"/>
      </w:pPr>
    </w:p>
    <w:p w14:paraId="392BDC01" w14:textId="77777777" w:rsidP="008937E9" w:rsidR="008937E9" w:rsidRDefault="008937E9" w:rsidRPr="00552471">
      <w:pPr>
        <w:spacing w:after="0" w:line="240" w:lineRule="auto"/>
        <w:jc w:val="both"/>
      </w:pPr>
      <w:r w:rsidRPr="00552471">
        <w:t>A titre exceptionnel et par dérogation au principe de la prise par journée ou demi-journée de récupération, la direction pourra autoriser, de manière expresse, la prise d’heures de récupération à l’intérieur de l’horaire fixé (horaires fixes) ou de la plage fixe de travail (horaires variables).</w:t>
      </w:r>
    </w:p>
    <w:p w14:paraId="62A3EA07" w14:textId="77777777" w:rsidP="008937E9" w:rsidR="008937E9" w:rsidRDefault="008937E9" w:rsidRPr="00552471">
      <w:pPr>
        <w:spacing w:after="0" w:line="240" w:lineRule="auto"/>
        <w:jc w:val="both"/>
      </w:pPr>
      <w:r w:rsidRPr="00552471">
        <w:t xml:space="preserve">   </w:t>
      </w:r>
    </w:p>
    <w:p w14:paraId="4555FC50" w14:textId="77777777" w:rsidP="008937E9" w:rsidR="008937E9" w:rsidRDefault="008937E9" w:rsidRPr="00552471">
      <w:pPr>
        <w:spacing w:after="0" w:line="240" w:lineRule="auto"/>
        <w:jc w:val="both"/>
      </w:pPr>
      <w:r w:rsidRPr="00552471">
        <w:t xml:space="preserve">La réponse du supérieur hiérarchique devra intervenir dans les sept jours suivant la demande.   </w:t>
      </w:r>
    </w:p>
    <w:p w14:paraId="0EBD66E0" w14:textId="77777777" w:rsidP="008937E9" w:rsidR="008937E9" w:rsidRDefault="008937E9" w:rsidRPr="00552471">
      <w:pPr>
        <w:spacing w:after="0" w:line="240" w:lineRule="auto"/>
        <w:jc w:val="both"/>
      </w:pPr>
    </w:p>
    <w:p w14:paraId="132062BD" w14:textId="77777777" w:rsidP="008937E9" w:rsidR="008937E9" w:rsidRDefault="008937E9" w:rsidRPr="00552471">
      <w:pPr>
        <w:spacing w:after="0" w:line="240" w:lineRule="auto"/>
        <w:jc w:val="both"/>
      </w:pPr>
      <w:r w:rsidRPr="00552471">
        <w:t>Si l'organisation de l’activité ne permet pas de satisfaire la demande du salarié, une autre date est proposée par le supérieur hiérarchique. Lorsqu'existe une concurrence entre plusieurs demandes de prise de repos, il est procédé à un arbitrage tenant compte notamment des demandes déjà différées.</w:t>
      </w:r>
    </w:p>
    <w:p w14:paraId="5C78AB73" w14:textId="77777777" w:rsidP="008937E9" w:rsidR="008937E9" w:rsidRDefault="008937E9" w:rsidRPr="00552471">
      <w:pPr>
        <w:spacing w:after="0" w:line="240" w:lineRule="auto"/>
        <w:jc w:val="both"/>
      </w:pPr>
    </w:p>
    <w:p w14:paraId="1C563CDC" w14:textId="77777777" w:rsidP="008937E9" w:rsidR="008937E9" w:rsidRDefault="008937E9" w:rsidRPr="00552471">
      <w:pPr>
        <w:spacing w:after="0" w:line="240" w:lineRule="auto"/>
        <w:jc w:val="both"/>
      </w:pPr>
      <w:r w:rsidRPr="00552471">
        <w:t>Si les nécessités de fonctionnement de l’entreprise imposent de modifier les dates et heures fixées, ce changement sera notifié au salarié concerné dans un délai de 3 jours ouvrables avant la date à laquelle cette modification doit intervenir, pouvant être réduit en cas de contraintes exceptionnelles justifiées par la situation de l’entreprise.</w:t>
      </w:r>
    </w:p>
    <w:p w14:paraId="336994D8" w14:textId="77777777" w:rsidP="008937E9" w:rsidR="008937E9" w:rsidRDefault="008937E9" w:rsidRPr="00552471">
      <w:pPr>
        <w:spacing w:after="0" w:line="240" w:lineRule="auto"/>
        <w:jc w:val="both"/>
        <w:rPr>
          <w:strike/>
        </w:rPr>
      </w:pPr>
      <w:r w:rsidRPr="00552471">
        <w:rPr>
          <w:strike/>
        </w:rPr>
        <w:t xml:space="preserve">  </w:t>
      </w:r>
    </w:p>
    <w:p w14:paraId="748002E6" w14:textId="77777777" w:rsidP="008937E9" w:rsidR="008937E9" w:rsidRDefault="008937E9" w:rsidRPr="00552471">
      <w:pPr>
        <w:spacing w:after="0" w:line="240" w:lineRule="auto"/>
        <w:jc w:val="both"/>
      </w:pPr>
      <w:r w:rsidRPr="00552471">
        <w:t>Les repos devront en principe être pris avant le terme de l’année de référence de leur acquisition (année N) sauf impossibilité exceptionnelle et dans ce seul cas, leur prise effective devra impérativement intervenir dans les six mois de l’année suivante (par exemple : si année de référence du 1</w:t>
      </w:r>
      <w:r w:rsidRPr="00552471">
        <w:rPr>
          <w:vertAlign w:val="superscript"/>
        </w:rPr>
        <w:t>er</w:t>
      </w:r>
      <w:r w:rsidRPr="00552471">
        <w:t xml:space="preserve"> juin de l’année N au 31 mai de l’année N+1, les repos doivent être pris avant le 30 novembre de l’année N+1). Les dates de repos ainsi fixées sont soumises à l’accord du supérieur hiérarchique.</w:t>
      </w:r>
    </w:p>
    <w:p w14:paraId="6DFC28FD" w14:textId="77777777" w:rsidP="008937E9" w:rsidR="008937E9" w:rsidRDefault="008937E9" w:rsidRPr="00552471">
      <w:pPr>
        <w:spacing w:after="0" w:line="240" w:lineRule="auto"/>
        <w:jc w:val="both"/>
      </w:pPr>
    </w:p>
    <w:p w14:paraId="7DBD606D" w14:textId="77777777" w:rsidP="008937E9" w:rsidR="008937E9" w:rsidRDefault="008937E9" w:rsidRPr="00552471">
      <w:pPr>
        <w:spacing w:after="0" w:line="240" w:lineRule="auto"/>
        <w:jc w:val="both"/>
      </w:pPr>
      <w:r w:rsidRPr="00552471">
        <w:t xml:space="preserve">Les repos sont assimilés à une période de travail effectif pour le calcul des droits du salarié. Ils donnent lieu à un paiement qui ne doit entraîner aucune diminution par rapport à la rémunération que le salarié aurait perçue s’il avait accompli son travail. </w:t>
      </w:r>
    </w:p>
    <w:p w14:paraId="652932CD" w14:textId="77777777" w:rsidP="008937E9" w:rsidR="008937E9" w:rsidRDefault="008937E9" w:rsidRPr="00552471">
      <w:pPr>
        <w:spacing w:after="0" w:line="240" w:lineRule="auto"/>
        <w:jc w:val="both"/>
      </w:pPr>
    </w:p>
    <w:p w14:paraId="788ED064" w14:textId="77777777" w:rsidP="008937E9" w:rsidR="008937E9" w:rsidRDefault="008937E9" w:rsidRPr="00552471">
      <w:pPr>
        <w:spacing w:after="0" w:line="240" w:lineRule="auto"/>
        <w:jc w:val="both"/>
      </w:pPr>
      <w:r w:rsidRPr="00552471">
        <w:t>Le salarié est informé de la durée des repos acquis dans le cadre du présent article 8 par le biais de la consultation de son espace personnel dans le logiciel de gestion du temps de travail.</w:t>
      </w:r>
    </w:p>
    <w:p w14:paraId="1DEF1F3F" w14:textId="77777777" w:rsidP="008937E9" w:rsidR="008937E9" w:rsidRDefault="008937E9" w:rsidRPr="00552471">
      <w:pPr>
        <w:numPr>
          <w:ilvl w:val="0"/>
          <w:numId w:val="24"/>
        </w:numPr>
        <w:pBdr>
          <w:bottom w:color="auto" w:space="1" w:sz="6" w:val="single"/>
        </w:pBdr>
        <w:spacing w:after="100" w:afterAutospacing="1" w:before="100" w:beforeAutospacing="1" w:line="240" w:lineRule="auto"/>
        <w:ind w:firstLine="0" w:left="108"/>
        <w:jc w:val="both"/>
        <w:outlineLvl w:val="0"/>
        <w:rPr>
          <w:rFonts w:cstheme="minorHAnsi" w:eastAsia="Times New Roman"/>
          <w:b/>
          <w:sz w:val="28"/>
          <w:szCs w:val="28"/>
          <w:lang w:eastAsia="fr-FR"/>
        </w:rPr>
      </w:pPr>
      <w:bookmarkStart w:id="71" w:name="_Toc508611192"/>
      <w:bookmarkStart w:id="72" w:name="_Toc527545117"/>
      <w:bookmarkStart w:id="73" w:name="_Toc162368975"/>
      <w:r w:rsidRPr="00552471">
        <w:rPr>
          <w:rFonts w:cstheme="minorHAnsi" w:eastAsia="Times New Roman"/>
          <w:b/>
          <w:sz w:val="28"/>
          <w:szCs w:val="28"/>
          <w:lang w:eastAsia="fr-FR"/>
        </w:rPr>
        <w:t>Travail à temps partiel</w:t>
      </w:r>
      <w:bookmarkEnd w:id="71"/>
      <w:bookmarkEnd w:id="72"/>
      <w:bookmarkEnd w:id="73"/>
    </w:p>
    <w:p w14:paraId="6BD1B665" w14:textId="77777777" w:rsidP="008937E9" w:rsidR="008937E9" w:rsidRDefault="008937E9" w:rsidRPr="00552471">
      <w:pPr>
        <w:spacing w:after="0" w:line="240" w:lineRule="auto"/>
        <w:jc w:val="both"/>
      </w:pPr>
      <w:r w:rsidRPr="00552471">
        <w:t>Des horaires à temps partiel pourront être mis en œuvre dans la Société.</w:t>
      </w:r>
    </w:p>
    <w:p w14:paraId="674F4430" w14:textId="77777777" w:rsidP="008937E9" w:rsidR="008937E9" w:rsidRDefault="008937E9" w:rsidRPr="00552471">
      <w:pPr>
        <w:spacing w:after="0" w:line="240" w:lineRule="auto"/>
        <w:jc w:val="both"/>
      </w:pPr>
    </w:p>
    <w:p w14:paraId="66F7DD3F" w14:textId="54A53A7A" w:rsidP="008937E9" w:rsidR="008937E9" w:rsidRDefault="008937E9">
      <w:pPr>
        <w:spacing w:after="0" w:line="240" w:lineRule="auto"/>
        <w:jc w:val="both"/>
      </w:pPr>
      <w:r w:rsidRPr="00552471">
        <w:t xml:space="preserve">Conformément à l’article L. 3123-20 du Code du travail, les parties conviennent que la limite dans laquelle peuvent être accomplies des heures complémentaires est portée au tiers de la durée hebdomadaire ou </w:t>
      </w:r>
      <w:r w:rsidRPr="00552471">
        <w:lastRenderedPageBreak/>
        <w:t xml:space="preserve">mensuelle de travail prévue dans le contrat du salarié à temps partiel et calculée sur la période d’aménagement du temps de travail prévue par les titres II et III du présent </w:t>
      </w:r>
      <w:r w:rsidR="00DA25D2" w:rsidRPr="00552471">
        <w:t>avenant</w:t>
      </w:r>
      <w:r w:rsidRPr="00552471">
        <w:t xml:space="preserve">.  </w:t>
      </w:r>
    </w:p>
    <w:p w14:paraId="61C14B03" w14:textId="0769D640" w:rsidP="008937E9" w:rsidR="00A46D7D" w:rsidRDefault="00A46D7D">
      <w:pPr>
        <w:spacing w:after="0" w:line="240" w:lineRule="auto"/>
        <w:jc w:val="both"/>
      </w:pPr>
    </w:p>
    <w:p w14:paraId="441FDF02" w14:textId="77777777" w:rsidP="008937E9" w:rsidR="008937E9" w:rsidRDefault="008937E9" w:rsidRPr="00552471">
      <w:pPr>
        <w:numPr>
          <w:ilvl w:val="0"/>
          <w:numId w:val="24"/>
        </w:numPr>
        <w:pBdr>
          <w:bottom w:color="auto" w:space="1" w:sz="6" w:val="single"/>
        </w:pBdr>
        <w:spacing w:after="100" w:afterAutospacing="1" w:before="100" w:beforeAutospacing="1" w:line="240" w:lineRule="auto"/>
        <w:ind w:firstLine="0" w:left="108"/>
        <w:jc w:val="both"/>
        <w:outlineLvl w:val="0"/>
        <w:rPr>
          <w:rFonts w:cstheme="minorHAnsi" w:eastAsia="Times New Roman"/>
          <w:b/>
          <w:sz w:val="28"/>
          <w:szCs w:val="28"/>
          <w:lang w:eastAsia="fr-FR"/>
        </w:rPr>
      </w:pPr>
      <w:bookmarkStart w:id="74" w:name="_Toc162368976"/>
      <w:r w:rsidRPr="00552471">
        <w:rPr>
          <w:rFonts w:cstheme="minorHAnsi" w:eastAsia="Times New Roman"/>
          <w:b/>
          <w:sz w:val="28"/>
          <w:szCs w:val="28"/>
          <w:lang w:eastAsia="fr-FR"/>
        </w:rPr>
        <w:t>Décompte des éléments variables de paie</w:t>
      </w:r>
      <w:bookmarkEnd w:id="74"/>
    </w:p>
    <w:p w14:paraId="4AF3D1CB" w14:textId="79A52514" w:rsidP="008937E9" w:rsidR="008937E9" w:rsidRDefault="008937E9" w:rsidRPr="00552471">
      <w:pPr>
        <w:spacing w:after="0" w:line="240" w:lineRule="auto"/>
        <w:jc w:val="both"/>
      </w:pPr>
      <w:r w:rsidRPr="00552471">
        <w:t xml:space="preserve">A compter de la mise en application du présent </w:t>
      </w:r>
      <w:r w:rsidR="00C542F4" w:rsidRPr="00552471">
        <w:t>avenant</w:t>
      </w:r>
      <w:r w:rsidRPr="00552471">
        <w:t xml:space="preserve"> et afin d’être en mesure d’établir les bulletins de salaire mensuellement sur la base des temps et avantages réellement effectués (travail effectif, heures supplémentaires, travail de nuit, etc.) et hors situation de départ de l’entreprise en cours de mois, les éléments variables de paie sont appréciés selon la méthode de calcul dite du « 20 au 20 » selon un calendrier établi annuellement et affiché sur le panneau de communication de la direction au mois de décembre pour l’année complète à venir.</w:t>
      </w:r>
    </w:p>
    <w:p w14:paraId="06C42A0C" w14:textId="77777777" w:rsidP="008937E9" w:rsidR="008937E9" w:rsidRDefault="008937E9" w:rsidRPr="00552471">
      <w:pPr>
        <w:spacing w:after="0" w:line="240" w:lineRule="auto"/>
      </w:pPr>
    </w:p>
    <w:p w14:paraId="708F2689" w14:textId="77777777" w:rsidP="008937E9" w:rsidR="008937E9" w:rsidRDefault="008937E9" w:rsidRPr="00552471">
      <w:pPr>
        <w:pBdr>
          <w:top w:color="auto" w:space="1" w:sz="4" w:val="single"/>
          <w:left w:color="auto" w:space="4" w:sz="4" w:val="single"/>
          <w:bottom w:color="auto" w:space="1" w:sz="4" w:val="single"/>
          <w:right w:color="auto" w:space="4" w:sz="4" w:val="single"/>
        </w:pBdr>
        <w:spacing w:after="100" w:afterAutospacing="1" w:before="100" w:beforeAutospacing="1" w:line="240" w:lineRule="auto"/>
        <w:jc w:val="both"/>
        <w:rPr>
          <w:b/>
          <w:sz w:val="28"/>
          <w:szCs w:val="28"/>
        </w:rPr>
      </w:pPr>
      <w:bookmarkStart w:id="75" w:name="_Toc505799241"/>
      <w:bookmarkStart w:id="76" w:name="_Toc508611209"/>
      <w:bookmarkStart w:id="77" w:name="_Toc527545119"/>
      <w:r w:rsidRPr="00552471">
        <w:rPr>
          <w:b/>
          <w:sz w:val="28"/>
          <w:szCs w:val="28"/>
        </w:rPr>
        <w:t>TITRE II : HORAIRES FIXES</w:t>
      </w:r>
      <w:bookmarkEnd w:id="75"/>
      <w:bookmarkEnd w:id="76"/>
      <w:bookmarkEnd w:id="77"/>
    </w:p>
    <w:p w14:paraId="596168B0" w14:textId="148D5E27" w:rsidP="00504DC9" w:rsidR="008937E9" w:rsidRDefault="008937E9" w:rsidRPr="00504DC9">
      <w:pPr>
        <w:numPr>
          <w:ilvl w:val="0"/>
          <w:numId w:val="24"/>
        </w:numPr>
        <w:pBdr>
          <w:bottom w:color="auto" w:space="1" w:sz="6" w:val="single"/>
        </w:pBdr>
        <w:spacing w:after="100" w:afterAutospacing="1" w:before="100" w:beforeAutospacing="1" w:line="240" w:lineRule="auto"/>
        <w:ind w:firstLine="0" w:left="108"/>
        <w:jc w:val="both"/>
        <w:outlineLvl w:val="0"/>
        <w:rPr>
          <w:rFonts w:cstheme="minorHAnsi" w:eastAsia="Times New Roman"/>
          <w:b/>
          <w:sz w:val="28"/>
          <w:szCs w:val="28"/>
          <w:lang w:eastAsia="fr-FR"/>
        </w:rPr>
      </w:pPr>
      <w:bookmarkStart w:id="78" w:name="_Toc504727765"/>
      <w:bookmarkStart w:id="79" w:name="_Toc504727865"/>
      <w:bookmarkStart w:id="80" w:name="_Toc505799242"/>
      <w:bookmarkStart w:id="81" w:name="_Toc508611210"/>
      <w:bookmarkStart w:id="82" w:name="_Toc527545120"/>
      <w:bookmarkStart w:id="83" w:name="_Toc162368977"/>
      <w:r w:rsidRPr="00552471">
        <w:rPr>
          <w:rFonts w:cstheme="minorHAnsi" w:eastAsia="Times New Roman"/>
          <w:b/>
          <w:sz w:val="28"/>
          <w:szCs w:val="28"/>
          <w:lang w:eastAsia="fr-FR"/>
        </w:rPr>
        <w:t>Champ d’application – personnel concerné</w:t>
      </w:r>
      <w:bookmarkEnd w:id="78"/>
      <w:bookmarkEnd w:id="79"/>
      <w:bookmarkEnd w:id="80"/>
      <w:bookmarkEnd w:id="81"/>
      <w:bookmarkEnd w:id="82"/>
      <w:bookmarkEnd w:id="83"/>
    </w:p>
    <w:p w14:paraId="08FA1915" w14:textId="77777777" w:rsidP="008937E9" w:rsidR="008937E9" w:rsidRDefault="008937E9" w:rsidRPr="00552471">
      <w:pPr>
        <w:spacing w:after="0" w:line="240" w:lineRule="auto"/>
      </w:pPr>
      <w:r w:rsidRPr="00552471">
        <w:t xml:space="preserve">Sont concernés par les horaires fixes l’ensemble des salariés dont la nature des fonctions nécessite, selon l’appréciation de la Direction, qu’ils soient présents à leur poste de travail selon des horaires fixes. </w:t>
      </w:r>
    </w:p>
    <w:p w14:paraId="7DA0F8BE" w14:textId="77777777" w:rsidP="008937E9" w:rsidR="008937E9" w:rsidRDefault="008937E9" w:rsidRPr="00552471">
      <w:pPr>
        <w:spacing w:after="0" w:line="240" w:lineRule="auto"/>
      </w:pPr>
    </w:p>
    <w:p w14:paraId="2373811E" w14:textId="4759AD34" w:rsidP="008937E9" w:rsidR="008937E9" w:rsidRDefault="008937E9" w:rsidRPr="00552471">
      <w:pPr>
        <w:spacing w:after="0" w:line="240" w:lineRule="auto"/>
      </w:pPr>
      <w:r w:rsidRPr="00552471">
        <w:t>Les dispositions du présent Titre sont susceptibles de s’appliquer aux salariés en contrat à durée déterminée ou sous contrat de travail temporaire dans les conditions prévues à l’article 1</w:t>
      </w:r>
      <w:r w:rsidR="0011776C">
        <w:t>3</w:t>
      </w:r>
      <w:r w:rsidRPr="00552471">
        <w:t>.11</w:t>
      </w:r>
    </w:p>
    <w:p w14:paraId="212D2B8D" w14:textId="77777777" w:rsidP="008937E9" w:rsidR="008937E9" w:rsidRDefault="008937E9" w:rsidRPr="00552471">
      <w:pPr>
        <w:spacing w:after="0" w:line="240" w:lineRule="auto"/>
      </w:pPr>
      <w:r w:rsidRPr="00552471">
        <w:t xml:space="preserve">   </w:t>
      </w:r>
    </w:p>
    <w:p w14:paraId="5CEC76EB" w14:textId="77777777" w:rsidP="008937E9" w:rsidR="008937E9" w:rsidRDefault="008937E9" w:rsidRPr="00552471">
      <w:pPr>
        <w:spacing w:after="0" w:line="240" w:lineRule="auto"/>
      </w:pPr>
      <w:r w:rsidRPr="00552471">
        <w:t xml:space="preserve"> Les salariés en horaire fixe peuvent avoir une organisation du travail définie selon deux modes différents :</w:t>
      </w:r>
    </w:p>
    <w:p w14:paraId="769B0623" w14:textId="58D23888" w:rsidP="008937E9" w:rsidR="008937E9" w:rsidRDefault="008937E9" w:rsidRPr="00552471">
      <w:pPr>
        <w:numPr>
          <w:ilvl w:val="0"/>
          <w:numId w:val="27"/>
        </w:numPr>
        <w:spacing w:after="0" w:line="240" w:lineRule="auto"/>
        <w:jc w:val="both"/>
        <w:rPr>
          <w:rFonts w:cstheme="minorHAnsi" w:eastAsia="Times New Roman"/>
          <w:lang w:eastAsia="fr-FR"/>
        </w:rPr>
      </w:pPr>
      <w:r w:rsidRPr="00552471">
        <w:rPr>
          <w:rFonts w:cstheme="minorHAnsi" w:eastAsia="Times New Roman"/>
          <w:lang w:eastAsia="fr-FR"/>
        </w:rPr>
        <w:t xml:space="preserve">La durée du travail des salariés en horaires fixes est aménagée sur une période correspondant à la semaine (cf. article 13 du présent </w:t>
      </w:r>
      <w:r w:rsidR="005B21C4" w:rsidRPr="00552471">
        <w:rPr>
          <w:rFonts w:cstheme="minorHAnsi" w:eastAsia="Times New Roman"/>
          <w:lang w:eastAsia="fr-FR"/>
        </w:rPr>
        <w:t>avenant</w:t>
      </w:r>
      <w:r w:rsidRPr="00552471">
        <w:rPr>
          <w:rFonts w:cstheme="minorHAnsi" w:eastAsia="Times New Roman"/>
          <w:lang w:eastAsia="fr-FR"/>
        </w:rPr>
        <w:t>)</w:t>
      </w:r>
    </w:p>
    <w:p w14:paraId="344754B7" w14:textId="49D883D0" w:rsidP="008937E9" w:rsidR="008937E9" w:rsidRDefault="008937E9" w:rsidRPr="00552471">
      <w:pPr>
        <w:numPr>
          <w:ilvl w:val="0"/>
          <w:numId w:val="27"/>
        </w:numPr>
        <w:spacing w:after="0" w:line="240" w:lineRule="auto"/>
        <w:jc w:val="both"/>
        <w:rPr>
          <w:rFonts w:cstheme="minorHAnsi" w:eastAsia="Times New Roman"/>
          <w:lang w:eastAsia="fr-FR"/>
        </w:rPr>
      </w:pPr>
      <w:r w:rsidRPr="00552471">
        <w:rPr>
          <w:rFonts w:cstheme="minorHAnsi" w:eastAsia="Times New Roman"/>
          <w:lang w:eastAsia="fr-FR"/>
        </w:rPr>
        <w:t xml:space="preserve">La durée du travail des salariés en horaires fixes est aménagée sur une période correspondant à l’année (cf. article 14 du présent </w:t>
      </w:r>
      <w:r w:rsidR="005B21C4" w:rsidRPr="00552471">
        <w:rPr>
          <w:rFonts w:cstheme="minorHAnsi" w:eastAsia="Times New Roman"/>
          <w:lang w:eastAsia="fr-FR"/>
        </w:rPr>
        <w:t>avenant</w:t>
      </w:r>
      <w:r w:rsidRPr="00552471">
        <w:rPr>
          <w:rFonts w:cstheme="minorHAnsi" w:eastAsia="Times New Roman"/>
          <w:lang w:eastAsia="fr-FR"/>
        </w:rPr>
        <w:t>)</w:t>
      </w:r>
    </w:p>
    <w:p w14:paraId="54CFF5B3" w14:textId="77777777" w:rsidP="008937E9" w:rsidR="008937E9" w:rsidRDefault="008937E9" w:rsidRPr="00552471">
      <w:pPr>
        <w:numPr>
          <w:ilvl w:val="0"/>
          <w:numId w:val="24"/>
        </w:numPr>
        <w:pBdr>
          <w:bottom w:color="auto" w:space="1" w:sz="6" w:val="single"/>
        </w:pBdr>
        <w:spacing w:after="100" w:afterAutospacing="1" w:before="100" w:beforeAutospacing="1" w:line="240" w:lineRule="auto"/>
        <w:ind w:firstLine="0" w:left="108"/>
        <w:jc w:val="both"/>
        <w:outlineLvl w:val="0"/>
        <w:rPr>
          <w:rFonts w:cstheme="minorHAnsi" w:eastAsia="Times New Roman"/>
          <w:b/>
          <w:sz w:val="28"/>
          <w:szCs w:val="28"/>
          <w:lang w:eastAsia="fr-FR"/>
        </w:rPr>
      </w:pPr>
      <w:bookmarkStart w:id="84" w:name="_Toc162368978"/>
      <w:r w:rsidRPr="00552471">
        <w:rPr>
          <w:rFonts w:cstheme="minorHAnsi" w:eastAsia="Times New Roman"/>
          <w:b/>
          <w:sz w:val="28"/>
          <w:szCs w:val="28"/>
          <w:lang w:eastAsia="fr-FR"/>
        </w:rPr>
        <w:t>Aménagement du temps de travail sur une période correspondant à la semaine</w:t>
      </w:r>
      <w:bookmarkEnd w:id="84"/>
    </w:p>
    <w:p w14:paraId="4911C2B2" w14:textId="77777777" w:rsidP="008937E9" w:rsidR="008937E9" w:rsidRDefault="008937E9" w:rsidRPr="00552471">
      <w:pPr>
        <w:spacing w:after="0" w:line="240" w:lineRule="auto"/>
        <w:rPr>
          <w:sz w:val="2"/>
        </w:rPr>
      </w:pPr>
    </w:p>
    <w:p w14:paraId="052AC7EC" w14:textId="77777777" w:rsidP="00B60401" w:rsidR="00B60401" w:rsidRDefault="00B60401" w:rsidRPr="00552471">
      <w:pPr>
        <w:numPr>
          <w:ilvl w:val="1"/>
          <w:numId w:val="24"/>
        </w:numPr>
        <w:spacing w:after="100" w:afterAutospacing="1" w:before="100" w:beforeAutospacing="1" w:line="240" w:lineRule="auto"/>
        <w:jc w:val="both"/>
        <w:rPr>
          <w:rFonts w:cstheme="minorHAnsi" w:eastAsia="Times New Roman"/>
          <w:b/>
          <w:sz w:val="24"/>
          <w:szCs w:val="24"/>
          <w:u w:val="single"/>
          <w:lang w:eastAsia="fr-FR"/>
        </w:rPr>
      </w:pPr>
      <w:r w:rsidRPr="00552471">
        <w:rPr>
          <w:rFonts w:cstheme="minorHAnsi" w:eastAsia="Times New Roman"/>
          <w:b/>
          <w:sz w:val="24"/>
          <w:szCs w:val="24"/>
          <w:u w:val="single"/>
          <w:lang w:eastAsia="fr-FR"/>
        </w:rPr>
        <w:t>Personnels concernés par un aménagement d’horaire fixe sur la semaine :</w:t>
      </w:r>
    </w:p>
    <w:p w14:paraId="3C868D29" w14:textId="77777777" w:rsidP="00B60401" w:rsidR="00B60401" w:rsidRDefault="00B60401" w:rsidRPr="00552471">
      <w:pPr>
        <w:spacing w:after="0" w:line="240" w:lineRule="auto"/>
      </w:pPr>
      <w:r w:rsidRPr="00552471">
        <w:t xml:space="preserve">Il s’agit, à ce jour, des salariés occupant les fonctions : </w:t>
      </w:r>
    </w:p>
    <w:p w14:paraId="10E2277A" w14:textId="77777777" w:rsidP="00B60401" w:rsidR="00B60401" w:rsidRDefault="00B60401" w:rsidRPr="00552471">
      <w:pPr>
        <w:spacing w:after="0" w:line="240" w:lineRule="auto"/>
      </w:pPr>
      <w:r w:rsidRPr="00552471">
        <w:t>- d’Agent d’entretien</w:t>
      </w:r>
    </w:p>
    <w:p w14:paraId="4F113508" w14:textId="77777777" w:rsidP="00B60401" w:rsidR="00B60401" w:rsidRDefault="00B60401" w:rsidRPr="00552471">
      <w:pPr>
        <w:numPr>
          <w:ilvl w:val="1"/>
          <w:numId w:val="24"/>
        </w:numPr>
        <w:spacing w:after="100" w:afterAutospacing="1" w:before="100" w:beforeAutospacing="1" w:line="240" w:lineRule="auto"/>
        <w:jc w:val="both"/>
        <w:rPr>
          <w:rFonts w:cstheme="minorHAnsi" w:eastAsia="Times New Roman"/>
          <w:b/>
          <w:sz w:val="24"/>
          <w:szCs w:val="24"/>
          <w:u w:val="single"/>
          <w:lang w:eastAsia="fr-FR"/>
        </w:rPr>
      </w:pPr>
      <w:r w:rsidRPr="00552471">
        <w:rPr>
          <w:rFonts w:cstheme="minorHAnsi" w:eastAsia="Times New Roman"/>
          <w:b/>
          <w:sz w:val="24"/>
          <w:szCs w:val="24"/>
          <w:u w:val="single"/>
          <w:lang w:eastAsia="fr-FR"/>
        </w:rPr>
        <w:t>Définition</w:t>
      </w:r>
    </w:p>
    <w:p w14:paraId="622C5935" w14:textId="77777777" w:rsidP="00B60401" w:rsidR="00B60401" w:rsidRDefault="00B60401" w:rsidRPr="00552471">
      <w:pPr>
        <w:spacing w:after="0" w:line="240" w:lineRule="auto"/>
      </w:pPr>
      <w:r w:rsidRPr="00552471">
        <w:t>La durée du travail des salariés en horaires fixes est aménagée sur une période correspondant à la semaine débutant du lundi à 0 heure et se terminant le dimanche à 24 heures.</w:t>
      </w:r>
    </w:p>
    <w:p w14:paraId="5A673645" w14:textId="77777777" w:rsidP="00B60401" w:rsidR="00B60401" w:rsidRDefault="00B60401" w:rsidRPr="00552471">
      <w:pPr>
        <w:spacing w:after="0" w:line="240" w:lineRule="auto"/>
        <w:rPr>
          <w:sz w:val="8"/>
        </w:rPr>
      </w:pPr>
    </w:p>
    <w:p w14:paraId="4499E41C" w14:textId="77777777" w:rsidP="00B60401" w:rsidR="00B60401" w:rsidRDefault="00B60401" w:rsidRPr="00552471">
      <w:pPr>
        <w:numPr>
          <w:ilvl w:val="1"/>
          <w:numId w:val="24"/>
        </w:numPr>
        <w:spacing w:after="100" w:afterAutospacing="1" w:before="100" w:beforeAutospacing="1" w:line="240" w:lineRule="auto"/>
        <w:jc w:val="both"/>
        <w:rPr>
          <w:rFonts w:cstheme="minorHAnsi" w:eastAsia="Times New Roman"/>
          <w:b/>
          <w:sz w:val="24"/>
          <w:szCs w:val="24"/>
          <w:u w:val="single"/>
          <w:lang w:eastAsia="fr-FR"/>
        </w:rPr>
      </w:pPr>
      <w:r w:rsidRPr="00552471">
        <w:rPr>
          <w:rFonts w:cstheme="minorHAnsi" w:eastAsia="Times New Roman"/>
          <w:b/>
          <w:sz w:val="24"/>
          <w:szCs w:val="24"/>
          <w:u w:val="single"/>
          <w:lang w:eastAsia="fr-FR"/>
        </w:rPr>
        <w:t>Décompte des heures supplémentaires</w:t>
      </w:r>
    </w:p>
    <w:p w14:paraId="5ED0E75A" w14:textId="2424EB71" w:rsidP="00B60401" w:rsidR="00B60401" w:rsidRDefault="00B60401" w:rsidRPr="00552471">
      <w:pPr>
        <w:spacing w:after="0" w:line="240" w:lineRule="auto"/>
      </w:pPr>
      <w:r w:rsidRPr="00552471">
        <w:lastRenderedPageBreak/>
        <w:t xml:space="preserve">Les heures supplémentaires font l’objet d’un décompte à l'issue de la période de référence correspondant à chaque semaine. Elles sont gérées en application de l’article 5 du présent </w:t>
      </w:r>
      <w:r w:rsidR="00C12390" w:rsidRPr="00552471">
        <w:t>avenant</w:t>
      </w:r>
      <w:r w:rsidRPr="00552471">
        <w:t>.</w:t>
      </w:r>
    </w:p>
    <w:p w14:paraId="2FEFA94C" w14:textId="15624054" w:rsidP="008937E9" w:rsidR="008937E9" w:rsidRDefault="008937E9">
      <w:pPr>
        <w:spacing w:after="0" w:line="240" w:lineRule="auto"/>
      </w:pPr>
    </w:p>
    <w:p w14:paraId="754A917B" w14:textId="77777777" w:rsidP="008937E9" w:rsidR="00A46D7D" w:rsidRDefault="00A46D7D" w:rsidRPr="00552471">
      <w:pPr>
        <w:spacing w:after="0" w:line="240" w:lineRule="auto"/>
      </w:pPr>
    </w:p>
    <w:p w14:paraId="183EA586" w14:textId="77777777" w:rsidP="008937E9" w:rsidR="008937E9" w:rsidRDefault="008937E9" w:rsidRPr="00552471">
      <w:pPr>
        <w:numPr>
          <w:ilvl w:val="0"/>
          <w:numId w:val="24"/>
        </w:numPr>
        <w:pBdr>
          <w:bottom w:color="auto" w:space="1" w:sz="6" w:val="single"/>
        </w:pBdr>
        <w:spacing w:after="100" w:afterAutospacing="1" w:before="100" w:beforeAutospacing="1" w:line="240" w:lineRule="auto"/>
        <w:ind w:firstLine="0" w:left="108"/>
        <w:jc w:val="both"/>
        <w:outlineLvl w:val="0"/>
        <w:rPr>
          <w:rFonts w:cstheme="minorHAnsi" w:eastAsia="Times New Roman"/>
          <w:b/>
          <w:sz w:val="28"/>
          <w:szCs w:val="28"/>
          <w:lang w:eastAsia="fr-FR"/>
        </w:rPr>
      </w:pPr>
      <w:bookmarkStart w:id="85" w:name="_Toc504727768"/>
      <w:bookmarkStart w:id="86" w:name="_Toc504727878"/>
      <w:bookmarkStart w:id="87" w:name="_Toc505799244"/>
      <w:bookmarkStart w:id="88" w:name="_Toc508611211"/>
      <w:bookmarkStart w:id="89" w:name="_Toc527545121"/>
      <w:bookmarkStart w:id="90" w:name="_Toc162368979"/>
      <w:r w:rsidRPr="00552471">
        <w:rPr>
          <w:rFonts w:cstheme="minorHAnsi" w:eastAsia="Times New Roman"/>
          <w:b/>
          <w:sz w:val="28"/>
          <w:szCs w:val="28"/>
          <w:lang w:eastAsia="fr-FR"/>
        </w:rPr>
        <w:t xml:space="preserve">Aménagement du temps de travail sur une période </w:t>
      </w:r>
      <w:bookmarkEnd w:id="85"/>
      <w:bookmarkEnd w:id="86"/>
      <w:bookmarkEnd w:id="87"/>
      <w:r w:rsidRPr="00552471">
        <w:rPr>
          <w:rFonts w:cstheme="minorHAnsi" w:eastAsia="Times New Roman"/>
          <w:b/>
          <w:sz w:val="28"/>
          <w:szCs w:val="28"/>
          <w:lang w:eastAsia="fr-FR"/>
        </w:rPr>
        <w:t xml:space="preserve">correspondant </w:t>
      </w:r>
      <w:bookmarkEnd w:id="88"/>
      <w:bookmarkEnd w:id="89"/>
      <w:r w:rsidRPr="00552471">
        <w:rPr>
          <w:rFonts w:cstheme="minorHAnsi" w:eastAsia="Times New Roman"/>
          <w:b/>
          <w:sz w:val="28"/>
          <w:szCs w:val="28"/>
          <w:lang w:eastAsia="fr-FR"/>
        </w:rPr>
        <w:t>à l’année</w:t>
      </w:r>
      <w:bookmarkEnd w:id="90"/>
    </w:p>
    <w:p w14:paraId="3904F5AF" w14:textId="77777777" w:rsidP="00394A5A" w:rsidR="008937E9" w:rsidRDefault="008937E9" w:rsidRPr="00552471">
      <w:pPr>
        <w:spacing w:after="100" w:afterAutospacing="1" w:before="100" w:beforeAutospacing="1" w:line="240" w:lineRule="auto"/>
        <w:jc w:val="both"/>
        <w:rPr>
          <w:rFonts w:cstheme="minorHAnsi" w:eastAsia="Times New Roman"/>
          <w:b/>
          <w:sz w:val="24"/>
          <w:szCs w:val="24"/>
          <w:u w:val="single"/>
          <w:lang w:eastAsia="fr-FR"/>
        </w:rPr>
      </w:pPr>
    </w:p>
    <w:p w14:paraId="0E52182A" w14:textId="77777777" w:rsidP="008937E9" w:rsidR="008937E9" w:rsidRDefault="008937E9" w:rsidRPr="00552471">
      <w:pPr>
        <w:numPr>
          <w:ilvl w:val="1"/>
          <w:numId w:val="24"/>
        </w:numPr>
        <w:spacing w:after="100" w:afterAutospacing="1" w:before="100" w:beforeAutospacing="1" w:line="240" w:lineRule="auto"/>
        <w:jc w:val="both"/>
        <w:rPr>
          <w:rFonts w:cstheme="minorHAnsi" w:eastAsia="Times New Roman"/>
          <w:b/>
          <w:sz w:val="24"/>
          <w:szCs w:val="24"/>
          <w:u w:val="single"/>
          <w:lang w:eastAsia="fr-FR"/>
        </w:rPr>
      </w:pPr>
      <w:r w:rsidRPr="00552471">
        <w:rPr>
          <w:rFonts w:cstheme="minorHAnsi" w:eastAsia="Times New Roman"/>
          <w:b/>
          <w:sz w:val="24"/>
          <w:szCs w:val="24"/>
          <w:u w:val="single"/>
          <w:lang w:eastAsia="fr-FR"/>
        </w:rPr>
        <w:t>Personnels concernés par un aménagement horaire fixe sur l’année :</w:t>
      </w:r>
    </w:p>
    <w:p w14:paraId="7E75B1B6" w14:textId="77777777" w:rsidP="008937E9" w:rsidR="008937E9" w:rsidRDefault="008937E9" w:rsidRPr="00552471">
      <w:pPr>
        <w:spacing w:after="0" w:line="240" w:lineRule="auto"/>
      </w:pPr>
    </w:p>
    <w:p w14:paraId="042F84A3" w14:textId="77777777" w:rsidP="008937E9" w:rsidR="008937E9" w:rsidRDefault="008937E9" w:rsidRPr="00552471">
      <w:pPr>
        <w:spacing w:after="0" w:line="240" w:lineRule="auto"/>
      </w:pPr>
      <w:r w:rsidRPr="00552471">
        <w:t xml:space="preserve">Il s’agit des salariés occupant les fonctions de : </w:t>
      </w:r>
    </w:p>
    <w:p w14:paraId="2E001BE3" w14:textId="77777777" w:rsidP="008937E9" w:rsidR="008937E9" w:rsidRDefault="008937E9" w:rsidRPr="00DE7084">
      <w:pPr>
        <w:numPr>
          <w:ilvl w:val="0"/>
          <w:numId w:val="29"/>
        </w:numPr>
        <w:spacing w:after="0" w:line="240" w:lineRule="auto"/>
        <w:jc w:val="both"/>
        <w:rPr>
          <w:rFonts w:cstheme="minorHAnsi" w:eastAsia="Times New Roman"/>
          <w:lang w:eastAsia="fr-FR"/>
        </w:rPr>
      </w:pPr>
      <w:r w:rsidRPr="00DE7084">
        <w:rPr>
          <w:rFonts w:cstheme="minorHAnsi" w:eastAsia="Times New Roman"/>
          <w:lang w:eastAsia="fr-FR"/>
        </w:rPr>
        <w:t>Préparateurs de commandes</w:t>
      </w:r>
    </w:p>
    <w:p w14:paraId="553A8F8E" w14:textId="25AE951F" w:rsidP="008937E9" w:rsidR="008937E9" w:rsidRDefault="008937E9" w:rsidRPr="00DE7084">
      <w:pPr>
        <w:numPr>
          <w:ilvl w:val="0"/>
          <w:numId w:val="29"/>
        </w:numPr>
        <w:spacing w:after="0" w:line="240" w:lineRule="auto"/>
        <w:jc w:val="both"/>
        <w:rPr>
          <w:rFonts w:cstheme="minorHAnsi" w:eastAsia="Times New Roman"/>
          <w:lang w:eastAsia="fr-FR"/>
        </w:rPr>
      </w:pPr>
      <w:r w:rsidRPr="00DE7084">
        <w:rPr>
          <w:rFonts w:cstheme="minorHAnsi" w:eastAsia="Times New Roman"/>
          <w:lang w:eastAsia="fr-FR"/>
        </w:rPr>
        <w:t>Chefs de service logistiques</w:t>
      </w:r>
      <w:r w:rsidR="002B3961" w:rsidRPr="00DE7084">
        <w:rPr>
          <w:rFonts w:cstheme="minorHAnsi" w:eastAsia="Times New Roman"/>
          <w:lang w:eastAsia="fr-FR"/>
        </w:rPr>
        <w:t xml:space="preserve"> (à 35 heures)</w:t>
      </w:r>
    </w:p>
    <w:p w14:paraId="42A22E5A" w14:textId="359B9251" w:rsidP="008937E9" w:rsidR="008937E9" w:rsidRDefault="008937E9" w:rsidRPr="00DE7084">
      <w:pPr>
        <w:numPr>
          <w:ilvl w:val="0"/>
          <w:numId w:val="29"/>
        </w:numPr>
        <w:spacing w:after="0" w:line="240" w:lineRule="auto"/>
        <w:jc w:val="both"/>
        <w:rPr>
          <w:rFonts w:cstheme="minorHAnsi" w:eastAsia="Times New Roman"/>
          <w:lang w:eastAsia="fr-FR"/>
        </w:rPr>
      </w:pPr>
      <w:r w:rsidRPr="00DE7084">
        <w:rPr>
          <w:rFonts w:cstheme="minorHAnsi" w:eastAsia="Times New Roman"/>
          <w:lang w:eastAsia="fr-FR"/>
        </w:rPr>
        <w:t>Chauffeurs livreurs</w:t>
      </w:r>
    </w:p>
    <w:p w14:paraId="2C48EEEA" w14:textId="715732AE" w:rsidP="008937E9" w:rsidR="002B3961" w:rsidRDefault="002B3961" w:rsidRPr="00DE7084">
      <w:pPr>
        <w:numPr>
          <w:ilvl w:val="0"/>
          <w:numId w:val="29"/>
        </w:numPr>
        <w:spacing w:after="0" w:line="240" w:lineRule="auto"/>
        <w:jc w:val="both"/>
        <w:rPr>
          <w:rFonts w:cstheme="minorHAnsi" w:eastAsia="Times New Roman"/>
          <w:lang w:eastAsia="fr-FR"/>
        </w:rPr>
      </w:pPr>
      <w:r w:rsidRPr="00DE7084">
        <w:rPr>
          <w:rFonts w:cstheme="minorHAnsi" w:eastAsia="Times New Roman"/>
          <w:lang w:eastAsia="fr-FR"/>
        </w:rPr>
        <w:t>Agents de quai</w:t>
      </w:r>
    </w:p>
    <w:p w14:paraId="62D8FE85" w14:textId="77777777" w:rsidP="008937E9" w:rsidR="008937E9" w:rsidRDefault="008937E9" w:rsidRPr="00DE7084">
      <w:pPr>
        <w:numPr>
          <w:ilvl w:val="0"/>
          <w:numId w:val="29"/>
        </w:numPr>
        <w:spacing w:after="0" w:line="240" w:lineRule="auto"/>
        <w:jc w:val="both"/>
        <w:rPr>
          <w:rFonts w:cstheme="minorHAnsi" w:eastAsia="Times New Roman"/>
          <w:lang w:eastAsia="fr-FR"/>
        </w:rPr>
      </w:pPr>
      <w:r w:rsidRPr="00DE7084">
        <w:rPr>
          <w:rFonts w:cstheme="minorHAnsi" w:eastAsia="Times New Roman"/>
          <w:lang w:eastAsia="fr-FR"/>
        </w:rPr>
        <w:t>Approvisionneurs</w:t>
      </w:r>
    </w:p>
    <w:p w14:paraId="39A92DA0" w14:textId="79B16D69" w:rsidP="008937E9" w:rsidR="008937E9" w:rsidRDefault="008937E9" w:rsidRPr="00DE7084">
      <w:pPr>
        <w:numPr>
          <w:ilvl w:val="0"/>
          <w:numId w:val="29"/>
        </w:numPr>
        <w:spacing w:after="0" w:line="240" w:lineRule="auto"/>
        <w:jc w:val="both"/>
        <w:rPr>
          <w:rFonts w:cstheme="minorHAnsi" w:eastAsia="Times New Roman"/>
          <w:lang w:eastAsia="fr-FR"/>
        </w:rPr>
      </w:pPr>
      <w:r w:rsidRPr="00DE7084">
        <w:rPr>
          <w:rFonts w:cstheme="minorHAnsi" w:eastAsia="Times New Roman"/>
          <w:lang w:eastAsia="fr-FR"/>
        </w:rPr>
        <w:t>Commerciaux sédentaires</w:t>
      </w:r>
    </w:p>
    <w:p w14:paraId="26BF4FBB" w14:textId="1F125D69" w:rsidP="008937E9" w:rsidR="00504DC9" w:rsidRDefault="00504DC9" w:rsidRPr="00DE7084">
      <w:pPr>
        <w:numPr>
          <w:ilvl w:val="0"/>
          <w:numId w:val="29"/>
        </w:numPr>
        <w:spacing w:after="0" w:line="240" w:lineRule="auto"/>
        <w:jc w:val="both"/>
        <w:rPr>
          <w:rFonts w:cstheme="minorHAnsi" w:eastAsia="Times New Roman"/>
          <w:lang w:eastAsia="fr-FR"/>
        </w:rPr>
      </w:pPr>
      <w:r w:rsidRPr="00DE7084">
        <w:rPr>
          <w:rFonts w:cstheme="minorHAnsi" w:eastAsia="Times New Roman"/>
          <w:lang w:eastAsia="fr-FR"/>
        </w:rPr>
        <w:t>Techniciens administratifs et commerciaux</w:t>
      </w:r>
    </w:p>
    <w:p w14:paraId="2A482FE3" w14:textId="0D267050" w:rsidP="008937E9" w:rsidR="008937E9" w:rsidRDefault="008937E9" w:rsidRPr="00DE7084">
      <w:pPr>
        <w:numPr>
          <w:ilvl w:val="0"/>
          <w:numId w:val="29"/>
        </w:numPr>
        <w:spacing w:after="0" w:line="240" w:lineRule="auto"/>
        <w:jc w:val="both"/>
        <w:rPr>
          <w:rFonts w:cstheme="minorHAnsi" w:eastAsia="Times New Roman"/>
          <w:lang w:eastAsia="fr-FR"/>
        </w:rPr>
      </w:pPr>
      <w:r w:rsidRPr="00DE7084">
        <w:rPr>
          <w:rFonts w:cstheme="minorHAnsi" w:eastAsia="Times New Roman"/>
          <w:lang w:eastAsia="fr-FR"/>
        </w:rPr>
        <w:t>Adjoints comptables</w:t>
      </w:r>
    </w:p>
    <w:p w14:paraId="16AF6FD4" w14:textId="58FF181D" w:rsidP="008937E9" w:rsidR="002B3961" w:rsidRDefault="002B3961" w:rsidRPr="00DE7084">
      <w:pPr>
        <w:numPr>
          <w:ilvl w:val="0"/>
          <w:numId w:val="29"/>
        </w:numPr>
        <w:spacing w:after="0" w:line="240" w:lineRule="auto"/>
        <w:jc w:val="both"/>
        <w:rPr>
          <w:rFonts w:cstheme="minorHAnsi" w:eastAsia="Times New Roman"/>
          <w:lang w:eastAsia="fr-FR"/>
        </w:rPr>
      </w:pPr>
      <w:r w:rsidRPr="00DE7084">
        <w:rPr>
          <w:rFonts w:cstheme="minorHAnsi" w:eastAsia="Times New Roman"/>
          <w:lang w:eastAsia="fr-FR"/>
        </w:rPr>
        <w:t>Assistant(e) RH et de Gestion Site</w:t>
      </w:r>
    </w:p>
    <w:p w14:paraId="30EC4C55" w14:textId="77777777" w:rsidP="008937E9" w:rsidR="008937E9" w:rsidRDefault="008937E9" w:rsidRPr="00DE7084">
      <w:pPr>
        <w:spacing w:after="0" w:line="240" w:lineRule="auto"/>
      </w:pPr>
    </w:p>
    <w:p w14:paraId="743934D0" w14:textId="1CB1B59F" w:rsidP="008937E9" w:rsidR="008937E9" w:rsidRDefault="008937E9" w:rsidRPr="00552471">
      <w:pPr>
        <w:spacing w:after="0" w:line="240" w:lineRule="auto"/>
      </w:pPr>
      <w:r w:rsidRPr="00552471">
        <w:t xml:space="preserve">Et plus largement toutes les fonctions logistiques autres que celles visées au titre III du </w:t>
      </w:r>
      <w:r w:rsidR="00C12390" w:rsidRPr="00552471">
        <w:t>présent avenant</w:t>
      </w:r>
      <w:r w:rsidRPr="00552471">
        <w:t xml:space="preserve">. </w:t>
      </w:r>
    </w:p>
    <w:p w14:paraId="6742ABDF" w14:textId="77777777" w:rsidP="008937E9" w:rsidR="00552471" w:rsidRDefault="00552471" w:rsidRPr="00552471">
      <w:pPr>
        <w:spacing w:after="0" w:line="240" w:lineRule="auto"/>
      </w:pPr>
    </w:p>
    <w:p w14:paraId="502ACC6E" w14:textId="77777777" w:rsidP="008937E9" w:rsidR="008937E9" w:rsidRDefault="008937E9" w:rsidRPr="00552471">
      <w:pPr>
        <w:numPr>
          <w:ilvl w:val="1"/>
          <w:numId w:val="24"/>
        </w:numPr>
        <w:spacing w:after="0" w:line="240" w:lineRule="auto"/>
        <w:jc w:val="both"/>
        <w:rPr>
          <w:rFonts w:cstheme="minorHAnsi" w:eastAsia="Times New Roman"/>
          <w:b/>
          <w:sz w:val="24"/>
          <w:szCs w:val="24"/>
          <w:u w:val="single"/>
          <w:lang w:eastAsia="fr-FR"/>
        </w:rPr>
      </w:pPr>
      <w:bookmarkStart w:id="91" w:name="_Toc504727879"/>
      <w:bookmarkStart w:id="92" w:name="_Toc508611212"/>
      <w:r w:rsidRPr="00552471">
        <w:rPr>
          <w:rFonts w:cstheme="minorHAnsi" w:eastAsia="Times New Roman"/>
          <w:b/>
          <w:sz w:val="24"/>
          <w:szCs w:val="24"/>
          <w:u w:val="single"/>
          <w:lang w:eastAsia="fr-FR"/>
        </w:rPr>
        <w:t>Définition</w:t>
      </w:r>
      <w:bookmarkEnd w:id="91"/>
      <w:bookmarkEnd w:id="92"/>
    </w:p>
    <w:p w14:paraId="14F17E9E" w14:textId="77777777" w:rsidP="008937E9" w:rsidR="008937E9" w:rsidRDefault="008937E9" w:rsidRPr="00552471">
      <w:pPr>
        <w:spacing w:after="0" w:line="240" w:lineRule="auto"/>
      </w:pPr>
      <w:r w:rsidRPr="00552471">
        <w:t xml:space="preserve"> </w:t>
      </w:r>
    </w:p>
    <w:p w14:paraId="0F932108" w14:textId="77777777" w:rsidP="008937E9" w:rsidR="008937E9" w:rsidRDefault="008937E9" w:rsidRPr="00552471">
      <w:pPr>
        <w:spacing w:after="0" w:line="240" w:lineRule="auto"/>
      </w:pPr>
      <w:r w:rsidRPr="00552471">
        <w:t xml:space="preserve">La durée du travail des salariés en horaires fixes répartis sur une base pluri-hebdomadaire est aménagée sur une période de référence correspondant à l’année dans le cadre des dispositions de l’article L. 3121-44 du Code du travail. </w:t>
      </w:r>
    </w:p>
    <w:p w14:paraId="1A66FB23" w14:textId="77777777" w:rsidP="008937E9" w:rsidR="008937E9" w:rsidRDefault="008937E9" w:rsidRPr="00552471">
      <w:pPr>
        <w:spacing w:after="0" w:line="240" w:lineRule="auto"/>
      </w:pPr>
    </w:p>
    <w:p w14:paraId="7BBD2F46" w14:textId="77777777" w:rsidP="008937E9" w:rsidR="008937E9" w:rsidRDefault="008937E9" w:rsidRPr="00552471">
      <w:pPr>
        <w:numPr>
          <w:ilvl w:val="1"/>
          <w:numId w:val="24"/>
        </w:numPr>
        <w:spacing w:after="0" w:line="240" w:lineRule="auto"/>
        <w:jc w:val="both"/>
        <w:rPr>
          <w:rFonts w:cstheme="minorHAnsi" w:eastAsia="Times New Roman"/>
          <w:b/>
          <w:sz w:val="24"/>
          <w:szCs w:val="24"/>
          <w:u w:val="single"/>
          <w:lang w:eastAsia="fr-FR"/>
        </w:rPr>
      </w:pPr>
      <w:bookmarkStart w:id="93" w:name="_Toc504727881"/>
      <w:bookmarkStart w:id="94" w:name="_Toc508611213"/>
      <w:r w:rsidRPr="00552471">
        <w:rPr>
          <w:rFonts w:cstheme="minorHAnsi" w:eastAsia="Times New Roman"/>
          <w:b/>
          <w:sz w:val="24"/>
          <w:szCs w:val="24"/>
          <w:u w:val="single"/>
          <w:lang w:eastAsia="fr-FR"/>
        </w:rPr>
        <w:t>Période de référence</w:t>
      </w:r>
      <w:bookmarkEnd w:id="93"/>
      <w:bookmarkEnd w:id="94"/>
    </w:p>
    <w:p w14:paraId="23CB8E29" w14:textId="77777777" w:rsidP="008937E9" w:rsidR="008937E9" w:rsidRDefault="008937E9" w:rsidRPr="00552471">
      <w:pPr>
        <w:spacing w:after="0" w:line="240" w:lineRule="auto"/>
      </w:pPr>
    </w:p>
    <w:p w14:paraId="53198CF1" w14:textId="77777777" w:rsidP="008937E9" w:rsidR="008937E9" w:rsidRDefault="008937E9" w:rsidRPr="00552471">
      <w:pPr>
        <w:spacing w:after="0" w:line="240" w:lineRule="auto"/>
      </w:pPr>
      <w:r w:rsidRPr="00552471">
        <w:t>La période de référence retenue pour l’aménagement du temps de travail est le l’année appréciée du 1</w:t>
      </w:r>
      <w:r w:rsidRPr="00552471">
        <w:rPr>
          <w:vertAlign w:val="superscript"/>
        </w:rPr>
        <w:t>er</w:t>
      </w:r>
      <w:r w:rsidRPr="00552471">
        <w:t xml:space="preserve"> juin de l’année en cours jusqu’au 31 mai de l’année suivante.</w:t>
      </w:r>
    </w:p>
    <w:p w14:paraId="7F8188C8" w14:textId="77777777" w:rsidP="008937E9" w:rsidR="008937E9" w:rsidRDefault="008937E9" w:rsidRPr="00552471">
      <w:pPr>
        <w:spacing w:after="0" w:line="240" w:lineRule="auto"/>
      </w:pPr>
    </w:p>
    <w:p w14:paraId="2769558C" w14:textId="77777777" w:rsidP="008937E9" w:rsidR="008937E9" w:rsidRDefault="008937E9" w:rsidRPr="00552471">
      <w:pPr>
        <w:numPr>
          <w:ilvl w:val="1"/>
          <w:numId w:val="24"/>
        </w:numPr>
        <w:spacing w:after="0" w:line="240" w:lineRule="auto"/>
        <w:jc w:val="both"/>
        <w:rPr>
          <w:rFonts w:cstheme="minorHAnsi" w:eastAsia="Times New Roman"/>
          <w:b/>
          <w:sz w:val="24"/>
          <w:szCs w:val="24"/>
          <w:u w:val="single"/>
          <w:lang w:eastAsia="fr-FR"/>
        </w:rPr>
      </w:pPr>
      <w:bookmarkStart w:id="95" w:name="_Toc504727882"/>
      <w:bookmarkStart w:id="96" w:name="_Toc508611214"/>
      <w:r w:rsidRPr="00552471">
        <w:rPr>
          <w:rFonts w:cstheme="minorHAnsi" w:eastAsia="Times New Roman"/>
          <w:b/>
          <w:sz w:val="24"/>
          <w:szCs w:val="24"/>
          <w:u w:val="single"/>
          <w:lang w:eastAsia="fr-FR"/>
        </w:rPr>
        <w:t>Amplitude des variations et durée hebdomadaire moyenne de travail</w:t>
      </w:r>
      <w:bookmarkEnd w:id="95"/>
      <w:bookmarkEnd w:id="96"/>
    </w:p>
    <w:p w14:paraId="0F039D20" w14:textId="77777777" w:rsidP="008937E9" w:rsidR="008937E9" w:rsidRDefault="008937E9" w:rsidRPr="00552471">
      <w:pPr>
        <w:spacing w:after="0" w:line="240" w:lineRule="auto"/>
      </w:pPr>
    </w:p>
    <w:p w14:paraId="18AF901F" w14:textId="77777777" w:rsidP="008937E9" w:rsidR="008937E9" w:rsidRDefault="008937E9" w:rsidRPr="00552471">
      <w:pPr>
        <w:spacing w:after="0" w:line="240" w:lineRule="auto"/>
      </w:pPr>
      <w:r w:rsidRPr="00552471">
        <w:t>Les horaires de travail pourront être amenés à varier selon un aménagement des horaires sur l’année complète comprenant :</w:t>
      </w:r>
    </w:p>
    <w:p w14:paraId="2238B148" w14:textId="77777777" w:rsidP="008937E9" w:rsidR="008937E9" w:rsidRDefault="008937E9" w:rsidRPr="00552471">
      <w:pPr>
        <w:numPr>
          <w:ilvl w:val="0"/>
          <w:numId w:val="25"/>
        </w:numPr>
        <w:spacing w:after="0" w:line="240" w:lineRule="auto"/>
        <w:jc w:val="both"/>
        <w:rPr>
          <w:rFonts w:cstheme="minorHAnsi" w:eastAsia="Times New Roman"/>
          <w:lang w:eastAsia="fr-FR"/>
        </w:rPr>
      </w:pPr>
      <w:r w:rsidRPr="00552471">
        <w:rPr>
          <w:rFonts w:cstheme="minorHAnsi" w:eastAsia="Times New Roman"/>
          <w:lang w:eastAsia="fr-FR"/>
        </w:rPr>
        <w:t>20 semaines à 28 heures temps de travail effectif – semaine basse</w:t>
      </w:r>
    </w:p>
    <w:p w14:paraId="73F5DD96" w14:textId="77777777" w:rsidP="008937E9" w:rsidR="008937E9" w:rsidRDefault="008937E9" w:rsidRPr="00552471">
      <w:pPr>
        <w:numPr>
          <w:ilvl w:val="0"/>
          <w:numId w:val="25"/>
        </w:numPr>
        <w:spacing w:after="0" w:line="240" w:lineRule="auto"/>
        <w:jc w:val="both"/>
        <w:rPr>
          <w:rFonts w:cstheme="minorHAnsi" w:eastAsia="Times New Roman"/>
          <w:lang w:eastAsia="fr-FR"/>
        </w:rPr>
      </w:pPr>
      <w:r w:rsidRPr="00552471">
        <w:rPr>
          <w:rFonts w:cstheme="minorHAnsi" w:eastAsia="Times New Roman"/>
          <w:lang w:eastAsia="fr-FR"/>
        </w:rPr>
        <w:t>15 semaines à 35 heures temps de travail effectif – semaine moyenne</w:t>
      </w:r>
    </w:p>
    <w:p w14:paraId="3A42B9CE" w14:textId="77777777" w:rsidP="008937E9" w:rsidR="008937E9" w:rsidRDefault="008937E9" w:rsidRPr="00552471">
      <w:pPr>
        <w:numPr>
          <w:ilvl w:val="0"/>
          <w:numId w:val="25"/>
        </w:numPr>
        <w:spacing w:after="0" w:line="240" w:lineRule="auto"/>
        <w:jc w:val="both"/>
        <w:rPr>
          <w:rFonts w:cstheme="minorHAnsi" w:eastAsia="Times New Roman"/>
          <w:lang w:eastAsia="fr-FR"/>
        </w:rPr>
      </w:pPr>
      <w:r w:rsidRPr="00552471">
        <w:rPr>
          <w:rFonts w:cstheme="minorHAnsi" w:eastAsia="Times New Roman"/>
          <w:lang w:eastAsia="fr-FR"/>
        </w:rPr>
        <w:t>12 semaines à 45 heures temps de travail effectif - semaine forte</w:t>
      </w:r>
    </w:p>
    <w:p w14:paraId="2CDEE67C" w14:textId="180E2F02" w:rsidP="008937E9" w:rsidR="008937E9" w:rsidRDefault="008937E9" w:rsidRPr="00552471">
      <w:pPr>
        <w:ind w:left="360"/>
        <w:rPr>
          <w:rFonts w:cstheme="minorHAnsi"/>
          <w:strike/>
        </w:rPr>
      </w:pPr>
      <w:bookmarkStart w:id="97" w:name="_Hlk16255133"/>
      <w:bookmarkStart w:id="98" w:name="_Hlk16254113"/>
      <w:r w:rsidRPr="00552471">
        <w:rPr>
          <w:rFonts w:cstheme="minorHAnsi"/>
        </w:rPr>
        <w:t>En ajustant si besoin la répartition du nombre de semaines par type de semaines afin d’atteindre la durée annuelle de 1607 heures.</w:t>
      </w:r>
      <w:bookmarkEnd w:id="97"/>
    </w:p>
    <w:bookmarkEnd w:id="98"/>
    <w:p w14:paraId="69E2989C" w14:textId="77777777" w:rsidP="008937E9" w:rsidR="008937E9" w:rsidRDefault="008937E9" w:rsidRPr="00552471">
      <w:pPr>
        <w:spacing w:after="0" w:line="240" w:lineRule="auto"/>
      </w:pPr>
      <w:r w:rsidRPr="00552471">
        <w:t>La répartition prévisionnelle des types de semaines sur la période de référence sera communiquée par affichage aux salariés concernés après consultation préalable du CSE au moins un mois avant la date de début de la période de référence.</w:t>
      </w:r>
    </w:p>
    <w:p w14:paraId="350577E8" w14:textId="77777777" w:rsidP="008937E9" w:rsidR="008937E9" w:rsidRDefault="008937E9" w:rsidRPr="00552471">
      <w:pPr>
        <w:spacing w:after="0" w:line="240" w:lineRule="auto"/>
      </w:pPr>
    </w:p>
    <w:p w14:paraId="2DD5D3F4" w14:textId="77777777" w:rsidP="008937E9" w:rsidR="008937E9" w:rsidRDefault="008937E9" w:rsidRPr="00552471">
      <w:pPr>
        <w:numPr>
          <w:ilvl w:val="1"/>
          <w:numId w:val="24"/>
        </w:numPr>
        <w:spacing w:after="0" w:line="240" w:lineRule="auto"/>
        <w:jc w:val="both"/>
        <w:rPr>
          <w:rFonts w:cstheme="minorHAnsi" w:eastAsia="Times New Roman"/>
          <w:b/>
          <w:sz w:val="24"/>
          <w:szCs w:val="24"/>
          <w:u w:val="single"/>
          <w:lang w:eastAsia="fr-FR"/>
        </w:rPr>
      </w:pPr>
      <w:bookmarkStart w:id="99" w:name="_Toc504727883"/>
      <w:bookmarkStart w:id="100" w:name="_Toc508611215"/>
      <w:r w:rsidRPr="00552471">
        <w:rPr>
          <w:rFonts w:cstheme="minorHAnsi" w:eastAsia="Times New Roman"/>
          <w:b/>
          <w:sz w:val="24"/>
          <w:szCs w:val="24"/>
          <w:u w:val="single"/>
          <w:lang w:eastAsia="fr-FR"/>
        </w:rPr>
        <w:t>Décompte des heures supplémentaires</w:t>
      </w:r>
      <w:bookmarkEnd w:id="99"/>
      <w:bookmarkEnd w:id="100"/>
    </w:p>
    <w:p w14:paraId="7F30F4DA" w14:textId="77777777" w:rsidP="008937E9" w:rsidR="008937E9" w:rsidRDefault="008937E9" w:rsidRPr="00552471">
      <w:pPr>
        <w:spacing w:after="0" w:line="240" w:lineRule="auto"/>
      </w:pPr>
    </w:p>
    <w:p w14:paraId="142E5EC3" w14:textId="05286B43" w:rsidP="008937E9" w:rsidR="008937E9" w:rsidRDefault="008937E9" w:rsidRPr="00552471">
      <w:pPr>
        <w:spacing w:after="0" w:line="240" w:lineRule="auto"/>
      </w:pPr>
      <w:r w:rsidRPr="00552471">
        <w:t xml:space="preserve">Les heures supplémentaires font l’objet d’un décompte à l'issue des périodes de référence correspondant à </w:t>
      </w:r>
      <w:proofErr w:type="spellStart"/>
      <w:r w:rsidRPr="00552471">
        <w:t>à</w:t>
      </w:r>
      <w:proofErr w:type="spellEnd"/>
      <w:r w:rsidRPr="00552471">
        <w:t xml:space="preserve"> l’année telle que définie à l’article 1</w:t>
      </w:r>
      <w:r w:rsidR="004B158D" w:rsidRPr="00552471">
        <w:t>3</w:t>
      </w:r>
      <w:r w:rsidRPr="00552471">
        <w:t xml:space="preserve">.3 du </w:t>
      </w:r>
      <w:r w:rsidR="00C12390" w:rsidRPr="00552471">
        <w:t>présent avenant</w:t>
      </w:r>
      <w:r w:rsidRPr="00552471">
        <w:t xml:space="preserve">. </w:t>
      </w:r>
    </w:p>
    <w:p w14:paraId="51F61337" w14:textId="77777777" w:rsidP="008937E9" w:rsidR="008937E9" w:rsidRDefault="008937E9" w:rsidRPr="00552471">
      <w:pPr>
        <w:spacing w:after="0" w:line="240" w:lineRule="auto"/>
      </w:pPr>
    </w:p>
    <w:p w14:paraId="684BFD8B" w14:textId="0001D1F0" w:rsidP="008937E9" w:rsidR="008937E9" w:rsidRDefault="008937E9" w:rsidRPr="00552471">
      <w:pPr>
        <w:spacing w:after="0" w:line="240" w:lineRule="auto"/>
        <w:jc w:val="both"/>
      </w:pPr>
      <w:r w:rsidRPr="00552471">
        <w:t xml:space="preserve">Constituent des heures supplémentaires les heures effectuées au-delà d’une durée hebdomadaire moyenne de 35 heures calculée sur la période de référence annuelle </w:t>
      </w:r>
      <w:bookmarkStart w:id="101" w:name="_Hlk16254156"/>
      <w:r w:rsidRPr="00552471">
        <w:t>et appréciées à la fin de la période de référence</w:t>
      </w:r>
      <w:bookmarkEnd w:id="101"/>
      <w:r w:rsidR="00394A5A" w:rsidRPr="00552471">
        <w:rPr>
          <w:strike/>
        </w:rPr>
        <w:t>.</w:t>
      </w:r>
    </w:p>
    <w:p w14:paraId="3224008F" w14:textId="79FE3928" w:rsidP="008937E9" w:rsidR="00552471" w:rsidRDefault="008937E9" w:rsidRPr="00552471">
      <w:pPr>
        <w:spacing w:after="0" w:line="240" w:lineRule="auto"/>
      </w:pPr>
      <w:r w:rsidRPr="00552471">
        <w:t xml:space="preserve">   </w:t>
      </w:r>
    </w:p>
    <w:p w14:paraId="3AA1A19E" w14:textId="77777777" w:rsidP="008937E9" w:rsidR="008937E9" w:rsidRDefault="008937E9" w:rsidRPr="00552471">
      <w:pPr>
        <w:numPr>
          <w:ilvl w:val="1"/>
          <w:numId w:val="24"/>
        </w:numPr>
        <w:spacing w:after="0" w:line="240" w:lineRule="auto"/>
        <w:jc w:val="both"/>
        <w:rPr>
          <w:rFonts w:cstheme="minorHAnsi" w:eastAsia="Times New Roman"/>
          <w:b/>
          <w:sz w:val="24"/>
          <w:szCs w:val="24"/>
          <w:u w:val="single"/>
          <w:lang w:eastAsia="fr-FR"/>
        </w:rPr>
      </w:pPr>
      <w:bookmarkStart w:id="102" w:name="_Toc504727884"/>
      <w:bookmarkStart w:id="103" w:name="_Toc508611216"/>
      <w:r w:rsidRPr="00552471">
        <w:rPr>
          <w:rFonts w:cstheme="minorHAnsi" w:eastAsia="Times New Roman"/>
          <w:b/>
          <w:sz w:val="24"/>
          <w:szCs w:val="24"/>
          <w:u w:val="single"/>
          <w:lang w:eastAsia="fr-FR"/>
        </w:rPr>
        <w:t>Lissage de la rémunération</w:t>
      </w:r>
      <w:bookmarkEnd w:id="102"/>
      <w:bookmarkEnd w:id="103"/>
      <w:r w:rsidRPr="00552471">
        <w:rPr>
          <w:rFonts w:cstheme="minorHAnsi" w:eastAsia="Times New Roman"/>
          <w:b/>
          <w:sz w:val="24"/>
          <w:szCs w:val="24"/>
          <w:u w:val="single"/>
          <w:lang w:eastAsia="fr-FR"/>
        </w:rPr>
        <w:t xml:space="preserve"> </w:t>
      </w:r>
    </w:p>
    <w:p w14:paraId="65C1F241" w14:textId="77777777" w:rsidP="008937E9" w:rsidR="008937E9" w:rsidRDefault="008937E9" w:rsidRPr="00552471">
      <w:pPr>
        <w:spacing w:after="0" w:line="240" w:lineRule="auto"/>
      </w:pPr>
    </w:p>
    <w:p w14:paraId="5C7788DE" w14:textId="77777777" w:rsidP="008937E9" w:rsidR="008937E9" w:rsidRDefault="008937E9" w:rsidRPr="00552471">
      <w:pPr>
        <w:spacing w:after="0" w:line="240" w:lineRule="auto"/>
        <w:jc w:val="both"/>
      </w:pPr>
      <w:r w:rsidRPr="00552471">
        <w:t xml:space="preserve">La rémunération sera lissée sur la base d’une durée hebdomadaire de travail moyenne de 35 heures (soit 151,67 heures par mois), de façon à assurer une rémunération régulière, indépendante de l’horaire de travail réel pendant la période de référence. </w:t>
      </w:r>
    </w:p>
    <w:p w14:paraId="70CAA402" w14:textId="77777777" w:rsidP="008937E9" w:rsidR="008937E9" w:rsidRDefault="008937E9" w:rsidRPr="00552471">
      <w:pPr>
        <w:spacing w:after="0" w:line="240" w:lineRule="auto"/>
      </w:pPr>
      <w:r w:rsidRPr="00552471">
        <w:t xml:space="preserve"> </w:t>
      </w:r>
    </w:p>
    <w:p w14:paraId="2902C821" w14:textId="77777777" w:rsidP="008937E9" w:rsidR="008937E9" w:rsidRDefault="008937E9" w:rsidRPr="00552471">
      <w:pPr>
        <w:numPr>
          <w:ilvl w:val="1"/>
          <w:numId w:val="24"/>
        </w:numPr>
        <w:spacing w:after="0" w:line="240" w:lineRule="auto"/>
        <w:jc w:val="both"/>
        <w:rPr>
          <w:rFonts w:cstheme="minorHAnsi" w:eastAsia="Times New Roman"/>
          <w:b/>
          <w:sz w:val="24"/>
          <w:szCs w:val="24"/>
          <w:u w:val="single"/>
          <w:lang w:eastAsia="fr-FR"/>
        </w:rPr>
      </w:pPr>
      <w:bookmarkStart w:id="104" w:name="_Toc504727885"/>
      <w:bookmarkStart w:id="105" w:name="_Toc508611217"/>
      <w:r w:rsidRPr="00552471">
        <w:rPr>
          <w:rFonts w:cstheme="minorHAnsi" w:eastAsia="Times New Roman"/>
          <w:b/>
          <w:sz w:val="24"/>
          <w:szCs w:val="24"/>
          <w:u w:val="single"/>
          <w:lang w:eastAsia="fr-FR"/>
        </w:rPr>
        <w:t>Incidences des arrivées et départs en cours de période de référence</w:t>
      </w:r>
      <w:bookmarkEnd w:id="104"/>
      <w:bookmarkEnd w:id="105"/>
    </w:p>
    <w:p w14:paraId="6AC466F0" w14:textId="77777777" w:rsidP="008937E9" w:rsidR="008937E9" w:rsidRDefault="008937E9" w:rsidRPr="00552471">
      <w:pPr>
        <w:spacing w:after="0" w:line="240" w:lineRule="auto"/>
      </w:pPr>
    </w:p>
    <w:p w14:paraId="0BADF3EF" w14:textId="77777777" w:rsidP="008937E9" w:rsidR="008937E9" w:rsidRDefault="008937E9" w:rsidRPr="00552471">
      <w:pPr>
        <w:spacing w:after="0" w:line="240" w:lineRule="auto"/>
        <w:jc w:val="both"/>
      </w:pPr>
      <w:r w:rsidRPr="00552471">
        <w:t>Lorsqu'un salarié n’a pas accompli la totalité de la période de référence, du fait de son embauche ou d’une rupture de son contrat, une régularisation est effectuée en fin de période de référence ou à la date de la rupture du contrat.</w:t>
      </w:r>
    </w:p>
    <w:p w14:paraId="2B73DD22" w14:textId="77777777" w:rsidP="008937E9" w:rsidR="008937E9" w:rsidRDefault="008937E9" w:rsidRPr="00552471">
      <w:pPr>
        <w:spacing w:after="0" w:line="240" w:lineRule="auto"/>
        <w:jc w:val="both"/>
      </w:pPr>
    </w:p>
    <w:p w14:paraId="16F73BDE" w14:textId="55631F7B" w:rsidP="008937E9" w:rsidR="008937E9" w:rsidRDefault="008937E9" w:rsidRPr="00552471">
      <w:pPr>
        <w:spacing w:after="0" w:line="240" w:lineRule="auto"/>
        <w:jc w:val="both"/>
      </w:pPr>
      <w:r w:rsidRPr="00552471">
        <w:t>S’il apparaît que le salarié a accompli une durée du travail supérieure à la durée correspondant au salaire lissé, il est accordé au salarié un complément de rémunération</w:t>
      </w:r>
      <w:r w:rsidR="00476B96" w:rsidRPr="00552471">
        <w:t xml:space="preserve"> d’heures, ou de rémunération en cas de sortie de </w:t>
      </w:r>
      <w:r w:rsidR="00A46135" w:rsidRPr="00552471">
        <w:t>l’entreprise, équivalant</w:t>
      </w:r>
      <w:r w:rsidRPr="00552471">
        <w:t xml:space="preserve"> à la différence entre celle correspondant aux heures réellement effectuées et celles payées. Ce complément</w:t>
      </w:r>
      <w:r w:rsidR="00476B96" w:rsidRPr="00552471">
        <w:t xml:space="preserve"> de rémunération, en cas de sortie du salarié,</w:t>
      </w:r>
      <w:r w:rsidRPr="00552471">
        <w:t xml:space="preserve"> est versé avec la paie du mois du solde de tout compte.</w:t>
      </w:r>
      <w:r w:rsidR="00476B96" w:rsidRPr="00552471">
        <w:t xml:space="preserve"> Il est mis dans le compteur de jours de repos compensateur (article 8 du </w:t>
      </w:r>
      <w:r w:rsidR="00C12390" w:rsidRPr="00552471">
        <w:t>présent avenant</w:t>
      </w:r>
      <w:r w:rsidR="00476B96" w:rsidRPr="00552471">
        <w:t>) en fin de période de référence pour les salariés présents.</w:t>
      </w:r>
    </w:p>
    <w:p w14:paraId="25C07750" w14:textId="77777777" w:rsidP="008937E9" w:rsidR="008937E9" w:rsidRDefault="008937E9" w:rsidRPr="00552471">
      <w:pPr>
        <w:spacing w:after="0" w:line="240" w:lineRule="auto"/>
        <w:jc w:val="both"/>
      </w:pPr>
    </w:p>
    <w:p w14:paraId="46AA432D" w14:textId="457B58CF" w:rsidP="008937E9" w:rsidR="00476B96" w:rsidRDefault="008937E9" w:rsidRPr="00552471">
      <w:pPr>
        <w:spacing w:after="0" w:line="240" w:lineRule="auto"/>
        <w:jc w:val="both"/>
      </w:pPr>
      <w:r w:rsidRPr="00552471">
        <w:t xml:space="preserve">Si le nombre d’heures rémunérées est </w:t>
      </w:r>
      <w:r w:rsidR="00476B96" w:rsidRPr="00552471">
        <w:t>supérieur</w:t>
      </w:r>
      <w:r w:rsidRPr="00552471">
        <w:t xml:space="preserve"> à cel</w:t>
      </w:r>
      <w:r w:rsidR="00476B96" w:rsidRPr="00552471">
        <w:t>ui</w:t>
      </w:r>
      <w:r w:rsidRPr="00552471">
        <w:t xml:space="preserve"> correspondant au nombre d’heures réellement accomplies, une compensation est faite</w:t>
      </w:r>
      <w:r w:rsidR="00476B96" w:rsidRPr="00552471">
        <w:t> :</w:t>
      </w:r>
    </w:p>
    <w:p w14:paraId="415AB081" w14:textId="77FE20BA" w:rsidP="00476B96" w:rsidR="00476B96" w:rsidRDefault="00476B96" w:rsidRPr="006A7EA0">
      <w:pPr>
        <w:pStyle w:val="Paragraphedeliste"/>
        <w:numPr>
          <w:ilvl w:val="0"/>
          <w:numId w:val="25"/>
        </w:numPr>
        <w:rPr>
          <w:rFonts w:asciiTheme="minorHAnsi" w:cstheme="minorHAnsi" w:hAnsiTheme="minorHAnsi"/>
          <w:sz w:val="22"/>
          <w:szCs w:val="22"/>
        </w:rPr>
      </w:pPr>
      <w:r w:rsidRPr="006A7EA0">
        <w:rPr>
          <w:rFonts w:asciiTheme="minorHAnsi" w:cstheme="minorHAnsi" w:hAnsiTheme="minorHAnsi"/>
          <w:sz w:val="22"/>
          <w:szCs w:val="22"/>
        </w:rPr>
        <w:t>En cas de sortie de l’entreprise</w:t>
      </w:r>
      <w:r w:rsidR="009C1403" w:rsidRPr="006A7EA0">
        <w:rPr>
          <w:rFonts w:asciiTheme="minorHAnsi" w:cstheme="minorHAnsi" w:hAnsiTheme="minorHAnsi"/>
          <w:sz w:val="22"/>
          <w:szCs w:val="22"/>
        </w:rPr>
        <w:t>, l</w:t>
      </w:r>
      <w:r w:rsidR="00AB6B5C" w:rsidRPr="006A7EA0">
        <w:rPr>
          <w:rFonts w:asciiTheme="minorHAnsi" w:cstheme="minorHAnsi" w:hAnsiTheme="minorHAnsi"/>
          <w:sz w:val="22"/>
          <w:szCs w:val="22"/>
        </w:rPr>
        <w:t>’entreprise adaptera les horaires de travail du</w:t>
      </w:r>
      <w:r w:rsidR="009C1403" w:rsidRPr="006A7EA0">
        <w:rPr>
          <w:rFonts w:asciiTheme="minorHAnsi" w:cstheme="minorHAnsi" w:hAnsiTheme="minorHAnsi"/>
          <w:sz w:val="22"/>
          <w:szCs w:val="22"/>
        </w:rPr>
        <w:t xml:space="preserve"> </w:t>
      </w:r>
      <w:r w:rsidR="00AB6B5C" w:rsidRPr="006A7EA0">
        <w:rPr>
          <w:rFonts w:asciiTheme="minorHAnsi" w:cstheme="minorHAnsi" w:hAnsiTheme="minorHAnsi"/>
          <w:sz w:val="22"/>
          <w:szCs w:val="22"/>
        </w:rPr>
        <w:t xml:space="preserve">salarié afin de </w:t>
      </w:r>
      <w:r w:rsidR="009C1403" w:rsidRPr="006A7EA0">
        <w:rPr>
          <w:rFonts w:asciiTheme="minorHAnsi" w:cstheme="minorHAnsi" w:hAnsiTheme="minorHAnsi"/>
          <w:sz w:val="22"/>
          <w:szCs w:val="22"/>
        </w:rPr>
        <w:t xml:space="preserve">compenser les heures </w:t>
      </w:r>
      <w:r w:rsidR="00AB6B5C" w:rsidRPr="006A7EA0">
        <w:rPr>
          <w:rFonts w:asciiTheme="minorHAnsi" w:cstheme="minorHAnsi" w:hAnsiTheme="minorHAnsi"/>
          <w:sz w:val="22"/>
          <w:szCs w:val="22"/>
        </w:rPr>
        <w:t>non faites, dans le respect des limites journalières et hebdomadaires de travail et des dispositions liées aux temps de repos, telles que fixées à l’article 4.4. et 4.5. du présent accord. Seules les heures qui ne pourront pas être compensées en raison des circonstances du départ et des horaires déjà prévus, feront l’objet d’une régularisation sur le solde de tous comptes à la date de départ.</w:t>
      </w:r>
    </w:p>
    <w:p w14:paraId="63ADEC5C" w14:textId="293F0F38" w:rsidP="00476B96" w:rsidR="008937E9" w:rsidRDefault="00476B96" w:rsidRPr="00552471">
      <w:pPr>
        <w:pStyle w:val="Paragraphedeliste"/>
        <w:numPr>
          <w:ilvl w:val="0"/>
          <w:numId w:val="25"/>
        </w:numPr>
        <w:rPr>
          <w:rFonts w:asciiTheme="minorHAnsi" w:cstheme="minorHAnsi" w:hAnsiTheme="minorHAnsi"/>
          <w:sz w:val="22"/>
          <w:szCs w:val="22"/>
        </w:rPr>
      </w:pPr>
      <w:r w:rsidRPr="006A7EA0">
        <w:rPr>
          <w:rFonts w:asciiTheme="minorHAnsi" w:cstheme="minorHAnsi" w:hAnsiTheme="minorHAnsi"/>
          <w:sz w:val="22"/>
          <w:szCs w:val="22"/>
        </w:rPr>
        <w:t xml:space="preserve">En cas </w:t>
      </w:r>
      <w:r w:rsidR="004077F5" w:rsidRPr="006A7EA0">
        <w:rPr>
          <w:rFonts w:asciiTheme="minorHAnsi" w:cstheme="minorHAnsi" w:hAnsiTheme="minorHAnsi"/>
          <w:sz w:val="22"/>
          <w:szCs w:val="22"/>
        </w:rPr>
        <w:t>d’entrée</w:t>
      </w:r>
      <w:r w:rsidRPr="006A7EA0">
        <w:rPr>
          <w:rFonts w:asciiTheme="minorHAnsi" w:cstheme="minorHAnsi" w:hAnsiTheme="minorHAnsi"/>
          <w:sz w:val="22"/>
          <w:szCs w:val="22"/>
        </w:rPr>
        <w:t xml:space="preserve"> </w:t>
      </w:r>
      <w:r w:rsidRPr="00552471">
        <w:rPr>
          <w:rFonts w:asciiTheme="minorHAnsi" w:cstheme="minorHAnsi" w:hAnsiTheme="minorHAnsi"/>
          <w:sz w:val="22"/>
          <w:szCs w:val="22"/>
        </w:rPr>
        <w:t>dans l’entreprise en ajoutant ces heures dues par le salarié à la fin de la période de référence aux heures à faire sur la période de référence suivante</w:t>
      </w:r>
      <w:r w:rsidR="008937E9" w:rsidRPr="00552471">
        <w:rPr>
          <w:rFonts w:asciiTheme="minorHAnsi" w:cstheme="minorHAnsi" w:hAnsiTheme="minorHAnsi"/>
          <w:sz w:val="22"/>
          <w:szCs w:val="22"/>
        </w:rPr>
        <w:t>.</w:t>
      </w:r>
    </w:p>
    <w:p w14:paraId="22517D62" w14:textId="77777777" w:rsidP="008937E9" w:rsidR="008937E9" w:rsidRDefault="008937E9" w:rsidRPr="00552471">
      <w:pPr>
        <w:spacing w:after="0" w:line="240" w:lineRule="auto"/>
        <w:jc w:val="both"/>
      </w:pPr>
      <w:r w:rsidRPr="00552471">
        <w:t xml:space="preserve"> </w:t>
      </w:r>
    </w:p>
    <w:p w14:paraId="2B43EB06" w14:textId="77777777" w:rsidP="008937E9" w:rsidR="008937E9" w:rsidRDefault="008937E9" w:rsidRPr="00552471">
      <w:pPr>
        <w:numPr>
          <w:ilvl w:val="1"/>
          <w:numId w:val="24"/>
        </w:numPr>
        <w:spacing w:after="0" w:line="240" w:lineRule="auto"/>
        <w:jc w:val="both"/>
        <w:rPr>
          <w:rFonts w:cstheme="minorHAnsi" w:eastAsia="Times New Roman"/>
          <w:b/>
          <w:sz w:val="24"/>
          <w:szCs w:val="24"/>
          <w:u w:val="single"/>
          <w:lang w:eastAsia="fr-FR"/>
        </w:rPr>
      </w:pPr>
      <w:bookmarkStart w:id="106" w:name="_Toc504727886"/>
      <w:bookmarkStart w:id="107" w:name="_Toc508611218"/>
      <w:r w:rsidRPr="00552471">
        <w:rPr>
          <w:rFonts w:cstheme="minorHAnsi" w:eastAsia="Times New Roman"/>
          <w:b/>
          <w:sz w:val="24"/>
          <w:szCs w:val="24"/>
          <w:u w:val="single"/>
          <w:lang w:eastAsia="fr-FR"/>
        </w:rPr>
        <w:t>Incidences des absences</w:t>
      </w:r>
      <w:bookmarkEnd w:id="106"/>
      <w:bookmarkEnd w:id="107"/>
      <w:r w:rsidRPr="00552471">
        <w:rPr>
          <w:rFonts w:cstheme="minorHAnsi" w:eastAsia="Times New Roman"/>
          <w:b/>
          <w:sz w:val="24"/>
          <w:szCs w:val="24"/>
          <w:u w:val="single"/>
          <w:lang w:eastAsia="fr-FR"/>
        </w:rPr>
        <w:t xml:space="preserve"> </w:t>
      </w:r>
    </w:p>
    <w:p w14:paraId="679C1786" w14:textId="77777777" w:rsidP="008937E9" w:rsidR="008937E9" w:rsidRDefault="008937E9" w:rsidRPr="00552471">
      <w:pPr>
        <w:spacing w:after="0" w:line="240" w:lineRule="auto"/>
      </w:pPr>
    </w:p>
    <w:p w14:paraId="6A3F616B" w14:textId="77777777" w:rsidP="008937E9" w:rsidR="008937E9" w:rsidRDefault="008937E9" w:rsidRPr="00552471">
      <w:pPr>
        <w:spacing w:after="0" w:line="240" w:lineRule="auto"/>
        <w:jc w:val="both"/>
      </w:pPr>
      <w:r w:rsidRPr="00552471">
        <w:t>Il est rappelé que les absences ne sont pas, sauf exceptions légales ou conventionnelles expresses, assimilées à du temps de travail effectif.</w:t>
      </w:r>
    </w:p>
    <w:p w14:paraId="1C893BBC" w14:textId="77777777" w:rsidP="008937E9" w:rsidR="008937E9" w:rsidRDefault="008937E9" w:rsidRPr="00552471">
      <w:pPr>
        <w:spacing w:after="0" w:line="240" w:lineRule="auto"/>
        <w:jc w:val="both"/>
      </w:pPr>
    </w:p>
    <w:p w14:paraId="57C56A6C" w14:textId="77777777" w:rsidP="008937E9" w:rsidR="008937E9" w:rsidRDefault="008937E9" w:rsidRPr="00552471">
      <w:pPr>
        <w:spacing w:after="0" w:line="240" w:lineRule="auto"/>
        <w:jc w:val="both"/>
      </w:pPr>
      <w:r w:rsidRPr="00552471">
        <w:t>En conséquence, elles seront neutralisées pour le calcul des heures supplémentaires.</w:t>
      </w:r>
    </w:p>
    <w:p w14:paraId="4B9083E1" w14:textId="77777777" w:rsidP="008937E9" w:rsidR="008937E9" w:rsidRDefault="008937E9" w:rsidRPr="00552471">
      <w:pPr>
        <w:spacing w:after="0" w:line="240" w:lineRule="auto"/>
        <w:jc w:val="both"/>
      </w:pPr>
    </w:p>
    <w:p w14:paraId="022035FE" w14:textId="77777777" w:rsidP="008937E9" w:rsidR="008937E9" w:rsidRDefault="008937E9" w:rsidRPr="00552471">
      <w:pPr>
        <w:spacing w:after="0" w:line="240" w:lineRule="auto"/>
        <w:jc w:val="both"/>
      </w:pPr>
      <w:r w:rsidRPr="00552471">
        <w:t xml:space="preserve">Les absences rémunérées en application d’une disposition légales ou conventionnelles le seront sur la base d’une durée de travail effectif de </w:t>
      </w:r>
      <w:bookmarkStart w:id="108" w:name="_Hlk527471281"/>
      <w:r w:rsidRPr="00552471">
        <w:t xml:space="preserve">7 heures </w:t>
      </w:r>
      <w:bookmarkEnd w:id="108"/>
      <w:r w:rsidRPr="00552471">
        <w:t>par jour.</w:t>
      </w:r>
    </w:p>
    <w:p w14:paraId="28C4104A" w14:textId="77777777" w:rsidP="008937E9" w:rsidR="008937E9" w:rsidRDefault="008937E9" w:rsidRPr="00552471">
      <w:pPr>
        <w:spacing w:after="0" w:line="240" w:lineRule="auto"/>
        <w:jc w:val="both"/>
      </w:pPr>
    </w:p>
    <w:p w14:paraId="04B1B783" w14:textId="77777777" w:rsidP="008937E9" w:rsidR="008937E9" w:rsidRDefault="008937E9" w:rsidRPr="00552471">
      <w:pPr>
        <w:spacing w:after="0" w:line="240" w:lineRule="auto"/>
        <w:jc w:val="both"/>
      </w:pPr>
      <w:r w:rsidRPr="00552471">
        <w:lastRenderedPageBreak/>
        <w:t>De même, les absences non indemnisées seront déduites de la rémunération mensuelle brute lissée sur la base de la durée réelle de l’absence, étant précisé qu’une journée d’absence sera décomptée sur la base de 7 heures de travail effectif par jour.</w:t>
      </w:r>
    </w:p>
    <w:p w14:paraId="30D9D1CA" w14:textId="77777777" w:rsidP="008937E9" w:rsidR="008937E9" w:rsidRDefault="008937E9" w:rsidRPr="00552471">
      <w:pPr>
        <w:spacing w:after="0" w:line="240" w:lineRule="auto"/>
        <w:jc w:val="both"/>
      </w:pPr>
    </w:p>
    <w:p w14:paraId="2F520AE0" w14:textId="77777777" w:rsidP="008937E9" w:rsidR="008937E9" w:rsidRDefault="008937E9" w:rsidRPr="00552471">
      <w:pPr>
        <w:numPr>
          <w:ilvl w:val="1"/>
          <w:numId w:val="24"/>
        </w:numPr>
        <w:spacing w:after="0" w:line="240" w:lineRule="auto"/>
        <w:jc w:val="both"/>
        <w:rPr>
          <w:rFonts w:cstheme="minorHAnsi" w:eastAsia="Times New Roman"/>
          <w:b/>
          <w:sz w:val="24"/>
          <w:szCs w:val="24"/>
          <w:u w:val="single"/>
          <w:lang w:eastAsia="fr-FR"/>
        </w:rPr>
      </w:pPr>
      <w:bookmarkStart w:id="109" w:name="_Toc504727887"/>
      <w:bookmarkStart w:id="110" w:name="_Toc508611219"/>
      <w:r w:rsidRPr="00552471">
        <w:rPr>
          <w:rFonts w:cstheme="minorHAnsi" w:eastAsia="Times New Roman"/>
          <w:b/>
          <w:sz w:val="24"/>
          <w:szCs w:val="24"/>
          <w:u w:val="single"/>
          <w:lang w:eastAsia="fr-FR"/>
        </w:rPr>
        <w:t>Conditions et délais de prévenance des changements de durée ou d’horaire de travail</w:t>
      </w:r>
      <w:bookmarkEnd w:id="109"/>
      <w:bookmarkEnd w:id="110"/>
    </w:p>
    <w:p w14:paraId="7977FAB4" w14:textId="77777777" w:rsidP="008937E9" w:rsidR="008937E9" w:rsidRDefault="008937E9" w:rsidRPr="00552471">
      <w:pPr>
        <w:spacing w:after="0" w:line="240" w:lineRule="auto"/>
      </w:pPr>
    </w:p>
    <w:p w14:paraId="0AD9C899" w14:textId="77777777" w:rsidP="008937E9" w:rsidR="008937E9" w:rsidRDefault="008937E9" w:rsidRPr="00552471">
      <w:pPr>
        <w:spacing w:after="0" w:line="240" w:lineRule="auto"/>
        <w:jc w:val="both"/>
      </w:pPr>
      <w:r w:rsidRPr="00552471">
        <w:t>La durée et les horaires de travail pourront être modifiés par la Direction pour des nécessités liées à la bonne marche de l’entreprise.</w:t>
      </w:r>
    </w:p>
    <w:p w14:paraId="5FF15D23" w14:textId="77777777" w:rsidP="008937E9" w:rsidR="008937E9" w:rsidRDefault="008937E9" w:rsidRPr="00552471">
      <w:pPr>
        <w:spacing w:after="0" w:line="240" w:lineRule="auto"/>
        <w:jc w:val="both"/>
      </w:pPr>
      <w:r w:rsidRPr="00552471">
        <w:t xml:space="preserve"> </w:t>
      </w:r>
    </w:p>
    <w:p w14:paraId="498EF376" w14:textId="2C9750E8" w:rsidP="008937E9" w:rsidR="008937E9" w:rsidRDefault="008937E9" w:rsidRPr="006A7EA0">
      <w:pPr>
        <w:spacing w:after="0" w:line="240" w:lineRule="auto"/>
        <w:jc w:val="both"/>
      </w:pPr>
      <w:r w:rsidRPr="006A7EA0">
        <w:t xml:space="preserve">Dans cette hypothèse, les salariés seront informés de ces modifications par voie d’affichage avec un délai de prévenance minimal d’une semaine, ramené à </w:t>
      </w:r>
      <w:r w:rsidR="00040A22" w:rsidRPr="006A7EA0">
        <w:t>1</w:t>
      </w:r>
      <w:r w:rsidRPr="006A7EA0">
        <w:t xml:space="preserve"> jour ouvrable </w:t>
      </w:r>
      <w:r w:rsidR="00040A22" w:rsidRPr="006A7EA0">
        <w:t xml:space="preserve">avec l’accord du salarié </w:t>
      </w:r>
      <w:r w:rsidRPr="006A7EA0">
        <w:t>en cas de contraintes impérieuses liées à l’organisation et au bon fonctionnement de l’entreprise ou du service.</w:t>
      </w:r>
      <w:r w:rsidR="002C1F78" w:rsidRPr="006A7EA0">
        <w:t xml:space="preserve"> </w:t>
      </w:r>
      <w:r w:rsidR="00CC69A2" w:rsidRPr="006A7EA0">
        <w:t xml:space="preserve">En cas de modification d’horaire dans le cadre d’une semaine précédemment fixée comme non travaillée où l’horaire est ramené à zéro heure, le délai de prévenance est porté à 15 jours. </w:t>
      </w:r>
    </w:p>
    <w:p w14:paraId="0C1ED75A" w14:textId="77777777" w:rsidP="008937E9" w:rsidR="008937E9" w:rsidRDefault="008937E9" w:rsidRPr="00552471">
      <w:pPr>
        <w:spacing w:after="0" w:line="240" w:lineRule="auto"/>
        <w:jc w:val="both"/>
      </w:pPr>
    </w:p>
    <w:p w14:paraId="1638573D" w14:textId="77777777" w:rsidP="008937E9" w:rsidR="008937E9" w:rsidRDefault="008937E9" w:rsidRPr="00552471">
      <w:pPr>
        <w:spacing w:after="0" w:line="240" w:lineRule="auto"/>
        <w:jc w:val="both"/>
      </w:pPr>
      <w:r w:rsidRPr="00552471">
        <w:t>Il est expressément rappelé et convenu que ces délais ne sont pas applicables aux demandes d’accomplissement d’heures supplémentaires exceptionnelles.</w:t>
      </w:r>
    </w:p>
    <w:p w14:paraId="0A7773D7" w14:textId="77777777" w:rsidP="008937E9" w:rsidR="008937E9" w:rsidRDefault="008937E9" w:rsidRPr="00552471">
      <w:pPr>
        <w:spacing w:after="0" w:line="240" w:lineRule="auto"/>
      </w:pPr>
      <w:r w:rsidRPr="00552471">
        <w:t xml:space="preserve">   </w:t>
      </w:r>
    </w:p>
    <w:p w14:paraId="23A3A6D2" w14:textId="77777777" w:rsidP="008937E9" w:rsidR="008937E9" w:rsidRDefault="008937E9" w:rsidRPr="00552471">
      <w:pPr>
        <w:numPr>
          <w:ilvl w:val="1"/>
          <w:numId w:val="24"/>
        </w:numPr>
        <w:spacing w:after="0" w:line="240" w:lineRule="auto"/>
        <w:jc w:val="both"/>
        <w:rPr>
          <w:rFonts w:cstheme="minorHAnsi" w:eastAsia="Times New Roman"/>
          <w:b/>
          <w:sz w:val="24"/>
          <w:szCs w:val="24"/>
          <w:u w:val="single"/>
          <w:lang w:eastAsia="fr-FR"/>
        </w:rPr>
      </w:pPr>
      <w:bookmarkStart w:id="111" w:name="_Toc504727888"/>
      <w:bookmarkStart w:id="112" w:name="_Toc508611220"/>
      <w:r w:rsidRPr="00552471">
        <w:rPr>
          <w:rFonts w:cstheme="minorHAnsi" w:eastAsia="Times New Roman"/>
          <w:b/>
          <w:sz w:val="24"/>
          <w:szCs w:val="24"/>
          <w:u w:val="single"/>
          <w:lang w:eastAsia="fr-FR"/>
        </w:rPr>
        <w:t>Dispositions spécifiques à l’aménagement du temps de travail sur l’année de référence des salariés à temps partiel</w:t>
      </w:r>
      <w:bookmarkEnd w:id="111"/>
      <w:bookmarkEnd w:id="112"/>
    </w:p>
    <w:p w14:paraId="5843841B" w14:textId="77777777" w:rsidP="008937E9" w:rsidR="008937E9" w:rsidRDefault="008937E9" w:rsidRPr="00552471">
      <w:pPr>
        <w:spacing w:after="0" w:line="240" w:lineRule="auto"/>
        <w:rPr>
          <w:u w:val="single"/>
        </w:rPr>
      </w:pPr>
    </w:p>
    <w:p w14:paraId="312FD407" w14:textId="608196F4" w:rsidP="008937E9" w:rsidR="008937E9" w:rsidRDefault="008937E9" w:rsidRPr="00552471">
      <w:pPr>
        <w:spacing w:after="0" w:line="240" w:lineRule="auto"/>
        <w:ind w:firstLine="709" w:left="709"/>
        <w:rPr>
          <w:b/>
        </w:rPr>
      </w:pPr>
      <w:bookmarkStart w:id="113" w:name="_Toc504727889"/>
      <w:bookmarkStart w:id="114" w:name="_Toc508611221"/>
      <w:r w:rsidRPr="00552471">
        <w:rPr>
          <w:b/>
        </w:rPr>
        <w:t>1</w:t>
      </w:r>
      <w:r w:rsidR="00197FB2" w:rsidRPr="00552471">
        <w:rPr>
          <w:b/>
        </w:rPr>
        <w:t>3</w:t>
      </w:r>
      <w:r w:rsidRPr="00552471">
        <w:rPr>
          <w:b/>
        </w:rPr>
        <w:t>.10.1. Amplitude des variations et durée hebdomadaire moyenne de travail</w:t>
      </w:r>
      <w:bookmarkEnd w:id="113"/>
      <w:bookmarkEnd w:id="114"/>
    </w:p>
    <w:p w14:paraId="12E5F0AE" w14:textId="77777777" w:rsidP="008937E9" w:rsidR="008937E9" w:rsidRDefault="008937E9" w:rsidRPr="00552471">
      <w:pPr>
        <w:spacing w:after="0" w:line="240" w:lineRule="auto"/>
      </w:pPr>
      <w:r w:rsidRPr="00552471">
        <w:t xml:space="preserve"> </w:t>
      </w:r>
    </w:p>
    <w:p w14:paraId="1A4EF86A" w14:textId="413A8C0E" w:rsidP="008937E9" w:rsidR="008937E9" w:rsidRDefault="008937E9" w:rsidRPr="00552471">
      <w:pPr>
        <w:spacing w:after="0" w:line="240" w:lineRule="auto"/>
        <w:jc w:val="both"/>
      </w:pPr>
      <w:r w:rsidRPr="00552471">
        <w:t>Pour les salariés à temps partiel, les</w:t>
      </w:r>
      <w:r w:rsidR="007A155F" w:rsidRPr="00552471">
        <w:t xml:space="preserve"> types de semaines</w:t>
      </w:r>
      <w:r w:rsidRPr="00552471">
        <w:t xml:space="preserve"> basse</w:t>
      </w:r>
      <w:r w:rsidR="007A155F" w:rsidRPr="00552471">
        <w:t>s, moyennes et hautes</w:t>
      </w:r>
      <w:r w:rsidRPr="00552471">
        <w:t xml:space="preserve"> fixées à l’article 13.4. sont réduits et augmentés à due proportion de la durée contractuelle de travail des intéressés par rapport à la durée conventionnelle de travail de 35 heures hebdomadaires pour les salariés en horaires fixes.</w:t>
      </w:r>
    </w:p>
    <w:p w14:paraId="629CACA2" w14:textId="77777777" w:rsidP="008937E9" w:rsidR="008937E9" w:rsidRDefault="008937E9" w:rsidRPr="00552471">
      <w:pPr>
        <w:spacing w:after="0" w:line="240" w:lineRule="auto"/>
        <w:jc w:val="both"/>
      </w:pPr>
    </w:p>
    <w:p w14:paraId="2F97B08C" w14:textId="2E179F2D" w:rsidP="008937E9" w:rsidR="008937E9" w:rsidRDefault="008937E9" w:rsidRPr="00552471">
      <w:pPr>
        <w:spacing w:after="0" w:line="240" w:lineRule="auto"/>
        <w:ind w:firstLine="709" w:left="709"/>
        <w:jc w:val="both"/>
        <w:rPr>
          <w:b/>
        </w:rPr>
      </w:pPr>
      <w:bookmarkStart w:id="115" w:name="_Toc508611222"/>
      <w:r w:rsidRPr="00552471">
        <w:rPr>
          <w:b/>
        </w:rPr>
        <w:t>1</w:t>
      </w:r>
      <w:r w:rsidR="00197FB2" w:rsidRPr="00552471">
        <w:rPr>
          <w:b/>
        </w:rPr>
        <w:t>3</w:t>
      </w:r>
      <w:r w:rsidRPr="00552471">
        <w:rPr>
          <w:b/>
        </w:rPr>
        <w:t>.10.2. limitation de la durée de travail au cours de la période</w:t>
      </w:r>
      <w:bookmarkEnd w:id="115"/>
    </w:p>
    <w:p w14:paraId="695CC1B3" w14:textId="77777777" w:rsidP="008937E9" w:rsidR="008937E9" w:rsidRDefault="008937E9" w:rsidRPr="00552471">
      <w:pPr>
        <w:spacing w:after="0" w:line="240" w:lineRule="auto"/>
        <w:jc w:val="both"/>
      </w:pPr>
    </w:p>
    <w:p w14:paraId="267FDDE0" w14:textId="0DEFED2C" w:rsidP="008937E9" w:rsidR="008937E9" w:rsidRDefault="008937E9" w:rsidRPr="00552471">
      <w:pPr>
        <w:spacing w:after="0" w:line="240" w:lineRule="auto"/>
        <w:jc w:val="both"/>
      </w:pPr>
      <w:r w:rsidRPr="00552471">
        <w:t xml:space="preserve">Le temps de travail des salariés à temps partiel ne pourra être égal ou supérieur à l’équivalent de 35 heures hebdomadaires en moyenne sur la totalité de la période </w:t>
      </w:r>
      <w:r w:rsidR="00A46135">
        <w:t>de référence.</w:t>
      </w:r>
    </w:p>
    <w:p w14:paraId="126F98CB" w14:textId="77777777" w:rsidP="008937E9" w:rsidR="008937E9" w:rsidRDefault="008937E9" w:rsidRPr="00552471">
      <w:pPr>
        <w:spacing w:after="0" w:line="240" w:lineRule="auto"/>
        <w:jc w:val="both"/>
      </w:pPr>
    </w:p>
    <w:p w14:paraId="5E4562FC" w14:textId="18051C67" w:rsidP="008937E9" w:rsidR="008937E9" w:rsidRDefault="008937E9" w:rsidRPr="00552471">
      <w:pPr>
        <w:spacing w:after="0" w:line="240" w:lineRule="auto"/>
        <w:ind w:firstLine="709" w:left="709"/>
        <w:jc w:val="both"/>
        <w:rPr>
          <w:b/>
        </w:rPr>
      </w:pPr>
      <w:bookmarkStart w:id="116" w:name="_Toc508611223"/>
      <w:r w:rsidRPr="00552471">
        <w:rPr>
          <w:b/>
        </w:rPr>
        <w:t>1</w:t>
      </w:r>
      <w:r w:rsidR="00197FB2" w:rsidRPr="00552471">
        <w:rPr>
          <w:b/>
        </w:rPr>
        <w:t>3</w:t>
      </w:r>
      <w:r w:rsidRPr="00552471">
        <w:rPr>
          <w:b/>
        </w:rPr>
        <w:t>.10.3. heures complémentaires</w:t>
      </w:r>
      <w:bookmarkEnd w:id="116"/>
      <w:r w:rsidRPr="00552471">
        <w:rPr>
          <w:b/>
        </w:rPr>
        <w:t xml:space="preserve"> </w:t>
      </w:r>
    </w:p>
    <w:p w14:paraId="26F34314" w14:textId="77777777" w:rsidP="008937E9" w:rsidR="008937E9" w:rsidRDefault="008937E9" w:rsidRPr="00552471">
      <w:pPr>
        <w:spacing w:after="0" w:line="240" w:lineRule="auto"/>
        <w:jc w:val="both"/>
      </w:pPr>
    </w:p>
    <w:p w14:paraId="5D610E76" w14:textId="77777777" w:rsidP="008937E9" w:rsidR="008937E9" w:rsidRDefault="008937E9" w:rsidRPr="00552471">
      <w:pPr>
        <w:spacing w:after="0" w:line="240" w:lineRule="auto"/>
        <w:jc w:val="both"/>
      </w:pPr>
      <w:r w:rsidRPr="00552471">
        <w:t>Les heures complémentaires pouvant être effectuées par les salariés à temps partiel sont :</w:t>
      </w:r>
    </w:p>
    <w:p w14:paraId="6F74A78C" w14:textId="77777777" w:rsidP="008937E9" w:rsidR="008937E9" w:rsidRDefault="008937E9" w:rsidRPr="00552471">
      <w:pPr>
        <w:spacing w:after="0" w:line="240" w:lineRule="auto"/>
        <w:jc w:val="both"/>
      </w:pPr>
    </w:p>
    <w:p w14:paraId="38109916" w14:textId="77777777" w:rsidP="008937E9" w:rsidR="008937E9" w:rsidRDefault="008937E9" w:rsidRPr="00552471">
      <w:pPr>
        <w:numPr>
          <w:ilvl w:val="2"/>
          <w:numId w:val="18"/>
        </w:numPr>
        <w:spacing w:after="0" w:line="240" w:lineRule="auto"/>
        <w:ind w:hanging="567" w:left="1418"/>
        <w:jc w:val="both"/>
      </w:pPr>
      <w:r w:rsidRPr="00552471">
        <w:t>Limitées au 1/3 de la durée contractuelle de travail calculée sur l’année de référence</w:t>
      </w:r>
    </w:p>
    <w:p w14:paraId="6FCDB50F" w14:textId="77777777" w:rsidP="008937E9" w:rsidR="008937E9" w:rsidRDefault="008937E9" w:rsidRPr="00552471">
      <w:pPr>
        <w:numPr>
          <w:ilvl w:val="2"/>
          <w:numId w:val="18"/>
        </w:numPr>
        <w:spacing w:after="0" w:line="240" w:lineRule="auto"/>
        <w:ind w:hanging="567" w:left="1418"/>
        <w:jc w:val="both"/>
      </w:pPr>
      <w:r w:rsidRPr="00552471">
        <w:t>Appréciées, non pas hebdomadairement, mais sur la période d’aménagement du temps de travail fixée à l’année de référence.</w:t>
      </w:r>
    </w:p>
    <w:p w14:paraId="41A7F902" w14:textId="77777777" w:rsidP="008937E9" w:rsidR="008937E9" w:rsidRDefault="008937E9" w:rsidRPr="00552471">
      <w:pPr>
        <w:numPr>
          <w:ilvl w:val="2"/>
          <w:numId w:val="18"/>
        </w:numPr>
        <w:spacing w:after="0" w:line="240" w:lineRule="auto"/>
        <w:ind w:hanging="567" w:left="1418"/>
        <w:jc w:val="both"/>
      </w:pPr>
      <w:r w:rsidRPr="00552471">
        <w:t>Rémunérées avec une majoration de 10% dans la limite du dixième de la durée contractuelle de travail calculée sur la période annuelle de référence puis de 25% au-delà du dixième de cette durée.</w:t>
      </w:r>
    </w:p>
    <w:p w14:paraId="012BF822" w14:textId="77777777" w:rsidP="008937E9" w:rsidR="00394A5A" w:rsidRDefault="00394A5A" w:rsidRPr="00552471">
      <w:pPr>
        <w:spacing w:after="0" w:line="240" w:lineRule="auto"/>
        <w:jc w:val="both"/>
      </w:pPr>
    </w:p>
    <w:p w14:paraId="3AC60A05" w14:textId="27CC113C" w:rsidP="008937E9" w:rsidR="008937E9" w:rsidRDefault="008937E9" w:rsidRPr="00552471">
      <w:pPr>
        <w:spacing w:after="0" w:line="240" w:lineRule="auto"/>
        <w:ind w:firstLine="709" w:left="709"/>
        <w:jc w:val="both"/>
        <w:rPr>
          <w:b/>
        </w:rPr>
      </w:pPr>
      <w:bookmarkStart w:id="117" w:name="_Toc504727890"/>
      <w:bookmarkStart w:id="118" w:name="_Toc508611224"/>
      <w:r w:rsidRPr="00552471">
        <w:rPr>
          <w:b/>
        </w:rPr>
        <w:t>1</w:t>
      </w:r>
      <w:r w:rsidR="00197FB2" w:rsidRPr="00552471">
        <w:rPr>
          <w:b/>
        </w:rPr>
        <w:t>3</w:t>
      </w:r>
      <w:r w:rsidRPr="00552471">
        <w:rPr>
          <w:b/>
        </w:rPr>
        <w:t>.10.4. Lissage de la rémunération</w:t>
      </w:r>
      <w:bookmarkEnd w:id="117"/>
      <w:bookmarkEnd w:id="118"/>
      <w:r w:rsidRPr="00552471">
        <w:rPr>
          <w:b/>
        </w:rPr>
        <w:t xml:space="preserve"> </w:t>
      </w:r>
    </w:p>
    <w:p w14:paraId="5A7B2C12" w14:textId="77777777" w:rsidP="008937E9" w:rsidR="008937E9" w:rsidRDefault="008937E9" w:rsidRPr="00552471">
      <w:pPr>
        <w:spacing w:after="0" w:line="240" w:lineRule="auto"/>
        <w:jc w:val="both"/>
      </w:pPr>
    </w:p>
    <w:p w14:paraId="4256889A" w14:textId="77777777" w:rsidP="008937E9" w:rsidR="008937E9" w:rsidRDefault="008937E9" w:rsidRPr="00552471">
      <w:pPr>
        <w:spacing w:after="0" w:line="240" w:lineRule="auto"/>
        <w:jc w:val="both"/>
      </w:pPr>
      <w:r w:rsidRPr="00552471">
        <w:t xml:space="preserve">La rémunération mensuelle des salariés à temps partiel concernés par un aménagement de leur temps de travail sur une période correspondant au trimestre civil sera lissée sur la base de la durée moyenne de travail prévue à leur contrat de travail (en principe 35 heures) de façon à leur assurer une rémunération régulière, indépendante de l’horaire de travail réel pendant la période de référence. </w:t>
      </w:r>
    </w:p>
    <w:p w14:paraId="3EA77BB5" w14:textId="77777777" w:rsidP="008937E9" w:rsidR="008937E9" w:rsidRDefault="008937E9" w:rsidRPr="00552471">
      <w:pPr>
        <w:spacing w:after="0" w:line="240" w:lineRule="auto"/>
      </w:pPr>
    </w:p>
    <w:p w14:paraId="3A419E1B" w14:textId="44C22A09" w:rsidP="008937E9" w:rsidR="008937E9" w:rsidRDefault="008937E9" w:rsidRPr="00552471">
      <w:pPr>
        <w:spacing w:after="0" w:line="240" w:lineRule="auto"/>
        <w:ind w:firstLine="709" w:left="709"/>
        <w:rPr>
          <w:b/>
          <w:bCs/>
        </w:rPr>
      </w:pPr>
      <w:bookmarkStart w:id="119" w:name="_Toc504727892"/>
      <w:bookmarkStart w:id="120" w:name="_Toc508611225"/>
      <w:r w:rsidRPr="00552471">
        <w:rPr>
          <w:b/>
        </w:rPr>
        <w:lastRenderedPageBreak/>
        <w:t>1</w:t>
      </w:r>
      <w:r w:rsidR="00197FB2" w:rsidRPr="00552471">
        <w:rPr>
          <w:b/>
        </w:rPr>
        <w:t>3</w:t>
      </w:r>
      <w:r w:rsidRPr="00552471">
        <w:rPr>
          <w:b/>
        </w:rPr>
        <w:t>.10.5. Incidences des absences</w:t>
      </w:r>
      <w:bookmarkEnd w:id="119"/>
      <w:bookmarkEnd w:id="120"/>
      <w:r w:rsidRPr="00552471">
        <w:rPr>
          <w:b/>
        </w:rPr>
        <w:t xml:space="preserve"> </w:t>
      </w:r>
    </w:p>
    <w:p w14:paraId="025B3300" w14:textId="77777777" w:rsidP="008937E9" w:rsidR="008937E9" w:rsidRDefault="008937E9" w:rsidRPr="00552471">
      <w:pPr>
        <w:spacing w:after="0" w:line="240" w:lineRule="auto"/>
      </w:pPr>
      <w:r w:rsidRPr="00552471">
        <w:t xml:space="preserve"> </w:t>
      </w:r>
    </w:p>
    <w:p w14:paraId="7FC03B85" w14:textId="77777777" w:rsidP="008937E9" w:rsidR="008937E9" w:rsidRDefault="008937E9" w:rsidRPr="00552471">
      <w:pPr>
        <w:spacing w:after="0" w:line="240" w:lineRule="auto"/>
      </w:pPr>
      <w:r w:rsidRPr="00552471">
        <w:t>Les incidences des absences des salariés à temps partiel seront identiques à celles prévues par l’article 13.7. pour les salariés à temps plein, sous réserve d’un calcul de la durée de présence à prendre en considération au prorata de leur durée de travail contractuelle.</w:t>
      </w:r>
    </w:p>
    <w:p w14:paraId="0CB86A30" w14:textId="77777777" w:rsidP="008937E9" w:rsidR="008937E9" w:rsidRDefault="008937E9" w:rsidRPr="00552471">
      <w:pPr>
        <w:spacing w:after="0" w:line="240" w:lineRule="auto"/>
      </w:pPr>
    </w:p>
    <w:p w14:paraId="19CE6A36" w14:textId="77777777" w:rsidP="008937E9" w:rsidR="008937E9" w:rsidRDefault="008937E9" w:rsidRPr="00552471">
      <w:pPr>
        <w:spacing w:after="0" w:line="240" w:lineRule="auto"/>
      </w:pPr>
      <w:r w:rsidRPr="00552471">
        <w:t>Par exemple, pour un salarié à temps partiel ayant un horaire contractuel de 28 heures, une journée de travail sera valorisée à raison de 5,6 heures (28 heures / 5 jours).</w:t>
      </w:r>
    </w:p>
    <w:p w14:paraId="498E4FCA" w14:textId="486A6ECD" w:rsidP="008937E9" w:rsidR="008937E9" w:rsidRDefault="008937E9" w:rsidRPr="00552471">
      <w:pPr>
        <w:spacing w:after="0" w:line="240" w:lineRule="auto"/>
      </w:pPr>
      <w:r w:rsidRPr="00552471">
        <w:t xml:space="preserve">  </w:t>
      </w:r>
    </w:p>
    <w:p w14:paraId="7397D717" w14:textId="77777777" w:rsidP="008937E9" w:rsidR="008937E9" w:rsidRDefault="008937E9" w:rsidRPr="00552471">
      <w:pPr>
        <w:numPr>
          <w:ilvl w:val="1"/>
          <w:numId w:val="24"/>
        </w:numPr>
        <w:spacing w:after="0" w:line="240" w:lineRule="auto"/>
        <w:jc w:val="both"/>
        <w:rPr>
          <w:rFonts w:cstheme="minorHAnsi" w:eastAsia="Times New Roman"/>
          <w:b/>
          <w:sz w:val="24"/>
          <w:szCs w:val="24"/>
          <w:u w:val="single"/>
          <w:lang w:eastAsia="fr-FR"/>
        </w:rPr>
      </w:pPr>
      <w:bookmarkStart w:id="121" w:name="_Toc504727893"/>
      <w:bookmarkStart w:id="122" w:name="_Toc508611226"/>
      <w:r w:rsidRPr="00552471">
        <w:rPr>
          <w:rFonts w:cstheme="minorHAnsi" w:eastAsia="Times New Roman"/>
          <w:b/>
          <w:sz w:val="24"/>
          <w:szCs w:val="24"/>
          <w:u w:val="single"/>
          <w:lang w:eastAsia="fr-FR"/>
        </w:rPr>
        <w:t>Dispositions spécifiques à l’aménagement du temps de travail sur l’année de référence des travailleurs temporaires et/ou des salariés en CDD</w:t>
      </w:r>
      <w:bookmarkEnd w:id="121"/>
      <w:bookmarkEnd w:id="122"/>
    </w:p>
    <w:p w14:paraId="23237DFA" w14:textId="77777777" w:rsidP="008937E9" w:rsidR="008937E9" w:rsidRDefault="008937E9" w:rsidRPr="00552471">
      <w:pPr>
        <w:spacing w:after="0" w:line="240" w:lineRule="auto"/>
      </w:pPr>
    </w:p>
    <w:p w14:paraId="23A49399" w14:textId="66B7CACD" w:rsidP="008937E9" w:rsidR="008937E9" w:rsidRDefault="008937E9" w:rsidRPr="00552471">
      <w:pPr>
        <w:spacing w:after="0" w:line="240" w:lineRule="auto"/>
        <w:jc w:val="both"/>
      </w:pPr>
      <w:r w:rsidRPr="00552471">
        <w:t>Dans un souci de cohérence et d’efficience dans la gestion du temps de travail, il est convenu que les salariés en contrat de travail à durée déterminée ainsi que les salariés mis à disposition par une entreprise de travail temporaire se verront appliquer les mêmes modalités d’aménagement du temps de travail que les salariés en CDI, sous réserve que la durée</w:t>
      </w:r>
      <w:r w:rsidRPr="00552471">
        <w:rPr>
          <w:b/>
          <w:i/>
        </w:rPr>
        <w:t xml:space="preserve"> </w:t>
      </w:r>
      <w:r w:rsidRPr="00552471">
        <w:t xml:space="preserve">initiale de leur contrat soit d’au moins 4 semaines. Dans le cas contraire, ils seront concernés, à titre particulier, par les dispositions de l’article 12 du </w:t>
      </w:r>
      <w:r w:rsidR="00C12390" w:rsidRPr="00552471">
        <w:t>présent avenant</w:t>
      </w:r>
      <w:r w:rsidRPr="00552471">
        <w:t>.</w:t>
      </w:r>
    </w:p>
    <w:p w14:paraId="6D98F71B" w14:textId="77777777" w:rsidP="008937E9" w:rsidR="008937E9" w:rsidRDefault="008937E9" w:rsidRPr="00552471">
      <w:pPr>
        <w:spacing w:after="0" w:line="240" w:lineRule="auto"/>
      </w:pPr>
    </w:p>
    <w:p w14:paraId="3AFA612B" w14:textId="07EB1913" w:rsidP="00394A5A" w:rsidR="008937E9" w:rsidRDefault="008937E9" w:rsidRPr="00552471">
      <w:pPr>
        <w:pBdr>
          <w:top w:color="auto" w:space="1" w:sz="4" w:val="single"/>
          <w:left w:color="auto" w:space="4" w:sz="4" w:val="single"/>
          <w:bottom w:color="auto" w:space="1" w:sz="4" w:val="single"/>
          <w:right w:color="auto" w:space="4" w:sz="4" w:val="single"/>
        </w:pBdr>
        <w:spacing w:after="100" w:afterAutospacing="1" w:before="100" w:beforeAutospacing="1" w:line="240" w:lineRule="auto"/>
        <w:jc w:val="both"/>
        <w:rPr>
          <w:b/>
          <w:sz w:val="28"/>
          <w:szCs w:val="28"/>
        </w:rPr>
      </w:pPr>
      <w:bookmarkStart w:id="123" w:name="_Toc504727772"/>
      <w:bookmarkStart w:id="124" w:name="_Toc504727897"/>
      <w:bookmarkStart w:id="125" w:name="_Toc505799247"/>
      <w:bookmarkStart w:id="126" w:name="_Toc508611228"/>
      <w:bookmarkStart w:id="127" w:name="_Toc527545122"/>
      <w:r w:rsidRPr="00552471">
        <w:rPr>
          <w:b/>
          <w:sz w:val="28"/>
          <w:szCs w:val="28"/>
        </w:rPr>
        <w:t>TITRE III : HORAIRES VARIABLES</w:t>
      </w:r>
      <w:bookmarkEnd w:id="123"/>
      <w:bookmarkEnd w:id="124"/>
      <w:bookmarkEnd w:id="125"/>
      <w:bookmarkEnd w:id="126"/>
      <w:bookmarkEnd w:id="127"/>
    </w:p>
    <w:p w14:paraId="326E77C1" w14:textId="77777777" w:rsidP="008937E9" w:rsidR="008937E9" w:rsidRDefault="008937E9" w:rsidRPr="00552471">
      <w:pPr>
        <w:numPr>
          <w:ilvl w:val="0"/>
          <w:numId w:val="24"/>
        </w:numPr>
        <w:pBdr>
          <w:bottom w:color="auto" w:space="1" w:sz="6" w:val="single"/>
        </w:pBdr>
        <w:spacing w:after="100" w:afterAutospacing="1" w:before="100" w:beforeAutospacing="1" w:line="240" w:lineRule="auto"/>
        <w:ind w:firstLine="0" w:left="108"/>
        <w:jc w:val="both"/>
        <w:outlineLvl w:val="0"/>
        <w:rPr>
          <w:rFonts w:cstheme="minorHAnsi" w:eastAsia="Times New Roman"/>
          <w:b/>
          <w:sz w:val="28"/>
          <w:szCs w:val="28"/>
          <w:lang w:eastAsia="fr-FR"/>
        </w:rPr>
      </w:pPr>
      <w:bookmarkStart w:id="128" w:name="_Toc504727773"/>
      <w:bookmarkStart w:id="129" w:name="_Toc504727898"/>
      <w:bookmarkStart w:id="130" w:name="_Toc505799248"/>
      <w:bookmarkStart w:id="131" w:name="_Toc508611229"/>
      <w:bookmarkStart w:id="132" w:name="_Toc527545123"/>
      <w:bookmarkStart w:id="133" w:name="_Toc162368980"/>
      <w:r w:rsidRPr="00552471">
        <w:rPr>
          <w:rFonts w:cstheme="minorHAnsi" w:eastAsia="Times New Roman"/>
          <w:b/>
          <w:sz w:val="28"/>
          <w:szCs w:val="28"/>
          <w:lang w:eastAsia="fr-FR"/>
        </w:rPr>
        <w:t>Champ d’application – personnel concerné</w:t>
      </w:r>
      <w:bookmarkEnd w:id="128"/>
      <w:bookmarkEnd w:id="129"/>
      <w:bookmarkEnd w:id="130"/>
      <w:bookmarkEnd w:id="131"/>
      <w:bookmarkEnd w:id="132"/>
      <w:bookmarkEnd w:id="133"/>
    </w:p>
    <w:p w14:paraId="52F4E561" w14:textId="77777777" w:rsidP="008937E9" w:rsidR="008937E9" w:rsidRDefault="008937E9" w:rsidRPr="00552471">
      <w:pPr>
        <w:spacing w:after="0" w:line="240" w:lineRule="auto"/>
        <w:jc w:val="both"/>
      </w:pPr>
      <w:r w:rsidRPr="00552471">
        <w:t xml:space="preserve">Sont concernés par les horaires variables les salariés occupant les fonctions de : </w:t>
      </w:r>
    </w:p>
    <w:p w14:paraId="181091E8" w14:textId="77777777" w:rsidP="008937E9" w:rsidR="008937E9" w:rsidRDefault="008937E9" w:rsidRPr="00552471">
      <w:pPr>
        <w:numPr>
          <w:ilvl w:val="0"/>
          <w:numId w:val="29"/>
        </w:numPr>
        <w:spacing w:after="0" w:line="240" w:lineRule="auto"/>
        <w:jc w:val="both"/>
        <w:rPr>
          <w:rFonts w:cstheme="minorHAnsi" w:eastAsia="Times New Roman"/>
          <w:lang w:eastAsia="fr-FR"/>
        </w:rPr>
      </w:pPr>
      <w:r w:rsidRPr="00552471">
        <w:rPr>
          <w:rFonts w:cstheme="minorHAnsi" w:eastAsia="Times New Roman"/>
          <w:lang w:eastAsia="fr-FR"/>
        </w:rPr>
        <w:t>Responsable Logistique site</w:t>
      </w:r>
    </w:p>
    <w:p w14:paraId="4EBA38B0" w14:textId="77777777" w:rsidP="008937E9" w:rsidR="008937E9" w:rsidRDefault="008937E9" w:rsidRPr="00552471">
      <w:pPr>
        <w:numPr>
          <w:ilvl w:val="0"/>
          <w:numId w:val="29"/>
        </w:numPr>
        <w:spacing w:after="0" w:line="240" w:lineRule="auto"/>
        <w:jc w:val="both"/>
        <w:rPr>
          <w:rFonts w:cstheme="minorHAnsi" w:eastAsia="Times New Roman"/>
          <w:lang w:eastAsia="fr-FR"/>
        </w:rPr>
      </w:pPr>
      <w:r w:rsidRPr="00552471">
        <w:rPr>
          <w:rFonts w:cstheme="minorHAnsi" w:eastAsia="Times New Roman"/>
          <w:lang w:eastAsia="fr-FR"/>
        </w:rPr>
        <w:t>Comptable site</w:t>
      </w:r>
    </w:p>
    <w:p w14:paraId="591D95BF" w14:textId="26140DF7" w:rsidP="008937E9" w:rsidR="008937E9" w:rsidRDefault="008937E9" w:rsidRPr="00D54276">
      <w:pPr>
        <w:numPr>
          <w:ilvl w:val="0"/>
          <w:numId w:val="29"/>
        </w:numPr>
        <w:spacing w:after="0" w:line="240" w:lineRule="auto"/>
        <w:jc w:val="both"/>
        <w:rPr>
          <w:rFonts w:cstheme="minorHAnsi" w:eastAsia="Times New Roman"/>
          <w:lang w:eastAsia="fr-FR"/>
        </w:rPr>
      </w:pPr>
      <w:r w:rsidRPr="00D54276">
        <w:rPr>
          <w:rFonts w:cstheme="minorHAnsi" w:eastAsia="Times New Roman"/>
          <w:lang w:eastAsia="fr-FR"/>
        </w:rPr>
        <w:t>Responsable commercial site</w:t>
      </w:r>
    </w:p>
    <w:p w14:paraId="6A688CD4" w14:textId="6E026E48" w:rsidP="008937E9" w:rsidR="002B3961" w:rsidRDefault="002B3961" w:rsidRPr="00D54276">
      <w:pPr>
        <w:numPr>
          <w:ilvl w:val="0"/>
          <w:numId w:val="29"/>
        </w:numPr>
        <w:spacing w:after="0" w:line="240" w:lineRule="auto"/>
        <w:jc w:val="both"/>
        <w:rPr>
          <w:rFonts w:cstheme="minorHAnsi" w:eastAsia="Times New Roman"/>
          <w:lang w:eastAsia="fr-FR"/>
        </w:rPr>
      </w:pPr>
      <w:r w:rsidRPr="00D54276">
        <w:rPr>
          <w:rFonts w:cstheme="minorHAnsi" w:eastAsia="Times New Roman"/>
          <w:lang w:eastAsia="fr-FR"/>
        </w:rPr>
        <w:t>Coordinateur logistique</w:t>
      </w:r>
    </w:p>
    <w:p w14:paraId="6E4DB98A" w14:textId="1F0CCF74" w:rsidP="008937E9" w:rsidR="002B3961" w:rsidRDefault="002B3961" w:rsidRPr="00D54276">
      <w:pPr>
        <w:numPr>
          <w:ilvl w:val="0"/>
          <w:numId w:val="29"/>
        </w:numPr>
        <w:spacing w:after="0" w:line="240" w:lineRule="auto"/>
        <w:jc w:val="both"/>
        <w:rPr>
          <w:rFonts w:cstheme="minorHAnsi" w:eastAsia="Times New Roman"/>
          <w:lang w:eastAsia="fr-FR"/>
        </w:rPr>
      </w:pPr>
      <w:r w:rsidRPr="00D54276">
        <w:rPr>
          <w:rFonts w:cstheme="minorHAnsi" w:eastAsia="Times New Roman"/>
          <w:lang w:eastAsia="fr-FR"/>
        </w:rPr>
        <w:t>Chef d’équipe logistique (à 39 heures)</w:t>
      </w:r>
    </w:p>
    <w:p w14:paraId="7187A06E" w14:textId="10E93956" w:rsidP="008937E9" w:rsidR="00A46135" w:rsidRDefault="00A46135" w:rsidRPr="00D54276">
      <w:pPr>
        <w:numPr>
          <w:ilvl w:val="0"/>
          <w:numId w:val="29"/>
        </w:numPr>
        <w:spacing w:after="0" w:line="240" w:lineRule="auto"/>
        <w:jc w:val="both"/>
        <w:rPr>
          <w:rFonts w:cstheme="minorHAnsi" w:eastAsia="Times New Roman"/>
          <w:lang w:eastAsia="fr-FR"/>
        </w:rPr>
      </w:pPr>
      <w:r w:rsidRPr="00D54276">
        <w:rPr>
          <w:rFonts w:cstheme="minorHAnsi" w:eastAsia="Times New Roman"/>
          <w:lang w:eastAsia="fr-FR"/>
        </w:rPr>
        <w:t>Commerciaux Terrains</w:t>
      </w:r>
    </w:p>
    <w:p w14:paraId="70F249BE" w14:textId="39403446" w:rsidP="008937E9" w:rsidR="00E92899" w:rsidRDefault="00197FB2" w:rsidRPr="00D54276">
      <w:pPr>
        <w:numPr>
          <w:ilvl w:val="0"/>
          <w:numId w:val="29"/>
        </w:numPr>
        <w:spacing w:after="0" w:line="240" w:lineRule="auto"/>
        <w:jc w:val="both"/>
        <w:rPr>
          <w:rFonts w:cstheme="minorHAnsi" w:eastAsia="Times New Roman"/>
          <w:lang w:eastAsia="fr-FR"/>
        </w:rPr>
      </w:pPr>
      <w:r w:rsidRPr="00D54276">
        <w:rPr>
          <w:rFonts w:cstheme="minorHAnsi" w:eastAsia="Times New Roman"/>
          <w:lang w:eastAsia="fr-FR"/>
        </w:rPr>
        <w:t xml:space="preserve">Directeur </w:t>
      </w:r>
      <w:r w:rsidR="00E92899" w:rsidRPr="00D54276">
        <w:rPr>
          <w:rFonts w:cstheme="minorHAnsi" w:eastAsia="Times New Roman"/>
          <w:lang w:eastAsia="fr-FR"/>
        </w:rPr>
        <w:t>Adjoint site</w:t>
      </w:r>
    </w:p>
    <w:p w14:paraId="6F222D08" w14:textId="7069CE16" w:rsidP="008937E9" w:rsidR="002B3961" w:rsidRDefault="002B3961" w:rsidRPr="00D54276">
      <w:pPr>
        <w:numPr>
          <w:ilvl w:val="0"/>
          <w:numId w:val="29"/>
        </w:numPr>
        <w:spacing w:after="0" w:line="240" w:lineRule="auto"/>
        <w:jc w:val="both"/>
        <w:rPr>
          <w:rFonts w:cstheme="minorHAnsi" w:eastAsia="Times New Roman"/>
          <w:lang w:eastAsia="fr-FR"/>
        </w:rPr>
      </w:pPr>
      <w:r w:rsidRPr="00D54276">
        <w:rPr>
          <w:rFonts w:cstheme="minorHAnsi" w:eastAsia="Times New Roman"/>
          <w:lang w:eastAsia="fr-FR"/>
        </w:rPr>
        <w:t>Responsable du bureau commercial</w:t>
      </w:r>
    </w:p>
    <w:p w14:paraId="5F06AA1C" w14:textId="77777777" w:rsidP="008937E9" w:rsidR="008937E9" w:rsidRDefault="008937E9" w:rsidRPr="00552471">
      <w:pPr>
        <w:spacing w:after="0" w:line="240" w:lineRule="auto"/>
        <w:jc w:val="both"/>
      </w:pPr>
    </w:p>
    <w:p w14:paraId="1DB8D954" w14:textId="77777777" w:rsidP="008937E9" w:rsidR="008937E9" w:rsidRDefault="008937E9" w:rsidRPr="00552471">
      <w:pPr>
        <w:spacing w:after="0" w:line="240" w:lineRule="auto"/>
        <w:jc w:val="both"/>
      </w:pPr>
      <w:r w:rsidRPr="00552471">
        <w:t>Et plus largement toutes les fonctions logistiques, administratives et commerciales dont la nature des fonctions ne nécessite pas, selon l’appréciation de la Direction, qu’ils soient présents à leur poste de travail selon des horaires fixes.</w:t>
      </w:r>
    </w:p>
    <w:p w14:paraId="5776273B" w14:textId="77777777" w:rsidP="008937E9" w:rsidR="008937E9" w:rsidRDefault="008937E9" w:rsidRPr="00552471">
      <w:pPr>
        <w:spacing w:after="0" w:line="240" w:lineRule="auto"/>
        <w:jc w:val="both"/>
      </w:pPr>
    </w:p>
    <w:p w14:paraId="6ACBF9B8" w14:textId="7F2AC5AB" w:rsidP="008937E9" w:rsidR="008937E9" w:rsidRDefault="008937E9" w:rsidRPr="00552471">
      <w:pPr>
        <w:spacing w:after="0" w:line="240" w:lineRule="auto"/>
        <w:jc w:val="both"/>
      </w:pPr>
      <w:r w:rsidRPr="00552471">
        <w:t>Les dispositions du présent Titre sont susceptibles de s’appliquer aux salariés en contrat à durée déterminée ou sous contrat de travail temporaire dans les conditions prévues à l’article 1</w:t>
      </w:r>
      <w:r w:rsidR="00197FB2" w:rsidRPr="00552471">
        <w:t>3</w:t>
      </w:r>
      <w:r w:rsidRPr="00552471">
        <w:t xml:space="preserve">.11. du </w:t>
      </w:r>
      <w:r w:rsidR="00C12390" w:rsidRPr="00552471">
        <w:t>présent avenant</w:t>
      </w:r>
      <w:r w:rsidRPr="00552471">
        <w:t>.</w:t>
      </w:r>
    </w:p>
    <w:p w14:paraId="2E37E847" w14:textId="77777777" w:rsidP="008937E9" w:rsidR="008937E9" w:rsidRDefault="008937E9" w:rsidRPr="00552471">
      <w:pPr>
        <w:spacing w:after="0" w:line="240" w:lineRule="auto"/>
        <w:jc w:val="both"/>
      </w:pPr>
    </w:p>
    <w:p w14:paraId="31D6BCF1" w14:textId="612DB3A9" w:rsidP="008937E9" w:rsidR="008937E9" w:rsidRDefault="008937E9" w:rsidRPr="00552471">
      <w:pPr>
        <w:spacing w:after="0" w:line="240" w:lineRule="auto"/>
        <w:jc w:val="both"/>
      </w:pPr>
      <w:r w:rsidRPr="00552471">
        <w:t>Il s’agit à ce jour des salariés employés suivant une convention individuelle de forfait en heure sur une base de 169 heures par mois.</w:t>
      </w:r>
    </w:p>
    <w:p w14:paraId="161B3887" w14:textId="77777777" w:rsidP="008937E9" w:rsidR="008937E9" w:rsidRDefault="008937E9" w:rsidRPr="00552471">
      <w:pPr>
        <w:numPr>
          <w:ilvl w:val="0"/>
          <w:numId w:val="24"/>
        </w:numPr>
        <w:pBdr>
          <w:bottom w:color="auto" w:space="1" w:sz="6" w:val="single"/>
        </w:pBdr>
        <w:spacing w:after="100" w:afterAutospacing="1" w:before="100" w:beforeAutospacing="1" w:line="240" w:lineRule="auto"/>
        <w:ind w:firstLine="0" w:left="108"/>
        <w:jc w:val="both"/>
        <w:outlineLvl w:val="0"/>
        <w:rPr>
          <w:rFonts w:cstheme="minorHAnsi" w:eastAsia="Times New Roman"/>
          <w:b/>
          <w:sz w:val="28"/>
          <w:szCs w:val="28"/>
          <w:lang w:eastAsia="fr-FR"/>
        </w:rPr>
      </w:pPr>
      <w:r w:rsidRPr="00552471">
        <w:rPr>
          <w:rFonts w:cstheme="minorHAnsi" w:eastAsia="Times New Roman"/>
          <w:b/>
          <w:sz w:val="28"/>
          <w:szCs w:val="28"/>
          <w:lang w:eastAsia="fr-FR"/>
        </w:rPr>
        <w:t xml:space="preserve"> </w:t>
      </w:r>
      <w:bookmarkStart w:id="134" w:name="_Toc499907395"/>
      <w:bookmarkStart w:id="135" w:name="_Toc504727774"/>
      <w:bookmarkStart w:id="136" w:name="_Toc504727899"/>
      <w:bookmarkStart w:id="137" w:name="_Toc505799250"/>
      <w:bookmarkStart w:id="138" w:name="_Toc508611245"/>
      <w:bookmarkStart w:id="139" w:name="_Toc527545125"/>
      <w:bookmarkStart w:id="140" w:name="_Toc162368981"/>
      <w:r w:rsidRPr="00552471">
        <w:rPr>
          <w:rFonts w:cstheme="minorHAnsi" w:eastAsia="Times New Roman"/>
          <w:b/>
          <w:sz w:val="28"/>
          <w:szCs w:val="28"/>
          <w:lang w:eastAsia="fr-FR"/>
        </w:rPr>
        <w:t>Modalités d’application des horaires variables</w:t>
      </w:r>
      <w:bookmarkEnd w:id="134"/>
      <w:bookmarkEnd w:id="135"/>
      <w:bookmarkEnd w:id="136"/>
      <w:bookmarkEnd w:id="137"/>
      <w:bookmarkEnd w:id="138"/>
      <w:bookmarkEnd w:id="139"/>
      <w:bookmarkEnd w:id="140"/>
    </w:p>
    <w:p w14:paraId="17B7503F" w14:textId="77777777" w:rsidP="008937E9" w:rsidR="008937E9" w:rsidRDefault="008937E9" w:rsidRPr="00552471">
      <w:pPr>
        <w:spacing w:after="0" w:line="240" w:lineRule="auto"/>
        <w:rPr>
          <w:b/>
          <w:u w:val="single"/>
        </w:rPr>
      </w:pPr>
      <w:bookmarkStart w:id="141" w:name="_Toc508611246"/>
      <w:r w:rsidRPr="00552471">
        <w:rPr>
          <w:b/>
          <w:u w:val="single"/>
        </w:rPr>
        <w:t>Principes</w:t>
      </w:r>
      <w:bookmarkEnd w:id="141"/>
    </w:p>
    <w:p w14:paraId="6E8E3F26" w14:textId="77777777" w:rsidP="008937E9" w:rsidR="008937E9" w:rsidRDefault="008937E9" w:rsidRPr="00552471">
      <w:pPr>
        <w:spacing w:after="0" w:line="240" w:lineRule="auto"/>
      </w:pPr>
    </w:p>
    <w:p w14:paraId="621992D5" w14:textId="77777777" w:rsidP="008937E9" w:rsidR="008937E9" w:rsidRDefault="008937E9" w:rsidRPr="00552471">
      <w:pPr>
        <w:spacing w:after="0" w:line="240" w:lineRule="auto"/>
        <w:jc w:val="both"/>
      </w:pPr>
      <w:r w:rsidRPr="00552471">
        <w:lastRenderedPageBreak/>
        <w:t>Le système d’horaires variables a pour objet de permettre aux salariés concernés par cette mesure d’organiser leur temps de travail quotidien en choisissant leurs heures d’arrivée et de départ à l’intérieur des plages mobiles.</w:t>
      </w:r>
    </w:p>
    <w:p w14:paraId="0A22E34D" w14:textId="77777777" w:rsidP="008937E9" w:rsidR="008937E9" w:rsidRDefault="008937E9" w:rsidRPr="00552471">
      <w:pPr>
        <w:spacing w:after="0" w:line="240" w:lineRule="auto"/>
        <w:jc w:val="both"/>
      </w:pPr>
    </w:p>
    <w:p w14:paraId="7776C65A" w14:textId="77777777" w:rsidP="008937E9" w:rsidR="008937E9" w:rsidRDefault="008937E9" w:rsidRPr="00552471">
      <w:pPr>
        <w:spacing w:after="0" w:line="240" w:lineRule="auto"/>
        <w:jc w:val="both"/>
      </w:pPr>
      <w:r w:rsidRPr="00552471">
        <w:t>A l’inverse, leur présence est requise pendant les périodes de présence obligatoire.</w:t>
      </w:r>
    </w:p>
    <w:p w14:paraId="22A4728B" w14:textId="77777777" w:rsidP="008937E9" w:rsidR="008937E9" w:rsidRDefault="008937E9" w:rsidRPr="00552471">
      <w:pPr>
        <w:spacing w:after="0" w:line="240" w:lineRule="auto"/>
        <w:jc w:val="both"/>
      </w:pPr>
    </w:p>
    <w:p w14:paraId="19CAFE1D" w14:textId="77777777" w:rsidP="008937E9" w:rsidR="008937E9" w:rsidRDefault="008937E9" w:rsidRPr="00552471">
      <w:pPr>
        <w:spacing w:after="0" w:line="240" w:lineRule="auto"/>
        <w:jc w:val="both"/>
      </w:pPr>
      <w:r w:rsidRPr="00552471">
        <w:t>Il est toutefois précisé que les salariés ne pourront pas refuser la participation à une réunion ou à une séance de formation au motif qu’elle serait située dans une période de plage mobile.</w:t>
      </w:r>
    </w:p>
    <w:p w14:paraId="1B835A2E" w14:textId="4A9F7194" w:rsidP="008937E9" w:rsidR="008937E9" w:rsidRDefault="008937E9">
      <w:pPr>
        <w:spacing w:after="0" w:line="240" w:lineRule="auto"/>
      </w:pPr>
      <w:r w:rsidRPr="00552471">
        <w:t xml:space="preserve"> </w:t>
      </w:r>
    </w:p>
    <w:p w14:paraId="192760AB" w14:textId="77777777" w:rsidP="008937E9" w:rsidR="008937E9" w:rsidRDefault="008937E9" w:rsidRPr="00552471">
      <w:pPr>
        <w:numPr>
          <w:ilvl w:val="1"/>
          <w:numId w:val="24"/>
        </w:numPr>
        <w:spacing w:after="0" w:line="240" w:lineRule="auto"/>
        <w:jc w:val="both"/>
        <w:rPr>
          <w:rFonts w:cstheme="minorHAnsi" w:eastAsia="Times New Roman"/>
          <w:b/>
          <w:sz w:val="24"/>
          <w:szCs w:val="24"/>
          <w:u w:val="single"/>
          <w:lang w:eastAsia="fr-FR"/>
        </w:rPr>
      </w:pPr>
      <w:bookmarkStart w:id="142" w:name="_Toc499907396"/>
      <w:bookmarkStart w:id="143" w:name="_Toc504727900"/>
      <w:bookmarkStart w:id="144" w:name="_Toc508611247"/>
      <w:r w:rsidRPr="00552471">
        <w:rPr>
          <w:rFonts w:cstheme="minorHAnsi" w:eastAsia="Times New Roman"/>
          <w:b/>
          <w:sz w:val="24"/>
          <w:szCs w:val="24"/>
          <w:u w:val="single"/>
          <w:lang w:eastAsia="fr-FR"/>
        </w:rPr>
        <w:t>Durée journalière de travail et temps de travail effectif</w:t>
      </w:r>
    </w:p>
    <w:p w14:paraId="16B43E50" w14:textId="77777777" w:rsidP="008937E9" w:rsidR="008937E9" w:rsidRDefault="008937E9" w:rsidRPr="00552471">
      <w:pPr>
        <w:spacing w:after="0" w:line="240" w:lineRule="auto"/>
      </w:pPr>
    </w:p>
    <w:p w14:paraId="1BC753C3" w14:textId="77777777" w:rsidP="008937E9" w:rsidR="008937E9" w:rsidRDefault="008937E9" w:rsidRPr="00552471">
      <w:pPr>
        <w:spacing w:after="0" w:line="240" w:lineRule="auto"/>
        <w:jc w:val="both"/>
      </w:pPr>
      <w:r w:rsidRPr="00552471">
        <w:t>Le temps de travail effectif est fixé à 7,80 heures par jour (soit 7 heures et 48 minutes) avec une plage de présence obligatoire minimale de 6 heures par jour.</w:t>
      </w:r>
    </w:p>
    <w:p w14:paraId="48E52B5E" w14:textId="77777777" w:rsidP="008937E9" w:rsidR="008937E9" w:rsidRDefault="008937E9" w:rsidRPr="00552471">
      <w:pPr>
        <w:spacing w:after="0" w:line="240" w:lineRule="auto"/>
        <w:jc w:val="both"/>
      </w:pPr>
    </w:p>
    <w:p w14:paraId="1ABD9296" w14:textId="77777777" w:rsidP="008937E9" w:rsidR="008937E9" w:rsidRDefault="008937E9" w:rsidRPr="00552471">
      <w:pPr>
        <w:spacing w:after="0" w:line="240" w:lineRule="auto"/>
        <w:jc w:val="both"/>
      </w:pPr>
      <w:r w:rsidRPr="00552471">
        <w:t>La durée journalière de présence ne pourra en principe excéder 9,50 heures (soit 9 heures et 30 minutes), à savoir 9 heures et 10 minutes de travail effectif en tenant compte du temps de pause journalier, sauf dérogation conformément aux dispositions légales et conventionnelles en vigueur.</w:t>
      </w:r>
    </w:p>
    <w:p w14:paraId="32DA84EA" w14:textId="77777777" w:rsidP="008937E9" w:rsidR="00552471" w:rsidRDefault="00552471" w:rsidRPr="00552471">
      <w:pPr>
        <w:spacing w:after="0" w:line="240" w:lineRule="auto"/>
        <w:jc w:val="both"/>
      </w:pPr>
    </w:p>
    <w:p w14:paraId="14317546" w14:textId="77777777" w:rsidP="008937E9" w:rsidR="008937E9" w:rsidRDefault="008937E9" w:rsidRPr="00552471">
      <w:pPr>
        <w:spacing w:after="0" w:line="240" w:lineRule="auto"/>
        <w:jc w:val="both"/>
      </w:pPr>
      <w:r w:rsidRPr="00552471">
        <w:t>La valorisation :</w:t>
      </w:r>
    </w:p>
    <w:p w14:paraId="486CB859" w14:textId="77777777" w:rsidP="008937E9" w:rsidR="008937E9" w:rsidRDefault="008937E9" w:rsidRPr="00552471">
      <w:pPr>
        <w:numPr>
          <w:ilvl w:val="2"/>
          <w:numId w:val="14"/>
        </w:numPr>
        <w:spacing w:after="0" w:line="240" w:lineRule="auto"/>
        <w:ind w:firstLine="0" w:left="0"/>
        <w:jc w:val="both"/>
      </w:pPr>
      <w:r w:rsidRPr="00552471">
        <w:t>D’une journée est fixée à 7,80 heures (soit 7 heures et 48 minutes)</w:t>
      </w:r>
    </w:p>
    <w:p w14:paraId="0DE917D6" w14:textId="77777777" w:rsidP="008937E9" w:rsidR="008937E9" w:rsidRDefault="008937E9" w:rsidRPr="00552471">
      <w:pPr>
        <w:numPr>
          <w:ilvl w:val="2"/>
          <w:numId w:val="14"/>
        </w:numPr>
        <w:spacing w:after="0" w:line="240" w:lineRule="auto"/>
        <w:ind w:firstLine="0" w:left="0"/>
        <w:jc w:val="both"/>
      </w:pPr>
      <w:r w:rsidRPr="00552471">
        <w:t>D’une demi-journée est fixée à 3,90 heures (soit 3 heures et 54 minutes)</w:t>
      </w:r>
    </w:p>
    <w:p w14:paraId="424416A1" w14:textId="77777777" w:rsidP="008937E9" w:rsidR="008937E9" w:rsidRDefault="008937E9" w:rsidRPr="00552471">
      <w:pPr>
        <w:spacing w:after="0" w:line="240" w:lineRule="auto"/>
        <w:jc w:val="both"/>
      </w:pPr>
    </w:p>
    <w:p w14:paraId="4924E692" w14:textId="77777777" w:rsidP="008937E9" w:rsidR="008937E9" w:rsidRDefault="008937E9" w:rsidRPr="00552471">
      <w:pPr>
        <w:numPr>
          <w:ilvl w:val="1"/>
          <w:numId w:val="24"/>
        </w:numPr>
        <w:spacing w:after="0" w:line="240" w:lineRule="auto"/>
        <w:jc w:val="both"/>
        <w:rPr>
          <w:rFonts w:cstheme="minorHAnsi" w:eastAsia="Times New Roman"/>
          <w:b/>
          <w:sz w:val="24"/>
          <w:szCs w:val="24"/>
          <w:u w:val="single"/>
          <w:lang w:eastAsia="fr-FR"/>
        </w:rPr>
      </w:pPr>
      <w:r w:rsidRPr="00552471">
        <w:rPr>
          <w:rFonts w:cstheme="minorHAnsi" w:eastAsia="Times New Roman"/>
          <w:b/>
          <w:sz w:val="24"/>
          <w:szCs w:val="24"/>
          <w:u w:val="single"/>
          <w:lang w:eastAsia="fr-FR"/>
        </w:rPr>
        <w:t>Périodes de présence obligatoire</w:t>
      </w:r>
      <w:bookmarkEnd w:id="142"/>
      <w:bookmarkEnd w:id="143"/>
      <w:bookmarkEnd w:id="144"/>
    </w:p>
    <w:p w14:paraId="27AE3ED7" w14:textId="77777777" w:rsidP="008937E9" w:rsidR="008937E9" w:rsidRDefault="008937E9" w:rsidRPr="00552471">
      <w:pPr>
        <w:spacing w:after="0" w:line="240" w:lineRule="auto"/>
        <w:jc w:val="both"/>
      </w:pPr>
    </w:p>
    <w:p w14:paraId="62AD82BD" w14:textId="77777777" w:rsidP="008937E9" w:rsidR="008937E9" w:rsidRDefault="008937E9" w:rsidRPr="00552471">
      <w:pPr>
        <w:spacing w:after="0" w:line="240" w:lineRule="auto"/>
        <w:jc w:val="both"/>
      </w:pPr>
      <w:r w:rsidRPr="00552471">
        <w:t>Les plages de présence obligatoire seront fixées par la Direction.</w:t>
      </w:r>
    </w:p>
    <w:p w14:paraId="357D7530" w14:textId="77777777" w:rsidP="008937E9" w:rsidR="008937E9" w:rsidRDefault="008937E9" w:rsidRPr="00552471">
      <w:pPr>
        <w:spacing w:after="0" w:line="240" w:lineRule="auto"/>
        <w:jc w:val="both"/>
      </w:pPr>
      <w:r w:rsidRPr="00552471">
        <w:t xml:space="preserve"> </w:t>
      </w:r>
    </w:p>
    <w:p w14:paraId="290574D3" w14:textId="1BB325CB" w:rsidP="008937E9" w:rsidR="008937E9" w:rsidRDefault="008937E9" w:rsidRPr="00552471">
      <w:pPr>
        <w:spacing w:after="0" w:line="240" w:lineRule="auto"/>
        <w:jc w:val="both"/>
      </w:pPr>
      <w:r w:rsidRPr="00552471">
        <w:t xml:space="preserve">A titre d’information, à la date de conclusion du </w:t>
      </w:r>
      <w:r w:rsidR="00C12390" w:rsidRPr="00552471">
        <w:t>présent avenant</w:t>
      </w:r>
      <w:r w:rsidRPr="00552471">
        <w:t xml:space="preserve"> les plages de présence obligatoire couvrent </w:t>
      </w:r>
    </w:p>
    <w:p w14:paraId="515F99F1" w14:textId="77777777" w:rsidP="008937E9" w:rsidR="008937E9" w:rsidRDefault="008937E9" w:rsidRPr="00552471">
      <w:pPr>
        <w:spacing w:after="0" w:line="240" w:lineRule="auto"/>
        <w:jc w:val="both"/>
      </w:pPr>
    </w:p>
    <w:p w14:paraId="5BA1A3D7" w14:textId="01DCC899" w:rsidP="008937E9" w:rsidR="008937E9" w:rsidRDefault="008937E9" w:rsidRPr="00DC120A">
      <w:pPr>
        <w:spacing w:after="0" w:line="240" w:lineRule="auto"/>
        <w:jc w:val="both"/>
      </w:pPr>
      <w:r w:rsidRPr="00552471">
        <w:t>Pour l</w:t>
      </w:r>
      <w:r w:rsidR="002B3961">
        <w:t>es</w:t>
      </w:r>
      <w:r w:rsidRPr="00552471">
        <w:t xml:space="preserve"> fonction</w:t>
      </w:r>
      <w:r w:rsidR="002B3961">
        <w:t>s</w:t>
      </w:r>
      <w:r w:rsidRPr="00552471">
        <w:t xml:space="preserve"> de Responsable logistique</w:t>
      </w:r>
      <w:r w:rsidR="002B3961">
        <w:t xml:space="preserve">, </w:t>
      </w:r>
      <w:r w:rsidR="002B3961" w:rsidRPr="00DC120A">
        <w:t>Coordinateur logistique, chef d’équipe logistique (à 39h),</w:t>
      </w:r>
      <w:r w:rsidRPr="00DC120A">
        <w:t xml:space="preserve"> les périodes : </w:t>
      </w:r>
    </w:p>
    <w:p w14:paraId="63176185" w14:textId="77777777" w:rsidP="008937E9" w:rsidR="008937E9" w:rsidRDefault="008937E9" w:rsidRPr="00DC120A">
      <w:pPr>
        <w:numPr>
          <w:ilvl w:val="2"/>
          <w:numId w:val="14"/>
        </w:numPr>
        <w:spacing w:after="0" w:line="240" w:lineRule="auto"/>
        <w:ind w:hanging="425" w:left="1276"/>
        <w:jc w:val="both"/>
      </w:pPr>
      <w:r w:rsidRPr="00DC120A">
        <w:t>De 10 heures 30 mn à 12 heures (matin)</w:t>
      </w:r>
    </w:p>
    <w:p w14:paraId="1305132C" w14:textId="77777777" w:rsidP="008937E9" w:rsidR="008937E9" w:rsidRDefault="008937E9" w:rsidRPr="00DC120A">
      <w:pPr>
        <w:numPr>
          <w:ilvl w:val="2"/>
          <w:numId w:val="14"/>
        </w:numPr>
        <w:spacing w:after="0" w:line="240" w:lineRule="auto"/>
        <w:ind w:hanging="425" w:left="1276"/>
        <w:jc w:val="both"/>
      </w:pPr>
      <w:r w:rsidRPr="00DC120A">
        <w:t>et de 14 heures à 18 heures 30 mn  (après-midi)</w:t>
      </w:r>
    </w:p>
    <w:p w14:paraId="44BD2905" w14:textId="77777777" w:rsidP="008937E9" w:rsidR="008937E9" w:rsidRDefault="008937E9" w:rsidRPr="00DC120A">
      <w:pPr>
        <w:spacing w:after="0" w:line="240" w:lineRule="auto"/>
        <w:jc w:val="both"/>
      </w:pPr>
    </w:p>
    <w:p w14:paraId="27DB7AD6" w14:textId="7B5A22B3" w:rsidP="008937E9" w:rsidR="008937E9" w:rsidRDefault="008937E9" w:rsidRPr="00DC120A">
      <w:pPr>
        <w:spacing w:after="0" w:line="240" w:lineRule="auto"/>
        <w:jc w:val="both"/>
      </w:pPr>
      <w:r w:rsidRPr="00DC120A">
        <w:t>Pour les fonctions de Comptable site</w:t>
      </w:r>
      <w:r w:rsidR="00A46135" w:rsidRPr="00DC120A">
        <w:t>, commercial Terrain et Directeur adjoint site,</w:t>
      </w:r>
      <w:r w:rsidRPr="00DC120A">
        <w:t xml:space="preserve"> </w:t>
      </w:r>
      <w:r w:rsidR="002B3961" w:rsidRPr="00DC120A">
        <w:t xml:space="preserve">Responsable de bureau commercial, </w:t>
      </w:r>
      <w:r w:rsidRPr="00DC120A">
        <w:t xml:space="preserve">les périodes : </w:t>
      </w:r>
    </w:p>
    <w:p w14:paraId="2A042B4D" w14:textId="77777777" w:rsidP="008937E9" w:rsidR="008937E9" w:rsidRDefault="008937E9" w:rsidRPr="00DC120A">
      <w:pPr>
        <w:numPr>
          <w:ilvl w:val="2"/>
          <w:numId w:val="14"/>
        </w:numPr>
        <w:spacing w:after="0" w:line="240" w:lineRule="auto"/>
        <w:ind w:hanging="425" w:left="1276"/>
        <w:jc w:val="both"/>
      </w:pPr>
      <w:r w:rsidRPr="00DC120A">
        <w:t>De 9 heures à 12 heures (matin)</w:t>
      </w:r>
    </w:p>
    <w:p w14:paraId="7CFDEE5A" w14:textId="77777777" w:rsidP="008937E9" w:rsidR="008937E9" w:rsidRDefault="008937E9" w:rsidRPr="00552471">
      <w:pPr>
        <w:numPr>
          <w:ilvl w:val="2"/>
          <w:numId w:val="14"/>
        </w:numPr>
        <w:spacing w:after="0" w:line="240" w:lineRule="auto"/>
        <w:ind w:hanging="425" w:left="1276"/>
        <w:jc w:val="both"/>
      </w:pPr>
      <w:r w:rsidRPr="00552471">
        <w:t>et de 14 heures à 17heures  (après-midi)</w:t>
      </w:r>
    </w:p>
    <w:p w14:paraId="34ADFA8B" w14:textId="77777777" w:rsidP="008937E9" w:rsidR="008937E9" w:rsidRDefault="008937E9" w:rsidRPr="00552471">
      <w:pPr>
        <w:spacing w:after="0" w:line="240" w:lineRule="auto"/>
        <w:jc w:val="both"/>
      </w:pPr>
    </w:p>
    <w:p w14:paraId="1171661D" w14:textId="77777777" w:rsidP="008937E9" w:rsidR="008937E9" w:rsidRDefault="008937E9" w:rsidRPr="00552471">
      <w:pPr>
        <w:spacing w:after="0" w:line="240" w:lineRule="auto"/>
        <w:jc w:val="both"/>
      </w:pPr>
      <w:r w:rsidRPr="00552471">
        <w:t xml:space="preserve">   La pause méridienne (déjeuner) est d’une durée minimale de deux heures.</w:t>
      </w:r>
    </w:p>
    <w:p w14:paraId="19D2EAB0" w14:textId="77777777" w:rsidP="008937E9" w:rsidR="00040A22" w:rsidRDefault="00040A22" w:rsidRPr="00552471">
      <w:pPr>
        <w:spacing w:after="0" w:line="240" w:lineRule="auto"/>
        <w:jc w:val="both"/>
      </w:pPr>
    </w:p>
    <w:p w14:paraId="7D9708A9" w14:textId="77777777" w:rsidP="008937E9" w:rsidR="008937E9" w:rsidRDefault="008937E9" w:rsidRPr="00552471">
      <w:pPr>
        <w:numPr>
          <w:ilvl w:val="1"/>
          <w:numId w:val="24"/>
        </w:numPr>
        <w:spacing w:after="0" w:line="240" w:lineRule="auto"/>
        <w:jc w:val="both"/>
        <w:rPr>
          <w:rFonts w:cstheme="minorHAnsi" w:eastAsia="Times New Roman"/>
          <w:b/>
          <w:sz w:val="24"/>
          <w:szCs w:val="24"/>
          <w:u w:val="single"/>
          <w:lang w:eastAsia="fr-FR"/>
        </w:rPr>
      </w:pPr>
      <w:bookmarkStart w:id="145" w:name="_Toc499907397"/>
      <w:bookmarkStart w:id="146" w:name="_Toc504727901"/>
      <w:bookmarkStart w:id="147" w:name="_Toc508611248"/>
      <w:r w:rsidRPr="00552471">
        <w:rPr>
          <w:rFonts w:cstheme="minorHAnsi" w:eastAsia="Times New Roman"/>
          <w:b/>
          <w:sz w:val="24"/>
          <w:szCs w:val="24"/>
          <w:u w:val="single"/>
          <w:lang w:eastAsia="fr-FR"/>
        </w:rPr>
        <w:t>Plages mobiles</w:t>
      </w:r>
      <w:bookmarkEnd w:id="145"/>
      <w:bookmarkEnd w:id="146"/>
      <w:bookmarkEnd w:id="147"/>
    </w:p>
    <w:p w14:paraId="26344650" w14:textId="77777777" w:rsidP="008937E9" w:rsidR="008937E9" w:rsidRDefault="008937E9" w:rsidRPr="00552471">
      <w:pPr>
        <w:spacing w:after="0" w:line="240" w:lineRule="auto"/>
        <w:jc w:val="both"/>
      </w:pPr>
    </w:p>
    <w:p w14:paraId="3E7A3BE9" w14:textId="77777777" w:rsidP="008937E9" w:rsidR="008937E9" w:rsidRDefault="008937E9" w:rsidRPr="00552471">
      <w:pPr>
        <w:spacing w:after="0" w:line="240" w:lineRule="auto"/>
        <w:jc w:val="both"/>
      </w:pPr>
      <w:r w:rsidRPr="00552471">
        <w:t>Comme pour les plages de présence obligatoires, les plages mobiles sont fixées par la Direction et pourront faire l’objet de modifications.</w:t>
      </w:r>
    </w:p>
    <w:p w14:paraId="7259331B" w14:textId="77777777" w:rsidP="008937E9" w:rsidR="008937E9" w:rsidRDefault="008937E9" w:rsidRPr="00552471">
      <w:pPr>
        <w:spacing w:after="0" w:line="240" w:lineRule="auto"/>
        <w:jc w:val="both"/>
      </w:pPr>
    </w:p>
    <w:p w14:paraId="630A8E5D" w14:textId="18705BED" w:rsidP="008937E9" w:rsidR="008937E9" w:rsidRDefault="008937E9" w:rsidRPr="00552471">
      <w:pPr>
        <w:spacing w:after="0" w:line="240" w:lineRule="auto"/>
        <w:jc w:val="both"/>
      </w:pPr>
      <w:r w:rsidRPr="00552471">
        <w:t>A titre d’information, à la date de conclusion des présentes les plages mobiles couvrent :</w:t>
      </w:r>
    </w:p>
    <w:p w14:paraId="29835CFB" w14:textId="77777777" w:rsidP="008937E9" w:rsidR="00394A5A" w:rsidRDefault="00394A5A" w:rsidRPr="00552471">
      <w:pPr>
        <w:spacing w:after="0" w:line="240" w:lineRule="auto"/>
        <w:jc w:val="both"/>
      </w:pPr>
    </w:p>
    <w:p w14:paraId="270473DB" w14:textId="1F1D53DD" w:rsidP="008937E9" w:rsidR="008937E9" w:rsidRDefault="002B3961" w:rsidRPr="00DC120A">
      <w:pPr>
        <w:spacing w:after="0" w:line="240" w:lineRule="auto"/>
        <w:jc w:val="both"/>
      </w:pPr>
      <w:r w:rsidRPr="00552471">
        <w:t>Pour l</w:t>
      </w:r>
      <w:r>
        <w:t>es</w:t>
      </w:r>
      <w:r w:rsidRPr="00552471">
        <w:t xml:space="preserve"> fonction</w:t>
      </w:r>
      <w:r>
        <w:t>s</w:t>
      </w:r>
      <w:r w:rsidRPr="00552471">
        <w:t xml:space="preserve"> de Responsable logistique</w:t>
      </w:r>
      <w:r w:rsidRPr="00DC120A">
        <w:t>, Coordinateur logistique, chef d’équipe logistique (à 39h), les périodes</w:t>
      </w:r>
      <w:r w:rsidR="008937E9" w:rsidRPr="00DC120A">
        <w:t>:</w:t>
      </w:r>
    </w:p>
    <w:p w14:paraId="70DD6BE0" w14:textId="77777777" w:rsidP="008937E9" w:rsidR="008937E9" w:rsidRDefault="008937E9" w:rsidRPr="00DC120A">
      <w:pPr>
        <w:numPr>
          <w:ilvl w:val="2"/>
          <w:numId w:val="14"/>
        </w:numPr>
        <w:spacing w:after="0" w:line="240" w:lineRule="auto"/>
        <w:ind w:hanging="283" w:left="1276"/>
        <w:jc w:val="both"/>
      </w:pPr>
      <w:r w:rsidRPr="00DC120A">
        <w:t xml:space="preserve">de 9 heures à 10 heures 30 mn; </w:t>
      </w:r>
    </w:p>
    <w:p w14:paraId="2152E687" w14:textId="77777777" w:rsidP="00491255" w:rsidR="00491255" w:rsidRDefault="00491255">
      <w:pPr>
        <w:spacing w:after="0" w:line="240" w:lineRule="auto"/>
        <w:ind w:left="1276"/>
        <w:jc w:val="both"/>
      </w:pPr>
    </w:p>
    <w:p w14:paraId="79806FFA" w14:textId="733708A0" w:rsidP="008937E9" w:rsidR="008937E9" w:rsidRDefault="008937E9" w:rsidRPr="00552471">
      <w:pPr>
        <w:numPr>
          <w:ilvl w:val="2"/>
          <w:numId w:val="14"/>
        </w:numPr>
        <w:spacing w:after="0" w:line="240" w:lineRule="auto"/>
        <w:ind w:hanging="283" w:left="1276"/>
        <w:jc w:val="both"/>
      </w:pPr>
      <w:r w:rsidRPr="00552471">
        <w:t>de 18 heures 30 mn à 21 heures.</w:t>
      </w:r>
    </w:p>
    <w:p w14:paraId="4F54B08C" w14:textId="77777777" w:rsidP="008937E9" w:rsidR="008937E9" w:rsidRDefault="008937E9" w:rsidRPr="00552471">
      <w:pPr>
        <w:spacing w:after="0" w:line="240" w:lineRule="auto"/>
        <w:jc w:val="both"/>
      </w:pPr>
      <w:r w:rsidRPr="00552471">
        <w:t xml:space="preserve"> </w:t>
      </w:r>
    </w:p>
    <w:p w14:paraId="7F05C5E5" w14:textId="13D282F4" w:rsidP="008937E9" w:rsidR="008937E9" w:rsidRDefault="002B3961" w:rsidRPr="00552471">
      <w:pPr>
        <w:spacing w:after="0" w:line="240" w:lineRule="auto"/>
        <w:jc w:val="both"/>
      </w:pPr>
      <w:r w:rsidRPr="00DC120A">
        <w:t xml:space="preserve">Pour les fonctions de Comptable site, commercial Terrain et Directeur adjoint site, Responsable de bureau commercial, </w:t>
      </w:r>
      <w:r w:rsidRPr="00552471">
        <w:t>les périodes </w:t>
      </w:r>
      <w:r w:rsidR="008937E9" w:rsidRPr="00552471">
        <w:t>:</w:t>
      </w:r>
    </w:p>
    <w:p w14:paraId="1B85D6A2" w14:textId="77777777" w:rsidP="008937E9" w:rsidR="008937E9" w:rsidRDefault="008937E9" w:rsidRPr="00552471">
      <w:pPr>
        <w:numPr>
          <w:ilvl w:val="2"/>
          <w:numId w:val="14"/>
        </w:numPr>
        <w:spacing w:after="0" w:line="240" w:lineRule="auto"/>
        <w:ind w:hanging="283" w:left="1276"/>
        <w:jc w:val="both"/>
      </w:pPr>
      <w:r w:rsidRPr="00552471">
        <w:t xml:space="preserve">de 7 heures 45 mn à 9 heures; </w:t>
      </w:r>
    </w:p>
    <w:p w14:paraId="7887C2D0" w14:textId="77777777" w:rsidP="008937E9" w:rsidR="008937E9" w:rsidRDefault="008937E9" w:rsidRPr="00552471">
      <w:pPr>
        <w:numPr>
          <w:ilvl w:val="2"/>
          <w:numId w:val="14"/>
        </w:numPr>
        <w:spacing w:after="0" w:line="240" w:lineRule="auto"/>
        <w:ind w:hanging="283" w:left="1276"/>
        <w:jc w:val="both"/>
      </w:pPr>
      <w:r w:rsidRPr="00552471">
        <w:t>de 17 heures à 18 heures 45 minutes.</w:t>
      </w:r>
    </w:p>
    <w:p w14:paraId="0B49AE16" w14:textId="77777777" w:rsidP="008937E9" w:rsidR="008937E9" w:rsidRDefault="008937E9" w:rsidRPr="00552471">
      <w:pPr>
        <w:spacing w:after="0" w:line="240" w:lineRule="auto"/>
        <w:jc w:val="both"/>
      </w:pPr>
    </w:p>
    <w:p w14:paraId="24A833AC" w14:textId="77777777" w:rsidP="008937E9" w:rsidR="008937E9" w:rsidRDefault="008937E9" w:rsidRPr="00552471">
      <w:pPr>
        <w:numPr>
          <w:ilvl w:val="1"/>
          <w:numId w:val="24"/>
        </w:numPr>
        <w:spacing w:after="0" w:line="240" w:lineRule="auto"/>
        <w:jc w:val="both"/>
        <w:rPr>
          <w:rFonts w:cstheme="minorHAnsi" w:eastAsia="Times New Roman"/>
          <w:b/>
          <w:sz w:val="24"/>
          <w:szCs w:val="24"/>
          <w:u w:val="single"/>
          <w:lang w:eastAsia="fr-FR"/>
        </w:rPr>
      </w:pPr>
      <w:bookmarkStart w:id="148" w:name="_Toc508611250"/>
      <w:r w:rsidRPr="00552471">
        <w:rPr>
          <w:rFonts w:cstheme="minorHAnsi" w:eastAsia="Times New Roman"/>
          <w:b/>
          <w:sz w:val="24"/>
          <w:szCs w:val="24"/>
          <w:u w:val="single"/>
          <w:lang w:eastAsia="fr-FR"/>
        </w:rPr>
        <w:t xml:space="preserve">PAUSES </w:t>
      </w:r>
    </w:p>
    <w:p w14:paraId="63D3115E" w14:textId="77777777" w:rsidP="008937E9" w:rsidR="008937E9" w:rsidRDefault="008937E9" w:rsidRPr="00552471">
      <w:pPr>
        <w:spacing w:after="0" w:line="240" w:lineRule="auto"/>
        <w:jc w:val="both"/>
      </w:pPr>
    </w:p>
    <w:p w14:paraId="334E32B8" w14:textId="77777777" w:rsidP="008937E9" w:rsidR="008937E9" w:rsidRDefault="008937E9" w:rsidRPr="00552471">
      <w:pPr>
        <w:spacing w:after="0" w:line="240" w:lineRule="auto"/>
        <w:jc w:val="both"/>
      </w:pPr>
      <w:r w:rsidRPr="00552471">
        <w:t>Il est rappelé qu’une pause de 20 minutes par jour (non rémunérée) doit être observée.</w:t>
      </w:r>
    </w:p>
    <w:p w14:paraId="59FC8214" w14:textId="77777777" w:rsidP="008937E9" w:rsidR="008937E9" w:rsidRDefault="008937E9" w:rsidRPr="00552471">
      <w:pPr>
        <w:rPr>
          <w:rFonts w:cstheme="minorHAnsi"/>
          <w:b/>
          <w:sz w:val="10"/>
          <w:u w:val="single"/>
        </w:rPr>
      </w:pPr>
    </w:p>
    <w:p w14:paraId="47170CD0" w14:textId="77777777" w:rsidP="008937E9" w:rsidR="008937E9" w:rsidRDefault="008937E9" w:rsidRPr="00552471">
      <w:pPr>
        <w:numPr>
          <w:ilvl w:val="1"/>
          <w:numId w:val="24"/>
        </w:numPr>
        <w:spacing w:after="0" w:line="240" w:lineRule="auto"/>
        <w:jc w:val="both"/>
        <w:rPr>
          <w:rFonts w:cstheme="minorHAnsi" w:eastAsia="Times New Roman"/>
          <w:b/>
          <w:sz w:val="24"/>
          <w:szCs w:val="24"/>
          <w:u w:val="single"/>
          <w:lang w:eastAsia="fr-FR"/>
        </w:rPr>
      </w:pPr>
      <w:r w:rsidRPr="00552471">
        <w:rPr>
          <w:rFonts w:cstheme="minorHAnsi" w:eastAsia="Times New Roman"/>
          <w:b/>
          <w:sz w:val="24"/>
          <w:szCs w:val="24"/>
          <w:u w:val="single"/>
          <w:lang w:eastAsia="fr-FR"/>
        </w:rPr>
        <w:t>Report d’heures</w:t>
      </w:r>
    </w:p>
    <w:p w14:paraId="5A534F58" w14:textId="77777777" w:rsidP="008937E9" w:rsidR="008937E9" w:rsidRDefault="008937E9" w:rsidRPr="00552471">
      <w:pPr>
        <w:spacing w:after="0" w:line="240" w:lineRule="auto"/>
      </w:pPr>
    </w:p>
    <w:p w14:paraId="4917BD42" w14:textId="77777777" w:rsidP="008937E9" w:rsidR="008937E9" w:rsidRDefault="008937E9" w:rsidRPr="00552471">
      <w:pPr>
        <w:spacing w:after="0" w:line="240" w:lineRule="auto"/>
      </w:pPr>
      <w:r w:rsidRPr="00552471">
        <w:t>Des reports d’heures peuvent être opérés d’une semaine à l’autre, sans que ces reports aient un effet sur le nombre et le paiement des heures supplémentaires.</w:t>
      </w:r>
    </w:p>
    <w:p w14:paraId="2EC46219" w14:textId="77777777" w:rsidP="008937E9" w:rsidR="008937E9" w:rsidRDefault="008937E9" w:rsidRPr="00552471">
      <w:pPr>
        <w:spacing w:after="0" w:line="240" w:lineRule="auto"/>
      </w:pPr>
    </w:p>
    <w:p w14:paraId="3EF419BF" w14:textId="77777777" w:rsidP="008937E9" w:rsidR="008937E9" w:rsidRDefault="008937E9" w:rsidRPr="00552471">
      <w:pPr>
        <w:spacing w:after="0" w:line="240" w:lineRule="auto"/>
      </w:pPr>
      <w:r w:rsidRPr="00552471">
        <w:t>Les heures effectuées en plus ou en moins par rapport à la durée collective de travail de 39 heures, c’est-à-dire le crédit ou le débit d’horaires validés par la hiérarchie, peuvent être reportées sur une semaine quelconque au cours du trimestre civil concerné. Le report d’heures d’une semaine à une autre est limité à 4 heures et le cumul des reports ne peut avoir pour effet de porter le total des heures reportées à plus de 12 heures.</w:t>
      </w:r>
    </w:p>
    <w:p w14:paraId="358C84DC" w14:textId="77777777" w:rsidP="008937E9" w:rsidR="008937E9" w:rsidRDefault="008937E9" w:rsidRPr="00552471">
      <w:pPr>
        <w:spacing w:after="0" w:line="240" w:lineRule="auto"/>
      </w:pPr>
    </w:p>
    <w:p w14:paraId="6AD1C8E8" w14:textId="017D1C67" w:rsidP="008937E9" w:rsidR="008937E9" w:rsidRDefault="008937E9" w:rsidRPr="00552471">
      <w:pPr>
        <w:spacing w:after="0" w:line="240" w:lineRule="auto"/>
      </w:pPr>
      <w:r w:rsidRPr="00552471">
        <w:t xml:space="preserve">Les heures de report de débit/crédit doivent être apurées au cours du trimestre civil concerné. Dans le cas exceptionnel où l’organisation du service ne permet pas de solder sur le trimestre les heures positives reportées, celles-ci seront ajoutées au compteur de jours de repos tels que définis à l’article 8 du </w:t>
      </w:r>
      <w:r w:rsidR="00C12390" w:rsidRPr="00552471">
        <w:t>présent avenant</w:t>
      </w:r>
      <w:r w:rsidRPr="00552471">
        <w:t>. Dans les autres cas, les heures de débit/crédit seront automatiquement apurées à la fin du trimestre civil concerné.</w:t>
      </w:r>
    </w:p>
    <w:p w14:paraId="0D155615" w14:textId="77777777" w:rsidP="008937E9" w:rsidR="008937E9" w:rsidRDefault="008937E9" w:rsidRPr="00552471">
      <w:pPr>
        <w:spacing w:after="0" w:line="240" w:lineRule="auto"/>
      </w:pPr>
    </w:p>
    <w:p w14:paraId="06942964" w14:textId="77777777" w:rsidP="008937E9" w:rsidR="008937E9" w:rsidRDefault="008937E9" w:rsidRPr="00552471">
      <w:pPr>
        <w:spacing w:after="0" w:line="240" w:lineRule="auto"/>
        <w:jc w:val="both"/>
      </w:pPr>
      <w:r w:rsidRPr="00552471">
        <w:t>Les reports positifs de débit/crédits doivent être pris par demi-journée ou journée complète à compter de l’atteinte d’un seuil de débit/crédit positif de 4 heures. Ils ne peuvent être accolés à un jour de congé ou à un jour férié et sont soumis à l’accord expresse de la direction afin de maintenir la continuité du fonctionnement des services. A titre exceptionnel et avec l’accord expresse de la direction la récupération pourra se faire à l’heure à l’intérieur de la plage fixe de travail.</w:t>
      </w:r>
    </w:p>
    <w:p w14:paraId="7D0498EC" w14:textId="77777777" w:rsidP="008937E9" w:rsidR="008937E9" w:rsidRDefault="008937E9" w:rsidRPr="00552471">
      <w:pPr>
        <w:spacing w:after="0" w:line="240" w:lineRule="auto"/>
      </w:pPr>
    </w:p>
    <w:p w14:paraId="346B8D65" w14:textId="77777777" w:rsidP="008937E9" w:rsidR="008937E9" w:rsidRDefault="008937E9" w:rsidRPr="00552471">
      <w:pPr>
        <w:spacing w:after="0" w:line="240" w:lineRule="auto"/>
        <w:jc w:val="both"/>
      </w:pPr>
      <w:r w:rsidRPr="00552471">
        <w:t>Les dates et heures des reports sont fixées moyennant une demande des salariés présentée à leur hiérarchie et la validation préalable de celle-ci.</w:t>
      </w:r>
    </w:p>
    <w:p w14:paraId="1D1C38AE" w14:textId="77777777" w:rsidP="008937E9" w:rsidR="008937E9" w:rsidRDefault="008937E9" w:rsidRPr="00552471">
      <w:pPr>
        <w:spacing w:after="0" w:line="240" w:lineRule="auto"/>
        <w:jc w:val="both"/>
      </w:pPr>
    </w:p>
    <w:p w14:paraId="5EB72EA5" w14:textId="77777777" w:rsidP="008937E9" w:rsidR="008937E9" w:rsidRDefault="008937E9" w:rsidRPr="00552471">
      <w:pPr>
        <w:spacing w:after="0" w:line="240" w:lineRule="auto"/>
        <w:jc w:val="both"/>
      </w:pPr>
      <w:r w:rsidRPr="00552471">
        <w:t>Il est donc précisé qu'aucune compensation au titre d'heures supplémentaires n'est due aux salariés travaillant sous ce régime d'horaires individualisés dès lors qu'ils déterminent seuls leurs heures de présence dans l'entreprise.</w:t>
      </w:r>
    </w:p>
    <w:p w14:paraId="34855C10" w14:textId="77777777" w:rsidP="008937E9" w:rsidR="008937E9" w:rsidRDefault="008937E9" w:rsidRPr="00552471">
      <w:pPr>
        <w:spacing w:after="0" w:line="240" w:lineRule="auto"/>
        <w:jc w:val="both"/>
      </w:pPr>
    </w:p>
    <w:p w14:paraId="7B29AFC5" w14:textId="77777777" w:rsidP="008937E9" w:rsidR="008937E9" w:rsidRDefault="008937E9" w:rsidRPr="00552471">
      <w:pPr>
        <w:spacing w:after="0" w:line="240" w:lineRule="auto"/>
        <w:jc w:val="both"/>
      </w:pPr>
      <w:r w:rsidRPr="00552471">
        <w:t>Seules les heures demandées et autorisées par la hiérarchie seront considérées comme des heures supplémentaires le cas échéant.</w:t>
      </w:r>
    </w:p>
    <w:p w14:paraId="0949103B" w14:textId="4B822140" w:rsidP="008937E9" w:rsidR="008937E9" w:rsidRDefault="008937E9">
      <w:pPr>
        <w:spacing w:after="0" w:line="240" w:lineRule="auto"/>
      </w:pPr>
    </w:p>
    <w:p w14:paraId="5A4280BF" w14:textId="77777777" w:rsidP="008937E9" w:rsidR="00040A22" w:rsidRDefault="00040A22" w:rsidRPr="00552471">
      <w:pPr>
        <w:spacing w:after="0" w:line="240" w:lineRule="auto"/>
      </w:pPr>
    </w:p>
    <w:bookmarkEnd w:id="148"/>
    <w:p w14:paraId="53005E0E" w14:textId="77777777" w:rsidP="008937E9" w:rsidR="008937E9" w:rsidRDefault="008937E9" w:rsidRPr="00552471">
      <w:pPr>
        <w:numPr>
          <w:ilvl w:val="1"/>
          <w:numId w:val="24"/>
        </w:numPr>
        <w:spacing w:after="0" w:line="240" w:lineRule="auto"/>
        <w:jc w:val="both"/>
        <w:rPr>
          <w:rFonts w:cstheme="minorHAnsi" w:eastAsia="Times New Roman"/>
          <w:b/>
          <w:sz w:val="24"/>
          <w:szCs w:val="24"/>
          <w:u w:val="single"/>
          <w:lang w:eastAsia="fr-FR"/>
        </w:rPr>
      </w:pPr>
      <w:r w:rsidRPr="00552471">
        <w:rPr>
          <w:rFonts w:cstheme="minorHAnsi" w:eastAsia="Times New Roman"/>
          <w:b/>
          <w:sz w:val="24"/>
          <w:szCs w:val="24"/>
          <w:u w:val="single"/>
          <w:lang w:eastAsia="fr-FR"/>
        </w:rPr>
        <w:t>Badgeage :</w:t>
      </w:r>
    </w:p>
    <w:p w14:paraId="3C9E5239" w14:textId="77777777" w:rsidP="008937E9" w:rsidR="008937E9" w:rsidRDefault="008937E9" w:rsidRPr="00552471">
      <w:pPr>
        <w:spacing w:after="0" w:line="240" w:lineRule="auto"/>
        <w:jc w:val="both"/>
      </w:pPr>
      <w:r w:rsidRPr="00552471">
        <w:t>Les salariés devront utiliser le système de badgeage de leurs horaires de travail au début et au terme de chaque période de travail, notamment au moment de la pause déjeuner.</w:t>
      </w:r>
    </w:p>
    <w:p w14:paraId="20C532AB" w14:textId="77777777" w:rsidP="008937E9" w:rsidR="008937E9" w:rsidRDefault="008937E9" w:rsidRPr="00552471">
      <w:pPr>
        <w:spacing w:after="0" w:line="240" w:lineRule="auto"/>
        <w:jc w:val="both"/>
      </w:pPr>
    </w:p>
    <w:p w14:paraId="48359B6B" w14:textId="77777777" w:rsidP="008937E9" w:rsidR="008937E9" w:rsidRDefault="008937E9" w:rsidRPr="00552471">
      <w:pPr>
        <w:spacing w:after="0" w:line="240" w:lineRule="auto"/>
        <w:jc w:val="both"/>
      </w:pPr>
      <w:r w:rsidRPr="00552471">
        <w:lastRenderedPageBreak/>
        <w:t>Ainsi, le décompte de la durée de la pause déjeuner sera effectué « au réel ». Toutefois, il est précisé que la pause déjeuner ne pourra pas avoir une durée inférieure à 2 heures.</w:t>
      </w:r>
    </w:p>
    <w:p w14:paraId="4B9834C8" w14:textId="77777777" w:rsidP="008937E9" w:rsidR="008937E9" w:rsidRDefault="008937E9" w:rsidRPr="00552471">
      <w:pPr>
        <w:spacing w:after="0" w:line="240" w:lineRule="auto"/>
        <w:jc w:val="both"/>
      </w:pPr>
    </w:p>
    <w:p w14:paraId="292DBF7D" w14:textId="6797ABA8" w:rsidP="008937E9" w:rsidR="008937E9" w:rsidRDefault="008937E9">
      <w:pPr>
        <w:spacing w:after="0" w:line="240" w:lineRule="auto"/>
        <w:jc w:val="both"/>
      </w:pPr>
      <w:r w:rsidRPr="00552471">
        <w:t>Il est précisé qu’en cas d’absence de « </w:t>
      </w:r>
      <w:proofErr w:type="spellStart"/>
      <w:r w:rsidRPr="00552471">
        <w:t>débadgeage</w:t>
      </w:r>
      <w:proofErr w:type="spellEnd"/>
      <w:r w:rsidRPr="00552471">
        <w:t> » au cours de cette période il sera décompté 2 heures au titre de la pause déjeuner.</w:t>
      </w:r>
    </w:p>
    <w:p w14:paraId="40A147E3" w14:textId="6B6BF1B4" w:rsidP="008937E9" w:rsidR="00BC18E9" w:rsidRDefault="00BC18E9">
      <w:pPr>
        <w:spacing w:after="0" w:line="240" w:lineRule="auto"/>
        <w:jc w:val="both"/>
      </w:pPr>
    </w:p>
    <w:p w14:paraId="27247164" w14:textId="3C1ECB7E" w:rsidP="008937E9" w:rsidR="005D1038" w:rsidRDefault="005D1038">
      <w:pPr>
        <w:spacing w:after="0" w:line="240" w:lineRule="auto"/>
        <w:jc w:val="both"/>
      </w:pPr>
    </w:p>
    <w:p w14:paraId="0471632A" w14:textId="77483933" w:rsidP="008937E9" w:rsidR="005D1038" w:rsidRDefault="005D1038">
      <w:pPr>
        <w:spacing w:after="0" w:line="240" w:lineRule="auto"/>
        <w:jc w:val="both"/>
      </w:pPr>
    </w:p>
    <w:p w14:paraId="28C74161" w14:textId="77777777" w:rsidP="008937E9" w:rsidR="005D1038" w:rsidRDefault="005D1038" w:rsidRPr="00552471">
      <w:pPr>
        <w:spacing w:after="0" w:line="240" w:lineRule="auto"/>
        <w:jc w:val="both"/>
      </w:pPr>
    </w:p>
    <w:p w14:paraId="61BB7548" w14:textId="77777777" w:rsidP="00D550BA" w:rsidR="00D550BA" w:rsidRDefault="00D550BA" w:rsidRPr="00552471">
      <w:pPr>
        <w:pBdr>
          <w:top w:color="auto" w:space="1" w:sz="4" w:val="single"/>
          <w:left w:color="auto" w:space="4" w:sz="4" w:val="single"/>
          <w:bottom w:color="auto" w:space="1" w:sz="4" w:val="single"/>
          <w:right w:color="auto" w:space="4" w:sz="4" w:val="single"/>
        </w:pBdr>
        <w:spacing w:after="100" w:afterAutospacing="1" w:before="100" w:beforeAutospacing="1" w:line="240" w:lineRule="auto"/>
        <w:jc w:val="both"/>
        <w:rPr>
          <w:b/>
          <w:sz w:val="28"/>
          <w:szCs w:val="28"/>
        </w:rPr>
      </w:pPr>
      <w:bookmarkStart w:id="149" w:name="_Toc508611269"/>
      <w:bookmarkStart w:id="150" w:name="_Toc527545137"/>
      <w:r w:rsidRPr="00552471">
        <w:rPr>
          <w:b/>
          <w:sz w:val="28"/>
          <w:szCs w:val="28"/>
        </w:rPr>
        <w:t>TITRE IV : DISPOSITIONS FINALES</w:t>
      </w:r>
      <w:bookmarkEnd w:id="149"/>
      <w:bookmarkEnd w:id="150"/>
    </w:p>
    <w:p w14:paraId="6F8F2B49" w14:textId="77777777" w:rsidP="00D550BA" w:rsidR="00D550BA" w:rsidRDefault="00D550BA" w:rsidRPr="00552471">
      <w:pPr>
        <w:spacing w:after="0" w:line="240" w:lineRule="auto"/>
      </w:pPr>
      <w:r w:rsidRPr="00552471">
        <w:t xml:space="preserve">  </w:t>
      </w:r>
    </w:p>
    <w:p w14:paraId="627C9172" w14:textId="43FC1D91" w:rsidP="00D550BA" w:rsidR="00D550BA" w:rsidRDefault="00D550BA" w:rsidRPr="00552471">
      <w:pPr>
        <w:numPr>
          <w:ilvl w:val="0"/>
          <w:numId w:val="24"/>
        </w:numPr>
        <w:pBdr>
          <w:bottom w:color="auto" w:space="1" w:sz="6" w:val="single"/>
        </w:pBdr>
        <w:spacing w:after="100" w:afterAutospacing="1" w:before="100" w:beforeAutospacing="1" w:line="240" w:lineRule="auto"/>
        <w:ind w:firstLine="0" w:left="108"/>
        <w:jc w:val="both"/>
        <w:outlineLvl w:val="0"/>
        <w:rPr>
          <w:rFonts w:cstheme="minorHAnsi" w:eastAsia="Times New Roman"/>
          <w:b/>
          <w:sz w:val="28"/>
          <w:szCs w:val="28"/>
          <w:lang w:eastAsia="fr-FR"/>
        </w:rPr>
      </w:pPr>
      <w:bookmarkStart w:id="151" w:name="_Toc448167340"/>
      <w:bookmarkStart w:id="152" w:name="_Toc499907455"/>
      <w:bookmarkStart w:id="153" w:name="_Toc508611270"/>
      <w:bookmarkStart w:id="154" w:name="_Toc527545138"/>
      <w:bookmarkStart w:id="155" w:name="_Toc162368982"/>
      <w:r w:rsidRPr="00552471">
        <w:rPr>
          <w:rFonts w:cstheme="minorHAnsi" w:eastAsia="Times New Roman"/>
          <w:b/>
          <w:sz w:val="28"/>
          <w:szCs w:val="28"/>
          <w:lang w:eastAsia="fr-FR"/>
        </w:rPr>
        <w:t>Durée de l’accord</w:t>
      </w:r>
      <w:r w:rsidR="00C12390" w:rsidRPr="00552471">
        <w:rPr>
          <w:rFonts w:cstheme="minorHAnsi" w:eastAsia="Times New Roman"/>
          <w:b/>
          <w:sz w:val="28"/>
          <w:szCs w:val="28"/>
          <w:lang w:eastAsia="fr-FR"/>
        </w:rPr>
        <w:t xml:space="preserve"> et du présent avenant</w:t>
      </w:r>
      <w:r w:rsidRPr="00552471">
        <w:rPr>
          <w:rFonts w:cstheme="minorHAnsi" w:eastAsia="Times New Roman"/>
          <w:b/>
          <w:sz w:val="28"/>
          <w:szCs w:val="28"/>
          <w:lang w:eastAsia="fr-FR"/>
        </w:rPr>
        <w:t xml:space="preserve"> – Prise d’effet</w:t>
      </w:r>
      <w:bookmarkEnd w:id="151"/>
      <w:bookmarkEnd w:id="152"/>
      <w:bookmarkEnd w:id="153"/>
      <w:bookmarkEnd w:id="154"/>
      <w:bookmarkEnd w:id="155"/>
    </w:p>
    <w:p w14:paraId="601D3D5A" w14:textId="50D7E251" w:rsidP="00D550BA" w:rsidR="00D550BA" w:rsidRDefault="00D550BA" w:rsidRPr="00552471">
      <w:pPr>
        <w:spacing w:after="0" w:line="240" w:lineRule="auto"/>
        <w:jc w:val="both"/>
      </w:pPr>
      <w:r w:rsidRPr="00552471">
        <w:t xml:space="preserve">Le </w:t>
      </w:r>
      <w:r w:rsidR="00C12390" w:rsidRPr="00552471">
        <w:t>présent avenant</w:t>
      </w:r>
      <w:r w:rsidRPr="00552471">
        <w:t xml:space="preserve"> est conclu pour une durée indéterminée. </w:t>
      </w:r>
    </w:p>
    <w:p w14:paraId="5CC79AA8" w14:textId="77777777" w:rsidP="00D550BA" w:rsidR="00D550BA" w:rsidRDefault="00D550BA" w:rsidRPr="00552471">
      <w:pPr>
        <w:spacing w:after="0" w:line="240" w:lineRule="auto"/>
        <w:jc w:val="both"/>
      </w:pPr>
    </w:p>
    <w:p w14:paraId="70850D9F" w14:textId="55E85CCA" w:rsidP="00D550BA" w:rsidR="00D550BA" w:rsidRDefault="00D550BA" w:rsidRPr="00552471">
      <w:pPr>
        <w:spacing w:after="0" w:line="240" w:lineRule="auto"/>
        <w:jc w:val="both"/>
      </w:pPr>
      <w:r w:rsidRPr="00552471">
        <w:t xml:space="preserve">Il pourra être dénoncé dans les conditions prévues à l’article </w:t>
      </w:r>
      <w:r w:rsidR="00844323" w:rsidRPr="00552471">
        <w:t>2</w:t>
      </w:r>
      <w:r w:rsidR="00A46135">
        <w:t>2</w:t>
      </w:r>
      <w:r w:rsidRPr="00552471">
        <w:t xml:space="preserve"> ci-après.</w:t>
      </w:r>
    </w:p>
    <w:p w14:paraId="3B6890DC" w14:textId="77777777" w:rsidP="00D550BA" w:rsidR="00D550BA" w:rsidRDefault="00D550BA" w:rsidRPr="00552471">
      <w:pPr>
        <w:spacing w:after="0" w:line="240" w:lineRule="auto"/>
        <w:jc w:val="both"/>
      </w:pPr>
    </w:p>
    <w:p w14:paraId="358A2AC1" w14:textId="2223241C" w:rsidP="00D550BA" w:rsidR="00D550BA" w:rsidRDefault="00D550BA" w:rsidRPr="00552471">
      <w:pPr>
        <w:spacing w:after="0" w:line="240" w:lineRule="auto"/>
        <w:jc w:val="both"/>
      </w:pPr>
      <w:r w:rsidRPr="00552471">
        <w:t xml:space="preserve">Le </w:t>
      </w:r>
      <w:r w:rsidR="00C12390" w:rsidRPr="00552471">
        <w:t>présent avenant</w:t>
      </w:r>
      <w:r w:rsidRPr="00552471">
        <w:t xml:space="preserve"> collectif d’entreprise entre en vigueur le </w:t>
      </w:r>
      <w:r w:rsidR="007F76D1">
        <w:t>1</w:t>
      </w:r>
      <w:r w:rsidR="007F76D1" w:rsidRPr="007F76D1">
        <w:rPr>
          <w:vertAlign w:val="superscript"/>
        </w:rPr>
        <w:t>er</w:t>
      </w:r>
      <w:r w:rsidR="007F76D1">
        <w:t xml:space="preserve"> </w:t>
      </w:r>
      <w:r w:rsidR="00E933BB">
        <w:t>août</w:t>
      </w:r>
      <w:r w:rsidR="00CE5E9D">
        <w:t xml:space="preserve"> 2024.</w:t>
      </w:r>
    </w:p>
    <w:p w14:paraId="0AB4A8DD" w14:textId="66F08D7A" w:rsidP="00D550BA" w:rsidR="00D550BA" w:rsidRDefault="00D550BA" w:rsidRPr="00552471">
      <w:pPr>
        <w:spacing w:after="0" w:line="240" w:lineRule="auto"/>
      </w:pPr>
      <w:r w:rsidRPr="00552471">
        <w:t xml:space="preserve">   </w:t>
      </w:r>
    </w:p>
    <w:p w14:paraId="4FBED4BD" w14:textId="5D77CE57" w:rsidP="00D550BA" w:rsidR="00D550BA" w:rsidRDefault="00D550BA" w:rsidRPr="00552471">
      <w:pPr>
        <w:numPr>
          <w:ilvl w:val="0"/>
          <w:numId w:val="24"/>
        </w:numPr>
        <w:pBdr>
          <w:bottom w:color="auto" w:space="1" w:sz="6" w:val="single"/>
        </w:pBdr>
        <w:spacing w:after="100" w:afterAutospacing="1" w:before="100" w:beforeAutospacing="1" w:line="240" w:lineRule="auto"/>
        <w:ind w:firstLine="0" w:left="108"/>
        <w:jc w:val="both"/>
        <w:outlineLvl w:val="0"/>
        <w:rPr>
          <w:rFonts w:cstheme="minorHAnsi" w:eastAsia="Times New Roman"/>
          <w:b/>
          <w:sz w:val="28"/>
          <w:szCs w:val="28"/>
          <w:lang w:eastAsia="fr-FR"/>
        </w:rPr>
      </w:pPr>
      <w:bookmarkStart w:id="156" w:name="_Toc508611271"/>
      <w:bookmarkStart w:id="157" w:name="_Toc527545139"/>
      <w:bookmarkStart w:id="158" w:name="_Toc162368983"/>
      <w:r w:rsidRPr="00552471">
        <w:rPr>
          <w:rFonts w:cstheme="minorHAnsi" w:eastAsia="Times New Roman"/>
          <w:b/>
          <w:sz w:val="28"/>
          <w:szCs w:val="28"/>
          <w:lang w:eastAsia="fr-FR"/>
        </w:rPr>
        <w:t xml:space="preserve">Portée des stipulations du </w:t>
      </w:r>
      <w:r w:rsidR="00C12390" w:rsidRPr="00552471">
        <w:rPr>
          <w:rFonts w:cstheme="minorHAnsi" w:eastAsia="Times New Roman"/>
          <w:b/>
          <w:sz w:val="28"/>
          <w:szCs w:val="28"/>
          <w:lang w:eastAsia="fr-FR"/>
        </w:rPr>
        <w:t>présent avenant</w:t>
      </w:r>
      <w:bookmarkEnd w:id="156"/>
      <w:bookmarkEnd w:id="157"/>
      <w:bookmarkEnd w:id="158"/>
    </w:p>
    <w:p w14:paraId="4481C74E" w14:textId="77C408F4" w:rsidP="00D550BA" w:rsidR="00D550BA" w:rsidRDefault="00D550BA" w:rsidRPr="00552471">
      <w:pPr>
        <w:spacing w:after="0" w:line="240" w:lineRule="auto"/>
        <w:jc w:val="both"/>
      </w:pPr>
      <w:r w:rsidRPr="00552471">
        <w:t xml:space="preserve">Conformément aux dispositions de l’article L. 2253-3 du Code du travail, et sous les réserves précisées par ledit article, l’ensemble des stipulations du </w:t>
      </w:r>
      <w:r w:rsidR="00C12390" w:rsidRPr="00552471">
        <w:t>présent avenant</w:t>
      </w:r>
      <w:r w:rsidRPr="00552471">
        <w:t xml:space="preserve"> collectif prévalent sur les dispositions ayant le même objet prévues par la convention de branche applicable à la Société ou l'accord couvrant un champ territorial ou professionnel plus large.</w:t>
      </w:r>
    </w:p>
    <w:p w14:paraId="41C7D6D3" w14:textId="77777777" w:rsidP="00D550BA" w:rsidR="00D550BA" w:rsidRDefault="00D550BA" w:rsidRPr="00552471">
      <w:pPr>
        <w:spacing w:after="0" w:line="240" w:lineRule="auto"/>
      </w:pPr>
    </w:p>
    <w:p w14:paraId="2A892E2D" w14:textId="77227D09" w:rsidP="00D550BA" w:rsidR="00D550BA" w:rsidRDefault="00D550BA" w:rsidRPr="00552471">
      <w:pPr>
        <w:numPr>
          <w:ilvl w:val="0"/>
          <w:numId w:val="24"/>
        </w:numPr>
        <w:pBdr>
          <w:bottom w:color="auto" w:space="1" w:sz="6" w:val="single"/>
        </w:pBdr>
        <w:spacing w:after="100" w:afterAutospacing="1" w:before="100" w:beforeAutospacing="1" w:line="240" w:lineRule="auto"/>
        <w:ind w:firstLine="0" w:left="108"/>
        <w:jc w:val="both"/>
        <w:outlineLvl w:val="0"/>
        <w:rPr>
          <w:rFonts w:cstheme="minorHAnsi" w:eastAsia="Times New Roman"/>
          <w:b/>
          <w:sz w:val="28"/>
          <w:szCs w:val="28"/>
          <w:lang w:eastAsia="fr-FR"/>
        </w:rPr>
      </w:pPr>
      <w:bookmarkStart w:id="159" w:name="_Toc487727003"/>
      <w:bookmarkStart w:id="160" w:name="_Toc508611272"/>
      <w:bookmarkStart w:id="161" w:name="_Toc527545140"/>
      <w:bookmarkStart w:id="162" w:name="_Toc162368984"/>
      <w:r w:rsidRPr="00552471">
        <w:rPr>
          <w:rFonts w:cstheme="minorHAnsi" w:eastAsia="Times New Roman"/>
          <w:b/>
          <w:sz w:val="28"/>
          <w:szCs w:val="28"/>
          <w:lang w:eastAsia="fr-FR"/>
        </w:rPr>
        <w:t>Suivi de l’accord</w:t>
      </w:r>
      <w:bookmarkEnd w:id="159"/>
      <w:bookmarkEnd w:id="160"/>
      <w:bookmarkEnd w:id="161"/>
      <w:r w:rsidR="00C12390" w:rsidRPr="00552471">
        <w:rPr>
          <w:rFonts w:cstheme="minorHAnsi" w:eastAsia="Times New Roman"/>
          <w:b/>
          <w:sz w:val="28"/>
          <w:szCs w:val="28"/>
          <w:lang w:eastAsia="fr-FR"/>
        </w:rPr>
        <w:t xml:space="preserve"> et du présent avenant</w:t>
      </w:r>
      <w:bookmarkEnd w:id="162"/>
    </w:p>
    <w:p w14:paraId="564571F0" w14:textId="27FBAAB1" w:rsidP="00D550BA" w:rsidR="00D550BA" w:rsidRDefault="00D550BA" w:rsidRPr="00552471">
      <w:pPr>
        <w:spacing w:after="0" w:line="240" w:lineRule="auto"/>
      </w:pPr>
      <w:r w:rsidRPr="00552471">
        <w:rPr>
          <w:i/>
        </w:rPr>
        <w:t xml:space="preserve"> </w:t>
      </w:r>
      <w:r w:rsidRPr="00552471">
        <w:t xml:space="preserve">Sur demande de l’une des parties, des réunions de suivi pourront se tenir entre la Direction </w:t>
      </w:r>
      <w:r w:rsidR="007D17BA" w:rsidRPr="00552471">
        <w:t xml:space="preserve">et </w:t>
      </w:r>
      <w:r w:rsidR="00C418DE" w:rsidRPr="00552471">
        <w:t xml:space="preserve">le </w:t>
      </w:r>
      <w:r w:rsidR="007D17BA" w:rsidRPr="00552471">
        <w:t>D</w:t>
      </w:r>
      <w:r w:rsidRPr="00552471">
        <w:t xml:space="preserve">élégué syndical </w:t>
      </w:r>
      <w:r w:rsidR="00C418DE" w:rsidRPr="00552471">
        <w:t>signataire</w:t>
      </w:r>
      <w:r w:rsidRPr="00224281">
        <w:rPr>
          <w:b/>
          <w:color w:val="0070C0"/>
        </w:rPr>
        <w:t xml:space="preserve">.  </w:t>
      </w:r>
    </w:p>
    <w:p w14:paraId="4130F5B4" w14:textId="77777777" w:rsidP="00D550BA" w:rsidR="00D550BA" w:rsidRDefault="00D550BA" w:rsidRPr="00552471">
      <w:pPr>
        <w:spacing w:after="0" w:line="240" w:lineRule="auto"/>
      </w:pPr>
    </w:p>
    <w:p w14:paraId="0E4EDB5A" w14:textId="77777777" w:rsidP="00D550BA" w:rsidR="00D550BA" w:rsidRDefault="00D550BA" w:rsidRPr="00552471">
      <w:pPr>
        <w:spacing w:after="0" w:line="240" w:lineRule="auto"/>
      </w:pPr>
      <w:r w:rsidRPr="00552471">
        <w:t>Les modalités de déroulement de ces réunions de suivi seront déterminées lors de la première réunion qui sera tenue.</w:t>
      </w:r>
    </w:p>
    <w:p w14:paraId="0241C0D3" w14:textId="77777777" w:rsidP="00D550BA" w:rsidR="00D550BA" w:rsidRDefault="00D550BA" w:rsidRPr="00552471">
      <w:pPr>
        <w:spacing w:after="0" w:line="240" w:lineRule="auto"/>
      </w:pPr>
      <w:r w:rsidRPr="00552471">
        <w:t xml:space="preserve">     </w:t>
      </w:r>
    </w:p>
    <w:p w14:paraId="2F8F09D0" w14:textId="77777777" w:rsidP="00D550BA" w:rsidR="00D550BA" w:rsidRDefault="00D550BA" w:rsidRPr="00552471">
      <w:pPr>
        <w:spacing w:after="0" w:line="240" w:lineRule="auto"/>
      </w:pPr>
      <w:r w:rsidRPr="00552471">
        <w:t xml:space="preserve">A l’issue de ces réunions, un compte-rendu sera établi et affiché dans l’entreprise pour l’information des salariés. </w:t>
      </w:r>
    </w:p>
    <w:p w14:paraId="1D783C05" w14:textId="77777777" w:rsidP="00D550BA" w:rsidR="00D550BA" w:rsidRDefault="00D550BA" w:rsidRPr="00552471">
      <w:pPr>
        <w:numPr>
          <w:ilvl w:val="0"/>
          <w:numId w:val="24"/>
        </w:numPr>
        <w:pBdr>
          <w:bottom w:color="auto" w:space="1" w:sz="6" w:val="single"/>
        </w:pBdr>
        <w:spacing w:after="100" w:afterAutospacing="1" w:before="100" w:beforeAutospacing="1" w:line="240" w:lineRule="auto"/>
        <w:ind w:firstLine="0" w:left="108"/>
        <w:jc w:val="both"/>
        <w:outlineLvl w:val="0"/>
        <w:rPr>
          <w:rFonts w:cstheme="minorHAnsi" w:eastAsia="Times New Roman"/>
          <w:b/>
          <w:sz w:val="28"/>
          <w:szCs w:val="28"/>
          <w:lang w:eastAsia="fr-FR"/>
        </w:rPr>
      </w:pPr>
      <w:bookmarkStart w:id="163" w:name="_Toc448167341"/>
      <w:bookmarkStart w:id="164" w:name="_Toc499907457"/>
      <w:bookmarkStart w:id="165" w:name="_Toc508611273"/>
      <w:bookmarkStart w:id="166" w:name="_Toc527545141"/>
      <w:bookmarkStart w:id="167" w:name="_Toc162368985"/>
      <w:r w:rsidRPr="00552471">
        <w:rPr>
          <w:rFonts w:cstheme="minorHAnsi" w:eastAsia="Times New Roman"/>
          <w:b/>
          <w:sz w:val="28"/>
          <w:szCs w:val="28"/>
          <w:lang w:eastAsia="fr-FR"/>
        </w:rPr>
        <w:t>Conditions suspensives et résolutoires</w:t>
      </w:r>
      <w:bookmarkEnd w:id="163"/>
      <w:bookmarkEnd w:id="164"/>
      <w:bookmarkEnd w:id="165"/>
      <w:bookmarkEnd w:id="166"/>
      <w:bookmarkEnd w:id="167"/>
    </w:p>
    <w:p w14:paraId="1CB11009" w14:textId="7CCFFFD2" w:rsidP="00D550BA" w:rsidR="00D550BA" w:rsidRDefault="00D550BA" w:rsidRPr="00552471">
      <w:pPr>
        <w:spacing w:after="0" w:line="240" w:lineRule="auto"/>
      </w:pPr>
      <w:r w:rsidRPr="00552471">
        <w:t xml:space="preserve"> Les dispositions du </w:t>
      </w:r>
      <w:r w:rsidR="00C12390" w:rsidRPr="00552471">
        <w:t>présent avenant</w:t>
      </w:r>
      <w:r w:rsidRPr="00552471">
        <w:t xml:space="preserve"> sont soumises aux conditions suspensives suivantes :</w:t>
      </w:r>
    </w:p>
    <w:p w14:paraId="4FC0FD1D" w14:textId="77777777" w:rsidP="00D550BA" w:rsidR="00D550BA" w:rsidRDefault="00D550BA" w:rsidRPr="00552471">
      <w:pPr>
        <w:spacing w:after="0" w:line="240" w:lineRule="auto"/>
      </w:pPr>
    </w:p>
    <w:p w14:paraId="39BB2531" w14:textId="399FEF52" w:rsidP="00D550BA" w:rsidR="00D550BA" w:rsidRDefault="00D550BA" w:rsidRPr="00552471">
      <w:pPr>
        <w:spacing w:after="0" w:line="240" w:lineRule="auto"/>
      </w:pPr>
      <w:r w:rsidRPr="00552471">
        <w:lastRenderedPageBreak/>
        <w:t xml:space="preserve">Conformément à l’article L. 2232-23-1 du Code du travail, le </w:t>
      </w:r>
      <w:r w:rsidR="00C12390" w:rsidRPr="00552471">
        <w:t>présent avenant</w:t>
      </w:r>
      <w:r w:rsidRPr="00552471">
        <w:t xml:space="preserve"> ne sera valable et ne rentrera ainsi en vigueur que s’il est signé par </w:t>
      </w:r>
      <w:r w:rsidR="00BB720B" w:rsidRPr="00552471">
        <w:t>le délégué syndical d’un syndicat</w:t>
      </w:r>
      <w:r w:rsidRPr="00552471">
        <w:t xml:space="preserve"> représentant la majorité des suffrages exprimés au</w:t>
      </w:r>
      <w:r w:rsidR="00BB720B" w:rsidRPr="00552471">
        <w:t xml:space="preserve"> premier tour des</w:t>
      </w:r>
      <w:r w:rsidRPr="00552471">
        <w:t xml:space="preserve"> dernières élections. </w:t>
      </w:r>
    </w:p>
    <w:p w14:paraId="5B8E929B" w14:textId="77777777" w:rsidP="00D550BA" w:rsidR="00D550BA" w:rsidRDefault="00D550BA" w:rsidRPr="00552471">
      <w:pPr>
        <w:spacing w:after="0" w:line="240" w:lineRule="auto"/>
      </w:pPr>
      <w:r w:rsidRPr="00552471">
        <w:t xml:space="preserve"> </w:t>
      </w:r>
    </w:p>
    <w:p w14:paraId="079B1AEE" w14:textId="52DA2083" w:rsidP="00D550BA" w:rsidR="00D550BA" w:rsidRDefault="00D550BA" w:rsidRPr="00552471">
      <w:pPr>
        <w:spacing w:after="0" w:line="240" w:lineRule="auto"/>
      </w:pPr>
      <w:r w:rsidRPr="00552471">
        <w:t xml:space="preserve">A défaut de respect des conditions rappelées ci-dessus, le </w:t>
      </w:r>
      <w:r w:rsidR="00C12390" w:rsidRPr="00552471">
        <w:t>présent avenant</w:t>
      </w:r>
      <w:r w:rsidRPr="00552471">
        <w:t xml:space="preserve"> collectif sera réputé non écrit et ne pourrait en aucun cas constituer un usage ou un engagement unilatéral de l’employeur.</w:t>
      </w:r>
    </w:p>
    <w:p w14:paraId="6464CF09" w14:textId="77777777" w:rsidP="00D550BA" w:rsidR="00D550BA" w:rsidRDefault="00D550BA" w:rsidRPr="00552471">
      <w:pPr>
        <w:spacing w:after="0" w:line="240" w:lineRule="auto"/>
      </w:pPr>
      <w:r w:rsidRPr="00552471">
        <w:t xml:space="preserve">    </w:t>
      </w:r>
    </w:p>
    <w:p w14:paraId="0A677D6A" w14:textId="136A5033" w:rsidP="00D550BA" w:rsidR="00D550BA" w:rsidRDefault="00D550BA" w:rsidRPr="00552471">
      <w:pPr>
        <w:numPr>
          <w:ilvl w:val="0"/>
          <w:numId w:val="24"/>
        </w:numPr>
        <w:pBdr>
          <w:bottom w:color="auto" w:space="1" w:sz="6" w:val="single"/>
        </w:pBdr>
        <w:spacing w:after="100" w:afterAutospacing="1" w:before="100" w:beforeAutospacing="1" w:line="240" w:lineRule="auto"/>
        <w:ind w:firstLine="0" w:left="108"/>
        <w:jc w:val="both"/>
        <w:outlineLvl w:val="0"/>
        <w:rPr>
          <w:rFonts w:cstheme="minorHAnsi" w:eastAsia="Times New Roman"/>
          <w:b/>
          <w:sz w:val="28"/>
          <w:szCs w:val="28"/>
          <w:lang w:eastAsia="fr-FR"/>
        </w:rPr>
      </w:pPr>
      <w:bookmarkStart w:id="168" w:name="_Toc487646385"/>
      <w:bookmarkStart w:id="169" w:name="_Toc487727002"/>
      <w:bookmarkStart w:id="170" w:name="_Toc508611274"/>
      <w:bookmarkStart w:id="171" w:name="_Toc527545142"/>
      <w:bookmarkStart w:id="172" w:name="_Toc162368986"/>
      <w:r w:rsidRPr="00552471">
        <w:rPr>
          <w:rFonts w:cstheme="minorHAnsi" w:eastAsia="Times New Roman"/>
          <w:b/>
          <w:sz w:val="28"/>
          <w:szCs w:val="28"/>
          <w:lang w:eastAsia="fr-FR"/>
        </w:rPr>
        <w:t>Modalités de révision de l’accord</w:t>
      </w:r>
      <w:bookmarkEnd w:id="168"/>
      <w:bookmarkEnd w:id="169"/>
      <w:bookmarkEnd w:id="170"/>
      <w:bookmarkEnd w:id="171"/>
      <w:r w:rsidR="00C12390" w:rsidRPr="00552471">
        <w:rPr>
          <w:rFonts w:cstheme="minorHAnsi" w:eastAsia="Times New Roman"/>
          <w:b/>
          <w:sz w:val="28"/>
          <w:szCs w:val="28"/>
          <w:lang w:eastAsia="fr-FR"/>
        </w:rPr>
        <w:t xml:space="preserve"> et du présent avenant</w:t>
      </w:r>
      <w:bookmarkEnd w:id="172"/>
    </w:p>
    <w:p w14:paraId="3F4309A0" w14:textId="77777777" w:rsidP="00D550BA" w:rsidR="00D550BA" w:rsidRDefault="00D550BA" w:rsidRPr="00552471">
      <w:pPr>
        <w:spacing w:after="0" w:line="240" w:lineRule="auto"/>
      </w:pPr>
      <w:r w:rsidRPr="00552471">
        <w:t xml:space="preserve"> </w:t>
      </w:r>
    </w:p>
    <w:p w14:paraId="09D508DC" w14:textId="785E23BB" w:rsidP="00CE5E9D" w:rsidR="00D550BA" w:rsidRDefault="00D550BA" w:rsidRPr="00552471">
      <w:pPr>
        <w:spacing w:after="0" w:line="240" w:lineRule="auto"/>
        <w:jc w:val="both"/>
      </w:pPr>
      <w:r w:rsidRPr="00552471">
        <w:t xml:space="preserve">Le </w:t>
      </w:r>
      <w:r w:rsidR="00C12390" w:rsidRPr="00552471">
        <w:t>présent avenant</w:t>
      </w:r>
      <w:r w:rsidRPr="00552471">
        <w:t xml:space="preserve"> pourra être révisé d’un commun accord entre les parties, au cas où ses modalités de mise en œuvre ne paraîtraient plus conformes aux principes ayant servi de base à son élaboration. La modification éventuelle ne pourra résulter que d’un accord de l’ensemble des signataires et sera soumise à la même procédure d’approbation que la conclusion du </w:t>
      </w:r>
      <w:r w:rsidR="00C12390" w:rsidRPr="00552471">
        <w:t>présent avenant</w:t>
      </w:r>
      <w:r w:rsidRPr="00552471">
        <w:t>.</w:t>
      </w:r>
    </w:p>
    <w:p w14:paraId="4CC18935" w14:textId="77777777" w:rsidP="00D550BA" w:rsidR="00D550BA" w:rsidRDefault="00D550BA" w:rsidRPr="00552471">
      <w:pPr>
        <w:spacing w:after="0" w:line="240" w:lineRule="auto"/>
      </w:pPr>
    </w:p>
    <w:p w14:paraId="37B99351" w14:textId="799686A6" w:rsidP="00D550BA" w:rsidR="00D550BA" w:rsidRDefault="00D550BA" w:rsidRPr="00552471">
      <w:pPr>
        <w:spacing w:after="0" w:line="240" w:lineRule="auto"/>
      </w:pPr>
      <w:r w:rsidRPr="00552471">
        <w:t xml:space="preserve">L’avenant modifiant l’accord </w:t>
      </w:r>
      <w:r w:rsidR="00C12390" w:rsidRPr="00552471">
        <w:t xml:space="preserve">d’entreprise et le présent avenant </w:t>
      </w:r>
      <w:r w:rsidRPr="00552471">
        <w:t xml:space="preserve">sera déposé à la </w:t>
      </w:r>
      <w:r w:rsidR="00CE5E9D">
        <w:t>DREETS</w:t>
      </w:r>
      <w:r w:rsidRPr="00552471">
        <w:t xml:space="preserve"> selon les mêmes formalités et délais que l’accord lui-même.</w:t>
      </w:r>
    </w:p>
    <w:p w14:paraId="655554D4" w14:textId="37A0962F" w:rsidP="00D550BA" w:rsidR="00D550BA" w:rsidRDefault="00D550BA">
      <w:pPr>
        <w:spacing w:after="0" w:line="240" w:lineRule="auto"/>
      </w:pPr>
      <w:r w:rsidRPr="00552471">
        <w:t xml:space="preserve">  </w:t>
      </w:r>
    </w:p>
    <w:p w14:paraId="15A43105" w14:textId="77777777" w:rsidP="00D550BA" w:rsidR="00D550BA" w:rsidRDefault="00D550BA" w:rsidRPr="00552471">
      <w:pPr>
        <w:numPr>
          <w:ilvl w:val="0"/>
          <w:numId w:val="24"/>
        </w:numPr>
        <w:pBdr>
          <w:bottom w:color="auto" w:space="1" w:sz="6" w:val="single"/>
        </w:pBdr>
        <w:spacing w:after="100" w:afterAutospacing="1" w:before="100" w:beforeAutospacing="1" w:line="240" w:lineRule="auto"/>
        <w:ind w:firstLine="0" w:left="108"/>
        <w:jc w:val="both"/>
        <w:outlineLvl w:val="0"/>
        <w:rPr>
          <w:rFonts w:cstheme="minorHAnsi" w:eastAsia="Times New Roman"/>
          <w:b/>
          <w:sz w:val="28"/>
          <w:szCs w:val="28"/>
          <w:lang w:eastAsia="fr-FR"/>
        </w:rPr>
      </w:pPr>
      <w:bookmarkStart w:id="173" w:name="_Toc448167343"/>
      <w:bookmarkStart w:id="174" w:name="_Toc499907459"/>
      <w:bookmarkStart w:id="175" w:name="_Toc508611276"/>
      <w:bookmarkStart w:id="176" w:name="_Toc527545143"/>
      <w:bookmarkStart w:id="177" w:name="_Toc162368987"/>
      <w:r w:rsidRPr="00552471">
        <w:rPr>
          <w:rFonts w:cstheme="minorHAnsi" w:eastAsia="Times New Roman"/>
          <w:b/>
          <w:sz w:val="28"/>
          <w:szCs w:val="28"/>
          <w:lang w:eastAsia="fr-FR"/>
        </w:rPr>
        <w:t>Interprétation de l’accord</w:t>
      </w:r>
      <w:bookmarkEnd w:id="173"/>
      <w:bookmarkEnd w:id="174"/>
      <w:bookmarkEnd w:id="175"/>
      <w:bookmarkEnd w:id="176"/>
      <w:bookmarkEnd w:id="177"/>
    </w:p>
    <w:p w14:paraId="56F944C9" w14:textId="77777777" w:rsidP="00D550BA" w:rsidR="00D550BA" w:rsidRDefault="00D550BA" w:rsidRPr="00552471">
      <w:pPr>
        <w:spacing w:after="0" w:line="240" w:lineRule="auto"/>
      </w:pPr>
    </w:p>
    <w:p w14:paraId="33D0C729" w14:textId="2F24D376" w:rsidP="00D550BA" w:rsidR="00D550BA" w:rsidRDefault="00D550BA" w:rsidRPr="00552471">
      <w:pPr>
        <w:spacing w:after="0" w:line="240" w:lineRule="auto"/>
      </w:pPr>
      <w:r w:rsidRPr="00552471">
        <w:t xml:space="preserve">Les représentants de chacune des parties signataires conviennent de se rencontrer à la requête de la partie la plus diligente, dans les 15 jours suivants la demande pour étudier et tenter de régler tout différend d’ordre individuel ou collectif né de l’application du </w:t>
      </w:r>
      <w:r w:rsidR="00C12390" w:rsidRPr="00552471">
        <w:t>présent avenant</w:t>
      </w:r>
      <w:r w:rsidRPr="00552471">
        <w:t>.</w:t>
      </w:r>
    </w:p>
    <w:p w14:paraId="6B753833" w14:textId="77777777" w:rsidP="00D550BA" w:rsidR="00D550BA" w:rsidRDefault="00D550BA" w:rsidRPr="00552471">
      <w:pPr>
        <w:spacing w:after="0" w:line="240" w:lineRule="auto"/>
      </w:pPr>
    </w:p>
    <w:p w14:paraId="0AF9E13C" w14:textId="77777777" w:rsidP="00D550BA" w:rsidR="00D550BA" w:rsidRDefault="00D550BA" w:rsidRPr="00552471">
      <w:pPr>
        <w:spacing w:after="0" w:line="240" w:lineRule="auto"/>
      </w:pPr>
      <w:r w:rsidRPr="00552471">
        <w:t>La demande de réunion consigne l’exposé précis du différend. La position retenue en fin de réunion fait l’objet d’un procès-verbal rédigé par le représentant de la Société. Le document est remis à chacune des parties signataires.</w:t>
      </w:r>
    </w:p>
    <w:p w14:paraId="2F427312" w14:textId="77777777" w:rsidP="00D550BA" w:rsidR="00D550BA" w:rsidRDefault="00D550BA" w:rsidRPr="00552471">
      <w:pPr>
        <w:spacing w:after="0" w:line="240" w:lineRule="auto"/>
      </w:pPr>
    </w:p>
    <w:p w14:paraId="23453CD4" w14:textId="77777777" w:rsidP="00D550BA" w:rsidR="00D550BA" w:rsidRDefault="00D550BA" w:rsidRPr="00552471">
      <w:pPr>
        <w:spacing w:after="0" w:line="240" w:lineRule="auto"/>
      </w:pPr>
      <w:r w:rsidRPr="00552471">
        <w:t>Si cela est nécessaire une seconde réunion pourra être organisée dans les 15 jours suivant la date de la première réunion.</w:t>
      </w:r>
    </w:p>
    <w:p w14:paraId="323B48D7" w14:textId="77777777" w:rsidP="00D550BA" w:rsidR="00D550BA" w:rsidRDefault="00D550BA" w:rsidRPr="00552471">
      <w:pPr>
        <w:spacing w:after="0" w:line="240" w:lineRule="auto"/>
      </w:pPr>
    </w:p>
    <w:p w14:paraId="27661FF2" w14:textId="77777777" w:rsidP="00D550BA" w:rsidR="00D550BA" w:rsidRDefault="00D550BA" w:rsidRPr="00552471">
      <w:pPr>
        <w:spacing w:after="0" w:line="240" w:lineRule="auto"/>
      </w:pPr>
      <w:r w:rsidRPr="00552471">
        <w:t xml:space="preserve">Jusqu’à l’expiration de ces délais, les parties contractantes s’engagent à ne susciter aucune forme d’action contentieuse liée au différend faisant l’objet de cette procédure.   </w:t>
      </w:r>
    </w:p>
    <w:p w14:paraId="13E45777" w14:textId="77777777" w:rsidP="00D550BA" w:rsidR="00D550BA" w:rsidRDefault="00D550BA" w:rsidRPr="00552471">
      <w:pPr>
        <w:spacing w:after="0" w:line="240" w:lineRule="auto"/>
      </w:pPr>
    </w:p>
    <w:p w14:paraId="39FC2DD2" w14:textId="249F7A6C" w:rsidP="00D550BA" w:rsidR="00D550BA" w:rsidRDefault="00D550BA" w:rsidRPr="00552471">
      <w:pPr>
        <w:numPr>
          <w:ilvl w:val="0"/>
          <w:numId w:val="24"/>
        </w:numPr>
        <w:pBdr>
          <w:bottom w:color="auto" w:space="1" w:sz="6" w:val="single"/>
        </w:pBdr>
        <w:spacing w:after="100" w:afterAutospacing="1" w:before="100" w:beforeAutospacing="1" w:line="240" w:lineRule="auto"/>
        <w:ind w:firstLine="0" w:left="108"/>
        <w:jc w:val="both"/>
        <w:outlineLvl w:val="0"/>
        <w:rPr>
          <w:rFonts w:cstheme="minorHAnsi" w:eastAsia="Times New Roman"/>
          <w:b/>
          <w:sz w:val="28"/>
          <w:szCs w:val="28"/>
          <w:lang w:eastAsia="fr-FR"/>
        </w:rPr>
      </w:pPr>
      <w:bookmarkStart w:id="178" w:name="_Toc448167345"/>
      <w:bookmarkStart w:id="179" w:name="_Toc499907461"/>
      <w:bookmarkStart w:id="180" w:name="_Toc508611277"/>
      <w:bookmarkStart w:id="181" w:name="_Toc527545144"/>
      <w:bookmarkStart w:id="182" w:name="_Toc162368988"/>
      <w:r w:rsidRPr="00552471">
        <w:rPr>
          <w:rFonts w:cstheme="minorHAnsi" w:eastAsia="Times New Roman"/>
          <w:b/>
          <w:sz w:val="28"/>
          <w:szCs w:val="28"/>
          <w:lang w:eastAsia="fr-FR"/>
        </w:rPr>
        <w:t>Dénonciation de l’accord</w:t>
      </w:r>
      <w:bookmarkEnd w:id="178"/>
      <w:bookmarkEnd w:id="179"/>
      <w:bookmarkEnd w:id="180"/>
      <w:bookmarkEnd w:id="181"/>
      <w:r w:rsidR="00C12390" w:rsidRPr="00552471">
        <w:rPr>
          <w:rFonts w:cstheme="minorHAnsi" w:eastAsia="Times New Roman"/>
          <w:b/>
          <w:sz w:val="28"/>
          <w:szCs w:val="28"/>
          <w:lang w:eastAsia="fr-FR"/>
        </w:rPr>
        <w:t xml:space="preserve"> et de présent avenant</w:t>
      </w:r>
      <w:bookmarkEnd w:id="182"/>
    </w:p>
    <w:p w14:paraId="1A76B6F8" w14:textId="77777777" w:rsidP="00D550BA" w:rsidR="00D550BA" w:rsidRDefault="00D550BA" w:rsidRPr="00552471">
      <w:pPr>
        <w:spacing w:after="0" w:line="240" w:lineRule="auto"/>
      </w:pPr>
    </w:p>
    <w:p w14:paraId="57560E3A" w14:textId="1A1DD299" w:rsidP="00D550BA" w:rsidR="00D550BA" w:rsidRDefault="00D550BA" w:rsidRPr="00552471">
      <w:pPr>
        <w:spacing w:after="0" w:line="240" w:lineRule="auto"/>
      </w:pPr>
      <w:r w:rsidRPr="00552471">
        <w:t xml:space="preserve">Le </w:t>
      </w:r>
      <w:r w:rsidR="00C12390" w:rsidRPr="00552471">
        <w:t>présent avenant</w:t>
      </w:r>
      <w:r w:rsidRPr="00552471">
        <w:t>, conclu sans limitation de durée, peut être dénoncé à tout moment par l’une ou l’autre des parties signataires, sous réserve de respecter un préavis de trois mois.</w:t>
      </w:r>
    </w:p>
    <w:p w14:paraId="1B6CA183" w14:textId="77777777" w:rsidP="00D550BA" w:rsidR="00D550BA" w:rsidRDefault="00D550BA" w:rsidRPr="00552471">
      <w:pPr>
        <w:spacing w:after="0" w:line="240" w:lineRule="auto"/>
      </w:pPr>
    </w:p>
    <w:p w14:paraId="317CDB48" w14:textId="71F1A73E" w:rsidP="00D550BA" w:rsidR="00D550BA" w:rsidRDefault="00D550BA" w:rsidRPr="00552471">
      <w:pPr>
        <w:spacing w:after="0" w:line="240" w:lineRule="auto"/>
      </w:pPr>
      <w:r w:rsidRPr="00552471">
        <w:t>La dénonciation est notifiée, par lettre recommandée avec accusé de réception par son auteur aux autres signataires de l’</w:t>
      </w:r>
      <w:r w:rsidR="00C12390" w:rsidRPr="00552471">
        <w:t>avenant</w:t>
      </w:r>
      <w:r w:rsidRPr="00552471">
        <w:t xml:space="preserve"> et doit donner lieu à dépôt conformément à l’article L. 2261-9 du Code du travail.</w:t>
      </w:r>
    </w:p>
    <w:p w14:paraId="1DF537F1" w14:textId="77777777" w:rsidP="00D550BA" w:rsidR="00D550BA" w:rsidRDefault="00D550BA" w:rsidRPr="00552471">
      <w:pPr>
        <w:spacing w:after="0" w:line="240" w:lineRule="auto"/>
      </w:pPr>
    </w:p>
    <w:p w14:paraId="636FE9C5" w14:textId="77777777" w:rsidP="00D550BA" w:rsidR="00D550BA" w:rsidRDefault="00D550BA" w:rsidRPr="00552471">
      <w:pPr>
        <w:spacing w:after="0" w:line="240" w:lineRule="auto"/>
      </w:pPr>
      <w:r w:rsidRPr="00552471">
        <w:lastRenderedPageBreak/>
        <w:t>La dénonciation produira les effets prévus par l’article L. 2261-10 ou par l’article L. 2261-11 du Code du travail, selon que la dénonciation émane de la totalité ou d’une partie des signataires employeurs ou salariés.</w:t>
      </w:r>
    </w:p>
    <w:p w14:paraId="576826DF" w14:textId="77777777" w:rsidP="00D550BA" w:rsidR="00D550BA" w:rsidRDefault="00D550BA" w:rsidRPr="00552471">
      <w:pPr>
        <w:spacing w:after="0" w:line="240" w:lineRule="auto"/>
      </w:pPr>
    </w:p>
    <w:p w14:paraId="51A81FF6" w14:textId="2CB333F0" w:rsidP="00D550BA" w:rsidR="00D550BA" w:rsidRDefault="00D550BA" w:rsidRPr="00552471">
      <w:pPr>
        <w:spacing w:after="0" w:line="240" w:lineRule="auto"/>
      </w:pPr>
      <w:r w:rsidRPr="00552471">
        <w:t xml:space="preserve">S’il s’avérait que les dispositions légales ou réglementaires remettaient en cause de manière importante le dispositif prévu par le </w:t>
      </w:r>
      <w:r w:rsidR="00C12390" w:rsidRPr="00552471">
        <w:t>présent avenant</w:t>
      </w:r>
      <w:r w:rsidRPr="00552471">
        <w:t xml:space="preserve">, la Direction et l’élu titulaire signataire pourraient être amenés à revoir les dispositions de cet </w:t>
      </w:r>
      <w:r w:rsidR="00C12390" w:rsidRPr="00552471">
        <w:t>avenant</w:t>
      </w:r>
      <w:r w:rsidRPr="00552471">
        <w:t>.</w:t>
      </w:r>
    </w:p>
    <w:p w14:paraId="39DF103C" w14:textId="77777777" w:rsidP="00D550BA" w:rsidR="00D550BA" w:rsidRDefault="00D550BA" w:rsidRPr="00552471">
      <w:pPr>
        <w:spacing w:after="0" w:line="240" w:lineRule="auto"/>
      </w:pPr>
    </w:p>
    <w:p w14:paraId="4008BD58" w14:textId="61567D37" w:rsidP="00D550BA" w:rsidR="00D550BA" w:rsidRDefault="00D550BA">
      <w:pPr>
        <w:spacing w:after="0" w:line="240" w:lineRule="auto"/>
      </w:pPr>
      <w:r w:rsidRPr="00552471">
        <w:t xml:space="preserve">Les clauses du </w:t>
      </w:r>
      <w:r w:rsidR="00C12390" w:rsidRPr="00552471">
        <w:t>présent avenant</w:t>
      </w:r>
      <w:r w:rsidRPr="00552471">
        <w:t xml:space="preserve"> sont indivisibles les unes entre elles, le </w:t>
      </w:r>
      <w:r w:rsidR="00C12390" w:rsidRPr="00552471">
        <w:t>présent avenant</w:t>
      </w:r>
      <w:r w:rsidRPr="00552471">
        <w:t xml:space="preserve"> constituant un tout indivisible tant dans son esprit que dans sa lettre.</w:t>
      </w:r>
    </w:p>
    <w:p w14:paraId="2A54A240" w14:textId="3E13DE03" w:rsidP="00D550BA" w:rsidR="00D550BA" w:rsidRDefault="00D550BA" w:rsidRPr="00552471">
      <w:pPr>
        <w:numPr>
          <w:ilvl w:val="0"/>
          <w:numId w:val="24"/>
        </w:numPr>
        <w:pBdr>
          <w:bottom w:color="auto" w:space="1" w:sz="6" w:val="single"/>
        </w:pBdr>
        <w:spacing w:after="100" w:afterAutospacing="1" w:before="100" w:beforeAutospacing="1" w:line="240" w:lineRule="auto"/>
        <w:ind w:firstLine="0" w:left="108"/>
        <w:jc w:val="both"/>
        <w:outlineLvl w:val="0"/>
        <w:rPr>
          <w:rFonts w:cstheme="minorHAnsi" w:eastAsia="Times New Roman"/>
          <w:b/>
          <w:sz w:val="28"/>
          <w:szCs w:val="28"/>
          <w:lang w:eastAsia="fr-FR"/>
        </w:rPr>
      </w:pPr>
      <w:bookmarkStart w:id="183" w:name="_Toc508611278"/>
      <w:bookmarkStart w:id="184" w:name="_Toc527545145"/>
      <w:bookmarkStart w:id="185" w:name="_Toc162368989"/>
      <w:r w:rsidRPr="00552471">
        <w:rPr>
          <w:rFonts w:cstheme="minorHAnsi" w:eastAsia="Times New Roman"/>
          <w:b/>
          <w:sz w:val="28"/>
          <w:szCs w:val="28"/>
          <w:lang w:eastAsia="fr-FR"/>
        </w:rPr>
        <w:t>Formalités</w:t>
      </w:r>
      <w:bookmarkEnd w:id="183"/>
      <w:bookmarkEnd w:id="184"/>
      <w:bookmarkEnd w:id="185"/>
    </w:p>
    <w:p w14:paraId="0BE13D75" w14:textId="77777777" w:rsidP="00D550BA" w:rsidR="00D550BA" w:rsidRDefault="00D550BA" w:rsidRPr="00552471">
      <w:pPr>
        <w:spacing w:after="0" w:line="240" w:lineRule="auto"/>
      </w:pPr>
    </w:p>
    <w:p w14:paraId="5AFF5A90" w14:textId="77777777" w:rsidP="00D550BA" w:rsidR="00D550BA" w:rsidRDefault="00D550BA" w:rsidRPr="00552471">
      <w:pPr>
        <w:numPr>
          <w:ilvl w:val="1"/>
          <w:numId w:val="24"/>
        </w:numPr>
        <w:spacing w:after="0" w:line="240" w:lineRule="auto"/>
        <w:jc w:val="both"/>
        <w:rPr>
          <w:rFonts w:cstheme="minorHAnsi" w:eastAsia="Times New Roman"/>
          <w:b/>
          <w:sz w:val="24"/>
          <w:szCs w:val="24"/>
          <w:u w:val="single"/>
          <w:lang w:eastAsia="fr-FR"/>
        </w:rPr>
      </w:pPr>
      <w:bookmarkStart w:id="186" w:name="_Toc508611279"/>
      <w:r w:rsidRPr="00552471">
        <w:rPr>
          <w:rFonts w:cstheme="minorHAnsi" w:eastAsia="Times New Roman"/>
          <w:b/>
          <w:sz w:val="24"/>
          <w:szCs w:val="24"/>
          <w:u w:val="single"/>
          <w:lang w:eastAsia="fr-FR"/>
        </w:rPr>
        <w:t>Notification</w:t>
      </w:r>
      <w:bookmarkEnd w:id="186"/>
    </w:p>
    <w:p w14:paraId="114234D6" w14:textId="77777777" w:rsidP="00D550BA" w:rsidR="00D550BA" w:rsidRDefault="00D550BA" w:rsidRPr="00552471">
      <w:pPr>
        <w:spacing w:after="0" w:line="240" w:lineRule="auto"/>
      </w:pPr>
    </w:p>
    <w:p w14:paraId="33F1A626" w14:textId="3C6A54B9" w:rsidP="00D550BA" w:rsidR="00D550BA" w:rsidRDefault="00D550BA" w:rsidRPr="00552471">
      <w:pPr>
        <w:spacing w:after="0" w:line="240" w:lineRule="auto"/>
      </w:pPr>
      <w:r w:rsidRPr="00552471">
        <w:t xml:space="preserve">A l’issue de la procédure de signature, le texte du </w:t>
      </w:r>
      <w:r w:rsidR="00C12390" w:rsidRPr="00552471">
        <w:t>présent avenant</w:t>
      </w:r>
      <w:r w:rsidRPr="00552471">
        <w:t xml:space="preserve"> est notifié à l'ensemble des signataires par courrier électronique et remis en main propre contre récépissé.</w:t>
      </w:r>
    </w:p>
    <w:p w14:paraId="30705B8E" w14:textId="7D865C89" w:rsidP="00D550BA" w:rsidR="00B66899" w:rsidRDefault="00B66899" w:rsidRPr="00552471">
      <w:pPr>
        <w:spacing w:after="0" w:line="240" w:lineRule="auto"/>
      </w:pPr>
    </w:p>
    <w:p w14:paraId="3801CC54" w14:textId="77777777" w:rsidP="00D550BA" w:rsidR="00D550BA" w:rsidRDefault="00D550BA" w:rsidRPr="00552471">
      <w:pPr>
        <w:numPr>
          <w:ilvl w:val="1"/>
          <w:numId w:val="24"/>
        </w:numPr>
        <w:spacing w:after="0" w:line="240" w:lineRule="auto"/>
        <w:jc w:val="both"/>
        <w:rPr>
          <w:rFonts w:cstheme="minorHAnsi" w:eastAsia="Times New Roman"/>
          <w:b/>
          <w:sz w:val="24"/>
          <w:szCs w:val="24"/>
          <w:u w:val="single"/>
          <w:lang w:eastAsia="fr-FR"/>
        </w:rPr>
      </w:pPr>
      <w:bookmarkStart w:id="187" w:name="_Toc448167347"/>
      <w:bookmarkStart w:id="188" w:name="_Toc499907463"/>
      <w:bookmarkStart w:id="189" w:name="_Toc508611280"/>
      <w:r w:rsidRPr="00552471">
        <w:rPr>
          <w:rFonts w:cstheme="minorHAnsi" w:eastAsia="Times New Roman"/>
          <w:b/>
          <w:sz w:val="24"/>
          <w:szCs w:val="24"/>
          <w:u w:val="single"/>
          <w:lang w:eastAsia="fr-FR"/>
        </w:rPr>
        <w:t>Dépôt légal</w:t>
      </w:r>
      <w:bookmarkEnd w:id="187"/>
      <w:bookmarkEnd w:id="188"/>
      <w:bookmarkEnd w:id="189"/>
    </w:p>
    <w:p w14:paraId="38087162" w14:textId="77777777" w:rsidP="00D550BA" w:rsidR="00D550BA" w:rsidRDefault="00D550BA" w:rsidRPr="00552471">
      <w:pPr>
        <w:spacing w:after="0" w:line="240" w:lineRule="auto"/>
      </w:pPr>
    </w:p>
    <w:p w14:paraId="62A034C3" w14:textId="77777777" w:rsidP="00D550BA" w:rsidR="00CE5E9D" w:rsidRDefault="00D550BA">
      <w:pPr>
        <w:spacing w:after="0" w:line="240" w:lineRule="auto"/>
      </w:pPr>
      <w:r w:rsidRPr="00552471">
        <w:t xml:space="preserve">Le </w:t>
      </w:r>
      <w:r w:rsidR="00C12390" w:rsidRPr="00552471">
        <w:t>présent avenant</w:t>
      </w:r>
      <w:r w:rsidRPr="00552471">
        <w:t xml:space="preserve"> est déposé, à la diligence des Sociétés, en deux exemplaires, dont une version sur support papier signée des parties et une version sur support électronique, auprès de la </w:t>
      </w:r>
      <w:r w:rsidR="00CE5E9D">
        <w:t>DREETS</w:t>
      </w:r>
      <w:r w:rsidRPr="00552471">
        <w:t xml:space="preserve"> </w:t>
      </w:r>
      <w:r w:rsidR="00C12390" w:rsidRPr="00552471">
        <w:t>de la D</w:t>
      </w:r>
      <w:r w:rsidR="00CE5E9D">
        <w:t>r</w:t>
      </w:r>
      <w:r w:rsidR="00C12390" w:rsidRPr="00552471">
        <w:t>ôme</w:t>
      </w:r>
      <w:r w:rsidRPr="00552471">
        <w:t xml:space="preserve">. Le procès-verbal du résultat de la consultation du CSE est annexé à l’accord. </w:t>
      </w:r>
    </w:p>
    <w:p w14:paraId="36F27F4A" w14:textId="33A8826C" w:rsidP="00D550BA" w:rsidR="00D550BA" w:rsidRDefault="00D550BA" w:rsidRPr="00552471">
      <w:pPr>
        <w:spacing w:after="0" w:line="240" w:lineRule="auto"/>
      </w:pPr>
      <w:r w:rsidRPr="00552471">
        <w:t xml:space="preserve">Une version rendue anonyme du </w:t>
      </w:r>
      <w:r w:rsidR="00C12390" w:rsidRPr="00552471">
        <w:t>présent avenant</w:t>
      </w:r>
      <w:r w:rsidRPr="00552471">
        <w:t xml:space="preserve"> est également déposée auprès de la même entité conformément aux dispositions du Décret n° 2017-752 du 3 mai 2017. </w:t>
      </w:r>
    </w:p>
    <w:p w14:paraId="100A06B0" w14:textId="77777777" w:rsidP="00D550BA" w:rsidR="00D550BA" w:rsidRDefault="00D550BA" w:rsidRPr="00552471">
      <w:pPr>
        <w:spacing w:after="0" w:line="240" w:lineRule="auto"/>
      </w:pPr>
    </w:p>
    <w:p w14:paraId="6BAF4861" w14:textId="25940D16" w:rsidP="00D550BA" w:rsidR="00D550BA" w:rsidRDefault="00D550BA" w:rsidRPr="00552471">
      <w:pPr>
        <w:spacing w:after="0" w:line="240" w:lineRule="auto"/>
      </w:pPr>
      <w:r w:rsidRPr="00552471">
        <w:t xml:space="preserve">Un exemplaire papier de l’accord et le procès-verbal annexé sera, en outre, déposé auprès du Secrétariat du Greffe du Conseil de Prud’hommes de </w:t>
      </w:r>
      <w:r w:rsidR="00C12390" w:rsidRPr="00552471">
        <w:t>Valence</w:t>
      </w:r>
      <w:r w:rsidRPr="00552471">
        <w:t>.</w:t>
      </w:r>
    </w:p>
    <w:p w14:paraId="3E78A527" w14:textId="77777777" w:rsidP="00D550BA" w:rsidR="00D550BA" w:rsidRDefault="00D550BA" w:rsidRPr="00552471">
      <w:pPr>
        <w:spacing w:after="0" w:line="240" w:lineRule="auto"/>
      </w:pPr>
    </w:p>
    <w:p w14:paraId="3564A302" w14:textId="77777777" w:rsidP="00D550BA" w:rsidR="00D550BA" w:rsidRDefault="00D550BA" w:rsidRPr="00552471">
      <w:pPr>
        <w:numPr>
          <w:ilvl w:val="1"/>
          <w:numId w:val="24"/>
        </w:numPr>
        <w:spacing w:after="0" w:line="240" w:lineRule="auto"/>
        <w:jc w:val="both"/>
        <w:rPr>
          <w:rFonts w:cstheme="minorHAnsi" w:eastAsia="Times New Roman"/>
          <w:b/>
          <w:sz w:val="24"/>
          <w:szCs w:val="24"/>
          <w:u w:val="single"/>
          <w:lang w:eastAsia="fr-FR"/>
        </w:rPr>
      </w:pPr>
      <w:bookmarkStart w:id="190" w:name="_Toc448167348"/>
      <w:bookmarkStart w:id="191" w:name="_Toc499907464"/>
      <w:bookmarkStart w:id="192" w:name="_Toc508611281"/>
      <w:r w:rsidRPr="00552471">
        <w:rPr>
          <w:rFonts w:cstheme="minorHAnsi" w:eastAsia="Times New Roman"/>
          <w:b/>
          <w:sz w:val="24"/>
          <w:szCs w:val="24"/>
          <w:u w:val="single"/>
          <w:lang w:eastAsia="fr-FR"/>
        </w:rPr>
        <w:t>Information des salariés et des représentants du personnel</w:t>
      </w:r>
      <w:bookmarkEnd w:id="190"/>
      <w:bookmarkEnd w:id="191"/>
      <w:bookmarkEnd w:id="192"/>
    </w:p>
    <w:p w14:paraId="70CE5565" w14:textId="77777777" w:rsidP="00D550BA" w:rsidR="00D550BA" w:rsidRDefault="00D550BA" w:rsidRPr="00552471">
      <w:pPr>
        <w:spacing w:after="0" w:line="240" w:lineRule="auto"/>
      </w:pPr>
      <w:r w:rsidRPr="00552471">
        <w:t xml:space="preserve"> </w:t>
      </w:r>
    </w:p>
    <w:p w14:paraId="36AF0372" w14:textId="75DCE0C0" w:rsidP="00D550BA" w:rsidR="00D550BA" w:rsidRDefault="00D550BA" w:rsidRPr="00552471">
      <w:pPr>
        <w:spacing w:after="0" w:line="240" w:lineRule="auto"/>
      </w:pPr>
      <w:r w:rsidRPr="00552471">
        <w:t xml:space="preserve">Les salariés et représentants du personnel seront informés de la conclusion du </w:t>
      </w:r>
      <w:r w:rsidR="00C12390" w:rsidRPr="00552471">
        <w:t>présent avenant</w:t>
      </w:r>
      <w:r w:rsidRPr="00552471">
        <w:t xml:space="preserve"> de groupe conformément aux dispositions des articles R. 2262-1 et suivants du Code du travail.</w:t>
      </w:r>
    </w:p>
    <w:p w14:paraId="5FA5442C" w14:textId="3570632D" w:rsidP="00ED09D3" w:rsidR="003F0A02" w:rsidRDefault="0039460C" w:rsidRPr="00552471">
      <w:pPr>
        <w:spacing w:after="0" w:line="240" w:lineRule="auto"/>
      </w:pPr>
      <w:r w:rsidRPr="00552471">
        <w:t xml:space="preserve"> </w:t>
      </w:r>
    </w:p>
    <w:p w14:paraId="59802022" w14:textId="47DA2D6F" w:rsidP="00ED09D3" w:rsidR="0039460C" w:rsidRDefault="0039460C" w:rsidRPr="00552471">
      <w:pPr>
        <w:spacing w:after="0" w:line="240" w:lineRule="auto"/>
      </w:pPr>
      <w:r w:rsidRPr="00552471">
        <w:t xml:space="preserve">Fait à </w:t>
      </w:r>
      <w:r w:rsidR="00DF62AD" w:rsidRPr="00552471">
        <w:t>Pont de l’Isère</w:t>
      </w:r>
      <w:r w:rsidRPr="00552471">
        <w:t>, le</w:t>
      </w:r>
      <w:r w:rsidR="00BC18E9">
        <w:t xml:space="preserve"> 22 mai 2024</w:t>
      </w:r>
    </w:p>
    <w:p w14:paraId="6E627E4E" w14:textId="77777777" w:rsidP="00ED09D3" w:rsidR="002A4CE6" w:rsidRDefault="002A4CE6" w:rsidRPr="00552471">
      <w:pPr>
        <w:spacing w:after="0" w:line="240" w:lineRule="auto"/>
      </w:pPr>
    </w:p>
    <w:p w14:paraId="235D8B39" w14:textId="5FEFBD96" w:rsidP="00ED09D3" w:rsidR="0039460C" w:rsidRDefault="0039460C" w:rsidRPr="00552471">
      <w:pPr>
        <w:spacing w:after="0" w:line="240" w:lineRule="auto"/>
      </w:pPr>
      <w:r w:rsidRPr="00552471">
        <w:t xml:space="preserve">En </w:t>
      </w:r>
      <w:r w:rsidR="00CE5E9D">
        <w:t>4</w:t>
      </w:r>
      <w:r w:rsidRPr="00552471">
        <w:t xml:space="preserve"> exemplaires</w:t>
      </w:r>
    </w:p>
    <w:p w14:paraId="29A908FA" w14:textId="77777777" w:rsidP="00C679C7" w:rsidR="00C679C7" w:rsidRDefault="00C679C7" w:rsidRPr="00552471">
      <w:pPr>
        <w:spacing w:after="0" w:line="240" w:lineRule="auto"/>
        <w:ind w:right="4819"/>
      </w:pPr>
    </w:p>
    <w:p w14:paraId="44951DC7" w14:textId="23C1C787" w:rsidP="00CE5E9D" w:rsidR="00A46135" w:rsidRDefault="00C679C7" w:rsidRPr="00552471">
      <w:pPr>
        <w:spacing w:after="0" w:line="240" w:lineRule="auto"/>
      </w:pPr>
      <w:r w:rsidRPr="00552471">
        <w:rPr>
          <w:b/>
        </w:rPr>
        <w:t xml:space="preserve">Monsieur </w:t>
      </w:r>
      <w:r w:rsidR="00AD6637">
        <w:rPr>
          <w:b/>
        </w:rPr>
        <w:t>XXXXXXXXXXXXX</w:t>
      </w:r>
      <w:r w:rsidR="00AD6637">
        <w:rPr>
          <w:b/>
        </w:rPr>
        <w:tab/>
      </w:r>
      <w:r w:rsidR="00A46135">
        <w:rPr>
          <w:b/>
        </w:rPr>
        <w:tab/>
      </w:r>
      <w:r w:rsidR="00A46135">
        <w:rPr>
          <w:b/>
        </w:rPr>
        <w:tab/>
      </w:r>
      <w:r w:rsidR="00A46135">
        <w:rPr>
          <w:b/>
        </w:rPr>
        <w:tab/>
      </w:r>
      <w:r w:rsidR="00A46135">
        <w:rPr>
          <w:b/>
        </w:rPr>
        <w:tab/>
        <w:t xml:space="preserve">      </w:t>
      </w:r>
      <w:r w:rsidR="00CE5E9D">
        <w:rPr>
          <w:b/>
        </w:rPr>
        <w:tab/>
      </w:r>
      <w:r w:rsidR="00AD6637">
        <w:rPr>
          <w:b/>
        </w:rPr>
        <w:t xml:space="preserve">             </w:t>
      </w:r>
      <w:r w:rsidR="00A46135" w:rsidRPr="00552471">
        <w:rPr>
          <w:b/>
        </w:rPr>
        <w:t xml:space="preserve">Monsieur </w:t>
      </w:r>
      <w:r w:rsidR="00AD6637">
        <w:rPr>
          <w:b/>
        </w:rPr>
        <w:t>XXXXXXXXXXXX</w:t>
      </w:r>
      <w:r w:rsidR="00A46135" w:rsidRPr="00552471">
        <w:t xml:space="preserve">, </w:t>
      </w:r>
    </w:p>
    <w:p w14:paraId="0C6BD5B4" w14:textId="1161FB96" w:rsidP="00CE5E9D" w:rsidR="00A46135" w:rsidRDefault="00C679C7" w:rsidRPr="00552471">
      <w:pPr>
        <w:spacing w:after="0" w:line="240" w:lineRule="auto"/>
      </w:pPr>
      <w:r w:rsidRPr="00552471">
        <w:t>Directeur</w:t>
      </w:r>
      <w:r w:rsidR="00A46135">
        <w:tab/>
      </w:r>
      <w:r w:rsidR="00A46135">
        <w:tab/>
      </w:r>
      <w:r w:rsidR="00A46135">
        <w:tab/>
      </w:r>
      <w:r w:rsidR="00A46135">
        <w:tab/>
      </w:r>
      <w:r w:rsidR="00A46135">
        <w:tab/>
      </w:r>
      <w:r w:rsidR="00A46135">
        <w:tab/>
      </w:r>
      <w:r w:rsidR="00A46135">
        <w:tab/>
      </w:r>
      <w:r w:rsidR="00CE5E9D">
        <w:t xml:space="preserve">       </w:t>
      </w:r>
      <w:r w:rsidR="00A46135" w:rsidRPr="00552471">
        <w:t xml:space="preserve">en sa qualité de Délégué syndical </w:t>
      </w:r>
      <w:r w:rsidR="00AD6637">
        <w:t>XXXX</w:t>
      </w:r>
      <w:r w:rsidR="00A46135" w:rsidRPr="00552471">
        <w:t>,</w:t>
      </w:r>
    </w:p>
    <w:p w14:paraId="122D6677" w14:textId="3858D003" w:rsidP="00C679C7" w:rsidR="00C679C7" w:rsidRDefault="00C679C7" w:rsidRPr="00552471">
      <w:pPr>
        <w:spacing w:after="0" w:line="240" w:lineRule="auto"/>
        <w:ind w:right="4819"/>
      </w:pPr>
      <w:r w:rsidRPr="00552471">
        <w:t xml:space="preserve">Pour la Société </w:t>
      </w:r>
      <w:r w:rsidR="00DF62AD" w:rsidRPr="00552471">
        <w:t>VOLDIS</w:t>
      </w:r>
    </w:p>
    <w:p w14:paraId="45C2AC9E" w14:textId="3B61F4B5" w:rsidP="00C679C7" w:rsidR="00F01E85" w:rsidRDefault="00F01E85">
      <w:pPr>
        <w:spacing w:after="0" w:line="240" w:lineRule="auto"/>
        <w:ind w:right="4819"/>
      </w:pPr>
    </w:p>
    <w:p w14:paraId="37F5908E" w14:textId="62B77864" w:rsidP="00C679C7" w:rsidR="00CE5E9D" w:rsidRDefault="00CE5E9D">
      <w:pPr>
        <w:spacing w:after="0" w:line="240" w:lineRule="auto"/>
        <w:ind w:right="4819"/>
      </w:pPr>
      <w:bookmarkStart w:id="193" w:name="_GoBack"/>
      <w:bookmarkEnd w:id="193"/>
    </w:p>
    <w:p w14:paraId="002460B1" w14:textId="0E9E17D5" w:rsidP="00C679C7" w:rsidR="00CE5E9D" w:rsidRDefault="00CE5E9D">
      <w:pPr>
        <w:spacing w:after="0" w:line="240" w:lineRule="auto"/>
        <w:ind w:right="4819"/>
      </w:pPr>
    </w:p>
    <w:p w14:paraId="247DE18C" w14:textId="77777777" w:rsidP="00CE5E9D" w:rsidR="00CE5E9D" w:rsidRDefault="00CE5E9D">
      <w:pPr>
        <w:spacing w:after="0" w:line="240" w:lineRule="auto"/>
      </w:pPr>
    </w:p>
    <w:p w14:paraId="5D0F1425" w14:textId="1AFF21DD" w:rsidP="00CE5E9D" w:rsidR="00CE5E9D" w:rsidRDefault="00CE5E9D" w:rsidRPr="00552471">
      <w:pPr>
        <w:spacing w:after="0" w:line="240" w:lineRule="auto"/>
        <w:jc w:val="right"/>
      </w:pPr>
      <w:r w:rsidRPr="00552471">
        <w:rPr>
          <w:b/>
        </w:rPr>
        <w:t xml:space="preserve">Monsieur </w:t>
      </w:r>
      <w:r w:rsidR="00AD6637">
        <w:rPr>
          <w:b/>
        </w:rPr>
        <w:t>XXXXXXXXXXXXXXX</w:t>
      </w:r>
      <w:r w:rsidRPr="00552471">
        <w:t xml:space="preserve">, </w:t>
      </w:r>
    </w:p>
    <w:p w14:paraId="62D33E6F" w14:textId="337FA6D9" w:rsidP="006A7EA0" w:rsidR="00CE5E9D" w:rsidRDefault="00CE5E9D" w:rsidRPr="00552471">
      <w:pPr>
        <w:spacing w:after="0" w:line="240" w:lineRule="auto"/>
        <w:jc w:val="right"/>
      </w:pPr>
      <w:r w:rsidRPr="00552471">
        <w:t xml:space="preserve">en sa qualité de Délégué syndical </w:t>
      </w:r>
      <w:r w:rsidR="00AD6637">
        <w:t>XXXX</w:t>
      </w:r>
    </w:p>
    <w:sectPr w:rsidR="00CE5E9D" w:rsidRPr="00552471" w:rsidSect="00AF6364">
      <w:headerReference r:id="rId8" w:type="default"/>
      <w:footerReference r:id="rId9" w:type="even"/>
      <w:footerReference r:id="rId10" w:type="default"/>
      <w:pgSz w:h="16840" w:w="11907"/>
      <w:pgMar w:bottom="1418" w:footer="794" w:gutter="0" w:header="284" w:left="1418" w:right="850" w:top="1588"/>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C78FA5" w14:textId="77777777" w:rsidR="00BC18E9" w:rsidRDefault="00BC18E9" w:rsidP="0039460C">
      <w:pPr>
        <w:spacing w:after="0" w:line="240" w:lineRule="auto"/>
      </w:pPr>
      <w:r>
        <w:separator/>
      </w:r>
    </w:p>
  </w:endnote>
  <w:endnote w:type="continuationSeparator" w:id="0">
    <w:p w14:paraId="24DDB245" w14:textId="77777777" w:rsidR="00BC18E9" w:rsidRDefault="00BC18E9" w:rsidP="00394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Times New Roman Gras">
    <w:altName w:val="Times New Roman"/>
    <w:panose1 w:val="02020803070505020304"/>
    <w:charset w:val="00"/>
    <w:family w:val="roman"/>
    <w:notTrueType/>
    <w:pitch w:val="default"/>
  </w:font>
  <w:font w:name="Helvetica">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7BA12B5D" w14:textId="77777777" w:rsidP="000E473D" w:rsidR="00BC18E9" w:rsidRDefault="00BC18E9">
    <w:pPr>
      <w:pStyle w:val="Pieddepage"/>
      <w:rPr>
        <w:rStyle w:val="Numrodepage"/>
      </w:rPr>
    </w:pPr>
    <w:r>
      <w:rPr>
        <w:rStyle w:val="Numrodepage"/>
      </w:rPr>
      <w:fldChar w:fldCharType="begin"/>
    </w:r>
    <w:r>
      <w:rPr>
        <w:rStyle w:val="Numrodepage"/>
      </w:rPr>
      <w:instrText xml:space="preserve">PAGE  </w:instrText>
    </w:r>
    <w:r>
      <w:rPr>
        <w:rStyle w:val="Numrodepage"/>
      </w:rPr>
      <w:fldChar w:fldCharType="end"/>
    </w:r>
  </w:p>
  <w:p w14:paraId="71097C1A" w14:textId="77777777" w:rsidP="000E473D" w:rsidR="00BC18E9" w:rsidRDefault="00BC18E9">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sdt>
    <w:sdtPr>
      <w:id w:val="1080794379"/>
      <w:docPartObj>
        <w:docPartGallery w:val="Page Numbers (Bottom of Page)"/>
        <w:docPartUnique/>
      </w:docPartObj>
    </w:sdtPr>
    <w:sdtEndPr/>
    <w:sdtContent>
      <w:p w14:paraId="64876CF9" w14:textId="59E33416" w:rsidR="00BC18E9" w:rsidRDefault="00BC18E9">
        <w:pPr>
          <w:pStyle w:val="Pieddepage"/>
        </w:pPr>
        <w:r>
          <w:fldChar w:fldCharType="begin"/>
        </w:r>
        <w:r>
          <w:instrText>PAGE   \* MERGEFORMAT</w:instrText>
        </w:r>
        <w:r>
          <w:fldChar w:fldCharType="separate"/>
        </w:r>
        <w:r>
          <w:t>2</w:t>
        </w:r>
        <w:r>
          <w:fldChar w:fldCharType="end"/>
        </w:r>
        <w:r w:rsidR="00095CD6">
          <w:tab/>
          <w:t>Accord d’entreprise du 22 mai 2024</w:t>
        </w:r>
      </w:p>
    </w:sdtContent>
  </w:sdt>
  <w:p w14:paraId="50574808" w14:textId="082DDF54" w:rsidR="00BC18E9" w:rsidRDefault="00BC18E9">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14:paraId="066CCC1E" w14:textId="77777777" w:rsidP="0039460C" w:rsidR="00BC18E9" w:rsidRDefault="00BC18E9">
      <w:pPr>
        <w:spacing w:after="0" w:line="240" w:lineRule="auto"/>
      </w:pPr>
      <w:r>
        <w:separator/>
      </w:r>
    </w:p>
  </w:footnote>
  <w:footnote w:id="0" w:type="continuationSeparator">
    <w:p w14:paraId="107B02CA" w14:textId="77777777" w:rsidP="0039460C" w:rsidR="00BC18E9" w:rsidRDefault="00BC18E9">
      <w:pPr>
        <w:spacing w:after="0" w:line="240" w:lineRule="auto"/>
      </w:pPr>
      <w:r>
        <w:continuationSeparator/>
      </w:r>
    </w:p>
  </w:footnote>
  <w:footnote w:id="1">
    <w:p w14:paraId="4E49D0EF" w14:textId="77777777" w:rsidP="008937E9" w:rsidR="00BC18E9" w:rsidRDefault="00BC18E9" w:rsidRPr="00552471">
      <w:pPr>
        <w:pStyle w:val="Notedebasdepage"/>
      </w:pPr>
      <w:r w:rsidRPr="00552471">
        <w:rPr>
          <w:rStyle w:val="Appelnotedebasdep"/>
        </w:rPr>
        <w:footnoteRef/>
      </w:r>
      <w:r w:rsidRPr="00552471">
        <w:t xml:space="preserve"> Journée continue : journée de travail en une seule séquence, sans pause méridienne.</w:t>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55536E4F" w14:textId="09DC42A6" w:rsidP="00095CD6" w:rsidR="00BC18E9" w:rsidRDefault="00095CD6">
    <w:pPr>
      <w:pStyle w:val="En-tte"/>
      <w:jc w:val="center"/>
    </w:pPr>
    <w:r>
      <w:rPr>
        <w:noProof/>
      </w:rPr>
      <w:drawing>
        <wp:inline distB="0" distL="0" distR="0" distT="0" wp14:anchorId="79322F55" wp14:editId="154ED3C1">
          <wp:extent cx="1630908" cy="909782"/>
          <wp:effectExtent b="5080" l="0" r="7620" t="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664374" cy="928450"/>
                  </a:xfrm>
                  <a:prstGeom prst="rect">
                    <a:avLst/>
                  </a:prstGeom>
                </pic:spPr>
              </pic:pic>
            </a:graphicData>
          </a:graphic>
        </wp:inline>
      </w:drawing>
    </w:r>
    <w:r>
      <w:tab/>
    </w:r>
    <w:r>
      <w:tab/>
      <w:t xml:space="preserve"> </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386493E"/>
    <w:multiLevelType w:val="hybridMultilevel"/>
    <w:tmpl w:val="3A42676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042024BB"/>
    <w:multiLevelType w:val="singleLevel"/>
    <w:tmpl w:val="3B86021E"/>
    <w:lvl w:ilvl="0">
      <w:numFmt w:val="bullet"/>
      <w:pStyle w:val="Puce1"/>
      <w:lvlText w:val="-"/>
      <w:lvlJc w:val="left"/>
      <w:pPr>
        <w:tabs>
          <w:tab w:pos="288" w:val="num"/>
        </w:tabs>
        <w:ind w:hanging="288" w:left="936"/>
      </w:pPr>
      <w:rPr>
        <w:rFonts w:ascii="Symbol" w:cs="Symbol" w:hAnsi="Symbol"/>
        <w:b/>
        <w:bCs/>
        <w:snapToGrid/>
        <w:spacing w:val="-1"/>
        <w:sz w:val="20"/>
        <w:szCs w:val="20"/>
      </w:rPr>
    </w:lvl>
  </w:abstractNum>
  <w:abstractNum w15:restartNumberingAfterBreak="0" w:abstractNumId="2">
    <w:nsid w:val="04A557E6"/>
    <w:multiLevelType w:val="hybridMultilevel"/>
    <w:tmpl w:val="4BA0ADEE"/>
    <w:lvl w:ilvl="0" w:tplc="BC3CCD64">
      <w:start w:val="1"/>
      <w:numFmt w:val="bullet"/>
      <w:pStyle w:val="ide"/>
      <w:lvlText w:val=""/>
      <w:lvlJc w:val="left"/>
      <w:pPr>
        <w:tabs>
          <w:tab w:pos="1211" w:val="num"/>
        </w:tabs>
        <w:ind w:hanging="284" w:left="1135"/>
      </w:pPr>
      <w:rPr>
        <w:rFonts w:ascii="Webdings" w:hAnsi="Webdings" w:hint="default"/>
        <w:b w:val="0"/>
        <w:i w:val="0"/>
        <w:sz w:val="20"/>
      </w:rPr>
    </w:lvl>
    <w:lvl w:ilvl="1" w:tplc="040C0001">
      <w:start w:val="1"/>
      <w:numFmt w:val="bullet"/>
      <w:lvlText w:val=""/>
      <w:lvlJc w:val="left"/>
      <w:pPr>
        <w:tabs>
          <w:tab w:pos="1440" w:val="num"/>
        </w:tabs>
        <w:ind w:hanging="360" w:left="1440"/>
      </w:pPr>
      <w:rPr>
        <w:rFonts w:ascii="Symbol" w:hAnsi="Symbol"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3">
    <w:nsid w:val="07951180"/>
    <w:multiLevelType w:val="hybridMultilevel"/>
    <w:tmpl w:val="2BEED1A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0A953201"/>
    <w:multiLevelType w:val="hybridMultilevel"/>
    <w:tmpl w:val="685ADAC6"/>
    <w:lvl w:ilvl="0" w:tplc="00F4CEA0">
      <w:start w:val="10"/>
      <w:numFmt w:val="bullet"/>
      <w:lvlText w:val="-"/>
      <w:lvlJc w:val="left"/>
      <w:pPr>
        <w:ind w:hanging="360" w:left="720"/>
      </w:pPr>
      <w:rPr>
        <w:rFonts w:ascii="Times New Roman" w:cs="Times New Roman" w:eastAsia="Times New Roman" w:hAnsi="Times New Roman"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0C067B60"/>
    <w:multiLevelType w:val="hybridMultilevel"/>
    <w:tmpl w:val="E18658B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10AB2A6B"/>
    <w:multiLevelType w:val="multilevel"/>
    <w:tmpl w:val="D51E59D0"/>
    <w:lvl w:ilvl="0">
      <w:start w:val="1"/>
      <w:numFmt w:val="decimal"/>
      <w:lvlText w:val="%1."/>
      <w:lvlJc w:val="left"/>
      <w:pPr>
        <w:ind w:hanging="360" w:left="465"/>
      </w:pPr>
      <w:rPr>
        <w:rFonts w:hint="default"/>
      </w:rPr>
    </w:lvl>
    <w:lvl w:ilvl="1">
      <w:start w:val="1"/>
      <w:numFmt w:val="decimal"/>
      <w:isLgl/>
      <w:lvlText w:val="%1.%2."/>
      <w:lvlJc w:val="left"/>
      <w:pPr>
        <w:ind w:hanging="360" w:left="1068"/>
      </w:pPr>
      <w:rPr>
        <w:rFonts w:hint="default"/>
      </w:rPr>
    </w:lvl>
    <w:lvl w:ilvl="2">
      <w:start w:val="1"/>
      <w:numFmt w:val="decimal"/>
      <w:isLgl/>
      <w:lvlText w:val="%1.%2.%3."/>
      <w:lvlJc w:val="left"/>
      <w:pPr>
        <w:ind w:hanging="720" w:left="2031"/>
      </w:pPr>
      <w:rPr>
        <w:rFonts w:hint="default"/>
      </w:rPr>
    </w:lvl>
    <w:lvl w:ilvl="3">
      <w:start w:val="1"/>
      <w:numFmt w:val="decimal"/>
      <w:isLgl/>
      <w:lvlText w:val="%1.%2.%3.%4."/>
      <w:lvlJc w:val="left"/>
      <w:pPr>
        <w:ind w:hanging="720" w:left="2634"/>
      </w:pPr>
      <w:rPr>
        <w:rFonts w:hint="default"/>
      </w:rPr>
    </w:lvl>
    <w:lvl w:ilvl="4">
      <w:start w:val="1"/>
      <w:numFmt w:val="decimal"/>
      <w:isLgl/>
      <w:lvlText w:val="%1.%2.%3.%4.%5."/>
      <w:lvlJc w:val="left"/>
      <w:pPr>
        <w:ind w:hanging="1080" w:left="3597"/>
      </w:pPr>
      <w:rPr>
        <w:rFonts w:hint="default"/>
      </w:rPr>
    </w:lvl>
    <w:lvl w:ilvl="5">
      <w:start w:val="1"/>
      <w:numFmt w:val="decimal"/>
      <w:isLgl/>
      <w:lvlText w:val="%1.%2.%3.%4.%5.%6."/>
      <w:lvlJc w:val="left"/>
      <w:pPr>
        <w:ind w:hanging="1080" w:left="4200"/>
      </w:pPr>
      <w:rPr>
        <w:rFonts w:hint="default"/>
      </w:rPr>
    </w:lvl>
    <w:lvl w:ilvl="6">
      <w:start w:val="1"/>
      <w:numFmt w:val="decimal"/>
      <w:isLgl/>
      <w:lvlText w:val="%1.%2.%3.%4.%5.%6.%7."/>
      <w:lvlJc w:val="left"/>
      <w:pPr>
        <w:ind w:hanging="1440" w:left="5163"/>
      </w:pPr>
      <w:rPr>
        <w:rFonts w:hint="default"/>
      </w:rPr>
    </w:lvl>
    <w:lvl w:ilvl="7">
      <w:start w:val="1"/>
      <w:numFmt w:val="decimal"/>
      <w:isLgl/>
      <w:lvlText w:val="%1.%2.%3.%4.%5.%6.%7.%8."/>
      <w:lvlJc w:val="left"/>
      <w:pPr>
        <w:ind w:hanging="1440" w:left="5766"/>
      </w:pPr>
      <w:rPr>
        <w:rFonts w:hint="default"/>
      </w:rPr>
    </w:lvl>
    <w:lvl w:ilvl="8">
      <w:start w:val="1"/>
      <w:numFmt w:val="decimal"/>
      <w:isLgl/>
      <w:lvlText w:val="%1.%2.%3.%4.%5.%6.%7.%8.%9."/>
      <w:lvlJc w:val="left"/>
      <w:pPr>
        <w:ind w:hanging="1800" w:left="6729"/>
      </w:pPr>
      <w:rPr>
        <w:rFonts w:hint="default"/>
      </w:rPr>
    </w:lvl>
  </w:abstractNum>
  <w:abstractNum w15:restartNumberingAfterBreak="0" w:abstractNumId="7">
    <w:nsid w:val="11051885"/>
    <w:multiLevelType w:val="hybridMultilevel"/>
    <w:tmpl w:val="CE52D21E"/>
    <w:lvl w:ilvl="0" w:tplc="040C0001">
      <w:start w:val="1"/>
      <w:numFmt w:val="bullet"/>
      <w:lvlText w:val=""/>
      <w:lvlJc w:val="left"/>
      <w:pPr>
        <w:ind w:hanging="360" w:left="1429"/>
      </w:pPr>
      <w:rPr>
        <w:rFonts w:ascii="Symbol" w:hAnsi="Symbol" w:hint="default"/>
      </w:rPr>
    </w:lvl>
    <w:lvl w:ilvl="1" w:tentative="1" w:tplc="040C0003">
      <w:start w:val="1"/>
      <w:numFmt w:val="bullet"/>
      <w:lvlText w:val="o"/>
      <w:lvlJc w:val="left"/>
      <w:pPr>
        <w:ind w:hanging="360" w:left="2149"/>
      </w:pPr>
      <w:rPr>
        <w:rFonts w:ascii="Courier New" w:cs="Courier New" w:hAnsi="Courier New" w:hint="default"/>
      </w:rPr>
    </w:lvl>
    <w:lvl w:ilvl="2" w:tentative="1" w:tplc="040C0005">
      <w:start w:val="1"/>
      <w:numFmt w:val="bullet"/>
      <w:lvlText w:val=""/>
      <w:lvlJc w:val="left"/>
      <w:pPr>
        <w:ind w:hanging="360" w:left="2869"/>
      </w:pPr>
      <w:rPr>
        <w:rFonts w:ascii="Wingdings" w:hAnsi="Wingdings" w:hint="default"/>
      </w:rPr>
    </w:lvl>
    <w:lvl w:ilvl="3" w:tentative="1" w:tplc="040C0001">
      <w:start w:val="1"/>
      <w:numFmt w:val="bullet"/>
      <w:lvlText w:val=""/>
      <w:lvlJc w:val="left"/>
      <w:pPr>
        <w:ind w:hanging="360" w:left="3589"/>
      </w:pPr>
      <w:rPr>
        <w:rFonts w:ascii="Symbol" w:hAnsi="Symbol" w:hint="default"/>
      </w:rPr>
    </w:lvl>
    <w:lvl w:ilvl="4" w:tentative="1" w:tplc="040C0003">
      <w:start w:val="1"/>
      <w:numFmt w:val="bullet"/>
      <w:lvlText w:val="o"/>
      <w:lvlJc w:val="left"/>
      <w:pPr>
        <w:ind w:hanging="360" w:left="4309"/>
      </w:pPr>
      <w:rPr>
        <w:rFonts w:ascii="Courier New" w:cs="Courier New" w:hAnsi="Courier New" w:hint="default"/>
      </w:rPr>
    </w:lvl>
    <w:lvl w:ilvl="5" w:tentative="1" w:tplc="040C0005">
      <w:start w:val="1"/>
      <w:numFmt w:val="bullet"/>
      <w:lvlText w:val=""/>
      <w:lvlJc w:val="left"/>
      <w:pPr>
        <w:ind w:hanging="360" w:left="5029"/>
      </w:pPr>
      <w:rPr>
        <w:rFonts w:ascii="Wingdings" w:hAnsi="Wingdings" w:hint="default"/>
      </w:rPr>
    </w:lvl>
    <w:lvl w:ilvl="6" w:tentative="1" w:tplc="040C0001">
      <w:start w:val="1"/>
      <w:numFmt w:val="bullet"/>
      <w:lvlText w:val=""/>
      <w:lvlJc w:val="left"/>
      <w:pPr>
        <w:ind w:hanging="360" w:left="5749"/>
      </w:pPr>
      <w:rPr>
        <w:rFonts w:ascii="Symbol" w:hAnsi="Symbol" w:hint="default"/>
      </w:rPr>
    </w:lvl>
    <w:lvl w:ilvl="7" w:tentative="1" w:tplc="040C0003">
      <w:start w:val="1"/>
      <w:numFmt w:val="bullet"/>
      <w:lvlText w:val="o"/>
      <w:lvlJc w:val="left"/>
      <w:pPr>
        <w:ind w:hanging="360" w:left="6469"/>
      </w:pPr>
      <w:rPr>
        <w:rFonts w:ascii="Courier New" w:cs="Courier New" w:hAnsi="Courier New" w:hint="default"/>
      </w:rPr>
    </w:lvl>
    <w:lvl w:ilvl="8" w:tentative="1" w:tplc="040C0005">
      <w:start w:val="1"/>
      <w:numFmt w:val="bullet"/>
      <w:lvlText w:val=""/>
      <w:lvlJc w:val="left"/>
      <w:pPr>
        <w:ind w:hanging="360" w:left="7189"/>
      </w:pPr>
      <w:rPr>
        <w:rFonts w:ascii="Wingdings" w:hAnsi="Wingdings" w:hint="default"/>
      </w:rPr>
    </w:lvl>
  </w:abstractNum>
  <w:abstractNum w15:restartNumberingAfterBreak="0" w:abstractNumId="8">
    <w:nsid w:val="17CE7C0F"/>
    <w:multiLevelType w:val="hybridMultilevel"/>
    <w:tmpl w:val="9C38BB70"/>
    <w:lvl w:ilvl="0" w:tplc="7FFC697C">
      <w:start w:val="1"/>
      <w:numFmt w:val="bullet"/>
      <w:pStyle w:val="Listepuces"/>
      <w:lvlText w:val=""/>
      <w:lvlJc w:val="left"/>
      <w:pPr>
        <w:tabs>
          <w:tab w:pos="1211" w:val="num"/>
        </w:tabs>
        <w:ind w:hanging="283" w:left="1134"/>
      </w:pPr>
      <w:rPr>
        <w:rFonts w:ascii="Symbol" w:hAnsi="Symbol" w:hint="default"/>
      </w:rPr>
    </w:lvl>
    <w:lvl w:ilvl="1" w:tentative="1" w:tplc="040C0003">
      <w:start w:val="1"/>
      <w:numFmt w:val="bullet"/>
      <w:lvlText w:val="o"/>
      <w:lvlJc w:val="left"/>
      <w:pPr>
        <w:tabs>
          <w:tab w:pos="1440" w:val="num"/>
        </w:tabs>
        <w:ind w:hanging="360" w:left="1440"/>
      </w:pPr>
      <w:rPr>
        <w:rFonts w:ascii="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9">
    <w:nsid w:val="187209C7"/>
    <w:multiLevelType w:val="hybridMultilevel"/>
    <w:tmpl w:val="A0CC1FA4"/>
    <w:lvl w:ilvl="0" w:tplc="040C0001">
      <w:start w:val="1"/>
      <w:numFmt w:val="bullet"/>
      <w:lvlText w:val=""/>
      <w:lvlJc w:val="left"/>
      <w:pPr>
        <w:ind w:hanging="360" w:left="1429"/>
      </w:pPr>
      <w:rPr>
        <w:rFonts w:ascii="Symbol" w:hAnsi="Symbol" w:hint="default"/>
      </w:rPr>
    </w:lvl>
    <w:lvl w:ilvl="1" w:tentative="1" w:tplc="040C0003">
      <w:start w:val="1"/>
      <w:numFmt w:val="bullet"/>
      <w:lvlText w:val="o"/>
      <w:lvlJc w:val="left"/>
      <w:pPr>
        <w:ind w:hanging="360" w:left="2149"/>
      </w:pPr>
      <w:rPr>
        <w:rFonts w:ascii="Courier New" w:cs="Courier New" w:hAnsi="Courier New" w:hint="default"/>
      </w:rPr>
    </w:lvl>
    <w:lvl w:ilvl="2" w:tentative="1" w:tplc="040C0005">
      <w:start w:val="1"/>
      <w:numFmt w:val="bullet"/>
      <w:lvlText w:val=""/>
      <w:lvlJc w:val="left"/>
      <w:pPr>
        <w:ind w:hanging="360" w:left="2869"/>
      </w:pPr>
      <w:rPr>
        <w:rFonts w:ascii="Wingdings" w:hAnsi="Wingdings" w:hint="default"/>
      </w:rPr>
    </w:lvl>
    <w:lvl w:ilvl="3" w:tentative="1" w:tplc="040C0001">
      <w:start w:val="1"/>
      <w:numFmt w:val="bullet"/>
      <w:lvlText w:val=""/>
      <w:lvlJc w:val="left"/>
      <w:pPr>
        <w:ind w:hanging="360" w:left="3589"/>
      </w:pPr>
      <w:rPr>
        <w:rFonts w:ascii="Symbol" w:hAnsi="Symbol" w:hint="default"/>
      </w:rPr>
    </w:lvl>
    <w:lvl w:ilvl="4" w:tentative="1" w:tplc="040C0003">
      <w:start w:val="1"/>
      <w:numFmt w:val="bullet"/>
      <w:lvlText w:val="o"/>
      <w:lvlJc w:val="left"/>
      <w:pPr>
        <w:ind w:hanging="360" w:left="4309"/>
      </w:pPr>
      <w:rPr>
        <w:rFonts w:ascii="Courier New" w:cs="Courier New" w:hAnsi="Courier New" w:hint="default"/>
      </w:rPr>
    </w:lvl>
    <w:lvl w:ilvl="5" w:tentative="1" w:tplc="040C0005">
      <w:start w:val="1"/>
      <w:numFmt w:val="bullet"/>
      <w:lvlText w:val=""/>
      <w:lvlJc w:val="left"/>
      <w:pPr>
        <w:ind w:hanging="360" w:left="5029"/>
      </w:pPr>
      <w:rPr>
        <w:rFonts w:ascii="Wingdings" w:hAnsi="Wingdings" w:hint="default"/>
      </w:rPr>
    </w:lvl>
    <w:lvl w:ilvl="6" w:tentative="1" w:tplc="040C0001">
      <w:start w:val="1"/>
      <w:numFmt w:val="bullet"/>
      <w:lvlText w:val=""/>
      <w:lvlJc w:val="left"/>
      <w:pPr>
        <w:ind w:hanging="360" w:left="5749"/>
      </w:pPr>
      <w:rPr>
        <w:rFonts w:ascii="Symbol" w:hAnsi="Symbol" w:hint="default"/>
      </w:rPr>
    </w:lvl>
    <w:lvl w:ilvl="7" w:tentative="1" w:tplc="040C0003">
      <w:start w:val="1"/>
      <w:numFmt w:val="bullet"/>
      <w:lvlText w:val="o"/>
      <w:lvlJc w:val="left"/>
      <w:pPr>
        <w:ind w:hanging="360" w:left="6469"/>
      </w:pPr>
      <w:rPr>
        <w:rFonts w:ascii="Courier New" w:cs="Courier New" w:hAnsi="Courier New" w:hint="default"/>
      </w:rPr>
    </w:lvl>
    <w:lvl w:ilvl="8" w:tentative="1" w:tplc="040C0005">
      <w:start w:val="1"/>
      <w:numFmt w:val="bullet"/>
      <w:lvlText w:val=""/>
      <w:lvlJc w:val="left"/>
      <w:pPr>
        <w:ind w:hanging="360" w:left="7189"/>
      </w:pPr>
      <w:rPr>
        <w:rFonts w:ascii="Wingdings" w:hAnsi="Wingdings" w:hint="default"/>
      </w:rPr>
    </w:lvl>
  </w:abstractNum>
  <w:abstractNum w15:restartNumberingAfterBreak="0" w:abstractNumId="10">
    <w:nsid w:val="18F234A3"/>
    <w:multiLevelType w:val="hybridMultilevel"/>
    <w:tmpl w:val="44CCD3CE"/>
    <w:lvl w:ilvl="0" w:tplc="E9E2146E">
      <w:numFmt w:val="bullet"/>
      <w:lvlText w:val="-"/>
      <w:lvlJc w:val="left"/>
      <w:pPr>
        <w:ind w:hanging="360" w:left="780"/>
      </w:pPr>
      <w:rPr>
        <w:rFonts w:ascii="Times New Roman" w:cs="Times New Roman" w:eastAsia="Times New Roman" w:hAnsi="Times New Roman" w:hint="default"/>
      </w:rPr>
    </w:lvl>
    <w:lvl w:ilvl="1" w:tentative="1" w:tplc="040C0003">
      <w:start w:val="1"/>
      <w:numFmt w:val="bullet"/>
      <w:lvlText w:val="o"/>
      <w:lvlJc w:val="left"/>
      <w:pPr>
        <w:ind w:hanging="360" w:left="1500"/>
      </w:pPr>
      <w:rPr>
        <w:rFonts w:ascii="Courier New" w:cs="Courier New" w:hAnsi="Courier New" w:hint="default"/>
      </w:rPr>
    </w:lvl>
    <w:lvl w:ilvl="2" w:tentative="1" w:tplc="040C0005">
      <w:start w:val="1"/>
      <w:numFmt w:val="bullet"/>
      <w:lvlText w:val=""/>
      <w:lvlJc w:val="left"/>
      <w:pPr>
        <w:ind w:hanging="360" w:left="2220"/>
      </w:pPr>
      <w:rPr>
        <w:rFonts w:ascii="Wingdings" w:hAnsi="Wingdings" w:hint="default"/>
      </w:rPr>
    </w:lvl>
    <w:lvl w:ilvl="3" w:tentative="1" w:tplc="040C0001">
      <w:start w:val="1"/>
      <w:numFmt w:val="bullet"/>
      <w:lvlText w:val=""/>
      <w:lvlJc w:val="left"/>
      <w:pPr>
        <w:ind w:hanging="360" w:left="2940"/>
      </w:pPr>
      <w:rPr>
        <w:rFonts w:ascii="Symbol" w:hAnsi="Symbol" w:hint="default"/>
      </w:rPr>
    </w:lvl>
    <w:lvl w:ilvl="4" w:tentative="1" w:tplc="040C0003">
      <w:start w:val="1"/>
      <w:numFmt w:val="bullet"/>
      <w:lvlText w:val="o"/>
      <w:lvlJc w:val="left"/>
      <w:pPr>
        <w:ind w:hanging="360" w:left="3660"/>
      </w:pPr>
      <w:rPr>
        <w:rFonts w:ascii="Courier New" w:cs="Courier New" w:hAnsi="Courier New" w:hint="default"/>
      </w:rPr>
    </w:lvl>
    <w:lvl w:ilvl="5" w:tentative="1" w:tplc="040C0005">
      <w:start w:val="1"/>
      <w:numFmt w:val="bullet"/>
      <w:lvlText w:val=""/>
      <w:lvlJc w:val="left"/>
      <w:pPr>
        <w:ind w:hanging="360" w:left="4380"/>
      </w:pPr>
      <w:rPr>
        <w:rFonts w:ascii="Wingdings" w:hAnsi="Wingdings" w:hint="default"/>
      </w:rPr>
    </w:lvl>
    <w:lvl w:ilvl="6" w:tentative="1" w:tplc="040C0001">
      <w:start w:val="1"/>
      <w:numFmt w:val="bullet"/>
      <w:lvlText w:val=""/>
      <w:lvlJc w:val="left"/>
      <w:pPr>
        <w:ind w:hanging="360" w:left="5100"/>
      </w:pPr>
      <w:rPr>
        <w:rFonts w:ascii="Symbol" w:hAnsi="Symbol" w:hint="default"/>
      </w:rPr>
    </w:lvl>
    <w:lvl w:ilvl="7" w:tentative="1" w:tplc="040C0003">
      <w:start w:val="1"/>
      <w:numFmt w:val="bullet"/>
      <w:lvlText w:val="o"/>
      <w:lvlJc w:val="left"/>
      <w:pPr>
        <w:ind w:hanging="360" w:left="5820"/>
      </w:pPr>
      <w:rPr>
        <w:rFonts w:ascii="Courier New" w:cs="Courier New" w:hAnsi="Courier New" w:hint="default"/>
      </w:rPr>
    </w:lvl>
    <w:lvl w:ilvl="8" w:tentative="1" w:tplc="040C0005">
      <w:start w:val="1"/>
      <w:numFmt w:val="bullet"/>
      <w:lvlText w:val=""/>
      <w:lvlJc w:val="left"/>
      <w:pPr>
        <w:ind w:hanging="360" w:left="6540"/>
      </w:pPr>
      <w:rPr>
        <w:rFonts w:ascii="Wingdings" w:hAnsi="Wingdings" w:hint="default"/>
      </w:rPr>
    </w:lvl>
  </w:abstractNum>
  <w:abstractNum w15:restartNumberingAfterBreak="0" w:abstractNumId="11">
    <w:nsid w:val="1A3922AC"/>
    <w:multiLevelType w:val="multilevel"/>
    <w:tmpl w:val="D51E59D0"/>
    <w:lvl w:ilvl="0">
      <w:start w:val="1"/>
      <w:numFmt w:val="decimal"/>
      <w:lvlText w:val="%1."/>
      <w:lvlJc w:val="left"/>
      <w:pPr>
        <w:ind w:hanging="360" w:left="465"/>
      </w:pPr>
      <w:rPr>
        <w:rFonts w:hint="default"/>
      </w:rPr>
    </w:lvl>
    <w:lvl w:ilvl="1">
      <w:start w:val="1"/>
      <w:numFmt w:val="decimal"/>
      <w:isLgl/>
      <w:lvlText w:val="%1.%2."/>
      <w:lvlJc w:val="left"/>
      <w:pPr>
        <w:ind w:hanging="360" w:left="1068"/>
      </w:pPr>
      <w:rPr>
        <w:rFonts w:hint="default"/>
      </w:rPr>
    </w:lvl>
    <w:lvl w:ilvl="2">
      <w:start w:val="1"/>
      <w:numFmt w:val="decimal"/>
      <w:isLgl/>
      <w:lvlText w:val="%1.%2.%3."/>
      <w:lvlJc w:val="left"/>
      <w:pPr>
        <w:ind w:hanging="720" w:left="2031"/>
      </w:pPr>
      <w:rPr>
        <w:rFonts w:hint="default"/>
      </w:rPr>
    </w:lvl>
    <w:lvl w:ilvl="3">
      <w:start w:val="1"/>
      <w:numFmt w:val="decimal"/>
      <w:isLgl/>
      <w:lvlText w:val="%1.%2.%3.%4."/>
      <w:lvlJc w:val="left"/>
      <w:pPr>
        <w:ind w:hanging="720" w:left="2634"/>
      </w:pPr>
      <w:rPr>
        <w:rFonts w:hint="default"/>
      </w:rPr>
    </w:lvl>
    <w:lvl w:ilvl="4">
      <w:start w:val="1"/>
      <w:numFmt w:val="decimal"/>
      <w:isLgl/>
      <w:lvlText w:val="%1.%2.%3.%4.%5."/>
      <w:lvlJc w:val="left"/>
      <w:pPr>
        <w:ind w:hanging="1080" w:left="3597"/>
      </w:pPr>
      <w:rPr>
        <w:rFonts w:hint="default"/>
      </w:rPr>
    </w:lvl>
    <w:lvl w:ilvl="5">
      <w:start w:val="1"/>
      <w:numFmt w:val="decimal"/>
      <w:isLgl/>
      <w:lvlText w:val="%1.%2.%3.%4.%5.%6."/>
      <w:lvlJc w:val="left"/>
      <w:pPr>
        <w:ind w:hanging="1080" w:left="4200"/>
      </w:pPr>
      <w:rPr>
        <w:rFonts w:hint="default"/>
      </w:rPr>
    </w:lvl>
    <w:lvl w:ilvl="6">
      <w:start w:val="1"/>
      <w:numFmt w:val="decimal"/>
      <w:isLgl/>
      <w:lvlText w:val="%1.%2.%3.%4.%5.%6.%7."/>
      <w:lvlJc w:val="left"/>
      <w:pPr>
        <w:ind w:hanging="1440" w:left="5163"/>
      </w:pPr>
      <w:rPr>
        <w:rFonts w:hint="default"/>
      </w:rPr>
    </w:lvl>
    <w:lvl w:ilvl="7">
      <w:start w:val="1"/>
      <w:numFmt w:val="decimal"/>
      <w:isLgl/>
      <w:lvlText w:val="%1.%2.%3.%4.%5.%6.%7.%8."/>
      <w:lvlJc w:val="left"/>
      <w:pPr>
        <w:ind w:hanging="1440" w:left="5766"/>
      </w:pPr>
      <w:rPr>
        <w:rFonts w:hint="default"/>
      </w:rPr>
    </w:lvl>
    <w:lvl w:ilvl="8">
      <w:start w:val="1"/>
      <w:numFmt w:val="decimal"/>
      <w:isLgl/>
      <w:lvlText w:val="%1.%2.%3.%4.%5.%6.%7.%8.%9."/>
      <w:lvlJc w:val="left"/>
      <w:pPr>
        <w:ind w:hanging="1800" w:left="6729"/>
      </w:pPr>
      <w:rPr>
        <w:rFonts w:hint="default"/>
      </w:rPr>
    </w:lvl>
  </w:abstractNum>
  <w:abstractNum w15:restartNumberingAfterBreak="0" w:abstractNumId="12">
    <w:nsid w:val="1EE747D7"/>
    <w:multiLevelType w:val="hybridMultilevel"/>
    <w:tmpl w:val="1BE81B88"/>
    <w:lvl w:ilvl="0" w:tplc="040C000F">
      <w:start w:val="2"/>
      <w:numFmt w:val="decimal"/>
      <w:lvlText w:val="%1."/>
      <w:lvlJc w:val="left"/>
      <w:pPr>
        <w:ind w:hanging="360" w:left="720"/>
      </w:pPr>
      <w:rPr>
        <w:rFonts w:hint="default"/>
      </w:rPr>
    </w:lvl>
    <w:lvl w:ilvl="1" w:tplc="040C0019">
      <w:start w:val="1"/>
      <w:numFmt w:val="lowerLetter"/>
      <w:lvlText w:val="%2."/>
      <w:lvlJc w:val="left"/>
      <w:pPr>
        <w:ind w:hanging="360" w:left="1440"/>
      </w:pPr>
    </w:lvl>
    <w:lvl w:ilvl="2" w:tplc="A33473F6">
      <w:start w:val="2"/>
      <w:numFmt w:val="bullet"/>
      <w:lvlText w:val="-"/>
      <w:lvlJc w:val="left"/>
      <w:pPr>
        <w:ind w:hanging="360" w:left="2340"/>
      </w:pPr>
      <w:rPr>
        <w:rFonts w:ascii="Times New Roman" w:cs="Times New Roman" w:eastAsia="Calibri" w:hAnsi="Times New Roman" w:hint="default"/>
      </w:rPr>
    </w:lvl>
    <w:lvl w:ilvl="3"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3">
    <w:nsid w:val="1F970CC9"/>
    <w:multiLevelType w:val="hybridMultilevel"/>
    <w:tmpl w:val="5378BDE2"/>
    <w:lvl w:ilvl="0" w:tplc="532A007E">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20A16C08"/>
    <w:multiLevelType w:val="singleLevel"/>
    <w:tmpl w:val="C4FCA686"/>
    <w:lvl w:ilvl="0">
      <w:start w:val="1"/>
      <w:numFmt w:val="bullet"/>
      <w:pStyle w:val="Liste"/>
      <w:lvlText w:val="–"/>
      <w:lvlJc w:val="left"/>
      <w:pPr>
        <w:tabs>
          <w:tab w:pos="1134" w:val="num"/>
        </w:tabs>
        <w:ind w:hanging="283" w:left="1417"/>
      </w:pPr>
      <w:rPr>
        <w:rFonts w:ascii="Times New Roman" w:cs="Times New Roman" w:hAnsi="Times New Roman" w:hint="default"/>
      </w:rPr>
    </w:lvl>
  </w:abstractNum>
  <w:abstractNum w15:restartNumberingAfterBreak="0" w:abstractNumId="15">
    <w:nsid w:val="2AC90D63"/>
    <w:multiLevelType w:val="multilevel"/>
    <w:tmpl w:val="A2D09346"/>
    <w:lvl w:ilvl="0">
      <w:start w:val="1"/>
      <w:numFmt w:val="decimal"/>
      <w:pStyle w:val="1-"/>
      <w:lvlText w:val="ARTICLE %1 - "/>
      <w:lvlJc w:val="left"/>
      <w:pPr>
        <w:tabs>
          <w:tab w:pos="567" w:val="num"/>
        </w:tabs>
        <w:ind w:firstLine="0" w:left="0"/>
      </w:pPr>
      <w:rPr>
        <w:rFonts w:ascii="Times New Roman" w:hAnsi="Times New Roman" w:hint="default"/>
        <w:b/>
        <w:i w:val="0"/>
        <w:caps/>
        <w:sz w:val="28"/>
        <w:u w:val="none"/>
      </w:rPr>
    </w:lvl>
    <w:lvl w:ilvl="1">
      <w:start w:val="1"/>
      <w:numFmt w:val="decimal"/>
      <w:pStyle w:val="11-"/>
      <w:lvlText w:val="%1.%2 - "/>
      <w:lvlJc w:val="left"/>
      <w:pPr>
        <w:tabs>
          <w:tab w:pos="508" w:val="num"/>
        </w:tabs>
        <w:ind w:hanging="508" w:left="508"/>
      </w:pPr>
      <w:rPr>
        <w:rFonts w:ascii="Times New Roman" w:hAnsi="Times New Roman" w:hint="default"/>
        <w:b/>
        <w:i w:val="0"/>
        <w:caps w:val="0"/>
        <w:sz w:val="24"/>
      </w:rPr>
    </w:lvl>
    <w:lvl w:ilvl="2">
      <w:start w:val="1"/>
      <w:numFmt w:val="decimal"/>
      <w:lvlText w:val="%1.%2.%3 - "/>
      <w:lvlJc w:val="left"/>
      <w:pPr>
        <w:tabs>
          <w:tab w:pos="1287" w:val="num"/>
        </w:tabs>
        <w:ind w:hanging="657" w:left="1224"/>
      </w:pPr>
      <w:rPr>
        <w:rFonts w:ascii="Times New Roman" w:hAnsi="Times New Roman" w:hint="default"/>
        <w:b/>
        <w:i/>
        <w:sz w:val="24"/>
      </w:rPr>
    </w:lvl>
    <w:lvl w:ilvl="3">
      <w:start w:val="1"/>
      <w:numFmt w:val="decimal"/>
      <w:lvlText w:val="%1.%2.%3.%4 - "/>
      <w:lvlJc w:val="left"/>
      <w:pPr>
        <w:tabs>
          <w:tab w:pos="1728" w:val="num"/>
        </w:tabs>
        <w:ind w:hanging="877" w:left="1728"/>
      </w:pPr>
      <w:rPr>
        <w:rFonts w:ascii="Times New Roman" w:hAnsi="Times New Roman" w:hint="default"/>
        <w:b w:val="0"/>
        <w:i w:val="0"/>
        <w:sz w:val="24"/>
      </w:rPr>
    </w:lvl>
    <w:lvl w:ilvl="4">
      <w:start w:val="1"/>
      <w:numFmt w:val="decimal"/>
      <w:lvlText w:val="%1.%2.%3.%4.%5."/>
      <w:lvlJc w:val="left"/>
      <w:pPr>
        <w:tabs>
          <w:tab w:pos="2232" w:val="num"/>
        </w:tabs>
        <w:ind w:hanging="1098" w:left="2232"/>
      </w:pPr>
      <w:rPr>
        <w:rFonts w:hint="default"/>
      </w:rPr>
    </w:lvl>
    <w:lvl w:ilvl="5">
      <w:start w:val="1"/>
      <w:numFmt w:val="decimal"/>
      <w:lvlText w:val="%1.%2.%3.%4.%5.%6."/>
      <w:lvlJc w:val="left"/>
      <w:pPr>
        <w:tabs>
          <w:tab w:pos="2880" w:val="num"/>
        </w:tabs>
        <w:ind w:hanging="936" w:left="2736"/>
      </w:pPr>
      <w:rPr>
        <w:rFonts w:hint="default"/>
      </w:rPr>
    </w:lvl>
    <w:lvl w:ilvl="6">
      <w:start w:val="1"/>
      <w:numFmt w:val="decimal"/>
      <w:lvlText w:val="%1.%2.%3.%4.%5.%6.%7."/>
      <w:lvlJc w:val="left"/>
      <w:pPr>
        <w:tabs>
          <w:tab w:pos="3600" w:val="num"/>
        </w:tabs>
        <w:ind w:hanging="1080" w:left="3240"/>
      </w:pPr>
      <w:rPr>
        <w:rFonts w:hint="default"/>
      </w:rPr>
    </w:lvl>
    <w:lvl w:ilvl="7">
      <w:start w:val="1"/>
      <w:numFmt w:val="decimal"/>
      <w:lvlText w:val="%1.%2.%3.%4.%5.%6.%7.%8."/>
      <w:lvlJc w:val="left"/>
      <w:pPr>
        <w:tabs>
          <w:tab w:pos="3960" w:val="num"/>
        </w:tabs>
        <w:ind w:hanging="1224" w:left="3744"/>
      </w:pPr>
      <w:rPr>
        <w:rFonts w:hint="default"/>
      </w:rPr>
    </w:lvl>
    <w:lvl w:ilvl="8">
      <w:start w:val="1"/>
      <w:numFmt w:val="decimal"/>
      <w:lvlText w:val="%1.%2.%3.%4.%5.%6.%7.%8.%9."/>
      <w:lvlJc w:val="left"/>
      <w:pPr>
        <w:tabs>
          <w:tab w:pos="4680" w:val="num"/>
        </w:tabs>
        <w:ind w:hanging="1440" w:left="4320"/>
      </w:pPr>
      <w:rPr>
        <w:rFonts w:hint="default"/>
      </w:rPr>
    </w:lvl>
  </w:abstractNum>
  <w:abstractNum w15:restartNumberingAfterBreak="0" w:abstractNumId="16">
    <w:nsid w:val="30416623"/>
    <w:multiLevelType w:val="hybridMultilevel"/>
    <w:tmpl w:val="CAFEE758"/>
    <w:lvl w:ilvl="0" w:tplc="7006F34C">
      <w:start w:val="1"/>
      <w:numFmt w:val="bullet"/>
      <w:pStyle w:val="Listepuces2"/>
      <w:lvlText w:val=""/>
      <w:lvlJc w:val="left"/>
      <w:pPr>
        <w:tabs>
          <w:tab w:pos="1211" w:val="num"/>
        </w:tabs>
        <w:ind w:hanging="283" w:left="1134"/>
      </w:pPr>
      <w:rPr>
        <w:rFonts w:ascii="Wingdings" w:hAnsi="Wingdings" w:hint="default"/>
      </w:rPr>
    </w:lvl>
    <w:lvl w:ilvl="1" w:tentative="1" w:tplc="040C0003">
      <w:start w:val="1"/>
      <w:numFmt w:val="bullet"/>
      <w:lvlText w:val="o"/>
      <w:lvlJc w:val="left"/>
      <w:pPr>
        <w:tabs>
          <w:tab w:pos="2858" w:val="num"/>
        </w:tabs>
        <w:ind w:hanging="360" w:left="2858"/>
      </w:pPr>
      <w:rPr>
        <w:rFonts w:ascii="Courier New" w:hAnsi="Courier New" w:hint="default"/>
      </w:rPr>
    </w:lvl>
    <w:lvl w:ilvl="2" w:tentative="1" w:tplc="040C0005">
      <w:start w:val="1"/>
      <w:numFmt w:val="bullet"/>
      <w:lvlText w:val=""/>
      <w:lvlJc w:val="left"/>
      <w:pPr>
        <w:tabs>
          <w:tab w:pos="3578" w:val="num"/>
        </w:tabs>
        <w:ind w:hanging="360" w:left="3578"/>
      </w:pPr>
      <w:rPr>
        <w:rFonts w:ascii="Wingdings" w:hAnsi="Wingdings" w:hint="default"/>
      </w:rPr>
    </w:lvl>
    <w:lvl w:ilvl="3" w:tentative="1" w:tplc="040C0001">
      <w:start w:val="1"/>
      <w:numFmt w:val="bullet"/>
      <w:lvlText w:val=""/>
      <w:lvlJc w:val="left"/>
      <w:pPr>
        <w:tabs>
          <w:tab w:pos="4298" w:val="num"/>
        </w:tabs>
        <w:ind w:hanging="360" w:left="4298"/>
      </w:pPr>
      <w:rPr>
        <w:rFonts w:ascii="Symbol" w:hAnsi="Symbol" w:hint="default"/>
      </w:rPr>
    </w:lvl>
    <w:lvl w:ilvl="4" w:tentative="1" w:tplc="040C0003">
      <w:start w:val="1"/>
      <w:numFmt w:val="bullet"/>
      <w:lvlText w:val="o"/>
      <w:lvlJc w:val="left"/>
      <w:pPr>
        <w:tabs>
          <w:tab w:pos="5018" w:val="num"/>
        </w:tabs>
        <w:ind w:hanging="360" w:left="5018"/>
      </w:pPr>
      <w:rPr>
        <w:rFonts w:ascii="Courier New" w:hAnsi="Courier New" w:hint="default"/>
      </w:rPr>
    </w:lvl>
    <w:lvl w:ilvl="5" w:tentative="1" w:tplc="040C0005">
      <w:start w:val="1"/>
      <w:numFmt w:val="bullet"/>
      <w:lvlText w:val=""/>
      <w:lvlJc w:val="left"/>
      <w:pPr>
        <w:tabs>
          <w:tab w:pos="5738" w:val="num"/>
        </w:tabs>
        <w:ind w:hanging="360" w:left="5738"/>
      </w:pPr>
      <w:rPr>
        <w:rFonts w:ascii="Wingdings" w:hAnsi="Wingdings" w:hint="default"/>
      </w:rPr>
    </w:lvl>
    <w:lvl w:ilvl="6" w:tentative="1" w:tplc="040C0001">
      <w:start w:val="1"/>
      <w:numFmt w:val="bullet"/>
      <w:lvlText w:val=""/>
      <w:lvlJc w:val="left"/>
      <w:pPr>
        <w:tabs>
          <w:tab w:pos="6458" w:val="num"/>
        </w:tabs>
        <w:ind w:hanging="360" w:left="6458"/>
      </w:pPr>
      <w:rPr>
        <w:rFonts w:ascii="Symbol" w:hAnsi="Symbol" w:hint="default"/>
      </w:rPr>
    </w:lvl>
    <w:lvl w:ilvl="7" w:tentative="1" w:tplc="040C0003">
      <w:start w:val="1"/>
      <w:numFmt w:val="bullet"/>
      <w:lvlText w:val="o"/>
      <w:lvlJc w:val="left"/>
      <w:pPr>
        <w:tabs>
          <w:tab w:pos="7178" w:val="num"/>
        </w:tabs>
        <w:ind w:hanging="360" w:left="7178"/>
      </w:pPr>
      <w:rPr>
        <w:rFonts w:ascii="Courier New" w:hAnsi="Courier New" w:hint="default"/>
      </w:rPr>
    </w:lvl>
    <w:lvl w:ilvl="8" w:tentative="1" w:tplc="040C0005">
      <w:start w:val="1"/>
      <w:numFmt w:val="bullet"/>
      <w:lvlText w:val=""/>
      <w:lvlJc w:val="left"/>
      <w:pPr>
        <w:tabs>
          <w:tab w:pos="7898" w:val="num"/>
        </w:tabs>
        <w:ind w:hanging="360" w:left="7898"/>
      </w:pPr>
      <w:rPr>
        <w:rFonts w:ascii="Wingdings" w:hAnsi="Wingdings" w:hint="default"/>
      </w:rPr>
    </w:lvl>
  </w:abstractNum>
  <w:abstractNum w15:restartNumberingAfterBreak="0" w:abstractNumId="17">
    <w:nsid w:val="34BC57F1"/>
    <w:multiLevelType w:val="multilevel"/>
    <w:tmpl w:val="A96C2448"/>
    <w:lvl w:ilvl="0">
      <w:start w:val="1"/>
      <w:numFmt w:val="decimal"/>
      <w:pStyle w:val="article"/>
      <w:lvlText w:val="Article %1"/>
      <w:lvlJc w:val="left"/>
      <w:pPr>
        <w:tabs>
          <w:tab w:pos="1418" w:val="num"/>
        </w:tabs>
        <w:ind w:hanging="1418" w:left="1418"/>
      </w:pPr>
      <w:rPr>
        <w:rFonts w:hint="default"/>
      </w:rPr>
    </w:lvl>
    <w:lvl w:ilvl="1">
      <w:start w:val="1"/>
      <w:numFmt w:val="none"/>
      <w:suff w:val="nothing"/>
      <w:lvlText w:val=""/>
      <w:lvlJc w:val="left"/>
      <w:pPr>
        <w:ind w:firstLine="0" w:left="0"/>
      </w:pPr>
      <w:rPr>
        <w:rFonts w:hint="default"/>
      </w:rPr>
    </w:lvl>
    <w:lvl w:ilvl="2">
      <w:start w:val="1"/>
      <w:numFmt w:val="none"/>
      <w:suff w:val="nothing"/>
      <w:lvlText w:val=""/>
      <w:lvlJc w:val="left"/>
      <w:pPr>
        <w:ind w:firstLine="0" w:left="0"/>
      </w:pPr>
      <w:rPr>
        <w:rFonts w:hint="default"/>
      </w:rPr>
    </w:lvl>
    <w:lvl w:ilvl="3">
      <w:start w:val="1"/>
      <w:numFmt w:val="none"/>
      <w:suff w:val="nothing"/>
      <w:lvlText w:val=""/>
      <w:lvlJc w:val="left"/>
      <w:pPr>
        <w:ind w:firstLine="0" w:left="0"/>
      </w:pPr>
      <w:rPr>
        <w:rFonts w:hint="default"/>
      </w:rPr>
    </w:lvl>
    <w:lvl w:ilvl="4">
      <w:start w:val="1"/>
      <w:numFmt w:val="none"/>
      <w:suff w:val="nothing"/>
      <w:lvlText w:val=""/>
      <w:lvlJc w:val="left"/>
      <w:pPr>
        <w:ind w:firstLine="0" w:left="0"/>
      </w:pPr>
      <w:rPr>
        <w:rFonts w:hint="default"/>
      </w:rPr>
    </w:lvl>
    <w:lvl w:ilvl="5">
      <w:start w:val="1"/>
      <w:numFmt w:val="none"/>
      <w:suff w:val="nothing"/>
      <w:lvlText w:val=""/>
      <w:lvlJc w:val="left"/>
      <w:pPr>
        <w:ind w:firstLine="0" w:left="0"/>
      </w:pPr>
      <w:rPr>
        <w:rFonts w:hint="default"/>
      </w:rPr>
    </w:lvl>
    <w:lvl w:ilvl="6">
      <w:start w:val="1"/>
      <w:numFmt w:val="none"/>
      <w:suff w:val="nothing"/>
      <w:lvlText w:val=""/>
      <w:lvlJc w:val="left"/>
      <w:pPr>
        <w:ind w:firstLine="0" w:left="0"/>
      </w:pPr>
      <w:rPr>
        <w:rFonts w:hint="default"/>
      </w:rPr>
    </w:lvl>
    <w:lvl w:ilvl="7">
      <w:start w:val="1"/>
      <w:numFmt w:val="none"/>
      <w:suff w:val="nothing"/>
      <w:lvlText w:val=""/>
      <w:lvlJc w:val="left"/>
      <w:pPr>
        <w:ind w:firstLine="0" w:left="0"/>
      </w:pPr>
      <w:rPr>
        <w:rFonts w:hint="default"/>
      </w:rPr>
    </w:lvl>
    <w:lvl w:ilvl="8">
      <w:start w:val="1"/>
      <w:numFmt w:val="none"/>
      <w:suff w:val="nothing"/>
      <w:lvlText w:val=""/>
      <w:lvlJc w:val="left"/>
      <w:pPr>
        <w:ind w:firstLine="0" w:left="0"/>
      </w:pPr>
      <w:rPr>
        <w:rFonts w:hint="default"/>
      </w:rPr>
    </w:lvl>
  </w:abstractNum>
  <w:abstractNum w15:restartNumberingAfterBreak="0" w:abstractNumId="18">
    <w:nsid w:val="36AD4FFA"/>
    <w:multiLevelType w:val="multilevel"/>
    <w:tmpl w:val="D51E59D0"/>
    <w:lvl w:ilvl="0">
      <w:start w:val="1"/>
      <w:numFmt w:val="decimal"/>
      <w:lvlText w:val="%1."/>
      <w:lvlJc w:val="left"/>
      <w:pPr>
        <w:ind w:hanging="360" w:left="465"/>
      </w:pPr>
      <w:rPr>
        <w:rFonts w:hint="default"/>
      </w:rPr>
    </w:lvl>
    <w:lvl w:ilvl="1">
      <w:start w:val="1"/>
      <w:numFmt w:val="decimal"/>
      <w:isLgl/>
      <w:lvlText w:val="%1.%2."/>
      <w:lvlJc w:val="left"/>
      <w:pPr>
        <w:ind w:hanging="360" w:left="1068"/>
      </w:pPr>
      <w:rPr>
        <w:rFonts w:hint="default"/>
      </w:rPr>
    </w:lvl>
    <w:lvl w:ilvl="2">
      <w:start w:val="1"/>
      <w:numFmt w:val="decimal"/>
      <w:isLgl/>
      <w:lvlText w:val="%1.%2.%3."/>
      <w:lvlJc w:val="left"/>
      <w:pPr>
        <w:ind w:hanging="720" w:left="2031"/>
      </w:pPr>
      <w:rPr>
        <w:rFonts w:hint="default"/>
      </w:rPr>
    </w:lvl>
    <w:lvl w:ilvl="3">
      <w:start w:val="1"/>
      <w:numFmt w:val="decimal"/>
      <w:isLgl/>
      <w:lvlText w:val="%1.%2.%3.%4."/>
      <w:lvlJc w:val="left"/>
      <w:pPr>
        <w:ind w:hanging="720" w:left="2634"/>
      </w:pPr>
      <w:rPr>
        <w:rFonts w:hint="default"/>
      </w:rPr>
    </w:lvl>
    <w:lvl w:ilvl="4">
      <w:start w:val="1"/>
      <w:numFmt w:val="decimal"/>
      <w:isLgl/>
      <w:lvlText w:val="%1.%2.%3.%4.%5."/>
      <w:lvlJc w:val="left"/>
      <w:pPr>
        <w:ind w:hanging="1080" w:left="3597"/>
      </w:pPr>
      <w:rPr>
        <w:rFonts w:hint="default"/>
      </w:rPr>
    </w:lvl>
    <w:lvl w:ilvl="5">
      <w:start w:val="1"/>
      <w:numFmt w:val="decimal"/>
      <w:isLgl/>
      <w:lvlText w:val="%1.%2.%3.%4.%5.%6."/>
      <w:lvlJc w:val="left"/>
      <w:pPr>
        <w:ind w:hanging="1080" w:left="4200"/>
      </w:pPr>
      <w:rPr>
        <w:rFonts w:hint="default"/>
      </w:rPr>
    </w:lvl>
    <w:lvl w:ilvl="6">
      <w:start w:val="1"/>
      <w:numFmt w:val="decimal"/>
      <w:isLgl/>
      <w:lvlText w:val="%1.%2.%3.%4.%5.%6.%7."/>
      <w:lvlJc w:val="left"/>
      <w:pPr>
        <w:ind w:hanging="1440" w:left="5163"/>
      </w:pPr>
      <w:rPr>
        <w:rFonts w:hint="default"/>
      </w:rPr>
    </w:lvl>
    <w:lvl w:ilvl="7">
      <w:start w:val="1"/>
      <w:numFmt w:val="decimal"/>
      <w:isLgl/>
      <w:lvlText w:val="%1.%2.%3.%4.%5.%6.%7.%8."/>
      <w:lvlJc w:val="left"/>
      <w:pPr>
        <w:ind w:hanging="1440" w:left="5766"/>
      </w:pPr>
      <w:rPr>
        <w:rFonts w:hint="default"/>
      </w:rPr>
    </w:lvl>
    <w:lvl w:ilvl="8">
      <w:start w:val="1"/>
      <w:numFmt w:val="decimal"/>
      <w:isLgl/>
      <w:lvlText w:val="%1.%2.%3.%4.%5.%6.%7.%8.%9."/>
      <w:lvlJc w:val="left"/>
      <w:pPr>
        <w:ind w:hanging="1800" w:left="6729"/>
      </w:pPr>
      <w:rPr>
        <w:rFonts w:hint="default"/>
      </w:rPr>
    </w:lvl>
  </w:abstractNum>
  <w:abstractNum w15:restartNumberingAfterBreak="0" w:abstractNumId="19">
    <w:nsid w:val="388B6BDE"/>
    <w:multiLevelType w:val="multilevel"/>
    <w:tmpl w:val="D51E59D0"/>
    <w:lvl w:ilvl="0">
      <w:start w:val="1"/>
      <w:numFmt w:val="decimal"/>
      <w:lvlText w:val="%1."/>
      <w:lvlJc w:val="left"/>
      <w:pPr>
        <w:ind w:hanging="360" w:left="465"/>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2031"/>
      </w:pPr>
      <w:rPr>
        <w:rFonts w:hint="default"/>
      </w:rPr>
    </w:lvl>
    <w:lvl w:ilvl="3">
      <w:start w:val="1"/>
      <w:numFmt w:val="decimal"/>
      <w:isLgl/>
      <w:lvlText w:val="%1.%2.%3.%4."/>
      <w:lvlJc w:val="left"/>
      <w:pPr>
        <w:ind w:hanging="720" w:left="2634"/>
      </w:pPr>
      <w:rPr>
        <w:rFonts w:hint="default"/>
      </w:rPr>
    </w:lvl>
    <w:lvl w:ilvl="4">
      <w:start w:val="1"/>
      <w:numFmt w:val="decimal"/>
      <w:isLgl/>
      <w:lvlText w:val="%1.%2.%3.%4.%5."/>
      <w:lvlJc w:val="left"/>
      <w:pPr>
        <w:ind w:hanging="1080" w:left="3597"/>
      </w:pPr>
      <w:rPr>
        <w:rFonts w:hint="default"/>
      </w:rPr>
    </w:lvl>
    <w:lvl w:ilvl="5">
      <w:start w:val="1"/>
      <w:numFmt w:val="decimal"/>
      <w:isLgl/>
      <w:lvlText w:val="%1.%2.%3.%4.%5.%6."/>
      <w:lvlJc w:val="left"/>
      <w:pPr>
        <w:ind w:hanging="1080" w:left="4200"/>
      </w:pPr>
      <w:rPr>
        <w:rFonts w:hint="default"/>
      </w:rPr>
    </w:lvl>
    <w:lvl w:ilvl="6">
      <w:start w:val="1"/>
      <w:numFmt w:val="decimal"/>
      <w:isLgl/>
      <w:lvlText w:val="%1.%2.%3.%4.%5.%6.%7."/>
      <w:lvlJc w:val="left"/>
      <w:pPr>
        <w:ind w:hanging="1440" w:left="5163"/>
      </w:pPr>
      <w:rPr>
        <w:rFonts w:hint="default"/>
      </w:rPr>
    </w:lvl>
    <w:lvl w:ilvl="7">
      <w:start w:val="1"/>
      <w:numFmt w:val="decimal"/>
      <w:isLgl/>
      <w:lvlText w:val="%1.%2.%3.%4.%5.%6.%7.%8."/>
      <w:lvlJc w:val="left"/>
      <w:pPr>
        <w:ind w:hanging="1440" w:left="5766"/>
      </w:pPr>
      <w:rPr>
        <w:rFonts w:hint="default"/>
      </w:rPr>
    </w:lvl>
    <w:lvl w:ilvl="8">
      <w:start w:val="1"/>
      <w:numFmt w:val="decimal"/>
      <w:isLgl/>
      <w:lvlText w:val="%1.%2.%3.%4.%5.%6.%7.%8.%9."/>
      <w:lvlJc w:val="left"/>
      <w:pPr>
        <w:ind w:hanging="1800" w:left="6729"/>
      </w:pPr>
      <w:rPr>
        <w:rFonts w:hint="default"/>
      </w:rPr>
    </w:lvl>
  </w:abstractNum>
  <w:abstractNum w15:restartNumberingAfterBreak="0" w:abstractNumId="20">
    <w:nsid w:val="395237C6"/>
    <w:multiLevelType w:val="hybridMultilevel"/>
    <w:tmpl w:val="1C543630"/>
    <w:lvl w:ilvl="0" w:tplc="215AC8C6">
      <w:start w:val="1"/>
      <w:numFmt w:val="decimal"/>
      <w:pStyle w:val="RETRAITAVECN"/>
      <w:lvlText w:val="%1."/>
      <w:lvlJc w:val="left"/>
      <w:pPr>
        <w:tabs>
          <w:tab w:pos="1247" w:val="num"/>
        </w:tabs>
        <w:ind w:hanging="396" w:left="1247"/>
      </w:pPr>
      <w:rPr>
        <w:rFonts w:hint="default"/>
      </w:rPr>
    </w:lvl>
    <w:lvl w:ilvl="1" w:tentative="1" w:tplc="040C0019">
      <w:start w:val="1"/>
      <w:numFmt w:val="lowerLetter"/>
      <w:lvlText w:val="%2."/>
      <w:lvlJc w:val="left"/>
      <w:pPr>
        <w:tabs>
          <w:tab w:pos="1080" w:val="num"/>
        </w:tabs>
        <w:ind w:hanging="360" w:left="1080"/>
      </w:pPr>
    </w:lvl>
    <w:lvl w:ilvl="2" w:tentative="1" w:tplc="040C001B">
      <w:start w:val="1"/>
      <w:numFmt w:val="lowerRoman"/>
      <w:lvlText w:val="%3."/>
      <w:lvlJc w:val="right"/>
      <w:pPr>
        <w:tabs>
          <w:tab w:pos="1800" w:val="num"/>
        </w:tabs>
        <w:ind w:hanging="180" w:left="1800"/>
      </w:pPr>
    </w:lvl>
    <w:lvl w:ilvl="3" w:tentative="1" w:tplc="040C000F">
      <w:start w:val="1"/>
      <w:numFmt w:val="decimal"/>
      <w:lvlText w:val="%4."/>
      <w:lvlJc w:val="left"/>
      <w:pPr>
        <w:tabs>
          <w:tab w:pos="2520" w:val="num"/>
        </w:tabs>
        <w:ind w:hanging="360" w:left="2520"/>
      </w:pPr>
    </w:lvl>
    <w:lvl w:ilvl="4" w:tentative="1" w:tplc="040C0019">
      <w:start w:val="1"/>
      <w:numFmt w:val="lowerLetter"/>
      <w:lvlText w:val="%5."/>
      <w:lvlJc w:val="left"/>
      <w:pPr>
        <w:tabs>
          <w:tab w:pos="3240" w:val="num"/>
        </w:tabs>
        <w:ind w:hanging="360" w:left="3240"/>
      </w:pPr>
    </w:lvl>
    <w:lvl w:ilvl="5" w:tentative="1" w:tplc="040C001B">
      <w:start w:val="1"/>
      <w:numFmt w:val="lowerRoman"/>
      <w:lvlText w:val="%6."/>
      <w:lvlJc w:val="right"/>
      <w:pPr>
        <w:tabs>
          <w:tab w:pos="3960" w:val="num"/>
        </w:tabs>
        <w:ind w:hanging="180" w:left="3960"/>
      </w:pPr>
    </w:lvl>
    <w:lvl w:ilvl="6" w:tentative="1" w:tplc="040C000F">
      <w:start w:val="1"/>
      <w:numFmt w:val="decimal"/>
      <w:lvlText w:val="%7."/>
      <w:lvlJc w:val="left"/>
      <w:pPr>
        <w:tabs>
          <w:tab w:pos="4680" w:val="num"/>
        </w:tabs>
        <w:ind w:hanging="360" w:left="4680"/>
      </w:pPr>
    </w:lvl>
    <w:lvl w:ilvl="7" w:tentative="1" w:tplc="040C0019">
      <w:start w:val="1"/>
      <w:numFmt w:val="lowerLetter"/>
      <w:lvlText w:val="%8."/>
      <w:lvlJc w:val="left"/>
      <w:pPr>
        <w:tabs>
          <w:tab w:pos="5400" w:val="num"/>
        </w:tabs>
        <w:ind w:hanging="360" w:left="5400"/>
      </w:pPr>
    </w:lvl>
    <w:lvl w:ilvl="8" w:tentative="1" w:tplc="040C001B">
      <w:start w:val="1"/>
      <w:numFmt w:val="lowerRoman"/>
      <w:lvlText w:val="%9."/>
      <w:lvlJc w:val="right"/>
      <w:pPr>
        <w:tabs>
          <w:tab w:pos="6120" w:val="num"/>
        </w:tabs>
        <w:ind w:hanging="180" w:left="6120"/>
      </w:pPr>
    </w:lvl>
  </w:abstractNum>
  <w:abstractNum w15:restartNumberingAfterBreak="0" w:abstractNumId="21">
    <w:nsid w:val="43E448D3"/>
    <w:multiLevelType w:val="hybridMultilevel"/>
    <w:tmpl w:val="675A860C"/>
    <w:lvl w:ilvl="0" w:tplc="F27AD768">
      <w:start w:val="26"/>
      <w:numFmt w:val="bullet"/>
      <w:lvlText w:val="-"/>
      <w:lvlJc w:val="left"/>
      <w:pPr>
        <w:ind w:hanging="360" w:left="720"/>
      </w:pPr>
      <w:rPr>
        <w:rFonts w:ascii="Century Gothic" w:cstheme="minorBidi" w:eastAsiaTheme="minorHAnsi" w:hAnsi="Century Gothic"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2">
    <w:nsid w:val="479E479B"/>
    <w:multiLevelType w:val="hybridMultilevel"/>
    <w:tmpl w:val="747C2B2A"/>
    <w:lvl w:ilvl="0" w:tplc="A7ACFE0A">
      <w:start w:val="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3">
    <w:nsid w:val="4BC176B6"/>
    <w:multiLevelType w:val="multilevel"/>
    <w:tmpl w:val="9280AF1A"/>
    <w:lvl w:ilvl="0">
      <w:start w:val="5"/>
      <w:numFmt w:val="decimal"/>
      <w:lvlText w:val="%1."/>
      <w:lvlJc w:val="left"/>
      <w:pPr>
        <w:ind w:hanging="840" w:left="840"/>
      </w:pPr>
      <w:rPr>
        <w:rFonts w:hint="default"/>
      </w:rPr>
    </w:lvl>
    <w:lvl w:ilvl="1">
      <w:start w:val="2"/>
      <w:numFmt w:val="decimal"/>
      <w:lvlText w:val="%1.%2."/>
      <w:lvlJc w:val="left"/>
      <w:pPr>
        <w:ind w:hanging="840" w:left="840"/>
      </w:pPr>
      <w:rPr>
        <w:rFonts w:hint="default"/>
      </w:rPr>
    </w:lvl>
    <w:lvl w:ilvl="2">
      <w:start w:val="10"/>
      <w:numFmt w:val="decimal"/>
      <w:pStyle w:val="Titre6"/>
      <w:lvlText w:val="%1.%2.%3."/>
      <w:lvlJc w:val="left"/>
      <w:pPr>
        <w:ind w:hanging="840" w:left="840"/>
      </w:pPr>
      <w:rPr>
        <w:rFonts w:hint="default"/>
      </w:rPr>
    </w:lvl>
    <w:lvl w:ilvl="3">
      <w:start w:val="1"/>
      <w:numFmt w:val="bullet"/>
      <w:lvlText w:val="o"/>
      <w:lvlJc w:val="left"/>
      <w:pPr>
        <w:ind w:hanging="840" w:left="84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24">
    <w:nsid w:val="50A75825"/>
    <w:multiLevelType w:val="hybridMultilevel"/>
    <w:tmpl w:val="897AA256"/>
    <w:lvl w:ilvl="0" w:tplc="506A4BB8">
      <w:start w:val="1"/>
      <w:numFmt w:val="bullet"/>
      <w:lvlText w:val="-"/>
      <w:lvlJc w:val="left"/>
      <w:pPr>
        <w:ind w:hanging="360" w:left="927"/>
      </w:pPr>
      <w:rPr>
        <w:rFonts w:ascii="Arial" w:cs="Arial" w:eastAsia="Times New Roman" w:hAnsi="Arial" w:hint="default"/>
      </w:rPr>
    </w:lvl>
    <w:lvl w:ilvl="1" w:tentative="1" w:tplc="040C0003">
      <w:start w:val="1"/>
      <w:numFmt w:val="bullet"/>
      <w:lvlText w:val="o"/>
      <w:lvlJc w:val="left"/>
      <w:pPr>
        <w:ind w:hanging="360" w:left="1647"/>
      </w:pPr>
      <w:rPr>
        <w:rFonts w:ascii="Courier New" w:cs="Courier New" w:hAnsi="Courier New" w:hint="default"/>
      </w:rPr>
    </w:lvl>
    <w:lvl w:ilvl="2" w:tentative="1" w:tplc="040C0005">
      <w:start w:val="1"/>
      <w:numFmt w:val="bullet"/>
      <w:lvlText w:val=""/>
      <w:lvlJc w:val="left"/>
      <w:pPr>
        <w:ind w:hanging="360" w:left="2367"/>
      </w:pPr>
      <w:rPr>
        <w:rFonts w:ascii="Wingdings" w:hAnsi="Wingdings" w:hint="default"/>
      </w:rPr>
    </w:lvl>
    <w:lvl w:ilvl="3" w:tentative="1" w:tplc="040C0001">
      <w:start w:val="1"/>
      <w:numFmt w:val="bullet"/>
      <w:lvlText w:val=""/>
      <w:lvlJc w:val="left"/>
      <w:pPr>
        <w:ind w:hanging="360" w:left="3087"/>
      </w:pPr>
      <w:rPr>
        <w:rFonts w:ascii="Symbol" w:hAnsi="Symbol" w:hint="default"/>
      </w:rPr>
    </w:lvl>
    <w:lvl w:ilvl="4" w:tentative="1" w:tplc="040C0003">
      <w:start w:val="1"/>
      <w:numFmt w:val="bullet"/>
      <w:lvlText w:val="o"/>
      <w:lvlJc w:val="left"/>
      <w:pPr>
        <w:ind w:hanging="360" w:left="3807"/>
      </w:pPr>
      <w:rPr>
        <w:rFonts w:ascii="Courier New" w:cs="Courier New" w:hAnsi="Courier New" w:hint="default"/>
      </w:rPr>
    </w:lvl>
    <w:lvl w:ilvl="5" w:tentative="1" w:tplc="040C0005">
      <w:start w:val="1"/>
      <w:numFmt w:val="bullet"/>
      <w:lvlText w:val=""/>
      <w:lvlJc w:val="left"/>
      <w:pPr>
        <w:ind w:hanging="360" w:left="4527"/>
      </w:pPr>
      <w:rPr>
        <w:rFonts w:ascii="Wingdings" w:hAnsi="Wingdings" w:hint="default"/>
      </w:rPr>
    </w:lvl>
    <w:lvl w:ilvl="6" w:tentative="1" w:tplc="040C0001">
      <w:start w:val="1"/>
      <w:numFmt w:val="bullet"/>
      <w:lvlText w:val=""/>
      <w:lvlJc w:val="left"/>
      <w:pPr>
        <w:ind w:hanging="360" w:left="5247"/>
      </w:pPr>
      <w:rPr>
        <w:rFonts w:ascii="Symbol" w:hAnsi="Symbol" w:hint="default"/>
      </w:rPr>
    </w:lvl>
    <w:lvl w:ilvl="7" w:tentative="1" w:tplc="040C0003">
      <w:start w:val="1"/>
      <w:numFmt w:val="bullet"/>
      <w:lvlText w:val="o"/>
      <w:lvlJc w:val="left"/>
      <w:pPr>
        <w:ind w:hanging="360" w:left="5967"/>
      </w:pPr>
      <w:rPr>
        <w:rFonts w:ascii="Courier New" w:cs="Courier New" w:hAnsi="Courier New" w:hint="default"/>
      </w:rPr>
    </w:lvl>
    <w:lvl w:ilvl="8" w:tentative="1" w:tplc="040C0005">
      <w:start w:val="1"/>
      <w:numFmt w:val="bullet"/>
      <w:lvlText w:val=""/>
      <w:lvlJc w:val="left"/>
      <w:pPr>
        <w:ind w:hanging="360" w:left="6687"/>
      </w:pPr>
      <w:rPr>
        <w:rFonts w:ascii="Wingdings" w:hAnsi="Wingdings" w:hint="default"/>
      </w:rPr>
    </w:lvl>
  </w:abstractNum>
  <w:abstractNum w15:restartNumberingAfterBreak="0" w:abstractNumId="25">
    <w:nsid w:val="51306BD5"/>
    <w:multiLevelType w:val="hybridMultilevel"/>
    <w:tmpl w:val="4984E3C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6">
    <w:nsid w:val="541A1F35"/>
    <w:multiLevelType w:val="hybridMultilevel"/>
    <w:tmpl w:val="D4FA269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7">
    <w:nsid w:val="559E4B34"/>
    <w:multiLevelType w:val="hybridMultilevel"/>
    <w:tmpl w:val="84728054"/>
    <w:lvl w:ilvl="0" w:tplc="E9E2146E">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8">
    <w:nsid w:val="59525A59"/>
    <w:multiLevelType w:val="multilevel"/>
    <w:tmpl w:val="EF285CCA"/>
    <w:lvl w:ilvl="0">
      <w:start w:val="1"/>
      <w:numFmt w:val="upperRoman"/>
      <w:pStyle w:val="td1"/>
      <w:suff w:val="space"/>
      <w:lvlText w:val="PARTIE %1"/>
      <w:lvlJc w:val="left"/>
      <w:pPr>
        <w:ind w:firstLine="0" w:left="0"/>
      </w:pPr>
      <w:rPr>
        <w:rFonts w:hint="default"/>
      </w:rPr>
    </w:lvl>
    <w:lvl w:ilvl="1">
      <w:start w:val="1"/>
      <w:numFmt w:val="decimal"/>
      <w:pStyle w:val="td2"/>
      <w:suff w:val="space"/>
      <w:lvlText w:val="Chapitre %2"/>
      <w:lvlJc w:val="left"/>
      <w:pPr>
        <w:ind w:firstLine="0" w:left="0"/>
      </w:pPr>
      <w:rPr>
        <w:rFonts w:hint="default"/>
      </w:rPr>
    </w:lvl>
    <w:lvl w:ilvl="2">
      <w:start w:val="1"/>
      <w:numFmt w:val="decimal"/>
      <w:lvlText w:val="%3."/>
      <w:lvlJc w:val="left"/>
      <w:pPr>
        <w:tabs>
          <w:tab w:pos="709" w:val="num"/>
        </w:tabs>
        <w:ind w:hanging="567" w:left="709"/>
      </w:pPr>
      <w:rPr>
        <w:rFonts w:hint="default"/>
      </w:rPr>
    </w:lvl>
    <w:lvl w:ilvl="3">
      <w:start w:val="1"/>
      <w:numFmt w:val="decimal"/>
      <w:lvlText w:val="%3.%4."/>
      <w:lvlJc w:val="left"/>
      <w:pPr>
        <w:tabs>
          <w:tab w:pos="1702" w:val="num"/>
        </w:tabs>
        <w:ind w:hanging="567" w:left="1702"/>
      </w:pPr>
      <w:rPr>
        <w:rFonts w:hint="default"/>
      </w:rPr>
    </w:lvl>
    <w:lvl w:ilvl="4">
      <w:start w:val="1"/>
      <w:numFmt w:val="decimal"/>
      <w:lvlText w:val="%3.%4.%5."/>
      <w:lvlJc w:val="left"/>
      <w:pPr>
        <w:tabs>
          <w:tab w:pos="992" w:val="num"/>
        </w:tabs>
        <w:ind w:hanging="850" w:left="992"/>
      </w:pPr>
      <w:rPr>
        <w:rFonts w:hint="default"/>
      </w:rPr>
    </w:lvl>
    <w:lvl w:ilvl="5">
      <w:start w:val="1"/>
      <w:numFmt w:val="decimal"/>
      <w:lvlText w:val="%3.%4.%5.%6."/>
      <w:lvlJc w:val="left"/>
      <w:pPr>
        <w:tabs>
          <w:tab w:pos="992" w:val="num"/>
        </w:tabs>
        <w:ind w:hanging="850" w:left="9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6">
      <w:start w:val="1"/>
      <w:numFmt w:val="upperLetter"/>
      <w:lvlText w:val="%7 -"/>
      <w:lvlJc w:val="left"/>
      <w:pPr>
        <w:tabs>
          <w:tab w:pos="1211" w:val="num"/>
        </w:tabs>
        <w:ind w:hanging="141" w:left="992"/>
      </w:pPr>
      <w:rPr>
        <w:rFonts w:hint="default"/>
      </w:rPr>
    </w:lvl>
    <w:lvl w:ilvl="7">
      <w:start w:val="1"/>
      <w:numFmt w:val="lowerLetter"/>
      <w:lvlText w:val="%8)"/>
      <w:lvlJc w:val="left"/>
      <w:pPr>
        <w:tabs>
          <w:tab w:pos="1211" w:val="num"/>
        </w:tabs>
        <w:ind w:hanging="141" w:left="992"/>
      </w:pPr>
      <w:rPr>
        <w:rFonts w:hint="default"/>
      </w:rPr>
    </w:lvl>
    <w:lvl w:ilvl="8">
      <w:start w:val="1"/>
      <w:numFmt w:val="none"/>
      <w:lvlText w:val=""/>
      <w:lvlJc w:val="right"/>
      <w:pPr>
        <w:tabs>
          <w:tab w:pos="1584" w:val="num"/>
        </w:tabs>
        <w:ind w:hanging="144" w:left="1584"/>
      </w:pPr>
      <w:rPr>
        <w:rFonts w:hint="default"/>
      </w:rPr>
    </w:lvl>
  </w:abstractNum>
  <w:abstractNum w15:restartNumberingAfterBreak="0" w:abstractNumId="29">
    <w:nsid w:val="5ADC6D2D"/>
    <w:multiLevelType w:val="hybridMultilevel"/>
    <w:tmpl w:val="3B4060BA"/>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0">
    <w:nsid w:val="5B7F4FBA"/>
    <w:multiLevelType w:val="hybridMultilevel"/>
    <w:tmpl w:val="3E28E610"/>
    <w:lvl w:ilvl="0" w:tplc="8F948350">
      <w:start w:val="1"/>
      <w:numFmt w:val="decimal"/>
      <w:lvlText w:val="%1."/>
      <w:lvlJc w:val="left"/>
      <w:pPr>
        <w:ind w:hanging="708" w:left="1417"/>
      </w:pPr>
      <w:rPr>
        <w:rFonts w:hint="default"/>
      </w:rPr>
    </w:lvl>
    <w:lvl w:ilvl="1" w:tentative="1" w:tplc="040C0019">
      <w:start w:val="1"/>
      <w:numFmt w:val="lowerLetter"/>
      <w:lvlText w:val="%2."/>
      <w:lvlJc w:val="left"/>
      <w:pPr>
        <w:ind w:hanging="360" w:left="1789"/>
      </w:pPr>
    </w:lvl>
    <w:lvl w:ilvl="2" w:tentative="1" w:tplc="040C001B">
      <w:start w:val="1"/>
      <w:numFmt w:val="lowerRoman"/>
      <w:lvlText w:val="%3."/>
      <w:lvlJc w:val="right"/>
      <w:pPr>
        <w:ind w:hanging="180" w:left="2509"/>
      </w:pPr>
    </w:lvl>
    <w:lvl w:ilvl="3" w:tentative="1" w:tplc="040C000F">
      <w:start w:val="1"/>
      <w:numFmt w:val="decimal"/>
      <w:lvlText w:val="%4."/>
      <w:lvlJc w:val="left"/>
      <w:pPr>
        <w:ind w:hanging="360" w:left="3229"/>
      </w:pPr>
    </w:lvl>
    <w:lvl w:ilvl="4" w:tentative="1" w:tplc="040C0019">
      <w:start w:val="1"/>
      <w:numFmt w:val="lowerLetter"/>
      <w:lvlText w:val="%5."/>
      <w:lvlJc w:val="left"/>
      <w:pPr>
        <w:ind w:hanging="360" w:left="3949"/>
      </w:pPr>
    </w:lvl>
    <w:lvl w:ilvl="5" w:tentative="1" w:tplc="040C001B">
      <w:start w:val="1"/>
      <w:numFmt w:val="lowerRoman"/>
      <w:lvlText w:val="%6."/>
      <w:lvlJc w:val="right"/>
      <w:pPr>
        <w:ind w:hanging="180" w:left="4669"/>
      </w:pPr>
    </w:lvl>
    <w:lvl w:ilvl="6" w:tentative="1" w:tplc="040C000F">
      <w:start w:val="1"/>
      <w:numFmt w:val="decimal"/>
      <w:lvlText w:val="%7."/>
      <w:lvlJc w:val="left"/>
      <w:pPr>
        <w:ind w:hanging="360" w:left="5389"/>
      </w:pPr>
    </w:lvl>
    <w:lvl w:ilvl="7" w:tentative="1" w:tplc="040C0019">
      <w:start w:val="1"/>
      <w:numFmt w:val="lowerLetter"/>
      <w:lvlText w:val="%8."/>
      <w:lvlJc w:val="left"/>
      <w:pPr>
        <w:ind w:hanging="360" w:left="6109"/>
      </w:pPr>
    </w:lvl>
    <w:lvl w:ilvl="8" w:tentative="1" w:tplc="040C001B">
      <w:start w:val="1"/>
      <w:numFmt w:val="lowerRoman"/>
      <w:lvlText w:val="%9."/>
      <w:lvlJc w:val="right"/>
      <w:pPr>
        <w:ind w:hanging="180" w:left="6829"/>
      </w:pPr>
    </w:lvl>
  </w:abstractNum>
  <w:abstractNum w15:restartNumberingAfterBreak="0" w:abstractNumId="31">
    <w:nsid w:val="5CD812ED"/>
    <w:multiLevelType w:val="hybridMultilevel"/>
    <w:tmpl w:val="90D6ED1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2">
    <w:nsid w:val="61123377"/>
    <w:multiLevelType w:val="hybridMultilevel"/>
    <w:tmpl w:val="8A660EB0"/>
    <w:lvl w:ilvl="0" w:tplc="040C000F">
      <w:start w:val="2"/>
      <w:numFmt w:val="decimal"/>
      <w:lvlText w:val="%1."/>
      <w:lvlJc w:val="left"/>
      <w:pPr>
        <w:ind w:hanging="360" w:left="720"/>
      </w:pPr>
      <w:rPr>
        <w:rFonts w:hint="default"/>
      </w:rPr>
    </w:lvl>
    <w:lvl w:ilvl="1" w:tplc="040C0019">
      <w:start w:val="1"/>
      <w:numFmt w:val="lowerLetter"/>
      <w:lvlText w:val="%2."/>
      <w:lvlJc w:val="left"/>
      <w:pPr>
        <w:ind w:hanging="360" w:left="1440"/>
      </w:pPr>
    </w:lvl>
    <w:lvl w:ilvl="2" w:tplc="040C000B">
      <w:start w:val="1"/>
      <w:numFmt w:val="bullet"/>
      <w:lvlText w:val=""/>
      <w:lvlJc w:val="left"/>
      <w:pPr>
        <w:ind w:hanging="360" w:left="2340"/>
      </w:pPr>
      <w:rPr>
        <w:rFonts w:ascii="Wingdings" w:hAnsi="Wingdings" w:hint="default"/>
      </w:r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3">
    <w:nsid w:val="62D01793"/>
    <w:multiLevelType w:val="multilevel"/>
    <w:tmpl w:val="475E35EC"/>
    <w:lvl w:ilvl="0">
      <w:start w:val="1"/>
      <w:numFmt w:val="decimal"/>
      <w:pStyle w:val="Titre1"/>
      <w:lvlText w:val="ARTICLE %1 - "/>
      <w:lvlJc w:val="left"/>
      <w:pPr>
        <w:ind w:firstLine="0" w:left="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1">
      <w:start w:val="1"/>
      <w:numFmt w:val="decimal"/>
      <w:pStyle w:val="Titre2"/>
      <w:lvlText w:val="%1.%2 -"/>
      <w:lvlJc w:val="left"/>
      <w:pPr>
        <w:ind w:firstLine="0" w:left="212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2">
      <w:start w:val="1"/>
      <w:numFmt w:val="decimal"/>
      <w:lvlText w:val="3.2.%3 "/>
      <w:lvlJc w:val="right"/>
      <w:pPr>
        <w:ind w:hanging="360" w:left="249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3">
      <w:start w:val="1"/>
      <w:numFmt w:val="decimal"/>
      <w:lvlText w:val="(%4)"/>
      <w:lvlJc w:val="left"/>
      <w:pPr>
        <w:ind w:hanging="360" w:left="2856"/>
      </w:pPr>
      <w:rPr>
        <w:rFonts w:hint="default"/>
      </w:rPr>
    </w:lvl>
    <w:lvl w:ilvl="4">
      <w:start w:val="1"/>
      <w:numFmt w:val="lowerLetter"/>
      <w:lvlText w:val="(%5)"/>
      <w:lvlJc w:val="left"/>
      <w:pPr>
        <w:ind w:hanging="360" w:left="3216"/>
      </w:pPr>
      <w:rPr>
        <w:rFonts w:hint="default"/>
      </w:rPr>
    </w:lvl>
    <w:lvl w:ilvl="5">
      <w:start w:val="1"/>
      <w:numFmt w:val="lowerRoman"/>
      <w:lvlText w:val="(%6)"/>
      <w:lvlJc w:val="left"/>
      <w:pPr>
        <w:ind w:hanging="360" w:left="3576"/>
      </w:pPr>
      <w:rPr>
        <w:rFonts w:hint="default"/>
      </w:rPr>
    </w:lvl>
    <w:lvl w:ilvl="6">
      <w:start w:val="1"/>
      <w:numFmt w:val="decimal"/>
      <w:lvlText w:val="%7."/>
      <w:lvlJc w:val="left"/>
      <w:pPr>
        <w:ind w:hanging="360" w:left="3936"/>
      </w:pPr>
      <w:rPr>
        <w:rFonts w:hint="default"/>
      </w:rPr>
    </w:lvl>
    <w:lvl w:ilvl="7">
      <w:start w:val="1"/>
      <w:numFmt w:val="lowerLetter"/>
      <w:lvlText w:val="%8."/>
      <w:lvlJc w:val="left"/>
      <w:pPr>
        <w:ind w:hanging="360" w:left="4296"/>
      </w:pPr>
      <w:rPr>
        <w:rFonts w:hint="default"/>
      </w:rPr>
    </w:lvl>
    <w:lvl w:ilvl="8">
      <w:start w:val="1"/>
      <w:numFmt w:val="lowerRoman"/>
      <w:lvlText w:val="%9."/>
      <w:lvlJc w:val="left"/>
      <w:pPr>
        <w:ind w:hanging="360" w:left="4656"/>
      </w:pPr>
      <w:rPr>
        <w:rFonts w:hint="default"/>
      </w:rPr>
    </w:lvl>
  </w:abstractNum>
  <w:abstractNum w15:restartNumberingAfterBreak="0" w:abstractNumId="34">
    <w:nsid w:val="62FF226D"/>
    <w:multiLevelType w:val="hybridMultilevel"/>
    <w:tmpl w:val="B5A0522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5">
    <w:nsid w:val="63EE7A73"/>
    <w:multiLevelType w:val="hybridMultilevel"/>
    <w:tmpl w:val="B4C432F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6">
    <w:nsid w:val="664774C5"/>
    <w:multiLevelType w:val="hybridMultilevel"/>
    <w:tmpl w:val="E52C7D64"/>
    <w:lvl w:ilvl="0" w:tplc="A7ACFE0A">
      <w:start w:val="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7">
    <w:nsid w:val="6A1C7B25"/>
    <w:multiLevelType w:val="multilevel"/>
    <w:tmpl w:val="A03A6CD6"/>
    <w:lvl w:ilvl="0">
      <w:start w:val="5"/>
      <w:numFmt w:val="decimal"/>
      <w:lvlText w:val="%1."/>
      <w:lvlJc w:val="left"/>
      <w:pPr>
        <w:ind w:hanging="720" w:left="720"/>
      </w:pPr>
      <w:rPr>
        <w:rFonts w:hint="default"/>
      </w:rPr>
    </w:lvl>
    <w:lvl w:ilvl="1">
      <w:start w:val="3"/>
      <w:numFmt w:val="decimal"/>
      <w:lvlText w:val="%1.%2."/>
      <w:lvlJc w:val="left"/>
      <w:pPr>
        <w:ind w:hanging="720" w:left="720"/>
      </w:pPr>
      <w:rPr>
        <w:rFonts w:hint="default"/>
      </w:rPr>
    </w:lvl>
    <w:lvl w:ilvl="2">
      <w:start w:val="2"/>
      <w:numFmt w:val="decimal"/>
      <w:lvlText w:val="%1.%2.%3."/>
      <w:lvlJc w:val="left"/>
      <w:pPr>
        <w:ind w:hanging="720" w:left="720"/>
      </w:pPr>
      <w:rPr>
        <w:rFonts w:hint="default"/>
      </w:rPr>
    </w:lvl>
    <w:lvl w:ilvl="3">
      <w:start w:val="1"/>
      <w:numFmt w:val="decimal"/>
      <w:pStyle w:val="Titre4"/>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38">
    <w:nsid w:val="6DEA6CD6"/>
    <w:multiLevelType w:val="hybridMultilevel"/>
    <w:tmpl w:val="2DE413CE"/>
    <w:lvl w:ilvl="0" w:tplc="E9E2146E">
      <w:numFmt w:val="bullet"/>
      <w:lvlText w:val="-"/>
      <w:lvlJc w:val="left"/>
      <w:pPr>
        <w:ind w:hanging="360" w:left="720"/>
      </w:pPr>
      <w:rPr>
        <w:rFonts w:ascii="Times New Roman" w:cs="Times New Roman" w:eastAsia="Times New Roman" w:hAnsi="Times New Roman"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9">
    <w:nsid w:val="7529656A"/>
    <w:multiLevelType w:val="hybridMultilevel"/>
    <w:tmpl w:val="C71AB9E8"/>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40">
    <w:nsid w:val="754D6E43"/>
    <w:multiLevelType w:val="hybridMultilevel"/>
    <w:tmpl w:val="6CA4378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14"/>
  </w:num>
  <w:num w:numId="2">
    <w:abstractNumId w:val="16"/>
  </w:num>
  <w:num w:numId="3">
    <w:abstractNumId w:val="20"/>
  </w:num>
  <w:num w:numId="4">
    <w:abstractNumId w:val="2"/>
  </w:num>
  <w:num w:numId="5">
    <w:abstractNumId w:val="8"/>
  </w:num>
  <w:num w:numId="6">
    <w:abstractNumId w:val="28"/>
  </w:num>
  <w:num w:numId="7">
    <w:abstractNumId w:val="17"/>
  </w:num>
  <w:num w:numId="8">
    <w:abstractNumId w:val="1"/>
  </w:num>
  <w:num w:numId="9">
    <w:abstractNumId w:val="15"/>
  </w:num>
  <w:num w:numId="10">
    <w:abstractNumId w:val="33"/>
  </w:num>
  <w:num w:numId="11">
    <w:abstractNumId w:val="34"/>
  </w:num>
  <w:num w:numId="12">
    <w:abstractNumId w:val="23"/>
  </w:num>
  <w:num w:numId="13">
    <w:abstractNumId w:val="38"/>
  </w:num>
  <w:num w:numId="14">
    <w:abstractNumId w:val="12"/>
  </w:num>
  <w:num w:numId="15">
    <w:abstractNumId w:val="27"/>
  </w:num>
  <w:num w:numId="16">
    <w:abstractNumId w:val="24"/>
  </w:num>
  <w:num w:numId="17">
    <w:abstractNumId w:val="0"/>
  </w:num>
  <w:num w:numId="18">
    <w:abstractNumId w:val="32"/>
  </w:num>
  <w:num w:numId="19">
    <w:abstractNumId w:val="37"/>
  </w:num>
  <w:num w:numId="20">
    <w:abstractNumId w:val="5"/>
  </w:num>
  <w:num w:numId="21">
    <w:abstractNumId w:val="4"/>
  </w:num>
  <w:num w:numId="22">
    <w:abstractNumId w:val="10"/>
  </w:num>
  <w:num w:numId="23">
    <w:abstractNumId w:val="22"/>
  </w:num>
  <w:num w:numId="24">
    <w:abstractNumId w:val="19"/>
  </w:num>
  <w:num w:numId="25">
    <w:abstractNumId w:val="36"/>
  </w:num>
  <w:num w:numId="26">
    <w:abstractNumId w:val="40"/>
  </w:num>
  <w:num w:numId="27">
    <w:abstractNumId w:val="9"/>
  </w:num>
  <w:num w:numId="28">
    <w:abstractNumId w:val="35"/>
  </w:num>
  <w:num w:numId="29">
    <w:abstractNumId w:val="26"/>
  </w:num>
  <w:num w:numId="30">
    <w:abstractNumId w:val="3"/>
  </w:num>
  <w:num w:numId="31">
    <w:abstractNumId w:val="7"/>
  </w:num>
  <w:num w:numId="32">
    <w:abstractNumId w:val="30"/>
  </w:num>
  <w:num w:numId="33">
    <w:abstractNumId w:val="29"/>
  </w:num>
  <w:num w:numId="34">
    <w:abstractNumId w:val="39"/>
  </w:num>
  <w:num w:numId="35">
    <w:abstractNumId w:val="25"/>
  </w:num>
  <w:num w:numId="36">
    <w:abstractNumId w:val="31"/>
  </w:num>
  <w:num w:numId="37">
    <w:abstractNumId w:val="6"/>
  </w:num>
  <w:num w:numId="38">
    <w:abstractNumId w:val="18"/>
  </w:num>
  <w:num w:numId="39">
    <w:abstractNumId w:val="11"/>
  </w:num>
  <w:num w:numId="40">
    <w:abstractNumId w:val="25"/>
  </w:num>
  <w:num w:numId="41">
    <w:abstractNumId w:val="13"/>
  </w:num>
  <w:num w:numId="42">
    <w:abstractNumId w:val="21"/>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00"/>
  <w:proofState w:spelling="clean"/>
  <w:defaultTabStop w:val="709"/>
  <w:hyphenationZone w:val="425"/>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60C"/>
    <w:rsid w:val="00002797"/>
    <w:rsid w:val="000124B7"/>
    <w:rsid w:val="00023AD8"/>
    <w:rsid w:val="00040A22"/>
    <w:rsid w:val="00041D22"/>
    <w:rsid w:val="0004591E"/>
    <w:rsid w:val="00064825"/>
    <w:rsid w:val="00073132"/>
    <w:rsid w:val="00077494"/>
    <w:rsid w:val="000870DB"/>
    <w:rsid w:val="00087DB5"/>
    <w:rsid w:val="0009111A"/>
    <w:rsid w:val="00095CD6"/>
    <w:rsid w:val="000B0102"/>
    <w:rsid w:val="000C5F57"/>
    <w:rsid w:val="000C709B"/>
    <w:rsid w:val="000D4B1B"/>
    <w:rsid w:val="000E0B21"/>
    <w:rsid w:val="000E473D"/>
    <w:rsid w:val="000F3A9B"/>
    <w:rsid w:val="000F4D65"/>
    <w:rsid w:val="000F673E"/>
    <w:rsid w:val="00113F5F"/>
    <w:rsid w:val="0011776C"/>
    <w:rsid w:val="0012285B"/>
    <w:rsid w:val="00125B27"/>
    <w:rsid w:val="00126099"/>
    <w:rsid w:val="00132204"/>
    <w:rsid w:val="001410DB"/>
    <w:rsid w:val="00145E10"/>
    <w:rsid w:val="00154506"/>
    <w:rsid w:val="00156073"/>
    <w:rsid w:val="001614E4"/>
    <w:rsid w:val="00170E09"/>
    <w:rsid w:val="0017550D"/>
    <w:rsid w:val="00184F6F"/>
    <w:rsid w:val="0019158B"/>
    <w:rsid w:val="00196249"/>
    <w:rsid w:val="00197FB2"/>
    <w:rsid w:val="001B5AA5"/>
    <w:rsid w:val="001C5704"/>
    <w:rsid w:val="001D6211"/>
    <w:rsid w:val="001E0AF3"/>
    <w:rsid w:val="001E455C"/>
    <w:rsid w:val="001E639A"/>
    <w:rsid w:val="001F0028"/>
    <w:rsid w:val="001F65B5"/>
    <w:rsid w:val="0020541D"/>
    <w:rsid w:val="00206237"/>
    <w:rsid w:val="00211511"/>
    <w:rsid w:val="00213691"/>
    <w:rsid w:val="0022363B"/>
    <w:rsid w:val="00224281"/>
    <w:rsid w:val="00227707"/>
    <w:rsid w:val="0023065A"/>
    <w:rsid w:val="00240CCB"/>
    <w:rsid w:val="0025655F"/>
    <w:rsid w:val="00261B1A"/>
    <w:rsid w:val="0027122B"/>
    <w:rsid w:val="002837F5"/>
    <w:rsid w:val="0029526D"/>
    <w:rsid w:val="002A4CE6"/>
    <w:rsid w:val="002B2A87"/>
    <w:rsid w:val="002B3961"/>
    <w:rsid w:val="002B560C"/>
    <w:rsid w:val="002B7B6E"/>
    <w:rsid w:val="002C1F78"/>
    <w:rsid w:val="002C430F"/>
    <w:rsid w:val="002D7D85"/>
    <w:rsid w:val="002F0EDD"/>
    <w:rsid w:val="002F48CE"/>
    <w:rsid w:val="002F567D"/>
    <w:rsid w:val="00301B37"/>
    <w:rsid w:val="00310088"/>
    <w:rsid w:val="00316828"/>
    <w:rsid w:val="00321B12"/>
    <w:rsid w:val="003313EC"/>
    <w:rsid w:val="00335336"/>
    <w:rsid w:val="003454A8"/>
    <w:rsid w:val="00347698"/>
    <w:rsid w:val="003562C3"/>
    <w:rsid w:val="00367094"/>
    <w:rsid w:val="003725CE"/>
    <w:rsid w:val="003744A3"/>
    <w:rsid w:val="0039460C"/>
    <w:rsid w:val="00394A5A"/>
    <w:rsid w:val="003B2E2A"/>
    <w:rsid w:val="003B470D"/>
    <w:rsid w:val="003B570C"/>
    <w:rsid w:val="003C0E22"/>
    <w:rsid w:val="003C105F"/>
    <w:rsid w:val="003C503C"/>
    <w:rsid w:val="003D0380"/>
    <w:rsid w:val="003D05F3"/>
    <w:rsid w:val="003D65A7"/>
    <w:rsid w:val="003E038C"/>
    <w:rsid w:val="003E1CB7"/>
    <w:rsid w:val="003F0A02"/>
    <w:rsid w:val="004002EC"/>
    <w:rsid w:val="00406192"/>
    <w:rsid w:val="004077F5"/>
    <w:rsid w:val="00431C40"/>
    <w:rsid w:val="00433B56"/>
    <w:rsid w:val="00442FF1"/>
    <w:rsid w:val="0044708D"/>
    <w:rsid w:val="00450C9E"/>
    <w:rsid w:val="00455B31"/>
    <w:rsid w:val="00474E0E"/>
    <w:rsid w:val="00476B96"/>
    <w:rsid w:val="00487688"/>
    <w:rsid w:val="00491255"/>
    <w:rsid w:val="004B158D"/>
    <w:rsid w:val="004B5978"/>
    <w:rsid w:val="004C4F47"/>
    <w:rsid w:val="004D792D"/>
    <w:rsid w:val="004F2807"/>
    <w:rsid w:val="005001DA"/>
    <w:rsid w:val="00504DC9"/>
    <w:rsid w:val="00513115"/>
    <w:rsid w:val="00514595"/>
    <w:rsid w:val="0051666C"/>
    <w:rsid w:val="00517A4E"/>
    <w:rsid w:val="00535F5A"/>
    <w:rsid w:val="0053637C"/>
    <w:rsid w:val="00543FFF"/>
    <w:rsid w:val="00547286"/>
    <w:rsid w:val="00550E0F"/>
    <w:rsid w:val="00552471"/>
    <w:rsid w:val="005568EF"/>
    <w:rsid w:val="00570138"/>
    <w:rsid w:val="00574FD3"/>
    <w:rsid w:val="00584E16"/>
    <w:rsid w:val="00587272"/>
    <w:rsid w:val="005952C4"/>
    <w:rsid w:val="005A4C2C"/>
    <w:rsid w:val="005A5E10"/>
    <w:rsid w:val="005B21C4"/>
    <w:rsid w:val="005C27ED"/>
    <w:rsid w:val="005D1038"/>
    <w:rsid w:val="005D4969"/>
    <w:rsid w:val="005D53B9"/>
    <w:rsid w:val="005E6133"/>
    <w:rsid w:val="005F1281"/>
    <w:rsid w:val="005F3B5E"/>
    <w:rsid w:val="0060649E"/>
    <w:rsid w:val="0062345E"/>
    <w:rsid w:val="00627C1C"/>
    <w:rsid w:val="00654477"/>
    <w:rsid w:val="006656B9"/>
    <w:rsid w:val="006A7EA0"/>
    <w:rsid w:val="006B3C24"/>
    <w:rsid w:val="006B60FF"/>
    <w:rsid w:val="006E04C5"/>
    <w:rsid w:val="006E757D"/>
    <w:rsid w:val="006F505D"/>
    <w:rsid w:val="006F6A3F"/>
    <w:rsid w:val="00702752"/>
    <w:rsid w:val="007149DE"/>
    <w:rsid w:val="007214E5"/>
    <w:rsid w:val="00721D06"/>
    <w:rsid w:val="00732278"/>
    <w:rsid w:val="00734EB2"/>
    <w:rsid w:val="00750B71"/>
    <w:rsid w:val="0077780C"/>
    <w:rsid w:val="00786649"/>
    <w:rsid w:val="00796BA1"/>
    <w:rsid w:val="007A155F"/>
    <w:rsid w:val="007A4A77"/>
    <w:rsid w:val="007B5F0D"/>
    <w:rsid w:val="007B7554"/>
    <w:rsid w:val="007C3F15"/>
    <w:rsid w:val="007D0CA5"/>
    <w:rsid w:val="007D17BA"/>
    <w:rsid w:val="007D184D"/>
    <w:rsid w:val="007D5AD9"/>
    <w:rsid w:val="007E3508"/>
    <w:rsid w:val="007E69FA"/>
    <w:rsid w:val="007F1DA8"/>
    <w:rsid w:val="007F76D1"/>
    <w:rsid w:val="00801578"/>
    <w:rsid w:val="008167D5"/>
    <w:rsid w:val="008239FA"/>
    <w:rsid w:val="00825CEA"/>
    <w:rsid w:val="00840A1F"/>
    <w:rsid w:val="0084144B"/>
    <w:rsid w:val="00844323"/>
    <w:rsid w:val="00851C85"/>
    <w:rsid w:val="0085367A"/>
    <w:rsid w:val="0086706A"/>
    <w:rsid w:val="0087489B"/>
    <w:rsid w:val="00882B3E"/>
    <w:rsid w:val="00882EEC"/>
    <w:rsid w:val="00891FCE"/>
    <w:rsid w:val="00893527"/>
    <w:rsid w:val="008937E9"/>
    <w:rsid w:val="008A4F0D"/>
    <w:rsid w:val="008A7606"/>
    <w:rsid w:val="008B6947"/>
    <w:rsid w:val="008C0CA8"/>
    <w:rsid w:val="008C7058"/>
    <w:rsid w:val="008D4295"/>
    <w:rsid w:val="008E2C73"/>
    <w:rsid w:val="008E5A30"/>
    <w:rsid w:val="008F77A1"/>
    <w:rsid w:val="00901233"/>
    <w:rsid w:val="00905889"/>
    <w:rsid w:val="00907681"/>
    <w:rsid w:val="00920AF0"/>
    <w:rsid w:val="00923FB4"/>
    <w:rsid w:val="00946899"/>
    <w:rsid w:val="00953966"/>
    <w:rsid w:val="00955B45"/>
    <w:rsid w:val="00987A11"/>
    <w:rsid w:val="009B3C5E"/>
    <w:rsid w:val="009B4FEC"/>
    <w:rsid w:val="009C1403"/>
    <w:rsid w:val="009C5335"/>
    <w:rsid w:val="009C5D98"/>
    <w:rsid w:val="009C5ECD"/>
    <w:rsid w:val="009E51C6"/>
    <w:rsid w:val="009F20E2"/>
    <w:rsid w:val="009F4A32"/>
    <w:rsid w:val="009F581A"/>
    <w:rsid w:val="00A16ED7"/>
    <w:rsid w:val="00A2280D"/>
    <w:rsid w:val="00A22FFB"/>
    <w:rsid w:val="00A23459"/>
    <w:rsid w:val="00A36D32"/>
    <w:rsid w:val="00A406AA"/>
    <w:rsid w:val="00A421F2"/>
    <w:rsid w:val="00A46135"/>
    <w:rsid w:val="00A46D7D"/>
    <w:rsid w:val="00A551F5"/>
    <w:rsid w:val="00A57C81"/>
    <w:rsid w:val="00A6137C"/>
    <w:rsid w:val="00A70292"/>
    <w:rsid w:val="00A709DD"/>
    <w:rsid w:val="00A71546"/>
    <w:rsid w:val="00A74BDD"/>
    <w:rsid w:val="00A76C04"/>
    <w:rsid w:val="00A800E4"/>
    <w:rsid w:val="00A87E0C"/>
    <w:rsid w:val="00A9089B"/>
    <w:rsid w:val="00AB6B5C"/>
    <w:rsid w:val="00AB7A12"/>
    <w:rsid w:val="00AC39DB"/>
    <w:rsid w:val="00AC7FFB"/>
    <w:rsid w:val="00AD096B"/>
    <w:rsid w:val="00AD4279"/>
    <w:rsid w:val="00AD6637"/>
    <w:rsid w:val="00AE6275"/>
    <w:rsid w:val="00AF06BC"/>
    <w:rsid w:val="00AF61D0"/>
    <w:rsid w:val="00AF6364"/>
    <w:rsid w:val="00B232BF"/>
    <w:rsid w:val="00B25CDA"/>
    <w:rsid w:val="00B361AE"/>
    <w:rsid w:val="00B60401"/>
    <w:rsid w:val="00B66899"/>
    <w:rsid w:val="00B8054A"/>
    <w:rsid w:val="00B9206D"/>
    <w:rsid w:val="00B9241E"/>
    <w:rsid w:val="00B9346E"/>
    <w:rsid w:val="00B95C5B"/>
    <w:rsid w:val="00BA2B93"/>
    <w:rsid w:val="00BB474E"/>
    <w:rsid w:val="00BB720B"/>
    <w:rsid w:val="00BC0876"/>
    <w:rsid w:val="00BC18E9"/>
    <w:rsid w:val="00BC5960"/>
    <w:rsid w:val="00BD299A"/>
    <w:rsid w:val="00BD7142"/>
    <w:rsid w:val="00BE4535"/>
    <w:rsid w:val="00BE7787"/>
    <w:rsid w:val="00BF376B"/>
    <w:rsid w:val="00C12390"/>
    <w:rsid w:val="00C13AB9"/>
    <w:rsid w:val="00C2286B"/>
    <w:rsid w:val="00C320D9"/>
    <w:rsid w:val="00C418DE"/>
    <w:rsid w:val="00C542F4"/>
    <w:rsid w:val="00C55FE7"/>
    <w:rsid w:val="00C61400"/>
    <w:rsid w:val="00C6255B"/>
    <w:rsid w:val="00C679C7"/>
    <w:rsid w:val="00C76656"/>
    <w:rsid w:val="00C82F43"/>
    <w:rsid w:val="00CA1C11"/>
    <w:rsid w:val="00CA3F0E"/>
    <w:rsid w:val="00CB173E"/>
    <w:rsid w:val="00CB20B6"/>
    <w:rsid w:val="00CC0B76"/>
    <w:rsid w:val="00CC69A2"/>
    <w:rsid w:val="00CD1AA5"/>
    <w:rsid w:val="00CD32E3"/>
    <w:rsid w:val="00CD45C6"/>
    <w:rsid w:val="00CD56A5"/>
    <w:rsid w:val="00CE20ED"/>
    <w:rsid w:val="00CE5E9D"/>
    <w:rsid w:val="00D040DC"/>
    <w:rsid w:val="00D07FB3"/>
    <w:rsid w:val="00D16FA2"/>
    <w:rsid w:val="00D204A9"/>
    <w:rsid w:val="00D2191B"/>
    <w:rsid w:val="00D23B9C"/>
    <w:rsid w:val="00D23F94"/>
    <w:rsid w:val="00D414B5"/>
    <w:rsid w:val="00D474D4"/>
    <w:rsid w:val="00D50AED"/>
    <w:rsid w:val="00D54276"/>
    <w:rsid w:val="00D550BA"/>
    <w:rsid w:val="00D67FD7"/>
    <w:rsid w:val="00D827E1"/>
    <w:rsid w:val="00D84D41"/>
    <w:rsid w:val="00D90D81"/>
    <w:rsid w:val="00D91168"/>
    <w:rsid w:val="00D931DD"/>
    <w:rsid w:val="00D9657D"/>
    <w:rsid w:val="00DA25D2"/>
    <w:rsid w:val="00DB30E0"/>
    <w:rsid w:val="00DC120A"/>
    <w:rsid w:val="00DE7084"/>
    <w:rsid w:val="00DF62AD"/>
    <w:rsid w:val="00E25077"/>
    <w:rsid w:val="00E74951"/>
    <w:rsid w:val="00E92899"/>
    <w:rsid w:val="00E933BB"/>
    <w:rsid w:val="00EA1115"/>
    <w:rsid w:val="00EA61CC"/>
    <w:rsid w:val="00EC5737"/>
    <w:rsid w:val="00ED09D3"/>
    <w:rsid w:val="00ED0D87"/>
    <w:rsid w:val="00ED1790"/>
    <w:rsid w:val="00ED2974"/>
    <w:rsid w:val="00EF60D9"/>
    <w:rsid w:val="00F014C9"/>
    <w:rsid w:val="00F01E85"/>
    <w:rsid w:val="00F10099"/>
    <w:rsid w:val="00F12D8C"/>
    <w:rsid w:val="00F27CCC"/>
    <w:rsid w:val="00F316B2"/>
    <w:rsid w:val="00F40938"/>
    <w:rsid w:val="00F42AFA"/>
    <w:rsid w:val="00F63AF1"/>
    <w:rsid w:val="00F64DBE"/>
    <w:rsid w:val="00F7033A"/>
    <w:rsid w:val="00F71668"/>
    <w:rsid w:val="00FA2E77"/>
    <w:rsid w:val="00FA5655"/>
    <w:rsid w:val="00FB096F"/>
    <w:rsid w:val="00FB25F7"/>
    <w:rsid w:val="00FB372A"/>
    <w:rsid w:val="00FB3818"/>
    <w:rsid w:val="00FC2B93"/>
    <w:rsid w:val="00FC6D50"/>
    <w:rsid w:val="00FE3088"/>
    <w:rsid w:val="00FF0A66"/>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5F8E0675"/>
  <w15:chartTrackingRefBased/>
  <w15:docId w15:val="{C13447B6-DF1E-49A8-9D83-37ED89CDD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0" w:unhideWhenUsed="1"/>
    <w:lsdException w:name="heading 4" w:qFormat="1" w:semiHidden="1" w:uiPriority="9" w:unhideWhenUsed="1"/>
    <w:lsdException w:name="heading 5" w:qFormat="1" w:semiHidden="1" w:uiPriority="9" w:unhideWhenUsed="1"/>
    <w:lsdException w:name="heading 6" w:qFormat="1" w:semiHidden="1" w:uiPriority="0"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style>
  <w:style w:styleId="Titre1" w:type="paragraph">
    <w:name w:val="heading 1"/>
    <w:basedOn w:val="Normal"/>
    <w:next w:val="Normal"/>
    <w:link w:val="Titre1Car"/>
    <w:uiPriority w:val="9"/>
    <w:qFormat/>
    <w:rsid w:val="0039460C"/>
    <w:pPr>
      <w:keepNext/>
      <w:numPr>
        <w:numId w:val="10"/>
      </w:numPr>
      <w:pBdr>
        <w:bottom w:color="auto" w:space="1" w:sz="12" w:val="single"/>
      </w:pBdr>
      <w:spacing w:after="60" w:line="240" w:lineRule="auto"/>
      <w:jc w:val="both"/>
      <w:outlineLvl w:val="0"/>
    </w:pPr>
    <w:rPr>
      <w:rFonts w:ascii="Times New Roman Gras" w:cs="Times New Roman" w:eastAsia="Times New Roman" w:hAnsi="Times New Roman Gras"/>
      <w:b/>
      <w:caps/>
      <w:sz w:val="24"/>
      <w:szCs w:val="24"/>
      <w:lang w:eastAsia="fr-FR"/>
    </w:rPr>
  </w:style>
  <w:style w:styleId="Titre2" w:type="paragraph">
    <w:name w:val="heading 2"/>
    <w:basedOn w:val="Titre1"/>
    <w:next w:val="Normal"/>
    <w:link w:val="Titre2Car"/>
    <w:uiPriority w:val="9"/>
    <w:qFormat/>
    <w:rsid w:val="0039460C"/>
    <w:pPr>
      <w:numPr>
        <w:ilvl w:val="1"/>
      </w:numPr>
      <w:pBdr>
        <w:bottom w:color="auto" w:space="0" w:sz="0" w:val="none"/>
      </w:pBdr>
      <w:spacing w:after="0"/>
      <w:outlineLvl w:val="1"/>
    </w:pPr>
    <w:rPr>
      <w:caps w:val="0"/>
      <w:smallCaps/>
      <w:u w:val="single"/>
    </w:rPr>
  </w:style>
  <w:style w:styleId="Titre3" w:type="paragraph">
    <w:name w:val="heading 3"/>
    <w:basedOn w:val="Titre2"/>
    <w:next w:val="Normal"/>
    <w:link w:val="Titre3Car"/>
    <w:qFormat/>
    <w:rsid w:val="0039460C"/>
    <w:pPr>
      <w:numPr>
        <w:ilvl w:val="0"/>
        <w:numId w:val="0"/>
      </w:numPr>
      <w:outlineLvl w:val="2"/>
    </w:pPr>
    <w:rPr>
      <w:sz w:val="22"/>
      <w:szCs w:val="22"/>
      <w:u w:val="none"/>
    </w:rPr>
  </w:style>
  <w:style w:styleId="Titre4" w:type="paragraph">
    <w:name w:val="heading 4"/>
    <w:basedOn w:val="Normal"/>
    <w:next w:val="Normal"/>
    <w:link w:val="Titre4Car"/>
    <w:uiPriority w:val="9"/>
    <w:qFormat/>
    <w:rsid w:val="0039460C"/>
    <w:pPr>
      <w:numPr>
        <w:ilvl w:val="3"/>
        <w:numId w:val="19"/>
      </w:numPr>
      <w:spacing w:after="0" w:line="240" w:lineRule="auto"/>
      <w:jc w:val="both"/>
      <w:outlineLvl w:val="3"/>
    </w:pPr>
    <w:rPr>
      <w:rFonts w:ascii="Times New Roman" w:cs="Times New Roman" w:eastAsia="Times New Roman" w:hAnsi="Times New Roman"/>
      <w:b/>
      <w:i/>
      <w:color w:val="0070C0"/>
      <w:sz w:val="24"/>
      <w:szCs w:val="24"/>
      <w:lang w:eastAsia="fr-FR"/>
    </w:rPr>
  </w:style>
  <w:style w:styleId="Titre5" w:type="paragraph">
    <w:name w:val="heading 5"/>
    <w:basedOn w:val="Puce1"/>
    <w:next w:val="Normal"/>
    <w:link w:val="Titre5Car"/>
    <w:uiPriority w:val="9"/>
    <w:qFormat/>
    <w:rsid w:val="0039460C"/>
    <w:pPr>
      <w:ind w:left="1418"/>
      <w:outlineLvl w:val="4"/>
    </w:pPr>
  </w:style>
  <w:style w:styleId="Titre6" w:type="paragraph">
    <w:name w:val="heading 6"/>
    <w:basedOn w:val="Normal"/>
    <w:next w:val="Normal"/>
    <w:link w:val="Titre6Car"/>
    <w:qFormat/>
    <w:rsid w:val="0039460C"/>
    <w:pPr>
      <w:numPr>
        <w:ilvl w:val="2"/>
        <w:numId w:val="12"/>
      </w:numPr>
      <w:tabs>
        <w:tab w:pos="2268" w:val="left"/>
      </w:tabs>
      <w:spacing w:after="360" w:before="480" w:line="240" w:lineRule="atLeast"/>
      <w:jc w:val="both"/>
      <w:outlineLvl w:val="5"/>
    </w:pPr>
    <w:rPr>
      <w:rFonts w:ascii="Arial" w:cs="Times New Roman" w:eastAsia="Times New Roman" w:hAnsi="Arial"/>
      <w:i/>
      <w:szCs w:val="24"/>
      <w:lang w:eastAsia="fr-FR"/>
    </w:rPr>
  </w:style>
  <w:style w:styleId="Titre7" w:type="paragraph">
    <w:name w:val="heading 7"/>
    <w:basedOn w:val="Normal"/>
    <w:next w:val="Normal"/>
    <w:link w:val="Titre7Car"/>
    <w:uiPriority w:val="9"/>
    <w:qFormat/>
    <w:rsid w:val="0039460C"/>
    <w:pPr>
      <w:spacing w:after="60" w:line="240" w:lineRule="auto"/>
      <w:jc w:val="both"/>
      <w:outlineLvl w:val="6"/>
    </w:pPr>
    <w:rPr>
      <w:rFonts w:ascii="Arial" w:cs="Times New Roman" w:eastAsia="Times New Roman" w:hAnsi="Arial"/>
      <w:sz w:val="20"/>
      <w:szCs w:val="24"/>
      <w:lang w:eastAsia="fr-FR"/>
    </w:rPr>
  </w:style>
  <w:style w:styleId="Titre8" w:type="paragraph">
    <w:name w:val="heading 8"/>
    <w:basedOn w:val="Normal"/>
    <w:next w:val="Normal"/>
    <w:link w:val="Titre8Car"/>
    <w:uiPriority w:val="9"/>
    <w:qFormat/>
    <w:rsid w:val="0039460C"/>
    <w:pPr>
      <w:spacing w:after="60" w:line="240" w:lineRule="auto"/>
      <w:jc w:val="both"/>
      <w:outlineLvl w:val="7"/>
    </w:pPr>
    <w:rPr>
      <w:rFonts w:ascii="Arial" w:cs="Times New Roman" w:eastAsia="Times New Roman" w:hAnsi="Arial"/>
      <w:i/>
      <w:sz w:val="20"/>
      <w:szCs w:val="24"/>
      <w:lang w:eastAsia="fr-FR"/>
    </w:rPr>
  </w:style>
  <w:style w:styleId="Titre9" w:type="paragraph">
    <w:name w:val="heading 9"/>
    <w:basedOn w:val="Normal"/>
    <w:next w:val="Normal"/>
    <w:link w:val="Titre9Car"/>
    <w:uiPriority w:val="9"/>
    <w:qFormat/>
    <w:rsid w:val="0039460C"/>
    <w:pPr>
      <w:spacing w:after="60" w:line="240" w:lineRule="auto"/>
      <w:jc w:val="both"/>
      <w:outlineLvl w:val="8"/>
    </w:pPr>
    <w:rPr>
      <w:rFonts w:ascii="Arial" w:cs="Times New Roman" w:eastAsia="Times New Roman" w:hAnsi="Arial"/>
      <w:i/>
      <w:sz w:val="18"/>
      <w:szCs w:val="24"/>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uiPriority w:val="9"/>
    <w:rsid w:val="0039460C"/>
    <w:rPr>
      <w:rFonts w:ascii="Times New Roman Gras" w:cs="Times New Roman" w:eastAsia="Times New Roman" w:hAnsi="Times New Roman Gras"/>
      <w:b/>
      <w:caps/>
      <w:sz w:val="24"/>
      <w:szCs w:val="24"/>
      <w:lang w:eastAsia="fr-FR"/>
    </w:rPr>
  </w:style>
  <w:style w:customStyle="1" w:styleId="Titre2Car" w:type="character">
    <w:name w:val="Titre 2 Car"/>
    <w:basedOn w:val="Policepardfaut"/>
    <w:link w:val="Titre2"/>
    <w:uiPriority w:val="9"/>
    <w:rsid w:val="0039460C"/>
    <w:rPr>
      <w:rFonts w:ascii="Times New Roman Gras" w:cs="Times New Roman" w:eastAsia="Times New Roman" w:hAnsi="Times New Roman Gras"/>
      <w:b/>
      <w:smallCaps/>
      <w:sz w:val="24"/>
      <w:szCs w:val="24"/>
      <w:u w:val="single"/>
      <w:lang w:eastAsia="fr-FR"/>
    </w:rPr>
  </w:style>
  <w:style w:customStyle="1" w:styleId="Titre3Car" w:type="character">
    <w:name w:val="Titre 3 Car"/>
    <w:basedOn w:val="Policepardfaut"/>
    <w:link w:val="Titre3"/>
    <w:rsid w:val="0039460C"/>
    <w:rPr>
      <w:rFonts w:ascii="Times New Roman Gras" w:cs="Times New Roman" w:eastAsia="Times New Roman" w:hAnsi="Times New Roman Gras"/>
      <w:b/>
      <w:smallCaps/>
      <w:lang w:eastAsia="fr-FR"/>
    </w:rPr>
  </w:style>
  <w:style w:customStyle="1" w:styleId="Titre4Car" w:type="character">
    <w:name w:val="Titre 4 Car"/>
    <w:basedOn w:val="Policepardfaut"/>
    <w:link w:val="Titre4"/>
    <w:uiPriority w:val="9"/>
    <w:rsid w:val="0039460C"/>
    <w:rPr>
      <w:rFonts w:ascii="Times New Roman" w:cs="Times New Roman" w:eastAsia="Times New Roman" w:hAnsi="Times New Roman"/>
      <w:b/>
      <w:i/>
      <w:color w:val="0070C0"/>
      <w:sz w:val="24"/>
      <w:szCs w:val="24"/>
      <w:lang w:eastAsia="fr-FR"/>
    </w:rPr>
  </w:style>
  <w:style w:customStyle="1" w:styleId="Titre5Car" w:type="character">
    <w:name w:val="Titre 5 Car"/>
    <w:basedOn w:val="Policepardfaut"/>
    <w:link w:val="Titre5"/>
    <w:uiPriority w:val="9"/>
    <w:rsid w:val="0039460C"/>
    <w:rPr>
      <w:rFonts w:ascii="Arial" w:cs="Times New Roman" w:eastAsia="Times New Roman" w:hAnsi="Arial"/>
      <w:szCs w:val="24"/>
      <w:lang w:eastAsia="fr-FR"/>
    </w:rPr>
  </w:style>
  <w:style w:customStyle="1" w:styleId="Titre6Car" w:type="character">
    <w:name w:val="Titre 6 Car"/>
    <w:basedOn w:val="Policepardfaut"/>
    <w:link w:val="Titre6"/>
    <w:rsid w:val="0039460C"/>
    <w:rPr>
      <w:rFonts w:ascii="Arial" w:cs="Times New Roman" w:eastAsia="Times New Roman" w:hAnsi="Arial"/>
      <w:i/>
      <w:szCs w:val="24"/>
      <w:lang w:eastAsia="fr-FR"/>
    </w:rPr>
  </w:style>
  <w:style w:customStyle="1" w:styleId="Titre7Car" w:type="character">
    <w:name w:val="Titre 7 Car"/>
    <w:basedOn w:val="Policepardfaut"/>
    <w:link w:val="Titre7"/>
    <w:uiPriority w:val="9"/>
    <w:rsid w:val="0039460C"/>
    <w:rPr>
      <w:rFonts w:ascii="Arial" w:cs="Times New Roman" w:eastAsia="Times New Roman" w:hAnsi="Arial"/>
      <w:sz w:val="20"/>
      <w:szCs w:val="24"/>
      <w:lang w:eastAsia="fr-FR"/>
    </w:rPr>
  </w:style>
  <w:style w:customStyle="1" w:styleId="Titre8Car" w:type="character">
    <w:name w:val="Titre 8 Car"/>
    <w:basedOn w:val="Policepardfaut"/>
    <w:link w:val="Titre8"/>
    <w:uiPriority w:val="9"/>
    <w:rsid w:val="0039460C"/>
    <w:rPr>
      <w:rFonts w:ascii="Arial" w:cs="Times New Roman" w:eastAsia="Times New Roman" w:hAnsi="Arial"/>
      <w:i/>
      <w:sz w:val="20"/>
      <w:szCs w:val="24"/>
      <w:lang w:eastAsia="fr-FR"/>
    </w:rPr>
  </w:style>
  <w:style w:customStyle="1" w:styleId="Titre9Car" w:type="character">
    <w:name w:val="Titre 9 Car"/>
    <w:basedOn w:val="Policepardfaut"/>
    <w:link w:val="Titre9"/>
    <w:uiPriority w:val="9"/>
    <w:rsid w:val="0039460C"/>
    <w:rPr>
      <w:rFonts w:ascii="Arial" w:cs="Times New Roman" w:eastAsia="Times New Roman" w:hAnsi="Arial"/>
      <w:i/>
      <w:sz w:val="18"/>
      <w:szCs w:val="24"/>
      <w:lang w:eastAsia="fr-FR"/>
    </w:rPr>
  </w:style>
  <w:style w:styleId="Pieddepage" w:type="paragraph">
    <w:name w:val="footer"/>
    <w:basedOn w:val="Normal"/>
    <w:link w:val="PieddepageCar"/>
    <w:uiPriority w:val="99"/>
    <w:rsid w:val="0039460C"/>
    <w:pPr>
      <w:tabs>
        <w:tab w:pos="4536" w:val="center"/>
        <w:tab w:pos="9072" w:val="right"/>
      </w:tabs>
      <w:spacing w:after="0" w:line="240" w:lineRule="auto"/>
      <w:jc w:val="both"/>
    </w:pPr>
    <w:rPr>
      <w:rFonts w:ascii="Arial" w:cs="Times New Roman" w:eastAsia="Times New Roman" w:hAnsi="Arial"/>
      <w:i/>
      <w:sz w:val="16"/>
      <w:szCs w:val="24"/>
      <w:lang w:eastAsia="fr-FR"/>
    </w:rPr>
  </w:style>
  <w:style w:customStyle="1" w:styleId="PieddepageCar" w:type="character">
    <w:name w:val="Pied de page Car"/>
    <w:basedOn w:val="Policepardfaut"/>
    <w:link w:val="Pieddepage"/>
    <w:uiPriority w:val="99"/>
    <w:rsid w:val="0039460C"/>
    <w:rPr>
      <w:rFonts w:ascii="Arial" w:cs="Times New Roman" w:eastAsia="Times New Roman" w:hAnsi="Arial"/>
      <w:i/>
      <w:sz w:val="16"/>
      <w:szCs w:val="24"/>
      <w:lang w:eastAsia="fr-FR"/>
    </w:rPr>
  </w:style>
  <w:style w:styleId="En-tte" w:type="paragraph">
    <w:name w:val="header"/>
    <w:basedOn w:val="Normal"/>
    <w:link w:val="En-tteCar"/>
    <w:uiPriority w:val="99"/>
    <w:rsid w:val="0039460C"/>
    <w:pPr>
      <w:tabs>
        <w:tab w:pos="4536" w:val="center"/>
        <w:tab w:pos="9866" w:val="right"/>
      </w:tabs>
      <w:spacing w:after="0" w:line="240" w:lineRule="auto"/>
      <w:jc w:val="both"/>
    </w:pPr>
    <w:rPr>
      <w:rFonts w:ascii="Arial" w:cs="Times New Roman" w:eastAsia="Times New Roman" w:hAnsi="Arial"/>
      <w:i/>
      <w:sz w:val="16"/>
      <w:szCs w:val="24"/>
      <w:lang w:eastAsia="fr-FR"/>
    </w:rPr>
  </w:style>
  <w:style w:customStyle="1" w:styleId="En-tteCar" w:type="character">
    <w:name w:val="En-tête Car"/>
    <w:basedOn w:val="Policepardfaut"/>
    <w:link w:val="En-tte"/>
    <w:uiPriority w:val="99"/>
    <w:rsid w:val="0039460C"/>
    <w:rPr>
      <w:rFonts w:ascii="Arial" w:cs="Times New Roman" w:eastAsia="Times New Roman" w:hAnsi="Arial"/>
      <w:i/>
      <w:sz w:val="16"/>
      <w:szCs w:val="24"/>
      <w:lang w:eastAsia="fr-FR"/>
    </w:rPr>
  </w:style>
  <w:style w:customStyle="1" w:styleId="entsl" w:type="paragraph">
    <w:name w:val="entsl"/>
    <w:aliases w:val="entete conc sans ligne"/>
    <w:rsid w:val="0039460C"/>
    <w:pPr>
      <w:spacing w:after="0" w:before="2000" w:line="240" w:lineRule="atLeast"/>
      <w:ind w:right="-567"/>
      <w:jc w:val="right"/>
    </w:pPr>
    <w:rPr>
      <w:rFonts w:ascii="Arial" w:cs="Arial" w:eastAsia="Times New Roman" w:hAnsi="Arial"/>
      <w:b/>
      <w:bCs/>
      <w:color w:val="95806E"/>
      <w:lang w:eastAsia="fr-FR"/>
    </w:rPr>
  </w:style>
  <w:style w:customStyle="1" w:styleId="TITREGENERAL" w:type="paragraph">
    <w:name w:val="TITRE GENERAL"/>
    <w:next w:val="Normal"/>
    <w:rsid w:val="0039460C"/>
    <w:pPr>
      <w:keepNext/>
      <w:pageBreakBefore/>
      <w:tabs>
        <w:tab w:pos="3024" w:val="left"/>
      </w:tabs>
      <w:spacing w:after="1680" w:before="1680" w:line="240" w:lineRule="auto"/>
      <w:jc w:val="center"/>
    </w:pPr>
    <w:rPr>
      <w:rFonts w:ascii="Helvetica" w:cs="Times New Roman" w:eastAsia="Times New Roman" w:hAnsi="Helvetica"/>
      <w:b/>
      <w:caps/>
      <w:sz w:val="40"/>
      <w:szCs w:val="20"/>
      <w:lang w:eastAsia="fr-FR"/>
    </w:rPr>
  </w:style>
  <w:style w:styleId="Numrodepage" w:type="character">
    <w:name w:val="page number"/>
    <w:rsid w:val="0039460C"/>
    <w:rPr>
      <w:rFonts w:ascii="Times" w:hAnsi="Times"/>
    </w:rPr>
  </w:style>
  <w:style w:customStyle="1" w:styleId="pa" w:type="paragraph">
    <w:name w:val="pa"/>
    <w:aliases w:val="Paragraphe avocat"/>
    <w:basedOn w:val="Normal"/>
    <w:rsid w:val="0039460C"/>
    <w:pPr>
      <w:tabs>
        <w:tab w:pos="9866" w:val="right"/>
      </w:tabs>
      <w:spacing w:after="0" w:line="240" w:lineRule="auto"/>
      <w:jc w:val="right"/>
    </w:pPr>
    <w:rPr>
      <w:rFonts w:ascii="Times New Roman" w:cs="Times New Roman" w:eastAsia="Times New Roman" w:hAnsi="Times New Roman"/>
      <w:sz w:val="24"/>
      <w:szCs w:val="24"/>
      <w:lang w:eastAsia="fr-FR"/>
    </w:rPr>
  </w:style>
  <w:style w:customStyle="1" w:styleId="lp" w:type="paragraph">
    <w:name w:val="lp"/>
    <w:aliases w:val="titre pour et contre"/>
    <w:basedOn w:val="li"/>
    <w:rsid w:val="0039460C"/>
    <w:rPr>
      <w:spacing w:val="120"/>
    </w:rPr>
  </w:style>
  <w:style w:customStyle="1" w:styleId="li" w:type="paragraph">
    <w:name w:val="li"/>
    <w:aliases w:val="titre principal"/>
    <w:next w:val="Normal"/>
    <w:rsid w:val="0039460C"/>
    <w:pPr>
      <w:keepNext/>
      <w:pBdr>
        <w:bottom w:color="000000" w:space="5" w:sz="6" w:val="single"/>
      </w:pBdr>
      <w:suppressAutoHyphens/>
      <w:spacing w:after="480" w:before="1100" w:line="240" w:lineRule="auto"/>
    </w:pPr>
    <w:rPr>
      <w:rFonts w:ascii="Helvetica" w:cs="Times New Roman" w:eastAsia="Times New Roman" w:hAnsi="Helvetica"/>
      <w:b/>
      <w:noProof/>
      <w:sz w:val="28"/>
      <w:szCs w:val="20"/>
      <w:lang w:eastAsia="fr-FR"/>
    </w:rPr>
  </w:style>
  <w:style w:customStyle="1" w:styleId="PMPARAGRAPHEALAMARGE" w:type="paragraph">
    <w:name w:val="PM PARAGRAPHE A LA MARGE"/>
    <w:rsid w:val="0039460C"/>
    <w:pPr>
      <w:keepLines/>
      <w:tabs>
        <w:tab w:pos="851" w:val="left"/>
      </w:tabs>
      <w:spacing w:after="120" w:before="120" w:line="288" w:lineRule="exact"/>
      <w:jc w:val="both"/>
    </w:pPr>
    <w:rPr>
      <w:rFonts w:ascii="Times" w:cs="Times New Roman" w:eastAsia="Times New Roman" w:hAnsi="Times"/>
      <w:sz w:val="24"/>
      <w:szCs w:val="20"/>
      <w:lang w:eastAsia="fr-FR"/>
    </w:rPr>
  </w:style>
  <w:style w:customStyle="1" w:styleId="PCPARAGRAPHECENTRE" w:type="paragraph">
    <w:name w:val="PC PARAGRAPHE CENTRE"/>
    <w:rsid w:val="0039460C"/>
    <w:pPr>
      <w:keepNext/>
      <w:tabs>
        <w:tab w:pos="3024" w:val="left"/>
      </w:tabs>
      <w:spacing w:after="480" w:before="480" w:line="480" w:lineRule="exact"/>
      <w:jc w:val="center"/>
    </w:pPr>
    <w:rPr>
      <w:rFonts w:ascii="Helvetica" w:cs="Times New Roman" w:eastAsia="Times New Roman" w:hAnsi="Helvetica"/>
      <w:b/>
      <w:caps/>
      <w:sz w:val="28"/>
      <w:szCs w:val="20"/>
      <w:lang w:eastAsia="fr-FR"/>
    </w:rPr>
  </w:style>
  <w:style w:customStyle="1" w:styleId="td1" w:type="paragraph">
    <w:name w:val="td1"/>
    <w:aliases w:val="titre partie"/>
    <w:basedOn w:val="Normal"/>
    <w:next w:val="Normal"/>
    <w:rsid w:val="0039460C"/>
    <w:pPr>
      <w:keepNext/>
      <w:pageBreakBefore/>
      <w:numPr>
        <w:numId w:val="6"/>
      </w:numPr>
      <w:spacing w:after="1440" w:before="5200" w:line="800" w:lineRule="atLeast"/>
      <w:jc w:val="center"/>
      <w:outlineLvl w:val="0"/>
    </w:pPr>
    <w:rPr>
      <w:rFonts w:ascii="Arial" w:cs="Times New Roman" w:eastAsia="Times New Roman" w:hAnsi="Arial"/>
      <w:b/>
      <w:caps/>
      <w:sz w:val="52"/>
      <w:szCs w:val="24"/>
      <w:lang w:eastAsia="fr-FR"/>
    </w:rPr>
  </w:style>
  <w:style w:customStyle="1" w:styleId="STSOUSTITRE" w:type="paragraph">
    <w:name w:val="ST SOUS TITRE"/>
    <w:basedOn w:val="Normal"/>
    <w:rsid w:val="0039460C"/>
    <w:pPr>
      <w:keepNext/>
      <w:tabs>
        <w:tab w:pos="3969" w:val="left"/>
      </w:tabs>
      <w:spacing w:after="480" w:before="1920" w:line="240" w:lineRule="atLeast"/>
      <w:ind w:hanging="1701" w:left="3969"/>
    </w:pPr>
    <w:rPr>
      <w:rFonts w:ascii="Arial" w:cs="Arial" w:eastAsia="Times New Roman" w:hAnsi="Arial"/>
      <w:b/>
      <w:bCs/>
      <w:color w:val="95806E"/>
      <w:lang w:eastAsia="fr-FR"/>
    </w:rPr>
  </w:style>
  <w:style w:customStyle="1" w:styleId="ental" w:type="paragraph">
    <w:name w:val="ental"/>
    <w:aliases w:val="entête conc avec ligne"/>
    <w:rsid w:val="0039460C"/>
    <w:pPr>
      <w:pBdr>
        <w:bottom w:color="000000" w:space="2" w:sz="6" w:val="single"/>
      </w:pBdr>
      <w:spacing w:after="0" w:line="240" w:lineRule="exact"/>
      <w:jc w:val="right"/>
    </w:pPr>
    <w:rPr>
      <w:rFonts w:ascii="Arial" w:cs="Times New Roman" w:eastAsia="Times New Roman" w:hAnsi="Arial"/>
      <w:sz w:val="16"/>
      <w:szCs w:val="20"/>
      <w:lang w:eastAsia="fr-FR"/>
    </w:rPr>
  </w:style>
  <w:style w:customStyle="1" w:styleId="R1PREMIERRETRAITGAUCHE" w:type="paragraph">
    <w:name w:val="R1 PREMIER RETRAIT GAUCHE"/>
    <w:rsid w:val="0039460C"/>
    <w:pPr>
      <w:keepLines/>
      <w:tabs>
        <w:tab w:pos="1134" w:val="left"/>
      </w:tabs>
      <w:spacing w:after="0" w:line="240" w:lineRule="exact"/>
      <w:ind w:left="851"/>
      <w:jc w:val="both"/>
    </w:pPr>
    <w:rPr>
      <w:rFonts w:ascii="Times" w:cs="Times New Roman" w:eastAsia="Times New Roman" w:hAnsi="Times"/>
      <w:sz w:val="20"/>
      <w:szCs w:val="20"/>
      <w:lang w:eastAsia="fr-FR"/>
    </w:rPr>
  </w:style>
  <w:style w:customStyle="1" w:styleId="PXPARAGRSANSRETOUR" w:type="paragraph">
    <w:name w:val="PX PARAGR. SANS RETOUR"/>
    <w:rsid w:val="0039460C"/>
    <w:pPr>
      <w:keepLines/>
      <w:spacing w:after="0" w:line="240" w:lineRule="auto"/>
      <w:ind w:left="851"/>
      <w:jc w:val="both"/>
    </w:pPr>
    <w:rPr>
      <w:rFonts w:ascii="Times" w:cs="Times New Roman" w:eastAsia="Times New Roman" w:hAnsi="Times"/>
      <w:sz w:val="24"/>
      <w:szCs w:val="20"/>
      <w:lang w:eastAsia="fr-FR"/>
    </w:rPr>
  </w:style>
  <w:style w:customStyle="1" w:styleId="R3RETRAIT1CITATION" w:type="paragraph">
    <w:name w:val="R3 RETRAIT 1 CITATION"/>
    <w:rsid w:val="0039460C"/>
    <w:pPr>
      <w:keepLines/>
      <w:tabs>
        <w:tab w:pos="1056" w:val="left"/>
        <w:tab w:pos="1128" w:val="left"/>
      </w:tabs>
      <w:spacing w:after="120" w:before="120" w:line="288" w:lineRule="exact"/>
      <w:ind w:hanging="397" w:left="1134" w:right="1134"/>
      <w:jc w:val="both"/>
    </w:pPr>
    <w:rPr>
      <w:rFonts w:ascii="Times" w:cs="Times New Roman" w:eastAsia="Times New Roman" w:hAnsi="Times"/>
      <w:i/>
      <w:sz w:val="24"/>
      <w:szCs w:val="20"/>
      <w:lang w:eastAsia="fr-FR"/>
    </w:rPr>
  </w:style>
  <w:style w:customStyle="1" w:styleId="R4RETRAIT2CITATION" w:type="paragraph">
    <w:name w:val="R4 RETRAIT 2 CITATION"/>
    <w:rsid w:val="0039460C"/>
    <w:pPr>
      <w:keepLines/>
      <w:tabs>
        <w:tab w:pos="1512" w:val="left"/>
      </w:tabs>
      <w:spacing w:after="120" w:before="120" w:line="288" w:lineRule="exact"/>
      <w:ind w:hanging="539" w:left="1701" w:right="1134"/>
      <w:jc w:val="both"/>
    </w:pPr>
    <w:rPr>
      <w:rFonts w:ascii="Times" w:cs="Times New Roman" w:eastAsia="Times New Roman" w:hAnsi="Times"/>
      <w:i/>
      <w:sz w:val="24"/>
      <w:szCs w:val="20"/>
      <w:lang w:eastAsia="fr-FR"/>
    </w:rPr>
  </w:style>
  <w:style w:customStyle="1" w:styleId="R2DEUXIEMERETRAIT" w:type="paragraph">
    <w:name w:val="R2 DEUXIEME RETRAIT"/>
    <w:rsid w:val="0039460C"/>
    <w:pPr>
      <w:keepLines/>
      <w:tabs>
        <w:tab w:pos="1296" w:val="left"/>
        <w:tab w:pos="1422" w:val="left"/>
      </w:tabs>
      <w:spacing w:after="120" w:before="72" w:line="288" w:lineRule="exact"/>
      <w:ind w:hanging="159" w:left="1293"/>
      <w:jc w:val="both"/>
    </w:pPr>
    <w:rPr>
      <w:rFonts w:ascii="Times" w:cs="Times New Roman" w:eastAsia="Times New Roman" w:hAnsi="Times"/>
      <w:sz w:val="24"/>
      <w:szCs w:val="20"/>
      <w:lang w:eastAsia="fr-FR"/>
    </w:rPr>
  </w:style>
  <w:style w:customStyle="1" w:styleId="RRRETRAITSANSESPACE" w:type="paragraph">
    <w:name w:val="RR RETRAIT SANS ESPACE"/>
    <w:rsid w:val="0039460C"/>
    <w:pPr>
      <w:keepLines/>
      <w:tabs>
        <w:tab w:pos="1134" w:val="left"/>
      </w:tabs>
      <w:spacing w:after="0" w:line="288" w:lineRule="exact"/>
      <w:ind w:hanging="284" w:left="1134"/>
      <w:jc w:val="both"/>
    </w:pPr>
    <w:rPr>
      <w:rFonts w:ascii="Times" w:cs="Times New Roman" w:eastAsia="Times New Roman" w:hAnsi="Times"/>
      <w:sz w:val="24"/>
      <w:szCs w:val="20"/>
      <w:lang w:eastAsia="fr-FR"/>
    </w:rPr>
  </w:style>
  <w:style w:customStyle="1" w:styleId="R5RETRAITAVECN" w:type="paragraph">
    <w:name w:val="R5 RETRAIT AVEC N°"/>
    <w:rsid w:val="0039460C"/>
    <w:pPr>
      <w:keepNext/>
      <w:keepLines/>
      <w:tabs>
        <w:tab w:pos="432" w:val="left"/>
        <w:tab w:pos="851" w:val="left"/>
      </w:tabs>
      <w:spacing w:after="240" w:before="120" w:line="288" w:lineRule="exact"/>
      <w:ind w:hanging="851" w:left="851"/>
      <w:jc w:val="both"/>
    </w:pPr>
    <w:rPr>
      <w:rFonts w:ascii="Times New Roman" w:cs="Times New Roman" w:eastAsia="Times New Roman" w:hAnsi="Times New Roman"/>
      <w:sz w:val="26"/>
      <w:szCs w:val="20"/>
      <w:lang w:eastAsia="fr-FR"/>
    </w:rPr>
  </w:style>
  <w:style w:customStyle="1" w:styleId="PO" w:type="paragraph">
    <w:name w:val="PO"/>
    <w:aliases w:val="pour"/>
    <w:basedOn w:val="Normal"/>
    <w:rsid w:val="0039460C"/>
    <w:pPr>
      <w:tabs>
        <w:tab w:pos="426" w:val="left"/>
        <w:tab w:pos="851" w:val="left"/>
      </w:tabs>
      <w:spacing w:after="240" w:line="240" w:lineRule="auto"/>
      <w:ind w:hanging="851"/>
      <w:jc w:val="both"/>
    </w:pPr>
    <w:rPr>
      <w:rFonts w:ascii="Times New Roman" w:cs="Times New Roman" w:eastAsia="Times New Roman" w:hAnsi="Times New Roman"/>
      <w:sz w:val="24"/>
      <w:szCs w:val="24"/>
      <w:lang w:eastAsia="fr-FR"/>
    </w:rPr>
  </w:style>
  <w:style w:customStyle="1" w:styleId="P11erCOTEACOTE" w:type="paragraph">
    <w:name w:val="P1 1er COTE A COTE"/>
    <w:rsid w:val="0039460C"/>
    <w:pPr>
      <w:keepLines/>
      <w:tabs>
        <w:tab w:pos="1008" w:val="left"/>
        <w:tab w:leader="dot" w:pos="6912" w:val="left"/>
      </w:tabs>
      <w:spacing w:after="120" w:before="120" w:line="240" w:lineRule="exact"/>
      <w:ind w:hanging="157" w:left="1008" w:right="2835"/>
      <w:jc w:val="both"/>
    </w:pPr>
    <w:rPr>
      <w:rFonts w:ascii="Times" w:cs="Times New Roman" w:eastAsia="Times New Roman" w:hAnsi="Times"/>
      <w:sz w:val="20"/>
      <w:szCs w:val="20"/>
      <w:lang w:eastAsia="fr-FR"/>
    </w:rPr>
  </w:style>
  <w:style w:customStyle="1" w:styleId="P22meCOTEACOTE" w:type="paragraph">
    <w:name w:val="P2 2ème COTE A COTE"/>
    <w:rsid w:val="0039460C"/>
    <w:pPr>
      <w:keepLines/>
      <w:tabs>
        <w:tab w:pos="8640" w:val="decimal"/>
      </w:tabs>
      <w:spacing w:after="120" w:before="120" w:line="240" w:lineRule="exact"/>
      <w:ind w:left="6804"/>
      <w:jc w:val="both"/>
    </w:pPr>
    <w:rPr>
      <w:rFonts w:ascii="Times" w:cs="Times New Roman" w:eastAsia="Times New Roman" w:hAnsi="Times"/>
      <w:sz w:val="20"/>
      <w:szCs w:val="20"/>
      <w:lang w:eastAsia="fr-FR"/>
    </w:rPr>
  </w:style>
  <w:style w:customStyle="1" w:styleId="P4COTEACOTEPSIGNATURE" w:type="paragraph">
    <w:name w:val="P4 COTE A COTE P/SIGNATURE"/>
    <w:rsid w:val="0039460C"/>
    <w:pPr>
      <w:keepLines/>
      <w:pBdr>
        <w:top w:color="000000" w:space="0" w:sz="6" w:val="single"/>
        <w:left w:color="000000" w:space="0" w:sz="6" w:val="single"/>
        <w:bottom w:color="000000" w:space="0" w:sz="6" w:val="single"/>
        <w:right w:color="000000" w:space="0" w:sz="6" w:val="single"/>
        <w:between w:color="000000" w:space="0" w:sz="6" w:val="single"/>
      </w:pBdr>
      <w:tabs>
        <w:tab w:leader="underscore" w:pos="9648" w:val="left"/>
      </w:tabs>
      <w:spacing w:after="0" w:line="240" w:lineRule="exact"/>
      <w:ind w:left="5387"/>
    </w:pPr>
    <w:rPr>
      <w:rFonts w:ascii="Times" w:cs="Times New Roman" w:eastAsia="Times New Roman" w:hAnsi="Times"/>
      <w:sz w:val="20"/>
      <w:szCs w:val="20"/>
      <w:lang w:eastAsia="fr-FR"/>
    </w:rPr>
  </w:style>
  <w:style w:customStyle="1" w:styleId="P3COTEACOTEPSIGNATURE" w:type="paragraph">
    <w:name w:val="P3 COTE A COTE P/SIGNATURE"/>
    <w:rsid w:val="0039460C"/>
    <w:pPr>
      <w:keepLines/>
      <w:pBdr>
        <w:top w:color="000000" w:space="0" w:sz="6" w:val="single"/>
        <w:left w:color="000000" w:space="0" w:sz="6" w:val="single"/>
        <w:bottom w:color="000000" w:space="0" w:sz="6" w:val="single"/>
        <w:right w:color="000000" w:space="0" w:sz="6" w:val="single"/>
        <w:between w:color="000000" w:space="0" w:sz="6" w:val="single"/>
      </w:pBdr>
      <w:tabs>
        <w:tab w:leader="underscore" w:pos="4896" w:val="left"/>
      </w:tabs>
      <w:spacing w:after="0" w:line="240" w:lineRule="exact"/>
      <w:ind w:left="851" w:right="4820"/>
    </w:pPr>
    <w:rPr>
      <w:rFonts w:ascii="Times" w:cs="Times New Roman" w:eastAsia="Times New Roman" w:hAnsi="Times"/>
      <w:sz w:val="20"/>
      <w:szCs w:val="20"/>
      <w:lang w:eastAsia="fr-FR"/>
    </w:rPr>
  </w:style>
  <w:style w:customStyle="1" w:styleId="L2LIGNEHELVETICA12" w:type="paragraph">
    <w:name w:val="L2 LIGNE HELVETICA 12"/>
    <w:rsid w:val="0039460C"/>
    <w:pPr>
      <w:keepNext/>
      <w:keepLines/>
      <w:pBdr>
        <w:bottom w:color="000000" w:space="0" w:sz="6" w:val="single"/>
      </w:pBdr>
      <w:spacing w:after="480" w:before="960" w:line="240" w:lineRule="auto"/>
      <w:ind w:left="851"/>
    </w:pPr>
    <w:rPr>
      <w:rFonts w:ascii="Helvetica" w:cs="Times New Roman" w:eastAsia="Times New Roman" w:hAnsi="Helvetica"/>
      <w:sz w:val="24"/>
      <w:szCs w:val="20"/>
      <w:lang w:eastAsia="fr-FR"/>
    </w:rPr>
  </w:style>
  <w:style w:customStyle="1" w:styleId="PTTITREACTESDIVER" w:type="paragraph">
    <w:name w:val="PT TITRE ACTES DIVER"/>
    <w:rsid w:val="0039460C"/>
    <w:pPr>
      <w:keepNext/>
      <w:pBdr>
        <w:top w:color="000000" w:space="0" w:sz="6" w:val="single"/>
        <w:bottom w:color="000000" w:space="0" w:sz="6" w:val="single"/>
      </w:pBdr>
      <w:spacing w:after="1200" w:before="720" w:line="240" w:lineRule="auto"/>
      <w:ind w:left="851"/>
      <w:jc w:val="center"/>
    </w:pPr>
    <w:rPr>
      <w:rFonts w:ascii="Times" w:cs="Times New Roman" w:eastAsia="Times New Roman" w:hAnsi="Times"/>
      <w:sz w:val="32"/>
      <w:szCs w:val="20"/>
      <w:lang w:eastAsia="fr-FR"/>
    </w:rPr>
  </w:style>
  <w:style w:customStyle="1" w:styleId="PIPARAGRAPHEITALIQUE" w:type="paragraph">
    <w:name w:val="PI PARAGRAPHE ITALIQUE"/>
    <w:rsid w:val="0039460C"/>
    <w:pPr>
      <w:keepLines/>
      <w:tabs>
        <w:tab w:pos="1134" w:val="left"/>
      </w:tabs>
      <w:spacing w:after="120" w:before="120" w:line="288" w:lineRule="exact"/>
      <w:ind w:hanging="283" w:left="1134"/>
      <w:jc w:val="both"/>
    </w:pPr>
    <w:rPr>
      <w:rFonts w:ascii="Times" w:cs="Times New Roman" w:eastAsia="Times New Roman" w:hAnsi="Times"/>
      <w:sz w:val="24"/>
      <w:szCs w:val="20"/>
      <w:lang w:eastAsia="fr-FR"/>
    </w:rPr>
  </w:style>
  <w:style w:customStyle="1" w:styleId="PAPARAGRAVOCAT" w:type="paragraph">
    <w:name w:val="PA PARAGR. AVOCAT"/>
    <w:rsid w:val="0039460C"/>
    <w:pPr>
      <w:keepLines/>
      <w:spacing w:after="0" w:before="120" w:line="360" w:lineRule="exact"/>
      <w:ind w:left="851"/>
      <w:jc w:val="right"/>
    </w:pPr>
    <w:rPr>
      <w:rFonts w:ascii="Times" w:cs="Times New Roman" w:eastAsia="Times New Roman" w:hAnsi="Times"/>
      <w:sz w:val="20"/>
      <w:szCs w:val="20"/>
      <w:lang w:eastAsia="fr-FR"/>
    </w:rPr>
  </w:style>
  <w:style w:customStyle="1" w:styleId="PIPARAGRITALIQUE" w:type="paragraph">
    <w:name w:val="PI PARAGR. ITALIQUE"/>
    <w:rsid w:val="0039460C"/>
    <w:pPr>
      <w:spacing w:after="120" w:before="120" w:line="240" w:lineRule="exact"/>
      <w:ind w:left="851"/>
      <w:jc w:val="both"/>
    </w:pPr>
    <w:rPr>
      <w:rFonts w:ascii="Times" w:cs="Times New Roman" w:eastAsia="Times New Roman" w:hAnsi="Times"/>
      <w:i/>
      <w:sz w:val="26"/>
      <w:szCs w:val="20"/>
      <w:lang w:eastAsia="fr-FR"/>
    </w:rPr>
  </w:style>
  <w:style w:customStyle="1" w:styleId="RETRAIT1NORMAL" w:type="paragraph">
    <w:name w:val="RETRAIT 1 NORMAL"/>
    <w:rsid w:val="0039460C"/>
    <w:pPr>
      <w:keepLines/>
      <w:tabs>
        <w:tab w:pos="1134" w:val="left"/>
      </w:tabs>
      <w:spacing w:after="120" w:before="48" w:line="288" w:lineRule="exact"/>
      <w:ind w:hanging="284" w:left="1134"/>
      <w:jc w:val="both"/>
    </w:pPr>
    <w:rPr>
      <w:rFonts w:ascii="Times New Roman" w:cs="Times New Roman" w:eastAsia="Times New Roman" w:hAnsi="Times New Roman"/>
      <w:sz w:val="26"/>
      <w:szCs w:val="20"/>
      <w:lang w:eastAsia="fr-FR"/>
    </w:rPr>
  </w:style>
  <w:style w:customStyle="1" w:styleId="RETRAITAVECN" w:type="paragraph">
    <w:name w:val="RETRAIT AVEC N°"/>
    <w:rsid w:val="0039460C"/>
    <w:pPr>
      <w:keepNext/>
      <w:keepLines/>
      <w:numPr>
        <w:numId w:val="3"/>
      </w:numPr>
      <w:spacing w:after="0" w:before="240" w:line="240" w:lineRule="auto"/>
      <w:ind w:hanging="397" w:left="1248"/>
      <w:jc w:val="both"/>
    </w:pPr>
    <w:rPr>
      <w:rFonts w:ascii="Times New Roman" w:cs="Times New Roman" w:eastAsia="Times New Roman" w:hAnsi="Times New Roman"/>
      <w:sz w:val="24"/>
      <w:szCs w:val="20"/>
      <w:lang w:eastAsia="fr-FR"/>
    </w:rPr>
  </w:style>
  <w:style w:customStyle="1" w:styleId="RETRAIT2NORMAL" w:type="paragraph">
    <w:name w:val="RETRAIT 2 NORMAL"/>
    <w:rsid w:val="0039460C"/>
    <w:pPr>
      <w:keepLines/>
      <w:tabs>
        <w:tab w:pos="1296" w:val="left"/>
        <w:tab w:pos="1422" w:val="left"/>
      </w:tabs>
      <w:spacing w:after="120" w:before="72" w:line="288" w:lineRule="exact"/>
      <w:ind w:hanging="159" w:left="1293"/>
      <w:jc w:val="both"/>
    </w:pPr>
    <w:rPr>
      <w:rFonts w:ascii="Times New Roman" w:cs="Times New Roman" w:eastAsia="Times New Roman" w:hAnsi="Times New Roman"/>
      <w:sz w:val="26"/>
      <w:szCs w:val="20"/>
      <w:lang w:eastAsia="fr-FR"/>
    </w:rPr>
  </w:style>
  <w:style w:customStyle="1" w:styleId="PMPARAGRALAMARGE" w:type="paragraph">
    <w:name w:val="PM PARAGR. A LA MARGE"/>
    <w:rsid w:val="0039460C"/>
    <w:pPr>
      <w:keepLines/>
      <w:tabs>
        <w:tab w:pos="851" w:val="left"/>
      </w:tabs>
      <w:spacing w:after="120" w:before="120" w:line="288" w:lineRule="exact"/>
      <w:jc w:val="both"/>
    </w:pPr>
    <w:rPr>
      <w:rFonts w:ascii="Times" w:cs="Times New Roman" w:eastAsia="Times New Roman" w:hAnsi="Times"/>
      <w:sz w:val="24"/>
      <w:szCs w:val="20"/>
      <w:lang w:eastAsia="fr-FR"/>
    </w:rPr>
  </w:style>
  <w:style w:customStyle="1" w:styleId="TITREACTESDIVERS" w:type="paragraph">
    <w:name w:val="TITRE ACTES DIVERS"/>
    <w:rsid w:val="0039460C"/>
    <w:pPr>
      <w:keepNext/>
      <w:pBdr>
        <w:top w:color="000000" w:space="0" w:sz="6" w:val="single"/>
        <w:bottom w:color="000000" w:space="0" w:sz="6" w:val="single"/>
      </w:pBdr>
      <w:spacing w:after="1200" w:before="720" w:line="240" w:lineRule="auto"/>
      <w:ind w:left="851"/>
      <w:jc w:val="center"/>
    </w:pPr>
    <w:rPr>
      <w:rFonts w:ascii="Times" w:cs="Times New Roman" w:eastAsia="Times New Roman" w:hAnsi="Times"/>
      <w:sz w:val="32"/>
      <w:szCs w:val="20"/>
      <w:lang w:eastAsia="fr-FR"/>
    </w:rPr>
  </w:style>
  <w:style w:customStyle="1" w:styleId="RETRAIT1CITATION" w:type="paragraph">
    <w:name w:val="RETRAIT 1 CITATION"/>
    <w:rsid w:val="0039460C"/>
    <w:pPr>
      <w:keepLines/>
      <w:tabs>
        <w:tab w:pos="1056" w:val="left"/>
        <w:tab w:pos="1128" w:val="left"/>
      </w:tabs>
      <w:spacing w:after="120" w:before="120" w:line="288" w:lineRule="exact"/>
      <w:ind w:hanging="397" w:left="1134" w:right="1134"/>
      <w:jc w:val="both"/>
    </w:pPr>
    <w:rPr>
      <w:rFonts w:ascii="Times" w:cs="Times New Roman" w:eastAsia="Times New Roman" w:hAnsi="Times"/>
      <w:i/>
      <w:sz w:val="24"/>
      <w:szCs w:val="20"/>
      <w:lang w:eastAsia="fr-FR"/>
    </w:rPr>
  </w:style>
  <w:style w:customStyle="1" w:styleId="RETRAIT2CITATION" w:type="paragraph">
    <w:name w:val="RETRAIT 2 CITATION"/>
    <w:rsid w:val="0039460C"/>
    <w:pPr>
      <w:keepLines/>
      <w:tabs>
        <w:tab w:pos="1512" w:val="left"/>
      </w:tabs>
      <w:spacing w:after="120" w:before="120" w:line="288" w:lineRule="exact"/>
      <w:ind w:hanging="539" w:left="1701" w:right="1134"/>
      <w:jc w:val="both"/>
    </w:pPr>
    <w:rPr>
      <w:rFonts w:ascii="Times" w:cs="Times New Roman" w:eastAsia="Times New Roman" w:hAnsi="Times"/>
      <w:i/>
      <w:sz w:val="24"/>
      <w:szCs w:val="20"/>
      <w:lang w:eastAsia="fr-FR"/>
    </w:rPr>
  </w:style>
  <w:style w:customStyle="1" w:styleId="RETRAIT1SANSESPACE" w:type="paragraph">
    <w:name w:val="RETRAIT 1 SANS ESPACE"/>
    <w:rsid w:val="0039460C"/>
    <w:pPr>
      <w:keepLines/>
      <w:tabs>
        <w:tab w:pos="1134" w:val="left"/>
      </w:tabs>
      <w:spacing w:after="0" w:line="288" w:lineRule="exact"/>
      <w:ind w:hanging="284" w:left="1134"/>
      <w:jc w:val="both"/>
    </w:pPr>
    <w:rPr>
      <w:rFonts w:ascii="Times New Roman" w:cs="Times New Roman" w:eastAsia="Times New Roman" w:hAnsi="Times New Roman"/>
      <w:sz w:val="26"/>
      <w:szCs w:val="20"/>
      <w:lang w:eastAsia="fr-FR"/>
    </w:rPr>
  </w:style>
  <w:style w:customStyle="1" w:styleId="SOUSTITRE" w:type="paragraph">
    <w:name w:val="SOUS TITRE"/>
    <w:basedOn w:val="Normal"/>
    <w:next w:val="STSOUSTITRE"/>
    <w:rsid w:val="0039460C"/>
    <w:pPr>
      <w:spacing w:after="0" w:before="1800" w:line="240" w:lineRule="auto"/>
      <w:ind w:left="1701" w:right="-567"/>
      <w:jc w:val="center"/>
    </w:pPr>
    <w:rPr>
      <w:rFonts w:ascii="Century Gothic" w:cs="Century Gothic" w:eastAsia="Times New Roman" w:hAnsi="Century Gothic"/>
      <w:smallCaps/>
      <w:emboss/>
      <w:color w:val="95806E"/>
      <w:sz w:val="52"/>
      <w:szCs w:val="52"/>
      <w:lang w:eastAsia="fr-FR"/>
    </w:rPr>
  </w:style>
  <w:style w:styleId="Listepuces2" w:type="paragraph">
    <w:name w:val="List Bullet 2"/>
    <w:basedOn w:val="Normal"/>
    <w:rsid w:val="0039460C"/>
    <w:pPr>
      <w:numPr>
        <w:numId w:val="2"/>
      </w:numPr>
      <w:tabs>
        <w:tab w:pos="1211" w:val="clear"/>
        <w:tab w:pos="1134" w:val="left"/>
      </w:tabs>
      <w:spacing w:after="0" w:line="240" w:lineRule="auto"/>
      <w:jc w:val="both"/>
    </w:pPr>
    <w:rPr>
      <w:rFonts w:ascii="Times" w:cs="Times New Roman" w:eastAsia="Times New Roman" w:hAnsi="Times"/>
      <w:sz w:val="24"/>
      <w:szCs w:val="24"/>
      <w:lang w:eastAsia="fr-FR"/>
    </w:rPr>
  </w:style>
  <w:style w:styleId="Listepuces" w:type="paragraph">
    <w:name w:val="List Bullet"/>
    <w:aliases w:val="pr"/>
    <w:basedOn w:val="Normal"/>
    <w:rsid w:val="0039460C"/>
    <w:pPr>
      <w:numPr>
        <w:numId w:val="5"/>
      </w:numPr>
      <w:tabs>
        <w:tab w:pos="1134" w:val="left"/>
      </w:tabs>
      <w:spacing w:after="0" w:line="240" w:lineRule="auto"/>
      <w:jc w:val="both"/>
    </w:pPr>
    <w:rPr>
      <w:rFonts w:ascii="Times New Roman" w:cs="Times New Roman" w:eastAsia="Times New Roman" w:hAnsi="Times New Roman"/>
      <w:sz w:val="24"/>
      <w:szCs w:val="24"/>
      <w:lang w:eastAsia="fr-FR"/>
    </w:rPr>
  </w:style>
  <w:style w:styleId="Appeldenotedefin" w:type="character">
    <w:name w:val="endnote reference"/>
    <w:semiHidden/>
    <w:rsid w:val="0039460C"/>
    <w:rPr>
      <w:vertAlign w:val="superscript"/>
    </w:rPr>
  </w:style>
  <w:style w:styleId="Appelnotedebasdep" w:type="character">
    <w:name w:val="footnote reference"/>
    <w:semiHidden/>
    <w:rsid w:val="0039460C"/>
    <w:rPr>
      <w:vertAlign w:val="superscript"/>
    </w:rPr>
  </w:style>
  <w:style w:customStyle="1" w:styleId="P4COTEACOTEPOURSIGNATURE" w:type="paragraph">
    <w:name w:val="P4 COTE A COTE POUR SIGNATURE"/>
    <w:rsid w:val="0039460C"/>
    <w:pPr>
      <w:keepLines/>
      <w:pBdr>
        <w:top w:color="000000" w:space="0" w:sz="6" w:val="single"/>
        <w:left w:color="000000" w:space="0" w:sz="6" w:val="single"/>
        <w:bottom w:color="000000" w:space="0" w:sz="6" w:val="single"/>
        <w:right w:color="000000" w:space="0" w:sz="6" w:val="single"/>
        <w:between w:color="000000" w:space="0" w:sz="6" w:val="single"/>
      </w:pBdr>
      <w:tabs>
        <w:tab w:leader="underscore" w:pos="9648" w:val="left"/>
      </w:tabs>
      <w:spacing w:after="0" w:line="240" w:lineRule="exact"/>
      <w:ind w:left="5387"/>
    </w:pPr>
    <w:rPr>
      <w:rFonts w:ascii="Times" w:cs="Times New Roman" w:eastAsia="Times New Roman" w:hAnsi="Times"/>
      <w:sz w:val="20"/>
      <w:szCs w:val="20"/>
      <w:lang w:eastAsia="fr-FR"/>
    </w:rPr>
  </w:style>
  <w:style w:customStyle="1" w:styleId="ITALIQUE" w:type="paragraph">
    <w:name w:val="ITALIQUE"/>
    <w:basedOn w:val="Normal"/>
    <w:rsid w:val="0039460C"/>
    <w:pPr>
      <w:spacing w:after="120" w:before="120" w:line="288" w:lineRule="exact"/>
      <w:ind w:hanging="283" w:left="1134"/>
      <w:jc w:val="both"/>
    </w:pPr>
    <w:rPr>
      <w:rFonts w:ascii="Times New Roman" w:cs="Times New Roman" w:eastAsia="Times New Roman" w:hAnsi="Times New Roman"/>
      <w:i/>
      <w:sz w:val="24"/>
      <w:szCs w:val="24"/>
      <w:lang w:eastAsia="fr-FR"/>
    </w:rPr>
  </w:style>
  <w:style w:styleId="Notedebasdepage" w:type="paragraph">
    <w:name w:val="footnote text"/>
    <w:basedOn w:val="Normal"/>
    <w:link w:val="NotedebasdepageCar"/>
    <w:semiHidden/>
    <w:rsid w:val="0039460C"/>
    <w:pPr>
      <w:spacing w:after="0" w:before="120" w:line="240" w:lineRule="atLeast"/>
      <w:ind w:hanging="142" w:left="993"/>
      <w:jc w:val="both"/>
    </w:pPr>
    <w:rPr>
      <w:rFonts w:ascii="Times New Roman" w:cs="Times New Roman" w:eastAsia="Times New Roman" w:hAnsi="Times New Roman"/>
      <w:i/>
      <w:sz w:val="20"/>
      <w:szCs w:val="24"/>
      <w:lang w:eastAsia="fr-FR"/>
    </w:rPr>
  </w:style>
  <w:style w:customStyle="1" w:styleId="NotedebasdepageCar" w:type="character">
    <w:name w:val="Note de bas de page Car"/>
    <w:basedOn w:val="Policepardfaut"/>
    <w:link w:val="Notedebasdepage"/>
    <w:semiHidden/>
    <w:rsid w:val="0039460C"/>
    <w:rPr>
      <w:rFonts w:ascii="Times New Roman" w:cs="Times New Roman" w:eastAsia="Times New Roman" w:hAnsi="Times New Roman"/>
      <w:i/>
      <w:sz w:val="20"/>
      <w:szCs w:val="24"/>
      <w:lang w:eastAsia="fr-FR"/>
    </w:rPr>
  </w:style>
  <w:style w:customStyle="1" w:styleId="Paragraphe24" w:type="paragraph">
    <w:name w:val="Paragraphe 24"/>
    <w:rsid w:val="0039460C"/>
    <w:pPr>
      <w:keepLines/>
      <w:pBdr>
        <w:top w:color="000000" w:space="0" w:sz="6" w:val="single"/>
        <w:left w:color="000000" w:space="0" w:sz="6" w:val="single"/>
        <w:bottom w:color="000000" w:space="0" w:sz="6" w:val="single"/>
        <w:right w:color="000000" w:space="0" w:sz="6" w:val="single"/>
        <w:between w:color="000000" w:space="0" w:sz="6" w:val="single"/>
      </w:pBdr>
      <w:tabs>
        <w:tab w:leader="underscore" w:pos="4896" w:val="left"/>
      </w:tabs>
      <w:spacing w:after="0" w:line="240" w:lineRule="exact"/>
      <w:ind w:left="851" w:right="4820"/>
    </w:pPr>
    <w:rPr>
      <w:rFonts w:ascii="Times" w:cs="Times New Roman" w:eastAsia="Times New Roman" w:hAnsi="Times"/>
      <w:sz w:val="20"/>
      <w:szCs w:val="20"/>
      <w:lang w:eastAsia="fr-FR"/>
    </w:rPr>
  </w:style>
  <w:style w:customStyle="1" w:styleId="PARAGRAPHEALAMARGE" w:type="paragraph">
    <w:name w:val="PARAGRAPHE A LA MARGE"/>
    <w:rsid w:val="0039460C"/>
    <w:pPr>
      <w:keepLines/>
      <w:tabs>
        <w:tab w:pos="851" w:val="left"/>
      </w:tabs>
      <w:spacing w:after="120" w:before="120" w:line="288" w:lineRule="exact"/>
      <w:jc w:val="both"/>
    </w:pPr>
    <w:rPr>
      <w:rFonts w:ascii="Times" w:cs="Times New Roman" w:eastAsia="Times New Roman" w:hAnsi="Times"/>
      <w:sz w:val="24"/>
      <w:szCs w:val="20"/>
      <w:lang w:eastAsia="fr-FR"/>
    </w:rPr>
  </w:style>
  <w:style w:customStyle="1" w:styleId="PARAGRAPHETITREACTESDIVER" w:type="paragraph">
    <w:name w:val="PARAGRAPHE TITRE ACTES DIVER"/>
    <w:rsid w:val="0039460C"/>
    <w:pPr>
      <w:keepNext/>
      <w:pBdr>
        <w:top w:color="000000" w:space="0" w:sz="6" w:val="single"/>
        <w:bottom w:color="000000" w:space="0" w:sz="6" w:val="single"/>
      </w:pBdr>
      <w:spacing w:after="1200" w:before="720" w:line="240" w:lineRule="auto"/>
      <w:ind w:left="851"/>
      <w:jc w:val="center"/>
    </w:pPr>
    <w:rPr>
      <w:rFonts w:ascii="Times" w:cs="Times New Roman" w:eastAsia="Times New Roman" w:hAnsi="Times"/>
      <w:sz w:val="32"/>
      <w:szCs w:val="20"/>
      <w:lang w:eastAsia="fr-FR"/>
    </w:rPr>
  </w:style>
  <w:style w:customStyle="1" w:styleId="PREMIERRETRAITGAUCHE" w:type="paragraph">
    <w:name w:val="PREMIER RETRAIT GAUCHE"/>
    <w:rsid w:val="0039460C"/>
    <w:pPr>
      <w:keepLines/>
      <w:tabs>
        <w:tab w:pos="1134" w:val="left"/>
      </w:tabs>
      <w:spacing w:after="120" w:before="48" w:line="288" w:lineRule="exact"/>
      <w:ind w:hanging="284" w:left="1134"/>
      <w:jc w:val="both"/>
    </w:pPr>
    <w:rPr>
      <w:rFonts w:ascii="Times New Roman" w:cs="Times New Roman" w:eastAsia="Times New Roman" w:hAnsi="Times New Roman"/>
      <w:sz w:val="26"/>
      <w:szCs w:val="20"/>
      <w:lang w:eastAsia="fr-FR"/>
    </w:rPr>
  </w:style>
  <w:style w:customStyle="1" w:styleId="STR" w:type="paragraph">
    <w:name w:val="STR"/>
    <w:basedOn w:val="Normal"/>
    <w:rsid w:val="0039460C"/>
    <w:pPr>
      <w:pBdr>
        <w:top w:color="000000" w:space="5" w:sz="6" w:val="single"/>
        <w:bottom w:color="000000" w:space="5" w:sz="6" w:val="single"/>
      </w:pBdr>
      <w:spacing w:after="0" w:before="120" w:line="240" w:lineRule="exact"/>
      <w:jc w:val="both"/>
    </w:pPr>
    <w:rPr>
      <w:rFonts w:ascii="Times" w:cs="Times New Roman" w:eastAsia="Times New Roman" w:hAnsi="Times"/>
      <w:b/>
      <w:sz w:val="24"/>
      <w:szCs w:val="24"/>
      <w:lang w:eastAsia="fr-FR"/>
    </w:rPr>
  </w:style>
  <w:style w:customStyle="1" w:styleId="titremarge" w:type="paragraph">
    <w:name w:val="titremarge"/>
    <w:basedOn w:val="Normal"/>
    <w:rsid w:val="0039460C"/>
    <w:pPr>
      <w:keepNext/>
      <w:tabs>
        <w:tab w:pos="648" w:val="left"/>
      </w:tabs>
      <w:spacing w:after="240" w:line="288" w:lineRule="exact"/>
      <w:jc w:val="both"/>
    </w:pPr>
    <w:rPr>
      <w:rFonts w:ascii="Times" w:cs="Times New Roman" w:eastAsia="Times New Roman" w:hAnsi="Times"/>
      <w:b/>
      <w:sz w:val="24"/>
      <w:szCs w:val="24"/>
      <w:lang w:eastAsia="fr-FR"/>
    </w:rPr>
  </w:style>
  <w:style w:styleId="TM1" w:type="paragraph">
    <w:name w:val="toc 1"/>
    <w:basedOn w:val="Normal"/>
    <w:next w:val="Normal"/>
    <w:uiPriority w:val="39"/>
    <w:rsid w:val="0039460C"/>
    <w:pPr>
      <w:spacing w:after="0" w:before="360" w:line="240" w:lineRule="auto"/>
    </w:pPr>
    <w:rPr>
      <w:rFonts w:ascii="Cambria" w:cs="Times New Roman" w:eastAsia="Times New Roman" w:hAnsi="Cambria"/>
      <w:b/>
      <w:bCs/>
      <w:caps/>
      <w:sz w:val="24"/>
      <w:szCs w:val="24"/>
      <w:lang w:eastAsia="fr-FR"/>
    </w:rPr>
  </w:style>
  <w:style w:styleId="TM2" w:type="paragraph">
    <w:name w:val="toc 2"/>
    <w:basedOn w:val="Normal"/>
    <w:next w:val="Normal"/>
    <w:uiPriority w:val="39"/>
    <w:rsid w:val="0039460C"/>
    <w:pPr>
      <w:spacing w:after="0" w:line="240" w:lineRule="auto"/>
    </w:pPr>
    <w:rPr>
      <w:rFonts w:ascii="Calibri" w:cs="Times New Roman" w:eastAsia="Times New Roman" w:hAnsi="Calibri"/>
      <w:b/>
      <w:bCs/>
      <w:sz w:val="20"/>
      <w:szCs w:val="24"/>
      <w:lang w:eastAsia="fr-FR"/>
    </w:rPr>
  </w:style>
  <w:style w:styleId="TM3" w:type="paragraph">
    <w:name w:val="toc 3"/>
    <w:basedOn w:val="Normal"/>
    <w:next w:val="Normal"/>
    <w:uiPriority w:val="39"/>
    <w:rsid w:val="0039460C"/>
    <w:pPr>
      <w:spacing w:after="0" w:line="240" w:lineRule="auto"/>
      <w:ind w:left="240"/>
    </w:pPr>
    <w:rPr>
      <w:rFonts w:ascii="Calibri" w:cs="Times New Roman" w:eastAsia="Times New Roman" w:hAnsi="Calibri"/>
      <w:sz w:val="20"/>
      <w:szCs w:val="24"/>
      <w:lang w:eastAsia="fr-FR"/>
    </w:rPr>
  </w:style>
  <w:style w:styleId="TM4" w:type="paragraph">
    <w:name w:val="toc 4"/>
    <w:basedOn w:val="Normal"/>
    <w:next w:val="Normal"/>
    <w:uiPriority w:val="39"/>
    <w:rsid w:val="0039460C"/>
    <w:pPr>
      <w:spacing w:after="0" w:line="240" w:lineRule="auto"/>
      <w:ind w:left="480"/>
    </w:pPr>
    <w:rPr>
      <w:rFonts w:ascii="Calibri" w:cs="Times New Roman" w:eastAsia="Times New Roman" w:hAnsi="Calibri"/>
      <w:sz w:val="20"/>
      <w:szCs w:val="24"/>
      <w:lang w:eastAsia="fr-FR"/>
    </w:rPr>
  </w:style>
  <w:style w:customStyle="1" w:styleId="TROISIEMERETRAIT" w:type="paragraph">
    <w:name w:val="TROISIEME RETRAIT"/>
    <w:basedOn w:val="Normal"/>
    <w:rsid w:val="0039460C"/>
    <w:pPr>
      <w:tabs>
        <w:tab w:pos="1134" w:val="left"/>
        <w:tab w:pos="1701" w:val="left"/>
      </w:tabs>
      <w:spacing w:after="0" w:line="288" w:lineRule="exact"/>
      <w:ind w:hanging="1418" w:left="2268"/>
      <w:jc w:val="both"/>
    </w:pPr>
    <w:rPr>
      <w:rFonts w:ascii="Times" w:cs="Times New Roman" w:eastAsia="Times New Roman" w:hAnsi="Times"/>
      <w:sz w:val="24"/>
      <w:szCs w:val="24"/>
      <w:lang w:eastAsia="fr-FR"/>
    </w:rPr>
  </w:style>
  <w:style w:styleId="Lgende" w:type="paragraph">
    <w:name w:val="caption"/>
    <w:basedOn w:val="Normal"/>
    <w:next w:val="Normal"/>
    <w:qFormat/>
    <w:rsid w:val="0039460C"/>
    <w:pPr>
      <w:spacing w:after="240" w:before="120" w:line="240" w:lineRule="auto"/>
      <w:jc w:val="center"/>
    </w:pPr>
    <w:rPr>
      <w:rFonts w:ascii="Arial" w:cs="Times New Roman" w:eastAsia="Times New Roman" w:hAnsi="Arial"/>
      <w:b/>
      <w:szCs w:val="24"/>
      <w:lang w:eastAsia="fr-FR"/>
    </w:rPr>
  </w:style>
  <w:style w:customStyle="1" w:styleId="PD" w:type="paragraph">
    <w:name w:val="PD"/>
    <w:aliases w:val="Début idée"/>
    <w:basedOn w:val="Normal"/>
    <w:rsid w:val="0039460C"/>
    <w:pPr>
      <w:spacing w:after="0" w:before="1134" w:line="240" w:lineRule="auto"/>
      <w:jc w:val="both"/>
    </w:pPr>
    <w:rPr>
      <w:rFonts w:ascii="Times New Roman" w:cs="Times New Roman" w:eastAsia="Times New Roman" w:hAnsi="Times New Roman"/>
      <w:sz w:val="24"/>
      <w:szCs w:val="24"/>
      <w:lang w:eastAsia="fr-FR"/>
    </w:rPr>
  </w:style>
  <w:style w:customStyle="1" w:styleId="pi" w:type="paragraph">
    <w:name w:val="pi"/>
    <w:aliases w:val="citation"/>
    <w:basedOn w:val="Normal"/>
    <w:rsid w:val="0039460C"/>
    <w:pPr>
      <w:spacing w:after="0" w:line="240" w:lineRule="auto"/>
      <w:ind w:hanging="141" w:left="1701" w:right="1361"/>
      <w:jc w:val="both"/>
    </w:pPr>
    <w:rPr>
      <w:rFonts w:ascii="Times New Roman" w:cs="Times New Roman" w:eastAsia="Times New Roman" w:hAnsi="Times New Roman"/>
      <w:i/>
      <w:sz w:val="24"/>
      <w:szCs w:val="24"/>
      <w:lang w:eastAsia="fr-FR"/>
    </w:rPr>
  </w:style>
  <w:style w:customStyle="1" w:styleId="pl" w:type="paragraph">
    <w:name w:val="pl"/>
    <w:aliases w:val="Normal lié"/>
    <w:basedOn w:val="Normal"/>
    <w:rsid w:val="0039460C"/>
    <w:pPr>
      <w:keepNext/>
      <w:spacing w:after="0" w:line="240" w:lineRule="auto"/>
      <w:jc w:val="both"/>
    </w:pPr>
    <w:rPr>
      <w:rFonts w:ascii="Times" w:cs="Times New Roman" w:eastAsia="Times New Roman" w:hAnsi="Times"/>
      <w:sz w:val="24"/>
      <w:szCs w:val="24"/>
      <w:lang w:eastAsia="fr-FR"/>
    </w:rPr>
  </w:style>
  <w:style w:customStyle="1" w:styleId="str0" w:type="paragraph">
    <w:name w:val="str"/>
    <w:rsid w:val="0039460C"/>
    <w:pPr>
      <w:pBdr>
        <w:top w:color="000000" w:space="5" w:sz="6" w:val="single"/>
        <w:bottom w:color="000000" w:space="5" w:sz="6" w:val="single"/>
      </w:pBdr>
      <w:spacing w:after="120" w:before="1600" w:line="240" w:lineRule="auto"/>
      <w:ind w:left="851"/>
      <w:jc w:val="both"/>
    </w:pPr>
    <w:rPr>
      <w:rFonts w:ascii="Times New Roman" w:cs="Times New Roman" w:eastAsia="Times New Roman" w:hAnsi="Times New Roman"/>
      <w:b/>
      <w:noProof/>
      <w:spacing w:val="300"/>
      <w:sz w:val="26"/>
      <w:szCs w:val="20"/>
      <w:lang w:eastAsia="fr-FR"/>
    </w:rPr>
  </w:style>
  <w:style w:styleId="Liste" w:type="paragraph">
    <w:name w:val="List"/>
    <w:aliases w:val="ls"/>
    <w:basedOn w:val="Normal"/>
    <w:rsid w:val="0039460C"/>
    <w:pPr>
      <w:numPr>
        <w:numId w:val="1"/>
      </w:numPr>
      <w:tabs>
        <w:tab w:pos="1134" w:val="clear"/>
        <w:tab w:pos="1418" w:val="right"/>
        <w:tab w:pos="8505" w:val="right"/>
      </w:tabs>
      <w:spacing w:after="0" w:before="120" w:line="240" w:lineRule="auto"/>
      <w:jc w:val="both"/>
    </w:pPr>
    <w:rPr>
      <w:rFonts w:ascii="Times New Roman" w:cs="Times New Roman" w:eastAsia="Times New Roman" w:hAnsi="Times New Roman"/>
      <w:sz w:val="24"/>
      <w:szCs w:val="24"/>
      <w:lang w:eastAsia="fr-FR"/>
    </w:rPr>
  </w:style>
  <w:style w:customStyle="1" w:styleId="ld" w:type="paragraph">
    <w:name w:val="ld"/>
    <w:aliases w:val="Liste début"/>
    <w:basedOn w:val="Liste"/>
    <w:rsid w:val="0039460C"/>
    <w:pPr>
      <w:spacing w:before="40"/>
    </w:pPr>
  </w:style>
  <w:style w:customStyle="1" w:styleId="Textefinal" w:type="paragraph">
    <w:name w:val="Texte final"/>
    <w:basedOn w:val="Normal"/>
    <w:rsid w:val="0039460C"/>
    <w:pPr>
      <w:spacing w:after="0" w:line="240" w:lineRule="auto"/>
      <w:ind w:left="-1134"/>
      <w:jc w:val="both"/>
    </w:pPr>
    <w:rPr>
      <w:rFonts w:ascii="Times New Roman" w:cs="Times New Roman" w:eastAsia="Times New Roman" w:hAnsi="Times New Roman"/>
      <w:sz w:val="24"/>
      <w:szCs w:val="24"/>
      <w:lang w:eastAsia="fr-FR"/>
    </w:rPr>
  </w:style>
  <w:style w:customStyle="1" w:styleId="parmin" w:type="paragraph">
    <w:name w:val="par_min"/>
    <w:basedOn w:val="Normal"/>
    <w:rsid w:val="0039460C"/>
    <w:pPr>
      <w:spacing w:after="0" w:line="11" w:lineRule="exact"/>
      <w:jc w:val="both"/>
    </w:pPr>
    <w:rPr>
      <w:rFonts w:ascii="Times New Roman" w:cs="Times New Roman" w:eastAsia="Times New Roman" w:hAnsi="Times New Roman"/>
      <w:sz w:val="24"/>
      <w:szCs w:val="24"/>
      <w:lang w:eastAsia="fr-FR"/>
    </w:rPr>
  </w:style>
  <w:style w:customStyle="1" w:styleId="N" w:type="character">
    <w:name w:val="§ N°"/>
    <w:rsid w:val="0039460C"/>
    <w:rPr>
      <w:rFonts w:ascii="Times New Roman" w:hAnsi="Times New Roman"/>
      <w:sz w:val="28"/>
    </w:rPr>
  </w:style>
  <w:style w:customStyle="1" w:styleId="ide" w:type="paragraph">
    <w:name w:val="idée"/>
    <w:aliases w:val="id"/>
    <w:basedOn w:val="Normal"/>
    <w:next w:val="idesuite"/>
    <w:rsid w:val="0039460C"/>
    <w:pPr>
      <w:numPr>
        <w:numId w:val="4"/>
      </w:numPr>
      <w:tabs>
        <w:tab w:pos="1211" w:val="clear"/>
        <w:tab w:pos="1134" w:val="left"/>
      </w:tabs>
      <w:overflowPunct w:val="0"/>
      <w:autoSpaceDE w:val="0"/>
      <w:autoSpaceDN w:val="0"/>
      <w:adjustRightInd w:val="0"/>
      <w:spacing w:after="0" w:before="480" w:line="240" w:lineRule="auto"/>
      <w:jc w:val="both"/>
      <w:textAlignment w:val="baseline"/>
    </w:pPr>
    <w:rPr>
      <w:rFonts w:ascii="Times New Roman" w:cs="Times New Roman" w:eastAsia="Times New Roman" w:hAnsi="Times New Roman"/>
      <w:sz w:val="24"/>
      <w:szCs w:val="24"/>
      <w:lang w:eastAsia="fr-FR"/>
    </w:rPr>
  </w:style>
  <w:style w:customStyle="1" w:styleId="idesuite" w:type="paragraph">
    <w:name w:val="idéesuite"/>
    <w:aliases w:val="ids"/>
    <w:basedOn w:val="Listepuces"/>
    <w:rsid w:val="0039460C"/>
    <w:pPr>
      <w:numPr>
        <w:numId w:val="0"/>
      </w:numPr>
      <w:ind w:left="1134"/>
    </w:pPr>
  </w:style>
  <w:style w:customStyle="1" w:styleId="P1" w:type="paragraph">
    <w:name w:val="P1"/>
    <w:aliases w:val="RET1 CITATION"/>
    <w:basedOn w:val="pi"/>
    <w:rsid w:val="0039460C"/>
    <w:pPr>
      <w:ind w:hanging="283" w:left="1843"/>
    </w:pPr>
  </w:style>
  <w:style w:customStyle="1" w:styleId="TD" w:type="paragraph">
    <w:name w:val="TD"/>
    <w:basedOn w:val="Normal"/>
    <w:next w:val="Normal"/>
    <w:rsid w:val="0039460C"/>
    <w:pPr>
      <w:keepNext/>
      <w:widowControl w:val="0"/>
      <w:pBdr>
        <w:top w:color="000080" w:shadow="1" w:space="1" w:sz="18" w:val="single"/>
        <w:left w:color="000080" w:shadow="1" w:space="4" w:sz="18" w:val="single"/>
        <w:bottom w:color="000080" w:shadow="1" w:space="1" w:sz="18" w:val="single"/>
        <w:right w:color="000080" w:shadow="1" w:space="4" w:sz="18" w:val="single"/>
      </w:pBdr>
      <w:tabs>
        <w:tab w:pos="3024" w:val="left"/>
      </w:tabs>
      <w:autoSpaceDE w:val="0"/>
      <w:autoSpaceDN w:val="0"/>
      <w:adjustRightInd w:val="0"/>
      <w:spacing w:after="0" w:line="240" w:lineRule="auto"/>
      <w:ind w:left="1134" w:right="1134"/>
      <w:jc w:val="center"/>
    </w:pPr>
    <w:rPr>
      <w:rFonts w:ascii="Arial" w:cs="Arial" w:eastAsia="Times New Roman" w:hAnsi="Arial"/>
      <w:b/>
      <w:bCs/>
      <w:smallCaps/>
      <w:shadow/>
      <w:noProof/>
      <w:color w:val="000080"/>
      <w:sz w:val="40"/>
      <w:szCs w:val="40"/>
      <w:lang w:eastAsia="fr-FR" w:val="en-US"/>
    </w:rPr>
  </w:style>
  <w:style w:customStyle="1" w:styleId="lnconc" w:type="paragraph">
    <w:name w:val="lnconc"/>
    <w:basedOn w:val="Normal"/>
    <w:rsid w:val="0039460C"/>
    <w:pPr>
      <w:tabs>
        <w:tab w:pos="426" w:val="left"/>
        <w:tab w:pos="851" w:val="left"/>
      </w:tabs>
      <w:spacing w:after="0" w:line="240" w:lineRule="auto"/>
      <w:ind w:hanging="851"/>
      <w:jc w:val="both"/>
    </w:pPr>
    <w:rPr>
      <w:rFonts w:ascii="Times New Roman" w:cs="Times New Roman" w:eastAsia="Times New Roman" w:hAnsi="Times New Roman"/>
      <w:sz w:val="24"/>
      <w:szCs w:val="24"/>
      <w:lang w:eastAsia="fr-FR"/>
    </w:rPr>
  </w:style>
  <w:style w:customStyle="1" w:styleId="td2" w:type="paragraph">
    <w:name w:val="td2"/>
    <w:aliases w:val="titre chapitre"/>
    <w:basedOn w:val="Normal"/>
    <w:next w:val="Normal"/>
    <w:rsid w:val="0039460C"/>
    <w:pPr>
      <w:pageBreakBefore/>
      <w:numPr>
        <w:ilvl w:val="1"/>
        <w:numId w:val="6"/>
      </w:numPr>
      <w:spacing w:after="1440" w:before="1440" w:line="600" w:lineRule="atLeast"/>
      <w:jc w:val="center"/>
      <w:outlineLvl w:val="1"/>
    </w:pPr>
    <w:rPr>
      <w:rFonts w:ascii="Arial" w:cs="Times New Roman" w:eastAsia="Times New Roman" w:hAnsi="Arial"/>
      <w:b/>
      <w:caps/>
      <w:snapToGrid w:val="0"/>
      <w:sz w:val="32"/>
      <w:szCs w:val="24"/>
      <w:lang w:eastAsia="fr-FR"/>
    </w:rPr>
  </w:style>
  <w:style w:customStyle="1" w:styleId="references" w:type="paragraph">
    <w:name w:val="references"/>
    <w:basedOn w:val="Normal"/>
    <w:autoRedefine/>
    <w:rsid w:val="0039460C"/>
    <w:pPr>
      <w:pBdr>
        <w:top w:color="000000" w:space="10" w:sz="6" w:val="double"/>
        <w:left w:color="000000" w:space="10" w:sz="6" w:val="double"/>
        <w:bottom w:color="000000" w:space="10" w:sz="6" w:val="double"/>
        <w:right w:color="000000" w:space="10" w:sz="6" w:val="double"/>
        <w:between w:color="000000" w:space="10" w:sz="6" w:val="double"/>
      </w:pBdr>
      <w:shd w:color="auto" w:fill="auto" w:val="pct10"/>
      <w:spacing w:after="120" w:before="120" w:line="240" w:lineRule="exact"/>
    </w:pPr>
    <w:rPr>
      <w:rFonts w:ascii="Times New Roman" w:cs="Times New Roman" w:eastAsia="Times New Roman" w:hAnsi="Times New Roman"/>
      <w:sz w:val="24"/>
      <w:szCs w:val="24"/>
      <w:lang w:eastAsia="fr-FR"/>
    </w:rPr>
  </w:style>
  <w:style w:styleId="Signature" w:type="paragraph">
    <w:name w:val="Signature"/>
    <w:basedOn w:val="Normal"/>
    <w:link w:val="SignatureCar"/>
    <w:rsid w:val="0039460C"/>
    <w:pPr>
      <w:spacing w:after="0" w:line="240" w:lineRule="auto"/>
      <w:ind w:left="5103"/>
    </w:pPr>
    <w:rPr>
      <w:rFonts w:ascii="Times New Roman" w:cs="Times New Roman" w:eastAsia="Times New Roman" w:hAnsi="Times New Roman"/>
      <w:sz w:val="24"/>
      <w:szCs w:val="24"/>
      <w:lang w:eastAsia="fr-FR"/>
    </w:rPr>
  </w:style>
  <w:style w:customStyle="1" w:styleId="SignatureCar" w:type="character">
    <w:name w:val="Signature Car"/>
    <w:basedOn w:val="Policepardfaut"/>
    <w:link w:val="Signature"/>
    <w:rsid w:val="0039460C"/>
    <w:rPr>
      <w:rFonts w:ascii="Times New Roman" w:cs="Times New Roman" w:eastAsia="Times New Roman" w:hAnsi="Times New Roman"/>
      <w:sz w:val="24"/>
      <w:szCs w:val="24"/>
      <w:lang w:eastAsia="fr-FR"/>
    </w:rPr>
  </w:style>
  <w:style w:customStyle="1" w:styleId="article" w:type="paragraph">
    <w:name w:val="article"/>
    <w:basedOn w:val="Normal"/>
    <w:next w:val="Normal"/>
    <w:rsid w:val="0039460C"/>
    <w:pPr>
      <w:widowControl w:val="0"/>
      <w:numPr>
        <w:numId w:val="7"/>
      </w:numPr>
      <w:autoSpaceDE w:val="0"/>
      <w:autoSpaceDN w:val="0"/>
      <w:adjustRightInd w:val="0"/>
      <w:spacing w:after="120" w:before="720" w:line="240" w:lineRule="auto"/>
      <w:jc w:val="both"/>
    </w:pPr>
    <w:rPr>
      <w:rFonts w:ascii="Times New Roman" w:cs="Times New Roman" w:eastAsia="Times New Roman" w:hAnsi="Times New Roman"/>
      <w:b/>
      <w:bCs/>
      <w:sz w:val="28"/>
      <w:szCs w:val="28"/>
      <w:lang w:eastAsia="fr-FR"/>
    </w:rPr>
  </w:style>
  <w:style w:styleId="Lienhypertexte" w:type="character">
    <w:name w:val="Hyperlink"/>
    <w:uiPriority w:val="99"/>
    <w:rsid w:val="0039460C"/>
    <w:rPr>
      <w:color w:val="0000FF"/>
      <w:u w:val="single"/>
    </w:rPr>
  </w:style>
  <w:style w:styleId="Index1" w:type="paragraph">
    <w:name w:val="index 1"/>
    <w:basedOn w:val="Normal"/>
    <w:next w:val="Normal"/>
    <w:semiHidden/>
    <w:rsid w:val="0039460C"/>
    <w:pPr>
      <w:spacing w:after="0" w:line="240" w:lineRule="auto"/>
      <w:ind w:hanging="240" w:left="240"/>
      <w:jc w:val="both"/>
    </w:pPr>
    <w:rPr>
      <w:rFonts w:ascii="Times New Roman" w:cs="Times New Roman" w:eastAsia="Times New Roman" w:hAnsi="Times New Roman"/>
      <w:sz w:val="24"/>
      <w:szCs w:val="24"/>
      <w:lang w:eastAsia="fr-FR"/>
    </w:rPr>
  </w:style>
  <w:style w:styleId="Index2" w:type="paragraph">
    <w:name w:val="index 2"/>
    <w:basedOn w:val="Normal"/>
    <w:next w:val="Normal"/>
    <w:semiHidden/>
    <w:rsid w:val="0039460C"/>
    <w:pPr>
      <w:spacing w:after="0" w:line="240" w:lineRule="auto"/>
      <w:ind w:hanging="240" w:left="480"/>
      <w:jc w:val="both"/>
    </w:pPr>
    <w:rPr>
      <w:rFonts w:ascii="Times New Roman" w:cs="Times New Roman" w:eastAsia="Times New Roman" w:hAnsi="Times New Roman"/>
      <w:sz w:val="24"/>
      <w:szCs w:val="24"/>
      <w:lang w:eastAsia="fr-FR"/>
    </w:rPr>
  </w:style>
  <w:style w:styleId="Index3" w:type="paragraph">
    <w:name w:val="index 3"/>
    <w:basedOn w:val="Normal"/>
    <w:next w:val="Normal"/>
    <w:semiHidden/>
    <w:rsid w:val="0039460C"/>
    <w:pPr>
      <w:spacing w:after="0" w:line="240" w:lineRule="auto"/>
      <w:ind w:hanging="240" w:left="720"/>
      <w:jc w:val="both"/>
    </w:pPr>
    <w:rPr>
      <w:rFonts w:ascii="Times New Roman" w:cs="Times New Roman" w:eastAsia="Times New Roman" w:hAnsi="Times New Roman"/>
      <w:sz w:val="24"/>
      <w:szCs w:val="24"/>
      <w:lang w:eastAsia="fr-FR"/>
    </w:rPr>
  </w:style>
  <w:style w:styleId="Index4" w:type="paragraph">
    <w:name w:val="index 4"/>
    <w:basedOn w:val="Normal"/>
    <w:next w:val="Normal"/>
    <w:semiHidden/>
    <w:rsid w:val="0039460C"/>
    <w:pPr>
      <w:spacing w:after="0" w:line="240" w:lineRule="auto"/>
      <w:ind w:hanging="240" w:left="960"/>
      <w:jc w:val="both"/>
    </w:pPr>
    <w:rPr>
      <w:rFonts w:ascii="Times New Roman" w:cs="Times New Roman" w:eastAsia="Times New Roman" w:hAnsi="Times New Roman"/>
      <w:sz w:val="24"/>
      <w:szCs w:val="24"/>
      <w:lang w:eastAsia="fr-FR"/>
    </w:rPr>
  </w:style>
  <w:style w:styleId="TM5" w:type="paragraph">
    <w:name w:val="toc 5"/>
    <w:basedOn w:val="Normal"/>
    <w:next w:val="Normal"/>
    <w:uiPriority w:val="39"/>
    <w:rsid w:val="0039460C"/>
    <w:pPr>
      <w:spacing w:after="0" w:line="240" w:lineRule="auto"/>
      <w:ind w:left="720"/>
    </w:pPr>
    <w:rPr>
      <w:rFonts w:ascii="Calibri" w:cs="Times New Roman" w:eastAsia="Times New Roman" w:hAnsi="Calibri"/>
      <w:sz w:val="20"/>
      <w:szCs w:val="24"/>
      <w:lang w:eastAsia="fr-FR"/>
    </w:rPr>
  </w:style>
  <w:style w:styleId="TM6" w:type="paragraph">
    <w:name w:val="toc 6"/>
    <w:basedOn w:val="Normal"/>
    <w:next w:val="Normal"/>
    <w:uiPriority w:val="39"/>
    <w:rsid w:val="0039460C"/>
    <w:pPr>
      <w:spacing w:after="0" w:line="240" w:lineRule="auto"/>
      <w:ind w:left="960"/>
    </w:pPr>
    <w:rPr>
      <w:rFonts w:ascii="Calibri" w:cs="Times New Roman" w:eastAsia="Times New Roman" w:hAnsi="Calibri"/>
      <w:sz w:val="20"/>
      <w:szCs w:val="24"/>
      <w:lang w:eastAsia="fr-FR"/>
    </w:rPr>
  </w:style>
  <w:style w:styleId="TM7" w:type="paragraph">
    <w:name w:val="toc 7"/>
    <w:basedOn w:val="Normal"/>
    <w:next w:val="Normal"/>
    <w:uiPriority w:val="39"/>
    <w:rsid w:val="0039460C"/>
    <w:pPr>
      <w:spacing w:after="0" w:line="240" w:lineRule="auto"/>
      <w:ind w:left="1200"/>
    </w:pPr>
    <w:rPr>
      <w:rFonts w:ascii="Calibri" w:cs="Times New Roman" w:eastAsia="Times New Roman" w:hAnsi="Calibri"/>
      <w:sz w:val="20"/>
      <w:szCs w:val="24"/>
      <w:lang w:eastAsia="fr-FR"/>
    </w:rPr>
  </w:style>
  <w:style w:styleId="TM8" w:type="paragraph">
    <w:name w:val="toc 8"/>
    <w:basedOn w:val="Normal"/>
    <w:next w:val="Normal"/>
    <w:uiPriority w:val="39"/>
    <w:rsid w:val="0039460C"/>
    <w:pPr>
      <w:spacing w:after="0" w:line="240" w:lineRule="auto"/>
      <w:ind w:left="1440"/>
    </w:pPr>
    <w:rPr>
      <w:rFonts w:ascii="Calibri" w:cs="Times New Roman" w:eastAsia="Times New Roman" w:hAnsi="Calibri"/>
      <w:sz w:val="20"/>
      <w:szCs w:val="24"/>
      <w:lang w:eastAsia="fr-FR"/>
    </w:rPr>
  </w:style>
  <w:style w:styleId="TM9" w:type="paragraph">
    <w:name w:val="toc 9"/>
    <w:basedOn w:val="Normal"/>
    <w:next w:val="Normal"/>
    <w:uiPriority w:val="39"/>
    <w:rsid w:val="0039460C"/>
    <w:pPr>
      <w:spacing w:after="0" w:line="240" w:lineRule="auto"/>
      <w:ind w:left="1680"/>
    </w:pPr>
    <w:rPr>
      <w:rFonts w:ascii="Calibri" w:cs="Times New Roman" w:eastAsia="Times New Roman" w:hAnsi="Calibri"/>
      <w:sz w:val="20"/>
      <w:szCs w:val="24"/>
      <w:lang w:eastAsia="fr-FR"/>
    </w:rPr>
  </w:style>
  <w:style w:styleId="VariableHTML" w:type="character">
    <w:name w:val="HTML Variable"/>
    <w:rsid w:val="0039460C"/>
    <w:rPr>
      <w:i/>
      <w:iCs/>
    </w:rPr>
  </w:style>
  <w:style w:customStyle="1" w:styleId="tm10" w:type="paragraph">
    <w:name w:val="tm1"/>
    <w:basedOn w:val="TM1"/>
    <w:rsid w:val="0039460C"/>
    <w:pPr>
      <w:tabs>
        <w:tab w:pos="2431" w:val="left"/>
      </w:tabs>
    </w:pPr>
  </w:style>
  <w:style w:styleId="Numrodeligne" w:type="character">
    <w:name w:val="line number"/>
    <w:basedOn w:val="Policepardfaut"/>
    <w:rsid w:val="0039460C"/>
  </w:style>
  <w:style w:customStyle="1" w:styleId="TITREDUDOCUMENT" w:type="paragraph">
    <w:name w:val="TITRE DU DOCUMENT"/>
    <w:basedOn w:val="Normal"/>
    <w:next w:val="SOUSTITRE"/>
    <w:rsid w:val="0039460C"/>
    <w:pPr>
      <w:spacing w:after="0" w:before="3120" w:line="240" w:lineRule="auto"/>
      <w:ind w:left="1701" w:right="-567"/>
      <w:jc w:val="center"/>
    </w:pPr>
    <w:rPr>
      <w:rFonts w:ascii="Century Gothic" w:cs="Century Gothic" w:eastAsia="Times New Roman" w:hAnsi="Century Gothic"/>
      <w:b/>
      <w:bCs/>
      <w:smallCaps/>
      <w:emboss/>
      <w:color w:val="95806E"/>
      <w:spacing w:val="30"/>
      <w:sz w:val="52"/>
      <w:szCs w:val="52"/>
      <w:lang w:eastAsia="fr-FR"/>
    </w:rPr>
  </w:style>
  <w:style w:customStyle="1" w:styleId="lititreprincipal" w:type="paragraph">
    <w:name w:val="li.titre principal"/>
    <w:rsid w:val="0039460C"/>
    <w:pPr>
      <w:keepNext/>
      <w:pBdr>
        <w:bottom w:color="000000" w:space="5" w:sz="6" w:val="single"/>
      </w:pBdr>
      <w:suppressAutoHyphens/>
      <w:overflowPunct w:val="0"/>
      <w:autoSpaceDE w:val="0"/>
      <w:autoSpaceDN w:val="0"/>
      <w:adjustRightInd w:val="0"/>
      <w:spacing w:after="480" w:before="1100" w:line="240" w:lineRule="auto"/>
      <w:textAlignment w:val="baseline"/>
    </w:pPr>
    <w:rPr>
      <w:rFonts w:ascii="Helvetica" w:cs="Times New Roman" w:eastAsia="Times New Roman" w:hAnsi="Helvetica"/>
      <w:b/>
      <w:noProof/>
      <w:sz w:val="28"/>
      <w:szCs w:val="20"/>
      <w:lang w:eastAsia="fr-FR"/>
    </w:rPr>
  </w:style>
  <w:style w:customStyle="1" w:styleId="Normalps1" w:type="paragraph">
    <w:name w:val="Normal.ps1"/>
    <w:rsid w:val="0039460C"/>
    <w:pPr>
      <w:keepLines/>
      <w:overflowPunct w:val="0"/>
      <w:autoSpaceDE w:val="0"/>
      <w:autoSpaceDN w:val="0"/>
      <w:adjustRightInd w:val="0"/>
      <w:spacing w:after="0" w:before="240" w:line="240" w:lineRule="auto"/>
      <w:ind w:left="851"/>
      <w:jc w:val="both"/>
      <w:textAlignment w:val="baseline"/>
    </w:pPr>
    <w:rPr>
      <w:rFonts w:ascii="Times New Roman" w:cs="Times New Roman" w:eastAsia="Times New Roman" w:hAnsi="Times New Roman"/>
      <w:sz w:val="24"/>
      <w:szCs w:val="20"/>
      <w:lang w:eastAsia="fr-FR"/>
    </w:rPr>
  </w:style>
  <w:style w:customStyle="1" w:styleId="PAParagrapheavocat" w:type="paragraph">
    <w:name w:val="PA.Paragraphe avocat"/>
    <w:basedOn w:val="Normalps1"/>
    <w:rsid w:val="0039460C"/>
    <w:pPr>
      <w:tabs>
        <w:tab w:pos="9866" w:val="right"/>
      </w:tabs>
      <w:spacing w:line="-200" w:lineRule="auto"/>
      <w:jc w:val="right"/>
    </w:pPr>
    <w:rPr>
      <w:sz w:val="22"/>
    </w:rPr>
  </w:style>
  <w:style w:styleId="Textedebulles" w:type="paragraph">
    <w:name w:val="Balloon Text"/>
    <w:basedOn w:val="Normal"/>
    <w:link w:val="TextedebullesCar"/>
    <w:semiHidden/>
    <w:rsid w:val="0039460C"/>
    <w:pPr>
      <w:spacing w:after="0" w:line="240" w:lineRule="auto"/>
      <w:jc w:val="both"/>
    </w:pPr>
    <w:rPr>
      <w:rFonts w:ascii="Tahoma" w:cs="Tahoma" w:eastAsia="Times New Roman" w:hAnsi="Tahoma"/>
      <w:sz w:val="16"/>
      <w:szCs w:val="16"/>
      <w:lang w:eastAsia="fr-FR"/>
    </w:rPr>
  </w:style>
  <w:style w:customStyle="1" w:styleId="TextedebullesCar" w:type="character">
    <w:name w:val="Texte de bulles Car"/>
    <w:basedOn w:val="Policepardfaut"/>
    <w:link w:val="Textedebulles"/>
    <w:semiHidden/>
    <w:rsid w:val="0039460C"/>
    <w:rPr>
      <w:rFonts w:ascii="Tahoma" w:cs="Tahoma" w:eastAsia="Times New Roman" w:hAnsi="Tahoma"/>
      <w:sz w:val="16"/>
      <w:szCs w:val="16"/>
      <w:lang w:eastAsia="fr-FR"/>
    </w:rPr>
  </w:style>
  <w:style w:styleId="Marquedecommentaire" w:type="character">
    <w:name w:val="annotation reference"/>
    <w:rsid w:val="0039460C"/>
    <w:rPr>
      <w:sz w:val="16"/>
      <w:szCs w:val="16"/>
    </w:rPr>
  </w:style>
  <w:style w:styleId="Commentaire" w:type="paragraph">
    <w:name w:val="annotation text"/>
    <w:basedOn w:val="Normal"/>
    <w:link w:val="CommentaireCar"/>
    <w:semiHidden/>
    <w:rsid w:val="0039460C"/>
    <w:pPr>
      <w:spacing w:after="0" w:line="240" w:lineRule="auto"/>
      <w:jc w:val="both"/>
    </w:pPr>
    <w:rPr>
      <w:rFonts w:ascii="Times New Roman" w:cs="Times New Roman" w:eastAsia="Times New Roman" w:hAnsi="Times New Roman"/>
      <w:sz w:val="20"/>
      <w:szCs w:val="24"/>
      <w:lang w:eastAsia="fr-FR"/>
    </w:rPr>
  </w:style>
  <w:style w:customStyle="1" w:styleId="CommentaireCar" w:type="character">
    <w:name w:val="Commentaire Car"/>
    <w:basedOn w:val="Policepardfaut"/>
    <w:link w:val="Commentaire"/>
    <w:semiHidden/>
    <w:rsid w:val="0039460C"/>
    <w:rPr>
      <w:rFonts w:ascii="Times New Roman" w:cs="Times New Roman" w:eastAsia="Times New Roman" w:hAnsi="Times New Roman"/>
      <w:sz w:val="20"/>
      <w:szCs w:val="24"/>
      <w:lang w:eastAsia="fr-FR"/>
    </w:rPr>
  </w:style>
  <w:style w:styleId="Objetducommentaire" w:type="paragraph">
    <w:name w:val="annotation subject"/>
    <w:basedOn w:val="Commentaire"/>
    <w:next w:val="Commentaire"/>
    <w:link w:val="ObjetducommentaireCar"/>
    <w:semiHidden/>
    <w:rsid w:val="0039460C"/>
    <w:rPr>
      <w:b/>
      <w:bCs/>
    </w:rPr>
  </w:style>
  <w:style w:customStyle="1" w:styleId="ObjetducommentaireCar" w:type="character">
    <w:name w:val="Objet du commentaire Car"/>
    <w:basedOn w:val="CommentaireCar"/>
    <w:link w:val="Objetducommentaire"/>
    <w:semiHidden/>
    <w:rsid w:val="0039460C"/>
    <w:rPr>
      <w:rFonts w:ascii="Times New Roman" w:cs="Times New Roman" w:eastAsia="Times New Roman" w:hAnsi="Times New Roman"/>
      <w:b/>
      <w:bCs/>
      <w:sz w:val="20"/>
      <w:szCs w:val="24"/>
      <w:lang w:eastAsia="fr-FR"/>
    </w:rPr>
  </w:style>
  <w:style w:customStyle="1" w:styleId="Puce1" w:type="paragraph">
    <w:name w:val="Puce 1"/>
    <w:basedOn w:val="Normal"/>
    <w:rsid w:val="0039460C"/>
    <w:pPr>
      <w:numPr>
        <w:numId w:val="8"/>
      </w:numPr>
      <w:spacing w:after="0" w:line="240" w:lineRule="auto"/>
      <w:jc w:val="both"/>
    </w:pPr>
    <w:rPr>
      <w:rFonts w:ascii="Arial" w:cs="Times New Roman" w:eastAsia="Times New Roman" w:hAnsi="Arial"/>
      <w:szCs w:val="24"/>
      <w:lang w:eastAsia="fr-FR"/>
    </w:rPr>
  </w:style>
  <w:style w:customStyle="1" w:styleId="texteel" w:type="character">
    <w:name w:val="texteel"/>
    <w:basedOn w:val="Policepardfaut"/>
    <w:rsid w:val="0039460C"/>
  </w:style>
  <w:style w:customStyle="1" w:styleId="corpsdetexte" w:type="paragraph">
    <w:name w:val="corps de texte"/>
    <w:rsid w:val="0039460C"/>
    <w:pPr>
      <w:spacing w:after="280" w:line="240" w:lineRule="auto"/>
    </w:pPr>
    <w:rPr>
      <w:rFonts w:ascii="Times New Roman" w:cs="Arial Narrow" w:eastAsia="Times New Roman" w:hAnsi="Times New Roman"/>
      <w:lang w:bidi="or-IN" w:eastAsia="fr-FR"/>
    </w:rPr>
  </w:style>
  <w:style w:customStyle="1" w:styleId="1-" w:type="paragraph">
    <w:name w:val="1 -"/>
    <w:basedOn w:val="Normal"/>
    <w:rsid w:val="0039460C"/>
    <w:pPr>
      <w:numPr>
        <w:numId w:val="9"/>
      </w:numPr>
      <w:spacing w:after="0" w:line="240" w:lineRule="auto"/>
      <w:jc w:val="both"/>
    </w:pPr>
    <w:rPr>
      <w:rFonts w:ascii="Times New Roman" w:cs="Times New Roman" w:eastAsia="Times New Roman" w:hAnsi="Times New Roman"/>
      <w:sz w:val="24"/>
      <w:szCs w:val="24"/>
      <w:lang w:eastAsia="fr-FR"/>
    </w:rPr>
  </w:style>
  <w:style w:customStyle="1" w:styleId="11-" w:type="paragraph">
    <w:name w:val="1.1 -"/>
    <w:basedOn w:val="Normal"/>
    <w:rsid w:val="0039460C"/>
    <w:pPr>
      <w:numPr>
        <w:ilvl w:val="1"/>
        <w:numId w:val="9"/>
      </w:numPr>
      <w:spacing w:after="0" w:line="240" w:lineRule="auto"/>
      <w:jc w:val="both"/>
    </w:pPr>
    <w:rPr>
      <w:rFonts w:ascii="Times New Roman" w:cs="Times New Roman" w:eastAsia="Times New Roman" w:hAnsi="Times New Roman"/>
      <w:sz w:val="24"/>
      <w:szCs w:val="24"/>
      <w:lang w:eastAsia="fr-FR"/>
    </w:rPr>
  </w:style>
  <w:style w:styleId="Paragraphedeliste" w:type="paragraph">
    <w:name w:val="List Paragraph"/>
    <w:basedOn w:val="Normal"/>
    <w:uiPriority w:val="34"/>
    <w:qFormat/>
    <w:rsid w:val="0039460C"/>
    <w:pPr>
      <w:spacing w:after="0" w:line="240" w:lineRule="auto"/>
      <w:ind w:left="708"/>
      <w:jc w:val="both"/>
    </w:pPr>
    <w:rPr>
      <w:rFonts w:ascii="Times New Roman" w:cs="Times New Roman" w:eastAsia="Times New Roman" w:hAnsi="Times New Roman"/>
      <w:sz w:val="24"/>
      <w:szCs w:val="24"/>
      <w:lang w:eastAsia="fr-FR"/>
    </w:rPr>
  </w:style>
  <w:style w:customStyle="1" w:styleId="Corpsdetexte31" w:type="paragraph">
    <w:name w:val="Corps de texte 31"/>
    <w:basedOn w:val="Normal"/>
    <w:rsid w:val="0039460C"/>
    <w:pPr>
      <w:widowControl w:val="0"/>
      <w:suppressAutoHyphens/>
      <w:spacing w:after="0" w:line="240" w:lineRule="auto"/>
      <w:jc w:val="both"/>
    </w:pPr>
    <w:rPr>
      <w:rFonts w:ascii="Arial" w:cs="Times New Roman" w:eastAsia="Times New Roman" w:hAnsi="Arial"/>
      <w:b/>
      <w:sz w:val="24"/>
      <w:szCs w:val="24"/>
      <w:lang w:eastAsia="ar-SA"/>
    </w:rPr>
  </w:style>
  <w:style w:customStyle="1" w:styleId="Corpsdetexte310" w:type="paragraph">
    <w:name w:val="Corps de texte 31"/>
    <w:basedOn w:val="Normal"/>
    <w:uiPriority w:val="99"/>
    <w:rsid w:val="0039460C"/>
    <w:pPr>
      <w:widowControl w:val="0"/>
      <w:shd w:color="auto" w:fill="FFFFFF" w:val="clear"/>
      <w:tabs>
        <w:tab w:pos="453" w:val="left"/>
        <w:tab w:pos="3968" w:val="left"/>
      </w:tabs>
      <w:suppressAutoHyphens/>
      <w:overflowPunct w:val="0"/>
      <w:autoSpaceDE w:val="0"/>
      <w:autoSpaceDN w:val="0"/>
      <w:adjustRightInd w:val="0"/>
      <w:spacing w:after="0" w:line="240" w:lineRule="auto"/>
      <w:jc w:val="both"/>
    </w:pPr>
    <w:rPr>
      <w:rFonts w:ascii="Times New Roman" w:cs="Times New Roman" w:eastAsia="Times New Roman" w:hAnsi="Times New Roman"/>
      <w:sz w:val="24"/>
      <w:szCs w:val="24"/>
      <w:lang w:eastAsia="fr-FR"/>
    </w:rPr>
  </w:style>
  <w:style w:styleId="Corpsdetexte0" w:type="paragraph">
    <w:name w:val="Body Text"/>
    <w:basedOn w:val="Normal"/>
    <w:link w:val="CorpsdetexteCar"/>
    <w:unhideWhenUsed/>
    <w:rsid w:val="0039460C"/>
    <w:pPr>
      <w:spacing w:after="0" w:line="280" w:lineRule="exact"/>
      <w:jc w:val="both"/>
    </w:pPr>
    <w:rPr>
      <w:rFonts w:ascii="Arial" w:cs="Times New Roman" w:eastAsia="Times New Roman" w:hAnsi="Arial"/>
      <w:i/>
      <w:sz w:val="24"/>
      <w:szCs w:val="24"/>
      <w:lang w:eastAsia="fr-FR"/>
    </w:rPr>
  </w:style>
  <w:style w:customStyle="1" w:styleId="CorpsdetexteCar" w:type="character">
    <w:name w:val="Corps de texte Car"/>
    <w:basedOn w:val="Policepardfaut"/>
    <w:link w:val="Corpsdetexte0"/>
    <w:rsid w:val="0039460C"/>
    <w:rPr>
      <w:rFonts w:ascii="Arial" w:cs="Times New Roman" w:eastAsia="Times New Roman" w:hAnsi="Arial"/>
      <w:i/>
      <w:sz w:val="24"/>
      <w:szCs w:val="24"/>
      <w:lang w:eastAsia="fr-FR"/>
    </w:rPr>
  </w:style>
  <w:style w:styleId="Retraitcorpsdetexte" w:type="paragraph">
    <w:name w:val="Body Text Indent"/>
    <w:basedOn w:val="Normal"/>
    <w:link w:val="RetraitcorpsdetexteCar"/>
    <w:unhideWhenUsed/>
    <w:rsid w:val="0039460C"/>
    <w:pPr>
      <w:tabs>
        <w:tab w:pos="3544" w:val="left"/>
      </w:tabs>
      <w:spacing w:after="0" w:line="280" w:lineRule="exact"/>
      <w:ind w:left="360"/>
      <w:jc w:val="both"/>
    </w:pPr>
    <w:rPr>
      <w:rFonts w:ascii="Arial" w:cs="Times New Roman" w:eastAsia="Times New Roman" w:hAnsi="Arial"/>
      <w:color w:val="000000"/>
      <w:sz w:val="24"/>
      <w:szCs w:val="24"/>
      <w:lang w:eastAsia="fr-FR"/>
    </w:rPr>
  </w:style>
  <w:style w:customStyle="1" w:styleId="RetraitcorpsdetexteCar" w:type="character">
    <w:name w:val="Retrait corps de texte Car"/>
    <w:basedOn w:val="Policepardfaut"/>
    <w:link w:val="Retraitcorpsdetexte"/>
    <w:rsid w:val="0039460C"/>
    <w:rPr>
      <w:rFonts w:ascii="Arial" w:cs="Times New Roman" w:eastAsia="Times New Roman" w:hAnsi="Arial"/>
      <w:color w:val="000000"/>
      <w:sz w:val="24"/>
      <w:szCs w:val="24"/>
      <w:lang w:eastAsia="fr-FR"/>
    </w:rPr>
  </w:style>
  <w:style w:styleId="Corpsdetexte2" w:type="paragraph">
    <w:name w:val="Body Text 2"/>
    <w:basedOn w:val="Normal"/>
    <w:link w:val="Corpsdetexte2Car"/>
    <w:unhideWhenUsed/>
    <w:rsid w:val="0039460C"/>
    <w:pPr>
      <w:tabs>
        <w:tab w:pos="360" w:val="num"/>
      </w:tabs>
      <w:spacing w:after="0" w:line="280" w:lineRule="exact"/>
      <w:jc w:val="both"/>
    </w:pPr>
    <w:rPr>
      <w:rFonts w:ascii="Arial" w:cs="Times New Roman" w:eastAsia="Times New Roman" w:hAnsi="Arial"/>
      <w:color w:val="000000"/>
      <w:sz w:val="24"/>
      <w:szCs w:val="24"/>
      <w:lang w:eastAsia="fr-FR"/>
    </w:rPr>
  </w:style>
  <w:style w:customStyle="1" w:styleId="Corpsdetexte2Car" w:type="character">
    <w:name w:val="Corps de texte 2 Car"/>
    <w:basedOn w:val="Policepardfaut"/>
    <w:link w:val="Corpsdetexte2"/>
    <w:rsid w:val="0039460C"/>
    <w:rPr>
      <w:rFonts w:ascii="Arial" w:cs="Times New Roman" w:eastAsia="Times New Roman" w:hAnsi="Arial"/>
      <w:color w:val="000000"/>
      <w:sz w:val="24"/>
      <w:szCs w:val="24"/>
      <w:lang w:eastAsia="fr-FR"/>
    </w:rPr>
  </w:style>
  <w:style w:styleId="Corpsdetexte3" w:type="paragraph">
    <w:name w:val="Body Text 3"/>
    <w:basedOn w:val="Normal"/>
    <w:link w:val="Corpsdetexte3Car"/>
    <w:unhideWhenUsed/>
    <w:rsid w:val="0039460C"/>
    <w:pPr>
      <w:spacing w:after="0" w:line="280" w:lineRule="exact"/>
      <w:jc w:val="both"/>
    </w:pPr>
    <w:rPr>
      <w:rFonts w:ascii="Arial" w:cs="Times New Roman" w:eastAsia="Times New Roman" w:hAnsi="Arial"/>
      <w:b/>
      <w:color w:val="000000"/>
      <w:sz w:val="24"/>
      <w:szCs w:val="24"/>
      <w:lang w:eastAsia="fr-FR"/>
    </w:rPr>
  </w:style>
  <w:style w:customStyle="1" w:styleId="Corpsdetexte3Car" w:type="character">
    <w:name w:val="Corps de texte 3 Car"/>
    <w:basedOn w:val="Policepardfaut"/>
    <w:link w:val="Corpsdetexte3"/>
    <w:rsid w:val="0039460C"/>
    <w:rPr>
      <w:rFonts w:ascii="Arial" w:cs="Times New Roman" w:eastAsia="Times New Roman" w:hAnsi="Arial"/>
      <w:b/>
      <w:color w:val="000000"/>
      <w:sz w:val="24"/>
      <w:szCs w:val="24"/>
      <w:lang w:eastAsia="fr-FR"/>
    </w:rPr>
  </w:style>
  <w:style w:styleId="Retraitcorpsdetexte2" w:type="paragraph">
    <w:name w:val="Body Text Indent 2"/>
    <w:basedOn w:val="Normal"/>
    <w:link w:val="Retraitcorpsdetexte2Car"/>
    <w:unhideWhenUsed/>
    <w:rsid w:val="0039460C"/>
    <w:pPr>
      <w:spacing w:after="0" w:line="280" w:lineRule="exact"/>
      <w:ind w:left="357"/>
      <w:jc w:val="both"/>
    </w:pPr>
    <w:rPr>
      <w:rFonts w:ascii="Arial" w:cs="Times New Roman" w:eastAsia="Times New Roman" w:hAnsi="Arial"/>
      <w:color w:val="000000"/>
      <w:sz w:val="24"/>
      <w:szCs w:val="24"/>
      <w:lang w:eastAsia="fr-FR"/>
    </w:rPr>
  </w:style>
  <w:style w:customStyle="1" w:styleId="Retraitcorpsdetexte2Car" w:type="character">
    <w:name w:val="Retrait corps de texte 2 Car"/>
    <w:basedOn w:val="Policepardfaut"/>
    <w:link w:val="Retraitcorpsdetexte2"/>
    <w:rsid w:val="0039460C"/>
    <w:rPr>
      <w:rFonts w:ascii="Arial" w:cs="Times New Roman" w:eastAsia="Times New Roman" w:hAnsi="Arial"/>
      <w:color w:val="000000"/>
      <w:sz w:val="24"/>
      <w:szCs w:val="24"/>
      <w:lang w:eastAsia="fr-FR"/>
    </w:rPr>
  </w:style>
  <w:style w:customStyle="1" w:styleId="tiart" w:type="paragraph">
    <w:name w:val="tiart"/>
    <w:basedOn w:val="Normal"/>
    <w:rsid w:val="0039460C"/>
    <w:pPr>
      <w:spacing w:after="100" w:afterAutospacing="1" w:before="100" w:beforeAutospacing="1" w:line="240" w:lineRule="auto"/>
    </w:pPr>
    <w:rPr>
      <w:rFonts w:ascii="Times New Roman" w:cs="Times New Roman" w:eastAsia="Times New Roman" w:hAnsi="Times New Roman"/>
      <w:sz w:val="24"/>
      <w:szCs w:val="24"/>
      <w:lang w:eastAsia="fr-FR"/>
    </w:rPr>
  </w:style>
  <w:style w:customStyle="1" w:styleId="textegras" w:type="character">
    <w:name w:val="textegras"/>
    <w:rsid w:val="0039460C"/>
  </w:style>
  <w:style w:customStyle="1" w:styleId="tiart2" w:type="character">
    <w:name w:val="tiart2"/>
    <w:rsid w:val="0039460C"/>
  </w:style>
  <w:style w:styleId="lev" w:type="character">
    <w:name w:val="Strong"/>
    <w:uiPriority w:val="22"/>
    <w:qFormat/>
    <w:rsid w:val="0039460C"/>
    <w:rPr>
      <w:b/>
      <w:bCs/>
    </w:rPr>
  </w:style>
  <w:style w:customStyle="1" w:styleId="hl1" w:type="character">
    <w:name w:val="hl1"/>
    <w:rsid w:val="0039460C"/>
    <w:rPr>
      <w:b/>
      <w:bCs/>
      <w:color w:val="FFFFFF"/>
      <w:shd w:color="auto" w:fill="898FA6" w:val="clear"/>
    </w:rPr>
  </w:style>
  <w:style w:styleId="Titre" w:type="paragraph">
    <w:name w:val="Title"/>
    <w:aliases w:val="Titre 11"/>
    <w:basedOn w:val="Normal"/>
    <w:next w:val="Normal"/>
    <w:link w:val="TitreCar"/>
    <w:qFormat/>
    <w:rsid w:val="0039460C"/>
    <w:pPr>
      <w:pBdr>
        <w:top w:color="auto" w:space="0" w:sz="4" w:val="single"/>
        <w:left w:color="auto" w:space="4" w:sz="4" w:val="single"/>
        <w:bottom w:color="auto" w:space="17" w:sz="4" w:val="single"/>
        <w:right w:color="auto" w:space="4" w:sz="4" w:val="single"/>
      </w:pBdr>
      <w:shd w:color="auto" w:fill="D9D9D9" w:val="clear"/>
      <w:spacing w:after="0" w:line="240" w:lineRule="auto"/>
      <w:ind w:hanging="1077" w:left="1077"/>
      <w:jc w:val="center"/>
    </w:pPr>
    <w:rPr>
      <w:rFonts w:ascii="Times New Roman" w:cs="Times New Roman" w:eastAsia="Times New Roman" w:hAnsi="Times New Roman"/>
      <w:b/>
      <w:sz w:val="36"/>
      <w:szCs w:val="36"/>
      <w:lang w:eastAsia="fr-FR"/>
    </w:rPr>
  </w:style>
  <w:style w:customStyle="1" w:styleId="TitreCar" w:type="character">
    <w:name w:val="Titre Car"/>
    <w:aliases w:val="Titre 11 Car"/>
    <w:basedOn w:val="Policepardfaut"/>
    <w:link w:val="Titre"/>
    <w:rsid w:val="0039460C"/>
    <w:rPr>
      <w:rFonts w:ascii="Times New Roman" w:cs="Times New Roman" w:eastAsia="Times New Roman" w:hAnsi="Times New Roman"/>
      <w:b/>
      <w:sz w:val="36"/>
      <w:szCs w:val="36"/>
      <w:shd w:color="auto" w:fill="D9D9D9" w:val="clear"/>
      <w:lang w:eastAsia="fr-FR"/>
    </w:rPr>
  </w:style>
  <w:style w:styleId="NormalWeb" w:type="paragraph">
    <w:name w:val="Normal (Web)"/>
    <w:basedOn w:val="Normal"/>
    <w:uiPriority w:val="99"/>
    <w:unhideWhenUsed/>
    <w:rsid w:val="0039460C"/>
    <w:pPr>
      <w:spacing w:after="100" w:afterAutospacing="1" w:before="100" w:beforeAutospacing="1" w:line="240" w:lineRule="auto"/>
    </w:pPr>
    <w:rPr>
      <w:rFonts w:ascii="Times New Roman" w:cs="Times New Roman" w:eastAsia="Times New Roman" w:hAnsi="Times New Roman"/>
      <w:sz w:val="24"/>
      <w:szCs w:val="24"/>
      <w:lang w:eastAsia="fr-FR"/>
    </w:rPr>
  </w:style>
  <w:style w:styleId="Lienhypertextesuivivisit" w:type="character">
    <w:name w:val="FollowedHyperlink"/>
    <w:uiPriority w:val="99"/>
    <w:unhideWhenUsed/>
    <w:rsid w:val="0039460C"/>
    <w:rPr>
      <w:color w:val="800080"/>
      <w:u w:val="single"/>
    </w:rPr>
  </w:style>
  <w:style w:customStyle="1" w:styleId="Default" w:type="paragraph">
    <w:name w:val="Default"/>
    <w:rsid w:val="0039460C"/>
    <w:pPr>
      <w:autoSpaceDE w:val="0"/>
      <w:autoSpaceDN w:val="0"/>
      <w:adjustRightInd w:val="0"/>
      <w:spacing w:after="0" w:line="240" w:lineRule="auto"/>
    </w:pPr>
    <w:rPr>
      <w:rFonts w:ascii="Calibri" w:cs="Calibri" w:eastAsia="Calibri" w:hAnsi="Calibri"/>
      <w:color w:val="000000"/>
      <w:sz w:val="24"/>
      <w:szCs w:val="24"/>
    </w:rPr>
  </w:style>
  <w:style w:customStyle="1" w:styleId="OmniPage10" w:type="paragraph">
    <w:name w:val="OmniPage #10"/>
    <w:basedOn w:val="Normal"/>
    <w:rsid w:val="0039460C"/>
    <w:pPr>
      <w:spacing w:after="0" w:line="240" w:lineRule="auto"/>
    </w:pPr>
    <w:rPr>
      <w:rFonts w:ascii="Times New Roman" w:cs="Times New Roman" w:eastAsia="Times New Roman" w:hAnsi="Times New Roman"/>
      <w:sz w:val="20"/>
      <w:szCs w:val="20"/>
      <w:lang w:eastAsia="fr-FR" w:val="en-US"/>
    </w:rPr>
  </w:style>
  <w:style w:customStyle="1" w:styleId="hl3" w:type="character">
    <w:name w:val="hl3"/>
    <w:rsid w:val="0039460C"/>
    <w:rPr>
      <w:b/>
      <w:bCs/>
      <w:color w:val="FFFFFF"/>
      <w:shd w:color="auto" w:fill="898FA6" w:val="clear"/>
    </w:rPr>
  </w:style>
  <w:style w:customStyle="1" w:styleId="textedp022" w:type="character">
    <w:name w:val="textedp022"/>
    <w:rsid w:val="0039460C"/>
    <w:rPr>
      <w:color w:val="ED171F"/>
    </w:rPr>
  </w:style>
  <w:style w:customStyle="1" w:styleId="tiartf4" w:type="character">
    <w:name w:val="tiartf4"/>
    <w:rsid w:val="0039460C"/>
    <w:rPr>
      <w:b/>
      <w:bCs/>
      <w:sz w:val="20"/>
      <w:szCs w:val="20"/>
    </w:rPr>
  </w:style>
  <w:style w:styleId="Grilledutableau" w:type="table">
    <w:name w:val="Table Grid"/>
    <w:basedOn w:val="TableauNormal"/>
    <w:uiPriority w:val="59"/>
    <w:rsid w:val="0039460C"/>
    <w:pPr>
      <w:spacing w:after="0" w:line="240" w:lineRule="auto"/>
    </w:pPr>
    <w:rPr>
      <w:rFonts w:ascii="Times New Roman" w:cs="Times New Roman" w:eastAsia="Times New Roman" w:hAnsi="Times New Roman"/>
      <w:sz w:val="20"/>
      <w:szCs w:val="20"/>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nonrsolue" w:type="character">
    <w:name w:val="Unresolved Mention"/>
    <w:basedOn w:val="Policepardfaut"/>
    <w:uiPriority w:val="99"/>
    <w:semiHidden/>
    <w:unhideWhenUsed/>
    <w:rsid w:val="0039460C"/>
    <w:rPr>
      <w:color w:val="605E5C"/>
      <w:shd w:color="auto" w:fill="E1DFDD" w:val="clear"/>
    </w:rPr>
  </w:style>
  <w:style w:styleId="Rvision" w:type="paragraph">
    <w:name w:val="Revision"/>
    <w:hidden/>
    <w:uiPriority w:val="99"/>
    <w:semiHidden/>
    <w:rsid w:val="00D16FA2"/>
    <w:pPr>
      <w:spacing w:after="0" w:line="240" w:lineRule="auto"/>
    </w:pPr>
  </w:style>
  <w:style w:customStyle="1" w:styleId="Aucuneliste1" w:type="numbering">
    <w:name w:val="Aucune liste1"/>
    <w:next w:val="Aucuneliste"/>
    <w:uiPriority w:val="99"/>
    <w:semiHidden/>
    <w:unhideWhenUsed/>
    <w:rsid w:val="00D550BA"/>
  </w:style>
  <w:style w:customStyle="1" w:styleId="Grilledutableau1" w:type="table">
    <w:name w:val="Grille du tableau1"/>
    <w:basedOn w:val="TableauNormal"/>
    <w:next w:val="Grilledutableau"/>
    <w:uiPriority w:val="59"/>
    <w:rsid w:val="00D550BA"/>
    <w:pPr>
      <w:spacing w:after="0" w:line="240" w:lineRule="auto"/>
    </w:pPr>
    <w:rPr>
      <w:rFonts w:ascii="Times New Roman" w:cs="Times New Roman" w:eastAsia="Times New Roman" w:hAnsi="Times New Roman"/>
      <w:sz w:val="20"/>
      <w:szCs w:val="20"/>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En-ttedetabledesmatires" w:type="paragraph">
    <w:name w:val="TOC Heading"/>
    <w:basedOn w:val="Titre1"/>
    <w:next w:val="Normal"/>
    <w:uiPriority w:val="39"/>
    <w:unhideWhenUsed/>
    <w:qFormat/>
    <w:rsid w:val="00FB3818"/>
    <w:pPr>
      <w:keepLines/>
      <w:numPr>
        <w:numId w:val="0"/>
      </w:numPr>
      <w:pBdr>
        <w:bottom w:color="auto" w:space="0" w:sz="0" w:val="none"/>
      </w:pBdr>
      <w:spacing w:after="0" w:before="240" w:line="259" w:lineRule="auto"/>
      <w:jc w:val="left"/>
      <w:outlineLvl w:val="9"/>
    </w:pPr>
    <w:rPr>
      <w:rFonts w:asciiTheme="majorHAnsi" w:cstheme="majorBidi" w:eastAsiaTheme="majorEastAsia" w:hAnsiTheme="majorHAnsi"/>
      <w:b w:val="0"/>
      <w:caps w:val="0"/>
      <w:color w:themeColor="accent1" w:themeShade="BF" w:val="2F5496"/>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4600571">
      <w:bodyDiv w:val="1"/>
      <w:marLeft w:val="0"/>
      <w:marRight w:val="0"/>
      <w:marTop w:val="0"/>
      <w:marBottom w:val="0"/>
      <w:divBdr>
        <w:top w:val="none" w:sz="0" w:space="0" w:color="auto"/>
        <w:left w:val="none" w:sz="0" w:space="0" w:color="auto"/>
        <w:bottom w:val="none" w:sz="0" w:space="0" w:color="auto"/>
        <w:right w:val="none" w:sz="0" w:space="0" w:color="auto"/>
      </w:divBdr>
    </w:div>
    <w:div w:id="710231776">
      <w:bodyDiv w:val="1"/>
      <w:marLeft w:val="0"/>
      <w:marRight w:val="0"/>
      <w:marTop w:val="0"/>
      <w:marBottom w:val="0"/>
      <w:divBdr>
        <w:top w:val="none" w:sz="0" w:space="0" w:color="auto"/>
        <w:left w:val="none" w:sz="0" w:space="0" w:color="auto"/>
        <w:bottom w:val="none" w:sz="0" w:space="0" w:color="auto"/>
        <w:right w:val="none" w:sz="0" w:space="0" w:color="auto"/>
      </w:divBdr>
    </w:div>
    <w:div w:id="1693338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2.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oter1.xml" Type="http://schemas.openxmlformats.org/officeDocument/2006/relationships/footer"/></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F15DE-555D-4ED5-9EF1-19D3D03DE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9155</Words>
  <Characters>50356</Characters>
  <Application>Microsoft Office Word</Application>
  <DocSecurity>0</DocSecurity>
  <Lines>419</Lines>
  <Paragraphs>118</Paragraphs>
  <ScaleCrop>false</ScaleCrop>
  <HeadingPairs>
    <vt:vector baseType="variant" size="2">
      <vt:variant>
        <vt:lpstr>Titre</vt:lpstr>
      </vt:variant>
      <vt:variant>
        <vt:i4>1</vt:i4>
      </vt:variant>
    </vt:vector>
  </HeadingPairs>
  <TitlesOfParts>
    <vt:vector baseType="lpstr" size="1">
      <vt:lpstr/>
    </vt:vector>
  </TitlesOfParts>
  <Company>GROUPE GP</Company>
  <LinksUpToDate>false</LinksUpToDate>
  <CharactersWithSpaces>59393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2024-09-06T12:08:00Z</dcterms:created>
  <cp:lastPrinted>2024-03-29T18:10:00Z</cp:lastPrinted>
  <dcterms:modified xsi:type="dcterms:W3CDTF">2024-09-06T12:10:00Z</dcterms:modified>
  <cp:revision>3</cp:revision>
</cp:coreProperties>
</file>