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body>
    <w:p w14:paraId="30810DBA" w14:textId="77777777" w:rsidR="008D63B5" w:rsidRDefault="008D63B5"/>
    <w:tbl>
      <w:tblPr>
        <w:tblStyle w:val="Grilledutableau"/>
        <w:tblW w:type="auto" w:w="0"/>
        <w:tblBorders>
          <w:top w:color="auto" w:space="0" w:sz="12" w:val="single"/>
          <w:left w:color="auto" w:space="0" w:sz="12" w:val="single"/>
          <w:bottom w:color="auto" w:space="0" w:sz="12" w:val="single"/>
          <w:right w:color="auto" w:space="0" w:sz="12" w:val="single"/>
          <w:insideH w:color="auto" w:space="0" w:sz="8" w:val="single"/>
          <w:insideV w:color="auto" w:space="0" w:sz="8" w:val="single"/>
        </w:tblBorders>
        <w:tblLook w:firstColumn="1" w:firstRow="1" w:lastColumn="0" w:lastRow="0" w:noHBand="0" w:noVBand="1" w:val="04A0"/>
      </w:tblPr>
      <w:tblGrid>
        <w:gridCol w:w="9042"/>
      </w:tblGrid>
      <w:tr w14:paraId="5CD85929" w14:textId="77777777" w:rsidR="007A6FD0" w:rsidRPr="00A26FBB" w:rsidTr="008D63B5">
        <w:tc>
          <w:tcPr>
            <w:tcW w:type="dxa" w:w="9042"/>
            <w:tcBorders>
              <w:top w:color="auto" w:space="0" w:sz="12" w:val="single"/>
              <w:left w:color="auto" w:space="0" w:sz="12" w:val="single"/>
              <w:bottom w:color="auto" w:space="0" w:sz="12" w:val="single"/>
              <w:right w:color="auto" w:space="0" w:sz="12" w:val="single"/>
            </w:tcBorders>
          </w:tcPr>
          <w:p w14:paraId="11642DAD" w14:textId="77777777" w:rsidP="008D63B5" w:rsidR="008D63B5" w:rsidRDefault="008D63B5">
            <w:pPr>
              <w:jc w:val="center"/>
              <w:rPr>
                <w:rFonts w:ascii="Times New Roman" w:cs="Times New Roman" w:hAnsi="Times New Roman"/>
                <w:b/>
                <w:bCs/>
                <w:sz w:val="28"/>
                <w:szCs w:val="28"/>
              </w:rPr>
            </w:pPr>
            <w:bookmarkStart w:id="0" w:name="_Hlk136844819"/>
          </w:p>
          <w:p w14:paraId="15F9F2F3" w14:textId="61F865BF" w:rsidP="008D63B5" w:rsidR="00342432" w:rsidRDefault="007A6FD0">
            <w:pPr>
              <w:jc w:val="center"/>
              <w:rPr>
                <w:rFonts w:ascii="Times New Roman" w:cs="Times New Roman" w:hAnsi="Times New Roman"/>
                <w:b/>
                <w:bCs/>
                <w:sz w:val="28"/>
                <w:szCs w:val="28"/>
              </w:rPr>
            </w:pPr>
            <w:r w:rsidRPr="00A26FBB">
              <w:rPr>
                <w:rFonts w:ascii="Times New Roman" w:cs="Times New Roman" w:hAnsi="Times New Roman"/>
                <w:b/>
                <w:bCs/>
                <w:sz w:val="28"/>
                <w:szCs w:val="28"/>
              </w:rPr>
              <w:t>ACCORD D’</w:t>
            </w:r>
            <w:r>
              <w:rPr>
                <w:rFonts w:ascii="Times New Roman" w:cs="Times New Roman" w:hAnsi="Times New Roman"/>
                <w:b/>
                <w:bCs/>
                <w:sz w:val="28"/>
                <w:szCs w:val="28"/>
              </w:rPr>
              <w:t>ENTREPRISE</w:t>
            </w:r>
          </w:p>
          <w:p w14:paraId="4EAF273C" w14:textId="77777777" w:rsidP="00342432" w:rsidR="007A6FD0" w:rsidRDefault="007A6FD0">
            <w:pPr>
              <w:jc w:val="center"/>
              <w:rPr>
                <w:rFonts w:ascii="Times New Roman" w:cs="Times New Roman" w:hAnsi="Times New Roman"/>
                <w:b/>
                <w:bCs/>
                <w:sz w:val="28"/>
                <w:szCs w:val="28"/>
              </w:rPr>
            </w:pPr>
            <w:r>
              <w:rPr>
                <w:rFonts w:ascii="Times New Roman" w:cs="Times New Roman" w:hAnsi="Times New Roman"/>
                <w:b/>
                <w:bCs/>
                <w:sz w:val="28"/>
                <w:szCs w:val="28"/>
              </w:rPr>
              <w:t>RELATIF A</w:t>
            </w:r>
            <w:r w:rsidR="00C274C1">
              <w:rPr>
                <w:rFonts w:ascii="Times New Roman" w:cs="Times New Roman" w:hAnsi="Times New Roman"/>
                <w:b/>
                <w:bCs/>
                <w:sz w:val="28"/>
                <w:szCs w:val="28"/>
              </w:rPr>
              <w:t>UX DUREES MAXIMALES DE TRAVAIL ET AU</w:t>
            </w:r>
            <w:r w:rsidR="0027576A">
              <w:rPr>
                <w:rFonts w:ascii="Times New Roman" w:cs="Times New Roman" w:hAnsi="Times New Roman"/>
                <w:b/>
                <w:bCs/>
                <w:sz w:val="28"/>
                <w:szCs w:val="28"/>
              </w:rPr>
              <w:t xml:space="preserve"> REGIME DES</w:t>
            </w:r>
            <w:r>
              <w:rPr>
                <w:rFonts w:ascii="Times New Roman" w:cs="Times New Roman" w:hAnsi="Times New Roman"/>
                <w:b/>
                <w:bCs/>
                <w:sz w:val="28"/>
                <w:szCs w:val="28"/>
              </w:rPr>
              <w:t xml:space="preserve"> </w:t>
            </w:r>
            <w:r w:rsidR="000E48D4">
              <w:rPr>
                <w:rFonts w:ascii="Times New Roman" w:cs="Times New Roman" w:hAnsi="Times New Roman"/>
                <w:b/>
                <w:bCs/>
                <w:sz w:val="28"/>
                <w:szCs w:val="28"/>
              </w:rPr>
              <w:t>HEURES SUPPLEMENTAIRES</w:t>
            </w:r>
          </w:p>
          <w:p w14:paraId="71A4DDA8" w14:textId="0FE3171A" w:rsidP="00342432" w:rsidR="008D63B5" w:rsidRDefault="008D63B5" w:rsidRPr="00A26FBB">
            <w:pPr>
              <w:jc w:val="center"/>
              <w:rPr>
                <w:rFonts w:ascii="Times New Roman" w:cs="Times New Roman" w:hAnsi="Times New Roman"/>
                <w:b/>
                <w:bCs/>
                <w:sz w:val="28"/>
                <w:szCs w:val="28"/>
              </w:rPr>
            </w:pPr>
          </w:p>
        </w:tc>
      </w:tr>
    </w:tbl>
    <w:p w14:paraId="72E15FB8" w14:textId="77777777" w:rsidP="007A6FD0" w:rsidR="007A6FD0" w:rsidRDefault="007A6FD0">
      <w:pPr>
        <w:spacing w:after="0"/>
        <w:rPr>
          <w:rFonts w:ascii="Times New Roman" w:cs="Times New Roman" w:hAnsi="Times New Roman"/>
          <w:sz w:val="24"/>
          <w:szCs w:val="24"/>
        </w:rPr>
      </w:pPr>
    </w:p>
    <w:p w14:paraId="4B221047" w14:textId="77777777" w:rsidP="007A6FD0" w:rsidR="007A6FD0" w:rsidRDefault="007A6FD0" w:rsidRPr="00A26FBB">
      <w:pPr>
        <w:spacing w:after="0"/>
        <w:rPr>
          <w:rFonts w:ascii="Times New Roman" w:cs="Times New Roman" w:hAnsi="Times New Roman"/>
          <w:sz w:val="24"/>
          <w:szCs w:val="24"/>
        </w:rPr>
      </w:pPr>
    </w:p>
    <w:p w14:paraId="74D74623" w14:textId="77777777" w:rsidP="007A6FD0" w:rsidR="007A6FD0" w:rsidRDefault="007A6FD0" w:rsidRPr="002172FD">
      <w:pPr>
        <w:spacing w:after="0" w:line="240" w:lineRule="auto"/>
        <w:jc w:val="both"/>
        <w:rPr>
          <w:rFonts w:ascii="Times New Roman" w:cs="Times New Roman" w:eastAsia="Times New Roman" w:hAnsi="Times New Roman"/>
          <w:color w:val="333333"/>
          <w:lang w:eastAsia="fr-FR"/>
        </w:rPr>
      </w:pPr>
      <w:r w:rsidRPr="002172FD">
        <w:rPr>
          <w:rFonts w:ascii="Times New Roman" w:cs="Times New Roman" w:eastAsia="Times New Roman" w:hAnsi="Times New Roman"/>
          <w:color w:val="333333"/>
          <w:lang w:eastAsia="fr-FR"/>
        </w:rPr>
        <w:t>Entre les soussignés :</w:t>
      </w:r>
    </w:p>
    <w:p w14:paraId="01AA9E76" w14:textId="77777777" w:rsidP="007A6FD0" w:rsidR="007A6FD0" w:rsidRDefault="007A6FD0">
      <w:pPr>
        <w:overflowPunct w:val="0"/>
        <w:autoSpaceDE w:val="0"/>
        <w:autoSpaceDN w:val="0"/>
        <w:adjustRightInd w:val="0"/>
        <w:spacing w:after="0" w:line="240" w:lineRule="auto"/>
        <w:textAlignment w:val="baseline"/>
        <w:rPr>
          <w:rFonts w:ascii="Times New Roman" w:cs="Times New Roman" w:eastAsia="Times New Roman" w:hAnsi="Times New Roman"/>
          <w:lang w:eastAsia="fr-FR"/>
        </w:rPr>
      </w:pPr>
    </w:p>
    <w:p w14:paraId="770F5176" w14:textId="77777777" w:rsidP="007A6FD0" w:rsidR="008D63B5" w:rsidRDefault="008D63B5" w:rsidRPr="002172FD">
      <w:pPr>
        <w:overflowPunct w:val="0"/>
        <w:autoSpaceDE w:val="0"/>
        <w:autoSpaceDN w:val="0"/>
        <w:adjustRightInd w:val="0"/>
        <w:spacing w:after="0" w:line="240" w:lineRule="auto"/>
        <w:textAlignment w:val="baseline"/>
        <w:rPr>
          <w:rFonts w:ascii="Times New Roman" w:cs="Times New Roman" w:eastAsia="Times New Roman" w:hAnsi="Times New Roman"/>
          <w:lang w:eastAsia="fr-FR"/>
        </w:rPr>
      </w:pPr>
    </w:p>
    <w:p w14:paraId="098DBE28" w14:textId="3D890907" w:rsidP="007A6FD0" w:rsidR="007A6FD0" w:rsidRDefault="007A6FD0" w:rsidRPr="002172FD">
      <w:pPr>
        <w:spacing w:after="0" w:line="240" w:lineRule="auto"/>
        <w:jc w:val="both"/>
        <w:rPr>
          <w:rFonts w:ascii="Times New Roman" w:cs="Times New Roman" w:eastAsia="Times New Roman" w:hAnsi="Times New Roman"/>
          <w:bCs/>
          <w:iCs/>
          <w:lang w:eastAsia="fr-FR"/>
        </w:rPr>
      </w:pPr>
      <w:bookmarkStart w:id="1" w:name="_Hlk135836363"/>
      <w:r w:rsidRPr="00873071">
        <w:rPr>
          <w:rFonts w:ascii="Times New Roman" w:cs="Times New Roman" w:eastAsia="Times New Roman" w:hAnsi="Times New Roman"/>
          <w:b/>
          <w:iCs/>
          <w:lang w:eastAsia="fr-FR"/>
        </w:rPr>
        <w:t>L</w:t>
      </w:r>
      <w:bookmarkEnd w:id="1"/>
      <w:r w:rsidRPr="00873071">
        <w:rPr>
          <w:rFonts w:ascii="Times New Roman" w:cs="Times New Roman" w:eastAsia="Times New Roman" w:hAnsi="Times New Roman"/>
          <w:b/>
          <w:iCs/>
          <w:lang w:eastAsia="fr-FR"/>
        </w:rPr>
        <w:t>a</w:t>
      </w:r>
      <w:r w:rsidRPr="0098353B">
        <w:rPr>
          <w:rFonts w:ascii="Times New Roman" w:cs="Times New Roman" w:eastAsia="Times New Roman" w:hAnsi="Times New Roman"/>
          <w:b/>
          <w:iCs/>
          <w:lang w:eastAsia="fr-FR"/>
        </w:rPr>
        <w:t xml:space="preserve"> SA</w:t>
      </w:r>
      <w:r w:rsidR="003E4D5F">
        <w:rPr>
          <w:rFonts w:ascii="Times New Roman" w:cs="Times New Roman" w:eastAsia="Times New Roman" w:hAnsi="Times New Roman"/>
          <w:b/>
          <w:iCs/>
          <w:lang w:eastAsia="fr-FR"/>
        </w:rPr>
        <w:t>S</w:t>
      </w:r>
      <w:r>
        <w:rPr>
          <w:rFonts w:ascii="Times New Roman" w:cs="Times New Roman" w:eastAsia="Times New Roman" w:hAnsi="Times New Roman"/>
          <w:b/>
          <w:iCs/>
          <w:lang w:eastAsia="fr-FR"/>
        </w:rPr>
        <w:t xml:space="preserve"> SR METALLERIE,  </w:t>
      </w:r>
    </w:p>
    <w:p w14:paraId="1DC4BB3C" w14:textId="77777777" w:rsidP="007A6FD0" w:rsidR="007A6FD0" w:rsidRDefault="007A6FD0" w:rsidRPr="002172FD">
      <w:pPr>
        <w:spacing w:after="0" w:line="240" w:lineRule="auto"/>
        <w:jc w:val="both"/>
        <w:rPr>
          <w:rFonts w:ascii="Times New Roman" w:cs="Times New Roman" w:eastAsia="Times New Roman" w:hAnsi="Times New Roman"/>
          <w:bCs/>
          <w:iCs/>
          <w:lang w:eastAsia="fr-FR"/>
        </w:rPr>
      </w:pPr>
      <w:r w:rsidRPr="002172FD">
        <w:rPr>
          <w:rFonts w:ascii="Times New Roman" w:cs="Times New Roman" w:eastAsia="Times New Roman" w:hAnsi="Times New Roman"/>
          <w:bCs/>
          <w:lang w:eastAsia="fr-FR"/>
        </w:rPr>
        <w:t xml:space="preserve">Dont le siège social est </w:t>
      </w:r>
      <w:r>
        <w:rPr>
          <w:rFonts w:ascii="Times New Roman" w:cs="Times New Roman" w:eastAsia="Times New Roman" w:hAnsi="Times New Roman"/>
          <w:bCs/>
          <w:lang w:eastAsia="fr-FR"/>
        </w:rPr>
        <w:t xml:space="preserve">situé </w:t>
      </w:r>
      <w:r w:rsidRPr="002172FD">
        <w:rPr>
          <w:rFonts w:ascii="Times New Roman" w:cs="Times New Roman" w:eastAsia="Times New Roman" w:hAnsi="Times New Roman"/>
          <w:bCs/>
          <w:lang w:eastAsia="fr-FR"/>
        </w:rPr>
        <w:t>au</w:t>
      </w:r>
      <w:r>
        <w:rPr>
          <w:rFonts w:ascii="Times New Roman" w:cs="Times New Roman" w:eastAsia="Times New Roman" w:hAnsi="Times New Roman"/>
          <w:bCs/>
          <w:lang w:eastAsia="fr-FR"/>
        </w:rPr>
        <w:t xml:space="preserve"> 14 rue Jean Monnet – 34760 BOUJAN-SUR-LIBRON,</w:t>
      </w:r>
    </w:p>
    <w:p w14:paraId="1F4FA7D5" w14:textId="77777777" w:rsidP="007A6FD0" w:rsidR="007A6FD0" w:rsidRDefault="007A6FD0" w:rsidRPr="002172FD">
      <w:pPr>
        <w:spacing w:after="0" w:line="240" w:lineRule="auto"/>
        <w:jc w:val="both"/>
        <w:rPr>
          <w:rFonts w:ascii="Times New Roman" w:cs="Times New Roman" w:eastAsia="Times New Roman" w:hAnsi="Times New Roman"/>
          <w:bCs/>
          <w:lang w:eastAsia="fr-FR"/>
        </w:rPr>
      </w:pPr>
      <w:r>
        <w:rPr>
          <w:rFonts w:ascii="Times New Roman" w:cs="Times New Roman" w:eastAsia="Times New Roman" w:hAnsi="Times New Roman"/>
          <w:bCs/>
          <w:lang w:eastAsia="fr-FR"/>
        </w:rPr>
        <w:t>Sous le numéro SIRET</w:t>
      </w:r>
      <w:r w:rsidRPr="0098353B">
        <w:t xml:space="preserve"> </w:t>
      </w:r>
      <w:r w:rsidRPr="0098353B">
        <w:rPr>
          <w:rFonts w:ascii="Times New Roman" w:cs="Times New Roman" w:eastAsia="Times New Roman" w:hAnsi="Times New Roman"/>
          <w:bCs/>
          <w:lang w:eastAsia="fr-FR"/>
        </w:rPr>
        <w:t>919131979</w:t>
      </w:r>
      <w:r>
        <w:rPr>
          <w:rFonts w:ascii="Times New Roman" w:cs="Times New Roman" w:eastAsia="Times New Roman" w:hAnsi="Times New Roman"/>
          <w:bCs/>
          <w:lang w:eastAsia="fr-FR"/>
        </w:rPr>
        <w:t xml:space="preserve"> </w:t>
      </w:r>
      <w:r w:rsidRPr="0098353B">
        <w:rPr>
          <w:rFonts w:ascii="Times New Roman" w:cs="Times New Roman" w:eastAsia="Times New Roman" w:hAnsi="Times New Roman"/>
          <w:bCs/>
          <w:lang w:eastAsia="fr-FR"/>
        </w:rPr>
        <w:t>00016</w:t>
      </w:r>
      <w:r w:rsidRPr="002172FD">
        <w:rPr>
          <w:rFonts w:ascii="Times New Roman" w:cs="Times New Roman" w:eastAsia="Times New Roman" w:hAnsi="Times New Roman"/>
          <w:bCs/>
          <w:iCs/>
          <w:lang w:eastAsia="fr-FR"/>
        </w:rPr>
        <w:t xml:space="preserve">, </w:t>
      </w:r>
    </w:p>
    <w:p w14:paraId="4DE66611" w14:textId="77777777" w:rsidP="007A6FD0" w:rsidR="007A6FD0" w:rsidRDefault="007A6FD0">
      <w:pPr>
        <w:spacing w:after="0" w:line="240" w:lineRule="auto"/>
        <w:jc w:val="both"/>
        <w:rPr>
          <w:rFonts w:ascii="Times New Roman" w:cs="Times New Roman" w:eastAsia="Times New Roman" w:hAnsi="Times New Roman"/>
          <w:bCs/>
          <w:lang w:eastAsia="fr-FR"/>
        </w:rPr>
      </w:pPr>
    </w:p>
    <w:p w14:paraId="1AE6678B" w14:textId="7F1F3FFB" w:rsidP="007A6FD0" w:rsidR="007A6FD0" w:rsidRDefault="007A6FD0">
      <w:pPr>
        <w:spacing w:after="0" w:line="240" w:lineRule="auto"/>
        <w:jc w:val="both"/>
        <w:rPr>
          <w:rFonts w:ascii="Times New Roman" w:cs="Times New Roman" w:eastAsia="Times New Roman" w:hAnsi="Times New Roman"/>
          <w:bCs/>
          <w:lang w:eastAsia="fr-FR"/>
        </w:rPr>
      </w:pPr>
      <w:r>
        <w:rPr>
          <w:rFonts w:ascii="Times New Roman" w:cs="Times New Roman" w:eastAsia="Times New Roman" w:hAnsi="Times New Roman"/>
          <w:bCs/>
          <w:lang w:eastAsia="fr-FR"/>
        </w:rPr>
        <w:t xml:space="preserve">Représentée par </w:t>
      </w:r>
      <w:r w:rsidR="003D65DF">
        <w:rPr>
          <w:rFonts w:ascii="Times New Roman" w:cs="Times New Roman" w:eastAsia="Times New Roman" w:hAnsi="Times New Roman"/>
          <w:bCs/>
          <w:lang w:eastAsia="fr-FR"/>
        </w:rPr>
        <w:t xml:space="preserve">XXXX </w:t>
      </w:r>
      <w:r>
        <w:rPr>
          <w:rFonts w:ascii="Times New Roman" w:cs="Times New Roman" w:eastAsia="Times New Roman" w:hAnsi="Times New Roman"/>
          <w:bCs/>
          <w:lang w:eastAsia="fr-FR"/>
        </w:rPr>
        <w:t xml:space="preserve">en sa qualité de </w:t>
      </w:r>
      <w:r w:rsidR="008D63B5">
        <w:rPr>
          <w:rFonts w:ascii="Times New Roman" w:cs="Times New Roman" w:eastAsia="Times New Roman" w:hAnsi="Times New Roman"/>
          <w:bCs/>
          <w:lang w:eastAsia="fr-FR"/>
        </w:rPr>
        <w:t>Président</w:t>
      </w:r>
      <w:r>
        <w:rPr>
          <w:rFonts w:ascii="Times New Roman" w:cs="Times New Roman" w:eastAsia="Times New Roman" w:hAnsi="Times New Roman"/>
          <w:bCs/>
          <w:lang w:eastAsia="fr-FR"/>
        </w:rPr>
        <w:t>,</w:t>
      </w:r>
    </w:p>
    <w:p w14:paraId="17B8B19E" w14:textId="77777777" w:rsidP="007A6FD0" w:rsidR="006B5301" w:rsidRDefault="006B5301">
      <w:pPr>
        <w:spacing w:after="0" w:line="240" w:lineRule="auto"/>
        <w:jc w:val="both"/>
        <w:rPr>
          <w:rFonts w:ascii="Times New Roman" w:cs="Times New Roman" w:eastAsia="Times New Roman" w:hAnsi="Times New Roman"/>
          <w:bCs/>
          <w:lang w:eastAsia="fr-FR"/>
        </w:rPr>
      </w:pPr>
    </w:p>
    <w:p w14:paraId="793EB607" w14:textId="77777777" w:rsidP="007A6FD0" w:rsidR="008D63B5" w:rsidRDefault="008D63B5">
      <w:pPr>
        <w:spacing w:after="0" w:line="240" w:lineRule="auto"/>
        <w:jc w:val="both"/>
        <w:rPr>
          <w:rFonts w:ascii="Times New Roman" w:cs="Times New Roman" w:eastAsia="Times New Roman" w:hAnsi="Times New Roman"/>
          <w:bCs/>
          <w:lang w:eastAsia="fr-FR"/>
        </w:rPr>
      </w:pPr>
    </w:p>
    <w:p w14:paraId="66E52117" w14:textId="7332E016" w:rsidP="006B5301" w:rsidR="006B5301" w:rsidRDefault="006B5301">
      <w:pPr>
        <w:spacing w:after="0" w:line="240" w:lineRule="auto"/>
        <w:jc w:val="right"/>
        <w:rPr>
          <w:rFonts w:ascii="Times New Roman" w:cs="Times New Roman" w:eastAsia="Times New Roman" w:hAnsi="Times New Roman"/>
          <w:bCs/>
          <w:lang w:eastAsia="fr-FR"/>
        </w:rPr>
      </w:pPr>
      <w:r>
        <w:rPr>
          <w:rFonts w:ascii="Times New Roman" w:cs="Times New Roman" w:eastAsia="Times New Roman" w:hAnsi="Times New Roman"/>
          <w:bCs/>
          <w:lang w:eastAsia="fr-FR"/>
        </w:rPr>
        <w:t xml:space="preserve">Ci-après dénommée « l’employeur » </w:t>
      </w:r>
    </w:p>
    <w:p w14:paraId="141EF4B3" w14:textId="77777777" w:rsidP="007A6FD0" w:rsidR="007A6FD0" w:rsidRDefault="007A6FD0" w:rsidRPr="002172FD">
      <w:pPr>
        <w:spacing w:after="0" w:line="240" w:lineRule="auto"/>
        <w:jc w:val="both"/>
        <w:rPr>
          <w:rFonts w:ascii="Times New Roman" w:cs="Times New Roman" w:eastAsia="Times New Roman" w:hAnsi="Times New Roman"/>
          <w:bCs/>
          <w:lang w:eastAsia="fr-FR"/>
        </w:rPr>
      </w:pPr>
    </w:p>
    <w:p w14:paraId="029E2929" w14:textId="77777777" w:rsidP="007A6FD0" w:rsidR="007A6FD0" w:rsidRDefault="007A6FD0" w:rsidRPr="006B5301">
      <w:pPr>
        <w:spacing w:after="0" w:line="240" w:lineRule="auto"/>
        <w:ind w:firstLine="708" w:left="7080"/>
        <w:jc w:val="both"/>
        <w:rPr>
          <w:rFonts w:ascii="Times New Roman" w:cs="Times New Roman" w:eastAsia="Times New Roman" w:hAnsi="Times New Roman"/>
          <w:color w:val="000000"/>
          <w:bdr w:color="auto" w:frame="1" w:space="0" w:sz="0" w:val="none"/>
          <w:lang w:eastAsia="fr-FR"/>
        </w:rPr>
      </w:pPr>
      <w:r w:rsidRPr="006B5301">
        <w:rPr>
          <w:rFonts w:ascii="Times New Roman" w:cs="Times New Roman" w:eastAsia="Times New Roman" w:hAnsi="Times New Roman"/>
          <w:color w:val="000000"/>
          <w:bdr w:color="auto" w:frame="1" w:space="0" w:sz="0" w:val="none"/>
          <w:lang w:eastAsia="fr-FR"/>
        </w:rPr>
        <w:t>D'une part,</w:t>
      </w:r>
    </w:p>
    <w:p w14:paraId="089DAADE" w14:textId="77777777" w:rsidP="007A6FD0" w:rsidR="007A6FD0" w:rsidRDefault="007A6FD0">
      <w:pPr>
        <w:spacing w:after="0" w:line="240" w:lineRule="auto"/>
        <w:jc w:val="both"/>
        <w:rPr>
          <w:rFonts w:ascii="Times New Roman" w:cs="Times New Roman" w:eastAsia="Times New Roman" w:hAnsi="Times New Roman"/>
          <w:color w:val="000000"/>
          <w:bdr w:color="auto" w:frame="1" w:space="0" w:sz="0" w:val="none"/>
          <w:lang w:eastAsia="fr-FR"/>
        </w:rPr>
      </w:pPr>
    </w:p>
    <w:p w14:paraId="23B0B722" w14:textId="77777777" w:rsidP="007A6FD0" w:rsidR="007A6FD0" w:rsidRDefault="007A6FD0" w:rsidRPr="002172FD">
      <w:pPr>
        <w:spacing w:after="0" w:line="240" w:lineRule="auto"/>
        <w:jc w:val="both"/>
        <w:rPr>
          <w:rFonts w:ascii="Times New Roman" w:cs="Times New Roman" w:eastAsia="Times New Roman" w:hAnsi="Times New Roman"/>
          <w:color w:val="000000"/>
          <w:bdr w:color="auto" w:frame="1" w:space="0" w:sz="0" w:val="none"/>
          <w:lang w:eastAsia="fr-FR"/>
        </w:rPr>
      </w:pPr>
    </w:p>
    <w:p w14:paraId="4D6E4B77" w14:textId="77777777" w:rsidP="007A6FD0" w:rsidR="007A6FD0" w:rsidRDefault="007A6FD0" w:rsidRPr="002172FD">
      <w:pPr>
        <w:spacing w:after="0" w:line="240" w:lineRule="auto"/>
        <w:jc w:val="both"/>
        <w:rPr>
          <w:rFonts w:ascii="Times New Roman" w:cs="Times New Roman" w:eastAsia="Times New Roman" w:hAnsi="Times New Roman"/>
          <w:color w:val="000000"/>
          <w:bdr w:color="auto" w:frame="1" w:space="0" w:sz="0" w:val="none"/>
          <w:lang w:eastAsia="fr-FR"/>
        </w:rPr>
      </w:pPr>
      <w:r w:rsidRPr="002172FD">
        <w:rPr>
          <w:rFonts w:ascii="Times New Roman" w:cs="Times New Roman" w:eastAsia="Times New Roman" w:hAnsi="Times New Roman"/>
          <w:color w:val="000000"/>
          <w:bdr w:color="auto" w:frame="1" w:space="0" w:sz="0" w:val="none"/>
          <w:lang w:eastAsia="fr-FR"/>
        </w:rPr>
        <w:t>Et,</w:t>
      </w:r>
    </w:p>
    <w:p w14:paraId="1B51E0B3" w14:textId="77777777" w:rsidP="007A6FD0" w:rsidR="007A6FD0" w:rsidRDefault="007A6FD0">
      <w:pPr>
        <w:overflowPunct w:val="0"/>
        <w:autoSpaceDE w:val="0"/>
        <w:autoSpaceDN w:val="0"/>
        <w:adjustRightInd w:val="0"/>
        <w:spacing w:after="0" w:line="240" w:lineRule="auto"/>
        <w:textAlignment w:val="baseline"/>
        <w:rPr>
          <w:rFonts w:ascii="Times New Roman" w:cs="Times New Roman" w:eastAsia="Times New Roman" w:hAnsi="Times New Roman"/>
          <w:lang w:eastAsia="fr-FR"/>
        </w:rPr>
      </w:pPr>
    </w:p>
    <w:p w14:paraId="2F25E156" w14:textId="77777777" w:rsidP="007A6FD0" w:rsidR="007A6FD0" w:rsidRDefault="007A6FD0" w:rsidRPr="002172FD">
      <w:pPr>
        <w:overflowPunct w:val="0"/>
        <w:autoSpaceDE w:val="0"/>
        <w:autoSpaceDN w:val="0"/>
        <w:adjustRightInd w:val="0"/>
        <w:spacing w:after="0" w:line="240" w:lineRule="auto"/>
        <w:textAlignment w:val="baseline"/>
        <w:rPr>
          <w:rFonts w:ascii="Times New Roman" w:cs="Times New Roman" w:eastAsia="Times New Roman" w:hAnsi="Times New Roman"/>
          <w:lang w:eastAsia="fr-FR"/>
        </w:rPr>
      </w:pPr>
    </w:p>
    <w:p w14:paraId="5B425D75" w14:textId="4543A2D8" w:rsidP="007A6FD0" w:rsidR="007A6FD0" w:rsidRDefault="007A6FD0">
      <w:pPr>
        <w:overflowPunct w:val="0"/>
        <w:autoSpaceDE w:val="0"/>
        <w:autoSpaceDN w:val="0"/>
        <w:textAlignment w:val="baseline"/>
        <w:rPr>
          <w:rFonts w:ascii="Times New Roman" w:cs="Times New Roman" w:hAnsi="Times New Roman"/>
          <w:color w:val="000000"/>
          <w:bdr w:color="auto" w:frame="1" w:space="0" w:sz="0" w:val="none"/>
          <w:lang w:eastAsia="fr-FR"/>
        </w:rPr>
      </w:pPr>
      <w:r>
        <w:rPr>
          <w:rFonts w:ascii="Times New Roman" w:cs="Times New Roman" w:hAnsi="Times New Roman"/>
          <w:b/>
          <w:bCs/>
          <w:color w:val="000000"/>
          <w:bdr w:color="auto" w:frame="1" w:space="0" w:sz="0" w:val="none"/>
          <w:lang w:eastAsia="fr-FR"/>
        </w:rPr>
        <w:t xml:space="preserve">Les salariés de la </w:t>
      </w:r>
      <w:r>
        <w:rPr>
          <w:rFonts w:ascii="Times New Roman" w:cs="Times New Roman" w:hAnsi="Times New Roman"/>
          <w:b/>
          <w:bCs/>
          <w:lang w:eastAsia="fr-FR"/>
        </w:rPr>
        <w:t>SA</w:t>
      </w:r>
      <w:r w:rsidR="003E4D5F">
        <w:rPr>
          <w:rFonts w:ascii="Times New Roman" w:cs="Times New Roman" w:hAnsi="Times New Roman"/>
          <w:b/>
          <w:bCs/>
          <w:lang w:eastAsia="fr-FR"/>
        </w:rPr>
        <w:t>S</w:t>
      </w:r>
      <w:r>
        <w:rPr>
          <w:rFonts w:ascii="Times New Roman" w:cs="Times New Roman" w:hAnsi="Times New Roman"/>
          <w:b/>
          <w:bCs/>
          <w:lang w:eastAsia="fr-FR"/>
        </w:rPr>
        <w:t xml:space="preserve"> SR METALLERIE </w:t>
      </w:r>
      <w:r>
        <w:rPr>
          <w:rFonts w:ascii="Times New Roman" w:cs="Times New Roman" w:hAnsi="Times New Roman"/>
          <w:lang w:eastAsia="fr-FR"/>
        </w:rPr>
        <w:t>ayant ratifié à la majorité des 2/3 du personnel le présent accord lors du référendum du</w:t>
      </w:r>
      <w:r w:rsidR="008D63B5">
        <w:rPr>
          <w:rFonts w:ascii="Times New Roman" w:cs="Times New Roman" w:hAnsi="Times New Roman"/>
          <w:lang w:eastAsia="fr-FR"/>
        </w:rPr>
        <w:t xml:space="preserve"> 22 janvier 2025</w:t>
      </w:r>
      <w:r>
        <w:rPr>
          <w:rFonts w:ascii="Times New Roman" w:cs="Times New Roman" w:hAnsi="Times New Roman"/>
          <w:lang w:eastAsia="fr-FR"/>
        </w:rPr>
        <w:t xml:space="preserve"> en application des dispositions des </w:t>
      </w:r>
      <w:r>
        <w:rPr>
          <w:rFonts w:ascii="Times New Roman" w:cs="Times New Roman" w:hAnsi="Times New Roman"/>
          <w:color w:val="000000"/>
          <w:bdr w:color="auto" w:frame="1" w:space="0" w:sz="0" w:val="none"/>
          <w:lang w:eastAsia="fr-FR"/>
        </w:rPr>
        <w:t xml:space="preserve">articles L.2232-21 et suivants du Code du travail, dont le procès-verbal du référendum est annexé au présent accord. </w:t>
      </w:r>
    </w:p>
    <w:p w14:paraId="1C083AB5" w14:textId="77777777" w:rsidP="007A6FD0" w:rsidR="007A6FD0" w:rsidRDefault="007A6FD0">
      <w:pPr>
        <w:widowControl w:val="0"/>
        <w:overflowPunct w:val="0"/>
        <w:autoSpaceDE w:val="0"/>
        <w:autoSpaceDN w:val="0"/>
        <w:adjustRightInd w:val="0"/>
        <w:spacing w:after="0" w:line="240" w:lineRule="auto"/>
        <w:ind w:left="426"/>
        <w:jc w:val="right"/>
        <w:textAlignment w:val="baseline"/>
        <w:rPr>
          <w:rFonts w:ascii="Times New Roman" w:cs="Times New Roman" w:eastAsia="Times New Roman" w:hAnsi="Times New Roman"/>
          <w:color w:val="000000"/>
          <w:bdr w:color="auto" w:frame="1" w:space="0" w:sz="0" w:val="none"/>
          <w:lang w:eastAsia="fr-FR"/>
        </w:rPr>
      </w:pPr>
    </w:p>
    <w:p w14:paraId="3874B610" w14:textId="77777777" w:rsidP="007A6FD0" w:rsidR="008D63B5" w:rsidRDefault="008D63B5">
      <w:pPr>
        <w:widowControl w:val="0"/>
        <w:overflowPunct w:val="0"/>
        <w:autoSpaceDE w:val="0"/>
        <w:autoSpaceDN w:val="0"/>
        <w:adjustRightInd w:val="0"/>
        <w:spacing w:after="0" w:line="240" w:lineRule="auto"/>
        <w:ind w:left="426"/>
        <w:jc w:val="right"/>
        <w:textAlignment w:val="baseline"/>
        <w:rPr>
          <w:rFonts w:ascii="Times New Roman" w:cs="Times New Roman" w:eastAsia="Times New Roman" w:hAnsi="Times New Roman"/>
          <w:color w:val="000000"/>
          <w:bdr w:color="auto" w:frame="1" w:space="0" w:sz="0" w:val="none"/>
          <w:lang w:eastAsia="fr-FR"/>
        </w:rPr>
      </w:pPr>
    </w:p>
    <w:p w14:paraId="02C0E622" w14:textId="24D77101" w:rsidP="006B5301" w:rsidR="007A6FD0" w:rsidRDefault="006B5301">
      <w:pPr>
        <w:widowControl w:val="0"/>
        <w:overflowPunct w:val="0"/>
        <w:autoSpaceDE w:val="0"/>
        <w:autoSpaceDN w:val="0"/>
        <w:adjustRightInd w:val="0"/>
        <w:spacing w:after="0" w:line="240" w:lineRule="auto"/>
        <w:ind w:left="426"/>
        <w:jc w:val="right"/>
        <w:textAlignment w:val="baseline"/>
        <w:rPr>
          <w:rFonts w:ascii="Times New Roman" w:cs="Times New Roman" w:eastAsia="Times New Roman" w:hAnsi="Times New Roman"/>
          <w:color w:val="000000"/>
          <w:bdr w:color="auto" w:frame="1" w:space="0" w:sz="0" w:val="none"/>
          <w:lang w:eastAsia="fr-FR"/>
        </w:rPr>
      </w:pPr>
      <w:r>
        <w:rPr>
          <w:rFonts w:ascii="Times New Roman" w:cs="Times New Roman" w:eastAsia="Times New Roman" w:hAnsi="Times New Roman"/>
          <w:color w:val="000000"/>
          <w:bdr w:color="auto" w:frame="1" w:space="0" w:sz="0" w:val="none"/>
          <w:lang w:eastAsia="fr-FR"/>
        </w:rPr>
        <w:t>Ci-après dénommés « les salariés »</w:t>
      </w:r>
    </w:p>
    <w:p w14:paraId="7C6639AC" w14:textId="77777777" w:rsidP="007A6FD0" w:rsidR="006B5301" w:rsidRDefault="006B5301">
      <w:pPr>
        <w:widowControl w:val="0"/>
        <w:overflowPunct w:val="0"/>
        <w:autoSpaceDE w:val="0"/>
        <w:autoSpaceDN w:val="0"/>
        <w:adjustRightInd w:val="0"/>
        <w:spacing w:after="0" w:line="240" w:lineRule="auto"/>
        <w:ind w:left="426"/>
        <w:textAlignment w:val="baseline"/>
        <w:rPr>
          <w:rFonts w:ascii="Times New Roman" w:cs="Times New Roman" w:eastAsia="Times New Roman" w:hAnsi="Times New Roman"/>
          <w:color w:val="000000"/>
          <w:bdr w:color="auto" w:frame="1" w:space="0" w:sz="0" w:val="none"/>
          <w:lang w:eastAsia="fr-FR"/>
        </w:rPr>
      </w:pPr>
    </w:p>
    <w:p w14:paraId="61FF39F5" w14:textId="77777777" w:rsidP="007A6FD0" w:rsidR="006B5301" w:rsidRDefault="006B5301" w:rsidRPr="006B5301">
      <w:pPr>
        <w:widowControl w:val="0"/>
        <w:overflowPunct w:val="0"/>
        <w:autoSpaceDE w:val="0"/>
        <w:autoSpaceDN w:val="0"/>
        <w:adjustRightInd w:val="0"/>
        <w:spacing w:after="0" w:line="240" w:lineRule="auto"/>
        <w:ind w:left="426"/>
        <w:textAlignment w:val="baseline"/>
        <w:rPr>
          <w:rFonts w:ascii="Times New Roman" w:cs="Times New Roman" w:eastAsia="Times New Roman" w:hAnsi="Times New Roman"/>
          <w:color w:val="000000"/>
          <w:bdr w:color="auto" w:frame="1" w:space="0" w:sz="0" w:val="none"/>
          <w:lang w:eastAsia="fr-FR"/>
        </w:rPr>
      </w:pPr>
    </w:p>
    <w:p w14:paraId="3D49588E" w14:textId="77777777" w:rsidP="007A6FD0" w:rsidR="007A6FD0" w:rsidRDefault="007A6FD0" w:rsidRPr="006B5301">
      <w:pPr>
        <w:overflowPunct w:val="0"/>
        <w:autoSpaceDE w:val="0"/>
        <w:autoSpaceDN w:val="0"/>
        <w:adjustRightInd w:val="0"/>
        <w:spacing w:after="0" w:line="240" w:lineRule="auto"/>
        <w:ind w:firstLine="708" w:left="7080"/>
        <w:textAlignment w:val="baseline"/>
        <w:rPr>
          <w:rFonts w:ascii="Times New Roman" w:cs="Times New Roman" w:eastAsia="Times New Roman" w:hAnsi="Times New Roman"/>
          <w:lang w:eastAsia="fr-FR"/>
        </w:rPr>
      </w:pPr>
      <w:r w:rsidRPr="006B5301">
        <w:rPr>
          <w:rFonts w:ascii="Times New Roman" w:cs="Times New Roman" w:eastAsia="Times New Roman" w:hAnsi="Times New Roman"/>
          <w:lang w:eastAsia="fr-FR"/>
        </w:rPr>
        <w:t>D’autre part,</w:t>
      </w:r>
    </w:p>
    <w:p w14:paraId="41D70DE3" w14:textId="77777777" w:rsidP="007A6FD0" w:rsidR="007A6FD0" w:rsidRDefault="007A6FD0">
      <w:pPr>
        <w:spacing w:after="0"/>
        <w:jc w:val="both"/>
        <w:rPr>
          <w:rFonts w:ascii="Times New Roman" w:cs="Times New Roman" w:eastAsia="Times New Roman" w:hAnsi="Times New Roman"/>
          <w:color w:val="487FC6"/>
          <w:sz w:val="24"/>
          <w:szCs w:val="24"/>
          <w:bdr w:color="auto" w:frame="1" w:space="0" w:sz="0" w:val="none"/>
          <w:lang w:eastAsia="fr-FR"/>
        </w:rPr>
      </w:pPr>
    </w:p>
    <w:p w14:paraId="6D9F8B18" w14:textId="77777777" w:rsidP="007A6FD0" w:rsidR="008D63B5" w:rsidRDefault="008D63B5">
      <w:pPr>
        <w:spacing w:after="0"/>
        <w:jc w:val="both"/>
        <w:rPr>
          <w:rFonts w:ascii="Times New Roman" w:cs="Times New Roman" w:eastAsia="Times New Roman" w:hAnsi="Times New Roman"/>
          <w:color w:val="487FC6"/>
          <w:sz w:val="24"/>
          <w:szCs w:val="24"/>
          <w:bdr w:color="auto" w:frame="1" w:space="0" w:sz="0" w:val="none"/>
          <w:lang w:eastAsia="fr-FR"/>
        </w:rPr>
      </w:pPr>
    </w:p>
    <w:p w14:paraId="7E9DA015" w14:textId="77777777" w:rsidP="007A6FD0" w:rsidR="007A6FD0" w:rsidRDefault="007A6FD0">
      <w:pPr>
        <w:spacing w:after="0"/>
        <w:jc w:val="both"/>
        <w:rPr>
          <w:rFonts w:ascii="Times New Roman" w:cs="Times New Roman" w:eastAsia="Times New Roman" w:hAnsi="Times New Roman"/>
          <w:color w:val="487FC6"/>
          <w:sz w:val="24"/>
          <w:szCs w:val="24"/>
          <w:bdr w:color="auto" w:frame="1" w:space="0" w:sz="0" w:val="none"/>
          <w:lang w:eastAsia="fr-FR"/>
        </w:rPr>
      </w:pPr>
    </w:p>
    <w:p w14:paraId="00134ADB" w14:textId="77777777" w:rsidP="007A6FD0" w:rsidR="007A6FD0" w:rsidRDefault="007A6FD0">
      <w:pPr>
        <w:spacing w:after="0" w:line="240" w:lineRule="auto"/>
        <w:jc w:val="both"/>
        <w:rPr>
          <w:rFonts w:ascii="Times New Roman" w:cs="Times New Roman" w:eastAsia="Times New Roman" w:hAnsi="Times New Roman"/>
          <w:b/>
          <w:bCs/>
          <w:color w:themeColor="text1" w:val="000000"/>
          <w:bdr w:color="auto" w:frame="1" w:space="0" w:sz="0" w:val="none"/>
          <w:lang w:eastAsia="fr-FR"/>
        </w:rPr>
      </w:pPr>
    </w:p>
    <w:p w14:paraId="7F2B6588" w14:textId="77777777" w:rsidP="007A6FD0" w:rsidR="007A6FD0" w:rsidRDefault="007A6FD0" w:rsidRPr="00724E0B">
      <w:pPr>
        <w:spacing w:after="0" w:line="240" w:lineRule="auto"/>
        <w:jc w:val="center"/>
        <w:rPr>
          <w:rFonts w:ascii="Times New Roman" w:cs="Times New Roman" w:eastAsia="Times New Roman" w:hAnsi="Times New Roman"/>
          <w:b/>
          <w:bCs/>
          <w:color w:themeColor="text1" w:val="000000"/>
          <w:sz w:val="24"/>
          <w:szCs w:val="24"/>
          <w:bdr w:color="auto" w:frame="1" w:space="0" w:sz="0" w:val="none"/>
          <w:lang w:eastAsia="fr-FR"/>
        </w:rPr>
      </w:pPr>
      <w:r w:rsidRPr="00724E0B">
        <w:rPr>
          <w:rFonts w:ascii="Times New Roman" w:cs="Times New Roman" w:eastAsia="Times New Roman" w:hAnsi="Times New Roman"/>
          <w:b/>
          <w:bCs/>
          <w:color w:themeColor="text1" w:val="000000"/>
          <w:sz w:val="24"/>
          <w:szCs w:val="24"/>
          <w:bdr w:color="auto" w:frame="1" w:space="0" w:sz="0" w:val="none"/>
          <w:lang w:eastAsia="fr-FR"/>
        </w:rPr>
        <w:t>PREAMBULE</w:t>
      </w:r>
    </w:p>
    <w:p w14:paraId="3EE31888" w14:textId="77777777" w:rsidP="007A6FD0" w:rsidR="007A6FD0" w:rsidRDefault="007A6FD0">
      <w:pPr>
        <w:spacing w:after="0" w:line="240" w:lineRule="auto"/>
        <w:jc w:val="both"/>
        <w:rPr>
          <w:rFonts w:ascii="Times New Roman" w:cs="Times New Roman" w:eastAsia="Times New Roman" w:hAnsi="Times New Roman"/>
          <w:color w:val="333333"/>
          <w:bdr w:color="auto" w:frame="1" w:space="0" w:sz="0" w:val="none"/>
          <w:lang w:eastAsia="fr-FR"/>
        </w:rPr>
      </w:pPr>
    </w:p>
    <w:p w14:paraId="2930DFEA" w14:textId="77777777" w:rsidP="007A6FD0" w:rsidR="007A6FD0" w:rsidRDefault="007A6FD0">
      <w:pPr>
        <w:spacing w:after="0" w:line="240" w:lineRule="auto"/>
        <w:jc w:val="both"/>
        <w:rPr>
          <w:rFonts w:ascii="Times New Roman" w:cs="Times New Roman" w:eastAsia="Times New Roman" w:hAnsi="Times New Roman"/>
          <w:color w:val="333333"/>
          <w:bdr w:color="auto" w:frame="1" w:space="0" w:sz="0" w:val="none"/>
          <w:lang w:eastAsia="fr-FR"/>
        </w:rPr>
      </w:pPr>
    </w:p>
    <w:p w14:paraId="530AEAEC" w14:textId="77777777" w:rsidP="007A6FD0" w:rsidR="007A6FD0" w:rsidRDefault="007A6FD0" w:rsidRPr="00ED6E52">
      <w:pPr>
        <w:spacing w:after="0" w:line="240" w:lineRule="auto"/>
        <w:jc w:val="both"/>
        <w:rPr>
          <w:rFonts w:ascii="Times New Roman" w:cs="Times New Roman" w:eastAsia="Times New Roman" w:hAnsi="Times New Roman"/>
          <w:color w:val="333333"/>
          <w:bdr w:color="auto" w:frame="1" w:space="0" w:sz="0" w:val="none"/>
          <w:lang w:eastAsia="fr-FR"/>
        </w:rPr>
      </w:pPr>
    </w:p>
    <w:p w14:paraId="002F5F85" w14:textId="2088ADDF" w:rsidP="007A6FD0" w:rsidR="007A6FD0" w:rsidRDefault="006B5301">
      <w:pPr>
        <w:spacing w:after="0" w:line="240" w:lineRule="auto"/>
        <w:jc w:val="both"/>
        <w:rPr>
          <w:rFonts w:ascii="Times New Roman" w:cs="Times New Roman" w:eastAsia="Times New Roman" w:hAnsi="Times New Roman"/>
          <w:color w:themeColor="text1" w:val="000000"/>
          <w:bdr w:color="auto" w:frame="1" w:space="0" w:sz="0" w:val="none"/>
          <w:lang w:eastAsia="fr-FR"/>
        </w:rPr>
      </w:pPr>
      <w:r w:rsidRPr="006B5301">
        <w:rPr>
          <w:rFonts w:ascii="Times New Roman" w:cs="Times New Roman" w:eastAsia="Times New Roman" w:hAnsi="Times New Roman"/>
          <w:color w:themeColor="text1" w:val="000000"/>
          <w:bdr w:color="auto" w:frame="1" w:space="0" w:sz="0" w:val="none"/>
          <w:lang w:eastAsia="fr-FR"/>
        </w:rPr>
        <w:t xml:space="preserve">Par application de l’article L. </w:t>
      </w:r>
      <w:r>
        <w:rPr>
          <w:rFonts w:ascii="Times New Roman" w:cs="Times New Roman" w:eastAsia="Times New Roman" w:hAnsi="Times New Roman"/>
          <w:color w:themeColor="text1" w:val="000000"/>
          <w:bdr w:color="auto" w:frame="1" w:space="0" w:sz="0" w:val="none"/>
          <w:lang w:eastAsia="fr-FR"/>
        </w:rPr>
        <w:t>2232-21</w:t>
      </w:r>
      <w:r w:rsidRPr="006B5301">
        <w:rPr>
          <w:rFonts w:ascii="Times New Roman" w:cs="Times New Roman" w:eastAsia="Times New Roman" w:hAnsi="Times New Roman"/>
          <w:color w:themeColor="text1" w:val="000000"/>
          <w:bdr w:color="auto" w:frame="1" w:space="0" w:sz="0" w:val="none"/>
          <w:lang w:eastAsia="fr-FR"/>
        </w:rPr>
        <w:t xml:space="preserve"> du Code du travail, la présente société, dont l'effectif habituel est </w:t>
      </w:r>
      <w:r>
        <w:rPr>
          <w:rFonts w:ascii="Times New Roman" w:cs="Times New Roman" w:eastAsia="Times New Roman" w:hAnsi="Times New Roman"/>
          <w:color w:themeColor="text1" w:val="000000"/>
          <w:bdr w:color="auto" w:frame="1" w:space="0" w:sz="0" w:val="none"/>
          <w:lang w:eastAsia="fr-FR"/>
        </w:rPr>
        <w:t>inférieur à 11 salariés</w:t>
      </w:r>
      <w:r w:rsidRPr="006B5301">
        <w:rPr>
          <w:rFonts w:ascii="Times New Roman" w:cs="Times New Roman" w:eastAsia="Times New Roman" w:hAnsi="Times New Roman"/>
          <w:color w:themeColor="text1" w:val="000000"/>
          <w:bdr w:color="auto" w:frame="1" w:space="0" w:sz="0" w:val="none"/>
          <w:lang w:eastAsia="fr-FR"/>
        </w:rPr>
        <w:t xml:space="preserve">, en l'absence de membre élu de la délégation du personnel du comité social et économique, a décidé de soumettre à son personnel un projet d’accord </w:t>
      </w:r>
      <w:r>
        <w:rPr>
          <w:rFonts w:ascii="Times New Roman" w:cs="Times New Roman" w:eastAsia="Times New Roman" w:hAnsi="Times New Roman"/>
          <w:color w:themeColor="text1" w:val="000000"/>
          <w:bdr w:color="auto" w:frame="1" w:space="0" w:sz="0" w:val="none"/>
          <w:lang w:eastAsia="fr-FR"/>
        </w:rPr>
        <w:t xml:space="preserve">pour approbation à la majorité des 2/3, </w:t>
      </w:r>
      <w:r w:rsidRPr="006B5301">
        <w:rPr>
          <w:rFonts w:ascii="Times New Roman" w:cs="Times New Roman" w:eastAsia="Times New Roman" w:hAnsi="Times New Roman"/>
          <w:color w:themeColor="text1" w:val="000000"/>
          <w:bdr w:color="auto" w:frame="1" w:space="0" w:sz="0" w:val="none"/>
          <w:lang w:eastAsia="fr-FR"/>
        </w:rPr>
        <w:t>dont l’objet est défini ci-dessous.</w:t>
      </w:r>
    </w:p>
    <w:p w14:paraId="2D25B34C" w14:textId="77777777" w:rsidP="007A6FD0" w:rsidR="000E48D4" w:rsidRDefault="000E48D4">
      <w:pPr>
        <w:spacing w:after="0" w:line="240" w:lineRule="auto"/>
        <w:jc w:val="both"/>
        <w:rPr>
          <w:rFonts w:ascii="Times New Roman" w:cs="Times New Roman" w:eastAsia="Times New Roman" w:hAnsi="Times New Roman"/>
          <w:color w:themeColor="text1" w:val="000000"/>
          <w:bdr w:color="auto" w:frame="1" w:space="0" w:sz="0" w:val="none"/>
          <w:lang w:eastAsia="fr-FR"/>
        </w:rPr>
      </w:pPr>
    </w:p>
    <w:p w14:paraId="08321EE1" w14:textId="5EDE0B5E" w:rsidP="007A6FD0" w:rsidR="0027576A" w:rsidRDefault="0027576A">
      <w:pPr>
        <w:spacing w:after="0" w:line="240" w:lineRule="auto"/>
        <w:jc w:val="both"/>
        <w:rPr>
          <w:rFonts w:ascii="Times New Roman" w:cs="Times New Roman" w:eastAsia="Times New Roman" w:hAnsi="Times New Roman"/>
          <w:color w:themeColor="text1" w:val="000000"/>
          <w:bdr w:color="auto" w:frame="1" w:space="0" w:sz="0" w:val="none"/>
          <w:lang w:eastAsia="fr-FR"/>
        </w:rPr>
      </w:pPr>
      <w:r>
        <w:rPr>
          <w:rFonts w:ascii="Times New Roman" w:cs="Times New Roman" w:eastAsia="Times New Roman" w:hAnsi="Times New Roman"/>
          <w:color w:themeColor="text1" w:val="000000"/>
          <w:bdr w:color="auto" w:frame="1" w:space="0" w:sz="0" w:val="none"/>
          <w:lang w:eastAsia="fr-FR"/>
        </w:rPr>
        <w:t xml:space="preserve">Le développement et les spécificités de l’activité ainsi que la volonté d’adapter les dispositions légales et conventionnelles aux caractéristiques de la SAS SR METALLERIE ont amené cette dernière à </w:t>
      </w:r>
      <w:r>
        <w:rPr>
          <w:rFonts w:ascii="Times New Roman" w:cs="Times New Roman" w:eastAsia="Times New Roman" w:hAnsi="Times New Roman"/>
          <w:color w:themeColor="text1" w:val="000000"/>
          <w:bdr w:color="auto" w:frame="1" w:space="0" w:sz="0" w:val="none"/>
          <w:lang w:eastAsia="fr-FR"/>
        </w:rPr>
        <w:lastRenderedPageBreak/>
        <w:t>proposer au personnel de se doter d’un accord d’entreprise relatif a</w:t>
      </w:r>
      <w:r w:rsidR="003442D2">
        <w:rPr>
          <w:rFonts w:ascii="Times New Roman" w:cs="Times New Roman" w:eastAsia="Times New Roman" w:hAnsi="Times New Roman"/>
          <w:color w:themeColor="text1" w:val="000000"/>
          <w:bdr w:color="auto" w:frame="1" w:space="0" w:sz="0" w:val="none"/>
          <w:lang w:eastAsia="fr-FR"/>
        </w:rPr>
        <w:t>ux durées maximales de travail et a</w:t>
      </w:r>
      <w:r>
        <w:rPr>
          <w:rFonts w:ascii="Times New Roman" w:cs="Times New Roman" w:eastAsia="Times New Roman" w:hAnsi="Times New Roman"/>
          <w:color w:themeColor="text1" w:val="000000"/>
          <w:bdr w:color="auto" w:frame="1" w:space="0" w:sz="0" w:val="none"/>
          <w:lang w:eastAsia="fr-FR"/>
        </w:rPr>
        <w:t>u régime des heures supplémentaires.</w:t>
      </w:r>
    </w:p>
    <w:p w14:paraId="7B5C0485" w14:textId="77777777" w:rsidP="007A6FD0" w:rsidR="0027576A" w:rsidRDefault="0027576A">
      <w:pPr>
        <w:spacing w:after="0" w:line="240" w:lineRule="auto"/>
        <w:jc w:val="both"/>
        <w:rPr>
          <w:rFonts w:ascii="Times New Roman" w:cs="Times New Roman" w:eastAsia="Times New Roman" w:hAnsi="Times New Roman"/>
          <w:color w:themeColor="text1" w:val="000000"/>
          <w:bdr w:color="auto" w:frame="1" w:space="0" w:sz="0" w:val="none"/>
          <w:lang w:eastAsia="fr-FR"/>
        </w:rPr>
      </w:pPr>
    </w:p>
    <w:p w14:paraId="210B69B7" w14:textId="6E923633" w:rsidP="007A6FD0" w:rsidR="0027576A" w:rsidRDefault="0027576A">
      <w:pPr>
        <w:spacing w:after="0" w:line="240" w:lineRule="auto"/>
        <w:jc w:val="both"/>
        <w:rPr>
          <w:rFonts w:ascii="Times New Roman" w:cs="Times New Roman" w:eastAsia="Times New Roman" w:hAnsi="Times New Roman"/>
          <w:color w:themeColor="text1" w:val="000000"/>
          <w:bdr w:color="auto" w:frame="1" w:space="0" w:sz="0" w:val="none"/>
          <w:lang w:eastAsia="fr-FR"/>
        </w:rPr>
      </w:pPr>
      <w:r w:rsidRPr="0027576A">
        <w:rPr>
          <w:rFonts w:ascii="Times New Roman" w:cs="Times New Roman" w:eastAsia="Times New Roman" w:hAnsi="Times New Roman"/>
          <w:color w:themeColor="text1" w:val="000000"/>
          <w:bdr w:color="auto" w:frame="1" w:space="0" w:sz="0" w:val="none"/>
          <w:lang w:eastAsia="fr-FR"/>
        </w:rPr>
        <w:t>Les dispositions prévues ont pour but de faciliter l’organisation du travail, notamment lors des périodes de fortes activités</w:t>
      </w:r>
      <w:r w:rsidR="001D1BBA">
        <w:rPr>
          <w:rFonts w:ascii="Times New Roman" w:cs="Times New Roman" w:eastAsia="Times New Roman" w:hAnsi="Times New Roman"/>
          <w:color w:themeColor="text1" w:val="000000"/>
          <w:bdr w:color="auto" w:frame="1" w:space="0" w:sz="0" w:val="none"/>
          <w:lang w:eastAsia="fr-FR"/>
        </w:rPr>
        <w:t>,</w:t>
      </w:r>
      <w:r w:rsidRPr="0027576A">
        <w:rPr>
          <w:rFonts w:ascii="Times New Roman" w:cs="Times New Roman" w:eastAsia="Times New Roman" w:hAnsi="Times New Roman"/>
          <w:color w:themeColor="text1" w:val="000000"/>
          <w:bdr w:color="auto" w:frame="1" w:space="0" w:sz="0" w:val="none"/>
          <w:lang w:eastAsia="fr-FR"/>
        </w:rPr>
        <w:t xml:space="preserve"> et d’offrir à aux salariés</w:t>
      </w:r>
      <w:r w:rsidR="00342432">
        <w:rPr>
          <w:rFonts w:ascii="Times New Roman" w:cs="Times New Roman" w:eastAsia="Times New Roman" w:hAnsi="Times New Roman"/>
          <w:color w:themeColor="text1" w:val="000000"/>
          <w:bdr w:color="auto" w:frame="1" w:space="0" w:sz="0" w:val="none"/>
          <w:lang w:eastAsia="fr-FR"/>
        </w:rPr>
        <w:t xml:space="preserve"> et à la société</w:t>
      </w:r>
      <w:r w:rsidRPr="0027576A">
        <w:rPr>
          <w:rFonts w:ascii="Times New Roman" w:cs="Times New Roman" w:eastAsia="Times New Roman" w:hAnsi="Times New Roman"/>
          <w:color w:themeColor="text1" w:val="000000"/>
          <w:bdr w:color="auto" w:frame="1" w:space="0" w:sz="0" w:val="none"/>
          <w:lang w:eastAsia="fr-FR"/>
        </w:rPr>
        <w:t xml:space="preserve"> plus de flexibilité dans l’exécution des heures supplémentaires</w:t>
      </w:r>
      <w:r>
        <w:rPr>
          <w:rFonts w:ascii="Times New Roman" w:cs="Times New Roman" w:eastAsia="Times New Roman" w:hAnsi="Times New Roman"/>
          <w:color w:themeColor="text1" w:val="000000"/>
          <w:bdr w:color="auto" w:frame="1" w:space="0" w:sz="0" w:val="none"/>
          <w:lang w:eastAsia="fr-FR"/>
        </w:rPr>
        <w:t>.</w:t>
      </w:r>
    </w:p>
    <w:p w14:paraId="32D3C7D9" w14:textId="77777777" w:rsidP="007A6FD0" w:rsidR="0027576A" w:rsidRDefault="0027576A">
      <w:pPr>
        <w:spacing w:after="0" w:line="240" w:lineRule="auto"/>
        <w:jc w:val="both"/>
        <w:rPr>
          <w:rFonts w:ascii="Times New Roman" w:cs="Times New Roman" w:eastAsia="Times New Roman" w:hAnsi="Times New Roman"/>
          <w:color w:themeColor="text1" w:val="000000"/>
          <w:bdr w:color="auto" w:frame="1" w:space="0" w:sz="0" w:val="none"/>
          <w:lang w:eastAsia="fr-FR"/>
        </w:rPr>
      </w:pPr>
    </w:p>
    <w:p w14:paraId="0FF9FDF4" w14:textId="172C1269" w:rsidP="007A6FD0" w:rsidR="00343A79" w:rsidRDefault="0027576A">
      <w:pPr>
        <w:spacing w:after="0" w:line="240" w:lineRule="auto"/>
        <w:jc w:val="both"/>
        <w:rPr>
          <w:rFonts w:ascii="Times New Roman" w:cs="Times New Roman" w:eastAsia="Times New Roman" w:hAnsi="Times New Roman"/>
          <w:color w:themeColor="text1" w:val="000000"/>
          <w:bdr w:color="auto" w:frame="1" w:space="0" w:sz="0" w:val="none"/>
          <w:lang w:eastAsia="fr-FR"/>
        </w:rPr>
      </w:pPr>
      <w:r>
        <w:rPr>
          <w:rFonts w:ascii="Times New Roman" w:cs="Times New Roman" w:eastAsia="Times New Roman" w:hAnsi="Times New Roman"/>
          <w:color w:themeColor="text1" w:val="000000"/>
          <w:bdr w:color="auto" w:frame="1" w:space="0" w:sz="0" w:val="none"/>
          <w:lang w:eastAsia="fr-FR"/>
        </w:rPr>
        <w:t>L’employeur rappelle</w:t>
      </w:r>
      <w:r w:rsidR="006B5301">
        <w:rPr>
          <w:rFonts w:ascii="Times New Roman" w:cs="Times New Roman" w:eastAsia="Times New Roman" w:hAnsi="Times New Roman"/>
          <w:color w:themeColor="text1" w:val="000000"/>
          <w:bdr w:color="auto" w:frame="1" w:space="0" w:sz="0" w:val="none"/>
          <w:lang w:eastAsia="fr-FR"/>
        </w:rPr>
        <w:t xml:space="preserve"> que</w:t>
      </w:r>
      <w:r w:rsidR="00343A79">
        <w:rPr>
          <w:rFonts w:ascii="Times New Roman" w:cs="Times New Roman" w:eastAsia="Times New Roman" w:hAnsi="Times New Roman"/>
          <w:color w:themeColor="text1" w:val="000000"/>
          <w:bdr w:color="auto" w:frame="1" w:space="0" w:sz="0" w:val="none"/>
          <w:lang w:eastAsia="fr-FR"/>
        </w:rPr>
        <w:t xml:space="preserve"> la SAS SR META</w:t>
      </w:r>
      <w:r w:rsidR="00FF24E5">
        <w:rPr>
          <w:rFonts w:ascii="Times New Roman" w:cs="Times New Roman" w:eastAsia="Times New Roman" w:hAnsi="Times New Roman"/>
          <w:color w:themeColor="text1" w:val="000000"/>
          <w:bdr w:color="auto" w:frame="1" w:space="0" w:sz="0" w:val="none"/>
          <w:lang w:eastAsia="fr-FR"/>
        </w:rPr>
        <w:t>L</w:t>
      </w:r>
      <w:r w:rsidR="00343A79">
        <w:rPr>
          <w:rFonts w:ascii="Times New Roman" w:cs="Times New Roman" w:eastAsia="Times New Roman" w:hAnsi="Times New Roman"/>
          <w:color w:themeColor="text1" w:val="000000"/>
          <w:bdr w:color="auto" w:frame="1" w:space="0" w:sz="0" w:val="none"/>
          <w:lang w:eastAsia="fr-FR"/>
        </w:rPr>
        <w:t>LERIE applique</w:t>
      </w:r>
      <w:r w:rsidR="006B5301">
        <w:rPr>
          <w:rFonts w:ascii="Times New Roman" w:cs="Times New Roman" w:eastAsia="Times New Roman" w:hAnsi="Times New Roman"/>
          <w:color w:themeColor="text1" w:val="000000"/>
          <w:bdr w:color="auto" w:frame="1" w:space="0" w:sz="0" w:val="none"/>
          <w:lang w:eastAsia="fr-FR"/>
        </w:rPr>
        <w:t xml:space="preserve"> la convention collective nationale d</w:t>
      </w:r>
      <w:r w:rsidR="00343A79">
        <w:rPr>
          <w:rFonts w:ascii="Times New Roman" w:cs="Times New Roman" w:eastAsia="Times New Roman" w:hAnsi="Times New Roman"/>
          <w:color w:themeColor="text1" w:val="000000"/>
          <w:bdr w:color="auto" w:frame="1" w:space="0" w:sz="0" w:val="none"/>
          <w:lang w:eastAsia="fr-FR"/>
        </w:rPr>
        <w:t>es ouvriers employés par les entreprises du bâtiment visées par le décret du 1</w:t>
      </w:r>
      <w:r w:rsidR="00343A79" w:rsidRPr="00343A79">
        <w:rPr>
          <w:rFonts w:ascii="Times New Roman" w:cs="Times New Roman" w:eastAsia="Times New Roman" w:hAnsi="Times New Roman"/>
          <w:color w:themeColor="text1" w:val="000000"/>
          <w:bdr w:color="auto" w:frame="1" w:space="0" w:sz="0" w:val="none"/>
          <w:vertAlign w:val="superscript"/>
          <w:lang w:eastAsia="fr-FR"/>
        </w:rPr>
        <w:t>er</w:t>
      </w:r>
      <w:r w:rsidR="00343A79">
        <w:rPr>
          <w:rFonts w:ascii="Times New Roman" w:cs="Times New Roman" w:eastAsia="Times New Roman" w:hAnsi="Times New Roman"/>
          <w:color w:themeColor="text1" w:val="000000"/>
          <w:bdr w:color="auto" w:frame="1" w:space="0" w:sz="0" w:val="none"/>
          <w:lang w:eastAsia="fr-FR"/>
        </w:rPr>
        <w:t xml:space="preserve"> mars 1962, c’est-à-dire occupant jusqu’à 10 salariés</w:t>
      </w:r>
      <w:r w:rsidR="006B5301">
        <w:rPr>
          <w:rFonts w:ascii="Times New Roman" w:cs="Times New Roman" w:eastAsia="Times New Roman" w:hAnsi="Times New Roman"/>
          <w:color w:themeColor="text1" w:val="000000"/>
          <w:bdr w:color="auto" w:frame="1" w:space="0" w:sz="0" w:val="none"/>
          <w:lang w:eastAsia="fr-FR"/>
        </w:rPr>
        <w:t xml:space="preserve"> (</w:t>
      </w:r>
      <w:r w:rsidR="00343A79">
        <w:rPr>
          <w:rFonts w:ascii="Times New Roman" w:cs="Times New Roman" w:eastAsia="Times New Roman" w:hAnsi="Times New Roman"/>
          <w:color w:themeColor="text1" w:val="000000"/>
          <w:bdr w:color="auto" w:frame="1" w:space="0" w:sz="0" w:val="none"/>
          <w:lang w:eastAsia="fr-FR"/>
        </w:rPr>
        <w:t xml:space="preserve">IDCC n°1596). </w:t>
      </w:r>
    </w:p>
    <w:p w14:paraId="142D231A" w14:textId="77777777" w:rsidP="007A6FD0" w:rsidR="003442D2" w:rsidRDefault="003442D2">
      <w:pPr>
        <w:spacing w:after="0" w:line="240" w:lineRule="auto"/>
        <w:jc w:val="both"/>
        <w:rPr>
          <w:rFonts w:ascii="Times New Roman" w:cs="Times New Roman" w:eastAsia="Times New Roman" w:hAnsi="Times New Roman"/>
          <w:color w:themeColor="text1" w:val="000000"/>
          <w:bdr w:color="auto" w:frame="1" w:space="0" w:sz="0" w:val="none"/>
          <w:lang w:eastAsia="fr-FR"/>
        </w:rPr>
      </w:pPr>
    </w:p>
    <w:p w14:paraId="2DCFA541" w14:textId="4A1FF4D3" w:rsidP="007A6FD0" w:rsidR="003442D2" w:rsidRDefault="003442D2">
      <w:pPr>
        <w:spacing w:after="0" w:line="240" w:lineRule="auto"/>
        <w:jc w:val="both"/>
        <w:rPr>
          <w:rFonts w:ascii="Times New Roman" w:cs="Times New Roman" w:eastAsia="Times New Roman" w:hAnsi="Times New Roman"/>
          <w:color w:themeColor="text1" w:val="000000"/>
          <w:bdr w:color="auto" w:frame="1" w:space="0" w:sz="0" w:val="none"/>
          <w:lang w:eastAsia="fr-FR"/>
        </w:rPr>
      </w:pPr>
      <w:r>
        <w:rPr>
          <w:rFonts w:ascii="Times New Roman" w:cs="Times New Roman" w:eastAsia="Times New Roman" w:hAnsi="Times New Roman"/>
          <w:color w:themeColor="text1" w:val="000000"/>
          <w:bdr w:color="auto" w:frame="1" w:space="0" w:sz="0" w:val="none"/>
          <w:lang w:eastAsia="fr-FR"/>
        </w:rPr>
        <w:t xml:space="preserve">La convention collective nationale susmentionnée </w:t>
      </w:r>
      <w:r w:rsidR="00E65F7C">
        <w:rPr>
          <w:rFonts w:ascii="Times New Roman" w:cs="Times New Roman" w:eastAsia="Times New Roman" w:hAnsi="Times New Roman"/>
          <w:color w:themeColor="text1" w:val="000000"/>
          <w:bdr w:color="auto" w:frame="1" w:space="0" w:sz="0" w:val="none"/>
          <w:lang w:eastAsia="fr-FR"/>
        </w:rPr>
        <w:t>prévoit une durée quotidienne maximale de travail de 10h. Afin de permettre à la SAS SR METALLERIE de répondre</w:t>
      </w:r>
      <w:r w:rsidR="0006526F">
        <w:rPr>
          <w:rFonts w:ascii="Times New Roman" w:cs="Times New Roman" w:eastAsia="Times New Roman" w:hAnsi="Times New Roman"/>
          <w:color w:themeColor="text1" w:val="000000"/>
          <w:bdr w:color="auto" w:frame="1" w:space="0" w:sz="0" w:val="none"/>
          <w:lang w:eastAsia="fr-FR"/>
        </w:rPr>
        <w:t xml:space="preserve"> efficacement</w:t>
      </w:r>
      <w:r w:rsidR="00E65F7C">
        <w:rPr>
          <w:rFonts w:ascii="Times New Roman" w:cs="Times New Roman" w:eastAsia="Times New Roman" w:hAnsi="Times New Roman"/>
          <w:color w:themeColor="text1" w:val="000000"/>
          <w:bdr w:color="auto" w:frame="1" w:space="0" w:sz="0" w:val="none"/>
          <w:lang w:eastAsia="fr-FR"/>
        </w:rPr>
        <w:t xml:space="preserve"> aux périodes de fortes activités, il est convenu d’augmenter cette durée par le biais du présent accord, conformément à l’article L. 3121-19 du Code du travail.</w:t>
      </w:r>
    </w:p>
    <w:p w14:paraId="295F123D" w14:textId="77777777" w:rsidP="007A6FD0" w:rsidR="00343A79" w:rsidRDefault="00343A79">
      <w:pPr>
        <w:spacing w:after="0" w:line="240" w:lineRule="auto"/>
        <w:jc w:val="both"/>
        <w:rPr>
          <w:rFonts w:ascii="Times New Roman" w:cs="Times New Roman" w:eastAsia="Times New Roman" w:hAnsi="Times New Roman"/>
          <w:color w:themeColor="text1" w:val="000000"/>
          <w:bdr w:color="auto" w:frame="1" w:space="0" w:sz="0" w:val="none"/>
          <w:lang w:eastAsia="fr-FR"/>
        </w:rPr>
      </w:pPr>
    </w:p>
    <w:p w14:paraId="5D0D6C01" w14:textId="08158C11" w:rsidP="007A6FD0" w:rsidR="006B5301" w:rsidRDefault="00E65F7C">
      <w:pPr>
        <w:spacing w:after="0" w:line="240" w:lineRule="auto"/>
        <w:jc w:val="both"/>
        <w:rPr>
          <w:rFonts w:ascii="Times New Roman" w:cs="Times New Roman" w:eastAsia="Times New Roman" w:hAnsi="Times New Roman"/>
          <w:color w:themeColor="text1" w:val="000000"/>
          <w:bdr w:color="auto" w:frame="1" w:space="0" w:sz="0" w:val="none"/>
          <w:lang w:eastAsia="fr-FR"/>
        </w:rPr>
      </w:pPr>
      <w:r>
        <w:rPr>
          <w:rFonts w:ascii="Times New Roman" w:cs="Times New Roman" w:eastAsia="Times New Roman" w:hAnsi="Times New Roman"/>
          <w:color w:themeColor="text1" w:val="000000"/>
          <w:bdr w:color="auto" w:frame="1" w:space="0" w:sz="0" w:val="none"/>
          <w:lang w:eastAsia="fr-FR"/>
        </w:rPr>
        <w:t>Par ailleurs, les dispositions conventionnelles applicables</w:t>
      </w:r>
      <w:r w:rsidR="00343A79">
        <w:rPr>
          <w:rFonts w:ascii="Times New Roman" w:cs="Times New Roman" w:eastAsia="Times New Roman" w:hAnsi="Times New Roman"/>
          <w:color w:themeColor="text1" w:val="000000"/>
          <w:bdr w:color="auto" w:frame="1" w:space="0" w:sz="0" w:val="none"/>
          <w:lang w:eastAsia="fr-FR"/>
        </w:rPr>
        <w:t xml:space="preserve"> </w:t>
      </w:r>
      <w:r w:rsidR="006B5301">
        <w:rPr>
          <w:rFonts w:ascii="Times New Roman" w:cs="Times New Roman" w:eastAsia="Times New Roman" w:hAnsi="Times New Roman"/>
          <w:color w:themeColor="text1" w:val="000000"/>
          <w:bdr w:color="auto" w:frame="1" w:space="0" w:sz="0" w:val="none"/>
          <w:lang w:eastAsia="fr-FR"/>
        </w:rPr>
        <w:t>prévoi</w:t>
      </w:r>
      <w:r>
        <w:rPr>
          <w:rFonts w:ascii="Times New Roman" w:cs="Times New Roman" w:eastAsia="Times New Roman" w:hAnsi="Times New Roman"/>
          <w:color w:themeColor="text1" w:val="000000"/>
          <w:bdr w:color="auto" w:frame="1" w:space="0" w:sz="0" w:val="none"/>
          <w:lang w:eastAsia="fr-FR"/>
        </w:rPr>
        <w:t>en</w:t>
      </w:r>
      <w:r w:rsidR="006B5301">
        <w:rPr>
          <w:rFonts w:ascii="Times New Roman" w:cs="Times New Roman" w:eastAsia="Times New Roman" w:hAnsi="Times New Roman"/>
          <w:color w:themeColor="text1" w:val="000000"/>
          <w:bdr w:color="auto" w:frame="1" w:space="0" w:sz="0" w:val="none"/>
          <w:lang w:eastAsia="fr-FR"/>
        </w:rPr>
        <w:t xml:space="preserve">t un contingent </w:t>
      </w:r>
      <w:r w:rsidR="00343A79">
        <w:rPr>
          <w:rFonts w:ascii="Times New Roman" w:cs="Times New Roman" w:eastAsia="Times New Roman" w:hAnsi="Times New Roman"/>
          <w:color w:themeColor="text1" w:val="000000"/>
          <w:bdr w:color="auto" w:frame="1" w:space="0" w:sz="0" w:val="none"/>
          <w:lang w:eastAsia="fr-FR"/>
        </w:rPr>
        <w:t xml:space="preserve">annuel </w:t>
      </w:r>
      <w:r w:rsidR="006B5301">
        <w:rPr>
          <w:rFonts w:ascii="Times New Roman" w:cs="Times New Roman" w:eastAsia="Times New Roman" w:hAnsi="Times New Roman"/>
          <w:color w:themeColor="text1" w:val="000000"/>
          <w:bdr w:color="auto" w:frame="1" w:space="0" w:sz="0" w:val="none"/>
          <w:lang w:eastAsia="fr-FR"/>
        </w:rPr>
        <w:t>d’heures supplémentaires</w:t>
      </w:r>
      <w:r w:rsidR="00343A79">
        <w:rPr>
          <w:rFonts w:ascii="Times New Roman" w:cs="Times New Roman" w:eastAsia="Times New Roman" w:hAnsi="Times New Roman"/>
          <w:color w:themeColor="text1" w:val="000000"/>
          <w:bdr w:color="auto" w:frame="1" w:space="0" w:sz="0" w:val="none"/>
          <w:lang w:eastAsia="fr-FR"/>
        </w:rPr>
        <w:t>, sans demande</w:t>
      </w:r>
      <w:r w:rsidR="00D70C72">
        <w:rPr>
          <w:rFonts w:ascii="Times New Roman" w:cs="Times New Roman" w:eastAsia="Times New Roman" w:hAnsi="Times New Roman"/>
          <w:color w:themeColor="text1" w:val="000000"/>
          <w:bdr w:color="auto" w:frame="1" w:space="0" w:sz="0" w:val="none"/>
          <w:lang w:eastAsia="fr-FR"/>
        </w:rPr>
        <w:t xml:space="preserve"> d’autorisation préalable auprès </w:t>
      </w:r>
      <w:r w:rsidR="00343A79">
        <w:rPr>
          <w:rFonts w:ascii="Times New Roman" w:cs="Times New Roman" w:eastAsia="Times New Roman" w:hAnsi="Times New Roman"/>
          <w:color w:themeColor="text1" w:val="000000"/>
          <w:bdr w:color="auto" w:frame="1" w:space="0" w:sz="0" w:val="none"/>
          <w:lang w:eastAsia="fr-FR"/>
        </w:rPr>
        <w:t>de l’inspection du travail,</w:t>
      </w:r>
      <w:r w:rsidR="006B5301">
        <w:rPr>
          <w:rFonts w:ascii="Times New Roman" w:cs="Times New Roman" w:eastAsia="Times New Roman" w:hAnsi="Times New Roman"/>
          <w:color w:themeColor="text1" w:val="000000"/>
          <w:bdr w:color="auto" w:frame="1" w:space="0" w:sz="0" w:val="none"/>
          <w:lang w:eastAsia="fr-FR"/>
        </w:rPr>
        <w:t xml:space="preserve"> de </w:t>
      </w:r>
      <w:r w:rsidR="00343A79">
        <w:rPr>
          <w:rFonts w:ascii="Times New Roman" w:cs="Times New Roman" w:eastAsia="Times New Roman" w:hAnsi="Times New Roman"/>
          <w:color w:themeColor="text1" w:val="000000"/>
          <w:bdr w:color="auto" w:frame="1" w:space="0" w:sz="0" w:val="none"/>
          <w:lang w:eastAsia="fr-FR"/>
        </w:rPr>
        <w:t>145 heures</w:t>
      </w:r>
      <w:r w:rsidR="006B5301">
        <w:rPr>
          <w:rFonts w:ascii="Times New Roman" w:cs="Times New Roman" w:eastAsia="Times New Roman" w:hAnsi="Times New Roman"/>
          <w:color w:themeColor="text1" w:val="000000"/>
          <w:bdr w:color="auto" w:frame="1" w:space="0" w:sz="0" w:val="none"/>
          <w:lang w:eastAsia="fr-FR"/>
        </w:rPr>
        <w:t xml:space="preserve"> par année par salarié</w:t>
      </w:r>
      <w:r w:rsidR="00343A79">
        <w:rPr>
          <w:rFonts w:ascii="Times New Roman" w:cs="Times New Roman" w:eastAsia="Times New Roman" w:hAnsi="Times New Roman"/>
          <w:color w:themeColor="text1" w:val="000000"/>
          <w:bdr w:color="auto" w:frame="1" w:space="0" w:sz="0" w:val="none"/>
          <w:lang w:eastAsia="fr-FR"/>
        </w:rPr>
        <w:t xml:space="preserve"> pour les salariés dont l’horaire est annualisé et de 180 heures pour ceux dont l’horaire n’est pas annualisé.</w:t>
      </w:r>
    </w:p>
    <w:p w14:paraId="748BE675" w14:textId="77777777" w:rsidP="007A6FD0" w:rsidR="0027576A" w:rsidRDefault="0027576A">
      <w:pPr>
        <w:spacing w:after="0" w:line="240" w:lineRule="auto"/>
        <w:jc w:val="both"/>
        <w:rPr>
          <w:rFonts w:ascii="Times New Roman" w:cs="Times New Roman" w:eastAsia="Times New Roman" w:hAnsi="Times New Roman"/>
          <w:color w:themeColor="text1" w:val="000000"/>
          <w:bdr w:color="auto" w:frame="1" w:space="0" w:sz="0" w:val="none"/>
          <w:lang w:eastAsia="fr-FR"/>
        </w:rPr>
      </w:pPr>
    </w:p>
    <w:p w14:paraId="7C2BFBCA" w14:textId="6AD40BF9" w:rsidP="007A6FD0" w:rsidR="006B5301" w:rsidRDefault="0027576A">
      <w:pPr>
        <w:spacing w:after="0" w:line="240" w:lineRule="auto"/>
        <w:jc w:val="both"/>
        <w:rPr>
          <w:rFonts w:ascii="Times New Roman" w:cs="Times New Roman" w:eastAsia="Times New Roman" w:hAnsi="Times New Roman"/>
          <w:color w:themeColor="text1" w:val="000000"/>
          <w:bdr w:color="auto" w:frame="1" w:space="0" w:sz="0" w:val="none"/>
          <w:lang w:eastAsia="fr-FR"/>
        </w:rPr>
      </w:pPr>
      <w:r>
        <w:rPr>
          <w:rFonts w:ascii="Times New Roman" w:cs="Times New Roman" w:eastAsia="Times New Roman" w:hAnsi="Times New Roman"/>
          <w:color w:themeColor="text1" w:val="000000"/>
          <w:bdr w:color="auto" w:frame="1" w:space="0" w:sz="0" w:val="none"/>
          <w:lang w:eastAsia="fr-FR"/>
        </w:rPr>
        <w:t xml:space="preserve">A ce jour, ce contingent annuel d’heures supplémentaires se révèle inadapté </w:t>
      </w:r>
      <w:r w:rsidR="00D70C72">
        <w:rPr>
          <w:rFonts w:ascii="Times New Roman" w:cs="Times New Roman" w:eastAsia="Times New Roman" w:hAnsi="Times New Roman"/>
          <w:color w:themeColor="text1" w:val="000000"/>
          <w:bdr w:color="auto" w:frame="1" w:space="0" w:sz="0" w:val="none"/>
          <w:lang w:eastAsia="fr-FR"/>
        </w:rPr>
        <w:t xml:space="preserve">au regard des impératifs et fluctuations liés </w:t>
      </w:r>
      <w:r w:rsidR="00E65F7C">
        <w:rPr>
          <w:rFonts w:ascii="Times New Roman" w:cs="Times New Roman" w:eastAsia="Times New Roman" w:hAnsi="Times New Roman"/>
          <w:color w:themeColor="text1" w:val="000000"/>
          <w:bdr w:color="auto" w:frame="1" w:space="0" w:sz="0" w:val="none"/>
          <w:lang w:eastAsia="fr-FR"/>
        </w:rPr>
        <w:t xml:space="preserve">à </w:t>
      </w:r>
      <w:r w:rsidR="00D70C72">
        <w:rPr>
          <w:rFonts w:ascii="Times New Roman" w:cs="Times New Roman" w:eastAsia="Times New Roman" w:hAnsi="Times New Roman"/>
          <w:color w:themeColor="text1" w:val="000000"/>
          <w:bdr w:color="auto" w:frame="1" w:space="0" w:sz="0" w:val="none"/>
          <w:lang w:eastAsia="fr-FR"/>
        </w:rPr>
        <w:t>l’activité du bâtiment exercée par la SAS SR METALLERIE.</w:t>
      </w:r>
    </w:p>
    <w:p w14:paraId="1F444F05" w14:textId="77777777" w:rsidP="007A6FD0" w:rsidR="006B5301" w:rsidRDefault="006B5301">
      <w:pPr>
        <w:spacing w:after="0" w:line="240" w:lineRule="auto"/>
        <w:jc w:val="both"/>
        <w:rPr>
          <w:rFonts w:ascii="Times New Roman" w:cs="Times New Roman" w:eastAsia="Times New Roman" w:hAnsi="Times New Roman"/>
          <w:color w:themeColor="text1" w:val="000000"/>
          <w:bdr w:color="auto" w:frame="1" w:space="0" w:sz="0" w:val="none"/>
          <w:lang w:eastAsia="fr-FR"/>
        </w:rPr>
      </w:pPr>
    </w:p>
    <w:p w14:paraId="783CC528" w14:textId="7C34472C" w:rsidP="007A6FD0" w:rsidR="006B5301" w:rsidRDefault="006B5301">
      <w:pPr>
        <w:spacing w:after="0" w:line="240" w:lineRule="auto"/>
        <w:jc w:val="both"/>
        <w:rPr>
          <w:rFonts w:ascii="Times New Roman" w:cs="Times New Roman" w:eastAsia="Times New Roman" w:hAnsi="Times New Roman"/>
          <w:color w:themeColor="text1" w:val="000000"/>
          <w:bdr w:color="auto" w:frame="1" w:space="0" w:sz="0" w:val="none"/>
          <w:lang w:eastAsia="fr-FR"/>
        </w:rPr>
      </w:pPr>
      <w:r>
        <w:rPr>
          <w:rFonts w:ascii="Times New Roman" w:cs="Times New Roman" w:eastAsia="Times New Roman" w:hAnsi="Times New Roman"/>
          <w:color w:themeColor="text1" w:val="000000"/>
          <w:bdr w:color="auto" w:frame="1" w:space="0" w:sz="0" w:val="none"/>
          <w:lang w:eastAsia="fr-FR"/>
        </w:rPr>
        <w:t>Pour cette</w:t>
      </w:r>
      <w:r w:rsidRPr="006B5301">
        <w:rPr>
          <w:rFonts w:ascii="Times New Roman" w:cs="Times New Roman" w:eastAsia="Times New Roman" w:hAnsi="Times New Roman"/>
          <w:color w:themeColor="text1" w:val="000000"/>
          <w:bdr w:color="auto" w:frame="1" w:space="0" w:sz="0" w:val="none"/>
          <w:lang w:eastAsia="fr-FR"/>
        </w:rPr>
        <w:t xml:space="preserve"> raison</w:t>
      </w:r>
      <w:r>
        <w:rPr>
          <w:rFonts w:ascii="Times New Roman" w:cs="Times New Roman" w:eastAsia="Times New Roman" w:hAnsi="Times New Roman"/>
          <w:color w:themeColor="text1" w:val="000000"/>
          <w:bdr w:color="auto" w:frame="1" w:space="0" w:sz="0" w:val="none"/>
          <w:lang w:eastAsia="fr-FR"/>
        </w:rPr>
        <w:t>,</w:t>
      </w:r>
      <w:r w:rsidR="00D70C72">
        <w:rPr>
          <w:rFonts w:ascii="Times New Roman" w:cs="Times New Roman" w:eastAsia="Times New Roman" w:hAnsi="Times New Roman"/>
          <w:color w:themeColor="text1" w:val="000000"/>
          <w:bdr w:color="auto" w:frame="1" w:space="0" w:sz="0" w:val="none"/>
          <w:lang w:eastAsia="fr-FR"/>
        </w:rPr>
        <w:t xml:space="preserve"> et afin de facilité et sécuriser le recours aux heures supplémentaires,</w:t>
      </w:r>
      <w:r w:rsidRPr="006B5301">
        <w:rPr>
          <w:rFonts w:ascii="Times New Roman" w:cs="Times New Roman" w:eastAsia="Times New Roman" w:hAnsi="Times New Roman"/>
          <w:color w:themeColor="text1" w:val="000000"/>
          <w:bdr w:color="auto" w:frame="1" w:space="0" w:sz="0" w:val="none"/>
          <w:lang w:eastAsia="fr-FR"/>
        </w:rPr>
        <w:t xml:space="preserve"> les parties ont décidé d’adopter un contingent annuel d’heures supplémentaires supérieur à celui prévu par la convention collective</w:t>
      </w:r>
      <w:r w:rsidR="00C274C1">
        <w:rPr>
          <w:rFonts w:ascii="Times New Roman" w:cs="Times New Roman" w:eastAsia="Times New Roman" w:hAnsi="Times New Roman"/>
          <w:color w:themeColor="text1" w:val="000000"/>
          <w:bdr w:color="auto" w:frame="1" w:space="0" w:sz="0" w:val="none"/>
          <w:lang w:eastAsia="fr-FR"/>
        </w:rPr>
        <w:t xml:space="preserve"> national</w:t>
      </w:r>
      <w:r w:rsidR="00C0651E">
        <w:rPr>
          <w:rFonts w:ascii="Times New Roman" w:cs="Times New Roman" w:eastAsia="Times New Roman" w:hAnsi="Times New Roman"/>
          <w:color w:themeColor="text1" w:val="000000"/>
          <w:bdr w:color="auto" w:frame="1" w:space="0" w:sz="0" w:val="none"/>
          <w:lang w:eastAsia="fr-FR"/>
        </w:rPr>
        <w:t>e</w:t>
      </w:r>
      <w:r w:rsidRPr="006B5301">
        <w:rPr>
          <w:rFonts w:ascii="Times New Roman" w:cs="Times New Roman" w:eastAsia="Times New Roman" w:hAnsi="Times New Roman"/>
          <w:color w:themeColor="text1" w:val="000000"/>
          <w:bdr w:color="auto" w:frame="1" w:space="0" w:sz="0" w:val="none"/>
          <w:lang w:eastAsia="fr-FR"/>
        </w:rPr>
        <w:t xml:space="preserve"> </w:t>
      </w:r>
      <w:r w:rsidR="003E4D5F">
        <w:rPr>
          <w:rFonts w:ascii="Times New Roman" w:cs="Times New Roman" w:eastAsia="Times New Roman" w:hAnsi="Times New Roman"/>
          <w:color w:themeColor="text1" w:val="000000"/>
          <w:bdr w:color="auto" w:frame="1" w:space="0" w:sz="0" w:val="none"/>
          <w:lang w:eastAsia="fr-FR"/>
        </w:rPr>
        <w:t>du bâtiment (moins de 10 salariés).</w:t>
      </w:r>
    </w:p>
    <w:p w14:paraId="5E3D8C29" w14:textId="77777777" w:rsidP="007A6FD0" w:rsidR="006B5301" w:rsidRDefault="006B5301">
      <w:pPr>
        <w:spacing w:after="0" w:line="240" w:lineRule="auto"/>
        <w:jc w:val="both"/>
        <w:rPr>
          <w:rFonts w:ascii="Times New Roman" w:cs="Times New Roman" w:eastAsia="Times New Roman" w:hAnsi="Times New Roman"/>
          <w:color w:themeColor="text1" w:val="000000"/>
          <w:bdr w:color="auto" w:frame="1" w:space="0" w:sz="0" w:val="none"/>
          <w:lang w:eastAsia="fr-FR"/>
        </w:rPr>
      </w:pPr>
    </w:p>
    <w:p w14:paraId="2843AF82" w14:textId="328AA0D6" w:rsidP="007A6FD0" w:rsidR="006B5301" w:rsidRDefault="00D70C72">
      <w:pPr>
        <w:spacing w:after="0" w:line="240" w:lineRule="auto"/>
        <w:jc w:val="both"/>
        <w:rPr>
          <w:rFonts w:ascii="Times New Roman" w:cs="Times New Roman" w:eastAsia="Times New Roman" w:hAnsi="Times New Roman"/>
          <w:color w:themeColor="text1" w:val="000000"/>
          <w:bdr w:color="auto" w:frame="1" w:space="0" w:sz="0" w:val="none"/>
          <w:lang w:eastAsia="fr-FR"/>
        </w:rPr>
      </w:pPr>
      <w:r>
        <w:rPr>
          <w:rFonts w:ascii="Times New Roman" w:cs="Times New Roman" w:eastAsia="Times New Roman" w:hAnsi="Times New Roman"/>
          <w:color w:themeColor="text1" w:val="000000"/>
          <w:bdr w:color="auto" w:frame="1" w:space="0" w:sz="0" w:val="none"/>
          <w:lang w:eastAsia="fr-FR"/>
        </w:rPr>
        <w:t>De surcroit, a</w:t>
      </w:r>
      <w:r w:rsidR="006B5301">
        <w:rPr>
          <w:rFonts w:ascii="Times New Roman" w:cs="Times New Roman" w:eastAsia="Times New Roman" w:hAnsi="Times New Roman"/>
          <w:color w:themeColor="text1" w:val="000000"/>
          <w:bdr w:color="auto" w:frame="1" w:space="0" w:sz="0" w:val="none"/>
          <w:lang w:eastAsia="fr-FR"/>
        </w:rPr>
        <w:t xml:space="preserve">fin d’offrir une plus grande souplesse </w:t>
      </w:r>
      <w:r w:rsidR="00560821">
        <w:rPr>
          <w:rFonts w:ascii="Times New Roman" w:cs="Times New Roman" w:eastAsia="Times New Roman" w:hAnsi="Times New Roman"/>
          <w:color w:themeColor="text1" w:val="000000"/>
          <w:bdr w:color="auto" w:frame="1" w:space="0" w:sz="0" w:val="none"/>
          <w:lang w:eastAsia="fr-FR"/>
        </w:rPr>
        <w:t>dans l’organisation du travail et améliorer les conditions de travail</w:t>
      </w:r>
      <w:r w:rsidR="00E65F7C">
        <w:rPr>
          <w:rFonts w:ascii="Times New Roman" w:cs="Times New Roman" w:eastAsia="Times New Roman" w:hAnsi="Times New Roman"/>
          <w:color w:themeColor="text1" w:val="000000"/>
          <w:bdr w:color="auto" w:frame="1" w:space="0" w:sz="0" w:val="none"/>
          <w:lang w:eastAsia="fr-FR"/>
        </w:rPr>
        <w:t xml:space="preserve"> des salariés dans un objectif d’équilibre entre la vie personnelle et la vie professionnelle</w:t>
      </w:r>
      <w:r w:rsidR="006B5301">
        <w:rPr>
          <w:rFonts w:ascii="Times New Roman" w:cs="Times New Roman" w:eastAsia="Times New Roman" w:hAnsi="Times New Roman"/>
          <w:color w:themeColor="text1" w:val="000000"/>
          <w:bdr w:color="auto" w:frame="1" w:space="0" w:sz="0" w:val="none"/>
          <w:lang w:eastAsia="fr-FR"/>
        </w:rPr>
        <w:t>, il est également décidé de prévoir la possibilité de remplacer le paiement des heures supplémentaires par du repos compensateur, selon les modalités définies ci-après.</w:t>
      </w:r>
    </w:p>
    <w:p w14:paraId="6AEAD35A" w14:textId="77777777" w:rsidP="007A6FD0" w:rsidR="006B5301" w:rsidRDefault="006B5301">
      <w:pPr>
        <w:spacing w:after="0" w:line="240" w:lineRule="auto"/>
        <w:jc w:val="both"/>
        <w:rPr>
          <w:rFonts w:ascii="Times New Roman" w:cs="Times New Roman" w:eastAsia="Times New Roman" w:hAnsi="Times New Roman"/>
          <w:color w:themeColor="text1" w:val="000000"/>
          <w:bdr w:color="auto" w:frame="1" w:space="0" w:sz="0" w:val="none"/>
          <w:lang w:eastAsia="fr-FR"/>
        </w:rPr>
      </w:pPr>
    </w:p>
    <w:p w14:paraId="1B1FA45A" w14:textId="77777777" w:rsidP="007A6FD0" w:rsidR="007A6FD0" w:rsidRDefault="007A6FD0">
      <w:pPr>
        <w:spacing w:after="0" w:line="240" w:lineRule="auto"/>
        <w:jc w:val="both"/>
        <w:rPr>
          <w:rFonts w:ascii="Times New Roman" w:cs="Times New Roman" w:eastAsia="Times New Roman" w:hAnsi="Times New Roman"/>
          <w:color w:themeColor="text1" w:val="000000"/>
          <w:sz w:val="24"/>
          <w:szCs w:val="24"/>
          <w:bdr w:color="auto" w:frame="1" w:space="0" w:sz="0" w:val="none"/>
          <w:lang w:eastAsia="fr-FR"/>
        </w:rPr>
      </w:pPr>
    </w:p>
    <w:p w14:paraId="27F0D88E" w14:textId="77777777" w:rsidP="007A6FD0" w:rsidR="007A6FD0" w:rsidRDefault="007A6FD0">
      <w:pPr>
        <w:spacing w:after="0" w:line="240" w:lineRule="auto"/>
        <w:jc w:val="both"/>
        <w:rPr>
          <w:rFonts w:ascii="Times New Roman" w:cs="Times New Roman" w:eastAsia="Times New Roman" w:hAnsi="Times New Roman"/>
          <w:color w:themeColor="text1" w:val="000000"/>
          <w:bdr w:color="auto" w:frame="1" w:space="0" w:sz="0" w:val="none"/>
          <w:lang w:eastAsia="fr-FR"/>
        </w:rPr>
      </w:pPr>
      <w:r w:rsidRPr="00873071">
        <w:rPr>
          <w:rFonts w:ascii="Times New Roman" w:cs="Times New Roman" w:eastAsia="Times New Roman" w:hAnsi="Times New Roman"/>
          <w:color w:themeColor="text1" w:val="000000"/>
          <w:bdr w:color="auto" w:frame="1" w:space="0" w:sz="0" w:val="none"/>
          <w:lang w:eastAsia="fr-FR"/>
        </w:rPr>
        <w:t>Le présent accord se substitue à l’ensemble des dispositions conventionnelles et des usages ayant le même objet en vigueur dans l’entreprise au jour de la signature du présent accord.</w:t>
      </w:r>
    </w:p>
    <w:p w14:paraId="5DB07A7A" w14:textId="77777777" w:rsidP="007A6FD0" w:rsidR="007A6FD0" w:rsidRDefault="007A6FD0" w:rsidRPr="00873071">
      <w:pPr>
        <w:spacing w:after="0" w:line="240" w:lineRule="auto"/>
        <w:jc w:val="both"/>
        <w:rPr>
          <w:rFonts w:ascii="Times New Roman" w:cs="Times New Roman" w:eastAsia="Times New Roman" w:hAnsi="Times New Roman"/>
          <w:color w:themeColor="text1" w:val="000000"/>
          <w:bdr w:color="auto" w:frame="1" w:space="0" w:sz="0" w:val="none"/>
          <w:lang w:eastAsia="fr-FR"/>
        </w:rPr>
      </w:pPr>
    </w:p>
    <w:p w14:paraId="565791AE" w14:textId="77777777" w:rsidP="007A6FD0" w:rsidR="007A6FD0" w:rsidRDefault="007A6FD0">
      <w:pPr>
        <w:spacing w:after="0" w:line="240" w:lineRule="auto"/>
        <w:jc w:val="both"/>
        <w:rPr>
          <w:rFonts w:ascii="Times New Roman" w:cs="Times New Roman" w:eastAsia="Times New Roman" w:hAnsi="Times New Roman"/>
          <w:color w:themeColor="text1" w:val="000000"/>
          <w:sz w:val="24"/>
          <w:szCs w:val="24"/>
          <w:bdr w:color="auto" w:frame="1" w:space="0" w:sz="0" w:val="none"/>
          <w:lang w:eastAsia="fr-FR"/>
        </w:rPr>
      </w:pPr>
    </w:p>
    <w:p w14:paraId="787CA79C" w14:textId="77777777" w:rsidP="007A6FD0" w:rsidR="007A6FD0" w:rsidRDefault="007A6FD0" w:rsidRPr="00724E0B">
      <w:pPr>
        <w:spacing w:after="0" w:line="240" w:lineRule="auto"/>
        <w:jc w:val="both"/>
        <w:rPr>
          <w:rFonts w:ascii="Times New Roman" w:cs="Times New Roman" w:eastAsia="Times New Roman" w:hAnsi="Times New Roman"/>
          <w:b/>
          <w:bCs/>
          <w:color w:themeColor="text1" w:val="000000"/>
          <w:sz w:val="24"/>
          <w:szCs w:val="24"/>
          <w:bdr w:color="auto" w:frame="1" w:space="0" w:sz="0" w:val="none"/>
          <w:lang w:eastAsia="fr-FR"/>
        </w:rPr>
      </w:pPr>
      <w:r w:rsidRPr="00724E0B">
        <w:rPr>
          <w:rFonts w:ascii="Times New Roman" w:cs="Times New Roman" w:eastAsia="Times New Roman" w:hAnsi="Times New Roman"/>
          <w:b/>
          <w:bCs/>
          <w:color w:themeColor="text1" w:val="000000"/>
          <w:sz w:val="24"/>
          <w:szCs w:val="24"/>
          <w:bdr w:color="auto" w:frame="1" w:space="0" w:sz="0" w:val="none"/>
          <w:lang w:eastAsia="fr-FR"/>
        </w:rPr>
        <w:t>CECI ETANT RAPPELE, IL A ETE CONVENU CE QUI SUIT</w:t>
      </w:r>
    </w:p>
    <w:p w14:paraId="6136FEFC" w14:textId="77777777" w:rsidP="007A6FD0" w:rsidR="007A6FD0" w:rsidRDefault="007A6FD0">
      <w:pPr>
        <w:spacing w:after="0" w:line="240" w:lineRule="auto"/>
        <w:jc w:val="both"/>
        <w:rPr>
          <w:rFonts w:ascii="Times New Roman" w:cs="Times New Roman" w:eastAsia="Times New Roman" w:hAnsi="Times New Roman"/>
          <w:color w:themeColor="text1" w:val="000000"/>
          <w:sz w:val="24"/>
          <w:szCs w:val="24"/>
          <w:bdr w:color="auto" w:frame="1" w:space="0" w:sz="0" w:val="none"/>
          <w:lang w:eastAsia="fr-FR"/>
        </w:rPr>
      </w:pPr>
    </w:p>
    <w:p w14:paraId="15E0F85E" w14:textId="77777777" w:rsidP="007A6FD0" w:rsidR="007A6FD0" w:rsidRDefault="007A6FD0">
      <w:pPr>
        <w:spacing w:after="0" w:line="240" w:lineRule="auto"/>
        <w:jc w:val="both"/>
        <w:rPr>
          <w:rFonts w:ascii="Times New Roman" w:cs="Times New Roman" w:eastAsia="Times New Roman" w:hAnsi="Times New Roman"/>
          <w:color w:themeColor="text1" w:val="000000"/>
          <w:sz w:val="24"/>
          <w:szCs w:val="24"/>
          <w:bdr w:color="auto" w:frame="1" w:space="0" w:sz="0" w:val="none"/>
          <w:lang w:eastAsia="fr-FR"/>
        </w:rPr>
      </w:pPr>
    </w:p>
    <w:p w14:paraId="72A4FA6C" w14:textId="00CBA76F" w:rsidP="007A6FD0" w:rsidR="007A6FD0" w:rsidRDefault="007A6FD0" w:rsidRPr="001641AF">
      <w:pPr>
        <w:pBdr>
          <w:top w:color="000000" w:space="1" w:sz="4" w:themeColor="text1" w:val="single"/>
          <w:left w:color="000000" w:space="4" w:sz="4" w:themeColor="text1" w:val="single"/>
          <w:bottom w:color="000000" w:space="1" w:sz="4" w:themeColor="text1" w:val="single"/>
          <w:right w:color="000000" w:space="4" w:sz="4" w:themeColor="text1" w:val="single"/>
        </w:pBdr>
        <w:shd w:color="auto" w:fill="AEAAAA" w:themeFill="background2" w:themeFillShade="BF" w:val="clear"/>
        <w:spacing w:after="0" w:line="240" w:lineRule="auto"/>
        <w:jc w:val="both"/>
        <w:rPr>
          <w:rFonts w:ascii="Times New Roman" w:cs="Times New Roman" w:eastAsia="Times New Roman" w:hAnsi="Times New Roman"/>
          <w:b/>
          <w:bCs/>
          <w:color w:themeColor="text1" w:val="000000"/>
          <w:lang w:eastAsia="fr-FR"/>
        </w:rPr>
      </w:pPr>
      <w:r w:rsidRPr="001641AF">
        <w:rPr>
          <w:rFonts w:ascii="Times New Roman" w:cs="Times New Roman" w:eastAsia="Times New Roman" w:hAnsi="Times New Roman"/>
          <w:b/>
          <w:bCs/>
          <w:color w:themeColor="text1" w:val="000000"/>
          <w:bdr w:color="auto" w:frame="1" w:space="0" w:sz="0" w:val="none"/>
          <w:lang w:eastAsia="fr-FR"/>
        </w:rPr>
        <w:t>ARTICLE</w:t>
      </w:r>
      <w:r>
        <w:rPr>
          <w:rFonts w:ascii="Times New Roman" w:cs="Times New Roman" w:eastAsia="Times New Roman" w:hAnsi="Times New Roman"/>
          <w:b/>
          <w:bCs/>
          <w:color w:themeColor="text1" w:val="000000"/>
          <w:bdr w:color="auto" w:frame="1" w:space="0" w:sz="0" w:val="none"/>
          <w:lang w:eastAsia="fr-FR"/>
        </w:rPr>
        <w:t xml:space="preserve"> 1</w:t>
      </w:r>
      <w:r w:rsidRPr="001641AF">
        <w:rPr>
          <w:rFonts w:ascii="Times New Roman" w:cs="Times New Roman" w:eastAsia="Times New Roman" w:hAnsi="Times New Roman"/>
          <w:b/>
          <w:bCs/>
          <w:color w:themeColor="text1" w:val="000000"/>
          <w:bdr w:color="auto" w:frame="1" w:space="0" w:sz="0" w:val="none"/>
          <w:lang w:eastAsia="fr-FR"/>
        </w:rPr>
        <w:t xml:space="preserve"> </w:t>
      </w:r>
      <w:r>
        <w:rPr>
          <w:rFonts w:ascii="Times New Roman" w:cs="Times New Roman" w:eastAsia="Times New Roman" w:hAnsi="Times New Roman"/>
          <w:b/>
          <w:bCs/>
          <w:color w:themeColor="text1" w:val="000000"/>
          <w:bdr w:color="auto" w:frame="1" w:space="0" w:sz="0" w:val="none"/>
          <w:lang w:eastAsia="fr-FR"/>
        </w:rPr>
        <w:t>– Champ d’application</w:t>
      </w:r>
    </w:p>
    <w:p w14:paraId="3E27FDFE" w14:textId="77777777" w:rsidP="007A6FD0" w:rsidR="007A6FD0" w:rsidRDefault="007A6FD0" w:rsidRPr="00A26FBB">
      <w:pPr>
        <w:spacing w:after="0" w:line="240" w:lineRule="auto"/>
        <w:jc w:val="both"/>
        <w:rPr>
          <w:rFonts w:ascii="Times New Roman" w:cs="Times New Roman" w:eastAsia="Times New Roman" w:hAnsi="Times New Roman"/>
          <w:color w:themeColor="text1" w:val="000000"/>
          <w:sz w:val="24"/>
          <w:szCs w:val="24"/>
          <w:bdr w:color="auto" w:frame="1" w:space="0" w:sz="0" w:val="none"/>
          <w:lang w:eastAsia="fr-FR"/>
        </w:rPr>
      </w:pPr>
    </w:p>
    <w:p w14:paraId="1F47BD63" w14:textId="3B46D32D" w:rsidP="007A6FD0" w:rsidR="007A6FD0" w:rsidRDefault="007A6FD0">
      <w:pPr>
        <w:spacing w:after="0" w:line="240" w:lineRule="auto"/>
        <w:jc w:val="both"/>
        <w:rPr>
          <w:rFonts w:ascii="Times New Roman" w:cs="Times New Roman" w:eastAsia="Times New Roman" w:hAnsi="Times New Roman"/>
          <w:color w:themeColor="text1" w:val="000000"/>
          <w:lang w:eastAsia="fr-FR"/>
        </w:rPr>
      </w:pPr>
      <w:r w:rsidRPr="0008301A">
        <w:rPr>
          <w:rFonts w:ascii="Times New Roman" w:cs="Times New Roman" w:eastAsia="Times New Roman" w:hAnsi="Times New Roman"/>
          <w:color w:themeColor="text1" w:val="000000"/>
          <w:lang w:eastAsia="fr-FR"/>
        </w:rPr>
        <w:t xml:space="preserve">Les dispositions du présent accord s’appliquent à l’ensemble </w:t>
      </w:r>
      <w:r w:rsidR="003E4D5F">
        <w:rPr>
          <w:rFonts w:ascii="Times New Roman" w:cs="Times New Roman" w:eastAsia="Times New Roman" w:hAnsi="Times New Roman"/>
          <w:color w:themeColor="text1" w:val="000000"/>
          <w:lang w:eastAsia="fr-FR"/>
        </w:rPr>
        <w:t>des salariés de la SAS SR METALLERIE dont la durée est du travail est décomptée en heures</w:t>
      </w:r>
      <w:r w:rsidR="00343A79">
        <w:rPr>
          <w:rFonts w:ascii="Times New Roman" w:cs="Times New Roman" w:eastAsia="Times New Roman" w:hAnsi="Times New Roman"/>
          <w:color w:themeColor="text1" w:val="000000"/>
          <w:lang w:eastAsia="fr-FR"/>
        </w:rPr>
        <w:t>, y compris ceux dont l’horaire de travail est annualisé.</w:t>
      </w:r>
    </w:p>
    <w:p w14:paraId="7782C030" w14:textId="77777777" w:rsidP="007A6FD0" w:rsidR="003E4D5F" w:rsidRDefault="003E4D5F">
      <w:pPr>
        <w:spacing w:after="0" w:line="240" w:lineRule="auto"/>
        <w:jc w:val="both"/>
        <w:rPr>
          <w:rFonts w:ascii="Times New Roman" w:cs="Times New Roman" w:eastAsia="Times New Roman" w:hAnsi="Times New Roman"/>
          <w:color w:themeColor="text1" w:val="000000"/>
          <w:lang w:eastAsia="fr-FR"/>
        </w:rPr>
      </w:pPr>
    </w:p>
    <w:p w14:paraId="0530F603" w14:textId="77777777" w:rsidP="003E4D5F" w:rsidR="003E4D5F" w:rsidRDefault="003E4D5F" w:rsidRPr="003E4D5F">
      <w:pPr>
        <w:spacing w:after="0" w:line="240" w:lineRule="auto"/>
        <w:jc w:val="both"/>
        <w:rPr>
          <w:rFonts w:ascii="Times New Roman" w:cs="Times New Roman" w:eastAsia="Times New Roman" w:hAnsi="Times New Roman"/>
          <w:color w:themeColor="text1" w:val="000000"/>
          <w:lang w:eastAsia="fr-FR"/>
        </w:rPr>
      </w:pPr>
      <w:r w:rsidRPr="003E4D5F">
        <w:rPr>
          <w:rFonts w:ascii="Times New Roman" w:cs="Times New Roman" w:eastAsia="Times New Roman" w:hAnsi="Times New Roman"/>
          <w:color w:themeColor="text1" w:val="000000"/>
          <w:lang w:eastAsia="fr-FR"/>
        </w:rPr>
        <w:t xml:space="preserve">Les salariés concernés sont ceux exerçant leur activité dans tous les établissements actuels ou futurs de la société, qu’ils soient embauchés en contrat à durée indéterminée ou déterminée. </w:t>
      </w:r>
    </w:p>
    <w:p w14:paraId="028F1D5F" w14:textId="77777777" w:rsidP="003E4D5F" w:rsidR="003E4D5F" w:rsidRDefault="003E4D5F">
      <w:pPr>
        <w:spacing w:after="0" w:line="240" w:lineRule="auto"/>
        <w:jc w:val="both"/>
        <w:rPr>
          <w:rFonts w:ascii="Times New Roman" w:cs="Times New Roman" w:eastAsia="Times New Roman" w:hAnsi="Times New Roman"/>
          <w:color w:themeColor="text1" w:val="000000"/>
          <w:lang w:eastAsia="fr-FR"/>
        </w:rPr>
      </w:pPr>
    </w:p>
    <w:p w14:paraId="425A7608" w14:textId="187CB096" w:rsidP="003E4D5F" w:rsidR="003E4D5F" w:rsidRDefault="003E4D5F" w:rsidRPr="003E4D5F">
      <w:pPr>
        <w:spacing w:after="0" w:line="240" w:lineRule="auto"/>
        <w:jc w:val="both"/>
        <w:rPr>
          <w:rFonts w:ascii="Times New Roman" w:cs="Times New Roman" w:eastAsia="Times New Roman" w:hAnsi="Times New Roman"/>
          <w:color w:themeColor="text1" w:val="000000"/>
          <w:lang w:eastAsia="fr-FR"/>
        </w:rPr>
      </w:pPr>
      <w:r w:rsidRPr="003E4D5F">
        <w:rPr>
          <w:rFonts w:ascii="Times New Roman" w:cs="Times New Roman" w:eastAsia="Times New Roman" w:hAnsi="Times New Roman"/>
          <w:color w:themeColor="text1" w:val="000000"/>
          <w:lang w:eastAsia="fr-FR"/>
        </w:rPr>
        <w:t xml:space="preserve">Sont également concernés les travailleurs intérimaires mis à disposition de l’entreprise. </w:t>
      </w:r>
    </w:p>
    <w:p w14:paraId="4EF4981F" w14:textId="77777777" w:rsidP="003E4D5F" w:rsidR="003E4D5F" w:rsidRDefault="003E4D5F">
      <w:pPr>
        <w:spacing w:after="0" w:line="240" w:lineRule="auto"/>
        <w:jc w:val="both"/>
        <w:rPr>
          <w:rFonts w:ascii="Times New Roman" w:cs="Times New Roman" w:eastAsia="Times New Roman" w:hAnsi="Times New Roman"/>
          <w:color w:themeColor="text1" w:val="000000"/>
          <w:lang w:eastAsia="fr-FR"/>
        </w:rPr>
      </w:pPr>
    </w:p>
    <w:p w14:paraId="236ED970" w14:textId="56EFF771" w:rsidP="003E4D5F" w:rsidR="003E4D5F" w:rsidRDefault="003E4D5F">
      <w:pPr>
        <w:spacing w:after="0" w:line="240" w:lineRule="auto"/>
        <w:jc w:val="both"/>
        <w:rPr>
          <w:rFonts w:ascii="Times New Roman" w:cs="Times New Roman" w:eastAsia="Times New Roman" w:hAnsi="Times New Roman"/>
          <w:color w:themeColor="text1" w:val="000000"/>
          <w:lang w:eastAsia="fr-FR"/>
        </w:rPr>
      </w:pPr>
      <w:r w:rsidRPr="003E4D5F">
        <w:rPr>
          <w:rFonts w:ascii="Times New Roman" w:cs="Times New Roman" w:eastAsia="Times New Roman" w:hAnsi="Times New Roman"/>
          <w:color w:themeColor="text1" w:val="000000"/>
          <w:lang w:eastAsia="fr-FR"/>
        </w:rPr>
        <w:t xml:space="preserve">Sont exclus les salariés suivants : </w:t>
      </w:r>
    </w:p>
    <w:p w14:paraId="625AF82E" w14:textId="77777777" w:rsidP="003E4D5F" w:rsidR="003E4D5F" w:rsidRDefault="003E4D5F" w:rsidRPr="003E4D5F">
      <w:pPr>
        <w:spacing w:after="0" w:line="240" w:lineRule="auto"/>
        <w:jc w:val="both"/>
        <w:rPr>
          <w:rFonts w:ascii="Times New Roman" w:cs="Times New Roman" w:eastAsia="Times New Roman" w:hAnsi="Times New Roman"/>
          <w:color w:themeColor="text1" w:val="000000"/>
          <w:lang w:eastAsia="fr-FR"/>
        </w:rPr>
      </w:pPr>
    </w:p>
    <w:p w14:paraId="6E9870EE" w14:textId="77777777" w:rsidP="003E4D5F" w:rsidR="003E4D5F" w:rsidRDefault="003E4D5F">
      <w:pPr>
        <w:spacing w:after="0" w:line="240" w:lineRule="auto"/>
        <w:jc w:val="both"/>
        <w:rPr>
          <w:rFonts w:ascii="Times New Roman" w:cs="Times New Roman" w:eastAsia="Times New Roman" w:hAnsi="Times New Roman"/>
          <w:color w:themeColor="text1" w:val="000000"/>
          <w:lang w:eastAsia="fr-FR"/>
        </w:rPr>
      </w:pPr>
      <w:r w:rsidRPr="003E4D5F">
        <w:rPr>
          <w:rFonts w:ascii="Times New Roman" w:cs="Times New Roman" w:eastAsia="Times New Roman" w:hAnsi="Times New Roman"/>
          <w:color w:themeColor="text1" w:val="000000"/>
          <w:lang w:eastAsia="fr-FR"/>
        </w:rPr>
        <w:t>-</w:t>
      </w:r>
      <w:r w:rsidRPr="003E4D5F">
        <w:rPr>
          <w:rFonts w:ascii="Times New Roman" w:cs="Times New Roman" w:eastAsia="Times New Roman" w:hAnsi="Times New Roman"/>
          <w:color w:themeColor="text1" w:val="000000"/>
          <w:lang w:eastAsia="fr-FR"/>
        </w:rPr>
        <w:tab/>
        <w:t xml:space="preserve">Les cadres dirigeants, au sens de l’article L.3111-2 du Code du travail, qui sont exclus de la réglementation relative à la durée du travail, </w:t>
      </w:r>
    </w:p>
    <w:p w14:paraId="4327DD78" w14:textId="77777777" w:rsidP="003E4D5F" w:rsidR="003E4D5F" w:rsidRDefault="003E4D5F" w:rsidRPr="003E4D5F">
      <w:pPr>
        <w:spacing w:after="0" w:line="240" w:lineRule="auto"/>
        <w:jc w:val="both"/>
        <w:rPr>
          <w:rFonts w:ascii="Times New Roman" w:cs="Times New Roman" w:eastAsia="Times New Roman" w:hAnsi="Times New Roman"/>
          <w:color w:themeColor="text1" w:val="000000"/>
          <w:lang w:eastAsia="fr-FR"/>
        </w:rPr>
      </w:pPr>
    </w:p>
    <w:p w14:paraId="244DAAA5" w14:textId="5C564DDC" w:rsidP="003E4D5F" w:rsidR="003E4D5F" w:rsidRDefault="003E4D5F">
      <w:pPr>
        <w:spacing w:after="0" w:line="240" w:lineRule="auto"/>
        <w:jc w:val="both"/>
        <w:rPr>
          <w:rFonts w:ascii="Times New Roman" w:cs="Times New Roman" w:eastAsia="Times New Roman" w:hAnsi="Times New Roman"/>
          <w:color w:themeColor="text1" w:val="000000"/>
          <w:lang w:eastAsia="fr-FR"/>
        </w:rPr>
      </w:pPr>
      <w:r w:rsidRPr="003E4D5F">
        <w:rPr>
          <w:rFonts w:ascii="Times New Roman" w:cs="Times New Roman" w:eastAsia="Times New Roman" w:hAnsi="Times New Roman"/>
          <w:color w:themeColor="text1" w:val="000000"/>
          <w:lang w:eastAsia="fr-FR"/>
        </w:rPr>
        <w:t>-</w:t>
      </w:r>
      <w:r w:rsidRPr="003E4D5F">
        <w:rPr>
          <w:rFonts w:ascii="Times New Roman" w:cs="Times New Roman" w:eastAsia="Times New Roman" w:hAnsi="Times New Roman"/>
          <w:color w:themeColor="text1" w:val="000000"/>
          <w:lang w:eastAsia="fr-FR"/>
        </w:rPr>
        <w:tab/>
        <w:t xml:space="preserve">Les salariés autonomes en forfaits annuels jours qui ne sont pas rémunérés en heures, </w:t>
      </w:r>
    </w:p>
    <w:p w14:paraId="065653E6" w14:textId="77777777" w:rsidP="003E4D5F" w:rsidR="003E4D5F" w:rsidRDefault="003E4D5F" w:rsidRPr="003E4D5F">
      <w:pPr>
        <w:spacing w:after="0" w:line="240" w:lineRule="auto"/>
        <w:jc w:val="both"/>
        <w:rPr>
          <w:rFonts w:ascii="Times New Roman" w:cs="Times New Roman" w:eastAsia="Times New Roman" w:hAnsi="Times New Roman"/>
          <w:color w:themeColor="text1" w:val="000000"/>
          <w:lang w:eastAsia="fr-FR"/>
        </w:rPr>
      </w:pPr>
    </w:p>
    <w:p w14:paraId="0F60645C" w14:textId="52983722" w:rsidP="003E4D5F" w:rsidR="003E4D5F" w:rsidRDefault="003E4D5F">
      <w:pPr>
        <w:spacing w:after="0" w:line="240" w:lineRule="auto"/>
        <w:jc w:val="both"/>
        <w:rPr>
          <w:rFonts w:ascii="Times New Roman" w:cs="Times New Roman" w:eastAsia="Times New Roman" w:hAnsi="Times New Roman"/>
          <w:color w:themeColor="text1" w:val="000000"/>
          <w:lang w:eastAsia="fr-FR"/>
        </w:rPr>
      </w:pPr>
      <w:r w:rsidRPr="003E4D5F">
        <w:rPr>
          <w:rFonts w:ascii="Times New Roman" w:cs="Times New Roman" w:eastAsia="Times New Roman" w:hAnsi="Times New Roman"/>
          <w:color w:themeColor="text1" w:val="000000"/>
          <w:lang w:eastAsia="fr-FR"/>
        </w:rPr>
        <w:t>-</w:t>
      </w:r>
      <w:r w:rsidRPr="003E4D5F">
        <w:rPr>
          <w:rFonts w:ascii="Times New Roman" w:cs="Times New Roman" w:eastAsia="Times New Roman" w:hAnsi="Times New Roman"/>
          <w:color w:themeColor="text1" w:val="000000"/>
          <w:lang w:eastAsia="fr-FR"/>
        </w:rPr>
        <w:tab/>
        <w:t>Les salariés à temps partiel qui ne sont pas soumis au régime des heures supplémentaires.</w:t>
      </w:r>
    </w:p>
    <w:p w14:paraId="391E8389" w14:textId="77777777" w:rsidP="003E4D5F" w:rsidR="00A53245" w:rsidRDefault="00A53245">
      <w:pPr>
        <w:spacing w:after="0" w:line="240" w:lineRule="auto"/>
        <w:jc w:val="both"/>
        <w:rPr>
          <w:rFonts w:ascii="Times New Roman" w:cs="Times New Roman" w:eastAsia="Times New Roman" w:hAnsi="Times New Roman"/>
          <w:color w:themeColor="text1" w:val="000000"/>
          <w:lang w:eastAsia="fr-FR"/>
        </w:rPr>
      </w:pPr>
    </w:p>
    <w:p w14:paraId="6DFFD037" w14:textId="6F94EA01" w:rsidP="00E65F7C" w:rsidR="003442D2" w:rsidRDefault="00A53245" w:rsidRPr="00E65F7C">
      <w:pPr>
        <w:pBdr>
          <w:top w:color="000000" w:space="1" w:sz="4" w:themeColor="text1" w:val="single"/>
          <w:left w:color="000000" w:space="4" w:sz="4" w:themeColor="text1" w:val="single"/>
          <w:bottom w:color="000000" w:space="1" w:sz="4" w:themeColor="text1" w:val="single"/>
          <w:right w:color="000000" w:space="4" w:sz="4" w:themeColor="text1" w:val="single"/>
        </w:pBdr>
        <w:shd w:color="auto" w:fill="AEAAAA" w:themeFill="background2" w:themeFillShade="BF" w:val="clear"/>
        <w:spacing w:after="0" w:line="240" w:lineRule="auto"/>
        <w:jc w:val="both"/>
        <w:rPr>
          <w:rFonts w:ascii="Times New Roman" w:cs="Times New Roman" w:eastAsia="Times New Roman" w:hAnsi="Times New Roman"/>
          <w:b/>
          <w:bCs/>
          <w:color w:themeColor="text1" w:val="000000"/>
          <w:lang w:eastAsia="fr-FR"/>
        </w:rPr>
      </w:pPr>
      <w:r w:rsidRPr="001641AF">
        <w:rPr>
          <w:rFonts w:ascii="Times New Roman" w:cs="Times New Roman" w:eastAsia="Times New Roman" w:hAnsi="Times New Roman"/>
          <w:b/>
          <w:bCs/>
          <w:color w:themeColor="text1" w:val="000000"/>
          <w:bdr w:color="auto" w:frame="1" w:space="0" w:sz="0" w:val="none"/>
          <w:lang w:eastAsia="fr-FR"/>
        </w:rPr>
        <w:t>ARTICLE</w:t>
      </w:r>
      <w:r>
        <w:rPr>
          <w:rFonts w:ascii="Times New Roman" w:cs="Times New Roman" w:eastAsia="Times New Roman" w:hAnsi="Times New Roman"/>
          <w:b/>
          <w:bCs/>
          <w:color w:themeColor="text1" w:val="000000"/>
          <w:bdr w:color="auto" w:frame="1" w:space="0" w:sz="0" w:val="none"/>
          <w:lang w:eastAsia="fr-FR"/>
        </w:rPr>
        <w:t xml:space="preserve"> 2</w:t>
      </w:r>
      <w:r w:rsidRPr="001641AF">
        <w:rPr>
          <w:rFonts w:ascii="Times New Roman" w:cs="Times New Roman" w:eastAsia="Times New Roman" w:hAnsi="Times New Roman"/>
          <w:b/>
          <w:bCs/>
          <w:color w:themeColor="text1" w:val="000000"/>
          <w:bdr w:color="auto" w:frame="1" w:space="0" w:sz="0" w:val="none"/>
          <w:lang w:eastAsia="fr-FR"/>
        </w:rPr>
        <w:t xml:space="preserve"> – </w:t>
      </w:r>
      <w:r>
        <w:rPr>
          <w:rFonts w:ascii="Times New Roman" w:cs="Times New Roman" w:eastAsia="Times New Roman" w:hAnsi="Times New Roman"/>
          <w:b/>
          <w:bCs/>
          <w:color w:themeColor="text1" w:val="000000"/>
          <w:bdr w:color="auto" w:frame="1" w:space="0" w:sz="0" w:val="none"/>
          <w:lang w:eastAsia="fr-FR"/>
        </w:rPr>
        <w:t xml:space="preserve">Durée </w:t>
      </w:r>
      <w:r w:rsidR="00E65F7C">
        <w:rPr>
          <w:rFonts w:ascii="Times New Roman" w:cs="Times New Roman" w:eastAsia="Times New Roman" w:hAnsi="Times New Roman"/>
          <w:b/>
          <w:bCs/>
          <w:color w:themeColor="text1" w:val="000000"/>
          <w:bdr w:color="auto" w:frame="1" w:space="0" w:sz="0" w:val="none"/>
          <w:lang w:eastAsia="fr-FR"/>
        </w:rPr>
        <w:t xml:space="preserve">quotidienne </w:t>
      </w:r>
      <w:r>
        <w:rPr>
          <w:rFonts w:ascii="Times New Roman" w:cs="Times New Roman" w:eastAsia="Times New Roman" w:hAnsi="Times New Roman"/>
          <w:b/>
          <w:bCs/>
          <w:color w:themeColor="text1" w:val="000000"/>
          <w:bdr w:color="auto" w:frame="1" w:space="0" w:sz="0" w:val="none"/>
          <w:lang w:eastAsia="fr-FR"/>
        </w:rPr>
        <w:t>maximale de travail</w:t>
      </w:r>
      <w:r w:rsidR="00C274C1">
        <w:rPr>
          <w:rFonts w:ascii="Times New Roman" w:cs="Times New Roman" w:eastAsia="Times New Roman" w:hAnsi="Times New Roman"/>
          <w:b/>
          <w:bCs/>
          <w:color w:themeColor="text1" w:val="000000"/>
          <w:bdr w:color="auto" w:frame="1" w:space="0" w:sz="0" w:val="none"/>
          <w:lang w:eastAsia="fr-FR"/>
        </w:rPr>
        <w:t xml:space="preserve"> effectif</w:t>
      </w:r>
    </w:p>
    <w:p w14:paraId="6EAB3B8D" w14:textId="77777777" w:rsidP="003E4D5F" w:rsidR="00E65F7C" w:rsidRDefault="00E65F7C">
      <w:pPr>
        <w:spacing w:after="0" w:line="240" w:lineRule="auto"/>
        <w:jc w:val="both"/>
        <w:rPr>
          <w:rFonts w:ascii="Times New Roman" w:cs="Times New Roman" w:eastAsia="Times New Roman" w:hAnsi="Times New Roman"/>
          <w:color w:themeColor="text1" w:val="000000"/>
          <w:lang w:eastAsia="fr-FR"/>
        </w:rPr>
      </w:pPr>
    </w:p>
    <w:p w14:paraId="400DE913" w14:textId="3B074DB7" w:rsidP="003E4D5F" w:rsidR="00C274C1" w:rsidRDefault="00C274C1">
      <w:pPr>
        <w:spacing w:after="0" w:line="240" w:lineRule="auto"/>
        <w:jc w:val="both"/>
        <w:rPr>
          <w:rFonts w:ascii="Times New Roman" w:cs="Times New Roman" w:eastAsia="Times New Roman" w:hAnsi="Times New Roman"/>
          <w:color w:themeColor="text1" w:val="000000"/>
          <w:lang w:eastAsia="fr-FR"/>
        </w:rPr>
      </w:pPr>
      <w:r w:rsidRPr="00C274C1">
        <w:rPr>
          <w:rFonts w:ascii="Times New Roman" w:cs="Times New Roman" w:eastAsia="Times New Roman" w:hAnsi="Times New Roman"/>
          <w:color w:themeColor="text1" w:val="000000"/>
          <w:lang w:eastAsia="fr-FR"/>
        </w:rPr>
        <w:t>La durée quotidienne du travail effectif est en principe de 10 heures.</w:t>
      </w:r>
    </w:p>
    <w:p w14:paraId="4E1C77F8" w14:textId="77777777" w:rsidP="003E4D5F" w:rsidR="00C274C1" w:rsidRDefault="00C274C1">
      <w:pPr>
        <w:spacing w:after="0" w:line="240" w:lineRule="auto"/>
        <w:jc w:val="both"/>
        <w:rPr>
          <w:rFonts w:ascii="Times New Roman" w:cs="Times New Roman" w:eastAsia="Times New Roman" w:hAnsi="Times New Roman"/>
          <w:color w:themeColor="text1" w:val="000000"/>
          <w:lang w:eastAsia="fr-FR"/>
        </w:rPr>
      </w:pPr>
    </w:p>
    <w:p w14:paraId="1795411F" w14:textId="7AFE9C1B" w:rsidP="003E4D5F" w:rsidR="00A53245" w:rsidRDefault="00A53245">
      <w:pPr>
        <w:spacing w:after="0" w:line="240" w:lineRule="auto"/>
        <w:jc w:val="both"/>
        <w:rPr>
          <w:rFonts w:ascii="Times New Roman" w:cs="Times New Roman" w:eastAsia="Times New Roman" w:hAnsi="Times New Roman"/>
          <w:color w:themeColor="text1" w:val="000000"/>
          <w:lang w:eastAsia="fr-FR"/>
        </w:rPr>
      </w:pPr>
      <w:r>
        <w:rPr>
          <w:rFonts w:ascii="Times New Roman" w:cs="Times New Roman" w:eastAsia="Times New Roman" w:hAnsi="Times New Roman"/>
          <w:color w:themeColor="text1" w:val="000000"/>
          <w:lang w:eastAsia="fr-FR"/>
        </w:rPr>
        <w:t xml:space="preserve">Conformément à l’article L. 3121-19 du Code du travail, </w:t>
      </w:r>
      <w:r w:rsidR="00C274C1">
        <w:rPr>
          <w:rFonts w:ascii="Times New Roman" w:cs="Times New Roman" w:eastAsia="Times New Roman" w:hAnsi="Times New Roman"/>
          <w:color w:themeColor="text1" w:val="000000"/>
          <w:lang w:eastAsia="fr-FR"/>
        </w:rPr>
        <w:t>cette</w:t>
      </w:r>
      <w:r>
        <w:rPr>
          <w:rFonts w:ascii="Times New Roman" w:cs="Times New Roman" w:eastAsia="Times New Roman" w:hAnsi="Times New Roman"/>
          <w:color w:themeColor="text1" w:val="000000"/>
          <w:lang w:eastAsia="fr-FR"/>
        </w:rPr>
        <w:t xml:space="preserve"> durée quotidienne</w:t>
      </w:r>
      <w:r w:rsidR="00E65F7C">
        <w:rPr>
          <w:rFonts w:ascii="Times New Roman" w:cs="Times New Roman" w:eastAsia="Times New Roman" w:hAnsi="Times New Roman"/>
          <w:color w:themeColor="text1" w:val="000000"/>
          <w:lang w:eastAsia="fr-FR"/>
        </w:rPr>
        <w:t xml:space="preserve"> maximale</w:t>
      </w:r>
      <w:r>
        <w:rPr>
          <w:rFonts w:ascii="Times New Roman" w:cs="Times New Roman" w:eastAsia="Times New Roman" w:hAnsi="Times New Roman"/>
          <w:color w:themeColor="text1" w:val="000000"/>
          <w:lang w:eastAsia="fr-FR"/>
        </w:rPr>
        <w:t xml:space="preserve"> de travail </w:t>
      </w:r>
      <w:r w:rsidR="00183A7D">
        <w:rPr>
          <w:rFonts w:ascii="Times New Roman" w:cs="Times New Roman" w:eastAsia="Times New Roman" w:hAnsi="Times New Roman"/>
          <w:color w:themeColor="text1" w:val="000000"/>
          <w:lang w:eastAsia="fr-FR"/>
        </w:rPr>
        <w:t xml:space="preserve">effectif </w:t>
      </w:r>
      <w:r>
        <w:rPr>
          <w:rFonts w:ascii="Times New Roman" w:cs="Times New Roman" w:eastAsia="Times New Roman" w:hAnsi="Times New Roman"/>
          <w:color w:themeColor="text1" w:val="000000"/>
          <w:lang w:eastAsia="fr-FR"/>
        </w:rPr>
        <w:t xml:space="preserve">pourra </w:t>
      </w:r>
      <w:r w:rsidR="00C274C1">
        <w:rPr>
          <w:rFonts w:ascii="Times New Roman" w:cs="Times New Roman" w:eastAsia="Times New Roman" w:hAnsi="Times New Roman"/>
          <w:color w:themeColor="text1" w:val="000000"/>
          <w:lang w:eastAsia="fr-FR"/>
        </w:rPr>
        <w:t>toutefois être portée à</w:t>
      </w:r>
      <w:r>
        <w:rPr>
          <w:rFonts w:ascii="Times New Roman" w:cs="Times New Roman" w:eastAsia="Times New Roman" w:hAnsi="Times New Roman"/>
          <w:color w:themeColor="text1" w:val="000000"/>
          <w:lang w:eastAsia="fr-FR"/>
        </w:rPr>
        <w:t xml:space="preserve"> 12 heures en cas d’activité accrue ou pour des motifs liés à l’organisation de l’entreprise.</w:t>
      </w:r>
    </w:p>
    <w:p w14:paraId="14A87C02" w14:textId="77777777" w:rsidP="003E4D5F" w:rsidR="00A53245" w:rsidRDefault="00A53245">
      <w:pPr>
        <w:spacing w:after="0" w:line="240" w:lineRule="auto"/>
        <w:jc w:val="both"/>
        <w:rPr>
          <w:rFonts w:ascii="Times New Roman" w:cs="Times New Roman" w:eastAsia="Times New Roman" w:hAnsi="Times New Roman"/>
          <w:color w:themeColor="text1" w:val="000000"/>
          <w:lang w:eastAsia="fr-FR"/>
        </w:rPr>
      </w:pPr>
    </w:p>
    <w:p w14:paraId="3E2B18CB" w14:textId="4D381C91" w:rsidP="003E4D5F" w:rsidR="00A53245" w:rsidRDefault="00C274C1">
      <w:pPr>
        <w:spacing w:after="0" w:line="240" w:lineRule="auto"/>
        <w:jc w:val="both"/>
        <w:rPr>
          <w:rFonts w:ascii="Times New Roman" w:cs="Times New Roman" w:eastAsia="Times New Roman" w:hAnsi="Times New Roman"/>
          <w:color w:themeColor="text1" w:val="000000"/>
          <w:lang w:eastAsia="fr-FR"/>
        </w:rPr>
      </w:pPr>
      <w:r w:rsidRPr="00C274C1">
        <w:rPr>
          <w:rFonts w:ascii="Times New Roman" w:cs="Times New Roman" w:eastAsia="Times New Roman" w:hAnsi="Times New Roman"/>
          <w:color w:themeColor="text1" w:val="000000"/>
          <w:lang w:eastAsia="fr-FR"/>
        </w:rPr>
        <w:t>Il est rappelé que le salarié amené à travailler 12 heures par jour doit bénéficier du temps minimum légal de repos quotidien de 11 heures consécutives.</w:t>
      </w:r>
    </w:p>
    <w:p w14:paraId="6CC44AE3" w14:textId="77777777" w:rsidP="003E4D5F" w:rsidR="00A53245" w:rsidRDefault="00A53245">
      <w:pPr>
        <w:spacing w:after="0" w:line="240" w:lineRule="auto"/>
        <w:jc w:val="both"/>
        <w:rPr>
          <w:rFonts w:ascii="Times New Roman" w:cs="Times New Roman" w:eastAsia="Times New Roman" w:hAnsi="Times New Roman"/>
          <w:color w:themeColor="text1" w:val="000000"/>
          <w:lang w:eastAsia="fr-FR"/>
        </w:rPr>
      </w:pPr>
    </w:p>
    <w:p w14:paraId="5EB5524E" w14:textId="77777777" w:rsidP="003E4D5F" w:rsidR="003E4D5F" w:rsidRDefault="003E4D5F">
      <w:pPr>
        <w:spacing w:after="0" w:line="240" w:lineRule="auto"/>
        <w:jc w:val="both"/>
        <w:rPr>
          <w:rFonts w:ascii="Times New Roman" w:cs="Times New Roman" w:eastAsia="Times New Roman" w:hAnsi="Times New Roman"/>
          <w:color w:themeColor="text1" w:val="000000"/>
          <w:lang w:eastAsia="fr-FR"/>
        </w:rPr>
      </w:pPr>
    </w:p>
    <w:p w14:paraId="3DD7A160" w14:textId="3EE20AF8" w:rsidP="003E4D5F" w:rsidR="003E4D5F" w:rsidRDefault="003E4D5F" w:rsidRPr="003E4D5F">
      <w:pPr>
        <w:pBdr>
          <w:top w:color="000000" w:space="1" w:sz="4" w:themeColor="text1" w:val="single"/>
          <w:left w:color="000000" w:space="4" w:sz="4" w:themeColor="text1" w:val="single"/>
          <w:bottom w:color="000000" w:space="1" w:sz="4" w:themeColor="text1" w:val="single"/>
          <w:right w:color="000000" w:space="4" w:sz="4" w:themeColor="text1" w:val="single"/>
        </w:pBdr>
        <w:shd w:color="auto" w:fill="AEAAAA" w:themeFill="background2" w:themeFillShade="BF" w:val="clear"/>
        <w:spacing w:after="0" w:line="240" w:lineRule="auto"/>
        <w:jc w:val="both"/>
        <w:rPr>
          <w:rFonts w:ascii="Times New Roman" w:cs="Times New Roman" w:eastAsia="Times New Roman" w:hAnsi="Times New Roman"/>
          <w:b/>
          <w:bCs/>
          <w:color w:themeColor="text1" w:val="000000"/>
          <w:lang w:eastAsia="fr-FR"/>
        </w:rPr>
      </w:pPr>
      <w:r w:rsidRPr="001641AF">
        <w:rPr>
          <w:rFonts w:ascii="Times New Roman" w:cs="Times New Roman" w:eastAsia="Times New Roman" w:hAnsi="Times New Roman"/>
          <w:b/>
          <w:bCs/>
          <w:color w:themeColor="text1" w:val="000000"/>
          <w:bdr w:color="auto" w:frame="1" w:space="0" w:sz="0" w:val="none"/>
          <w:lang w:eastAsia="fr-FR"/>
        </w:rPr>
        <w:t>ARTICLE</w:t>
      </w:r>
      <w:r>
        <w:rPr>
          <w:rFonts w:ascii="Times New Roman" w:cs="Times New Roman" w:eastAsia="Times New Roman" w:hAnsi="Times New Roman"/>
          <w:b/>
          <w:bCs/>
          <w:color w:themeColor="text1" w:val="000000"/>
          <w:bdr w:color="auto" w:frame="1" w:space="0" w:sz="0" w:val="none"/>
          <w:lang w:eastAsia="fr-FR"/>
        </w:rPr>
        <w:t xml:space="preserve"> </w:t>
      </w:r>
      <w:r w:rsidR="00A53245">
        <w:rPr>
          <w:rFonts w:ascii="Times New Roman" w:cs="Times New Roman" w:eastAsia="Times New Roman" w:hAnsi="Times New Roman"/>
          <w:b/>
          <w:bCs/>
          <w:color w:themeColor="text1" w:val="000000"/>
          <w:bdr w:color="auto" w:frame="1" w:space="0" w:sz="0" w:val="none"/>
          <w:lang w:eastAsia="fr-FR"/>
        </w:rPr>
        <w:t>3</w:t>
      </w:r>
      <w:r w:rsidRPr="001641AF">
        <w:rPr>
          <w:rFonts w:ascii="Times New Roman" w:cs="Times New Roman" w:eastAsia="Times New Roman" w:hAnsi="Times New Roman"/>
          <w:b/>
          <w:bCs/>
          <w:color w:themeColor="text1" w:val="000000"/>
          <w:bdr w:color="auto" w:frame="1" w:space="0" w:sz="0" w:val="none"/>
          <w:lang w:eastAsia="fr-FR"/>
        </w:rPr>
        <w:t xml:space="preserve"> – </w:t>
      </w:r>
      <w:r>
        <w:rPr>
          <w:rFonts w:ascii="Times New Roman" w:cs="Times New Roman" w:eastAsia="Times New Roman" w:hAnsi="Times New Roman"/>
          <w:b/>
          <w:bCs/>
          <w:color w:themeColor="text1" w:val="000000"/>
          <w:bdr w:color="auto" w:frame="1" w:space="0" w:sz="0" w:val="none"/>
          <w:lang w:eastAsia="fr-FR"/>
        </w:rPr>
        <w:t xml:space="preserve">Définition et </w:t>
      </w:r>
      <w:r w:rsidR="00212E3C">
        <w:rPr>
          <w:rFonts w:ascii="Times New Roman" w:cs="Times New Roman" w:eastAsia="Times New Roman" w:hAnsi="Times New Roman"/>
          <w:b/>
          <w:bCs/>
          <w:color w:themeColor="text1" w:val="000000"/>
          <w:bdr w:color="auto" w:frame="1" w:space="0" w:sz="0" w:val="none"/>
          <w:lang w:eastAsia="fr-FR"/>
        </w:rPr>
        <w:t>régime</w:t>
      </w:r>
      <w:r>
        <w:rPr>
          <w:rFonts w:ascii="Times New Roman" w:cs="Times New Roman" w:eastAsia="Times New Roman" w:hAnsi="Times New Roman"/>
          <w:b/>
          <w:bCs/>
          <w:color w:themeColor="text1" w:val="000000"/>
          <w:bdr w:color="auto" w:frame="1" w:space="0" w:sz="0" w:val="none"/>
          <w:lang w:eastAsia="fr-FR"/>
        </w:rPr>
        <w:t xml:space="preserve"> des heures supplémentaires</w:t>
      </w:r>
    </w:p>
    <w:p w14:paraId="01A8A53C" w14:textId="77777777" w:rsidP="003E4D5F" w:rsidR="003E4D5F" w:rsidRDefault="003E4D5F">
      <w:pPr>
        <w:spacing w:after="0" w:line="240" w:lineRule="auto"/>
        <w:jc w:val="both"/>
        <w:rPr>
          <w:rFonts w:ascii="Times New Roman" w:cs="Times New Roman" w:eastAsia="Times New Roman" w:hAnsi="Times New Roman"/>
          <w:color w:themeColor="text1" w:val="000000"/>
          <w:lang w:eastAsia="fr-FR"/>
        </w:rPr>
      </w:pPr>
    </w:p>
    <w:p w14:paraId="20E1195E" w14:textId="02D2A682" w:rsidP="003E4D5F" w:rsidR="003E4D5F" w:rsidRDefault="00D70C72">
      <w:pPr>
        <w:spacing w:after="0" w:line="240" w:lineRule="auto"/>
        <w:jc w:val="both"/>
        <w:rPr>
          <w:rFonts w:ascii="Times New Roman" w:cs="Times New Roman" w:eastAsia="Times New Roman" w:hAnsi="Times New Roman"/>
          <w:color w:themeColor="text1" w:val="000000"/>
          <w:lang w:eastAsia="fr-FR"/>
        </w:rPr>
      </w:pPr>
      <w:r>
        <w:rPr>
          <w:rFonts w:ascii="Times New Roman" w:cs="Times New Roman" w:eastAsia="Times New Roman" w:hAnsi="Times New Roman"/>
          <w:color w:themeColor="text1" w:val="000000"/>
          <w:lang w:eastAsia="fr-FR"/>
        </w:rPr>
        <w:t xml:space="preserve">Les heures supplémentaires sont les </w:t>
      </w:r>
      <w:r w:rsidR="003E4D5F" w:rsidRPr="003E4D5F">
        <w:rPr>
          <w:rFonts w:ascii="Times New Roman" w:cs="Times New Roman" w:eastAsia="Times New Roman" w:hAnsi="Times New Roman"/>
          <w:color w:themeColor="text1" w:val="000000"/>
          <w:lang w:eastAsia="fr-FR"/>
        </w:rPr>
        <w:t>heures de travail accomplies au-delà de la durée légale de travail, fixée à ce jour à 35 heures de travail effectif par semaine.</w:t>
      </w:r>
    </w:p>
    <w:p w14:paraId="3CFA1ABC" w14:textId="77777777" w:rsidP="003E4D5F" w:rsidR="00D70C72" w:rsidRDefault="00D70C72">
      <w:pPr>
        <w:spacing w:after="0" w:line="240" w:lineRule="auto"/>
        <w:jc w:val="both"/>
        <w:rPr>
          <w:rFonts w:ascii="Times New Roman" w:cs="Times New Roman" w:eastAsia="Times New Roman" w:hAnsi="Times New Roman"/>
          <w:color w:themeColor="text1" w:val="000000"/>
          <w:lang w:eastAsia="fr-FR"/>
        </w:rPr>
      </w:pPr>
    </w:p>
    <w:p w14:paraId="58B05531" w14:textId="169825AE" w:rsidP="00D70C72" w:rsidR="00D70C72" w:rsidRDefault="00D70C72">
      <w:pPr>
        <w:spacing w:after="0" w:line="240" w:lineRule="auto"/>
        <w:jc w:val="both"/>
        <w:rPr>
          <w:rFonts w:ascii="Times New Roman" w:cs="Times New Roman" w:eastAsia="Times New Roman" w:hAnsi="Times New Roman"/>
          <w:color w:themeColor="text1" w:val="000000"/>
          <w:lang w:eastAsia="fr-FR"/>
        </w:rPr>
      </w:pPr>
      <w:r>
        <w:rPr>
          <w:rFonts w:ascii="Times New Roman" w:cs="Times New Roman" w:eastAsia="Times New Roman" w:hAnsi="Times New Roman"/>
          <w:color w:themeColor="text1" w:val="000000"/>
          <w:lang w:eastAsia="fr-FR"/>
        </w:rPr>
        <w:t xml:space="preserve">Elles </w:t>
      </w:r>
      <w:r w:rsidR="002A7944">
        <w:rPr>
          <w:rFonts w:ascii="Times New Roman" w:cs="Times New Roman" w:eastAsia="Times New Roman" w:hAnsi="Times New Roman"/>
          <w:color w:themeColor="text1" w:val="000000"/>
          <w:lang w:eastAsia="fr-FR"/>
        </w:rPr>
        <w:t>peuvent être fixées contractuellement ou</w:t>
      </w:r>
      <w:r>
        <w:rPr>
          <w:rFonts w:ascii="Times New Roman" w:cs="Times New Roman" w:eastAsia="Times New Roman" w:hAnsi="Times New Roman"/>
          <w:color w:themeColor="text1" w:val="000000"/>
          <w:lang w:eastAsia="fr-FR"/>
        </w:rPr>
        <w:t xml:space="preserve"> effectuées</w:t>
      </w:r>
      <w:r w:rsidR="00342432">
        <w:rPr>
          <w:rFonts w:ascii="Times New Roman" w:cs="Times New Roman" w:eastAsia="Times New Roman" w:hAnsi="Times New Roman"/>
          <w:color w:themeColor="text1" w:val="000000"/>
          <w:lang w:eastAsia="fr-FR"/>
        </w:rPr>
        <w:t xml:space="preserve"> au-delà de la durée prévue au contrat,</w:t>
      </w:r>
      <w:r>
        <w:rPr>
          <w:rFonts w:ascii="Times New Roman" w:cs="Times New Roman" w:eastAsia="Times New Roman" w:hAnsi="Times New Roman"/>
          <w:color w:themeColor="text1" w:val="000000"/>
          <w:lang w:eastAsia="fr-FR"/>
        </w:rPr>
        <w:t xml:space="preserve"> à la demande de l’employeur</w:t>
      </w:r>
      <w:r w:rsidRPr="00212E3C">
        <w:rPr>
          <w:rFonts w:ascii="Times New Roman" w:cs="Times New Roman" w:eastAsia="Times New Roman" w:hAnsi="Times New Roman"/>
          <w:color w:themeColor="text1" w:val="000000"/>
          <w:lang w:eastAsia="fr-FR"/>
        </w:rPr>
        <w:t>, dans l’intérêt de l’entreprise</w:t>
      </w:r>
      <w:r>
        <w:rPr>
          <w:rFonts w:ascii="Times New Roman" w:cs="Times New Roman" w:eastAsia="Times New Roman" w:hAnsi="Times New Roman"/>
          <w:color w:themeColor="text1" w:val="000000"/>
          <w:lang w:eastAsia="fr-FR"/>
        </w:rPr>
        <w:t xml:space="preserve"> et en fonction des exigences de l’activité</w:t>
      </w:r>
      <w:r w:rsidR="00F31A4B">
        <w:rPr>
          <w:rFonts w:ascii="Times New Roman" w:cs="Times New Roman" w:eastAsia="Times New Roman" w:hAnsi="Times New Roman"/>
          <w:color w:themeColor="text1" w:val="000000"/>
          <w:lang w:eastAsia="fr-FR"/>
        </w:rPr>
        <w:t>.</w:t>
      </w:r>
    </w:p>
    <w:p w14:paraId="3C84A5DB" w14:textId="77777777" w:rsidP="003E4D5F" w:rsidR="003E4D5F" w:rsidRDefault="003E4D5F" w:rsidRPr="003E4D5F">
      <w:pPr>
        <w:spacing w:after="0" w:line="240" w:lineRule="auto"/>
        <w:jc w:val="both"/>
        <w:rPr>
          <w:rFonts w:ascii="Times New Roman" w:cs="Times New Roman" w:eastAsia="Times New Roman" w:hAnsi="Times New Roman"/>
          <w:color w:themeColor="text1" w:val="000000"/>
          <w:lang w:eastAsia="fr-FR"/>
        </w:rPr>
      </w:pPr>
    </w:p>
    <w:p w14:paraId="5BDDB89C" w14:textId="0B61BE2C" w:rsidP="003E4D5F" w:rsidR="003E4D5F" w:rsidRDefault="0027576A">
      <w:pPr>
        <w:spacing w:after="0" w:line="240" w:lineRule="auto"/>
        <w:jc w:val="both"/>
        <w:rPr>
          <w:rFonts w:ascii="Times New Roman" w:cs="Times New Roman" w:eastAsia="Times New Roman" w:hAnsi="Times New Roman"/>
          <w:color w:themeColor="text1" w:val="000000"/>
          <w:lang w:eastAsia="fr-FR"/>
        </w:rPr>
      </w:pPr>
      <w:r>
        <w:rPr>
          <w:rFonts w:ascii="Times New Roman" w:cs="Times New Roman" w:eastAsia="Times New Roman" w:hAnsi="Times New Roman"/>
          <w:color w:themeColor="text1" w:val="000000"/>
          <w:lang w:eastAsia="fr-FR"/>
        </w:rPr>
        <w:t xml:space="preserve">Le décompte des heures supplémentaires s’effectue par </w:t>
      </w:r>
      <w:r w:rsidR="003E4D5F" w:rsidRPr="003E4D5F">
        <w:rPr>
          <w:rFonts w:ascii="Times New Roman" w:cs="Times New Roman" w:eastAsia="Times New Roman" w:hAnsi="Times New Roman"/>
          <w:color w:themeColor="text1" w:val="000000"/>
          <w:lang w:eastAsia="fr-FR"/>
        </w:rPr>
        <w:t>semaine civile, soit du lundi 0 heure au dimanche 24 heures, conformément à l’article L</w:t>
      </w:r>
      <w:r w:rsidR="003E4D5F">
        <w:rPr>
          <w:rFonts w:ascii="Times New Roman" w:cs="Times New Roman" w:eastAsia="Times New Roman" w:hAnsi="Times New Roman"/>
          <w:color w:themeColor="text1" w:val="000000"/>
          <w:lang w:eastAsia="fr-FR"/>
        </w:rPr>
        <w:t xml:space="preserve">. </w:t>
      </w:r>
      <w:r w:rsidR="003E4D5F" w:rsidRPr="003E4D5F">
        <w:rPr>
          <w:rFonts w:ascii="Times New Roman" w:cs="Times New Roman" w:eastAsia="Times New Roman" w:hAnsi="Times New Roman"/>
          <w:color w:themeColor="text1" w:val="000000"/>
          <w:lang w:eastAsia="fr-FR"/>
        </w:rPr>
        <w:t>3121-29 du Code du travail.</w:t>
      </w:r>
    </w:p>
    <w:p w14:paraId="74FDD7B6" w14:textId="77777777" w:rsidP="003E4D5F" w:rsidR="003E4D5F" w:rsidRDefault="003E4D5F">
      <w:pPr>
        <w:spacing w:after="0"/>
        <w:jc w:val="both"/>
        <w:rPr>
          <w:rFonts w:ascii="Times New Roman" w:cs="Times New Roman" w:eastAsia="Times New Roman" w:hAnsi="Times New Roman"/>
          <w:color w:themeColor="text1" w:val="000000"/>
          <w:lang w:eastAsia="fr-FR"/>
        </w:rPr>
      </w:pPr>
    </w:p>
    <w:p w14:paraId="33329763" w14:textId="70025011" w:rsidP="003E4D5F" w:rsidR="00212E3C" w:rsidRDefault="00212E3C">
      <w:pPr>
        <w:spacing w:after="0"/>
        <w:jc w:val="both"/>
        <w:rPr>
          <w:rFonts w:ascii="Times New Roman" w:cs="Times New Roman" w:eastAsia="Times New Roman" w:hAnsi="Times New Roman"/>
          <w:color w:themeColor="text1" w:val="000000"/>
          <w:lang w:eastAsia="fr-FR"/>
        </w:rPr>
      </w:pPr>
      <w:r>
        <w:rPr>
          <w:rFonts w:ascii="Times New Roman" w:cs="Times New Roman" w:eastAsia="Times New Roman" w:hAnsi="Times New Roman"/>
          <w:color w:themeColor="text1" w:val="000000"/>
          <w:lang w:eastAsia="fr-FR"/>
        </w:rPr>
        <w:t>Pour rappel, la convention collective nationale du bâtiment p</w:t>
      </w:r>
      <w:r w:rsidR="00D70C72">
        <w:rPr>
          <w:rFonts w:ascii="Times New Roman" w:cs="Times New Roman" w:eastAsia="Times New Roman" w:hAnsi="Times New Roman"/>
          <w:color w:themeColor="text1" w:val="000000"/>
          <w:lang w:eastAsia="fr-FR"/>
        </w:rPr>
        <w:t>révoit les taux de majoration</w:t>
      </w:r>
      <w:r>
        <w:rPr>
          <w:rFonts w:ascii="Times New Roman" w:cs="Times New Roman" w:eastAsia="Times New Roman" w:hAnsi="Times New Roman"/>
          <w:color w:themeColor="text1" w:val="000000"/>
          <w:lang w:eastAsia="fr-FR"/>
        </w:rPr>
        <w:t xml:space="preserve"> </w:t>
      </w:r>
      <w:r w:rsidR="00D70C72">
        <w:rPr>
          <w:rFonts w:ascii="Times New Roman" w:cs="Times New Roman" w:eastAsia="Times New Roman" w:hAnsi="Times New Roman"/>
          <w:color w:themeColor="text1" w:val="000000"/>
          <w:lang w:eastAsia="fr-FR"/>
        </w:rPr>
        <w:t>suivants</w:t>
      </w:r>
      <w:r w:rsidR="0027576A">
        <w:rPr>
          <w:rFonts w:ascii="Times New Roman" w:cs="Times New Roman" w:eastAsia="Times New Roman" w:hAnsi="Times New Roman"/>
          <w:color w:themeColor="text1" w:val="000000"/>
          <w:lang w:eastAsia="fr-FR"/>
        </w:rPr>
        <w:t> :</w:t>
      </w:r>
    </w:p>
    <w:p w14:paraId="02B20622" w14:textId="77777777" w:rsidP="003E4D5F" w:rsidR="00D70C72" w:rsidRDefault="00D70C72">
      <w:pPr>
        <w:spacing w:after="0"/>
        <w:jc w:val="both"/>
        <w:rPr>
          <w:rFonts w:ascii="Times New Roman" w:cs="Times New Roman" w:eastAsia="Times New Roman" w:hAnsi="Times New Roman"/>
          <w:color w:themeColor="text1" w:val="000000"/>
          <w:lang w:eastAsia="fr-FR"/>
        </w:rPr>
      </w:pPr>
    </w:p>
    <w:p w14:paraId="738550E2" w14:textId="2C2C3F74" w:rsidP="0027576A" w:rsidR="0027576A" w:rsidRDefault="008E2E24">
      <w:pPr>
        <w:pStyle w:val="Paragraphedeliste"/>
        <w:numPr>
          <w:ilvl w:val="0"/>
          <w:numId w:val="3"/>
        </w:numPr>
        <w:spacing w:after="0"/>
        <w:jc w:val="both"/>
        <w:rPr>
          <w:rFonts w:ascii="Times New Roman" w:cs="Times New Roman" w:eastAsia="Times New Roman" w:hAnsi="Times New Roman"/>
          <w:color w:themeColor="text1" w:val="000000"/>
          <w:lang w:eastAsia="fr-FR"/>
        </w:rPr>
      </w:pPr>
      <w:r>
        <w:rPr>
          <w:rFonts w:ascii="Times New Roman" w:cs="Times New Roman" w:eastAsia="Times New Roman" w:hAnsi="Times New Roman"/>
          <w:color w:themeColor="text1" w:val="000000"/>
          <w:lang w:eastAsia="fr-FR"/>
        </w:rPr>
        <w:t>Majoration de 25% pour les 8 premières heures réalisées au-delà de 35h de travail effectif, jusqu’à la 43</w:t>
      </w:r>
      <w:r w:rsidRPr="008E2E24">
        <w:rPr>
          <w:rFonts w:ascii="Times New Roman" w:cs="Times New Roman" w:eastAsia="Times New Roman" w:hAnsi="Times New Roman"/>
          <w:color w:themeColor="text1" w:val="000000"/>
          <w:vertAlign w:val="superscript"/>
          <w:lang w:eastAsia="fr-FR"/>
        </w:rPr>
        <w:t>e</w:t>
      </w:r>
      <w:r>
        <w:rPr>
          <w:rFonts w:ascii="Times New Roman" w:cs="Times New Roman" w:eastAsia="Times New Roman" w:hAnsi="Times New Roman"/>
          <w:color w:themeColor="text1" w:val="000000"/>
          <w:lang w:eastAsia="fr-FR"/>
        </w:rPr>
        <w:t xml:space="preserve"> heure ;</w:t>
      </w:r>
    </w:p>
    <w:p w14:paraId="1FF08A1B" w14:textId="77777777" w:rsidP="00183A7D" w:rsidR="00183A7D" w:rsidRDefault="00183A7D">
      <w:pPr>
        <w:pStyle w:val="Paragraphedeliste"/>
        <w:spacing w:after="0"/>
        <w:jc w:val="both"/>
        <w:rPr>
          <w:rFonts w:ascii="Times New Roman" w:cs="Times New Roman" w:eastAsia="Times New Roman" w:hAnsi="Times New Roman"/>
          <w:color w:themeColor="text1" w:val="000000"/>
          <w:lang w:eastAsia="fr-FR"/>
        </w:rPr>
      </w:pPr>
    </w:p>
    <w:p w14:paraId="58D8B1AF" w14:textId="37242D39" w:rsidP="0027576A" w:rsidR="0027576A" w:rsidRDefault="008E2E24" w:rsidRPr="0027576A">
      <w:pPr>
        <w:pStyle w:val="Paragraphedeliste"/>
        <w:numPr>
          <w:ilvl w:val="0"/>
          <w:numId w:val="3"/>
        </w:numPr>
        <w:spacing w:after="0"/>
        <w:jc w:val="both"/>
        <w:rPr>
          <w:rFonts w:ascii="Times New Roman" w:cs="Times New Roman" w:eastAsia="Times New Roman" w:hAnsi="Times New Roman"/>
          <w:color w:themeColor="text1" w:val="000000"/>
          <w:lang w:eastAsia="fr-FR"/>
        </w:rPr>
      </w:pPr>
      <w:r>
        <w:rPr>
          <w:rFonts w:ascii="Times New Roman" w:cs="Times New Roman" w:eastAsia="Times New Roman" w:hAnsi="Times New Roman"/>
          <w:color w:themeColor="text1" w:val="000000"/>
          <w:lang w:eastAsia="fr-FR"/>
        </w:rPr>
        <w:t xml:space="preserve">Majoration de 50% pour les heures </w:t>
      </w:r>
      <w:r w:rsidR="00C274C1">
        <w:rPr>
          <w:rFonts w:ascii="Times New Roman" w:cs="Times New Roman" w:eastAsia="Times New Roman" w:hAnsi="Times New Roman"/>
          <w:color w:themeColor="text1" w:val="000000"/>
          <w:lang w:eastAsia="fr-FR"/>
        </w:rPr>
        <w:t xml:space="preserve">supplémentaires réalisées </w:t>
      </w:r>
      <w:r>
        <w:rPr>
          <w:rFonts w:ascii="Times New Roman" w:cs="Times New Roman" w:eastAsia="Times New Roman" w:hAnsi="Times New Roman"/>
          <w:color w:themeColor="text1" w:val="000000"/>
          <w:lang w:eastAsia="fr-FR"/>
        </w:rPr>
        <w:t>au-delà de 43 heures de temps de travail effectif.</w:t>
      </w:r>
    </w:p>
    <w:p w14:paraId="09DD8CB6" w14:textId="77777777" w:rsidP="003E4D5F" w:rsidR="00212E3C" w:rsidRDefault="00212E3C">
      <w:pPr>
        <w:spacing w:after="0"/>
        <w:jc w:val="both"/>
        <w:rPr>
          <w:rFonts w:ascii="Times New Roman" w:cs="Times New Roman" w:eastAsia="Times New Roman" w:hAnsi="Times New Roman"/>
          <w:color w:themeColor="text1" w:val="000000"/>
          <w:lang w:eastAsia="fr-FR"/>
        </w:rPr>
      </w:pPr>
    </w:p>
    <w:p w14:paraId="2BA5F19E" w14:textId="5EBC6E68" w:rsidP="003E4D5F" w:rsidR="00212E3C" w:rsidRDefault="00560821">
      <w:pPr>
        <w:spacing w:after="0"/>
        <w:jc w:val="both"/>
        <w:rPr>
          <w:rFonts w:ascii="Times New Roman" w:cs="Times New Roman" w:eastAsia="Times New Roman" w:hAnsi="Times New Roman"/>
          <w:color w:themeColor="text1" w:val="000000"/>
          <w:lang w:eastAsia="fr-FR"/>
        </w:rPr>
      </w:pPr>
      <w:r>
        <w:rPr>
          <w:rFonts w:ascii="Times New Roman" w:cs="Times New Roman" w:eastAsia="Times New Roman" w:hAnsi="Times New Roman"/>
          <w:color w:themeColor="text1" w:val="000000"/>
          <w:lang w:eastAsia="fr-FR"/>
        </w:rPr>
        <w:t>Le recours aux</w:t>
      </w:r>
      <w:r w:rsidR="00212E3C">
        <w:rPr>
          <w:rFonts w:ascii="Times New Roman" w:cs="Times New Roman" w:eastAsia="Times New Roman" w:hAnsi="Times New Roman"/>
          <w:color w:themeColor="text1" w:val="000000"/>
          <w:lang w:eastAsia="fr-FR"/>
        </w:rPr>
        <w:t xml:space="preserve"> heures supplémentaires doit être fait dans le respect des durées maximales quotidienne et hebdomadaire de travail ainsi que dans le respect des durées minimales de repos.</w:t>
      </w:r>
    </w:p>
    <w:p w14:paraId="4311ED68" w14:textId="77777777" w:rsidP="003E4D5F" w:rsidR="00212E3C" w:rsidRDefault="00212E3C">
      <w:pPr>
        <w:spacing w:after="0"/>
        <w:jc w:val="both"/>
        <w:rPr>
          <w:rFonts w:ascii="Times New Roman" w:cs="Times New Roman" w:eastAsia="Times New Roman" w:hAnsi="Times New Roman"/>
          <w:color w:themeColor="text1" w:val="000000"/>
          <w:lang w:eastAsia="fr-FR"/>
        </w:rPr>
      </w:pPr>
    </w:p>
    <w:p w14:paraId="494957BA" w14:textId="77777777" w:rsidP="003E4D5F" w:rsidR="003E4D5F" w:rsidRDefault="003E4D5F">
      <w:pPr>
        <w:spacing w:after="0"/>
        <w:jc w:val="both"/>
        <w:rPr>
          <w:rFonts w:ascii="Times New Roman" w:cs="Times New Roman" w:eastAsia="Times New Roman" w:hAnsi="Times New Roman"/>
          <w:color w:themeColor="text1" w:val="000000"/>
          <w:lang w:eastAsia="fr-FR"/>
        </w:rPr>
      </w:pPr>
    </w:p>
    <w:p w14:paraId="1DB76918" w14:textId="4714CAD7" w:rsidP="003E4D5F" w:rsidR="003E4D5F" w:rsidRDefault="003E4D5F" w:rsidRPr="001641AF">
      <w:pPr>
        <w:pBdr>
          <w:top w:color="000000" w:space="1" w:sz="4" w:themeColor="text1" w:val="single"/>
          <w:left w:color="000000" w:space="4" w:sz="4" w:themeColor="text1" w:val="single"/>
          <w:bottom w:color="000000" w:space="1" w:sz="4" w:themeColor="text1" w:val="single"/>
          <w:right w:color="000000" w:space="4" w:sz="4" w:themeColor="text1" w:val="single"/>
        </w:pBdr>
        <w:shd w:color="auto" w:fill="AEAAAA" w:themeFill="background2" w:themeFillShade="BF" w:val="clear"/>
        <w:spacing w:after="0" w:line="240" w:lineRule="auto"/>
        <w:jc w:val="both"/>
        <w:rPr>
          <w:rFonts w:ascii="Times New Roman" w:cs="Times New Roman" w:eastAsia="Times New Roman" w:hAnsi="Times New Roman"/>
          <w:b/>
          <w:bCs/>
          <w:color w:themeColor="text1" w:val="000000"/>
          <w:lang w:eastAsia="fr-FR"/>
        </w:rPr>
      </w:pPr>
      <w:r w:rsidRPr="001641AF">
        <w:rPr>
          <w:rFonts w:ascii="Times New Roman" w:cs="Times New Roman" w:eastAsia="Times New Roman" w:hAnsi="Times New Roman"/>
          <w:b/>
          <w:bCs/>
          <w:color w:themeColor="text1" w:val="000000"/>
          <w:bdr w:color="auto" w:frame="1" w:space="0" w:sz="0" w:val="none"/>
          <w:lang w:eastAsia="fr-FR"/>
        </w:rPr>
        <w:t>ARTICLE</w:t>
      </w:r>
      <w:r>
        <w:rPr>
          <w:rFonts w:ascii="Times New Roman" w:cs="Times New Roman" w:eastAsia="Times New Roman" w:hAnsi="Times New Roman"/>
          <w:b/>
          <w:bCs/>
          <w:color w:themeColor="text1" w:val="000000"/>
          <w:bdr w:color="auto" w:frame="1" w:space="0" w:sz="0" w:val="none"/>
          <w:lang w:eastAsia="fr-FR"/>
        </w:rPr>
        <w:t xml:space="preserve"> </w:t>
      </w:r>
      <w:r w:rsidR="00A53245">
        <w:rPr>
          <w:rFonts w:ascii="Times New Roman" w:cs="Times New Roman" w:eastAsia="Times New Roman" w:hAnsi="Times New Roman"/>
          <w:b/>
          <w:bCs/>
          <w:color w:themeColor="text1" w:val="000000"/>
          <w:bdr w:color="auto" w:frame="1" w:space="0" w:sz="0" w:val="none"/>
          <w:lang w:eastAsia="fr-FR"/>
        </w:rPr>
        <w:t>4</w:t>
      </w:r>
      <w:r w:rsidRPr="001641AF">
        <w:rPr>
          <w:rFonts w:ascii="Times New Roman" w:cs="Times New Roman" w:eastAsia="Times New Roman" w:hAnsi="Times New Roman"/>
          <w:b/>
          <w:bCs/>
          <w:color w:themeColor="text1" w:val="000000"/>
          <w:bdr w:color="auto" w:frame="1" w:space="0" w:sz="0" w:val="none"/>
          <w:lang w:eastAsia="fr-FR"/>
        </w:rPr>
        <w:t xml:space="preserve">  – </w:t>
      </w:r>
      <w:r>
        <w:rPr>
          <w:rFonts w:ascii="Times New Roman" w:cs="Times New Roman" w:eastAsia="Times New Roman" w:hAnsi="Times New Roman"/>
          <w:b/>
          <w:bCs/>
          <w:color w:themeColor="text1" w:val="000000"/>
          <w:bdr w:color="auto" w:frame="1" w:space="0" w:sz="0" w:val="none"/>
          <w:lang w:eastAsia="fr-FR"/>
        </w:rPr>
        <w:t xml:space="preserve">Repos compensateur de remplacement </w:t>
      </w:r>
    </w:p>
    <w:p w14:paraId="20476E20" w14:textId="77777777" w:rsidP="003E4D5F" w:rsidR="003E4D5F" w:rsidRDefault="003E4D5F">
      <w:pPr>
        <w:spacing w:after="0"/>
        <w:jc w:val="both"/>
        <w:rPr>
          <w:rFonts w:ascii="Times New Roman" w:cs="Times New Roman" w:eastAsia="Times New Roman" w:hAnsi="Times New Roman"/>
          <w:color w:themeColor="text1" w:val="000000"/>
          <w:lang w:eastAsia="fr-FR"/>
        </w:rPr>
      </w:pPr>
    </w:p>
    <w:p w14:paraId="0D70B5B7" w14:textId="77777777" w:rsidP="003E4D5F" w:rsidR="00FB672D" w:rsidRDefault="00C274C1">
      <w:pPr>
        <w:spacing w:after="0" w:line="240" w:lineRule="auto"/>
        <w:jc w:val="both"/>
        <w:rPr>
          <w:rFonts w:ascii="Times New Roman" w:cs="Times New Roman" w:eastAsia="Times New Roman" w:hAnsi="Times New Roman"/>
          <w:color w:themeColor="text1" w:val="000000"/>
          <w:lang w:eastAsia="fr-FR"/>
        </w:rPr>
      </w:pPr>
      <w:r>
        <w:rPr>
          <w:rFonts w:ascii="Times New Roman" w:cs="Times New Roman" w:eastAsia="Times New Roman" w:hAnsi="Times New Roman"/>
          <w:color w:themeColor="text1" w:val="000000"/>
          <w:lang w:eastAsia="fr-FR"/>
        </w:rPr>
        <w:t xml:space="preserve">Le </w:t>
      </w:r>
      <w:r w:rsidR="00BB3E2E">
        <w:rPr>
          <w:rFonts w:ascii="Times New Roman" w:cs="Times New Roman" w:eastAsia="Times New Roman" w:hAnsi="Times New Roman"/>
          <w:color w:themeColor="text1" w:val="000000"/>
          <w:lang w:eastAsia="fr-FR"/>
        </w:rPr>
        <w:t xml:space="preserve">paiement majoré des heures supplémentaires demeure le principe appliqué au sein de la SAS SR METALLERIE. </w:t>
      </w:r>
    </w:p>
    <w:p w14:paraId="3A3BF729" w14:textId="77777777" w:rsidP="003E4D5F" w:rsidR="00FB672D" w:rsidRDefault="00FB672D">
      <w:pPr>
        <w:spacing w:after="0" w:line="240" w:lineRule="auto"/>
        <w:jc w:val="both"/>
        <w:rPr>
          <w:rFonts w:ascii="Times New Roman" w:cs="Times New Roman" w:eastAsia="Times New Roman" w:hAnsi="Times New Roman"/>
          <w:color w:themeColor="text1" w:val="000000"/>
          <w:lang w:eastAsia="fr-FR"/>
        </w:rPr>
      </w:pPr>
    </w:p>
    <w:p w14:paraId="314076C3" w14:textId="109A551E" w:rsidP="003E4D5F" w:rsidR="003E4D5F" w:rsidRDefault="00BB3E2E">
      <w:pPr>
        <w:spacing w:after="0" w:line="240" w:lineRule="auto"/>
        <w:jc w:val="both"/>
        <w:rPr>
          <w:rFonts w:ascii="Times New Roman" w:cs="Times New Roman" w:eastAsia="Times New Roman" w:hAnsi="Times New Roman"/>
          <w:color w:themeColor="text1" w:val="000000"/>
          <w:lang w:eastAsia="fr-FR"/>
        </w:rPr>
      </w:pPr>
      <w:r>
        <w:rPr>
          <w:rFonts w:ascii="Times New Roman" w:cs="Times New Roman" w:eastAsia="Times New Roman" w:hAnsi="Times New Roman"/>
          <w:color w:themeColor="text1" w:val="000000"/>
          <w:lang w:eastAsia="fr-FR"/>
        </w:rPr>
        <w:t xml:space="preserve">Toutefois, le </w:t>
      </w:r>
      <w:r w:rsidR="00C274C1">
        <w:rPr>
          <w:rFonts w:ascii="Times New Roman" w:cs="Times New Roman" w:eastAsia="Times New Roman" w:hAnsi="Times New Roman"/>
          <w:color w:themeColor="text1" w:val="000000"/>
          <w:lang w:eastAsia="fr-FR"/>
        </w:rPr>
        <w:t>présent accord prévoit</w:t>
      </w:r>
      <w:r w:rsidR="00212E3C">
        <w:rPr>
          <w:rFonts w:ascii="Times New Roman" w:cs="Times New Roman" w:eastAsia="Times New Roman" w:hAnsi="Times New Roman"/>
          <w:color w:themeColor="text1" w:val="000000"/>
          <w:lang w:eastAsia="fr-FR"/>
        </w:rPr>
        <w:t xml:space="preserve"> l</w:t>
      </w:r>
      <w:r w:rsidR="0027576A">
        <w:rPr>
          <w:rFonts w:ascii="Times New Roman" w:cs="Times New Roman" w:eastAsia="Times New Roman" w:hAnsi="Times New Roman"/>
          <w:color w:themeColor="text1" w:val="000000"/>
          <w:lang w:eastAsia="fr-FR"/>
        </w:rPr>
        <w:t>a possibilité</w:t>
      </w:r>
      <w:r w:rsidR="00FB672D">
        <w:rPr>
          <w:rFonts w:ascii="Times New Roman" w:cs="Times New Roman" w:eastAsia="Times New Roman" w:hAnsi="Times New Roman"/>
          <w:color w:themeColor="text1" w:val="000000"/>
          <w:lang w:eastAsia="fr-FR"/>
        </w:rPr>
        <w:t xml:space="preserve">, sur décision de l’employeur, de remplacer </w:t>
      </w:r>
      <w:r w:rsidR="008A1784">
        <w:rPr>
          <w:rFonts w:ascii="Times New Roman" w:cs="Times New Roman" w:eastAsia="Times New Roman" w:hAnsi="Times New Roman"/>
          <w:color w:themeColor="text1" w:val="000000"/>
          <w:lang w:eastAsia="fr-FR"/>
        </w:rPr>
        <w:t xml:space="preserve">en tout ou partie </w:t>
      </w:r>
      <w:r w:rsidR="00FB672D">
        <w:rPr>
          <w:rFonts w:ascii="Times New Roman" w:cs="Times New Roman" w:eastAsia="Times New Roman" w:hAnsi="Times New Roman"/>
          <w:color w:themeColor="text1" w:val="000000"/>
          <w:lang w:eastAsia="fr-FR"/>
        </w:rPr>
        <w:t>le paiement des heures supplémentaires par du repos compensateur</w:t>
      </w:r>
      <w:r w:rsidR="00B519BF">
        <w:rPr>
          <w:rFonts w:ascii="Times New Roman" w:cs="Times New Roman" w:eastAsia="Times New Roman" w:hAnsi="Times New Roman"/>
          <w:color w:themeColor="text1" w:val="000000"/>
          <w:lang w:eastAsia="fr-FR"/>
        </w:rPr>
        <w:t xml:space="preserve"> selon les modalités suivantes :</w:t>
      </w:r>
    </w:p>
    <w:p w14:paraId="0BC79A61" w14:textId="77777777" w:rsidP="00B519BF" w:rsidR="00B519BF" w:rsidRDefault="00B519BF">
      <w:pPr>
        <w:spacing w:after="0" w:line="240" w:lineRule="auto"/>
        <w:jc w:val="both"/>
        <w:rPr>
          <w:rFonts w:ascii="Times New Roman" w:cs="Times New Roman" w:eastAsia="Times New Roman" w:hAnsi="Times New Roman"/>
          <w:color w:themeColor="text1" w:val="000000"/>
          <w:lang w:eastAsia="fr-FR"/>
        </w:rPr>
      </w:pPr>
    </w:p>
    <w:p w14:paraId="037A3EC1" w14:textId="77777777" w:rsidP="00B519BF" w:rsidR="00B519BF" w:rsidRDefault="00B519BF">
      <w:pPr>
        <w:pStyle w:val="Paragraphedeliste"/>
        <w:numPr>
          <w:ilvl w:val="0"/>
          <w:numId w:val="3"/>
        </w:numPr>
        <w:spacing w:after="0"/>
        <w:jc w:val="both"/>
        <w:rPr>
          <w:rFonts w:ascii="Times New Roman" w:cs="Times New Roman" w:eastAsia="Times New Roman" w:hAnsi="Times New Roman"/>
          <w:color w:themeColor="text1" w:val="000000"/>
          <w:lang w:eastAsia="fr-FR"/>
        </w:rPr>
      </w:pPr>
      <w:r>
        <w:rPr>
          <w:rFonts w:ascii="Times New Roman" w:cs="Times New Roman" w:eastAsia="Times New Roman" w:hAnsi="Times New Roman"/>
          <w:color w:themeColor="text1" w:val="000000"/>
          <w:lang w:eastAsia="fr-FR"/>
        </w:rPr>
        <w:lastRenderedPageBreak/>
        <w:t>Majoration de 25% pour les 8 premières heures supplémentaires réalisées au-delà de 35h de travail effectif, soit un repos de 1h15 par heure supplémentaire réalisée ;</w:t>
      </w:r>
    </w:p>
    <w:p w14:paraId="03C6187B" w14:textId="77777777" w:rsidP="00B519BF" w:rsidR="00B519BF" w:rsidRDefault="00B519BF">
      <w:pPr>
        <w:spacing w:after="0" w:line="240" w:lineRule="auto"/>
        <w:jc w:val="both"/>
        <w:rPr>
          <w:rFonts w:ascii="Times New Roman" w:cs="Times New Roman" w:eastAsia="Times New Roman" w:hAnsi="Times New Roman"/>
          <w:color w:themeColor="text1" w:val="000000"/>
          <w:lang w:eastAsia="fr-FR"/>
        </w:rPr>
      </w:pPr>
    </w:p>
    <w:p w14:paraId="61A5DA28" w14:textId="77777777" w:rsidP="00B519BF" w:rsidR="00B519BF" w:rsidRDefault="00B519BF">
      <w:pPr>
        <w:pStyle w:val="Paragraphedeliste"/>
        <w:numPr>
          <w:ilvl w:val="0"/>
          <w:numId w:val="3"/>
        </w:numPr>
        <w:spacing w:after="0"/>
        <w:jc w:val="both"/>
        <w:rPr>
          <w:rFonts w:ascii="Times New Roman" w:cs="Times New Roman" w:eastAsia="Times New Roman" w:hAnsi="Times New Roman"/>
          <w:color w:themeColor="text1" w:val="000000"/>
          <w:lang w:eastAsia="fr-FR"/>
        </w:rPr>
      </w:pPr>
      <w:r>
        <w:rPr>
          <w:rFonts w:ascii="Times New Roman" w:cs="Times New Roman" w:eastAsia="Times New Roman" w:hAnsi="Times New Roman"/>
          <w:color w:themeColor="text1" w:val="000000"/>
          <w:lang w:eastAsia="fr-FR"/>
        </w:rPr>
        <w:t>Majoration de 50% pour les heures supplémentaires réalisées au-delà de 43h de travail effectif, soit un repos de 1h30 par heure supplémentaire réalisée.</w:t>
      </w:r>
    </w:p>
    <w:p w14:paraId="26C9586B" w14:textId="77777777" w:rsidP="003E4D5F" w:rsidR="00F24EFB" w:rsidRDefault="00F24EFB">
      <w:pPr>
        <w:spacing w:after="0" w:line="240" w:lineRule="auto"/>
        <w:jc w:val="both"/>
        <w:rPr>
          <w:rFonts w:ascii="Times New Roman" w:cs="Times New Roman" w:eastAsia="Times New Roman" w:hAnsi="Times New Roman"/>
          <w:color w:themeColor="text1" w:val="000000"/>
          <w:lang w:eastAsia="fr-FR"/>
        </w:rPr>
      </w:pPr>
    </w:p>
    <w:p w14:paraId="7DD085D9" w14:textId="416C79EA" w:rsidP="003E4D5F" w:rsidR="00F24EFB" w:rsidRDefault="00B519BF">
      <w:pPr>
        <w:spacing w:after="0" w:line="240" w:lineRule="auto"/>
        <w:jc w:val="both"/>
        <w:rPr>
          <w:rFonts w:ascii="Times New Roman" w:cs="Times New Roman" w:eastAsia="Times New Roman" w:hAnsi="Times New Roman"/>
          <w:color w:themeColor="text1" w:val="000000"/>
          <w:lang w:eastAsia="fr-FR"/>
        </w:rPr>
      </w:pPr>
      <w:r>
        <w:rPr>
          <w:rFonts w:ascii="Times New Roman" w:cs="Times New Roman" w:eastAsia="Times New Roman" w:hAnsi="Times New Roman"/>
          <w:color w:themeColor="text1" w:val="000000"/>
          <w:lang w:eastAsia="fr-FR"/>
        </w:rPr>
        <w:t>Le temps de</w:t>
      </w:r>
      <w:r w:rsidR="00A06565">
        <w:rPr>
          <w:rFonts w:ascii="Times New Roman" w:cs="Times New Roman" w:eastAsia="Times New Roman" w:hAnsi="Times New Roman"/>
          <w:color w:themeColor="text1" w:val="000000"/>
          <w:lang w:eastAsia="fr-FR"/>
        </w:rPr>
        <w:t xml:space="preserve"> repos</w:t>
      </w:r>
      <w:r>
        <w:rPr>
          <w:rFonts w:ascii="Times New Roman" w:cs="Times New Roman" w:eastAsia="Times New Roman" w:hAnsi="Times New Roman"/>
          <w:color w:themeColor="text1" w:val="000000"/>
          <w:lang w:eastAsia="fr-FR"/>
        </w:rPr>
        <w:t xml:space="preserve"> est</w:t>
      </w:r>
      <w:r w:rsidR="00A06565">
        <w:rPr>
          <w:rFonts w:ascii="Times New Roman" w:cs="Times New Roman" w:eastAsia="Times New Roman" w:hAnsi="Times New Roman"/>
          <w:color w:themeColor="text1" w:val="000000"/>
          <w:lang w:eastAsia="fr-FR"/>
        </w:rPr>
        <w:t xml:space="preserve"> indemnisé sur la base du taux horaire brut au titre duquel le salarié considéré est contractuellement rémunéré à la date de prise du repos.</w:t>
      </w:r>
    </w:p>
    <w:p w14:paraId="2A47DE70" w14:textId="77777777" w:rsidP="00B519BF" w:rsidR="004E5076" w:rsidRDefault="004E5076" w:rsidRPr="00B519BF">
      <w:pPr>
        <w:rPr>
          <w:rFonts w:ascii="Times New Roman" w:cs="Times New Roman" w:eastAsia="Times New Roman" w:hAnsi="Times New Roman"/>
          <w:color w:themeColor="text1" w:val="000000"/>
          <w:lang w:eastAsia="fr-FR"/>
        </w:rPr>
      </w:pPr>
    </w:p>
    <w:p w14:paraId="52EEEC77" w14:textId="77777777" w:rsidP="003E4D5F" w:rsidR="004E5076" w:rsidRDefault="004E5076">
      <w:pPr>
        <w:spacing w:after="0" w:line="240" w:lineRule="auto"/>
        <w:jc w:val="both"/>
        <w:rPr>
          <w:rFonts w:ascii="Times New Roman" w:cs="Times New Roman" w:eastAsia="Times New Roman" w:hAnsi="Times New Roman"/>
          <w:color w:themeColor="text1" w:val="000000"/>
          <w:lang w:eastAsia="fr-FR"/>
        </w:rPr>
      </w:pPr>
    </w:p>
    <w:p w14:paraId="15C2479F" w14:textId="1BB246AD" w:rsidP="003E4D5F" w:rsidR="004E5076" w:rsidRDefault="00B519BF">
      <w:pPr>
        <w:spacing w:after="0" w:line="240" w:lineRule="auto"/>
        <w:jc w:val="both"/>
        <w:rPr>
          <w:rFonts w:ascii="Times New Roman" w:cs="Times New Roman" w:eastAsia="Times New Roman" w:hAnsi="Times New Roman"/>
          <w:color w:themeColor="text1" w:val="000000"/>
          <w:lang w:eastAsia="fr-FR"/>
        </w:rPr>
      </w:pPr>
      <w:r>
        <w:rPr>
          <w:rFonts w:ascii="Times New Roman" w:cs="Times New Roman" w:eastAsia="Times New Roman" w:hAnsi="Times New Roman"/>
          <w:color w:themeColor="text1" w:val="000000"/>
          <w:lang w:eastAsia="fr-FR"/>
        </w:rPr>
        <w:t xml:space="preserve">Lorsque sont totalisées </w:t>
      </w:r>
      <w:r w:rsidRPr="00B519BF">
        <w:rPr>
          <w:rFonts w:ascii="Times New Roman" w:cs="Times New Roman" w:eastAsia="Times New Roman" w:hAnsi="Times New Roman"/>
          <w:color w:themeColor="text1" w:val="000000"/>
          <w:lang w:eastAsia="fr-FR"/>
        </w:rPr>
        <w:t xml:space="preserve">a minima </w:t>
      </w:r>
      <w:r>
        <w:rPr>
          <w:rFonts w:ascii="Times New Roman" w:cs="Times New Roman" w:eastAsia="Times New Roman" w:hAnsi="Times New Roman"/>
          <w:color w:themeColor="text1" w:val="000000"/>
          <w:lang w:eastAsia="fr-FR"/>
        </w:rPr>
        <w:t>7 heures de repos dues à la réalisation d’heures supplémentaires, l’employeur et le salarié conviennent d’un commun accord des dates de prise du repos par journée ou demi-journée, en tenant compte des besoins de l’activité.</w:t>
      </w:r>
    </w:p>
    <w:p w14:paraId="189790B2" w14:textId="77777777" w:rsidP="003E4D5F" w:rsidR="00F1717C" w:rsidRDefault="00F1717C">
      <w:pPr>
        <w:spacing w:after="0" w:line="240" w:lineRule="auto"/>
        <w:jc w:val="both"/>
        <w:rPr>
          <w:rFonts w:ascii="Times New Roman" w:cs="Times New Roman" w:eastAsia="Times New Roman" w:hAnsi="Times New Roman"/>
          <w:color w:themeColor="text1" w:val="000000"/>
          <w:lang w:eastAsia="fr-FR"/>
        </w:rPr>
      </w:pPr>
    </w:p>
    <w:p w14:paraId="754F027B" w14:textId="7288A8CC" w:rsidP="003E4D5F" w:rsidR="00F1717C" w:rsidRDefault="00F1717C">
      <w:pPr>
        <w:spacing w:after="0" w:line="240" w:lineRule="auto"/>
        <w:jc w:val="both"/>
        <w:rPr>
          <w:rFonts w:ascii="Times New Roman" w:cs="Times New Roman" w:eastAsia="Times New Roman" w:hAnsi="Times New Roman"/>
          <w:color w:themeColor="text1" w:val="000000"/>
          <w:lang w:eastAsia="fr-FR"/>
        </w:rPr>
      </w:pPr>
      <w:r>
        <w:rPr>
          <w:rFonts w:ascii="Times New Roman" w:cs="Times New Roman" w:eastAsia="Times New Roman" w:hAnsi="Times New Roman"/>
          <w:color w:themeColor="text1" w:val="000000"/>
          <w:lang w:eastAsia="fr-FR"/>
        </w:rPr>
        <w:t>Les repos compensateurs doivent être posés dans un délai de 6 mois à compter de leur acquisition.</w:t>
      </w:r>
    </w:p>
    <w:p w14:paraId="2EB9B09B" w14:textId="77777777" w:rsidP="003E4D5F" w:rsidR="008E2E24" w:rsidRDefault="008E2E24">
      <w:pPr>
        <w:spacing w:after="0" w:line="240" w:lineRule="auto"/>
        <w:jc w:val="both"/>
        <w:rPr>
          <w:rFonts w:ascii="Times New Roman" w:cs="Times New Roman" w:eastAsia="Times New Roman" w:hAnsi="Times New Roman"/>
          <w:color w:themeColor="text1" w:val="000000"/>
          <w:lang w:eastAsia="fr-FR"/>
        </w:rPr>
      </w:pPr>
    </w:p>
    <w:p w14:paraId="665474D5" w14:textId="324973E4" w:rsidP="003E4D5F" w:rsidR="008E2E24" w:rsidRDefault="00FE1241">
      <w:pPr>
        <w:spacing w:after="0" w:line="240" w:lineRule="auto"/>
        <w:jc w:val="both"/>
        <w:rPr>
          <w:rFonts w:ascii="Times New Roman" w:cs="Times New Roman" w:eastAsia="Times New Roman" w:hAnsi="Times New Roman"/>
          <w:color w:themeColor="text1" w:val="000000"/>
          <w:lang w:eastAsia="fr-FR"/>
        </w:rPr>
      </w:pPr>
      <w:r>
        <w:rPr>
          <w:rFonts w:ascii="Times New Roman" w:cs="Times New Roman" w:eastAsia="Times New Roman" w:hAnsi="Times New Roman"/>
          <w:color w:themeColor="text1" w:val="000000"/>
          <w:lang w:eastAsia="fr-FR"/>
        </w:rPr>
        <w:t>L</w:t>
      </w:r>
      <w:r w:rsidR="008E2E24" w:rsidRPr="008E2E24">
        <w:rPr>
          <w:rFonts w:ascii="Times New Roman" w:cs="Times New Roman" w:eastAsia="Times New Roman" w:hAnsi="Times New Roman"/>
          <w:color w:themeColor="text1" w:val="000000"/>
          <w:lang w:eastAsia="fr-FR"/>
        </w:rPr>
        <w:t>es heures acquises au titre du repos compensateur de remplacement</w:t>
      </w:r>
      <w:r>
        <w:rPr>
          <w:rFonts w:ascii="Times New Roman" w:cs="Times New Roman" w:eastAsia="Times New Roman" w:hAnsi="Times New Roman"/>
          <w:color w:themeColor="text1" w:val="000000"/>
          <w:lang w:eastAsia="fr-FR"/>
        </w:rPr>
        <w:t xml:space="preserve"> seront suivies individuellement</w:t>
      </w:r>
      <w:r w:rsidR="008E2E24" w:rsidRPr="008E2E24">
        <w:rPr>
          <w:rFonts w:ascii="Times New Roman" w:cs="Times New Roman" w:eastAsia="Times New Roman" w:hAnsi="Times New Roman"/>
          <w:color w:themeColor="text1" w:val="000000"/>
          <w:lang w:eastAsia="fr-FR"/>
        </w:rPr>
        <w:t xml:space="preserve"> </w:t>
      </w:r>
      <w:r w:rsidR="00B33669">
        <w:rPr>
          <w:rFonts w:ascii="Times New Roman" w:cs="Times New Roman" w:eastAsia="Times New Roman" w:hAnsi="Times New Roman"/>
          <w:color w:themeColor="text1" w:val="000000"/>
          <w:lang w:eastAsia="fr-FR"/>
        </w:rPr>
        <w:t xml:space="preserve">pour </w:t>
      </w:r>
      <w:r w:rsidR="00620C2D">
        <w:rPr>
          <w:rFonts w:ascii="Times New Roman" w:cs="Times New Roman" w:eastAsia="Times New Roman" w:hAnsi="Times New Roman"/>
          <w:color w:themeColor="text1" w:val="000000"/>
          <w:lang w:eastAsia="fr-FR"/>
        </w:rPr>
        <w:t>chaque salarié</w:t>
      </w:r>
      <w:r>
        <w:rPr>
          <w:rFonts w:ascii="Times New Roman" w:cs="Times New Roman" w:eastAsia="Times New Roman" w:hAnsi="Times New Roman"/>
          <w:color w:themeColor="text1" w:val="000000"/>
          <w:lang w:eastAsia="fr-FR"/>
        </w:rPr>
        <w:t>.</w:t>
      </w:r>
    </w:p>
    <w:p w14:paraId="5F8F2C1E" w14:textId="77777777" w:rsidP="003E4D5F" w:rsidR="008E2E24" w:rsidRDefault="008E2E24">
      <w:pPr>
        <w:spacing w:after="0" w:line="240" w:lineRule="auto"/>
        <w:jc w:val="both"/>
        <w:rPr>
          <w:rFonts w:ascii="Times New Roman" w:cs="Times New Roman" w:eastAsia="Times New Roman" w:hAnsi="Times New Roman"/>
          <w:color w:themeColor="text1" w:val="000000"/>
          <w:lang w:eastAsia="fr-FR"/>
        </w:rPr>
      </w:pPr>
    </w:p>
    <w:p w14:paraId="07BDB7B8" w14:textId="5758D5FF" w:rsidP="003E4D5F" w:rsidR="008E2E24" w:rsidRDefault="008E2E24">
      <w:pPr>
        <w:spacing w:after="0" w:line="240" w:lineRule="auto"/>
        <w:jc w:val="both"/>
        <w:rPr>
          <w:rFonts w:ascii="Times New Roman" w:cs="Times New Roman" w:eastAsia="Times New Roman" w:hAnsi="Times New Roman"/>
          <w:color w:themeColor="text1" w:val="000000"/>
          <w:lang w:eastAsia="fr-FR"/>
        </w:rPr>
      </w:pPr>
      <w:r w:rsidRPr="008E2E24">
        <w:rPr>
          <w:rFonts w:ascii="Times New Roman" w:cs="Times New Roman" w:eastAsia="Times New Roman" w:hAnsi="Times New Roman"/>
          <w:color w:themeColor="text1" w:val="000000"/>
          <w:lang w:eastAsia="fr-FR"/>
        </w:rPr>
        <w:t xml:space="preserve">En cas de rupture du contrat de travail, le reliquat d’heures de repos compensateur de remplacement acquises non prises par le salarié </w:t>
      </w:r>
      <w:r w:rsidR="006D1D9A">
        <w:rPr>
          <w:rFonts w:ascii="Times New Roman" w:cs="Times New Roman" w:eastAsia="Times New Roman" w:hAnsi="Times New Roman"/>
          <w:color w:themeColor="text1" w:val="000000"/>
          <w:lang w:eastAsia="fr-FR"/>
        </w:rPr>
        <w:t>sera régularisé à l’occasion du solde de tout compte.</w:t>
      </w:r>
    </w:p>
    <w:p w14:paraId="1E3936B7" w14:textId="77777777" w:rsidP="007A6FD0" w:rsidR="007A6FD0" w:rsidRDefault="007A6FD0" w:rsidRPr="00A26FBB">
      <w:pPr>
        <w:spacing w:after="0" w:line="240" w:lineRule="auto"/>
        <w:jc w:val="both"/>
        <w:rPr>
          <w:rFonts w:ascii="Times New Roman" w:cs="Times New Roman" w:eastAsia="Times New Roman" w:hAnsi="Times New Roman"/>
          <w:color w:val="111C48"/>
          <w:sz w:val="24"/>
          <w:szCs w:val="24"/>
          <w:bdr w:color="auto" w:frame="1" w:space="0" w:sz="0" w:val="none"/>
          <w:lang w:eastAsia="fr-FR"/>
        </w:rPr>
      </w:pPr>
    </w:p>
    <w:p w14:paraId="2FF7285E" w14:textId="6B0F2964" w:rsidP="003E4D5F" w:rsidR="007A6FD0" w:rsidRDefault="007A6FD0" w:rsidRPr="003E4D5F">
      <w:pPr>
        <w:pBdr>
          <w:top w:color="000000" w:space="1" w:sz="4" w:themeColor="text1" w:val="single"/>
          <w:left w:color="000000" w:space="4" w:sz="4" w:themeColor="text1" w:val="single"/>
          <w:bottom w:color="000000" w:space="1" w:sz="4" w:themeColor="text1" w:val="single"/>
          <w:right w:color="000000" w:space="4" w:sz="4" w:themeColor="text1" w:val="single"/>
        </w:pBdr>
        <w:shd w:color="auto" w:fill="AEAAAA" w:themeFill="background2" w:themeFillShade="BF" w:val="clear"/>
        <w:spacing w:after="0" w:line="240" w:lineRule="auto"/>
        <w:jc w:val="both"/>
        <w:rPr>
          <w:rFonts w:ascii="Times New Roman" w:cs="Times New Roman" w:eastAsia="Times New Roman" w:hAnsi="Times New Roman"/>
          <w:b/>
          <w:bCs/>
          <w:color w:themeColor="text1" w:val="000000"/>
          <w:lang w:eastAsia="fr-FR"/>
        </w:rPr>
      </w:pPr>
      <w:r w:rsidRPr="001641AF">
        <w:rPr>
          <w:rFonts w:ascii="Times New Roman" w:cs="Times New Roman" w:eastAsia="Times New Roman" w:hAnsi="Times New Roman"/>
          <w:b/>
          <w:bCs/>
          <w:color w:themeColor="text1" w:val="000000"/>
          <w:bdr w:color="auto" w:frame="1" w:space="0" w:sz="0" w:val="none"/>
          <w:lang w:eastAsia="fr-FR"/>
        </w:rPr>
        <w:t>ARTICLE</w:t>
      </w:r>
      <w:r>
        <w:rPr>
          <w:rFonts w:ascii="Times New Roman" w:cs="Times New Roman" w:eastAsia="Times New Roman" w:hAnsi="Times New Roman"/>
          <w:b/>
          <w:bCs/>
          <w:color w:themeColor="text1" w:val="000000"/>
          <w:bdr w:color="auto" w:frame="1" w:space="0" w:sz="0" w:val="none"/>
          <w:lang w:eastAsia="fr-FR"/>
        </w:rPr>
        <w:t xml:space="preserve"> </w:t>
      </w:r>
      <w:r w:rsidR="00A53245">
        <w:rPr>
          <w:rFonts w:ascii="Times New Roman" w:cs="Times New Roman" w:eastAsia="Times New Roman" w:hAnsi="Times New Roman"/>
          <w:b/>
          <w:bCs/>
          <w:color w:themeColor="text1" w:val="000000"/>
          <w:bdr w:color="auto" w:frame="1" w:space="0" w:sz="0" w:val="none"/>
          <w:lang w:eastAsia="fr-FR"/>
        </w:rPr>
        <w:t>5</w:t>
      </w:r>
      <w:r w:rsidRPr="001641AF">
        <w:rPr>
          <w:rFonts w:ascii="Times New Roman" w:cs="Times New Roman" w:eastAsia="Times New Roman" w:hAnsi="Times New Roman"/>
          <w:b/>
          <w:bCs/>
          <w:color w:themeColor="text1" w:val="000000"/>
          <w:bdr w:color="auto" w:frame="1" w:space="0" w:sz="0" w:val="none"/>
          <w:lang w:eastAsia="fr-FR"/>
        </w:rPr>
        <w:t xml:space="preserve"> – </w:t>
      </w:r>
      <w:r w:rsidR="000E48D4">
        <w:rPr>
          <w:rFonts w:ascii="Times New Roman" w:cs="Times New Roman" w:eastAsia="Times New Roman" w:hAnsi="Times New Roman"/>
          <w:b/>
          <w:bCs/>
          <w:color w:themeColor="text1" w:val="000000"/>
          <w:bdr w:color="auto" w:frame="1" w:space="0" w:sz="0" w:val="none"/>
          <w:lang w:eastAsia="fr-FR"/>
        </w:rPr>
        <w:t xml:space="preserve">Contingent </w:t>
      </w:r>
      <w:r w:rsidR="003E4D5F">
        <w:rPr>
          <w:rFonts w:ascii="Times New Roman" w:cs="Times New Roman" w:eastAsia="Times New Roman" w:hAnsi="Times New Roman"/>
          <w:b/>
          <w:bCs/>
          <w:color w:themeColor="text1" w:val="000000"/>
          <w:bdr w:color="auto" w:frame="1" w:space="0" w:sz="0" w:val="none"/>
          <w:lang w:eastAsia="fr-FR"/>
        </w:rPr>
        <w:t xml:space="preserve">annuel </w:t>
      </w:r>
      <w:r w:rsidR="000E48D4">
        <w:rPr>
          <w:rFonts w:ascii="Times New Roman" w:cs="Times New Roman" w:eastAsia="Times New Roman" w:hAnsi="Times New Roman"/>
          <w:b/>
          <w:bCs/>
          <w:color w:themeColor="text1" w:val="000000"/>
          <w:bdr w:color="auto" w:frame="1" w:space="0" w:sz="0" w:val="none"/>
          <w:lang w:eastAsia="fr-FR"/>
        </w:rPr>
        <w:t>d’heures supplémentaires</w:t>
      </w:r>
    </w:p>
    <w:p w14:paraId="2B2CBA1B" w14:textId="77777777" w:rsidP="007A6FD0" w:rsidR="007A6FD0" w:rsidRDefault="007A6FD0">
      <w:pPr>
        <w:spacing w:after="0"/>
        <w:jc w:val="both"/>
        <w:rPr>
          <w:rFonts w:ascii="Times New Roman" w:cs="Times New Roman" w:eastAsia="Times New Roman" w:hAnsi="Times New Roman"/>
          <w:color w:themeColor="text1" w:val="000000"/>
          <w:lang w:eastAsia="fr-FR"/>
        </w:rPr>
      </w:pPr>
    </w:p>
    <w:p w14:paraId="68F03B28" w14:textId="4B185497" w:rsidP="003E4D5F" w:rsidR="003E4D5F" w:rsidRDefault="00A216D9">
      <w:pPr>
        <w:spacing w:after="0"/>
        <w:jc w:val="both"/>
        <w:rPr>
          <w:rFonts w:ascii="Times New Roman" w:cs="Times New Roman" w:eastAsia="Times New Roman" w:hAnsi="Times New Roman"/>
          <w:color w:themeColor="text1" w:val="000000"/>
          <w:lang w:eastAsia="fr-FR"/>
        </w:rPr>
      </w:pPr>
      <w:r>
        <w:rPr>
          <w:rFonts w:ascii="Times New Roman" w:cs="Times New Roman" w:eastAsia="Times New Roman" w:hAnsi="Times New Roman"/>
          <w:color w:themeColor="text1" w:val="000000"/>
          <w:lang w:eastAsia="fr-FR"/>
        </w:rPr>
        <w:t>Par dérogation aux dispositions de la convention collective nationale du bâtiment (moins de 10 salariés), le contingent d’heures supplémentaires est fixé</w:t>
      </w:r>
      <w:r w:rsidR="003E4D5F" w:rsidRPr="003E4D5F">
        <w:rPr>
          <w:rFonts w:ascii="Times New Roman" w:cs="Times New Roman" w:eastAsia="Times New Roman" w:hAnsi="Times New Roman"/>
          <w:color w:themeColor="text1" w:val="000000"/>
          <w:lang w:eastAsia="fr-FR"/>
        </w:rPr>
        <w:t xml:space="preserve"> à </w:t>
      </w:r>
      <w:r w:rsidR="00212E3C">
        <w:rPr>
          <w:rFonts w:ascii="Times New Roman" w:cs="Times New Roman" w:eastAsia="Times New Roman" w:hAnsi="Times New Roman"/>
          <w:color w:themeColor="text1" w:val="000000"/>
          <w:lang w:eastAsia="fr-FR"/>
        </w:rPr>
        <w:t xml:space="preserve">400 </w:t>
      </w:r>
      <w:r w:rsidR="003E4D5F" w:rsidRPr="003E4D5F">
        <w:rPr>
          <w:rFonts w:ascii="Times New Roman" w:cs="Times New Roman" w:eastAsia="Times New Roman" w:hAnsi="Times New Roman"/>
          <w:color w:themeColor="text1" w:val="000000"/>
          <w:lang w:eastAsia="fr-FR"/>
        </w:rPr>
        <w:t>heures par an et par salarié</w:t>
      </w:r>
      <w:r w:rsidR="00F1717C">
        <w:rPr>
          <w:rFonts w:ascii="Times New Roman" w:cs="Times New Roman" w:eastAsia="Times New Roman" w:hAnsi="Times New Roman"/>
          <w:color w:themeColor="text1" w:val="000000"/>
          <w:lang w:eastAsia="fr-FR"/>
        </w:rPr>
        <w:t xml:space="preserve">, y compris pour les salariés dont l’horaire de travail est </w:t>
      </w:r>
      <w:r>
        <w:rPr>
          <w:rFonts w:ascii="Times New Roman" w:cs="Times New Roman" w:eastAsia="Times New Roman" w:hAnsi="Times New Roman"/>
          <w:color w:themeColor="text1" w:val="000000"/>
          <w:lang w:eastAsia="fr-FR"/>
        </w:rPr>
        <w:t>annualisé</w:t>
      </w:r>
      <w:r w:rsidR="00F1717C">
        <w:rPr>
          <w:rFonts w:ascii="Times New Roman" w:cs="Times New Roman" w:eastAsia="Times New Roman" w:hAnsi="Times New Roman"/>
          <w:color w:themeColor="text1" w:val="000000"/>
          <w:lang w:eastAsia="fr-FR"/>
        </w:rPr>
        <w:t>.</w:t>
      </w:r>
    </w:p>
    <w:p w14:paraId="65B92054" w14:textId="77777777" w:rsidP="003E4D5F" w:rsidR="003E4D5F" w:rsidRDefault="003E4D5F" w:rsidRPr="003E4D5F">
      <w:pPr>
        <w:spacing w:after="0"/>
        <w:jc w:val="both"/>
        <w:rPr>
          <w:rFonts w:ascii="Times New Roman" w:cs="Times New Roman" w:eastAsia="Times New Roman" w:hAnsi="Times New Roman"/>
          <w:color w:themeColor="text1" w:val="000000"/>
          <w:lang w:eastAsia="fr-FR"/>
        </w:rPr>
      </w:pPr>
    </w:p>
    <w:p w14:paraId="757C81BD" w14:textId="3193B33D" w:rsidP="007A6FD0" w:rsidR="000E48D4" w:rsidRDefault="003E4D5F">
      <w:pPr>
        <w:spacing w:after="0"/>
        <w:jc w:val="both"/>
        <w:rPr>
          <w:rFonts w:ascii="Times New Roman" w:cs="Times New Roman" w:eastAsia="Times New Roman" w:hAnsi="Times New Roman"/>
          <w:color w:themeColor="text1" w:val="000000"/>
          <w:lang w:eastAsia="fr-FR"/>
        </w:rPr>
      </w:pPr>
      <w:r w:rsidRPr="003E4D5F">
        <w:rPr>
          <w:rFonts w:ascii="Times New Roman" w:cs="Times New Roman" w:eastAsia="Times New Roman" w:hAnsi="Times New Roman"/>
          <w:color w:themeColor="text1" w:val="000000"/>
          <w:lang w:eastAsia="fr-FR"/>
        </w:rPr>
        <w:t>La période de référence pour calculer le contingent est</w:t>
      </w:r>
      <w:r w:rsidR="00A216D9">
        <w:rPr>
          <w:rFonts w:ascii="Times New Roman" w:cs="Times New Roman" w:eastAsia="Times New Roman" w:hAnsi="Times New Roman"/>
          <w:color w:themeColor="text1" w:val="000000"/>
          <w:lang w:eastAsia="fr-FR"/>
        </w:rPr>
        <w:t xml:space="preserve"> l’année civile, soit</w:t>
      </w:r>
      <w:r w:rsidRPr="003E4D5F">
        <w:rPr>
          <w:rFonts w:ascii="Times New Roman" w:cs="Times New Roman" w:eastAsia="Times New Roman" w:hAnsi="Times New Roman"/>
          <w:color w:themeColor="text1" w:val="000000"/>
          <w:lang w:eastAsia="fr-FR"/>
        </w:rPr>
        <w:t xml:space="preserve"> du </w:t>
      </w:r>
      <w:r w:rsidR="00212E3C">
        <w:rPr>
          <w:rFonts w:ascii="Times New Roman" w:cs="Times New Roman" w:eastAsia="Times New Roman" w:hAnsi="Times New Roman"/>
          <w:color w:themeColor="text1" w:val="000000"/>
          <w:lang w:eastAsia="fr-FR"/>
        </w:rPr>
        <w:t>1</w:t>
      </w:r>
      <w:r w:rsidR="00212E3C" w:rsidRPr="00212E3C">
        <w:rPr>
          <w:rFonts w:ascii="Times New Roman" w:cs="Times New Roman" w:eastAsia="Times New Roman" w:hAnsi="Times New Roman"/>
          <w:color w:themeColor="text1" w:val="000000"/>
          <w:vertAlign w:val="superscript"/>
          <w:lang w:eastAsia="fr-FR"/>
        </w:rPr>
        <w:t>er</w:t>
      </w:r>
      <w:r w:rsidR="00212E3C">
        <w:rPr>
          <w:rFonts w:ascii="Times New Roman" w:cs="Times New Roman" w:eastAsia="Times New Roman" w:hAnsi="Times New Roman"/>
          <w:color w:themeColor="text1" w:val="000000"/>
          <w:lang w:eastAsia="fr-FR"/>
        </w:rPr>
        <w:t xml:space="preserve"> janvier</w:t>
      </w:r>
      <w:r w:rsidRPr="003E4D5F">
        <w:rPr>
          <w:rFonts w:ascii="Times New Roman" w:cs="Times New Roman" w:eastAsia="Times New Roman" w:hAnsi="Times New Roman"/>
          <w:color w:themeColor="text1" w:val="000000"/>
          <w:lang w:eastAsia="fr-FR"/>
        </w:rPr>
        <w:t xml:space="preserve"> au 31 </w:t>
      </w:r>
      <w:r w:rsidR="00212E3C">
        <w:rPr>
          <w:rFonts w:ascii="Times New Roman" w:cs="Times New Roman" w:eastAsia="Times New Roman" w:hAnsi="Times New Roman"/>
          <w:color w:themeColor="text1" w:val="000000"/>
          <w:lang w:eastAsia="fr-FR"/>
        </w:rPr>
        <w:t>décembre</w:t>
      </w:r>
      <w:r w:rsidRPr="003E4D5F">
        <w:rPr>
          <w:rFonts w:ascii="Times New Roman" w:cs="Times New Roman" w:eastAsia="Times New Roman" w:hAnsi="Times New Roman"/>
          <w:color w:themeColor="text1" w:val="000000"/>
          <w:lang w:eastAsia="fr-FR"/>
        </w:rPr>
        <w:t xml:space="preserve"> de l’année concernée.</w:t>
      </w:r>
    </w:p>
    <w:p w14:paraId="712BB467" w14:textId="77777777" w:rsidP="007A6FD0" w:rsidR="00A216D9" w:rsidRDefault="00A216D9">
      <w:pPr>
        <w:spacing w:after="0"/>
        <w:jc w:val="both"/>
        <w:rPr>
          <w:rFonts w:ascii="Times New Roman" w:cs="Times New Roman" w:eastAsia="Times New Roman" w:hAnsi="Times New Roman"/>
          <w:color w:themeColor="text1" w:val="000000"/>
          <w:lang w:eastAsia="fr-FR"/>
        </w:rPr>
      </w:pPr>
    </w:p>
    <w:p w14:paraId="263E6BCB" w14:textId="409410D5" w:rsidP="00A216D9" w:rsidR="00A216D9" w:rsidRDefault="008E2E24" w:rsidRPr="00A440B2">
      <w:pPr>
        <w:spacing w:after="0" w:line="240" w:lineRule="auto"/>
        <w:jc w:val="both"/>
        <w:rPr>
          <w:rFonts w:ascii="Times New Roman" w:cs="Times New Roman" w:eastAsia="Times New Roman" w:hAnsi="Times New Roman"/>
          <w:color w:themeColor="text1" w:val="000000"/>
          <w:lang w:eastAsia="fr-FR"/>
        </w:rPr>
      </w:pPr>
      <w:r>
        <w:rPr>
          <w:rFonts w:ascii="Times New Roman" w:cs="Times New Roman" w:eastAsia="Times New Roman" w:hAnsi="Times New Roman"/>
          <w:color w:themeColor="text1" w:val="000000"/>
          <w:lang w:eastAsia="fr-FR"/>
        </w:rPr>
        <w:t>L</w:t>
      </w:r>
      <w:r w:rsidR="00A216D9" w:rsidRPr="00A216D9">
        <w:rPr>
          <w:rFonts w:ascii="Times New Roman" w:cs="Times New Roman" w:eastAsia="Times New Roman" w:hAnsi="Times New Roman"/>
          <w:color w:themeColor="text1" w:val="000000"/>
          <w:lang w:eastAsia="fr-FR"/>
        </w:rPr>
        <w:t>es heures supplémentaires</w:t>
      </w:r>
      <w:r>
        <w:rPr>
          <w:rFonts w:ascii="Times New Roman" w:cs="Times New Roman" w:eastAsia="Times New Roman" w:hAnsi="Times New Roman"/>
          <w:color w:themeColor="text1" w:val="000000"/>
          <w:lang w:eastAsia="fr-FR"/>
        </w:rPr>
        <w:t xml:space="preserve"> et les majorations y afférentes dont le paiement aura été remplacé par un repos compensateur</w:t>
      </w:r>
      <w:r w:rsidR="00A216D9" w:rsidRPr="00A216D9">
        <w:rPr>
          <w:rFonts w:ascii="Times New Roman" w:cs="Times New Roman" w:eastAsia="Times New Roman" w:hAnsi="Times New Roman"/>
          <w:color w:themeColor="text1" w:val="000000"/>
          <w:lang w:eastAsia="fr-FR"/>
        </w:rPr>
        <w:t xml:space="preserve"> ne s’imputent pas sur ce contingent annuel</w:t>
      </w:r>
      <w:r w:rsidR="00A216D9">
        <w:rPr>
          <w:rFonts w:ascii="Times New Roman" w:cs="Times New Roman" w:eastAsia="Times New Roman" w:hAnsi="Times New Roman"/>
          <w:color w:themeColor="text1" w:val="000000"/>
          <w:lang w:eastAsia="fr-FR"/>
        </w:rPr>
        <w:t>, conformément à l’article L. 3121-</w:t>
      </w:r>
      <w:r w:rsidR="004A3ADD">
        <w:rPr>
          <w:rFonts w:ascii="Times New Roman" w:cs="Times New Roman" w:eastAsia="Times New Roman" w:hAnsi="Times New Roman"/>
          <w:color w:themeColor="text1" w:val="000000"/>
          <w:lang w:eastAsia="fr-FR"/>
        </w:rPr>
        <w:t>30</w:t>
      </w:r>
      <w:r w:rsidR="00A216D9">
        <w:rPr>
          <w:rFonts w:ascii="Times New Roman" w:cs="Times New Roman" w:eastAsia="Times New Roman" w:hAnsi="Times New Roman"/>
          <w:color w:themeColor="text1" w:val="000000"/>
          <w:lang w:eastAsia="fr-FR"/>
        </w:rPr>
        <w:t xml:space="preserve"> du Code du travail.</w:t>
      </w:r>
    </w:p>
    <w:p w14:paraId="64FEA943" w14:textId="77777777" w:rsidP="003E4D5F" w:rsidR="003E4D5F" w:rsidRDefault="003E4D5F">
      <w:pPr>
        <w:spacing w:after="0"/>
        <w:jc w:val="both"/>
        <w:rPr>
          <w:rFonts w:ascii="Times New Roman" w:cs="Times New Roman" w:eastAsia="Times New Roman" w:hAnsi="Times New Roman"/>
          <w:color w:themeColor="text1" w:val="000000"/>
          <w:lang w:eastAsia="fr-FR"/>
        </w:rPr>
      </w:pPr>
    </w:p>
    <w:p w14:paraId="18B05864" w14:textId="77777777" w:rsidP="003E4D5F" w:rsidR="003E4D5F" w:rsidRDefault="003E4D5F">
      <w:pPr>
        <w:spacing w:after="0"/>
        <w:jc w:val="both"/>
        <w:rPr>
          <w:rFonts w:ascii="Times New Roman" w:cs="Times New Roman" w:eastAsia="Times New Roman" w:hAnsi="Times New Roman"/>
          <w:color w:themeColor="text1" w:val="000000"/>
          <w:lang w:eastAsia="fr-FR"/>
        </w:rPr>
      </w:pPr>
    </w:p>
    <w:p w14:paraId="403BC121" w14:textId="2B423F7A" w:rsidP="003E4D5F" w:rsidR="003E4D5F" w:rsidRDefault="003E4D5F" w:rsidRPr="001641AF">
      <w:pPr>
        <w:pBdr>
          <w:top w:color="000000" w:space="1" w:sz="4" w:themeColor="text1" w:val="single"/>
          <w:left w:color="000000" w:space="4" w:sz="4" w:themeColor="text1" w:val="single"/>
          <w:bottom w:color="000000" w:space="1" w:sz="4" w:themeColor="text1" w:val="single"/>
          <w:right w:color="000000" w:space="4" w:sz="4" w:themeColor="text1" w:val="single"/>
        </w:pBdr>
        <w:shd w:color="auto" w:fill="AEAAAA" w:themeFill="background2" w:themeFillShade="BF" w:val="clear"/>
        <w:spacing w:after="0" w:line="240" w:lineRule="auto"/>
        <w:jc w:val="both"/>
        <w:rPr>
          <w:rFonts w:ascii="Times New Roman" w:cs="Times New Roman" w:eastAsia="Times New Roman" w:hAnsi="Times New Roman"/>
          <w:b/>
          <w:bCs/>
          <w:color w:themeColor="text1" w:val="000000"/>
          <w:lang w:eastAsia="fr-FR"/>
        </w:rPr>
      </w:pPr>
      <w:r w:rsidRPr="001641AF">
        <w:rPr>
          <w:rFonts w:ascii="Times New Roman" w:cs="Times New Roman" w:eastAsia="Times New Roman" w:hAnsi="Times New Roman"/>
          <w:b/>
          <w:bCs/>
          <w:color w:themeColor="text1" w:val="000000"/>
          <w:bdr w:color="auto" w:frame="1" w:space="0" w:sz="0" w:val="none"/>
          <w:lang w:eastAsia="fr-FR"/>
        </w:rPr>
        <w:t>ARTICLE</w:t>
      </w:r>
      <w:r>
        <w:rPr>
          <w:rFonts w:ascii="Times New Roman" w:cs="Times New Roman" w:eastAsia="Times New Roman" w:hAnsi="Times New Roman"/>
          <w:b/>
          <w:bCs/>
          <w:color w:themeColor="text1" w:val="000000"/>
          <w:bdr w:color="auto" w:frame="1" w:space="0" w:sz="0" w:val="none"/>
          <w:lang w:eastAsia="fr-FR"/>
        </w:rPr>
        <w:t xml:space="preserve"> </w:t>
      </w:r>
      <w:r w:rsidR="00A53245">
        <w:rPr>
          <w:rFonts w:ascii="Times New Roman" w:cs="Times New Roman" w:eastAsia="Times New Roman" w:hAnsi="Times New Roman"/>
          <w:b/>
          <w:bCs/>
          <w:color w:themeColor="text1" w:val="000000"/>
          <w:bdr w:color="auto" w:frame="1" w:space="0" w:sz="0" w:val="none"/>
          <w:lang w:eastAsia="fr-FR"/>
        </w:rPr>
        <w:t>6</w:t>
      </w:r>
      <w:r w:rsidRPr="001641AF">
        <w:rPr>
          <w:rFonts w:ascii="Times New Roman" w:cs="Times New Roman" w:eastAsia="Times New Roman" w:hAnsi="Times New Roman"/>
          <w:b/>
          <w:bCs/>
          <w:color w:themeColor="text1" w:val="000000"/>
          <w:bdr w:color="auto" w:frame="1" w:space="0" w:sz="0" w:val="none"/>
          <w:lang w:eastAsia="fr-FR"/>
        </w:rPr>
        <w:t xml:space="preserve"> – </w:t>
      </w:r>
      <w:r>
        <w:rPr>
          <w:rFonts w:ascii="Times New Roman" w:cs="Times New Roman" w:eastAsia="Times New Roman" w:hAnsi="Times New Roman"/>
          <w:b/>
          <w:bCs/>
          <w:color w:themeColor="text1" w:val="000000"/>
          <w:bdr w:color="auto" w:frame="1" w:space="0" w:sz="0" w:val="none"/>
          <w:lang w:eastAsia="fr-FR"/>
        </w:rPr>
        <w:t xml:space="preserve">La contrepartie obligatoire en repos </w:t>
      </w:r>
    </w:p>
    <w:p w14:paraId="04C83E1F" w14:textId="77777777" w:rsidP="007A6FD0" w:rsidR="000E48D4" w:rsidRDefault="000E48D4">
      <w:pPr>
        <w:spacing w:after="0"/>
        <w:jc w:val="both"/>
        <w:rPr>
          <w:rFonts w:ascii="Times New Roman" w:cs="Times New Roman" w:eastAsia="Times New Roman" w:hAnsi="Times New Roman"/>
          <w:color w:themeColor="text1" w:val="000000"/>
          <w:lang w:eastAsia="fr-FR"/>
        </w:rPr>
      </w:pPr>
    </w:p>
    <w:p w14:paraId="2B187280" w14:textId="6F7DC4A0" w:rsidP="007A6FD0" w:rsidR="00FB672D" w:rsidRDefault="00212E3C">
      <w:pPr>
        <w:spacing w:after="0"/>
        <w:jc w:val="both"/>
        <w:rPr>
          <w:rFonts w:ascii="Times New Roman" w:cs="Times New Roman" w:eastAsia="Times New Roman" w:hAnsi="Times New Roman"/>
          <w:color w:themeColor="text1" w:val="000000"/>
          <w:lang w:eastAsia="fr-FR"/>
        </w:rPr>
      </w:pPr>
      <w:r w:rsidRPr="00212E3C">
        <w:rPr>
          <w:rFonts w:ascii="Times New Roman" w:cs="Times New Roman" w:eastAsia="Times New Roman" w:hAnsi="Times New Roman"/>
          <w:color w:themeColor="text1" w:val="000000"/>
          <w:lang w:eastAsia="fr-FR"/>
        </w:rPr>
        <w:t>Conformément à l’article L3121-30 du Code du travail, les heures effectuées au-delà du contingent annuel d’heures supplémentaires (</w:t>
      </w:r>
      <w:r>
        <w:rPr>
          <w:rFonts w:ascii="Times New Roman" w:cs="Times New Roman" w:eastAsia="Times New Roman" w:hAnsi="Times New Roman"/>
          <w:color w:themeColor="text1" w:val="000000"/>
          <w:lang w:eastAsia="fr-FR"/>
        </w:rPr>
        <w:t>400</w:t>
      </w:r>
      <w:r w:rsidRPr="00212E3C">
        <w:rPr>
          <w:rFonts w:ascii="Times New Roman" w:cs="Times New Roman" w:eastAsia="Times New Roman" w:hAnsi="Times New Roman"/>
          <w:color w:themeColor="text1" w:val="000000"/>
          <w:lang w:eastAsia="fr-FR"/>
        </w:rPr>
        <w:t xml:space="preserve"> heures) ouvrent droit à une contrepartie obligatoire sous forme de repos</w:t>
      </w:r>
      <w:r w:rsidR="00724BE2">
        <w:rPr>
          <w:rFonts w:ascii="Times New Roman" w:cs="Times New Roman" w:eastAsia="Times New Roman" w:hAnsi="Times New Roman"/>
          <w:color w:themeColor="text1" w:val="000000"/>
          <w:lang w:eastAsia="fr-FR"/>
        </w:rPr>
        <w:t>.</w:t>
      </w:r>
    </w:p>
    <w:p w14:paraId="5DBC0756" w14:textId="6B016C1E" w:rsidP="007A6FD0" w:rsidR="000E48D4" w:rsidRDefault="000E48D4">
      <w:pPr>
        <w:spacing w:after="0"/>
        <w:jc w:val="both"/>
        <w:rPr>
          <w:rFonts w:ascii="Times New Roman" w:cs="Times New Roman" w:hAnsi="Times New Roman"/>
          <w:color w:val="333333"/>
        </w:rPr>
      </w:pPr>
    </w:p>
    <w:p w14:paraId="0A4FF1AE" w14:textId="700E04C6" w:rsidP="007A6FD0" w:rsidR="00FB672D" w:rsidRDefault="00FB672D">
      <w:pPr>
        <w:spacing w:after="0"/>
        <w:jc w:val="both"/>
        <w:rPr>
          <w:rFonts w:ascii="Times New Roman" w:cs="Times New Roman" w:hAnsi="Times New Roman"/>
          <w:color w:val="333333"/>
        </w:rPr>
      </w:pPr>
      <w:r>
        <w:rPr>
          <w:rFonts w:ascii="Times New Roman" w:cs="Times New Roman" w:hAnsi="Times New Roman"/>
          <w:color w:val="333333"/>
        </w:rPr>
        <w:t>La contrepartie obligatoire en repos est appliquée conformément aux dispositions légales et conventionnelles en vigueur.</w:t>
      </w:r>
    </w:p>
    <w:p w14:paraId="25D3DE4D" w14:textId="77777777" w:rsidP="007A6FD0" w:rsidR="00FB672D" w:rsidRDefault="00FB672D" w:rsidRPr="00476778">
      <w:pPr>
        <w:spacing w:after="0"/>
        <w:jc w:val="both"/>
        <w:rPr>
          <w:rFonts w:ascii="Times New Roman" w:cs="Times New Roman" w:hAnsi="Times New Roman"/>
          <w:color w:val="333333"/>
        </w:rPr>
      </w:pPr>
    </w:p>
    <w:p w14:paraId="6DEC5E05" w14:textId="2D685032" w:rsidP="007A6FD0" w:rsidR="007A6FD0" w:rsidRDefault="007A6FD0" w:rsidRPr="001641AF">
      <w:pPr>
        <w:pBdr>
          <w:top w:color="000000" w:space="1" w:sz="4" w:themeColor="text1" w:val="single"/>
          <w:left w:color="000000" w:space="4" w:sz="4" w:themeColor="text1" w:val="single"/>
          <w:bottom w:color="000000" w:space="1" w:sz="4" w:themeColor="text1" w:val="single"/>
          <w:right w:color="000000" w:space="4" w:sz="4" w:themeColor="text1" w:val="single"/>
        </w:pBdr>
        <w:shd w:color="auto" w:fill="AEAAAA" w:themeFill="background2" w:themeFillShade="BF" w:val="clear"/>
        <w:spacing w:after="0" w:line="240" w:lineRule="auto"/>
        <w:jc w:val="both"/>
        <w:rPr>
          <w:rFonts w:ascii="Times New Roman" w:cs="Times New Roman" w:eastAsia="Times New Roman" w:hAnsi="Times New Roman"/>
          <w:b/>
          <w:bCs/>
          <w:color w:themeColor="text1" w:val="000000"/>
          <w:lang w:eastAsia="fr-FR"/>
        </w:rPr>
      </w:pPr>
      <w:r w:rsidRPr="001641AF">
        <w:rPr>
          <w:rFonts w:ascii="Times New Roman" w:cs="Times New Roman" w:eastAsia="Times New Roman" w:hAnsi="Times New Roman"/>
          <w:b/>
          <w:bCs/>
          <w:color w:themeColor="text1" w:val="000000"/>
          <w:bdr w:color="auto" w:frame="1" w:space="0" w:sz="0" w:val="none"/>
          <w:lang w:eastAsia="fr-FR"/>
        </w:rPr>
        <w:t xml:space="preserve">ARTICLE </w:t>
      </w:r>
      <w:r w:rsidR="00A53245">
        <w:rPr>
          <w:rFonts w:ascii="Times New Roman" w:cs="Times New Roman" w:eastAsia="Times New Roman" w:hAnsi="Times New Roman"/>
          <w:b/>
          <w:bCs/>
          <w:color w:themeColor="text1" w:val="000000"/>
          <w:bdr w:color="auto" w:frame="1" w:space="0" w:sz="0" w:val="none"/>
          <w:lang w:eastAsia="fr-FR"/>
        </w:rPr>
        <w:t>7</w:t>
      </w:r>
      <w:r w:rsidRPr="001641AF">
        <w:rPr>
          <w:rFonts w:ascii="Times New Roman" w:cs="Times New Roman" w:eastAsia="Times New Roman" w:hAnsi="Times New Roman"/>
          <w:b/>
          <w:bCs/>
          <w:color w:themeColor="text1" w:val="000000"/>
          <w:bdr w:color="auto" w:frame="1" w:space="0" w:sz="0" w:val="none"/>
          <w:lang w:eastAsia="fr-FR"/>
        </w:rPr>
        <w:t xml:space="preserve"> </w:t>
      </w:r>
      <w:r>
        <w:rPr>
          <w:rFonts w:ascii="Times New Roman" w:cs="Times New Roman" w:eastAsia="Times New Roman" w:hAnsi="Times New Roman"/>
          <w:b/>
          <w:bCs/>
          <w:color w:themeColor="text1" w:val="000000"/>
          <w:bdr w:color="auto" w:frame="1" w:space="0" w:sz="0" w:val="none"/>
          <w:lang w:eastAsia="fr-FR"/>
        </w:rPr>
        <w:t>–</w:t>
      </w:r>
      <w:r w:rsidRPr="001641AF">
        <w:rPr>
          <w:rFonts w:ascii="Times New Roman" w:cs="Times New Roman" w:eastAsia="Times New Roman" w:hAnsi="Times New Roman"/>
          <w:b/>
          <w:bCs/>
          <w:color w:themeColor="text1" w:val="000000"/>
          <w:bdr w:color="auto" w:frame="1" w:space="0" w:sz="0" w:val="none"/>
          <w:lang w:eastAsia="fr-FR"/>
        </w:rPr>
        <w:t xml:space="preserve"> </w:t>
      </w:r>
      <w:r>
        <w:rPr>
          <w:rFonts w:ascii="Times New Roman" w:cs="Times New Roman" w:eastAsia="Times New Roman" w:hAnsi="Times New Roman"/>
          <w:b/>
          <w:bCs/>
          <w:color w:themeColor="text1" w:val="000000"/>
          <w:bdr w:color="auto" w:frame="1" w:space="0" w:sz="0" w:val="none"/>
          <w:lang w:eastAsia="fr-FR"/>
        </w:rPr>
        <w:t>Durée de l’accord</w:t>
      </w:r>
    </w:p>
    <w:p w14:paraId="1FDFD935" w14:textId="77777777" w:rsidP="007A6FD0" w:rsidR="007A6FD0" w:rsidRDefault="007A6FD0">
      <w:pPr>
        <w:spacing w:after="0"/>
        <w:jc w:val="both"/>
        <w:rPr>
          <w:rFonts w:ascii="Times New Roman" w:cs="Times New Roman" w:eastAsia="Times New Roman" w:hAnsi="Times New Roman"/>
          <w:color w:themeColor="text1" w:val="000000"/>
          <w:bdr w:color="auto" w:frame="1" w:space="0" w:sz="0" w:val="none"/>
          <w:lang w:eastAsia="fr-FR"/>
        </w:rPr>
      </w:pPr>
    </w:p>
    <w:p w14:paraId="699C959A" w14:textId="77777777" w:rsidP="007A6FD0" w:rsidR="007A6FD0" w:rsidRDefault="007A6FD0">
      <w:pPr>
        <w:spacing w:after="0"/>
        <w:jc w:val="both"/>
        <w:rPr>
          <w:rFonts w:ascii="Times New Roman" w:cs="Times New Roman" w:eastAsia="Times New Roman" w:hAnsi="Times New Roman"/>
          <w:color w:themeColor="text1" w:val="000000"/>
          <w:bdr w:color="auto" w:frame="1" w:space="0" w:sz="0" w:val="none"/>
          <w:lang w:eastAsia="fr-FR"/>
        </w:rPr>
      </w:pPr>
      <w:r>
        <w:rPr>
          <w:rFonts w:ascii="Times New Roman" w:cs="Times New Roman" w:eastAsia="Times New Roman" w:hAnsi="Times New Roman"/>
          <w:color w:themeColor="text1" w:val="000000"/>
          <w:bdr w:color="auto" w:frame="1" w:space="0" w:sz="0" w:val="none"/>
          <w:lang w:eastAsia="fr-FR"/>
        </w:rPr>
        <w:t>Le présent accord est conclu pour une durée indéterminée. Il prendra effet à compter du lendemain du dépôt auprès des services compétents.</w:t>
      </w:r>
    </w:p>
    <w:p w14:paraId="0AD83454" w14:textId="77777777" w:rsidP="007A6FD0" w:rsidR="00C274C1" w:rsidRDefault="00C274C1">
      <w:pPr>
        <w:spacing w:after="0"/>
        <w:jc w:val="both"/>
        <w:rPr>
          <w:rFonts w:ascii="Times New Roman" w:cs="Times New Roman" w:eastAsia="Times New Roman" w:hAnsi="Times New Roman"/>
          <w:color w:themeColor="text1" w:val="000000"/>
          <w:bdr w:color="auto" w:frame="1" w:space="0" w:sz="0" w:val="none"/>
          <w:lang w:eastAsia="fr-FR"/>
        </w:rPr>
      </w:pPr>
    </w:p>
    <w:p w14:paraId="20102694" w14:textId="2F7277B7" w:rsidP="00C274C1" w:rsidR="00C274C1" w:rsidRDefault="00C274C1" w:rsidRPr="001641AF">
      <w:pPr>
        <w:pBdr>
          <w:top w:color="000000" w:space="1" w:sz="4" w:themeColor="text1" w:val="single"/>
          <w:left w:color="000000" w:space="4" w:sz="4" w:themeColor="text1" w:val="single"/>
          <w:bottom w:color="000000" w:space="1" w:sz="4" w:themeColor="text1" w:val="single"/>
          <w:right w:color="000000" w:space="4" w:sz="4" w:themeColor="text1" w:val="single"/>
        </w:pBdr>
        <w:shd w:color="auto" w:fill="AEAAAA" w:themeFill="background2" w:themeFillShade="BF" w:val="clear"/>
        <w:spacing w:after="0" w:line="240" w:lineRule="auto"/>
        <w:jc w:val="both"/>
        <w:rPr>
          <w:rFonts w:ascii="Times New Roman" w:cs="Times New Roman" w:eastAsia="Times New Roman" w:hAnsi="Times New Roman"/>
          <w:b/>
          <w:bCs/>
          <w:color w:themeColor="text1" w:val="000000"/>
          <w:lang w:eastAsia="fr-FR"/>
        </w:rPr>
      </w:pPr>
      <w:r w:rsidRPr="001641AF">
        <w:rPr>
          <w:rFonts w:ascii="Times New Roman" w:cs="Times New Roman" w:eastAsia="Times New Roman" w:hAnsi="Times New Roman"/>
          <w:b/>
          <w:bCs/>
          <w:color w:themeColor="text1" w:val="000000"/>
          <w:bdr w:color="auto" w:frame="1" w:space="0" w:sz="0" w:val="none"/>
          <w:lang w:eastAsia="fr-FR"/>
        </w:rPr>
        <w:lastRenderedPageBreak/>
        <w:t xml:space="preserve">ARTICLE </w:t>
      </w:r>
      <w:r>
        <w:rPr>
          <w:rFonts w:ascii="Times New Roman" w:cs="Times New Roman" w:eastAsia="Times New Roman" w:hAnsi="Times New Roman"/>
          <w:b/>
          <w:bCs/>
          <w:color w:themeColor="text1" w:val="000000"/>
          <w:bdr w:color="auto" w:frame="1" w:space="0" w:sz="0" w:val="none"/>
          <w:lang w:eastAsia="fr-FR"/>
        </w:rPr>
        <w:t>8</w:t>
      </w:r>
      <w:r w:rsidRPr="001641AF">
        <w:rPr>
          <w:rFonts w:ascii="Times New Roman" w:cs="Times New Roman" w:eastAsia="Times New Roman" w:hAnsi="Times New Roman"/>
          <w:b/>
          <w:bCs/>
          <w:color w:themeColor="text1" w:val="000000"/>
          <w:bdr w:color="auto" w:frame="1" w:space="0" w:sz="0" w:val="none"/>
          <w:lang w:eastAsia="fr-FR"/>
        </w:rPr>
        <w:t xml:space="preserve"> </w:t>
      </w:r>
      <w:r>
        <w:rPr>
          <w:rFonts w:ascii="Times New Roman" w:cs="Times New Roman" w:eastAsia="Times New Roman" w:hAnsi="Times New Roman"/>
          <w:b/>
          <w:bCs/>
          <w:color w:themeColor="text1" w:val="000000"/>
          <w:bdr w:color="auto" w:frame="1" w:space="0" w:sz="0" w:val="none"/>
          <w:lang w:eastAsia="fr-FR"/>
        </w:rPr>
        <w:t>–</w:t>
      </w:r>
      <w:r w:rsidRPr="001641AF">
        <w:rPr>
          <w:rFonts w:ascii="Times New Roman" w:cs="Times New Roman" w:eastAsia="Times New Roman" w:hAnsi="Times New Roman"/>
          <w:b/>
          <w:bCs/>
          <w:color w:themeColor="text1" w:val="000000"/>
          <w:bdr w:color="auto" w:frame="1" w:space="0" w:sz="0" w:val="none"/>
          <w:lang w:eastAsia="fr-FR"/>
        </w:rPr>
        <w:t xml:space="preserve"> </w:t>
      </w:r>
      <w:r>
        <w:rPr>
          <w:rFonts w:ascii="Times New Roman" w:cs="Times New Roman" w:eastAsia="Times New Roman" w:hAnsi="Times New Roman"/>
          <w:b/>
          <w:bCs/>
          <w:color w:themeColor="text1" w:val="000000"/>
          <w:bdr w:color="auto" w:frame="1" w:space="0" w:sz="0" w:val="none"/>
          <w:lang w:eastAsia="fr-FR"/>
        </w:rPr>
        <w:t>Portée de l’accord</w:t>
      </w:r>
    </w:p>
    <w:p w14:paraId="62EEF243" w14:textId="77777777" w:rsidP="00C274C1" w:rsidR="00826C44" w:rsidRDefault="00826C44">
      <w:pPr>
        <w:spacing w:after="0"/>
        <w:jc w:val="both"/>
        <w:rPr>
          <w:rFonts w:ascii="Times New Roman" w:cs="Times New Roman" w:eastAsia="Times New Roman" w:hAnsi="Times New Roman"/>
          <w:color w:themeColor="text1" w:val="000000"/>
          <w:bdr w:color="auto" w:frame="1" w:space="0" w:sz="0" w:val="none"/>
          <w:lang w:eastAsia="fr-FR"/>
        </w:rPr>
      </w:pPr>
    </w:p>
    <w:p w14:paraId="13ABA835" w14:textId="3C9CB595" w:rsidP="00C274C1" w:rsidR="00C274C1" w:rsidRDefault="00C274C1">
      <w:pPr>
        <w:spacing w:after="0"/>
        <w:jc w:val="both"/>
        <w:rPr>
          <w:rFonts w:ascii="Times New Roman" w:cs="Times New Roman" w:eastAsia="Times New Roman" w:hAnsi="Times New Roman"/>
          <w:color w:themeColor="text1" w:val="000000"/>
          <w:bdr w:color="auto" w:frame="1" w:space="0" w:sz="0" w:val="none"/>
          <w:lang w:eastAsia="fr-FR"/>
        </w:rPr>
      </w:pPr>
      <w:r w:rsidRPr="00C274C1">
        <w:rPr>
          <w:rFonts w:ascii="Times New Roman" w:cs="Times New Roman" w:eastAsia="Times New Roman" w:hAnsi="Times New Roman"/>
          <w:color w:themeColor="text1" w:val="000000"/>
          <w:bdr w:color="auto" w:frame="1" w:space="0" w:sz="0" w:val="none"/>
          <w:lang w:eastAsia="fr-FR"/>
        </w:rPr>
        <w:t>Le présent accord se substitue, dès sa prise d'effet, à toutes les dispositions antérieures résultant d'accords, d'usages ou de mesures générales de toute nature</w:t>
      </w:r>
      <w:r>
        <w:rPr>
          <w:rFonts w:ascii="Times New Roman" w:cs="Times New Roman" w:eastAsia="Times New Roman" w:hAnsi="Times New Roman"/>
          <w:color w:themeColor="text1" w:val="000000"/>
          <w:bdr w:color="auto" w:frame="1" w:space="0" w:sz="0" w:val="none"/>
          <w:lang w:eastAsia="fr-FR"/>
        </w:rPr>
        <w:t xml:space="preserve"> ayant le même objet.</w:t>
      </w:r>
    </w:p>
    <w:p w14:paraId="1705EA55" w14:textId="77777777" w:rsidP="00C274C1" w:rsidR="00C274C1" w:rsidRDefault="00C274C1" w:rsidRPr="00C274C1">
      <w:pPr>
        <w:spacing w:after="0"/>
        <w:jc w:val="both"/>
        <w:rPr>
          <w:rFonts w:ascii="Times New Roman" w:cs="Times New Roman" w:eastAsia="Times New Roman" w:hAnsi="Times New Roman"/>
          <w:color w:themeColor="text1" w:val="000000"/>
          <w:bdr w:color="auto" w:frame="1" w:space="0" w:sz="0" w:val="none"/>
          <w:lang w:eastAsia="fr-FR"/>
        </w:rPr>
      </w:pPr>
    </w:p>
    <w:p w14:paraId="3B60A96F" w14:textId="77777777" w:rsidP="00C274C1" w:rsidR="00C274C1" w:rsidRDefault="00C274C1">
      <w:pPr>
        <w:spacing w:after="0"/>
        <w:jc w:val="both"/>
        <w:rPr>
          <w:rFonts w:ascii="Times New Roman" w:cs="Times New Roman" w:eastAsia="Times New Roman" w:hAnsi="Times New Roman"/>
          <w:color w:themeColor="text1" w:val="000000"/>
          <w:bdr w:color="auto" w:frame="1" w:space="0" w:sz="0" w:val="none"/>
          <w:lang w:eastAsia="fr-FR"/>
        </w:rPr>
      </w:pPr>
      <w:r w:rsidRPr="00C274C1">
        <w:rPr>
          <w:rFonts w:ascii="Times New Roman" w:cs="Times New Roman" w:eastAsia="Times New Roman" w:hAnsi="Times New Roman"/>
          <w:color w:themeColor="text1" w:val="000000"/>
          <w:bdr w:color="auto" w:frame="1" w:space="0" w:sz="0" w:val="none"/>
          <w:lang w:eastAsia="fr-FR"/>
        </w:rPr>
        <w:t>En cas de contradiction avec des notes de services antérieures, des usages ou des pratiques antérieurs relatives aux durées maximales de travail et aux modalités de modification des horaires de travail, seules les dispositions du présent accord seront applicables.</w:t>
      </w:r>
    </w:p>
    <w:p w14:paraId="651A1E35" w14:textId="77777777" w:rsidP="00C274C1" w:rsidR="00C274C1" w:rsidRDefault="00C274C1" w:rsidRPr="00C274C1">
      <w:pPr>
        <w:spacing w:after="0"/>
        <w:jc w:val="both"/>
        <w:rPr>
          <w:rFonts w:ascii="Times New Roman" w:cs="Times New Roman" w:eastAsia="Times New Roman" w:hAnsi="Times New Roman"/>
          <w:color w:themeColor="text1" w:val="000000"/>
          <w:bdr w:color="auto" w:frame="1" w:space="0" w:sz="0" w:val="none"/>
          <w:lang w:eastAsia="fr-FR"/>
        </w:rPr>
      </w:pPr>
    </w:p>
    <w:p w14:paraId="1FFBD65D" w14:textId="0650D94D" w:rsidP="00C274C1" w:rsidR="00C274C1" w:rsidRDefault="00C274C1">
      <w:pPr>
        <w:spacing w:after="0"/>
        <w:jc w:val="both"/>
        <w:rPr>
          <w:rFonts w:ascii="Times New Roman" w:cs="Times New Roman" w:eastAsia="Times New Roman" w:hAnsi="Times New Roman"/>
          <w:color w:themeColor="text1" w:val="000000"/>
          <w:bdr w:color="auto" w:frame="1" w:space="0" w:sz="0" w:val="none"/>
          <w:lang w:eastAsia="fr-FR"/>
        </w:rPr>
      </w:pPr>
      <w:r w:rsidRPr="00C274C1">
        <w:rPr>
          <w:rFonts w:ascii="Times New Roman" w:cs="Times New Roman" w:eastAsia="Times New Roman" w:hAnsi="Times New Roman"/>
          <w:color w:themeColor="text1" w:val="000000"/>
          <w:bdr w:color="auto" w:frame="1" w:space="0" w:sz="0" w:val="none"/>
          <w:lang w:eastAsia="fr-FR"/>
        </w:rPr>
        <w:t>Les stipulations du présent accord prévalent, dans les conditions prévues par le Code du travail, sur celles ayant le même objet qui résulteraient d'une convention collective de branche, d'un accord professionnel ou interprofessionnel conclus après son entrée en vigueur.</w:t>
      </w:r>
    </w:p>
    <w:p w14:paraId="37241C7F" w14:textId="77777777" w:rsidP="007A6FD0" w:rsidR="007A6FD0" w:rsidRDefault="007A6FD0">
      <w:pPr>
        <w:spacing w:after="0"/>
        <w:jc w:val="both"/>
        <w:rPr>
          <w:rFonts w:ascii="Times New Roman" w:cs="Times New Roman" w:hAnsi="Times New Roman"/>
          <w:color w:themeColor="text1" w:val="000000"/>
          <w:sz w:val="24"/>
          <w:szCs w:val="24"/>
          <w:bdr w:color="auto" w:frame="1" w:space="0" w:sz="0" w:val="none"/>
        </w:rPr>
      </w:pPr>
    </w:p>
    <w:p w14:paraId="7F660F05" w14:textId="15318DAD" w:rsidP="007A6FD0" w:rsidR="007A6FD0" w:rsidRDefault="007A6FD0" w:rsidRPr="001641AF">
      <w:pPr>
        <w:pBdr>
          <w:top w:color="000000" w:space="1" w:sz="4" w:themeColor="text1" w:val="single"/>
          <w:left w:color="000000" w:space="4" w:sz="4" w:themeColor="text1" w:val="single"/>
          <w:bottom w:color="000000" w:space="1" w:sz="4" w:themeColor="text1" w:val="single"/>
          <w:right w:color="000000" w:space="4" w:sz="4" w:themeColor="text1" w:val="single"/>
        </w:pBdr>
        <w:shd w:color="auto" w:fill="AEAAAA" w:themeFill="background2" w:themeFillShade="BF" w:val="clear"/>
        <w:spacing w:after="0" w:line="240" w:lineRule="auto"/>
        <w:jc w:val="both"/>
        <w:rPr>
          <w:rFonts w:ascii="Times New Roman" w:cs="Times New Roman" w:eastAsia="Times New Roman" w:hAnsi="Times New Roman"/>
          <w:b/>
          <w:bCs/>
          <w:color w:themeColor="text1" w:val="000000"/>
          <w:lang w:eastAsia="fr-FR"/>
        </w:rPr>
      </w:pPr>
      <w:r w:rsidRPr="001641AF">
        <w:rPr>
          <w:rFonts w:ascii="Times New Roman" w:cs="Times New Roman" w:eastAsia="Times New Roman" w:hAnsi="Times New Roman"/>
          <w:b/>
          <w:bCs/>
          <w:color w:themeColor="text1" w:val="000000"/>
          <w:bdr w:color="auto" w:frame="1" w:space="0" w:sz="0" w:val="none"/>
          <w:lang w:eastAsia="fr-FR"/>
        </w:rPr>
        <w:t>ARTICLE</w:t>
      </w:r>
      <w:r>
        <w:rPr>
          <w:rFonts w:ascii="Times New Roman" w:cs="Times New Roman" w:eastAsia="Times New Roman" w:hAnsi="Times New Roman"/>
          <w:b/>
          <w:bCs/>
          <w:color w:themeColor="text1" w:val="000000"/>
          <w:bdr w:color="auto" w:frame="1" w:space="0" w:sz="0" w:val="none"/>
          <w:lang w:eastAsia="fr-FR"/>
        </w:rPr>
        <w:t xml:space="preserve"> </w:t>
      </w:r>
      <w:r w:rsidR="00C274C1">
        <w:rPr>
          <w:rFonts w:ascii="Times New Roman" w:cs="Times New Roman" w:eastAsia="Times New Roman" w:hAnsi="Times New Roman"/>
          <w:b/>
          <w:bCs/>
          <w:color w:themeColor="text1" w:val="000000"/>
          <w:bdr w:color="auto" w:frame="1" w:space="0" w:sz="0" w:val="none"/>
          <w:lang w:eastAsia="fr-FR"/>
        </w:rPr>
        <w:t>9</w:t>
      </w:r>
      <w:r w:rsidRPr="001641AF">
        <w:rPr>
          <w:rFonts w:ascii="Times New Roman" w:cs="Times New Roman" w:eastAsia="Times New Roman" w:hAnsi="Times New Roman"/>
          <w:b/>
          <w:bCs/>
          <w:color w:themeColor="text1" w:val="000000"/>
          <w:bdr w:color="auto" w:frame="1" w:space="0" w:sz="0" w:val="none"/>
          <w:lang w:eastAsia="fr-FR"/>
        </w:rPr>
        <w:t xml:space="preserve"> </w:t>
      </w:r>
      <w:r>
        <w:rPr>
          <w:rFonts w:ascii="Times New Roman" w:cs="Times New Roman" w:eastAsia="Times New Roman" w:hAnsi="Times New Roman"/>
          <w:b/>
          <w:bCs/>
          <w:color w:themeColor="text1" w:val="000000"/>
          <w:bdr w:color="auto" w:frame="1" w:space="0" w:sz="0" w:val="none"/>
          <w:lang w:eastAsia="fr-FR"/>
        </w:rPr>
        <w:t>–</w:t>
      </w:r>
      <w:r w:rsidRPr="001641AF">
        <w:rPr>
          <w:rFonts w:ascii="Times New Roman" w:cs="Times New Roman" w:eastAsia="Times New Roman" w:hAnsi="Times New Roman"/>
          <w:b/>
          <w:bCs/>
          <w:color w:themeColor="text1" w:val="000000"/>
          <w:bdr w:color="auto" w:frame="1" w:space="0" w:sz="0" w:val="none"/>
          <w:lang w:eastAsia="fr-FR"/>
        </w:rPr>
        <w:t xml:space="preserve"> </w:t>
      </w:r>
      <w:r>
        <w:rPr>
          <w:rFonts w:ascii="Times New Roman" w:cs="Times New Roman" w:eastAsia="Times New Roman" w:hAnsi="Times New Roman"/>
          <w:b/>
          <w:bCs/>
          <w:color w:themeColor="text1" w:val="000000"/>
          <w:bdr w:color="auto" w:frame="1" w:space="0" w:sz="0" w:val="none"/>
          <w:lang w:eastAsia="fr-FR"/>
        </w:rPr>
        <w:t>Révision de l’accord</w:t>
      </w:r>
    </w:p>
    <w:p w14:paraId="095B3FAF" w14:textId="77777777" w:rsidP="007A6FD0" w:rsidR="007A6FD0" w:rsidRDefault="007A6FD0">
      <w:pPr>
        <w:spacing w:after="0" w:line="240" w:lineRule="auto"/>
        <w:jc w:val="both"/>
        <w:rPr>
          <w:rFonts w:ascii="Times New Roman" w:cs="Times New Roman" w:eastAsia="Times New Roman" w:hAnsi="Times New Roman"/>
          <w:color w:themeColor="text1" w:val="000000"/>
          <w:sz w:val="24"/>
          <w:szCs w:val="24"/>
          <w:bdr w:color="auto" w:frame="1" w:space="0" w:sz="0" w:val="none"/>
          <w:lang w:eastAsia="fr-FR"/>
        </w:rPr>
      </w:pPr>
    </w:p>
    <w:p w14:paraId="0CA6E2A3" w14:textId="77777777" w:rsidP="007A6FD0" w:rsidR="007A6FD0" w:rsidRDefault="007A6FD0">
      <w:pPr>
        <w:spacing w:after="0" w:line="240" w:lineRule="auto"/>
        <w:jc w:val="both"/>
        <w:rPr>
          <w:rFonts w:ascii="Times New Roman" w:cs="Times New Roman" w:eastAsia="Times New Roman" w:hAnsi="Times New Roman"/>
          <w:color w:themeColor="text1" w:val="000000"/>
          <w:bdr w:color="auto" w:frame="1" w:space="0" w:sz="0" w:val="none"/>
          <w:lang w:eastAsia="fr-FR"/>
        </w:rPr>
      </w:pPr>
      <w:r w:rsidRPr="002B3C99">
        <w:rPr>
          <w:rFonts w:ascii="Times New Roman" w:cs="Times New Roman" w:eastAsia="Times New Roman" w:hAnsi="Times New Roman"/>
          <w:color w:themeColor="text1" w:val="000000"/>
          <w:bdr w:color="auto" w:frame="1" w:space="0" w:sz="0" w:val="none"/>
          <w:lang w:eastAsia="fr-FR"/>
        </w:rPr>
        <w:t>Conformément à l’article L</w:t>
      </w:r>
      <w:r>
        <w:rPr>
          <w:rFonts w:ascii="Times New Roman" w:cs="Times New Roman" w:eastAsia="Times New Roman" w:hAnsi="Times New Roman"/>
          <w:color w:themeColor="text1" w:val="000000"/>
          <w:bdr w:color="auto" w:frame="1" w:space="0" w:sz="0" w:val="none"/>
          <w:lang w:eastAsia="fr-FR"/>
        </w:rPr>
        <w:t>.</w:t>
      </w:r>
      <w:r w:rsidRPr="002B3C99">
        <w:rPr>
          <w:rFonts w:ascii="Times New Roman" w:cs="Times New Roman" w:eastAsia="Times New Roman" w:hAnsi="Times New Roman"/>
          <w:color w:themeColor="text1" w:val="000000"/>
          <w:bdr w:color="auto" w:frame="1" w:space="0" w:sz="0" w:val="none"/>
          <w:lang w:eastAsia="fr-FR"/>
        </w:rPr>
        <w:t xml:space="preserve">2222-5 du Code du travail, le présent accord pourra être révisé </w:t>
      </w:r>
      <w:r>
        <w:rPr>
          <w:rFonts w:ascii="Times New Roman" w:cs="Times New Roman" w:eastAsia="Times New Roman" w:hAnsi="Times New Roman"/>
          <w:color w:themeColor="text1" w:val="000000"/>
          <w:bdr w:color="auto" w:frame="1" w:space="0" w:sz="0" w:val="none"/>
          <w:lang w:eastAsia="fr-FR"/>
        </w:rPr>
        <w:t xml:space="preserve">par accord entre les parties </w:t>
      </w:r>
      <w:r w:rsidRPr="002B3C99">
        <w:rPr>
          <w:rFonts w:ascii="Times New Roman" w:cs="Times New Roman" w:eastAsia="Times New Roman" w:hAnsi="Times New Roman"/>
          <w:color w:themeColor="text1" w:val="000000"/>
          <w:bdr w:color="auto" w:frame="1" w:space="0" w:sz="0" w:val="none"/>
          <w:lang w:eastAsia="fr-FR"/>
        </w:rPr>
        <w:t>dans les conditions prévues par la loi.</w:t>
      </w:r>
    </w:p>
    <w:p w14:paraId="79513452" w14:textId="77777777" w:rsidP="007A6FD0" w:rsidR="007A6FD0" w:rsidRDefault="007A6FD0">
      <w:pPr>
        <w:spacing w:after="0" w:line="240" w:lineRule="auto"/>
        <w:jc w:val="both"/>
        <w:rPr>
          <w:rFonts w:ascii="Times New Roman" w:cs="Times New Roman" w:eastAsia="Times New Roman" w:hAnsi="Times New Roman"/>
          <w:color w:themeColor="text1" w:val="000000"/>
          <w:bdr w:color="auto" w:frame="1" w:space="0" w:sz="0" w:val="none"/>
          <w:lang w:eastAsia="fr-FR"/>
        </w:rPr>
      </w:pPr>
    </w:p>
    <w:p w14:paraId="3B5114F7" w14:textId="77777777" w:rsidP="007A6FD0" w:rsidR="007A6FD0" w:rsidRDefault="007A6FD0">
      <w:pPr>
        <w:spacing w:after="0" w:line="240" w:lineRule="auto"/>
        <w:jc w:val="both"/>
        <w:rPr>
          <w:rFonts w:ascii="Times New Roman" w:cs="Times New Roman" w:eastAsia="Times New Roman" w:hAnsi="Times New Roman"/>
          <w:color w:themeColor="text1" w:val="000000"/>
          <w:bdr w:color="auto" w:frame="1" w:space="0" w:sz="0" w:val="none"/>
          <w:lang w:eastAsia="fr-FR"/>
        </w:rPr>
      </w:pPr>
      <w:r w:rsidRPr="005F5BEC">
        <w:rPr>
          <w:rFonts w:ascii="Times New Roman" w:cs="Times New Roman" w:eastAsia="Times New Roman" w:hAnsi="Times New Roman"/>
          <w:color w:themeColor="text1" w:val="000000"/>
          <w:bdr w:color="auto" w:frame="1" w:space="0" w:sz="0" w:val="none"/>
          <w:lang w:eastAsia="fr-FR"/>
        </w:rPr>
        <w:t>Toute demande de révision, obligatoirement accompagnée d'une proposition de rédaction nouvelle, sera notifiée par lettre recommandée avec accusé de réception à chacune des autres parties signataires.</w:t>
      </w:r>
    </w:p>
    <w:p w14:paraId="309E2637" w14:textId="77777777" w:rsidP="007A6FD0" w:rsidR="007A6FD0" w:rsidRDefault="007A6FD0">
      <w:pPr>
        <w:spacing w:after="0" w:line="240" w:lineRule="auto"/>
        <w:jc w:val="both"/>
        <w:rPr>
          <w:rFonts w:ascii="Times New Roman" w:cs="Times New Roman" w:eastAsia="Times New Roman" w:hAnsi="Times New Roman"/>
          <w:color w:themeColor="text1" w:val="000000"/>
          <w:bdr w:color="auto" w:frame="1" w:space="0" w:sz="0" w:val="none"/>
          <w:lang w:eastAsia="fr-FR"/>
        </w:rPr>
      </w:pPr>
    </w:p>
    <w:p w14:paraId="3E2CE7B1" w14:textId="77777777" w:rsidP="007A6FD0" w:rsidR="007A6FD0" w:rsidRDefault="007A6FD0" w:rsidRPr="002B3C99">
      <w:pPr>
        <w:spacing w:after="0" w:line="240" w:lineRule="auto"/>
        <w:jc w:val="both"/>
        <w:rPr>
          <w:rFonts w:ascii="Times New Roman" w:cs="Times New Roman" w:eastAsia="Times New Roman" w:hAnsi="Times New Roman"/>
          <w:color w:themeColor="text1" w:val="000000"/>
          <w:bdr w:color="auto" w:frame="1" w:space="0" w:sz="0" w:val="none"/>
          <w:lang w:eastAsia="fr-FR"/>
        </w:rPr>
      </w:pPr>
      <w:r>
        <w:rPr>
          <w:rFonts w:ascii="Times New Roman" w:cs="Times New Roman" w:eastAsia="Times New Roman" w:hAnsi="Times New Roman"/>
          <w:color w:themeColor="text1" w:val="000000"/>
          <w:bdr w:color="auto" w:frame="1" w:space="0" w:sz="0" w:val="none"/>
          <w:lang w:eastAsia="fr-FR"/>
        </w:rPr>
        <w:t>Le présent accord restera applicable jusqu’à la conclusion d’un nouvel accord.</w:t>
      </w:r>
    </w:p>
    <w:p w14:paraId="5BC157BA" w14:textId="77777777" w:rsidP="007A6FD0" w:rsidR="007A6FD0" w:rsidRDefault="007A6FD0">
      <w:pPr>
        <w:spacing w:after="0" w:line="240" w:lineRule="auto"/>
        <w:jc w:val="both"/>
        <w:rPr>
          <w:rFonts w:ascii="Times New Roman" w:cs="Times New Roman" w:eastAsia="Times New Roman" w:hAnsi="Times New Roman"/>
          <w:color w:themeColor="text1" w:val="000000"/>
          <w:bdr w:color="auto" w:frame="1" w:space="0" w:sz="0" w:val="none"/>
          <w:lang w:eastAsia="fr-FR"/>
        </w:rPr>
      </w:pPr>
    </w:p>
    <w:p w14:paraId="234F6006" w14:textId="32F1B77B" w:rsidP="007A6FD0" w:rsidR="007A6FD0" w:rsidRDefault="007A6FD0" w:rsidRPr="001641AF">
      <w:pPr>
        <w:pBdr>
          <w:top w:color="000000" w:space="1" w:sz="4" w:themeColor="text1" w:val="single"/>
          <w:left w:color="000000" w:space="4" w:sz="4" w:themeColor="text1" w:val="single"/>
          <w:bottom w:color="000000" w:space="1" w:sz="4" w:themeColor="text1" w:val="single"/>
          <w:right w:color="000000" w:space="4" w:sz="4" w:themeColor="text1" w:val="single"/>
        </w:pBdr>
        <w:shd w:color="auto" w:fill="AEAAAA" w:themeFill="background2" w:themeFillShade="BF" w:val="clear"/>
        <w:spacing w:after="0" w:line="240" w:lineRule="auto"/>
        <w:jc w:val="both"/>
        <w:rPr>
          <w:rFonts w:ascii="Times New Roman" w:cs="Times New Roman" w:eastAsia="Times New Roman" w:hAnsi="Times New Roman"/>
          <w:b/>
          <w:bCs/>
          <w:color w:themeColor="text1" w:val="000000"/>
          <w:lang w:eastAsia="fr-FR"/>
        </w:rPr>
      </w:pPr>
      <w:r w:rsidRPr="001641AF">
        <w:rPr>
          <w:rFonts w:ascii="Times New Roman" w:cs="Times New Roman" w:eastAsia="Times New Roman" w:hAnsi="Times New Roman"/>
          <w:b/>
          <w:bCs/>
          <w:color w:themeColor="text1" w:val="000000"/>
          <w:bdr w:color="auto" w:frame="1" w:space="0" w:sz="0" w:val="none"/>
          <w:lang w:eastAsia="fr-FR"/>
        </w:rPr>
        <w:t xml:space="preserve">ARTICLE </w:t>
      </w:r>
      <w:r w:rsidR="00C274C1">
        <w:rPr>
          <w:rFonts w:ascii="Times New Roman" w:cs="Times New Roman" w:eastAsia="Times New Roman" w:hAnsi="Times New Roman"/>
          <w:b/>
          <w:bCs/>
          <w:color w:themeColor="text1" w:val="000000"/>
          <w:bdr w:color="auto" w:frame="1" w:space="0" w:sz="0" w:val="none"/>
          <w:lang w:eastAsia="fr-FR"/>
        </w:rPr>
        <w:t>10</w:t>
      </w:r>
      <w:r w:rsidRPr="001641AF">
        <w:rPr>
          <w:rFonts w:ascii="Times New Roman" w:cs="Times New Roman" w:eastAsia="Times New Roman" w:hAnsi="Times New Roman"/>
          <w:b/>
          <w:bCs/>
          <w:color w:themeColor="text1" w:val="000000"/>
          <w:bdr w:color="auto" w:frame="1" w:space="0" w:sz="0" w:val="none"/>
          <w:lang w:eastAsia="fr-FR"/>
        </w:rPr>
        <w:t xml:space="preserve"> </w:t>
      </w:r>
      <w:r>
        <w:rPr>
          <w:rFonts w:ascii="Times New Roman" w:cs="Times New Roman" w:eastAsia="Times New Roman" w:hAnsi="Times New Roman"/>
          <w:b/>
          <w:bCs/>
          <w:color w:themeColor="text1" w:val="000000"/>
          <w:bdr w:color="auto" w:frame="1" w:space="0" w:sz="0" w:val="none"/>
          <w:lang w:eastAsia="fr-FR"/>
        </w:rPr>
        <w:t>–</w:t>
      </w:r>
      <w:r w:rsidRPr="001641AF">
        <w:rPr>
          <w:rFonts w:ascii="Times New Roman" w:cs="Times New Roman" w:eastAsia="Times New Roman" w:hAnsi="Times New Roman"/>
          <w:b/>
          <w:bCs/>
          <w:color w:themeColor="text1" w:val="000000"/>
          <w:bdr w:color="auto" w:frame="1" w:space="0" w:sz="0" w:val="none"/>
          <w:lang w:eastAsia="fr-FR"/>
        </w:rPr>
        <w:t xml:space="preserve"> </w:t>
      </w:r>
      <w:r>
        <w:rPr>
          <w:rFonts w:ascii="Times New Roman" w:cs="Times New Roman" w:eastAsia="Times New Roman" w:hAnsi="Times New Roman"/>
          <w:b/>
          <w:bCs/>
          <w:color w:themeColor="text1" w:val="000000"/>
          <w:bdr w:color="auto" w:frame="1" w:space="0" w:sz="0" w:val="none"/>
          <w:lang w:eastAsia="fr-FR"/>
        </w:rPr>
        <w:t>Dénonciation de l’accord</w:t>
      </w:r>
    </w:p>
    <w:p w14:paraId="37239DC6" w14:textId="77777777" w:rsidP="007A6FD0" w:rsidR="007A6FD0" w:rsidRDefault="007A6FD0">
      <w:pPr>
        <w:spacing w:after="0" w:line="240" w:lineRule="auto"/>
        <w:jc w:val="both"/>
        <w:rPr>
          <w:rFonts w:ascii="Times New Roman" w:cs="Times New Roman" w:eastAsia="Times New Roman" w:hAnsi="Times New Roman"/>
          <w:color w:themeColor="text1" w:val="000000"/>
          <w:bdr w:color="auto" w:frame="1" w:space="0" w:sz="0" w:val="none"/>
          <w:lang w:eastAsia="fr-FR"/>
        </w:rPr>
      </w:pPr>
    </w:p>
    <w:p w14:paraId="6C68755E" w14:textId="77777777" w:rsidP="007A6FD0" w:rsidR="007A6FD0" w:rsidRDefault="007A6FD0">
      <w:pPr>
        <w:spacing w:after="0" w:line="240" w:lineRule="auto"/>
        <w:jc w:val="both"/>
        <w:rPr>
          <w:rFonts w:ascii="Times New Roman" w:cs="Times New Roman" w:eastAsia="Times New Roman" w:hAnsi="Times New Roman"/>
          <w:color w:themeColor="text1" w:val="000000"/>
          <w:bdr w:color="auto" w:frame="1" w:space="0" w:sz="0" w:val="none"/>
          <w:lang w:eastAsia="fr-FR"/>
        </w:rPr>
      </w:pPr>
      <w:r w:rsidRPr="002B3C99">
        <w:rPr>
          <w:rFonts w:ascii="Times New Roman" w:cs="Times New Roman" w:eastAsia="Times New Roman" w:hAnsi="Times New Roman"/>
          <w:color w:themeColor="text1" w:val="000000"/>
          <w:bdr w:color="auto" w:frame="1" w:space="0" w:sz="0" w:val="none"/>
          <w:lang w:eastAsia="fr-FR"/>
        </w:rPr>
        <w:t>Conformément à l’article L</w:t>
      </w:r>
      <w:r>
        <w:rPr>
          <w:rFonts w:ascii="Times New Roman" w:cs="Times New Roman" w:eastAsia="Times New Roman" w:hAnsi="Times New Roman"/>
          <w:color w:themeColor="text1" w:val="000000"/>
          <w:bdr w:color="auto" w:frame="1" w:space="0" w:sz="0" w:val="none"/>
          <w:lang w:eastAsia="fr-FR"/>
        </w:rPr>
        <w:t>.</w:t>
      </w:r>
      <w:r w:rsidRPr="002B3C99">
        <w:rPr>
          <w:rFonts w:ascii="Times New Roman" w:cs="Times New Roman" w:eastAsia="Times New Roman" w:hAnsi="Times New Roman"/>
          <w:color w:themeColor="text1" w:val="000000"/>
          <w:bdr w:color="auto" w:frame="1" w:space="0" w:sz="0" w:val="none"/>
          <w:lang w:eastAsia="fr-FR"/>
        </w:rPr>
        <w:t>2222-6 du Code du Travail, le présent accord pourra être entièrement ou partiellement dénoncé par l’une ou l’autre des parties</w:t>
      </w:r>
      <w:r>
        <w:rPr>
          <w:rFonts w:ascii="Times New Roman" w:cs="Times New Roman" w:eastAsia="Times New Roman" w:hAnsi="Times New Roman"/>
          <w:color w:themeColor="text1" w:val="000000"/>
          <w:bdr w:color="auto" w:frame="1" w:space="0" w:sz="0" w:val="none"/>
          <w:lang w:eastAsia="fr-FR"/>
        </w:rPr>
        <w:t xml:space="preserve"> signataires. Cette dénonciation s’effectuera </w:t>
      </w:r>
      <w:r w:rsidRPr="002B3C99">
        <w:rPr>
          <w:rFonts w:ascii="Times New Roman" w:cs="Times New Roman" w:eastAsia="Times New Roman" w:hAnsi="Times New Roman"/>
          <w:color w:themeColor="text1" w:val="000000"/>
          <w:bdr w:color="auto" w:frame="1" w:space="0" w:sz="0" w:val="none"/>
          <w:lang w:eastAsia="fr-FR"/>
        </w:rPr>
        <w:t>dans les conditions prévues par la loi</w:t>
      </w:r>
      <w:r>
        <w:rPr>
          <w:rFonts w:ascii="Times New Roman" w:cs="Times New Roman" w:eastAsia="Times New Roman" w:hAnsi="Times New Roman"/>
          <w:color w:themeColor="text1" w:val="000000"/>
          <w:bdr w:color="auto" w:frame="1" w:space="0" w:sz="0" w:val="none"/>
          <w:lang w:eastAsia="fr-FR"/>
        </w:rPr>
        <w:t>, par lettre recommandée avec accusé de réception adressée par l’auteur de la dénonciation à tous les signataires,</w:t>
      </w:r>
      <w:r w:rsidRPr="002B3C99">
        <w:rPr>
          <w:rFonts w:ascii="Times New Roman" w:cs="Times New Roman" w:eastAsia="Times New Roman" w:hAnsi="Times New Roman"/>
          <w:color w:themeColor="text1" w:val="000000"/>
          <w:bdr w:color="auto" w:frame="1" w:space="0" w:sz="0" w:val="none"/>
          <w:lang w:eastAsia="fr-FR"/>
        </w:rPr>
        <w:t xml:space="preserve"> en respectant un préavis de 3 mois</w:t>
      </w:r>
      <w:r>
        <w:rPr>
          <w:rFonts w:ascii="Times New Roman" w:cs="Times New Roman" w:eastAsia="Times New Roman" w:hAnsi="Times New Roman"/>
          <w:color w:themeColor="text1" w:val="000000"/>
          <w:bdr w:color="auto" w:frame="1" w:space="0" w:sz="0" w:val="none"/>
          <w:lang w:eastAsia="fr-FR"/>
        </w:rPr>
        <w:t>.</w:t>
      </w:r>
      <w:r w:rsidRPr="002B3C99">
        <w:rPr>
          <w:rFonts w:ascii="Times New Roman" w:cs="Times New Roman" w:eastAsia="Times New Roman" w:hAnsi="Times New Roman"/>
          <w:color w:themeColor="text1" w:val="000000"/>
          <w:bdr w:color="auto" w:frame="1" w:space="0" w:sz="0" w:val="none"/>
          <w:lang w:eastAsia="fr-FR"/>
        </w:rPr>
        <w:t xml:space="preserve"> </w:t>
      </w:r>
    </w:p>
    <w:p w14:paraId="7E6B7914" w14:textId="77777777" w:rsidP="007A6FD0" w:rsidR="007A6FD0" w:rsidRDefault="007A6FD0">
      <w:pPr>
        <w:spacing w:after="0" w:line="240" w:lineRule="auto"/>
        <w:jc w:val="both"/>
        <w:rPr>
          <w:rFonts w:ascii="Times New Roman" w:cs="Times New Roman" w:eastAsia="Times New Roman" w:hAnsi="Times New Roman"/>
          <w:color w:themeColor="text1" w:val="000000"/>
          <w:bdr w:color="auto" w:frame="1" w:space="0" w:sz="0" w:val="none"/>
          <w:lang w:eastAsia="fr-FR"/>
        </w:rPr>
      </w:pPr>
    </w:p>
    <w:p w14:paraId="7C10DDB0" w14:textId="77777777" w:rsidP="007A6FD0" w:rsidR="007A6FD0" w:rsidRDefault="007A6FD0">
      <w:pPr>
        <w:spacing w:after="0" w:line="240" w:lineRule="auto"/>
        <w:jc w:val="both"/>
        <w:rPr>
          <w:rFonts w:ascii="Times New Roman" w:cs="Times New Roman" w:eastAsia="Times New Roman" w:hAnsi="Times New Roman"/>
          <w:color w:themeColor="text1" w:val="000000"/>
          <w:bdr w:color="auto" w:frame="1" w:space="0" w:sz="0" w:val="none"/>
          <w:lang w:eastAsia="fr-FR"/>
        </w:rPr>
      </w:pPr>
      <w:r>
        <w:rPr>
          <w:rFonts w:ascii="Times New Roman" w:cs="Times New Roman" w:eastAsia="Times New Roman" w:hAnsi="Times New Roman"/>
          <w:color w:themeColor="text1" w:val="000000"/>
          <w:bdr w:color="auto" w:frame="1" w:space="0" w:sz="0" w:val="none"/>
          <w:lang w:eastAsia="fr-FR"/>
        </w:rPr>
        <w:t>La dénonciation devra faire l’objet des mêmes formalités de publicité et de dépôt que celles accomplies lors de la signature du présent accord.</w:t>
      </w:r>
    </w:p>
    <w:p w14:paraId="3390C282" w14:textId="77777777" w:rsidP="007A6FD0" w:rsidR="00212E3C" w:rsidRDefault="00212E3C">
      <w:pPr>
        <w:spacing w:after="0" w:line="240" w:lineRule="auto"/>
        <w:jc w:val="both"/>
        <w:rPr>
          <w:rFonts w:ascii="Times New Roman" w:cs="Times New Roman" w:eastAsia="Times New Roman" w:hAnsi="Times New Roman"/>
          <w:color w:themeColor="text1" w:val="000000"/>
          <w:bdr w:color="auto" w:frame="1" w:space="0" w:sz="0" w:val="none"/>
          <w:lang w:eastAsia="fr-FR"/>
        </w:rPr>
      </w:pPr>
    </w:p>
    <w:p w14:paraId="7CED1BAD" w14:textId="130CABA7" w:rsidP="00212E3C" w:rsidR="00212E3C" w:rsidRDefault="00212E3C" w:rsidRPr="001641AF">
      <w:pPr>
        <w:pBdr>
          <w:top w:color="000000" w:space="1" w:sz="4" w:themeColor="text1" w:val="single"/>
          <w:left w:color="000000" w:space="4" w:sz="4" w:themeColor="text1" w:val="single"/>
          <w:bottom w:color="000000" w:space="1" w:sz="4" w:themeColor="text1" w:val="single"/>
          <w:right w:color="000000" w:space="4" w:sz="4" w:themeColor="text1" w:val="single"/>
        </w:pBdr>
        <w:shd w:color="auto" w:fill="AEAAAA" w:themeFill="background2" w:themeFillShade="BF" w:val="clear"/>
        <w:spacing w:after="0" w:line="240" w:lineRule="auto"/>
        <w:jc w:val="both"/>
        <w:rPr>
          <w:rFonts w:ascii="Times New Roman" w:cs="Times New Roman" w:eastAsia="Times New Roman" w:hAnsi="Times New Roman"/>
          <w:b/>
          <w:bCs/>
          <w:color w:themeColor="text1" w:val="000000"/>
          <w:lang w:eastAsia="fr-FR"/>
        </w:rPr>
      </w:pPr>
      <w:r w:rsidRPr="001641AF">
        <w:rPr>
          <w:rFonts w:ascii="Times New Roman" w:cs="Times New Roman" w:eastAsia="Times New Roman" w:hAnsi="Times New Roman"/>
          <w:b/>
          <w:bCs/>
          <w:color w:themeColor="text1" w:val="000000"/>
          <w:bdr w:color="auto" w:frame="1" w:space="0" w:sz="0" w:val="none"/>
          <w:lang w:eastAsia="fr-FR"/>
        </w:rPr>
        <w:t>ARTICLE</w:t>
      </w:r>
      <w:r w:rsidR="00A53245">
        <w:rPr>
          <w:rFonts w:ascii="Times New Roman" w:cs="Times New Roman" w:eastAsia="Times New Roman" w:hAnsi="Times New Roman"/>
          <w:b/>
          <w:bCs/>
          <w:color w:themeColor="text1" w:val="000000"/>
          <w:bdr w:color="auto" w:frame="1" w:space="0" w:sz="0" w:val="none"/>
          <w:lang w:eastAsia="fr-FR"/>
        </w:rPr>
        <w:t xml:space="preserve"> 1</w:t>
      </w:r>
      <w:r w:rsidR="00C274C1">
        <w:rPr>
          <w:rFonts w:ascii="Times New Roman" w:cs="Times New Roman" w:eastAsia="Times New Roman" w:hAnsi="Times New Roman"/>
          <w:b/>
          <w:bCs/>
          <w:color w:themeColor="text1" w:val="000000"/>
          <w:bdr w:color="auto" w:frame="1" w:space="0" w:sz="0" w:val="none"/>
          <w:lang w:eastAsia="fr-FR"/>
        </w:rPr>
        <w:t>1</w:t>
      </w:r>
      <w:r w:rsidRPr="001641AF">
        <w:rPr>
          <w:rFonts w:ascii="Times New Roman" w:cs="Times New Roman" w:eastAsia="Times New Roman" w:hAnsi="Times New Roman"/>
          <w:b/>
          <w:bCs/>
          <w:color w:themeColor="text1" w:val="000000"/>
          <w:bdr w:color="auto" w:frame="1" w:space="0" w:sz="0" w:val="none"/>
          <w:lang w:eastAsia="fr-FR"/>
        </w:rPr>
        <w:t xml:space="preserve"> </w:t>
      </w:r>
      <w:r>
        <w:rPr>
          <w:rFonts w:ascii="Times New Roman" w:cs="Times New Roman" w:eastAsia="Times New Roman" w:hAnsi="Times New Roman"/>
          <w:b/>
          <w:bCs/>
          <w:color w:themeColor="text1" w:val="000000"/>
          <w:bdr w:color="auto" w:frame="1" w:space="0" w:sz="0" w:val="none"/>
          <w:lang w:eastAsia="fr-FR"/>
        </w:rPr>
        <w:t>– Consultation du personnel</w:t>
      </w:r>
    </w:p>
    <w:p w14:paraId="58DEF86C" w14:textId="0DD1BC48" w:rsidP="00212E3C" w:rsidR="00212E3C" w:rsidRDefault="00212E3C">
      <w:pPr>
        <w:tabs>
          <w:tab w:pos="915" w:val="left"/>
        </w:tabs>
        <w:spacing w:after="0" w:line="240" w:lineRule="auto"/>
        <w:jc w:val="both"/>
        <w:rPr>
          <w:rFonts w:ascii="Times New Roman" w:cs="Times New Roman" w:eastAsia="Times New Roman" w:hAnsi="Times New Roman"/>
          <w:color w:themeColor="text1" w:val="000000"/>
          <w:bdr w:color="auto" w:frame="1" w:space="0" w:sz="0" w:val="none"/>
          <w:lang w:eastAsia="fr-FR"/>
        </w:rPr>
      </w:pPr>
      <w:r>
        <w:rPr>
          <w:rFonts w:ascii="Times New Roman" w:cs="Times New Roman" w:eastAsia="Times New Roman" w:hAnsi="Times New Roman"/>
          <w:color w:themeColor="text1" w:val="000000"/>
          <w:bdr w:color="auto" w:frame="1" w:space="0" w:sz="0" w:val="none"/>
          <w:lang w:eastAsia="fr-FR"/>
        </w:rPr>
        <w:tab/>
      </w:r>
    </w:p>
    <w:p w14:paraId="6754BF42" w14:textId="28CDE7C3" w:rsidP="00212E3C" w:rsidR="00212E3C" w:rsidRDefault="00212E3C">
      <w:pPr>
        <w:tabs>
          <w:tab w:pos="915" w:val="left"/>
        </w:tabs>
        <w:spacing w:after="0" w:line="240" w:lineRule="auto"/>
        <w:jc w:val="both"/>
        <w:rPr>
          <w:rFonts w:ascii="Times New Roman" w:cs="Times New Roman" w:eastAsia="Times New Roman" w:hAnsi="Times New Roman"/>
          <w:color w:themeColor="text1" w:val="000000"/>
          <w:bdr w:color="auto" w:frame="1" w:space="0" w:sz="0" w:val="none"/>
          <w:lang w:eastAsia="fr-FR"/>
        </w:rPr>
      </w:pPr>
      <w:r w:rsidRPr="00212E3C">
        <w:rPr>
          <w:rFonts w:ascii="Times New Roman" w:cs="Times New Roman" w:eastAsia="Times New Roman" w:hAnsi="Times New Roman"/>
          <w:color w:themeColor="text1" w:val="000000"/>
          <w:bdr w:color="auto" w:frame="1" w:space="0" w:sz="0" w:val="none"/>
          <w:lang w:eastAsia="fr-FR"/>
        </w:rPr>
        <w:t>Le présent accord a été ratifié à la majorité des deux tiers du personnel, à l’occasion d’une consultation organisée 15 jours après la transmission de l’accord à chaque salarié, selon les modalités prévues aux articles R. 2232-10 à 13 du code du travail.</w:t>
      </w:r>
    </w:p>
    <w:p w14:paraId="0AEF0B37" w14:textId="77777777" w:rsidP="00212E3C" w:rsidR="00212E3C" w:rsidRDefault="00212E3C">
      <w:pPr>
        <w:tabs>
          <w:tab w:pos="915" w:val="left"/>
        </w:tabs>
        <w:spacing w:after="0" w:line="240" w:lineRule="auto"/>
        <w:jc w:val="both"/>
        <w:rPr>
          <w:rFonts w:ascii="Times New Roman" w:cs="Times New Roman" w:eastAsia="Times New Roman" w:hAnsi="Times New Roman"/>
          <w:color w:themeColor="text1" w:val="000000"/>
          <w:bdr w:color="auto" w:frame="1" w:space="0" w:sz="0" w:val="none"/>
          <w:lang w:eastAsia="fr-FR"/>
        </w:rPr>
      </w:pPr>
    </w:p>
    <w:p w14:paraId="2E1598A8" w14:textId="77777777" w:rsidP="007A6FD0" w:rsidR="007A6FD0" w:rsidRDefault="007A6FD0">
      <w:pPr>
        <w:spacing w:after="0" w:line="240" w:lineRule="auto"/>
        <w:jc w:val="both"/>
        <w:rPr>
          <w:rFonts w:ascii="Times New Roman" w:cs="Times New Roman" w:eastAsia="Times New Roman" w:hAnsi="Times New Roman"/>
          <w:color w:themeColor="text1" w:val="000000"/>
          <w:bdr w:color="auto" w:frame="1" w:space="0" w:sz="0" w:val="none"/>
          <w:lang w:eastAsia="fr-FR"/>
        </w:rPr>
      </w:pPr>
    </w:p>
    <w:p w14:paraId="0D8E3848" w14:textId="782394A0" w:rsidP="007A6FD0" w:rsidR="007A6FD0" w:rsidRDefault="007A6FD0" w:rsidRPr="001641AF">
      <w:pPr>
        <w:pBdr>
          <w:top w:color="000000" w:space="1" w:sz="4" w:themeColor="text1" w:val="single"/>
          <w:left w:color="000000" w:space="4" w:sz="4" w:themeColor="text1" w:val="single"/>
          <w:bottom w:color="000000" w:space="1" w:sz="4" w:themeColor="text1" w:val="single"/>
          <w:right w:color="000000" w:space="4" w:sz="4" w:themeColor="text1" w:val="single"/>
        </w:pBdr>
        <w:shd w:color="auto" w:fill="AEAAAA" w:themeFill="background2" w:themeFillShade="BF" w:val="clear"/>
        <w:spacing w:after="0" w:line="240" w:lineRule="auto"/>
        <w:jc w:val="both"/>
        <w:rPr>
          <w:rFonts w:ascii="Times New Roman" w:cs="Times New Roman" w:eastAsia="Times New Roman" w:hAnsi="Times New Roman"/>
          <w:b/>
          <w:bCs/>
          <w:color w:themeColor="text1" w:val="000000"/>
          <w:lang w:eastAsia="fr-FR"/>
        </w:rPr>
      </w:pPr>
      <w:r w:rsidRPr="001641AF">
        <w:rPr>
          <w:rFonts w:ascii="Times New Roman" w:cs="Times New Roman" w:eastAsia="Times New Roman" w:hAnsi="Times New Roman"/>
          <w:b/>
          <w:bCs/>
          <w:color w:themeColor="text1" w:val="000000"/>
          <w:bdr w:color="auto" w:frame="1" w:space="0" w:sz="0" w:val="none"/>
          <w:lang w:eastAsia="fr-FR"/>
        </w:rPr>
        <w:t>ARTICLE</w:t>
      </w:r>
      <w:r>
        <w:rPr>
          <w:rFonts w:ascii="Times New Roman" w:cs="Times New Roman" w:eastAsia="Times New Roman" w:hAnsi="Times New Roman"/>
          <w:b/>
          <w:bCs/>
          <w:color w:themeColor="text1" w:val="000000"/>
          <w:bdr w:color="auto" w:frame="1" w:space="0" w:sz="0" w:val="none"/>
          <w:lang w:eastAsia="fr-FR"/>
        </w:rPr>
        <w:t xml:space="preserve"> </w:t>
      </w:r>
      <w:r w:rsidR="00560821">
        <w:rPr>
          <w:rFonts w:ascii="Times New Roman" w:cs="Times New Roman" w:eastAsia="Times New Roman" w:hAnsi="Times New Roman"/>
          <w:b/>
          <w:bCs/>
          <w:color w:themeColor="text1" w:val="000000"/>
          <w:bdr w:color="auto" w:frame="1" w:space="0" w:sz="0" w:val="none"/>
          <w:lang w:eastAsia="fr-FR"/>
        </w:rPr>
        <w:t>1</w:t>
      </w:r>
      <w:r w:rsidR="00C274C1">
        <w:rPr>
          <w:rFonts w:ascii="Times New Roman" w:cs="Times New Roman" w:eastAsia="Times New Roman" w:hAnsi="Times New Roman"/>
          <w:b/>
          <w:bCs/>
          <w:color w:themeColor="text1" w:val="000000"/>
          <w:bdr w:color="auto" w:frame="1" w:space="0" w:sz="0" w:val="none"/>
          <w:lang w:eastAsia="fr-FR"/>
        </w:rPr>
        <w:t>2</w:t>
      </w:r>
      <w:r w:rsidRPr="001641AF">
        <w:rPr>
          <w:rFonts w:ascii="Times New Roman" w:cs="Times New Roman" w:eastAsia="Times New Roman" w:hAnsi="Times New Roman"/>
          <w:b/>
          <w:bCs/>
          <w:color w:themeColor="text1" w:val="000000"/>
          <w:bdr w:color="auto" w:frame="1" w:space="0" w:sz="0" w:val="none"/>
          <w:lang w:eastAsia="fr-FR"/>
        </w:rPr>
        <w:t xml:space="preserve"> </w:t>
      </w:r>
      <w:r>
        <w:rPr>
          <w:rFonts w:ascii="Times New Roman" w:cs="Times New Roman" w:eastAsia="Times New Roman" w:hAnsi="Times New Roman"/>
          <w:b/>
          <w:bCs/>
          <w:color w:themeColor="text1" w:val="000000"/>
          <w:bdr w:color="auto" w:frame="1" w:space="0" w:sz="0" w:val="none"/>
          <w:lang w:eastAsia="fr-FR"/>
        </w:rPr>
        <w:t>– Règlement des différends</w:t>
      </w:r>
    </w:p>
    <w:p w14:paraId="2411CE11" w14:textId="77777777" w:rsidP="007A6FD0" w:rsidR="007A6FD0" w:rsidRDefault="007A6FD0">
      <w:pPr>
        <w:spacing w:after="0" w:line="240" w:lineRule="auto"/>
        <w:jc w:val="both"/>
        <w:rPr>
          <w:rFonts w:ascii="Times New Roman" w:cs="Times New Roman" w:eastAsia="Times New Roman" w:hAnsi="Times New Roman"/>
          <w:color w:themeColor="text1" w:val="000000"/>
          <w:bdr w:color="auto" w:frame="1" w:space="0" w:sz="0" w:val="none"/>
          <w:lang w:eastAsia="fr-FR"/>
        </w:rPr>
      </w:pPr>
    </w:p>
    <w:p w14:paraId="5A1B2696" w14:textId="77777777" w:rsidP="007A6FD0" w:rsidR="007A6FD0" w:rsidRDefault="007A6FD0">
      <w:pPr>
        <w:spacing w:after="0" w:line="240" w:lineRule="auto"/>
        <w:jc w:val="both"/>
        <w:rPr>
          <w:rFonts w:ascii="Times New Roman" w:cs="Times New Roman" w:eastAsia="Times New Roman" w:hAnsi="Times New Roman"/>
          <w:color w:themeColor="text1" w:val="000000"/>
          <w:bdr w:color="auto" w:frame="1" w:space="0" w:sz="0" w:val="none"/>
          <w:lang w:eastAsia="fr-FR"/>
        </w:rPr>
      </w:pPr>
      <w:r>
        <w:rPr>
          <w:rFonts w:ascii="Times New Roman" w:cs="Times New Roman" w:eastAsia="Times New Roman" w:hAnsi="Times New Roman"/>
          <w:color w:themeColor="text1" w:val="000000"/>
          <w:bdr w:color="auto" w:frame="1" w:space="0" w:sz="0" w:val="none"/>
          <w:lang w:eastAsia="fr-FR"/>
        </w:rPr>
        <w:t>Les contestations relatives à la liste des salariés devant être consultés et à la régularité de la consultation sont introduites selon les conditions prévues aux articles R.2232-13 et R.2314-14 du Code du travail.</w:t>
      </w:r>
    </w:p>
    <w:p w14:paraId="5EA41C1C" w14:textId="77777777" w:rsidP="007A6FD0" w:rsidR="007A6FD0" w:rsidRDefault="007A6FD0">
      <w:pPr>
        <w:spacing w:after="0" w:line="240" w:lineRule="auto"/>
        <w:jc w:val="both"/>
        <w:rPr>
          <w:rFonts w:ascii="Times New Roman" w:cs="Times New Roman" w:eastAsia="Times New Roman" w:hAnsi="Times New Roman"/>
          <w:color w:themeColor="text1" w:val="000000"/>
          <w:sz w:val="24"/>
          <w:szCs w:val="24"/>
          <w:bdr w:color="auto" w:frame="1" w:space="0" w:sz="0" w:val="none"/>
          <w:lang w:eastAsia="fr-FR"/>
        </w:rPr>
      </w:pPr>
    </w:p>
    <w:p w14:paraId="58D75349" w14:textId="75F1CFA0" w:rsidP="007A6FD0" w:rsidR="007A6FD0" w:rsidRDefault="007A6FD0" w:rsidRPr="001641AF">
      <w:pPr>
        <w:pBdr>
          <w:top w:color="000000" w:space="1" w:sz="4" w:themeColor="text1" w:val="single"/>
          <w:left w:color="000000" w:space="4" w:sz="4" w:themeColor="text1" w:val="single"/>
          <w:bottom w:color="000000" w:space="1" w:sz="4" w:themeColor="text1" w:val="single"/>
          <w:right w:color="000000" w:space="4" w:sz="4" w:themeColor="text1" w:val="single"/>
        </w:pBdr>
        <w:shd w:color="auto" w:fill="AEAAAA" w:themeFill="background2" w:themeFillShade="BF" w:val="clear"/>
        <w:spacing w:after="0" w:line="240" w:lineRule="auto"/>
        <w:jc w:val="both"/>
        <w:rPr>
          <w:rFonts w:ascii="Times New Roman" w:cs="Times New Roman" w:eastAsia="Times New Roman" w:hAnsi="Times New Roman"/>
          <w:b/>
          <w:bCs/>
          <w:color w:themeColor="text1" w:val="000000"/>
          <w:lang w:eastAsia="fr-FR"/>
        </w:rPr>
      </w:pPr>
      <w:r w:rsidRPr="001641AF">
        <w:rPr>
          <w:rFonts w:ascii="Times New Roman" w:cs="Times New Roman" w:eastAsia="Times New Roman" w:hAnsi="Times New Roman"/>
          <w:b/>
          <w:bCs/>
          <w:color w:themeColor="text1" w:val="000000"/>
          <w:bdr w:color="auto" w:frame="1" w:space="0" w:sz="0" w:val="none"/>
          <w:lang w:eastAsia="fr-FR"/>
        </w:rPr>
        <w:t>ARTICLE</w:t>
      </w:r>
      <w:r>
        <w:rPr>
          <w:rFonts w:ascii="Times New Roman" w:cs="Times New Roman" w:eastAsia="Times New Roman" w:hAnsi="Times New Roman"/>
          <w:b/>
          <w:bCs/>
          <w:color w:themeColor="text1" w:val="000000"/>
          <w:bdr w:color="auto" w:frame="1" w:space="0" w:sz="0" w:val="none"/>
          <w:lang w:eastAsia="fr-FR"/>
        </w:rPr>
        <w:t xml:space="preserve"> </w:t>
      </w:r>
      <w:r w:rsidR="00560821">
        <w:rPr>
          <w:rFonts w:ascii="Times New Roman" w:cs="Times New Roman" w:eastAsia="Times New Roman" w:hAnsi="Times New Roman"/>
          <w:b/>
          <w:bCs/>
          <w:color w:themeColor="text1" w:val="000000"/>
          <w:bdr w:color="auto" w:frame="1" w:space="0" w:sz="0" w:val="none"/>
          <w:lang w:eastAsia="fr-FR"/>
        </w:rPr>
        <w:t>1</w:t>
      </w:r>
      <w:r w:rsidR="00C274C1">
        <w:rPr>
          <w:rFonts w:ascii="Times New Roman" w:cs="Times New Roman" w:eastAsia="Times New Roman" w:hAnsi="Times New Roman"/>
          <w:b/>
          <w:bCs/>
          <w:color w:themeColor="text1" w:val="000000"/>
          <w:bdr w:color="auto" w:frame="1" w:space="0" w:sz="0" w:val="none"/>
          <w:lang w:eastAsia="fr-FR"/>
        </w:rPr>
        <w:t>3</w:t>
      </w:r>
      <w:r w:rsidRPr="001641AF">
        <w:rPr>
          <w:rFonts w:ascii="Times New Roman" w:cs="Times New Roman" w:eastAsia="Times New Roman" w:hAnsi="Times New Roman"/>
          <w:b/>
          <w:bCs/>
          <w:color w:themeColor="text1" w:val="000000"/>
          <w:bdr w:color="auto" w:frame="1" w:space="0" w:sz="0" w:val="none"/>
          <w:lang w:eastAsia="fr-FR"/>
        </w:rPr>
        <w:t xml:space="preserve"> </w:t>
      </w:r>
      <w:r>
        <w:rPr>
          <w:rFonts w:ascii="Times New Roman" w:cs="Times New Roman" w:eastAsia="Times New Roman" w:hAnsi="Times New Roman"/>
          <w:b/>
          <w:bCs/>
          <w:color w:themeColor="text1" w:val="000000"/>
          <w:bdr w:color="auto" w:frame="1" w:space="0" w:sz="0" w:val="none"/>
          <w:lang w:eastAsia="fr-FR"/>
        </w:rPr>
        <w:t>– Dépôt et publication de l’accord</w:t>
      </w:r>
    </w:p>
    <w:p w14:paraId="57A2EDB0" w14:textId="77777777" w:rsidP="007A6FD0" w:rsidR="007A6FD0" w:rsidRDefault="007A6FD0">
      <w:pPr>
        <w:spacing w:after="0" w:line="240" w:lineRule="auto"/>
        <w:jc w:val="both"/>
        <w:rPr>
          <w:rFonts w:ascii="Times New Roman" w:cs="Times New Roman" w:eastAsia="Times New Roman" w:hAnsi="Times New Roman"/>
          <w:color w:themeColor="text1" w:val="000000"/>
          <w:sz w:val="24"/>
          <w:szCs w:val="24"/>
          <w:bdr w:color="auto" w:frame="1" w:space="0" w:sz="0" w:val="none"/>
          <w:lang w:eastAsia="fr-FR"/>
        </w:rPr>
      </w:pPr>
    </w:p>
    <w:p w14:paraId="20854E6F" w14:textId="77777777" w:rsidP="007A6FD0" w:rsidR="007A6FD0" w:rsidRDefault="007A6FD0">
      <w:pPr>
        <w:spacing w:after="0" w:line="240" w:lineRule="auto"/>
        <w:jc w:val="both"/>
        <w:rPr>
          <w:rFonts w:ascii="Times New Roman" w:cs="Times New Roman" w:eastAsia="Times New Roman" w:hAnsi="Times New Roman"/>
          <w:color w:themeColor="text1" w:val="000000"/>
          <w:bdr w:color="auto" w:frame="1" w:space="0" w:sz="0" w:val="none"/>
          <w:lang w:eastAsia="fr-FR"/>
        </w:rPr>
      </w:pPr>
      <w:r w:rsidRPr="002B3C99">
        <w:rPr>
          <w:rFonts w:ascii="Times New Roman" w:cs="Times New Roman" w:eastAsia="Times New Roman" w:hAnsi="Times New Roman"/>
          <w:color w:themeColor="text1" w:val="000000"/>
          <w:bdr w:color="auto" w:frame="1" w:space="0" w:sz="0" w:val="none"/>
          <w:lang w:eastAsia="fr-FR"/>
        </w:rPr>
        <w:t xml:space="preserve">Le présent accord </w:t>
      </w:r>
      <w:r>
        <w:rPr>
          <w:rFonts w:ascii="Times New Roman" w:cs="Times New Roman" w:eastAsia="Times New Roman" w:hAnsi="Times New Roman"/>
          <w:color w:themeColor="text1" w:val="000000"/>
          <w:bdr w:color="auto" w:frame="1" w:space="0" w:sz="0" w:val="none"/>
          <w:lang w:eastAsia="fr-FR"/>
        </w:rPr>
        <w:t xml:space="preserve">sera déposé </w:t>
      </w:r>
      <w:r w:rsidRPr="002B3C99">
        <w:rPr>
          <w:rFonts w:ascii="Times New Roman" w:cs="Times New Roman" w:eastAsia="Times New Roman" w:hAnsi="Times New Roman"/>
          <w:color w:themeColor="text1" w:val="000000"/>
          <w:bdr w:color="auto" w:frame="1" w:space="0" w:sz="0" w:val="none"/>
          <w:lang w:eastAsia="fr-FR"/>
        </w:rPr>
        <w:t xml:space="preserve">dans les conditions prévues aux articles L.2231-6 et D.2231-2 et suivants du </w:t>
      </w:r>
      <w:r>
        <w:rPr>
          <w:rFonts w:ascii="Times New Roman" w:cs="Times New Roman" w:eastAsia="Times New Roman" w:hAnsi="Times New Roman"/>
          <w:color w:themeColor="text1" w:val="000000"/>
          <w:bdr w:color="auto" w:frame="1" w:space="0" w:sz="0" w:val="none"/>
          <w:lang w:eastAsia="fr-FR"/>
        </w:rPr>
        <w:t>C</w:t>
      </w:r>
      <w:r w:rsidRPr="002B3C99">
        <w:rPr>
          <w:rFonts w:ascii="Times New Roman" w:cs="Times New Roman" w:eastAsia="Times New Roman" w:hAnsi="Times New Roman"/>
          <w:color w:themeColor="text1" w:val="000000"/>
          <w:bdr w:color="auto" w:frame="1" w:space="0" w:sz="0" w:val="none"/>
          <w:lang w:eastAsia="fr-FR"/>
        </w:rPr>
        <w:t>ode du travail</w:t>
      </w:r>
      <w:r>
        <w:rPr>
          <w:rFonts w:ascii="Times New Roman" w:cs="Times New Roman" w:eastAsia="Times New Roman" w:hAnsi="Times New Roman"/>
          <w:color w:themeColor="text1" w:val="000000"/>
          <w:bdr w:color="auto" w:frame="1" w:space="0" w:sz="0" w:val="none"/>
          <w:lang w:eastAsia="fr-FR"/>
        </w:rPr>
        <w:t xml:space="preserve"> auprès de : </w:t>
      </w:r>
    </w:p>
    <w:p w14:paraId="351EB577" w14:textId="77777777" w:rsidP="007A6FD0" w:rsidR="007A6FD0" w:rsidRDefault="007A6FD0">
      <w:pPr>
        <w:spacing w:after="0" w:line="240" w:lineRule="auto"/>
        <w:jc w:val="both"/>
        <w:rPr>
          <w:rFonts w:ascii="Times New Roman" w:cs="Times New Roman" w:eastAsia="Times New Roman" w:hAnsi="Times New Roman"/>
          <w:color w:themeColor="text1" w:val="000000"/>
          <w:bdr w:color="auto" w:frame="1" w:space="0" w:sz="0" w:val="none"/>
          <w:lang w:eastAsia="fr-FR"/>
        </w:rPr>
      </w:pPr>
    </w:p>
    <w:p w14:paraId="76247875" w14:textId="77777777" w:rsidP="007A6FD0" w:rsidR="007A6FD0" w:rsidRDefault="007A6FD0">
      <w:pPr>
        <w:pStyle w:val="Paragraphedeliste"/>
        <w:numPr>
          <w:ilvl w:val="0"/>
          <w:numId w:val="1"/>
        </w:numPr>
        <w:spacing w:after="0" w:line="240" w:lineRule="auto"/>
        <w:jc w:val="both"/>
        <w:rPr>
          <w:rFonts w:ascii="Times New Roman" w:cs="Times New Roman" w:eastAsia="Times New Roman" w:hAnsi="Times New Roman"/>
          <w:color w:themeColor="text1" w:val="000000"/>
          <w:bdr w:color="auto" w:frame="1" w:space="0" w:sz="0" w:val="none"/>
          <w:lang w:eastAsia="fr-FR"/>
        </w:rPr>
      </w:pPr>
      <w:r>
        <w:rPr>
          <w:rFonts w:ascii="Times New Roman" w:cs="Times New Roman" w:eastAsia="Times New Roman" w:hAnsi="Times New Roman"/>
          <w:color w:themeColor="text1" w:val="000000"/>
          <w:bdr w:color="auto" w:frame="1" w:space="0" w:sz="0" w:val="none"/>
          <w:lang w:eastAsia="fr-FR"/>
        </w:rPr>
        <w:t>La DREETS sur la plateforme « </w:t>
      </w:r>
      <w:proofErr w:type="spellStart"/>
      <w:r>
        <w:rPr>
          <w:rFonts w:ascii="Times New Roman" w:cs="Times New Roman" w:eastAsia="Times New Roman" w:hAnsi="Times New Roman"/>
          <w:color w:themeColor="text1" w:val="000000"/>
          <w:bdr w:color="auto" w:frame="1" w:space="0" w:sz="0" w:val="none"/>
          <w:lang w:eastAsia="fr-FR"/>
        </w:rPr>
        <w:t>TéléAccords</w:t>
      </w:r>
      <w:proofErr w:type="spellEnd"/>
      <w:r>
        <w:rPr>
          <w:rFonts w:ascii="Times New Roman" w:cs="Times New Roman" w:eastAsia="Times New Roman" w:hAnsi="Times New Roman"/>
          <w:color w:themeColor="text1" w:val="000000"/>
          <w:bdr w:color="auto" w:frame="1" w:space="0" w:sz="0" w:val="none"/>
          <w:lang w:eastAsia="fr-FR"/>
        </w:rPr>
        <w:t> »</w:t>
      </w:r>
    </w:p>
    <w:p w14:paraId="702E25B9" w14:textId="77777777" w:rsidP="007A6FD0" w:rsidR="007A6FD0" w:rsidRDefault="007A6FD0">
      <w:pPr>
        <w:pStyle w:val="Paragraphedeliste"/>
        <w:numPr>
          <w:ilvl w:val="0"/>
          <w:numId w:val="1"/>
        </w:numPr>
        <w:spacing w:after="0" w:line="240" w:lineRule="auto"/>
        <w:jc w:val="both"/>
        <w:rPr>
          <w:rFonts w:ascii="Times New Roman" w:cs="Times New Roman" w:eastAsia="Times New Roman" w:hAnsi="Times New Roman"/>
          <w:color w:themeColor="text1" w:val="000000"/>
          <w:bdr w:color="auto" w:frame="1" w:space="0" w:sz="0" w:val="none"/>
          <w:lang w:eastAsia="fr-FR"/>
        </w:rPr>
      </w:pPr>
      <w:r>
        <w:rPr>
          <w:rFonts w:ascii="Times New Roman" w:cs="Times New Roman" w:eastAsia="Times New Roman" w:hAnsi="Times New Roman"/>
          <w:color w:themeColor="text1" w:val="000000"/>
          <w:bdr w:color="auto" w:frame="1" w:space="0" w:sz="0" w:val="none"/>
          <w:lang w:eastAsia="fr-FR"/>
        </w:rPr>
        <w:lastRenderedPageBreak/>
        <w:t>Du secrétariat-greffe du Conseil de Prud’hommes de Béziers (34).</w:t>
      </w:r>
    </w:p>
    <w:p w14:paraId="356A28E9" w14:textId="77777777" w:rsidP="007A6FD0" w:rsidR="007A6FD0" w:rsidRDefault="007A6FD0">
      <w:pPr>
        <w:pStyle w:val="Paragraphedeliste"/>
        <w:spacing w:after="0" w:line="240" w:lineRule="auto"/>
        <w:jc w:val="both"/>
        <w:rPr>
          <w:rFonts w:ascii="Times New Roman" w:cs="Times New Roman" w:eastAsia="Times New Roman" w:hAnsi="Times New Roman"/>
          <w:color w:themeColor="text1" w:val="000000"/>
          <w:bdr w:color="auto" w:frame="1" w:space="0" w:sz="0" w:val="none"/>
          <w:lang w:eastAsia="fr-FR"/>
        </w:rPr>
      </w:pPr>
    </w:p>
    <w:p w14:paraId="44B0527A" w14:textId="77777777" w:rsidP="007A6FD0" w:rsidR="007A6FD0" w:rsidRDefault="007A6FD0">
      <w:pPr>
        <w:spacing w:after="0" w:line="240" w:lineRule="auto"/>
        <w:jc w:val="both"/>
        <w:rPr>
          <w:rFonts w:ascii="Times New Roman" w:cs="Times New Roman" w:eastAsia="Times New Roman" w:hAnsi="Times New Roman"/>
          <w:color w:themeColor="text1" w:val="000000"/>
          <w:bdr w:color="auto" w:frame="1" w:space="0" w:sz="0" w:val="none"/>
          <w:lang w:eastAsia="fr-FR"/>
        </w:rPr>
      </w:pPr>
      <w:r w:rsidRPr="009F42CB">
        <w:rPr>
          <w:rFonts w:ascii="Times New Roman" w:cs="Times New Roman" w:eastAsia="Times New Roman" w:hAnsi="Times New Roman"/>
          <w:color w:themeColor="text1" w:val="000000"/>
          <w:bdr w:color="auto" w:frame="1" w:space="0" w:sz="0" w:val="none"/>
          <w:lang w:eastAsia="fr-FR"/>
        </w:rPr>
        <w:t>Le dépôt comprend également une copie du procès-verbal établi à l'issue de la consultation des salariés.</w:t>
      </w:r>
    </w:p>
    <w:p w14:paraId="3B58F860" w14:textId="77777777" w:rsidP="007A6FD0" w:rsidR="007A6FD0" w:rsidRDefault="007A6FD0">
      <w:pPr>
        <w:spacing w:after="0" w:line="240" w:lineRule="auto"/>
        <w:jc w:val="both"/>
        <w:rPr>
          <w:rFonts w:ascii="Times New Roman" w:cs="Times New Roman" w:eastAsia="Times New Roman" w:hAnsi="Times New Roman"/>
          <w:color w:themeColor="text1" w:val="000000"/>
          <w:bdr w:color="auto" w:frame="1" w:space="0" w:sz="0" w:val="none"/>
          <w:lang w:eastAsia="fr-FR"/>
        </w:rPr>
      </w:pPr>
    </w:p>
    <w:p w14:paraId="5F3D3D7C" w14:textId="77777777" w:rsidP="007A6FD0" w:rsidR="007A6FD0" w:rsidRDefault="007A6FD0" w:rsidRPr="00724E0B">
      <w:pPr>
        <w:spacing w:after="0" w:line="240" w:lineRule="auto"/>
        <w:jc w:val="both"/>
        <w:rPr>
          <w:rFonts w:ascii="Times New Roman" w:cs="Times New Roman" w:eastAsia="Times New Roman" w:hAnsi="Times New Roman"/>
          <w:color w:themeColor="text1" w:val="000000"/>
          <w:bdr w:color="auto" w:frame="1" w:space="0" w:sz="0" w:val="none"/>
          <w:lang w:eastAsia="fr-FR"/>
        </w:rPr>
      </w:pPr>
      <w:r w:rsidRPr="00724E0B">
        <w:rPr>
          <w:rFonts w:ascii="Times New Roman" w:cs="Times New Roman" w:eastAsia="Times New Roman" w:hAnsi="Times New Roman"/>
          <w:color w:themeColor="text1" w:val="000000"/>
          <w:bdr w:color="auto" w:frame="1" w:space="0" w:sz="0" w:val="none"/>
          <w:lang w:eastAsia="fr-FR"/>
        </w:rPr>
        <w:t>Un exemplaire de l’accord sera consultable sur le lieu de travail par les salariés.</w:t>
      </w:r>
    </w:p>
    <w:p w14:paraId="4B6CAA3E" w14:textId="77777777" w:rsidP="007A6FD0" w:rsidR="007A6FD0" w:rsidRDefault="007A6FD0" w:rsidRPr="00476778">
      <w:pPr>
        <w:spacing w:after="0" w:line="240" w:lineRule="auto"/>
        <w:rPr>
          <w:rFonts w:ascii="Times New Roman" w:cs="Times New Roman" w:eastAsia="Times New Roman" w:hAnsi="Times New Roman"/>
          <w:color w:themeColor="text1" w:val="000000"/>
          <w:bdr w:color="auto" w:frame="1" w:space="0" w:sz="0" w:val="none"/>
          <w:lang w:eastAsia="fr-FR"/>
        </w:rPr>
      </w:pPr>
    </w:p>
    <w:p w14:paraId="22CBF174" w14:textId="77777777" w:rsidP="007A6FD0" w:rsidR="007A6FD0" w:rsidRDefault="007A6FD0">
      <w:pPr>
        <w:spacing w:after="120" w:line="240" w:lineRule="auto"/>
        <w:jc w:val="right"/>
        <w:rPr>
          <w:rFonts w:ascii="Times New Roman" w:cs="Times New Roman" w:eastAsia="Times New Roman" w:hAnsi="Times New Roman"/>
          <w:color w:themeColor="text1" w:val="000000"/>
          <w:bdr w:color="auto" w:frame="1" w:space="0" w:sz="0" w:val="none"/>
          <w:lang w:eastAsia="fr-FR"/>
        </w:rPr>
      </w:pPr>
    </w:p>
    <w:p w14:paraId="04FABC52" w14:textId="77777777" w:rsidP="007A6FD0" w:rsidR="007A6FD0" w:rsidRDefault="007A6FD0">
      <w:pPr>
        <w:spacing w:after="120" w:line="240" w:lineRule="auto"/>
        <w:jc w:val="center"/>
        <w:rPr>
          <w:rFonts w:ascii="Times New Roman" w:cs="Times New Roman" w:eastAsia="Times New Roman" w:hAnsi="Times New Roman"/>
          <w:bCs/>
          <w:lang w:eastAsia="fr-FR"/>
        </w:rPr>
      </w:pPr>
      <w:r>
        <w:rPr>
          <w:rFonts w:ascii="Times New Roman" w:cs="Times New Roman" w:eastAsia="Times New Roman" w:hAnsi="Times New Roman"/>
          <w:color w:themeColor="text1" w:val="000000"/>
          <w:bdr w:color="auto" w:frame="1" w:space="0" w:sz="0" w:val="none"/>
          <w:lang w:eastAsia="fr-FR"/>
        </w:rPr>
        <w:tab/>
      </w:r>
      <w:r>
        <w:rPr>
          <w:rFonts w:ascii="Times New Roman" w:cs="Times New Roman" w:eastAsia="Times New Roman" w:hAnsi="Times New Roman"/>
          <w:color w:themeColor="text1" w:val="000000"/>
          <w:bdr w:color="auto" w:frame="1" w:space="0" w:sz="0" w:val="none"/>
          <w:lang w:eastAsia="fr-FR"/>
        </w:rPr>
        <w:tab/>
      </w:r>
      <w:r>
        <w:rPr>
          <w:rFonts w:ascii="Times New Roman" w:cs="Times New Roman" w:eastAsia="Times New Roman" w:hAnsi="Times New Roman"/>
          <w:color w:themeColor="text1" w:val="000000"/>
          <w:bdr w:color="auto" w:frame="1" w:space="0" w:sz="0" w:val="none"/>
          <w:lang w:eastAsia="fr-FR"/>
        </w:rPr>
        <w:tab/>
      </w:r>
      <w:r>
        <w:rPr>
          <w:rFonts w:ascii="Times New Roman" w:cs="Times New Roman" w:eastAsia="Times New Roman" w:hAnsi="Times New Roman"/>
          <w:color w:themeColor="text1" w:val="000000"/>
          <w:bdr w:color="auto" w:frame="1" w:space="0" w:sz="0" w:val="none"/>
          <w:lang w:eastAsia="fr-FR"/>
        </w:rPr>
        <w:tab/>
      </w:r>
      <w:r>
        <w:rPr>
          <w:rFonts w:ascii="Times New Roman" w:cs="Times New Roman" w:eastAsia="Times New Roman" w:hAnsi="Times New Roman"/>
          <w:color w:themeColor="text1" w:val="000000"/>
          <w:bdr w:color="auto" w:frame="1" w:space="0" w:sz="0" w:val="none"/>
          <w:lang w:eastAsia="fr-FR"/>
        </w:rPr>
        <w:tab/>
      </w:r>
      <w:r>
        <w:rPr>
          <w:rFonts w:ascii="Times New Roman" w:cs="Times New Roman" w:eastAsia="Times New Roman" w:hAnsi="Times New Roman"/>
          <w:color w:themeColor="text1" w:val="000000"/>
          <w:bdr w:color="auto" w:frame="1" w:space="0" w:sz="0" w:val="none"/>
          <w:lang w:eastAsia="fr-FR"/>
        </w:rPr>
        <w:tab/>
      </w:r>
      <w:r>
        <w:rPr>
          <w:rFonts w:ascii="Times New Roman" w:cs="Times New Roman" w:eastAsia="Times New Roman" w:hAnsi="Times New Roman"/>
          <w:color w:themeColor="text1" w:val="000000"/>
          <w:bdr w:color="auto" w:frame="1" w:space="0" w:sz="0" w:val="none"/>
          <w:lang w:eastAsia="fr-FR"/>
        </w:rPr>
        <w:tab/>
      </w:r>
      <w:r>
        <w:rPr>
          <w:rFonts w:ascii="Times New Roman" w:cs="Times New Roman" w:eastAsia="Times New Roman" w:hAnsi="Times New Roman"/>
          <w:color w:themeColor="text1" w:val="000000"/>
          <w:bdr w:color="auto" w:frame="1" w:space="0" w:sz="0" w:val="none"/>
          <w:lang w:eastAsia="fr-FR"/>
        </w:rPr>
        <w:tab/>
      </w:r>
      <w:r w:rsidRPr="00476778">
        <w:rPr>
          <w:rFonts w:ascii="Times New Roman" w:cs="Times New Roman" w:eastAsia="Times New Roman" w:hAnsi="Times New Roman"/>
          <w:color w:themeColor="text1" w:val="000000"/>
          <w:bdr w:color="auto" w:frame="1" w:space="0" w:sz="0" w:val="none"/>
          <w:lang w:eastAsia="fr-FR"/>
        </w:rPr>
        <w:t>Fait à </w:t>
      </w:r>
      <w:r>
        <w:rPr>
          <w:rFonts w:ascii="Times New Roman" w:cs="Times New Roman" w:eastAsia="Times New Roman" w:hAnsi="Times New Roman"/>
          <w:bCs/>
          <w:lang w:eastAsia="fr-FR"/>
        </w:rPr>
        <w:t>BOUJAN-SUR-LIBRON</w:t>
      </w:r>
    </w:p>
    <w:p w14:paraId="22174CB7" w14:textId="1E426FCA" w:rsidP="007A6FD0" w:rsidR="007A6FD0" w:rsidRDefault="007A6FD0">
      <w:pPr>
        <w:spacing w:after="120" w:line="240" w:lineRule="auto"/>
        <w:jc w:val="center"/>
        <w:rPr>
          <w:rFonts w:ascii="Times New Roman" w:cs="Times New Roman" w:eastAsia="Times New Roman" w:hAnsi="Times New Roman"/>
          <w:bCs/>
          <w:lang w:eastAsia="fr-FR"/>
        </w:rPr>
      </w:pPr>
      <w:r>
        <w:rPr>
          <w:rFonts w:ascii="Times New Roman" w:cs="Times New Roman" w:eastAsia="Times New Roman" w:hAnsi="Times New Roman"/>
          <w:bCs/>
          <w:lang w:eastAsia="fr-FR"/>
        </w:rPr>
        <w:tab/>
      </w:r>
      <w:r>
        <w:rPr>
          <w:rFonts w:ascii="Times New Roman" w:cs="Times New Roman" w:eastAsia="Times New Roman" w:hAnsi="Times New Roman"/>
          <w:bCs/>
          <w:lang w:eastAsia="fr-FR"/>
        </w:rPr>
        <w:tab/>
      </w:r>
      <w:r>
        <w:rPr>
          <w:rFonts w:ascii="Times New Roman" w:cs="Times New Roman" w:eastAsia="Times New Roman" w:hAnsi="Times New Roman"/>
          <w:bCs/>
          <w:lang w:eastAsia="fr-FR"/>
        </w:rPr>
        <w:tab/>
      </w:r>
      <w:r>
        <w:rPr>
          <w:rFonts w:ascii="Times New Roman" w:cs="Times New Roman" w:eastAsia="Times New Roman" w:hAnsi="Times New Roman"/>
          <w:bCs/>
          <w:lang w:eastAsia="fr-FR"/>
        </w:rPr>
        <w:tab/>
      </w:r>
      <w:r>
        <w:rPr>
          <w:rFonts w:ascii="Times New Roman" w:cs="Times New Roman" w:eastAsia="Times New Roman" w:hAnsi="Times New Roman"/>
          <w:bCs/>
          <w:lang w:eastAsia="fr-FR"/>
        </w:rPr>
        <w:tab/>
      </w:r>
      <w:r>
        <w:rPr>
          <w:rFonts w:ascii="Times New Roman" w:cs="Times New Roman" w:eastAsia="Times New Roman" w:hAnsi="Times New Roman"/>
          <w:bCs/>
          <w:lang w:eastAsia="fr-FR"/>
        </w:rPr>
        <w:tab/>
      </w:r>
      <w:r>
        <w:rPr>
          <w:rFonts w:ascii="Times New Roman" w:cs="Times New Roman" w:eastAsia="Times New Roman" w:hAnsi="Times New Roman"/>
          <w:bCs/>
          <w:lang w:eastAsia="fr-FR"/>
        </w:rPr>
        <w:tab/>
      </w:r>
      <w:r>
        <w:rPr>
          <w:rFonts w:ascii="Times New Roman" w:cs="Times New Roman" w:eastAsia="Times New Roman" w:hAnsi="Times New Roman"/>
          <w:bCs/>
          <w:lang w:eastAsia="fr-FR"/>
        </w:rPr>
        <w:tab/>
        <w:t xml:space="preserve">Le </w:t>
      </w:r>
      <w:r w:rsidR="008D63B5">
        <w:rPr>
          <w:rFonts w:ascii="Times New Roman" w:cs="Times New Roman" w:eastAsia="Times New Roman" w:hAnsi="Times New Roman"/>
          <w:bCs/>
          <w:lang w:eastAsia="fr-FR"/>
        </w:rPr>
        <w:t>22 janvier 2025,</w:t>
      </w:r>
    </w:p>
    <w:p w14:paraId="72E6C16C" w14:textId="77777777" w:rsidP="007A6FD0" w:rsidR="007A6FD0" w:rsidRDefault="007A6FD0">
      <w:pPr>
        <w:spacing w:after="0" w:line="240" w:lineRule="auto"/>
        <w:rPr>
          <w:rFonts w:ascii="Times New Roman" w:cs="Times New Roman" w:eastAsia="Times New Roman" w:hAnsi="Times New Roman"/>
          <w:b/>
          <w:u w:val="single"/>
          <w:lang w:eastAsia="fr-FR"/>
        </w:rPr>
      </w:pPr>
    </w:p>
    <w:p w14:paraId="19974E3D" w14:textId="52F1CE21" w:rsidP="007A6FD0" w:rsidR="007A6FD0" w:rsidRDefault="007A6FD0">
      <w:pPr>
        <w:spacing w:after="0" w:line="240" w:lineRule="auto"/>
        <w:rPr>
          <w:rFonts w:ascii="Times New Roman" w:cs="Times New Roman" w:eastAsia="Times New Roman" w:hAnsi="Times New Roman"/>
          <w:b/>
          <w:bCs/>
          <w:u w:val="single"/>
          <w:lang w:eastAsia="fr-FR"/>
        </w:rPr>
      </w:pPr>
      <w:r w:rsidRPr="00A0408D">
        <w:rPr>
          <w:rFonts w:ascii="Times New Roman" w:cs="Times New Roman" w:eastAsia="Times New Roman" w:hAnsi="Times New Roman"/>
          <w:b/>
          <w:u w:val="single"/>
          <w:lang w:eastAsia="fr-FR"/>
        </w:rPr>
        <w:t xml:space="preserve">Pour la </w:t>
      </w:r>
      <w:r>
        <w:rPr>
          <w:rFonts w:ascii="Times New Roman" w:cs="Times New Roman" w:eastAsia="Times New Roman" w:hAnsi="Times New Roman"/>
          <w:b/>
          <w:bCs/>
          <w:u w:val="single"/>
          <w:lang w:eastAsia="fr-FR"/>
        </w:rPr>
        <w:t>SA</w:t>
      </w:r>
      <w:r w:rsidR="003E4D5F">
        <w:rPr>
          <w:rFonts w:ascii="Times New Roman" w:cs="Times New Roman" w:eastAsia="Times New Roman" w:hAnsi="Times New Roman"/>
          <w:b/>
          <w:bCs/>
          <w:u w:val="single"/>
          <w:lang w:eastAsia="fr-FR"/>
        </w:rPr>
        <w:t>S</w:t>
      </w:r>
      <w:r>
        <w:rPr>
          <w:rFonts w:ascii="Times New Roman" w:cs="Times New Roman" w:eastAsia="Times New Roman" w:hAnsi="Times New Roman"/>
          <w:b/>
          <w:bCs/>
          <w:u w:val="single"/>
          <w:lang w:eastAsia="fr-FR"/>
        </w:rPr>
        <w:t xml:space="preserve"> SR METALLERIE</w:t>
      </w:r>
    </w:p>
    <w:p w14:paraId="5CA13354" w14:textId="77777777" w:rsidP="007A6FD0" w:rsidR="007A6FD0" w:rsidRDefault="007A6FD0" w:rsidRPr="00A0408D">
      <w:pPr>
        <w:spacing w:after="0" w:line="240" w:lineRule="auto"/>
        <w:rPr>
          <w:rFonts w:ascii="Times New Roman" w:cs="Times New Roman" w:eastAsia="Times New Roman" w:hAnsi="Times New Roman"/>
          <w:b/>
          <w:u w:val="single"/>
          <w:lang w:eastAsia="fr-FR"/>
        </w:rPr>
      </w:pPr>
      <w:r w:rsidRPr="00A0408D">
        <w:rPr>
          <w:rFonts w:ascii="Times New Roman" w:cs="Times New Roman" w:eastAsia="Times New Roman" w:hAnsi="Times New Roman"/>
          <w:b/>
          <w:lang w:eastAsia="fr-FR"/>
        </w:rPr>
        <w:tab/>
      </w:r>
    </w:p>
    <w:p w14:paraId="2F3B0E0F" w14:textId="20E65822" w:rsidP="007A6FD0" w:rsidR="007A6FD0" w:rsidRDefault="003D65DF" w:rsidRPr="00476778">
      <w:pPr>
        <w:spacing w:after="0" w:line="240" w:lineRule="auto"/>
        <w:rPr>
          <w:rFonts w:ascii="Times New Roman" w:cs="Times New Roman" w:eastAsia="Times New Roman" w:hAnsi="Times New Roman"/>
          <w:b/>
          <w:color w:themeColor="text1" w:val="000000"/>
          <w:lang w:eastAsia="fr-FR"/>
        </w:rPr>
      </w:pPr>
      <w:r>
        <w:rPr>
          <w:rFonts w:ascii="Times New Roman" w:cs="Times New Roman" w:eastAsia="Times New Roman" w:hAnsi="Times New Roman"/>
          <w:b/>
          <w:color w:themeColor="text1" w:val="000000"/>
          <w:lang w:eastAsia="fr-FR"/>
        </w:rPr>
        <w:t>XXXX</w:t>
      </w:r>
    </w:p>
    <w:p w14:paraId="0797288C" w14:textId="46A984E5" w:rsidP="007A6FD0" w:rsidR="007A6FD0" w:rsidRDefault="008D63B5">
      <w:pPr>
        <w:spacing w:after="0" w:line="240" w:lineRule="auto"/>
        <w:rPr>
          <w:rFonts w:ascii="Times New Roman" w:cs="Times New Roman" w:eastAsia="Times New Roman" w:hAnsi="Times New Roman"/>
          <w:sz w:val="24"/>
          <w:szCs w:val="24"/>
          <w:lang w:eastAsia="fr-FR"/>
        </w:rPr>
      </w:pPr>
      <w:r>
        <w:rPr>
          <w:rFonts w:ascii="Times New Roman" w:cs="Times New Roman" w:eastAsia="Times New Roman" w:hAnsi="Times New Roman"/>
          <w:sz w:val="24"/>
          <w:szCs w:val="24"/>
          <w:lang w:eastAsia="fr-FR"/>
        </w:rPr>
        <w:t>Président</w:t>
      </w:r>
    </w:p>
    <w:p w14:paraId="4CFB4732" w14:textId="77777777" w:rsidP="007A6FD0" w:rsidR="007A6FD0" w:rsidRDefault="007A6FD0">
      <w:pPr>
        <w:spacing w:after="0" w:line="240" w:lineRule="auto"/>
        <w:rPr>
          <w:rFonts w:ascii="Times New Roman" w:cs="Times New Roman" w:eastAsia="Times New Roman" w:hAnsi="Times New Roman"/>
          <w:sz w:val="24"/>
          <w:szCs w:val="24"/>
          <w:lang w:eastAsia="fr-FR"/>
        </w:rPr>
      </w:pPr>
    </w:p>
    <w:p w14:paraId="1A1C3C33" w14:textId="77777777" w:rsidP="007A6FD0" w:rsidR="008D63B5" w:rsidRDefault="008D63B5">
      <w:pPr>
        <w:spacing w:after="0" w:line="240" w:lineRule="auto"/>
        <w:rPr>
          <w:rFonts w:ascii="Times New Roman" w:cs="Times New Roman" w:eastAsia="Times New Roman" w:hAnsi="Times New Roman"/>
          <w:sz w:val="24"/>
          <w:szCs w:val="24"/>
          <w:lang w:eastAsia="fr-FR"/>
        </w:rPr>
      </w:pPr>
    </w:p>
    <w:p w14:paraId="16116858" w14:textId="77777777" w:rsidP="007A6FD0" w:rsidR="008D63B5" w:rsidRDefault="008D63B5">
      <w:pPr>
        <w:spacing w:after="0" w:line="240" w:lineRule="auto"/>
        <w:rPr>
          <w:rFonts w:ascii="Times New Roman" w:cs="Times New Roman" w:eastAsia="Times New Roman" w:hAnsi="Times New Roman"/>
          <w:sz w:val="24"/>
          <w:szCs w:val="24"/>
          <w:lang w:eastAsia="fr-FR"/>
        </w:rPr>
      </w:pPr>
    </w:p>
    <w:p w14:paraId="5EE715D0" w14:textId="77777777" w:rsidP="007A6FD0" w:rsidR="007A6FD0" w:rsidRDefault="007A6FD0">
      <w:pPr>
        <w:spacing w:after="0" w:line="240" w:lineRule="auto"/>
        <w:rPr>
          <w:rFonts w:ascii="Times New Roman" w:cs="Times New Roman" w:eastAsia="Times New Roman" w:hAnsi="Times New Roman"/>
          <w:sz w:val="24"/>
          <w:szCs w:val="24"/>
          <w:lang w:eastAsia="fr-FR"/>
        </w:rPr>
      </w:pPr>
    </w:p>
    <w:p w14:paraId="623CC5CB" w14:textId="77777777" w:rsidP="007A6FD0" w:rsidR="007A6FD0" w:rsidRDefault="007A6FD0">
      <w:pPr>
        <w:spacing w:after="0" w:line="240" w:lineRule="auto"/>
        <w:rPr>
          <w:rFonts w:ascii="Times New Roman" w:cs="Times New Roman" w:eastAsia="Times New Roman" w:hAnsi="Times New Roman"/>
          <w:sz w:val="24"/>
          <w:szCs w:val="24"/>
          <w:lang w:eastAsia="fr-FR"/>
        </w:rPr>
      </w:pPr>
    </w:p>
    <w:p w14:paraId="507CF8E7" w14:textId="77777777" w:rsidP="007A6FD0" w:rsidR="007A6FD0" w:rsidRDefault="007A6FD0" w:rsidRPr="003665B9">
      <w:pPr>
        <w:spacing w:after="0" w:line="240" w:lineRule="auto"/>
        <w:rPr>
          <w:rFonts w:ascii="Times New Roman" w:cs="Times New Roman" w:eastAsia="Times New Roman" w:hAnsi="Times New Roman"/>
          <w:b/>
          <w:bCs/>
          <w:sz w:val="24"/>
          <w:szCs w:val="24"/>
          <w:u w:val="single"/>
          <w:lang w:eastAsia="fr-FR"/>
        </w:rPr>
      </w:pPr>
      <w:r w:rsidRPr="003665B9">
        <w:rPr>
          <w:rFonts w:ascii="Times New Roman" w:cs="Times New Roman" w:eastAsia="Times New Roman" w:hAnsi="Times New Roman"/>
          <w:b/>
          <w:bCs/>
          <w:sz w:val="24"/>
          <w:szCs w:val="24"/>
          <w:u w:val="single"/>
          <w:lang w:eastAsia="fr-FR"/>
        </w:rPr>
        <w:t>Pour le</w:t>
      </w:r>
      <w:r>
        <w:rPr>
          <w:rFonts w:ascii="Times New Roman" w:cs="Times New Roman" w:eastAsia="Times New Roman" w:hAnsi="Times New Roman"/>
          <w:b/>
          <w:bCs/>
          <w:sz w:val="24"/>
          <w:szCs w:val="24"/>
          <w:u w:val="single"/>
          <w:lang w:eastAsia="fr-FR"/>
        </w:rPr>
        <w:t>s salariés par référendum</w:t>
      </w:r>
      <w:r w:rsidRPr="003665B9">
        <w:rPr>
          <w:rFonts w:ascii="Times New Roman" w:cs="Times New Roman" w:eastAsia="Times New Roman" w:hAnsi="Times New Roman"/>
          <w:b/>
          <w:bCs/>
          <w:sz w:val="24"/>
          <w:szCs w:val="24"/>
          <w:u w:val="single"/>
          <w:lang w:eastAsia="fr-FR"/>
        </w:rPr>
        <w:t xml:space="preserve"> à la majorité des 2/3</w:t>
      </w:r>
    </w:p>
    <w:p w14:paraId="65658EEE" w14:textId="77777777" w:rsidP="007A6FD0" w:rsidR="007A6FD0" w:rsidRDefault="007A6FD0">
      <w:pPr>
        <w:spacing w:after="0" w:line="240" w:lineRule="auto"/>
        <w:rPr>
          <w:rFonts w:ascii="Times New Roman" w:cs="Times New Roman" w:eastAsia="Times New Roman" w:hAnsi="Times New Roman"/>
          <w:sz w:val="24"/>
          <w:szCs w:val="24"/>
          <w:lang w:eastAsia="fr-FR"/>
        </w:rPr>
      </w:pPr>
    </w:p>
    <w:p w14:paraId="04293893" w14:textId="00EC3310" w:rsidP="007A6FD0" w:rsidR="007A6FD0" w:rsidRDefault="007A6FD0">
      <w:pPr>
        <w:spacing w:after="0" w:line="240" w:lineRule="auto"/>
        <w:rPr>
          <w:rFonts w:ascii="Times New Roman" w:cs="Times New Roman" w:eastAsia="Times New Roman" w:hAnsi="Times New Roman"/>
          <w:sz w:val="24"/>
          <w:szCs w:val="24"/>
          <w:lang w:eastAsia="fr-FR"/>
        </w:rPr>
      </w:pPr>
      <w:r w:rsidRPr="00D43C08">
        <w:rPr>
          <w:rFonts w:ascii="Times New Roman" w:cs="Times New Roman" w:eastAsia="Times New Roman" w:hAnsi="Times New Roman"/>
          <w:b/>
          <w:bCs/>
          <w:sz w:val="24"/>
          <w:szCs w:val="24"/>
          <w:lang w:eastAsia="fr-FR"/>
        </w:rPr>
        <w:t>Procès-verbal du référendum</w:t>
      </w:r>
      <w:bookmarkEnd w:id="0"/>
      <w:r w:rsidR="003E4D5F">
        <w:rPr>
          <w:rFonts w:ascii="Times New Roman" w:cs="Times New Roman" w:eastAsia="Times New Roman" w:hAnsi="Times New Roman"/>
          <w:b/>
          <w:bCs/>
          <w:sz w:val="24"/>
          <w:szCs w:val="24"/>
          <w:lang w:eastAsia="fr-FR"/>
        </w:rPr>
        <w:t xml:space="preserve"> annexé au présent accord</w:t>
      </w:r>
    </w:p>
    <w:p w14:paraId="1A7B277B" w14:textId="77777777" w:rsidR="00FA1F26" w:rsidRDefault="00FA1F26"/>
    <w:sectPr w:rsidR="00FA1F26" w:rsidSect="008D63B5">
      <w:headerReference r:id="rId10" w:type="even"/>
      <w:footerReference r:id="rId11" w:type="default"/>
      <w:pgSz w:h="16838" w:w="11906"/>
      <w:pgMar w:bottom="1702"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4E267F" w14:textId="77777777" w:rsidR="00817B4B" w:rsidRDefault="00817B4B">
      <w:pPr>
        <w:spacing w:after="0" w:line="240" w:lineRule="auto"/>
      </w:pPr>
      <w:r>
        <w:separator/>
      </w:r>
    </w:p>
  </w:endnote>
  <w:endnote w:type="continuationSeparator" w:id="0">
    <w:p w14:paraId="0427F11C" w14:textId="77777777" w:rsidR="00817B4B" w:rsidRDefault="00817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sdt>
    <w:sdtPr>
      <w:id w:val="-53165015"/>
      <w:docPartObj>
        <w:docPartGallery w:val="Page Numbers (Bottom of Page)"/>
        <w:docPartUnique/>
      </w:docPartObj>
    </w:sdtPr>
    <w:sdtEndPr/>
    <w:sdtContent>
      <w:p w14:paraId="19EDDBA9" w14:textId="77777777" w:rsidR="00826C44" w:rsidRDefault="00826C44">
        <w:pPr>
          <w:pStyle w:val="Pieddepage"/>
          <w:jc w:val="center"/>
        </w:pPr>
        <w:r>
          <w:fldChar w:fldCharType="begin"/>
        </w:r>
        <w:r>
          <w:instrText>PAGE   \* MERGEFORMAT</w:instrText>
        </w:r>
        <w:r>
          <w:fldChar w:fldCharType="separate"/>
        </w:r>
        <w:r>
          <w:t>2</w:t>
        </w:r>
        <w:r>
          <w:fldChar w:fldCharType="end"/>
        </w:r>
      </w:p>
    </w:sdtContent>
  </w:sdt>
  <w:p w14:paraId="55109379" w14:textId="77777777" w:rsidR="00826C44" w:rsidRDefault="00826C44">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footnote w:id="-1" w:type="separator">
    <w:p w14:paraId="4D0C42E8" w14:textId="77777777" w:rsidR="00817B4B" w:rsidRDefault="00817B4B">
      <w:pPr>
        <w:spacing w:after="0" w:line="240" w:lineRule="auto"/>
      </w:pPr>
      <w:r>
        <w:separator/>
      </w:r>
    </w:p>
  </w:footnote>
  <w:footnote w:id="0" w:type="continuationSeparator">
    <w:p w14:paraId="541506FD" w14:textId="77777777" w:rsidR="00817B4B" w:rsidRDefault="00817B4B">
      <w:pPr>
        <w:spacing w:after="0"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1571707F" w14:textId="094B1B35" w:rsidR="00826C44" w:rsidRDefault="00860008">
    <w:pPr>
      <w:pStyle w:val="En-tte"/>
    </w:pPr>
    <w:r>
      <w:rPr>
        <w:noProof/>
      </w:rPr>
      <mc:AlternateContent>
        <mc:Choice Requires="wps">
          <w:drawing>
            <wp:anchor allowOverlap="1" behindDoc="1" distB="0" distL="114300" distR="114300" distT="0" layoutInCell="0" locked="0" relativeHeight="251659264" simplePos="0" wp14:anchorId="25C6265C" wp14:editId="3DBA6366">
              <wp:simplePos x="0" y="0"/>
              <wp:positionH relativeFrom="margin">
                <wp:align>center</wp:align>
              </wp:positionH>
              <wp:positionV relativeFrom="margin">
                <wp:align>center</wp:align>
              </wp:positionV>
              <wp:extent cx="6903085" cy="1217930"/>
              <wp:effectExtent b="1991995" l="0" r="0" t="2066925"/>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903085" cy="121793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C6C1966" w14:textId="77777777" w:rsidP="0098353B" w:rsidR="00826C44" w:rsidRDefault="00826C44">
                          <w:pPr>
                            <w:jc w:val="center"/>
                            <w:rPr>
                              <w:rFonts w:ascii="Calibri" w:cs="Calibri" w:hAnsi="Calibri"/>
                              <w:color w:val="C0C0C0"/>
                              <w:sz w:val="2"/>
                              <w:szCs w:val="2"/>
                              <w14:textFill>
                                <w14:solidFill>
                                  <w14:srgbClr w14:val="C0C0C0">
                                    <w14:alpha w14:val="50000"/>
                                  </w14:srgbClr>
                                </w14:solidFill>
                              </w14:textFill>
                            </w:rPr>
                          </w:pPr>
                          <w:r>
                            <w:rPr>
                              <w:rFonts w:ascii="Calibri" w:cs="Calibri" w:hAnsi="Calibri"/>
                              <w:color w:val="C0C0C0"/>
                              <w:sz w:val="2"/>
                              <w:szCs w:val="2"/>
                              <w14:textFill>
                                <w14:solidFill>
                                  <w14:srgbClr w14:val="C0C0C0">
                                    <w14:alpha w14:val="50000"/>
                                  </w14:srgbClr>
                                </w14:solidFill>
                              </w14:textFill>
                            </w:rPr>
                            <w:t xml:space="preserve">PROJET / doc de travail </w:t>
                          </w:r>
                        </w:p>
                      </w:txbxContent>
                    </wps:txbx>
                    <wps:bodyPr fromWordArt="1" numCol="1" wrap="square">
                      <a:prstTxWarp prst="textPlain">
                        <a:avLst>
                          <a:gd fmla="val 50000" name="adj"/>
                        </a:avLst>
                      </a:prstTxWarp>
                      <a:spAutoFit/>
                    </wps:bodyPr>
                  </wps:wsp>
                </a:graphicData>
              </a:graphic>
              <wp14:sizeRelH relativeFrom="page">
                <wp14:pctWidth>0</wp14:pctWidth>
              </wp14:sizeRelH>
              <wp14:sizeRelV relativeFrom="page">
                <wp14:pctHeight>0</wp14:pctHeight>
              </wp14:sizeRelV>
            </wp:anchor>
          </w:drawing>
        </mc:Choice>
        <mc:Fallback>
          <w:pict>
            <v:shapetype coordsize="21600,21600" id="_x0000_t202" o:spt="202" path="m,l,21600r21600,l21600,xe" w14:anchorId="25C6265C">
              <v:stroke joinstyle="miter"/>
              <v:path gradientshapeok="t" o:connecttype="rect"/>
            </v:shapetype>
            <v:shape filled="f" id="Zone de texte 2" o:allowincell="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4dwW9AEAAMUDAAAOAAAAZHJzL2Uyb0RvYy54bWysU0Fu2zAQvBfIHwjea0kOktqC5cBNml7S NkBc5EyTlKVG5LJL2pJ/3yWt2EVzC6oDIS3J2ZnZ0eJmMB3ba/Qt2IoXk5wzbSWo1m4r/nN9/3HG mQ/CKtGB1RU/aM9vlhcfFr0r9RQa6JRGRiDWl72reBOCK7PMy0Yb4SfgtKXNGtCIQJ+4zRSKntBN l03z/DrrAZVDkNp7qt4dN/ky4de1luFHXXsdWFdx4hbSimndxDVbLkS5ReGaVo40xDtYGNFaanqC uhNBsB22b6BMKxE81GEiwWRQ163USQOpKfJ/1Dw1wumkhczx7mST/3+w8vv+yT0iC8NnGGiASYR3 DyBfPLNw2wi71StE6BstFDUu+Kmc6K0Pjsaaqms9hC+qJY+L6GvWO1+O+HEevvSx06b/BoquiF2A 1G2o0TCEeG02z+OTyuQNI0Y0tMNpUNSASSpez/PLfHbFmaS9Ylp8ml+mUWaijGhxEA59+KrBsPhS caQkJFixf/AhsjsfGalGdkeeYdgMdCRS3oA6EOmeElJx/3snUJMBO3MLFChSXSOYZ4rgCpPs187r 4VmgG3sHov3YvSYkEUhRUcwKE51QvwjIdBS8vejYVbLgSHE8PJI9osa73q3Ivvs2KTnzHJVQVpLA MdcxjH9/p1Pnv2/5BwAA//8DAFBLAwQUAAYACAAAACEA/v000tsAAAAGAQAADwAAAGRycy9kb3du cmV2LnhtbEyPQU/DMAyF70j8h8hI3FhakKCUphOi4rDjNsTZa7y2W+KUJl07fj0ZF7hYz3rWe5+L 5WyNONHgO8cK0kUCgrh2uuNGwcf2/S4D4QOyRuOYFJzJw7K8viow127iNZ02oRExhH2OCtoQ+lxK X7dk0S9cTxy9vRsshrgOjdQDTjHcGnmfJI/SYsexocWe3lqqj5vRKtDf+3P/ME3b1WpdjV+mqyr6 PCh1ezO/voAINIe/Y7jgR3QoI9POjay9MAriI+F3Xrwke0pB7KJ6TjOQZSH/45c/AAAA//8DAFBL AQItABQABgAIAAAAIQC2gziS/gAAAOEBAAATAAAAAAAAAAAAAAAAAAAAAABbQ29udGVudF9UeXBl c10ueG1sUEsBAi0AFAAGAAgAAAAhADj9If/WAAAAlAEAAAsAAAAAAAAAAAAAAAAALwEAAF9yZWxz Ly5yZWxzUEsBAi0AFAAGAAgAAAAhAIjh3Bb0AQAAxQMAAA4AAAAAAAAAAAAAAAAALgIAAGRycy9l Mm9Eb2MueG1sUEsBAi0AFAAGAAgAAAAhAP79NNLbAAAABgEAAA8AAAAAAAAAAAAAAAAATgQAAGRy cy9kb3ducmV2LnhtbFBLBQYAAAAABAAEAPMAAABWBQAAAAA= " o:spid="_x0000_s1026" stroked="f" style="position:absolute;margin-left:0;margin-top:0;width:543.55pt;height:95.9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type="#_x0000_t202">
              <v:stroke joinstyle="round"/>
              <o:lock shapetype="t" v:ext="edit"/>
              <v:textbox style="mso-fit-shape-to-text:t">
                <w:txbxContent>
                  <w:p w14:paraId="3C6C1966" w14:textId="77777777" w:rsidP="0098353B" w:rsidR="00826C44" w:rsidRDefault="00826C44">
                    <w:pPr>
                      <w:jc w:val="center"/>
                      <w:rPr>
                        <w:rFonts w:ascii="Calibri" w:cs="Calibri" w:hAnsi="Calibri"/>
                        <w:color w:val="C0C0C0"/>
                        <w:sz w:val="2"/>
                        <w:szCs w:val="2"/>
                        <w14:textFill>
                          <w14:solidFill>
                            <w14:srgbClr w14:val="C0C0C0">
                              <w14:alpha w14:val="50000"/>
                            </w14:srgbClr>
                          </w14:solidFill>
                        </w14:textFill>
                      </w:rPr>
                    </w:pPr>
                    <w:r>
                      <w:rPr>
                        <w:rFonts w:ascii="Calibri" w:cs="Calibri" w:hAnsi="Calibri"/>
                        <w:color w:val="C0C0C0"/>
                        <w:sz w:val="2"/>
                        <w:szCs w:val="2"/>
                        <w14:textFill>
                          <w14:solidFill>
                            <w14:srgbClr w14:val="C0C0C0">
                              <w14:alpha w14:val="50000"/>
                            </w14:srgbClr>
                          </w14:solidFill>
                        </w14:textFill>
                      </w:rPr>
                      <w:t xml:space="preserve">PROJET / doc de travail </w:t>
                    </w:r>
                  </w:p>
                </w:txbxContent>
              </v:textbox>
              <w10:wrap anchorx="margin" anchory="margin"/>
            </v:shape>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304A31BE"/>
    <w:multiLevelType w:val="hybridMultilevel"/>
    <w:tmpl w:val="7124D7B8"/>
    <w:lvl w:ilvl="0" w:tplc="89A4FED2">
      <w:start w:val="6"/>
      <w:numFmt w:val="bullet"/>
      <w:lvlText w:val="-"/>
      <w:lvlJc w:val="left"/>
      <w:pPr>
        <w:ind w:hanging="360" w:left="720"/>
      </w:pPr>
      <w:rPr>
        <w:rFonts w:ascii="Times New Roman" w:cs="Times New Roman" w:eastAsiaTheme="minorHAnsi"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4B1D6C37"/>
    <w:multiLevelType w:val="hybridMultilevel"/>
    <w:tmpl w:val="8C56308C"/>
    <w:lvl w:ilvl="0" w:tplc="4C6E9BF4">
      <w:start w:val="6"/>
      <w:numFmt w:val="bullet"/>
      <w:lvlText w:val="-"/>
      <w:lvlJc w:val="left"/>
      <w:pPr>
        <w:ind w:hanging="360" w:left="720"/>
      </w:pPr>
      <w:rPr>
        <w:rFonts w:ascii="Times New Roman" w:cs="Times New Roman" w:eastAsiaTheme="minorHAnsi"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5D263527"/>
    <w:multiLevelType w:val="hybridMultilevel"/>
    <w:tmpl w:val="06425612"/>
    <w:lvl w:ilvl="0" w:tplc="73BC568E">
      <w:start w:val="3"/>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16cid:durableId="1331712192" w:numId="1">
    <w:abstractNumId w:val="1"/>
  </w:num>
  <w:num w16cid:durableId="449280221" w:numId="2">
    <w:abstractNumId w:val="0"/>
  </w:num>
  <w:num w16cid:durableId="374895711" w:numId="3">
    <w:abstractNumId w:val="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zoom w:percent="100"/>
  <w:proofState w:spelling="clean"/>
  <w:defaultTabStop w:val="708"/>
  <w:hyphenationZone w:val="425"/>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FD0"/>
    <w:rsid w:val="0003384F"/>
    <w:rsid w:val="00036E15"/>
    <w:rsid w:val="0006526F"/>
    <w:rsid w:val="000E48D4"/>
    <w:rsid w:val="000F0869"/>
    <w:rsid w:val="00183A7D"/>
    <w:rsid w:val="0019352B"/>
    <w:rsid w:val="001D1BBA"/>
    <w:rsid w:val="00212E3C"/>
    <w:rsid w:val="002179A5"/>
    <w:rsid w:val="00271530"/>
    <w:rsid w:val="0027576A"/>
    <w:rsid w:val="00293B99"/>
    <w:rsid w:val="002A7944"/>
    <w:rsid w:val="002E6B57"/>
    <w:rsid w:val="00342432"/>
    <w:rsid w:val="00343A79"/>
    <w:rsid w:val="003442D2"/>
    <w:rsid w:val="003468C3"/>
    <w:rsid w:val="003C1AC1"/>
    <w:rsid w:val="003D65DF"/>
    <w:rsid w:val="003E4D5F"/>
    <w:rsid w:val="003F126B"/>
    <w:rsid w:val="00480868"/>
    <w:rsid w:val="004A3ADD"/>
    <w:rsid w:val="004E5076"/>
    <w:rsid w:val="0051005A"/>
    <w:rsid w:val="00534B04"/>
    <w:rsid w:val="005524CE"/>
    <w:rsid w:val="00560821"/>
    <w:rsid w:val="00620C2D"/>
    <w:rsid w:val="006B5301"/>
    <w:rsid w:val="006D1D9A"/>
    <w:rsid w:val="00724BE2"/>
    <w:rsid w:val="007A6FD0"/>
    <w:rsid w:val="00817B4B"/>
    <w:rsid w:val="00826C44"/>
    <w:rsid w:val="00855C8A"/>
    <w:rsid w:val="00860008"/>
    <w:rsid w:val="008A1784"/>
    <w:rsid w:val="008D63B5"/>
    <w:rsid w:val="008E2E24"/>
    <w:rsid w:val="008F5B83"/>
    <w:rsid w:val="00903F6F"/>
    <w:rsid w:val="009D50EE"/>
    <w:rsid w:val="00A06565"/>
    <w:rsid w:val="00A13501"/>
    <w:rsid w:val="00A216D9"/>
    <w:rsid w:val="00A53245"/>
    <w:rsid w:val="00A72233"/>
    <w:rsid w:val="00AB4A7E"/>
    <w:rsid w:val="00B33669"/>
    <w:rsid w:val="00B519BF"/>
    <w:rsid w:val="00B645E1"/>
    <w:rsid w:val="00BB3E2E"/>
    <w:rsid w:val="00BD6D47"/>
    <w:rsid w:val="00C0651E"/>
    <w:rsid w:val="00C274C1"/>
    <w:rsid w:val="00C75161"/>
    <w:rsid w:val="00CB6DC6"/>
    <w:rsid w:val="00D70C72"/>
    <w:rsid w:val="00D8022D"/>
    <w:rsid w:val="00DE6FAA"/>
    <w:rsid w:val="00E11B0F"/>
    <w:rsid w:val="00E63A1B"/>
    <w:rsid w:val="00E65F7C"/>
    <w:rsid w:val="00F16509"/>
    <w:rsid w:val="00F1717C"/>
    <w:rsid w:val="00F24EFB"/>
    <w:rsid w:val="00F31A4B"/>
    <w:rsid w:val="00FA1F26"/>
    <w:rsid w:val="00FB672D"/>
    <w:rsid w:val="00FE1241"/>
    <w:rsid w:val="00FF24E5"/>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63D3F099"/>
  <w15:chartTrackingRefBased/>
  <w15:docId w15:val="{A21216A8-967F-4F58-9FD7-F71FCE36C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kern w:val="2"/>
        <w:sz w:val="22"/>
        <w:szCs w:val="22"/>
        <w:lang w:bidi="ar-SA" w:eastAsia="en-US" w:val="fr-FR"/>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7A6FD0"/>
    <w:rPr>
      <w:kern w:val="0"/>
      <w14:ligatures w14:val="none"/>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7A6FD0"/>
    <w:pPr>
      <w:ind w:left="720"/>
      <w:contextualSpacing/>
    </w:pPr>
  </w:style>
  <w:style w:styleId="En-tte" w:type="paragraph">
    <w:name w:val="header"/>
    <w:basedOn w:val="Normal"/>
    <w:link w:val="En-tteCar"/>
    <w:uiPriority w:val="99"/>
    <w:unhideWhenUsed/>
    <w:rsid w:val="007A6FD0"/>
    <w:pPr>
      <w:tabs>
        <w:tab w:pos="4536" w:val="center"/>
        <w:tab w:pos="9072" w:val="right"/>
      </w:tabs>
      <w:spacing w:after="0" w:line="240" w:lineRule="auto"/>
    </w:pPr>
  </w:style>
  <w:style w:customStyle="1" w:styleId="En-tteCar" w:type="character">
    <w:name w:val="En-tête Car"/>
    <w:basedOn w:val="Policepardfaut"/>
    <w:link w:val="En-tte"/>
    <w:uiPriority w:val="99"/>
    <w:rsid w:val="007A6FD0"/>
    <w:rPr>
      <w:kern w:val="0"/>
      <w14:ligatures w14:val="none"/>
    </w:rPr>
  </w:style>
  <w:style w:styleId="Pieddepage" w:type="paragraph">
    <w:name w:val="footer"/>
    <w:basedOn w:val="Normal"/>
    <w:link w:val="PieddepageCar"/>
    <w:uiPriority w:val="99"/>
    <w:unhideWhenUsed/>
    <w:rsid w:val="007A6FD0"/>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7A6FD0"/>
    <w:rPr>
      <w:kern w:val="0"/>
      <w14:ligatures w14:val="none"/>
    </w:rPr>
  </w:style>
  <w:style w:styleId="Grilledutableau" w:type="table">
    <w:name w:val="Table Grid"/>
    <w:basedOn w:val="TableauNormal"/>
    <w:uiPriority w:val="39"/>
    <w:rsid w:val="007A6FD0"/>
    <w:pPr>
      <w:spacing w:after="0" w:line="240" w:lineRule="auto"/>
    </w:pPr>
    <w:rPr>
      <w:kern w:val="0"/>
      <w14:ligatures w14:val="none"/>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1.xml" Type="http://schemas.openxmlformats.org/officeDocument/2006/relationships/header"/><Relationship Id="rId11" Target="footer1.xml" Type="http://schemas.openxmlformats.org/officeDocument/2006/relationships/footer"/><Relationship Id="rId12" Target="fontTable.xml" Type="http://schemas.openxmlformats.org/officeDocument/2006/relationships/fontTable"/><Relationship Id="rId13"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numbering.xml" Type="http://schemas.openxmlformats.org/officeDocument/2006/relationships/numbering"/><Relationship Id="rId5" Target="styles.xml" Type="http://schemas.openxmlformats.org/officeDocument/2006/relationships/styles"/><Relationship Id="rId6" Target="settings.xml" Type="http://schemas.openxmlformats.org/officeDocument/2006/relationships/settings"/><Relationship Id="rId7" Target="webSettings.xml" Type="http://schemas.openxmlformats.org/officeDocument/2006/relationships/webSettings"/><Relationship Id="rId8" Target="footnotes.xml" Type="http://schemas.openxmlformats.org/officeDocument/2006/relationships/footnotes"/><Relationship Id="rId9" Target="endnotes.xml" Type="http://schemas.openxmlformats.org/officeDocument/2006/relationships/endnotes"/></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C66532B67565746ADB0C69CD16751CB" ma:contentTypeVersion="6" ma:contentTypeDescription="Crée un document." ma:contentTypeScope="" ma:versionID="df5c78145b9decd7705a215e879181cf">
  <xsd:schema xmlns:xsd="http://www.w3.org/2001/XMLSchema" xmlns:xs="http://www.w3.org/2001/XMLSchema" xmlns:p="http://schemas.microsoft.com/office/2006/metadata/properties" xmlns:ns2="0478a9ed-b283-40cd-8e9a-8efd52a25ba4" xmlns:ns3="ad784571-275f-4091-b663-4a9ecf0dafee" targetNamespace="http://schemas.microsoft.com/office/2006/metadata/properties" ma:root="true" ma:fieldsID="bce06a9f1ae5985c1be53abb52e26d4f" ns2:_="" ns3:_="">
    <xsd:import namespace="0478a9ed-b283-40cd-8e9a-8efd52a25ba4"/>
    <xsd:import namespace="ad784571-275f-4091-b663-4a9ecf0dafe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78a9ed-b283-40cd-8e9a-8efd52a25b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784571-275f-4091-b663-4a9ecf0dafee"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2B3CF4-FE1F-455E-9411-1B96475E39C2}">
  <ds:schemaRefs>
    <ds:schemaRef ds:uri="http://schemas.microsoft.com/sharepoint/v3/contenttype/forms"/>
  </ds:schemaRefs>
</ds:datastoreItem>
</file>

<file path=customXml/itemProps2.xml><?xml version="1.0" encoding="utf-8"?>
<ds:datastoreItem xmlns:ds="http://schemas.openxmlformats.org/officeDocument/2006/customXml" ds:itemID="{FAC5EF22-309F-45DB-8BC3-125755C2BF3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2273698-0EA7-4018-B632-6CAF9E62FC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78a9ed-b283-40cd-8e9a-8efd52a25ba4"/>
    <ds:schemaRef ds:uri="ad784571-275f-4091-b663-4a9ecf0daf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1848</Words>
  <Characters>10166</Characters>
  <Application>Microsoft Office Word</Application>
  <DocSecurity>0</DocSecurity>
  <Lines>84</Lines>
  <Paragraphs>23</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11991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2025-01-27T10:23:00Z</dcterms:created>
  <cp:lastPrinted>2025-01-06T13:56:00Z</cp:lastPrinted>
  <dcterms:modified xsi:type="dcterms:W3CDTF">2025-01-27T10:23:00Z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0x010100EC66532B67565746ADB0C69CD16751CB</vt:lpwstr>
  </property>
</Properties>
</file>