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36BD4AA7" w14:textId="4EF21047" w:rsidP="00521E86" w:rsidR="00521E86" w:rsidRDefault="00521E86" w:rsidRPr="00521E86">
      <w:pPr>
        <w:pStyle w:val="Corpsdetexte"/>
        <w:pBdr>
          <w:top w:color="auto" w:space="1" w:sz="12" w:val="single"/>
          <w:left w:color="auto" w:space="4" w:sz="12" w:val="single"/>
          <w:bottom w:color="auto" w:space="1" w:sz="12" w:val="single"/>
          <w:right w:color="auto" w:space="4" w:sz="12" w:val="single"/>
        </w:pBdr>
        <w:spacing w:after="0" w:before="120" w:line="240" w:lineRule="auto"/>
        <w:jc w:val="center"/>
        <w:outlineLvl w:val="0"/>
        <w:rPr>
          <w:b/>
          <w:sz w:val="28"/>
          <w:szCs w:val="28"/>
          <w:lang w:val="fr-FR"/>
        </w:rPr>
      </w:pPr>
      <w:r w:rsidRPr="00521E86">
        <w:rPr>
          <w:b/>
          <w:sz w:val="28"/>
          <w:szCs w:val="28"/>
          <w:lang w:val="fr-FR"/>
        </w:rPr>
        <w:t>ACCORD D’ENTREPRISE</w:t>
      </w:r>
      <w:r>
        <w:rPr>
          <w:b/>
          <w:sz w:val="28"/>
          <w:szCs w:val="28"/>
          <w:lang w:val="fr-FR"/>
        </w:rPr>
        <w:t xml:space="preserve"> </w:t>
      </w:r>
      <w:r w:rsidR="00F37D68">
        <w:rPr>
          <w:b/>
          <w:sz w:val="28"/>
          <w:szCs w:val="28"/>
          <w:lang w:val="fr-FR"/>
        </w:rPr>
        <w:t>RELATIF AU</w:t>
      </w:r>
      <w:r w:rsidRPr="00521E86">
        <w:rPr>
          <w:b/>
          <w:sz w:val="28"/>
          <w:szCs w:val="28"/>
          <w:lang w:val="fr-FR"/>
        </w:rPr>
        <w:t xml:space="preserve"> CON</w:t>
      </w:r>
      <w:r w:rsidR="006F2E68">
        <w:rPr>
          <w:b/>
          <w:sz w:val="28"/>
          <w:szCs w:val="28"/>
          <w:lang w:val="fr-FR"/>
        </w:rPr>
        <w:t>TINGENT ANNUEL D’HEURES SUPPLEME</w:t>
      </w:r>
      <w:r w:rsidRPr="00521E86">
        <w:rPr>
          <w:b/>
          <w:sz w:val="28"/>
          <w:szCs w:val="28"/>
          <w:lang w:val="fr-FR"/>
        </w:rPr>
        <w:t>NTAIRES</w:t>
      </w:r>
    </w:p>
    <w:p w14:paraId="16E5ABE2" w14:textId="77777777" w:rsidP="00521E86" w:rsidR="00521E86" w:rsidRDefault="00521E86" w:rsidRPr="00521E86">
      <w:pPr>
        <w:pStyle w:val="Corpsdetexte"/>
        <w:spacing w:after="0" w:before="120" w:line="240" w:lineRule="auto"/>
        <w:jc w:val="both"/>
        <w:rPr>
          <w:b/>
          <w:szCs w:val="22"/>
          <w:u w:val="single"/>
          <w:lang w:val="fr-FR"/>
        </w:rPr>
      </w:pPr>
    </w:p>
    <w:p w14:paraId="03FFADF5" w14:textId="77777777" w:rsidP="00521E86" w:rsidR="00521E86" w:rsidRDefault="00521E86" w:rsidRPr="00521E86">
      <w:pPr>
        <w:pStyle w:val="Corpsdetexte"/>
        <w:spacing w:after="0" w:before="120" w:line="240" w:lineRule="auto"/>
        <w:jc w:val="both"/>
        <w:rPr>
          <w:szCs w:val="22"/>
          <w:lang w:val="fr-FR"/>
        </w:rPr>
      </w:pPr>
    </w:p>
    <w:p w14:paraId="02C153F8" w14:textId="77777777" w:rsidP="00521E86" w:rsidR="00521E86" w:rsidRDefault="00521E86" w:rsidRPr="00521E86">
      <w:pPr>
        <w:pStyle w:val="Corpsdetexte"/>
        <w:spacing w:after="0" w:before="120" w:line="240" w:lineRule="auto"/>
        <w:jc w:val="both"/>
        <w:rPr>
          <w:szCs w:val="22"/>
          <w:lang w:val="fr-FR"/>
        </w:rPr>
      </w:pPr>
    </w:p>
    <w:p w14:paraId="4DBEFAE7" w14:textId="77777777" w:rsidP="00521E86" w:rsidR="00521E86" w:rsidRDefault="00521E86" w:rsidRPr="00521E86">
      <w:pPr>
        <w:pStyle w:val="Corpsdetexte"/>
        <w:spacing w:after="0" w:before="120" w:line="240" w:lineRule="auto"/>
        <w:jc w:val="both"/>
        <w:rPr>
          <w:bCs/>
          <w:szCs w:val="22"/>
          <w:lang w:val="fr-FR"/>
        </w:rPr>
      </w:pPr>
      <w:r w:rsidRPr="00521E86">
        <w:rPr>
          <w:b/>
          <w:szCs w:val="22"/>
          <w:lang w:val="fr-FR"/>
        </w:rPr>
        <w:t xml:space="preserve">ENTRE LES SOUSSIGNES : </w:t>
      </w:r>
    </w:p>
    <w:p w14:paraId="32AC5766" w14:textId="77777777" w:rsidP="00521E86" w:rsidR="00521E86" w:rsidRDefault="00521E86" w:rsidRPr="00521E86">
      <w:pPr>
        <w:pStyle w:val="Corpsdetexte"/>
        <w:spacing w:after="0" w:before="120" w:line="240" w:lineRule="auto"/>
        <w:jc w:val="both"/>
        <w:rPr>
          <w:szCs w:val="22"/>
          <w:lang w:val="fr-FR"/>
        </w:rPr>
      </w:pPr>
    </w:p>
    <w:p w14:paraId="18A1A89E" w14:textId="29C9CDB6" w:rsidP="00521E86" w:rsidR="00521E86" w:rsidRDefault="00521E86" w:rsidRPr="00521E86">
      <w:pPr>
        <w:pStyle w:val="Corpsdetexte"/>
        <w:spacing w:after="0" w:before="120" w:line="240" w:lineRule="auto"/>
        <w:jc w:val="both"/>
        <w:rPr>
          <w:szCs w:val="22"/>
          <w:lang w:val="fr-FR"/>
        </w:rPr>
      </w:pPr>
      <w:r w:rsidRPr="00521E86">
        <w:rPr>
          <w:szCs w:val="22"/>
          <w:lang w:val="fr-FR"/>
        </w:rPr>
        <w:t xml:space="preserve">LA SOCIETE </w:t>
      </w:r>
      <w:r w:rsidR="00202497">
        <w:rPr>
          <w:szCs w:val="22"/>
          <w:lang w:val="fr-FR"/>
        </w:rPr>
        <w:t>AMC</w:t>
      </w:r>
    </w:p>
    <w:p w14:paraId="0CCE7098" w14:textId="23B87539" w:rsidP="00814D22" w:rsidR="00521E86" w:rsidRDefault="00521E86" w:rsidRPr="00521E86">
      <w:pPr>
        <w:pStyle w:val="Corpsdetexte"/>
        <w:spacing w:after="0" w:before="120" w:line="240" w:lineRule="auto"/>
        <w:jc w:val="both"/>
        <w:rPr>
          <w:szCs w:val="22"/>
          <w:lang w:val="fr-FR"/>
        </w:rPr>
      </w:pPr>
      <w:r w:rsidRPr="00521E86">
        <w:rPr>
          <w:szCs w:val="22"/>
          <w:lang w:val="fr-FR"/>
        </w:rPr>
        <w:t xml:space="preserve">Dont le siège social est situé : </w:t>
      </w:r>
      <w:r w:rsidR="00202497">
        <w:rPr>
          <w:szCs w:val="22"/>
          <w:lang w:val="fr-FR"/>
        </w:rPr>
        <w:t>6 rue du Bois Fleury, 44650 LEGE</w:t>
      </w:r>
    </w:p>
    <w:p w14:paraId="66C23DB9" w14:textId="159D94EB" w:rsidP="00521E86" w:rsidR="00521E86" w:rsidRDefault="00521E86" w:rsidRPr="00521E86">
      <w:pPr>
        <w:pStyle w:val="Corpsdetexte"/>
        <w:spacing w:after="0" w:before="120" w:line="240" w:lineRule="auto"/>
        <w:jc w:val="both"/>
        <w:rPr>
          <w:szCs w:val="22"/>
          <w:lang w:val="fr-FR"/>
        </w:rPr>
      </w:pPr>
      <w:r w:rsidRPr="00521E86">
        <w:rPr>
          <w:szCs w:val="22"/>
          <w:lang w:val="fr-FR"/>
        </w:rPr>
        <w:t xml:space="preserve">Société représentée par Monsieur, </w:t>
      </w:r>
      <w:r w:rsidR="00A86E50">
        <w:rPr>
          <w:szCs w:val="22"/>
          <w:lang w:val="fr-FR"/>
        </w:rPr>
        <w:t xml:space="preserve">                         </w:t>
      </w:r>
      <w:r w:rsidRPr="00521E86">
        <w:rPr>
          <w:szCs w:val="22"/>
          <w:lang w:val="fr-FR"/>
        </w:rPr>
        <w:t xml:space="preserve">en qualité de </w:t>
      </w:r>
      <w:r w:rsidR="00896F5A">
        <w:rPr>
          <w:szCs w:val="22"/>
          <w:lang w:val="fr-FR"/>
        </w:rPr>
        <w:t>gérant de la société</w:t>
      </w:r>
      <w:r w:rsidR="00A86E50">
        <w:rPr>
          <w:szCs w:val="22"/>
          <w:lang w:val="fr-FR"/>
        </w:rPr>
        <w:t xml:space="preserve">,                           </w:t>
      </w:r>
      <w:r w:rsidR="00896F5A">
        <w:rPr>
          <w:szCs w:val="22"/>
          <w:lang w:val="fr-FR"/>
        </w:rPr>
        <w:t>Présidente.</w:t>
      </w:r>
    </w:p>
    <w:p w14:paraId="44C6DF7D" w14:textId="77777777" w:rsidP="00521E86" w:rsidR="00521E86" w:rsidRDefault="00521E86" w:rsidRPr="00521E86">
      <w:pPr>
        <w:pStyle w:val="Corpsdetexte"/>
        <w:spacing w:after="0" w:before="120" w:line="240" w:lineRule="auto"/>
        <w:jc w:val="both"/>
        <w:rPr>
          <w:b/>
          <w:szCs w:val="22"/>
          <w:lang w:val="fr-FR"/>
        </w:rPr>
      </w:pPr>
    </w:p>
    <w:p w14:paraId="1C788CDD" w14:textId="77777777" w:rsidP="00521E86" w:rsidR="00521E86" w:rsidRDefault="00521E86" w:rsidRPr="00521E86">
      <w:pPr>
        <w:pStyle w:val="Corpsdetexte"/>
        <w:spacing w:after="0" w:before="120" w:line="240" w:lineRule="auto"/>
        <w:jc w:val="both"/>
        <w:rPr>
          <w:szCs w:val="22"/>
          <w:lang w:val="fr-FR"/>
        </w:rPr>
      </w:pPr>
      <w:r w:rsidRPr="00521E86">
        <w:rPr>
          <w:szCs w:val="22"/>
          <w:lang w:val="fr-FR"/>
        </w:rPr>
        <w:t>D’une part,</w:t>
      </w:r>
    </w:p>
    <w:p w14:paraId="57C0B494" w14:textId="77777777" w:rsidP="00521E86" w:rsidR="00521E86" w:rsidRDefault="00521E86" w:rsidRPr="00521E86">
      <w:pPr>
        <w:pStyle w:val="Corpsdetexte"/>
        <w:spacing w:after="0" w:before="120" w:line="240" w:lineRule="auto"/>
        <w:jc w:val="both"/>
        <w:rPr>
          <w:szCs w:val="22"/>
          <w:lang w:val="fr-FR"/>
        </w:rPr>
      </w:pPr>
    </w:p>
    <w:p w14:paraId="16DC77BF" w14:textId="77777777" w:rsidP="00521E86" w:rsidR="00521E86" w:rsidRDefault="00521E86" w:rsidRPr="00521E86">
      <w:pPr>
        <w:pStyle w:val="Corpsdetexte"/>
        <w:spacing w:after="0" w:before="120" w:line="240" w:lineRule="auto"/>
        <w:jc w:val="both"/>
        <w:rPr>
          <w:b/>
          <w:szCs w:val="22"/>
          <w:lang w:val="fr-FR"/>
        </w:rPr>
      </w:pPr>
      <w:bookmarkStart w:id="0" w:name="_GoBack"/>
      <w:bookmarkEnd w:id="0"/>
    </w:p>
    <w:p w14:paraId="22EA9608" w14:textId="77777777" w:rsidP="00521E86" w:rsidR="00521E86" w:rsidRDefault="00521E86" w:rsidRPr="00521E86">
      <w:pPr>
        <w:pStyle w:val="Corpsdetexte"/>
        <w:spacing w:after="0" w:before="120" w:line="240" w:lineRule="auto"/>
        <w:jc w:val="both"/>
        <w:rPr>
          <w:szCs w:val="22"/>
          <w:lang w:val="fr-FR"/>
        </w:rPr>
      </w:pPr>
      <w:r w:rsidRPr="00521E86">
        <w:rPr>
          <w:szCs w:val="22"/>
          <w:lang w:val="fr-FR"/>
        </w:rPr>
        <w:t>ET :</w:t>
      </w:r>
    </w:p>
    <w:p w14:paraId="1C8A7ADD" w14:textId="77777777" w:rsidP="00521E86" w:rsidR="00521E86" w:rsidRDefault="00521E86" w:rsidRPr="00521E86">
      <w:pPr>
        <w:pStyle w:val="Corpsdetexte"/>
        <w:spacing w:after="0" w:before="120" w:line="240" w:lineRule="auto"/>
        <w:jc w:val="both"/>
        <w:rPr>
          <w:szCs w:val="22"/>
          <w:lang w:val="fr-FR"/>
        </w:rPr>
      </w:pPr>
    </w:p>
    <w:p w14:paraId="4D0B649A" w14:textId="77777777" w:rsidP="00F37D68" w:rsidR="00F37D68" w:rsidRDefault="00F37D68">
      <w:pPr>
        <w:jc w:val="both"/>
        <w:rPr>
          <w:rFonts w:ascii="Times New Roman" w:cs="Times New Roman" w:eastAsia="Times New Roman" w:hAnsi="Times New Roman"/>
        </w:rPr>
      </w:pPr>
      <w:r>
        <w:rPr>
          <w:rFonts w:ascii="Times New Roman" w:cs="Times New Roman" w:eastAsia="Times New Roman" w:hAnsi="Times New Roman"/>
        </w:rPr>
        <w:t>L’ensemble du personnel concerné, ayant ratifié l’accord, à la suite d’un vote (dont le procès-verbal est joint au présent accord) qui a recueilli la majorité qualifiée des deux tiers des salariés inscrits à l’effectif.</w:t>
      </w:r>
    </w:p>
    <w:p w14:paraId="3581BE58" w14:textId="1FDE37A4" w:rsidP="00521E86" w:rsidR="00521E86" w:rsidRDefault="00521E86">
      <w:pPr>
        <w:pStyle w:val="Corpsdetexte"/>
        <w:spacing w:after="0" w:before="120" w:line="240" w:lineRule="auto"/>
        <w:jc w:val="both"/>
        <w:rPr>
          <w:szCs w:val="22"/>
          <w:lang w:val="fr-FR"/>
        </w:rPr>
      </w:pPr>
    </w:p>
    <w:p w14:paraId="2B095ED4" w14:textId="77777777" w:rsidP="00521E86" w:rsidR="00B709FF" w:rsidRDefault="00B709FF" w:rsidRPr="00521E86">
      <w:pPr>
        <w:pStyle w:val="Corpsdetexte"/>
        <w:spacing w:after="0" w:before="120" w:line="240" w:lineRule="auto"/>
        <w:jc w:val="both"/>
        <w:rPr>
          <w:szCs w:val="22"/>
          <w:lang w:val="fr-FR"/>
        </w:rPr>
      </w:pPr>
    </w:p>
    <w:p w14:paraId="4D701367" w14:textId="77777777" w:rsidP="00521E86" w:rsidR="00521E86" w:rsidRDefault="00521E86" w:rsidRPr="00521E86">
      <w:pPr>
        <w:pStyle w:val="Corpsdetexte"/>
        <w:spacing w:after="0" w:before="120" w:line="240" w:lineRule="auto"/>
        <w:jc w:val="both"/>
        <w:rPr>
          <w:szCs w:val="22"/>
          <w:lang w:val="fr-FR"/>
        </w:rPr>
      </w:pPr>
      <w:r w:rsidRPr="00521E86">
        <w:rPr>
          <w:szCs w:val="22"/>
          <w:lang w:val="fr-FR"/>
        </w:rPr>
        <w:t>D’autre part,</w:t>
      </w:r>
    </w:p>
    <w:p w14:paraId="5FA543A9" w14:textId="77777777" w:rsidP="00521E86" w:rsidR="00521E86" w:rsidRDefault="00521E86" w:rsidRPr="00521E86">
      <w:pPr>
        <w:pStyle w:val="Corpsdetexte"/>
        <w:spacing w:after="0" w:before="120" w:line="240" w:lineRule="auto"/>
        <w:jc w:val="both"/>
        <w:rPr>
          <w:b/>
          <w:szCs w:val="22"/>
          <w:u w:val="single"/>
          <w:lang w:val="fr-FR"/>
        </w:rPr>
      </w:pPr>
    </w:p>
    <w:p w14:paraId="6221A427" w14:textId="77777777" w:rsidP="00521E86" w:rsidR="00521E86" w:rsidRDefault="00521E86" w:rsidRPr="00521E86">
      <w:pPr>
        <w:pStyle w:val="Corpsdetexte"/>
        <w:spacing w:after="0" w:before="120" w:line="240" w:lineRule="auto"/>
        <w:jc w:val="both"/>
        <w:rPr>
          <w:b/>
          <w:szCs w:val="22"/>
          <w:u w:val="single"/>
          <w:lang w:val="fr-FR"/>
        </w:rPr>
      </w:pPr>
    </w:p>
    <w:p w14:paraId="3FA34C60" w14:textId="77777777" w:rsidP="00521E86" w:rsidR="00521E86" w:rsidRDefault="00521E86" w:rsidRPr="00521E86">
      <w:pPr>
        <w:pStyle w:val="Corpsdetexte"/>
        <w:spacing w:after="0" w:before="120" w:line="240" w:lineRule="auto"/>
        <w:jc w:val="both"/>
        <w:rPr>
          <w:b/>
          <w:szCs w:val="22"/>
          <w:u w:val="single"/>
          <w:lang w:val="fr-FR"/>
        </w:rPr>
      </w:pPr>
    </w:p>
    <w:p w14:paraId="76B5E167" w14:textId="77777777" w:rsidP="00521E86" w:rsidR="00521E86" w:rsidRDefault="00521E86" w:rsidRPr="00521E86">
      <w:pPr>
        <w:pStyle w:val="Corpsdetexte"/>
        <w:spacing w:after="0" w:before="120" w:line="240" w:lineRule="auto"/>
        <w:jc w:val="both"/>
        <w:rPr>
          <w:b/>
          <w:szCs w:val="22"/>
          <w:u w:val="single"/>
          <w:lang w:val="fr-FR"/>
        </w:rPr>
      </w:pPr>
    </w:p>
    <w:p w14:paraId="3A952727" w14:textId="77777777" w:rsidP="00521E86" w:rsidR="00521E86" w:rsidRDefault="00521E86" w:rsidRPr="00521E86">
      <w:pPr>
        <w:pStyle w:val="Corpsdetexte"/>
        <w:spacing w:after="0" w:before="120" w:line="240" w:lineRule="auto"/>
        <w:jc w:val="both"/>
        <w:rPr>
          <w:b/>
          <w:szCs w:val="22"/>
          <w:u w:val="single"/>
          <w:lang w:val="fr-FR"/>
        </w:rPr>
      </w:pPr>
    </w:p>
    <w:p w14:paraId="070BCB07" w14:textId="77777777" w:rsidP="00521E86" w:rsidR="00521E86" w:rsidRDefault="00521E86" w:rsidRPr="00521E86">
      <w:pPr>
        <w:pStyle w:val="Corpsdetexte"/>
        <w:spacing w:after="0" w:before="120" w:line="240" w:lineRule="auto"/>
        <w:jc w:val="both"/>
        <w:rPr>
          <w:b/>
          <w:szCs w:val="22"/>
          <w:u w:val="single"/>
          <w:lang w:val="fr-FR"/>
        </w:rPr>
      </w:pPr>
    </w:p>
    <w:p w14:paraId="6A78866F" w14:textId="19F9460E" w:rsidP="00521E86" w:rsidR="00521E86" w:rsidRDefault="00521E86">
      <w:pPr>
        <w:pStyle w:val="Corpsdetexte"/>
        <w:spacing w:after="0" w:before="120" w:line="240" w:lineRule="auto"/>
        <w:jc w:val="both"/>
        <w:rPr>
          <w:b/>
          <w:szCs w:val="22"/>
          <w:u w:val="single"/>
          <w:lang w:val="fr-FR"/>
        </w:rPr>
      </w:pPr>
    </w:p>
    <w:p w14:paraId="0B013E63" w14:textId="49C31163" w:rsidP="00521E86" w:rsidR="00521E86" w:rsidRDefault="00521E86">
      <w:pPr>
        <w:pStyle w:val="Corpsdetexte"/>
        <w:spacing w:after="0" w:before="120" w:line="240" w:lineRule="auto"/>
        <w:jc w:val="both"/>
        <w:rPr>
          <w:b/>
          <w:szCs w:val="22"/>
          <w:u w:val="single"/>
          <w:lang w:val="fr-FR"/>
        </w:rPr>
      </w:pPr>
    </w:p>
    <w:p w14:paraId="5B7EF05C" w14:textId="2FD7DAC1" w:rsidP="00521E86" w:rsidR="00521E86" w:rsidRDefault="00521E86">
      <w:pPr>
        <w:pStyle w:val="Corpsdetexte"/>
        <w:spacing w:after="0" w:before="120" w:line="240" w:lineRule="auto"/>
        <w:jc w:val="both"/>
        <w:rPr>
          <w:b/>
          <w:szCs w:val="22"/>
          <w:u w:val="single"/>
          <w:lang w:val="fr-FR"/>
        </w:rPr>
      </w:pPr>
    </w:p>
    <w:p w14:paraId="09CBE0C1" w14:textId="6D7A092D" w:rsidP="00521E86" w:rsidR="00521E86" w:rsidRDefault="00521E86">
      <w:pPr>
        <w:pStyle w:val="Corpsdetexte"/>
        <w:spacing w:after="0" w:before="120" w:line="240" w:lineRule="auto"/>
        <w:jc w:val="both"/>
        <w:rPr>
          <w:b/>
          <w:szCs w:val="22"/>
          <w:u w:val="single"/>
          <w:lang w:val="fr-FR"/>
        </w:rPr>
      </w:pPr>
    </w:p>
    <w:p w14:paraId="7DBF04F8" w14:textId="77777777" w:rsidP="00521E86" w:rsidR="00521E86" w:rsidRDefault="00521E86" w:rsidRPr="00521E86">
      <w:pPr>
        <w:pStyle w:val="Corpsdetexte"/>
        <w:spacing w:after="0" w:before="120" w:line="240" w:lineRule="auto"/>
        <w:jc w:val="both"/>
        <w:rPr>
          <w:b/>
          <w:szCs w:val="22"/>
          <w:u w:val="single"/>
          <w:lang w:val="fr-FR"/>
        </w:rPr>
      </w:pPr>
    </w:p>
    <w:p w14:paraId="2CCA47B0" w14:textId="77777777" w:rsidP="00521E86" w:rsidR="00521E86" w:rsidRDefault="00521E86" w:rsidRPr="00521E86">
      <w:pPr>
        <w:pStyle w:val="Corpsdetexte"/>
        <w:spacing w:after="0" w:before="120" w:line="240" w:lineRule="auto"/>
        <w:jc w:val="both"/>
        <w:rPr>
          <w:b/>
          <w:szCs w:val="22"/>
          <w:u w:val="single"/>
          <w:lang w:val="fr-FR"/>
        </w:rPr>
      </w:pPr>
    </w:p>
    <w:p w14:paraId="4055649C" w14:textId="0F91035C" w:rsidP="00A01CAD" w:rsidR="008D4460" w:rsidRDefault="008D4460">
      <w:pPr>
        <w:tabs>
          <w:tab w:pos="3285" w:val="left"/>
        </w:tabs>
        <w:spacing w:after="0" w:line="276" w:lineRule="auto"/>
        <w:jc w:val="both"/>
        <w:rPr>
          <w:rFonts w:ascii="Times New Roman" w:cs="Times New Roman" w:hAnsi="Times New Roman"/>
          <w:sz w:val="20"/>
          <w:szCs w:val="20"/>
        </w:rPr>
      </w:pPr>
    </w:p>
    <w:p w14:paraId="493A9938" w14:textId="77777777" w:rsidP="00A01CAD" w:rsidR="00521E86" w:rsidRDefault="00521E86" w:rsidRPr="00556520">
      <w:pPr>
        <w:tabs>
          <w:tab w:pos="3285" w:val="left"/>
        </w:tabs>
        <w:spacing w:after="0" w:line="276" w:lineRule="auto"/>
        <w:jc w:val="both"/>
        <w:rPr>
          <w:rFonts w:ascii="Times New Roman" w:cs="Times New Roman" w:hAnsi="Times New Roman"/>
          <w:sz w:val="20"/>
          <w:szCs w:val="20"/>
        </w:rPr>
      </w:pPr>
    </w:p>
    <w:p w14:paraId="14FBBFED" w14:textId="34C8C0B4" w:rsidP="00A01CAD" w:rsidR="000B20E0" w:rsidRDefault="000B20E0">
      <w:pPr>
        <w:tabs>
          <w:tab w:pos="3285" w:val="left"/>
        </w:tabs>
        <w:spacing w:after="0" w:line="276" w:lineRule="auto"/>
        <w:jc w:val="both"/>
        <w:rPr>
          <w:rFonts w:ascii="Times New Roman" w:cs="Times New Roman" w:hAnsi="Times New Roman"/>
          <w:b/>
          <w:sz w:val="20"/>
          <w:szCs w:val="20"/>
          <w:u w:val="single"/>
        </w:rPr>
      </w:pPr>
    </w:p>
    <w:p w14:paraId="492FDDD1" w14:textId="77777777" w:rsidP="00521E86" w:rsidR="00521E86" w:rsidRDefault="00521E86" w:rsidRPr="00521E86">
      <w:pPr>
        <w:pBdr>
          <w:top w:color="auto" w:space="1" w:sz="12" w:val="single"/>
          <w:left w:color="auto" w:space="4" w:sz="12" w:val="single"/>
          <w:bottom w:color="auto" w:space="1" w:sz="12" w:val="single"/>
          <w:right w:color="auto" w:space="4" w:sz="12" w:val="single"/>
        </w:pBdr>
        <w:spacing w:after="0" w:before="120" w:line="240" w:lineRule="auto"/>
        <w:jc w:val="center"/>
        <w:rPr>
          <w:rFonts w:ascii="Times New Roman" w:cs="Times New Roman" w:eastAsia="Times New Roman" w:hAnsi="Times New Roman"/>
          <w:b/>
        </w:rPr>
      </w:pPr>
      <w:r w:rsidRPr="00521E86">
        <w:rPr>
          <w:rFonts w:ascii="Times New Roman" w:cs="Times New Roman" w:eastAsia="Times New Roman" w:hAnsi="Times New Roman"/>
          <w:b/>
        </w:rPr>
        <w:lastRenderedPageBreak/>
        <w:t>PREAMBULE</w:t>
      </w:r>
    </w:p>
    <w:p w14:paraId="4C5D6435" w14:textId="77777777" w:rsidP="00521E86" w:rsidR="00521E86" w:rsidRDefault="00521E86" w:rsidRPr="00521E86">
      <w:pPr>
        <w:widowControl w:val="0"/>
        <w:autoSpaceDE w:val="0"/>
        <w:autoSpaceDN w:val="0"/>
        <w:adjustRightInd w:val="0"/>
        <w:spacing w:after="0" w:before="120" w:line="240" w:lineRule="auto"/>
        <w:jc w:val="both"/>
        <w:rPr>
          <w:rFonts w:ascii="Times New Roman" w:cs="Times New Roman" w:eastAsia="Times New Roman" w:hAnsi="Times New Roman"/>
          <w:lang w:eastAsia="fr-FR"/>
        </w:rPr>
      </w:pPr>
    </w:p>
    <w:p w14:paraId="7AAAC900" w14:textId="77777777" w:rsidP="00A01CAD" w:rsidR="00DC5A92" w:rsidRDefault="00DC5A92" w:rsidRPr="00556520">
      <w:pPr>
        <w:tabs>
          <w:tab w:pos="3285" w:val="left"/>
        </w:tabs>
        <w:spacing w:after="0" w:line="276" w:lineRule="auto"/>
        <w:jc w:val="both"/>
        <w:rPr>
          <w:rFonts w:ascii="Times New Roman" w:cs="Times New Roman" w:hAnsi="Times New Roman"/>
          <w:sz w:val="20"/>
          <w:szCs w:val="20"/>
        </w:rPr>
      </w:pPr>
    </w:p>
    <w:p w14:paraId="04EE0F8C" w14:textId="062B547A" w:rsidP="00A01CAD" w:rsidR="007A383D" w:rsidRDefault="007A383D"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 xml:space="preserve">Le niveau d’activité de la société </w:t>
      </w:r>
      <w:r w:rsidR="00A86E50">
        <w:rPr>
          <w:rFonts w:ascii="Times New Roman" w:cs="Times New Roman" w:hAnsi="Times New Roman"/>
          <w:bCs/>
          <w:sz w:val="20"/>
          <w:szCs w:val="20"/>
        </w:rPr>
        <w:t xml:space="preserve">            </w:t>
      </w:r>
      <w:r w:rsidRPr="00556520">
        <w:rPr>
          <w:rFonts w:ascii="Times New Roman" w:cs="Times New Roman" w:hAnsi="Times New Roman"/>
          <w:bCs/>
          <w:sz w:val="20"/>
          <w:szCs w:val="20"/>
        </w:rPr>
        <w:t>a connu une évolution importante ces dernières années et à ce titre la direction a souhaité proposer la conclusion d’un accord collectif</w:t>
      </w:r>
      <w:r w:rsidR="004B36B2" w:rsidRPr="00556520">
        <w:rPr>
          <w:rFonts w:ascii="Times New Roman" w:cs="Times New Roman" w:hAnsi="Times New Roman"/>
          <w:bCs/>
          <w:sz w:val="20"/>
          <w:szCs w:val="20"/>
        </w:rPr>
        <w:t xml:space="preserve"> avec l’ensemble de ses salariés</w:t>
      </w:r>
      <w:r w:rsidRPr="00556520">
        <w:rPr>
          <w:rFonts w:ascii="Times New Roman" w:cs="Times New Roman" w:hAnsi="Times New Roman"/>
          <w:bCs/>
          <w:sz w:val="20"/>
          <w:szCs w:val="20"/>
        </w:rPr>
        <w:t xml:space="preserve"> visant à augmenter le contingent annuel d’heures supplémentaires</w:t>
      </w:r>
      <w:r w:rsidR="001225A3">
        <w:rPr>
          <w:rFonts w:ascii="Times New Roman" w:cs="Times New Roman" w:hAnsi="Times New Roman"/>
          <w:bCs/>
          <w:sz w:val="20"/>
          <w:szCs w:val="20"/>
        </w:rPr>
        <w:t>.</w:t>
      </w:r>
      <w:r w:rsidRPr="00556520">
        <w:rPr>
          <w:rFonts w:ascii="Times New Roman" w:cs="Times New Roman" w:hAnsi="Times New Roman"/>
          <w:bCs/>
          <w:sz w:val="20"/>
          <w:szCs w:val="20"/>
        </w:rPr>
        <w:t xml:space="preserve"> </w:t>
      </w:r>
    </w:p>
    <w:p w14:paraId="3BD71BCA" w14:textId="77777777" w:rsidP="00A01CAD" w:rsidR="007A383D" w:rsidRDefault="007A383D" w:rsidRPr="00556520">
      <w:pPr>
        <w:tabs>
          <w:tab w:pos="3285" w:val="left"/>
        </w:tabs>
        <w:spacing w:after="0" w:line="276" w:lineRule="auto"/>
        <w:jc w:val="both"/>
        <w:rPr>
          <w:rFonts w:ascii="Times New Roman" w:cs="Times New Roman" w:hAnsi="Times New Roman"/>
          <w:bCs/>
          <w:sz w:val="20"/>
          <w:szCs w:val="20"/>
        </w:rPr>
      </w:pPr>
    </w:p>
    <w:p w14:paraId="1459ED1A" w14:textId="2C2C9145" w:rsidP="00A01CAD" w:rsidR="008A2A4B" w:rsidRDefault="00BE4615" w:rsidRPr="00556520">
      <w:pPr>
        <w:tabs>
          <w:tab w:pos="3285" w:val="left"/>
        </w:tabs>
        <w:spacing w:after="0" w:line="276" w:lineRule="auto"/>
        <w:jc w:val="both"/>
        <w:rPr>
          <w:rFonts w:ascii="Times New Roman" w:cs="Times New Roman" w:hAnsi="Times New Roman"/>
          <w:bCs/>
          <w:color w:themeColor="text1" w:val="000000"/>
          <w:sz w:val="20"/>
          <w:szCs w:val="20"/>
        </w:rPr>
      </w:pPr>
      <w:r w:rsidRPr="00556520">
        <w:rPr>
          <w:rFonts w:ascii="Times New Roman" w:cs="Times New Roman" w:hAnsi="Times New Roman"/>
          <w:bCs/>
          <w:sz w:val="20"/>
          <w:szCs w:val="20"/>
        </w:rPr>
        <w:t>L</w:t>
      </w:r>
      <w:r w:rsidR="009E4CFB" w:rsidRPr="00556520">
        <w:rPr>
          <w:rFonts w:ascii="Times New Roman" w:cs="Times New Roman" w:hAnsi="Times New Roman"/>
          <w:bCs/>
          <w:sz w:val="20"/>
          <w:szCs w:val="20"/>
        </w:rPr>
        <w:t xml:space="preserve">es </w:t>
      </w:r>
      <w:r w:rsidRPr="00556520">
        <w:rPr>
          <w:rFonts w:ascii="Times New Roman" w:cs="Times New Roman" w:hAnsi="Times New Roman"/>
          <w:bCs/>
          <w:sz w:val="20"/>
          <w:szCs w:val="20"/>
        </w:rPr>
        <w:t>article</w:t>
      </w:r>
      <w:r w:rsidR="009E4CFB" w:rsidRPr="00556520">
        <w:rPr>
          <w:rFonts w:ascii="Times New Roman" w:cs="Times New Roman" w:hAnsi="Times New Roman"/>
          <w:bCs/>
          <w:sz w:val="20"/>
          <w:szCs w:val="20"/>
        </w:rPr>
        <w:t>s</w:t>
      </w:r>
      <w:r w:rsidRPr="00556520">
        <w:rPr>
          <w:rFonts w:ascii="Times New Roman" w:cs="Times New Roman" w:hAnsi="Times New Roman"/>
          <w:bCs/>
          <w:sz w:val="20"/>
          <w:szCs w:val="20"/>
        </w:rPr>
        <w:t xml:space="preserve"> </w:t>
      </w:r>
      <w:r w:rsidR="008A2A4B" w:rsidRPr="008A2A4B">
        <w:rPr>
          <w:rFonts w:ascii="Times New Roman" w:cs="Times New Roman" w:hAnsi="Times New Roman"/>
          <w:bCs/>
          <w:sz w:val="20"/>
          <w:szCs w:val="20"/>
        </w:rPr>
        <w:t>L3121-19</w:t>
      </w:r>
      <w:r w:rsidR="008A2A4B">
        <w:rPr>
          <w:rFonts w:ascii="Times New Roman" w:cs="Times New Roman" w:hAnsi="Times New Roman"/>
          <w:bCs/>
          <w:sz w:val="20"/>
          <w:szCs w:val="20"/>
        </w:rPr>
        <w:t xml:space="preserve">, </w:t>
      </w:r>
      <w:r w:rsidRPr="00556520">
        <w:rPr>
          <w:rFonts w:ascii="Times New Roman" w:cs="Times New Roman" w:hAnsi="Times New Roman"/>
          <w:bCs/>
          <w:sz w:val="20"/>
          <w:szCs w:val="20"/>
        </w:rPr>
        <w:t xml:space="preserve">L. </w:t>
      </w:r>
      <w:hyperlink r:id="rId9" w:history="1">
        <w:r w:rsidRPr="00556520">
          <w:rPr>
            <w:rStyle w:val="Lienhypertexte"/>
            <w:rFonts w:ascii="Times New Roman" w:cs="Times New Roman" w:hAnsi="Times New Roman"/>
            <w:bCs/>
            <w:color w:themeColor="text1" w:val="000000"/>
            <w:sz w:val="20"/>
            <w:szCs w:val="20"/>
            <w:u w:val="none"/>
          </w:rPr>
          <w:t>3121-33</w:t>
        </w:r>
      </w:hyperlink>
      <w:r w:rsidR="009E4CFB" w:rsidRPr="00556520">
        <w:rPr>
          <w:rStyle w:val="Lienhypertexte"/>
          <w:rFonts w:ascii="Times New Roman" w:cs="Times New Roman" w:hAnsi="Times New Roman"/>
          <w:bCs/>
          <w:color w:themeColor="text1" w:val="000000"/>
          <w:sz w:val="20"/>
          <w:szCs w:val="20"/>
          <w:u w:val="none"/>
        </w:rPr>
        <w:t xml:space="preserve"> et L. 3121-23</w:t>
      </w:r>
      <w:r w:rsidRPr="00556520">
        <w:rPr>
          <w:rFonts w:ascii="Times New Roman" w:cs="Times New Roman" w:hAnsi="Times New Roman"/>
          <w:bCs/>
          <w:color w:themeColor="text1" w:val="000000"/>
          <w:sz w:val="20"/>
          <w:szCs w:val="20"/>
        </w:rPr>
        <w:t xml:space="preserve"> du Code du Travail affirme</w:t>
      </w:r>
      <w:r w:rsidR="009E4CFB" w:rsidRPr="00556520">
        <w:rPr>
          <w:rFonts w:ascii="Times New Roman" w:cs="Times New Roman" w:hAnsi="Times New Roman"/>
          <w:bCs/>
          <w:color w:themeColor="text1" w:val="000000"/>
          <w:sz w:val="20"/>
          <w:szCs w:val="20"/>
        </w:rPr>
        <w:t>nt</w:t>
      </w:r>
      <w:r w:rsidRPr="00556520">
        <w:rPr>
          <w:rFonts w:ascii="Times New Roman" w:cs="Times New Roman" w:hAnsi="Times New Roman"/>
          <w:bCs/>
          <w:color w:themeColor="text1" w:val="000000"/>
          <w:sz w:val="20"/>
          <w:szCs w:val="20"/>
        </w:rPr>
        <w:t xml:space="preserve"> la primauté de l’accord d’entreprise dans la détermination du contingent </w:t>
      </w:r>
      <w:r w:rsidR="009E4CFB" w:rsidRPr="00556520">
        <w:rPr>
          <w:rFonts w:ascii="Times New Roman" w:cs="Times New Roman" w:hAnsi="Times New Roman"/>
          <w:bCs/>
          <w:color w:themeColor="text1" w:val="000000"/>
          <w:sz w:val="20"/>
          <w:szCs w:val="20"/>
        </w:rPr>
        <w:t>annuel d’heures supplémentaires</w:t>
      </w:r>
      <w:r w:rsidR="001225A3">
        <w:rPr>
          <w:rFonts w:ascii="Times New Roman" w:cs="Times New Roman" w:hAnsi="Times New Roman"/>
          <w:bCs/>
          <w:color w:themeColor="text1" w:val="000000"/>
          <w:sz w:val="20"/>
          <w:szCs w:val="20"/>
        </w:rPr>
        <w:t>.</w:t>
      </w:r>
    </w:p>
    <w:p w14:paraId="52299B7D" w14:textId="77777777" w:rsidP="00A01CAD" w:rsidR="007A383D" w:rsidRDefault="007A383D" w:rsidRPr="00556520">
      <w:pPr>
        <w:tabs>
          <w:tab w:pos="3285" w:val="left"/>
        </w:tabs>
        <w:spacing w:after="0" w:line="276" w:lineRule="auto"/>
        <w:jc w:val="both"/>
        <w:rPr>
          <w:rFonts w:ascii="Times New Roman" w:cs="Times New Roman" w:hAnsi="Times New Roman"/>
          <w:bCs/>
          <w:sz w:val="20"/>
          <w:szCs w:val="20"/>
        </w:rPr>
      </w:pPr>
    </w:p>
    <w:p w14:paraId="213EE347" w14:textId="77777777" w:rsidP="00A01CAD" w:rsidR="009E4CFB" w:rsidRDefault="00DC5A92"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La loi n° 2016-1088 du 8 août 2016 relative au travail, à la modernisation du dialogue social et à la sécurisation des parcours professionnels</w:t>
      </w:r>
      <w:r w:rsidR="00BE4615" w:rsidRPr="00556520">
        <w:rPr>
          <w:rFonts w:ascii="Times New Roman" w:cs="Times New Roman" w:hAnsi="Times New Roman"/>
          <w:bCs/>
          <w:sz w:val="20"/>
          <w:szCs w:val="20"/>
        </w:rPr>
        <w:t>, permet</w:t>
      </w:r>
      <w:r w:rsidR="00DE7606" w:rsidRPr="00556520">
        <w:rPr>
          <w:rFonts w:ascii="Times New Roman" w:cs="Times New Roman" w:hAnsi="Times New Roman"/>
          <w:bCs/>
          <w:sz w:val="20"/>
          <w:szCs w:val="20"/>
        </w:rPr>
        <w:t xml:space="preserve"> en effet</w:t>
      </w:r>
      <w:r w:rsidR="009E4CFB" w:rsidRPr="00556520">
        <w:rPr>
          <w:rFonts w:ascii="Times New Roman" w:cs="Times New Roman" w:hAnsi="Times New Roman"/>
          <w:bCs/>
          <w:sz w:val="20"/>
          <w:szCs w:val="20"/>
        </w:rPr>
        <w:t>,</w:t>
      </w:r>
      <w:r w:rsidR="009E6449" w:rsidRPr="00556520">
        <w:rPr>
          <w:rFonts w:ascii="Times New Roman" w:cs="Times New Roman" w:hAnsi="Times New Roman"/>
          <w:bCs/>
          <w:sz w:val="20"/>
          <w:szCs w:val="20"/>
        </w:rPr>
        <w:t xml:space="preserve"> </w:t>
      </w:r>
      <w:r w:rsidR="005E3EC1" w:rsidRPr="00556520">
        <w:rPr>
          <w:rFonts w:ascii="Times New Roman" w:cs="Times New Roman" w:hAnsi="Times New Roman"/>
          <w:bCs/>
          <w:sz w:val="20"/>
          <w:szCs w:val="20"/>
        </w:rPr>
        <w:t>de convenir</w:t>
      </w:r>
      <w:r w:rsidR="00BE4615" w:rsidRPr="00556520">
        <w:rPr>
          <w:rFonts w:ascii="Times New Roman" w:cs="Times New Roman" w:hAnsi="Times New Roman"/>
          <w:bCs/>
          <w:sz w:val="20"/>
          <w:szCs w:val="20"/>
        </w:rPr>
        <w:t xml:space="preserve"> par la voie d’un accord d’entreprise, d’un contingent annuel d’heures s</w:t>
      </w:r>
      <w:r w:rsidR="009E4CFB" w:rsidRPr="00556520">
        <w:rPr>
          <w:rFonts w:ascii="Times New Roman" w:cs="Times New Roman" w:hAnsi="Times New Roman"/>
          <w:bCs/>
          <w:sz w:val="20"/>
          <w:szCs w:val="20"/>
        </w:rPr>
        <w:t>upplémentaires qui diffère</w:t>
      </w:r>
      <w:r w:rsidR="00BE4615" w:rsidRPr="00556520">
        <w:rPr>
          <w:rFonts w:ascii="Times New Roman" w:cs="Times New Roman" w:hAnsi="Times New Roman"/>
          <w:bCs/>
          <w:sz w:val="20"/>
          <w:szCs w:val="20"/>
        </w:rPr>
        <w:t xml:space="preserve"> de celui prévu par une convention</w:t>
      </w:r>
      <w:r w:rsidR="008C11CE" w:rsidRPr="00556520">
        <w:rPr>
          <w:rFonts w:ascii="Times New Roman" w:cs="Times New Roman" w:hAnsi="Times New Roman"/>
          <w:bCs/>
          <w:sz w:val="20"/>
          <w:szCs w:val="20"/>
        </w:rPr>
        <w:t xml:space="preserve"> collective</w:t>
      </w:r>
      <w:r w:rsidR="009E4CFB" w:rsidRPr="00556520">
        <w:rPr>
          <w:rFonts w:ascii="Times New Roman" w:cs="Times New Roman" w:hAnsi="Times New Roman"/>
          <w:bCs/>
          <w:sz w:val="20"/>
          <w:szCs w:val="20"/>
        </w:rPr>
        <w:t xml:space="preserve"> de branche. </w:t>
      </w:r>
    </w:p>
    <w:p w14:paraId="50E5A28B" w14:textId="77777777" w:rsidP="00A01CAD" w:rsidR="00BE4615" w:rsidRDefault="00BE4615" w:rsidRPr="00556520">
      <w:pPr>
        <w:tabs>
          <w:tab w:pos="3285" w:val="left"/>
        </w:tabs>
        <w:spacing w:after="0" w:line="276" w:lineRule="auto"/>
        <w:jc w:val="both"/>
        <w:rPr>
          <w:rFonts w:ascii="Times New Roman" w:cs="Times New Roman" w:hAnsi="Times New Roman"/>
          <w:bCs/>
          <w:sz w:val="20"/>
          <w:szCs w:val="20"/>
        </w:rPr>
      </w:pPr>
    </w:p>
    <w:p w14:paraId="14999E38" w14:textId="1D7010CD" w:rsidP="00A01CAD" w:rsidR="00DC5A92" w:rsidRDefault="001225A3" w:rsidRPr="00556520">
      <w:pPr>
        <w:tabs>
          <w:tab w:pos="3285" w:val="left"/>
        </w:tabs>
        <w:spacing w:after="0" w:line="276" w:lineRule="auto"/>
        <w:jc w:val="both"/>
        <w:rPr>
          <w:rFonts w:ascii="Times New Roman" w:cs="Times New Roman" w:hAnsi="Times New Roman"/>
          <w:bCs/>
          <w:sz w:val="20"/>
          <w:szCs w:val="20"/>
        </w:rPr>
      </w:pPr>
      <w:bookmarkStart w:id="1" w:name="_Hlk33528103"/>
      <w:r>
        <w:rPr>
          <w:rFonts w:ascii="Times New Roman" w:cs="Times New Roman" w:hAnsi="Times New Roman"/>
          <w:bCs/>
          <w:sz w:val="20"/>
          <w:szCs w:val="20"/>
        </w:rPr>
        <w:t>La</w:t>
      </w:r>
      <w:r w:rsidR="00DE7606" w:rsidRPr="00556520">
        <w:rPr>
          <w:rFonts w:ascii="Times New Roman" w:cs="Times New Roman" w:hAnsi="Times New Roman"/>
          <w:bCs/>
          <w:sz w:val="20"/>
          <w:szCs w:val="20"/>
        </w:rPr>
        <w:t xml:space="preserve"> </w:t>
      </w:r>
      <w:r w:rsidR="00945FD5" w:rsidRPr="00556520">
        <w:rPr>
          <w:rFonts w:ascii="Times New Roman" w:cs="Times New Roman" w:hAnsi="Times New Roman"/>
          <w:bCs/>
          <w:sz w:val="20"/>
          <w:szCs w:val="20"/>
        </w:rPr>
        <w:t xml:space="preserve">Convention Collective </w:t>
      </w:r>
      <w:r>
        <w:rPr>
          <w:rFonts w:ascii="Times New Roman" w:cs="Times New Roman" w:hAnsi="Times New Roman"/>
          <w:bCs/>
          <w:sz w:val="20"/>
          <w:szCs w:val="20"/>
        </w:rPr>
        <w:t>de la plasturgie</w:t>
      </w:r>
      <w:bookmarkEnd w:id="1"/>
      <w:r w:rsidR="00DE7606" w:rsidRPr="00556520">
        <w:rPr>
          <w:rFonts w:ascii="Times New Roman" w:cs="Times New Roman" w:hAnsi="Times New Roman"/>
          <w:bCs/>
          <w:sz w:val="20"/>
          <w:szCs w:val="20"/>
        </w:rPr>
        <w:t xml:space="preserve">, applicable au sein de </w:t>
      </w:r>
      <w:r w:rsidR="00C258C0" w:rsidRPr="00556520">
        <w:rPr>
          <w:rFonts w:ascii="Times New Roman" w:cs="Times New Roman" w:hAnsi="Times New Roman"/>
          <w:bCs/>
          <w:sz w:val="20"/>
          <w:szCs w:val="20"/>
        </w:rPr>
        <w:t xml:space="preserve">la </w:t>
      </w:r>
      <w:r w:rsidR="00945FD5" w:rsidRPr="00556520">
        <w:rPr>
          <w:rFonts w:ascii="Times New Roman" w:cs="Times New Roman" w:hAnsi="Times New Roman"/>
          <w:bCs/>
          <w:sz w:val="20"/>
          <w:szCs w:val="20"/>
        </w:rPr>
        <w:t>société</w:t>
      </w:r>
      <w:r w:rsidR="00A86E50">
        <w:rPr>
          <w:rFonts w:ascii="Times New Roman" w:cs="Times New Roman" w:hAnsi="Times New Roman"/>
          <w:bCs/>
          <w:sz w:val="20"/>
          <w:szCs w:val="20"/>
        </w:rPr>
        <w:t xml:space="preserve">                  </w:t>
      </w:r>
      <w:r w:rsidR="0023371F" w:rsidRPr="00556520">
        <w:rPr>
          <w:rFonts w:ascii="Times New Roman" w:cs="Times New Roman" w:hAnsi="Times New Roman"/>
          <w:bCs/>
          <w:sz w:val="20"/>
          <w:szCs w:val="20"/>
        </w:rPr>
        <w:t xml:space="preserve">, fixe ledit contingent à </w:t>
      </w:r>
      <w:r>
        <w:rPr>
          <w:rFonts w:ascii="Times New Roman" w:cs="Times New Roman" w:hAnsi="Times New Roman"/>
          <w:bCs/>
          <w:sz w:val="20"/>
          <w:szCs w:val="20"/>
        </w:rPr>
        <w:t>130</w:t>
      </w:r>
      <w:r w:rsidR="0075113A" w:rsidRPr="00556520">
        <w:rPr>
          <w:rFonts w:ascii="Times New Roman" w:cs="Times New Roman" w:hAnsi="Times New Roman"/>
          <w:bCs/>
          <w:sz w:val="20"/>
          <w:szCs w:val="20"/>
        </w:rPr>
        <w:t xml:space="preserve"> heures</w:t>
      </w:r>
      <w:r w:rsidR="00C258C0" w:rsidRPr="00556520">
        <w:rPr>
          <w:rFonts w:ascii="Times New Roman" w:cs="Times New Roman" w:hAnsi="Times New Roman"/>
          <w:bCs/>
          <w:sz w:val="20"/>
          <w:szCs w:val="20"/>
        </w:rPr>
        <w:t xml:space="preserve"> par an</w:t>
      </w:r>
      <w:r w:rsidR="00DE7606" w:rsidRPr="00556520">
        <w:rPr>
          <w:rFonts w:ascii="Times New Roman" w:cs="Times New Roman" w:hAnsi="Times New Roman"/>
          <w:bCs/>
          <w:sz w:val="20"/>
          <w:szCs w:val="20"/>
        </w:rPr>
        <w:t>.</w:t>
      </w:r>
    </w:p>
    <w:p w14:paraId="599D907D" w14:textId="77777777" w:rsidP="00A01CAD" w:rsidR="009E4CFB" w:rsidRDefault="009E4CFB" w:rsidRPr="00556520">
      <w:pPr>
        <w:tabs>
          <w:tab w:pos="3285" w:val="left"/>
        </w:tabs>
        <w:spacing w:after="0" w:line="276" w:lineRule="auto"/>
        <w:jc w:val="both"/>
        <w:rPr>
          <w:rFonts w:ascii="Times New Roman" w:cs="Times New Roman" w:hAnsi="Times New Roman"/>
          <w:bCs/>
          <w:sz w:val="20"/>
          <w:szCs w:val="20"/>
        </w:rPr>
      </w:pPr>
    </w:p>
    <w:p w14:paraId="0CBCDEA9" w14:textId="0A0BEFFC" w:rsidP="00A01CAD" w:rsidR="008C11CE" w:rsidRDefault="00DE7606"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 xml:space="preserve">Soucieux de permettre une </w:t>
      </w:r>
      <w:r w:rsidR="009A4053" w:rsidRPr="00556520">
        <w:rPr>
          <w:rFonts w:ascii="Times New Roman" w:cs="Times New Roman" w:hAnsi="Times New Roman"/>
          <w:bCs/>
          <w:sz w:val="20"/>
          <w:szCs w:val="20"/>
        </w:rPr>
        <w:t xml:space="preserve">meilleure </w:t>
      </w:r>
      <w:r w:rsidRPr="00556520">
        <w:rPr>
          <w:rFonts w:ascii="Times New Roman" w:cs="Times New Roman" w:hAnsi="Times New Roman"/>
          <w:bCs/>
          <w:sz w:val="20"/>
          <w:szCs w:val="20"/>
        </w:rPr>
        <w:t xml:space="preserve">adéquation </w:t>
      </w:r>
      <w:r w:rsidR="009A4053" w:rsidRPr="00556520">
        <w:rPr>
          <w:rFonts w:ascii="Times New Roman" w:cs="Times New Roman" w:hAnsi="Times New Roman"/>
          <w:bCs/>
          <w:sz w:val="20"/>
          <w:szCs w:val="20"/>
        </w:rPr>
        <w:t xml:space="preserve">entre les ressources, notamment humaines, et les besoins </w:t>
      </w:r>
      <w:r w:rsidRPr="00556520">
        <w:rPr>
          <w:rFonts w:ascii="Times New Roman" w:cs="Times New Roman" w:hAnsi="Times New Roman"/>
          <w:bCs/>
          <w:sz w:val="20"/>
          <w:szCs w:val="20"/>
        </w:rPr>
        <w:t xml:space="preserve">rendus nécessaires par </w:t>
      </w:r>
      <w:r w:rsidR="00921E3B" w:rsidRPr="00556520">
        <w:rPr>
          <w:rFonts w:ascii="Times New Roman" w:cs="Times New Roman" w:hAnsi="Times New Roman"/>
          <w:bCs/>
          <w:sz w:val="20"/>
          <w:szCs w:val="20"/>
        </w:rPr>
        <w:t xml:space="preserve">la </w:t>
      </w:r>
      <w:r w:rsidR="00602D5F">
        <w:rPr>
          <w:rFonts w:ascii="Times New Roman" w:cs="Times New Roman" w:hAnsi="Times New Roman"/>
          <w:bCs/>
          <w:sz w:val="20"/>
          <w:szCs w:val="20"/>
        </w:rPr>
        <w:t>f</w:t>
      </w:r>
      <w:r w:rsidR="00602D5F" w:rsidRPr="00602D5F">
        <w:rPr>
          <w:rFonts w:ascii="Times New Roman" w:cs="Times New Roman" w:hAnsi="Times New Roman"/>
          <w:bCs/>
          <w:sz w:val="20"/>
          <w:szCs w:val="20"/>
        </w:rPr>
        <w:t>abrication de modèles et moules composites, usinage de matériaux tendres</w:t>
      </w:r>
      <w:r w:rsidR="00945FD5" w:rsidRPr="00556520">
        <w:rPr>
          <w:rFonts w:ascii="Times New Roman" w:cs="Times New Roman" w:hAnsi="Times New Roman"/>
          <w:bCs/>
          <w:sz w:val="20"/>
          <w:szCs w:val="20"/>
        </w:rPr>
        <w:t>,</w:t>
      </w:r>
      <w:r w:rsidR="008C11CE" w:rsidRPr="00556520">
        <w:rPr>
          <w:rFonts w:ascii="Times New Roman" w:cs="Times New Roman" w:hAnsi="Times New Roman"/>
          <w:bCs/>
          <w:sz w:val="20"/>
          <w:szCs w:val="20"/>
        </w:rPr>
        <w:t xml:space="preserve"> </w:t>
      </w:r>
      <w:r w:rsidR="00921E3B" w:rsidRPr="00556520">
        <w:rPr>
          <w:rFonts w:ascii="Times New Roman" w:cs="Times New Roman" w:hAnsi="Times New Roman"/>
          <w:bCs/>
          <w:sz w:val="20"/>
          <w:szCs w:val="20"/>
        </w:rPr>
        <w:t>mais aussi</w:t>
      </w:r>
      <w:r w:rsidR="008C11CE" w:rsidRPr="00556520">
        <w:rPr>
          <w:rFonts w:ascii="Times New Roman" w:cs="Times New Roman" w:hAnsi="Times New Roman"/>
          <w:bCs/>
          <w:sz w:val="20"/>
          <w:szCs w:val="20"/>
        </w:rPr>
        <w:t xml:space="preserve"> de faciliter, pour ses salariés, l’accomplissement d’heures supplémentaires, les parties se sont réunies et ont engagé ensemble une réflexion autour de l’augmentation du </w:t>
      </w:r>
      <w:r w:rsidR="009E4CFB" w:rsidRPr="00556520">
        <w:rPr>
          <w:rFonts w:ascii="Times New Roman" w:cs="Times New Roman" w:hAnsi="Times New Roman"/>
          <w:bCs/>
          <w:sz w:val="20"/>
          <w:szCs w:val="20"/>
        </w:rPr>
        <w:t>contingent annu</w:t>
      </w:r>
      <w:r w:rsidR="0023371F" w:rsidRPr="00556520">
        <w:rPr>
          <w:rFonts w:ascii="Times New Roman" w:cs="Times New Roman" w:hAnsi="Times New Roman"/>
          <w:bCs/>
          <w:sz w:val="20"/>
          <w:szCs w:val="20"/>
        </w:rPr>
        <w:t>el conventionnel</w:t>
      </w:r>
      <w:r w:rsidR="001225A3">
        <w:rPr>
          <w:rFonts w:ascii="Times New Roman" w:cs="Times New Roman" w:hAnsi="Times New Roman"/>
          <w:bCs/>
          <w:sz w:val="20"/>
          <w:szCs w:val="20"/>
        </w:rPr>
        <w:t>.</w:t>
      </w:r>
    </w:p>
    <w:p w14:paraId="44B6A54D" w14:textId="77777777" w:rsidP="00A01CAD" w:rsidR="0023371F" w:rsidRDefault="0023371F" w:rsidRPr="00556520">
      <w:pPr>
        <w:tabs>
          <w:tab w:pos="3285" w:val="left"/>
        </w:tabs>
        <w:spacing w:after="0" w:line="276" w:lineRule="auto"/>
        <w:jc w:val="both"/>
        <w:rPr>
          <w:rFonts w:ascii="Times New Roman" w:cs="Times New Roman" w:hAnsi="Times New Roman"/>
          <w:bCs/>
          <w:sz w:val="20"/>
          <w:szCs w:val="20"/>
        </w:rPr>
      </w:pPr>
    </w:p>
    <w:p w14:paraId="2DF065BF" w14:textId="77777777" w:rsidP="00A01CAD" w:rsidR="008C11CE" w:rsidRDefault="008C11CE" w:rsidRPr="00556520">
      <w:pPr>
        <w:tabs>
          <w:tab w:pos="3285" w:val="left"/>
        </w:tabs>
        <w:spacing w:after="0" w:line="276" w:lineRule="auto"/>
        <w:jc w:val="both"/>
        <w:rPr>
          <w:rFonts w:ascii="Times New Roman" w:cs="Times New Roman" w:hAnsi="Times New Roman"/>
          <w:sz w:val="20"/>
          <w:szCs w:val="20"/>
        </w:rPr>
      </w:pPr>
      <w:r w:rsidRPr="00556520">
        <w:rPr>
          <w:rFonts w:ascii="Times New Roman" w:cs="Times New Roman" w:hAnsi="Times New Roman"/>
          <w:sz w:val="20"/>
          <w:szCs w:val="20"/>
        </w:rPr>
        <w:t xml:space="preserve">Compte-tenu de la nature spécifique des activités exercées, </w:t>
      </w:r>
      <w:r w:rsidR="006E39A1" w:rsidRPr="00556520">
        <w:rPr>
          <w:rFonts w:ascii="Times New Roman" w:cs="Times New Roman" w:hAnsi="Times New Roman"/>
          <w:sz w:val="20"/>
          <w:szCs w:val="20"/>
        </w:rPr>
        <w:t>les parties</w:t>
      </w:r>
      <w:r w:rsidRPr="00556520">
        <w:rPr>
          <w:rFonts w:ascii="Times New Roman" w:cs="Times New Roman" w:hAnsi="Times New Roman"/>
          <w:sz w:val="20"/>
          <w:szCs w:val="20"/>
        </w:rPr>
        <w:t xml:space="preserve"> reconnaissent que les heures supplémentaires constituent un levier </w:t>
      </w:r>
      <w:r w:rsidR="00FB71EE" w:rsidRPr="00556520">
        <w:rPr>
          <w:rFonts w:ascii="Times New Roman" w:cs="Times New Roman" w:hAnsi="Times New Roman"/>
          <w:sz w:val="20"/>
          <w:szCs w:val="20"/>
        </w:rPr>
        <w:t xml:space="preserve">indispensable à </w:t>
      </w:r>
      <w:r w:rsidRPr="00556520">
        <w:rPr>
          <w:rFonts w:ascii="Times New Roman" w:cs="Times New Roman" w:hAnsi="Times New Roman"/>
          <w:sz w:val="20"/>
          <w:szCs w:val="20"/>
        </w:rPr>
        <w:t>la performance de l’</w:t>
      </w:r>
      <w:r w:rsidR="00FB71EE" w:rsidRPr="00556520">
        <w:rPr>
          <w:rFonts w:ascii="Times New Roman" w:cs="Times New Roman" w:hAnsi="Times New Roman"/>
          <w:sz w:val="20"/>
          <w:szCs w:val="20"/>
        </w:rPr>
        <w:t>entreprise tout autant qu’à la motivation des travailleurs.</w:t>
      </w:r>
    </w:p>
    <w:p w14:paraId="7A7C2401" w14:textId="77777777" w:rsidP="00A01CAD" w:rsidR="008C11CE" w:rsidRDefault="008C11CE" w:rsidRPr="00556520">
      <w:pPr>
        <w:tabs>
          <w:tab w:pos="3285" w:val="left"/>
        </w:tabs>
        <w:spacing w:after="0" w:line="276" w:lineRule="auto"/>
        <w:jc w:val="both"/>
        <w:rPr>
          <w:rFonts w:ascii="Times New Roman" w:cs="Times New Roman" w:hAnsi="Times New Roman"/>
          <w:sz w:val="20"/>
          <w:szCs w:val="20"/>
        </w:rPr>
      </w:pPr>
    </w:p>
    <w:p w14:paraId="077E2F7B" w14:textId="6B6D106D" w:rsidP="00A01CAD" w:rsidR="00457FF2" w:rsidRDefault="00C258C0" w:rsidRPr="00556520">
      <w:pPr>
        <w:tabs>
          <w:tab w:pos="3285" w:val="left"/>
        </w:tabs>
        <w:spacing w:after="0" w:line="276" w:lineRule="auto"/>
        <w:jc w:val="both"/>
        <w:rPr>
          <w:rFonts w:ascii="Times New Roman" w:cs="Times New Roman" w:hAnsi="Times New Roman"/>
          <w:sz w:val="20"/>
          <w:szCs w:val="20"/>
        </w:rPr>
      </w:pPr>
      <w:r w:rsidRPr="00556520">
        <w:rPr>
          <w:rFonts w:ascii="Times New Roman" w:cs="Times New Roman" w:hAnsi="Times New Roman"/>
          <w:sz w:val="20"/>
          <w:szCs w:val="20"/>
        </w:rPr>
        <w:t xml:space="preserve">La Direction de la société </w:t>
      </w:r>
      <w:r w:rsidR="00A86E50">
        <w:rPr>
          <w:rFonts w:ascii="Times New Roman" w:cs="Times New Roman" w:hAnsi="Times New Roman"/>
          <w:sz w:val="20"/>
          <w:szCs w:val="20"/>
        </w:rPr>
        <w:t xml:space="preserve">                </w:t>
      </w:r>
      <w:r w:rsidRPr="00556520">
        <w:rPr>
          <w:rFonts w:ascii="Times New Roman" w:cs="Times New Roman" w:hAnsi="Times New Roman"/>
          <w:sz w:val="20"/>
          <w:szCs w:val="20"/>
        </w:rPr>
        <w:t xml:space="preserve"> a donc proposé à l’ensemble du personnel de l’entreprise d’</w:t>
      </w:r>
      <w:r w:rsidR="00BB132F" w:rsidRPr="00556520">
        <w:rPr>
          <w:rFonts w:ascii="Times New Roman" w:cs="Times New Roman" w:hAnsi="Times New Roman"/>
          <w:sz w:val="20"/>
          <w:szCs w:val="20"/>
        </w:rPr>
        <w:t xml:space="preserve">accroître le volume des heures supplémentaires du contingent </w:t>
      </w:r>
      <w:r w:rsidR="00453518" w:rsidRPr="00556520">
        <w:rPr>
          <w:rFonts w:ascii="Times New Roman" w:cs="Times New Roman" w:hAnsi="Times New Roman"/>
          <w:sz w:val="20"/>
          <w:szCs w:val="20"/>
        </w:rPr>
        <w:t>annuel</w:t>
      </w:r>
      <w:bookmarkStart w:id="2" w:name="_Hlk33527950"/>
      <w:r w:rsidR="001225A3">
        <w:rPr>
          <w:rFonts w:ascii="Times New Roman" w:cs="Times New Roman" w:hAnsi="Times New Roman"/>
          <w:sz w:val="20"/>
          <w:szCs w:val="20"/>
        </w:rPr>
        <w:t>.</w:t>
      </w:r>
    </w:p>
    <w:p w14:paraId="0EF03191" w14:textId="77777777" w:rsidP="00A01CAD" w:rsidR="0023371F" w:rsidRDefault="0023371F" w:rsidRPr="00556520">
      <w:pPr>
        <w:tabs>
          <w:tab w:pos="3285" w:val="left"/>
        </w:tabs>
        <w:spacing w:after="0" w:line="276" w:lineRule="auto"/>
        <w:jc w:val="both"/>
        <w:rPr>
          <w:rFonts w:ascii="Times New Roman" w:cs="Times New Roman" w:hAnsi="Times New Roman"/>
          <w:sz w:val="20"/>
          <w:szCs w:val="20"/>
        </w:rPr>
      </w:pPr>
    </w:p>
    <w:bookmarkEnd w:id="2"/>
    <w:p w14:paraId="2FAA3DC6" w14:textId="0A7E9FC2" w:rsidP="00A01CAD" w:rsidR="008D4460" w:rsidRDefault="00457FF2"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 xml:space="preserve">Conformément aux dispositions de l’article </w:t>
      </w:r>
      <w:r w:rsidR="00BC36E3">
        <w:rPr>
          <w:rFonts w:ascii="Times New Roman" w:cs="Times New Roman" w:hAnsi="Times New Roman"/>
          <w:bCs/>
          <w:sz w:val="20"/>
          <w:szCs w:val="20"/>
        </w:rPr>
        <w:t>L2232-23</w:t>
      </w:r>
      <w:r w:rsidR="00A01CAD" w:rsidRPr="00556520">
        <w:rPr>
          <w:rFonts w:ascii="Times New Roman" w:cs="Times New Roman" w:hAnsi="Times New Roman"/>
          <w:bCs/>
          <w:sz w:val="20"/>
          <w:szCs w:val="20"/>
        </w:rPr>
        <w:t xml:space="preserve"> </w:t>
      </w:r>
      <w:r w:rsidRPr="00556520">
        <w:rPr>
          <w:rFonts w:ascii="Times New Roman" w:cs="Times New Roman" w:hAnsi="Times New Roman"/>
          <w:bCs/>
          <w:sz w:val="20"/>
          <w:szCs w:val="20"/>
        </w:rPr>
        <w:t>du Code du Travail</w:t>
      </w:r>
      <w:r w:rsidR="00B57DA8" w:rsidRPr="00556520">
        <w:rPr>
          <w:rFonts w:ascii="Times New Roman" w:cs="Times New Roman" w:hAnsi="Times New Roman"/>
          <w:bCs/>
          <w:sz w:val="20"/>
          <w:szCs w:val="20"/>
        </w:rPr>
        <w:t xml:space="preserve"> </w:t>
      </w:r>
      <w:r w:rsidR="00BC36E3">
        <w:rPr>
          <w:rFonts w:ascii="Times New Roman" w:cs="Times New Roman" w:hAnsi="Times New Roman"/>
          <w:bCs/>
          <w:sz w:val="20"/>
          <w:szCs w:val="20"/>
        </w:rPr>
        <w:t>et les articles</w:t>
      </w:r>
      <w:r w:rsidR="00BC36E3" w:rsidRPr="00BC36E3">
        <w:rPr>
          <w:rFonts w:ascii="Times New Roman" w:cs="Times New Roman" w:hAnsi="Times New Roman"/>
          <w:bCs/>
          <w:sz w:val="20"/>
          <w:szCs w:val="20"/>
        </w:rPr>
        <w:t xml:space="preserve"> L. 2232-21, L. 2232-22 et L. 2232-22-1</w:t>
      </w:r>
      <w:r w:rsidR="00BC36E3">
        <w:rPr>
          <w:rFonts w:ascii="Times New Roman" w:cs="Times New Roman" w:hAnsi="Times New Roman"/>
          <w:bCs/>
          <w:sz w:val="20"/>
          <w:szCs w:val="20"/>
        </w:rPr>
        <w:t xml:space="preserve"> du Code du travail</w:t>
      </w:r>
      <w:r w:rsidRPr="00556520">
        <w:rPr>
          <w:rFonts w:ascii="Times New Roman" w:cs="Times New Roman" w:hAnsi="Times New Roman"/>
          <w:bCs/>
          <w:sz w:val="20"/>
          <w:szCs w:val="20"/>
        </w:rPr>
        <w:t xml:space="preserve">, dans la mesure où la société </w:t>
      </w:r>
      <w:r w:rsidR="00A86E50">
        <w:rPr>
          <w:rFonts w:ascii="Times New Roman" w:cs="Times New Roman" w:hAnsi="Times New Roman"/>
          <w:bCs/>
          <w:sz w:val="20"/>
          <w:szCs w:val="20"/>
        </w:rPr>
        <w:t xml:space="preserve">              </w:t>
      </w:r>
      <w:r w:rsidRPr="00556520">
        <w:rPr>
          <w:rFonts w:ascii="Times New Roman" w:cs="Times New Roman" w:hAnsi="Times New Roman"/>
          <w:bCs/>
          <w:sz w:val="20"/>
          <w:szCs w:val="20"/>
        </w:rPr>
        <w:t xml:space="preserve">est dépourvue de </w:t>
      </w:r>
      <w:r w:rsidR="00BC36E3">
        <w:rPr>
          <w:rFonts w:ascii="Times New Roman" w:cs="Times New Roman" w:hAnsi="Times New Roman"/>
          <w:bCs/>
          <w:sz w:val="20"/>
          <w:szCs w:val="20"/>
        </w:rPr>
        <w:t xml:space="preserve">représentant du personnel, </w:t>
      </w:r>
      <w:r w:rsidR="00602D5F">
        <w:rPr>
          <w:rFonts w:ascii="Times New Roman" w:cs="Times New Roman" w:hAnsi="Times New Roman"/>
          <w:bCs/>
          <w:sz w:val="20"/>
          <w:szCs w:val="20"/>
        </w:rPr>
        <w:t xml:space="preserve">le projet du présent </w:t>
      </w:r>
      <w:r w:rsidR="00BC36E3">
        <w:rPr>
          <w:rFonts w:ascii="Times New Roman" w:cs="Times New Roman" w:hAnsi="Times New Roman"/>
          <w:bCs/>
          <w:sz w:val="20"/>
          <w:szCs w:val="20"/>
        </w:rPr>
        <w:t>accord a été soumis à la ratification des 2/3 du personnel.</w:t>
      </w:r>
    </w:p>
    <w:p w14:paraId="3110B451" w14:textId="77777777" w:rsidP="00A01CAD" w:rsidR="008D4460" w:rsidRDefault="008D4460" w:rsidRPr="00556520">
      <w:pPr>
        <w:tabs>
          <w:tab w:pos="3285" w:val="left"/>
        </w:tabs>
        <w:spacing w:after="0" w:line="276" w:lineRule="auto"/>
        <w:jc w:val="both"/>
        <w:rPr>
          <w:rFonts w:ascii="Times New Roman" w:cs="Times New Roman" w:hAnsi="Times New Roman"/>
          <w:bCs/>
          <w:sz w:val="20"/>
          <w:szCs w:val="20"/>
        </w:rPr>
      </w:pPr>
    </w:p>
    <w:p w14:paraId="14055625" w14:textId="45FA257D" w:rsidP="003C4C16" w:rsidR="008B483D" w:rsidRDefault="00602D5F" w:rsidRPr="00556520">
      <w:pPr>
        <w:spacing w:line="276" w:lineRule="auto"/>
        <w:jc w:val="both"/>
        <w:rPr>
          <w:rFonts w:ascii="Times New Roman" w:cs="Times New Roman" w:hAnsi="Times New Roman"/>
          <w:bCs/>
          <w:sz w:val="20"/>
          <w:szCs w:val="20"/>
        </w:rPr>
      </w:pPr>
      <w:r>
        <w:rPr>
          <w:rFonts w:ascii="Times New Roman" w:cs="Times New Roman" w:hAnsi="Times New Roman"/>
          <w:bCs/>
          <w:sz w:val="20"/>
          <w:szCs w:val="20"/>
        </w:rPr>
        <w:t>Plusieurs</w:t>
      </w:r>
      <w:r w:rsidR="008B483D" w:rsidRPr="00556520">
        <w:rPr>
          <w:rFonts w:ascii="Times New Roman" w:cs="Times New Roman" w:hAnsi="Times New Roman"/>
          <w:bCs/>
          <w:sz w:val="20"/>
          <w:szCs w:val="20"/>
        </w:rPr>
        <w:t xml:space="preserve"> réunions ont été organisées en date du </w:t>
      </w:r>
      <w:r w:rsidR="003C4C16">
        <w:rPr>
          <w:rFonts w:ascii="Times New Roman" w:cs="Times New Roman" w:hAnsi="Times New Roman"/>
          <w:bCs/>
          <w:sz w:val="20"/>
          <w:szCs w:val="20"/>
        </w:rPr>
        <w:t>1</w:t>
      </w:r>
      <w:r w:rsidR="003C4C16" w:rsidRPr="003C4C16">
        <w:rPr>
          <w:rFonts w:ascii="Times New Roman" w:cs="Times New Roman" w:hAnsi="Times New Roman"/>
          <w:bCs/>
          <w:sz w:val="20"/>
          <w:szCs w:val="20"/>
          <w:vertAlign w:val="superscript"/>
        </w:rPr>
        <w:t>er</w:t>
      </w:r>
      <w:r w:rsidR="003C4C16">
        <w:rPr>
          <w:rFonts w:ascii="Times New Roman" w:cs="Times New Roman" w:hAnsi="Times New Roman"/>
          <w:bCs/>
          <w:sz w:val="20"/>
          <w:szCs w:val="20"/>
        </w:rPr>
        <w:t xml:space="preserve"> juin 2021</w:t>
      </w:r>
      <w:r w:rsidR="008B483D" w:rsidRPr="00556520">
        <w:rPr>
          <w:rFonts w:ascii="Times New Roman" w:cs="Times New Roman" w:hAnsi="Times New Roman"/>
          <w:bCs/>
          <w:sz w:val="20"/>
          <w:szCs w:val="20"/>
        </w:rPr>
        <w:t xml:space="preserve"> et </w:t>
      </w:r>
      <w:r w:rsidR="003C4C16">
        <w:rPr>
          <w:rFonts w:ascii="Times New Roman" w:cs="Times New Roman" w:hAnsi="Times New Roman"/>
          <w:bCs/>
          <w:sz w:val="20"/>
          <w:szCs w:val="20"/>
        </w:rPr>
        <w:t xml:space="preserve">du 25 juin 2021 </w:t>
      </w:r>
      <w:r w:rsidR="008B483D" w:rsidRPr="00556520">
        <w:rPr>
          <w:rFonts w:ascii="Times New Roman" w:cs="Times New Roman" w:hAnsi="Times New Roman"/>
          <w:bCs/>
          <w:sz w:val="20"/>
          <w:szCs w:val="20"/>
        </w:rPr>
        <w:t>et les parties ont conclu un accord sur le contingent annuel d’heures supplémentaires</w:t>
      </w:r>
      <w:r w:rsidR="001225A3">
        <w:rPr>
          <w:rFonts w:ascii="Times New Roman" w:cs="Times New Roman" w:hAnsi="Times New Roman"/>
          <w:bCs/>
          <w:sz w:val="20"/>
          <w:szCs w:val="20"/>
        </w:rPr>
        <w:t>.</w:t>
      </w:r>
    </w:p>
    <w:p w14:paraId="33B3E158" w14:textId="77777777" w:rsidP="00A01CAD" w:rsidR="007B0B55" w:rsidRDefault="007B0B55" w:rsidRPr="00556520">
      <w:pPr>
        <w:tabs>
          <w:tab w:pos="3285" w:val="left"/>
        </w:tabs>
        <w:spacing w:after="0" w:line="276" w:lineRule="auto"/>
        <w:jc w:val="both"/>
        <w:rPr>
          <w:rFonts w:ascii="Times New Roman" w:cs="Times New Roman" w:hAnsi="Times New Roman"/>
          <w:sz w:val="20"/>
          <w:szCs w:val="20"/>
        </w:rPr>
      </w:pPr>
    </w:p>
    <w:p w14:paraId="16D8AC96" w14:textId="77777777" w:rsidP="00A01CAD" w:rsidR="007B0B55" w:rsidRDefault="00C258C0" w:rsidRPr="00556520">
      <w:pPr>
        <w:tabs>
          <w:tab w:pos="3285" w:val="left"/>
        </w:tabs>
        <w:spacing w:after="0" w:line="276" w:lineRule="auto"/>
        <w:jc w:val="center"/>
        <w:rPr>
          <w:rFonts w:ascii="Times New Roman" w:cs="Times New Roman" w:hAnsi="Times New Roman"/>
          <w:b/>
          <w:sz w:val="20"/>
          <w:szCs w:val="20"/>
        </w:rPr>
      </w:pPr>
      <w:r w:rsidRPr="00556520">
        <w:rPr>
          <w:rFonts w:ascii="Times New Roman" w:cs="Times New Roman" w:hAnsi="Times New Roman"/>
          <w:b/>
          <w:sz w:val="20"/>
          <w:szCs w:val="20"/>
        </w:rPr>
        <w:t>En conséquence, il a été convenu et arrêté ce qui suit :</w:t>
      </w:r>
    </w:p>
    <w:p w14:paraId="1161B223" w14:textId="1BF212C3" w:rsidP="00A01CAD" w:rsidR="00DD62D6" w:rsidRDefault="00DD62D6">
      <w:pPr>
        <w:tabs>
          <w:tab w:pos="3285" w:val="left"/>
        </w:tabs>
        <w:spacing w:after="0" w:line="276" w:lineRule="auto"/>
        <w:jc w:val="both"/>
        <w:rPr>
          <w:rFonts w:ascii="Times New Roman" w:cs="Times New Roman" w:hAnsi="Times New Roman"/>
          <w:sz w:val="20"/>
          <w:szCs w:val="20"/>
        </w:rPr>
      </w:pPr>
    </w:p>
    <w:p w14:paraId="30C67B90" w14:textId="497F0A0B" w:rsidP="00A01CAD" w:rsidR="00521E86" w:rsidRDefault="00521E86">
      <w:pPr>
        <w:tabs>
          <w:tab w:pos="3285" w:val="left"/>
        </w:tabs>
        <w:spacing w:after="0" w:line="276" w:lineRule="auto"/>
        <w:jc w:val="both"/>
        <w:rPr>
          <w:rFonts w:ascii="Times New Roman" w:cs="Times New Roman" w:hAnsi="Times New Roman"/>
          <w:sz w:val="20"/>
          <w:szCs w:val="20"/>
        </w:rPr>
      </w:pPr>
    </w:p>
    <w:p w14:paraId="29B133D2" w14:textId="0E1DC161" w:rsidP="00A01CAD" w:rsidR="00521E86" w:rsidRDefault="00521E86">
      <w:pPr>
        <w:tabs>
          <w:tab w:pos="3285" w:val="left"/>
        </w:tabs>
        <w:spacing w:after="0" w:line="276" w:lineRule="auto"/>
        <w:jc w:val="both"/>
        <w:rPr>
          <w:rFonts w:ascii="Times New Roman" w:cs="Times New Roman" w:hAnsi="Times New Roman"/>
          <w:sz w:val="20"/>
          <w:szCs w:val="20"/>
        </w:rPr>
      </w:pPr>
    </w:p>
    <w:p w14:paraId="269061A9" w14:textId="0BFF4573" w:rsidP="00A01CAD" w:rsidR="00521E86" w:rsidRDefault="00521E86">
      <w:pPr>
        <w:tabs>
          <w:tab w:pos="3285" w:val="left"/>
        </w:tabs>
        <w:spacing w:after="0" w:line="276" w:lineRule="auto"/>
        <w:jc w:val="both"/>
        <w:rPr>
          <w:rFonts w:ascii="Times New Roman" w:cs="Times New Roman" w:hAnsi="Times New Roman"/>
          <w:sz w:val="20"/>
          <w:szCs w:val="20"/>
        </w:rPr>
      </w:pPr>
    </w:p>
    <w:p w14:paraId="5B17F0F7" w14:textId="408429AB" w:rsidP="00A01CAD" w:rsidR="00521E86" w:rsidRDefault="00521E86">
      <w:pPr>
        <w:tabs>
          <w:tab w:pos="3285" w:val="left"/>
        </w:tabs>
        <w:spacing w:after="0" w:line="276" w:lineRule="auto"/>
        <w:jc w:val="both"/>
        <w:rPr>
          <w:rFonts w:ascii="Times New Roman" w:cs="Times New Roman" w:hAnsi="Times New Roman"/>
          <w:sz w:val="20"/>
          <w:szCs w:val="20"/>
        </w:rPr>
      </w:pPr>
    </w:p>
    <w:p w14:paraId="293F5B37" w14:textId="7E9B1B80" w:rsidP="00A01CAD" w:rsidR="00521E86" w:rsidRDefault="00521E86">
      <w:pPr>
        <w:tabs>
          <w:tab w:pos="3285" w:val="left"/>
        </w:tabs>
        <w:spacing w:after="0" w:line="276" w:lineRule="auto"/>
        <w:jc w:val="both"/>
        <w:rPr>
          <w:rFonts w:ascii="Times New Roman" w:cs="Times New Roman" w:hAnsi="Times New Roman"/>
          <w:sz w:val="20"/>
          <w:szCs w:val="20"/>
        </w:rPr>
      </w:pPr>
    </w:p>
    <w:p w14:paraId="1F7B0B7E" w14:textId="4E749C57" w:rsidP="00A01CAD" w:rsidR="00521E86" w:rsidRDefault="00521E86">
      <w:pPr>
        <w:tabs>
          <w:tab w:pos="3285" w:val="left"/>
        </w:tabs>
        <w:spacing w:after="0" w:line="276" w:lineRule="auto"/>
        <w:jc w:val="both"/>
        <w:rPr>
          <w:rFonts w:ascii="Times New Roman" w:cs="Times New Roman" w:hAnsi="Times New Roman"/>
          <w:sz w:val="20"/>
          <w:szCs w:val="20"/>
        </w:rPr>
      </w:pPr>
    </w:p>
    <w:p w14:paraId="6A9E9EF4" w14:textId="6244DF50" w:rsidP="00A01CAD" w:rsidR="00521E86" w:rsidRDefault="00521E86">
      <w:pPr>
        <w:tabs>
          <w:tab w:pos="3285" w:val="left"/>
        </w:tabs>
        <w:spacing w:after="0" w:line="276" w:lineRule="auto"/>
        <w:jc w:val="both"/>
        <w:rPr>
          <w:rFonts w:ascii="Times New Roman" w:cs="Times New Roman" w:hAnsi="Times New Roman"/>
          <w:sz w:val="20"/>
          <w:szCs w:val="20"/>
        </w:rPr>
      </w:pPr>
    </w:p>
    <w:p w14:paraId="0737F6C1" w14:textId="0901F2CE" w:rsidP="00A01CAD" w:rsidR="00521E86" w:rsidRDefault="00521E86">
      <w:pPr>
        <w:tabs>
          <w:tab w:pos="3285" w:val="left"/>
        </w:tabs>
        <w:spacing w:after="0" w:line="276" w:lineRule="auto"/>
        <w:jc w:val="both"/>
        <w:rPr>
          <w:rFonts w:ascii="Times New Roman" w:cs="Times New Roman" w:hAnsi="Times New Roman"/>
          <w:sz w:val="20"/>
          <w:szCs w:val="20"/>
        </w:rPr>
      </w:pPr>
    </w:p>
    <w:p w14:paraId="2ACC6E27" w14:textId="7FAA932C" w:rsidP="00A01CAD" w:rsidR="00521E86" w:rsidRDefault="00521E86">
      <w:pPr>
        <w:tabs>
          <w:tab w:pos="3285" w:val="left"/>
        </w:tabs>
        <w:spacing w:after="0" w:line="276" w:lineRule="auto"/>
        <w:jc w:val="both"/>
        <w:rPr>
          <w:rFonts w:ascii="Times New Roman" w:cs="Times New Roman" w:hAnsi="Times New Roman"/>
          <w:sz w:val="20"/>
          <w:szCs w:val="20"/>
        </w:rPr>
      </w:pPr>
    </w:p>
    <w:p w14:paraId="413E8AA9" w14:textId="3768501D" w:rsidP="00A01CAD" w:rsidR="00602D5F" w:rsidRDefault="00602D5F">
      <w:pPr>
        <w:tabs>
          <w:tab w:pos="3285" w:val="left"/>
        </w:tabs>
        <w:spacing w:after="0" w:line="276" w:lineRule="auto"/>
        <w:jc w:val="both"/>
        <w:rPr>
          <w:rFonts w:ascii="Times New Roman" w:cs="Times New Roman" w:hAnsi="Times New Roman"/>
          <w:sz w:val="20"/>
          <w:szCs w:val="20"/>
        </w:rPr>
      </w:pPr>
    </w:p>
    <w:p w14:paraId="6BFBB2AB" w14:textId="77777777" w:rsidP="00A01CAD" w:rsidR="00DD62D6" w:rsidRDefault="00DD62D6" w:rsidRPr="00556520">
      <w:pPr>
        <w:tabs>
          <w:tab w:pos="3285" w:val="left"/>
        </w:tabs>
        <w:spacing w:after="0" w:line="276" w:lineRule="auto"/>
        <w:jc w:val="both"/>
        <w:rPr>
          <w:rFonts w:ascii="Times New Roman" w:cs="Times New Roman" w:hAnsi="Times New Roman"/>
          <w:sz w:val="20"/>
          <w:szCs w:val="20"/>
        </w:rPr>
      </w:pPr>
    </w:p>
    <w:p w14:paraId="63FAB559" w14:textId="77777777" w:rsidR="001A2101" w:rsidRDefault="001A2101">
      <w:pPr>
        <w:rPr>
          <w:rFonts w:ascii="Times New Roman" w:cs="Times New Roman" w:hAnsi="Times New Roman"/>
          <w:b/>
          <w:sz w:val="20"/>
          <w:szCs w:val="20"/>
          <w:u w:val="single"/>
        </w:rPr>
      </w:pPr>
      <w:r>
        <w:rPr>
          <w:rFonts w:ascii="Times New Roman" w:cs="Times New Roman" w:hAnsi="Times New Roman"/>
          <w:b/>
          <w:sz w:val="20"/>
          <w:szCs w:val="20"/>
          <w:u w:val="single"/>
        </w:rPr>
        <w:br w:type="page"/>
      </w:r>
    </w:p>
    <w:p w14:paraId="32022EAD" w14:textId="59A32CCE" w:rsidP="00A01CAD" w:rsidR="00DD62D6" w:rsidRDefault="00DD62D6" w:rsidRPr="00556520">
      <w:pPr>
        <w:tabs>
          <w:tab w:pos="3285" w:val="left"/>
        </w:tabs>
        <w:spacing w:after="0" w:line="276" w:lineRule="auto"/>
        <w:jc w:val="both"/>
        <w:rPr>
          <w:rFonts w:ascii="Times New Roman" w:cs="Times New Roman" w:hAnsi="Times New Roman"/>
          <w:b/>
          <w:sz w:val="20"/>
          <w:szCs w:val="20"/>
          <w:u w:val="single"/>
        </w:rPr>
      </w:pPr>
      <w:r w:rsidRPr="00556520">
        <w:rPr>
          <w:rFonts w:ascii="Times New Roman" w:cs="Times New Roman" w:hAnsi="Times New Roman"/>
          <w:b/>
          <w:sz w:val="20"/>
          <w:szCs w:val="20"/>
          <w:u w:val="single"/>
        </w:rPr>
        <w:lastRenderedPageBreak/>
        <w:t>Article 1. Objet de l’accord</w:t>
      </w:r>
    </w:p>
    <w:p w14:paraId="18C573B3" w14:textId="77777777" w:rsidP="00A01CAD" w:rsidR="00DD62D6" w:rsidRDefault="00DD62D6" w:rsidRPr="00556520">
      <w:pPr>
        <w:tabs>
          <w:tab w:pos="3285" w:val="left"/>
        </w:tabs>
        <w:spacing w:after="0" w:line="276" w:lineRule="auto"/>
        <w:jc w:val="both"/>
        <w:rPr>
          <w:rFonts w:ascii="Times New Roman" w:cs="Times New Roman" w:hAnsi="Times New Roman"/>
          <w:sz w:val="20"/>
          <w:szCs w:val="20"/>
        </w:rPr>
      </w:pPr>
    </w:p>
    <w:p w14:paraId="69F44D20" w14:textId="7FCD5B76" w:rsidP="00A01CAD" w:rsidR="00AF64B0" w:rsidRDefault="00DD62D6"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sz w:val="20"/>
          <w:szCs w:val="20"/>
        </w:rPr>
        <w:t xml:space="preserve">Le présent accord vise à </w:t>
      </w:r>
      <w:r w:rsidR="00FE03CF" w:rsidRPr="00556520">
        <w:rPr>
          <w:rFonts w:ascii="Times New Roman" w:cs="Times New Roman" w:hAnsi="Times New Roman"/>
          <w:sz w:val="20"/>
          <w:szCs w:val="20"/>
        </w:rPr>
        <w:t>déterminer</w:t>
      </w:r>
      <w:r w:rsidR="00BC5011" w:rsidRPr="00556520">
        <w:rPr>
          <w:rFonts w:ascii="Times New Roman" w:cs="Times New Roman" w:hAnsi="Times New Roman"/>
          <w:sz w:val="20"/>
          <w:szCs w:val="20"/>
        </w:rPr>
        <w:t xml:space="preserve"> le contingent annuel d’</w:t>
      </w:r>
      <w:r w:rsidRPr="00556520">
        <w:rPr>
          <w:rFonts w:ascii="Times New Roman" w:cs="Times New Roman" w:hAnsi="Times New Roman"/>
          <w:sz w:val="20"/>
          <w:szCs w:val="20"/>
        </w:rPr>
        <w:t>heures supplémentaires</w:t>
      </w:r>
      <w:r w:rsidR="001225A3">
        <w:rPr>
          <w:rFonts w:ascii="Times New Roman" w:cs="Times New Roman" w:hAnsi="Times New Roman"/>
          <w:sz w:val="20"/>
          <w:szCs w:val="20"/>
        </w:rPr>
        <w:t>.</w:t>
      </w:r>
    </w:p>
    <w:p w14:paraId="5C3FC02E" w14:textId="77777777" w:rsidP="00A01CAD" w:rsidR="005E3EC1" w:rsidRDefault="005E3EC1" w:rsidRPr="00556520">
      <w:pPr>
        <w:tabs>
          <w:tab w:pos="3285" w:val="left"/>
        </w:tabs>
        <w:spacing w:after="0" w:line="276" w:lineRule="auto"/>
        <w:jc w:val="both"/>
        <w:rPr>
          <w:rFonts w:ascii="Times New Roman" w:cs="Times New Roman" w:hAnsi="Times New Roman"/>
          <w:sz w:val="20"/>
          <w:szCs w:val="20"/>
        </w:rPr>
      </w:pPr>
    </w:p>
    <w:p w14:paraId="14BC92B5" w14:textId="50D726C1" w:rsidP="00A01CAD" w:rsidR="00FE03CF" w:rsidRDefault="00F54F43" w:rsidRPr="00556520">
      <w:pPr>
        <w:tabs>
          <w:tab w:pos="3285" w:val="left"/>
        </w:tabs>
        <w:spacing w:after="0" w:line="276" w:lineRule="auto"/>
        <w:jc w:val="both"/>
        <w:rPr>
          <w:rFonts w:ascii="Times New Roman" w:cs="Times New Roman" w:hAnsi="Times New Roman"/>
          <w:sz w:val="20"/>
          <w:szCs w:val="20"/>
        </w:rPr>
      </w:pPr>
      <w:r w:rsidRPr="00556520">
        <w:rPr>
          <w:rFonts w:ascii="Times New Roman" w:cs="Times New Roman" w:hAnsi="Times New Roman"/>
          <w:sz w:val="20"/>
          <w:szCs w:val="20"/>
        </w:rPr>
        <w:t>Il est précisé que les heures supplémentaires sont, en vertu de l’article L. 3121-28 du Code du Travail</w:t>
      </w:r>
      <w:r w:rsidR="008B483D" w:rsidRPr="00556520">
        <w:rPr>
          <w:rFonts w:ascii="Times New Roman" w:cs="Times New Roman" w:hAnsi="Times New Roman"/>
          <w:sz w:val="20"/>
          <w:szCs w:val="20"/>
        </w:rPr>
        <w:t xml:space="preserve"> en vigueur à la signature du présent accord</w:t>
      </w:r>
      <w:r w:rsidRPr="00556520">
        <w:rPr>
          <w:rFonts w:ascii="Times New Roman" w:cs="Times New Roman" w:hAnsi="Times New Roman"/>
          <w:sz w:val="20"/>
          <w:szCs w:val="20"/>
        </w:rPr>
        <w:t>, les heures accomplies « </w:t>
      </w:r>
      <w:r w:rsidRPr="00556520">
        <w:rPr>
          <w:rFonts w:ascii="Times New Roman" w:cs="Times New Roman" w:hAnsi="Times New Roman"/>
          <w:i/>
          <w:sz w:val="20"/>
          <w:szCs w:val="20"/>
        </w:rPr>
        <w:t>au-delà de la durée légale hebdomadaire</w:t>
      </w:r>
      <w:r w:rsidRPr="00556520">
        <w:rPr>
          <w:rFonts w:ascii="Times New Roman" w:cs="Times New Roman" w:hAnsi="Times New Roman"/>
          <w:sz w:val="20"/>
          <w:szCs w:val="20"/>
        </w:rPr>
        <w:t xml:space="preserve"> », soit au-delà de </w:t>
      </w:r>
      <w:r w:rsidR="002E40F9" w:rsidRPr="00556520">
        <w:rPr>
          <w:rFonts w:ascii="Times New Roman" w:cs="Times New Roman" w:hAnsi="Times New Roman"/>
          <w:sz w:val="20"/>
          <w:szCs w:val="20"/>
        </w:rPr>
        <w:t>35</w:t>
      </w:r>
      <w:r w:rsidRPr="00556520">
        <w:rPr>
          <w:rFonts w:ascii="Times New Roman" w:cs="Times New Roman" w:hAnsi="Times New Roman"/>
          <w:sz w:val="20"/>
          <w:szCs w:val="20"/>
        </w:rPr>
        <w:t xml:space="preserve"> heures.</w:t>
      </w:r>
    </w:p>
    <w:p w14:paraId="2154F61C" w14:textId="77777777" w:rsidP="00A01CAD" w:rsidR="00F54F43" w:rsidRDefault="00F54F43" w:rsidRPr="00556520">
      <w:pPr>
        <w:tabs>
          <w:tab w:pos="3285" w:val="left"/>
        </w:tabs>
        <w:spacing w:after="0" w:line="276" w:lineRule="auto"/>
        <w:jc w:val="both"/>
        <w:rPr>
          <w:rFonts w:ascii="Times New Roman" w:cs="Times New Roman" w:hAnsi="Times New Roman"/>
          <w:sz w:val="20"/>
          <w:szCs w:val="20"/>
        </w:rPr>
      </w:pPr>
    </w:p>
    <w:p w14:paraId="0B60CF01" w14:textId="77777777" w:rsidP="00A01CAD" w:rsidR="00521E86" w:rsidRDefault="00521E86" w:rsidRPr="00556520">
      <w:pPr>
        <w:tabs>
          <w:tab w:pos="3285" w:val="left"/>
        </w:tabs>
        <w:spacing w:after="0" w:line="276" w:lineRule="auto"/>
        <w:jc w:val="both"/>
        <w:rPr>
          <w:rFonts w:ascii="Times New Roman" w:cs="Times New Roman" w:hAnsi="Times New Roman"/>
          <w:sz w:val="20"/>
          <w:szCs w:val="20"/>
        </w:rPr>
      </w:pPr>
    </w:p>
    <w:p w14:paraId="622122E5" w14:textId="77777777" w:rsidP="00A01CAD" w:rsidR="00FE03CF" w:rsidRDefault="00FE03CF" w:rsidRPr="00556520">
      <w:pPr>
        <w:tabs>
          <w:tab w:pos="3285" w:val="left"/>
        </w:tabs>
        <w:spacing w:after="0" w:line="276" w:lineRule="auto"/>
        <w:jc w:val="both"/>
        <w:rPr>
          <w:rFonts w:ascii="Times New Roman" w:cs="Times New Roman" w:hAnsi="Times New Roman"/>
          <w:b/>
          <w:sz w:val="20"/>
          <w:szCs w:val="20"/>
          <w:u w:val="single"/>
        </w:rPr>
      </w:pPr>
      <w:r w:rsidRPr="00556520">
        <w:rPr>
          <w:rFonts w:ascii="Times New Roman" w:cs="Times New Roman" w:hAnsi="Times New Roman"/>
          <w:b/>
          <w:sz w:val="20"/>
          <w:szCs w:val="20"/>
          <w:u w:val="single"/>
        </w:rPr>
        <w:t>Article 2. Champ d’application</w:t>
      </w:r>
    </w:p>
    <w:p w14:paraId="2C44A913" w14:textId="77777777" w:rsidP="00A01CAD" w:rsidR="00DD62D6" w:rsidRDefault="00DD62D6" w:rsidRPr="00556520">
      <w:pPr>
        <w:tabs>
          <w:tab w:pos="3285" w:val="left"/>
        </w:tabs>
        <w:spacing w:after="0" w:line="276" w:lineRule="auto"/>
        <w:jc w:val="both"/>
        <w:rPr>
          <w:rFonts w:ascii="Times New Roman" w:cs="Times New Roman" w:hAnsi="Times New Roman"/>
          <w:sz w:val="20"/>
          <w:szCs w:val="20"/>
        </w:rPr>
      </w:pPr>
    </w:p>
    <w:p w14:paraId="6116F75F" w14:textId="282C0F2E" w:rsidP="00A01CAD" w:rsidR="00DD62D6" w:rsidRDefault="00C01742" w:rsidRPr="00556520">
      <w:pPr>
        <w:tabs>
          <w:tab w:pos="3285" w:val="left"/>
        </w:tabs>
        <w:spacing w:after="0" w:line="276" w:lineRule="auto"/>
        <w:jc w:val="both"/>
        <w:rPr>
          <w:rFonts w:ascii="Times New Roman" w:cs="Times New Roman" w:hAnsi="Times New Roman"/>
          <w:sz w:val="20"/>
          <w:szCs w:val="20"/>
        </w:rPr>
      </w:pPr>
      <w:r w:rsidRPr="00556520">
        <w:rPr>
          <w:rFonts w:ascii="Times New Roman" w:cs="Times New Roman" w:hAnsi="Times New Roman"/>
          <w:sz w:val="20"/>
          <w:szCs w:val="20"/>
        </w:rPr>
        <w:t xml:space="preserve">Le présent accord </w:t>
      </w:r>
      <w:r w:rsidR="00DD62D6" w:rsidRPr="00556520">
        <w:rPr>
          <w:rFonts w:ascii="Times New Roman" w:cs="Times New Roman" w:hAnsi="Times New Roman"/>
          <w:sz w:val="20"/>
          <w:szCs w:val="20"/>
        </w:rPr>
        <w:t xml:space="preserve">concerne </w:t>
      </w:r>
      <w:r w:rsidR="008F1F09" w:rsidRPr="00556520">
        <w:rPr>
          <w:rFonts w:ascii="Times New Roman" w:cs="Times New Roman" w:hAnsi="Times New Roman"/>
          <w:sz w:val="20"/>
          <w:szCs w:val="20"/>
        </w:rPr>
        <w:t>l’ensemble du personnel</w:t>
      </w:r>
      <w:r w:rsidR="00DD62D6" w:rsidRPr="00556520">
        <w:rPr>
          <w:rFonts w:ascii="Times New Roman" w:cs="Times New Roman" w:hAnsi="Times New Roman"/>
          <w:sz w:val="20"/>
          <w:szCs w:val="20"/>
        </w:rPr>
        <w:t xml:space="preserve"> </w:t>
      </w:r>
      <w:r w:rsidR="006E39A1" w:rsidRPr="00556520">
        <w:rPr>
          <w:rFonts w:ascii="Times New Roman" w:cs="Times New Roman" w:hAnsi="Times New Roman"/>
          <w:sz w:val="20"/>
          <w:szCs w:val="20"/>
        </w:rPr>
        <w:t>occupé</w:t>
      </w:r>
      <w:r w:rsidR="00FE03CF" w:rsidRPr="00556520">
        <w:rPr>
          <w:rFonts w:ascii="Times New Roman" w:cs="Times New Roman" w:hAnsi="Times New Roman"/>
          <w:sz w:val="20"/>
          <w:szCs w:val="20"/>
        </w:rPr>
        <w:t xml:space="preserve"> à temps complet, </w:t>
      </w:r>
      <w:r w:rsidR="00DD62D6" w:rsidRPr="00556520">
        <w:rPr>
          <w:rFonts w:ascii="Times New Roman" w:cs="Times New Roman" w:hAnsi="Times New Roman"/>
          <w:sz w:val="20"/>
          <w:szCs w:val="20"/>
        </w:rPr>
        <w:t xml:space="preserve">lié à la société </w:t>
      </w:r>
      <w:r w:rsidR="00A86E50">
        <w:rPr>
          <w:rFonts w:ascii="Times New Roman" w:cs="Times New Roman" w:hAnsi="Times New Roman"/>
          <w:sz w:val="20"/>
          <w:szCs w:val="20"/>
        </w:rPr>
        <w:t xml:space="preserve">             </w:t>
      </w:r>
      <w:r w:rsidR="00FE03CF" w:rsidRPr="00556520">
        <w:rPr>
          <w:rFonts w:ascii="Times New Roman" w:cs="Times New Roman" w:hAnsi="Times New Roman"/>
          <w:sz w:val="20"/>
          <w:szCs w:val="20"/>
        </w:rPr>
        <w:t xml:space="preserve"> </w:t>
      </w:r>
      <w:r w:rsidR="00DD62D6" w:rsidRPr="00556520">
        <w:rPr>
          <w:rFonts w:ascii="Times New Roman" w:cs="Times New Roman" w:hAnsi="Times New Roman"/>
          <w:sz w:val="20"/>
          <w:szCs w:val="20"/>
        </w:rPr>
        <w:t>par un contrat de travail</w:t>
      </w:r>
      <w:r w:rsidR="00FE03CF" w:rsidRPr="00556520">
        <w:rPr>
          <w:rFonts w:ascii="Times New Roman" w:cs="Times New Roman" w:hAnsi="Times New Roman"/>
          <w:sz w:val="20"/>
          <w:szCs w:val="20"/>
        </w:rPr>
        <w:t xml:space="preserve"> quelle qu’en soit la nature (contrat à durée indét</w:t>
      </w:r>
      <w:r w:rsidR="002464E0" w:rsidRPr="00556520">
        <w:rPr>
          <w:rFonts w:ascii="Times New Roman" w:cs="Times New Roman" w:hAnsi="Times New Roman"/>
          <w:sz w:val="20"/>
          <w:szCs w:val="20"/>
        </w:rPr>
        <w:t>erminée ou à durée déterminée), sous réserve des dispositions spécifiques</w:t>
      </w:r>
      <w:r w:rsidR="00BC5011" w:rsidRPr="00556520">
        <w:rPr>
          <w:rFonts w:ascii="Times New Roman" w:cs="Times New Roman" w:hAnsi="Times New Roman"/>
          <w:sz w:val="20"/>
          <w:szCs w:val="20"/>
        </w:rPr>
        <w:t xml:space="preserve"> applicable</w:t>
      </w:r>
      <w:r w:rsidR="006E39A1" w:rsidRPr="00556520">
        <w:rPr>
          <w:rFonts w:ascii="Times New Roman" w:cs="Times New Roman" w:hAnsi="Times New Roman"/>
          <w:sz w:val="20"/>
          <w:szCs w:val="20"/>
        </w:rPr>
        <w:t>s</w:t>
      </w:r>
      <w:r w:rsidR="00BC5011" w:rsidRPr="00556520">
        <w:rPr>
          <w:rFonts w:ascii="Times New Roman" w:cs="Times New Roman" w:hAnsi="Times New Roman"/>
          <w:sz w:val="20"/>
          <w:szCs w:val="20"/>
        </w:rPr>
        <w:t xml:space="preserve"> à</w:t>
      </w:r>
      <w:r w:rsidR="002464E0" w:rsidRPr="00556520">
        <w:rPr>
          <w:rFonts w:ascii="Times New Roman" w:cs="Times New Roman" w:hAnsi="Times New Roman"/>
          <w:sz w:val="20"/>
          <w:szCs w:val="20"/>
        </w:rPr>
        <w:t xml:space="preserve"> certains d’entre eux.</w:t>
      </w:r>
    </w:p>
    <w:p w14:paraId="491CDD90" w14:textId="77777777" w:rsidP="00A01CAD" w:rsidR="00FE03CF" w:rsidRDefault="00FE03CF" w:rsidRPr="00556520">
      <w:pPr>
        <w:tabs>
          <w:tab w:pos="3285" w:val="left"/>
        </w:tabs>
        <w:spacing w:after="0" w:line="276" w:lineRule="auto"/>
        <w:jc w:val="both"/>
        <w:rPr>
          <w:rFonts w:ascii="Times New Roman" w:cs="Times New Roman" w:hAnsi="Times New Roman"/>
          <w:sz w:val="20"/>
          <w:szCs w:val="20"/>
        </w:rPr>
      </w:pPr>
    </w:p>
    <w:p w14:paraId="736CC649" w14:textId="77777777" w:rsidP="00A01CAD" w:rsidR="00FE03CF" w:rsidRDefault="002464E0" w:rsidRPr="00556520">
      <w:pPr>
        <w:tabs>
          <w:tab w:pos="3285" w:val="left"/>
        </w:tabs>
        <w:spacing w:after="0" w:line="276" w:lineRule="auto"/>
        <w:jc w:val="both"/>
        <w:rPr>
          <w:rFonts w:ascii="Times New Roman" w:cs="Times New Roman" w:hAnsi="Times New Roman"/>
          <w:sz w:val="20"/>
          <w:szCs w:val="20"/>
        </w:rPr>
      </w:pPr>
      <w:r w:rsidRPr="00556520">
        <w:rPr>
          <w:rFonts w:ascii="Times New Roman" w:cs="Times New Roman" w:hAnsi="Times New Roman"/>
          <w:sz w:val="20"/>
          <w:szCs w:val="20"/>
        </w:rPr>
        <w:t>Ainsi, cet accord</w:t>
      </w:r>
      <w:r w:rsidR="00FE03CF" w:rsidRPr="00556520">
        <w:rPr>
          <w:rFonts w:ascii="Times New Roman" w:cs="Times New Roman" w:hAnsi="Times New Roman"/>
          <w:sz w:val="20"/>
          <w:szCs w:val="20"/>
        </w:rPr>
        <w:t xml:space="preserve"> ne s’applique pas </w:t>
      </w:r>
      <w:r w:rsidRPr="00556520">
        <w:rPr>
          <w:rFonts w:ascii="Times New Roman" w:cs="Times New Roman" w:hAnsi="Times New Roman"/>
          <w:sz w:val="20"/>
          <w:szCs w:val="20"/>
        </w:rPr>
        <w:t xml:space="preserve">notamment </w:t>
      </w:r>
      <w:r w:rsidR="00FE03CF" w:rsidRPr="00556520">
        <w:rPr>
          <w:rFonts w:ascii="Times New Roman" w:cs="Times New Roman" w:hAnsi="Times New Roman"/>
          <w:sz w:val="20"/>
          <w:szCs w:val="20"/>
        </w:rPr>
        <w:t>:</w:t>
      </w:r>
    </w:p>
    <w:p w14:paraId="2EFFCAB8" w14:textId="77777777" w:rsidP="00A01CAD" w:rsidR="00FE03CF" w:rsidRDefault="00FE03CF" w:rsidRPr="00556520">
      <w:pPr>
        <w:tabs>
          <w:tab w:pos="3285" w:val="left"/>
        </w:tabs>
        <w:spacing w:after="0" w:line="276" w:lineRule="auto"/>
        <w:jc w:val="both"/>
        <w:rPr>
          <w:rFonts w:ascii="Times New Roman" w:cs="Times New Roman" w:hAnsi="Times New Roman"/>
          <w:sz w:val="20"/>
          <w:szCs w:val="20"/>
        </w:rPr>
      </w:pPr>
    </w:p>
    <w:p w14:paraId="2610B369" w14:textId="77777777" w:rsidP="00A01CAD" w:rsidR="00FE03CF" w:rsidRDefault="00FE03CF" w:rsidRPr="00556520">
      <w:pPr>
        <w:pStyle w:val="Paragraphedeliste"/>
        <w:numPr>
          <w:ilvl w:val="0"/>
          <w:numId w:val="1"/>
        </w:numPr>
        <w:tabs>
          <w:tab w:pos="3285" w:val="left"/>
        </w:tabs>
        <w:spacing w:after="0" w:line="276" w:lineRule="auto"/>
        <w:jc w:val="both"/>
        <w:rPr>
          <w:rFonts w:ascii="Times New Roman" w:cs="Times New Roman" w:hAnsi="Times New Roman"/>
          <w:sz w:val="20"/>
          <w:szCs w:val="20"/>
        </w:rPr>
      </w:pPr>
      <w:r w:rsidRPr="00556520">
        <w:rPr>
          <w:rFonts w:ascii="Times New Roman" w:cs="Times New Roman" w:hAnsi="Times New Roman"/>
          <w:sz w:val="20"/>
          <w:szCs w:val="20"/>
        </w:rPr>
        <w:t>aux salariés qui bénéficient d’une convention individuelle annuelle de forfait en jours qui ne sont</w:t>
      </w:r>
      <w:r w:rsidR="006E39A1" w:rsidRPr="00556520">
        <w:rPr>
          <w:rFonts w:ascii="Times New Roman" w:cs="Times New Roman" w:hAnsi="Times New Roman"/>
          <w:sz w:val="20"/>
          <w:szCs w:val="20"/>
        </w:rPr>
        <w:t>, de ce fait,</w:t>
      </w:r>
      <w:r w:rsidRPr="00556520">
        <w:rPr>
          <w:rFonts w:ascii="Times New Roman" w:cs="Times New Roman" w:hAnsi="Times New Roman"/>
          <w:sz w:val="20"/>
          <w:szCs w:val="20"/>
        </w:rPr>
        <w:t xml:space="preserve"> pas soumis à la législation sur les heures supplémentaires ;</w:t>
      </w:r>
    </w:p>
    <w:p w14:paraId="69BF9052" w14:textId="77777777" w:rsidP="00A01CAD" w:rsidR="00FE03CF" w:rsidRDefault="00FE03CF" w:rsidRPr="00556520">
      <w:pPr>
        <w:pStyle w:val="Paragraphedeliste"/>
        <w:numPr>
          <w:ilvl w:val="0"/>
          <w:numId w:val="1"/>
        </w:numPr>
        <w:tabs>
          <w:tab w:pos="3285" w:val="left"/>
        </w:tabs>
        <w:spacing w:after="0" w:line="276" w:lineRule="auto"/>
        <w:jc w:val="both"/>
        <w:rPr>
          <w:rFonts w:ascii="Times New Roman" w:cs="Times New Roman" w:hAnsi="Times New Roman"/>
          <w:sz w:val="20"/>
          <w:szCs w:val="20"/>
        </w:rPr>
      </w:pPr>
      <w:r w:rsidRPr="00556520">
        <w:rPr>
          <w:rFonts w:ascii="Times New Roman" w:cs="Times New Roman" w:hAnsi="Times New Roman"/>
          <w:sz w:val="20"/>
          <w:szCs w:val="20"/>
        </w:rPr>
        <w:t>aux cadres dirigeants</w:t>
      </w:r>
      <w:r w:rsidR="00F54F43" w:rsidRPr="00556520">
        <w:rPr>
          <w:rFonts w:ascii="Times New Roman" w:cs="Times New Roman" w:hAnsi="Times New Roman"/>
          <w:sz w:val="20"/>
          <w:szCs w:val="20"/>
        </w:rPr>
        <w:t>,</w:t>
      </w:r>
      <w:r w:rsidRPr="00556520">
        <w:rPr>
          <w:rFonts w:ascii="Times New Roman" w:cs="Times New Roman" w:hAnsi="Times New Roman"/>
          <w:sz w:val="20"/>
          <w:szCs w:val="20"/>
        </w:rPr>
        <w:t xml:space="preserve"> qui ne sont quant à eux pas soumis à la législation sur la durée du travail.</w:t>
      </w:r>
    </w:p>
    <w:p w14:paraId="75107712" w14:textId="77777777" w:rsidP="00A01CAD" w:rsidR="00FE03CF" w:rsidRDefault="00FE03CF" w:rsidRPr="00556520">
      <w:pPr>
        <w:tabs>
          <w:tab w:pos="3285" w:val="left"/>
        </w:tabs>
        <w:spacing w:after="0" w:line="276" w:lineRule="auto"/>
        <w:jc w:val="both"/>
        <w:rPr>
          <w:rFonts w:ascii="Times New Roman" w:cs="Times New Roman" w:hAnsi="Times New Roman"/>
          <w:sz w:val="20"/>
          <w:szCs w:val="20"/>
        </w:rPr>
      </w:pPr>
    </w:p>
    <w:p w14:paraId="1FE33A42" w14:textId="77777777" w:rsidP="00A01CAD" w:rsidR="00FE03CF" w:rsidRDefault="00FE03CF" w:rsidRPr="00556520">
      <w:pPr>
        <w:tabs>
          <w:tab w:pos="3285" w:val="left"/>
        </w:tabs>
        <w:spacing w:after="0" w:line="276" w:lineRule="auto"/>
        <w:jc w:val="both"/>
        <w:rPr>
          <w:rFonts w:ascii="Times New Roman" w:cs="Times New Roman" w:hAnsi="Times New Roman"/>
          <w:sz w:val="20"/>
          <w:szCs w:val="20"/>
        </w:rPr>
      </w:pPr>
    </w:p>
    <w:p w14:paraId="6B3EAF12" w14:textId="77777777" w:rsidP="00A01CAD" w:rsidR="00FE03CF" w:rsidRDefault="00FE03CF" w:rsidRPr="00556520">
      <w:pPr>
        <w:tabs>
          <w:tab w:pos="3285" w:val="left"/>
        </w:tabs>
        <w:spacing w:after="0" w:line="276" w:lineRule="auto"/>
        <w:jc w:val="both"/>
        <w:rPr>
          <w:rFonts w:ascii="Times New Roman" w:cs="Times New Roman" w:hAnsi="Times New Roman"/>
          <w:b/>
          <w:sz w:val="20"/>
          <w:szCs w:val="20"/>
          <w:u w:val="single"/>
        </w:rPr>
      </w:pPr>
      <w:r w:rsidRPr="00556520">
        <w:rPr>
          <w:rFonts w:ascii="Times New Roman" w:cs="Times New Roman" w:hAnsi="Times New Roman"/>
          <w:b/>
          <w:sz w:val="20"/>
          <w:szCs w:val="20"/>
          <w:u w:val="single"/>
        </w:rPr>
        <w:t>Article 3. Contingent annuel d’heures supplémentaires</w:t>
      </w:r>
    </w:p>
    <w:p w14:paraId="5ECF2F1D" w14:textId="77777777" w:rsidP="00A01CAD" w:rsidR="00FE03CF" w:rsidRDefault="00FE03CF" w:rsidRPr="00556520">
      <w:pPr>
        <w:tabs>
          <w:tab w:pos="3285" w:val="left"/>
        </w:tabs>
        <w:spacing w:after="0" w:line="276" w:lineRule="auto"/>
        <w:jc w:val="both"/>
        <w:rPr>
          <w:rFonts w:ascii="Times New Roman" w:cs="Times New Roman" w:hAnsi="Times New Roman"/>
          <w:sz w:val="20"/>
          <w:szCs w:val="20"/>
        </w:rPr>
      </w:pPr>
    </w:p>
    <w:p w14:paraId="4D4F42D3" w14:textId="77777777" w:rsidP="00A01CAD" w:rsidR="00FE03CF" w:rsidRDefault="00444FA8" w:rsidRPr="00556520">
      <w:pPr>
        <w:tabs>
          <w:tab w:pos="3285" w:val="left"/>
        </w:tabs>
        <w:spacing w:after="0" w:line="276" w:lineRule="auto"/>
        <w:jc w:val="both"/>
        <w:rPr>
          <w:rFonts w:ascii="Times New Roman" w:cs="Times New Roman" w:hAnsi="Times New Roman"/>
          <w:b/>
          <w:sz w:val="20"/>
          <w:szCs w:val="20"/>
          <w:u w:val="single"/>
        </w:rPr>
      </w:pPr>
      <w:r w:rsidRPr="00556520">
        <w:rPr>
          <w:rFonts w:ascii="Times New Roman" w:cs="Times New Roman" w:hAnsi="Times New Roman"/>
          <w:b/>
          <w:sz w:val="20"/>
          <w:szCs w:val="20"/>
        </w:rPr>
        <w:t xml:space="preserve">     </w:t>
      </w:r>
      <w:r w:rsidR="00FE03CF" w:rsidRPr="00556520">
        <w:rPr>
          <w:rFonts w:ascii="Times New Roman" w:cs="Times New Roman" w:hAnsi="Times New Roman"/>
          <w:b/>
          <w:sz w:val="20"/>
          <w:szCs w:val="20"/>
          <w:u w:val="single"/>
        </w:rPr>
        <w:t>Article 3.1. Détermination du contingent annuel d’heures supplémentaires</w:t>
      </w:r>
    </w:p>
    <w:p w14:paraId="74C389F1" w14:textId="77777777" w:rsidP="00A01CAD" w:rsidR="00FE03CF" w:rsidRDefault="00FE03CF" w:rsidRPr="00556520">
      <w:pPr>
        <w:tabs>
          <w:tab w:pos="3285" w:val="left"/>
        </w:tabs>
        <w:spacing w:after="0" w:line="276" w:lineRule="auto"/>
        <w:jc w:val="both"/>
        <w:rPr>
          <w:rFonts w:ascii="Times New Roman" w:cs="Times New Roman" w:hAnsi="Times New Roman"/>
          <w:sz w:val="20"/>
          <w:szCs w:val="20"/>
        </w:rPr>
      </w:pPr>
    </w:p>
    <w:p w14:paraId="0C8FD4F8" w14:textId="435DE3A1" w:rsidP="00A01CAD" w:rsidR="00AF64B0" w:rsidRDefault="00556520" w:rsidRPr="00556520">
      <w:pPr>
        <w:tabs>
          <w:tab w:pos="3285" w:val="left"/>
        </w:tabs>
        <w:spacing w:after="0" w:line="276" w:lineRule="auto"/>
        <w:jc w:val="both"/>
        <w:rPr>
          <w:rFonts w:ascii="Times New Roman" w:cs="Times New Roman" w:hAnsi="Times New Roman"/>
          <w:bCs/>
          <w:sz w:val="20"/>
          <w:szCs w:val="20"/>
        </w:rPr>
      </w:pPr>
      <w:r w:rsidRPr="008D4460">
        <w:rPr>
          <w:rFonts w:ascii="Times New Roman" w:cs="Times New Roman" w:hAnsi="Times New Roman"/>
          <w:sz w:val="20"/>
          <w:szCs w:val="20"/>
        </w:rPr>
        <w:t xml:space="preserve">Par dérogation aux dispositions </w:t>
      </w:r>
      <w:r w:rsidR="00A01CAD" w:rsidRPr="00556520">
        <w:rPr>
          <w:rFonts w:ascii="Times New Roman" w:cs="Times New Roman" w:hAnsi="Times New Roman"/>
          <w:sz w:val="20"/>
          <w:szCs w:val="20"/>
        </w:rPr>
        <w:t xml:space="preserve">de la Convention Collective </w:t>
      </w:r>
      <w:r w:rsidR="001225A3">
        <w:rPr>
          <w:rFonts w:ascii="Times New Roman" w:cs="Times New Roman" w:hAnsi="Times New Roman"/>
          <w:sz w:val="20"/>
          <w:szCs w:val="20"/>
        </w:rPr>
        <w:t>de la Plasturgie</w:t>
      </w:r>
      <w:r w:rsidR="00FE03CF" w:rsidRPr="00556520">
        <w:rPr>
          <w:rFonts w:ascii="Times New Roman" w:cs="Times New Roman" w:hAnsi="Times New Roman"/>
          <w:bCs/>
          <w:sz w:val="20"/>
          <w:szCs w:val="20"/>
        </w:rPr>
        <w:t xml:space="preserve">, et conformément aux dispositions de l’article L. 3121-33 du Code du Travail, le contingent d’heures supplémentaires est fixé à </w:t>
      </w:r>
      <w:r w:rsidR="003C4C16">
        <w:rPr>
          <w:rFonts w:ascii="Times New Roman" w:cs="Times New Roman" w:hAnsi="Times New Roman"/>
          <w:bCs/>
          <w:sz w:val="20"/>
          <w:szCs w:val="20"/>
        </w:rPr>
        <w:t>28</w:t>
      </w:r>
      <w:r w:rsidR="00771505">
        <w:rPr>
          <w:rFonts w:ascii="Times New Roman" w:cs="Times New Roman" w:hAnsi="Times New Roman"/>
          <w:bCs/>
          <w:sz w:val="20"/>
          <w:szCs w:val="20"/>
        </w:rPr>
        <w:t>0</w:t>
      </w:r>
      <w:r w:rsidR="00FE03CF" w:rsidRPr="00556520">
        <w:rPr>
          <w:rFonts w:ascii="Times New Roman" w:cs="Times New Roman" w:hAnsi="Times New Roman"/>
          <w:bCs/>
          <w:sz w:val="20"/>
          <w:szCs w:val="20"/>
        </w:rPr>
        <w:t xml:space="preserve"> heures par</w:t>
      </w:r>
      <w:r w:rsidR="006E39A1" w:rsidRPr="00556520">
        <w:rPr>
          <w:rFonts w:ascii="Times New Roman" w:cs="Times New Roman" w:hAnsi="Times New Roman"/>
          <w:bCs/>
          <w:sz w:val="20"/>
          <w:szCs w:val="20"/>
        </w:rPr>
        <w:t xml:space="preserve"> salarié</w:t>
      </w:r>
      <w:r w:rsidR="00FE03CF" w:rsidRPr="00556520">
        <w:rPr>
          <w:rFonts w:ascii="Times New Roman" w:cs="Times New Roman" w:hAnsi="Times New Roman"/>
          <w:bCs/>
          <w:sz w:val="20"/>
          <w:szCs w:val="20"/>
        </w:rPr>
        <w:t xml:space="preserve"> </w:t>
      </w:r>
      <w:r w:rsidR="006E39A1" w:rsidRPr="00556520">
        <w:rPr>
          <w:rFonts w:ascii="Times New Roman" w:cs="Times New Roman" w:hAnsi="Times New Roman"/>
          <w:bCs/>
          <w:sz w:val="20"/>
          <w:szCs w:val="20"/>
        </w:rPr>
        <w:t xml:space="preserve">et par </w:t>
      </w:r>
      <w:r w:rsidR="00FE03CF" w:rsidRPr="00556520">
        <w:rPr>
          <w:rFonts w:ascii="Times New Roman" w:cs="Times New Roman" w:hAnsi="Times New Roman"/>
          <w:bCs/>
          <w:sz w:val="20"/>
          <w:szCs w:val="20"/>
        </w:rPr>
        <w:t>année civile.</w:t>
      </w:r>
      <w:r w:rsidR="00A4007B" w:rsidRPr="00556520">
        <w:rPr>
          <w:rFonts w:ascii="Times New Roman" w:cs="Times New Roman" w:hAnsi="Times New Roman"/>
          <w:bCs/>
          <w:sz w:val="20"/>
          <w:szCs w:val="20"/>
        </w:rPr>
        <w:t xml:space="preserve"> </w:t>
      </w:r>
    </w:p>
    <w:p w14:paraId="04E9EFA9" w14:textId="77777777" w:rsidP="00A01CAD" w:rsidR="002103E1" w:rsidRDefault="002103E1" w:rsidRPr="00556520">
      <w:pPr>
        <w:tabs>
          <w:tab w:pos="3285" w:val="left"/>
        </w:tabs>
        <w:spacing w:after="0" w:line="276" w:lineRule="auto"/>
        <w:jc w:val="both"/>
        <w:rPr>
          <w:rFonts w:ascii="Times New Roman" w:cs="Times New Roman" w:hAnsi="Times New Roman"/>
          <w:bCs/>
          <w:sz w:val="20"/>
          <w:szCs w:val="20"/>
        </w:rPr>
      </w:pPr>
    </w:p>
    <w:p w14:paraId="1D9BD766" w14:textId="77777777" w:rsidP="00A01CAD" w:rsidR="00AF64B0" w:rsidRDefault="00AF64B0"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Par année civile, il convient de retenir la période s’écoulant entre le 1</w:t>
      </w:r>
      <w:r w:rsidRPr="00556520">
        <w:rPr>
          <w:rFonts w:ascii="Times New Roman" w:cs="Times New Roman" w:hAnsi="Times New Roman"/>
          <w:bCs/>
          <w:sz w:val="20"/>
          <w:szCs w:val="20"/>
          <w:vertAlign w:val="superscript"/>
        </w:rPr>
        <w:t>er</w:t>
      </w:r>
      <w:r w:rsidRPr="00556520">
        <w:rPr>
          <w:rFonts w:ascii="Times New Roman" w:cs="Times New Roman" w:hAnsi="Times New Roman"/>
          <w:bCs/>
          <w:sz w:val="20"/>
          <w:szCs w:val="20"/>
        </w:rPr>
        <w:t xml:space="preserve"> janvier et le 31 décembre inclus de l’année considérée N.</w:t>
      </w:r>
    </w:p>
    <w:p w14:paraId="7EA335F3" w14:textId="77777777" w:rsidP="00A01CAD" w:rsidR="00AF64B0" w:rsidRDefault="00AF64B0" w:rsidRPr="00556520">
      <w:pPr>
        <w:tabs>
          <w:tab w:pos="3285" w:val="left"/>
        </w:tabs>
        <w:spacing w:after="0" w:line="276" w:lineRule="auto"/>
        <w:jc w:val="both"/>
        <w:rPr>
          <w:rFonts w:ascii="Times New Roman" w:cs="Times New Roman" w:hAnsi="Times New Roman"/>
          <w:bCs/>
          <w:sz w:val="20"/>
          <w:szCs w:val="20"/>
        </w:rPr>
      </w:pPr>
    </w:p>
    <w:p w14:paraId="39DE2395" w14:textId="0870C3FE" w:rsidP="00A01CAD" w:rsidR="00AF64B0" w:rsidRDefault="00AF64B0"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 xml:space="preserve">Ce contingent annuel d’heures supplémentaires s’applique intégralement aux salariés qui intègrent l’entreprise en cours d’année civile, sans donner lieu à sa réduction </w:t>
      </w:r>
      <w:r w:rsidRPr="00556520">
        <w:rPr>
          <w:rFonts w:ascii="Times New Roman" w:cs="Times New Roman" w:hAnsi="Times New Roman"/>
          <w:bCs/>
          <w:i/>
          <w:sz w:val="20"/>
          <w:szCs w:val="20"/>
        </w:rPr>
        <w:t xml:space="preserve">prorata </w:t>
      </w:r>
      <w:proofErr w:type="spellStart"/>
      <w:r w:rsidRPr="00556520">
        <w:rPr>
          <w:rFonts w:ascii="Times New Roman" w:cs="Times New Roman" w:hAnsi="Times New Roman"/>
          <w:bCs/>
          <w:i/>
          <w:sz w:val="20"/>
          <w:szCs w:val="20"/>
        </w:rPr>
        <w:t>temporis</w:t>
      </w:r>
      <w:proofErr w:type="spellEnd"/>
      <w:r w:rsidRPr="00556520">
        <w:rPr>
          <w:rFonts w:ascii="Times New Roman" w:cs="Times New Roman" w:hAnsi="Times New Roman"/>
          <w:bCs/>
          <w:sz w:val="20"/>
          <w:szCs w:val="20"/>
        </w:rPr>
        <w:t xml:space="preserve">, de sorte que chaque nouvel embauché dispose, dès </w:t>
      </w:r>
      <w:r w:rsidR="00F54F43" w:rsidRPr="00556520">
        <w:rPr>
          <w:rFonts w:ascii="Times New Roman" w:cs="Times New Roman" w:hAnsi="Times New Roman"/>
          <w:bCs/>
          <w:sz w:val="20"/>
          <w:szCs w:val="20"/>
        </w:rPr>
        <w:t xml:space="preserve">son entrée dans la société et quelle qu’en soit la date, d’un contingent annuel de </w:t>
      </w:r>
      <w:r w:rsidR="00771505">
        <w:rPr>
          <w:rFonts w:ascii="Times New Roman" w:cs="Times New Roman" w:hAnsi="Times New Roman"/>
          <w:bCs/>
          <w:sz w:val="20"/>
          <w:szCs w:val="20"/>
        </w:rPr>
        <w:t>2</w:t>
      </w:r>
      <w:r w:rsidR="003C4C16">
        <w:rPr>
          <w:rFonts w:ascii="Times New Roman" w:cs="Times New Roman" w:hAnsi="Times New Roman"/>
          <w:bCs/>
          <w:sz w:val="20"/>
          <w:szCs w:val="20"/>
        </w:rPr>
        <w:t>8</w:t>
      </w:r>
      <w:r w:rsidR="00771505">
        <w:rPr>
          <w:rFonts w:ascii="Times New Roman" w:cs="Times New Roman" w:hAnsi="Times New Roman"/>
          <w:bCs/>
          <w:sz w:val="20"/>
          <w:szCs w:val="20"/>
        </w:rPr>
        <w:t>0</w:t>
      </w:r>
      <w:r w:rsidR="00F54F43" w:rsidRPr="00556520">
        <w:rPr>
          <w:rFonts w:ascii="Times New Roman" w:cs="Times New Roman" w:hAnsi="Times New Roman"/>
          <w:bCs/>
          <w:sz w:val="20"/>
          <w:szCs w:val="20"/>
        </w:rPr>
        <w:t xml:space="preserve"> heures supplémentaires.</w:t>
      </w:r>
    </w:p>
    <w:p w14:paraId="1A07CC8B" w14:textId="77777777" w:rsidP="00A01CAD" w:rsidR="007D5BFD" w:rsidRDefault="007D5BFD" w:rsidRPr="00556520">
      <w:pPr>
        <w:tabs>
          <w:tab w:pos="3285" w:val="left"/>
        </w:tabs>
        <w:spacing w:after="0" w:line="276" w:lineRule="auto"/>
        <w:jc w:val="both"/>
        <w:rPr>
          <w:rFonts w:ascii="Times New Roman" w:cs="Times New Roman" w:hAnsi="Times New Roman"/>
          <w:bCs/>
          <w:sz w:val="20"/>
          <w:szCs w:val="20"/>
        </w:rPr>
      </w:pPr>
    </w:p>
    <w:p w14:paraId="383EB9ED" w14:textId="77777777" w:rsidP="00A01CAD" w:rsidR="006E39A1" w:rsidRDefault="006E39A1"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Cette utilisation devant se faire, en tout état de cause, dans le respect des durées maximales de travail quotidiennes et hebdomadaires.</w:t>
      </w:r>
    </w:p>
    <w:p w14:paraId="596F933C" w14:textId="77777777" w:rsidP="00A01CAD" w:rsidR="006E39A1" w:rsidRDefault="006E39A1" w:rsidRPr="00556520">
      <w:pPr>
        <w:tabs>
          <w:tab w:pos="3285" w:val="left"/>
        </w:tabs>
        <w:spacing w:after="0" w:line="276" w:lineRule="auto"/>
        <w:jc w:val="both"/>
        <w:rPr>
          <w:rFonts w:ascii="Times New Roman" w:cs="Times New Roman" w:hAnsi="Times New Roman"/>
          <w:bCs/>
          <w:sz w:val="20"/>
          <w:szCs w:val="20"/>
        </w:rPr>
      </w:pPr>
    </w:p>
    <w:p w14:paraId="28705258" w14:textId="77777777" w:rsidP="00A01CAD" w:rsidR="00C01742" w:rsidRDefault="007D5BFD"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Toutes les heures supplémentaires effectuées par le salarié et rémunérées comme telles s’imputent sur le</w:t>
      </w:r>
      <w:r w:rsidR="005275FB" w:rsidRPr="00556520">
        <w:rPr>
          <w:rFonts w:ascii="Times New Roman" w:cs="Times New Roman" w:hAnsi="Times New Roman"/>
          <w:bCs/>
          <w:sz w:val="20"/>
          <w:szCs w:val="20"/>
        </w:rPr>
        <w:t xml:space="preserve"> contingent annuel ainsi défini, à l’exception de celles prévues au troisième alinéa de l’article L. 3121-3</w:t>
      </w:r>
      <w:r w:rsidR="002464E0" w:rsidRPr="00556520">
        <w:rPr>
          <w:rFonts w:ascii="Times New Roman" w:cs="Times New Roman" w:hAnsi="Times New Roman"/>
          <w:bCs/>
          <w:sz w:val="20"/>
          <w:szCs w:val="20"/>
        </w:rPr>
        <w:t>0 du Code du Travail, à savoir celles ouvrant droit au repos compensateur équivalent mentionné à l'article L. 3121-28 du Code du travail et celles accomplies dans les cas de travaux urgents énumérés à l'article L. 3132-4 du Code du travail.</w:t>
      </w:r>
    </w:p>
    <w:p w14:paraId="7813C2DF" w14:textId="77777777" w:rsidP="00A01CAD" w:rsidR="002464E0" w:rsidRDefault="002464E0" w:rsidRPr="00556520">
      <w:pPr>
        <w:tabs>
          <w:tab w:pos="3285" w:val="left"/>
        </w:tabs>
        <w:spacing w:after="0" w:line="276" w:lineRule="auto"/>
        <w:jc w:val="both"/>
        <w:rPr>
          <w:rFonts w:ascii="Times New Roman" w:cs="Times New Roman" w:hAnsi="Times New Roman"/>
          <w:bCs/>
          <w:sz w:val="20"/>
          <w:szCs w:val="20"/>
        </w:rPr>
      </w:pPr>
    </w:p>
    <w:p w14:paraId="2927DB1A" w14:textId="77777777" w:rsidP="00A01CAD" w:rsidR="00C01742" w:rsidRDefault="00C01742"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 xml:space="preserve">Le contingent annuel d’heures supplémentaires fait l’objet d’un décompte individuel </w:t>
      </w:r>
      <w:r w:rsidR="002464E0" w:rsidRPr="00556520">
        <w:rPr>
          <w:rFonts w:ascii="Times New Roman" w:cs="Times New Roman" w:hAnsi="Times New Roman"/>
          <w:bCs/>
          <w:sz w:val="20"/>
          <w:szCs w:val="20"/>
        </w:rPr>
        <w:t>pour chaque salarié</w:t>
      </w:r>
      <w:r w:rsidRPr="00556520">
        <w:rPr>
          <w:rFonts w:ascii="Times New Roman" w:cs="Times New Roman" w:hAnsi="Times New Roman"/>
          <w:bCs/>
          <w:sz w:val="20"/>
          <w:szCs w:val="20"/>
        </w:rPr>
        <w:t xml:space="preserve"> concerné.</w:t>
      </w:r>
    </w:p>
    <w:p w14:paraId="7B9CDAB8" w14:textId="77777777" w:rsidR="001A2101" w:rsidRDefault="001A2101">
      <w:pPr>
        <w:rPr>
          <w:rFonts w:ascii="Times New Roman" w:cs="Times New Roman" w:hAnsi="Times New Roman"/>
          <w:b/>
          <w:bCs/>
          <w:sz w:val="20"/>
          <w:szCs w:val="20"/>
        </w:rPr>
      </w:pPr>
      <w:r>
        <w:rPr>
          <w:rFonts w:ascii="Times New Roman" w:cs="Times New Roman" w:hAnsi="Times New Roman"/>
          <w:b/>
          <w:bCs/>
          <w:sz w:val="20"/>
          <w:szCs w:val="20"/>
        </w:rPr>
        <w:br w:type="page"/>
      </w:r>
    </w:p>
    <w:p w14:paraId="121E6274" w14:textId="240C015C" w:rsidP="00A01CAD" w:rsidR="00C01742" w:rsidRDefault="00444FA8" w:rsidRPr="00556520">
      <w:pPr>
        <w:tabs>
          <w:tab w:pos="3285" w:val="left"/>
        </w:tabs>
        <w:spacing w:after="0" w:line="276" w:lineRule="auto"/>
        <w:jc w:val="both"/>
        <w:rPr>
          <w:rFonts w:ascii="Times New Roman" w:cs="Times New Roman" w:hAnsi="Times New Roman"/>
          <w:b/>
          <w:bCs/>
          <w:sz w:val="20"/>
          <w:szCs w:val="20"/>
          <w:u w:val="single"/>
        </w:rPr>
      </w:pPr>
      <w:r w:rsidRPr="00556520">
        <w:rPr>
          <w:rFonts w:ascii="Times New Roman" w:cs="Times New Roman" w:hAnsi="Times New Roman"/>
          <w:b/>
          <w:bCs/>
          <w:sz w:val="20"/>
          <w:szCs w:val="20"/>
        </w:rPr>
        <w:lastRenderedPageBreak/>
        <w:t xml:space="preserve">     </w:t>
      </w:r>
      <w:r w:rsidR="00C01742" w:rsidRPr="00556520">
        <w:rPr>
          <w:rFonts w:ascii="Times New Roman" w:cs="Times New Roman" w:hAnsi="Times New Roman"/>
          <w:b/>
          <w:bCs/>
          <w:sz w:val="20"/>
          <w:szCs w:val="20"/>
          <w:u w:val="single"/>
        </w:rPr>
        <w:t xml:space="preserve">Article 3.2. </w:t>
      </w:r>
      <w:r w:rsidR="002E40F9" w:rsidRPr="00556520">
        <w:rPr>
          <w:rFonts w:ascii="Times New Roman" w:cs="Times New Roman" w:hAnsi="Times New Roman"/>
          <w:b/>
          <w:bCs/>
          <w:sz w:val="20"/>
          <w:szCs w:val="20"/>
          <w:u w:val="single"/>
        </w:rPr>
        <w:t>Régime des heures supplémentaires</w:t>
      </w:r>
    </w:p>
    <w:p w14:paraId="32B3BE87" w14:textId="77777777" w:rsidP="00A01CAD" w:rsidR="00C01742" w:rsidRDefault="00C01742" w:rsidRPr="00556520">
      <w:pPr>
        <w:tabs>
          <w:tab w:pos="3285" w:val="left"/>
        </w:tabs>
        <w:spacing w:after="0" w:line="276" w:lineRule="auto"/>
        <w:jc w:val="both"/>
        <w:rPr>
          <w:rFonts w:ascii="Times New Roman" w:cs="Times New Roman" w:hAnsi="Times New Roman"/>
          <w:bCs/>
          <w:sz w:val="20"/>
          <w:szCs w:val="20"/>
        </w:rPr>
      </w:pPr>
    </w:p>
    <w:p w14:paraId="34A11856" w14:textId="77777777" w:rsidP="00A01CAD" w:rsidR="00C01742" w:rsidRDefault="00C01742"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Les heures supplémentaires relèvent du pouvoir de direction et d’organisation de l’employeur</w:t>
      </w:r>
      <w:r w:rsidR="009E6449" w:rsidRPr="00556520">
        <w:rPr>
          <w:rFonts w:ascii="Times New Roman" w:cs="Times New Roman" w:hAnsi="Times New Roman"/>
          <w:bCs/>
          <w:sz w:val="20"/>
          <w:szCs w:val="20"/>
        </w:rPr>
        <w:t>.</w:t>
      </w:r>
    </w:p>
    <w:p w14:paraId="232F662C" w14:textId="77777777" w:rsidP="00A01CAD" w:rsidR="00C01742" w:rsidRDefault="00C01742" w:rsidRPr="00556520">
      <w:pPr>
        <w:tabs>
          <w:tab w:pos="3285" w:val="left"/>
        </w:tabs>
        <w:spacing w:after="0" w:line="276" w:lineRule="auto"/>
        <w:jc w:val="both"/>
        <w:rPr>
          <w:rFonts w:ascii="Times New Roman" w:cs="Times New Roman" w:hAnsi="Times New Roman"/>
          <w:bCs/>
          <w:sz w:val="20"/>
          <w:szCs w:val="20"/>
        </w:rPr>
      </w:pPr>
    </w:p>
    <w:p w14:paraId="6C6F7209" w14:textId="77777777" w:rsidP="00A01CAD" w:rsidR="00C01742" w:rsidRDefault="002E40F9" w:rsidRPr="00556520">
      <w:pPr>
        <w:tabs>
          <w:tab w:pos="3285" w:val="left"/>
        </w:tabs>
        <w:spacing w:after="0" w:line="276" w:lineRule="auto"/>
        <w:jc w:val="both"/>
        <w:rPr>
          <w:rFonts w:ascii="Times New Roman" w:cs="Times New Roman" w:hAnsi="Times New Roman"/>
          <w:bCs/>
          <w:sz w:val="20"/>
          <w:szCs w:val="20"/>
        </w:rPr>
      </w:pPr>
      <w:r w:rsidRPr="00556520">
        <w:rPr>
          <w:rFonts w:ascii="Times New Roman" w:cs="Times New Roman" w:hAnsi="Times New Roman"/>
          <w:bCs/>
          <w:sz w:val="20"/>
          <w:szCs w:val="20"/>
        </w:rPr>
        <w:t>Il est rappelé que l</w:t>
      </w:r>
      <w:r w:rsidR="00C01742" w:rsidRPr="00556520">
        <w:rPr>
          <w:rFonts w:ascii="Times New Roman" w:cs="Times New Roman" w:hAnsi="Times New Roman"/>
          <w:bCs/>
          <w:sz w:val="20"/>
          <w:szCs w:val="20"/>
        </w:rPr>
        <w:t xml:space="preserve">es </w:t>
      </w:r>
      <w:r w:rsidRPr="00556520">
        <w:rPr>
          <w:rFonts w:ascii="Times New Roman" w:cs="Times New Roman" w:hAnsi="Times New Roman"/>
          <w:bCs/>
          <w:sz w:val="20"/>
          <w:szCs w:val="20"/>
        </w:rPr>
        <w:t xml:space="preserve">heures supplémentaires </w:t>
      </w:r>
      <w:r w:rsidR="00C01742" w:rsidRPr="00556520">
        <w:rPr>
          <w:rFonts w:ascii="Times New Roman" w:cs="Times New Roman" w:hAnsi="Times New Roman"/>
          <w:bCs/>
          <w:sz w:val="20"/>
          <w:szCs w:val="20"/>
        </w:rPr>
        <w:t xml:space="preserve">sont rémunérées suivant les </w:t>
      </w:r>
      <w:r w:rsidR="001D52B7" w:rsidRPr="00556520">
        <w:rPr>
          <w:rFonts w:ascii="Times New Roman" w:cs="Times New Roman" w:hAnsi="Times New Roman"/>
          <w:bCs/>
          <w:sz w:val="20"/>
          <w:szCs w:val="20"/>
        </w:rPr>
        <w:t>dispositions légales</w:t>
      </w:r>
      <w:r w:rsidR="00A776E4" w:rsidRPr="00556520">
        <w:rPr>
          <w:rFonts w:ascii="Times New Roman" w:cs="Times New Roman" w:hAnsi="Times New Roman"/>
          <w:bCs/>
          <w:sz w:val="20"/>
          <w:szCs w:val="20"/>
        </w:rPr>
        <w:t xml:space="preserve"> en vigueur</w:t>
      </w:r>
      <w:r w:rsidR="001D52B7" w:rsidRPr="00556520">
        <w:rPr>
          <w:rFonts w:ascii="Times New Roman" w:cs="Times New Roman" w:hAnsi="Times New Roman"/>
          <w:bCs/>
          <w:sz w:val="20"/>
          <w:szCs w:val="20"/>
        </w:rPr>
        <w:t xml:space="preserve"> au jour de</w:t>
      </w:r>
      <w:r w:rsidR="00A776E4" w:rsidRPr="00556520">
        <w:rPr>
          <w:rFonts w:ascii="Times New Roman" w:cs="Times New Roman" w:hAnsi="Times New Roman"/>
          <w:bCs/>
          <w:sz w:val="20"/>
          <w:szCs w:val="20"/>
        </w:rPr>
        <w:t xml:space="preserve"> la signature du présent accord. E</w:t>
      </w:r>
      <w:r w:rsidR="001D52B7" w:rsidRPr="00556520">
        <w:rPr>
          <w:rFonts w:ascii="Times New Roman" w:cs="Times New Roman" w:hAnsi="Times New Roman"/>
          <w:bCs/>
          <w:sz w:val="20"/>
          <w:szCs w:val="20"/>
        </w:rPr>
        <w:t>n application</w:t>
      </w:r>
      <w:r w:rsidR="00C01742" w:rsidRPr="00556520">
        <w:rPr>
          <w:rFonts w:ascii="Times New Roman" w:cs="Times New Roman" w:hAnsi="Times New Roman"/>
          <w:bCs/>
          <w:sz w:val="20"/>
          <w:szCs w:val="20"/>
        </w:rPr>
        <w:t xml:space="preserve"> de l’article L. 3121-36 du Code du </w:t>
      </w:r>
      <w:r w:rsidR="005A07B2" w:rsidRPr="00556520">
        <w:rPr>
          <w:rFonts w:ascii="Times New Roman" w:cs="Times New Roman" w:hAnsi="Times New Roman"/>
          <w:bCs/>
          <w:sz w:val="20"/>
          <w:szCs w:val="20"/>
        </w:rPr>
        <w:t>T</w:t>
      </w:r>
      <w:r w:rsidR="00C01742" w:rsidRPr="00556520">
        <w:rPr>
          <w:rFonts w:ascii="Times New Roman" w:cs="Times New Roman" w:hAnsi="Times New Roman"/>
          <w:bCs/>
          <w:sz w:val="20"/>
          <w:szCs w:val="20"/>
        </w:rPr>
        <w:t>ravail</w:t>
      </w:r>
      <w:r w:rsidR="00A776E4" w:rsidRPr="00556520">
        <w:rPr>
          <w:rFonts w:ascii="Times New Roman" w:cs="Times New Roman" w:hAnsi="Times New Roman"/>
          <w:bCs/>
          <w:sz w:val="20"/>
          <w:szCs w:val="20"/>
        </w:rPr>
        <w:t>,</w:t>
      </w:r>
      <w:r w:rsidR="00C01742" w:rsidRPr="00556520">
        <w:rPr>
          <w:rFonts w:ascii="Times New Roman" w:cs="Times New Roman" w:hAnsi="Times New Roman"/>
          <w:bCs/>
          <w:sz w:val="20"/>
          <w:szCs w:val="20"/>
        </w:rPr>
        <w:t xml:space="preserve"> e</w:t>
      </w:r>
      <w:r w:rsidR="00A776E4" w:rsidRPr="00556520">
        <w:rPr>
          <w:rFonts w:ascii="Times New Roman" w:cs="Times New Roman" w:hAnsi="Times New Roman"/>
          <w:bCs/>
          <w:sz w:val="20"/>
          <w:szCs w:val="20"/>
        </w:rPr>
        <w:t>lles</w:t>
      </w:r>
      <w:r w:rsidR="00C01742" w:rsidRPr="00556520">
        <w:rPr>
          <w:rFonts w:ascii="Times New Roman" w:cs="Times New Roman" w:hAnsi="Times New Roman"/>
          <w:bCs/>
          <w:sz w:val="20"/>
          <w:szCs w:val="20"/>
        </w:rPr>
        <w:t xml:space="preserve"> donnent lieu à une majoration de salaire de 25</w:t>
      </w:r>
      <w:r w:rsidR="00BC5011" w:rsidRPr="00556520">
        <w:rPr>
          <w:rFonts w:ascii="Times New Roman" w:cs="Times New Roman" w:hAnsi="Times New Roman"/>
          <w:bCs/>
          <w:sz w:val="20"/>
          <w:szCs w:val="20"/>
        </w:rPr>
        <w:t xml:space="preserve"> % pour chacune des </w:t>
      </w:r>
      <w:r w:rsidR="00C01742" w:rsidRPr="00556520">
        <w:rPr>
          <w:rFonts w:ascii="Times New Roman" w:cs="Times New Roman" w:hAnsi="Times New Roman"/>
          <w:bCs/>
          <w:sz w:val="20"/>
          <w:szCs w:val="20"/>
        </w:rPr>
        <w:t>8 premières heures supplémentaires, les heures suivantes donnant lieu à une ma</w:t>
      </w:r>
      <w:r w:rsidR="00BC5011" w:rsidRPr="00556520">
        <w:rPr>
          <w:rFonts w:ascii="Times New Roman" w:cs="Times New Roman" w:hAnsi="Times New Roman"/>
          <w:bCs/>
          <w:sz w:val="20"/>
          <w:szCs w:val="20"/>
        </w:rPr>
        <w:t xml:space="preserve">joration de </w:t>
      </w:r>
      <w:r w:rsidR="00C01742" w:rsidRPr="00556520">
        <w:rPr>
          <w:rFonts w:ascii="Times New Roman" w:cs="Times New Roman" w:hAnsi="Times New Roman"/>
          <w:bCs/>
          <w:sz w:val="20"/>
          <w:szCs w:val="20"/>
        </w:rPr>
        <w:t>50 %.</w:t>
      </w:r>
    </w:p>
    <w:p w14:paraId="058F94D0" w14:textId="77777777" w:rsidP="00A01CAD" w:rsidR="00453518" w:rsidRDefault="00453518" w:rsidRPr="00556520">
      <w:pPr>
        <w:tabs>
          <w:tab w:pos="3285" w:val="left"/>
        </w:tabs>
        <w:spacing w:after="0" w:line="276" w:lineRule="auto"/>
        <w:jc w:val="both"/>
        <w:rPr>
          <w:rFonts w:ascii="Times New Roman" w:cs="Times New Roman" w:hAnsi="Times New Roman"/>
          <w:bCs/>
          <w:sz w:val="20"/>
          <w:szCs w:val="20"/>
        </w:rPr>
      </w:pPr>
    </w:p>
    <w:p w14:paraId="769B3536" w14:textId="77777777" w:rsidP="00A01CAD" w:rsidR="003D6375" w:rsidRDefault="003D6375" w:rsidRPr="00556520">
      <w:pPr>
        <w:tabs>
          <w:tab w:pos="3285" w:val="left"/>
        </w:tabs>
        <w:spacing w:after="0" w:line="276" w:lineRule="auto"/>
        <w:jc w:val="both"/>
        <w:rPr>
          <w:rFonts w:ascii="Times New Roman" w:cs="Times New Roman" w:hAnsi="Times New Roman"/>
          <w:bCs/>
          <w:sz w:val="20"/>
          <w:szCs w:val="20"/>
        </w:rPr>
      </w:pPr>
    </w:p>
    <w:p w14:paraId="028E2051" w14:textId="3D5E2E74" w:rsidP="00A01CAD" w:rsidR="007F183D" w:rsidRDefault="002E40F9" w:rsidRPr="00556520">
      <w:pPr>
        <w:tabs>
          <w:tab w:pos="3285" w:val="left"/>
        </w:tabs>
        <w:spacing w:after="0" w:line="276" w:lineRule="auto"/>
        <w:jc w:val="both"/>
        <w:rPr>
          <w:rFonts w:ascii="Times New Roman" w:cs="Times New Roman" w:hAnsi="Times New Roman"/>
          <w:b/>
          <w:bCs/>
          <w:sz w:val="20"/>
          <w:szCs w:val="20"/>
          <w:u w:val="single"/>
        </w:rPr>
      </w:pPr>
      <w:r w:rsidRPr="00556520">
        <w:rPr>
          <w:rFonts w:ascii="Times New Roman" w:cs="Times New Roman" w:hAnsi="Times New Roman"/>
          <w:b/>
          <w:bCs/>
          <w:sz w:val="20"/>
          <w:szCs w:val="20"/>
          <w:u w:val="single"/>
        </w:rPr>
        <w:t xml:space="preserve">Article </w:t>
      </w:r>
      <w:r w:rsidR="001225A3">
        <w:rPr>
          <w:rFonts w:ascii="Times New Roman" w:cs="Times New Roman" w:hAnsi="Times New Roman"/>
          <w:b/>
          <w:bCs/>
          <w:sz w:val="20"/>
          <w:szCs w:val="20"/>
          <w:u w:val="single"/>
        </w:rPr>
        <w:t>4</w:t>
      </w:r>
      <w:r w:rsidR="007F183D" w:rsidRPr="00556520">
        <w:rPr>
          <w:rFonts w:ascii="Times New Roman" w:cs="Times New Roman" w:hAnsi="Times New Roman"/>
          <w:b/>
          <w:bCs/>
          <w:sz w:val="20"/>
          <w:szCs w:val="20"/>
          <w:u w:val="single"/>
        </w:rPr>
        <w:t>. Durée de l’accord</w:t>
      </w:r>
      <w:r w:rsidR="00B725B6" w:rsidRPr="00556520">
        <w:rPr>
          <w:rFonts w:ascii="Times New Roman" w:cs="Times New Roman" w:hAnsi="Times New Roman"/>
          <w:b/>
          <w:bCs/>
          <w:sz w:val="20"/>
          <w:szCs w:val="20"/>
          <w:u w:val="single"/>
        </w:rPr>
        <w:t xml:space="preserve"> et entrée en vigueur</w:t>
      </w:r>
    </w:p>
    <w:p w14:paraId="217A80A5" w14:textId="77777777" w:rsidP="00A01CAD" w:rsidR="007F183D" w:rsidRDefault="007F183D" w:rsidRPr="00556520">
      <w:pPr>
        <w:tabs>
          <w:tab w:pos="3285" w:val="left"/>
        </w:tabs>
        <w:spacing w:after="0" w:line="276" w:lineRule="auto"/>
        <w:jc w:val="both"/>
        <w:rPr>
          <w:rFonts w:ascii="Times New Roman" w:cs="Times New Roman" w:hAnsi="Times New Roman"/>
          <w:bCs/>
          <w:sz w:val="20"/>
          <w:szCs w:val="20"/>
        </w:rPr>
      </w:pPr>
    </w:p>
    <w:p w14:paraId="73A5FCC7" w14:textId="61F81308" w:rsidP="00A01CAD" w:rsidR="00457FF2" w:rsidRDefault="0095399D" w:rsidRPr="00556520">
      <w:pPr>
        <w:spacing w:after="0" w:line="276" w:lineRule="auto"/>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Le présent accord est conclu pour une durée indéterminée et conformément aux dispositions de l’arti</w:t>
      </w:r>
      <w:r w:rsidR="00B725B6" w:rsidRPr="00556520">
        <w:rPr>
          <w:rFonts w:ascii="Times New Roman" w:cs="Times New Roman" w:eastAsia="Times New Roman" w:hAnsi="Times New Roman"/>
          <w:color w:val="000000"/>
          <w:sz w:val="20"/>
          <w:szCs w:val="20"/>
        </w:rPr>
        <w:t>cle L.2261-1 du code du travail, l’accord est applicable à partir du jour qui suit son dépôt</w:t>
      </w:r>
      <w:r w:rsidR="00771505">
        <w:rPr>
          <w:rFonts w:ascii="Times New Roman" w:cs="Times New Roman" w:eastAsia="Times New Roman" w:hAnsi="Times New Roman"/>
          <w:color w:val="000000"/>
          <w:sz w:val="20"/>
          <w:szCs w:val="20"/>
        </w:rPr>
        <w:t xml:space="preserve"> et au plus tôt, à partir du 1</w:t>
      </w:r>
      <w:r w:rsidR="00771505" w:rsidRPr="00771505">
        <w:rPr>
          <w:rFonts w:ascii="Times New Roman" w:cs="Times New Roman" w:eastAsia="Times New Roman" w:hAnsi="Times New Roman"/>
          <w:color w:val="000000"/>
          <w:sz w:val="20"/>
          <w:szCs w:val="20"/>
          <w:vertAlign w:val="superscript"/>
        </w:rPr>
        <w:t>er</w:t>
      </w:r>
      <w:r w:rsidR="00771505">
        <w:rPr>
          <w:rFonts w:ascii="Times New Roman" w:cs="Times New Roman" w:eastAsia="Times New Roman" w:hAnsi="Times New Roman"/>
          <w:color w:val="000000"/>
          <w:sz w:val="20"/>
          <w:szCs w:val="20"/>
        </w:rPr>
        <w:t xml:space="preserve"> septembre 2021.</w:t>
      </w:r>
    </w:p>
    <w:p w14:paraId="41DF5009" w14:textId="77777777" w:rsidP="00A01CAD" w:rsidR="0095399D" w:rsidRDefault="0095399D" w:rsidRPr="00556520">
      <w:pPr>
        <w:spacing w:after="0" w:line="276" w:lineRule="auto"/>
        <w:rPr>
          <w:rFonts w:ascii="Times New Roman" w:cs="Times New Roman" w:eastAsia="Times New Roman" w:hAnsi="Times New Roman"/>
          <w:color w:val="000000"/>
          <w:sz w:val="20"/>
          <w:szCs w:val="20"/>
        </w:rPr>
      </w:pPr>
    </w:p>
    <w:p w14:paraId="2F0E38EB" w14:textId="77777777" w:rsidP="00A01CAD" w:rsidR="0095399D" w:rsidRDefault="0095399D" w:rsidRPr="00556520">
      <w:pPr>
        <w:spacing w:after="0" w:line="276" w:lineRule="auto"/>
        <w:rPr>
          <w:rFonts w:ascii="Times New Roman" w:cs="Times New Roman" w:eastAsia="Times New Roman" w:hAnsi="Times New Roman"/>
          <w:b/>
          <w:bCs/>
          <w:color w:val="000000"/>
          <w:sz w:val="20"/>
          <w:szCs w:val="20"/>
          <w:u w:val="single"/>
        </w:rPr>
      </w:pPr>
    </w:p>
    <w:p w14:paraId="4FAA6C6E" w14:textId="7AE09B77" w:rsidP="00A01CAD" w:rsidR="00457FF2" w:rsidRDefault="002E40F9" w:rsidRPr="00556520">
      <w:pPr>
        <w:spacing w:after="0" w:line="276" w:lineRule="auto"/>
        <w:rPr>
          <w:rFonts w:ascii="Times New Roman" w:cs="Times New Roman" w:eastAsia="Times New Roman" w:hAnsi="Times New Roman"/>
          <w:b/>
          <w:bCs/>
          <w:color w:val="000000"/>
          <w:sz w:val="20"/>
          <w:szCs w:val="20"/>
          <w:u w:val="single"/>
        </w:rPr>
      </w:pPr>
      <w:r w:rsidRPr="00556520">
        <w:rPr>
          <w:rFonts w:ascii="Times New Roman" w:cs="Times New Roman" w:hAnsi="Times New Roman"/>
          <w:b/>
          <w:bCs/>
          <w:sz w:val="20"/>
          <w:szCs w:val="20"/>
          <w:u w:val="single"/>
        </w:rPr>
        <w:t xml:space="preserve">Article </w:t>
      </w:r>
      <w:r w:rsidR="001225A3">
        <w:rPr>
          <w:rFonts w:ascii="Times New Roman" w:cs="Times New Roman" w:hAnsi="Times New Roman"/>
          <w:b/>
          <w:bCs/>
          <w:sz w:val="20"/>
          <w:szCs w:val="20"/>
          <w:u w:val="single"/>
        </w:rPr>
        <w:t>5</w:t>
      </w:r>
      <w:r w:rsidR="00215FFB" w:rsidRPr="00556520">
        <w:rPr>
          <w:rFonts w:ascii="Times New Roman" w:cs="Times New Roman" w:hAnsi="Times New Roman"/>
          <w:b/>
          <w:bCs/>
          <w:sz w:val="20"/>
          <w:szCs w:val="20"/>
          <w:u w:val="single"/>
        </w:rPr>
        <w:t xml:space="preserve">. </w:t>
      </w:r>
      <w:r w:rsidR="00457FF2" w:rsidRPr="00556520">
        <w:rPr>
          <w:rFonts w:ascii="Times New Roman" w:cs="Times New Roman" w:eastAsia="Times New Roman" w:hAnsi="Times New Roman"/>
          <w:b/>
          <w:bCs/>
          <w:color w:val="000000"/>
          <w:sz w:val="20"/>
          <w:szCs w:val="20"/>
          <w:u w:val="single"/>
        </w:rPr>
        <w:t>Révision de l’accord</w:t>
      </w:r>
    </w:p>
    <w:p w14:paraId="6EDF5436" w14:textId="0F69BB55" w:rsidP="00A01CAD" w:rsidR="00A01CAD" w:rsidRDefault="00457FF2"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b/>
          <w:bCs/>
          <w:color w:val="000000"/>
          <w:sz w:val="20"/>
          <w:szCs w:val="20"/>
        </w:rPr>
        <w:br/>
      </w:r>
      <w:r w:rsidR="00A01CAD" w:rsidRPr="00556520">
        <w:rPr>
          <w:rFonts w:ascii="Times New Roman" w:cs="Times New Roman" w:eastAsia="Times New Roman" w:hAnsi="Times New Roman"/>
          <w:color w:val="000000"/>
          <w:sz w:val="20"/>
          <w:szCs w:val="20"/>
        </w:rPr>
        <w:t>Chaque partie signataire peut demander la révision de tout ou partie du présent accord, selon les modalités suivantes :</w:t>
      </w:r>
    </w:p>
    <w:p w14:paraId="08AEA125"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 xml:space="preserve">Toute demande de révision devra être adressée par lettre recommandée avec accusé de réception à chacune des autres parties signataires ou adhérentes et comporter l’indication des dispositions dont la révision est demandée ou des propositions de remplacement. </w:t>
      </w:r>
    </w:p>
    <w:p w14:paraId="2E68AFEE"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 xml:space="preserve">Le plus rapidement possible et au plus tard dans un délai de trois mois suivant la réception de cette lettre, les parties susvisées devront ouvrir une négociation en vue de la rédaction d’un nouveau texte. </w:t>
      </w:r>
    </w:p>
    <w:p w14:paraId="01320CBD"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Les dispositions de l’accord dont la révision est demandée resteront en vigueur jusqu’à conclusion d’un nouvel accord.</w:t>
      </w:r>
    </w:p>
    <w:p w14:paraId="781F68E0"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La révision proposée donnera éventuellement lieu à l’établissement d’un avenant se substituant de plein droit aux stipulations de l’accord qu’il modifie sous réserve de remplir les conditions de validité posées par les articles L. 2261-7 et suivants du Code du travail.</w:t>
      </w:r>
    </w:p>
    <w:p w14:paraId="5406F25F" w14:textId="68075EBF" w:rsidP="00A01CAD" w:rsidR="00457FF2"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Cet avenant devra faire l’objet des formalités de dépôt prévues à l’article L. 2231-6 du Code du travail.</w:t>
      </w:r>
    </w:p>
    <w:p w14:paraId="552EB72C" w14:textId="77777777" w:rsidP="001A2101" w:rsidR="003D6375" w:rsidRDefault="003D6375">
      <w:pPr>
        <w:spacing w:after="0" w:line="240" w:lineRule="auto"/>
        <w:jc w:val="both"/>
        <w:rPr>
          <w:rFonts w:ascii="Times New Roman" w:cs="Times New Roman" w:eastAsia="Times New Roman" w:hAnsi="Times New Roman"/>
          <w:b/>
          <w:bCs/>
          <w:color w:val="000000"/>
          <w:sz w:val="20"/>
          <w:szCs w:val="20"/>
          <w:u w:val="single"/>
        </w:rPr>
      </w:pPr>
    </w:p>
    <w:p w14:paraId="7B010EA1" w14:textId="77777777" w:rsidP="001A2101" w:rsidR="001A2101" w:rsidRDefault="001A2101">
      <w:pPr>
        <w:spacing w:after="0" w:line="240" w:lineRule="auto"/>
        <w:jc w:val="both"/>
        <w:rPr>
          <w:rFonts w:ascii="Times New Roman" w:cs="Times New Roman" w:eastAsia="Times New Roman" w:hAnsi="Times New Roman"/>
          <w:b/>
          <w:bCs/>
          <w:color w:val="000000"/>
          <w:sz w:val="20"/>
          <w:szCs w:val="20"/>
          <w:u w:val="single"/>
        </w:rPr>
      </w:pPr>
    </w:p>
    <w:p w14:paraId="0733FFF3" w14:textId="78CBFE1C" w:rsidP="001A2101" w:rsidR="00A01CAD" w:rsidRDefault="00A01CAD" w:rsidRPr="00556520">
      <w:pPr>
        <w:spacing w:after="0" w:line="276" w:lineRule="auto"/>
        <w:jc w:val="both"/>
        <w:rPr>
          <w:rFonts w:ascii="Times New Roman" w:cs="Times New Roman" w:eastAsia="Times New Roman" w:hAnsi="Times New Roman"/>
          <w:b/>
          <w:bCs/>
          <w:color w:val="000000"/>
          <w:sz w:val="20"/>
          <w:szCs w:val="20"/>
          <w:u w:val="single"/>
        </w:rPr>
      </w:pPr>
      <w:r w:rsidRPr="00556520">
        <w:rPr>
          <w:rFonts w:ascii="Times New Roman" w:cs="Times New Roman" w:eastAsia="Times New Roman" w:hAnsi="Times New Roman"/>
          <w:b/>
          <w:bCs/>
          <w:color w:val="000000"/>
          <w:sz w:val="20"/>
          <w:szCs w:val="20"/>
          <w:u w:val="single"/>
        </w:rPr>
        <w:t xml:space="preserve">Article </w:t>
      </w:r>
      <w:r w:rsidR="001225A3">
        <w:rPr>
          <w:rFonts w:ascii="Times New Roman" w:cs="Times New Roman" w:eastAsia="Times New Roman" w:hAnsi="Times New Roman"/>
          <w:b/>
          <w:bCs/>
          <w:color w:val="000000"/>
          <w:sz w:val="20"/>
          <w:szCs w:val="20"/>
          <w:u w:val="single"/>
        </w:rPr>
        <w:t>6</w:t>
      </w:r>
      <w:r w:rsidRPr="00556520">
        <w:rPr>
          <w:rFonts w:ascii="Times New Roman" w:cs="Times New Roman" w:eastAsia="Times New Roman" w:hAnsi="Times New Roman"/>
          <w:b/>
          <w:bCs/>
          <w:color w:val="000000"/>
          <w:sz w:val="20"/>
          <w:szCs w:val="20"/>
          <w:u w:val="single"/>
        </w:rPr>
        <w:t>. Dénonciation de l’accord</w:t>
      </w:r>
    </w:p>
    <w:p w14:paraId="7C0950C4"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p>
    <w:p w14:paraId="15455CAE" w14:textId="7F690C49"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L’accord peut être dénoncé par l’une ou l’autre des parties signataires, et selon les modalités suivantes :</w:t>
      </w:r>
    </w:p>
    <w:p w14:paraId="21014592"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La dénonciation est notifiée à chacune des autres parties signataires et doit donner lieu à dépôt conformément aux articles L. 2231-6 et L. 2261-1 du Code du travail.</w:t>
      </w:r>
    </w:p>
    <w:p w14:paraId="48D6BB05"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 xml:space="preserve">C’est la date de dépôt de la dénonciation qui fait courir le délai de préavis. </w:t>
      </w:r>
    </w:p>
    <w:p w14:paraId="70D18581"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La dénonciation prend effet au terme d’un préavis de trois mois. A cette date, l’accord dénoncé continue de produire effet conformément aux dispositions légales pendant un an, sauf application d’un accord de substitution.</w:t>
      </w:r>
    </w:p>
    <w:p w14:paraId="30FBAC23"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p>
    <w:p w14:paraId="4207815F"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 xml:space="preserve">En cas de dénonciation du présent accord collectif et en l’absence de conclusion d’un nouvel accord, dans le délai requis, le présent accord cessera de produire effet. </w:t>
      </w:r>
    </w:p>
    <w:p w14:paraId="34FAFE5E" w14:textId="77777777" w:rsidP="00A01CAD" w:rsidR="00A01CAD" w:rsidRDefault="00A01CAD" w:rsidRPr="00556520">
      <w:pPr>
        <w:spacing w:after="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La Direction et les signataires se réuniront pendant la durée du préavis pour discuter des possibilités d’un nouvel accord.</w:t>
      </w:r>
    </w:p>
    <w:p w14:paraId="480F5027" w14:textId="77777777" w:rsidR="001A2101" w:rsidRDefault="001A2101">
      <w:pPr>
        <w:rPr>
          <w:rFonts w:ascii="Times New Roman" w:cs="Times New Roman" w:eastAsia="Times New Roman" w:hAnsi="Times New Roman"/>
          <w:b/>
          <w:bCs/>
          <w:color w:val="000000"/>
          <w:sz w:val="20"/>
          <w:szCs w:val="20"/>
          <w:u w:val="single"/>
        </w:rPr>
      </w:pPr>
      <w:r>
        <w:rPr>
          <w:rFonts w:ascii="Times New Roman" w:cs="Times New Roman" w:eastAsia="Times New Roman" w:hAnsi="Times New Roman"/>
          <w:b/>
          <w:bCs/>
          <w:color w:val="000000"/>
          <w:sz w:val="20"/>
          <w:szCs w:val="20"/>
          <w:u w:val="single"/>
        </w:rPr>
        <w:br w:type="page"/>
      </w:r>
    </w:p>
    <w:p w14:paraId="591BDE77" w14:textId="729B3A0F" w:rsidP="00A01CAD" w:rsidR="00A01CAD" w:rsidRDefault="00A01CAD" w:rsidRPr="00556520">
      <w:pPr>
        <w:spacing w:after="0" w:before="300" w:line="276" w:lineRule="auto"/>
        <w:jc w:val="both"/>
        <w:rPr>
          <w:rFonts w:ascii="Times New Roman" w:cs="Times New Roman" w:eastAsia="Times New Roman" w:hAnsi="Times New Roman"/>
          <w:b/>
          <w:bCs/>
          <w:color w:val="000000"/>
          <w:sz w:val="20"/>
          <w:szCs w:val="20"/>
          <w:u w:val="single"/>
        </w:rPr>
      </w:pPr>
      <w:r w:rsidRPr="00556520">
        <w:rPr>
          <w:rFonts w:ascii="Times New Roman" w:cs="Times New Roman" w:eastAsia="Times New Roman" w:hAnsi="Times New Roman"/>
          <w:b/>
          <w:bCs/>
          <w:color w:val="000000"/>
          <w:sz w:val="20"/>
          <w:szCs w:val="20"/>
          <w:u w:val="single"/>
        </w:rPr>
        <w:lastRenderedPageBreak/>
        <w:t xml:space="preserve">Article </w:t>
      </w:r>
      <w:r w:rsidR="001225A3">
        <w:rPr>
          <w:rFonts w:ascii="Times New Roman" w:cs="Times New Roman" w:eastAsia="Times New Roman" w:hAnsi="Times New Roman"/>
          <w:b/>
          <w:bCs/>
          <w:color w:val="000000"/>
          <w:sz w:val="20"/>
          <w:szCs w:val="20"/>
          <w:u w:val="single"/>
        </w:rPr>
        <w:t>7</w:t>
      </w:r>
      <w:r w:rsidRPr="00556520">
        <w:rPr>
          <w:rFonts w:ascii="Times New Roman" w:cs="Times New Roman" w:eastAsia="Times New Roman" w:hAnsi="Times New Roman"/>
          <w:b/>
          <w:bCs/>
          <w:color w:val="000000"/>
          <w:sz w:val="20"/>
          <w:szCs w:val="20"/>
          <w:u w:val="single"/>
        </w:rPr>
        <w:t xml:space="preserve">. Interprétation de l’accord </w:t>
      </w:r>
    </w:p>
    <w:p w14:paraId="2FB9DC6B" w14:textId="77777777" w:rsidP="00A01CAD" w:rsidR="00A01CAD" w:rsidRDefault="00A01CAD" w:rsidRPr="00556520">
      <w:pPr>
        <w:spacing w:after="0" w:before="30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Les représentants de chacune des parties signataires conviennent de se rencontrer à la requête de la partie la plus diligente, dans les jours suivant la demande, pour étudier et tenter de régler tout différend d’ordre individuel ou collectif né de l’application du présent accord. La demande de réunion consigne l’exposé précis du différend.</w:t>
      </w:r>
    </w:p>
    <w:p w14:paraId="7AD3B44E" w14:textId="633456B2" w:rsidP="00A01CAD" w:rsidR="00A01CAD" w:rsidRDefault="00A01CAD" w:rsidRPr="00556520">
      <w:pPr>
        <w:spacing w:after="0" w:before="300" w:line="276" w:lineRule="auto"/>
        <w:jc w:val="both"/>
        <w:rPr>
          <w:rFonts w:ascii="Times New Roman" w:cs="Times New Roman" w:eastAsia="Times New Roman" w:hAnsi="Times New Roman"/>
          <w:b/>
          <w:bCs/>
          <w:color w:val="000000"/>
          <w:sz w:val="20"/>
          <w:szCs w:val="20"/>
          <w:u w:val="single"/>
        </w:rPr>
      </w:pPr>
      <w:r w:rsidRPr="00556520">
        <w:rPr>
          <w:rFonts w:ascii="Times New Roman" w:cs="Times New Roman" w:eastAsia="Times New Roman" w:hAnsi="Times New Roman"/>
          <w:b/>
          <w:bCs/>
          <w:color w:val="000000"/>
          <w:sz w:val="20"/>
          <w:szCs w:val="20"/>
          <w:u w:val="single"/>
        </w:rPr>
        <w:t xml:space="preserve">Article </w:t>
      </w:r>
      <w:r w:rsidR="001225A3">
        <w:rPr>
          <w:rFonts w:ascii="Times New Roman" w:cs="Times New Roman" w:eastAsia="Times New Roman" w:hAnsi="Times New Roman"/>
          <w:b/>
          <w:bCs/>
          <w:color w:val="000000"/>
          <w:sz w:val="20"/>
          <w:szCs w:val="20"/>
          <w:u w:val="single"/>
        </w:rPr>
        <w:t>8</w:t>
      </w:r>
      <w:r w:rsidRPr="00556520">
        <w:rPr>
          <w:rFonts w:ascii="Times New Roman" w:cs="Times New Roman" w:eastAsia="Times New Roman" w:hAnsi="Times New Roman"/>
          <w:b/>
          <w:bCs/>
          <w:color w:val="000000"/>
          <w:sz w:val="20"/>
          <w:szCs w:val="20"/>
          <w:u w:val="single"/>
        </w:rPr>
        <w:t>. Prise d’effet et formalités : publicité et dépôt</w:t>
      </w:r>
    </w:p>
    <w:p w14:paraId="227BA4BB" w14:textId="09346C2F" w:rsidP="00A01CAD" w:rsidR="00A01CAD" w:rsidRDefault="00A01CAD" w:rsidRPr="00556520">
      <w:pPr>
        <w:spacing w:after="0" w:before="300" w:line="276" w:lineRule="auto"/>
        <w:jc w:val="both"/>
        <w:rPr>
          <w:rFonts w:ascii="Times New Roman" w:cs="Times New Roman" w:eastAsia="Times New Roman" w:hAnsi="Times New Roman"/>
          <w:b/>
          <w:bCs/>
          <w:color w:val="000000"/>
          <w:sz w:val="20"/>
          <w:szCs w:val="20"/>
          <w:u w:val="single"/>
        </w:rPr>
      </w:pPr>
      <w:r w:rsidRPr="00556520">
        <w:rPr>
          <w:rFonts w:ascii="Times New Roman" w:cs="Times New Roman" w:eastAsia="Times New Roman" w:hAnsi="Times New Roman"/>
          <w:b/>
          <w:bCs/>
          <w:color w:val="000000"/>
          <w:sz w:val="20"/>
          <w:szCs w:val="20"/>
          <w:u w:val="single"/>
        </w:rPr>
        <w:t xml:space="preserve">Article </w:t>
      </w:r>
      <w:r w:rsidR="001225A3">
        <w:rPr>
          <w:rFonts w:ascii="Times New Roman" w:cs="Times New Roman" w:eastAsia="Times New Roman" w:hAnsi="Times New Roman"/>
          <w:b/>
          <w:bCs/>
          <w:color w:val="000000"/>
          <w:sz w:val="20"/>
          <w:szCs w:val="20"/>
          <w:u w:val="single"/>
        </w:rPr>
        <w:t>8</w:t>
      </w:r>
      <w:r w:rsidRPr="00556520">
        <w:rPr>
          <w:rFonts w:ascii="Times New Roman" w:cs="Times New Roman" w:eastAsia="Times New Roman" w:hAnsi="Times New Roman"/>
          <w:b/>
          <w:bCs/>
          <w:color w:val="000000"/>
          <w:sz w:val="20"/>
          <w:szCs w:val="20"/>
          <w:u w:val="single"/>
        </w:rPr>
        <w:t>.1. Dépôt de l’accord</w:t>
      </w:r>
    </w:p>
    <w:p w14:paraId="3E2348AF" w14:textId="77777777" w:rsidP="00A01CAD" w:rsidR="00A01CAD" w:rsidRDefault="00A01CAD" w:rsidRPr="00556520">
      <w:pPr>
        <w:spacing w:after="0" w:before="30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Le présent accord sera déposé en deux exemplaires :</w:t>
      </w:r>
    </w:p>
    <w:p w14:paraId="6AA839EA" w14:textId="046C2D80" w:rsidP="00A01CAD" w:rsidR="00A01CAD" w:rsidRDefault="00A01CAD" w:rsidRPr="00556520">
      <w:pPr>
        <w:spacing w:after="0" w:before="30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w:t>
      </w:r>
      <w:r w:rsidRPr="00556520">
        <w:rPr>
          <w:rFonts w:ascii="Times New Roman" w:cs="Times New Roman" w:eastAsia="Times New Roman" w:hAnsi="Times New Roman"/>
          <w:color w:val="000000"/>
          <w:sz w:val="20"/>
          <w:szCs w:val="20"/>
        </w:rPr>
        <w:tab/>
        <w:t>par voie électronique sur le site internet de la D</w:t>
      </w:r>
      <w:r w:rsidR="00771505">
        <w:rPr>
          <w:rFonts w:ascii="Times New Roman" w:cs="Times New Roman" w:eastAsia="Times New Roman" w:hAnsi="Times New Roman"/>
          <w:color w:val="000000"/>
          <w:sz w:val="20"/>
          <w:szCs w:val="20"/>
        </w:rPr>
        <w:t>REETS</w:t>
      </w:r>
      <w:r w:rsidRPr="00556520">
        <w:rPr>
          <w:rFonts w:ascii="Times New Roman" w:cs="Times New Roman" w:eastAsia="Times New Roman" w:hAnsi="Times New Roman"/>
          <w:color w:val="000000"/>
          <w:sz w:val="20"/>
          <w:szCs w:val="20"/>
        </w:rPr>
        <w:t>, avec une version complète (paraphée et signée) sur un fichier au format PDF et une version anonymisée au format DOCX ;</w:t>
      </w:r>
    </w:p>
    <w:p w14:paraId="52C2A5C4" w14:textId="111807DF" w:rsidP="00A01CAD" w:rsidR="00A01CAD" w:rsidRDefault="00A01CAD" w:rsidRPr="00556520">
      <w:pPr>
        <w:spacing w:after="0" w:before="30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w:t>
      </w:r>
      <w:r w:rsidRPr="00556520">
        <w:rPr>
          <w:rFonts w:ascii="Times New Roman" w:cs="Times New Roman" w:eastAsia="Times New Roman" w:hAnsi="Times New Roman"/>
          <w:color w:val="000000"/>
          <w:sz w:val="20"/>
          <w:szCs w:val="20"/>
        </w:rPr>
        <w:tab/>
        <w:t xml:space="preserve">auprès du secrétariat-greffe du Conseil de Prud’hommes de </w:t>
      </w:r>
      <w:r w:rsidR="00814D22">
        <w:rPr>
          <w:rFonts w:ascii="Times New Roman" w:cs="Times New Roman" w:eastAsia="Times New Roman" w:hAnsi="Times New Roman"/>
          <w:color w:val="000000"/>
          <w:sz w:val="20"/>
          <w:szCs w:val="20"/>
        </w:rPr>
        <w:t>Nantes</w:t>
      </w:r>
      <w:r w:rsidRPr="00556520">
        <w:rPr>
          <w:rFonts w:ascii="Times New Roman" w:cs="Times New Roman" w:eastAsia="Times New Roman" w:hAnsi="Times New Roman"/>
          <w:color w:val="000000"/>
          <w:sz w:val="20"/>
          <w:szCs w:val="20"/>
        </w:rPr>
        <w:t xml:space="preserve"> dont une version sur support papier signé des parties et une version sur support électronique.</w:t>
      </w:r>
    </w:p>
    <w:p w14:paraId="0848F09E" w14:textId="12C7C042" w:rsidP="00A01CAD" w:rsidR="00A01CAD" w:rsidRDefault="00A01CAD" w:rsidRPr="00556520">
      <w:pPr>
        <w:spacing w:after="0" w:before="30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 xml:space="preserve">La Direction de </w:t>
      </w:r>
      <w:r w:rsidR="00A86E50">
        <w:rPr>
          <w:rFonts w:ascii="Times New Roman" w:cs="Times New Roman" w:eastAsia="Times New Roman" w:hAnsi="Times New Roman"/>
          <w:color w:val="000000"/>
          <w:sz w:val="20"/>
          <w:szCs w:val="20"/>
        </w:rPr>
        <w:t xml:space="preserve">            </w:t>
      </w:r>
      <w:r w:rsidRPr="00556520">
        <w:rPr>
          <w:rFonts w:ascii="Times New Roman" w:cs="Times New Roman" w:eastAsia="Times New Roman" w:hAnsi="Times New Roman"/>
          <w:color w:val="000000"/>
          <w:sz w:val="20"/>
          <w:szCs w:val="20"/>
        </w:rPr>
        <w:t xml:space="preserve"> se chargera des formalités de dépôt.</w:t>
      </w:r>
    </w:p>
    <w:p w14:paraId="4ACB9402" w14:textId="61C5A0A0" w:rsidP="00A01CAD" w:rsidR="00A01CAD" w:rsidRDefault="00A01CAD" w:rsidRPr="00556520">
      <w:pPr>
        <w:spacing w:after="0" w:before="300" w:line="276" w:lineRule="auto"/>
        <w:jc w:val="both"/>
        <w:rPr>
          <w:rFonts w:ascii="Times New Roman" w:cs="Times New Roman" w:eastAsia="Times New Roman" w:hAnsi="Times New Roman"/>
          <w:b/>
          <w:bCs/>
          <w:color w:val="000000"/>
          <w:sz w:val="20"/>
          <w:szCs w:val="20"/>
          <w:u w:val="single"/>
        </w:rPr>
      </w:pPr>
      <w:r w:rsidRPr="00556520">
        <w:rPr>
          <w:rFonts w:ascii="Times New Roman" w:cs="Times New Roman" w:eastAsia="Times New Roman" w:hAnsi="Times New Roman"/>
          <w:b/>
          <w:bCs/>
          <w:color w:val="000000"/>
          <w:sz w:val="20"/>
          <w:szCs w:val="20"/>
          <w:u w:val="single"/>
        </w:rPr>
        <w:t xml:space="preserve">Article </w:t>
      </w:r>
      <w:r w:rsidR="001225A3">
        <w:rPr>
          <w:rFonts w:ascii="Times New Roman" w:cs="Times New Roman" w:eastAsia="Times New Roman" w:hAnsi="Times New Roman"/>
          <w:b/>
          <w:bCs/>
          <w:color w:val="000000"/>
          <w:sz w:val="20"/>
          <w:szCs w:val="20"/>
          <w:u w:val="single"/>
        </w:rPr>
        <w:t>8</w:t>
      </w:r>
      <w:r w:rsidRPr="00556520">
        <w:rPr>
          <w:rFonts w:ascii="Times New Roman" w:cs="Times New Roman" w:eastAsia="Times New Roman" w:hAnsi="Times New Roman"/>
          <w:b/>
          <w:bCs/>
          <w:color w:val="000000"/>
          <w:sz w:val="20"/>
          <w:szCs w:val="20"/>
          <w:u w:val="single"/>
        </w:rPr>
        <w:t>.2. Publicité de l’accord</w:t>
      </w:r>
    </w:p>
    <w:p w14:paraId="671E7210" w14:textId="77777777" w:rsidP="00A01CAD" w:rsidR="00A01CAD" w:rsidRDefault="00A01CAD" w:rsidRPr="00556520">
      <w:pPr>
        <w:spacing w:after="0" w:before="30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 xml:space="preserve">Un exemplaire de l’accord sera également consultable sur le lieu de travail par les salariés. </w:t>
      </w:r>
    </w:p>
    <w:p w14:paraId="160AAE13" w14:textId="77777777" w:rsidP="00A01CAD" w:rsidR="00A01CAD" w:rsidRDefault="00A01CAD" w:rsidRPr="00556520">
      <w:pPr>
        <w:spacing w:after="0" w:before="30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Un avis apposé sur le panneau d’affichage en informe les salariés en précisant, le cas échéant, les modalités de cette consultation.</w:t>
      </w:r>
    </w:p>
    <w:p w14:paraId="32C4D5B6" w14:textId="77777777" w:rsidP="00A01CAD" w:rsidR="00A01CAD" w:rsidRDefault="00A01CAD" w:rsidRPr="00556520">
      <w:pPr>
        <w:spacing w:after="0" w:before="30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De plus, l’accord sera mis en ligne sur une base de données nationale consultable par les salariés et les employeurs.</w:t>
      </w:r>
    </w:p>
    <w:p w14:paraId="04287FD4" w14:textId="77777777" w:rsidP="00A01CAD" w:rsidR="00A01CAD" w:rsidRDefault="00A01CAD" w:rsidRPr="00556520">
      <w:pPr>
        <w:spacing w:after="0" w:before="30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Tout avenant au présent accord et toute dénonciation sera soumis aux mêmes règles de publicité et de dépôt que l’accord lui-même.</w:t>
      </w:r>
    </w:p>
    <w:p w14:paraId="20BCA3D0" w14:textId="77777777" w:rsidP="00A01CAD" w:rsidR="00A01CAD" w:rsidRDefault="00A01CAD" w:rsidRPr="00556520">
      <w:pPr>
        <w:spacing w:after="0" w:before="300" w:line="276" w:lineRule="auto"/>
        <w:jc w:val="both"/>
        <w:rPr>
          <w:rFonts w:ascii="Times New Roman" w:cs="Times New Roman" w:eastAsia="Times New Roman" w:hAnsi="Times New Roman"/>
          <w:color w:val="000000"/>
          <w:sz w:val="20"/>
          <w:szCs w:val="20"/>
        </w:rPr>
      </w:pPr>
    </w:p>
    <w:p w14:paraId="3CADD3B0" w14:textId="4DCBA5DC" w:rsidP="00A01CAD" w:rsidR="00556520" w:rsidRDefault="00556520" w:rsidRPr="00556520">
      <w:pPr>
        <w:spacing w:after="0" w:before="300" w:line="276" w:lineRule="auto"/>
        <w:jc w:val="both"/>
        <w:rPr>
          <w:rFonts w:ascii="Times New Roman" w:cs="Times New Roman" w:eastAsia="Times New Roman" w:hAnsi="Times New Roman"/>
          <w:color w:val="000000"/>
          <w:sz w:val="20"/>
          <w:szCs w:val="20"/>
        </w:rPr>
      </w:pPr>
      <w:r w:rsidRPr="00556520">
        <w:rPr>
          <w:rFonts w:ascii="Times New Roman" w:cs="Times New Roman" w:eastAsia="Times New Roman" w:hAnsi="Times New Roman"/>
          <w:color w:val="000000"/>
          <w:sz w:val="20"/>
          <w:szCs w:val="20"/>
        </w:rPr>
        <w:t xml:space="preserve">A </w:t>
      </w:r>
      <w:r w:rsidR="00EC4E66">
        <w:rPr>
          <w:rFonts w:ascii="Times New Roman" w:cs="Times New Roman" w:eastAsia="Times New Roman" w:hAnsi="Times New Roman"/>
          <w:color w:val="000000"/>
          <w:sz w:val="20"/>
          <w:szCs w:val="20"/>
        </w:rPr>
        <w:t>LEGE</w:t>
      </w:r>
      <w:r w:rsidRPr="00556520">
        <w:rPr>
          <w:rFonts w:ascii="Times New Roman" w:cs="Times New Roman" w:eastAsia="Times New Roman" w:hAnsi="Times New Roman"/>
          <w:color w:val="000000"/>
          <w:sz w:val="20"/>
          <w:szCs w:val="20"/>
        </w:rPr>
        <w:t xml:space="preserve">, le </w:t>
      </w:r>
    </w:p>
    <w:p w14:paraId="40237345" w14:textId="5922E8E4" w:rsidP="00A01CAD" w:rsidR="00A01CAD" w:rsidRDefault="00A01CAD" w:rsidRPr="003D6375">
      <w:pPr>
        <w:spacing w:after="0" w:before="300" w:line="276" w:lineRule="auto"/>
        <w:jc w:val="both"/>
        <w:rPr>
          <w:rFonts w:ascii="Times New Roman" w:cs="Times New Roman" w:eastAsia="Times New Roman" w:hAnsi="Times New Roman"/>
          <w:b/>
          <w:bCs/>
          <w:color w:val="000000"/>
          <w:sz w:val="20"/>
          <w:szCs w:val="20"/>
        </w:rPr>
      </w:pPr>
      <w:r w:rsidRPr="003D6375">
        <w:rPr>
          <w:rFonts w:ascii="Times New Roman" w:cs="Times New Roman" w:eastAsia="Times New Roman" w:hAnsi="Times New Roman"/>
          <w:b/>
          <w:bCs/>
          <w:color w:val="000000"/>
          <w:sz w:val="20"/>
          <w:szCs w:val="20"/>
        </w:rPr>
        <w:t xml:space="preserve">Pour </w:t>
      </w:r>
      <w:r w:rsidR="00330EA3">
        <w:rPr>
          <w:rFonts w:ascii="Times New Roman" w:cs="Times New Roman" w:eastAsia="Times New Roman" w:hAnsi="Times New Roman"/>
          <w:b/>
          <w:bCs/>
          <w:color w:val="000000"/>
          <w:sz w:val="20"/>
          <w:szCs w:val="20"/>
        </w:rPr>
        <w:t>l’ensemble du personnel</w:t>
      </w:r>
      <w:r w:rsidR="00330EA3">
        <w:rPr>
          <w:rFonts w:ascii="Times New Roman" w:cs="Times New Roman" w:eastAsia="Times New Roman" w:hAnsi="Times New Roman"/>
          <w:b/>
          <w:bCs/>
          <w:color w:val="000000"/>
          <w:sz w:val="20"/>
          <w:szCs w:val="20"/>
        </w:rPr>
        <w:tab/>
      </w:r>
      <w:r w:rsidR="00330EA3">
        <w:rPr>
          <w:rFonts w:ascii="Times New Roman" w:cs="Times New Roman" w:eastAsia="Times New Roman" w:hAnsi="Times New Roman"/>
          <w:b/>
          <w:bCs/>
          <w:color w:val="000000"/>
          <w:sz w:val="20"/>
          <w:szCs w:val="20"/>
        </w:rPr>
        <w:tab/>
      </w:r>
      <w:r w:rsidR="00330EA3">
        <w:rPr>
          <w:rFonts w:ascii="Times New Roman" w:cs="Times New Roman" w:eastAsia="Times New Roman" w:hAnsi="Times New Roman"/>
          <w:b/>
          <w:bCs/>
          <w:color w:val="000000"/>
          <w:sz w:val="20"/>
          <w:szCs w:val="20"/>
        </w:rPr>
        <w:tab/>
      </w:r>
      <w:r w:rsidRPr="003D6375">
        <w:rPr>
          <w:rFonts w:ascii="Times New Roman" w:cs="Times New Roman" w:eastAsia="Times New Roman" w:hAnsi="Times New Roman"/>
          <w:b/>
          <w:bCs/>
          <w:color w:val="000000"/>
          <w:sz w:val="20"/>
          <w:szCs w:val="20"/>
        </w:rPr>
        <w:tab/>
      </w:r>
      <w:r w:rsidRPr="003D6375">
        <w:rPr>
          <w:rFonts w:ascii="Times New Roman" w:cs="Times New Roman" w:eastAsia="Times New Roman" w:hAnsi="Times New Roman"/>
          <w:b/>
          <w:bCs/>
          <w:color w:val="000000"/>
          <w:sz w:val="20"/>
          <w:szCs w:val="20"/>
        </w:rPr>
        <w:tab/>
        <w:t xml:space="preserve">Pour la société  </w:t>
      </w:r>
    </w:p>
    <w:p w14:paraId="0EBDFFCC" w14:textId="2B4D6386" w:rsidP="00A01CAD" w:rsidR="00A01CAD" w:rsidRDefault="00330EA3" w:rsidRPr="00556520">
      <w:pPr>
        <w:spacing w:after="0" w:before="300" w:line="276" w:lineRule="auto"/>
        <w:jc w:val="both"/>
        <w:rPr>
          <w:rFonts w:ascii="Times New Roman" w:cs="Times New Roman" w:eastAsia="Times New Roman" w:hAnsi="Times New Roman"/>
          <w:color w:val="000000"/>
          <w:sz w:val="20"/>
          <w:szCs w:val="20"/>
        </w:rPr>
      </w:pPr>
      <w:r>
        <w:rPr>
          <w:rFonts w:ascii="Times New Roman" w:cs="Times New Roman" w:eastAsia="Times New Roman" w:hAnsi="Times New Roman"/>
          <w:color w:val="000000"/>
          <w:sz w:val="20"/>
          <w:szCs w:val="20"/>
        </w:rPr>
        <w:t>PV en annexe</w:t>
      </w:r>
      <w:r>
        <w:rPr>
          <w:rFonts w:ascii="Times New Roman" w:cs="Times New Roman" w:eastAsia="Times New Roman" w:hAnsi="Times New Roman"/>
          <w:color w:val="000000"/>
          <w:sz w:val="20"/>
          <w:szCs w:val="20"/>
        </w:rPr>
        <w:tab/>
      </w:r>
      <w:r>
        <w:rPr>
          <w:rFonts w:ascii="Times New Roman" w:cs="Times New Roman" w:eastAsia="Times New Roman" w:hAnsi="Times New Roman"/>
          <w:color w:val="000000"/>
          <w:sz w:val="20"/>
          <w:szCs w:val="20"/>
        </w:rPr>
        <w:tab/>
      </w:r>
      <w:r w:rsidR="00A01CAD" w:rsidRPr="00556520">
        <w:rPr>
          <w:rFonts w:ascii="Times New Roman" w:cs="Times New Roman" w:eastAsia="Times New Roman" w:hAnsi="Times New Roman"/>
          <w:color w:val="000000"/>
          <w:sz w:val="20"/>
          <w:szCs w:val="20"/>
        </w:rPr>
        <w:tab/>
      </w:r>
      <w:r w:rsidR="00A01CAD" w:rsidRPr="00556520">
        <w:rPr>
          <w:rFonts w:ascii="Times New Roman" w:cs="Times New Roman" w:eastAsia="Times New Roman" w:hAnsi="Times New Roman"/>
          <w:color w:val="000000"/>
          <w:sz w:val="20"/>
          <w:szCs w:val="20"/>
        </w:rPr>
        <w:tab/>
      </w:r>
      <w:r w:rsidR="00A01CAD" w:rsidRPr="00556520">
        <w:rPr>
          <w:rFonts w:ascii="Times New Roman" w:cs="Times New Roman" w:eastAsia="Times New Roman" w:hAnsi="Times New Roman"/>
          <w:color w:val="000000"/>
          <w:sz w:val="20"/>
          <w:szCs w:val="20"/>
        </w:rPr>
        <w:tab/>
      </w:r>
      <w:r w:rsidR="00A01CAD" w:rsidRPr="00556520">
        <w:rPr>
          <w:rFonts w:ascii="Times New Roman" w:cs="Times New Roman" w:eastAsia="Times New Roman" w:hAnsi="Times New Roman"/>
          <w:color w:val="000000"/>
          <w:sz w:val="20"/>
          <w:szCs w:val="20"/>
        </w:rPr>
        <w:tab/>
      </w:r>
      <w:r w:rsidR="003D6375">
        <w:rPr>
          <w:rFonts w:ascii="Times New Roman" w:cs="Times New Roman" w:eastAsia="Times New Roman" w:hAnsi="Times New Roman"/>
          <w:color w:val="000000"/>
          <w:sz w:val="20"/>
          <w:szCs w:val="20"/>
        </w:rPr>
        <w:tab/>
      </w:r>
      <w:r w:rsidR="00556520" w:rsidRPr="00556520">
        <w:rPr>
          <w:rFonts w:ascii="Times New Roman" w:cs="Times New Roman" w:eastAsia="Times New Roman" w:hAnsi="Times New Roman"/>
          <w:color w:val="000000"/>
          <w:sz w:val="20"/>
          <w:szCs w:val="20"/>
        </w:rPr>
        <w:t xml:space="preserve">Monsieur </w:t>
      </w:r>
    </w:p>
    <w:sectPr w:rsidR="00A01CAD" w:rsidRPr="00556520" w:rsidSect="00DC5A92">
      <w:headerReference r:id="rId10" w:type="even"/>
      <w:footerReference r:id="rId11" w:type="default"/>
      <w:headerReference r:id="rId12" w:type="first"/>
      <w:pgSz w:h="16838" w:w="11906"/>
      <w:pgMar w:bottom="1701" w:footer="708" w:gutter="0" w:header="708" w:left="1417" w:right="1417" w:top="1417"/>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C6384EA" w14:textId="77777777" w:rsidR="006D25A4" w:rsidRDefault="006D25A4" w:rsidP="00991ED1">
      <w:pPr>
        <w:spacing w:after="0" w:line="240" w:lineRule="auto"/>
      </w:pPr>
      <w:r>
        <w:separator/>
      </w:r>
    </w:p>
  </w:endnote>
  <w:endnote w:type="continuationSeparator" w:id="0">
    <w:p w14:paraId="744A3AA2" w14:textId="77777777" w:rsidR="006D25A4" w:rsidRDefault="006D25A4" w:rsidP="0099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1788963530"/>
      <w:docPartObj>
        <w:docPartGallery w:val="Page Numbers (Bottom of Page)"/>
        <w:docPartUnique/>
      </w:docPartObj>
    </w:sdtPr>
    <w:sdtEndPr/>
    <w:sdtContent>
      <w:sdt>
        <w:sdtPr>
          <w:id w:val="860082579"/>
          <w:docPartObj>
            <w:docPartGallery w:val="Page Numbers (Top of Page)"/>
            <w:docPartUnique/>
          </w:docPartObj>
        </w:sdtPr>
        <w:sdtEndPr/>
        <w:sdtContent>
          <w:sdt>
            <w:sdtPr>
              <w:rPr>
                <w:i/>
                <w:sz w:val="18"/>
              </w:rPr>
              <w:id w:val="1477648756"/>
              <w:docPartObj>
                <w:docPartGallery w:val="Page Numbers (Top of Page)"/>
                <w:docPartUnique/>
              </w:docPartObj>
            </w:sdtPr>
            <w:sdtEndPr/>
            <w:sdtContent>
              <w:p w14:paraId="07F6C9EB" w14:textId="5D1672C2" w:rsidP="00A54ACB" w:rsidR="00A54ACB" w:rsidRDefault="00A86E50" w:rsidRPr="00A54ACB">
                <w:pPr>
                  <w:pStyle w:val="En-tte"/>
                  <w:jc w:val="right"/>
                  <w:rPr>
                    <w:i/>
                    <w:sz w:val="18"/>
                  </w:rPr>
                </w:pPr>
                <w:r>
                  <w:rPr>
                    <w:i/>
                    <w:sz w:val="18"/>
                  </w:rPr>
                  <w:t>A</w:t>
                </w:r>
                <w:r w:rsidR="00A54ACB" w:rsidRPr="008A5311">
                  <w:rPr>
                    <w:i/>
                    <w:sz w:val="18"/>
                  </w:rPr>
                  <w:t xml:space="preserve">ccord relatif au contingent annuel d’heures supplémentaires - Page </w:t>
                </w:r>
                <w:r w:rsidR="00A54ACB" w:rsidRPr="008A5311">
                  <w:rPr>
                    <w:b/>
                    <w:bCs/>
                    <w:i/>
                    <w:sz w:val="20"/>
                    <w:szCs w:val="24"/>
                  </w:rPr>
                  <w:fldChar w:fldCharType="begin"/>
                </w:r>
                <w:r w:rsidR="00A54ACB" w:rsidRPr="008A5311">
                  <w:rPr>
                    <w:b/>
                    <w:bCs/>
                    <w:i/>
                    <w:sz w:val="18"/>
                  </w:rPr>
                  <w:instrText>PAGE</w:instrText>
                </w:r>
                <w:r w:rsidR="00A54ACB" w:rsidRPr="008A5311">
                  <w:rPr>
                    <w:b/>
                    <w:bCs/>
                    <w:i/>
                    <w:sz w:val="20"/>
                    <w:szCs w:val="24"/>
                  </w:rPr>
                  <w:fldChar w:fldCharType="separate"/>
                </w:r>
                <w:r w:rsidR="00202497">
                  <w:rPr>
                    <w:b/>
                    <w:bCs/>
                    <w:i/>
                    <w:noProof/>
                    <w:sz w:val="18"/>
                  </w:rPr>
                  <w:t>5</w:t>
                </w:r>
                <w:r w:rsidR="00A54ACB" w:rsidRPr="008A5311">
                  <w:rPr>
                    <w:b/>
                    <w:bCs/>
                    <w:i/>
                    <w:sz w:val="20"/>
                    <w:szCs w:val="24"/>
                  </w:rPr>
                  <w:fldChar w:fldCharType="end"/>
                </w:r>
                <w:r w:rsidR="00A54ACB" w:rsidRPr="008A5311">
                  <w:rPr>
                    <w:i/>
                    <w:sz w:val="18"/>
                  </w:rPr>
                  <w:t xml:space="preserve"> sur </w:t>
                </w:r>
                <w:r w:rsidR="00A54ACB" w:rsidRPr="008A5311">
                  <w:rPr>
                    <w:b/>
                    <w:bCs/>
                    <w:i/>
                    <w:sz w:val="20"/>
                    <w:szCs w:val="24"/>
                  </w:rPr>
                  <w:fldChar w:fldCharType="begin"/>
                </w:r>
                <w:r w:rsidR="00A54ACB" w:rsidRPr="008A5311">
                  <w:rPr>
                    <w:b/>
                    <w:bCs/>
                    <w:i/>
                    <w:sz w:val="18"/>
                  </w:rPr>
                  <w:instrText>NUMPAGES</w:instrText>
                </w:r>
                <w:r w:rsidR="00A54ACB" w:rsidRPr="008A5311">
                  <w:rPr>
                    <w:b/>
                    <w:bCs/>
                    <w:i/>
                    <w:sz w:val="20"/>
                    <w:szCs w:val="24"/>
                  </w:rPr>
                  <w:fldChar w:fldCharType="separate"/>
                </w:r>
                <w:r w:rsidR="00202497">
                  <w:rPr>
                    <w:b/>
                    <w:bCs/>
                    <w:i/>
                    <w:noProof/>
                    <w:sz w:val="18"/>
                  </w:rPr>
                  <w:t>5</w:t>
                </w:r>
                <w:r w:rsidR="00A54ACB" w:rsidRPr="008A5311">
                  <w:rPr>
                    <w:b/>
                    <w:bCs/>
                    <w:i/>
                    <w:sz w:val="20"/>
                    <w:szCs w:val="24"/>
                  </w:rPr>
                  <w:fldChar w:fldCharType="end"/>
                </w:r>
              </w:p>
            </w:sdtContent>
          </w:sdt>
        </w:sdtContent>
      </w:sdt>
    </w:sdtContent>
  </w:sdt>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309D77EB" w14:textId="77777777" w:rsidP="00991ED1" w:rsidR="006D25A4" w:rsidRDefault="006D25A4">
      <w:pPr>
        <w:spacing w:after="0" w:line="240" w:lineRule="auto"/>
      </w:pPr>
      <w:r>
        <w:separator/>
      </w:r>
    </w:p>
  </w:footnote>
  <w:footnote w:id="0" w:type="continuationSeparator">
    <w:p w14:paraId="4EEB5AB3" w14:textId="77777777" w:rsidP="00991ED1" w:rsidR="006D25A4" w:rsidRDefault="006D25A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A667021" w14:textId="77777777" w:rsidR="007A1F7D" w:rsidRDefault="001E39D2">
    <w:pPr>
      <w:pStyle w:val="En-tte"/>
    </w:pPr>
    <w:r>
      <w:rPr>
        <w:noProof/>
        <w:lang w:eastAsia="fr-FR"/>
      </w:rPr>
      <mc:AlternateContent>
        <mc:Choice Requires="wps">
          <w:drawing>
            <wp:anchor allowOverlap="1" behindDoc="1" distB="0" distL="114300" distR="114300" distT="0" layoutInCell="0" locked="0" relativeHeight="251657216" simplePos="0" wp14:anchorId="6FE408FF" wp14:editId="1A3A02F8">
              <wp:simplePos x="0" y="0"/>
              <wp:positionH relativeFrom="margin">
                <wp:align>center</wp:align>
              </wp:positionH>
              <wp:positionV relativeFrom="margin">
                <wp:align>center</wp:align>
              </wp:positionV>
              <wp:extent cx="5414645" cy="2707005"/>
              <wp:effectExtent b="893445" l="0" r="0" t="1304925"/>
              <wp:wrapNone/>
              <wp:docPr id="1"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414645" cy="270700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C80C4B1" w14:textId="77777777" w:rsidP="001E39D2" w:rsidR="001E39D2" w:rsidRDefault="001E39D2">
                          <w:pPr>
                            <w:pStyle w:val="NormalWeb"/>
                            <w:spacing w:after="0" w:afterAutospacing="0" w:before="0" w:beforeAutospacing="0"/>
                            <w:jc w:val="center"/>
                          </w:pPr>
                          <w:r>
                            <w:rPr>
                              <w:rFonts w:ascii="Calibri" w:hAnsi="Calibri"/>
                              <w:color w:val="C0C0C0"/>
                              <w:sz w:val="2"/>
                              <w:szCs w:val="2"/>
                              <w14:textFill>
                                <w14:solidFill>
                                  <w14:srgbClr w14:val="C0C0C0">
                                    <w14:alpha w14:val="50000"/>
                                  </w14:srgbClr>
                                </w14:solidFill>
                              </w14:textFill>
                            </w:rPr>
                            <w:t>PROJET</w:t>
                          </w:r>
                        </w:p>
                      </w:txbxContent>
                    </wps:txbx>
                    <wps:bodyPr fromWordArt="1" numCol="1" wrap="square">
                      <a:prstTxWarp prst="textPlain">
                        <a:avLst>
                          <a:gd fmla="val 50000" name="adj"/>
                        </a:avLst>
                      </a:prstTxWarp>
                      <a:spAutoFit/>
                    </wps:bodyPr>
                  </wps:wsp>
                </a:graphicData>
              </a:graphic>
              <wp14:sizeRelH relativeFrom="page">
                <wp14:pctWidth>0</wp14:pctWidth>
              </wp14:sizeRelH>
              <wp14:sizeRelV relativeFrom="page">
                <wp14:pctHeight>0</wp14:pctHeight>
              </wp14:sizeRelV>
            </wp:anchor>
          </w:drawing>
        </mc:Choice>
        <mc:Fallback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5="http://schemas.microsoft.com/office/word/2012/wordml" xmlns:w16cid="http://schemas.microsoft.com/office/word/2016/wordml/cid" xmlns:w16se="http://schemas.microsoft.com/office/word/2015/wordml/symex">
          <w:pict>
            <v:shapetype coordsize="21600,21600" id="_x0000_t202" o:spt="202" path="m,l,21600r21600,l21600,xe" w14:anchorId="6FE408FF">
              <v:stroke joinstyle="miter"/>
              <v:path gradientshapeok="t" o:connecttype="rect"/>
            </v:shapetype>
            <v:shape filled="f" id="WordArt 2"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T+LmAQIAAOkDAAAOAAAAZHJzL2Uyb0RvYy54bWysU0Fu2zAQvBfoHwjea8mGnaSG5cBNml7S JkBc5LwmKUutyGVJ2pJ/3yXFOEF7K6oDIZKr2ZnZ0ep60B07KudbNBWfTkrOlBEoW7Ov+Pft3Ycr znwAI6FDoyp+Up5fr9+/W/V2qWbYYCeVYwRi/LK3FW9CsMui8KJRGvwErTJ0WaPTEGjr9oV00BO6 7opZWV4UPTppHQrlPZ3ejpd8nfDrWonwUNdeBdZVnLiFtLq07uJarFew3DuwTSsyDfgHFhpaQ03P ULcQgB1c+xeUboVDj3WYCNQF1nUrVNJAaqblH2qeGrAqaSFzvD3b5P8frPh2fHSslTQ7zgxoGtEz Obpxgc2iOb31S6p5slQVhk84xMIo1Nt7FD89M3jTgNmrjXPYNwokkYtQ+ThJ2J4s4abTrRrCZ9nS HKYRvniDPzbzsdOu/4qSPoFDwNRtqJ1mDuNnVx/L+KRj8o8RIxrs6TxMasAEHS7m0/nFfMGZoLvZ ZXlZlovUEpYRLWqwzocvCjWLLxV3lJYEC8d7HyK715JMNbIbeYZhN2R/dihPRLqnFFXc/zqAU2TA Qd8ghY5U1w51NjXuXzpvh2dwNvcORPuxe0lRIpDiJPNQQP4gIN1ROI/QsUWyYKSYizPZEXWc0Ibs u2uTkujzyDMroTwlgTn7MbBv96nq9Q9d/wYAAP//AwBQSwMEFAAGAAgAAAAhAEypdqzcAAAABQEA AA8AAABkcnMvZG93bnJldi54bWxMj8FOwzAQRO9I/IO1SNyoQwqlCnEqRMShx7aI8zbeJmntdYid JuXrMVzgstJoRjNv89VkjThT71vHCu5nCQjiyumWawXvu7e7JQgfkDUax6TgQh5WxfVVjpl2I2/o vA21iCXsM1TQhNBlUvqqIYt+5jri6B1cbzFE2ddS9zjGcmtkmiQLabHluNBgR68NVaftYBXor8Ol m4/jbr3elMOnacuSPo5K3d5ML88gAk3hLww/+BEdisi0dwNrL4yC+Ej4vdFbPqZPIPYKHtLFHGSR y//0xTcAAAD//wMAUEsBAi0AFAAGAAgAAAAhALaDOJL+AAAA4QEAABMAAAAAAAAAAAAAAAAAAAAA AFtDb250ZW50X1R5cGVzXS54bWxQSwECLQAUAAYACAAAACEAOP0h/9YAAACUAQAACwAAAAAAAAAA AAAAAAAvAQAAX3JlbHMvLnJlbHNQSwECLQAUAAYACAAAACEAlk/i5gECAADpAwAADgAAAAAAAAAA AAAAAAAuAgAAZHJzL2Uyb0RvYy54bWxQSwECLQAUAAYACAAAACEATKl2rNwAAAAFAQAADwAAAAAA AAAAAAAAAABbBAAAZHJzL2Rvd25yZXYueG1sUEsFBgAAAAAEAAQA8wAAAGQFAAAAAA== " o:spid="_x0000_s1026" stroked="f" style="position:absolute;margin-left:0;margin-top:0;width:426.35pt;height:213.15pt;rotation:-45;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type="#_x0000_t202">
              <v:stroke joinstyle="round"/>
              <o:lock shapetype="t" v:ext="edit"/>
              <v:textbox style="mso-fit-shape-to-text:t">
                <w:txbxContent>
                  <w:p w14:paraId="3C80C4B1" w14:textId="77777777" w:rsidP="001E39D2" w:rsidR="001E39D2" w:rsidRDefault="001E39D2">
                    <w:pPr>
                      <w:pStyle w:val="NormalWeb"/>
                      <w:spacing w:after="0" w:afterAutospacing="0" w:before="0" w:beforeAutospacing="0"/>
                      <w:jc w:val="center"/>
                    </w:pPr>
                    <w:r>
                      <w:rPr>
                        <w:rFonts w:ascii="Calibri" w:hAnsi="Calibri"/>
                        <w:color w:val="C0C0C0"/>
                        <w:sz w:val="2"/>
                        <w:szCs w:val="2"/>
                        <w14:textFill>
                          <w14:solidFill>
                            <w14:srgbClr w14:val="C0C0C0">
                              <w14:alpha w14:val="50000"/>
                            </w14:srgbClr>
                          </w14:solidFill>
                        </w14:textFill>
                      </w:rPr>
                      <w:t>PROJET</w:t>
                    </w:r>
                  </w:p>
                </w:txbxContent>
              </v:textbox>
              <w10:wrap anchorx="margin" anchory="margin"/>
            </v:shape>
          </w:pict>
        </mc:Fallback>
      </mc:AlternateContent>
    </w:r>
  </w:p>
</w:hdr>
</file>

<file path=word/header2.xml><?xml version="1.0" encoding="utf-8"?>
<w:hd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0B0F7F5" w14:textId="77777777" w:rsidR="007A1F7D" w:rsidRDefault="006D25A4">
    <w:pPr>
      <w:pStyle w:val="En-tte"/>
    </w:pPr>
    <w:r>
      <w:rPr>
        <w:noProof/>
      </w:rPr>
      <w:pict w14:anchorId="3E909FF6">
        <v:shapetype adj="10800" coordsize="21600,21600" id="_x0000_t136" o:spt="136"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v:h position="#0,bottomRight" xrange="6629,14971"/>
          </v:handles>
          <o:lock shapetype="t" text="t" v:ext="edit"/>
        </v:shapetype>
        <v:shape fillcolor="silver" id="PowerPlusWaterMarkObject" o:allowincell="f" o:spid="_x0000_s2049" stroked="f" style="position:absolute;margin-left:0;margin-top:0;width:426.35pt;height:213.15pt;rotation:315;z-index:-251658240;mso-position-horizontal:center;mso-position-horizontal-relative:margin;mso-position-vertical:center;mso-position-vertical-relative:margin" type="#_x0000_t136">
          <v:fill opacity=".5"/>
          <v:textpath string="PROJET" style="font-family:&quot;Calibri&quot;;font-size:1pt"/>
          <w10:wrap anchorx="margin" anchory="margin"/>
        </v:shape>
      </w:pic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10B156C"/>
    <w:multiLevelType w:val="hybridMultilevel"/>
    <w:tmpl w:val="2D849868"/>
    <w:lvl w:ilvl="0" w:tplc="48B49352">
      <w:start w:val="5"/>
      <w:numFmt w:val="bullet"/>
      <w:lvlText w:val="-"/>
      <w:lvlJc w:val="left"/>
      <w:pPr>
        <w:ind w:hanging="360" w:left="720"/>
      </w:pPr>
      <w:rPr>
        <w:rFonts w:ascii="Verdana" w:cstheme="minorBidi" w:eastAsiaTheme="minorHAns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4BB34D24"/>
    <w:multiLevelType w:val="hybridMultilevel"/>
    <w:tmpl w:val="E3E0AD88"/>
    <w:lvl w:ilvl="0" w:tplc="1FE2A24C">
      <w:start w:val="2"/>
      <w:numFmt w:val="bullet"/>
      <w:lvlText w:val="-"/>
      <w:lvlJc w:val="left"/>
      <w:pPr>
        <w:ind w:hanging="360" w:left="720"/>
      </w:pPr>
      <w:rPr>
        <w:rFonts w:ascii="Verdana" w:cstheme="minorBidi" w:eastAsiaTheme="minorHAns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67FE4CF2"/>
    <w:multiLevelType w:val="hybridMultilevel"/>
    <w:tmpl w:val="0300564C"/>
    <w:lvl w:ilvl="0" w:tplc="55C026CE">
      <w:numFmt w:val="bullet"/>
      <w:lvlText w:val="-"/>
      <w:lvlJc w:val="left"/>
      <w:pPr>
        <w:ind w:hanging="360" w:left="720"/>
      </w:pPr>
      <w:rPr>
        <w:rFonts w:ascii="Calibri" w:eastAsia="Times New Roman" w:hAnsi="Calibri" w:hint="default"/>
      </w:rPr>
    </w:lvl>
    <w:lvl w:ilvl="1" w:tplc="040C0003">
      <w:start w:val="1"/>
      <w:numFmt w:val="bullet"/>
      <w:lvlText w:val="o"/>
      <w:lvlJc w:val="left"/>
      <w:pPr>
        <w:ind w:hanging="360" w:left="1440"/>
      </w:pPr>
      <w:rPr>
        <w:rFonts w:ascii="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hdrShapeDefaults>
    <o:shapedefaults spidmax="2050" v:ext="edit"/>
    <o:shapelayout v:ext="edit">
      <o:idmap data="2" v:ext="edit"/>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37C4"/>
    <w:rsid w:val="00016570"/>
    <w:rsid w:val="000B20E0"/>
    <w:rsid w:val="000C6FCA"/>
    <w:rsid w:val="000D295D"/>
    <w:rsid w:val="0011442A"/>
    <w:rsid w:val="001225A3"/>
    <w:rsid w:val="00144144"/>
    <w:rsid w:val="0016168D"/>
    <w:rsid w:val="001A2101"/>
    <w:rsid w:val="001B1A15"/>
    <w:rsid w:val="001D52B7"/>
    <w:rsid w:val="001E3032"/>
    <w:rsid w:val="001E39D2"/>
    <w:rsid w:val="00202497"/>
    <w:rsid w:val="0020259E"/>
    <w:rsid w:val="002103E1"/>
    <w:rsid w:val="00215FFB"/>
    <w:rsid w:val="0022114C"/>
    <w:rsid w:val="00223D1A"/>
    <w:rsid w:val="0023371F"/>
    <w:rsid w:val="002464E0"/>
    <w:rsid w:val="0029649B"/>
    <w:rsid w:val="002C3FB8"/>
    <w:rsid w:val="002E40F9"/>
    <w:rsid w:val="003161D8"/>
    <w:rsid w:val="003204FE"/>
    <w:rsid w:val="00330EA3"/>
    <w:rsid w:val="0034677A"/>
    <w:rsid w:val="00355431"/>
    <w:rsid w:val="0038532C"/>
    <w:rsid w:val="003A20D4"/>
    <w:rsid w:val="003C4C16"/>
    <w:rsid w:val="003C64F0"/>
    <w:rsid w:val="003D6375"/>
    <w:rsid w:val="003F2423"/>
    <w:rsid w:val="00436D73"/>
    <w:rsid w:val="00444FA8"/>
    <w:rsid w:val="00453518"/>
    <w:rsid w:val="00457FF2"/>
    <w:rsid w:val="00465815"/>
    <w:rsid w:val="00481898"/>
    <w:rsid w:val="0049104F"/>
    <w:rsid w:val="004A1756"/>
    <w:rsid w:val="004B36B2"/>
    <w:rsid w:val="00521E86"/>
    <w:rsid w:val="005273F0"/>
    <w:rsid w:val="005275FB"/>
    <w:rsid w:val="0053600E"/>
    <w:rsid w:val="00542D3A"/>
    <w:rsid w:val="00556520"/>
    <w:rsid w:val="005569D7"/>
    <w:rsid w:val="00583CD9"/>
    <w:rsid w:val="005A07B2"/>
    <w:rsid w:val="005B7C7F"/>
    <w:rsid w:val="005D6964"/>
    <w:rsid w:val="005E3EC1"/>
    <w:rsid w:val="00602D5F"/>
    <w:rsid w:val="00625189"/>
    <w:rsid w:val="006328B8"/>
    <w:rsid w:val="006B36BD"/>
    <w:rsid w:val="006D25A4"/>
    <w:rsid w:val="006E39A1"/>
    <w:rsid w:val="006F2E68"/>
    <w:rsid w:val="00720E80"/>
    <w:rsid w:val="00733DE6"/>
    <w:rsid w:val="0075113A"/>
    <w:rsid w:val="00771505"/>
    <w:rsid w:val="007A1F7D"/>
    <w:rsid w:val="007A383D"/>
    <w:rsid w:val="007B0B55"/>
    <w:rsid w:val="007B3FA1"/>
    <w:rsid w:val="007D5BFD"/>
    <w:rsid w:val="007E1D58"/>
    <w:rsid w:val="007F183D"/>
    <w:rsid w:val="007F6B24"/>
    <w:rsid w:val="007F6B6B"/>
    <w:rsid w:val="007F7951"/>
    <w:rsid w:val="008037C4"/>
    <w:rsid w:val="00814D22"/>
    <w:rsid w:val="008431DF"/>
    <w:rsid w:val="00873022"/>
    <w:rsid w:val="00896F5A"/>
    <w:rsid w:val="008A2A4B"/>
    <w:rsid w:val="008A3BF4"/>
    <w:rsid w:val="008A5311"/>
    <w:rsid w:val="008B088C"/>
    <w:rsid w:val="008B483D"/>
    <w:rsid w:val="008C11CE"/>
    <w:rsid w:val="008C2BCE"/>
    <w:rsid w:val="008C58C9"/>
    <w:rsid w:val="008C6607"/>
    <w:rsid w:val="008D4460"/>
    <w:rsid w:val="008F1F09"/>
    <w:rsid w:val="00921E3B"/>
    <w:rsid w:val="00945FD5"/>
    <w:rsid w:val="00951D38"/>
    <w:rsid w:val="0095399D"/>
    <w:rsid w:val="00957EC1"/>
    <w:rsid w:val="00963B39"/>
    <w:rsid w:val="00963E2F"/>
    <w:rsid w:val="00991ED1"/>
    <w:rsid w:val="009A4053"/>
    <w:rsid w:val="009D41A1"/>
    <w:rsid w:val="009E2353"/>
    <w:rsid w:val="009E4CFB"/>
    <w:rsid w:val="009E604B"/>
    <w:rsid w:val="009E6449"/>
    <w:rsid w:val="00A01CAD"/>
    <w:rsid w:val="00A4007B"/>
    <w:rsid w:val="00A54ACB"/>
    <w:rsid w:val="00A6591A"/>
    <w:rsid w:val="00A7628B"/>
    <w:rsid w:val="00A776E4"/>
    <w:rsid w:val="00A86E50"/>
    <w:rsid w:val="00AC2B32"/>
    <w:rsid w:val="00AC48B3"/>
    <w:rsid w:val="00AE17C8"/>
    <w:rsid w:val="00AF509C"/>
    <w:rsid w:val="00AF64B0"/>
    <w:rsid w:val="00B042D0"/>
    <w:rsid w:val="00B3481D"/>
    <w:rsid w:val="00B45A57"/>
    <w:rsid w:val="00B57DA8"/>
    <w:rsid w:val="00B709FF"/>
    <w:rsid w:val="00B7234C"/>
    <w:rsid w:val="00B725B6"/>
    <w:rsid w:val="00BB132F"/>
    <w:rsid w:val="00BC36E3"/>
    <w:rsid w:val="00BC5011"/>
    <w:rsid w:val="00BE4615"/>
    <w:rsid w:val="00BE7DB4"/>
    <w:rsid w:val="00C01461"/>
    <w:rsid w:val="00C01742"/>
    <w:rsid w:val="00C258C0"/>
    <w:rsid w:val="00C420C1"/>
    <w:rsid w:val="00C5689F"/>
    <w:rsid w:val="00C56E77"/>
    <w:rsid w:val="00C60211"/>
    <w:rsid w:val="00C762BC"/>
    <w:rsid w:val="00C95996"/>
    <w:rsid w:val="00CA7EDD"/>
    <w:rsid w:val="00CC23C9"/>
    <w:rsid w:val="00CC5B8D"/>
    <w:rsid w:val="00CE6E5E"/>
    <w:rsid w:val="00D1225A"/>
    <w:rsid w:val="00D24BDC"/>
    <w:rsid w:val="00D7407D"/>
    <w:rsid w:val="00D74B33"/>
    <w:rsid w:val="00DC5A92"/>
    <w:rsid w:val="00DD62D6"/>
    <w:rsid w:val="00DE7169"/>
    <w:rsid w:val="00DE7606"/>
    <w:rsid w:val="00E94A05"/>
    <w:rsid w:val="00EA1C00"/>
    <w:rsid w:val="00EC30EC"/>
    <w:rsid w:val="00EC3108"/>
    <w:rsid w:val="00EC4E66"/>
    <w:rsid w:val="00EF5E91"/>
    <w:rsid w:val="00EF752A"/>
    <w:rsid w:val="00F37D68"/>
    <w:rsid w:val="00F441A0"/>
    <w:rsid w:val="00F54F43"/>
    <w:rsid w:val="00F83FD6"/>
    <w:rsid w:val="00FB71EE"/>
    <w:rsid w:val="00FE03CF"/>
    <w:rsid w:val="00FF1AF1"/>
    <w:rsid w:val="00FF219A"/>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1" v:ext="edit"/>
    </o:shapelayout>
  </w:shapeDefaults>
  <w:decimalSymbol w:val=","/>
  <w:listSeparator w:val=";"/>
  <w14:docId w14:val="77A67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Body Text" w:uiPriority="0"/>
    <w:lsdException w:name="Subtitle" w:qFormat="1" w:semiHidden="0" w:uiPriority="11" w:unhideWhenUsed="0"/>
    <w:lsdException w:name="Strong" w:qFormat="1" w:semiHidden="0" w:uiPriority="22" w:unhideWhenUsed="0"/>
    <w:lsdException w:name="Emphasis" w:qFormat="1" w:semiHidden="0" w:uiPriority="20" w:unhideWhenUsed="0"/>
    <w:lsdException w:name="Table Grid" w:uiPriority="39"/>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23371F"/>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Lienhypertexte" w:type="character">
    <w:name w:val="Hyperlink"/>
    <w:basedOn w:val="Policepardfaut"/>
    <w:uiPriority w:val="99"/>
    <w:unhideWhenUsed/>
    <w:rsid w:val="00BE4615"/>
    <w:rPr>
      <w:color w:themeColor="hyperlink" w:val="0563C1"/>
      <w:u w:val="single"/>
    </w:rPr>
  </w:style>
  <w:style w:styleId="Paragraphedeliste" w:type="paragraph">
    <w:name w:val="List Paragraph"/>
    <w:basedOn w:val="Normal"/>
    <w:uiPriority w:val="34"/>
    <w:qFormat/>
    <w:rsid w:val="00FE03CF"/>
    <w:pPr>
      <w:ind w:left="720"/>
      <w:contextualSpacing/>
    </w:pPr>
  </w:style>
  <w:style w:customStyle="1" w:styleId="book-toc-item-label" w:type="character">
    <w:name w:val="book-toc-item-label"/>
    <w:basedOn w:val="Policepardfaut"/>
    <w:rsid w:val="00963E2F"/>
  </w:style>
  <w:style w:styleId="Textedebulles" w:type="paragraph">
    <w:name w:val="Balloon Text"/>
    <w:basedOn w:val="Normal"/>
    <w:link w:val="TextedebullesCar"/>
    <w:uiPriority w:val="99"/>
    <w:semiHidden/>
    <w:unhideWhenUsed/>
    <w:rsid w:val="0075113A"/>
    <w:pPr>
      <w:spacing w:after="0" w:line="240" w:lineRule="auto"/>
    </w:pPr>
    <w:rPr>
      <w:rFonts w:ascii="Arial" w:cs="Arial" w:hAnsi="Arial"/>
      <w:sz w:val="18"/>
      <w:szCs w:val="18"/>
    </w:rPr>
  </w:style>
  <w:style w:customStyle="1" w:styleId="TextedebullesCar" w:type="character">
    <w:name w:val="Texte de bulles Car"/>
    <w:basedOn w:val="Policepardfaut"/>
    <w:link w:val="Textedebulles"/>
    <w:uiPriority w:val="99"/>
    <w:semiHidden/>
    <w:rsid w:val="0075113A"/>
    <w:rPr>
      <w:rFonts w:ascii="Arial" w:cs="Arial" w:hAnsi="Arial"/>
      <w:sz w:val="18"/>
      <w:szCs w:val="18"/>
    </w:rPr>
  </w:style>
  <w:style w:styleId="En-tte" w:type="paragraph">
    <w:name w:val="header"/>
    <w:basedOn w:val="Normal"/>
    <w:link w:val="En-tteCar"/>
    <w:uiPriority w:val="99"/>
    <w:unhideWhenUsed/>
    <w:rsid w:val="00991ED1"/>
    <w:pPr>
      <w:tabs>
        <w:tab w:pos="4536" w:val="center"/>
        <w:tab w:pos="9072" w:val="right"/>
      </w:tabs>
      <w:spacing w:after="0" w:line="240" w:lineRule="auto"/>
    </w:pPr>
  </w:style>
  <w:style w:customStyle="1" w:styleId="En-tteCar" w:type="character">
    <w:name w:val="En-tête Car"/>
    <w:basedOn w:val="Policepardfaut"/>
    <w:link w:val="En-tte"/>
    <w:uiPriority w:val="99"/>
    <w:rsid w:val="00991ED1"/>
  </w:style>
  <w:style w:styleId="Pieddepage" w:type="paragraph">
    <w:name w:val="footer"/>
    <w:basedOn w:val="Normal"/>
    <w:link w:val="PieddepageCar"/>
    <w:uiPriority w:val="99"/>
    <w:unhideWhenUsed/>
    <w:rsid w:val="00991ED1"/>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991ED1"/>
  </w:style>
  <w:style w:styleId="Sansinterligne" w:type="paragraph">
    <w:name w:val="No Spacing"/>
    <w:link w:val="SansinterligneCar"/>
    <w:uiPriority w:val="1"/>
    <w:qFormat/>
    <w:rsid w:val="00457FF2"/>
    <w:pPr>
      <w:spacing w:after="0" w:line="240" w:lineRule="auto"/>
    </w:pPr>
    <w:rPr>
      <w:rFonts w:eastAsiaTheme="minorEastAsia"/>
      <w:lang w:eastAsia="fr-FR"/>
    </w:rPr>
  </w:style>
  <w:style w:customStyle="1" w:styleId="SansinterligneCar" w:type="character">
    <w:name w:val="Sans interligne Car"/>
    <w:basedOn w:val="Policepardfaut"/>
    <w:link w:val="Sansinterligne"/>
    <w:uiPriority w:val="1"/>
    <w:rsid w:val="00457FF2"/>
    <w:rPr>
      <w:rFonts w:eastAsiaTheme="minorEastAsia"/>
      <w:lang w:eastAsia="fr-FR"/>
    </w:rPr>
  </w:style>
  <w:style w:styleId="NormalWeb" w:type="paragraph">
    <w:name w:val="Normal (Web)"/>
    <w:basedOn w:val="Normal"/>
    <w:uiPriority w:val="99"/>
    <w:semiHidden/>
    <w:unhideWhenUsed/>
    <w:rsid w:val="001E39D2"/>
    <w:pPr>
      <w:spacing w:after="100" w:afterAutospacing="1" w:before="100" w:beforeAutospacing="1" w:line="240" w:lineRule="auto"/>
    </w:pPr>
    <w:rPr>
      <w:rFonts w:ascii="Times New Roman" w:cs="Times New Roman" w:eastAsiaTheme="minorEastAsia" w:hAnsi="Times New Roman"/>
      <w:sz w:val="24"/>
      <w:szCs w:val="24"/>
      <w:lang w:eastAsia="fr-FR"/>
    </w:rPr>
  </w:style>
  <w:style w:styleId="Corpsdetexte" w:type="paragraph">
    <w:name w:val="Body Text"/>
    <w:basedOn w:val="Normal"/>
    <w:link w:val="CorpsdetexteCar"/>
    <w:rsid w:val="00521E86"/>
    <w:pPr>
      <w:spacing w:after="130" w:before="130" w:line="260" w:lineRule="atLeast"/>
    </w:pPr>
    <w:rPr>
      <w:rFonts w:ascii="Times New Roman" w:cs="Times New Roman" w:eastAsia="Times New Roman" w:hAnsi="Times New Roman"/>
      <w:szCs w:val="20"/>
      <w:lang w:val="en-US"/>
    </w:rPr>
  </w:style>
  <w:style w:customStyle="1" w:styleId="CorpsdetexteCar" w:type="character">
    <w:name w:val="Corps de texte Car"/>
    <w:basedOn w:val="Policepardfaut"/>
    <w:link w:val="Corpsdetexte"/>
    <w:rsid w:val="00521E86"/>
    <w:rPr>
      <w:rFonts w:ascii="Times New Roman" w:cs="Times New Roman" w:eastAsia="Times New Roman" w:hAnsi="Times New Roman"/>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371F"/>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E4615"/>
    <w:rPr>
      <w:color w:val="0563C1" w:themeColor="hyperlink"/>
      <w:u w:val="single"/>
    </w:rPr>
  </w:style>
  <w:style w:type="paragraph" w:styleId="Paragraphedeliste">
    <w:name w:val="List Paragraph"/>
    <w:basedOn w:val="Normal"/>
    <w:uiPriority w:val="34"/>
    <w:qFormat/>
    <w:rsid w:val="00FE03CF"/>
    <w:pPr>
      <w:ind w:left="720"/>
      <w:contextualSpacing/>
    </w:pPr>
  </w:style>
  <w:style w:type="character" w:customStyle="1" w:styleId="book-toc-item-label">
    <w:name w:val="book-toc-item-label"/>
    <w:basedOn w:val="Policepardfaut"/>
    <w:rsid w:val="00963E2F"/>
  </w:style>
  <w:style w:type="paragraph" w:styleId="Textedebulles">
    <w:name w:val="Balloon Text"/>
    <w:basedOn w:val="Normal"/>
    <w:link w:val="TextedebullesCar"/>
    <w:uiPriority w:val="99"/>
    <w:semiHidden/>
    <w:unhideWhenUsed/>
    <w:rsid w:val="0075113A"/>
    <w:pPr>
      <w:spacing w:after="0" w:line="240" w:lineRule="auto"/>
    </w:pPr>
    <w:rPr>
      <w:rFonts w:ascii="Arial" w:hAnsi="Arial" w:cs="Arial"/>
      <w:sz w:val="18"/>
      <w:szCs w:val="18"/>
    </w:rPr>
  </w:style>
  <w:style w:type="character" w:customStyle="1" w:styleId="TextedebullesCar">
    <w:name w:val="Texte de bulles Car"/>
    <w:basedOn w:val="Policepardfaut"/>
    <w:link w:val="Textedebulles"/>
    <w:uiPriority w:val="99"/>
    <w:semiHidden/>
    <w:rsid w:val="0075113A"/>
    <w:rPr>
      <w:rFonts w:ascii="Arial" w:hAnsi="Arial" w:cs="Arial"/>
      <w:sz w:val="18"/>
      <w:szCs w:val="18"/>
    </w:rPr>
  </w:style>
  <w:style w:type="paragraph" w:styleId="En-tte">
    <w:name w:val="header"/>
    <w:basedOn w:val="Normal"/>
    <w:link w:val="En-tteCar"/>
    <w:uiPriority w:val="99"/>
    <w:unhideWhenUsed/>
    <w:rsid w:val="00991ED1"/>
    <w:pPr>
      <w:tabs>
        <w:tab w:val="center" w:pos="4536"/>
        <w:tab w:val="right" w:pos="9072"/>
      </w:tabs>
      <w:spacing w:after="0" w:line="240" w:lineRule="auto"/>
    </w:pPr>
  </w:style>
  <w:style w:type="character" w:customStyle="1" w:styleId="En-tteCar">
    <w:name w:val="En-tête Car"/>
    <w:basedOn w:val="Policepardfaut"/>
    <w:link w:val="En-tte"/>
    <w:uiPriority w:val="99"/>
    <w:rsid w:val="00991ED1"/>
  </w:style>
  <w:style w:type="paragraph" w:styleId="Pieddepage">
    <w:name w:val="footer"/>
    <w:basedOn w:val="Normal"/>
    <w:link w:val="PieddepageCar"/>
    <w:uiPriority w:val="99"/>
    <w:unhideWhenUsed/>
    <w:rsid w:val="00991ED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91ED1"/>
  </w:style>
  <w:style w:type="paragraph" w:styleId="Sansinterligne">
    <w:name w:val="No Spacing"/>
    <w:link w:val="SansinterligneCar"/>
    <w:uiPriority w:val="1"/>
    <w:qFormat/>
    <w:rsid w:val="00457FF2"/>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457FF2"/>
    <w:rPr>
      <w:rFonts w:eastAsiaTheme="minorEastAsia"/>
      <w:lang w:eastAsia="fr-FR"/>
    </w:rPr>
  </w:style>
  <w:style w:type="paragraph" w:styleId="NormalWeb">
    <w:name w:val="Normal (Web)"/>
    <w:basedOn w:val="Normal"/>
    <w:uiPriority w:val="99"/>
    <w:semiHidden/>
    <w:unhideWhenUsed/>
    <w:rsid w:val="001E39D2"/>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Corpsdetexte">
    <w:name w:val="Body Text"/>
    <w:basedOn w:val="Normal"/>
    <w:link w:val="CorpsdetexteCar"/>
    <w:rsid w:val="00521E86"/>
    <w:pPr>
      <w:spacing w:before="130" w:after="130" w:line="260" w:lineRule="atLeast"/>
    </w:pPr>
    <w:rPr>
      <w:rFonts w:ascii="Times New Roman" w:eastAsia="Times New Roman" w:hAnsi="Times New Roman" w:cs="Times New Roman"/>
      <w:szCs w:val="20"/>
      <w:lang w:val="en-US"/>
    </w:rPr>
  </w:style>
  <w:style w:type="character" w:customStyle="1" w:styleId="CorpsdetexteCar">
    <w:name w:val="Corps de texte Car"/>
    <w:basedOn w:val="Policepardfaut"/>
    <w:link w:val="Corpsdetexte"/>
    <w:rsid w:val="00521E86"/>
    <w:rPr>
      <w:rFonts w:ascii="Times New Roman" w:eastAsia="Times New Roman" w:hAnsi="Times New Roman" w:cs="Times New Roman"/>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8815174">
      <w:bodyDiv w:val="1"/>
      <w:marLeft w:val="0"/>
      <w:marRight w:val="0"/>
      <w:marTop w:val="0"/>
      <w:marBottom w:val="0"/>
      <w:divBdr>
        <w:top w:val="none" w:sz="0" w:space="0" w:color="auto"/>
        <w:left w:val="none" w:sz="0" w:space="0" w:color="auto"/>
        <w:bottom w:val="none" w:sz="0" w:space="0" w:color="auto"/>
        <w:right w:val="none" w:sz="0" w:space="0" w:color="auto"/>
      </w:divBdr>
      <w:divsChild>
        <w:div w:id="1979261294">
          <w:marLeft w:val="0"/>
          <w:marRight w:val="0"/>
          <w:marTop w:val="0"/>
          <w:marBottom w:val="0"/>
          <w:divBdr>
            <w:top w:val="none" w:sz="0" w:space="0" w:color="auto"/>
            <w:left w:val="none" w:sz="0" w:space="0" w:color="auto"/>
            <w:bottom w:val="none" w:sz="0" w:space="0" w:color="auto"/>
            <w:right w:val="none" w:sz="0" w:space="0" w:color="auto"/>
          </w:divBdr>
          <w:divsChild>
            <w:div w:id="758604560">
              <w:marLeft w:val="0"/>
              <w:marRight w:val="0"/>
              <w:marTop w:val="0"/>
              <w:marBottom w:val="0"/>
              <w:divBdr>
                <w:top w:val="none" w:sz="0" w:space="0" w:color="auto"/>
                <w:left w:val="none" w:sz="0" w:space="0" w:color="auto"/>
                <w:bottom w:val="none" w:sz="0" w:space="0" w:color="auto"/>
                <w:right w:val="none" w:sz="0" w:space="0" w:color="auto"/>
              </w:divBdr>
              <w:divsChild>
                <w:div w:id="764493509">
                  <w:marLeft w:val="0"/>
                  <w:marRight w:val="0"/>
                  <w:marTop w:val="0"/>
                  <w:marBottom w:val="0"/>
                  <w:divBdr>
                    <w:top w:val="none" w:sz="0" w:space="0" w:color="auto"/>
                    <w:left w:val="none" w:sz="0" w:space="0" w:color="auto"/>
                    <w:bottom w:val="none" w:sz="0" w:space="0" w:color="auto"/>
                    <w:right w:val="none" w:sz="0" w:space="0" w:color="auto"/>
                  </w:divBdr>
                  <w:divsChild>
                    <w:div w:id="1205557125">
                      <w:marLeft w:val="0"/>
                      <w:marRight w:val="0"/>
                      <w:marTop w:val="0"/>
                      <w:marBottom w:val="0"/>
                      <w:divBdr>
                        <w:top w:val="none" w:sz="0" w:space="0" w:color="auto"/>
                        <w:left w:val="none" w:sz="0" w:space="0" w:color="auto"/>
                        <w:bottom w:val="none" w:sz="0" w:space="0" w:color="auto"/>
                        <w:right w:val="none" w:sz="0" w:space="0" w:color="auto"/>
                      </w:divBdr>
                      <w:divsChild>
                        <w:div w:id="1467624680">
                          <w:marLeft w:val="0"/>
                          <w:marRight w:val="0"/>
                          <w:marTop w:val="0"/>
                          <w:marBottom w:val="0"/>
                          <w:divBdr>
                            <w:top w:val="none" w:sz="0" w:space="0" w:color="auto"/>
                            <w:left w:val="none" w:sz="0" w:space="0" w:color="auto"/>
                            <w:bottom w:val="none" w:sz="0" w:space="0" w:color="auto"/>
                            <w:right w:val="none" w:sz="0" w:space="0" w:color="auto"/>
                          </w:divBdr>
                          <w:divsChild>
                            <w:div w:id="1863664814">
                              <w:marLeft w:val="0"/>
                              <w:marRight w:val="0"/>
                              <w:marTop w:val="0"/>
                              <w:marBottom w:val="0"/>
                              <w:divBdr>
                                <w:top w:val="none" w:sz="0" w:space="0" w:color="auto"/>
                                <w:left w:val="none" w:sz="0" w:space="0" w:color="auto"/>
                                <w:bottom w:val="none" w:sz="0" w:space="0" w:color="auto"/>
                                <w:right w:val="none" w:sz="0" w:space="0" w:color="auto"/>
                              </w:divBdr>
                              <w:divsChild>
                                <w:div w:id="1435201820">
                                  <w:marLeft w:val="0"/>
                                  <w:marRight w:val="0"/>
                                  <w:marTop w:val="0"/>
                                  <w:marBottom w:val="0"/>
                                  <w:divBdr>
                                    <w:top w:val="none" w:sz="0" w:space="0" w:color="auto"/>
                                    <w:left w:val="none" w:sz="0" w:space="0" w:color="auto"/>
                                    <w:bottom w:val="none" w:sz="0" w:space="0" w:color="auto"/>
                                    <w:right w:val="none" w:sz="0" w:space="0" w:color="auto"/>
                                  </w:divBdr>
                                  <w:divsChild>
                                    <w:div w:id="1714649052">
                                      <w:marLeft w:val="0"/>
                                      <w:marRight w:val="0"/>
                                      <w:marTop w:val="0"/>
                                      <w:marBottom w:val="0"/>
                                      <w:divBdr>
                                        <w:top w:val="none" w:sz="0" w:space="0" w:color="auto"/>
                                        <w:left w:val="none" w:sz="0" w:space="0" w:color="auto"/>
                                        <w:bottom w:val="none" w:sz="0" w:space="0" w:color="auto"/>
                                        <w:right w:val="none" w:sz="0" w:space="0" w:color="auto"/>
                                      </w:divBdr>
                                      <w:divsChild>
                                        <w:div w:id="492069897">
                                          <w:marLeft w:val="0"/>
                                          <w:marRight w:val="0"/>
                                          <w:marTop w:val="0"/>
                                          <w:marBottom w:val="0"/>
                                          <w:divBdr>
                                            <w:top w:val="none" w:sz="0" w:space="0" w:color="auto"/>
                                            <w:left w:val="none" w:sz="0" w:space="0" w:color="auto"/>
                                            <w:bottom w:val="none" w:sz="0" w:space="0" w:color="auto"/>
                                            <w:right w:val="none" w:sz="0" w:space="0" w:color="auto"/>
                                          </w:divBdr>
                                          <w:divsChild>
                                            <w:div w:id="668020486">
                                              <w:marLeft w:val="0"/>
                                              <w:marRight w:val="0"/>
                                              <w:marTop w:val="0"/>
                                              <w:marBottom w:val="0"/>
                                              <w:divBdr>
                                                <w:top w:val="none" w:sz="0" w:space="0" w:color="auto"/>
                                                <w:left w:val="none" w:sz="0" w:space="0" w:color="auto"/>
                                                <w:bottom w:val="none" w:sz="0" w:space="0" w:color="auto"/>
                                                <w:right w:val="none" w:sz="0" w:space="0" w:color="auto"/>
                                              </w:divBdr>
                                              <w:divsChild>
                                                <w:div w:id="387337456">
                                                  <w:marLeft w:val="0"/>
                                                  <w:marRight w:val="0"/>
                                                  <w:marTop w:val="0"/>
                                                  <w:marBottom w:val="0"/>
                                                  <w:divBdr>
                                                    <w:top w:val="none" w:sz="0" w:space="0" w:color="auto"/>
                                                    <w:left w:val="none" w:sz="0" w:space="0" w:color="auto"/>
                                                    <w:bottom w:val="none" w:sz="0" w:space="0" w:color="auto"/>
                                                    <w:right w:val="none" w:sz="0" w:space="0" w:color="auto"/>
                                                  </w:divBdr>
                                                  <w:divsChild>
                                                    <w:div w:id="1944878960">
                                                      <w:marLeft w:val="0"/>
                                                      <w:marRight w:val="0"/>
                                                      <w:marTop w:val="0"/>
                                                      <w:marBottom w:val="0"/>
                                                      <w:divBdr>
                                                        <w:top w:val="none" w:sz="0" w:space="0" w:color="auto"/>
                                                        <w:left w:val="none" w:sz="0" w:space="0" w:color="auto"/>
                                                        <w:bottom w:val="none" w:sz="0" w:space="0" w:color="auto"/>
                                                        <w:right w:val="none" w:sz="0" w:space="0" w:color="auto"/>
                                                      </w:divBdr>
                                                      <w:divsChild>
                                                        <w:div w:id="96751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5316645">
      <w:bodyDiv w:val="1"/>
      <w:marLeft w:val="0"/>
      <w:marRight w:val="0"/>
      <w:marTop w:val="0"/>
      <w:marBottom w:val="0"/>
      <w:divBdr>
        <w:top w:val="none" w:sz="0" w:space="0" w:color="auto"/>
        <w:left w:val="none" w:sz="0" w:space="0" w:color="auto"/>
        <w:bottom w:val="none" w:sz="0" w:space="0" w:color="auto"/>
        <w:right w:val="none" w:sz="0" w:space="0" w:color="auto"/>
      </w:divBdr>
      <w:divsChild>
        <w:div w:id="420299241">
          <w:marLeft w:val="0"/>
          <w:marRight w:val="0"/>
          <w:marTop w:val="0"/>
          <w:marBottom w:val="0"/>
          <w:divBdr>
            <w:top w:val="none" w:sz="0" w:space="0" w:color="auto"/>
            <w:left w:val="none" w:sz="0" w:space="0" w:color="auto"/>
            <w:bottom w:val="none" w:sz="0" w:space="0" w:color="auto"/>
            <w:right w:val="none" w:sz="0" w:space="0" w:color="auto"/>
          </w:divBdr>
          <w:divsChild>
            <w:div w:id="189730494">
              <w:marLeft w:val="0"/>
              <w:marRight w:val="0"/>
              <w:marTop w:val="0"/>
              <w:marBottom w:val="0"/>
              <w:divBdr>
                <w:top w:val="none" w:sz="0" w:space="0" w:color="auto"/>
                <w:left w:val="none" w:sz="0" w:space="0" w:color="auto"/>
                <w:bottom w:val="none" w:sz="0" w:space="0" w:color="auto"/>
                <w:right w:val="none" w:sz="0" w:space="0" w:color="auto"/>
              </w:divBdr>
              <w:divsChild>
                <w:div w:id="63725778">
                  <w:marLeft w:val="0"/>
                  <w:marRight w:val="0"/>
                  <w:marTop w:val="0"/>
                  <w:marBottom w:val="0"/>
                  <w:divBdr>
                    <w:top w:val="none" w:sz="0" w:space="0" w:color="auto"/>
                    <w:left w:val="none" w:sz="0" w:space="0" w:color="auto"/>
                    <w:bottom w:val="none" w:sz="0" w:space="0" w:color="auto"/>
                    <w:right w:val="none" w:sz="0" w:space="0" w:color="auto"/>
                  </w:divBdr>
                  <w:divsChild>
                    <w:div w:id="1156140705">
                      <w:marLeft w:val="0"/>
                      <w:marRight w:val="0"/>
                      <w:marTop w:val="0"/>
                      <w:marBottom w:val="0"/>
                      <w:divBdr>
                        <w:top w:val="none" w:sz="0" w:space="0" w:color="auto"/>
                        <w:left w:val="none" w:sz="0" w:space="0" w:color="auto"/>
                        <w:bottom w:val="none" w:sz="0" w:space="0" w:color="auto"/>
                        <w:right w:val="none" w:sz="0" w:space="0" w:color="auto"/>
                      </w:divBdr>
                      <w:divsChild>
                        <w:div w:id="789592473">
                          <w:marLeft w:val="0"/>
                          <w:marRight w:val="0"/>
                          <w:marTop w:val="0"/>
                          <w:marBottom w:val="0"/>
                          <w:divBdr>
                            <w:top w:val="none" w:sz="0" w:space="0" w:color="auto"/>
                            <w:left w:val="none" w:sz="0" w:space="0" w:color="auto"/>
                            <w:bottom w:val="none" w:sz="0" w:space="0" w:color="auto"/>
                            <w:right w:val="none" w:sz="0" w:space="0" w:color="auto"/>
                          </w:divBdr>
                          <w:divsChild>
                            <w:div w:id="2105296802">
                              <w:marLeft w:val="0"/>
                              <w:marRight w:val="0"/>
                              <w:marTop w:val="0"/>
                              <w:marBottom w:val="0"/>
                              <w:divBdr>
                                <w:top w:val="none" w:sz="0" w:space="0" w:color="auto"/>
                                <w:left w:val="none" w:sz="0" w:space="0" w:color="auto"/>
                                <w:bottom w:val="none" w:sz="0" w:space="0" w:color="auto"/>
                                <w:right w:val="none" w:sz="0" w:space="0" w:color="auto"/>
                              </w:divBdr>
                              <w:divsChild>
                                <w:div w:id="1579904034">
                                  <w:marLeft w:val="0"/>
                                  <w:marRight w:val="0"/>
                                  <w:marTop w:val="0"/>
                                  <w:marBottom w:val="0"/>
                                  <w:divBdr>
                                    <w:top w:val="none" w:sz="0" w:space="0" w:color="auto"/>
                                    <w:left w:val="none" w:sz="0" w:space="0" w:color="auto"/>
                                    <w:bottom w:val="none" w:sz="0" w:space="0" w:color="auto"/>
                                    <w:right w:val="none" w:sz="0" w:space="0" w:color="auto"/>
                                  </w:divBdr>
                                  <w:divsChild>
                                    <w:div w:id="1964848377">
                                      <w:marLeft w:val="0"/>
                                      <w:marRight w:val="0"/>
                                      <w:marTop w:val="0"/>
                                      <w:marBottom w:val="0"/>
                                      <w:divBdr>
                                        <w:top w:val="none" w:sz="0" w:space="0" w:color="auto"/>
                                        <w:left w:val="none" w:sz="0" w:space="0" w:color="auto"/>
                                        <w:bottom w:val="none" w:sz="0" w:space="0" w:color="auto"/>
                                        <w:right w:val="none" w:sz="0" w:space="0" w:color="auto"/>
                                      </w:divBdr>
                                      <w:divsChild>
                                        <w:div w:id="2072727223">
                                          <w:marLeft w:val="0"/>
                                          <w:marRight w:val="0"/>
                                          <w:marTop w:val="0"/>
                                          <w:marBottom w:val="0"/>
                                          <w:divBdr>
                                            <w:top w:val="none" w:sz="0" w:space="0" w:color="auto"/>
                                            <w:left w:val="none" w:sz="0" w:space="0" w:color="auto"/>
                                            <w:bottom w:val="none" w:sz="0" w:space="0" w:color="auto"/>
                                            <w:right w:val="none" w:sz="0" w:space="0" w:color="auto"/>
                                          </w:divBdr>
                                          <w:divsChild>
                                            <w:div w:id="410129402">
                                              <w:marLeft w:val="0"/>
                                              <w:marRight w:val="0"/>
                                              <w:marTop w:val="0"/>
                                              <w:marBottom w:val="0"/>
                                              <w:divBdr>
                                                <w:top w:val="none" w:sz="0" w:space="0" w:color="auto"/>
                                                <w:left w:val="none" w:sz="0" w:space="0" w:color="auto"/>
                                                <w:bottom w:val="none" w:sz="0" w:space="0" w:color="auto"/>
                                                <w:right w:val="none" w:sz="0" w:space="0" w:color="auto"/>
                                              </w:divBdr>
                                              <w:divsChild>
                                                <w:div w:id="949119564">
                                                  <w:marLeft w:val="0"/>
                                                  <w:marRight w:val="0"/>
                                                  <w:marTop w:val="0"/>
                                                  <w:marBottom w:val="0"/>
                                                  <w:divBdr>
                                                    <w:top w:val="none" w:sz="0" w:space="0" w:color="auto"/>
                                                    <w:left w:val="none" w:sz="0" w:space="0" w:color="auto"/>
                                                    <w:bottom w:val="none" w:sz="0" w:space="0" w:color="auto"/>
                                                    <w:right w:val="none" w:sz="0" w:space="0" w:color="auto"/>
                                                  </w:divBdr>
                                                  <w:divsChild>
                                                    <w:div w:id="1621187011">
                                                      <w:marLeft w:val="0"/>
                                                      <w:marRight w:val="0"/>
                                                      <w:marTop w:val="0"/>
                                                      <w:marBottom w:val="0"/>
                                                      <w:divBdr>
                                                        <w:top w:val="none" w:sz="0" w:space="0" w:color="auto"/>
                                                        <w:left w:val="none" w:sz="0" w:space="0" w:color="auto"/>
                                                        <w:bottom w:val="none" w:sz="0" w:space="0" w:color="auto"/>
                                                        <w:right w:val="none" w:sz="0" w:space="0" w:color="auto"/>
                                                      </w:divBdr>
                                                      <w:divsChild>
                                                        <w:div w:id="170993719">
                                                          <w:marLeft w:val="0"/>
                                                          <w:marRight w:val="0"/>
                                                          <w:marTop w:val="0"/>
                                                          <w:marBottom w:val="0"/>
                                                          <w:divBdr>
                                                            <w:top w:val="none" w:sz="0" w:space="0" w:color="auto"/>
                                                            <w:left w:val="none" w:sz="0" w:space="0" w:color="auto"/>
                                                            <w:bottom w:val="none" w:sz="0" w:space="0" w:color="auto"/>
                                                            <w:right w:val="none" w:sz="0" w:space="0" w:color="auto"/>
                                                          </w:divBdr>
                                                          <w:divsChild>
                                                            <w:div w:id="60907387">
                                                              <w:marLeft w:val="0"/>
                                                              <w:marRight w:val="0"/>
                                                              <w:marTop w:val="0"/>
                                                              <w:marBottom w:val="0"/>
                                                              <w:divBdr>
                                                                <w:top w:val="none" w:sz="0" w:space="0" w:color="auto"/>
                                                                <w:left w:val="none" w:sz="0" w:space="0" w:color="auto"/>
                                                                <w:bottom w:val="none" w:sz="0" w:space="0" w:color="auto"/>
                                                                <w:right w:val="none" w:sz="0" w:space="0" w:color="auto"/>
                                                              </w:divBdr>
                                                              <w:divsChild>
                                                                <w:div w:id="2106683733">
                                                                  <w:marLeft w:val="0"/>
                                                                  <w:marRight w:val="0"/>
                                                                  <w:marTop w:val="0"/>
                                                                  <w:marBottom w:val="0"/>
                                                                  <w:divBdr>
                                                                    <w:top w:val="none" w:sz="0" w:space="0" w:color="auto"/>
                                                                    <w:left w:val="none" w:sz="0" w:space="0" w:color="auto"/>
                                                                    <w:bottom w:val="none" w:sz="0" w:space="0" w:color="auto"/>
                                                                    <w:right w:val="none" w:sz="0" w:space="0" w:color="auto"/>
                                                                  </w:divBdr>
                                                                  <w:divsChild>
                                                                    <w:div w:id="1991593426">
                                                                      <w:marLeft w:val="0"/>
                                                                      <w:marRight w:val="0"/>
                                                                      <w:marTop w:val="0"/>
                                                                      <w:marBottom w:val="0"/>
                                                                      <w:divBdr>
                                                                        <w:top w:val="none" w:sz="0" w:space="0" w:color="auto"/>
                                                                        <w:left w:val="none" w:sz="0" w:space="0" w:color="auto"/>
                                                                        <w:bottom w:val="none" w:sz="0" w:space="0" w:color="auto"/>
                                                                        <w:right w:val="none" w:sz="0" w:space="0" w:color="auto"/>
                                                                      </w:divBdr>
                                                                      <w:divsChild>
                                                                        <w:div w:id="1586919362">
                                                                          <w:marLeft w:val="0"/>
                                                                          <w:marRight w:val="0"/>
                                                                          <w:marTop w:val="0"/>
                                                                          <w:marBottom w:val="0"/>
                                                                          <w:divBdr>
                                                                            <w:top w:val="none" w:sz="0" w:space="0" w:color="auto"/>
                                                                            <w:left w:val="none" w:sz="0" w:space="0" w:color="auto"/>
                                                                            <w:bottom w:val="none" w:sz="0" w:space="0" w:color="auto"/>
                                                                            <w:right w:val="none" w:sz="0" w:space="0" w:color="auto"/>
                                                                          </w:divBdr>
                                                                          <w:divsChild>
                                                                            <w:div w:id="1198003184">
                                                                              <w:marLeft w:val="0"/>
                                                                              <w:marRight w:val="0"/>
                                                                              <w:marTop w:val="0"/>
                                                                              <w:marBottom w:val="0"/>
                                                                              <w:divBdr>
                                                                                <w:top w:val="none" w:sz="0" w:space="0" w:color="auto"/>
                                                                                <w:left w:val="none" w:sz="0" w:space="0" w:color="auto"/>
                                                                                <w:bottom w:val="none" w:sz="0" w:space="0" w:color="auto"/>
                                                                                <w:right w:val="none" w:sz="0" w:space="0" w:color="auto"/>
                                                                              </w:divBdr>
                                                                              <w:divsChild>
                                                                                <w:div w:id="1750882112">
                                                                                  <w:marLeft w:val="0"/>
                                                                                  <w:marRight w:val="0"/>
                                                                                  <w:marTop w:val="0"/>
                                                                                  <w:marBottom w:val="0"/>
                                                                                  <w:divBdr>
                                                                                    <w:top w:val="none" w:sz="0" w:space="0" w:color="auto"/>
                                                                                    <w:left w:val="none" w:sz="0" w:space="0" w:color="auto"/>
                                                                                    <w:bottom w:val="none" w:sz="0" w:space="0" w:color="auto"/>
                                                                                    <w:right w:val="none" w:sz="0" w:space="0" w:color="auto"/>
                                                                                  </w:divBdr>
                                                                                  <w:divsChild>
                                                                                    <w:div w:id="896087326">
                                                                                      <w:marLeft w:val="0"/>
                                                                                      <w:marRight w:val="0"/>
                                                                                      <w:marTop w:val="0"/>
                                                                                      <w:marBottom w:val="0"/>
                                                                                      <w:divBdr>
                                                                                        <w:top w:val="none" w:sz="0" w:space="0" w:color="auto"/>
                                                                                        <w:left w:val="none" w:sz="0" w:space="0" w:color="auto"/>
                                                                                        <w:bottom w:val="none" w:sz="0" w:space="0" w:color="auto"/>
                                                                                        <w:right w:val="none" w:sz="0" w:space="0" w:color="auto"/>
                                                                                      </w:divBdr>
                                                                                      <w:divsChild>
                                                                                        <w:div w:id="2115322913">
                                                                                          <w:marLeft w:val="0"/>
                                                                                          <w:marRight w:val="0"/>
                                                                                          <w:marTop w:val="0"/>
                                                                                          <w:marBottom w:val="0"/>
                                                                                          <w:divBdr>
                                                                                            <w:top w:val="none" w:sz="0" w:space="0" w:color="auto"/>
                                                                                            <w:left w:val="none" w:sz="0" w:space="0" w:color="auto"/>
                                                                                            <w:bottom w:val="none" w:sz="0" w:space="0" w:color="auto"/>
                                                                                            <w:right w:val="none" w:sz="0" w:space="0" w:color="auto"/>
                                                                                          </w:divBdr>
                                                                                          <w:divsChild>
                                                                                            <w:div w:id="305552650">
                                                                                              <w:marLeft w:val="0"/>
                                                                                              <w:marRight w:val="0"/>
                                                                                              <w:marTop w:val="0"/>
                                                                                              <w:marBottom w:val="0"/>
                                                                                              <w:divBdr>
                                                                                                <w:top w:val="none" w:sz="0" w:space="0" w:color="auto"/>
                                                                                                <w:left w:val="none" w:sz="0" w:space="0" w:color="auto"/>
                                                                                                <w:bottom w:val="none" w:sz="0" w:space="0" w:color="auto"/>
                                                                                                <w:right w:val="none" w:sz="0" w:space="0" w:color="auto"/>
                                                                                              </w:divBdr>
                                                                                              <w:divsChild>
                                                                                                <w:div w:id="920286527">
                                                                                                  <w:marLeft w:val="0"/>
                                                                                                  <w:marRight w:val="0"/>
                                                                                                  <w:marTop w:val="240"/>
                                                                                                  <w:marBottom w:val="0"/>
                                                                                                  <w:divBdr>
                                                                                                    <w:top w:val="none" w:sz="0" w:space="0" w:color="auto"/>
                                                                                                    <w:left w:val="none" w:sz="0" w:space="0" w:color="auto"/>
                                                                                                    <w:bottom w:val="none" w:sz="0" w:space="0" w:color="auto"/>
                                                                                                    <w:right w:val="none" w:sz="0" w:space="0" w:color="auto"/>
                                                                                                  </w:divBdr>
                                                                                                  <w:divsChild>
                                                                                                    <w:div w:id="1056901525">
                                                                                                      <w:marLeft w:val="0"/>
                                                                                                      <w:marRight w:val="0"/>
                                                                                                      <w:marTop w:val="60"/>
                                                                                                      <w:marBottom w:val="0"/>
                                                                                                      <w:divBdr>
                                                                                                        <w:top w:val="none" w:sz="0" w:space="0" w:color="auto"/>
                                                                                                        <w:left w:val="none" w:sz="0" w:space="0" w:color="auto"/>
                                                                                                        <w:bottom w:val="none" w:sz="0" w:space="0" w:color="auto"/>
                                                                                                        <w:right w:val="none" w:sz="0" w:space="0" w:color="auto"/>
                                                                                                      </w:divBdr>
                                                                                                    </w:div>
                                                                                                    <w:div w:id="90256853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4840792">
      <w:bodyDiv w:val="1"/>
      <w:marLeft w:val="0"/>
      <w:marRight w:val="0"/>
      <w:marTop w:val="0"/>
      <w:marBottom w:val="0"/>
      <w:divBdr>
        <w:top w:val="none" w:sz="0" w:space="0" w:color="auto"/>
        <w:left w:val="none" w:sz="0" w:space="0" w:color="auto"/>
        <w:bottom w:val="none" w:sz="0" w:space="0" w:color="auto"/>
        <w:right w:val="none" w:sz="0" w:space="0" w:color="auto"/>
      </w:divBdr>
      <w:divsChild>
        <w:div w:id="1282689333">
          <w:marLeft w:val="0"/>
          <w:marRight w:val="0"/>
          <w:marTop w:val="0"/>
          <w:marBottom w:val="0"/>
          <w:divBdr>
            <w:top w:val="none" w:sz="0" w:space="0" w:color="auto"/>
            <w:left w:val="none" w:sz="0" w:space="0" w:color="auto"/>
            <w:bottom w:val="none" w:sz="0" w:space="0" w:color="auto"/>
            <w:right w:val="none" w:sz="0" w:space="0" w:color="auto"/>
          </w:divBdr>
          <w:divsChild>
            <w:div w:id="1350791485">
              <w:marLeft w:val="0"/>
              <w:marRight w:val="0"/>
              <w:marTop w:val="0"/>
              <w:marBottom w:val="0"/>
              <w:divBdr>
                <w:top w:val="none" w:sz="0" w:space="0" w:color="auto"/>
                <w:left w:val="none" w:sz="0" w:space="0" w:color="auto"/>
                <w:bottom w:val="none" w:sz="0" w:space="0" w:color="auto"/>
                <w:right w:val="none" w:sz="0" w:space="0" w:color="auto"/>
              </w:divBdr>
              <w:divsChild>
                <w:div w:id="1589004462">
                  <w:marLeft w:val="0"/>
                  <w:marRight w:val="0"/>
                  <w:marTop w:val="0"/>
                  <w:marBottom w:val="0"/>
                  <w:divBdr>
                    <w:top w:val="none" w:sz="0" w:space="0" w:color="auto"/>
                    <w:left w:val="none" w:sz="0" w:space="0" w:color="auto"/>
                    <w:bottom w:val="none" w:sz="0" w:space="0" w:color="auto"/>
                    <w:right w:val="none" w:sz="0" w:space="0" w:color="auto"/>
                  </w:divBdr>
                  <w:divsChild>
                    <w:div w:id="767433335">
                      <w:marLeft w:val="0"/>
                      <w:marRight w:val="0"/>
                      <w:marTop w:val="0"/>
                      <w:marBottom w:val="0"/>
                      <w:divBdr>
                        <w:top w:val="none" w:sz="0" w:space="0" w:color="auto"/>
                        <w:left w:val="none" w:sz="0" w:space="0" w:color="auto"/>
                        <w:bottom w:val="none" w:sz="0" w:space="0" w:color="auto"/>
                        <w:right w:val="none" w:sz="0" w:space="0" w:color="auto"/>
                      </w:divBdr>
                      <w:divsChild>
                        <w:div w:id="476072956">
                          <w:marLeft w:val="0"/>
                          <w:marRight w:val="0"/>
                          <w:marTop w:val="0"/>
                          <w:marBottom w:val="0"/>
                          <w:divBdr>
                            <w:top w:val="none" w:sz="0" w:space="0" w:color="auto"/>
                            <w:left w:val="none" w:sz="0" w:space="0" w:color="auto"/>
                            <w:bottom w:val="none" w:sz="0" w:space="0" w:color="auto"/>
                            <w:right w:val="none" w:sz="0" w:space="0" w:color="auto"/>
                          </w:divBdr>
                          <w:divsChild>
                            <w:div w:id="1309166685">
                              <w:marLeft w:val="0"/>
                              <w:marRight w:val="0"/>
                              <w:marTop w:val="0"/>
                              <w:marBottom w:val="0"/>
                              <w:divBdr>
                                <w:top w:val="none" w:sz="0" w:space="0" w:color="auto"/>
                                <w:left w:val="none" w:sz="0" w:space="0" w:color="auto"/>
                                <w:bottom w:val="none" w:sz="0" w:space="0" w:color="auto"/>
                                <w:right w:val="none" w:sz="0" w:space="0" w:color="auto"/>
                              </w:divBdr>
                              <w:divsChild>
                                <w:div w:id="1103527777">
                                  <w:marLeft w:val="0"/>
                                  <w:marRight w:val="0"/>
                                  <w:marTop w:val="0"/>
                                  <w:marBottom w:val="0"/>
                                  <w:divBdr>
                                    <w:top w:val="none" w:sz="0" w:space="0" w:color="auto"/>
                                    <w:left w:val="none" w:sz="0" w:space="0" w:color="auto"/>
                                    <w:bottom w:val="none" w:sz="0" w:space="0" w:color="auto"/>
                                    <w:right w:val="none" w:sz="0" w:space="0" w:color="auto"/>
                                  </w:divBdr>
                                  <w:divsChild>
                                    <w:div w:id="358047265">
                                      <w:marLeft w:val="0"/>
                                      <w:marRight w:val="0"/>
                                      <w:marTop w:val="0"/>
                                      <w:marBottom w:val="0"/>
                                      <w:divBdr>
                                        <w:top w:val="none" w:sz="0" w:space="0" w:color="auto"/>
                                        <w:left w:val="none" w:sz="0" w:space="0" w:color="auto"/>
                                        <w:bottom w:val="none" w:sz="0" w:space="0" w:color="auto"/>
                                        <w:right w:val="none" w:sz="0" w:space="0" w:color="auto"/>
                                      </w:divBdr>
                                      <w:divsChild>
                                        <w:div w:id="1468935769">
                                          <w:marLeft w:val="0"/>
                                          <w:marRight w:val="0"/>
                                          <w:marTop w:val="0"/>
                                          <w:marBottom w:val="0"/>
                                          <w:divBdr>
                                            <w:top w:val="none" w:sz="0" w:space="0" w:color="auto"/>
                                            <w:left w:val="none" w:sz="0" w:space="0" w:color="auto"/>
                                            <w:bottom w:val="none" w:sz="0" w:space="0" w:color="auto"/>
                                            <w:right w:val="none" w:sz="0" w:space="0" w:color="auto"/>
                                          </w:divBdr>
                                          <w:divsChild>
                                            <w:div w:id="2108499910">
                                              <w:marLeft w:val="0"/>
                                              <w:marRight w:val="0"/>
                                              <w:marTop w:val="0"/>
                                              <w:marBottom w:val="0"/>
                                              <w:divBdr>
                                                <w:top w:val="none" w:sz="0" w:space="0" w:color="auto"/>
                                                <w:left w:val="none" w:sz="0" w:space="0" w:color="auto"/>
                                                <w:bottom w:val="none" w:sz="0" w:space="0" w:color="auto"/>
                                                <w:right w:val="none" w:sz="0" w:space="0" w:color="auto"/>
                                              </w:divBdr>
                                              <w:divsChild>
                                                <w:div w:id="1047727488">
                                                  <w:marLeft w:val="0"/>
                                                  <w:marRight w:val="0"/>
                                                  <w:marTop w:val="0"/>
                                                  <w:marBottom w:val="0"/>
                                                  <w:divBdr>
                                                    <w:top w:val="none" w:sz="0" w:space="0" w:color="auto"/>
                                                    <w:left w:val="none" w:sz="0" w:space="0" w:color="auto"/>
                                                    <w:bottom w:val="none" w:sz="0" w:space="0" w:color="auto"/>
                                                    <w:right w:val="none" w:sz="0" w:space="0" w:color="auto"/>
                                                  </w:divBdr>
                                                  <w:divsChild>
                                                    <w:div w:id="685404570">
                                                      <w:marLeft w:val="0"/>
                                                      <w:marRight w:val="0"/>
                                                      <w:marTop w:val="0"/>
                                                      <w:marBottom w:val="0"/>
                                                      <w:divBdr>
                                                        <w:top w:val="none" w:sz="0" w:space="0" w:color="auto"/>
                                                        <w:left w:val="none" w:sz="0" w:space="0" w:color="auto"/>
                                                        <w:bottom w:val="none" w:sz="0" w:space="0" w:color="auto"/>
                                                        <w:right w:val="none" w:sz="0" w:space="0" w:color="auto"/>
                                                      </w:divBdr>
                                                      <w:divsChild>
                                                        <w:div w:id="116497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8963066">
      <w:bodyDiv w:val="1"/>
      <w:marLeft w:val="0"/>
      <w:marRight w:val="0"/>
      <w:marTop w:val="0"/>
      <w:marBottom w:val="0"/>
      <w:divBdr>
        <w:top w:val="none" w:sz="0" w:space="0" w:color="auto"/>
        <w:left w:val="none" w:sz="0" w:space="0" w:color="auto"/>
        <w:bottom w:val="none" w:sz="0" w:space="0" w:color="auto"/>
        <w:right w:val="none" w:sz="0" w:space="0" w:color="auto"/>
      </w:divBdr>
      <w:divsChild>
        <w:div w:id="720132534">
          <w:marLeft w:val="0"/>
          <w:marRight w:val="0"/>
          <w:marTop w:val="0"/>
          <w:marBottom w:val="0"/>
          <w:divBdr>
            <w:top w:val="none" w:sz="0" w:space="0" w:color="auto"/>
            <w:left w:val="none" w:sz="0" w:space="0" w:color="auto"/>
            <w:bottom w:val="none" w:sz="0" w:space="0" w:color="auto"/>
            <w:right w:val="none" w:sz="0" w:space="0" w:color="auto"/>
          </w:divBdr>
          <w:divsChild>
            <w:div w:id="1273591410">
              <w:marLeft w:val="0"/>
              <w:marRight w:val="0"/>
              <w:marTop w:val="0"/>
              <w:marBottom w:val="0"/>
              <w:divBdr>
                <w:top w:val="none" w:sz="0" w:space="0" w:color="auto"/>
                <w:left w:val="none" w:sz="0" w:space="0" w:color="auto"/>
                <w:bottom w:val="none" w:sz="0" w:space="0" w:color="auto"/>
                <w:right w:val="none" w:sz="0" w:space="0" w:color="auto"/>
              </w:divBdr>
              <w:divsChild>
                <w:div w:id="270019836">
                  <w:marLeft w:val="0"/>
                  <w:marRight w:val="0"/>
                  <w:marTop w:val="0"/>
                  <w:marBottom w:val="0"/>
                  <w:divBdr>
                    <w:top w:val="none" w:sz="0" w:space="0" w:color="auto"/>
                    <w:left w:val="none" w:sz="0" w:space="0" w:color="auto"/>
                    <w:bottom w:val="none" w:sz="0" w:space="0" w:color="auto"/>
                    <w:right w:val="none" w:sz="0" w:space="0" w:color="auto"/>
                  </w:divBdr>
                  <w:divsChild>
                    <w:div w:id="2046323560">
                      <w:marLeft w:val="0"/>
                      <w:marRight w:val="0"/>
                      <w:marTop w:val="0"/>
                      <w:marBottom w:val="0"/>
                      <w:divBdr>
                        <w:top w:val="none" w:sz="0" w:space="0" w:color="auto"/>
                        <w:left w:val="none" w:sz="0" w:space="0" w:color="auto"/>
                        <w:bottom w:val="none" w:sz="0" w:space="0" w:color="auto"/>
                        <w:right w:val="none" w:sz="0" w:space="0" w:color="auto"/>
                      </w:divBdr>
                      <w:divsChild>
                        <w:div w:id="1760711205">
                          <w:marLeft w:val="0"/>
                          <w:marRight w:val="0"/>
                          <w:marTop w:val="0"/>
                          <w:marBottom w:val="0"/>
                          <w:divBdr>
                            <w:top w:val="none" w:sz="0" w:space="0" w:color="auto"/>
                            <w:left w:val="none" w:sz="0" w:space="0" w:color="auto"/>
                            <w:bottom w:val="none" w:sz="0" w:space="0" w:color="auto"/>
                            <w:right w:val="none" w:sz="0" w:space="0" w:color="auto"/>
                          </w:divBdr>
                          <w:divsChild>
                            <w:div w:id="1383872075">
                              <w:marLeft w:val="0"/>
                              <w:marRight w:val="0"/>
                              <w:marTop w:val="0"/>
                              <w:marBottom w:val="0"/>
                              <w:divBdr>
                                <w:top w:val="none" w:sz="0" w:space="0" w:color="auto"/>
                                <w:left w:val="none" w:sz="0" w:space="0" w:color="auto"/>
                                <w:bottom w:val="none" w:sz="0" w:space="0" w:color="auto"/>
                                <w:right w:val="none" w:sz="0" w:space="0" w:color="auto"/>
                              </w:divBdr>
                              <w:divsChild>
                                <w:div w:id="1369405761">
                                  <w:marLeft w:val="0"/>
                                  <w:marRight w:val="0"/>
                                  <w:marTop w:val="0"/>
                                  <w:marBottom w:val="0"/>
                                  <w:divBdr>
                                    <w:top w:val="none" w:sz="0" w:space="0" w:color="auto"/>
                                    <w:left w:val="none" w:sz="0" w:space="0" w:color="auto"/>
                                    <w:bottom w:val="none" w:sz="0" w:space="0" w:color="auto"/>
                                    <w:right w:val="none" w:sz="0" w:space="0" w:color="auto"/>
                                  </w:divBdr>
                                  <w:divsChild>
                                    <w:div w:id="829713918">
                                      <w:marLeft w:val="0"/>
                                      <w:marRight w:val="0"/>
                                      <w:marTop w:val="0"/>
                                      <w:marBottom w:val="0"/>
                                      <w:divBdr>
                                        <w:top w:val="none" w:sz="0" w:space="0" w:color="auto"/>
                                        <w:left w:val="none" w:sz="0" w:space="0" w:color="auto"/>
                                        <w:bottom w:val="none" w:sz="0" w:space="0" w:color="auto"/>
                                        <w:right w:val="none" w:sz="0" w:space="0" w:color="auto"/>
                                      </w:divBdr>
                                      <w:divsChild>
                                        <w:div w:id="1584995755">
                                          <w:marLeft w:val="0"/>
                                          <w:marRight w:val="0"/>
                                          <w:marTop w:val="0"/>
                                          <w:marBottom w:val="0"/>
                                          <w:divBdr>
                                            <w:top w:val="none" w:sz="0" w:space="0" w:color="auto"/>
                                            <w:left w:val="none" w:sz="0" w:space="0" w:color="auto"/>
                                            <w:bottom w:val="none" w:sz="0" w:space="0" w:color="auto"/>
                                            <w:right w:val="none" w:sz="0" w:space="0" w:color="auto"/>
                                          </w:divBdr>
                                          <w:divsChild>
                                            <w:div w:id="1413160814">
                                              <w:marLeft w:val="0"/>
                                              <w:marRight w:val="0"/>
                                              <w:marTop w:val="0"/>
                                              <w:marBottom w:val="0"/>
                                              <w:divBdr>
                                                <w:top w:val="none" w:sz="0" w:space="0" w:color="auto"/>
                                                <w:left w:val="none" w:sz="0" w:space="0" w:color="auto"/>
                                                <w:bottom w:val="none" w:sz="0" w:space="0" w:color="auto"/>
                                                <w:right w:val="none" w:sz="0" w:space="0" w:color="auto"/>
                                              </w:divBdr>
                                              <w:divsChild>
                                                <w:div w:id="1765346223">
                                                  <w:marLeft w:val="0"/>
                                                  <w:marRight w:val="0"/>
                                                  <w:marTop w:val="0"/>
                                                  <w:marBottom w:val="0"/>
                                                  <w:divBdr>
                                                    <w:top w:val="none" w:sz="0" w:space="0" w:color="auto"/>
                                                    <w:left w:val="none" w:sz="0" w:space="0" w:color="auto"/>
                                                    <w:bottom w:val="none" w:sz="0" w:space="0" w:color="auto"/>
                                                    <w:right w:val="none" w:sz="0" w:space="0" w:color="auto"/>
                                                  </w:divBdr>
                                                  <w:divsChild>
                                                    <w:div w:id="78407180">
                                                      <w:marLeft w:val="0"/>
                                                      <w:marRight w:val="0"/>
                                                      <w:marTop w:val="0"/>
                                                      <w:marBottom w:val="0"/>
                                                      <w:divBdr>
                                                        <w:top w:val="none" w:sz="0" w:space="0" w:color="auto"/>
                                                        <w:left w:val="none" w:sz="0" w:space="0" w:color="auto"/>
                                                        <w:bottom w:val="none" w:sz="0" w:space="0" w:color="auto"/>
                                                        <w:right w:val="none" w:sz="0" w:space="0" w:color="auto"/>
                                                      </w:divBdr>
                                                      <w:divsChild>
                                                        <w:div w:id="1834636197">
                                                          <w:marLeft w:val="0"/>
                                                          <w:marRight w:val="0"/>
                                                          <w:marTop w:val="0"/>
                                                          <w:marBottom w:val="0"/>
                                                          <w:divBdr>
                                                            <w:top w:val="none" w:sz="0" w:space="0" w:color="auto"/>
                                                            <w:left w:val="none" w:sz="0" w:space="0" w:color="auto"/>
                                                            <w:bottom w:val="none" w:sz="0" w:space="0" w:color="auto"/>
                                                            <w:right w:val="none" w:sz="0" w:space="0" w:color="auto"/>
                                                          </w:divBdr>
                                                          <w:divsChild>
                                                            <w:div w:id="1657420550">
                                                              <w:marLeft w:val="0"/>
                                                              <w:marRight w:val="0"/>
                                                              <w:marTop w:val="0"/>
                                                              <w:marBottom w:val="0"/>
                                                              <w:divBdr>
                                                                <w:top w:val="none" w:sz="0" w:space="0" w:color="auto"/>
                                                                <w:left w:val="none" w:sz="0" w:space="0" w:color="auto"/>
                                                                <w:bottom w:val="none" w:sz="0" w:space="0" w:color="auto"/>
                                                                <w:right w:val="none" w:sz="0" w:space="0" w:color="auto"/>
                                                              </w:divBdr>
                                                              <w:divsChild>
                                                                <w:div w:id="798719284">
                                                                  <w:marLeft w:val="0"/>
                                                                  <w:marRight w:val="0"/>
                                                                  <w:marTop w:val="0"/>
                                                                  <w:marBottom w:val="0"/>
                                                                  <w:divBdr>
                                                                    <w:top w:val="none" w:sz="0" w:space="0" w:color="auto"/>
                                                                    <w:left w:val="none" w:sz="0" w:space="0" w:color="auto"/>
                                                                    <w:bottom w:val="none" w:sz="0" w:space="0" w:color="auto"/>
                                                                    <w:right w:val="none" w:sz="0" w:space="0" w:color="auto"/>
                                                                  </w:divBdr>
                                                                  <w:divsChild>
                                                                    <w:div w:id="1375079896">
                                                                      <w:marLeft w:val="0"/>
                                                                      <w:marRight w:val="0"/>
                                                                      <w:marTop w:val="0"/>
                                                                      <w:marBottom w:val="0"/>
                                                                      <w:divBdr>
                                                                        <w:top w:val="none" w:sz="0" w:space="0" w:color="auto"/>
                                                                        <w:left w:val="none" w:sz="0" w:space="0" w:color="auto"/>
                                                                        <w:bottom w:val="none" w:sz="0" w:space="0" w:color="auto"/>
                                                                        <w:right w:val="none" w:sz="0" w:space="0" w:color="auto"/>
                                                                      </w:divBdr>
                                                                      <w:divsChild>
                                                                        <w:div w:id="506210602">
                                                                          <w:marLeft w:val="0"/>
                                                                          <w:marRight w:val="0"/>
                                                                          <w:marTop w:val="0"/>
                                                                          <w:marBottom w:val="0"/>
                                                                          <w:divBdr>
                                                                            <w:top w:val="none" w:sz="0" w:space="0" w:color="auto"/>
                                                                            <w:left w:val="none" w:sz="0" w:space="0" w:color="auto"/>
                                                                            <w:bottom w:val="none" w:sz="0" w:space="0" w:color="auto"/>
                                                                            <w:right w:val="none" w:sz="0" w:space="0" w:color="auto"/>
                                                                          </w:divBdr>
                                                                          <w:divsChild>
                                                                            <w:div w:id="1158032424">
                                                                              <w:marLeft w:val="0"/>
                                                                              <w:marRight w:val="0"/>
                                                                              <w:marTop w:val="0"/>
                                                                              <w:marBottom w:val="0"/>
                                                                              <w:divBdr>
                                                                                <w:top w:val="none" w:sz="0" w:space="0" w:color="auto"/>
                                                                                <w:left w:val="none" w:sz="0" w:space="0" w:color="auto"/>
                                                                                <w:bottom w:val="none" w:sz="0" w:space="0" w:color="auto"/>
                                                                                <w:right w:val="none" w:sz="0" w:space="0" w:color="auto"/>
                                                                              </w:divBdr>
                                                                              <w:divsChild>
                                                                                <w:div w:id="769474906">
                                                                                  <w:marLeft w:val="0"/>
                                                                                  <w:marRight w:val="0"/>
                                                                                  <w:marTop w:val="0"/>
                                                                                  <w:marBottom w:val="0"/>
                                                                                  <w:divBdr>
                                                                                    <w:top w:val="none" w:sz="0" w:space="0" w:color="auto"/>
                                                                                    <w:left w:val="none" w:sz="0" w:space="0" w:color="auto"/>
                                                                                    <w:bottom w:val="none" w:sz="0" w:space="0" w:color="auto"/>
                                                                                    <w:right w:val="none" w:sz="0" w:space="0" w:color="auto"/>
                                                                                  </w:divBdr>
                                                                                  <w:divsChild>
                                                                                    <w:div w:id="265038185">
                                                                                      <w:marLeft w:val="0"/>
                                                                                      <w:marRight w:val="0"/>
                                                                                      <w:marTop w:val="0"/>
                                                                                      <w:marBottom w:val="0"/>
                                                                                      <w:divBdr>
                                                                                        <w:top w:val="none" w:sz="0" w:space="0" w:color="auto"/>
                                                                                        <w:left w:val="none" w:sz="0" w:space="0" w:color="auto"/>
                                                                                        <w:bottom w:val="none" w:sz="0" w:space="0" w:color="auto"/>
                                                                                        <w:right w:val="none" w:sz="0" w:space="0" w:color="auto"/>
                                                                                      </w:divBdr>
                                                                                      <w:divsChild>
                                                                                        <w:div w:id="2129349998">
                                                                                          <w:marLeft w:val="0"/>
                                                                                          <w:marRight w:val="0"/>
                                                                                          <w:marTop w:val="0"/>
                                                                                          <w:marBottom w:val="0"/>
                                                                                          <w:divBdr>
                                                                                            <w:top w:val="none" w:sz="0" w:space="0" w:color="auto"/>
                                                                                            <w:left w:val="none" w:sz="0" w:space="0" w:color="auto"/>
                                                                                            <w:bottom w:val="none" w:sz="0" w:space="0" w:color="auto"/>
                                                                                            <w:right w:val="none" w:sz="0" w:space="0" w:color="auto"/>
                                                                                          </w:divBdr>
                                                                                          <w:divsChild>
                                                                                            <w:div w:id="524945015">
                                                                                              <w:marLeft w:val="0"/>
                                                                                              <w:marRight w:val="0"/>
                                                                                              <w:marTop w:val="0"/>
                                                                                              <w:marBottom w:val="0"/>
                                                                                              <w:divBdr>
                                                                                                <w:top w:val="none" w:sz="0" w:space="0" w:color="auto"/>
                                                                                                <w:left w:val="none" w:sz="0" w:space="0" w:color="auto"/>
                                                                                                <w:bottom w:val="none" w:sz="0" w:space="0" w:color="auto"/>
                                                                                                <w:right w:val="none" w:sz="0" w:space="0" w:color="auto"/>
                                                                                              </w:divBdr>
                                                                                              <w:divsChild>
                                                                                                <w:div w:id="1906262438">
                                                                                                  <w:marLeft w:val="0"/>
                                                                                                  <w:marRight w:val="0"/>
                                                                                                  <w:marTop w:val="240"/>
                                                                                                  <w:marBottom w:val="0"/>
                                                                                                  <w:divBdr>
                                                                                                    <w:top w:val="none" w:sz="0" w:space="0" w:color="auto"/>
                                                                                                    <w:left w:val="none" w:sz="0" w:space="0" w:color="auto"/>
                                                                                                    <w:bottom w:val="none" w:sz="0" w:space="0" w:color="auto"/>
                                                                                                    <w:right w:val="none" w:sz="0" w:space="0" w:color="auto"/>
                                                                                                  </w:divBdr>
                                                                                                  <w:divsChild>
                                                                                                    <w:div w:id="1169246911">
                                                                                                      <w:marLeft w:val="0"/>
                                                                                                      <w:marRight w:val="0"/>
                                                                                                      <w:marTop w:val="60"/>
                                                                                                      <w:marBottom w:val="0"/>
                                                                                                      <w:divBdr>
                                                                                                        <w:top w:val="none" w:sz="0" w:space="0" w:color="auto"/>
                                                                                                        <w:left w:val="none" w:sz="0" w:space="0" w:color="auto"/>
                                                                                                        <w:bottom w:val="none" w:sz="0" w:space="0" w:color="auto"/>
                                                                                                        <w:right w:val="none" w:sz="0" w:space="0" w:color="auto"/>
                                                                                                      </w:divBdr>
                                                                                                    </w:div>
                                                                                                    <w:div w:id="77155871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4335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1.xml" Type="http://schemas.openxmlformats.org/officeDocument/2006/relationships/header"/><Relationship Id="rId11" Target="footer1.xml" Type="http://schemas.openxmlformats.org/officeDocument/2006/relationships/footer"/><Relationship Id="rId12" Target="header2.xml" Type="http://schemas.openxmlformats.org/officeDocument/2006/relationships/head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ttps://www.elnet.fr/documentation/Document?id=CODE_CTRA_ARTI_L3121-33&amp;FromId=Z2078" TargetMode="External" Type="http://schemas.openxmlformats.org/officeDocument/2006/relationships/hyperlink"/></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941F3-A606-41B5-B3C1-CF944CA01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1536</Words>
  <Characters>8449</Characters>
  <Application>Microsoft Office Word</Application>
  <DocSecurity>0</DocSecurity>
  <Lines>70</Lines>
  <Paragraphs>19</Paragraphs>
  <ScaleCrop>false</ScaleCrop>
  <HeadingPairs>
    <vt:vector baseType="variant" size="2">
      <vt:variant>
        <vt:lpstr>Titre</vt:lpstr>
      </vt:variant>
      <vt:variant>
        <vt:i4>1</vt:i4>
      </vt:variant>
    </vt:vector>
  </HeadingPairs>
  <TitlesOfParts>
    <vt:vector baseType="lpstr" size="1">
      <vt:lpstr/>
    </vt:vector>
  </TitlesOfParts>
  <Company>DERICHEBOURG</Company>
  <LinksUpToDate>false</LinksUpToDate>
  <CharactersWithSpaces>9966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2021-09-16T07:25:00Z</dcterms:created>
  <cp:lastPrinted>2021-05-31T14:38:00Z</cp:lastPrinted>
  <dcterms:modified xsi:type="dcterms:W3CDTF">2021-09-16T07:25:00Z</dcterms:modified>
  <cp:revision>2</cp:revision>
</cp:coreProperties>
</file>