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068BA91B" w14:textId="77777777" w:rsidP="008D5B86" w:rsidR="00AD4DE1" w:rsidRDefault="00AD4DE1">
      <w:pPr>
        <w:pStyle w:val="EFLentre"/>
        <w:spacing w:before="120"/>
        <w:rPr>
          <w:b/>
          <w:sz w:val="24"/>
          <w:szCs w:val="24"/>
        </w:rPr>
      </w:pPr>
      <w:bookmarkStart w:id="0" w:name="_Toc21532921"/>
    </w:p>
    <w:p w14:paraId="36E31A65" w14:textId="77777777" w:rsidP="00AD4DE1" w:rsidR="00AD4DE1" w:rsidRDefault="00AD4DE1">
      <w:pPr>
        <w:pStyle w:val="EFLentre"/>
        <w:pBdr>
          <w:top w:color="auto" w:space="1" w:sz="4" w:val="single"/>
          <w:left w:color="auto" w:space="4" w:sz="4" w:val="single"/>
          <w:bottom w:color="auto" w:space="1" w:sz="4" w:val="single"/>
          <w:right w:color="auto" w:space="4" w:sz="4" w:val="single"/>
        </w:pBdr>
        <w:spacing w:after="0" w:before="0" w:line="360" w:lineRule="auto"/>
        <w:ind w:right="-284"/>
        <w:jc w:val="center"/>
        <w:rPr>
          <w:b/>
          <w:sz w:val="28"/>
        </w:rPr>
      </w:pPr>
      <w:r w:rsidRPr="00AD4DE1">
        <w:rPr>
          <w:b/>
          <w:sz w:val="28"/>
        </w:rPr>
        <w:t xml:space="preserve">ACCORD COLLECTIF PORTANT AMENAGEMENT </w:t>
      </w:r>
    </w:p>
    <w:p w14:paraId="41786743" w14:textId="77777777" w:rsidP="00AD4DE1" w:rsidR="00AD4DE1" w:rsidRDefault="00AD4DE1">
      <w:pPr>
        <w:pStyle w:val="EFLentre"/>
        <w:pBdr>
          <w:top w:color="auto" w:space="1" w:sz="4" w:val="single"/>
          <w:left w:color="auto" w:space="4" w:sz="4" w:val="single"/>
          <w:bottom w:color="auto" w:space="1" w:sz="4" w:val="single"/>
          <w:right w:color="auto" w:space="4" w:sz="4" w:val="single"/>
        </w:pBdr>
        <w:spacing w:after="0" w:before="0" w:line="360" w:lineRule="auto"/>
        <w:ind w:right="-284"/>
        <w:jc w:val="center"/>
        <w:rPr>
          <w:b/>
          <w:sz w:val="28"/>
        </w:rPr>
      </w:pPr>
      <w:r w:rsidRPr="00AD4DE1">
        <w:rPr>
          <w:b/>
          <w:sz w:val="28"/>
        </w:rPr>
        <w:t xml:space="preserve">DU TEMPS DE TRAVAIL </w:t>
      </w:r>
    </w:p>
    <w:p w14:paraId="431E559F" w14:textId="77777777" w:rsidP="00AD4DE1" w:rsidR="00AD4DE1" w:rsidRDefault="00AD4DE1" w:rsidRPr="00AD4DE1">
      <w:pPr>
        <w:pStyle w:val="EFLentre"/>
        <w:pBdr>
          <w:top w:color="auto" w:space="1" w:sz="4" w:val="single"/>
          <w:left w:color="auto" w:space="4" w:sz="4" w:val="single"/>
          <w:bottom w:color="auto" w:space="1" w:sz="4" w:val="single"/>
          <w:right w:color="auto" w:space="4" w:sz="4" w:val="single"/>
        </w:pBdr>
        <w:spacing w:after="0" w:before="0" w:line="360" w:lineRule="auto"/>
        <w:ind w:right="-284"/>
        <w:jc w:val="center"/>
        <w:rPr>
          <w:b/>
          <w:sz w:val="32"/>
          <w:szCs w:val="24"/>
        </w:rPr>
      </w:pPr>
      <w:r w:rsidRPr="00AD4DE1">
        <w:rPr>
          <w:b/>
          <w:sz w:val="28"/>
        </w:rPr>
        <w:t>SUR UNE PERIODE SUPERIEURE A LA SEMAINE</w:t>
      </w:r>
    </w:p>
    <w:p w14:paraId="7DC79E42" w14:textId="77777777" w:rsidP="008D5B86" w:rsidR="00AD4DE1" w:rsidRDefault="00AD4DE1">
      <w:pPr>
        <w:pStyle w:val="EFLentre"/>
        <w:spacing w:before="120"/>
        <w:rPr>
          <w:b/>
          <w:sz w:val="24"/>
          <w:szCs w:val="24"/>
        </w:rPr>
      </w:pPr>
    </w:p>
    <w:p w14:paraId="5A2DA903" w14:textId="77777777" w:rsidP="008D5B86" w:rsidR="00AD4DE1" w:rsidRDefault="00AD4DE1">
      <w:pPr>
        <w:pStyle w:val="EFLentre"/>
        <w:spacing w:before="120"/>
        <w:rPr>
          <w:b/>
          <w:sz w:val="24"/>
          <w:szCs w:val="24"/>
        </w:rPr>
      </w:pPr>
    </w:p>
    <w:p w14:paraId="24B9AEEF" w14:textId="77777777" w:rsidP="008D5B86" w:rsidR="00E12C61" w:rsidRDefault="00E12C61" w:rsidRPr="001A0D2D">
      <w:pPr>
        <w:pStyle w:val="EFLentre"/>
        <w:spacing w:before="120"/>
        <w:rPr>
          <w:b/>
          <w:sz w:val="24"/>
          <w:szCs w:val="24"/>
        </w:rPr>
      </w:pPr>
      <w:r w:rsidRPr="001A0D2D">
        <w:rPr>
          <w:b/>
          <w:sz w:val="24"/>
          <w:szCs w:val="24"/>
        </w:rPr>
        <w:t xml:space="preserve">Entre les soussignés : </w:t>
      </w:r>
      <w:r w:rsidRPr="001A0D2D">
        <w:rPr>
          <w:b/>
          <w:sz w:val="24"/>
          <w:szCs w:val="24"/>
        </w:rPr>
        <w:br/>
      </w:r>
    </w:p>
    <w:p w14:paraId="0278CE4F" w14:textId="77777777" w:rsidP="008D5B86" w:rsidR="00E12C61" w:rsidRDefault="00E12C61" w:rsidRPr="000C1C70">
      <w:pPr>
        <w:pStyle w:val="EFLsoussignee"/>
        <w:spacing w:before="120"/>
        <w:rPr>
          <w:b/>
          <w:sz w:val="24"/>
          <w:szCs w:val="24"/>
        </w:rPr>
      </w:pPr>
      <w:r w:rsidRPr="000C1C70">
        <w:rPr>
          <w:b/>
          <w:sz w:val="24"/>
          <w:szCs w:val="24"/>
        </w:rPr>
        <w:t>ASSOCIATION ECOLE DE LA DEUXIEME CHANCE</w:t>
      </w:r>
      <w:r w:rsidR="000C1C70" w:rsidRPr="000C1C70">
        <w:rPr>
          <w:b/>
          <w:sz w:val="24"/>
          <w:szCs w:val="24"/>
        </w:rPr>
        <w:t xml:space="preserve"> DE LORRAINE</w:t>
      </w:r>
      <w:r w:rsidRPr="000C1C70">
        <w:rPr>
          <w:b/>
          <w:sz w:val="24"/>
          <w:szCs w:val="24"/>
        </w:rPr>
        <w:t xml:space="preserve">, </w:t>
      </w:r>
    </w:p>
    <w:p w14:paraId="6F8F6B1D" w14:textId="77777777" w:rsidP="008D5B86" w:rsidR="00AD4DE1" w:rsidRDefault="00AD4DE1">
      <w:pPr>
        <w:pStyle w:val="EFLsoussignee"/>
        <w:spacing w:before="120"/>
        <w:rPr>
          <w:sz w:val="24"/>
          <w:szCs w:val="24"/>
        </w:rPr>
      </w:pPr>
      <w:r>
        <w:rPr>
          <w:sz w:val="24"/>
          <w:szCs w:val="24"/>
        </w:rPr>
        <w:t>n</w:t>
      </w:r>
      <w:r w:rsidR="00E12C61" w:rsidRPr="001A0D2D">
        <w:rPr>
          <w:sz w:val="24"/>
          <w:szCs w:val="24"/>
        </w:rPr>
        <w:t xml:space="preserve">uméro </w:t>
      </w:r>
      <w:r w:rsidR="00E12C61">
        <w:rPr>
          <w:sz w:val="24"/>
          <w:szCs w:val="24"/>
        </w:rPr>
        <w:t>SIRET</w:t>
      </w:r>
      <w:r w:rsidR="00E12C61" w:rsidRPr="001A0D2D">
        <w:rPr>
          <w:sz w:val="24"/>
          <w:szCs w:val="24"/>
        </w:rPr>
        <w:t xml:space="preserve"> : </w:t>
      </w:r>
      <w:r w:rsidR="00D83800">
        <w:rPr>
          <w:sz w:val="24"/>
          <w:szCs w:val="24"/>
        </w:rPr>
        <w:t>790 007 629 00013</w:t>
      </w:r>
      <w:r w:rsidR="00E12C61" w:rsidRPr="001A0D2D">
        <w:rPr>
          <w:sz w:val="24"/>
          <w:szCs w:val="24"/>
        </w:rPr>
        <w:t xml:space="preserve">, </w:t>
      </w:r>
    </w:p>
    <w:p w14:paraId="6C0D1D23" w14:textId="45B2EF29" w:rsidP="008D5B86" w:rsidR="00E12C61" w:rsidRDefault="00E12C61" w:rsidRPr="001A0D2D">
      <w:pPr>
        <w:pStyle w:val="EFLsoussignee"/>
        <w:spacing w:before="120"/>
        <w:rPr>
          <w:sz w:val="24"/>
          <w:szCs w:val="24"/>
        </w:rPr>
      </w:pPr>
      <w:r w:rsidRPr="001A0D2D">
        <w:rPr>
          <w:sz w:val="24"/>
          <w:szCs w:val="24"/>
        </w:rPr>
        <w:t xml:space="preserve">dont le siège social est situé </w:t>
      </w:r>
      <w:r>
        <w:rPr>
          <w:sz w:val="24"/>
          <w:szCs w:val="24"/>
        </w:rPr>
        <w:t>3 rue d</w:t>
      </w:r>
      <w:r w:rsidR="00D83800">
        <w:rPr>
          <w:sz w:val="24"/>
          <w:szCs w:val="24"/>
        </w:rPr>
        <w:t>u</w:t>
      </w:r>
      <w:r>
        <w:rPr>
          <w:sz w:val="24"/>
          <w:szCs w:val="24"/>
        </w:rPr>
        <w:t xml:space="preserve"> Mouzon</w:t>
      </w:r>
      <w:r w:rsidRPr="001A0D2D">
        <w:rPr>
          <w:sz w:val="24"/>
          <w:szCs w:val="24"/>
        </w:rPr>
        <w:t xml:space="preserve"> </w:t>
      </w:r>
      <w:r w:rsidR="00AD4DE1">
        <w:rPr>
          <w:sz w:val="24"/>
          <w:szCs w:val="24"/>
        </w:rPr>
        <w:t>-</w:t>
      </w:r>
      <w:r w:rsidRPr="001A0D2D">
        <w:rPr>
          <w:sz w:val="24"/>
          <w:szCs w:val="24"/>
        </w:rPr>
        <w:t xml:space="preserve"> </w:t>
      </w:r>
      <w:r>
        <w:rPr>
          <w:sz w:val="24"/>
          <w:szCs w:val="24"/>
        </w:rPr>
        <w:t>54520 L</w:t>
      </w:r>
      <w:r w:rsidR="00AD4DE1">
        <w:rPr>
          <w:sz w:val="24"/>
          <w:szCs w:val="24"/>
        </w:rPr>
        <w:t>axou</w:t>
      </w:r>
      <w:r w:rsidRPr="001A0D2D">
        <w:rPr>
          <w:sz w:val="24"/>
          <w:szCs w:val="24"/>
        </w:rPr>
        <w:t xml:space="preserve">, </w:t>
      </w:r>
    </w:p>
    <w:p w14:paraId="4E23C452" w14:textId="556466D5" w:rsidP="008D5B86" w:rsidR="00E12C61" w:rsidRDefault="00AD4DE1" w:rsidRPr="001A0D2D">
      <w:pPr>
        <w:pStyle w:val="EFLsoussignee"/>
        <w:spacing w:before="120"/>
        <w:rPr>
          <w:sz w:val="24"/>
          <w:szCs w:val="24"/>
        </w:rPr>
      </w:pPr>
      <w:r>
        <w:rPr>
          <w:sz w:val="24"/>
          <w:szCs w:val="24"/>
        </w:rPr>
        <w:t>r</w:t>
      </w:r>
      <w:r w:rsidR="00E12C61" w:rsidRPr="001A0D2D">
        <w:rPr>
          <w:sz w:val="24"/>
          <w:szCs w:val="24"/>
        </w:rPr>
        <w:t xml:space="preserve">eprésentée par Monsieur </w:t>
      </w:r>
      <w:r w:rsidR="00BD48ED">
        <w:rPr>
          <w:sz w:val="24"/>
          <w:szCs w:val="24"/>
        </w:rPr>
        <w:t>……….</w:t>
      </w:r>
      <w:r w:rsidR="00E12C61" w:rsidRPr="001A0D2D">
        <w:rPr>
          <w:sz w:val="24"/>
          <w:szCs w:val="24"/>
        </w:rPr>
        <w:t>, agissant en qualité de Directeur général.</w:t>
      </w:r>
    </w:p>
    <w:p w14:paraId="4D2F5A53" w14:textId="77777777" w:rsidP="008D5B86" w:rsidR="00E12C61" w:rsidRDefault="00E12C61" w:rsidRPr="001A0D2D">
      <w:pPr>
        <w:pStyle w:val="EFLsoussignee"/>
        <w:spacing w:before="120"/>
        <w:rPr>
          <w:sz w:val="24"/>
          <w:szCs w:val="24"/>
        </w:rPr>
      </w:pPr>
    </w:p>
    <w:p w14:paraId="2CA90882" w14:textId="77777777" w:rsidP="008D5B86" w:rsidR="00E12C61" w:rsidRDefault="00F75F2E" w:rsidRPr="001A0D2D">
      <w:pPr>
        <w:pStyle w:val="EFLsoussignee"/>
        <w:spacing w:before="120"/>
        <w:rPr>
          <w:sz w:val="24"/>
          <w:szCs w:val="24"/>
        </w:rPr>
      </w:pPr>
      <w:r w:rsidRPr="001A0D2D">
        <w:rPr>
          <w:sz w:val="24"/>
          <w:szCs w:val="24"/>
        </w:rPr>
        <w:t>Dénommée</w:t>
      </w:r>
      <w:r w:rsidR="00E12C61" w:rsidRPr="001A0D2D">
        <w:rPr>
          <w:sz w:val="24"/>
          <w:szCs w:val="24"/>
        </w:rPr>
        <w:t xml:space="preserve"> ci-dessous « L'</w:t>
      </w:r>
      <w:r w:rsidR="00AD4DE1">
        <w:rPr>
          <w:sz w:val="24"/>
          <w:szCs w:val="24"/>
        </w:rPr>
        <w:t>a</w:t>
      </w:r>
      <w:r w:rsidR="00DB2534">
        <w:rPr>
          <w:sz w:val="24"/>
          <w:szCs w:val="24"/>
        </w:rPr>
        <w:t>ssociation</w:t>
      </w:r>
      <w:r w:rsidR="00E12C61" w:rsidRPr="001A0D2D">
        <w:rPr>
          <w:sz w:val="24"/>
          <w:szCs w:val="24"/>
        </w:rPr>
        <w:t xml:space="preserve"> », </w:t>
      </w:r>
    </w:p>
    <w:p w14:paraId="6BB81B58" w14:textId="77777777" w:rsidP="008D5B86" w:rsidR="00DB2534" w:rsidRDefault="00F75F2E">
      <w:pPr>
        <w:pStyle w:val="EFLsoussignee"/>
        <w:spacing w:before="120"/>
        <w:jc w:val="right"/>
        <w:rPr>
          <w:sz w:val="24"/>
          <w:szCs w:val="24"/>
        </w:rPr>
      </w:pPr>
      <w:r w:rsidRPr="001A0D2D">
        <w:rPr>
          <w:sz w:val="24"/>
          <w:szCs w:val="24"/>
        </w:rPr>
        <w:t>D’une</w:t>
      </w:r>
      <w:r w:rsidR="00E12C61" w:rsidRPr="001A0D2D">
        <w:rPr>
          <w:sz w:val="24"/>
          <w:szCs w:val="24"/>
        </w:rPr>
        <w:t xml:space="preserve"> part,</w:t>
      </w:r>
    </w:p>
    <w:p w14:paraId="10FE010C" w14:textId="77777777" w:rsidP="008D5B86" w:rsidR="00E12C61" w:rsidRDefault="00E12C61">
      <w:pPr>
        <w:pStyle w:val="EFLsoussignee"/>
        <w:spacing w:before="120"/>
        <w:jc w:val="left"/>
        <w:rPr>
          <w:sz w:val="24"/>
          <w:szCs w:val="24"/>
        </w:rPr>
      </w:pPr>
      <w:r w:rsidRPr="001A0D2D">
        <w:rPr>
          <w:sz w:val="24"/>
          <w:szCs w:val="24"/>
        </w:rPr>
        <w:t>Et,</w:t>
      </w:r>
    </w:p>
    <w:p w14:paraId="7B7AE96B" w14:textId="77777777" w:rsidP="008D5B86" w:rsidR="008D5B86" w:rsidRDefault="008D5B86" w:rsidRPr="001A0D2D">
      <w:pPr>
        <w:pStyle w:val="EFLsoussignee"/>
        <w:spacing w:before="120"/>
        <w:jc w:val="left"/>
        <w:rPr>
          <w:sz w:val="24"/>
          <w:szCs w:val="24"/>
        </w:rPr>
      </w:pPr>
    </w:p>
    <w:p w14:paraId="3559B9B0" w14:textId="77777777" w:rsidP="008D5B86" w:rsidR="00E12C61" w:rsidRDefault="00F75F2E" w:rsidRPr="00F75F2E">
      <w:pPr>
        <w:pStyle w:val="EFLsoussignee"/>
        <w:spacing w:before="120"/>
        <w:rPr>
          <w:b/>
          <w:sz w:val="24"/>
          <w:szCs w:val="24"/>
        </w:rPr>
      </w:pPr>
      <w:r>
        <w:rPr>
          <w:b/>
          <w:sz w:val="24"/>
          <w:szCs w:val="24"/>
        </w:rPr>
        <w:t>L</w:t>
      </w:r>
      <w:r w:rsidR="00E12C61" w:rsidRPr="00F75F2E">
        <w:rPr>
          <w:b/>
          <w:sz w:val="24"/>
          <w:szCs w:val="24"/>
        </w:rPr>
        <w:t xml:space="preserve">es </w:t>
      </w:r>
      <w:r w:rsidR="00D83800" w:rsidRPr="00F75F2E">
        <w:rPr>
          <w:b/>
          <w:sz w:val="24"/>
          <w:szCs w:val="24"/>
        </w:rPr>
        <w:t xml:space="preserve">membres élus au </w:t>
      </w:r>
      <w:r w:rsidR="008D5B86">
        <w:rPr>
          <w:b/>
          <w:sz w:val="24"/>
          <w:szCs w:val="24"/>
        </w:rPr>
        <w:t>c</w:t>
      </w:r>
      <w:r w:rsidR="00D83800" w:rsidRPr="00F75F2E">
        <w:rPr>
          <w:b/>
          <w:sz w:val="24"/>
          <w:szCs w:val="24"/>
        </w:rPr>
        <w:t>omité social et économique</w:t>
      </w:r>
      <w:r w:rsidR="00E12C61" w:rsidRPr="00F75F2E">
        <w:rPr>
          <w:b/>
          <w:sz w:val="24"/>
          <w:szCs w:val="24"/>
        </w:rPr>
        <w:t xml:space="preserve"> : </w:t>
      </w:r>
    </w:p>
    <w:p w14:paraId="4E356CAE" w14:textId="44EDE282" w:rsidP="008D5B86" w:rsidR="00481823" w:rsidRDefault="00481823" w:rsidRPr="00481823">
      <w:pPr>
        <w:spacing w:after="120"/>
        <w:ind w:left="-5"/>
        <w:rPr>
          <w:color w:val="000000"/>
          <w:sz w:val="24"/>
          <w:szCs w:val="24"/>
        </w:rPr>
      </w:pPr>
      <w:r w:rsidRPr="00481823">
        <w:rPr>
          <w:color w:val="000000"/>
          <w:sz w:val="24"/>
          <w:szCs w:val="24"/>
        </w:rPr>
        <w:t xml:space="preserve">Madame </w:t>
      </w:r>
      <w:r w:rsidR="00BD48ED">
        <w:rPr>
          <w:color w:val="000000"/>
          <w:sz w:val="24"/>
          <w:szCs w:val="24"/>
        </w:rPr>
        <w:t>………….</w:t>
      </w:r>
      <w:r w:rsidRPr="00481823">
        <w:rPr>
          <w:color w:val="000000"/>
          <w:sz w:val="24"/>
          <w:szCs w:val="24"/>
        </w:rPr>
        <w:t>, membre titulaire</w:t>
      </w:r>
      <w:r w:rsidR="00081FAD">
        <w:rPr>
          <w:color w:val="000000"/>
          <w:sz w:val="24"/>
          <w:szCs w:val="24"/>
        </w:rPr>
        <w:t xml:space="preserve"> </w:t>
      </w:r>
    </w:p>
    <w:p w14:paraId="72971D95" w14:textId="120421D7" w:rsidP="008D5B86" w:rsidR="00481823" w:rsidRDefault="00481823" w:rsidRPr="00481823">
      <w:pPr>
        <w:spacing w:after="120"/>
        <w:ind w:left="-5"/>
        <w:rPr>
          <w:color w:val="000000"/>
          <w:sz w:val="24"/>
          <w:szCs w:val="24"/>
        </w:rPr>
      </w:pPr>
      <w:r w:rsidRPr="00481823">
        <w:rPr>
          <w:color w:val="000000"/>
          <w:sz w:val="24"/>
          <w:szCs w:val="24"/>
        </w:rPr>
        <w:t xml:space="preserve">Madame </w:t>
      </w:r>
      <w:r w:rsidR="00BD48ED">
        <w:rPr>
          <w:color w:val="000000"/>
          <w:sz w:val="24"/>
          <w:szCs w:val="24"/>
        </w:rPr>
        <w:t>………..</w:t>
      </w:r>
      <w:r w:rsidRPr="00481823">
        <w:rPr>
          <w:color w:val="000000"/>
          <w:sz w:val="24"/>
          <w:szCs w:val="24"/>
        </w:rPr>
        <w:t xml:space="preserve">, membre titulaire </w:t>
      </w:r>
    </w:p>
    <w:p w14:paraId="2A56DD2F" w14:textId="0892E987" w:rsidP="008D5B86" w:rsidR="00481823" w:rsidRDefault="00481823">
      <w:pPr>
        <w:spacing w:after="120"/>
        <w:ind w:left="-5"/>
        <w:rPr>
          <w:color w:val="000000"/>
          <w:sz w:val="24"/>
          <w:szCs w:val="24"/>
        </w:rPr>
      </w:pPr>
      <w:r>
        <w:rPr>
          <w:color w:val="000000"/>
          <w:sz w:val="24"/>
          <w:szCs w:val="24"/>
        </w:rPr>
        <w:t xml:space="preserve">Madame </w:t>
      </w:r>
      <w:r w:rsidR="00BD48ED">
        <w:rPr>
          <w:color w:val="000000"/>
          <w:sz w:val="24"/>
          <w:szCs w:val="24"/>
        </w:rPr>
        <w:t>………….</w:t>
      </w:r>
      <w:r w:rsidRPr="00481823">
        <w:rPr>
          <w:color w:val="000000"/>
          <w:sz w:val="24"/>
          <w:szCs w:val="24"/>
        </w:rPr>
        <w:t>, membre titulaire</w:t>
      </w:r>
      <w:r w:rsidR="00081FAD">
        <w:rPr>
          <w:color w:val="000000"/>
          <w:sz w:val="24"/>
          <w:szCs w:val="24"/>
        </w:rPr>
        <w:t xml:space="preserve"> </w:t>
      </w:r>
    </w:p>
    <w:p w14:paraId="167AB6DC" w14:textId="7DB617FE" w:rsidP="00385A8B" w:rsidR="00385A8B" w:rsidRDefault="00385A8B">
      <w:pPr>
        <w:spacing w:after="120"/>
        <w:ind w:left="-5"/>
        <w:rPr>
          <w:color w:val="000000"/>
          <w:sz w:val="24"/>
          <w:szCs w:val="24"/>
        </w:rPr>
      </w:pPr>
      <w:r>
        <w:rPr>
          <w:color w:val="000000"/>
          <w:sz w:val="24"/>
          <w:szCs w:val="24"/>
        </w:rPr>
        <w:t xml:space="preserve">Monsieur </w:t>
      </w:r>
      <w:r w:rsidR="00BD48ED">
        <w:rPr>
          <w:color w:val="000000"/>
          <w:sz w:val="24"/>
          <w:szCs w:val="24"/>
        </w:rPr>
        <w:t>……….</w:t>
      </w:r>
      <w:r>
        <w:rPr>
          <w:color w:val="000000"/>
          <w:sz w:val="24"/>
          <w:szCs w:val="24"/>
        </w:rPr>
        <w:t xml:space="preserve">, </w:t>
      </w:r>
      <w:r w:rsidRPr="00481823">
        <w:rPr>
          <w:color w:val="000000"/>
          <w:sz w:val="24"/>
          <w:szCs w:val="24"/>
        </w:rPr>
        <w:t>membre titulaire</w:t>
      </w:r>
      <w:r>
        <w:rPr>
          <w:color w:val="000000"/>
          <w:sz w:val="24"/>
          <w:szCs w:val="24"/>
        </w:rPr>
        <w:t xml:space="preserve"> </w:t>
      </w:r>
    </w:p>
    <w:p w14:paraId="38C7BE98" w14:textId="77777777" w:rsidP="008D5B86" w:rsidR="00385A8B" w:rsidRDefault="00385A8B" w:rsidRPr="00481823">
      <w:pPr>
        <w:spacing w:after="120"/>
        <w:ind w:left="-5"/>
        <w:rPr>
          <w:color w:val="000000"/>
          <w:sz w:val="24"/>
          <w:szCs w:val="24"/>
        </w:rPr>
      </w:pPr>
    </w:p>
    <w:p w14:paraId="617017E2" w14:textId="77777777" w:rsidP="008D5B86" w:rsidR="00E12C61" w:rsidRDefault="00F75F2E" w:rsidRPr="001A0D2D">
      <w:pPr>
        <w:pStyle w:val="EFLsoussignee"/>
        <w:spacing w:before="120"/>
        <w:ind w:left="284"/>
        <w:jc w:val="right"/>
        <w:rPr>
          <w:sz w:val="24"/>
          <w:szCs w:val="24"/>
        </w:rPr>
      </w:pPr>
      <w:r w:rsidRPr="001A0D2D">
        <w:rPr>
          <w:sz w:val="24"/>
          <w:szCs w:val="24"/>
        </w:rPr>
        <w:t>D’autre</w:t>
      </w:r>
      <w:r w:rsidR="00E12C61" w:rsidRPr="001A0D2D">
        <w:rPr>
          <w:sz w:val="24"/>
          <w:szCs w:val="24"/>
        </w:rPr>
        <w:t xml:space="preserve"> part,</w:t>
      </w:r>
    </w:p>
    <w:p w14:paraId="245121B4" w14:textId="77777777" w:rsidP="008D5B86" w:rsidR="00E12C61" w:rsidRDefault="00E12C61" w:rsidRPr="001A0D2D">
      <w:pPr>
        <w:pStyle w:val="EFLintroduction"/>
        <w:spacing w:after="120" w:before="120" w:line="480" w:lineRule="auto"/>
        <w:rPr>
          <w:sz w:val="24"/>
          <w:szCs w:val="24"/>
        </w:rPr>
      </w:pPr>
      <w:r w:rsidRPr="001A0D2D">
        <w:rPr>
          <w:sz w:val="24"/>
          <w:szCs w:val="24"/>
        </w:rPr>
        <w:t>Il a été conclu le présent accord collectif sur la durée du travail.</w:t>
      </w:r>
    </w:p>
    <w:p w14:paraId="5786BFBF" w14:textId="77777777" w:rsidP="008D5B86" w:rsidR="00E12C61" w:rsidRDefault="00E12C61">
      <w:pPr>
        <w:pStyle w:val="Titre3"/>
        <w:spacing w:after="120" w:before="120"/>
        <w:jc w:val="center"/>
        <w:rPr>
          <w:rStyle w:val="EFLmotgras"/>
          <w:rFonts w:ascii="Times New Roman" w:cs="Times New Roman" w:hAnsi="Times New Roman"/>
          <w:color w:val="auto"/>
        </w:rPr>
      </w:pPr>
      <w:bookmarkStart w:id="1" w:name="_Toc21532917"/>
      <w:r w:rsidRPr="00D83800">
        <w:rPr>
          <w:rStyle w:val="EFLmotgras"/>
          <w:rFonts w:ascii="Times New Roman" w:cs="Times New Roman" w:hAnsi="Times New Roman"/>
          <w:color w:val="auto"/>
        </w:rPr>
        <w:t>PREAMBULE :</w:t>
      </w:r>
      <w:bookmarkEnd w:id="1"/>
    </w:p>
    <w:p w14:paraId="6776D58E" w14:textId="77777777" w:rsidP="008D5B86" w:rsidR="00E12C61" w:rsidRDefault="00D83800">
      <w:pPr>
        <w:pStyle w:val="EFLintroduction"/>
        <w:spacing w:after="120" w:before="120"/>
        <w:jc w:val="both"/>
        <w:rPr>
          <w:b w:val="0"/>
          <w:sz w:val="24"/>
          <w:szCs w:val="24"/>
        </w:rPr>
      </w:pPr>
      <w:r>
        <w:rPr>
          <w:b w:val="0"/>
          <w:sz w:val="24"/>
          <w:szCs w:val="24"/>
        </w:rPr>
        <w:t>Le présent accord a pour objet de formaliser les modalités de mise en place de l’aménagement du temps de travail sur l’année afin de</w:t>
      </w:r>
      <w:r w:rsidR="00E12C61" w:rsidRPr="001A0D2D">
        <w:rPr>
          <w:b w:val="0"/>
          <w:sz w:val="24"/>
          <w:szCs w:val="24"/>
        </w:rPr>
        <w:t xml:space="preserve"> répondre aux besoins de souplesse de </w:t>
      </w:r>
      <w:r>
        <w:rPr>
          <w:b w:val="0"/>
          <w:sz w:val="24"/>
          <w:szCs w:val="24"/>
        </w:rPr>
        <w:t xml:space="preserve">l’association, </w:t>
      </w:r>
      <w:r w:rsidRPr="001A0D2D">
        <w:rPr>
          <w:b w:val="0"/>
          <w:sz w:val="24"/>
          <w:szCs w:val="24"/>
        </w:rPr>
        <w:t>mais</w:t>
      </w:r>
      <w:r w:rsidR="00E12C61" w:rsidRPr="001A0D2D">
        <w:rPr>
          <w:b w:val="0"/>
          <w:sz w:val="24"/>
          <w:szCs w:val="24"/>
        </w:rPr>
        <w:t xml:space="preserve"> aussi </w:t>
      </w:r>
      <w:r w:rsidR="00E12C61">
        <w:rPr>
          <w:b w:val="0"/>
          <w:sz w:val="24"/>
          <w:szCs w:val="24"/>
        </w:rPr>
        <w:t>aux</w:t>
      </w:r>
      <w:r w:rsidR="00E12C61" w:rsidRPr="001A0D2D">
        <w:rPr>
          <w:b w:val="0"/>
          <w:sz w:val="24"/>
          <w:szCs w:val="24"/>
        </w:rPr>
        <w:t xml:space="preserve"> souhaits exprimés par les salariés dans le cadre de leur organisation </w:t>
      </w:r>
      <w:r w:rsidR="00E12C61">
        <w:rPr>
          <w:b w:val="0"/>
          <w:sz w:val="24"/>
          <w:szCs w:val="24"/>
        </w:rPr>
        <w:t>du</w:t>
      </w:r>
      <w:r w:rsidR="00E12C61" w:rsidRPr="001A0D2D">
        <w:rPr>
          <w:b w:val="0"/>
          <w:sz w:val="24"/>
          <w:szCs w:val="24"/>
        </w:rPr>
        <w:t xml:space="preserve"> travail</w:t>
      </w:r>
      <w:r w:rsidRPr="00D83800">
        <w:rPr>
          <w:b w:val="0"/>
          <w:sz w:val="24"/>
          <w:szCs w:val="24"/>
        </w:rPr>
        <w:t>.</w:t>
      </w:r>
    </w:p>
    <w:p w14:paraId="54EB9A40" w14:textId="77777777" w:rsidP="008D5B86" w:rsidR="002E03EB" w:rsidRDefault="00F75F2E" w:rsidRPr="00D83800">
      <w:pPr>
        <w:pStyle w:val="EFLintroduction"/>
        <w:spacing w:after="120" w:before="120"/>
        <w:jc w:val="both"/>
        <w:rPr>
          <w:b w:val="0"/>
          <w:sz w:val="24"/>
          <w:szCs w:val="24"/>
        </w:rPr>
      </w:pPr>
      <w:r>
        <w:rPr>
          <w:b w:val="0"/>
          <w:sz w:val="24"/>
          <w:szCs w:val="24"/>
        </w:rPr>
        <w:t>C</w:t>
      </w:r>
      <w:r w:rsidR="002E03EB">
        <w:rPr>
          <w:b w:val="0"/>
          <w:sz w:val="24"/>
          <w:szCs w:val="24"/>
        </w:rPr>
        <w:t>et accord a notamment pour objectifs de :</w:t>
      </w:r>
    </w:p>
    <w:p w14:paraId="6D897824" w14:textId="77777777" w:rsidP="008D5B86" w:rsidR="00D83800" w:rsidRDefault="008D5B86" w:rsidRPr="002E03EB">
      <w:pPr>
        <w:pStyle w:val="Sansinterligne"/>
        <w:numPr>
          <w:ilvl w:val="0"/>
          <w:numId w:val="4"/>
        </w:numPr>
        <w:spacing w:after="120" w:before="120"/>
        <w:rPr>
          <w:rFonts w:ascii="Times New Roman" w:eastAsia="Times New Roman" w:hAnsi="Times New Roman"/>
          <w:bCs/>
          <w:color w:val="000000"/>
          <w:sz w:val="24"/>
          <w:szCs w:val="24"/>
          <w:lang w:eastAsia="fr-FR"/>
        </w:rPr>
      </w:pPr>
      <w:r w:rsidRPr="002E03EB">
        <w:rPr>
          <w:rFonts w:ascii="Times New Roman" w:eastAsia="Times New Roman" w:hAnsi="Times New Roman"/>
          <w:bCs/>
          <w:color w:val="000000"/>
          <w:sz w:val="24"/>
          <w:szCs w:val="24"/>
          <w:lang w:eastAsia="fr-FR"/>
        </w:rPr>
        <w:t>Tenir</w:t>
      </w:r>
      <w:r w:rsidR="00D83800" w:rsidRPr="002E03EB">
        <w:rPr>
          <w:rFonts w:ascii="Times New Roman" w:eastAsia="Times New Roman" w:hAnsi="Times New Roman"/>
          <w:bCs/>
          <w:color w:val="000000"/>
          <w:sz w:val="24"/>
          <w:szCs w:val="24"/>
          <w:lang w:eastAsia="fr-FR"/>
        </w:rPr>
        <w:t xml:space="preserve"> compte de la variation de l’activité ;</w:t>
      </w:r>
    </w:p>
    <w:p w14:paraId="4DD2F6B0" w14:textId="77777777" w:rsidP="008D5B86" w:rsidR="00D83800" w:rsidRDefault="008D5B86" w:rsidRPr="002E03EB">
      <w:pPr>
        <w:pStyle w:val="Sansinterligne"/>
        <w:numPr>
          <w:ilvl w:val="0"/>
          <w:numId w:val="4"/>
        </w:numPr>
        <w:spacing w:after="120" w:before="120"/>
        <w:rPr>
          <w:rFonts w:ascii="Times New Roman" w:eastAsia="Times New Roman" w:hAnsi="Times New Roman"/>
          <w:bCs/>
          <w:color w:val="000000"/>
          <w:sz w:val="24"/>
          <w:szCs w:val="24"/>
          <w:lang w:eastAsia="fr-FR"/>
        </w:rPr>
      </w:pPr>
      <w:r w:rsidRPr="002E03EB">
        <w:rPr>
          <w:rFonts w:ascii="Times New Roman" w:eastAsia="Times New Roman" w:hAnsi="Times New Roman"/>
          <w:bCs/>
          <w:color w:val="000000"/>
          <w:sz w:val="24"/>
          <w:szCs w:val="24"/>
          <w:lang w:eastAsia="fr-FR"/>
        </w:rPr>
        <w:t>Améliorer</w:t>
      </w:r>
      <w:r w:rsidR="00D83800" w:rsidRPr="002E03EB">
        <w:rPr>
          <w:rFonts w:ascii="Times New Roman" w:eastAsia="Times New Roman" w:hAnsi="Times New Roman"/>
          <w:bCs/>
          <w:color w:val="000000"/>
          <w:sz w:val="24"/>
          <w:szCs w:val="24"/>
          <w:lang w:eastAsia="fr-FR"/>
        </w:rPr>
        <w:t xml:space="preserve"> la compétitivité ;</w:t>
      </w:r>
    </w:p>
    <w:p w14:paraId="314E9049" w14:textId="77777777" w:rsidP="008D5B86" w:rsidR="002E03EB" w:rsidRDefault="008D5B86" w:rsidRPr="00481823">
      <w:pPr>
        <w:pStyle w:val="Sansinterligne"/>
        <w:numPr>
          <w:ilvl w:val="0"/>
          <w:numId w:val="4"/>
        </w:numPr>
        <w:spacing w:after="120" w:before="120"/>
        <w:rPr>
          <w:rFonts w:ascii="Times New Roman" w:eastAsia="Times New Roman" w:hAnsi="Times New Roman"/>
          <w:bCs/>
          <w:color w:val="000000"/>
          <w:sz w:val="24"/>
          <w:szCs w:val="24"/>
          <w:lang w:eastAsia="fr-FR"/>
        </w:rPr>
      </w:pPr>
      <w:r w:rsidRPr="00481823">
        <w:rPr>
          <w:rFonts w:ascii="Times New Roman" w:eastAsia="Times New Roman" w:hAnsi="Times New Roman"/>
          <w:bCs/>
          <w:color w:val="000000"/>
          <w:sz w:val="24"/>
          <w:szCs w:val="24"/>
          <w:lang w:eastAsia="fr-FR"/>
        </w:rPr>
        <w:t>Répondre</w:t>
      </w:r>
      <w:r w:rsidR="00D83800" w:rsidRPr="00481823">
        <w:rPr>
          <w:rFonts w:ascii="Times New Roman" w:eastAsia="Times New Roman" w:hAnsi="Times New Roman"/>
          <w:bCs/>
          <w:color w:val="000000"/>
          <w:sz w:val="24"/>
          <w:szCs w:val="24"/>
          <w:lang w:eastAsia="fr-FR"/>
        </w:rPr>
        <w:t xml:space="preserve"> aux délais de </w:t>
      </w:r>
      <w:r w:rsidR="002E03EB" w:rsidRPr="00481823">
        <w:rPr>
          <w:rFonts w:ascii="Times New Roman" w:eastAsia="Times New Roman" w:hAnsi="Times New Roman"/>
          <w:bCs/>
          <w:color w:val="000000"/>
          <w:sz w:val="24"/>
          <w:szCs w:val="24"/>
          <w:lang w:eastAsia="fr-FR"/>
        </w:rPr>
        <w:t>fonctionnement du dispositif</w:t>
      </w:r>
      <w:r w:rsidR="00D83800" w:rsidRPr="00481823">
        <w:rPr>
          <w:rFonts w:ascii="Times New Roman" w:eastAsia="Times New Roman" w:hAnsi="Times New Roman"/>
          <w:bCs/>
          <w:color w:val="000000"/>
          <w:sz w:val="24"/>
          <w:szCs w:val="24"/>
          <w:lang w:eastAsia="fr-FR"/>
        </w:rPr>
        <w:t> ;</w:t>
      </w:r>
    </w:p>
    <w:p w14:paraId="2E020BE6" w14:textId="77777777" w:rsidP="008D5B86" w:rsidR="00D83800" w:rsidRDefault="008D5B86" w:rsidRPr="002E03EB">
      <w:pPr>
        <w:pStyle w:val="Sansinterligne"/>
        <w:numPr>
          <w:ilvl w:val="0"/>
          <w:numId w:val="4"/>
        </w:numPr>
        <w:spacing w:after="120" w:before="120"/>
        <w:rPr>
          <w:rFonts w:ascii="Times New Roman" w:eastAsia="Times New Roman" w:hAnsi="Times New Roman"/>
          <w:bCs/>
          <w:color w:val="000000"/>
          <w:sz w:val="24"/>
          <w:szCs w:val="24"/>
          <w:lang w:eastAsia="fr-FR"/>
        </w:rPr>
      </w:pPr>
      <w:r w:rsidRPr="002E03EB">
        <w:rPr>
          <w:rFonts w:ascii="Times New Roman" w:eastAsia="Times New Roman" w:hAnsi="Times New Roman"/>
          <w:bCs/>
          <w:color w:val="000000"/>
          <w:sz w:val="24"/>
          <w:szCs w:val="24"/>
          <w:lang w:eastAsia="fr-FR"/>
        </w:rPr>
        <w:t>Réduire</w:t>
      </w:r>
      <w:r w:rsidR="00D83800" w:rsidRPr="002E03EB">
        <w:rPr>
          <w:rFonts w:ascii="Times New Roman" w:eastAsia="Times New Roman" w:hAnsi="Times New Roman"/>
          <w:bCs/>
          <w:color w:val="000000"/>
          <w:sz w:val="24"/>
          <w:szCs w:val="24"/>
          <w:lang w:eastAsia="fr-FR"/>
        </w:rPr>
        <w:t xml:space="preserve"> le recours excessif à des heures supplémentaires ;</w:t>
      </w:r>
    </w:p>
    <w:p w14:paraId="1F8F460E" w14:textId="77777777" w:rsidP="008D5B86" w:rsidR="00D83800" w:rsidRDefault="008D5B86" w:rsidRPr="002E03EB">
      <w:pPr>
        <w:pStyle w:val="Sansinterligne"/>
        <w:numPr>
          <w:ilvl w:val="0"/>
          <w:numId w:val="4"/>
        </w:numPr>
        <w:spacing w:after="120" w:before="120"/>
        <w:rPr>
          <w:rFonts w:ascii="Times New Roman" w:eastAsia="Times New Roman" w:hAnsi="Times New Roman"/>
          <w:bCs/>
          <w:color w:val="000000"/>
          <w:sz w:val="24"/>
          <w:szCs w:val="24"/>
          <w:lang w:eastAsia="fr-FR"/>
        </w:rPr>
      </w:pPr>
      <w:r w:rsidRPr="002E03EB">
        <w:rPr>
          <w:rFonts w:ascii="Times New Roman" w:eastAsia="Times New Roman" w:hAnsi="Times New Roman"/>
          <w:bCs/>
          <w:color w:val="000000"/>
          <w:sz w:val="24"/>
          <w:szCs w:val="24"/>
          <w:lang w:eastAsia="fr-FR"/>
        </w:rPr>
        <w:t>Éviter</w:t>
      </w:r>
      <w:r w:rsidR="00D83800" w:rsidRPr="002E03EB">
        <w:rPr>
          <w:rFonts w:ascii="Times New Roman" w:eastAsia="Times New Roman" w:hAnsi="Times New Roman"/>
          <w:bCs/>
          <w:color w:val="000000"/>
          <w:sz w:val="24"/>
          <w:szCs w:val="24"/>
          <w:lang w:eastAsia="fr-FR"/>
        </w:rPr>
        <w:t xml:space="preserve"> le recours au chômage partiel, en période de basse activité.</w:t>
      </w:r>
    </w:p>
    <w:p w14:paraId="567F5636" w14:textId="77777777" w:rsidP="008D5B86" w:rsidR="00036E6E" w:rsidRDefault="00036E6E" w:rsidRPr="00DB2534">
      <w:pPr>
        <w:pStyle w:val="Titre5"/>
        <w:spacing w:after="120" w:before="120"/>
        <w:rPr>
          <w:sz w:val="20"/>
          <w:szCs w:val="24"/>
        </w:rPr>
      </w:pPr>
    </w:p>
    <w:p w14:paraId="22E47998" w14:textId="77777777" w:rsidP="008D5B86" w:rsidR="00E12C61" w:rsidRDefault="00E12C61" w:rsidRPr="001A0D2D">
      <w:pPr>
        <w:pStyle w:val="Titre5"/>
        <w:spacing w:after="120" w:before="120"/>
        <w:rPr>
          <w:sz w:val="24"/>
          <w:szCs w:val="24"/>
        </w:rPr>
      </w:pPr>
      <w:r w:rsidRPr="001A0D2D">
        <w:rPr>
          <w:sz w:val="24"/>
          <w:szCs w:val="24"/>
        </w:rPr>
        <w:t xml:space="preserve">ARTICLE 1 </w:t>
      </w:r>
      <w:r w:rsidR="008D5B86">
        <w:rPr>
          <w:sz w:val="24"/>
          <w:szCs w:val="24"/>
        </w:rPr>
        <w:t>-</w:t>
      </w:r>
      <w:r w:rsidRPr="001A0D2D">
        <w:rPr>
          <w:sz w:val="24"/>
          <w:szCs w:val="24"/>
        </w:rPr>
        <w:t xml:space="preserve"> Objet de l’accord</w:t>
      </w:r>
      <w:bookmarkEnd w:id="0"/>
    </w:p>
    <w:p w14:paraId="32197B62" w14:textId="77777777" w:rsidP="008D5B86" w:rsidR="00E12C61" w:rsidRDefault="00E12C61" w:rsidRPr="001A0D2D">
      <w:pPr>
        <w:pStyle w:val="Sansinterligne"/>
        <w:spacing w:after="120" w:before="120"/>
        <w:jc w:val="both"/>
        <w:rPr>
          <w:rFonts w:ascii="Times New Roman" w:hAnsi="Times New Roman"/>
          <w:sz w:val="24"/>
          <w:szCs w:val="24"/>
        </w:rPr>
      </w:pPr>
      <w:r w:rsidRPr="001A0D2D">
        <w:rPr>
          <w:rFonts w:ascii="Times New Roman" w:hAnsi="Times New Roman"/>
          <w:sz w:val="24"/>
          <w:szCs w:val="24"/>
        </w:rPr>
        <w:t>Le présent accord est conclu en application de</w:t>
      </w:r>
      <w:r w:rsidR="00DB2534">
        <w:rPr>
          <w:rFonts w:ascii="Times New Roman" w:hAnsi="Times New Roman"/>
          <w:sz w:val="24"/>
          <w:szCs w:val="24"/>
        </w:rPr>
        <w:t xml:space="preserve"> la loi du </w:t>
      </w:r>
      <w:r w:rsidR="000D33DB">
        <w:rPr>
          <w:rFonts w:ascii="Times New Roman" w:hAnsi="Times New Roman"/>
          <w:sz w:val="24"/>
          <w:szCs w:val="24"/>
        </w:rPr>
        <w:t>20</w:t>
      </w:r>
      <w:r w:rsidR="00DB2534">
        <w:rPr>
          <w:rFonts w:ascii="Times New Roman" w:hAnsi="Times New Roman"/>
          <w:sz w:val="24"/>
          <w:szCs w:val="24"/>
        </w:rPr>
        <w:t xml:space="preserve"> aout 2008 et de</w:t>
      </w:r>
      <w:r w:rsidRPr="001A0D2D">
        <w:rPr>
          <w:rFonts w:ascii="Times New Roman" w:hAnsi="Times New Roman"/>
          <w:sz w:val="24"/>
          <w:szCs w:val="24"/>
        </w:rPr>
        <w:t>s articles L.</w:t>
      </w:r>
      <w:r w:rsidR="00DB2534">
        <w:rPr>
          <w:rFonts w:ascii="Times New Roman" w:hAnsi="Times New Roman"/>
          <w:sz w:val="24"/>
          <w:szCs w:val="24"/>
        </w:rPr>
        <w:t xml:space="preserve">3121-41 et suivants </w:t>
      </w:r>
      <w:r w:rsidRPr="001A0D2D">
        <w:rPr>
          <w:rFonts w:ascii="Times New Roman" w:hAnsi="Times New Roman"/>
          <w:sz w:val="24"/>
          <w:szCs w:val="24"/>
        </w:rPr>
        <w:t>du Code du travail qui autorisent l</w:t>
      </w:r>
      <w:r w:rsidR="00DB2534">
        <w:rPr>
          <w:rFonts w:ascii="Times New Roman" w:hAnsi="Times New Roman"/>
          <w:sz w:val="24"/>
          <w:szCs w:val="24"/>
        </w:rPr>
        <w:t xml:space="preserve">es entreprises à aménager le temps de travail </w:t>
      </w:r>
      <w:r w:rsidR="00DB2534" w:rsidRPr="00DB2534">
        <w:rPr>
          <w:rFonts w:ascii="Times New Roman" w:hAnsi="Times New Roman"/>
          <w:sz w:val="24"/>
          <w:szCs w:val="24"/>
        </w:rPr>
        <w:t>sur une période de référence supérieure à la semaine</w:t>
      </w:r>
      <w:r w:rsidRPr="001A0D2D">
        <w:rPr>
          <w:rFonts w:ascii="Times New Roman" w:hAnsi="Times New Roman"/>
          <w:sz w:val="24"/>
          <w:szCs w:val="24"/>
        </w:rPr>
        <w:t>.</w:t>
      </w:r>
    </w:p>
    <w:p w14:paraId="169F3D2A" w14:textId="77777777" w:rsidP="008D5B86" w:rsidR="00E12C61" w:rsidRDefault="00E12C61">
      <w:pPr>
        <w:pStyle w:val="Sansinterligne"/>
        <w:spacing w:after="120" w:before="120"/>
        <w:jc w:val="both"/>
        <w:rPr>
          <w:rFonts w:ascii="Times New Roman" w:hAnsi="Times New Roman"/>
          <w:sz w:val="24"/>
          <w:szCs w:val="24"/>
        </w:rPr>
      </w:pPr>
      <w:r w:rsidRPr="001A0D2D">
        <w:rPr>
          <w:rFonts w:ascii="Times New Roman" w:hAnsi="Times New Roman"/>
          <w:sz w:val="24"/>
          <w:szCs w:val="24"/>
        </w:rPr>
        <w:t>En cas de réduction du temps de travail à la demande du salarié, les parties décident d’appliquer les dispositions prévues par le Code du travail en matière de temps partiel.</w:t>
      </w:r>
    </w:p>
    <w:p w14:paraId="75FA3092" w14:textId="77777777" w:rsidP="008D5B86" w:rsidR="00AD4DE1" w:rsidRDefault="00AD4DE1" w:rsidRPr="001A0D2D">
      <w:pPr>
        <w:pStyle w:val="Sansinterligne"/>
        <w:spacing w:after="120" w:before="120"/>
        <w:jc w:val="both"/>
        <w:rPr>
          <w:rFonts w:ascii="Times New Roman" w:hAnsi="Times New Roman"/>
          <w:sz w:val="24"/>
          <w:szCs w:val="24"/>
        </w:rPr>
      </w:pPr>
    </w:p>
    <w:p w14:paraId="1A2659B6" w14:textId="77777777" w:rsidP="008D5B86" w:rsidR="00E12C61" w:rsidRDefault="00E12C61" w:rsidRPr="001A0D2D">
      <w:pPr>
        <w:pStyle w:val="Titre5"/>
        <w:spacing w:after="120" w:before="120"/>
        <w:rPr>
          <w:sz w:val="24"/>
          <w:szCs w:val="24"/>
        </w:rPr>
      </w:pPr>
      <w:bookmarkStart w:id="2" w:name="R8FF4193BAED34AD-EFL"/>
      <w:bookmarkStart w:id="3" w:name="JVHIT_1"/>
      <w:bookmarkStart w:id="4" w:name="JVHIT"/>
      <w:bookmarkStart w:id="5" w:name="JVHIT_2"/>
      <w:bookmarkStart w:id="6" w:name="JVHIT_3"/>
      <w:bookmarkStart w:id="7" w:name="JVHIT_4"/>
      <w:bookmarkStart w:id="8" w:name="JVHIT_6"/>
      <w:bookmarkStart w:id="9" w:name="JVHIT_7"/>
      <w:bookmarkStart w:id="10" w:name="JVHIT_9"/>
      <w:bookmarkStart w:id="11" w:name="JVHIT_10"/>
      <w:bookmarkStart w:id="12" w:name="JVHIT_11"/>
      <w:bookmarkStart w:id="13" w:name="JVHIT_12"/>
      <w:bookmarkStart w:id="14" w:name="JVHIT_67"/>
      <w:bookmarkStart w:id="15" w:name="JVHIT_68"/>
      <w:bookmarkStart w:id="16" w:name="JVHIT_69"/>
      <w:bookmarkStart w:id="17" w:name="JVHIT_70"/>
      <w:bookmarkStart w:id="18" w:name="JVHIT_71"/>
      <w:bookmarkStart w:id="19" w:name="JVHIT_72"/>
      <w:bookmarkStart w:id="20" w:name="JVHIT_73"/>
      <w:bookmarkStart w:id="21" w:name="JVHIT_74"/>
      <w:bookmarkStart w:id="22" w:name="JVHIT_75"/>
      <w:bookmarkStart w:id="23" w:name="JVHIT_76"/>
      <w:bookmarkStart w:id="24" w:name="JVHIT_77"/>
      <w:bookmarkStart w:id="25" w:name="JVHIT_78"/>
      <w:bookmarkStart w:id="26" w:name="A9D34193BAED34AD-EFL"/>
      <w:bookmarkStart w:id="27" w:name="A9D44193BAED34AD-EFL"/>
      <w:bookmarkStart w:id="28" w:name="A9D64193BAED34AD-EFL"/>
      <w:bookmarkStart w:id="29" w:name="A9D74193BAED34AD-EFL"/>
      <w:bookmarkStart w:id="30" w:name="_Toc21532922"/>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1A0D2D">
        <w:rPr>
          <w:sz w:val="24"/>
          <w:szCs w:val="24"/>
        </w:rPr>
        <w:t xml:space="preserve">ARTICLE 2 </w:t>
      </w:r>
      <w:r w:rsidR="00AD4DE1">
        <w:rPr>
          <w:sz w:val="24"/>
          <w:szCs w:val="24"/>
        </w:rPr>
        <w:t>-</w:t>
      </w:r>
      <w:r w:rsidRPr="001A0D2D">
        <w:rPr>
          <w:sz w:val="24"/>
          <w:szCs w:val="24"/>
        </w:rPr>
        <w:t xml:space="preserve"> Champ d’application </w:t>
      </w:r>
      <w:bookmarkEnd w:id="30"/>
    </w:p>
    <w:p w14:paraId="4C4C5A95" w14:textId="77777777" w:rsidP="008D5B86" w:rsidR="00036E6E" w:rsidRDefault="00036E6E" w:rsidRPr="00036E6E">
      <w:pPr>
        <w:pStyle w:val="Sansinterligne"/>
        <w:spacing w:after="120" w:before="120"/>
        <w:jc w:val="both"/>
        <w:rPr>
          <w:rFonts w:ascii="Times New Roman" w:hAnsi="Times New Roman"/>
          <w:sz w:val="24"/>
          <w:szCs w:val="24"/>
          <w:lang w:eastAsia="fr-FR"/>
        </w:rPr>
      </w:pPr>
      <w:r w:rsidRPr="00036E6E">
        <w:rPr>
          <w:rFonts w:ascii="Times New Roman" w:hAnsi="Times New Roman"/>
          <w:sz w:val="24"/>
          <w:szCs w:val="24"/>
          <w:lang w:eastAsia="fr-FR"/>
        </w:rPr>
        <w:t xml:space="preserve">Le présent accord concerne l'ensemble des établissements de l’Association E2C situés en </w:t>
      </w:r>
      <w:r w:rsidR="002E03EB">
        <w:rPr>
          <w:rFonts w:ascii="Times New Roman" w:hAnsi="Times New Roman"/>
          <w:sz w:val="24"/>
          <w:szCs w:val="24"/>
          <w:lang w:eastAsia="fr-FR"/>
        </w:rPr>
        <w:t>Lorraine</w:t>
      </w:r>
      <w:r w:rsidRPr="00036E6E">
        <w:rPr>
          <w:rFonts w:ascii="Times New Roman" w:hAnsi="Times New Roman"/>
          <w:sz w:val="24"/>
          <w:szCs w:val="24"/>
          <w:lang w:eastAsia="fr-FR"/>
        </w:rPr>
        <w:t>.</w:t>
      </w:r>
    </w:p>
    <w:p w14:paraId="283BDA33" w14:textId="77777777" w:rsidP="008D5B86" w:rsidR="00E12C61" w:rsidRDefault="00036E6E" w:rsidRPr="001A0D2D">
      <w:pPr>
        <w:pStyle w:val="Sansinterligne"/>
        <w:spacing w:after="120" w:before="120"/>
        <w:jc w:val="both"/>
        <w:rPr>
          <w:rFonts w:ascii="Times New Roman" w:hAnsi="Times New Roman"/>
          <w:sz w:val="24"/>
          <w:szCs w:val="24"/>
          <w:lang w:eastAsia="fr-FR"/>
        </w:rPr>
      </w:pPr>
      <w:r>
        <w:rPr>
          <w:rFonts w:ascii="Times New Roman" w:hAnsi="Times New Roman"/>
          <w:sz w:val="24"/>
          <w:szCs w:val="24"/>
          <w:lang w:eastAsia="fr-FR"/>
        </w:rPr>
        <w:t>Il</w:t>
      </w:r>
      <w:r w:rsidR="00E12C61" w:rsidRPr="001A0D2D">
        <w:rPr>
          <w:rFonts w:ascii="Times New Roman" w:hAnsi="Times New Roman"/>
          <w:sz w:val="24"/>
          <w:szCs w:val="24"/>
          <w:lang w:eastAsia="fr-FR"/>
        </w:rPr>
        <w:t xml:space="preserve"> s’applique à l’ensemble des salariés de </w:t>
      </w:r>
      <w:r w:rsidR="00B401AE">
        <w:rPr>
          <w:rFonts w:ascii="Times New Roman" w:hAnsi="Times New Roman"/>
          <w:sz w:val="24"/>
          <w:szCs w:val="24"/>
          <w:lang w:eastAsia="fr-FR"/>
        </w:rPr>
        <w:t>l’association</w:t>
      </w:r>
      <w:r w:rsidR="00E12C61" w:rsidRPr="001A0D2D">
        <w:rPr>
          <w:rFonts w:ascii="Times New Roman" w:hAnsi="Times New Roman"/>
          <w:sz w:val="24"/>
          <w:szCs w:val="24"/>
          <w:lang w:eastAsia="fr-FR"/>
        </w:rPr>
        <w:t xml:space="preserve"> précitée, titulaires d’un contrat de travail et dont la durée du travail est décomptée en heures</w:t>
      </w:r>
      <w:r w:rsidR="00B401AE">
        <w:rPr>
          <w:rFonts w:ascii="Times New Roman" w:hAnsi="Times New Roman"/>
          <w:sz w:val="24"/>
          <w:szCs w:val="24"/>
          <w:lang w:eastAsia="fr-FR"/>
        </w:rPr>
        <w:t>, quel que soit leur établissement de rattachement</w:t>
      </w:r>
      <w:r w:rsidR="00E12C61" w:rsidRPr="001A0D2D">
        <w:rPr>
          <w:rFonts w:ascii="Times New Roman" w:hAnsi="Times New Roman"/>
          <w:sz w:val="24"/>
          <w:szCs w:val="24"/>
          <w:lang w:eastAsia="fr-FR"/>
        </w:rPr>
        <w:t xml:space="preserve">. </w:t>
      </w:r>
    </w:p>
    <w:p w14:paraId="1B2EA8BA" w14:textId="77777777" w:rsidP="008D5B86" w:rsidR="00E12C61" w:rsidRDefault="00E12C61" w:rsidRPr="001A0D2D">
      <w:pPr>
        <w:pStyle w:val="Sansinterligne"/>
        <w:spacing w:after="120" w:before="120"/>
        <w:jc w:val="both"/>
        <w:rPr>
          <w:rFonts w:ascii="Times New Roman" w:hAnsi="Times New Roman"/>
          <w:b/>
          <w:bCs/>
          <w:color w:val="2F5496"/>
          <w:sz w:val="24"/>
          <w:szCs w:val="24"/>
        </w:rPr>
      </w:pPr>
      <w:r w:rsidRPr="001A0D2D">
        <w:rPr>
          <w:rFonts w:ascii="Times New Roman" w:hAnsi="Times New Roman"/>
          <w:sz w:val="24"/>
          <w:szCs w:val="24"/>
          <w:lang w:eastAsia="fr-FR"/>
        </w:rPr>
        <w:t xml:space="preserve">Sont exclus du présent accord les cadres ayant conclu une convention individuelle de forfait en jours sur l’année, ainsi que les cadres dirigeants. </w:t>
      </w:r>
    </w:p>
    <w:p w14:paraId="680BA502" w14:textId="77777777" w:rsidP="008D5B86" w:rsidR="00E12C61" w:rsidRDefault="00E12C61" w:rsidRPr="001A0D2D">
      <w:pPr>
        <w:spacing w:after="120"/>
        <w:jc w:val="both"/>
        <w:rPr>
          <w:b/>
          <w:bCs/>
          <w:color w:val="2F5496"/>
          <w:sz w:val="24"/>
          <w:szCs w:val="24"/>
        </w:rPr>
      </w:pPr>
    </w:p>
    <w:p w14:paraId="21C63BD5" w14:textId="77777777" w:rsidP="008D5B86" w:rsidR="00E12C61" w:rsidRDefault="00E12C61" w:rsidRPr="001A0D2D">
      <w:pPr>
        <w:pStyle w:val="Titre5"/>
        <w:spacing w:after="120" w:before="120"/>
        <w:jc w:val="both"/>
        <w:rPr>
          <w:color w:val="FF0000"/>
          <w:sz w:val="24"/>
          <w:szCs w:val="24"/>
        </w:rPr>
      </w:pPr>
      <w:bookmarkStart w:id="31" w:name="_Toc21532923"/>
      <w:r w:rsidRPr="001A0D2D">
        <w:rPr>
          <w:sz w:val="24"/>
          <w:szCs w:val="24"/>
        </w:rPr>
        <w:t xml:space="preserve">ARTICLE 3 </w:t>
      </w:r>
      <w:r w:rsidR="00AD4DE1">
        <w:rPr>
          <w:sz w:val="24"/>
          <w:szCs w:val="24"/>
        </w:rPr>
        <w:t>-</w:t>
      </w:r>
      <w:r w:rsidRPr="001A0D2D">
        <w:rPr>
          <w:sz w:val="24"/>
          <w:szCs w:val="24"/>
        </w:rPr>
        <w:t xml:space="preserve"> Organisation du temps de travail </w:t>
      </w:r>
      <w:bookmarkEnd w:id="31"/>
    </w:p>
    <w:p w14:paraId="4CF228C1" w14:textId="77777777" w:rsidP="008D5B86" w:rsidR="00B401AE" w:rsidRDefault="00B401AE">
      <w:pPr>
        <w:pStyle w:val="Sansinterligne"/>
        <w:spacing w:after="120" w:before="120"/>
        <w:jc w:val="both"/>
        <w:rPr>
          <w:rFonts w:ascii="Times New Roman" w:hAnsi="Times New Roman"/>
          <w:sz w:val="24"/>
          <w:szCs w:val="24"/>
        </w:rPr>
      </w:pPr>
      <w:r>
        <w:rPr>
          <w:rFonts w:ascii="Times New Roman" w:hAnsi="Times New Roman"/>
          <w:sz w:val="24"/>
          <w:szCs w:val="24"/>
        </w:rPr>
        <w:t>Les</w:t>
      </w:r>
      <w:r w:rsidRPr="001A0D2D">
        <w:rPr>
          <w:rFonts w:ascii="Times New Roman" w:hAnsi="Times New Roman"/>
          <w:sz w:val="24"/>
          <w:szCs w:val="24"/>
        </w:rPr>
        <w:t xml:space="preserve"> parties conviennent de mettre en place un aménagement du travail sur la base de 1607 heures par an, représentant 151.67 heures par mois.</w:t>
      </w:r>
    </w:p>
    <w:p w14:paraId="01124DCE" w14:textId="2F3A3622" w:rsidP="008D5B86" w:rsidR="00B401AE" w:rsidRDefault="00B401AE">
      <w:pPr>
        <w:pStyle w:val="Sansinterligne"/>
        <w:spacing w:after="120" w:before="120"/>
        <w:jc w:val="both"/>
        <w:rPr>
          <w:rFonts w:ascii="Times New Roman" w:hAnsi="Times New Roman"/>
          <w:sz w:val="24"/>
          <w:szCs w:val="24"/>
        </w:rPr>
      </w:pPr>
      <w:r>
        <w:rPr>
          <w:rFonts w:ascii="Times New Roman" w:hAnsi="Times New Roman"/>
          <w:sz w:val="24"/>
          <w:szCs w:val="24"/>
        </w:rPr>
        <w:t>La durée hebdomadaire de travail est fixée à 39 heures par semaine, avec une attribution en contrepartie de jours de repos.</w:t>
      </w:r>
    </w:p>
    <w:p w14:paraId="363F9B92" w14:textId="77777777" w:rsidP="008D5B86" w:rsidR="00353F29" w:rsidRDefault="00353F29">
      <w:pPr>
        <w:pStyle w:val="Sansinterligne"/>
        <w:spacing w:after="120" w:before="120"/>
        <w:jc w:val="both"/>
        <w:rPr>
          <w:rFonts w:ascii="Times New Roman" w:hAnsi="Times New Roman"/>
          <w:sz w:val="24"/>
          <w:szCs w:val="24"/>
        </w:rPr>
      </w:pPr>
    </w:p>
    <w:p w14:paraId="414011AC" w14:textId="77777777" w:rsidP="00AD4DE1" w:rsidR="00E12C61" w:rsidRDefault="00E12C61" w:rsidRPr="001A0D2D">
      <w:pPr>
        <w:pStyle w:val="Titre6"/>
        <w:spacing w:after="120" w:before="120"/>
        <w:ind w:left="284"/>
        <w:jc w:val="both"/>
        <w:rPr>
          <w:sz w:val="24"/>
          <w:szCs w:val="24"/>
        </w:rPr>
      </w:pPr>
      <w:bookmarkStart w:id="32" w:name="_Toc21532924"/>
      <w:r w:rsidRPr="001A0D2D">
        <w:rPr>
          <w:sz w:val="24"/>
          <w:szCs w:val="24"/>
        </w:rPr>
        <w:t xml:space="preserve">ARTICLE 3-1 </w:t>
      </w:r>
      <w:bookmarkEnd w:id="32"/>
      <w:r w:rsidR="00D83800">
        <w:rPr>
          <w:sz w:val="24"/>
          <w:szCs w:val="24"/>
        </w:rPr>
        <w:t>Période de référence</w:t>
      </w:r>
    </w:p>
    <w:p w14:paraId="51F2CC6C" w14:textId="77777777" w:rsidP="00AD4DE1"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L’organisation de temps de travail est décomptée sur une période de 12 mois correspondant à l’année civile.</w:t>
      </w:r>
    </w:p>
    <w:p w14:paraId="6A993C60" w14:textId="77777777" w:rsidP="00AD4DE1" w:rsidR="00E12C61" w:rsidRDefault="00E12C61">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L’année de référence s’apprécie donc du 1</w:t>
      </w:r>
      <w:r w:rsidRPr="001A0D2D">
        <w:rPr>
          <w:rFonts w:ascii="Times New Roman" w:hAnsi="Times New Roman"/>
          <w:sz w:val="24"/>
          <w:szCs w:val="24"/>
          <w:vertAlign w:val="superscript"/>
        </w:rPr>
        <w:t>er</w:t>
      </w:r>
      <w:r w:rsidRPr="001A0D2D">
        <w:rPr>
          <w:rFonts w:ascii="Times New Roman" w:hAnsi="Times New Roman"/>
          <w:sz w:val="24"/>
          <w:szCs w:val="24"/>
        </w:rPr>
        <w:t xml:space="preserve"> janvier au 31 décembre</w:t>
      </w:r>
      <w:r w:rsidR="00F05003">
        <w:rPr>
          <w:rFonts w:ascii="Times New Roman" w:hAnsi="Times New Roman"/>
          <w:sz w:val="24"/>
          <w:szCs w:val="24"/>
        </w:rPr>
        <w:t>.</w:t>
      </w:r>
    </w:p>
    <w:p w14:paraId="13AE135B" w14:textId="77777777" w:rsidP="00AD4DE1" w:rsidR="003B5BBC" w:rsidRDefault="003B5BBC">
      <w:pPr>
        <w:pStyle w:val="Sansinterligne"/>
        <w:spacing w:after="120" w:before="120"/>
        <w:ind w:left="284"/>
        <w:jc w:val="both"/>
        <w:rPr>
          <w:rFonts w:ascii="Times New Roman" w:hAnsi="Times New Roman"/>
          <w:sz w:val="24"/>
          <w:szCs w:val="24"/>
        </w:rPr>
      </w:pPr>
    </w:p>
    <w:p w14:paraId="182953CA" w14:textId="77777777" w:rsidP="00AD4DE1" w:rsidR="00E12C61" w:rsidRDefault="00E12C61" w:rsidRPr="001A0D2D">
      <w:pPr>
        <w:pStyle w:val="Titre6"/>
        <w:spacing w:after="120" w:before="120"/>
        <w:ind w:left="284"/>
        <w:rPr>
          <w:sz w:val="24"/>
          <w:szCs w:val="24"/>
        </w:rPr>
      </w:pPr>
      <w:bookmarkStart w:id="33" w:name="_Toc21532926"/>
      <w:r w:rsidRPr="001A0D2D">
        <w:rPr>
          <w:sz w:val="24"/>
          <w:szCs w:val="24"/>
        </w:rPr>
        <w:t>ARTICLE 3-</w:t>
      </w:r>
      <w:r w:rsidR="00B401AE">
        <w:rPr>
          <w:sz w:val="24"/>
          <w:szCs w:val="24"/>
        </w:rPr>
        <w:t>2</w:t>
      </w:r>
      <w:r w:rsidRPr="001A0D2D">
        <w:rPr>
          <w:sz w:val="24"/>
          <w:szCs w:val="24"/>
        </w:rPr>
        <w:t xml:space="preserve"> Acquisition des jours de </w:t>
      </w:r>
      <w:r w:rsidR="00036E6E">
        <w:rPr>
          <w:sz w:val="24"/>
          <w:szCs w:val="24"/>
        </w:rPr>
        <w:t>repos</w:t>
      </w:r>
      <w:bookmarkEnd w:id="33"/>
    </w:p>
    <w:p w14:paraId="04803C09" w14:textId="77777777" w:rsidP="00AD4DE1"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Compte tenu du nombre d’heures supplémentaires effectuées au-delà de la durée légale, 3</w:t>
      </w:r>
      <w:r w:rsidR="00B401AE">
        <w:rPr>
          <w:rFonts w:ascii="Times New Roman" w:hAnsi="Times New Roman"/>
          <w:sz w:val="24"/>
          <w:szCs w:val="24"/>
        </w:rPr>
        <w:t>9</w:t>
      </w:r>
      <w:r w:rsidRPr="001A0D2D">
        <w:rPr>
          <w:rFonts w:ascii="Times New Roman" w:hAnsi="Times New Roman"/>
          <w:sz w:val="24"/>
          <w:szCs w:val="24"/>
        </w:rPr>
        <w:t xml:space="preserve"> heures par semaines au lieu de 35 heures, il a été décidé d’attribuer en compensation des jours de repos. </w:t>
      </w:r>
    </w:p>
    <w:p w14:paraId="468BDBF8" w14:textId="77777777" w:rsidP="00AD4DE1" w:rsidR="00036E6E" w:rsidRDefault="00E12C61">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 xml:space="preserve">Ces jours de </w:t>
      </w:r>
      <w:r w:rsidR="00036E6E">
        <w:rPr>
          <w:rFonts w:ascii="Times New Roman" w:hAnsi="Times New Roman"/>
          <w:sz w:val="24"/>
          <w:szCs w:val="24"/>
        </w:rPr>
        <w:t>repos</w:t>
      </w:r>
      <w:r w:rsidRPr="001A0D2D">
        <w:rPr>
          <w:rFonts w:ascii="Times New Roman" w:hAnsi="Times New Roman"/>
          <w:sz w:val="24"/>
          <w:szCs w:val="24"/>
        </w:rPr>
        <w:t xml:space="preserve"> sont décomptés selon la méthode réelle, en prenant compte semaine après semaine les heures de travail accomplies au-delà de 35 heures par semaines. Si en raison d’une absence, le salarié effectue au cours d’une même semaine moins de 35 heures, il n’acquiert pas de jour de </w:t>
      </w:r>
      <w:r w:rsidR="00036E6E">
        <w:rPr>
          <w:rFonts w:ascii="Times New Roman" w:hAnsi="Times New Roman"/>
          <w:sz w:val="24"/>
          <w:szCs w:val="24"/>
        </w:rPr>
        <w:t>repos</w:t>
      </w:r>
      <w:r w:rsidRPr="001A0D2D">
        <w:rPr>
          <w:rFonts w:ascii="Times New Roman" w:hAnsi="Times New Roman"/>
          <w:sz w:val="24"/>
          <w:szCs w:val="24"/>
        </w:rPr>
        <w:t xml:space="preserve">. </w:t>
      </w:r>
    </w:p>
    <w:p w14:paraId="7E82837E" w14:textId="77777777" w:rsidP="008D5B86" w:rsidR="00036E6E" w:rsidRDefault="00036E6E">
      <w:pPr>
        <w:pStyle w:val="Sansinterligne"/>
        <w:spacing w:after="120" w:before="120"/>
        <w:jc w:val="both"/>
        <w:rPr>
          <w:rFonts w:ascii="Times New Roman" w:hAnsi="Times New Roman"/>
          <w:sz w:val="24"/>
          <w:szCs w:val="24"/>
        </w:rPr>
      </w:pPr>
    </w:p>
    <w:p w14:paraId="6FFB8722" w14:textId="77777777" w:rsidP="008D5B86" w:rsidR="00AD4DE1" w:rsidRDefault="00AD4DE1">
      <w:pPr>
        <w:pStyle w:val="Sansinterligne"/>
        <w:spacing w:after="120" w:before="120"/>
        <w:jc w:val="both"/>
        <w:rPr>
          <w:rFonts w:ascii="Times New Roman" w:hAnsi="Times New Roman"/>
          <w:sz w:val="24"/>
          <w:szCs w:val="24"/>
        </w:rPr>
      </w:pPr>
    </w:p>
    <w:p w14:paraId="1F7C280D" w14:textId="77777777" w:rsidP="002477BE" w:rsidR="00B401AE" w:rsidRDefault="00E12C61">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lastRenderedPageBreak/>
        <w:t>Par exemple, en 20</w:t>
      </w:r>
      <w:r w:rsidR="00B401AE">
        <w:rPr>
          <w:rFonts w:ascii="Times New Roman" w:hAnsi="Times New Roman"/>
          <w:sz w:val="24"/>
          <w:szCs w:val="24"/>
        </w:rPr>
        <w:t>20</w:t>
      </w:r>
      <w:r w:rsidRPr="001A0D2D">
        <w:rPr>
          <w:rFonts w:ascii="Times New Roman" w:hAnsi="Times New Roman"/>
          <w:sz w:val="24"/>
          <w:szCs w:val="24"/>
        </w:rPr>
        <w:t xml:space="preserve">, le salarié aura acquis </w:t>
      </w:r>
      <w:r w:rsidR="00B401AE">
        <w:rPr>
          <w:rFonts w:ascii="Times New Roman" w:hAnsi="Times New Roman"/>
          <w:sz w:val="24"/>
          <w:szCs w:val="24"/>
        </w:rPr>
        <w:t>23</w:t>
      </w:r>
      <w:r w:rsidRPr="001A0D2D">
        <w:rPr>
          <w:rFonts w:ascii="Times New Roman" w:hAnsi="Times New Roman"/>
          <w:sz w:val="24"/>
          <w:szCs w:val="24"/>
        </w:rPr>
        <w:t xml:space="preserve"> jours de </w:t>
      </w:r>
      <w:r w:rsidR="00036E6E">
        <w:rPr>
          <w:rFonts w:ascii="Times New Roman" w:hAnsi="Times New Roman"/>
          <w:sz w:val="24"/>
          <w:szCs w:val="24"/>
        </w:rPr>
        <w:t>repos</w:t>
      </w:r>
      <w:r w:rsidRPr="001A0D2D">
        <w:rPr>
          <w:rFonts w:ascii="Times New Roman" w:hAnsi="Times New Roman"/>
          <w:sz w:val="24"/>
          <w:szCs w:val="24"/>
        </w:rPr>
        <w:t xml:space="preserve"> pour une année complète de travail, sans absence. </w:t>
      </w:r>
    </w:p>
    <w:p w14:paraId="79194892" w14:textId="77777777"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 xml:space="preserve">Ce décompte s’effectue de la manière suivante : </w:t>
      </w:r>
    </w:p>
    <w:p w14:paraId="5A01FEAD" w14:textId="77777777" w:rsidP="002477BE" w:rsidR="00E12C61" w:rsidRDefault="00E12C61" w:rsidRPr="001A0D2D">
      <w:pPr>
        <w:pStyle w:val="Sansinterligne"/>
        <w:numPr>
          <w:ilvl w:val="0"/>
          <w:numId w:val="9"/>
        </w:numPr>
        <w:spacing w:after="120" w:before="120"/>
        <w:ind w:left="851"/>
        <w:jc w:val="both"/>
        <w:rPr>
          <w:rFonts w:ascii="Times New Roman" w:hAnsi="Times New Roman"/>
          <w:sz w:val="24"/>
          <w:szCs w:val="24"/>
        </w:rPr>
      </w:pPr>
      <w:r w:rsidRPr="001A0D2D">
        <w:rPr>
          <w:rFonts w:ascii="Times New Roman" w:hAnsi="Times New Roman"/>
          <w:sz w:val="24"/>
          <w:szCs w:val="24"/>
        </w:rPr>
        <w:t>36</w:t>
      </w:r>
      <w:r w:rsidR="00B401AE">
        <w:rPr>
          <w:rFonts w:ascii="Times New Roman" w:hAnsi="Times New Roman"/>
          <w:sz w:val="24"/>
          <w:szCs w:val="24"/>
        </w:rPr>
        <w:t>6</w:t>
      </w:r>
      <w:r w:rsidRPr="001A0D2D">
        <w:rPr>
          <w:rFonts w:ascii="Times New Roman" w:hAnsi="Times New Roman"/>
          <w:sz w:val="24"/>
          <w:szCs w:val="24"/>
        </w:rPr>
        <w:t xml:space="preserve"> – 104 jours de repos hebdomadaires (week-ends) – 25 jours de congés payés – </w:t>
      </w:r>
      <w:r w:rsidR="002477BE">
        <w:rPr>
          <w:rFonts w:ascii="Times New Roman" w:hAnsi="Times New Roman"/>
          <w:sz w:val="24"/>
          <w:szCs w:val="24"/>
        </w:rPr>
        <w:br/>
      </w:r>
      <w:r w:rsidR="003B5BBC">
        <w:rPr>
          <w:rFonts w:ascii="Times New Roman" w:hAnsi="Times New Roman"/>
          <w:sz w:val="24"/>
          <w:szCs w:val="24"/>
        </w:rPr>
        <w:t xml:space="preserve">2 jours de CP fractionnement - </w:t>
      </w:r>
      <w:r w:rsidRPr="001A0D2D">
        <w:rPr>
          <w:rFonts w:ascii="Times New Roman" w:hAnsi="Times New Roman"/>
          <w:sz w:val="24"/>
          <w:szCs w:val="24"/>
        </w:rPr>
        <w:t>10 jours fériés chômés = 22</w:t>
      </w:r>
      <w:r w:rsidR="003B5BBC">
        <w:rPr>
          <w:rFonts w:ascii="Times New Roman" w:hAnsi="Times New Roman"/>
          <w:sz w:val="24"/>
          <w:szCs w:val="24"/>
        </w:rPr>
        <w:t>5</w:t>
      </w:r>
      <w:r w:rsidRPr="001A0D2D">
        <w:rPr>
          <w:rFonts w:ascii="Times New Roman" w:hAnsi="Times New Roman"/>
          <w:sz w:val="24"/>
          <w:szCs w:val="24"/>
        </w:rPr>
        <w:t xml:space="preserve"> jours.</w:t>
      </w:r>
    </w:p>
    <w:p w14:paraId="19941395" w14:textId="77777777" w:rsidP="002477BE" w:rsidR="00E12C61" w:rsidRDefault="00E12C61" w:rsidRPr="001A0D2D">
      <w:pPr>
        <w:pStyle w:val="Sansinterligne"/>
        <w:numPr>
          <w:ilvl w:val="0"/>
          <w:numId w:val="9"/>
        </w:numPr>
        <w:spacing w:after="120" w:before="120"/>
        <w:ind w:left="851"/>
        <w:jc w:val="both"/>
        <w:rPr>
          <w:rFonts w:ascii="Times New Roman" w:hAnsi="Times New Roman"/>
          <w:sz w:val="24"/>
          <w:szCs w:val="24"/>
        </w:rPr>
      </w:pPr>
      <w:r w:rsidRPr="001A0D2D">
        <w:rPr>
          <w:rFonts w:ascii="Times New Roman" w:hAnsi="Times New Roman"/>
          <w:sz w:val="24"/>
          <w:szCs w:val="24"/>
        </w:rPr>
        <w:t>Ces 22</w:t>
      </w:r>
      <w:r w:rsidR="00D70800">
        <w:rPr>
          <w:rFonts w:ascii="Times New Roman" w:hAnsi="Times New Roman"/>
          <w:sz w:val="24"/>
          <w:szCs w:val="24"/>
        </w:rPr>
        <w:t>5</w:t>
      </w:r>
      <w:r w:rsidRPr="001A0D2D">
        <w:rPr>
          <w:rFonts w:ascii="Times New Roman" w:hAnsi="Times New Roman"/>
          <w:sz w:val="24"/>
          <w:szCs w:val="24"/>
        </w:rPr>
        <w:t xml:space="preserve"> jours représentent 2</w:t>
      </w:r>
      <w:r w:rsidR="002477BE">
        <w:rPr>
          <w:rFonts w:ascii="Times New Roman" w:hAnsi="Times New Roman"/>
          <w:sz w:val="24"/>
          <w:szCs w:val="24"/>
        </w:rPr>
        <w:t>25</w:t>
      </w:r>
      <w:r w:rsidRPr="001A0D2D">
        <w:rPr>
          <w:rFonts w:ascii="Times New Roman" w:hAnsi="Times New Roman"/>
          <w:sz w:val="24"/>
          <w:szCs w:val="24"/>
        </w:rPr>
        <w:t xml:space="preserve"> / 5 (jours par semaine) = 45 semaines de travail. </w:t>
      </w:r>
    </w:p>
    <w:p w14:paraId="60C001B6" w14:textId="463A9584" w:rsidP="002477BE" w:rsidR="00E12C61" w:rsidRDefault="00E12C61" w:rsidRPr="001A0D2D">
      <w:pPr>
        <w:pStyle w:val="Sansinterligne"/>
        <w:numPr>
          <w:ilvl w:val="0"/>
          <w:numId w:val="9"/>
        </w:numPr>
        <w:spacing w:after="120" w:before="120"/>
        <w:ind w:left="851"/>
        <w:jc w:val="both"/>
        <w:rPr>
          <w:rFonts w:ascii="Times New Roman" w:hAnsi="Times New Roman"/>
          <w:sz w:val="24"/>
          <w:szCs w:val="24"/>
        </w:rPr>
      </w:pPr>
      <w:r w:rsidRPr="001A0D2D">
        <w:rPr>
          <w:rFonts w:ascii="Times New Roman" w:hAnsi="Times New Roman"/>
          <w:sz w:val="24"/>
          <w:szCs w:val="24"/>
        </w:rPr>
        <w:t>Les salariés effectuent donc (3</w:t>
      </w:r>
      <w:r w:rsidR="00B401AE">
        <w:rPr>
          <w:rFonts w:ascii="Times New Roman" w:hAnsi="Times New Roman"/>
          <w:sz w:val="24"/>
          <w:szCs w:val="24"/>
        </w:rPr>
        <w:t>9</w:t>
      </w:r>
      <w:r w:rsidRPr="001A0D2D">
        <w:rPr>
          <w:rFonts w:ascii="Times New Roman" w:hAnsi="Times New Roman"/>
          <w:sz w:val="24"/>
          <w:szCs w:val="24"/>
        </w:rPr>
        <w:t xml:space="preserve"> – 35) x 45</w:t>
      </w:r>
      <w:r w:rsidR="009E0328">
        <w:rPr>
          <w:rFonts w:ascii="Times New Roman" w:hAnsi="Times New Roman"/>
          <w:sz w:val="24"/>
          <w:szCs w:val="24"/>
        </w:rPr>
        <w:t xml:space="preserve"> semaines</w:t>
      </w:r>
      <w:r w:rsidRPr="001A0D2D">
        <w:rPr>
          <w:rFonts w:ascii="Times New Roman" w:hAnsi="Times New Roman"/>
          <w:sz w:val="24"/>
          <w:szCs w:val="24"/>
        </w:rPr>
        <w:t xml:space="preserve"> = </w:t>
      </w:r>
      <w:r w:rsidR="00B401AE">
        <w:rPr>
          <w:rFonts w:ascii="Times New Roman" w:hAnsi="Times New Roman"/>
          <w:sz w:val="24"/>
          <w:szCs w:val="24"/>
        </w:rPr>
        <w:t>18</w:t>
      </w:r>
      <w:r w:rsidR="00D70800">
        <w:rPr>
          <w:rFonts w:ascii="Times New Roman" w:hAnsi="Times New Roman"/>
          <w:sz w:val="24"/>
          <w:szCs w:val="24"/>
        </w:rPr>
        <w:t>0</w:t>
      </w:r>
      <w:r w:rsidRPr="001A0D2D">
        <w:rPr>
          <w:rFonts w:ascii="Times New Roman" w:hAnsi="Times New Roman"/>
          <w:sz w:val="24"/>
          <w:szCs w:val="24"/>
        </w:rPr>
        <w:t xml:space="preserve"> heures de travail en plus pour être réellement à 35 heures par semaine, soit </w:t>
      </w:r>
      <w:r w:rsidR="00B401AE">
        <w:rPr>
          <w:rFonts w:ascii="Times New Roman" w:hAnsi="Times New Roman"/>
          <w:b/>
          <w:sz w:val="24"/>
          <w:szCs w:val="24"/>
        </w:rPr>
        <w:t>23</w:t>
      </w:r>
      <w:r w:rsidRPr="001A0D2D">
        <w:rPr>
          <w:rFonts w:ascii="Times New Roman" w:hAnsi="Times New Roman"/>
          <w:b/>
          <w:sz w:val="24"/>
          <w:szCs w:val="24"/>
        </w:rPr>
        <w:t xml:space="preserve"> jours de </w:t>
      </w:r>
      <w:r w:rsidR="00036E6E">
        <w:rPr>
          <w:rFonts w:ascii="Times New Roman" w:hAnsi="Times New Roman"/>
          <w:b/>
          <w:sz w:val="24"/>
          <w:szCs w:val="24"/>
        </w:rPr>
        <w:t>repos</w:t>
      </w:r>
      <w:r w:rsidRPr="001A0D2D">
        <w:rPr>
          <w:rFonts w:ascii="Times New Roman" w:hAnsi="Times New Roman"/>
          <w:b/>
          <w:sz w:val="24"/>
          <w:szCs w:val="24"/>
        </w:rPr>
        <w:t xml:space="preserve"> (</w:t>
      </w:r>
      <w:r w:rsidR="00B401AE">
        <w:rPr>
          <w:rFonts w:ascii="Times New Roman" w:hAnsi="Times New Roman"/>
          <w:b/>
          <w:sz w:val="24"/>
          <w:szCs w:val="24"/>
        </w:rPr>
        <w:t>180</w:t>
      </w:r>
      <w:r w:rsidR="002477BE">
        <w:rPr>
          <w:rFonts w:ascii="Times New Roman" w:hAnsi="Times New Roman"/>
          <w:b/>
          <w:sz w:val="24"/>
          <w:szCs w:val="24"/>
        </w:rPr>
        <w:t xml:space="preserve"> </w:t>
      </w:r>
      <w:r w:rsidRPr="001A0D2D">
        <w:rPr>
          <w:rFonts w:ascii="Times New Roman" w:hAnsi="Times New Roman"/>
          <w:b/>
          <w:sz w:val="24"/>
          <w:szCs w:val="24"/>
        </w:rPr>
        <w:t>/</w:t>
      </w:r>
      <w:r w:rsidR="002477BE">
        <w:rPr>
          <w:rFonts w:ascii="Times New Roman" w:hAnsi="Times New Roman"/>
          <w:b/>
          <w:sz w:val="24"/>
          <w:szCs w:val="24"/>
        </w:rPr>
        <w:t xml:space="preserve"> </w:t>
      </w:r>
      <w:r w:rsidRPr="001A0D2D">
        <w:rPr>
          <w:rFonts w:ascii="Times New Roman" w:hAnsi="Times New Roman"/>
          <w:b/>
          <w:sz w:val="24"/>
          <w:szCs w:val="24"/>
        </w:rPr>
        <w:t>7.</w:t>
      </w:r>
      <w:r w:rsidR="00B401AE">
        <w:rPr>
          <w:rFonts w:ascii="Times New Roman" w:hAnsi="Times New Roman"/>
          <w:b/>
          <w:sz w:val="24"/>
          <w:szCs w:val="24"/>
        </w:rPr>
        <w:t>8</w:t>
      </w:r>
      <w:r w:rsidRPr="001A0D2D">
        <w:rPr>
          <w:rFonts w:ascii="Times New Roman" w:hAnsi="Times New Roman"/>
          <w:b/>
          <w:sz w:val="24"/>
          <w:szCs w:val="24"/>
        </w:rPr>
        <w:t xml:space="preserve"> heures par jour).</w:t>
      </w:r>
      <w:r w:rsidRPr="001A0D2D">
        <w:rPr>
          <w:rFonts w:ascii="Times New Roman" w:hAnsi="Times New Roman"/>
          <w:sz w:val="24"/>
          <w:szCs w:val="24"/>
        </w:rPr>
        <w:t xml:space="preserve"> </w:t>
      </w:r>
    </w:p>
    <w:p w14:paraId="410E8101" w14:textId="77777777" w:rsidP="002477BE" w:rsidR="00E12C61" w:rsidRDefault="00E12C61">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 xml:space="preserve">Ce nombre de jours de </w:t>
      </w:r>
      <w:r w:rsidR="00036E6E">
        <w:rPr>
          <w:rFonts w:ascii="Times New Roman" w:hAnsi="Times New Roman"/>
          <w:sz w:val="24"/>
          <w:szCs w:val="24"/>
        </w:rPr>
        <w:t>repos</w:t>
      </w:r>
      <w:r w:rsidRPr="001A0D2D">
        <w:rPr>
          <w:rFonts w:ascii="Times New Roman" w:hAnsi="Times New Roman"/>
          <w:sz w:val="24"/>
          <w:szCs w:val="24"/>
        </w:rPr>
        <w:t xml:space="preserve"> </w:t>
      </w:r>
      <w:r w:rsidR="00B401AE">
        <w:rPr>
          <w:rFonts w:ascii="Times New Roman" w:hAnsi="Times New Roman"/>
          <w:sz w:val="24"/>
          <w:szCs w:val="24"/>
        </w:rPr>
        <w:t>n’</w:t>
      </w:r>
      <w:r w:rsidRPr="001A0D2D">
        <w:rPr>
          <w:rFonts w:ascii="Times New Roman" w:hAnsi="Times New Roman"/>
          <w:sz w:val="24"/>
          <w:szCs w:val="24"/>
        </w:rPr>
        <w:t xml:space="preserve">est </w:t>
      </w:r>
      <w:r w:rsidR="00B401AE">
        <w:rPr>
          <w:rFonts w:ascii="Times New Roman" w:hAnsi="Times New Roman"/>
          <w:sz w:val="24"/>
          <w:szCs w:val="24"/>
        </w:rPr>
        <w:t xml:space="preserve">pas </w:t>
      </w:r>
      <w:r w:rsidRPr="001A0D2D">
        <w:rPr>
          <w:rFonts w:ascii="Times New Roman" w:hAnsi="Times New Roman"/>
          <w:sz w:val="24"/>
          <w:szCs w:val="24"/>
        </w:rPr>
        <w:t>forfaitaire et sera acquis à raison de 1</w:t>
      </w:r>
      <w:r w:rsidR="00B401AE">
        <w:rPr>
          <w:rFonts w:ascii="Times New Roman" w:hAnsi="Times New Roman"/>
          <w:sz w:val="24"/>
          <w:szCs w:val="24"/>
        </w:rPr>
        <w:t>.92</w:t>
      </w:r>
      <w:r w:rsidRPr="001A0D2D">
        <w:rPr>
          <w:rFonts w:ascii="Times New Roman" w:hAnsi="Times New Roman"/>
          <w:sz w:val="24"/>
          <w:szCs w:val="24"/>
        </w:rPr>
        <w:t xml:space="preserve"> jour par mois de travail effectif.</w:t>
      </w:r>
    </w:p>
    <w:p w14:paraId="6477CDB1" w14:textId="77777777" w:rsidP="002477BE" w:rsidR="00353F29" w:rsidRDefault="00353F29" w:rsidRPr="00353F29">
      <w:pPr>
        <w:spacing w:after="120" w:line="259" w:lineRule="auto"/>
        <w:ind w:left="284"/>
        <w:jc w:val="both"/>
        <w:rPr>
          <w:rFonts w:eastAsia="Calibri"/>
          <w:i/>
          <w:color w:val="FF0000"/>
          <w:sz w:val="24"/>
          <w:szCs w:val="24"/>
          <w:lang w:eastAsia="en-US"/>
        </w:rPr>
      </w:pPr>
      <w:r w:rsidRPr="009E0328">
        <w:rPr>
          <w:rFonts w:eastAsia="Calibri"/>
          <w:sz w:val="24"/>
          <w:szCs w:val="24"/>
          <w:lang w:eastAsia="en-US"/>
        </w:rPr>
        <w:t xml:space="preserve">Chaque année, le nombre de jours de repos annuels et leurs répartitions sera communiqué par la Direction au plus tard le </w:t>
      </w:r>
      <w:r w:rsidR="008E3EDA" w:rsidRPr="009E0328">
        <w:rPr>
          <w:rFonts w:eastAsia="Calibri"/>
          <w:sz w:val="24"/>
          <w:szCs w:val="24"/>
          <w:lang w:eastAsia="en-US"/>
        </w:rPr>
        <w:t xml:space="preserve">premier jour du </w:t>
      </w:r>
      <w:r w:rsidRPr="009E0328">
        <w:rPr>
          <w:rFonts w:eastAsia="Calibri"/>
          <w:sz w:val="24"/>
          <w:szCs w:val="24"/>
          <w:lang w:eastAsia="en-US"/>
        </w:rPr>
        <w:t>mois qui précède le début de la période de référence</w:t>
      </w:r>
      <w:r w:rsidR="008E3EDA" w:rsidRPr="009E0328">
        <w:rPr>
          <w:rFonts w:eastAsia="Calibri"/>
          <w:sz w:val="24"/>
          <w:szCs w:val="24"/>
          <w:lang w:eastAsia="en-US"/>
        </w:rPr>
        <w:t xml:space="preserve"> (par exemple, le 30 novembre N-1 pour les droits N)</w:t>
      </w:r>
      <w:r w:rsidRPr="009E0328">
        <w:rPr>
          <w:rFonts w:eastAsia="Calibri"/>
          <w:sz w:val="24"/>
          <w:szCs w:val="24"/>
          <w:lang w:eastAsia="en-US"/>
        </w:rPr>
        <w:t>.</w:t>
      </w:r>
    </w:p>
    <w:p w14:paraId="631AE055" w14:textId="77777777"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b/>
          <w:sz w:val="24"/>
          <w:szCs w:val="24"/>
          <w:u w:val="single"/>
        </w:rPr>
        <w:t>En cas d’embauche en cours de période de référence</w:t>
      </w:r>
      <w:r w:rsidRPr="001A0D2D">
        <w:rPr>
          <w:rFonts w:ascii="Times New Roman" w:hAnsi="Times New Roman"/>
          <w:sz w:val="24"/>
          <w:szCs w:val="24"/>
        </w:rPr>
        <w:t xml:space="preserve">, il conviendra de calculer le nombre de jours de </w:t>
      </w:r>
      <w:r w:rsidR="00036E6E">
        <w:rPr>
          <w:rFonts w:ascii="Times New Roman" w:hAnsi="Times New Roman"/>
          <w:sz w:val="24"/>
          <w:szCs w:val="24"/>
        </w:rPr>
        <w:t>REPOS</w:t>
      </w:r>
      <w:r w:rsidRPr="001A0D2D">
        <w:rPr>
          <w:rFonts w:ascii="Times New Roman" w:hAnsi="Times New Roman"/>
          <w:sz w:val="24"/>
          <w:szCs w:val="24"/>
        </w:rPr>
        <w:t xml:space="preserve"> acquis au prorata, en fonction des jours ouvrés de présence du salarié sur l’année.</w:t>
      </w:r>
    </w:p>
    <w:p w14:paraId="191CFF56" w14:textId="77777777"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b/>
          <w:sz w:val="24"/>
          <w:szCs w:val="24"/>
          <w:u w:val="single"/>
        </w:rPr>
        <w:t>En cas de rupture du contrat de travail au cours de la période de référence</w:t>
      </w:r>
      <w:r w:rsidRPr="001A0D2D">
        <w:rPr>
          <w:rFonts w:ascii="Times New Roman" w:hAnsi="Times New Roman"/>
          <w:sz w:val="24"/>
          <w:szCs w:val="24"/>
        </w:rPr>
        <w:t>, un bilan des heures travaillées depuis le début de l’année ou depuis la date d’embauche sera effectué.</w:t>
      </w:r>
    </w:p>
    <w:p w14:paraId="087C53A6" w14:textId="77777777" w:rsidP="002477BE" w:rsidR="00E12C61" w:rsidRDefault="00E12C61">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Ainsi, le salarié verra donc son droit à jours de repos réduit en proportion de son temps de présence sur l’année au sein de la société.</w:t>
      </w:r>
    </w:p>
    <w:p w14:paraId="24A1ACC5" w14:textId="77777777"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Par conséquent, aucune prise de repos par anticipation, c’est-à-dire avant ne sera autorisée.</w:t>
      </w:r>
    </w:p>
    <w:p w14:paraId="696DD483" w14:textId="77777777"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Les heures supplémentaires ou en débit seront rémunérées ou déduites du solde de tout compte sur la base du salaire brut à la date de la rupture du contrat de travail.</w:t>
      </w:r>
    </w:p>
    <w:p w14:paraId="357E825A" w14:textId="77777777" w:rsidP="002477BE" w:rsidR="00E12C61" w:rsidRDefault="00E12C61" w:rsidRPr="001A0D2D">
      <w:pPr>
        <w:spacing w:after="120"/>
        <w:ind w:left="284"/>
        <w:jc w:val="both"/>
        <w:rPr>
          <w:sz w:val="24"/>
          <w:szCs w:val="24"/>
        </w:rPr>
      </w:pPr>
    </w:p>
    <w:p w14:paraId="515B8B97" w14:textId="1768E667" w:rsidP="002477BE" w:rsidR="00E12C61" w:rsidRDefault="00E12C61" w:rsidRPr="001A0D2D">
      <w:pPr>
        <w:pStyle w:val="Titre6"/>
        <w:spacing w:after="120" w:before="120"/>
        <w:ind w:left="284"/>
        <w:rPr>
          <w:sz w:val="24"/>
          <w:szCs w:val="24"/>
        </w:rPr>
      </w:pPr>
      <w:bookmarkStart w:id="34" w:name="_Toc21532927"/>
      <w:r w:rsidRPr="001A0D2D">
        <w:rPr>
          <w:sz w:val="24"/>
          <w:szCs w:val="24"/>
        </w:rPr>
        <w:t>ARTICLE 3-</w:t>
      </w:r>
      <w:r w:rsidR="00385A8B">
        <w:rPr>
          <w:sz w:val="24"/>
          <w:szCs w:val="24"/>
        </w:rPr>
        <w:t>3</w:t>
      </w:r>
      <w:r w:rsidRPr="001A0D2D">
        <w:rPr>
          <w:sz w:val="24"/>
          <w:szCs w:val="24"/>
        </w:rPr>
        <w:t xml:space="preserve"> Modalités de prise des jours de </w:t>
      </w:r>
      <w:r w:rsidR="00036E6E">
        <w:rPr>
          <w:sz w:val="24"/>
          <w:szCs w:val="24"/>
        </w:rPr>
        <w:t>repos</w:t>
      </w:r>
      <w:bookmarkEnd w:id="34"/>
    </w:p>
    <w:p w14:paraId="4006F1FA" w14:textId="77777777" w:rsidP="002477BE" w:rsidR="00B401AE" w:rsidRDefault="00E12C61">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 xml:space="preserve">Le salarié devra respecter les modalités suivantes concernant la prise des jours de </w:t>
      </w:r>
      <w:r w:rsidR="00036E6E">
        <w:rPr>
          <w:rFonts w:ascii="Times New Roman" w:hAnsi="Times New Roman"/>
          <w:sz w:val="24"/>
          <w:szCs w:val="24"/>
        </w:rPr>
        <w:t>repos</w:t>
      </w:r>
      <w:r w:rsidR="00B401AE">
        <w:rPr>
          <w:rFonts w:ascii="Times New Roman" w:hAnsi="Times New Roman"/>
          <w:sz w:val="24"/>
          <w:szCs w:val="24"/>
        </w:rPr>
        <w:t> :</w:t>
      </w:r>
    </w:p>
    <w:p w14:paraId="657DE0A8" w14:textId="76A72F7A" w:rsidP="002477BE" w:rsidR="00B401AE" w:rsidRDefault="005F024B">
      <w:pPr>
        <w:pStyle w:val="Sansinterligne"/>
        <w:numPr>
          <w:ilvl w:val="0"/>
          <w:numId w:val="5"/>
        </w:numPr>
        <w:spacing w:after="120" w:before="120"/>
        <w:ind w:left="851"/>
        <w:jc w:val="both"/>
        <w:rPr>
          <w:rFonts w:ascii="Times New Roman" w:hAnsi="Times New Roman"/>
          <w:sz w:val="24"/>
          <w:szCs w:val="24"/>
        </w:rPr>
      </w:pPr>
      <w:r>
        <w:rPr>
          <w:rFonts w:ascii="Times New Roman" w:hAnsi="Times New Roman"/>
          <w:sz w:val="24"/>
          <w:szCs w:val="24"/>
        </w:rPr>
        <w:t>12</w:t>
      </w:r>
      <w:r w:rsidR="00B401AE">
        <w:rPr>
          <w:rFonts w:ascii="Times New Roman" w:hAnsi="Times New Roman"/>
          <w:sz w:val="24"/>
          <w:szCs w:val="24"/>
        </w:rPr>
        <w:t xml:space="preserve"> jours seront pris à l’initiative du salarié</w:t>
      </w:r>
    </w:p>
    <w:p w14:paraId="292068E5" w14:textId="5066172C" w:rsidP="002477BE" w:rsidR="00B401AE" w:rsidRDefault="005F024B">
      <w:pPr>
        <w:pStyle w:val="Sansinterligne"/>
        <w:numPr>
          <w:ilvl w:val="0"/>
          <w:numId w:val="5"/>
        </w:numPr>
        <w:spacing w:after="120" w:before="120"/>
        <w:ind w:left="851"/>
        <w:jc w:val="both"/>
        <w:rPr>
          <w:rFonts w:ascii="Times New Roman" w:hAnsi="Times New Roman"/>
          <w:sz w:val="24"/>
          <w:szCs w:val="24"/>
        </w:rPr>
      </w:pPr>
      <w:r>
        <w:rPr>
          <w:rFonts w:ascii="Times New Roman" w:hAnsi="Times New Roman"/>
          <w:sz w:val="24"/>
          <w:szCs w:val="24"/>
        </w:rPr>
        <w:t xml:space="preserve">11 </w:t>
      </w:r>
      <w:r w:rsidR="00B401AE">
        <w:rPr>
          <w:rFonts w:ascii="Times New Roman" w:hAnsi="Times New Roman"/>
          <w:sz w:val="24"/>
          <w:szCs w:val="24"/>
        </w:rPr>
        <w:t>jou</w:t>
      </w:r>
      <w:r w:rsidR="002477BE">
        <w:rPr>
          <w:rFonts w:ascii="Times New Roman" w:hAnsi="Times New Roman"/>
          <w:sz w:val="24"/>
          <w:szCs w:val="24"/>
        </w:rPr>
        <w:t>rs seront fixés par l’employeur</w:t>
      </w:r>
    </w:p>
    <w:p w14:paraId="7793DA75" w14:textId="06008451" w:rsidP="00385A8B" w:rsidR="00385A8B" w:rsidRDefault="00385A8B">
      <w:pPr>
        <w:pStyle w:val="Sansinterligne"/>
        <w:spacing w:after="120" w:before="120"/>
        <w:ind w:left="284"/>
        <w:jc w:val="both"/>
        <w:rPr>
          <w:rFonts w:ascii="Times New Roman" w:hAnsi="Times New Roman"/>
          <w:sz w:val="24"/>
          <w:szCs w:val="24"/>
        </w:rPr>
      </w:pPr>
      <w:r>
        <w:rPr>
          <w:rFonts w:ascii="Times New Roman" w:hAnsi="Times New Roman"/>
          <w:sz w:val="24"/>
          <w:szCs w:val="24"/>
        </w:rPr>
        <w:t xml:space="preserve">Les jours fixés par l’employeur ne sauront excéder 50% du nombre total de jours de repos. </w:t>
      </w:r>
    </w:p>
    <w:p w14:paraId="5B64E731" w14:textId="07BBF301" w:rsidP="002477BE" w:rsidR="00B401AE" w:rsidRDefault="00B401AE">
      <w:pPr>
        <w:pStyle w:val="Sansinterligne"/>
        <w:spacing w:after="120" w:before="120"/>
        <w:ind w:left="284"/>
        <w:jc w:val="both"/>
        <w:rPr>
          <w:rFonts w:ascii="Times New Roman" w:hAnsi="Times New Roman"/>
          <w:sz w:val="24"/>
          <w:szCs w:val="24"/>
        </w:rPr>
      </w:pPr>
      <w:r>
        <w:rPr>
          <w:rFonts w:ascii="Times New Roman" w:hAnsi="Times New Roman"/>
          <w:sz w:val="24"/>
          <w:szCs w:val="24"/>
        </w:rPr>
        <w:t xml:space="preserve">L’employeur établira une programmation des jours imposés </w:t>
      </w:r>
      <w:r w:rsidR="00385A8B">
        <w:rPr>
          <w:rFonts w:ascii="Times New Roman" w:hAnsi="Times New Roman"/>
          <w:sz w:val="24"/>
          <w:szCs w:val="24"/>
        </w:rPr>
        <w:t>au plus tard 1</w:t>
      </w:r>
      <w:r>
        <w:rPr>
          <w:rFonts w:ascii="Times New Roman" w:hAnsi="Times New Roman"/>
          <w:sz w:val="24"/>
          <w:szCs w:val="24"/>
        </w:rPr>
        <w:t xml:space="preserve">mois avant l’ouverture de la nouvelle période (soit fin </w:t>
      </w:r>
      <w:r w:rsidR="00385A8B">
        <w:rPr>
          <w:rFonts w:ascii="Times New Roman" w:hAnsi="Times New Roman"/>
          <w:sz w:val="24"/>
          <w:szCs w:val="24"/>
        </w:rPr>
        <w:t xml:space="preserve">novembre </w:t>
      </w:r>
      <w:r>
        <w:rPr>
          <w:rFonts w:ascii="Times New Roman" w:hAnsi="Times New Roman"/>
          <w:sz w:val="24"/>
          <w:szCs w:val="24"/>
        </w:rPr>
        <w:t>au plus tard).</w:t>
      </w:r>
    </w:p>
    <w:p w14:paraId="49062003" w14:textId="77777777"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 xml:space="preserve">Les jours de repos à la disposition du salarié sont pris sous forme de journées ou de demi-journées. </w:t>
      </w:r>
    </w:p>
    <w:p w14:paraId="0B06EB6F" w14:textId="77EDBF14"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Les dates de prise de repos seront planifiées par le salarié sous la validation du responsable de l</w:t>
      </w:r>
      <w:r w:rsidR="00385A8B">
        <w:rPr>
          <w:rFonts w:ascii="Times New Roman" w:hAnsi="Times New Roman"/>
          <w:sz w:val="24"/>
          <w:szCs w:val="24"/>
        </w:rPr>
        <w:t>’association</w:t>
      </w:r>
      <w:r w:rsidRPr="001A0D2D">
        <w:rPr>
          <w:rFonts w:ascii="Times New Roman" w:hAnsi="Times New Roman"/>
          <w:sz w:val="24"/>
          <w:szCs w:val="24"/>
        </w:rPr>
        <w:t xml:space="preserve">. A ce titre le salarié, devra faire sa demande de jours « </w:t>
      </w:r>
      <w:r w:rsidR="00036E6E">
        <w:rPr>
          <w:rFonts w:ascii="Times New Roman" w:hAnsi="Times New Roman"/>
          <w:sz w:val="24"/>
          <w:szCs w:val="24"/>
        </w:rPr>
        <w:t>REPOS</w:t>
      </w:r>
      <w:r w:rsidRPr="001A0D2D">
        <w:rPr>
          <w:rFonts w:ascii="Times New Roman" w:hAnsi="Times New Roman"/>
          <w:sz w:val="24"/>
          <w:szCs w:val="24"/>
        </w:rPr>
        <w:t xml:space="preserve"> » au moins une semaine à l'avance.  La demande sera ensuite validée par son supérieur hiérarchique.</w:t>
      </w:r>
    </w:p>
    <w:p w14:paraId="2382BAB9" w14:textId="77777777" w:rsidP="008D5B86" w:rsidR="00036E6E" w:rsidRDefault="00036E6E">
      <w:pPr>
        <w:pStyle w:val="Sansinterligne"/>
        <w:spacing w:after="120" w:before="120"/>
        <w:jc w:val="both"/>
        <w:rPr>
          <w:rFonts w:ascii="Times New Roman" w:hAnsi="Times New Roman"/>
          <w:sz w:val="24"/>
          <w:szCs w:val="24"/>
        </w:rPr>
      </w:pPr>
    </w:p>
    <w:p w14:paraId="694203ED" w14:textId="77777777" w:rsidP="008D5B86" w:rsidR="00AD4DE1" w:rsidRDefault="00AD4DE1">
      <w:pPr>
        <w:pStyle w:val="Sansinterligne"/>
        <w:spacing w:after="120" w:before="120"/>
        <w:jc w:val="both"/>
        <w:rPr>
          <w:rFonts w:ascii="Times New Roman" w:hAnsi="Times New Roman"/>
          <w:sz w:val="24"/>
          <w:szCs w:val="24"/>
        </w:rPr>
      </w:pPr>
    </w:p>
    <w:p w14:paraId="249D8832" w14:textId="77777777" w:rsidP="002477BE" w:rsidR="00E12C61" w:rsidRDefault="00E12C61" w:rsidRPr="00B401AE">
      <w:pPr>
        <w:pStyle w:val="Sansinterligne"/>
        <w:spacing w:after="120" w:before="120"/>
        <w:ind w:left="284"/>
        <w:jc w:val="both"/>
        <w:rPr>
          <w:rFonts w:ascii="Times New Roman" w:hAnsi="Times New Roman"/>
          <w:sz w:val="24"/>
          <w:szCs w:val="24"/>
        </w:rPr>
      </w:pPr>
      <w:r w:rsidRPr="00B401AE">
        <w:rPr>
          <w:rFonts w:ascii="Times New Roman" w:hAnsi="Times New Roman"/>
          <w:sz w:val="24"/>
          <w:szCs w:val="24"/>
        </w:rPr>
        <w:t>Il est demandé au salarié de ne pas accoler ses jours de repos à une période de congés payés, sauf accord préalable de la Direction.</w:t>
      </w:r>
    </w:p>
    <w:p w14:paraId="4A7EAB9F" w14:textId="601D2994" w:rsidP="002477BE" w:rsidR="00E12C61" w:rsidRDefault="00E12C61">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L’ensemble des jours de repos doit être pris sur l’année. Aucun report sur l’année suivante ne sera autorisé sauf circonstance exceptionnelle.</w:t>
      </w:r>
    </w:p>
    <w:p w14:paraId="52998149" w14:textId="6E8060CA" w:rsidP="00256D18" w:rsidR="00256D18" w:rsidRDefault="00256D18" w:rsidRPr="00256D18">
      <w:pPr>
        <w:pStyle w:val="EFLnormal"/>
        <w:ind w:left="284"/>
        <w:rPr>
          <w:rFonts w:eastAsia="Calibri"/>
          <w:color w:val="auto"/>
          <w:sz w:val="24"/>
          <w:szCs w:val="24"/>
          <w:lang w:eastAsia="en-US"/>
        </w:rPr>
      </w:pPr>
      <w:r>
        <w:rPr>
          <w:rFonts w:eastAsia="Calibri"/>
          <w:color w:val="auto"/>
          <w:sz w:val="24"/>
          <w:szCs w:val="24"/>
          <w:lang w:eastAsia="en-US"/>
        </w:rPr>
        <w:t>Néanmoins, lorsqu’un compte épargne temps sera mis en place au sein de l’Association, le reliquat de</w:t>
      </w:r>
      <w:r w:rsidRPr="00256D18">
        <w:rPr>
          <w:rFonts w:eastAsia="Calibri"/>
          <w:color w:val="auto"/>
          <w:sz w:val="24"/>
          <w:szCs w:val="24"/>
          <w:lang w:eastAsia="en-US"/>
        </w:rPr>
        <w:t xml:space="preserve"> jours </w:t>
      </w:r>
      <w:r>
        <w:rPr>
          <w:rFonts w:eastAsia="Calibri"/>
          <w:color w:val="auto"/>
          <w:sz w:val="24"/>
          <w:szCs w:val="24"/>
          <w:lang w:eastAsia="en-US"/>
        </w:rPr>
        <w:t>de repos pourra</w:t>
      </w:r>
      <w:r w:rsidR="00385A8B">
        <w:rPr>
          <w:rFonts w:eastAsia="Calibri"/>
          <w:color w:val="auto"/>
          <w:sz w:val="24"/>
          <w:szCs w:val="24"/>
          <w:lang w:eastAsia="en-US"/>
        </w:rPr>
        <w:t xml:space="preserve"> </w:t>
      </w:r>
      <w:r w:rsidRPr="00256D18">
        <w:rPr>
          <w:rFonts w:eastAsia="Calibri"/>
          <w:color w:val="auto"/>
          <w:sz w:val="24"/>
          <w:szCs w:val="24"/>
          <w:lang w:eastAsia="en-US"/>
        </w:rPr>
        <w:t>être transf</w:t>
      </w:r>
      <w:r>
        <w:rPr>
          <w:rFonts w:eastAsia="Calibri"/>
          <w:color w:val="auto"/>
          <w:sz w:val="24"/>
          <w:szCs w:val="24"/>
          <w:lang w:eastAsia="en-US"/>
        </w:rPr>
        <w:t>éré</w:t>
      </w:r>
      <w:r w:rsidRPr="00256D18">
        <w:rPr>
          <w:rFonts w:eastAsia="Calibri"/>
          <w:color w:val="auto"/>
          <w:sz w:val="24"/>
          <w:szCs w:val="24"/>
          <w:lang w:eastAsia="en-US"/>
        </w:rPr>
        <w:t xml:space="preserve"> </w:t>
      </w:r>
      <w:r>
        <w:rPr>
          <w:rFonts w:eastAsia="Calibri"/>
          <w:color w:val="auto"/>
          <w:sz w:val="24"/>
          <w:szCs w:val="24"/>
          <w:lang w:eastAsia="en-US"/>
        </w:rPr>
        <w:t xml:space="preserve">par le salarié </w:t>
      </w:r>
      <w:r w:rsidRPr="00256D18">
        <w:rPr>
          <w:rFonts w:eastAsia="Calibri"/>
          <w:color w:val="auto"/>
          <w:sz w:val="24"/>
          <w:szCs w:val="24"/>
          <w:lang w:eastAsia="en-US"/>
        </w:rPr>
        <w:t>sur le</w:t>
      </w:r>
      <w:r>
        <w:rPr>
          <w:rFonts w:eastAsia="Calibri"/>
          <w:color w:val="auto"/>
          <w:sz w:val="24"/>
          <w:szCs w:val="24"/>
          <w:lang w:eastAsia="en-US"/>
        </w:rPr>
        <w:t>dit</w:t>
      </w:r>
      <w:r w:rsidRPr="00256D18">
        <w:rPr>
          <w:rFonts w:eastAsia="Calibri"/>
          <w:color w:val="auto"/>
          <w:sz w:val="24"/>
          <w:szCs w:val="24"/>
          <w:lang w:eastAsia="en-US"/>
        </w:rPr>
        <w:t xml:space="preserve"> compte épargne-temps</w:t>
      </w:r>
      <w:r>
        <w:rPr>
          <w:rFonts w:eastAsia="Calibri"/>
          <w:color w:val="auto"/>
          <w:sz w:val="24"/>
          <w:szCs w:val="24"/>
          <w:lang w:eastAsia="en-US"/>
        </w:rPr>
        <w:t>, dans le respect des conditions d’alimentation prévues par l’accord l’ayant institué</w:t>
      </w:r>
      <w:r w:rsidRPr="00256D18">
        <w:rPr>
          <w:rFonts w:eastAsia="Calibri"/>
          <w:color w:val="auto"/>
          <w:sz w:val="24"/>
          <w:szCs w:val="24"/>
          <w:lang w:eastAsia="en-US"/>
        </w:rPr>
        <w:t>.</w:t>
      </w:r>
    </w:p>
    <w:p w14:paraId="788ADB35" w14:textId="77777777" w:rsidP="002477BE" w:rsidR="00E12C61" w:rsidRDefault="00E12C61">
      <w:pPr>
        <w:pStyle w:val="Sansinterligne"/>
        <w:spacing w:after="120" w:before="120"/>
        <w:ind w:left="284"/>
        <w:jc w:val="both"/>
        <w:rPr>
          <w:rFonts w:ascii="Times New Roman" w:hAnsi="Times New Roman"/>
          <w:sz w:val="24"/>
          <w:szCs w:val="24"/>
        </w:rPr>
      </w:pPr>
    </w:p>
    <w:p w14:paraId="02088867" w14:textId="77777777" w:rsidP="002477BE" w:rsidR="00E12C61" w:rsidRDefault="00E12C61" w:rsidRPr="001A0D2D">
      <w:pPr>
        <w:pStyle w:val="Titre6"/>
        <w:spacing w:after="120" w:before="120"/>
        <w:ind w:left="284"/>
        <w:rPr>
          <w:sz w:val="24"/>
          <w:szCs w:val="24"/>
        </w:rPr>
      </w:pPr>
      <w:bookmarkStart w:id="35" w:name="_Toc21532928"/>
      <w:r w:rsidRPr="001A0D2D">
        <w:rPr>
          <w:sz w:val="24"/>
          <w:szCs w:val="24"/>
        </w:rPr>
        <w:t>ARTICLE 3-</w:t>
      </w:r>
      <w:r w:rsidR="00B401AE">
        <w:rPr>
          <w:sz w:val="24"/>
          <w:szCs w:val="24"/>
        </w:rPr>
        <w:t>4</w:t>
      </w:r>
      <w:r w:rsidRPr="001A0D2D">
        <w:rPr>
          <w:sz w:val="24"/>
          <w:szCs w:val="24"/>
        </w:rPr>
        <w:t xml:space="preserve"> Absences</w:t>
      </w:r>
      <w:bookmarkEnd w:id="35"/>
    </w:p>
    <w:p w14:paraId="1C658C8B" w14:textId="77777777"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 xml:space="preserve">En cas d’absences assimilées à du temps de travail effectif, le nombre de jours de </w:t>
      </w:r>
      <w:r w:rsidR="00036E6E">
        <w:rPr>
          <w:rFonts w:ascii="Times New Roman" w:hAnsi="Times New Roman"/>
          <w:sz w:val="24"/>
          <w:szCs w:val="24"/>
        </w:rPr>
        <w:t>repos</w:t>
      </w:r>
      <w:r w:rsidRPr="001A0D2D">
        <w:rPr>
          <w:rFonts w:ascii="Times New Roman" w:hAnsi="Times New Roman"/>
          <w:sz w:val="24"/>
          <w:szCs w:val="24"/>
        </w:rPr>
        <w:t xml:space="preserve"> ne sera pas réduit au prorata du nombre de jours d’absence. </w:t>
      </w:r>
    </w:p>
    <w:p w14:paraId="7ECD8204" w14:textId="77777777" w:rsidP="002477BE" w:rsidR="00E12C61" w:rsidRDefault="00E12C61"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A contrario, en cas d’absences non assimilées à du temps de travail effectif par le code du travail, ce nombre sera proratisé en fonction du nombre de jours d’absence. C’est notamment le cas de la maladie, le congé sans soldes etc.</w:t>
      </w:r>
    </w:p>
    <w:p w14:paraId="2D01DC46" w14:textId="77777777" w:rsidP="002477BE" w:rsidR="00E12C61" w:rsidRDefault="00E12C61">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 xml:space="preserve">Les jours de repos sont donc acquis </w:t>
      </w:r>
      <w:r w:rsidR="00036E6E">
        <w:rPr>
          <w:rFonts w:ascii="Times New Roman" w:hAnsi="Times New Roman"/>
          <w:sz w:val="24"/>
          <w:szCs w:val="24"/>
        </w:rPr>
        <w:t xml:space="preserve">au </w:t>
      </w:r>
      <w:r w:rsidRPr="001A0D2D">
        <w:rPr>
          <w:rFonts w:ascii="Times New Roman" w:hAnsi="Times New Roman"/>
          <w:sz w:val="24"/>
          <w:szCs w:val="24"/>
        </w:rPr>
        <w:t>réel et non selon une logique forfaitaire.</w:t>
      </w:r>
    </w:p>
    <w:p w14:paraId="3B6C36FB" w14:textId="77777777" w:rsidP="002477BE" w:rsidR="008E3EDA" w:rsidRDefault="008E3EDA" w:rsidRPr="001A0D2D">
      <w:pPr>
        <w:pStyle w:val="Sansinterligne"/>
        <w:spacing w:after="120" w:before="120"/>
        <w:ind w:left="284"/>
        <w:jc w:val="both"/>
        <w:rPr>
          <w:rFonts w:ascii="Times New Roman" w:hAnsi="Times New Roman"/>
          <w:sz w:val="24"/>
          <w:szCs w:val="24"/>
        </w:rPr>
      </w:pPr>
    </w:p>
    <w:p w14:paraId="418614F3" w14:textId="77777777" w:rsidP="002477BE" w:rsidR="00E12C61" w:rsidRDefault="00E12C61" w:rsidRPr="001A0D2D">
      <w:pPr>
        <w:pStyle w:val="Titre6"/>
        <w:spacing w:after="120" w:before="120"/>
        <w:ind w:left="284"/>
        <w:rPr>
          <w:sz w:val="24"/>
          <w:szCs w:val="24"/>
        </w:rPr>
      </w:pPr>
      <w:bookmarkStart w:id="36" w:name="_Toc21532929"/>
      <w:r w:rsidRPr="001A0D2D">
        <w:rPr>
          <w:sz w:val="24"/>
          <w:szCs w:val="24"/>
        </w:rPr>
        <w:t>ARTICLE 3-</w:t>
      </w:r>
      <w:r w:rsidR="000C1C70">
        <w:rPr>
          <w:sz w:val="24"/>
          <w:szCs w:val="24"/>
        </w:rPr>
        <w:t>5</w:t>
      </w:r>
      <w:r w:rsidRPr="001A0D2D">
        <w:rPr>
          <w:sz w:val="24"/>
          <w:szCs w:val="24"/>
        </w:rPr>
        <w:t xml:space="preserve"> Heures supplémentaires</w:t>
      </w:r>
      <w:bookmarkEnd w:id="36"/>
    </w:p>
    <w:p w14:paraId="4FDE78FB" w14:textId="77777777" w:rsidP="002477BE" w:rsidR="00E8323D" w:rsidRDefault="00E8323D">
      <w:pPr>
        <w:pStyle w:val="Sansinterligne"/>
        <w:numPr>
          <w:ilvl w:val="0"/>
          <w:numId w:val="6"/>
        </w:numPr>
        <w:spacing w:after="120" w:before="120"/>
        <w:ind w:hanging="284" w:left="851"/>
        <w:jc w:val="both"/>
        <w:rPr>
          <w:rFonts w:ascii="Times New Roman" w:hAnsi="Times New Roman"/>
          <w:sz w:val="24"/>
          <w:szCs w:val="24"/>
        </w:rPr>
      </w:pPr>
      <w:r>
        <w:rPr>
          <w:rFonts w:ascii="Times New Roman" w:hAnsi="Times New Roman"/>
          <w:sz w:val="24"/>
          <w:szCs w:val="24"/>
        </w:rPr>
        <w:t>Définition</w:t>
      </w:r>
    </w:p>
    <w:p w14:paraId="24D412B2" w14:textId="77777777" w:rsidP="002477BE" w:rsidR="00E8323D" w:rsidRDefault="00E8323D" w:rsidRPr="001A0D2D">
      <w:pPr>
        <w:pStyle w:val="Sansinterligne"/>
        <w:spacing w:after="120" w:before="120"/>
        <w:ind w:left="284"/>
        <w:jc w:val="both"/>
        <w:rPr>
          <w:rFonts w:ascii="Times New Roman" w:hAnsi="Times New Roman"/>
          <w:sz w:val="24"/>
          <w:szCs w:val="24"/>
        </w:rPr>
      </w:pPr>
      <w:r w:rsidRPr="001A0D2D">
        <w:rPr>
          <w:rFonts w:ascii="Times New Roman" w:hAnsi="Times New Roman"/>
          <w:sz w:val="24"/>
          <w:szCs w:val="24"/>
        </w:rPr>
        <w:t>Par dérogation à l’article L 3121-29 du Code du travail, selon lequel les heures supplémentaires sont décomptées à la semaine, les parties conviennent de décompter les heures supplémentaires à l’année.</w:t>
      </w:r>
    </w:p>
    <w:p w14:paraId="76DE0483" w14:textId="77777777" w:rsidP="002477BE" w:rsidR="00E8323D" w:rsidRDefault="00E8323D" w:rsidRPr="00F05003">
      <w:pPr>
        <w:spacing w:after="120" w:line="276" w:lineRule="auto"/>
        <w:ind w:left="284"/>
        <w:jc w:val="both"/>
        <w:rPr>
          <w:rFonts w:eastAsia="Calibri"/>
          <w:sz w:val="24"/>
          <w:szCs w:val="24"/>
          <w:lang w:eastAsia="en-US"/>
        </w:rPr>
      </w:pPr>
      <w:r w:rsidRPr="00F05003">
        <w:rPr>
          <w:rFonts w:eastAsia="Calibri"/>
          <w:sz w:val="24"/>
          <w:szCs w:val="24"/>
          <w:lang w:eastAsia="en-US"/>
        </w:rPr>
        <w:t>Sur demande expresse et préalable de la hiérarchie, les salariés peuvent être amenés à effectuer des heures supplémentaires et travailler le samedi et le dimanche, ainsi que les jours fériés</w:t>
      </w:r>
      <w:r>
        <w:rPr>
          <w:rFonts w:eastAsia="Calibri"/>
          <w:sz w:val="24"/>
          <w:szCs w:val="24"/>
          <w:lang w:eastAsia="en-US"/>
        </w:rPr>
        <w:t>,</w:t>
      </w:r>
      <w:r w:rsidRPr="00F05003">
        <w:rPr>
          <w:rFonts w:eastAsia="Calibri"/>
          <w:sz w:val="24"/>
          <w:szCs w:val="24"/>
          <w:lang w:eastAsia="en-US"/>
        </w:rPr>
        <w:t xml:space="preserve"> conformément à la règlementation en vigueur.</w:t>
      </w:r>
    </w:p>
    <w:p w14:paraId="059B90CE" w14:textId="77777777" w:rsidP="002477BE" w:rsidR="00E8323D" w:rsidRDefault="00E8323D">
      <w:pPr>
        <w:spacing w:after="120" w:line="276" w:lineRule="auto"/>
        <w:ind w:left="284"/>
        <w:jc w:val="both"/>
        <w:rPr>
          <w:rFonts w:eastAsia="Calibri"/>
          <w:sz w:val="24"/>
          <w:szCs w:val="24"/>
          <w:lang w:eastAsia="en-US"/>
        </w:rPr>
      </w:pPr>
      <w:r w:rsidRPr="000D33DB">
        <w:rPr>
          <w:rFonts w:eastAsia="Calibri"/>
          <w:sz w:val="24"/>
          <w:szCs w:val="24"/>
          <w:lang w:eastAsia="en-US"/>
        </w:rPr>
        <w:t xml:space="preserve">Dans le cadre du présent aménagement de la durée du travail sur l’année, constituent des heures supplémentaires </w:t>
      </w:r>
      <w:r w:rsidRPr="000D33DB">
        <w:rPr>
          <w:rFonts w:eastAsia="Calibri"/>
          <w:b/>
          <w:sz w:val="24"/>
          <w:szCs w:val="24"/>
          <w:lang w:eastAsia="en-US"/>
        </w:rPr>
        <w:t>en fin de période de référence</w:t>
      </w:r>
      <w:r w:rsidRPr="000D33DB">
        <w:rPr>
          <w:rFonts w:eastAsia="Calibri"/>
          <w:sz w:val="24"/>
          <w:szCs w:val="24"/>
          <w:lang w:eastAsia="en-US"/>
        </w:rPr>
        <w:t>, les heures de travail effectif accomplies</w:t>
      </w:r>
      <w:r>
        <w:rPr>
          <w:rFonts w:eastAsia="Calibri"/>
          <w:sz w:val="24"/>
          <w:szCs w:val="24"/>
          <w:lang w:eastAsia="en-US"/>
        </w:rPr>
        <w:t> :</w:t>
      </w:r>
    </w:p>
    <w:p w14:paraId="3C0EF56B" w14:textId="77777777" w:rsidP="002477BE" w:rsidR="00E8323D" w:rsidRDefault="00E8323D" w:rsidRPr="00D80946">
      <w:pPr>
        <w:pStyle w:val="Paragraphedeliste"/>
        <w:numPr>
          <w:ilvl w:val="0"/>
          <w:numId w:val="10"/>
        </w:numPr>
        <w:spacing w:after="120" w:before="120" w:line="276" w:lineRule="auto"/>
        <w:ind w:left="851"/>
        <w:rPr>
          <w:rFonts w:ascii="Times New Roman" w:eastAsia="Calibri" w:hAnsi="Times New Roman"/>
          <w:sz w:val="24"/>
          <w:szCs w:val="24"/>
          <w:lang w:eastAsia="en-US"/>
        </w:rPr>
      </w:pPr>
      <w:r w:rsidRPr="00D80946">
        <w:rPr>
          <w:rFonts w:ascii="Times New Roman" w:eastAsia="Calibri" w:hAnsi="Times New Roman"/>
          <w:sz w:val="24"/>
          <w:szCs w:val="24"/>
          <w:lang w:eastAsia="en-US"/>
        </w:rPr>
        <w:t>Au-delà de 39 heures par semaine,</w:t>
      </w:r>
    </w:p>
    <w:p w14:paraId="24E9E7C2" w14:textId="4E0E0883" w:rsidP="002477BE" w:rsidR="00D80946" w:rsidRDefault="00E8323D" w:rsidRPr="00385A8B">
      <w:pPr>
        <w:pStyle w:val="Paragraphedeliste"/>
        <w:numPr>
          <w:ilvl w:val="0"/>
          <w:numId w:val="10"/>
        </w:numPr>
        <w:spacing w:after="120" w:before="120" w:line="276" w:lineRule="auto"/>
        <w:ind w:left="851"/>
        <w:rPr>
          <w:rFonts w:ascii="Times New Roman" w:hAnsi="Times New Roman"/>
          <w:sz w:val="24"/>
          <w:szCs w:val="24"/>
        </w:rPr>
      </w:pPr>
      <w:r w:rsidRPr="00D80946">
        <w:rPr>
          <w:rFonts w:ascii="Times New Roman" w:eastAsia="Calibri" w:hAnsi="Times New Roman"/>
          <w:sz w:val="24"/>
          <w:szCs w:val="24"/>
          <w:lang w:eastAsia="en-US"/>
        </w:rPr>
        <w:t>Et au-delà de la durée annuelle de travail de 1 607 heures</w:t>
      </w:r>
      <w:r w:rsidR="00D80946" w:rsidRPr="00D80946">
        <w:rPr>
          <w:rFonts w:ascii="Times New Roman" w:eastAsia="Calibri" w:hAnsi="Times New Roman"/>
          <w:sz w:val="24"/>
          <w:szCs w:val="24"/>
          <w:lang w:eastAsia="en-US"/>
        </w:rPr>
        <w:t>, après déduction des heures déjà décomptées au titre de la limit</w:t>
      </w:r>
      <w:r w:rsidR="008E3EDA">
        <w:rPr>
          <w:rFonts w:ascii="Times New Roman" w:eastAsia="Calibri" w:hAnsi="Times New Roman"/>
          <w:sz w:val="24"/>
          <w:szCs w:val="24"/>
          <w:lang w:eastAsia="en-US"/>
        </w:rPr>
        <w:t>e</w:t>
      </w:r>
      <w:r w:rsidR="00D80946" w:rsidRPr="00D80946">
        <w:rPr>
          <w:rFonts w:ascii="Times New Roman" w:eastAsia="Calibri" w:hAnsi="Times New Roman"/>
          <w:sz w:val="24"/>
          <w:szCs w:val="24"/>
          <w:lang w:eastAsia="en-US"/>
        </w:rPr>
        <w:t xml:space="preserve"> précédente.</w:t>
      </w:r>
    </w:p>
    <w:p w14:paraId="0B696F6C" w14:textId="270536DA" w:rsidP="00385A8B" w:rsidR="00385A8B" w:rsidRDefault="00385A8B">
      <w:pPr>
        <w:spacing w:after="120" w:line="276" w:lineRule="auto"/>
        <w:rPr>
          <w:sz w:val="24"/>
          <w:szCs w:val="24"/>
        </w:rPr>
      </w:pPr>
    </w:p>
    <w:p w14:paraId="0E161ADF" w14:textId="77777777" w:rsidP="00385A8B" w:rsidR="00385A8B" w:rsidRDefault="00385A8B" w:rsidRPr="00385A8B">
      <w:pPr>
        <w:spacing w:after="120" w:line="276" w:lineRule="auto"/>
        <w:rPr>
          <w:sz w:val="24"/>
          <w:szCs w:val="24"/>
        </w:rPr>
      </w:pPr>
    </w:p>
    <w:p w14:paraId="3C6CC7CE" w14:textId="77777777" w:rsidP="002477BE" w:rsidR="00E8323D" w:rsidRDefault="00E8323D">
      <w:pPr>
        <w:pStyle w:val="Sansinterligne"/>
        <w:spacing w:after="120" w:before="120"/>
        <w:ind w:left="284"/>
        <w:jc w:val="both"/>
        <w:rPr>
          <w:rFonts w:ascii="Times New Roman" w:hAnsi="Times New Roman"/>
          <w:sz w:val="24"/>
          <w:szCs w:val="24"/>
        </w:rPr>
      </w:pPr>
      <w:r w:rsidRPr="00D80946">
        <w:rPr>
          <w:rFonts w:ascii="Times New Roman" w:hAnsi="Times New Roman"/>
          <w:sz w:val="24"/>
          <w:szCs w:val="24"/>
        </w:rPr>
        <w:t xml:space="preserve">Il est convenu que le paiement des heures supplémentaires et les majorations s’y rapportant </w:t>
      </w:r>
      <w:r w:rsidRPr="009E0328">
        <w:rPr>
          <w:rFonts w:ascii="Times New Roman" w:hAnsi="Times New Roman"/>
          <w:sz w:val="24"/>
          <w:szCs w:val="24"/>
        </w:rPr>
        <w:t>sera remplacé prioritairement par un repos compensateur équivalent.</w:t>
      </w:r>
    </w:p>
    <w:p w14:paraId="343A0ADE" w14:textId="0111900B" w:rsidR="002477BE" w:rsidRDefault="002477BE">
      <w:pPr>
        <w:autoSpaceDE/>
        <w:autoSpaceDN/>
        <w:spacing w:after="160" w:before="0" w:line="259" w:lineRule="auto"/>
        <w:rPr>
          <w:rFonts w:eastAsia="Calibri"/>
          <w:sz w:val="24"/>
          <w:szCs w:val="24"/>
          <w:lang w:eastAsia="en-US"/>
        </w:rPr>
      </w:pPr>
    </w:p>
    <w:p w14:paraId="2592DE36" w14:textId="77777777" w:rsidP="002477BE" w:rsidR="008F1E9C" w:rsidRDefault="008F1E9C" w:rsidRPr="00D80946">
      <w:pPr>
        <w:pStyle w:val="Sansinterligne"/>
        <w:numPr>
          <w:ilvl w:val="0"/>
          <w:numId w:val="6"/>
        </w:numPr>
        <w:spacing w:after="120" w:before="120"/>
        <w:ind w:hanging="284" w:left="851"/>
        <w:jc w:val="both"/>
        <w:rPr>
          <w:rFonts w:ascii="Times New Roman" w:hAnsi="Times New Roman"/>
          <w:sz w:val="24"/>
          <w:szCs w:val="24"/>
        </w:rPr>
      </w:pPr>
      <w:r w:rsidRPr="00D80946">
        <w:rPr>
          <w:rFonts w:ascii="Times New Roman" w:hAnsi="Times New Roman"/>
          <w:sz w:val="24"/>
          <w:szCs w:val="24"/>
        </w:rPr>
        <w:t>Modalités de prise du repos compensateur</w:t>
      </w:r>
    </w:p>
    <w:p w14:paraId="0E638973" w14:textId="77777777" w:rsidP="002477BE" w:rsidR="008F1E9C" w:rsidRDefault="00D80946" w:rsidRPr="00D80946">
      <w:pPr>
        <w:pStyle w:val="Sansinterligne"/>
        <w:spacing w:after="120" w:before="120"/>
        <w:ind w:left="284"/>
        <w:jc w:val="both"/>
        <w:rPr>
          <w:rFonts w:ascii="Times New Roman" w:hAnsi="Times New Roman"/>
          <w:sz w:val="24"/>
          <w:szCs w:val="24"/>
        </w:rPr>
      </w:pPr>
      <w:r>
        <w:rPr>
          <w:rFonts w:ascii="Times New Roman" w:hAnsi="Times New Roman"/>
          <w:sz w:val="24"/>
          <w:szCs w:val="24"/>
        </w:rPr>
        <w:lastRenderedPageBreak/>
        <w:t>L</w:t>
      </w:r>
      <w:r w:rsidR="00F75F2E" w:rsidRPr="00D80946">
        <w:rPr>
          <w:rFonts w:ascii="Times New Roman" w:hAnsi="Times New Roman"/>
          <w:sz w:val="24"/>
          <w:szCs w:val="24"/>
        </w:rPr>
        <w:t>e repos compensateur de remplacement porte à la fois sur le paiement de l'heure supplémentaire et sur celui de sa majoration.</w:t>
      </w:r>
    </w:p>
    <w:p w14:paraId="1B9CAD5D" w14:textId="77777777" w:rsidP="002477BE" w:rsidR="00D80946" w:rsidRDefault="00D80946">
      <w:pPr>
        <w:pStyle w:val="Sansinterligne"/>
        <w:spacing w:after="120" w:before="120"/>
        <w:ind w:left="284"/>
        <w:jc w:val="both"/>
        <w:rPr>
          <w:rFonts w:ascii="Times New Roman" w:hAnsi="Times New Roman"/>
          <w:sz w:val="24"/>
          <w:szCs w:val="24"/>
        </w:rPr>
      </w:pPr>
      <w:r>
        <w:rPr>
          <w:rFonts w:ascii="Times New Roman" w:hAnsi="Times New Roman"/>
          <w:sz w:val="24"/>
          <w:szCs w:val="24"/>
        </w:rPr>
        <w:t xml:space="preserve">Dès </w:t>
      </w:r>
      <w:r w:rsidR="005038E7">
        <w:rPr>
          <w:rFonts w:ascii="Times New Roman" w:hAnsi="Times New Roman"/>
          <w:sz w:val="24"/>
          <w:szCs w:val="24"/>
        </w:rPr>
        <w:t>que le compteur de repos aura atteint</w:t>
      </w:r>
      <w:r>
        <w:rPr>
          <w:rFonts w:ascii="Times New Roman" w:hAnsi="Times New Roman"/>
          <w:sz w:val="24"/>
          <w:szCs w:val="24"/>
        </w:rPr>
        <w:t xml:space="preserve"> </w:t>
      </w:r>
      <w:r w:rsidRPr="009E0328">
        <w:rPr>
          <w:rFonts w:ascii="Times New Roman" w:hAnsi="Times New Roman"/>
          <w:sz w:val="24"/>
          <w:szCs w:val="24"/>
        </w:rPr>
        <w:t>7</w:t>
      </w:r>
      <w:r w:rsidR="002477BE" w:rsidRPr="009E0328">
        <w:rPr>
          <w:rFonts w:ascii="Times New Roman" w:hAnsi="Times New Roman"/>
          <w:sz w:val="24"/>
          <w:szCs w:val="24"/>
        </w:rPr>
        <w:t>,8</w:t>
      </w:r>
      <w:r w:rsidRPr="009E0328">
        <w:rPr>
          <w:rFonts w:ascii="Times New Roman" w:hAnsi="Times New Roman"/>
          <w:sz w:val="24"/>
          <w:szCs w:val="24"/>
        </w:rPr>
        <w:t xml:space="preserve"> </w:t>
      </w:r>
      <w:r>
        <w:rPr>
          <w:rFonts w:ascii="Times New Roman" w:hAnsi="Times New Roman"/>
          <w:sz w:val="24"/>
          <w:szCs w:val="24"/>
        </w:rPr>
        <w:t xml:space="preserve">heures, </w:t>
      </w:r>
      <w:r w:rsidR="005038E7">
        <w:rPr>
          <w:rFonts w:ascii="Times New Roman" w:hAnsi="Times New Roman"/>
          <w:sz w:val="24"/>
          <w:szCs w:val="24"/>
        </w:rPr>
        <w:t>le salarié pourra bénéficier de demi-journées ou journées d’absence à ce titre.</w:t>
      </w:r>
    </w:p>
    <w:p w14:paraId="64B37F2E" w14:textId="77777777" w:rsidP="002477BE" w:rsidR="009C670A" w:rsidRDefault="005B40FF" w:rsidRPr="009C670A">
      <w:pPr>
        <w:pStyle w:val="Sansinterligne"/>
        <w:spacing w:after="120" w:before="120"/>
        <w:ind w:left="284"/>
        <w:jc w:val="both"/>
        <w:rPr>
          <w:rFonts w:ascii="Times New Roman" w:hAnsi="Times New Roman"/>
          <w:sz w:val="24"/>
          <w:szCs w:val="24"/>
        </w:rPr>
      </w:pPr>
      <w:r w:rsidRPr="009C670A">
        <w:rPr>
          <w:rFonts w:ascii="Times New Roman" w:hAnsi="Times New Roman"/>
          <w:sz w:val="24"/>
          <w:szCs w:val="24"/>
        </w:rPr>
        <w:t xml:space="preserve">Les salariés seront informés du nombre d'heures de </w:t>
      </w:r>
      <w:bookmarkStart w:id="37" w:name="JVHIT_55"/>
      <w:bookmarkEnd w:id="37"/>
      <w:r w:rsidRPr="009C670A">
        <w:rPr>
          <w:rFonts w:ascii="Times New Roman" w:hAnsi="Times New Roman"/>
          <w:sz w:val="24"/>
          <w:szCs w:val="24"/>
        </w:rPr>
        <w:t xml:space="preserve">repos </w:t>
      </w:r>
      <w:bookmarkStart w:id="38" w:name="JVHIT_56"/>
      <w:bookmarkEnd w:id="38"/>
      <w:r w:rsidRPr="009C670A">
        <w:rPr>
          <w:rFonts w:ascii="Times New Roman" w:hAnsi="Times New Roman"/>
          <w:sz w:val="24"/>
          <w:szCs w:val="24"/>
        </w:rPr>
        <w:t xml:space="preserve">compensateur de remplacement et de contrepartie obligatoire en </w:t>
      </w:r>
      <w:bookmarkStart w:id="39" w:name="JVHIT_57"/>
      <w:bookmarkEnd w:id="39"/>
      <w:r w:rsidRPr="009C670A">
        <w:rPr>
          <w:rFonts w:ascii="Times New Roman" w:hAnsi="Times New Roman"/>
          <w:sz w:val="24"/>
          <w:szCs w:val="24"/>
        </w:rPr>
        <w:t xml:space="preserve">repos portées à leur crédit par un document annexé au bulletin de paie. </w:t>
      </w:r>
    </w:p>
    <w:p w14:paraId="552302F8" w14:textId="77777777" w:rsidP="002477BE" w:rsidR="005B40FF" w:rsidRDefault="005B40FF">
      <w:pPr>
        <w:pStyle w:val="Sansinterligne"/>
        <w:spacing w:after="120" w:before="120"/>
        <w:ind w:left="284"/>
        <w:jc w:val="both"/>
        <w:rPr>
          <w:rFonts w:ascii="Times New Roman" w:hAnsi="Times New Roman"/>
          <w:sz w:val="24"/>
          <w:szCs w:val="24"/>
        </w:rPr>
      </w:pPr>
      <w:r w:rsidRPr="009C670A">
        <w:rPr>
          <w:rFonts w:ascii="Times New Roman" w:hAnsi="Times New Roman"/>
          <w:sz w:val="24"/>
          <w:szCs w:val="24"/>
        </w:rPr>
        <w:t xml:space="preserve">Dès que ce nombre atteint </w:t>
      </w:r>
      <w:r w:rsidRPr="009E0328">
        <w:rPr>
          <w:rFonts w:ascii="Times New Roman" w:hAnsi="Times New Roman"/>
          <w:sz w:val="24"/>
          <w:szCs w:val="24"/>
        </w:rPr>
        <w:t>7</w:t>
      </w:r>
      <w:r w:rsidR="002477BE" w:rsidRPr="009E0328">
        <w:rPr>
          <w:rFonts w:ascii="Times New Roman" w:hAnsi="Times New Roman"/>
          <w:sz w:val="24"/>
          <w:szCs w:val="24"/>
        </w:rPr>
        <w:t>,8</w:t>
      </w:r>
      <w:r w:rsidRPr="009E0328">
        <w:rPr>
          <w:rFonts w:ascii="Times New Roman" w:hAnsi="Times New Roman"/>
          <w:sz w:val="24"/>
          <w:szCs w:val="24"/>
        </w:rPr>
        <w:t xml:space="preserve"> </w:t>
      </w:r>
      <w:r w:rsidRPr="009C670A">
        <w:rPr>
          <w:rFonts w:ascii="Times New Roman" w:hAnsi="Times New Roman"/>
          <w:sz w:val="24"/>
          <w:szCs w:val="24"/>
        </w:rPr>
        <w:t>heures, ce document comporte</w:t>
      </w:r>
      <w:r w:rsidR="009C670A" w:rsidRPr="009C670A">
        <w:rPr>
          <w:rFonts w:ascii="Times New Roman" w:hAnsi="Times New Roman"/>
          <w:sz w:val="24"/>
          <w:szCs w:val="24"/>
        </w:rPr>
        <w:t>ra</w:t>
      </w:r>
      <w:r w:rsidRPr="009C670A">
        <w:rPr>
          <w:rFonts w:ascii="Times New Roman" w:hAnsi="Times New Roman"/>
          <w:sz w:val="24"/>
          <w:szCs w:val="24"/>
        </w:rPr>
        <w:t xml:space="preserve"> une mention notifiant l'ouverture du droit à </w:t>
      </w:r>
      <w:bookmarkStart w:id="40" w:name="JVHIT_58"/>
      <w:bookmarkEnd w:id="40"/>
      <w:r w:rsidRPr="009C670A">
        <w:rPr>
          <w:rFonts w:ascii="Times New Roman" w:hAnsi="Times New Roman"/>
          <w:sz w:val="24"/>
          <w:szCs w:val="24"/>
        </w:rPr>
        <w:t xml:space="preserve">repos et l'obligation de le prendre </w:t>
      </w:r>
      <w:r w:rsidR="009C670A" w:rsidRPr="009C670A">
        <w:rPr>
          <w:rFonts w:ascii="Times New Roman" w:hAnsi="Times New Roman"/>
          <w:sz w:val="24"/>
          <w:szCs w:val="24"/>
        </w:rPr>
        <w:t>avant la fin de l’année.</w:t>
      </w:r>
    </w:p>
    <w:p w14:paraId="3B35B637" w14:textId="77777777" w:rsidP="002477BE" w:rsidR="00D80946" w:rsidRDefault="00D80946">
      <w:pPr>
        <w:pStyle w:val="Sansinterligne"/>
        <w:spacing w:after="120" w:before="120"/>
        <w:ind w:left="284"/>
        <w:jc w:val="both"/>
        <w:rPr>
          <w:rFonts w:ascii="Times New Roman" w:hAnsi="Times New Roman"/>
          <w:sz w:val="24"/>
          <w:szCs w:val="24"/>
        </w:rPr>
      </w:pPr>
      <w:r w:rsidRPr="00D80946">
        <w:rPr>
          <w:rFonts w:ascii="Times New Roman" w:hAnsi="Times New Roman"/>
          <w:sz w:val="24"/>
          <w:szCs w:val="24"/>
        </w:rPr>
        <w:t xml:space="preserve">La demande de prise du repos devra être effectuée </w:t>
      </w:r>
      <w:r w:rsidRPr="009E0328">
        <w:rPr>
          <w:rFonts w:ascii="Times New Roman" w:hAnsi="Times New Roman"/>
          <w:sz w:val="24"/>
          <w:szCs w:val="24"/>
        </w:rPr>
        <w:t xml:space="preserve">au plus tard le 31 octobre </w:t>
      </w:r>
      <w:r w:rsidRPr="00D80946">
        <w:rPr>
          <w:rFonts w:ascii="Times New Roman" w:hAnsi="Times New Roman"/>
          <w:sz w:val="24"/>
          <w:szCs w:val="24"/>
        </w:rPr>
        <w:t xml:space="preserve">de chaque année, en vue de solder les droits acquis avant </w:t>
      </w:r>
      <w:r w:rsidR="009C670A">
        <w:rPr>
          <w:rFonts w:ascii="Times New Roman" w:hAnsi="Times New Roman"/>
          <w:sz w:val="24"/>
          <w:szCs w:val="24"/>
        </w:rPr>
        <w:t>le 31 décembre</w:t>
      </w:r>
      <w:r w:rsidRPr="00D80946">
        <w:rPr>
          <w:rFonts w:ascii="Times New Roman" w:hAnsi="Times New Roman"/>
          <w:sz w:val="24"/>
          <w:szCs w:val="24"/>
        </w:rPr>
        <w:t>.</w:t>
      </w:r>
    </w:p>
    <w:p w14:paraId="169C38D2" w14:textId="77777777" w:rsidP="002477BE" w:rsidR="00E376C7" w:rsidRDefault="00E376C7">
      <w:pPr>
        <w:spacing w:after="120" w:line="259" w:lineRule="auto"/>
        <w:ind w:left="284"/>
        <w:jc w:val="both"/>
        <w:rPr>
          <w:rFonts w:eastAsia="Calibri"/>
          <w:sz w:val="24"/>
          <w:szCs w:val="24"/>
          <w:lang w:eastAsia="en-US"/>
        </w:rPr>
      </w:pPr>
      <w:r w:rsidRPr="00E376C7">
        <w:rPr>
          <w:rFonts w:eastAsia="Calibri"/>
          <w:sz w:val="24"/>
          <w:szCs w:val="24"/>
          <w:lang w:eastAsia="en-US"/>
        </w:rPr>
        <w:t xml:space="preserve">Les salariés </w:t>
      </w:r>
      <w:r>
        <w:rPr>
          <w:rFonts w:eastAsia="Calibri"/>
          <w:sz w:val="24"/>
          <w:szCs w:val="24"/>
          <w:lang w:eastAsia="en-US"/>
        </w:rPr>
        <w:t xml:space="preserve">saisiront leur demande de repos compensateur consécutif à l’accomplissement </w:t>
      </w:r>
      <w:r w:rsidRPr="00E376C7">
        <w:rPr>
          <w:rFonts w:eastAsia="Calibri"/>
          <w:sz w:val="24"/>
          <w:szCs w:val="24"/>
          <w:lang w:eastAsia="en-US"/>
        </w:rPr>
        <w:t>des heures supplémentaires</w:t>
      </w:r>
      <w:r>
        <w:rPr>
          <w:rFonts w:eastAsia="Calibri"/>
          <w:sz w:val="24"/>
          <w:szCs w:val="24"/>
          <w:lang w:eastAsia="en-US"/>
        </w:rPr>
        <w:t xml:space="preserve"> dans le logiciel de gestion de la paie et des ressources humaines.</w:t>
      </w:r>
    </w:p>
    <w:p w14:paraId="66E56462" w14:textId="77777777" w:rsidP="002477BE" w:rsidR="008F1E9C" w:rsidRDefault="005038E7">
      <w:pPr>
        <w:pStyle w:val="Sansinterligne"/>
        <w:spacing w:after="120" w:before="120"/>
        <w:ind w:left="284"/>
        <w:jc w:val="both"/>
        <w:rPr>
          <w:rFonts w:ascii="Times New Roman" w:hAnsi="Times New Roman"/>
          <w:sz w:val="24"/>
          <w:szCs w:val="24"/>
        </w:rPr>
      </w:pPr>
      <w:r>
        <w:rPr>
          <w:rFonts w:ascii="Times New Roman" w:hAnsi="Times New Roman"/>
          <w:sz w:val="24"/>
          <w:szCs w:val="24"/>
        </w:rPr>
        <w:t>En fin de période de référence, i</w:t>
      </w:r>
      <w:r w:rsidRPr="005038E7">
        <w:rPr>
          <w:rFonts w:ascii="Times New Roman" w:hAnsi="Times New Roman"/>
          <w:sz w:val="24"/>
          <w:szCs w:val="24"/>
        </w:rPr>
        <w:t xml:space="preserve">l pourra être décidé d’un commun accord avec la Direction d’une affectation des jours de </w:t>
      </w:r>
      <w:bookmarkStart w:id="41" w:name="JVHIT_20"/>
      <w:bookmarkEnd w:id="41"/>
      <w:r w:rsidRPr="005038E7">
        <w:rPr>
          <w:rFonts w:ascii="Times New Roman" w:hAnsi="Times New Roman"/>
          <w:sz w:val="24"/>
          <w:szCs w:val="24"/>
        </w:rPr>
        <w:t xml:space="preserve">repos </w:t>
      </w:r>
      <w:bookmarkStart w:id="42" w:name="JVHIT_21"/>
      <w:bookmarkEnd w:id="42"/>
      <w:r w:rsidRPr="005038E7">
        <w:rPr>
          <w:rFonts w:ascii="Times New Roman" w:hAnsi="Times New Roman"/>
          <w:sz w:val="24"/>
          <w:szCs w:val="24"/>
        </w:rPr>
        <w:t xml:space="preserve">compensateur de remplacement </w:t>
      </w:r>
      <w:r>
        <w:rPr>
          <w:rFonts w:ascii="Times New Roman" w:hAnsi="Times New Roman"/>
          <w:sz w:val="24"/>
          <w:szCs w:val="24"/>
        </w:rPr>
        <w:t xml:space="preserve">non pris </w:t>
      </w:r>
      <w:r w:rsidRPr="005038E7">
        <w:rPr>
          <w:rFonts w:ascii="Times New Roman" w:hAnsi="Times New Roman"/>
          <w:sz w:val="24"/>
          <w:szCs w:val="24"/>
        </w:rPr>
        <w:t>à un compte épargne-temp</w:t>
      </w:r>
      <w:r>
        <w:rPr>
          <w:rFonts w:ascii="Times New Roman" w:hAnsi="Times New Roman"/>
          <w:sz w:val="24"/>
          <w:szCs w:val="24"/>
        </w:rPr>
        <w:t>s.</w:t>
      </w:r>
    </w:p>
    <w:p w14:paraId="0948E0D2" w14:textId="77777777" w:rsidP="002477BE" w:rsidR="008E3EDA" w:rsidRDefault="008E3EDA" w:rsidRPr="008E3EDA">
      <w:pPr>
        <w:pStyle w:val="Sansinterligne"/>
        <w:spacing w:after="120" w:before="120"/>
        <w:ind w:left="284"/>
        <w:jc w:val="both"/>
        <w:rPr>
          <w:rFonts w:ascii="Times New Roman" w:hAnsi="Times New Roman"/>
          <w:sz w:val="24"/>
          <w:szCs w:val="24"/>
        </w:rPr>
      </w:pPr>
      <w:r w:rsidRPr="008E3EDA">
        <w:rPr>
          <w:rFonts w:ascii="Times New Roman" w:hAnsi="Times New Roman"/>
          <w:sz w:val="24"/>
          <w:szCs w:val="24"/>
        </w:rPr>
        <w:t xml:space="preserve">Il est rappelé que les heures supplémentaires donnant lieu à un </w:t>
      </w:r>
      <w:bookmarkStart w:id="43" w:name="JVHIT_48"/>
      <w:bookmarkEnd w:id="43"/>
      <w:r w:rsidRPr="008E3EDA">
        <w:rPr>
          <w:rFonts w:ascii="Times New Roman" w:hAnsi="Times New Roman"/>
          <w:sz w:val="24"/>
          <w:szCs w:val="24"/>
        </w:rPr>
        <w:t xml:space="preserve">repos </w:t>
      </w:r>
      <w:bookmarkStart w:id="44" w:name="JVHIT_49"/>
      <w:bookmarkEnd w:id="44"/>
      <w:r w:rsidRPr="008E3EDA">
        <w:rPr>
          <w:rFonts w:ascii="Times New Roman" w:hAnsi="Times New Roman"/>
          <w:sz w:val="24"/>
          <w:szCs w:val="24"/>
        </w:rPr>
        <w:t>compensateur équivalent ne s'imputent pas sur le contingent annuel d'heures supplémentaires</w:t>
      </w:r>
      <w:r>
        <w:rPr>
          <w:rFonts w:ascii="Times New Roman" w:hAnsi="Times New Roman"/>
          <w:sz w:val="24"/>
          <w:szCs w:val="24"/>
        </w:rPr>
        <w:t>, conformément aux dispositions légales en vigueur</w:t>
      </w:r>
      <w:r w:rsidRPr="008E3EDA">
        <w:rPr>
          <w:rFonts w:ascii="Times New Roman" w:hAnsi="Times New Roman"/>
          <w:sz w:val="24"/>
          <w:szCs w:val="24"/>
        </w:rPr>
        <w:t>.</w:t>
      </w:r>
    </w:p>
    <w:p w14:paraId="4BE57AE8" w14:textId="77777777" w:rsidP="008D5B86" w:rsidR="008F1E9C" w:rsidRDefault="008F1E9C">
      <w:pPr>
        <w:pStyle w:val="Sansinterligne"/>
        <w:spacing w:after="120" w:before="120"/>
        <w:jc w:val="both"/>
        <w:rPr>
          <w:rFonts w:ascii="Times New Roman" w:hAnsi="Times New Roman"/>
          <w:sz w:val="24"/>
          <w:szCs w:val="24"/>
        </w:rPr>
      </w:pPr>
    </w:p>
    <w:p w14:paraId="3DA8ECF9" w14:textId="77777777" w:rsidP="002477BE" w:rsidR="00E8323D" w:rsidRDefault="00E8323D">
      <w:pPr>
        <w:pStyle w:val="Sansinterligne"/>
        <w:numPr>
          <w:ilvl w:val="0"/>
          <w:numId w:val="6"/>
        </w:numPr>
        <w:spacing w:after="120" w:before="120"/>
        <w:ind w:hanging="284" w:left="851"/>
        <w:jc w:val="both"/>
        <w:rPr>
          <w:rFonts w:ascii="Times New Roman" w:hAnsi="Times New Roman"/>
          <w:sz w:val="24"/>
          <w:szCs w:val="24"/>
        </w:rPr>
      </w:pPr>
      <w:r>
        <w:rPr>
          <w:rFonts w:ascii="Times New Roman" w:hAnsi="Times New Roman"/>
          <w:sz w:val="24"/>
          <w:szCs w:val="24"/>
        </w:rPr>
        <w:t>Conditions d’exécution</w:t>
      </w:r>
      <w:r w:rsidR="008F1E9C">
        <w:rPr>
          <w:rFonts w:ascii="Times New Roman" w:hAnsi="Times New Roman"/>
          <w:sz w:val="24"/>
          <w:szCs w:val="24"/>
        </w:rPr>
        <w:t xml:space="preserve"> des heures supplémentaires</w:t>
      </w:r>
    </w:p>
    <w:p w14:paraId="1497EC5E" w14:textId="77777777" w:rsidP="002477BE" w:rsidR="00D70800" w:rsidRDefault="000C3673" w:rsidRPr="00D70800">
      <w:pPr>
        <w:spacing w:after="120"/>
        <w:ind w:left="284"/>
        <w:jc w:val="both"/>
        <w:rPr>
          <w:rFonts w:eastAsia="Calibri"/>
          <w:sz w:val="24"/>
          <w:szCs w:val="24"/>
          <w:lang w:eastAsia="en-US"/>
        </w:rPr>
      </w:pPr>
      <w:r>
        <w:rPr>
          <w:rFonts w:eastAsia="Calibri"/>
          <w:sz w:val="24"/>
          <w:szCs w:val="24"/>
          <w:lang w:eastAsia="en-US"/>
        </w:rPr>
        <w:t xml:space="preserve">Le planning hebdomadaire de travail effectué </w:t>
      </w:r>
      <w:r w:rsidR="002477BE">
        <w:rPr>
          <w:rFonts w:eastAsia="Calibri"/>
          <w:sz w:val="24"/>
          <w:szCs w:val="24"/>
          <w:lang w:eastAsia="en-US"/>
        </w:rPr>
        <w:t>chaque</w:t>
      </w:r>
      <w:r w:rsidR="00D70800" w:rsidRPr="00D70800">
        <w:rPr>
          <w:rFonts w:eastAsia="Calibri"/>
          <w:sz w:val="24"/>
          <w:szCs w:val="24"/>
          <w:lang w:eastAsia="en-US"/>
        </w:rPr>
        <w:t xml:space="preserve"> jour ser</w:t>
      </w:r>
      <w:r>
        <w:rPr>
          <w:rFonts w:eastAsia="Calibri"/>
          <w:sz w:val="24"/>
          <w:szCs w:val="24"/>
          <w:lang w:eastAsia="en-US"/>
        </w:rPr>
        <w:t>a</w:t>
      </w:r>
      <w:r w:rsidR="00D70800" w:rsidRPr="00D70800">
        <w:rPr>
          <w:rFonts w:eastAsia="Calibri"/>
          <w:sz w:val="24"/>
          <w:szCs w:val="24"/>
          <w:lang w:eastAsia="en-US"/>
        </w:rPr>
        <w:t xml:space="preserve"> entré dans le logiciel RH</w:t>
      </w:r>
      <w:r>
        <w:rPr>
          <w:rFonts w:eastAsia="Calibri"/>
          <w:sz w:val="24"/>
          <w:szCs w:val="24"/>
          <w:lang w:eastAsia="en-US"/>
        </w:rPr>
        <w:t xml:space="preserve"> pour </w:t>
      </w:r>
      <w:r w:rsidRPr="00D70800">
        <w:rPr>
          <w:rFonts w:eastAsia="Calibri"/>
          <w:sz w:val="24"/>
          <w:szCs w:val="24"/>
          <w:lang w:eastAsia="en-US"/>
        </w:rPr>
        <w:t>chaque salarié</w:t>
      </w:r>
      <w:r w:rsidR="00D70800" w:rsidRPr="00D70800">
        <w:rPr>
          <w:rFonts w:eastAsia="Calibri"/>
          <w:sz w:val="24"/>
          <w:szCs w:val="24"/>
          <w:lang w:eastAsia="en-US"/>
        </w:rPr>
        <w:t>.</w:t>
      </w:r>
    </w:p>
    <w:p w14:paraId="235398CF" w14:textId="77777777" w:rsidP="002477BE" w:rsidR="008E3EDA" w:rsidRDefault="00D70800">
      <w:pPr>
        <w:spacing w:after="120"/>
        <w:ind w:left="284"/>
        <w:jc w:val="both"/>
        <w:rPr>
          <w:rFonts w:eastAsia="Calibri"/>
          <w:sz w:val="24"/>
          <w:szCs w:val="24"/>
          <w:lang w:eastAsia="en-US"/>
        </w:rPr>
      </w:pPr>
      <w:r w:rsidRPr="00D70800">
        <w:rPr>
          <w:rFonts w:eastAsia="Calibri"/>
          <w:sz w:val="24"/>
          <w:szCs w:val="24"/>
          <w:lang w:eastAsia="en-US"/>
        </w:rPr>
        <w:t>Les demandes d’heures supplémentaires sont formulées dans le logiciel par le salarié, puis s</w:t>
      </w:r>
      <w:r w:rsidR="008E3EDA">
        <w:rPr>
          <w:rFonts w:eastAsia="Calibri"/>
          <w:sz w:val="24"/>
          <w:szCs w:val="24"/>
          <w:lang w:eastAsia="en-US"/>
        </w:rPr>
        <w:t>er</w:t>
      </w:r>
      <w:r w:rsidRPr="00D70800">
        <w:rPr>
          <w:rFonts w:eastAsia="Calibri"/>
          <w:sz w:val="24"/>
          <w:szCs w:val="24"/>
          <w:lang w:eastAsia="en-US"/>
        </w:rPr>
        <w:t xml:space="preserve">ont validées par le </w:t>
      </w:r>
      <w:r>
        <w:rPr>
          <w:rFonts w:eastAsia="Calibri"/>
          <w:sz w:val="24"/>
          <w:szCs w:val="24"/>
          <w:lang w:eastAsia="en-US"/>
        </w:rPr>
        <w:t>Responsable de Pôle</w:t>
      </w:r>
      <w:r w:rsidRPr="00D70800">
        <w:rPr>
          <w:rFonts w:eastAsia="Calibri"/>
          <w:sz w:val="24"/>
          <w:szCs w:val="24"/>
          <w:lang w:eastAsia="en-US"/>
        </w:rPr>
        <w:t xml:space="preserve"> et le </w:t>
      </w:r>
      <w:r>
        <w:rPr>
          <w:rFonts w:eastAsia="Calibri"/>
          <w:sz w:val="24"/>
          <w:szCs w:val="24"/>
          <w:lang w:eastAsia="en-US"/>
        </w:rPr>
        <w:t>D</w:t>
      </w:r>
      <w:r w:rsidRPr="00D70800">
        <w:rPr>
          <w:rFonts w:eastAsia="Calibri"/>
          <w:sz w:val="24"/>
          <w:szCs w:val="24"/>
          <w:lang w:eastAsia="en-US"/>
        </w:rPr>
        <w:t xml:space="preserve">irecteur Délégué. </w:t>
      </w:r>
    </w:p>
    <w:p w14:paraId="5919FBB0" w14:textId="77777777" w:rsidP="002477BE" w:rsidR="00D70800" w:rsidRDefault="00D70800">
      <w:pPr>
        <w:spacing w:after="120"/>
        <w:ind w:left="284"/>
        <w:jc w:val="both"/>
        <w:rPr>
          <w:rFonts w:eastAsia="Calibri"/>
          <w:sz w:val="24"/>
          <w:szCs w:val="24"/>
          <w:lang w:eastAsia="en-US"/>
        </w:rPr>
      </w:pPr>
      <w:r w:rsidRPr="00D70800">
        <w:rPr>
          <w:rFonts w:eastAsia="Calibri"/>
          <w:sz w:val="24"/>
          <w:szCs w:val="24"/>
          <w:lang w:eastAsia="en-US"/>
        </w:rPr>
        <w:t>La demande doit être formulé</w:t>
      </w:r>
      <w:r>
        <w:rPr>
          <w:rFonts w:eastAsia="Calibri"/>
          <w:sz w:val="24"/>
          <w:szCs w:val="24"/>
          <w:lang w:eastAsia="en-US"/>
        </w:rPr>
        <w:t>e</w:t>
      </w:r>
      <w:r w:rsidRPr="00D70800">
        <w:rPr>
          <w:rFonts w:eastAsia="Calibri"/>
          <w:sz w:val="24"/>
          <w:szCs w:val="24"/>
          <w:lang w:eastAsia="en-US"/>
        </w:rPr>
        <w:t xml:space="preserve"> dans un but précis et devra correspondre aux temps de déplacements indiqués dans MAPPY (ex :</w:t>
      </w:r>
      <w:r>
        <w:rPr>
          <w:rFonts w:eastAsia="Calibri"/>
          <w:sz w:val="24"/>
          <w:szCs w:val="24"/>
          <w:lang w:eastAsia="en-US"/>
        </w:rPr>
        <w:t xml:space="preserve"> </w:t>
      </w:r>
      <w:r w:rsidR="002477BE">
        <w:rPr>
          <w:rFonts w:eastAsia="Calibri"/>
          <w:sz w:val="24"/>
          <w:szCs w:val="24"/>
          <w:lang w:eastAsia="en-US"/>
        </w:rPr>
        <w:t>W</w:t>
      </w:r>
      <w:r w:rsidRPr="00D70800">
        <w:rPr>
          <w:rFonts w:eastAsia="Calibri"/>
          <w:sz w:val="24"/>
          <w:szCs w:val="24"/>
          <w:lang w:eastAsia="en-US"/>
        </w:rPr>
        <w:t>oippy</w:t>
      </w:r>
      <w:r w:rsidR="002477BE">
        <w:rPr>
          <w:rFonts w:eastAsia="Calibri"/>
          <w:sz w:val="24"/>
          <w:szCs w:val="24"/>
          <w:lang w:eastAsia="en-US"/>
        </w:rPr>
        <w:t xml:space="preserve"> </w:t>
      </w:r>
      <w:r w:rsidRPr="00D70800">
        <w:rPr>
          <w:rFonts w:eastAsia="Calibri"/>
          <w:sz w:val="24"/>
          <w:szCs w:val="24"/>
          <w:lang w:eastAsia="en-US"/>
        </w:rPr>
        <w:t>-</w:t>
      </w:r>
      <w:r w:rsidR="002477BE">
        <w:rPr>
          <w:rFonts w:eastAsia="Calibri"/>
          <w:sz w:val="24"/>
          <w:szCs w:val="24"/>
          <w:lang w:eastAsia="en-US"/>
        </w:rPr>
        <w:t xml:space="preserve"> L</w:t>
      </w:r>
      <w:r w:rsidRPr="00D70800">
        <w:rPr>
          <w:rFonts w:eastAsia="Calibri"/>
          <w:sz w:val="24"/>
          <w:szCs w:val="24"/>
          <w:lang w:eastAsia="en-US"/>
        </w:rPr>
        <w:t xml:space="preserve">axou : 45mn aller et 45 mn retour) et à la durée des activités réalisées hors temps de travail, jusqu’à 21h. </w:t>
      </w:r>
    </w:p>
    <w:p w14:paraId="54D97B82" w14:textId="68514D57" w:rsidP="002477BE" w:rsidR="00D70800" w:rsidRDefault="00D70800">
      <w:pPr>
        <w:spacing w:after="120"/>
        <w:ind w:left="284"/>
        <w:jc w:val="both"/>
        <w:rPr>
          <w:rFonts w:eastAsia="Calibri"/>
          <w:sz w:val="24"/>
          <w:szCs w:val="24"/>
          <w:lang w:eastAsia="en-US"/>
        </w:rPr>
      </w:pPr>
      <w:r w:rsidRPr="00163D10">
        <w:rPr>
          <w:rFonts w:eastAsia="Calibri"/>
          <w:sz w:val="24"/>
          <w:szCs w:val="24"/>
          <w:lang w:eastAsia="en-US"/>
        </w:rPr>
        <w:t xml:space="preserve">Seules les heures de travail réalisées en déplacement extérieur </w:t>
      </w:r>
      <w:r w:rsidR="005E7C37" w:rsidRPr="00163D10">
        <w:rPr>
          <w:rFonts w:eastAsia="Calibri"/>
          <w:sz w:val="24"/>
          <w:szCs w:val="24"/>
          <w:lang w:eastAsia="en-US"/>
        </w:rPr>
        <w:t xml:space="preserve">la </w:t>
      </w:r>
      <w:r w:rsidRPr="00163D10">
        <w:rPr>
          <w:rFonts w:eastAsia="Calibri"/>
          <w:sz w:val="24"/>
          <w:szCs w:val="24"/>
          <w:lang w:eastAsia="en-US"/>
        </w:rPr>
        <w:t>nuit</w:t>
      </w:r>
      <w:r w:rsidR="005E7C37" w:rsidRPr="00163D10">
        <w:rPr>
          <w:rFonts w:eastAsia="Calibri"/>
          <w:sz w:val="24"/>
          <w:szCs w:val="24"/>
          <w:lang w:eastAsia="en-US"/>
        </w:rPr>
        <w:t xml:space="preserve"> (</w:t>
      </w:r>
      <w:r w:rsidR="00F06E36" w:rsidRPr="00163D10">
        <w:rPr>
          <w:rFonts w:eastAsia="Calibri"/>
          <w:sz w:val="24"/>
          <w:szCs w:val="24"/>
          <w:lang w:eastAsia="en-US"/>
        </w:rPr>
        <w:t>entre 2</w:t>
      </w:r>
      <w:r w:rsidR="005F024B" w:rsidRPr="00163D10">
        <w:rPr>
          <w:rFonts w:eastAsia="Calibri"/>
          <w:sz w:val="24"/>
          <w:szCs w:val="24"/>
          <w:lang w:eastAsia="en-US"/>
        </w:rPr>
        <w:t>2</w:t>
      </w:r>
      <w:r w:rsidR="00F06E36" w:rsidRPr="00163D10">
        <w:rPr>
          <w:rFonts w:eastAsia="Calibri"/>
          <w:sz w:val="24"/>
          <w:szCs w:val="24"/>
          <w:lang w:eastAsia="en-US"/>
        </w:rPr>
        <w:t xml:space="preserve">h00 et </w:t>
      </w:r>
      <w:r w:rsidR="005F024B" w:rsidRPr="00163D10">
        <w:rPr>
          <w:rFonts w:eastAsia="Calibri"/>
          <w:sz w:val="24"/>
          <w:szCs w:val="24"/>
          <w:lang w:eastAsia="en-US"/>
        </w:rPr>
        <w:t>6</w:t>
      </w:r>
      <w:r w:rsidR="00F06E36" w:rsidRPr="00163D10">
        <w:rPr>
          <w:rFonts w:eastAsia="Calibri"/>
          <w:sz w:val="24"/>
          <w:szCs w:val="24"/>
          <w:lang w:eastAsia="en-US"/>
        </w:rPr>
        <w:t>h00</w:t>
      </w:r>
      <w:r w:rsidRPr="00163D10">
        <w:rPr>
          <w:rFonts w:eastAsia="Calibri"/>
          <w:sz w:val="24"/>
          <w:szCs w:val="24"/>
          <w:lang w:eastAsia="en-US"/>
        </w:rPr>
        <w:t>)</w:t>
      </w:r>
      <w:r w:rsidR="005E7C37" w:rsidRPr="00163D10">
        <w:rPr>
          <w:rFonts w:eastAsia="Calibri"/>
          <w:sz w:val="24"/>
          <w:szCs w:val="24"/>
          <w:lang w:eastAsia="en-US"/>
        </w:rPr>
        <w:t xml:space="preserve">, validées préalablement par le responsable hiérarchique, </w:t>
      </w:r>
      <w:r w:rsidRPr="00163D10">
        <w:rPr>
          <w:rFonts w:eastAsia="Calibri"/>
          <w:sz w:val="24"/>
          <w:szCs w:val="24"/>
          <w:lang w:eastAsia="en-US"/>
        </w:rPr>
        <w:t>donn</w:t>
      </w:r>
      <w:r w:rsidR="008E3EDA" w:rsidRPr="00163D10">
        <w:rPr>
          <w:rFonts w:eastAsia="Calibri"/>
          <w:sz w:val="24"/>
          <w:szCs w:val="24"/>
          <w:lang w:eastAsia="en-US"/>
        </w:rPr>
        <w:t>eron</w:t>
      </w:r>
      <w:r w:rsidRPr="00163D10">
        <w:rPr>
          <w:rFonts w:eastAsia="Calibri"/>
          <w:sz w:val="24"/>
          <w:szCs w:val="24"/>
          <w:lang w:eastAsia="en-US"/>
        </w:rPr>
        <w:t xml:space="preserve">t lieu à </w:t>
      </w:r>
      <w:r w:rsidR="00F06E36" w:rsidRPr="00163D10">
        <w:rPr>
          <w:rFonts w:eastAsia="Calibri"/>
          <w:sz w:val="24"/>
          <w:szCs w:val="24"/>
          <w:lang w:eastAsia="en-US"/>
        </w:rPr>
        <w:t>contreparti</w:t>
      </w:r>
      <w:r w:rsidR="00B443F5" w:rsidRPr="00163D10">
        <w:rPr>
          <w:rFonts w:eastAsia="Calibri"/>
          <w:sz w:val="24"/>
          <w:szCs w:val="24"/>
          <w:lang w:eastAsia="en-US"/>
        </w:rPr>
        <w:t>e</w:t>
      </w:r>
      <w:r w:rsidR="005E7C37" w:rsidRPr="00163D10">
        <w:rPr>
          <w:rFonts w:eastAsia="Calibri"/>
          <w:sz w:val="24"/>
          <w:szCs w:val="24"/>
          <w:lang w:eastAsia="en-US"/>
        </w:rPr>
        <w:t xml:space="preserve"> financière en fonction du taux légal en vigueur (30% à la date d’entrée en vigueur du présent accord).</w:t>
      </w:r>
    </w:p>
    <w:p w14:paraId="36640BA2" w14:textId="41593D27" w:rsidP="008D5B86" w:rsidR="00F06E36" w:rsidRDefault="00F06E36">
      <w:pPr>
        <w:spacing w:after="120"/>
        <w:jc w:val="both"/>
        <w:rPr>
          <w:rFonts w:eastAsia="Calibri"/>
          <w:sz w:val="24"/>
          <w:szCs w:val="24"/>
          <w:lang w:eastAsia="en-US"/>
        </w:rPr>
      </w:pPr>
    </w:p>
    <w:p w14:paraId="178BDC5C" w14:textId="6B916B11" w:rsidP="008D5B86" w:rsidR="00B443F5" w:rsidRDefault="00B443F5">
      <w:pPr>
        <w:spacing w:after="120"/>
        <w:jc w:val="both"/>
        <w:rPr>
          <w:rFonts w:eastAsia="Calibri"/>
          <w:sz w:val="24"/>
          <w:szCs w:val="24"/>
          <w:lang w:eastAsia="en-US"/>
        </w:rPr>
      </w:pPr>
    </w:p>
    <w:p w14:paraId="44C56D7A" w14:textId="77777777" w:rsidP="008D5B86" w:rsidR="00B443F5" w:rsidRDefault="00B443F5">
      <w:pPr>
        <w:spacing w:after="120"/>
        <w:jc w:val="both"/>
        <w:rPr>
          <w:rFonts w:eastAsia="Calibri"/>
          <w:sz w:val="24"/>
          <w:szCs w:val="24"/>
          <w:lang w:eastAsia="en-US"/>
        </w:rPr>
      </w:pPr>
    </w:p>
    <w:p w14:paraId="371F24C9" w14:textId="77777777" w:rsidP="002477BE" w:rsidR="00F06E36" w:rsidRDefault="00F06E36">
      <w:pPr>
        <w:pStyle w:val="Sansinterligne"/>
        <w:numPr>
          <w:ilvl w:val="0"/>
          <w:numId w:val="6"/>
        </w:numPr>
        <w:spacing w:after="120" w:before="120"/>
        <w:ind w:hanging="284" w:left="851"/>
        <w:jc w:val="both"/>
        <w:rPr>
          <w:rFonts w:ascii="Times New Roman" w:hAnsi="Times New Roman"/>
          <w:sz w:val="24"/>
          <w:szCs w:val="24"/>
        </w:rPr>
      </w:pPr>
      <w:r w:rsidRPr="00F06E36">
        <w:rPr>
          <w:rFonts w:ascii="Times New Roman" w:hAnsi="Times New Roman"/>
          <w:sz w:val="24"/>
          <w:szCs w:val="24"/>
        </w:rPr>
        <w:t xml:space="preserve">Taux de majoration </w:t>
      </w:r>
    </w:p>
    <w:p w14:paraId="40D3122E" w14:textId="77777777" w:rsidP="002477BE" w:rsidR="00F06E36" w:rsidRDefault="00F06E36" w:rsidRPr="00F06E36">
      <w:pPr>
        <w:pStyle w:val="Sansinterligne"/>
        <w:spacing w:after="120" w:before="120"/>
        <w:ind w:left="284"/>
        <w:jc w:val="both"/>
        <w:rPr>
          <w:rFonts w:ascii="Times New Roman" w:hAnsi="Times New Roman"/>
          <w:sz w:val="24"/>
          <w:szCs w:val="24"/>
        </w:rPr>
      </w:pPr>
      <w:r>
        <w:rPr>
          <w:rFonts w:ascii="Times New Roman" w:hAnsi="Times New Roman"/>
          <w:sz w:val="24"/>
          <w:szCs w:val="24"/>
        </w:rPr>
        <w:t xml:space="preserve">La contrepartie financière appliquée dans les conditions visées à l’article 3-5 </w:t>
      </w:r>
      <w:r w:rsidR="002477BE">
        <w:rPr>
          <w:rFonts w:ascii="Times New Roman" w:hAnsi="Times New Roman"/>
          <w:sz w:val="24"/>
          <w:szCs w:val="24"/>
        </w:rPr>
        <w:t>point 2</w:t>
      </w:r>
      <w:r>
        <w:rPr>
          <w:rFonts w:ascii="Times New Roman" w:hAnsi="Times New Roman"/>
          <w:sz w:val="24"/>
          <w:szCs w:val="24"/>
        </w:rPr>
        <w:t xml:space="preserve"> sera calculée sur la base du taux horaire de l’intéressé, majorée </w:t>
      </w:r>
      <w:r w:rsidR="00F75F2E">
        <w:rPr>
          <w:rFonts w:ascii="Times New Roman" w:hAnsi="Times New Roman"/>
          <w:sz w:val="24"/>
          <w:szCs w:val="24"/>
        </w:rPr>
        <w:t>au taux légal en vigueur.</w:t>
      </w:r>
    </w:p>
    <w:p w14:paraId="7C6D3C69" w14:textId="60AA60BF" w:rsidP="008D5B86" w:rsidR="00D83800" w:rsidRDefault="00D83800">
      <w:pPr>
        <w:pStyle w:val="Sansinterligne"/>
        <w:spacing w:after="120" w:before="120"/>
        <w:jc w:val="both"/>
        <w:rPr>
          <w:rFonts w:ascii="Times New Roman" w:hAnsi="Times New Roman"/>
          <w:b/>
          <w:sz w:val="24"/>
          <w:szCs w:val="24"/>
          <w:u w:val="single"/>
        </w:rPr>
      </w:pPr>
    </w:p>
    <w:p w14:paraId="034E77CD" w14:textId="77777777" w:rsidP="008D5B86" w:rsidR="009E0328" w:rsidRDefault="009E0328">
      <w:pPr>
        <w:pStyle w:val="Sansinterligne"/>
        <w:spacing w:after="120" w:before="120"/>
        <w:jc w:val="both"/>
        <w:rPr>
          <w:rFonts w:ascii="Times New Roman" w:hAnsi="Times New Roman"/>
          <w:b/>
          <w:sz w:val="24"/>
          <w:szCs w:val="24"/>
          <w:u w:val="single"/>
        </w:rPr>
      </w:pPr>
    </w:p>
    <w:p w14:paraId="05B36FD9" w14:textId="77777777" w:rsidP="008D5B86" w:rsidR="00F05003" w:rsidRDefault="00D83800">
      <w:pPr>
        <w:pStyle w:val="Titre5"/>
        <w:spacing w:after="120" w:before="120"/>
        <w:rPr>
          <w:sz w:val="24"/>
          <w:szCs w:val="24"/>
        </w:rPr>
      </w:pPr>
      <w:bookmarkStart w:id="45" w:name="_Toc21532977"/>
      <w:r w:rsidRPr="001A0D2D">
        <w:rPr>
          <w:sz w:val="24"/>
          <w:szCs w:val="24"/>
        </w:rPr>
        <w:t xml:space="preserve">ARTICLE </w:t>
      </w:r>
      <w:r w:rsidR="00F05003">
        <w:rPr>
          <w:sz w:val="24"/>
          <w:szCs w:val="24"/>
        </w:rPr>
        <w:t>4 – Rémunération</w:t>
      </w:r>
    </w:p>
    <w:p w14:paraId="4FD69A4B" w14:textId="77777777" w:rsidP="008D5B86" w:rsidR="00077762" w:rsidRDefault="00077762" w:rsidRPr="00077762">
      <w:pPr>
        <w:spacing w:after="120" w:line="276" w:lineRule="auto"/>
        <w:jc w:val="both"/>
        <w:rPr>
          <w:rFonts w:eastAsia="Calibri"/>
          <w:sz w:val="24"/>
          <w:szCs w:val="24"/>
          <w:lang w:eastAsia="en-US"/>
        </w:rPr>
      </w:pPr>
      <w:r w:rsidRPr="00077762">
        <w:rPr>
          <w:rFonts w:eastAsia="Calibri"/>
          <w:sz w:val="24"/>
          <w:szCs w:val="24"/>
          <w:lang w:eastAsia="en-US"/>
        </w:rPr>
        <w:t xml:space="preserve">La rémunération des salariés soumis à </w:t>
      </w:r>
      <w:r w:rsidR="000C3673">
        <w:rPr>
          <w:rFonts w:eastAsia="Calibri"/>
          <w:sz w:val="24"/>
          <w:szCs w:val="24"/>
          <w:lang w:eastAsia="en-US"/>
        </w:rPr>
        <w:t>cet</w:t>
      </w:r>
      <w:r w:rsidRPr="00077762">
        <w:rPr>
          <w:rFonts w:eastAsia="Calibri"/>
          <w:sz w:val="24"/>
          <w:szCs w:val="24"/>
          <w:lang w:eastAsia="en-US"/>
        </w:rPr>
        <w:t xml:space="preserve"> aménagement du temps de travail dans un cadre annuel, sera lissée sur la base d’une </w:t>
      </w:r>
      <w:r w:rsidR="000C3673">
        <w:rPr>
          <w:rFonts w:eastAsia="Calibri"/>
          <w:sz w:val="24"/>
          <w:szCs w:val="24"/>
          <w:lang w:eastAsia="en-US"/>
        </w:rPr>
        <w:t>durée mensuelle de travail</w:t>
      </w:r>
      <w:r w:rsidRPr="00077762">
        <w:rPr>
          <w:rFonts w:eastAsia="Calibri"/>
          <w:sz w:val="24"/>
          <w:szCs w:val="24"/>
          <w:lang w:eastAsia="en-US"/>
        </w:rPr>
        <w:t xml:space="preserve"> de 151,67 heures</w:t>
      </w:r>
      <w:r>
        <w:rPr>
          <w:rFonts w:eastAsia="Calibri"/>
          <w:sz w:val="24"/>
          <w:szCs w:val="24"/>
          <w:lang w:eastAsia="en-US"/>
        </w:rPr>
        <w:t>,</w:t>
      </w:r>
      <w:r w:rsidRPr="00077762">
        <w:rPr>
          <w:rFonts w:eastAsia="Calibri"/>
          <w:sz w:val="24"/>
          <w:szCs w:val="24"/>
          <w:lang w:eastAsia="en-US"/>
        </w:rPr>
        <w:t xml:space="preserve"> indépendamment des horaires </w:t>
      </w:r>
      <w:r>
        <w:rPr>
          <w:rFonts w:eastAsia="Calibri"/>
          <w:sz w:val="24"/>
          <w:szCs w:val="24"/>
          <w:lang w:eastAsia="en-US"/>
        </w:rPr>
        <w:t xml:space="preserve">réellement </w:t>
      </w:r>
      <w:r w:rsidRPr="00077762">
        <w:rPr>
          <w:rFonts w:eastAsia="Calibri"/>
          <w:sz w:val="24"/>
          <w:szCs w:val="24"/>
          <w:lang w:eastAsia="en-US"/>
        </w:rPr>
        <w:t xml:space="preserve">effectués au cours du mois. </w:t>
      </w:r>
    </w:p>
    <w:p w14:paraId="76EA0D81" w14:textId="77777777" w:rsidP="008D5B86" w:rsidR="00077762" w:rsidRDefault="00077762">
      <w:pPr>
        <w:pStyle w:val="Titre5"/>
        <w:spacing w:after="120" w:before="120"/>
        <w:rPr>
          <w:sz w:val="24"/>
          <w:szCs w:val="24"/>
        </w:rPr>
      </w:pPr>
    </w:p>
    <w:p w14:paraId="0C14FB0A" w14:textId="77777777" w:rsidP="008D5B86" w:rsidR="00D83800" w:rsidRDefault="00F05003" w:rsidRPr="001A0D2D">
      <w:pPr>
        <w:pStyle w:val="Titre5"/>
        <w:spacing w:after="120" w:before="120"/>
        <w:rPr>
          <w:sz w:val="24"/>
          <w:szCs w:val="24"/>
        </w:rPr>
      </w:pPr>
      <w:r>
        <w:rPr>
          <w:sz w:val="24"/>
          <w:szCs w:val="24"/>
        </w:rPr>
        <w:t xml:space="preserve">ARTICLE </w:t>
      </w:r>
      <w:r w:rsidR="000C1C70">
        <w:rPr>
          <w:sz w:val="24"/>
          <w:szCs w:val="24"/>
        </w:rPr>
        <w:t>5</w:t>
      </w:r>
      <w:r w:rsidR="00D83800" w:rsidRPr="001A0D2D">
        <w:rPr>
          <w:sz w:val="24"/>
          <w:szCs w:val="24"/>
        </w:rPr>
        <w:t xml:space="preserve"> - Durée d'application</w:t>
      </w:r>
      <w:bookmarkEnd w:id="45"/>
    </w:p>
    <w:p w14:paraId="1BEF54C6" w14:textId="77777777" w:rsidP="008D5B86" w:rsidR="00D83800" w:rsidRDefault="00D83800" w:rsidRPr="001A0D2D">
      <w:pPr>
        <w:pStyle w:val="EFLnormal"/>
        <w:spacing w:after="120"/>
        <w:rPr>
          <w:sz w:val="24"/>
          <w:szCs w:val="24"/>
        </w:rPr>
      </w:pPr>
      <w:r w:rsidRPr="001A0D2D">
        <w:rPr>
          <w:sz w:val="24"/>
          <w:szCs w:val="24"/>
        </w:rPr>
        <w:t xml:space="preserve">Le présent accord, conclu pour une durée indéterminée, s'applique à compter du </w:t>
      </w:r>
      <w:r w:rsidR="000C3673">
        <w:rPr>
          <w:sz w:val="24"/>
          <w:szCs w:val="24"/>
        </w:rPr>
        <w:t>1</w:t>
      </w:r>
      <w:r w:rsidR="000C3673" w:rsidRPr="000C3673">
        <w:rPr>
          <w:sz w:val="24"/>
          <w:szCs w:val="24"/>
          <w:vertAlign w:val="superscript"/>
        </w:rPr>
        <w:t>er</w:t>
      </w:r>
      <w:r w:rsidR="000C3673">
        <w:rPr>
          <w:sz w:val="24"/>
          <w:szCs w:val="24"/>
        </w:rPr>
        <w:t xml:space="preserve"> janvier </w:t>
      </w:r>
      <w:r w:rsidRPr="001A0D2D">
        <w:rPr>
          <w:sz w:val="24"/>
          <w:szCs w:val="24"/>
        </w:rPr>
        <w:t>2020.</w:t>
      </w:r>
    </w:p>
    <w:p w14:paraId="4793F4DD" w14:textId="77777777" w:rsidP="008D5B86" w:rsidR="00D83800" w:rsidRDefault="00D83800">
      <w:pPr>
        <w:pStyle w:val="EFLnormal"/>
        <w:spacing w:after="120"/>
        <w:rPr>
          <w:sz w:val="24"/>
          <w:szCs w:val="24"/>
        </w:rPr>
      </w:pPr>
      <w:r w:rsidRPr="001A0D2D">
        <w:rPr>
          <w:sz w:val="24"/>
          <w:szCs w:val="24"/>
        </w:rPr>
        <w:t>Le présent accord peut être dénoncé à tout moment par tout ou partie des signataires, dans les conditions prévues aux articles L 2261-9, L 2261-10, L 2261-11 et L 2261-13 du Code du travail.</w:t>
      </w:r>
    </w:p>
    <w:p w14:paraId="1225A053" w14:textId="77777777" w:rsidP="008D5B86" w:rsidR="009C670A" w:rsidRDefault="009C670A">
      <w:pPr>
        <w:pStyle w:val="EFLnormal"/>
        <w:spacing w:after="120"/>
        <w:rPr>
          <w:sz w:val="24"/>
          <w:szCs w:val="24"/>
        </w:rPr>
      </w:pPr>
    </w:p>
    <w:p w14:paraId="4884420E" w14:textId="77777777" w:rsidP="008D5B86" w:rsidR="00D83800" w:rsidRDefault="00D83800" w:rsidRPr="001A0D2D">
      <w:pPr>
        <w:pStyle w:val="Titre5"/>
        <w:spacing w:after="120" w:before="120"/>
        <w:rPr>
          <w:sz w:val="24"/>
          <w:szCs w:val="24"/>
        </w:rPr>
      </w:pPr>
      <w:bookmarkStart w:id="46" w:name="_Toc21532978"/>
      <w:r w:rsidRPr="001A0D2D">
        <w:rPr>
          <w:sz w:val="24"/>
          <w:szCs w:val="24"/>
        </w:rPr>
        <w:t xml:space="preserve">ARTICLE </w:t>
      </w:r>
      <w:r w:rsidR="000C1C70">
        <w:rPr>
          <w:sz w:val="24"/>
          <w:szCs w:val="24"/>
        </w:rPr>
        <w:t>6</w:t>
      </w:r>
      <w:r w:rsidRPr="001A0D2D">
        <w:rPr>
          <w:sz w:val="24"/>
          <w:szCs w:val="24"/>
        </w:rPr>
        <w:t xml:space="preserve"> - Suivi de l'application de l'accord</w:t>
      </w:r>
      <w:bookmarkEnd w:id="46"/>
    </w:p>
    <w:p w14:paraId="14E6EBE1" w14:textId="5A22E1EA" w:rsidP="008D5B86" w:rsidR="00D83800" w:rsidRDefault="00D83800">
      <w:pPr>
        <w:pStyle w:val="EFLnormal"/>
        <w:spacing w:after="120"/>
        <w:rPr>
          <w:sz w:val="24"/>
          <w:szCs w:val="24"/>
        </w:rPr>
      </w:pPr>
      <w:r w:rsidRPr="001A0D2D">
        <w:rPr>
          <w:sz w:val="24"/>
          <w:szCs w:val="24"/>
        </w:rPr>
        <w:t>Pour la mise en œuvre du présent accord, il est créé une commission paritaire de suivi, composée de</w:t>
      </w:r>
      <w:r w:rsidR="00B443F5">
        <w:rPr>
          <w:sz w:val="24"/>
          <w:szCs w:val="24"/>
        </w:rPr>
        <w:t>s</w:t>
      </w:r>
      <w:r w:rsidRPr="001A0D2D">
        <w:rPr>
          <w:sz w:val="24"/>
          <w:szCs w:val="24"/>
        </w:rPr>
        <w:t xml:space="preserve"> représenta</w:t>
      </w:r>
      <w:r w:rsidR="00B443F5">
        <w:rPr>
          <w:sz w:val="24"/>
          <w:szCs w:val="24"/>
        </w:rPr>
        <w:t>nts</w:t>
      </w:r>
      <w:r w:rsidRPr="001A0D2D">
        <w:rPr>
          <w:sz w:val="24"/>
          <w:szCs w:val="24"/>
        </w:rPr>
        <w:t xml:space="preserve"> signataires de l'accord et de </w:t>
      </w:r>
      <w:r w:rsidR="00B443F5">
        <w:rPr>
          <w:sz w:val="24"/>
          <w:szCs w:val="24"/>
        </w:rPr>
        <w:t>trois</w:t>
      </w:r>
      <w:r w:rsidRPr="001A0D2D">
        <w:rPr>
          <w:sz w:val="24"/>
          <w:szCs w:val="24"/>
        </w:rPr>
        <w:t xml:space="preserve"> représentants de la direction. Elle a pour objet de vérifier les conditions de l'application du présent accord. Elle se réunit une fois par an en fin d'année civile pendant la durée de l'accord.</w:t>
      </w:r>
    </w:p>
    <w:p w14:paraId="79F3D394" w14:textId="77777777" w:rsidP="008D5B86" w:rsidR="00D80946" w:rsidRDefault="00D80946" w:rsidRPr="001A0D2D">
      <w:pPr>
        <w:pStyle w:val="EFLnormal"/>
        <w:spacing w:after="120"/>
        <w:rPr>
          <w:sz w:val="24"/>
          <w:szCs w:val="24"/>
        </w:rPr>
      </w:pPr>
    </w:p>
    <w:p w14:paraId="1A08C17D" w14:textId="77777777" w:rsidP="008D5B86" w:rsidR="00D83800" w:rsidRDefault="00D83800" w:rsidRPr="001A0D2D">
      <w:pPr>
        <w:pStyle w:val="Titre5"/>
        <w:spacing w:after="120" w:before="120"/>
        <w:rPr>
          <w:sz w:val="24"/>
          <w:szCs w:val="24"/>
        </w:rPr>
      </w:pPr>
      <w:bookmarkStart w:id="47" w:name="_Toc21532979"/>
      <w:r w:rsidRPr="001A0D2D">
        <w:rPr>
          <w:sz w:val="24"/>
          <w:szCs w:val="24"/>
        </w:rPr>
        <w:t xml:space="preserve">ARTICLE </w:t>
      </w:r>
      <w:r w:rsidR="000C1C70">
        <w:rPr>
          <w:sz w:val="24"/>
          <w:szCs w:val="24"/>
        </w:rPr>
        <w:t>7</w:t>
      </w:r>
      <w:r w:rsidRPr="001A0D2D">
        <w:rPr>
          <w:sz w:val="24"/>
          <w:szCs w:val="24"/>
        </w:rPr>
        <w:t xml:space="preserve"> - Rendez-vous</w:t>
      </w:r>
      <w:bookmarkEnd w:id="47"/>
    </w:p>
    <w:p w14:paraId="5CF3A177" w14:textId="77777777" w:rsidP="008D5B86" w:rsidR="00D83800" w:rsidRDefault="00D83800">
      <w:pPr>
        <w:pStyle w:val="EFLnormal"/>
        <w:spacing w:after="120"/>
        <w:rPr>
          <w:sz w:val="24"/>
          <w:szCs w:val="24"/>
        </w:rPr>
      </w:pPr>
      <w:r w:rsidRPr="001A0D2D">
        <w:rPr>
          <w:sz w:val="24"/>
          <w:szCs w:val="24"/>
        </w:rPr>
        <w:t>Les parties conviennent de se revoir en cas de modifications des règles légales ou réglementaires impactant significativement les termes du présent accord.</w:t>
      </w:r>
    </w:p>
    <w:p w14:paraId="09862FE5" w14:textId="77777777" w:rsidP="008D5B86" w:rsidR="00D80946" w:rsidRDefault="00D80946">
      <w:pPr>
        <w:pStyle w:val="EFLnormal"/>
        <w:spacing w:after="120"/>
        <w:rPr>
          <w:sz w:val="24"/>
          <w:szCs w:val="24"/>
        </w:rPr>
      </w:pPr>
    </w:p>
    <w:p w14:paraId="7BE8199D" w14:textId="77777777" w:rsidP="008D5B86" w:rsidR="00D83800" w:rsidRDefault="00D83800" w:rsidRPr="001A0D2D">
      <w:pPr>
        <w:pStyle w:val="Titre5"/>
        <w:spacing w:after="120" w:before="120"/>
        <w:rPr>
          <w:sz w:val="24"/>
          <w:szCs w:val="24"/>
        </w:rPr>
      </w:pPr>
      <w:bookmarkStart w:id="48" w:name="_Toc21532980"/>
      <w:r w:rsidRPr="001A0D2D">
        <w:rPr>
          <w:sz w:val="24"/>
          <w:szCs w:val="24"/>
        </w:rPr>
        <w:t xml:space="preserve">ARTICLE </w:t>
      </w:r>
      <w:r w:rsidR="000C1C70">
        <w:rPr>
          <w:sz w:val="24"/>
          <w:szCs w:val="24"/>
        </w:rPr>
        <w:t>8</w:t>
      </w:r>
      <w:r w:rsidRPr="001A0D2D">
        <w:rPr>
          <w:sz w:val="24"/>
          <w:szCs w:val="24"/>
        </w:rPr>
        <w:t xml:space="preserve"> - Révision</w:t>
      </w:r>
      <w:bookmarkEnd w:id="48"/>
    </w:p>
    <w:p w14:paraId="122B896F" w14:textId="77777777" w:rsidP="008D5B86" w:rsidR="00D83800" w:rsidRDefault="00D83800" w:rsidRPr="001A0D2D">
      <w:pPr>
        <w:pStyle w:val="EFLouvertureliste"/>
        <w:spacing w:after="120" w:before="120"/>
        <w:jc w:val="both"/>
        <w:rPr>
          <w:sz w:val="24"/>
          <w:szCs w:val="24"/>
        </w:rPr>
      </w:pPr>
      <w:r w:rsidRPr="001A0D2D">
        <w:rPr>
          <w:sz w:val="24"/>
          <w:szCs w:val="24"/>
        </w:rPr>
        <w:t>Pendant sa durée d'application, le présent accord peut être révisé. Conformément à l'article L 2261-7-1 du Code du travail, sont habilitées à engager la procédure de révision du présent accord :</w:t>
      </w:r>
    </w:p>
    <w:p w14:paraId="2B44224B" w14:textId="77777777" w:rsidP="002477BE" w:rsidR="00D83800" w:rsidRDefault="00D83800" w:rsidRPr="001A0D2D">
      <w:pPr>
        <w:pStyle w:val="EFLitemtiret"/>
        <w:numPr>
          <w:ilvl w:val="0"/>
          <w:numId w:val="12"/>
        </w:numPr>
        <w:spacing w:after="120" w:before="120"/>
        <w:ind w:left="851"/>
        <w:rPr>
          <w:sz w:val="24"/>
          <w:szCs w:val="24"/>
        </w:rPr>
      </w:pPr>
      <w:r w:rsidRPr="001A0D2D">
        <w:rPr>
          <w:sz w:val="24"/>
          <w:szCs w:val="24"/>
        </w:rPr>
        <w:t>Jusqu'à la fin du cycle électoral au cours duquel le présent accord a été conclu, une ou plusie</w:t>
      </w:r>
      <w:r w:rsidR="002477BE">
        <w:rPr>
          <w:sz w:val="24"/>
          <w:szCs w:val="24"/>
        </w:rPr>
        <w:t>urs organisations</w:t>
      </w:r>
      <w:r w:rsidRPr="001A0D2D">
        <w:rPr>
          <w:sz w:val="24"/>
          <w:szCs w:val="24"/>
        </w:rPr>
        <w:t xml:space="preserve"> de salariés représentatives dans le champ d'application du présent accord, qu'elles soient signataires ou adhérentes de cet accord, ainsi que la direction de </w:t>
      </w:r>
      <w:r>
        <w:rPr>
          <w:sz w:val="24"/>
          <w:szCs w:val="24"/>
        </w:rPr>
        <w:t>l’Association</w:t>
      </w:r>
      <w:r w:rsidRPr="001A0D2D">
        <w:rPr>
          <w:sz w:val="24"/>
          <w:szCs w:val="24"/>
        </w:rPr>
        <w:t xml:space="preserve"> ;</w:t>
      </w:r>
    </w:p>
    <w:p w14:paraId="6FE46F36" w14:textId="77777777" w:rsidP="002477BE" w:rsidR="00D83800" w:rsidRDefault="00D83800" w:rsidRPr="001A0D2D">
      <w:pPr>
        <w:pStyle w:val="EFLitemtiret"/>
        <w:numPr>
          <w:ilvl w:val="0"/>
          <w:numId w:val="12"/>
        </w:numPr>
        <w:spacing w:after="120" w:before="120"/>
        <w:ind w:left="851"/>
        <w:rPr>
          <w:sz w:val="24"/>
          <w:szCs w:val="24"/>
        </w:rPr>
      </w:pPr>
      <w:r w:rsidRPr="001A0D2D">
        <w:rPr>
          <w:sz w:val="24"/>
          <w:szCs w:val="24"/>
        </w:rPr>
        <w:t xml:space="preserve">A l'issue de cette période, une ou plusieurs organisations </w:t>
      </w:r>
      <w:r w:rsidR="002477BE">
        <w:rPr>
          <w:sz w:val="24"/>
          <w:szCs w:val="24"/>
        </w:rPr>
        <w:t>d</w:t>
      </w:r>
      <w:r w:rsidRPr="001A0D2D">
        <w:rPr>
          <w:sz w:val="24"/>
          <w:szCs w:val="24"/>
        </w:rPr>
        <w:t>e salariés représentatives dans le champ d'application du présent accord, ainsi que la direction de l</w:t>
      </w:r>
      <w:r>
        <w:rPr>
          <w:sz w:val="24"/>
          <w:szCs w:val="24"/>
        </w:rPr>
        <w:t>’Association</w:t>
      </w:r>
      <w:r w:rsidRPr="001A0D2D">
        <w:rPr>
          <w:sz w:val="24"/>
          <w:szCs w:val="24"/>
        </w:rPr>
        <w:t>.</w:t>
      </w:r>
    </w:p>
    <w:p w14:paraId="298B4DE6" w14:textId="77777777" w:rsidP="008D5B86" w:rsidR="00D83800" w:rsidRDefault="00D83800">
      <w:pPr>
        <w:pStyle w:val="EFLnormal"/>
        <w:spacing w:after="120"/>
        <w:rPr>
          <w:sz w:val="24"/>
          <w:szCs w:val="24"/>
        </w:rPr>
      </w:pPr>
      <w:r w:rsidRPr="001A0D2D">
        <w:rPr>
          <w:sz w:val="24"/>
          <w:szCs w:val="24"/>
        </w:rPr>
        <w:t xml:space="preserve">Chacune des parties susvisées pourra solliciter la révision du présent accord selon les modalités suivantes : </w:t>
      </w:r>
      <w:r w:rsidR="00077762" w:rsidRPr="00F75F2E">
        <w:rPr>
          <w:sz w:val="24"/>
          <w:szCs w:val="24"/>
        </w:rPr>
        <w:t>en aviser l’autre partie signataire par lettre recommandée avec accusé de réception.</w:t>
      </w:r>
    </w:p>
    <w:p w14:paraId="60383DF4" w14:textId="77777777" w:rsidR="00AD4DE1" w:rsidRDefault="00AD4DE1">
      <w:pPr>
        <w:autoSpaceDE/>
        <w:autoSpaceDN/>
        <w:spacing w:after="160" w:before="0" w:line="259" w:lineRule="auto"/>
        <w:rPr>
          <w:color w:val="000000"/>
          <w:sz w:val="24"/>
          <w:szCs w:val="24"/>
        </w:rPr>
      </w:pPr>
      <w:r>
        <w:rPr>
          <w:sz w:val="24"/>
          <w:szCs w:val="24"/>
        </w:rPr>
        <w:br w:type="page"/>
      </w:r>
    </w:p>
    <w:p w14:paraId="68ADABD4" w14:textId="77777777" w:rsidP="008D5B86" w:rsidR="00F75F2E" w:rsidRDefault="00F75F2E">
      <w:pPr>
        <w:pStyle w:val="EFLnormal"/>
        <w:spacing w:after="120"/>
        <w:rPr>
          <w:sz w:val="24"/>
          <w:szCs w:val="24"/>
        </w:rPr>
      </w:pPr>
    </w:p>
    <w:p w14:paraId="69A5DD53" w14:textId="77777777" w:rsidP="008D5B86" w:rsidR="00D83800" w:rsidRDefault="00D83800" w:rsidRPr="001A0D2D">
      <w:pPr>
        <w:pStyle w:val="Titre5"/>
        <w:spacing w:after="120" w:before="120"/>
        <w:rPr>
          <w:sz w:val="24"/>
          <w:szCs w:val="24"/>
        </w:rPr>
      </w:pPr>
      <w:bookmarkStart w:id="49" w:name="_Toc21532981"/>
      <w:r w:rsidRPr="001A0D2D">
        <w:rPr>
          <w:sz w:val="24"/>
          <w:szCs w:val="24"/>
        </w:rPr>
        <w:t xml:space="preserve">ARTICLE </w:t>
      </w:r>
      <w:r w:rsidR="000C1C70">
        <w:rPr>
          <w:sz w:val="24"/>
          <w:szCs w:val="24"/>
        </w:rPr>
        <w:t>9</w:t>
      </w:r>
      <w:r w:rsidRPr="001A0D2D">
        <w:rPr>
          <w:sz w:val="24"/>
          <w:szCs w:val="24"/>
        </w:rPr>
        <w:t xml:space="preserve"> - Notification et dépôt</w:t>
      </w:r>
      <w:bookmarkEnd w:id="49"/>
    </w:p>
    <w:p w14:paraId="1B2895EB" w14:textId="77777777" w:rsidP="008D5B86" w:rsidR="00D83800" w:rsidRDefault="00D83800" w:rsidRPr="001A0D2D">
      <w:pPr>
        <w:pStyle w:val="EFLnormal"/>
        <w:spacing w:after="120"/>
        <w:rPr>
          <w:sz w:val="24"/>
          <w:szCs w:val="24"/>
        </w:rPr>
      </w:pPr>
      <w:r w:rsidRPr="001A0D2D">
        <w:rPr>
          <w:sz w:val="24"/>
          <w:szCs w:val="24"/>
        </w:rPr>
        <w:t>Le présent accord sera notifié par la partie la plus diligente à chacune des organisations syndicales représentatives dans le périmètre de l'accord à l'issue de la procédure de signature.</w:t>
      </w:r>
    </w:p>
    <w:p w14:paraId="7F0C06E6" w14:textId="77777777" w:rsidP="008D5B86" w:rsidR="00D83800" w:rsidRDefault="00D83800" w:rsidRPr="001A0D2D">
      <w:pPr>
        <w:pStyle w:val="EFLnormal"/>
        <w:spacing w:after="120"/>
        <w:rPr>
          <w:sz w:val="24"/>
          <w:szCs w:val="24"/>
        </w:rPr>
      </w:pPr>
      <w:r w:rsidRPr="001A0D2D">
        <w:rPr>
          <w:sz w:val="24"/>
          <w:szCs w:val="24"/>
        </w:rPr>
        <w:t xml:space="preserve">Il sera ensuite déposé sur la plateforme de téléprocédure TéléAccords et remis au greffe du conseil de prud'hommes de </w:t>
      </w:r>
      <w:r>
        <w:rPr>
          <w:sz w:val="24"/>
          <w:szCs w:val="24"/>
        </w:rPr>
        <w:t>N</w:t>
      </w:r>
      <w:r w:rsidR="002477BE">
        <w:rPr>
          <w:sz w:val="24"/>
          <w:szCs w:val="24"/>
        </w:rPr>
        <w:t>ancy</w:t>
      </w:r>
      <w:r w:rsidRPr="001A0D2D">
        <w:rPr>
          <w:sz w:val="24"/>
          <w:szCs w:val="24"/>
        </w:rPr>
        <w:t>.</w:t>
      </w:r>
    </w:p>
    <w:p w14:paraId="0B719E0B" w14:textId="77777777" w:rsidP="008D5B86" w:rsidR="00D83800" w:rsidRDefault="00D83800">
      <w:pPr>
        <w:pStyle w:val="EFLnormal"/>
        <w:spacing w:after="120"/>
        <w:rPr>
          <w:sz w:val="24"/>
          <w:szCs w:val="24"/>
        </w:rPr>
      </w:pPr>
      <w:r w:rsidRPr="001A0D2D">
        <w:rPr>
          <w:sz w:val="24"/>
          <w:szCs w:val="24"/>
        </w:rPr>
        <w:t>Chacun des exemplaires sera accompagné des documents listés à l'article D 2231-7 du Code du travail</w:t>
      </w:r>
      <w:r w:rsidR="00B52C29">
        <w:rPr>
          <w:sz w:val="24"/>
          <w:szCs w:val="24"/>
        </w:rPr>
        <w:t>, soit :</w:t>
      </w:r>
    </w:p>
    <w:p w14:paraId="20C8C279" w14:textId="77777777" w:rsidP="008D5B86" w:rsidR="00B52C29" w:rsidRDefault="00B52C29" w:rsidRPr="005038E7">
      <w:pPr>
        <w:pStyle w:val="EFLnormal"/>
        <w:numPr>
          <w:ilvl w:val="0"/>
          <w:numId w:val="7"/>
        </w:numPr>
        <w:spacing w:after="120"/>
        <w:rPr>
          <w:sz w:val="24"/>
          <w:szCs w:val="24"/>
        </w:rPr>
      </w:pPr>
      <w:r w:rsidRPr="005038E7">
        <w:rPr>
          <w:sz w:val="24"/>
          <w:szCs w:val="24"/>
        </w:rPr>
        <w:t>De la version signée des parties ;</w:t>
      </w:r>
    </w:p>
    <w:p w14:paraId="50D95175" w14:textId="77777777" w:rsidP="008D5B86" w:rsidR="005038E7" w:rsidRDefault="00B52C29">
      <w:pPr>
        <w:pStyle w:val="EFLnormal"/>
        <w:numPr>
          <w:ilvl w:val="0"/>
          <w:numId w:val="7"/>
        </w:numPr>
        <w:spacing w:after="120"/>
        <w:rPr>
          <w:sz w:val="24"/>
          <w:szCs w:val="24"/>
        </w:rPr>
      </w:pPr>
      <w:r w:rsidRPr="005038E7">
        <w:rPr>
          <w:sz w:val="24"/>
          <w:szCs w:val="24"/>
        </w:rPr>
        <w:t>D'une copie du courrier, du courrier électronique ou du récépissé ou d'un avis de réception daté de notification du texte à l'ensemble des organisations représentatives à l'issue de la procédure de signature ;</w:t>
      </w:r>
    </w:p>
    <w:p w14:paraId="3C16C381" w14:textId="77777777" w:rsidP="00AD4DE1" w:rsidR="00AD4DE1" w:rsidRDefault="00B52C29">
      <w:pPr>
        <w:pStyle w:val="EFLnormal"/>
        <w:spacing w:after="120"/>
        <w:rPr>
          <w:sz w:val="24"/>
          <w:szCs w:val="24"/>
        </w:rPr>
      </w:pPr>
      <w:r w:rsidRPr="005038E7">
        <w:rPr>
          <w:sz w:val="24"/>
          <w:szCs w:val="24"/>
        </w:rPr>
        <w:t>2° Pour les accords de branche, de groupe, d'entreprise, d'établissement et interentreprises,</w:t>
      </w:r>
    </w:p>
    <w:p w14:paraId="50570913" w14:textId="77777777" w:rsidP="00DB70BD" w:rsidR="00AD4DE1" w:rsidRDefault="00B52C29">
      <w:pPr>
        <w:pStyle w:val="EFLnormal"/>
        <w:numPr>
          <w:ilvl w:val="0"/>
          <w:numId w:val="11"/>
        </w:numPr>
        <w:spacing w:after="120"/>
        <w:ind w:left="709"/>
        <w:rPr>
          <w:sz w:val="24"/>
          <w:szCs w:val="24"/>
        </w:rPr>
      </w:pPr>
      <w:r w:rsidRPr="005038E7">
        <w:rPr>
          <w:sz w:val="24"/>
          <w:szCs w:val="24"/>
        </w:rPr>
        <w:t>D'une version publiable mentionnée à l'article L. 2231-5-1, qui tient compte, le cas échéant, des modifications actées conformément au I. de l'article R. 2231-1-1 ;</w:t>
      </w:r>
    </w:p>
    <w:p w14:paraId="3603F63E" w14:textId="77777777" w:rsidP="00DB70BD" w:rsidR="005038E7" w:rsidRDefault="00B52C29">
      <w:pPr>
        <w:pStyle w:val="EFLnormal"/>
        <w:spacing w:after="120"/>
        <w:ind w:hanging="360" w:left="709"/>
        <w:rPr>
          <w:sz w:val="24"/>
          <w:szCs w:val="24"/>
        </w:rPr>
      </w:pPr>
      <w:r w:rsidRPr="005038E7">
        <w:rPr>
          <w:sz w:val="24"/>
          <w:szCs w:val="24"/>
        </w:rPr>
        <w:t>b) De l'acte mentionné au I de l'article R. 2231-1-1, s'il y a lieu ;</w:t>
      </w:r>
    </w:p>
    <w:p w14:paraId="510A8848" w14:textId="77777777" w:rsidP="00AD4DE1" w:rsidR="008E3EDA" w:rsidRDefault="00B52C29">
      <w:pPr>
        <w:pStyle w:val="EFLnormal"/>
        <w:spacing w:after="120"/>
        <w:rPr>
          <w:sz w:val="24"/>
          <w:szCs w:val="24"/>
        </w:rPr>
      </w:pPr>
      <w:r w:rsidRPr="005038E7">
        <w:rPr>
          <w:sz w:val="24"/>
          <w:szCs w:val="24"/>
        </w:rPr>
        <w:t>3° Dans le cas des accords de groupe, d'entreprise, d'établissement et interentreprises : du procès-verbal mentionné au 2° de l'article D. 2232-2, s'il y a lieu ;</w:t>
      </w:r>
    </w:p>
    <w:p w14:paraId="1C1B113E" w14:textId="77777777" w:rsidP="00AD4DE1" w:rsidR="005038E7" w:rsidRDefault="00B52C29">
      <w:pPr>
        <w:pStyle w:val="EFLnormal"/>
        <w:spacing w:after="120"/>
        <w:rPr>
          <w:sz w:val="24"/>
          <w:szCs w:val="24"/>
        </w:rPr>
      </w:pPr>
      <w:r w:rsidRPr="005038E7">
        <w:rPr>
          <w:sz w:val="24"/>
          <w:szCs w:val="24"/>
        </w:rPr>
        <w:t>4° Dans le cas des accords d'entreprise</w:t>
      </w:r>
      <w:r w:rsidR="005038E7">
        <w:rPr>
          <w:sz w:val="24"/>
          <w:szCs w:val="24"/>
        </w:rPr>
        <w:t>,</w:t>
      </w:r>
    </w:p>
    <w:p w14:paraId="55713E41" w14:textId="77777777" w:rsidP="00DB70BD" w:rsidR="005038E7" w:rsidRDefault="00B52C29">
      <w:pPr>
        <w:pStyle w:val="EFLnormal"/>
        <w:spacing w:after="120"/>
        <w:ind w:hanging="360" w:left="720"/>
        <w:rPr>
          <w:sz w:val="24"/>
          <w:szCs w:val="24"/>
        </w:rPr>
      </w:pPr>
      <w:r w:rsidRPr="005038E7">
        <w:rPr>
          <w:sz w:val="24"/>
          <w:szCs w:val="24"/>
        </w:rPr>
        <w:t>c) De la liste mentionnée à l'article D. 2231-6, s'il y a lieu.</w:t>
      </w:r>
    </w:p>
    <w:p w14:paraId="746E2F6F" w14:textId="77777777" w:rsidP="008D5B86" w:rsidR="008F1E9C" w:rsidRDefault="008F1E9C">
      <w:pPr>
        <w:pStyle w:val="EFLnormal"/>
        <w:spacing w:after="120"/>
        <w:ind w:left="720"/>
        <w:rPr>
          <w:sz w:val="24"/>
          <w:szCs w:val="24"/>
        </w:rPr>
      </w:pPr>
    </w:p>
    <w:p w14:paraId="421E9DC6" w14:textId="77777777" w:rsidP="008D5B86" w:rsidR="00AD4DE1" w:rsidRDefault="00AD4DE1" w:rsidRPr="005038E7">
      <w:pPr>
        <w:pStyle w:val="EFLnormal"/>
        <w:spacing w:after="120"/>
        <w:ind w:left="720"/>
        <w:rPr>
          <w:sz w:val="24"/>
          <w:szCs w:val="24"/>
        </w:rPr>
      </w:pPr>
    </w:p>
    <w:p w14:paraId="2B9796DD" w14:textId="2EC7CEDF" w:rsidP="008D5B86" w:rsidR="00036E6E" w:rsidRDefault="00D83800">
      <w:pPr>
        <w:pStyle w:val="EFLfait"/>
        <w:spacing w:after="120" w:before="120"/>
        <w:rPr>
          <w:sz w:val="24"/>
          <w:szCs w:val="24"/>
        </w:rPr>
      </w:pPr>
      <w:r w:rsidRPr="001A0D2D">
        <w:rPr>
          <w:sz w:val="24"/>
          <w:szCs w:val="24"/>
        </w:rPr>
        <w:t xml:space="preserve">Fait à </w:t>
      </w:r>
      <w:r>
        <w:rPr>
          <w:sz w:val="24"/>
          <w:szCs w:val="24"/>
        </w:rPr>
        <w:t>L</w:t>
      </w:r>
      <w:r w:rsidR="00AD4DE1">
        <w:rPr>
          <w:sz w:val="24"/>
          <w:szCs w:val="24"/>
        </w:rPr>
        <w:t>axou</w:t>
      </w:r>
      <w:r>
        <w:rPr>
          <w:sz w:val="24"/>
          <w:szCs w:val="24"/>
        </w:rPr>
        <w:t>,</w:t>
      </w:r>
      <w:r w:rsidRPr="001A0D2D">
        <w:rPr>
          <w:sz w:val="24"/>
          <w:szCs w:val="24"/>
        </w:rPr>
        <w:t xml:space="preserve"> le </w:t>
      </w:r>
      <w:r w:rsidR="009E0328" w:rsidRPr="009E0328">
        <w:rPr>
          <w:color w:val="auto"/>
          <w:sz w:val="24"/>
          <w:szCs w:val="24"/>
        </w:rPr>
        <w:t>1</w:t>
      </w:r>
      <w:r w:rsidR="009E0328" w:rsidRPr="009E0328">
        <w:rPr>
          <w:color w:val="auto"/>
          <w:sz w:val="24"/>
          <w:szCs w:val="24"/>
          <w:vertAlign w:val="superscript"/>
        </w:rPr>
        <w:t>er</w:t>
      </w:r>
      <w:r w:rsidR="009E0328" w:rsidRPr="009E0328">
        <w:rPr>
          <w:color w:val="auto"/>
          <w:sz w:val="24"/>
          <w:szCs w:val="24"/>
        </w:rPr>
        <w:t xml:space="preserve"> </w:t>
      </w:r>
      <w:r w:rsidR="00B443F5">
        <w:rPr>
          <w:color w:val="auto"/>
          <w:sz w:val="24"/>
          <w:szCs w:val="24"/>
        </w:rPr>
        <w:t xml:space="preserve">Juillet </w:t>
      </w:r>
      <w:r w:rsidR="009E0328" w:rsidRPr="009E0328">
        <w:rPr>
          <w:color w:val="auto"/>
          <w:sz w:val="24"/>
          <w:szCs w:val="24"/>
        </w:rPr>
        <w:t>2020 en</w:t>
      </w:r>
      <w:r w:rsidRPr="009E0328">
        <w:rPr>
          <w:color w:val="auto"/>
          <w:sz w:val="24"/>
          <w:szCs w:val="24"/>
        </w:rPr>
        <w:t xml:space="preserve"> </w:t>
      </w:r>
      <w:r w:rsidRPr="001A0D2D">
        <w:rPr>
          <w:sz w:val="24"/>
          <w:szCs w:val="24"/>
        </w:rPr>
        <w:t>4 exemplaires,</w:t>
      </w:r>
    </w:p>
    <w:p w14:paraId="71835F45" w14:textId="77777777" w:rsidP="008D5B86" w:rsidR="00036E6E" w:rsidRDefault="00036E6E">
      <w:pPr>
        <w:pStyle w:val="EFLfait"/>
        <w:spacing w:after="120" w:before="120"/>
        <w:rPr>
          <w:sz w:val="24"/>
          <w:szCs w:val="24"/>
        </w:rPr>
      </w:pPr>
    </w:p>
    <w:p w14:paraId="57EAC2BD" w14:textId="77777777" w:rsidP="008D5B86" w:rsidR="00081FAD" w:rsidRDefault="00081FAD">
      <w:pPr>
        <w:pStyle w:val="EFLfait"/>
        <w:spacing w:after="120" w:before="120"/>
        <w:ind w:firstLine="708" w:left="4956"/>
        <w:rPr>
          <w:sz w:val="24"/>
          <w:szCs w:val="24"/>
        </w:rPr>
      </w:pPr>
    </w:p>
    <w:p w14:paraId="3AB730CE" w14:textId="77777777" w:rsidP="00AD4DE1" w:rsidR="009E0328" w:rsidRDefault="009E0328">
      <w:pPr>
        <w:tabs>
          <w:tab w:pos="5670" w:val="left"/>
        </w:tabs>
        <w:spacing w:after="120"/>
        <w:ind w:left="-5"/>
        <w:rPr>
          <w:color w:val="000000"/>
          <w:sz w:val="24"/>
          <w:szCs w:val="24"/>
        </w:rPr>
      </w:pPr>
    </w:p>
    <w:p w14:paraId="41F9F89E" w14:textId="534200E9" w:rsidP="00AD4DE1" w:rsidR="00B443F5" w:rsidRDefault="00AD4DE1">
      <w:pPr>
        <w:tabs>
          <w:tab w:pos="5670" w:val="left"/>
        </w:tabs>
        <w:spacing w:after="120"/>
        <w:ind w:left="-5"/>
        <w:rPr>
          <w:sz w:val="24"/>
          <w:szCs w:val="24"/>
        </w:rPr>
      </w:pPr>
      <w:r w:rsidRPr="00481823">
        <w:rPr>
          <w:color w:val="000000"/>
          <w:sz w:val="24"/>
          <w:szCs w:val="24"/>
        </w:rPr>
        <w:t xml:space="preserve">Madame </w:t>
      </w:r>
      <w:r w:rsidR="00BD48ED">
        <w:rPr>
          <w:color w:val="000000"/>
          <w:sz w:val="24"/>
          <w:szCs w:val="24"/>
        </w:rPr>
        <w:t>…………..</w:t>
      </w:r>
      <w:r w:rsidRPr="00481823">
        <w:rPr>
          <w:color w:val="000000"/>
          <w:sz w:val="24"/>
          <w:szCs w:val="24"/>
        </w:rPr>
        <w:t xml:space="preserve"> </w:t>
      </w:r>
      <w:r>
        <w:rPr>
          <w:color w:val="000000"/>
          <w:sz w:val="24"/>
          <w:szCs w:val="24"/>
        </w:rPr>
        <w:tab/>
      </w:r>
      <w:r w:rsidR="00D83800" w:rsidRPr="001A0D2D">
        <w:rPr>
          <w:sz w:val="24"/>
          <w:szCs w:val="24"/>
        </w:rPr>
        <w:t xml:space="preserve">Monsieur </w:t>
      </w:r>
      <w:r w:rsidR="00BD48ED">
        <w:rPr>
          <w:sz w:val="24"/>
          <w:szCs w:val="24"/>
        </w:rPr>
        <w:t>……….</w:t>
      </w:r>
    </w:p>
    <w:p w14:paraId="307EDC41" w14:textId="77777777" w:rsidP="008D5B86" w:rsidR="00AD4DE1" w:rsidRDefault="00AD4DE1">
      <w:pPr>
        <w:spacing w:after="120"/>
        <w:ind w:left="-5"/>
        <w:rPr>
          <w:color w:val="000000"/>
          <w:sz w:val="24"/>
          <w:szCs w:val="24"/>
        </w:rPr>
      </w:pPr>
    </w:p>
    <w:p w14:paraId="0DD4712C" w14:textId="77777777" w:rsidP="008D5B86" w:rsidR="00AD4DE1" w:rsidRDefault="00AD4DE1">
      <w:pPr>
        <w:spacing w:after="120"/>
        <w:ind w:left="-5"/>
        <w:rPr>
          <w:color w:val="000000"/>
          <w:sz w:val="24"/>
          <w:szCs w:val="24"/>
        </w:rPr>
      </w:pPr>
    </w:p>
    <w:p w14:paraId="2A066A5F" w14:textId="77777777" w:rsidP="008D5B86" w:rsidR="00AD4DE1" w:rsidRDefault="00AD4DE1">
      <w:pPr>
        <w:spacing w:after="120"/>
        <w:ind w:left="-5"/>
        <w:rPr>
          <w:color w:val="000000"/>
          <w:sz w:val="24"/>
          <w:szCs w:val="24"/>
        </w:rPr>
      </w:pPr>
    </w:p>
    <w:p w14:paraId="532B79A1" w14:textId="6E8A6B75" w:rsidP="008D5B86" w:rsidR="00081FAD" w:rsidRDefault="00081FAD">
      <w:pPr>
        <w:spacing w:after="120"/>
        <w:ind w:left="-5"/>
        <w:rPr>
          <w:color w:val="000000"/>
          <w:sz w:val="24"/>
          <w:szCs w:val="24"/>
        </w:rPr>
      </w:pPr>
      <w:r w:rsidRPr="00481823">
        <w:rPr>
          <w:color w:val="000000"/>
          <w:sz w:val="24"/>
          <w:szCs w:val="24"/>
        </w:rPr>
        <w:t xml:space="preserve">Madame </w:t>
      </w:r>
      <w:r w:rsidR="00BD48ED">
        <w:rPr>
          <w:color w:val="000000"/>
          <w:sz w:val="24"/>
          <w:szCs w:val="24"/>
        </w:rPr>
        <w:t>……….</w:t>
      </w:r>
      <w:r w:rsidR="00B443F5">
        <w:rPr>
          <w:color w:val="000000"/>
          <w:sz w:val="24"/>
          <w:szCs w:val="24"/>
        </w:rPr>
        <w:tab/>
      </w:r>
      <w:r w:rsidR="00B443F5">
        <w:rPr>
          <w:color w:val="000000"/>
          <w:sz w:val="24"/>
          <w:szCs w:val="24"/>
        </w:rPr>
        <w:tab/>
      </w:r>
      <w:r w:rsidR="00B443F5">
        <w:rPr>
          <w:color w:val="000000"/>
          <w:sz w:val="24"/>
          <w:szCs w:val="24"/>
        </w:rPr>
        <w:tab/>
      </w:r>
      <w:r w:rsidR="00B443F5">
        <w:rPr>
          <w:color w:val="000000"/>
          <w:sz w:val="24"/>
          <w:szCs w:val="24"/>
        </w:rPr>
        <w:tab/>
        <w:t xml:space="preserve">Monsieur </w:t>
      </w:r>
      <w:r w:rsidR="00BD48ED">
        <w:rPr>
          <w:color w:val="000000"/>
          <w:sz w:val="24"/>
          <w:szCs w:val="24"/>
        </w:rPr>
        <w:t>………..</w:t>
      </w:r>
    </w:p>
    <w:p w14:paraId="45E5FB64" w14:textId="77777777" w:rsidP="008D5B86" w:rsidR="00AD4DE1" w:rsidRDefault="00AD4DE1">
      <w:pPr>
        <w:spacing w:after="120"/>
        <w:ind w:left="-5"/>
        <w:rPr>
          <w:color w:val="000000"/>
          <w:sz w:val="24"/>
          <w:szCs w:val="24"/>
        </w:rPr>
      </w:pPr>
    </w:p>
    <w:p w14:paraId="22EA065E" w14:textId="77777777" w:rsidP="008D5B86" w:rsidR="00AD4DE1" w:rsidRDefault="00AD4DE1">
      <w:pPr>
        <w:spacing w:after="120"/>
        <w:ind w:left="-5"/>
        <w:rPr>
          <w:color w:val="000000"/>
          <w:sz w:val="24"/>
          <w:szCs w:val="24"/>
        </w:rPr>
      </w:pPr>
    </w:p>
    <w:p w14:paraId="0703123A" w14:textId="77777777" w:rsidP="008D5B86" w:rsidR="00AD4DE1" w:rsidRDefault="00AD4DE1">
      <w:pPr>
        <w:spacing w:after="120"/>
        <w:ind w:left="-5"/>
        <w:rPr>
          <w:color w:val="000000"/>
          <w:sz w:val="24"/>
          <w:szCs w:val="24"/>
        </w:rPr>
      </w:pPr>
    </w:p>
    <w:p w14:paraId="1BDEF8E4" w14:textId="3AD488A8" w:rsidP="008D5B86" w:rsidR="00D63DD6" w:rsidRDefault="00081FAD" w:rsidRPr="00081FAD">
      <w:pPr>
        <w:spacing w:after="120"/>
        <w:ind w:left="-5"/>
        <w:rPr>
          <w:color w:val="000000"/>
          <w:sz w:val="24"/>
          <w:szCs w:val="24"/>
        </w:rPr>
      </w:pPr>
      <w:r>
        <w:rPr>
          <w:color w:val="000000"/>
          <w:sz w:val="24"/>
          <w:szCs w:val="24"/>
        </w:rPr>
        <w:t xml:space="preserve">Madame </w:t>
      </w:r>
      <w:r w:rsidR="00BD48ED">
        <w:rPr>
          <w:color w:val="000000"/>
          <w:sz w:val="24"/>
          <w:szCs w:val="24"/>
        </w:rPr>
        <w:t>………….</w:t>
      </w:r>
    </w:p>
    <w:sectPr w:rsidR="00D63DD6" w:rsidRPr="00081FAD" w:rsidSect="00036E6E">
      <w:headerReference r:id="rId11" w:type="even"/>
      <w:headerReference r:id="rId12" w:type="default"/>
      <w:footerReference r:id="rId13" w:type="default"/>
      <w:headerReference r:id="rId14" w:type="first"/>
      <w:pgSz w:h="16838" w:w="11906"/>
      <w:pgMar w:bottom="1417" w:footer="708" w:gutter="0" w:header="964"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BD1C48" w14:textId="77777777" w:rsidR="00ED18DC" w:rsidRDefault="00ED18DC" w:rsidP="00D83800">
      <w:pPr>
        <w:spacing w:before="0"/>
      </w:pPr>
      <w:r>
        <w:separator/>
      </w:r>
    </w:p>
  </w:endnote>
  <w:endnote w:type="continuationSeparator" w:id="0">
    <w:p w14:paraId="5E61CF7B" w14:textId="77777777" w:rsidR="00ED18DC" w:rsidRDefault="00ED18DC" w:rsidP="00D8380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sdt>
    <w:sdtPr>
      <w:id w:val="892778360"/>
      <w:docPartObj>
        <w:docPartGallery w:val="Page Numbers (Bottom of Page)"/>
        <w:docPartUnique/>
      </w:docPartObj>
    </w:sdtPr>
    <w:sdtEndPr/>
    <w:sdtContent>
      <w:p w14:paraId="32DC78F2" w14:textId="77777777" w:rsidR="00D83800" w:rsidRDefault="00D83800">
        <w:pPr>
          <w:pStyle w:val="Pieddepage"/>
          <w:jc w:val="right"/>
        </w:pPr>
        <w:r>
          <w:fldChar w:fldCharType="begin"/>
        </w:r>
        <w:r>
          <w:instrText>PAGE   \* MERGEFORMAT</w:instrText>
        </w:r>
        <w:r>
          <w:fldChar w:fldCharType="separate"/>
        </w:r>
        <w:r w:rsidR="00DB70BD">
          <w:rPr>
            <w:noProof/>
          </w:rPr>
          <w:t>7</w:t>
        </w:r>
        <w:r>
          <w:fldChar w:fldCharType="end"/>
        </w:r>
      </w:p>
    </w:sdtContent>
  </w:sdt>
  <w:p w14:paraId="4F18BD3F" w14:textId="77777777" w:rsidR="00D83800" w:rsidRDefault="00D83800">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644DB16F" w14:textId="77777777" w:rsidP="00D83800" w:rsidR="00ED18DC" w:rsidRDefault="00ED18DC">
      <w:pPr>
        <w:spacing w:before="0"/>
      </w:pPr>
      <w:r>
        <w:separator/>
      </w:r>
    </w:p>
  </w:footnote>
  <w:footnote w:id="0" w:type="continuationSeparator">
    <w:p w14:paraId="01E975E8" w14:textId="77777777" w:rsidP="00D83800" w:rsidR="00ED18DC" w:rsidRDefault="00ED18DC">
      <w:pPr>
        <w:spacing w:before="0"/>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61872A4E" w14:textId="77777777" w:rsidR="00036E6E" w:rsidRDefault="00ED18DC">
    <w:pPr>
      <w:pStyle w:val="En-tte"/>
    </w:pPr>
    <w:r>
      <w:rPr>
        <w:noProof/>
      </w:rPr>
      <w:pict w14:anchorId="12488FA0">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1499860751" o:allowincell="f" o:spid="_x0000_s2050" stroked="f" style="position:absolute;margin-left:0;margin-top:0;width:479.65pt;height:159.85pt;rotation:315;z-index:-251654144;mso-position-horizontal:center;mso-position-horizontal-relative:margin;mso-position-vertical:center;mso-position-vertical-relative:margin" type="#_x0000_t136">
          <v:fill opacity=".5"/>
          <v:textpath string="PROJET" style="font-family:&quot;Times New Roman&quot;;font-size:1pt"/>
          <w10:wrap anchorx="margin" anchory="margin"/>
        </v:shape>
      </w:pic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4A7C0D71" w14:textId="77777777" w:rsidP="00036E6E" w:rsidR="00F75F2E" w:rsidRDefault="00F75F2E">
    <w:pPr>
      <w:pStyle w:val="En-tte"/>
    </w:pPr>
    <w:r>
      <w:rPr>
        <w:noProof/>
      </w:rPr>
      <w:drawing>
        <wp:anchor allowOverlap="1" behindDoc="0" distB="0" distL="114300" distR="114300" distT="0" layoutInCell="1" locked="0" relativeHeight="251658240" simplePos="0" wp14:anchorId="04BAA40D" wp14:editId="07343FAC">
          <wp:simplePos x="0" y="0"/>
          <wp:positionH relativeFrom="margin">
            <wp:posOffset>2165985</wp:posOffset>
          </wp:positionH>
          <wp:positionV relativeFrom="margin">
            <wp:posOffset>-1333500</wp:posOffset>
          </wp:positionV>
          <wp:extent cx="1333500" cy="1285875"/>
          <wp:effectExtent b="9525" l="0" r="0" t="0"/>
          <wp:wrapSquare wrapText="bothSides"/>
          <wp:docPr descr="e2c lorraine v3"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2c lorraine v3" id="0" name="Image 3"/>
                  <pic:cNvPicPr>
                    <a:picLocks noChangeArrowheads="1" noChangeAspect="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33500" cy="1285875"/>
                  </a:xfrm>
                  <a:prstGeom prst="rect">
                    <a:avLst/>
                  </a:prstGeom>
                  <a:noFill/>
                  <a:ln>
                    <a:noFill/>
                  </a:ln>
                </pic:spPr>
              </pic:pic>
            </a:graphicData>
          </a:graphic>
        </wp:anchor>
      </w:drawing>
    </w:r>
  </w:p>
  <w:p w14:paraId="141C8869" w14:textId="77777777" w:rsidP="00036E6E" w:rsidR="00F75F2E" w:rsidRDefault="00F75F2E">
    <w:pPr>
      <w:pStyle w:val="En-tte"/>
    </w:pPr>
  </w:p>
  <w:p w14:paraId="25A9EE40" w14:textId="77777777" w:rsidP="00036E6E" w:rsidR="00F75F2E" w:rsidRDefault="00F75F2E">
    <w:pPr>
      <w:pStyle w:val="En-tte"/>
    </w:pPr>
  </w:p>
  <w:p w14:paraId="0325D962" w14:textId="77777777" w:rsidP="00036E6E" w:rsidR="00F75F2E" w:rsidRDefault="00F75F2E">
    <w:pPr>
      <w:pStyle w:val="En-tte"/>
    </w:pPr>
  </w:p>
  <w:p w14:paraId="5E1126B1" w14:textId="181D5107" w:rsidP="00036E6E" w:rsidR="00036E6E" w:rsidRDefault="00036E6E" w:rsidRPr="00036E6E">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21EB1B7A" w14:textId="77777777" w:rsidR="00036E6E" w:rsidRDefault="00ED18DC">
    <w:pPr>
      <w:pStyle w:val="En-tte"/>
    </w:pPr>
    <w:r>
      <w:rPr>
        <w:noProof/>
      </w:rPr>
      <w:pict w14:anchorId="69EF17EF">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1499860750" o:allowincell="f" o:spid="_x0000_s2049" stroked="f" style="position:absolute;margin-left:0;margin-top:0;width:479.65pt;height:159.85pt;rotation:315;z-index:-251656192;mso-position-horizontal:center;mso-position-horizontal-relative:margin;mso-position-vertical:center;mso-position-vertical-relative:margin" type="#_x0000_t136">
          <v:fill opacity=".5"/>
          <v:textpath string="PROJET" style="font-family:&quot;Times New Roman&quot;;font-size:1pt"/>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1824413C"/>
    <w:multiLevelType w:val="hybridMultilevel"/>
    <w:tmpl w:val="FCF861F8"/>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2B7F6D10"/>
    <w:multiLevelType w:val="hybridMultilevel"/>
    <w:tmpl w:val="A3C2F7DC"/>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320E094E"/>
    <w:multiLevelType w:val="hybridMultilevel"/>
    <w:tmpl w:val="C7E63796"/>
    <w:lvl w:ilvl="0" w:tplc="7310A552">
      <w:start w:val="1"/>
      <w:numFmt w:val="lowerLetter"/>
      <w:lvlText w:val="%1)"/>
      <w:lvlJc w:val="left"/>
      <w:pPr>
        <w:ind w:hanging="360" w:left="1069"/>
      </w:pPr>
      <w:rPr>
        <w:rFonts w:hint="default"/>
      </w:rPr>
    </w:lvl>
    <w:lvl w:ilvl="1" w:tentative="1" w:tplc="040C0019">
      <w:start w:val="1"/>
      <w:numFmt w:val="lowerLetter"/>
      <w:lvlText w:val="%2."/>
      <w:lvlJc w:val="left"/>
      <w:pPr>
        <w:ind w:hanging="360" w:left="1789"/>
      </w:pPr>
    </w:lvl>
    <w:lvl w:ilvl="2" w:tentative="1" w:tplc="040C001B">
      <w:start w:val="1"/>
      <w:numFmt w:val="lowerRoman"/>
      <w:lvlText w:val="%3."/>
      <w:lvlJc w:val="right"/>
      <w:pPr>
        <w:ind w:hanging="180" w:left="2509"/>
      </w:pPr>
    </w:lvl>
    <w:lvl w:ilvl="3" w:tentative="1" w:tplc="040C000F">
      <w:start w:val="1"/>
      <w:numFmt w:val="decimal"/>
      <w:lvlText w:val="%4."/>
      <w:lvlJc w:val="left"/>
      <w:pPr>
        <w:ind w:hanging="360" w:left="3229"/>
      </w:pPr>
    </w:lvl>
    <w:lvl w:ilvl="4" w:tentative="1" w:tplc="040C0019">
      <w:start w:val="1"/>
      <w:numFmt w:val="lowerLetter"/>
      <w:lvlText w:val="%5."/>
      <w:lvlJc w:val="left"/>
      <w:pPr>
        <w:ind w:hanging="360" w:left="3949"/>
      </w:pPr>
    </w:lvl>
    <w:lvl w:ilvl="5" w:tentative="1" w:tplc="040C001B">
      <w:start w:val="1"/>
      <w:numFmt w:val="lowerRoman"/>
      <w:lvlText w:val="%6."/>
      <w:lvlJc w:val="right"/>
      <w:pPr>
        <w:ind w:hanging="180" w:left="4669"/>
      </w:pPr>
    </w:lvl>
    <w:lvl w:ilvl="6" w:tentative="1" w:tplc="040C000F">
      <w:start w:val="1"/>
      <w:numFmt w:val="decimal"/>
      <w:lvlText w:val="%7."/>
      <w:lvlJc w:val="left"/>
      <w:pPr>
        <w:ind w:hanging="360" w:left="5389"/>
      </w:pPr>
    </w:lvl>
    <w:lvl w:ilvl="7" w:tentative="1" w:tplc="040C0019">
      <w:start w:val="1"/>
      <w:numFmt w:val="lowerLetter"/>
      <w:lvlText w:val="%8."/>
      <w:lvlJc w:val="left"/>
      <w:pPr>
        <w:ind w:hanging="360" w:left="6109"/>
      </w:pPr>
    </w:lvl>
    <w:lvl w:ilvl="8" w:tentative="1" w:tplc="040C001B">
      <w:start w:val="1"/>
      <w:numFmt w:val="lowerRoman"/>
      <w:lvlText w:val="%9."/>
      <w:lvlJc w:val="right"/>
      <w:pPr>
        <w:ind w:hanging="180" w:left="6829"/>
      </w:pPr>
    </w:lvl>
  </w:abstractNum>
  <w:abstractNum w15:restartNumberingAfterBreak="0" w:abstractNumId="3">
    <w:nsid w:val="35941E49"/>
    <w:multiLevelType w:val="hybridMultilevel"/>
    <w:tmpl w:val="5E16D040"/>
    <w:lvl w:ilvl="0" w:tplc="A0F690B0">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3B76616F"/>
    <w:multiLevelType w:val="hybridMultilevel"/>
    <w:tmpl w:val="45623BCA"/>
    <w:lvl w:ilvl="0" w:tplc="040C0001">
      <w:start w:val="1"/>
      <w:numFmt w:val="bullet"/>
      <w:lvlText w:val=""/>
      <w:lvlJc w:val="left"/>
      <w:pPr>
        <w:ind w:hanging="360" w:left="1287"/>
      </w:pPr>
      <w:rPr>
        <w:rFonts w:ascii="Symbol" w:hAnsi="Symbol"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5">
    <w:nsid w:val="449E24A5"/>
    <w:multiLevelType w:val="hybridMultilevel"/>
    <w:tmpl w:val="02107F4C"/>
    <w:lvl w:ilvl="0" w:tplc="A0F690B0">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62D5042"/>
    <w:multiLevelType w:val="hybridMultilevel"/>
    <w:tmpl w:val="6084FD80"/>
    <w:lvl w:ilvl="0" w:tplc="9F5E4A1C">
      <w:start w:val="1"/>
      <w:numFmt w:val="bullet"/>
      <w:pStyle w:val="EFLitemtiret"/>
      <w:lvlText w:val="-"/>
      <w:lvlJc w:val="left"/>
      <w:pPr>
        <w:ind w:hanging="360" w:left="1287"/>
      </w:pPr>
      <w:rPr>
        <w:rFonts w:ascii="Times New Roman" w:cs="Times New Roman" w:hAnsi="Times New Roman"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7">
    <w:nsid w:val="5FF2208B"/>
    <w:multiLevelType w:val="hybridMultilevel"/>
    <w:tmpl w:val="7496FA8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6CCD4668"/>
    <w:multiLevelType w:val="hybridMultilevel"/>
    <w:tmpl w:val="8982E37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73694360"/>
    <w:multiLevelType w:val="hybridMultilevel"/>
    <w:tmpl w:val="09DEC3F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7E027108"/>
    <w:multiLevelType w:val="hybridMultilevel"/>
    <w:tmpl w:val="02F8570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7FEF5875"/>
    <w:multiLevelType w:val="hybridMultilevel"/>
    <w:tmpl w:val="AEC0861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3"/>
  </w:num>
  <w:num w:numId="2">
    <w:abstractNumId w:val="5"/>
  </w:num>
  <w:num w:numId="3">
    <w:abstractNumId w:val="6"/>
  </w:num>
  <w:num w:numId="4">
    <w:abstractNumId w:val="8"/>
  </w:num>
  <w:num w:numId="5">
    <w:abstractNumId w:val="9"/>
  </w:num>
  <w:num w:numId="6">
    <w:abstractNumId w:val="1"/>
  </w:num>
  <w:num w:numId="7">
    <w:abstractNumId w:val="0"/>
  </w:num>
  <w:num w:numId="8">
    <w:abstractNumId w:val="7"/>
  </w:num>
  <w:num w:numId="9">
    <w:abstractNumId w:val="11"/>
  </w:num>
  <w:num w:numId="10">
    <w:abstractNumId w:val="10"/>
  </w:num>
  <w:num w:numId="11">
    <w:abstractNumId w:val="2"/>
  </w:num>
  <w:num w:numId="12">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defaultTabStop w:val="708"/>
  <w:hyphenationZone w:val="425"/>
  <w:characterSpacingControl w:val="doNotCompress"/>
  <w:hdrShapeDefaults>
    <o:shapedefaults spidmax="2051" v:ext="edit"/>
    <o:shapelayout v:ext="edit">
      <o:idmap data="2" v:ext="edit"/>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C61"/>
    <w:rsid w:val="00036E6E"/>
    <w:rsid w:val="00077762"/>
    <w:rsid w:val="00081FAD"/>
    <w:rsid w:val="000A1899"/>
    <w:rsid w:val="000C1C70"/>
    <w:rsid w:val="000C3673"/>
    <w:rsid w:val="000D33DB"/>
    <w:rsid w:val="00163735"/>
    <w:rsid w:val="00163D10"/>
    <w:rsid w:val="002477BE"/>
    <w:rsid w:val="00256D18"/>
    <w:rsid w:val="002E03EB"/>
    <w:rsid w:val="002F4198"/>
    <w:rsid w:val="00353F29"/>
    <w:rsid w:val="00371511"/>
    <w:rsid w:val="00384E2C"/>
    <w:rsid w:val="00385A8B"/>
    <w:rsid w:val="003B5BBC"/>
    <w:rsid w:val="003D280F"/>
    <w:rsid w:val="00481823"/>
    <w:rsid w:val="004C43FC"/>
    <w:rsid w:val="005038E7"/>
    <w:rsid w:val="005B40FF"/>
    <w:rsid w:val="005E7C37"/>
    <w:rsid w:val="005F024B"/>
    <w:rsid w:val="006E71A9"/>
    <w:rsid w:val="0082631B"/>
    <w:rsid w:val="008D5B86"/>
    <w:rsid w:val="008E3EDA"/>
    <w:rsid w:val="008F1E9C"/>
    <w:rsid w:val="00946E55"/>
    <w:rsid w:val="009C670A"/>
    <w:rsid w:val="009E0328"/>
    <w:rsid w:val="009F07D4"/>
    <w:rsid w:val="00A124F6"/>
    <w:rsid w:val="00AD4DE1"/>
    <w:rsid w:val="00B401AE"/>
    <w:rsid w:val="00B443F5"/>
    <w:rsid w:val="00B52C29"/>
    <w:rsid w:val="00BD48ED"/>
    <w:rsid w:val="00BE24E7"/>
    <w:rsid w:val="00D237BE"/>
    <w:rsid w:val="00D63DD6"/>
    <w:rsid w:val="00D70800"/>
    <w:rsid w:val="00D80946"/>
    <w:rsid w:val="00D83800"/>
    <w:rsid w:val="00DB2534"/>
    <w:rsid w:val="00DB70BD"/>
    <w:rsid w:val="00E12C61"/>
    <w:rsid w:val="00E376C7"/>
    <w:rsid w:val="00E8323D"/>
    <w:rsid w:val="00ED18DC"/>
    <w:rsid w:val="00EF6438"/>
    <w:rsid w:val="00F05003"/>
    <w:rsid w:val="00F06E36"/>
    <w:rsid w:val="00F75F2E"/>
    <w:rsid w:val="00F90D30"/>
    <w:rsid w:val="00FA02DF"/>
    <w:rsid w:val="00FA5DC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1" v:ext="edit"/>
    <o:shapelayout v:ext="edit">
      <o:idmap data="1" v:ext="edit"/>
    </o:shapelayout>
  </w:shapeDefaults>
  <w:decimalSymbol w:val=","/>
  <w:listSeparator w:val=";"/>
  <w14:docId w14:val="11258104"/>
  <w15:chartTrackingRefBased/>
  <w15:docId w15:val="{B1523454-6A12-4E09-B481-3AE155F1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0" w:unhideWhenUsed="1"/>
    <w:lsdException w:name="heading 6" w:qFormat="1" w:semiHidden="1" w:uiPriority="0"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12C61"/>
    <w:pPr>
      <w:autoSpaceDE w:val="0"/>
      <w:autoSpaceDN w:val="0"/>
      <w:spacing w:after="0" w:before="120" w:line="240" w:lineRule="auto"/>
    </w:pPr>
    <w:rPr>
      <w:rFonts w:ascii="Times New Roman" w:cs="Times New Roman" w:eastAsia="Times New Roman" w:hAnsi="Times New Roman"/>
      <w:szCs w:val="20"/>
      <w:lang w:eastAsia="fr-FR"/>
    </w:rPr>
  </w:style>
  <w:style w:styleId="Titre3" w:type="paragraph">
    <w:name w:val="heading 3"/>
    <w:basedOn w:val="Normal"/>
    <w:next w:val="Normal"/>
    <w:link w:val="Titre3Car"/>
    <w:uiPriority w:val="9"/>
    <w:semiHidden/>
    <w:unhideWhenUsed/>
    <w:qFormat/>
    <w:rsid w:val="00E12C61"/>
    <w:pPr>
      <w:keepNext/>
      <w:keepLines/>
      <w:spacing w:before="40"/>
      <w:outlineLvl w:val="2"/>
    </w:pPr>
    <w:rPr>
      <w:rFonts w:asciiTheme="majorHAnsi" w:cstheme="majorBidi" w:eastAsiaTheme="majorEastAsia" w:hAnsiTheme="majorHAnsi"/>
      <w:color w:themeColor="accent1" w:themeShade="7F" w:val="1F3763"/>
      <w:sz w:val="24"/>
      <w:szCs w:val="24"/>
    </w:rPr>
  </w:style>
  <w:style w:styleId="Titre5" w:type="paragraph">
    <w:name w:val="heading 5"/>
    <w:basedOn w:val="Normal"/>
    <w:next w:val="Normal"/>
    <w:link w:val="Titre5Car"/>
    <w:qFormat/>
    <w:rsid w:val="00E12C61"/>
    <w:pPr>
      <w:spacing w:after="60" w:before="240"/>
      <w:outlineLvl w:val="4"/>
    </w:pPr>
    <w:rPr>
      <w:b/>
      <w:bCs/>
      <w:i/>
      <w:iCs/>
      <w:sz w:val="26"/>
      <w:szCs w:val="26"/>
    </w:rPr>
  </w:style>
  <w:style w:styleId="Titre6" w:type="paragraph">
    <w:name w:val="heading 6"/>
    <w:basedOn w:val="Normal"/>
    <w:next w:val="Normal"/>
    <w:link w:val="Titre6Car"/>
    <w:qFormat/>
    <w:rsid w:val="00E12C61"/>
    <w:pPr>
      <w:spacing w:after="60" w:before="240"/>
      <w:outlineLvl w:val="5"/>
    </w:pPr>
    <w:rPr>
      <w:b/>
      <w:bCs/>
      <w:szCs w:val="2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5Car" w:type="character">
    <w:name w:val="Titre 5 Car"/>
    <w:basedOn w:val="Policepardfaut"/>
    <w:link w:val="Titre5"/>
    <w:rsid w:val="00E12C61"/>
    <w:rPr>
      <w:rFonts w:ascii="Times New Roman" w:cs="Times New Roman" w:eastAsia="Times New Roman" w:hAnsi="Times New Roman"/>
      <w:b/>
      <w:bCs/>
      <w:i/>
      <w:iCs/>
      <w:sz w:val="26"/>
      <w:szCs w:val="26"/>
      <w:lang w:eastAsia="fr-FR"/>
    </w:rPr>
  </w:style>
  <w:style w:customStyle="1" w:styleId="Titre6Car" w:type="character">
    <w:name w:val="Titre 6 Car"/>
    <w:basedOn w:val="Policepardfaut"/>
    <w:link w:val="Titre6"/>
    <w:rsid w:val="00E12C61"/>
    <w:rPr>
      <w:rFonts w:ascii="Times New Roman" w:cs="Times New Roman" w:eastAsia="Times New Roman" w:hAnsi="Times New Roman"/>
      <w:b/>
      <w:bCs/>
      <w:lang w:eastAsia="fr-FR"/>
    </w:rPr>
  </w:style>
  <w:style w:styleId="Sansinterligne" w:type="paragraph">
    <w:name w:val="No Spacing"/>
    <w:uiPriority w:val="1"/>
    <w:qFormat/>
    <w:rsid w:val="00E12C61"/>
    <w:pPr>
      <w:spacing w:after="0" w:line="240" w:lineRule="auto"/>
    </w:pPr>
    <w:rPr>
      <w:rFonts w:ascii="Calibri" w:cs="Times New Roman" w:eastAsia="Calibri" w:hAnsi="Calibri"/>
    </w:rPr>
  </w:style>
  <w:style w:customStyle="1" w:styleId="Titre3Car" w:type="character">
    <w:name w:val="Titre 3 Car"/>
    <w:basedOn w:val="Policepardfaut"/>
    <w:link w:val="Titre3"/>
    <w:uiPriority w:val="9"/>
    <w:semiHidden/>
    <w:rsid w:val="00E12C61"/>
    <w:rPr>
      <w:rFonts w:asciiTheme="majorHAnsi" w:cstheme="majorBidi" w:eastAsiaTheme="majorEastAsia" w:hAnsiTheme="majorHAnsi"/>
      <w:color w:themeColor="accent1" w:themeShade="7F" w:val="1F3763"/>
      <w:sz w:val="24"/>
      <w:szCs w:val="24"/>
      <w:lang w:eastAsia="fr-FR"/>
    </w:rPr>
  </w:style>
  <w:style w:customStyle="1" w:styleId="EFLtitrecontrat" w:type="paragraph">
    <w:name w:val="EFLtitrecontrat"/>
    <w:basedOn w:val="Normal"/>
    <w:rsid w:val="00E12C61"/>
    <w:pPr>
      <w:pBdr>
        <w:top w:color="auto" w:shadow="1" w:space="5" w:sz="4" w:val="single"/>
        <w:left w:color="auto" w:shadow="1" w:space="5" w:sz="4" w:val="single"/>
        <w:bottom w:color="auto" w:shadow="1" w:space="5" w:sz="4" w:val="single"/>
        <w:right w:color="auto" w:shadow="1" w:space="5" w:sz="4" w:val="single"/>
      </w:pBdr>
      <w:shd w:color="auto" w:fill="auto" w:val="pct5"/>
      <w:spacing w:after="720" w:before="1200" w:line="360" w:lineRule="auto"/>
      <w:ind w:left="1418" w:right="1418"/>
      <w:contextualSpacing/>
      <w:jc w:val="center"/>
    </w:pPr>
    <w:rPr>
      <w:b/>
      <w:bCs/>
      <w:smallCaps/>
      <w:color w:val="000000"/>
      <w:sz w:val="24"/>
      <w:szCs w:val="24"/>
    </w:rPr>
  </w:style>
  <w:style w:customStyle="1" w:styleId="EFLintroduction" w:type="paragraph">
    <w:name w:val="EFLintroduction"/>
    <w:basedOn w:val="Normal"/>
    <w:rsid w:val="00E12C61"/>
    <w:pPr>
      <w:spacing w:after="440" w:before="440" w:line="260" w:lineRule="exact"/>
    </w:pPr>
    <w:rPr>
      <w:b/>
      <w:bCs/>
      <w:color w:val="000000"/>
      <w:szCs w:val="22"/>
    </w:rPr>
  </w:style>
  <w:style w:customStyle="1" w:styleId="EFLmotgras" w:type="character">
    <w:name w:val="EFLmotgras"/>
    <w:rsid w:val="00E12C61"/>
    <w:rPr>
      <w:b/>
    </w:rPr>
  </w:style>
  <w:style w:customStyle="1" w:styleId="EFLentre" w:type="paragraph">
    <w:name w:val="EFLentre"/>
    <w:basedOn w:val="Normal"/>
    <w:rsid w:val="00E12C61"/>
    <w:pPr>
      <w:spacing w:after="120" w:before="200" w:line="260" w:lineRule="exact"/>
    </w:pPr>
    <w:rPr>
      <w:smallCaps/>
      <w:color w:val="000000"/>
      <w:szCs w:val="22"/>
    </w:rPr>
  </w:style>
  <w:style w:customStyle="1" w:styleId="EFLet" w:type="paragraph">
    <w:name w:val="EFLet"/>
    <w:basedOn w:val="Normal"/>
    <w:rsid w:val="00E12C61"/>
    <w:pPr>
      <w:spacing w:after="120" w:before="200" w:line="260" w:lineRule="exact"/>
    </w:pPr>
    <w:rPr>
      <w:smallCaps/>
      <w:color w:val="000000"/>
      <w:szCs w:val="22"/>
    </w:rPr>
  </w:style>
  <w:style w:customStyle="1" w:styleId="EFLitemtiret" w:type="paragraph">
    <w:name w:val="EFLitemtiret"/>
    <w:basedOn w:val="Normal"/>
    <w:rsid w:val="00E12C61"/>
    <w:pPr>
      <w:numPr>
        <w:numId w:val="3"/>
      </w:numPr>
      <w:spacing w:before="0" w:line="260" w:lineRule="exact"/>
      <w:ind w:firstLine="142" w:left="284"/>
      <w:jc w:val="both"/>
    </w:pPr>
    <w:rPr>
      <w:color w:val="000000"/>
      <w:szCs w:val="22"/>
    </w:rPr>
  </w:style>
  <w:style w:customStyle="1" w:styleId="EFLsoussignee" w:type="paragraph">
    <w:name w:val="EFLsoussignee"/>
    <w:basedOn w:val="Normal"/>
    <w:rsid w:val="00E12C61"/>
    <w:pPr>
      <w:spacing w:after="120" w:before="200" w:line="260" w:lineRule="exact"/>
      <w:contextualSpacing/>
      <w:jc w:val="both"/>
    </w:pPr>
    <w:rPr>
      <w:color w:val="000000"/>
      <w:szCs w:val="22"/>
    </w:rPr>
  </w:style>
  <w:style w:customStyle="1" w:styleId="EFLdestinataire" w:type="paragraph">
    <w:name w:val="EFLdestinataire"/>
    <w:basedOn w:val="EFLnormal"/>
    <w:rsid w:val="00D83800"/>
    <w:pPr>
      <w:ind w:left="5387"/>
      <w:contextualSpacing/>
      <w:jc w:val="left"/>
    </w:pPr>
  </w:style>
  <w:style w:customStyle="1" w:styleId="EFLnormal" w:type="paragraph">
    <w:name w:val="EFLnormal"/>
    <w:basedOn w:val="Normal"/>
    <w:link w:val="EFLnormalCar"/>
    <w:rsid w:val="00D83800"/>
    <w:pPr>
      <w:spacing w:line="260" w:lineRule="exact"/>
      <w:jc w:val="both"/>
    </w:pPr>
    <w:rPr>
      <w:color w:val="000000"/>
      <w:szCs w:val="22"/>
    </w:rPr>
  </w:style>
  <w:style w:customStyle="1" w:styleId="EFLfait" w:type="paragraph">
    <w:name w:val="EFLfait"/>
    <w:basedOn w:val="EFLnormal"/>
    <w:rsid w:val="00D83800"/>
    <w:pPr>
      <w:spacing w:before="400"/>
      <w:contextualSpacing/>
    </w:pPr>
  </w:style>
  <w:style w:customStyle="1" w:styleId="EFLouvertureliste" w:type="paragraph">
    <w:name w:val="EFLouvertureliste"/>
    <w:basedOn w:val="EFLnormal"/>
    <w:rsid w:val="00D83800"/>
    <w:pPr>
      <w:spacing w:before="240" w:line="240" w:lineRule="auto"/>
      <w:jc w:val="left"/>
    </w:pPr>
  </w:style>
  <w:style w:customStyle="1" w:styleId="EFLnormalCar" w:type="character">
    <w:name w:val="EFLnormal Car"/>
    <w:link w:val="EFLnormal"/>
    <w:rsid w:val="00D83800"/>
    <w:rPr>
      <w:rFonts w:ascii="Times New Roman" w:cs="Times New Roman" w:eastAsia="Times New Roman" w:hAnsi="Times New Roman"/>
      <w:color w:val="000000"/>
      <w:lang w:eastAsia="fr-FR"/>
    </w:rPr>
  </w:style>
  <w:style w:customStyle="1" w:styleId="EFLsignatureunique" w:type="paragraph">
    <w:name w:val="EFLsignatureunique"/>
    <w:basedOn w:val="EFLnormal"/>
    <w:rsid w:val="00D83800"/>
    <w:pPr>
      <w:keepNext/>
      <w:spacing w:before="240"/>
      <w:jc w:val="right"/>
    </w:pPr>
  </w:style>
  <w:style w:styleId="En-tte" w:type="paragraph">
    <w:name w:val="header"/>
    <w:basedOn w:val="Normal"/>
    <w:link w:val="En-tteCar"/>
    <w:uiPriority w:val="99"/>
    <w:unhideWhenUsed/>
    <w:rsid w:val="00D83800"/>
    <w:pPr>
      <w:tabs>
        <w:tab w:pos="4536" w:val="center"/>
        <w:tab w:pos="9072" w:val="right"/>
      </w:tabs>
      <w:spacing w:before="0"/>
    </w:pPr>
  </w:style>
  <w:style w:customStyle="1" w:styleId="En-tteCar" w:type="character">
    <w:name w:val="En-tête Car"/>
    <w:basedOn w:val="Policepardfaut"/>
    <w:link w:val="En-tte"/>
    <w:uiPriority w:val="99"/>
    <w:rsid w:val="00D83800"/>
    <w:rPr>
      <w:rFonts w:ascii="Times New Roman" w:cs="Times New Roman" w:eastAsia="Times New Roman" w:hAnsi="Times New Roman"/>
      <w:szCs w:val="20"/>
      <w:lang w:eastAsia="fr-FR"/>
    </w:rPr>
  </w:style>
  <w:style w:styleId="Pieddepage" w:type="paragraph">
    <w:name w:val="footer"/>
    <w:basedOn w:val="Normal"/>
    <w:link w:val="PieddepageCar"/>
    <w:uiPriority w:val="99"/>
    <w:unhideWhenUsed/>
    <w:rsid w:val="00D83800"/>
    <w:pPr>
      <w:tabs>
        <w:tab w:pos="4536" w:val="center"/>
        <w:tab w:pos="9072" w:val="right"/>
      </w:tabs>
      <w:spacing w:before="0"/>
    </w:pPr>
  </w:style>
  <w:style w:customStyle="1" w:styleId="PieddepageCar" w:type="character">
    <w:name w:val="Pied de page Car"/>
    <w:basedOn w:val="Policepardfaut"/>
    <w:link w:val="Pieddepage"/>
    <w:uiPriority w:val="99"/>
    <w:rsid w:val="00D83800"/>
    <w:rPr>
      <w:rFonts w:ascii="Times New Roman" w:cs="Times New Roman" w:eastAsia="Times New Roman" w:hAnsi="Times New Roman"/>
      <w:szCs w:val="20"/>
      <w:lang w:eastAsia="fr-FR"/>
    </w:rPr>
  </w:style>
  <w:style w:customStyle="1" w:styleId="alcommentaire" w:type="paragraph">
    <w:name w:val="alcommentaire"/>
    <w:basedOn w:val="Normal"/>
    <w:rsid w:val="00D83800"/>
    <w:pPr>
      <w:autoSpaceDE/>
      <w:autoSpaceDN/>
      <w:spacing w:after="100" w:afterAutospacing="1" w:before="100" w:beforeAutospacing="1"/>
    </w:pPr>
    <w:rPr>
      <w:sz w:val="24"/>
      <w:szCs w:val="24"/>
    </w:rPr>
  </w:style>
  <w:style w:customStyle="1" w:styleId="altiretcommentaire" w:type="paragraph">
    <w:name w:val="altiretcommentaire"/>
    <w:basedOn w:val="Normal"/>
    <w:rsid w:val="00D83800"/>
    <w:pPr>
      <w:autoSpaceDE/>
      <w:autoSpaceDN/>
      <w:spacing w:after="100" w:afterAutospacing="1" w:before="100" w:beforeAutospacing="1"/>
    </w:pPr>
    <w:rPr>
      <w:sz w:val="24"/>
      <w:szCs w:val="24"/>
    </w:rPr>
  </w:style>
  <w:style w:styleId="Textedebulles" w:type="paragraph">
    <w:name w:val="Balloon Text"/>
    <w:basedOn w:val="Normal"/>
    <w:link w:val="TextedebullesCar"/>
    <w:uiPriority w:val="99"/>
    <w:semiHidden/>
    <w:unhideWhenUsed/>
    <w:rsid w:val="00036E6E"/>
    <w:pPr>
      <w:spacing w:before="0"/>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036E6E"/>
    <w:rPr>
      <w:rFonts w:ascii="Segoe UI" w:cs="Segoe UI" w:eastAsia="Times New Roman" w:hAnsi="Segoe UI"/>
      <w:sz w:val="18"/>
      <w:szCs w:val="18"/>
      <w:lang w:eastAsia="fr-FR"/>
    </w:rPr>
  </w:style>
  <w:style w:styleId="Paragraphedeliste" w:type="paragraph">
    <w:name w:val="List Paragraph"/>
    <w:basedOn w:val="Normal"/>
    <w:uiPriority w:val="34"/>
    <w:qFormat/>
    <w:rsid w:val="000D33DB"/>
    <w:pPr>
      <w:keepLines/>
      <w:autoSpaceDE/>
      <w:autoSpaceDN/>
      <w:spacing w:before="240" w:line="280" w:lineRule="atLeast"/>
      <w:ind w:left="720"/>
      <w:contextualSpacing/>
      <w:jc w:val="both"/>
    </w:pPr>
    <w:rPr>
      <w:rFonts w:ascii="Arial" w:hAnsi="Arial"/>
      <w:szCs w:val="22"/>
    </w:rPr>
  </w:style>
  <w:style w:customStyle="1" w:styleId="txt" w:type="character">
    <w:name w:val="txt"/>
    <w:basedOn w:val="Policepardfaut"/>
    <w:rsid w:val="005038E7"/>
  </w:style>
  <w:style w:customStyle="1" w:styleId="qw-refdoc" w:type="character">
    <w:name w:val="qw-refdoc"/>
    <w:basedOn w:val="Policepardfaut"/>
    <w:rsid w:val="005B40FF"/>
  </w:style>
  <w:style w:styleId="Lienhypertexte" w:type="character">
    <w:name w:val="Hyperlink"/>
    <w:basedOn w:val="Policepardfaut"/>
    <w:uiPriority w:val="99"/>
    <w:semiHidden/>
    <w:unhideWhenUsed/>
    <w:rsid w:val="005B40FF"/>
    <w:rPr>
      <w:color w:val="0000FF"/>
      <w:u w:val="single"/>
    </w:rPr>
  </w:style>
  <w:style w:styleId="Marquedecommentaire" w:type="character">
    <w:name w:val="annotation reference"/>
    <w:basedOn w:val="Policepardfaut"/>
    <w:uiPriority w:val="99"/>
    <w:semiHidden/>
    <w:unhideWhenUsed/>
    <w:rsid w:val="002477BE"/>
    <w:rPr>
      <w:sz w:val="16"/>
      <w:szCs w:val="16"/>
    </w:rPr>
  </w:style>
  <w:style w:styleId="Commentaire" w:type="paragraph">
    <w:name w:val="annotation text"/>
    <w:basedOn w:val="Normal"/>
    <w:link w:val="CommentaireCar"/>
    <w:uiPriority w:val="99"/>
    <w:semiHidden/>
    <w:unhideWhenUsed/>
    <w:rsid w:val="002477BE"/>
    <w:rPr>
      <w:sz w:val="20"/>
    </w:rPr>
  </w:style>
  <w:style w:customStyle="1" w:styleId="CommentaireCar" w:type="character">
    <w:name w:val="Commentaire Car"/>
    <w:basedOn w:val="Policepardfaut"/>
    <w:link w:val="Commentaire"/>
    <w:uiPriority w:val="99"/>
    <w:semiHidden/>
    <w:rsid w:val="002477BE"/>
    <w:rPr>
      <w:rFonts w:ascii="Times New Roman" w:cs="Times New Roman" w:eastAsia="Times New Roman" w:hAnsi="Times New Roman"/>
      <w:sz w:val="20"/>
      <w:szCs w:val="20"/>
      <w:lang w:eastAsia="fr-FR"/>
    </w:rPr>
  </w:style>
  <w:style w:styleId="Objetducommentaire" w:type="paragraph">
    <w:name w:val="annotation subject"/>
    <w:basedOn w:val="Commentaire"/>
    <w:next w:val="Commentaire"/>
    <w:link w:val="ObjetducommentaireCar"/>
    <w:uiPriority w:val="99"/>
    <w:semiHidden/>
    <w:unhideWhenUsed/>
    <w:rsid w:val="002477BE"/>
    <w:rPr>
      <w:b/>
      <w:bCs/>
    </w:rPr>
  </w:style>
  <w:style w:customStyle="1" w:styleId="ObjetducommentaireCar" w:type="character">
    <w:name w:val="Objet du commentaire Car"/>
    <w:basedOn w:val="CommentaireCar"/>
    <w:link w:val="Objetducommentaire"/>
    <w:uiPriority w:val="99"/>
    <w:semiHidden/>
    <w:rsid w:val="002477BE"/>
    <w:rPr>
      <w:rFonts w:ascii="Times New Roman" w:cs="Times New Roman" w:eastAsia="Times New Roman" w:hAnsi="Times New Roman"/>
      <w:b/>
      <w:bCs/>
      <w:sz w:val="20"/>
      <w:szCs w:val="20"/>
      <w:lang w:eastAsia="fr-FR"/>
    </w:rPr>
  </w:style>
  <w:style w:styleId="Rvision" w:type="paragraph">
    <w:name w:val="Revision"/>
    <w:hidden/>
    <w:uiPriority w:val="99"/>
    <w:semiHidden/>
    <w:rsid w:val="002477BE"/>
    <w:pPr>
      <w:spacing w:after="0" w:line="240" w:lineRule="auto"/>
    </w:pPr>
    <w:rPr>
      <w:rFonts w:ascii="Times New Roman" w:cs="Times New Roman" w:eastAsia="Times New Roman" w:hAnsi="Times New Roman"/>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5731444">
      <w:bodyDiv w:val="1"/>
      <w:marLeft w:val="0"/>
      <w:marRight w:val="0"/>
      <w:marTop w:val="0"/>
      <w:marBottom w:val="0"/>
      <w:divBdr>
        <w:top w:val="none" w:sz="0" w:space="0" w:color="auto"/>
        <w:left w:val="none" w:sz="0" w:space="0" w:color="auto"/>
        <w:bottom w:val="none" w:sz="0" w:space="0" w:color="auto"/>
        <w:right w:val="none" w:sz="0" w:space="0" w:color="auto"/>
      </w:divBdr>
    </w:div>
    <w:div w:id="1421491327">
      <w:bodyDiv w:val="1"/>
      <w:marLeft w:val="0"/>
      <w:marRight w:val="0"/>
      <w:marTop w:val="0"/>
      <w:marBottom w:val="0"/>
      <w:divBdr>
        <w:top w:val="none" w:sz="0" w:space="0" w:color="auto"/>
        <w:left w:val="none" w:sz="0" w:space="0" w:color="auto"/>
        <w:bottom w:val="none" w:sz="0" w:space="0" w:color="auto"/>
        <w:right w:val="none" w:sz="0" w:space="0" w:color="auto"/>
      </w:divBdr>
    </w:div>
    <w:div w:id="146473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header3.xml" Type="http://schemas.openxmlformats.org/officeDocument/2006/relationships/header"/><Relationship Id="rId15" Target="fontTable.xml" Type="http://schemas.openxmlformats.org/officeDocument/2006/relationships/fontTable"/><Relationship Id="rId16"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 Id="rId2" Target="cid:image018.png@01D558D0.43806EF0" TargetMode="External"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66B3936021B7946A65DDDBD6AC14C27" ma:contentTypeVersion="11" ma:contentTypeDescription="Create a new document." ma:contentTypeScope="" ma:versionID="878c0a3ce3c9aceaca97af416bb39939">
  <xsd:schema xmlns:xsd="http://www.w3.org/2001/XMLSchema" xmlns:xs="http://www.w3.org/2001/XMLSchema" xmlns:p="http://schemas.microsoft.com/office/2006/metadata/properties" xmlns:ns3="3bd5c62e-fdcb-4ee7-903d-f5183b07a620" xmlns:ns4="973926d8-1813-42ce-bd8b-cf245790bcbf" targetNamespace="http://schemas.microsoft.com/office/2006/metadata/properties" ma:root="true" ma:fieldsID="85df606fb248747cc835a2d15fb18f7a" ns3:_="" ns4:_="">
    <xsd:import namespace="3bd5c62e-fdcb-4ee7-903d-f5183b07a620"/>
    <xsd:import namespace="973926d8-1813-42ce-bd8b-cf245790bcb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d5c62e-fdcb-4ee7-903d-f5183b07a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3926d8-1813-42ce-bd8b-cf245790bc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5A8DF6-49DB-4138-9A8B-80DFC7280D6E}">
  <ds:schemaRefs>
    <ds:schemaRef ds:uri="http://schemas.microsoft.com/sharepoint/v3/contenttype/forms"/>
  </ds:schemaRefs>
</ds:datastoreItem>
</file>

<file path=customXml/itemProps2.xml><?xml version="1.0" encoding="utf-8"?>
<ds:datastoreItem xmlns:ds="http://schemas.openxmlformats.org/officeDocument/2006/customXml" ds:itemID="{38A2911F-0273-40B7-9984-97107A41FA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76816F-27BF-49DE-BC06-93470B0E0568}">
  <ds:schemaRefs>
    <ds:schemaRef ds:uri="http://schemas.openxmlformats.org/officeDocument/2006/bibliography"/>
  </ds:schemaRefs>
</ds:datastoreItem>
</file>

<file path=customXml/itemProps4.xml><?xml version="1.0" encoding="utf-8"?>
<ds:datastoreItem xmlns:ds="http://schemas.openxmlformats.org/officeDocument/2006/customXml" ds:itemID="{8CF897CD-465E-4274-9DA8-471D87DAC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d5c62e-fdcb-4ee7-903d-f5183b07a620"/>
    <ds:schemaRef ds:uri="973926d8-1813-42ce-bd8b-cf245790bc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2120</Words>
  <Characters>11665</Characters>
  <Application>Microsoft Office Word</Application>
  <DocSecurity>0</DocSecurity>
  <Lines>97</Lines>
  <Paragraphs>27</Paragraphs>
  <ScaleCrop>false</ScaleCrop>
  <HeadingPairs>
    <vt:vector baseType="variant" size="4">
      <vt:variant>
        <vt:lpstr>Titre</vt:lpstr>
      </vt:variant>
      <vt:variant>
        <vt:i4>1</vt:i4>
      </vt:variant>
      <vt:variant>
        <vt:lpstr>Titres</vt:lpstr>
      </vt:variant>
      <vt:variant>
        <vt:i4>1</vt:i4>
      </vt:variant>
    </vt:vector>
  </HeadingPairs>
  <TitlesOfParts>
    <vt:vector baseType="lpstr" size="2">
      <vt:lpstr/>
      <vt:lpstr>        PREAMBULE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2020-07-09T13:10:00Z</dcterms:created>
  <dcterms:modified xsi:type="dcterms:W3CDTF">2020-07-09T13:10:00Z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0x010100466B3936021B7946A65DDDBD6AC14C27</vt:lpwstr>
  </property>
</Properties>
</file>