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rsidP="00B3586A" w:rsidR="00F77809" w:rsidRDefault="004407FB">
      <w:pPr>
        <w:ind w:right="-108"/>
        <w:jc w:val="center"/>
        <w:rPr>
          <w:rFonts w:ascii="Arial Narrow" w:hAnsi="Arial Narrow"/>
          <w:b/>
          <w:sz w:val="28"/>
          <w:szCs w:val="24"/>
        </w:rPr>
      </w:pPr>
      <w:r w:rsidRPr="00107BC3">
        <w:rPr>
          <w:rFonts w:ascii="Arial Narrow" w:hAnsi="Arial Narrow"/>
          <w:b/>
          <w:sz w:val="28"/>
          <w:szCs w:val="24"/>
        </w:rPr>
        <w:t xml:space="preserve">ACCORD D’ENTREPRISE </w:t>
      </w:r>
      <w:r w:rsidR="00256AB5" w:rsidRPr="00107BC3">
        <w:rPr>
          <w:rFonts w:ascii="Arial Narrow" w:hAnsi="Arial Narrow"/>
          <w:b/>
          <w:sz w:val="28"/>
          <w:szCs w:val="24"/>
        </w:rPr>
        <w:t>RELATIF A</w:t>
      </w:r>
      <w:r w:rsidR="00F77809">
        <w:rPr>
          <w:rFonts w:ascii="Arial Narrow" w:hAnsi="Arial Narrow"/>
          <w:b/>
          <w:sz w:val="28"/>
          <w:szCs w:val="24"/>
        </w:rPr>
        <w:t>U CONTINGENT D</w:t>
      </w:r>
      <w:r w:rsidR="00256AB5" w:rsidRPr="00107BC3">
        <w:rPr>
          <w:rFonts w:ascii="Arial Narrow" w:hAnsi="Arial Narrow"/>
          <w:b/>
          <w:sz w:val="28"/>
          <w:szCs w:val="24"/>
        </w:rPr>
        <w:t>’</w:t>
      </w:r>
      <w:r w:rsidR="00F77809">
        <w:rPr>
          <w:rFonts w:ascii="Arial Narrow" w:hAnsi="Arial Narrow"/>
          <w:b/>
          <w:sz w:val="28"/>
          <w:szCs w:val="24"/>
        </w:rPr>
        <w:t>HEURES SUPPLEMENTAIRES</w:t>
      </w:r>
      <w:r w:rsidR="00352833">
        <w:rPr>
          <w:rFonts w:ascii="Arial Narrow" w:hAnsi="Arial Narrow"/>
          <w:b/>
          <w:sz w:val="28"/>
          <w:szCs w:val="24"/>
        </w:rPr>
        <w:t xml:space="preserve"> ET AU REPOS COMPENSATEUR DE REMPLACEMENT</w:t>
      </w:r>
    </w:p>
    <w:p w:rsidP="00F71E6D" w:rsidR="00786DC0" w:rsidRDefault="00786DC0">
      <w:pPr>
        <w:jc w:val="both"/>
        <w:rPr>
          <w:rFonts w:ascii="Arial Narrow" w:hAnsi="Arial Narrow"/>
          <w:sz w:val="24"/>
          <w:szCs w:val="24"/>
        </w:rPr>
      </w:pPr>
    </w:p>
    <w:p w:rsidP="00F71E6D" w:rsidR="004407FB" w:rsidRDefault="004407FB" w:rsidRPr="00107BC3">
      <w:pPr>
        <w:jc w:val="both"/>
        <w:rPr>
          <w:rFonts w:ascii="Arial Narrow" w:hAnsi="Arial Narrow"/>
          <w:sz w:val="24"/>
          <w:szCs w:val="24"/>
        </w:rPr>
      </w:pPr>
    </w:p>
    <w:p w:rsidP="00F71E6D" w:rsidR="004407FB" w:rsidRDefault="004407FB" w:rsidRPr="00107BC3">
      <w:pPr>
        <w:jc w:val="both"/>
        <w:rPr>
          <w:rFonts w:ascii="Arial Narrow" w:hAnsi="Arial Narrow"/>
          <w:sz w:val="24"/>
          <w:szCs w:val="24"/>
        </w:rPr>
      </w:pPr>
      <w:r w:rsidRPr="00107BC3">
        <w:rPr>
          <w:rFonts w:ascii="Arial Narrow" w:hAnsi="Arial Narrow"/>
          <w:b/>
          <w:sz w:val="24"/>
          <w:szCs w:val="24"/>
        </w:rPr>
        <w:t>Entre</w:t>
      </w:r>
      <w:r w:rsidRPr="00107BC3">
        <w:rPr>
          <w:rFonts w:ascii="Arial Narrow" w:hAnsi="Arial Narrow"/>
          <w:sz w:val="24"/>
          <w:szCs w:val="24"/>
        </w:rPr>
        <w:t> :</w:t>
      </w:r>
    </w:p>
    <w:p w:rsidP="00F71E6D" w:rsidR="004407FB" w:rsidRDefault="004407FB" w:rsidRPr="00107BC3">
      <w:pPr>
        <w:jc w:val="both"/>
        <w:rPr>
          <w:rFonts w:ascii="Arial Narrow" w:hAnsi="Arial Narrow"/>
          <w:sz w:val="24"/>
          <w:szCs w:val="24"/>
        </w:rPr>
      </w:pPr>
    </w:p>
    <w:p w:rsidP="00F71E6D" w:rsidR="004407FB" w:rsidRDefault="001B3F78" w:rsidRPr="00107BC3">
      <w:pPr>
        <w:jc w:val="both"/>
        <w:rPr>
          <w:rFonts w:ascii="Arial Narrow" w:hAnsi="Arial Narrow"/>
          <w:sz w:val="24"/>
          <w:szCs w:val="24"/>
        </w:rPr>
      </w:pPr>
      <w:r w:rsidRPr="00107BC3">
        <w:rPr>
          <w:rFonts w:ascii="Arial Narrow" w:hAnsi="Arial Narrow"/>
          <w:sz w:val="24"/>
          <w:szCs w:val="24"/>
        </w:rPr>
        <w:t xml:space="preserve">La </w:t>
      </w:r>
      <w:r w:rsidR="00107BC3" w:rsidRPr="00107BC3">
        <w:rPr>
          <w:rFonts w:ascii="Arial Narrow" w:hAnsi="Arial Narrow"/>
          <w:sz w:val="24"/>
          <w:szCs w:val="24"/>
        </w:rPr>
        <w:t>RÉGIE ECOTRI MOSELLE-EST</w:t>
      </w:r>
      <w:r w:rsidRPr="00107BC3">
        <w:rPr>
          <w:rFonts w:ascii="Arial Narrow" w:hAnsi="Arial Narrow"/>
          <w:sz w:val="24"/>
          <w:szCs w:val="24"/>
        </w:rPr>
        <w:t xml:space="preserve">, Etablissement public local à caractère industriel ou commercial, ayant son siège social sis 1, Rue Jacques Callot 57600 FORBACH, immatriculée au RCS de Sarreguemines sous le numéro 449722339, représentée par Monsieur </w:t>
      </w:r>
      <w:r w:rsidR="00360EAF">
        <w:rPr>
          <w:rFonts w:ascii="Arial Narrow" w:hAnsi="Arial Narrow"/>
          <w:sz w:val="24"/>
          <w:szCs w:val="24"/>
        </w:rPr>
        <w:t>X</w:t>
      </w:r>
      <w:r w:rsidRPr="00107BC3">
        <w:rPr>
          <w:rFonts w:ascii="Arial Narrow" w:hAnsi="Arial Narrow"/>
          <w:sz w:val="24"/>
          <w:szCs w:val="24"/>
        </w:rPr>
        <w:t>, en sa qualité de Directeur</w:t>
      </w:r>
      <w:r w:rsidR="00B3586A">
        <w:rPr>
          <w:rFonts w:ascii="Arial Narrow" w:hAnsi="Arial Narrow"/>
          <w:sz w:val="24"/>
          <w:szCs w:val="24"/>
        </w:rPr>
        <w:t>.</w:t>
      </w:r>
    </w:p>
    <w:p w:rsidP="00F71E6D" w:rsidR="004407FB" w:rsidRDefault="004407FB" w:rsidRPr="00107BC3">
      <w:pPr>
        <w:tabs>
          <w:tab w:pos="6480" w:val="left"/>
        </w:tabs>
        <w:jc w:val="both"/>
        <w:rPr>
          <w:rFonts w:ascii="Arial Narrow" w:hAnsi="Arial Narrow"/>
          <w:sz w:val="24"/>
          <w:szCs w:val="24"/>
        </w:rPr>
      </w:pPr>
      <w:r w:rsidRPr="00107BC3">
        <w:rPr>
          <w:rFonts w:ascii="Arial Narrow" w:hAnsi="Arial Narrow"/>
          <w:sz w:val="24"/>
          <w:szCs w:val="24"/>
        </w:rPr>
        <w:tab/>
        <w:t>D’une part,</w:t>
      </w:r>
    </w:p>
    <w:p w:rsidP="00F71E6D" w:rsidR="004407FB" w:rsidRDefault="004407FB" w:rsidRPr="00107BC3">
      <w:pPr>
        <w:jc w:val="both"/>
        <w:rPr>
          <w:rFonts w:ascii="Arial Narrow" w:hAnsi="Arial Narrow"/>
          <w:sz w:val="24"/>
          <w:szCs w:val="24"/>
        </w:rPr>
      </w:pPr>
    </w:p>
    <w:p w:rsidP="00F71E6D" w:rsidR="004407FB" w:rsidRDefault="00E362B6" w:rsidRPr="00107BC3">
      <w:pPr>
        <w:jc w:val="both"/>
        <w:rPr>
          <w:rFonts w:ascii="Arial Narrow" w:hAnsi="Arial Narrow"/>
          <w:sz w:val="24"/>
          <w:szCs w:val="24"/>
        </w:rPr>
      </w:pPr>
      <w:r w:rsidRPr="00107BC3">
        <w:rPr>
          <w:rFonts w:ascii="Arial Narrow" w:hAnsi="Arial Narrow"/>
          <w:sz w:val="24"/>
          <w:szCs w:val="24"/>
        </w:rPr>
        <w:t xml:space="preserve">Et </w:t>
      </w:r>
    </w:p>
    <w:p w:rsidP="00F71E6D" w:rsidR="00E362B6" w:rsidRDefault="00E362B6" w:rsidRPr="00107BC3">
      <w:pPr>
        <w:jc w:val="both"/>
        <w:rPr>
          <w:rFonts w:ascii="Arial Narrow" w:hAnsi="Arial Narrow"/>
          <w:sz w:val="24"/>
          <w:szCs w:val="24"/>
        </w:rPr>
      </w:pPr>
    </w:p>
    <w:p w:rsidP="00107BC3" w:rsidR="00107BC3" w:rsidRDefault="004407FB" w:rsidRPr="00107BC3">
      <w:pPr>
        <w:jc w:val="both"/>
        <w:rPr>
          <w:rFonts w:ascii="Arial Narrow" w:hAnsi="Arial Narrow"/>
          <w:sz w:val="24"/>
          <w:szCs w:val="24"/>
        </w:rPr>
      </w:pPr>
      <w:r w:rsidRPr="00107BC3">
        <w:rPr>
          <w:rFonts w:ascii="Arial Narrow" w:hAnsi="Arial Narrow"/>
          <w:sz w:val="24"/>
          <w:szCs w:val="24"/>
        </w:rPr>
        <w:t>Le syndicat</w:t>
      </w:r>
      <w:r w:rsidR="00107BC3" w:rsidRPr="00107BC3">
        <w:rPr>
          <w:rFonts w:ascii="Arial Narrow" w:hAnsi="Arial Narrow"/>
          <w:sz w:val="24"/>
          <w:szCs w:val="24"/>
        </w:rPr>
        <w:t xml:space="preserve"> CGT, représenté par Mr </w:t>
      </w:r>
      <w:r w:rsidR="00360EAF">
        <w:rPr>
          <w:rFonts w:ascii="Arial Narrow" w:hAnsi="Arial Narrow"/>
          <w:sz w:val="24"/>
          <w:szCs w:val="24"/>
        </w:rPr>
        <w:t>Y</w:t>
      </w:r>
    </w:p>
    <w:p w:rsidP="00107BC3" w:rsidR="00107BC3" w:rsidRDefault="00107BC3" w:rsidRPr="00107BC3">
      <w:pPr>
        <w:jc w:val="both"/>
        <w:rPr>
          <w:rFonts w:ascii="Arial Narrow" w:hAnsi="Arial Narrow"/>
          <w:sz w:val="24"/>
          <w:szCs w:val="24"/>
        </w:rPr>
      </w:pPr>
    </w:p>
    <w:p w:rsidP="00107BC3" w:rsidR="004407FB" w:rsidRDefault="004407FB" w:rsidRPr="00107BC3">
      <w:pPr>
        <w:ind w:firstLine="709" w:left="5672"/>
        <w:jc w:val="both"/>
        <w:rPr>
          <w:rFonts w:ascii="Arial Narrow" w:hAnsi="Arial Narrow"/>
          <w:sz w:val="24"/>
          <w:szCs w:val="24"/>
        </w:rPr>
      </w:pPr>
      <w:r w:rsidRPr="00107BC3">
        <w:rPr>
          <w:rFonts w:ascii="Arial Narrow" w:hAnsi="Arial Narrow"/>
          <w:sz w:val="24"/>
          <w:szCs w:val="24"/>
        </w:rPr>
        <w:t>D’autre part</w:t>
      </w:r>
    </w:p>
    <w:p w:rsidP="00F71E6D" w:rsidR="00EF6520" w:rsidRDefault="00EF6520" w:rsidRPr="00107BC3">
      <w:pPr>
        <w:widowControl w:val="0"/>
        <w:autoSpaceDE w:val="0"/>
        <w:autoSpaceDN w:val="0"/>
        <w:adjustRightInd w:val="0"/>
        <w:jc w:val="both"/>
        <w:rPr>
          <w:rFonts w:ascii="Arial Narrow" w:cs="Arial" w:hAnsi="Arial Narrow"/>
          <w:sz w:val="24"/>
          <w:szCs w:val="24"/>
        </w:rPr>
      </w:pPr>
    </w:p>
    <w:p w:rsidP="00F71E6D" w:rsidR="0071196A" w:rsidRDefault="00F77809" w:rsidRPr="00107BC3">
      <w:pPr>
        <w:widowControl w:val="0"/>
        <w:autoSpaceDE w:val="0"/>
        <w:autoSpaceDN w:val="0"/>
        <w:adjustRightInd w:val="0"/>
        <w:jc w:val="both"/>
        <w:rPr>
          <w:rFonts w:ascii="Arial Narrow" w:cs="Arial" w:hAnsi="Arial Narrow"/>
          <w:b/>
          <w:sz w:val="24"/>
          <w:szCs w:val="24"/>
        </w:rPr>
      </w:pPr>
      <w:r>
        <w:rPr>
          <w:rFonts w:ascii="Arial Narrow" w:cs="Arial" w:hAnsi="Arial Narrow"/>
          <w:b/>
          <w:sz w:val="24"/>
          <w:szCs w:val="24"/>
        </w:rPr>
        <w:t xml:space="preserve">Il est arrêté et convenu </w:t>
      </w:r>
      <w:r w:rsidR="0071196A" w:rsidRPr="00107BC3">
        <w:rPr>
          <w:rFonts w:ascii="Arial Narrow" w:cs="Arial" w:hAnsi="Arial Narrow"/>
          <w:b/>
          <w:sz w:val="24"/>
          <w:szCs w:val="24"/>
        </w:rPr>
        <w:t>ce qui suit :</w:t>
      </w:r>
    </w:p>
    <w:p w:rsidP="00F71E6D" w:rsidR="007720EC" w:rsidRDefault="007720EC" w:rsidRPr="00107BC3">
      <w:pPr>
        <w:jc w:val="both"/>
        <w:rPr>
          <w:rFonts w:ascii="Arial Narrow" w:hAnsi="Arial Narrow"/>
          <w:sz w:val="24"/>
          <w:szCs w:val="24"/>
        </w:rPr>
      </w:pPr>
    </w:p>
    <w:p w:rsidP="00F77809" w:rsidR="00F77809" w:rsidRDefault="00F77809" w:rsidRPr="00F77809">
      <w:pPr>
        <w:widowControl w:val="0"/>
        <w:autoSpaceDE w:val="0"/>
        <w:autoSpaceDN w:val="0"/>
        <w:adjustRightInd w:val="0"/>
        <w:jc w:val="both"/>
        <w:rPr>
          <w:rFonts w:ascii="Arial Narrow" w:cs="Arial" w:hAnsi="Arial Narrow"/>
          <w:b/>
          <w:color w:val="000000"/>
          <w:sz w:val="24"/>
          <w:szCs w:val="24"/>
          <w:u w:val="single"/>
        </w:rPr>
      </w:pPr>
      <w:r w:rsidRPr="00F77809">
        <w:rPr>
          <w:rFonts w:ascii="Arial Narrow" w:cs="Arial" w:hAnsi="Arial Narrow"/>
          <w:b/>
          <w:color w:val="000000"/>
          <w:sz w:val="24"/>
          <w:szCs w:val="24"/>
          <w:u w:val="single"/>
        </w:rPr>
        <w:t>Article 1 - Champ d'application</w:t>
      </w:r>
    </w:p>
    <w:p w:rsidP="00F77809" w:rsidR="00F77809" w:rsidRDefault="00F77809" w:rsidRPr="00F77809">
      <w:pPr>
        <w:jc w:val="both"/>
        <w:rPr>
          <w:rFonts w:ascii="Arial Narrow" w:hAnsi="Arial Narrow"/>
          <w:color w:val="000000"/>
          <w:sz w:val="24"/>
          <w:szCs w:val="24"/>
          <w:u w:val="single"/>
        </w:rPr>
      </w:pPr>
    </w:p>
    <w:p w:rsidP="00F77809" w:rsidR="00F77809" w:rsidRDefault="00F77809">
      <w:pPr>
        <w:jc w:val="both"/>
        <w:rPr>
          <w:rFonts w:ascii="Arial Narrow" w:hAnsi="Arial Narrow"/>
          <w:color w:val="000000"/>
          <w:sz w:val="24"/>
          <w:szCs w:val="24"/>
        </w:rPr>
      </w:pPr>
      <w:r w:rsidRPr="00F77809">
        <w:rPr>
          <w:rFonts w:ascii="Arial Narrow" w:hAnsi="Arial Narrow"/>
          <w:color w:val="000000"/>
          <w:sz w:val="24"/>
          <w:szCs w:val="24"/>
        </w:rPr>
        <w:t>Le présent accord s’applique au personnel salarié de l'entreprise, à temps complet</w:t>
      </w:r>
      <w:r w:rsidRPr="00F77809">
        <w:rPr>
          <w:rFonts w:ascii="Arial Narrow" w:hAnsi="Arial Narrow"/>
          <w:i/>
          <w:color w:val="FF0000"/>
          <w:sz w:val="24"/>
          <w:szCs w:val="24"/>
        </w:rPr>
        <w:t xml:space="preserve"> </w:t>
      </w:r>
      <w:r w:rsidRPr="00F77809">
        <w:rPr>
          <w:rFonts w:ascii="Arial Narrow" w:hAnsi="Arial Narrow"/>
          <w:color w:val="000000"/>
          <w:sz w:val="24"/>
          <w:szCs w:val="24"/>
        </w:rPr>
        <w:t xml:space="preserve">et soumis à l’horaire collectif de travail </w:t>
      </w:r>
      <w:r w:rsidRPr="003176A7">
        <w:rPr>
          <w:rFonts w:ascii="Arial Narrow" w:hAnsi="Arial Narrow"/>
          <w:i/>
          <w:color w:val="000000"/>
          <w:sz w:val="22"/>
          <w:szCs w:val="24"/>
        </w:rPr>
        <w:t>(ouvriers, Etam et cadres)</w:t>
      </w:r>
      <w:r w:rsidRPr="003176A7">
        <w:rPr>
          <w:rFonts w:ascii="Arial Narrow" w:hAnsi="Arial Narrow"/>
          <w:color w:val="000000"/>
          <w:sz w:val="22"/>
          <w:szCs w:val="24"/>
        </w:rPr>
        <w:t xml:space="preserve"> </w:t>
      </w:r>
      <w:r w:rsidRPr="00F77809">
        <w:rPr>
          <w:rFonts w:ascii="Arial Narrow" w:hAnsi="Arial Narrow"/>
          <w:color w:val="000000"/>
          <w:sz w:val="24"/>
          <w:szCs w:val="24"/>
        </w:rPr>
        <w:t>à l’exclusion des salariés à temps partiel</w:t>
      </w:r>
      <w:r>
        <w:rPr>
          <w:rFonts w:ascii="Arial Narrow" w:hAnsi="Arial Narrow"/>
          <w:color w:val="000000"/>
          <w:sz w:val="24"/>
          <w:szCs w:val="24"/>
        </w:rPr>
        <w:t>.</w:t>
      </w:r>
    </w:p>
    <w:p w:rsidP="00F77809" w:rsidR="00F77809" w:rsidRDefault="00F77809" w:rsidRPr="00F77809">
      <w:pPr>
        <w:widowControl w:val="0"/>
        <w:autoSpaceDE w:val="0"/>
        <w:autoSpaceDN w:val="0"/>
        <w:adjustRightInd w:val="0"/>
        <w:jc w:val="both"/>
        <w:rPr>
          <w:rFonts w:ascii="Arial Narrow" w:cs="Arial" w:hAnsi="Arial Narrow"/>
          <w:sz w:val="24"/>
          <w:szCs w:val="24"/>
        </w:rPr>
      </w:pPr>
    </w:p>
    <w:p w:rsidP="00F77809" w:rsidR="00F77809" w:rsidRDefault="00F77809" w:rsidRPr="00F77809">
      <w:pPr>
        <w:widowControl w:val="0"/>
        <w:autoSpaceDE w:val="0"/>
        <w:autoSpaceDN w:val="0"/>
        <w:adjustRightInd w:val="0"/>
        <w:jc w:val="both"/>
        <w:rPr>
          <w:rFonts w:ascii="Arial Narrow" w:cs="Arial" w:hAnsi="Arial Narrow"/>
          <w:color w:val="000000"/>
          <w:sz w:val="24"/>
          <w:szCs w:val="24"/>
        </w:rPr>
      </w:pPr>
      <w:r w:rsidRPr="00F77809">
        <w:rPr>
          <w:rFonts w:ascii="Arial Narrow" w:cs="Arial" w:hAnsi="Arial Narrow"/>
          <w:color w:val="000000"/>
          <w:sz w:val="24"/>
          <w:szCs w:val="24"/>
        </w:rPr>
        <w:t>Les salariés concernés par une convention individuelle de forfait annuel jours n’étant pas soumis à l’horaire collectif de travail, le présent accord ne leur sera pas applicable.</w:t>
      </w:r>
    </w:p>
    <w:p w:rsidP="00F77809" w:rsidR="00F77809" w:rsidRDefault="00F77809" w:rsidRPr="00F77809">
      <w:pPr>
        <w:jc w:val="both"/>
        <w:rPr>
          <w:rFonts w:ascii="Arial Narrow" w:hAnsi="Arial Narrow"/>
          <w:color w:val="000000"/>
          <w:sz w:val="24"/>
          <w:szCs w:val="24"/>
        </w:rPr>
      </w:pPr>
    </w:p>
    <w:p w:rsidP="00F77809" w:rsidR="00F77809" w:rsidRDefault="00F77809" w:rsidRPr="00F77809">
      <w:pPr>
        <w:jc w:val="both"/>
        <w:rPr>
          <w:rFonts w:ascii="Arial Narrow" w:hAnsi="Arial Narrow"/>
          <w:color w:val="000000"/>
          <w:sz w:val="24"/>
          <w:szCs w:val="24"/>
        </w:rPr>
      </w:pPr>
      <w:r>
        <w:rPr>
          <w:rFonts w:ascii="Arial Narrow" w:hAnsi="Arial Narrow"/>
          <w:color w:val="000000"/>
          <w:sz w:val="24"/>
          <w:szCs w:val="24"/>
        </w:rPr>
        <w:t xml:space="preserve">Il </w:t>
      </w:r>
      <w:r w:rsidRPr="00F77809">
        <w:rPr>
          <w:rFonts w:ascii="Arial Narrow" w:hAnsi="Arial Narrow"/>
          <w:color w:val="000000"/>
          <w:sz w:val="24"/>
          <w:szCs w:val="24"/>
        </w:rPr>
        <w:t>s'applique aux salariés sous contrat à durée déterminée. Leur contrat de travail précisera, s'il y a lieu, les conditions et les modalités de mise en œuvre de cet accord.</w:t>
      </w:r>
    </w:p>
    <w:p w:rsidP="00F77809" w:rsidR="00F77809" w:rsidRDefault="00F77809" w:rsidRPr="00F77809">
      <w:pPr>
        <w:jc w:val="both"/>
        <w:rPr>
          <w:rFonts w:ascii="Arial Narrow" w:hAnsi="Arial Narrow"/>
          <w:color w:val="000000"/>
          <w:sz w:val="24"/>
          <w:szCs w:val="24"/>
        </w:rPr>
      </w:pPr>
    </w:p>
    <w:p w:rsidP="00F77809" w:rsidR="00F77809" w:rsidRDefault="00F77809" w:rsidRPr="004165C8">
      <w:pPr>
        <w:pStyle w:val="Titre5"/>
        <w:numPr>
          <w:ilvl w:val="12"/>
          <w:numId w:val="0"/>
        </w:numPr>
        <w:spacing w:before="0"/>
        <w:rPr>
          <w:rFonts w:ascii="Arial Narrow" w:hAnsi="Arial Narrow"/>
          <w:i w:val="0"/>
          <w:sz w:val="24"/>
          <w:szCs w:val="24"/>
          <w:u w:val="single"/>
        </w:rPr>
      </w:pPr>
      <w:r w:rsidRPr="004165C8">
        <w:rPr>
          <w:rFonts w:ascii="Arial Narrow" w:hAnsi="Arial Narrow"/>
          <w:i w:val="0"/>
          <w:sz w:val="24"/>
          <w:szCs w:val="24"/>
          <w:u w:val="single"/>
        </w:rPr>
        <w:t xml:space="preserve">Article </w:t>
      </w:r>
      <w:r w:rsidR="004165C8">
        <w:rPr>
          <w:rFonts w:ascii="Arial Narrow" w:hAnsi="Arial Narrow"/>
          <w:i w:val="0"/>
          <w:sz w:val="24"/>
          <w:szCs w:val="24"/>
          <w:u w:val="single"/>
        </w:rPr>
        <w:t>2</w:t>
      </w:r>
      <w:r w:rsidRPr="004165C8">
        <w:rPr>
          <w:rFonts w:ascii="Arial Narrow" w:hAnsi="Arial Narrow"/>
          <w:i w:val="0"/>
          <w:sz w:val="24"/>
          <w:szCs w:val="24"/>
          <w:u w:val="single"/>
        </w:rPr>
        <w:t xml:space="preserve"> - Contingent annuel d’heures supplémentaires</w:t>
      </w:r>
    </w:p>
    <w:p w:rsidP="00F77809" w:rsidR="00F77809" w:rsidRDefault="00F77809" w:rsidRPr="00F77809">
      <w:pPr>
        <w:numPr>
          <w:ilvl w:val="12"/>
          <w:numId w:val="0"/>
        </w:numPr>
        <w:tabs>
          <w:tab w:pos="284" w:val="left"/>
        </w:tabs>
        <w:jc w:val="both"/>
        <w:rPr>
          <w:rFonts w:ascii="Arial Narrow" w:hAnsi="Arial Narrow"/>
          <w:sz w:val="24"/>
          <w:szCs w:val="24"/>
        </w:rPr>
      </w:pPr>
    </w:p>
    <w:p w:rsidP="00F77809" w:rsidR="00F77809" w:rsidRDefault="00F77809" w:rsidRPr="00352833">
      <w:pPr>
        <w:numPr>
          <w:ilvl w:val="12"/>
          <w:numId w:val="0"/>
        </w:numPr>
        <w:tabs>
          <w:tab w:pos="284" w:val="left"/>
        </w:tabs>
        <w:jc w:val="both"/>
        <w:rPr>
          <w:rFonts w:ascii="Arial Narrow" w:hAnsi="Arial Narrow"/>
          <w:sz w:val="24"/>
          <w:szCs w:val="24"/>
        </w:rPr>
      </w:pPr>
      <w:r w:rsidRPr="00352833">
        <w:rPr>
          <w:rFonts w:ascii="Arial Narrow" w:hAnsi="Arial Narrow"/>
          <w:sz w:val="24"/>
          <w:szCs w:val="24"/>
        </w:rPr>
        <w:t xml:space="preserve">Le contingent annuel d’heures supplémentaires est fixé à </w:t>
      </w:r>
      <w:r w:rsidR="004165C8" w:rsidRPr="00352833">
        <w:rPr>
          <w:rFonts w:ascii="Arial Narrow" w:hAnsi="Arial Narrow"/>
          <w:sz w:val="24"/>
          <w:szCs w:val="24"/>
        </w:rPr>
        <w:t>2</w:t>
      </w:r>
      <w:r w:rsidRPr="00352833">
        <w:rPr>
          <w:rFonts w:ascii="Arial Narrow" w:hAnsi="Arial Narrow"/>
          <w:sz w:val="24"/>
          <w:szCs w:val="24"/>
        </w:rPr>
        <w:t xml:space="preserve">30 heures. </w:t>
      </w:r>
    </w:p>
    <w:p w:rsidP="00F77809" w:rsidR="00F77809" w:rsidRDefault="00F77809" w:rsidRPr="00F77809">
      <w:pPr>
        <w:numPr>
          <w:ilvl w:val="12"/>
          <w:numId w:val="0"/>
        </w:numPr>
        <w:tabs>
          <w:tab w:pos="284" w:val="left"/>
        </w:tabs>
        <w:jc w:val="both"/>
        <w:rPr>
          <w:rFonts w:ascii="Arial Narrow" w:hAnsi="Arial Narrow"/>
          <w:sz w:val="24"/>
          <w:szCs w:val="24"/>
        </w:rPr>
      </w:pPr>
    </w:p>
    <w:p w:rsidP="00F77809" w:rsidR="00F77809" w:rsidRDefault="00F77809" w:rsidRPr="00F77809">
      <w:pPr>
        <w:jc w:val="both"/>
        <w:rPr>
          <w:rFonts w:ascii="Arial Narrow" w:hAnsi="Arial Narrow"/>
          <w:sz w:val="24"/>
          <w:szCs w:val="24"/>
        </w:rPr>
      </w:pPr>
      <w:r w:rsidRPr="00F77809">
        <w:rPr>
          <w:rFonts w:ascii="Arial Narrow" w:hAnsi="Arial Narrow"/>
          <w:sz w:val="24"/>
          <w:szCs w:val="24"/>
        </w:rPr>
        <w:t xml:space="preserve">A l’exclusion des heures supplémentaires compensées par un repos compensateur de remplacement, sont imputées sur ce contingent les heures accomplies au-delà de 35 heures hebdomadaires de travail effectif </w:t>
      </w:r>
      <w:r w:rsidRPr="00F77809">
        <w:rPr>
          <w:rFonts w:ascii="Arial Narrow" w:hAnsi="Arial Narrow"/>
          <w:i/>
          <w:sz w:val="24"/>
          <w:szCs w:val="24"/>
        </w:rPr>
        <w:t>(ou, le cas échéant, de la limite de 1607 heures par an)</w:t>
      </w:r>
      <w:r w:rsidRPr="00F77809">
        <w:rPr>
          <w:rFonts w:ascii="Arial Narrow" w:hAnsi="Arial Narrow"/>
          <w:sz w:val="24"/>
          <w:szCs w:val="24"/>
        </w:rPr>
        <w:t>.</w:t>
      </w:r>
    </w:p>
    <w:p w:rsidP="00F77809" w:rsidR="00F77809" w:rsidRDefault="00F77809" w:rsidRPr="00F77809">
      <w:pPr>
        <w:jc w:val="both"/>
        <w:rPr>
          <w:rFonts w:ascii="Arial Narrow" w:hAnsi="Arial Narrow"/>
          <w:color w:val="000000"/>
          <w:sz w:val="24"/>
          <w:szCs w:val="24"/>
        </w:rPr>
      </w:pPr>
    </w:p>
    <w:p w:rsidP="00286A28" w:rsidR="00286A28" w:rsidRDefault="00286A28" w:rsidRPr="00286A28">
      <w:pPr>
        <w:numPr>
          <w:ilvl w:val="12"/>
          <w:numId w:val="0"/>
        </w:numPr>
        <w:tabs>
          <w:tab w:pos="284" w:val="left"/>
        </w:tabs>
        <w:jc w:val="both"/>
        <w:rPr>
          <w:rFonts w:ascii="Arial Narrow" w:hAnsi="Arial Narrow"/>
          <w:b/>
          <w:bCs/>
          <w:i/>
          <w:iCs/>
          <w:sz w:val="24"/>
          <w:szCs w:val="24"/>
          <w:u w:val="single"/>
        </w:rPr>
      </w:pPr>
      <w:r w:rsidRPr="00286A28">
        <w:rPr>
          <w:rFonts w:ascii="Arial Narrow" w:hAnsi="Arial Narrow"/>
          <w:b/>
          <w:bCs/>
          <w:iCs/>
          <w:sz w:val="24"/>
          <w:szCs w:val="24"/>
          <w:u w:val="single"/>
        </w:rPr>
        <w:t>Article 3 – Suppression du repos compensateur de remplacement</w:t>
      </w:r>
    </w:p>
    <w:p w:rsidP="00286A28" w:rsidR="00286A28" w:rsidRDefault="00286A28">
      <w:pPr>
        <w:numPr>
          <w:ilvl w:val="12"/>
          <w:numId w:val="0"/>
        </w:numPr>
        <w:tabs>
          <w:tab w:pos="284" w:val="left"/>
        </w:tabs>
        <w:jc w:val="both"/>
        <w:rPr>
          <w:rFonts w:ascii="Arial Narrow" w:hAnsi="Arial Narrow"/>
          <w:b/>
          <w:bCs/>
          <w:iCs/>
          <w:sz w:val="24"/>
          <w:szCs w:val="24"/>
          <w:u w:val="single"/>
        </w:rPr>
      </w:pPr>
    </w:p>
    <w:p w:rsidP="00286A28" w:rsidR="00286A28" w:rsidRDefault="00286A28" w:rsidRPr="00286A28">
      <w:pPr>
        <w:numPr>
          <w:ilvl w:val="12"/>
          <w:numId w:val="0"/>
        </w:numPr>
        <w:tabs>
          <w:tab w:pos="284" w:val="left"/>
        </w:tabs>
        <w:jc w:val="both"/>
        <w:rPr>
          <w:rFonts w:ascii="Arial Narrow" w:hAnsi="Arial Narrow"/>
          <w:bCs/>
          <w:iCs/>
          <w:sz w:val="24"/>
          <w:szCs w:val="24"/>
        </w:rPr>
      </w:pPr>
      <w:r w:rsidRPr="00286A28">
        <w:rPr>
          <w:rFonts w:ascii="Arial Narrow" w:hAnsi="Arial Narrow"/>
          <w:bCs/>
          <w:iCs/>
          <w:sz w:val="24"/>
          <w:szCs w:val="24"/>
        </w:rPr>
        <w:t>Le recours au repos compensateur de remplacement permettant de substituer au paiement majoré des heures supplémentaires un temps de repos équivalent est par principe supprimé.</w:t>
      </w:r>
    </w:p>
    <w:p w:rsidP="00286A28" w:rsidR="00286A28" w:rsidRDefault="00286A28" w:rsidRPr="00286A28">
      <w:pPr>
        <w:numPr>
          <w:ilvl w:val="12"/>
          <w:numId w:val="0"/>
        </w:numPr>
        <w:tabs>
          <w:tab w:pos="284" w:val="left"/>
        </w:tabs>
        <w:jc w:val="both"/>
        <w:rPr>
          <w:rFonts w:ascii="Arial Narrow" w:hAnsi="Arial Narrow"/>
          <w:bCs/>
          <w:iCs/>
          <w:sz w:val="24"/>
          <w:szCs w:val="24"/>
        </w:rPr>
      </w:pPr>
      <w:r w:rsidRPr="00286A28">
        <w:rPr>
          <w:rFonts w:ascii="Arial Narrow" w:hAnsi="Arial Narrow"/>
          <w:bCs/>
          <w:iCs/>
          <w:sz w:val="24"/>
          <w:szCs w:val="24"/>
        </w:rPr>
        <w:t> </w:t>
      </w:r>
    </w:p>
    <w:p w:rsidP="00286A28" w:rsidR="00286A28" w:rsidRDefault="00286A28" w:rsidRPr="00286A28">
      <w:pPr>
        <w:numPr>
          <w:ilvl w:val="12"/>
          <w:numId w:val="0"/>
        </w:numPr>
        <w:tabs>
          <w:tab w:pos="284" w:val="left"/>
        </w:tabs>
        <w:jc w:val="both"/>
        <w:rPr>
          <w:rFonts w:ascii="Arial Narrow" w:hAnsi="Arial Narrow"/>
          <w:bCs/>
          <w:iCs/>
          <w:sz w:val="24"/>
          <w:szCs w:val="24"/>
        </w:rPr>
      </w:pPr>
      <w:r w:rsidRPr="00286A28">
        <w:rPr>
          <w:rFonts w:ascii="Arial Narrow" w:hAnsi="Arial Narrow"/>
          <w:bCs/>
          <w:iCs/>
          <w:sz w:val="24"/>
          <w:szCs w:val="24"/>
        </w:rPr>
        <w:t xml:space="preserve">Par exception, à leur initiative les collaborateurs pourront opter en faveur d’un repos compensateur </w:t>
      </w:r>
      <w:r>
        <w:rPr>
          <w:rFonts w:ascii="Arial Narrow" w:hAnsi="Arial Narrow"/>
          <w:bCs/>
          <w:iCs/>
          <w:sz w:val="24"/>
          <w:szCs w:val="24"/>
        </w:rPr>
        <w:t xml:space="preserve">de remplacement </w:t>
      </w:r>
      <w:r w:rsidRPr="00286A28">
        <w:rPr>
          <w:rFonts w:ascii="Arial Narrow" w:hAnsi="Arial Narrow"/>
          <w:bCs/>
          <w:iCs/>
          <w:sz w:val="24"/>
          <w:szCs w:val="24"/>
        </w:rPr>
        <w:t xml:space="preserve">équivalent au paiement majoré des heures supplémentaires, après autorisation de la Direction. </w:t>
      </w:r>
    </w:p>
    <w:p w:rsidP="00286A28" w:rsidR="00286A28" w:rsidRDefault="00286A28" w:rsidRPr="00286A28">
      <w:pPr>
        <w:numPr>
          <w:ilvl w:val="12"/>
          <w:numId w:val="0"/>
        </w:numPr>
        <w:tabs>
          <w:tab w:pos="284" w:val="left"/>
        </w:tabs>
        <w:jc w:val="both"/>
        <w:rPr>
          <w:rFonts w:ascii="Arial Narrow" w:hAnsi="Arial Narrow"/>
          <w:bCs/>
          <w:iCs/>
          <w:sz w:val="24"/>
          <w:szCs w:val="24"/>
        </w:rPr>
      </w:pPr>
      <w:r w:rsidRPr="00286A28">
        <w:rPr>
          <w:rFonts w:ascii="Arial Narrow" w:hAnsi="Arial Narrow"/>
          <w:bCs/>
          <w:iCs/>
          <w:sz w:val="24"/>
          <w:szCs w:val="24"/>
        </w:rPr>
        <w:t> </w:t>
      </w:r>
    </w:p>
    <w:p w:rsidP="00286A28" w:rsidR="00286A28" w:rsidRDefault="00286A28" w:rsidRPr="00286A28">
      <w:pPr>
        <w:numPr>
          <w:ilvl w:val="12"/>
          <w:numId w:val="0"/>
        </w:numPr>
        <w:tabs>
          <w:tab w:pos="284" w:val="left"/>
        </w:tabs>
        <w:jc w:val="both"/>
        <w:rPr>
          <w:rFonts w:ascii="Arial Narrow" w:hAnsi="Arial Narrow"/>
          <w:bCs/>
          <w:iCs/>
          <w:sz w:val="24"/>
          <w:szCs w:val="24"/>
        </w:rPr>
      </w:pPr>
      <w:r w:rsidRPr="00286A28">
        <w:rPr>
          <w:rFonts w:ascii="Arial Narrow" w:hAnsi="Arial Narrow"/>
          <w:bCs/>
          <w:iCs/>
          <w:sz w:val="24"/>
          <w:szCs w:val="24"/>
        </w:rPr>
        <w:t>Seule une demande écrite motivée acceptée par la Direction permettra le remplacement du paiement des heures supplémentaires par un repos compensateur</w:t>
      </w:r>
      <w:r>
        <w:rPr>
          <w:rFonts w:ascii="Arial Narrow" w:hAnsi="Arial Narrow"/>
          <w:bCs/>
          <w:iCs/>
          <w:sz w:val="24"/>
          <w:szCs w:val="24"/>
        </w:rPr>
        <w:t xml:space="preserve"> de remplacement.</w:t>
      </w:r>
      <w:r w:rsidRPr="00286A28">
        <w:rPr>
          <w:rFonts w:ascii="Arial Narrow" w:hAnsi="Arial Narrow"/>
          <w:bCs/>
          <w:iCs/>
          <w:sz w:val="24"/>
          <w:szCs w:val="24"/>
        </w:rPr>
        <w:t xml:space="preserve"> </w:t>
      </w:r>
    </w:p>
    <w:p w:rsidP="00286A28" w:rsidR="00286A28" w:rsidRDefault="00286A28" w:rsidRPr="00286A28">
      <w:pPr>
        <w:numPr>
          <w:ilvl w:val="12"/>
          <w:numId w:val="0"/>
        </w:numPr>
        <w:tabs>
          <w:tab w:pos="284" w:val="left"/>
        </w:tabs>
        <w:jc w:val="both"/>
        <w:rPr>
          <w:rFonts w:ascii="Arial Narrow" w:hAnsi="Arial Narrow"/>
          <w:bCs/>
          <w:iCs/>
          <w:sz w:val="24"/>
          <w:szCs w:val="24"/>
        </w:rPr>
      </w:pPr>
      <w:r w:rsidRPr="00286A28">
        <w:rPr>
          <w:rFonts w:ascii="Arial Narrow" w:hAnsi="Arial Narrow"/>
          <w:bCs/>
          <w:iCs/>
          <w:sz w:val="24"/>
          <w:szCs w:val="24"/>
        </w:rPr>
        <w:t> </w:t>
      </w:r>
    </w:p>
    <w:p w:rsidR="00360EAF" w:rsidRDefault="00360EAF">
      <w:pPr>
        <w:rPr>
          <w:rFonts w:ascii="Arial Narrow" w:hAnsi="Arial Narrow"/>
          <w:b/>
          <w:bCs/>
          <w:iCs/>
          <w:sz w:val="24"/>
          <w:szCs w:val="24"/>
          <w:u w:val="single"/>
        </w:rPr>
      </w:pPr>
      <w:r>
        <w:rPr>
          <w:rFonts w:ascii="Arial Narrow" w:hAnsi="Arial Narrow"/>
          <w:b/>
          <w:bCs/>
          <w:iCs/>
          <w:sz w:val="24"/>
          <w:szCs w:val="24"/>
          <w:u w:val="single"/>
        </w:rPr>
        <w:br w:type="page"/>
      </w:r>
    </w:p>
    <w:p w:rsidP="00286A28" w:rsidR="00286A28" w:rsidRDefault="00286A28" w:rsidRPr="00286A28">
      <w:pPr>
        <w:numPr>
          <w:ilvl w:val="12"/>
          <w:numId w:val="0"/>
        </w:numPr>
        <w:tabs>
          <w:tab w:pos="284" w:val="left"/>
        </w:tabs>
        <w:jc w:val="both"/>
        <w:rPr>
          <w:rFonts w:ascii="Arial Narrow" w:hAnsi="Arial Narrow"/>
          <w:b/>
          <w:bCs/>
          <w:iCs/>
          <w:sz w:val="24"/>
          <w:szCs w:val="24"/>
          <w:u w:val="single"/>
        </w:rPr>
      </w:pPr>
      <w:r w:rsidRPr="00286A28">
        <w:rPr>
          <w:rFonts w:ascii="Arial Narrow" w:hAnsi="Arial Narrow"/>
          <w:b/>
          <w:bCs/>
          <w:iCs/>
          <w:sz w:val="24"/>
          <w:szCs w:val="24"/>
          <w:u w:val="single"/>
        </w:rPr>
        <w:lastRenderedPageBreak/>
        <w:t>Conditions et modalités de prise du repos compensateur de remplacement</w:t>
      </w:r>
    </w:p>
    <w:p w:rsidP="00286A28" w:rsidR="00286A28" w:rsidRDefault="00286A28" w:rsidRPr="00286A28">
      <w:pPr>
        <w:numPr>
          <w:ilvl w:val="12"/>
          <w:numId w:val="0"/>
        </w:numPr>
        <w:tabs>
          <w:tab w:pos="284" w:val="left"/>
        </w:tabs>
        <w:jc w:val="both"/>
        <w:rPr>
          <w:rFonts w:ascii="Arial Narrow" w:hAnsi="Arial Narrow"/>
          <w:bCs/>
          <w:iCs/>
          <w:sz w:val="24"/>
          <w:szCs w:val="24"/>
        </w:rPr>
      </w:pPr>
    </w:p>
    <w:p w:rsidP="00286A28" w:rsidR="00286A28" w:rsidRDefault="00286A28">
      <w:pPr>
        <w:numPr>
          <w:ilvl w:val="12"/>
          <w:numId w:val="0"/>
        </w:numPr>
        <w:tabs>
          <w:tab w:pos="284" w:val="left"/>
        </w:tabs>
        <w:jc w:val="both"/>
        <w:rPr>
          <w:rFonts w:ascii="Arial Narrow" w:hAnsi="Arial Narrow"/>
          <w:bCs/>
          <w:iCs/>
          <w:sz w:val="24"/>
          <w:szCs w:val="24"/>
        </w:rPr>
      </w:pPr>
      <w:r w:rsidRPr="00286A28">
        <w:rPr>
          <w:rFonts w:ascii="Arial Narrow" w:hAnsi="Arial Narrow"/>
          <w:bCs/>
          <w:iCs/>
          <w:sz w:val="24"/>
          <w:szCs w:val="24"/>
        </w:rPr>
        <w:t>Sauf circonstances particulières dont le collaborateur devra justifier, l’option en faveur du RCR concernera toutes les heures supplémentaires accomplies postérieurement à l’acceptation de la Direction, ceci jusqu’au 31 décembre de l’année civile durant laquelle elle a été exercée.</w:t>
      </w:r>
    </w:p>
    <w:p w:rsidP="00286A28" w:rsidR="00286A28" w:rsidRDefault="00286A28" w:rsidRPr="00286A28">
      <w:pPr>
        <w:numPr>
          <w:ilvl w:val="12"/>
          <w:numId w:val="0"/>
        </w:numPr>
        <w:tabs>
          <w:tab w:pos="284" w:val="left"/>
        </w:tabs>
        <w:jc w:val="both"/>
        <w:rPr>
          <w:rFonts w:ascii="Arial Narrow" w:hAnsi="Arial Narrow"/>
          <w:bCs/>
          <w:iCs/>
          <w:sz w:val="24"/>
          <w:szCs w:val="24"/>
        </w:rPr>
      </w:pPr>
    </w:p>
    <w:p w:rsidP="00286A28" w:rsidR="00286A28" w:rsidRDefault="00286A28">
      <w:pPr>
        <w:numPr>
          <w:ilvl w:val="12"/>
          <w:numId w:val="0"/>
        </w:numPr>
        <w:tabs>
          <w:tab w:pos="284" w:val="left"/>
        </w:tabs>
        <w:jc w:val="both"/>
        <w:rPr>
          <w:rFonts w:ascii="Arial Narrow" w:hAnsi="Arial Narrow"/>
          <w:bCs/>
          <w:iCs/>
          <w:sz w:val="24"/>
          <w:szCs w:val="24"/>
        </w:rPr>
      </w:pPr>
      <w:bookmarkStart w:id="0" w:name="F27C86FECBDE5BAA0-EFL"/>
      <w:bookmarkEnd w:id="0"/>
      <w:r w:rsidRPr="00286A28">
        <w:rPr>
          <w:rFonts w:ascii="Arial Narrow" w:hAnsi="Arial Narrow"/>
          <w:bCs/>
          <w:iCs/>
          <w:sz w:val="24"/>
          <w:szCs w:val="24"/>
        </w:rPr>
        <w:t>Par principe, le repos compensateur sera pris par journées entières dans les six mois à compter de l’acquisition des droits.</w:t>
      </w:r>
    </w:p>
    <w:p w:rsidP="00286A28" w:rsidR="00286A28" w:rsidRDefault="00286A28" w:rsidRPr="00286A28">
      <w:pPr>
        <w:numPr>
          <w:ilvl w:val="12"/>
          <w:numId w:val="0"/>
        </w:numPr>
        <w:tabs>
          <w:tab w:pos="284" w:val="left"/>
        </w:tabs>
        <w:jc w:val="both"/>
        <w:rPr>
          <w:rFonts w:ascii="Arial Narrow" w:hAnsi="Arial Narrow"/>
          <w:bCs/>
          <w:iCs/>
          <w:sz w:val="24"/>
          <w:szCs w:val="24"/>
        </w:rPr>
      </w:pPr>
    </w:p>
    <w:p w:rsidP="00286A28" w:rsidR="00286A28" w:rsidRDefault="00286A28">
      <w:pPr>
        <w:numPr>
          <w:ilvl w:val="12"/>
          <w:numId w:val="0"/>
        </w:numPr>
        <w:tabs>
          <w:tab w:pos="284" w:val="left"/>
        </w:tabs>
        <w:jc w:val="both"/>
        <w:rPr>
          <w:rFonts w:ascii="Arial Narrow" w:hAnsi="Arial Narrow"/>
          <w:bCs/>
          <w:iCs/>
          <w:sz w:val="24"/>
          <w:szCs w:val="24"/>
        </w:rPr>
      </w:pPr>
      <w:r w:rsidRPr="00286A28">
        <w:rPr>
          <w:rFonts w:ascii="Arial Narrow" w:hAnsi="Arial Narrow"/>
          <w:bCs/>
          <w:iCs/>
          <w:sz w:val="24"/>
          <w:szCs w:val="24"/>
        </w:rPr>
        <w:t xml:space="preserve">Les droits acquis font l’objet d’un décompte individuel communiqué mensuellement au collaborateur en annexe de son bulletin de salaire selon des modalités prévues pour la contrepartie obligatoire en repos. </w:t>
      </w:r>
    </w:p>
    <w:p w:rsidP="00286A28" w:rsidR="00286A28" w:rsidRDefault="00286A28" w:rsidRPr="00286A28">
      <w:pPr>
        <w:numPr>
          <w:ilvl w:val="12"/>
          <w:numId w:val="0"/>
        </w:numPr>
        <w:tabs>
          <w:tab w:pos="284" w:val="left"/>
        </w:tabs>
        <w:jc w:val="both"/>
        <w:rPr>
          <w:rFonts w:ascii="Arial Narrow" w:hAnsi="Arial Narrow"/>
          <w:bCs/>
          <w:iCs/>
          <w:sz w:val="24"/>
          <w:szCs w:val="24"/>
        </w:rPr>
      </w:pPr>
    </w:p>
    <w:p w:rsidP="00286A28" w:rsidR="00286A28" w:rsidRDefault="00286A28">
      <w:pPr>
        <w:numPr>
          <w:ilvl w:val="12"/>
          <w:numId w:val="0"/>
        </w:numPr>
        <w:tabs>
          <w:tab w:pos="284" w:val="left"/>
        </w:tabs>
        <w:jc w:val="both"/>
        <w:rPr>
          <w:rFonts w:ascii="Arial Narrow" w:hAnsi="Arial Narrow"/>
          <w:bCs/>
          <w:i/>
          <w:iCs/>
          <w:sz w:val="24"/>
          <w:szCs w:val="24"/>
        </w:rPr>
      </w:pPr>
      <w:r w:rsidRPr="00286A28">
        <w:rPr>
          <w:rFonts w:ascii="Arial Narrow" w:hAnsi="Arial Narrow"/>
          <w:bCs/>
          <w:iCs/>
          <w:sz w:val="24"/>
          <w:szCs w:val="24"/>
        </w:rPr>
        <w:t xml:space="preserve">La prise du repos compensateur de remplacement peut être décidée dès qu'il atteint une journée </w:t>
      </w:r>
      <w:r w:rsidRPr="00286A28">
        <w:rPr>
          <w:rFonts w:ascii="Arial Narrow" w:hAnsi="Arial Narrow"/>
          <w:bCs/>
          <w:i/>
          <w:iCs/>
          <w:sz w:val="24"/>
          <w:szCs w:val="24"/>
        </w:rPr>
        <w:t>(7 heures).</w:t>
      </w:r>
    </w:p>
    <w:p w:rsidP="00286A28" w:rsidR="00286A28" w:rsidRDefault="00286A28" w:rsidRPr="00286A28">
      <w:pPr>
        <w:numPr>
          <w:ilvl w:val="12"/>
          <w:numId w:val="0"/>
        </w:numPr>
        <w:tabs>
          <w:tab w:pos="284" w:val="left"/>
        </w:tabs>
        <w:jc w:val="both"/>
        <w:rPr>
          <w:rFonts w:ascii="Arial Narrow" w:hAnsi="Arial Narrow"/>
          <w:bCs/>
          <w:iCs/>
          <w:sz w:val="24"/>
          <w:szCs w:val="24"/>
        </w:rPr>
      </w:pPr>
    </w:p>
    <w:p w:rsidP="00286A28" w:rsidR="00286A28" w:rsidRDefault="00286A28">
      <w:pPr>
        <w:numPr>
          <w:ilvl w:val="12"/>
          <w:numId w:val="0"/>
        </w:numPr>
        <w:tabs>
          <w:tab w:pos="284" w:val="left"/>
        </w:tabs>
        <w:jc w:val="both"/>
        <w:rPr>
          <w:rFonts w:ascii="Arial Narrow" w:hAnsi="Arial Narrow"/>
          <w:bCs/>
          <w:iCs/>
          <w:sz w:val="24"/>
          <w:szCs w:val="24"/>
        </w:rPr>
      </w:pPr>
      <w:r w:rsidRPr="00286A28">
        <w:rPr>
          <w:rFonts w:ascii="Arial Narrow" w:hAnsi="Arial Narrow"/>
          <w:bCs/>
          <w:iCs/>
          <w:sz w:val="24"/>
          <w:szCs w:val="24"/>
        </w:rPr>
        <w:t>Toutefois, par dérogation expresse au principe ci-dessus les collaborateurs pourront, sur leur demande individuelle expresse, avoir la possibilité de prendre le repos compensateur de remplacement par heures si les impératifs de service le permettent.</w:t>
      </w:r>
    </w:p>
    <w:p w:rsidP="00286A28" w:rsidR="00286A28" w:rsidRDefault="00286A28" w:rsidRPr="00286A28">
      <w:pPr>
        <w:numPr>
          <w:ilvl w:val="12"/>
          <w:numId w:val="0"/>
        </w:numPr>
        <w:tabs>
          <w:tab w:pos="284" w:val="left"/>
        </w:tabs>
        <w:jc w:val="both"/>
        <w:rPr>
          <w:rFonts w:ascii="Arial Narrow" w:hAnsi="Arial Narrow"/>
          <w:bCs/>
          <w:iCs/>
          <w:sz w:val="24"/>
          <w:szCs w:val="24"/>
        </w:rPr>
      </w:pPr>
    </w:p>
    <w:p w:rsidP="00286A28" w:rsidR="00286A28" w:rsidRDefault="00286A28">
      <w:pPr>
        <w:numPr>
          <w:ilvl w:val="12"/>
          <w:numId w:val="0"/>
        </w:numPr>
        <w:tabs>
          <w:tab w:pos="284" w:val="left"/>
        </w:tabs>
        <w:jc w:val="both"/>
        <w:rPr>
          <w:rFonts w:ascii="Arial Narrow" w:hAnsi="Arial Narrow"/>
          <w:bCs/>
          <w:iCs/>
          <w:sz w:val="24"/>
          <w:szCs w:val="24"/>
        </w:rPr>
      </w:pPr>
      <w:r w:rsidRPr="00286A28">
        <w:rPr>
          <w:rFonts w:ascii="Arial Narrow" w:hAnsi="Arial Narrow"/>
          <w:bCs/>
          <w:iCs/>
          <w:sz w:val="24"/>
          <w:szCs w:val="24"/>
        </w:rPr>
        <w:t xml:space="preserve">Le choix des dates de prise effective d’une journée de repos compensateur de remplacement est effectué par la Direction à hauteur de 60% et par le collaborateur à hauteur de 40%. </w:t>
      </w:r>
    </w:p>
    <w:p w:rsidP="00286A28" w:rsidR="00286A28" w:rsidRDefault="00286A28" w:rsidRPr="00286A28">
      <w:pPr>
        <w:numPr>
          <w:ilvl w:val="12"/>
          <w:numId w:val="0"/>
        </w:numPr>
        <w:tabs>
          <w:tab w:pos="284" w:val="left"/>
        </w:tabs>
        <w:jc w:val="both"/>
        <w:rPr>
          <w:rFonts w:ascii="Arial Narrow" w:hAnsi="Arial Narrow"/>
          <w:bCs/>
          <w:iCs/>
          <w:sz w:val="24"/>
          <w:szCs w:val="24"/>
        </w:rPr>
      </w:pPr>
    </w:p>
    <w:p w:rsidP="00286A28" w:rsidR="00286A28" w:rsidRDefault="00286A28" w:rsidRPr="00286A28">
      <w:pPr>
        <w:numPr>
          <w:ilvl w:val="12"/>
          <w:numId w:val="0"/>
        </w:numPr>
        <w:tabs>
          <w:tab w:pos="284" w:val="left"/>
        </w:tabs>
        <w:jc w:val="both"/>
        <w:rPr>
          <w:rFonts w:ascii="Arial Narrow" w:hAnsi="Arial Narrow"/>
          <w:bCs/>
          <w:iCs/>
          <w:sz w:val="24"/>
          <w:szCs w:val="24"/>
        </w:rPr>
      </w:pPr>
      <w:r w:rsidRPr="00286A28">
        <w:rPr>
          <w:rFonts w:ascii="Arial Narrow" w:hAnsi="Arial Narrow"/>
          <w:bCs/>
          <w:iCs/>
          <w:sz w:val="24"/>
          <w:szCs w:val="24"/>
        </w:rPr>
        <w:t>Sauf circonstances particulières, la Direction en informera le collaborateur concerné 3 jours calendaires à l’avance et le collaborateur fera la demande écrite au moins 7 jours calendaires à l’avance.</w:t>
      </w:r>
    </w:p>
    <w:p w:rsidP="00F71E6D" w:rsidR="00352833" w:rsidRDefault="00352833" w:rsidRPr="00F77809">
      <w:pPr>
        <w:numPr>
          <w:ilvl w:val="12"/>
          <w:numId w:val="0"/>
        </w:numPr>
        <w:tabs>
          <w:tab w:pos="284" w:val="left"/>
        </w:tabs>
        <w:jc w:val="both"/>
        <w:rPr>
          <w:rFonts w:ascii="Arial Narrow" w:hAnsi="Arial Narrow"/>
          <w:sz w:val="24"/>
          <w:szCs w:val="24"/>
        </w:rPr>
      </w:pPr>
    </w:p>
    <w:p w:rsidP="00F71E6D" w:rsidR="005729C4" w:rsidRDefault="005729C4" w:rsidRPr="00107BC3">
      <w:pPr>
        <w:pStyle w:val="p8"/>
        <w:jc w:val="both"/>
        <w:rPr>
          <w:rFonts w:ascii="Arial Narrow" w:hAnsi="Arial Narrow"/>
          <w:b/>
          <w:szCs w:val="24"/>
          <w:u w:val="single"/>
        </w:rPr>
      </w:pPr>
      <w:r w:rsidRPr="00107BC3">
        <w:rPr>
          <w:rFonts w:ascii="Arial Narrow" w:hAnsi="Arial Narrow"/>
          <w:b/>
          <w:szCs w:val="24"/>
          <w:u w:val="single"/>
        </w:rPr>
        <w:t xml:space="preserve">Article </w:t>
      </w:r>
      <w:r w:rsidR="00352833">
        <w:rPr>
          <w:rFonts w:ascii="Arial Narrow" w:hAnsi="Arial Narrow"/>
          <w:b/>
          <w:szCs w:val="24"/>
          <w:u w:val="single"/>
        </w:rPr>
        <w:t>4</w:t>
      </w:r>
      <w:r w:rsidRPr="00107BC3">
        <w:rPr>
          <w:rFonts w:ascii="Arial Narrow" w:hAnsi="Arial Narrow"/>
          <w:b/>
          <w:szCs w:val="24"/>
          <w:u w:val="single"/>
        </w:rPr>
        <w:t xml:space="preserve"> - Modification et dénonciation</w:t>
      </w:r>
    </w:p>
    <w:p w:rsidP="00F71E6D" w:rsidR="005729C4" w:rsidRDefault="005729C4" w:rsidRPr="00107BC3">
      <w:pPr>
        <w:pStyle w:val="p4"/>
        <w:spacing w:line="240" w:lineRule="auto"/>
        <w:jc w:val="both"/>
        <w:rPr>
          <w:rFonts w:ascii="Arial Narrow" w:hAnsi="Arial Narrow"/>
          <w:szCs w:val="24"/>
        </w:rPr>
      </w:pPr>
    </w:p>
    <w:p w:rsidP="00F71E6D" w:rsidR="005729C4" w:rsidRDefault="005729C4" w:rsidRPr="00107BC3">
      <w:pPr>
        <w:pStyle w:val="p4"/>
        <w:spacing w:line="240" w:lineRule="auto"/>
        <w:jc w:val="both"/>
        <w:rPr>
          <w:rFonts w:ascii="Arial Narrow" w:hAnsi="Arial Narrow"/>
          <w:szCs w:val="24"/>
        </w:rPr>
      </w:pPr>
      <w:r w:rsidRPr="00107BC3">
        <w:rPr>
          <w:rFonts w:ascii="Arial Narrow" w:hAnsi="Arial Narrow"/>
          <w:szCs w:val="24"/>
        </w:rPr>
        <w:t>Le présent accord pourra être dénoncé par l'une des parties contractantes à tout moment sous réserve de respecter un préavis de</w:t>
      </w:r>
      <w:r w:rsidR="00C46CA9" w:rsidRPr="00107BC3">
        <w:rPr>
          <w:rFonts w:ascii="Arial Narrow" w:hAnsi="Arial Narrow"/>
          <w:szCs w:val="24"/>
        </w:rPr>
        <w:t xml:space="preserve"> </w:t>
      </w:r>
      <w:r w:rsidR="006F1942">
        <w:rPr>
          <w:rFonts w:ascii="Arial Narrow" w:hAnsi="Arial Narrow"/>
          <w:szCs w:val="24"/>
        </w:rPr>
        <w:t>6</w:t>
      </w:r>
      <w:r w:rsidRPr="00107BC3">
        <w:rPr>
          <w:rFonts w:ascii="Arial Narrow" w:hAnsi="Arial Narrow"/>
          <w:szCs w:val="24"/>
        </w:rPr>
        <w:t xml:space="preserve"> mois. La dénonciation devra être portée à la connaissance de l'autre partie signataire par lettre recommandée avec accusé de réception.</w:t>
      </w:r>
    </w:p>
    <w:p w:rsidP="00F71E6D" w:rsidR="00352833" w:rsidRDefault="00352833">
      <w:pPr>
        <w:pStyle w:val="p4"/>
        <w:spacing w:line="240" w:lineRule="auto"/>
        <w:jc w:val="both"/>
        <w:rPr>
          <w:rFonts w:ascii="Arial Narrow" w:hAnsi="Arial Narrow"/>
          <w:szCs w:val="24"/>
        </w:rPr>
      </w:pPr>
    </w:p>
    <w:p w:rsidP="00F71E6D" w:rsidR="005729C4" w:rsidRDefault="005729C4" w:rsidRPr="00107BC3">
      <w:pPr>
        <w:pStyle w:val="p4"/>
        <w:spacing w:line="240" w:lineRule="auto"/>
        <w:jc w:val="both"/>
        <w:rPr>
          <w:rFonts w:ascii="Arial Narrow" w:hAnsi="Arial Narrow"/>
          <w:szCs w:val="24"/>
        </w:rPr>
      </w:pPr>
      <w:r w:rsidRPr="00107BC3">
        <w:rPr>
          <w:rFonts w:ascii="Arial Narrow" w:hAnsi="Arial Narrow"/>
          <w:szCs w:val="24"/>
        </w:rPr>
        <w:t>S'il s'avérait que les dispositions légales ou réglementaires remettaient en cause de manière importante le dispositif relatif à la durée du travail ou invaliderait ledit dispositif les parties signataires se retrouveraient afin d'apporter au présent accord les modifications ou correctifs nécessaires.</w:t>
      </w:r>
    </w:p>
    <w:p w:rsidP="00F71E6D" w:rsidR="00A02653" w:rsidRDefault="00A02653" w:rsidRPr="00107BC3">
      <w:pPr>
        <w:pStyle w:val="p7"/>
        <w:spacing w:line="240" w:lineRule="auto"/>
        <w:jc w:val="both"/>
        <w:rPr>
          <w:rFonts w:ascii="Arial Narrow" w:hAnsi="Arial Narrow"/>
          <w:szCs w:val="24"/>
        </w:rPr>
      </w:pPr>
    </w:p>
    <w:p w:rsidP="00F71E6D" w:rsidR="005729C4" w:rsidRDefault="005729C4" w:rsidRPr="00107BC3">
      <w:pPr>
        <w:pStyle w:val="p7"/>
        <w:spacing w:line="240" w:lineRule="auto"/>
        <w:jc w:val="both"/>
        <w:rPr>
          <w:rFonts w:ascii="Arial Narrow" w:hAnsi="Arial Narrow"/>
          <w:szCs w:val="24"/>
        </w:rPr>
      </w:pPr>
      <w:r w:rsidRPr="00107BC3">
        <w:rPr>
          <w:rFonts w:ascii="Arial Narrow" w:hAnsi="Arial Narrow"/>
          <w:szCs w:val="24"/>
        </w:rPr>
        <w:t>Toute modification du présent accord d'entreprise donnera lieu à la signature d'un avenant.</w:t>
      </w:r>
    </w:p>
    <w:p w:rsidP="00F71E6D" w:rsidR="004407FB" w:rsidRDefault="004407FB" w:rsidRPr="00107BC3">
      <w:pPr>
        <w:jc w:val="both"/>
        <w:rPr>
          <w:rFonts w:ascii="Arial Narrow" w:hAnsi="Arial Narrow"/>
          <w:sz w:val="24"/>
          <w:szCs w:val="24"/>
          <w:u w:val="single"/>
        </w:rPr>
      </w:pPr>
    </w:p>
    <w:p w:rsidP="00F71E6D" w:rsidR="004407FB" w:rsidRDefault="004407FB" w:rsidRPr="00107BC3">
      <w:pPr>
        <w:jc w:val="both"/>
        <w:rPr>
          <w:rFonts w:ascii="Arial Narrow" w:hAnsi="Arial Narrow"/>
          <w:b/>
          <w:sz w:val="24"/>
          <w:szCs w:val="24"/>
          <w:u w:val="single"/>
        </w:rPr>
      </w:pPr>
      <w:r w:rsidRPr="00107BC3">
        <w:rPr>
          <w:rFonts w:ascii="Arial Narrow" w:hAnsi="Arial Narrow"/>
          <w:b/>
          <w:sz w:val="24"/>
          <w:szCs w:val="24"/>
          <w:u w:val="single"/>
        </w:rPr>
        <w:t xml:space="preserve">Article </w:t>
      </w:r>
      <w:r w:rsidR="00352833">
        <w:rPr>
          <w:rFonts w:ascii="Arial Narrow" w:hAnsi="Arial Narrow"/>
          <w:b/>
          <w:sz w:val="24"/>
          <w:szCs w:val="24"/>
          <w:u w:val="single"/>
        </w:rPr>
        <w:t>5</w:t>
      </w:r>
      <w:r w:rsidRPr="00107BC3">
        <w:rPr>
          <w:rFonts w:ascii="Arial Narrow" w:hAnsi="Arial Narrow"/>
          <w:b/>
          <w:sz w:val="24"/>
          <w:szCs w:val="24"/>
          <w:u w:val="single"/>
        </w:rPr>
        <w:t xml:space="preserve"> - Adhésion</w:t>
      </w:r>
    </w:p>
    <w:p w:rsidP="00F71E6D" w:rsidR="004407FB" w:rsidRDefault="004407FB" w:rsidRPr="00107BC3">
      <w:pPr>
        <w:jc w:val="both"/>
        <w:rPr>
          <w:rFonts w:ascii="Arial Narrow" w:hAnsi="Arial Narrow"/>
          <w:sz w:val="24"/>
          <w:szCs w:val="24"/>
          <w:u w:val="single"/>
        </w:rPr>
      </w:pPr>
    </w:p>
    <w:p w:rsidP="00AF2F6D" w:rsidR="00AF2F6D" w:rsidRDefault="00AF2F6D" w:rsidRPr="00107BC3">
      <w:pPr>
        <w:tabs>
          <w:tab w:pos="720" w:val="left"/>
        </w:tabs>
        <w:jc w:val="both"/>
        <w:rPr>
          <w:rFonts w:ascii="Arial Narrow" w:hAnsi="Arial Narrow"/>
          <w:sz w:val="24"/>
          <w:szCs w:val="24"/>
        </w:rPr>
      </w:pPr>
      <w:r w:rsidRPr="00107BC3">
        <w:rPr>
          <w:rFonts w:ascii="Arial Narrow" w:hAnsi="Arial Narrow"/>
          <w:sz w:val="24"/>
          <w:szCs w:val="24"/>
        </w:rPr>
        <w:t>Conformément à l'article L.2261-3 du Code du travail, toute organisation syndicale de salariés représentative dans l'entreprise, qui n'est pas signataire du présent accord, pourra y adhérer ultérieurement.</w:t>
      </w:r>
    </w:p>
    <w:p w:rsidP="00AF2F6D" w:rsidR="00AF2F6D" w:rsidRDefault="00AF2F6D" w:rsidRPr="00107BC3">
      <w:pPr>
        <w:tabs>
          <w:tab w:pos="720" w:val="left"/>
        </w:tabs>
        <w:jc w:val="both"/>
        <w:rPr>
          <w:rFonts w:ascii="Arial Narrow" w:hAnsi="Arial Narrow"/>
          <w:sz w:val="24"/>
          <w:szCs w:val="24"/>
        </w:rPr>
      </w:pPr>
    </w:p>
    <w:p w:rsidP="00AF2F6D" w:rsidR="00AF2F6D" w:rsidRDefault="00AF2F6D" w:rsidRPr="00107BC3">
      <w:pPr>
        <w:tabs>
          <w:tab w:pos="720" w:val="left"/>
        </w:tabs>
        <w:jc w:val="both"/>
        <w:rPr>
          <w:rFonts w:ascii="Arial Narrow" w:hAnsi="Arial Narrow"/>
          <w:sz w:val="24"/>
          <w:szCs w:val="24"/>
        </w:rPr>
      </w:pPr>
      <w:r w:rsidRPr="00107BC3">
        <w:rPr>
          <w:rFonts w:ascii="Arial Narrow" w:hAnsi="Arial Narrow"/>
          <w:sz w:val="24"/>
          <w:szCs w:val="24"/>
        </w:rPr>
        <w:t>L'adhésion produira effet à partir du jour qui suivra celui de son dépôt au secrétariat du greffe du conseil de prud'hommes compétent et à la DIRECCTE.</w:t>
      </w:r>
    </w:p>
    <w:p w:rsidP="00AF2F6D" w:rsidR="00AF2F6D" w:rsidRDefault="00AF2F6D" w:rsidRPr="00107BC3">
      <w:pPr>
        <w:tabs>
          <w:tab w:pos="720" w:val="left"/>
        </w:tabs>
        <w:jc w:val="both"/>
        <w:rPr>
          <w:rFonts w:ascii="Arial Narrow" w:hAnsi="Arial Narrow"/>
          <w:sz w:val="24"/>
          <w:szCs w:val="24"/>
        </w:rPr>
      </w:pPr>
    </w:p>
    <w:p w:rsidP="00AF2F6D" w:rsidR="00AF2F6D" w:rsidRDefault="00AF2F6D" w:rsidRPr="00107BC3">
      <w:pPr>
        <w:tabs>
          <w:tab w:pos="720" w:val="left"/>
        </w:tabs>
        <w:jc w:val="both"/>
        <w:rPr>
          <w:rFonts w:ascii="Arial Narrow" w:hAnsi="Arial Narrow"/>
          <w:sz w:val="24"/>
          <w:szCs w:val="24"/>
        </w:rPr>
      </w:pPr>
      <w:r w:rsidRPr="00107BC3">
        <w:rPr>
          <w:rFonts w:ascii="Arial Narrow" w:hAnsi="Arial Narrow"/>
          <w:sz w:val="24"/>
          <w:szCs w:val="24"/>
        </w:rPr>
        <w:t>Notification devra également en être faite, dans le délai de huit jours, par lettre recommandée, aux parties signataires.</w:t>
      </w:r>
    </w:p>
    <w:p w:rsidP="00AF2F6D" w:rsidR="00D83AF5" w:rsidRDefault="00D83AF5" w:rsidRPr="00107BC3">
      <w:pPr>
        <w:tabs>
          <w:tab w:pos="720" w:val="left"/>
        </w:tabs>
        <w:jc w:val="both"/>
        <w:rPr>
          <w:rFonts w:ascii="Arial Narrow" w:hAnsi="Arial Narrow"/>
          <w:sz w:val="24"/>
          <w:szCs w:val="24"/>
        </w:rPr>
      </w:pPr>
    </w:p>
    <w:p w:rsidR="00B3586A" w:rsidRDefault="00B3586A">
      <w:pPr>
        <w:rPr>
          <w:rFonts w:ascii="Arial Narrow" w:hAnsi="Arial Narrow"/>
          <w:b/>
          <w:sz w:val="24"/>
          <w:szCs w:val="24"/>
          <w:u w:val="single"/>
        </w:rPr>
      </w:pPr>
      <w:r>
        <w:rPr>
          <w:rFonts w:ascii="Arial Narrow" w:hAnsi="Arial Narrow"/>
          <w:b/>
          <w:sz w:val="24"/>
          <w:szCs w:val="24"/>
          <w:u w:val="single"/>
        </w:rPr>
        <w:br w:type="page"/>
      </w:r>
    </w:p>
    <w:p w:rsidP="00AF2F6D" w:rsidR="00AF2F6D" w:rsidRDefault="00352833" w:rsidRPr="00107BC3">
      <w:pPr>
        <w:jc w:val="both"/>
        <w:rPr>
          <w:rFonts w:ascii="Arial Narrow" w:hAnsi="Arial Narrow"/>
          <w:b/>
          <w:sz w:val="24"/>
          <w:szCs w:val="24"/>
          <w:u w:val="single"/>
        </w:rPr>
      </w:pPr>
      <w:r>
        <w:rPr>
          <w:rFonts w:ascii="Arial Narrow" w:hAnsi="Arial Narrow"/>
          <w:b/>
          <w:sz w:val="24"/>
          <w:szCs w:val="24"/>
          <w:u w:val="single"/>
        </w:rPr>
        <w:lastRenderedPageBreak/>
        <w:t>Article 6</w:t>
      </w:r>
      <w:r w:rsidR="00AF2F6D" w:rsidRPr="00107BC3">
        <w:rPr>
          <w:rFonts w:ascii="Arial Narrow" w:hAnsi="Arial Narrow"/>
          <w:b/>
          <w:sz w:val="24"/>
          <w:szCs w:val="24"/>
          <w:u w:val="single"/>
        </w:rPr>
        <w:t xml:space="preserve"> - Interprétation et suivi de l'accord</w:t>
      </w:r>
    </w:p>
    <w:p w:rsidP="00AF2F6D" w:rsidR="00AF2F6D" w:rsidRDefault="00AF2F6D" w:rsidRPr="00107BC3">
      <w:pPr>
        <w:jc w:val="both"/>
        <w:rPr>
          <w:rFonts w:ascii="Arial Narrow" w:cs="Tahoma" w:hAnsi="Arial Narrow"/>
          <w:sz w:val="24"/>
          <w:szCs w:val="24"/>
          <w:u w:val="single"/>
        </w:rPr>
      </w:pPr>
    </w:p>
    <w:p w:rsidP="00AF2F6D" w:rsidR="00AF2F6D" w:rsidRDefault="00AF2F6D" w:rsidRPr="00107BC3">
      <w:pPr>
        <w:jc w:val="both"/>
        <w:rPr>
          <w:rFonts w:ascii="Arial Narrow" w:cs="Tahoma" w:hAnsi="Arial Narrow"/>
          <w:sz w:val="24"/>
          <w:szCs w:val="24"/>
        </w:rPr>
      </w:pPr>
      <w:r w:rsidRPr="00107BC3">
        <w:rPr>
          <w:rFonts w:ascii="Arial Narrow" w:cs="Tahoma" w:hAnsi="Arial Narrow"/>
          <w:sz w:val="24"/>
          <w:szCs w:val="24"/>
        </w:rPr>
        <w:t>Les parties signataires conviennent de se réunir à leur gré ou selon les besoins, pour suivre la bonne application du présent accord et d’examiner le cas échéant les points d’application posant des difficultés.</w:t>
      </w:r>
    </w:p>
    <w:p w:rsidP="00AF2F6D" w:rsidR="00AF2F6D" w:rsidRDefault="00AF2F6D" w:rsidRPr="00107BC3">
      <w:pPr>
        <w:jc w:val="both"/>
        <w:rPr>
          <w:rFonts w:ascii="Arial Narrow" w:cs="Tahoma" w:hAnsi="Arial Narrow"/>
          <w:sz w:val="24"/>
          <w:szCs w:val="24"/>
        </w:rPr>
      </w:pPr>
    </w:p>
    <w:p w:rsidP="00AF2F6D" w:rsidR="00AF2F6D" w:rsidRDefault="00AF2F6D" w:rsidRPr="00107BC3">
      <w:pPr>
        <w:jc w:val="both"/>
        <w:rPr>
          <w:rFonts w:ascii="Arial Narrow" w:cs="Tahoma" w:hAnsi="Arial Narrow"/>
          <w:sz w:val="24"/>
          <w:szCs w:val="24"/>
        </w:rPr>
      </w:pPr>
      <w:r w:rsidRPr="00107BC3">
        <w:rPr>
          <w:rFonts w:ascii="Arial Narrow" w:cs="Tahoma" w:hAnsi="Arial Narrow"/>
          <w:sz w:val="24"/>
          <w:szCs w:val="24"/>
        </w:rPr>
        <w:t>Elles conviennent de se rencontrer à la requête de la partie la plus diligente, dans les 15 jours suivant la demande pour étudier et tenter de régler tout différend d'ordre individuel ou collectif né de l'application du présent accord.</w:t>
      </w:r>
    </w:p>
    <w:p w:rsidP="00AF2F6D" w:rsidR="00AF2F6D" w:rsidRDefault="00AF2F6D" w:rsidRPr="00107BC3">
      <w:pPr>
        <w:widowControl w:val="0"/>
        <w:autoSpaceDE w:val="0"/>
        <w:autoSpaceDN w:val="0"/>
        <w:adjustRightInd w:val="0"/>
        <w:jc w:val="both"/>
        <w:rPr>
          <w:rFonts w:ascii="Arial Narrow" w:cs="Tahoma" w:hAnsi="Arial Narrow"/>
          <w:sz w:val="24"/>
          <w:szCs w:val="24"/>
        </w:rPr>
      </w:pPr>
    </w:p>
    <w:p w:rsidP="00AF2F6D" w:rsidR="00AF2F6D" w:rsidRDefault="00AF2F6D" w:rsidRPr="00107BC3">
      <w:pPr>
        <w:widowControl w:val="0"/>
        <w:autoSpaceDE w:val="0"/>
        <w:autoSpaceDN w:val="0"/>
        <w:adjustRightInd w:val="0"/>
        <w:jc w:val="both"/>
        <w:rPr>
          <w:rFonts w:ascii="Arial Narrow" w:cs="Tahoma" w:hAnsi="Arial Narrow"/>
          <w:sz w:val="24"/>
          <w:szCs w:val="24"/>
        </w:rPr>
      </w:pPr>
      <w:r w:rsidRPr="00107BC3">
        <w:rPr>
          <w:rFonts w:ascii="Arial Narrow" w:cs="Tahoma" w:hAnsi="Arial Narrow"/>
          <w:sz w:val="24"/>
          <w:szCs w:val="24"/>
        </w:rPr>
        <w:t>La demande de réunion consigne l'exposé précis du différend. La position retenue en fin de réunion fait l'objet d'un procès-verbal rédigé par la Direction. Le document est remis à chacune des parties signataires. Si cela est nécessaire, une seconde réunion pourra être organisée dans les 15 jours suivant la première réunion.</w:t>
      </w:r>
    </w:p>
    <w:p w:rsidP="00AF2F6D" w:rsidR="00AF2F6D" w:rsidRDefault="00AF2F6D" w:rsidRPr="00107BC3">
      <w:pPr>
        <w:widowControl w:val="0"/>
        <w:autoSpaceDE w:val="0"/>
        <w:autoSpaceDN w:val="0"/>
        <w:adjustRightInd w:val="0"/>
        <w:jc w:val="both"/>
        <w:rPr>
          <w:rFonts w:ascii="Arial Narrow" w:cs="Tahoma" w:hAnsi="Arial Narrow"/>
          <w:sz w:val="24"/>
          <w:szCs w:val="24"/>
        </w:rPr>
      </w:pPr>
    </w:p>
    <w:p w:rsidP="00AF2F6D" w:rsidR="00AF2F6D" w:rsidRDefault="00AF2F6D" w:rsidRPr="00107BC3">
      <w:pPr>
        <w:widowControl w:val="0"/>
        <w:autoSpaceDE w:val="0"/>
        <w:autoSpaceDN w:val="0"/>
        <w:adjustRightInd w:val="0"/>
        <w:jc w:val="both"/>
        <w:rPr>
          <w:rFonts w:ascii="Arial Narrow" w:cs="Tahoma" w:hAnsi="Arial Narrow"/>
          <w:sz w:val="24"/>
          <w:szCs w:val="24"/>
        </w:rPr>
      </w:pPr>
      <w:r w:rsidRPr="00107BC3">
        <w:rPr>
          <w:rFonts w:ascii="Arial Narrow" w:cs="Tahoma" w:hAnsi="Arial Narrow"/>
          <w:sz w:val="24"/>
          <w:szCs w:val="24"/>
        </w:rPr>
        <w:t>Jusqu'à l'expiration de ces délais, les parties contractantes s'engagent à ne susciter aucune forme d'action contentieuse liée au différend faisant l'objet de cette procédure.</w:t>
      </w:r>
    </w:p>
    <w:p w:rsidP="00AF2F6D" w:rsidR="00AF2F6D" w:rsidRDefault="00AF2F6D" w:rsidRPr="00107BC3">
      <w:pPr>
        <w:pStyle w:val="NormalWeb"/>
        <w:spacing w:after="0" w:afterAutospacing="0" w:before="0" w:beforeAutospacing="0"/>
        <w:jc w:val="both"/>
        <w:rPr>
          <w:rFonts w:ascii="Arial Narrow" w:cs="Tahoma" w:hAnsi="Arial Narrow"/>
          <w:lang w:val="fr-FR"/>
        </w:rPr>
      </w:pPr>
    </w:p>
    <w:p w:rsidP="00AF2F6D" w:rsidR="00AF2F6D" w:rsidRDefault="00352833" w:rsidRPr="00107BC3">
      <w:pPr>
        <w:jc w:val="both"/>
        <w:rPr>
          <w:rFonts w:ascii="Arial Narrow" w:hAnsi="Arial Narrow"/>
          <w:b/>
          <w:sz w:val="24"/>
          <w:szCs w:val="24"/>
          <w:u w:val="single"/>
        </w:rPr>
      </w:pPr>
      <w:r>
        <w:rPr>
          <w:rFonts w:ascii="Arial Narrow" w:hAnsi="Arial Narrow"/>
          <w:b/>
          <w:sz w:val="24"/>
          <w:szCs w:val="24"/>
          <w:u w:val="single"/>
        </w:rPr>
        <w:t>Article 7</w:t>
      </w:r>
      <w:r w:rsidR="00AF2F6D" w:rsidRPr="00107BC3">
        <w:rPr>
          <w:rFonts w:ascii="Arial Narrow" w:hAnsi="Arial Narrow"/>
          <w:b/>
          <w:sz w:val="24"/>
          <w:szCs w:val="24"/>
          <w:u w:val="single"/>
        </w:rPr>
        <w:t xml:space="preserve"> - Entrée en vigueur et durée de l'accord</w:t>
      </w:r>
    </w:p>
    <w:p w:rsidP="00AF2F6D" w:rsidR="00AF2F6D" w:rsidRDefault="00AF2F6D" w:rsidRPr="00107BC3">
      <w:pPr>
        <w:numPr>
          <w:ilvl w:val="12"/>
          <w:numId w:val="0"/>
        </w:numPr>
        <w:jc w:val="both"/>
        <w:rPr>
          <w:rFonts w:ascii="Arial Narrow" w:cs="Tahoma" w:hAnsi="Arial Narrow"/>
          <w:sz w:val="24"/>
          <w:szCs w:val="24"/>
        </w:rPr>
      </w:pPr>
    </w:p>
    <w:p w:rsidP="00AF2F6D" w:rsidR="00AF2F6D" w:rsidRDefault="00AF2F6D" w:rsidRPr="00107BC3">
      <w:pPr>
        <w:jc w:val="both"/>
        <w:rPr>
          <w:rFonts w:ascii="Arial Narrow" w:hAnsi="Arial Narrow"/>
          <w:sz w:val="24"/>
          <w:szCs w:val="24"/>
        </w:rPr>
      </w:pPr>
      <w:r w:rsidRPr="00107BC3">
        <w:rPr>
          <w:rFonts w:ascii="Arial Narrow" w:hAnsi="Arial Narrow"/>
          <w:sz w:val="24"/>
          <w:szCs w:val="24"/>
        </w:rPr>
        <w:t xml:space="preserve">Le présent accord prendra effet </w:t>
      </w:r>
      <w:r w:rsidRPr="006F1942">
        <w:rPr>
          <w:rFonts w:ascii="Arial Narrow" w:hAnsi="Arial Narrow"/>
          <w:sz w:val="24"/>
          <w:szCs w:val="24"/>
        </w:rPr>
        <w:t>le 1</w:t>
      </w:r>
      <w:r w:rsidRPr="006F1942">
        <w:rPr>
          <w:rFonts w:ascii="Arial Narrow" w:hAnsi="Arial Narrow"/>
          <w:sz w:val="24"/>
          <w:szCs w:val="24"/>
          <w:vertAlign w:val="superscript"/>
        </w:rPr>
        <w:t>er</w:t>
      </w:r>
      <w:r w:rsidRPr="006F1942">
        <w:rPr>
          <w:rFonts w:ascii="Arial Narrow" w:hAnsi="Arial Narrow"/>
          <w:sz w:val="24"/>
          <w:szCs w:val="24"/>
        </w:rPr>
        <w:t xml:space="preserve"> janvier 2018 et</w:t>
      </w:r>
      <w:r w:rsidRPr="00107BC3">
        <w:rPr>
          <w:rFonts w:ascii="Arial Narrow" w:hAnsi="Arial Narrow"/>
          <w:sz w:val="24"/>
          <w:szCs w:val="24"/>
        </w:rPr>
        <w:t xml:space="preserve"> ce pour une durée indéterminée.</w:t>
      </w:r>
    </w:p>
    <w:p w:rsidP="00AF2F6D" w:rsidR="00352833" w:rsidRDefault="00352833" w:rsidRPr="00107BC3">
      <w:pPr>
        <w:numPr>
          <w:ilvl w:val="12"/>
          <w:numId w:val="0"/>
        </w:numPr>
        <w:jc w:val="both"/>
        <w:rPr>
          <w:rFonts w:ascii="Arial Narrow" w:cs="Tahoma" w:hAnsi="Arial Narrow"/>
          <w:sz w:val="24"/>
          <w:szCs w:val="24"/>
        </w:rPr>
      </w:pPr>
    </w:p>
    <w:p w:rsidP="00AF2F6D" w:rsidR="00AF2F6D" w:rsidRDefault="00AF2F6D" w:rsidRPr="00107BC3">
      <w:pPr>
        <w:pStyle w:val="p4"/>
        <w:spacing w:line="240" w:lineRule="auto"/>
        <w:jc w:val="both"/>
        <w:rPr>
          <w:rFonts w:ascii="Arial Narrow" w:cs="Tahoma" w:hAnsi="Arial Narrow"/>
          <w:szCs w:val="24"/>
        </w:rPr>
      </w:pPr>
      <w:r w:rsidRPr="00107BC3">
        <w:rPr>
          <w:rFonts w:ascii="Arial Narrow" w:cs="Tahoma" w:hAnsi="Arial Narrow"/>
          <w:szCs w:val="24"/>
        </w:rPr>
        <w:t>Il pourra être dénoncé par l'une des parties contractantes à tout moment sous réserve de respecter un préavis de six mois. La dénonciation devra être portée à la connaissance de l'autre partie signataire par lettre recommandée avec accusé de réception et donnera lieu aux formalités de dépôt conformément à l'</w:t>
      </w:r>
      <w:r w:rsidRPr="00107BC3">
        <w:rPr>
          <w:rStyle w:val="zref9"/>
          <w:rFonts w:ascii="Arial Narrow" w:cs="Tahoma" w:hAnsi="Arial Narrow"/>
          <w:szCs w:val="24"/>
        </w:rPr>
        <w:t>article L.2261-9 du Code du travail</w:t>
      </w:r>
      <w:r w:rsidRPr="00107BC3">
        <w:rPr>
          <w:rFonts w:ascii="Arial Narrow" w:cs="Tahoma" w:hAnsi="Arial Narrow"/>
          <w:szCs w:val="24"/>
        </w:rPr>
        <w:t>.</w:t>
      </w:r>
    </w:p>
    <w:p w:rsidP="00AF2F6D" w:rsidR="00AF2F6D" w:rsidRDefault="00AF2F6D" w:rsidRPr="00107BC3">
      <w:pPr>
        <w:pStyle w:val="NormalWeb"/>
        <w:spacing w:after="0" w:afterAutospacing="0" w:before="0" w:beforeAutospacing="0"/>
        <w:jc w:val="both"/>
        <w:rPr>
          <w:rFonts w:ascii="Arial Narrow" w:cs="Tahoma" w:hAnsi="Arial Narrow"/>
          <w:lang w:val="fr-FR"/>
        </w:rPr>
      </w:pPr>
    </w:p>
    <w:p w:rsidP="00AF2F6D" w:rsidR="00AF2F6D" w:rsidRDefault="00AF2F6D" w:rsidRPr="00107BC3">
      <w:pPr>
        <w:pStyle w:val="p4"/>
        <w:spacing w:line="240" w:lineRule="auto"/>
        <w:jc w:val="both"/>
        <w:rPr>
          <w:rFonts w:ascii="Arial Narrow" w:cs="Tahoma" w:hAnsi="Arial Narrow"/>
          <w:szCs w:val="24"/>
        </w:rPr>
      </w:pPr>
      <w:r w:rsidRPr="00107BC3">
        <w:rPr>
          <w:rFonts w:ascii="Arial Narrow" w:cs="Tahoma" w:hAnsi="Arial Narrow"/>
          <w:szCs w:val="24"/>
        </w:rPr>
        <w:t>S'il s'avérait que les dispositions légales ou réglementaires remettaient en cause de manière importante le dispositif relatif à la durée du travail ou invaliderait ledit dispositif les parties signataires se retrouveraient afin d'apporter au présent accord les modifications ou correctifs nécessaires.</w:t>
      </w:r>
    </w:p>
    <w:p w:rsidP="00AF2F6D" w:rsidR="00AF2F6D" w:rsidRDefault="00AF2F6D" w:rsidRPr="00107BC3">
      <w:pPr>
        <w:tabs>
          <w:tab w:pos="720" w:val="left"/>
        </w:tabs>
        <w:jc w:val="both"/>
        <w:rPr>
          <w:rFonts w:ascii="Arial Narrow" w:cs="Tahoma" w:hAnsi="Arial Narrow"/>
          <w:sz w:val="24"/>
          <w:szCs w:val="24"/>
        </w:rPr>
      </w:pPr>
    </w:p>
    <w:p w:rsidP="00AF2F6D" w:rsidR="00AF2F6D" w:rsidRDefault="00AF2F6D" w:rsidRPr="00107BC3">
      <w:pPr>
        <w:pStyle w:val="p7"/>
        <w:spacing w:line="240" w:lineRule="auto"/>
        <w:jc w:val="both"/>
        <w:rPr>
          <w:rFonts w:ascii="Arial Narrow" w:cs="Tahoma" w:hAnsi="Arial Narrow"/>
          <w:szCs w:val="24"/>
        </w:rPr>
      </w:pPr>
      <w:r w:rsidRPr="00107BC3">
        <w:rPr>
          <w:rFonts w:ascii="Arial Narrow" w:cs="Tahoma" w:hAnsi="Arial Narrow"/>
          <w:szCs w:val="24"/>
        </w:rPr>
        <w:t>A l'initiative de l'une des parties, le présent accord d'entreprise pourra faire l'objet d'une révision totale ou partielle, laquelle donnera lieu à la signature d'un avenant.</w:t>
      </w:r>
    </w:p>
    <w:p w:rsidP="00AF2F6D" w:rsidR="00AF2F6D" w:rsidRDefault="00AF2F6D" w:rsidRPr="00107BC3">
      <w:pPr>
        <w:jc w:val="both"/>
        <w:rPr>
          <w:rFonts w:ascii="Arial Narrow" w:hAnsi="Arial Narrow"/>
          <w:sz w:val="24"/>
          <w:szCs w:val="24"/>
        </w:rPr>
      </w:pPr>
    </w:p>
    <w:p w:rsidP="00AF2F6D" w:rsidR="00AF2F6D" w:rsidRDefault="00AF2F6D" w:rsidRPr="00107BC3">
      <w:pPr>
        <w:pStyle w:val="p7"/>
        <w:spacing w:line="240" w:lineRule="auto"/>
        <w:jc w:val="both"/>
        <w:rPr>
          <w:rFonts w:ascii="Arial Narrow" w:cs="Tahoma" w:hAnsi="Arial Narrow"/>
          <w:szCs w:val="24"/>
        </w:rPr>
      </w:pPr>
      <w:r w:rsidRPr="00107BC3">
        <w:rPr>
          <w:rFonts w:ascii="Arial Narrow" w:cs="Tahoma" w:hAnsi="Arial Narrow"/>
          <w:szCs w:val="24"/>
        </w:rPr>
        <w:t xml:space="preserve">Dès sa conclusion, le présent accord sera, à la diligence de la </w:t>
      </w:r>
      <w:r w:rsidR="00107BC3" w:rsidRPr="00107BC3">
        <w:rPr>
          <w:rFonts w:ascii="Arial Narrow" w:hAnsi="Arial Narrow"/>
          <w:szCs w:val="24"/>
        </w:rPr>
        <w:t>RÉGIE ECOTRI MOSELLE-EST</w:t>
      </w:r>
      <w:r w:rsidRPr="00107BC3">
        <w:rPr>
          <w:rFonts w:ascii="Arial Narrow" w:cs="Tahoma" w:hAnsi="Arial Narrow"/>
          <w:szCs w:val="24"/>
        </w:rPr>
        <w:t xml:space="preserve">, déposé à la DIRECCTE, Unité territoriale MOSELLE en deux exemplaires, dont une version sur support papier signées des parties et une version sur support électronique. </w:t>
      </w:r>
    </w:p>
    <w:p w:rsidP="00AF2F6D" w:rsidR="00AF2F6D" w:rsidRDefault="00AF2F6D" w:rsidRPr="00107BC3">
      <w:pPr>
        <w:pStyle w:val="p7"/>
        <w:spacing w:line="240" w:lineRule="auto"/>
        <w:jc w:val="both"/>
        <w:rPr>
          <w:rFonts w:ascii="Arial Narrow" w:cs="Tahoma" w:hAnsi="Arial Narrow"/>
          <w:szCs w:val="24"/>
        </w:rPr>
      </w:pPr>
    </w:p>
    <w:p w:rsidP="00286A28" w:rsidR="00AF2F6D" w:rsidRDefault="00AF2F6D" w:rsidRPr="00286A28">
      <w:pPr>
        <w:pStyle w:val="p7"/>
        <w:spacing w:line="240" w:lineRule="auto"/>
        <w:jc w:val="both"/>
        <w:rPr>
          <w:rFonts w:ascii="Arial Narrow" w:cs="Tahoma" w:hAnsi="Arial Narrow"/>
          <w:szCs w:val="24"/>
        </w:rPr>
      </w:pPr>
      <w:r w:rsidRPr="00107BC3">
        <w:rPr>
          <w:rFonts w:ascii="Arial Narrow" w:cs="Tahoma" w:hAnsi="Arial Narrow"/>
          <w:szCs w:val="24"/>
        </w:rPr>
        <w:t>Un exemplaire sera en outre déposé au greffe du Conseil de prud'hommes de Forbach</w:t>
      </w:r>
      <w:r w:rsidR="00286A28">
        <w:rPr>
          <w:rFonts w:ascii="Arial Narrow" w:cs="Tahoma" w:hAnsi="Arial Narrow"/>
          <w:szCs w:val="24"/>
        </w:rPr>
        <w:t>.</w:t>
      </w:r>
    </w:p>
    <w:p w:rsidP="00AF2F6D" w:rsidR="00A02653" w:rsidRDefault="00A02653" w:rsidRPr="00107BC3">
      <w:pPr>
        <w:pStyle w:val="HELAssign"/>
        <w:rPr>
          <w:rFonts w:cs="Tahoma"/>
          <w:szCs w:val="24"/>
        </w:rPr>
      </w:pPr>
    </w:p>
    <w:p w:rsidP="00AF2F6D" w:rsidR="00AF2F6D" w:rsidRDefault="00AF2F6D" w:rsidRPr="00107BC3">
      <w:pPr>
        <w:jc w:val="both"/>
        <w:rPr>
          <w:rFonts w:ascii="Arial Narrow" w:hAnsi="Arial Narrow"/>
          <w:sz w:val="24"/>
          <w:szCs w:val="24"/>
        </w:rPr>
      </w:pPr>
      <w:r w:rsidRPr="00B3586A">
        <w:rPr>
          <w:rFonts w:ascii="Arial Narrow" w:hAnsi="Arial Narrow"/>
          <w:sz w:val="24"/>
          <w:szCs w:val="24"/>
        </w:rPr>
        <w:t xml:space="preserve">Fait à </w:t>
      </w:r>
      <w:r w:rsidR="00107BC3" w:rsidRPr="00B3586A">
        <w:rPr>
          <w:rFonts w:ascii="Arial Narrow" w:hAnsi="Arial Narrow"/>
          <w:sz w:val="24"/>
          <w:szCs w:val="24"/>
        </w:rPr>
        <w:t>Morsbach,</w:t>
      </w:r>
      <w:r w:rsidRPr="00B3586A">
        <w:rPr>
          <w:rFonts w:ascii="Arial Narrow" w:hAnsi="Arial Narrow"/>
          <w:sz w:val="24"/>
          <w:szCs w:val="24"/>
        </w:rPr>
        <w:t xml:space="preserve"> le </w:t>
      </w:r>
      <w:r w:rsidR="00B3586A" w:rsidRPr="00B3586A">
        <w:rPr>
          <w:rFonts w:ascii="Arial Narrow" w:hAnsi="Arial Narrow"/>
          <w:sz w:val="24"/>
          <w:szCs w:val="24"/>
        </w:rPr>
        <w:t xml:space="preserve">18 avril </w:t>
      </w:r>
      <w:r w:rsidR="00CF4F37" w:rsidRPr="00B3586A">
        <w:rPr>
          <w:rFonts w:ascii="Arial Narrow" w:hAnsi="Arial Narrow"/>
          <w:sz w:val="24"/>
          <w:szCs w:val="24"/>
        </w:rPr>
        <w:t>2018.</w:t>
      </w:r>
    </w:p>
    <w:p w:rsidP="00AF2F6D" w:rsidR="00AF2F6D" w:rsidRDefault="00AF2F6D" w:rsidRPr="00107BC3">
      <w:pPr>
        <w:jc w:val="both"/>
        <w:rPr>
          <w:rFonts w:ascii="Arial Narrow" w:hAnsi="Arial Narrow"/>
          <w:i/>
          <w:sz w:val="24"/>
          <w:szCs w:val="24"/>
        </w:rPr>
      </w:pPr>
      <w:r w:rsidRPr="00107BC3">
        <w:rPr>
          <w:rFonts w:ascii="Arial Narrow" w:hAnsi="Arial Narrow"/>
          <w:i/>
          <w:sz w:val="24"/>
          <w:szCs w:val="24"/>
        </w:rPr>
        <w:t>(En 5 exemplaires paraphés et signés par les parties)</w:t>
      </w:r>
    </w:p>
    <w:p w:rsidP="00F71E6D" w:rsidR="004407FB" w:rsidRDefault="004407FB" w:rsidRPr="00107BC3">
      <w:pPr>
        <w:jc w:val="both"/>
        <w:rPr>
          <w:rFonts w:ascii="Arial Narrow" w:hAnsi="Arial Narrow"/>
          <w:sz w:val="24"/>
          <w:szCs w:val="24"/>
        </w:rPr>
      </w:pPr>
    </w:p>
    <w:p w:rsidP="00F71E6D" w:rsidR="004407FB" w:rsidRDefault="004407FB">
      <w:pPr>
        <w:jc w:val="both"/>
        <w:rPr>
          <w:rFonts w:ascii="Arial Narrow" w:hAnsi="Arial Narrow"/>
          <w:sz w:val="24"/>
          <w:szCs w:val="24"/>
        </w:rPr>
      </w:pPr>
    </w:p>
    <w:p w:rsidP="00F71E6D" w:rsidR="00286A28" w:rsidRDefault="00286A28">
      <w:pPr>
        <w:jc w:val="both"/>
        <w:rPr>
          <w:rFonts w:ascii="Arial Narrow" w:hAnsi="Arial Narrow"/>
          <w:sz w:val="24"/>
          <w:szCs w:val="24"/>
        </w:rPr>
      </w:pPr>
    </w:p>
    <w:p w:rsidP="00F71E6D" w:rsidR="00286A28" w:rsidRDefault="00286A28">
      <w:pPr>
        <w:jc w:val="both"/>
        <w:rPr>
          <w:rFonts w:ascii="Arial Narrow" w:hAnsi="Arial Narrow"/>
          <w:sz w:val="24"/>
          <w:szCs w:val="24"/>
        </w:rPr>
      </w:pPr>
      <w:bookmarkStart w:id="1" w:name="_GoBack"/>
      <w:bookmarkEnd w:id="1"/>
    </w:p>
    <w:p w:rsidP="00F71E6D" w:rsidR="00286A28" w:rsidRDefault="00286A28">
      <w:pPr>
        <w:jc w:val="both"/>
        <w:rPr>
          <w:rFonts w:ascii="Arial Narrow" w:hAnsi="Arial Narrow"/>
          <w:sz w:val="24"/>
          <w:szCs w:val="24"/>
        </w:rPr>
      </w:pPr>
    </w:p>
    <w:p w:rsidP="00F71E6D" w:rsidR="00286A28" w:rsidRDefault="00286A28" w:rsidRPr="00107BC3">
      <w:pPr>
        <w:jc w:val="both"/>
        <w:rPr>
          <w:rFonts w:ascii="Arial Narrow" w:hAnsi="Arial Narrow"/>
          <w:sz w:val="24"/>
          <w:szCs w:val="24"/>
        </w:rPr>
      </w:pPr>
    </w:p>
    <w:p w:rsidP="00F71E6D" w:rsidR="004407FB" w:rsidRDefault="004407FB" w:rsidRPr="00107BC3">
      <w:pPr>
        <w:tabs>
          <w:tab w:pos="5220" w:val="left"/>
        </w:tabs>
        <w:jc w:val="both"/>
        <w:rPr>
          <w:rFonts w:ascii="Arial Narrow" w:hAnsi="Arial Narrow"/>
          <w:b/>
          <w:sz w:val="24"/>
          <w:szCs w:val="24"/>
        </w:rPr>
      </w:pPr>
      <w:r w:rsidRPr="00107BC3">
        <w:rPr>
          <w:rFonts w:ascii="Arial Narrow" w:hAnsi="Arial Narrow"/>
          <w:b/>
          <w:sz w:val="24"/>
          <w:szCs w:val="24"/>
        </w:rPr>
        <w:t>……………………</w:t>
      </w:r>
      <w:r w:rsidR="00581D3F" w:rsidRPr="00107BC3">
        <w:rPr>
          <w:rFonts w:ascii="Arial Narrow" w:hAnsi="Arial Narrow"/>
          <w:b/>
          <w:sz w:val="24"/>
          <w:szCs w:val="24"/>
        </w:rPr>
        <w:t>…………………</w:t>
      </w:r>
      <w:r w:rsidR="00A02653" w:rsidRPr="00107BC3">
        <w:rPr>
          <w:rFonts w:ascii="Arial Narrow" w:hAnsi="Arial Narrow"/>
          <w:b/>
          <w:sz w:val="24"/>
          <w:szCs w:val="24"/>
        </w:rPr>
        <w:t>…</w:t>
      </w:r>
      <w:r w:rsidR="00A02653" w:rsidRPr="00107BC3">
        <w:rPr>
          <w:rFonts w:ascii="Arial Narrow" w:hAnsi="Arial Narrow"/>
          <w:b/>
          <w:sz w:val="24"/>
          <w:szCs w:val="24"/>
        </w:rPr>
        <w:tab/>
      </w:r>
      <w:r w:rsidR="00A02653" w:rsidRPr="00107BC3">
        <w:rPr>
          <w:rFonts w:ascii="Arial Narrow" w:hAnsi="Arial Narrow"/>
          <w:b/>
          <w:sz w:val="24"/>
          <w:szCs w:val="24"/>
        </w:rPr>
        <w:tab/>
        <w:t>…………………..…….</w:t>
      </w:r>
    </w:p>
    <w:p w:rsidP="00F71E6D" w:rsidR="00A02653" w:rsidRDefault="00107BC3" w:rsidRPr="00107BC3">
      <w:pPr>
        <w:tabs>
          <w:tab w:pos="5220" w:val="left"/>
        </w:tabs>
        <w:jc w:val="both"/>
        <w:rPr>
          <w:rFonts w:ascii="Arial Narrow" w:hAnsi="Arial Narrow"/>
          <w:b/>
          <w:sz w:val="24"/>
          <w:szCs w:val="24"/>
        </w:rPr>
      </w:pPr>
      <w:r w:rsidRPr="00107BC3">
        <w:rPr>
          <w:rFonts w:ascii="Arial Narrow" w:hAnsi="Arial Narrow"/>
          <w:b/>
          <w:sz w:val="24"/>
          <w:szCs w:val="24"/>
        </w:rPr>
        <w:t>RÉGIE ECOTRI MOSELLE-EST</w:t>
      </w:r>
      <w:r w:rsidR="004407FB" w:rsidRPr="00107BC3">
        <w:rPr>
          <w:rFonts w:ascii="Arial Narrow" w:hAnsi="Arial Narrow"/>
          <w:b/>
          <w:sz w:val="24"/>
          <w:szCs w:val="24"/>
        </w:rPr>
        <w:t xml:space="preserve"> </w:t>
      </w:r>
      <w:r w:rsidR="004407FB" w:rsidRPr="00107BC3">
        <w:rPr>
          <w:rFonts w:ascii="Arial Narrow" w:hAnsi="Arial Narrow"/>
          <w:b/>
          <w:sz w:val="24"/>
          <w:szCs w:val="24"/>
        </w:rPr>
        <w:tab/>
      </w:r>
      <w:r w:rsidR="00A02653" w:rsidRPr="00107BC3">
        <w:rPr>
          <w:rFonts w:ascii="Arial Narrow" w:hAnsi="Arial Narrow"/>
          <w:b/>
          <w:sz w:val="24"/>
          <w:szCs w:val="24"/>
        </w:rPr>
        <w:tab/>
        <w:t>Délégation Syndicale</w:t>
      </w:r>
    </w:p>
    <w:p w:rsidP="00286A28" w:rsidR="00A02653" w:rsidRDefault="00AF2F6D" w:rsidRPr="00286A28">
      <w:pPr>
        <w:tabs>
          <w:tab w:pos="5220" w:val="left"/>
        </w:tabs>
        <w:jc w:val="both"/>
        <w:rPr>
          <w:rFonts w:ascii="Arial Narrow" w:hAnsi="Arial Narrow"/>
          <w:sz w:val="24"/>
          <w:szCs w:val="24"/>
        </w:rPr>
      </w:pPr>
      <w:r w:rsidRPr="00107BC3">
        <w:rPr>
          <w:rFonts w:ascii="Arial Narrow" w:hAnsi="Arial Narrow"/>
          <w:sz w:val="24"/>
          <w:szCs w:val="24"/>
        </w:rPr>
        <w:t xml:space="preserve">Monsieur </w:t>
      </w:r>
      <w:r w:rsidR="00360EAF">
        <w:rPr>
          <w:rFonts w:ascii="Arial Narrow" w:hAnsi="Arial Narrow"/>
          <w:sz w:val="24"/>
          <w:szCs w:val="24"/>
        </w:rPr>
        <w:t>X</w:t>
      </w:r>
      <w:r w:rsidRPr="00107BC3">
        <w:rPr>
          <w:rFonts w:ascii="Arial Narrow" w:hAnsi="Arial Narrow"/>
          <w:sz w:val="24"/>
          <w:szCs w:val="24"/>
        </w:rPr>
        <w:tab/>
      </w:r>
      <w:r w:rsidR="00A02653" w:rsidRPr="00107BC3">
        <w:rPr>
          <w:rFonts w:ascii="Arial Narrow" w:hAnsi="Arial Narrow"/>
          <w:sz w:val="24"/>
          <w:szCs w:val="24"/>
        </w:rPr>
        <w:tab/>
        <w:t>Monsieur</w:t>
      </w:r>
      <w:r w:rsidR="00107BC3">
        <w:rPr>
          <w:rFonts w:ascii="Arial Narrow" w:hAnsi="Arial Narrow"/>
          <w:sz w:val="24"/>
          <w:szCs w:val="24"/>
        </w:rPr>
        <w:t xml:space="preserve"> </w:t>
      </w:r>
      <w:r w:rsidR="00360EAF">
        <w:rPr>
          <w:rFonts w:ascii="Arial Narrow" w:hAnsi="Arial Narrow"/>
          <w:sz w:val="24"/>
          <w:szCs w:val="24"/>
        </w:rPr>
        <w:t>Y</w:t>
      </w:r>
    </w:p>
    <w:sectPr w:rsidR="00A02653" w:rsidRPr="00286A28" w:rsidSect="00286A28">
      <w:headerReference r:id="rId7" w:type="even"/>
      <w:headerReference r:id="rId8" w:type="default"/>
      <w:footerReference r:id="rId9" w:type="even"/>
      <w:footerReference r:id="rId10" w:type="default"/>
      <w:headerReference r:id="rId11" w:type="first"/>
      <w:footerReference r:id="rId12" w:type="first"/>
      <w:footnotePr>
        <w:numRestart w:val="eachSect"/>
      </w:footnotePr>
      <w:type w:val="continuous"/>
      <w:pgSz w:code="9" w:h="16840" w:w="11907"/>
      <w:pgMar w:bottom="851" w:footer="720" w:gutter="0" w:header="720" w:left="1418" w:right="1418" w:top="1418"/>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E81" w:rsidRDefault="00880E81">
      <w:r>
        <w:separator/>
      </w:r>
    </w:p>
  </w:endnote>
  <w:endnote w:type="continuationSeparator" w:id="0">
    <w:p w:rsidR="00880E81" w:rsidRDefault="00880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P="00D25C5A" w:rsidR="0066115C" w:rsidRDefault="0066115C">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P="0066115C" w:rsidR="0066115C" w:rsidRDefault="0066115C">
    <w:pPr>
      <w:pStyle w:val="Pieddepage"/>
      <w:ind w:right="360"/>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P="00D25C5A" w:rsidR="0066115C" w:rsidRDefault="0066115C">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6F1942">
      <w:rPr>
        <w:rStyle w:val="Numrodepage"/>
        <w:noProof/>
      </w:rPr>
      <w:t>4</w:t>
    </w:r>
    <w:r>
      <w:rPr>
        <w:rStyle w:val="Numrodepage"/>
      </w:rPr>
      <w:fldChar w:fldCharType="end"/>
    </w:r>
  </w:p>
  <w:p w:rsidP="0066115C" w:rsidR="0066115C" w:rsidRDefault="0066115C">
    <w:pPr>
      <w:pStyle w:val="Pieddepage"/>
      <w:ind w:right="360"/>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107BC3" w:rsidRDefault="00107BC3">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rsidR="00880E81" w:rsidRDefault="00880E81">
      <w:r>
        <w:separator/>
      </w:r>
    </w:p>
  </w:footnote>
  <w:footnote w:id="0" w:type="continuationSeparator">
    <w:p w:rsidR="00880E81" w:rsidRDefault="00880E81">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107BC3" w:rsidRDefault="00107BC3">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107BC3" w:rsidRDefault="00107BC3">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107BC3" w:rsidRDefault="00107BC3">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FE"/>
    <w:multiLevelType w:val="singleLevel"/>
    <w:tmpl w:val="FFFFFFFF"/>
    <w:lvl w:ilvl="0">
      <w:numFmt w:val="decimal"/>
      <w:lvlText w:val="*"/>
      <w:lvlJc w:val="left"/>
    </w:lvl>
  </w:abstractNum>
  <w:abstractNum w15:restartNumberingAfterBreak="0" w:abstractNumId="1">
    <w:nsid w:val="1006720F"/>
    <w:multiLevelType w:val="hybridMultilevel"/>
    <w:tmpl w:val="C3CAA104"/>
    <w:lvl w:ilvl="0" w:tplc="9C747938">
      <w:start w:val="4"/>
      <w:numFmt w:val="bullet"/>
      <w:lvlText w:val="-"/>
      <w:lvlJc w:val="left"/>
      <w:pPr>
        <w:tabs>
          <w:tab w:pos="720" w:val="num"/>
        </w:tabs>
        <w:ind w:hanging="360" w:left="720"/>
      </w:pPr>
      <w:rPr>
        <w:rFonts w:ascii="Tahoma" w:cs="Tahoma" w:eastAsia="Times New Roman" w:hAnsi="Tahoma"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14DE4FEA"/>
    <w:multiLevelType w:val="hybridMultilevel"/>
    <w:tmpl w:val="BCBC2902"/>
    <w:lvl w:ilvl="0" w:tplc="040C000F">
      <w:start w:val="1"/>
      <w:numFmt w:val="decimal"/>
      <w:lvlText w:val="%1."/>
      <w:lvlJc w:val="left"/>
      <w:pPr>
        <w:tabs>
          <w:tab w:pos="720" w:val="num"/>
        </w:tabs>
        <w:ind w:hanging="360" w:left="720"/>
      </w:pPr>
      <w:rPr>
        <w:rFonts w:hint="default"/>
      </w:rPr>
    </w:lvl>
    <w:lvl w:ilvl="1" w:tplc="BA3C0826">
      <w:start w:val="4"/>
      <w:numFmt w:val="bullet"/>
      <w:lvlText w:val="-"/>
      <w:lvlJc w:val="left"/>
      <w:pPr>
        <w:tabs>
          <w:tab w:pos="1440" w:val="num"/>
        </w:tabs>
        <w:ind w:hanging="360" w:left="1440"/>
      </w:pPr>
      <w:rPr>
        <w:rFonts w:ascii="Times New Roman" w:cs="Times New Roman" w:eastAsia="Times New Roman" w:hAnsi="Times New Roman" w:hint="default"/>
      </w:r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3">
    <w:nsid w:val="15D11609"/>
    <w:multiLevelType w:val="hybridMultilevel"/>
    <w:tmpl w:val="202EF7EC"/>
    <w:lvl w:ilvl="0" w:tplc="F322E35E">
      <w:start w:val="7"/>
      <w:numFmt w:val="bullet"/>
      <w:lvlText w:val="-"/>
      <w:lvlJc w:val="left"/>
      <w:pPr>
        <w:ind w:hanging="360" w:left="2356"/>
      </w:pPr>
      <w:rPr>
        <w:rFonts w:ascii="Arial Narrow" w:cs="Arial" w:eastAsia="Times New Roman" w:hAnsi="Arial Narrow" w:hint="default"/>
        <w:i/>
      </w:rPr>
    </w:lvl>
    <w:lvl w:ilvl="1" w:tentative="1" w:tplc="040C0003">
      <w:start w:val="1"/>
      <w:numFmt w:val="bullet"/>
      <w:lvlText w:val="o"/>
      <w:lvlJc w:val="left"/>
      <w:pPr>
        <w:ind w:hanging="360" w:left="3076"/>
      </w:pPr>
      <w:rPr>
        <w:rFonts w:ascii="Courier New" w:cs="Courier New" w:hAnsi="Courier New" w:hint="default"/>
      </w:rPr>
    </w:lvl>
    <w:lvl w:ilvl="2" w:tentative="1" w:tplc="040C0005">
      <w:start w:val="1"/>
      <w:numFmt w:val="bullet"/>
      <w:lvlText w:val=""/>
      <w:lvlJc w:val="left"/>
      <w:pPr>
        <w:ind w:hanging="360" w:left="3796"/>
      </w:pPr>
      <w:rPr>
        <w:rFonts w:ascii="Wingdings" w:hAnsi="Wingdings" w:hint="default"/>
      </w:rPr>
    </w:lvl>
    <w:lvl w:ilvl="3" w:tentative="1" w:tplc="040C0001">
      <w:start w:val="1"/>
      <w:numFmt w:val="bullet"/>
      <w:lvlText w:val=""/>
      <w:lvlJc w:val="left"/>
      <w:pPr>
        <w:ind w:hanging="360" w:left="4516"/>
      </w:pPr>
      <w:rPr>
        <w:rFonts w:ascii="Symbol" w:hAnsi="Symbol" w:hint="default"/>
      </w:rPr>
    </w:lvl>
    <w:lvl w:ilvl="4" w:tentative="1" w:tplc="040C0003">
      <w:start w:val="1"/>
      <w:numFmt w:val="bullet"/>
      <w:lvlText w:val="o"/>
      <w:lvlJc w:val="left"/>
      <w:pPr>
        <w:ind w:hanging="360" w:left="5236"/>
      </w:pPr>
      <w:rPr>
        <w:rFonts w:ascii="Courier New" w:cs="Courier New" w:hAnsi="Courier New" w:hint="default"/>
      </w:rPr>
    </w:lvl>
    <w:lvl w:ilvl="5" w:tentative="1" w:tplc="040C0005">
      <w:start w:val="1"/>
      <w:numFmt w:val="bullet"/>
      <w:lvlText w:val=""/>
      <w:lvlJc w:val="left"/>
      <w:pPr>
        <w:ind w:hanging="360" w:left="5956"/>
      </w:pPr>
      <w:rPr>
        <w:rFonts w:ascii="Wingdings" w:hAnsi="Wingdings" w:hint="default"/>
      </w:rPr>
    </w:lvl>
    <w:lvl w:ilvl="6" w:tentative="1" w:tplc="040C0001">
      <w:start w:val="1"/>
      <w:numFmt w:val="bullet"/>
      <w:lvlText w:val=""/>
      <w:lvlJc w:val="left"/>
      <w:pPr>
        <w:ind w:hanging="360" w:left="6676"/>
      </w:pPr>
      <w:rPr>
        <w:rFonts w:ascii="Symbol" w:hAnsi="Symbol" w:hint="default"/>
      </w:rPr>
    </w:lvl>
    <w:lvl w:ilvl="7" w:tentative="1" w:tplc="040C0003">
      <w:start w:val="1"/>
      <w:numFmt w:val="bullet"/>
      <w:lvlText w:val="o"/>
      <w:lvlJc w:val="left"/>
      <w:pPr>
        <w:ind w:hanging="360" w:left="7396"/>
      </w:pPr>
      <w:rPr>
        <w:rFonts w:ascii="Courier New" w:cs="Courier New" w:hAnsi="Courier New" w:hint="default"/>
      </w:rPr>
    </w:lvl>
    <w:lvl w:ilvl="8" w:tentative="1" w:tplc="040C0005">
      <w:start w:val="1"/>
      <w:numFmt w:val="bullet"/>
      <w:lvlText w:val=""/>
      <w:lvlJc w:val="left"/>
      <w:pPr>
        <w:ind w:hanging="360" w:left="8116"/>
      </w:pPr>
      <w:rPr>
        <w:rFonts w:ascii="Wingdings" w:hAnsi="Wingdings" w:hint="default"/>
      </w:rPr>
    </w:lvl>
  </w:abstractNum>
  <w:abstractNum w15:restartNumberingAfterBreak="0" w:abstractNumId="4">
    <w:nsid w:val="1F193F0E"/>
    <w:multiLevelType w:val="hybridMultilevel"/>
    <w:tmpl w:val="75641100"/>
    <w:lvl w:ilvl="0" w:tplc="6E6C8A4E">
      <w:start w:val="1"/>
      <w:numFmt w:val="bullet"/>
      <w:lvlText w:val="•"/>
      <w:lvlJc w:val="left"/>
      <w:pPr>
        <w:tabs>
          <w:tab w:pos="720" w:val="num"/>
        </w:tabs>
        <w:ind w:hanging="360" w:left="720"/>
      </w:pPr>
      <w:rPr>
        <w:rFonts w:ascii="Arial" w:hAnsi="Arial" w:hint="default"/>
      </w:rPr>
    </w:lvl>
    <w:lvl w:ilvl="1" w:tentative="1" w:tplc="3F36795A">
      <w:start w:val="1"/>
      <w:numFmt w:val="bullet"/>
      <w:lvlText w:val="•"/>
      <w:lvlJc w:val="left"/>
      <w:pPr>
        <w:tabs>
          <w:tab w:pos="1440" w:val="num"/>
        </w:tabs>
        <w:ind w:hanging="360" w:left="1440"/>
      </w:pPr>
      <w:rPr>
        <w:rFonts w:ascii="Arial" w:hAnsi="Arial" w:hint="default"/>
      </w:rPr>
    </w:lvl>
    <w:lvl w:ilvl="2" w:tentative="1" w:tplc="ECE48E78">
      <w:start w:val="1"/>
      <w:numFmt w:val="bullet"/>
      <w:lvlText w:val="•"/>
      <w:lvlJc w:val="left"/>
      <w:pPr>
        <w:tabs>
          <w:tab w:pos="2160" w:val="num"/>
        </w:tabs>
        <w:ind w:hanging="360" w:left="2160"/>
      </w:pPr>
      <w:rPr>
        <w:rFonts w:ascii="Arial" w:hAnsi="Arial" w:hint="default"/>
      </w:rPr>
    </w:lvl>
    <w:lvl w:ilvl="3" w:tplc="12F6D94E">
      <w:start w:val="306"/>
      <w:numFmt w:val="bullet"/>
      <w:lvlText w:val=""/>
      <w:lvlJc w:val="left"/>
      <w:pPr>
        <w:tabs>
          <w:tab w:pos="2880" w:val="num"/>
        </w:tabs>
        <w:ind w:hanging="360" w:left="2880"/>
      </w:pPr>
      <w:rPr>
        <w:rFonts w:ascii="Wingdings" w:hAnsi="Wingdings" w:hint="default"/>
      </w:rPr>
    </w:lvl>
    <w:lvl w:ilvl="4" w:tentative="1" w:tplc="1D78FE8A">
      <w:start w:val="1"/>
      <w:numFmt w:val="bullet"/>
      <w:lvlText w:val="•"/>
      <w:lvlJc w:val="left"/>
      <w:pPr>
        <w:tabs>
          <w:tab w:pos="3600" w:val="num"/>
        </w:tabs>
        <w:ind w:hanging="360" w:left="3600"/>
      </w:pPr>
      <w:rPr>
        <w:rFonts w:ascii="Arial" w:hAnsi="Arial" w:hint="default"/>
      </w:rPr>
    </w:lvl>
    <w:lvl w:ilvl="5" w:tentative="1" w:tplc="8DC8CDCC">
      <w:start w:val="1"/>
      <w:numFmt w:val="bullet"/>
      <w:lvlText w:val="•"/>
      <w:lvlJc w:val="left"/>
      <w:pPr>
        <w:tabs>
          <w:tab w:pos="4320" w:val="num"/>
        </w:tabs>
        <w:ind w:hanging="360" w:left="4320"/>
      </w:pPr>
      <w:rPr>
        <w:rFonts w:ascii="Arial" w:hAnsi="Arial" w:hint="default"/>
      </w:rPr>
    </w:lvl>
    <w:lvl w:ilvl="6" w:tentative="1" w:tplc="7F66EE06">
      <w:start w:val="1"/>
      <w:numFmt w:val="bullet"/>
      <w:lvlText w:val="•"/>
      <w:lvlJc w:val="left"/>
      <w:pPr>
        <w:tabs>
          <w:tab w:pos="5040" w:val="num"/>
        </w:tabs>
        <w:ind w:hanging="360" w:left="5040"/>
      </w:pPr>
      <w:rPr>
        <w:rFonts w:ascii="Arial" w:hAnsi="Arial" w:hint="default"/>
      </w:rPr>
    </w:lvl>
    <w:lvl w:ilvl="7" w:tentative="1" w:tplc="0DACD7D8">
      <w:start w:val="1"/>
      <w:numFmt w:val="bullet"/>
      <w:lvlText w:val="•"/>
      <w:lvlJc w:val="left"/>
      <w:pPr>
        <w:tabs>
          <w:tab w:pos="5760" w:val="num"/>
        </w:tabs>
        <w:ind w:hanging="360" w:left="5760"/>
      </w:pPr>
      <w:rPr>
        <w:rFonts w:ascii="Arial" w:hAnsi="Arial" w:hint="default"/>
      </w:rPr>
    </w:lvl>
    <w:lvl w:ilvl="8" w:tentative="1" w:tplc="F08E06CA">
      <w:start w:val="1"/>
      <w:numFmt w:val="bullet"/>
      <w:lvlText w:val="•"/>
      <w:lvlJc w:val="left"/>
      <w:pPr>
        <w:tabs>
          <w:tab w:pos="6480" w:val="num"/>
        </w:tabs>
        <w:ind w:hanging="360" w:left="6480"/>
      </w:pPr>
      <w:rPr>
        <w:rFonts w:ascii="Arial" w:hAnsi="Arial" w:hint="default"/>
      </w:rPr>
    </w:lvl>
  </w:abstractNum>
  <w:abstractNum w15:restartNumberingAfterBreak="0" w:abstractNumId="5">
    <w:nsid w:val="285F7E61"/>
    <w:multiLevelType w:val="hybridMultilevel"/>
    <w:tmpl w:val="295AE1C2"/>
    <w:lvl w:ilvl="0" w:tplc="7F74130C">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6">
    <w:nsid w:val="370E5034"/>
    <w:multiLevelType w:val="singleLevel"/>
    <w:tmpl w:val="040C000F"/>
    <w:lvl w:ilvl="0">
      <w:start w:val="1"/>
      <w:numFmt w:val="decimal"/>
      <w:lvlText w:val="%1."/>
      <w:legacy w:legacy="1" w:legacyIndent="360" w:legacySpace="0"/>
      <w:lvlJc w:val="left"/>
      <w:pPr>
        <w:ind w:hanging="360" w:left="360"/>
      </w:pPr>
    </w:lvl>
  </w:abstractNum>
  <w:abstractNum w15:restartNumberingAfterBreak="0" w:abstractNumId="7">
    <w:nsid w:val="373C3148"/>
    <w:multiLevelType w:val="hybridMultilevel"/>
    <w:tmpl w:val="CA18702A"/>
    <w:lvl w:ilvl="0" w:tplc="99980728">
      <w:start w:val="1"/>
      <w:numFmt w:val="bullet"/>
      <w:lvlText w:val="•"/>
      <w:lvlJc w:val="left"/>
      <w:pPr>
        <w:tabs>
          <w:tab w:pos="720" w:val="num"/>
        </w:tabs>
        <w:ind w:hanging="360" w:left="720"/>
      </w:pPr>
      <w:rPr>
        <w:rFonts w:ascii="Arial" w:hAnsi="Arial" w:hint="default"/>
      </w:rPr>
    </w:lvl>
    <w:lvl w:ilvl="1" w:tentative="1" w:tplc="E65E68AC">
      <w:start w:val="1"/>
      <w:numFmt w:val="bullet"/>
      <w:lvlText w:val="•"/>
      <w:lvlJc w:val="left"/>
      <w:pPr>
        <w:tabs>
          <w:tab w:pos="1440" w:val="num"/>
        </w:tabs>
        <w:ind w:hanging="360" w:left="1440"/>
      </w:pPr>
      <w:rPr>
        <w:rFonts w:ascii="Arial" w:hAnsi="Arial" w:hint="default"/>
      </w:rPr>
    </w:lvl>
    <w:lvl w:ilvl="2" w:tplc="E5208804">
      <w:start w:val="306"/>
      <w:numFmt w:val="bullet"/>
      <w:lvlText w:val=""/>
      <w:lvlJc w:val="left"/>
      <w:pPr>
        <w:tabs>
          <w:tab w:pos="2160" w:val="num"/>
        </w:tabs>
        <w:ind w:hanging="360" w:left="2160"/>
      </w:pPr>
      <w:rPr>
        <w:rFonts w:ascii="Wingdings" w:hAnsi="Wingdings" w:hint="default"/>
      </w:rPr>
    </w:lvl>
    <w:lvl w:ilvl="3" w:tentative="1" w:tplc="7E6A27C2">
      <w:start w:val="1"/>
      <w:numFmt w:val="bullet"/>
      <w:lvlText w:val="•"/>
      <w:lvlJc w:val="left"/>
      <w:pPr>
        <w:tabs>
          <w:tab w:pos="2880" w:val="num"/>
        </w:tabs>
        <w:ind w:hanging="360" w:left="2880"/>
      </w:pPr>
      <w:rPr>
        <w:rFonts w:ascii="Arial" w:hAnsi="Arial" w:hint="default"/>
      </w:rPr>
    </w:lvl>
    <w:lvl w:ilvl="4" w:tentative="1" w:tplc="A87E70AE">
      <w:start w:val="1"/>
      <w:numFmt w:val="bullet"/>
      <w:lvlText w:val="•"/>
      <w:lvlJc w:val="left"/>
      <w:pPr>
        <w:tabs>
          <w:tab w:pos="3600" w:val="num"/>
        </w:tabs>
        <w:ind w:hanging="360" w:left="3600"/>
      </w:pPr>
      <w:rPr>
        <w:rFonts w:ascii="Arial" w:hAnsi="Arial" w:hint="default"/>
      </w:rPr>
    </w:lvl>
    <w:lvl w:ilvl="5" w:tentative="1" w:tplc="3CBA2E86">
      <w:start w:val="1"/>
      <w:numFmt w:val="bullet"/>
      <w:lvlText w:val="•"/>
      <w:lvlJc w:val="left"/>
      <w:pPr>
        <w:tabs>
          <w:tab w:pos="4320" w:val="num"/>
        </w:tabs>
        <w:ind w:hanging="360" w:left="4320"/>
      </w:pPr>
      <w:rPr>
        <w:rFonts w:ascii="Arial" w:hAnsi="Arial" w:hint="default"/>
      </w:rPr>
    </w:lvl>
    <w:lvl w:ilvl="6" w:tentative="1" w:tplc="15884468">
      <w:start w:val="1"/>
      <w:numFmt w:val="bullet"/>
      <w:lvlText w:val="•"/>
      <w:lvlJc w:val="left"/>
      <w:pPr>
        <w:tabs>
          <w:tab w:pos="5040" w:val="num"/>
        </w:tabs>
        <w:ind w:hanging="360" w:left="5040"/>
      </w:pPr>
      <w:rPr>
        <w:rFonts w:ascii="Arial" w:hAnsi="Arial" w:hint="default"/>
      </w:rPr>
    </w:lvl>
    <w:lvl w:ilvl="7" w:tentative="1" w:tplc="C136AA30">
      <w:start w:val="1"/>
      <w:numFmt w:val="bullet"/>
      <w:lvlText w:val="•"/>
      <w:lvlJc w:val="left"/>
      <w:pPr>
        <w:tabs>
          <w:tab w:pos="5760" w:val="num"/>
        </w:tabs>
        <w:ind w:hanging="360" w:left="5760"/>
      </w:pPr>
      <w:rPr>
        <w:rFonts w:ascii="Arial" w:hAnsi="Arial" w:hint="default"/>
      </w:rPr>
    </w:lvl>
    <w:lvl w:ilvl="8" w:tentative="1" w:tplc="6F84AB66">
      <w:start w:val="1"/>
      <w:numFmt w:val="bullet"/>
      <w:lvlText w:val="•"/>
      <w:lvlJc w:val="left"/>
      <w:pPr>
        <w:tabs>
          <w:tab w:pos="6480" w:val="num"/>
        </w:tabs>
        <w:ind w:hanging="360" w:left="6480"/>
      </w:pPr>
      <w:rPr>
        <w:rFonts w:ascii="Arial" w:hAnsi="Arial" w:hint="default"/>
      </w:rPr>
    </w:lvl>
  </w:abstractNum>
  <w:abstractNum w15:restartNumberingAfterBreak="0" w:abstractNumId="8">
    <w:nsid w:val="3A2B31CA"/>
    <w:multiLevelType w:val="hybridMultilevel"/>
    <w:tmpl w:val="C83655EA"/>
    <w:lvl w:ilvl="0" w:tplc="40F2028A">
      <w:start w:val="13"/>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3CDD2EC7"/>
    <w:multiLevelType w:val="singleLevel"/>
    <w:tmpl w:val="5F56C4F4"/>
    <w:lvl w:ilvl="0">
      <w:numFmt w:val="bullet"/>
      <w:lvlText w:val="-"/>
      <w:lvlJc w:val="left"/>
      <w:pPr>
        <w:tabs>
          <w:tab w:pos="360" w:val="num"/>
        </w:tabs>
        <w:ind w:hanging="284" w:left="284"/>
      </w:pPr>
      <w:rPr>
        <w:rFonts w:hint="default"/>
      </w:rPr>
    </w:lvl>
  </w:abstractNum>
  <w:abstractNum w15:restartNumberingAfterBreak="0" w:abstractNumId="10">
    <w:nsid w:val="4B165ABA"/>
    <w:multiLevelType w:val="singleLevel"/>
    <w:tmpl w:val="040C000F"/>
    <w:lvl w:ilvl="0">
      <w:start w:val="1"/>
      <w:numFmt w:val="decimal"/>
      <w:lvlText w:val="%1."/>
      <w:lvlJc w:val="left"/>
      <w:pPr>
        <w:tabs>
          <w:tab w:pos="360" w:val="num"/>
        </w:tabs>
        <w:ind w:hanging="360" w:left="360"/>
      </w:pPr>
      <w:rPr>
        <w:rFonts w:hint="default"/>
      </w:rPr>
    </w:lvl>
  </w:abstractNum>
  <w:abstractNum w15:restartNumberingAfterBreak="0" w:abstractNumId="11">
    <w:nsid w:val="790E5D5F"/>
    <w:multiLevelType w:val="singleLevel"/>
    <w:tmpl w:val="5F56C4F4"/>
    <w:lvl w:ilvl="0">
      <w:numFmt w:val="bullet"/>
      <w:lvlText w:val="-"/>
      <w:lvlJc w:val="left"/>
      <w:pPr>
        <w:tabs>
          <w:tab w:pos="360" w:val="num"/>
        </w:tabs>
        <w:ind w:hanging="284" w:left="284"/>
      </w:pPr>
      <w:rPr>
        <w:rFonts w:hint="default"/>
      </w:rPr>
    </w:lvl>
  </w:abstractNum>
  <w:abstractNum w15:restartNumberingAfterBreak="0" w:abstractNumId="12">
    <w:nsid w:val="7BB3644D"/>
    <w:multiLevelType w:val="hybridMultilevel"/>
    <w:tmpl w:val="84A8B268"/>
    <w:lvl w:ilvl="0" w:tplc="B6080782">
      <w:start w:val="23"/>
      <w:numFmt w:val="bullet"/>
      <w:lvlText w:val="-"/>
      <w:lvlJc w:val="left"/>
      <w:pPr>
        <w:tabs>
          <w:tab w:pos="720" w:val="num"/>
        </w:tabs>
        <w:ind w:hanging="360" w:left="720"/>
      </w:pPr>
      <w:rPr>
        <w:rFonts w:ascii="Arial" w:cs="Arial" w:eastAsia="Times New Roman" w:hAnsi="Aria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num w:numId="1">
    <w:abstractNumId w:val="12"/>
  </w:num>
  <w:num w:numId="2">
    <w:abstractNumId w:val="5"/>
  </w:num>
  <w:num w:numId="3">
    <w:abstractNumId w:val="1"/>
  </w:num>
  <w:num w:numId="4">
    <w:abstractNumId w:val="8"/>
  </w:num>
  <w:num w:numId="5">
    <w:abstractNumId w:val="2"/>
  </w:num>
  <w:num w:numId="6">
    <w:abstractNumId w:val="6"/>
  </w:num>
  <w:num w:numId="7">
    <w:abstractNumId w:val="0"/>
    <w:lvlOverride w:ilvl="0">
      <w:lvl w:ilvl="0">
        <w:start w:val="3"/>
        <w:numFmt w:val="bullet"/>
        <w:lvlText w:val="-"/>
        <w:legacy w:legacy="1" w:legacyIndent="360" w:legacySpace="0"/>
        <w:lvlJc w:val="left"/>
        <w:pPr>
          <w:ind w:hanging="360" w:left="360"/>
        </w:pPr>
      </w:lvl>
    </w:lvlOverride>
  </w:num>
  <w:num w:numId="8">
    <w:abstractNumId w:val="11"/>
  </w:num>
  <w:num w:numId="9">
    <w:abstractNumId w:val="9"/>
  </w:num>
  <w:num w:numId="10">
    <w:abstractNumId w:val="4"/>
  </w:num>
  <w:num w:numId="11">
    <w:abstractNumId w:val="7"/>
  </w:num>
  <w:num w:numId="12">
    <w:abstractNumId w:val="3"/>
  </w:num>
  <w:num w:numId="13">
    <w:abstractNumId w:val="1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spidmax="4097" v:ext="edit"/>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249"/>
    <w:rsid w:val="000050FD"/>
    <w:rsid w:val="0004195C"/>
    <w:rsid w:val="00043B3A"/>
    <w:rsid w:val="00050E22"/>
    <w:rsid w:val="00062E92"/>
    <w:rsid w:val="00080FE6"/>
    <w:rsid w:val="00083435"/>
    <w:rsid w:val="000843EA"/>
    <w:rsid w:val="0009193A"/>
    <w:rsid w:val="000A3966"/>
    <w:rsid w:val="000A7DB4"/>
    <w:rsid w:val="000A7F14"/>
    <w:rsid w:val="000B00DC"/>
    <w:rsid w:val="000C0E5C"/>
    <w:rsid w:val="000C2754"/>
    <w:rsid w:val="000C3BEE"/>
    <w:rsid w:val="000E7768"/>
    <w:rsid w:val="000F1280"/>
    <w:rsid w:val="000F734E"/>
    <w:rsid w:val="00107BC3"/>
    <w:rsid w:val="001324E8"/>
    <w:rsid w:val="00136C1E"/>
    <w:rsid w:val="00152DA7"/>
    <w:rsid w:val="00153F04"/>
    <w:rsid w:val="00167D56"/>
    <w:rsid w:val="00177415"/>
    <w:rsid w:val="001B3507"/>
    <w:rsid w:val="001B3F78"/>
    <w:rsid w:val="001C6B7B"/>
    <w:rsid w:val="001C7268"/>
    <w:rsid w:val="001D0A9E"/>
    <w:rsid w:val="001E4B50"/>
    <w:rsid w:val="00202477"/>
    <w:rsid w:val="00203C1D"/>
    <w:rsid w:val="00204578"/>
    <w:rsid w:val="00207F7A"/>
    <w:rsid w:val="00216AA7"/>
    <w:rsid w:val="00226889"/>
    <w:rsid w:val="00227362"/>
    <w:rsid w:val="002517CC"/>
    <w:rsid w:val="00255FB9"/>
    <w:rsid w:val="00256AB5"/>
    <w:rsid w:val="00262692"/>
    <w:rsid w:val="002831B4"/>
    <w:rsid w:val="00286A28"/>
    <w:rsid w:val="002A1FF7"/>
    <w:rsid w:val="002A720D"/>
    <w:rsid w:val="002D778E"/>
    <w:rsid w:val="002E28DA"/>
    <w:rsid w:val="002F0080"/>
    <w:rsid w:val="00306E38"/>
    <w:rsid w:val="00314228"/>
    <w:rsid w:val="003176A7"/>
    <w:rsid w:val="00320F30"/>
    <w:rsid w:val="003241BD"/>
    <w:rsid w:val="00334622"/>
    <w:rsid w:val="0034235E"/>
    <w:rsid w:val="00352833"/>
    <w:rsid w:val="003546A8"/>
    <w:rsid w:val="00360EAF"/>
    <w:rsid w:val="00383C0F"/>
    <w:rsid w:val="003A1C65"/>
    <w:rsid w:val="003A5040"/>
    <w:rsid w:val="003A51F2"/>
    <w:rsid w:val="003B5E65"/>
    <w:rsid w:val="003C00CA"/>
    <w:rsid w:val="003D7EBF"/>
    <w:rsid w:val="003F2FD3"/>
    <w:rsid w:val="004058B5"/>
    <w:rsid w:val="00407D3D"/>
    <w:rsid w:val="00411B4C"/>
    <w:rsid w:val="004165C8"/>
    <w:rsid w:val="004176E9"/>
    <w:rsid w:val="00417B78"/>
    <w:rsid w:val="00423800"/>
    <w:rsid w:val="0043057D"/>
    <w:rsid w:val="004407FB"/>
    <w:rsid w:val="00480E5B"/>
    <w:rsid w:val="004A21BC"/>
    <w:rsid w:val="004B2C66"/>
    <w:rsid w:val="004C754B"/>
    <w:rsid w:val="004D0C01"/>
    <w:rsid w:val="004D3870"/>
    <w:rsid w:val="004F2814"/>
    <w:rsid w:val="004F3D0D"/>
    <w:rsid w:val="00500A59"/>
    <w:rsid w:val="00512553"/>
    <w:rsid w:val="00532D50"/>
    <w:rsid w:val="005465E0"/>
    <w:rsid w:val="005548F0"/>
    <w:rsid w:val="005561A9"/>
    <w:rsid w:val="00561B68"/>
    <w:rsid w:val="005636E8"/>
    <w:rsid w:val="005729C4"/>
    <w:rsid w:val="0057772D"/>
    <w:rsid w:val="00581D3F"/>
    <w:rsid w:val="00592D02"/>
    <w:rsid w:val="005A1922"/>
    <w:rsid w:val="005A4921"/>
    <w:rsid w:val="005A506D"/>
    <w:rsid w:val="005C1F63"/>
    <w:rsid w:val="005C508C"/>
    <w:rsid w:val="005C61D6"/>
    <w:rsid w:val="005C6D3A"/>
    <w:rsid w:val="005C73A6"/>
    <w:rsid w:val="005E123D"/>
    <w:rsid w:val="005E3911"/>
    <w:rsid w:val="0060192F"/>
    <w:rsid w:val="0061754E"/>
    <w:rsid w:val="006300F0"/>
    <w:rsid w:val="00631639"/>
    <w:rsid w:val="006501FB"/>
    <w:rsid w:val="0066115C"/>
    <w:rsid w:val="006753CC"/>
    <w:rsid w:val="006B214B"/>
    <w:rsid w:val="006C7F5F"/>
    <w:rsid w:val="006D3992"/>
    <w:rsid w:val="006F1942"/>
    <w:rsid w:val="0071196A"/>
    <w:rsid w:val="00721926"/>
    <w:rsid w:val="0072570F"/>
    <w:rsid w:val="007301AC"/>
    <w:rsid w:val="00750DFC"/>
    <w:rsid w:val="007657FB"/>
    <w:rsid w:val="007720EC"/>
    <w:rsid w:val="00780925"/>
    <w:rsid w:val="00786DC0"/>
    <w:rsid w:val="00790F99"/>
    <w:rsid w:val="00794757"/>
    <w:rsid w:val="00795398"/>
    <w:rsid w:val="007A4EA5"/>
    <w:rsid w:val="007B3AAF"/>
    <w:rsid w:val="007B5C85"/>
    <w:rsid w:val="007B5F85"/>
    <w:rsid w:val="007D7CC1"/>
    <w:rsid w:val="007E2BF5"/>
    <w:rsid w:val="007F4135"/>
    <w:rsid w:val="0080205B"/>
    <w:rsid w:val="00814728"/>
    <w:rsid w:val="00820EEA"/>
    <w:rsid w:val="00824930"/>
    <w:rsid w:val="00851CA5"/>
    <w:rsid w:val="008738A2"/>
    <w:rsid w:val="00880E81"/>
    <w:rsid w:val="00886DA6"/>
    <w:rsid w:val="00894210"/>
    <w:rsid w:val="008A1182"/>
    <w:rsid w:val="008B1F6D"/>
    <w:rsid w:val="008E2B78"/>
    <w:rsid w:val="008E36BA"/>
    <w:rsid w:val="008F00D4"/>
    <w:rsid w:val="00902300"/>
    <w:rsid w:val="00910CB8"/>
    <w:rsid w:val="00910D9C"/>
    <w:rsid w:val="009256F8"/>
    <w:rsid w:val="00930458"/>
    <w:rsid w:val="00947023"/>
    <w:rsid w:val="00951FBF"/>
    <w:rsid w:val="00996877"/>
    <w:rsid w:val="009A0ED5"/>
    <w:rsid w:val="009A3F92"/>
    <w:rsid w:val="009C4711"/>
    <w:rsid w:val="009D0215"/>
    <w:rsid w:val="009E1116"/>
    <w:rsid w:val="009E3C6A"/>
    <w:rsid w:val="009E5473"/>
    <w:rsid w:val="009F4543"/>
    <w:rsid w:val="00A02653"/>
    <w:rsid w:val="00A23D33"/>
    <w:rsid w:val="00A71A02"/>
    <w:rsid w:val="00A74C7A"/>
    <w:rsid w:val="00A74E27"/>
    <w:rsid w:val="00A7521B"/>
    <w:rsid w:val="00A76EBE"/>
    <w:rsid w:val="00A77CFB"/>
    <w:rsid w:val="00A939DE"/>
    <w:rsid w:val="00AB15E4"/>
    <w:rsid w:val="00AF0F95"/>
    <w:rsid w:val="00AF2F6D"/>
    <w:rsid w:val="00AF7839"/>
    <w:rsid w:val="00B11F0E"/>
    <w:rsid w:val="00B3586A"/>
    <w:rsid w:val="00B42B62"/>
    <w:rsid w:val="00B4374B"/>
    <w:rsid w:val="00B53407"/>
    <w:rsid w:val="00B97B3E"/>
    <w:rsid w:val="00C048F6"/>
    <w:rsid w:val="00C11AC8"/>
    <w:rsid w:val="00C13EE6"/>
    <w:rsid w:val="00C46CA9"/>
    <w:rsid w:val="00C8099B"/>
    <w:rsid w:val="00C9139B"/>
    <w:rsid w:val="00C91EB9"/>
    <w:rsid w:val="00CC3AB8"/>
    <w:rsid w:val="00CD2460"/>
    <w:rsid w:val="00CD698E"/>
    <w:rsid w:val="00CD7D27"/>
    <w:rsid w:val="00CF3820"/>
    <w:rsid w:val="00CF4F37"/>
    <w:rsid w:val="00CF5F25"/>
    <w:rsid w:val="00D25C5A"/>
    <w:rsid w:val="00D508BE"/>
    <w:rsid w:val="00D60CBD"/>
    <w:rsid w:val="00D63802"/>
    <w:rsid w:val="00D6414C"/>
    <w:rsid w:val="00D66538"/>
    <w:rsid w:val="00D71C8F"/>
    <w:rsid w:val="00D71DE8"/>
    <w:rsid w:val="00D763DE"/>
    <w:rsid w:val="00D803F9"/>
    <w:rsid w:val="00D808C8"/>
    <w:rsid w:val="00D83AF5"/>
    <w:rsid w:val="00D8416E"/>
    <w:rsid w:val="00D90632"/>
    <w:rsid w:val="00D95DD0"/>
    <w:rsid w:val="00DD0CAD"/>
    <w:rsid w:val="00DD38B6"/>
    <w:rsid w:val="00DE4B0A"/>
    <w:rsid w:val="00E11085"/>
    <w:rsid w:val="00E362B6"/>
    <w:rsid w:val="00E36E49"/>
    <w:rsid w:val="00E80378"/>
    <w:rsid w:val="00EC06E9"/>
    <w:rsid w:val="00ED2AFA"/>
    <w:rsid w:val="00EF6520"/>
    <w:rsid w:val="00EF6E31"/>
    <w:rsid w:val="00F06DAC"/>
    <w:rsid w:val="00F26249"/>
    <w:rsid w:val="00F47030"/>
    <w:rsid w:val="00F61205"/>
    <w:rsid w:val="00F71240"/>
    <w:rsid w:val="00F71E6D"/>
    <w:rsid w:val="00F739E6"/>
    <w:rsid w:val="00F754DC"/>
    <w:rsid w:val="00F75699"/>
    <w:rsid w:val="00F77809"/>
    <w:rsid w:val="00F77F48"/>
    <w:rsid w:val="00FE099D"/>
    <w:rsid w:val="00FE4F09"/>
    <w:rsid w:val="00FF3F38"/>
    <w:rsid w:val="00FF45D9"/>
    <w:rsid w:val="00FF536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4097" v:ext="edit"/>
    <o:shapelayout v:ext="edit">
      <o:idmap data="1" v:ext="edit"/>
    </o:shapelayout>
  </w:shapeDefaults>
  <w:decimalSymbol w:val=","/>
  <w:listSeparator w:val=";"/>
  <w14:docId w14:val="7F806DE0"/>
  <w15:chartTrackingRefBased/>
  <w15:docId w15:val="{4466387D-1D33-47EA-8FA5-51C6D3770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fr-FR" w:val="fr-FR"/>
      </w:rPr>
    </w:rPrDefault>
    <w:pPrDefault/>
  </w:docDefaults>
  <w:latentStyles w:count="375"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lsdException w:name="heading 6" w:qFormat="1"/>
    <w:lsdException w:name="heading 7" w:qFormat="1"/>
    <w:lsdException w:name="heading 8" w:qFormat="1"/>
    <w:lsdException w:name="heading 9" w:qFormat="1"/>
    <w:lsdException w:name="caption" w:qFormat="1" w:semiHidden="1" w:unhideWhenUsed="1"/>
    <w:lsdException w:name="Title" w:qFormat="1"/>
    <w:lsdException w:name="Subtitle" w:qFormat="1"/>
    <w:lsdException w:name="Strong" w:qFormat="1" w:uiPriority="22"/>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style>
  <w:style w:styleId="Titre1" w:type="paragraph">
    <w:name w:val="heading 1"/>
    <w:basedOn w:val="Normal"/>
    <w:next w:val="Normal"/>
    <w:qFormat/>
    <w:rsid w:val="00062E92"/>
    <w:pPr>
      <w:keepNext/>
      <w:spacing w:after="60" w:before="240"/>
      <w:outlineLvl w:val="0"/>
    </w:pPr>
    <w:rPr>
      <w:rFonts w:ascii="Arial" w:cs="Arial" w:hAnsi="Arial"/>
      <w:b/>
      <w:bCs/>
      <w:kern w:val="32"/>
      <w:sz w:val="32"/>
      <w:szCs w:val="32"/>
    </w:rPr>
  </w:style>
  <w:style w:styleId="Titre2" w:type="paragraph">
    <w:name w:val="heading 2"/>
    <w:basedOn w:val="Normal"/>
    <w:next w:val="Normal"/>
    <w:qFormat/>
    <w:rsid w:val="004407FB"/>
    <w:pPr>
      <w:keepNext/>
      <w:spacing w:after="60" w:before="240"/>
      <w:outlineLvl w:val="1"/>
    </w:pPr>
    <w:rPr>
      <w:rFonts w:ascii="Arial" w:cs="Arial" w:hAnsi="Arial"/>
      <w:b/>
      <w:bCs/>
      <w:i/>
      <w:iCs/>
      <w:sz w:val="28"/>
      <w:szCs w:val="28"/>
    </w:rPr>
  </w:style>
  <w:style w:styleId="Titre3" w:type="paragraph">
    <w:name w:val="heading 3"/>
    <w:basedOn w:val="Normal"/>
    <w:next w:val="Normal"/>
    <w:qFormat/>
    <w:rsid w:val="004407FB"/>
    <w:pPr>
      <w:keepNext/>
      <w:spacing w:after="60" w:before="240"/>
      <w:outlineLvl w:val="2"/>
    </w:pPr>
    <w:rPr>
      <w:rFonts w:ascii="Arial" w:cs="Arial" w:hAnsi="Arial"/>
      <w:b/>
      <w:bCs/>
      <w:sz w:val="26"/>
      <w:szCs w:val="26"/>
    </w:rPr>
  </w:style>
  <w:style w:styleId="Titre4" w:type="paragraph">
    <w:name w:val="heading 4"/>
    <w:basedOn w:val="Normal"/>
    <w:next w:val="Normal"/>
    <w:link w:val="Titre4Car"/>
    <w:semiHidden/>
    <w:unhideWhenUsed/>
    <w:qFormat/>
    <w:rsid w:val="00AF2F6D"/>
    <w:pPr>
      <w:keepNext/>
      <w:keepLines/>
      <w:spacing w:before="40"/>
      <w:outlineLvl w:val="3"/>
    </w:pPr>
    <w:rPr>
      <w:rFonts w:asciiTheme="majorHAnsi" w:cstheme="majorBidi" w:eastAsiaTheme="majorEastAsia" w:hAnsiTheme="majorHAnsi"/>
      <w:i/>
      <w:iCs/>
      <w:color w:themeColor="accent1" w:themeShade="BF" w:val="2E74B5"/>
    </w:rPr>
  </w:style>
  <w:style w:styleId="Titre5" w:type="paragraph">
    <w:name w:val="heading 5"/>
    <w:basedOn w:val="Normal"/>
    <w:next w:val="Normal"/>
    <w:qFormat/>
    <w:rsid w:val="004407FB"/>
    <w:pPr>
      <w:spacing w:after="60" w:before="240"/>
      <w:outlineLvl w:val="4"/>
    </w:pPr>
    <w:rPr>
      <w:b/>
      <w:bCs/>
      <w:i/>
      <w:iCs/>
      <w:sz w:val="26"/>
      <w:szCs w:val="26"/>
    </w:rPr>
  </w:style>
  <w:style w:styleId="Titre6" w:type="paragraph">
    <w:name w:val="heading 6"/>
    <w:basedOn w:val="Normal"/>
    <w:next w:val="Normal"/>
    <w:qFormat/>
    <w:rsid w:val="00062E92"/>
    <w:pPr>
      <w:keepNext/>
      <w:widowControl w:val="0"/>
      <w:autoSpaceDE w:val="0"/>
      <w:autoSpaceDN w:val="0"/>
      <w:jc w:val="center"/>
      <w:outlineLvl w:val="5"/>
    </w:pPr>
    <w:rPr>
      <w:rFonts w:ascii="Tahoma" w:cs="Tahoma" w:hAnsi="Tahoma"/>
      <w:b/>
      <w:bCs/>
      <w:spacing w:val="19"/>
      <w:sz w:val="22"/>
      <w:szCs w:val="22"/>
      <w:u w:val="single"/>
    </w:rPr>
  </w:style>
  <w:style w:styleId="Titre7" w:type="paragraph">
    <w:name w:val="heading 7"/>
    <w:basedOn w:val="Normal"/>
    <w:next w:val="Normal"/>
    <w:qFormat/>
    <w:rsid w:val="00062E92"/>
    <w:pPr>
      <w:keepNext/>
      <w:widowControl w:val="0"/>
      <w:autoSpaceDE w:val="0"/>
      <w:autoSpaceDN w:val="0"/>
      <w:spacing w:before="2268" w:line="280" w:lineRule="auto"/>
      <w:jc w:val="center"/>
      <w:outlineLvl w:val="6"/>
    </w:pPr>
    <w:rPr>
      <w:rFonts w:ascii="Tahoma" w:cs="Tahoma" w:hAnsi="Tahoma"/>
      <w:spacing w:val="60"/>
      <w:sz w:val="22"/>
      <w:szCs w:val="22"/>
      <w:u w:val="single"/>
    </w:rPr>
  </w:style>
  <w:style w:styleId="Titre8" w:type="paragraph">
    <w:name w:val="heading 8"/>
    <w:basedOn w:val="Normal"/>
    <w:next w:val="Normal"/>
    <w:qFormat/>
    <w:rsid w:val="00062E92"/>
    <w:pPr>
      <w:keepNext/>
      <w:widowControl w:val="0"/>
      <w:tabs>
        <w:tab w:pos="9639" w:val="left"/>
      </w:tabs>
      <w:autoSpaceDE w:val="0"/>
      <w:autoSpaceDN w:val="0"/>
      <w:ind w:right="10"/>
      <w:jc w:val="center"/>
      <w:outlineLvl w:val="7"/>
    </w:pPr>
    <w:rPr>
      <w:rFonts w:ascii="Tahoma" w:cs="Tahoma" w:hAnsi="Tahoma"/>
      <w:b/>
      <w:bCs/>
      <w:spacing w:val="8"/>
      <w:sz w:val="24"/>
      <w:szCs w:val="24"/>
    </w:rPr>
  </w:style>
  <w:style w:styleId="Titre9" w:type="paragraph">
    <w:name w:val="heading 9"/>
    <w:basedOn w:val="Normal"/>
    <w:next w:val="Normal"/>
    <w:qFormat/>
    <w:rsid w:val="00062E92"/>
    <w:pPr>
      <w:keepNext/>
      <w:widowControl w:val="0"/>
      <w:tabs>
        <w:tab w:pos="9639" w:val="left"/>
      </w:tabs>
      <w:autoSpaceDE w:val="0"/>
      <w:autoSpaceDN w:val="0"/>
      <w:ind w:right="10"/>
      <w:jc w:val="center"/>
      <w:outlineLvl w:val="8"/>
    </w:pPr>
    <w:rPr>
      <w:rFonts w:ascii="Tahoma" w:cs="Tahoma" w:hAnsi="Tahoma"/>
      <w:b/>
      <w:bCs/>
      <w:spacing w:val="2"/>
      <w:sz w:val="22"/>
      <w:szCs w:val="2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pPr>
      <w:tabs>
        <w:tab w:pos="4536" w:val="center"/>
        <w:tab w:pos="9072" w:val="right"/>
      </w:tabs>
    </w:pPr>
  </w:style>
  <w:style w:styleId="Pieddepage" w:type="paragraph">
    <w:name w:val="footer"/>
    <w:basedOn w:val="Normal"/>
    <w:pPr>
      <w:tabs>
        <w:tab w:pos="4536" w:val="center"/>
        <w:tab w:pos="9072" w:val="right"/>
      </w:tabs>
    </w:pPr>
  </w:style>
  <w:style w:customStyle="1" w:styleId="HELNomaffaire" w:type="paragraph">
    <w:name w:val="HEL Nom affaire"/>
    <w:rsid w:val="00F06DAC"/>
    <w:rPr>
      <w:rFonts w:ascii="Book Antiqua" w:hAnsi="Book Antiqua"/>
      <w:b/>
      <w:bCs/>
      <w:sz w:val="24"/>
      <w:szCs w:val="24"/>
    </w:rPr>
  </w:style>
  <w:style w:customStyle="1" w:styleId="Style1" w:type="paragraph">
    <w:name w:val="Style1"/>
    <w:basedOn w:val="Normal"/>
    <w:rsid w:val="00F06DAC"/>
    <w:rPr>
      <w:sz w:val="24"/>
      <w:szCs w:val="24"/>
    </w:rPr>
  </w:style>
  <w:style w:customStyle="1" w:styleId="Valrie" w:type="paragraph">
    <w:name w:val="Valérie"/>
    <w:basedOn w:val="Normal"/>
    <w:rsid w:val="00F06DAC"/>
    <w:rPr>
      <w:rFonts w:ascii="Arial Narrow" w:hAnsi="Arial Narrow"/>
      <w:sz w:val="24"/>
      <w:szCs w:val="24"/>
    </w:rPr>
  </w:style>
  <w:style w:customStyle="1" w:styleId="txt" w:type="character">
    <w:name w:val="txt"/>
    <w:basedOn w:val="Policepardfaut"/>
    <w:rsid w:val="00062E92"/>
  </w:style>
  <w:style w:styleId="Corpsdetexte2" w:type="paragraph">
    <w:name w:val="Body Text 2"/>
    <w:basedOn w:val="Normal"/>
    <w:rsid w:val="00062E92"/>
    <w:pPr>
      <w:spacing w:after="120" w:line="480" w:lineRule="auto"/>
    </w:pPr>
  </w:style>
  <w:style w:styleId="lev" w:type="character">
    <w:name w:val="Strong"/>
    <w:uiPriority w:val="22"/>
    <w:qFormat/>
    <w:rsid w:val="00062E92"/>
    <w:rPr>
      <w:b/>
      <w:bCs/>
    </w:rPr>
  </w:style>
  <w:style w:customStyle="1" w:styleId="am" w:type="character">
    <w:name w:val="am"/>
    <w:semiHidden/>
    <w:rsid w:val="00062E92"/>
    <w:rPr>
      <w:rFonts w:ascii="Arial" w:cs="Arial" w:hAnsi="Arial"/>
      <w:color w:val="auto"/>
      <w:sz w:val="20"/>
      <w:szCs w:val="20"/>
    </w:rPr>
  </w:style>
  <w:style w:customStyle="1" w:styleId="HELAssign" w:type="paragraph">
    <w:name w:val="HEL Assign"/>
    <w:rsid w:val="00062E92"/>
    <w:pPr>
      <w:jc w:val="both"/>
    </w:pPr>
    <w:rPr>
      <w:rFonts w:ascii="Arial Narrow" w:hAnsi="Arial Narrow"/>
      <w:sz w:val="24"/>
    </w:rPr>
  </w:style>
  <w:style w:customStyle="1" w:styleId="txtbold" w:type="character">
    <w:name w:val="txtbold"/>
    <w:basedOn w:val="Policepardfaut"/>
    <w:rsid w:val="00062E92"/>
  </w:style>
  <w:style w:customStyle="1" w:styleId="t7" w:type="character">
    <w:name w:val="t7"/>
    <w:basedOn w:val="Policepardfaut"/>
    <w:rsid w:val="00062E92"/>
  </w:style>
  <w:style w:styleId="Numrodepage" w:type="character">
    <w:name w:val="page number"/>
    <w:basedOn w:val="Policepardfaut"/>
    <w:rsid w:val="0066115C"/>
  </w:style>
  <w:style w:styleId="Corpsdetexte3" w:type="paragraph">
    <w:name w:val="Body Text 3"/>
    <w:basedOn w:val="Normal"/>
    <w:rsid w:val="004407FB"/>
    <w:pPr>
      <w:spacing w:after="120"/>
    </w:pPr>
    <w:rPr>
      <w:sz w:val="16"/>
      <w:szCs w:val="16"/>
    </w:rPr>
  </w:style>
  <w:style w:customStyle="1" w:styleId="HELRfdestinataire" w:type="paragraph">
    <w:name w:val="HEL Réf. destinataire"/>
    <w:rsid w:val="004407FB"/>
    <w:rPr>
      <w:rFonts w:ascii="Book Antiqua" w:hAnsi="Book Antiqua"/>
      <w:sz w:val="24"/>
    </w:rPr>
  </w:style>
  <w:style w:styleId="Lienhypertexte" w:type="character">
    <w:name w:val="Hyperlink"/>
    <w:rsid w:val="004407FB"/>
    <w:rPr>
      <w:color w:val="000000"/>
      <w:u w:val="single"/>
    </w:rPr>
  </w:style>
  <w:style w:styleId="Titre" w:type="paragraph">
    <w:name w:val="Title"/>
    <w:basedOn w:val="Normal"/>
    <w:qFormat/>
    <w:rsid w:val="00E362B6"/>
    <w:pPr>
      <w:widowControl w:val="0"/>
      <w:spacing w:after="480"/>
      <w:jc w:val="center"/>
    </w:pPr>
    <w:rPr>
      <w:rFonts w:ascii="Arial Narrow" w:hAnsi="Arial Narrow"/>
      <w:b/>
      <w:snapToGrid w:val="0"/>
      <w:sz w:val="24"/>
    </w:rPr>
  </w:style>
  <w:style w:styleId="Corpsdetexte" w:type="paragraph">
    <w:name w:val="Body Text"/>
    <w:basedOn w:val="Normal"/>
    <w:rsid w:val="00E362B6"/>
    <w:pPr>
      <w:spacing w:after="120"/>
    </w:pPr>
  </w:style>
  <w:style w:styleId="Retraitcorpsdetexte" w:type="paragraph">
    <w:name w:val="Body Text Indent"/>
    <w:basedOn w:val="Normal"/>
    <w:rsid w:val="00226889"/>
    <w:pPr>
      <w:spacing w:after="120"/>
      <w:ind w:left="283"/>
    </w:pPr>
  </w:style>
  <w:style w:styleId="Retraitcorpsdetexte2" w:type="paragraph">
    <w:name w:val="Body Text Indent 2"/>
    <w:basedOn w:val="Normal"/>
    <w:rsid w:val="00226889"/>
    <w:pPr>
      <w:spacing w:after="120" w:line="480" w:lineRule="auto"/>
      <w:ind w:left="283"/>
    </w:pPr>
  </w:style>
  <w:style w:customStyle="1" w:styleId="p4" w:type="paragraph">
    <w:name w:val="p4"/>
    <w:basedOn w:val="Normal"/>
    <w:rsid w:val="005729C4"/>
    <w:pPr>
      <w:widowControl w:val="0"/>
      <w:tabs>
        <w:tab w:pos="720" w:val="left"/>
      </w:tabs>
      <w:spacing w:line="280" w:lineRule="auto"/>
    </w:pPr>
    <w:rPr>
      <w:sz w:val="24"/>
    </w:rPr>
  </w:style>
  <w:style w:customStyle="1" w:styleId="p8" w:type="paragraph">
    <w:name w:val="p8"/>
    <w:basedOn w:val="Normal"/>
    <w:rsid w:val="005729C4"/>
    <w:pPr>
      <w:widowControl w:val="0"/>
      <w:tabs>
        <w:tab w:pos="720" w:val="left"/>
      </w:tabs>
    </w:pPr>
    <w:rPr>
      <w:sz w:val="24"/>
    </w:rPr>
  </w:style>
  <w:style w:customStyle="1" w:styleId="p7" w:type="paragraph">
    <w:name w:val="p7"/>
    <w:basedOn w:val="Normal"/>
    <w:rsid w:val="005729C4"/>
    <w:pPr>
      <w:widowControl w:val="0"/>
      <w:tabs>
        <w:tab w:pos="720" w:val="left"/>
      </w:tabs>
      <w:spacing w:line="280" w:lineRule="auto"/>
    </w:pPr>
    <w:rPr>
      <w:sz w:val="24"/>
    </w:rPr>
  </w:style>
  <w:style w:styleId="Textedebulles" w:type="paragraph">
    <w:name w:val="Balloon Text"/>
    <w:basedOn w:val="Normal"/>
    <w:semiHidden/>
    <w:rsid w:val="00407D3D"/>
    <w:rPr>
      <w:rFonts w:ascii="Tahoma" w:cs="Tahoma" w:hAnsi="Tahoma"/>
      <w:sz w:val="16"/>
      <w:szCs w:val="16"/>
    </w:rPr>
  </w:style>
  <w:style w:customStyle="1" w:styleId="pc" w:type="character">
    <w:name w:val="pc"/>
    <w:basedOn w:val="Policepardfaut"/>
    <w:rsid w:val="006B214B"/>
  </w:style>
  <w:style w:customStyle="1" w:styleId="linktodoc" w:type="character">
    <w:name w:val="linktodoc"/>
    <w:basedOn w:val="Policepardfaut"/>
    <w:rsid w:val="006B214B"/>
  </w:style>
  <w:style w:customStyle="1" w:styleId="Titre4Car" w:type="character">
    <w:name w:val="Titre 4 Car"/>
    <w:basedOn w:val="Policepardfaut"/>
    <w:link w:val="Titre4"/>
    <w:semiHidden/>
    <w:rsid w:val="00AF2F6D"/>
    <w:rPr>
      <w:rFonts w:asciiTheme="majorHAnsi" w:cstheme="majorBidi" w:eastAsiaTheme="majorEastAsia" w:hAnsiTheme="majorHAnsi"/>
      <w:i/>
      <w:iCs/>
      <w:color w:themeColor="accent1" w:themeShade="BF" w:val="2E74B5"/>
    </w:rPr>
  </w:style>
  <w:style w:styleId="NormalWeb" w:type="paragraph">
    <w:name w:val="Normal (Web)"/>
    <w:basedOn w:val="Normal"/>
    <w:uiPriority w:val="99"/>
    <w:rsid w:val="00AF2F6D"/>
    <w:pPr>
      <w:spacing w:after="100" w:afterAutospacing="1" w:before="100" w:beforeAutospacing="1"/>
    </w:pPr>
    <w:rPr>
      <w:sz w:val="24"/>
      <w:szCs w:val="24"/>
      <w:lang w:eastAsia="en-US" w:val="en-US"/>
    </w:rPr>
  </w:style>
  <w:style w:customStyle="1" w:styleId="zref9" w:type="character">
    <w:name w:val="zref9"/>
    <w:rsid w:val="00AF2F6D"/>
  </w:style>
  <w:style w:customStyle="1" w:styleId="d11" w:type="paragraph">
    <w:name w:val="d11"/>
    <w:basedOn w:val="Normal"/>
    <w:rsid w:val="007F4135"/>
    <w:pPr>
      <w:spacing w:after="120" w:before="120"/>
      <w:ind w:left="120" w:right="120"/>
      <w:jc w:val="center"/>
    </w:pPr>
    <w:rPr>
      <w:b/>
      <w:bCs/>
      <w:color w:val="57585C"/>
      <w:sz w:val="26"/>
      <w:szCs w:val="26"/>
      <w:lang w:eastAsia="es-ES" w:val="es-ES"/>
    </w:rPr>
  </w:style>
  <w:style w:customStyle="1" w:styleId="efl-savoir-lab" w:type="paragraph">
    <w:name w:val="efl-savoir-lab"/>
    <w:basedOn w:val="Normal"/>
    <w:rsid w:val="003C00CA"/>
    <w:pPr>
      <w:spacing w:after="100" w:afterAutospacing="1" w:before="100" w:beforeAutospacing="1"/>
    </w:pPr>
    <w:rPr>
      <w:sz w:val="24"/>
      <w:szCs w:val="24"/>
    </w:rPr>
  </w:style>
  <w:style w:customStyle="1" w:styleId="textaligncenter2" w:type="paragraph">
    <w:name w:val="textaligncenter2"/>
    <w:basedOn w:val="Normal"/>
    <w:rsid w:val="00083435"/>
    <w:pPr>
      <w:spacing w:line="336" w:lineRule="atLeast"/>
      <w:jc w:val="center"/>
    </w:pPr>
    <w:rPr>
      <w:color w:val="000000"/>
      <w:sz w:val="24"/>
      <w:szCs w:val="24"/>
    </w:rPr>
  </w:style>
  <w:style w:customStyle="1" w:styleId="margintopbottom142" w:type="paragraph">
    <w:name w:val="margintopbottom142"/>
    <w:basedOn w:val="Normal"/>
    <w:rsid w:val="00083435"/>
    <w:pPr>
      <w:spacing w:after="210" w:before="210" w:line="336" w:lineRule="atLeast"/>
    </w:pPr>
    <w:rPr>
      <w:color w:val="000000"/>
      <w:sz w:val="24"/>
      <w:szCs w:val="24"/>
    </w:rPr>
  </w:style>
  <w:style w:customStyle="1" w:styleId="highlight2" w:type="character">
    <w:name w:val="highlight2"/>
    <w:basedOn w:val="Policepardfaut"/>
    <w:rsid w:val="00083435"/>
    <w:rPr>
      <w:color w:val="DE1116"/>
    </w:rPr>
  </w:style>
  <w:style w:styleId="Paragraphedeliste" w:type="paragraph">
    <w:name w:val="List Paragraph"/>
    <w:basedOn w:val="Normal"/>
    <w:uiPriority w:val="34"/>
    <w:qFormat/>
    <w:rsid w:val="007D7CC1"/>
    <w:pPr>
      <w:ind w:left="720"/>
      <w:contextualSpacing/>
    </w:pPr>
  </w:style>
  <w:style w:customStyle="1" w:styleId="d21" w:type="paragraph">
    <w:name w:val="d21"/>
    <w:basedOn w:val="Normal"/>
    <w:rsid w:val="00D60CBD"/>
    <w:pPr>
      <w:spacing w:after="120" w:before="120"/>
      <w:ind w:left="120" w:right="120"/>
      <w:jc w:val="center"/>
    </w:pPr>
    <w:rPr>
      <w:b/>
      <w:bCs/>
      <w:color w:val="57585C"/>
      <w:sz w:val="26"/>
      <w:szCs w:val="26"/>
      <w:lang w:eastAsia="es-ES" w:val="es-ES"/>
    </w:rPr>
  </w:style>
  <w:style w:customStyle="1" w:styleId="expos" w:type="character">
    <w:name w:val="expos"/>
    <w:basedOn w:val="Policepardfaut"/>
    <w:rsid w:val="00084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115892">
      <w:bodyDiv w:val="1"/>
      <w:marLeft w:val="0"/>
      <w:marRight w:val="0"/>
      <w:marTop w:val="0"/>
      <w:marBottom w:val="0"/>
      <w:divBdr>
        <w:top w:val="none" w:sz="0" w:space="0" w:color="auto"/>
        <w:left w:val="none" w:sz="0" w:space="0" w:color="auto"/>
        <w:bottom w:val="none" w:sz="0" w:space="0" w:color="auto"/>
        <w:right w:val="none" w:sz="0" w:space="0" w:color="auto"/>
      </w:divBdr>
      <w:divsChild>
        <w:div w:id="590893269">
          <w:marLeft w:val="0"/>
          <w:marRight w:val="0"/>
          <w:marTop w:val="0"/>
          <w:marBottom w:val="0"/>
          <w:divBdr>
            <w:top w:val="none" w:sz="0" w:space="0" w:color="auto"/>
            <w:left w:val="none" w:sz="0" w:space="0" w:color="auto"/>
            <w:bottom w:val="none" w:sz="0" w:space="0" w:color="auto"/>
            <w:right w:val="none" w:sz="0" w:space="0" w:color="auto"/>
          </w:divBdr>
          <w:divsChild>
            <w:div w:id="412630111">
              <w:marLeft w:val="0"/>
              <w:marRight w:val="0"/>
              <w:marTop w:val="0"/>
              <w:marBottom w:val="0"/>
              <w:divBdr>
                <w:top w:val="none" w:sz="0" w:space="0" w:color="auto"/>
                <w:left w:val="none" w:sz="0" w:space="0" w:color="auto"/>
                <w:bottom w:val="none" w:sz="0" w:space="0" w:color="auto"/>
                <w:right w:val="none" w:sz="0" w:space="0" w:color="auto"/>
              </w:divBdr>
              <w:divsChild>
                <w:div w:id="1960605041">
                  <w:marLeft w:val="0"/>
                  <w:marRight w:val="0"/>
                  <w:marTop w:val="0"/>
                  <w:marBottom w:val="0"/>
                  <w:divBdr>
                    <w:top w:val="none" w:sz="0" w:space="0" w:color="auto"/>
                    <w:left w:val="none" w:sz="0" w:space="0" w:color="auto"/>
                    <w:bottom w:val="none" w:sz="0" w:space="0" w:color="auto"/>
                    <w:right w:val="none" w:sz="0" w:space="0" w:color="auto"/>
                  </w:divBdr>
                  <w:divsChild>
                    <w:div w:id="1457874924">
                      <w:marLeft w:val="0"/>
                      <w:marRight w:val="0"/>
                      <w:marTop w:val="0"/>
                      <w:marBottom w:val="0"/>
                      <w:divBdr>
                        <w:top w:val="none" w:sz="0" w:space="0" w:color="auto"/>
                        <w:left w:val="none" w:sz="0" w:space="0" w:color="auto"/>
                        <w:bottom w:val="none" w:sz="0" w:space="0" w:color="auto"/>
                        <w:right w:val="none" w:sz="0" w:space="0" w:color="auto"/>
                      </w:divBdr>
                      <w:divsChild>
                        <w:div w:id="610355261">
                          <w:marLeft w:val="0"/>
                          <w:marRight w:val="0"/>
                          <w:marTop w:val="0"/>
                          <w:marBottom w:val="0"/>
                          <w:divBdr>
                            <w:top w:val="none" w:sz="0" w:space="0" w:color="auto"/>
                            <w:left w:val="none" w:sz="0" w:space="0" w:color="auto"/>
                            <w:bottom w:val="none" w:sz="0" w:space="0" w:color="auto"/>
                            <w:right w:val="none" w:sz="0" w:space="0" w:color="auto"/>
                          </w:divBdr>
                          <w:divsChild>
                            <w:div w:id="1599020865">
                              <w:marLeft w:val="0"/>
                              <w:marRight w:val="0"/>
                              <w:marTop w:val="0"/>
                              <w:marBottom w:val="0"/>
                              <w:divBdr>
                                <w:top w:val="none" w:sz="0" w:space="0" w:color="auto"/>
                                <w:left w:val="none" w:sz="0" w:space="0" w:color="auto"/>
                                <w:bottom w:val="none" w:sz="0" w:space="0" w:color="auto"/>
                                <w:right w:val="none" w:sz="0" w:space="0" w:color="auto"/>
                              </w:divBdr>
                              <w:divsChild>
                                <w:div w:id="663095883">
                                  <w:marLeft w:val="0"/>
                                  <w:marRight w:val="0"/>
                                  <w:marTop w:val="0"/>
                                  <w:marBottom w:val="0"/>
                                  <w:divBdr>
                                    <w:top w:val="none" w:sz="0" w:space="0" w:color="auto"/>
                                    <w:left w:val="none" w:sz="0" w:space="0" w:color="auto"/>
                                    <w:bottom w:val="none" w:sz="0" w:space="0" w:color="auto"/>
                                    <w:right w:val="none" w:sz="0" w:space="0" w:color="auto"/>
                                  </w:divBdr>
                                  <w:divsChild>
                                    <w:div w:id="316961187">
                                      <w:marLeft w:val="0"/>
                                      <w:marRight w:val="0"/>
                                      <w:marTop w:val="0"/>
                                      <w:marBottom w:val="0"/>
                                      <w:divBdr>
                                        <w:top w:val="none" w:sz="0" w:space="0" w:color="auto"/>
                                        <w:left w:val="none" w:sz="0" w:space="0" w:color="auto"/>
                                        <w:bottom w:val="none" w:sz="0" w:space="0" w:color="auto"/>
                                        <w:right w:val="none" w:sz="0" w:space="0" w:color="auto"/>
                                      </w:divBdr>
                                      <w:divsChild>
                                        <w:div w:id="98103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472988">
      <w:bodyDiv w:val="1"/>
      <w:marLeft w:val="0"/>
      <w:marRight w:val="0"/>
      <w:marTop w:val="0"/>
      <w:marBottom w:val="0"/>
      <w:divBdr>
        <w:top w:val="none" w:sz="0" w:space="0" w:color="auto"/>
        <w:left w:val="none" w:sz="0" w:space="0" w:color="auto"/>
        <w:bottom w:val="none" w:sz="0" w:space="0" w:color="auto"/>
        <w:right w:val="none" w:sz="0" w:space="0" w:color="auto"/>
      </w:divBdr>
      <w:divsChild>
        <w:div w:id="631522370">
          <w:marLeft w:val="0"/>
          <w:marRight w:val="0"/>
          <w:marTop w:val="200"/>
          <w:marBottom w:val="200"/>
          <w:divBdr>
            <w:top w:val="none" w:sz="0" w:space="0" w:color="auto"/>
            <w:left w:val="none" w:sz="0" w:space="0" w:color="auto"/>
            <w:bottom w:val="none" w:sz="0" w:space="0" w:color="auto"/>
            <w:right w:val="none" w:sz="0" w:space="0" w:color="auto"/>
          </w:divBdr>
        </w:div>
      </w:divsChild>
    </w:div>
    <w:div w:id="787747578">
      <w:bodyDiv w:val="1"/>
      <w:marLeft w:val="0"/>
      <w:marRight w:val="0"/>
      <w:marTop w:val="0"/>
      <w:marBottom w:val="0"/>
      <w:divBdr>
        <w:top w:val="none" w:sz="0" w:space="0" w:color="auto"/>
        <w:left w:val="none" w:sz="0" w:space="0" w:color="auto"/>
        <w:bottom w:val="none" w:sz="0" w:space="0" w:color="auto"/>
        <w:right w:val="none" w:sz="0" w:space="0" w:color="auto"/>
      </w:divBdr>
      <w:divsChild>
        <w:div w:id="1286160493">
          <w:marLeft w:val="0"/>
          <w:marRight w:val="0"/>
          <w:marTop w:val="0"/>
          <w:marBottom w:val="0"/>
          <w:divBdr>
            <w:top w:val="none" w:sz="0" w:space="0" w:color="auto"/>
            <w:left w:val="none" w:sz="0" w:space="0" w:color="auto"/>
            <w:bottom w:val="none" w:sz="0" w:space="0" w:color="auto"/>
            <w:right w:val="none" w:sz="0" w:space="0" w:color="auto"/>
          </w:divBdr>
          <w:divsChild>
            <w:div w:id="1857621412">
              <w:marLeft w:val="0"/>
              <w:marRight w:val="0"/>
              <w:marTop w:val="0"/>
              <w:marBottom w:val="0"/>
              <w:divBdr>
                <w:top w:val="none" w:sz="0" w:space="0" w:color="auto"/>
                <w:left w:val="none" w:sz="0" w:space="0" w:color="auto"/>
                <w:bottom w:val="none" w:sz="0" w:space="0" w:color="auto"/>
                <w:right w:val="none" w:sz="0" w:space="0" w:color="auto"/>
              </w:divBdr>
              <w:divsChild>
                <w:div w:id="498234906">
                  <w:marLeft w:val="0"/>
                  <w:marRight w:val="0"/>
                  <w:marTop w:val="0"/>
                  <w:marBottom w:val="0"/>
                  <w:divBdr>
                    <w:top w:val="none" w:sz="0" w:space="0" w:color="auto"/>
                    <w:left w:val="none" w:sz="0" w:space="0" w:color="auto"/>
                    <w:bottom w:val="none" w:sz="0" w:space="0" w:color="auto"/>
                    <w:right w:val="none" w:sz="0" w:space="0" w:color="auto"/>
                  </w:divBdr>
                  <w:divsChild>
                    <w:div w:id="277109637">
                      <w:marLeft w:val="0"/>
                      <w:marRight w:val="0"/>
                      <w:marTop w:val="0"/>
                      <w:marBottom w:val="0"/>
                      <w:divBdr>
                        <w:top w:val="none" w:sz="0" w:space="0" w:color="auto"/>
                        <w:left w:val="none" w:sz="0" w:space="0" w:color="auto"/>
                        <w:bottom w:val="none" w:sz="0" w:space="0" w:color="auto"/>
                        <w:right w:val="none" w:sz="0" w:space="0" w:color="auto"/>
                      </w:divBdr>
                      <w:divsChild>
                        <w:div w:id="1937398684">
                          <w:marLeft w:val="0"/>
                          <w:marRight w:val="0"/>
                          <w:marTop w:val="0"/>
                          <w:marBottom w:val="0"/>
                          <w:divBdr>
                            <w:top w:val="none" w:sz="0" w:space="0" w:color="auto"/>
                            <w:left w:val="none" w:sz="0" w:space="0" w:color="auto"/>
                            <w:bottom w:val="none" w:sz="0" w:space="0" w:color="auto"/>
                            <w:right w:val="none" w:sz="0" w:space="0" w:color="auto"/>
                          </w:divBdr>
                          <w:divsChild>
                            <w:div w:id="2146775747">
                              <w:marLeft w:val="0"/>
                              <w:marRight w:val="0"/>
                              <w:marTop w:val="0"/>
                              <w:marBottom w:val="0"/>
                              <w:divBdr>
                                <w:top w:val="none" w:sz="0" w:space="0" w:color="auto"/>
                                <w:left w:val="none" w:sz="0" w:space="0" w:color="auto"/>
                                <w:bottom w:val="none" w:sz="0" w:space="0" w:color="auto"/>
                                <w:right w:val="none" w:sz="0" w:space="0" w:color="auto"/>
                              </w:divBdr>
                              <w:divsChild>
                                <w:div w:id="157038005">
                                  <w:marLeft w:val="0"/>
                                  <w:marRight w:val="0"/>
                                  <w:marTop w:val="0"/>
                                  <w:marBottom w:val="0"/>
                                  <w:divBdr>
                                    <w:top w:val="none" w:sz="0" w:space="0" w:color="auto"/>
                                    <w:left w:val="none" w:sz="0" w:space="0" w:color="auto"/>
                                    <w:bottom w:val="none" w:sz="0" w:space="0" w:color="auto"/>
                                    <w:right w:val="none" w:sz="0" w:space="0" w:color="auto"/>
                                  </w:divBdr>
                                  <w:divsChild>
                                    <w:div w:id="8698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684991">
      <w:bodyDiv w:val="1"/>
      <w:marLeft w:val="0"/>
      <w:marRight w:val="0"/>
      <w:marTop w:val="0"/>
      <w:marBottom w:val="0"/>
      <w:divBdr>
        <w:top w:val="none" w:sz="0" w:space="0" w:color="auto"/>
        <w:left w:val="none" w:sz="0" w:space="0" w:color="auto"/>
        <w:bottom w:val="none" w:sz="0" w:space="0" w:color="auto"/>
        <w:right w:val="none" w:sz="0" w:space="0" w:color="auto"/>
      </w:divBdr>
      <w:divsChild>
        <w:div w:id="323051341">
          <w:marLeft w:val="0"/>
          <w:marRight w:val="0"/>
          <w:marTop w:val="200"/>
          <w:marBottom w:val="200"/>
          <w:divBdr>
            <w:top w:val="none" w:sz="0" w:space="0" w:color="auto"/>
            <w:left w:val="none" w:sz="0" w:space="0" w:color="auto"/>
            <w:bottom w:val="none" w:sz="0" w:space="0" w:color="auto"/>
            <w:right w:val="none" w:sz="0" w:space="0" w:color="auto"/>
          </w:divBdr>
        </w:div>
      </w:divsChild>
    </w:div>
    <w:div w:id="1338582786">
      <w:bodyDiv w:val="1"/>
      <w:marLeft w:val="0"/>
      <w:marRight w:val="0"/>
      <w:marTop w:val="0"/>
      <w:marBottom w:val="0"/>
      <w:divBdr>
        <w:top w:val="none" w:sz="0" w:space="0" w:color="auto"/>
        <w:left w:val="none" w:sz="0" w:space="0" w:color="auto"/>
        <w:bottom w:val="none" w:sz="0" w:space="0" w:color="auto"/>
        <w:right w:val="none" w:sz="0" w:space="0" w:color="auto"/>
      </w:divBdr>
      <w:divsChild>
        <w:div w:id="648946152">
          <w:marLeft w:val="0"/>
          <w:marRight w:val="0"/>
          <w:marTop w:val="0"/>
          <w:marBottom w:val="0"/>
          <w:divBdr>
            <w:top w:val="none" w:sz="0" w:space="0" w:color="auto"/>
            <w:left w:val="none" w:sz="0" w:space="0" w:color="auto"/>
            <w:bottom w:val="none" w:sz="0" w:space="0" w:color="auto"/>
            <w:right w:val="none" w:sz="0" w:space="0" w:color="auto"/>
          </w:divBdr>
          <w:divsChild>
            <w:div w:id="1026902883">
              <w:marLeft w:val="0"/>
              <w:marRight w:val="0"/>
              <w:marTop w:val="0"/>
              <w:marBottom w:val="0"/>
              <w:divBdr>
                <w:top w:val="none" w:sz="0" w:space="0" w:color="auto"/>
                <w:left w:val="none" w:sz="0" w:space="0" w:color="auto"/>
                <w:bottom w:val="none" w:sz="0" w:space="0" w:color="auto"/>
                <w:right w:val="none" w:sz="0" w:space="0" w:color="auto"/>
              </w:divBdr>
              <w:divsChild>
                <w:div w:id="1732577355">
                  <w:marLeft w:val="150"/>
                  <w:marRight w:val="150"/>
                  <w:marTop w:val="0"/>
                  <w:marBottom w:val="0"/>
                  <w:divBdr>
                    <w:top w:val="none" w:sz="0" w:space="0" w:color="auto"/>
                    <w:left w:val="none" w:sz="0" w:space="0" w:color="auto"/>
                    <w:bottom w:val="none" w:sz="0" w:space="0" w:color="auto"/>
                    <w:right w:val="none" w:sz="0" w:space="0" w:color="auto"/>
                  </w:divBdr>
                  <w:divsChild>
                    <w:div w:id="1740977045">
                      <w:marLeft w:val="0"/>
                      <w:marRight w:val="0"/>
                      <w:marTop w:val="0"/>
                      <w:marBottom w:val="0"/>
                      <w:divBdr>
                        <w:top w:val="none" w:sz="0" w:space="0" w:color="auto"/>
                        <w:left w:val="none" w:sz="0" w:space="0" w:color="auto"/>
                        <w:bottom w:val="none" w:sz="0" w:space="0" w:color="auto"/>
                        <w:right w:val="none" w:sz="0" w:space="0" w:color="auto"/>
                      </w:divBdr>
                      <w:divsChild>
                        <w:div w:id="1441561995">
                          <w:marLeft w:val="0"/>
                          <w:marRight w:val="0"/>
                          <w:marTop w:val="0"/>
                          <w:marBottom w:val="0"/>
                          <w:divBdr>
                            <w:top w:val="none" w:sz="0" w:space="0" w:color="auto"/>
                            <w:left w:val="none" w:sz="0" w:space="0" w:color="auto"/>
                            <w:bottom w:val="none" w:sz="0" w:space="0" w:color="auto"/>
                            <w:right w:val="none" w:sz="0" w:space="0" w:color="auto"/>
                          </w:divBdr>
                          <w:divsChild>
                            <w:div w:id="2076009054">
                              <w:marLeft w:val="0"/>
                              <w:marRight w:val="0"/>
                              <w:marTop w:val="0"/>
                              <w:marBottom w:val="0"/>
                              <w:divBdr>
                                <w:top w:val="none" w:sz="0" w:space="0" w:color="auto"/>
                                <w:left w:val="none" w:sz="0" w:space="0" w:color="auto"/>
                                <w:bottom w:val="none" w:sz="0" w:space="0" w:color="auto"/>
                                <w:right w:val="none" w:sz="0" w:space="0" w:color="auto"/>
                              </w:divBdr>
                              <w:divsChild>
                                <w:div w:id="291402153">
                                  <w:marLeft w:val="0"/>
                                  <w:marRight w:val="0"/>
                                  <w:marTop w:val="0"/>
                                  <w:marBottom w:val="0"/>
                                  <w:divBdr>
                                    <w:top w:val="none" w:sz="0" w:space="0" w:color="auto"/>
                                    <w:left w:val="none" w:sz="0" w:space="0" w:color="auto"/>
                                    <w:bottom w:val="none" w:sz="0" w:space="0" w:color="auto"/>
                                    <w:right w:val="none" w:sz="0" w:space="0" w:color="auto"/>
                                  </w:divBdr>
                                  <w:divsChild>
                                    <w:div w:id="871766392">
                                      <w:marLeft w:val="0"/>
                                      <w:marRight w:val="0"/>
                                      <w:marTop w:val="0"/>
                                      <w:marBottom w:val="0"/>
                                      <w:divBdr>
                                        <w:top w:val="none" w:sz="0" w:space="0" w:color="auto"/>
                                        <w:left w:val="none" w:sz="0" w:space="0" w:color="auto"/>
                                        <w:bottom w:val="none" w:sz="0" w:space="0" w:color="auto"/>
                                        <w:right w:val="none" w:sz="0" w:space="0" w:color="auto"/>
                                      </w:divBdr>
                                      <w:divsChild>
                                        <w:div w:id="1781411411">
                                          <w:marLeft w:val="0"/>
                                          <w:marRight w:val="0"/>
                                          <w:marTop w:val="0"/>
                                          <w:marBottom w:val="0"/>
                                          <w:divBdr>
                                            <w:top w:val="none" w:sz="0" w:space="0" w:color="auto"/>
                                            <w:left w:val="none" w:sz="0" w:space="0" w:color="auto"/>
                                            <w:bottom w:val="none" w:sz="0" w:space="0" w:color="auto"/>
                                            <w:right w:val="none" w:sz="0" w:space="0" w:color="auto"/>
                                          </w:divBdr>
                                          <w:divsChild>
                                            <w:div w:id="2007589858">
                                              <w:marLeft w:val="0"/>
                                              <w:marRight w:val="0"/>
                                              <w:marTop w:val="0"/>
                                              <w:marBottom w:val="0"/>
                                              <w:divBdr>
                                                <w:top w:val="none" w:sz="0" w:space="0" w:color="auto"/>
                                                <w:left w:val="none" w:sz="0" w:space="0" w:color="auto"/>
                                                <w:bottom w:val="none" w:sz="0" w:space="0" w:color="auto"/>
                                                <w:right w:val="none" w:sz="0" w:space="0" w:color="auto"/>
                                              </w:divBdr>
                                              <w:divsChild>
                                                <w:div w:id="1493107091">
                                                  <w:marLeft w:val="0"/>
                                                  <w:marRight w:val="0"/>
                                                  <w:marTop w:val="0"/>
                                                  <w:marBottom w:val="0"/>
                                                  <w:divBdr>
                                                    <w:top w:val="none" w:sz="0" w:space="0" w:color="auto"/>
                                                    <w:left w:val="none" w:sz="0" w:space="0" w:color="auto"/>
                                                    <w:bottom w:val="none" w:sz="0" w:space="0" w:color="auto"/>
                                                    <w:right w:val="none" w:sz="0" w:space="0" w:color="auto"/>
                                                  </w:divBdr>
                                                  <w:divsChild>
                                                    <w:div w:id="2142460223">
                                                      <w:marLeft w:val="0"/>
                                                      <w:marRight w:val="0"/>
                                                      <w:marTop w:val="0"/>
                                                      <w:marBottom w:val="0"/>
                                                      <w:divBdr>
                                                        <w:top w:val="none" w:sz="0" w:space="0" w:color="auto"/>
                                                        <w:left w:val="none" w:sz="0" w:space="0" w:color="auto"/>
                                                        <w:bottom w:val="none" w:sz="0" w:space="0" w:color="auto"/>
                                                        <w:right w:val="none" w:sz="0" w:space="0" w:color="auto"/>
                                                      </w:divBdr>
                                                      <w:divsChild>
                                                        <w:div w:id="354238605">
                                                          <w:marLeft w:val="0"/>
                                                          <w:marRight w:val="0"/>
                                                          <w:marTop w:val="0"/>
                                                          <w:marBottom w:val="0"/>
                                                          <w:divBdr>
                                                            <w:top w:val="none" w:sz="0" w:space="0" w:color="auto"/>
                                                            <w:left w:val="none" w:sz="0" w:space="0" w:color="auto"/>
                                                            <w:bottom w:val="none" w:sz="0" w:space="0" w:color="auto"/>
                                                            <w:right w:val="none" w:sz="0" w:space="0" w:color="auto"/>
                                                          </w:divBdr>
                                                          <w:divsChild>
                                                            <w:div w:id="1463116300">
                                                              <w:marLeft w:val="0"/>
                                                              <w:marRight w:val="0"/>
                                                              <w:marTop w:val="0"/>
                                                              <w:marBottom w:val="0"/>
                                                              <w:divBdr>
                                                                <w:top w:val="none" w:sz="0" w:space="0" w:color="auto"/>
                                                                <w:left w:val="none" w:sz="0" w:space="0" w:color="auto"/>
                                                                <w:bottom w:val="none" w:sz="0" w:space="0" w:color="auto"/>
                                                                <w:right w:val="none" w:sz="0" w:space="0" w:color="auto"/>
                                                              </w:divBdr>
                                                              <w:divsChild>
                                                                <w:div w:id="25179285">
                                                                  <w:marLeft w:val="150"/>
                                                                  <w:marRight w:val="150"/>
                                                                  <w:marTop w:val="150"/>
                                                                  <w:marBottom w:val="150"/>
                                                                  <w:divBdr>
                                                                    <w:top w:val="none" w:sz="0" w:space="0" w:color="auto"/>
                                                                    <w:left w:val="none" w:sz="0" w:space="0" w:color="auto"/>
                                                                    <w:bottom w:val="none" w:sz="0" w:space="0" w:color="auto"/>
                                                                    <w:right w:val="none" w:sz="0" w:space="0" w:color="auto"/>
                                                                  </w:divBdr>
                                                                  <w:divsChild>
                                                                    <w:div w:id="1713382206">
                                                                      <w:marLeft w:val="0"/>
                                                                      <w:marRight w:val="0"/>
                                                                      <w:marTop w:val="0"/>
                                                                      <w:marBottom w:val="0"/>
                                                                      <w:divBdr>
                                                                        <w:top w:val="none" w:sz="0" w:space="0" w:color="auto"/>
                                                                        <w:left w:val="none" w:sz="0" w:space="0" w:color="auto"/>
                                                                        <w:bottom w:val="none" w:sz="0" w:space="0" w:color="auto"/>
                                                                        <w:right w:val="none" w:sz="0" w:space="0" w:color="auto"/>
                                                                      </w:divBdr>
                                                                      <w:divsChild>
                                                                        <w:div w:id="77530795">
                                                                          <w:marLeft w:val="0"/>
                                                                          <w:marRight w:val="0"/>
                                                                          <w:marTop w:val="210"/>
                                                                          <w:marBottom w:val="0"/>
                                                                          <w:divBdr>
                                                                            <w:top w:val="none" w:sz="0" w:space="0" w:color="auto"/>
                                                                            <w:left w:val="none" w:sz="0" w:space="0" w:color="auto"/>
                                                                            <w:bottom w:val="none" w:sz="0" w:space="0" w:color="auto"/>
                                                                            <w:right w:val="none" w:sz="0" w:space="0" w:color="auto"/>
                                                                          </w:divBdr>
                                                                          <w:divsChild>
                                                                            <w:div w:id="482549218">
                                                                              <w:marLeft w:val="0"/>
                                                                              <w:marRight w:val="0"/>
                                                                              <w:marTop w:val="210"/>
                                                                              <w:marBottom w:val="0"/>
                                                                              <w:divBdr>
                                                                                <w:top w:val="none" w:sz="0" w:space="0" w:color="auto"/>
                                                                                <w:left w:val="none" w:sz="0" w:space="0" w:color="auto"/>
                                                                                <w:bottom w:val="none" w:sz="0" w:space="0" w:color="auto"/>
                                                                                <w:right w:val="none" w:sz="0" w:space="0" w:color="auto"/>
                                                                              </w:divBdr>
                                                                              <w:divsChild>
                                                                                <w:div w:id="381103425">
                                                                                  <w:marLeft w:val="0"/>
                                                                                  <w:marRight w:val="0"/>
                                                                                  <w:marTop w:val="210"/>
                                                                                  <w:marBottom w:val="0"/>
                                                                                  <w:divBdr>
                                                                                    <w:top w:val="none" w:sz="0" w:space="0" w:color="auto"/>
                                                                                    <w:left w:val="none" w:sz="0" w:space="0" w:color="auto"/>
                                                                                    <w:bottom w:val="none" w:sz="0" w:space="0" w:color="auto"/>
                                                                                    <w:right w:val="none" w:sz="0" w:space="0" w:color="auto"/>
                                                                                  </w:divBdr>
                                                                                  <w:divsChild>
                                                                                    <w:div w:id="1952517972">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1285447">
      <w:bodyDiv w:val="1"/>
      <w:marLeft w:val="0"/>
      <w:marRight w:val="0"/>
      <w:marTop w:val="0"/>
      <w:marBottom w:val="0"/>
      <w:divBdr>
        <w:top w:val="none" w:sz="0" w:space="0" w:color="auto"/>
        <w:left w:val="none" w:sz="0" w:space="0" w:color="auto"/>
        <w:bottom w:val="none" w:sz="0" w:space="0" w:color="auto"/>
        <w:right w:val="none" w:sz="0" w:space="0" w:color="auto"/>
      </w:divBdr>
    </w:div>
    <w:div w:id="1927611130">
      <w:bodyDiv w:val="1"/>
      <w:marLeft w:val="0"/>
      <w:marRight w:val="0"/>
      <w:marTop w:val="0"/>
      <w:marBottom w:val="0"/>
      <w:divBdr>
        <w:top w:val="none" w:sz="0" w:space="0" w:color="auto"/>
        <w:left w:val="none" w:sz="0" w:space="0" w:color="auto"/>
        <w:bottom w:val="none" w:sz="0" w:space="0" w:color="auto"/>
        <w:right w:val="none" w:sz="0" w:space="0" w:color="auto"/>
      </w:divBdr>
    </w:div>
    <w:div w:id="2057731862">
      <w:bodyDiv w:val="1"/>
      <w:marLeft w:val="0"/>
      <w:marRight w:val="0"/>
      <w:marTop w:val="0"/>
      <w:marBottom w:val="0"/>
      <w:divBdr>
        <w:top w:val="none" w:sz="0" w:space="0" w:color="auto"/>
        <w:left w:val="none" w:sz="0" w:space="0" w:color="auto"/>
        <w:bottom w:val="none" w:sz="0" w:space="0" w:color="auto"/>
        <w:right w:val="none" w:sz="0" w:space="0" w:color="auto"/>
      </w:divBdr>
      <w:divsChild>
        <w:div w:id="278996247">
          <w:marLeft w:val="0"/>
          <w:marRight w:val="0"/>
          <w:marTop w:val="0"/>
          <w:marBottom w:val="0"/>
          <w:divBdr>
            <w:top w:val="none" w:sz="0" w:space="0" w:color="auto"/>
            <w:left w:val="none" w:sz="0" w:space="0" w:color="auto"/>
            <w:bottom w:val="none" w:sz="0" w:space="0" w:color="auto"/>
            <w:right w:val="none" w:sz="0" w:space="0" w:color="auto"/>
          </w:divBdr>
          <w:divsChild>
            <w:div w:id="1425177949">
              <w:marLeft w:val="0"/>
              <w:marRight w:val="0"/>
              <w:marTop w:val="0"/>
              <w:marBottom w:val="0"/>
              <w:divBdr>
                <w:top w:val="none" w:sz="0" w:space="0" w:color="auto"/>
                <w:left w:val="none" w:sz="0" w:space="0" w:color="auto"/>
                <w:bottom w:val="none" w:sz="0" w:space="0" w:color="auto"/>
                <w:right w:val="none" w:sz="0" w:space="0" w:color="auto"/>
              </w:divBdr>
              <w:divsChild>
                <w:div w:id="1029647058">
                  <w:marLeft w:val="150"/>
                  <w:marRight w:val="150"/>
                  <w:marTop w:val="0"/>
                  <w:marBottom w:val="0"/>
                  <w:divBdr>
                    <w:top w:val="none" w:sz="0" w:space="0" w:color="auto"/>
                    <w:left w:val="none" w:sz="0" w:space="0" w:color="auto"/>
                    <w:bottom w:val="none" w:sz="0" w:space="0" w:color="auto"/>
                    <w:right w:val="none" w:sz="0" w:space="0" w:color="auto"/>
                  </w:divBdr>
                  <w:divsChild>
                    <w:div w:id="1366101868">
                      <w:marLeft w:val="0"/>
                      <w:marRight w:val="0"/>
                      <w:marTop w:val="0"/>
                      <w:marBottom w:val="0"/>
                      <w:divBdr>
                        <w:top w:val="none" w:sz="0" w:space="0" w:color="auto"/>
                        <w:left w:val="none" w:sz="0" w:space="0" w:color="auto"/>
                        <w:bottom w:val="none" w:sz="0" w:space="0" w:color="auto"/>
                        <w:right w:val="none" w:sz="0" w:space="0" w:color="auto"/>
                      </w:divBdr>
                      <w:divsChild>
                        <w:div w:id="549922784">
                          <w:marLeft w:val="0"/>
                          <w:marRight w:val="0"/>
                          <w:marTop w:val="0"/>
                          <w:marBottom w:val="0"/>
                          <w:divBdr>
                            <w:top w:val="none" w:sz="0" w:space="0" w:color="auto"/>
                            <w:left w:val="none" w:sz="0" w:space="0" w:color="auto"/>
                            <w:bottom w:val="none" w:sz="0" w:space="0" w:color="auto"/>
                            <w:right w:val="none" w:sz="0" w:space="0" w:color="auto"/>
                          </w:divBdr>
                          <w:divsChild>
                            <w:div w:id="567883921">
                              <w:marLeft w:val="0"/>
                              <w:marRight w:val="0"/>
                              <w:marTop w:val="0"/>
                              <w:marBottom w:val="0"/>
                              <w:divBdr>
                                <w:top w:val="none" w:sz="0" w:space="0" w:color="auto"/>
                                <w:left w:val="none" w:sz="0" w:space="0" w:color="auto"/>
                                <w:bottom w:val="none" w:sz="0" w:space="0" w:color="auto"/>
                                <w:right w:val="none" w:sz="0" w:space="0" w:color="auto"/>
                              </w:divBdr>
                              <w:divsChild>
                                <w:div w:id="652489669">
                                  <w:marLeft w:val="0"/>
                                  <w:marRight w:val="0"/>
                                  <w:marTop w:val="0"/>
                                  <w:marBottom w:val="0"/>
                                  <w:divBdr>
                                    <w:top w:val="none" w:sz="0" w:space="0" w:color="auto"/>
                                    <w:left w:val="none" w:sz="0" w:space="0" w:color="auto"/>
                                    <w:bottom w:val="none" w:sz="0" w:space="0" w:color="auto"/>
                                    <w:right w:val="none" w:sz="0" w:space="0" w:color="auto"/>
                                  </w:divBdr>
                                  <w:divsChild>
                                    <w:div w:id="1912622176">
                                      <w:marLeft w:val="0"/>
                                      <w:marRight w:val="0"/>
                                      <w:marTop w:val="0"/>
                                      <w:marBottom w:val="0"/>
                                      <w:divBdr>
                                        <w:top w:val="none" w:sz="0" w:space="0" w:color="auto"/>
                                        <w:left w:val="none" w:sz="0" w:space="0" w:color="auto"/>
                                        <w:bottom w:val="none" w:sz="0" w:space="0" w:color="auto"/>
                                        <w:right w:val="none" w:sz="0" w:space="0" w:color="auto"/>
                                      </w:divBdr>
                                      <w:divsChild>
                                        <w:div w:id="37315797">
                                          <w:marLeft w:val="0"/>
                                          <w:marRight w:val="0"/>
                                          <w:marTop w:val="0"/>
                                          <w:marBottom w:val="0"/>
                                          <w:divBdr>
                                            <w:top w:val="none" w:sz="0" w:space="0" w:color="auto"/>
                                            <w:left w:val="none" w:sz="0" w:space="0" w:color="auto"/>
                                            <w:bottom w:val="none" w:sz="0" w:space="0" w:color="auto"/>
                                            <w:right w:val="none" w:sz="0" w:space="0" w:color="auto"/>
                                          </w:divBdr>
                                          <w:divsChild>
                                            <w:div w:id="652414590">
                                              <w:marLeft w:val="0"/>
                                              <w:marRight w:val="0"/>
                                              <w:marTop w:val="0"/>
                                              <w:marBottom w:val="0"/>
                                              <w:divBdr>
                                                <w:top w:val="none" w:sz="0" w:space="0" w:color="auto"/>
                                                <w:left w:val="none" w:sz="0" w:space="0" w:color="auto"/>
                                                <w:bottom w:val="none" w:sz="0" w:space="0" w:color="auto"/>
                                                <w:right w:val="none" w:sz="0" w:space="0" w:color="auto"/>
                                              </w:divBdr>
                                              <w:divsChild>
                                                <w:div w:id="1821655292">
                                                  <w:marLeft w:val="0"/>
                                                  <w:marRight w:val="0"/>
                                                  <w:marTop w:val="0"/>
                                                  <w:marBottom w:val="0"/>
                                                  <w:divBdr>
                                                    <w:top w:val="none" w:sz="0" w:space="0" w:color="auto"/>
                                                    <w:left w:val="none" w:sz="0" w:space="0" w:color="auto"/>
                                                    <w:bottom w:val="none" w:sz="0" w:space="0" w:color="auto"/>
                                                    <w:right w:val="none" w:sz="0" w:space="0" w:color="auto"/>
                                                  </w:divBdr>
                                                  <w:divsChild>
                                                    <w:div w:id="414715658">
                                                      <w:marLeft w:val="0"/>
                                                      <w:marRight w:val="0"/>
                                                      <w:marTop w:val="0"/>
                                                      <w:marBottom w:val="0"/>
                                                      <w:divBdr>
                                                        <w:top w:val="none" w:sz="0" w:space="0" w:color="auto"/>
                                                        <w:left w:val="none" w:sz="0" w:space="0" w:color="auto"/>
                                                        <w:bottom w:val="none" w:sz="0" w:space="0" w:color="auto"/>
                                                        <w:right w:val="none" w:sz="0" w:space="0" w:color="auto"/>
                                                      </w:divBdr>
                                                      <w:divsChild>
                                                        <w:div w:id="1957248632">
                                                          <w:marLeft w:val="0"/>
                                                          <w:marRight w:val="0"/>
                                                          <w:marTop w:val="0"/>
                                                          <w:marBottom w:val="0"/>
                                                          <w:divBdr>
                                                            <w:top w:val="none" w:sz="0" w:space="0" w:color="auto"/>
                                                            <w:left w:val="none" w:sz="0" w:space="0" w:color="auto"/>
                                                            <w:bottom w:val="none" w:sz="0" w:space="0" w:color="auto"/>
                                                            <w:right w:val="none" w:sz="0" w:space="0" w:color="auto"/>
                                                          </w:divBdr>
                                                          <w:divsChild>
                                                            <w:div w:id="162018811">
                                                              <w:marLeft w:val="0"/>
                                                              <w:marRight w:val="0"/>
                                                              <w:marTop w:val="0"/>
                                                              <w:marBottom w:val="0"/>
                                                              <w:divBdr>
                                                                <w:top w:val="none" w:sz="0" w:space="0" w:color="auto"/>
                                                                <w:left w:val="none" w:sz="0" w:space="0" w:color="auto"/>
                                                                <w:bottom w:val="none" w:sz="0" w:space="0" w:color="auto"/>
                                                                <w:right w:val="none" w:sz="0" w:space="0" w:color="auto"/>
                                                              </w:divBdr>
                                                              <w:divsChild>
                                                                <w:div w:id="85926181">
                                                                  <w:marLeft w:val="150"/>
                                                                  <w:marRight w:val="150"/>
                                                                  <w:marTop w:val="150"/>
                                                                  <w:marBottom w:val="150"/>
                                                                  <w:divBdr>
                                                                    <w:top w:val="none" w:sz="0" w:space="0" w:color="auto"/>
                                                                    <w:left w:val="none" w:sz="0" w:space="0" w:color="auto"/>
                                                                    <w:bottom w:val="none" w:sz="0" w:space="0" w:color="auto"/>
                                                                    <w:right w:val="none" w:sz="0" w:space="0" w:color="auto"/>
                                                                  </w:divBdr>
                                                                  <w:divsChild>
                                                                    <w:div w:id="11877781">
                                                                      <w:marLeft w:val="0"/>
                                                                      <w:marRight w:val="0"/>
                                                                      <w:marTop w:val="0"/>
                                                                      <w:marBottom w:val="0"/>
                                                                      <w:divBdr>
                                                                        <w:top w:val="none" w:sz="0" w:space="0" w:color="auto"/>
                                                                        <w:left w:val="none" w:sz="0" w:space="0" w:color="auto"/>
                                                                        <w:bottom w:val="none" w:sz="0" w:space="0" w:color="auto"/>
                                                                        <w:right w:val="none" w:sz="0" w:space="0" w:color="auto"/>
                                                                      </w:divBdr>
                                                                      <w:divsChild>
                                                                        <w:div w:id="1833716167">
                                                                          <w:marLeft w:val="0"/>
                                                                          <w:marRight w:val="0"/>
                                                                          <w:marTop w:val="210"/>
                                                                          <w:marBottom w:val="0"/>
                                                                          <w:divBdr>
                                                                            <w:top w:val="none" w:sz="0" w:space="0" w:color="auto"/>
                                                                            <w:left w:val="none" w:sz="0" w:space="0" w:color="auto"/>
                                                                            <w:bottom w:val="none" w:sz="0" w:space="0" w:color="auto"/>
                                                                            <w:right w:val="none" w:sz="0" w:space="0" w:color="auto"/>
                                                                          </w:divBdr>
                                                                          <w:divsChild>
                                                                            <w:div w:id="665671065">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header3.xml" Type="http://schemas.openxmlformats.org/officeDocument/2006/relationships/header"/><Relationship Id="rId12" Target="footer3.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1078</Words>
  <Characters>6188</Characters>
  <Application>Microsoft Office Word</Application>
  <DocSecurity>0</DocSecurity>
  <Lines>51</Lines>
  <Paragraphs>14</Paragraphs>
  <ScaleCrop>false</ScaleCrop>
  <HeadingPairs>
    <vt:vector baseType="variant" size="2">
      <vt:variant>
        <vt:lpstr>Titre</vt:lpstr>
      </vt:variant>
      <vt:variant>
        <vt:i4>1</vt:i4>
      </vt:variant>
    </vt:vector>
  </HeadingPairs>
  <TitlesOfParts>
    <vt:vector baseType="lpstr" size="1">
      <vt:lpstr>Compte - rendu de l'audience de première comparution au client</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2018-04-23T09:18:00Z</dcterms:created>
  <dc:description>Publié pour la première fois en 1995</dc:description>
  <cp:keywords>RL20010514</cp:keywords>
  <cp:lastPrinted>2017-12-06T09:27:00Z</cp:lastPrinted>
  <dcterms:modified xsi:type="dcterms:W3CDTF">2018-04-23T09:18:00Z</dcterms:modified>
  <cp:revision>2</cp:revision>
  <dc:title>Compte - rendu de l'audience de première comparution au client</dc:title>
</cp:coreProperties>
</file>