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14:paraId="0BE84482" w14:textId="190B55D0" w:rsidP="0062651E" w:rsidR="007F2EBB" w:rsidRDefault="007F2EBB" w:rsidRPr="003557DB">
      <w:pPr>
        <w:pStyle w:val="TDtitredocument"/>
        <w:spacing w:before="600" w:line="400" w:lineRule="exact"/>
      </w:pPr>
      <w:r w:rsidRPr="003557DB">
        <w:fldChar w:fldCharType="begin"/>
      </w:r>
      <w:r w:rsidRPr="003557DB">
        <w:instrText xml:space="preserve"> SET TYPEDOC "VA" </w:instrText>
      </w:r>
      <w:r w:rsidRPr="003557DB">
        <w:fldChar w:fldCharType="separate"/>
      </w:r>
      <w:r w:rsidR="00AA3D3B" w:rsidRPr="003557DB">
        <w:rPr>
          <w:noProof/>
        </w:rPr>
        <w:t>VA</w:t>
      </w:r>
      <w:r w:rsidRPr="003557DB">
        <w:fldChar w:fldCharType="end"/>
      </w:r>
      <w:r w:rsidR="00C1000C">
        <w:t>accord collectif</w:t>
      </w:r>
      <w:r w:rsidR="00415DFD">
        <w:t xml:space="preserve"> d’ENTREPRISE</w:t>
      </w:r>
      <w:r>
        <w:br/>
        <w:t xml:space="preserve">relatif à </w:t>
      </w:r>
      <w:r w:rsidR="008E2E34">
        <w:t>L’</w:t>
      </w:r>
      <w:r w:rsidR="005B770F">
        <w:t xml:space="preserve">AMENAGEMENT </w:t>
      </w:r>
      <w:r>
        <w:t xml:space="preserve">du temps de travail </w:t>
      </w:r>
    </w:p>
    <w:p w14:paraId="6898E938" w14:textId="77777777" w:rsidP="007F2EBB" w:rsidR="007F2EBB" w:rsidRDefault="007F2EBB" w:rsidRPr="003557DB">
      <w:pPr>
        <w:pStyle w:val="li"/>
      </w:pPr>
      <w:r w:rsidRPr="003557DB">
        <w:t>ENTRE LES SOUSSIGNES :</w:t>
      </w:r>
    </w:p>
    <w:p w14:paraId="4D37F9D0" w14:textId="22720896" w:rsidP="009F76EB" w:rsidR="007F2EBB" w:rsidRDefault="007F2EBB" w:rsidRPr="001C5850">
      <w:pPr>
        <w:ind w:left="426"/>
      </w:pPr>
      <w:r w:rsidRPr="003557DB">
        <w:rPr>
          <w:b/>
        </w:rPr>
        <w:t xml:space="preserve">La </w:t>
      </w:r>
      <w:r w:rsidR="0019212C">
        <w:rPr>
          <w:b/>
        </w:rPr>
        <w:t xml:space="preserve">société </w:t>
      </w:r>
      <w:r>
        <w:rPr>
          <w:b/>
        </w:rPr>
        <w:t>LES BOUTIQUES LONGCHAMP</w:t>
      </w:r>
      <w:r>
        <w:t xml:space="preserve">, </w:t>
      </w:r>
      <w:r w:rsidR="0019212C">
        <w:t xml:space="preserve">société par action simplifiée au capital de 1.858.000 euros, </w:t>
      </w:r>
      <w:r>
        <w:t xml:space="preserve">dont le siège social est situé </w:t>
      </w:r>
      <w:r w:rsidR="0019212C">
        <w:t>angle 4 rue du Chevalier-de-Saint</w:t>
      </w:r>
      <w:r w:rsidR="001F4553">
        <w:t>-G</w:t>
      </w:r>
      <w:r w:rsidR="0019212C">
        <w:t xml:space="preserve">eorge et </w:t>
      </w:r>
      <w:r>
        <w:t xml:space="preserve">404, rue Saint-Honoré – 75001 PARIS, immatriculée sous le numéro 334 502 655, RCS PARIS, code APE 4772B, représentée par </w:t>
      </w:r>
      <w:r w:rsidR="00E13129">
        <w:t xml:space="preserve">la SAS JEAN CASSEGRAIN, Présidente, elle-même représentée par </w:t>
      </w:r>
      <w:r w:rsidR="003C779E">
        <w:t xml:space="preserve">Monsieur </w:t>
      </w:r>
      <w:r w:rsidR="00AB1DA7">
        <w:t>XXXXXXXX</w:t>
      </w:r>
      <w:r w:rsidR="009156BB">
        <w:t xml:space="preserve">, </w:t>
      </w:r>
      <w:r w:rsidR="00E13129">
        <w:t>Directeur Général</w:t>
      </w:r>
      <w:r w:rsidR="0062651E">
        <w:t>,</w:t>
      </w:r>
    </w:p>
    <w:p w14:paraId="77776CB0" w14:textId="77777777" w:rsidP="009F76EB" w:rsidR="007F2EBB" w:rsidRDefault="007F2EBB" w:rsidRPr="009E546A">
      <w:pPr>
        <w:ind w:left="426"/>
      </w:pPr>
    </w:p>
    <w:p w14:paraId="3B918AC2" w14:textId="76FBA166" w:rsidP="009F76EB" w:rsidR="007F2EBB" w:rsidRDefault="007F2EBB" w:rsidRPr="003557DB">
      <w:pPr>
        <w:pStyle w:val="pa"/>
        <w:ind w:left="426"/>
      </w:pPr>
      <w:r w:rsidRPr="003557DB">
        <w:t>D’une part,</w:t>
      </w:r>
      <w:r w:rsidRPr="003557DB">
        <w:br/>
        <w:t>Ci-ap</w:t>
      </w:r>
      <w:r>
        <w:t>rès dénommée</w:t>
      </w:r>
      <w:r w:rsidR="0019212C">
        <w:t xml:space="preserve"> indifféremment </w:t>
      </w:r>
      <w:r>
        <w:t xml:space="preserve"> “ La </w:t>
      </w:r>
      <w:r w:rsidR="0019212C">
        <w:t>S</w:t>
      </w:r>
      <w:r>
        <w:t>ociété</w:t>
      </w:r>
      <w:r w:rsidR="0019212C">
        <w:t xml:space="preserve"> ou l’Entreprise</w:t>
      </w:r>
      <w:r>
        <w:t> ”</w:t>
      </w:r>
      <w:r w:rsidR="0019212C">
        <w:t>,</w:t>
      </w:r>
    </w:p>
    <w:p w14:paraId="598500D4" w14:textId="77777777" w:rsidP="007F2EBB" w:rsidR="007F2EBB" w:rsidRDefault="007F2EBB" w:rsidRPr="003557DB">
      <w:pPr>
        <w:pStyle w:val="li"/>
      </w:pPr>
      <w:r w:rsidRPr="003557DB">
        <w:t>ET :</w:t>
      </w:r>
    </w:p>
    <w:p w14:paraId="5E7DA260" w14:textId="51292557" w:rsidP="009F76EB" w:rsidR="007F2EBB" w:rsidRDefault="007F2EBB" w:rsidRPr="00857B9B">
      <w:pPr>
        <w:ind w:left="426"/>
      </w:pPr>
      <w:r>
        <w:rPr>
          <w:b/>
        </w:rPr>
        <w:t>Les représentants ti</w:t>
      </w:r>
      <w:r w:rsidR="00857B9B">
        <w:rPr>
          <w:b/>
        </w:rPr>
        <w:t xml:space="preserve">tulaires au Comité d’Entreprise, </w:t>
      </w:r>
      <w:r w:rsidR="00857B9B" w:rsidRPr="008E3D16">
        <w:t>ré</w:t>
      </w:r>
      <w:r w:rsidR="00857B9B">
        <w:t>gulièrement élus au second tour des dernières élections professionnelles du 26 juin 2015</w:t>
      </w:r>
      <w:r w:rsidR="0038799D">
        <w:t>,</w:t>
      </w:r>
    </w:p>
    <w:p w14:paraId="14CB2328" w14:textId="42DACB74" w:rsidP="009F76EB" w:rsidR="007F2EBB" w:rsidRDefault="007F2EBB" w:rsidRPr="00BF338D">
      <w:pPr>
        <w:ind w:left="426"/>
      </w:pPr>
      <w:r>
        <w:rPr>
          <w:b/>
        </w:rPr>
        <w:t>Madame</w:t>
      </w:r>
      <w:r w:rsidR="008E3D16">
        <w:rPr>
          <w:b/>
        </w:rPr>
        <w:t xml:space="preserve"> </w:t>
      </w:r>
      <w:r w:rsidR="000612E4">
        <w:rPr>
          <w:b/>
        </w:rPr>
        <w:t>XXXXXXXX</w:t>
      </w:r>
      <w:r w:rsidR="0062651E">
        <w:rPr>
          <w:b/>
        </w:rPr>
        <w:t>,</w:t>
      </w:r>
      <w:r w:rsidRPr="00BF338D">
        <w:rPr>
          <w:b/>
          <w:i/>
        </w:rPr>
        <w:t xml:space="preserve"> </w:t>
      </w:r>
      <w:r w:rsidRPr="00BF338D">
        <w:t>en sa qualité de</w:t>
      </w:r>
      <w:r w:rsidR="008E3D16">
        <w:t xml:space="preserve"> membre</w:t>
      </w:r>
      <w:r w:rsidRPr="00BF338D">
        <w:t xml:space="preserve"> titulaire</w:t>
      </w:r>
      <w:r w:rsidR="008E3D16">
        <w:t xml:space="preserve"> du 1</w:t>
      </w:r>
      <w:r w:rsidR="008E3D16" w:rsidRPr="008E3D16">
        <w:rPr>
          <w:vertAlign w:val="superscript"/>
        </w:rPr>
        <w:t>er</w:t>
      </w:r>
      <w:r w:rsidR="008E3D16">
        <w:t xml:space="preserve"> collège ;</w:t>
      </w:r>
    </w:p>
    <w:p w14:paraId="501066AF" w14:textId="6BD7A985" w:rsidP="009F76EB" w:rsidR="007F2EBB" w:rsidRDefault="007F2EBB" w:rsidRPr="00BF338D">
      <w:pPr>
        <w:ind w:left="426"/>
        <w:rPr>
          <w:b/>
        </w:rPr>
      </w:pPr>
      <w:r w:rsidRPr="00BF338D">
        <w:rPr>
          <w:b/>
        </w:rPr>
        <w:t>Madame</w:t>
      </w:r>
      <w:r w:rsidR="008E3D16">
        <w:rPr>
          <w:b/>
        </w:rPr>
        <w:t xml:space="preserve"> </w:t>
      </w:r>
      <w:r w:rsidR="000612E4">
        <w:rPr>
          <w:b/>
        </w:rPr>
        <w:t>XXXXXXXX</w:t>
      </w:r>
      <w:r w:rsidR="0062651E">
        <w:rPr>
          <w:b/>
        </w:rPr>
        <w:t>,</w:t>
      </w:r>
      <w:r w:rsidRPr="00BF338D">
        <w:rPr>
          <w:b/>
          <w:i/>
        </w:rPr>
        <w:t xml:space="preserve"> </w:t>
      </w:r>
      <w:r w:rsidRPr="00BF338D">
        <w:t xml:space="preserve">en sa qualité de </w:t>
      </w:r>
      <w:r w:rsidR="008E3D16">
        <w:t xml:space="preserve">membre </w:t>
      </w:r>
      <w:r w:rsidRPr="00BF338D">
        <w:t>titulaire</w:t>
      </w:r>
      <w:r w:rsidR="008E3D16">
        <w:t xml:space="preserve"> du 1</w:t>
      </w:r>
      <w:r w:rsidR="008E3D16" w:rsidRPr="008E3D16">
        <w:rPr>
          <w:vertAlign w:val="superscript"/>
        </w:rPr>
        <w:t>er</w:t>
      </w:r>
      <w:r w:rsidR="008E3D16">
        <w:t xml:space="preserve"> collège ;</w:t>
      </w:r>
    </w:p>
    <w:p w14:paraId="20402769" w14:textId="4FD53D11" w:rsidP="009F76EB" w:rsidR="007F2EBB" w:rsidRDefault="007F2EBB">
      <w:pPr>
        <w:ind w:left="426"/>
      </w:pPr>
      <w:r w:rsidRPr="00BF338D">
        <w:rPr>
          <w:b/>
        </w:rPr>
        <w:t>Monsieur</w:t>
      </w:r>
      <w:r w:rsidR="008E3D16">
        <w:rPr>
          <w:b/>
        </w:rPr>
        <w:t xml:space="preserve"> </w:t>
      </w:r>
      <w:r w:rsidR="000612E4">
        <w:rPr>
          <w:b/>
        </w:rPr>
        <w:t>XXXXXXXX</w:t>
      </w:r>
      <w:r w:rsidR="0062651E">
        <w:rPr>
          <w:b/>
        </w:rPr>
        <w:t>,</w:t>
      </w:r>
      <w:r w:rsidR="008E3D16">
        <w:rPr>
          <w:b/>
        </w:rPr>
        <w:t xml:space="preserve"> </w:t>
      </w:r>
      <w:r w:rsidRPr="00BF338D">
        <w:t>en</w:t>
      </w:r>
      <w:r>
        <w:t xml:space="preserve"> sa qualité de</w:t>
      </w:r>
      <w:r w:rsidR="00F611FD">
        <w:t xml:space="preserve"> membre</w:t>
      </w:r>
      <w:r>
        <w:t xml:space="preserve"> titulaire</w:t>
      </w:r>
      <w:r w:rsidR="00F611FD">
        <w:t xml:space="preserve"> 1</w:t>
      </w:r>
      <w:r w:rsidR="00F611FD" w:rsidRPr="00F611FD">
        <w:rPr>
          <w:vertAlign w:val="superscript"/>
        </w:rPr>
        <w:t>er</w:t>
      </w:r>
      <w:r w:rsidR="00F611FD">
        <w:t xml:space="preserve"> collège ;</w:t>
      </w:r>
    </w:p>
    <w:p w14:paraId="7C43FB83" w14:textId="5916F46D" w:rsidP="009F76EB" w:rsidR="00F611FD" w:rsidRDefault="00F611FD" w:rsidRPr="0062651E">
      <w:pPr>
        <w:ind w:left="426"/>
      </w:pPr>
      <w:r>
        <w:rPr>
          <w:b/>
        </w:rPr>
        <w:t xml:space="preserve">Madame </w:t>
      </w:r>
      <w:r w:rsidR="000612E4">
        <w:rPr>
          <w:b/>
        </w:rPr>
        <w:t>XXXXXXXX</w:t>
      </w:r>
      <w:r w:rsidR="0062651E">
        <w:rPr>
          <w:b/>
        </w:rPr>
        <w:t>,</w:t>
      </w:r>
      <w:r>
        <w:rPr>
          <w:b/>
        </w:rPr>
        <w:t xml:space="preserve"> </w:t>
      </w:r>
      <w:r w:rsidRPr="0062651E">
        <w:t>en sa qualité de membre titulaire du 2</w:t>
      </w:r>
      <w:r w:rsidRPr="0062651E">
        <w:rPr>
          <w:vertAlign w:val="superscript"/>
        </w:rPr>
        <w:t>ème</w:t>
      </w:r>
      <w:r w:rsidRPr="0062651E">
        <w:t xml:space="preserve"> collège ;</w:t>
      </w:r>
    </w:p>
    <w:p w14:paraId="412B7799" w14:textId="3A76A5E3" w:rsidP="009F76EB" w:rsidR="00F611FD" w:rsidRDefault="00F611FD" w:rsidRPr="0062651E">
      <w:pPr>
        <w:ind w:left="426"/>
      </w:pPr>
      <w:r>
        <w:rPr>
          <w:b/>
        </w:rPr>
        <w:t xml:space="preserve">Madame </w:t>
      </w:r>
      <w:r w:rsidR="000612E4">
        <w:rPr>
          <w:b/>
        </w:rPr>
        <w:t>XXXXXXXX</w:t>
      </w:r>
      <w:r w:rsidR="0062651E">
        <w:rPr>
          <w:b/>
        </w:rPr>
        <w:t xml:space="preserve">, </w:t>
      </w:r>
      <w:r w:rsidR="0062651E" w:rsidRPr="0062651E">
        <w:t>en sa qualité de membre titulaire du 2</w:t>
      </w:r>
      <w:r w:rsidR="0062651E" w:rsidRPr="0062651E">
        <w:rPr>
          <w:vertAlign w:val="superscript"/>
        </w:rPr>
        <w:t>ème</w:t>
      </w:r>
      <w:r w:rsidR="0062651E" w:rsidRPr="0062651E">
        <w:t xml:space="preserve"> collège ;</w:t>
      </w:r>
    </w:p>
    <w:p w14:paraId="294B9F55" w14:textId="0898E5B2" w:rsidP="009F76EB" w:rsidR="0062651E" w:rsidRDefault="0062651E">
      <w:pPr>
        <w:ind w:left="426"/>
      </w:pPr>
      <w:r>
        <w:rPr>
          <w:b/>
        </w:rPr>
        <w:t xml:space="preserve">Madame </w:t>
      </w:r>
      <w:r w:rsidR="000612E4">
        <w:rPr>
          <w:b/>
        </w:rPr>
        <w:t>XXXXXXXX</w:t>
      </w:r>
      <w:r>
        <w:rPr>
          <w:b/>
        </w:rPr>
        <w:t xml:space="preserve">, </w:t>
      </w:r>
      <w:r w:rsidRPr="0062651E">
        <w:t>en sa qualité de membre titulaire du 3</w:t>
      </w:r>
      <w:r w:rsidRPr="0062651E">
        <w:rPr>
          <w:vertAlign w:val="superscript"/>
        </w:rPr>
        <w:t>ème</w:t>
      </w:r>
      <w:r w:rsidRPr="0062651E">
        <w:t xml:space="preserve"> collège ;</w:t>
      </w:r>
    </w:p>
    <w:p w14:paraId="5C6C9367" w14:textId="4BDCADD6" w:rsidP="009F76EB" w:rsidR="0062651E" w:rsidRDefault="0062651E">
      <w:pPr>
        <w:ind w:left="426"/>
        <w:rPr>
          <w:b/>
        </w:rPr>
      </w:pPr>
      <w:r>
        <w:rPr>
          <w:b/>
        </w:rPr>
        <w:t xml:space="preserve">Monsieur </w:t>
      </w:r>
      <w:r w:rsidR="000612E4">
        <w:rPr>
          <w:b/>
        </w:rPr>
        <w:t>XXXXXXXX</w:t>
      </w:r>
      <w:r>
        <w:rPr>
          <w:b/>
        </w:rPr>
        <w:t xml:space="preserve">, </w:t>
      </w:r>
      <w:r w:rsidRPr="0062651E">
        <w:t>en sa qualité de membre titulaire du 3</w:t>
      </w:r>
      <w:r w:rsidRPr="0062651E">
        <w:rPr>
          <w:vertAlign w:val="superscript"/>
        </w:rPr>
        <w:t>ème</w:t>
      </w:r>
      <w:r w:rsidRPr="0062651E">
        <w:t xml:space="preserve"> collège.</w:t>
      </w:r>
    </w:p>
    <w:p w14:paraId="7BAB9833" w14:textId="4F673632" w:rsidP="009F76EB" w:rsidR="0055500B" w:rsidRDefault="007F2EBB">
      <w:pPr>
        <w:pStyle w:val="pa"/>
        <w:ind w:left="426"/>
        <w:jc w:val="both"/>
      </w:pPr>
      <w:r w:rsidRPr="003557DB">
        <w:t>D’autre part</w:t>
      </w:r>
      <w:bookmarkStart w:id="0" w:name="_Toc499747067"/>
    </w:p>
    <w:sdt>
      <w:sdtPr>
        <w:rPr>
          <w:rFonts w:ascii="Arial" w:cs="Times New Roman" w:eastAsia="Times New Roman" w:hAnsi="Arial"/>
          <w:color w:val="auto"/>
          <w:sz w:val="22"/>
          <w:szCs w:val="22"/>
        </w:rPr>
        <w:id w:val="494842288"/>
        <w:docPartObj>
          <w:docPartGallery w:val="Table of Contents"/>
          <w:docPartUnique/>
        </w:docPartObj>
      </w:sdtPr>
      <w:sdtEndPr>
        <w:rPr>
          <w:bCs/>
        </w:rPr>
      </w:sdtEndPr>
      <w:sdtContent>
        <w:p w14:paraId="77713AE5" w14:textId="073FD104" w:rsidP="00F826BA" w:rsidR="00F826BA" w:rsidRDefault="00F826BA" w:rsidRPr="00503B14">
          <w:pPr>
            <w:pStyle w:val="En-ttedetabledesmatires"/>
            <w:jc w:val="center"/>
            <w:rPr>
              <w:rFonts w:ascii="Arial" w:cs="Arial" w:hAnsi="Arial"/>
              <w:color w:themeColor="text1" w:val="000000"/>
              <w:sz w:val="36"/>
              <w:szCs w:val="36"/>
            </w:rPr>
          </w:pPr>
          <w:r w:rsidRPr="00503B14">
            <w:rPr>
              <w:rFonts w:ascii="Arial" w:cs="Arial" w:hAnsi="Arial"/>
              <w:color w:themeColor="text1" w:val="000000"/>
              <w:sz w:val="36"/>
              <w:szCs w:val="36"/>
            </w:rPr>
            <w:t>SOMMAIRE</w:t>
          </w:r>
        </w:p>
        <w:p w14:paraId="73830863" w14:textId="77777777" w:rsidR="006C7C36" w:rsidRDefault="00F826BA" w:rsidRPr="00503B14">
          <w:pPr>
            <w:pStyle w:val="TM1"/>
            <w:rPr>
              <w:rFonts w:asciiTheme="minorHAnsi" w:cstheme="minorBidi" w:eastAsiaTheme="minorEastAsia" w:hAnsiTheme="minorHAnsi"/>
              <w:b w:val="0"/>
              <w:bCs w:val="0"/>
              <w:caps w:val="0"/>
              <w:sz w:val="22"/>
              <w:szCs w:val="22"/>
            </w:rPr>
          </w:pPr>
          <w:r w:rsidRPr="00503B14">
            <w:rPr>
              <w:b w:val="0"/>
            </w:rPr>
            <w:fldChar w:fldCharType="begin"/>
          </w:r>
          <w:r w:rsidRPr="00503B14">
            <w:rPr>
              <w:b w:val="0"/>
            </w:rPr>
            <w:instrText xml:space="preserve"> TOC \o "1-3" \h \z \u </w:instrText>
          </w:r>
          <w:r w:rsidRPr="00503B14">
            <w:rPr>
              <w:b w:val="0"/>
            </w:rPr>
            <w:fldChar w:fldCharType="separate"/>
          </w:r>
          <w:hyperlink w:anchor="_Toc504734049" w:history="1">
            <w:r w:rsidR="006C7C36" w:rsidRPr="00503B14">
              <w:rPr>
                <w:rStyle w:val="Lienhypertexte"/>
              </w:rPr>
              <w:t>PREAMBULE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_Toc504734049 \h </w:instrText>
            </w:r>
            <w:r w:rsidR="006C7C36" w:rsidRPr="00503B14">
              <w:rPr>
                <w:b w:val="0"/>
                <w:webHidden/>
              </w:rPr>
            </w:r>
            <w:r w:rsidR="006C7C36" w:rsidRPr="00503B14">
              <w:rPr>
                <w:b w:val="0"/>
                <w:webHidden/>
              </w:rPr>
              <w:fldChar w:fldCharType="separate"/>
            </w:r>
            <w:r w:rsidR="00090265">
              <w:rPr>
                <w:b w:val="0"/>
                <w:webHidden/>
              </w:rPr>
              <w:t>6</w:t>
            </w:r>
            <w:r w:rsidR="006C7C36" w:rsidRPr="00503B14">
              <w:rPr>
                <w:b w:val="0"/>
                <w:webHidden/>
              </w:rPr>
              <w:fldChar w:fldCharType="end"/>
            </w:r>
          </w:hyperlink>
        </w:p>
        <w:p w14:paraId="04E5BE65" w14:textId="77777777" w:rsidR="006C7C36" w:rsidRDefault="005D62BD" w:rsidRPr="00503B14">
          <w:pPr>
            <w:pStyle w:val="TM1"/>
            <w:rPr>
              <w:rFonts w:asciiTheme="minorHAnsi" w:cstheme="minorBidi" w:eastAsiaTheme="minorEastAsia" w:hAnsiTheme="minorHAnsi"/>
              <w:b w:val="0"/>
              <w:bCs w:val="0"/>
              <w:caps w:val="0"/>
              <w:sz w:val="22"/>
              <w:szCs w:val="22"/>
            </w:rPr>
          </w:pPr>
          <w:hyperlink w:anchor="_Toc504734050" w:history="1">
            <w:r w:rsidR="006C7C36" w:rsidRPr="00503B14">
              <w:rPr>
                <w:rStyle w:val="Lienhypertexte"/>
              </w:rPr>
              <w:t>CHAPITRE.1 - CHAMP D’APPLICATION</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_Toc504734050 \h </w:instrText>
            </w:r>
            <w:r w:rsidR="006C7C36" w:rsidRPr="00503B14">
              <w:rPr>
                <w:b w:val="0"/>
                <w:webHidden/>
              </w:rPr>
            </w:r>
            <w:r w:rsidR="006C7C36" w:rsidRPr="00503B14">
              <w:rPr>
                <w:b w:val="0"/>
                <w:webHidden/>
              </w:rPr>
              <w:fldChar w:fldCharType="separate"/>
            </w:r>
            <w:r w:rsidR="00090265">
              <w:rPr>
                <w:b w:val="0"/>
                <w:webHidden/>
              </w:rPr>
              <w:t>8</w:t>
            </w:r>
            <w:r w:rsidR="006C7C36" w:rsidRPr="00503B14">
              <w:rPr>
                <w:b w:val="0"/>
                <w:webHidden/>
              </w:rPr>
              <w:fldChar w:fldCharType="end"/>
            </w:r>
          </w:hyperlink>
        </w:p>
        <w:p w14:paraId="7CC5E90D" w14:textId="77777777" w:rsidR="006C7C36" w:rsidRDefault="005D62BD" w:rsidRPr="00503B14">
          <w:pPr>
            <w:pStyle w:val="TM1"/>
            <w:rPr>
              <w:rFonts w:asciiTheme="minorHAnsi" w:cstheme="minorBidi" w:eastAsiaTheme="minorEastAsia" w:hAnsiTheme="minorHAnsi"/>
              <w:b w:val="0"/>
              <w:bCs w:val="0"/>
              <w:caps w:val="0"/>
              <w:sz w:val="22"/>
              <w:szCs w:val="22"/>
            </w:rPr>
          </w:pPr>
          <w:hyperlink w:anchor="_Toc504734051" w:history="1">
            <w:r w:rsidR="006C7C36" w:rsidRPr="00503B14">
              <w:rPr>
                <w:rStyle w:val="Lienhypertexte"/>
              </w:rPr>
              <w:t>CHAPITRE.2 - TRAVAIL EFFECTIF – JOURNEE DE SOLIDARITE –CONGES PAYES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_Toc504734051 \h </w:instrText>
            </w:r>
            <w:r w:rsidR="006C7C36" w:rsidRPr="00503B14">
              <w:rPr>
                <w:b w:val="0"/>
                <w:webHidden/>
              </w:rPr>
            </w:r>
            <w:r w:rsidR="006C7C36" w:rsidRPr="00503B14">
              <w:rPr>
                <w:b w:val="0"/>
                <w:webHidden/>
              </w:rPr>
              <w:fldChar w:fldCharType="separate"/>
            </w:r>
            <w:r w:rsidR="00090265">
              <w:rPr>
                <w:b w:val="0"/>
                <w:webHidden/>
              </w:rPr>
              <w:t>8</w:t>
            </w:r>
            <w:r w:rsidR="006C7C36" w:rsidRPr="00503B14">
              <w:rPr>
                <w:b w:val="0"/>
                <w:webHidden/>
              </w:rPr>
              <w:fldChar w:fldCharType="end"/>
            </w:r>
          </w:hyperlink>
        </w:p>
        <w:p w14:paraId="4F8A990C" w14:textId="77777777" w:rsidR="006C7C36" w:rsidRDefault="005D62BD" w:rsidRPr="00503B14">
          <w:pPr>
            <w:pStyle w:val="TM2"/>
            <w:rPr>
              <w:rFonts w:asciiTheme="minorHAnsi" w:cstheme="minorBidi" w:eastAsiaTheme="minorEastAsia" w:hAnsiTheme="minorHAnsi"/>
              <w:b w:val="0"/>
              <w:bCs w:val="0"/>
            </w:rPr>
          </w:pPr>
          <w:hyperlink w:anchor="_Toc504734052" w:history="1">
            <w:r w:rsidR="006C7C36" w:rsidRPr="00503B14">
              <w:rPr>
                <w:rStyle w:val="Lienhypertexte"/>
                <w:b w:val="0"/>
                <w14:scene3d>
                  <w14:camera w14:prst="orthographicFront"/>
                  <w14:lightRig w14:dir="t" w14:rig="threePt">
                    <w14:rot w14:lat="0" w14:lon="0" w14:rev="0"/>
                  </w14:lightRig>
                </w14:scene3d>
              </w:rPr>
              <w:t>Article 1.</w:t>
            </w:r>
            <w:r w:rsidR="006C7C36" w:rsidRPr="00503B14">
              <w:rPr>
                <w:rFonts w:asciiTheme="minorHAnsi" w:cstheme="minorBidi" w:eastAsiaTheme="minorEastAsia" w:hAnsiTheme="minorHAnsi"/>
                <w:b w:val="0"/>
                <w:bCs w:val="0"/>
              </w:rPr>
              <w:tab/>
            </w:r>
            <w:r w:rsidR="006C7C36" w:rsidRPr="00503B14">
              <w:rPr>
                <w:rStyle w:val="Lienhypertexte"/>
                <w:b w:val="0"/>
              </w:rPr>
              <w:t>Notion de temps de travail effectif</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_Toc504734052 \h </w:instrText>
            </w:r>
            <w:r w:rsidR="006C7C36" w:rsidRPr="00503B14">
              <w:rPr>
                <w:b w:val="0"/>
                <w:webHidden/>
              </w:rPr>
            </w:r>
            <w:r w:rsidR="006C7C36" w:rsidRPr="00503B14">
              <w:rPr>
                <w:b w:val="0"/>
                <w:webHidden/>
              </w:rPr>
              <w:fldChar w:fldCharType="separate"/>
            </w:r>
            <w:r w:rsidR="00090265">
              <w:rPr>
                <w:b w:val="0"/>
                <w:webHidden/>
              </w:rPr>
              <w:t>8</w:t>
            </w:r>
            <w:r w:rsidR="006C7C36" w:rsidRPr="00503B14">
              <w:rPr>
                <w:b w:val="0"/>
                <w:webHidden/>
              </w:rPr>
              <w:fldChar w:fldCharType="end"/>
            </w:r>
          </w:hyperlink>
        </w:p>
        <w:p w14:paraId="131E4EFC" w14:textId="77777777" w:rsidR="006C7C36" w:rsidRDefault="005D62BD" w:rsidRPr="00503B14">
          <w:pPr>
            <w:pStyle w:val="TM2"/>
            <w:rPr>
              <w:rFonts w:asciiTheme="minorHAnsi" w:cstheme="minorBidi" w:eastAsiaTheme="minorEastAsia" w:hAnsiTheme="minorHAnsi"/>
              <w:b w:val="0"/>
              <w:bCs w:val="0"/>
            </w:rPr>
          </w:pPr>
          <w:hyperlink w:anchor="_Toc504734053" w:history="1">
            <w:r w:rsidR="006C7C36" w:rsidRPr="00503B14">
              <w:rPr>
                <w:rStyle w:val="Lienhypertexte"/>
                <w:b w:val="0"/>
                <w14:scene3d>
                  <w14:camera w14:prst="orthographicFront"/>
                  <w14:lightRig w14:dir="t" w14:rig="threePt">
                    <w14:rot w14:lat="0" w14:lon="0" w14:rev="0"/>
                  </w14:lightRig>
                </w14:scene3d>
              </w:rPr>
              <w:t>Article 2.</w:t>
            </w:r>
            <w:r w:rsidR="006C7C36" w:rsidRPr="00503B14">
              <w:rPr>
                <w:rFonts w:asciiTheme="minorHAnsi" w:cstheme="minorBidi" w:eastAsiaTheme="minorEastAsia" w:hAnsiTheme="minorHAnsi"/>
                <w:b w:val="0"/>
                <w:bCs w:val="0"/>
              </w:rPr>
              <w:tab/>
            </w:r>
            <w:r w:rsidR="006C7C36" w:rsidRPr="00503B14">
              <w:rPr>
                <w:rStyle w:val="Lienhypertexte"/>
                <w:b w:val="0"/>
              </w:rPr>
              <w:t>Journée de solidarité</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_Toc504734053 \h </w:instrText>
            </w:r>
            <w:r w:rsidR="006C7C36" w:rsidRPr="00503B14">
              <w:rPr>
                <w:b w:val="0"/>
                <w:webHidden/>
              </w:rPr>
            </w:r>
            <w:r w:rsidR="006C7C36" w:rsidRPr="00503B14">
              <w:rPr>
                <w:b w:val="0"/>
                <w:webHidden/>
              </w:rPr>
              <w:fldChar w:fldCharType="separate"/>
            </w:r>
            <w:r w:rsidR="00090265">
              <w:rPr>
                <w:b w:val="0"/>
                <w:webHidden/>
              </w:rPr>
              <w:t>9</w:t>
            </w:r>
            <w:r w:rsidR="006C7C36" w:rsidRPr="00503B14">
              <w:rPr>
                <w:b w:val="0"/>
                <w:webHidden/>
              </w:rPr>
              <w:fldChar w:fldCharType="end"/>
            </w:r>
          </w:hyperlink>
        </w:p>
        <w:p w14:paraId="0CC8C310" w14:textId="77777777" w:rsidR="006C7C36" w:rsidRDefault="005D62BD" w:rsidRPr="00503B14">
          <w:pPr>
            <w:pStyle w:val="TM2"/>
            <w:rPr>
              <w:rFonts w:asciiTheme="minorHAnsi" w:cstheme="minorBidi" w:eastAsiaTheme="minorEastAsia" w:hAnsiTheme="minorHAnsi"/>
              <w:b w:val="0"/>
              <w:bCs w:val="0"/>
            </w:rPr>
          </w:pPr>
          <w:hyperlink w:anchor="_Toc504734054" w:history="1">
            <w:r w:rsidR="006C7C36" w:rsidRPr="00503B14">
              <w:rPr>
                <w:rStyle w:val="Lienhypertexte"/>
                <w:b w:val="0"/>
                <w14:scene3d>
                  <w14:camera w14:prst="orthographicFront"/>
                  <w14:lightRig w14:dir="t" w14:rig="threePt">
                    <w14:rot w14:lat="0" w14:lon="0" w14:rev="0"/>
                  </w14:lightRig>
                </w14:scene3d>
              </w:rPr>
              <w:t>Article 3.</w:t>
            </w:r>
            <w:r w:rsidR="006C7C36" w:rsidRPr="00503B14">
              <w:rPr>
                <w:rFonts w:asciiTheme="minorHAnsi" w:cstheme="minorBidi" w:eastAsiaTheme="minorEastAsia" w:hAnsiTheme="minorHAnsi"/>
                <w:b w:val="0"/>
                <w:bCs w:val="0"/>
              </w:rPr>
              <w:tab/>
            </w:r>
            <w:r w:rsidR="006C7C36" w:rsidRPr="00503B14">
              <w:rPr>
                <w:rStyle w:val="Lienhypertexte"/>
                <w:b w:val="0"/>
              </w:rPr>
              <w:t>Congés payés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_Toc504734054 \h </w:instrText>
            </w:r>
            <w:r w:rsidR="006C7C36" w:rsidRPr="00503B14">
              <w:rPr>
                <w:b w:val="0"/>
                <w:webHidden/>
              </w:rPr>
            </w:r>
            <w:r w:rsidR="006C7C36" w:rsidRPr="00503B14">
              <w:rPr>
                <w:b w:val="0"/>
                <w:webHidden/>
              </w:rPr>
              <w:fldChar w:fldCharType="separate"/>
            </w:r>
            <w:r w:rsidR="00090265">
              <w:rPr>
                <w:b w:val="0"/>
                <w:webHidden/>
              </w:rPr>
              <w:t>9</w:t>
            </w:r>
            <w:r w:rsidR="006C7C36" w:rsidRPr="00503B14">
              <w:rPr>
                <w:b w:val="0"/>
                <w:webHidden/>
              </w:rPr>
              <w:fldChar w:fldCharType="end"/>
            </w:r>
          </w:hyperlink>
        </w:p>
        <w:p w14:paraId="0CEFE20E" w14:textId="77777777" w:rsidR="006C7C36" w:rsidRDefault="005D62BD" w:rsidRPr="00503B14">
          <w:pPr>
            <w:pStyle w:val="TM2"/>
            <w:rPr>
              <w:rFonts w:asciiTheme="minorHAnsi" w:cstheme="minorBidi" w:eastAsiaTheme="minorEastAsia" w:hAnsiTheme="minorHAnsi"/>
              <w:b w:val="0"/>
              <w:bCs w:val="0"/>
            </w:rPr>
          </w:pPr>
          <w:hyperlink w:anchor="_Toc504734058" w:history="1">
            <w:r w:rsidR="006C7C36" w:rsidRPr="00503B14">
              <w:rPr>
                <w:rStyle w:val="Lienhypertexte"/>
                <w:b w:val="0"/>
              </w:rPr>
              <w:t>3.1.</w:t>
            </w:r>
            <w:r w:rsidR="006C7C36" w:rsidRPr="00503B14">
              <w:rPr>
                <w:rFonts w:asciiTheme="minorHAnsi" w:cstheme="minorBidi" w:eastAsiaTheme="minorEastAsia" w:hAnsiTheme="minorHAnsi"/>
                <w:b w:val="0"/>
                <w:bCs w:val="0"/>
              </w:rPr>
              <w:tab/>
            </w:r>
            <w:r w:rsidR="006C7C36" w:rsidRPr="00503B14">
              <w:rPr>
                <w:rStyle w:val="Lienhypertexte"/>
                <w:b w:val="0"/>
              </w:rPr>
              <w:t>Période d’acquisition et de prise des congés payés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_Toc504734058 \h </w:instrText>
            </w:r>
            <w:r w:rsidR="006C7C36" w:rsidRPr="00503B14">
              <w:rPr>
                <w:b w:val="0"/>
                <w:webHidden/>
              </w:rPr>
            </w:r>
            <w:r w:rsidR="006C7C36" w:rsidRPr="00503B14">
              <w:rPr>
                <w:b w:val="0"/>
                <w:webHidden/>
              </w:rPr>
              <w:fldChar w:fldCharType="separate"/>
            </w:r>
            <w:r w:rsidR="00090265">
              <w:rPr>
                <w:b w:val="0"/>
                <w:webHidden/>
              </w:rPr>
              <w:t>9</w:t>
            </w:r>
            <w:r w:rsidR="006C7C36" w:rsidRPr="00503B14">
              <w:rPr>
                <w:b w:val="0"/>
                <w:webHidden/>
              </w:rPr>
              <w:fldChar w:fldCharType="end"/>
            </w:r>
          </w:hyperlink>
        </w:p>
        <w:p w14:paraId="69BFF120" w14:textId="77777777" w:rsidR="006C7C36" w:rsidRDefault="005D62BD" w:rsidRPr="00503B14">
          <w:pPr>
            <w:pStyle w:val="TM2"/>
            <w:rPr>
              <w:rFonts w:asciiTheme="minorHAnsi" w:cstheme="minorBidi" w:eastAsiaTheme="minorEastAsia" w:hAnsiTheme="minorHAnsi"/>
              <w:b w:val="0"/>
              <w:bCs w:val="0"/>
            </w:rPr>
          </w:pPr>
          <w:hyperlink w:anchor="_Toc504734059" w:history="1">
            <w:r w:rsidR="006C7C36" w:rsidRPr="00503B14">
              <w:rPr>
                <w:rStyle w:val="Lienhypertexte"/>
                <w:b w:val="0"/>
              </w:rPr>
              <w:t>3.2.</w:t>
            </w:r>
            <w:r w:rsidR="006C7C36" w:rsidRPr="00503B14">
              <w:rPr>
                <w:rFonts w:asciiTheme="minorHAnsi" w:cstheme="minorBidi" w:eastAsiaTheme="minorEastAsia" w:hAnsiTheme="minorHAnsi"/>
                <w:b w:val="0"/>
                <w:bCs w:val="0"/>
              </w:rPr>
              <w:tab/>
            </w:r>
            <w:r w:rsidR="006C7C36" w:rsidRPr="00503B14">
              <w:rPr>
                <w:rStyle w:val="Lienhypertexte"/>
                <w:b w:val="0"/>
              </w:rPr>
              <w:t>Période transitoire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_Toc504734059 \h </w:instrText>
            </w:r>
            <w:r w:rsidR="006C7C36" w:rsidRPr="00503B14">
              <w:rPr>
                <w:b w:val="0"/>
                <w:webHidden/>
              </w:rPr>
            </w:r>
            <w:r w:rsidR="006C7C36" w:rsidRPr="00503B14">
              <w:rPr>
                <w:b w:val="0"/>
                <w:webHidden/>
              </w:rPr>
              <w:fldChar w:fldCharType="separate"/>
            </w:r>
            <w:r w:rsidR="00090265">
              <w:rPr>
                <w:b w:val="0"/>
                <w:webHidden/>
              </w:rPr>
              <w:t>9</w:t>
            </w:r>
            <w:r w:rsidR="006C7C36" w:rsidRPr="00503B14">
              <w:rPr>
                <w:b w:val="0"/>
                <w:webHidden/>
              </w:rPr>
              <w:fldChar w:fldCharType="end"/>
            </w:r>
          </w:hyperlink>
        </w:p>
        <w:p w14:paraId="039241C1" w14:textId="77777777" w:rsidR="006C7C36" w:rsidRDefault="005D62BD" w:rsidRPr="00503B14">
          <w:pPr>
            <w:pStyle w:val="TM1"/>
            <w:rPr>
              <w:rFonts w:asciiTheme="minorHAnsi" w:cstheme="minorBidi" w:eastAsiaTheme="minorEastAsia" w:hAnsiTheme="minorHAnsi"/>
              <w:b w:val="0"/>
              <w:bCs w:val="0"/>
              <w:caps w:val="0"/>
              <w:sz w:val="22"/>
              <w:szCs w:val="22"/>
            </w:rPr>
          </w:pPr>
          <w:hyperlink w:anchor="_Toc504734060" w:history="1">
            <w:r w:rsidR="006C7C36" w:rsidRPr="00503B14">
              <w:rPr>
                <w:rStyle w:val="Lienhypertexte"/>
              </w:rPr>
              <w:t>CHAPITRE.3 - ORGANISATION DU TEMPS DE TRAVAIL DANS UN CADRE ANNUEL EN HEURES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_Toc504734060 \h </w:instrText>
            </w:r>
            <w:r w:rsidR="006C7C36" w:rsidRPr="00503B14">
              <w:rPr>
                <w:b w:val="0"/>
                <w:webHidden/>
              </w:rPr>
            </w:r>
            <w:r w:rsidR="006C7C36" w:rsidRPr="00503B14">
              <w:rPr>
                <w:b w:val="0"/>
                <w:webHidden/>
              </w:rPr>
              <w:fldChar w:fldCharType="separate"/>
            </w:r>
            <w:r w:rsidR="00090265">
              <w:rPr>
                <w:b w:val="0"/>
                <w:webHidden/>
              </w:rPr>
              <w:t>10</w:t>
            </w:r>
            <w:r w:rsidR="006C7C36" w:rsidRPr="00503B14">
              <w:rPr>
                <w:b w:val="0"/>
                <w:webHidden/>
              </w:rPr>
              <w:fldChar w:fldCharType="end"/>
            </w:r>
          </w:hyperlink>
        </w:p>
        <w:p w14:paraId="1CF13686" w14:textId="77777777" w:rsidR="006C7C36" w:rsidRDefault="005D62BD" w:rsidRPr="00503B14">
          <w:pPr>
            <w:pStyle w:val="TM2"/>
            <w:rPr>
              <w:rFonts w:asciiTheme="minorHAnsi" w:cstheme="minorBidi" w:eastAsiaTheme="minorEastAsia" w:hAnsiTheme="minorHAnsi"/>
              <w:b w:val="0"/>
              <w:bCs w:val="0"/>
            </w:rPr>
          </w:pPr>
          <w:hyperlink w:anchor="_Toc504734061" w:history="1">
            <w:r w:rsidR="006C7C36" w:rsidRPr="00503B14">
              <w:rPr>
                <w:rStyle w:val="Lienhypertexte"/>
                <w:b w:val="0"/>
                <w14:scene3d>
                  <w14:camera w14:prst="orthographicFront"/>
                  <w14:lightRig w14:dir="t" w14:rig="threePt">
                    <w14:rot w14:lat="0" w14:lon="0" w14:rev="0"/>
                  </w14:lightRig>
                </w14:scene3d>
              </w:rPr>
              <w:t>Article 1.</w:t>
            </w:r>
            <w:r w:rsidR="006C7C36" w:rsidRPr="00503B14">
              <w:rPr>
                <w:rFonts w:asciiTheme="minorHAnsi" w:cstheme="minorBidi" w:eastAsiaTheme="minorEastAsia" w:hAnsiTheme="minorHAnsi"/>
                <w:b w:val="0"/>
                <w:bCs w:val="0"/>
              </w:rPr>
              <w:tab/>
            </w:r>
            <w:r w:rsidR="006C7C36" w:rsidRPr="00503B14">
              <w:rPr>
                <w:rStyle w:val="Lienhypertexte"/>
                <w:b w:val="0"/>
              </w:rPr>
              <w:t>Salariés concernés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_Toc504734061 \h </w:instrText>
            </w:r>
            <w:r w:rsidR="006C7C36" w:rsidRPr="00503B14">
              <w:rPr>
                <w:b w:val="0"/>
                <w:webHidden/>
              </w:rPr>
            </w:r>
            <w:r w:rsidR="006C7C36" w:rsidRPr="00503B14">
              <w:rPr>
                <w:b w:val="0"/>
                <w:webHidden/>
              </w:rPr>
              <w:fldChar w:fldCharType="separate"/>
            </w:r>
            <w:r w:rsidR="00090265">
              <w:rPr>
                <w:b w:val="0"/>
                <w:webHidden/>
              </w:rPr>
              <w:t>10</w:t>
            </w:r>
            <w:r w:rsidR="006C7C36" w:rsidRPr="00503B14">
              <w:rPr>
                <w:b w:val="0"/>
                <w:webHidden/>
              </w:rPr>
              <w:fldChar w:fldCharType="end"/>
            </w:r>
          </w:hyperlink>
        </w:p>
        <w:p w14:paraId="6CC56900" w14:textId="77777777" w:rsidR="006C7C36" w:rsidRDefault="005D62BD" w:rsidRPr="00503B14">
          <w:pPr>
            <w:pStyle w:val="TM2"/>
            <w:rPr>
              <w:rFonts w:asciiTheme="minorHAnsi" w:cstheme="minorBidi" w:eastAsiaTheme="minorEastAsia" w:hAnsiTheme="minorHAnsi"/>
              <w:b w:val="0"/>
              <w:bCs w:val="0"/>
            </w:rPr>
          </w:pPr>
          <w:hyperlink w:anchor="_Toc504734062" w:history="1">
            <w:r w:rsidR="006C7C36" w:rsidRPr="00503B14">
              <w:rPr>
                <w:rStyle w:val="Lienhypertexte"/>
                <w:b w:val="0"/>
                <w14:scene3d>
                  <w14:camera w14:prst="orthographicFront"/>
                  <w14:lightRig w14:dir="t" w14:rig="threePt">
                    <w14:rot w14:lat="0" w14:lon="0" w14:rev="0"/>
                  </w14:lightRig>
                </w14:scene3d>
              </w:rPr>
              <w:t>Article 2.</w:t>
            </w:r>
            <w:r w:rsidR="006C7C36" w:rsidRPr="00503B14">
              <w:rPr>
                <w:rFonts w:asciiTheme="minorHAnsi" w:cstheme="minorBidi" w:eastAsiaTheme="minorEastAsia" w:hAnsiTheme="minorHAnsi"/>
                <w:b w:val="0"/>
                <w:bCs w:val="0"/>
              </w:rPr>
              <w:tab/>
            </w:r>
            <w:r w:rsidR="006C7C36" w:rsidRPr="00503B14">
              <w:rPr>
                <w:rStyle w:val="Lienhypertexte"/>
                <w:b w:val="0"/>
              </w:rPr>
              <w:t>Période de référence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_Toc504734062 \h </w:instrText>
            </w:r>
            <w:r w:rsidR="006C7C36" w:rsidRPr="00503B14">
              <w:rPr>
                <w:b w:val="0"/>
                <w:webHidden/>
              </w:rPr>
            </w:r>
            <w:r w:rsidR="006C7C36" w:rsidRPr="00503B14">
              <w:rPr>
                <w:b w:val="0"/>
                <w:webHidden/>
              </w:rPr>
              <w:fldChar w:fldCharType="separate"/>
            </w:r>
            <w:r w:rsidR="00090265">
              <w:rPr>
                <w:b w:val="0"/>
                <w:webHidden/>
              </w:rPr>
              <w:t>10</w:t>
            </w:r>
            <w:r w:rsidR="006C7C36" w:rsidRPr="00503B14">
              <w:rPr>
                <w:b w:val="0"/>
                <w:webHidden/>
              </w:rPr>
              <w:fldChar w:fldCharType="end"/>
            </w:r>
          </w:hyperlink>
        </w:p>
        <w:p w14:paraId="6C5A1949" w14:textId="77777777" w:rsidR="006C7C36" w:rsidRDefault="005D62BD" w:rsidRPr="00503B14">
          <w:pPr>
            <w:pStyle w:val="TM2"/>
            <w:rPr>
              <w:rFonts w:asciiTheme="minorHAnsi" w:cstheme="minorBidi" w:eastAsiaTheme="minorEastAsia" w:hAnsiTheme="minorHAnsi"/>
              <w:b w:val="0"/>
              <w:bCs w:val="0"/>
            </w:rPr>
          </w:pPr>
          <w:hyperlink w:anchor="_Toc504734063" w:history="1">
            <w:r w:rsidR="006C7C36" w:rsidRPr="00503B14">
              <w:rPr>
                <w:rStyle w:val="Lienhypertexte"/>
                <w:b w:val="0"/>
                <w14:scene3d>
                  <w14:camera w14:prst="orthographicFront"/>
                  <w14:lightRig w14:dir="t" w14:rig="threePt">
                    <w14:rot w14:lat="0" w14:lon="0" w14:rev="0"/>
                  </w14:lightRig>
                </w14:scene3d>
              </w:rPr>
              <w:t>Article 3.</w:t>
            </w:r>
            <w:r w:rsidR="006C7C36" w:rsidRPr="00503B14">
              <w:rPr>
                <w:rFonts w:asciiTheme="minorHAnsi" w:cstheme="minorBidi" w:eastAsiaTheme="minorEastAsia" w:hAnsiTheme="minorHAnsi"/>
                <w:b w:val="0"/>
                <w:bCs w:val="0"/>
              </w:rPr>
              <w:tab/>
            </w:r>
            <w:r w:rsidR="006C7C36" w:rsidRPr="00503B14">
              <w:rPr>
                <w:rStyle w:val="Lienhypertexte"/>
                <w:b w:val="0"/>
              </w:rPr>
              <w:t>Durée maximale de travail</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_Toc504734063 \h </w:instrText>
            </w:r>
            <w:r w:rsidR="006C7C36" w:rsidRPr="00503B14">
              <w:rPr>
                <w:b w:val="0"/>
                <w:webHidden/>
              </w:rPr>
            </w:r>
            <w:r w:rsidR="006C7C36" w:rsidRPr="00503B14">
              <w:rPr>
                <w:b w:val="0"/>
                <w:webHidden/>
              </w:rPr>
              <w:fldChar w:fldCharType="separate"/>
            </w:r>
            <w:r w:rsidR="00090265">
              <w:rPr>
                <w:b w:val="0"/>
                <w:webHidden/>
              </w:rPr>
              <w:t>10</w:t>
            </w:r>
            <w:r w:rsidR="006C7C36" w:rsidRPr="00503B14">
              <w:rPr>
                <w:b w:val="0"/>
                <w:webHidden/>
              </w:rPr>
              <w:fldChar w:fldCharType="end"/>
            </w:r>
          </w:hyperlink>
        </w:p>
        <w:p w14:paraId="57890220" w14:textId="77777777" w:rsidR="006C7C36" w:rsidRDefault="005D62BD" w:rsidRPr="00503B14">
          <w:pPr>
            <w:pStyle w:val="TM2"/>
            <w:rPr>
              <w:rFonts w:asciiTheme="minorHAnsi" w:cstheme="minorBidi" w:eastAsiaTheme="minorEastAsia" w:hAnsiTheme="minorHAnsi"/>
              <w:b w:val="0"/>
              <w:bCs w:val="0"/>
            </w:rPr>
          </w:pPr>
          <w:hyperlink w:anchor="_Toc504734064" w:history="1">
            <w:r w:rsidR="006C7C36" w:rsidRPr="00503B14">
              <w:rPr>
                <w:rStyle w:val="Lienhypertexte"/>
                <w:b w:val="0"/>
                <w14:scene3d>
                  <w14:camera w14:prst="orthographicFront"/>
                  <w14:lightRig w14:dir="t" w14:rig="threePt">
                    <w14:rot w14:lat="0" w14:lon="0" w14:rev="0"/>
                  </w14:lightRig>
                </w14:scene3d>
              </w:rPr>
              <w:t>Article 4.</w:t>
            </w:r>
            <w:r w:rsidR="006C7C36" w:rsidRPr="00503B14">
              <w:rPr>
                <w:rFonts w:asciiTheme="minorHAnsi" w:cstheme="minorBidi" w:eastAsiaTheme="minorEastAsia" w:hAnsiTheme="minorHAnsi"/>
                <w:b w:val="0"/>
                <w:bCs w:val="0"/>
              </w:rPr>
              <w:tab/>
            </w:r>
            <w:r w:rsidR="006C7C36" w:rsidRPr="00503B14">
              <w:rPr>
                <w:rStyle w:val="Lienhypertexte"/>
                <w:b w:val="0"/>
              </w:rPr>
              <w:t>Durée du travail</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_Toc504734064 \h </w:instrText>
            </w:r>
            <w:r w:rsidR="006C7C36" w:rsidRPr="00503B14">
              <w:rPr>
                <w:b w:val="0"/>
                <w:webHidden/>
              </w:rPr>
            </w:r>
            <w:r w:rsidR="006C7C36" w:rsidRPr="00503B14">
              <w:rPr>
                <w:b w:val="0"/>
                <w:webHidden/>
              </w:rPr>
              <w:fldChar w:fldCharType="separate"/>
            </w:r>
            <w:r w:rsidR="00090265">
              <w:rPr>
                <w:b w:val="0"/>
                <w:webHidden/>
              </w:rPr>
              <w:t>11</w:t>
            </w:r>
            <w:r w:rsidR="006C7C36" w:rsidRPr="00503B14">
              <w:rPr>
                <w:b w:val="0"/>
                <w:webHidden/>
              </w:rPr>
              <w:fldChar w:fldCharType="end"/>
            </w:r>
          </w:hyperlink>
        </w:p>
        <w:p w14:paraId="3E236229" w14:textId="77777777" w:rsidR="006C7C36" w:rsidRDefault="005D62BD" w:rsidRPr="00503B14">
          <w:pPr>
            <w:pStyle w:val="TM2"/>
            <w:rPr>
              <w:rFonts w:asciiTheme="minorHAnsi" w:cstheme="minorBidi" w:eastAsiaTheme="minorEastAsia" w:hAnsiTheme="minorHAnsi"/>
              <w:b w:val="0"/>
              <w:bCs w:val="0"/>
            </w:rPr>
          </w:pPr>
          <w:hyperlink w:anchor="_Toc504734066" w:history="1">
            <w:r w:rsidR="006C7C36" w:rsidRPr="00503B14">
              <w:rPr>
                <w:rStyle w:val="Lienhypertexte"/>
                <w:b w:val="0"/>
              </w:rPr>
              <w:t>4.1.</w:t>
            </w:r>
            <w:r w:rsidR="006C7C36" w:rsidRPr="00503B14">
              <w:rPr>
                <w:rFonts w:asciiTheme="minorHAnsi" w:cstheme="minorBidi" w:eastAsiaTheme="minorEastAsia" w:hAnsiTheme="minorHAnsi"/>
                <w:b w:val="0"/>
                <w:bCs w:val="0"/>
              </w:rPr>
              <w:tab/>
            </w:r>
            <w:r w:rsidR="006C7C36" w:rsidRPr="00503B14">
              <w:rPr>
                <w:rStyle w:val="Lienhypertexte"/>
                <w:b w:val="0"/>
              </w:rPr>
              <w:t>Durée hebdomadaire 37 heures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_Toc504734066 \h </w:instrText>
            </w:r>
            <w:r w:rsidR="006C7C36" w:rsidRPr="00503B14">
              <w:rPr>
                <w:b w:val="0"/>
                <w:webHidden/>
              </w:rPr>
            </w:r>
            <w:r w:rsidR="006C7C36" w:rsidRPr="00503B14">
              <w:rPr>
                <w:b w:val="0"/>
                <w:webHidden/>
              </w:rPr>
              <w:fldChar w:fldCharType="separate"/>
            </w:r>
            <w:r w:rsidR="00090265">
              <w:rPr>
                <w:b w:val="0"/>
                <w:webHidden/>
              </w:rPr>
              <w:t>11</w:t>
            </w:r>
            <w:r w:rsidR="006C7C36" w:rsidRPr="00503B14">
              <w:rPr>
                <w:b w:val="0"/>
                <w:webHidden/>
              </w:rPr>
              <w:fldChar w:fldCharType="end"/>
            </w:r>
          </w:hyperlink>
        </w:p>
        <w:p w14:paraId="6E79A53E" w14:textId="77777777" w:rsidR="006C7C36" w:rsidRDefault="005D62BD" w:rsidRPr="00503B14">
          <w:pPr>
            <w:pStyle w:val="TM2"/>
            <w:rPr>
              <w:rFonts w:asciiTheme="minorHAnsi" w:cstheme="minorBidi" w:eastAsiaTheme="minorEastAsia" w:hAnsiTheme="minorHAnsi"/>
              <w:b w:val="0"/>
              <w:bCs w:val="0"/>
            </w:rPr>
          </w:pPr>
          <w:hyperlink w:anchor="_Toc504734067" w:history="1">
            <w:r w:rsidR="006C7C36" w:rsidRPr="00503B14">
              <w:rPr>
                <w:rStyle w:val="Lienhypertexte"/>
                <w:b w:val="0"/>
              </w:rPr>
              <w:t>4.2.</w:t>
            </w:r>
            <w:r w:rsidR="006C7C36" w:rsidRPr="00503B14">
              <w:rPr>
                <w:rFonts w:asciiTheme="minorHAnsi" w:cstheme="minorBidi" w:eastAsiaTheme="minorEastAsia" w:hAnsiTheme="minorHAnsi"/>
                <w:b w:val="0"/>
                <w:bCs w:val="0"/>
              </w:rPr>
              <w:tab/>
            </w:r>
            <w:r w:rsidR="006C7C36" w:rsidRPr="00503B14">
              <w:rPr>
                <w:rStyle w:val="Lienhypertexte"/>
                <w:b w:val="0"/>
              </w:rPr>
              <w:t>Durée hebdomadaire 37h30</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_Toc504734067 \h </w:instrText>
            </w:r>
            <w:r w:rsidR="006C7C36" w:rsidRPr="00503B14">
              <w:rPr>
                <w:b w:val="0"/>
                <w:webHidden/>
              </w:rPr>
            </w:r>
            <w:r w:rsidR="006C7C36" w:rsidRPr="00503B14">
              <w:rPr>
                <w:b w:val="0"/>
                <w:webHidden/>
              </w:rPr>
              <w:fldChar w:fldCharType="separate"/>
            </w:r>
            <w:r w:rsidR="00090265">
              <w:rPr>
                <w:b w:val="0"/>
                <w:webHidden/>
              </w:rPr>
              <w:t>11</w:t>
            </w:r>
            <w:r w:rsidR="006C7C36" w:rsidRPr="00503B14">
              <w:rPr>
                <w:b w:val="0"/>
                <w:webHidden/>
              </w:rPr>
              <w:fldChar w:fldCharType="end"/>
            </w:r>
          </w:hyperlink>
        </w:p>
        <w:p w14:paraId="4BC5405F" w14:textId="77777777" w:rsidR="006C7C36" w:rsidRDefault="005D62BD" w:rsidRPr="00503B14">
          <w:pPr>
            <w:pStyle w:val="TM2"/>
            <w:rPr>
              <w:rFonts w:asciiTheme="minorHAnsi" w:cstheme="minorBidi" w:eastAsiaTheme="minorEastAsia" w:hAnsiTheme="minorHAnsi"/>
              <w:b w:val="0"/>
              <w:bCs w:val="0"/>
            </w:rPr>
          </w:pPr>
          <w:hyperlink w:anchor="_Toc504734068" w:history="1">
            <w:r w:rsidR="006C7C36" w:rsidRPr="00503B14">
              <w:rPr>
                <w:rStyle w:val="Lienhypertexte"/>
                <w:b w:val="0"/>
              </w:rPr>
              <w:t>4.3.</w:t>
            </w:r>
            <w:r w:rsidR="006C7C36" w:rsidRPr="00503B14">
              <w:rPr>
                <w:rFonts w:asciiTheme="minorHAnsi" w:cstheme="minorBidi" w:eastAsiaTheme="minorEastAsia" w:hAnsiTheme="minorHAnsi"/>
                <w:b w:val="0"/>
                <w:bCs w:val="0"/>
              </w:rPr>
              <w:tab/>
            </w:r>
            <w:r w:rsidR="006C7C36" w:rsidRPr="00503B14">
              <w:rPr>
                <w:rStyle w:val="Lienhypertexte"/>
                <w:b w:val="0"/>
              </w:rPr>
              <w:t>Détermination du nombre de jours de JRTT</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_Toc504734068 \h </w:instrText>
            </w:r>
            <w:r w:rsidR="006C7C36" w:rsidRPr="00503B14">
              <w:rPr>
                <w:b w:val="0"/>
                <w:webHidden/>
              </w:rPr>
            </w:r>
            <w:r w:rsidR="006C7C36" w:rsidRPr="00503B14">
              <w:rPr>
                <w:b w:val="0"/>
                <w:webHidden/>
              </w:rPr>
              <w:fldChar w:fldCharType="separate"/>
            </w:r>
            <w:r w:rsidR="00090265">
              <w:rPr>
                <w:b w:val="0"/>
                <w:webHidden/>
              </w:rPr>
              <w:t>11</w:t>
            </w:r>
            <w:r w:rsidR="006C7C36" w:rsidRPr="00503B14">
              <w:rPr>
                <w:b w:val="0"/>
                <w:webHidden/>
              </w:rPr>
              <w:fldChar w:fldCharType="end"/>
            </w:r>
          </w:hyperlink>
        </w:p>
        <w:p w14:paraId="6943584C" w14:textId="77777777" w:rsidR="006C7C36" w:rsidRDefault="005D62BD" w:rsidRPr="00503B14">
          <w:pPr>
            <w:pStyle w:val="TM2"/>
            <w:rPr>
              <w:rFonts w:asciiTheme="minorHAnsi" w:cstheme="minorBidi" w:eastAsiaTheme="minorEastAsia" w:hAnsiTheme="minorHAnsi"/>
              <w:b w:val="0"/>
              <w:bCs w:val="0"/>
            </w:rPr>
          </w:pPr>
          <w:hyperlink w:anchor="_Toc504734069" w:history="1">
            <w:r w:rsidR="006C7C36" w:rsidRPr="00503B14">
              <w:rPr>
                <w:rStyle w:val="Lienhypertexte"/>
                <w:b w:val="0"/>
              </w:rPr>
              <w:t>4.4.</w:t>
            </w:r>
            <w:r w:rsidR="006C7C36" w:rsidRPr="00503B14">
              <w:rPr>
                <w:rFonts w:asciiTheme="minorHAnsi" w:cstheme="minorBidi" w:eastAsiaTheme="minorEastAsia" w:hAnsiTheme="minorHAnsi"/>
                <w:b w:val="0"/>
                <w:bCs w:val="0"/>
              </w:rPr>
              <w:tab/>
            </w:r>
            <w:r w:rsidR="006C7C36" w:rsidRPr="00503B14">
              <w:rPr>
                <w:rStyle w:val="Lienhypertexte"/>
                <w:b w:val="0"/>
              </w:rPr>
              <w:t>Bénéfice des jours de repos et incidence des absences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_Toc504734069 \h </w:instrText>
            </w:r>
            <w:r w:rsidR="006C7C36" w:rsidRPr="00503B14">
              <w:rPr>
                <w:b w:val="0"/>
                <w:webHidden/>
              </w:rPr>
            </w:r>
            <w:r w:rsidR="006C7C36" w:rsidRPr="00503B14">
              <w:rPr>
                <w:b w:val="0"/>
                <w:webHidden/>
              </w:rPr>
              <w:fldChar w:fldCharType="separate"/>
            </w:r>
            <w:r w:rsidR="00090265">
              <w:rPr>
                <w:b w:val="0"/>
                <w:webHidden/>
              </w:rPr>
              <w:t>12</w:t>
            </w:r>
            <w:r w:rsidR="006C7C36" w:rsidRPr="00503B14">
              <w:rPr>
                <w:b w:val="0"/>
                <w:webHidden/>
              </w:rPr>
              <w:fldChar w:fldCharType="end"/>
            </w:r>
          </w:hyperlink>
        </w:p>
        <w:p w14:paraId="579F4901" w14:textId="77777777" w:rsidR="006C7C36" w:rsidRDefault="005D62BD" w:rsidRPr="00503B14">
          <w:pPr>
            <w:pStyle w:val="TM2"/>
            <w:rPr>
              <w:rFonts w:asciiTheme="minorHAnsi" w:cstheme="minorBidi" w:eastAsiaTheme="minorEastAsia" w:hAnsiTheme="minorHAnsi"/>
              <w:b w:val="0"/>
              <w:bCs w:val="0"/>
            </w:rPr>
          </w:pPr>
          <w:hyperlink w:anchor="_Toc504734070" w:history="1">
            <w:r w:rsidR="006C7C36" w:rsidRPr="00503B14">
              <w:rPr>
                <w:rStyle w:val="Lienhypertexte"/>
                <w:b w:val="0"/>
              </w:rPr>
              <w:t>4.5.</w:t>
            </w:r>
            <w:r w:rsidR="006C7C36" w:rsidRPr="00503B14">
              <w:rPr>
                <w:rFonts w:asciiTheme="minorHAnsi" w:cstheme="minorBidi" w:eastAsiaTheme="minorEastAsia" w:hAnsiTheme="minorHAnsi"/>
                <w:b w:val="0"/>
                <w:bCs w:val="0"/>
              </w:rPr>
              <w:tab/>
            </w:r>
            <w:r w:rsidR="006C7C36" w:rsidRPr="00503B14">
              <w:rPr>
                <w:rStyle w:val="Lienhypertexte"/>
                <w:b w:val="0"/>
              </w:rPr>
              <w:t>Modalités de prise des jours de repos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_Toc504734070 \h </w:instrText>
            </w:r>
            <w:r w:rsidR="006C7C36" w:rsidRPr="00503B14">
              <w:rPr>
                <w:b w:val="0"/>
                <w:webHidden/>
              </w:rPr>
            </w:r>
            <w:r w:rsidR="006C7C36" w:rsidRPr="00503B14">
              <w:rPr>
                <w:b w:val="0"/>
                <w:webHidden/>
              </w:rPr>
              <w:fldChar w:fldCharType="separate"/>
            </w:r>
            <w:r w:rsidR="00090265">
              <w:rPr>
                <w:b w:val="0"/>
                <w:webHidden/>
              </w:rPr>
              <w:t>13</w:t>
            </w:r>
            <w:r w:rsidR="006C7C36" w:rsidRPr="00503B14">
              <w:rPr>
                <w:b w:val="0"/>
                <w:webHidden/>
              </w:rPr>
              <w:fldChar w:fldCharType="end"/>
            </w:r>
          </w:hyperlink>
        </w:p>
        <w:p w14:paraId="14C08CB3" w14:textId="77777777" w:rsidR="006C7C36" w:rsidRDefault="005D62BD" w:rsidRPr="00503B14">
          <w:pPr>
            <w:pStyle w:val="TM2"/>
            <w:rPr>
              <w:rFonts w:asciiTheme="minorHAnsi" w:cstheme="minorBidi" w:eastAsiaTheme="minorEastAsia" w:hAnsiTheme="minorHAnsi"/>
              <w:b w:val="0"/>
              <w:bCs w:val="0"/>
            </w:rPr>
          </w:pPr>
          <w:hyperlink w:anchor="_Toc504734071" w:history="1">
            <w:r w:rsidR="006C7C36" w:rsidRPr="00503B14">
              <w:rPr>
                <w:rStyle w:val="Lienhypertexte"/>
                <w:b w:val="0"/>
              </w:rPr>
              <w:t>4.6.</w:t>
            </w:r>
            <w:r w:rsidR="006C7C36" w:rsidRPr="00503B14">
              <w:rPr>
                <w:rFonts w:asciiTheme="minorHAnsi" w:cstheme="minorBidi" w:eastAsiaTheme="minorEastAsia" w:hAnsiTheme="minorHAnsi"/>
                <w:b w:val="0"/>
                <w:bCs w:val="0"/>
              </w:rPr>
              <w:tab/>
            </w:r>
            <w:r w:rsidR="006C7C36" w:rsidRPr="00503B14">
              <w:rPr>
                <w:rStyle w:val="Lienhypertexte"/>
                <w:b w:val="0"/>
              </w:rPr>
              <w:t>Incidence des embauches et des départs en cours de période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_Toc504734071 \h </w:instrText>
            </w:r>
            <w:r w:rsidR="006C7C36" w:rsidRPr="00503B14">
              <w:rPr>
                <w:b w:val="0"/>
                <w:webHidden/>
              </w:rPr>
            </w:r>
            <w:r w:rsidR="006C7C36" w:rsidRPr="00503B14">
              <w:rPr>
                <w:b w:val="0"/>
                <w:webHidden/>
              </w:rPr>
              <w:fldChar w:fldCharType="separate"/>
            </w:r>
            <w:r w:rsidR="00090265">
              <w:rPr>
                <w:b w:val="0"/>
                <w:webHidden/>
              </w:rPr>
              <w:t>14</w:t>
            </w:r>
            <w:r w:rsidR="006C7C36" w:rsidRPr="00503B14">
              <w:rPr>
                <w:b w:val="0"/>
                <w:webHidden/>
              </w:rPr>
              <w:fldChar w:fldCharType="end"/>
            </w:r>
          </w:hyperlink>
        </w:p>
        <w:p w14:paraId="39E260A1" w14:textId="77777777" w:rsidR="006C7C36" w:rsidRDefault="005D62BD" w:rsidRPr="00503B14">
          <w:pPr>
            <w:pStyle w:val="TM2"/>
            <w:rPr>
              <w:rFonts w:asciiTheme="minorHAnsi" w:cstheme="minorBidi" w:eastAsiaTheme="minorEastAsia" w:hAnsiTheme="minorHAnsi"/>
              <w:b w:val="0"/>
              <w:bCs w:val="0"/>
            </w:rPr>
          </w:pPr>
          <w:hyperlink w:anchor="_Toc504734072" w:history="1">
            <w:r w:rsidR="006C7C36" w:rsidRPr="00503B14">
              <w:rPr>
                <w:rStyle w:val="Lienhypertexte"/>
                <w:b w:val="0"/>
              </w:rPr>
              <w:t>4.7.</w:t>
            </w:r>
            <w:r w:rsidR="006C7C36" w:rsidRPr="00503B14">
              <w:rPr>
                <w:rFonts w:asciiTheme="minorHAnsi" w:cstheme="minorBidi" w:eastAsiaTheme="minorEastAsia" w:hAnsiTheme="minorHAnsi"/>
                <w:b w:val="0"/>
                <w:bCs w:val="0"/>
              </w:rPr>
              <w:tab/>
            </w:r>
            <w:r w:rsidR="006C7C36" w:rsidRPr="00503B14">
              <w:rPr>
                <w:rStyle w:val="Lienhypertexte"/>
                <w:b w:val="0"/>
              </w:rPr>
              <w:t>Variation de la durée hebdomadaire - Planification et délai de prévenance des changements d’horaires de travail.</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_Toc504734072 \h </w:instrText>
            </w:r>
            <w:r w:rsidR="006C7C36" w:rsidRPr="00503B14">
              <w:rPr>
                <w:b w:val="0"/>
                <w:webHidden/>
              </w:rPr>
            </w:r>
            <w:r w:rsidR="006C7C36" w:rsidRPr="00503B14">
              <w:rPr>
                <w:b w:val="0"/>
                <w:webHidden/>
              </w:rPr>
              <w:fldChar w:fldCharType="separate"/>
            </w:r>
            <w:r w:rsidR="00090265">
              <w:rPr>
                <w:b w:val="0"/>
                <w:webHidden/>
              </w:rPr>
              <w:t>14</w:t>
            </w:r>
            <w:r w:rsidR="006C7C36" w:rsidRPr="00503B14">
              <w:rPr>
                <w:b w:val="0"/>
                <w:webHidden/>
              </w:rPr>
              <w:fldChar w:fldCharType="end"/>
            </w:r>
          </w:hyperlink>
        </w:p>
        <w:p w14:paraId="3CA1E3C5" w14:textId="77777777" w:rsidR="006C7C36" w:rsidRDefault="005D62BD" w:rsidRPr="00503B14">
          <w:pPr>
            <w:pStyle w:val="TM2"/>
            <w:rPr>
              <w:rFonts w:asciiTheme="minorHAnsi" w:cstheme="minorBidi" w:eastAsiaTheme="minorEastAsia" w:hAnsiTheme="minorHAnsi"/>
              <w:b w:val="0"/>
              <w:bCs w:val="0"/>
            </w:rPr>
          </w:pPr>
          <w:hyperlink w:anchor="_Toc504734073" w:history="1">
            <w:r w:rsidR="006C7C36" w:rsidRPr="00503B14">
              <w:rPr>
                <w:rStyle w:val="Lienhypertexte"/>
                <w:b w:val="0"/>
                <w14:scene3d>
                  <w14:camera w14:prst="orthographicFront"/>
                  <w14:lightRig w14:dir="t" w14:rig="threePt">
                    <w14:rot w14:lat="0" w14:lon="0" w14:rev="0"/>
                  </w14:lightRig>
                </w14:scene3d>
              </w:rPr>
              <w:t>Article 5.</w:t>
            </w:r>
            <w:r w:rsidR="006C7C36" w:rsidRPr="00503B14">
              <w:rPr>
                <w:rFonts w:asciiTheme="minorHAnsi" w:cstheme="minorBidi" w:eastAsiaTheme="minorEastAsia" w:hAnsiTheme="minorHAnsi"/>
                <w:b w:val="0"/>
                <w:bCs w:val="0"/>
              </w:rPr>
              <w:tab/>
            </w:r>
            <w:r w:rsidR="006C7C36" w:rsidRPr="00503B14">
              <w:rPr>
                <w:rStyle w:val="Lienhypertexte"/>
                <w:b w:val="0"/>
              </w:rPr>
              <w:t>Rémunération</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_Toc504734073 \h </w:instrText>
            </w:r>
            <w:r w:rsidR="006C7C36" w:rsidRPr="00503B14">
              <w:rPr>
                <w:b w:val="0"/>
                <w:webHidden/>
              </w:rPr>
            </w:r>
            <w:r w:rsidR="006C7C36" w:rsidRPr="00503B14">
              <w:rPr>
                <w:b w:val="0"/>
                <w:webHidden/>
              </w:rPr>
              <w:fldChar w:fldCharType="separate"/>
            </w:r>
            <w:r w:rsidR="00090265">
              <w:rPr>
                <w:b w:val="0"/>
                <w:webHidden/>
              </w:rPr>
              <w:t>15</w:t>
            </w:r>
            <w:r w:rsidR="006C7C36" w:rsidRPr="00503B14">
              <w:rPr>
                <w:b w:val="0"/>
                <w:webHidden/>
              </w:rPr>
              <w:fldChar w:fldCharType="end"/>
            </w:r>
          </w:hyperlink>
        </w:p>
        <w:p w14:paraId="29ABC9E5" w14:textId="77777777" w:rsidR="006C7C36" w:rsidRDefault="005D62BD" w:rsidRPr="00503B14">
          <w:pPr>
            <w:pStyle w:val="TM2"/>
            <w:rPr>
              <w:rFonts w:asciiTheme="minorHAnsi" w:cstheme="minorBidi" w:eastAsiaTheme="minorEastAsia" w:hAnsiTheme="minorHAnsi"/>
              <w:b w:val="0"/>
              <w:bCs w:val="0"/>
            </w:rPr>
          </w:pPr>
          <w:hyperlink w:anchor="_Toc504734074" w:history="1">
            <w:r w:rsidR="006C7C36" w:rsidRPr="00503B14">
              <w:rPr>
                <w:rStyle w:val="Lienhypertexte"/>
                <w:b w:val="0"/>
                <w14:scene3d>
                  <w14:camera w14:prst="orthographicFront"/>
                  <w14:lightRig w14:dir="t" w14:rig="threePt">
                    <w14:rot w14:lat="0" w14:lon="0" w14:rev="0"/>
                  </w14:lightRig>
                </w14:scene3d>
              </w:rPr>
              <w:t>Article 6.</w:t>
            </w:r>
            <w:r w:rsidR="006C7C36" w:rsidRPr="00503B14">
              <w:rPr>
                <w:rFonts w:asciiTheme="minorHAnsi" w:cstheme="minorBidi" w:eastAsiaTheme="minorEastAsia" w:hAnsiTheme="minorHAnsi"/>
                <w:b w:val="0"/>
                <w:bCs w:val="0"/>
              </w:rPr>
              <w:tab/>
            </w:r>
            <w:r w:rsidR="006C7C36" w:rsidRPr="00503B14">
              <w:rPr>
                <w:rStyle w:val="Lienhypertexte"/>
                <w:b w:val="0"/>
              </w:rPr>
              <w:t>Heures supplémentaires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_Toc504734074 \h </w:instrText>
            </w:r>
            <w:r w:rsidR="006C7C36" w:rsidRPr="00503B14">
              <w:rPr>
                <w:b w:val="0"/>
                <w:webHidden/>
              </w:rPr>
            </w:r>
            <w:r w:rsidR="006C7C36" w:rsidRPr="00503B14">
              <w:rPr>
                <w:b w:val="0"/>
                <w:webHidden/>
              </w:rPr>
              <w:fldChar w:fldCharType="separate"/>
            </w:r>
            <w:r w:rsidR="00090265">
              <w:rPr>
                <w:b w:val="0"/>
                <w:webHidden/>
              </w:rPr>
              <w:t>15</w:t>
            </w:r>
            <w:r w:rsidR="006C7C36" w:rsidRPr="00503B14">
              <w:rPr>
                <w:b w:val="0"/>
                <w:webHidden/>
              </w:rPr>
              <w:fldChar w:fldCharType="end"/>
            </w:r>
          </w:hyperlink>
        </w:p>
        <w:p w14:paraId="3E6D1B0D" w14:textId="77777777" w:rsidR="006C7C36" w:rsidRDefault="005D62BD" w:rsidRPr="00503B14">
          <w:pPr>
            <w:pStyle w:val="TM2"/>
            <w:rPr>
              <w:rFonts w:asciiTheme="minorHAnsi" w:cstheme="minorBidi" w:eastAsiaTheme="minorEastAsia" w:hAnsiTheme="minorHAnsi"/>
              <w:b w:val="0"/>
              <w:bCs w:val="0"/>
            </w:rPr>
          </w:pPr>
          <w:hyperlink w:anchor="_Toc504734077" w:history="1">
            <w:r w:rsidR="006C7C36" w:rsidRPr="00503B14">
              <w:rPr>
                <w:rStyle w:val="Lienhypertexte"/>
                <w:b w:val="0"/>
              </w:rPr>
              <w:t>6.1.</w:t>
            </w:r>
            <w:r w:rsidR="006C7C36" w:rsidRPr="00503B14">
              <w:rPr>
                <w:rFonts w:asciiTheme="minorHAnsi" w:cstheme="minorBidi" w:eastAsiaTheme="minorEastAsia" w:hAnsiTheme="minorHAnsi"/>
                <w:b w:val="0"/>
                <w:bCs w:val="0"/>
              </w:rPr>
              <w:tab/>
            </w:r>
            <w:r w:rsidR="006C7C36" w:rsidRPr="00503B14">
              <w:rPr>
                <w:rStyle w:val="Lienhypertexte"/>
                <w:b w:val="0"/>
              </w:rPr>
              <w:t>Déclenchement</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_Toc504734077 \h </w:instrText>
            </w:r>
            <w:r w:rsidR="006C7C36" w:rsidRPr="00503B14">
              <w:rPr>
                <w:b w:val="0"/>
                <w:webHidden/>
              </w:rPr>
            </w:r>
            <w:r w:rsidR="006C7C36" w:rsidRPr="00503B14">
              <w:rPr>
                <w:b w:val="0"/>
                <w:webHidden/>
              </w:rPr>
              <w:fldChar w:fldCharType="separate"/>
            </w:r>
            <w:r w:rsidR="00090265">
              <w:rPr>
                <w:b w:val="0"/>
                <w:webHidden/>
              </w:rPr>
              <w:t>15</w:t>
            </w:r>
            <w:r w:rsidR="006C7C36" w:rsidRPr="00503B14">
              <w:rPr>
                <w:b w:val="0"/>
                <w:webHidden/>
              </w:rPr>
              <w:fldChar w:fldCharType="end"/>
            </w:r>
          </w:hyperlink>
        </w:p>
        <w:p w14:paraId="7AB398C9" w14:textId="77777777" w:rsidR="006C7C36" w:rsidRDefault="005D62BD" w:rsidRPr="00503B14">
          <w:pPr>
            <w:pStyle w:val="TM2"/>
            <w:rPr>
              <w:rFonts w:asciiTheme="minorHAnsi" w:cstheme="minorBidi" w:eastAsiaTheme="minorEastAsia" w:hAnsiTheme="minorHAnsi"/>
              <w:b w:val="0"/>
              <w:bCs w:val="0"/>
            </w:rPr>
          </w:pPr>
          <w:hyperlink w:anchor="_Toc504734078" w:history="1">
            <w:r w:rsidR="006C7C36" w:rsidRPr="00503B14">
              <w:rPr>
                <w:rStyle w:val="Lienhypertexte"/>
                <w:b w:val="0"/>
              </w:rPr>
              <w:t>6.2.</w:t>
            </w:r>
            <w:r w:rsidR="006C7C36" w:rsidRPr="00503B14">
              <w:rPr>
                <w:rFonts w:asciiTheme="minorHAnsi" w:cstheme="minorBidi" w:eastAsiaTheme="minorEastAsia" w:hAnsiTheme="minorHAnsi"/>
                <w:b w:val="0"/>
                <w:bCs w:val="0"/>
              </w:rPr>
              <w:tab/>
            </w:r>
            <w:r w:rsidR="006C7C36" w:rsidRPr="00503B14">
              <w:rPr>
                <w:rStyle w:val="Lienhypertexte"/>
                <w:b w:val="0"/>
              </w:rPr>
              <w:t>Dispositions transitoires pour 2018</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_Toc504734078 \h </w:instrText>
            </w:r>
            <w:r w:rsidR="006C7C36" w:rsidRPr="00503B14">
              <w:rPr>
                <w:b w:val="0"/>
                <w:webHidden/>
              </w:rPr>
            </w:r>
            <w:r w:rsidR="006C7C36" w:rsidRPr="00503B14">
              <w:rPr>
                <w:b w:val="0"/>
                <w:webHidden/>
              </w:rPr>
              <w:fldChar w:fldCharType="separate"/>
            </w:r>
            <w:r w:rsidR="00090265">
              <w:rPr>
                <w:b w:val="0"/>
                <w:webHidden/>
              </w:rPr>
              <w:t>15</w:t>
            </w:r>
            <w:r w:rsidR="006C7C36" w:rsidRPr="00503B14">
              <w:rPr>
                <w:b w:val="0"/>
                <w:webHidden/>
              </w:rPr>
              <w:fldChar w:fldCharType="end"/>
            </w:r>
          </w:hyperlink>
        </w:p>
        <w:p w14:paraId="56F959C5" w14:textId="77777777" w:rsidR="006C7C36" w:rsidRDefault="005D62BD" w:rsidRPr="00503B14">
          <w:pPr>
            <w:pStyle w:val="TM3"/>
            <w:rPr>
              <w:rFonts w:asciiTheme="minorHAnsi" w:cstheme="minorBidi" w:eastAsiaTheme="minorEastAsia" w:hAnsiTheme="minorHAnsi"/>
              <w:b w:val="0"/>
              <w:bCs w:val="0"/>
            </w:rPr>
          </w:pPr>
          <w:hyperlink w:anchor="_Toc504734082" w:history="1">
            <w:r w:rsidR="006C7C36" w:rsidRPr="00503B14">
              <w:rPr>
                <w:rStyle w:val="Lienhypertexte"/>
                <w:b w:val="0"/>
              </w:rPr>
              <w:t>6.2.1.</w:t>
            </w:r>
            <w:r w:rsidR="006C7C36" w:rsidRPr="00503B14">
              <w:rPr>
                <w:rFonts w:asciiTheme="minorHAnsi" w:cstheme="minorBidi" w:eastAsiaTheme="minorEastAsia" w:hAnsiTheme="minorHAnsi"/>
                <w:b w:val="0"/>
                <w:bCs w:val="0"/>
              </w:rPr>
              <w:tab/>
            </w:r>
            <w:r w:rsidR="006C7C36" w:rsidRPr="00503B14">
              <w:rPr>
                <w:rStyle w:val="Lienhypertexte"/>
                <w:b w:val="0"/>
              </w:rPr>
              <w:t>Pour la période du 1</w:t>
            </w:r>
            <w:r w:rsidR="006C7C36" w:rsidRPr="00503B14">
              <w:rPr>
                <w:rStyle w:val="Lienhypertexte"/>
                <w:b w:val="0"/>
                <w:vertAlign w:val="superscript"/>
              </w:rPr>
              <w:t>er</w:t>
            </w:r>
            <w:r w:rsidR="006C7C36" w:rsidRPr="00503B14">
              <w:rPr>
                <w:rStyle w:val="Lienhypertexte"/>
                <w:b w:val="0"/>
              </w:rPr>
              <w:t xml:space="preserve"> janvier 2018 au 28 février 2018</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_Toc504734082 \h </w:instrText>
            </w:r>
            <w:r w:rsidR="006C7C36" w:rsidRPr="00503B14">
              <w:rPr>
                <w:b w:val="0"/>
                <w:webHidden/>
              </w:rPr>
            </w:r>
            <w:r w:rsidR="006C7C36" w:rsidRPr="00503B14">
              <w:rPr>
                <w:b w:val="0"/>
                <w:webHidden/>
              </w:rPr>
              <w:fldChar w:fldCharType="separate"/>
            </w:r>
            <w:r w:rsidR="00090265">
              <w:rPr>
                <w:b w:val="0"/>
                <w:webHidden/>
              </w:rPr>
              <w:t>16</w:t>
            </w:r>
            <w:r w:rsidR="006C7C36" w:rsidRPr="00503B14">
              <w:rPr>
                <w:b w:val="0"/>
                <w:webHidden/>
              </w:rPr>
              <w:fldChar w:fldCharType="end"/>
            </w:r>
          </w:hyperlink>
        </w:p>
        <w:p w14:paraId="36F5B30F" w14:textId="77777777" w:rsidR="006C7C36" w:rsidRDefault="005D62BD" w:rsidRPr="00503B14">
          <w:pPr>
            <w:pStyle w:val="TM3"/>
            <w:rPr>
              <w:rFonts w:asciiTheme="minorHAnsi" w:cstheme="minorBidi" w:eastAsiaTheme="minorEastAsia" w:hAnsiTheme="minorHAnsi"/>
              <w:b w:val="0"/>
              <w:bCs w:val="0"/>
            </w:rPr>
          </w:pPr>
          <w:hyperlink w:anchor="_Toc504734083" w:history="1">
            <w:r w:rsidR="006C7C36" w:rsidRPr="00503B14">
              <w:rPr>
                <w:rStyle w:val="Lienhypertexte"/>
                <w:b w:val="0"/>
              </w:rPr>
              <w:t>6.2.2.</w:t>
            </w:r>
            <w:r w:rsidR="006C7C36" w:rsidRPr="00503B14">
              <w:rPr>
                <w:rFonts w:asciiTheme="minorHAnsi" w:cstheme="minorBidi" w:eastAsiaTheme="minorEastAsia" w:hAnsiTheme="minorHAnsi"/>
                <w:b w:val="0"/>
                <w:bCs w:val="0"/>
              </w:rPr>
              <w:tab/>
            </w:r>
            <w:r w:rsidR="006C7C36" w:rsidRPr="00503B14">
              <w:rPr>
                <w:rStyle w:val="Lienhypertexte"/>
                <w:b w:val="0"/>
              </w:rPr>
              <w:t>Pour la période du 1</w:t>
            </w:r>
            <w:r w:rsidR="006C7C36" w:rsidRPr="00503B14">
              <w:rPr>
                <w:rStyle w:val="Lienhypertexte"/>
                <w:b w:val="0"/>
                <w:vertAlign w:val="superscript"/>
              </w:rPr>
              <w:t>er</w:t>
            </w:r>
            <w:r w:rsidR="006C7C36" w:rsidRPr="00503B14">
              <w:rPr>
                <w:rStyle w:val="Lienhypertexte"/>
                <w:b w:val="0"/>
              </w:rPr>
              <w:t xml:space="preserve"> mars 2018 au 31 décembre 2018</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_Toc504734083 \h </w:instrText>
            </w:r>
            <w:r w:rsidR="006C7C36" w:rsidRPr="00503B14">
              <w:rPr>
                <w:b w:val="0"/>
                <w:webHidden/>
              </w:rPr>
            </w:r>
            <w:r w:rsidR="006C7C36" w:rsidRPr="00503B14">
              <w:rPr>
                <w:b w:val="0"/>
                <w:webHidden/>
              </w:rPr>
              <w:fldChar w:fldCharType="separate"/>
            </w:r>
            <w:r w:rsidR="00090265">
              <w:rPr>
                <w:b w:val="0"/>
                <w:webHidden/>
              </w:rPr>
              <w:t>16</w:t>
            </w:r>
            <w:r w:rsidR="006C7C36" w:rsidRPr="00503B14">
              <w:rPr>
                <w:b w:val="0"/>
                <w:webHidden/>
              </w:rPr>
              <w:fldChar w:fldCharType="end"/>
            </w:r>
          </w:hyperlink>
        </w:p>
        <w:p w14:paraId="0AE30DC9" w14:textId="77777777" w:rsidR="006C7C36" w:rsidRDefault="005D62BD" w:rsidRPr="00503B14">
          <w:pPr>
            <w:pStyle w:val="TM2"/>
            <w:rPr>
              <w:rFonts w:asciiTheme="minorHAnsi" w:cstheme="minorBidi" w:eastAsiaTheme="minorEastAsia" w:hAnsiTheme="minorHAnsi"/>
              <w:b w:val="0"/>
              <w:bCs w:val="0"/>
            </w:rPr>
          </w:pPr>
          <w:hyperlink w:anchor="_Toc504734084" w:history="1">
            <w:r w:rsidR="006C7C36" w:rsidRPr="00503B14">
              <w:rPr>
                <w:rStyle w:val="Lienhypertexte"/>
                <w:b w:val="0"/>
              </w:rPr>
              <w:t>6.3.</w:t>
            </w:r>
            <w:r w:rsidR="006C7C36" w:rsidRPr="00503B14">
              <w:rPr>
                <w:rFonts w:asciiTheme="minorHAnsi" w:cstheme="minorBidi" w:eastAsiaTheme="minorEastAsia" w:hAnsiTheme="minorHAnsi"/>
                <w:b w:val="0"/>
                <w:bCs w:val="0"/>
              </w:rPr>
              <w:tab/>
            </w:r>
            <w:r w:rsidR="006C7C36" w:rsidRPr="00503B14">
              <w:rPr>
                <w:rStyle w:val="Lienhypertexte"/>
                <w:b w:val="0"/>
              </w:rPr>
              <w:t>Contreparties pécuniaires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_Toc504734084 \h </w:instrText>
            </w:r>
            <w:r w:rsidR="006C7C36" w:rsidRPr="00503B14">
              <w:rPr>
                <w:b w:val="0"/>
                <w:webHidden/>
              </w:rPr>
            </w:r>
            <w:r w:rsidR="006C7C36" w:rsidRPr="00503B14">
              <w:rPr>
                <w:b w:val="0"/>
                <w:webHidden/>
              </w:rPr>
              <w:fldChar w:fldCharType="separate"/>
            </w:r>
            <w:r w:rsidR="00090265">
              <w:rPr>
                <w:b w:val="0"/>
                <w:webHidden/>
              </w:rPr>
              <w:t>17</w:t>
            </w:r>
            <w:r w:rsidR="006C7C36" w:rsidRPr="00503B14">
              <w:rPr>
                <w:b w:val="0"/>
                <w:webHidden/>
              </w:rPr>
              <w:fldChar w:fldCharType="end"/>
            </w:r>
          </w:hyperlink>
        </w:p>
        <w:p w14:paraId="43948880" w14:textId="77777777" w:rsidR="006C7C36" w:rsidRDefault="005D62BD" w:rsidRPr="00503B14">
          <w:pPr>
            <w:pStyle w:val="TM3"/>
            <w:rPr>
              <w:rFonts w:asciiTheme="minorHAnsi" w:cstheme="minorBidi" w:eastAsiaTheme="minorEastAsia" w:hAnsiTheme="minorHAnsi"/>
              <w:b w:val="0"/>
              <w:bCs w:val="0"/>
            </w:rPr>
          </w:pPr>
          <w:hyperlink w:anchor="_Toc504734086" w:history="1">
            <w:r w:rsidR="006C7C36" w:rsidRPr="00503B14">
              <w:rPr>
                <w:rStyle w:val="Lienhypertexte"/>
                <w:b w:val="0"/>
              </w:rPr>
              <w:t>6.3.1.</w:t>
            </w:r>
            <w:r w:rsidR="006C7C36" w:rsidRPr="00503B14">
              <w:rPr>
                <w:rFonts w:asciiTheme="minorHAnsi" w:cstheme="minorBidi" w:eastAsiaTheme="minorEastAsia" w:hAnsiTheme="minorHAnsi"/>
                <w:b w:val="0"/>
                <w:bCs w:val="0"/>
              </w:rPr>
              <w:tab/>
            </w:r>
            <w:r w:rsidR="006C7C36" w:rsidRPr="00503B14">
              <w:rPr>
                <w:rStyle w:val="Lienhypertexte"/>
                <w:b w:val="0"/>
              </w:rPr>
              <w:t>Taux des majorations appliquées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_Toc504734086 \h </w:instrText>
            </w:r>
            <w:r w:rsidR="006C7C36" w:rsidRPr="00503B14">
              <w:rPr>
                <w:b w:val="0"/>
                <w:webHidden/>
              </w:rPr>
            </w:r>
            <w:r w:rsidR="006C7C36" w:rsidRPr="00503B14">
              <w:rPr>
                <w:b w:val="0"/>
                <w:webHidden/>
              </w:rPr>
              <w:fldChar w:fldCharType="separate"/>
            </w:r>
            <w:r w:rsidR="00090265">
              <w:rPr>
                <w:b w:val="0"/>
                <w:webHidden/>
              </w:rPr>
              <w:t>17</w:t>
            </w:r>
            <w:r w:rsidR="006C7C36" w:rsidRPr="00503B14">
              <w:rPr>
                <w:b w:val="0"/>
                <w:webHidden/>
              </w:rPr>
              <w:fldChar w:fldCharType="end"/>
            </w:r>
          </w:hyperlink>
        </w:p>
        <w:p w14:paraId="34455DFC" w14:textId="77777777" w:rsidR="006C7C36" w:rsidRDefault="005D62BD" w:rsidRPr="00503B14">
          <w:pPr>
            <w:pStyle w:val="TM3"/>
            <w:rPr>
              <w:rFonts w:asciiTheme="minorHAnsi" w:cstheme="minorBidi" w:eastAsiaTheme="minorEastAsia" w:hAnsiTheme="minorHAnsi"/>
              <w:b w:val="0"/>
              <w:bCs w:val="0"/>
            </w:rPr>
          </w:pPr>
          <w:hyperlink w:anchor="_Toc504734087" w:history="1">
            <w:r w:rsidR="006C7C36" w:rsidRPr="00503B14">
              <w:rPr>
                <w:rStyle w:val="Lienhypertexte"/>
                <w:b w:val="0"/>
              </w:rPr>
              <w:t>6.3.2.</w:t>
            </w:r>
            <w:r w:rsidR="006C7C36" w:rsidRPr="00503B14">
              <w:rPr>
                <w:rFonts w:asciiTheme="minorHAnsi" w:cstheme="minorBidi" w:eastAsiaTheme="minorEastAsia" w:hAnsiTheme="minorHAnsi"/>
                <w:b w:val="0"/>
                <w:bCs w:val="0"/>
              </w:rPr>
              <w:tab/>
            </w:r>
            <w:r w:rsidR="006C7C36" w:rsidRPr="00503B14">
              <w:rPr>
                <w:rStyle w:val="Lienhypertexte"/>
                <w:b w:val="0"/>
              </w:rPr>
              <w:t>Assiette des majorations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_Toc504734087 \h </w:instrText>
            </w:r>
            <w:r w:rsidR="006C7C36" w:rsidRPr="00503B14">
              <w:rPr>
                <w:b w:val="0"/>
                <w:webHidden/>
              </w:rPr>
            </w:r>
            <w:r w:rsidR="006C7C36" w:rsidRPr="00503B14">
              <w:rPr>
                <w:b w:val="0"/>
                <w:webHidden/>
              </w:rPr>
              <w:fldChar w:fldCharType="separate"/>
            </w:r>
            <w:r w:rsidR="00090265">
              <w:rPr>
                <w:b w:val="0"/>
                <w:webHidden/>
              </w:rPr>
              <w:t>17</w:t>
            </w:r>
            <w:r w:rsidR="006C7C36" w:rsidRPr="00503B14">
              <w:rPr>
                <w:b w:val="0"/>
                <w:webHidden/>
              </w:rPr>
              <w:fldChar w:fldCharType="end"/>
            </w:r>
          </w:hyperlink>
        </w:p>
        <w:p w14:paraId="64334AF6" w14:textId="77777777" w:rsidR="006C7C36" w:rsidRDefault="005D62BD" w:rsidRPr="00503B14">
          <w:pPr>
            <w:pStyle w:val="TM2"/>
            <w:rPr>
              <w:rFonts w:asciiTheme="minorHAnsi" w:cstheme="minorBidi" w:eastAsiaTheme="minorEastAsia" w:hAnsiTheme="minorHAnsi"/>
              <w:b w:val="0"/>
              <w:bCs w:val="0"/>
            </w:rPr>
          </w:pPr>
          <w:hyperlink w:anchor="_Toc504734088" w:history="1">
            <w:r w:rsidR="006C7C36" w:rsidRPr="00503B14">
              <w:rPr>
                <w:rStyle w:val="Lienhypertexte"/>
                <w:b w:val="0"/>
              </w:rPr>
              <w:t>6.4.</w:t>
            </w:r>
            <w:r w:rsidR="006C7C36" w:rsidRPr="00503B14">
              <w:rPr>
                <w:rFonts w:asciiTheme="minorHAnsi" w:cstheme="minorBidi" w:eastAsiaTheme="minorEastAsia" w:hAnsiTheme="minorHAnsi"/>
                <w:b w:val="0"/>
                <w:bCs w:val="0"/>
              </w:rPr>
              <w:tab/>
            </w:r>
            <w:r w:rsidR="006C7C36" w:rsidRPr="00503B14">
              <w:rPr>
                <w:rStyle w:val="Lienhypertexte"/>
                <w:b w:val="0"/>
              </w:rPr>
              <w:t>Contingent annuel</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_Toc504734088 \h </w:instrText>
            </w:r>
            <w:r w:rsidR="006C7C36" w:rsidRPr="00503B14">
              <w:rPr>
                <w:b w:val="0"/>
                <w:webHidden/>
              </w:rPr>
            </w:r>
            <w:r w:rsidR="006C7C36" w:rsidRPr="00503B14">
              <w:rPr>
                <w:b w:val="0"/>
                <w:webHidden/>
              </w:rPr>
              <w:fldChar w:fldCharType="separate"/>
            </w:r>
            <w:r w:rsidR="00090265">
              <w:rPr>
                <w:b w:val="0"/>
                <w:webHidden/>
              </w:rPr>
              <w:t>18</w:t>
            </w:r>
            <w:r w:rsidR="006C7C36" w:rsidRPr="00503B14">
              <w:rPr>
                <w:b w:val="0"/>
                <w:webHidden/>
              </w:rPr>
              <w:fldChar w:fldCharType="end"/>
            </w:r>
          </w:hyperlink>
        </w:p>
        <w:p w14:paraId="1ECFA4F9" w14:textId="77777777" w:rsidR="006C7C36" w:rsidRDefault="005D62BD" w:rsidRPr="00503B14">
          <w:pPr>
            <w:pStyle w:val="TM2"/>
            <w:rPr>
              <w:rFonts w:asciiTheme="minorHAnsi" w:cstheme="minorBidi" w:eastAsiaTheme="minorEastAsia" w:hAnsiTheme="minorHAnsi"/>
              <w:b w:val="0"/>
              <w:bCs w:val="0"/>
            </w:rPr>
          </w:pPr>
          <w:hyperlink w:anchor="_Toc504734089" w:history="1">
            <w:r w:rsidR="006C7C36" w:rsidRPr="00503B14">
              <w:rPr>
                <w:rStyle w:val="Lienhypertexte"/>
                <w:b w:val="0"/>
                <w14:scene3d>
                  <w14:camera w14:prst="orthographicFront"/>
                  <w14:lightRig w14:dir="t" w14:rig="threePt">
                    <w14:rot w14:lat="0" w14:lon="0" w14:rev="0"/>
                  </w14:lightRig>
                </w14:scene3d>
              </w:rPr>
              <w:t>Article 7.</w:t>
            </w:r>
            <w:r w:rsidR="006C7C36" w:rsidRPr="00503B14">
              <w:rPr>
                <w:rFonts w:asciiTheme="minorHAnsi" w:cstheme="minorBidi" w:eastAsiaTheme="minorEastAsia" w:hAnsiTheme="minorHAnsi"/>
                <w:b w:val="0"/>
                <w:bCs w:val="0"/>
              </w:rPr>
              <w:tab/>
            </w:r>
            <w:r w:rsidR="006C7C36" w:rsidRPr="00503B14">
              <w:rPr>
                <w:rStyle w:val="Lienhypertexte"/>
                <w:b w:val="0"/>
              </w:rPr>
              <w:t>Comptabilisation du temps de travail</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_Toc504734089 \h </w:instrText>
            </w:r>
            <w:r w:rsidR="006C7C36" w:rsidRPr="00503B14">
              <w:rPr>
                <w:b w:val="0"/>
                <w:webHidden/>
              </w:rPr>
            </w:r>
            <w:r w:rsidR="006C7C36" w:rsidRPr="00503B14">
              <w:rPr>
                <w:b w:val="0"/>
                <w:webHidden/>
              </w:rPr>
              <w:fldChar w:fldCharType="separate"/>
            </w:r>
            <w:r w:rsidR="00090265">
              <w:rPr>
                <w:b w:val="0"/>
                <w:webHidden/>
              </w:rPr>
              <w:t>18</w:t>
            </w:r>
            <w:r w:rsidR="006C7C36" w:rsidRPr="00503B14">
              <w:rPr>
                <w:b w:val="0"/>
                <w:webHidden/>
              </w:rPr>
              <w:fldChar w:fldCharType="end"/>
            </w:r>
          </w:hyperlink>
        </w:p>
        <w:p w14:paraId="1EF8A3A0" w14:textId="77777777" w:rsidR="006C7C36" w:rsidRDefault="005D62BD" w:rsidRPr="00503B14">
          <w:pPr>
            <w:pStyle w:val="TM2"/>
            <w:rPr>
              <w:rFonts w:asciiTheme="minorHAnsi" w:cstheme="minorBidi" w:eastAsiaTheme="minorEastAsia" w:hAnsiTheme="minorHAnsi"/>
              <w:b w:val="0"/>
              <w:bCs w:val="0"/>
            </w:rPr>
          </w:pPr>
          <w:hyperlink w:anchor="_Toc504734090" w:history="1">
            <w:r w:rsidR="006C7C36" w:rsidRPr="00503B14">
              <w:rPr>
                <w:rStyle w:val="Lienhypertexte"/>
                <w:b w:val="0"/>
                <w14:scene3d>
                  <w14:camera w14:prst="orthographicFront"/>
                  <w14:lightRig w14:dir="t" w14:rig="threePt">
                    <w14:rot w14:lat="0" w14:lon="0" w14:rev="0"/>
                  </w14:lightRig>
                </w14:scene3d>
              </w:rPr>
              <w:t>Article 8.</w:t>
            </w:r>
            <w:r w:rsidR="006C7C36" w:rsidRPr="00503B14">
              <w:rPr>
                <w:rFonts w:asciiTheme="minorHAnsi" w:cstheme="minorBidi" w:eastAsiaTheme="minorEastAsia" w:hAnsiTheme="minorHAnsi"/>
                <w:b w:val="0"/>
                <w:bCs w:val="0"/>
              </w:rPr>
              <w:tab/>
            </w:r>
            <w:r w:rsidR="006C7C36" w:rsidRPr="00503B14">
              <w:rPr>
                <w:rStyle w:val="Lienhypertexte"/>
                <w:b w:val="0"/>
              </w:rPr>
              <w:t>« Compteurs heures de récupération » - modalités de liquidation</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_Toc504734090 \h </w:instrText>
            </w:r>
            <w:r w:rsidR="006C7C36" w:rsidRPr="00503B14">
              <w:rPr>
                <w:b w:val="0"/>
                <w:webHidden/>
              </w:rPr>
            </w:r>
            <w:r w:rsidR="006C7C36" w:rsidRPr="00503B14">
              <w:rPr>
                <w:b w:val="0"/>
                <w:webHidden/>
              </w:rPr>
              <w:fldChar w:fldCharType="separate"/>
            </w:r>
            <w:r w:rsidR="00090265">
              <w:rPr>
                <w:b w:val="0"/>
                <w:webHidden/>
              </w:rPr>
              <w:t>19</w:t>
            </w:r>
            <w:r w:rsidR="006C7C36" w:rsidRPr="00503B14">
              <w:rPr>
                <w:b w:val="0"/>
                <w:webHidden/>
              </w:rPr>
              <w:fldChar w:fldCharType="end"/>
            </w:r>
          </w:hyperlink>
        </w:p>
        <w:p w14:paraId="43A9E952" w14:textId="77777777" w:rsidR="006C7C36" w:rsidRDefault="005D62BD" w:rsidRPr="00503B14">
          <w:pPr>
            <w:pStyle w:val="TM2"/>
            <w:rPr>
              <w:rFonts w:asciiTheme="minorHAnsi" w:cstheme="minorBidi" w:eastAsiaTheme="minorEastAsia" w:hAnsiTheme="minorHAnsi"/>
              <w:b w:val="0"/>
              <w:bCs w:val="0"/>
            </w:rPr>
          </w:pPr>
          <w:hyperlink w:anchor="_Toc504734091" w:history="1">
            <w:r w:rsidR="006C7C36" w:rsidRPr="00503B14">
              <w:rPr>
                <w:rStyle w:val="Lienhypertexte"/>
                <w:b w:val="0"/>
                <w14:scene3d>
                  <w14:camera w14:prst="orthographicFront"/>
                  <w14:lightRig w14:dir="t" w14:rig="threePt">
                    <w14:rot w14:lat="0" w14:lon="0" w14:rev="0"/>
                  </w14:lightRig>
                </w14:scene3d>
              </w:rPr>
              <w:t>Article 9.</w:t>
            </w:r>
            <w:r w:rsidR="006C7C36" w:rsidRPr="00503B14">
              <w:rPr>
                <w:rFonts w:asciiTheme="minorHAnsi" w:cstheme="minorBidi" w:eastAsiaTheme="minorEastAsia" w:hAnsiTheme="minorHAnsi"/>
                <w:b w:val="0"/>
                <w:bCs w:val="0"/>
              </w:rPr>
              <w:tab/>
            </w:r>
            <w:r w:rsidR="006C7C36" w:rsidRPr="00503B14">
              <w:rPr>
                <w:rStyle w:val="Lienhypertexte"/>
                <w:b w:val="0"/>
              </w:rPr>
              <w:t>Dispositions spécifiques relatives au temps partiel annualisé</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_Toc504734091 \h </w:instrText>
            </w:r>
            <w:r w:rsidR="006C7C36" w:rsidRPr="00503B14">
              <w:rPr>
                <w:b w:val="0"/>
                <w:webHidden/>
              </w:rPr>
            </w:r>
            <w:r w:rsidR="006C7C36" w:rsidRPr="00503B14">
              <w:rPr>
                <w:b w:val="0"/>
                <w:webHidden/>
              </w:rPr>
              <w:fldChar w:fldCharType="separate"/>
            </w:r>
            <w:r w:rsidR="00090265">
              <w:rPr>
                <w:b w:val="0"/>
                <w:webHidden/>
              </w:rPr>
              <w:t>19</w:t>
            </w:r>
            <w:r w:rsidR="006C7C36" w:rsidRPr="00503B14">
              <w:rPr>
                <w:b w:val="0"/>
                <w:webHidden/>
              </w:rPr>
              <w:fldChar w:fldCharType="end"/>
            </w:r>
          </w:hyperlink>
        </w:p>
        <w:p w14:paraId="6868D178" w14:textId="77777777" w:rsidR="006C7C36" w:rsidRDefault="005D62BD" w:rsidRPr="00503B14">
          <w:pPr>
            <w:pStyle w:val="TM2"/>
            <w:rPr>
              <w:rFonts w:asciiTheme="minorHAnsi" w:cstheme="minorBidi" w:eastAsiaTheme="minorEastAsia" w:hAnsiTheme="minorHAnsi"/>
              <w:b w:val="0"/>
              <w:bCs w:val="0"/>
            </w:rPr>
          </w:pPr>
          <w:hyperlink w:anchor="_Toc504734095" w:history="1">
            <w:r w:rsidR="006C7C36" w:rsidRPr="00503B14">
              <w:rPr>
                <w:rStyle w:val="Lienhypertexte"/>
                <w:b w:val="0"/>
              </w:rPr>
              <w:t>9.1.</w:t>
            </w:r>
            <w:r w:rsidR="006C7C36" w:rsidRPr="00503B14">
              <w:rPr>
                <w:rFonts w:asciiTheme="minorHAnsi" w:cstheme="minorBidi" w:eastAsiaTheme="minorEastAsia" w:hAnsiTheme="minorHAnsi"/>
                <w:b w:val="0"/>
                <w:bCs w:val="0"/>
              </w:rPr>
              <w:tab/>
            </w:r>
            <w:r w:rsidR="006C7C36" w:rsidRPr="00503B14">
              <w:rPr>
                <w:rStyle w:val="Lienhypertexte"/>
                <w:b w:val="0"/>
              </w:rPr>
              <w:t>Salariés visés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_Toc504734095 \h </w:instrText>
            </w:r>
            <w:r w:rsidR="006C7C36" w:rsidRPr="00503B14">
              <w:rPr>
                <w:b w:val="0"/>
                <w:webHidden/>
              </w:rPr>
            </w:r>
            <w:r w:rsidR="006C7C36" w:rsidRPr="00503B14">
              <w:rPr>
                <w:b w:val="0"/>
                <w:webHidden/>
              </w:rPr>
              <w:fldChar w:fldCharType="separate"/>
            </w:r>
            <w:r w:rsidR="00090265">
              <w:rPr>
                <w:b w:val="0"/>
                <w:webHidden/>
              </w:rPr>
              <w:t>19</w:t>
            </w:r>
            <w:r w:rsidR="006C7C36" w:rsidRPr="00503B14">
              <w:rPr>
                <w:b w:val="0"/>
                <w:webHidden/>
              </w:rPr>
              <w:fldChar w:fldCharType="end"/>
            </w:r>
          </w:hyperlink>
        </w:p>
        <w:p w14:paraId="1838CAE7" w14:textId="77777777" w:rsidR="006C7C36" w:rsidRDefault="005D62BD" w:rsidRPr="00503B14">
          <w:pPr>
            <w:pStyle w:val="TM2"/>
            <w:rPr>
              <w:rFonts w:asciiTheme="minorHAnsi" w:cstheme="minorBidi" w:eastAsiaTheme="minorEastAsia" w:hAnsiTheme="minorHAnsi"/>
              <w:b w:val="0"/>
              <w:bCs w:val="0"/>
            </w:rPr>
          </w:pPr>
          <w:hyperlink w:anchor="_Toc504734096" w:history="1">
            <w:r w:rsidR="006C7C36" w:rsidRPr="00503B14">
              <w:rPr>
                <w:rStyle w:val="Lienhypertexte"/>
                <w:b w:val="0"/>
              </w:rPr>
              <w:t>9.2.</w:t>
            </w:r>
            <w:r w:rsidR="006C7C36" w:rsidRPr="00503B14">
              <w:rPr>
                <w:rFonts w:asciiTheme="minorHAnsi" w:cstheme="minorBidi" w:eastAsiaTheme="minorEastAsia" w:hAnsiTheme="minorHAnsi"/>
                <w:b w:val="0"/>
                <w:bCs w:val="0"/>
              </w:rPr>
              <w:tab/>
            </w:r>
            <w:r w:rsidR="006C7C36" w:rsidRPr="00503B14">
              <w:rPr>
                <w:rStyle w:val="Lienhypertexte"/>
                <w:b w:val="0"/>
              </w:rPr>
              <w:t>Durée annuelle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_Toc504734096 \h </w:instrText>
            </w:r>
            <w:r w:rsidR="006C7C36" w:rsidRPr="00503B14">
              <w:rPr>
                <w:b w:val="0"/>
                <w:webHidden/>
              </w:rPr>
            </w:r>
            <w:r w:rsidR="006C7C36" w:rsidRPr="00503B14">
              <w:rPr>
                <w:b w:val="0"/>
                <w:webHidden/>
              </w:rPr>
              <w:fldChar w:fldCharType="separate"/>
            </w:r>
            <w:r w:rsidR="00090265">
              <w:rPr>
                <w:b w:val="0"/>
                <w:webHidden/>
              </w:rPr>
              <w:t>20</w:t>
            </w:r>
            <w:r w:rsidR="006C7C36" w:rsidRPr="00503B14">
              <w:rPr>
                <w:b w:val="0"/>
                <w:webHidden/>
              </w:rPr>
              <w:fldChar w:fldCharType="end"/>
            </w:r>
          </w:hyperlink>
        </w:p>
        <w:p w14:paraId="55CCBF62" w14:textId="77777777" w:rsidR="006C7C36" w:rsidRDefault="005D62BD" w:rsidRPr="00503B14">
          <w:pPr>
            <w:pStyle w:val="TM2"/>
            <w:rPr>
              <w:rFonts w:asciiTheme="minorHAnsi" w:cstheme="minorBidi" w:eastAsiaTheme="minorEastAsia" w:hAnsiTheme="minorHAnsi"/>
              <w:b w:val="0"/>
              <w:bCs w:val="0"/>
            </w:rPr>
          </w:pPr>
          <w:hyperlink w:anchor="_Toc504734097" w:history="1">
            <w:r w:rsidR="006C7C36" w:rsidRPr="00503B14">
              <w:rPr>
                <w:rStyle w:val="Lienhypertexte"/>
                <w:b w:val="0"/>
              </w:rPr>
              <w:t>9.3.</w:t>
            </w:r>
            <w:r w:rsidR="006C7C36" w:rsidRPr="00503B14">
              <w:rPr>
                <w:rFonts w:asciiTheme="minorHAnsi" w:cstheme="minorBidi" w:eastAsiaTheme="minorEastAsia" w:hAnsiTheme="minorHAnsi"/>
                <w:b w:val="0"/>
                <w:bCs w:val="0"/>
              </w:rPr>
              <w:tab/>
            </w:r>
            <w:r w:rsidR="006C7C36" w:rsidRPr="00503B14">
              <w:rPr>
                <w:rStyle w:val="Lienhypertexte"/>
                <w:b w:val="0"/>
              </w:rPr>
              <w:t>Heures complémentaires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_Toc504734097 \h </w:instrText>
            </w:r>
            <w:r w:rsidR="006C7C36" w:rsidRPr="00503B14">
              <w:rPr>
                <w:b w:val="0"/>
                <w:webHidden/>
              </w:rPr>
            </w:r>
            <w:r w:rsidR="006C7C36" w:rsidRPr="00503B14">
              <w:rPr>
                <w:b w:val="0"/>
                <w:webHidden/>
              </w:rPr>
              <w:fldChar w:fldCharType="separate"/>
            </w:r>
            <w:r w:rsidR="00090265">
              <w:rPr>
                <w:b w:val="0"/>
                <w:webHidden/>
              </w:rPr>
              <w:t>20</w:t>
            </w:r>
            <w:r w:rsidR="006C7C36" w:rsidRPr="00503B14">
              <w:rPr>
                <w:b w:val="0"/>
                <w:webHidden/>
              </w:rPr>
              <w:fldChar w:fldCharType="end"/>
            </w:r>
          </w:hyperlink>
        </w:p>
        <w:p w14:paraId="2AD6E6AC" w14:textId="77777777" w:rsidR="006C7C36" w:rsidRDefault="005D62BD" w:rsidRPr="00503B14">
          <w:pPr>
            <w:pStyle w:val="TM2"/>
            <w:rPr>
              <w:rFonts w:asciiTheme="minorHAnsi" w:cstheme="minorBidi" w:eastAsiaTheme="minorEastAsia" w:hAnsiTheme="minorHAnsi"/>
              <w:b w:val="0"/>
              <w:bCs w:val="0"/>
            </w:rPr>
          </w:pPr>
          <w:hyperlink w:anchor="_Toc504734098" w:history="1">
            <w:r w:rsidR="006C7C36" w:rsidRPr="00503B14">
              <w:rPr>
                <w:rStyle w:val="Lienhypertexte"/>
                <w:b w:val="0"/>
              </w:rPr>
              <w:t>9.4.</w:t>
            </w:r>
            <w:r w:rsidR="006C7C36" w:rsidRPr="00503B14">
              <w:rPr>
                <w:rFonts w:asciiTheme="minorHAnsi" w:cstheme="minorBidi" w:eastAsiaTheme="minorEastAsia" w:hAnsiTheme="minorHAnsi"/>
                <w:b w:val="0"/>
                <w:bCs w:val="0"/>
              </w:rPr>
              <w:tab/>
            </w:r>
            <w:r w:rsidR="006C7C36" w:rsidRPr="00503B14">
              <w:rPr>
                <w:rStyle w:val="Lienhypertexte"/>
                <w:b w:val="0"/>
              </w:rPr>
              <w:t>Modalités de communication et de modification de la répartition de la durée et des horaires de travail</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_Toc504734098 \h </w:instrText>
            </w:r>
            <w:r w:rsidR="006C7C36" w:rsidRPr="00503B14">
              <w:rPr>
                <w:b w:val="0"/>
                <w:webHidden/>
              </w:rPr>
            </w:r>
            <w:r w:rsidR="006C7C36" w:rsidRPr="00503B14">
              <w:rPr>
                <w:b w:val="0"/>
                <w:webHidden/>
              </w:rPr>
              <w:fldChar w:fldCharType="separate"/>
            </w:r>
            <w:r w:rsidR="00090265">
              <w:rPr>
                <w:b w:val="0"/>
                <w:webHidden/>
              </w:rPr>
              <w:t>21</w:t>
            </w:r>
            <w:r w:rsidR="006C7C36" w:rsidRPr="00503B14">
              <w:rPr>
                <w:b w:val="0"/>
                <w:webHidden/>
              </w:rPr>
              <w:fldChar w:fldCharType="end"/>
            </w:r>
          </w:hyperlink>
        </w:p>
        <w:p w14:paraId="115C26AF" w14:textId="77777777" w:rsidR="006C7C36" w:rsidRDefault="005D62BD" w:rsidRPr="00503B14">
          <w:pPr>
            <w:pStyle w:val="TM1"/>
            <w:rPr>
              <w:rFonts w:asciiTheme="minorHAnsi" w:cstheme="minorBidi" w:eastAsiaTheme="minorEastAsia" w:hAnsiTheme="minorHAnsi"/>
              <w:b w:val="0"/>
              <w:bCs w:val="0"/>
              <w:caps w:val="0"/>
              <w:sz w:val="22"/>
              <w:szCs w:val="22"/>
            </w:rPr>
          </w:pPr>
          <w:hyperlink w:anchor="_Toc504734099" w:history="1">
            <w:r w:rsidR="006C7C36" w:rsidRPr="00503B14">
              <w:rPr>
                <w:rStyle w:val="Lienhypertexte"/>
              </w:rPr>
              <w:t>CHAPITRE 4 – ORGANISATION DU TEMPS DE TRAVAIL DU PERSONNEL SOUMIS AU FORFAIT ANNUEL EN JOURS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_Toc504734099 \h </w:instrText>
            </w:r>
            <w:r w:rsidR="006C7C36" w:rsidRPr="00503B14">
              <w:rPr>
                <w:b w:val="0"/>
                <w:webHidden/>
              </w:rPr>
            </w:r>
            <w:r w:rsidR="006C7C36" w:rsidRPr="00503B14">
              <w:rPr>
                <w:b w:val="0"/>
                <w:webHidden/>
              </w:rPr>
              <w:fldChar w:fldCharType="separate"/>
            </w:r>
            <w:r w:rsidR="00090265">
              <w:rPr>
                <w:b w:val="0"/>
                <w:webHidden/>
              </w:rPr>
              <w:t>21</w:t>
            </w:r>
            <w:r w:rsidR="006C7C36" w:rsidRPr="00503B14">
              <w:rPr>
                <w:b w:val="0"/>
                <w:webHidden/>
              </w:rPr>
              <w:fldChar w:fldCharType="end"/>
            </w:r>
          </w:hyperlink>
        </w:p>
        <w:p w14:paraId="1744C505" w14:textId="77777777" w:rsidR="006C7C36" w:rsidRDefault="005D62BD" w:rsidRPr="00503B14">
          <w:pPr>
            <w:pStyle w:val="TM2"/>
            <w:rPr>
              <w:rFonts w:asciiTheme="minorHAnsi" w:cstheme="minorBidi" w:eastAsiaTheme="minorEastAsia" w:hAnsiTheme="minorHAnsi"/>
              <w:b w:val="0"/>
              <w:bCs w:val="0"/>
            </w:rPr>
          </w:pPr>
          <w:hyperlink w:anchor="_Toc504734100" w:history="1">
            <w:r w:rsidR="006C7C36" w:rsidRPr="00503B14">
              <w:rPr>
                <w:rStyle w:val="Lienhypertexte"/>
                <w:b w:val="0"/>
                <w14:scene3d>
                  <w14:camera w14:prst="orthographicFront"/>
                  <w14:lightRig w14:dir="t" w14:rig="threePt">
                    <w14:rot w14:lat="0" w14:lon="0" w14:rev="0"/>
                  </w14:lightRig>
                </w14:scene3d>
              </w:rPr>
              <w:t>Article 1.</w:t>
            </w:r>
            <w:r w:rsidR="006C7C36" w:rsidRPr="00503B14">
              <w:rPr>
                <w:rFonts w:asciiTheme="minorHAnsi" w:cstheme="minorBidi" w:eastAsiaTheme="minorEastAsia" w:hAnsiTheme="minorHAnsi"/>
                <w:b w:val="0"/>
                <w:bCs w:val="0"/>
              </w:rPr>
              <w:tab/>
            </w:r>
            <w:r w:rsidR="006C7C36" w:rsidRPr="00503B14">
              <w:rPr>
                <w:rStyle w:val="Lienhypertexte"/>
                <w:b w:val="0"/>
              </w:rPr>
              <w:t>Champ d’application</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_Toc504734100 \h </w:instrText>
            </w:r>
            <w:r w:rsidR="006C7C36" w:rsidRPr="00503B14">
              <w:rPr>
                <w:b w:val="0"/>
                <w:webHidden/>
              </w:rPr>
            </w:r>
            <w:r w:rsidR="006C7C36" w:rsidRPr="00503B14">
              <w:rPr>
                <w:b w:val="0"/>
                <w:webHidden/>
              </w:rPr>
              <w:fldChar w:fldCharType="separate"/>
            </w:r>
            <w:r w:rsidR="00090265">
              <w:rPr>
                <w:b w:val="0"/>
                <w:webHidden/>
              </w:rPr>
              <w:t>21</w:t>
            </w:r>
            <w:r w:rsidR="006C7C36" w:rsidRPr="00503B14">
              <w:rPr>
                <w:b w:val="0"/>
                <w:webHidden/>
              </w:rPr>
              <w:fldChar w:fldCharType="end"/>
            </w:r>
          </w:hyperlink>
        </w:p>
        <w:p w14:paraId="44470232" w14:textId="77777777" w:rsidR="006C7C36" w:rsidRDefault="005D62BD" w:rsidRPr="00503B14">
          <w:pPr>
            <w:pStyle w:val="TM2"/>
            <w:rPr>
              <w:rFonts w:asciiTheme="minorHAnsi" w:cstheme="minorBidi" w:eastAsiaTheme="minorEastAsia" w:hAnsiTheme="minorHAnsi"/>
              <w:b w:val="0"/>
              <w:bCs w:val="0"/>
            </w:rPr>
          </w:pPr>
          <w:hyperlink w:anchor="_Toc504734101" w:history="1">
            <w:r w:rsidR="006C7C36" w:rsidRPr="00503B14">
              <w:rPr>
                <w:rStyle w:val="Lienhypertexte"/>
                <w:rFonts w:cs="Arial"/>
                <w:b w:val="0"/>
              </w:rPr>
              <w:t>1.1.</w:t>
            </w:r>
            <w:r w:rsidR="006C7C36" w:rsidRPr="00503B14">
              <w:rPr>
                <w:rFonts w:asciiTheme="minorHAnsi" w:cstheme="minorBidi" w:eastAsiaTheme="minorEastAsia" w:hAnsiTheme="minorHAnsi"/>
                <w:b w:val="0"/>
                <w:bCs w:val="0"/>
              </w:rPr>
              <w:tab/>
            </w:r>
            <w:r w:rsidR="006C7C36" w:rsidRPr="00503B14">
              <w:rPr>
                <w:rStyle w:val="Lienhypertexte"/>
                <w:b w:val="0"/>
              </w:rPr>
              <w:t>Définition légale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_Toc504734101 \h </w:instrText>
            </w:r>
            <w:r w:rsidR="006C7C36" w:rsidRPr="00503B14">
              <w:rPr>
                <w:b w:val="0"/>
                <w:webHidden/>
              </w:rPr>
            </w:r>
            <w:r w:rsidR="006C7C36" w:rsidRPr="00503B14">
              <w:rPr>
                <w:b w:val="0"/>
                <w:webHidden/>
              </w:rPr>
              <w:fldChar w:fldCharType="separate"/>
            </w:r>
            <w:r w:rsidR="00090265">
              <w:rPr>
                <w:b w:val="0"/>
                <w:webHidden/>
              </w:rPr>
              <w:t>21</w:t>
            </w:r>
            <w:r w:rsidR="006C7C36" w:rsidRPr="00503B14">
              <w:rPr>
                <w:b w:val="0"/>
                <w:webHidden/>
              </w:rPr>
              <w:fldChar w:fldCharType="end"/>
            </w:r>
          </w:hyperlink>
        </w:p>
        <w:p w14:paraId="732C0689" w14:textId="77777777" w:rsidR="006C7C36" w:rsidRDefault="005D62BD" w:rsidRPr="00503B14">
          <w:pPr>
            <w:pStyle w:val="TM2"/>
            <w:rPr>
              <w:rFonts w:asciiTheme="minorHAnsi" w:cstheme="minorBidi" w:eastAsiaTheme="minorEastAsia" w:hAnsiTheme="minorHAnsi"/>
              <w:b w:val="0"/>
              <w:bCs w:val="0"/>
            </w:rPr>
          </w:pPr>
          <w:hyperlink w:anchor="_Toc504734102" w:history="1">
            <w:r w:rsidR="006C7C36" w:rsidRPr="00503B14">
              <w:rPr>
                <w:rStyle w:val="Lienhypertexte"/>
                <w:rFonts w:cs="Arial"/>
                <w:b w:val="0"/>
              </w:rPr>
              <w:t>1.2.</w:t>
            </w:r>
            <w:r w:rsidR="006C7C36" w:rsidRPr="00503B14">
              <w:rPr>
                <w:rFonts w:asciiTheme="minorHAnsi" w:cstheme="minorBidi" w:eastAsiaTheme="minorEastAsia" w:hAnsiTheme="minorHAnsi"/>
                <w:b w:val="0"/>
                <w:bCs w:val="0"/>
              </w:rPr>
              <w:tab/>
            </w:r>
            <w:r w:rsidR="006C7C36" w:rsidRPr="00503B14">
              <w:rPr>
                <w:rStyle w:val="Lienhypertexte"/>
                <w:b w:val="0"/>
              </w:rPr>
              <w:t>Salariés éligibles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_Toc504734102 \h </w:instrText>
            </w:r>
            <w:r w:rsidR="006C7C36" w:rsidRPr="00503B14">
              <w:rPr>
                <w:b w:val="0"/>
                <w:webHidden/>
              </w:rPr>
            </w:r>
            <w:r w:rsidR="006C7C36" w:rsidRPr="00503B14">
              <w:rPr>
                <w:b w:val="0"/>
                <w:webHidden/>
              </w:rPr>
              <w:fldChar w:fldCharType="separate"/>
            </w:r>
            <w:r w:rsidR="00090265">
              <w:rPr>
                <w:b w:val="0"/>
                <w:webHidden/>
              </w:rPr>
              <w:t>22</w:t>
            </w:r>
            <w:r w:rsidR="006C7C36" w:rsidRPr="00503B14">
              <w:rPr>
                <w:b w:val="0"/>
                <w:webHidden/>
              </w:rPr>
              <w:fldChar w:fldCharType="end"/>
            </w:r>
          </w:hyperlink>
        </w:p>
        <w:p w14:paraId="7B03B5D2" w14:textId="77777777" w:rsidR="006C7C36" w:rsidRDefault="005D62BD" w:rsidRPr="00503B14">
          <w:pPr>
            <w:pStyle w:val="TM2"/>
            <w:rPr>
              <w:rFonts w:asciiTheme="minorHAnsi" w:cstheme="minorBidi" w:eastAsiaTheme="minorEastAsia" w:hAnsiTheme="minorHAnsi"/>
              <w:b w:val="0"/>
              <w:bCs w:val="0"/>
            </w:rPr>
          </w:pPr>
          <w:hyperlink w:anchor="_Toc504734103" w:history="1">
            <w:r w:rsidR="006C7C36" w:rsidRPr="00503B14">
              <w:rPr>
                <w:rStyle w:val="Lienhypertexte"/>
                <w:b w:val="0"/>
                <w14:scene3d>
                  <w14:camera w14:prst="orthographicFront"/>
                  <w14:lightRig w14:dir="t" w14:rig="threePt">
                    <w14:rot w14:lat="0" w14:lon="0" w14:rev="0"/>
                  </w14:lightRig>
                </w14:scene3d>
              </w:rPr>
              <w:t>Article 2.</w:t>
            </w:r>
            <w:r w:rsidR="006C7C36" w:rsidRPr="00503B14">
              <w:rPr>
                <w:rFonts w:asciiTheme="minorHAnsi" w:cstheme="minorBidi" w:eastAsiaTheme="minorEastAsia" w:hAnsiTheme="minorHAnsi"/>
                <w:b w:val="0"/>
                <w:bCs w:val="0"/>
              </w:rPr>
              <w:tab/>
            </w:r>
            <w:r w:rsidR="006C7C36" w:rsidRPr="00503B14">
              <w:rPr>
                <w:rStyle w:val="Lienhypertexte"/>
                <w:b w:val="0"/>
              </w:rPr>
              <w:t>Caractéristiques des conventions de forfait annuel en jours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_Toc504734103 \h </w:instrText>
            </w:r>
            <w:r w:rsidR="006C7C36" w:rsidRPr="00503B14">
              <w:rPr>
                <w:b w:val="0"/>
                <w:webHidden/>
              </w:rPr>
            </w:r>
            <w:r w:rsidR="006C7C36" w:rsidRPr="00503B14">
              <w:rPr>
                <w:b w:val="0"/>
                <w:webHidden/>
              </w:rPr>
              <w:fldChar w:fldCharType="separate"/>
            </w:r>
            <w:r w:rsidR="00090265">
              <w:rPr>
                <w:b w:val="0"/>
                <w:webHidden/>
              </w:rPr>
              <w:t>22</w:t>
            </w:r>
            <w:r w:rsidR="006C7C36" w:rsidRPr="00503B14">
              <w:rPr>
                <w:b w:val="0"/>
                <w:webHidden/>
              </w:rPr>
              <w:fldChar w:fldCharType="end"/>
            </w:r>
          </w:hyperlink>
        </w:p>
        <w:p w14:paraId="58632376" w14:textId="77777777" w:rsidR="006C7C36" w:rsidRDefault="005D62BD" w:rsidRPr="00503B14">
          <w:pPr>
            <w:pStyle w:val="TM2"/>
            <w:rPr>
              <w:rFonts w:asciiTheme="minorHAnsi" w:cstheme="minorBidi" w:eastAsiaTheme="minorEastAsia" w:hAnsiTheme="minorHAnsi"/>
              <w:b w:val="0"/>
              <w:bCs w:val="0"/>
            </w:rPr>
          </w:pPr>
          <w:hyperlink w:anchor="_Toc504734104" w:history="1">
            <w:r w:rsidR="006C7C36" w:rsidRPr="00503B14">
              <w:rPr>
                <w:rStyle w:val="Lienhypertexte"/>
                <w:b w:val="0"/>
                <w14:scene3d>
                  <w14:camera w14:prst="orthographicFront"/>
                  <w14:lightRig w14:dir="t" w14:rig="threePt">
                    <w14:rot w14:lat="0" w14:lon="0" w14:rev="0"/>
                  </w14:lightRig>
                </w14:scene3d>
              </w:rPr>
              <w:t>Article 3.</w:t>
            </w:r>
            <w:r w:rsidR="006C7C36" w:rsidRPr="00503B14">
              <w:rPr>
                <w:rFonts w:asciiTheme="minorHAnsi" w:cstheme="minorBidi" w:eastAsiaTheme="minorEastAsia" w:hAnsiTheme="minorHAnsi"/>
                <w:b w:val="0"/>
                <w:bCs w:val="0"/>
              </w:rPr>
              <w:tab/>
            </w:r>
            <w:r w:rsidR="006C7C36" w:rsidRPr="00503B14">
              <w:rPr>
                <w:rStyle w:val="Lienhypertexte"/>
                <w:b w:val="0"/>
              </w:rPr>
              <w:t>Durée du forfait annuel en jours et période de référence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_Toc504734104 \h </w:instrText>
            </w:r>
            <w:r w:rsidR="006C7C36" w:rsidRPr="00503B14">
              <w:rPr>
                <w:b w:val="0"/>
                <w:webHidden/>
              </w:rPr>
            </w:r>
            <w:r w:rsidR="006C7C36" w:rsidRPr="00503B14">
              <w:rPr>
                <w:b w:val="0"/>
                <w:webHidden/>
              </w:rPr>
              <w:fldChar w:fldCharType="separate"/>
            </w:r>
            <w:r w:rsidR="00090265">
              <w:rPr>
                <w:b w:val="0"/>
                <w:webHidden/>
              </w:rPr>
              <w:t>22</w:t>
            </w:r>
            <w:r w:rsidR="006C7C36" w:rsidRPr="00503B14">
              <w:rPr>
                <w:b w:val="0"/>
                <w:webHidden/>
              </w:rPr>
              <w:fldChar w:fldCharType="end"/>
            </w:r>
          </w:hyperlink>
        </w:p>
        <w:p w14:paraId="6E544E8A" w14:textId="77777777" w:rsidR="006C7C36" w:rsidRDefault="005D62BD" w:rsidRPr="00503B14">
          <w:pPr>
            <w:pStyle w:val="TM2"/>
            <w:rPr>
              <w:rFonts w:asciiTheme="minorHAnsi" w:cstheme="minorBidi" w:eastAsiaTheme="minorEastAsia" w:hAnsiTheme="minorHAnsi"/>
              <w:b w:val="0"/>
              <w:bCs w:val="0"/>
            </w:rPr>
          </w:pPr>
          <w:hyperlink w:anchor="_Toc504734105" w:history="1">
            <w:r w:rsidR="006C7C36" w:rsidRPr="00503B14">
              <w:rPr>
                <w:rStyle w:val="Lienhypertexte"/>
                <w:rFonts w:cs="Arial"/>
                <w:b w:val="0"/>
              </w:rPr>
              <w:t>3.1.</w:t>
            </w:r>
            <w:r w:rsidR="006C7C36" w:rsidRPr="00503B14">
              <w:rPr>
                <w:rFonts w:asciiTheme="minorHAnsi" w:cstheme="minorBidi" w:eastAsiaTheme="minorEastAsia" w:hAnsiTheme="minorHAnsi"/>
                <w:b w:val="0"/>
                <w:bCs w:val="0"/>
              </w:rPr>
              <w:tab/>
            </w:r>
            <w:r w:rsidR="006C7C36" w:rsidRPr="00503B14">
              <w:rPr>
                <w:rStyle w:val="Lienhypertexte"/>
                <w:b w:val="0"/>
              </w:rPr>
              <w:t>Période de référence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_Toc504734105 \h </w:instrText>
            </w:r>
            <w:r w:rsidR="006C7C36" w:rsidRPr="00503B14">
              <w:rPr>
                <w:b w:val="0"/>
                <w:webHidden/>
              </w:rPr>
            </w:r>
            <w:r w:rsidR="006C7C36" w:rsidRPr="00503B14">
              <w:rPr>
                <w:b w:val="0"/>
                <w:webHidden/>
              </w:rPr>
              <w:fldChar w:fldCharType="separate"/>
            </w:r>
            <w:r w:rsidR="00090265">
              <w:rPr>
                <w:b w:val="0"/>
                <w:webHidden/>
              </w:rPr>
              <w:t>22</w:t>
            </w:r>
            <w:r w:rsidR="006C7C36" w:rsidRPr="00503B14">
              <w:rPr>
                <w:b w:val="0"/>
                <w:webHidden/>
              </w:rPr>
              <w:fldChar w:fldCharType="end"/>
            </w:r>
          </w:hyperlink>
        </w:p>
        <w:p w14:paraId="3355FAD2" w14:textId="77777777" w:rsidR="006C7C36" w:rsidRDefault="005D62BD" w:rsidRPr="00503B14">
          <w:pPr>
            <w:pStyle w:val="TM2"/>
            <w:rPr>
              <w:rFonts w:asciiTheme="minorHAnsi" w:cstheme="minorBidi" w:eastAsiaTheme="minorEastAsia" w:hAnsiTheme="minorHAnsi"/>
              <w:b w:val="0"/>
              <w:bCs w:val="0"/>
            </w:rPr>
          </w:pPr>
          <w:hyperlink w:anchor="_Toc504734106" w:history="1">
            <w:r w:rsidR="006C7C36" w:rsidRPr="00503B14">
              <w:rPr>
                <w:rStyle w:val="Lienhypertexte"/>
                <w:rFonts w:cs="Arial"/>
                <w:b w:val="0"/>
              </w:rPr>
              <w:t>3.2.</w:t>
            </w:r>
            <w:r w:rsidR="006C7C36" w:rsidRPr="00503B14">
              <w:rPr>
                <w:rFonts w:asciiTheme="minorHAnsi" w:cstheme="minorBidi" w:eastAsiaTheme="minorEastAsia" w:hAnsiTheme="minorHAnsi"/>
                <w:b w:val="0"/>
                <w:bCs w:val="0"/>
              </w:rPr>
              <w:tab/>
            </w:r>
            <w:r w:rsidR="006C7C36" w:rsidRPr="00503B14">
              <w:rPr>
                <w:rStyle w:val="Lienhypertexte"/>
                <w:b w:val="0"/>
              </w:rPr>
              <w:t>Durée du forfait annuel en jours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_Toc504734106 \h </w:instrText>
            </w:r>
            <w:r w:rsidR="006C7C36" w:rsidRPr="00503B14">
              <w:rPr>
                <w:b w:val="0"/>
                <w:webHidden/>
              </w:rPr>
            </w:r>
            <w:r w:rsidR="006C7C36" w:rsidRPr="00503B14">
              <w:rPr>
                <w:b w:val="0"/>
                <w:webHidden/>
              </w:rPr>
              <w:fldChar w:fldCharType="separate"/>
            </w:r>
            <w:r w:rsidR="00090265">
              <w:rPr>
                <w:b w:val="0"/>
                <w:webHidden/>
              </w:rPr>
              <w:t>23</w:t>
            </w:r>
            <w:r w:rsidR="006C7C36" w:rsidRPr="00503B14">
              <w:rPr>
                <w:b w:val="0"/>
                <w:webHidden/>
              </w:rPr>
              <w:fldChar w:fldCharType="end"/>
            </w:r>
          </w:hyperlink>
        </w:p>
        <w:p w14:paraId="04841958" w14:textId="77777777" w:rsidR="006C7C36" w:rsidRDefault="005D62BD" w:rsidRPr="00503B14">
          <w:pPr>
            <w:pStyle w:val="TM2"/>
            <w:rPr>
              <w:rFonts w:asciiTheme="minorHAnsi" w:cstheme="minorBidi" w:eastAsiaTheme="minorEastAsia" w:hAnsiTheme="minorHAnsi"/>
              <w:b w:val="0"/>
              <w:bCs w:val="0"/>
            </w:rPr>
          </w:pPr>
          <w:hyperlink w:anchor="_Toc504734107" w:history="1">
            <w:r w:rsidR="006C7C36" w:rsidRPr="00503B14">
              <w:rPr>
                <w:rStyle w:val="Lienhypertexte"/>
                <w:rFonts w:cs="Arial"/>
                <w:b w:val="0"/>
              </w:rPr>
              <w:t>3.3.</w:t>
            </w:r>
            <w:r w:rsidR="006C7C36" w:rsidRPr="00503B14">
              <w:rPr>
                <w:rFonts w:asciiTheme="minorHAnsi" w:cstheme="minorBidi" w:eastAsiaTheme="minorEastAsia" w:hAnsiTheme="minorHAnsi"/>
                <w:b w:val="0"/>
                <w:bCs w:val="0"/>
              </w:rPr>
              <w:tab/>
            </w:r>
            <w:r w:rsidR="006C7C36" w:rsidRPr="00503B14">
              <w:rPr>
                <w:rStyle w:val="Lienhypertexte"/>
                <w:b w:val="0"/>
              </w:rPr>
              <w:t>Jours de repos supplémentaires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_Toc504734107 \h </w:instrText>
            </w:r>
            <w:r w:rsidR="006C7C36" w:rsidRPr="00503B14">
              <w:rPr>
                <w:b w:val="0"/>
                <w:webHidden/>
              </w:rPr>
            </w:r>
            <w:r w:rsidR="006C7C36" w:rsidRPr="00503B14">
              <w:rPr>
                <w:b w:val="0"/>
                <w:webHidden/>
              </w:rPr>
              <w:fldChar w:fldCharType="separate"/>
            </w:r>
            <w:r w:rsidR="00090265">
              <w:rPr>
                <w:b w:val="0"/>
                <w:webHidden/>
              </w:rPr>
              <w:t>23</w:t>
            </w:r>
            <w:r w:rsidR="006C7C36" w:rsidRPr="00503B14">
              <w:rPr>
                <w:b w:val="0"/>
                <w:webHidden/>
              </w:rPr>
              <w:fldChar w:fldCharType="end"/>
            </w:r>
          </w:hyperlink>
        </w:p>
        <w:p w14:paraId="5ACCEA48" w14:textId="77777777" w:rsidR="006C7C36" w:rsidRDefault="005D62BD" w:rsidRPr="00503B14">
          <w:pPr>
            <w:pStyle w:val="TM2"/>
            <w:rPr>
              <w:rFonts w:asciiTheme="minorHAnsi" w:cstheme="minorBidi" w:eastAsiaTheme="minorEastAsia" w:hAnsiTheme="minorHAnsi"/>
              <w:b w:val="0"/>
              <w:bCs w:val="0"/>
            </w:rPr>
          </w:pPr>
          <w:hyperlink w:anchor="_Toc504734108" w:history="1">
            <w:r w:rsidR="006C7C36" w:rsidRPr="00503B14">
              <w:rPr>
                <w:rStyle w:val="Lienhypertexte"/>
                <w:b w:val="0"/>
                <w14:scene3d>
                  <w14:camera w14:prst="orthographicFront"/>
                  <w14:lightRig w14:dir="t" w14:rig="threePt">
                    <w14:rot w14:lat="0" w14:lon="0" w14:rev="0"/>
                  </w14:lightRig>
                </w14:scene3d>
              </w:rPr>
              <w:t>Article 4.</w:t>
            </w:r>
            <w:r w:rsidR="006C7C36" w:rsidRPr="00503B14">
              <w:rPr>
                <w:rFonts w:asciiTheme="minorHAnsi" w:cstheme="minorBidi" w:eastAsiaTheme="minorEastAsia" w:hAnsiTheme="minorHAnsi"/>
                <w:b w:val="0"/>
                <w:bCs w:val="0"/>
              </w:rPr>
              <w:tab/>
            </w:r>
            <w:r w:rsidR="006C7C36" w:rsidRPr="00503B14">
              <w:rPr>
                <w:rStyle w:val="Lienhypertexte"/>
                <w:b w:val="0"/>
              </w:rPr>
              <w:t>Modalités de décompte des jours travaillés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_Toc504734108 \h </w:instrText>
            </w:r>
            <w:r w:rsidR="006C7C36" w:rsidRPr="00503B14">
              <w:rPr>
                <w:b w:val="0"/>
                <w:webHidden/>
              </w:rPr>
            </w:r>
            <w:r w:rsidR="006C7C36" w:rsidRPr="00503B14">
              <w:rPr>
                <w:b w:val="0"/>
                <w:webHidden/>
              </w:rPr>
              <w:fldChar w:fldCharType="separate"/>
            </w:r>
            <w:r w:rsidR="00090265">
              <w:rPr>
                <w:b w:val="0"/>
                <w:webHidden/>
              </w:rPr>
              <w:t>24</w:t>
            </w:r>
            <w:r w:rsidR="006C7C36" w:rsidRPr="00503B14">
              <w:rPr>
                <w:b w:val="0"/>
                <w:webHidden/>
              </w:rPr>
              <w:fldChar w:fldCharType="end"/>
            </w:r>
          </w:hyperlink>
        </w:p>
        <w:p w14:paraId="0244B788" w14:textId="77777777" w:rsidR="006C7C36" w:rsidRDefault="005D62BD" w:rsidRPr="00503B14">
          <w:pPr>
            <w:pStyle w:val="TM2"/>
            <w:rPr>
              <w:rFonts w:asciiTheme="minorHAnsi" w:cstheme="minorBidi" w:eastAsiaTheme="minorEastAsia" w:hAnsiTheme="minorHAnsi"/>
              <w:b w:val="0"/>
              <w:bCs w:val="0"/>
            </w:rPr>
          </w:pPr>
          <w:hyperlink w:anchor="_Toc504734109" w:history="1">
            <w:r w:rsidR="006C7C36" w:rsidRPr="00503B14">
              <w:rPr>
                <w:rStyle w:val="Lienhypertexte"/>
                <w:b w:val="0"/>
                <w14:scene3d>
                  <w14:camera w14:prst="orthographicFront"/>
                  <w14:lightRig w14:dir="t" w14:rig="threePt">
                    <w14:rot w14:lat="0" w14:lon="0" w14:rev="0"/>
                  </w14:lightRig>
                </w14:scene3d>
              </w:rPr>
              <w:t>Article 5.</w:t>
            </w:r>
            <w:r w:rsidR="006C7C36" w:rsidRPr="00503B14">
              <w:rPr>
                <w:rFonts w:asciiTheme="minorHAnsi" w:cstheme="minorBidi" w:eastAsiaTheme="minorEastAsia" w:hAnsiTheme="minorHAnsi"/>
                <w:b w:val="0"/>
                <w:bCs w:val="0"/>
              </w:rPr>
              <w:tab/>
            </w:r>
            <w:r w:rsidR="006C7C36" w:rsidRPr="00503B14">
              <w:rPr>
                <w:rStyle w:val="Lienhypertexte"/>
                <w:b w:val="0"/>
              </w:rPr>
              <w:t>Repos quotidien et hebdomadaire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_Toc504734109 \h </w:instrText>
            </w:r>
            <w:r w:rsidR="006C7C36" w:rsidRPr="00503B14">
              <w:rPr>
                <w:b w:val="0"/>
                <w:webHidden/>
              </w:rPr>
            </w:r>
            <w:r w:rsidR="006C7C36" w:rsidRPr="00503B14">
              <w:rPr>
                <w:b w:val="0"/>
                <w:webHidden/>
              </w:rPr>
              <w:fldChar w:fldCharType="separate"/>
            </w:r>
            <w:r w:rsidR="00090265">
              <w:rPr>
                <w:b w:val="0"/>
                <w:webHidden/>
              </w:rPr>
              <w:t>24</w:t>
            </w:r>
            <w:r w:rsidR="006C7C36" w:rsidRPr="00503B14">
              <w:rPr>
                <w:b w:val="0"/>
                <w:webHidden/>
              </w:rPr>
              <w:fldChar w:fldCharType="end"/>
            </w:r>
          </w:hyperlink>
        </w:p>
        <w:p w14:paraId="21419B0C" w14:textId="77777777" w:rsidR="006C7C36" w:rsidRDefault="005D62BD" w:rsidRPr="00503B14">
          <w:pPr>
            <w:pStyle w:val="TM2"/>
            <w:rPr>
              <w:rFonts w:asciiTheme="minorHAnsi" w:cstheme="minorBidi" w:eastAsiaTheme="minorEastAsia" w:hAnsiTheme="minorHAnsi"/>
              <w:b w:val="0"/>
              <w:bCs w:val="0"/>
            </w:rPr>
          </w:pPr>
          <w:hyperlink w:anchor="_Toc504734110" w:history="1">
            <w:r w:rsidR="006C7C36" w:rsidRPr="00503B14">
              <w:rPr>
                <w:rStyle w:val="Lienhypertexte"/>
                <w:b w:val="0"/>
                <w14:scene3d>
                  <w14:camera w14:prst="orthographicFront"/>
                  <w14:lightRig w14:dir="t" w14:rig="threePt">
                    <w14:rot w14:lat="0" w14:lon="0" w14:rev="0"/>
                  </w14:lightRig>
                </w14:scene3d>
              </w:rPr>
              <w:t>Article 6.</w:t>
            </w:r>
            <w:r w:rsidR="006C7C36" w:rsidRPr="00503B14">
              <w:rPr>
                <w:rFonts w:asciiTheme="minorHAnsi" w:cstheme="minorBidi" w:eastAsiaTheme="minorEastAsia" w:hAnsiTheme="minorHAnsi"/>
                <w:b w:val="0"/>
                <w:bCs w:val="0"/>
              </w:rPr>
              <w:tab/>
            </w:r>
            <w:r w:rsidR="006C7C36" w:rsidRPr="00503B14">
              <w:rPr>
                <w:rStyle w:val="Lienhypertexte"/>
                <w:b w:val="0"/>
              </w:rPr>
              <w:t>Prise des jours de repos supplémentaires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_Toc504734110 \h </w:instrText>
            </w:r>
            <w:r w:rsidR="006C7C36" w:rsidRPr="00503B14">
              <w:rPr>
                <w:b w:val="0"/>
                <w:webHidden/>
              </w:rPr>
            </w:r>
            <w:r w:rsidR="006C7C36" w:rsidRPr="00503B14">
              <w:rPr>
                <w:b w:val="0"/>
                <w:webHidden/>
              </w:rPr>
              <w:fldChar w:fldCharType="separate"/>
            </w:r>
            <w:r w:rsidR="00090265">
              <w:rPr>
                <w:b w:val="0"/>
                <w:webHidden/>
              </w:rPr>
              <w:t>25</w:t>
            </w:r>
            <w:r w:rsidR="006C7C36" w:rsidRPr="00503B14">
              <w:rPr>
                <w:b w:val="0"/>
                <w:webHidden/>
              </w:rPr>
              <w:fldChar w:fldCharType="end"/>
            </w:r>
          </w:hyperlink>
        </w:p>
        <w:p w14:paraId="6CE5EF81" w14:textId="77777777" w:rsidR="006C7C36" w:rsidRDefault="005D62BD" w:rsidRPr="00503B14">
          <w:pPr>
            <w:pStyle w:val="TM2"/>
            <w:rPr>
              <w:rFonts w:asciiTheme="minorHAnsi" w:cstheme="minorBidi" w:eastAsiaTheme="minorEastAsia" w:hAnsiTheme="minorHAnsi"/>
              <w:b w:val="0"/>
              <w:bCs w:val="0"/>
            </w:rPr>
          </w:pPr>
          <w:hyperlink w:anchor="_Toc504734111" w:history="1">
            <w:r w:rsidR="006C7C36" w:rsidRPr="00503B14">
              <w:rPr>
                <w:rStyle w:val="Lienhypertexte"/>
                <w:b w:val="0"/>
                <w14:scene3d>
                  <w14:camera w14:prst="orthographicFront"/>
                  <w14:lightRig w14:dir="t" w14:rig="threePt">
                    <w14:rot w14:lat="0" w14:lon="0" w14:rev="0"/>
                  </w14:lightRig>
                </w14:scene3d>
              </w:rPr>
              <w:t>Article 7.</w:t>
            </w:r>
            <w:r w:rsidR="006C7C36" w:rsidRPr="00503B14">
              <w:rPr>
                <w:rFonts w:asciiTheme="minorHAnsi" w:cstheme="minorBidi" w:eastAsiaTheme="minorEastAsia" w:hAnsiTheme="minorHAnsi"/>
                <w:b w:val="0"/>
                <w:bCs w:val="0"/>
              </w:rPr>
              <w:tab/>
            </w:r>
            <w:r w:rsidR="006C7C36" w:rsidRPr="00503B14">
              <w:rPr>
                <w:rStyle w:val="Lienhypertexte"/>
                <w:b w:val="0"/>
              </w:rPr>
              <w:t>Renonciation à des jours de repos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_Toc504734111 \h </w:instrText>
            </w:r>
            <w:r w:rsidR="006C7C36" w:rsidRPr="00503B14">
              <w:rPr>
                <w:b w:val="0"/>
                <w:webHidden/>
              </w:rPr>
            </w:r>
            <w:r w:rsidR="006C7C36" w:rsidRPr="00503B14">
              <w:rPr>
                <w:b w:val="0"/>
                <w:webHidden/>
              </w:rPr>
              <w:fldChar w:fldCharType="separate"/>
            </w:r>
            <w:r w:rsidR="00090265">
              <w:rPr>
                <w:b w:val="0"/>
                <w:webHidden/>
              </w:rPr>
              <w:t>26</w:t>
            </w:r>
            <w:r w:rsidR="006C7C36" w:rsidRPr="00503B14">
              <w:rPr>
                <w:b w:val="0"/>
                <w:webHidden/>
              </w:rPr>
              <w:fldChar w:fldCharType="end"/>
            </w:r>
          </w:hyperlink>
        </w:p>
        <w:p w14:paraId="4C221808" w14:textId="77777777" w:rsidR="006C7C36" w:rsidRDefault="005D62BD" w:rsidRPr="00503B14">
          <w:pPr>
            <w:pStyle w:val="TM2"/>
            <w:rPr>
              <w:rFonts w:asciiTheme="minorHAnsi" w:cstheme="minorBidi" w:eastAsiaTheme="minorEastAsia" w:hAnsiTheme="minorHAnsi"/>
              <w:b w:val="0"/>
              <w:bCs w:val="0"/>
            </w:rPr>
          </w:pPr>
          <w:hyperlink w:anchor="_Toc504734112" w:history="1">
            <w:r w:rsidR="006C7C36" w:rsidRPr="00503B14">
              <w:rPr>
                <w:rStyle w:val="Lienhypertexte"/>
                <w:b w:val="0"/>
                <w14:scene3d>
                  <w14:camera w14:prst="orthographicFront"/>
                  <w14:lightRig w14:dir="t" w14:rig="threePt">
                    <w14:rot w14:lat="0" w14:lon="0" w14:rev="0"/>
                  </w14:lightRig>
                </w14:scene3d>
              </w:rPr>
              <w:t>Article 8.</w:t>
            </w:r>
            <w:r w:rsidR="006C7C36" w:rsidRPr="00503B14">
              <w:rPr>
                <w:rFonts w:asciiTheme="minorHAnsi" w:cstheme="minorBidi" w:eastAsiaTheme="minorEastAsia" w:hAnsiTheme="minorHAnsi"/>
                <w:b w:val="0"/>
                <w:bCs w:val="0"/>
              </w:rPr>
              <w:tab/>
            </w:r>
            <w:r w:rsidR="006C7C36" w:rsidRPr="00503B14">
              <w:rPr>
                <w:rStyle w:val="Lienhypertexte"/>
                <w:b w:val="0"/>
              </w:rPr>
              <w:t>Incidence des périodes d’absences et des entrées, sorties en cours d’année sur les jours de repos supplémentaires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_Toc504734112 \h </w:instrText>
            </w:r>
            <w:r w:rsidR="006C7C36" w:rsidRPr="00503B14">
              <w:rPr>
                <w:b w:val="0"/>
                <w:webHidden/>
              </w:rPr>
            </w:r>
            <w:r w:rsidR="006C7C36" w:rsidRPr="00503B14">
              <w:rPr>
                <w:b w:val="0"/>
                <w:webHidden/>
              </w:rPr>
              <w:fldChar w:fldCharType="separate"/>
            </w:r>
            <w:r w:rsidR="00090265">
              <w:rPr>
                <w:b w:val="0"/>
                <w:webHidden/>
              </w:rPr>
              <w:t>26</w:t>
            </w:r>
            <w:r w:rsidR="006C7C36" w:rsidRPr="00503B14">
              <w:rPr>
                <w:b w:val="0"/>
                <w:webHidden/>
              </w:rPr>
              <w:fldChar w:fldCharType="end"/>
            </w:r>
          </w:hyperlink>
        </w:p>
        <w:p w14:paraId="5300C199" w14:textId="77777777" w:rsidR="006C7C36" w:rsidRDefault="005D62BD" w:rsidRPr="00503B14">
          <w:pPr>
            <w:pStyle w:val="TM2"/>
            <w:rPr>
              <w:rFonts w:asciiTheme="minorHAnsi" w:cstheme="minorBidi" w:eastAsiaTheme="minorEastAsia" w:hAnsiTheme="minorHAnsi"/>
              <w:b w:val="0"/>
              <w:bCs w:val="0"/>
            </w:rPr>
          </w:pPr>
          <w:hyperlink w:anchor="_Toc504734113" w:history="1">
            <w:r w:rsidR="006C7C36" w:rsidRPr="00503B14">
              <w:rPr>
                <w:rStyle w:val="Lienhypertexte"/>
                <w:b w:val="0"/>
                <w14:scene3d>
                  <w14:camera w14:prst="orthographicFront"/>
                  <w14:lightRig w14:dir="t" w14:rig="threePt">
                    <w14:rot w14:lat="0" w14:lon="0" w14:rev="0"/>
                  </w14:lightRig>
                </w14:scene3d>
              </w:rPr>
              <w:t>Article 9.</w:t>
            </w:r>
            <w:r w:rsidR="006C7C36" w:rsidRPr="00503B14">
              <w:rPr>
                <w:rFonts w:asciiTheme="minorHAnsi" w:cstheme="minorBidi" w:eastAsiaTheme="minorEastAsia" w:hAnsiTheme="minorHAnsi"/>
                <w:b w:val="0"/>
                <w:bCs w:val="0"/>
              </w:rPr>
              <w:tab/>
            </w:r>
            <w:r w:rsidR="006C7C36" w:rsidRPr="00503B14">
              <w:rPr>
                <w:rStyle w:val="Lienhypertexte"/>
                <w:b w:val="0"/>
              </w:rPr>
              <w:t>Cas particulier des forfaits en jours réduit</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_Toc504734113 \h </w:instrText>
            </w:r>
            <w:r w:rsidR="006C7C36" w:rsidRPr="00503B14">
              <w:rPr>
                <w:b w:val="0"/>
                <w:webHidden/>
              </w:rPr>
            </w:r>
            <w:r w:rsidR="006C7C36" w:rsidRPr="00503B14">
              <w:rPr>
                <w:b w:val="0"/>
                <w:webHidden/>
              </w:rPr>
              <w:fldChar w:fldCharType="separate"/>
            </w:r>
            <w:r w:rsidR="00090265">
              <w:rPr>
                <w:b w:val="0"/>
                <w:webHidden/>
              </w:rPr>
              <w:t>27</w:t>
            </w:r>
            <w:r w:rsidR="006C7C36" w:rsidRPr="00503B14">
              <w:rPr>
                <w:b w:val="0"/>
                <w:webHidden/>
              </w:rPr>
              <w:fldChar w:fldCharType="end"/>
            </w:r>
          </w:hyperlink>
        </w:p>
        <w:p w14:paraId="5F0FEA7D" w14:textId="77777777" w:rsidR="006C7C36" w:rsidRDefault="005D62BD" w:rsidRPr="00503B14">
          <w:pPr>
            <w:pStyle w:val="TM2"/>
            <w:rPr>
              <w:rFonts w:asciiTheme="minorHAnsi" w:cstheme="minorBidi" w:eastAsiaTheme="minorEastAsia" w:hAnsiTheme="minorHAnsi"/>
              <w:b w:val="0"/>
              <w:bCs w:val="0"/>
            </w:rPr>
          </w:pPr>
          <w:hyperlink w:anchor="_Toc504734114" w:history="1">
            <w:r w:rsidR="006C7C36" w:rsidRPr="00503B14">
              <w:rPr>
                <w:rStyle w:val="Lienhypertexte"/>
                <w:b w:val="0"/>
                <w14:scene3d>
                  <w14:camera w14:prst="orthographicFront"/>
                  <w14:lightRig w14:dir="t" w14:rig="threePt">
                    <w14:rot w14:lat="0" w14:lon="0" w14:rev="0"/>
                  </w14:lightRig>
                </w14:scene3d>
              </w:rPr>
              <w:t>Article 10.</w:t>
            </w:r>
            <w:r w:rsidR="006C7C36" w:rsidRPr="00503B14">
              <w:rPr>
                <w:rFonts w:asciiTheme="minorHAnsi" w:cstheme="minorBidi" w:eastAsiaTheme="minorEastAsia" w:hAnsiTheme="minorHAnsi"/>
                <w:b w:val="0"/>
                <w:bCs w:val="0"/>
              </w:rPr>
              <w:tab/>
            </w:r>
            <w:r w:rsidR="006C7C36" w:rsidRPr="00503B14">
              <w:rPr>
                <w:rStyle w:val="Lienhypertexte"/>
                <w:b w:val="0"/>
              </w:rPr>
              <w:t>Suivi de la charge de travail</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_Toc504734114 \h </w:instrText>
            </w:r>
            <w:r w:rsidR="006C7C36" w:rsidRPr="00503B14">
              <w:rPr>
                <w:b w:val="0"/>
                <w:webHidden/>
              </w:rPr>
            </w:r>
            <w:r w:rsidR="006C7C36" w:rsidRPr="00503B14">
              <w:rPr>
                <w:b w:val="0"/>
                <w:webHidden/>
              </w:rPr>
              <w:fldChar w:fldCharType="separate"/>
            </w:r>
            <w:r w:rsidR="00090265">
              <w:rPr>
                <w:b w:val="0"/>
                <w:webHidden/>
              </w:rPr>
              <w:t>27</w:t>
            </w:r>
            <w:r w:rsidR="006C7C36" w:rsidRPr="00503B14">
              <w:rPr>
                <w:b w:val="0"/>
                <w:webHidden/>
              </w:rPr>
              <w:fldChar w:fldCharType="end"/>
            </w:r>
          </w:hyperlink>
        </w:p>
        <w:p w14:paraId="00A3AA6F" w14:textId="77777777" w:rsidR="006C7C36" w:rsidRDefault="005D62BD" w:rsidRPr="00503B14">
          <w:pPr>
            <w:pStyle w:val="TM2"/>
            <w:rPr>
              <w:rFonts w:asciiTheme="minorHAnsi" w:cstheme="minorBidi" w:eastAsiaTheme="minorEastAsia" w:hAnsiTheme="minorHAnsi"/>
              <w:b w:val="0"/>
              <w:bCs w:val="0"/>
            </w:rPr>
          </w:pPr>
          <w:hyperlink w:anchor="_Toc504734115" w:history="1">
            <w:r w:rsidR="006C7C36" w:rsidRPr="00503B14">
              <w:rPr>
                <w:rStyle w:val="Lienhypertexte"/>
                <w:b w:val="0"/>
              </w:rPr>
              <w:t>10.1.</w:t>
            </w:r>
            <w:r w:rsidR="006C7C36" w:rsidRPr="00503B14">
              <w:rPr>
                <w:rFonts w:asciiTheme="minorHAnsi" w:cstheme="minorBidi" w:eastAsiaTheme="minorEastAsia" w:hAnsiTheme="minorHAnsi"/>
                <w:b w:val="0"/>
                <w:bCs w:val="0"/>
              </w:rPr>
              <w:tab/>
            </w:r>
            <w:r w:rsidR="006C7C36" w:rsidRPr="00503B14">
              <w:rPr>
                <w:rStyle w:val="Lienhypertexte"/>
                <w:b w:val="0"/>
              </w:rPr>
              <w:t>Contrôle du nombre de jours travaillés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_Toc504734115 \h </w:instrText>
            </w:r>
            <w:r w:rsidR="006C7C36" w:rsidRPr="00503B14">
              <w:rPr>
                <w:b w:val="0"/>
                <w:webHidden/>
              </w:rPr>
            </w:r>
            <w:r w:rsidR="006C7C36" w:rsidRPr="00503B14">
              <w:rPr>
                <w:b w:val="0"/>
                <w:webHidden/>
              </w:rPr>
              <w:fldChar w:fldCharType="separate"/>
            </w:r>
            <w:r w:rsidR="00090265">
              <w:rPr>
                <w:b w:val="0"/>
                <w:webHidden/>
              </w:rPr>
              <w:t>27</w:t>
            </w:r>
            <w:r w:rsidR="006C7C36" w:rsidRPr="00503B14">
              <w:rPr>
                <w:b w:val="0"/>
                <w:webHidden/>
              </w:rPr>
              <w:fldChar w:fldCharType="end"/>
            </w:r>
          </w:hyperlink>
        </w:p>
        <w:p w14:paraId="21CE22D1" w14:textId="77777777" w:rsidR="006C7C36" w:rsidRDefault="005D62BD" w:rsidRPr="00503B14">
          <w:pPr>
            <w:pStyle w:val="TM2"/>
            <w:rPr>
              <w:rFonts w:asciiTheme="minorHAnsi" w:cstheme="minorBidi" w:eastAsiaTheme="minorEastAsia" w:hAnsiTheme="minorHAnsi"/>
              <w:b w:val="0"/>
              <w:bCs w:val="0"/>
            </w:rPr>
          </w:pPr>
          <w:hyperlink w:anchor="_Toc504734116" w:history="1">
            <w:r w:rsidR="006C7C36" w:rsidRPr="00503B14">
              <w:rPr>
                <w:rStyle w:val="Lienhypertexte"/>
                <w:b w:val="0"/>
              </w:rPr>
              <w:t>10.2.</w:t>
            </w:r>
            <w:r w:rsidR="006C7C36" w:rsidRPr="00503B14">
              <w:rPr>
                <w:rFonts w:asciiTheme="minorHAnsi" w:cstheme="minorBidi" w:eastAsiaTheme="minorEastAsia" w:hAnsiTheme="minorHAnsi"/>
                <w:b w:val="0"/>
                <w:bCs w:val="0"/>
              </w:rPr>
              <w:tab/>
            </w:r>
            <w:r w:rsidR="006C7C36" w:rsidRPr="00503B14">
              <w:rPr>
                <w:rStyle w:val="Lienhypertexte"/>
                <w:b w:val="0"/>
              </w:rPr>
              <w:t>Entretiens de suivi</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_Toc504734116 \h </w:instrText>
            </w:r>
            <w:r w:rsidR="006C7C36" w:rsidRPr="00503B14">
              <w:rPr>
                <w:b w:val="0"/>
                <w:webHidden/>
              </w:rPr>
            </w:r>
            <w:r w:rsidR="006C7C36" w:rsidRPr="00503B14">
              <w:rPr>
                <w:b w:val="0"/>
                <w:webHidden/>
              </w:rPr>
              <w:fldChar w:fldCharType="separate"/>
            </w:r>
            <w:r w:rsidR="00090265">
              <w:rPr>
                <w:b w:val="0"/>
                <w:webHidden/>
              </w:rPr>
              <w:t>28</w:t>
            </w:r>
            <w:r w:rsidR="006C7C36" w:rsidRPr="00503B14">
              <w:rPr>
                <w:b w:val="0"/>
                <w:webHidden/>
              </w:rPr>
              <w:fldChar w:fldCharType="end"/>
            </w:r>
          </w:hyperlink>
        </w:p>
        <w:p w14:paraId="7C1A7222" w14:textId="77777777" w:rsidR="006C7C36" w:rsidRDefault="005D62BD" w:rsidRPr="00503B14">
          <w:pPr>
            <w:pStyle w:val="TM2"/>
            <w:rPr>
              <w:rFonts w:asciiTheme="minorHAnsi" w:cstheme="minorBidi" w:eastAsiaTheme="minorEastAsia" w:hAnsiTheme="minorHAnsi"/>
              <w:b w:val="0"/>
              <w:bCs w:val="0"/>
            </w:rPr>
          </w:pPr>
          <w:hyperlink w:anchor="_Toc504734117" w:history="1">
            <w:r w:rsidR="006C7C36" w:rsidRPr="00503B14">
              <w:rPr>
                <w:rStyle w:val="Lienhypertexte"/>
                <w:b w:val="0"/>
              </w:rPr>
              <w:t>10.3.</w:t>
            </w:r>
            <w:r w:rsidR="006C7C36" w:rsidRPr="00503B14">
              <w:rPr>
                <w:rFonts w:asciiTheme="minorHAnsi" w:cstheme="minorBidi" w:eastAsiaTheme="minorEastAsia" w:hAnsiTheme="minorHAnsi"/>
                <w:b w:val="0"/>
                <w:bCs w:val="0"/>
              </w:rPr>
              <w:tab/>
            </w:r>
            <w:r w:rsidR="006C7C36" w:rsidRPr="00503B14">
              <w:rPr>
                <w:rStyle w:val="Lienhypertexte"/>
                <w:b w:val="0"/>
              </w:rPr>
              <w:t>Droit à la déconnexion</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_Toc504734117 \h </w:instrText>
            </w:r>
            <w:r w:rsidR="006C7C36" w:rsidRPr="00503B14">
              <w:rPr>
                <w:b w:val="0"/>
                <w:webHidden/>
              </w:rPr>
            </w:r>
            <w:r w:rsidR="006C7C36" w:rsidRPr="00503B14">
              <w:rPr>
                <w:b w:val="0"/>
                <w:webHidden/>
              </w:rPr>
              <w:fldChar w:fldCharType="separate"/>
            </w:r>
            <w:r w:rsidR="00090265">
              <w:rPr>
                <w:b w:val="0"/>
                <w:webHidden/>
              </w:rPr>
              <w:t>29</w:t>
            </w:r>
            <w:r w:rsidR="006C7C36" w:rsidRPr="00503B14">
              <w:rPr>
                <w:b w:val="0"/>
                <w:webHidden/>
              </w:rPr>
              <w:fldChar w:fldCharType="end"/>
            </w:r>
          </w:hyperlink>
        </w:p>
        <w:p w14:paraId="1D996F43" w14:textId="77777777" w:rsidR="006C7C36" w:rsidRDefault="005D62BD" w:rsidRPr="00503B14">
          <w:pPr>
            <w:pStyle w:val="TM1"/>
            <w:rPr>
              <w:rFonts w:asciiTheme="minorHAnsi" w:cstheme="minorBidi" w:eastAsiaTheme="minorEastAsia" w:hAnsiTheme="minorHAnsi"/>
              <w:b w:val="0"/>
              <w:bCs w:val="0"/>
              <w:caps w:val="0"/>
              <w:sz w:val="22"/>
              <w:szCs w:val="22"/>
            </w:rPr>
          </w:pPr>
          <w:hyperlink w:anchor="_Toc504734118" w:history="1">
            <w:r w:rsidR="006C7C36" w:rsidRPr="00503B14">
              <w:rPr>
                <w:rStyle w:val="Lienhypertexte"/>
              </w:rPr>
              <w:t>CHAPITRE 5 – COMPTE EPARGNE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_Toc504734118 \h </w:instrText>
            </w:r>
            <w:r w:rsidR="006C7C36" w:rsidRPr="00503B14">
              <w:rPr>
                <w:b w:val="0"/>
                <w:webHidden/>
              </w:rPr>
            </w:r>
            <w:r w:rsidR="006C7C36" w:rsidRPr="00503B14">
              <w:rPr>
                <w:b w:val="0"/>
                <w:webHidden/>
              </w:rPr>
              <w:fldChar w:fldCharType="separate"/>
            </w:r>
            <w:r w:rsidR="00090265">
              <w:rPr>
                <w:b w:val="0"/>
                <w:webHidden/>
              </w:rPr>
              <w:t>29</w:t>
            </w:r>
            <w:r w:rsidR="006C7C36" w:rsidRPr="00503B14">
              <w:rPr>
                <w:b w:val="0"/>
                <w:webHidden/>
              </w:rPr>
              <w:fldChar w:fldCharType="end"/>
            </w:r>
          </w:hyperlink>
        </w:p>
        <w:p w14:paraId="224E2499" w14:textId="77777777" w:rsidR="006C7C36" w:rsidRDefault="005D62BD" w:rsidRPr="00503B14">
          <w:pPr>
            <w:pStyle w:val="TM2"/>
            <w:rPr>
              <w:rFonts w:asciiTheme="minorHAnsi" w:cstheme="minorBidi" w:eastAsiaTheme="minorEastAsia" w:hAnsiTheme="minorHAnsi"/>
              <w:b w:val="0"/>
              <w:bCs w:val="0"/>
            </w:rPr>
          </w:pPr>
          <w:hyperlink w:anchor="_Toc504734119" w:history="1">
            <w:r w:rsidR="006C7C36" w:rsidRPr="00503B14">
              <w:rPr>
                <w:rStyle w:val="Lienhypertexte"/>
                <w:b w:val="0"/>
                <w14:scene3d>
                  <w14:camera w14:prst="orthographicFront"/>
                  <w14:lightRig w14:dir="t" w14:rig="threePt">
                    <w14:rot w14:lat="0" w14:lon="0" w14:rev="0"/>
                  </w14:lightRig>
                </w14:scene3d>
              </w:rPr>
              <w:t>Article 1.</w:t>
            </w:r>
            <w:r w:rsidR="006C7C36" w:rsidRPr="00503B14">
              <w:rPr>
                <w:rFonts w:asciiTheme="minorHAnsi" w:cstheme="minorBidi" w:eastAsiaTheme="minorEastAsia" w:hAnsiTheme="minorHAnsi"/>
                <w:b w:val="0"/>
                <w:bCs w:val="0"/>
              </w:rPr>
              <w:tab/>
            </w:r>
            <w:r w:rsidR="006C7C36" w:rsidRPr="00503B14">
              <w:rPr>
                <w:rStyle w:val="Lienhypertexte"/>
                <w:b w:val="0"/>
              </w:rPr>
              <w:t>Bénéficiaires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_Toc504734119 \h </w:instrText>
            </w:r>
            <w:r w:rsidR="006C7C36" w:rsidRPr="00503B14">
              <w:rPr>
                <w:b w:val="0"/>
                <w:webHidden/>
              </w:rPr>
            </w:r>
            <w:r w:rsidR="006C7C36" w:rsidRPr="00503B14">
              <w:rPr>
                <w:b w:val="0"/>
                <w:webHidden/>
              </w:rPr>
              <w:fldChar w:fldCharType="separate"/>
            </w:r>
            <w:r w:rsidR="00090265">
              <w:rPr>
                <w:b w:val="0"/>
                <w:webHidden/>
              </w:rPr>
              <w:t>29</w:t>
            </w:r>
            <w:r w:rsidR="006C7C36" w:rsidRPr="00503B14">
              <w:rPr>
                <w:b w:val="0"/>
                <w:webHidden/>
              </w:rPr>
              <w:fldChar w:fldCharType="end"/>
            </w:r>
          </w:hyperlink>
        </w:p>
        <w:p w14:paraId="2ADED175" w14:textId="77777777" w:rsidR="006C7C36" w:rsidRDefault="005D62BD" w:rsidRPr="00503B14">
          <w:pPr>
            <w:pStyle w:val="TM2"/>
            <w:rPr>
              <w:rFonts w:asciiTheme="minorHAnsi" w:cstheme="minorBidi" w:eastAsiaTheme="minorEastAsia" w:hAnsiTheme="minorHAnsi"/>
              <w:b w:val="0"/>
              <w:bCs w:val="0"/>
            </w:rPr>
          </w:pPr>
          <w:hyperlink w:anchor="_Toc504734120" w:history="1">
            <w:r w:rsidR="006C7C36" w:rsidRPr="00503B14">
              <w:rPr>
                <w:rStyle w:val="Lienhypertexte"/>
                <w:b w:val="0"/>
                <w14:scene3d>
                  <w14:camera w14:prst="orthographicFront"/>
                  <w14:lightRig w14:dir="t" w14:rig="threePt">
                    <w14:rot w14:lat="0" w14:lon="0" w14:rev="0"/>
                  </w14:lightRig>
                </w14:scene3d>
              </w:rPr>
              <w:t>Article 2.</w:t>
            </w:r>
            <w:r w:rsidR="006C7C36" w:rsidRPr="00503B14">
              <w:rPr>
                <w:rFonts w:asciiTheme="minorHAnsi" w:cstheme="minorBidi" w:eastAsiaTheme="minorEastAsia" w:hAnsiTheme="minorHAnsi"/>
                <w:b w:val="0"/>
                <w:bCs w:val="0"/>
              </w:rPr>
              <w:tab/>
            </w:r>
            <w:r w:rsidR="006C7C36" w:rsidRPr="00503B14">
              <w:rPr>
                <w:rStyle w:val="Lienhypertexte"/>
                <w:b w:val="0"/>
              </w:rPr>
              <w:t>Objet</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_Toc504734120 \h </w:instrText>
            </w:r>
            <w:r w:rsidR="006C7C36" w:rsidRPr="00503B14">
              <w:rPr>
                <w:b w:val="0"/>
                <w:webHidden/>
              </w:rPr>
            </w:r>
            <w:r w:rsidR="006C7C36" w:rsidRPr="00503B14">
              <w:rPr>
                <w:b w:val="0"/>
                <w:webHidden/>
              </w:rPr>
              <w:fldChar w:fldCharType="separate"/>
            </w:r>
            <w:r w:rsidR="00090265">
              <w:rPr>
                <w:b w:val="0"/>
                <w:webHidden/>
              </w:rPr>
              <w:t>29</w:t>
            </w:r>
            <w:r w:rsidR="006C7C36" w:rsidRPr="00503B14">
              <w:rPr>
                <w:b w:val="0"/>
                <w:webHidden/>
              </w:rPr>
              <w:fldChar w:fldCharType="end"/>
            </w:r>
          </w:hyperlink>
        </w:p>
        <w:p w14:paraId="4116411B" w14:textId="77777777" w:rsidR="006C7C36" w:rsidRDefault="005D62BD" w:rsidRPr="00503B14">
          <w:pPr>
            <w:pStyle w:val="TM2"/>
            <w:rPr>
              <w:rFonts w:asciiTheme="minorHAnsi" w:cstheme="minorBidi" w:eastAsiaTheme="minorEastAsia" w:hAnsiTheme="minorHAnsi"/>
              <w:b w:val="0"/>
              <w:bCs w:val="0"/>
            </w:rPr>
          </w:pPr>
          <w:hyperlink w:anchor="_Toc504734121" w:history="1">
            <w:r w:rsidR="006C7C36" w:rsidRPr="00503B14">
              <w:rPr>
                <w:rStyle w:val="Lienhypertexte"/>
                <w:b w:val="0"/>
                <w14:scene3d>
                  <w14:camera w14:prst="orthographicFront"/>
                  <w14:lightRig w14:dir="t" w14:rig="threePt">
                    <w14:rot w14:lat="0" w14:lon="0" w14:rev="0"/>
                  </w14:lightRig>
                </w14:scene3d>
              </w:rPr>
              <w:t>Article 3.</w:t>
            </w:r>
            <w:r w:rsidR="006C7C36" w:rsidRPr="00503B14">
              <w:rPr>
                <w:rFonts w:asciiTheme="minorHAnsi" w:cstheme="minorBidi" w:eastAsiaTheme="minorEastAsia" w:hAnsiTheme="minorHAnsi"/>
                <w:b w:val="0"/>
                <w:bCs w:val="0"/>
              </w:rPr>
              <w:tab/>
            </w:r>
            <w:r w:rsidR="006C7C36" w:rsidRPr="00503B14">
              <w:rPr>
                <w:rStyle w:val="Lienhypertexte"/>
                <w:b w:val="0"/>
              </w:rPr>
              <w:t>Ouverture du compte épargne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_Toc504734121 \h </w:instrText>
            </w:r>
            <w:r w:rsidR="006C7C36" w:rsidRPr="00503B14">
              <w:rPr>
                <w:b w:val="0"/>
                <w:webHidden/>
              </w:rPr>
            </w:r>
            <w:r w:rsidR="006C7C36" w:rsidRPr="00503B14">
              <w:rPr>
                <w:b w:val="0"/>
                <w:webHidden/>
              </w:rPr>
              <w:fldChar w:fldCharType="separate"/>
            </w:r>
            <w:r w:rsidR="00090265">
              <w:rPr>
                <w:b w:val="0"/>
                <w:webHidden/>
              </w:rPr>
              <w:t>30</w:t>
            </w:r>
            <w:r w:rsidR="006C7C36" w:rsidRPr="00503B14">
              <w:rPr>
                <w:b w:val="0"/>
                <w:webHidden/>
              </w:rPr>
              <w:fldChar w:fldCharType="end"/>
            </w:r>
          </w:hyperlink>
        </w:p>
        <w:p w14:paraId="0DCC8D37" w14:textId="77777777" w:rsidR="006C7C36" w:rsidRDefault="005D62BD" w:rsidRPr="00503B14">
          <w:pPr>
            <w:pStyle w:val="TM2"/>
            <w:rPr>
              <w:rFonts w:asciiTheme="minorHAnsi" w:cstheme="minorBidi" w:eastAsiaTheme="minorEastAsia" w:hAnsiTheme="minorHAnsi"/>
              <w:b w:val="0"/>
              <w:bCs w:val="0"/>
            </w:rPr>
          </w:pPr>
          <w:hyperlink w:anchor="_Toc504734122" w:history="1">
            <w:r w:rsidR="006C7C36" w:rsidRPr="00503B14">
              <w:rPr>
                <w:rStyle w:val="Lienhypertexte"/>
                <w:b w:val="0"/>
                <w14:scene3d>
                  <w14:camera w14:prst="orthographicFront"/>
                  <w14:lightRig w14:dir="t" w14:rig="threePt">
                    <w14:rot w14:lat="0" w14:lon="0" w14:rev="0"/>
                  </w14:lightRig>
                </w14:scene3d>
              </w:rPr>
              <w:t>Article 4.</w:t>
            </w:r>
            <w:r w:rsidR="006C7C36" w:rsidRPr="00503B14">
              <w:rPr>
                <w:rFonts w:asciiTheme="minorHAnsi" w:cstheme="minorBidi" w:eastAsiaTheme="minorEastAsia" w:hAnsiTheme="minorHAnsi"/>
                <w:b w:val="0"/>
                <w:bCs w:val="0"/>
              </w:rPr>
              <w:tab/>
            </w:r>
            <w:r w:rsidR="006C7C36" w:rsidRPr="00503B14">
              <w:rPr>
                <w:rStyle w:val="Lienhypertexte"/>
                <w:b w:val="0"/>
              </w:rPr>
              <w:t>Alimentation du compte épargne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_Toc504734122 \h </w:instrText>
            </w:r>
            <w:r w:rsidR="006C7C36" w:rsidRPr="00503B14">
              <w:rPr>
                <w:b w:val="0"/>
                <w:webHidden/>
              </w:rPr>
            </w:r>
            <w:r w:rsidR="006C7C36" w:rsidRPr="00503B14">
              <w:rPr>
                <w:b w:val="0"/>
                <w:webHidden/>
              </w:rPr>
              <w:fldChar w:fldCharType="separate"/>
            </w:r>
            <w:r w:rsidR="00090265">
              <w:rPr>
                <w:b w:val="0"/>
                <w:webHidden/>
              </w:rPr>
              <w:t>30</w:t>
            </w:r>
            <w:r w:rsidR="006C7C36" w:rsidRPr="00503B14">
              <w:rPr>
                <w:b w:val="0"/>
                <w:webHidden/>
              </w:rPr>
              <w:fldChar w:fldCharType="end"/>
            </w:r>
          </w:hyperlink>
        </w:p>
        <w:p w14:paraId="7B5239BD" w14:textId="77777777" w:rsidR="006C7C36" w:rsidRDefault="005D62BD" w:rsidRPr="00503B14">
          <w:pPr>
            <w:pStyle w:val="TM2"/>
            <w:rPr>
              <w:rFonts w:asciiTheme="minorHAnsi" w:cstheme="minorBidi" w:eastAsiaTheme="minorEastAsia" w:hAnsiTheme="minorHAnsi"/>
              <w:b w:val="0"/>
              <w:bCs w:val="0"/>
            </w:rPr>
          </w:pPr>
          <w:hyperlink w:anchor="_Toc504734127" w:history="1">
            <w:r w:rsidR="006C7C36" w:rsidRPr="00503B14">
              <w:rPr>
                <w:rStyle w:val="Lienhypertexte"/>
                <w:b w:val="0"/>
              </w:rPr>
              <w:t>4.1</w:t>
            </w:r>
            <w:r w:rsidR="006C7C36" w:rsidRPr="00503B14">
              <w:rPr>
                <w:rFonts w:asciiTheme="minorHAnsi" w:cstheme="minorBidi" w:eastAsiaTheme="minorEastAsia" w:hAnsiTheme="minorHAnsi"/>
                <w:b w:val="0"/>
                <w:bCs w:val="0"/>
              </w:rPr>
              <w:tab/>
            </w:r>
            <w:r w:rsidR="006C7C36" w:rsidRPr="00503B14">
              <w:rPr>
                <w:rStyle w:val="Lienhypertexte"/>
                <w:b w:val="0"/>
              </w:rPr>
              <w:t>Nature des droits épargnés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_Toc504734127 \h </w:instrText>
            </w:r>
            <w:r w:rsidR="006C7C36" w:rsidRPr="00503B14">
              <w:rPr>
                <w:b w:val="0"/>
                <w:webHidden/>
              </w:rPr>
            </w:r>
            <w:r w:rsidR="006C7C36" w:rsidRPr="00503B14">
              <w:rPr>
                <w:b w:val="0"/>
                <w:webHidden/>
              </w:rPr>
              <w:fldChar w:fldCharType="separate"/>
            </w:r>
            <w:r w:rsidR="00090265">
              <w:rPr>
                <w:b w:val="0"/>
                <w:webHidden/>
              </w:rPr>
              <w:t>30</w:t>
            </w:r>
            <w:r w:rsidR="006C7C36" w:rsidRPr="00503B14">
              <w:rPr>
                <w:b w:val="0"/>
                <w:webHidden/>
              </w:rPr>
              <w:fldChar w:fldCharType="end"/>
            </w:r>
          </w:hyperlink>
        </w:p>
        <w:p w14:paraId="1C7E01CC" w14:textId="77777777" w:rsidR="006C7C36" w:rsidRDefault="005D62BD" w:rsidRPr="00503B14">
          <w:pPr>
            <w:pStyle w:val="TM2"/>
            <w:rPr>
              <w:rFonts w:asciiTheme="minorHAnsi" w:cstheme="minorBidi" w:eastAsiaTheme="minorEastAsia" w:hAnsiTheme="minorHAnsi"/>
              <w:b w:val="0"/>
              <w:bCs w:val="0"/>
            </w:rPr>
          </w:pPr>
          <w:hyperlink w:anchor="_Toc504734128" w:history="1">
            <w:r w:rsidR="006C7C36" w:rsidRPr="00503B14">
              <w:rPr>
                <w:rStyle w:val="Lienhypertexte"/>
                <w:b w:val="0"/>
              </w:rPr>
              <w:t>4.2</w:t>
            </w:r>
            <w:r w:rsidR="006C7C36" w:rsidRPr="00503B14">
              <w:rPr>
                <w:rFonts w:asciiTheme="minorHAnsi" w:cstheme="minorBidi" w:eastAsiaTheme="minorEastAsia" w:hAnsiTheme="minorHAnsi"/>
                <w:b w:val="0"/>
                <w:bCs w:val="0"/>
              </w:rPr>
              <w:tab/>
            </w:r>
            <w:r w:rsidR="006C7C36" w:rsidRPr="00503B14">
              <w:rPr>
                <w:rStyle w:val="Lienhypertexte"/>
                <w:b w:val="0"/>
              </w:rPr>
              <w:t>Modalités d’alimentation du compte épargne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_Toc504734128 \h </w:instrText>
            </w:r>
            <w:r w:rsidR="006C7C36" w:rsidRPr="00503B14">
              <w:rPr>
                <w:b w:val="0"/>
                <w:webHidden/>
              </w:rPr>
            </w:r>
            <w:r w:rsidR="006C7C36" w:rsidRPr="00503B14">
              <w:rPr>
                <w:b w:val="0"/>
                <w:webHidden/>
              </w:rPr>
              <w:fldChar w:fldCharType="separate"/>
            </w:r>
            <w:r w:rsidR="00090265">
              <w:rPr>
                <w:b w:val="0"/>
                <w:webHidden/>
              </w:rPr>
              <w:t>30</w:t>
            </w:r>
            <w:r w:rsidR="006C7C36" w:rsidRPr="00503B14">
              <w:rPr>
                <w:b w:val="0"/>
                <w:webHidden/>
              </w:rPr>
              <w:fldChar w:fldCharType="end"/>
            </w:r>
          </w:hyperlink>
        </w:p>
        <w:p w14:paraId="2917A595" w14:textId="77777777" w:rsidR="006C7C36" w:rsidRDefault="005D62BD" w:rsidRPr="00503B14">
          <w:pPr>
            <w:pStyle w:val="TM2"/>
            <w:rPr>
              <w:rFonts w:asciiTheme="minorHAnsi" w:cstheme="minorBidi" w:eastAsiaTheme="minorEastAsia" w:hAnsiTheme="minorHAnsi"/>
              <w:b w:val="0"/>
              <w:bCs w:val="0"/>
            </w:rPr>
          </w:pPr>
          <w:hyperlink w:anchor="_Toc504734129" w:history="1">
            <w:r w:rsidR="006C7C36" w:rsidRPr="00503B14">
              <w:rPr>
                <w:rStyle w:val="Lienhypertexte"/>
                <w:b w:val="0"/>
              </w:rPr>
              <w:t>4.3</w:t>
            </w:r>
            <w:r w:rsidR="006C7C36" w:rsidRPr="00503B14">
              <w:rPr>
                <w:rFonts w:asciiTheme="minorHAnsi" w:cstheme="minorBidi" w:eastAsiaTheme="minorEastAsia" w:hAnsiTheme="minorHAnsi"/>
                <w:b w:val="0"/>
                <w:bCs w:val="0"/>
              </w:rPr>
              <w:tab/>
            </w:r>
            <w:r w:rsidR="006C7C36" w:rsidRPr="00503B14">
              <w:rPr>
                <w:rStyle w:val="Lienhypertexte"/>
                <w:b w:val="0"/>
              </w:rPr>
              <w:t>Limites maximales de droits épargnés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_Toc504734129 \h </w:instrText>
            </w:r>
            <w:r w:rsidR="006C7C36" w:rsidRPr="00503B14">
              <w:rPr>
                <w:b w:val="0"/>
                <w:webHidden/>
              </w:rPr>
            </w:r>
            <w:r w:rsidR="006C7C36" w:rsidRPr="00503B14">
              <w:rPr>
                <w:b w:val="0"/>
                <w:webHidden/>
              </w:rPr>
              <w:fldChar w:fldCharType="separate"/>
            </w:r>
            <w:r w:rsidR="00090265">
              <w:rPr>
                <w:b w:val="0"/>
                <w:webHidden/>
              </w:rPr>
              <w:t>31</w:t>
            </w:r>
            <w:r w:rsidR="006C7C36" w:rsidRPr="00503B14">
              <w:rPr>
                <w:b w:val="0"/>
                <w:webHidden/>
              </w:rPr>
              <w:fldChar w:fldCharType="end"/>
            </w:r>
          </w:hyperlink>
        </w:p>
        <w:p w14:paraId="0B3820FF" w14:textId="77777777" w:rsidR="006C7C36" w:rsidRDefault="005D62BD" w:rsidRPr="00503B14">
          <w:pPr>
            <w:pStyle w:val="TM2"/>
            <w:rPr>
              <w:rFonts w:asciiTheme="minorHAnsi" w:cstheme="minorBidi" w:eastAsiaTheme="minorEastAsia" w:hAnsiTheme="minorHAnsi"/>
              <w:b w:val="0"/>
              <w:bCs w:val="0"/>
            </w:rPr>
          </w:pPr>
          <w:hyperlink w:anchor="_Toc504734130" w:history="1">
            <w:r w:rsidR="006C7C36" w:rsidRPr="00503B14">
              <w:rPr>
                <w:rStyle w:val="Lienhypertexte"/>
                <w:b w:val="0"/>
              </w:rPr>
              <w:t>Article 5.</w:t>
            </w:r>
            <w:r w:rsidR="006C7C36" w:rsidRPr="00503B14">
              <w:rPr>
                <w:rFonts w:asciiTheme="minorHAnsi" w:cstheme="minorBidi" w:eastAsiaTheme="minorEastAsia" w:hAnsiTheme="minorHAnsi"/>
                <w:b w:val="0"/>
                <w:bCs w:val="0"/>
              </w:rPr>
              <w:tab/>
            </w:r>
            <w:r w:rsidR="006C7C36" w:rsidRPr="00503B14">
              <w:rPr>
                <w:rStyle w:val="Lienhypertexte"/>
                <w:b w:val="0"/>
              </w:rPr>
              <w:t>Gestion du Compte Epargne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_Toc504734130 \h </w:instrText>
            </w:r>
            <w:r w:rsidR="006C7C36" w:rsidRPr="00503B14">
              <w:rPr>
                <w:b w:val="0"/>
                <w:webHidden/>
              </w:rPr>
            </w:r>
            <w:r w:rsidR="006C7C36" w:rsidRPr="00503B14">
              <w:rPr>
                <w:b w:val="0"/>
                <w:webHidden/>
              </w:rPr>
              <w:fldChar w:fldCharType="separate"/>
            </w:r>
            <w:r w:rsidR="00090265">
              <w:rPr>
                <w:b w:val="0"/>
                <w:webHidden/>
              </w:rPr>
              <w:t>31</w:t>
            </w:r>
            <w:r w:rsidR="006C7C36" w:rsidRPr="00503B14">
              <w:rPr>
                <w:b w:val="0"/>
                <w:webHidden/>
              </w:rPr>
              <w:fldChar w:fldCharType="end"/>
            </w:r>
          </w:hyperlink>
        </w:p>
        <w:p w14:paraId="03567E47" w14:textId="77777777" w:rsidR="006C7C36" w:rsidRDefault="005D62BD" w:rsidRPr="00503B14">
          <w:pPr>
            <w:pStyle w:val="TM2"/>
            <w:rPr>
              <w:rFonts w:asciiTheme="minorHAnsi" w:cstheme="minorBidi" w:eastAsiaTheme="minorEastAsia" w:hAnsiTheme="minorHAnsi"/>
              <w:b w:val="0"/>
              <w:bCs w:val="0"/>
            </w:rPr>
          </w:pPr>
          <w:hyperlink w:anchor="_Toc504734131" w:history="1">
            <w:r w:rsidR="006C7C36" w:rsidRPr="00503B14">
              <w:rPr>
                <w:rStyle w:val="Lienhypertexte"/>
                <w:b w:val="0"/>
              </w:rPr>
              <w:t>Article 6.</w:t>
            </w:r>
            <w:r w:rsidR="006C7C36" w:rsidRPr="00503B14">
              <w:rPr>
                <w:rFonts w:asciiTheme="minorHAnsi" w:cstheme="minorBidi" w:eastAsiaTheme="minorEastAsia" w:hAnsiTheme="minorHAnsi"/>
                <w:b w:val="0"/>
                <w:bCs w:val="0"/>
              </w:rPr>
              <w:tab/>
            </w:r>
            <w:r w:rsidR="006C7C36" w:rsidRPr="00503B14">
              <w:rPr>
                <w:rStyle w:val="Lienhypertexte"/>
                <w:b w:val="0"/>
              </w:rPr>
              <w:t>Conditions d’utilisation des droits affectés au Compte Epargne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_Toc504734131 \h </w:instrText>
            </w:r>
            <w:r w:rsidR="006C7C36" w:rsidRPr="00503B14">
              <w:rPr>
                <w:b w:val="0"/>
                <w:webHidden/>
              </w:rPr>
            </w:r>
            <w:r w:rsidR="006C7C36" w:rsidRPr="00503B14">
              <w:rPr>
                <w:b w:val="0"/>
                <w:webHidden/>
              </w:rPr>
              <w:fldChar w:fldCharType="separate"/>
            </w:r>
            <w:r w:rsidR="00090265">
              <w:rPr>
                <w:b w:val="0"/>
                <w:webHidden/>
              </w:rPr>
              <w:t>31</w:t>
            </w:r>
            <w:r w:rsidR="006C7C36" w:rsidRPr="00503B14">
              <w:rPr>
                <w:b w:val="0"/>
                <w:webHidden/>
              </w:rPr>
              <w:fldChar w:fldCharType="end"/>
            </w:r>
          </w:hyperlink>
        </w:p>
        <w:p w14:paraId="283720A4" w14:textId="77777777" w:rsidR="006C7C36" w:rsidRDefault="005D62BD" w:rsidRPr="00503B14">
          <w:pPr>
            <w:pStyle w:val="TM2"/>
            <w:rPr>
              <w:rFonts w:asciiTheme="minorHAnsi" w:cstheme="minorBidi" w:eastAsiaTheme="minorEastAsia" w:hAnsiTheme="minorHAnsi"/>
              <w:b w:val="0"/>
              <w:bCs w:val="0"/>
            </w:rPr>
          </w:pPr>
          <w:hyperlink w:anchor="_Toc504734138" w:history="1">
            <w:r w:rsidR="006C7C36" w:rsidRPr="00503B14">
              <w:rPr>
                <w:rStyle w:val="Lienhypertexte"/>
                <w:b w:val="0"/>
              </w:rPr>
              <w:t>6.1</w:t>
            </w:r>
            <w:r w:rsidR="006C7C36" w:rsidRPr="00503B14">
              <w:rPr>
                <w:rFonts w:asciiTheme="minorHAnsi" w:cstheme="minorBidi" w:eastAsiaTheme="minorEastAsia" w:hAnsiTheme="minorHAnsi"/>
                <w:b w:val="0"/>
                <w:bCs w:val="0"/>
              </w:rPr>
              <w:tab/>
            </w:r>
            <w:r w:rsidR="006C7C36" w:rsidRPr="00503B14">
              <w:rPr>
                <w:rStyle w:val="Lienhypertexte"/>
                <w:b w:val="0"/>
              </w:rPr>
              <w:t>Utilisation du Compte Epargne Temps sous forme de congé</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_Toc504734138 \h </w:instrText>
            </w:r>
            <w:r w:rsidR="006C7C36" w:rsidRPr="00503B14">
              <w:rPr>
                <w:b w:val="0"/>
                <w:webHidden/>
              </w:rPr>
            </w:r>
            <w:r w:rsidR="006C7C36" w:rsidRPr="00503B14">
              <w:rPr>
                <w:b w:val="0"/>
                <w:webHidden/>
              </w:rPr>
              <w:fldChar w:fldCharType="separate"/>
            </w:r>
            <w:r w:rsidR="00090265">
              <w:rPr>
                <w:b w:val="0"/>
                <w:webHidden/>
              </w:rPr>
              <w:t>32</w:t>
            </w:r>
            <w:r w:rsidR="006C7C36" w:rsidRPr="00503B14">
              <w:rPr>
                <w:b w:val="0"/>
                <w:webHidden/>
              </w:rPr>
              <w:fldChar w:fldCharType="end"/>
            </w:r>
          </w:hyperlink>
        </w:p>
        <w:p w14:paraId="65EC0BEB" w14:textId="77777777" w:rsidR="006C7C36" w:rsidRDefault="005D62BD" w:rsidRPr="00503B14">
          <w:pPr>
            <w:pStyle w:val="TM3"/>
            <w:rPr>
              <w:rFonts w:asciiTheme="minorHAnsi" w:cstheme="minorBidi" w:eastAsiaTheme="minorEastAsia" w:hAnsiTheme="minorHAnsi"/>
              <w:b w:val="0"/>
              <w:bCs w:val="0"/>
            </w:rPr>
          </w:pPr>
          <w:hyperlink w:anchor="_Toc504734146" w:history="1">
            <w:r w:rsidR="006C7C36" w:rsidRPr="00503B14">
              <w:rPr>
                <w:rStyle w:val="Lienhypertexte"/>
                <w:b w:val="0"/>
              </w:rPr>
              <w:t>6.1.1</w:t>
            </w:r>
            <w:r w:rsidR="006C7C36" w:rsidRPr="00503B14">
              <w:rPr>
                <w:rFonts w:asciiTheme="minorHAnsi" w:cstheme="minorBidi" w:eastAsiaTheme="minorEastAsia" w:hAnsiTheme="minorHAnsi"/>
                <w:b w:val="0"/>
                <w:bCs w:val="0"/>
              </w:rPr>
              <w:tab/>
            </w:r>
            <w:r w:rsidR="006C7C36" w:rsidRPr="00503B14">
              <w:rPr>
                <w:rStyle w:val="Lienhypertexte"/>
                <w:b w:val="0"/>
              </w:rPr>
              <w:t>Nature des congés pouvant être pris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_Toc504734146 \h </w:instrText>
            </w:r>
            <w:r w:rsidR="006C7C36" w:rsidRPr="00503B14">
              <w:rPr>
                <w:b w:val="0"/>
                <w:webHidden/>
              </w:rPr>
            </w:r>
            <w:r w:rsidR="006C7C36" w:rsidRPr="00503B14">
              <w:rPr>
                <w:b w:val="0"/>
                <w:webHidden/>
              </w:rPr>
              <w:fldChar w:fldCharType="separate"/>
            </w:r>
            <w:r w:rsidR="00090265">
              <w:rPr>
                <w:b w:val="0"/>
                <w:webHidden/>
              </w:rPr>
              <w:t>32</w:t>
            </w:r>
            <w:r w:rsidR="006C7C36" w:rsidRPr="00503B14">
              <w:rPr>
                <w:b w:val="0"/>
                <w:webHidden/>
              </w:rPr>
              <w:fldChar w:fldCharType="end"/>
            </w:r>
          </w:hyperlink>
        </w:p>
        <w:p w14:paraId="2B921622" w14:textId="77777777" w:rsidR="006C7C36" w:rsidRDefault="005D62BD" w:rsidRPr="00503B14">
          <w:pPr>
            <w:pStyle w:val="TM3"/>
            <w:rPr>
              <w:rFonts w:asciiTheme="minorHAnsi" w:cstheme="minorBidi" w:eastAsiaTheme="minorEastAsia" w:hAnsiTheme="minorHAnsi"/>
              <w:b w:val="0"/>
              <w:bCs w:val="0"/>
            </w:rPr>
          </w:pPr>
          <w:hyperlink w:anchor="_Toc504734147" w:history="1">
            <w:r w:rsidR="006C7C36" w:rsidRPr="00503B14">
              <w:rPr>
                <w:rStyle w:val="Lienhypertexte"/>
                <w:b w:val="0"/>
              </w:rPr>
              <w:t>6.1.2</w:t>
            </w:r>
            <w:r w:rsidR="006C7C36" w:rsidRPr="00503B14">
              <w:rPr>
                <w:rFonts w:asciiTheme="minorHAnsi" w:cstheme="minorBidi" w:eastAsiaTheme="minorEastAsia" w:hAnsiTheme="minorHAnsi"/>
                <w:b w:val="0"/>
                <w:bCs w:val="0"/>
              </w:rPr>
              <w:tab/>
            </w:r>
            <w:r w:rsidR="006C7C36" w:rsidRPr="00503B14">
              <w:rPr>
                <w:rStyle w:val="Lienhypertexte"/>
                <w:b w:val="0"/>
              </w:rPr>
              <w:t>Procédure d’utilisation</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_Toc504734147 \h </w:instrText>
            </w:r>
            <w:r w:rsidR="006C7C36" w:rsidRPr="00503B14">
              <w:rPr>
                <w:b w:val="0"/>
                <w:webHidden/>
              </w:rPr>
            </w:r>
            <w:r w:rsidR="006C7C36" w:rsidRPr="00503B14">
              <w:rPr>
                <w:b w:val="0"/>
                <w:webHidden/>
              </w:rPr>
              <w:fldChar w:fldCharType="separate"/>
            </w:r>
            <w:r w:rsidR="00090265">
              <w:rPr>
                <w:b w:val="0"/>
                <w:webHidden/>
              </w:rPr>
              <w:t>32</w:t>
            </w:r>
            <w:r w:rsidR="006C7C36" w:rsidRPr="00503B14">
              <w:rPr>
                <w:b w:val="0"/>
                <w:webHidden/>
              </w:rPr>
              <w:fldChar w:fldCharType="end"/>
            </w:r>
          </w:hyperlink>
        </w:p>
        <w:p w14:paraId="1E67CF13" w14:textId="77777777" w:rsidR="006C7C36" w:rsidRDefault="005D62BD" w:rsidRPr="00503B14">
          <w:pPr>
            <w:pStyle w:val="TM3"/>
            <w:rPr>
              <w:rFonts w:asciiTheme="minorHAnsi" w:cstheme="minorBidi" w:eastAsiaTheme="minorEastAsia" w:hAnsiTheme="minorHAnsi"/>
              <w:b w:val="0"/>
              <w:bCs w:val="0"/>
            </w:rPr>
          </w:pPr>
          <w:hyperlink w:anchor="_Toc504734148" w:history="1">
            <w:r w:rsidR="006C7C36" w:rsidRPr="00503B14">
              <w:rPr>
                <w:rStyle w:val="Lienhypertexte"/>
                <w:b w:val="0"/>
              </w:rPr>
              <w:t>6.1.3</w:t>
            </w:r>
            <w:r w:rsidR="006C7C36" w:rsidRPr="00503B14">
              <w:rPr>
                <w:rFonts w:asciiTheme="minorHAnsi" w:cstheme="minorBidi" w:eastAsiaTheme="minorEastAsia" w:hAnsiTheme="minorHAnsi"/>
                <w:b w:val="0"/>
                <w:bCs w:val="0"/>
              </w:rPr>
              <w:tab/>
            </w:r>
            <w:r w:rsidR="006C7C36" w:rsidRPr="00503B14">
              <w:rPr>
                <w:rStyle w:val="Lienhypertexte"/>
                <w:b w:val="0"/>
              </w:rPr>
              <w:t>Indemnisation du congé</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_Toc504734148 \h </w:instrText>
            </w:r>
            <w:r w:rsidR="006C7C36" w:rsidRPr="00503B14">
              <w:rPr>
                <w:b w:val="0"/>
                <w:webHidden/>
              </w:rPr>
            </w:r>
            <w:r w:rsidR="006C7C36" w:rsidRPr="00503B14">
              <w:rPr>
                <w:b w:val="0"/>
                <w:webHidden/>
              </w:rPr>
              <w:fldChar w:fldCharType="separate"/>
            </w:r>
            <w:r w:rsidR="00090265">
              <w:rPr>
                <w:b w:val="0"/>
                <w:webHidden/>
              </w:rPr>
              <w:t>33</w:t>
            </w:r>
            <w:r w:rsidR="006C7C36" w:rsidRPr="00503B14">
              <w:rPr>
                <w:b w:val="0"/>
                <w:webHidden/>
              </w:rPr>
              <w:fldChar w:fldCharType="end"/>
            </w:r>
          </w:hyperlink>
        </w:p>
        <w:p w14:paraId="0F7FD2A3" w14:textId="77777777" w:rsidR="006C7C36" w:rsidRDefault="005D62BD" w:rsidRPr="00503B14">
          <w:pPr>
            <w:pStyle w:val="TM2"/>
            <w:rPr>
              <w:rFonts w:asciiTheme="minorHAnsi" w:cstheme="minorBidi" w:eastAsiaTheme="minorEastAsia" w:hAnsiTheme="minorHAnsi"/>
              <w:b w:val="0"/>
              <w:bCs w:val="0"/>
            </w:rPr>
          </w:pPr>
          <w:hyperlink w:anchor="_Toc504734149" w:history="1">
            <w:r w:rsidR="006C7C36" w:rsidRPr="00503B14">
              <w:rPr>
                <w:rStyle w:val="Lienhypertexte"/>
                <w:b w:val="0"/>
              </w:rPr>
              <w:t>6.2</w:t>
            </w:r>
            <w:r w:rsidR="006C7C36" w:rsidRPr="00503B14">
              <w:rPr>
                <w:rFonts w:asciiTheme="minorHAnsi" w:cstheme="minorBidi" w:eastAsiaTheme="minorEastAsia" w:hAnsiTheme="minorHAnsi"/>
                <w:b w:val="0"/>
                <w:bCs w:val="0"/>
              </w:rPr>
              <w:tab/>
            </w:r>
            <w:r w:rsidR="006C7C36" w:rsidRPr="00503B14">
              <w:rPr>
                <w:rStyle w:val="Lienhypertexte"/>
                <w:b w:val="0"/>
              </w:rPr>
              <w:t>Utilisation du Compte Épargne Temps sous forme monétaire</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_Toc504734149 \h </w:instrText>
            </w:r>
            <w:r w:rsidR="006C7C36" w:rsidRPr="00503B14">
              <w:rPr>
                <w:b w:val="0"/>
                <w:webHidden/>
              </w:rPr>
            </w:r>
            <w:r w:rsidR="006C7C36" w:rsidRPr="00503B14">
              <w:rPr>
                <w:b w:val="0"/>
                <w:webHidden/>
              </w:rPr>
              <w:fldChar w:fldCharType="separate"/>
            </w:r>
            <w:r w:rsidR="00090265">
              <w:rPr>
                <w:b w:val="0"/>
                <w:webHidden/>
              </w:rPr>
              <w:t>33</w:t>
            </w:r>
            <w:r w:rsidR="006C7C36" w:rsidRPr="00503B14">
              <w:rPr>
                <w:b w:val="0"/>
                <w:webHidden/>
              </w:rPr>
              <w:fldChar w:fldCharType="end"/>
            </w:r>
          </w:hyperlink>
        </w:p>
        <w:p w14:paraId="35C07CAD" w14:textId="77777777" w:rsidR="006C7C36" w:rsidRDefault="005D62BD" w:rsidRPr="00503B14">
          <w:pPr>
            <w:pStyle w:val="TM2"/>
            <w:rPr>
              <w:rFonts w:asciiTheme="minorHAnsi" w:cstheme="minorBidi" w:eastAsiaTheme="minorEastAsia" w:hAnsiTheme="minorHAnsi"/>
              <w:b w:val="0"/>
              <w:bCs w:val="0"/>
            </w:rPr>
          </w:pPr>
          <w:hyperlink w:anchor="_Toc504734150" w:history="1">
            <w:r w:rsidR="006C7C36" w:rsidRPr="00503B14">
              <w:rPr>
                <w:rStyle w:val="Lienhypertexte"/>
                <w:b w:val="0"/>
              </w:rPr>
              <w:t>Article 7.</w:t>
            </w:r>
            <w:r w:rsidR="006C7C36" w:rsidRPr="00503B14">
              <w:rPr>
                <w:rFonts w:asciiTheme="minorHAnsi" w:cstheme="minorBidi" w:eastAsiaTheme="minorEastAsia" w:hAnsiTheme="minorHAnsi"/>
                <w:b w:val="0"/>
                <w:bCs w:val="0"/>
              </w:rPr>
              <w:tab/>
            </w:r>
            <w:r w:rsidR="006C7C36" w:rsidRPr="00503B14">
              <w:rPr>
                <w:rStyle w:val="Lienhypertexte"/>
                <w:b w:val="0"/>
              </w:rPr>
              <w:t>Clôture du Compte Épargne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_Toc504734150 \h </w:instrText>
            </w:r>
            <w:r w:rsidR="006C7C36" w:rsidRPr="00503B14">
              <w:rPr>
                <w:b w:val="0"/>
                <w:webHidden/>
              </w:rPr>
            </w:r>
            <w:r w:rsidR="006C7C36" w:rsidRPr="00503B14">
              <w:rPr>
                <w:b w:val="0"/>
                <w:webHidden/>
              </w:rPr>
              <w:fldChar w:fldCharType="separate"/>
            </w:r>
            <w:r w:rsidR="00090265">
              <w:rPr>
                <w:b w:val="0"/>
                <w:webHidden/>
              </w:rPr>
              <w:t>34</w:t>
            </w:r>
            <w:r w:rsidR="006C7C36" w:rsidRPr="00503B14">
              <w:rPr>
                <w:b w:val="0"/>
                <w:webHidden/>
              </w:rPr>
              <w:fldChar w:fldCharType="end"/>
            </w:r>
          </w:hyperlink>
        </w:p>
        <w:p w14:paraId="347BBAEF" w14:textId="77777777" w:rsidR="006C7C36" w:rsidRDefault="005D62BD" w:rsidRPr="00503B14">
          <w:pPr>
            <w:pStyle w:val="TM2"/>
            <w:rPr>
              <w:rFonts w:asciiTheme="minorHAnsi" w:cstheme="minorBidi" w:eastAsiaTheme="minorEastAsia" w:hAnsiTheme="minorHAnsi"/>
              <w:b w:val="0"/>
              <w:bCs w:val="0"/>
            </w:rPr>
          </w:pPr>
          <w:hyperlink w:anchor="_Toc504734151" w:history="1">
            <w:r w:rsidR="006C7C36" w:rsidRPr="00503B14">
              <w:rPr>
                <w:rStyle w:val="Lienhypertexte"/>
                <w:b w:val="0"/>
              </w:rPr>
              <w:t>Article 8.</w:t>
            </w:r>
            <w:r w:rsidR="006C7C36" w:rsidRPr="00503B14">
              <w:rPr>
                <w:rFonts w:asciiTheme="minorHAnsi" w:cstheme="minorBidi" w:eastAsiaTheme="minorEastAsia" w:hAnsiTheme="minorHAnsi"/>
                <w:b w:val="0"/>
                <w:bCs w:val="0"/>
              </w:rPr>
              <w:tab/>
            </w:r>
            <w:r w:rsidR="006C7C36" w:rsidRPr="00503B14">
              <w:rPr>
                <w:rStyle w:val="Lienhypertexte"/>
                <w:b w:val="0"/>
              </w:rPr>
              <w:t>Transfert du Compte Épargne Temps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_Toc504734151 \h </w:instrText>
            </w:r>
            <w:r w:rsidR="006C7C36" w:rsidRPr="00503B14">
              <w:rPr>
                <w:b w:val="0"/>
                <w:webHidden/>
              </w:rPr>
            </w:r>
            <w:r w:rsidR="006C7C36" w:rsidRPr="00503B14">
              <w:rPr>
                <w:b w:val="0"/>
                <w:webHidden/>
              </w:rPr>
              <w:fldChar w:fldCharType="separate"/>
            </w:r>
            <w:r w:rsidR="00090265">
              <w:rPr>
                <w:b w:val="0"/>
                <w:webHidden/>
              </w:rPr>
              <w:t>34</w:t>
            </w:r>
            <w:r w:rsidR="006C7C36" w:rsidRPr="00503B14">
              <w:rPr>
                <w:b w:val="0"/>
                <w:webHidden/>
              </w:rPr>
              <w:fldChar w:fldCharType="end"/>
            </w:r>
          </w:hyperlink>
        </w:p>
        <w:p w14:paraId="09BF449C" w14:textId="77777777" w:rsidR="006C7C36" w:rsidRDefault="005D62BD" w:rsidRPr="00503B14">
          <w:pPr>
            <w:pStyle w:val="TM1"/>
            <w:rPr>
              <w:rFonts w:asciiTheme="minorHAnsi" w:cstheme="minorBidi" w:eastAsiaTheme="minorEastAsia" w:hAnsiTheme="minorHAnsi"/>
              <w:b w:val="0"/>
              <w:bCs w:val="0"/>
              <w:caps w:val="0"/>
              <w:sz w:val="22"/>
              <w:szCs w:val="22"/>
            </w:rPr>
          </w:pPr>
          <w:hyperlink w:anchor="_Toc504734152" w:history="1">
            <w:r w:rsidR="006C7C36" w:rsidRPr="00503B14">
              <w:rPr>
                <w:rStyle w:val="Lienhypertexte"/>
              </w:rPr>
              <w:t>CHAPITRE.6 - DISPOSITIONS FINALES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_Toc504734152 \h </w:instrText>
            </w:r>
            <w:r w:rsidR="006C7C36" w:rsidRPr="00503B14">
              <w:rPr>
                <w:b w:val="0"/>
                <w:webHidden/>
              </w:rPr>
            </w:r>
            <w:r w:rsidR="006C7C36" w:rsidRPr="00503B14">
              <w:rPr>
                <w:b w:val="0"/>
                <w:webHidden/>
              </w:rPr>
              <w:fldChar w:fldCharType="separate"/>
            </w:r>
            <w:r w:rsidR="00090265">
              <w:rPr>
                <w:b w:val="0"/>
                <w:webHidden/>
              </w:rPr>
              <w:t>35</w:t>
            </w:r>
            <w:r w:rsidR="006C7C36" w:rsidRPr="00503B14">
              <w:rPr>
                <w:b w:val="0"/>
                <w:webHidden/>
              </w:rPr>
              <w:fldChar w:fldCharType="end"/>
            </w:r>
          </w:hyperlink>
        </w:p>
        <w:p w14:paraId="09B7C9BA" w14:textId="77777777" w:rsidR="006C7C36" w:rsidRDefault="005D62BD" w:rsidRPr="00503B14">
          <w:pPr>
            <w:pStyle w:val="TM2"/>
            <w:rPr>
              <w:rFonts w:asciiTheme="minorHAnsi" w:cstheme="minorBidi" w:eastAsiaTheme="minorEastAsia" w:hAnsiTheme="minorHAnsi"/>
              <w:b w:val="0"/>
              <w:bCs w:val="0"/>
            </w:rPr>
          </w:pPr>
          <w:hyperlink w:anchor="_Toc504734153" w:history="1">
            <w:r w:rsidR="006C7C36" w:rsidRPr="00503B14">
              <w:rPr>
                <w:rStyle w:val="Lienhypertexte"/>
                <w:b w:val="0"/>
                <w14:scene3d>
                  <w14:camera w14:prst="orthographicFront"/>
                  <w14:lightRig w14:dir="t" w14:rig="threePt">
                    <w14:rot w14:lat="0" w14:lon="0" w14:rev="0"/>
                  </w14:lightRig>
                </w14:scene3d>
              </w:rPr>
              <w:t>Article 1.</w:t>
            </w:r>
            <w:r w:rsidR="006C7C36" w:rsidRPr="00503B14">
              <w:rPr>
                <w:rFonts w:asciiTheme="minorHAnsi" w:cstheme="minorBidi" w:eastAsiaTheme="minorEastAsia" w:hAnsiTheme="minorHAnsi"/>
                <w:b w:val="0"/>
                <w:bCs w:val="0"/>
              </w:rPr>
              <w:tab/>
            </w:r>
            <w:r w:rsidR="006C7C36" w:rsidRPr="00503B14">
              <w:rPr>
                <w:rStyle w:val="Lienhypertexte"/>
                <w:b w:val="0"/>
              </w:rPr>
              <w:t>Suivi de l’accord</w:t>
            </w:r>
            <w:r w:rsidR="006C7C36" w:rsidRPr="00503B14">
              <w:rPr>
                <w:rStyle w:val="Lienhypertexte"/>
                <w:rFonts w:eastAsiaTheme="majorEastAsia"/>
                <w:b w:val="0"/>
              </w:rPr>
              <w:t xml:space="preserve"> et interprétation de l’accord</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_Toc504734153 \h </w:instrText>
            </w:r>
            <w:r w:rsidR="006C7C36" w:rsidRPr="00503B14">
              <w:rPr>
                <w:b w:val="0"/>
                <w:webHidden/>
              </w:rPr>
            </w:r>
            <w:r w:rsidR="006C7C36" w:rsidRPr="00503B14">
              <w:rPr>
                <w:b w:val="0"/>
                <w:webHidden/>
              </w:rPr>
              <w:fldChar w:fldCharType="separate"/>
            </w:r>
            <w:r w:rsidR="00090265">
              <w:rPr>
                <w:b w:val="0"/>
                <w:webHidden/>
              </w:rPr>
              <w:t>35</w:t>
            </w:r>
            <w:r w:rsidR="006C7C36" w:rsidRPr="00503B14">
              <w:rPr>
                <w:b w:val="0"/>
                <w:webHidden/>
              </w:rPr>
              <w:fldChar w:fldCharType="end"/>
            </w:r>
          </w:hyperlink>
        </w:p>
        <w:p w14:paraId="6AC288C2" w14:textId="77777777" w:rsidR="006C7C36" w:rsidRDefault="005D62BD" w:rsidRPr="00503B14">
          <w:pPr>
            <w:pStyle w:val="TM2"/>
            <w:rPr>
              <w:rFonts w:asciiTheme="minorHAnsi" w:cstheme="minorBidi" w:eastAsiaTheme="minorEastAsia" w:hAnsiTheme="minorHAnsi"/>
              <w:b w:val="0"/>
              <w:bCs w:val="0"/>
            </w:rPr>
          </w:pPr>
          <w:hyperlink w:anchor="_Toc504734154" w:history="1">
            <w:r w:rsidR="006C7C36" w:rsidRPr="00503B14">
              <w:rPr>
                <w:rStyle w:val="Lienhypertexte"/>
                <w:b w:val="0"/>
                <w14:scene3d>
                  <w14:camera w14:prst="orthographicFront"/>
                  <w14:lightRig w14:dir="t" w14:rig="threePt">
                    <w14:rot w14:lat="0" w14:lon="0" w14:rev="0"/>
                  </w14:lightRig>
                </w14:scene3d>
              </w:rPr>
              <w:t>Article 2.</w:t>
            </w:r>
            <w:r w:rsidR="006C7C36" w:rsidRPr="00503B14">
              <w:rPr>
                <w:rFonts w:asciiTheme="minorHAnsi" w:cstheme="minorBidi" w:eastAsiaTheme="minorEastAsia" w:hAnsiTheme="minorHAnsi"/>
                <w:b w:val="0"/>
                <w:bCs w:val="0"/>
              </w:rPr>
              <w:tab/>
            </w:r>
            <w:r w:rsidR="006C7C36" w:rsidRPr="00503B14">
              <w:rPr>
                <w:rStyle w:val="Lienhypertexte"/>
                <w:rFonts w:eastAsiaTheme="majorEastAsia"/>
                <w:b w:val="0"/>
              </w:rPr>
              <w:t>Date d’entrée en vigueur de l’accord</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_Toc504734154 \h </w:instrText>
            </w:r>
            <w:r w:rsidR="006C7C36" w:rsidRPr="00503B14">
              <w:rPr>
                <w:b w:val="0"/>
                <w:webHidden/>
              </w:rPr>
            </w:r>
            <w:r w:rsidR="006C7C36" w:rsidRPr="00503B14">
              <w:rPr>
                <w:b w:val="0"/>
                <w:webHidden/>
              </w:rPr>
              <w:fldChar w:fldCharType="separate"/>
            </w:r>
            <w:r w:rsidR="00090265">
              <w:rPr>
                <w:b w:val="0"/>
                <w:webHidden/>
              </w:rPr>
              <w:t>35</w:t>
            </w:r>
            <w:r w:rsidR="006C7C36" w:rsidRPr="00503B14">
              <w:rPr>
                <w:b w:val="0"/>
                <w:webHidden/>
              </w:rPr>
              <w:fldChar w:fldCharType="end"/>
            </w:r>
          </w:hyperlink>
        </w:p>
        <w:p w14:paraId="4405706A" w14:textId="77777777" w:rsidR="006C7C36" w:rsidRDefault="005D62BD" w:rsidRPr="00503B14">
          <w:pPr>
            <w:pStyle w:val="TM2"/>
            <w:rPr>
              <w:rFonts w:asciiTheme="minorHAnsi" w:cstheme="minorBidi" w:eastAsiaTheme="minorEastAsia" w:hAnsiTheme="minorHAnsi"/>
              <w:b w:val="0"/>
              <w:bCs w:val="0"/>
            </w:rPr>
          </w:pPr>
          <w:hyperlink w:anchor="_Toc504734155" w:history="1">
            <w:r w:rsidR="006C7C36" w:rsidRPr="00503B14">
              <w:rPr>
                <w:rStyle w:val="Lienhypertexte"/>
                <w:b w:val="0"/>
                <w14:scene3d>
                  <w14:camera w14:prst="orthographicFront"/>
                  <w14:lightRig w14:dir="t" w14:rig="threePt">
                    <w14:rot w14:lat="0" w14:lon="0" w14:rev="0"/>
                  </w14:lightRig>
                </w14:scene3d>
              </w:rPr>
              <w:t>Article 3.</w:t>
            </w:r>
            <w:r w:rsidR="006C7C36" w:rsidRPr="00503B14">
              <w:rPr>
                <w:rFonts w:asciiTheme="minorHAnsi" w:cstheme="minorBidi" w:eastAsiaTheme="minorEastAsia" w:hAnsiTheme="minorHAnsi"/>
                <w:b w:val="0"/>
                <w:bCs w:val="0"/>
              </w:rPr>
              <w:tab/>
            </w:r>
            <w:r w:rsidR="006C7C36" w:rsidRPr="00503B14">
              <w:rPr>
                <w:rStyle w:val="Lienhypertexte"/>
                <w:rFonts w:eastAsiaTheme="majorEastAsia"/>
                <w:b w:val="0"/>
              </w:rPr>
              <w:t>Révision</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_Toc504734155 \h </w:instrText>
            </w:r>
            <w:r w:rsidR="006C7C36" w:rsidRPr="00503B14">
              <w:rPr>
                <w:b w:val="0"/>
                <w:webHidden/>
              </w:rPr>
            </w:r>
            <w:r w:rsidR="006C7C36" w:rsidRPr="00503B14">
              <w:rPr>
                <w:b w:val="0"/>
                <w:webHidden/>
              </w:rPr>
              <w:fldChar w:fldCharType="separate"/>
            </w:r>
            <w:r w:rsidR="00090265">
              <w:rPr>
                <w:b w:val="0"/>
                <w:webHidden/>
              </w:rPr>
              <w:t>35</w:t>
            </w:r>
            <w:r w:rsidR="006C7C36" w:rsidRPr="00503B14">
              <w:rPr>
                <w:b w:val="0"/>
                <w:webHidden/>
              </w:rPr>
              <w:fldChar w:fldCharType="end"/>
            </w:r>
          </w:hyperlink>
        </w:p>
        <w:p w14:paraId="1FB6689A" w14:textId="77777777" w:rsidR="006C7C36" w:rsidRDefault="005D62BD" w:rsidRPr="00503B14">
          <w:pPr>
            <w:pStyle w:val="TM2"/>
            <w:rPr>
              <w:rFonts w:asciiTheme="minorHAnsi" w:cstheme="minorBidi" w:eastAsiaTheme="minorEastAsia" w:hAnsiTheme="minorHAnsi"/>
              <w:b w:val="0"/>
              <w:bCs w:val="0"/>
            </w:rPr>
          </w:pPr>
          <w:hyperlink w:anchor="_Toc504734156" w:history="1">
            <w:r w:rsidR="006C7C36" w:rsidRPr="00503B14">
              <w:rPr>
                <w:rStyle w:val="Lienhypertexte"/>
                <w:b w:val="0"/>
                <w14:scene3d>
                  <w14:camera w14:prst="orthographicFront"/>
                  <w14:lightRig w14:dir="t" w14:rig="threePt">
                    <w14:rot w14:lat="0" w14:lon="0" w14:rev="0"/>
                  </w14:lightRig>
                </w14:scene3d>
              </w:rPr>
              <w:t>Article 4.</w:t>
            </w:r>
            <w:r w:rsidR="006C7C36" w:rsidRPr="00503B14">
              <w:rPr>
                <w:rFonts w:asciiTheme="minorHAnsi" w:cstheme="minorBidi" w:eastAsiaTheme="minorEastAsia" w:hAnsiTheme="minorHAnsi"/>
                <w:b w:val="0"/>
                <w:bCs w:val="0"/>
              </w:rPr>
              <w:tab/>
            </w:r>
            <w:r w:rsidR="006C7C36" w:rsidRPr="00503B14">
              <w:rPr>
                <w:rStyle w:val="Lienhypertexte"/>
                <w:rFonts w:eastAsiaTheme="majorEastAsia"/>
                <w:b w:val="0"/>
              </w:rPr>
              <w:t>Dénonciation de l’accord</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_Toc504734156 \h </w:instrText>
            </w:r>
            <w:r w:rsidR="006C7C36" w:rsidRPr="00503B14">
              <w:rPr>
                <w:b w:val="0"/>
                <w:webHidden/>
              </w:rPr>
            </w:r>
            <w:r w:rsidR="006C7C36" w:rsidRPr="00503B14">
              <w:rPr>
                <w:b w:val="0"/>
                <w:webHidden/>
              </w:rPr>
              <w:fldChar w:fldCharType="separate"/>
            </w:r>
            <w:r w:rsidR="00090265">
              <w:rPr>
                <w:b w:val="0"/>
                <w:webHidden/>
              </w:rPr>
              <w:t>36</w:t>
            </w:r>
            <w:r w:rsidR="006C7C36" w:rsidRPr="00503B14">
              <w:rPr>
                <w:b w:val="0"/>
                <w:webHidden/>
              </w:rPr>
              <w:fldChar w:fldCharType="end"/>
            </w:r>
          </w:hyperlink>
        </w:p>
        <w:p w14:paraId="33D7AA79" w14:textId="77777777" w:rsidR="006C7C36" w:rsidRDefault="005D62BD" w:rsidRPr="00503B14">
          <w:pPr>
            <w:pStyle w:val="TM2"/>
            <w:rPr>
              <w:rFonts w:asciiTheme="minorHAnsi" w:cstheme="minorBidi" w:eastAsiaTheme="minorEastAsia" w:hAnsiTheme="minorHAnsi"/>
              <w:b w:val="0"/>
              <w:bCs w:val="0"/>
            </w:rPr>
          </w:pPr>
          <w:hyperlink w:anchor="_Toc504734157" w:history="1">
            <w:r w:rsidR="006C7C36" w:rsidRPr="00503B14">
              <w:rPr>
                <w:rStyle w:val="Lienhypertexte"/>
                <w:b w:val="0"/>
                <w14:scene3d>
                  <w14:camera w14:prst="orthographicFront"/>
                  <w14:lightRig w14:dir="t" w14:rig="threePt">
                    <w14:rot w14:lat="0" w14:lon="0" w14:rev="0"/>
                  </w14:lightRig>
                </w14:scene3d>
              </w:rPr>
              <w:t>Article 5.</w:t>
            </w:r>
            <w:r w:rsidR="006C7C36" w:rsidRPr="00503B14">
              <w:rPr>
                <w:rFonts w:asciiTheme="minorHAnsi" w:cstheme="minorBidi" w:eastAsiaTheme="minorEastAsia" w:hAnsiTheme="minorHAnsi"/>
                <w:b w:val="0"/>
                <w:bCs w:val="0"/>
              </w:rPr>
              <w:tab/>
            </w:r>
            <w:r w:rsidR="006C7C36" w:rsidRPr="00503B14">
              <w:rPr>
                <w:rStyle w:val="Lienhypertexte"/>
                <w:rFonts w:eastAsiaTheme="majorEastAsia"/>
                <w:b w:val="0"/>
              </w:rPr>
              <w:t>Dépôt et publicité</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_Toc504734157 \h </w:instrText>
            </w:r>
            <w:r w:rsidR="006C7C36" w:rsidRPr="00503B14">
              <w:rPr>
                <w:b w:val="0"/>
                <w:webHidden/>
              </w:rPr>
            </w:r>
            <w:r w:rsidR="006C7C36" w:rsidRPr="00503B14">
              <w:rPr>
                <w:b w:val="0"/>
                <w:webHidden/>
              </w:rPr>
              <w:fldChar w:fldCharType="separate"/>
            </w:r>
            <w:r w:rsidR="00090265">
              <w:rPr>
                <w:b w:val="0"/>
                <w:webHidden/>
              </w:rPr>
              <w:t>36</w:t>
            </w:r>
            <w:r w:rsidR="006C7C36" w:rsidRPr="00503B14">
              <w:rPr>
                <w:b w:val="0"/>
                <w:webHidden/>
              </w:rPr>
              <w:fldChar w:fldCharType="end"/>
            </w:r>
          </w:hyperlink>
        </w:p>
        <w:p w14:paraId="73B3A537" w14:textId="12390B58" w:rsidR="006C7C36" w:rsidRDefault="005D62BD" w:rsidRPr="00503B14">
          <w:pPr>
            <w:pStyle w:val="TM1"/>
            <w:rPr>
              <w:rFonts w:asciiTheme="minorHAnsi" w:cstheme="minorBidi" w:eastAsiaTheme="minorEastAsia" w:hAnsiTheme="minorHAnsi"/>
              <w:b w:val="0"/>
              <w:bCs w:val="0"/>
              <w:caps w:val="0"/>
              <w:sz w:val="22"/>
              <w:szCs w:val="22"/>
            </w:rPr>
          </w:pPr>
          <w:hyperlink w:anchor="_Toc504734158" w:history="1">
            <w:r w:rsidR="006C7C36" w:rsidRPr="00503B14">
              <w:rPr>
                <w:rStyle w:val="Lienhypertexte"/>
              </w:rPr>
              <w:t>ANNEXES</w:t>
            </w:r>
            <w:r w:rsidR="006C7C36" w:rsidRPr="00503B14">
              <w:rPr>
                <w:b w:val="0"/>
                <w:webHidden/>
              </w:rPr>
              <w:tab/>
            </w:r>
            <w:r w:rsidR="00503B14">
              <w:rPr>
                <w:b w:val="0"/>
                <w:webHidden/>
              </w:rPr>
              <w:tab/>
            </w:r>
            <w:r w:rsidR="006C7C36" w:rsidRPr="00503B14">
              <w:rPr>
                <w:b w:val="0"/>
                <w:webHidden/>
                <w:sz w:val="22"/>
                <w:szCs w:val="22"/>
              </w:rPr>
              <w:fldChar w:fldCharType="begin"/>
            </w:r>
            <w:r w:rsidR="006C7C36" w:rsidRPr="00503B14">
              <w:rPr>
                <w:b w:val="0"/>
                <w:webHidden/>
                <w:sz w:val="22"/>
                <w:szCs w:val="22"/>
              </w:rPr>
              <w:instrText xml:space="preserve"> PAGEREF _Toc504734158 \h </w:instrText>
            </w:r>
            <w:r w:rsidR="006C7C36" w:rsidRPr="00503B14">
              <w:rPr>
                <w:b w:val="0"/>
                <w:webHidden/>
                <w:sz w:val="22"/>
                <w:szCs w:val="22"/>
              </w:rPr>
            </w:r>
            <w:r w:rsidR="006C7C36" w:rsidRPr="00503B14">
              <w:rPr>
                <w:b w:val="0"/>
                <w:webHidden/>
                <w:sz w:val="22"/>
                <w:szCs w:val="22"/>
              </w:rPr>
              <w:fldChar w:fldCharType="separate"/>
            </w:r>
            <w:r w:rsidR="00090265">
              <w:rPr>
                <w:b w:val="0"/>
                <w:webHidden/>
                <w:sz w:val="22"/>
                <w:szCs w:val="22"/>
              </w:rPr>
              <w:t>38</w:t>
            </w:r>
            <w:r w:rsidR="006C7C36" w:rsidRPr="00503B14">
              <w:rPr>
                <w:b w:val="0"/>
                <w:webHidden/>
                <w:sz w:val="22"/>
                <w:szCs w:val="22"/>
              </w:rPr>
              <w:fldChar w:fldCharType="end"/>
            </w:r>
          </w:hyperlink>
        </w:p>
        <w:p w14:paraId="083DCD3F" w14:textId="668D3CD6" w:rsidR="006C7C36" w:rsidRDefault="005D62BD" w:rsidRPr="00503B14">
          <w:pPr>
            <w:pStyle w:val="TM1"/>
            <w:rPr>
              <w:rFonts w:asciiTheme="minorHAnsi" w:cstheme="minorBidi" w:eastAsiaTheme="minorEastAsia" w:hAnsiTheme="minorHAnsi"/>
              <w:b w:val="0"/>
              <w:bCs w:val="0"/>
              <w:caps w:val="0"/>
              <w:sz w:val="22"/>
              <w:szCs w:val="22"/>
            </w:rPr>
          </w:pPr>
          <w:hyperlink w:anchor="_Toc504734164" w:history="1">
            <w:r w:rsidR="006C7C36" w:rsidRPr="00503B14">
              <w:rPr>
                <w:rStyle w:val="Lienhypertexte"/>
                <w:b w:val="0"/>
                <w:caps w:val="0"/>
                <w:sz w:val="22"/>
                <w:szCs w:val="22"/>
              </w:rPr>
              <w:t xml:space="preserve">Annexe </w:t>
            </w:r>
            <w:r w:rsidR="006C7C36" w:rsidRPr="00503B14">
              <w:rPr>
                <w:rStyle w:val="Lienhypertexte"/>
                <w:b w:val="0"/>
                <w:sz w:val="22"/>
                <w:szCs w:val="22"/>
              </w:rPr>
              <w:t>1 – C</w:t>
            </w:r>
            <w:r w:rsidR="006C7C36" w:rsidRPr="00503B14">
              <w:rPr>
                <w:rStyle w:val="Lienhypertexte"/>
                <w:b w:val="0"/>
                <w:caps w:val="0"/>
                <w:sz w:val="22"/>
                <w:szCs w:val="22"/>
              </w:rPr>
              <w:t>lause durée du travail</w:t>
            </w:r>
            <w:r w:rsidR="006C7C36" w:rsidRPr="00503B14">
              <w:rPr>
                <w:rStyle w:val="Lienhypertexte"/>
                <w:b w:val="0"/>
                <w:sz w:val="22"/>
                <w:szCs w:val="22"/>
              </w:rPr>
              <w:t xml:space="preserve"> (</w:t>
            </w:r>
            <w:r w:rsidR="00503B14" w:rsidRPr="00503B14">
              <w:rPr>
                <w:rStyle w:val="Lienhypertexte"/>
                <w:b w:val="0"/>
                <w:caps w:val="0"/>
                <w:sz w:val="22"/>
                <w:szCs w:val="22"/>
              </w:rPr>
              <w:t>Forfait jours</w:t>
            </w:r>
            <w:r w:rsidR="006C7C36" w:rsidRPr="00503B14">
              <w:rPr>
                <w:rStyle w:val="Lienhypertexte"/>
                <w:b w:val="0"/>
                <w:sz w:val="22"/>
                <w:szCs w:val="22"/>
              </w:rPr>
              <w:t>)</w:t>
            </w:r>
            <w:r w:rsidR="006C7C36" w:rsidRPr="00503B14">
              <w:rPr>
                <w:b w:val="0"/>
                <w:webHidden/>
              </w:rPr>
              <w:tab/>
            </w:r>
            <w:r w:rsidR="006C7C36" w:rsidRPr="00503B14">
              <w:rPr>
                <w:b w:val="0"/>
                <w:webHidden/>
                <w:sz w:val="22"/>
                <w:szCs w:val="22"/>
              </w:rPr>
              <w:fldChar w:fldCharType="begin"/>
            </w:r>
            <w:r w:rsidR="006C7C36" w:rsidRPr="00503B14">
              <w:rPr>
                <w:b w:val="0"/>
                <w:webHidden/>
                <w:sz w:val="22"/>
                <w:szCs w:val="22"/>
              </w:rPr>
              <w:instrText xml:space="preserve"> PAGEREF _Toc504734164 \h </w:instrText>
            </w:r>
            <w:r w:rsidR="006C7C36" w:rsidRPr="00503B14">
              <w:rPr>
                <w:b w:val="0"/>
                <w:webHidden/>
                <w:sz w:val="22"/>
                <w:szCs w:val="22"/>
              </w:rPr>
            </w:r>
            <w:r w:rsidR="006C7C36" w:rsidRPr="00503B14">
              <w:rPr>
                <w:b w:val="0"/>
                <w:webHidden/>
                <w:sz w:val="22"/>
                <w:szCs w:val="22"/>
              </w:rPr>
              <w:fldChar w:fldCharType="separate"/>
            </w:r>
            <w:r w:rsidR="00090265">
              <w:rPr>
                <w:b w:val="0"/>
                <w:webHidden/>
                <w:sz w:val="22"/>
                <w:szCs w:val="22"/>
              </w:rPr>
              <w:t>39</w:t>
            </w:r>
            <w:r w:rsidR="006C7C36" w:rsidRPr="00503B14">
              <w:rPr>
                <w:b w:val="0"/>
                <w:webHidden/>
                <w:sz w:val="22"/>
                <w:szCs w:val="22"/>
              </w:rPr>
              <w:fldChar w:fldCharType="end"/>
            </w:r>
          </w:hyperlink>
        </w:p>
        <w:p w14:paraId="45F7AA2D" w14:textId="4D391359" w:rsidR="006C7C36" w:rsidRDefault="005D62BD" w:rsidRPr="00503B14">
          <w:pPr>
            <w:pStyle w:val="TM1"/>
            <w:rPr>
              <w:rFonts w:asciiTheme="minorHAnsi" w:cstheme="minorBidi" w:eastAsiaTheme="minorEastAsia" w:hAnsiTheme="minorHAnsi"/>
              <w:b w:val="0"/>
              <w:bCs w:val="0"/>
              <w:caps w:val="0"/>
              <w:sz w:val="22"/>
              <w:szCs w:val="22"/>
            </w:rPr>
          </w:pPr>
          <w:hyperlink w:anchor="_Toc504734165" w:history="1">
            <w:r w:rsidR="006C7C36" w:rsidRPr="00503B14">
              <w:rPr>
                <w:rStyle w:val="Lienhypertexte"/>
                <w:b w:val="0"/>
                <w:caps w:val="0"/>
                <w:sz w:val="22"/>
                <w:szCs w:val="22"/>
              </w:rPr>
              <w:t xml:space="preserve">Annexe </w:t>
            </w:r>
            <w:r w:rsidR="00503B14" w:rsidRPr="00503B14">
              <w:rPr>
                <w:rStyle w:val="Lienhypertexte"/>
                <w:b w:val="0"/>
                <w:sz w:val="22"/>
                <w:szCs w:val="22"/>
              </w:rPr>
              <w:t>2 –</w:t>
            </w:r>
            <w:r w:rsidR="006C7C36" w:rsidRPr="00503B14">
              <w:rPr>
                <w:rStyle w:val="Lienhypertexte"/>
                <w:b w:val="0"/>
                <w:sz w:val="22"/>
                <w:szCs w:val="22"/>
              </w:rPr>
              <w:t xml:space="preserve"> </w:t>
            </w:r>
            <w:r w:rsidR="006C7C36" w:rsidRPr="00503B14">
              <w:rPr>
                <w:rStyle w:val="Lienhypertexte"/>
                <w:b w:val="0"/>
                <w:caps w:val="0"/>
                <w:sz w:val="22"/>
                <w:szCs w:val="22"/>
              </w:rPr>
              <w:t>Fiche de suivi mensuel du forfait annuel en jours</w:t>
            </w:r>
            <w:r w:rsidR="006C7C36" w:rsidRPr="00503B14">
              <w:rPr>
                <w:b w:val="0"/>
                <w:webHidden/>
              </w:rPr>
              <w:tab/>
            </w:r>
            <w:r w:rsidR="006C7C36" w:rsidRPr="00503B14">
              <w:rPr>
                <w:b w:val="0"/>
                <w:webHidden/>
                <w:sz w:val="22"/>
                <w:szCs w:val="22"/>
              </w:rPr>
              <w:fldChar w:fldCharType="begin"/>
            </w:r>
            <w:r w:rsidR="006C7C36" w:rsidRPr="00503B14">
              <w:rPr>
                <w:b w:val="0"/>
                <w:webHidden/>
                <w:sz w:val="22"/>
                <w:szCs w:val="22"/>
              </w:rPr>
              <w:instrText xml:space="preserve"> PAGEREF _Toc504734165 \h </w:instrText>
            </w:r>
            <w:r w:rsidR="006C7C36" w:rsidRPr="00503B14">
              <w:rPr>
                <w:b w:val="0"/>
                <w:webHidden/>
                <w:sz w:val="22"/>
                <w:szCs w:val="22"/>
              </w:rPr>
            </w:r>
            <w:r w:rsidR="006C7C36" w:rsidRPr="00503B14">
              <w:rPr>
                <w:b w:val="0"/>
                <w:webHidden/>
                <w:sz w:val="22"/>
                <w:szCs w:val="22"/>
              </w:rPr>
              <w:fldChar w:fldCharType="separate"/>
            </w:r>
            <w:r w:rsidR="00090265">
              <w:rPr>
                <w:b w:val="0"/>
                <w:webHidden/>
                <w:sz w:val="22"/>
                <w:szCs w:val="22"/>
              </w:rPr>
              <w:t>41</w:t>
            </w:r>
            <w:r w:rsidR="006C7C36" w:rsidRPr="00503B14">
              <w:rPr>
                <w:b w:val="0"/>
                <w:webHidden/>
                <w:sz w:val="22"/>
                <w:szCs w:val="22"/>
              </w:rPr>
              <w:fldChar w:fldCharType="end"/>
            </w:r>
          </w:hyperlink>
        </w:p>
        <w:p w14:paraId="49485458" w14:textId="77777777" w:rsidR="006C7C36" w:rsidRDefault="005D62BD" w:rsidRPr="00503B14">
          <w:pPr>
            <w:pStyle w:val="TM1"/>
            <w:rPr>
              <w:rFonts w:asciiTheme="minorHAnsi" w:cstheme="minorBidi" w:eastAsiaTheme="minorEastAsia" w:hAnsiTheme="minorHAnsi"/>
              <w:b w:val="0"/>
              <w:bCs w:val="0"/>
              <w:caps w:val="0"/>
              <w:sz w:val="22"/>
              <w:szCs w:val="22"/>
            </w:rPr>
          </w:pPr>
          <w:hyperlink w:anchor="_Toc504734166" w:history="1">
            <w:r w:rsidR="006C7C36" w:rsidRPr="00503B14">
              <w:rPr>
                <w:rStyle w:val="Lienhypertexte"/>
                <w:b w:val="0"/>
                <w:caps w:val="0"/>
                <w:sz w:val="22"/>
                <w:szCs w:val="22"/>
              </w:rPr>
              <w:t>Annexe</w:t>
            </w:r>
            <w:r w:rsidR="006C7C36" w:rsidRPr="00503B14">
              <w:rPr>
                <w:rStyle w:val="Lienhypertexte"/>
                <w:b w:val="0"/>
                <w:sz w:val="22"/>
                <w:szCs w:val="22"/>
              </w:rPr>
              <w:t xml:space="preserve"> 3 – </w:t>
            </w:r>
            <w:r w:rsidR="006C7C36" w:rsidRPr="00503B14">
              <w:rPr>
                <w:rStyle w:val="Lienhypertexte"/>
                <w:b w:val="0"/>
                <w:caps w:val="0"/>
                <w:sz w:val="22"/>
                <w:szCs w:val="22"/>
              </w:rPr>
              <w:t>Compte-rendu de l’entretien semestriel sur le forfait annuel en jours</w:t>
            </w:r>
            <w:r w:rsidR="006C7C36" w:rsidRPr="00503B14">
              <w:rPr>
                <w:b w:val="0"/>
                <w:webHidden/>
              </w:rPr>
              <w:tab/>
            </w:r>
            <w:r w:rsidR="006C7C36" w:rsidRPr="00503B14">
              <w:rPr>
                <w:b w:val="0"/>
                <w:webHidden/>
              </w:rPr>
              <w:fldChar w:fldCharType="begin"/>
            </w:r>
            <w:r w:rsidR="006C7C36" w:rsidRPr="00503B14">
              <w:rPr>
                <w:b w:val="0"/>
                <w:webHidden/>
              </w:rPr>
              <w:instrText xml:space="preserve"> PAGEREF _Toc504734166 \h </w:instrText>
            </w:r>
            <w:r w:rsidR="006C7C36" w:rsidRPr="00503B14">
              <w:rPr>
                <w:b w:val="0"/>
                <w:webHidden/>
              </w:rPr>
            </w:r>
            <w:r w:rsidR="006C7C36" w:rsidRPr="00503B14">
              <w:rPr>
                <w:b w:val="0"/>
                <w:webHidden/>
              </w:rPr>
              <w:fldChar w:fldCharType="separate"/>
            </w:r>
            <w:r w:rsidR="00090265">
              <w:rPr>
                <w:b w:val="0"/>
                <w:webHidden/>
              </w:rPr>
              <w:t>42</w:t>
            </w:r>
            <w:r w:rsidR="006C7C36" w:rsidRPr="00503B14">
              <w:rPr>
                <w:b w:val="0"/>
                <w:webHidden/>
              </w:rPr>
              <w:fldChar w:fldCharType="end"/>
            </w:r>
          </w:hyperlink>
        </w:p>
        <w:p w14:paraId="76D87F32" w14:textId="6643F5C7" w:rsidR="006C7C36" w:rsidRDefault="005D62BD" w:rsidRPr="00503B14">
          <w:pPr>
            <w:pStyle w:val="TM1"/>
            <w:rPr>
              <w:rFonts w:asciiTheme="minorHAnsi" w:cstheme="minorBidi" w:eastAsiaTheme="minorEastAsia" w:hAnsiTheme="minorHAnsi"/>
              <w:b w:val="0"/>
              <w:bCs w:val="0"/>
              <w:caps w:val="0"/>
              <w:sz w:val="22"/>
              <w:szCs w:val="22"/>
            </w:rPr>
          </w:pPr>
          <w:hyperlink w:anchor="_Toc504734167" w:history="1">
            <w:r w:rsidR="006C7C36" w:rsidRPr="00503B14">
              <w:rPr>
                <w:rStyle w:val="Lienhypertexte"/>
                <w:b w:val="0"/>
                <w:caps w:val="0"/>
                <w:sz w:val="22"/>
                <w:szCs w:val="22"/>
              </w:rPr>
              <w:t>Annexe</w:t>
            </w:r>
            <w:r w:rsidR="00503B14" w:rsidRPr="00503B14">
              <w:rPr>
                <w:rStyle w:val="Lienhypertexte"/>
                <w:b w:val="0"/>
                <w:sz w:val="22"/>
                <w:szCs w:val="22"/>
              </w:rPr>
              <w:t xml:space="preserve"> 4 –</w:t>
            </w:r>
            <w:r w:rsidR="006C7C36" w:rsidRPr="00503B14">
              <w:rPr>
                <w:rStyle w:val="Lienhypertexte"/>
                <w:b w:val="0"/>
                <w:sz w:val="22"/>
                <w:szCs w:val="22"/>
              </w:rPr>
              <w:t xml:space="preserve"> </w:t>
            </w:r>
            <w:r w:rsidR="006C7C36" w:rsidRPr="00503B14">
              <w:rPr>
                <w:rStyle w:val="Lienhypertexte"/>
                <w:b w:val="0"/>
                <w:caps w:val="0"/>
                <w:sz w:val="22"/>
                <w:szCs w:val="22"/>
              </w:rPr>
              <w:t>Formulaire de demande d’alimentation du CET</w:t>
            </w:r>
            <w:r w:rsidR="006C7C36" w:rsidRPr="00503B14">
              <w:rPr>
                <w:b w:val="0"/>
                <w:webHidden/>
              </w:rPr>
              <w:tab/>
            </w:r>
            <w:r w:rsidR="006C7C36" w:rsidRPr="00503B14">
              <w:rPr>
                <w:b w:val="0"/>
                <w:webHidden/>
                <w:sz w:val="22"/>
                <w:szCs w:val="22"/>
              </w:rPr>
              <w:fldChar w:fldCharType="begin"/>
            </w:r>
            <w:r w:rsidR="006C7C36" w:rsidRPr="00503B14">
              <w:rPr>
                <w:b w:val="0"/>
                <w:webHidden/>
                <w:sz w:val="22"/>
                <w:szCs w:val="22"/>
              </w:rPr>
              <w:instrText xml:space="preserve"> PAGEREF _Toc504734167 \h </w:instrText>
            </w:r>
            <w:r w:rsidR="006C7C36" w:rsidRPr="00503B14">
              <w:rPr>
                <w:b w:val="0"/>
                <w:webHidden/>
                <w:sz w:val="22"/>
                <w:szCs w:val="22"/>
              </w:rPr>
            </w:r>
            <w:r w:rsidR="006C7C36" w:rsidRPr="00503B14">
              <w:rPr>
                <w:b w:val="0"/>
                <w:webHidden/>
                <w:sz w:val="22"/>
                <w:szCs w:val="22"/>
              </w:rPr>
              <w:fldChar w:fldCharType="separate"/>
            </w:r>
            <w:r w:rsidR="00090265">
              <w:rPr>
                <w:b w:val="0"/>
                <w:webHidden/>
                <w:sz w:val="22"/>
                <w:szCs w:val="22"/>
              </w:rPr>
              <w:t>45</w:t>
            </w:r>
            <w:r w:rsidR="006C7C36" w:rsidRPr="00503B14">
              <w:rPr>
                <w:b w:val="0"/>
                <w:webHidden/>
                <w:sz w:val="22"/>
                <w:szCs w:val="22"/>
              </w:rPr>
              <w:fldChar w:fldCharType="end"/>
            </w:r>
          </w:hyperlink>
        </w:p>
        <w:p w14:paraId="6A948916" w14:textId="1298B48B" w:rsidR="006C7C36" w:rsidRDefault="005D62BD" w:rsidRPr="00503B14">
          <w:pPr>
            <w:pStyle w:val="TM1"/>
            <w:rPr>
              <w:rFonts w:asciiTheme="minorHAnsi" w:cstheme="minorBidi" w:eastAsiaTheme="minorEastAsia" w:hAnsiTheme="minorHAnsi"/>
              <w:b w:val="0"/>
              <w:bCs w:val="0"/>
              <w:caps w:val="0"/>
              <w:sz w:val="22"/>
              <w:szCs w:val="22"/>
            </w:rPr>
          </w:pPr>
          <w:hyperlink w:anchor="_Toc504734168" w:history="1">
            <w:r w:rsidR="006C7C36" w:rsidRPr="00503B14">
              <w:rPr>
                <w:rStyle w:val="Lienhypertexte"/>
                <w:b w:val="0"/>
                <w:caps w:val="0"/>
                <w:sz w:val="22"/>
                <w:szCs w:val="22"/>
              </w:rPr>
              <w:t>Annexe</w:t>
            </w:r>
            <w:r w:rsidR="006C7C36" w:rsidRPr="00503B14">
              <w:rPr>
                <w:rStyle w:val="Lienhypertexte"/>
                <w:b w:val="0"/>
                <w:sz w:val="22"/>
                <w:szCs w:val="22"/>
              </w:rPr>
              <w:t xml:space="preserve"> 5 </w:t>
            </w:r>
            <w:r w:rsidR="00503B14" w:rsidRPr="00503B14">
              <w:rPr>
                <w:rStyle w:val="Lienhypertexte"/>
                <w:b w:val="0"/>
                <w:sz w:val="22"/>
                <w:szCs w:val="22"/>
              </w:rPr>
              <w:t>–</w:t>
            </w:r>
            <w:r w:rsidR="006C7C36" w:rsidRPr="00503B14">
              <w:rPr>
                <w:rStyle w:val="Lienhypertexte"/>
                <w:b w:val="0"/>
                <w:sz w:val="22"/>
                <w:szCs w:val="22"/>
              </w:rPr>
              <w:t xml:space="preserve"> </w:t>
            </w:r>
            <w:r w:rsidR="006C7C36" w:rsidRPr="00503B14">
              <w:rPr>
                <w:rStyle w:val="Lienhypertexte"/>
                <w:b w:val="0"/>
                <w:caps w:val="0"/>
                <w:sz w:val="22"/>
                <w:szCs w:val="22"/>
              </w:rPr>
              <w:t>Formulaire d’utilisation du CET</w:t>
            </w:r>
            <w:r w:rsidR="006C7C36" w:rsidRPr="00503B14">
              <w:rPr>
                <w:b w:val="0"/>
                <w:webHidden/>
              </w:rPr>
              <w:tab/>
            </w:r>
            <w:r w:rsidR="006C7C36" w:rsidRPr="00503B14">
              <w:rPr>
                <w:b w:val="0"/>
                <w:webHidden/>
                <w:sz w:val="22"/>
                <w:szCs w:val="22"/>
              </w:rPr>
              <w:fldChar w:fldCharType="begin"/>
            </w:r>
            <w:r w:rsidR="006C7C36" w:rsidRPr="00503B14">
              <w:rPr>
                <w:b w:val="0"/>
                <w:webHidden/>
                <w:sz w:val="22"/>
                <w:szCs w:val="22"/>
              </w:rPr>
              <w:instrText xml:space="preserve"> PAGEREF _Toc504734168 \h </w:instrText>
            </w:r>
            <w:r w:rsidR="006C7C36" w:rsidRPr="00503B14">
              <w:rPr>
                <w:b w:val="0"/>
                <w:webHidden/>
                <w:sz w:val="22"/>
                <w:szCs w:val="22"/>
              </w:rPr>
            </w:r>
            <w:r w:rsidR="006C7C36" w:rsidRPr="00503B14">
              <w:rPr>
                <w:b w:val="0"/>
                <w:webHidden/>
                <w:sz w:val="22"/>
                <w:szCs w:val="22"/>
              </w:rPr>
              <w:fldChar w:fldCharType="separate"/>
            </w:r>
            <w:r w:rsidR="00090265">
              <w:rPr>
                <w:b w:val="0"/>
                <w:webHidden/>
                <w:sz w:val="22"/>
                <w:szCs w:val="22"/>
              </w:rPr>
              <w:t>46</w:t>
            </w:r>
            <w:r w:rsidR="006C7C36" w:rsidRPr="00503B14">
              <w:rPr>
                <w:b w:val="0"/>
                <w:webHidden/>
                <w:sz w:val="22"/>
                <w:szCs w:val="22"/>
              </w:rPr>
              <w:fldChar w:fldCharType="end"/>
            </w:r>
          </w:hyperlink>
        </w:p>
        <w:p w14:paraId="4DED5981" w14:textId="4677CED3" w:rsidR="00F826BA" w:rsidRDefault="00F826BA" w:rsidRPr="00503B14">
          <w:r w:rsidRPr="00503B14">
            <w:rPr>
              <w:bCs/>
            </w:rPr>
            <w:fldChar w:fldCharType="end"/>
          </w:r>
        </w:p>
      </w:sdtContent>
    </w:sdt>
    <w:p w14:paraId="70B59171" w14:textId="29047FE8" w:rsidR="00F826BA" w:rsidRDefault="00F826BA">
      <w:pPr>
        <w:keepLines w:val="0"/>
        <w:spacing w:before="0" w:line="240" w:lineRule="auto"/>
        <w:ind w:left="0"/>
        <w:jc w:val="left"/>
        <w:rPr>
          <w:b/>
          <w:sz w:val="28"/>
          <w:szCs w:val="28"/>
        </w:rPr>
      </w:pPr>
      <w:r>
        <w:br w:type="page"/>
      </w:r>
    </w:p>
    <w:p w14:paraId="3377430C" w14:textId="3CB1C0E1" w:rsidP="009F76EB" w:rsidR="0062651E" w:rsidRDefault="0062651E" w:rsidRPr="00CD5499">
      <w:pPr>
        <w:pStyle w:val="Titre1"/>
        <w:numPr>
          <w:ilvl w:val="0"/>
          <w:numId w:val="0"/>
        </w:numPr>
        <w:rPr>
          <w:sz w:val="32"/>
          <w:szCs w:val="32"/>
        </w:rPr>
      </w:pPr>
      <w:bookmarkStart w:id="1" w:name="_Toc504734049"/>
      <w:r w:rsidRPr="00CD5499">
        <w:rPr>
          <w:sz w:val="32"/>
          <w:szCs w:val="32"/>
        </w:rPr>
        <w:t>PREAMBULE</w:t>
      </w:r>
      <w:bookmarkEnd w:id="0"/>
      <w:bookmarkEnd w:id="1"/>
      <w:r w:rsidRPr="00CD5499">
        <w:rPr>
          <w:sz w:val="32"/>
          <w:szCs w:val="32"/>
        </w:rPr>
        <w:t xml:space="preserve"> </w:t>
      </w:r>
    </w:p>
    <w:p w14:paraId="4C07D59F" w14:textId="77777777" w:rsidP="009F76EB" w:rsidR="00CD5499" w:rsidRDefault="00CD5499">
      <w:pPr>
        <w:ind w:left="0"/>
      </w:pPr>
    </w:p>
    <w:p w14:paraId="6B8721EB" w14:textId="1C15D3E4" w:rsidP="009F76EB" w:rsidR="00E13129" w:rsidRDefault="0062651E">
      <w:pPr>
        <w:ind w:left="0"/>
      </w:pPr>
      <w:r>
        <w:t xml:space="preserve">La </w:t>
      </w:r>
      <w:r w:rsidR="000112CD">
        <w:t xml:space="preserve">Société </w:t>
      </w:r>
      <w:r>
        <w:t>a fait</w:t>
      </w:r>
      <w:r w:rsidR="00CF12D2">
        <w:t xml:space="preserve"> le constat </w:t>
      </w:r>
      <w:r w:rsidR="00E13129">
        <w:t xml:space="preserve"> que :</w:t>
      </w:r>
    </w:p>
    <w:p w14:paraId="1CAEC5F5" w14:textId="24E48E90" w:rsidP="00133E89" w:rsidR="00CF12D2" w:rsidRDefault="0062651E">
      <w:pPr>
        <w:pStyle w:val="Paragraphedeliste"/>
        <w:numPr>
          <w:ilvl w:val="0"/>
          <w:numId w:val="27"/>
        </w:numPr>
      </w:pPr>
      <w:r>
        <w:t>son organisati</w:t>
      </w:r>
      <w:r w:rsidR="00CF12D2">
        <w:t xml:space="preserve">on actuelle du temps de travail </w:t>
      </w:r>
      <w:r w:rsidR="00E13129">
        <w:t xml:space="preserve">n’était plus adaptée </w:t>
      </w:r>
      <w:r w:rsidR="00CF12D2">
        <w:t>aux contraintes</w:t>
      </w:r>
      <w:r w:rsidR="008545AA">
        <w:t xml:space="preserve"> et évolutions</w:t>
      </w:r>
      <w:r w:rsidR="00CF12D2">
        <w:t xml:space="preserve"> de </w:t>
      </w:r>
      <w:r w:rsidR="008545AA">
        <w:t>l’activité d</w:t>
      </w:r>
      <w:r w:rsidR="0019212C">
        <w:t>e</w:t>
      </w:r>
      <w:r w:rsidR="008545AA">
        <w:t xml:space="preserve"> commerce de détail, caractérisée par des périodes hautes et basses de plus en plus marquées et exigeant </w:t>
      </w:r>
      <w:r w:rsidR="00CF12D2">
        <w:t>davantage d’adaptabilité, de souplesse et de réactivité</w:t>
      </w:r>
      <w:r w:rsidR="008545AA">
        <w:t xml:space="preserve"> de </w:t>
      </w:r>
      <w:r w:rsidR="00E13129">
        <w:t>l’</w:t>
      </w:r>
      <w:r w:rsidR="0019212C">
        <w:t>E</w:t>
      </w:r>
      <w:r w:rsidR="008545AA">
        <w:t>ntreprise</w:t>
      </w:r>
      <w:r w:rsidR="00E13129">
        <w:t> ;</w:t>
      </w:r>
    </w:p>
    <w:p w14:paraId="0153E24E" w14:textId="4799E6C0" w:rsidP="00133E89" w:rsidR="0062651E" w:rsidRDefault="00CF12D2">
      <w:pPr>
        <w:pStyle w:val="Paragraphedeliste"/>
        <w:numPr>
          <w:ilvl w:val="0"/>
          <w:numId w:val="27"/>
        </w:numPr>
      </w:pPr>
      <w:r>
        <w:t>la complexité</w:t>
      </w:r>
      <w:r w:rsidR="008545AA">
        <w:t xml:space="preserve"> et la disparité</w:t>
      </w:r>
      <w:r>
        <w:t xml:space="preserve"> </w:t>
      </w:r>
      <w:r w:rsidR="008545AA">
        <w:t xml:space="preserve">des modes d’organisation actuels du temps de travail, </w:t>
      </w:r>
      <w:r w:rsidR="0062651E">
        <w:t>nécessit</w:t>
      </w:r>
      <w:r w:rsidR="00E13129">
        <w:t>ai</w:t>
      </w:r>
      <w:r w:rsidR="0019212C">
        <w:t>ent</w:t>
      </w:r>
      <w:r w:rsidR="0062651E">
        <w:t xml:space="preserve"> </w:t>
      </w:r>
      <w:r w:rsidR="001E31FF">
        <w:t xml:space="preserve">de revoir </w:t>
      </w:r>
      <w:r w:rsidR="0062651E">
        <w:t xml:space="preserve">la durée du travail applicable </w:t>
      </w:r>
      <w:r w:rsidR="0019212C">
        <w:t>aux</w:t>
      </w:r>
      <w:r w:rsidR="0062651E">
        <w:t xml:space="preserve"> sa</w:t>
      </w:r>
      <w:r w:rsidR="00D37040">
        <w:t xml:space="preserve">lariés travaillant au sein des </w:t>
      </w:r>
      <w:r w:rsidR="0019212C">
        <w:t>points de vente</w:t>
      </w:r>
      <w:r w:rsidR="000C3FE7">
        <w:t xml:space="preserve">, des </w:t>
      </w:r>
      <w:r w:rsidR="0019212C">
        <w:t>s</w:t>
      </w:r>
      <w:r w:rsidR="0062651E">
        <w:t>ervice</w:t>
      </w:r>
      <w:r w:rsidR="0019212C">
        <w:t>s</w:t>
      </w:r>
      <w:r w:rsidR="0062651E">
        <w:t xml:space="preserve"> </w:t>
      </w:r>
      <w:r w:rsidR="000112CD">
        <w:t xml:space="preserve">commerciaux et </w:t>
      </w:r>
      <w:r w:rsidR="0062651E">
        <w:t>administratifs</w:t>
      </w:r>
      <w:r w:rsidR="00E13129">
        <w:t>.</w:t>
      </w:r>
    </w:p>
    <w:p w14:paraId="0A1D6DA1" w14:textId="38191BE0" w:rsidP="009F76EB" w:rsidR="0062651E" w:rsidRDefault="0062651E">
      <w:pPr>
        <w:ind w:left="0"/>
      </w:pPr>
      <w:r>
        <w:t>C’est dans ce contexte que les parties au présent accor</w:t>
      </w:r>
      <w:r w:rsidR="000C3FE7">
        <w:t>d se sont rencontrées et</w:t>
      </w:r>
      <w:r>
        <w:t xml:space="preserve"> concertées afin de mettre en place une nouvelle organisation de la durée du travail.</w:t>
      </w:r>
    </w:p>
    <w:p w14:paraId="2603822C" w14:textId="0CE0CB97" w:rsidP="009F76EB" w:rsidR="0062651E" w:rsidRDefault="0062651E">
      <w:pPr>
        <w:ind w:left="0"/>
      </w:pPr>
      <w:r>
        <w:t xml:space="preserve">Les parties au présent accord affirment ainsi leur volonté de répondre aux nécessités liées au fonctionnement de l’entreprise dans le cadre des dispositions de l’article L.2254-2 du Code du travail et de réaménager le temps de travail pour prendre en compte les nouvelles exigences législatives relatives à la durée du travail et permettre de rechercher des solutions en matière d’organisation </w:t>
      </w:r>
      <w:r w:rsidR="001E31FF">
        <w:t>du</w:t>
      </w:r>
      <w:r w:rsidR="00B36046">
        <w:t xml:space="preserve"> </w:t>
      </w:r>
      <w:r>
        <w:t>temps de travail selon les besoins des services.</w:t>
      </w:r>
    </w:p>
    <w:p w14:paraId="6FA5984D" w14:textId="0D7899B9" w:rsidP="009F76EB" w:rsidR="0062651E" w:rsidRDefault="00C13434" w:rsidRPr="00200D18">
      <w:pPr>
        <w:ind w:left="0"/>
      </w:pPr>
      <w:r>
        <w:t>A ce titre, l</w:t>
      </w:r>
      <w:r w:rsidR="0062651E" w:rsidRPr="00200D18">
        <w:t>e présent accord collectif d’entreprise s’inscrit dans le cadre de l’Ordonnance MACRON du 22 septembre 2017 - artic</w:t>
      </w:r>
      <w:r>
        <w:t>le L2254-2 du C</w:t>
      </w:r>
      <w:r w:rsidR="0062651E" w:rsidRPr="00200D18">
        <w:t>ode du travail qui inst</w:t>
      </w:r>
      <w:r>
        <w:t xml:space="preserve">aure l’accord collectif unique ayant </w:t>
      </w:r>
      <w:r w:rsidR="0062651E" w:rsidRPr="00200D18">
        <w:t>pour finalité de répondre « </w:t>
      </w:r>
      <w:r w:rsidR="0062651E" w:rsidRPr="00C13434">
        <w:rPr>
          <w:i/>
        </w:rPr>
        <w:t>aux nécessités liées au fonctionnement de l'entreprise ou en vue de préserver, ou de développer l'emploi</w:t>
      </w:r>
      <w:r w:rsidR="0062651E" w:rsidRPr="00200D18">
        <w:t xml:space="preserve"> ». </w:t>
      </w:r>
    </w:p>
    <w:p w14:paraId="4888F4C5" w14:textId="77777777" w:rsidP="009F76EB" w:rsidR="00A87FFC" w:rsidRDefault="00A87FFC" w:rsidRPr="001E31FF">
      <w:pPr>
        <w:ind w:left="0"/>
        <w:rPr>
          <w:color w:themeColor="text1" w:val="000000"/>
        </w:rPr>
      </w:pPr>
      <w:r w:rsidRPr="001E31FF">
        <w:rPr>
          <w:color w:themeColor="text1" w:val="000000"/>
        </w:rPr>
        <w:t xml:space="preserve">En l’absence de délégué syndical dans l’entreprise et après information des organisations syndicales représentatives de la branche, le présent accord est négocié et conclu avec les membres titulaires du Comité d’Entreprise. </w:t>
      </w:r>
    </w:p>
    <w:p w14:paraId="49231816" w14:textId="77777777" w:rsidP="009F76EB" w:rsidR="00A87FFC" w:rsidRDefault="00A87FFC" w:rsidRPr="001E31FF">
      <w:pPr>
        <w:ind w:left="0"/>
        <w:rPr>
          <w:color w:themeColor="text1" w:val="000000"/>
        </w:rPr>
      </w:pPr>
      <w:r w:rsidRPr="001E31FF">
        <w:rPr>
          <w:color w:themeColor="text1" w:val="000000"/>
        </w:rPr>
        <w:t>Les parties au présent accord souhaitent préciser que ledit accord annule et remplace toute pratique, usage, accord atypique ou accord d’entreprise antérieur portant sur le même objet et, en particulier, l’accord d’entreprise « Organisation de la réduction du temps de travail » du 28 juin 2002.</w:t>
      </w:r>
    </w:p>
    <w:p w14:paraId="625FDAC2" w14:textId="77777777" w:rsidP="009F76EB" w:rsidR="00A87FFC" w:rsidRDefault="00A87FFC" w:rsidRPr="001E31FF">
      <w:pPr>
        <w:ind w:left="0"/>
        <w:rPr>
          <w:color w:themeColor="text1" w:val="000000"/>
        </w:rPr>
      </w:pPr>
      <w:r w:rsidRPr="001E31FF">
        <w:rPr>
          <w:color w:themeColor="text1" w:val="000000"/>
        </w:rPr>
        <w:t>Enfin, en conséquence du renvoi dudit accord aux dispositions de l’article L.2254-2 du Code du travail, ses stipulations se substitueront de plein droit aux clauses contraires et incompatibles des contrats de travail des salariés concernés.</w:t>
      </w:r>
    </w:p>
    <w:p w14:paraId="29151CD5" w14:textId="77777777" w:rsidP="009F76EB" w:rsidR="001E31FF" w:rsidRDefault="00A87FFC">
      <w:pPr>
        <w:ind w:left="0"/>
        <w:rPr>
          <w:color w:themeColor="text1" w:val="000000"/>
        </w:rPr>
      </w:pPr>
      <w:r w:rsidRPr="001E31FF">
        <w:rPr>
          <w:color w:themeColor="text1" w:val="000000"/>
        </w:rPr>
        <w:t xml:space="preserve">Pour les salariés concernés par une modification de leur contrat de travail (salariés à temps partiel et salariés au forfait jours), ces derniers disposeront d’un délai d’un mois pour faire savoir à la Direction s’ils acceptent ou non la modification de leur contrat de travail, étant précisé que leur refus constitue une cause réelle et sérieuse de licenciement. Ce délai court à compter de la date à laquelle la </w:t>
      </w:r>
      <w:r w:rsidR="001E31FF">
        <w:rPr>
          <w:color w:themeColor="text1" w:val="000000"/>
        </w:rPr>
        <w:t xml:space="preserve">Société </w:t>
      </w:r>
      <w:r w:rsidRPr="001E31FF">
        <w:rPr>
          <w:color w:themeColor="text1" w:val="000000"/>
        </w:rPr>
        <w:t>aura informé les salariés par tout moyen conférant date certaine et précise de l’existence et du contenu de l’accord, ainsi que du droit de chacun d’eux d’accepter ou de refuser l’application à leur contrat de cet accord.</w:t>
      </w:r>
    </w:p>
    <w:p w14:paraId="4E9BDA05" w14:textId="77777777" w:rsidR="00CD5499" w:rsidRDefault="00CD5499">
      <w:pPr>
        <w:keepLines w:val="0"/>
        <w:spacing w:before="0" w:line="240" w:lineRule="auto"/>
        <w:ind w:left="0"/>
        <w:jc w:val="left"/>
        <w:rPr>
          <w:color w:themeColor="text1" w:val="000000"/>
        </w:rPr>
      </w:pPr>
      <w:r>
        <w:rPr>
          <w:color w:themeColor="text1" w:val="000000"/>
        </w:rPr>
        <w:br w:type="page"/>
      </w:r>
    </w:p>
    <w:p w14:paraId="186E2307" w14:textId="1B16A3EF" w:rsidP="009F76EB" w:rsidR="001E31FF" w:rsidRDefault="001E31FF">
      <w:pPr>
        <w:ind w:left="0"/>
        <w:rPr>
          <w:color w:themeColor="text1" w:val="000000"/>
        </w:rPr>
      </w:pPr>
      <w:r>
        <w:rPr>
          <w:color w:themeColor="text1" w:val="000000"/>
        </w:rPr>
        <w:t>Ainsi, le présent accord prévoit les dispositifs suivants</w:t>
      </w:r>
      <w:r w:rsidR="00242D7B">
        <w:rPr>
          <w:color w:themeColor="text1" w:val="000000"/>
        </w:rPr>
        <w:t xml:space="preserve"> et </w:t>
      </w:r>
      <w:r>
        <w:rPr>
          <w:color w:themeColor="text1" w:val="000000"/>
        </w:rPr>
        <w:t xml:space="preserve">développés ci-après : </w:t>
      </w:r>
    </w:p>
    <w:p w14:paraId="750417BE" w14:textId="66ADFB16" w:rsidP="00133E89" w:rsidR="001E31FF" w:rsidRDefault="001E31FF" w:rsidRPr="00CD5499">
      <w:pPr>
        <w:pStyle w:val="Paragraphedeliste"/>
        <w:numPr>
          <w:ilvl w:val="0"/>
          <w:numId w:val="27"/>
        </w:numPr>
      </w:pPr>
      <w:r w:rsidRPr="00CD5499">
        <w:t>Congés payés  et période de référence</w:t>
      </w:r>
      <w:r w:rsidR="00582C6E" w:rsidRPr="00CD5499">
        <w:t xml:space="preserve"> </w:t>
      </w:r>
      <w:r w:rsidRPr="00CD5499">
        <w:t>: Modification de la période d’acquisition et de prise des congés payés</w:t>
      </w:r>
      <w:r w:rsidR="001F4553" w:rsidRPr="00CD5499">
        <w:t xml:space="preserve"> </w:t>
      </w:r>
      <w:r w:rsidRPr="00CD5499">
        <w:t>afin de faire coïncider l’ensemble des périodes de référence sur l’année civile, soit du 1er janvier au 31 décembre.</w:t>
      </w:r>
    </w:p>
    <w:p w14:paraId="720AD0EB" w14:textId="25270F19" w:rsidP="00133E89" w:rsidR="001E31FF" w:rsidRDefault="001E31FF" w:rsidRPr="00CD5499">
      <w:pPr>
        <w:pStyle w:val="Paragraphedeliste"/>
        <w:numPr>
          <w:ilvl w:val="0"/>
          <w:numId w:val="27"/>
        </w:numPr>
      </w:pPr>
      <w:r w:rsidRPr="00CD5499">
        <w:t>Annualisation du temps de travail</w:t>
      </w:r>
      <w:r w:rsidR="001F4553" w:rsidRPr="00CD5499">
        <w:t xml:space="preserve"> : </w:t>
      </w:r>
      <w:r w:rsidRPr="00CD5499">
        <w:t>permett</w:t>
      </w:r>
      <w:r w:rsidR="001F4553" w:rsidRPr="00CD5499">
        <w:t>re notamment</w:t>
      </w:r>
      <w:r w:rsidRPr="00CD5499">
        <w:t xml:space="preserve"> la variation de la durée hebdomadaire de travail en fonction de l’activité.</w:t>
      </w:r>
    </w:p>
    <w:p w14:paraId="374BC00E" w14:textId="6A59239D" w:rsidP="00133E89" w:rsidR="001E31FF" w:rsidRDefault="001E31FF" w:rsidRPr="00CD5499">
      <w:pPr>
        <w:pStyle w:val="Paragraphedeliste"/>
        <w:numPr>
          <w:ilvl w:val="0"/>
          <w:numId w:val="27"/>
        </w:numPr>
      </w:pPr>
      <w:r w:rsidRPr="00CD5499">
        <w:t>Forfait jours</w:t>
      </w:r>
      <w:r w:rsidR="001F4553" w:rsidRPr="00CD5499">
        <w:t xml:space="preserve"> : </w:t>
      </w:r>
      <w:r w:rsidRPr="00CD5499">
        <w:t>permett</w:t>
      </w:r>
      <w:r w:rsidR="001F4553" w:rsidRPr="00CD5499">
        <w:t>re</w:t>
      </w:r>
      <w:r w:rsidRPr="00CD5499">
        <w:t xml:space="preserve"> d’adapter l’organisation d</w:t>
      </w:r>
      <w:r w:rsidR="001F4553" w:rsidRPr="00CD5499">
        <w:t>u</w:t>
      </w:r>
      <w:r w:rsidRPr="00CD5499">
        <w:t xml:space="preserve"> temps de travail </w:t>
      </w:r>
      <w:r w:rsidR="001F4553" w:rsidRPr="00CD5499">
        <w:t>aux</w:t>
      </w:r>
      <w:r w:rsidRPr="00CD5499">
        <w:t xml:space="preserve"> responsabilités </w:t>
      </w:r>
      <w:r w:rsidR="001F4553" w:rsidRPr="00CD5499">
        <w:t>des salariés</w:t>
      </w:r>
      <w:r w:rsidRPr="00CD5499">
        <w:t>.</w:t>
      </w:r>
    </w:p>
    <w:p w14:paraId="73F4D97E" w14:textId="32849217" w:rsidP="00133E89" w:rsidR="00D320EA" w:rsidRDefault="001E31FF" w:rsidRPr="00CD5499">
      <w:pPr>
        <w:pStyle w:val="Paragraphedeliste"/>
        <w:numPr>
          <w:ilvl w:val="0"/>
          <w:numId w:val="27"/>
        </w:numPr>
      </w:pPr>
      <w:r w:rsidRPr="00CD5499">
        <w:t>Compte Epargne Temps</w:t>
      </w:r>
      <w:r w:rsidR="00A77F08" w:rsidRPr="00CD5499">
        <w:t>, ci-après « CET »</w:t>
      </w:r>
      <w:r w:rsidR="001F4553" w:rsidRPr="00CD5499">
        <w:t> :</w:t>
      </w:r>
      <w:r w:rsidR="00D320EA" w:rsidRPr="00CD5499">
        <w:t xml:space="preserve"> permett</w:t>
      </w:r>
      <w:r w:rsidR="001F4553" w:rsidRPr="00CD5499">
        <w:t>re</w:t>
      </w:r>
      <w:r w:rsidR="00D320EA" w:rsidRPr="00CD5499">
        <w:t xml:space="preserve"> aux salariés d’accumuler des droits à congés rémunérés ou de bénéficier d’une rémunération, immédiate ou différée, en contrepartie des périodes de congés ou de repos non pris.</w:t>
      </w:r>
    </w:p>
    <w:p w14:paraId="4A176388" w14:textId="77777777" w:rsidP="009A25B9" w:rsidR="009A25B9" w:rsidRDefault="009A25B9"/>
    <w:p w14:paraId="7E522654" w14:textId="77777777" w:rsidP="009A25B9" w:rsidR="009A25B9" w:rsidRDefault="009A25B9"/>
    <w:p w14:paraId="3095611F" w14:textId="77777777" w:rsidP="009A25B9" w:rsidR="009A25B9" w:rsidRDefault="009A25B9"/>
    <w:p w14:paraId="6DBBBECC" w14:textId="77777777" w:rsidP="009A25B9" w:rsidR="009A25B9" w:rsidRDefault="009A25B9"/>
    <w:p w14:paraId="56937E76" w14:textId="77777777" w:rsidP="009A25B9" w:rsidR="009A25B9" w:rsidRDefault="009A25B9"/>
    <w:p w14:paraId="73675380" w14:textId="77777777" w:rsidP="009A25B9" w:rsidR="009A25B9" w:rsidRDefault="009A25B9"/>
    <w:p w14:paraId="5DFB3F26" w14:textId="77777777" w:rsidP="009A25B9" w:rsidR="009A25B9" w:rsidRDefault="009A25B9"/>
    <w:p w14:paraId="73E1F0EA" w14:textId="77777777" w:rsidP="009A25B9" w:rsidR="000B316F" w:rsidRDefault="000B316F"/>
    <w:p w14:paraId="3DE42676" w14:textId="77777777" w:rsidP="009A25B9" w:rsidR="000B316F" w:rsidRDefault="000B316F"/>
    <w:p w14:paraId="577A9ED8" w14:textId="77777777" w:rsidP="00B42EE7" w:rsidR="00A367FB" w:rsidRDefault="00A367FB">
      <w:pPr>
        <w:pStyle w:val="article"/>
        <w:outlineLvl w:val="0"/>
      </w:pPr>
    </w:p>
    <w:p w14:paraId="206AA4B4" w14:textId="77777777" w:rsidR="00A367FB" w:rsidRDefault="00A367FB">
      <w:pPr>
        <w:keepLines w:val="0"/>
        <w:spacing w:before="0" w:line="240" w:lineRule="auto"/>
        <w:ind w:left="0"/>
        <w:jc w:val="left"/>
        <w:rPr>
          <w:rFonts w:cs="Arial"/>
          <w:b/>
          <w:bCs/>
          <w:sz w:val="28"/>
          <w:szCs w:val="28"/>
        </w:rPr>
      </w:pPr>
      <w:r>
        <w:br w:type="page"/>
      </w:r>
    </w:p>
    <w:p w14:paraId="3EF547CA" w14:textId="1343998C" w:rsidP="0011153B" w:rsidR="007F2EBB" w:rsidRDefault="00CC4F4F">
      <w:pPr>
        <w:pStyle w:val="article"/>
        <w:outlineLvl w:val="0"/>
      </w:pPr>
      <w:bookmarkStart w:id="2" w:name="_Toc499747068"/>
      <w:bookmarkStart w:id="3" w:name="_Toc504734050"/>
      <w:r>
        <w:t>CHAPITRE.</w:t>
      </w:r>
      <w:r w:rsidR="007F2EBB">
        <w:t>1</w:t>
      </w:r>
      <w:r>
        <w:t xml:space="preserve"> - </w:t>
      </w:r>
      <w:r w:rsidR="007F2EBB">
        <w:t>CHAMP D’APPLICATION</w:t>
      </w:r>
      <w:bookmarkEnd w:id="2"/>
      <w:bookmarkEnd w:id="3"/>
    </w:p>
    <w:p w14:paraId="639B0C80" w14:textId="77777777" w:rsidP="009F76EB" w:rsidR="00CD5499" w:rsidRDefault="00CD5499">
      <w:pPr>
        <w:ind w:left="0"/>
      </w:pPr>
    </w:p>
    <w:p w14:paraId="62CFE653" w14:textId="3AF6339F" w:rsidP="009F76EB" w:rsidR="007F2EBB" w:rsidRDefault="007F2EBB" w:rsidRPr="0008155D">
      <w:pPr>
        <w:ind w:left="0"/>
      </w:pPr>
      <w:r>
        <w:t xml:space="preserve">Le présent accord s’applique à l’ensemble des salariés cadres et non cadres de la </w:t>
      </w:r>
      <w:r w:rsidR="000112CD">
        <w:t>Société</w:t>
      </w:r>
      <w:r>
        <w:t xml:space="preserve">, titulaires d’un contrat de travail à durée </w:t>
      </w:r>
      <w:r w:rsidR="00024C2D">
        <w:t xml:space="preserve">indéterminée ou d’un contrat de travail à durée </w:t>
      </w:r>
      <w:r>
        <w:t>déterminée</w:t>
      </w:r>
      <w:r w:rsidR="006E092D">
        <w:t>.</w:t>
      </w:r>
      <w:r w:rsidR="004137F2">
        <w:t xml:space="preserve"> </w:t>
      </w:r>
      <w:r w:rsidR="004137F2" w:rsidRPr="0008155D">
        <w:t xml:space="preserve">S’agissant de ces derniers, l’accord a uniquement vocation à s’appliquer aux salariés titulaires d’un contrat </w:t>
      </w:r>
      <w:r w:rsidR="009A3EC9" w:rsidRPr="0008155D">
        <w:t xml:space="preserve">à durée déterminée </w:t>
      </w:r>
      <w:r w:rsidR="004137F2" w:rsidRPr="0008155D">
        <w:t xml:space="preserve">conclu postérieurement à l’entrée en vigueur du présent accord. </w:t>
      </w:r>
    </w:p>
    <w:p w14:paraId="5CC3E51A" w14:textId="06A458C9" w:rsidP="009F76EB" w:rsidR="007F2EBB" w:rsidRDefault="007F2EBB" w:rsidRPr="00202732">
      <w:pPr>
        <w:ind w:left="0"/>
      </w:pPr>
      <w:r w:rsidRPr="00202732">
        <w:t xml:space="preserve">Sont donc concernés les salariés des </w:t>
      </w:r>
      <w:r w:rsidR="000112CD">
        <w:t>points de vente, des services</w:t>
      </w:r>
      <w:r w:rsidRPr="00202732">
        <w:t xml:space="preserve"> </w:t>
      </w:r>
      <w:r w:rsidR="000112CD">
        <w:t xml:space="preserve">commerciaux et </w:t>
      </w:r>
      <w:r w:rsidRPr="00202732">
        <w:t>administratifs</w:t>
      </w:r>
      <w:r w:rsidR="000112CD">
        <w:t>.</w:t>
      </w:r>
      <w:r w:rsidR="00F611FD">
        <w:t xml:space="preserve"> </w:t>
      </w:r>
    </w:p>
    <w:p w14:paraId="62390650" w14:textId="77777777" w:rsidP="009F76EB" w:rsidR="007F2EBB" w:rsidRDefault="007F2EBB">
      <w:pPr>
        <w:ind w:left="0"/>
      </w:pPr>
      <w:r w:rsidRPr="00202732">
        <w:t>Sont en revanche</w:t>
      </w:r>
      <w:r>
        <w:t xml:space="preserve"> exclus du champ d’application du présent accord :</w:t>
      </w:r>
    </w:p>
    <w:p w14:paraId="40B40C2B" w14:textId="77777777" w:rsidP="001D3F49" w:rsidR="007F2EBB" w:rsidRDefault="007F2EBB">
      <w:pPr>
        <w:pStyle w:val="Listepuces"/>
        <w:ind w:firstLine="567" w:left="0"/>
      </w:pPr>
      <w:r>
        <w:t>les mandataires sociaux ;</w:t>
      </w:r>
    </w:p>
    <w:p w14:paraId="5865A0B8" w14:textId="77777777" w:rsidP="001D3F49" w:rsidR="00C1141A" w:rsidRDefault="007F2EBB">
      <w:pPr>
        <w:pStyle w:val="Listepuces"/>
        <w:ind w:firstLine="567" w:left="0"/>
      </w:pPr>
      <w:r>
        <w:t>les cadres dirigeants tels que définis à l’article L.3111-2 du Code du travail</w:t>
      </w:r>
      <w:r w:rsidR="00C1141A">
        <w:t> ;</w:t>
      </w:r>
    </w:p>
    <w:p w14:paraId="5643B70B" w14:textId="50B58395" w:rsidP="001D3F49" w:rsidR="007F2EBB" w:rsidRDefault="00C1141A">
      <w:pPr>
        <w:pStyle w:val="Listepuces"/>
        <w:ind w:firstLine="567" w:left="0"/>
      </w:pPr>
      <w:r>
        <w:t>les salariés intérimaires</w:t>
      </w:r>
      <w:r w:rsidR="00EB25A1">
        <w:t>.</w:t>
      </w:r>
    </w:p>
    <w:p w14:paraId="7ED210A3" w14:textId="26BEBA12" w:rsidP="0011153B" w:rsidR="007F2EBB" w:rsidRDefault="00CC4F4F" w:rsidRPr="00BD2354">
      <w:pPr>
        <w:pStyle w:val="article"/>
        <w:outlineLvl w:val="0"/>
      </w:pPr>
      <w:bookmarkStart w:id="4" w:name="_Toc499747069"/>
      <w:bookmarkStart w:id="5" w:name="_Toc504734051"/>
      <w:r>
        <w:t xml:space="preserve">CHAPITRE.2 - </w:t>
      </w:r>
      <w:r w:rsidR="00F77888" w:rsidRPr="000140A2">
        <w:t>TRAVAIL EFFECTIF – JOURNEE DE SOLIDARITE</w:t>
      </w:r>
      <w:r w:rsidR="00707484">
        <w:t xml:space="preserve"> </w:t>
      </w:r>
      <w:r w:rsidR="00707484" w:rsidRPr="000140A2">
        <w:t>–</w:t>
      </w:r>
      <w:r w:rsidR="00B16CE0" w:rsidRPr="000140A2">
        <w:t>CONGES PAYES</w:t>
      </w:r>
      <w:bookmarkEnd w:id="4"/>
      <w:bookmarkEnd w:id="5"/>
    </w:p>
    <w:p w14:paraId="5BD52FC7" w14:textId="2955ABA6" w:rsidP="0011153B" w:rsidR="007F2EBB" w:rsidRDefault="007F2EBB">
      <w:pPr>
        <w:pStyle w:val="article"/>
        <w:numPr>
          <w:ilvl w:val="0"/>
          <w:numId w:val="8"/>
        </w:numPr>
        <w:outlineLvl w:val="1"/>
      </w:pPr>
      <w:bookmarkStart w:id="6" w:name="_Toc499747070"/>
      <w:bookmarkStart w:id="7" w:name="_Toc504734052"/>
      <w:r>
        <w:t>Notion de temps de travail effectif</w:t>
      </w:r>
      <w:bookmarkEnd w:id="6"/>
      <w:bookmarkEnd w:id="7"/>
    </w:p>
    <w:p w14:paraId="1C96DB28" w14:textId="77777777" w:rsidP="009F76EB" w:rsidR="007F2EBB" w:rsidRDefault="007F2EBB">
      <w:pPr>
        <w:ind w:left="0"/>
      </w:pPr>
      <w:r>
        <w:t>Conformément aux dispositions légales, le temps de travail effectif s’entend du temps pendant lequel le salarié est à la disposition de l’employeur et doit se conformer à ses directives sans pouvoir vaquer librement à des occupations personnelles.</w:t>
      </w:r>
    </w:p>
    <w:p w14:paraId="62625CA7" w14:textId="77777777" w:rsidP="009F76EB" w:rsidR="007F2EBB" w:rsidRDefault="007F2EBB">
      <w:pPr>
        <w:ind w:left="0"/>
      </w:pPr>
      <w:r>
        <w:t>En application de cette définition légale, ne constitue pas du temps de travail effectif :</w:t>
      </w:r>
    </w:p>
    <w:p w14:paraId="328295A0" w14:textId="0E1E4033" w:rsidP="00133E89" w:rsidR="00CB796F" w:rsidRDefault="00CB796F">
      <w:pPr>
        <w:pStyle w:val="Paragraphedeliste"/>
        <w:numPr>
          <w:ilvl w:val="0"/>
          <w:numId w:val="27"/>
        </w:numPr>
      </w:pPr>
      <w:r>
        <w:t>le temps nécessaire à</w:t>
      </w:r>
      <w:r w:rsidR="00CD5499">
        <w:t xml:space="preserve"> l’habillage et au déshabillage ;</w:t>
      </w:r>
    </w:p>
    <w:p w14:paraId="399190F6" w14:textId="77777777" w:rsidP="00CD5499" w:rsidR="00CD5499" w:rsidRDefault="00CD5499">
      <w:pPr>
        <w:pStyle w:val="Paragraphedeliste"/>
      </w:pPr>
    </w:p>
    <w:p w14:paraId="5DEAB9FA" w14:textId="6885E888" w:rsidP="00133E89" w:rsidR="00CD5499" w:rsidRDefault="00CB796F">
      <w:pPr>
        <w:pStyle w:val="Paragraphedeliste"/>
        <w:numPr>
          <w:ilvl w:val="0"/>
          <w:numId w:val="27"/>
        </w:numPr>
      </w:pPr>
      <w:r>
        <w:t>les temps de pause, entendus comme des temps de repos compris dans le temps de travail journalier pendant lequel l’exécution du travail est suspendue et durant lequel le salarié est libre de vaquer</w:t>
      </w:r>
      <w:r w:rsidR="00CD5499">
        <w:t xml:space="preserve"> à des occupations personnelles ;</w:t>
      </w:r>
    </w:p>
    <w:p w14:paraId="7436A64F" w14:textId="77777777" w:rsidP="00CD5499" w:rsidR="00CD5499" w:rsidRDefault="00CD5499">
      <w:pPr>
        <w:pStyle w:val="Paragraphedeliste"/>
        <w:spacing w:before="0"/>
      </w:pPr>
    </w:p>
    <w:p w14:paraId="02CA05CB" w14:textId="46EBB449" w:rsidP="00133E89" w:rsidR="00CD5499" w:rsidRDefault="00CB796F">
      <w:pPr>
        <w:pStyle w:val="Paragraphedeliste"/>
        <w:numPr>
          <w:ilvl w:val="0"/>
          <w:numId w:val="27"/>
        </w:numPr>
      </w:pPr>
      <w:r>
        <w:t>les temps de trajet pour se rendre sur le lieu d’exécution du contrat de t</w:t>
      </w:r>
      <w:r w:rsidR="00CD5499">
        <w:t>ravail, avant la prise de poste ;</w:t>
      </w:r>
    </w:p>
    <w:p w14:paraId="5B701F85" w14:textId="77777777" w:rsidP="00CD5499" w:rsidR="00CD5499" w:rsidRDefault="00CD5499">
      <w:pPr>
        <w:pStyle w:val="Paragraphedeliste"/>
      </w:pPr>
    </w:p>
    <w:p w14:paraId="692E5E5F" w14:textId="77777777" w:rsidP="00133E89" w:rsidR="00CB796F" w:rsidRDefault="00CB796F">
      <w:pPr>
        <w:pStyle w:val="Paragraphedeliste"/>
        <w:numPr>
          <w:ilvl w:val="0"/>
          <w:numId w:val="27"/>
        </w:numPr>
      </w:pPr>
      <w:r>
        <w:t xml:space="preserve">l’ensemble des absences rémunérées ou non, non assimilées par la loi à du temps de travail effectif pour le décompte de la durée du travail. </w:t>
      </w:r>
    </w:p>
    <w:p w14:paraId="35F06D12" w14:textId="77777777" w:rsidP="00CD5499" w:rsidR="00B56808" w:rsidRDefault="00B56808">
      <w:pPr>
        <w:pStyle w:val="Paragraphedeliste"/>
      </w:pPr>
    </w:p>
    <w:p w14:paraId="63952766" w14:textId="77777777" w:rsidP="00B56808" w:rsidR="00B56808" w:rsidRDefault="00B56808">
      <w:pPr>
        <w:pStyle w:val="Listepuces"/>
        <w:numPr>
          <w:ilvl w:val="0"/>
          <w:numId w:val="0"/>
        </w:numPr>
        <w:ind w:left="1135"/>
      </w:pPr>
    </w:p>
    <w:p w14:paraId="014A33F9" w14:textId="77777777" w:rsidP="00B56808" w:rsidR="00B56808" w:rsidRDefault="00B56808">
      <w:pPr>
        <w:pStyle w:val="Listepuces"/>
        <w:numPr>
          <w:ilvl w:val="0"/>
          <w:numId w:val="0"/>
        </w:numPr>
        <w:ind w:left="1135"/>
      </w:pPr>
    </w:p>
    <w:p w14:paraId="4F34EF30" w14:textId="3AE314FB" w:rsidP="000C2F36" w:rsidR="007F2EBB" w:rsidRDefault="007F2EBB">
      <w:pPr>
        <w:pStyle w:val="article"/>
        <w:numPr>
          <w:ilvl w:val="0"/>
          <w:numId w:val="8"/>
        </w:numPr>
        <w:outlineLvl w:val="1"/>
      </w:pPr>
      <w:bookmarkStart w:id="8" w:name="_Toc499747072"/>
      <w:bookmarkStart w:id="9" w:name="_Toc504734053"/>
      <w:r>
        <w:t>Journée de solidarité</w:t>
      </w:r>
      <w:bookmarkEnd w:id="8"/>
      <w:bookmarkEnd w:id="9"/>
    </w:p>
    <w:p w14:paraId="3CC8DAFB" w14:textId="77777777" w:rsidP="009F76EB" w:rsidR="007F2EBB" w:rsidRDefault="007F2EBB">
      <w:pPr>
        <w:ind w:left="0"/>
      </w:pPr>
      <w:r>
        <w:t>En application de l’article L.3133-7 du Code du travail, la journée de solidarité a été instituée en vue d’assurer le financement d’actions en faveur de l’autonomie des personnes âgées ou handicapées.</w:t>
      </w:r>
    </w:p>
    <w:p w14:paraId="0085A129" w14:textId="77777777" w:rsidP="009F76EB" w:rsidR="007F2EBB" w:rsidRDefault="007F2EBB">
      <w:pPr>
        <w:ind w:left="0"/>
      </w:pPr>
      <w:r>
        <w:t>L’article L.3133-7 du Code du travail prévoit que le travail accompli, dans la limite de 7 heures, au titre de la journée de solidarité, ne donne pas lieu à rémunération.</w:t>
      </w:r>
    </w:p>
    <w:p w14:paraId="21844A6F" w14:textId="2003BFAF" w:rsidP="009F76EB" w:rsidR="007F2EBB" w:rsidRDefault="007F2EBB" w:rsidRPr="00CD184D">
      <w:pPr>
        <w:ind w:left="0"/>
      </w:pPr>
      <w:r w:rsidRPr="00CD184D">
        <w:t>Les parties conviennent que la journée de solidarité donnera lieu à la réalisation de 7 heures de travail réparties au cours de l’année</w:t>
      </w:r>
      <w:r w:rsidR="004137F2">
        <w:t xml:space="preserve"> </w:t>
      </w:r>
      <w:r w:rsidR="00EC7748">
        <w:t>(un jour pour les forfaits jour).</w:t>
      </w:r>
    </w:p>
    <w:p w14:paraId="6B9BFAF2" w14:textId="7F4BCF8C" w:rsidP="009F76EB" w:rsidR="00E37A42" w:rsidRDefault="00473115">
      <w:pPr>
        <w:ind w:left="0"/>
      </w:pPr>
      <w:r>
        <w:t>Pour les salariés à temps partiel, les parties conviennent que la journée de solidarité donnera lieu à la réalisation d’un nombre d’heures proratisé par rapport au nombre d’heures prévu par le contrat de travail.</w:t>
      </w:r>
    </w:p>
    <w:p w14:paraId="0966EF2D" w14:textId="09CAAF33" w:rsidP="000C2F36" w:rsidR="00B16CE0" w:rsidRDefault="00B16CE0" w:rsidRPr="000140A2">
      <w:pPr>
        <w:pStyle w:val="article"/>
        <w:numPr>
          <w:ilvl w:val="0"/>
          <w:numId w:val="8"/>
        </w:numPr>
        <w:outlineLvl w:val="1"/>
      </w:pPr>
      <w:bookmarkStart w:id="10" w:name="_Toc504734054"/>
      <w:bookmarkStart w:id="11" w:name="_Toc499747073"/>
      <w:r w:rsidRPr="000140A2">
        <w:t>Congés payés</w:t>
      </w:r>
      <w:bookmarkEnd w:id="10"/>
    </w:p>
    <w:p w14:paraId="1435DADA" w14:textId="77777777" w:rsidP="00133E89" w:rsidR="008A044A" w:rsidRDefault="008A044A" w:rsidRPr="008A044A">
      <w:pPr>
        <w:pStyle w:val="Paragraphedeliste"/>
        <w:keepNext/>
        <w:numPr>
          <w:ilvl w:val="0"/>
          <w:numId w:val="28"/>
        </w:numPr>
        <w:spacing w:after="360" w:before="960"/>
        <w:contextualSpacing w:val="0"/>
        <w:jc w:val="left"/>
        <w:outlineLvl w:val="0"/>
        <w:rPr>
          <w:b/>
          <w:vanish/>
          <w:sz w:val="28"/>
          <w:szCs w:val="28"/>
        </w:rPr>
      </w:pPr>
      <w:bookmarkStart w:id="12" w:name="_Toc504731843"/>
      <w:bookmarkStart w:id="13" w:name="_Toc504731974"/>
      <w:bookmarkStart w:id="14" w:name="_Toc504733935"/>
      <w:bookmarkStart w:id="15" w:name="_Toc504734055"/>
      <w:bookmarkEnd w:id="12"/>
      <w:bookmarkEnd w:id="13"/>
      <w:bookmarkEnd w:id="14"/>
      <w:bookmarkEnd w:id="15"/>
    </w:p>
    <w:p w14:paraId="7DC43D29" w14:textId="77777777" w:rsidP="00133E89" w:rsidR="008A044A" w:rsidRDefault="008A044A" w:rsidRPr="008A044A">
      <w:pPr>
        <w:pStyle w:val="Paragraphedeliste"/>
        <w:keepNext/>
        <w:numPr>
          <w:ilvl w:val="0"/>
          <w:numId w:val="28"/>
        </w:numPr>
        <w:spacing w:after="360" w:before="960"/>
        <w:contextualSpacing w:val="0"/>
        <w:jc w:val="left"/>
        <w:outlineLvl w:val="0"/>
        <w:rPr>
          <w:b/>
          <w:vanish/>
          <w:sz w:val="28"/>
          <w:szCs w:val="28"/>
        </w:rPr>
      </w:pPr>
      <w:bookmarkStart w:id="16" w:name="_Toc504731844"/>
      <w:bookmarkStart w:id="17" w:name="_Toc504731975"/>
      <w:bookmarkStart w:id="18" w:name="_Toc504733936"/>
      <w:bookmarkStart w:id="19" w:name="_Toc504734056"/>
      <w:bookmarkEnd w:id="16"/>
      <w:bookmarkEnd w:id="17"/>
      <w:bookmarkEnd w:id="18"/>
      <w:bookmarkEnd w:id="19"/>
    </w:p>
    <w:p w14:paraId="6AD0F023" w14:textId="77777777" w:rsidP="00133E89" w:rsidR="008A044A" w:rsidRDefault="008A044A" w:rsidRPr="008A044A">
      <w:pPr>
        <w:pStyle w:val="Paragraphedeliste"/>
        <w:keepNext/>
        <w:numPr>
          <w:ilvl w:val="0"/>
          <w:numId w:val="28"/>
        </w:numPr>
        <w:spacing w:after="360" w:before="960"/>
        <w:contextualSpacing w:val="0"/>
        <w:jc w:val="left"/>
        <w:outlineLvl w:val="0"/>
        <w:rPr>
          <w:b/>
          <w:vanish/>
          <w:sz w:val="28"/>
          <w:szCs w:val="28"/>
        </w:rPr>
      </w:pPr>
      <w:bookmarkStart w:id="20" w:name="_Toc504731845"/>
      <w:bookmarkStart w:id="21" w:name="_Toc504731976"/>
      <w:bookmarkStart w:id="22" w:name="_Toc504733937"/>
      <w:bookmarkStart w:id="23" w:name="_Toc504734057"/>
      <w:bookmarkEnd w:id="20"/>
      <w:bookmarkEnd w:id="21"/>
      <w:bookmarkEnd w:id="22"/>
      <w:bookmarkEnd w:id="23"/>
    </w:p>
    <w:p w14:paraId="471E2B5D" w14:textId="6C6B48B3" w:rsidP="0011153B" w:rsidR="00B94CCB" w:rsidRDefault="00E83E2A" w:rsidRPr="003E083B">
      <w:pPr>
        <w:pStyle w:val="Titre2"/>
      </w:pPr>
      <w:bookmarkStart w:id="24" w:name="_Toc504734058"/>
      <w:r w:rsidRPr="003E083B">
        <w:t>P</w:t>
      </w:r>
      <w:r w:rsidR="00B94CCB" w:rsidRPr="003E083B">
        <w:t>ériode d’acquisition</w:t>
      </w:r>
      <w:r w:rsidR="00C2136D" w:rsidRPr="003E083B">
        <w:t xml:space="preserve"> et de prise </w:t>
      </w:r>
      <w:r w:rsidR="00B94CCB" w:rsidRPr="003E083B">
        <w:t>des congés payés</w:t>
      </w:r>
      <w:bookmarkEnd w:id="24"/>
    </w:p>
    <w:p w14:paraId="6B727B47" w14:textId="77777777" w:rsidP="009F76EB" w:rsidR="00C2136D" w:rsidRDefault="00C2136D" w:rsidRPr="00D47C60">
      <w:pPr>
        <w:ind w:left="0"/>
        <w:rPr>
          <w:color w:themeColor="text1" w:val="000000"/>
        </w:rPr>
      </w:pPr>
      <w:r w:rsidRPr="00D47C60">
        <w:rPr>
          <w:color w:themeColor="text1" w:val="000000"/>
        </w:rPr>
        <w:t>A compter du 1</w:t>
      </w:r>
      <w:r w:rsidRPr="00D47C60">
        <w:rPr>
          <w:color w:themeColor="text1" w:val="000000"/>
          <w:vertAlign w:val="superscript"/>
        </w:rPr>
        <w:t>er</w:t>
      </w:r>
      <w:r w:rsidRPr="00D47C60">
        <w:rPr>
          <w:color w:themeColor="text1" w:val="000000"/>
        </w:rPr>
        <w:t xml:space="preserve"> janvier 2018, la période d’acquisition correspond à l’année civile c’est-à-dire du 1</w:t>
      </w:r>
      <w:r w:rsidRPr="00D47C60">
        <w:rPr>
          <w:color w:themeColor="text1" w:val="000000"/>
          <w:vertAlign w:val="superscript"/>
        </w:rPr>
        <w:t>er</w:t>
      </w:r>
      <w:r w:rsidRPr="00D47C60">
        <w:rPr>
          <w:color w:themeColor="text1" w:val="000000"/>
        </w:rPr>
        <w:t xml:space="preserve"> janvier de l’année N au 31 décembre de l’année N.</w:t>
      </w:r>
    </w:p>
    <w:p w14:paraId="1B8855A4" w14:textId="52EE4C14" w:rsidP="009F76EB" w:rsidR="0072550C" w:rsidRDefault="0072550C">
      <w:pPr>
        <w:ind w:left="0"/>
        <w:rPr>
          <w:color w:themeColor="text1" w:val="000000"/>
        </w:rPr>
      </w:pPr>
      <w:r>
        <w:rPr>
          <w:color w:themeColor="text1" w:val="000000"/>
        </w:rPr>
        <w:t>Ainsi, à compter du 1</w:t>
      </w:r>
      <w:r w:rsidRPr="00D7294A">
        <w:rPr>
          <w:color w:themeColor="text1" w:val="000000"/>
          <w:vertAlign w:val="superscript"/>
        </w:rPr>
        <w:t>er</w:t>
      </w:r>
      <w:r>
        <w:rPr>
          <w:color w:themeColor="text1" w:val="000000"/>
        </w:rPr>
        <w:t xml:space="preserve"> janvier 2018</w:t>
      </w:r>
      <w:r w:rsidR="00D7294A">
        <w:rPr>
          <w:color w:themeColor="text1" w:val="000000"/>
        </w:rPr>
        <w:t>, chaque salarié acquerra un nombre de congés exprimés en jours ouvrés, à raison de 25 jours ouvrés dès lors qu’il aura travaillé l’intégralité de la période de référence.</w:t>
      </w:r>
    </w:p>
    <w:p w14:paraId="21F05399" w14:textId="2EE40103" w:rsidP="009F76EB" w:rsidR="00C2136D" w:rsidRDefault="00C2136D" w:rsidRPr="00180401">
      <w:pPr>
        <w:ind w:left="0"/>
        <w:rPr>
          <w:color w:themeColor="text1" w:val="000000"/>
        </w:rPr>
      </w:pPr>
      <w:r w:rsidRPr="00D47C60">
        <w:rPr>
          <w:color w:themeColor="text1" w:val="000000"/>
        </w:rPr>
        <w:t>La période de prise des congés payés est comprise entre le 1</w:t>
      </w:r>
      <w:r w:rsidRPr="00D47C60">
        <w:rPr>
          <w:color w:themeColor="text1" w:val="000000"/>
          <w:vertAlign w:val="superscript"/>
        </w:rPr>
        <w:t>er</w:t>
      </w:r>
      <w:r w:rsidRPr="00D47C60">
        <w:rPr>
          <w:color w:themeColor="text1" w:val="000000"/>
        </w:rPr>
        <w:t xml:space="preserve"> janvier et le 31 décembre</w:t>
      </w:r>
      <w:r w:rsidR="00B16CE0">
        <w:rPr>
          <w:color w:themeColor="text1" w:val="000000"/>
        </w:rPr>
        <w:t xml:space="preserve"> </w:t>
      </w:r>
      <w:r w:rsidR="00B16CE0" w:rsidRPr="00180401">
        <w:rPr>
          <w:color w:themeColor="text1" w:val="000000"/>
        </w:rPr>
        <w:t>de l’année N</w:t>
      </w:r>
      <w:r w:rsidR="00F72126" w:rsidRPr="00180401">
        <w:rPr>
          <w:color w:themeColor="text1" w:val="000000"/>
        </w:rPr>
        <w:t>+1</w:t>
      </w:r>
      <w:r w:rsidRPr="00180401">
        <w:rPr>
          <w:color w:themeColor="text1" w:val="000000"/>
        </w:rPr>
        <w:t>.</w:t>
      </w:r>
      <w:r w:rsidR="00F72126" w:rsidRPr="00180401">
        <w:rPr>
          <w:color w:themeColor="text1" w:val="000000"/>
        </w:rPr>
        <w:t xml:space="preserve"> </w:t>
      </w:r>
    </w:p>
    <w:p w14:paraId="7ADA971C" w14:textId="04892E3D" w:rsidP="009F76EB" w:rsidR="00F72126" w:rsidRDefault="00F72126" w:rsidRPr="00D47C60">
      <w:pPr>
        <w:ind w:left="0"/>
        <w:rPr>
          <w:color w:themeColor="text1" w:val="000000"/>
        </w:rPr>
      </w:pPr>
      <w:r w:rsidRPr="00180401">
        <w:rPr>
          <w:color w:themeColor="text1" w:val="000000"/>
        </w:rPr>
        <w:t>Cependant, l’acquisition des congés payés se faisant mensuellement, chaque salarié aura la possibilité de poser des congés payés acquis, au cours de l’année N.</w:t>
      </w:r>
    </w:p>
    <w:p w14:paraId="1BC3D15A" w14:textId="56A4D002" w:rsidP="0011153B" w:rsidR="00B94CCB" w:rsidRDefault="00E83E2A" w:rsidRPr="003E083B">
      <w:pPr>
        <w:pStyle w:val="Titre2"/>
      </w:pPr>
      <w:bookmarkStart w:id="25" w:name="_Toc504734059"/>
      <w:r w:rsidRPr="003E083B">
        <w:t>P</w:t>
      </w:r>
      <w:r w:rsidR="00B94CCB" w:rsidRPr="003E083B">
        <w:t xml:space="preserve">ériode </w:t>
      </w:r>
      <w:r w:rsidR="00C2136D" w:rsidRPr="003E083B">
        <w:t>transitoire</w:t>
      </w:r>
      <w:bookmarkEnd w:id="25"/>
      <w:r w:rsidR="00C2136D" w:rsidRPr="003E083B">
        <w:t xml:space="preserve"> </w:t>
      </w:r>
    </w:p>
    <w:p w14:paraId="258BFE18" w14:textId="6BCBCB4D" w:rsidP="009F76EB" w:rsidR="000A25DA" w:rsidRDefault="000A25DA" w:rsidRPr="00D47C60">
      <w:pPr>
        <w:ind w:left="0"/>
        <w:rPr>
          <w:color w:themeColor="text1" w:val="000000"/>
        </w:rPr>
      </w:pPr>
      <w:r w:rsidRPr="00D47C60">
        <w:rPr>
          <w:color w:themeColor="text1" w:val="000000"/>
        </w:rPr>
        <w:t>Les salariés dispo</w:t>
      </w:r>
      <w:r w:rsidR="00F72126">
        <w:rPr>
          <w:color w:themeColor="text1" w:val="000000"/>
        </w:rPr>
        <w:t>sen</w:t>
      </w:r>
      <w:r w:rsidRPr="00D47C60">
        <w:rPr>
          <w:color w:themeColor="text1" w:val="000000"/>
        </w:rPr>
        <w:t>t d’un droit à congés au 1</w:t>
      </w:r>
      <w:r w:rsidRPr="00D47C60">
        <w:rPr>
          <w:color w:themeColor="text1" w:val="000000"/>
          <w:vertAlign w:val="superscript"/>
        </w:rPr>
        <w:t>er</w:t>
      </w:r>
      <w:r w:rsidRPr="00D47C60">
        <w:rPr>
          <w:color w:themeColor="text1" w:val="000000"/>
        </w:rPr>
        <w:t xml:space="preserve"> janvier 2018 correspondant aux congés payés acquis sur la période du 1</w:t>
      </w:r>
      <w:r w:rsidRPr="00D47C60">
        <w:rPr>
          <w:color w:themeColor="text1" w:val="000000"/>
          <w:vertAlign w:val="superscript"/>
        </w:rPr>
        <w:t>er</w:t>
      </w:r>
      <w:r w:rsidRPr="00D47C60">
        <w:rPr>
          <w:color w:themeColor="text1" w:val="000000"/>
        </w:rPr>
        <w:t xml:space="preserve"> juin 2016 au 31 décembre 2017, minorée des congés payés </w:t>
      </w:r>
      <w:r w:rsidR="00343191" w:rsidRPr="00D47C60">
        <w:rPr>
          <w:color w:themeColor="text1" w:val="000000"/>
        </w:rPr>
        <w:t xml:space="preserve">pris au </w:t>
      </w:r>
      <w:r w:rsidRPr="00D47C60">
        <w:rPr>
          <w:color w:themeColor="text1" w:val="000000"/>
        </w:rPr>
        <w:t>31 décembre 2017.</w:t>
      </w:r>
    </w:p>
    <w:p w14:paraId="069FB50A" w14:textId="77777777" w:rsidP="009F76EB" w:rsidR="00C2136D" w:rsidRDefault="00930412" w:rsidRPr="00D47C60">
      <w:pPr>
        <w:ind w:left="0"/>
        <w:rPr>
          <w:color w:themeColor="text1" w:val="000000"/>
        </w:rPr>
      </w:pPr>
      <w:r w:rsidRPr="00180401">
        <w:rPr>
          <w:color w:themeColor="text1" w:val="000000"/>
        </w:rPr>
        <w:t>Ce nouveau droit apparaitra sur les bulletins de salaire du mois de janvier 2018</w:t>
      </w:r>
      <w:r w:rsidRPr="00D47C60">
        <w:rPr>
          <w:color w:themeColor="text1" w:val="000000"/>
        </w:rPr>
        <w:t xml:space="preserve">. Ces congés devront être pris au 31 décembre 2018 ou être placés dans le CET dans les conditions prévues </w:t>
      </w:r>
      <w:r w:rsidR="00343191" w:rsidRPr="00D47C60">
        <w:rPr>
          <w:color w:themeColor="text1" w:val="000000"/>
        </w:rPr>
        <w:t xml:space="preserve">au chapitre relatif au </w:t>
      </w:r>
      <w:r w:rsidRPr="00D47C60">
        <w:rPr>
          <w:color w:themeColor="text1" w:val="000000"/>
        </w:rPr>
        <w:t>Compte Épargne Temps</w:t>
      </w:r>
      <w:r w:rsidR="00343191" w:rsidRPr="00D47C60">
        <w:rPr>
          <w:color w:themeColor="text1" w:val="000000"/>
        </w:rPr>
        <w:t xml:space="preserve">. </w:t>
      </w:r>
    </w:p>
    <w:p w14:paraId="027B5EEF" w14:textId="3ACCF843" w:rsidP="0011153B" w:rsidR="007F2EBB" w:rsidRDefault="00CC4F4F">
      <w:pPr>
        <w:pStyle w:val="article"/>
        <w:outlineLvl w:val="0"/>
      </w:pPr>
      <w:bookmarkStart w:id="26" w:name="_Toc504734060"/>
      <w:r>
        <w:t>CHAPITRE.</w:t>
      </w:r>
      <w:r w:rsidR="009238E0">
        <w:t>3</w:t>
      </w:r>
      <w:r>
        <w:t xml:space="preserve"> - </w:t>
      </w:r>
      <w:r w:rsidR="007F2EBB" w:rsidRPr="00CD184D">
        <w:t>ORGANISATION DU TEMPS DE TRAVAIL DANS UN CADRE ANNUEL EN HEURES</w:t>
      </w:r>
      <w:bookmarkEnd w:id="11"/>
      <w:bookmarkEnd w:id="26"/>
    </w:p>
    <w:p w14:paraId="51F59D1D" w14:textId="4F11B9FC" w:rsidP="00BD2354" w:rsidR="007F2EBB" w:rsidRDefault="0048754A" w:rsidRPr="00CD184D">
      <w:pPr>
        <w:pStyle w:val="article"/>
        <w:numPr>
          <w:ilvl w:val="0"/>
          <w:numId w:val="9"/>
        </w:numPr>
        <w:outlineLvl w:val="1"/>
      </w:pPr>
      <w:bookmarkStart w:id="27" w:name="_Toc504734061"/>
      <w:r>
        <w:t>Salariés concernés</w:t>
      </w:r>
      <w:bookmarkEnd w:id="27"/>
    </w:p>
    <w:p w14:paraId="56993468" w14:textId="5764EFFA" w:rsidP="009F76EB" w:rsidR="007F2EBB" w:rsidRDefault="007F2EBB">
      <w:pPr>
        <w:ind w:left="0"/>
      </w:pPr>
      <w:r w:rsidRPr="009A79EF">
        <w:t>Sont concernés par ce mode d’organisation du temps de travail, les salariés, bénéficiant d’un contrat à durée indéterminée ou à durée déterminée (à temps plein ou à temps partiel), à l’exception de ceux bénéficiant d’une convention de forfait en jours sur l’année</w:t>
      </w:r>
      <w:r w:rsidR="0048754A">
        <w:t>.</w:t>
      </w:r>
    </w:p>
    <w:p w14:paraId="11C221C8" w14:textId="6E8ACFA1" w:rsidP="009F76EB" w:rsidR="004137F2" w:rsidRDefault="004137F2" w:rsidRPr="009A79EF">
      <w:pPr>
        <w:ind w:left="0"/>
      </w:pPr>
      <w:r>
        <w:t>Comme évoqué au sein du chapitre 1 relatif au champ d’application dudit accord, seuls les salariés titulaires d’un contrat à durée déterminée conclu postérieurement à son entrée en vigueur se verront appliquer le dispositif de l’annualisation du temps de travail.</w:t>
      </w:r>
    </w:p>
    <w:p w14:paraId="71CE64DC" w14:textId="286E7054" w:rsidP="00BD2354" w:rsidR="007F2EBB" w:rsidRDefault="007E4077" w:rsidRPr="00420070">
      <w:pPr>
        <w:pStyle w:val="article"/>
        <w:numPr>
          <w:ilvl w:val="0"/>
          <w:numId w:val="9"/>
        </w:numPr>
        <w:outlineLvl w:val="1"/>
      </w:pPr>
      <w:bookmarkStart w:id="28" w:name="_Toc499747075"/>
      <w:bookmarkStart w:id="29" w:name="_Toc504734062"/>
      <w:r>
        <w:t>P</w:t>
      </w:r>
      <w:r w:rsidR="007F2EBB">
        <w:t>ériode de référence</w:t>
      </w:r>
      <w:bookmarkEnd w:id="28"/>
      <w:bookmarkEnd w:id="29"/>
    </w:p>
    <w:p w14:paraId="16004289" w14:textId="1A01B841" w:rsidP="009F76EB" w:rsidR="007F2EBB" w:rsidRDefault="007F2EBB" w:rsidRPr="00DB6463">
      <w:pPr>
        <w:pStyle w:val="idecarr"/>
        <w:numPr>
          <w:ilvl w:val="0"/>
          <w:numId w:val="0"/>
        </w:numPr>
      </w:pPr>
      <w:r>
        <w:t xml:space="preserve">La période de référence permettant d’apprécier la durée du travail </w:t>
      </w:r>
      <w:r w:rsidR="00D6708B">
        <w:t xml:space="preserve"> - </w:t>
      </w:r>
      <w:r>
        <w:t>et donc le décompte des heures supplémentaires</w:t>
      </w:r>
      <w:r w:rsidR="00D6708B">
        <w:t xml:space="preserve"> - </w:t>
      </w:r>
      <w:r>
        <w:t xml:space="preserve"> est fixée à </w:t>
      </w:r>
      <w:r w:rsidRPr="00DB6463">
        <w:t>l’année, en lieu et place de la semaine civile.</w:t>
      </w:r>
    </w:p>
    <w:p w14:paraId="230549ED" w14:textId="6323F8AF" w:rsidP="009F76EB" w:rsidR="007F2EBB" w:rsidRDefault="007F2EBB">
      <w:pPr>
        <w:ind w:left="0"/>
      </w:pPr>
      <w:r>
        <w:t>Elle débute le 1</w:t>
      </w:r>
      <w:r w:rsidRPr="00304B66">
        <w:rPr>
          <w:vertAlign w:val="superscript"/>
        </w:rPr>
        <w:t>er</w:t>
      </w:r>
      <w:r>
        <w:t xml:space="preserve"> janvier de l’année N et s’achève le 31 décembre de la même année</w:t>
      </w:r>
      <w:r w:rsidR="00FB6CA6">
        <w:t>.</w:t>
      </w:r>
    </w:p>
    <w:p w14:paraId="4CDF4698" w14:textId="1F9D880B" w:rsidP="009F76EB" w:rsidR="006722B6" w:rsidRDefault="006722B6">
      <w:pPr>
        <w:ind w:left="0"/>
      </w:pPr>
      <w:r>
        <w:t>A titre exceptionnel, pour la 1</w:t>
      </w:r>
      <w:r w:rsidRPr="0008155D">
        <w:rPr>
          <w:vertAlign w:val="superscript"/>
        </w:rPr>
        <w:t>ère</w:t>
      </w:r>
      <w:r>
        <w:t xml:space="preserve"> année de mise en œuvre de l’accord, cette période débutera le 1</w:t>
      </w:r>
      <w:r w:rsidRPr="0008155D">
        <w:rPr>
          <w:vertAlign w:val="superscript"/>
        </w:rPr>
        <w:t>er</w:t>
      </w:r>
      <w:r>
        <w:t xml:space="preserve"> mars 2018 et s’achèvera le 31 décembre de la même année.</w:t>
      </w:r>
    </w:p>
    <w:p w14:paraId="645AE2EA" w14:textId="69E65A8C" w:rsidP="00BD2354" w:rsidR="00F77888" w:rsidRDefault="00F77888">
      <w:pPr>
        <w:pStyle w:val="article"/>
        <w:numPr>
          <w:ilvl w:val="0"/>
          <w:numId w:val="9"/>
        </w:numPr>
        <w:outlineLvl w:val="1"/>
      </w:pPr>
      <w:bookmarkStart w:id="30" w:name="_Toc504734063"/>
      <w:r>
        <w:t>Durée maximale de travail</w:t>
      </w:r>
      <w:bookmarkEnd w:id="30"/>
    </w:p>
    <w:p w14:paraId="0DC01ACE" w14:textId="77777777" w:rsidP="0076786C" w:rsidR="00F77888" w:rsidRDefault="00F77888" w:rsidRPr="0076786C">
      <w:pPr>
        <w:pStyle w:val="idecarr"/>
        <w:tabs>
          <w:tab w:pos="850" w:val="clear"/>
          <w:tab w:pos="284" w:val="num"/>
        </w:tabs>
        <w:ind w:firstLine="0" w:left="0"/>
        <w:rPr>
          <w:b/>
        </w:rPr>
      </w:pPr>
      <w:r w:rsidRPr="0076786C">
        <w:rPr>
          <w:b/>
        </w:rPr>
        <w:t>Durée quotidienne maximale de travail</w:t>
      </w:r>
    </w:p>
    <w:p w14:paraId="1DD1049D" w14:textId="77777777" w:rsidP="009F76EB" w:rsidR="00F77888" w:rsidRDefault="00F77888">
      <w:pPr>
        <w:ind w:left="0"/>
      </w:pPr>
      <w:r>
        <w:t>Il est rappelé qu’en application de l’article L.3121-18 du Code du travail, la durée quotidienne maximale de travail effectif est fixée à 10 heures.</w:t>
      </w:r>
    </w:p>
    <w:p w14:paraId="76AAC237" w14:textId="77777777" w:rsidP="0076786C" w:rsidR="00F77888" w:rsidRDefault="00F77888" w:rsidRPr="008164CF">
      <w:pPr>
        <w:pStyle w:val="idecarr"/>
        <w:tabs>
          <w:tab w:pos="850" w:val="clear"/>
          <w:tab w:pos="284" w:val="num"/>
        </w:tabs>
        <w:ind w:firstLine="0" w:left="0"/>
        <w:rPr>
          <w:b/>
        </w:rPr>
      </w:pPr>
      <w:r w:rsidRPr="008164CF">
        <w:rPr>
          <w:b/>
        </w:rPr>
        <w:t>Durée hebdomadaire maximale de travail</w:t>
      </w:r>
    </w:p>
    <w:p w14:paraId="0FE9A741" w14:textId="77777777" w:rsidP="009F76EB" w:rsidR="00F77888" w:rsidRDefault="00F77888">
      <w:pPr>
        <w:ind w:left="0"/>
      </w:pPr>
      <w:r>
        <w:t>Il est rappelé que, conformément à l’article L.3121-20 du Code du travail, la durée hebdomadaire maximale de travail est fixée à 48 heures.</w:t>
      </w:r>
    </w:p>
    <w:p w14:paraId="11C2120D" w14:textId="5DC43798" w:rsidP="009F76EB" w:rsidR="00CD5499" w:rsidRDefault="00F77888">
      <w:pPr>
        <w:ind w:left="0"/>
        <w:rPr>
          <w:color w:themeColor="text1" w:val="000000"/>
        </w:rPr>
      </w:pPr>
      <w:r w:rsidRPr="00D47C60">
        <w:rPr>
          <w:color w:themeColor="text1" w:val="000000"/>
        </w:rPr>
        <w:t>La durée hebdomadaire maximale de travail effectif sur une période de douze semaines consécutives est fixée à 44 heures.</w:t>
      </w:r>
    </w:p>
    <w:p w14:paraId="4B95A81F" w14:textId="77777777" w:rsidR="00CD5499" w:rsidRDefault="00CD5499">
      <w:pPr>
        <w:keepLines w:val="0"/>
        <w:spacing w:before="0" w:line="240" w:lineRule="auto"/>
        <w:ind w:left="0"/>
        <w:jc w:val="left"/>
        <w:rPr>
          <w:color w:themeColor="text1" w:val="000000"/>
        </w:rPr>
      </w:pPr>
      <w:r>
        <w:rPr>
          <w:color w:themeColor="text1" w:val="000000"/>
        </w:rPr>
        <w:br w:type="page"/>
      </w:r>
    </w:p>
    <w:p w14:paraId="54DBF6F3" w14:textId="67DC4AC1" w:rsidP="00BD2354" w:rsidR="00E229A0" w:rsidRDefault="004B18AD" w:rsidRPr="004B18AD">
      <w:pPr>
        <w:pStyle w:val="article"/>
        <w:numPr>
          <w:ilvl w:val="0"/>
          <w:numId w:val="9"/>
        </w:numPr>
        <w:outlineLvl w:val="1"/>
      </w:pPr>
      <w:bookmarkStart w:id="31" w:name="_Toc504734064"/>
      <w:r>
        <w:t>D</w:t>
      </w:r>
      <w:r w:rsidR="00035840" w:rsidRPr="004B18AD">
        <w:t>urée du travail</w:t>
      </w:r>
      <w:bookmarkEnd w:id="31"/>
    </w:p>
    <w:p w14:paraId="5DDF4DDC" w14:textId="78AA013F" w:rsidP="009F76EB" w:rsidR="00CC0088" w:rsidRDefault="00E229A0" w:rsidRPr="004928D1">
      <w:pPr>
        <w:ind w:left="0"/>
        <w:rPr>
          <w:color w:themeColor="text1" w:val="000000"/>
        </w:rPr>
      </w:pPr>
      <w:r w:rsidRPr="004928D1">
        <w:rPr>
          <w:color w:themeColor="text1" w:val="000000"/>
        </w:rPr>
        <w:t>La</w:t>
      </w:r>
      <w:r w:rsidR="007F2EBB" w:rsidRPr="004928D1">
        <w:rPr>
          <w:color w:themeColor="text1" w:val="000000"/>
        </w:rPr>
        <w:t xml:space="preserve"> durée </w:t>
      </w:r>
      <w:r w:rsidRPr="004928D1">
        <w:rPr>
          <w:color w:themeColor="text1" w:val="000000"/>
        </w:rPr>
        <w:t>du travail</w:t>
      </w:r>
      <w:r w:rsidR="00CC0088" w:rsidRPr="004928D1">
        <w:rPr>
          <w:color w:themeColor="text1" w:val="000000"/>
        </w:rPr>
        <w:t xml:space="preserve"> </w:t>
      </w:r>
      <w:r w:rsidR="009C7FB6" w:rsidRPr="004928D1">
        <w:rPr>
          <w:color w:themeColor="text1" w:val="000000"/>
        </w:rPr>
        <w:t xml:space="preserve">annuelle </w:t>
      </w:r>
      <w:r w:rsidR="00CC0088" w:rsidRPr="004928D1">
        <w:rPr>
          <w:color w:themeColor="text1" w:val="000000"/>
        </w:rPr>
        <w:t xml:space="preserve">correspond à une durée hebdomadaire </w:t>
      </w:r>
      <w:r w:rsidR="004941CD" w:rsidRPr="004928D1">
        <w:rPr>
          <w:color w:themeColor="text1" w:val="000000"/>
        </w:rPr>
        <w:t xml:space="preserve">moyenne </w:t>
      </w:r>
      <w:r w:rsidR="00CC0088" w:rsidRPr="004928D1">
        <w:rPr>
          <w:color w:themeColor="text1" w:val="000000"/>
        </w:rPr>
        <w:t xml:space="preserve">de 36 heures </w:t>
      </w:r>
      <w:r w:rsidRPr="004928D1">
        <w:rPr>
          <w:color w:themeColor="text1" w:val="000000"/>
        </w:rPr>
        <w:t>de travail effectif</w:t>
      </w:r>
      <w:r w:rsidR="009C7FB6" w:rsidRPr="004928D1">
        <w:rPr>
          <w:color w:themeColor="text1" w:val="000000"/>
        </w:rPr>
        <w:t>, soit un volume horaire annuel moyen de 1641.40 heures de travail effectif, incluant la journée de solidarité.</w:t>
      </w:r>
      <w:r w:rsidRPr="004928D1">
        <w:rPr>
          <w:color w:themeColor="text1" w:val="000000"/>
        </w:rPr>
        <w:t xml:space="preserve"> </w:t>
      </w:r>
    </w:p>
    <w:p w14:paraId="2DF7115D" w14:textId="77777777" w:rsidP="008A044A" w:rsidR="008A044A" w:rsidRDefault="008A044A" w:rsidRPr="008A044A">
      <w:pPr>
        <w:pStyle w:val="Paragraphedeliste"/>
        <w:keepNext/>
        <w:numPr>
          <w:ilvl w:val="0"/>
          <w:numId w:val="7"/>
        </w:numPr>
        <w:spacing w:after="360" w:before="960"/>
        <w:contextualSpacing w:val="0"/>
        <w:jc w:val="left"/>
        <w:outlineLvl w:val="0"/>
        <w:rPr>
          <w:b/>
          <w:vanish/>
          <w:sz w:val="28"/>
          <w:szCs w:val="28"/>
        </w:rPr>
      </w:pPr>
      <w:bookmarkStart w:id="32" w:name="_Toc504731853"/>
      <w:bookmarkStart w:id="33" w:name="_Toc504731984"/>
      <w:bookmarkStart w:id="34" w:name="_Toc504733945"/>
      <w:bookmarkStart w:id="35" w:name="_Toc504734065"/>
      <w:bookmarkEnd w:id="32"/>
      <w:bookmarkEnd w:id="33"/>
      <w:bookmarkEnd w:id="34"/>
      <w:bookmarkEnd w:id="35"/>
    </w:p>
    <w:p w14:paraId="41807741" w14:textId="35EDE707" w:rsidP="00516EF7" w:rsidR="00967472" w:rsidRDefault="00707484" w:rsidRPr="002B0814">
      <w:pPr>
        <w:pStyle w:val="Titre2"/>
      </w:pPr>
      <w:bookmarkStart w:id="36" w:name="_Toc504734066"/>
      <w:r>
        <w:t xml:space="preserve">Durée </w:t>
      </w:r>
      <w:r w:rsidR="008C090B" w:rsidRPr="008A044A">
        <w:rPr>
          <w:color w:themeColor="text1" w:val="000000"/>
        </w:rPr>
        <w:t xml:space="preserve">hebdomadaire </w:t>
      </w:r>
      <w:r w:rsidR="00967472" w:rsidRPr="008A044A">
        <w:rPr>
          <w:color w:themeColor="text1" w:val="000000"/>
        </w:rPr>
        <w:t>37</w:t>
      </w:r>
      <w:r w:rsidR="00B56808" w:rsidRPr="008A044A">
        <w:rPr>
          <w:color w:themeColor="text1" w:val="000000"/>
        </w:rPr>
        <w:t xml:space="preserve"> heures</w:t>
      </w:r>
      <w:bookmarkEnd w:id="36"/>
      <w:r w:rsidR="00B56808" w:rsidRPr="008A044A">
        <w:rPr>
          <w:color w:themeColor="text1" w:val="000000"/>
          <w:u w:val="single"/>
        </w:rPr>
        <w:t xml:space="preserve"> </w:t>
      </w:r>
    </w:p>
    <w:p w14:paraId="5E4C5231" w14:textId="34927734" w:rsidP="009F76EB" w:rsidR="004137F2" w:rsidRDefault="004137F2">
      <w:pPr>
        <w:ind w:left="0"/>
        <w:rPr>
          <w:color w:themeColor="text1" w:val="000000"/>
        </w:rPr>
      </w:pPr>
      <w:r>
        <w:rPr>
          <w:color w:themeColor="text1" w:val="000000"/>
        </w:rPr>
        <w:t xml:space="preserve">Sont actuellement </w:t>
      </w:r>
      <w:r w:rsidR="001A677B">
        <w:rPr>
          <w:color w:themeColor="text1" w:val="000000"/>
        </w:rPr>
        <w:t xml:space="preserve">soumis à </w:t>
      </w:r>
      <w:r w:rsidR="00434BDE">
        <w:rPr>
          <w:color w:themeColor="text1" w:val="000000"/>
        </w:rPr>
        <w:t>l’</w:t>
      </w:r>
      <w:r w:rsidR="001A677B">
        <w:rPr>
          <w:color w:themeColor="text1" w:val="000000"/>
        </w:rPr>
        <w:t xml:space="preserve">horaire collectif de </w:t>
      </w:r>
      <w:r>
        <w:rPr>
          <w:color w:themeColor="text1" w:val="000000"/>
        </w:rPr>
        <w:t>37 heures, les salariés des points de vente</w:t>
      </w:r>
      <w:r w:rsidR="0008155D">
        <w:rPr>
          <w:color w:themeColor="text1" w:val="000000"/>
        </w:rPr>
        <w:t>.</w:t>
      </w:r>
    </w:p>
    <w:p w14:paraId="42404BE5" w14:textId="5E29FE6D" w:rsidP="009F76EB" w:rsidR="004137F2" w:rsidRDefault="00360CCD">
      <w:pPr>
        <w:ind w:left="0"/>
        <w:rPr>
          <w:color w:themeColor="text1" w:val="000000"/>
        </w:rPr>
      </w:pPr>
      <w:r>
        <w:rPr>
          <w:color w:themeColor="text1" w:val="000000"/>
        </w:rPr>
        <w:t>C</w:t>
      </w:r>
      <w:r w:rsidR="00D20283">
        <w:rPr>
          <w:color w:themeColor="text1" w:val="000000"/>
        </w:rPr>
        <w:t xml:space="preserve">ompte-tenu de l’évolution des besoins de la société, </w:t>
      </w:r>
      <w:r>
        <w:rPr>
          <w:color w:themeColor="text1" w:val="000000"/>
        </w:rPr>
        <w:t>la définition des services soumis à cette durée de travail sera susceptible d’évoluer, sous réserve d’une information / consultation des représentants du personnel concernés.</w:t>
      </w:r>
    </w:p>
    <w:p w14:paraId="786BCEDA" w14:textId="614B266C" w:rsidP="009F76EB" w:rsidR="00967472" w:rsidRDefault="00967472" w:rsidRPr="004928D1">
      <w:pPr>
        <w:ind w:left="0"/>
        <w:rPr>
          <w:color w:themeColor="text1" w:val="000000"/>
        </w:rPr>
      </w:pPr>
      <w:r w:rsidRPr="004928D1">
        <w:rPr>
          <w:color w:themeColor="text1" w:val="000000"/>
        </w:rPr>
        <w:t>Les h</w:t>
      </w:r>
      <w:r>
        <w:rPr>
          <w:color w:themeColor="text1" w:val="000000"/>
        </w:rPr>
        <w:t>eures</w:t>
      </w:r>
      <w:r w:rsidRPr="004928D1">
        <w:rPr>
          <w:color w:themeColor="text1" w:val="000000"/>
        </w:rPr>
        <w:t xml:space="preserve"> de travail effectif d’un salarié à temps plein fixé</w:t>
      </w:r>
      <w:r w:rsidR="000140A2">
        <w:rPr>
          <w:color w:themeColor="text1" w:val="000000"/>
        </w:rPr>
        <w:t>e</w:t>
      </w:r>
      <w:r w:rsidRPr="004928D1">
        <w:rPr>
          <w:color w:themeColor="text1" w:val="000000"/>
        </w:rPr>
        <w:t>s à 37 heures par semaine donnent lieu :</w:t>
      </w:r>
    </w:p>
    <w:p w14:paraId="5AEB8405" w14:textId="58848541" w:rsidP="00133E89" w:rsidR="00967472" w:rsidRDefault="00967472" w:rsidRPr="004928D1">
      <w:pPr>
        <w:pStyle w:val="Liste"/>
        <w:numPr>
          <w:ilvl w:val="0"/>
          <w:numId w:val="27"/>
        </w:numPr>
        <w:rPr>
          <w:color w:themeColor="text1" w:val="000000"/>
        </w:rPr>
      </w:pPr>
      <w:r w:rsidRPr="004928D1">
        <w:rPr>
          <w:color w:themeColor="text1" w:val="000000"/>
        </w:rPr>
        <w:t xml:space="preserve">à l’acquisition de </w:t>
      </w:r>
      <w:r>
        <w:rPr>
          <w:color w:themeColor="text1" w:val="000000"/>
        </w:rPr>
        <w:t>6</w:t>
      </w:r>
      <w:r w:rsidRPr="004928D1">
        <w:rPr>
          <w:color w:themeColor="text1" w:val="000000"/>
        </w:rPr>
        <w:t xml:space="preserve"> jours de repos (JRTT) sur l’année civile ;</w:t>
      </w:r>
    </w:p>
    <w:p w14:paraId="1834935A" w14:textId="62362B0E" w:rsidP="00133E89" w:rsidR="00967472" w:rsidRDefault="00967472">
      <w:pPr>
        <w:pStyle w:val="Liste"/>
        <w:numPr>
          <w:ilvl w:val="0"/>
          <w:numId w:val="27"/>
        </w:numPr>
        <w:rPr>
          <w:color w:themeColor="text1" w:val="000000"/>
        </w:rPr>
      </w:pPr>
      <w:r w:rsidRPr="004928D1">
        <w:rPr>
          <w:color w:themeColor="text1" w:val="000000"/>
        </w:rPr>
        <w:t>au paiement d’une heure supplémentaire par semaine civile dans le cadre du forfait de salaire.</w:t>
      </w:r>
    </w:p>
    <w:p w14:paraId="28E21DAB" w14:textId="0B582D95" w:rsidP="00516EF7" w:rsidR="00F31775" w:rsidRDefault="00434BDE" w:rsidRPr="002B0814">
      <w:pPr>
        <w:pStyle w:val="Titre2"/>
      </w:pPr>
      <w:bookmarkStart w:id="37" w:name="_Toc504734067"/>
      <w:r>
        <w:t xml:space="preserve">Durée </w:t>
      </w:r>
      <w:r w:rsidRPr="00707484">
        <w:rPr>
          <w:color w:themeColor="text1" w:val="000000"/>
        </w:rPr>
        <w:t>hebdomadaire 37</w:t>
      </w:r>
      <w:r>
        <w:rPr>
          <w:color w:themeColor="text1" w:val="000000"/>
        </w:rPr>
        <w:t>h30</w:t>
      </w:r>
      <w:bookmarkEnd w:id="37"/>
    </w:p>
    <w:p w14:paraId="58937AFD" w14:textId="6193EE61" w:rsidP="009F76EB" w:rsidR="00D20283" w:rsidRDefault="00D20283" w:rsidRPr="00D20283">
      <w:pPr>
        <w:ind w:left="0"/>
        <w:rPr>
          <w:color w:themeColor="text1" w:val="000000"/>
        </w:rPr>
      </w:pPr>
      <w:r w:rsidRPr="00D20283">
        <w:rPr>
          <w:color w:themeColor="text1" w:val="000000"/>
        </w:rPr>
        <w:t xml:space="preserve">Sont actuellement </w:t>
      </w:r>
      <w:r w:rsidR="00360CCD">
        <w:rPr>
          <w:color w:themeColor="text1" w:val="000000"/>
        </w:rPr>
        <w:t xml:space="preserve">soumis à </w:t>
      </w:r>
      <w:r w:rsidR="00434BDE">
        <w:rPr>
          <w:color w:themeColor="text1" w:val="000000"/>
        </w:rPr>
        <w:t>l’</w:t>
      </w:r>
      <w:r w:rsidR="00360CCD">
        <w:rPr>
          <w:color w:themeColor="text1" w:val="000000"/>
        </w:rPr>
        <w:t xml:space="preserve">horaire collectif de </w:t>
      </w:r>
      <w:r w:rsidRPr="00D20283">
        <w:rPr>
          <w:color w:themeColor="text1" w:val="000000"/>
        </w:rPr>
        <w:t>37 heures</w:t>
      </w:r>
      <w:r w:rsidR="00360CCD">
        <w:rPr>
          <w:color w:themeColor="text1" w:val="000000"/>
        </w:rPr>
        <w:t xml:space="preserve"> 30</w:t>
      </w:r>
      <w:r w:rsidRPr="00D20283">
        <w:rPr>
          <w:color w:themeColor="text1" w:val="000000"/>
        </w:rPr>
        <w:t xml:space="preserve">, les salariés des </w:t>
      </w:r>
      <w:r>
        <w:rPr>
          <w:color w:themeColor="text1" w:val="000000"/>
        </w:rPr>
        <w:t>services administratifs</w:t>
      </w:r>
      <w:r w:rsidR="0008155D">
        <w:rPr>
          <w:color w:themeColor="text1" w:val="000000"/>
        </w:rPr>
        <w:t xml:space="preserve"> et commerciaux</w:t>
      </w:r>
      <w:r w:rsidR="00434BDE">
        <w:rPr>
          <w:color w:themeColor="text1" w:val="000000"/>
        </w:rPr>
        <w:t>.</w:t>
      </w:r>
    </w:p>
    <w:p w14:paraId="021D89E8" w14:textId="107B6DC7" w:rsidP="009F76EB" w:rsidR="004137F2" w:rsidRDefault="00360CCD">
      <w:pPr>
        <w:ind w:left="0"/>
        <w:rPr>
          <w:color w:themeColor="text1" w:val="000000"/>
        </w:rPr>
      </w:pPr>
      <w:r>
        <w:rPr>
          <w:color w:themeColor="text1" w:val="000000"/>
        </w:rPr>
        <w:t>C</w:t>
      </w:r>
      <w:r w:rsidR="00D20283" w:rsidRPr="00D20283">
        <w:rPr>
          <w:color w:themeColor="text1" w:val="000000"/>
        </w:rPr>
        <w:t xml:space="preserve">ompte-tenu de l’évolution des besoins de la société, </w:t>
      </w:r>
      <w:r>
        <w:rPr>
          <w:color w:themeColor="text1" w:val="000000"/>
        </w:rPr>
        <w:t>la définition des services soumis à cette durée de travail sera susceptible d’évoluer, sous réserve d’une information / consultation des représentants du personnel concernés.</w:t>
      </w:r>
    </w:p>
    <w:p w14:paraId="5ABAD028" w14:textId="1D25FC60" w:rsidP="009F76EB" w:rsidR="00CC0088" w:rsidRDefault="00CC0088" w:rsidRPr="004928D1">
      <w:pPr>
        <w:ind w:left="0"/>
        <w:rPr>
          <w:color w:themeColor="text1" w:val="000000"/>
        </w:rPr>
      </w:pPr>
      <w:r w:rsidRPr="004928D1">
        <w:rPr>
          <w:color w:themeColor="text1" w:val="000000"/>
        </w:rPr>
        <w:t>Les h</w:t>
      </w:r>
      <w:r w:rsidR="0048754A">
        <w:rPr>
          <w:color w:themeColor="text1" w:val="000000"/>
        </w:rPr>
        <w:t>eures</w:t>
      </w:r>
      <w:r w:rsidRPr="004928D1">
        <w:rPr>
          <w:color w:themeColor="text1" w:val="000000"/>
        </w:rPr>
        <w:t xml:space="preserve"> de travail effectif d’un salarié à temps plein fixé</w:t>
      </w:r>
      <w:r w:rsidR="000140A2">
        <w:rPr>
          <w:color w:themeColor="text1" w:val="000000"/>
        </w:rPr>
        <w:t>e</w:t>
      </w:r>
      <w:r w:rsidRPr="004928D1">
        <w:rPr>
          <w:color w:themeColor="text1" w:val="000000"/>
        </w:rPr>
        <w:t>s à 37 heures 30 par semaine</w:t>
      </w:r>
      <w:r w:rsidR="00E229A0" w:rsidRPr="004928D1">
        <w:rPr>
          <w:color w:themeColor="text1" w:val="000000"/>
        </w:rPr>
        <w:t xml:space="preserve">  donnent lieu :</w:t>
      </w:r>
    </w:p>
    <w:p w14:paraId="4BD06333" w14:textId="59A5622E" w:rsidP="00133E89" w:rsidR="00E229A0" w:rsidRDefault="00E229A0" w:rsidRPr="004928D1">
      <w:pPr>
        <w:pStyle w:val="Liste"/>
        <w:numPr>
          <w:ilvl w:val="0"/>
          <w:numId w:val="27"/>
        </w:numPr>
        <w:rPr>
          <w:color w:themeColor="text1" w:val="000000"/>
        </w:rPr>
      </w:pPr>
      <w:r w:rsidRPr="004928D1">
        <w:rPr>
          <w:color w:themeColor="text1" w:val="000000"/>
        </w:rPr>
        <w:t>à l’acquisition de 10 jours de repos (JRTT) sur l’année civile ;</w:t>
      </w:r>
    </w:p>
    <w:p w14:paraId="147A7F1C" w14:textId="793D3053" w:rsidP="00133E89" w:rsidR="00E229A0" w:rsidRDefault="00E229A0">
      <w:pPr>
        <w:pStyle w:val="Liste"/>
        <w:numPr>
          <w:ilvl w:val="0"/>
          <w:numId w:val="27"/>
        </w:numPr>
        <w:rPr>
          <w:color w:themeColor="text1" w:val="000000"/>
        </w:rPr>
      </w:pPr>
      <w:r w:rsidRPr="004928D1">
        <w:rPr>
          <w:color w:themeColor="text1" w:val="000000"/>
        </w:rPr>
        <w:t>au paiement d’une heure supplémentaire par semaine civile</w:t>
      </w:r>
      <w:r w:rsidR="009C7FB6" w:rsidRPr="004928D1">
        <w:rPr>
          <w:color w:themeColor="text1" w:val="000000"/>
        </w:rPr>
        <w:t xml:space="preserve"> dans le cadre du forfait de salaire</w:t>
      </w:r>
      <w:r w:rsidR="00FA6AFF" w:rsidRPr="004928D1">
        <w:rPr>
          <w:color w:themeColor="text1" w:val="000000"/>
        </w:rPr>
        <w:t>.</w:t>
      </w:r>
    </w:p>
    <w:p w14:paraId="397DB0CC" w14:textId="44557E7D" w:rsidP="00516EF7" w:rsidR="00CC0088" w:rsidRDefault="00E229A0" w:rsidRPr="002B0814">
      <w:pPr>
        <w:pStyle w:val="Titre2"/>
      </w:pPr>
      <w:bookmarkStart w:id="38" w:name="_Toc504734068"/>
      <w:r w:rsidRPr="002B0814">
        <w:t xml:space="preserve">Détermination du nombre de jours de </w:t>
      </w:r>
      <w:r w:rsidR="00CC0088" w:rsidRPr="002B0814">
        <w:t>JRTT</w:t>
      </w:r>
      <w:bookmarkEnd w:id="38"/>
      <w:r w:rsidR="00254590" w:rsidRPr="002B0814">
        <w:t xml:space="preserve"> </w:t>
      </w:r>
    </w:p>
    <w:p w14:paraId="25F45069" w14:textId="04923D47" w:rsidP="009F76EB" w:rsidR="00B50B6E" w:rsidRDefault="00B50B6E">
      <w:pPr>
        <w:ind w:left="0"/>
        <w:rPr>
          <w:color w:themeColor="text1" w:val="000000"/>
        </w:rPr>
      </w:pPr>
      <w:r w:rsidRPr="004928D1">
        <w:rPr>
          <w:color w:themeColor="text1" w:val="000000"/>
        </w:rPr>
        <w:t xml:space="preserve">Les salariés à temps plein </w:t>
      </w:r>
      <w:r w:rsidR="00E22443" w:rsidRPr="004928D1">
        <w:rPr>
          <w:color w:themeColor="text1" w:val="000000"/>
        </w:rPr>
        <w:t xml:space="preserve">acquièrent </w:t>
      </w:r>
      <w:r w:rsidR="00967472">
        <w:rPr>
          <w:color w:themeColor="text1" w:val="000000"/>
        </w:rPr>
        <w:t>6</w:t>
      </w:r>
      <w:r w:rsidR="000140A2">
        <w:rPr>
          <w:color w:themeColor="text1" w:val="000000"/>
        </w:rPr>
        <w:t xml:space="preserve"> ou </w:t>
      </w:r>
      <w:r w:rsidR="00967472">
        <w:rPr>
          <w:color w:themeColor="text1" w:val="000000"/>
        </w:rPr>
        <w:t>10</w:t>
      </w:r>
      <w:r w:rsidRPr="004928D1">
        <w:rPr>
          <w:color w:themeColor="text1" w:val="000000"/>
        </w:rPr>
        <w:t xml:space="preserve"> jours de repos (« JRTT ») </w:t>
      </w:r>
      <w:r w:rsidR="007A7D08" w:rsidRPr="004928D1">
        <w:rPr>
          <w:color w:themeColor="text1" w:val="000000"/>
        </w:rPr>
        <w:t xml:space="preserve">au fur et à mesure de l’année afin de compenser les heures effectuées entre </w:t>
      </w:r>
      <w:r w:rsidR="004941CD" w:rsidRPr="004928D1">
        <w:rPr>
          <w:color w:themeColor="text1" w:val="000000"/>
        </w:rPr>
        <w:t xml:space="preserve">36 </w:t>
      </w:r>
      <w:r w:rsidR="007A7D08" w:rsidRPr="004928D1">
        <w:rPr>
          <w:color w:themeColor="text1" w:val="000000"/>
        </w:rPr>
        <w:t>et 3</w:t>
      </w:r>
      <w:r w:rsidR="004941CD" w:rsidRPr="004928D1">
        <w:rPr>
          <w:color w:themeColor="text1" w:val="000000"/>
        </w:rPr>
        <w:t>7</w:t>
      </w:r>
      <w:r w:rsidR="007A7D08" w:rsidRPr="004928D1">
        <w:rPr>
          <w:color w:themeColor="text1" w:val="000000"/>
        </w:rPr>
        <w:t>h</w:t>
      </w:r>
      <w:r w:rsidR="00633DB6">
        <w:rPr>
          <w:color w:themeColor="text1" w:val="000000"/>
        </w:rPr>
        <w:t xml:space="preserve">00 </w:t>
      </w:r>
      <w:r w:rsidR="000140A2">
        <w:rPr>
          <w:color w:themeColor="text1" w:val="000000"/>
        </w:rPr>
        <w:t>ou</w:t>
      </w:r>
      <w:r w:rsidR="00967472">
        <w:rPr>
          <w:color w:themeColor="text1" w:val="000000"/>
        </w:rPr>
        <w:t xml:space="preserve"> </w:t>
      </w:r>
      <w:r w:rsidR="00180401">
        <w:rPr>
          <w:color w:themeColor="text1" w:val="000000"/>
        </w:rPr>
        <w:t>entre</w:t>
      </w:r>
      <w:r w:rsidR="00967472">
        <w:rPr>
          <w:color w:themeColor="text1" w:val="000000"/>
        </w:rPr>
        <w:t xml:space="preserve"> 36h </w:t>
      </w:r>
      <w:r w:rsidR="000140A2">
        <w:rPr>
          <w:color w:themeColor="text1" w:val="000000"/>
        </w:rPr>
        <w:t>et</w:t>
      </w:r>
      <w:r w:rsidR="00967472">
        <w:rPr>
          <w:color w:themeColor="text1" w:val="000000"/>
        </w:rPr>
        <w:t xml:space="preserve"> 37h30</w:t>
      </w:r>
      <w:r w:rsidR="007A7D08" w:rsidRPr="004928D1">
        <w:rPr>
          <w:color w:themeColor="text1" w:val="000000"/>
        </w:rPr>
        <w:t>, dont le nombre est déterminé de la manière suivante :</w:t>
      </w:r>
    </w:p>
    <w:p w14:paraId="6BB8B89D" w14:textId="77777777" w:rsidP="009F76EB" w:rsidR="00434BDE" w:rsidRDefault="00434BDE">
      <w:pPr>
        <w:keepLines w:val="0"/>
        <w:spacing w:before="0" w:line="240" w:lineRule="auto"/>
        <w:ind w:left="0"/>
        <w:jc w:val="left"/>
        <w:rPr>
          <w:color w:themeColor="text1" w:val="000000"/>
        </w:rPr>
      </w:pPr>
      <w:r>
        <w:rPr>
          <w:color w:themeColor="text1" w:val="000000"/>
        </w:rPr>
        <w:br w:type="page"/>
      </w:r>
    </w:p>
    <w:p w14:paraId="5A2A7FF1" w14:textId="032CE0CD" w:rsidP="009F76EB" w:rsidR="00D90758" w:rsidRDefault="00D90758" w:rsidRPr="004928D1">
      <w:pPr>
        <w:ind w:left="0"/>
        <w:rPr>
          <w:color w:themeColor="text1" w:val="000000"/>
        </w:rPr>
      </w:pPr>
      <w:r w:rsidRPr="004928D1">
        <w:rPr>
          <w:color w:themeColor="text1" w:val="000000"/>
        </w:rPr>
        <w:t xml:space="preserve">365 jours calendaires </w:t>
      </w:r>
    </w:p>
    <w:p w14:paraId="2B7B2688" w14:textId="77777777" w:rsidP="009F76EB" w:rsidR="00D90758" w:rsidRDefault="00D90758" w:rsidRPr="004928D1">
      <w:pPr>
        <w:ind w:left="0"/>
        <w:contextualSpacing/>
        <w:rPr>
          <w:color w:themeColor="text1" w:val="000000"/>
        </w:rPr>
      </w:pPr>
      <w:r w:rsidRPr="004928D1">
        <w:rPr>
          <w:color w:themeColor="text1" w:val="000000"/>
        </w:rPr>
        <w:t xml:space="preserve">– 104 jours de repos hebdomadaires </w:t>
      </w:r>
    </w:p>
    <w:p w14:paraId="2E81EB0D" w14:textId="77777777" w:rsidP="009F76EB" w:rsidR="00D90758" w:rsidRDefault="00D90758" w:rsidRPr="004928D1">
      <w:pPr>
        <w:ind w:left="0"/>
        <w:contextualSpacing/>
        <w:rPr>
          <w:color w:themeColor="text1" w:val="000000"/>
        </w:rPr>
      </w:pPr>
      <w:r w:rsidRPr="004928D1">
        <w:rPr>
          <w:color w:themeColor="text1" w:val="000000"/>
        </w:rPr>
        <w:t xml:space="preserve">– 9 jours fériés tombant du lundi au vendredi (en moyenne) </w:t>
      </w:r>
    </w:p>
    <w:p w14:paraId="49231BAD" w14:textId="77777777" w:rsidP="009F76EB" w:rsidR="00D90758" w:rsidRDefault="00D90758" w:rsidRPr="004928D1">
      <w:pPr>
        <w:ind w:left="0"/>
        <w:contextualSpacing/>
        <w:rPr>
          <w:color w:themeColor="text1" w:val="000000"/>
        </w:rPr>
      </w:pPr>
      <w:r w:rsidRPr="004928D1">
        <w:rPr>
          <w:color w:themeColor="text1" w:val="000000"/>
        </w:rPr>
        <w:t xml:space="preserve">– 25 jours de congés payés </w:t>
      </w:r>
    </w:p>
    <w:p w14:paraId="62E9A066" w14:textId="77777777" w:rsidP="009F76EB" w:rsidR="00D90758" w:rsidRDefault="00D90758" w:rsidRPr="004928D1">
      <w:pPr>
        <w:ind w:left="0"/>
        <w:contextualSpacing/>
        <w:rPr>
          <w:color w:themeColor="text1" w:val="000000"/>
        </w:rPr>
      </w:pPr>
      <w:r w:rsidRPr="004928D1">
        <w:rPr>
          <w:color w:themeColor="text1" w:val="000000"/>
        </w:rPr>
        <w:t>= 227 jours travaillés.</w:t>
      </w:r>
    </w:p>
    <w:p w14:paraId="37BB601E" w14:textId="77777777" w:rsidP="009F76EB" w:rsidR="00D90758" w:rsidRDefault="00D90758">
      <w:pPr>
        <w:ind w:left="0"/>
        <w:rPr>
          <w:color w:themeColor="text1" w:val="000000"/>
        </w:rPr>
      </w:pPr>
      <w:r w:rsidRPr="004928D1">
        <w:rPr>
          <w:color w:themeColor="text1" w:val="000000"/>
        </w:rPr>
        <w:t>Soit 227 jours/ 5 = 45,4 semaines travaillées.</w:t>
      </w:r>
    </w:p>
    <w:p w14:paraId="21029792" w14:textId="77777777" w:rsidP="009F76EB" w:rsidR="00C4283B" w:rsidRDefault="00C4283B" w:rsidRPr="004928D1">
      <w:pPr>
        <w:ind w:left="0"/>
        <w:rPr>
          <w:color w:themeColor="text1" w:val="000000"/>
        </w:rPr>
      </w:pPr>
    </w:p>
    <w:tbl>
      <w:tblPr>
        <w:tblStyle w:val="Grilledutableau"/>
        <w:tblW w:type="dxa" w:w="8788"/>
        <w:jc w:val="center"/>
        <w:tblLook w:firstColumn="1" w:firstRow="1" w:lastColumn="0" w:lastRow="0" w:noHBand="0" w:noVBand="1" w:val="04A0"/>
      </w:tblPr>
      <w:tblGrid>
        <w:gridCol w:w="4111"/>
        <w:gridCol w:w="4677"/>
      </w:tblGrid>
      <w:tr w14:paraId="367D86EB" w14:textId="77777777" w:rsidR="00967472" w:rsidTr="009F76EB">
        <w:trPr>
          <w:jc w:val="center"/>
        </w:trPr>
        <w:tc>
          <w:tcPr>
            <w:tcW w:type="dxa" w:w="4111"/>
            <w:vAlign w:val="center"/>
          </w:tcPr>
          <w:p w14:paraId="277A0CB1" w14:textId="77777777" w:rsidP="009F76EB" w:rsidR="000137BA" w:rsidRDefault="000137BA" w:rsidRPr="00C2401E">
            <w:pPr>
              <w:spacing w:before="0"/>
              <w:ind w:left="0"/>
              <w:jc w:val="center"/>
              <w:rPr>
                <w:b/>
                <w:color w:themeColor="text1" w:val="000000"/>
              </w:rPr>
            </w:pPr>
          </w:p>
          <w:p w14:paraId="0D87A2B7" w14:textId="77777777" w:rsidP="009F76EB" w:rsidR="00967472" w:rsidRDefault="00E07A48" w:rsidRPr="00C2401E">
            <w:pPr>
              <w:spacing w:before="0"/>
              <w:ind w:left="0"/>
              <w:jc w:val="center"/>
              <w:rPr>
                <w:b/>
                <w:color w:themeColor="text1" w:val="000000"/>
              </w:rPr>
            </w:pPr>
            <w:r w:rsidRPr="00C2401E">
              <w:rPr>
                <w:b/>
                <w:color w:themeColor="text1" w:val="000000"/>
              </w:rPr>
              <w:t>Durée hebdomadaire 37h</w:t>
            </w:r>
          </w:p>
          <w:p w14:paraId="68291DCC" w14:textId="2ED08DB1" w:rsidP="009F76EB" w:rsidR="000137BA" w:rsidRDefault="000137BA">
            <w:pPr>
              <w:spacing w:before="0"/>
              <w:ind w:left="0"/>
              <w:jc w:val="center"/>
              <w:rPr>
                <w:color w:themeColor="text1" w:val="000000"/>
              </w:rPr>
            </w:pPr>
          </w:p>
        </w:tc>
        <w:tc>
          <w:tcPr>
            <w:tcW w:type="dxa" w:w="4677"/>
            <w:vAlign w:val="center"/>
          </w:tcPr>
          <w:p w14:paraId="0C6915FF" w14:textId="070700F6" w:rsidP="009F76EB" w:rsidR="00967472" w:rsidRDefault="00E07A48" w:rsidRPr="00C2401E">
            <w:pPr>
              <w:spacing w:before="0"/>
              <w:ind w:left="0"/>
              <w:jc w:val="center"/>
              <w:rPr>
                <w:b/>
                <w:color w:themeColor="text1" w:val="000000"/>
              </w:rPr>
            </w:pPr>
            <w:r w:rsidRPr="00C2401E">
              <w:rPr>
                <w:b/>
                <w:color w:themeColor="text1" w:val="000000"/>
              </w:rPr>
              <w:t>Durée hebdomadaire 37h30</w:t>
            </w:r>
          </w:p>
        </w:tc>
      </w:tr>
      <w:tr w14:paraId="47850FD0" w14:textId="77777777" w:rsidR="005B4072" w:rsidTr="009F76EB">
        <w:trPr>
          <w:trHeight w:val="504"/>
          <w:jc w:val="center"/>
        </w:trPr>
        <w:tc>
          <w:tcPr>
            <w:tcW w:type="dxa" w:w="4111"/>
          </w:tcPr>
          <w:p w14:paraId="3A840ECF" w14:textId="77777777" w:rsidP="009F76EB" w:rsidR="00E07A48" w:rsidRDefault="005B4072">
            <w:pPr>
              <w:spacing w:before="0"/>
              <w:ind w:left="0"/>
              <w:rPr>
                <w:color w:themeColor="text1" w:val="000000"/>
              </w:rPr>
            </w:pPr>
            <w:r>
              <w:rPr>
                <w:color w:themeColor="text1" w:val="000000"/>
              </w:rPr>
              <w:t xml:space="preserve">Volume d’heures annuel base 37h  </w:t>
            </w:r>
          </w:p>
          <w:p w14:paraId="08ADB074" w14:textId="7738DF88" w:rsidP="009F76EB" w:rsidR="005B4072" w:rsidRDefault="005B4072">
            <w:pPr>
              <w:spacing w:before="0"/>
              <w:ind w:left="0"/>
              <w:rPr>
                <w:color w:themeColor="text1" w:val="000000"/>
              </w:rPr>
            </w:pPr>
            <w:r>
              <w:rPr>
                <w:color w:themeColor="text1" w:val="000000"/>
              </w:rPr>
              <w:t>37*45.4  = 1679,8  heures</w:t>
            </w:r>
          </w:p>
        </w:tc>
        <w:tc>
          <w:tcPr>
            <w:tcW w:type="dxa" w:w="4677"/>
          </w:tcPr>
          <w:p w14:paraId="1E6415F3" w14:textId="77777777" w:rsidP="009F76EB" w:rsidR="00C4283B" w:rsidRDefault="005B4072">
            <w:pPr>
              <w:spacing w:before="0"/>
              <w:ind w:left="0"/>
              <w:rPr>
                <w:color w:themeColor="text1" w:val="000000"/>
              </w:rPr>
            </w:pPr>
            <w:r>
              <w:rPr>
                <w:color w:themeColor="text1" w:val="000000"/>
              </w:rPr>
              <w:t>Volume d’heures annuel base 37h30</w:t>
            </w:r>
          </w:p>
          <w:p w14:paraId="0A5705C5" w14:textId="00AACC78" w:rsidP="009F76EB" w:rsidR="005B4072" w:rsidRDefault="005B4072">
            <w:pPr>
              <w:spacing w:before="0"/>
              <w:ind w:left="0"/>
              <w:rPr>
                <w:color w:themeColor="text1" w:val="000000"/>
              </w:rPr>
            </w:pPr>
            <w:r>
              <w:rPr>
                <w:color w:themeColor="text1" w:val="000000"/>
              </w:rPr>
              <w:t>37.5*45.4  = 1702,50heures</w:t>
            </w:r>
          </w:p>
        </w:tc>
      </w:tr>
      <w:tr w14:paraId="74A4256D" w14:textId="77777777" w:rsidR="005B4072" w:rsidTr="009F76EB">
        <w:trPr>
          <w:trHeight w:val="545"/>
          <w:jc w:val="center"/>
        </w:trPr>
        <w:tc>
          <w:tcPr>
            <w:tcW w:type="dxa" w:w="4111"/>
          </w:tcPr>
          <w:p w14:paraId="76A058D9" w14:textId="77777777" w:rsidP="009F76EB" w:rsidR="00E07A48" w:rsidRDefault="005B4072">
            <w:pPr>
              <w:spacing w:before="0"/>
              <w:ind w:left="0"/>
              <w:rPr>
                <w:color w:themeColor="text1" w:val="000000"/>
              </w:rPr>
            </w:pPr>
            <w:r>
              <w:rPr>
                <w:color w:themeColor="text1" w:val="000000"/>
              </w:rPr>
              <w:t>Volume d’heures annuel base 36h </w:t>
            </w:r>
          </w:p>
          <w:p w14:paraId="56BC6FB5" w14:textId="007D7552" w:rsidP="009F76EB" w:rsidR="005B4072" w:rsidRDefault="005B4072">
            <w:pPr>
              <w:spacing w:before="0"/>
              <w:ind w:left="0"/>
              <w:rPr>
                <w:color w:themeColor="text1" w:val="000000"/>
              </w:rPr>
            </w:pPr>
            <w:r>
              <w:rPr>
                <w:color w:themeColor="text1" w:val="000000"/>
              </w:rPr>
              <w:t>36*45.4 = 1634,40 heures</w:t>
            </w:r>
          </w:p>
        </w:tc>
        <w:tc>
          <w:tcPr>
            <w:tcW w:type="dxa" w:w="4677"/>
          </w:tcPr>
          <w:p w14:paraId="560D8167" w14:textId="77777777" w:rsidP="009F76EB" w:rsidR="00C4283B" w:rsidRDefault="005B4072">
            <w:pPr>
              <w:spacing w:before="0"/>
              <w:ind w:left="0"/>
              <w:rPr>
                <w:color w:themeColor="text1" w:val="000000"/>
              </w:rPr>
            </w:pPr>
            <w:r>
              <w:rPr>
                <w:color w:themeColor="text1" w:val="000000"/>
              </w:rPr>
              <w:t>Volume d’heures annuel base 36h</w:t>
            </w:r>
          </w:p>
          <w:p w14:paraId="16166818" w14:textId="5F2A1DFA" w:rsidP="009F76EB" w:rsidR="005B4072" w:rsidRDefault="005B4072">
            <w:pPr>
              <w:spacing w:before="0"/>
              <w:ind w:left="0"/>
              <w:rPr>
                <w:color w:themeColor="text1" w:val="000000"/>
              </w:rPr>
            </w:pPr>
            <w:r>
              <w:rPr>
                <w:color w:themeColor="text1" w:val="000000"/>
              </w:rPr>
              <w:t>36*45.4 = 1634,40 heures</w:t>
            </w:r>
          </w:p>
        </w:tc>
      </w:tr>
      <w:tr w14:paraId="40EEBF37" w14:textId="77777777" w:rsidR="005B4072" w:rsidTr="009F76EB">
        <w:trPr>
          <w:jc w:val="center"/>
        </w:trPr>
        <w:tc>
          <w:tcPr>
            <w:tcW w:type="dxa" w:w="4111"/>
          </w:tcPr>
          <w:p w14:paraId="1F280106" w14:textId="77777777" w:rsidP="009F76EB" w:rsidR="00E07A48" w:rsidRDefault="005B4072">
            <w:pPr>
              <w:spacing w:before="0"/>
              <w:ind w:left="0"/>
              <w:rPr>
                <w:color w:themeColor="text1" w:val="000000"/>
              </w:rPr>
            </w:pPr>
            <w:r>
              <w:rPr>
                <w:color w:themeColor="text1" w:val="000000"/>
              </w:rPr>
              <w:t>Volume d’heures annue</w:t>
            </w:r>
            <w:r w:rsidR="00E07A48">
              <w:rPr>
                <w:color w:themeColor="text1" w:val="000000"/>
              </w:rPr>
              <w:t>l base 35h</w:t>
            </w:r>
          </w:p>
          <w:p w14:paraId="583CB617" w14:textId="5CBBFAED" w:rsidP="009F76EB" w:rsidR="005B4072" w:rsidRDefault="005B4072">
            <w:pPr>
              <w:spacing w:before="0"/>
              <w:ind w:left="0"/>
              <w:rPr>
                <w:color w:themeColor="text1" w:val="000000"/>
              </w:rPr>
            </w:pPr>
            <w:r>
              <w:rPr>
                <w:color w:themeColor="text1" w:val="000000"/>
              </w:rPr>
              <w:t>35*45.4 = 1589 heures</w:t>
            </w:r>
          </w:p>
        </w:tc>
        <w:tc>
          <w:tcPr>
            <w:tcW w:type="dxa" w:w="4677"/>
          </w:tcPr>
          <w:p w14:paraId="0F1B1B84" w14:textId="77777777" w:rsidP="009F76EB" w:rsidR="00C4283B" w:rsidRDefault="005B4072">
            <w:pPr>
              <w:spacing w:before="0"/>
              <w:ind w:left="0"/>
              <w:rPr>
                <w:color w:themeColor="text1" w:val="000000"/>
              </w:rPr>
            </w:pPr>
            <w:r>
              <w:rPr>
                <w:color w:themeColor="text1" w:val="000000"/>
              </w:rPr>
              <w:t>V</w:t>
            </w:r>
            <w:r w:rsidR="00C4283B">
              <w:rPr>
                <w:color w:themeColor="text1" w:val="000000"/>
              </w:rPr>
              <w:t>olume d’heures annuel base 35h</w:t>
            </w:r>
          </w:p>
          <w:p w14:paraId="2C2274FC" w14:textId="1DFB42F0" w:rsidP="009F76EB" w:rsidR="005B4072" w:rsidRDefault="005B4072">
            <w:pPr>
              <w:spacing w:before="0"/>
              <w:ind w:left="0"/>
              <w:rPr>
                <w:color w:themeColor="text1" w:val="000000"/>
              </w:rPr>
            </w:pPr>
            <w:r>
              <w:rPr>
                <w:color w:themeColor="text1" w:val="000000"/>
              </w:rPr>
              <w:t>35*45.4 = 1589 heures</w:t>
            </w:r>
          </w:p>
        </w:tc>
      </w:tr>
      <w:tr w14:paraId="4AE044A7" w14:textId="77777777" w:rsidR="005B4072" w:rsidTr="009F76EB">
        <w:trPr>
          <w:jc w:val="center"/>
        </w:trPr>
        <w:tc>
          <w:tcPr>
            <w:tcW w:type="dxa" w:w="4111"/>
          </w:tcPr>
          <w:p w14:paraId="24F06FE2" w14:textId="3700FE0E" w:rsidP="009F76EB" w:rsidR="00E07A48" w:rsidRDefault="00E07A48">
            <w:pPr>
              <w:spacing w:before="0"/>
              <w:ind w:left="0"/>
              <w:rPr>
                <w:color w:themeColor="text1" w:val="000000"/>
              </w:rPr>
            </w:pPr>
            <w:r>
              <w:rPr>
                <w:color w:themeColor="text1" w:val="000000"/>
              </w:rPr>
              <w:t xml:space="preserve">Heures excédentaires annuelles de 35h à 37h </w:t>
            </w:r>
          </w:p>
          <w:p w14:paraId="222A6864" w14:textId="3C1F2778" w:rsidP="009F76EB" w:rsidR="005B4072" w:rsidRDefault="005B4072">
            <w:pPr>
              <w:spacing w:before="0"/>
              <w:ind w:left="0"/>
              <w:rPr>
                <w:color w:themeColor="text1" w:val="000000"/>
              </w:rPr>
            </w:pPr>
            <w:r>
              <w:rPr>
                <w:color w:themeColor="text1" w:val="000000"/>
              </w:rPr>
              <w:t xml:space="preserve">1679.8 – 1589 </w:t>
            </w:r>
            <w:r w:rsidR="00E07A48">
              <w:rPr>
                <w:color w:themeColor="text1" w:val="000000"/>
              </w:rPr>
              <w:t>= 90.8 heures dont 45,4 heures p</w:t>
            </w:r>
            <w:r>
              <w:rPr>
                <w:color w:themeColor="text1" w:val="000000"/>
              </w:rPr>
              <w:t>ayées dans le cadre du forfait mensuel</w:t>
            </w:r>
          </w:p>
        </w:tc>
        <w:tc>
          <w:tcPr>
            <w:tcW w:type="dxa" w:w="4677"/>
          </w:tcPr>
          <w:p w14:paraId="6B9715F3" w14:textId="1E31FB39" w:rsidP="009F76EB" w:rsidR="00C4283B" w:rsidRDefault="00C4283B">
            <w:pPr>
              <w:spacing w:before="0"/>
              <w:ind w:left="0"/>
              <w:rPr>
                <w:color w:themeColor="text1" w:val="000000"/>
              </w:rPr>
            </w:pPr>
            <w:r>
              <w:rPr>
                <w:color w:themeColor="text1" w:val="000000"/>
              </w:rPr>
              <w:t xml:space="preserve">Heures excédentaires annuelles de 35h à 37h30 </w:t>
            </w:r>
          </w:p>
          <w:p w14:paraId="4FF37BC6" w14:textId="286B0537" w:rsidP="009F76EB" w:rsidR="005B4072" w:rsidRDefault="005B4072">
            <w:pPr>
              <w:spacing w:before="0"/>
              <w:ind w:left="0"/>
              <w:rPr>
                <w:color w:themeColor="text1" w:val="000000"/>
              </w:rPr>
            </w:pPr>
            <w:r>
              <w:rPr>
                <w:color w:themeColor="text1" w:val="000000"/>
              </w:rPr>
              <w:t xml:space="preserve">1702.5 – 1589 = 113.5 heures dont 45,4 heures </w:t>
            </w:r>
            <w:r w:rsidR="00E07A48">
              <w:rPr>
                <w:color w:themeColor="text1" w:val="000000"/>
              </w:rPr>
              <w:t>p</w:t>
            </w:r>
            <w:r>
              <w:rPr>
                <w:color w:themeColor="text1" w:val="000000"/>
              </w:rPr>
              <w:t>ayées dans le cadre du forfait mensuel</w:t>
            </w:r>
            <w:r w:rsidR="00C4283B">
              <w:rPr>
                <w:color w:themeColor="text1" w:val="000000"/>
              </w:rPr>
              <w:t>.</w:t>
            </w:r>
          </w:p>
        </w:tc>
      </w:tr>
      <w:tr w14:paraId="6B59966F" w14:textId="77777777" w:rsidR="005B4072" w:rsidTr="009F76EB">
        <w:trPr>
          <w:trHeight w:val="641"/>
          <w:jc w:val="center"/>
        </w:trPr>
        <w:tc>
          <w:tcPr>
            <w:tcW w:type="dxa" w:w="4111"/>
          </w:tcPr>
          <w:p w14:paraId="0718F104" w14:textId="77777777" w:rsidP="009F76EB" w:rsidR="00E07A48" w:rsidRDefault="005B4072">
            <w:pPr>
              <w:spacing w:before="0"/>
              <w:ind w:left="0"/>
              <w:rPr>
                <w:color w:themeColor="text1" w:val="000000"/>
              </w:rPr>
            </w:pPr>
            <w:r>
              <w:rPr>
                <w:color w:themeColor="text1" w:val="000000"/>
              </w:rPr>
              <w:t>Heures excédentaires annuelles 36h à 37</w:t>
            </w:r>
            <w:r w:rsidR="00E07A48">
              <w:rPr>
                <w:color w:themeColor="text1" w:val="000000"/>
              </w:rPr>
              <w:t>h</w:t>
            </w:r>
            <w:r>
              <w:rPr>
                <w:color w:themeColor="text1" w:val="000000"/>
              </w:rPr>
              <w:t xml:space="preserve"> </w:t>
            </w:r>
          </w:p>
          <w:p w14:paraId="18B69FD3" w14:textId="7A5AFAAA" w:rsidP="009F76EB" w:rsidR="005B4072" w:rsidRDefault="005B4072">
            <w:pPr>
              <w:spacing w:before="0"/>
              <w:ind w:left="0"/>
              <w:rPr>
                <w:color w:themeColor="text1" w:val="000000"/>
              </w:rPr>
            </w:pPr>
            <w:r>
              <w:rPr>
                <w:color w:themeColor="text1" w:val="000000"/>
              </w:rPr>
              <w:t xml:space="preserve">90.8 – 45.4 = 45.4 heures </w:t>
            </w:r>
          </w:p>
        </w:tc>
        <w:tc>
          <w:tcPr>
            <w:tcW w:type="dxa" w:w="4677"/>
          </w:tcPr>
          <w:p w14:paraId="5FF7D947" w14:textId="77777777" w:rsidP="009F76EB" w:rsidR="00C4283B" w:rsidRDefault="005B4072">
            <w:pPr>
              <w:spacing w:before="0"/>
              <w:ind w:left="0"/>
              <w:rPr>
                <w:color w:themeColor="text1" w:val="000000"/>
              </w:rPr>
            </w:pPr>
            <w:r>
              <w:rPr>
                <w:color w:themeColor="text1" w:val="000000"/>
              </w:rPr>
              <w:t>Heures excéd</w:t>
            </w:r>
            <w:r w:rsidR="00C4283B">
              <w:rPr>
                <w:color w:themeColor="text1" w:val="000000"/>
              </w:rPr>
              <w:t>entaires annuelles 36h à 37 h30</w:t>
            </w:r>
          </w:p>
          <w:p w14:paraId="311E1D5F" w14:textId="3FE7ADDC" w:rsidP="009F76EB" w:rsidR="005B4072" w:rsidRDefault="005B4072">
            <w:pPr>
              <w:spacing w:before="0"/>
              <w:ind w:left="0"/>
              <w:rPr>
                <w:color w:themeColor="text1" w:val="000000"/>
              </w:rPr>
            </w:pPr>
            <w:r>
              <w:rPr>
                <w:color w:themeColor="text1" w:val="000000"/>
              </w:rPr>
              <w:t xml:space="preserve">113.5 – 45.4 = 68.1 heures </w:t>
            </w:r>
          </w:p>
        </w:tc>
      </w:tr>
      <w:tr w14:paraId="42C4DE7F" w14:textId="77777777" w:rsidR="00C4283B" w:rsidTr="009F76EB">
        <w:trPr>
          <w:jc w:val="center"/>
        </w:trPr>
        <w:tc>
          <w:tcPr>
            <w:tcW w:type="dxa" w:w="4111"/>
          </w:tcPr>
          <w:p w14:paraId="6AB25283" w14:textId="77777777" w:rsidP="009F76EB" w:rsidR="00C4283B" w:rsidRDefault="00C4283B">
            <w:pPr>
              <w:spacing w:before="0"/>
              <w:ind w:left="0"/>
              <w:rPr>
                <w:color w:themeColor="text1" w:val="000000"/>
              </w:rPr>
            </w:pPr>
            <w:r>
              <w:rPr>
                <w:color w:themeColor="text1" w:val="000000"/>
              </w:rPr>
              <w:t>Horaire journalier : 37h/5jours = 7,4 h</w:t>
            </w:r>
          </w:p>
          <w:p w14:paraId="3824B11F" w14:textId="56145AA2" w:rsidP="009F76EB" w:rsidR="00C4283B" w:rsidRDefault="00C4283B">
            <w:pPr>
              <w:spacing w:before="0"/>
              <w:ind w:left="0"/>
              <w:rPr>
                <w:color w:themeColor="text1" w:val="000000"/>
              </w:rPr>
            </w:pPr>
            <w:r>
              <w:rPr>
                <w:color w:themeColor="text1" w:val="000000"/>
              </w:rPr>
              <w:t>Soit 45,4/7,4 = 6,13, arrondi à 6 JRTT</w:t>
            </w:r>
          </w:p>
        </w:tc>
        <w:tc>
          <w:tcPr>
            <w:tcW w:type="dxa" w:w="4677"/>
          </w:tcPr>
          <w:p w14:paraId="18ECFA5E" w14:textId="77777777" w:rsidP="009F76EB" w:rsidR="00C4283B" w:rsidRDefault="00C4283B">
            <w:pPr>
              <w:spacing w:before="0"/>
              <w:ind w:left="0"/>
              <w:rPr>
                <w:color w:themeColor="text1" w:val="000000"/>
              </w:rPr>
            </w:pPr>
            <w:r>
              <w:rPr>
                <w:color w:themeColor="text1" w:val="000000"/>
              </w:rPr>
              <w:t>Horaire journalier : 37h30/5jours = 7,5 h</w:t>
            </w:r>
          </w:p>
          <w:p w14:paraId="72ABC581" w14:textId="564D9BB3" w:rsidP="009F76EB" w:rsidR="00C4283B" w:rsidRDefault="00C4283B">
            <w:pPr>
              <w:spacing w:before="0"/>
              <w:ind w:left="0"/>
              <w:rPr>
                <w:color w:themeColor="text1" w:val="000000"/>
              </w:rPr>
            </w:pPr>
            <w:r>
              <w:rPr>
                <w:color w:themeColor="text1" w:val="000000"/>
              </w:rPr>
              <w:t>Soit 68.1/7,5 = 9.08, arrondi à 10 JRTT</w:t>
            </w:r>
          </w:p>
        </w:tc>
      </w:tr>
    </w:tbl>
    <w:p w14:paraId="08B5A2CE" w14:textId="77777777" w:rsidP="009F76EB" w:rsidR="0050045D" w:rsidRDefault="0050045D">
      <w:pPr>
        <w:ind w:left="0"/>
        <w:rPr>
          <w:color w:themeColor="text1" w:val="000000"/>
        </w:rPr>
      </w:pPr>
    </w:p>
    <w:p w14:paraId="521F33C6" w14:textId="425767C3" w:rsidP="009F76EB" w:rsidR="00BF3375" w:rsidRDefault="00186533">
      <w:pPr>
        <w:ind w:left="0"/>
        <w:rPr>
          <w:color w:themeColor="text1" w:val="000000"/>
        </w:rPr>
      </w:pPr>
      <w:r w:rsidRPr="004928D1">
        <w:rPr>
          <w:color w:themeColor="text1" w:val="000000"/>
        </w:rPr>
        <w:t>Pour prendre en compte les aléas du calendrier d’une année sur l’autre, l</w:t>
      </w:r>
      <w:r w:rsidR="00165060" w:rsidRPr="004928D1">
        <w:rPr>
          <w:color w:themeColor="text1" w:val="000000"/>
        </w:rPr>
        <w:t xml:space="preserve">es parties au présent accord conviennent que le nombre de jours de repos sera de </w:t>
      </w:r>
      <w:r w:rsidR="00427D8D">
        <w:rPr>
          <w:color w:themeColor="text1" w:val="000000"/>
        </w:rPr>
        <w:t xml:space="preserve">6 </w:t>
      </w:r>
      <w:r w:rsidR="005B4072">
        <w:rPr>
          <w:color w:themeColor="text1" w:val="000000"/>
        </w:rPr>
        <w:t>ou</w:t>
      </w:r>
      <w:r w:rsidR="00427D8D">
        <w:rPr>
          <w:color w:themeColor="text1" w:val="000000"/>
        </w:rPr>
        <w:t xml:space="preserve"> </w:t>
      </w:r>
      <w:r w:rsidRPr="004928D1">
        <w:rPr>
          <w:color w:themeColor="text1" w:val="000000"/>
        </w:rPr>
        <w:t>10</w:t>
      </w:r>
      <w:r w:rsidR="00165060" w:rsidRPr="004928D1">
        <w:rPr>
          <w:color w:themeColor="text1" w:val="000000"/>
        </w:rPr>
        <w:t xml:space="preserve"> jours pour une année complète d’activité et ce, quel</w:t>
      </w:r>
      <w:r w:rsidR="00E91150" w:rsidRPr="004928D1">
        <w:rPr>
          <w:color w:themeColor="text1" w:val="000000"/>
        </w:rPr>
        <w:t xml:space="preserve"> </w:t>
      </w:r>
      <w:r w:rsidR="00165060" w:rsidRPr="004928D1">
        <w:rPr>
          <w:color w:themeColor="text1" w:val="000000"/>
        </w:rPr>
        <w:t>que soit le nombre de jours fériés et chômés du calendrier pour un travailleur à temps plein présent toute l’année et bénéficiant d’un droit intégral à congés payés.</w:t>
      </w:r>
    </w:p>
    <w:p w14:paraId="121224AD" w14:textId="5FB29035" w:rsidP="00516EF7" w:rsidR="004B36B4" w:rsidRDefault="004B36B4" w:rsidRPr="002B0814">
      <w:pPr>
        <w:pStyle w:val="Titre2"/>
      </w:pPr>
      <w:bookmarkStart w:id="39" w:name="_Toc504734069"/>
      <w:r w:rsidRPr="002B0814">
        <w:t>Bénéfice des jours de repos et incidence des absences</w:t>
      </w:r>
      <w:bookmarkEnd w:id="39"/>
      <w:r w:rsidRPr="002B0814">
        <w:t xml:space="preserve"> </w:t>
      </w:r>
    </w:p>
    <w:p w14:paraId="5D15A9FB" w14:textId="794572DA" w:rsidP="009F76EB" w:rsidR="004B36B4" w:rsidRDefault="004B36B4" w:rsidRPr="004928D1">
      <w:pPr>
        <w:ind w:left="0"/>
        <w:rPr>
          <w:color w:themeColor="text1" w:val="000000"/>
        </w:rPr>
      </w:pPr>
      <w:r w:rsidRPr="004928D1">
        <w:rPr>
          <w:color w:themeColor="text1" w:val="000000"/>
        </w:rPr>
        <w:t xml:space="preserve">Le salarié bénéficie de </w:t>
      </w:r>
      <w:r w:rsidR="00427D8D">
        <w:rPr>
          <w:color w:themeColor="text1" w:val="000000"/>
        </w:rPr>
        <w:t xml:space="preserve">6 ou </w:t>
      </w:r>
      <w:r w:rsidR="009C00DF" w:rsidRPr="004928D1">
        <w:rPr>
          <w:color w:themeColor="text1" w:val="000000"/>
        </w:rPr>
        <w:t xml:space="preserve">10 </w:t>
      </w:r>
      <w:r w:rsidR="00186533" w:rsidRPr="004928D1">
        <w:rPr>
          <w:color w:themeColor="text1" w:val="000000"/>
        </w:rPr>
        <w:t>JRTT</w:t>
      </w:r>
      <w:r w:rsidRPr="004928D1">
        <w:rPr>
          <w:color w:themeColor="text1" w:val="000000"/>
        </w:rPr>
        <w:t xml:space="preserve"> sur la période de référence du 1</w:t>
      </w:r>
      <w:r w:rsidRPr="004928D1">
        <w:rPr>
          <w:color w:themeColor="text1" w:val="000000"/>
          <w:vertAlign w:val="superscript"/>
        </w:rPr>
        <w:t>er</w:t>
      </w:r>
      <w:r w:rsidRPr="004928D1">
        <w:rPr>
          <w:color w:themeColor="text1" w:val="000000"/>
        </w:rPr>
        <w:t xml:space="preserve"> janvier au 31 décembre de chaque année</w:t>
      </w:r>
      <w:r w:rsidR="00186533" w:rsidRPr="004928D1">
        <w:rPr>
          <w:color w:themeColor="text1" w:val="000000"/>
        </w:rPr>
        <w:t>.</w:t>
      </w:r>
    </w:p>
    <w:p w14:paraId="2326F7AC" w14:textId="141EDF04" w:rsidP="009F76EB" w:rsidR="004B36B4" w:rsidRDefault="00186533">
      <w:pPr>
        <w:ind w:left="0"/>
        <w:rPr>
          <w:color w:themeColor="text1" w:val="000000"/>
        </w:rPr>
      </w:pPr>
      <w:r w:rsidRPr="002900D8">
        <w:rPr>
          <w:color w:themeColor="text1" w:val="000000"/>
        </w:rPr>
        <w:t>L</w:t>
      </w:r>
      <w:r w:rsidR="00CB0ABE" w:rsidRPr="002900D8">
        <w:rPr>
          <w:color w:themeColor="text1" w:val="000000"/>
        </w:rPr>
        <w:t xml:space="preserve">es </w:t>
      </w:r>
      <w:r w:rsidR="00427D8D" w:rsidRPr="002900D8">
        <w:rPr>
          <w:color w:themeColor="text1" w:val="000000"/>
        </w:rPr>
        <w:t>J</w:t>
      </w:r>
      <w:r w:rsidRPr="002900D8">
        <w:rPr>
          <w:color w:themeColor="text1" w:val="000000"/>
        </w:rPr>
        <w:t>RTT</w:t>
      </w:r>
      <w:r w:rsidR="00CB0ABE" w:rsidRPr="002900D8">
        <w:rPr>
          <w:color w:themeColor="text1" w:val="000000"/>
        </w:rPr>
        <w:t xml:space="preserve"> </w:t>
      </w:r>
      <w:r w:rsidR="00CB0ABE">
        <w:rPr>
          <w:color w:themeColor="text1" w:val="000000"/>
        </w:rPr>
        <w:t xml:space="preserve">et sont </w:t>
      </w:r>
      <w:r w:rsidRPr="004928D1">
        <w:rPr>
          <w:color w:themeColor="text1" w:val="000000"/>
        </w:rPr>
        <w:t>calculé</w:t>
      </w:r>
      <w:r w:rsidR="00CB0ABE">
        <w:rPr>
          <w:color w:themeColor="text1" w:val="000000"/>
        </w:rPr>
        <w:t>s</w:t>
      </w:r>
      <w:r w:rsidR="004B36B4" w:rsidRPr="004928D1">
        <w:rPr>
          <w:color w:themeColor="text1" w:val="000000"/>
        </w:rPr>
        <w:t xml:space="preserve"> au prorata du temps de travail effectivement réalisé par chaque collaborateur sur la période de référence.</w:t>
      </w:r>
    </w:p>
    <w:p w14:paraId="6492F5E9" w14:textId="77777777" w:rsidR="00CD5499" w:rsidRDefault="00CD5499">
      <w:pPr>
        <w:keepLines w:val="0"/>
        <w:spacing w:before="0" w:line="240" w:lineRule="auto"/>
        <w:ind w:left="0"/>
        <w:jc w:val="left"/>
      </w:pPr>
      <w:r>
        <w:br w:type="page"/>
      </w:r>
    </w:p>
    <w:p w14:paraId="524065BA" w14:textId="3B73CD2C" w:rsidP="009F76EB" w:rsidR="009C7FB6" w:rsidRDefault="009C7FB6">
      <w:pPr>
        <w:ind w:left="0"/>
      </w:pPr>
      <w:r>
        <w:t>Les absences individuelles rémunérées ou non</w:t>
      </w:r>
      <w:r w:rsidR="009A3EC9">
        <w:t xml:space="preserve"> </w:t>
      </w:r>
      <w:r w:rsidR="004600A5">
        <w:rPr>
          <w:color w:themeColor="text1" w:val="000000"/>
        </w:rPr>
        <w:t>ne permettent</w:t>
      </w:r>
      <w:r w:rsidR="00427D8D" w:rsidRPr="004928D1">
        <w:rPr>
          <w:color w:themeColor="text1" w:val="000000"/>
        </w:rPr>
        <w:t xml:space="preserve"> pas l’acquisition de jours de repos</w:t>
      </w:r>
      <w:r w:rsidR="00427D8D">
        <w:rPr>
          <w:color w:themeColor="text1" w:val="000000"/>
        </w:rPr>
        <w:t xml:space="preserve"> (JRTT), </w:t>
      </w:r>
      <w:r>
        <w:t xml:space="preserve">à l’exception : </w:t>
      </w:r>
    </w:p>
    <w:p w14:paraId="0B8B798C" w14:textId="0887D010" w:rsidP="00133E89" w:rsidR="009C7FB6" w:rsidRDefault="00CD5499" w:rsidRPr="00CD5499">
      <w:pPr>
        <w:pStyle w:val="Liste"/>
        <w:numPr>
          <w:ilvl w:val="0"/>
          <w:numId w:val="27"/>
        </w:numPr>
        <w:rPr>
          <w:color w:themeColor="text1" w:val="000000"/>
        </w:rPr>
      </w:pPr>
      <w:r>
        <w:rPr>
          <w:color w:themeColor="text1" w:val="000000"/>
        </w:rPr>
        <w:t>des jours de repos (JRTT) ;</w:t>
      </w:r>
    </w:p>
    <w:p w14:paraId="00C2B5B2" w14:textId="280B9D76" w:rsidP="00133E89" w:rsidR="009C7FB6" w:rsidRDefault="00CD5499" w:rsidRPr="00CD5499">
      <w:pPr>
        <w:pStyle w:val="Liste"/>
        <w:numPr>
          <w:ilvl w:val="0"/>
          <w:numId w:val="27"/>
        </w:numPr>
        <w:rPr>
          <w:color w:themeColor="text1" w:val="000000"/>
        </w:rPr>
      </w:pPr>
      <w:r>
        <w:rPr>
          <w:color w:themeColor="text1" w:val="000000"/>
        </w:rPr>
        <w:t>congés payés ;</w:t>
      </w:r>
    </w:p>
    <w:p w14:paraId="48C12C3B" w14:textId="3AA8095C" w:rsidP="00133E89" w:rsidR="009C7FB6" w:rsidRDefault="009C7FB6" w:rsidRPr="00CD5499">
      <w:pPr>
        <w:pStyle w:val="Liste"/>
        <w:numPr>
          <w:ilvl w:val="0"/>
          <w:numId w:val="27"/>
        </w:numPr>
        <w:rPr>
          <w:color w:themeColor="text1" w:val="000000"/>
        </w:rPr>
      </w:pPr>
      <w:r w:rsidRPr="00CD5499">
        <w:rPr>
          <w:color w:themeColor="text1" w:val="000000"/>
        </w:rPr>
        <w:t>co</w:t>
      </w:r>
      <w:r w:rsidR="00CD5499">
        <w:rPr>
          <w:color w:themeColor="text1" w:val="000000"/>
        </w:rPr>
        <w:t>ngés pour évènements familiaux ;</w:t>
      </w:r>
    </w:p>
    <w:p w14:paraId="35CAA09D" w14:textId="5EC35150" w:rsidP="00133E89" w:rsidR="009C7FB6" w:rsidRDefault="00CD5499" w:rsidRPr="00CD5499">
      <w:pPr>
        <w:pStyle w:val="Liste"/>
        <w:numPr>
          <w:ilvl w:val="0"/>
          <w:numId w:val="27"/>
        </w:numPr>
        <w:rPr>
          <w:color w:themeColor="text1" w:val="000000"/>
        </w:rPr>
      </w:pPr>
      <w:r>
        <w:rPr>
          <w:color w:themeColor="text1" w:val="000000"/>
        </w:rPr>
        <w:t>jours fériés ;</w:t>
      </w:r>
    </w:p>
    <w:p w14:paraId="3980696C" w14:textId="54E43758" w:rsidP="00133E89" w:rsidR="009C7FB6" w:rsidRDefault="009C7FB6" w:rsidRPr="00CD5499">
      <w:pPr>
        <w:pStyle w:val="Liste"/>
        <w:numPr>
          <w:ilvl w:val="0"/>
          <w:numId w:val="27"/>
        </w:numPr>
        <w:rPr>
          <w:color w:themeColor="text1" w:val="000000"/>
        </w:rPr>
      </w:pPr>
      <w:r w:rsidRPr="00CD5499">
        <w:rPr>
          <w:color w:themeColor="text1" w:val="000000"/>
        </w:rPr>
        <w:t>jours de formation (décidés dans le cadre du plan de formation de l’entreprise ou résultant de dispositions légales liées à la formation)</w:t>
      </w:r>
      <w:r w:rsidR="00CD5499">
        <w:rPr>
          <w:color w:themeColor="text1" w:val="000000"/>
        </w:rPr>
        <w:t> ;</w:t>
      </w:r>
    </w:p>
    <w:p w14:paraId="0E592B87" w14:textId="7CE3F4D3" w:rsidP="00133E89" w:rsidR="009C7FB6" w:rsidRDefault="009C7FB6" w:rsidRPr="00CD5499">
      <w:pPr>
        <w:pStyle w:val="Liste"/>
        <w:numPr>
          <w:ilvl w:val="0"/>
          <w:numId w:val="27"/>
        </w:numPr>
        <w:rPr>
          <w:color w:themeColor="text1" w:val="000000"/>
        </w:rPr>
      </w:pPr>
      <w:r w:rsidRPr="00CD5499">
        <w:rPr>
          <w:color w:themeColor="text1" w:val="000000"/>
        </w:rPr>
        <w:t>heures de délégation des représe</w:t>
      </w:r>
      <w:r w:rsidR="00CD5499">
        <w:rPr>
          <w:color w:themeColor="text1" w:val="000000"/>
        </w:rPr>
        <w:t>ntants du personnel en exercice.</w:t>
      </w:r>
    </w:p>
    <w:p w14:paraId="5F8B785C" w14:textId="04540C36" w:rsidP="009F76EB" w:rsidR="00DA6BC3" w:rsidRDefault="00360CCD" w:rsidRPr="0008155D">
      <w:pPr>
        <w:ind w:left="0"/>
      </w:pPr>
      <w:r w:rsidRPr="0008155D">
        <w:t>En outre</w:t>
      </w:r>
      <w:r w:rsidR="00427D8D" w:rsidRPr="0008155D">
        <w:t xml:space="preserve">, </w:t>
      </w:r>
      <w:r w:rsidR="003B3759" w:rsidRPr="0008155D">
        <w:t>i</w:t>
      </w:r>
      <w:r w:rsidR="00DA6BC3" w:rsidRPr="0008155D">
        <w:t>l est précisé qu</w:t>
      </w:r>
      <w:r w:rsidR="00427D8D" w:rsidRPr="0008155D">
        <w:t>e sur la période de référence, une</w:t>
      </w:r>
      <w:r w:rsidR="00DA6BC3" w:rsidRPr="0008155D">
        <w:t xml:space="preserve"> absence </w:t>
      </w:r>
      <w:r w:rsidR="00427D8D" w:rsidRPr="0008155D">
        <w:t xml:space="preserve">non assimilée à </w:t>
      </w:r>
      <w:r w:rsidR="003B3759" w:rsidRPr="0008155D">
        <w:t xml:space="preserve">du </w:t>
      </w:r>
      <w:r w:rsidR="00427D8D" w:rsidRPr="0008155D">
        <w:t xml:space="preserve">temps de travail effectif </w:t>
      </w:r>
      <w:r w:rsidR="00DA6BC3" w:rsidRPr="0008155D">
        <w:t xml:space="preserve">de </w:t>
      </w:r>
      <w:r w:rsidR="003B3759" w:rsidRPr="0008155D">
        <w:t xml:space="preserve">moins </w:t>
      </w:r>
      <w:r w:rsidR="00427D8D" w:rsidRPr="0008155D">
        <w:t xml:space="preserve">de </w:t>
      </w:r>
      <w:r w:rsidR="00DA6BC3" w:rsidRPr="0008155D">
        <w:t xml:space="preserve">21 jours </w:t>
      </w:r>
      <w:r w:rsidR="00427D8D" w:rsidRPr="0008155D">
        <w:t>(</w:t>
      </w:r>
      <w:r w:rsidR="00DA6BC3" w:rsidRPr="0008155D">
        <w:t>consécutifs ou non</w:t>
      </w:r>
      <w:r w:rsidR="00427D8D" w:rsidRPr="0008155D">
        <w:t>)</w:t>
      </w:r>
      <w:r w:rsidR="002900D8" w:rsidRPr="0008155D">
        <w:t xml:space="preserve"> </w:t>
      </w:r>
      <w:r w:rsidR="003B3759" w:rsidRPr="0008155D">
        <w:t>n’impacte pas le volume de JRTT défini.</w:t>
      </w:r>
    </w:p>
    <w:p w14:paraId="16761E29" w14:textId="4370A79A" w:rsidP="00516EF7" w:rsidR="007A368F" w:rsidRDefault="007A368F" w:rsidRPr="002B0814">
      <w:pPr>
        <w:pStyle w:val="Titre2"/>
      </w:pPr>
      <w:bookmarkStart w:id="40" w:name="_Toc504734070"/>
      <w:r w:rsidRPr="002B0814">
        <w:t>Modalités de prise des jours de repos</w:t>
      </w:r>
      <w:bookmarkEnd w:id="40"/>
      <w:r w:rsidRPr="002B0814">
        <w:t xml:space="preserve"> </w:t>
      </w:r>
    </w:p>
    <w:p w14:paraId="4C6FC9E9" w14:textId="1D6BF643" w:rsidP="009F76EB" w:rsidR="007A368F" w:rsidRDefault="007A368F">
      <w:pPr>
        <w:ind w:left="0"/>
      </w:pPr>
      <w:r>
        <w:t xml:space="preserve">Les JRTT doivent impérativement être pris, ou affectés sur le CET pour ceux éligibles à ce dispositif, ou soldés pendant la période annuelle de référence mentionnée à l’article 2 du présent chapitre. </w:t>
      </w:r>
    </w:p>
    <w:p w14:paraId="7E24A537" w14:textId="77777777" w:rsidP="009F76EB" w:rsidR="004600A5" w:rsidRDefault="007A368F">
      <w:pPr>
        <w:ind w:left="0"/>
      </w:pPr>
      <w:r w:rsidRPr="00CF0FE0">
        <w:t>À l’issue de la période de référence, les JRTT acquis et non pris ou non transférés sur le CET seront perdus, sauf si le salarié a été dans l’incapacité de prendre ses congés en raison de la suspension de son contrat de travail ou compte tenu des contraintes de service.</w:t>
      </w:r>
      <w:r w:rsidDel="00CF0FE0" w:rsidRPr="00CF0FE0">
        <w:t xml:space="preserve"> </w:t>
      </w:r>
    </w:p>
    <w:p w14:paraId="794B6AC1" w14:textId="7EE1A256" w:rsidP="009F76EB" w:rsidR="007A368F" w:rsidRDefault="007A368F" w:rsidRPr="00A93441">
      <w:pPr>
        <w:ind w:left="0"/>
      </w:pPr>
      <w:r>
        <w:t xml:space="preserve">Les JRTT sont pris par demi-journée ou journée complète en respectant un délai de prévenance de 7 jours calendaires. </w:t>
      </w:r>
      <w:r w:rsidRPr="00A93441">
        <w:t>Ce délai pourra, le cas échéant, être réduit d’un commun accord entre le salarié et son responsable hiérarchique.</w:t>
      </w:r>
    </w:p>
    <w:p w14:paraId="5D4B61F3" w14:textId="499DF970" w:rsidP="009F76EB" w:rsidR="007A368F" w:rsidRDefault="004600A5" w:rsidRPr="00CF0FE0">
      <w:pPr>
        <w:ind w:left="0"/>
      </w:pPr>
      <w:r>
        <w:t>L</w:t>
      </w:r>
      <w:r w:rsidR="007A368F" w:rsidRPr="00CF0FE0">
        <w:t xml:space="preserve">es JRTT seront posés en concertation entre la Direction et le salarié en tenant </w:t>
      </w:r>
      <w:r w:rsidR="007A368F">
        <w:t xml:space="preserve">compte </w:t>
      </w:r>
      <w:r w:rsidR="007A368F" w:rsidRPr="00CF0FE0">
        <w:t>des impératifs liés à l’activité de l’Entreprise et des JRTT employeurs déjà fixés par la Direction.</w:t>
      </w:r>
    </w:p>
    <w:p w14:paraId="2FF9A096" w14:textId="77777777" w:rsidP="009F76EB" w:rsidR="007A368F" w:rsidRDefault="007A368F">
      <w:pPr>
        <w:ind w:left="0"/>
      </w:pPr>
      <w:r>
        <w:t>Le nombre total de salariés absents par semaine en raison de la prise de ces JRTT ne peut avoir pour effet de perturber le fonctionnement du service.</w:t>
      </w:r>
    </w:p>
    <w:p w14:paraId="16927742" w14:textId="1517BDA2" w:rsidP="009F76EB" w:rsidR="007A368F" w:rsidRDefault="007A368F">
      <w:pPr>
        <w:ind w:left="0"/>
      </w:pPr>
      <w:r>
        <w:t xml:space="preserve">Ces jours seront rémunérés </w:t>
      </w:r>
      <w:r w:rsidRPr="00CD184D">
        <w:t xml:space="preserve">sur la base </w:t>
      </w:r>
      <w:r w:rsidR="0011438A">
        <w:t>d</w:t>
      </w:r>
      <w:r>
        <w:t>u maintien de salaire.</w:t>
      </w:r>
    </w:p>
    <w:p w14:paraId="0BF5CD83" w14:textId="77777777" w:rsidP="009F76EB" w:rsidR="007A368F" w:rsidRDefault="007A368F">
      <w:pPr>
        <w:ind w:left="0"/>
      </w:pPr>
      <w:r>
        <w:t>Le bulletin de paie indiquera le nombre de jours pris au cours du mois.</w:t>
      </w:r>
    </w:p>
    <w:p w14:paraId="6FD9C658" w14:textId="4D9D90F2" w:rsidP="009F76EB" w:rsidR="007A368F" w:rsidRDefault="007A368F">
      <w:pPr>
        <w:ind w:left="0"/>
      </w:pPr>
      <w:r w:rsidRPr="002900D8">
        <w:t>Un décompte périodique des jours de repos permettra de comparer le nombre de jours pris avec les droits définitifs de la période en tenant compte des absences individuelles</w:t>
      </w:r>
      <w:r w:rsidR="003B3759">
        <w:t xml:space="preserve"> non assimilées à du temps de travail effectif</w:t>
      </w:r>
      <w:r w:rsidRPr="002900D8">
        <w:t>.</w:t>
      </w:r>
    </w:p>
    <w:p w14:paraId="708B57D3" w14:textId="7E70244E" w:rsidP="00516EF7" w:rsidR="007A368F" w:rsidRDefault="007A368F" w:rsidRPr="004B18AD">
      <w:pPr>
        <w:pStyle w:val="Titre2"/>
        <w:rPr>
          <w:b w:val="0"/>
          <w:color w:themeColor="text1" w:val="000000"/>
        </w:rPr>
      </w:pPr>
      <w:bookmarkStart w:id="41" w:name="_Toc504734071"/>
      <w:r w:rsidRPr="002B0814">
        <w:t>Incidence des embauches et des départs en cours de période</w:t>
      </w:r>
      <w:bookmarkEnd w:id="41"/>
    </w:p>
    <w:p w14:paraId="2CB53C1B" w14:textId="3416F368" w:rsidP="009F76EB" w:rsidR="007A368F" w:rsidRDefault="007A368F">
      <w:pPr>
        <w:ind w:left="0"/>
      </w:pPr>
      <w:r>
        <w:t xml:space="preserve">Les salariés embauchés en cours de période se verront affectés un nombre de jours de repos </w:t>
      </w:r>
      <w:r w:rsidR="00C3006E">
        <w:t xml:space="preserve">(JRTT) calculé </w:t>
      </w:r>
      <w:r>
        <w:t>au prorata</w:t>
      </w:r>
      <w:r w:rsidR="0011438A">
        <w:t xml:space="preserve"> de leur</w:t>
      </w:r>
      <w:r w:rsidR="00C3006E">
        <w:t xml:space="preserve"> date d’entrée</w:t>
      </w:r>
      <w:r>
        <w:t>.</w:t>
      </w:r>
    </w:p>
    <w:p w14:paraId="477823EE" w14:textId="6BFD4761" w:rsidP="009F76EB" w:rsidR="00C3006E" w:rsidRDefault="00C3006E">
      <w:pPr>
        <w:ind w:left="0"/>
      </w:pPr>
      <w:r>
        <w:t>En</w:t>
      </w:r>
      <w:r w:rsidR="007A368F">
        <w:t xml:space="preserve"> cas de départ de l’entreprise en cours d’année, il sera pris en compte pour solder les droits</w:t>
      </w:r>
      <w:r>
        <w:t xml:space="preserve"> : </w:t>
      </w:r>
    </w:p>
    <w:p w14:paraId="1BFA7261" w14:textId="5732BD48" w:rsidP="00133E89" w:rsidR="00C3006E" w:rsidRDefault="007A368F" w:rsidRPr="00CD5499">
      <w:pPr>
        <w:pStyle w:val="Liste"/>
        <w:numPr>
          <w:ilvl w:val="0"/>
          <w:numId w:val="27"/>
        </w:numPr>
        <w:rPr>
          <w:color w:themeColor="text1" w:val="000000"/>
        </w:rPr>
      </w:pPr>
      <w:r w:rsidRPr="00CD5499">
        <w:rPr>
          <w:color w:themeColor="text1" w:val="000000"/>
        </w:rPr>
        <w:t xml:space="preserve">le nombre exact de jours de repos </w:t>
      </w:r>
      <w:r w:rsidR="00C3006E" w:rsidRPr="00CD5499">
        <w:rPr>
          <w:color w:themeColor="text1" w:val="000000"/>
        </w:rPr>
        <w:t xml:space="preserve">(JRTT) </w:t>
      </w:r>
      <w:r w:rsidRPr="00CD5499">
        <w:rPr>
          <w:color w:themeColor="text1" w:val="000000"/>
        </w:rPr>
        <w:t>acquis</w:t>
      </w:r>
      <w:r w:rsidR="00C3006E" w:rsidRPr="00CD5499">
        <w:rPr>
          <w:color w:themeColor="text1" w:val="000000"/>
        </w:rPr>
        <w:t> (au prorata du nombre de jours de travail effectif)</w:t>
      </w:r>
      <w:r w:rsidR="00CD5499">
        <w:rPr>
          <w:color w:themeColor="text1" w:val="000000"/>
        </w:rPr>
        <w:t> ;</w:t>
      </w:r>
    </w:p>
    <w:p w14:paraId="6EF62251" w14:textId="738F5F48" w:rsidP="00CD5499" w:rsidR="00C3006E" w:rsidRDefault="00C3006E" w:rsidRPr="00CD5499">
      <w:pPr>
        <w:pStyle w:val="Liste"/>
        <w:numPr>
          <w:ilvl w:val="0"/>
          <w:numId w:val="0"/>
        </w:numPr>
        <w:ind w:left="360"/>
        <w:rPr>
          <w:color w:themeColor="text1" w:val="000000"/>
        </w:rPr>
      </w:pPr>
      <w:r w:rsidRPr="00CD5499">
        <w:rPr>
          <w:color w:themeColor="text1" w:val="000000"/>
        </w:rPr>
        <w:t>et</w:t>
      </w:r>
    </w:p>
    <w:p w14:paraId="4AA4D8BA" w14:textId="6454F008" w:rsidP="00133E89" w:rsidR="00C3006E" w:rsidRDefault="007A368F" w:rsidRPr="00CD5499">
      <w:pPr>
        <w:pStyle w:val="Liste"/>
        <w:numPr>
          <w:ilvl w:val="0"/>
          <w:numId w:val="27"/>
        </w:numPr>
        <w:rPr>
          <w:color w:themeColor="text1" w:val="000000"/>
        </w:rPr>
      </w:pPr>
      <w:r w:rsidRPr="00CD5499">
        <w:rPr>
          <w:color w:themeColor="text1" w:val="000000"/>
        </w:rPr>
        <w:t>l’utilisation constatée au cours de la période de réfé</w:t>
      </w:r>
      <w:r w:rsidR="00CD5499">
        <w:rPr>
          <w:color w:themeColor="text1" w:val="000000"/>
        </w:rPr>
        <w:t>rence définie ci-dessus.</w:t>
      </w:r>
      <w:r w:rsidRPr="00CD5499">
        <w:rPr>
          <w:color w:themeColor="text1" w:val="000000"/>
        </w:rPr>
        <w:t xml:space="preserve"> </w:t>
      </w:r>
    </w:p>
    <w:p w14:paraId="49ACD19D" w14:textId="5E472FAF" w:rsidP="009F76EB" w:rsidR="007A368F" w:rsidRDefault="00C3006E">
      <w:pPr>
        <w:ind w:left="0"/>
      </w:pPr>
      <w:r>
        <w:t xml:space="preserve">La différence </w:t>
      </w:r>
      <w:r w:rsidR="007A368F">
        <w:t>fera l’objet d’une compensation salariale négative ou positive sur le solde de tout compte.</w:t>
      </w:r>
    </w:p>
    <w:p w14:paraId="13E7B5D4" w14:textId="7A66BB97" w:rsidP="00516EF7" w:rsidR="0011438A" w:rsidRDefault="0011438A" w:rsidRPr="002B0814">
      <w:pPr>
        <w:pStyle w:val="Titre2"/>
      </w:pPr>
      <w:bookmarkStart w:id="42" w:name="_Toc504734072"/>
      <w:r w:rsidRPr="002B0814">
        <w:t>Variation de la durée hebdomadaire - Planification et délai de prévenance des changements d’horaires de travail.</w:t>
      </w:r>
      <w:bookmarkEnd w:id="42"/>
    </w:p>
    <w:p w14:paraId="79ACDFE1" w14:textId="0BB2BF5E" w:rsidP="009F76EB" w:rsidR="008716A9" w:rsidRDefault="0054678B">
      <w:pPr>
        <w:ind w:left="0"/>
        <w:rPr>
          <w:color w:themeColor="text1" w:val="000000"/>
        </w:rPr>
      </w:pPr>
      <w:r>
        <w:rPr>
          <w:color w:themeColor="text1" w:val="000000"/>
        </w:rPr>
        <w:t>L’organisation de la durée hebdomadaire du travail peut être modifiée pour tenir compte des périodes de basse et haute activité. Ainsi, certains salariés pourront être amenés à travailler plus ou moins de 37h00 ou 37h30 dans les conditions reprises ci-dessous.</w:t>
      </w:r>
    </w:p>
    <w:p w14:paraId="25D3C22F" w14:textId="1B782333" w:rsidP="009F76EB" w:rsidR="0008155D" w:rsidRDefault="0008155D">
      <w:pPr>
        <w:ind w:left="0"/>
        <w:rPr>
          <w:color w:themeColor="text1" w:val="000000"/>
        </w:rPr>
      </w:pPr>
      <w:r>
        <w:rPr>
          <w:color w:themeColor="text1" w:val="000000"/>
        </w:rPr>
        <w:t>Sont actuellement concernés par la variation de la durée hebdomadaire</w:t>
      </w:r>
      <w:r w:rsidR="00960A2E">
        <w:rPr>
          <w:color w:themeColor="text1" w:val="000000"/>
        </w:rPr>
        <w:t xml:space="preserve"> de travail</w:t>
      </w:r>
      <w:r>
        <w:rPr>
          <w:color w:themeColor="text1" w:val="000000"/>
        </w:rPr>
        <w:t xml:space="preserve">, les salariés des points de vente et les salariés du Retail Administration </w:t>
      </w:r>
      <w:r w:rsidR="00960A2E">
        <w:rPr>
          <w:color w:themeColor="text1" w:val="000000"/>
        </w:rPr>
        <w:t>and</w:t>
      </w:r>
      <w:r>
        <w:rPr>
          <w:color w:themeColor="text1" w:val="000000"/>
        </w:rPr>
        <w:t xml:space="preserve"> </w:t>
      </w:r>
      <w:proofErr w:type="spellStart"/>
      <w:r w:rsidR="00960A2E">
        <w:rPr>
          <w:color w:themeColor="text1" w:val="000000"/>
        </w:rPr>
        <w:t>Customers</w:t>
      </w:r>
      <w:proofErr w:type="spellEnd"/>
      <w:r>
        <w:rPr>
          <w:color w:themeColor="text1" w:val="000000"/>
        </w:rPr>
        <w:t xml:space="preserve"> service.</w:t>
      </w:r>
    </w:p>
    <w:p w14:paraId="47CD4609" w14:textId="77777777" w:rsidP="009F76EB" w:rsidR="0008155D" w:rsidRDefault="0008155D">
      <w:pPr>
        <w:ind w:left="0"/>
        <w:rPr>
          <w:color w:themeColor="text1" w:val="000000"/>
        </w:rPr>
      </w:pPr>
      <w:r>
        <w:rPr>
          <w:color w:themeColor="text1" w:val="000000"/>
        </w:rPr>
        <w:t>Compte-tenu de l’évolution des besoins de la société, la définition des services soumis à cette durée de travail sera susceptible d’évoluer, sous réserve d’une information / consultation des représentants du personnel concernés.</w:t>
      </w:r>
    </w:p>
    <w:p w14:paraId="104421F3" w14:textId="77777777" w:rsidP="009F76EB" w:rsidR="0008155D" w:rsidRDefault="0008155D">
      <w:pPr>
        <w:pStyle w:val="idecarr"/>
        <w:numPr>
          <w:ilvl w:val="0"/>
          <w:numId w:val="0"/>
        </w:numPr>
        <w:spacing w:before="0"/>
      </w:pPr>
    </w:p>
    <w:p w14:paraId="3B373D50" w14:textId="77777777" w:rsidP="009F76EB" w:rsidR="0011438A" w:rsidRDefault="0011438A" w:rsidRPr="00194738">
      <w:pPr>
        <w:pStyle w:val="idecarr"/>
        <w:numPr>
          <w:ilvl w:val="0"/>
          <w:numId w:val="0"/>
        </w:numPr>
        <w:spacing w:before="0"/>
      </w:pPr>
      <w:r w:rsidRPr="00194738">
        <w:t>Les plannings prévisionnels tenant compte des périodes de basse et haute activité seront établis et communiqués aux salariés au cours de la 1</w:t>
      </w:r>
      <w:r w:rsidRPr="00194738">
        <w:rPr>
          <w:vertAlign w:val="superscript"/>
        </w:rPr>
        <w:t>ère</w:t>
      </w:r>
      <w:r w:rsidRPr="00194738">
        <w:t xml:space="preserve"> quinzaine du mois précédant le mois considéré.</w:t>
      </w:r>
    </w:p>
    <w:p w14:paraId="513801D9" w14:textId="77777777" w:rsidP="009F76EB" w:rsidR="0011438A" w:rsidRDefault="0011438A" w:rsidRPr="00194738">
      <w:pPr>
        <w:pStyle w:val="Paragraphedeliste"/>
        <w:ind w:left="0"/>
      </w:pPr>
      <w:r w:rsidRPr="00194738">
        <w:t>Les salariés en seront informés par voie d’affichage.</w:t>
      </w:r>
    </w:p>
    <w:p w14:paraId="6CABCF3A" w14:textId="77777777" w:rsidP="009F76EB" w:rsidR="0011438A" w:rsidRDefault="0011438A">
      <w:pPr>
        <w:ind w:left="0"/>
      </w:pPr>
      <w:r>
        <w:t>Les plannings seront établis dans le respect des dispositions suivantes :</w:t>
      </w:r>
    </w:p>
    <w:p w14:paraId="1639C568" w14:textId="77777777" w:rsidP="00133E89" w:rsidR="0011438A" w:rsidRDefault="0011438A" w:rsidRPr="00CD5499">
      <w:pPr>
        <w:pStyle w:val="Liste"/>
        <w:numPr>
          <w:ilvl w:val="0"/>
          <w:numId w:val="27"/>
        </w:numPr>
        <w:rPr>
          <w:color w:themeColor="text1" w:val="000000"/>
        </w:rPr>
      </w:pPr>
      <w:r w:rsidRPr="00CD5499">
        <w:rPr>
          <w:color w:themeColor="text1" w:val="000000"/>
        </w:rPr>
        <w:t>Règles régissant le repos hebdomadaire ;</w:t>
      </w:r>
    </w:p>
    <w:p w14:paraId="4156D875" w14:textId="77777777" w:rsidP="00133E89" w:rsidR="0011438A" w:rsidRDefault="0011438A" w:rsidRPr="00CD5499">
      <w:pPr>
        <w:pStyle w:val="Liste"/>
        <w:numPr>
          <w:ilvl w:val="0"/>
          <w:numId w:val="27"/>
        </w:numPr>
        <w:rPr>
          <w:color w:themeColor="text1" w:val="000000"/>
        </w:rPr>
      </w:pPr>
      <w:r w:rsidRPr="00CD5499">
        <w:rPr>
          <w:color w:themeColor="text1" w:val="000000"/>
        </w:rPr>
        <w:t>Durée maximale de travail au cours d’une semaine : 48 heures ;</w:t>
      </w:r>
    </w:p>
    <w:p w14:paraId="3BBAEAC1" w14:textId="77777777" w:rsidP="00133E89" w:rsidR="0011438A" w:rsidRDefault="0011438A" w:rsidRPr="00CD5499">
      <w:pPr>
        <w:pStyle w:val="Liste"/>
        <w:numPr>
          <w:ilvl w:val="0"/>
          <w:numId w:val="27"/>
        </w:numPr>
        <w:rPr>
          <w:color w:themeColor="text1" w:val="000000"/>
        </w:rPr>
      </w:pPr>
      <w:r w:rsidRPr="00CD5499">
        <w:rPr>
          <w:color w:themeColor="text1" w:val="000000"/>
        </w:rPr>
        <w:t>Durée maximale quotidienne de travail effectif : 10 heures.</w:t>
      </w:r>
    </w:p>
    <w:p w14:paraId="0CCCB752" w14:textId="77777777" w:rsidP="009F76EB" w:rsidR="0011438A" w:rsidRDefault="0011438A">
      <w:pPr>
        <w:ind w:left="0"/>
      </w:pPr>
      <w:r>
        <w:t>En cours de période, les salariés sont informés des changements de la durée ou de l’horaire, non prévus par la programmation indicative des horaires, en respectant un délai de prévenance leur permettant de prendre leurs dispositions en conséquence, tout en respectant les contraintes particulières de l’activité de l’entreprise et du salarié.</w:t>
      </w:r>
    </w:p>
    <w:p w14:paraId="24A18A06" w14:textId="77777777" w:rsidP="009F76EB" w:rsidR="0011438A" w:rsidRDefault="0011438A" w:rsidRPr="00D440AE">
      <w:pPr>
        <w:ind w:left="0"/>
      </w:pPr>
      <w:r>
        <w:t>Il est rappelé que ce délai est fixé à 7 jours par l’article L.3121-47 du Code du travail.</w:t>
      </w:r>
    </w:p>
    <w:p w14:paraId="6438DBB9" w14:textId="77777777" w:rsidP="009F76EB" w:rsidR="0011438A" w:rsidRDefault="0011438A">
      <w:pPr>
        <w:ind w:left="0"/>
      </w:pPr>
      <w:r w:rsidRPr="00D440AE">
        <w:t>Toutefois, de manière</w:t>
      </w:r>
      <w:r>
        <w:t xml:space="preserve"> plus favorable, les parties conviennent que ce délai ne pourra par principe être inférieur à 15 jours.</w:t>
      </w:r>
    </w:p>
    <w:p w14:paraId="74523659" w14:textId="77777777" w:rsidP="009F76EB" w:rsidR="0011438A" w:rsidRDefault="0011438A">
      <w:pPr>
        <w:ind w:left="0"/>
      </w:pPr>
      <w:r>
        <w:t>Par exception, et en cas de circonstances exceptionnelles, ce délai pourra être réduit à 3 jours calendaires.</w:t>
      </w:r>
    </w:p>
    <w:p w14:paraId="70AA9EC4" w14:textId="008E3A97" w:rsidP="0011153B" w:rsidR="0025330E" w:rsidRDefault="0025330E" w:rsidRPr="004B18AD">
      <w:pPr>
        <w:pStyle w:val="article"/>
        <w:numPr>
          <w:ilvl w:val="0"/>
          <w:numId w:val="8"/>
        </w:numPr>
        <w:outlineLvl w:val="1"/>
      </w:pPr>
      <w:bookmarkStart w:id="43" w:name="_Toc504734073"/>
      <w:r w:rsidRPr="004B18AD">
        <w:t>Rémunération</w:t>
      </w:r>
      <w:bookmarkEnd w:id="43"/>
    </w:p>
    <w:p w14:paraId="5C99BE70" w14:textId="77777777" w:rsidP="009F76EB" w:rsidR="0025330E" w:rsidRDefault="0025330E" w:rsidRPr="00CD184D">
      <w:pPr>
        <w:ind w:left="0"/>
      </w:pPr>
      <w:r>
        <w:t xml:space="preserve">Sauf exceptions, il est convenu </w:t>
      </w:r>
      <w:r w:rsidRPr="00CD184D">
        <w:t xml:space="preserve">entre les parties que la rémunération versée mensuellement aux salariés ne variera pas et sera </w:t>
      </w:r>
      <w:r w:rsidRPr="000F7FC1">
        <w:t xml:space="preserve">indépendante de l’horaire réellement accompli par les salariés au cours du mois : elle est donc lissée sur la base de 156 heures incluant la rémunération majorée à 25% </w:t>
      </w:r>
      <w:r w:rsidRPr="00CF0FE0">
        <w:t>de la 36</w:t>
      </w:r>
      <w:r w:rsidRPr="00CF0FE0">
        <w:rPr>
          <w:vertAlign w:val="superscript"/>
        </w:rPr>
        <w:t>ème</w:t>
      </w:r>
      <w:r w:rsidRPr="00CF0FE0">
        <w:t xml:space="preserve"> heure. </w:t>
      </w:r>
    </w:p>
    <w:p w14:paraId="112BA4A2" w14:textId="77777777" w:rsidP="009F76EB" w:rsidR="0025330E" w:rsidRDefault="0025330E">
      <w:pPr>
        <w:ind w:left="0"/>
      </w:pPr>
      <w:r w:rsidRPr="00CD184D">
        <w:t>En cas de période non travaillée donnant lieu à indemnisation par l’employeur, cette indemnisation est calculée sur la base</w:t>
      </w:r>
      <w:r>
        <w:t xml:space="preserve"> du maintien de salaire</w:t>
      </w:r>
      <w:r w:rsidRPr="00CD184D">
        <w:t>.</w:t>
      </w:r>
    </w:p>
    <w:p w14:paraId="52579B70" w14:textId="77777777" w:rsidP="009F76EB" w:rsidR="0025330E" w:rsidRDefault="0025330E">
      <w:pPr>
        <w:ind w:left="0"/>
      </w:pPr>
      <w:r w:rsidRPr="00D51B01">
        <w:t>En cas d’absence non rémunérée, la retenue pour absence est évaluée sur la base de la durée moyenne hebdomadaire du salarié concerné.</w:t>
      </w:r>
    </w:p>
    <w:p w14:paraId="05F3078F" w14:textId="288F5C52" w:rsidP="009F76EB" w:rsidR="00ED6C0A" w:rsidRDefault="0025330E">
      <w:pPr>
        <w:ind w:left="0"/>
      </w:pPr>
      <w:r>
        <w:t xml:space="preserve">En cas d’entrée ou de départ en cours de période de référence, la durée de travail annuelle du salarié concerné sera calculée au </w:t>
      </w:r>
      <w:r w:rsidRPr="00DE2252">
        <w:rPr>
          <w:i/>
        </w:rPr>
        <w:t xml:space="preserve">prorata </w:t>
      </w:r>
      <w:proofErr w:type="spellStart"/>
      <w:r w:rsidRPr="00DE2252">
        <w:rPr>
          <w:i/>
        </w:rPr>
        <w:t>temporis</w:t>
      </w:r>
      <w:proofErr w:type="spellEnd"/>
      <w:r>
        <w:t xml:space="preserve"> et fera l’objet d’une rémunération afférente.</w:t>
      </w:r>
    </w:p>
    <w:p w14:paraId="6B882617" w14:textId="704A6E39" w:rsidP="00224FD6" w:rsidR="0054678B" w:rsidRDefault="0054678B" w:rsidRPr="00224FD6">
      <w:pPr>
        <w:pStyle w:val="article"/>
        <w:numPr>
          <w:ilvl w:val="0"/>
          <w:numId w:val="8"/>
        </w:numPr>
        <w:outlineLvl w:val="1"/>
      </w:pPr>
      <w:bookmarkStart w:id="44" w:name="_Toc504734074"/>
      <w:r w:rsidRPr="004B18AD">
        <w:t>Heures supplémentaires</w:t>
      </w:r>
      <w:bookmarkEnd w:id="44"/>
    </w:p>
    <w:p w14:paraId="3E160DB1" w14:textId="77777777" w:rsidP="008A044A" w:rsidR="008A044A" w:rsidRDefault="008A044A" w:rsidRPr="008A044A">
      <w:pPr>
        <w:pStyle w:val="Paragraphedeliste"/>
        <w:keepNext/>
        <w:numPr>
          <w:ilvl w:val="0"/>
          <w:numId w:val="7"/>
        </w:numPr>
        <w:spacing w:after="360" w:before="960"/>
        <w:contextualSpacing w:val="0"/>
        <w:jc w:val="left"/>
        <w:outlineLvl w:val="0"/>
        <w:rPr>
          <w:b/>
          <w:vanish/>
          <w:sz w:val="28"/>
          <w:szCs w:val="28"/>
        </w:rPr>
      </w:pPr>
      <w:bookmarkStart w:id="45" w:name="_Toc504731863"/>
      <w:bookmarkStart w:id="46" w:name="_Toc504731994"/>
      <w:bookmarkStart w:id="47" w:name="_Toc504733955"/>
      <w:bookmarkStart w:id="48" w:name="_Toc504734075"/>
      <w:bookmarkEnd w:id="45"/>
      <w:bookmarkEnd w:id="46"/>
      <w:bookmarkEnd w:id="47"/>
      <w:bookmarkEnd w:id="48"/>
    </w:p>
    <w:p w14:paraId="0C947437" w14:textId="77777777" w:rsidP="008A044A" w:rsidR="008A044A" w:rsidRDefault="008A044A" w:rsidRPr="008A044A">
      <w:pPr>
        <w:pStyle w:val="Paragraphedeliste"/>
        <w:keepNext/>
        <w:numPr>
          <w:ilvl w:val="0"/>
          <w:numId w:val="7"/>
        </w:numPr>
        <w:spacing w:after="360" w:before="960"/>
        <w:contextualSpacing w:val="0"/>
        <w:jc w:val="left"/>
        <w:outlineLvl w:val="0"/>
        <w:rPr>
          <w:b/>
          <w:vanish/>
          <w:sz w:val="28"/>
          <w:szCs w:val="28"/>
        </w:rPr>
      </w:pPr>
      <w:bookmarkStart w:id="49" w:name="_Toc504731864"/>
      <w:bookmarkStart w:id="50" w:name="_Toc504731995"/>
      <w:bookmarkStart w:id="51" w:name="_Toc504733956"/>
      <w:bookmarkStart w:id="52" w:name="_Toc504734076"/>
      <w:bookmarkEnd w:id="49"/>
      <w:bookmarkEnd w:id="50"/>
      <w:bookmarkEnd w:id="51"/>
      <w:bookmarkEnd w:id="52"/>
    </w:p>
    <w:p w14:paraId="612A31B8" w14:textId="5BF3F3AF" w:rsidP="0011153B" w:rsidR="0054678B" w:rsidRDefault="0054678B" w:rsidRPr="002B0814">
      <w:pPr>
        <w:pStyle w:val="Titre2"/>
      </w:pPr>
      <w:bookmarkStart w:id="53" w:name="_Toc504734077"/>
      <w:r w:rsidRPr="002B0814">
        <w:t>Déclenchement</w:t>
      </w:r>
      <w:bookmarkEnd w:id="53"/>
      <w:r w:rsidRPr="002B0814">
        <w:t xml:space="preserve"> </w:t>
      </w:r>
    </w:p>
    <w:p w14:paraId="2AC2594E" w14:textId="77777777" w:rsidP="009F76EB" w:rsidR="0054678B" w:rsidRDefault="0054678B" w:rsidRPr="005818A7">
      <w:pPr>
        <w:ind w:left="0"/>
      </w:pPr>
      <w:r w:rsidRPr="005818A7">
        <w:t>Dans le cadre de la période de référence définie à l’article 2 du présent chapitre, constituent des heures supplémentaires les heures effectuées au-delà de 1596  heures annuelles (35 h hebdomadaire + JS).</w:t>
      </w:r>
    </w:p>
    <w:p w14:paraId="7CE8C9AB" w14:textId="77777777" w:rsidP="009F76EB" w:rsidR="0054678B" w:rsidRDefault="0054678B" w:rsidRPr="005818A7">
      <w:pPr>
        <w:ind w:left="0"/>
      </w:pPr>
      <w:r w:rsidRPr="005818A7">
        <w:t>Il est toutefois convenu entre les parties que les heures réalisées entre 35 et 36 heures seront rémunérées en heures supplémentaires dans le cadre du forfait de salaire.</w:t>
      </w:r>
    </w:p>
    <w:p w14:paraId="2F6662B9" w14:textId="20D71BF4" w:rsidP="009F76EB" w:rsidR="00E40A9C" w:rsidRDefault="0054678B">
      <w:pPr>
        <w:ind w:left="0"/>
      </w:pPr>
      <w:r w:rsidRPr="005818A7">
        <w:t>Par conséquent, seules les heures supplémentaires décomptées au-delà de</w:t>
      </w:r>
      <w:r w:rsidR="00701E92" w:rsidRPr="005818A7">
        <w:t> </w:t>
      </w:r>
      <w:r w:rsidR="00E40A9C">
        <w:t xml:space="preserve">1641,4 (journée de solidarité comprise) </w:t>
      </w:r>
      <w:r w:rsidR="00E40A9C" w:rsidRPr="005818A7">
        <w:t>donneront lieu à rémunération en fin de période.</w:t>
      </w:r>
    </w:p>
    <w:p w14:paraId="6DDF3BAF" w14:textId="2ECA803D" w:rsidP="00516EF7" w:rsidR="00CD5499" w:rsidRDefault="00B15C2B">
      <w:pPr>
        <w:pStyle w:val="Titre2"/>
      </w:pPr>
      <w:bookmarkStart w:id="54" w:name="_Toc504734078"/>
      <w:r>
        <w:t>Dispositions transitoires pour 2018</w:t>
      </w:r>
      <w:bookmarkEnd w:id="54"/>
    </w:p>
    <w:p w14:paraId="09A4AD1D" w14:textId="77777777" w:rsidR="00CD5499" w:rsidRDefault="00CD5499">
      <w:pPr>
        <w:keepLines w:val="0"/>
        <w:spacing w:before="0" w:line="240" w:lineRule="auto"/>
        <w:ind w:left="0"/>
        <w:jc w:val="left"/>
        <w:rPr>
          <w:b/>
          <w:sz w:val="26"/>
          <w:szCs w:val="26"/>
        </w:rPr>
      </w:pPr>
      <w:r>
        <w:br w:type="page"/>
      </w:r>
    </w:p>
    <w:p w14:paraId="55440DB8" w14:textId="77777777" w:rsidP="00133E89" w:rsidR="008A044A" w:rsidRDefault="008A044A" w:rsidRPr="008A044A">
      <w:pPr>
        <w:pStyle w:val="Paragraphedeliste"/>
        <w:numPr>
          <w:ilvl w:val="0"/>
          <w:numId w:val="17"/>
        </w:numPr>
        <w:outlineLvl w:val="2"/>
        <w:rPr>
          <w:b/>
          <w:vanish/>
        </w:rPr>
      </w:pPr>
      <w:bookmarkStart w:id="55" w:name="_Toc504731867"/>
      <w:bookmarkStart w:id="56" w:name="_Toc504731998"/>
      <w:bookmarkStart w:id="57" w:name="_Toc504733959"/>
      <w:bookmarkStart w:id="58" w:name="_Toc504734079"/>
      <w:bookmarkEnd w:id="55"/>
      <w:bookmarkEnd w:id="56"/>
      <w:bookmarkEnd w:id="57"/>
      <w:bookmarkEnd w:id="58"/>
    </w:p>
    <w:p w14:paraId="5DA30833" w14:textId="77777777" w:rsidP="00133E89" w:rsidR="008A044A" w:rsidRDefault="008A044A" w:rsidRPr="008A044A">
      <w:pPr>
        <w:pStyle w:val="Paragraphedeliste"/>
        <w:numPr>
          <w:ilvl w:val="1"/>
          <w:numId w:val="17"/>
        </w:numPr>
        <w:outlineLvl w:val="2"/>
        <w:rPr>
          <w:b/>
          <w:vanish/>
        </w:rPr>
      </w:pPr>
      <w:bookmarkStart w:id="59" w:name="_Toc504731868"/>
      <w:bookmarkStart w:id="60" w:name="_Toc504731999"/>
      <w:bookmarkStart w:id="61" w:name="_Toc504733960"/>
      <w:bookmarkStart w:id="62" w:name="_Toc504734080"/>
      <w:bookmarkEnd w:id="59"/>
      <w:bookmarkEnd w:id="60"/>
      <w:bookmarkEnd w:id="61"/>
      <w:bookmarkEnd w:id="62"/>
    </w:p>
    <w:p w14:paraId="581B3F72" w14:textId="77777777" w:rsidP="00133E89" w:rsidR="008A044A" w:rsidRDefault="008A044A" w:rsidRPr="008A044A">
      <w:pPr>
        <w:pStyle w:val="Paragraphedeliste"/>
        <w:numPr>
          <w:ilvl w:val="1"/>
          <w:numId w:val="17"/>
        </w:numPr>
        <w:outlineLvl w:val="2"/>
        <w:rPr>
          <w:b/>
          <w:vanish/>
        </w:rPr>
      </w:pPr>
      <w:bookmarkStart w:id="63" w:name="_Toc504731869"/>
      <w:bookmarkStart w:id="64" w:name="_Toc504732000"/>
      <w:bookmarkStart w:id="65" w:name="_Toc504733961"/>
      <w:bookmarkStart w:id="66" w:name="_Toc504734081"/>
      <w:bookmarkEnd w:id="63"/>
      <w:bookmarkEnd w:id="64"/>
      <w:bookmarkEnd w:id="65"/>
      <w:bookmarkEnd w:id="66"/>
    </w:p>
    <w:p w14:paraId="0B5F15A3" w14:textId="275C4530" w:rsidP="00133E89" w:rsidR="006C2283" w:rsidRDefault="00B15C2B">
      <w:pPr>
        <w:pStyle w:val="Paragraphedeliste"/>
        <w:numPr>
          <w:ilvl w:val="2"/>
          <w:numId w:val="17"/>
        </w:numPr>
        <w:outlineLvl w:val="2"/>
        <w:rPr>
          <w:b/>
        </w:rPr>
      </w:pPr>
      <w:bookmarkStart w:id="67" w:name="_Toc504734082"/>
      <w:r w:rsidRPr="0008155D">
        <w:rPr>
          <w:b/>
        </w:rPr>
        <w:t xml:space="preserve">Pour </w:t>
      </w:r>
      <w:r w:rsidR="006C2283">
        <w:rPr>
          <w:b/>
        </w:rPr>
        <w:t>la période du 1</w:t>
      </w:r>
      <w:r w:rsidR="006C2283" w:rsidRPr="002C091C">
        <w:rPr>
          <w:b/>
          <w:vertAlign w:val="superscript"/>
        </w:rPr>
        <w:t>er</w:t>
      </w:r>
      <w:r w:rsidR="006C2283">
        <w:rPr>
          <w:b/>
        </w:rPr>
        <w:t xml:space="preserve"> janvier 2018 au 28 février 2018</w:t>
      </w:r>
      <w:bookmarkEnd w:id="67"/>
    </w:p>
    <w:p w14:paraId="7029249D" w14:textId="03F1225C" w:rsidDel="002C091C" w:rsidP="009F76EB" w:rsidR="002C091C" w:rsidRDefault="002C091C" w:rsidRPr="0008155D">
      <w:pPr>
        <w:ind w:left="0"/>
      </w:pPr>
      <w:r w:rsidDel="002C091C" w:rsidRPr="0008155D">
        <w:t xml:space="preserve">A titre transitoire, pour </w:t>
      </w:r>
      <w:r>
        <w:t>cette période de deux mois</w:t>
      </w:r>
      <w:r w:rsidR="00344B08">
        <w:t xml:space="preserve">, les </w:t>
      </w:r>
      <w:r w:rsidDel="002C091C" w:rsidRPr="0008155D">
        <w:t xml:space="preserve">heures supplémentaires </w:t>
      </w:r>
      <w:r>
        <w:t xml:space="preserve">et le calcul des JRTT </w:t>
      </w:r>
      <w:r w:rsidDel="002C091C" w:rsidRPr="0008155D">
        <w:t>ser</w:t>
      </w:r>
      <w:r>
        <w:t>ont</w:t>
      </w:r>
      <w:r w:rsidDel="002C091C" w:rsidRPr="0008155D">
        <w:t xml:space="preserve"> déterminé</w:t>
      </w:r>
      <w:r>
        <w:t>s</w:t>
      </w:r>
      <w:r w:rsidDel="002C091C" w:rsidRPr="0008155D">
        <w:t xml:space="preserve"> de la manière suivante</w:t>
      </w:r>
      <w:r w:rsidR="00F37E45">
        <w:t xml:space="preserve">, sous réserve des </w:t>
      </w:r>
      <w:r w:rsidR="006A294C">
        <w:t>règles d’acquisition des JRTT</w:t>
      </w:r>
      <w:r>
        <w:t xml:space="preserve">: </w:t>
      </w:r>
    </w:p>
    <w:p w14:paraId="4782AC59" w14:textId="7173AD2E" w:rsidP="00133E89" w:rsidR="00003223" w:rsidRDefault="00202D63" w:rsidRPr="00CD5499">
      <w:pPr>
        <w:pStyle w:val="Liste"/>
        <w:numPr>
          <w:ilvl w:val="0"/>
          <w:numId w:val="27"/>
        </w:numPr>
        <w:rPr>
          <w:color w:themeColor="text1" w:val="000000"/>
        </w:rPr>
      </w:pPr>
      <w:r w:rsidRPr="00CD5499">
        <w:rPr>
          <w:color w:themeColor="text1" w:val="000000"/>
        </w:rPr>
        <w:t xml:space="preserve">Les salariés </w:t>
      </w:r>
      <w:r w:rsidR="00344B08" w:rsidRPr="00CD5499">
        <w:rPr>
          <w:color w:themeColor="text1" w:val="000000"/>
        </w:rPr>
        <w:t xml:space="preserve">soumis </w:t>
      </w:r>
      <w:r w:rsidRPr="00CD5499">
        <w:rPr>
          <w:color w:themeColor="text1" w:val="000000"/>
        </w:rPr>
        <w:t xml:space="preserve">à </w:t>
      </w:r>
      <w:r w:rsidR="00344B08" w:rsidRPr="00CD5499">
        <w:rPr>
          <w:color w:themeColor="text1" w:val="000000"/>
        </w:rPr>
        <w:t xml:space="preserve">l’horaire collectif de </w:t>
      </w:r>
      <w:r w:rsidRPr="00CD5499">
        <w:rPr>
          <w:color w:themeColor="text1" w:val="000000"/>
        </w:rPr>
        <w:t xml:space="preserve">36 heures hebdomadaires </w:t>
      </w:r>
      <w:r w:rsidR="00344B08" w:rsidRPr="00CD5499">
        <w:rPr>
          <w:color w:themeColor="text1" w:val="000000"/>
        </w:rPr>
        <w:t>n’acquièrent pas de JRTT sur cette période ;</w:t>
      </w:r>
    </w:p>
    <w:p w14:paraId="7B1AA054" w14:textId="5ACC32EC" w:rsidP="00133E89" w:rsidR="00003223" w:rsidRDefault="00202D63" w:rsidRPr="00CD5499">
      <w:pPr>
        <w:pStyle w:val="Liste"/>
        <w:numPr>
          <w:ilvl w:val="0"/>
          <w:numId w:val="27"/>
        </w:numPr>
        <w:rPr>
          <w:color w:themeColor="text1" w:val="000000"/>
        </w:rPr>
      </w:pPr>
      <w:r w:rsidRPr="00CD5499">
        <w:rPr>
          <w:color w:themeColor="text1" w:val="000000"/>
        </w:rPr>
        <w:t xml:space="preserve">Les salariés </w:t>
      </w:r>
      <w:r w:rsidR="00344B08" w:rsidRPr="00CD5499">
        <w:rPr>
          <w:color w:themeColor="text1" w:val="000000"/>
        </w:rPr>
        <w:t>soumis à l’horaire collectif de 3</w:t>
      </w:r>
      <w:r w:rsidR="00003223" w:rsidRPr="00CD5499">
        <w:rPr>
          <w:color w:themeColor="text1" w:val="000000"/>
        </w:rPr>
        <w:t>7h</w:t>
      </w:r>
      <w:r w:rsidR="00344B08" w:rsidRPr="00CD5499">
        <w:rPr>
          <w:color w:themeColor="text1" w:val="000000"/>
        </w:rPr>
        <w:t>0</w:t>
      </w:r>
      <w:r w:rsidR="00003223" w:rsidRPr="00CD5499">
        <w:rPr>
          <w:color w:themeColor="text1" w:val="000000"/>
        </w:rPr>
        <w:t xml:space="preserve">0 hebdomadaires </w:t>
      </w:r>
      <w:r w:rsidR="00ED46D2" w:rsidRPr="00CD5499">
        <w:rPr>
          <w:color w:themeColor="text1" w:val="000000"/>
        </w:rPr>
        <w:t>acquerront</w:t>
      </w:r>
      <w:r w:rsidR="00003223" w:rsidRPr="00CD5499">
        <w:rPr>
          <w:color w:themeColor="text1" w:val="000000"/>
        </w:rPr>
        <w:t xml:space="preserve"> </w:t>
      </w:r>
      <w:r w:rsidR="00344B08" w:rsidRPr="00CD5499">
        <w:rPr>
          <w:color w:themeColor="text1" w:val="000000"/>
        </w:rPr>
        <w:t xml:space="preserve">1 </w:t>
      </w:r>
      <w:r w:rsidR="00003223" w:rsidRPr="00CD5499">
        <w:rPr>
          <w:color w:themeColor="text1" w:val="000000"/>
        </w:rPr>
        <w:t>JRTT</w:t>
      </w:r>
      <w:r w:rsidR="00344B08" w:rsidRPr="00CD5499">
        <w:rPr>
          <w:color w:themeColor="text1" w:val="000000"/>
        </w:rPr>
        <w:t> ;</w:t>
      </w:r>
    </w:p>
    <w:p w14:paraId="116392BB" w14:textId="513A4C56" w:rsidP="00133E89" w:rsidR="00344B08" w:rsidRDefault="0020264E" w:rsidRPr="00CD5499">
      <w:pPr>
        <w:pStyle w:val="Liste"/>
        <w:numPr>
          <w:ilvl w:val="0"/>
          <w:numId w:val="27"/>
        </w:numPr>
        <w:rPr>
          <w:color w:themeColor="text1" w:val="000000"/>
        </w:rPr>
      </w:pPr>
      <w:r w:rsidRPr="00CD5499">
        <w:rPr>
          <w:color w:themeColor="text1" w:val="000000"/>
        </w:rPr>
        <w:t xml:space="preserve">Les salariés </w:t>
      </w:r>
      <w:r w:rsidR="00344B08" w:rsidRPr="00CD5499">
        <w:rPr>
          <w:color w:themeColor="text1" w:val="000000"/>
        </w:rPr>
        <w:t>soumis à l’horaire collectif de</w:t>
      </w:r>
      <w:r w:rsidRPr="00CD5499">
        <w:rPr>
          <w:color w:themeColor="text1" w:val="000000"/>
        </w:rPr>
        <w:t xml:space="preserve"> 37</w:t>
      </w:r>
      <w:r w:rsidR="00344B08" w:rsidRPr="00CD5499">
        <w:rPr>
          <w:color w:themeColor="text1" w:val="000000"/>
        </w:rPr>
        <w:t>h30</w:t>
      </w:r>
      <w:r w:rsidRPr="00CD5499">
        <w:rPr>
          <w:color w:themeColor="text1" w:val="000000"/>
        </w:rPr>
        <w:t xml:space="preserve"> hebdomadaires</w:t>
      </w:r>
      <w:r w:rsidR="00003223" w:rsidRPr="00CD5499">
        <w:rPr>
          <w:color w:themeColor="text1" w:val="000000"/>
        </w:rPr>
        <w:t xml:space="preserve"> </w:t>
      </w:r>
      <w:r w:rsidR="00ED46D2" w:rsidRPr="00CD5499">
        <w:rPr>
          <w:color w:themeColor="text1" w:val="000000"/>
        </w:rPr>
        <w:t xml:space="preserve">acquerront </w:t>
      </w:r>
      <w:r w:rsidR="00344B08" w:rsidRPr="00CD5499">
        <w:rPr>
          <w:color w:themeColor="text1" w:val="000000"/>
        </w:rPr>
        <w:t xml:space="preserve">2 </w:t>
      </w:r>
      <w:r w:rsidR="00003223" w:rsidRPr="00CD5499">
        <w:rPr>
          <w:color w:themeColor="text1" w:val="000000"/>
        </w:rPr>
        <w:t>JRTT</w:t>
      </w:r>
      <w:r w:rsidR="00344B08" w:rsidRPr="00CD5499">
        <w:rPr>
          <w:color w:themeColor="text1" w:val="000000"/>
        </w:rPr>
        <w:t>.</w:t>
      </w:r>
    </w:p>
    <w:p w14:paraId="572988F4" w14:textId="4CF25700" w:rsidP="009F76EB" w:rsidR="00344B08" w:rsidRDefault="00344B08">
      <w:pPr>
        <w:pStyle w:val="Paragraphedeliste"/>
        <w:ind w:left="0"/>
      </w:pPr>
      <w:r>
        <w:t>Il est précisé que les heures supplémentaires effectuées sur cette période seront appréciées sur la semaine civile et rémunérées au mois le mois.</w:t>
      </w:r>
    </w:p>
    <w:p w14:paraId="2DE3FC7B" w14:textId="77777777" w:rsidP="009F76EB" w:rsidR="00CD5499" w:rsidRDefault="00CD5499">
      <w:pPr>
        <w:pStyle w:val="Paragraphedeliste"/>
        <w:ind w:left="0"/>
      </w:pPr>
    </w:p>
    <w:p w14:paraId="52D377C8" w14:textId="77777777" w:rsidP="00202D63" w:rsidR="00202D63" w:rsidRDefault="00202D63" w:rsidRPr="0008155D">
      <w:pPr>
        <w:pStyle w:val="Paragraphedeliste"/>
        <w:ind w:left="1571"/>
      </w:pPr>
    </w:p>
    <w:p w14:paraId="30F78F99" w14:textId="21BA5208" w:rsidP="00133E89" w:rsidR="002C091C" w:rsidRDefault="00B15C2B" w:rsidRPr="002C091C">
      <w:pPr>
        <w:pStyle w:val="Paragraphedeliste"/>
        <w:numPr>
          <w:ilvl w:val="2"/>
          <w:numId w:val="17"/>
        </w:numPr>
        <w:outlineLvl w:val="2"/>
        <w:rPr>
          <w:b/>
        </w:rPr>
      </w:pPr>
      <w:bookmarkStart w:id="68" w:name="_Toc504734083"/>
      <w:r w:rsidRPr="0008155D">
        <w:rPr>
          <w:b/>
        </w:rPr>
        <w:t xml:space="preserve">Pour </w:t>
      </w:r>
      <w:r w:rsidR="002C091C">
        <w:rPr>
          <w:b/>
        </w:rPr>
        <w:t>la période du 1</w:t>
      </w:r>
      <w:r w:rsidR="002C091C" w:rsidRPr="002C091C">
        <w:rPr>
          <w:b/>
          <w:vertAlign w:val="superscript"/>
        </w:rPr>
        <w:t>er</w:t>
      </w:r>
      <w:r w:rsidR="002C091C">
        <w:rPr>
          <w:b/>
        </w:rPr>
        <w:t xml:space="preserve"> mars 2018 au 31 décembre 2018</w:t>
      </w:r>
      <w:bookmarkEnd w:id="68"/>
    </w:p>
    <w:p w14:paraId="34B17886" w14:textId="77777777" w:rsidP="002C091C" w:rsidR="002C091C" w:rsidRDefault="002C091C">
      <w:pPr>
        <w:pStyle w:val="Paragraphedeliste"/>
      </w:pPr>
    </w:p>
    <w:p w14:paraId="7B5AD510" w14:textId="7C9B734B" w:rsidDel="002C091C" w:rsidP="009F76EB" w:rsidR="002C091C" w:rsidRDefault="002C091C" w:rsidRPr="0008155D">
      <w:pPr>
        <w:ind w:left="0"/>
      </w:pPr>
      <w:r w:rsidDel="002C091C" w:rsidRPr="0008155D">
        <w:t xml:space="preserve">A titre transitoire, </w:t>
      </w:r>
      <w:r w:rsidDel="002C091C" w:rsidR="00BF5EB9" w:rsidRPr="00BF5EB9">
        <w:t xml:space="preserve"> </w:t>
      </w:r>
      <w:r w:rsidR="00BF5EB9">
        <w:t>et</w:t>
      </w:r>
      <w:r w:rsidDel="002C091C" w:rsidR="00BF5EB9" w:rsidRPr="0008155D">
        <w:t xml:space="preserve"> compte </w:t>
      </w:r>
      <w:r w:rsidR="00BF5EB9">
        <w:t xml:space="preserve">tenu </w:t>
      </w:r>
      <w:r w:rsidDel="002C091C" w:rsidR="00BF5EB9" w:rsidRPr="0008155D">
        <w:t>de la réduction de la période de référence sur 10 mois</w:t>
      </w:r>
      <w:r w:rsidDel="002C091C" w:rsidRPr="0008155D">
        <w:t xml:space="preserve">, le seuil de déclenchement des heures supplémentaires </w:t>
      </w:r>
      <w:r>
        <w:t xml:space="preserve"> et le calcul des JRTT </w:t>
      </w:r>
      <w:r w:rsidDel="002C091C" w:rsidRPr="0008155D">
        <w:t>sera déterminé de la manière suivante :</w:t>
      </w:r>
    </w:p>
    <w:p w14:paraId="29ED4B71" w14:textId="54BFC55D" w:rsidP="00CD5499" w:rsidR="002C091C" w:rsidRDefault="002C091C" w:rsidRPr="00CD5499">
      <w:pPr>
        <w:ind w:left="0"/>
        <w:rPr>
          <w:b/>
        </w:rPr>
      </w:pPr>
      <w:r w:rsidRPr="00CD5499">
        <w:rPr>
          <w:b/>
        </w:rPr>
        <w:t>Pour les salariés à 37h00 par semaine :</w:t>
      </w:r>
    </w:p>
    <w:p w14:paraId="0F73FFA7" w14:textId="77777777" w:rsidP="009F76EB" w:rsidR="002C091C" w:rsidRDefault="002C091C">
      <w:pPr>
        <w:spacing w:before="0"/>
        <w:ind w:left="0"/>
      </w:pPr>
    </w:p>
    <w:p w14:paraId="702355B9" w14:textId="77777777" w:rsidP="009F76EB" w:rsidR="002C091C" w:rsidRDefault="002C091C" w:rsidRPr="0008155D">
      <w:pPr>
        <w:spacing w:before="0"/>
        <w:ind w:left="0"/>
      </w:pPr>
      <w:r w:rsidRPr="0008155D">
        <w:t>306 jours entre le 1</w:t>
      </w:r>
      <w:r w:rsidRPr="0008155D">
        <w:rPr>
          <w:vertAlign w:val="superscript"/>
        </w:rPr>
        <w:t>er</w:t>
      </w:r>
      <w:r w:rsidRPr="0008155D">
        <w:t xml:space="preserve"> mars 2018 et le 31 décembre 2018</w:t>
      </w:r>
    </w:p>
    <w:p w14:paraId="169C92EB" w14:textId="77777777" w:rsidP="009F76EB" w:rsidR="002C091C" w:rsidRDefault="002C091C" w:rsidRPr="0008155D">
      <w:pPr>
        <w:spacing w:before="0"/>
        <w:ind w:left="0"/>
      </w:pPr>
      <w:r w:rsidRPr="0008155D">
        <w:t>- 88 jours de repos hebdomadaire</w:t>
      </w:r>
    </w:p>
    <w:p w14:paraId="0FBD0CD4" w14:textId="77777777" w:rsidP="009F76EB" w:rsidR="002C091C" w:rsidRDefault="002C091C" w:rsidRPr="0008155D">
      <w:pPr>
        <w:spacing w:before="0"/>
        <w:ind w:left="0"/>
      </w:pPr>
      <w:r w:rsidRPr="0008155D">
        <w:t>- 8 jours fériés hors samedi et dimanche</w:t>
      </w:r>
    </w:p>
    <w:p w14:paraId="62A1D11E" w14:textId="77777777" w:rsidP="009F76EB" w:rsidR="002C091C" w:rsidRDefault="002C091C" w:rsidRPr="0008155D">
      <w:pPr>
        <w:spacing w:before="0"/>
        <w:ind w:left="0"/>
      </w:pPr>
      <w:r w:rsidRPr="0008155D">
        <w:t>- 21 jours de congés payés acquis du 1</w:t>
      </w:r>
      <w:r w:rsidRPr="0008155D">
        <w:rPr>
          <w:vertAlign w:val="superscript"/>
        </w:rPr>
        <w:t>er</w:t>
      </w:r>
      <w:r w:rsidRPr="0008155D">
        <w:t xml:space="preserve"> mars au 31 décembre</w:t>
      </w:r>
    </w:p>
    <w:p w14:paraId="74E05D43" w14:textId="77777777" w:rsidP="009F76EB" w:rsidR="002C091C" w:rsidRDefault="002C091C" w:rsidRPr="0008155D">
      <w:pPr>
        <w:spacing w:before="0"/>
        <w:ind w:left="0"/>
      </w:pPr>
      <w:r w:rsidRPr="0008155D">
        <w:t>= 189 jours travaillés sur la période</w:t>
      </w:r>
    </w:p>
    <w:p w14:paraId="5E66CCB9" w14:textId="77777777" w:rsidP="009F76EB" w:rsidR="002C091C" w:rsidRDefault="002C091C" w:rsidRPr="0008155D">
      <w:pPr>
        <w:ind w:left="0"/>
      </w:pPr>
      <w:r w:rsidRPr="0008155D">
        <w:t>Soit 189 jours / 5 jours = 37,8 semaines travaillées</w:t>
      </w:r>
    </w:p>
    <w:p w14:paraId="28C8B8F0" w14:textId="77777777" w:rsidP="009F76EB" w:rsidR="002C091C" w:rsidRDefault="002C091C" w:rsidRPr="0008155D">
      <w:pPr>
        <w:ind w:left="0"/>
      </w:pPr>
      <w:r w:rsidRPr="0008155D">
        <w:t>Soit 37,8 x 37 = 1398,6 heures programmées</w:t>
      </w:r>
    </w:p>
    <w:p w14:paraId="376B9FF6" w14:textId="77777777" w:rsidP="009F76EB" w:rsidR="002C091C" w:rsidRDefault="002C091C" w:rsidRPr="0008155D">
      <w:pPr>
        <w:ind w:left="0"/>
      </w:pPr>
      <w:r w:rsidRPr="0008155D">
        <w:t>Soit sur l’année : 75,6 heures excédentaires par rapport à la moyenne de 37,8 semaines à 35 heures (37,8 x 35 = 1323).</w:t>
      </w:r>
    </w:p>
    <w:p w14:paraId="36E472DD" w14:textId="77777777" w:rsidP="009F76EB" w:rsidR="002C091C" w:rsidRDefault="002C091C" w:rsidRPr="0008155D">
      <w:pPr>
        <w:ind w:left="0"/>
      </w:pPr>
      <w:r w:rsidRPr="0008155D">
        <w:t>Les heures de travail comprises entre 36 heures et 37 heures (37,8) de travail effectif, ouvriront droit à l’attribution de JRTT (soit 5,4 JRTT arrondis à 5).</w:t>
      </w:r>
    </w:p>
    <w:p w14:paraId="75176199" w14:textId="77777777" w:rsidP="009F76EB" w:rsidR="002C091C" w:rsidRDefault="002C091C" w:rsidRPr="0008155D">
      <w:pPr>
        <w:ind w:left="0"/>
      </w:pPr>
      <w:r w:rsidRPr="0008155D">
        <w:t>Les heures de travail comprises entre 35 heures et 36 heures de travail effectif donneront lieu au paiement d’une heure supplémentaire rémunérée chaque mois (soit 37,8 heures).</w:t>
      </w:r>
    </w:p>
    <w:p w14:paraId="1D081834" w14:textId="77777777" w:rsidP="009F76EB" w:rsidR="002C091C" w:rsidRDefault="002C091C">
      <w:pPr>
        <w:ind w:left="0"/>
      </w:pPr>
      <w:r w:rsidRPr="0008155D">
        <w:t xml:space="preserve">Le seuil de déclenchement des heures supplémentaires sera fixé à hauteur de 1360,8 heures. </w:t>
      </w:r>
    </w:p>
    <w:p w14:paraId="567B4799" w14:textId="77777777" w:rsidR="00CD5499" w:rsidRDefault="00CD5499">
      <w:pPr>
        <w:keepLines w:val="0"/>
        <w:spacing w:before="0" w:line="240" w:lineRule="auto"/>
        <w:ind w:left="0"/>
        <w:jc w:val="left"/>
        <w:rPr>
          <w:b/>
        </w:rPr>
      </w:pPr>
      <w:r>
        <w:rPr>
          <w:b/>
        </w:rPr>
        <w:br w:type="page"/>
      </w:r>
    </w:p>
    <w:p w14:paraId="08E14FB4" w14:textId="5B9DF98C" w:rsidP="009F76EB" w:rsidR="00217B5C" w:rsidRDefault="002C091C" w:rsidRPr="002C091C">
      <w:pPr>
        <w:ind w:left="0"/>
        <w:rPr>
          <w:b/>
        </w:rPr>
      </w:pPr>
      <w:r>
        <w:rPr>
          <w:b/>
        </w:rPr>
        <w:t xml:space="preserve">Pour </w:t>
      </w:r>
      <w:r w:rsidR="00B15C2B" w:rsidRPr="002C091C">
        <w:rPr>
          <w:b/>
        </w:rPr>
        <w:t>les salariés à 37h30 par semaine</w:t>
      </w:r>
    </w:p>
    <w:p w14:paraId="1644E388" w14:textId="77777777" w:rsidP="009F76EB" w:rsidR="00960A2E" w:rsidRDefault="00960A2E">
      <w:pPr>
        <w:spacing w:before="0"/>
        <w:ind w:left="0"/>
      </w:pPr>
    </w:p>
    <w:p w14:paraId="4A79D46B" w14:textId="77777777" w:rsidP="009F76EB" w:rsidR="00B15C2B" w:rsidRDefault="00B15C2B" w:rsidRPr="0008155D">
      <w:pPr>
        <w:spacing w:before="0"/>
        <w:ind w:left="0"/>
      </w:pPr>
      <w:r w:rsidRPr="0008155D">
        <w:t>306 jours entre le 1</w:t>
      </w:r>
      <w:r w:rsidRPr="0008155D">
        <w:rPr>
          <w:vertAlign w:val="superscript"/>
        </w:rPr>
        <w:t>er</w:t>
      </w:r>
      <w:r w:rsidRPr="0008155D">
        <w:t xml:space="preserve"> mars 2018 et le 31 décembre 2018</w:t>
      </w:r>
    </w:p>
    <w:p w14:paraId="3ED6DE2B" w14:textId="77777777" w:rsidP="009F76EB" w:rsidR="00B15C2B" w:rsidRDefault="00B15C2B" w:rsidRPr="0008155D">
      <w:pPr>
        <w:spacing w:before="0"/>
        <w:ind w:left="0"/>
      </w:pPr>
      <w:r w:rsidRPr="0008155D">
        <w:t>- 88 jours de repos hebdomadaire</w:t>
      </w:r>
    </w:p>
    <w:p w14:paraId="5415F488" w14:textId="77777777" w:rsidP="009F76EB" w:rsidR="00B15C2B" w:rsidRDefault="00B15C2B" w:rsidRPr="0008155D">
      <w:pPr>
        <w:spacing w:before="0"/>
        <w:ind w:left="0"/>
      </w:pPr>
      <w:r w:rsidRPr="0008155D">
        <w:t>- 8 jours fériés hors samedi et dimanche</w:t>
      </w:r>
    </w:p>
    <w:p w14:paraId="6952E83C" w14:textId="77777777" w:rsidP="009F76EB" w:rsidR="00B15C2B" w:rsidRDefault="00B15C2B" w:rsidRPr="0008155D">
      <w:pPr>
        <w:spacing w:before="0"/>
        <w:ind w:left="0"/>
      </w:pPr>
      <w:r w:rsidRPr="0008155D">
        <w:t>- 21 jours de congés payés acquis du 1</w:t>
      </w:r>
      <w:r w:rsidRPr="0008155D">
        <w:rPr>
          <w:vertAlign w:val="superscript"/>
        </w:rPr>
        <w:t>er</w:t>
      </w:r>
      <w:r w:rsidRPr="0008155D">
        <w:t xml:space="preserve"> mars au 31 décembre</w:t>
      </w:r>
    </w:p>
    <w:p w14:paraId="2CA4360A" w14:textId="77777777" w:rsidP="009F76EB" w:rsidR="00B15C2B" w:rsidRDefault="00B15C2B" w:rsidRPr="0008155D">
      <w:pPr>
        <w:spacing w:before="0"/>
        <w:ind w:left="0"/>
      </w:pPr>
      <w:r w:rsidRPr="0008155D">
        <w:t>= 189 jours travaillés sur la période</w:t>
      </w:r>
    </w:p>
    <w:p w14:paraId="32B9FB38" w14:textId="77777777" w:rsidP="009F76EB" w:rsidR="00B15C2B" w:rsidRDefault="00B15C2B" w:rsidRPr="0008155D">
      <w:pPr>
        <w:ind w:left="0"/>
      </w:pPr>
      <w:r w:rsidRPr="0008155D">
        <w:t>Soit 189 jours / 5 jours = 37,8 semaines travaillées</w:t>
      </w:r>
    </w:p>
    <w:p w14:paraId="23E7682A" w14:textId="77777777" w:rsidP="009F76EB" w:rsidR="00B15C2B" w:rsidRDefault="00B15C2B" w:rsidRPr="0008155D">
      <w:pPr>
        <w:ind w:left="0"/>
      </w:pPr>
      <w:r w:rsidRPr="0008155D">
        <w:t>Soit 37,8 x 37,5 = 1417,5 heures programmées</w:t>
      </w:r>
    </w:p>
    <w:p w14:paraId="7F93DE68" w14:textId="77777777" w:rsidP="009F76EB" w:rsidR="00B15C2B" w:rsidRDefault="00B15C2B" w:rsidRPr="0008155D">
      <w:pPr>
        <w:ind w:left="0"/>
      </w:pPr>
      <w:r w:rsidRPr="0008155D">
        <w:t>Soit sur l’année : 94,5 heures excédentaires par rapport à la moyenne de 37,8 semaines à 35 heures (37,8 x 35 = 1323).</w:t>
      </w:r>
    </w:p>
    <w:p w14:paraId="66C8431A" w14:textId="1A1BFFD7" w:rsidP="009F76EB" w:rsidR="00B15C2B" w:rsidRDefault="00B15C2B" w:rsidRPr="0008155D">
      <w:pPr>
        <w:ind w:left="0"/>
      </w:pPr>
      <w:r w:rsidRPr="0008155D">
        <w:t>Les heures de travail comprises entre 36 heures et 37 heures 30 (56,7 heures) de travail effectif, ouvriront droit à l’attribution de JRTT (soit 8,1 JRTT arrondis à 8 JRTT).</w:t>
      </w:r>
    </w:p>
    <w:p w14:paraId="2BC317EF" w14:textId="77777777" w:rsidP="009F76EB" w:rsidR="00B15C2B" w:rsidRDefault="00B15C2B" w:rsidRPr="0008155D">
      <w:pPr>
        <w:ind w:left="0"/>
      </w:pPr>
      <w:r w:rsidRPr="0008155D">
        <w:t>Les heures de travail comprises entre 35 heures et 36 heures de travail effectif donneront lieu au paiement d’une heure supplémentaire rémunérée chaque mois (soit 37,8 heures).</w:t>
      </w:r>
    </w:p>
    <w:p w14:paraId="3F66A9BA" w14:textId="77777777" w:rsidP="009F76EB" w:rsidR="00202D63" w:rsidRDefault="00E40A9C">
      <w:pPr>
        <w:ind w:left="0"/>
      </w:pPr>
      <w:r w:rsidRPr="0008155D">
        <w:t>Le seuil de déclenchement des heures supplémentaires sera fixé à hauteur de 1360,8 heures.</w:t>
      </w:r>
    </w:p>
    <w:p w14:paraId="0D27DB67" w14:textId="623BE256" w:rsidP="0011153B" w:rsidR="0025330E" w:rsidRDefault="005818A7" w:rsidRPr="002B0814">
      <w:pPr>
        <w:pStyle w:val="Titre2"/>
      </w:pPr>
      <w:bookmarkStart w:id="69" w:name="_Toc504734084"/>
      <w:r w:rsidRPr="002B0814">
        <w:t>Contreparties pécuniaires</w:t>
      </w:r>
      <w:bookmarkEnd w:id="69"/>
    </w:p>
    <w:p w14:paraId="6E8CF8D7" w14:textId="77777777" w:rsidP="00133E89" w:rsidR="008A044A" w:rsidRDefault="008A044A" w:rsidRPr="008A044A">
      <w:pPr>
        <w:pStyle w:val="Paragraphedeliste"/>
        <w:numPr>
          <w:ilvl w:val="1"/>
          <w:numId w:val="17"/>
        </w:numPr>
        <w:overflowPunct w:val="0"/>
        <w:autoSpaceDE w:val="0"/>
        <w:autoSpaceDN w:val="0"/>
        <w:adjustRightInd w:val="0"/>
        <w:spacing w:before="480"/>
        <w:contextualSpacing w:val="0"/>
        <w:textAlignment w:val="baseline"/>
        <w:outlineLvl w:val="2"/>
        <w:rPr>
          <w:b/>
          <w:vanish/>
        </w:rPr>
      </w:pPr>
      <w:bookmarkStart w:id="70" w:name="_Toc504731873"/>
      <w:bookmarkStart w:id="71" w:name="_Toc504732004"/>
      <w:bookmarkStart w:id="72" w:name="_Toc504733965"/>
      <w:bookmarkStart w:id="73" w:name="_Toc504734085"/>
      <w:bookmarkEnd w:id="70"/>
      <w:bookmarkEnd w:id="71"/>
      <w:bookmarkEnd w:id="72"/>
      <w:bookmarkEnd w:id="73"/>
    </w:p>
    <w:p w14:paraId="09F00B75" w14:textId="1A2447EF" w:rsidP="00133E89" w:rsidR="008B7310" w:rsidRDefault="008B7310" w:rsidRPr="0008155D">
      <w:pPr>
        <w:pStyle w:val="idecarr"/>
        <w:numPr>
          <w:ilvl w:val="2"/>
          <w:numId w:val="17"/>
        </w:numPr>
        <w:outlineLvl w:val="2"/>
        <w:rPr>
          <w:b/>
        </w:rPr>
      </w:pPr>
      <w:bookmarkStart w:id="74" w:name="_Toc504734086"/>
      <w:r w:rsidRPr="0008155D">
        <w:rPr>
          <w:b/>
        </w:rPr>
        <w:t>Taux des majorations appliquées</w:t>
      </w:r>
      <w:bookmarkEnd w:id="74"/>
    </w:p>
    <w:p w14:paraId="13660FA3" w14:textId="77777777" w:rsidP="009F76EB" w:rsidR="005818A7" w:rsidRDefault="005818A7">
      <w:pPr>
        <w:pStyle w:val="idecarr"/>
        <w:numPr>
          <w:ilvl w:val="0"/>
          <w:numId w:val="0"/>
        </w:numPr>
      </w:pPr>
      <w:r>
        <w:t>Les heures supplémentaires feront l’objet de contreparties pécuniaires selon les modalités définies ci-après :</w:t>
      </w:r>
    </w:p>
    <w:p w14:paraId="4D729B8F" w14:textId="212D85F3" w:rsidP="00133E89" w:rsidR="005818A7" w:rsidRDefault="005818A7" w:rsidRPr="00CD5499">
      <w:pPr>
        <w:pStyle w:val="Liste"/>
        <w:numPr>
          <w:ilvl w:val="0"/>
          <w:numId w:val="27"/>
        </w:numPr>
        <w:rPr>
          <w:color w:themeColor="text1" w:val="000000"/>
        </w:rPr>
      </w:pPr>
      <w:r w:rsidRPr="00CD5499">
        <w:rPr>
          <w:color w:themeColor="text1" w:val="000000"/>
        </w:rPr>
        <w:t xml:space="preserve">Pour mémoire, les heures supplémentaires réalisées de la 35 à la 36ème heure hebdomadaire de travail sont majorées à hauteur de 25% et rémunérées mensuellement dans le cadre du forfait de salaire. </w:t>
      </w:r>
    </w:p>
    <w:p w14:paraId="2DC9D544" w14:textId="5E6FB8A5" w:rsidP="00133E89" w:rsidR="00217B18" w:rsidRDefault="005818A7" w:rsidRPr="00CD5499">
      <w:pPr>
        <w:pStyle w:val="Liste"/>
        <w:numPr>
          <w:ilvl w:val="0"/>
          <w:numId w:val="27"/>
        </w:numPr>
        <w:rPr>
          <w:color w:themeColor="text1" w:val="000000"/>
        </w:rPr>
      </w:pPr>
      <w:r w:rsidRPr="00CD5499">
        <w:rPr>
          <w:color w:themeColor="text1" w:val="000000"/>
        </w:rPr>
        <w:t xml:space="preserve">Les heures supplémentaires réalisées au-delà de </w:t>
      </w:r>
      <w:r w:rsidR="0008155D" w:rsidRPr="00CD5499">
        <w:rPr>
          <w:color w:themeColor="text1" w:val="000000"/>
        </w:rPr>
        <w:t>1641.40</w:t>
      </w:r>
      <w:r w:rsidR="00434BDE" w:rsidRPr="00CD5499">
        <w:rPr>
          <w:color w:themeColor="text1" w:val="000000"/>
        </w:rPr>
        <w:t xml:space="preserve"> heures </w:t>
      </w:r>
      <w:r w:rsidRPr="00CD5499">
        <w:rPr>
          <w:color w:themeColor="text1" w:val="000000"/>
        </w:rPr>
        <w:t xml:space="preserve">et rémunérées en sus à l’issue </w:t>
      </w:r>
      <w:r w:rsidR="00217B18" w:rsidRPr="00CD5499">
        <w:rPr>
          <w:color w:themeColor="text1" w:val="000000"/>
        </w:rPr>
        <w:t>de la période de référence, so</w:t>
      </w:r>
      <w:r w:rsidRPr="00CD5499">
        <w:rPr>
          <w:color w:themeColor="text1" w:val="000000"/>
        </w:rPr>
        <w:t>nt majorées à hauteur de</w:t>
      </w:r>
      <w:r w:rsidR="00217B18" w:rsidRPr="00CD5499">
        <w:rPr>
          <w:color w:themeColor="text1" w:val="000000"/>
        </w:rPr>
        <w:t xml:space="preserve"> : </w:t>
      </w:r>
    </w:p>
    <w:p w14:paraId="40C69165" w14:textId="7876F82E" w:rsidP="00133E89" w:rsidR="005818A7" w:rsidRDefault="005818A7">
      <w:pPr>
        <w:pStyle w:val="Listepuces"/>
        <w:numPr>
          <w:ilvl w:val="2"/>
          <w:numId w:val="13"/>
        </w:numPr>
        <w:tabs>
          <w:tab w:pos="1134" w:val="clear"/>
          <w:tab w:pos="1276" w:val="left"/>
        </w:tabs>
      </w:pPr>
      <w:r>
        <w:t xml:space="preserve">25% </w:t>
      </w:r>
      <w:r w:rsidR="00217B18">
        <w:t>pour les 30 premières heures</w:t>
      </w:r>
      <w:r w:rsidR="00434BDE">
        <w:t> ;</w:t>
      </w:r>
    </w:p>
    <w:p w14:paraId="20124E1D" w14:textId="2F2CB4F5" w:rsidP="00133E89" w:rsidR="00217B18" w:rsidRDefault="00217B18">
      <w:pPr>
        <w:pStyle w:val="Listepuces"/>
        <w:numPr>
          <w:ilvl w:val="2"/>
          <w:numId w:val="13"/>
        </w:numPr>
        <w:tabs>
          <w:tab w:pos="1134" w:val="clear"/>
          <w:tab w:pos="1276" w:val="left"/>
        </w:tabs>
        <w:spacing w:before="0"/>
      </w:pPr>
      <w:r>
        <w:t>50% pour les heures effectuées au-delà.</w:t>
      </w:r>
    </w:p>
    <w:p w14:paraId="17195258" w14:textId="77777777" w:rsidP="00CD5499" w:rsidR="00CD5499" w:rsidRDefault="00CD5499">
      <w:pPr>
        <w:pStyle w:val="Listepuces"/>
        <w:numPr>
          <w:ilvl w:val="0"/>
          <w:numId w:val="0"/>
        </w:numPr>
        <w:tabs>
          <w:tab w:pos="1134" w:val="clear"/>
          <w:tab w:pos="1276" w:val="left"/>
        </w:tabs>
        <w:spacing w:before="0"/>
        <w:ind w:left="2651"/>
      </w:pPr>
    </w:p>
    <w:p w14:paraId="6AE6E56A" w14:textId="47CC8A5A" w:rsidP="00133E89" w:rsidR="008B7310" w:rsidRDefault="008B7310" w:rsidRPr="0008155D">
      <w:pPr>
        <w:pStyle w:val="Paragraphedeliste"/>
        <w:numPr>
          <w:ilvl w:val="2"/>
          <w:numId w:val="17"/>
        </w:numPr>
        <w:outlineLvl w:val="2"/>
        <w:rPr>
          <w:b/>
        </w:rPr>
      </w:pPr>
      <w:bookmarkStart w:id="75" w:name="_Toc504734087"/>
      <w:r w:rsidRPr="0008155D">
        <w:rPr>
          <w:b/>
        </w:rPr>
        <w:t>Assiette des majorations</w:t>
      </w:r>
      <w:bookmarkEnd w:id="75"/>
    </w:p>
    <w:p w14:paraId="3729A5F6" w14:textId="571560D2" w:rsidP="009F76EB" w:rsidR="00CD5499" w:rsidRDefault="00B0125F">
      <w:pPr>
        <w:ind w:left="0"/>
      </w:pPr>
      <w:r w:rsidRPr="0008155D">
        <w:t>La majoration des heures supplémentaires accomplies sera calculée sur une assiette déterminée comme suit :</w:t>
      </w:r>
    </w:p>
    <w:p w14:paraId="6A303427" w14:textId="77777777" w:rsidR="00CD5499" w:rsidRDefault="00CD5499">
      <w:pPr>
        <w:keepLines w:val="0"/>
        <w:spacing w:before="0" w:line="240" w:lineRule="auto"/>
        <w:ind w:left="0"/>
        <w:jc w:val="left"/>
      </w:pPr>
      <w:r>
        <w:br w:type="page"/>
      </w:r>
    </w:p>
    <w:p w14:paraId="0292DC2D" w14:textId="77777777" w:rsidP="009F76EB" w:rsidR="00B0125F" w:rsidRDefault="00B0125F" w:rsidRPr="0008155D">
      <w:pPr>
        <w:ind w:left="0"/>
      </w:pPr>
    </w:p>
    <w:p w14:paraId="07618477" w14:textId="1E0DAB65" w:rsidP="00133E89" w:rsidR="00B0125F" w:rsidRDefault="00B0125F" w:rsidRPr="00CD5499">
      <w:pPr>
        <w:pStyle w:val="Liste"/>
        <w:numPr>
          <w:ilvl w:val="0"/>
          <w:numId w:val="27"/>
        </w:numPr>
        <w:rPr>
          <w:color w:themeColor="text1" w:val="000000"/>
        </w:rPr>
      </w:pPr>
      <w:r w:rsidRPr="00CD5499">
        <w:rPr>
          <w:color w:themeColor="text1" w:val="000000"/>
        </w:rPr>
        <w:t>salaire fixe ;</w:t>
      </w:r>
    </w:p>
    <w:p w14:paraId="0D750D26" w14:textId="44BC23E0" w:rsidP="00133E89" w:rsidR="00B0125F" w:rsidRDefault="00B0125F" w:rsidRPr="00CD5499">
      <w:pPr>
        <w:pStyle w:val="Liste"/>
        <w:numPr>
          <w:ilvl w:val="0"/>
          <w:numId w:val="27"/>
        </w:numPr>
        <w:rPr>
          <w:color w:themeColor="text1" w:val="000000"/>
        </w:rPr>
      </w:pPr>
      <w:r w:rsidRPr="00CD5499">
        <w:rPr>
          <w:color w:themeColor="text1" w:val="000000"/>
        </w:rPr>
        <w:t>prime d’ancienneté ;</w:t>
      </w:r>
    </w:p>
    <w:p w14:paraId="00B91AE0" w14:textId="78877BC5" w:rsidP="00133E89" w:rsidR="00B0125F" w:rsidRDefault="00B0125F" w:rsidRPr="00CD5499">
      <w:pPr>
        <w:pStyle w:val="Liste"/>
        <w:numPr>
          <w:ilvl w:val="0"/>
          <w:numId w:val="27"/>
        </w:numPr>
        <w:rPr>
          <w:color w:themeColor="text1" w:val="000000"/>
        </w:rPr>
      </w:pPr>
      <w:r w:rsidRPr="00CD5499">
        <w:rPr>
          <w:color w:themeColor="text1" w:val="000000"/>
        </w:rPr>
        <w:t>indemnité compensatoire le cas échéant.</w:t>
      </w:r>
    </w:p>
    <w:p w14:paraId="5848B653" w14:textId="7E6E7F48" w:rsidP="009F76EB" w:rsidR="00B0125F" w:rsidRDefault="00B0125F" w:rsidRPr="0008155D">
      <w:pPr>
        <w:ind w:left="0"/>
      </w:pPr>
      <w:r w:rsidRPr="0008155D">
        <w:t xml:space="preserve">Ces modalités de calcul ont </w:t>
      </w:r>
      <w:r w:rsidR="00C73648" w:rsidRPr="0008155D">
        <w:t>vocation à se substituer aux pratiques en cours à la date d’entrée en vigueur de l’accord et seront appliquées aux heures supplémentaires accomplies et décomptées à partir du 1</w:t>
      </w:r>
      <w:r w:rsidR="00C73648" w:rsidRPr="0008155D">
        <w:rPr>
          <w:vertAlign w:val="superscript"/>
        </w:rPr>
        <w:t>er</w:t>
      </w:r>
      <w:r w:rsidR="00C73648" w:rsidRPr="0008155D">
        <w:t xml:space="preserve"> mars 2018.</w:t>
      </w:r>
    </w:p>
    <w:p w14:paraId="46D7F697" w14:textId="45921999" w:rsidP="00516EF7" w:rsidR="0025330E" w:rsidRDefault="00217B18" w:rsidRPr="002B0814">
      <w:pPr>
        <w:pStyle w:val="Titre2"/>
      </w:pPr>
      <w:bookmarkStart w:id="76" w:name="_Toc504734088"/>
      <w:r w:rsidRPr="002B0814">
        <w:t>Contingent annuel</w:t>
      </w:r>
      <w:bookmarkEnd w:id="76"/>
    </w:p>
    <w:p w14:paraId="6769F4EB" w14:textId="1D760861" w:rsidP="009F76EB" w:rsidR="00217B18" w:rsidRDefault="00217B18" w:rsidRPr="00217B18">
      <w:pPr>
        <w:pStyle w:val="idecarr"/>
        <w:numPr>
          <w:ilvl w:val="0"/>
          <w:numId w:val="0"/>
        </w:numPr>
      </w:pPr>
      <w:r>
        <w:t>Les parties conviennent de porter le contingent annuel d’heures supplémentaires à 220 heures par an et par salarié, étant précisé que la 36</w:t>
      </w:r>
      <w:r w:rsidRPr="00217B18">
        <w:rPr>
          <w:vertAlign w:val="superscript"/>
        </w:rPr>
        <w:t>e</w:t>
      </w:r>
      <w:r>
        <w:t xml:space="preserve"> heure </w:t>
      </w:r>
      <w:r w:rsidR="003766BB">
        <w:t>alimente ce contingent, soit 45,4 heures par an.</w:t>
      </w:r>
    </w:p>
    <w:p w14:paraId="364A438A" w14:textId="77777777" w:rsidP="009F76EB" w:rsidR="00217B18" w:rsidRDefault="00217B18">
      <w:pPr>
        <w:ind w:left="0"/>
      </w:pPr>
      <w:r>
        <w:t>Les salariés pourront être amenés à effectuer des heures supplémentaires au-delà du contingent annuel.</w:t>
      </w:r>
    </w:p>
    <w:p w14:paraId="5A0DDB73" w14:textId="77777777" w:rsidP="009F76EB" w:rsidR="00217B18" w:rsidRDefault="00217B18">
      <w:pPr>
        <w:ind w:left="0"/>
      </w:pPr>
      <w:r>
        <w:t>Les heures supplémentaires réalisées au-delà de ce contingent donneront obligatoirement lieu, en sus des majorations rappelées ci-avant, à une contrepartie obligatoire en repos définie selon les modalités suivantes :</w:t>
      </w:r>
    </w:p>
    <w:p w14:paraId="60A8AE35" w14:textId="77777777" w:rsidP="009F76EB" w:rsidR="00217B18" w:rsidRDefault="00217B18" w:rsidRPr="00194738">
      <w:pPr>
        <w:pStyle w:val="Listepuces"/>
        <w:numPr>
          <w:ilvl w:val="0"/>
          <w:numId w:val="0"/>
        </w:numPr>
      </w:pPr>
      <w:r>
        <w:t xml:space="preserve">Toute heure supplémentaire accomplie au-delà du contingent donnera lieu à une heure de repos </w:t>
      </w:r>
      <w:r w:rsidRPr="00194738">
        <w:t>dit contrepartie obligatoire en repos.</w:t>
      </w:r>
    </w:p>
    <w:p w14:paraId="42300284" w14:textId="77777777" w:rsidP="009F76EB" w:rsidR="00217B18" w:rsidRDefault="00217B18">
      <w:pPr>
        <w:ind w:left="0"/>
      </w:pPr>
      <w:r>
        <w:t>Les parties conviennent que ce droit à repos est ouvert dès que sa durée atteint 7 heures. Ce repos est pris par journée ou demi-journée.</w:t>
      </w:r>
    </w:p>
    <w:p w14:paraId="46DD64EF" w14:textId="77777777" w:rsidP="009F76EB" w:rsidR="00217B18" w:rsidRDefault="00217B18">
      <w:pPr>
        <w:ind w:left="0"/>
      </w:pPr>
      <w:r>
        <w:t>Ce repos est pris dans un délai maximum de 2 mois suivant l’ouverture du droit, sauf si les impératifs de la Société la conduisent à différer la prise de ce repos.</w:t>
      </w:r>
    </w:p>
    <w:p w14:paraId="3675FCA4" w14:textId="1ADCA9A6" w:rsidP="009F76EB" w:rsidR="00C73648" w:rsidRDefault="00217B18">
      <w:pPr>
        <w:ind w:left="0"/>
      </w:pPr>
      <w:r>
        <w:t>Le salarié doit formuler sa demande au moins 7 jours à l’avance en précisant la date et la durée du repos.</w:t>
      </w:r>
    </w:p>
    <w:p w14:paraId="194BBC3C" w14:textId="37A392AB" w:rsidP="0011153B" w:rsidR="00217B18" w:rsidRDefault="00217B18" w:rsidRPr="004B18AD">
      <w:pPr>
        <w:pStyle w:val="article"/>
        <w:numPr>
          <w:ilvl w:val="0"/>
          <w:numId w:val="8"/>
        </w:numPr>
        <w:outlineLvl w:val="1"/>
      </w:pPr>
      <w:bookmarkStart w:id="77" w:name="_Toc504734089"/>
      <w:r w:rsidRPr="004B18AD">
        <w:t>Comptabilisation du temps de travail</w:t>
      </w:r>
      <w:bookmarkEnd w:id="77"/>
    </w:p>
    <w:p w14:paraId="65088400" w14:textId="77777777" w:rsidP="009F76EB" w:rsidR="00217B18" w:rsidRDefault="00217B18" w:rsidRPr="00CF14C6">
      <w:pPr>
        <w:pStyle w:val="idecarr"/>
        <w:numPr>
          <w:ilvl w:val="0"/>
          <w:numId w:val="0"/>
        </w:numPr>
      </w:pPr>
      <w:r>
        <w:t xml:space="preserve">Afin d’assurer le respect des dispositions dérogatoires du présent accord, relatives à la durée du travail et notamment des temps de repos, le décompte de la durée du travail est effectué au moyen </w:t>
      </w:r>
      <w:r w:rsidRPr="00CF14C6">
        <w:t>du système de décompte du temps de travail utilisé dans l’entreprise.</w:t>
      </w:r>
    </w:p>
    <w:p w14:paraId="12BCDD0D" w14:textId="19E9AE0E" w:rsidP="009F76EB" w:rsidR="00CD5499" w:rsidRDefault="00217B18">
      <w:pPr>
        <w:pStyle w:val="idecarr"/>
        <w:numPr>
          <w:ilvl w:val="0"/>
          <w:numId w:val="0"/>
        </w:numPr>
      </w:pPr>
      <w:r w:rsidRPr="00EE3936">
        <w:t>La Société tiendra pour chaque salarié un décompte mensuel des heures effectuées et faisant distinctement apparaître les catégories suivantes :</w:t>
      </w:r>
    </w:p>
    <w:p w14:paraId="34C711B3" w14:textId="77777777" w:rsidR="00CD5499" w:rsidRDefault="00CD5499">
      <w:pPr>
        <w:keepLines w:val="0"/>
        <w:spacing w:before="0" w:line="240" w:lineRule="auto"/>
        <w:ind w:left="0"/>
        <w:jc w:val="left"/>
      </w:pPr>
      <w:r>
        <w:br w:type="page"/>
      </w:r>
    </w:p>
    <w:p w14:paraId="49F36800" w14:textId="77777777" w:rsidP="009F76EB" w:rsidR="00217B18" w:rsidRDefault="00217B18">
      <w:pPr>
        <w:pStyle w:val="idecarr"/>
        <w:numPr>
          <w:ilvl w:val="0"/>
          <w:numId w:val="0"/>
        </w:numPr>
      </w:pPr>
    </w:p>
    <w:p w14:paraId="72790885" w14:textId="77777777" w:rsidP="00133E89" w:rsidR="00217B18" w:rsidRDefault="00217B18" w:rsidRPr="00CD5499">
      <w:pPr>
        <w:pStyle w:val="Liste"/>
        <w:numPr>
          <w:ilvl w:val="0"/>
          <w:numId w:val="27"/>
        </w:numPr>
        <w:rPr>
          <w:color w:themeColor="text1" w:val="000000"/>
        </w:rPr>
      </w:pPr>
      <w:r w:rsidRPr="00CD5499">
        <w:rPr>
          <w:color w:themeColor="text1" w:val="000000"/>
        </w:rPr>
        <w:t>heures non assimilées à du temps de travail effectif, mais rémunérées ;</w:t>
      </w:r>
    </w:p>
    <w:p w14:paraId="2848DD7D" w14:textId="77777777" w:rsidP="00133E89" w:rsidR="00217B18" w:rsidRDefault="00217B18" w:rsidRPr="00CD5499">
      <w:pPr>
        <w:pStyle w:val="Liste"/>
        <w:numPr>
          <w:ilvl w:val="0"/>
          <w:numId w:val="27"/>
        </w:numPr>
        <w:rPr>
          <w:color w:themeColor="text1" w:val="000000"/>
        </w:rPr>
      </w:pPr>
      <w:r w:rsidRPr="00CD5499">
        <w:rPr>
          <w:color w:themeColor="text1" w:val="000000"/>
        </w:rPr>
        <w:t>heures d’absence.</w:t>
      </w:r>
    </w:p>
    <w:p w14:paraId="0E65D1F7" w14:textId="77777777" w:rsidP="009F76EB" w:rsidR="00217B18" w:rsidRDefault="00217B18">
      <w:pPr>
        <w:ind w:left="0"/>
      </w:pPr>
      <w:r>
        <w:t>Par ailleurs, le total des heures de travail accomplies (constitutives de temps de travail effectif) depuis le début de la période de référence, est mentionné à la fin de celle-ci ou lors du départ du salarié si celui-ci a lieu en cours de période, sur un document annexé au dernier bulletin de paie de cette période.</w:t>
      </w:r>
    </w:p>
    <w:p w14:paraId="18533007" w14:textId="581D7FD8" w:rsidP="00516EF7" w:rsidR="005478A1" w:rsidRDefault="005478A1" w:rsidRPr="004B18AD">
      <w:pPr>
        <w:pStyle w:val="article"/>
        <w:numPr>
          <w:ilvl w:val="0"/>
          <w:numId w:val="8"/>
        </w:numPr>
        <w:outlineLvl w:val="1"/>
      </w:pPr>
      <w:bookmarkStart w:id="78" w:name="_Toc504734090"/>
      <w:r w:rsidRPr="004B18AD">
        <w:t>« Compteurs heures de récupération » </w:t>
      </w:r>
      <w:r w:rsidR="00DE63DB" w:rsidRPr="004B18AD">
        <w:t>-</w:t>
      </w:r>
      <w:r w:rsidRPr="004B18AD">
        <w:t xml:space="preserve"> modalités de liquidation</w:t>
      </w:r>
      <w:bookmarkEnd w:id="78"/>
    </w:p>
    <w:p w14:paraId="4A663809" w14:textId="77777777" w:rsidP="009F76EB" w:rsidR="005478A1" w:rsidRDefault="005478A1" w:rsidRPr="00C76B84">
      <w:pPr>
        <w:pStyle w:val="Paragraphedeliste"/>
        <w:ind w:left="0"/>
        <w:rPr>
          <w:b/>
        </w:rPr>
      </w:pPr>
      <w:r w:rsidRPr="00C76B84">
        <w:rPr>
          <w:b/>
        </w:rPr>
        <w:t>Rappel du dispositif :</w:t>
      </w:r>
    </w:p>
    <w:p w14:paraId="4E8093A6" w14:textId="77777777" w:rsidP="009F76EB" w:rsidR="005478A1" w:rsidRDefault="005478A1" w:rsidRPr="00C76B84">
      <w:pPr>
        <w:pStyle w:val="Paragraphedeliste"/>
        <w:ind w:left="0"/>
      </w:pPr>
      <w:r>
        <w:t xml:space="preserve">Le </w:t>
      </w:r>
      <w:r w:rsidRPr="00C76B84">
        <w:t xml:space="preserve">dispositif des heures de récupération avait été mis en place pour les salariés </w:t>
      </w:r>
      <w:r>
        <w:t>détachés dans les</w:t>
      </w:r>
      <w:r w:rsidRPr="00C76B84">
        <w:t xml:space="preserve"> Grands Magasins en contrepartie du travail effectué les dimanches et jours fériés.</w:t>
      </w:r>
      <w:r>
        <w:t xml:space="preserve"> A ce titre</w:t>
      </w:r>
      <w:r w:rsidRPr="00C76B84">
        <w:t xml:space="preserve">, les salariés accumulaient des heures de récupération sur un compteur dédié. </w:t>
      </w:r>
    </w:p>
    <w:p w14:paraId="35AD341A" w14:textId="77777777" w:rsidP="009F76EB" w:rsidR="005478A1" w:rsidRDefault="005478A1">
      <w:pPr>
        <w:pStyle w:val="Paragraphedeliste"/>
        <w:ind w:left="0"/>
      </w:pPr>
    </w:p>
    <w:p w14:paraId="50B49965" w14:textId="77777777" w:rsidP="009F76EB" w:rsidR="005478A1" w:rsidRDefault="005478A1" w:rsidRPr="00C76B84">
      <w:pPr>
        <w:pStyle w:val="Paragraphedeliste"/>
        <w:ind w:left="0"/>
      </w:pPr>
      <w:r w:rsidRPr="00C76B84">
        <w:t xml:space="preserve">Ce dispositif a été supprimé </w:t>
      </w:r>
      <w:r>
        <w:t xml:space="preserve">par la mise en œuvre de l’accord d’entreprise relatif au travail dominical. </w:t>
      </w:r>
    </w:p>
    <w:p w14:paraId="745E0C9F" w14:textId="77777777" w:rsidP="009F76EB" w:rsidR="005478A1" w:rsidRDefault="005478A1" w:rsidRPr="00C76B84">
      <w:pPr>
        <w:pStyle w:val="Paragraphedeliste"/>
        <w:ind w:left="0"/>
      </w:pPr>
    </w:p>
    <w:p w14:paraId="57171942" w14:textId="63128121" w:rsidP="009F76EB" w:rsidR="005478A1" w:rsidRDefault="00DE63DB" w:rsidRPr="00C76B84">
      <w:pPr>
        <w:pStyle w:val="Paragraphedeliste"/>
        <w:ind w:left="0"/>
        <w:rPr>
          <w:b/>
        </w:rPr>
      </w:pPr>
      <w:r>
        <w:rPr>
          <w:b/>
        </w:rPr>
        <w:t>L</w:t>
      </w:r>
      <w:r w:rsidR="005478A1" w:rsidRPr="00C76B84">
        <w:rPr>
          <w:b/>
        </w:rPr>
        <w:t>iquidation des compteurs :</w:t>
      </w:r>
    </w:p>
    <w:p w14:paraId="2C30EF97" w14:textId="77777777" w:rsidP="009F76EB" w:rsidR="005478A1" w:rsidRDefault="005478A1">
      <w:pPr>
        <w:ind w:left="0"/>
      </w:pPr>
      <w:r w:rsidRPr="00C76B84">
        <w:t>Les heures de récupération restantes et acquise</w:t>
      </w:r>
      <w:r>
        <w:t>s</w:t>
      </w:r>
      <w:r w:rsidRPr="00C76B84">
        <w:t xml:space="preserve"> dans le cadre du dispositif précité devront être soldées, au plus tard le </w:t>
      </w:r>
      <w:r>
        <w:t>30 novembre</w:t>
      </w:r>
      <w:r w:rsidRPr="00C76B84">
        <w:t xml:space="preserve"> 2018</w:t>
      </w:r>
      <w:r>
        <w:t>, selon les modalités suivantes :</w:t>
      </w:r>
    </w:p>
    <w:p w14:paraId="579AD27F" w14:textId="3048C8C8" w:rsidP="00133E89" w:rsidR="003766BB" w:rsidRDefault="003766BB" w:rsidRPr="00CD5499">
      <w:pPr>
        <w:pStyle w:val="Liste"/>
        <w:numPr>
          <w:ilvl w:val="0"/>
          <w:numId w:val="27"/>
        </w:numPr>
        <w:rPr>
          <w:color w:themeColor="text1" w:val="000000"/>
        </w:rPr>
      </w:pPr>
      <w:r w:rsidRPr="00CD5499">
        <w:rPr>
          <w:color w:themeColor="text1" w:val="000000"/>
        </w:rPr>
        <w:t>Les compteurs inférieurs ou égaux à 14 heures, feront automatiquement l’objet d’un paiement au tit</w:t>
      </w:r>
      <w:r w:rsidR="003A5A7D" w:rsidRPr="00CD5499">
        <w:rPr>
          <w:color w:themeColor="text1" w:val="000000"/>
        </w:rPr>
        <w:t>re du salaire du mois de mars</w:t>
      </w:r>
      <w:r w:rsidRPr="00CD5499">
        <w:rPr>
          <w:color w:themeColor="text1" w:val="000000"/>
        </w:rPr>
        <w:t xml:space="preserve">, versé le 10 </w:t>
      </w:r>
      <w:r w:rsidR="003A5A7D" w:rsidRPr="00CD5499">
        <w:rPr>
          <w:color w:themeColor="text1" w:val="000000"/>
        </w:rPr>
        <w:t>avril</w:t>
      </w:r>
      <w:r w:rsidRPr="00CD5499">
        <w:rPr>
          <w:color w:themeColor="text1" w:val="000000"/>
        </w:rPr>
        <w:t xml:space="preserve"> 2018.</w:t>
      </w:r>
    </w:p>
    <w:p w14:paraId="2B52AF92" w14:textId="725C0C8D" w:rsidP="00133E89" w:rsidR="003766BB" w:rsidRDefault="003766BB" w:rsidRPr="00CD5499">
      <w:pPr>
        <w:pStyle w:val="Liste"/>
        <w:numPr>
          <w:ilvl w:val="0"/>
          <w:numId w:val="27"/>
        </w:numPr>
        <w:rPr>
          <w:color w:themeColor="text1" w:val="000000"/>
        </w:rPr>
      </w:pPr>
      <w:r w:rsidRPr="00CD5499">
        <w:rPr>
          <w:color w:themeColor="text1" w:val="000000"/>
        </w:rPr>
        <w:t>Les compteurs compris entre 14h01 à 99h99 devront soit être pris en jours de repos soit faire l’objet d’un paiement.</w:t>
      </w:r>
    </w:p>
    <w:p w14:paraId="2FFCC58F" w14:textId="0350CF15" w:rsidP="00133E89" w:rsidR="003766BB" w:rsidRDefault="003766BB" w:rsidRPr="00CD5499">
      <w:pPr>
        <w:pStyle w:val="Liste"/>
        <w:numPr>
          <w:ilvl w:val="0"/>
          <w:numId w:val="27"/>
        </w:numPr>
        <w:rPr>
          <w:color w:themeColor="text1" w:val="000000"/>
        </w:rPr>
      </w:pPr>
      <w:r w:rsidRPr="00CD5499">
        <w:rPr>
          <w:color w:themeColor="text1" w:val="000000"/>
        </w:rPr>
        <w:t>Les compteurs égaux ou supérieurs à 100 heures : possibilités d’affecter au CET jusqu’à 30 heures maximum ou 50 heures pour les salariés de plus de 55 ans. Le solde devra soit être pris en jours de repos ou pourra faire l’objet d’un paiement.</w:t>
      </w:r>
    </w:p>
    <w:p w14:paraId="5807A723" w14:textId="6895578D" w:rsidP="009F76EB" w:rsidR="005478A1" w:rsidRDefault="005478A1">
      <w:pPr>
        <w:pStyle w:val="Paragraphedeliste"/>
        <w:ind w:left="0"/>
      </w:pPr>
      <w:r>
        <w:t xml:space="preserve">Toutes les heures figurant au </w:t>
      </w:r>
      <w:r w:rsidR="00122837">
        <w:t>« </w:t>
      </w:r>
      <w:r>
        <w:t xml:space="preserve">compteur </w:t>
      </w:r>
      <w:r w:rsidR="00122837">
        <w:t xml:space="preserve">heures de </w:t>
      </w:r>
      <w:r>
        <w:t>récupération</w:t>
      </w:r>
      <w:r w:rsidR="00122837">
        <w:t> »</w:t>
      </w:r>
      <w:r>
        <w:t xml:space="preserve"> </w:t>
      </w:r>
      <w:r w:rsidR="00122837">
        <w:t>après le</w:t>
      </w:r>
      <w:r>
        <w:t xml:space="preserve"> 30 novembre 2018 seront perdues</w:t>
      </w:r>
      <w:r w:rsidR="00DE63DB">
        <w:t>.</w:t>
      </w:r>
    </w:p>
    <w:p w14:paraId="00823621" w14:textId="583C8E83" w:rsidP="00516EF7" w:rsidR="007F2EBB" w:rsidRDefault="00CD34D6" w:rsidRPr="009E546A">
      <w:pPr>
        <w:pStyle w:val="article"/>
        <w:numPr>
          <w:ilvl w:val="0"/>
          <w:numId w:val="8"/>
        </w:numPr>
        <w:outlineLvl w:val="1"/>
      </w:pPr>
      <w:bookmarkStart w:id="79" w:name="_Toc499747090"/>
      <w:bookmarkStart w:id="80" w:name="_Toc504734091"/>
      <w:r>
        <w:t>D</w:t>
      </w:r>
      <w:r w:rsidR="007F2EBB">
        <w:t>ispositions spécifi</w:t>
      </w:r>
      <w:r w:rsidR="00CD5499">
        <w:t>ques relatives au temps partiel an</w:t>
      </w:r>
      <w:r w:rsidR="007F2EBB">
        <w:t>nualisé</w:t>
      </w:r>
      <w:bookmarkEnd w:id="79"/>
      <w:bookmarkEnd w:id="80"/>
    </w:p>
    <w:p w14:paraId="6502AB9D" w14:textId="77777777" w:rsidP="008A044A" w:rsidR="008A044A" w:rsidRDefault="008A044A" w:rsidRPr="008A044A">
      <w:pPr>
        <w:pStyle w:val="Paragraphedeliste"/>
        <w:keepNext/>
        <w:numPr>
          <w:ilvl w:val="0"/>
          <w:numId w:val="7"/>
        </w:numPr>
        <w:spacing w:after="360" w:before="960"/>
        <w:contextualSpacing w:val="0"/>
        <w:jc w:val="left"/>
        <w:outlineLvl w:val="0"/>
        <w:rPr>
          <w:b/>
          <w:vanish/>
          <w:sz w:val="28"/>
          <w:szCs w:val="28"/>
        </w:rPr>
      </w:pPr>
      <w:bookmarkStart w:id="81" w:name="_Toc504731880"/>
      <w:bookmarkStart w:id="82" w:name="_Toc504732011"/>
      <w:bookmarkStart w:id="83" w:name="_Toc504733972"/>
      <w:bookmarkStart w:id="84" w:name="_Toc504734092"/>
      <w:bookmarkStart w:id="85" w:name="_Toc499747091"/>
      <w:bookmarkEnd w:id="81"/>
      <w:bookmarkEnd w:id="82"/>
      <w:bookmarkEnd w:id="83"/>
      <w:bookmarkEnd w:id="84"/>
    </w:p>
    <w:p w14:paraId="3F3809C8" w14:textId="77777777" w:rsidP="008A044A" w:rsidR="008A044A" w:rsidRDefault="008A044A" w:rsidRPr="008A044A">
      <w:pPr>
        <w:pStyle w:val="Paragraphedeliste"/>
        <w:keepNext/>
        <w:numPr>
          <w:ilvl w:val="0"/>
          <w:numId w:val="7"/>
        </w:numPr>
        <w:spacing w:after="360" w:before="960"/>
        <w:contextualSpacing w:val="0"/>
        <w:jc w:val="left"/>
        <w:outlineLvl w:val="0"/>
        <w:rPr>
          <w:b/>
          <w:vanish/>
          <w:sz w:val="28"/>
          <w:szCs w:val="28"/>
        </w:rPr>
      </w:pPr>
      <w:bookmarkStart w:id="86" w:name="_Toc504731881"/>
      <w:bookmarkStart w:id="87" w:name="_Toc504732012"/>
      <w:bookmarkStart w:id="88" w:name="_Toc504733973"/>
      <w:bookmarkStart w:id="89" w:name="_Toc504734093"/>
      <w:bookmarkEnd w:id="86"/>
      <w:bookmarkEnd w:id="87"/>
      <w:bookmarkEnd w:id="88"/>
      <w:bookmarkEnd w:id="89"/>
    </w:p>
    <w:p w14:paraId="0D16B978" w14:textId="77777777" w:rsidP="008A044A" w:rsidR="008A044A" w:rsidRDefault="008A044A" w:rsidRPr="008A044A">
      <w:pPr>
        <w:pStyle w:val="Paragraphedeliste"/>
        <w:keepNext/>
        <w:numPr>
          <w:ilvl w:val="0"/>
          <w:numId w:val="7"/>
        </w:numPr>
        <w:spacing w:after="360" w:before="960"/>
        <w:contextualSpacing w:val="0"/>
        <w:jc w:val="left"/>
        <w:outlineLvl w:val="0"/>
        <w:rPr>
          <w:b/>
          <w:vanish/>
          <w:sz w:val="28"/>
          <w:szCs w:val="28"/>
        </w:rPr>
      </w:pPr>
      <w:bookmarkStart w:id="90" w:name="_Toc504731882"/>
      <w:bookmarkStart w:id="91" w:name="_Toc504732013"/>
      <w:bookmarkStart w:id="92" w:name="_Toc504733974"/>
      <w:bookmarkStart w:id="93" w:name="_Toc504734094"/>
      <w:bookmarkEnd w:id="90"/>
      <w:bookmarkEnd w:id="91"/>
      <w:bookmarkEnd w:id="92"/>
      <w:bookmarkEnd w:id="93"/>
    </w:p>
    <w:p w14:paraId="1E634E42" w14:textId="4513CDF4" w:rsidP="0011153B" w:rsidR="007F2EBB" w:rsidRDefault="007F2EBB">
      <w:pPr>
        <w:pStyle w:val="Titre2"/>
      </w:pPr>
      <w:bookmarkStart w:id="94" w:name="_Toc504734095"/>
      <w:r>
        <w:t>Salariés visés</w:t>
      </w:r>
      <w:bookmarkEnd w:id="85"/>
      <w:bookmarkEnd w:id="94"/>
      <w:r>
        <w:t xml:space="preserve"> </w:t>
      </w:r>
    </w:p>
    <w:p w14:paraId="62BDEB47" w14:textId="349EE532" w:rsidP="009F76EB" w:rsidR="007F2EBB" w:rsidRDefault="007F2EBB">
      <w:pPr>
        <w:ind w:left="0"/>
      </w:pPr>
      <w:r>
        <w:t xml:space="preserve">Conformément aux dispositions des articles L.3123-1 et suivants du Code du travail, est considéré comme salarié à temps partiel le salarié dont la durée du travail sur la période de référence est inférieure à </w:t>
      </w:r>
      <w:r w:rsidR="001A5510">
        <w:t>1596 heures</w:t>
      </w:r>
      <w:r>
        <w:t>.</w:t>
      </w:r>
    </w:p>
    <w:p w14:paraId="2AF7FC11" w14:textId="77777777" w:rsidP="009F76EB" w:rsidR="007F2EBB" w:rsidRDefault="007F2EBB">
      <w:pPr>
        <w:ind w:left="0"/>
      </w:pPr>
      <w:r>
        <w:t>Le temps partiel annualisé est subordonné à l’accord du salarié et fait l’objet d’un avenant au contrat de travail.</w:t>
      </w:r>
    </w:p>
    <w:p w14:paraId="068DDE50" w14:textId="27161C8C" w:rsidP="00516EF7" w:rsidR="007F2EBB" w:rsidRDefault="007F2EBB">
      <w:pPr>
        <w:pStyle w:val="Titre2"/>
      </w:pPr>
      <w:bookmarkStart w:id="95" w:name="_Toc499747092"/>
      <w:bookmarkStart w:id="96" w:name="_Toc504734096"/>
      <w:r>
        <w:t>Durée annuelle</w:t>
      </w:r>
      <w:bookmarkEnd w:id="95"/>
      <w:bookmarkEnd w:id="96"/>
    </w:p>
    <w:p w14:paraId="0B965724" w14:textId="77777777" w:rsidP="009F76EB" w:rsidR="007F2EBB" w:rsidRDefault="007F2EBB">
      <w:pPr>
        <w:ind w:left="0"/>
      </w:pPr>
      <w:r>
        <w:t>Depuis le 1</w:t>
      </w:r>
      <w:r w:rsidRPr="00733AD0">
        <w:rPr>
          <w:vertAlign w:val="superscript"/>
        </w:rPr>
        <w:t>er</w:t>
      </w:r>
      <w:r>
        <w:t xml:space="preserve"> janvier 2014, dans les conditions et selon les dérogations des articles L.3123-14-1 et suivants du Code du travail, les contrats de travail à temps partiel sont soumis à une durée minimale de travail annuelle équivalente à 24 heures de travail par semaine.</w:t>
      </w:r>
    </w:p>
    <w:p w14:paraId="35D73390" w14:textId="5C5EA82B" w:rsidP="009F76EB" w:rsidR="00A1016A" w:rsidRDefault="00A518AC" w:rsidRPr="0097596C">
      <w:pPr>
        <w:ind w:left="0"/>
        <w:rPr>
          <w:color w:themeColor="text1" w:val="000000"/>
        </w:rPr>
      </w:pPr>
      <w:r w:rsidRPr="0097596C">
        <w:rPr>
          <w:color w:themeColor="text1" w:val="000000"/>
        </w:rPr>
        <w:t>Les collaborateurs</w:t>
      </w:r>
      <w:r w:rsidR="00A1016A" w:rsidRPr="0097596C">
        <w:rPr>
          <w:color w:themeColor="text1" w:val="000000"/>
        </w:rPr>
        <w:t xml:space="preserve"> à </w:t>
      </w:r>
      <w:r w:rsidRPr="0097596C">
        <w:rPr>
          <w:color w:themeColor="text1" w:val="000000"/>
        </w:rPr>
        <w:t>temps partiels seront donc soumis</w:t>
      </w:r>
      <w:r w:rsidR="00CE0EE9" w:rsidRPr="0097596C">
        <w:rPr>
          <w:color w:themeColor="text1" w:val="000000"/>
        </w:rPr>
        <w:t xml:space="preserve"> </w:t>
      </w:r>
      <w:r w:rsidR="00A1016A" w:rsidRPr="0097596C">
        <w:rPr>
          <w:color w:themeColor="text1" w:val="000000"/>
        </w:rPr>
        <w:t xml:space="preserve"> sur la période de référence</w:t>
      </w:r>
      <w:r w:rsidRPr="0097596C">
        <w:rPr>
          <w:color w:themeColor="text1" w:val="000000"/>
        </w:rPr>
        <w:t xml:space="preserve"> à une durée moyenne hebdomadaire de 24 heures</w:t>
      </w:r>
      <w:r w:rsidR="00C67E05">
        <w:rPr>
          <w:color w:themeColor="text1" w:val="000000"/>
        </w:rPr>
        <w:t>, sauf cas de dérogation tels que visés par l’article  3123-7 du Code du travail.</w:t>
      </w:r>
    </w:p>
    <w:p w14:paraId="2199BCC6" w14:textId="77777777" w:rsidP="009F76EB" w:rsidR="007F2EBB" w:rsidRDefault="007F2EBB">
      <w:pPr>
        <w:ind w:left="0"/>
      </w:pPr>
      <w:r>
        <w:t>En cas d’embauche au cours de la période de référence, le temps de travail est établi à la date d’embauche jusqu’au 31 décembre au prorata du temps de présence.</w:t>
      </w:r>
    </w:p>
    <w:p w14:paraId="7A2DDB63" w14:textId="77777777" w:rsidP="009F76EB" w:rsidR="00EE3936" w:rsidRDefault="00356D87" w:rsidRPr="00EE3936">
      <w:pPr>
        <w:ind w:left="0"/>
        <w:rPr>
          <w:b/>
          <w:sz w:val="26"/>
          <w:szCs w:val="26"/>
        </w:rPr>
      </w:pPr>
      <w:r w:rsidRPr="00B42EE7">
        <w:t>Les parties conviennent que les salariés à temps partiel se verront proposer</w:t>
      </w:r>
      <w:r w:rsidR="003672A3" w:rsidRPr="00B42EE7">
        <w:t>, individuellement,</w:t>
      </w:r>
      <w:r w:rsidRPr="00B42EE7">
        <w:t xml:space="preserve"> des avenants à leurs contrats de travail prévoyant une annualisation de leur durée de travail</w:t>
      </w:r>
      <w:r w:rsidR="00A1016A" w:rsidRPr="00B42EE7">
        <w:t>.</w:t>
      </w:r>
      <w:r w:rsidR="00EE3936">
        <w:t xml:space="preserve"> </w:t>
      </w:r>
      <w:bookmarkStart w:id="97" w:name="_Toc499747093"/>
    </w:p>
    <w:p w14:paraId="3093BB6F" w14:textId="30EC57CA" w:rsidP="00516EF7" w:rsidR="00207891" w:rsidRDefault="00207891" w:rsidRPr="00207891">
      <w:pPr>
        <w:pStyle w:val="Titre2"/>
      </w:pPr>
      <w:bookmarkStart w:id="98" w:name="_Toc504734097"/>
      <w:r>
        <w:t>Heures complémentaires</w:t>
      </w:r>
      <w:bookmarkEnd w:id="97"/>
      <w:bookmarkEnd w:id="98"/>
    </w:p>
    <w:p w14:paraId="69D93DEA" w14:textId="5704728B" w:rsidP="009F76EB" w:rsidR="00BF5EB9" w:rsidRDefault="007F2EBB">
      <w:pPr>
        <w:ind w:left="0"/>
      </w:pPr>
      <w:r w:rsidRPr="00840B14">
        <w:t xml:space="preserve">Les heures complémentaires accomplies jusqu’au tiers de la durée prévue au contrat de travail sur la période de référence, font l’objet d’une majoration salariale </w:t>
      </w:r>
      <w:r w:rsidR="001A5510" w:rsidRPr="00840B14">
        <w:t>dans les conditions suivantes :</w:t>
      </w:r>
    </w:p>
    <w:p w14:paraId="58BF635F" w14:textId="77777777" w:rsidP="009F76EB" w:rsidR="00434BDE" w:rsidRDefault="00434BDE">
      <w:pPr>
        <w:keepLines w:val="0"/>
        <w:spacing w:before="0" w:line="240" w:lineRule="auto"/>
        <w:ind w:left="0"/>
        <w:jc w:val="left"/>
      </w:pPr>
    </w:p>
    <w:p w14:paraId="43E31145" w14:textId="56DD0F31" w:rsidP="00133E89" w:rsidR="001A5510" w:rsidRDefault="001A5510" w:rsidRPr="00CD5499">
      <w:pPr>
        <w:pStyle w:val="Liste"/>
        <w:numPr>
          <w:ilvl w:val="0"/>
          <w:numId w:val="27"/>
        </w:numPr>
        <w:rPr>
          <w:color w:themeColor="text1" w:val="000000"/>
        </w:rPr>
      </w:pPr>
      <w:r w:rsidRPr="00CD5499">
        <w:rPr>
          <w:color w:themeColor="text1" w:val="000000"/>
        </w:rPr>
        <w:t>Les heures complémentaires effectuées dans la limite du 1/10ème de la durée prévue au contrat seront majorées à hauteur de 10%</w:t>
      </w:r>
      <w:r w:rsidR="00EA2541" w:rsidRPr="00CD5499">
        <w:rPr>
          <w:color w:themeColor="text1" w:val="000000"/>
        </w:rPr>
        <w:t> ;</w:t>
      </w:r>
    </w:p>
    <w:p w14:paraId="63D97E7A" w14:textId="3550CA83" w:rsidP="00133E89" w:rsidR="001A5510" w:rsidRDefault="001A5510" w:rsidRPr="00CD5499">
      <w:pPr>
        <w:pStyle w:val="Liste"/>
        <w:numPr>
          <w:ilvl w:val="0"/>
          <w:numId w:val="27"/>
        </w:numPr>
        <w:rPr>
          <w:color w:themeColor="text1" w:val="000000"/>
        </w:rPr>
      </w:pPr>
      <w:r w:rsidRPr="00CD5499">
        <w:rPr>
          <w:color w:themeColor="text1" w:val="000000"/>
        </w:rPr>
        <w:t>Les heures complémentaires réalisées au-delà du 1/10ème</w:t>
      </w:r>
      <w:r w:rsidR="00434BDE" w:rsidRPr="00CD5499">
        <w:rPr>
          <w:color w:themeColor="text1" w:val="000000"/>
        </w:rPr>
        <w:t xml:space="preserve"> et dans la limite du 1/3 de la </w:t>
      </w:r>
      <w:r w:rsidRPr="00CD5499">
        <w:rPr>
          <w:color w:themeColor="text1" w:val="000000"/>
        </w:rPr>
        <w:t>durée prévue au contrat de travail seront majorées à hauteur de 25%.</w:t>
      </w:r>
    </w:p>
    <w:p w14:paraId="4E293650" w14:textId="77777777" w:rsidP="009F76EB" w:rsidR="007F2EBB" w:rsidRDefault="007F2EBB" w:rsidRPr="00840B14">
      <w:pPr>
        <w:ind w:left="0"/>
      </w:pPr>
      <w:r w:rsidRPr="00840B14">
        <w:t xml:space="preserve">Les parties rappellent que les heures complémentaires ne peuvent avoir pour effet de porter la durée de travail accomplie par un salarié </w:t>
      </w:r>
      <w:r w:rsidR="0087340A" w:rsidRPr="00840B14">
        <w:t xml:space="preserve">sur la période de référence </w:t>
      </w:r>
      <w:r w:rsidRPr="00840B14">
        <w:t>au niveau de la durée légale ou conventionnelle de travail.</w:t>
      </w:r>
    </w:p>
    <w:p w14:paraId="6977441C" w14:textId="6BCA868B" w:rsidP="009F76EB" w:rsidR="00B75684" w:rsidRDefault="007F2EBB">
      <w:pPr>
        <w:ind w:left="0"/>
      </w:pPr>
      <w:r w:rsidRPr="00840B14">
        <w:t>Il est rappelé que les heures complémentaires ne sont effectuées que sur demande de l’employeur. Les heures effectuées à la seule initiative du salarié sont en principe exclues du temps de travail effectif ouvrant droit à rémunération.</w:t>
      </w:r>
    </w:p>
    <w:p w14:paraId="5C455C6D" w14:textId="4320D223" w:rsidP="009F76EB" w:rsidR="00356D87" w:rsidRDefault="00356D87">
      <w:pPr>
        <w:ind w:left="0"/>
      </w:pPr>
      <w:r w:rsidRPr="00A1016A">
        <w:t xml:space="preserve">Les parties conviennent que les heures complémentaires effectuées seront </w:t>
      </w:r>
      <w:r w:rsidR="00A1016A" w:rsidRPr="00A1016A">
        <w:t xml:space="preserve">décomptées et </w:t>
      </w:r>
      <w:r w:rsidRPr="00A1016A">
        <w:t>rémunérées en fin de période.</w:t>
      </w:r>
      <w:r>
        <w:t xml:space="preserve"> </w:t>
      </w:r>
    </w:p>
    <w:p w14:paraId="21136F07" w14:textId="2CFDCA59" w:rsidP="009F76EB" w:rsidR="001D3F49" w:rsidRDefault="00EE3936">
      <w:pPr>
        <w:ind w:left="0"/>
      </w:pPr>
      <w:r w:rsidRPr="0008155D">
        <w:t>La majoration des heures complémentaires accomplies sera calculée sur une assiette déterminée comme suit :</w:t>
      </w:r>
    </w:p>
    <w:p w14:paraId="1F4873FA" w14:textId="77777777" w:rsidR="001D3F49" w:rsidRDefault="001D3F49">
      <w:pPr>
        <w:keepLines w:val="0"/>
        <w:spacing w:before="0" w:line="240" w:lineRule="auto"/>
        <w:ind w:left="0"/>
        <w:jc w:val="left"/>
      </w:pPr>
      <w:r>
        <w:br w:type="page"/>
      </w:r>
    </w:p>
    <w:p w14:paraId="175CD899" w14:textId="77777777" w:rsidP="00133E89" w:rsidR="00EE3936" w:rsidRDefault="00EE3936" w:rsidRPr="00CD5499">
      <w:pPr>
        <w:pStyle w:val="Liste"/>
        <w:numPr>
          <w:ilvl w:val="0"/>
          <w:numId w:val="27"/>
        </w:numPr>
        <w:rPr>
          <w:color w:themeColor="text1" w:val="000000"/>
        </w:rPr>
      </w:pPr>
      <w:r w:rsidRPr="00CD5499">
        <w:rPr>
          <w:color w:themeColor="text1" w:val="000000"/>
        </w:rPr>
        <w:t>salaire fixe ;</w:t>
      </w:r>
    </w:p>
    <w:p w14:paraId="5FEE33CE" w14:textId="77777777" w:rsidP="00133E89" w:rsidR="00EE3936" w:rsidRDefault="00EE3936" w:rsidRPr="00CD5499">
      <w:pPr>
        <w:pStyle w:val="Liste"/>
        <w:numPr>
          <w:ilvl w:val="0"/>
          <w:numId w:val="27"/>
        </w:numPr>
        <w:rPr>
          <w:color w:themeColor="text1" w:val="000000"/>
        </w:rPr>
      </w:pPr>
      <w:r w:rsidRPr="00CD5499">
        <w:rPr>
          <w:color w:themeColor="text1" w:val="000000"/>
        </w:rPr>
        <w:t>prime d’ancienneté ;</w:t>
      </w:r>
    </w:p>
    <w:p w14:paraId="504657F3" w14:textId="77777777" w:rsidP="00133E89" w:rsidR="00EE3936" w:rsidRDefault="00EE3936" w:rsidRPr="00CD5499">
      <w:pPr>
        <w:pStyle w:val="Liste"/>
        <w:numPr>
          <w:ilvl w:val="0"/>
          <w:numId w:val="27"/>
        </w:numPr>
        <w:rPr>
          <w:color w:themeColor="text1" w:val="000000"/>
        </w:rPr>
      </w:pPr>
      <w:r w:rsidRPr="00CD5499">
        <w:rPr>
          <w:color w:themeColor="text1" w:val="000000"/>
        </w:rPr>
        <w:t>indemnité compensatoire le cas échéant.</w:t>
      </w:r>
    </w:p>
    <w:p w14:paraId="35A8F79E" w14:textId="22121F2B" w:rsidP="009F76EB" w:rsidR="00EE3936" w:rsidRDefault="00EE3936" w:rsidRPr="0008155D">
      <w:pPr>
        <w:ind w:left="0"/>
      </w:pPr>
      <w:r w:rsidRPr="0008155D">
        <w:t>Ces modalités de calcul ont vocation à se substituer aux pratiques en cours à la date d’entrée en vigueur de l’accord et seront appliquées aux heures complémentaires accomplies et décomptées à partir du 1</w:t>
      </w:r>
      <w:r w:rsidRPr="0008155D">
        <w:rPr>
          <w:vertAlign w:val="superscript"/>
        </w:rPr>
        <w:t>er</w:t>
      </w:r>
      <w:r w:rsidRPr="0008155D">
        <w:t xml:space="preserve"> mars 2018.</w:t>
      </w:r>
    </w:p>
    <w:p w14:paraId="7E197DD5" w14:textId="35731C7F" w:rsidP="00516EF7" w:rsidR="007F2EBB" w:rsidRDefault="009442AE" w:rsidRPr="00E34443">
      <w:pPr>
        <w:pStyle w:val="Titre2"/>
      </w:pPr>
      <w:bookmarkStart w:id="99" w:name="_Toc499747094"/>
      <w:bookmarkStart w:id="100" w:name="_Toc504734098"/>
      <w:r w:rsidRPr="00840B14">
        <w:t>Modalités de c</w:t>
      </w:r>
      <w:r w:rsidR="007F2EBB" w:rsidRPr="00840B14">
        <w:t xml:space="preserve">ommunication et </w:t>
      </w:r>
      <w:r w:rsidRPr="00840B14">
        <w:t xml:space="preserve">de </w:t>
      </w:r>
      <w:r w:rsidR="007F2EBB" w:rsidRPr="00840B14">
        <w:t>modification</w:t>
      </w:r>
      <w:r w:rsidR="007F2EBB" w:rsidRPr="00E34443">
        <w:t xml:space="preserve"> de la répartition de la durée </w:t>
      </w:r>
      <w:r>
        <w:t xml:space="preserve">et des horaires </w:t>
      </w:r>
      <w:r w:rsidR="007F2EBB" w:rsidRPr="00E34443">
        <w:t>d</w:t>
      </w:r>
      <w:r>
        <w:t>e</w:t>
      </w:r>
      <w:r w:rsidR="007F2EBB" w:rsidRPr="00E34443">
        <w:t xml:space="preserve"> travail</w:t>
      </w:r>
      <w:bookmarkEnd w:id="99"/>
      <w:bookmarkEnd w:id="100"/>
    </w:p>
    <w:p w14:paraId="20B301C2" w14:textId="26E0684C" w:rsidP="009F76EB" w:rsidR="00522B11" w:rsidRDefault="00522B11" w:rsidRPr="00522B11">
      <w:pPr>
        <w:pStyle w:val="idecarr"/>
        <w:numPr>
          <w:ilvl w:val="0"/>
          <w:numId w:val="0"/>
        </w:numPr>
      </w:pPr>
      <w:r>
        <w:t>Les plannings prévisionnels seront établis et communiqués aux salariés au cours de la 1</w:t>
      </w:r>
      <w:r w:rsidRPr="003003B3">
        <w:rPr>
          <w:vertAlign w:val="superscript"/>
        </w:rPr>
        <w:t>ère</w:t>
      </w:r>
      <w:r>
        <w:t xml:space="preserve"> quinzaine du mois précéd</w:t>
      </w:r>
      <w:r w:rsidR="00DA54C1">
        <w:t>a</w:t>
      </w:r>
      <w:r>
        <w:t>nt le mois considéré.</w:t>
      </w:r>
    </w:p>
    <w:p w14:paraId="3F080C82" w14:textId="77777777" w:rsidP="009F76EB" w:rsidR="00CF015F" w:rsidRDefault="00CF015F">
      <w:pPr>
        <w:pStyle w:val="idecarr"/>
        <w:numPr>
          <w:ilvl w:val="0"/>
          <w:numId w:val="0"/>
        </w:numPr>
        <w:spacing w:before="0"/>
      </w:pPr>
    </w:p>
    <w:p w14:paraId="38FC4866" w14:textId="2CD9937F" w:rsidP="009F76EB" w:rsidR="007F2EBB" w:rsidRDefault="007F2EBB" w:rsidRPr="00DF645B">
      <w:pPr>
        <w:pStyle w:val="idecarr"/>
        <w:numPr>
          <w:ilvl w:val="0"/>
          <w:numId w:val="0"/>
        </w:numPr>
        <w:spacing w:before="0"/>
      </w:pPr>
      <w:r w:rsidRPr="00DF645B">
        <w:t xml:space="preserve">En cours de période, les parties conviennent que les salariés à temps partiel seront individuellement informés des modifications de la répartition de la durée </w:t>
      </w:r>
      <w:r w:rsidR="009442AE">
        <w:t xml:space="preserve">et des horaires </w:t>
      </w:r>
      <w:r w:rsidR="009442AE" w:rsidRPr="00DF645B">
        <w:t>d</w:t>
      </w:r>
      <w:r w:rsidR="009442AE">
        <w:t>e</w:t>
      </w:r>
      <w:r w:rsidR="009442AE" w:rsidRPr="00DF645B">
        <w:t xml:space="preserve"> </w:t>
      </w:r>
      <w:r w:rsidRPr="00DF645B">
        <w:t xml:space="preserve">travail par écrit, selon un délai de prévenance de </w:t>
      </w:r>
      <w:r w:rsidR="008C616E">
        <w:t>7</w:t>
      </w:r>
      <w:r w:rsidR="008C616E" w:rsidRPr="00DF645B">
        <w:t xml:space="preserve"> </w:t>
      </w:r>
      <w:r w:rsidRPr="00DF645B">
        <w:t>jours calendaires avant la date de la modification à interveni</w:t>
      </w:r>
      <w:r w:rsidR="00167F11">
        <w:t>r</w:t>
      </w:r>
      <w:r w:rsidR="00E364E3">
        <w:rPr>
          <w:b/>
          <w:i/>
        </w:rPr>
        <w:t>.</w:t>
      </w:r>
    </w:p>
    <w:p w14:paraId="41723889" w14:textId="7D3E4360" w:rsidP="009F76EB" w:rsidR="00EE3936" w:rsidRDefault="007F2EBB">
      <w:pPr>
        <w:ind w:left="0"/>
      </w:pPr>
      <w:r w:rsidRPr="00DF645B">
        <w:t>Ce délai pourra exceptionnellement être ramené à 3 jours en cas de circonstances exceptionnelles</w:t>
      </w:r>
      <w:r w:rsidR="00167F11">
        <w:t>.</w:t>
      </w:r>
    </w:p>
    <w:p w14:paraId="7EA322FD" w14:textId="399607C6" w:rsidR="00CC4F4F" w:rsidRDefault="00CC4F4F">
      <w:pPr>
        <w:keepLines w:val="0"/>
        <w:spacing w:before="0" w:line="240" w:lineRule="auto"/>
        <w:ind w:left="0"/>
        <w:jc w:val="left"/>
        <w:rPr>
          <w:rFonts w:cs="Arial"/>
          <w:b/>
          <w:bCs/>
          <w:sz w:val="28"/>
          <w:szCs w:val="28"/>
        </w:rPr>
      </w:pPr>
    </w:p>
    <w:p w14:paraId="5775D469" w14:textId="77777777" w:rsidP="003F3D2F" w:rsidR="003F3D2F" w:rsidRDefault="003F3D2F">
      <w:pPr>
        <w:pStyle w:val="article"/>
        <w:outlineLvl w:val="0"/>
      </w:pPr>
      <w:bookmarkStart w:id="101" w:name="_Toc499747096"/>
      <w:bookmarkStart w:id="102" w:name="_Toc504662589"/>
      <w:bookmarkStart w:id="103" w:name="_Toc504734099"/>
      <w:bookmarkStart w:id="104" w:name="_Toc499747113"/>
      <w:r>
        <w:t>CHAPITRE 4 – ORGANISATION DU TEMPS DE TRAVAIL DU PERSONNEL SOUMIS AU FORFAIT ANNUEL EN JOURS</w:t>
      </w:r>
      <w:bookmarkEnd w:id="101"/>
      <w:bookmarkEnd w:id="102"/>
      <w:bookmarkEnd w:id="103"/>
    </w:p>
    <w:p w14:paraId="5E62A3A6" w14:textId="77777777" w:rsidP="00133E89" w:rsidR="003F3D2F" w:rsidRDefault="003F3D2F">
      <w:pPr>
        <w:pStyle w:val="article"/>
        <w:numPr>
          <w:ilvl w:val="0"/>
          <w:numId w:val="11"/>
        </w:numPr>
        <w:outlineLvl w:val="1"/>
      </w:pPr>
      <w:bookmarkStart w:id="105" w:name="_Toc499747097"/>
      <w:bookmarkStart w:id="106" w:name="_Toc504662590"/>
      <w:bookmarkStart w:id="107" w:name="_Toc504734100"/>
      <w:r>
        <w:t>Champ d’application</w:t>
      </w:r>
      <w:bookmarkEnd w:id="105"/>
      <w:bookmarkEnd w:id="106"/>
      <w:bookmarkEnd w:id="107"/>
    </w:p>
    <w:p w14:paraId="092CF98A" w14:textId="77777777" w:rsidP="003F3D2F" w:rsidR="003F3D2F" w:rsidRDefault="003F3D2F" w:rsidRPr="00A75D1D">
      <w:pPr>
        <w:ind w:left="0"/>
      </w:pPr>
      <w:r>
        <w:t>Compte tenu des activités, de l’organisation et des modes de travail existants au sein de l’entreprise, une catégorie de personnel peut ne pas être occupée selon un horaire collectif. Ces salariés bénéficient d’une durée du travail qui ne peut être prédéterminée compte tenu de la nature de leurs fonctions, des responsabilités qu’ils exercent et du degré d’autonomie dont ils disposent dans l’organisation de leur emploi du temps.</w:t>
      </w:r>
    </w:p>
    <w:p w14:paraId="1D6DDBA2" w14:textId="77777777" w:rsidP="00133E89" w:rsidR="003F3D2F" w:rsidRDefault="003F3D2F">
      <w:pPr>
        <w:pStyle w:val="Titre2"/>
        <w:numPr>
          <w:ilvl w:val="1"/>
          <w:numId w:val="11"/>
        </w:numPr>
      </w:pPr>
      <w:bookmarkStart w:id="108" w:name="_Toc499734593"/>
      <w:bookmarkStart w:id="109" w:name="_Toc499734704"/>
      <w:bookmarkStart w:id="110" w:name="_Toc504662591"/>
      <w:bookmarkStart w:id="111" w:name="_Toc504734101"/>
      <w:bookmarkEnd w:id="108"/>
      <w:bookmarkEnd w:id="109"/>
      <w:r>
        <w:t>Définition légale</w:t>
      </w:r>
      <w:bookmarkEnd w:id="110"/>
      <w:bookmarkEnd w:id="111"/>
    </w:p>
    <w:p w14:paraId="1A8F87AE" w14:textId="77777777" w:rsidP="003F3D2F" w:rsidR="003F3D2F" w:rsidRDefault="003F3D2F">
      <w:pPr>
        <w:ind w:left="0"/>
      </w:pPr>
      <w:r>
        <w:t>Les parties rappellent que les conventions de forfait annuel en jours ne peuvent être conclues qu’avec :</w:t>
      </w:r>
    </w:p>
    <w:p w14:paraId="0F54F009" w14:textId="77777777" w:rsidP="00133E89" w:rsidR="003F3D2F" w:rsidRDefault="003F3D2F">
      <w:pPr>
        <w:pStyle w:val="Paragraphedeliste"/>
        <w:numPr>
          <w:ilvl w:val="0"/>
          <w:numId w:val="27"/>
        </w:numPr>
      </w:pPr>
      <w:r>
        <w:t xml:space="preserve">les </w:t>
      </w:r>
      <w:r w:rsidRPr="00CF015F">
        <w:t>cadres</w:t>
      </w:r>
      <w:r>
        <w:t xml:space="preserve"> de l’entreprise qui disposent d’une autonomie dans l’organisation de leur emploi du temps et dont la nature des fonctions ne les conduit pas à suivre l’horaire collectif applicable au sein du service ou de l’équipe auquel ils sont intégrés ;</w:t>
      </w:r>
    </w:p>
    <w:p w14:paraId="39FE89F5" w14:textId="77777777" w:rsidP="001D3F49" w:rsidR="001D3F49" w:rsidRDefault="001D3F49">
      <w:pPr>
        <w:pStyle w:val="Paragraphedeliste"/>
      </w:pPr>
    </w:p>
    <w:p w14:paraId="55F1A5C7" w14:textId="77777777" w:rsidP="00133E89" w:rsidR="003F3D2F" w:rsidRDefault="003F3D2F">
      <w:pPr>
        <w:pStyle w:val="Paragraphedeliste"/>
        <w:numPr>
          <w:ilvl w:val="0"/>
          <w:numId w:val="27"/>
        </w:numPr>
      </w:pPr>
      <w:r>
        <w:t xml:space="preserve">les </w:t>
      </w:r>
      <w:r w:rsidRPr="00CF015F">
        <w:t>salariés</w:t>
      </w:r>
      <w:r>
        <w:t xml:space="preserve"> dont la durée du temps de travail ne peut être prédéterminée et qui disposent d’une réelle autonomie dans l’organisation de leur emploi du temps pour l’exercice des responsabilités qui leur sont confiées.</w:t>
      </w:r>
    </w:p>
    <w:p w14:paraId="3271B629" w14:textId="77777777" w:rsidP="003F3D2F" w:rsidR="003F3D2F" w:rsidRDefault="003F3D2F" w:rsidRPr="001C25CD">
      <w:pPr>
        <w:ind w:left="0"/>
        <w:rPr>
          <w:color w:themeColor="accent4" w:val="8064A2"/>
        </w:rPr>
      </w:pPr>
      <w:r w:rsidRPr="00205ADB">
        <w:t>Le forfait en jours sur l’année exclut tout décompte du temps de travail sur une base horaire</w:t>
      </w:r>
      <w:r w:rsidRPr="001C25CD">
        <w:rPr>
          <w:color w:themeColor="accent4" w:val="8064A2"/>
        </w:rPr>
        <w:t>.</w:t>
      </w:r>
    </w:p>
    <w:p w14:paraId="4F6607D4" w14:textId="77777777" w:rsidP="00133E89" w:rsidR="003F3D2F" w:rsidRDefault="003F3D2F">
      <w:pPr>
        <w:pStyle w:val="Titre2"/>
        <w:numPr>
          <w:ilvl w:val="1"/>
          <w:numId w:val="11"/>
        </w:numPr>
      </w:pPr>
      <w:bookmarkStart w:id="112" w:name="_Toc504662592"/>
      <w:bookmarkStart w:id="113" w:name="_Toc504734102"/>
      <w:r>
        <w:t>Salariés éligibles</w:t>
      </w:r>
      <w:bookmarkEnd w:id="112"/>
      <w:bookmarkEnd w:id="113"/>
    </w:p>
    <w:p w14:paraId="18472E0E" w14:textId="77777777" w:rsidP="003F3D2F" w:rsidR="003F3D2F" w:rsidRDefault="003F3D2F">
      <w:pPr>
        <w:ind w:left="0"/>
      </w:pPr>
      <w:r>
        <w:t>Au jour de la conclusion du présent accord, les parties conviennent expressément que seuls les salariés autonomes (cadres et/ou non cadres) au sens de la définition précitée, à l’exclusion des cadres dirigeants, sont éligibles au dispositif.</w:t>
      </w:r>
    </w:p>
    <w:p w14:paraId="7DBE80FC" w14:textId="77777777" w:rsidP="003F3D2F" w:rsidR="003F3D2F" w:rsidRDefault="003F3D2F">
      <w:pPr>
        <w:ind w:left="0"/>
      </w:pPr>
      <w:r>
        <w:t>Les salariés de la Société éligibles au dispositif sont ceux qui sont appelés à travailler effectivement et objectivement avec une responsabilité d’encadrement, une réelle autonomie et une grande souplesse dans l’organisation de leur emploi du temps.</w:t>
      </w:r>
    </w:p>
    <w:p w14:paraId="106742B4" w14:textId="77777777" w:rsidP="003F3D2F" w:rsidR="003F3D2F" w:rsidRDefault="003F3D2F">
      <w:pPr>
        <w:ind w:left="0"/>
      </w:pPr>
      <w:r>
        <w:t>Le champ d’application pourra néanmoins être élargi en fonction de l’évolution des emplois dans la Société.</w:t>
      </w:r>
    </w:p>
    <w:p w14:paraId="6476B04E" w14:textId="77777777" w:rsidP="00133E89" w:rsidR="003F3D2F" w:rsidRDefault="003F3D2F">
      <w:pPr>
        <w:pStyle w:val="article"/>
        <w:numPr>
          <w:ilvl w:val="0"/>
          <w:numId w:val="11"/>
        </w:numPr>
        <w:outlineLvl w:val="1"/>
      </w:pPr>
      <w:bookmarkStart w:id="114" w:name="_Toc499747098"/>
      <w:bookmarkStart w:id="115" w:name="_Toc504662593"/>
      <w:bookmarkStart w:id="116" w:name="_Toc504734103"/>
      <w:r>
        <w:t>Caractéristiques des conventions de forfait annuel en jours</w:t>
      </w:r>
      <w:bookmarkEnd w:id="114"/>
      <w:bookmarkEnd w:id="115"/>
      <w:bookmarkEnd w:id="116"/>
    </w:p>
    <w:p w14:paraId="38569407" w14:textId="77777777" w:rsidP="003F3D2F" w:rsidR="003F3D2F" w:rsidRDefault="003F3D2F">
      <w:pPr>
        <w:ind w:left="0"/>
      </w:pPr>
      <w:r>
        <w:t>Chaque salarié éligible au forfait annuel en jours se voit proposer une convention individuelle de forfait écrite conformément aux dispositions du présent accord.</w:t>
      </w:r>
    </w:p>
    <w:p w14:paraId="6C799566" w14:textId="77777777" w:rsidP="003F3D2F" w:rsidR="003F3D2F" w:rsidRDefault="003F3D2F">
      <w:pPr>
        <w:ind w:left="0"/>
      </w:pPr>
      <w:r>
        <w:t>Cette convention individuelle de forfait en jours est proposée à chaque salarié autonome, par avenant à son contrat de travail, indiquant le nombre de jours travaillés dans l’année, la rémunération y afférent et les modalités de suivi de la charge de travail du salarié concerné.</w:t>
      </w:r>
    </w:p>
    <w:p w14:paraId="0F65677D" w14:textId="77777777" w:rsidP="003F3D2F" w:rsidR="003F3D2F" w:rsidRDefault="003F3D2F">
      <w:pPr>
        <w:ind w:left="0"/>
      </w:pPr>
      <w:r>
        <w:t xml:space="preserve">La clause « durée du travail » de la convention individuelle de forfait en jours sur l’année est annexée au présent accord (annexe 1). </w:t>
      </w:r>
    </w:p>
    <w:p w14:paraId="403FDC95" w14:textId="77777777" w:rsidP="00133E89" w:rsidR="003F3D2F" w:rsidRDefault="003F3D2F">
      <w:pPr>
        <w:pStyle w:val="article"/>
        <w:numPr>
          <w:ilvl w:val="0"/>
          <w:numId w:val="11"/>
        </w:numPr>
        <w:outlineLvl w:val="1"/>
      </w:pPr>
      <w:bookmarkStart w:id="117" w:name="_Toc499747099"/>
      <w:bookmarkStart w:id="118" w:name="_Toc504662594"/>
      <w:bookmarkStart w:id="119" w:name="_Toc504734104"/>
      <w:r>
        <w:t>Durée du forfait annuel en jours et période de référence</w:t>
      </w:r>
      <w:bookmarkEnd w:id="117"/>
      <w:bookmarkEnd w:id="118"/>
      <w:bookmarkEnd w:id="119"/>
    </w:p>
    <w:p w14:paraId="6CFE267B" w14:textId="77777777" w:rsidP="00133E89" w:rsidR="003F3D2F" w:rsidRDefault="003F3D2F">
      <w:pPr>
        <w:pStyle w:val="Titre2"/>
        <w:numPr>
          <w:ilvl w:val="1"/>
          <w:numId w:val="11"/>
        </w:numPr>
      </w:pPr>
      <w:bookmarkStart w:id="120" w:name="_Toc499738512"/>
      <w:bookmarkStart w:id="121" w:name="_Toc499738618"/>
      <w:bookmarkStart w:id="122" w:name="_Toc499738513"/>
      <w:bookmarkStart w:id="123" w:name="_Toc499738619"/>
      <w:bookmarkStart w:id="124" w:name="_Toc499738334"/>
      <w:bookmarkStart w:id="125" w:name="_Toc499738514"/>
      <w:bookmarkStart w:id="126" w:name="_Toc499738620"/>
      <w:bookmarkStart w:id="127" w:name="_Toc499738335"/>
      <w:bookmarkStart w:id="128" w:name="_Toc499738515"/>
      <w:bookmarkStart w:id="129" w:name="_Toc499738621"/>
      <w:bookmarkStart w:id="130" w:name="_Toc499738336"/>
      <w:bookmarkStart w:id="131" w:name="_Toc499738516"/>
      <w:bookmarkStart w:id="132" w:name="_Toc499738622"/>
      <w:bookmarkStart w:id="133" w:name="_Toc499738337"/>
      <w:bookmarkStart w:id="134" w:name="_Toc499738517"/>
      <w:bookmarkStart w:id="135" w:name="_Toc499738623"/>
      <w:bookmarkStart w:id="136" w:name="_Toc499738110"/>
      <w:bookmarkStart w:id="137" w:name="_Toc499738252"/>
      <w:bookmarkStart w:id="138" w:name="_Toc499738338"/>
      <w:bookmarkStart w:id="139" w:name="_Toc499738430"/>
      <w:bookmarkStart w:id="140" w:name="_Toc499738518"/>
      <w:bookmarkStart w:id="141" w:name="_Toc499738624"/>
      <w:bookmarkStart w:id="142" w:name="_Toc499738111"/>
      <w:bookmarkStart w:id="143" w:name="_Toc499738253"/>
      <w:bookmarkStart w:id="144" w:name="_Toc499738339"/>
      <w:bookmarkStart w:id="145" w:name="_Toc499738431"/>
      <w:bookmarkStart w:id="146" w:name="_Toc499738519"/>
      <w:bookmarkStart w:id="147" w:name="_Toc499738625"/>
      <w:bookmarkStart w:id="148" w:name="_Toc499738112"/>
      <w:bookmarkStart w:id="149" w:name="_Toc499738254"/>
      <w:bookmarkStart w:id="150" w:name="_Toc499738340"/>
      <w:bookmarkStart w:id="151" w:name="_Toc499738432"/>
      <w:bookmarkStart w:id="152" w:name="_Toc499738520"/>
      <w:bookmarkStart w:id="153" w:name="_Toc499738626"/>
      <w:bookmarkStart w:id="154" w:name="_Toc499747100"/>
      <w:bookmarkStart w:id="155" w:name="_Toc504662595"/>
      <w:bookmarkStart w:id="156" w:name="_Toc504734105"/>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t>Période de référence</w:t>
      </w:r>
      <w:bookmarkEnd w:id="154"/>
      <w:bookmarkEnd w:id="155"/>
      <w:bookmarkEnd w:id="156"/>
    </w:p>
    <w:p w14:paraId="6D171B2A" w14:textId="77777777" w:rsidP="003F3D2F" w:rsidR="003F3D2F" w:rsidRDefault="003F3D2F">
      <w:pPr>
        <w:ind w:left="0"/>
      </w:pPr>
      <w:r>
        <w:t>La période de référence permettant de déterminer le nombre de jours de travail débute le 1</w:t>
      </w:r>
      <w:r w:rsidRPr="008578D4">
        <w:rPr>
          <w:vertAlign w:val="superscript"/>
        </w:rPr>
        <w:t>er</w:t>
      </w:r>
      <w:r>
        <w:t xml:space="preserve"> janvier de l’année N et s’achève le 31 décembre de la même année. </w:t>
      </w:r>
    </w:p>
    <w:p w14:paraId="2A7A1C69" w14:textId="77777777" w:rsidP="00133E89" w:rsidR="003F3D2F" w:rsidRDefault="003F3D2F" w:rsidRPr="005F66D0">
      <w:pPr>
        <w:pStyle w:val="Titre2"/>
        <w:numPr>
          <w:ilvl w:val="1"/>
          <w:numId w:val="11"/>
        </w:numPr>
      </w:pPr>
      <w:bookmarkStart w:id="157" w:name="_Toc499747101"/>
      <w:bookmarkStart w:id="158" w:name="_Toc504662596"/>
      <w:bookmarkStart w:id="159" w:name="_Toc504734106"/>
      <w:r>
        <w:t>Durée du forfait annuel en jours</w:t>
      </w:r>
      <w:bookmarkEnd w:id="157"/>
      <w:bookmarkEnd w:id="158"/>
      <w:bookmarkEnd w:id="159"/>
    </w:p>
    <w:p w14:paraId="29A0AF41" w14:textId="77777777" w:rsidP="001D3F49" w:rsidR="003F3D2F" w:rsidRDefault="003F3D2F" w:rsidRPr="000D3CA0">
      <w:pPr>
        <w:pStyle w:val="idecarr"/>
        <w:tabs>
          <w:tab w:pos="850" w:val="clear"/>
          <w:tab w:pos="567" w:val="num"/>
        </w:tabs>
        <w:ind w:left="284"/>
      </w:pPr>
      <w:r>
        <w:t>La durée du travail des salariés visés à l’article 1.2 du présent chapitre est décomptée en jours, à l’exclusion de toute référence horaire, et appréciée dans le cadre de l’année civile.</w:t>
      </w:r>
    </w:p>
    <w:p w14:paraId="1470128E" w14:textId="48528701" w:rsidP="001D3F49" w:rsidR="003F3D2F" w:rsidRDefault="003F3D2F">
      <w:pPr>
        <w:tabs>
          <w:tab w:pos="567" w:val="num"/>
        </w:tabs>
        <w:ind w:left="284"/>
      </w:pPr>
      <w:r>
        <w:t xml:space="preserve">Le forfait est établi sur la base </w:t>
      </w:r>
      <w:r w:rsidRPr="00C73715">
        <w:t>de 217</w:t>
      </w:r>
      <w:r>
        <w:t xml:space="preserve"> jours travaillés, incluant la journée de solidarité, pour une année complète de travail.</w:t>
      </w:r>
    </w:p>
    <w:p w14:paraId="2A847F12" w14:textId="77777777" w:rsidP="001D3F49" w:rsidR="003F3D2F" w:rsidRDefault="003F3D2F" w:rsidRPr="00DF645B">
      <w:pPr>
        <w:pStyle w:val="idecarr"/>
        <w:tabs>
          <w:tab w:pos="850" w:val="clear"/>
          <w:tab w:pos="567" w:val="num"/>
        </w:tabs>
        <w:ind w:left="284"/>
      </w:pPr>
      <w:r>
        <w:t xml:space="preserve">En cas d’année </w:t>
      </w:r>
      <w:r w:rsidRPr="00DF645B">
        <w:t xml:space="preserve">de travail incomplète (embauche, départ, suspension du contrat de travail en cours d’année…) le nombre de jours de travail est déterminé au prorata du nombre de jours restant à travailler dans l’année. </w:t>
      </w:r>
    </w:p>
    <w:p w14:paraId="7D19B9E2" w14:textId="77777777" w:rsidP="001D3F49" w:rsidR="001D3F49" w:rsidRDefault="001D3F49">
      <w:pPr>
        <w:pStyle w:val="idecarr"/>
        <w:numPr>
          <w:ilvl w:val="0"/>
          <w:numId w:val="0"/>
        </w:numPr>
        <w:spacing w:before="0"/>
      </w:pPr>
    </w:p>
    <w:p w14:paraId="380B92D5" w14:textId="77777777" w:rsidP="001D3F49" w:rsidR="003F3D2F" w:rsidRDefault="003F3D2F">
      <w:pPr>
        <w:pStyle w:val="idecarr"/>
        <w:numPr>
          <w:ilvl w:val="0"/>
          <w:numId w:val="0"/>
        </w:numPr>
        <w:spacing w:before="0"/>
        <w:ind w:left="284"/>
      </w:pPr>
      <w:r w:rsidRPr="00DF645B">
        <w:t>De la même manière, lorsque le salarié ne dispose pas d’un droit complet à congés payés (période de référence incomplète), son forfait est augmenté</w:t>
      </w:r>
      <w:r>
        <w:t xml:space="preserve"> à due concurrence du nombre de jours de congés auxquels il n’a pu prétendre.</w:t>
      </w:r>
    </w:p>
    <w:p w14:paraId="2F0CBF2F" w14:textId="77777777" w:rsidP="00133E89" w:rsidR="003F3D2F" w:rsidRDefault="003F3D2F" w:rsidRPr="005F66D0">
      <w:pPr>
        <w:pStyle w:val="Titre2"/>
        <w:numPr>
          <w:ilvl w:val="1"/>
          <w:numId w:val="11"/>
        </w:numPr>
      </w:pPr>
      <w:bookmarkStart w:id="160" w:name="_Toc499747102"/>
      <w:bookmarkStart w:id="161" w:name="_Toc504662597"/>
      <w:bookmarkStart w:id="162" w:name="_Toc504734107"/>
      <w:r>
        <w:t>Jours de repos supplémentaires</w:t>
      </w:r>
      <w:bookmarkEnd w:id="160"/>
      <w:bookmarkEnd w:id="161"/>
      <w:bookmarkEnd w:id="162"/>
    </w:p>
    <w:p w14:paraId="170F44B2" w14:textId="77777777" w:rsidP="001D3F49" w:rsidR="003F3D2F" w:rsidRDefault="003F3D2F">
      <w:pPr>
        <w:ind w:left="0"/>
      </w:pPr>
      <w:r>
        <w:t xml:space="preserve">Afin de ne pas dépasser le forfait annuel de 217 jours travaillés (dont journée de solidarité), chaque salarié visé à l’article 1.2 du présent chapitre bénéficiera de jours de repos, sans réduction de sa </w:t>
      </w:r>
      <w:r w:rsidRPr="002C6910">
        <w:t>rémunération fixe.</w:t>
      </w:r>
    </w:p>
    <w:p w14:paraId="3FCB133E" w14:textId="77777777" w:rsidP="001D3F49" w:rsidR="003F3D2F" w:rsidRDefault="003F3D2F">
      <w:pPr>
        <w:ind w:left="0"/>
      </w:pPr>
      <w:r>
        <w:t>Détermination du nombre de jours de repos pour la période de référence du 1</w:t>
      </w:r>
      <w:r w:rsidRPr="004C173F">
        <w:rPr>
          <w:vertAlign w:val="superscript"/>
        </w:rPr>
        <w:t>er</w:t>
      </w:r>
      <w:r>
        <w:t xml:space="preserve"> janvier N au 31 décembre N :</w:t>
      </w:r>
    </w:p>
    <w:p w14:paraId="6CADFC4D" w14:textId="77777777" w:rsidP="001D3F49" w:rsidR="003F3D2F" w:rsidRDefault="003F3D2F">
      <w:pPr>
        <w:tabs>
          <w:tab w:pos="6237" w:val="left"/>
        </w:tabs>
        <w:spacing w:before="0" w:line="240" w:lineRule="auto"/>
        <w:ind w:left="0"/>
        <w:rPr>
          <w:color w:val="FF0000"/>
        </w:rPr>
      </w:pPr>
    </w:p>
    <w:p w14:paraId="69B4FA73" w14:textId="77777777" w:rsidP="001D3F49" w:rsidR="003F3D2F" w:rsidRDefault="003F3D2F" w:rsidRPr="00324B9C">
      <w:pPr>
        <w:tabs>
          <w:tab w:pos="6237" w:val="left"/>
        </w:tabs>
        <w:spacing w:before="0" w:line="240" w:lineRule="auto"/>
        <w:ind w:left="0"/>
      </w:pPr>
      <w:r w:rsidRPr="00324B9C">
        <w:t>Nombre de jours calendaires</w:t>
      </w:r>
      <w:r w:rsidRPr="00324B9C">
        <w:tab/>
        <w:t xml:space="preserve"> 365 jours</w:t>
      </w:r>
    </w:p>
    <w:p w14:paraId="5EF8FDF2" w14:textId="77777777" w:rsidP="001D3F49" w:rsidR="003F3D2F" w:rsidRDefault="003F3D2F" w:rsidRPr="00324B9C">
      <w:pPr>
        <w:tabs>
          <w:tab w:pos="6237" w:val="left"/>
        </w:tabs>
        <w:spacing w:before="0" w:line="240" w:lineRule="auto"/>
        <w:ind w:left="0"/>
      </w:pPr>
      <w:r w:rsidRPr="00324B9C">
        <w:t>Nombre de jours de repos hebdomadaire</w:t>
      </w:r>
      <w:r w:rsidRPr="00324B9C">
        <w:tab/>
      </w:r>
      <w:r w:rsidRPr="00324B9C">
        <w:rPr>
          <w:b/>
        </w:rPr>
        <w:t>-</w:t>
      </w:r>
      <w:r w:rsidRPr="00324B9C">
        <w:t>104 jours</w:t>
      </w:r>
    </w:p>
    <w:p w14:paraId="11330389" w14:textId="77777777" w:rsidP="001D3F49" w:rsidR="003F3D2F" w:rsidRDefault="003F3D2F" w:rsidRPr="00324B9C">
      <w:pPr>
        <w:tabs>
          <w:tab w:pos="6237" w:val="left"/>
        </w:tabs>
        <w:spacing w:before="0" w:line="240" w:lineRule="auto"/>
        <w:ind w:left="0"/>
      </w:pPr>
      <w:r w:rsidRPr="00324B9C">
        <w:t>Nombre de jours de congés payés</w:t>
      </w:r>
      <w:r w:rsidRPr="00324B9C">
        <w:tab/>
      </w:r>
      <w:r w:rsidRPr="00324B9C">
        <w:rPr>
          <w:b/>
        </w:rPr>
        <w:t>-</w:t>
      </w:r>
      <w:r w:rsidRPr="00324B9C">
        <w:t xml:space="preserve">  25 jours</w:t>
      </w:r>
    </w:p>
    <w:p w14:paraId="6D1B5158" w14:textId="77777777" w:rsidP="001D3F49" w:rsidR="003F3D2F" w:rsidRDefault="003F3D2F" w:rsidRPr="00324B9C">
      <w:pPr>
        <w:tabs>
          <w:tab w:pos="6237" w:val="left"/>
        </w:tabs>
        <w:spacing w:before="0" w:line="240" w:lineRule="auto"/>
        <w:ind w:left="0"/>
      </w:pPr>
      <w:r w:rsidRPr="00324B9C">
        <w:t>Nombre de jours fériés chômés en moyenne</w:t>
      </w:r>
      <w:r w:rsidRPr="00324B9C">
        <w:tab/>
      </w:r>
      <w:r w:rsidRPr="00324B9C">
        <w:rPr>
          <w:b/>
        </w:rPr>
        <w:t>-</w:t>
      </w:r>
      <w:r w:rsidRPr="00324B9C">
        <w:t xml:space="preserve">    9 jours</w:t>
      </w:r>
    </w:p>
    <w:p w14:paraId="4C0C8E1C" w14:textId="77777777" w:rsidP="001D3F49" w:rsidR="003F3D2F" w:rsidRDefault="003F3D2F" w:rsidRPr="00324B9C">
      <w:pPr>
        <w:tabs>
          <w:tab w:pos="6237" w:val="left"/>
        </w:tabs>
        <w:spacing w:before="0" w:line="240" w:lineRule="auto"/>
        <w:ind w:left="0"/>
      </w:pPr>
      <w:r w:rsidRPr="00324B9C">
        <w:t>Journée de solidarité</w:t>
      </w:r>
      <w:r w:rsidRPr="00324B9C">
        <w:tab/>
      </w:r>
      <w:r w:rsidRPr="00324B9C">
        <w:rPr>
          <w:b/>
          <w:u w:val="single"/>
        </w:rPr>
        <w:t>+</w:t>
      </w:r>
      <w:r w:rsidRPr="00324B9C">
        <w:rPr>
          <w:u w:val="single"/>
        </w:rPr>
        <w:t xml:space="preserve">   1 jour</w:t>
      </w:r>
      <w:r w:rsidRPr="00A45468">
        <w:rPr>
          <w:u w:val="single"/>
        </w:rPr>
        <w:t xml:space="preserve"> </w:t>
      </w:r>
      <w:r>
        <w:rPr>
          <w:u w:val="single"/>
        </w:rPr>
        <w:t xml:space="preserve"> </w:t>
      </w:r>
    </w:p>
    <w:p w14:paraId="18B4ACCE" w14:textId="77777777" w:rsidP="001D3F49" w:rsidR="003F3D2F" w:rsidRDefault="003F3D2F" w:rsidRPr="00324B9C">
      <w:pPr>
        <w:spacing w:before="0" w:line="240" w:lineRule="auto"/>
        <w:ind w:left="0"/>
      </w:pPr>
    </w:p>
    <w:p w14:paraId="66560C23" w14:textId="77777777" w:rsidP="001D3F49" w:rsidR="003F3D2F" w:rsidRDefault="003F3D2F" w:rsidRPr="00324B9C">
      <w:pPr>
        <w:tabs>
          <w:tab w:pos="6237" w:val="left"/>
        </w:tabs>
        <w:spacing w:before="0" w:line="240" w:lineRule="auto"/>
        <w:ind w:left="0"/>
      </w:pPr>
      <w:r w:rsidRPr="00324B9C">
        <w:t>Nombre de jours travaillés dans l’année</w:t>
      </w:r>
      <w:r w:rsidRPr="00324B9C">
        <w:tab/>
        <w:t xml:space="preserve"> </w:t>
      </w:r>
      <w:r w:rsidRPr="00324B9C">
        <w:rPr>
          <w:b/>
        </w:rPr>
        <w:t>228 jours</w:t>
      </w:r>
    </w:p>
    <w:p w14:paraId="0E1C887D" w14:textId="77777777" w:rsidP="001D3F49" w:rsidR="003F3D2F" w:rsidRDefault="003F3D2F" w:rsidRPr="00324B9C">
      <w:pPr>
        <w:spacing w:before="0" w:line="240" w:lineRule="auto"/>
        <w:ind w:left="0"/>
      </w:pPr>
    </w:p>
    <w:p w14:paraId="77ACDADB" w14:textId="77777777" w:rsidP="001D3F49" w:rsidR="003F3D2F" w:rsidRDefault="003F3D2F" w:rsidRPr="00324B9C">
      <w:pPr>
        <w:spacing w:before="0" w:line="240" w:lineRule="auto"/>
        <w:ind w:left="0"/>
      </w:pPr>
      <w:r w:rsidRPr="00324B9C">
        <w:t>L’aménagement du temps de travail est organisé en réduisant le nombre de jours travaillés par l’attribution de 1</w:t>
      </w:r>
      <w:r>
        <w:t>1</w:t>
      </w:r>
      <w:r w:rsidRPr="00324B9C">
        <w:t xml:space="preserve"> Jours de Repos Supplémentaires </w:t>
      </w:r>
      <w:r>
        <w:t xml:space="preserve">dits </w:t>
      </w:r>
      <w:r w:rsidRPr="00324B9C">
        <w:t>« JRS »</w:t>
      </w:r>
      <w:r>
        <w:t xml:space="preserve"> </w:t>
      </w:r>
      <w:r w:rsidRPr="00324B9C">
        <w:t>dans l’année, par année civile complète</w:t>
      </w:r>
      <w:r>
        <w:t xml:space="preserve"> d’activité, et ce, quel que soit le nombre de jours fériés et chômés du calendrier</w:t>
      </w:r>
      <w:r w:rsidRPr="00324B9C">
        <w:t>. Les parties conviennent de fixer le plafond maximum de jours travaillés dans le cadre des conventions individuelles de forfait à 21</w:t>
      </w:r>
      <w:r>
        <w:t>7</w:t>
      </w:r>
      <w:r w:rsidRPr="00324B9C">
        <w:t xml:space="preserve"> jours par an, par année civile complète.</w:t>
      </w:r>
    </w:p>
    <w:p w14:paraId="3D54ED48" w14:textId="77777777" w:rsidP="001D3F49" w:rsidR="003F3D2F" w:rsidRDefault="003F3D2F" w:rsidRPr="009D0266">
      <w:pPr>
        <w:ind w:left="0"/>
      </w:pPr>
      <w:r w:rsidRPr="009D0266">
        <w:t>Les parties rappellent que la récupération des jours d’absence pour maladie par le retrait des jours de repos est prohibée.</w:t>
      </w:r>
    </w:p>
    <w:p w14:paraId="7E1FC862" w14:textId="77777777" w:rsidP="001D3F49" w:rsidR="003F3D2F" w:rsidRDefault="003F3D2F">
      <w:pPr>
        <w:ind w:left="0"/>
        <w:rPr>
          <w:color w:themeColor="text1" w:val="000000"/>
        </w:rPr>
      </w:pPr>
      <w:r w:rsidRPr="00FF0808">
        <w:rPr>
          <w:color w:themeColor="text1" w:val="000000"/>
        </w:rPr>
        <w:t>Sans préjudice des règles relatives aux congés payés annuels, les absences du personnel non-assimilées à du temps de travail effectif entraîneront une réduction proportionnelle de ce nombre de JR</w:t>
      </w:r>
      <w:r>
        <w:rPr>
          <w:color w:themeColor="text1" w:val="000000"/>
        </w:rPr>
        <w:t>S</w:t>
      </w:r>
      <w:r w:rsidRPr="00FF0808">
        <w:rPr>
          <w:color w:themeColor="text1" w:val="000000"/>
        </w:rPr>
        <w:t>.</w:t>
      </w:r>
    </w:p>
    <w:p w14:paraId="245740A7" w14:textId="77777777" w:rsidP="001D3F49" w:rsidR="003F3D2F" w:rsidRDefault="003F3D2F">
      <w:pPr>
        <w:ind w:left="0"/>
      </w:pPr>
      <w:r>
        <w:t>En outre, il est précisé que sur la période de référence, une absence non assimilée à du temps de travail effectif de moins de 21 jours (consécutifs ou non) n’impacte pas le volume de JRS défini.</w:t>
      </w:r>
    </w:p>
    <w:p w14:paraId="4258139F" w14:textId="77777777" w:rsidP="001D3F49" w:rsidR="003F3D2F" w:rsidRDefault="003F3D2F">
      <w:pPr>
        <w:ind w:left="0"/>
      </w:pPr>
      <w:r>
        <w:t>Les salariés embauchés en cours d’année se verront affecter un nombre de jours de repos au prorata du nombre de jours restant à travailler sur l’année.</w:t>
      </w:r>
    </w:p>
    <w:p w14:paraId="47F58324" w14:textId="77777777" w:rsidP="001D3F49" w:rsidR="003F3D2F" w:rsidRDefault="003F3D2F">
      <w:pPr>
        <w:ind w:left="0"/>
      </w:pPr>
      <w:r w:rsidRPr="00946B37">
        <w:t>Les jours de repos supplémentaires non soldés ou non transférés sur le compte épargne temps (CET) seront perdus à l’issue de la période de référence</w:t>
      </w:r>
      <w:r>
        <w:t>.</w:t>
      </w:r>
    </w:p>
    <w:p w14:paraId="30B4E7C0" w14:textId="77777777" w:rsidP="001D3F49" w:rsidR="003F3D2F" w:rsidRDefault="003F3D2F" w:rsidRPr="00434BDE">
      <w:pPr>
        <w:ind w:left="0"/>
      </w:pPr>
      <w:r w:rsidRPr="00434BDE">
        <w:t>A titre transitoire, pour la période du 1</w:t>
      </w:r>
      <w:r w:rsidRPr="00434BDE">
        <w:rPr>
          <w:vertAlign w:val="superscript"/>
        </w:rPr>
        <w:t>er</w:t>
      </w:r>
      <w:r w:rsidRPr="00434BDE">
        <w:t xml:space="preserve"> janvier 2018 au 28 février 2018,  il convient de se référer aux dispositions du chapitre 3 article 6.2.1.</w:t>
      </w:r>
    </w:p>
    <w:p w14:paraId="272B8B44" w14:textId="77777777" w:rsidP="001D3F49" w:rsidR="003F3D2F" w:rsidRDefault="003F3D2F" w:rsidRPr="00434BDE">
      <w:pPr>
        <w:ind w:left="0"/>
      </w:pPr>
      <w:r w:rsidRPr="00434BDE">
        <w:t>Pour la période du 1</w:t>
      </w:r>
      <w:r w:rsidRPr="00434BDE">
        <w:rPr>
          <w:vertAlign w:val="superscript"/>
        </w:rPr>
        <w:t>er</w:t>
      </w:r>
      <w:r w:rsidRPr="00434BDE">
        <w:t xml:space="preserve"> mars 2018 au 31 décembre 2018, le nombre de JRS sera déterminé au prorata du nombre de jours restant à travailler sur l’année. Il est d’ores et déjà convenu que le nombre de JRS est fixé à 9.</w:t>
      </w:r>
    </w:p>
    <w:p w14:paraId="4C8A735D" w14:textId="77777777" w:rsidP="00133E89" w:rsidR="003F3D2F" w:rsidRDefault="003F3D2F" w:rsidRPr="009E546A">
      <w:pPr>
        <w:pStyle w:val="article"/>
        <w:numPr>
          <w:ilvl w:val="0"/>
          <w:numId w:val="11"/>
        </w:numPr>
        <w:outlineLvl w:val="1"/>
      </w:pPr>
      <w:bookmarkStart w:id="163" w:name="_Toc499747103"/>
      <w:bookmarkStart w:id="164" w:name="_Toc504662598"/>
      <w:bookmarkStart w:id="165" w:name="_Toc504734108"/>
      <w:r>
        <w:t>Modalités de décompte des jours travaillés</w:t>
      </w:r>
      <w:bookmarkEnd w:id="163"/>
      <w:bookmarkEnd w:id="164"/>
      <w:bookmarkEnd w:id="165"/>
    </w:p>
    <w:p w14:paraId="76789172" w14:textId="77777777" w:rsidP="001D3F49" w:rsidR="003F3D2F" w:rsidRDefault="003F3D2F">
      <w:pPr>
        <w:pStyle w:val="idecarr"/>
        <w:tabs>
          <w:tab w:pos="850" w:val="clear"/>
          <w:tab w:pos="567" w:val="num"/>
        </w:tabs>
        <w:ind w:left="284"/>
      </w:pPr>
      <w:r>
        <w:t>Le forfait en jours sur l’année exclut tout décompte du temps de travail effectif sur une base horaire.</w:t>
      </w:r>
    </w:p>
    <w:p w14:paraId="0A70BA61" w14:textId="77777777" w:rsidP="001D3F49" w:rsidR="003F3D2F" w:rsidRDefault="003F3D2F">
      <w:pPr>
        <w:tabs>
          <w:tab w:pos="284" w:val="num"/>
        </w:tabs>
        <w:ind w:left="284"/>
      </w:pPr>
      <w:r>
        <w:t>Les titulaires d’une convention de forfait en jours sur l’année organisent en toute autonomie leurs jours de travail en cohérence avec leurs contraintes professionnelles.</w:t>
      </w:r>
    </w:p>
    <w:p w14:paraId="21AAC760" w14:textId="77777777" w:rsidP="001D3F49" w:rsidR="003F3D2F" w:rsidRDefault="003F3D2F">
      <w:pPr>
        <w:tabs>
          <w:tab w:pos="284" w:val="num"/>
        </w:tabs>
        <w:ind w:left="284"/>
      </w:pPr>
      <w:r>
        <w:t>L’autonomie dont disposent ces salariés ne fait pas obstacle à ce que leur présence soit requise à des horaires précis dans certains cas (réunions, séminaires, rendez-vous…).</w:t>
      </w:r>
    </w:p>
    <w:p w14:paraId="2FAF60D4" w14:textId="77777777" w:rsidP="001D3F49" w:rsidR="003F3D2F" w:rsidRDefault="003F3D2F">
      <w:pPr>
        <w:pStyle w:val="idecarr"/>
        <w:tabs>
          <w:tab w:pos="850" w:val="clear"/>
          <w:tab w:pos="567" w:val="num"/>
        </w:tabs>
        <w:ind w:left="284"/>
      </w:pPr>
      <w:r>
        <w:t>Le temps de travail peut être réparti sur certains ou sur tous les jours de la semaine travaillés dans l’entreprise.</w:t>
      </w:r>
    </w:p>
    <w:p w14:paraId="76226C45" w14:textId="77777777" w:rsidP="001D3F49" w:rsidR="003F3D2F" w:rsidRDefault="003F3D2F">
      <w:pPr>
        <w:tabs>
          <w:tab w:pos="142" w:val="num"/>
        </w:tabs>
        <w:ind w:left="284"/>
      </w:pPr>
      <w:r>
        <w:t>Cette répartition est librement déterminée par le salarié en fonction de sa charge de travail et, sous réserves de respecter les garanties visées à l’article 5 du présent chapitre.</w:t>
      </w:r>
    </w:p>
    <w:p w14:paraId="21A0894E" w14:textId="77777777" w:rsidP="001D3F49" w:rsidR="003F3D2F" w:rsidRDefault="003F3D2F">
      <w:pPr>
        <w:tabs>
          <w:tab w:pos="142" w:val="num"/>
        </w:tabs>
        <w:ind w:left="284"/>
      </w:pPr>
      <w:r w:rsidRPr="00324B9C">
        <w:t>Est considérée comme demi-journée de travail, la journée au cours de laquelle la durée de présence au travail du salarié est égale à 4 heures selon l’outil de décompte visé ci-dessous.</w:t>
      </w:r>
    </w:p>
    <w:p w14:paraId="26C04117" w14:textId="77777777" w:rsidP="00133E89" w:rsidR="003F3D2F" w:rsidRDefault="003F3D2F">
      <w:pPr>
        <w:pStyle w:val="article"/>
        <w:numPr>
          <w:ilvl w:val="0"/>
          <w:numId w:val="11"/>
        </w:numPr>
        <w:outlineLvl w:val="1"/>
      </w:pPr>
      <w:bookmarkStart w:id="166" w:name="_Toc499747104"/>
      <w:bookmarkStart w:id="167" w:name="_Toc504662599"/>
      <w:bookmarkStart w:id="168" w:name="_Toc504734109"/>
      <w:r>
        <w:t>Repos quotidien et hebdomadaire</w:t>
      </w:r>
      <w:bookmarkEnd w:id="166"/>
      <w:bookmarkEnd w:id="167"/>
      <w:bookmarkEnd w:id="168"/>
    </w:p>
    <w:p w14:paraId="388DDB55" w14:textId="77777777" w:rsidP="003E2BA2" w:rsidR="003F3D2F" w:rsidRDefault="003F3D2F">
      <w:pPr>
        <w:ind w:left="0"/>
      </w:pPr>
      <w:r>
        <w:t>Les parties rappellent en premier lieu qu’en vertu de l’article L.3121-48 du Code du travail, les salariés titulaires d’un forfait annuel en jours ne sont soumis :</w:t>
      </w:r>
    </w:p>
    <w:p w14:paraId="35242CC3" w14:textId="77777777" w:rsidP="00133E89" w:rsidR="003F3D2F" w:rsidRDefault="003F3D2F" w:rsidRPr="003E2BA2">
      <w:pPr>
        <w:pStyle w:val="Liste"/>
        <w:numPr>
          <w:ilvl w:val="0"/>
          <w:numId w:val="27"/>
        </w:numPr>
        <w:rPr>
          <w:color w:themeColor="text1" w:val="000000"/>
        </w:rPr>
      </w:pPr>
      <w:r w:rsidRPr="003E2BA2">
        <w:rPr>
          <w:color w:themeColor="text1" w:val="000000"/>
        </w:rPr>
        <w:t>Ni à la durée légale hebdomadaire de 35 heures,</w:t>
      </w:r>
    </w:p>
    <w:p w14:paraId="47D6095C" w14:textId="77777777" w:rsidP="00133E89" w:rsidR="003F3D2F" w:rsidRDefault="003F3D2F" w:rsidRPr="003E2BA2">
      <w:pPr>
        <w:pStyle w:val="Liste"/>
        <w:numPr>
          <w:ilvl w:val="0"/>
          <w:numId w:val="27"/>
        </w:numPr>
        <w:rPr>
          <w:color w:themeColor="text1" w:val="000000"/>
        </w:rPr>
      </w:pPr>
      <w:r w:rsidRPr="003E2BA2">
        <w:rPr>
          <w:color w:themeColor="text1" w:val="000000"/>
        </w:rPr>
        <w:t>Ni à la durée quotidienne maximale de travail de 10 heures,</w:t>
      </w:r>
    </w:p>
    <w:p w14:paraId="7931E410" w14:textId="77777777" w:rsidP="00133E89" w:rsidR="003F3D2F" w:rsidRDefault="003F3D2F" w:rsidRPr="003E2BA2">
      <w:pPr>
        <w:pStyle w:val="Liste"/>
        <w:numPr>
          <w:ilvl w:val="0"/>
          <w:numId w:val="27"/>
        </w:numPr>
        <w:rPr>
          <w:color w:themeColor="text1" w:val="000000"/>
        </w:rPr>
      </w:pPr>
      <w:r w:rsidRPr="003E2BA2">
        <w:rPr>
          <w:color w:themeColor="text1" w:val="000000"/>
        </w:rPr>
        <w:t>Ni aux durées hebdomadaires maximales de travail de 48 heures ou 44 heures en moyenne sur 12 semaines consécutives.</w:t>
      </w:r>
    </w:p>
    <w:p w14:paraId="0A072B42" w14:textId="77777777" w:rsidP="003E2BA2" w:rsidR="003F3D2F" w:rsidRDefault="003F3D2F">
      <w:pPr>
        <w:ind w:left="0"/>
      </w:pPr>
      <w:r>
        <w:t>Cela étant, dans le but de préserver le droit du salarié à la santé et au repos, les parties rappellent que les salariés titulaires d’un forfait annuel en jours bénéficient des garanties suivantes :</w:t>
      </w:r>
    </w:p>
    <w:p w14:paraId="501336C0" w14:textId="77777777" w:rsidP="00133E89" w:rsidR="003F3D2F" w:rsidRDefault="003F3D2F" w:rsidRPr="003E2BA2">
      <w:pPr>
        <w:pStyle w:val="Liste"/>
        <w:numPr>
          <w:ilvl w:val="0"/>
          <w:numId w:val="27"/>
        </w:numPr>
        <w:rPr>
          <w:color w:themeColor="text1" w:val="000000"/>
        </w:rPr>
      </w:pPr>
      <w:r w:rsidRPr="003E2BA2">
        <w:rPr>
          <w:color w:themeColor="text1" w:val="000000"/>
        </w:rPr>
        <w:t>Repos quotidien minimal de 11 heures consécutives,</w:t>
      </w:r>
    </w:p>
    <w:p w14:paraId="0C28514C" w14:textId="77777777" w:rsidP="00133E89" w:rsidR="003F3D2F" w:rsidRDefault="003F3D2F" w:rsidRPr="003E2BA2">
      <w:pPr>
        <w:pStyle w:val="Liste"/>
        <w:numPr>
          <w:ilvl w:val="0"/>
          <w:numId w:val="27"/>
        </w:numPr>
        <w:rPr>
          <w:color w:themeColor="text1" w:val="000000"/>
        </w:rPr>
      </w:pPr>
      <w:r w:rsidRPr="003E2BA2">
        <w:rPr>
          <w:color w:themeColor="text1" w:val="000000"/>
        </w:rPr>
        <w:t>Repos hebdomadaire minimal de 24 heures consécutives, auxquelles s’ajoutent les heures de repos quotidien, soit une durée totale minimale de repos hebdomadaire de 35 heures consécutives,</w:t>
      </w:r>
    </w:p>
    <w:p w14:paraId="01C39985" w14:textId="77777777" w:rsidP="00133E89" w:rsidR="003F3D2F" w:rsidRDefault="003F3D2F" w:rsidRPr="003E2BA2">
      <w:pPr>
        <w:pStyle w:val="Liste"/>
        <w:numPr>
          <w:ilvl w:val="0"/>
          <w:numId w:val="27"/>
        </w:numPr>
        <w:rPr>
          <w:color w:themeColor="text1" w:val="000000"/>
        </w:rPr>
      </w:pPr>
      <w:r w:rsidRPr="003E2BA2">
        <w:rPr>
          <w:color w:themeColor="text1" w:val="000000"/>
        </w:rPr>
        <w:t>Chômage des jours fériés dans les limites prévues par le Code du travail et la convention collective de branche,</w:t>
      </w:r>
    </w:p>
    <w:p w14:paraId="47E52CAD" w14:textId="77777777" w:rsidP="00133E89" w:rsidR="003F3D2F" w:rsidRDefault="003F3D2F" w:rsidRPr="003E2BA2">
      <w:pPr>
        <w:pStyle w:val="Liste"/>
        <w:numPr>
          <w:ilvl w:val="0"/>
          <w:numId w:val="27"/>
        </w:numPr>
        <w:rPr>
          <w:color w:themeColor="text1" w:val="000000"/>
        </w:rPr>
      </w:pPr>
      <w:r w:rsidRPr="003E2BA2">
        <w:rPr>
          <w:color w:themeColor="text1" w:val="000000"/>
        </w:rPr>
        <w:t>Congés payés,</w:t>
      </w:r>
    </w:p>
    <w:p w14:paraId="3DEFCCE1" w14:textId="77777777" w:rsidP="00133E89" w:rsidR="003F3D2F" w:rsidRDefault="003F3D2F" w:rsidRPr="003E2BA2">
      <w:pPr>
        <w:pStyle w:val="Liste"/>
        <w:numPr>
          <w:ilvl w:val="0"/>
          <w:numId w:val="27"/>
        </w:numPr>
        <w:rPr>
          <w:color w:themeColor="text1" w:val="000000"/>
        </w:rPr>
      </w:pPr>
      <w:r w:rsidRPr="003E2BA2">
        <w:rPr>
          <w:color w:themeColor="text1" w:val="000000"/>
        </w:rPr>
        <w:t>Limitation à 13 heures de l’amplitude maximale quotidienne de travail,</w:t>
      </w:r>
    </w:p>
    <w:p w14:paraId="3393B106" w14:textId="77777777" w:rsidP="00133E89" w:rsidR="003F3D2F" w:rsidRDefault="003F3D2F" w:rsidRPr="003E2BA2">
      <w:pPr>
        <w:pStyle w:val="Liste"/>
        <w:numPr>
          <w:ilvl w:val="0"/>
          <w:numId w:val="27"/>
        </w:numPr>
        <w:rPr>
          <w:color w:themeColor="text1" w:val="000000"/>
        </w:rPr>
      </w:pPr>
      <w:r w:rsidRPr="003E2BA2">
        <w:rPr>
          <w:color w:themeColor="text1" w:val="000000"/>
        </w:rPr>
        <w:t>Limitation de l’amplitude maximale hebdomadaire de travail : 60 heures par semaine travaillée sur 5 jours.</w:t>
      </w:r>
    </w:p>
    <w:p w14:paraId="43FB127D" w14:textId="77777777" w:rsidP="003E2BA2" w:rsidR="003F3D2F" w:rsidRDefault="003F3D2F">
      <w:pPr>
        <w:ind w:left="0"/>
      </w:pPr>
      <w:r>
        <w:t>Pour des raisons de santé et de sécurité, il est demandé à chaque intéressé d’organiser son emploi du temps de manière à respecter chacune des garanties visées ci-dessus.</w:t>
      </w:r>
    </w:p>
    <w:p w14:paraId="1201210D" w14:textId="77777777" w:rsidP="00133E89" w:rsidR="003F3D2F" w:rsidRDefault="003F3D2F">
      <w:pPr>
        <w:pStyle w:val="article"/>
        <w:numPr>
          <w:ilvl w:val="0"/>
          <w:numId w:val="11"/>
        </w:numPr>
        <w:outlineLvl w:val="1"/>
      </w:pPr>
      <w:bookmarkStart w:id="169" w:name="_Toc504662600"/>
      <w:bookmarkStart w:id="170" w:name="_Toc504734110"/>
      <w:bookmarkStart w:id="171" w:name="_Toc499747105"/>
      <w:r>
        <w:t>Prise des jours de repos supplémentaires</w:t>
      </w:r>
      <w:bookmarkEnd w:id="169"/>
      <w:bookmarkEnd w:id="170"/>
      <w:r>
        <w:t xml:space="preserve"> </w:t>
      </w:r>
      <w:bookmarkEnd w:id="171"/>
    </w:p>
    <w:p w14:paraId="505DA8D1" w14:textId="77777777" w:rsidP="003E2BA2" w:rsidR="003F3D2F" w:rsidRDefault="003F3D2F">
      <w:pPr>
        <w:ind w:left="0"/>
      </w:pPr>
      <w:r>
        <w:t>En cours de période, le salarié et son responsable hiérarchique procèderont à des bilans intermédiaires sur le solde de jours restant à prendre, à l’occasion des entretiens semestriels visés à l’article 10.2 du présent chapitre.</w:t>
      </w:r>
    </w:p>
    <w:p w14:paraId="34224380" w14:textId="77777777" w:rsidP="003E2BA2" w:rsidR="003F3D2F" w:rsidRDefault="003F3D2F" w:rsidRPr="00E01224">
      <w:pPr>
        <w:ind w:left="0"/>
      </w:pPr>
      <w:r w:rsidRPr="00C73715">
        <w:t>Les jours de repos supplémentaires accordés aux salariés sont pris par journée entière ou demi-journée.</w:t>
      </w:r>
    </w:p>
    <w:p w14:paraId="21845CB8" w14:textId="77777777" w:rsidP="003E2BA2" w:rsidR="003F3D2F" w:rsidRDefault="003F3D2F" w:rsidRPr="00E01224">
      <w:pPr>
        <w:ind w:left="0"/>
      </w:pPr>
      <w:r w:rsidRPr="00E01224">
        <w:t>Les dates de prise des JRS sont déterminées par le salarié après avis de la Direction, le salarié devant formuler son choix en respectant un délai de prévenance raisonnable.</w:t>
      </w:r>
    </w:p>
    <w:p w14:paraId="6DE5C2CD" w14:textId="77777777" w:rsidP="003E2BA2" w:rsidR="003F3D2F" w:rsidRDefault="003F3D2F" w:rsidRPr="00E01224">
      <w:pPr>
        <w:ind w:left="0"/>
      </w:pPr>
      <w:r w:rsidRPr="00E01224">
        <w:t>Compte-tenu des contraintes de service et notamment en période de fermeture des bureaux, il es</w:t>
      </w:r>
      <w:r>
        <w:t>t convenu que la Direction peut</w:t>
      </w:r>
      <w:r w:rsidRPr="00E01224">
        <w:t xml:space="preserve"> fixer </w:t>
      </w:r>
      <w:r>
        <w:t xml:space="preserve">chaque année jusqu’à </w:t>
      </w:r>
      <w:r w:rsidRPr="00E01224">
        <w:t>3 jours de repos maximum.</w:t>
      </w:r>
    </w:p>
    <w:p w14:paraId="226F2903" w14:textId="77777777" w:rsidP="003E2BA2" w:rsidR="003F3D2F" w:rsidRDefault="003F3D2F" w:rsidRPr="00E01224">
      <w:pPr>
        <w:ind w:left="0"/>
      </w:pPr>
      <w:r w:rsidRPr="00E01224">
        <w:t>La Direction se réserve également la possibilité pour des considérations liées à la charge de travail ponctuelle, de demander aux salariés de différer la prise de certains jours de repos supplémentaires posés.</w:t>
      </w:r>
    </w:p>
    <w:p w14:paraId="1D85195B" w14:textId="77777777" w:rsidP="003E2BA2" w:rsidR="003F3D2F" w:rsidRDefault="003F3D2F">
      <w:pPr>
        <w:ind w:left="0"/>
      </w:pPr>
      <w:r>
        <w:t>Les salariés sont invités à positionner leurs jours de repos de manière régulière afin d’éviter une accumulation et de limiter le risque d’être confronté à l’impossibilité de solder l’intégralité de leurs droits.</w:t>
      </w:r>
    </w:p>
    <w:p w14:paraId="162A738E" w14:textId="77777777" w:rsidP="003E2BA2" w:rsidR="003F3D2F" w:rsidRDefault="003F3D2F">
      <w:pPr>
        <w:ind w:left="0"/>
      </w:pPr>
      <w:r>
        <w:t>Les jours de repos doivent être soldés au cours de la période de référence annuelle visée à l’article 3.1 du présent chapitre en respectant les périodes de congés fixées pour le bon fonctionnement de l’entreprise.</w:t>
      </w:r>
    </w:p>
    <w:p w14:paraId="759FCA9A" w14:textId="77777777" w:rsidP="003E2BA2" w:rsidR="003F3D2F" w:rsidRDefault="003F3D2F">
      <w:pPr>
        <w:ind w:left="0"/>
      </w:pPr>
      <w:r>
        <w:t>Si à la fin du troisième trimestre de l’année considérée, il est constaté que le salarié n’a soldé que la moitié de ses jours de repos supplémentaires, l’employeur aura toute latitude pour fixer la moitié des jours de repos restant avant la fin de la période de référence.</w:t>
      </w:r>
    </w:p>
    <w:p w14:paraId="0E2C62BF" w14:textId="77777777" w:rsidP="00133E89" w:rsidR="003F3D2F" w:rsidRDefault="003F3D2F">
      <w:pPr>
        <w:pStyle w:val="article"/>
        <w:numPr>
          <w:ilvl w:val="0"/>
          <w:numId w:val="11"/>
        </w:numPr>
        <w:outlineLvl w:val="1"/>
      </w:pPr>
      <w:bookmarkStart w:id="172" w:name="_Toc499747106"/>
      <w:bookmarkStart w:id="173" w:name="_Toc504662601"/>
      <w:bookmarkStart w:id="174" w:name="_Toc504734111"/>
      <w:r>
        <w:t>Renonciation à des jours de repos</w:t>
      </w:r>
      <w:bookmarkEnd w:id="172"/>
      <w:bookmarkEnd w:id="173"/>
      <w:bookmarkEnd w:id="174"/>
    </w:p>
    <w:p w14:paraId="57D4E2F9" w14:textId="77777777" w:rsidP="003E2BA2" w:rsidR="003F3D2F" w:rsidRDefault="003F3D2F">
      <w:pPr>
        <w:ind w:left="0"/>
      </w:pPr>
      <w:r>
        <w:t>Le salarié qui le souhaite peut, en accord avec la société, travailler au-delà du plafond de 217 jours en renonçant à une partie de ses jours de repos supplémentaires en contrepartie d’une majoration de salaire au titre des jours travaillés supplémentaires, conformément aux dispositions de l’article L.3121-59 du Code du travail.</w:t>
      </w:r>
    </w:p>
    <w:p w14:paraId="1D143D08" w14:textId="77777777" w:rsidP="003E2BA2" w:rsidR="003F3D2F" w:rsidRDefault="003F3D2F">
      <w:pPr>
        <w:ind w:left="0"/>
      </w:pPr>
      <w:r>
        <w:t>La société s’assurera que cette renonciation reste compatible avec les dispositions relatives au repos quotidien, au repos hebdomadaire, aux jours fériés chômés dans l’entreprise et aux congés payés.</w:t>
      </w:r>
    </w:p>
    <w:p w14:paraId="2C7615D4" w14:textId="77777777" w:rsidP="003E2BA2" w:rsidR="003F3D2F" w:rsidRDefault="003F3D2F">
      <w:pPr>
        <w:ind w:left="0"/>
      </w:pPr>
      <w:r>
        <w:t>L’accord entre le salarié et la société sera formalisé par un avenant à la convention individuelle de forfait, précisant le nombre annuel de jours de travail supplémentaires et leur rémunération.</w:t>
      </w:r>
    </w:p>
    <w:p w14:paraId="49302927" w14:textId="77777777" w:rsidP="003E2BA2" w:rsidR="003F3D2F" w:rsidRDefault="003F3D2F">
      <w:pPr>
        <w:ind w:left="0"/>
      </w:pPr>
      <w:r>
        <w:t xml:space="preserve">Chaque jour de repos auquel le salarié aura renoncé donnera droit au choix : </w:t>
      </w:r>
    </w:p>
    <w:p w14:paraId="57A78D6A" w14:textId="77777777" w:rsidP="00133E89" w:rsidR="003F3D2F" w:rsidRDefault="003F3D2F" w:rsidRPr="003E2BA2">
      <w:pPr>
        <w:pStyle w:val="Liste"/>
        <w:numPr>
          <w:ilvl w:val="0"/>
          <w:numId w:val="27"/>
        </w:numPr>
        <w:rPr>
          <w:color w:themeColor="text1" w:val="000000"/>
        </w:rPr>
      </w:pPr>
      <w:r w:rsidRPr="003E2BA2">
        <w:rPr>
          <w:color w:themeColor="text1" w:val="000000"/>
        </w:rPr>
        <w:t>A une rémunération majorée de 10% calculée de la façon suivante :</w:t>
      </w:r>
    </w:p>
    <w:p w14:paraId="51E909F4" w14:textId="22D18670" w:rsidP="00133E89" w:rsidR="003F3D2F" w:rsidRDefault="003F3D2F">
      <w:pPr>
        <w:pStyle w:val="Listepuces"/>
        <w:numPr>
          <w:ilvl w:val="2"/>
          <w:numId w:val="13"/>
        </w:numPr>
        <w:tabs>
          <w:tab w:pos="1134" w:val="clear"/>
          <w:tab w:pos="1276" w:val="left"/>
        </w:tabs>
        <w:ind w:left="1276"/>
      </w:pPr>
      <w:r>
        <w:t>Salaire journalier = salaire annuel de base / nombre de jours de travail annuel fixé dans la con</w:t>
      </w:r>
      <w:r w:rsidR="00346B84">
        <w:t>vention individuelle de forfait ;</w:t>
      </w:r>
    </w:p>
    <w:p w14:paraId="742FA570" w14:textId="5648176D" w:rsidP="00133E89" w:rsidR="003F3D2F" w:rsidRDefault="003F3D2F">
      <w:pPr>
        <w:pStyle w:val="Listepuces"/>
        <w:numPr>
          <w:ilvl w:val="2"/>
          <w:numId w:val="13"/>
        </w:numPr>
        <w:tabs>
          <w:tab w:pos="1134" w:val="clear"/>
          <w:tab w:pos="1276" w:val="left"/>
        </w:tabs>
        <w:ind w:left="1276"/>
      </w:pPr>
      <w:r>
        <w:t>Salaire journalier majoré = salaire journalier + majoration de 10%</w:t>
      </w:r>
      <w:r w:rsidR="00346B84">
        <w:t> ;</w:t>
      </w:r>
    </w:p>
    <w:p w14:paraId="62EAA4AF" w14:textId="77777777" w:rsidP="00133E89" w:rsidR="003F3D2F" w:rsidRDefault="003F3D2F">
      <w:pPr>
        <w:pStyle w:val="Listepuces"/>
        <w:numPr>
          <w:ilvl w:val="2"/>
          <w:numId w:val="13"/>
        </w:numPr>
        <w:tabs>
          <w:tab w:pos="1134" w:val="clear"/>
          <w:tab w:pos="1276" w:val="left"/>
        </w:tabs>
        <w:ind w:left="1276"/>
      </w:pPr>
      <w:r>
        <w:t>Valeur annuelle du rachat = salaire journalier majoré x nombre de jours de travail supplémentaires.</w:t>
      </w:r>
    </w:p>
    <w:p w14:paraId="5EBCB619" w14:textId="77777777" w:rsidP="00133E89" w:rsidR="003F3D2F" w:rsidRDefault="003F3D2F" w:rsidRPr="003E2BA2">
      <w:pPr>
        <w:pStyle w:val="Liste"/>
        <w:numPr>
          <w:ilvl w:val="0"/>
          <w:numId w:val="27"/>
        </w:numPr>
        <w:rPr>
          <w:color w:themeColor="text1" w:val="000000"/>
        </w:rPr>
      </w:pPr>
      <w:r w:rsidRPr="003E2BA2">
        <w:rPr>
          <w:color w:themeColor="text1" w:val="000000"/>
        </w:rPr>
        <w:t>A la possibilité de transférer une partie des jours de repos sur le compte épargne temps (CET) selon les modalités prévues par le chapitre 6.</w:t>
      </w:r>
    </w:p>
    <w:p w14:paraId="08A2C5D6" w14:textId="77777777" w:rsidP="00346B84" w:rsidR="003F3D2F" w:rsidRDefault="003F3D2F">
      <w:pPr>
        <w:ind w:left="0"/>
      </w:pPr>
      <w:r>
        <w:rPr>
          <w:rFonts w:cs="Arial"/>
        </w:rPr>
        <w:t>Ce dis</w:t>
      </w:r>
      <w:r>
        <w:t>positif ne peut avoir pour conséquence de porter le nombre de jours travaillés au-delà de 228 jours.</w:t>
      </w:r>
    </w:p>
    <w:p w14:paraId="678C53AB" w14:textId="77777777" w:rsidP="00133E89" w:rsidR="003F3D2F" w:rsidRDefault="003F3D2F" w:rsidRPr="009E546A">
      <w:pPr>
        <w:pStyle w:val="article"/>
        <w:numPr>
          <w:ilvl w:val="0"/>
          <w:numId w:val="11"/>
        </w:numPr>
        <w:outlineLvl w:val="1"/>
      </w:pPr>
      <w:bookmarkStart w:id="175" w:name="_Toc499747107"/>
      <w:bookmarkStart w:id="176" w:name="_Toc504662602"/>
      <w:bookmarkStart w:id="177" w:name="_Toc504734112"/>
      <w:r>
        <w:t>Incidence des périodes d’absences et des entrées, sorties en cours d’année sur les jours de repos supplémentaires</w:t>
      </w:r>
      <w:bookmarkEnd w:id="175"/>
      <w:bookmarkEnd w:id="176"/>
      <w:bookmarkEnd w:id="177"/>
    </w:p>
    <w:p w14:paraId="0D72B86B" w14:textId="77777777" w:rsidP="00346B84" w:rsidR="003F3D2F" w:rsidRDefault="003F3D2F">
      <w:pPr>
        <w:ind w:left="0"/>
      </w:pPr>
      <w:r>
        <w:t>Les jours de repos supplémentaires seront accordés aux salariés autonomes au prorata de leur temps de présence au cours de l’exercice, pour chaque période de douze mois (</w:t>
      </w:r>
      <w:r w:rsidRPr="00527748">
        <w:t>1</w:t>
      </w:r>
      <w:r w:rsidRPr="00527748">
        <w:rPr>
          <w:vertAlign w:val="superscript"/>
        </w:rPr>
        <w:t>er</w:t>
      </w:r>
      <w:r w:rsidRPr="00527748">
        <w:t xml:space="preserve"> janvier au 31 décembre</w:t>
      </w:r>
      <w:r>
        <w:t>).</w:t>
      </w:r>
    </w:p>
    <w:p w14:paraId="05198690" w14:textId="77777777" w:rsidP="00346B84" w:rsidR="003F3D2F" w:rsidRDefault="003F3D2F">
      <w:pPr>
        <w:ind w:left="0"/>
      </w:pPr>
      <w:r>
        <w:t>En cas d’absence autre que celle liée aux jours de :</w:t>
      </w:r>
    </w:p>
    <w:p w14:paraId="3F4C03CD" w14:textId="4493D0ED" w:rsidP="00133E89" w:rsidR="003F3D2F" w:rsidRDefault="00346B84" w:rsidRPr="00346B84">
      <w:pPr>
        <w:pStyle w:val="Liste"/>
        <w:numPr>
          <w:ilvl w:val="0"/>
          <w:numId w:val="27"/>
        </w:numPr>
        <w:rPr>
          <w:color w:themeColor="text1" w:val="000000"/>
        </w:rPr>
      </w:pPr>
      <w:r>
        <w:rPr>
          <w:color w:themeColor="text1" w:val="000000"/>
        </w:rPr>
        <w:t>congés payés ;</w:t>
      </w:r>
    </w:p>
    <w:p w14:paraId="623A9FDE" w14:textId="460343F7" w:rsidP="00133E89" w:rsidR="003F3D2F" w:rsidRDefault="003F3D2F" w:rsidRPr="00346B84">
      <w:pPr>
        <w:pStyle w:val="Liste"/>
        <w:numPr>
          <w:ilvl w:val="0"/>
          <w:numId w:val="27"/>
        </w:numPr>
        <w:rPr>
          <w:color w:themeColor="text1" w:val="000000"/>
        </w:rPr>
      </w:pPr>
      <w:r w:rsidRPr="00346B84">
        <w:rPr>
          <w:color w:themeColor="text1" w:val="000000"/>
        </w:rPr>
        <w:t>congés payés conventionnels</w:t>
      </w:r>
      <w:r w:rsidR="00346B84">
        <w:rPr>
          <w:color w:themeColor="text1" w:val="000000"/>
        </w:rPr>
        <w:t> ;</w:t>
      </w:r>
    </w:p>
    <w:p w14:paraId="7E140407" w14:textId="4111B6D7" w:rsidP="00133E89" w:rsidR="003F3D2F" w:rsidRDefault="003F3D2F" w:rsidRPr="00346B84">
      <w:pPr>
        <w:pStyle w:val="Liste"/>
        <w:numPr>
          <w:ilvl w:val="0"/>
          <w:numId w:val="27"/>
        </w:numPr>
        <w:rPr>
          <w:color w:themeColor="text1" w:val="000000"/>
        </w:rPr>
      </w:pPr>
      <w:r w:rsidRPr="00346B84">
        <w:rPr>
          <w:color w:themeColor="text1" w:val="000000"/>
        </w:rPr>
        <w:t>congés exceptionnels pour événements familiaux au sens de la convention collective)</w:t>
      </w:r>
      <w:r w:rsidR="00346B84">
        <w:rPr>
          <w:color w:themeColor="text1" w:val="000000"/>
        </w:rPr>
        <w:t> ;</w:t>
      </w:r>
    </w:p>
    <w:p w14:paraId="60EB6E76" w14:textId="49082086" w:rsidP="00133E89" w:rsidR="003F3D2F" w:rsidRDefault="003F3D2F" w:rsidRPr="00346B84">
      <w:pPr>
        <w:pStyle w:val="Liste"/>
        <w:numPr>
          <w:ilvl w:val="0"/>
          <w:numId w:val="27"/>
        </w:numPr>
        <w:rPr>
          <w:color w:themeColor="text1" w:val="000000"/>
        </w:rPr>
      </w:pPr>
      <w:r w:rsidRPr="00346B84">
        <w:rPr>
          <w:color w:themeColor="text1" w:val="000000"/>
        </w:rPr>
        <w:t>j</w:t>
      </w:r>
      <w:r w:rsidR="00346B84">
        <w:rPr>
          <w:color w:themeColor="text1" w:val="000000"/>
        </w:rPr>
        <w:t>ours de repos supplémentaires ;</w:t>
      </w:r>
    </w:p>
    <w:p w14:paraId="42F990B0" w14:textId="6BECDE75" w:rsidP="00133E89" w:rsidR="003F3D2F" w:rsidRDefault="00346B84" w:rsidRPr="00346B84">
      <w:pPr>
        <w:pStyle w:val="Liste"/>
        <w:numPr>
          <w:ilvl w:val="0"/>
          <w:numId w:val="27"/>
        </w:numPr>
        <w:rPr>
          <w:color w:themeColor="text1" w:val="000000"/>
        </w:rPr>
      </w:pPr>
      <w:r>
        <w:rPr>
          <w:color w:themeColor="text1" w:val="000000"/>
        </w:rPr>
        <w:t>jours fériés chômés ;</w:t>
      </w:r>
    </w:p>
    <w:p w14:paraId="7B309862" w14:textId="5D2CD787" w:rsidP="00133E89" w:rsidR="003F3D2F" w:rsidRDefault="003F3D2F" w:rsidRPr="00346B84">
      <w:pPr>
        <w:pStyle w:val="Liste"/>
        <w:numPr>
          <w:ilvl w:val="0"/>
          <w:numId w:val="27"/>
        </w:numPr>
        <w:rPr>
          <w:color w:themeColor="text1" w:val="000000"/>
        </w:rPr>
      </w:pPr>
      <w:r w:rsidRPr="00346B84">
        <w:rPr>
          <w:color w:themeColor="text1" w:val="000000"/>
        </w:rPr>
        <w:t>jours de formation professionnelle dans</w:t>
      </w:r>
      <w:r w:rsidR="00346B84">
        <w:rPr>
          <w:color w:themeColor="text1" w:val="000000"/>
        </w:rPr>
        <w:t xml:space="preserve"> le cadre du plan de formation ;</w:t>
      </w:r>
    </w:p>
    <w:p w14:paraId="1252EFC0" w14:textId="77777777" w:rsidP="00133E89" w:rsidR="003F3D2F" w:rsidRDefault="003F3D2F" w:rsidRPr="00346B84">
      <w:pPr>
        <w:pStyle w:val="Liste"/>
        <w:numPr>
          <w:ilvl w:val="0"/>
          <w:numId w:val="27"/>
        </w:numPr>
        <w:rPr>
          <w:color w:themeColor="text1" w:val="000000"/>
        </w:rPr>
      </w:pPr>
      <w:r w:rsidRPr="00346B84">
        <w:rPr>
          <w:color w:themeColor="text1" w:val="000000"/>
        </w:rPr>
        <w:t xml:space="preserve">absences dues à un accident de travail ou à une maladie professionnelle, </w:t>
      </w:r>
    </w:p>
    <w:p w14:paraId="12C44DE1" w14:textId="77777777" w:rsidP="00346B84" w:rsidR="003F3D2F" w:rsidRDefault="003F3D2F">
      <w:pPr>
        <w:ind w:left="0"/>
      </w:pPr>
      <w:r>
        <w:t xml:space="preserve">le nombre de jours de repos supplémentaires sera réduit en fonction de la durée d’absence. </w:t>
      </w:r>
    </w:p>
    <w:p w14:paraId="0FEC5BE6" w14:textId="77777777" w:rsidP="00133E89" w:rsidR="003F3D2F" w:rsidRDefault="003F3D2F">
      <w:pPr>
        <w:pStyle w:val="article"/>
        <w:numPr>
          <w:ilvl w:val="0"/>
          <w:numId w:val="11"/>
        </w:numPr>
        <w:outlineLvl w:val="1"/>
      </w:pPr>
      <w:bookmarkStart w:id="178" w:name="_Toc499747108"/>
      <w:bookmarkStart w:id="179" w:name="_Toc504662603"/>
      <w:bookmarkStart w:id="180" w:name="_Toc504734113"/>
      <w:r>
        <w:t>Cas particulier des forfaits en jours réduit</w:t>
      </w:r>
      <w:bookmarkEnd w:id="178"/>
      <w:bookmarkEnd w:id="179"/>
      <w:bookmarkEnd w:id="180"/>
    </w:p>
    <w:p w14:paraId="798E5201" w14:textId="77777777" w:rsidP="00346B84" w:rsidR="003F3D2F" w:rsidRDefault="003F3D2F">
      <w:pPr>
        <w:ind w:left="0"/>
      </w:pPr>
      <w:r>
        <w:t xml:space="preserve">Chaque salarié aura la possibilité de demander à bénéficier d’un forfait fixé sur une base inférieure à 217 jours travaillés par an, </w:t>
      </w:r>
      <w:r w:rsidRPr="00FF0808">
        <w:t>incluant la journée de solidarité.</w:t>
      </w:r>
    </w:p>
    <w:p w14:paraId="63ECED31" w14:textId="77777777" w:rsidP="00346B84" w:rsidR="003F3D2F" w:rsidRDefault="003F3D2F">
      <w:pPr>
        <w:ind w:left="0"/>
      </w:pPr>
      <w:r>
        <w:t>La mise en place d’un forfait jours réduit nécessitera l’accord de la Direction de l’entreprise et sera formalisée par un avenant au contrat de travail du salarié concerné.</w:t>
      </w:r>
    </w:p>
    <w:p w14:paraId="13546252" w14:textId="77777777" w:rsidP="00346B84" w:rsidR="003F3D2F" w:rsidRDefault="003F3D2F">
      <w:pPr>
        <w:ind w:left="0"/>
      </w:pPr>
      <w:r>
        <w:t>Par ailleurs, une telle situation impliquera nécessairement une réduction, à due proportion, des jours de repos supplémentaires.</w:t>
      </w:r>
    </w:p>
    <w:p w14:paraId="274C9E63" w14:textId="77777777" w:rsidP="00133E89" w:rsidR="003F3D2F" w:rsidRDefault="003F3D2F" w:rsidRPr="009E546A">
      <w:pPr>
        <w:pStyle w:val="article"/>
        <w:numPr>
          <w:ilvl w:val="0"/>
          <w:numId w:val="11"/>
        </w:numPr>
        <w:outlineLvl w:val="1"/>
      </w:pPr>
      <w:bookmarkStart w:id="181" w:name="_Toc499747109"/>
      <w:bookmarkStart w:id="182" w:name="_Toc504662604"/>
      <w:bookmarkStart w:id="183" w:name="_Toc504734114"/>
      <w:r>
        <w:t>Suivi de la charge de travail</w:t>
      </w:r>
      <w:bookmarkEnd w:id="181"/>
      <w:bookmarkEnd w:id="182"/>
      <w:bookmarkEnd w:id="183"/>
    </w:p>
    <w:p w14:paraId="4164F117" w14:textId="77777777" w:rsidP="00133E89" w:rsidR="003F3D2F" w:rsidRDefault="003F3D2F" w:rsidRPr="005F66D0">
      <w:pPr>
        <w:pStyle w:val="Titre2"/>
        <w:numPr>
          <w:ilvl w:val="1"/>
          <w:numId w:val="29"/>
        </w:numPr>
      </w:pPr>
      <w:bookmarkStart w:id="184" w:name="_Toc499747110"/>
      <w:bookmarkStart w:id="185" w:name="_Toc504662605"/>
      <w:bookmarkStart w:id="186" w:name="_Toc504734115"/>
      <w:r w:rsidRPr="003D6295">
        <w:t>Contrôle du nombre de jours travaillés</w:t>
      </w:r>
      <w:bookmarkEnd w:id="184"/>
      <w:bookmarkEnd w:id="185"/>
      <w:bookmarkEnd w:id="186"/>
    </w:p>
    <w:p w14:paraId="5881D0E0" w14:textId="77777777" w:rsidP="00346B84" w:rsidR="003F3D2F" w:rsidRDefault="003F3D2F">
      <w:pPr>
        <w:pStyle w:val="idecarr"/>
        <w:tabs>
          <w:tab w:pos="850" w:val="clear"/>
          <w:tab w:pos="567" w:val="num"/>
        </w:tabs>
        <w:ind w:left="284"/>
      </w:pPr>
      <w:r>
        <w:t>Le forfait annuel en jours s’accompagne d’un décompte du nombre de jours travaillés dans les conditions de l’article D.3171-10 du Code du travail.</w:t>
      </w:r>
    </w:p>
    <w:p w14:paraId="07371332" w14:textId="77777777" w:rsidP="00346B84" w:rsidR="003F3D2F" w:rsidRDefault="003F3D2F">
      <w:pPr>
        <w:ind w:left="284"/>
      </w:pPr>
      <w:r>
        <w:t>Ce contrôle ne remet pas en cause l’autonomie dont dispose le salarié dans l’organisation de son emploi du temps et son objet porte uniquement :</w:t>
      </w:r>
    </w:p>
    <w:p w14:paraId="66E81544" w14:textId="77777777" w:rsidP="00133E89" w:rsidR="003F3D2F" w:rsidRDefault="003F3D2F" w:rsidRPr="00346B84">
      <w:pPr>
        <w:pStyle w:val="Liste"/>
        <w:numPr>
          <w:ilvl w:val="0"/>
          <w:numId w:val="27"/>
        </w:numPr>
        <w:rPr>
          <w:color w:themeColor="text1" w:val="000000"/>
        </w:rPr>
      </w:pPr>
      <w:r w:rsidRPr="00346B84">
        <w:rPr>
          <w:color w:themeColor="text1" w:val="000000"/>
        </w:rPr>
        <w:t>Sur le décompte des journées ou demi-journées de travail au titre du forfait ;</w:t>
      </w:r>
    </w:p>
    <w:p w14:paraId="7084C311" w14:textId="77777777" w:rsidP="00133E89" w:rsidR="003F3D2F" w:rsidRDefault="003F3D2F" w:rsidRPr="00346B84">
      <w:pPr>
        <w:pStyle w:val="Liste"/>
        <w:numPr>
          <w:ilvl w:val="0"/>
          <w:numId w:val="27"/>
        </w:numPr>
        <w:rPr>
          <w:color w:themeColor="text1" w:val="000000"/>
        </w:rPr>
      </w:pPr>
      <w:r w:rsidRPr="00346B84">
        <w:rPr>
          <w:color w:themeColor="text1" w:val="000000"/>
        </w:rPr>
        <w:t>Sur le respect des garanties applicables au forfait annuel en jours.</w:t>
      </w:r>
    </w:p>
    <w:p w14:paraId="55053C20" w14:textId="77777777" w:rsidP="00346B84" w:rsidR="00346B84" w:rsidRDefault="00346B84">
      <w:pPr>
        <w:pStyle w:val="Liste"/>
        <w:numPr>
          <w:ilvl w:val="0"/>
          <w:numId w:val="0"/>
        </w:numPr>
        <w:spacing w:before="0"/>
        <w:ind w:left="360"/>
        <w:rPr>
          <w:color w:themeColor="text1" w:val="000000"/>
        </w:rPr>
      </w:pPr>
    </w:p>
    <w:p w14:paraId="303C5C90" w14:textId="77777777" w:rsidP="00346B84" w:rsidR="003F3D2F" w:rsidRDefault="003F3D2F" w:rsidRPr="00346B84">
      <w:pPr>
        <w:pStyle w:val="Liste"/>
        <w:numPr>
          <w:ilvl w:val="0"/>
          <w:numId w:val="0"/>
        </w:numPr>
        <w:ind w:left="360"/>
        <w:rPr>
          <w:color w:themeColor="text1" w:val="000000"/>
        </w:rPr>
      </w:pPr>
      <w:r w:rsidRPr="00346B84">
        <w:rPr>
          <w:color w:themeColor="text1" w:val="000000"/>
        </w:rPr>
        <w:t>Ce contrôle s’opère au moyen d’un système auto-déclaratif.</w:t>
      </w:r>
    </w:p>
    <w:p w14:paraId="16B7BDAE" w14:textId="77777777" w:rsidP="00346B84" w:rsidR="003F3D2F" w:rsidRDefault="003F3D2F">
      <w:pPr>
        <w:pStyle w:val="idecarr"/>
        <w:tabs>
          <w:tab w:pos="850" w:val="clear"/>
          <w:tab w:pos="567" w:val="num"/>
        </w:tabs>
        <w:ind w:left="284"/>
      </w:pPr>
      <w:r>
        <w:t>Afin de décompter le nombre de journées ou de demi-journées travaillées, ainsi que celui des journées de repos prises, un document de contrôle sera tenu par le salarié sous la responsabilité de son supérieur hiérarchique.</w:t>
      </w:r>
    </w:p>
    <w:p w14:paraId="21F48CFC" w14:textId="77777777" w:rsidP="00346B84" w:rsidR="003F3D2F" w:rsidRDefault="003F3D2F">
      <w:pPr>
        <w:ind w:left="284"/>
      </w:pPr>
      <w:r>
        <w:t>Chaque salarié devra ainsi tenir à jour un tableau décomptant :</w:t>
      </w:r>
    </w:p>
    <w:p w14:paraId="3DD1720B" w14:textId="77777777" w:rsidP="00133E89" w:rsidR="003F3D2F" w:rsidRDefault="003F3D2F" w:rsidRPr="00346B84">
      <w:pPr>
        <w:pStyle w:val="Liste"/>
        <w:numPr>
          <w:ilvl w:val="0"/>
          <w:numId w:val="27"/>
        </w:numPr>
        <w:rPr>
          <w:color w:themeColor="text1" w:val="000000"/>
        </w:rPr>
      </w:pPr>
      <w:r w:rsidRPr="00346B84">
        <w:rPr>
          <w:color w:themeColor="text1" w:val="000000"/>
        </w:rPr>
        <w:t>Le nombre et la date des journées ou demi-journées travaillées;</w:t>
      </w:r>
    </w:p>
    <w:p w14:paraId="2710E950" w14:textId="77777777" w:rsidP="00133E89" w:rsidR="003F3D2F" w:rsidRDefault="003F3D2F" w:rsidRPr="00346B84">
      <w:pPr>
        <w:pStyle w:val="Liste"/>
        <w:numPr>
          <w:ilvl w:val="0"/>
          <w:numId w:val="27"/>
        </w:numPr>
        <w:rPr>
          <w:color w:themeColor="text1" w:val="000000"/>
        </w:rPr>
      </w:pPr>
      <w:r w:rsidRPr="00346B84">
        <w:rPr>
          <w:color w:themeColor="text1" w:val="000000"/>
        </w:rPr>
        <w:t xml:space="preserve">Le nombre et la date des journées ou demi-journées non travaillées ainsi que leur qualification (congés payés, congés hebdomadaires, jours de repos, </w:t>
      </w:r>
      <w:proofErr w:type="spellStart"/>
      <w:r w:rsidRPr="00346B84">
        <w:rPr>
          <w:color w:themeColor="text1" w:val="000000"/>
        </w:rPr>
        <w:t>etc</w:t>
      </w:r>
      <w:proofErr w:type="spellEnd"/>
      <w:r w:rsidRPr="00346B84">
        <w:rPr>
          <w:color w:themeColor="text1" w:val="000000"/>
        </w:rPr>
        <w:t>) ;</w:t>
      </w:r>
    </w:p>
    <w:p w14:paraId="4ED36952" w14:textId="77777777" w:rsidP="00133E89" w:rsidR="003F3D2F" w:rsidRDefault="003F3D2F" w:rsidRPr="00346B84">
      <w:pPr>
        <w:pStyle w:val="Liste"/>
        <w:numPr>
          <w:ilvl w:val="0"/>
          <w:numId w:val="27"/>
        </w:numPr>
        <w:rPr>
          <w:color w:themeColor="text1" w:val="000000"/>
        </w:rPr>
      </w:pPr>
      <w:r w:rsidRPr="00346B84">
        <w:rPr>
          <w:color w:themeColor="text1" w:val="000000"/>
        </w:rPr>
        <w:t>Le respect des temps de repos (quotidien et hebdomadaire).</w:t>
      </w:r>
    </w:p>
    <w:p w14:paraId="1F7C3EAA" w14:textId="77777777" w:rsidP="00346B84" w:rsidR="003F3D2F" w:rsidRDefault="003F3D2F">
      <w:pPr>
        <w:ind w:left="284"/>
      </w:pPr>
      <w:r>
        <w:t>La Direction fournira aux salariés un modèle leur permettant de réaliser ce décompte, étant entendu que le support pourra être amené à évoluer.</w:t>
      </w:r>
    </w:p>
    <w:p w14:paraId="7C7CCB5B" w14:textId="77777777" w:rsidP="00346B84" w:rsidR="003F3D2F" w:rsidRDefault="003F3D2F">
      <w:pPr>
        <w:ind w:left="284"/>
      </w:pPr>
      <w:r>
        <w:t xml:space="preserve">Celui-ci devra être transmis chaque mois par le salarié à son supérieur hiérarchique. </w:t>
      </w:r>
    </w:p>
    <w:p w14:paraId="5A926CD3" w14:textId="77777777" w:rsidP="00346B84" w:rsidR="003F3D2F" w:rsidRDefault="003F3D2F">
      <w:pPr>
        <w:ind w:left="284"/>
      </w:pPr>
      <w:r>
        <w:t>Il permettra également à tout salarié de signaler toute difficulté éventuellement rencontrée en termes de charge de travail ou d’organisation du temps de travail.</w:t>
      </w:r>
    </w:p>
    <w:p w14:paraId="3E65C3C7" w14:textId="77777777" w:rsidP="00133E89" w:rsidR="003F3D2F" w:rsidRDefault="003F3D2F" w:rsidRPr="005F66D0">
      <w:pPr>
        <w:pStyle w:val="Titre2"/>
        <w:numPr>
          <w:ilvl w:val="1"/>
          <w:numId w:val="29"/>
        </w:numPr>
      </w:pPr>
      <w:bookmarkStart w:id="187" w:name="_Toc499734602"/>
      <w:bookmarkStart w:id="188" w:name="_Toc499734713"/>
      <w:bookmarkStart w:id="189" w:name="_Toc499734908"/>
      <w:bookmarkStart w:id="190" w:name="_Toc499734988"/>
      <w:bookmarkStart w:id="191" w:name="_Toc499735082"/>
      <w:bookmarkStart w:id="192" w:name="_Toc499735338"/>
      <w:bookmarkStart w:id="193" w:name="_Toc499735859"/>
      <w:bookmarkStart w:id="194" w:name="_Toc499735933"/>
      <w:bookmarkStart w:id="195" w:name="_Toc499736007"/>
      <w:bookmarkStart w:id="196" w:name="_Toc499736276"/>
      <w:bookmarkStart w:id="197" w:name="_Toc499736385"/>
      <w:bookmarkStart w:id="198" w:name="_Toc499736515"/>
      <w:bookmarkStart w:id="199" w:name="_Toc499736807"/>
      <w:bookmarkStart w:id="200" w:name="_Toc499736932"/>
      <w:bookmarkStart w:id="201" w:name="_Toc499737014"/>
      <w:bookmarkStart w:id="202" w:name="_Toc499737095"/>
      <w:bookmarkStart w:id="203" w:name="_Toc499737659"/>
      <w:bookmarkStart w:id="204" w:name="_Toc499737739"/>
      <w:bookmarkStart w:id="205" w:name="_Toc499737819"/>
      <w:bookmarkStart w:id="206" w:name="_Toc499737902"/>
      <w:bookmarkStart w:id="207" w:name="_Toc499738039"/>
      <w:bookmarkStart w:id="208" w:name="_Toc499738125"/>
      <w:bookmarkStart w:id="209" w:name="_Toc499738267"/>
      <w:bookmarkStart w:id="210" w:name="_Toc499738353"/>
      <w:bookmarkStart w:id="211" w:name="_Toc499738445"/>
      <w:bookmarkStart w:id="212" w:name="_Toc499738533"/>
      <w:bookmarkStart w:id="213" w:name="_Toc499738639"/>
      <w:bookmarkStart w:id="214" w:name="_Toc499747111"/>
      <w:bookmarkStart w:id="215" w:name="_Toc504662606"/>
      <w:bookmarkStart w:id="216" w:name="_Toc50473411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r w:rsidRPr="003D6295">
        <w:t>Entretiens de suivi</w:t>
      </w:r>
      <w:bookmarkEnd w:id="214"/>
      <w:bookmarkEnd w:id="215"/>
      <w:bookmarkEnd w:id="216"/>
    </w:p>
    <w:p w14:paraId="61147D10" w14:textId="77777777" w:rsidP="00C52045" w:rsidR="003F3D2F" w:rsidRDefault="003F3D2F">
      <w:pPr>
        <w:pStyle w:val="idecarr"/>
        <w:tabs>
          <w:tab w:pos="850" w:val="clear"/>
          <w:tab w:pos="567" w:val="num"/>
        </w:tabs>
        <w:ind w:left="284"/>
      </w:pPr>
      <w:r>
        <w:t>Les parties signataires réaffirment leur volonté de s’assurer que la santé des salariés travaillant dans le cadre d’un forfait en jours sur l’année n’est pas impactée par ce mode d’organisation de l’activité.</w:t>
      </w:r>
    </w:p>
    <w:p w14:paraId="3A2836C9" w14:textId="77777777" w:rsidP="00C52045" w:rsidR="00C52045" w:rsidRDefault="00C52045">
      <w:pPr>
        <w:pStyle w:val="idecarr"/>
        <w:numPr>
          <w:ilvl w:val="0"/>
          <w:numId w:val="0"/>
        </w:numPr>
        <w:spacing w:before="0"/>
        <w:ind w:left="284"/>
      </w:pPr>
    </w:p>
    <w:p w14:paraId="6A0EAB7F" w14:textId="77777777" w:rsidP="00C52045" w:rsidR="003F3D2F" w:rsidRDefault="003F3D2F">
      <w:pPr>
        <w:pStyle w:val="idecarr"/>
        <w:numPr>
          <w:ilvl w:val="0"/>
          <w:numId w:val="0"/>
        </w:numPr>
        <w:spacing w:before="0"/>
        <w:ind w:left="284"/>
      </w:pPr>
      <w:r>
        <w:t>Dans ce cadre, la Direction assurera le suivi régulier de l’organisation du travail des salariés en forfait jours sur l’année et de leur charge de travail.</w:t>
      </w:r>
    </w:p>
    <w:p w14:paraId="2F2B1989" w14:textId="77777777" w:rsidP="00C52045" w:rsidR="00C52045" w:rsidRDefault="00C52045">
      <w:pPr>
        <w:pStyle w:val="idecarr"/>
        <w:numPr>
          <w:ilvl w:val="0"/>
          <w:numId w:val="0"/>
        </w:numPr>
        <w:spacing w:before="0"/>
        <w:ind w:left="284"/>
      </w:pPr>
    </w:p>
    <w:p w14:paraId="4FD61B6D" w14:textId="77777777" w:rsidP="00C52045" w:rsidR="003F3D2F" w:rsidRDefault="003F3D2F">
      <w:pPr>
        <w:pStyle w:val="idecarr"/>
        <w:numPr>
          <w:ilvl w:val="0"/>
          <w:numId w:val="0"/>
        </w:numPr>
        <w:spacing w:before="0"/>
        <w:ind w:left="284"/>
      </w:pPr>
      <w:r>
        <w:t>Ce suivi prendra la forme d’entretiens individuels semestriels au cours desquels le salarié et son responsable hiérarchique feront un bilan sur le semestre écoulé :</w:t>
      </w:r>
    </w:p>
    <w:p w14:paraId="63E6FAD7" w14:textId="77777777" w:rsidP="00133E89" w:rsidR="003F3D2F" w:rsidRDefault="003F3D2F" w:rsidRPr="00C52045">
      <w:pPr>
        <w:pStyle w:val="Liste"/>
        <w:numPr>
          <w:ilvl w:val="0"/>
          <w:numId w:val="27"/>
        </w:numPr>
        <w:rPr>
          <w:color w:themeColor="text1" w:val="000000"/>
        </w:rPr>
      </w:pPr>
      <w:r w:rsidRPr="00C52045">
        <w:rPr>
          <w:color w:themeColor="text1" w:val="000000"/>
        </w:rPr>
        <w:t>Du nombre de journées ou demi-journées travaillées ;</w:t>
      </w:r>
    </w:p>
    <w:p w14:paraId="2F31E691" w14:textId="7B4F4B2C" w:rsidP="00133E89" w:rsidR="003F3D2F" w:rsidRDefault="003F3D2F" w:rsidRPr="00C52045">
      <w:pPr>
        <w:pStyle w:val="Liste"/>
        <w:numPr>
          <w:ilvl w:val="0"/>
          <w:numId w:val="27"/>
        </w:numPr>
        <w:rPr>
          <w:color w:themeColor="text1" w:val="000000"/>
        </w:rPr>
      </w:pPr>
      <w:r w:rsidRPr="00C52045">
        <w:rPr>
          <w:color w:themeColor="text1" w:val="000000"/>
        </w:rPr>
        <w:t>Du solde des droits à repos (congés payés et jours de repos supplémentaires) ;</w:t>
      </w:r>
    </w:p>
    <w:p w14:paraId="28672810" w14:textId="77777777" w:rsidP="00133E89" w:rsidR="003F3D2F" w:rsidRDefault="003F3D2F" w:rsidRPr="00C52045">
      <w:pPr>
        <w:pStyle w:val="Liste"/>
        <w:numPr>
          <w:ilvl w:val="0"/>
          <w:numId w:val="27"/>
        </w:numPr>
        <w:rPr>
          <w:color w:themeColor="text1" w:val="000000"/>
        </w:rPr>
      </w:pPr>
      <w:r w:rsidRPr="00C52045">
        <w:rPr>
          <w:color w:themeColor="text1" w:val="000000"/>
        </w:rPr>
        <w:t>De la charge et de l’amplitude de travail.</w:t>
      </w:r>
    </w:p>
    <w:p w14:paraId="1878AA0F" w14:textId="77777777" w:rsidP="00C52045" w:rsidR="003F3D2F" w:rsidRDefault="003F3D2F">
      <w:pPr>
        <w:pStyle w:val="idecarr"/>
        <w:tabs>
          <w:tab w:pos="850" w:val="clear"/>
          <w:tab w:pos="567" w:val="num"/>
        </w:tabs>
        <w:ind w:left="284"/>
      </w:pPr>
      <w:r>
        <w:t>Lors de ces entretiens, les participants devront s’assurer que l’amplitude et la charge de travail restent raisonnables et permettent une bonne répartition, dans le temps, du travail de l’intéressé.</w:t>
      </w:r>
    </w:p>
    <w:p w14:paraId="57EA577D" w14:textId="77777777" w:rsidP="00C52045" w:rsidR="00C52045" w:rsidRDefault="00C52045">
      <w:pPr>
        <w:pStyle w:val="idecarr"/>
        <w:numPr>
          <w:ilvl w:val="0"/>
          <w:numId w:val="0"/>
        </w:numPr>
        <w:spacing w:before="0"/>
        <w:ind w:left="284"/>
      </w:pPr>
    </w:p>
    <w:p w14:paraId="6820B66C" w14:textId="77777777" w:rsidP="00C52045" w:rsidR="003F3D2F" w:rsidRDefault="003F3D2F">
      <w:pPr>
        <w:pStyle w:val="idecarr"/>
        <w:numPr>
          <w:ilvl w:val="0"/>
          <w:numId w:val="0"/>
        </w:numPr>
        <w:spacing w:before="0"/>
        <w:ind w:left="284"/>
      </w:pPr>
      <w:r>
        <w:t>Les parties à l’accord considèrent que la charge de travail présente un caractère raisonnable lorsque le salarié est en mesure de prendre régulièrement ses droits à repos, étant entendu qu’il relève de sa responsabilité d’apurer ses droits à repos.</w:t>
      </w:r>
    </w:p>
    <w:p w14:paraId="37448789" w14:textId="77777777" w:rsidP="00C52045" w:rsidR="00C52045" w:rsidRDefault="00C52045">
      <w:pPr>
        <w:pStyle w:val="idecarr"/>
        <w:numPr>
          <w:ilvl w:val="0"/>
          <w:numId w:val="0"/>
        </w:numPr>
        <w:spacing w:before="0"/>
        <w:ind w:left="284"/>
      </w:pPr>
    </w:p>
    <w:p w14:paraId="4A03372F" w14:textId="77777777" w:rsidP="00C52045" w:rsidR="003F3D2F" w:rsidRDefault="003F3D2F">
      <w:pPr>
        <w:pStyle w:val="idecarr"/>
        <w:numPr>
          <w:ilvl w:val="0"/>
          <w:numId w:val="0"/>
        </w:numPr>
        <w:spacing w:before="0"/>
        <w:ind w:left="284"/>
      </w:pPr>
      <w:r>
        <w:t xml:space="preserve">Ces entretiens devront également permettre au salarié d’échanger avec sa hiérarchie sur la conciliation de sa vie personnelle et professionnelle. </w:t>
      </w:r>
    </w:p>
    <w:p w14:paraId="7868D9C4" w14:textId="77777777" w:rsidP="00C52045" w:rsidR="003F3D2F" w:rsidRDefault="003F3D2F">
      <w:pPr>
        <w:pStyle w:val="idecarr"/>
        <w:tabs>
          <w:tab w:pos="850" w:val="clear"/>
          <w:tab w:pos="567" w:val="num"/>
        </w:tabs>
        <w:ind w:left="284"/>
      </w:pPr>
      <w:r>
        <w:t>S’il apparaît au cours de l’entretien que le salarié est confronté à une charge déraisonnable, du point de vue des deux parties, des mesures correctives seront fixées d’un commun accord.</w:t>
      </w:r>
    </w:p>
    <w:p w14:paraId="69773048" w14:textId="77777777" w:rsidP="00C52045" w:rsidR="003F3D2F" w:rsidRDefault="003F3D2F">
      <w:pPr>
        <w:ind w:left="284"/>
      </w:pPr>
      <w:r>
        <w:t>Ces mesures pourront prendre la forme, sans que cette liste ne soit limitative :</w:t>
      </w:r>
    </w:p>
    <w:p w14:paraId="1C843292" w14:textId="77777777" w:rsidP="00133E89" w:rsidR="003F3D2F" w:rsidRDefault="003F3D2F" w:rsidRPr="00C52045">
      <w:pPr>
        <w:pStyle w:val="Liste"/>
        <w:numPr>
          <w:ilvl w:val="0"/>
          <w:numId w:val="27"/>
        </w:numPr>
        <w:rPr>
          <w:color w:themeColor="text1" w:val="000000"/>
        </w:rPr>
      </w:pPr>
      <w:r w:rsidRPr="00C52045">
        <w:rPr>
          <w:color w:themeColor="text1" w:val="000000"/>
        </w:rPr>
        <w:t>D’un allègement de la charge de travail du salarié,</w:t>
      </w:r>
    </w:p>
    <w:p w14:paraId="1694BA8C" w14:textId="77777777" w:rsidP="00133E89" w:rsidR="003F3D2F" w:rsidRDefault="003F3D2F" w:rsidRPr="00C52045">
      <w:pPr>
        <w:pStyle w:val="Liste"/>
        <w:numPr>
          <w:ilvl w:val="0"/>
          <w:numId w:val="27"/>
        </w:numPr>
        <w:rPr>
          <w:color w:themeColor="text1" w:val="000000"/>
        </w:rPr>
      </w:pPr>
      <w:r w:rsidRPr="00C52045">
        <w:rPr>
          <w:color w:themeColor="text1" w:val="000000"/>
        </w:rPr>
        <w:t>D’une réorganisation des missions qui lui sont confiées,</w:t>
      </w:r>
    </w:p>
    <w:p w14:paraId="62C5467A" w14:textId="77777777" w:rsidP="00133E89" w:rsidR="003F3D2F" w:rsidRDefault="003F3D2F" w:rsidRPr="00C52045">
      <w:pPr>
        <w:pStyle w:val="Liste"/>
        <w:numPr>
          <w:ilvl w:val="0"/>
          <w:numId w:val="27"/>
        </w:numPr>
        <w:rPr>
          <w:color w:themeColor="text1" w:val="000000"/>
        </w:rPr>
      </w:pPr>
      <w:r w:rsidRPr="00C52045">
        <w:rPr>
          <w:color w:themeColor="text1" w:val="000000"/>
        </w:rPr>
        <w:t>De la mise en place d’une hiérarchie dans la priorité des missions à réaliser.</w:t>
      </w:r>
    </w:p>
    <w:p w14:paraId="452DAA4F" w14:textId="77777777" w:rsidP="00C52045" w:rsidR="003F3D2F" w:rsidRDefault="003F3D2F">
      <w:pPr>
        <w:ind w:left="284"/>
      </w:pPr>
      <w:r>
        <w:t>Ces mesures ne pourront en aucun cas affecter l’autonomie dont le salarié dispose dans l’organisation de son travail.</w:t>
      </w:r>
    </w:p>
    <w:p w14:paraId="03EB7970" w14:textId="77777777" w:rsidP="00C52045" w:rsidR="003F3D2F" w:rsidRDefault="003F3D2F">
      <w:pPr>
        <w:ind w:left="426"/>
      </w:pPr>
      <w:r>
        <w:t>Ces entretiens feront l’objet d’un compte-rendu selon le modèle en annexe 3 du présent accord.</w:t>
      </w:r>
    </w:p>
    <w:p w14:paraId="7B9E5DE7" w14:textId="77777777" w:rsidP="00133E89" w:rsidR="003F3D2F" w:rsidRDefault="003F3D2F" w:rsidRPr="005F66D0">
      <w:pPr>
        <w:pStyle w:val="Titre2"/>
        <w:numPr>
          <w:ilvl w:val="1"/>
          <w:numId w:val="29"/>
        </w:numPr>
      </w:pPr>
      <w:bookmarkStart w:id="217" w:name="_Toc499747112"/>
      <w:bookmarkStart w:id="218" w:name="_Toc504662607"/>
      <w:bookmarkStart w:id="219" w:name="_Toc504734117"/>
      <w:r w:rsidRPr="00A353F5">
        <w:t>Droit à la déconnexion</w:t>
      </w:r>
      <w:bookmarkEnd w:id="217"/>
      <w:bookmarkEnd w:id="218"/>
      <w:bookmarkEnd w:id="219"/>
    </w:p>
    <w:p w14:paraId="05856B2C" w14:textId="77777777" w:rsidP="00C52045" w:rsidR="003F3D2F" w:rsidRDefault="003F3D2F">
      <w:pPr>
        <w:ind w:left="0"/>
      </w:pPr>
      <w:r>
        <w:t>L’obligation de respecter les temps de repos quotidien et hebdomadaire implique pour les collaborateurs le droit de se déconnecter des outils et systèmes leur donnant accès aux ressources de la Société.</w:t>
      </w:r>
    </w:p>
    <w:p w14:paraId="6A6D1B06" w14:textId="77777777" w:rsidP="00C52045" w:rsidR="003F3D2F" w:rsidRDefault="003F3D2F">
      <w:pPr>
        <w:ind w:left="0"/>
      </w:pPr>
      <w:r>
        <w:t xml:space="preserve">Les parties rappellent que les outils de communication à distance (ordinateur portable, smartphone, </w:t>
      </w:r>
      <w:proofErr w:type="spellStart"/>
      <w:r>
        <w:t>etc</w:t>
      </w:r>
      <w:proofErr w:type="spellEnd"/>
      <w:r>
        <w:t>) n’ont pas vocation à être utilisés pendant les périodes de repos habituels du salarié et notamment le soir, le week-end ou pendant les périodes de congés.</w:t>
      </w:r>
    </w:p>
    <w:p w14:paraId="76B29D2D" w14:textId="77777777" w:rsidP="00C52045" w:rsidR="003F3D2F" w:rsidRDefault="003F3D2F">
      <w:pPr>
        <w:ind w:left="0"/>
      </w:pPr>
      <w:r>
        <w:t>Les salariés disposent ainsi d’un droit à déconnexion pendant la durée légale de repos quotidien et hebdomadaire.</w:t>
      </w:r>
    </w:p>
    <w:p w14:paraId="3D44CC0C" w14:textId="77777777" w:rsidP="00C52045" w:rsidR="003F3D2F" w:rsidRDefault="003F3D2F">
      <w:pPr>
        <w:ind w:left="0"/>
      </w:pPr>
      <w:r>
        <w:t>Les parties réaffirment que les salariés n’ont pas l’obligation de lire et de répondre aux courriels et appels téléphoniques qui leur sont adressés dans cette période et leur demandent également de limiter l’envoi de courriels ou d’appels téléphoniques au strict nécessaire.</w:t>
      </w:r>
    </w:p>
    <w:p w14:paraId="1354B637" w14:textId="77777777" w:rsidP="00C52045" w:rsidR="003F3D2F" w:rsidRDefault="003F3D2F">
      <w:pPr>
        <w:ind w:left="0"/>
      </w:pPr>
      <w:r>
        <w:t xml:space="preserve">Les managers devront veiller au respect de ce droit. </w:t>
      </w:r>
    </w:p>
    <w:p w14:paraId="1FD53740" w14:textId="77777777" w:rsidP="001A5F30" w:rsidR="001A5F30" w:rsidRDefault="001A5F30">
      <w:pPr>
        <w:pStyle w:val="article"/>
        <w:outlineLvl w:val="0"/>
      </w:pPr>
      <w:bookmarkStart w:id="220" w:name="hit104"/>
      <w:bookmarkStart w:id="221" w:name="_Toc504662608"/>
      <w:bookmarkStart w:id="222" w:name="_Toc504734118"/>
      <w:bookmarkStart w:id="223" w:name="_Toc499747129"/>
      <w:bookmarkStart w:id="224" w:name="_Toc453344859"/>
      <w:bookmarkEnd w:id="104"/>
      <w:bookmarkEnd w:id="220"/>
      <w:r>
        <w:t>CHAPITRE 5 – COMPTE EPARGNE TEMPS</w:t>
      </w:r>
      <w:bookmarkEnd w:id="221"/>
      <w:bookmarkEnd w:id="222"/>
      <w:r>
        <w:t xml:space="preserve"> </w:t>
      </w:r>
    </w:p>
    <w:p w14:paraId="51B56173" w14:textId="77777777" w:rsidP="00133E89" w:rsidR="001A5F30" w:rsidRDefault="001A5F30" w:rsidRPr="002A149B">
      <w:pPr>
        <w:pStyle w:val="article"/>
        <w:numPr>
          <w:ilvl w:val="0"/>
          <w:numId w:val="16"/>
        </w:numPr>
        <w:outlineLvl w:val="1"/>
      </w:pPr>
      <w:bookmarkStart w:id="225" w:name="_Toc499747114"/>
      <w:bookmarkStart w:id="226" w:name="_Toc504662609"/>
      <w:bookmarkStart w:id="227" w:name="_Toc504734119"/>
      <w:r w:rsidRPr="004870EA">
        <w:t>Bénéficiaires</w:t>
      </w:r>
      <w:bookmarkEnd w:id="225"/>
      <w:bookmarkEnd w:id="226"/>
      <w:bookmarkEnd w:id="227"/>
    </w:p>
    <w:p w14:paraId="36685264" w14:textId="77777777" w:rsidP="001A5F30" w:rsidR="001A5F30" w:rsidRDefault="001A5F30">
      <w:pPr>
        <w:ind w:left="0"/>
      </w:pPr>
      <w:r>
        <w:t xml:space="preserve">Sont concernés par le dispositif du compte épargne temps l’ensemble des salariés de la Société titulaires d’un contrat à durée indéterminée et justifiant d’une </w:t>
      </w:r>
      <w:r w:rsidRPr="004870EA">
        <w:t xml:space="preserve">ancienneté minimale d’un an </w:t>
      </w:r>
      <w:r>
        <w:t>à la date de l’ouverture du compte.</w:t>
      </w:r>
    </w:p>
    <w:p w14:paraId="5B2DA975" w14:textId="77777777" w:rsidP="001A5F30" w:rsidR="001A5F30" w:rsidRDefault="001A5F30">
      <w:pPr>
        <w:ind w:left="0"/>
      </w:pPr>
      <w:r>
        <w:t xml:space="preserve">L’ancienneté est </w:t>
      </w:r>
      <w:r w:rsidRPr="00654321">
        <w:t>appréciée par rapport au contrat de travail en cours</w:t>
      </w:r>
      <w:r>
        <w:t xml:space="preserve"> et correspond à la durée totale d’appartenance juridique à l’entreprise, sans interruption.</w:t>
      </w:r>
    </w:p>
    <w:p w14:paraId="01CAD343" w14:textId="77777777" w:rsidP="00133E89" w:rsidR="001A5F30" w:rsidRDefault="001A5F30" w:rsidRPr="002B0814">
      <w:pPr>
        <w:pStyle w:val="article"/>
        <w:numPr>
          <w:ilvl w:val="0"/>
          <w:numId w:val="16"/>
        </w:numPr>
        <w:outlineLvl w:val="1"/>
      </w:pPr>
      <w:bookmarkStart w:id="228" w:name="_Toc499747115"/>
      <w:bookmarkStart w:id="229" w:name="_Toc504662610"/>
      <w:bookmarkStart w:id="230" w:name="_Toc504734120"/>
      <w:r w:rsidRPr="004870EA">
        <w:t>Objet</w:t>
      </w:r>
      <w:bookmarkEnd w:id="228"/>
      <w:bookmarkEnd w:id="229"/>
      <w:bookmarkEnd w:id="230"/>
    </w:p>
    <w:p w14:paraId="5D175814" w14:textId="77777777" w:rsidP="001A5F30" w:rsidR="001A5F30" w:rsidRDefault="001A5F30">
      <w:pPr>
        <w:ind w:left="0"/>
      </w:pPr>
      <w:r>
        <w:t>Le compte épargne temps est un dispositif d’aménagement du temps de travail individuel, ouvert et utilisé sur une base volontaire, dont l’usage par le salarié répond à la volonté de celui-ci et ne peut être imposé par l’employeur.</w:t>
      </w:r>
    </w:p>
    <w:p w14:paraId="639ACD95" w14:textId="77777777" w:rsidP="001A5F30" w:rsidR="001A5F30" w:rsidRDefault="001A5F30">
      <w:pPr>
        <w:ind w:left="0"/>
      </w:pPr>
      <w:r>
        <w:t>Il a notamment pour finalité de permettre aux salariés bénéficiaires :</w:t>
      </w:r>
    </w:p>
    <w:p w14:paraId="44CDC790" w14:textId="77777777" w:rsidP="001A5F30" w:rsidR="001A5F30" w:rsidRDefault="001A5F30">
      <w:pPr>
        <w:pStyle w:val="Listepuces"/>
        <w:tabs>
          <w:tab w:pos="284" w:val="clear"/>
          <w:tab w:pos="1134" w:val="clear"/>
          <w:tab w:pos="851" w:val="left"/>
        </w:tabs>
      </w:pPr>
      <w:r>
        <w:t>D’accumuler des droits à congés rémunérés pour développer un projet personnel, engager une action de longue durée (formation), favoriser un passage à temps partiel, anticiper un départ en retraite ou bénéficier d’un congé de fin de carrière ;</w:t>
      </w:r>
    </w:p>
    <w:p w14:paraId="256DB183" w14:textId="77777777" w:rsidP="001A5F30" w:rsidR="001A5F30" w:rsidRDefault="001A5F30">
      <w:pPr>
        <w:pStyle w:val="Listepuces"/>
        <w:tabs>
          <w:tab w:pos="284" w:val="clear"/>
          <w:tab w:pos="1134" w:val="clear"/>
          <w:tab w:pos="851" w:val="left"/>
        </w:tabs>
      </w:pPr>
      <w:r>
        <w:t>De bénéficier d’une rémunération immédiate ou différée, en contrepartie de périodes de congés ou de repos, non prises ;</w:t>
      </w:r>
    </w:p>
    <w:p w14:paraId="7C3FAC07" w14:textId="77777777" w:rsidP="001A5F30" w:rsidR="001A5F30" w:rsidRDefault="001A5F30" w:rsidRPr="000F51C2">
      <w:pPr>
        <w:pStyle w:val="Listepuces"/>
        <w:tabs>
          <w:tab w:pos="284" w:val="clear"/>
          <w:tab w:pos="1134" w:val="clear"/>
          <w:tab w:pos="851" w:val="left"/>
        </w:tabs>
      </w:pPr>
      <w:r w:rsidRPr="000F51C2">
        <w:t>D’alimenter vers un dispositif d’Epargne Retraite type PERCO si celui-ci est mis en place dans l’entreprise.</w:t>
      </w:r>
    </w:p>
    <w:p w14:paraId="31B786A6" w14:textId="77777777" w:rsidP="00133E89" w:rsidR="001A5F30" w:rsidRDefault="001A5F30" w:rsidRPr="00DF4967">
      <w:pPr>
        <w:pStyle w:val="article"/>
        <w:numPr>
          <w:ilvl w:val="0"/>
          <w:numId w:val="16"/>
        </w:numPr>
        <w:outlineLvl w:val="1"/>
      </w:pPr>
      <w:bookmarkStart w:id="231" w:name="_Toc499747116"/>
      <w:bookmarkStart w:id="232" w:name="_Toc504662611"/>
      <w:bookmarkStart w:id="233" w:name="_Toc504734121"/>
      <w:r w:rsidRPr="004870EA">
        <w:t>Ouverture du compte épargne temps</w:t>
      </w:r>
      <w:bookmarkEnd w:id="231"/>
      <w:bookmarkEnd w:id="232"/>
      <w:bookmarkEnd w:id="233"/>
    </w:p>
    <w:p w14:paraId="68B55CC1" w14:textId="77777777" w:rsidP="001A5F30" w:rsidR="001A5F30" w:rsidRDefault="001A5F30">
      <w:pPr>
        <w:ind w:left="0"/>
      </w:pPr>
      <w:r>
        <w:t>Les parties rappellent que l’utilisation par le salarié du compte épargne temps est fondée sur le volontariat.</w:t>
      </w:r>
    </w:p>
    <w:p w14:paraId="10B438C6" w14:textId="77777777" w:rsidP="001A5F30" w:rsidR="001A5F30" w:rsidRDefault="001A5F30" w:rsidRPr="00BE0C1B">
      <w:pPr>
        <w:ind w:left="0"/>
      </w:pPr>
      <w:r w:rsidRPr="00BE0C1B">
        <w:t>Le bénéfice du Compte Epargne Temps individuel est ouvert à chaque salarié atteignant un an d’ancienneté</w:t>
      </w:r>
      <w:r>
        <w:t>.</w:t>
      </w:r>
      <w:r w:rsidRPr="00BE0C1B">
        <w:t xml:space="preserve"> </w:t>
      </w:r>
    </w:p>
    <w:p w14:paraId="6CF2C38B" w14:textId="77777777" w:rsidP="001A5F30" w:rsidR="001A5F30" w:rsidRDefault="001A5F30">
      <w:pPr>
        <w:ind w:left="0"/>
      </w:pPr>
      <w:r w:rsidRPr="000D6424">
        <w:t>Le salarié remplissant les conditions de l’article 1 du présent chapitre</w:t>
      </w:r>
      <w:r>
        <w:t xml:space="preserve"> pourra dès lors alimenter le compte ouvert à cet effet après en avoir informé </w:t>
      </w:r>
      <w:r w:rsidRPr="000D6424">
        <w:t xml:space="preserve">sa hiérarchie. </w:t>
      </w:r>
    </w:p>
    <w:p w14:paraId="38448D81" w14:textId="77777777" w:rsidP="00133E89" w:rsidR="001A5F30" w:rsidRDefault="001A5F30" w:rsidRPr="004870EA">
      <w:pPr>
        <w:pStyle w:val="article"/>
        <w:numPr>
          <w:ilvl w:val="0"/>
          <w:numId w:val="16"/>
        </w:numPr>
        <w:outlineLvl w:val="1"/>
      </w:pPr>
      <w:bookmarkStart w:id="234" w:name="_Toc499747117"/>
      <w:bookmarkStart w:id="235" w:name="_Toc504662612"/>
      <w:bookmarkStart w:id="236" w:name="_Toc504734122"/>
      <w:r w:rsidRPr="004870EA">
        <w:t>Alimentation du compte épargne temps</w:t>
      </w:r>
      <w:bookmarkEnd w:id="234"/>
      <w:bookmarkEnd w:id="235"/>
      <w:bookmarkEnd w:id="236"/>
    </w:p>
    <w:p w14:paraId="38F557D1" w14:textId="77777777" w:rsidP="00133E89" w:rsidR="001A5F30" w:rsidRDefault="001A5F30" w:rsidRPr="009D6978">
      <w:pPr>
        <w:pStyle w:val="Paragraphedeliste"/>
        <w:keepNext/>
        <w:numPr>
          <w:ilvl w:val="0"/>
          <w:numId w:val="14"/>
        </w:numPr>
        <w:spacing w:after="360" w:before="960"/>
        <w:contextualSpacing w:val="0"/>
        <w:jc w:val="left"/>
        <w:outlineLvl w:val="1"/>
        <w:rPr>
          <w:b/>
          <w:vanish/>
          <w:sz w:val="26"/>
          <w:szCs w:val="26"/>
        </w:rPr>
      </w:pPr>
      <w:bookmarkStart w:id="237" w:name="_Toc504661494"/>
      <w:bookmarkStart w:id="238" w:name="_Toc504661825"/>
      <w:bookmarkStart w:id="239" w:name="_Toc504662613"/>
      <w:bookmarkStart w:id="240" w:name="_Toc504734003"/>
      <w:bookmarkStart w:id="241" w:name="_Toc504734123"/>
      <w:bookmarkStart w:id="242" w:name="_Toc499747118"/>
      <w:bookmarkEnd w:id="237"/>
      <w:bookmarkEnd w:id="238"/>
      <w:bookmarkEnd w:id="239"/>
      <w:bookmarkEnd w:id="240"/>
      <w:bookmarkEnd w:id="241"/>
    </w:p>
    <w:p w14:paraId="3736D17B" w14:textId="77777777" w:rsidP="00133E89" w:rsidR="001A5F30" w:rsidRDefault="001A5F30" w:rsidRPr="009D6978">
      <w:pPr>
        <w:pStyle w:val="Paragraphedeliste"/>
        <w:keepNext/>
        <w:numPr>
          <w:ilvl w:val="0"/>
          <w:numId w:val="14"/>
        </w:numPr>
        <w:spacing w:after="360" w:before="960"/>
        <w:contextualSpacing w:val="0"/>
        <w:jc w:val="left"/>
        <w:outlineLvl w:val="1"/>
        <w:rPr>
          <w:b/>
          <w:vanish/>
          <w:sz w:val="26"/>
          <w:szCs w:val="26"/>
        </w:rPr>
      </w:pPr>
      <w:bookmarkStart w:id="243" w:name="_Toc504661495"/>
      <w:bookmarkStart w:id="244" w:name="_Toc504661826"/>
      <w:bookmarkStart w:id="245" w:name="_Toc504662614"/>
      <w:bookmarkStart w:id="246" w:name="_Toc504734004"/>
      <w:bookmarkStart w:id="247" w:name="_Toc504734124"/>
      <w:bookmarkEnd w:id="243"/>
      <w:bookmarkEnd w:id="244"/>
      <w:bookmarkEnd w:id="245"/>
      <w:bookmarkEnd w:id="246"/>
      <w:bookmarkEnd w:id="247"/>
    </w:p>
    <w:p w14:paraId="4D0F2C62" w14:textId="77777777" w:rsidP="00133E89" w:rsidR="001A5F30" w:rsidRDefault="001A5F30" w:rsidRPr="009D6978">
      <w:pPr>
        <w:pStyle w:val="Paragraphedeliste"/>
        <w:keepNext/>
        <w:numPr>
          <w:ilvl w:val="0"/>
          <w:numId w:val="14"/>
        </w:numPr>
        <w:spacing w:after="360" w:before="960"/>
        <w:contextualSpacing w:val="0"/>
        <w:jc w:val="left"/>
        <w:outlineLvl w:val="1"/>
        <w:rPr>
          <w:b/>
          <w:vanish/>
          <w:sz w:val="26"/>
          <w:szCs w:val="26"/>
        </w:rPr>
      </w:pPr>
      <w:bookmarkStart w:id="248" w:name="_Toc504661496"/>
      <w:bookmarkStart w:id="249" w:name="_Toc504661827"/>
      <w:bookmarkStart w:id="250" w:name="_Toc504662615"/>
      <w:bookmarkStart w:id="251" w:name="_Toc504734005"/>
      <w:bookmarkStart w:id="252" w:name="_Toc504734125"/>
      <w:bookmarkEnd w:id="248"/>
      <w:bookmarkEnd w:id="249"/>
      <w:bookmarkEnd w:id="250"/>
      <w:bookmarkEnd w:id="251"/>
      <w:bookmarkEnd w:id="252"/>
    </w:p>
    <w:p w14:paraId="5A267721" w14:textId="77777777" w:rsidP="00133E89" w:rsidR="001A5F30" w:rsidRDefault="001A5F30" w:rsidRPr="009D6978">
      <w:pPr>
        <w:pStyle w:val="Paragraphedeliste"/>
        <w:keepNext/>
        <w:numPr>
          <w:ilvl w:val="0"/>
          <w:numId w:val="14"/>
        </w:numPr>
        <w:spacing w:after="360" w:before="960"/>
        <w:contextualSpacing w:val="0"/>
        <w:jc w:val="left"/>
        <w:outlineLvl w:val="1"/>
        <w:rPr>
          <w:b/>
          <w:vanish/>
          <w:sz w:val="26"/>
          <w:szCs w:val="26"/>
        </w:rPr>
      </w:pPr>
      <w:bookmarkStart w:id="253" w:name="_Toc504661497"/>
      <w:bookmarkStart w:id="254" w:name="_Toc504661828"/>
      <w:bookmarkStart w:id="255" w:name="_Toc504662616"/>
      <w:bookmarkStart w:id="256" w:name="_Toc504734006"/>
      <w:bookmarkStart w:id="257" w:name="_Toc504734126"/>
      <w:bookmarkEnd w:id="253"/>
      <w:bookmarkEnd w:id="254"/>
      <w:bookmarkEnd w:id="255"/>
      <w:bookmarkEnd w:id="256"/>
      <w:bookmarkEnd w:id="257"/>
    </w:p>
    <w:p w14:paraId="10B50A6D" w14:textId="77777777" w:rsidP="00133E89" w:rsidR="001A5F30" w:rsidRDefault="001A5F30" w:rsidRPr="008A71B3">
      <w:pPr>
        <w:pStyle w:val="Titre2"/>
        <w:numPr>
          <w:ilvl w:val="1"/>
          <w:numId w:val="14"/>
        </w:numPr>
        <w:ind w:hanging="709" w:left="709"/>
      </w:pPr>
      <w:bookmarkStart w:id="258" w:name="_Toc504662617"/>
      <w:bookmarkStart w:id="259" w:name="_Toc504734127"/>
      <w:r w:rsidRPr="008A71B3">
        <w:t>Nature des droits épargnés</w:t>
      </w:r>
      <w:bookmarkEnd w:id="242"/>
      <w:bookmarkEnd w:id="258"/>
      <w:bookmarkEnd w:id="259"/>
    </w:p>
    <w:p w14:paraId="0C5DBE7C" w14:textId="77777777" w:rsidP="001A5F30" w:rsidR="001A5F30" w:rsidRDefault="001A5F30" w:rsidRPr="008A71B3">
      <w:pPr>
        <w:ind w:left="0"/>
      </w:pPr>
      <w:r w:rsidRPr="008A71B3">
        <w:t>Le Compte Epargne Temps peut être alimenté :</w:t>
      </w:r>
    </w:p>
    <w:p w14:paraId="03614815" w14:textId="77777777" w:rsidP="001A5F30" w:rsidR="001A5F30" w:rsidRDefault="001A5F30" w:rsidRPr="008A71B3">
      <w:pPr>
        <w:pStyle w:val="Listepuces"/>
        <w:tabs>
          <w:tab w:pos="284" w:val="clear"/>
          <w:tab w:pos="1134" w:val="clear"/>
          <w:tab w:pos="851" w:val="left"/>
        </w:tabs>
      </w:pPr>
      <w:r w:rsidRPr="008A71B3">
        <w:t>Par des droits à congés annuels, congés d’ancienneté, et/ou des droits à repos au titre de la Réduction du Temps de Travail (RTT) pris sur ceux que le salarié organise librement ;</w:t>
      </w:r>
    </w:p>
    <w:p w14:paraId="46170779" w14:textId="77777777" w:rsidP="001A5F30" w:rsidR="001A5F30" w:rsidRDefault="001A5F30" w:rsidRPr="008A71B3">
      <w:pPr>
        <w:pStyle w:val="Listepuces"/>
        <w:tabs>
          <w:tab w:pos="284" w:val="clear"/>
          <w:tab w:pos="1134" w:val="clear"/>
          <w:tab w:pos="851" w:val="left"/>
        </w:tabs>
      </w:pPr>
      <w:r w:rsidRPr="008A71B3">
        <w:t>Par des Jours de Repos Supplémentaires (JRS) pour les salariés soumis au forfait jour</w:t>
      </w:r>
      <w:r>
        <w:t>s</w:t>
      </w:r>
      <w:r w:rsidRPr="008A71B3">
        <w:t> ;</w:t>
      </w:r>
    </w:p>
    <w:p w14:paraId="7C868F7C" w14:textId="77777777" w:rsidP="001A5F30" w:rsidR="001A5F30" w:rsidRDefault="001A5F30" w:rsidRPr="008A71B3">
      <w:pPr>
        <w:pStyle w:val="Listepuces"/>
        <w:tabs>
          <w:tab w:pos="284" w:val="clear"/>
          <w:tab w:pos="1134" w:val="clear"/>
          <w:tab w:pos="851" w:val="left"/>
        </w:tabs>
      </w:pPr>
      <w:r w:rsidRPr="008A71B3">
        <w:t xml:space="preserve">Par les heures </w:t>
      </w:r>
      <w:r>
        <w:t>complémentaires et/ou supplémentaires constatées en fin de période et dans la limite maximum de 37 heures par an</w:t>
      </w:r>
      <w:r w:rsidRPr="008A71B3">
        <w:t> ;</w:t>
      </w:r>
    </w:p>
    <w:p w14:paraId="513B82C7" w14:textId="77777777" w:rsidP="001A5F30" w:rsidR="001A5F30" w:rsidRDefault="001A5F30">
      <w:pPr>
        <w:pStyle w:val="Listepuces"/>
        <w:tabs>
          <w:tab w:pos="284" w:val="clear"/>
          <w:tab w:pos="1134" w:val="clear"/>
          <w:tab w:pos="851" w:val="left"/>
        </w:tabs>
      </w:pPr>
      <w:r w:rsidRPr="008A71B3">
        <w:t xml:space="preserve">Par les heures de repos acquises au titre des heures supplémentaires, </w:t>
      </w:r>
      <w:r>
        <w:t>notamment</w:t>
      </w:r>
      <w:r w:rsidRPr="008A71B3">
        <w:t xml:space="preserve"> de la contrepartie obligatoire en repos générée par l’éventuelle exécution d’heures supplémentaires au-delà du contingent annuel</w:t>
      </w:r>
      <w:r>
        <w:t>.</w:t>
      </w:r>
      <w:r w:rsidDel="00FD4924">
        <w:t xml:space="preserve"> </w:t>
      </w:r>
    </w:p>
    <w:p w14:paraId="7314FA82" w14:textId="50460113" w:rsidP="001A5F30" w:rsidR="001A5F30" w:rsidRDefault="001A5F30" w:rsidRPr="008A71B3">
      <w:pPr>
        <w:pStyle w:val="Listepuces"/>
        <w:numPr>
          <w:ilvl w:val="0"/>
          <w:numId w:val="0"/>
        </w:numPr>
      </w:pPr>
      <w:r w:rsidRPr="008A71B3">
        <w:t>Conformément aux dispositions légales, le congé annuel ne peut être affecté au Compte Epargne Temps que pour sa durée excédant les 4 premières semaines, soit la 5</w:t>
      </w:r>
      <w:r w:rsidRPr="008A71B3">
        <w:rPr>
          <w:vertAlign w:val="superscript"/>
        </w:rPr>
        <w:t>ème</w:t>
      </w:r>
      <w:r w:rsidRPr="008A71B3">
        <w:t xml:space="preserve"> semaine de congé annuel.</w:t>
      </w:r>
    </w:p>
    <w:p w14:paraId="06DB54DA" w14:textId="77777777" w:rsidP="00133E89" w:rsidR="001A5F30" w:rsidRDefault="001A5F30" w:rsidRPr="005F66D0">
      <w:pPr>
        <w:pStyle w:val="Titre2"/>
        <w:numPr>
          <w:ilvl w:val="1"/>
          <w:numId w:val="14"/>
        </w:numPr>
        <w:ind w:hanging="709" w:left="709"/>
      </w:pPr>
      <w:bookmarkStart w:id="260" w:name="_Toc499747119"/>
      <w:bookmarkStart w:id="261" w:name="_Toc504662618"/>
      <w:bookmarkStart w:id="262" w:name="_Toc504734128"/>
      <w:r w:rsidRPr="00A353F5">
        <w:t>Modalités d’alimentation du compte épargne temps</w:t>
      </w:r>
      <w:bookmarkEnd w:id="260"/>
      <w:bookmarkEnd w:id="261"/>
      <w:bookmarkEnd w:id="262"/>
    </w:p>
    <w:p w14:paraId="2752D9FB" w14:textId="77777777" w:rsidP="001A5F30" w:rsidR="001A5F30" w:rsidRDefault="001A5F30" w:rsidRPr="008A71B3">
      <w:pPr>
        <w:ind w:left="0"/>
      </w:pPr>
      <w:r>
        <w:t xml:space="preserve">Chaque salarié procèdera à l’affectation  des jours/heures </w:t>
      </w:r>
      <w:r w:rsidRPr="008A71B3">
        <w:t xml:space="preserve">via le système </w:t>
      </w:r>
      <w:r>
        <w:t>de Gestion des Temps et des Activités (GTA)</w:t>
      </w:r>
      <w:r w:rsidRPr="008A71B3">
        <w:t xml:space="preserve"> en vigueur dans l’entreprise ou en utilisant le formulaire dédié et tenu à sa disposition.</w:t>
      </w:r>
    </w:p>
    <w:p w14:paraId="30814129" w14:textId="77777777" w:rsidP="001A5F30" w:rsidR="001A5F30" w:rsidRDefault="001A5F30">
      <w:pPr>
        <w:ind w:left="0"/>
      </w:pPr>
      <w:r>
        <w:t>Le Compte Epargne Temps est alimenté par le salarié, à son initiative, en une fois, à l’issue de la période de référence, soit le 31 décembre de l’année considérée.</w:t>
      </w:r>
    </w:p>
    <w:p w14:paraId="69AD869A" w14:textId="77777777" w:rsidP="001A5F30" w:rsidR="001A5F30" w:rsidRDefault="001A5F30">
      <w:pPr>
        <w:ind w:left="0"/>
      </w:pPr>
      <w:r>
        <w:t>Ainsi, le salarié aura la faculté d’affecter ses jours/heures au titre de l’année N-1 au plus tard le 31 janvier de l’année N.</w:t>
      </w:r>
    </w:p>
    <w:p w14:paraId="4111B170" w14:textId="77777777" w:rsidP="00133E89" w:rsidR="001A5F30" w:rsidRDefault="001A5F30" w:rsidRPr="008A71B3">
      <w:pPr>
        <w:pStyle w:val="Titre2"/>
        <w:numPr>
          <w:ilvl w:val="1"/>
          <w:numId w:val="14"/>
        </w:numPr>
        <w:ind w:hanging="709" w:left="709"/>
      </w:pPr>
      <w:bookmarkStart w:id="263" w:name="_Toc499747120"/>
      <w:bookmarkStart w:id="264" w:name="_Toc504662619"/>
      <w:bookmarkStart w:id="265" w:name="_Toc504734129"/>
      <w:r w:rsidRPr="008A71B3">
        <w:t>Limites maximales de droits épargnés</w:t>
      </w:r>
      <w:bookmarkEnd w:id="263"/>
      <w:bookmarkEnd w:id="264"/>
      <w:bookmarkEnd w:id="265"/>
    </w:p>
    <w:p w14:paraId="5ED0FA51" w14:textId="77777777" w:rsidP="001A5F30" w:rsidR="001A5F30" w:rsidRDefault="001A5F30" w:rsidRPr="008A71B3">
      <w:pPr>
        <w:pStyle w:val="Listepuces"/>
        <w:tabs>
          <w:tab w:pos="1134" w:val="clear"/>
          <w:tab w:pos="284" w:val="left"/>
        </w:tabs>
      </w:pPr>
      <w:r w:rsidRPr="008A71B3">
        <w:t>Au cours d’une même année civile, l’alimentation du Compte Epargne Temps est limitée à 10 jours. Cette limite est portée à 15 jours au maximum pour les salariés âgés de plus de 5</w:t>
      </w:r>
      <w:r>
        <w:t>5</w:t>
      </w:r>
      <w:r w:rsidRPr="008A71B3">
        <w:t xml:space="preserve"> ans.</w:t>
      </w:r>
    </w:p>
    <w:p w14:paraId="121FCD18" w14:textId="77777777" w:rsidP="001A5F30" w:rsidR="001A5F30" w:rsidRDefault="001A5F30" w:rsidRPr="008A71B3">
      <w:pPr>
        <w:pStyle w:val="Listepuces"/>
        <w:tabs>
          <w:tab w:pos="1134" w:val="clear"/>
          <w:tab w:pos="284" w:val="left"/>
        </w:tabs>
      </w:pPr>
      <w:r w:rsidRPr="008A71B3">
        <w:t xml:space="preserve">Le nombre maximum de droits susceptibles d’être inscrit </w:t>
      </w:r>
      <w:r>
        <w:t>sur le Compte Epargne Temps</w:t>
      </w:r>
      <w:r w:rsidRPr="008A71B3">
        <w:t xml:space="preserve"> est de </w:t>
      </w:r>
      <w:r>
        <w:t xml:space="preserve">30 </w:t>
      </w:r>
      <w:r w:rsidRPr="002C2E14">
        <w:t>jours</w:t>
      </w:r>
      <w:r w:rsidRPr="008A71B3">
        <w:t xml:space="preserve"> ; cette limite est portée à </w:t>
      </w:r>
      <w:r>
        <w:t xml:space="preserve">100 </w:t>
      </w:r>
      <w:r w:rsidRPr="008A71B3">
        <w:t>jours pour les salariés âgés de plus de 5</w:t>
      </w:r>
      <w:r>
        <w:t>5</w:t>
      </w:r>
      <w:r w:rsidRPr="008A71B3">
        <w:t xml:space="preserve"> ans. Dans le respect de cette limite maximale, le salarié a la possibilité de reconstituer son épargne au fur et à mesure de son utilisation.</w:t>
      </w:r>
    </w:p>
    <w:p w14:paraId="690BD920" w14:textId="77777777" w:rsidP="00133E89" w:rsidR="001A5F30" w:rsidRDefault="001A5F30" w:rsidRPr="00FD4924">
      <w:pPr>
        <w:pStyle w:val="article"/>
        <w:numPr>
          <w:ilvl w:val="0"/>
          <w:numId w:val="12"/>
        </w:numPr>
        <w:outlineLvl w:val="1"/>
      </w:pPr>
      <w:bookmarkStart w:id="266" w:name="_Toc504662620"/>
      <w:bookmarkStart w:id="267" w:name="_Toc504734130"/>
      <w:bookmarkStart w:id="268" w:name="_Toc499747121"/>
      <w:r w:rsidRPr="00FD4924">
        <w:t xml:space="preserve">Gestion du </w:t>
      </w:r>
      <w:r>
        <w:t>C</w:t>
      </w:r>
      <w:r w:rsidRPr="00FD4924">
        <w:t xml:space="preserve">ompte </w:t>
      </w:r>
      <w:r>
        <w:t>E</w:t>
      </w:r>
      <w:r w:rsidRPr="00FD4924">
        <w:t xml:space="preserve">pargne </w:t>
      </w:r>
      <w:r>
        <w:t>T</w:t>
      </w:r>
      <w:r w:rsidRPr="00FD4924">
        <w:t>emps</w:t>
      </w:r>
      <w:bookmarkEnd w:id="266"/>
      <w:bookmarkEnd w:id="267"/>
    </w:p>
    <w:p w14:paraId="06957E70" w14:textId="77777777" w:rsidP="001A5F30" w:rsidR="001A5F30" w:rsidRDefault="001A5F30">
      <w:pPr>
        <w:ind w:left="0"/>
      </w:pPr>
      <w:r>
        <w:t>Le compte épargne temps est géré par l’employeur, qui communique une fois par an au salarié l’état de son compte individuel.</w:t>
      </w:r>
    </w:p>
    <w:p w14:paraId="3020520D" w14:textId="77777777" w:rsidP="001A5F30" w:rsidR="001A5F30" w:rsidRDefault="001A5F30">
      <w:pPr>
        <w:ind w:left="0"/>
      </w:pPr>
      <w:r>
        <w:t>Il est précisé que la comptabilisation des droits est exprimée en jours de repos.</w:t>
      </w:r>
    </w:p>
    <w:p w14:paraId="62F87B83" w14:textId="77777777" w:rsidP="001A5F30" w:rsidR="001A5F30" w:rsidRDefault="001A5F30" w:rsidRPr="00FE6D15">
      <w:pPr>
        <w:pStyle w:val="article"/>
        <w:spacing w:before="480"/>
        <w:ind w:hanging="1416" w:left="1416"/>
        <w:outlineLvl w:val="1"/>
      </w:pPr>
      <w:bookmarkStart w:id="269" w:name="_Toc504662621"/>
      <w:bookmarkStart w:id="270" w:name="_Toc504734131"/>
      <w:r w:rsidRPr="00FE6D15">
        <w:t>A</w:t>
      </w:r>
      <w:r>
        <w:t>rticle</w:t>
      </w:r>
      <w:r w:rsidRPr="00FE6D15">
        <w:t xml:space="preserve"> 6</w:t>
      </w:r>
      <w:r>
        <w:t>.</w:t>
      </w:r>
      <w:r w:rsidRPr="00FE6D15">
        <w:tab/>
        <w:t>Conditions d’utilisation des droits affectés au Compte Epargne Temps</w:t>
      </w:r>
      <w:bookmarkEnd w:id="268"/>
      <w:bookmarkEnd w:id="269"/>
      <w:bookmarkEnd w:id="270"/>
    </w:p>
    <w:p w14:paraId="71A732AB" w14:textId="77777777" w:rsidP="001A5F30" w:rsidR="001A5F30" w:rsidRDefault="001A5F30">
      <w:pPr>
        <w:ind w:left="0"/>
      </w:pPr>
      <w:r>
        <w:t>Les droits placés par le salarié sur son compte épargne temps peuvent être utilisés soit en temps, soit monétisés.</w:t>
      </w:r>
    </w:p>
    <w:p w14:paraId="364FC168" w14:textId="77777777" w:rsidP="001A5F30" w:rsidR="001A5F30" w:rsidRDefault="001A5F30">
      <w:pPr>
        <w:ind w:left="0"/>
      </w:pPr>
      <w:r>
        <w:t>Il est rappelé que les jours épargnés au titre de la 5</w:t>
      </w:r>
      <w:r w:rsidRPr="00B7615D">
        <w:rPr>
          <w:vertAlign w:val="superscript"/>
        </w:rPr>
        <w:t>ème</w:t>
      </w:r>
      <w:r>
        <w:t xml:space="preserve"> semaine de congés payés annuels ne peuvent pas être utilisés sous forme de complément de rémunération : ils doivent être pris sous forme de congés sauf en cas de rupture du contrat de travail entraînant une liquidation monétaire totale du compte épargne temps.</w:t>
      </w:r>
    </w:p>
    <w:p w14:paraId="2CBB9337" w14:textId="77777777" w:rsidP="001A5F30" w:rsidR="001A5F30" w:rsidRDefault="001A5F30" w:rsidRPr="00FE6D15">
      <w:pPr>
        <w:ind w:left="0"/>
      </w:pPr>
      <w:r w:rsidRPr="00FE6D15">
        <w:t>A ce titre un compteur intitulé « Compteur Épargne Temps non-convertible » sera alimenté par les congés de la 5</w:t>
      </w:r>
      <w:r w:rsidRPr="00FE6D15">
        <w:rPr>
          <w:vertAlign w:val="superscript"/>
        </w:rPr>
        <w:t>ème</w:t>
      </w:r>
      <w:r w:rsidRPr="00FE6D15">
        <w:t xml:space="preserve"> semaine.</w:t>
      </w:r>
    </w:p>
    <w:p w14:paraId="330B760E" w14:textId="77777777" w:rsidP="00133E89" w:rsidR="001A5F30" w:rsidRDefault="001A5F30" w:rsidRPr="009D6978">
      <w:pPr>
        <w:pStyle w:val="Paragraphedeliste"/>
        <w:keepNext/>
        <w:numPr>
          <w:ilvl w:val="0"/>
          <w:numId w:val="15"/>
        </w:numPr>
        <w:spacing w:after="360" w:before="960"/>
        <w:contextualSpacing w:val="0"/>
        <w:jc w:val="left"/>
        <w:outlineLvl w:val="1"/>
        <w:rPr>
          <w:b/>
          <w:vanish/>
          <w:sz w:val="26"/>
          <w:szCs w:val="26"/>
        </w:rPr>
      </w:pPr>
      <w:bookmarkStart w:id="271" w:name="_Toc504661503"/>
      <w:bookmarkStart w:id="272" w:name="_Toc504661834"/>
      <w:bookmarkStart w:id="273" w:name="_Toc504662622"/>
      <w:bookmarkStart w:id="274" w:name="_Toc504734012"/>
      <w:bookmarkStart w:id="275" w:name="_Toc504734132"/>
      <w:bookmarkStart w:id="276" w:name="_Toc499747122"/>
      <w:bookmarkEnd w:id="271"/>
      <w:bookmarkEnd w:id="272"/>
      <w:bookmarkEnd w:id="273"/>
      <w:bookmarkEnd w:id="274"/>
      <w:bookmarkEnd w:id="275"/>
    </w:p>
    <w:p w14:paraId="59BCBF17" w14:textId="77777777" w:rsidP="00133E89" w:rsidR="001A5F30" w:rsidRDefault="001A5F30" w:rsidRPr="009D6978">
      <w:pPr>
        <w:pStyle w:val="Paragraphedeliste"/>
        <w:keepNext/>
        <w:numPr>
          <w:ilvl w:val="0"/>
          <w:numId w:val="15"/>
        </w:numPr>
        <w:spacing w:after="360" w:before="960"/>
        <w:contextualSpacing w:val="0"/>
        <w:jc w:val="left"/>
        <w:outlineLvl w:val="1"/>
        <w:rPr>
          <w:b/>
          <w:vanish/>
          <w:sz w:val="26"/>
          <w:szCs w:val="26"/>
        </w:rPr>
      </w:pPr>
      <w:bookmarkStart w:id="277" w:name="_Toc504661504"/>
      <w:bookmarkStart w:id="278" w:name="_Toc504661835"/>
      <w:bookmarkStart w:id="279" w:name="_Toc504662623"/>
      <w:bookmarkStart w:id="280" w:name="_Toc504734013"/>
      <w:bookmarkStart w:id="281" w:name="_Toc504734133"/>
      <w:bookmarkEnd w:id="277"/>
      <w:bookmarkEnd w:id="278"/>
      <w:bookmarkEnd w:id="279"/>
      <w:bookmarkEnd w:id="280"/>
      <w:bookmarkEnd w:id="281"/>
    </w:p>
    <w:p w14:paraId="38FBC48D" w14:textId="77777777" w:rsidP="00133E89" w:rsidR="001A5F30" w:rsidRDefault="001A5F30" w:rsidRPr="009D6978">
      <w:pPr>
        <w:pStyle w:val="Paragraphedeliste"/>
        <w:keepNext/>
        <w:numPr>
          <w:ilvl w:val="0"/>
          <w:numId w:val="15"/>
        </w:numPr>
        <w:spacing w:after="360" w:before="960"/>
        <w:contextualSpacing w:val="0"/>
        <w:jc w:val="left"/>
        <w:outlineLvl w:val="1"/>
        <w:rPr>
          <w:b/>
          <w:vanish/>
          <w:sz w:val="26"/>
          <w:szCs w:val="26"/>
        </w:rPr>
      </w:pPr>
      <w:bookmarkStart w:id="282" w:name="_Toc504661505"/>
      <w:bookmarkStart w:id="283" w:name="_Toc504661836"/>
      <w:bookmarkStart w:id="284" w:name="_Toc504662624"/>
      <w:bookmarkStart w:id="285" w:name="_Toc504734014"/>
      <w:bookmarkStart w:id="286" w:name="_Toc504734134"/>
      <w:bookmarkEnd w:id="282"/>
      <w:bookmarkEnd w:id="283"/>
      <w:bookmarkEnd w:id="284"/>
      <w:bookmarkEnd w:id="285"/>
      <w:bookmarkEnd w:id="286"/>
    </w:p>
    <w:p w14:paraId="2DB01DFB" w14:textId="77777777" w:rsidP="00133E89" w:rsidR="001A5F30" w:rsidRDefault="001A5F30" w:rsidRPr="009D6978">
      <w:pPr>
        <w:pStyle w:val="Paragraphedeliste"/>
        <w:keepNext/>
        <w:numPr>
          <w:ilvl w:val="0"/>
          <w:numId w:val="15"/>
        </w:numPr>
        <w:spacing w:after="360" w:before="960"/>
        <w:contextualSpacing w:val="0"/>
        <w:jc w:val="left"/>
        <w:outlineLvl w:val="1"/>
        <w:rPr>
          <w:b/>
          <w:vanish/>
          <w:sz w:val="26"/>
          <w:szCs w:val="26"/>
        </w:rPr>
      </w:pPr>
      <w:bookmarkStart w:id="287" w:name="_Toc504661506"/>
      <w:bookmarkStart w:id="288" w:name="_Toc504661837"/>
      <w:bookmarkStart w:id="289" w:name="_Toc504662625"/>
      <w:bookmarkStart w:id="290" w:name="_Toc504734015"/>
      <w:bookmarkStart w:id="291" w:name="_Toc504734135"/>
      <w:bookmarkEnd w:id="287"/>
      <w:bookmarkEnd w:id="288"/>
      <w:bookmarkEnd w:id="289"/>
      <w:bookmarkEnd w:id="290"/>
      <w:bookmarkEnd w:id="291"/>
    </w:p>
    <w:p w14:paraId="587AE7F8" w14:textId="77777777" w:rsidP="00133E89" w:rsidR="001A5F30" w:rsidRDefault="001A5F30" w:rsidRPr="009D6978">
      <w:pPr>
        <w:pStyle w:val="Paragraphedeliste"/>
        <w:keepNext/>
        <w:numPr>
          <w:ilvl w:val="0"/>
          <w:numId w:val="15"/>
        </w:numPr>
        <w:spacing w:after="360" w:before="960"/>
        <w:contextualSpacing w:val="0"/>
        <w:jc w:val="left"/>
        <w:outlineLvl w:val="1"/>
        <w:rPr>
          <w:b/>
          <w:vanish/>
          <w:sz w:val="26"/>
          <w:szCs w:val="26"/>
        </w:rPr>
      </w:pPr>
      <w:bookmarkStart w:id="292" w:name="_Toc504661507"/>
      <w:bookmarkStart w:id="293" w:name="_Toc504661838"/>
      <w:bookmarkStart w:id="294" w:name="_Toc504662626"/>
      <w:bookmarkStart w:id="295" w:name="_Toc504734016"/>
      <w:bookmarkStart w:id="296" w:name="_Toc504734136"/>
      <w:bookmarkEnd w:id="292"/>
      <w:bookmarkEnd w:id="293"/>
      <w:bookmarkEnd w:id="294"/>
      <w:bookmarkEnd w:id="295"/>
      <w:bookmarkEnd w:id="296"/>
    </w:p>
    <w:p w14:paraId="7E22015D" w14:textId="77777777" w:rsidP="00133E89" w:rsidR="001A5F30" w:rsidRDefault="001A5F30" w:rsidRPr="009D6978">
      <w:pPr>
        <w:pStyle w:val="Paragraphedeliste"/>
        <w:keepNext/>
        <w:numPr>
          <w:ilvl w:val="0"/>
          <w:numId w:val="15"/>
        </w:numPr>
        <w:spacing w:after="360" w:before="960"/>
        <w:contextualSpacing w:val="0"/>
        <w:jc w:val="left"/>
        <w:outlineLvl w:val="1"/>
        <w:rPr>
          <w:b/>
          <w:vanish/>
          <w:sz w:val="26"/>
          <w:szCs w:val="26"/>
        </w:rPr>
      </w:pPr>
      <w:bookmarkStart w:id="297" w:name="_Toc504661508"/>
      <w:bookmarkStart w:id="298" w:name="_Toc504661839"/>
      <w:bookmarkStart w:id="299" w:name="_Toc504662627"/>
      <w:bookmarkStart w:id="300" w:name="_Toc504734017"/>
      <w:bookmarkStart w:id="301" w:name="_Toc504734137"/>
      <w:bookmarkEnd w:id="297"/>
      <w:bookmarkEnd w:id="298"/>
      <w:bookmarkEnd w:id="299"/>
      <w:bookmarkEnd w:id="300"/>
      <w:bookmarkEnd w:id="301"/>
    </w:p>
    <w:p w14:paraId="799B38AE" w14:textId="77777777" w:rsidP="00133E89" w:rsidR="001A5F30" w:rsidRDefault="001A5F30" w:rsidRPr="005F66D0">
      <w:pPr>
        <w:pStyle w:val="Titre2"/>
        <w:numPr>
          <w:ilvl w:val="1"/>
          <w:numId w:val="15"/>
        </w:numPr>
        <w:ind w:hanging="709" w:left="709"/>
      </w:pPr>
      <w:bookmarkStart w:id="302" w:name="_Toc504662628"/>
      <w:bookmarkStart w:id="303" w:name="_Toc504734138"/>
      <w:r w:rsidRPr="00A353F5">
        <w:t xml:space="preserve">Utilisation du </w:t>
      </w:r>
      <w:r>
        <w:t>C</w:t>
      </w:r>
      <w:r w:rsidRPr="00A353F5">
        <w:t xml:space="preserve">ompte </w:t>
      </w:r>
      <w:r>
        <w:t>E</w:t>
      </w:r>
      <w:r w:rsidRPr="00A353F5">
        <w:t xml:space="preserve">pargne </w:t>
      </w:r>
      <w:r>
        <w:t>T</w:t>
      </w:r>
      <w:r w:rsidRPr="00A353F5">
        <w:t xml:space="preserve">emps </w:t>
      </w:r>
      <w:r w:rsidRPr="00FE6D15">
        <w:t xml:space="preserve">sous forme de </w:t>
      </w:r>
      <w:r w:rsidRPr="00A353F5">
        <w:t>congé</w:t>
      </w:r>
      <w:bookmarkEnd w:id="276"/>
      <w:bookmarkEnd w:id="302"/>
      <w:bookmarkEnd w:id="303"/>
    </w:p>
    <w:p w14:paraId="52DA5AA1" w14:textId="77777777" w:rsidP="001A5F30" w:rsidR="001A5F30" w:rsidRDefault="001A5F30" w:rsidRPr="00FA4492">
      <w:pPr>
        <w:pStyle w:val="Paragraphedeliste"/>
        <w:keepNext/>
        <w:numPr>
          <w:ilvl w:val="0"/>
          <w:numId w:val="7"/>
        </w:numPr>
        <w:spacing w:after="360" w:before="960"/>
        <w:contextualSpacing w:val="0"/>
        <w:jc w:val="left"/>
        <w:outlineLvl w:val="0"/>
        <w:rPr>
          <w:b/>
          <w:vanish/>
          <w:sz w:val="28"/>
          <w:szCs w:val="28"/>
        </w:rPr>
      </w:pPr>
      <w:bookmarkStart w:id="304" w:name="_Toc504661510"/>
      <w:bookmarkStart w:id="305" w:name="_Toc504661841"/>
      <w:bookmarkStart w:id="306" w:name="_Toc504662629"/>
      <w:bookmarkStart w:id="307" w:name="_Toc504734019"/>
      <w:bookmarkStart w:id="308" w:name="_Toc504734139"/>
      <w:bookmarkStart w:id="309" w:name="_Toc499747123"/>
      <w:bookmarkEnd w:id="304"/>
      <w:bookmarkEnd w:id="305"/>
      <w:bookmarkEnd w:id="306"/>
      <w:bookmarkEnd w:id="307"/>
      <w:bookmarkEnd w:id="308"/>
    </w:p>
    <w:p w14:paraId="1DD3B03A" w14:textId="77777777" w:rsidP="001A5F30" w:rsidR="001A5F30" w:rsidRDefault="001A5F30" w:rsidRPr="00FA4492">
      <w:pPr>
        <w:pStyle w:val="Paragraphedeliste"/>
        <w:keepNext/>
        <w:numPr>
          <w:ilvl w:val="0"/>
          <w:numId w:val="7"/>
        </w:numPr>
        <w:spacing w:after="360" w:before="960"/>
        <w:contextualSpacing w:val="0"/>
        <w:jc w:val="left"/>
        <w:outlineLvl w:val="0"/>
        <w:rPr>
          <w:b/>
          <w:vanish/>
          <w:sz w:val="28"/>
          <w:szCs w:val="28"/>
        </w:rPr>
      </w:pPr>
      <w:bookmarkStart w:id="310" w:name="_Toc504661511"/>
      <w:bookmarkStart w:id="311" w:name="_Toc504661842"/>
      <w:bookmarkStart w:id="312" w:name="_Toc504662630"/>
      <w:bookmarkStart w:id="313" w:name="_Toc504734020"/>
      <w:bookmarkStart w:id="314" w:name="_Toc504734140"/>
      <w:bookmarkEnd w:id="310"/>
      <w:bookmarkEnd w:id="311"/>
      <w:bookmarkEnd w:id="312"/>
      <w:bookmarkEnd w:id="313"/>
      <w:bookmarkEnd w:id="314"/>
    </w:p>
    <w:p w14:paraId="5D1C5D76" w14:textId="77777777" w:rsidP="001A5F30" w:rsidR="001A5F30" w:rsidRDefault="001A5F30" w:rsidRPr="00FA4492">
      <w:pPr>
        <w:pStyle w:val="Paragraphedeliste"/>
        <w:keepNext/>
        <w:numPr>
          <w:ilvl w:val="0"/>
          <w:numId w:val="7"/>
        </w:numPr>
        <w:spacing w:after="360" w:before="960"/>
        <w:contextualSpacing w:val="0"/>
        <w:jc w:val="left"/>
        <w:outlineLvl w:val="0"/>
        <w:rPr>
          <w:b/>
          <w:vanish/>
          <w:sz w:val="28"/>
          <w:szCs w:val="28"/>
        </w:rPr>
      </w:pPr>
      <w:bookmarkStart w:id="315" w:name="_Toc504661512"/>
      <w:bookmarkStart w:id="316" w:name="_Toc504661843"/>
      <w:bookmarkStart w:id="317" w:name="_Toc504662631"/>
      <w:bookmarkStart w:id="318" w:name="_Toc504734021"/>
      <w:bookmarkStart w:id="319" w:name="_Toc504734141"/>
      <w:bookmarkEnd w:id="315"/>
      <w:bookmarkEnd w:id="316"/>
      <w:bookmarkEnd w:id="317"/>
      <w:bookmarkEnd w:id="318"/>
      <w:bookmarkEnd w:id="319"/>
    </w:p>
    <w:p w14:paraId="243A6125" w14:textId="77777777" w:rsidP="001A5F30" w:rsidR="001A5F30" w:rsidRDefault="001A5F30" w:rsidRPr="00FA4492">
      <w:pPr>
        <w:pStyle w:val="Paragraphedeliste"/>
        <w:keepNext/>
        <w:numPr>
          <w:ilvl w:val="0"/>
          <w:numId w:val="7"/>
        </w:numPr>
        <w:spacing w:after="360" w:before="960"/>
        <w:contextualSpacing w:val="0"/>
        <w:jc w:val="left"/>
        <w:outlineLvl w:val="0"/>
        <w:rPr>
          <w:b/>
          <w:vanish/>
          <w:sz w:val="28"/>
          <w:szCs w:val="28"/>
        </w:rPr>
      </w:pPr>
      <w:bookmarkStart w:id="320" w:name="_Toc504661513"/>
      <w:bookmarkStart w:id="321" w:name="_Toc504661844"/>
      <w:bookmarkStart w:id="322" w:name="_Toc504662632"/>
      <w:bookmarkStart w:id="323" w:name="_Toc504734022"/>
      <w:bookmarkStart w:id="324" w:name="_Toc504734142"/>
      <w:bookmarkEnd w:id="320"/>
      <w:bookmarkEnd w:id="321"/>
      <w:bookmarkEnd w:id="322"/>
      <w:bookmarkEnd w:id="323"/>
      <w:bookmarkEnd w:id="324"/>
    </w:p>
    <w:p w14:paraId="6EAD83C8" w14:textId="77777777" w:rsidP="001A5F30" w:rsidR="001A5F30" w:rsidRDefault="001A5F30" w:rsidRPr="00FA4492">
      <w:pPr>
        <w:pStyle w:val="Paragraphedeliste"/>
        <w:keepNext/>
        <w:numPr>
          <w:ilvl w:val="0"/>
          <w:numId w:val="7"/>
        </w:numPr>
        <w:spacing w:after="360" w:before="960"/>
        <w:contextualSpacing w:val="0"/>
        <w:jc w:val="left"/>
        <w:outlineLvl w:val="0"/>
        <w:rPr>
          <w:b/>
          <w:vanish/>
          <w:sz w:val="28"/>
          <w:szCs w:val="28"/>
        </w:rPr>
      </w:pPr>
      <w:bookmarkStart w:id="325" w:name="_Toc504661514"/>
      <w:bookmarkStart w:id="326" w:name="_Toc504661845"/>
      <w:bookmarkStart w:id="327" w:name="_Toc504662633"/>
      <w:bookmarkStart w:id="328" w:name="_Toc504734023"/>
      <w:bookmarkStart w:id="329" w:name="_Toc504734143"/>
      <w:bookmarkEnd w:id="325"/>
      <w:bookmarkEnd w:id="326"/>
      <w:bookmarkEnd w:id="327"/>
      <w:bookmarkEnd w:id="328"/>
      <w:bookmarkEnd w:id="329"/>
    </w:p>
    <w:p w14:paraId="11A58A78" w14:textId="77777777" w:rsidP="001A5F30" w:rsidR="001A5F30" w:rsidRDefault="001A5F30" w:rsidRPr="00FA4492">
      <w:pPr>
        <w:pStyle w:val="Paragraphedeliste"/>
        <w:keepNext/>
        <w:numPr>
          <w:ilvl w:val="0"/>
          <w:numId w:val="7"/>
        </w:numPr>
        <w:spacing w:after="360" w:before="960"/>
        <w:contextualSpacing w:val="0"/>
        <w:jc w:val="left"/>
        <w:outlineLvl w:val="0"/>
        <w:rPr>
          <w:b/>
          <w:vanish/>
          <w:sz w:val="28"/>
          <w:szCs w:val="28"/>
        </w:rPr>
      </w:pPr>
      <w:bookmarkStart w:id="330" w:name="_Toc504661515"/>
      <w:bookmarkStart w:id="331" w:name="_Toc504661846"/>
      <w:bookmarkStart w:id="332" w:name="_Toc504662634"/>
      <w:bookmarkStart w:id="333" w:name="_Toc504734024"/>
      <w:bookmarkStart w:id="334" w:name="_Toc504734144"/>
      <w:bookmarkEnd w:id="330"/>
      <w:bookmarkEnd w:id="331"/>
      <w:bookmarkEnd w:id="332"/>
      <w:bookmarkEnd w:id="333"/>
      <w:bookmarkEnd w:id="334"/>
    </w:p>
    <w:p w14:paraId="16BDC5FC" w14:textId="77777777" w:rsidP="001A5F30" w:rsidR="001A5F30" w:rsidRDefault="001A5F30" w:rsidRPr="00FA4492">
      <w:pPr>
        <w:pStyle w:val="Paragraphedeliste"/>
        <w:keepNext/>
        <w:numPr>
          <w:ilvl w:val="1"/>
          <w:numId w:val="7"/>
        </w:numPr>
        <w:spacing w:after="360" w:before="960"/>
        <w:contextualSpacing w:val="0"/>
        <w:jc w:val="left"/>
        <w:outlineLvl w:val="1"/>
        <w:rPr>
          <w:b/>
          <w:vanish/>
          <w:sz w:val="26"/>
          <w:szCs w:val="26"/>
        </w:rPr>
      </w:pPr>
      <w:bookmarkStart w:id="335" w:name="_Toc504661516"/>
      <w:bookmarkStart w:id="336" w:name="_Toc504661847"/>
      <w:bookmarkStart w:id="337" w:name="_Toc504662635"/>
      <w:bookmarkStart w:id="338" w:name="_Toc504734025"/>
      <w:bookmarkStart w:id="339" w:name="_Toc504734145"/>
      <w:bookmarkEnd w:id="335"/>
      <w:bookmarkEnd w:id="336"/>
      <w:bookmarkEnd w:id="337"/>
      <w:bookmarkEnd w:id="338"/>
      <w:bookmarkEnd w:id="339"/>
    </w:p>
    <w:p w14:paraId="0961045B" w14:textId="1C7C9620" w:rsidP="00133E89" w:rsidR="001A5F30" w:rsidRDefault="001A5F30" w:rsidRPr="001B1D75">
      <w:pPr>
        <w:pStyle w:val="Titre3"/>
        <w:numPr>
          <w:ilvl w:val="2"/>
          <w:numId w:val="30"/>
        </w:numPr>
      </w:pPr>
      <w:bookmarkStart w:id="340" w:name="_Toc504662636"/>
      <w:bookmarkStart w:id="341" w:name="_Toc504734146"/>
      <w:r w:rsidRPr="001B1D75">
        <w:t>Nature des congés pouvant être pris</w:t>
      </w:r>
      <w:bookmarkEnd w:id="309"/>
      <w:bookmarkEnd w:id="340"/>
      <w:bookmarkEnd w:id="341"/>
      <w:r w:rsidRPr="001B1D75">
        <w:t xml:space="preserve"> </w:t>
      </w:r>
    </w:p>
    <w:p w14:paraId="69F0C630" w14:textId="77777777" w:rsidP="00133E89" w:rsidR="001A5F30" w:rsidRDefault="001A5F30" w:rsidRPr="00FE6D15">
      <w:pPr>
        <w:pStyle w:val="idecarr"/>
        <w:numPr>
          <w:ilvl w:val="0"/>
          <w:numId w:val="0"/>
        </w:numPr>
      </w:pPr>
      <w:r w:rsidRPr="00FE6D15">
        <w:t>Le salarié utilise les droits épargnés dans son Compte Epargne Temps dans les conditions suivantes :</w:t>
      </w:r>
    </w:p>
    <w:p w14:paraId="54F002F1" w14:textId="77777777" w:rsidP="00133E89" w:rsidR="001A5F30" w:rsidRDefault="001A5F30" w:rsidRPr="00FE6D15">
      <w:pPr>
        <w:pStyle w:val="Listepuces"/>
        <w:tabs>
          <w:tab w:pos="1134" w:val="clear"/>
          <w:tab w:pos="284" w:val="left"/>
        </w:tabs>
      </w:pPr>
      <w:r w:rsidRPr="00FE6D15">
        <w:t>Les droits épargnés peuvent être utilisés pour rémunérer des congés complémentaires pris en une ou plusieurs fois, d’une durée cumulée maximale de 20 jours ouvrés sur un même exercice.</w:t>
      </w:r>
    </w:p>
    <w:p w14:paraId="16ADB9C9" w14:textId="77777777" w:rsidP="00133E89" w:rsidR="001A5F30" w:rsidRDefault="001A5F30" w:rsidRPr="00FE6D15">
      <w:pPr>
        <w:pStyle w:val="Listepuces"/>
        <w:numPr>
          <w:ilvl w:val="0"/>
          <w:numId w:val="0"/>
        </w:numPr>
        <w:tabs>
          <w:tab w:pos="1134" w:val="clear"/>
          <w:tab w:pos="284" w:val="left"/>
        </w:tabs>
        <w:ind w:left="284"/>
      </w:pPr>
      <w:r w:rsidRPr="00FE6D15">
        <w:t>L’utilisation de ces droits s’inscrit dans le cadre des plans de congés annuels en tenant compte des nécessités de service.</w:t>
      </w:r>
    </w:p>
    <w:p w14:paraId="21BD0C85" w14:textId="77777777" w:rsidP="00133E89" w:rsidR="001A5F30" w:rsidRDefault="001A5F30" w:rsidRPr="00FE6D15">
      <w:pPr>
        <w:pStyle w:val="Listepuces"/>
        <w:tabs>
          <w:tab w:pos="1134" w:val="clear"/>
          <w:tab w:pos="284" w:val="left"/>
        </w:tabs>
      </w:pPr>
      <w:r w:rsidRPr="00FE6D15">
        <w:t>En cas de consommation de jours de congés annuels et/ou de repos au titre de la réduction du temps de travail</w:t>
      </w:r>
      <w:r>
        <w:t xml:space="preserve"> (JRTT) ou des jours de repos supplémentaires</w:t>
      </w:r>
      <w:r w:rsidRPr="00FE6D15">
        <w:t xml:space="preserve"> </w:t>
      </w:r>
      <w:r>
        <w:t xml:space="preserve">(JRS) </w:t>
      </w:r>
      <w:r w:rsidRPr="00FE6D15">
        <w:t>supérieure aux droits reconnus à un salarié (notamment du fait d’un congé maladie), le surplus des jours consommés, quel qu’en soit le nombre, pourra être compensé, à la demande du salarié, par l’utilisation à due concurrence de droits épargnés.</w:t>
      </w:r>
    </w:p>
    <w:p w14:paraId="6C95FC24" w14:textId="77777777" w:rsidP="00133E89" w:rsidR="001A5F30" w:rsidRDefault="001A5F30" w:rsidRPr="00FE6D15">
      <w:pPr>
        <w:ind w:left="284"/>
      </w:pPr>
      <w:r w:rsidRPr="00FE6D15">
        <w:t>Lorsque la demande correspond à un congé prévu par la loi (congé sabbatique, création d’entreprise ou congé de solidarité familiale…), les dispositions réglementaires le régissant se substituent à celles énoncées ci-dessus.</w:t>
      </w:r>
    </w:p>
    <w:p w14:paraId="50F6E943" w14:textId="77777777" w:rsidP="00133E89" w:rsidR="001A5F30" w:rsidRDefault="001A5F30" w:rsidRPr="00FE6D15">
      <w:pPr>
        <w:ind w:left="284"/>
      </w:pPr>
      <w:r w:rsidRPr="00FE6D15">
        <w:t>Indépendamment de leur utilisation pour la rémunération d’un congé complémentaire, les droits épargnés peuvent être utilisés pour permettre le maintien en tout ou partie de la rémunération :</w:t>
      </w:r>
    </w:p>
    <w:p w14:paraId="2B5F96AB" w14:textId="77777777" w:rsidP="00133E89" w:rsidR="001A5F30" w:rsidRDefault="001A5F30" w:rsidRPr="00FE6D15">
      <w:pPr>
        <w:pStyle w:val="Listepuces"/>
        <w:tabs>
          <w:tab w:pos="1134" w:val="clear"/>
          <w:tab w:pos="284" w:val="left"/>
        </w:tabs>
      </w:pPr>
      <w:r w:rsidRPr="00FE6D15">
        <w:t>Des heures ou des jours non travaillés en cas de passage à temps partiel pour convenances personnelles.</w:t>
      </w:r>
    </w:p>
    <w:p w14:paraId="0D23E41C" w14:textId="77777777" w:rsidP="00133E89" w:rsidR="001A5F30" w:rsidRDefault="001A5F30" w:rsidRPr="00FE6D15">
      <w:pPr>
        <w:pStyle w:val="Listepuces"/>
        <w:tabs>
          <w:tab w:pos="1134" w:val="clear"/>
          <w:tab w:pos="284" w:val="left"/>
        </w:tabs>
      </w:pPr>
      <w:r w:rsidRPr="00FE6D15">
        <w:t>D’un temps de formation effectué en dehors du temps de travail dans le cadre d’un congé de formation (hors plan de formation ou FONGECIF) financé totalement ou partiellement, dont la durée ne pourra être inférieure à 3 jours, dans le cadre des dispositions légales et conventionnelles applicables.</w:t>
      </w:r>
    </w:p>
    <w:p w14:paraId="34F2AC50" w14:textId="5CE9278F" w:rsidP="00133E89" w:rsidR="001A5F30" w:rsidRDefault="001A5F30">
      <w:pPr>
        <w:pStyle w:val="Titre3"/>
        <w:numPr>
          <w:ilvl w:val="2"/>
          <w:numId w:val="30"/>
        </w:numPr>
      </w:pPr>
      <w:bookmarkStart w:id="342" w:name="_Toc453344851"/>
      <w:bookmarkStart w:id="343" w:name="_Toc482201382"/>
      <w:bookmarkStart w:id="344" w:name="_Toc499747124"/>
      <w:bookmarkStart w:id="345" w:name="_Toc504662637"/>
      <w:bookmarkStart w:id="346" w:name="_Toc504734147"/>
      <w:r>
        <w:t>Procédure d’utilisation</w:t>
      </w:r>
      <w:bookmarkEnd w:id="342"/>
      <w:bookmarkEnd w:id="343"/>
      <w:bookmarkEnd w:id="344"/>
      <w:bookmarkEnd w:id="345"/>
      <w:bookmarkEnd w:id="346"/>
      <w:r>
        <w:t xml:space="preserve"> </w:t>
      </w:r>
    </w:p>
    <w:p w14:paraId="5CC93DFF" w14:textId="77777777" w:rsidP="00133E89" w:rsidR="001A5F30" w:rsidRDefault="001A5F30">
      <w:pPr>
        <w:pStyle w:val="idecarr"/>
        <w:tabs>
          <w:tab w:pos="850" w:val="clear"/>
          <w:tab w:pos="567" w:val="num"/>
        </w:tabs>
        <w:ind w:left="284"/>
      </w:pPr>
      <w:r>
        <w:t>L</w:t>
      </w:r>
      <w:r w:rsidRPr="0040186D">
        <w:t>e salarié souhait</w:t>
      </w:r>
      <w:r>
        <w:t>ant</w:t>
      </w:r>
      <w:r w:rsidRPr="0040186D">
        <w:t xml:space="preserve"> utiliser les droits qu’il aura capitalisés pour prendre des congés d’une durée supérieure à 10 jours, </w:t>
      </w:r>
      <w:r>
        <w:t xml:space="preserve">devra en faire </w:t>
      </w:r>
      <w:r w:rsidRPr="0040186D">
        <w:t>la demande dans les</w:t>
      </w:r>
      <w:r>
        <w:t xml:space="preserve"> délais</w:t>
      </w:r>
      <w:r w:rsidRPr="0040186D">
        <w:t xml:space="preserve"> </w:t>
      </w:r>
      <w:r>
        <w:t xml:space="preserve"> suivants </w:t>
      </w:r>
      <w:r w:rsidRPr="0040186D">
        <w:t>:</w:t>
      </w:r>
    </w:p>
    <w:p w14:paraId="00B6C7C1" w14:textId="3ED0448A" w:rsidP="00133E89" w:rsidR="001A5F30" w:rsidRDefault="001A5F30">
      <w:pPr>
        <w:pStyle w:val="Listepuces"/>
        <w:tabs>
          <w:tab w:pos="1134" w:val="clear"/>
          <w:tab w:pos="284" w:val="left"/>
        </w:tabs>
        <w:ind w:firstLine="0"/>
      </w:pPr>
      <w:r>
        <w:t>6</w:t>
      </w:r>
      <w:r w:rsidRPr="00E83239">
        <w:t xml:space="preserve"> mois</w:t>
      </w:r>
      <w:r>
        <w:t xml:space="preserve"> avant le départ souhaité en congé</w:t>
      </w:r>
      <w:r w:rsidRPr="00E83239">
        <w:t xml:space="preserve"> pour une demande de congé fin de carrière</w:t>
      </w:r>
      <w:r>
        <w:t> ;</w:t>
      </w:r>
    </w:p>
    <w:p w14:paraId="7F19E989" w14:textId="56E23F91" w:rsidP="00133E89" w:rsidR="001A5F30" w:rsidRDefault="001A5F30" w:rsidRPr="00133E89">
      <w:pPr>
        <w:pStyle w:val="Listepuces"/>
        <w:tabs>
          <w:tab w:pos="1134" w:val="clear"/>
          <w:tab w:pos="284" w:val="left"/>
        </w:tabs>
        <w:ind w:firstLine="0"/>
      </w:pPr>
      <w:r>
        <w:t xml:space="preserve">au </w:t>
      </w:r>
      <w:r w:rsidRPr="00540A0A">
        <w:t xml:space="preserve">moins 3 </w:t>
      </w:r>
      <w:r>
        <w:t>mois avant la date effective de départ</w:t>
      </w:r>
      <w:r w:rsidRPr="00FF1A7D">
        <w:t xml:space="preserve"> </w:t>
      </w:r>
      <w:r>
        <w:t xml:space="preserve">pour les </w:t>
      </w:r>
      <w:r w:rsidRPr="00540A0A">
        <w:t>autres demandes</w:t>
      </w:r>
      <w:r w:rsidRPr="00AA23ED">
        <w:t>.</w:t>
      </w:r>
    </w:p>
    <w:p w14:paraId="20213657" w14:textId="77777777" w:rsidP="00133E89" w:rsidR="001A5F30" w:rsidRDefault="001A5F30">
      <w:pPr>
        <w:pStyle w:val="Listepuces"/>
        <w:numPr>
          <w:ilvl w:val="0"/>
          <w:numId w:val="0"/>
        </w:numPr>
        <w:tabs>
          <w:tab w:pos="1134" w:val="clear"/>
        </w:tabs>
        <w:spacing w:before="0"/>
      </w:pPr>
    </w:p>
    <w:p w14:paraId="352E7981" w14:textId="77777777" w:rsidP="00133E89" w:rsidR="001A5F30" w:rsidRDefault="001A5F30">
      <w:pPr>
        <w:pStyle w:val="Listepuces"/>
        <w:numPr>
          <w:ilvl w:val="0"/>
          <w:numId w:val="0"/>
        </w:numPr>
        <w:tabs>
          <w:tab w:pos="1134" w:val="clear"/>
        </w:tabs>
        <w:spacing w:before="0"/>
      </w:pPr>
      <w:r w:rsidRPr="00540A0A">
        <w:t xml:space="preserve">A compter de la réception de la demande du salarié, sa hiérarchie lui apporte une réponse dans toute la mesure du possible dans un délai d’un mois et en tout état de cause, dans un délai maximum de deux mois. </w:t>
      </w:r>
    </w:p>
    <w:p w14:paraId="11CF80F9" w14:textId="77777777" w:rsidP="00133E89" w:rsidR="001A5F30" w:rsidRDefault="001A5F30">
      <w:pPr>
        <w:pStyle w:val="idecarr"/>
        <w:tabs>
          <w:tab w:pos="850" w:val="clear"/>
          <w:tab w:pos="567" w:val="num"/>
        </w:tabs>
        <w:ind w:left="284"/>
      </w:pPr>
      <w:r w:rsidRPr="00540A0A">
        <w:t>Lors d’une demande d’un congé supérieur à 20 jours, le salarié peut être dispensé du délai de prévenance en cas de maladie grave du conjoint, de la personne liée au salarié par un pacte civil de solidarité, d’un enfant ou d’un parent proche. Chaque demande étant étudiée individuellement.</w:t>
      </w:r>
    </w:p>
    <w:p w14:paraId="7D7A6FDD" w14:textId="77777777" w:rsidP="00133E89" w:rsidR="00133E89" w:rsidRDefault="00133E89" w:rsidRPr="00133E89"/>
    <w:p w14:paraId="1A07ADA8" w14:textId="77777777" w:rsidP="00133E89" w:rsidR="001A5F30" w:rsidRDefault="001A5F30" w:rsidRPr="00540A0A">
      <w:pPr>
        <w:pStyle w:val="idecarr"/>
        <w:tabs>
          <w:tab w:pos="850" w:val="clear"/>
          <w:tab w:pos="567" w:val="num"/>
        </w:tabs>
        <w:spacing w:before="0"/>
        <w:ind w:left="284"/>
      </w:pPr>
      <w:r w:rsidRPr="00540A0A">
        <w:t xml:space="preserve">Les salariés âgés de plus de 55 ans peuvent en outre utiliser, avec un délai de prévenance de 6 mois, leur épargne temps (soit </w:t>
      </w:r>
      <w:r>
        <w:t xml:space="preserve"> 100</w:t>
      </w:r>
      <w:r w:rsidRPr="00540A0A">
        <w:t xml:space="preserve"> jours au maximum) dans le cadre d’un congé de fin de carrière.</w:t>
      </w:r>
    </w:p>
    <w:p w14:paraId="339DCF76" w14:textId="77777777" w:rsidP="00133E89" w:rsidR="001A5F30" w:rsidRDefault="001A5F30">
      <w:pPr>
        <w:ind w:left="284"/>
      </w:pPr>
      <w:r>
        <w:t>S’agissant du congé de fin de carrière, il est précisé que l</w:t>
      </w:r>
      <w:r w:rsidRPr="00461F93">
        <w:t>e salarié pourra, en tout état de cause, revenir sur sa décision si sa demande de congé de fin de carrière n’est finalement pas en adéquation avec la réponse de la CARSAT</w:t>
      </w:r>
      <w:r>
        <w:t xml:space="preserve"> (Caisse d’Assurance Retraite et Santé au Travail)</w:t>
      </w:r>
      <w:r w:rsidRPr="00461F93">
        <w:t xml:space="preserve"> sur ses droits d’accès à une pension de vieillesse à taux plein.</w:t>
      </w:r>
    </w:p>
    <w:p w14:paraId="77355FE8" w14:textId="6745CAA3" w:rsidP="00133E89" w:rsidR="001A5F30" w:rsidRDefault="001A5F30">
      <w:pPr>
        <w:pStyle w:val="Titre3"/>
        <w:numPr>
          <w:ilvl w:val="2"/>
          <w:numId w:val="30"/>
        </w:numPr>
      </w:pPr>
      <w:bookmarkStart w:id="347" w:name="_Toc482201384"/>
      <w:bookmarkStart w:id="348" w:name="_Toc499747125"/>
      <w:bookmarkStart w:id="349" w:name="_Toc504662638"/>
      <w:bookmarkStart w:id="350" w:name="_Toc504734148"/>
      <w:r>
        <w:t>Indemnisation du congé</w:t>
      </w:r>
      <w:bookmarkEnd w:id="347"/>
      <w:bookmarkEnd w:id="348"/>
      <w:bookmarkEnd w:id="349"/>
      <w:bookmarkEnd w:id="350"/>
    </w:p>
    <w:p w14:paraId="55AD368C" w14:textId="77777777" w:rsidP="00133E89" w:rsidR="001A5F30" w:rsidRDefault="001A5F30">
      <w:pPr>
        <w:ind w:left="0"/>
      </w:pPr>
      <w:r>
        <w:t>Pendant la durée du congé, les bénéficiaires sont dispensés de toute exécution de leur prestation de travail et se trouvent en suspension du contrat de travail.</w:t>
      </w:r>
    </w:p>
    <w:p w14:paraId="71128F05" w14:textId="77777777" w:rsidP="00133E89" w:rsidR="001A5F30" w:rsidRDefault="001A5F30" w:rsidRPr="00AC614D">
      <w:pPr>
        <w:ind w:left="0"/>
      </w:pPr>
      <w:r w:rsidRPr="00AC614D">
        <w:t xml:space="preserve">Le salarié bénéficie, pendant son congé, d’une indemnisation calculée sur la base </w:t>
      </w:r>
      <w:r>
        <w:t>du</w:t>
      </w:r>
      <w:r w:rsidRPr="00AC614D">
        <w:t xml:space="preserve"> </w:t>
      </w:r>
      <w:r>
        <w:t>maintien de salaire</w:t>
      </w:r>
      <w:r w:rsidRPr="000D6424">
        <w:t xml:space="preserve">, </w:t>
      </w:r>
      <w:r w:rsidRPr="00AC614D">
        <w:t>au moment du départ</w:t>
      </w:r>
      <w:r>
        <w:t xml:space="preserve"> </w:t>
      </w:r>
      <w:r w:rsidRPr="00C97027">
        <w:t>et</w:t>
      </w:r>
      <w:r w:rsidRPr="00AC614D">
        <w:t xml:space="preserve"> dans la limite du nombre de jours capitalisés.</w:t>
      </w:r>
    </w:p>
    <w:p w14:paraId="70059DD0" w14:textId="77777777" w:rsidP="00133E89" w:rsidR="001A5F30" w:rsidRDefault="001A5F30">
      <w:pPr>
        <w:ind w:left="0"/>
      </w:pPr>
      <w:r>
        <w:t xml:space="preserve">Les indemnités sont versées aux mêmes échéances que les salaires, </w:t>
      </w:r>
      <w:r w:rsidRPr="003D5651">
        <w:t>et sont soumises au régime fiscal et social dans les conditions habituelles du droit commun en vigueur lors de l’utilisation.</w:t>
      </w:r>
    </w:p>
    <w:p w14:paraId="22841D17" w14:textId="77777777" w:rsidP="00133E89" w:rsidR="001A5F30" w:rsidRDefault="001A5F30" w:rsidRPr="003D5651">
      <w:pPr>
        <w:pStyle w:val="Titre2"/>
        <w:numPr>
          <w:ilvl w:val="1"/>
          <w:numId w:val="30"/>
        </w:numPr>
      </w:pPr>
      <w:bookmarkStart w:id="351" w:name="_Toc499747126"/>
      <w:bookmarkStart w:id="352" w:name="_Toc504662639"/>
      <w:bookmarkStart w:id="353" w:name="_Toc504734149"/>
      <w:r w:rsidRPr="003D5651">
        <w:t>Utilisation du Compte Épargne Temps sous forme monétaire</w:t>
      </w:r>
      <w:bookmarkEnd w:id="351"/>
      <w:bookmarkEnd w:id="352"/>
      <w:bookmarkEnd w:id="353"/>
      <w:r w:rsidRPr="003D5651">
        <w:t xml:space="preserve"> </w:t>
      </w:r>
    </w:p>
    <w:p w14:paraId="415CBDD1" w14:textId="77777777" w:rsidP="00133E89" w:rsidR="001A5F30" w:rsidRDefault="001A5F30" w:rsidRPr="003D5651">
      <w:pPr>
        <w:ind w:left="0"/>
      </w:pPr>
      <w:r w:rsidRPr="003D5651">
        <w:t xml:space="preserve">Conformément aux dispositions légales, tout salarié peut sur sa demande, utiliser les droits affectés sur son Compte Epargne Temps pour compléter sa rémunération. </w:t>
      </w:r>
    </w:p>
    <w:p w14:paraId="1DEAD930" w14:textId="77777777" w:rsidP="00133E89" w:rsidR="001A5F30" w:rsidRDefault="001A5F30">
      <w:pPr>
        <w:ind w:left="0"/>
      </w:pPr>
      <w:r w:rsidRPr="003D5651">
        <w:t xml:space="preserve">Toutefois, l’utilisation sous forme de complément de rémunération des droits affectés en compte épargne temps qui correspondent à des congés annuels n’est autorisée que </w:t>
      </w:r>
      <w:r w:rsidRPr="00E7017F">
        <w:t xml:space="preserve">pour ceux de ces droits correspondant à des jours excédant la durée de </w:t>
      </w:r>
      <w:r w:rsidRPr="008B77AB">
        <w:t>20 jours</w:t>
      </w:r>
      <w:r>
        <w:t xml:space="preserve"> (c’est-à-dire à l’exclusion des jours correspondant à la 5</w:t>
      </w:r>
      <w:r w:rsidRPr="00E7017F">
        <w:rPr>
          <w:vertAlign w:val="superscript"/>
        </w:rPr>
        <w:t>ème</w:t>
      </w:r>
      <w:r>
        <w:t xml:space="preserve"> semaine de congés payés)</w:t>
      </w:r>
      <w:r w:rsidRPr="00E7017F">
        <w:t>.</w:t>
      </w:r>
    </w:p>
    <w:p w14:paraId="559ACD3E" w14:textId="77777777" w:rsidP="00133E89" w:rsidR="001A5F30" w:rsidRDefault="001A5F30">
      <w:pPr>
        <w:ind w:left="0"/>
      </w:pPr>
      <w:r>
        <w:t xml:space="preserve">Les droits épargnés pourront être </w:t>
      </w:r>
      <w:r w:rsidRPr="003D5651">
        <w:t xml:space="preserve">monétisés, </w:t>
      </w:r>
      <w:r w:rsidRPr="008B77AB">
        <w:t xml:space="preserve">dans les conditions de l’article 6.1.3, </w:t>
      </w:r>
      <w:r w:rsidRPr="003D5651">
        <w:t>sans justificatifs</w:t>
      </w:r>
      <w:r>
        <w:t xml:space="preserve">, à hauteur de </w:t>
      </w:r>
      <w:r w:rsidRPr="003D5651">
        <w:t xml:space="preserve">5 jours </w:t>
      </w:r>
      <w:r w:rsidRPr="009241F5">
        <w:t>par an.</w:t>
      </w:r>
    </w:p>
    <w:p w14:paraId="2EC0B651" w14:textId="77777777" w:rsidP="00133E89" w:rsidR="001A5F30" w:rsidRDefault="001A5F30" w:rsidRPr="003D5651">
      <w:pPr>
        <w:ind w:left="0"/>
      </w:pPr>
      <w:r w:rsidRPr="003D5651">
        <w:t>Toutefois, sur présentation de justificatifs, les droits épargnés au-delà de 5 jours pourront être monétisés dans les cas ci-dessous :</w:t>
      </w:r>
    </w:p>
    <w:p w14:paraId="321EFF65" w14:textId="77777777" w:rsidP="00133E89" w:rsidR="001A5F30" w:rsidRDefault="001A5F30" w:rsidRPr="003D5651">
      <w:pPr>
        <w:pStyle w:val="Listepuces"/>
        <w:tabs>
          <w:tab w:pos="284" w:val="clear"/>
          <w:tab w:pos="1134" w:val="clear"/>
          <w:tab w:pos="851" w:val="left"/>
        </w:tabs>
      </w:pPr>
      <w:r w:rsidRPr="003D5651">
        <w:t>Accompagnement d’une mobilité géographique avec déménagement d’un salarié au sein du groupe Longchamp ;</w:t>
      </w:r>
    </w:p>
    <w:p w14:paraId="6A38817B" w14:textId="77777777" w:rsidP="00133E89" w:rsidR="001A5F30" w:rsidRDefault="001A5F30" w:rsidRPr="003D5651">
      <w:pPr>
        <w:pStyle w:val="Listepuces"/>
        <w:tabs>
          <w:tab w:pos="284" w:val="clear"/>
          <w:tab w:pos="1134" w:val="clear"/>
          <w:tab w:pos="851" w:val="left"/>
        </w:tabs>
      </w:pPr>
      <w:r w:rsidRPr="003D5651">
        <w:t>Sur justification médi</w:t>
      </w:r>
      <w:r>
        <w:t>c</w:t>
      </w:r>
      <w:r w:rsidRPr="003D5651">
        <w:t xml:space="preserve">ale, dans le cas où le salarié serait confronté à une situation de dépendance d’un ascendant, d’un descendant, de son conjoint ou de la personne qui </w:t>
      </w:r>
      <w:r>
        <w:t xml:space="preserve">lui </w:t>
      </w:r>
      <w:r w:rsidRPr="003D5651">
        <w:t>est liée par un pacte civil de solidarité ;</w:t>
      </w:r>
    </w:p>
    <w:p w14:paraId="14CC49F1" w14:textId="77777777" w:rsidP="00133E89" w:rsidR="001A5F30" w:rsidRDefault="001A5F30" w:rsidRPr="003D5651">
      <w:pPr>
        <w:pStyle w:val="Listepuces"/>
        <w:tabs>
          <w:tab w:pos="284" w:val="clear"/>
          <w:tab w:pos="1134" w:val="clear"/>
          <w:tab w:pos="851" w:val="left"/>
        </w:tabs>
      </w:pPr>
      <w:r w:rsidRPr="003D5651">
        <w:t>Perte d’emploi du conjoint du salarié ou de la personne liée au salarié par un pacte civil de solidarité ;</w:t>
      </w:r>
    </w:p>
    <w:p w14:paraId="7C3D587F" w14:textId="77777777" w:rsidP="00133E89" w:rsidR="001A5F30" w:rsidRDefault="001A5F30" w:rsidRPr="003D5651">
      <w:pPr>
        <w:pStyle w:val="Listepuces"/>
        <w:tabs>
          <w:tab w:pos="284" w:val="clear"/>
          <w:tab w:pos="1134" w:val="clear"/>
          <w:tab w:pos="851" w:val="left"/>
        </w:tabs>
      </w:pPr>
      <w:r w:rsidRPr="003D5651">
        <w:t>Maladie grave du conjoint, de la personne liée au salarié par un pacte civil de solidarité, d’un enfant ou d’un parent ;</w:t>
      </w:r>
    </w:p>
    <w:p w14:paraId="5878F7F2" w14:textId="77777777" w:rsidP="00133E89" w:rsidR="001A5F30" w:rsidRDefault="001A5F30">
      <w:pPr>
        <w:pStyle w:val="Listepuces"/>
        <w:tabs>
          <w:tab w:pos="284" w:val="clear"/>
          <w:tab w:pos="1134" w:val="clear"/>
          <w:tab w:pos="851" w:val="left"/>
        </w:tabs>
      </w:pPr>
      <w:r w:rsidRPr="003D5651">
        <w:t>Divorce, séparation ou dissolution d’un pacte civil de solidarité occasionnant une difficulté financière pour le salarié ;</w:t>
      </w:r>
    </w:p>
    <w:p w14:paraId="33CCE9D6" w14:textId="77777777" w:rsidP="00133E89" w:rsidR="001A5F30" w:rsidRDefault="001A5F30" w:rsidRPr="003D5651">
      <w:pPr>
        <w:pStyle w:val="Listepuces"/>
        <w:tabs>
          <w:tab w:pos="284" w:val="clear"/>
          <w:tab w:pos="1134" w:val="clear"/>
          <w:tab w:pos="851" w:val="left"/>
        </w:tabs>
      </w:pPr>
      <w:r>
        <w:t>Acquisition résidence principale ou travaux agrandissement ou remise en état suite catastrophes naturelles.</w:t>
      </w:r>
    </w:p>
    <w:p w14:paraId="5733984C" w14:textId="77777777" w:rsidP="00133E89" w:rsidR="001A5F30" w:rsidRDefault="001A5F30" w:rsidRPr="003D5651">
      <w:pPr>
        <w:pStyle w:val="Listepuces"/>
        <w:tabs>
          <w:tab w:pos="284" w:val="clear"/>
          <w:tab w:pos="1134" w:val="clear"/>
          <w:tab w:pos="851" w:val="left"/>
        </w:tabs>
      </w:pPr>
      <w:r w:rsidRPr="003D5651">
        <w:t>En cas de circonstances exceptionnelles justifiées par des nécessités de service, à la demande de la hiérarchie et avec l’accord préalable des Ressources Humaines, tout ou partie des droits épargnés dans la perspective d’un congé de fin de carrière peuvent donner lieu à règlement ;</w:t>
      </w:r>
    </w:p>
    <w:p w14:paraId="7166887A" w14:textId="77777777" w:rsidP="00133E89" w:rsidR="001A5F30" w:rsidRDefault="001A5F30" w:rsidRPr="003D5651">
      <w:pPr>
        <w:pStyle w:val="Listepuces"/>
        <w:tabs>
          <w:tab w:pos="284" w:val="clear"/>
          <w:tab w:pos="1134" w:val="clear"/>
          <w:tab w:pos="851" w:val="left"/>
        </w:tabs>
      </w:pPr>
      <w:r w:rsidRPr="003D5651">
        <w:t>Difficultés financières du salarié, sous réserve qu’un dossier de surendettement ait été déposé.</w:t>
      </w:r>
    </w:p>
    <w:p w14:paraId="058EAD9B" w14:textId="77777777" w:rsidP="00133E89" w:rsidR="001A5F30" w:rsidRDefault="001A5F30">
      <w:pPr>
        <w:ind w:left="0"/>
      </w:pPr>
      <w:r w:rsidRPr="003D5651">
        <w:t>Il est précisé que, conformément aux dispositions légales en vigueur à la date de conclusion du présent accord, les sommes versées au titre de la monétisation des droits affectés en Compte Epargne Temps ne bénéficient d’aucune exonération sociale et fiscale.</w:t>
      </w:r>
    </w:p>
    <w:p w14:paraId="4DA6BB65" w14:textId="77777777" w:rsidP="001A5F30" w:rsidR="001A5F30" w:rsidRDefault="001A5F30" w:rsidRPr="003D5651">
      <w:pPr>
        <w:pStyle w:val="article"/>
        <w:spacing w:before="480"/>
        <w:outlineLvl w:val="1"/>
      </w:pPr>
      <w:bookmarkStart w:id="354" w:name="_Toc453344854"/>
      <w:bookmarkStart w:id="355" w:name="_Toc499747127"/>
      <w:bookmarkStart w:id="356" w:name="_Toc504662640"/>
      <w:bookmarkStart w:id="357" w:name="_Toc504734150"/>
      <w:r>
        <w:t>Article 7.</w:t>
      </w:r>
      <w:r>
        <w:tab/>
      </w:r>
      <w:r w:rsidRPr="000B06E8">
        <w:t xml:space="preserve">Clôture du </w:t>
      </w:r>
      <w:bookmarkEnd w:id="354"/>
      <w:r w:rsidRPr="000B06E8">
        <w:t xml:space="preserve">Compte Épargne </w:t>
      </w:r>
      <w:r>
        <w:t>T</w:t>
      </w:r>
      <w:r w:rsidRPr="000B06E8">
        <w:t>emps</w:t>
      </w:r>
      <w:bookmarkEnd w:id="355"/>
      <w:bookmarkEnd w:id="356"/>
      <w:bookmarkEnd w:id="357"/>
    </w:p>
    <w:p w14:paraId="106FF25A" w14:textId="77777777" w:rsidP="00133E89" w:rsidR="001A5F30" w:rsidRDefault="001A5F30">
      <w:pPr>
        <w:ind w:left="0"/>
      </w:pPr>
      <w:r w:rsidRPr="003D5651">
        <w:t>En cas de cessation d’activité du salarié</w:t>
      </w:r>
      <w:r>
        <w:t xml:space="preserve">, </w:t>
      </w:r>
      <w:r w:rsidRPr="003D5651">
        <w:t>le Compte Epargne Temps est débloqué automatiquement</w:t>
      </w:r>
      <w:r>
        <w:t>.</w:t>
      </w:r>
    </w:p>
    <w:p w14:paraId="31B12650" w14:textId="77777777" w:rsidP="00133E89" w:rsidR="001A5F30" w:rsidRDefault="001A5F30">
      <w:pPr>
        <w:ind w:left="0"/>
      </w:pPr>
      <w:r w:rsidRPr="003D5651">
        <w:t xml:space="preserve">Il est alors versé au salarié ou à ses ayants droit en cas de décès de celui-ci, sous forme d’une indemnité égale à la contre-valeur intégrale des droits épargnés, calculée au moment du </w:t>
      </w:r>
      <w:r w:rsidRPr="00AA23ED">
        <w:t>déblocage sur les mêmes bases de valorisation que celles prévues à l’article 6.1.3 en cas d’utilisation du compte.</w:t>
      </w:r>
    </w:p>
    <w:p w14:paraId="741786B4" w14:textId="77777777" w:rsidP="001A5F30" w:rsidR="001A5F30" w:rsidRDefault="001A5F30">
      <w:pPr>
        <w:keepLines w:val="0"/>
        <w:spacing w:before="0" w:line="240" w:lineRule="auto"/>
        <w:ind w:left="0"/>
        <w:jc w:val="left"/>
      </w:pPr>
      <w:bookmarkStart w:id="358" w:name="_Toc453344855"/>
      <w:bookmarkStart w:id="359" w:name="_Toc499747128"/>
    </w:p>
    <w:p w14:paraId="459797B5" w14:textId="77777777" w:rsidP="001A5F30" w:rsidR="001A5F30" w:rsidRDefault="001A5F30" w:rsidRPr="00FA4492">
      <w:pPr>
        <w:pStyle w:val="article"/>
        <w:spacing w:before="480"/>
        <w:outlineLvl w:val="1"/>
      </w:pPr>
      <w:bookmarkStart w:id="360" w:name="_Toc504662641"/>
      <w:bookmarkStart w:id="361" w:name="_Toc504734151"/>
      <w:r>
        <w:t>Article 8.</w:t>
      </w:r>
      <w:r>
        <w:tab/>
      </w:r>
      <w:bookmarkEnd w:id="358"/>
      <w:r w:rsidRPr="008B77AB">
        <w:t>Transfert du Compte Épargne Temps</w:t>
      </w:r>
      <w:bookmarkEnd w:id="359"/>
      <w:bookmarkEnd w:id="360"/>
      <w:bookmarkEnd w:id="361"/>
    </w:p>
    <w:p w14:paraId="63A3DF61" w14:textId="77777777" w:rsidP="00133E89" w:rsidR="001A5F30" w:rsidRDefault="001A5F30" w:rsidRPr="00995E31">
      <w:pPr>
        <w:ind w:left="0"/>
      </w:pPr>
      <w:r w:rsidRPr="00995E31">
        <w:t>La transmission du compte épargne temps est automatique dans les cas de modification de la situation juridique de l’employeur visés à l’article L.1224-1 du Code du Travail.</w:t>
      </w:r>
    </w:p>
    <w:p w14:paraId="20BD8A45" w14:textId="77777777" w:rsidP="00133E89" w:rsidR="001A5F30" w:rsidRDefault="001A5F30" w:rsidRPr="00995E31">
      <w:pPr>
        <w:ind w:left="0"/>
      </w:pPr>
      <w:r w:rsidRPr="00995E31">
        <w:t>Le transfert du compte épargne temps entre deux employeurs successifs, en dehors des cas prévus à l’article L.1224-1 du Code du Travail, est possible</w:t>
      </w:r>
      <w:r>
        <w:t xml:space="preserve"> </w:t>
      </w:r>
      <w:r w:rsidRPr="00FF0808">
        <w:t>au sein du Groupe</w:t>
      </w:r>
      <w:r w:rsidRPr="00995E31">
        <w:t xml:space="preserve">, sous réserve que ce nouvel employeur soit régi par un accord d’entreprise prévoyant la mise en place d’un compte épargne temps. Ce transfert </w:t>
      </w:r>
      <w:r>
        <w:t>de l’ancien au nouvel employeur</w:t>
      </w:r>
      <w:r w:rsidRPr="00995E31">
        <w:t xml:space="preserve"> </w:t>
      </w:r>
      <w:r w:rsidRPr="000D6424">
        <w:t xml:space="preserve">pourra alors être  </w:t>
      </w:r>
      <w:r w:rsidRPr="00995E31">
        <w:t xml:space="preserve">réalisé </w:t>
      </w:r>
      <w:r>
        <w:t xml:space="preserve">selon des modalités fixées par accord des trois parties. </w:t>
      </w:r>
    </w:p>
    <w:p w14:paraId="226E407A" w14:textId="77777777" w:rsidP="00133E89" w:rsidR="001A5F30" w:rsidRDefault="001A5F30">
      <w:pPr>
        <w:ind w:left="0"/>
      </w:pPr>
      <w:r>
        <w:t xml:space="preserve">Après le transfert, la gestion du compte s’effectuera conformément aux règles prévues par l’accord collectif applicable dans la nouvelle entreprise. </w:t>
      </w:r>
    </w:p>
    <w:p w14:paraId="7AAC3FC4" w14:textId="77777777" w:rsidP="00133E89" w:rsidR="001A5F30" w:rsidRDefault="001A5F30" w:rsidRPr="00495717">
      <w:pPr>
        <w:ind w:left="0"/>
      </w:pPr>
      <w:r w:rsidRPr="00495717">
        <w:t xml:space="preserve">La transmission du compte épargne temps est également automatique en cas de transfert intra-groupe au sein d’une société dotée d’un CET. Dans ce dernier cas, le salarié dont la mobilité est envisagée dispose néanmoins de la possibilité de liquider ses droits affectés au CET. </w:t>
      </w:r>
    </w:p>
    <w:p w14:paraId="3D626A96" w14:textId="695196AA" w:rsidP="00CC4F4F" w:rsidR="00CF2631" w:rsidRDefault="00CF2631" w:rsidRPr="00372414">
      <w:pPr>
        <w:pStyle w:val="article"/>
        <w:outlineLvl w:val="0"/>
      </w:pPr>
      <w:bookmarkStart w:id="362" w:name="_Toc504734152"/>
      <w:r>
        <w:t>CHAPITRE</w:t>
      </w:r>
      <w:r w:rsidR="00CC4F4F">
        <w:t>.</w:t>
      </w:r>
      <w:r w:rsidR="00943F7F">
        <w:t>6</w:t>
      </w:r>
      <w:r w:rsidR="00CC4F4F">
        <w:t xml:space="preserve"> - </w:t>
      </w:r>
      <w:r w:rsidRPr="00372414">
        <w:t>D</w:t>
      </w:r>
      <w:r>
        <w:t>ISPOSITIONS FINALES</w:t>
      </w:r>
      <w:bookmarkEnd w:id="223"/>
      <w:bookmarkEnd w:id="362"/>
      <w:r>
        <w:t xml:space="preserve"> </w:t>
      </w:r>
      <w:bookmarkEnd w:id="224"/>
    </w:p>
    <w:p w14:paraId="039FE03A" w14:textId="0F41780C" w:rsidP="00133E89" w:rsidR="00CF2631" w:rsidRDefault="00CF2631" w:rsidRPr="001B2F23">
      <w:pPr>
        <w:pStyle w:val="article"/>
        <w:numPr>
          <w:ilvl w:val="0"/>
          <w:numId w:val="10"/>
        </w:numPr>
        <w:outlineLvl w:val="1"/>
      </w:pPr>
      <w:bookmarkStart w:id="363" w:name="_Toc409686500"/>
      <w:bookmarkStart w:id="364" w:name="_Toc453344860"/>
      <w:bookmarkStart w:id="365" w:name="_Toc482201385"/>
      <w:bookmarkStart w:id="366" w:name="_Toc499747130"/>
      <w:bookmarkStart w:id="367" w:name="_Toc504734153"/>
      <w:r w:rsidRPr="001B2F23">
        <w:t>Suivi de l’accord</w:t>
      </w:r>
      <w:bookmarkEnd w:id="363"/>
      <w:bookmarkEnd w:id="364"/>
      <w:r w:rsidRPr="00CE3007">
        <w:rPr>
          <w:rFonts w:eastAsiaTheme="majorEastAsia"/>
          <w:sz w:val="40"/>
          <w:szCs w:val="40"/>
        </w:rPr>
        <w:t xml:space="preserve"> </w:t>
      </w:r>
      <w:r w:rsidRPr="00CE3007">
        <w:rPr>
          <w:rFonts w:eastAsiaTheme="majorEastAsia"/>
        </w:rPr>
        <w:t>et interprétation de l’</w:t>
      </w:r>
      <w:bookmarkStart w:id="368" w:name="hit102"/>
      <w:bookmarkEnd w:id="368"/>
      <w:r w:rsidRPr="00CE3007">
        <w:rPr>
          <w:rFonts w:eastAsiaTheme="majorEastAsia"/>
        </w:rPr>
        <w:t>accord</w:t>
      </w:r>
      <w:bookmarkEnd w:id="365"/>
      <w:bookmarkEnd w:id="366"/>
      <w:bookmarkEnd w:id="367"/>
    </w:p>
    <w:p w14:paraId="2769BB7B" w14:textId="77777777" w:rsidP="009F76EB" w:rsidR="00CF2631" w:rsidRDefault="00CF2631" w:rsidRPr="009241F5">
      <w:pPr>
        <w:keepLines w:val="0"/>
        <w:spacing w:line="240" w:lineRule="auto"/>
        <w:ind w:left="0"/>
      </w:pPr>
      <w:r w:rsidRPr="009241F5">
        <w:t xml:space="preserve">Les parties signataires conviennent de se rencontrer à </w:t>
      </w:r>
      <w:bookmarkStart w:id="369" w:name="hit103"/>
      <w:bookmarkEnd w:id="369"/>
      <w:r w:rsidRPr="009241F5">
        <w:t xml:space="preserve">la requête de la partie la plus diligente, dans le mois suivant la demande, pour étudier et tenter de régler tout différend d’ordre individuel ou collectif relatif à </w:t>
      </w:r>
      <w:bookmarkStart w:id="370" w:name="hit105"/>
      <w:bookmarkEnd w:id="370"/>
      <w:r w:rsidRPr="009241F5">
        <w:t xml:space="preserve">l’interprétation ou l’application du présent accord. </w:t>
      </w:r>
    </w:p>
    <w:p w14:paraId="1E4A302F" w14:textId="77777777" w:rsidP="009F76EB" w:rsidR="00CF2631" w:rsidRDefault="00CF2631" w:rsidRPr="009241F5">
      <w:pPr>
        <w:keepLines w:val="0"/>
        <w:spacing w:line="240" w:lineRule="auto"/>
        <w:ind w:left="0"/>
      </w:pPr>
      <w:r w:rsidRPr="009241F5">
        <w:t xml:space="preserve">La demande de réunion consigne l’exposé précis du différend. </w:t>
      </w:r>
      <w:bookmarkStart w:id="371" w:name="hit106"/>
      <w:bookmarkEnd w:id="371"/>
      <w:r w:rsidRPr="009241F5">
        <w:t xml:space="preserve">La position </w:t>
      </w:r>
      <w:bookmarkStart w:id="372" w:name="hit107"/>
      <w:bookmarkEnd w:id="372"/>
      <w:r w:rsidRPr="009241F5">
        <w:t xml:space="preserve">retenue en fin de réunion fait l’objet d’un procès-verbal rédigé par la Direction. Le document est remis à chacune des parties signataires. </w:t>
      </w:r>
    </w:p>
    <w:p w14:paraId="1F272E07" w14:textId="77777777" w:rsidP="009F76EB" w:rsidR="00CF2631" w:rsidRDefault="00CF2631">
      <w:pPr>
        <w:keepLines w:val="0"/>
        <w:spacing w:line="240" w:lineRule="auto"/>
        <w:ind w:left="0"/>
      </w:pPr>
      <w:r w:rsidRPr="009241F5">
        <w:t xml:space="preserve">Les parties signataires s’engagent à ne susciter aucune formation d’action contentieuse liée au différend faisant l’objet de cette procédure interne, jusqu’au terme de la réunion. </w:t>
      </w:r>
    </w:p>
    <w:p w14:paraId="3D1D89CD" w14:textId="121AD724" w:rsidP="00133E89" w:rsidR="00CF2631" w:rsidRDefault="00CF2631" w:rsidRPr="001B2F23">
      <w:pPr>
        <w:pStyle w:val="article"/>
        <w:numPr>
          <w:ilvl w:val="0"/>
          <w:numId w:val="10"/>
        </w:numPr>
        <w:outlineLvl w:val="1"/>
      </w:pPr>
      <w:bookmarkStart w:id="373" w:name="_Toc480563016"/>
      <w:bookmarkStart w:id="374" w:name="_Toc482201386"/>
      <w:bookmarkStart w:id="375" w:name="_Toc499747131"/>
      <w:bookmarkStart w:id="376" w:name="_Toc504734154"/>
      <w:r w:rsidRPr="009241F5">
        <w:rPr>
          <w:rFonts w:eastAsiaTheme="majorEastAsia"/>
        </w:rPr>
        <w:t>Date d’entrée en vigueur</w:t>
      </w:r>
      <w:bookmarkEnd w:id="373"/>
      <w:r w:rsidRPr="009241F5">
        <w:rPr>
          <w:rFonts w:eastAsiaTheme="majorEastAsia"/>
        </w:rPr>
        <w:t xml:space="preserve"> de l’accord</w:t>
      </w:r>
      <w:bookmarkEnd w:id="374"/>
      <w:bookmarkEnd w:id="375"/>
      <w:bookmarkEnd w:id="376"/>
    </w:p>
    <w:p w14:paraId="71701AEF" w14:textId="196DAAA6" w:rsidP="009F76EB" w:rsidR="00CF2631" w:rsidRDefault="00CF2631" w:rsidRPr="00FF0808">
      <w:pPr>
        <w:keepLines w:val="0"/>
        <w:spacing w:line="240" w:lineRule="auto"/>
        <w:ind w:left="0"/>
        <w:rPr>
          <w:rFonts w:cs="Arial"/>
        </w:rPr>
      </w:pPr>
      <w:r w:rsidRPr="00FF0808">
        <w:rPr>
          <w:rFonts w:cs="Arial"/>
        </w:rPr>
        <w:t xml:space="preserve">Le présent accord est conclu pour une durée indéterminée et entrera en vigueur à partir du </w:t>
      </w:r>
      <w:r w:rsidR="00201FC0" w:rsidRPr="00FF0808">
        <w:rPr>
          <w:rFonts w:cs="Arial"/>
        </w:rPr>
        <w:t>1</w:t>
      </w:r>
      <w:r w:rsidR="00201FC0" w:rsidRPr="00FF0808">
        <w:rPr>
          <w:rFonts w:cs="Arial"/>
          <w:vertAlign w:val="superscript"/>
        </w:rPr>
        <w:t>er</w:t>
      </w:r>
      <w:r w:rsidR="00201FC0" w:rsidRPr="00FF0808">
        <w:rPr>
          <w:rFonts w:cs="Arial"/>
        </w:rPr>
        <w:t xml:space="preserve"> </w:t>
      </w:r>
      <w:r w:rsidR="00CA34FE" w:rsidRPr="00FF0808">
        <w:rPr>
          <w:rFonts w:cs="Arial"/>
        </w:rPr>
        <w:t>mars</w:t>
      </w:r>
      <w:r w:rsidR="00201FC0" w:rsidRPr="00FF0808">
        <w:rPr>
          <w:rFonts w:cs="Arial"/>
        </w:rPr>
        <w:t xml:space="preserve"> 2018.</w:t>
      </w:r>
      <w:bookmarkStart w:id="377" w:name="_Toc482201387"/>
    </w:p>
    <w:p w14:paraId="1F38569B" w14:textId="6A5E9A1E" w:rsidP="009F76EB" w:rsidR="00CA34FE" w:rsidRDefault="00CA34FE" w:rsidRPr="00FF0808">
      <w:pPr>
        <w:keepLines w:val="0"/>
        <w:spacing w:line="240" w:lineRule="auto"/>
        <w:ind w:left="0"/>
        <w:rPr>
          <w:rFonts w:cs="Arial"/>
        </w:rPr>
      </w:pPr>
      <w:r w:rsidRPr="00FF0808">
        <w:rPr>
          <w:rFonts w:cs="Arial"/>
        </w:rPr>
        <w:t>Toutefois, les dispositions relatives à l’acquisition et à la prise des congés payés s’appliqueront avec effet rétroactif au 1</w:t>
      </w:r>
      <w:r w:rsidRPr="00FF0808">
        <w:rPr>
          <w:rFonts w:cs="Arial"/>
          <w:vertAlign w:val="superscript"/>
        </w:rPr>
        <w:t>er</w:t>
      </w:r>
      <w:r w:rsidRPr="00FF0808">
        <w:rPr>
          <w:rFonts w:cs="Arial"/>
        </w:rPr>
        <w:t xml:space="preserve"> janvier 2018.</w:t>
      </w:r>
    </w:p>
    <w:p w14:paraId="74C6273A" w14:textId="22AEFFC7" w:rsidP="00133E89" w:rsidR="00CF2631" w:rsidRDefault="00CF2631" w:rsidRPr="001B2F23">
      <w:pPr>
        <w:pStyle w:val="article"/>
        <w:numPr>
          <w:ilvl w:val="0"/>
          <w:numId w:val="10"/>
        </w:numPr>
        <w:outlineLvl w:val="1"/>
      </w:pPr>
      <w:bookmarkStart w:id="378" w:name="_Toc499747132"/>
      <w:bookmarkStart w:id="379" w:name="_Toc504734155"/>
      <w:r>
        <w:rPr>
          <w:rFonts w:eastAsiaTheme="majorEastAsia"/>
        </w:rPr>
        <w:t>R</w:t>
      </w:r>
      <w:bookmarkEnd w:id="377"/>
      <w:r w:rsidR="00D10DB3">
        <w:rPr>
          <w:rFonts w:eastAsiaTheme="majorEastAsia"/>
        </w:rPr>
        <w:t>évision</w:t>
      </w:r>
      <w:bookmarkEnd w:id="378"/>
      <w:bookmarkEnd w:id="379"/>
    </w:p>
    <w:p w14:paraId="70DBC531" w14:textId="77777777" w:rsidP="009F76EB" w:rsidR="00CF2631" w:rsidRDefault="00CF2631" w:rsidRPr="009241F5">
      <w:pPr>
        <w:keepLines w:val="0"/>
        <w:spacing w:line="240" w:lineRule="auto"/>
        <w:ind w:left="0"/>
        <w:rPr>
          <w:rFonts w:cs="Arial"/>
        </w:rPr>
      </w:pPr>
      <w:r w:rsidRPr="009241F5">
        <w:rPr>
          <w:rFonts w:cs="Arial"/>
        </w:rPr>
        <w:t>Au terme des 24 premiers mois d’application du présent accord, les parties conviennent de se réunir afin de prendre en compte les évolutions au sein de l’entreprise et permettre la mise en œuvre des ajustements nécessaires.</w:t>
      </w:r>
    </w:p>
    <w:p w14:paraId="3A28E302" w14:textId="2507E88C" w:rsidP="009F76EB" w:rsidR="00CF2631" w:rsidRDefault="00CF2631" w:rsidRPr="001B2F23">
      <w:pPr>
        <w:keepLines w:val="0"/>
        <w:spacing w:line="240" w:lineRule="auto"/>
        <w:ind w:left="0"/>
      </w:pPr>
      <w:r w:rsidRPr="009241F5">
        <w:rPr>
          <w:rFonts w:cs="Arial"/>
        </w:rPr>
        <w:t xml:space="preserve">Le cas échéant, un avenant au présent accord sera alors conclu, aux fins de tenir compte des observations et analyses opérées dans ce cadre. </w:t>
      </w:r>
    </w:p>
    <w:p w14:paraId="4D99A775" w14:textId="77777777" w:rsidP="009F76EB" w:rsidR="00CF2631" w:rsidRDefault="00CF2631" w:rsidRPr="009241F5">
      <w:pPr>
        <w:keepLines w:val="0"/>
        <w:spacing w:line="240" w:lineRule="auto"/>
        <w:ind w:left="0"/>
        <w:rPr>
          <w:rFonts w:cs="Arial"/>
        </w:rPr>
      </w:pPr>
      <w:r w:rsidRPr="009241F5">
        <w:rPr>
          <w:rFonts w:cs="Arial"/>
        </w:rPr>
        <w:t xml:space="preserve">Le présent accord est révisable au gré des parties conformément </w:t>
      </w:r>
      <w:r>
        <w:rPr>
          <w:rFonts w:cs="Arial"/>
        </w:rPr>
        <w:t xml:space="preserve">aux </w:t>
      </w:r>
      <w:r w:rsidRPr="009241F5">
        <w:rPr>
          <w:rFonts w:cs="Arial"/>
        </w:rPr>
        <w:t>dispositions du Code du Travail.</w:t>
      </w:r>
    </w:p>
    <w:p w14:paraId="1ABA0447" w14:textId="77777777" w:rsidP="009F76EB" w:rsidR="00CF2631" w:rsidRDefault="00CF2631" w:rsidRPr="009241F5">
      <w:pPr>
        <w:keepLines w:val="0"/>
        <w:spacing w:line="240" w:lineRule="auto"/>
        <w:ind w:left="0"/>
        <w:rPr>
          <w:rFonts w:cs="Arial"/>
        </w:rPr>
      </w:pPr>
      <w:r w:rsidRPr="009241F5">
        <w:rPr>
          <w:rFonts w:cs="Arial"/>
        </w:rPr>
        <w:t>La demande de révision peut intervenir à tout moment, à l’initiative de chacune des parties.</w:t>
      </w:r>
    </w:p>
    <w:p w14:paraId="6D42EA49" w14:textId="77777777" w:rsidP="009F76EB" w:rsidR="00CF2631" w:rsidRDefault="00CF2631" w:rsidRPr="009241F5">
      <w:pPr>
        <w:keepLines w:val="0"/>
        <w:spacing w:line="240" w:lineRule="auto"/>
        <w:ind w:left="0"/>
        <w:rPr>
          <w:rFonts w:cs="Arial"/>
        </w:rPr>
      </w:pPr>
      <w:r w:rsidRPr="009241F5">
        <w:rPr>
          <w:rFonts w:cs="Arial"/>
        </w:rPr>
        <w:t>Elle doit être adressée par lettre recommandée avec accusé de réception à chaque partie intéressée.</w:t>
      </w:r>
    </w:p>
    <w:p w14:paraId="3B22F233" w14:textId="77777777" w:rsidP="009F76EB" w:rsidR="00CF2631" w:rsidRDefault="00CF2631" w:rsidRPr="009241F5">
      <w:pPr>
        <w:keepLines w:val="0"/>
        <w:spacing w:line="240" w:lineRule="auto"/>
        <w:ind w:left="0"/>
        <w:rPr>
          <w:rFonts w:cs="Arial"/>
        </w:rPr>
      </w:pPr>
      <w:r w:rsidRPr="009241F5">
        <w:rPr>
          <w:rFonts w:cs="Arial"/>
        </w:rPr>
        <w:t>Les dispositions du présent accord dont la révision est demandée resteront en vigueur jusqu’à conclusion de l’avenant de révision et à défaut seront maintenues.</w:t>
      </w:r>
    </w:p>
    <w:p w14:paraId="7155BCCE" w14:textId="593565AA" w:rsidP="009F76EB" w:rsidR="003C545A" w:rsidRDefault="00CF2631">
      <w:pPr>
        <w:keepLines w:val="0"/>
        <w:spacing w:line="240" w:lineRule="auto"/>
        <w:ind w:left="0"/>
        <w:rPr>
          <w:rFonts w:cs="Arial"/>
        </w:rPr>
      </w:pPr>
      <w:r w:rsidRPr="009241F5">
        <w:rPr>
          <w:rFonts w:cs="Arial"/>
        </w:rPr>
        <w:t>Les dispositions de l’avenant de révision se substitueront de plein droit à celles de l’accord qu’elles modifient et entreront en vigueur dans les conditions fixées par l’accord.</w:t>
      </w:r>
    </w:p>
    <w:p w14:paraId="4291CFE5" w14:textId="41E70FAF" w:rsidP="00133E89" w:rsidR="00CF2631" w:rsidRDefault="00CF2631" w:rsidRPr="001B2F23">
      <w:pPr>
        <w:pStyle w:val="article"/>
        <w:numPr>
          <w:ilvl w:val="0"/>
          <w:numId w:val="10"/>
        </w:numPr>
        <w:outlineLvl w:val="1"/>
      </w:pPr>
      <w:bookmarkStart w:id="380" w:name="_Toc482201389"/>
      <w:bookmarkStart w:id="381" w:name="_Toc499747133"/>
      <w:bookmarkStart w:id="382" w:name="_Toc504734156"/>
      <w:r>
        <w:rPr>
          <w:rFonts w:eastAsiaTheme="majorEastAsia"/>
        </w:rPr>
        <w:t xml:space="preserve">Dénonciation </w:t>
      </w:r>
      <w:r w:rsidRPr="009241F5">
        <w:rPr>
          <w:rFonts w:eastAsiaTheme="majorEastAsia"/>
        </w:rPr>
        <w:t>de l’accord</w:t>
      </w:r>
      <w:bookmarkEnd w:id="380"/>
      <w:bookmarkEnd w:id="381"/>
      <w:bookmarkEnd w:id="382"/>
    </w:p>
    <w:p w14:paraId="6EE14FCB" w14:textId="77777777" w:rsidP="009F76EB" w:rsidR="00CF2631" w:rsidRDefault="00CF2631" w:rsidRPr="009241F5">
      <w:pPr>
        <w:keepLines w:val="0"/>
        <w:spacing w:line="240" w:lineRule="auto"/>
        <w:ind w:left="0"/>
        <w:rPr>
          <w:rFonts w:cs="Arial"/>
        </w:rPr>
      </w:pPr>
      <w:r w:rsidRPr="009241F5">
        <w:rPr>
          <w:rFonts w:cs="Arial"/>
        </w:rPr>
        <w:t>Chaque partie signataire peut dénoncer le présent accord.</w:t>
      </w:r>
    </w:p>
    <w:p w14:paraId="54BF0326" w14:textId="77777777" w:rsidP="009F76EB" w:rsidR="00CF2631" w:rsidRDefault="00CF2631" w:rsidRPr="009241F5">
      <w:pPr>
        <w:keepLines w:val="0"/>
        <w:spacing w:line="240" w:lineRule="auto"/>
        <w:ind w:left="0"/>
        <w:rPr>
          <w:rFonts w:cs="Arial"/>
        </w:rPr>
      </w:pPr>
      <w:r w:rsidRPr="009241F5">
        <w:rPr>
          <w:rFonts w:cs="Arial"/>
        </w:rPr>
        <w:t>La dénonciation devra être notifiée par son auteur aux autres parties signataires ainsi qu’à la Direction régionale des entreprises, de la concurrence, de la consommation, du travail et de l’emploi (DIRECCTE) et ce, par lettre recommandée avec accusé de réception.</w:t>
      </w:r>
    </w:p>
    <w:p w14:paraId="3EE8B1EE" w14:textId="77777777" w:rsidP="009F76EB" w:rsidR="00CF2631" w:rsidRDefault="00CF2631" w:rsidRPr="009241F5">
      <w:pPr>
        <w:keepLines w:val="0"/>
        <w:spacing w:line="240" w:lineRule="auto"/>
        <w:ind w:left="0"/>
        <w:rPr>
          <w:rFonts w:cs="Arial"/>
        </w:rPr>
      </w:pPr>
      <w:r w:rsidRPr="009241F5">
        <w:rPr>
          <w:rFonts w:cs="Arial"/>
        </w:rPr>
        <w:t>Cette dénonciation prendra effet 3 mois après la réception de cette demande.</w:t>
      </w:r>
    </w:p>
    <w:p w14:paraId="7FFECB3A" w14:textId="77777777" w:rsidP="009F76EB" w:rsidR="00CF2631" w:rsidRDefault="00CF2631">
      <w:pPr>
        <w:keepLines w:val="0"/>
        <w:spacing w:line="240" w:lineRule="auto"/>
        <w:ind w:left="0"/>
        <w:rPr>
          <w:rFonts w:cs="Arial"/>
        </w:rPr>
      </w:pPr>
      <w:r w:rsidRPr="009241F5">
        <w:rPr>
          <w:rFonts w:cs="Arial"/>
        </w:rPr>
        <w:t xml:space="preserve">Pour le reste, il sera fait application des dispositions légales du Code du travail. </w:t>
      </w:r>
      <w:bookmarkStart w:id="383" w:name="_Toc482201390"/>
    </w:p>
    <w:p w14:paraId="6CC7731E" w14:textId="2445F3D6" w:rsidP="00133E89" w:rsidR="00CF2631" w:rsidRDefault="00CF2631" w:rsidRPr="009241F5">
      <w:pPr>
        <w:pStyle w:val="article"/>
        <w:numPr>
          <w:ilvl w:val="0"/>
          <w:numId w:val="10"/>
        </w:numPr>
        <w:outlineLvl w:val="1"/>
      </w:pPr>
      <w:bookmarkStart w:id="384" w:name="_Toc504734157"/>
      <w:bookmarkStart w:id="385" w:name="_Toc499747134"/>
      <w:r w:rsidRPr="0033703E">
        <w:rPr>
          <w:rFonts w:eastAsiaTheme="majorEastAsia"/>
        </w:rPr>
        <w:t>Dépôt et publicité</w:t>
      </w:r>
      <w:bookmarkEnd w:id="383"/>
      <w:bookmarkEnd w:id="384"/>
      <w:r w:rsidRPr="0033703E">
        <w:rPr>
          <w:rFonts w:eastAsiaTheme="majorEastAsia"/>
        </w:rPr>
        <w:t xml:space="preserve"> </w:t>
      </w:r>
      <w:bookmarkEnd w:id="385"/>
    </w:p>
    <w:p w14:paraId="3A983A43" w14:textId="5F136875" w:rsidP="009F76EB" w:rsidR="00CF2631" w:rsidRDefault="00CF2631">
      <w:pPr>
        <w:ind w:left="0"/>
      </w:pPr>
      <w:r>
        <w:t xml:space="preserve">Le présent accord est établi en </w:t>
      </w:r>
      <w:r w:rsidR="00651BB1">
        <w:t>10 exemplaires</w:t>
      </w:r>
      <w:r>
        <w:t xml:space="preserve"> originaux destinés aux signataires du présent accord et aux dépôts suivants, lesquels seront effectués par la Direction de la </w:t>
      </w:r>
      <w:r w:rsidR="00C97027">
        <w:t xml:space="preserve">Société </w:t>
      </w:r>
      <w:r>
        <w:t>dans les quinze jours de sa conclusion :</w:t>
      </w:r>
    </w:p>
    <w:p w14:paraId="7CFFF99F" w14:textId="5911A616" w:rsidP="00133E89" w:rsidR="00CF2631" w:rsidRDefault="00CF2631" w:rsidRPr="00B438A6">
      <w:pPr>
        <w:pStyle w:val="Liste"/>
        <w:numPr>
          <w:ilvl w:val="0"/>
          <w:numId w:val="27"/>
        </w:numPr>
        <w:rPr>
          <w:color w:themeColor="text1" w:val="000000"/>
        </w:rPr>
      </w:pPr>
      <w:r w:rsidRPr="00B438A6">
        <w:rPr>
          <w:color w:themeColor="text1" w:val="000000"/>
        </w:rPr>
        <w:t xml:space="preserve">Un exemplaire original et une copie informatique destinés à la Direction </w:t>
      </w:r>
      <w:r w:rsidR="00B438A6">
        <w:rPr>
          <w:color w:themeColor="text1" w:val="000000"/>
        </w:rPr>
        <w:t>R</w:t>
      </w:r>
      <w:r w:rsidRPr="00B438A6">
        <w:rPr>
          <w:color w:themeColor="text1" w:val="000000"/>
        </w:rPr>
        <w:t xml:space="preserve">égionale des Entreprises, de la Concurrence, de la Consommation, </w:t>
      </w:r>
      <w:r w:rsidR="00B438A6">
        <w:rPr>
          <w:color w:themeColor="text1" w:val="000000"/>
        </w:rPr>
        <w:t>du T</w:t>
      </w:r>
      <w:r w:rsidRPr="00B438A6">
        <w:rPr>
          <w:color w:themeColor="text1" w:val="000000"/>
        </w:rPr>
        <w:t>ravail et de l’Emploi (DIRECCTE) d’Ile de France ;</w:t>
      </w:r>
    </w:p>
    <w:p w14:paraId="03184E70" w14:textId="29A8F93F" w:rsidP="00133E89" w:rsidR="00CF2631" w:rsidRDefault="00CF2631" w:rsidRPr="00B438A6">
      <w:pPr>
        <w:pStyle w:val="Liste"/>
        <w:numPr>
          <w:ilvl w:val="0"/>
          <w:numId w:val="27"/>
        </w:numPr>
        <w:rPr>
          <w:color w:themeColor="text1" w:val="000000"/>
        </w:rPr>
      </w:pPr>
      <w:r w:rsidRPr="00B438A6">
        <w:rPr>
          <w:color w:themeColor="text1" w:val="000000"/>
        </w:rPr>
        <w:t xml:space="preserve">Un exemplaire original au Secrétariat-Greffe du Conseil de Prud’hommes de </w:t>
      </w:r>
      <w:r w:rsidR="00B438A6">
        <w:rPr>
          <w:color w:themeColor="text1" w:val="000000"/>
        </w:rPr>
        <w:tab/>
      </w:r>
      <w:r w:rsidRPr="00B438A6">
        <w:rPr>
          <w:color w:themeColor="text1" w:val="000000"/>
        </w:rPr>
        <w:t>Paris.</w:t>
      </w:r>
    </w:p>
    <w:p w14:paraId="5685D3F6" w14:textId="76BB9C95" w:rsidP="009F76EB" w:rsidR="00CF2631" w:rsidRDefault="00CF2631">
      <w:pPr>
        <w:keepLines w:val="0"/>
        <w:spacing w:before="0" w:line="240" w:lineRule="auto"/>
        <w:ind w:left="0"/>
        <w:jc w:val="left"/>
      </w:pPr>
    </w:p>
    <w:p w14:paraId="672163D3" w14:textId="77777777" w:rsidP="009F76EB" w:rsidR="00CF2631" w:rsidRDefault="00CF2631">
      <w:pPr>
        <w:ind w:left="0"/>
      </w:pPr>
      <w:r>
        <w:t>Le présent accord sera affiché sur les panneaux d’information réservés au personnel et notifié aux organisations syndicales représentatives de la branche.</w:t>
      </w:r>
    </w:p>
    <w:p w14:paraId="06FF963C" w14:textId="77777777" w:rsidP="009F76EB" w:rsidR="00CF2631" w:rsidRDefault="00CF2631">
      <w:pPr>
        <w:ind w:left="0"/>
      </w:pPr>
      <w:r>
        <w:t>Il sera en outre transmis pour information à la Commission paritaire de branche.</w:t>
      </w:r>
    </w:p>
    <w:p w14:paraId="42E8F647" w14:textId="32ECBCA5" w:rsidP="00B438A6" w:rsidR="00CF2631" w:rsidRDefault="00CF2631">
      <w:pPr>
        <w:ind w:left="0"/>
      </w:pPr>
      <w:r>
        <w:t xml:space="preserve">Fait à Paris, le </w:t>
      </w:r>
      <w:r w:rsidR="005D62BD">
        <w:t>26 janvier 2018</w:t>
      </w:r>
    </w:p>
    <w:p w14:paraId="7E4CF855" w14:textId="6D7FE78B" w:rsidP="00B438A6" w:rsidR="00CF2631" w:rsidRDefault="00F8438F">
      <w:pPr>
        <w:ind w:left="0"/>
      </w:pPr>
      <w:r w:rsidRPr="00F8438F">
        <w:t xml:space="preserve">En </w:t>
      </w:r>
      <w:r w:rsidR="00CF2631" w:rsidRPr="00F8438F">
        <w:t>10 exe</w:t>
      </w:r>
      <w:r w:rsidRPr="00F8438F">
        <w:t xml:space="preserve">mplaires, </w:t>
      </w:r>
      <w:r>
        <w:t xml:space="preserve">soit </w:t>
      </w:r>
      <w:r w:rsidRPr="00F8438F">
        <w:t>un pour chaque partie</w:t>
      </w:r>
      <w:r w:rsidR="00EA5DA9">
        <w:t>,</w:t>
      </w:r>
    </w:p>
    <w:p w14:paraId="21747DC9" w14:textId="77777777" w:rsidP="00CF2631" w:rsidR="00EA5DA9" w:rsidRDefault="00EA5DA9"/>
    <w:p w14:paraId="3E44FB32" w14:textId="77777777" w:rsidP="00CF2631" w:rsidR="00B438A6" w:rsidRDefault="00B438A6">
      <w:pPr>
        <w:jc w:val="center"/>
        <w:rPr>
          <w:b/>
        </w:rPr>
      </w:pPr>
    </w:p>
    <w:p w14:paraId="69DFD348" w14:textId="1C5EA441" w:rsidP="00CF2631" w:rsidR="00CF2631" w:rsidRDefault="00CF2631" w:rsidRPr="008626DC">
      <w:pPr>
        <w:jc w:val="center"/>
        <w:rPr>
          <w:b/>
        </w:rPr>
      </w:pPr>
      <w:r w:rsidRPr="008626DC">
        <w:rPr>
          <w:b/>
        </w:rPr>
        <w:t xml:space="preserve">Pour la </w:t>
      </w:r>
      <w:r w:rsidR="00C97027">
        <w:rPr>
          <w:b/>
        </w:rPr>
        <w:t>Société LES BOUTIQUES LONGCHAMP</w:t>
      </w:r>
    </w:p>
    <w:p w14:paraId="7A5AE8C1" w14:textId="1290EA5B" w:rsidP="00F8438F" w:rsidR="00F8438F" w:rsidRDefault="00F8438F">
      <w:pPr>
        <w:spacing w:before="100" w:beforeAutospacing="1" w:line="240" w:lineRule="auto"/>
        <w:jc w:val="center"/>
      </w:pPr>
      <w:r>
        <w:rPr>
          <w:b/>
        </w:rPr>
        <w:t xml:space="preserve">Monsieur </w:t>
      </w:r>
      <w:r w:rsidR="005D62BD">
        <w:rPr>
          <w:b/>
        </w:rPr>
        <w:t>XXXXXXXX</w:t>
      </w:r>
      <w:r w:rsidR="00CF2631">
        <w:t xml:space="preserve"> </w:t>
      </w:r>
    </w:p>
    <w:p w14:paraId="4AB95B7B" w14:textId="0CA02855" w:rsidP="00F8438F" w:rsidR="00CF2631" w:rsidRDefault="00F8438F">
      <w:pPr>
        <w:spacing w:before="100" w:beforeAutospacing="1" w:line="240" w:lineRule="auto"/>
        <w:jc w:val="center"/>
      </w:pPr>
      <w:r>
        <w:t>agissant en qualité de représentant légal de la SAS Jean Cassegrain</w:t>
      </w:r>
    </w:p>
    <w:p w14:paraId="0CE8CA0D" w14:textId="77777777" w:rsidP="00CF2631" w:rsidR="00CF2631" w:rsidRDefault="00CF2631">
      <w:pPr>
        <w:jc w:val="center"/>
      </w:pPr>
    </w:p>
    <w:p w14:paraId="05B23A55" w14:textId="77777777" w:rsidP="00CF2631" w:rsidR="00EA5DA9" w:rsidRDefault="00EA5DA9">
      <w:pPr>
        <w:jc w:val="center"/>
      </w:pPr>
    </w:p>
    <w:p w14:paraId="6E75D2CD" w14:textId="77777777" w:rsidP="00CF2631" w:rsidR="003578DD" w:rsidRDefault="003578DD">
      <w:pPr>
        <w:jc w:val="center"/>
        <w:rPr>
          <w:b/>
        </w:rPr>
      </w:pPr>
    </w:p>
    <w:p w14:paraId="36EF4B2C" w14:textId="77777777" w:rsidP="00CF2631" w:rsidR="00EA5DA9" w:rsidRDefault="00CF2631">
      <w:pPr>
        <w:jc w:val="center"/>
        <w:rPr>
          <w:b/>
        </w:rPr>
      </w:pPr>
      <w:r w:rsidRPr="008626DC">
        <w:rPr>
          <w:b/>
        </w:rPr>
        <w:t>Pour les membres du Comité d’Entreprise</w:t>
      </w:r>
      <w:r>
        <w:rPr>
          <w:b/>
        </w:rPr>
        <w:t xml:space="preserve"> signataires </w:t>
      </w:r>
    </w:p>
    <w:p w14:paraId="43F74DDB" w14:textId="5088D8F8" w:rsidP="00CF2631" w:rsidR="00CF2631" w:rsidRDefault="00546935">
      <w:pPr>
        <w:jc w:val="center"/>
      </w:pPr>
      <w:r>
        <w:t>Accord valable si les signataires cumulent</w:t>
      </w:r>
      <w:r w:rsidR="00F8438F" w:rsidRPr="00EA5DA9">
        <w:t xml:space="preserve"> la majorité des suffrages </w:t>
      </w:r>
      <w:r w:rsidR="00CF2631" w:rsidRPr="00EA5DA9">
        <w:t>exprimés aux dernières élections professionnelles</w:t>
      </w:r>
    </w:p>
    <w:p w14:paraId="1FD50F4A" w14:textId="77777777" w:rsidP="00CF2631" w:rsidR="001118DB" w:rsidRDefault="001118DB" w:rsidRPr="00EA5DA9">
      <w:pPr>
        <w:jc w:val="center"/>
      </w:pPr>
    </w:p>
    <w:p w14:paraId="0A2B2B25" w14:textId="05FA0F2D" w:rsidP="00EA5DA9" w:rsidR="005B4ECA" w:rsidRDefault="005B4ECA">
      <w:pPr>
        <w:jc w:val="center"/>
        <w:rPr>
          <w:b/>
          <w:i/>
        </w:rPr>
      </w:pPr>
      <w:bookmarkStart w:id="386" w:name="_Toc453344864"/>
      <w:bookmarkStart w:id="387" w:name="_Toc482201391"/>
      <w:r>
        <w:rPr>
          <w:b/>
        </w:rPr>
        <w:t xml:space="preserve">Madame </w:t>
      </w:r>
      <w:r w:rsidR="005D62BD">
        <w:rPr>
          <w:b/>
        </w:rPr>
        <w:t>XXXXXXXX</w:t>
      </w:r>
      <w:r>
        <w:rPr>
          <w:b/>
        </w:rPr>
        <w:t>,</w:t>
      </w:r>
      <w:r w:rsidRPr="00BF338D">
        <w:rPr>
          <w:b/>
          <w:i/>
        </w:rPr>
        <w:t xml:space="preserve"> </w:t>
      </w:r>
    </w:p>
    <w:p w14:paraId="58963745" w14:textId="77777777" w:rsidP="00EA5DA9" w:rsidR="00EA5DA9" w:rsidRDefault="00EA5DA9">
      <w:pPr>
        <w:jc w:val="center"/>
        <w:rPr>
          <w:b/>
          <w:i/>
        </w:rPr>
      </w:pPr>
    </w:p>
    <w:p w14:paraId="6255CDFB" w14:textId="77777777" w:rsidP="00EA5DA9" w:rsidR="00EA5DA9" w:rsidRDefault="00EA5DA9" w:rsidRPr="00BF338D">
      <w:pPr>
        <w:jc w:val="center"/>
      </w:pPr>
    </w:p>
    <w:p w14:paraId="3522E317" w14:textId="50AB0402" w:rsidP="00EA5DA9" w:rsidR="005B4ECA" w:rsidRDefault="005B4ECA">
      <w:pPr>
        <w:jc w:val="center"/>
        <w:rPr>
          <w:b/>
        </w:rPr>
      </w:pPr>
      <w:r w:rsidRPr="00BF338D">
        <w:rPr>
          <w:b/>
        </w:rPr>
        <w:t>Madame</w:t>
      </w:r>
      <w:r>
        <w:rPr>
          <w:b/>
        </w:rPr>
        <w:t xml:space="preserve"> </w:t>
      </w:r>
      <w:r w:rsidR="005D62BD">
        <w:rPr>
          <w:b/>
        </w:rPr>
        <w:t>XXXXXXXX</w:t>
      </w:r>
      <w:r>
        <w:rPr>
          <w:b/>
        </w:rPr>
        <w:t>,</w:t>
      </w:r>
    </w:p>
    <w:p w14:paraId="15D33A25" w14:textId="77777777" w:rsidP="00EA5DA9" w:rsidR="00EA5DA9" w:rsidRDefault="00EA5DA9">
      <w:pPr>
        <w:jc w:val="center"/>
        <w:rPr>
          <w:b/>
        </w:rPr>
      </w:pPr>
    </w:p>
    <w:p w14:paraId="10CBFB31" w14:textId="77777777" w:rsidP="00EA5DA9" w:rsidR="00EA5DA9" w:rsidRDefault="00EA5DA9" w:rsidRPr="00BF338D">
      <w:pPr>
        <w:jc w:val="center"/>
        <w:rPr>
          <w:b/>
        </w:rPr>
      </w:pPr>
    </w:p>
    <w:p w14:paraId="166EA91F" w14:textId="788ACA0A" w:rsidP="00EA5DA9" w:rsidR="005B4ECA" w:rsidRDefault="005B4ECA">
      <w:pPr>
        <w:jc w:val="center"/>
        <w:rPr>
          <w:b/>
        </w:rPr>
      </w:pPr>
      <w:r w:rsidRPr="00BF338D">
        <w:rPr>
          <w:b/>
        </w:rPr>
        <w:t>Monsieur</w:t>
      </w:r>
      <w:r>
        <w:rPr>
          <w:b/>
        </w:rPr>
        <w:t xml:space="preserve"> </w:t>
      </w:r>
      <w:r w:rsidR="005D62BD">
        <w:rPr>
          <w:b/>
        </w:rPr>
        <w:t>XXXXXXXX</w:t>
      </w:r>
      <w:r>
        <w:rPr>
          <w:b/>
        </w:rPr>
        <w:t>,</w:t>
      </w:r>
    </w:p>
    <w:p w14:paraId="636A5C61" w14:textId="77777777" w:rsidP="00EA5DA9" w:rsidR="00EA5DA9" w:rsidRDefault="00EA5DA9">
      <w:pPr>
        <w:jc w:val="center"/>
        <w:rPr>
          <w:b/>
        </w:rPr>
      </w:pPr>
    </w:p>
    <w:p w14:paraId="7C703494" w14:textId="77777777" w:rsidP="00EA5DA9" w:rsidR="00EA5DA9" w:rsidRDefault="00EA5DA9">
      <w:pPr>
        <w:jc w:val="center"/>
      </w:pPr>
    </w:p>
    <w:p w14:paraId="2E5AD3D8" w14:textId="691AB86A" w:rsidP="00EA5DA9" w:rsidR="005B4ECA" w:rsidRDefault="005B4ECA" w:rsidRPr="00BA0DAB">
      <w:pPr>
        <w:jc w:val="center"/>
        <w:rPr>
          <w:b/>
        </w:rPr>
      </w:pPr>
      <w:r w:rsidRPr="00BA0DAB">
        <w:rPr>
          <w:b/>
        </w:rPr>
        <w:t xml:space="preserve">Madame </w:t>
      </w:r>
      <w:r w:rsidR="005D62BD">
        <w:rPr>
          <w:b/>
        </w:rPr>
        <w:t>XXXXXXXX</w:t>
      </w:r>
      <w:r w:rsidRPr="00BA0DAB">
        <w:rPr>
          <w:b/>
        </w:rPr>
        <w:t>,</w:t>
      </w:r>
    </w:p>
    <w:p w14:paraId="0266E543" w14:textId="77777777" w:rsidP="00EA5DA9" w:rsidR="00EA5DA9" w:rsidRDefault="00EA5DA9" w:rsidRPr="00BA0DAB">
      <w:pPr>
        <w:jc w:val="center"/>
        <w:rPr>
          <w:b/>
        </w:rPr>
      </w:pPr>
    </w:p>
    <w:p w14:paraId="57161FF4" w14:textId="77777777" w:rsidP="00EA5DA9" w:rsidR="00FF79E7" w:rsidRDefault="00FF79E7" w:rsidRPr="00BA0DAB">
      <w:pPr>
        <w:jc w:val="center"/>
        <w:rPr>
          <w:b/>
        </w:rPr>
      </w:pPr>
    </w:p>
    <w:p w14:paraId="6D7DC72E" w14:textId="43A34535" w:rsidP="00EA5DA9" w:rsidR="005B4ECA" w:rsidRDefault="005B4ECA" w:rsidRPr="00BA0DAB">
      <w:pPr>
        <w:jc w:val="center"/>
        <w:rPr>
          <w:b/>
        </w:rPr>
      </w:pPr>
      <w:r w:rsidRPr="00BA0DAB">
        <w:rPr>
          <w:b/>
        </w:rPr>
        <w:t xml:space="preserve">Madame </w:t>
      </w:r>
      <w:r w:rsidR="005D62BD">
        <w:rPr>
          <w:b/>
        </w:rPr>
        <w:t>XXXXXXXX</w:t>
      </w:r>
      <w:r w:rsidRPr="00BA0DAB">
        <w:rPr>
          <w:b/>
        </w:rPr>
        <w:t>,</w:t>
      </w:r>
    </w:p>
    <w:p w14:paraId="4075DDA8" w14:textId="77777777" w:rsidP="00EA5DA9" w:rsidR="00EA5DA9" w:rsidRDefault="00EA5DA9" w:rsidRPr="00BA0DAB">
      <w:pPr>
        <w:jc w:val="center"/>
        <w:rPr>
          <w:b/>
        </w:rPr>
      </w:pPr>
    </w:p>
    <w:p w14:paraId="060A4A15" w14:textId="77777777" w:rsidP="00EA5DA9" w:rsidR="00EA5DA9" w:rsidRDefault="00EA5DA9" w:rsidRPr="00BA0DAB">
      <w:pPr>
        <w:jc w:val="center"/>
      </w:pPr>
    </w:p>
    <w:p w14:paraId="0D4F1504" w14:textId="2683A62C" w:rsidP="00EA5DA9" w:rsidR="005B4ECA" w:rsidRDefault="005B4ECA">
      <w:pPr>
        <w:jc w:val="center"/>
        <w:rPr>
          <w:b/>
        </w:rPr>
      </w:pPr>
      <w:r>
        <w:rPr>
          <w:b/>
        </w:rPr>
        <w:t xml:space="preserve">Madame </w:t>
      </w:r>
      <w:r w:rsidR="005D62BD">
        <w:rPr>
          <w:b/>
        </w:rPr>
        <w:t>XXXXXXXX</w:t>
      </w:r>
      <w:r>
        <w:rPr>
          <w:b/>
        </w:rPr>
        <w:t>,</w:t>
      </w:r>
    </w:p>
    <w:p w14:paraId="04C55738" w14:textId="77777777" w:rsidP="00EA5DA9" w:rsidR="00EA5DA9" w:rsidRDefault="00EA5DA9">
      <w:pPr>
        <w:jc w:val="center"/>
        <w:rPr>
          <w:b/>
        </w:rPr>
      </w:pPr>
    </w:p>
    <w:p w14:paraId="53C8C764" w14:textId="77777777" w:rsidP="00EA5DA9" w:rsidR="00EA5DA9" w:rsidRDefault="00EA5DA9">
      <w:pPr>
        <w:jc w:val="center"/>
      </w:pPr>
    </w:p>
    <w:p w14:paraId="194B5B6C" w14:textId="17B80F56" w:rsidP="00ED71CC" w:rsidR="005B4ECA" w:rsidRDefault="005B4ECA" w:rsidRPr="00ED71CC">
      <w:pPr>
        <w:jc w:val="center"/>
      </w:pPr>
      <w:r>
        <w:rPr>
          <w:b/>
        </w:rPr>
        <w:t xml:space="preserve">Monsieur </w:t>
      </w:r>
      <w:r w:rsidR="005D62BD">
        <w:rPr>
          <w:b/>
        </w:rPr>
        <w:t>XXXXXXXX</w:t>
      </w:r>
      <w:bookmarkStart w:id="388" w:name="_GoBack"/>
      <w:bookmarkEnd w:id="388"/>
      <w:r>
        <w:rPr>
          <w:b/>
        </w:rPr>
        <w:t>,</w:t>
      </w:r>
    </w:p>
    <w:p w14:paraId="11A38E7C" w14:textId="77777777" w:rsidR="00943F7F" w:rsidRDefault="00943F7F">
      <w:pPr>
        <w:keepLines w:val="0"/>
        <w:spacing w:before="0" w:line="240" w:lineRule="auto"/>
        <w:ind w:left="0"/>
        <w:jc w:val="left"/>
        <w:rPr>
          <w:b/>
          <w:sz w:val="28"/>
          <w:szCs w:val="28"/>
        </w:rPr>
      </w:pPr>
      <w:r>
        <w:br w:type="page"/>
      </w:r>
    </w:p>
    <w:p w14:paraId="72AA15A0" w14:textId="77777777" w:rsidP="00FF3955" w:rsidR="00943F7F" w:rsidRDefault="00943F7F" w:rsidRPr="006B5090">
      <w:pPr>
        <w:pStyle w:val="Titre1"/>
        <w:numPr>
          <w:ilvl w:val="0"/>
          <w:numId w:val="0"/>
        </w:numPr>
        <w:jc w:val="center"/>
        <w:rPr>
          <w:u w:val="single"/>
        </w:rPr>
      </w:pPr>
      <w:bookmarkStart w:id="389" w:name="_Toc504734158"/>
      <w:r w:rsidRPr="006B5090">
        <w:rPr>
          <w:u w:val="single"/>
        </w:rPr>
        <w:t>ANNEXES</w:t>
      </w:r>
      <w:bookmarkEnd w:id="389"/>
    </w:p>
    <w:p w14:paraId="23142AA4" w14:textId="77777777" w:rsidP="006B5090" w:rsidR="006B5090" w:rsidRDefault="006B5090"/>
    <w:p w14:paraId="57B48EBF" w14:textId="77777777" w:rsidP="006B5090" w:rsidR="006B5090" w:rsidRDefault="006B5090" w:rsidRPr="006B5090"/>
    <w:p w14:paraId="380BDEB6" w14:textId="18584ECA" w:rsidP="006B5090" w:rsidR="00943F7F" w:rsidRDefault="006B5090" w:rsidRPr="006B5090">
      <w:pPr>
        <w:pStyle w:val="Titre1"/>
        <w:numPr>
          <w:ilvl w:val="0"/>
          <w:numId w:val="0"/>
        </w:numPr>
        <w:spacing w:before="0"/>
        <w:rPr>
          <w:sz w:val="22"/>
          <w:szCs w:val="22"/>
        </w:rPr>
      </w:pPr>
      <w:bookmarkStart w:id="390" w:name="_Toc504662649"/>
      <w:bookmarkStart w:id="391" w:name="_Toc504734159"/>
      <w:r w:rsidRPr="006B5090">
        <w:rPr>
          <w:sz w:val="22"/>
          <w:szCs w:val="22"/>
        </w:rPr>
        <w:t>Annexe 1 – Clause durée du travail (Forfait jours)</w:t>
      </w:r>
      <w:bookmarkEnd w:id="390"/>
      <w:bookmarkEnd w:id="391"/>
      <w:r w:rsidRPr="006B5090">
        <w:rPr>
          <w:sz w:val="22"/>
          <w:szCs w:val="22"/>
        </w:rPr>
        <w:t xml:space="preserve"> </w:t>
      </w:r>
    </w:p>
    <w:p w14:paraId="63D90EF2" w14:textId="288E6EE5" w:rsidP="006B5090" w:rsidR="006B5090" w:rsidRDefault="006B5090" w:rsidRPr="006B5090">
      <w:pPr>
        <w:pStyle w:val="Titre1"/>
        <w:numPr>
          <w:ilvl w:val="0"/>
          <w:numId w:val="0"/>
        </w:numPr>
        <w:spacing w:before="0"/>
        <w:rPr>
          <w:sz w:val="22"/>
          <w:szCs w:val="22"/>
        </w:rPr>
      </w:pPr>
      <w:bookmarkStart w:id="392" w:name="_Toc504662650"/>
      <w:bookmarkStart w:id="393" w:name="_Toc504734160"/>
      <w:r w:rsidRPr="006B5090">
        <w:rPr>
          <w:sz w:val="22"/>
          <w:szCs w:val="22"/>
        </w:rPr>
        <w:t>Annexe 2 – Fiche de suivi mensuel du forfait annuel en jours</w:t>
      </w:r>
      <w:bookmarkEnd w:id="392"/>
      <w:bookmarkEnd w:id="393"/>
    </w:p>
    <w:p w14:paraId="5D985EB5" w14:textId="49432FE4" w:rsidP="006B5090" w:rsidR="006B5090" w:rsidRDefault="006B5090" w:rsidRPr="006B5090">
      <w:pPr>
        <w:pStyle w:val="Titre1"/>
        <w:numPr>
          <w:ilvl w:val="0"/>
          <w:numId w:val="0"/>
        </w:numPr>
        <w:spacing w:before="0"/>
        <w:rPr>
          <w:sz w:val="22"/>
          <w:szCs w:val="22"/>
        </w:rPr>
      </w:pPr>
      <w:bookmarkStart w:id="394" w:name="_Toc504662651"/>
      <w:bookmarkStart w:id="395" w:name="_Toc504734161"/>
      <w:r w:rsidRPr="006B5090">
        <w:rPr>
          <w:sz w:val="22"/>
          <w:szCs w:val="22"/>
        </w:rPr>
        <w:t>Annexe 3 – Compte rendu de l’entretien semestriel sur le forfait annuel en jours</w:t>
      </w:r>
      <w:bookmarkEnd w:id="394"/>
      <w:bookmarkEnd w:id="395"/>
    </w:p>
    <w:p w14:paraId="4200445B" w14:textId="1D6A46B6" w:rsidP="006B5090" w:rsidR="006B5090" w:rsidRDefault="006B5090" w:rsidRPr="006B5090">
      <w:pPr>
        <w:pStyle w:val="Titre1"/>
        <w:numPr>
          <w:ilvl w:val="0"/>
          <w:numId w:val="0"/>
        </w:numPr>
        <w:spacing w:before="0"/>
        <w:rPr>
          <w:sz w:val="22"/>
          <w:szCs w:val="22"/>
        </w:rPr>
      </w:pPr>
      <w:bookmarkStart w:id="396" w:name="_Toc504662652"/>
      <w:bookmarkStart w:id="397" w:name="_Toc504734162"/>
      <w:r w:rsidRPr="006B5090">
        <w:rPr>
          <w:sz w:val="22"/>
          <w:szCs w:val="22"/>
        </w:rPr>
        <w:t>Annexe 4 – Formulaire de demande d’alimentation du CET</w:t>
      </w:r>
      <w:bookmarkEnd w:id="396"/>
      <w:bookmarkEnd w:id="397"/>
    </w:p>
    <w:p w14:paraId="349EA9AF" w14:textId="105B8BF0" w:rsidP="006B5090" w:rsidR="006B5090" w:rsidRDefault="006B5090" w:rsidRPr="006B5090">
      <w:pPr>
        <w:pStyle w:val="Titre1"/>
        <w:numPr>
          <w:ilvl w:val="0"/>
          <w:numId w:val="0"/>
        </w:numPr>
        <w:spacing w:before="0"/>
        <w:rPr>
          <w:sz w:val="22"/>
          <w:szCs w:val="22"/>
        </w:rPr>
      </w:pPr>
      <w:bookmarkStart w:id="398" w:name="_Toc504662653"/>
      <w:bookmarkStart w:id="399" w:name="_Toc504734163"/>
      <w:r w:rsidRPr="006B5090">
        <w:rPr>
          <w:sz w:val="22"/>
          <w:szCs w:val="22"/>
        </w:rPr>
        <w:t>Annexe 5 – Formulaire d’utilisation du CET</w:t>
      </w:r>
      <w:bookmarkEnd w:id="398"/>
      <w:bookmarkEnd w:id="399"/>
    </w:p>
    <w:p w14:paraId="16D5E9D4" w14:textId="77777777" w:rsidP="006B5090" w:rsidR="006B5090" w:rsidRDefault="006B5090">
      <w:pPr>
        <w:ind w:left="0"/>
      </w:pPr>
    </w:p>
    <w:p w14:paraId="4712F0CE" w14:textId="523ED65A" w:rsidP="006B5090" w:rsidR="006B5090" w:rsidRDefault="006B5090" w:rsidRPr="006B5090">
      <w:pPr>
        <w:ind w:left="0"/>
      </w:pPr>
      <w:r>
        <w:t>La Direction précise que les supports</w:t>
      </w:r>
      <w:r w:rsidR="00F84E5C">
        <w:t xml:space="preserve"> ci-</w:t>
      </w:r>
      <w:r>
        <w:t>annexés pourront être amenés à évoluer.</w:t>
      </w:r>
    </w:p>
    <w:p w14:paraId="622E60D3" w14:textId="215D8C64" w:rsidP="006D5880" w:rsidR="00EE1226" w:rsidRDefault="00A367FB" w:rsidRPr="00A367FB">
      <w:pPr>
        <w:pStyle w:val="Titre1"/>
        <w:numPr>
          <w:ilvl w:val="0"/>
          <w:numId w:val="0"/>
        </w:numPr>
        <w:jc w:val="center"/>
      </w:pPr>
      <w:r>
        <w:br w:type="page"/>
      </w:r>
      <w:bookmarkStart w:id="400" w:name="_Toc499747135"/>
      <w:bookmarkStart w:id="401" w:name="_Toc504734164"/>
      <w:bookmarkEnd w:id="386"/>
      <w:bookmarkEnd w:id="387"/>
      <w:r w:rsidR="00EE1226" w:rsidRPr="00A367FB">
        <w:t>Annexe 1 – Clause durée du travail</w:t>
      </w:r>
      <w:r w:rsidR="00EE1226">
        <w:t xml:space="preserve"> (FORFAIT JOURS)</w:t>
      </w:r>
      <w:bookmarkEnd w:id="400"/>
      <w:bookmarkEnd w:id="401"/>
      <w:r w:rsidR="00EE1226" w:rsidRPr="00B42EE7">
        <w:fldChar w:fldCharType="begin"/>
      </w:r>
      <w:r w:rsidR="00EE1226" w:rsidRPr="00A367FB">
        <w:instrText xml:space="preserve"> SET TYPEDOC "VA" \* MERGEFORMAT </w:instrText>
      </w:r>
      <w:r w:rsidR="00EE1226" w:rsidRPr="00B42EE7">
        <w:fldChar w:fldCharType="separate"/>
      </w:r>
      <w:r w:rsidR="00EE1226" w:rsidRPr="00A367FB">
        <w:rPr>
          <w:noProof/>
        </w:rPr>
        <w:t>VA</w:t>
      </w:r>
      <w:r w:rsidR="00EE1226" w:rsidRPr="00B42EE7">
        <w:fldChar w:fldCharType="end"/>
      </w:r>
    </w:p>
    <w:p w14:paraId="28456E72" w14:textId="77777777" w:rsidP="003A7538" w:rsidR="00EE1226" w:rsidRDefault="00EE1226" w:rsidRPr="005E0248">
      <w:pPr>
        <w:ind w:left="0"/>
        <w:rPr>
          <w:rFonts w:cs="Arial"/>
        </w:rPr>
      </w:pPr>
      <w:r w:rsidRPr="005E0248">
        <w:rPr>
          <w:rFonts w:cs="Arial"/>
        </w:rPr>
        <w:t xml:space="preserve">Compte tenu du degré de responsabilités confiées à </w:t>
      </w:r>
      <w:r w:rsidRPr="005E0248">
        <w:rPr>
          <w:rFonts w:cs="Arial"/>
          <w:b/>
          <w:i/>
        </w:rPr>
        <w:t>Madame / Monsieur</w:t>
      </w:r>
      <w:r w:rsidRPr="005E0248">
        <w:rPr>
          <w:rFonts w:cs="Arial"/>
        </w:rPr>
        <w:t xml:space="preserve"> … </w:t>
      </w:r>
      <w:r w:rsidRPr="005E0248">
        <w:rPr>
          <w:rFonts w:cs="Arial"/>
          <w:b/>
          <w:i/>
        </w:rPr>
        <w:t xml:space="preserve">(à compléter) </w:t>
      </w:r>
      <w:r w:rsidRPr="005E0248">
        <w:rPr>
          <w:rFonts w:cs="Arial"/>
        </w:rPr>
        <w:t xml:space="preserve">et de la nécessaire autonomie dont </w:t>
      </w:r>
      <w:r w:rsidRPr="005E0248">
        <w:rPr>
          <w:rFonts w:cs="Arial"/>
          <w:b/>
          <w:i/>
        </w:rPr>
        <w:t>elle</w:t>
      </w:r>
      <w:r w:rsidRPr="005E0248">
        <w:rPr>
          <w:rFonts w:cs="Arial"/>
        </w:rPr>
        <w:t xml:space="preserve"> </w:t>
      </w:r>
      <w:r w:rsidRPr="005E0248">
        <w:rPr>
          <w:rFonts w:cs="Arial"/>
          <w:b/>
          <w:i/>
        </w:rPr>
        <w:t xml:space="preserve">/ il </w:t>
      </w:r>
      <w:r w:rsidRPr="005E0248">
        <w:rPr>
          <w:rFonts w:cs="Arial"/>
        </w:rPr>
        <w:t xml:space="preserve">bénéficie dans l’exécution de son travail, </w:t>
      </w:r>
      <w:r w:rsidRPr="005E0248">
        <w:rPr>
          <w:rFonts w:cs="Arial"/>
          <w:b/>
          <w:i/>
        </w:rPr>
        <w:t>Madame / Monsieur</w:t>
      </w:r>
      <w:r w:rsidRPr="005E0248">
        <w:rPr>
          <w:rFonts w:cs="Arial"/>
        </w:rPr>
        <w:t xml:space="preserve"> … </w:t>
      </w:r>
      <w:r w:rsidRPr="005E0248">
        <w:rPr>
          <w:rFonts w:cs="Arial"/>
          <w:b/>
          <w:i/>
        </w:rPr>
        <w:t xml:space="preserve">(à compléter) </w:t>
      </w:r>
      <w:r w:rsidRPr="005E0248">
        <w:rPr>
          <w:rFonts w:cs="Arial"/>
        </w:rPr>
        <w:t>effectuera sa mission sans aucune référence horaire.</w:t>
      </w:r>
    </w:p>
    <w:p w14:paraId="0AAAE58E" w14:textId="77777777" w:rsidP="003A7538" w:rsidR="00EE1226" w:rsidRDefault="00EE1226" w:rsidRPr="005E0248">
      <w:pPr>
        <w:ind w:left="0"/>
        <w:rPr>
          <w:rFonts w:cs="Arial"/>
          <w:b/>
          <w:i/>
        </w:rPr>
      </w:pPr>
      <w:r w:rsidRPr="005E0248">
        <w:rPr>
          <w:rFonts w:cs="Arial"/>
        </w:rPr>
        <w:t xml:space="preserve">Dans ce cadre, il est convenu que </w:t>
      </w:r>
      <w:r w:rsidRPr="005E0248">
        <w:rPr>
          <w:rFonts w:cs="Arial"/>
          <w:b/>
          <w:i/>
        </w:rPr>
        <w:t>Madame / Monsieur</w:t>
      </w:r>
      <w:r w:rsidRPr="005E0248">
        <w:rPr>
          <w:rFonts w:cs="Arial"/>
          <w:b/>
        </w:rPr>
        <w:t xml:space="preserve"> </w:t>
      </w:r>
      <w:r w:rsidRPr="005E0248">
        <w:rPr>
          <w:rFonts w:cs="Arial"/>
        </w:rPr>
        <w:t xml:space="preserve">… </w:t>
      </w:r>
      <w:r w:rsidRPr="005E0248">
        <w:rPr>
          <w:rFonts w:cs="Arial"/>
          <w:b/>
          <w:i/>
        </w:rPr>
        <w:t>(à compléter)</w:t>
      </w:r>
      <w:r w:rsidRPr="005E0248">
        <w:rPr>
          <w:rFonts w:cs="Arial"/>
        </w:rPr>
        <w:t xml:space="preserve"> exercera son activité sur la base de 21</w:t>
      </w:r>
      <w:r>
        <w:rPr>
          <w:rFonts w:cs="Arial"/>
        </w:rPr>
        <w:t>7</w:t>
      </w:r>
      <w:r w:rsidRPr="005E0248">
        <w:rPr>
          <w:rFonts w:cs="Arial"/>
        </w:rPr>
        <w:t xml:space="preserve"> jours travaillés (incluant la Journée de Solidarité)</w:t>
      </w:r>
      <w:r>
        <w:rPr>
          <w:rFonts w:cs="Arial"/>
        </w:rPr>
        <w:t xml:space="preserve"> sur la période de référence, </w:t>
      </w:r>
      <w:r w:rsidRPr="005E0248">
        <w:rPr>
          <w:rFonts w:cs="Arial"/>
        </w:rPr>
        <w:t>du 1</w:t>
      </w:r>
      <w:r w:rsidRPr="005E0248">
        <w:rPr>
          <w:rFonts w:cs="Arial"/>
          <w:vertAlign w:val="superscript"/>
        </w:rPr>
        <w:t>er</w:t>
      </w:r>
      <w:r w:rsidRPr="005E0248">
        <w:rPr>
          <w:rFonts w:cs="Arial"/>
        </w:rPr>
        <w:t xml:space="preserve"> janvier </w:t>
      </w:r>
      <w:r>
        <w:rPr>
          <w:rFonts w:cs="Arial"/>
        </w:rPr>
        <w:t xml:space="preserve">au 31 décembre </w:t>
      </w:r>
      <w:r w:rsidRPr="005E0248">
        <w:rPr>
          <w:rFonts w:cs="Arial"/>
        </w:rPr>
        <w:t>de l’année considérée.</w:t>
      </w:r>
    </w:p>
    <w:p w14:paraId="59353FC4" w14:textId="77777777" w:rsidP="003A7538" w:rsidR="00EE1226" w:rsidRDefault="00EE1226" w:rsidRPr="005E0248">
      <w:pPr>
        <w:ind w:left="0"/>
        <w:rPr>
          <w:rFonts w:cs="Arial"/>
        </w:rPr>
      </w:pPr>
      <w:r w:rsidRPr="005E0248">
        <w:rPr>
          <w:rFonts w:cs="Arial"/>
          <w:b/>
          <w:i/>
        </w:rPr>
        <w:t>Madame / Monsieur</w:t>
      </w:r>
      <w:r w:rsidRPr="005E0248">
        <w:rPr>
          <w:rFonts w:cs="Arial"/>
          <w:b/>
        </w:rPr>
        <w:t xml:space="preserve"> </w:t>
      </w:r>
      <w:r w:rsidRPr="005E0248">
        <w:rPr>
          <w:rFonts w:cs="Arial"/>
        </w:rPr>
        <w:t xml:space="preserve">… </w:t>
      </w:r>
      <w:r w:rsidRPr="005E0248">
        <w:rPr>
          <w:rFonts w:cs="Arial"/>
          <w:b/>
          <w:i/>
        </w:rPr>
        <w:t xml:space="preserve">(à compléter) </w:t>
      </w:r>
      <w:r w:rsidRPr="005E0248">
        <w:rPr>
          <w:rFonts w:cs="Arial"/>
        </w:rPr>
        <w:t>devra toutefois veiller à ce que la gestion de son temps de travail soit cohérente avec ses contraintes professionnelles.</w:t>
      </w:r>
    </w:p>
    <w:p w14:paraId="6ADC3178" w14:textId="77777777" w:rsidP="003A7538" w:rsidR="00EE1226" w:rsidRDefault="00EE1226" w:rsidRPr="005E0248">
      <w:pPr>
        <w:ind w:left="0"/>
        <w:rPr>
          <w:rFonts w:cs="Arial"/>
        </w:rPr>
      </w:pPr>
      <w:r w:rsidRPr="005E0248">
        <w:rPr>
          <w:rFonts w:cs="Arial"/>
        </w:rPr>
        <w:t>Le nombre de jours travaillés définis ci-dessus est calculé sur la base d’une année complète de référence et d’un droit intégral à congés payés et jours de repos supplémentaires.</w:t>
      </w:r>
    </w:p>
    <w:p w14:paraId="1C62BEAF" w14:textId="77777777" w:rsidP="003A7538" w:rsidR="00EE1226" w:rsidRDefault="00EE1226" w:rsidRPr="005E0248">
      <w:pPr>
        <w:ind w:left="0"/>
        <w:rPr>
          <w:rFonts w:cs="Arial"/>
        </w:rPr>
      </w:pPr>
      <w:r w:rsidRPr="005E0248">
        <w:rPr>
          <w:rFonts w:cs="Arial"/>
          <w:b/>
          <w:i/>
        </w:rPr>
        <w:t>Madame / Monsieur</w:t>
      </w:r>
      <w:r w:rsidRPr="005E0248">
        <w:rPr>
          <w:rFonts w:cs="Arial"/>
          <w:b/>
        </w:rPr>
        <w:t xml:space="preserve"> </w:t>
      </w:r>
      <w:r w:rsidRPr="005E0248">
        <w:rPr>
          <w:rFonts w:cs="Arial"/>
        </w:rPr>
        <w:t xml:space="preserve">… </w:t>
      </w:r>
      <w:r w:rsidRPr="005E0248">
        <w:rPr>
          <w:rFonts w:cs="Arial"/>
          <w:b/>
          <w:i/>
        </w:rPr>
        <w:t xml:space="preserve">(à compléter) </w:t>
      </w:r>
      <w:r w:rsidRPr="005E0248">
        <w:rPr>
          <w:rFonts w:cs="Arial"/>
        </w:rPr>
        <w:t>bénéficiera de</w:t>
      </w:r>
      <w:r>
        <w:rPr>
          <w:rFonts w:cs="Arial"/>
        </w:rPr>
        <w:t xml:space="preserve"> 11</w:t>
      </w:r>
      <w:r w:rsidRPr="005E0248">
        <w:rPr>
          <w:rFonts w:cs="Arial"/>
        </w:rPr>
        <w:t xml:space="preserve"> jours de repos supplémentaires, et dont les modalités liées à leur prise sont prévues à l’accord d’entreprise du … </w:t>
      </w:r>
      <w:r w:rsidRPr="005E0248">
        <w:rPr>
          <w:rFonts w:cs="Arial"/>
          <w:b/>
          <w:i/>
        </w:rPr>
        <w:t xml:space="preserve">(à compléter) </w:t>
      </w:r>
      <w:r w:rsidRPr="005E0248">
        <w:rPr>
          <w:rFonts w:cs="Arial"/>
        </w:rPr>
        <w:t>relatif à l’aménagement du temps de travail.</w:t>
      </w:r>
    </w:p>
    <w:p w14:paraId="1339FD3E" w14:textId="77777777" w:rsidP="003A7538" w:rsidR="00EE1226" w:rsidRDefault="00EE1226" w:rsidRPr="005E0248">
      <w:pPr>
        <w:ind w:left="0"/>
        <w:rPr>
          <w:rFonts w:cs="Arial"/>
          <w:b/>
          <w:u w:val="single"/>
        </w:rPr>
      </w:pPr>
      <w:r w:rsidRPr="005E0248">
        <w:rPr>
          <w:rFonts w:cs="Arial"/>
          <w:b/>
          <w:u w:val="single"/>
        </w:rPr>
        <w:t>Contrôle et suivi du nombre de jours travaillés</w:t>
      </w:r>
    </w:p>
    <w:p w14:paraId="32B4F9CF" w14:textId="77777777" w:rsidP="003A7538" w:rsidR="00EE1226" w:rsidRDefault="00EE1226" w:rsidRPr="005E0248">
      <w:pPr>
        <w:ind w:left="0"/>
        <w:rPr>
          <w:rFonts w:cs="Arial"/>
        </w:rPr>
      </w:pPr>
      <w:r w:rsidRPr="005E0248">
        <w:rPr>
          <w:rFonts w:cs="Arial"/>
        </w:rPr>
        <w:t xml:space="preserve">Le forfait annuel en jours s’accompagne d’un contrôle du nombre de jours travaillés dans les conditions de l’article D. 3171-10 du Code du travail. </w:t>
      </w:r>
    </w:p>
    <w:p w14:paraId="63E03C36" w14:textId="77777777" w:rsidP="003A7538" w:rsidR="00EE1226" w:rsidRDefault="00EE1226" w:rsidRPr="005E0248">
      <w:pPr>
        <w:ind w:left="0"/>
        <w:rPr>
          <w:rFonts w:cs="Arial"/>
        </w:rPr>
      </w:pPr>
      <w:r w:rsidRPr="005E0248">
        <w:rPr>
          <w:rFonts w:cs="Arial"/>
        </w:rPr>
        <w:t>Ce contrôle ne remet pas en cause l’autonomie dont dispose le salarié dans l’organisation de son emploi du temps, et son objet porte uniquement :</w:t>
      </w:r>
    </w:p>
    <w:p w14:paraId="2C72BE6F" w14:textId="77777777" w:rsidP="003A7538" w:rsidR="00EE1226" w:rsidRDefault="00EE1226" w:rsidRPr="005E0248">
      <w:pPr>
        <w:pStyle w:val="Listepuces"/>
        <w:ind w:firstLine="1134" w:left="0"/>
      </w:pPr>
      <w:r w:rsidRPr="005E0248">
        <w:t>sur le décompte des journées et demi-journées de travail au titre du forfait ;</w:t>
      </w:r>
    </w:p>
    <w:p w14:paraId="4900617F" w14:textId="77777777" w:rsidP="003A7538" w:rsidR="00EE1226" w:rsidRDefault="00EE1226" w:rsidRPr="005E0248">
      <w:pPr>
        <w:pStyle w:val="Listepuces"/>
        <w:ind w:firstLine="1134" w:left="0"/>
      </w:pPr>
      <w:r w:rsidRPr="005E0248">
        <w:t>sur le respect des garanties applicables au forfait annuel en jours.</w:t>
      </w:r>
    </w:p>
    <w:p w14:paraId="2EA90F51" w14:textId="77777777" w:rsidP="003A7538" w:rsidR="00EE1226" w:rsidRDefault="00EE1226" w:rsidRPr="005E0248">
      <w:pPr>
        <w:ind w:left="0"/>
        <w:rPr>
          <w:rFonts w:cs="Arial"/>
        </w:rPr>
      </w:pPr>
      <w:r w:rsidRPr="005E0248">
        <w:rPr>
          <w:rFonts w:cs="Arial"/>
        </w:rPr>
        <w:t xml:space="preserve">Ce contrôle s’opère au moyen du système </w:t>
      </w:r>
      <w:proofErr w:type="spellStart"/>
      <w:r w:rsidRPr="005E0248">
        <w:rPr>
          <w:rFonts w:cs="Arial"/>
        </w:rPr>
        <w:t>autodéclaratif</w:t>
      </w:r>
      <w:proofErr w:type="spellEnd"/>
      <w:r>
        <w:rPr>
          <w:rFonts w:cs="Arial"/>
        </w:rPr>
        <w:t xml:space="preserve"> (formulaire)</w:t>
      </w:r>
      <w:r w:rsidRPr="005E0248">
        <w:rPr>
          <w:rFonts w:cs="Arial"/>
        </w:rPr>
        <w:t xml:space="preserve"> en vigueur dans l’entreprise. </w:t>
      </w:r>
      <w:r>
        <w:rPr>
          <w:rFonts w:cs="Arial"/>
        </w:rPr>
        <w:t>Le support permettant de réaliser ce décompte pourra être amené à évoluer.</w:t>
      </w:r>
    </w:p>
    <w:p w14:paraId="26BD6986" w14:textId="77777777" w:rsidP="003A7538" w:rsidR="00EE1226" w:rsidRDefault="00EE1226" w:rsidRPr="005E0248">
      <w:pPr>
        <w:ind w:left="0"/>
        <w:rPr>
          <w:rFonts w:cs="Arial"/>
        </w:rPr>
      </w:pPr>
      <w:r w:rsidRPr="005E0248">
        <w:rPr>
          <w:rFonts w:cs="Arial"/>
        </w:rPr>
        <w:t xml:space="preserve">Ce contrôle a pour objet de s’assurer que le salarié respecte bien les 11 heures </w:t>
      </w:r>
      <w:r>
        <w:rPr>
          <w:rFonts w:cs="Arial"/>
        </w:rPr>
        <w:t xml:space="preserve">consécutives </w:t>
      </w:r>
      <w:r w:rsidRPr="005E0248">
        <w:rPr>
          <w:rFonts w:cs="Arial"/>
        </w:rPr>
        <w:t xml:space="preserve">de repos entre deux journées de travail. </w:t>
      </w:r>
    </w:p>
    <w:p w14:paraId="4B85FE04" w14:textId="77777777" w:rsidP="003A7538" w:rsidR="00EE1226" w:rsidRDefault="00EE1226" w:rsidRPr="005E0248">
      <w:pPr>
        <w:autoSpaceDE w:val="0"/>
        <w:autoSpaceDN w:val="0"/>
        <w:adjustRightInd w:val="0"/>
        <w:ind w:left="0"/>
        <w:rPr>
          <w:rFonts w:cs="Arial"/>
        </w:rPr>
      </w:pPr>
      <w:r w:rsidRPr="005E0248">
        <w:rPr>
          <w:rFonts w:cs="Arial"/>
        </w:rPr>
        <w:t xml:space="preserve">Cet outil permet par ailleurs de signaler les jours où une amplitude de travail de plus de 13 heures a été dépassée. </w:t>
      </w:r>
    </w:p>
    <w:p w14:paraId="6E6EAC1A" w14:textId="77777777" w:rsidP="003A7538" w:rsidR="00EE1226" w:rsidRDefault="00EE1226" w:rsidRPr="005E0248">
      <w:pPr>
        <w:ind w:left="0"/>
      </w:pPr>
      <w:r w:rsidRPr="005E0248">
        <w:t>Il est rappelé que cet outil fait apparaître :</w:t>
      </w:r>
    </w:p>
    <w:p w14:paraId="26CD5AAE" w14:textId="77777777" w:rsidP="003A7538" w:rsidR="00EE1226" w:rsidRDefault="00EE1226" w:rsidRPr="005E0248">
      <w:pPr>
        <w:pStyle w:val="Listepuces"/>
        <w:ind w:firstLine="1134" w:left="0"/>
      </w:pPr>
      <w:r w:rsidRPr="005E0248">
        <w:t>la date des journées travaillées ;</w:t>
      </w:r>
    </w:p>
    <w:p w14:paraId="2F1C9B28" w14:textId="77777777" w:rsidP="003A7538" w:rsidR="00EE1226" w:rsidRDefault="00EE1226" w:rsidRPr="005E0248">
      <w:pPr>
        <w:pStyle w:val="Listepuces"/>
        <w:ind w:firstLine="1134" w:left="0"/>
      </w:pPr>
      <w:r w:rsidRPr="005E0248">
        <w:t xml:space="preserve">la date et la nature des jours non travaillés (repos hebdomadaire, congés </w:t>
      </w:r>
      <w:r>
        <w:tab/>
      </w:r>
      <w:r>
        <w:tab/>
      </w:r>
      <w:r>
        <w:tab/>
      </w:r>
      <w:r w:rsidRPr="005E0248">
        <w:t xml:space="preserve">payés, congés conventionnels, jours fériés chômés, jours de repos liés au </w:t>
      </w:r>
      <w:r>
        <w:tab/>
      </w:r>
      <w:r>
        <w:tab/>
      </w:r>
      <w:r>
        <w:tab/>
      </w:r>
      <w:r w:rsidRPr="005E0248">
        <w:t>forfait, maladie ou autres).</w:t>
      </w:r>
    </w:p>
    <w:p w14:paraId="77790E1E" w14:textId="77777777" w:rsidP="003A7538" w:rsidR="00EE1226" w:rsidRDefault="00EE1226" w:rsidRPr="002E738C">
      <w:pPr>
        <w:pStyle w:val="Listepuces"/>
        <w:numPr>
          <w:ilvl w:val="0"/>
          <w:numId w:val="0"/>
        </w:numPr>
      </w:pPr>
    </w:p>
    <w:p w14:paraId="7A1F84C3" w14:textId="77777777" w:rsidP="003A7538" w:rsidR="00EE1226" w:rsidRDefault="00EE1226">
      <w:pPr>
        <w:ind w:left="0"/>
        <w:rPr>
          <w:rFonts w:cs="Arial"/>
          <w:b/>
          <w:u w:val="single"/>
        </w:rPr>
      </w:pPr>
    </w:p>
    <w:p w14:paraId="26353463" w14:textId="77777777" w:rsidP="003A7538" w:rsidR="00EE1226" w:rsidRDefault="00EE1226" w:rsidRPr="007206A3">
      <w:pPr>
        <w:ind w:left="0"/>
        <w:rPr>
          <w:rFonts w:cs="Arial"/>
          <w:b/>
          <w:u w:val="single"/>
        </w:rPr>
      </w:pPr>
      <w:r w:rsidRPr="007206A3">
        <w:rPr>
          <w:rFonts w:cs="Arial"/>
          <w:b/>
          <w:u w:val="single"/>
        </w:rPr>
        <w:t>Contrôle de l’organisation et de la charge de travail du salarié</w:t>
      </w:r>
    </w:p>
    <w:p w14:paraId="62278411" w14:textId="77777777" w:rsidP="003A7538" w:rsidR="00EE1226" w:rsidRDefault="00EE1226">
      <w:pPr>
        <w:autoSpaceDE w:val="0"/>
        <w:autoSpaceDN w:val="0"/>
        <w:adjustRightInd w:val="0"/>
        <w:ind w:left="0"/>
        <w:rPr>
          <w:rFonts w:cs="Arial"/>
        </w:rPr>
      </w:pPr>
      <w:r w:rsidRPr="007D0B0D">
        <w:rPr>
          <w:rFonts w:cs="Arial"/>
        </w:rPr>
        <w:t xml:space="preserve">La Direction de la Société assurera le suivi régulier de l’organisation du travail de l’intéressé et de sa charge de travail. </w:t>
      </w:r>
    </w:p>
    <w:p w14:paraId="210272AB" w14:textId="77777777" w:rsidP="003A7538" w:rsidR="00EE1226" w:rsidRDefault="00EE1226" w:rsidRPr="00FD6E8D">
      <w:pPr>
        <w:autoSpaceDE w:val="0"/>
        <w:autoSpaceDN w:val="0"/>
        <w:adjustRightInd w:val="0"/>
        <w:ind w:left="0"/>
        <w:rPr>
          <w:rFonts w:cs="Arial"/>
        </w:rPr>
      </w:pPr>
      <w:r w:rsidRPr="007D0B0D">
        <w:rPr>
          <w:rFonts w:cs="Arial"/>
        </w:rPr>
        <w:t xml:space="preserve">Ce suivi </w:t>
      </w:r>
      <w:r w:rsidRPr="00FD6E8D">
        <w:rPr>
          <w:rFonts w:cs="Arial"/>
        </w:rPr>
        <w:t xml:space="preserve">prendra la forme d’entretiens individuels semestriels au cours desquels </w:t>
      </w:r>
      <w:r w:rsidRPr="00FD6E8D">
        <w:rPr>
          <w:rFonts w:cs="Arial"/>
          <w:b/>
          <w:i/>
        </w:rPr>
        <w:t>Madame / Monsieur</w:t>
      </w:r>
      <w:r w:rsidRPr="00FD6E8D">
        <w:rPr>
          <w:rFonts w:cs="Arial"/>
          <w:b/>
        </w:rPr>
        <w:t xml:space="preserve"> </w:t>
      </w:r>
      <w:r w:rsidRPr="00FD6E8D">
        <w:rPr>
          <w:rFonts w:cs="Arial"/>
        </w:rPr>
        <w:t xml:space="preserve">… </w:t>
      </w:r>
      <w:r w:rsidRPr="00FD6E8D">
        <w:rPr>
          <w:rFonts w:cs="Arial"/>
          <w:b/>
          <w:i/>
        </w:rPr>
        <w:t xml:space="preserve">(à compléter) </w:t>
      </w:r>
      <w:r w:rsidRPr="00FD6E8D">
        <w:rPr>
          <w:rFonts w:cs="Arial"/>
        </w:rPr>
        <w:t xml:space="preserve">et son responsable hiérarchique feront un bilan sur le </w:t>
      </w:r>
      <w:r>
        <w:rPr>
          <w:rFonts w:cs="Arial"/>
        </w:rPr>
        <w:t>semestre</w:t>
      </w:r>
      <w:r w:rsidRPr="00FD6E8D">
        <w:rPr>
          <w:rFonts w:cs="Arial"/>
        </w:rPr>
        <w:t xml:space="preserve"> écoulé : </w:t>
      </w:r>
    </w:p>
    <w:p w14:paraId="75F5D293" w14:textId="77777777" w:rsidP="003A7538" w:rsidR="00EE1226" w:rsidRDefault="00EE1226" w:rsidRPr="00FD6E8D">
      <w:pPr>
        <w:pStyle w:val="Listepuces"/>
        <w:ind w:firstLine="1134" w:left="0"/>
      </w:pPr>
      <w:r w:rsidRPr="00FD6E8D">
        <w:t>du nombre de journées ou demi-journées travaillées ;</w:t>
      </w:r>
    </w:p>
    <w:p w14:paraId="729C440A" w14:textId="77777777" w:rsidP="003A7538" w:rsidR="00EE1226" w:rsidRDefault="00EE1226" w:rsidRPr="00FD6E8D">
      <w:pPr>
        <w:pStyle w:val="Listepuces"/>
        <w:ind w:firstLine="1134" w:left="0"/>
      </w:pPr>
      <w:r w:rsidRPr="00FD6E8D">
        <w:t xml:space="preserve">du solde des droits à repos (congés payés et jours de repos </w:t>
      </w:r>
      <w:r>
        <w:tab/>
      </w:r>
      <w:r>
        <w:tab/>
      </w:r>
      <w:r>
        <w:tab/>
      </w:r>
      <w:r>
        <w:tab/>
      </w:r>
      <w:r>
        <w:tab/>
      </w:r>
      <w:r w:rsidRPr="00FD6E8D">
        <w:t>supplémentaires) ;</w:t>
      </w:r>
    </w:p>
    <w:p w14:paraId="6FEB3089" w14:textId="77777777" w:rsidP="003A7538" w:rsidR="00EE1226" w:rsidRDefault="00EE1226" w:rsidRPr="00FD6E8D">
      <w:pPr>
        <w:pStyle w:val="Listepuces"/>
        <w:ind w:firstLine="1134" w:left="0"/>
      </w:pPr>
      <w:r w:rsidRPr="00FD6E8D">
        <w:t>de la charge et de l’amplitude de travail ;</w:t>
      </w:r>
    </w:p>
    <w:p w14:paraId="2CB1F02E" w14:textId="77777777" w:rsidP="003A7538" w:rsidR="00EE1226" w:rsidRDefault="00EE1226" w:rsidRPr="00FD6E8D">
      <w:pPr>
        <w:autoSpaceDE w:val="0"/>
        <w:autoSpaceDN w:val="0"/>
        <w:adjustRightInd w:val="0"/>
        <w:ind w:left="0"/>
        <w:rPr>
          <w:rFonts w:cs="Arial"/>
        </w:rPr>
      </w:pPr>
      <w:r w:rsidRPr="00FD6E8D">
        <w:rPr>
          <w:rFonts w:cs="Arial"/>
        </w:rPr>
        <w:t xml:space="preserve">Lors de ces entretiens périodiques, les participants devront s’assurer que l’amplitude et la charge de travail restent raisonnables et permettent une bonne répartition, dans le temps, du travail de l’intéressé. </w:t>
      </w:r>
    </w:p>
    <w:p w14:paraId="4157EAA7" w14:textId="77777777" w:rsidP="003A7538" w:rsidR="00EE1226" w:rsidRDefault="00EE1226" w:rsidRPr="00FD6E8D">
      <w:pPr>
        <w:autoSpaceDE w:val="0"/>
        <w:autoSpaceDN w:val="0"/>
        <w:adjustRightInd w:val="0"/>
        <w:ind w:left="0"/>
        <w:rPr>
          <w:rFonts w:cs="Arial"/>
        </w:rPr>
      </w:pPr>
      <w:r w:rsidRPr="00FD6E8D">
        <w:rPr>
          <w:rFonts w:cs="Arial"/>
        </w:rPr>
        <w:t xml:space="preserve">S’il apparaît au cours de l’entretien que le salarié est confronté à une charge déraisonnable, du point de vue des deux parties, des mesures correctives seront fixées d’un commun accord. </w:t>
      </w:r>
    </w:p>
    <w:p w14:paraId="64D1EF9E" w14:textId="77777777" w:rsidP="003A7538" w:rsidR="00EE1226" w:rsidRDefault="00EE1226" w:rsidRPr="00FD6E8D">
      <w:pPr>
        <w:autoSpaceDE w:val="0"/>
        <w:autoSpaceDN w:val="0"/>
        <w:adjustRightInd w:val="0"/>
        <w:ind w:left="0"/>
        <w:rPr>
          <w:rFonts w:cs="Arial"/>
        </w:rPr>
      </w:pPr>
      <w:r w:rsidRPr="00FD6E8D">
        <w:rPr>
          <w:rFonts w:cs="Arial"/>
        </w:rPr>
        <w:t>Ces mesures pourront prendre la forme, sans que cette liste ne soit limitative</w:t>
      </w:r>
      <w:r w:rsidRPr="00FD6E8D">
        <w:rPr>
          <w:rFonts w:cs="Arial"/>
          <w:b/>
          <w:i/>
        </w:rPr>
        <w:t> </w:t>
      </w:r>
      <w:r w:rsidRPr="00FD6E8D">
        <w:rPr>
          <w:rFonts w:cs="Arial"/>
        </w:rPr>
        <w:t>:</w:t>
      </w:r>
    </w:p>
    <w:p w14:paraId="64E27044" w14:textId="77777777" w:rsidP="003A7538" w:rsidR="00EE1226" w:rsidRDefault="00EE1226" w:rsidRPr="00FD6E8D">
      <w:pPr>
        <w:pStyle w:val="Listepuces"/>
        <w:ind w:firstLine="1134" w:left="0"/>
      </w:pPr>
      <w:r w:rsidRPr="00FD6E8D">
        <w:t>d’un allègement de la charge de travail ;</w:t>
      </w:r>
    </w:p>
    <w:p w14:paraId="5DF9C1CF" w14:textId="77777777" w:rsidP="003A7538" w:rsidR="00EE1226" w:rsidRDefault="00EE1226" w:rsidRPr="00FD6E8D">
      <w:pPr>
        <w:pStyle w:val="Listepuces"/>
        <w:ind w:firstLine="1134" w:left="0"/>
      </w:pPr>
      <w:r w:rsidRPr="00FD6E8D">
        <w:t>d’une réorganisation des missions confiées au salarié ;</w:t>
      </w:r>
    </w:p>
    <w:p w14:paraId="518D0B9F" w14:textId="77777777" w:rsidP="003A7538" w:rsidR="00EE1226" w:rsidRDefault="00EE1226" w:rsidRPr="00FD6E8D">
      <w:pPr>
        <w:pStyle w:val="Listepuces"/>
        <w:ind w:firstLine="1134" w:left="0"/>
      </w:pPr>
      <w:r w:rsidRPr="00FD6E8D">
        <w:t xml:space="preserve">de la mise en place d’une hiérarchie dans la priorité des missions à réaliser. </w:t>
      </w:r>
    </w:p>
    <w:p w14:paraId="2B03C268" w14:textId="77777777" w:rsidP="003A7538" w:rsidR="00EE1226" w:rsidRDefault="00EE1226">
      <w:pPr>
        <w:autoSpaceDE w:val="0"/>
        <w:autoSpaceDN w:val="0"/>
        <w:adjustRightInd w:val="0"/>
        <w:ind w:left="0"/>
        <w:rPr>
          <w:rFonts w:cs="Arial"/>
        </w:rPr>
      </w:pPr>
      <w:r w:rsidRPr="00FD6E8D">
        <w:rPr>
          <w:rFonts w:cs="Arial"/>
        </w:rPr>
        <w:t>Ces mesures ne pourront en aucun cas affecter l’autonomie dont le salarié dispose dans l’organisation de son travail.</w:t>
      </w:r>
      <w:r w:rsidRPr="007D0B0D">
        <w:rPr>
          <w:rFonts w:cs="Arial"/>
        </w:rPr>
        <w:t xml:space="preserve"> </w:t>
      </w:r>
    </w:p>
    <w:p w14:paraId="4A45DBFC" w14:textId="77777777" w:rsidP="00EE1226" w:rsidR="00EE1226" w:rsidRDefault="00EE1226">
      <w:pPr>
        <w:keepLines w:val="0"/>
        <w:spacing w:after="200" w:before="0" w:line="276" w:lineRule="auto"/>
        <w:ind w:left="0"/>
        <w:jc w:val="left"/>
        <w:rPr>
          <w:rFonts w:cs="Arial"/>
        </w:rPr>
      </w:pPr>
      <w:r>
        <w:rPr>
          <w:rFonts w:cs="Arial"/>
        </w:rPr>
        <w:br w:type="page"/>
      </w:r>
    </w:p>
    <w:p w14:paraId="751521F8" w14:textId="793E69F4" w:rsidP="006D5880" w:rsidR="00EE1226" w:rsidRDefault="00EE1226" w:rsidRPr="00FD6E8D">
      <w:pPr>
        <w:pStyle w:val="Titre1"/>
        <w:numPr>
          <w:ilvl w:val="0"/>
          <w:numId w:val="0"/>
        </w:numPr>
        <w:jc w:val="center"/>
      </w:pPr>
      <w:bookmarkStart w:id="402" w:name="_Toc499747136"/>
      <w:bookmarkStart w:id="403" w:name="_Toc504734165"/>
      <w:r w:rsidRPr="00FD6E8D">
        <w:t xml:space="preserve">Annexe 2 - </w:t>
      </w:r>
      <w:r w:rsidRPr="00FD6E8D">
        <w:fldChar w:fldCharType="begin"/>
      </w:r>
      <w:r w:rsidRPr="00FD6E8D">
        <w:instrText xml:space="preserve"> SET TYPEDOC "VA" \* MERGEFORMAT </w:instrText>
      </w:r>
      <w:r w:rsidRPr="00FD6E8D">
        <w:fldChar w:fldCharType="separate"/>
      </w:r>
      <w:r w:rsidRPr="00FD6E8D">
        <w:rPr>
          <w:noProof/>
        </w:rPr>
        <w:t>VA</w:t>
      </w:r>
      <w:r w:rsidRPr="00FD6E8D">
        <w:fldChar w:fldCharType="end"/>
      </w:r>
      <w:r w:rsidRPr="00FD6E8D">
        <w:fldChar w:fldCharType="begin"/>
      </w:r>
      <w:r w:rsidRPr="00FD6E8D">
        <w:instrText xml:space="preserve"> SET TYPEDOC "VA" \* MERGEFORMAT </w:instrText>
      </w:r>
      <w:r w:rsidRPr="00FD6E8D">
        <w:fldChar w:fldCharType="separate"/>
      </w:r>
      <w:r w:rsidRPr="00FD6E8D">
        <w:rPr>
          <w:noProof/>
        </w:rPr>
        <w:t>VA</w:t>
      </w:r>
      <w:r w:rsidRPr="00FD6E8D">
        <w:fldChar w:fldCharType="end"/>
      </w:r>
      <w:r w:rsidRPr="00FD6E8D">
        <w:t>Fiche de suivi mensuel</w:t>
      </w:r>
      <w:r w:rsidRPr="00FD6E8D">
        <w:br/>
        <w:t>du forfait annuel en jours</w:t>
      </w:r>
      <w:bookmarkEnd w:id="402"/>
      <w:bookmarkEnd w:id="403"/>
    </w:p>
    <w:p w14:paraId="46C5159D" w14:textId="0E1515D2" w:rsidP="00EE1226" w:rsidR="00EE1226" w:rsidRDefault="00EE1226" w:rsidRPr="00FD6E8D">
      <w:pPr>
        <w:pStyle w:val="Listepuces"/>
      </w:pPr>
      <w:r w:rsidRPr="00FD6E8D">
        <w:t>Nom, prénom du salarié</w:t>
      </w:r>
      <w:r w:rsidR="0072742A">
        <w:t>(e)</w:t>
      </w:r>
      <w:r w:rsidRPr="00FD6E8D">
        <w:t> : …</w:t>
      </w:r>
    </w:p>
    <w:p w14:paraId="11DAFEE1" w14:textId="19DF1662" w:rsidP="00EE1226" w:rsidR="00EE1226" w:rsidRDefault="006D5880" w:rsidRPr="00FD6E8D">
      <w:pPr>
        <w:pStyle w:val="Listepuces"/>
      </w:pPr>
      <w:r>
        <w:t>Poste occupé</w:t>
      </w:r>
      <w:r w:rsidR="00EE1226" w:rsidRPr="00FD6E8D">
        <w:t> : …</w:t>
      </w:r>
    </w:p>
    <w:p w14:paraId="1970C539" w14:textId="70827C51" w:rsidP="00EE1226" w:rsidR="00EE1226" w:rsidRDefault="00EE1226" w:rsidRPr="00FD6E8D">
      <w:pPr>
        <w:pStyle w:val="Listepuces"/>
      </w:pPr>
      <w:r w:rsidRPr="00FD6E8D">
        <w:t xml:space="preserve">Période : du …au … </w:t>
      </w:r>
    </w:p>
    <w:p w14:paraId="164ADA20" w14:textId="77777777" w:rsidP="00EE1226" w:rsidR="00EE1226" w:rsidRDefault="00EE1226">
      <w:pPr>
        <w:pStyle w:val="Listepuces"/>
      </w:pPr>
      <w:r w:rsidRPr="00FD6E8D">
        <w:t xml:space="preserve">Base annuelle du forfait : ... </w:t>
      </w:r>
      <w:r w:rsidRPr="00FD6E8D">
        <w:rPr>
          <w:b/>
          <w:i/>
        </w:rPr>
        <w:t>(à compléter)</w:t>
      </w:r>
      <w:r w:rsidRPr="00FD6E8D">
        <w:t xml:space="preserve"> jours </w:t>
      </w:r>
    </w:p>
    <w:p w14:paraId="12B3929F" w14:textId="77777777" w:rsidP="006D5880" w:rsidR="006D5880" w:rsidRDefault="006D5880" w:rsidRPr="00FD6E8D">
      <w:pPr>
        <w:pStyle w:val="Listepuces"/>
        <w:numPr>
          <w:ilvl w:val="0"/>
          <w:numId w:val="0"/>
        </w:numPr>
        <w:spacing w:before="0"/>
        <w:ind w:left="284"/>
      </w:pPr>
    </w:p>
    <w:p w14:paraId="509EBCDD" w14:textId="77777777" w:rsidP="00EE1226" w:rsidR="00EE1226" w:rsidRDefault="00EE1226">
      <w:pPr>
        <w:rPr>
          <w:b/>
          <w:sz w:val="26"/>
        </w:rPr>
      </w:pPr>
      <w:r w:rsidRPr="00F05A5F">
        <w:rPr>
          <w:b/>
          <w:sz w:val="26"/>
        </w:rPr>
        <w:t xml:space="preserve">Bilan mensuel </w:t>
      </w:r>
    </w:p>
    <w:p w14:paraId="7D24774E" w14:textId="77777777" w:rsidP="006D5880" w:rsidR="006D5880" w:rsidRDefault="006D5880" w:rsidRPr="00F05A5F">
      <w:pPr>
        <w:spacing w:before="0"/>
        <w:rPr>
          <w:sz w:val="26"/>
        </w:rPr>
      </w:pPr>
    </w:p>
    <w:tbl>
      <w:tblPr>
        <w:tblStyle w:val="Grilledutableau"/>
        <w:tblW w:type="auto" w:w="0"/>
        <w:jc w:val="center"/>
        <w:tblLook w:firstColumn="1" w:firstRow="1" w:lastColumn="0" w:lastRow="0" w:noHBand="0" w:noVBand="1" w:val="04A0"/>
      </w:tblPr>
      <w:tblGrid>
        <w:gridCol w:w="2172"/>
        <w:gridCol w:w="2321"/>
        <w:gridCol w:w="2303"/>
        <w:gridCol w:w="1983"/>
      </w:tblGrid>
      <w:tr w14:paraId="4744DE2B" w14:textId="77777777" w:rsidR="00EE1226" w:rsidTr="006D5880">
        <w:trPr>
          <w:jc w:val="center"/>
        </w:trPr>
        <w:tc>
          <w:tcPr>
            <w:tcW w:type="dxa" w:w="2439"/>
            <w:shd w:color="auto" w:fill="D9D9D9" w:themeFill="background1" w:themeFillShade="D9" w:val="clear"/>
          </w:tcPr>
          <w:p w14:paraId="74C04FCF" w14:textId="77777777" w:rsidP="003310A9" w:rsidR="00EE1226" w:rsidRDefault="00EE1226" w:rsidRPr="001F0782">
            <w:pPr>
              <w:spacing w:after="120"/>
              <w:ind w:left="0"/>
              <w:jc w:val="center"/>
              <w:rPr>
                <w:rFonts w:eastAsia="Calibri"/>
                <w:b/>
              </w:rPr>
            </w:pPr>
            <w:r w:rsidRPr="001F0782">
              <w:rPr>
                <w:rFonts w:eastAsia="Calibri"/>
                <w:b/>
              </w:rPr>
              <w:t>DATES</w:t>
            </w:r>
          </w:p>
        </w:tc>
        <w:tc>
          <w:tcPr>
            <w:tcW w:type="dxa" w:w="2532"/>
            <w:shd w:color="auto" w:fill="D9D9D9" w:themeFill="background1" w:themeFillShade="D9" w:val="clear"/>
          </w:tcPr>
          <w:p w14:paraId="10C2BD20" w14:textId="77777777" w:rsidP="003310A9" w:rsidR="00EE1226" w:rsidRDefault="00EE1226" w:rsidRPr="001F0782">
            <w:pPr>
              <w:spacing w:after="120"/>
              <w:ind w:left="0"/>
              <w:jc w:val="center"/>
              <w:rPr>
                <w:rFonts w:eastAsia="Calibri"/>
                <w:b/>
              </w:rPr>
            </w:pPr>
            <w:r>
              <w:rPr>
                <w:rFonts w:eastAsia="Calibri"/>
                <w:b/>
              </w:rPr>
              <w:t>JOUR</w:t>
            </w:r>
            <w:r>
              <w:rPr>
                <w:rFonts w:eastAsia="Calibri"/>
                <w:b/>
              </w:rPr>
              <w:br/>
            </w:r>
            <w:r w:rsidRPr="001F0782">
              <w:rPr>
                <w:rFonts w:eastAsia="Calibri"/>
                <w:b/>
              </w:rPr>
              <w:t>TRAVA</w:t>
            </w:r>
            <w:r>
              <w:rPr>
                <w:rFonts w:eastAsia="Calibri"/>
                <w:b/>
              </w:rPr>
              <w:t>I</w:t>
            </w:r>
            <w:r w:rsidRPr="001F0782">
              <w:rPr>
                <w:rFonts w:eastAsia="Calibri"/>
                <w:b/>
              </w:rPr>
              <w:t>LLE</w:t>
            </w:r>
            <w:r>
              <w:rPr>
                <w:rFonts w:eastAsia="Calibri"/>
                <w:b/>
              </w:rPr>
              <w:t>*</w:t>
            </w:r>
          </w:p>
        </w:tc>
        <w:tc>
          <w:tcPr>
            <w:tcW w:type="dxa" w:w="2532"/>
            <w:shd w:color="auto" w:fill="D9D9D9" w:themeFill="background1" w:themeFillShade="D9" w:val="clear"/>
          </w:tcPr>
          <w:p w14:paraId="19DE3118" w14:textId="77777777" w:rsidP="003310A9" w:rsidR="00EE1226" w:rsidRDefault="00EE1226" w:rsidRPr="001F0782">
            <w:pPr>
              <w:spacing w:after="120"/>
              <w:ind w:left="0"/>
              <w:jc w:val="center"/>
              <w:rPr>
                <w:rFonts w:eastAsia="Calibri"/>
                <w:b/>
              </w:rPr>
            </w:pPr>
            <w:r>
              <w:rPr>
                <w:rFonts w:eastAsia="Calibri"/>
                <w:b/>
              </w:rPr>
              <w:t>JOUR</w:t>
            </w:r>
            <w:r w:rsidRPr="001F0782">
              <w:rPr>
                <w:rFonts w:eastAsia="Calibri"/>
                <w:b/>
              </w:rPr>
              <w:t xml:space="preserve"> NON TRAVAILLE</w:t>
            </w:r>
          </w:p>
        </w:tc>
        <w:tc>
          <w:tcPr>
            <w:tcW w:type="dxa" w:w="2126"/>
            <w:shd w:color="auto" w:fill="D9D9D9" w:themeFill="background1" w:themeFillShade="D9" w:val="clear"/>
          </w:tcPr>
          <w:p w14:paraId="7C0E2F98" w14:textId="77777777" w:rsidP="003310A9" w:rsidR="00EE1226" w:rsidRDefault="00EE1226" w:rsidRPr="001F0782">
            <w:pPr>
              <w:spacing w:after="120"/>
              <w:ind w:left="0"/>
              <w:jc w:val="center"/>
              <w:rPr>
                <w:rFonts w:eastAsia="Calibri"/>
                <w:b/>
              </w:rPr>
            </w:pPr>
            <w:r w:rsidRPr="001F0782">
              <w:rPr>
                <w:rFonts w:eastAsia="Calibri"/>
                <w:b/>
              </w:rPr>
              <w:t>NATURE DU JOUR NON TRAVAILLE</w:t>
            </w:r>
          </w:p>
        </w:tc>
      </w:tr>
      <w:tr w14:paraId="748363AD" w14:textId="77777777" w:rsidR="00EE1226" w:rsidTr="006D5880">
        <w:trPr>
          <w:jc w:val="center"/>
        </w:trPr>
        <w:tc>
          <w:tcPr>
            <w:tcW w:type="dxa" w:w="2439"/>
          </w:tcPr>
          <w:p w14:paraId="380BEC84" w14:textId="77777777" w:rsidP="003310A9" w:rsidR="00EE1226" w:rsidRDefault="00EE1226">
            <w:pPr>
              <w:ind w:left="0"/>
              <w:rPr>
                <w:rFonts w:eastAsia="Calibri"/>
              </w:rPr>
            </w:pPr>
            <w:r>
              <w:rPr>
                <w:rFonts w:eastAsia="Calibri"/>
              </w:rPr>
              <w:t>1 / x / 2018</w:t>
            </w:r>
          </w:p>
        </w:tc>
        <w:tc>
          <w:tcPr>
            <w:tcW w:type="dxa" w:w="2532"/>
            <w:vAlign w:val="center"/>
          </w:tcPr>
          <w:p w14:paraId="3C7D5613" w14:textId="77777777" w:rsidP="003310A9" w:rsidR="00EE1226" w:rsidRDefault="00EE1226">
            <w:pPr>
              <w:ind w:left="0"/>
              <w:jc w:val="center"/>
              <w:rPr>
                <w:rFonts w:eastAsia="Calibri"/>
              </w:rPr>
            </w:pPr>
          </w:p>
        </w:tc>
        <w:tc>
          <w:tcPr>
            <w:tcW w:type="dxa" w:w="2532"/>
            <w:vAlign w:val="center"/>
          </w:tcPr>
          <w:p w14:paraId="2F5BF3BD" w14:textId="77777777" w:rsidP="003310A9" w:rsidR="00EE1226" w:rsidRDefault="00EE1226">
            <w:pPr>
              <w:ind w:left="0"/>
              <w:jc w:val="center"/>
              <w:rPr>
                <w:rFonts w:eastAsia="Calibri"/>
              </w:rPr>
            </w:pPr>
          </w:p>
        </w:tc>
        <w:tc>
          <w:tcPr>
            <w:tcW w:type="dxa" w:w="2126"/>
            <w:vAlign w:val="center"/>
          </w:tcPr>
          <w:p w14:paraId="75A27585" w14:textId="77777777" w:rsidP="003310A9" w:rsidR="00EE1226" w:rsidRDefault="00EE1226">
            <w:pPr>
              <w:ind w:left="0"/>
              <w:jc w:val="center"/>
              <w:rPr>
                <w:rFonts w:eastAsia="Calibri"/>
              </w:rPr>
            </w:pPr>
          </w:p>
        </w:tc>
      </w:tr>
      <w:tr w14:paraId="1B6C2562" w14:textId="77777777" w:rsidR="00EE1226" w:rsidTr="006D5880">
        <w:trPr>
          <w:jc w:val="center"/>
        </w:trPr>
        <w:tc>
          <w:tcPr>
            <w:tcW w:type="dxa" w:w="2439"/>
          </w:tcPr>
          <w:p w14:paraId="6F93E77E" w14:textId="77777777" w:rsidP="003310A9" w:rsidR="00EE1226" w:rsidRDefault="00EE1226">
            <w:pPr>
              <w:ind w:left="0"/>
              <w:rPr>
                <w:rFonts w:eastAsia="Calibri"/>
              </w:rPr>
            </w:pPr>
            <w:r>
              <w:rPr>
                <w:rFonts w:eastAsia="Calibri"/>
              </w:rPr>
              <w:t>2 / x / 2018</w:t>
            </w:r>
          </w:p>
        </w:tc>
        <w:tc>
          <w:tcPr>
            <w:tcW w:type="dxa" w:w="2532"/>
            <w:vAlign w:val="center"/>
          </w:tcPr>
          <w:p w14:paraId="1824D286" w14:textId="77777777" w:rsidP="003310A9" w:rsidR="00EE1226" w:rsidRDefault="00EE1226">
            <w:pPr>
              <w:ind w:left="0"/>
              <w:jc w:val="center"/>
              <w:rPr>
                <w:rFonts w:eastAsia="Calibri"/>
              </w:rPr>
            </w:pPr>
          </w:p>
        </w:tc>
        <w:tc>
          <w:tcPr>
            <w:tcW w:type="dxa" w:w="2532"/>
            <w:vAlign w:val="center"/>
          </w:tcPr>
          <w:p w14:paraId="57AD1AFF" w14:textId="77777777" w:rsidP="003310A9" w:rsidR="00EE1226" w:rsidRDefault="00EE1226">
            <w:pPr>
              <w:ind w:left="0"/>
              <w:jc w:val="center"/>
              <w:rPr>
                <w:rFonts w:eastAsia="Calibri"/>
              </w:rPr>
            </w:pPr>
          </w:p>
        </w:tc>
        <w:tc>
          <w:tcPr>
            <w:tcW w:type="dxa" w:w="2126"/>
            <w:vAlign w:val="center"/>
          </w:tcPr>
          <w:p w14:paraId="26F18AF2" w14:textId="77777777" w:rsidP="003310A9" w:rsidR="00EE1226" w:rsidRDefault="00EE1226">
            <w:pPr>
              <w:ind w:left="0"/>
              <w:jc w:val="center"/>
              <w:rPr>
                <w:rFonts w:eastAsia="Calibri"/>
              </w:rPr>
            </w:pPr>
          </w:p>
        </w:tc>
      </w:tr>
      <w:tr w14:paraId="08F6B79E" w14:textId="77777777" w:rsidR="00EE1226" w:rsidTr="006D5880">
        <w:trPr>
          <w:jc w:val="center"/>
        </w:trPr>
        <w:tc>
          <w:tcPr>
            <w:tcW w:type="dxa" w:w="2439"/>
          </w:tcPr>
          <w:p w14:paraId="1EE2CE4F" w14:textId="77777777" w:rsidP="003310A9" w:rsidR="00EE1226" w:rsidRDefault="00EE1226">
            <w:pPr>
              <w:ind w:left="0"/>
              <w:rPr>
                <w:rFonts w:eastAsia="Calibri"/>
              </w:rPr>
            </w:pPr>
            <w:r>
              <w:rPr>
                <w:rFonts w:eastAsia="Calibri"/>
              </w:rPr>
              <w:t>…</w:t>
            </w:r>
          </w:p>
        </w:tc>
        <w:tc>
          <w:tcPr>
            <w:tcW w:type="dxa" w:w="2532"/>
            <w:vAlign w:val="center"/>
          </w:tcPr>
          <w:p w14:paraId="7E117EE4" w14:textId="77777777" w:rsidP="003310A9" w:rsidR="00EE1226" w:rsidRDefault="00EE1226">
            <w:pPr>
              <w:ind w:left="0"/>
              <w:jc w:val="center"/>
              <w:rPr>
                <w:rFonts w:eastAsia="Calibri"/>
              </w:rPr>
            </w:pPr>
          </w:p>
        </w:tc>
        <w:tc>
          <w:tcPr>
            <w:tcW w:type="dxa" w:w="2532"/>
            <w:vAlign w:val="center"/>
          </w:tcPr>
          <w:p w14:paraId="003DFB00" w14:textId="77777777" w:rsidP="003310A9" w:rsidR="00EE1226" w:rsidRDefault="00EE1226">
            <w:pPr>
              <w:ind w:left="0"/>
              <w:jc w:val="center"/>
              <w:rPr>
                <w:rFonts w:eastAsia="Calibri"/>
              </w:rPr>
            </w:pPr>
          </w:p>
        </w:tc>
        <w:tc>
          <w:tcPr>
            <w:tcW w:type="dxa" w:w="2126"/>
            <w:vAlign w:val="center"/>
          </w:tcPr>
          <w:p w14:paraId="64D2E060" w14:textId="77777777" w:rsidP="003310A9" w:rsidR="00EE1226" w:rsidRDefault="00EE1226">
            <w:pPr>
              <w:ind w:left="0"/>
              <w:jc w:val="center"/>
              <w:rPr>
                <w:rFonts w:eastAsia="Calibri"/>
              </w:rPr>
            </w:pPr>
          </w:p>
        </w:tc>
      </w:tr>
      <w:tr w14:paraId="402CC8AF" w14:textId="77777777" w:rsidR="00EE1226" w:rsidTr="006D5880">
        <w:trPr>
          <w:jc w:val="center"/>
        </w:trPr>
        <w:tc>
          <w:tcPr>
            <w:tcW w:type="dxa" w:w="2439"/>
          </w:tcPr>
          <w:p w14:paraId="7BEEEA1B" w14:textId="77777777" w:rsidP="003310A9" w:rsidR="00EE1226" w:rsidRDefault="00EE1226">
            <w:pPr>
              <w:ind w:left="0"/>
              <w:rPr>
                <w:rFonts w:eastAsia="Calibri"/>
              </w:rPr>
            </w:pPr>
            <w:r>
              <w:rPr>
                <w:rFonts w:eastAsia="Calibri"/>
              </w:rPr>
              <w:t>30/x/2018</w:t>
            </w:r>
          </w:p>
        </w:tc>
        <w:tc>
          <w:tcPr>
            <w:tcW w:type="dxa" w:w="2532"/>
            <w:vAlign w:val="center"/>
          </w:tcPr>
          <w:p w14:paraId="1798197A" w14:textId="77777777" w:rsidP="003310A9" w:rsidR="00EE1226" w:rsidRDefault="00EE1226">
            <w:pPr>
              <w:ind w:left="0"/>
              <w:jc w:val="center"/>
              <w:rPr>
                <w:rFonts w:eastAsia="Calibri"/>
              </w:rPr>
            </w:pPr>
          </w:p>
        </w:tc>
        <w:tc>
          <w:tcPr>
            <w:tcW w:type="dxa" w:w="2532"/>
            <w:vAlign w:val="center"/>
          </w:tcPr>
          <w:p w14:paraId="411626FA" w14:textId="77777777" w:rsidP="003310A9" w:rsidR="00EE1226" w:rsidRDefault="00EE1226">
            <w:pPr>
              <w:ind w:left="0"/>
              <w:jc w:val="center"/>
              <w:rPr>
                <w:rFonts w:eastAsia="Calibri"/>
              </w:rPr>
            </w:pPr>
          </w:p>
        </w:tc>
        <w:tc>
          <w:tcPr>
            <w:tcW w:type="dxa" w:w="2126"/>
            <w:vAlign w:val="center"/>
          </w:tcPr>
          <w:p w14:paraId="09E20D81" w14:textId="77777777" w:rsidP="003310A9" w:rsidR="00EE1226" w:rsidRDefault="00EE1226">
            <w:pPr>
              <w:ind w:left="0"/>
              <w:jc w:val="center"/>
              <w:rPr>
                <w:rFonts w:eastAsia="Calibri"/>
              </w:rPr>
            </w:pPr>
          </w:p>
        </w:tc>
      </w:tr>
      <w:tr w14:paraId="5C14331E" w14:textId="77777777" w:rsidR="00EE1226" w:rsidTr="006D5880">
        <w:trPr>
          <w:jc w:val="center"/>
        </w:trPr>
        <w:tc>
          <w:tcPr>
            <w:tcW w:type="dxa" w:w="2439"/>
          </w:tcPr>
          <w:p w14:paraId="111BAB9B" w14:textId="77777777" w:rsidP="003310A9" w:rsidR="00EE1226" w:rsidRDefault="00EE1226">
            <w:pPr>
              <w:ind w:left="0"/>
              <w:rPr>
                <w:rFonts w:eastAsia="Calibri"/>
              </w:rPr>
            </w:pPr>
            <w:r>
              <w:rPr>
                <w:rFonts w:eastAsia="Calibri"/>
              </w:rPr>
              <w:t>31/x/2018</w:t>
            </w:r>
          </w:p>
        </w:tc>
        <w:tc>
          <w:tcPr>
            <w:tcW w:type="dxa" w:w="2532"/>
            <w:vAlign w:val="center"/>
          </w:tcPr>
          <w:p w14:paraId="6D931E77" w14:textId="77777777" w:rsidP="003310A9" w:rsidR="00EE1226" w:rsidRDefault="00EE1226">
            <w:pPr>
              <w:ind w:left="0"/>
              <w:jc w:val="center"/>
              <w:rPr>
                <w:rFonts w:eastAsia="Calibri"/>
              </w:rPr>
            </w:pPr>
          </w:p>
        </w:tc>
        <w:tc>
          <w:tcPr>
            <w:tcW w:type="dxa" w:w="2532"/>
            <w:vAlign w:val="center"/>
          </w:tcPr>
          <w:p w14:paraId="4004AE2C" w14:textId="77777777" w:rsidP="003310A9" w:rsidR="00EE1226" w:rsidRDefault="00EE1226">
            <w:pPr>
              <w:ind w:left="0"/>
              <w:jc w:val="center"/>
              <w:rPr>
                <w:rFonts w:eastAsia="Calibri"/>
              </w:rPr>
            </w:pPr>
          </w:p>
        </w:tc>
        <w:tc>
          <w:tcPr>
            <w:tcW w:type="dxa" w:w="2126"/>
            <w:vAlign w:val="center"/>
          </w:tcPr>
          <w:p w14:paraId="0E9A9A0A" w14:textId="77777777" w:rsidP="003310A9" w:rsidR="00EE1226" w:rsidRDefault="00EE1226">
            <w:pPr>
              <w:ind w:left="0"/>
              <w:jc w:val="center"/>
              <w:rPr>
                <w:rFonts w:eastAsia="Calibri"/>
              </w:rPr>
            </w:pPr>
          </w:p>
        </w:tc>
      </w:tr>
    </w:tbl>
    <w:p w14:paraId="0DF9FCAA" w14:textId="77777777" w:rsidP="00EE1226" w:rsidR="00EE1226" w:rsidRDefault="00EE1226" w:rsidRPr="005E2EE0">
      <w:pPr>
        <w:ind w:left="0"/>
        <w:rPr>
          <w:rFonts w:eastAsia="Calibri"/>
        </w:rPr>
      </w:pPr>
      <w:r>
        <w:rPr>
          <w:rFonts w:eastAsia="Calibri"/>
        </w:rPr>
        <w:t>* il convient d’indiquer 1 pour une journée complète travaillée ou et 0.5 pour les demi-journées</w:t>
      </w:r>
    </w:p>
    <w:p w14:paraId="4A5EB569" w14:textId="77777777" w:rsidP="00EE1226" w:rsidR="00EE1226" w:rsidRDefault="00EE1226">
      <w:pPr>
        <w:ind w:left="0"/>
        <w:rPr>
          <w:rFonts w:eastAsia="Calibri"/>
        </w:rPr>
      </w:pPr>
      <w:r>
        <w:rPr>
          <w:rFonts w:eastAsia="Calibri"/>
        </w:rPr>
        <w:t>Soit :</w:t>
      </w:r>
    </w:p>
    <w:p w14:paraId="2E626B11" w14:textId="77777777" w:rsidP="00EE1226" w:rsidR="00EE1226" w:rsidRDefault="00EE1226">
      <w:pPr>
        <w:pStyle w:val="Listepuces"/>
        <w:spacing w:before="0"/>
        <w:rPr>
          <w:rFonts w:eastAsia="Calibri"/>
        </w:rPr>
      </w:pPr>
      <w:r>
        <w:rPr>
          <w:rFonts w:eastAsia="Calibri"/>
        </w:rPr>
        <w:t>Jours travaillés : …</w:t>
      </w:r>
    </w:p>
    <w:p w14:paraId="10B23090" w14:textId="77777777" w:rsidP="00EE1226" w:rsidR="00EE1226" w:rsidRDefault="00EE1226">
      <w:pPr>
        <w:pStyle w:val="Listepuces"/>
        <w:rPr>
          <w:rFonts w:eastAsia="Calibri"/>
        </w:rPr>
      </w:pPr>
      <w:r>
        <w:rPr>
          <w:rFonts w:eastAsia="Calibri"/>
        </w:rPr>
        <w:t>Jours non travaillés : …</w:t>
      </w:r>
    </w:p>
    <w:p w14:paraId="2C972A15" w14:textId="77777777" w:rsidP="006D5880" w:rsidR="006D5880" w:rsidRDefault="006D5880">
      <w:pPr>
        <w:spacing w:before="0"/>
        <w:rPr>
          <w:b/>
          <w:sz w:val="26"/>
        </w:rPr>
      </w:pPr>
    </w:p>
    <w:p w14:paraId="32681E9C" w14:textId="5F6B25D4" w:rsidP="006D5880" w:rsidR="006D5880" w:rsidRDefault="00EE1226">
      <w:pPr>
        <w:rPr>
          <w:b/>
          <w:sz w:val="26"/>
        </w:rPr>
      </w:pPr>
      <w:r w:rsidRPr="00F05A5F">
        <w:rPr>
          <w:b/>
          <w:sz w:val="26"/>
        </w:rPr>
        <w:t>Respect des garanties minimales en matière de repos</w:t>
      </w:r>
    </w:p>
    <w:p w14:paraId="5344C6E6" w14:textId="77777777" w:rsidP="006D5880" w:rsidR="006D5880" w:rsidRDefault="006D5880" w:rsidRPr="006D5880">
      <w:pPr>
        <w:spacing w:before="0"/>
        <w:rPr>
          <w:b/>
          <w:sz w:val="26"/>
        </w:rPr>
      </w:pP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5443"/>
        <w:gridCol w:w="1298"/>
        <w:gridCol w:w="2038"/>
      </w:tblGrid>
      <w:tr w14:paraId="74BF7065" w14:textId="77777777" w:rsidR="00EE1226" w:rsidTr="006D5880">
        <w:trPr>
          <w:jc w:val="center"/>
        </w:trPr>
        <w:tc>
          <w:tcPr>
            <w:tcW w:type="dxa" w:w="6199"/>
            <w:tcBorders>
              <w:top w:color="auto" w:space="0" w:sz="4" w:val="single"/>
              <w:left w:color="auto" w:space="0" w:sz="4" w:val="single"/>
              <w:bottom w:color="auto" w:space="0" w:sz="4" w:val="single"/>
              <w:right w:color="auto" w:space="0" w:sz="4" w:val="single"/>
            </w:tcBorders>
            <w:hideMark/>
          </w:tcPr>
          <w:p w14:paraId="07A5C4DE" w14:textId="77777777" w:rsidP="003310A9" w:rsidR="00EE1226" w:rsidRDefault="00EE1226">
            <w:pPr>
              <w:spacing w:before="120" w:line="240" w:lineRule="auto"/>
              <w:ind w:left="0"/>
              <w:rPr>
                <w:rFonts w:eastAsia="Calibri"/>
              </w:rPr>
            </w:pPr>
            <w:r>
              <w:t>Respect du repos quotidien minimal de 11 h</w:t>
            </w:r>
          </w:p>
        </w:tc>
        <w:tc>
          <w:tcPr>
            <w:tcW w:type="dxa" w:w="1434"/>
            <w:tcBorders>
              <w:top w:color="auto" w:space="0" w:sz="4" w:val="single"/>
              <w:left w:color="auto" w:space="0" w:sz="4" w:val="single"/>
              <w:bottom w:color="auto" w:space="0" w:sz="4" w:val="single"/>
              <w:right w:color="auto" w:space="0" w:sz="4" w:val="single"/>
            </w:tcBorders>
            <w:hideMark/>
          </w:tcPr>
          <w:p w14:paraId="7D7E2D52" w14:textId="77777777" w:rsidP="003310A9" w:rsidR="00EE1226" w:rsidRDefault="00EE1226">
            <w:pPr>
              <w:spacing w:before="120" w:line="240" w:lineRule="auto"/>
              <w:ind w:left="0"/>
              <w:jc w:val="center"/>
              <w:rPr>
                <w:rFonts w:eastAsia="Calibri"/>
              </w:rPr>
            </w:pPr>
            <w:r>
              <w:t>OUI</w:t>
            </w:r>
          </w:p>
        </w:tc>
        <w:tc>
          <w:tcPr>
            <w:tcW w:type="dxa" w:w="2301"/>
            <w:tcBorders>
              <w:top w:color="auto" w:space="0" w:sz="4" w:val="single"/>
              <w:left w:color="auto" w:space="0" w:sz="4" w:val="single"/>
              <w:bottom w:color="auto" w:space="0" w:sz="4" w:val="single"/>
              <w:right w:color="auto" w:space="0" w:sz="4" w:val="single"/>
            </w:tcBorders>
            <w:hideMark/>
          </w:tcPr>
          <w:p w14:paraId="6C9D973A" w14:textId="77777777" w:rsidP="003310A9" w:rsidR="00EE1226" w:rsidRDefault="00EE1226">
            <w:pPr>
              <w:spacing w:before="120" w:line="240" w:lineRule="auto"/>
              <w:ind w:left="0"/>
              <w:jc w:val="center"/>
              <w:rPr>
                <w:rFonts w:eastAsia="Calibri"/>
              </w:rPr>
            </w:pPr>
            <w:r>
              <w:t>NON</w:t>
            </w:r>
          </w:p>
        </w:tc>
      </w:tr>
      <w:tr w14:paraId="0DC2A28C" w14:textId="77777777" w:rsidR="00EE1226" w:rsidTr="006D5880">
        <w:trPr>
          <w:jc w:val="center"/>
        </w:trPr>
        <w:tc>
          <w:tcPr>
            <w:tcW w:type="dxa" w:w="6199"/>
            <w:tcBorders>
              <w:top w:color="auto" w:space="0" w:sz="4" w:val="single"/>
              <w:left w:color="auto" w:space="0" w:sz="4" w:val="single"/>
              <w:bottom w:color="auto" w:space="0" w:sz="4" w:val="single"/>
              <w:right w:color="auto" w:space="0" w:sz="4" w:val="single"/>
            </w:tcBorders>
            <w:hideMark/>
          </w:tcPr>
          <w:p w14:paraId="6F47DB48" w14:textId="77777777" w:rsidP="003310A9" w:rsidR="00EE1226" w:rsidRDefault="00EE1226">
            <w:pPr>
              <w:spacing w:before="120" w:line="240" w:lineRule="auto"/>
              <w:ind w:left="0"/>
              <w:rPr>
                <w:rFonts w:eastAsia="Calibri"/>
              </w:rPr>
            </w:pPr>
            <w:r>
              <w:t>Respect du repos hebdomadaire minimal de 24 h</w:t>
            </w:r>
          </w:p>
        </w:tc>
        <w:tc>
          <w:tcPr>
            <w:tcW w:type="dxa" w:w="1434"/>
            <w:tcBorders>
              <w:top w:color="auto" w:space="0" w:sz="4" w:val="single"/>
              <w:left w:color="auto" w:space="0" w:sz="4" w:val="single"/>
              <w:bottom w:color="auto" w:space="0" w:sz="4" w:val="single"/>
              <w:right w:color="auto" w:space="0" w:sz="4" w:val="single"/>
            </w:tcBorders>
            <w:hideMark/>
          </w:tcPr>
          <w:p w14:paraId="32B45E74" w14:textId="77777777" w:rsidP="003310A9" w:rsidR="00EE1226" w:rsidRDefault="00EE1226">
            <w:pPr>
              <w:spacing w:before="120" w:line="240" w:lineRule="auto"/>
              <w:ind w:left="0"/>
              <w:jc w:val="center"/>
              <w:rPr>
                <w:rFonts w:eastAsia="Calibri"/>
              </w:rPr>
            </w:pPr>
            <w:r>
              <w:t>OUI</w:t>
            </w:r>
          </w:p>
        </w:tc>
        <w:tc>
          <w:tcPr>
            <w:tcW w:type="dxa" w:w="2301"/>
            <w:tcBorders>
              <w:top w:color="auto" w:space="0" w:sz="4" w:val="single"/>
              <w:left w:color="auto" w:space="0" w:sz="4" w:val="single"/>
              <w:bottom w:color="auto" w:space="0" w:sz="4" w:val="single"/>
              <w:right w:color="auto" w:space="0" w:sz="4" w:val="single"/>
            </w:tcBorders>
            <w:hideMark/>
          </w:tcPr>
          <w:p w14:paraId="4C986760" w14:textId="77777777" w:rsidP="003310A9" w:rsidR="00EE1226" w:rsidRDefault="00EE1226">
            <w:pPr>
              <w:spacing w:before="120" w:line="240" w:lineRule="auto"/>
              <w:ind w:left="0"/>
              <w:jc w:val="center"/>
              <w:rPr>
                <w:rFonts w:eastAsia="Calibri"/>
              </w:rPr>
            </w:pPr>
            <w:r>
              <w:t>NON</w:t>
            </w:r>
          </w:p>
        </w:tc>
      </w:tr>
      <w:tr w14:paraId="5EBFCFA3" w14:textId="77777777" w:rsidR="00EE1226" w:rsidTr="006D5880">
        <w:trPr>
          <w:jc w:val="center"/>
        </w:trPr>
        <w:tc>
          <w:tcPr>
            <w:tcW w:type="dxa" w:w="6199"/>
            <w:tcBorders>
              <w:top w:color="auto" w:space="0" w:sz="4" w:val="single"/>
              <w:left w:color="auto" w:space="0" w:sz="4" w:val="single"/>
              <w:bottom w:color="auto" w:space="0" w:sz="4" w:val="single"/>
              <w:right w:color="auto" w:space="0" w:sz="4" w:val="single"/>
            </w:tcBorders>
            <w:hideMark/>
          </w:tcPr>
          <w:p w14:paraId="7EE29213" w14:textId="77777777" w:rsidP="003310A9" w:rsidR="00EE1226" w:rsidRDefault="00EE1226">
            <w:pPr>
              <w:spacing w:before="120" w:line="240" w:lineRule="auto"/>
              <w:ind w:left="0"/>
              <w:rPr>
                <w:rFonts w:eastAsia="Calibri"/>
              </w:rPr>
            </w:pPr>
            <w:r>
              <w:t>Interdiction du travail plus de 6 jours par semaine</w:t>
            </w:r>
          </w:p>
        </w:tc>
        <w:tc>
          <w:tcPr>
            <w:tcW w:type="dxa" w:w="1434"/>
            <w:tcBorders>
              <w:top w:color="auto" w:space="0" w:sz="4" w:val="single"/>
              <w:left w:color="auto" w:space="0" w:sz="4" w:val="single"/>
              <w:bottom w:color="auto" w:space="0" w:sz="4" w:val="single"/>
              <w:right w:color="auto" w:space="0" w:sz="4" w:val="single"/>
            </w:tcBorders>
            <w:hideMark/>
          </w:tcPr>
          <w:p w14:paraId="550ACC1A" w14:textId="77777777" w:rsidP="003310A9" w:rsidR="00EE1226" w:rsidRDefault="00EE1226">
            <w:pPr>
              <w:spacing w:before="120" w:line="240" w:lineRule="auto"/>
              <w:ind w:left="0"/>
              <w:jc w:val="center"/>
              <w:rPr>
                <w:rFonts w:eastAsia="Calibri"/>
              </w:rPr>
            </w:pPr>
            <w:r>
              <w:t>OUI</w:t>
            </w:r>
          </w:p>
        </w:tc>
        <w:tc>
          <w:tcPr>
            <w:tcW w:type="dxa" w:w="2301"/>
            <w:tcBorders>
              <w:top w:color="auto" w:space="0" w:sz="4" w:val="single"/>
              <w:left w:color="auto" w:space="0" w:sz="4" w:val="single"/>
              <w:bottom w:color="auto" w:space="0" w:sz="4" w:val="single"/>
              <w:right w:color="auto" w:space="0" w:sz="4" w:val="single"/>
            </w:tcBorders>
            <w:hideMark/>
          </w:tcPr>
          <w:p w14:paraId="1A44DC30" w14:textId="77777777" w:rsidP="003310A9" w:rsidR="00EE1226" w:rsidRDefault="00EE1226">
            <w:pPr>
              <w:spacing w:before="120" w:line="240" w:lineRule="auto"/>
              <w:ind w:left="0"/>
              <w:jc w:val="center"/>
              <w:rPr>
                <w:rFonts w:eastAsia="Calibri"/>
              </w:rPr>
            </w:pPr>
            <w:r>
              <w:t>NON</w:t>
            </w:r>
          </w:p>
        </w:tc>
      </w:tr>
    </w:tbl>
    <w:p w14:paraId="7F8D94E0" w14:textId="77777777" w:rsidP="00EE1226" w:rsidR="00EE1226" w:rsidRDefault="00EE1226">
      <w:r>
        <w:t xml:space="preserve">Anomalies décelées éventuelles / commentaires : </w:t>
      </w:r>
    </w:p>
    <w:p w14:paraId="7BEFCCB8" w14:textId="50F25205" w:rsidP="006D5880" w:rsidR="00EE1226" w:rsidRDefault="00EE1226">
      <w:r>
        <w:t xml:space="preserve">Autres observations éventuelles : </w:t>
      </w:r>
    </w:p>
    <w:p w14:paraId="7B417184" w14:textId="77777777" w:rsidP="006D5880" w:rsidR="006D5880" w:rsidRDefault="006D5880">
      <w:pPr>
        <w:spacing w:before="0"/>
      </w:pP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2838"/>
        <w:gridCol w:w="2944"/>
        <w:gridCol w:w="2997"/>
      </w:tblGrid>
      <w:tr w14:paraId="400E7C99" w14:textId="77777777" w:rsidR="00EE1226" w:rsidTr="006D5880">
        <w:trPr>
          <w:jc w:val="center"/>
        </w:trPr>
        <w:tc>
          <w:tcPr>
            <w:tcW w:type="dxa" w:w="3335"/>
            <w:tcBorders>
              <w:top w:color="auto" w:space="0" w:sz="4" w:val="single"/>
              <w:left w:color="auto" w:space="0" w:sz="4" w:val="single"/>
              <w:bottom w:color="auto" w:space="0" w:sz="4" w:val="single"/>
              <w:right w:color="auto" w:space="0" w:sz="4" w:val="single"/>
            </w:tcBorders>
            <w:hideMark/>
          </w:tcPr>
          <w:p w14:paraId="398DB68A" w14:textId="77777777" w:rsidP="003310A9" w:rsidR="00EE1226" w:rsidRDefault="00EE1226">
            <w:pPr>
              <w:ind w:left="0"/>
              <w:rPr>
                <w:rFonts w:eastAsia="Calibri"/>
              </w:rPr>
            </w:pPr>
            <w:r>
              <w:rPr>
                <w:b/>
              </w:rPr>
              <w:t>Fait à</w:t>
            </w:r>
            <w:r>
              <w:t xml:space="preserve"> : </w:t>
            </w:r>
          </w:p>
          <w:p w14:paraId="0CA0A42D" w14:textId="77777777" w:rsidP="003310A9" w:rsidR="00EE1226" w:rsidRDefault="00EE1226">
            <w:pPr>
              <w:ind w:left="0"/>
              <w:rPr>
                <w:rFonts w:eastAsia="Calibri"/>
              </w:rPr>
            </w:pPr>
            <w:r>
              <w:rPr>
                <w:b/>
              </w:rPr>
              <w:t>Le</w:t>
            </w:r>
            <w:r>
              <w:t> : </w:t>
            </w:r>
          </w:p>
        </w:tc>
        <w:tc>
          <w:tcPr>
            <w:tcW w:type="dxa" w:w="3335"/>
            <w:tcBorders>
              <w:top w:color="auto" w:space="0" w:sz="4" w:val="single"/>
              <w:left w:color="auto" w:space="0" w:sz="4" w:val="single"/>
              <w:bottom w:color="auto" w:space="0" w:sz="4" w:val="single"/>
              <w:right w:color="auto" w:space="0" w:sz="4" w:val="single"/>
            </w:tcBorders>
            <w:hideMark/>
          </w:tcPr>
          <w:p w14:paraId="09C7163C" w14:textId="77777777" w:rsidP="003310A9" w:rsidR="00EE1226" w:rsidRDefault="00EE1226">
            <w:pPr>
              <w:ind w:left="0"/>
              <w:rPr>
                <w:rFonts w:eastAsia="Calibri"/>
              </w:rPr>
            </w:pPr>
            <w:r>
              <w:rPr>
                <w:b/>
              </w:rPr>
              <w:t>Signature du salarié</w:t>
            </w:r>
            <w:r>
              <w:t xml:space="preserve"> : </w:t>
            </w:r>
          </w:p>
        </w:tc>
        <w:tc>
          <w:tcPr>
            <w:tcW w:type="dxa" w:w="3335"/>
            <w:tcBorders>
              <w:top w:color="auto" w:space="0" w:sz="4" w:val="single"/>
              <w:left w:color="auto" w:space="0" w:sz="4" w:val="single"/>
              <w:bottom w:color="auto" w:space="0" w:sz="4" w:val="single"/>
              <w:right w:color="auto" w:space="0" w:sz="4" w:val="single"/>
            </w:tcBorders>
            <w:hideMark/>
          </w:tcPr>
          <w:p w14:paraId="35ACC501" w14:textId="77777777" w:rsidP="003310A9" w:rsidR="00EE1226" w:rsidRDefault="00EE1226">
            <w:pPr>
              <w:ind w:left="0"/>
              <w:rPr>
                <w:rFonts w:eastAsia="Calibri"/>
              </w:rPr>
            </w:pPr>
            <w:r>
              <w:rPr>
                <w:b/>
              </w:rPr>
              <w:t xml:space="preserve">Signature du responsable </w:t>
            </w:r>
            <w:r>
              <w:t xml:space="preserve">: </w:t>
            </w:r>
          </w:p>
        </w:tc>
      </w:tr>
    </w:tbl>
    <w:p w14:paraId="39DF03BE" w14:textId="366255E3" w:rsidP="006D5880" w:rsidR="006D5880" w:rsidRDefault="00EE1226">
      <w:pPr>
        <w:pStyle w:val="Titre1"/>
        <w:numPr>
          <w:ilvl w:val="0"/>
          <w:numId w:val="0"/>
        </w:numPr>
        <w:tabs>
          <w:tab w:pos="708" w:val="left"/>
        </w:tabs>
        <w:jc w:val="center"/>
      </w:pPr>
      <w:bookmarkStart w:id="404" w:name="_Toc499747137"/>
      <w:bookmarkStart w:id="405" w:name="_Toc504734166"/>
      <w:r>
        <w:t>Annexe 3 – Compte-rendu de l’entretien semestriel sur le forfait annuel en jours</w:t>
      </w:r>
      <w:bookmarkEnd w:id="404"/>
      <w:bookmarkEnd w:id="405"/>
    </w:p>
    <w:p w14:paraId="449C37DE" w14:textId="76052B89" w:rsidP="006D5880" w:rsidR="006D5880" w:rsidRDefault="006D5880">
      <w:pPr>
        <w:pStyle w:val="Listepuces"/>
        <w:spacing w:line="240" w:lineRule="auto"/>
      </w:pPr>
      <w:r>
        <w:t>Date de l’entretien</w:t>
      </w:r>
      <w:r w:rsidR="0072742A">
        <w:t> : ….</w:t>
      </w:r>
    </w:p>
    <w:p w14:paraId="11402743" w14:textId="575779FD" w:rsidP="006D5880" w:rsidR="006D5880" w:rsidRDefault="006D5880" w:rsidRPr="00FD6E8D">
      <w:pPr>
        <w:pStyle w:val="Listepuces"/>
        <w:spacing w:line="240" w:lineRule="auto"/>
      </w:pPr>
      <w:r w:rsidRPr="00FD6E8D">
        <w:t>Nom, prénom du salarié</w:t>
      </w:r>
      <w:r w:rsidR="0072742A">
        <w:t>(e)</w:t>
      </w:r>
      <w:r w:rsidRPr="00FD6E8D">
        <w:t> : …</w:t>
      </w:r>
    </w:p>
    <w:p w14:paraId="652EF64D" w14:textId="77777777" w:rsidP="006D5880" w:rsidR="006D5880" w:rsidRDefault="006D5880">
      <w:pPr>
        <w:pStyle w:val="Listepuces"/>
        <w:spacing w:line="240" w:lineRule="auto"/>
      </w:pPr>
      <w:r>
        <w:t>Poste occupé</w:t>
      </w:r>
      <w:r w:rsidRPr="00FD6E8D">
        <w:t> : …</w:t>
      </w:r>
    </w:p>
    <w:p w14:paraId="5F03E6BF" w14:textId="726A3B5F" w:rsidP="006D5880" w:rsidR="006D5880" w:rsidRDefault="006D5880" w:rsidRPr="00FD6E8D">
      <w:pPr>
        <w:pStyle w:val="Listepuces"/>
        <w:spacing w:line="240" w:lineRule="auto"/>
      </w:pPr>
      <w:r>
        <w:t>Responsable hiérarchique : ….</w:t>
      </w:r>
    </w:p>
    <w:p w14:paraId="55ABD451" w14:textId="3F642D7E" w:rsidP="006D5880" w:rsidR="006D5880" w:rsidRDefault="006D5880" w:rsidRPr="00FD6E8D">
      <w:pPr>
        <w:pStyle w:val="Listepuces"/>
        <w:spacing w:line="240" w:lineRule="auto"/>
      </w:pPr>
      <w:r w:rsidRPr="00FD6E8D">
        <w:t>Période </w:t>
      </w:r>
      <w:r>
        <w:t xml:space="preserve">analysée </w:t>
      </w:r>
      <w:r w:rsidRPr="00FD6E8D">
        <w:t xml:space="preserve">: du …au … </w:t>
      </w:r>
    </w:p>
    <w:p w14:paraId="4A5D6BAD" w14:textId="77777777" w:rsidP="006D5880" w:rsidR="00EE1226" w:rsidRDefault="00EE1226">
      <w:pPr>
        <w:ind w:left="0"/>
      </w:pPr>
    </w:p>
    <w:p w14:paraId="3AD537BF" w14:textId="77777777" w:rsidP="006D5880" w:rsidR="00EE1226" w:rsidRDefault="00EE1226">
      <w:pPr>
        <w:pStyle w:val="idecarr"/>
        <w:spacing w:before="0"/>
        <w:textAlignment w:val="auto"/>
        <w:rPr>
          <w:b/>
        </w:rPr>
      </w:pPr>
      <w:r>
        <w:rPr>
          <w:b/>
        </w:rPr>
        <w:t>Bilan intermédiaire sur l’utilisation du forfait</w:t>
      </w:r>
    </w:p>
    <w:p w14:paraId="6D203B4B" w14:textId="77777777" w:rsidP="006D5880" w:rsidR="006D5880" w:rsidRDefault="006D5880" w:rsidRPr="006D5880"/>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4613"/>
        <w:gridCol w:w="4166"/>
      </w:tblGrid>
      <w:tr w14:paraId="437BF9A0" w14:textId="77777777" w:rsidR="00EE1226" w:rsidTr="006D5880">
        <w:tc>
          <w:tcPr>
            <w:tcW w:type="dxa" w:w="9287"/>
            <w:gridSpan w:val="2"/>
            <w:tcBorders>
              <w:top w:color="auto" w:space="0" w:sz="4" w:val="single"/>
              <w:left w:color="auto" w:space="0" w:sz="4" w:val="single"/>
              <w:bottom w:color="auto" w:space="0" w:sz="4" w:val="single"/>
              <w:right w:color="auto" w:space="0" w:sz="4" w:val="single"/>
            </w:tcBorders>
            <w:hideMark/>
          </w:tcPr>
          <w:p w14:paraId="20C8694A" w14:textId="77777777" w:rsidP="006D5880" w:rsidR="00EE1226" w:rsidRDefault="00EE1226">
            <w:pPr>
              <w:spacing w:before="120" w:line="240" w:lineRule="auto"/>
              <w:ind w:left="0"/>
              <w:rPr>
                <w:lang w:eastAsia="en-US"/>
              </w:rPr>
            </w:pPr>
            <w:r>
              <w:rPr>
                <w:lang w:eastAsia="en-US"/>
              </w:rPr>
              <w:t xml:space="preserve">Base annuelle du forfait : ….. jours </w:t>
            </w:r>
          </w:p>
        </w:tc>
      </w:tr>
      <w:tr w14:paraId="5743B42D" w14:textId="77777777" w:rsidR="00EE1226" w:rsidTr="006D5880">
        <w:tc>
          <w:tcPr>
            <w:tcW w:type="dxa" w:w="4881"/>
            <w:tcBorders>
              <w:top w:color="auto" w:space="0" w:sz="4" w:val="single"/>
              <w:left w:color="auto" w:space="0" w:sz="4" w:val="single"/>
              <w:bottom w:color="auto" w:space="0" w:sz="4" w:val="single"/>
              <w:right w:color="auto" w:space="0" w:sz="4" w:val="single"/>
            </w:tcBorders>
            <w:hideMark/>
          </w:tcPr>
          <w:p w14:paraId="06243C61" w14:textId="77777777" w:rsidP="006D5880" w:rsidR="00EE1226" w:rsidRDefault="00EE1226">
            <w:pPr>
              <w:spacing w:before="120" w:line="240" w:lineRule="auto"/>
              <w:ind w:left="0"/>
              <w:rPr>
                <w:lang w:eastAsia="en-US"/>
              </w:rPr>
            </w:pPr>
            <w:r>
              <w:rPr>
                <w:lang w:eastAsia="en-US"/>
              </w:rPr>
              <w:t>Nombre de jours travaillés :</w:t>
            </w:r>
          </w:p>
        </w:tc>
        <w:tc>
          <w:tcPr>
            <w:tcW w:type="dxa" w:w="4406"/>
            <w:tcBorders>
              <w:top w:color="auto" w:space="0" w:sz="4" w:val="single"/>
              <w:left w:color="auto" w:space="0" w:sz="4" w:val="single"/>
              <w:bottom w:color="auto" w:space="0" w:sz="4" w:val="single"/>
              <w:right w:color="auto" w:space="0" w:sz="4" w:val="single"/>
            </w:tcBorders>
            <w:hideMark/>
          </w:tcPr>
          <w:p w14:paraId="372D1321" w14:textId="77777777" w:rsidP="006D5880" w:rsidR="00EE1226" w:rsidRDefault="00EE1226">
            <w:pPr>
              <w:spacing w:before="120" w:line="240" w:lineRule="auto"/>
              <w:ind w:left="0"/>
              <w:rPr>
                <w:lang w:eastAsia="en-US"/>
              </w:rPr>
            </w:pPr>
            <w:r>
              <w:rPr>
                <w:lang w:eastAsia="en-US"/>
              </w:rPr>
              <w:t>Au titre du semestre écoulé : …</w:t>
            </w:r>
          </w:p>
        </w:tc>
      </w:tr>
      <w:tr w14:paraId="2621EB5C" w14:textId="77777777" w:rsidR="00EE1226" w:rsidTr="006D5880">
        <w:tc>
          <w:tcPr>
            <w:tcW w:type="dxa" w:w="9287"/>
            <w:gridSpan w:val="2"/>
            <w:tcBorders>
              <w:top w:color="auto" w:space="0" w:sz="4" w:val="single"/>
              <w:left w:color="auto" w:space="0" w:sz="4" w:val="single"/>
              <w:bottom w:color="auto" w:space="0" w:sz="4" w:val="single"/>
              <w:right w:color="auto" w:space="0" w:sz="4" w:val="single"/>
            </w:tcBorders>
            <w:hideMark/>
          </w:tcPr>
          <w:p w14:paraId="5B63FE5C" w14:textId="77777777" w:rsidP="006D5880" w:rsidR="00EE1226" w:rsidRDefault="00EE1226">
            <w:pPr>
              <w:spacing w:before="120" w:line="240" w:lineRule="auto"/>
              <w:ind w:left="0"/>
              <w:rPr>
                <w:lang w:eastAsia="en-US"/>
              </w:rPr>
            </w:pPr>
            <w:r>
              <w:rPr>
                <w:lang w:eastAsia="en-US"/>
              </w:rPr>
              <w:t xml:space="preserve">Nombre de jours restant à travailler jusqu’au 31 décembre : ……… </w:t>
            </w:r>
          </w:p>
        </w:tc>
      </w:tr>
    </w:tbl>
    <w:p w14:paraId="7E4EFD63" w14:textId="77777777" w:rsidP="00EE1226" w:rsidR="00EE1226" w:rsidRDefault="00EE1226" w:rsidRPr="003D52F4">
      <w:pPr>
        <w:pStyle w:val="idecarr"/>
        <w:textAlignment w:val="auto"/>
        <w:rPr>
          <w:b/>
        </w:rPr>
      </w:pPr>
      <w:r>
        <w:rPr>
          <w:b/>
        </w:rPr>
        <w:t>Bilan intermédiaire sur les droits à repos</w:t>
      </w:r>
    </w:p>
    <w:tbl>
      <w:tblPr>
        <w:tblpPr w:bottomFromText="200" w:horzAnchor="margin" w:leftFromText="141" w:rightFromText="141" w:tblpY="400" w:vertAnchor="text"/>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4452"/>
        <w:gridCol w:w="4327"/>
      </w:tblGrid>
      <w:tr w14:paraId="3258219A" w14:textId="77777777" w:rsidR="00EE1226" w:rsidTr="003310A9">
        <w:tc>
          <w:tcPr>
            <w:tcW w:type="dxa" w:w="4999"/>
            <w:vMerge w:val="restart"/>
            <w:tcBorders>
              <w:top w:color="auto" w:space="0" w:sz="4" w:val="single"/>
              <w:left w:color="auto" w:space="0" w:sz="4" w:val="single"/>
              <w:bottom w:color="auto" w:space="0" w:sz="4" w:val="single"/>
              <w:right w:color="auto" w:space="0" w:sz="4" w:val="single"/>
            </w:tcBorders>
            <w:hideMark/>
          </w:tcPr>
          <w:p w14:paraId="375BBE6B" w14:textId="77777777" w:rsidP="003310A9" w:rsidR="00EE1226" w:rsidRDefault="00EE1226">
            <w:pPr>
              <w:spacing w:before="120" w:line="240" w:lineRule="auto"/>
              <w:ind w:left="0"/>
              <w:rPr>
                <w:lang w:eastAsia="en-US"/>
              </w:rPr>
            </w:pPr>
            <w:r>
              <w:rPr>
                <w:lang w:eastAsia="en-US"/>
              </w:rPr>
              <w:t>Nombre de jours de repos supplémentaires</w:t>
            </w:r>
          </w:p>
        </w:tc>
        <w:tc>
          <w:tcPr>
            <w:tcW w:type="dxa" w:w="5000"/>
            <w:tcBorders>
              <w:top w:color="auto" w:space="0" w:sz="4" w:val="single"/>
              <w:left w:color="auto" w:space="0" w:sz="4" w:val="single"/>
              <w:bottom w:color="auto" w:space="0" w:sz="4" w:val="single"/>
              <w:right w:color="auto" w:space="0" w:sz="4" w:val="single"/>
            </w:tcBorders>
            <w:hideMark/>
          </w:tcPr>
          <w:p w14:paraId="55A4E7A9" w14:textId="77777777" w:rsidP="003310A9" w:rsidR="00EE1226" w:rsidRDefault="00EE1226">
            <w:pPr>
              <w:spacing w:before="120" w:line="240" w:lineRule="auto"/>
              <w:ind w:left="0"/>
              <w:rPr>
                <w:lang w:eastAsia="en-US"/>
              </w:rPr>
            </w:pPr>
            <w:r>
              <w:rPr>
                <w:lang w:eastAsia="en-US"/>
              </w:rPr>
              <w:t>Pris : ……..</w:t>
            </w:r>
          </w:p>
        </w:tc>
      </w:tr>
      <w:tr w14:paraId="0A8BBE45" w14:textId="77777777" w:rsidR="00EE1226" w:rsidTr="003310A9">
        <w:tc>
          <w:tcPr>
            <w:tcW w:type="auto" w:w="0"/>
            <w:vMerge/>
            <w:tcBorders>
              <w:top w:color="auto" w:space="0" w:sz="4" w:val="single"/>
              <w:left w:color="auto" w:space="0" w:sz="4" w:val="single"/>
              <w:bottom w:color="auto" w:space="0" w:sz="4" w:val="single"/>
              <w:right w:color="auto" w:space="0" w:sz="4" w:val="single"/>
            </w:tcBorders>
            <w:vAlign w:val="center"/>
            <w:hideMark/>
          </w:tcPr>
          <w:p w14:paraId="7A0DD74D" w14:textId="77777777" w:rsidP="003310A9" w:rsidR="00EE1226" w:rsidRDefault="00EE1226">
            <w:pPr>
              <w:keepLines w:val="0"/>
              <w:spacing w:before="0" w:line="240" w:lineRule="auto"/>
              <w:ind w:left="0"/>
              <w:jc w:val="left"/>
              <w:rPr>
                <w:lang w:eastAsia="en-US"/>
              </w:rPr>
            </w:pPr>
          </w:p>
        </w:tc>
        <w:tc>
          <w:tcPr>
            <w:tcW w:type="dxa" w:w="5000"/>
            <w:tcBorders>
              <w:top w:color="auto" w:space="0" w:sz="4" w:val="single"/>
              <w:left w:color="auto" w:space="0" w:sz="4" w:val="single"/>
              <w:bottom w:color="auto" w:space="0" w:sz="4" w:val="single"/>
              <w:right w:color="auto" w:space="0" w:sz="4" w:val="single"/>
            </w:tcBorders>
            <w:hideMark/>
          </w:tcPr>
          <w:p w14:paraId="00099452" w14:textId="77777777" w:rsidP="003310A9" w:rsidR="00EE1226" w:rsidRDefault="00EE1226">
            <w:pPr>
              <w:spacing w:before="120" w:line="240" w:lineRule="auto"/>
              <w:ind w:left="0"/>
              <w:rPr>
                <w:lang w:eastAsia="en-US"/>
              </w:rPr>
            </w:pPr>
            <w:r>
              <w:rPr>
                <w:lang w:eastAsia="en-US"/>
              </w:rPr>
              <w:t>Restant à prendre : ……</w:t>
            </w:r>
          </w:p>
        </w:tc>
      </w:tr>
      <w:tr w14:paraId="33107A3B" w14:textId="77777777" w:rsidR="00EE1226" w:rsidTr="003310A9">
        <w:tc>
          <w:tcPr>
            <w:tcW w:type="dxa" w:w="4999"/>
            <w:vMerge w:val="restart"/>
            <w:tcBorders>
              <w:top w:color="auto" w:space="0" w:sz="4" w:val="single"/>
              <w:left w:color="auto" w:space="0" w:sz="4" w:val="single"/>
              <w:bottom w:color="auto" w:space="0" w:sz="4" w:val="single"/>
              <w:right w:color="auto" w:space="0" w:sz="4" w:val="single"/>
            </w:tcBorders>
            <w:hideMark/>
          </w:tcPr>
          <w:p w14:paraId="2E0F248D" w14:textId="77777777" w:rsidP="003310A9" w:rsidR="00EE1226" w:rsidRDefault="00EE1226">
            <w:pPr>
              <w:spacing w:before="120" w:line="240" w:lineRule="auto"/>
              <w:ind w:left="0"/>
              <w:rPr>
                <w:lang w:eastAsia="en-US"/>
              </w:rPr>
            </w:pPr>
            <w:r>
              <w:rPr>
                <w:lang w:eastAsia="en-US"/>
              </w:rPr>
              <w:t>Nombre de jours de congés payés</w:t>
            </w:r>
          </w:p>
        </w:tc>
        <w:tc>
          <w:tcPr>
            <w:tcW w:type="dxa" w:w="5000"/>
            <w:tcBorders>
              <w:top w:color="auto" w:space="0" w:sz="4" w:val="single"/>
              <w:left w:color="auto" w:space="0" w:sz="4" w:val="single"/>
              <w:bottom w:color="auto" w:space="0" w:sz="4" w:val="single"/>
              <w:right w:color="auto" w:space="0" w:sz="4" w:val="single"/>
            </w:tcBorders>
            <w:hideMark/>
          </w:tcPr>
          <w:p w14:paraId="15FA014C" w14:textId="77777777" w:rsidP="003310A9" w:rsidR="00EE1226" w:rsidRDefault="00EE1226">
            <w:pPr>
              <w:spacing w:before="120" w:line="240" w:lineRule="auto"/>
              <w:ind w:left="0"/>
              <w:rPr>
                <w:lang w:eastAsia="en-US"/>
              </w:rPr>
            </w:pPr>
            <w:r>
              <w:rPr>
                <w:lang w:eastAsia="en-US"/>
              </w:rPr>
              <w:t>Pris : ……</w:t>
            </w:r>
          </w:p>
        </w:tc>
      </w:tr>
      <w:tr w14:paraId="74C460A7" w14:textId="77777777" w:rsidR="00EE1226" w:rsidTr="003310A9">
        <w:tc>
          <w:tcPr>
            <w:tcW w:type="auto" w:w="0"/>
            <w:vMerge/>
            <w:tcBorders>
              <w:top w:color="auto" w:space="0" w:sz="4" w:val="single"/>
              <w:left w:color="auto" w:space="0" w:sz="4" w:val="single"/>
              <w:bottom w:color="auto" w:space="0" w:sz="4" w:val="single"/>
              <w:right w:color="auto" w:space="0" w:sz="4" w:val="single"/>
            </w:tcBorders>
            <w:vAlign w:val="center"/>
            <w:hideMark/>
          </w:tcPr>
          <w:p w14:paraId="1A2DF710" w14:textId="77777777" w:rsidP="003310A9" w:rsidR="00EE1226" w:rsidRDefault="00EE1226">
            <w:pPr>
              <w:keepLines w:val="0"/>
              <w:spacing w:before="0" w:line="240" w:lineRule="auto"/>
              <w:ind w:left="0"/>
              <w:jc w:val="left"/>
              <w:rPr>
                <w:lang w:eastAsia="en-US"/>
              </w:rPr>
            </w:pPr>
          </w:p>
        </w:tc>
        <w:tc>
          <w:tcPr>
            <w:tcW w:type="dxa" w:w="5000"/>
            <w:tcBorders>
              <w:top w:color="auto" w:space="0" w:sz="4" w:val="single"/>
              <w:left w:color="auto" w:space="0" w:sz="4" w:val="single"/>
              <w:bottom w:color="auto" w:space="0" w:sz="4" w:val="single"/>
              <w:right w:color="auto" w:space="0" w:sz="4" w:val="single"/>
            </w:tcBorders>
            <w:hideMark/>
          </w:tcPr>
          <w:p w14:paraId="706BDB2E" w14:textId="77777777" w:rsidP="003310A9" w:rsidR="00EE1226" w:rsidRDefault="00EE1226">
            <w:pPr>
              <w:spacing w:before="120" w:line="240" w:lineRule="auto"/>
              <w:ind w:left="0"/>
              <w:rPr>
                <w:lang w:eastAsia="en-US"/>
              </w:rPr>
            </w:pPr>
            <w:r>
              <w:rPr>
                <w:lang w:eastAsia="en-US"/>
              </w:rPr>
              <w:t>Restant à prendre : ……..</w:t>
            </w:r>
          </w:p>
        </w:tc>
      </w:tr>
      <w:tr w14:paraId="6692C384" w14:textId="77777777" w:rsidR="00EE1226" w:rsidTr="003310A9">
        <w:trPr>
          <w:trHeight w:val="1162"/>
        </w:trPr>
        <w:tc>
          <w:tcPr>
            <w:tcW w:type="dxa" w:w="9999"/>
            <w:gridSpan w:val="2"/>
            <w:tcBorders>
              <w:top w:color="auto" w:space="0" w:sz="4" w:val="single"/>
              <w:left w:color="auto" w:space="0" w:sz="4" w:val="single"/>
              <w:bottom w:color="auto" w:space="0" w:sz="4" w:val="single"/>
              <w:right w:color="auto" w:space="0" w:sz="4" w:val="single"/>
            </w:tcBorders>
            <w:hideMark/>
          </w:tcPr>
          <w:p w14:paraId="2CBCEB11" w14:textId="77777777" w:rsidP="003310A9" w:rsidR="00EE1226" w:rsidRDefault="00EE1226">
            <w:pPr>
              <w:spacing w:before="120" w:line="240" w:lineRule="auto"/>
              <w:ind w:left="0"/>
              <w:rPr>
                <w:lang w:eastAsia="en-US"/>
              </w:rPr>
            </w:pPr>
            <w:r>
              <w:rPr>
                <w:lang w:eastAsia="en-US"/>
              </w:rPr>
              <w:t>Positionnement des jours de repos à prendre au cours du prochain semestre :……</w:t>
            </w:r>
          </w:p>
        </w:tc>
      </w:tr>
    </w:tbl>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8779"/>
      </w:tblGrid>
      <w:tr w14:paraId="60A60F94" w14:textId="77777777" w:rsidR="00EE1226" w:rsidTr="006D5880">
        <w:trPr>
          <w:trHeight w:val="1929"/>
        </w:trPr>
        <w:tc>
          <w:tcPr>
            <w:tcW w:type="dxa" w:w="9629"/>
            <w:tcBorders>
              <w:top w:color="auto" w:space="0" w:sz="4" w:val="single"/>
              <w:left w:color="auto" w:space="0" w:sz="4" w:val="single"/>
              <w:bottom w:color="auto" w:space="0" w:sz="4" w:val="single"/>
              <w:right w:color="auto" w:space="0" w:sz="4" w:val="single"/>
            </w:tcBorders>
          </w:tcPr>
          <w:p w14:paraId="2F00EB34" w14:textId="77777777" w:rsidP="003310A9" w:rsidR="00EE1226" w:rsidRDefault="00EE1226">
            <w:pPr>
              <w:ind w:left="0"/>
              <w:rPr>
                <w:b/>
                <w:lang w:eastAsia="en-US"/>
              </w:rPr>
            </w:pPr>
            <w:r>
              <w:rPr>
                <w:b/>
                <w:lang w:eastAsia="en-US"/>
              </w:rPr>
              <w:t xml:space="preserve">Le cas échéant, motifs de la non prise des jours de repos prévus : </w:t>
            </w:r>
          </w:p>
          <w:p w14:paraId="514BF09F" w14:textId="77777777" w:rsidP="003310A9" w:rsidR="00EE1226" w:rsidRDefault="00EE1226">
            <w:pPr>
              <w:ind w:left="0"/>
              <w:rPr>
                <w:lang w:eastAsia="en-US"/>
              </w:rPr>
            </w:pPr>
          </w:p>
          <w:p w14:paraId="695AEF95" w14:textId="77777777" w:rsidP="003310A9" w:rsidR="00EE1226" w:rsidRDefault="00EE1226">
            <w:pPr>
              <w:ind w:left="0"/>
              <w:rPr>
                <w:lang w:eastAsia="en-US"/>
              </w:rPr>
            </w:pPr>
          </w:p>
        </w:tc>
      </w:tr>
    </w:tbl>
    <w:p w14:paraId="5DB0828C" w14:textId="77777777" w:rsidP="00EE1226" w:rsidR="00EE1226" w:rsidRDefault="00EE1226"/>
    <w:p w14:paraId="578D1045" w14:textId="77777777" w:rsidP="00EE1226" w:rsidR="00EE1226" w:rsidRDefault="00EE1226">
      <w:pPr>
        <w:keepLines w:val="0"/>
        <w:spacing w:after="160" w:before="0" w:line="259" w:lineRule="auto"/>
        <w:ind w:left="0"/>
        <w:jc w:val="left"/>
      </w:pPr>
      <w:r>
        <w:br w:type="page"/>
      </w:r>
    </w:p>
    <w:p w14:paraId="696CC6CC" w14:textId="463806D1" w:rsidP="0072742A" w:rsidR="0072742A" w:rsidRDefault="0072742A" w:rsidRPr="0072742A">
      <w:pPr>
        <w:ind w:left="0"/>
        <w:rPr>
          <w:b/>
        </w:rPr>
      </w:pPr>
      <w:r w:rsidRPr="0072742A">
        <w:rPr>
          <w:b/>
        </w:rPr>
        <w:t xml:space="preserve">DISPOSITIF DE NOTATION </w:t>
      </w:r>
    </w:p>
    <w:p w14:paraId="5D8456D1" w14:textId="3CC755EC" w:rsidP="0072742A" w:rsidR="0072742A" w:rsidRDefault="0072742A">
      <w:pPr>
        <w:ind w:left="0"/>
      </w:pPr>
      <w:r>
        <w:t>Le salarié doit cocher pour chaque item le chiffre correspondant selon lui à sa situation.</w:t>
      </w:r>
    </w:p>
    <w:p w14:paraId="59B617FB" w14:textId="77777777" w:rsidP="0072742A" w:rsidR="00EE1226" w:rsidRDefault="00EE1226">
      <w:pPr>
        <w:pStyle w:val="idecarr"/>
        <w:tabs>
          <w:tab w:pos="850" w:val="clear"/>
          <w:tab w:pos="0" w:val="num"/>
        </w:tabs>
        <w:ind w:firstLine="0" w:left="0"/>
        <w:textAlignment w:val="auto"/>
        <w:rPr>
          <w:b/>
        </w:rPr>
      </w:pPr>
      <w:r>
        <w:rPr>
          <w:b/>
        </w:rPr>
        <w:t>Charge et amplitude de travail – Conciliation vie professionnelle et familiale</w:t>
      </w:r>
    </w:p>
    <w:p w14:paraId="0635F15C" w14:textId="77777777" w:rsidP="00133E89" w:rsidR="00EE1226" w:rsidRDefault="00EE1226">
      <w:pPr>
        <w:pStyle w:val="Paragraphedeliste"/>
        <w:numPr>
          <w:ilvl w:val="0"/>
          <w:numId w:val="18"/>
        </w:numPr>
        <w:tabs>
          <w:tab w:pos="0" w:val="num"/>
        </w:tabs>
        <w:ind w:firstLine="284" w:left="0"/>
      </w:pPr>
      <w:r>
        <w:t>Impact nul : La situation ne pose aucun problème</w:t>
      </w:r>
    </w:p>
    <w:p w14:paraId="5E78FE95" w14:textId="77777777" w:rsidP="00133E89" w:rsidR="00EE1226" w:rsidRDefault="00EE1226">
      <w:pPr>
        <w:pStyle w:val="Paragraphedeliste"/>
        <w:numPr>
          <w:ilvl w:val="0"/>
          <w:numId w:val="18"/>
        </w:numPr>
        <w:tabs>
          <w:tab w:pos="0" w:val="num"/>
        </w:tabs>
        <w:ind w:firstLine="284" w:left="0"/>
      </w:pPr>
      <w:r>
        <w:t>Impact ponctuel : La situation occasionne ponctuellement une perturbation</w:t>
      </w:r>
    </w:p>
    <w:p w14:paraId="62CB81C1" w14:textId="77777777" w:rsidP="00133E89" w:rsidR="00EE1226" w:rsidRDefault="00EE1226">
      <w:pPr>
        <w:pStyle w:val="Paragraphedeliste"/>
        <w:numPr>
          <w:ilvl w:val="0"/>
          <w:numId w:val="18"/>
        </w:numPr>
        <w:tabs>
          <w:tab w:pos="0" w:val="num"/>
        </w:tabs>
        <w:ind w:firstLine="284" w:left="0"/>
      </w:pPr>
      <w:r>
        <w:t>Impact régulier : La situation occasionne de manière régulière une perturbation</w:t>
      </w:r>
    </w:p>
    <w:p w14:paraId="343DAAF8" w14:textId="77777777" w:rsidP="0072742A" w:rsidR="00EE1226" w:rsidRDefault="00EE1226">
      <w:pPr>
        <w:pStyle w:val="Paragraphedeliste"/>
        <w:tabs>
          <w:tab w:pos="0" w:val="num"/>
        </w:tabs>
        <w:ind w:left="0"/>
      </w:pPr>
    </w:p>
    <w:p w14:paraId="3CD4CE7A" w14:textId="13C238B6" w:rsidP="00133E89" w:rsidR="00EE1226" w:rsidRDefault="00B47018" w:rsidRPr="0044282D">
      <w:pPr>
        <w:pStyle w:val="Paragraphedeliste"/>
        <w:numPr>
          <w:ilvl w:val="0"/>
          <w:numId w:val="19"/>
        </w:numPr>
        <w:tabs>
          <w:tab w:pos="1418" w:val="num"/>
        </w:tabs>
        <w:spacing w:after="240"/>
        <w:ind w:firstLine="0" w:left="1418"/>
        <w:rPr>
          <w:rFonts w:cs="Arial"/>
        </w:rPr>
      </w:pPr>
      <w:r>
        <w:t>Mesure de la charge de travail</w:t>
      </w:r>
      <w:r>
        <w:tab/>
      </w:r>
      <w:r w:rsidR="00EE1226" w:rsidRPr="0044282D">
        <w:rPr>
          <w:rFonts w:cs="Arial"/>
        </w:rPr>
        <w:t>1</w:t>
      </w:r>
      <w:sdt>
        <w:sdtPr>
          <w:rPr>
            <w:rFonts w:cs="Arial"/>
          </w:rPr>
          <w:id w:val="-869998688"/>
          <w14:checkbox>
            <w14:checked w14:val="0"/>
            <w14:checkedState w14:font="MS Gothic" w14:val="2612"/>
            <w14:uncheckedState w14:font="MS Gothic" w14:val="2610"/>
          </w14:checkbox>
        </w:sdtPr>
        <w:sdtEndPr/>
        <w:sdtContent>
          <w:r w:rsidR="00EE1226" w:rsidRPr="0044282D">
            <w:rPr>
              <w:rFonts w:ascii="Segoe UI Symbol" w:cs="Segoe UI Symbol" w:eastAsia="MS Gothic" w:hAnsi="Segoe UI Symbol"/>
            </w:rPr>
            <w:t>☐</w:t>
          </w:r>
        </w:sdtContent>
      </w:sdt>
      <w:r w:rsidR="00EE1226" w:rsidRPr="0044282D">
        <w:rPr>
          <w:rFonts w:cs="Arial"/>
        </w:rPr>
        <w:tab/>
        <w:t>2</w:t>
      </w:r>
      <w:sdt>
        <w:sdtPr>
          <w:rPr>
            <w:rFonts w:cs="Arial"/>
          </w:rPr>
          <w:id w:val="-59328251"/>
          <w14:checkbox>
            <w14:checked w14:val="0"/>
            <w14:checkedState w14:font="MS Gothic" w14:val="2612"/>
            <w14:uncheckedState w14:font="MS Gothic" w14:val="2610"/>
          </w14:checkbox>
        </w:sdtPr>
        <w:sdtEndPr/>
        <w:sdtContent>
          <w:r w:rsidR="00EE1226">
            <w:rPr>
              <w:rFonts w:ascii="MS Gothic" w:cs="Arial" w:eastAsia="MS Gothic" w:hAnsi="MS Gothic" w:hint="eastAsia"/>
            </w:rPr>
            <w:t>☐</w:t>
          </w:r>
        </w:sdtContent>
      </w:sdt>
      <w:r w:rsidR="00EE1226" w:rsidRPr="0044282D">
        <w:rPr>
          <w:rFonts w:cs="Arial" w:eastAsia="MS Gothic"/>
        </w:rPr>
        <w:tab/>
        <w:t>3</w:t>
      </w:r>
      <w:sdt>
        <w:sdtPr>
          <w:rPr>
            <w:rFonts w:cs="Arial" w:eastAsia="MS Gothic"/>
          </w:rPr>
          <w:id w:val="1516659931"/>
          <w14:checkbox>
            <w14:checked w14:val="0"/>
            <w14:checkedState w14:font="MS Gothic" w14:val="2612"/>
            <w14:uncheckedState w14:font="MS Gothic" w14:val="2610"/>
          </w14:checkbox>
        </w:sdtPr>
        <w:sdtEndPr/>
        <w:sdtContent>
          <w:r w:rsidR="0072742A">
            <w:rPr>
              <w:rFonts w:ascii="MS Gothic" w:cs="Arial" w:eastAsia="MS Gothic" w:hAnsi="MS Gothic" w:hint="eastAsia"/>
            </w:rPr>
            <w:t>☐</w:t>
          </w:r>
        </w:sdtContent>
      </w:sdt>
    </w:p>
    <w:p w14:paraId="4B01E4C1" w14:textId="1D065AF6" w:rsidP="00133E89" w:rsidR="00EE1226" w:rsidRDefault="00EE1226" w:rsidRPr="0044282D">
      <w:pPr>
        <w:pStyle w:val="Paragraphedeliste"/>
        <w:numPr>
          <w:ilvl w:val="0"/>
          <w:numId w:val="19"/>
        </w:numPr>
        <w:tabs>
          <w:tab w:pos="1418" w:val="num"/>
        </w:tabs>
        <w:spacing w:after="240"/>
        <w:ind w:firstLine="0" w:left="1418"/>
        <w:rPr>
          <w:rFonts w:cs="Arial"/>
        </w:rPr>
      </w:pPr>
      <w:r>
        <w:t>Impact sur la vie personnelle</w:t>
      </w:r>
      <w:r>
        <w:tab/>
      </w:r>
      <w:r>
        <w:tab/>
      </w:r>
      <w:r w:rsidRPr="0044282D">
        <w:rPr>
          <w:rFonts w:cs="Arial"/>
        </w:rPr>
        <w:t>1</w:t>
      </w:r>
      <w:sdt>
        <w:sdtPr>
          <w:rPr>
            <w:rFonts w:cs="Arial"/>
          </w:rPr>
          <w:id w:val="204541267"/>
          <w14:checkbox>
            <w14:checked w14:val="0"/>
            <w14:checkedState w14:font="MS Gothic" w14:val="2612"/>
            <w14:uncheckedState w14:font="MS Gothic" w14:val="2610"/>
          </w14:checkbox>
        </w:sdtPr>
        <w:sdtEndPr/>
        <w:sdtContent>
          <w:r>
            <w:rPr>
              <w:rFonts w:ascii="MS Gothic" w:cs="Arial" w:eastAsia="MS Gothic" w:hAnsi="MS Gothic" w:hint="eastAsia"/>
            </w:rPr>
            <w:t>☐</w:t>
          </w:r>
        </w:sdtContent>
      </w:sdt>
      <w:r w:rsidRPr="0044282D">
        <w:rPr>
          <w:rFonts w:cs="Arial"/>
        </w:rPr>
        <w:tab/>
        <w:t>2</w:t>
      </w:r>
      <w:sdt>
        <w:sdtPr>
          <w:rPr>
            <w:rFonts w:cs="Arial"/>
          </w:rPr>
          <w:id w:val="1905724723"/>
          <w14:checkbox>
            <w14:checked w14:val="0"/>
            <w14:checkedState w14:font="MS Gothic" w14:val="2612"/>
            <w14:uncheckedState w14:font="MS Gothic" w14:val="2610"/>
          </w14:checkbox>
        </w:sdtPr>
        <w:sdtEndPr/>
        <w:sdtContent>
          <w:r w:rsidR="0072742A">
            <w:rPr>
              <w:rFonts w:ascii="MS Gothic" w:cs="Arial" w:eastAsia="MS Gothic" w:hAnsi="MS Gothic" w:hint="eastAsia"/>
            </w:rPr>
            <w:t>☐</w:t>
          </w:r>
        </w:sdtContent>
      </w:sdt>
      <w:r w:rsidRPr="0044282D">
        <w:rPr>
          <w:rFonts w:cs="Arial" w:eastAsia="MS Gothic"/>
        </w:rPr>
        <w:tab/>
        <w:t>3</w:t>
      </w:r>
      <w:sdt>
        <w:sdtPr>
          <w:rPr>
            <w:rFonts w:cs="Arial" w:eastAsia="MS Gothic"/>
          </w:rPr>
          <w:id w:val="-1304536039"/>
          <w14:checkbox>
            <w14:checked w14:val="0"/>
            <w14:checkedState w14:font="MS Gothic" w14:val="2612"/>
            <w14:uncheckedState w14:font="MS Gothic" w14:val="2610"/>
          </w14:checkbox>
        </w:sdtPr>
        <w:sdtEndPr/>
        <w:sdtContent>
          <w:r w:rsidRPr="0044282D">
            <w:rPr>
              <w:rFonts w:ascii="Segoe UI Symbol" w:cs="Segoe UI Symbol" w:eastAsia="MS Gothic" w:hAnsi="Segoe UI Symbol"/>
            </w:rPr>
            <w:t>☐</w:t>
          </w:r>
        </w:sdtContent>
      </w:sdt>
    </w:p>
    <w:p w14:paraId="22B19010" w14:textId="77777777" w:rsidP="0072742A" w:rsidR="00EE1226" w:rsidRDefault="00EE1226" w:rsidRPr="0044282D">
      <w:pPr>
        <w:pStyle w:val="idecarr"/>
        <w:tabs>
          <w:tab w:pos="850" w:val="clear"/>
          <w:tab w:pos="0" w:val="num"/>
        </w:tabs>
        <w:ind w:firstLine="0" w:left="0"/>
        <w:textAlignment w:val="auto"/>
        <w:rPr>
          <w:b/>
        </w:rPr>
      </w:pPr>
      <w:r w:rsidRPr="0044282D">
        <w:rPr>
          <w:b/>
        </w:rPr>
        <w:t>Respect des temps de repos</w:t>
      </w:r>
    </w:p>
    <w:p w14:paraId="10F08863" w14:textId="2094A191" w:rsidP="00133E89" w:rsidR="00EE1226" w:rsidRDefault="0072742A">
      <w:pPr>
        <w:pStyle w:val="Paragraphedeliste"/>
        <w:numPr>
          <w:ilvl w:val="0"/>
          <w:numId w:val="22"/>
        </w:numPr>
        <w:ind w:hanging="436"/>
      </w:pPr>
      <w:r>
        <w:t>Respect</w:t>
      </w:r>
      <w:r w:rsidR="00EE1226">
        <w:t xml:space="preserve"> systématique du repos</w:t>
      </w:r>
    </w:p>
    <w:p w14:paraId="76ACF7E2" w14:textId="77777777" w:rsidP="00133E89" w:rsidR="00EE1226" w:rsidRDefault="00EE1226">
      <w:pPr>
        <w:pStyle w:val="Paragraphedeliste"/>
        <w:numPr>
          <w:ilvl w:val="0"/>
          <w:numId w:val="22"/>
        </w:numPr>
        <w:tabs>
          <w:tab w:pos="0" w:val="num"/>
        </w:tabs>
        <w:ind w:firstLine="284" w:left="0"/>
      </w:pPr>
      <w:r>
        <w:t>Non-respect ponctuel du repos</w:t>
      </w:r>
    </w:p>
    <w:p w14:paraId="64AE8299" w14:textId="77777777" w:rsidP="00133E89" w:rsidR="00EE1226" w:rsidRDefault="00EE1226">
      <w:pPr>
        <w:pStyle w:val="Paragraphedeliste"/>
        <w:numPr>
          <w:ilvl w:val="0"/>
          <w:numId w:val="22"/>
        </w:numPr>
        <w:tabs>
          <w:tab w:pos="0" w:val="num"/>
        </w:tabs>
        <w:ind w:firstLine="284" w:left="0"/>
      </w:pPr>
      <w:r>
        <w:t>Non-respect fréquent du repos</w:t>
      </w:r>
    </w:p>
    <w:p w14:paraId="15D51E32" w14:textId="77777777" w:rsidP="0072742A" w:rsidR="00EE1226" w:rsidRDefault="00EE1226">
      <w:pPr>
        <w:pStyle w:val="Paragraphedeliste"/>
        <w:tabs>
          <w:tab w:pos="0" w:val="num"/>
        </w:tabs>
        <w:ind w:left="0"/>
      </w:pPr>
    </w:p>
    <w:p w14:paraId="2BF42C3F" w14:textId="7B62C1A9" w:rsidP="00133E89" w:rsidR="00EE1226" w:rsidRDefault="0072742A">
      <w:pPr>
        <w:pStyle w:val="Paragraphedeliste"/>
        <w:numPr>
          <w:ilvl w:val="0"/>
          <w:numId w:val="19"/>
        </w:numPr>
        <w:tabs>
          <w:tab w:pos="1418" w:val="num"/>
        </w:tabs>
        <w:spacing w:after="240"/>
        <w:ind w:firstLine="0" w:left="1418"/>
      </w:pPr>
      <w:r>
        <w:t>Repos quotidien</w:t>
      </w:r>
      <w:r>
        <w:tab/>
      </w:r>
      <w:r>
        <w:tab/>
      </w:r>
      <w:r>
        <w:tab/>
      </w:r>
      <w:r w:rsidR="00EE1226" w:rsidRPr="0072742A">
        <w:t>1</w:t>
      </w:r>
      <w:sdt>
        <w:sdtPr>
          <w:id w:val="861397680"/>
          <w14:checkbox>
            <w14:checked w14:val="0"/>
            <w14:checkedState w14:font="MS Gothic" w14:val="2612"/>
            <w14:uncheckedState w14:font="MS Gothic" w14:val="2610"/>
          </w14:checkbox>
        </w:sdtPr>
        <w:sdtEndPr/>
        <w:sdtContent>
          <w:r w:rsidR="00EE1226" w:rsidRPr="0072742A">
            <w:rPr>
              <w:rFonts w:ascii="Segoe UI Symbol" w:cs="Segoe UI Symbol" w:hAnsi="Segoe UI Symbol"/>
            </w:rPr>
            <w:t>☐</w:t>
          </w:r>
        </w:sdtContent>
      </w:sdt>
      <w:r w:rsidR="00EE1226" w:rsidRPr="0072742A">
        <w:tab/>
        <w:t>2</w:t>
      </w:r>
      <w:sdt>
        <w:sdtPr>
          <w:id w:val="-292834117"/>
          <w14:checkbox>
            <w14:checked w14:val="0"/>
            <w14:checkedState w14:font="MS Gothic" w14:val="2612"/>
            <w14:uncheckedState w14:font="MS Gothic" w14:val="2610"/>
          </w14:checkbox>
        </w:sdtPr>
        <w:sdtEndPr/>
        <w:sdtContent>
          <w:r w:rsidR="00EE1226" w:rsidRPr="0072742A">
            <w:rPr>
              <w:rFonts w:ascii="Segoe UI Symbol" w:cs="Segoe UI Symbol" w:hAnsi="Segoe UI Symbol"/>
            </w:rPr>
            <w:t>☐</w:t>
          </w:r>
        </w:sdtContent>
      </w:sdt>
      <w:r w:rsidR="00EE1226" w:rsidRPr="0072742A">
        <w:tab/>
        <w:t>3</w:t>
      </w:r>
      <w:sdt>
        <w:sdtPr>
          <w:id w:val="-114041768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p>
    <w:p w14:paraId="51523CAF" w14:textId="6DFB9B6C" w:rsidP="00133E89" w:rsidR="00EE1226" w:rsidRDefault="00EE1226">
      <w:pPr>
        <w:pStyle w:val="Paragraphedeliste"/>
        <w:numPr>
          <w:ilvl w:val="0"/>
          <w:numId w:val="19"/>
        </w:numPr>
        <w:tabs>
          <w:tab w:pos="1418" w:val="num"/>
        </w:tabs>
        <w:spacing w:after="240"/>
        <w:ind w:firstLine="0" w:left="1418"/>
      </w:pPr>
      <w:r>
        <w:t>Repos hebdomadaire</w:t>
      </w:r>
      <w:r>
        <w:tab/>
      </w:r>
      <w:r>
        <w:tab/>
      </w:r>
      <w:r>
        <w:tab/>
      </w:r>
      <w:r w:rsidRPr="0072742A">
        <w:t>1</w:t>
      </w:r>
      <w:sdt>
        <w:sdtPr>
          <w:id w:val="-164288067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ab/>
        <w:t>2</w:t>
      </w:r>
      <w:sdt>
        <w:sdtPr>
          <w:id w:val="1922831125"/>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r w:rsidRPr="0072742A">
        <w:tab/>
        <w:t>3</w:t>
      </w:r>
      <w:sdt>
        <w:sdtPr>
          <w:id w:val="137635715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p>
    <w:p w14:paraId="5AEEF092" w14:textId="61C6C7B4" w:rsidP="00133E89" w:rsidR="00EE1226" w:rsidRDefault="00EE1226" w:rsidRPr="0072742A">
      <w:pPr>
        <w:pStyle w:val="Paragraphedeliste"/>
        <w:numPr>
          <w:ilvl w:val="0"/>
          <w:numId w:val="19"/>
        </w:numPr>
        <w:tabs>
          <w:tab w:pos="1418" w:val="num"/>
        </w:tabs>
        <w:spacing w:after="240"/>
        <w:ind w:firstLine="0" w:left="1418"/>
      </w:pPr>
      <w:r>
        <w:t>Repos annuel</w:t>
      </w:r>
      <w:r>
        <w:tab/>
      </w:r>
      <w:r>
        <w:tab/>
      </w:r>
      <w:r>
        <w:tab/>
      </w:r>
      <w:r>
        <w:tab/>
      </w:r>
      <w:r w:rsidRPr="0072742A">
        <w:t>1</w:t>
      </w:r>
      <w:sdt>
        <w:sdtPr>
          <w:id w:val="-820193618"/>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ab/>
        <w:t>2</w:t>
      </w:r>
      <w:sdt>
        <w:sdtPr>
          <w:id w:val="667299023"/>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r w:rsidRPr="0072742A">
        <w:tab/>
        <w:t>3</w:t>
      </w:r>
      <w:sdt>
        <w:sdtPr>
          <w:id w:val="1588183557"/>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 xml:space="preserve"> </w:t>
      </w:r>
    </w:p>
    <w:p w14:paraId="1B8FF991" w14:textId="77777777" w:rsidP="0072742A" w:rsidR="00EE1226" w:rsidRDefault="00EE1226" w:rsidRPr="0044282D">
      <w:pPr>
        <w:pStyle w:val="idecarr"/>
        <w:tabs>
          <w:tab w:pos="850" w:val="clear"/>
          <w:tab w:pos="0" w:val="num"/>
        </w:tabs>
        <w:ind w:firstLine="0" w:left="0"/>
        <w:textAlignment w:val="auto"/>
        <w:rPr>
          <w:b/>
        </w:rPr>
      </w:pPr>
      <w:r w:rsidRPr="0044282D">
        <w:rPr>
          <w:b/>
        </w:rPr>
        <w:t>Déplacements</w:t>
      </w:r>
    </w:p>
    <w:p w14:paraId="7D65F20F" w14:textId="77777777" w:rsidP="00133E89" w:rsidR="00EE1226" w:rsidRDefault="00EE1226">
      <w:pPr>
        <w:pStyle w:val="Paragraphedeliste"/>
        <w:numPr>
          <w:ilvl w:val="0"/>
          <w:numId w:val="23"/>
        </w:numPr>
        <w:ind w:hanging="436"/>
      </w:pPr>
      <w:r>
        <w:t>Impact nul : La situation ne pose aucun problème</w:t>
      </w:r>
    </w:p>
    <w:p w14:paraId="4B04271B" w14:textId="77777777" w:rsidP="00133E89" w:rsidR="00EE1226" w:rsidRDefault="00EE1226">
      <w:pPr>
        <w:pStyle w:val="Paragraphedeliste"/>
        <w:numPr>
          <w:ilvl w:val="0"/>
          <w:numId w:val="23"/>
        </w:numPr>
        <w:tabs>
          <w:tab w:pos="0" w:val="num"/>
        </w:tabs>
        <w:ind w:hanging="436"/>
      </w:pPr>
      <w:r>
        <w:t>Impact ponctuel : La situation occasionne ponctuellement une perturbation</w:t>
      </w:r>
    </w:p>
    <w:p w14:paraId="795D01CF" w14:textId="77777777" w:rsidP="00133E89" w:rsidR="00EE1226" w:rsidRDefault="00EE1226">
      <w:pPr>
        <w:pStyle w:val="Paragraphedeliste"/>
        <w:numPr>
          <w:ilvl w:val="0"/>
          <w:numId w:val="23"/>
        </w:numPr>
        <w:tabs>
          <w:tab w:pos="0" w:val="num"/>
        </w:tabs>
        <w:ind w:hanging="436"/>
      </w:pPr>
      <w:r>
        <w:t>Impact régulier : La situation occasionne de manière régulière une perturbation</w:t>
      </w:r>
    </w:p>
    <w:p w14:paraId="001B5B96" w14:textId="77777777" w:rsidP="0072742A" w:rsidR="00EE1226" w:rsidRDefault="00EE1226">
      <w:pPr>
        <w:pStyle w:val="Paragraphedeliste"/>
        <w:tabs>
          <w:tab w:pos="0" w:val="num"/>
        </w:tabs>
        <w:ind w:left="0"/>
      </w:pPr>
    </w:p>
    <w:p w14:paraId="349546DC" w14:textId="1081142D" w:rsidP="00133E89" w:rsidR="00EE1226" w:rsidRDefault="00EE1226">
      <w:pPr>
        <w:pStyle w:val="Paragraphedeliste"/>
        <w:numPr>
          <w:ilvl w:val="0"/>
          <w:numId w:val="19"/>
        </w:numPr>
        <w:tabs>
          <w:tab w:pos="1418" w:val="num"/>
        </w:tabs>
        <w:spacing w:after="240"/>
        <w:ind w:firstLine="0" w:left="1418"/>
      </w:pPr>
      <w:r>
        <w:t>Mesure des déplacements</w:t>
      </w:r>
      <w:r>
        <w:tab/>
      </w:r>
      <w:r>
        <w:tab/>
      </w:r>
      <w:r w:rsidRPr="0072742A">
        <w:t>1</w:t>
      </w:r>
      <w:sdt>
        <w:sdtPr>
          <w:id w:val="-474528168"/>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ab/>
        <w:t>2</w:t>
      </w:r>
      <w:sdt>
        <w:sdtPr>
          <w:id w:val="-91321416"/>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ab/>
        <w:t>3</w:t>
      </w:r>
      <w:sdt>
        <w:sdtPr>
          <w:id w:val="1862849505"/>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p>
    <w:p w14:paraId="5DCC36B2" w14:textId="08CA9E50" w:rsidP="00133E89" w:rsidR="00EE1226" w:rsidRDefault="00EE1226">
      <w:pPr>
        <w:pStyle w:val="Paragraphedeliste"/>
        <w:numPr>
          <w:ilvl w:val="0"/>
          <w:numId w:val="19"/>
        </w:numPr>
        <w:tabs>
          <w:tab w:pos="1418" w:val="num"/>
        </w:tabs>
        <w:spacing w:after="240"/>
        <w:ind w:firstLine="0" w:left="1418"/>
      </w:pPr>
      <w:r>
        <w:t>Impact sur la vie personnelle</w:t>
      </w:r>
      <w:r>
        <w:tab/>
      </w:r>
      <w:r>
        <w:tab/>
      </w:r>
      <w:r w:rsidRPr="0072742A">
        <w:t>1</w:t>
      </w:r>
      <w:sdt>
        <w:sdtPr>
          <w:id w:val="1869718059"/>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ab/>
        <w:t>2</w:t>
      </w:r>
      <w:sdt>
        <w:sdtPr>
          <w:id w:val="-1586291061"/>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r w:rsidRPr="0072742A">
        <w:tab/>
        <w:t>3</w:t>
      </w:r>
      <w:sdt>
        <w:sdtPr>
          <w:id w:val="415599018"/>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p>
    <w:p w14:paraId="7E5B2B8B" w14:textId="77777777" w:rsidP="0072742A" w:rsidR="00EE1226" w:rsidRDefault="00EE1226" w:rsidRPr="0044282D">
      <w:pPr>
        <w:pStyle w:val="idecarr"/>
        <w:tabs>
          <w:tab w:pos="850" w:val="clear"/>
          <w:tab w:pos="0" w:val="num"/>
        </w:tabs>
        <w:ind w:firstLine="0" w:left="0"/>
        <w:textAlignment w:val="auto"/>
        <w:rPr>
          <w:b/>
        </w:rPr>
      </w:pPr>
      <w:r>
        <w:rPr>
          <w:b/>
        </w:rPr>
        <w:t>Dépassement du f</w:t>
      </w:r>
      <w:r w:rsidRPr="0044282D">
        <w:rPr>
          <w:b/>
        </w:rPr>
        <w:t>orfait</w:t>
      </w:r>
    </w:p>
    <w:p w14:paraId="0AA26E62" w14:textId="77777777" w:rsidP="00133E89" w:rsidR="00EE1226" w:rsidRDefault="00EE1226">
      <w:pPr>
        <w:pStyle w:val="Paragraphedeliste"/>
        <w:numPr>
          <w:ilvl w:val="0"/>
          <w:numId w:val="24"/>
        </w:numPr>
        <w:ind w:hanging="436"/>
      </w:pPr>
      <w:r>
        <w:t>Impact nul : La situation ne pose aucun problème</w:t>
      </w:r>
    </w:p>
    <w:p w14:paraId="147154E2" w14:textId="77777777" w:rsidP="00133E89" w:rsidR="00EE1226" w:rsidRDefault="00EE1226">
      <w:pPr>
        <w:pStyle w:val="Paragraphedeliste"/>
        <w:numPr>
          <w:ilvl w:val="0"/>
          <w:numId w:val="24"/>
        </w:numPr>
        <w:tabs>
          <w:tab w:pos="0" w:val="num"/>
        </w:tabs>
        <w:ind w:hanging="436"/>
      </w:pPr>
      <w:r>
        <w:t>Impact ponctuel : La situation occasionne ponctuellement une perturbation</w:t>
      </w:r>
    </w:p>
    <w:p w14:paraId="5AD22D2E" w14:textId="77777777" w:rsidP="00133E89" w:rsidR="00EE1226" w:rsidRDefault="00EE1226">
      <w:pPr>
        <w:pStyle w:val="Paragraphedeliste"/>
        <w:numPr>
          <w:ilvl w:val="0"/>
          <w:numId w:val="24"/>
        </w:numPr>
        <w:tabs>
          <w:tab w:pos="0" w:val="num"/>
        </w:tabs>
        <w:ind w:hanging="436"/>
      </w:pPr>
      <w:r>
        <w:t>Impact régulier : La situation occasionne de manière régulière une perturbation</w:t>
      </w:r>
    </w:p>
    <w:p w14:paraId="4C1C17B3" w14:textId="77777777" w:rsidP="0072742A" w:rsidR="00EE1226" w:rsidRDefault="00EE1226">
      <w:pPr>
        <w:pStyle w:val="Paragraphedeliste"/>
        <w:tabs>
          <w:tab w:pos="0" w:val="num"/>
        </w:tabs>
        <w:ind w:left="0"/>
      </w:pPr>
    </w:p>
    <w:p w14:paraId="6CC60DA2" w14:textId="1E4C803F" w:rsidP="00133E89" w:rsidR="00EE1226" w:rsidRDefault="00EE1226">
      <w:pPr>
        <w:pStyle w:val="Paragraphedeliste"/>
        <w:numPr>
          <w:ilvl w:val="0"/>
          <w:numId w:val="19"/>
        </w:numPr>
        <w:tabs>
          <w:tab w:pos="1418" w:val="num"/>
        </w:tabs>
        <w:spacing w:after="240"/>
        <w:ind w:firstLine="0" w:left="1418"/>
      </w:pPr>
      <w:r>
        <w:t>Dépassez-vous votre forfait</w:t>
      </w:r>
      <w:r>
        <w:tab/>
      </w:r>
      <w:r>
        <w:tab/>
        <w:t xml:space="preserve">OUI </w:t>
      </w:r>
      <w:sdt>
        <w:sdtPr>
          <w:id w:val="75643725"/>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r w:rsidRPr="0072742A">
        <w:tab/>
        <w:t xml:space="preserve">NON </w:t>
      </w:r>
      <w:sdt>
        <w:sdtPr>
          <w:id w:val="108519212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p>
    <w:p w14:paraId="0505F75E" w14:textId="139CC0A1" w:rsidP="0072742A" w:rsidR="00EE1226" w:rsidRDefault="0072742A">
      <w:pPr>
        <w:pStyle w:val="ide"/>
        <w:tabs>
          <w:tab w:pos="850" w:val="clear"/>
          <w:tab w:pos="0" w:val="num"/>
          <w:tab w:pos="567" w:val="left"/>
        </w:tabs>
        <w:spacing w:before="0"/>
        <w:ind w:firstLine="0" w:left="0"/>
      </w:pPr>
      <w:r>
        <w:tab/>
      </w:r>
      <w:r w:rsidR="00EE1226" w:rsidRPr="005A5163">
        <w:t>Si oui, de combien de jours</w:t>
      </w:r>
      <w:r>
        <w:t xml:space="preserve"> : </w:t>
      </w:r>
      <w:r w:rsidR="00EE1226">
        <w:t>…</w:t>
      </w:r>
    </w:p>
    <w:p w14:paraId="50EF79D5" w14:textId="4D7ECDB9" w:rsidP="00133E89" w:rsidR="00EE1226" w:rsidRDefault="00EE1226">
      <w:pPr>
        <w:pStyle w:val="Paragraphedeliste"/>
        <w:numPr>
          <w:ilvl w:val="0"/>
          <w:numId w:val="19"/>
        </w:numPr>
        <w:tabs>
          <w:tab w:pos="1418" w:val="num"/>
        </w:tabs>
        <w:spacing w:after="240"/>
        <w:ind w:firstLine="0" w:left="1418"/>
      </w:pPr>
      <w:r>
        <w:t>Impact des dépassements</w:t>
      </w:r>
      <w:r>
        <w:tab/>
      </w:r>
      <w:r>
        <w:tab/>
      </w:r>
      <w:r w:rsidRPr="0072742A">
        <w:t>1</w:t>
      </w:r>
      <w:sdt>
        <w:sdtPr>
          <w:id w:val="208587394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ab/>
        <w:t>2</w:t>
      </w:r>
      <w:sdt>
        <w:sdtPr>
          <w:id w:val="1004469434"/>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r w:rsidRPr="0072742A">
        <w:tab/>
        <w:t>3</w:t>
      </w:r>
      <w:sdt>
        <w:sdtPr>
          <w:id w:val="-437068882"/>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p>
    <w:p w14:paraId="0E21D26C" w14:textId="45D6CD4A" w:rsidP="00133E89" w:rsidR="00EE1226" w:rsidRDefault="00EE1226">
      <w:pPr>
        <w:pStyle w:val="Paragraphedeliste"/>
        <w:numPr>
          <w:ilvl w:val="0"/>
          <w:numId w:val="19"/>
        </w:numPr>
        <w:tabs>
          <w:tab w:pos="1418" w:val="num"/>
        </w:tabs>
        <w:spacing w:after="240"/>
        <w:ind w:firstLine="0" w:left="1418"/>
      </w:pPr>
      <w:r>
        <w:t>Impact sur la vie personnelle</w:t>
      </w:r>
      <w:r>
        <w:tab/>
      </w:r>
      <w:r>
        <w:tab/>
      </w:r>
      <w:r w:rsidRPr="0072742A">
        <w:t>1</w:t>
      </w:r>
      <w:sdt>
        <w:sdtPr>
          <w:id w:val="197361576"/>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r w:rsidRPr="0072742A">
        <w:tab/>
        <w:t>2</w:t>
      </w:r>
      <w:sdt>
        <w:sdtPr>
          <w:id w:val="-117910935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72742A">
        <w:tab/>
        <w:t>3</w:t>
      </w:r>
      <w:sdt>
        <w:sdtPr>
          <w:id w:val="152998990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p>
    <w:p w14:paraId="42923E3E" w14:textId="77777777" w:rsidP="0072742A" w:rsidR="00EE1226" w:rsidRDefault="00EE1226">
      <w:pPr>
        <w:keepLines w:val="0"/>
        <w:tabs>
          <w:tab w:pos="0" w:val="num"/>
        </w:tabs>
        <w:spacing w:after="160" w:before="0" w:line="259" w:lineRule="auto"/>
        <w:ind w:left="0"/>
        <w:jc w:val="left"/>
        <w:rPr>
          <w:b/>
        </w:rPr>
      </w:pPr>
      <w:r>
        <w:rPr>
          <w:b/>
        </w:rPr>
        <w:br w:type="page"/>
      </w:r>
    </w:p>
    <w:p w14:paraId="7F6AB586" w14:textId="77777777" w:rsidP="0072742A" w:rsidR="00EE1226" w:rsidRDefault="00EE1226" w:rsidRPr="0044282D">
      <w:pPr>
        <w:pStyle w:val="idecarr"/>
        <w:tabs>
          <w:tab w:pos="850" w:val="clear"/>
          <w:tab w:pos="0" w:val="num"/>
        </w:tabs>
        <w:ind w:firstLine="0" w:left="0"/>
        <w:textAlignment w:val="auto"/>
        <w:rPr>
          <w:b/>
        </w:rPr>
      </w:pPr>
      <w:r>
        <w:rPr>
          <w:b/>
        </w:rPr>
        <w:t>Rémunération</w:t>
      </w:r>
    </w:p>
    <w:p w14:paraId="3BC2D030" w14:textId="77777777" w:rsidP="00133E89" w:rsidR="00EE1226" w:rsidRDefault="00EE1226">
      <w:pPr>
        <w:pStyle w:val="Paragraphedeliste"/>
        <w:numPr>
          <w:ilvl w:val="0"/>
          <w:numId w:val="25"/>
        </w:numPr>
        <w:ind w:hanging="436"/>
      </w:pPr>
      <w:r>
        <w:t>Le salarié est satisfait de sa rémunération</w:t>
      </w:r>
    </w:p>
    <w:p w14:paraId="3BB99AAD" w14:textId="77777777" w:rsidP="00133E89" w:rsidR="00EE1226" w:rsidRDefault="00EE1226">
      <w:pPr>
        <w:pStyle w:val="Paragraphedeliste"/>
        <w:numPr>
          <w:ilvl w:val="0"/>
          <w:numId w:val="25"/>
        </w:numPr>
        <w:tabs>
          <w:tab w:pos="0" w:val="num"/>
        </w:tabs>
        <w:ind w:hanging="436"/>
      </w:pPr>
      <w:r>
        <w:t>Le salarié n’est pas vraiment satisfait de sa rémunération</w:t>
      </w:r>
    </w:p>
    <w:p w14:paraId="5A6FC580" w14:textId="77777777" w:rsidP="00133E89" w:rsidR="00EE1226" w:rsidRDefault="00EE1226">
      <w:pPr>
        <w:pStyle w:val="Paragraphedeliste"/>
        <w:numPr>
          <w:ilvl w:val="0"/>
          <w:numId w:val="25"/>
        </w:numPr>
        <w:tabs>
          <w:tab w:pos="0" w:val="num"/>
        </w:tabs>
        <w:ind w:hanging="436"/>
      </w:pPr>
      <w:r>
        <w:t>Problème d’adéquation de la rémunération aux sujétions imposées au salarié par le forfait annuel en jours.</w:t>
      </w:r>
    </w:p>
    <w:p w14:paraId="0CF89380" w14:textId="77777777" w:rsidP="0072742A" w:rsidR="00EE1226" w:rsidRDefault="00EE1226">
      <w:pPr>
        <w:pStyle w:val="Paragraphedeliste"/>
        <w:tabs>
          <w:tab w:pos="0" w:val="num"/>
        </w:tabs>
        <w:ind w:left="0"/>
      </w:pPr>
    </w:p>
    <w:p w14:paraId="373F3A5E" w14:textId="58DA3CFD" w:rsidP="00133E89" w:rsidR="00EE1226" w:rsidRDefault="00EE1226">
      <w:pPr>
        <w:pStyle w:val="Paragraphedeliste"/>
        <w:numPr>
          <w:ilvl w:val="0"/>
          <w:numId w:val="19"/>
        </w:numPr>
        <w:tabs>
          <w:tab w:pos="1418" w:val="num"/>
        </w:tabs>
        <w:spacing w:after="240"/>
        <w:ind w:firstLine="0" w:left="1418"/>
      </w:pPr>
      <w:r>
        <w:t>La rémunération correspond-elle aux sujétions qui vous sont imposées ?</w:t>
      </w:r>
      <w:r>
        <w:tab/>
      </w:r>
      <w:r w:rsidR="00B47018">
        <w:tab/>
      </w:r>
      <w:r w:rsidR="00B47018">
        <w:tab/>
      </w:r>
      <w:r w:rsidR="00B47018">
        <w:tab/>
      </w:r>
      <w:r w:rsidR="00B47018">
        <w:tab/>
      </w:r>
      <w:r w:rsidRPr="005A5163">
        <w:t>1</w:t>
      </w:r>
      <w:sdt>
        <w:sdtPr>
          <w:id w:val="-984620817"/>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5A5163">
        <w:tab/>
        <w:t>2</w:t>
      </w:r>
      <w:sdt>
        <w:sdtPr>
          <w:id w:val="-1804919111"/>
          <w14:checkbox>
            <w14:checked w14:val="0"/>
            <w14:checkedState w14:font="MS Gothic" w14:val="2612"/>
            <w14:uncheckedState w14:font="MS Gothic" w14:val="2610"/>
          </w14:checkbox>
        </w:sdtPr>
        <w:sdtEndPr/>
        <w:sdtContent>
          <w:r w:rsidRPr="0072742A">
            <w:rPr>
              <w:rFonts w:ascii="Segoe UI Symbol" w:cs="Segoe UI Symbol" w:hAnsi="Segoe UI Symbol"/>
            </w:rPr>
            <w:t>☐</w:t>
          </w:r>
        </w:sdtContent>
      </w:sdt>
      <w:r w:rsidRPr="005A5163">
        <w:tab/>
        <w:t>3</w:t>
      </w:r>
      <w:sdt>
        <w:sdtPr>
          <w:id w:val="-210581458"/>
          <w14:checkbox>
            <w14:checked w14:val="0"/>
            <w14:checkedState w14:font="MS Gothic" w14:val="2612"/>
            <w14:uncheckedState w14:font="MS Gothic" w14:val="2610"/>
          </w14:checkbox>
        </w:sdtPr>
        <w:sdtEndPr/>
        <w:sdtContent>
          <w:r w:rsidR="0072742A" w:rsidRPr="0072742A">
            <w:rPr>
              <w:rFonts w:ascii="Segoe UI Symbol" w:cs="Segoe UI Symbol" w:hAnsi="Segoe UI Symbol"/>
            </w:rPr>
            <w:t>☐</w:t>
          </w:r>
        </w:sdtContent>
      </w:sdt>
    </w:p>
    <w:p w14:paraId="0FAEE9B7" w14:textId="77777777" w:rsidP="0072742A" w:rsidR="00EE1226" w:rsidRDefault="00EE1226">
      <w:pPr>
        <w:pStyle w:val="idecarr"/>
        <w:tabs>
          <w:tab w:pos="850" w:val="clear"/>
          <w:tab w:pos="0" w:val="num"/>
        </w:tabs>
        <w:ind w:firstLine="0" w:left="0"/>
        <w:textAlignment w:val="auto"/>
        <w:rPr>
          <w:b/>
        </w:rPr>
      </w:pPr>
      <w:r>
        <w:rPr>
          <w:b/>
        </w:rPr>
        <w:t>Conclusions de l’entretien</w:t>
      </w:r>
    </w:p>
    <w:p w14:paraId="4448C27C" w14:textId="77777777" w:rsidP="0072742A" w:rsidR="00EE1226" w:rsidRDefault="00EE1226">
      <w:pPr>
        <w:tabs>
          <w:tab w:pos="0" w:val="num"/>
        </w:tabs>
        <w:ind w:left="0"/>
      </w:pPr>
      <w:r>
        <w:t xml:space="preserve">Dès lors que le nombre total de points est compris entre 18 et 22 : </w:t>
      </w:r>
    </w:p>
    <w:p w14:paraId="3659E0F2" w14:textId="77777777" w:rsidP="00133E89" w:rsidR="00EE1226" w:rsidRDefault="00EE1226">
      <w:pPr>
        <w:pStyle w:val="Paragraphedeliste"/>
        <w:numPr>
          <w:ilvl w:val="0"/>
          <w:numId w:val="21"/>
        </w:numPr>
        <w:tabs>
          <w:tab w:pos="709" w:val="num"/>
        </w:tabs>
        <w:ind w:firstLine="284" w:left="0"/>
      </w:pPr>
      <w:r>
        <w:t>Prévoir un nouvel entretien sous trois mois</w:t>
      </w:r>
    </w:p>
    <w:p w14:paraId="31176BD9" w14:textId="259ED2F0" w:rsidP="0072742A" w:rsidR="00EE1226" w:rsidRDefault="00EE1226">
      <w:pPr>
        <w:tabs>
          <w:tab w:pos="0" w:val="num"/>
        </w:tabs>
        <w:ind w:left="0"/>
      </w:pPr>
      <w:r>
        <w:t xml:space="preserve">Dès lors que </w:t>
      </w:r>
      <w:r w:rsidR="0072742A">
        <w:t xml:space="preserve">le nombre total de points </w:t>
      </w:r>
      <w:r>
        <w:t xml:space="preserve">est supérieur à 22 : </w:t>
      </w:r>
    </w:p>
    <w:p w14:paraId="6A9125B1" w14:textId="36F96CD0" w:rsidP="00133E89" w:rsidR="00EE1226" w:rsidRDefault="00EE1226">
      <w:pPr>
        <w:pStyle w:val="Paragraphedeliste"/>
        <w:numPr>
          <w:ilvl w:val="0"/>
          <w:numId w:val="21"/>
        </w:numPr>
        <w:tabs>
          <w:tab w:pos="0" w:val="num"/>
          <w:tab w:pos="709" w:val="num"/>
        </w:tabs>
        <w:ind w:firstLine="284" w:left="0"/>
      </w:pPr>
      <w:r>
        <w:t>Mise en place de mesures correctives en accord avec le salarié</w:t>
      </w:r>
      <w:r w:rsidR="0072742A">
        <w:t> ;</w:t>
      </w:r>
    </w:p>
    <w:p w14:paraId="5D5FEA8A" w14:textId="0C863A35" w:rsidP="00133E89" w:rsidR="00EE1226" w:rsidRDefault="00EE1226">
      <w:pPr>
        <w:pStyle w:val="Paragraphedeliste"/>
        <w:numPr>
          <w:ilvl w:val="0"/>
          <w:numId w:val="21"/>
        </w:numPr>
        <w:tabs>
          <w:tab w:pos="0" w:val="num"/>
          <w:tab w:pos="709" w:val="num"/>
        </w:tabs>
        <w:ind w:firstLine="284" w:left="0"/>
      </w:pPr>
      <w:r>
        <w:t>Prévoir un nouvel entretien sous trois mois pour constater l’évolution de la situation</w:t>
      </w:r>
      <w:r w:rsidR="0072742A">
        <w:t>.</w:t>
      </w:r>
    </w:p>
    <w:p w14:paraId="472B7FB3" w14:textId="77777777" w:rsidP="00B47018" w:rsidR="00B47018" w:rsidRDefault="00B47018">
      <w:pPr>
        <w:pStyle w:val="Paragraphedeliste"/>
        <w:tabs>
          <w:tab w:pos="709" w:val="num"/>
        </w:tabs>
        <w:ind w:left="284"/>
      </w:pPr>
    </w:p>
    <w:p w14:paraId="43B597E9" w14:textId="77777777" w:rsidP="00EE1226" w:rsidR="00EE1226" w:rsidRDefault="00EE1226">
      <w:pPr>
        <w:pStyle w:val="Paragraphedeliste"/>
        <w:jc w:val="left"/>
        <w:rPr>
          <w:lang w:eastAsia="en-US"/>
        </w:rPr>
      </w:pPr>
    </w:p>
    <w:p w14:paraId="28918F13" w14:textId="6398330A" w:rsidP="00133E89" w:rsidR="00EE1226" w:rsidRDefault="00EE1226" w:rsidRPr="00B47018">
      <w:pPr>
        <w:pStyle w:val="Paragraphedeliste"/>
        <w:numPr>
          <w:ilvl w:val="0"/>
          <w:numId w:val="26"/>
        </w:numPr>
        <w:ind w:firstLine="0" w:left="709"/>
        <w:jc w:val="left"/>
        <w:rPr>
          <w:lang w:eastAsia="en-US"/>
        </w:rPr>
      </w:pPr>
      <w:r w:rsidRPr="00B47018">
        <w:rPr>
          <w:lang w:eastAsia="en-US"/>
        </w:rPr>
        <w:t>Anomalies identifiées</w:t>
      </w:r>
    </w:p>
    <w:p w14:paraId="732AA60A" w14:textId="77777777" w:rsidP="00EE1226" w:rsidR="00EE1226" w:rsidRDefault="00EE1226" w:rsidRPr="00505FC5">
      <w:pPr>
        <w:pStyle w:val="Paragraphedeliste"/>
        <w:ind w:left="426"/>
        <w:jc w:val="left"/>
        <w:rPr>
          <w:lang w:eastAsia="en-US"/>
        </w:rPr>
      </w:pPr>
    </w:p>
    <w:p w14:paraId="4630BB2E" w14:textId="77777777" w:rsidP="00133E89" w:rsidR="00EE1226" w:rsidRDefault="00EE1226">
      <w:pPr>
        <w:pStyle w:val="Paragraphedeliste"/>
        <w:numPr>
          <w:ilvl w:val="0"/>
          <w:numId w:val="20"/>
        </w:numPr>
        <w:jc w:val="left"/>
        <w:rPr>
          <w:lang w:eastAsia="en-US"/>
        </w:rPr>
      </w:pPr>
      <w:r>
        <w:rPr>
          <w:lang w:eastAsia="en-US"/>
        </w:rPr>
        <w:t>Nature des anomalies :</w:t>
      </w:r>
    </w:p>
    <w:p w14:paraId="56899CC4" w14:textId="77777777" w:rsidP="00EE1226" w:rsidR="00EE1226" w:rsidRDefault="00EE1226">
      <w:pPr>
        <w:ind w:left="360"/>
        <w:jc w:val="left"/>
        <w:rPr>
          <w:lang w:eastAsia="en-US"/>
        </w:rPr>
      </w:pPr>
    </w:p>
    <w:p w14:paraId="784FE8DC" w14:textId="77777777" w:rsidP="00133E89" w:rsidR="00EE1226" w:rsidRDefault="00EE1226">
      <w:pPr>
        <w:pStyle w:val="Paragraphedeliste"/>
        <w:numPr>
          <w:ilvl w:val="0"/>
          <w:numId w:val="20"/>
        </w:numPr>
        <w:jc w:val="left"/>
        <w:rPr>
          <w:lang w:eastAsia="en-US"/>
        </w:rPr>
      </w:pPr>
      <w:r>
        <w:rPr>
          <w:lang w:eastAsia="en-US"/>
        </w:rPr>
        <w:t>Origines des anomalies :</w:t>
      </w:r>
    </w:p>
    <w:p w14:paraId="2CA54213" w14:textId="77777777" w:rsidP="00EE1226" w:rsidR="00EE1226" w:rsidRDefault="00EE1226">
      <w:pPr>
        <w:ind w:left="360"/>
        <w:jc w:val="left"/>
        <w:rPr>
          <w:lang w:eastAsia="en-US"/>
        </w:rPr>
      </w:pPr>
    </w:p>
    <w:p w14:paraId="5AE49A02" w14:textId="77777777" w:rsidP="00133E89" w:rsidR="00EE1226" w:rsidRDefault="00EE1226">
      <w:pPr>
        <w:pStyle w:val="Paragraphedeliste"/>
        <w:numPr>
          <w:ilvl w:val="0"/>
          <w:numId w:val="20"/>
        </w:numPr>
        <w:jc w:val="left"/>
        <w:rPr>
          <w:lang w:eastAsia="en-US"/>
        </w:rPr>
      </w:pPr>
      <w:r>
        <w:rPr>
          <w:lang w:eastAsia="en-US"/>
        </w:rPr>
        <w:t>Plan d’actions (et échéances) envisagé :</w:t>
      </w:r>
    </w:p>
    <w:p w14:paraId="0EF52708" w14:textId="77777777" w:rsidP="00EE1226" w:rsidR="00EE1226" w:rsidRDefault="00EE1226">
      <w:pPr>
        <w:ind w:left="0"/>
      </w:pPr>
    </w:p>
    <w:p w14:paraId="6DE70B63" w14:textId="77777777" w:rsidP="00EE1226" w:rsidR="00EE1226" w:rsidRDefault="00EE1226">
      <w:pPr>
        <w:ind w:left="0"/>
      </w:pPr>
    </w:p>
    <w:p w14:paraId="1EDA2FDB" w14:textId="77777777" w:rsidP="00EE1226" w:rsidR="0072742A" w:rsidRDefault="0072742A" w:rsidRPr="003D52F4">
      <w:pPr>
        <w:ind w:left="0"/>
      </w:pP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4389"/>
        <w:gridCol w:w="4390"/>
      </w:tblGrid>
      <w:tr w14:paraId="6537D208" w14:textId="77777777" w:rsidR="00EE1226" w:rsidTr="003310A9">
        <w:trPr>
          <w:jc w:val="center"/>
        </w:trPr>
        <w:tc>
          <w:tcPr>
            <w:tcW w:type="dxa" w:w="4814"/>
            <w:tcBorders>
              <w:top w:color="auto" w:space="0" w:sz="4" w:val="single"/>
              <w:left w:color="auto" w:space="0" w:sz="4" w:val="single"/>
              <w:bottom w:color="auto" w:space="0" w:sz="4" w:val="single"/>
              <w:right w:color="auto" w:space="0" w:sz="4" w:val="single"/>
            </w:tcBorders>
            <w:hideMark/>
          </w:tcPr>
          <w:p w14:paraId="53ACB89E" w14:textId="1E1A8321" w:rsidP="00943F7F" w:rsidR="00EE1226" w:rsidRDefault="00EE1226">
            <w:pPr>
              <w:ind w:left="0"/>
              <w:jc w:val="center"/>
              <w:rPr>
                <w:b/>
                <w:lang w:eastAsia="en-US"/>
              </w:rPr>
            </w:pPr>
            <w:r>
              <w:rPr>
                <w:b/>
                <w:lang w:eastAsia="en-US"/>
              </w:rPr>
              <w:t>Commentaire</w:t>
            </w:r>
            <w:r w:rsidR="0072742A">
              <w:rPr>
                <w:b/>
                <w:lang w:eastAsia="en-US"/>
              </w:rPr>
              <w:t>s</w:t>
            </w:r>
            <w:r>
              <w:rPr>
                <w:b/>
                <w:lang w:eastAsia="en-US"/>
              </w:rPr>
              <w:t xml:space="preserve"> du salarié</w:t>
            </w:r>
          </w:p>
        </w:tc>
        <w:tc>
          <w:tcPr>
            <w:tcW w:type="dxa" w:w="4815"/>
            <w:tcBorders>
              <w:top w:color="auto" w:space="0" w:sz="4" w:val="single"/>
              <w:left w:color="auto" w:space="0" w:sz="4" w:val="single"/>
              <w:bottom w:color="auto" w:space="0" w:sz="4" w:val="single"/>
              <w:right w:color="auto" w:space="0" w:sz="4" w:val="single"/>
            </w:tcBorders>
            <w:hideMark/>
          </w:tcPr>
          <w:p w14:paraId="243375B8" w14:textId="336AAA78" w:rsidP="00943F7F" w:rsidR="00EE1226" w:rsidRDefault="00EE1226">
            <w:pPr>
              <w:ind w:left="0"/>
              <w:jc w:val="center"/>
              <w:rPr>
                <w:b/>
                <w:lang w:eastAsia="en-US"/>
              </w:rPr>
            </w:pPr>
            <w:r>
              <w:rPr>
                <w:b/>
                <w:lang w:eastAsia="en-US"/>
              </w:rPr>
              <w:t>Commentaire</w:t>
            </w:r>
            <w:r w:rsidR="0072742A">
              <w:rPr>
                <w:b/>
                <w:lang w:eastAsia="en-US"/>
              </w:rPr>
              <w:t>s</w:t>
            </w:r>
            <w:r>
              <w:rPr>
                <w:b/>
                <w:lang w:eastAsia="en-US"/>
              </w:rPr>
              <w:t xml:space="preserve"> du responsable</w:t>
            </w:r>
          </w:p>
        </w:tc>
      </w:tr>
      <w:tr w14:paraId="2B285469" w14:textId="77777777" w:rsidR="00EE1226" w:rsidTr="003310A9">
        <w:trPr>
          <w:jc w:val="center"/>
        </w:trPr>
        <w:tc>
          <w:tcPr>
            <w:tcW w:type="dxa" w:w="4814"/>
            <w:tcBorders>
              <w:top w:color="auto" w:space="0" w:sz="4" w:val="single"/>
              <w:left w:color="auto" w:space="0" w:sz="4" w:val="single"/>
              <w:bottom w:color="auto" w:space="0" w:sz="4" w:val="single"/>
              <w:right w:color="auto" w:space="0" w:sz="4" w:val="single"/>
            </w:tcBorders>
          </w:tcPr>
          <w:p w14:paraId="298173F8" w14:textId="77777777" w:rsidP="00943F7F" w:rsidR="00EE1226" w:rsidRDefault="00EE1226">
            <w:pPr>
              <w:ind w:left="0"/>
              <w:rPr>
                <w:lang w:eastAsia="en-US"/>
              </w:rPr>
            </w:pPr>
            <w:r>
              <w:rPr>
                <w:lang w:eastAsia="en-US"/>
              </w:rPr>
              <w:t>Signature du salarié :</w:t>
            </w:r>
          </w:p>
          <w:p w14:paraId="664ABC9F" w14:textId="77777777" w:rsidP="00943F7F" w:rsidR="00EE1226" w:rsidRDefault="00EE1226">
            <w:pPr>
              <w:ind w:left="0"/>
              <w:rPr>
                <w:lang w:eastAsia="en-US"/>
              </w:rPr>
            </w:pPr>
          </w:p>
        </w:tc>
        <w:tc>
          <w:tcPr>
            <w:tcW w:type="dxa" w:w="4815"/>
            <w:tcBorders>
              <w:top w:color="auto" w:space="0" w:sz="4" w:val="single"/>
              <w:left w:color="auto" w:space="0" w:sz="4" w:val="single"/>
              <w:bottom w:color="auto" w:space="0" w:sz="4" w:val="single"/>
              <w:right w:color="auto" w:space="0" w:sz="4" w:val="single"/>
            </w:tcBorders>
            <w:hideMark/>
          </w:tcPr>
          <w:p w14:paraId="5C32FD32" w14:textId="77777777" w:rsidP="00943F7F" w:rsidR="00EE1226" w:rsidRDefault="00EE1226">
            <w:pPr>
              <w:ind w:left="0"/>
              <w:rPr>
                <w:lang w:eastAsia="en-US"/>
              </w:rPr>
            </w:pPr>
            <w:r>
              <w:rPr>
                <w:lang w:eastAsia="en-US"/>
              </w:rPr>
              <w:t>Signature du responsable :</w:t>
            </w:r>
          </w:p>
        </w:tc>
      </w:tr>
      <w:tr w14:paraId="10808FB4" w14:textId="77777777" w:rsidR="00EE1226" w:rsidTr="003310A9">
        <w:trPr>
          <w:jc w:val="center"/>
        </w:trPr>
        <w:tc>
          <w:tcPr>
            <w:tcW w:type="dxa" w:w="4814"/>
            <w:tcBorders>
              <w:top w:color="auto" w:space="0" w:sz="4" w:val="single"/>
              <w:left w:color="auto" w:space="0" w:sz="4" w:val="single"/>
              <w:bottom w:color="auto" w:space="0" w:sz="4" w:val="single"/>
              <w:right w:color="auto" w:space="0" w:sz="4" w:val="single"/>
            </w:tcBorders>
          </w:tcPr>
          <w:p w14:paraId="06697558" w14:textId="4D3D165E" w:rsidP="0072742A" w:rsidR="00EE1226" w:rsidRDefault="00EE1226">
            <w:pPr>
              <w:ind w:left="0"/>
              <w:rPr>
                <w:lang w:eastAsia="en-US"/>
              </w:rPr>
            </w:pPr>
            <w:r>
              <w:rPr>
                <w:lang w:eastAsia="en-US"/>
              </w:rPr>
              <w:t xml:space="preserve">Date : </w:t>
            </w:r>
          </w:p>
        </w:tc>
        <w:tc>
          <w:tcPr>
            <w:tcW w:type="dxa" w:w="4815"/>
            <w:tcBorders>
              <w:top w:color="auto" w:space="0" w:sz="4" w:val="single"/>
              <w:left w:color="auto" w:space="0" w:sz="4" w:val="single"/>
              <w:bottom w:color="auto" w:space="0" w:sz="4" w:val="single"/>
              <w:right w:color="auto" w:space="0" w:sz="4" w:val="single"/>
            </w:tcBorders>
          </w:tcPr>
          <w:p w14:paraId="7BB2AC15" w14:textId="3B900345" w:rsidP="0072742A" w:rsidR="00EE1226" w:rsidRDefault="00EE1226">
            <w:pPr>
              <w:ind w:left="0"/>
              <w:rPr>
                <w:lang w:eastAsia="en-US"/>
              </w:rPr>
            </w:pPr>
            <w:r>
              <w:rPr>
                <w:lang w:eastAsia="en-US"/>
              </w:rPr>
              <w:t xml:space="preserve">Date : </w:t>
            </w:r>
          </w:p>
        </w:tc>
      </w:tr>
    </w:tbl>
    <w:p w14:paraId="2F15996D" w14:textId="77777777" w:rsidP="00EE1226" w:rsidR="00EE1226" w:rsidRDefault="00EE1226">
      <w:bookmarkStart w:id="406" w:name="_Toc499747138"/>
    </w:p>
    <w:p w14:paraId="6AABA471" w14:textId="77777777" w:rsidP="00EE1226" w:rsidR="00EE1226" w:rsidRDefault="00EE1226">
      <w:pPr>
        <w:keepLines w:val="0"/>
        <w:spacing w:after="160" w:before="0" w:line="259" w:lineRule="auto"/>
        <w:ind w:left="0"/>
        <w:jc w:val="left"/>
        <w:rPr>
          <w:b/>
          <w:sz w:val="28"/>
          <w:szCs w:val="28"/>
        </w:rPr>
      </w:pPr>
      <w:r>
        <w:br w:type="page"/>
      </w:r>
    </w:p>
    <w:p w14:paraId="55D06595" w14:textId="09AEBF6E" w:rsidP="003310A9" w:rsidR="00EE1226" w:rsidRDefault="00EE1226" w:rsidRPr="0053770A">
      <w:pPr>
        <w:pStyle w:val="Titre1"/>
        <w:numPr>
          <w:ilvl w:val="0"/>
          <w:numId w:val="0"/>
        </w:numPr>
        <w:jc w:val="center"/>
      </w:pPr>
      <w:bookmarkStart w:id="407" w:name="_Toc504734167"/>
      <w:r w:rsidRPr="0053770A">
        <w:t>Annexe 4 - Formulaire de demande d’alimentation du CET</w:t>
      </w:r>
      <w:bookmarkEnd w:id="406"/>
      <w:bookmarkEnd w:id="407"/>
    </w:p>
    <w:p w14:paraId="36D5D980" w14:textId="77777777" w:rsidP="00EE1226" w:rsidR="00EE1226" w:rsidRDefault="00EE1226" w:rsidRPr="003D52F4">
      <w:pPr>
        <w:rPr>
          <w:strike/>
        </w:rPr>
      </w:pPr>
    </w:p>
    <w:p w14:paraId="4505CB35" w14:textId="77777777" w:rsidP="003310A9" w:rsidR="00EE1226" w:rsidRDefault="00EE1226" w:rsidRPr="00B70211">
      <w:pPr>
        <w:pBdr>
          <w:top w:color="auto" w:space="1" w:sz="4" w:val="single"/>
          <w:left w:color="auto" w:space="4" w:sz="4" w:val="single"/>
          <w:bottom w:color="auto" w:space="1" w:sz="4" w:val="single"/>
          <w:right w:color="auto" w:space="4" w:sz="4" w:val="single"/>
        </w:pBdr>
        <w:ind w:left="0"/>
        <w:jc w:val="center"/>
        <w:rPr>
          <w:b/>
        </w:rPr>
      </w:pPr>
      <w:r w:rsidRPr="00B70211">
        <w:rPr>
          <w:b/>
        </w:rPr>
        <w:t>FORMULAIRE</w:t>
      </w:r>
    </w:p>
    <w:p w14:paraId="0A518394" w14:textId="77777777" w:rsidP="003310A9" w:rsidR="00EE1226" w:rsidRDefault="00EE1226" w:rsidRPr="00B70211">
      <w:pPr>
        <w:pBdr>
          <w:top w:color="auto" w:space="1" w:sz="4" w:val="single"/>
          <w:left w:color="auto" w:space="4" w:sz="4" w:val="single"/>
          <w:bottom w:color="auto" w:space="1" w:sz="4" w:val="single"/>
          <w:right w:color="auto" w:space="4" w:sz="4" w:val="single"/>
        </w:pBdr>
        <w:ind w:left="0"/>
        <w:jc w:val="center"/>
        <w:rPr>
          <w:b/>
        </w:rPr>
      </w:pPr>
      <w:r w:rsidRPr="00B70211">
        <w:rPr>
          <w:b/>
        </w:rPr>
        <w:t>DEMANDE D’ALIMENTATION DU COMPTE ÉPARGNE TEMPS</w:t>
      </w:r>
    </w:p>
    <w:p w14:paraId="743177A4" w14:textId="77777777" w:rsidP="00EE1226" w:rsidR="00EE1226" w:rsidRDefault="00EE1226" w:rsidRPr="003D52F4">
      <w:pPr>
        <w:rPr>
          <w:strike/>
        </w:rPr>
      </w:pPr>
    </w:p>
    <w:p w14:paraId="28C7B53B" w14:textId="77777777" w:rsidP="000359A5" w:rsidR="00EE1226" w:rsidRDefault="00EE1226" w:rsidRPr="00B70211">
      <w:pPr>
        <w:ind w:left="0"/>
      </w:pPr>
      <w:r w:rsidRPr="00B70211">
        <w:t xml:space="preserve">Nom : </w:t>
      </w:r>
    </w:p>
    <w:p w14:paraId="10806C95" w14:textId="77777777" w:rsidP="000359A5" w:rsidR="00EE1226" w:rsidRDefault="00EE1226" w:rsidRPr="00B70211">
      <w:pPr>
        <w:ind w:left="0"/>
      </w:pPr>
      <w:r w:rsidRPr="00B70211">
        <w:t xml:space="preserve">Prénom : </w:t>
      </w:r>
    </w:p>
    <w:p w14:paraId="29D242EF" w14:textId="77777777" w:rsidP="000359A5" w:rsidR="00EE1226" w:rsidRDefault="00EE1226" w:rsidRPr="003D52F4">
      <w:pPr>
        <w:ind w:left="0"/>
        <w:rPr>
          <w:strike/>
        </w:rPr>
      </w:pPr>
      <w:r>
        <w:t>Service</w:t>
      </w:r>
      <w:r w:rsidRPr="00B70211">
        <w:t> :</w:t>
      </w:r>
      <w:r w:rsidRPr="003D52F4">
        <w:rPr>
          <w:strike/>
        </w:rPr>
        <w:t xml:space="preserve"> </w:t>
      </w:r>
    </w:p>
    <w:p w14:paraId="025E8426" w14:textId="77777777" w:rsidP="000359A5" w:rsidR="00EE1226" w:rsidRDefault="00EE1226">
      <w:pPr>
        <w:ind w:left="0"/>
        <w:rPr>
          <w:noProof/>
        </w:rPr>
      </w:pPr>
      <w:r w:rsidRPr="0053770A">
        <w:rPr>
          <w:noProof/>
        </w:rPr>
        <w:t xml:space="preserve">Veuillez transférer sur mon Compte Epargne-Temps : </w:t>
      </w:r>
    </w:p>
    <w:p w14:paraId="7F00578E" w14:textId="77777777" w:rsidP="00EE1226" w:rsidR="00EE1226" w:rsidRDefault="00EE1226">
      <w:pPr>
        <w:rPr>
          <w:noProof/>
        </w:rPr>
      </w:pPr>
    </w:p>
    <w:tbl>
      <w:tblPr>
        <w:tblStyle w:val="Grilledutableau"/>
        <w:tblW w:type="auto" w:w="0"/>
        <w:jc w:val="center"/>
        <w:tblLook w:firstColumn="1" w:firstRow="1" w:lastColumn="0" w:lastRow="0" w:noHBand="0" w:noVBand="1" w:val="04A0"/>
      </w:tblPr>
      <w:tblGrid>
        <w:gridCol w:w="4444"/>
        <w:gridCol w:w="4335"/>
      </w:tblGrid>
      <w:tr w14:paraId="44DE7DA4" w14:textId="77777777" w:rsidR="00EE1226" w:rsidTr="003310A9">
        <w:trPr>
          <w:trHeight w:val="560"/>
          <w:jc w:val="center"/>
        </w:trPr>
        <w:tc>
          <w:tcPr>
            <w:tcW w:type="dxa" w:w="4814"/>
            <w:vAlign w:val="center"/>
          </w:tcPr>
          <w:p w14:paraId="4B2BD3CE" w14:textId="77777777" w:rsidP="003310A9" w:rsidR="00EE1226" w:rsidRDefault="00EE1226" w:rsidRPr="003A0BCD">
            <w:pPr>
              <w:spacing w:before="0"/>
              <w:ind w:left="0"/>
              <w:jc w:val="center"/>
              <w:rPr>
                <w:rFonts w:cs="Arial"/>
                <w:noProof/>
              </w:rPr>
            </w:pPr>
            <w:r w:rsidRPr="003A0BCD">
              <w:rPr>
                <w:rFonts w:cs="Arial"/>
                <w:noProof/>
              </w:rPr>
              <w:t>Nature des droits épargn</w:t>
            </w:r>
            <w:r>
              <w:rPr>
                <w:rFonts w:cs="Arial"/>
                <w:noProof/>
              </w:rPr>
              <w:t>é</w:t>
            </w:r>
            <w:r w:rsidRPr="003A0BCD">
              <w:rPr>
                <w:rFonts w:cs="Arial"/>
                <w:noProof/>
              </w:rPr>
              <w:t>s</w:t>
            </w:r>
          </w:p>
        </w:tc>
        <w:tc>
          <w:tcPr>
            <w:tcW w:type="dxa" w:w="4815"/>
            <w:vAlign w:val="center"/>
          </w:tcPr>
          <w:p w14:paraId="6B6961EC" w14:textId="77777777" w:rsidP="003310A9" w:rsidR="00EE1226" w:rsidRDefault="00EE1226" w:rsidRPr="003A0BCD">
            <w:pPr>
              <w:spacing w:before="0"/>
              <w:ind w:left="0"/>
              <w:jc w:val="center"/>
              <w:rPr>
                <w:rFonts w:cs="Arial"/>
                <w:noProof/>
              </w:rPr>
            </w:pPr>
            <w:r w:rsidRPr="003A0BCD">
              <w:rPr>
                <w:rFonts w:cs="Arial"/>
                <w:noProof/>
              </w:rPr>
              <w:t>Nombre de jours/ heures épargné</w:t>
            </w:r>
          </w:p>
        </w:tc>
      </w:tr>
      <w:tr w14:paraId="01D34303" w14:textId="77777777" w:rsidR="00EE1226" w:rsidTr="003310A9">
        <w:trPr>
          <w:trHeight w:val="560"/>
          <w:jc w:val="center"/>
        </w:trPr>
        <w:tc>
          <w:tcPr>
            <w:tcW w:type="dxa" w:w="4814"/>
            <w:vAlign w:val="center"/>
          </w:tcPr>
          <w:p w14:paraId="2686CD6D" w14:textId="77777777" w:rsidP="003310A9" w:rsidR="00EE1226" w:rsidRDefault="00EE1226" w:rsidRPr="003A0BCD">
            <w:pPr>
              <w:spacing w:before="0"/>
              <w:ind w:left="0"/>
              <w:jc w:val="left"/>
              <w:rPr>
                <w:rFonts w:cs="Arial"/>
                <w:noProof/>
              </w:rPr>
            </w:pPr>
            <w:r w:rsidRPr="003A0BCD">
              <w:rPr>
                <w:rFonts w:cs="Arial"/>
                <w:noProof/>
              </w:rPr>
              <w:t>Congés payés (uniquement la 5</w:t>
            </w:r>
            <w:r w:rsidRPr="003A0BCD">
              <w:rPr>
                <w:rFonts w:cs="Arial"/>
                <w:noProof/>
                <w:vertAlign w:val="superscript"/>
              </w:rPr>
              <w:t>e</w:t>
            </w:r>
            <w:r w:rsidRPr="003A0BCD">
              <w:rPr>
                <w:rFonts w:cs="Arial"/>
                <w:noProof/>
              </w:rPr>
              <w:t xml:space="preserve"> semaine)</w:t>
            </w:r>
          </w:p>
        </w:tc>
        <w:tc>
          <w:tcPr>
            <w:tcW w:type="dxa" w:w="4815"/>
            <w:vAlign w:val="center"/>
          </w:tcPr>
          <w:p w14:paraId="1C83A811" w14:textId="77777777" w:rsidP="003310A9" w:rsidR="00EE1226" w:rsidRDefault="00EE1226" w:rsidRPr="003A0BCD">
            <w:pPr>
              <w:spacing w:before="0"/>
              <w:ind w:left="0"/>
              <w:jc w:val="left"/>
              <w:rPr>
                <w:rFonts w:cs="Arial"/>
                <w:noProof/>
              </w:rPr>
            </w:pPr>
          </w:p>
        </w:tc>
      </w:tr>
      <w:tr w14:paraId="0571C44C" w14:textId="77777777" w:rsidR="00EE1226" w:rsidTr="003310A9">
        <w:trPr>
          <w:trHeight w:val="560"/>
          <w:jc w:val="center"/>
        </w:trPr>
        <w:tc>
          <w:tcPr>
            <w:tcW w:type="dxa" w:w="4814"/>
            <w:vAlign w:val="center"/>
          </w:tcPr>
          <w:p w14:paraId="20BE6B5C" w14:textId="77777777" w:rsidP="003310A9" w:rsidR="00EE1226" w:rsidRDefault="00EE1226" w:rsidRPr="003A0BCD">
            <w:pPr>
              <w:spacing w:before="0"/>
              <w:ind w:left="0"/>
              <w:jc w:val="left"/>
              <w:rPr>
                <w:rFonts w:cs="Arial"/>
                <w:noProof/>
              </w:rPr>
            </w:pPr>
            <w:r w:rsidRPr="003A0BCD">
              <w:rPr>
                <w:rFonts w:cs="Arial"/>
                <w:noProof/>
              </w:rPr>
              <w:t>Congé ancienneté</w:t>
            </w:r>
          </w:p>
        </w:tc>
        <w:tc>
          <w:tcPr>
            <w:tcW w:type="dxa" w:w="4815"/>
            <w:vAlign w:val="center"/>
          </w:tcPr>
          <w:p w14:paraId="442974C7" w14:textId="77777777" w:rsidP="003310A9" w:rsidR="00EE1226" w:rsidRDefault="00EE1226" w:rsidRPr="003A0BCD">
            <w:pPr>
              <w:spacing w:before="0"/>
              <w:ind w:left="0"/>
              <w:jc w:val="left"/>
              <w:rPr>
                <w:rFonts w:cs="Arial"/>
                <w:noProof/>
              </w:rPr>
            </w:pPr>
          </w:p>
        </w:tc>
      </w:tr>
      <w:tr w14:paraId="76ED5C4D" w14:textId="77777777" w:rsidR="00EE1226" w:rsidTr="003310A9">
        <w:trPr>
          <w:trHeight w:val="560"/>
          <w:jc w:val="center"/>
        </w:trPr>
        <w:tc>
          <w:tcPr>
            <w:tcW w:type="dxa" w:w="4814"/>
            <w:vAlign w:val="center"/>
          </w:tcPr>
          <w:p w14:paraId="78844E74" w14:textId="77777777" w:rsidP="003310A9" w:rsidR="00EE1226" w:rsidRDefault="00EE1226" w:rsidRPr="003A0BCD">
            <w:pPr>
              <w:spacing w:before="0"/>
              <w:ind w:left="0"/>
              <w:jc w:val="left"/>
              <w:rPr>
                <w:rFonts w:cs="Arial"/>
                <w:noProof/>
              </w:rPr>
            </w:pPr>
            <w:r w:rsidRPr="003A0BCD">
              <w:rPr>
                <w:rFonts w:cs="Arial"/>
                <w:noProof/>
              </w:rPr>
              <w:t>JRTT</w:t>
            </w:r>
          </w:p>
        </w:tc>
        <w:tc>
          <w:tcPr>
            <w:tcW w:type="dxa" w:w="4815"/>
            <w:vAlign w:val="center"/>
          </w:tcPr>
          <w:p w14:paraId="06C2B6D9" w14:textId="77777777" w:rsidP="003310A9" w:rsidR="00EE1226" w:rsidRDefault="00EE1226" w:rsidRPr="003A0BCD">
            <w:pPr>
              <w:spacing w:before="0"/>
              <w:ind w:left="0"/>
              <w:jc w:val="left"/>
              <w:rPr>
                <w:rFonts w:cs="Arial"/>
                <w:noProof/>
              </w:rPr>
            </w:pPr>
          </w:p>
        </w:tc>
      </w:tr>
      <w:tr w14:paraId="7339731A" w14:textId="77777777" w:rsidR="00EE1226" w:rsidTr="003310A9">
        <w:trPr>
          <w:trHeight w:val="560"/>
          <w:jc w:val="center"/>
        </w:trPr>
        <w:tc>
          <w:tcPr>
            <w:tcW w:type="dxa" w:w="4814"/>
            <w:vAlign w:val="center"/>
          </w:tcPr>
          <w:p w14:paraId="0AFADC07" w14:textId="77777777" w:rsidP="003310A9" w:rsidR="00EE1226" w:rsidRDefault="00EE1226" w:rsidRPr="003A0BCD">
            <w:pPr>
              <w:spacing w:before="0"/>
              <w:ind w:left="0"/>
              <w:jc w:val="left"/>
              <w:rPr>
                <w:rFonts w:cs="Arial"/>
                <w:noProof/>
              </w:rPr>
            </w:pPr>
            <w:r w:rsidRPr="003A0BCD">
              <w:rPr>
                <w:rFonts w:cs="Arial"/>
                <w:noProof/>
              </w:rPr>
              <w:t>JRS</w:t>
            </w:r>
          </w:p>
        </w:tc>
        <w:tc>
          <w:tcPr>
            <w:tcW w:type="dxa" w:w="4815"/>
            <w:vAlign w:val="center"/>
          </w:tcPr>
          <w:p w14:paraId="54D7BB4E" w14:textId="77777777" w:rsidP="003310A9" w:rsidR="00EE1226" w:rsidRDefault="00EE1226" w:rsidRPr="003A0BCD">
            <w:pPr>
              <w:spacing w:before="0"/>
              <w:ind w:left="0"/>
              <w:jc w:val="left"/>
              <w:rPr>
                <w:rFonts w:cs="Arial"/>
                <w:noProof/>
              </w:rPr>
            </w:pPr>
          </w:p>
        </w:tc>
      </w:tr>
      <w:tr w14:paraId="6DEC4100" w14:textId="77777777" w:rsidR="00EE1226" w:rsidTr="003310A9">
        <w:trPr>
          <w:trHeight w:val="560"/>
          <w:jc w:val="center"/>
        </w:trPr>
        <w:tc>
          <w:tcPr>
            <w:tcW w:type="dxa" w:w="4814"/>
            <w:vAlign w:val="center"/>
          </w:tcPr>
          <w:p w14:paraId="7E01AF7E" w14:textId="77777777" w:rsidP="003310A9" w:rsidR="00EE1226" w:rsidRDefault="00EE1226" w:rsidRPr="003A0BCD">
            <w:pPr>
              <w:spacing w:before="0"/>
              <w:ind w:left="0"/>
              <w:jc w:val="left"/>
              <w:rPr>
                <w:rFonts w:cs="Arial"/>
                <w:noProof/>
              </w:rPr>
            </w:pPr>
            <w:r w:rsidRPr="003A0BCD">
              <w:rPr>
                <w:rFonts w:cs="Arial"/>
                <w:noProof/>
              </w:rPr>
              <w:t>Heures complémentaires issues de la modulation</w:t>
            </w:r>
            <w:r>
              <w:rPr>
                <w:rFonts w:cs="Arial"/>
                <w:noProof/>
              </w:rPr>
              <w:t xml:space="preserve"> (37 heures maximum)</w:t>
            </w:r>
          </w:p>
        </w:tc>
        <w:tc>
          <w:tcPr>
            <w:tcW w:type="dxa" w:w="4815"/>
            <w:vAlign w:val="center"/>
          </w:tcPr>
          <w:p w14:paraId="21B66924" w14:textId="77777777" w:rsidP="003310A9" w:rsidR="00EE1226" w:rsidRDefault="00EE1226" w:rsidRPr="003A0BCD">
            <w:pPr>
              <w:spacing w:before="0"/>
              <w:ind w:left="0"/>
              <w:jc w:val="left"/>
              <w:rPr>
                <w:rFonts w:cs="Arial"/>
                <w:noProof/>
              </w:rPr>
            </w:pPr>
          </w:p>
        </w:tc>
      </w:tr>
      <w:tr w14:paraId="07A1C8B4" w14:textId="77777777" w:rsidR="00EE1226" w:rsidTr="003310A9">
        <w:trPr>
          <w:trHeight w:val="560"/>
          <w:jc w:val="center"/>
        </w:trPr>
        <w:tc>
          <w:tcPr>
            <w:tcW w:type="dxa" w:w="4814"/>
            <w:vAlign w:val="center"/>
          </w:tcPr>
          <w:p w14:paraId="1B867C50" w14:textId="77777777" w:rsidP="003310A9" w:rsidR="00EE1226" w:rsidRDefault="00EE1226" w:rsidRPr="003A0BCD">
            <w:pPr>
              <w:spacing w:before="0"/>
              <w:ind w:left="0"/>
              <w:jc w:val="left"/>
              <w:rPr>
                <w:rFonts w:cs="Arial"/>
                <w:noProof/>
              </w:rPr>
            </w:pPr>
            <w:r w:rsidRPr="003A0BCD">
              <w:rPr>
                <w:rFonts w:cs="Arial"/>
                <w:noProof/>
              </w:rPr>
              <w:t>Heures supplémentaires issues de la modulation</w:t>
            </w:r>
            <w:r>
              <w:rPr>
                <w:rFonts w:cs="Arial"/>
                <w:noProof/>
              </w:rPr>
              <w:t xml:space="preserve"> (37 heures maximum)</w:t>
            </w:r>
          </w:p>
        </w:tc>
        <w:tc>
          <w:tcPr>
            <w:tcW w:type="dxa" w:w="4815"/>
            <w:vAlign w:val="center"/>
          </w:tcPr>
          <w:p w14:paraId="115BBE57" w14:textId="77777777" w:rsidP="003310A9" w:rsidR="00EE1226" w:rsidRDefault="00EE1226" w:rsidRPr="003A0BCD">
            <w:pPr>
              <w:spacing w:before="0"/>
              <w:ind w:left="0"/>
              <w:jc w:val="left"/>
              <w:rPr>
                <w:rFonts w:cs="Arial"/>
                <w:noProof/>
              </w:rPr>
            </w:pPr>
          </w:p>
        </w:tc>
      </w:tr>
      <w:tr w14:paraId="1A68F238" w14:textId="77777777" w:rsidR="00EE1226" w:rsidTr="003310A9">
        <w:trPr>
          <w:trHeight w:val="560"/>
          <w:jc w:val="center"/>
        </w:trPr>
        <w:tc>
          <w:tcPr>
            <w:tcW w:type="dxa" w:w="4814"/>
            <w:vAlign w:val="center"/>
          </w:tcPr>
          <w:p w14:paraId="649D6499" w14:textId="77777777" w:rsidP="003310A9" w:rsidR="00EE1226" w:rsidRDefault="00EE1226" w:rsidRPr="003A0BCD">
            <w:pPr>
              <w:spacing w:before="0"/>
              <w:ind w:left="0"/>
              <w:jc w:val="left"/>
              <w:rPr>
                <w:rFonts w:cs="Arial"/>
                <w:noProof/>
              </w:rPr>
            </w:pPr>
            <w:r w:rsidRPr="003A0BCD">
              <w:rPr>
                <w:rFonts w:cs="Arial"/>
                <w:noProof/>
              </w:rPr>
              <w:t>Contrepartie obligatoire en repos</w:t>
            </w:r>
          </w:p>
        </w:tc>
        <w:tc>
          <w:tcPr>
            <w:tcW w:type="dxa" w:w="4815"/>
            <w:vAlign w:val="center"/>
          </w:tcPr>
          <w:p w14:paraId="05293F2A" w14:textId="77777777" w:rsidP="003310A9" w:rsidR="00EE1226" w:rsidRDefault="00EE1226" w:rsidRPr="003A0BCD">
            <w:pPr>
              <w:spacing w:before="0"/>
              <w:ind w:left="0"/>
              <w:jc w:val="left"/>
              <w:rPr>
                <w:rFonts w:cs="Arial"/>
                <w:noProof/>
              </w:rPr>
            </w:pPr>
          </w:p>
        </w:tc>
      </w:tr>
    </w:tbl>
    <w:p w14:paraId="47211E84" w14:textId="77777777" w:rsidP="000359A5" w:rsidR="00EE1226" w:rsidRDefault="00EE1226" w:rsidRPr="0053770A">
      <w:pPr>
        <w:ind w:left="0"/>
      </w:pPr>
      <w:r w:rsidRPr="0053770A">
        <w:t xml:space="preserve">Pour rappel, selon l’accord CET de la société, le nombre total des jours affectés au Compte Épargne Temps ne doit pas excéder </w:t>
      </w:r>
      <w:r>
        <w:t>10</w:t>
      </w:r>
      <w:r w:rsidRPr="0053770A">
        <w:t xml:space="preserve"> jours par année civile</w:t>
      </w:r>
      <w:r>
        <w:t>, porté à 15 jours pour les salariés de plus de 55 ans.</w:t>
      </w:r>
      <w:r w:rsidRPr="0053770A">
        <w:t xml:space="preserve"> </w:t>
      </w:r>
    </w:p>
    <w:p w14:paraId="7E1D70E1" w14:textId="77777777" w:rsidP="000359A5" w:rsidR="00EE1226" w:rsidRDefault="00EE1226" w:rsidRPr="005168D9">
      <w:pPr>
        <w:ind w:left="0"/>
      </w:pPr>
      <w:r w:rsidRPr="005168D9">
        <w:t xml:space="preserve">Date : </w:t>
      </w:r>
    </w:p>
    <w:p w14:paraId="4A80525C" w14:textId="77777777" w:rsidP="000359A5" w:rsidR="00EE1226" w:rsidRDefault="00EE1226" w:rsidRPr="005168D9">
      <w:pPr>
        <w:ind w:left="0"/>
      </w:pPr>
      <w:r w:rsidRPr="005168D9">
        <w:t xml:space="preserve">Signature : </w:t>
      </w:r>
    </w:p>
    <w:p w14:paraId="37E47F8B" w14:textId="77777777" w:rsidP="000359A5" w:rsidR="00EE1226" w:rsidRDefault="00EE1226">
      <w:pPr>
        <w:ind w:left="0"/>
      </w:pPr>
    </w:p>
    <w:p w14:paraId="37FF2F4F" w14:textId="77777777" w:rsidP="000359A5" w:rsidR="000359A5" w:rsidRDefault="000359A5" w:rsidRPr="005168D9">
      <w:pPr>
        <w:ind w:left="0"/>
      </w:pPr>
    </w:p>
    <w:p w14:paraId="53FDD575" w14:textId="77777777" w:rsidP="000359A5" w:rsidR="00EE1226" w:rsidRDefault="00EE1226">
      <w:pPr>
        <w:ind w:left="0"/>
        <w:rPr>
          <w:highlight w:val="cyan"/>
        </w:rPr>
      </w:pPr>
      <w:r w:rsidRPr="005168D9">
        <w:t xml:space="preserve">Merci d’adresser ce formulaire </w:t>
      </w:r>
      <w:r>
        <w:t>au service Paie.</w:t>
      </w:r>
      <w:r>
        <w:rPr>
          <w:highlight w:val="cyan"/>
        </w:rPr>
        <w:br w:type="page"/>
      </w:r>
    </w:p>
    <w:p w14:paraId="4BF2BACD" w14:textId="77777777" w:rsidP="003310A9" w:rsidR="00EE1226" w:rsidRDefault="00EE1226">
      <w:pPr>
        <w:pStyle w:val="Titre1"/>
        <w:numPr>
          <w:ilvl w:val="0"/>
          <w:numId w:val="0"/>
        </w:numPr>
        <w:jc w:val="center"/>
      </w:pPr>
      <w:bookmarkStart w:id="408" w:name="_Toc453344865"/>
      <w:bookmarkStart w:id="409" w:name="_Toc482201392"/>
      <w:bookmarkStart w:id="410" w:name="_Toc499747139"/>
      <w:bookmarkStart w:id="411" w:name="_Toc504734168"/>
      <w:r>
        <w:t>Annexe</w:t>
      </w:r>
      <w:r w:rsidRPr="00F1657F">
        <w:t xml:space="preserve"> </w:t>
      </w:r>
      <w:r>
        <w:t>5</w:t>
      </w:r>
      <w:r w:rsidRPr="00F1657F">
        <w:t xml:space="preserve"> - Formulaire </w:t>
      </w:r>
      <w:r>
        <w:t>d’utilisation</w:t>
      </w:r>
      <w:r w:rsidRPr="00F1657F">
        <w:t xml:space="preserve"> du CET</w:t>
      </w:r>
      <w:bookmarkEnd w:id="408"/>
      <w:bookmarkEnd w:id="409"/>
      <w:bookmarkEnd w:id="410"/>
      <w:bookmarkEnd w:id="411"/>
    </w:p>
    <w:p w14:paraId="39F52762" w14:textId="77777777" w:rsidP="00EE1226" w:rsidR="00EE1226" w:rsidRDefault="00EE1226" w:rsidRPr="00081B7C"/>
    <w:p w14:paraId="0CF4BD6F" w14:textId="77777777" w:rsidP="00815555" w:rsidR="00EE1226" w:rsidRDefault="00EE1226" w:rsidRPr="00081B7C">
      <w:pPr>
        <w:pBdr>
          <w:top w:color="auto" w:space="1" w:sz="4" w:val="single"/>
          <w:left w:color="auto" w:space="4" w:sz="4" w:val="single"/>
          <w:bottom w:color="auto" w:space="1" w:sz="4" w:val="single"/>
          <w:right w:color="auto" w:space="4" w:sz="4" w:val="single"/>
        </w:pBdr>
        <w:ind w:left="0"/>
        <w:jc w:val="center"/>
        <w:rPr>
          <w:b/>
        </w:rPr>
      </w:pPr>
      <w:r w:rsidRPr="00081B7C">
        <w:rPr>
          <w:b/>
        </w:rPr>
        <w:t>FORMULAIRE</w:t>
      </w:r>
    </w:p>
    <w:p w14:paraId="24141535" w14:textId="77777777" w:rsidP="00815555" w:rsidR="00EE1226" w:rsidRDefault="00EE1226">
      <w:pPr>
        <w:pBdr>
          <w:top w:color="auto" w:space="1" w:sz="4" w:val="single"/>
          <w:left w:color="auto" w:space="4" w:sz="4" w:val="single"/>
          <w:bottom w:color="auto" w:space="1" w:sz="4" w:val="single"/>
          <w:right w:color="auto" w:space="4" w:sz="4" w:val="single"/>
        </w:pBdr>
        <w:ind w:left="0"/>
        <w:jc w:val="center"/>
        <w:rPr>
          <w:b/>
        </w:rPr>
      </w:pPr>
      <w:r w:rsidRPr="00081B7C">
        <w:rPr>
          <w:b/>
        </w:rPr>
        <w:t xml:space="preserve">DEMANDE </w:t>
      </w:r>
      <w:r>
        <w:rPr>
          <w:b/>
        </w:rPr>
        <w:t>D’UTILISATION DU COMPTE EPARGNE TEMPS</w:t>
      </w:r>
    </w:p>
    <w:p w14:paraId="317E497A" w14:textId="77777777" w:rsidP="00EE1226" w:rsidR="00EE1226" w:rsidRDefault="00EE1226"/>
    <w:p w14:paraId="54D5A223" w14:textId="77777777" w:rsidP="00815555" w:rsidR="00EE1226" w:rsidRDefault="00EE1226">
      <w:pPr>
        <w:ind w:left="0"/>
      </w:pPr>
      <w:r>
        <w:t xml:space="preserve">Nom : </w:t>
      </w:r>
    </w:p>
    <w:p w14:paraId="22BA0A3C" w14:textId="77777777" w:rsidP="00815555" w:rsidR="00EE1226" w:rsidRDefault="00EE1226">
      <w:pPr>
        <w:ind w:left="0"/>
      </w:pPr>
      <w:r>
        <w:t xml:space="preserve">Prénom : </w:t>
      </w:r>
    </w:p>
    <w:p w14:paraId="56275A64" w14:textId="77777777" w:rsidP="00815555" w:rsidR="00EE1226" w:rsidRDefault="00EE1226">
      <w:pPr>
        <w:ind w:left="0"/>
      </w:pPr>
      <w:r>
        <w:t xml:space="preserve">Service : </w:t>
      </w:r>
    </w:p>
    <w:p w14:paraId="22367488" w14:textId="77777777" w:rsidP="00815555" w:rsidR="00815555" w:rsidRDefault="00815555">
      <w:pPr>
        <w:ind w:left="0"/>
        <w:rPr>
          <w:b/>
          <w:u w:val="single"/>
        </w:rPr>
      </w:pPr>
    </w:p>
    <w:p w14:paraId="3EC389D1" w14:textId="77777777" w:rsidP="00815555" w:rsidR="00EE1226" w:rsidRDefault="00EE1226">
      <w:pPr>
        <w:ind w:left="0"/>
        <w:rPr>
          <w:b/>
          <w:u w:val="single"/>
        </w:rPr>
      </w:pPr>
      <w:r>
        <w:rPr>
          <w:b/>
          <w:u w:val="single"/>
        </w:rPr>
        <w:t>SOUS FORME DE CONGE</w:t>
      </w:r>
    </w:p>
    <w:p w14:paraId="5C1EBC9B" w14:textId="77777777" w:rsidP="00815555" w:rsidR="00815555" w:rsidRDefault="00815555">
      <w:pPr>
        <w:ind w:left="0"/>
        <w:rPr>
          <w:rFonts w:cs="Arial"/>
          <w:noProof/>
        </w:rPr>
      </w:pPr>
    </w:p>
    <w:p w14:paraId="6E8AE872" w14:textId="77777777" w:rsidP="00815555" w:rsidR="00EE1226" w:rsidRDefault="00EE1226">
      <w:pPr>
        <w:ind w:left="0"/>
        <w:rPr>
          <w:b/>
          <w:u w:val="single"/>
        </w:rPr>
      </w:pPr>
      <w:r>
        <w:rPr>
          <w:rFonts w:cs="Arial"/>
          <w:noProof/>
        </w:rPr>
        <w:t>Les droits épargnés peuvent être utilisés pour rémunérer des congés complémentaires pris en une ou plusieurs fois, d’une durée cumulée maximale de 20 jours ouvrés par an.</w:t>
      </w:r>
    </w:p>
    <w:p w14:paraId="62044F3A" w14:textId="77777777" w:rsidP="00815555" w:rsidR="00EE1226" w:rsidRDefault="00EE1226" w:rsidRPr="00472DE3">
      <w:pPr>
        <w:ind w:left="0"/>
      </w:pPr>
      <w:r w:rsidRPr="00472DE3">
        <w:t>Etant rappelé que l’utilisation de ces doits s’inscrit dans le cadre des plans de congés annuels en tenant compte des nécessités de service et des contraintes de l’activité.</w:t>
      </w:r>
    </w:p>
    <w:p w14:paraId="5A6060F9" w14:textId="77777777" w:rsidP="00EE1226" w:rsidR="00EE1226" w:rsidRDefault="00EE1226">
      <w:pPr>
        <w:rPr>
          <w:b/>
          <w:u w:val="single"/>
        </w:rPr>
      </w:pPr>
    </w:p>
    <w:tbl>
      <w:tblPr>
        <w:tblStyle w:val="Grilledutableau"/>
        <w:tblW w:type="auto" w:w="0"/>
        <w:tblLook w:firstColumn="1" w:firstRow="1" w:lastColumn="0" w:lastRow="0" w:noHBand="0" w:noVBand="1" w:val="04A0"/>
      </w:tblPr>
      <w:tblGrid>
        <w:gridCol w:w="4444"/>
        <w:gridCol w:w="4334"/>
      </w:tblGrid>
      <w:tr w14:paraId="44FA180C" w14:textId="77777777" w:rsidR="00EE1226" w:rsidRPr="003A0BCD" w:rsidTr="00815555">
        <w:trPr>
          <w:trHeight w:val="560"/>
        </w:trPr>
        <w:tc>
          <w:tcPr>
            <w:tcW w:type="dxa" w:w="4444"/>
            <w:vAlign w:val="center"/>
          </w:tcPr>
          <w:p w14:paraId="3E7528CB" w14:textId="77777777" w:rsidP="003310A9" w:rsidR="00EE1226" w:rsidRDefault="00EE1226" w:rsidRPr="003A0BCD">
            <w:pPr>
              <w:spacing w:before="0"/>
              <w:ind w:left="0"/>
              <w:jc w:val="center"/>
              <w:rPr>
                <w:rFonts w:cs="Arial"/>
                <w:noProof/>
              </w:rPr>
            </w:pPr>
            <w:r w:rsidRPr="003A0BCD">
              <w:rPr>
                <w:rFonts w:cs="Arial"/>
                <w:noProof/>
              </w:rPr>
              <w:t>Nature des droits épargn</w:t>
            </w:r>
            <w:r>
              <w:rPr>
                <w:rFonts w:cs="Arial"/>
                <w:noProof/>
              </w:rPr>
              <w:t>é</w:t>
            </w:r>
            <w:r w:rsidRPr="003A0BCD">
              <w:rPr>
                <w:rFonts w:cs="Arial"/>
                <w:noProof/>
              </w:rPr>
              <w:t>s</w:t>
            </w:r>
          </w:p>
        </w:tc>
        <w:tc>
          <w:tcPr>
            <w:tcW w:type="dxa" w:w="4334"/>
            <w:vAlign w:val="center"/>
          </w:tcPr>
          <w:p w14:paraId="2FAAC2A6" w14:textId="77777777" w:rsidP="003310A9" w:rsidR="00EE1226" w:rsidRDefault="00EE1226" w:rsidRPr="003A0BCD">
            <w:pPr>
              <w:spacing w:before="0"/>
              <w:ind w:left="0"/>
              <w:jc w:val="center"/>
              <w:rPr>
                <w:rFonts w:cs="Arial"/>
                <w:noProof/>
              </w:rPr>
            </w:pPr>
            <w:r w:rsidRPr="003A0BCD">
              <w:rPr>
                <w:rFonts w:cs="Arial"/>
                <w:noProof/>
              </w:rPr>
              <w:t>Nombre de jours</w:t>
            </w:r>
          </w:p>
        </w:tc>
      </w:tr>
      <w:tr w14:paraId="0982AC4A" w14:textId="77777777" w:rsidR="00EE1226" w:rsidRPr="003A0BCD" w:rsidTr="00815555">
        <w:trPr>
          <w:trHeight w:val="560"/>
        </w:trPr>
        <w:tc>
          <w:tcPr>
            <w:tcW w:type="dxa" w:w="4444"/>
            <w:vAlign w:val="center"/>
          </w:tcPr>
          <w:p w14:paraId="4979519C" w14:textId="77777777" w:rsidP="003310A9" w:rsidR="00EE1226" w:rsidRDefault="00EE1226" w:rsidRPr="003A0BCD">
            <w:pPr>
              <w:spacing w:before="0"/>
              <w:ind w:left="0"/>
              <w:jc w:val="left"/>
              <w:rPr>
                <w:rFonts w:cs="Arial"/>
                <w:noProof/>
              </w:rPr>
            </w:pPr>
            <w:r>
              <w:rPr>
                <w:rFonts w:cs="Arial"/>
                <w:noProof/>
              </w:rPr>
              <w:t xml:space="preserve">Congés payés </w:t>
            </w:r>
          </w:p>
        </w:tc>
        <w:tc>
          <w:tcPr>
            <w:tcW w:type="dxa" w:w="4334"/>
            <w:vAlign w:val="center"/>
          </w:tcPr>
          <w:p w14:paraId="4E3CB1ED" w14:textId="77777777" w:rsidP="003310A9" w:rsidR="00EE1226" w:rsidRDefault="00EE1226" w:rsidRPr="003A0BCD">
            <w:pPr>
              <w:spacing w:before="0"/>
              <w:ind w:left="0"/>
              <w:jc w:val="left"/>
              <w:rPr>
                <w:rFonts w:cs="Arial"/>
                <w:noProof/>
              </w:rPr>
            </w:pPr>
          </w:p>
        </w:tc>
      </w:tr>
      <w:tr w14:paraId="7A73B602" w14:textId="77777777" w:rsidR="00EE1226" w:rsidRPr="003A0BCD" w:rsidTr="00815555">
        <w:trPr>
          <w:trHeight w:val="560"/>
        </w:trPr>
        <w:tc>
          <w:tcPr>
            <w:tcW w:type="dxa" w:w="4444"/>
            <w:vAlign w:val="center"/>
          </w:tcPr>
          <w:p w14:paraId="75184887" w14:textId="77777777" w:rsidP="003310A9" w:rsidR="00EE1226" w:rsidRDefault="00EE1226" w:rsidRPr="003A0BCD">
            <w:pPr>
              <w:spacing w:before="0"/>
              <w:ind w:left="0"/>
              <w:jc w:val="left"/>
              <w:rPr>
                <w:rFonts w:cs="Arial"/>
                <w:noProof/>
              </w:rPr>
            </w:pPr>
            <w:r w:rsidRPr="003A0BCD">
              <w:rPr>
                <w:rFonts w:cs="Arial"/>
                <w:noProof/>
              </w:rPr>
              <w:t>Congé ancienneté</w:t>
            </w:r>
          </w:p>
        </w:tc>
        <w:tc>
          <w:tcPr>
            <w:tcW w:type="dxa" w:w="4334"/>
            <w:vAlign w:val="center"/>
          </w:tcPr>
          <w:p w14:paraId="3FA36558" w14:textId="77777777" w:rsidP="003310A9" w:rsidR="00EE1226" w:rsidRDefault="00EE1226" w:rsidRPr="003A0BCD">
            <w:pPr>
              <w:spacing w:before="0"/>
              <w:ind w:left="0"/>
              <w:jc w:val="left"/>
              <w:rPr>
                <w:rFonts w:cs="Arial"/>
                <w:noProof/>
              </w:rPr>
            </w:pPr>
          </w:p>
        </w:tc>
      </w:tr>
      <w:tr w14:paraId="7DF04C67" w14:textId="77777777" w:rsidR="00EE1226" w:rsidRPr="003A0BCD" w:rsidTr="00815555">
        <w:trPr>
          <w:trHeight w:val="560"/>
        </w:trPr>
        <w:tc>
          <w:tcPr>
            <w:tcW w:type="dxa" w:w="4444"/>
            <w:vAlign w:val="center"/>
          </w:tcPr>
          <w:p w14:paraId="441A7126" w14:textId="77777777" w:rsidP="003310A9" w:rsidR="00EE1226" w:rsidRDefault="00EE1226" w:rsidRPr="003A0BCD">
            <w:pPr>
              <w:spacing w:before="0"/>
              <w:ind w:left="0"/>
              <w:jc w:val="left"/>
              <w:rPr>
                <w:rFonts w:cs="Arial"/>
                <w:noProof/>
              </w:rPr>
            </w:pPr>
            <w:r w:rsidRPr="003A0BCD">
              <w:rPr>
                <w:rFonts w:cs="Arial"/>
                <w:noProof/>
              </w:rPr>
              <w:t>JRTT</w:t>
            </w:r>
          </w:p>
        </w:tc>
        <w:tc>
          <w:tcPr>
            <w:tcW w:type="dxa" w:w="4334"/>
            <w:vAlign w:val="center"/>
          </w:tcPr>
          <w:p w14:paraId="4573938C" w14:textId="77777777" w:rsidP="003310A9" w:rsidR="00EE1226" w:rsidRDefault="00EE1226" w:rsidRPr="003A0BCD">
            <w:pPr>
              <w:spacing w:before="0"/>
              <w:ind w:left="0"/>
              <w:jc w:val="left"/>
              <w:rPr>
                <w:rFonts w:cs="Arial"/>
                <w:noProof/>
              </w:rPr>
            </w:pPr>
          </w:p>
        </w:tc>
      </w:tr>
      <w:tr w14:paraId="7287FB2E" w14:textId="77777777" w:rsidR="00EE1226" w:rsidRPr="003A0BCD" w:rsidTr="00815555">
        <w:trPr>
          <w:trHeight w:val="560"/>
        </w:trPr>
        <w:tc>
          <w:tcPr>
            <w:tcW w:type="dxa" w:w="4444"/>
            <w:vAlign w:val="center"/>
          </w:tcPr>
          <w:p w14:paraId="06B016DD" w14:textId="77777777" w:rsidP="003310A9" w:rsidR="00EE1226" w:rsidRDefault="00EE1226" w:rsidRPr="003A0BCD">
            <w:pPr>
              <w:spacing w:before="0"/>
              <w:ind w:left="0"/>
              <w:jc w:val="left"/>
              <w:rPr>
                <w:rFonts w:cs="Arial"/>
                <w:noProof/>
              </w:rPr>
            </w:pPr>
            <w:r w:rsidRPr="003A0BCD">
              <w:rPr>
                <w:rFonts w:cs="Arial"/>
                <w:noProof/>
              </w:rPr>
              <w:t>JRS</w:t>
            </w:r>
          </w:p>
        </w:tc>
        <w:tc>
          <w:tcPr>
            <w:tcW w:type="dxa" w:w="4334"/>
            <w:vAlign w:val="center"/>
          </w:tcPr>
          <w:p w14:paraId="2C69D11C" w14:textId="77777777" w:rsidP="003310A9" w:rsidR="00EE1226" w:rsidRDefault="00EE1226" w:rsidRPr="003A0BCD">
            <w:pPr>
              <w:spacing w:before="0"/>
              <w:ind w:left="0"/>
              <w:jc w:val="left"/>
              <w:rPr>
                <w:rFonts w:cs="Arial"/>
                <w:noProof/>
              </w:rPr>
            </w:pPr>
          </w:p>
        </w:tc>
      </w:tr>
      <w:tr w14:paraId="0E80666A" w14:textId="77777777" w:rsidR="00EE1226" w:rsidRPr="003A0BCD" w:rsidTr="00815555">
        <w:trPr>
          <w:trHeight w:val="560"/>
        </w:trPr>
        <w:tc>
          <w:tcPr>
            <w:tcW w:type="dxa" w:w="4444"/>
            <w:vAlign w:val="center"/>
          </w:tcPr>
          <w:p w14:paraId="65BC1602" w14:textId="77777777" w:rsidP="003310A9" w:rsidR="00EE1226" w:rsidRDefault="00EE1226" w:rsidRPr="003A0BCD">
            <w:pPr>
              <w:spacing w:before="0"/>
              <w:ind w:left="0"/>
              <w:jc w:val="left"/>
              <w:rPr>
                <w:rFonts w:cs="Arial"/>
                <w:noProof/>
              </w:rPr>
            </w:pPr>
            <w:r w:rsidRPr="003A0BCD">
              <w:rPr>
                <w:rFonts w:cs="Arial"/>
                <w:noProof/>
              </w:rPr>
              <w:t>Heures complémentaires issues de la modulation</w:t>
            </w:r>
          </w:p>
        </w:tc>
        <w:tc>
          <w:tcPr>
            <w:tcW w:type="dxa" w:w="4334"/>
            <w:vAlign w:val="center"/>
          </w:tcPr>
          <w:p w14:paraId="7BA54621" w14:textId="77777777" w:rsidP="003310A9" w:rsidR="00EE1226" w:rsidRDefault="00EE1226" w:rsidRPr="003A0BCD">
            <w:pPr>
              <w:spacing w:before="0"/>
              <w:ind w:left="0"/>
              <w:jc w:val="left"/>
              <w:rPr>
                <w:rFonts w:cs="Arial"/>
                <w:noProof/>
              </w:rPr>
            </w:pPr>
          </w:p>
        </w:tc>
      </w:tr>
      <w:tr w14:paraId="6C833951" w14:textId="77777777" w:rsidR="00EE1226" w:rsidRPr="003A0BCD" w:rsidTr="00815555">
        <w:trPr>
          <w:trHeight w:val="560"/>
        </w:trPr>
        <w:tc>
          <w:tcPr>
            <w:tcW w:type="dxa" w:w="4444"/>
            <w:vAlign w:val="center"/>
          </w:tcPr>
          <w:p w14:paraId="6EE59EE3" w14:textId="77777777" w:rsidP="003310A9" w:rsidR="00EE1226" w:rsidRDefault="00EE1226" w:rsidRPr="003A0BCD">
            <w:pPr>
              <w:spacing w:before="0"/>
              <w:ind w:left="0"/>
              <w:jc w:val="left"/>
              <w:rPr>
                <w:rFonts w:cs="Arial"/>
                <w:noProof/>
              </w:rPr>
            </w:pPr>
            <w:r w:rsidRPr="003A0BCD">
              <w:rPr>
                <w:rFonts w:cs="Arial"/>
                <w:noProof/>
              </w:rPr>
              <w:t>Heures supplémentaires issues de la modulation</w:t>
            </w:r>
          </w:p>
        </w:tc>
        <w:tc>
          <w:tcPr>
            <w:tcW w:type="dxa" w:w="4334"/>
            <w:vAlign w:val="center"/>
          </w:tcPr>
          <w:p w14:paraId="7A0D5502" w14:textId="77777777" w:rsidP="003310A9" w:rsidR="00EE1226" w:rsidRDefault="00EE1226" w:rsidRPr="003A0BCD">
            <w:pPr>
              <w:spacing w:before="0"/>
              <w:ind w:left="0"/>
              <w:jc w:val="left"/>
              <w:rPr>
                <w:rFonts w:cs="Arial"/>
                <w:noProof/>
              </w:rPr>
            </w:pPr>
          </w:p>
        </w:tc>
      </w:tr>
      <w:tr w14:paraId="5761F9D5" w14:textId="77777777" w:rsidR="00EE1226" w:rsidRPr="003A0BCD" w:rsidTr="00815555">
        <w:trPr>
          <w:trHeight w:val="560"/>
        </w:trPr>
        <w:tc>
          <w:tcPr>
            <w:tcW w:type="dxa" w:w="4444"/>
            <w:vAlign w:val="center"/>
          </w:tcPr>
          <w:p w14:paraId="013AC18E" w14:textId="77777777" w:rsidP="003310A9" w:rsidR="00EE1226" w:rsidRDefault="00EE1226" w:rsidRPr="003A0BCD">
            <w:pPr>
              <w:spacing w:before="0"/>
              <w:ind w:left="0"/>
              <w:jc w:val="left"/>
              <w:rPr>
                <w:rFonts w:cs="Arial"/>
                <w:noProof/>
              </w:rPr>
            </w:pPr>
            <w:r w:rsidRPr="003A0BCD">
              <w:rPr>
                <w:rFonts w:cs="Arial"/>
                <w:noProof/>
              </w:rPr>
              <w:t>Contrepartie obligatoire en repos</w:t>
            </w:r>
          </w:p>
        </w:tc>
        <w:tc>
          <w:tcPr>
            <w:tcW w:type="dxa" w:w="4334"/>
            <w:vAlign w:val="center"/>
          </w:tcPr>
          <w:p w14:paraId="46201211" w14:textId="77777777" w:rsidP="003310A9" w:rsidR="00EE1226" w:rsidRDefault="00EE1226" w:rsidRPr="003A0BCD">
            <w:pPr>
              <w:spacing w:before="0"/>
              <w:ind w:left="0"/>
              <w:jc w:val="left"/>
              <w:rPr>
                <w:rFonts w:cs="Arial"/>
                <w:noProof/>
              </w:rPr>
            </w:pPr>
          </w:p>
        </w:tc>
      </w:tr>
    </w:tbl>
    <w:p w14:paraId="09BBB91D" w14:textId="77777777" w:rsidP="00815555" w:rsidR="00815555" w:rsidRDefault="00815555">
      <w:pPr>
        <w:ind w:left="0"/>
        <w:rPr>
          <w:b/>
          <w:u w:val="single"/>
        </w:rPr>
      </w:pPr>
    </w:p>
    <w:p w14:paraId="3B44DEA9" w14:textId="77777777" w:rsidR="00815555" w:rsidRDefault="00815555">
      <w:pPr>
        <w:keepLines w:val="0"/>
        <w:spacing w:before="0" w:line="240" w:lineRule="auto"/>
        <w:ind w:left="0"/>
        <w:jc w:val="left"/>
        <w:rPr>
          <w:b/>
          <w:u w:val="single"/>
        </w:rPr>
      </w:pPr>
      <w:r>
        <w:rPr>
          <w:b/>
          <w:u w:val="single"/>
        </w:rPr>
        <w:br w:type="page"/>
      </w:r>
    </w:p>
    <w:p w14:paraId="58770CE8" w14:textId="01B942D0" w:rsidP="00815555" w:rsidR="00EE1226" w:rsidRDefault="00EE1226">
      <w:pPr>
        <w:ind w:left="0"/>
        <w:rPr>
          <w:b/>
          <w:u w:val="single"/>
        </w:rPr>
      </w:pPr>
      <w:r>
        <w:rPr>
          <w:b/>
          <w:u w:val="single"/>
        </w:rPr>
        <w:t>SOUS FORME MONETAIRE</w:t>
      </w:r>
    </w:p>
    <w:p w14:paraId="1E21404D" w14:textId="77777777" w:rsidP="00815555" w:rsidR="00815555" w:rsidRDefault="00815555">
      <w:pPr>
        <w:ind w:left="0"/>
        <w:rPr>
          <w:rFonts w:cs="Arial"/>
          <w:noProof/>
        </w:rPr>
      </w:pPr>
    </w:p>
    <w:p w14:paraId="6A37098E" w14:textId="77777777" w:rsidP="00815555" w:rsidR="00EE1226" w:rsidRDefault="00EE1226">
      <w:pPr>
        <w:ind w:left="0"/>
        <w:rPr>
          <w:rFonts w:cs="Arial"/>
          <w:noProof/>
        </w:rPr>
      </w:pPr>
      <w:r>
        <w:rPr>
          <w:rFonts w:cs="Arial"/>
          <w:noProof/>
        </w:rPr>
        <w:t>Les droits épargnés peuvent être utilisés pour compléter la rémunération, dans la limite de 5 jours par an sans justificatif, et sous certaines conditions au-delà de 5 jours.</w:t>
      </w:r>
    </w:p>
    <w:p w14:paraId="5C766E4B" w14:textId="77777777" w:rsidP="00815555" w:rsidR="00EE1226" w:rsidRDefault="00EE1226">
      <w:pPr>
        <w:ind w:left="0"/>
        <w:rPr>
          <w:rFonts w:cs="Arial"/>
          <w:noProof/>
        </w:rPr>
      </w:pPr>
      <w:r>
        <w:rPr>
          <w:rFonts w:cs="Arial"/>
          <w:noProof/>
        </w:rPr>
        <w:t>Pour les demandes supérieures à 5 jours, merci de joindre à votre demande, les justificatifs correpondants à votre situation (Cf Chapitre 6, article 6.2 de l’accord collectif relatif à l’aménagement du temps de travail).</w:t>
      </w:r>
    </w:p>
    <w:p w14:paraId="467207B1" w14:textId="77777777" w:rsidP="00815555" w:rsidR="00EE1226" w:rsidRDefault="00EE1226">
      <w:pPr>
        <w:ind w:left="0"/>
      </w:pPr>
      <w:r>
        <w:rPr>
          <w:rFonts w:cs="Arial"/>
          <w:noProof/>
        </w:rPr>
        <w:t>Veuillez débloquer sous forme de rémunération, X nombre de jours épargnés dans mon Compte Epargne Temps.</w:t>
      </w:r>
    </w:p>
    <w:p w14:paraId="1F9DDFFA" w14:textId="77777777" w:rsidP="00815555" w:rsidR="00EE1226" w:rsidRDefault="00EE1226">
      <w:pPr>
        <w:ind w:left="0"/>
      </w:pPr>
    </w:p>
    <w:p w14:paraId="06A64906" w14:textId="77777777" w:rsidP="00EE1226" w:rsidR="00EE1226" w:rsidRDefault="00EE1226"/>
    <w:p w14:paraId="344C1E6F" w14:textId="77777777" w:rsidP="00EE1226" w:rsidR="00EE1226" w:rsidRDefault="00EE1226"/>
    <w:p w14:paraId="67384517" w14:textId="77777777" w:rsidP="00815555" w:rsidR="00EE1226" w:rsidRDefault="00EE1226" w:rsidRPr="00FD6E8D">
      <w:pPr>
        <w:ind w:left="0"/>
      </w:pPr>
      <w:r w:rsidRPr="00FD6E8D">
        <w:t xml:space="preserve">Date : </w:t>
      </w:r>
    </w:p>
    <w:p w14:paraId="74BF691B" w14:textId="77777777" w:rsidP="00815555" w:rsidR="00EE1226" w:rsidRDefault="00EE1226" w:rsidRPr="00FD6E8D">
      <w:pPr>
        <w:ind w:left="0"/>
      </w:pPr>
      <w:r w:rsidRPr="00FD6E8D">
        <w:t xml:space="preserve">Signature : </w:t>
      </w:r>
    </w:p>
    <w:p w14:paraId="6E302445" w14:textId="2272BED0" w:rsidP="00815555" w:rsidR="00EE1226" w:rsidRDefault="00EE1226">
      <w:pPr>
        <w:ind w:left="0"/>
      </w:pPr>
      <w:r w:rsidRPr="00FD6E8D">
        <w:t>Mer</w:t>
      </w:r>
      <w:r w:rsidR="00A30D2F">
        <w:t>ci d’adresser ce formulaire au service paie</w:t>
      </w:r>
    </w:p>
    <w:p w14:paraId="47EC67D2" w14:textId="77777777" w:rsidP="00EE1226" w:rsidR="00EE1226" w:rsidRDefault="00EE1226" w:rsidRPr="00AF0BB6">
      <w:pPr>
        <w:tabs>
          <w:tab w:pos="1418" w:val="left"/>
        </w:tabs>
        <w:autoSpaceDE w:val="0"/>
        <w:autoSpaceDN w:val="0"/>
        <w:adjustRightInd w:val="0"/>
        <w:spacing w:after="120" w:before="720"/>
        <w:ind w:left="567"/>
      </w:pPr>
    </w:p>
    <w:p w14:paraId="5286CBAF" w14:textId="7CC43730" w:rsidP="00EE1226" w:rsidR="00CF2631" w:rsidRDefault="00CF2631">
      <w:pPr>
        <w:pStyle w:val="Titre1"/>
        <w:numPr>
          <w:ilvl w:val="0"/>
          <w:numId w:val="0"/>
        </w:numPr>
        <w:jc w:val="center"/>
      </w:pPr>
      <w:r>
        <w:rPr>
          <w:i/>
        </w:rPr>
        <w:t xml:space="preserve"> </w:t>
      </w:r>
    </w:p>
    <w:p w14:paraId="3063DEE0" w14:textId="77777777" w:rsidP="003003B3" w:rsidR="00AF0BB6" w:rsidRDefault="00AF0BB6" w:rsidRPr="00AF0BB6">
      <w:pPr>
        <w:tabs>
          <w:tab w:pos="1418" w:val="left"/>
        </w:tabs>
        <w:autoSpaceDE w:val="0"/>
        <w:autoSpaceDN w:val="0"/>
        <w:adjustRightInd w:val="0"/>
        <w:spacing w:after="120" w:before="720"/>
        <w:ind w:left="567"/>
      </w:pPr>
    </w:p>
    <w:sectPr w:rsidR="00AF0BB6" w:rsidRPr="00AF0BB6" w:rsidSect="00C402C2">
      <w:headerReference r:id="rId8" w:type="even"/>
      <w:headerReference r:id="rId9" w:type="default"/>
      <w:headerReference r:id="rId10" w:type="first"/>
      <w:pgSz w:code="9" w:h="16840" w:w="11907"/>
      <w:pgMar w:bottom="851" w:footer="794" w:gutter="0" w:header="284" w:left="1701" w:right="1417" w:top="1560"/>
      <w:cols w:space="709"/>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C97CF0" w14:textId="77777777" w:rsidR="0011153B" w:rsidRDefault="0011153B" w:rsidP="007F2EBB">
      <w:pPr>
        <w:spacing w:before="0" w:line="240" w:lineRule="auto"/>
      </w:pPr>
      <w:r>
        <w:separator/>
      </w:r>
    </w:p>
  </w:endnote>
  <w:endnote w:type="continuationSeparator" w:id="0">
    <w:p w14:paraId="12FC1058" w14:textId="77777777" w:rsidR="0011153B" w:rsidRDefault="0011153B" w:rsidP="007F2EBB">
      <w:pPr>
        <w:spacing w:before="0" w:line="240" w:lineRule="auto"/>
      </w:pPr>
      <w:r>
        <w:continuationSeparator/>
      </w:r>
    </w:p>
  </w:endnote>
  <w:endnote w:type="continuationNotice" w:id="1">
    <w:p w14:paraId="3BCA6442" w14:textId="77777777" w:rsidR="0011153B" w:rsidRDefault="0011153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ivaldiD">
    <w:altName w:val="Arabic Typesetting"/>
    <w:charset w:val="00"/>
    <w:family w:val="script"/>
    <w:pitch w:val="variable"/>
    <w:sig w:usb0="00000001" w:usb1="00000000" w:usb2="00000000" w:usb3="00000000" w:csb0="0000001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14:paraId="32287ABB" w14:textId="77777777" w:rsidP="007F2EBB" w:rsidR="0011153B" w:rsidRDefault="0011153B">
      <w:pPr>
        <w:spacing w:before="0" w:line="240" w:lineRule="auto"/>
      </w:pPr>
      <w:r>
        <w:separator/>
      </w:r>
    </w:p>
  </w:footnote>
  <w:footnote w:id="0" w:type="continuationSeparator">
    <w:p w14:paraId="5402CA15" w14:textId="77777777" w:rsidP="007F2EBB" w:rsidR="0011153B" w:rsidRDefault="0011153B">
      <w:pPr>
        <w:spacing w:before="0" w:line="240" w:lineRule="auto"/>
      </w:pPr>
      <w:r>
        <w:continuationSeparator/>
      </w:r>
    </w:p>
  </w:footnote>
  <w:footnote w:id="1" w:type="continuationNotice">
    <w:p w14:paraId="0E512548" w14:textId="77777777" w:rsidR="0011153B" w:rsidRDefault="0011153B">
      <w:pPr>
        <w:spacing w:before="0" w:line="240" w:lineRule="auto"/>
      </w:pP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538C47F3" w14:textId="29E49328" w:rsidR="0011153B" w:rsidRDefault="0011153B">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72217B17" w14:textId="40EE23B9" w:rsidR="0011153B" w:rsidRDefault="0011153B">
    <w:pPr>
      <w:tabs>
        <w:tab w:pos="9781" w:val="right"/>
      </w:tabs>
      <w:jc w:val="left"/>
    </w:pPr>
    <w:r>
      <w:rPr>
        <w:rFonts w:ascii="Times New Roman" w:hAnsi="Times New Roman"/>
        <w:sz w:val="26"/>
        <w:szCs w:val="26"/>
      </w:rPr>
      <w:fldChar w:fldCharType="begin"/>
    </w:r>
    <w:r>
      <w:rPr>
        <w:rFonts w:ascii="Times New Roman" w:hAnsi="Times New Roman"/>
        <w:sz w:val="26"/>
        <w:szCs w:val="26"/>
      </w:rPr>
      <w:instrText xml:space="preserve">  </w:instrText>
    </w:r>
    <w:r>
      <w:rPr>
        <w:rFonts w:ascii="Times New Roman" w:hAnsi="Times New Roman"/>
        <w:sz w:val="26"/>
        <w:szCs w:val="26"/>
      </w:rPr>
      <w:fldChar w:fldCharType="end"/>
    </w:r>
    <w:r>
      <w:tab/>
      <w:t xml:space="preserve">- </w:t>
    </w:r>
    <w:r>
      <w:pgNum/>
    </w:r>
    <w:r>
      <w:t xml:space="preserve"> -</w: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14:paraId="6C199C51" w14:textId="5C0794CE" w:rsidR="0011153B" w:rsidRDefault="0011153B">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537383C"/>
    <w:multiLevelType w:val="hybridMultilevel"/>
    <w:tmpl w:val="AB6CFC80"/>
    <w:lvl w:ilvl="0" w:tplc="5802A3F6">
      <w:start w:val="1"/>
      <w:numFmt w:val="bullet"/>
      <w:pStyle w:val="Liste"/>
      <w:lvlText w:val=""/>
      <w:lvlJc w:val="left"/>
      <w:pPr>
        <w:tabs>
          <w:tab w:pos="1417" w:val="num"/>
        </w:tabs>
        <w:ind w:hanging="283" w:left="1417"/>
      </w:pPr>
      <w:rPr>
        <w:rFonts w:ascii="Symbol" w:hAnsi="Symbol" w:hint="default"/>
        <w:i w:val="0"/>
        <w:sz w:val="18"/>
        <w:szCs w:val="18"/>
      </w:rPr>
    </w:lvl>
    <w:lvl w:ilvl="1" w:tplc="090C7468">
      <w:start w:val="1"/>
      <w:numFmt w:val="bullet"/>
      <w:pStyle w:val="Liste"/>
      <w:lvlText w:val=""/>
      <w:lvlJc w:val="left"/>
      <w:pPr>
        <w:tabs>
          <w:tab w:pos="567" w:val="num"/>
        </w:tabs>
        <w:ind w:hanging="283" w:left="567"/>
      </w:pPr>
      <w:rPr>
        <w:rFonts w:ascii="Symbol" w:hAnsi="Symbol" w:hint="default"/>
        <w:i w:val="0"/>
        <w:sz w:val="18"/>
        <w:szCs w:val="18"/>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0C2775D0"/>
    <w:multiLevelType w:val="hybridMultilevel"/>
    <w:tmpl w:val="644E5912"/>
    <w:lvl w:ilvl="0" w:tplc="C12C43BE">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D1808D9"/>
    <w:multiLevelType w:val="hybridMultilevel"/>
    <w:tmpl w:val="3C0E4466"/>
    <w:lvl w:ilvl="0" w:tplc="040C0009">
      <w:start w:val="1"/>
      <w:numFmt w:val="bullet"/>
      <w:lvlText w:val=""/>
      <w:lvlJc w:val="left"/>
      <w:pPr>
        <w:ind w:hanging="360" w:left="1429"/>
      </w:pPr>
      <w:rPr>
        <w:rFonts w:ascii="Wingdings" w:hAnsi="Wingdings" w:hint="default"/>
      </w:rPr>
    </w:lvl>
    <w:lvl w:ilvl="1" w:tentative="1" w:tplc="040C0003">
      <w:start w:val="1"/>
      <w:numFmt w:val="bullet"/>
      <w:lvlText w:val="o"/>
      <w:lvlJc w:val="left"/>
      <w:pPr>
        <w:ind w:hanging="360" w:left="2149"/>
      </w:pPr>
      <w:rPr>
        <w:rFonts w:ascii="Courier New" w:cs="Courier New" w:hAnsi="Courier New" w:hint="default"/>
      </w:rPr>
    </w:lvl>
    <w:lvl w:ilvl="2" w:tentative="1" w:tplc="040C0005">
      <w:start w:val="1"/>
      <w:numFmt w:val="bullet"/>
      <w:lvlText w:val=""/>
      <w:lvlJc w:val="left"/>
      <w:pPr>
        <w:ind w:hanging="360" w:left="2869"/>
      </w:pPr>
      <w:rPr>
        <w:rFonts w:ascii="Wingdings" w:hAnsi="Wingdings" w:hint="default"/>
      </w:rPr>
    </w:lvl>
    <w:lvl w:ilvl="3" w:tentative="1" w:tplc="040C0001">
      <w:start w:val="1"/>
      <w:numFmt w:val="bullet"/>
      <w:lvlText w:val=""/>
      <w:lvlJc w:val="left"/>
      <w:pPr>
        <w:ind w:hanging="360" w:left="3589"/>
      </w:pPr>
      <w:rPr>
        <w:rFonts w:ascii="Symbol" w:hAnsi="Symbol" w:hint="default"/>
      </w:rPr>
    </w:lvl>
    <w:lvl w:ilvl="4" w:tentative="1" w:tplc="040C0003">
      <w:start w:val="1"/>
      <w:numFmt w:val="bullet"/>
      <w:lvlText w:val="o"/>
      <w:lvlJc w:val="left"/>
      <w:pPr>
        <w:ind w:hanging="360" w:left="4309"/>
      </w:pPr>
      <w:rPr>
        <w:rFonts w:ascii="Courier New" w:cs="Courier New" w:hAnsi="Courier New" w:hint="default"/>
      </w:rPr>
    </w:lvl>
    <w:lvl w:ilvl="5" w:tentative="1" w:tplc="040C0005">
      <w:start w:val="1"/>
      <w:numFmt w:val="bullet"/>
      <w:lvlText w:val=""/>
      <w:lvlJc w:val="left"/>
      <w:pPr>
        <w:ind w:hanging="360" w:left="5029"/>
      </w:pPr>
      <w:rPr>
        <w:rFonts w:ascii="Wingdings" w:hAnsi="Wingdings" w:hint="default"/>
      </w:rPr>
    </w:lvl>
    <w:lvl w:ilvl="6" w:tentative="1" w:tplc="040C0001">
      <w:start w:val="1"/>
      <w:numFmt w:val="bullet"/>
      <w:lvlText w:val=""/>
      <w:lvlJc w:val="left"/>
      <w:pPr>
        <w:ind w:hanging="360" w:left="5749"/>
      </w:pPr>
      <w:rPr>
        <w:rFonts w:ascii="Symbol" w:hAnsi="Symbol" w:hint="default"/>
      </w:rPr>
    </w:lvl>
    <w:lvl w:ilvl="7" w:tentative="1" w:tplc="040C0003">
      <w:start w:val="1"/>
      <w:numFmt w:val="bullet"/>
      <w:lvlText w:val="o"/>
      <w:lvlJc w:val="left"/>
      <w:pPr>
        <w:ind w:hanging="360" w:left="6469"/>
      </w:pPr>
      <w:rPr>
        <w:rFonts w:ascii="Courier New" w:cs="Courier New" w:hAnsi="Courier New" w:hint="default"/>
      </w:rPr>
    </w:lvl>
    <w:lvl w:ilvl="8" w:tentative="1" w:tplc="040C0005">
      <w:start w:val="1"/>
      <w:numFmt w:val="bullet"/>
      <w:lvlText w:val=""/>
      <w:lvlJc w:val="left"/>
      <w:pPr>
        <w:ind w:hanging="360" w:left="7189"/>
      </w:pPr>
      <w:rPr>
        <w:rFonts w:ascii="Wingdings" w:hAnsi="Wingdings" w:hint="default"/>
      </w:rPr>
    </w:lvl>
  </w:abstractNum>
  <w:abstractNum w15:restartNumberingAfterBreak="0" w:abstractNumId="3">
    <w:nsid w:val="13AE306C"/>
    <w:multiLevelType w:val="hybridMultilevel"/>
    <w:tmpl w:val="75EA2422"/>
    <w:lvl w:ilvl="0" w:tplc="CB4EE7C0">
      <w:start w:val="1"/>
      <w:numFmt w:val="bullet"/>
      <w:pStyle w:val="idecarr"/>
      <w:lvlText w:val=""/>
      <w:lvlJc w:val="left"/>
      <w:pPr>
        <w:tabs>
          <w:tab w:pos="850" w:val="num"/>
        </w:tabs>
        <w:ind w:hanging="284" w:left="851"/>
      </w:pPr>
      <w:rPr>
        <w:rFonts w:ascii="Wingdings" w:hAnsi="Wingdings" w:hint="default"/>
        <w:b w:val="0"/>
        <w:i w:val="0"/>
        <w:sz w:val="24"/>
        <w:szCs w:val="24"/>
      </w:rPr>
    </w:lvl>
    <w:lvl w:ilvl="1" w:tplc="040C0001">
      <w:start w:val="1"/>
      <w:numFmt w:val="bullet"/>
      <w:lvlText w:val=""/>
      <w:lvlJc w:val="left"/>
      <w:pPr>
        <w:tabs>
          <w:tab w:pos="1440" w:val="num"/>
        </w:tabs>
        <w:ind w:hanging="360" w:left="1440"/>
      </w:pPr>
      <w:rPr>
        <w:rFonts w:ascii="Symbol"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187F0751"/>
    <w:multiLevelType w:val="multilevel"/>
    <w:tmpl w:val="8272E4C0"/>
    <w:lvl w:ilvl="0">
      <w:start w:val="1"/>
      <w:numFmt w:val="decimal"/>
      <w:lvlText w:val="Article %1."/>
      <w:lvlJc w:val="left"/>
      <w:pPr>
        <w:tabs>
          <w:tab w:pos="567" w:val="num"/>
        </w:tabs>
        <w:ind w:hanging="567" w:left="567"/>
      </w:pPr>
      <w:rPr>
        <w:rFonts w:cs="Times New Roman" w:hint="default"/>
        <w:b/>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tabs>
          <w:tab w:pos="567" w:val="num"/>
        </w:tabs>
        <w:ind w:hanging="567" w:left="567"/>
      </w:pPr>
      <w:rPr>
        <w:rFonts w:ascii="Arial" w:cs="Arial" w:hAnsi="Arial" w:hint="default"/>
        <w:b/>
        <w:bCs/>
        <w:i w:val="0"/>
        <w:iCs w:val="0"/>
        <w:caps w:val="0"/>
        <w:color w:val="auto"/>
        <w:sz w:val="26"/>
        <w:szCs w:val="26"/>
      </w:rPr>
    </w:lvl>
    <w:lvl w:ilvl="2">
      <w:start w:val="1"/>
      <w:numFmt w:val="decimal"/>
      <w:lvlText w:val="%1.%2.%3."/>
      <w:lvlJc w:val="left"/>
      <w:pPr>
        <w:tabs>
          <w:tab w:pos="851" w:val="num"/>
        </w:tabs>
        <w:ind w:hanging="851" w:left="851"/>
      </w:pPr>
      <w:rPr>
        <w:rFonts w:ascii="Arial" w:cs="Arial" w:hAnsi="Arial" w:hint="default"/>
        <w:b/>
        <w:bCs/>
        <w:i w:val="0"/>
        <w:iCs w:val="0"/>
        <w:caps w:val="0"/>
        <w:smallCaps w:val="0"/>
        <w:strike w:val="0"/>
        <w:dstrike w:val="0"/>
        <w:vanish w:val="0"/>
        <w:color w:val="auto"/>
        <w:spacing w:val="0"/>
        <w:w w:val="100"/>
        <w:kern w:val="0"/>
        <w:position w:val="0"/>
        <w:sz w:val="24"/>
        <w:szCs w:val="24"/>
        <w:u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lvlText w:val="%1.%2.%3.%4."/>
      <w:lvlJc w:val="left"/>
      <w:pPr>
        <w:tabs>
          <w:tab w:pos="851" w:val="num"/>
        </w:tabs>
        <w:ind w:hanging="851" w:left="851"/>
      </w:pPr>
      <w:rPr>
        <w:rFonts w:ascii="Arial" w:cs="Arial" w:hAnsi="Arial" w:hint="default"/>
        <w:b/>
        <w:bCs/>
        <w:i w:val="0"/>
        <w:iCs w:val="0"/>
        <w:sz w:val="22"/>
        <w:szCs w:val="22"/>
      </w:rPr>
    </w:lvl>
    <w:lvl w:ilvl="4">
      <w:start w:val="1"/>
      <w:numFmt w:val="upperLetter"/>
      <w:lvlText w:val="%5."/>
      <w:lvlJc w:val="left"/>
      <w:pPr>
        <w:tabs>
          <w:tab w:pos="1134" w:val="num"/>
        </w:tabs>
        <w:ind w:hanging="567" w:left="1134"/>
      </w:pPr>
      <w:rPr>
        <w:rFonts w:ascii="Arial" w:cs="Arial" w:hAnsi="Arial" w:hint="default"/>
        <w:b w:val="0"/>
        <w:bCs w:val="0"/>
        <w:i w:val="0"/>
        <w:iCs w:val="0"/>
        <w:sz w:val="22"/>
        <w:szCs w:val="22"/>
      </w:rPr>
    </w:lvl>
    <w:lvl w:ilvl="5">
      <w:start w:val="1"/>
      <w:numFmt w:val="lowerLetter"/>
      <w:lvlText w:val="%6."/>
      <w:lvlJc w:val="left"/>
      <w:pPr>
        <w:tabs>
          <w:tab w:pos="1134" w:val="num"/>
        </w:tabs>
        <w:ind w:hanging="567" w:left="1134"/>
      </w:pPr>
      <w:rPr>
        <w:rFonts w:ascii="Arial" w:cs="Arial" w:hAnsi="Arial" w:hint="default"/>
        <w:b w:val="0"/>
        <w:bCs w:val="0"/>
        <w:i/>
        <w:iCs/>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5">
    <w:nsid w:val="1E3754A1"/>
    <w:multiLevelType w:val="hybridMultilevel"/>
    <w:tmpl w:val="CC6AB88E"/>
    <w:lvl w:ilvl="0" w:tplc="6CCC68D8">
      <w:start w:val="3"/>
      <w:numFmt w:val="bullet"/>
      <w:lvlText w:val="-"/>
      <w:lvlJc w:val="left"/>
      <w:pPr>
        <w:ind w:hanging="360" w:left="1211"/>
      </w:pPr>
      <w:rPr>
        <w:rFonts w:ascii="Arial" w:cs="Arial" w:eastAsia="Times New Roman" w:hAnsi="Arial" w:hint="default"/>
      </w:rPr>
    </w:lvl>
    <w:lvl w:ilvl="1" w:tplc="040C0005">
      <w:start w:val="1"/>
      <w:numFmt w:val="bullet"/>
      <w:lvlText w:val=""/>
      <w:lvlJc w:val="left"/>
      <w:pPr>
        <w:ind w:hanging="360" w:left="1931"/>
      </w:pPr>
      <w:rPr>
        <w:rFonts w:ascii="Wingdings" w:hAnsi="Wingdings" w:hint="default"/>
      </w:rPr>
    </w:lvl>
    <w:lvl w:ilvl="2" w:tplc="040C0005">
      <w:start w:val="1"/>
      <w:numFmt w:val="bullet"/>
      <w:lvlText w:val=""/>
      <w:lvlJc w:val="left"/>
      <w:pPr>
        <w:ind w:hanging="360" w:left="2651"/>
      </w:pPr>
      <w:rPr>
        <w:rFonts w:ascii="Wingdings" w:hAnsi="Wingdings" w:hint="default"/>
      </w:rPr>
    </w:lvl>
    <w:lvl w:ilvl="3" w:tentative="1" w:tplc="040C0001">
      <w:start w:val="1"/>
      <w:numFmt w:val="bullet"/>
      <w:lvlText w:val=""/>
      <w:lvlJc w:val="left"/>
      <w:pPr>
        <w:ind w:hanging="360" w:left="3371"/>
      </w:pPr>
      <w:rPr>
        <w:rFonts w:ascii="Symbol" w:hAnsi="Symbol" w:hint="default"/>
      </w:rPr>
    </w:lvl>
    <w:lvl w:ilvl="4" w:tentative="1" w:tplc="040C0003">
      <w:start w:val="1"/>
      <w:numFmt w:val="bullet"/>
      <w:lvlText w:val="o"/>
      <w:lvlJc w:val="left"/>
      <w:pPr>
        <w:ind w:hanging="360" w:left="4091"/>
      </w:pPr>
      <w:rPr>
        <w:rFonts w:ascii="Courier New" w:cs="Courier New" w:hAnsi="Courier New" w:hint="default"/>
      </w:rPr>
    </w:lvl>
    <w:lvl w:ilvl="5" w:tentative="1" w:tplc="040C0005">
      <w:start w:val="1"/>
      <w:numFmt w:val="bullet"/>
      <w:lvlText w:val=""/>
      <w:lvlJc w:val="left"/>
      <w:pPr>
        <w:ind w:hanging="360" w:left="4811"/>
      </w:pPr>
      <w:rPr>
        <w:rFonts w:ascii="Wingdings" w:hAnsi="Wingdings" w:hint="default"/>
      </w:rPr>
    </w:lvl>
    <w:lvl w:ilvl="6" w:tentative="1" w:tplc="040C0001">
      <w:start w:val="1"/>
      <w:numFmt w:val="bullet"/>
      <w:lvlText w:val=""/>
      <w:lvlJc w:val="left"/>
      <w:pPr>
        <w:ind w:hanging="360" w:left="5531"/>
      </w:pPr>
      <w:rPr>
        <w:rFonts w:ascii="Symbol" w:hAnsi="Symbol" w:hint="default"/>
      </w:rPr>
    </w:lvl>
    <w:lvl w:ilvl="7" w:tentative="1" w:tplc="040C0003">
      <w:start w:val="1"/>
      <w:numFmt w:val="bullet"/>
      <w:lvlText w:val="o"/>
      <w:lvlJc w:val="left"/>
      <w:pPr>
        <w:ind w:hanging="360" w:left="6251"/>
      </w:pPr>
      <w:rPr>
        <w:rFonts w:ascii="Courier New" w:cs="Courier New" w:hAnsi="Courier New" w:hint="default"/>
      </w:rPr>
    </w:lvl>
    <w:lvl w:ilvl="8" w:tentative="1" w:tplc="040C0005">
      <w:start w:val="1"/>
      <w:numFmt w:val="bullet"/>
      <w:lvlText w:val=""/>
      <w:lvlJc w:val="left"/>
      <w:pPr>
        <w:ind w:hanging="360" w:left="6971"/>
      </w:pPr>
      <w:rPr>
        <w:rFonts w:ascii="Wingdings" w:hAnsi="Wingdings" w:hint="default"/>
      </w:rPr>
    </w:lvl>
  </w:abstractNum>
  <w:abstractNum w15:restartNumberingAfterBreak="0" w:abstractNumId="6">
    <w:nsid w:val="21CC45D0"/>
    <w:multiLevelType w:val="multilevel"/>
    <w:tmpl w:val="196A5B6C"/>
    <w:lvl w:ilvl="0">
      <w:start w:val="1"/>
      <w:numFmt w:val="decimal"/>
      <w:lvlText w:val="%1"/>
      <w:lvlJc w:val="left"/>
      <w:pPr>
        <w:ind w:hanging="360" w:left="360"/>
      </w:pPr>
      <w:rPr>
        <w:rFonts w:hint="default"/>
      </w:rPr>
    </w:lvl>
    <w:lvl w:ilvl="1">
      <w:start w:val="1"/>
      <w:numFmt w:val="decimal"/>
      <w:lvlText w:val="%1.%2"/>
      <w:lvlJc w:val="left"/>
      <w:pPr>
        <w:ind w:hanging="720" w:left="1571"/>
      </w:pPr>
      <w:rPr>
        <w:rFonts w:hint="default"/>
      </w:rPr>
    </w:lvl>
    <w:lvl w:ilvl="2">
      <w:start w:val="1"/>
      <w:numFmt w:val="decimal"/>
      <w:lvlText w:val="%1.%2.%3"/>
      <w:lvlJc w:val="left"/>
      <w:pPr>
        <w:ind w:hanging="720" w:left="2422"/>
      </w:pPr>
      <w:rPr>
        <w:rFonts w:hint="default"/>
      </w:rPr>
    </w:lvl>
    <w:lvl w:ilvl="3">
      <w:start w:val="1"/>
      <w:numFmt w:val="decimal"/>
      <w:lvlText w:val="%1.%2.%3.%4"/>
      <w:lvlJc w:val="left"/>
      <w:pPr>
        <w:ind w:hanging="1080" w:left="3633"/>
      </w:pPr>
      <w:rPr>
        <w:rFonts w:hint="default"/>
      </w:rPr>
    </w:lvl>
    <w:lvl w:ilvl="4">
      <w:start w:val="1"/>
      <w:numFmt w:val="decimal"/>
      <w:lvlText w:val="%1.%2.%3.%4.%5"/>
      <w:lvlJc w:val="left"/>
      <w:pPr>
        <w:ind w:hanging="1080" w:left="4484"/>
      </w:pPr>
      <w:rPr>
        <w:rFonts w:hint="default"/>
      </w:rPr>
    </w:lvl>
    <w:lvl w:ilvl="5">
      <w:start w:val="1"/>
      <w:numFmt w:val="decimal"/>
      <w:lvlText w:val="%1.%2.%3.%4.%5.%6"/>
      <w:lvlJc w:val="left"/>
      <w:pPr>
        <w:ind w:hanging="1440" w:left="5695"/>
      </w:pPr>
      <w:rPr>
        <w:rFonts w:hint="default"/>
      </w:rPr>
    </w:lvl>
    <w:lvl w:ilvl="6">
      <w:start w:val="1"/>
      <w:numFmt w:val="decimal"/>
      <w:lvlText w:val="%1.%2.%3.%4.%5.%6.%7"/>
      <w:lvlJc w:val="left"/>
      <w:pPr>
        <w:ind w:hanging="1800" w:left="6906"/>
      </w:pPr>
      <w:rPr>
        <w:rFonts w:hint="default"/>
      </w:rPr>
    </w:lvl>
    <w:lvl w:ilvl="7">
      <w:start w:val="1"/>
      <w:numFmt w:val="decimal"/>
      <w:lvlText w:val="%1.%2.%3.%4.%5.%6.%7.%8"/>
      <w:lvlJc w:val="left"/>
      <w:pPr>
        <w:ind w:hanging="1800" w:left="7757"/>
      </w:pPr>
      <w:rPr>
        <w:rFonts w:hint="default"/>
      </w:rPr>
    </w:lvl>
    <w:lvl w:ilvl="8">
      <w:start w:val="1"/>
      <w:numFmt w:val="decimal"/>
      <w:lvlText w:val="%1.%2.%3.%4.%5.%6.%7.%8.%9"/>
      <w:lvlJc w:val="left"/>
      <w:pPr>
        <w:ind w:hanging="2160" w:left="8968"/>
      </w:pPr>
      <w:rPr>
        <w:rFonts w:hint="default"/>
      </w:rPr>
    </w:lvl>
  </w:abstractNum>
  <w:abstractNum w15:restartNumberingAfterBreak="0" w:abstractNumId="7">
    <w:nsid w:val="25154B83"/>
    <w:multiLevelType w:val="multilevel"/>
    <w:tmpl w:val="196A5B6C"/>
    <w:lvl w:ilvl="0">
      <w:start w:val="1"/>
      <w:numFmt w:val="decimal"/>
      <w:lvlText w:val="%1"/>
      <w:lvlJc w:val="left"/>
      <w:pPr>
        <w:ind w:hanging="360" w:left="360"/>
      </w:pPr>
      <w:rPr>
        <w:rFonts w:hint="default"/>
      </w:rPr>
    </w:lvl>
    <w:lvl w:ilvl="1">
      <w:start w:val="1"/>
      <w:numFmt w:val="decimal"/>
      <w:lvlText w:val="%1.%2"/>
      <w:lvlJc w:val="left"/>
      <w:pPr>
        <w:ind w:hanging="720" w:left="1571"/>
      </w:pPr>
      <w:rPr>
        <w:rFonts w:hint="default"/>
      </w:rPr>
    </w:lvl>
    <w:lvl w:ilvl="2">
      <w:start w:val="1"/>
      <w:numFmt w:val="decimal"/>
      <w:lvlText w:val="%1.%2.%3"/>
      <w:lvlJc w:val="left"/>
      <w:pPr>
        <w:ind w:hanging="720" w:left="2422"/>
      </w:pPr>
      <w:rPr>
        <w:rFonts w:hint="default"/>
      </w:rPr>
    </w:lvl>
    <w:lvl w:ilvl="3">
      <w:start w:val="1"/>
      <w:numFmt w:val="decimal"/>
      <w:lvlText w:val="%1.%2.%3.%4"/>
      <w:lvlJc w:val="left"/>
      <w:pPr>
        <w:ind w:hanging="1080" w:left="3633"/>
      </w:pPr>
      <w:rPr>
        <w:rFonts w:hint="default"/>
      </w:rPr>
    </w:lvl>
    <w:lvl w:ilvl="4">
      <w:start w:val="1"/>
      <w:numFmt w:val="decimal"/>
      <w:lvlText w:val="%1.%2.%3.%4.%5"/>
      <w:lvlJc w:val="left"/>
      <w:pPr>
        <w:ind w:hanging="1080" w:left="4484"/>
      </w:pPr>
      <w:rPr>
        <w:rFonts w:hint="default"/>
      </w:rPr>
    </w:lvl>
    <w:lvl w:ilvl="5">
      <w:start w:val="1"/>
      <w:numFmt w:val="decimal"/>
      <w:lvlText w:val="%1.%2.%3.%4.%5.%6"/>
      <w:lvlJc w:val="left"/>
      <w:pPr>
        <w:ind w:hanging="1440" w:left="5695"/>
      </w:pPr>
      <w:rPr>
        <w:rFonts w:hint="default"/>
      </w:rPr>
    </w:lvl>
    <w:lvl w:ilvl="6">
      <w:start w:val="1"/>
      <w:numFmt w:val="decimal"/>
      <w:lvlText w:val="%1.%2.%3.%4.%5.%6.%7"/>
      <w:lvlJc w:val="left"/>
      <w:pPr>
        <w:ind w:hanging="1800" w:left="6906"/>
      </w:pPr>
      <w:rPr>
        <w:rFonts w:hint="default"/>
      </w:rPr>
    </w:lvl>
    <w:lvl w:ilvl="7">
      <w:start w:val="1"/>
      <w:numFmt w:val="decimal"/>
      <w:lvlText w:val="%1.%2.%3.%4.%5.%6.%7.%8"/>
      <w:lvlJc w:val="left"/>
      <w:pPr>
        <w:ind w:hanging="1800" w:left="7757"/>
      </w:pPr>
      <w:rPr>
        <w:rFonts w:hint="default"/>
      </w:rPr>
    </w:lvl>
    <w:lvl w:ilvl="8">
      <w:start w:val="1"/>
      <w:numFmt w:val="decimal"/>
      <w:lvlText w:val="%1.%2.%3.%4.%5.%6.%7.%8.%9"/>
      <w:lvlJc w:val="left"/>
      <w:pPr>
        <w:ind w:hanging="2160" w:left="8968"/>
      </w:pPr>
      <w:rPr>
        <w:rFonts w:hint="default"/>
      </w:rPr>
    </w:lvl>
  </w:abstractNum>
  <w:abstractNum w15:restartNumberingAfterBreak="0" w:abstractNumId="8">
    <w:nsid w:val="25DF227C"/>
    <w:multiLevelType w:val="hybridMultilevel"/>
    <w:tmpl w:val="3854556A"/>
    <w:lvl w:ilvl="0" w:tplc="76F883DE">
      <w:start w:val="1"/>
      <w:numFmt w:val="bullet"/>
      <w:pStyle w:val="StyleListepuces"/>
      <w:lvlText w:val="−"/>
      <w:lvlJc w:val="left"/>
      <w:pPr>
        <w:tabs>
          <w:tab w:pos="1419" w:val="num"/>
        </w:tabs>
        <w:ind w:hanging="568" w:left="1135"/>
      </w:pPr>
      <w:rPr>
        <w:rFonts w:ascii="Arial" w:hAnsi="Arial" w:hint="default"/>
        <w:b w:val="0"/>
        <w:i w:val="0"/>
        <w:sz w:val="22"/>
        <w:szCs w:val="22"/>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26A70F77"/>
    <w:multiLevelType w:val="multilevel"/>
    <w:tmpl w:val="C2608FA0"/>
    <w:lvl w:ilvl="0">
      <w:start w:val="1"/>
      <w:numFmt w:val="decimal"/>
      <w:lvlText w:val="Article %1."/>
      <w:lvlJc w:val="left"/>
      <w:pPr>
        <w:tabs>
          <w:tab w:pos="567" w:val="num"/>
        </w:tabs>
        <w:ind w:hanging="567" w:left="567"/>
      </w:pPr>
      <w:rPr>
        <w:rFonts w:cs="Times New Roman" w:hint="default"/>
        <w:b/>
        <w:bCs w:val="0"/>
        <w:i w:val="0"/>
        <w:iCs w:val="0"/>
        <w:caps w:val="0"/>
        <w:smallCaps w:val="0"/>
        <w:strike w:val="0"/>
        <w:dstrike w:val="0"/>
        <w:noProof w:val="0"/>
        <w:vanish w:val="0"/>
        <w:color w:val="auto"/>
        <w:spacing w:val="0"/>
        <w:kern w:val="0"/>
        <w:position w:val="0"/>
        <w:sz w:val="28"/>
        <w:szCs w:val="28"/>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tabs>
          <w:tab w:pos="567" w:val="num"/>
        </w:tabs>
        <w:ind w:hanging="567" w:left="567"/>
      </w:pPr>
      <w:rPr>
        <w:rFonts w:ascii="Arial" w:cs="Arial" w:hAnsi="Arial" w:hint="default"/>
        <w:b/>
        <w:bCs/>
        <w:i w:val="0"/>
        <w:iCs w:val="0"/>
        <w:caps w:val="0"/>
        <w:color w:val="auto"/>
        <w:sz w:val="26"/>
        <w:szCs w:val="26"/>
      </w:rPr>
    </w:lvl>
    <w:lvl w:ilvl="2">
      <w:start w:val="1"/>
      <w:numFmt w:val="decimal"/>
      <w:lvlText w:val="%1.%2.%3."/>
      <w:lvlJc w:val="left"/>
      <w:pPr>
        <w:tabs>
          <w:tab w:pos="851" w:val="num"/>
        </w:tabs>
        <w:ind w:hanging="851" w:left="851"/>
      </w:pPr>
      <w:rPr>
        <w:rFonts w:ascii="Arial" w:cs="Arial" w:hAnsi="Arial" w:hint="default"/>
        <w:b/>
        <w:bCs/>
        <w:i w:val="0"/>
        <w:iCs w:val="0"/>
        <w:caps w:val="0"/>
        <w:smallCaps w:val="0"/>
        <w:strike w:val="0"/>
        <w:dstrike w:val="0"/>
        <w:vanish w:val="0"/>
        <w:color w:val="auto"/>
        <w:spacing w:val="0"/>
        <w:w w:val="100"/>
        <w:kern w:val="0"/>
        <w:position w:val="0"/>
        <w:sz w:val="24"/>
        <w:szCs w:val="24"/>
        <w:u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lvlText w:val="%1.%2.%3.%4."/>
      <w:lvlJc w:val="left"/>
      <w:pPr>
        <w:tabs>
          <w:tab w:pos="851" w:val="num"/>
        </w:tabs>
        <w:ind w:hanging="851" w:left="851"/>
      </w:pPr>
      <w:rPr>
        <w:rFonts w:ascii="Arial" w:cs="Arial" w:hAnsi="Arial" w:hint="default"/>
        <w:b/>
        <w:bCs/>
        <w:i w:val="0"/>
        <w:iCs w:val="0"/>
        <w:sz w:val="22"/>
        <w:szCs w:val="22"/>
      </w:rPr>
    </w:lvl>
    <w:lvl w:ilvl="4">
      <w:start w:val="1"/>
      <w:numFmt w:val="upperLetter"/>
      <w:lvlText w:val="%5."/>
      <w:lvlJc w:val="left"/>
      <w:pPr>
        <w:tabs>
          <w:tab w:pos="1134" w:val="num"/>
        </w:tabs>
        <w:ind w:hanging="567" w:left="1134"/>
      </w:pPr>
      <w:rPr>
        <w:rFonts w:ascii="Arial" w:cs="Arial" w:hAnsi="Arial" w:hint="default"/>
        <w:b w:val="0"/>
        <w:bCs w:val="0"/>
        <w:i w:val="0"/>
        <w:iCs w:val="0"/>
        <w:sz w:val="22"/>
        <w:szCs w:val="22"/>
      </w:rPr>
    </w:lvl>
    <w:lvl w:ilvl="5">
      <w:start w:val="1"/>
      <w:numFmt w:val="lowerLetter"/>
      <w:lvlText w:val="%6."/>
      <w:lvlJc w:val="left"/>
      <w:pPr>
        <w:tabs>
          <w:tab w:pos="1134" w:val="num"/>
        </w:tabs>
        <w:ind w:hanging="567" w:left="1134"/>
      </w:pPr>
      <w:rPr>
        <w:rFonts w:ascii="Arial" w:cs="Arial" w:hAnsi="Arial" w:hint="default"/>
        <w:b w:val="0"/>
        <w:bCs w:val="0"/>
        <w:i/>
        <w:iCs/>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10">
    <w:nsid w:val="30487755"/>
    <w:multiLevelType w:val="hybridMultilevel"/>
    <w:tmpl w:val="821ABE52"/>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317C2B62"/>
    <w:multiLevelType w:val="multilevel"/>
    <w:tmpl w:val="3592730E"/>
    <w:lvl w:ilvl="0">
      <w:start w:val="5"/>
      <w:numFmt w:val="decimal"/>
      <w:lvlText w:val="Article %1."/>
      <w:lvlJc w:val="left"/>
      <w:pPr>
        <w:tabs>
          <w:tab w:pos="567" w:val="num"/>
        </w:tabs>
        <w:ind w:hanging="567" w:left="567"/>
      </w:pPr>
      <w:rPr>
        <w:rFonts w:cs="Times New Roman" w:hint="default"/>
        <w:b/>
        <w:bCs w:val="0"/>
        <w:i w:val="0"/>
        <w:iCs w:val="0"/>
        <w:caps w:val="0"/>
        <w:smallCaps w:val="0"/>
        <w:strike w:val="0"/>
        <w:dstrike w:val="0"/>
        <w:vanish w:val="0"/>
        <w:color w:val="auto"/>
        <w:spacing w:val="0"/>
        <w:kern w:val="0"/>
        <w:position w:val="0"/>
        <w:sz w:val="28"/>
        <w:szCs w:val="28"/>
        <w:u w:val="none"/>
        <w:effect w:val="none"/>
        <w:vertAlign w:val="baseline"/>
        <w:em w:val="none"/>
        <w14:ligatures w14:val="none"/>
        <w14:numForm w14:val="default"/>
        <w14:numSpacing w14:val="default"/>
        <w14:stylisticSets/>
        <w14:cntxtAlts w14:val="0"/>
      </w:rPr>
    </w:lvl>
    <w:lvl w:ilvl="1">
      <w:start w:val="1"/>
      <w:numFmt w:val="decimal"/>
      <w:lvlText w:val="%1.%2."/>
      <w:lvlJc w:val="left"/>
      <w:pPr>
        <w:tabs>
          <w:tab w:pos="567" w:val="num"/>
        </w:tabs>
        <w:ind w:hanging="567" w:left="567"/>
      </w:pPr>
      <w:rPr>
        <w:rFonts w:ascii="Arial" w:cs="Arial" w:hAnsi="Arial" w:hint="default"/>
        <w:b/>
        <w:bCs/>
        <w:i w:val="0"/>
        <w:iCs w:val="0"/>
        <w:caps w:val="0"/>
        <w:color w:val="auto"/>
        <w:sz w:val="22"/>
        <w:szCs w:val="26"/>
      </w:rPr>
    </w:lvl>
    <w:lvl w:ilvl="2">
      <w:start w:val="1"/>
      <w:numFmt w:val="decimal"/>
      <w:lvlText w:val="%1.%2.%3."/>
      <w:lvlJc w:val="left"/>
      <w:pPr>
        <w:tabs>
          <w:tab w:pos="851" w:val="num"/>
        </w:tabs>
        <w:ind w:hanging="851" w:left="851"/>
      </w:pPr>
      <w:rPr>
        <w:rFonts w:ascii="Arial" w:cs="Arial" w:hAnsi="Arial" w:hint="default"/>
        <w:b/>
        <w:bCs/>
        <w:i w:val="0"/>
        <w:iCs w:val="0"/>
        <w:caps w:val="0"/>
        <w:smallCaps w:val="0"/>
        <w:strike w:val="0"/>
        <w:dstrike w:val="0"/>
        <w:vanish w:val="0"/>
        <w:color w:val="auto"/>
        <w:spacing w:val="0"/>
        <w:w w:val="100"/>
        <w:kern w:val="0"/>
        <w:position w:val="0"/>
        <w:sz w:val="24"/>
        <w:szCs w:val="24"/>
        <w:u w:val="none"/>
        <w:vertAlign w:val="baseline"/>
      </w:rPr>
    </w:lvl>
    <w:lvl w:ilvl="3">
      <w:start w:val="1"/>
      <w:numFmt w:val="decimal"/>
      <w:lvlText w:val="%1.%2.%3.%4."/>
      <w:lvlJc w:val="left"/>
      <w:pPr>
        <w:tabs>
          <w:tab w:pos="851" w:val="num"/>
        </w:tabs>
        <w:ind w:hanging="851" w:left="851"/>
      </w:pPr>
      <w:rPr>
        <w:rFonts w:ascii="Arial" w:cs="Arial" w:hAnsi="Arial" w:hint="default"/>
        <w:b/>
        <w:bCs/>
        <w:i w:val="0"/>
        <w:iCs w:val="0"/>
        <w:sz w:val="22"/>
        <w:szCs w:val="22"/>
      </w:rPr>
    </w:lvl>
    <w:lvl w:ilvl="4">
      <w:start w:val="1"/>
      <w:numFmt w:val="upperLetter"/>
      <w:lvlText w:val="%5."/>
      <w:lvlJc w:val="left"/>
      <w:pPr>
        <w:tabs>
          <w:tab w:pos="1134" w:val="num"/>
        </w:tabs>
        <w:ind w:hanging="567" w:left="1134"/>
      </w:pPr>
      <w:rPr>
        <w:rFonts w:ascii="Arial" w:cs="Arial" w:hAnsi="Arial" w:hint="default"/>
        <w:b w:val="0"/>
        <w:bCs w:val="0"/>
        <w:i w:val="0"/>
        <w:iCs w:val="0"/>
        <w:sz w:val="22"/>
        <w:szCs w:val="22"/>
      </w:rPr>
    </w:lvl>
    <w:lvl w:ilvl="5">
      <w:start w:val="1"/>
      <w:numFmt w:val="lowerLetter"/>
      <w:lvlText w:val="%6."/>
      <w:lvlJc w:val="left"/>
      <w:pPr>
        <w:tabs>
          <w:tab w:pos="1134" w:val="num"/>
        </w:tabs>
        <w:ind w:hanging="567" w:left="1134"/>
      </w:pPr>
      <w:rPr>
        <w:rFonts w:ascii="Arial" w:cs="Arial" w:hAnsi="Arial" w:hint="default"/>
        <w:b w:val="0"/>
        <w:bCs w:val="0"/>
        <w:i/>
        <w:iCs/>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12">
    <w:nsid w:val="36DA0E2E"/>
    <w:multiLevelType w:val="multilevel"/>
    <w:tmpl w:val="4E64CCFC"/>
    <w:lvl w:ilvl="0">
      <w:start w:val="10"/>
      <w:numFmt w:val="decimal"/>
      <w:lvlText w:val="%1."/>
      <w:lvlJc w:val="left"/>
      <w:pPr>
        <w:ind w:hanging="576" w:left="576"/>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13">
    <w:nsid w:val="38BE1A05"/>
    <w:multiLevelType w:val="hybridMultilevel"/>
    <w:tmpl w:val="D6309B8E"/>
    <w:lvl w:ilvl="0" w:tplc="03201CD0">
      <w:start w:val="1"/>
      <w:numFmt w:val="bullet"/>
      <w:lvlText w:val="−"/>
      <w:lvlJc w:val="left"/>
      <w:pPr>
        <w:tabs>
          <w:tab w:pos="284" w:val="num"/>
        </w:tabs>
        <w:ind w:hanging="284" w:left="284"/>
      </w:pPr>
      <w:rPr>
        <w:rFonts w:ascii="Arial" w:hAnsi="Arial" w:hint="default"/>
        <w:sz w:val="22"/>
        <w:szCs w:val="22"/>
      </w:rPr>
    </w:lvl>
    <w:lvl w:ilvl="1" w:tplc="FB56C91A">
      <w:start w:val="1"/>
      <w:numFmt w:val="bullet"/>
      <w:pStyle w:val="Listepuces"/>
      <w:lvlText w:val="−"/>
      <w:lvlJc w:val="left"/>
      <w:pPr>
        <w:tabs>
          <w:tab w:pos="284" w:val="num"/>
        </w:tabs>
        <w:ind w:hanging="284" w:left="284"/>
      </w:pPr>
      <w:rPr>
        <w:rFonts w:ascii="Arial" w:hAnsi="Arial" w:hint="default"/>
        <w:sz w:val="20"/>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4">
    <w:nsid w:val="395237C6"/>
    <w:multiLevelType w:val="hybridMultilevel"/>
    <w:tmpl w:val="FF12E860"/>
    <w:lvl w:ilvl="0" w:tplc="DEECB33E">
      <w:start w:val="1"/>
      <w:numFmt w:val="decimal"/>
      <w:pStyle w:val="Idenumro"/>
      <w:lvlText w:val="%1."/>
      <w:lvlJc w:val="left"/>
      <w:pPr>
        <w:tabs>
          <w:tab w:pos="1134" w:val="num"/>
        </w:tabs>
        <w:ind w:hanging="283" w:left="1134"/>
      </w:pPr>
      <w:rPr>
        <w:rFonts w:ascii="Arial" w:hAnsi="Arial" w:hint="default"/>
        <w:b w:val="0"/>
        <w:i w:val="0"/>
        <w:sz w:val="18"/>
        <w:szCs w:val="18"/>
      </w:rPr>
    </w:lvl>
    <w:lvl w:ilvl="1" w:tentative="1" w:tplc="040C0019">
      <w:start w:val="1"/>
      <w:numFmt w:val="lowerLetter"/>
      <w:lvlText w:val="%2."/>
      <w:lvlJc w:val="left"/>
      <w:pPr>
        <w:tabs>
          <w:tab w:pos="1080" w:val="num"/>
        </w:tabs>
        <w:ind w:hanging="360" w:left="1080"/>
      </w:pPr>
    </w:lvl>
    <w:lvl w:ilvl="2" w:tentative="1" w:tplc="040C001B">
      <w:start w:val="1"/>
      <w:numFmt w:val="lowerRoman"/>
      <w:lvlText w:val="%3."/>
      <w:lvlJc w:val="right"/>
      <w:pPr>
        <w:tabs>
          <w:tab w:pos="1800" w:val="num"/>
        </w:tabs>
        <w:ind w:hanging="180" w:left="1800"/>
      </w:pPr>
    </w:lvl>
    <w:lvl w:ilvl="3" w:tentative="1" w:tplc="040C000F">
      <w:start w:val="1"/>
      <w:numFmt w:val="decimal"/>
      <w:lvlText w:val="%4."/>
      <w:lvlJc w:val="left"/>
      <w:pPr>
        <w:tabs>
          <w:tab w:pos="2520" w:val="num"/>
        </w:tabs>
        <w:ind w:hanging="360" w:left="2520"/>
      </w:pPr>
    </w:lvl>
    <w:lvl w:ilvl="4" w:tentative="1" w:tplc="040C0019">
      <w:start w:val="1"/>
      <w:numFmt w:val="lowerLetter"/>
      <w:lvlText w:val="%5."/>
      <w:lvlJc w:val="left"/>
      <w:pPr>
        <w:tabs>
          <w:tab w:pos="3240" w:val="num"/>
        </w:tabs>
        <w:ind w:hanging="360" w:left="3240"/>
      </w:pPr>
    </w:lvl>
    <w:lvl w:ilvl="5" w:tentative="1" w:tplc="040C001B">
      <w:start w:val="1"/>
      <w:numFmt w:val="lowerRoman"/>
      <w:lvlText w:val="%6."/>
      <w:lvlJc w:val="right"/>
      <w:pPr>
        <w:tabs>
          <w:tab w:pos="3960" w:val="num"/>
        </w:tabs>
        <w:ind w:hanging="180" w:left="3960"/>
      </w:pPr>
    </w:lvl>
    <w:lvl w:ilvl="6" w:tentative="1" w:tplc="040C000F">
      <w:start w:val="1"/>
      <w:numFmt w:val="decimal"/>
      <w:lvlText w:val="%7."/>
      <w:lvlJc w:val="left"/>
      <w:pPr>
        <w:tabs>
          <w:tab w:pos="4680" w:val="num"/>
        </w:tabs>
        <w:ind w:hanging="360" w:left="4680"/>
      </w:pPr>
    </w:lvl>
    <w:lvl w:ilvl="7" w:tentative="1" w:tplc="040C0019">
      <w:start w:val="1"/>
      <w:numFmt w:val="lowerLetter"/>
      <w:lvlText w:val="%8."/>
      <w:lvlJc w:val="left"/>
      <w:pPr>
        <w:tabs>
          <w:tab w:pos="5400" w:val="num"/>
        </w:tabs>
        <w:ind w:hanging="360" w:left="5400"/>
      </w:pPr>
    </w:lvl>
    <w:lvl w:ilvl="8" w:tentative="1" w:tplc="040C001B">
      <w:start w:val="1"/>
      <w:numFmt w:val="lowerRoman"/>
      <w:lvlText w:val="%9."/>
      <w:lvlJc w:val="right"/>
      <w:pPr>
        <w:tabs>
          <w:tab w:pos="6120" w:val="num"/>
        </w:tabs>
        <w:ind w:hanging="180" w:left="6120"/>
      </w:pPr>
    </w:lvl>
  </w:abstractNum>
  <w:abstractNum w15:restartNumberingAfterBreak="0" w:abstractNumId="15">
    <w:nsid w:val="49B61C91"/>
    <w:multiLevelType w:val="hybridMultilevel"/>
    <w:tmpl w:val="644E5912"/>
    <w:lvl w:ilvl="0" w:tplc="C12C43BE">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6">
    <w:nsid w:val="49B74895"/>
    <w:multiLevelType w:val="multilevel"/>
    <w:tmpl w:val="C2608FA0"/>
    <w:lvl w:ilvl="0">
      <w:start w:val="1"/>
      <w:numFmt w:val="decimal"/>
      <w:lvlText w:val="Article %1."/>
      <w:lvlJc w:val="left"/>
      <w:pPr>
        <w:tabs>
          <w:tab w:pos="567" w:val="num"/>
        </w:tabs>
        <w:ind w:hanging="567" w:left="567"/>
      </w:pPr>
      <w:rPr>
        <w:rFonts w:cs="Times New Roman" w:hint="default"/>
        <w:b/>
        <w:bCs w:val="0"/>
        <w:i w:val="0"/>
        <w:iCs w:val="0"/>
        <w:caps w:val="0"/>
        <w:smallCaps w:val="0"/>
        <w:strike w:val="0"/>
        <w:dstrike w:val="0"/>
        <w:noProof w:val="0"/>
        <w:vanish w:val="0"/>
        <w:color w:val="auto"/>
        <w:spacing w:val="0"/>
        <w:kern w:val="0"/>
        <w:position w:val="0"/>
        <w:sz w:val="28"/>
        <w:szCs w:val="28"/>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tabs>
          <w:tab w:pos="567" w:val="num"/>
        </w:tabs>
        <w:ind w:hanging="567" w:left="567"/>
      </w:pPr>
      <w:rPr>
        <w:rFonts w:ascii="Arial" w:cs="Arial" w:hAnsi="Arial" w:hint="default"/>
        <w:b/>
        <w:bCs/>
        <w:i w:val="0"/>
        <w:iCs w:val="0"/>
        <w:caps w:val="0"/>
        <w:color w:val="auto"/>
        <w:sz w:val="26"/>
        <w:szCs w:val="26"/>
      </w:rPr>
    </w:lvl>
    <w:lvl w:ilvl="2">
      <w:start w:val="1"/>
      <w:numFmt w:val="decimal"/>
      <w:lvlText w:val="%1.%2.%3."/>
      <w:lvlJc w:val="left"/>
      <w:pPr>
        <w:tabs>
          <w:tab w:pos="851" w:val="num"/>
        </w:tabs>
        <w:ind w:hanging="851" w:left="851"/>
      </w:pPr>
      <w:rPr>
        <w:rFonts w:ascii="Arial" w:cs="Arial" w:hAnsi="Arial" w:hint="default"/>
        <w:b/>
        <w:bCs/>
        <w:i w:val="0"/>
        <w:iCs w:val="0"/>
        <w:caps w:val="0"/>
        <w:smallCaps w:val="0"/>
        <w:strike w:val="0"/>
        <w:dstrike w:val="0"/>
        <w:vanish w:val="0"/>
        <w:color w:val="auto"/>
        <w:spacing w:val="0"/>
        <w:w w:val="100"/>
        <w:kern w:val="0"/>
        <w:position w:val="0"/>
        <w:sz w:val="24"/>
        <w:szCs w:val="24"/>
        <w:u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lvlText w:val="%1.%2.%3.%4."/>
      <w:lvlJc w:val="left"/>
      <w:pPr>
        <w:tabs>
          <w:tab w:pos="851" w:val="num"/>
        </w:tabs>
        <w:ind w:hanging="851" w:left="851"/>
      </w:pPr>
      <w:rPr>
        <w:rFonts w:ascii="Arial" w:cs="Arial" w:hAnsi="Arial" w:hint="default"/>
        <w:b/>
        <w:bCs/>
        <w:i w:val="0"/>
        <w:iCs w:val="0"/>
        <w:sz w:val="22"/>
        <w:szCs w:val="22"/>
      </w:rPr>
    </w:lvl>
    <w:lvl w:ilvl="4">
      <w:start w:val="1"/>
      <w:numFmt w:val="upperLetter"/>
      <w:lvlText w:val="%5."/>
      <w:lvlJc w:val="left"/>
      <w:pPr>
        <w:tabs>
          <w:tab w:pos="1134" w:val="num"/>
        </w:tabs>
        <w:ind w:hanging="567" w:left="1134"/>
      </w:pPr>
      <w:rPr>
        <w:rFonts w:ascii="Arial" w:cs="Arial" w:hAnsi="Arial" w:hint="default"/>
        <w:b w:val="0"/>
        <w:bCs w:val="0"/>
        <w:i w:val="0"/>
        <w:iCs w:val="0"/>
        <w:sz w:val="22"/>
        <w:szCs w:val="22"/>
      </w:rPr>
    </w:lvl>
    <w:lvl w:ilvl="5">
      <w:start w:val="1"/>
      <w:numFmt w:val="lowerLetter"/>
      <w:lvlText w:val="%6."/>
      <w:lvlJc w:val="left"/>
      <w:pPr>
        <w:tabs>
          <w:tab w:pos="1134" w:val="num"/>
        </w:tabs>
        <w:ind w:hanging="567" w:left="1134"/>
      </w:pPr>
      <w:rPr>
        <w:rFonts w:ascii="Arial" w:cs="Arial" w:hAnsi="Arial" w:hint="default"/>
        <w:b w:val="0"/>
        <w:bCs w:val="0"/>
        <w:i/>
        <w:iCs/>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17">
    <w:nsid w:val="4F430451"/>
    <w:multiLevelType w:val="hybridMultilevel"/>
    <w:tmpl w:val="061CDE80"/>
    <w:lvl w:ilvl="0" w:tplc="EF1C9BD0">
      <w:start w:val="1"/>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59525A59"/>
    <w:multiLevelType w:val="multilevel"/>
    <w:tmpl w:val="4B0A1CC0"/>
    <w:lvl w:ilvl="0">
      <w:start w:val="1"/>
      <w:numFmt w:val="decimal"/>
      <w:pStyle w:val="Titre1"/>
      <w:lvlText w:val="%1."/>
      <w:lvlJc w:val="left"/>
      <w:pPr>
        <w:tabs>
          <w:tab w:pos="851" w:val="num"/>
        </w:tabs>
        <w:ind w:hanging="851" w:left="851"/>
      </w:pPr>
      <w:rPr>
        <w:rFonts w:ascii="Arial" w:hAnsi="Arial" w:hint="default"/>
        <w:b/>
        <w:i w:val="0"/>
        <w:color w:val="auto"/>
        <w:sz w:val="28"/>
        <w:szCs w:val="28"/>
      </w:rPr>
    </w:lvl>
    <w:lvl w:ilvl="1">
      <w:start w:val="1"/>
      <w:numFmt w:val="decimal"/>
      <w:pStyle w:val="Titre2"/>
      <w:lvlText w:val="%1.%2."/>
      <w:lvlJc w:val="left"/>
      <w:pPr>
        <w:tabs>
          <w:tab w:pos="851" w:val="num"/>
        </w:tabs>
        <w:ind w:hanging="851" w:left="851"/>
      </w:pPr>
      <w:rPr>
        <w:rFonts w:ascii="Arial" w:hAnsi="Arial" w:hint="default"/>
        <w:b/>
        <w:i w:val="0"/>
        <w:caps w:val="0"/>
        <w:color w:val="auto"/>
        <w:sz w:val="26"/>
        <w:szCs w:val="26"/>
      </w:rPr>
    </w:lvl>
    <w:lvl w:ilvl="2">
      <w:start w:val="1"/>
      <w:numFmt w:val="decimal"/>
      <w:pStyle w:val="Titre3"/>
      <w:lvlText w:val="%1.%2.%3."/>
      <w:lvlJc w:val="left"/>
      <w:pPr>
        <w:tabs>
          <w:tab w:pos="851" w:val="num"/>
        </w:tabs>
        <w:ind w:hanging="851" w:left="851"/>
      </w:pPr>
      <w:rPr>
        <w:rFonts w:ascii="Arial" w:cs="Times New Roman" w:hAnsi="Arial" w:hint="default"/>
        <w:b/>
        <w:bCs w:val="0"/>
        <w:i w:val="0"/>
        <w:iCs w:val="0"/>
        <w:caps w:val="0"/>
        <w:smallCaps w:val="0"/>
        <w:strike w:val="0"/>
        <w:dstrike w:val="0"/>
        <w:noProof w:val="0"/>
        <w:snapToGrid w:val="0"/>
        <w:vanish w:val="0"/>
        <w:color w:val="auto"/>
        <w:spacing w:val="0"/>
        <w:w w:val="0"/>
        <w:kern w:val="0"/>
        <w:position w:val="0"/>
        <w:sz w:val="24"/>
        <w:szCs w:val="24"/>
        <w:u w:color="000000" w:val="none"/>
        <w:effect w:val="none"/>
        <w:bdr w:color="000000" w:space="0" w:sz="0" w:val="none"/>
        <w:shd w:color="000000" w:fill="000000" w:val="clear"/>
        <w:vertAlign w:val="baseline"/>
        <w:em w:val="none"/>
        <w:lang w:bidi="x-none" w:eastAsia="x-none" w:val="x-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3">
      <w:start w:val="1"/>
      <w:numFmt w:val="decimal"/>
      <w:pStyle w:val="Titre4"/>
      <w:lvlText w:val="%1.%2.%3.%4"/>
      <w:lvlJc w:val="left"/>
      <w:pPr>
        <w:tabs>
          <w:tab w:pos="851" w:val="num"/>
        </w:tabs>
        <w:ind w:hanging="851" w:left="851"/>
      </w:pPr>
      <w:rPr>
        <w:rFonts w:ascii="Arial" w:hAnsi="Arial" w:hint="default"/>
        <w:b/>
        <w:i w:val="0"/>
        <w:sz w:val="22"/>
        <w:szCs w:val="22"/>
      </w:rPr>
    </w:lvl>
    <w:lvl w:ilvl="4">
      <w:start w:val="1"/>
      <w:numFmt w:val="upperLetter"/>
      <w:pStyle w:val="Titre5"/>
      <w:lvlText w:val="%5."/>
      <w:lvlJc w:val="left"/>
      <w:pPr>
        <w:tabs>
          <w:tab w:pos="1134" w:val="num"/>
        </w:tabs>
        <w:ind w:hanging="567" w:left="1134"/>
      </w:pPr>
      <w:rPr>
        <w:rFonts w:ascii="Arial" w:hAnsi="Arial" w:hint="default"/>
        <w:b w:val="0"/>
        <w:i w:val="0"/>
        <w:sz w:val="22"/>
        <w:szCs w:val="22"/>
      </w:rPr>
    </w:lvl>
    <w:lvl w:ilvl="5">
      <w:start w:val="1"/>
      <w:numFmt w:val="lowerLetter"/>
      <w:pStyle w:val="Titre6"/>
      <w:lvlText w:val="%6."/>
      <w:lvlJc w:val="left"/>
      <w:pPr>
        <w:tabs>
          <w:tab w:pos="1134" w:val="num"/>
        </w:tabs>
        <w:ind w:hanging="567" w:left="1134"/>
      </w:pPr>
      <w:rPr>
        <w:rFonts w:ascii="Arial" w:hAnsi="Arial" w:hint="default"/>
        <w:b w:val="0"/>
        <w:i/>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19">
    <w:nsid w:val="5AF47FCE"/>
    <w:multiLevelType w:val="multilevel"/>
    <w:tmpl w:val="8272E4C0"/>
    <w:lvl w:ilvl="0">
      <w:start w:val="1"/>
      <w:numFmt w:val="decimal"/>
      <w:lvlText w:val="Article %1."/>
      <w:lvlJc w:val="left"/>
      <w:pPr>
        <w:tabs>
          <w:tab w:pos="567" w:val="num"/>
        </w:tabs>
        <w:ind w:hanging="567" w:left="567"/>
      </w:pPr>
      <w:rPr>
        <w:rFonts w:cs="Times New Roman" w:hint="default"/>
        <w:b/>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lvlText w:val="%1.%2."/>
      <w:lvlJc w:val="left"/>
      <w:pPr>
        <w:tabs>
          <w:tab w:pos="567" w:val="num"/>
        </w:tabs>
        <w:ind w:hanging="567" w:left="567"/>
      </w:pPr>
      <w:rPr>
        <w:rFonts w:ascii="Arial" w:cs="Arial" w:hAnsi="Arial" w:hint="default"/>
        <w:b/>
        <w:bCs/>
        <w:i w:val="0"/>
        <w:iCs w:val="0"/>
        <w:caps w:val="0"/>
        <w:color w:val="auto"/>
        <w:sz w:val="26"/>
        <w:szCs w:val="26"/>
      </w:rPr>
    </w:lvl>
    <w:lvl w:ilvl="2">
      <w:start w:val="1"/>
      <w:numFmt w:val="decimal"/>
      <w:lvlText w:val="%1.%2.%3."/>
      <w:lvlJc w:val="left"/>
      <w:pPr>
        <w:tabs>
          <w:tab w:pos="851" w:val="num"/>
        </w:tabs>
        <w:ind w:hanging="851" w:left="851"/>
      </w:pPr>
      <w:rPr>
        <w:rFonts w:ascii="Arial" w:cs="Arial" w:hAnsi="Arial" w:hint="default"/>
        <w:b/>
        <w:bCs/>
        <w:i w:val="0"/>
        <w:iCs w:val="0"/>
        <w:caps w:val="0"/>
        <w:smallCaps w:val="0"/>
        <w:strike w:val="0"/>
        <w:dstrike w:val="0"/>
        <w:vanish w:val="0"/>
        <w:color w:val="auto"/>
        <w:spacing w:val="0"/>
        <w:w w:val="100"/>
        <w:kern w:val="0"/>
        <w:position w:val="0"/>
        <w:sz w:val="24"/>
        <w:szCs w:val="24"/>
        <w:u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lvlText w:val="%1.%2.%3.%4."/>
      <w:lvlJc w:val="left"/>
      <w:pPr>
        <w:tabs>
          <w:tab w:pos="851" w:val="num"/>
        </w:tabs>
        <w:ind w:hanging="851" w:left="851"/>
      </w:pPr>
      <w:rPr>
        <w:rFonts w:ascii="Arial" w:cs="Arial" w:hAnsi="Arial" w:hint="default"/>
        <w:b/>
        <w:bCs/>
        <w:i w:val="0"/>
        <w:iCs w:val="0"/>
        <w:sz w:val="22"/>
        <w:szCs w:val="22"/>
      </w:rPr>
    </w:lvl>
    <w:lvl w:ilvl="4">
      <w:start w:val="1"/>
      <w:numFmt w:val="upperLetter"/>
      <w:lvlText w:val="%5."/>
      <w:lvlJc w:val="left"/>
      <w:pPr>
        <w:tabs>
          <w:tab w:pos="1134" w:val="num"/>
        </w:tabs>
        <w:ind w:hanging="567" w:left="1134"/>
      </w:pPr>
      <w:rPr>
        <w:rFonts w:ascii="Arial" w:cs="Arial" w:hAnsi="Arial" w:hint="default"/>
        <w:b w:val="0"/>
        <w:bCs w:val="0"/>
        <w:i w:val="0"/>
        <w:iCs w:val="0"/>
        <w:sz w:val="22"/>
        <w:szCs w:val="22"/>
      </w:rPr>
    </w:lvl>
    <w:lvl w:ilvl="5">
      <w:start w:val="1"/>
      <w:numFmt w:val="lowerLetter"/>
      <w:lvlText w:val="%6."/>
      <w:lvlJc w:val="left"/>
      <w:pPr>
        <w:tabs>
          <w:tab w:pos="1134" w:val="num"/>
        </w:tabs>
        <w:ind w:hanging="567" w:left="1134"/>
      </w:pPr>
      <w:rPr>
        <w:rFonts w:ascii="Arial" w:cs="Arial" w:hAnsi="Arial" w:hint="default"/>
        <w:b w:val="0"/>
        <w:bCs w:val="0"/>
        <w:i/>
        <w:iCs/>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20">
    <w:nsid w:val="5C1D0AC5"/>
    <w:multiLevelType w:val="hybridMultilevel"/>
    <w:tmpl w:val="D7F21814"/>
    <w:lvl w:ilvl="0" w:tplc="3FD2A52A">
      <w:start w:val="1"/>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EBA521F"/>
    <w:multiLevelType w:val="hybridMultilevel"/>
    <w:tmpl w:val="644E5912"/>
    <w:lvl w:ilvl="0" w:tplc="C12C43BE">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2">
    <w:nsid w:val="600A2CB6"/>
    <w:multiLevelType w:val="hybridMultilevel"/>
    <w:tmpl w:val="644E5912"/>
    <w:lvl w:ilvl="0" w:tplc="C12C43BE">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3">
    <w:nsid w:val="6B2527B6"/>
    <w:multiLevelType w:val="hybridMultilevel"/>
    <w:tmpl w:val="644E5912"/>
    <w:lvl w:ilvl="0" w:tplc="C12C43BE">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4">
    <w:nsid w:val="6C7E78F9"/>
    <w:multiLevelType w:val="hybridMultilevel"/>
    <w:tmpl w:val="4F56FA50"/>
    <w:lvl w:ilvl="0" w:tplc="5D702758">
      <w:start w:val="1"/>
      <w:numFmt w:val="bullet"/>
      <w:pStyle w:val="Listepuces2"/>
      <w:lvlText w:val="o"/>
      <w:lvlJc w:val="left"/>
      <w:pPr>
        <w:tabs>
          <w:tab w:pos="1134" w:val="num"/>
        </w:tabs>
        <w:ind w:hanging="284" w:left="1134"/>
      </w:pPr>
      <w:rPr>
        <w:rFonts w:ascii="Courier New" w:hAnsi="Courier New" w:hint="default"/>
        <w:sz w:val="16"/>
        <w:szCs w:val="16"/>
      </w:rPr>
    </w:lvl>
    <w:lvl w:ilvl="1" w:tplc="3C5CE924">
      <w:start w:val="1"/>
      <w:numFmt w:val="decimal"/>
      <w:lvlText w:val="%2."/>
      <w:lvlJc w:val="left"/>
      <w:pPr>
        <w:tabs>
          <w:tab w:pos="992" w:val="num"/>
        </w:tabs>
        <w:ind w:hanging="992" w:left="992"/>
      </w:pPr>
      <w:rPr>
        <w:rFonts w:hint="default"/>
      </w:rPr>
    </w:lvl>
    <w:lvl w:ilvl="2" w:tentative="1" w:tplc="040C0005">
      <w:start w:val="1"/>
      <w:numFmt w:val="bullet"/>
      <w:lvlText w:val=""/>
      <w:lvlJc w:val="left"/>
      <w:pPr>
        <w:tabs>
          <w:tab w:pos="3578" w:val="num"/>
        </w:tabs>
        <w:ind w:hanging="360" w:left="3578"/>
      </w:pPr>
      <w:rPr>
        <w:rFonts w:ascii="Wingdings" w:hAnsi="Wingdings" w:hint="default"/>
      </w:rPr>
    </w:lvl>
    <w:lvl w:ilvl="3" w:tentative="1" w:tplc="040C0001">
      <w:start w:val="1"/>
      <w:numFmt w:val="bullet"/>
      <w:lvlText w:val=""/>
      <w:lvlJc w:val="left"/>
      <w:pPr>
        <w:tabs>
          <w:tab w:pos="4298" w:val="num"/>
        </w:tabs>
        <w:ind w:hanging="360" w:left="4298"/>
      </w:pPr>
      <w:rPr>
        <w:rFonts w:ascii="Symbol" w:hAnsi="Symbol" w:hint="default"/>
      </w:rPr>
    </w:lvl>
    <w:lvl w:ilvl="4" w:tentative="1" w:tplc="040C0003">
      <w:start w:val="1"/>
      <w:numFmt w:val="bullet"/>
      <w:lvlText w:val="o"/>
      <w:lvlJc w:val="left"/>
      <w:pPr>
        <w:tabs>
          <w:tab w:pos="5018" w:val="num"/>
        </w:tabs>
        <w:ind w:hanging="360" w:left="5018"/>
      </w:pPr>
      <w:rPr>
        <w:rFonts w:ascii="Courier New" w:hAnsi="Courier New" w:hint="default"/>
      </w:rPr>
    </w:lvl>
    <w:lvl w:ilvl="5" w:tentative="1" w:tplc="040C0005">
      <w:start w:val="1"/>
      <w:numFmt w:val="bullet"/>
      <w:lvlText w:val=""/>
      <w:lvlJc w:val="left"/>
      <w:pPr>
        <w:tabs>
          <w:tab w:pos="5738" w:val="num"/>
        </w:tabs>
        <w:ind w:hanging="360" w:left="5738"/>
      </w:pPr>
      <w:rPr>
        <w:rFonts w:ascii="Wingdings" w:hAnsi="Wingdings" w:hint="default"/>
      </w:rPr>
    </w:lvl>
    <w:lvl w:ilvl="6" w:tentative="1" w:tplc="040C0001">
      <w:start w:val="1"/>
      <w:numFmt w:val="bullet"/>
      <w:lvlText w:val=""/>
      <w:lvlJc w:val="left"/>
      <w:pPr>
        <w:tabs>
          <w:tab w:pos="6458" w:val="num"/>
        </w:tabs>
        <w:ind w:hanging="360" w:left="6458"/>
      </w:pPr>
      <w:rPr>
        <w:rFonts w:ascii="Symbol" w:hAnsi="Symbol" w:hint="default"/>
      </w:rPr>
    </w:lvl>
    <w:lvl w:ilvl="7" w:tentative="1" w:tplc="040C0003">
      <w:start w:val="1"/>
      <w:numFmt w:val="bullet"/>
      <w:lvlText w:val="o"/>
      <w:lvlJc w:val="left"/>
      <w:pPr>
        <w:tabs>
          <w:tab w:pos="7178" w:val="num"/>
        </w:tabs>
        <w:ind w:hanging="360" w:left="7178"/>
      </w:pPr>
      <w:rPr>
        <w:rFonts w:ascii="Courier New" w:hAnsi="Courier New" w:hint="default"/>
      </w:rPr>
    </w:lvl>
    <w:lvl w:ilvl="8" w:tentative="1" w:tplc="040C0005">
      <w:start w:val="1"/>
      <w:numFmt w:val="bullet"/>
      <w:lvlText w:val=""/>
      <w:lvlJc w:val="left"/>
      <w:pPr>
        <w:tabs>
          <w:tab w:pos="7898" w:val="num"/>
        </w:tabs>
        <w:ind w:hanging="360" w:left="7898"/>
      </w:pPr>
      <w:rPr>
        <w:rFonts w:ascii="Wingdings" w:hAnsi="Wingdings" w:hint="default"/>
      </w:rPr>
    </w:lvl>
  </w:abstractNum>
  <w:abstractNum w15:restartNumberingAfterBreak="0" w:abstractNumId="25">
    <w:nsid w:val="6F3D36CD"/>
    <w:multiLevelType w:val="hybridMultilevel"/>
    <w:tmpl w:val="8DC664DE"/>
    <w:lvl w:ilvl="0" w:tplc="20E8C91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72974CA1"/>
    <w:multiLevelType w:val="multilevel"/>
    <w:tmpl w:val="FB30F84C"/>
    <w:lvl w:ilvl="0">
      <w:start w:val="6"/>
      <w:numFmt w:val="decimal"/>
      <w:lvlText w:val="%1"/>
      <w:lvlJc w:val="left"/>
      <w:pPr>
        <w:ind w:hanging="525" w:left="525"/>
      </w:pPr>
      <w:rPr>
        <w:rFonts w:hint="default"/>
      </w:rPr>
    </w:lvl>
    <w:lvl w:ilvl="1">
      <w:start w:val="1"/>
      <w:numFmt w:val="decimal"/>
      <w:lvlText w:val="%1.%2"/>
      <w:lvlJc w:val="left"/>
      <w:pPr>
        <w:ind w:hanging="525" w:left="525"/>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27">
    <w:nsid w:val="729D47D7"/>
    <w:multiLevelType w:val="multilevel"/>
    <w:tmpl w:val="40F6A47C"/>
    <w:lvl w:ilvl="0">
      <w:start w:val="6"/>
      <w:numFmt w:val="decimal"/>
      <w:lvlText w:val="%1."/>
      <w:lvlJc w:val="left"/>
      <w:pPr>
        <w:ind w:hanging="432" w:left="432"/>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num w:numId="1">
    <w:abstractNumId w:val="14"/>
  </w:num>
  <w:num w:numId="2">
    <w:abstractNumId w:val="8"/>
  </w:num>
  <w:num w:numId="3">
    <w:abstractNumId w:val="24"/>
  </w:num>
  <w:num w:numId="4">
    <w:abstractNumId w:val="13"/>
  </w:num>
  <w:num w:numId="5">
    <w:abstractNumId w:val="0"/>
  </w:num>
  <w:num w:numId="6">
    <w:abstractNumId w:val="3"/>
  </w:num>
  <w:num w:numId="7">
    <w:abstractNumId w:val="18"/>
    <w:lvlOverride w:ilvl="0">
      <w:lvl w:ilvl="0">
        <w:start w:val="1"/>
        <w:numFmt w:val="decimal"/>
        <w:pStyle w:val="Titre1"/>
        <w:lvlText w:val="%1."/>
        <w:lvlJc w:val="left"/>
        <w:pPr>
          <w:tabs>
            <w:tab w:pos="851" w:val="num"/>
          </w:tabs>
          <w:ind w:hanging="851" w:left="851"/>
        </w:pPr>
        <w:rPr>
          <w:rFonts w:ascii="Arial" w:hAnsi="Arial" w:hint="default"/>
          <w:b/>
          <w:i w:val="0"/>
          <w:color w:val="auto"/>
          <w:sz w:val="28"/>
          <w:szCs w:val="28"/>
        </w:rPr>
      </w:lvl>
    </w:lvlOverride>
    <w:lvlOverride w:ilvl="1">
      <w:lvl w:ilvl="1">
        <w:start w:val="1"/>
        <w:numFmt w:val="decimal"/>
        <w:pStyle w:val="Titre2"/>
        <w:lvlText w:val="%1.%2."/>
        <w:lvlJc w:val="left"/>
        <w:pPr>
          <w:tabs>
            <w:tab w:pos="851" w:val="num"/>
          </w:tabs>
          <w:ind w:hanging="851" w:left="851"/>
        </w:pPr>
        <w:rPr>
          <w:rFonts w:ascii="Arial" w:hAnsi="Arial" w:hint="default"/>
          <w:b/>
          <w:i w:val="0"/>
          <w:caps w:val="0"/>
          <w:color w:val="auto"/>
          <w:sz w:val="26"/>
          <w:szCs w:val="26"/>
        </w:rPr>
      </w:lvl>
    </w:lvlOverride>
    <w:lvlOverride w:ilvl="2">
      <w:lvl w:ilvl="2">
        <w:start w:val="1"/>
        <w:numFmt w:val="decimal"/>
        <w:pStyle w:val="Titre3"/>
        <w:lvlText w:val="%1.%2.%3."/>
        <w:lvlJc w:val="left"/>
        <w:pPr>
          <w:tabs>
            <w:tab w:pos="851" w:val="num"/>
          </w:tabs>
          <w:ind w:hanging="851" w:left="851"/>
        </w:pPr>
        <w:rPr>
          <w:rFonts w:ascii="Arial" w:cs="Times New Roman" w:hAnsi="Arial" w:hint="default"/>
          <w:b/>
          <w:bCs w:val="0"/>
          <w:i w:val="0"/>
          <w:iCs w:val="0"/>
          <w:caps w:val="0"/>
          <w:smallCaps w:val="0"/>
          <w:strike w:val="0"/>
          <w:dstrike w:val="0"/>
          <w:outline w:val="0"/>
          <w:shadow w:val="0"/>
          <w:emboss w:val="0"/>
          <w:imprint w:val="0"/>
          <w:snapToGrid w:val="0"/>
          <w:vanish w:val="0"/>
          <w:color w:val="auto"/>
          <w:spacing w:val="0"/>
          <w:w w:val="0"/>
          <w:kern w:val="0"/>
          <w:position w:val="0"/>
          <w:sz w:val="24"/>
          <w:szCs w:val="24"/>
          <w:u w:color="000000" w:val="none"/>
          <w:effect w:val="none"/>
          <w:vertAlign w:val="baseline"/>
          <w:em w:val="none"/>
          <w14:ligatures w14:val="none"/>
          <w14:numForm w14:val="default"/>
          <w14:numSpacing w14:val="default"/>
          <w14:stylisticSets/>
          <w14:cntxtAlts w14:val="0"/>
        </w:rPr>
      </w:lvl>
    </w:lvlOverride>
    <w:lvlOverride w:ilvl="3">
      <w:lvl w:ilvl="3">
        <w:start w:val="1"/>
        <w:numFmt w:val="decimal"/>
        <w:pStyle w:val="Titre4"/>
        <w:lvlText w:val="%1.%2.%3.%4"/>
        <w:lvlJc w:val="left"/>
        <w:pPr>
          <w:tabs>
            <w:tab w:pos="851" w:val="num"/>
          </w:tabs>
          <w:ind w:hanging="851" w:left="851"/>
        </w:pPr>
        <w:rPr>
          <w:rFonts w:ascii="Arial" w:hAnsi="Arial" w:hint="default"/>
          <w:b/>
          <w:i w:val="0"/>
          <w:sz w:val="22"/>
          <w:szCs w:val="22"/>
        </w:rPr>
      </w:lvl>
    </w:lvlOverride>
    <w:lvlOverride w:ilvl="4">
      <w:lvl w:ilvl="4">
        <w:start w:val="1"/>
        <w:numFmt w:val="upperLetter"/>
        <w:pStyle w:val="Titre5"/>
        <w:lvlText w:val="%5."/>
        <w:lvlJc w:val="left"/>
        <w:pPr>
          <w:tabs>
            <w:tab w:pos="1134" w:val="num"/>
          </w:tabs>
          <w:ind w:hanging="567" w:left="1134"/>
        </w:pPr>
        <w:rPr>
          <w:rFonts w:ascii="Arial" w:hAnsi="Arial" w:hint="default"/>
          <w:b w:val="0"/>
          <w:i w:val="0"/>
          <w:sz w:val="22"/>
          <w:szCs w:val="22"/>
        </w:rPr>
      </w:lvl>
    </w:lvlOverride>
    <w:lvlOverride w:ilvl="5">
      <w:lvl w:ilvl="5">
        <w:start w:val="1"/>
        <w:numFmt w:val="lowerLetter"/>
        <w:pStyle w:val="Titre6"/>
        <w:lvlText w:val="%6."/>
        <w:lvlJc w:val="left"/>
        <w:pPr>
          <w:tabs>
            <w:tab w:pos="1134" w:val="num"/>
          </w:tabs>
          <w:ind w:hanging="567" w:left="1134"/>
        </w:pPr>
        <w:rPr>
          <w:rFonts w:ascii="Arial" w:hAnsi="Arial" w:hint="default"/>
          <w:b w:val="0"/>
          <w:i/>
          <w:sz w:val="22"/>
          <w:szCs w:val="22"/>
        </w:rPr>
      </w:lvl>
    </w:lvlOverride>
    <w:lvlOverride w:ilvl="6">
      <w:lvl w:ilvl="6">
        <w:start w:val="1"/>
        <w:numFmt w:val="upperLetter"/>
        <w:lvlText w:val="%7."/>
        <w:lvlJc w:val="left"/>
        <w:pPr>
          <w:tabs>
            <w:tab w:pos="1276" w:val="num"/>
          </w:tabs>
          <w:ind w:hanging="425" w:left="1276"/>
        </w:pPr>
        <w:rPr>
          <w:rFonts w:hint="default"/>
        </w:rPr>
      </w:lvl>
    </w:lvlOverride>
    <w:lvlOverride w:ilvl="7">
      <w:lvl w:ilvl="7">
        <w:start w:val="1"/>
        <w:numFmt w:val="lowerLetter"/>
        <w:lvlText w:val="%8."/>
        <w:lvlJc w:val="left"/>
        <w:pPr>
          <w:tabs>
            <w:tab w:pos="1276" w:val="num"/>
          </w:tabs>
          <w:ind w:hanging="425" w:left="1276"/>
        </w:pPr>
        <w:rPr>
          <w:rFonts w:hint="default"/>
        </w:rPr>
      </w:lvl>
    </w:lvlOverride>
    <w:lvlOverride w:ilvl="8">
      <w:lvl w:ilvl="8">
        <w:start w:val="1"/>
        <w:numFmt w:val="none"/>
        <w:lvlText w:val=""/>
        <w:lvlJc w:val="right"/>
        <w:pPr>
          <w:tabs>
            <w:tab w:pos="1584" w:val="num"/>
          </w:tabs>
          <w:ind w:hanging="144" w:left="1584"/>
        </w:pPr>
        <w:rPr>
          <w:rFonts w:hint="default"/>
        </w:rPr>
      </w:lvl>
    </w:lvlOverride>
  </w:num>
  <w:num w:numId="8">
    <w:abstractNumId w:val="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4"/>
  </w:num>
  <w:num w:numId="12">
    <w:abstractNumId w:val="11"/>
  </w:num>
  <w:num w:numId="13">
    <w:abstractNumId w:val="5"/>
  </w:num>
  <w:num w:numId="14">
    <w:abstractNumId w:val="6"/>
  </w:num>
  <w:num w:numId="15">
    <w:abstractNumId w:val="7"/>
  </w:num>
  <w:num w:numId="16">
    <w:abstractNumId w:val="16"/>
  </w:num>
  <w:num w:numId="17">
    <w:abstractNumId w:val="27"/>
  </w:num>
  <w:num w:numId="18">
    <w:abstractNumId w:val="15"/>
  </w:num>
  <w:num w:numId="19">
    <w:abstractNumId w:val="10"/>
  </w:num>
  <w:num w:numId="20">
    <w:abstractNumId w:val="20"/>
  </w:num>
  <w:num w:numId="21">
    <w:abstractNumId w:val="17"/>
  </w:num>
  <w:num w:numId="22">
    <w:abstractNumId w:val="1"/>
  </w:num>
  <w:num w:numId="23">
    <w:abstractNumId w:val="22"/>
  </w:num>
  <w:num w:numId="24">
    <w:abstractNumId w:val="23"/>
  </w:num>
  <w:num w:numId="25">
    <w:abstractNumId w:val="21"/>
  </w:num>
  <w:num w:numId="26">
    <w:abstractNumId w:val="2"/>
  </w:num>
  <w:num w:numId="27">
    <w:abstractNumId w:val="25"/>
  </w:num>
  <w:num w:numId="28">
    <w:abstractNumId w:val="18"/>
    <w:lvlOverride w:ilvl="0">
      <w:startOverride w:val="1"/>
      <w:lvl w:ilvl="0">
        <w:start w:val="1"/>
        <w:numFmt w:val="decimal"/>
        <w:pStyle w:val="Titre1"/>
        <w:lvlText w:val="%1."/>
        <w:lvlJc w:val="left"/>
        <w:pPr>
          <w:tabs>
            <w:tab w:pos="851" w:val="num"/>
          </w:tabs>
          <w:ind w:hanging="851" w:left="851"/>
        </w:pPr>
        <w:rPr>
          <w:rFonts w:ascii="Arial" w:hAnsi="Arial" w:hint="default"/>
          <w:b/>
          <w:i w:val="0"/>
          <w:color w:val="auto"/>
          <w:sz w:val="28"/>
          <w:szCs w:val="28"/>
        </w:rPr>
      </w:lvl>
    </w:lvlOverride>
    <w:lvlOverride w:ilvl="1">
      <w:startOverride w:val="1"/>
      <w:lvl w:ilvl="1">
        <w:start w:val="1"/>
        <w:numFmt w:val="decimal"/>
        <w:pStyle w:val="Titre2"/>
        <w:lvlText w:val="%1.%2."/>
        <w:lvlJc w:val="left"/>
        <w:pPr>
          <w:tabs>
            <w:tab w:pos="851" w:val="num"/>
          </w:tabs>
          <w:ind w:hanging="851" w:left="851"/>
        </w:pPr>
        <w:rPr>
          <w:rFonts w:ascii="Arial" w:hAnsi="Arial" w:hint="default"/>
          <w:b/>
          <w:i w:val="0"/>
          <w:caps w:val="0"/>
          <w:color w:val="auto"/>
          <w:sz w:val="26"/>
          <w:szCs w:val="26"/>
        </w:rPr>
      </w:lvl>
    </w:lvlOverride>
    <w:lvlOverride w:ilvl="2">
      <w:startOverride w:val="1"/>
      <w:lvl w:ilvl="2">
        <w:start w:val="1"/>
        <w:numFmt w:val="decimal"/>
        <w:pStyle w:val="Titre3"/>
        <w:lvlText w:val="%1.%2.%3."/>
        <w:lvlJc w:val="left"/>
        <w:pPr>
          <w:tabs>
            <w:tab w:pos="851" w:val="num"/>
          </w:tabs>
          <w:ind w:hanging="851" w:left="851"/>
        </w:pPr>
        <w:rPr>
          <w:rFonts w:ascii="Arial" w:cs="Times New Roman" w:hAnsi="Arial" w:hint="default"/>
          <w:b/>
          <w:bCs w:val="0"/>
          <w:i w:val="0"/>
          <w:iCs w:val="0"/>
          <w:caps w:val="0"/>
          <w:smallCaps w:val="0"/>
          <w:strike w:val="0"/>
          <w:dstrike w:val="0"/>
          <w:outline w:val="0"/>
          <w:shadow w:val="0"/>
          <w:emboss w:val="0"/>
          <w:imprint w:val="0"/>
          <w:snapToGrid w:val="0"/>
          <w:vanish w:val="0"/>
          <w:color w:val="auto"/>
          <w:spacing w:val="0"/>
          <w:w w:val="0"/>
          <w:kern w:val="0"/>
          <w:position w:val="0"/>
          <w:sz w:val="24"/>
          <w:szCs w:val="24"/>
          <w:u w:color="000000" w:val="none"/>
          <w:effect w:val="none"/>
          <w:vertAlign w:val="baseline"/>
          <w:em w:val="none"/>
          <w14:ligatures w14:val="none"/>
          <w14:numForm w14:val="default"/>
          <w14:numSpacing w14:val="default"/>
          <w14:stylisticSets/>
          <w14:cntxtAlts w14:val="0"/>
        </w:rPr>
      </w:lvl>
    </w:lvlOverride>
    <w:lvlOverride w:ilvl="3">
      <w:startOverride w:val="1"/>
      <w:lvl w:ilvl="3">
        <w:start w:val="1"/>
        <w:numFmt w:val="decimal"/>
        <w:pStyle w:val="Titre4"/>
        <w:lvlText w:val="%1.%2.%3.%4"/>
        <w:lvlJc w:val="left"/>
        <w:pPr>
          <w:tabs>
            <w:tab w:pos="851" w:val="num"/>
          </w:tabs>
          <w:ind w:hanging="851" w:left="851"/>
        </w:pPr>
        <w:rPr>
          <w:rFonts w:ascii="Arial" w:hAnsi="Arial" w:hint="default"/>
          <w:b/>
          <w:i w:val="0"/>
          <w:sz w:val="22"/>
          <w:szCs w:val="22"/>
        </w:rPr>
      </w:lvl>
    </w:lvlOverride>
    <w:lvlOverride w:ilvl="4">
      <w:startOverride w:val="1"/>
      <w:lvl w:ilvl="4">
        <w:start w:val="1"/>
        <w:numFmt w:val="upperLetter"/>
        <w:pStyle w:val="Titre5"/>
        <w:lvlText w:val="%5."/>
        <w:lvlJc w:val="left"/>
        <w:pPr>
          <w:tabs>
            <w:tab w:pos="1134" w:val="num"/>
          </w:tabs>
          <w:ind w:hanging="567" w:left="1134"/>
        </w:pPr>
        <w:rPr>
          <w:rFonts w:ascii="Arial" w:hAnsi="Arial" w:hint="default"/>
          <w:b w:val="0"/>
          <w:i w:val="0"/>
          <w:sz w:val="22"/>
          <w:szCs w:val="22"/>
        </w:rPr>
      </w:lvl>
    </w:lvlOverride>
    <w:lvlOverride w:ilvl="5">
      <w:startOverride w:val="1"/>
      <w:lvl w:ilvl="5">
        <w:start w:val="1"/>
        <w:numFmt w:val="lowerLetter"/>
        <w:pStyle w:val="Titre6"/>
        <w:lvlText w:val="%6."/>
        <w:lvlJc w:val="left"/>
        <w:pPr>
          <w:tabs>
            <w:tab w:pos="1134" w:val="num"/>
          </w:tabs>
          <w:ind w:hanging="567" w:left="1134"/>
        </w:pPr>
        <w:rPr>
          <w:rFonts w:ascii="Arial" w:hAnsi="Arial" w:hint="default"/>
          <w:b w:val="0"/>
          <w:i/>
          <w:sz w:val="22"/>
          <w:szCs w:val="22"/>
        </w:rPr>
      </w:lvl>
    </w:lvlOverride>
    <w:lvlOverride w:ilvl="6">
      <w:startOverride w:val="1"/>
      <w:lvl w:ilvl="6">
        <w:start w:val="1"/>
        <w:numFmt w:val="upperLetter"/>
        <w:lvlText w:val="%7."/>
        <w:lvlJc w:val="left"/>
        <w:pPr>
          <w:tabs>
            <w:tab w:pos="1276" w:val="num"/>
          </w:tabs>
          <w:ind w:hanging="425" w:left="1276"/>
        </w:pPr>
        <w:rPr>
          <w:rFonts w:hint="default"/>
        </w:rPr>
      </w:lvl>
    </w:lvlOverride>
    <w:lvlOverride w:ilvl="7">
      <w:startOverride w:val="1"/>
      <w:lvl w:ilvl="7">
        <w:start w:val="1"/>
        <w:numFmt w:val="lowerLetter"/>
        <w:lvlText w:val="%8."/>
        <w:lvlJc w:val="left"/>
        <w:pPr>
          <w:tabs>
            <w:tab w:pos="1276" w:val="num"/>
          </w:tabs>
          <w:ind w:hanging="425" w:left="1276"/>
        </w:pPr>
        <w:rPr>
          <w:rFonts w:hint="default"/>
        </w:rPr>
      </w:lvl>
    </w:lvlOverride>
    <w:lvlOverride w:ilvl="8">
      <w:startOverride w:val="1"/>
      <w:lvl w:ilvl="8">
        <w:start w:val="1"/>
        <w:numFmt w:val="none"/>
        <w:lvlText w:val=""/>
        <w:lvlJc w:val="right"/>
        <w:pPr>
          <w:tabs>
            <w:tab w:pos="1584" w:val="num"/>
          </w:tabs>
          <w:ind w:hanging="144" w:left="1584"/>
        </w:pPr>
        <w:rPr>
          <w:rFonts w:hint="default"/>
        </w:rPr>
      </w:lvl>
    </w:lvlOverride>
  </w:num>
  <w:num w:numId="29">
    <w:abstractNumId w:val="12"/>
  </w:num>
  <w:num w:numId="30">
    <w:abstractNumId w:val="26"/>
  </w:num>
  <w:numIdMacAtCleanup w:val="30"/>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00"/>
  <w:proofState w:spelling="clean"/>
  <w:attachedTemplate r:id="rId1"/>
  <w:stylePaneFormatFilter w:allStyles="0" w:alternateStyleNames="1" w:clearFormatting="1" w:customStyles="0" w:directFormattingOnNumbering="1" w:directFormattingOnParagraphs="1" w:directFormattingOnRuns="1" w:directFormattingOnTables="0" w:headingStyles="0" w:latentStyles="0" w:numberingStyles="0" w:stylesInUse="1" w:tableStyles="0" w:top3HeadingStyles="0" w:val="9708" w:visibleStyles="0"/>
  <w:defaultTabStop w:val="708"/>
  <w:hyphenationZone w:val="425"/>
  <w:characterSpacingControl w:val="doNotCompress"/>
  <w:hdrShapeDefaults>
    <o:shapedefaults spidmax="8193"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BB6"/>
    <w:rsid w:val="00003223"/>
    <w:rsid w:val="000112CD"/>
    <w:rsid w:val="00013485"/>
    <w:rsid w:val="000137BA"/>
    <w:rsid w:val="000140A2"/>
    <w:rsid w:val="00014344"/>
    <w:rsid w:val="00024C2D"/>
    <w:rsid w:val="00024D36"/>
    <w:rsid w:val="00035840"/>
    <w:rsid w:val="000359A5"/>
    <w:rsid w:val="000377F2"/>
    <w:rsid w:val="00037E55"/>
    <w:rsid w:val="000408CB"/>
    <w:rsid w:val="000425F1"/>
    <w:rsid w:val="0004513C"/>
    <w:rsid w:val="000472ED"/>
    <w:rsid w:val="0005009B"/>
    <w:rsid w:val="000612E4"/>
    <w:rsid w:val="000644E2"/>
    <w:rsid w:val="0007110D"/>
    <w:rsid w:val="0007144E"/>
    <w:rsid w:val="000732FE"/>
    <w:rsid w:val="00075D9C"/>
    <w:rsid w:val="00076B3A"/>
    <w:rsid w:val="000807F7"/>
    <w:rsid w:val="0008155D"/>
    <w:rsid w:val="0008359E"/>
    <w:rsid w:val="00085B2F"/>
    <w:rsid w:val="00090265"/>
    <w:rsid w:val="0009214D"/>
    <w:rsid w:val="00093492"/>
    <w:rsid w:val="000943F9"/>
    <w:rsid w:val="00094E3C"/>
    <w:rsid w:val="000A1B44"/>
    <w:rsid w:val="000A25DA"/>
    <w:rsid w:val="000A3893"/>
    <w:rsid w:val="000A3C7E"/>
    <w:rsid w:val="000A682D"/>
    <w:rsid w:val="000B06E8"/>
    <w:rsid w:val="000B2737"/>
    <w:rsid w:val="000B316F"/>
    <w:rsid w:val="000C2F36"/>
    <w:rsid w:val="000C36A3"/>
    <w:rsid w:val="000C3FE7"/>
    <w:rsid w:val="000D022B"/>
    <w:rsid w:val="000D4935"/>
    <w:rsid w:val="000D6424"/>
    <w:rsid w:val="000E3F24"/>
    <w:rsid w:val="000E5428"/>
    <w:rsid w:val="000F3697"/>
    <w:rsid w:val="000F3F6F"/>
    <w:rsid w:val="000F51C2"/>
    <w:rsid w:val="000F5FF5"/>
    <w:rsid w:val="000F68F6"/>
    <w:rsid w:val="000F69B5"/>
    <w:rsid w:val="000F7FC1"/>
    <w:rsid w:val="001066FD"/>
    <w:rsid w:val="0011153B"/>
    <w:rsid w:val="001118DB"/>
    <w:rsid w:val="00111A68"/>
    <w:rsid w:val="0011438A"/>
    <w:rsid w:val="001163CB"/>
    <w:rsid w:val="00120B91"/>
    <w:rsid w:val="00122837"/>
    <w:rsid w:val="0012453F"/>
    <w:rsid w:val="00132C36"/>
    <w:rsid w:val="00133E89"/>
    <w:rsid w:val="00134005"/>
    <w:rsid w:val="00141BD7"/>
    <w:rsid w:val="001476AD"/>
    <w:rsid w:val="001542A3"/>
    <w:rsid w:val="00165060"/>
    <w:rsid w:val="00167F11"/>
    <w:rsid w:val="0017214D"/>
    <w:rsid w:val="00176D52"/>
    <w:rsid w:val="00180401"/>
    <w:rsid w:val="00180987"/>
    <w:rsid w:val="00185C5E"/>
    <w:rsid w:val="00186533"/>
    <w:rsid w:val="00187591"/>
    <w:rsid w:val="0019212C"/>
    <w:rsid w:val="00194738"/>
    <w:rsid w:val="00197ABE"/>
    <w:rsid w:val="001A0283"/>
    <w:rsid w:val="001A039D"/>
    <w:rsid w:val="001A0600"/>
    <w:rsid w:val="001A342C"/>
    <w:rsid w:val="001A5510"/>
    <w:rsid w:val="001A5845"/>
    <w:rsid w:val="001A5F30"/>
    <w:rsid w:val="001A677B"/>
    <w:rsid w:val="001A6C58"/>
    <w:rsid w:val="001B16C1"/>
    <w:rsid w:val="001B29A2"/>
    <w:rsid w:val="001B3FDB"/>
    <w:rsid w:val="001B49FB"/>
    <w:rsid w:val="001C25CD"/>
    <w:rsid w:val="001D029C"/>
    <w:rsid w:val="001D0582"/>
    <w:rsid w:val="001D3F49"/>
    <w:rsid w:val="001D4916"/>
    <w:rsid w:val="001E31FF"/>
    <w:rsid w:val="001E4125"/>
    <w:rsid w:val="001E77E0"/>
    <w:rsid w:val="001F4553"/>
    <w:rsid w:val="001F4AAB"/>
    <w:rsid w:val="001F5CDD"/>
    <w:rsid w:val="001F7E9A"/>
    <w:rsid w:val="00200D18"/>
    <w:rsid w:val="00201FC0"/>
    <w:rsid w:val="0020264E"/>
    <w:rsid w:val="00202732"/>
    <w:rsid w:val="00202764"/>
    <w:rsid w:val="00202D63"/>
    <w:rsid w:val="00203F42"/>
    <w:rsid w:val="00204BB0"/>
    <w:rsid w:val="00205ADB"/>
    <w:rsid w:val="00207891"/>
    <w:rsid w:val="00210362"/>
    <w:rsid w:val="00212238"/>
    <w:rsid w:val="00215217"/>
    <w:rsid w:val="00217B18"/>
    <w:rsid w:val="00217B5C"/>
    <w:rsid w:val="00224FD6"/>
    <w:rsid w:val="002278A0"/>
    <w:rsid w:val="0023382E"/>
    <w:rsid w:val="00237DA0"/>
    <w:rsid w:val="0024250A"/>
    <w:rsid w:val="00242D7B"/>
    <w:rsid w:val="0025330E"/>
    <w:rsid w:val="00254590"/>
    <w:rsid w:val="00254EA8"/>
    <w:rsid w:val="002617E2"/>
    <w:rsid w:val="00263CD7"/>
    <w:rsid w:val="0027001E"/>
    <w:rsid w:val="00270E3D"/>
    <w:rsid w:val="00271B5A"/>
    <w:rsid w:val="00272FA1"/>
    <w:rsid w:val="00273EF6"/>
    <w:rsid w:val="00274ABF"/>
    <w:rsid w:val="00275463"/>
    <w:rsid w:val="002813FE"/>
    <w:rsid w:val="002829B9"/>
    <w:rsid w:val="002834AC"/>
    <w:rsid w:val="002900D8"/>
    <w:rsid w:val="00297E80"/>
    <w:rsid w:val="002A149B"/>
    <w:rsid w:val="002A70B0"/>
    <w:rsid w:val="002A7598"/>
    <w:rsid w:val="002B0814"/>
    <w:rsid w:val="002B169F"/>
    <w:rsid w:val="002B1E1D"/>
    <w:rsid w:val="002B2D55"/>
    <w:rsid w:val="002B6A1F"/>
    <w:rsid w:val="002C091C"/>
    <w:rsid w:val="002C2CB4"/>
    <w:rsid w:val="002C2E14"/>
    <w:rsid w:val="002C56D4"/>
    <w:rsid w:val="002D0608"/>
    <w:rsid w:val="002D6CE9"/>
    <w:rsid w:val="002D74B2"/>
    <w:rsid w:val="002E507E"/>
    <w:rsid w:val="002E533D"/>
    <w:rsid w:val="002F0560"/>
    <w:rsid w:val="002F0A1F"/>
    <w:rsid w:val="003003B3"/>
    <w:rsid w:val="00307401"/>
    <w:rsid w:val="00315338"/>
    <w:rsid w:val="003164AB"/>
    <w:rsid w:val="003235B5"/>
    <w:rsid w:val="00323689"/>
    <w:rsid w:val="003310A9"/>
    <w:rsid w:val="00331DC7"/>
    <w:rsid w:val="0033406C"/>
    <w:rsid w:val="0033638D"/>
    <w:rsid w:val="00343191"/>
    <w:rsid w:val="00344B08"/>
    <w:rsid w:val="003451B4"/>
    <w:rsid w:val="00346B84"/>
    <w:rsid w:val="00356D87"/>
    <w:rsid w:val="003578DD"/>
    <w:rsid w:val="00360C08"/>
    <w:rsid w:val="00360CCD"/>
    <w:rsid w:val="00362910"/>
    <w:rsid w:val="00362F4D"/>
    <w:rsid w:val="003639C6"/>
    <w:rsid w:val="003672A3"/>
    <w:rsid w:val="003708BF"/>
    <w:rsid w:val="00371E5E"/>
    <w:rsid w:val="003766BB"/>
    <w:rsid w:val="00380109"/>
    <w:rsid w:val="00380650"/>
    <w:rsid w:val="00382BC7"/>
    <w:rsid w:val="00385198"/>
    <w:rsid w:val="0038799D"/>
    <w:rsid w:val="00390A92"/>
    <w:rsid w:val="00393C58"/>
    <w:rsid w:val="00393EEF"/>
    <w:rsid w:val="003A4F3A"/>
    <w:rsid w:val="003A5A7D"/>
    <w:rsid w:val="003A7538"/>
    <w:rsid w:val="003B1624"/>
    <w:rsid w:val="003B3759"/>
    <w:rsid w:val="003C0DA8"/>
    <w:rsid w:val="003C2364"/>
    <w:rsid w:val="003C5161"/>
    <w:rsid w:val="003C545A"/>
    <w:rsid w:val="003C54D0"/>
    <w:rsid w:val="003C779E"/>
    <w:rsid w:val="003D52F4"/>
    <w:rsid w:val="003D5651"/>
    <w:rsid w:val="003D79DF"/>
    <w:rsid w:val="003E0704"/>
    <w:rsid w:val="003E083B"/>
    <w:rsid w:val="003E2BA2"/>
    <w:rsid w:val="003E65C2"/>
    <w:rsid w:val="003F18E3"/>
    <w:rsid w:val="003F283E"/>
    <w:rsid w:val="003F3D2F"/>
    <w:rsid w:val="003F5E83"/>
    <w:rsid w:val="00401FF5"/>
    <w:rsid w:val="00404BEE"/>
    <w:rsid w:val="00404CA2"/>
    <w:rsid w:val="00406157"/>
    <w:rsid w:val="00412361"/>
    <w:rsid w:val="00413596"/>
    <w:rsid w:val="004137F2"/>
    <w:rsid w:val="00415DFD"/>
    <w:rsid w:val="00417C09"/>
    <w:rsid w:val="00427D8D"/>
    <w:rsid w:val="0043320E"/>
    <w:rsid w:val="00433351"/>
    <w:rsid w:val="00434BC2"/>
    <w:rsid w:val="00434BDE"/>
    <w:rsid w:val="00440862"/>
    <w:rsid w:val="00444C9B"/>
    <w:rsid w:val="00446C41"/>
    <w:rsid w:val="004518FE"/>
    <w:rsid w:val="004520C2"/>
    <w:rsid w:val="004600A5"/>
    <w:rsid w:val="00461B29"/>
    <w:rsid w:val="00467DB5"/>
    <w:rsid w:val="00473115"/>
    <w:rsid w:val="0048019F"/>
    <w:rsid w:val="004870EA"/>
    <w:rsid w:val="0048754A"/>
    <w:rsid w:val="004927F7"/>
    <w:rsid w:val="004928D1"/>
    <w:rsid w:val="00492D71"/>
    <w:rsid w:val="004941CD"/>
    <w:rsid w:val="00495717"/>
    <w:rsid w:val="004A4DF4"/>
    <w:rsid w:val="004A78F8"/>
    <w:rsid w:val="004B18AD"/>
    <w:rsid w:val="004B1FB2"/>
    <w:rsid w:val="004B36B4"/>
    <w:rsid w:val="004B75D5"/>
    <w:rsid w:val="004C0725"/>
    <w:rsid w:val="004C07A3"/>
    <w:rsid w:val="004C2523"/>
    <w:rsid w:val="004C3CF7"/>
    <w:rsid w:val="004C4801"/>
    <w:rsid w:val="004C707A"/>
    <w:rsid w:val="004D340D"/>
    <w:rsid w:val="004D4D91"/>
    <w:rsid w:val="004D5BA4"/>
    <w:rsid w:val="004E0A37"/>
    <w:rsid w:val="004E4B5E"/>
    <w:rsid w:val="004F03B0"/>
    <w:rsid w:val="004F0D3E"/>
    <w:rsid w:val="004F78C9"/>
    <w:rsid w:val="0050045D"/>
    <w:rsid w:val="005005B0"/>
    <w:rsid w:val="00501F4D"/>
    <w:rsid w:val="00503B14"/>
    <w:rsid w:val="0050561F"/>
    <w:rsid w:val="00515AA9"/>
    <w:rsid w:val="005168D9"/>
    <w:rsid w:val="00516EF7"/>
    <w:rsid w:val="00520C9E"/>
    <w:rsid w:val="00522B11"/>
    <w:rsid w:val="00527430"/>
    <w:rsid w:val="00527748"/>
    <w:rsid w:val="0053178C"/>
    <w:rsid w:val="0053770A"/>
    <w:rsid w:val="00540A0A"/>
    <w:rsid w:val="00540FBB"/>
    <w:rsid w:val="00541DE9"/>
    <w:rsid w:val="00542079"/>
    <w:rsid w:val="00545D1A"/>
    <w:rsid w:val="0054678B"/>
    <w:rsid w:val="00546935"/>
    <w:rsid w:val="00546CAC"/>
    <w:rsid w:val="005478A1"/>
    <w:rsid w:val="00550918"/>
    <w:rsid w:val="00550B82"/>
    <w:rsid w:val="005544CE"/>
    <w:rsid w:val="0055500B"/>
    <w:rsid w:val="00564C2E"/>
    <w:rsid w:val="005677CC"/>
    <w:rsid w:val="00572C9F"/>
    <w:rsid w:val="0057348A"/>
    <w:rsid w:val="00573861"/>
    <w:rsid w:val="0057622E"/>
    <w:rsid w:val="00577DC9"/>
    <w:rsid w:val="005818A7"/>
    <w:rsid w:val="00582C6E"/>
    <w:rsid w:val="0059110A"/>
    <w:rsid w:val="005920E1"/>
    <w:rsid w:val="005932C1"/>
    <w:rsid w:val="00594E22"/>
    <w:rsid w:val="00595A65"/>
    <w:rsid w:val="005A4382"/>
    <w:rsid w:val="005A448B"/>
    <w:rsid w:val="005A58F3"/>
    <w:rsid w:val="005A5E4B"/>
    <w:rsid w:val="005B1F4F"/>
    <w:rsid w:val="005B4072"/>
    <w:rsid w:val="005B4ECA"/>
    <w:rsid w:val="005B770F"/>
    <w:rsid w:val="005C42FA"/>
    <w:rsid w:val="005C55C6"/>
    <w:rsid w:val="005C56AD"/>
    <w:rsid w:val="005D0974"/>
    <w:rsid w:val="005D3B61"/>
    <w:rsid w:val="005D62BD"/>
    <w:rsid w:val="005D6DFF"/>
    <w:rsid w:val="005E0248"/>
    <w:rsid w:val="005F2FC2"/>
    <w:rsid w:val="00610C52"/>
    <w:rsid w:val="00617908"/>
    <w:rsid w:val="0061790A"/>
    <w:rsid w:val="00622209"/>
    <w:rsid w:val="006225B1"/>
    <w:rsid w:val="006225E1"/>
    <w:rsid w:val="0062390B"/>
    <w:rsid w:val="00624606"/>
    <w:rsid w:val="00624CF5"/>
    <w:rsid w:val="006252C6"/>
    <w:rsid w:val="0062651E"/>
    <w:rsid w:val="006268C8"/>
    <w:rsid w:val="00632119"/>
    <w:rsid w:val="00633DB6"/>
    <w:rsid w:val="00634D5B"/>
    <w:rsid w:val="00636780"/>
    <w:rsid w:val="00641348"/>
    <w:rsid w:val="00645FF5"/>
    <w:rsid w:val="00646E55"/>
    <w:rsid w:val="006479C3"/>
    <w:rsid w:val="00650981"/>
    <w:rsid w:val="00651BB1"/>
    <w:rsid w:val="0065235C"/>
    <w:rsid w:val="00671224"/>
    <w:rsid w:val="006722B6"/>
    <w:rsid w:val="00675B3F"/>
    <w:rsid w:val="00676AB2"/>
    <w:rsid w:val="006803FB"/>
    <w:rsid w:val="006830D0"/>
    <w:rsid w:val="00684BFA"/>
    <w:rsid w:val="0069143D"/>
    <w:rsid w:val="006A294C"/>
    <w:rsid w:val="006A5138"/>
    <w:rsid w:val="006A5B9F"/>
    <w:rsid w:val="006A6B4C"/>
    <w:rsid w:val="006B0D7D"/>
    <w:rsid w:val="006B33F7"/>
    <w:rsid w:val="006B5090"/>
    <w:rsid w:val="006B5C2D"/>
    <w:rsid w:val="006B7DAF"/>
    <w:rsid w:val="006C0A50"/>
    <w:rsid w:val="006C2283"/>
    <w:rsid w:val="006C3808"/>
    <w:rsid w:val="006C7C36"/>
    <w:rsid w:val="006D5880"/>
    <w:rsid w:val="006D6137"/>
    <w:rsid w:val="006D75CD"/>
    <w:rsid w:val="006D7E91"/>
    <w:rsid w:val="006E092D"/>
    <w:rsid w:val="006F4ABE"/>
    <w:rsid w:val="006F5013"/>
    <w:rsid w:val="00701E92"/>
    <w:rsid w:val="007048B1"/>
    <w:rsid w:val="00707484"/>
    <w:rsid w:val="00710421"/>
    <w:rsid w:val="0072030A"/>
    <w:rsid w:val="007250C9"/>
    <w:rsid w:val="0072550C"/>
    <w:rsid w:val="0072742A"/>
    <w:rsid w:val="00731409"/>
    <w:rsid w:val="007330FE"/>
    <w:rsid w:val="00735ACC"/>
    <w:rsid w:val="007370F6"/>
    <w:rsid w:val="00741B4C"/>
    <w:rsid w:val="00752141"/>
    <w:rsid w:val="00761B8B"/>
    <w:rsid w:val="00767730"/>
    <w:rsid w:val="0076786C"/>
    <w:rsid w:val="00771A6F"/>
    <w:rsid w:val="007733EF"/>
    <w:rsid w:val="007739B8"/>
    <w:rsid w:val="00786F21"/>
    <w:rsid w:val="00791532"/>
    <w:rsid w:val="00792630"/>
    <w:rsid w:val="007A26DC"/>
    <w:rsid w:val="007A368F"/>
    <w:rsid w:val="007A5AAE"/>
    <w:rsid w:val="007A76CF"/>
    <w:rsid w:val="007A7D08"/>
    <w:rsid w:val="007B0AF6"/>
    <w:rsid w:val="007B5FC3"/>
    <w:rsid w:val="007B7F24"/>
    <w:rsid w:val="007C4C47"/>
    <w:rsid w:val="007C7008"/>
    <w:rsid w:val="007C7C7E"/>
    <w:rsid w:val="007D5A98"/>
    <w:rsid w:val="007E23BA"/>
    <w:rsid w:val="007E335F"/>
    <w:rsid w:val="007E4077"/>
    <w:rsid w:val="007E5AFF"/>
    <w:rsid w:val="007F10C6"/>
    <w:rsid w:val="007F2EBB"/>
    <w:rsid w:val="008000B6"/>
    <w:rsid w:val="00800486"/>
    <w:rsid w:val="00802198"/>
    <w:rsid w:val="00805F89"/>
    <w:rsid w:val="0081082F"/>
    <w:rsid w:val="008147C4"/>
    <w:rsid w:val="00815555"/>
    <w:rsid w:val="00820F37"/>
    <w:rsid w:val="0082205C"/>
    <w:rsid w:val="00831A8D"/>
    <w:rsid w:val="008368C4"/>
    <w:rsid w:val="00840B14"/>
    <w:rsid w:val="00841C93"/>
    <w:rsid w:val="008439DA"/>
    <w:rsid w:val="008452DE"/>
    <w:rsid w:val="008545AA"/>
    <w:rsid w:val="00857B9B"/>
    <w:rsid w:val="00861935"/>
    <w:rsid w:val="008655C7"/>
    <w:rsid w:val="00870DE0"/>
    <w:rsid w:val="008716A9"/>
    <w:rsid w:val="0087340A"/>
    <w:rsid w:val="008734AB"/>
    <w:rsid w:val="00875924"/>
    <w:rsid w:val="00876B0E"/>
    <w:rsid w:val="00881F32"/>
    <w:rsid w:val="00883AA5"/>
    <w:rsid w:val="008920C2"/>
    <w:rsid w:val="0089565A"/>
    <w:rsid w:val="00895792"/>
    <w:rsid w:val="0089653D"/>
    <w:rsid w:val="008A044A"/>
    <w:rsid w:val="008A0C66"/>
    <w:rsid w:val="008A24F7"/>
    <w:rsid w:val="008A71B3"/>
    <w:rsid w:val="008B0C97"/>
    <w:rsid w:val="008B5A05"/>
    <w:rsid w:val="008B7310"/>
    <w:rsid w:val="008B77AB"/>
    <w:rsid w:val="008C050B"/>
    <w:rsid w:val="008C090B"/>
    <w:rsid w:val="008C616E"/>
    <w:rsid w:val="008C61B1"/>
    <w:rsid w:val="008C746A"/>
    <w:rsid w:val="008C7696"/>
    <w:rsid w:val="008D0DCA"/>
    <w:rsid w:val="008D2218"/>
    <w:rsid w:val="008D294E"/>
    <w:rsid w:val="008E2E34"/>
    <w:rsid w:val="008E3D16"/>
    <w:rsid w:val="008E5CD0"/>
    <w:rsid w:val="008E7D90"/>
    <w:rsid w:val="008F0885"/>
    <w:rsid w:val="008F4762"/>
    <w:rsid w:val="008F5DDF"/>
    <w:rsid w:val="00907C76"/>
    <w:rsid w:val="00911171"/>
    <w:rsid w:val="0091311E"/>
    <w:rsid w:val="009156BB"/>
    <w:rsid w:val="00920076"/>
    <w:rsid w:val="009238E0"/>
    <w:rsid w:val="00924F48"/>
    <w:rsid w:val="00926C02"/>
    <w:rsid w:val="00926F9D"/>
    <w:rsid w:val="0093009F"/>
    <w:rsid w:val="00930412"/>
    <w:rsid w:val="009334B9"/>
    <w:rsid w:val="00933C9D"/>
    <w:rsid w:val="00933F37"/>
    <w:rsid w:val="009369F2"/>
    <w:rsid w:val="00943F7F"/>
    <w:rsid w:val="009442AE"/>
    <w:rsid w:val="00946B37"/>
    <w:rsid w:val="00957F64"/>
    <w:rsid w:val="009603C1"/>
    <w:rsid w:val="00960694"/>
    <w:rsid w:val="00960A2E"/>
    <w:rsid w:val="009618B2"/>
    <w:rsid w:val="00961E60"/>
    <w:rsid w:val="00967472"/>
    <w:rsid w:val="00967AF6"/>
    <w:rsid w:val="0097596C"/>
    <w:rsid w:val="00977122"/>
    <w:rsid w:val="00977B69"/>
    <w:rsid w:val="00982635"/>
    <w:rsid w:val="00984AB5"/>
    <w:rsid w:val="00990B0C"/>
    <w:rsid w:val="009931D2"/>
    <w:rsid w:val="009A0051"/>
    <w:rsid w:val="009A25B9"/>
    <w:rsid w:val="009A3EC9"/>
    <w:rsid w:val="009A41C5"/>
    <w:rsid w:val="009A52AA"/>
    <w:rsid w:val="009A6492"/>
    <w:rsid w:val="009A79EF"/>
    <w:rsid w:val="009B4CB4"/>
    <w:rsid w:val="009B6516"/>
    <w:rsid w:val="009C00DF"/>
    <w:rsid w:val="009C1AB2"/>
    <w:rsid w:val="009C57E7"/>
    <w:rsid w:val="009C7FB6"/>
    <w:rsid w:val="009D0266"/>
    <w:rsid w:val="009D6978"/>
    <w:rsid w:val="009E3B01"/>
    <w:rsid w:val="009F5C61"/>
    <w:rsid w:val="009F76EB"/>
    <w:rsid w:val="00A00B0A"/>
    <w:rsid w:val="00A01F54"/>
    <w:rsid w:val="00A036E2"/>
    <w:rsid w:val="00A1016A"/>
    <w:rsid w:val="00A10996"/>
    <w:rsid w:val="00A161C0"/>
    <w:rsid w:val="00A23C46"/>
    <w:rsid w:val="00A23F56"/>
    <w:rsid w:val="00A26945"/>
    <w:rsid w:val="00A30D2F"/>
    <w:rsid w:val="00A35E8C"/>
    <w:rsid w:val="00A367FB"/>
    <w:rsid w:val="00A45468"/>
    <w:rsid w:val="00A46D86"/>
    <w:rsid w:val="00A47A5B"/>
    <w:rsid w:val="00A518AC"/>
    <w:rsid w:val="00A52A05"/>
    <w:rsid w:val="00A53B8A"/>
    <w:rsid w:val="00A55797"/>
    <w:rsid w:val="00A56B30"/>
    <w:rsid w:val="00A61787"/>
    <w:rsid w:val="00A64F35"/>
    <w:rsid w:val="00A66C56"/>
    <w:rsid w:val="00A75D1D"/>
    <w:rsid w:val="00A76D41"/>
    <w:rsid w:val="00A77F08"/>
    <w:rsid w:val="00A84011"/>
    <w:rsid w:val="00A85C38"/>
    <w:rsid w:val="00A87FFC"/>
    <w:rsid w:val="00A93441"/>
    <w:rsid w:val="00A93A67"/>
    <w:rsid w:val="00A9402F"/>
    <w:rsid w:val="00A9517D"/>
    <w:rsid w:val="00AA23ED"/>
    <w:rsid w:val="00AA279E"/>
    <w:rsid w:val="00AA3D3B"/>
    <w:rsid w:val="00AA4AF3"/>
    <w:rsid w:val="00AB1DA7"/>
    <w:rsid w:val="00AB228A"/>
    <w:rsid w:val="00AB6BC9"/>
    <w:rsid w:val="00AC018B"/>
    <w:rsid w:val="00AC2C77"/>
    <w:rsid w:val="00AC4B9E"/>
    <w:rsid w:val="00AC4EF7"/>
    <w:rsid w:val="00AC5F69"/>
    <w:rsid w:val="00AD054C"/>
    <w:rsid w:val="00AD0737"/>
    <w:rsid w:val="00AD0CAF"/>
    <w:rsid w:val="00AD1285"/>
    <w:rsid w:val="00AD572A"/>
    <w:rsid w:val="00AD5810"/>
    <w:rsid w:val="00AD6D8C"/>
    <w:rsid w:val="00AD756C"/>
    <w:rsid w:val="00AD7C75"/>
    <w:rsid w:val="00AE29EA"/>
    <w:rsid w:val="00AE2E1D"/>
    <w:rsid w:val="00AE7B76"/>
    <w:rsid w:val="00AF0BB6"/>
    <w:rsid w:val="00AF2205"/>
    <w:rsid w:val="00AF4D20"/>
    <w:rsid w:val="00B011D3"/>
    <w:rsid w:val="00B0125F"/>
    <w:rsid w:val="00B02282"/>
    <w:rsid w:val="00B035CF"/>
    <w:rsid w:val="00B11AE9"/>
    <w:rsid w:val="00B15C2B"/>
    <w:rsid w:val="00B16CE0"/>
    <w:rsid w:val="00B30D10"/>
    <w:rsid w:val="00B36046"/>
    <w:rsid w:val="00B4177D"/>
    <w:rsid w:val="00B42EE7"/>
    <w:rsid w:val="00B438A6"/>
    <w:rsid w:val="00B43C6E"/>
    <w:rsid w:val="00B47018"/>
    <w:rsid w:val="00B5055C"/>
    <w:rsid w:val="00B50B6E"/>
    <w:rsid w:val="00B5638E"/>
    <w:rsid w:val="00B56808"/>
    <w:rsid w:val="00B611C2"/>
    <w:rsid w:val="00B6299C"/>
    <w:rsid w:val="00B67A76"/>
    <w:rsid w:val="00B72B4C"/>
    <w:rsid w:val="00B75684"/>
    <w:rsid w:val="00B7638E"/>
    <w:rsid w:val="00B826AB"/>
    <w:rsid w:val="00B8323F"/>
    <w:rsid w:val="00B84604"/>
    <w:rsid w:val="00B85263"/>
    <w:rsid w:val="00B93D2C"/>
    <w:rsid w:val="00B94CCB"/>
    <w:rsid w:val="00BA0DAB"/>
    <w:rsid w:val="00BB0BFF"/>
    <w:rsid w:val="00BB2E75"/>
    <w:rsid w:val="00BC225B"/>
    <w:rsid w:val="00BC53B8"/>
    <w:rsid w:val="00BC5549"/>
    <w:rsid w:val="00BC65BD"/>
    <w:rsid w:val="00BD04C2"/>
    <w:rsid w:val="00BD2354"/>
    <w:rsid w:val="00BD658B"/>
    <w:rsid w:val="00BD6F3C"/>
    <w:rsid w:val="00BE0C1B"/>
    <w:rsid w:val="00BE194E"/>
    <w:rsid w:val="00BE56DC"/>
    <w:rsid w:val="00BE5CD4"/>
    <w:rsid w:val="00BF07A4"/>
    <w:rsid w:val="00BF234A"/>
    <w:rsid w:val="00BF2833"/>
    <w:rsid w:val="00BF3375"/>
    <w:rsid w:val="00BF338D"/>
    <w:rsid w:val="00BF5EB9"/>
    <w:rsid w:val="00C06353"/>
    <w:rsid w:val="00C1000C"/>
    <w:rsid w:val="00C1141A"/>
    <w:rsid w:val="00C129AE"/>
    <w:rsid w:val="00C13434"/>
    <w:rsid w:val="00C173E1"/>
    <w:rsid w:val="00C2136D"/>
    <w:rsid w:val="00C2401E"/>
    <w:rsid w:val="00C27C20"/>
    <w:rsid w:val="00C3006E"/>
    <w:rsid w:val="00C31165"/>
    <w:rsid w:val="00C33203"/>
    <w:rsid w:val="00C34B2C"/>
    <w:rsid w:val="00C3559E"/>
    <w:rsid w:val="00C402C2"/>
    <w:rsid w:val="00C4283B"/>
    <w:rsid w:val="00C46840"/>
    <w:rsid w:val="00C51533"/>
    <w:rsid w:val="00C52045"/>
    <w:rsid w:val="00C53FD1"/>
    <w:rsid w:val="00C56980"/>
    <w:rsid w:val="00C57973"/>
    <w:rsid w:val="00C63124"/>
    <w:rsid w:val="00C66C0E"/>
    <w:rsid w:val="00C67E05"/>
    <w:rsid w:val="00C733E1"/>
    <w:rsid w:val="00C73648"/>
    <w:rsid w:val="00C73715"/>
    <w:rsid w:val="00C76B84"/>
    <w:rsid w:val="00C77339"/>
    <w:rsid w:val="00C81559"/>
    <w:rsid w:val="00C86F94"/>
    <w:rsid w:val="00C91F16"/>
    <w:rsid w:val="00C969C4"/>
    <w:rsid w:val="00C96CA5"/>
    <w:rsid w:val="00C97027"/>
    <w:rsid w:val="00C977AD"/>
    <w:rsid w:val="00CA1AD0"/>
    <w:rsid w:val="00CA34FE"/>
    <w:rsid w:val="00CA37A5"/>
    <w:rsid w:val="00CB021C"/>
    <w:rsid w:val="00CB0ABE"/>
    <w:rsid w:val="00CB35CF"/>
    <w:rsid w:val="00CB796F"/>
    <w:rsid w:val="00CC0088"/>
    <w:rsid w:val="00CC3F97"/>
    <w:rsid w:val="00CC450D"/>
    <w:rsid w:val="00CC46F1"/>
    <w:rsid w:val="00CC4F4F"/>
    <w:rsid w:val="00CC586C"/>
    <w:rsid w:val="00CC62E7"/>
    <w:rsid w:val="00CD0F24"/>
    <w:rsid w:val="00CD1170"/>
    <w:rsid w:val="00CD34D6"/>
    <w:rsid w:val="00CD4E77"/>
    <w:rsid w:val="00CD5499"/>
    <w:rsid w:val="00CE0336"/>
    <w:rsid w:val="00CE0EE9"/>
    <w:rsid w:val="00CF015F"/>
    <w:rsid w:val="00CF0FE0"/>
    <w:rsid w:val="00CF12D2"/>
    <w:rsid w:val="00CF14C6"/>
    <w:rsid w:val="00CF2631"/>
    <w:rsid w:val="00CF4D61"/>
    <w:rsid w:val="00D0087E"/>
    <w:rsid w:val="00D00E12"/>
    <w:rsid w:val="00D01A2F"/>
    <w:rsid w:val="00D079B3"/>
    <w:rsid w:val="00D10DB3"/>
    <w:rsid w:val="00D20283"/>
    <w:rsid w:val="00D21E59"/>
    <w:rsid w:val="00D320EA"/>
    <w:rsid w:val="00D37040"/>
    <w:rsid w:val="00D4093D"/>
    <w:rsid w:val="00D47C60"/>
    <w:rsid w:val="00D51B01"/>
    <w:rsid w:val="00D55603"/>
    <w:rsid w:val="00D55FC6"/>
    <w:rsid w:val="00D609A6"/>
    <w:rsid w:val="00D6124F"/>
    <w:rsid w:val="00D61B6C"/>
    <w:rsid w:val="00D64E77"/>
    <w:rsid w:val="00D6708B"/>
    <w:rsid w:val="00D7294A"/>
    <w:rsid w:val="00D742FF"/>
    <w:rsid w:val="00D75219"/>
    <w:rsid w:val="00D75D2B"/>
    <w:rsid w:val="00D816B7"/>
    <w:rsid w:val="00D8522A"/>
    <w:rsid w:val="00D90758"/>
    <w:rsid w:val="00D90D62"/>
    <w:rsid w:val="00D92DBF"/>
    <w:rsid w:val="00DA21D4"/>
    <w:rsid w:val="00DA54C1"/>
    <w:rsid w:val="00DA6BC3"/>
    <w:rsid w:val="00DB01AD"/>
    <w:rsid w:val="00DC0953"/>
    <w:rsid w:val="00DC22D4"/>
    <w:rsid w:val="00DD1565"/>
    <w:rsid w:val="00DD2848"/>
    <w:rsid w:val="00DD4DBB"/>
    <w:rsid w:val="00DD55C4"/>
    <w:rsid w:val="00DD56D5"/>
    <w:rsid w:val="00DE1539"/>
    <w:rsid w:val="00DE297A"/>
    <w:rsid w:val="00DE2A50"/>
    <w:rsid w:val="00DE57B6"/>
    <w:rsid w:val="00DE63DB"/>
    <w:rsid w:val="00DE70A2"/>
    <w:rsid w:val="00DF11DF"/>
    <w:rsid w:val="00DF4967"/>
    <w:rsid w:val="00E01224"/>
    <w:rsid w:val="00E07A48"/>
    <w:rsid w:val="00E13129"/>
    <w:rsid w:val="00E16DAC"/>
    <w:rsid w:val="00E22443"/>
    <w:rsid w:val="00E229A0"/>
    <w:rsid w:val="00E2384F"/>
    <w:rsid w:val="00E23DD9"/>
    <w:rsid w:val="00E32917"/>
    <w:rsid w:val="00E35271"/>
    <w:rsid w:val="00E364E3"/>
    <w:rsid w:val="00E37A42"/>
    <w:rsid w:val="00E37C9A"/>
    <w:rsid w:val="00E40A9C"/>
    <w:rsid w:val="00E429A3"/>
    <w:rsid w:val="00E42B96"/>
    <w:rsid w:val="00E43F44"/>
    <w:rsid w:val="00E456BB"/>
    <w:rsid w:val="00E46288"/>
    <w:rsid w:val="00E516FC"/>
    <w:rsid w:val="00E5455E"/>
    <w:rsid w:val="00E820BD"/>
    <w:rsid w:val="00E83E2A"/>
    <w:rsid w:val="00E90C99"/>
    <w:rsid w:val="00E91150"/>
    <w:rsid w:val="00E974BD"/>
    <w:rsid w:val="00E97D4A"/>
    <w:rsid w:val="00EA02E0"/>
    <w:rsid w:val="00EA15CC"/>
    <w:rsid w:val="00EA2541"/>
    <w:rsid w:val="00EA4BAE"/>
    <w:rsid w:val="00EA5C73"/>
    <w:rsid w:val="00EA5DA9"/>
    <w:rsid w:val="00EA69FB"/>
    <w:rsid w:val="00EA7AF9"/>
    <w:rsid w:val="00EB0758"/>
    <w:rsid w:val="00EB25A1"/>
    <w:rsid w:val="00EB6956"/>
    <w:rsid w:val="00EC178F"/>
    <w:rsid w:val="00EC1894"/>
    <w:rsid w:val="00EC198A"/>
    <w:rsid w:val="00EC55A5"/>
    <w:rsid w:val="00EC67CD"/>
    <w:rsid w:val="00EC7748"/>
    <w:rsid w:val="00ED3450"/>
    <w:rsid w:val="00ED46D2"/>
    <w:rsid w:val="00ED6C0A"/>
    <w:rsid w:val="00ED71CC"/>
    <w:rsid w:val="00EE0C10"/>
    <w:rsid w:val="00EE1226"/>
    <w:rsid w:val="00EE3936"/>
    <w:rsid w:val="00EE46CF"/>
    <w:rsid w:val="00EE7714"/>
    <w:rsid w:val="00EF40FF"/>
    <w:rsid w:val="00F05A5F"/>
    <w:rsid w:val="00F077F8"/>
    <w:rsid w:val="00F10134"/>
    <w:rsid w:val="00F116D9"/>
    <w:rsid w:val="00F13F08"/>
    <w:rsid w:val="00F205C1"/>
    <w:rsid w:val="00F22324"/>
    <w:rsid w:val="00F23ED0"/>
    <w:rsid w:val="00F3021F"/>
    <w:rsid w:val="00F31775"/>
    <w:rsid w:val="00F319DD"/>
    <w:rsid w:val="00F32099"/>
    <w:rsid w:val="00F37E45"/>
    <w:rsid w:val="00F40A29"/>
    <w:rsid w:val="00F410AC"/>
    <w:rsid w:val="00F419BB"/>
    <w:rsid w:val="00F51AB9"/>
    <w:rsid w:val="00F533DF"/>
    <w:rsid w:val="00F533ED"/>
    <w:rsid w:val="00F55D1C"/>
    <w:rsid w:val="00F55E57"/>
    <w:rsid w:val="00F5616E"/>
    <w:rsid w:val="00F611FD"/>
    <w:rsid w:val="00F6140B"/>
    <w:rsid w:val="00F64DB0"/>
    <w:rsid w:val="00F72126"/>
    <w:rsid w:val="00F74542"/>
    <w:rsid w:val="00F7744B"/>
    <w:rsid w:val="00F77888"/>
    <w:rsid w:val="00F826BA"/>
    <w:rsid w:val="00F8438F"/>
    <w:rsid w:val="00F84E5C"/>
    <w:rsid w:val="00F967C1"/>
    <w:rsid w:val="00F9700B"/>
    <w:rsid w:val="00FA1288"/>
    <w:rsid w:val="00FA4492"/>
    <w:rsid w:val="00FA4923"/>
    <w:rsid w:val="00FA5B9B"/>
    <w:rsid w:val="00FA6AFF"/>
    <w:rsid w:val="00FA6F6F"/>
    <w:rsid w:val="00FB3F47"/>
    <w:rsid w:val="00FB6171"/>
    <w:rsid w:val="00FB6CA6"/>
    <w:rsid w:val="00FC6318"/>
    <w:rsid w:val="00FC6DFF"/>
    <w:rsid w:val="00FD1541"/>
    <w:rsid w:val="00FD33B5"/>
    <w:rsid w:val="00FD4924"/>
    <w:rsid w:val="00FD55F7"/>
    <w:rsid w:val="00FD6E8D"/>
    <w:rsid w:val="00FE0E67"/>
    <w:rsid w:val="00FE1488"/>
    <w:rsid w:val="00FE416D"/>
    <w:rsid w:val="00FE46B1"/>
    <w:rsid w:val="00FE59FA"/>
    <w:rsid w:val="00FE6D15"/>
    <w:rsid w:val="00FF0808"/>
    <w:rsid w:val="00FF17A2"/>
    <w:rsid w:val="00FF3955"/>
    <w:rsid w:val="00FF70F0"/>
    <w:rsid w:val="00FF79E7"/>
    <w:rsid w:val="00FF7FD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8193" v:ext="edit"/>
    <o:shapelayout v:ext="edit">
      <o:idmap data="1" v:ext="edit"/>
    </o:shapelayout>
  </w:shapeDefaults>
  <w:decimalSymbol w:val=","/>
  <w:listSeparator w:val=";"/>
  <w14:docId w14:val="3C155B84"/>
  <w15:docId w15:val="{E442C802-9483-4740-9FFA-E3C1480AD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lang w:bidi="ar-SA" w:eastAsia="en-US" w:val="fr-FR"/>
      </w:rPr>
    </w:rPrDefault>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semiHidden="1" w:uiPriority="0" w:unhideWhenUsed="1"/>
    <w:lsdException w:name="List Bullet" w:qFormat="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0"/>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aliases w:val="Normal ps"/>
    <w:qFormat/>
    <w:rsid w:val="007F2EBB"/>
    <w:pPr>
      <w:keepLines/>
      <w:spacing w:before="240" w:line="280" w:lineRule="atLeast"/>
      <w:ind w:left="851"/>
      <w:jc w:val="both"/>
    </w:pPr>
    <w:rPr>
      <w:rFonts w:ascii="Arial" w:hAnsi="Arial"/>
      <w:sz w:val="22"/>
      <w:szCs w:val="22"/>
      <w:lang w:eastAsia="fr-FR"/>
    </w:rPr>
  </w:style>
  <w:style w:styleId="Titre1" w:type="paragraph">
    <w:name w:val="heading 1"/>
    <w:basedOn w:val="Normal"/>
    <w:next w:val="Normal"/>
    <w:link w:val="Titre1Car"/>
    <w:qFormat/>
    <w:rsid w:val="00AF0BB6"/>
    <w:pPr>
      <w:keepNext/>
      <w:numPr>
        <w:numId w:val="7"/>
      </w:numPr>
      <w:spacing w:after="360" w:before="960"/>
      <w:jc w:val="left"/>
      <w:outlineLvl w:val="0"/>
    </w:pPr>
    <w:rPr>
      <w:b/>
      <w:sz w:val="28"/>
      <w:szCs w:val="28"/>
    </w:rPr>
  </w:style>
  <w:style w:styleId="Titre2" w:type="paragraph">
    <w:name w:val="heading 2"/>
    <w:basedOn w:val="Titre1"/>
    <w:next w:val="Normal"/>
    <w:link w:val="Titre2Car"/>
    <w:qFormat/>
    <w:rsid w:val="00AF0BB6"/>
    <w:pPr>
      <w:numPr>
        <w:ilvl w:val="1"/>
      </w:numPr>
      <w:outlineLvl w:val="1"/>
    </w:pPr>
    <w:rPr>
      <w:sz w:val="26"/>
      <w:szCs w:val="26"/>
    </w:rPr>
  </w:style>
  <w:style w:styleId="Titre3" w:type="paragraph">
    <w:name w:val="heading 3"/>
    <w:basedOn w:val="Normal"/>
    <w:next w:val="Normal"/>
    <w:link w:val="Titre3Car"/>
    <w:qFormat/>
    <w:rsid w:val="00AF0BB6"/>
    <w:pPr>
      <w:keepNext/>
      <w:numPr>
        <w:ilvl w:val="2"/>
        <w:numId w:val="7"/>
      </w:numPr>
      <w:spacing w:after="240" w:before="720"/>
      <w:jc w:val="left"/>
      <w:outlineLvl w:val="2"/>
    </w:pPr>
    <w:rPr>
      <w:b/>
      <w:sz w:val="24"/>
      <w:szCs w:val="24"/>
    </w:rPr>
  </w:style>
  <w:style w:styleId="Titre4" w:type="paragraph">
    <w:name w:val="heading 4"/>
    <w:basedOn w:val="Normal"/>
    <w:next w:val="Normal"/>
    <w:link w:val="Titre4Car"/>
    <w:qFormat/>
    <w:rsid w:val="00AF0BB6"/>
    <w:pPr>
      <w:keepNext/>
      <w:numPr>
        <w:ilvl w:val="3"/>
        <w:numId w:val="7"/>
      </w:numPr>
      <w:spacing w:after="360" w:before="640"/>
      <w:outlineLvl w:val="3"/>
    </w:pPr>
    <w:rPr>
      <w:b/>
    </w:rPr>
  </w:style>
  <w:style w:styleId="Titre5" w:type="paragraph">
    <w:name w:val="heading 5"/>
    <w:basedOn w:val="Normal"/>
    <w:next w:val="Normal"/>
    <w:link w:val="Titre5Car"/>
    <w:qFormat/>
    <w:rsid w:val="00AF0BB6"/>
    <w:pPr>
      <w:numPr>
        <w:ilvl w:val="4"/>
        <w:numId w:val="7"/>
      </w:numPr>
      <w:tabs>
        <w:tab w:pos="1134" w:val="clear"/>
        <w:tab w:pos="1985" w:val="left"/>
      </w:tabs>
      <w:spacing w:after="120" w:before="360" w:line="240" w:lineRule="atLeast"/>
      <w:ind w:left="1985"/>
      <w:outlineLvl w:val="4"/>
    </w:pPr>
  </w:style>
  <w:style w:styleId="Titre6" w:type="paragraph">
    <w:name w:val="heading 6"/>
    <w:basedOn w:val="Normal"/>
    <w:next w:val="Normal"/>
    <w:link w:val="Titre6Car"/>
    <w:qFormat/>
    <w:rsid w:val="00AF0BB6"/>
    <w:pPr>
      <w:numPr>
        <w:ilvl w:val="5"/>
        <w:numId w:val="7"/>
      </w:numPr>
      <w:tabs>
        <w:tab w:pos="1134" w:val="clear"/>
        <w:tab w:pos="1985" w:val="left"/>
      </w:tabs>
      <w:spacing w:after="120" w:before="360" w:line="240" w:lineRule="atLeast"/>
      <w:ind w:left="1985"/>
      <w:outlineLvl w:val="5"/>
    </w:pPr>
    <w:rPr>
      <w:i/>
    </w:rPr>
  </w:style>
  <w:style w:styleId="Titre7" w:type="paragraph">
    <w:name w:val="heading 7"/>
    <w:basedOn w:val="Normal"/>
    <w:next w:val="Normal"/>
    <w:link w:val="Titre7Car"/>
    <w:rsid w:val="00AF0BB6"/>
    <w:pPr>
      <w:spacing w:after="60"/>
      <w:ind w:left="0"/>
      <w:outlineLvl w:val="6"/>
    </w:pPr>
    <w:rPr>
      <w:sz w:val="20"/>
    </w:rPr>
  </w:style>
  <w:style w:styleId="Titre8" w:type="paragraph">
    <w:name w:val="heading 8"/>
    <w:basedOn w:val="Normal"/>
    <w:next w:val="Normal"/>
    <w:link w:val="Titre8Car"/>
    <w:rsid w:val="00AF0BB6"/>
    <w:pPr>
      <w:spacing w:after="60"/>
      <w:ind w:left="0"/>
      <w:outlineLvl w:val="7"/>
    </w:pPr>
    <w:rPr>
      <w:i/>
      <w:sz w:val="20"/>
    </w:rPr>
  </w:style>
  <w:style w:styleId="Titre9" w:type="paragraph">
    <w:name w:val="heading 9"/>
    <w:basedOn w:val="Normal"/>
    <w:next w:val="Normal"/>
    <w:link w:val="Titre9Car"/>
    <w:rsid w:val="00AF0BB6"/>
    <w:pPr>
      <w:spacing w:after="60"/>
      <w:ind w:left="0"/>
      <w:outlineLvl w:val="8"/>
    </w:pPr>
    <w:rPr>
      <w:i/>
      <w:sz w:val="1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0A3C7E"/>
    <w:rPr>
      <w:rFonts w:ascii="Arial" w:hAnsi="Arial"/>
      <w:b/>
      <w:sz w:val="28"/>
      <w:szCs w:val="28"/>
      <w:lang w:eastAsia="fr-FR"/>
    </w:rPr>
  </w:style>
  <w:style w:styleId="Lienhypertexte" w:type="character">
    <w:name w:val="Hyperlink"/>
    <w:basedOn w:val="Policepardfaut"/>
    <w:uiPriority w:val="99"/>
    <w:unhideWhenUsed/>
    <w:rsid w:val="00AF0BB6"/>
    <w:rPr>
      <w:color w:val="C10043"/>
      <w:u w:val="single"/>
    </w:rPr>
  </w:style>
  <w:style w:styleId="Lienhypertextesuivivisit" w:type="character">
    <w:name w:val="FollowedHyperlink"/>
    <w:basedOn w:val="Policepardfaut"/>
    <w:uiPriority w:val="99"/>
    <w:unhideWhenUsed/>
    <w:rsid w:val="00AF0BB6"/>
    <w:rPr>
      <w:color w:val="53534D"/>
      <w:u w:val="single"/>
    </w:rPr>
  </w:style>
  <w:style w:customStyle="1" w:styleId="PoliceFramboise" w:type="character">
    <w:name w:val="Police Framboise"/>
    <w:basedOn w:val="Policepardfaut"/>
    <w:uiPriority w:val="1"/>
    <w:qFormat/>
    <w:rsid w:val="000D4935"/>
    <w:rPr>
      <w:color w:val="C10043"/>
    </w:rPr>
  </w:style>
  <w:style w:customStyle="1" w:styleId="PoliceGrisfonc" w:type="character">
    <w:name w:val="Police Gris foncé"/>
    <w:basedOn w:val="Policepardfaut"/>
    <w:uiPriority w:val="1"/>
    <w:qFormat/>
    <w:rsid w:val="000D4935"/>
    <w:rPr>
      <w:color w:val="53534D"/>
    </w:rPr>
  </w:style>
  <w:style w:customStyle="1" w:styleId="PoliceTaupe" w:type="character">
    <w:name w:val="Police Taupe"/>
    <w:basedOn w:val="Policepardfaut"/>
    <w:uiPriority w:val="1"/>
    <w:qFormat/>
    <w:rsid w:val="000D4935"/>
    <w:rPr>
      <w:color w:val="A59891"/>
    </w:rPr>
  </w:style>
  <w:style w:customStyle="1" w:styleId="PoliceGrisclair" w:type="character">
    <w:name w:val="Police Gris clair"/>
    <w:basedOn w:val="Policepardfaut"/>
    <w:uiPriority w:val="1"/>
    <w:qFormat/>
    <w:rsid w:val="000D4935"/>
    <w:rPr>
      <w:color w:val="EEEBE5"/>
    </w:rPr>
  </w:style>
  <w:style w:styleId="Titre" w:type="paragraph">
    <w:name w:val="Title"/>
    <w:basedOn w:val="Normal"/>
    <w:link w:val="TitreCar"/>
    <w:qFormat/>
    <w:rsid w:val="0072030A"/>
    <w:pPr>
      <w:jc w:val="center"/>
    </w:pPr>
    <w:rPr>
      <w:rFonts w:ascii="VivaldiD" w:hAnsi="VivaldiD"/>
      <w:sz w:val="28"/>
    </w:rPr>
  </w:style>
  <w:style w:customStyle="1" w:styleId="TitreCar" w:type="character">
    <w:name w:val="Titre Car"/>
    <w:basedOn w:val="Policepardfaut"/>
    <w:link w:val="Titre"/>
    <w:rsid w:val="0072030A"/>
    <w:rPr>
      <w:rFonts w:ascii="VivaldiD" w:hAnsi="VivaldiD"/>
      <w:sz w:val="28"/>
      <w:szCs w:val="24"/>
      <w:lang w:eastAsia="fr-FR"/>
    </w:rPr>
  </w:style>
  <w:style w:styleId="Pieddepage" w:type="paragraph">
    <w:name w:val="footer"/>
    <w:basedOn w:val="Normal"/>
    <w:link w:val="PieddepageCar"/>
    <w:rsid w:val="00AF0BB6"/>
    <w:pPr>
      <w:tabs>
        <w:tab w:pos="4536" w:val="center"/>
        <w:tab w:pos="9072" w:val="right"/>
      </w:tabs>
      <w:spacing w:before="0"/>
      <w:ind w:left="0"/>
    </w:pPr>
    <w:rPr>
      <w:i/>
      <w:sz w:val="10"/>
      <w:lang w:val="nl-NL"/>
    </w:rPr>
  </w:style>
  <w:style w:customStyle="1" w:styleId="PieddepageCar" w:type="character">
    <w:name w:val="Pied de page Car"/>
    <w:basedOn w:val="Policepardfaut"/>
    <w:link w:val="Pieddepage"/>
    <w:rsid w:val="00AF0BB6"/>
    <w:rPr>
      <w:rFonts w:ascii="Arial" w:hAnsi="Arial"/>
      <w:i/>
      <w:sz w:val="10"/>
      <w:szCs w:val="22"/>
      <w:lang w:eastAsia="fr-FR" w:val="nl-NL"/>
    </w:rPr>
  </w:style>
  <w:style w:styleId="En-tte" w:type="paragraph">
    <w:name w:val="header"/>
    <w:basedOn w:val="Normal"/>
    <w:link w:val="En-tteCar"/>
    <w:rsid w:val="00AF0BB6"/>
    <w:pPr>
      <w:tabs>
        <w:tab w:pos="4536" w:val="center"/>
        <w:tab w:pos="9866" w:val="right"/>
      </w:tabs>
      <w:ind w:left="0"/>
    </w:pPr>
    <w:rPr>
      <w:i/>
      <w:sz w:val="16"/>
    </w:rPr>
  </w:style>
  <w:style w:customStyle="1" w:styleId="En-tteCar" w:type="character">
    <w:name w:val="En-tête Car"/>
    <w:basedOn w:val="Policepardfaut"/>
    <w:link w:val="En-tte"/>
    <w:rsid w:val="00AF0BB6"/>
    <w:rPr>
      <w:rFonts w:ascii="Arial" w:hAnsi="Arial"/>
      <w:i/>
      <w:sz w:val="16"/>
      <w:szCs w:val="22"/>
      <w:lang w:eastAsia="fr-FR"/>
    </w:rPr>
  </w:style>
  <w:style w:customStyle="1" w:styleId="pi" w:type="paragraph">
    <w:name w:val="pi"/>
    <w:aliases w:val="citation"/>
    <w:basedOn w:val="Normal"/>
    <w:qFormat/>
    <w:rsid w:val="00AF0BB6"/>
    <w:pPr>
      <w:spacing w:before="200" w:line="260" w:lineRule="atLeast"/>
      <w:ind w:left="1418"/>
    </w:pPr>
    <w:rPr>
      <w:i/>
      <w:sz w:val="20"/>
      <w:szCs w:val="20"/>
    </w:rPr>
  </w:style>
  <w:style w:styleId="Signature" w:type="paragraph">
    <w:name w:val="Signature"/>
    <w:basedOn w:val="Normal"/>
    <w:link w:val="SignatureCar"/>
    <w:rsid w:val="00AF0BB6"/>
    <w:pPr>
      <w:ind w:left="5103"/>
      <w:jc w:val="left"/>
    </w:pPr>
  </w:style>
  <w:style w:customStyle="1" w:styleId="SignatureCar" w:type="character">
    <w:name w:val="Signature Car"/>
    <w:basedOn w:val="Policepardfaut"/>
    <w:link w:val="Signature"/>
    <w:rsid w:val="00AF0BB6"/>
    <w:rPr>
      <w:rFonts w:ascii="Arial" w:hAnsi="Arial"/>
      <w:sz w:val="22"/>
      <w:szCs w:val="22"/>
      <w:lang w:eastAsia="fr-FR"/>
    </w:rPr>
  </w:style>
  <w:style w:customStyle="1" w:styleId="entsl" w:type="paragraph">
    <w:name w:val="entsl"/>
    <w:aliases w:val="entete conc sans ligne"/>
    <w:rsid w:val="00AF0BB6"/>
    <w:pPr>
      <w:spacing w:before="2000" w:line="240" w:lineRule="atLeast"/>
      <w:ind w:right="-567"/>
      <w:jc w:val="right"/>
    </w:pPr>
    <w:rPr>
      <w:rFonts w:ascii="Arial" w:cs="Arial" w:hAnsi="Arial"/>
      <w:b/>
      <w:bCs/>
      <w:color w:val="95806E"/>
      <w:sz w:val="22"/>
      <w:szCs w:val="22"/>
      <w:lang w:eastAsia="fr-FR"/>
    </w:rPr>
  </w:style>
  <w:style w:customStyle="1" w:styleId="TITREGENERAL" w:type="paragraph">
    <w:name w:val="TITRE GENERAL"/>
    <w:next w:val="Normal"/>
    <w:rsid w:val="00AF0BB6"/>
    <w:pPr>
      <w:keepNext/>
      <w:pageBreakBefore/>
      <w:tabs>
        <w:tab w:pos="3024" w:val="left"/>
      </w:tabs>
      <w:spacing w:after="960" w:before="960"/>
      <w:jc w:val="center"/>
    </w:pPr>
    <w:rPr>
      <w:rFonts w:ascii="Helvetica" w:hAnsi="Helvetica"/>
      <w:b/>
      <w:caps/>
      <w:sz w:val="40"/>
      <w:lang w:eastAsia="fr-FR"/>
    </w:rPr>
  </w:style>
  <w:style w:customStyle="1" w:styleId="Titre2Car" w:type="character">
    <w:name w:val="Titre 2 Car"/>
    <w:basedOn w:val="Policepardfaut"/>
    <w:link w:val="Titre2"/>
    <w:rsid w:val="00AF0BB6"/>
    <w:rPr>
      <w:rFonts w:ascii="Arial" w:hAnsi="Arial"/>
      <w:b/>
      <w:sz w:val="26"/>
      <w:szCs w:val="26"/>
      <w:lang w:eastAsia="fr-FR"/>
    </w:rPr>
  </w:style>
  <w:style w:customStyle="1" w:styleId="Titre3Car" w:type="character">
    <w:name w:val="Titre 3 Car"/>
    <w:basedOn w:val="Policepardfaut"/>
    <w:link w:val="Titre3"/>
    <w:rsid w:val="00AF0BB6"/>
    <w:rPr>
      <w:rFonts w:ascii="Arial" w:hAnsi="Arial"/>
      <w:b/>
      <w:sz w:val="24"/>
      <w:szCs w:val="24"/>
      <w:lang w:eastAsia="fr-FR"/>
    </w:rPr>
  </w:style>
  <w:style w:customStyle="1" w:styleId="Titre4Car" w:type="character">
    <w:name w:val="Titre 4 Car"/>
    <w:basedOn w:val="Policepardfaut"/>
    <w:link w:val="Titre4"/>
    <w:rsid w:val="00AF0BB6"/>
    <w:rPr>
      <w:rFonts w:ascii="Arial" w:hAnsi="Arial"/>
      <w:b/>
      <w:sz w:val="22"/>
      <w:szCs w:val="22"/>
      <w:lang w:eastAsia="fr-FR"/>
    </w:rPr>
  </w:style>
  <w:style w:customStyle="1" w:styleId="Titre5Car" w:type="character">
    <w:name w:val="Titre 5 Car"/>
    <w:basedOn w:val="Policepardfaut"/>
    <w:link w:val="Titre5"/>
    <w:rsid w:val="00AF0BB6"/>
    <w:rPr>
      <w:rFonts w:ascii="Arial" w:hAnsi="Arial"/>
      <w:sz w:val="22"/>
      <w:szCs w:val="22"/>
      <w:lang w:eastAsia="fr-FR"/>
    </w:rPr>
  </w:style>
  <w:style w:customStyle="1" w:styleId="Titre6Car" w:type="character">
    <w:name w:val="Titre 6 Car"/>
    <w:basedOn w:val="Policepardfaut"/>
    <w:link w:val="Titre6"/>
    <w:rsid w:val="00AF0BB6"/>
    <w:rPr>
      <w:rFonts w:ascii="Arial" w:hAnsi="Arial"/>
      <w:i/>
      <w:sz w:val="22"/>
      <w:szCs w:val="22"/>
      <w:lang w:eastAsia="fr-FR"/>
    </w:rPr>
  </w:style>
  <w:style w:customStyle="1" w:styleId="Titre7Car" w:type="character">
    <w:name w:val="Titre 7 Car"/>
    <w:basedOn w:val="Policepardfaut"/>
    <w:link w:val="Titre7"/>
    <w:rsid w:val="00AF0BB6"/>
    <w:rPr>
      <w:rFonts w:ascii="Arial" w:hAnsi="Arial"/>
      <w:szCs w:val="22"/>
      <w:lang w:eastAsia="fr-FR"/>
    </w:rPr>
  </w:style>
  <w:style w:customStyle="1" w:styleId="Titre8Car" w:type="character">
    <w:name w:val="Titre 8 Car"/>
    <w:basedOn w:val="Policepardfaut"/>
    <w:link w:val="Titre8"/>
    <w:rsid w:val="00AF0BB6"/>
    <w:rPr>
      <w:rFonts w:ascii="Arial" w:hAnsi="Arial"/>
      <w:i/>
      <w:szCs w:val="22"/>
      <w:lang w:eastAsia="fr-FR"/>
    </w:rPr>
  </w:style>
  <w:style w:customStyle="1" w:styleId="Titre9Car" w:type="character">
    <w:name w:val="Titre 9 Car"/>
    <w:basedOn w:val="Policepardfaut"/>
    <w:link w:val="Titre9"/>
    <w:rsid w:val="00AF0BB6"/>
    <w:rPr>
      <w:rFonts w:ascii="Arial" w:hAnsi="Arial"/>
      <w:i/>
      <w:sz w:val="18"/>
      <w:szCs w:val="22"/>
      <w:lang w:eastAsia="fr-FR"/>
    </w:rPr>
  </w:style>
  <w:style w:styleId="Numrodepage" w:type="character">
    <w:name w:val="page number"/>
    <w:basedOn w:val="Policepardfaut"/>
    <w:rsid w:val="00AF0BB6"/>
    <w:rPr>
      <w:rFonts w:ascii="Times" w:hAnsi="Times"/>
    </w:rPr>
  </w:style>
  <w:style w:customStyle="1" w:styleId="pa" w:type="paragraph">
    <w:name w:val="pa"/>
    <w:aliases w:val="Paragraphe avocat"/>
    <w:basedOn w:val="Normal"/>
    <w:rsid w:val="00AF0BB6"/>
    <w:pPr>
      <w:tabs>
        <w:tab w:pos="8976" w:val="right"/>
      </w:tabs>
      <w:jc w:val="left"/>
    </w:pPr>
    <w:rPr>
      <w:rFonts w:cs="Arial"/>
    </w:rPr>
  </w:style>
  <w:style w:customStyle="1" w:styleId="lp" w:type="paragraph">
    <w:name w:val="lp"/>
    <w:aliases w:val="titre pour et contre"/>
    <w:basedOn w:val="li"/>
    <w:rsid w:val="00AF0BB6"/>
    <w:rPr>
      <w:spacing w:val="120"/>
    </w:rPr>
  </w:style>
  <w:style w:customStyle="1" w:styleId="li" w:type="paragraph">
    <w:name w:val="li"/>
    <w:aliases w:val="titre principal"/>
    <w:next w:val="Normal"/>
    <w:qFormat/>
    <w:rsid w:val="00AF0BB6"/>
    <w:pPr>
      <w:keepNext/>
      <w:pBdr>
        <w:bottom w:color="000000" w:space="5" w:sz="6" w:val="single"/>
      </w:pBdr>
      <w:suppressAutoHyphens/>
      <w:spacing w:after="480" w:before="1100" w:line="280" w:lineRule="atLeast"/>
    </w:pPr>
    <w:rPr>
      <w:rFonts w:ascii="Arial" w:cs="Arial" w:hAnsi="Arial"/>
      <w:b/>
      <w:noProof/>
      <w:sz w:val="28"/>
      <w:lang w:eastAsia="fr-FR"/>
    </w:rPr>
  </w:style>
  <w:style w:customStyle="1" w:styleId="PMPARAGRAPHEALAMARGE" w:type="paragraph">
    <w:name w:val="PM PARAGRAPHE A LA MARGE"/>
    <w:rsid w:val="00AF0BB6"/>
    <w:pPr>
      <w:keepLines/>
      <w:tabs>
        <w:tab w:pos="851" w:val="left"/>
      </w:tabs>
      <w:spacing w:after="120" w:before="120" w:line="288" w:lineRule="exact"/>
      <w:jc w:val="both"/>
    </w:pPr>
    <w:rPr>
      <w:rFonts w:ascii="Times" w:hAnsi="Times"/>
      <w:sz w:val="24"/>
      <w:lang w:eastAsia="fr-FR"/>
    </w:rPr>
  </w:style>
  <w:style w:customStyle="1" w:styleId="PCPARAGRAPHECENTRE" w:type="paragraph">
    <w:name w:val="PC PARAGRAPHE CENTRE"/>
    <w:rsid w:val="00AF0BB6"/>
    <w:pPr>
      <w:keepNext/>
      <w:tabs>
        <w:tab w:pos="3024" w:val="left"/>
      </w:tabs>
      <w:spacing w:after="480" w:before="480" w:line="480" w:lineRule="exact"/>
      <w:jc w:val="center"/>
    </w:pPr>
    <w:rPr>
      <w:rFonts w:ascii="Helvetica" w:hAnsi="Helvetica"/>
      <w:b/>
      <w:caps/>
      <w:sz w:val="28"/>
      <w:lang w:eastAsia="fr-FR"/>
    </w:rPr>
  </w:style>
  <w:style w:customStyle="1" w:styleId="Affaire" w:type="paragraph">
    <w:name w:val="Affaire"/>
    <w:basedOn w:val="Normal"/>
    <w:rsid w:val="00AF0BB6"/>
    <w:pPr>
      <w:spacing w:after="120" w:before="120" w:line="240" w:lineRule="auto"/>
      <w:ind w:left="0"/>
      <w:jc w:val="left"/>
    </w:pPr>
    <w:rPr>
      <w:rFonts w:cs="Arial"/>
    </w:rPr>
  </w:style>
  <w:style w:customStyle="1" w:styleId="STSOUSTITRE" w:type="paragraph">
    <w:name w:val="ST SOUS TITRE"/>
    <w:basedOn w:val="Normal"/>
    <w:rsid w:val="00AF0BB6"/>
    <w:pPr>
      <w:keepNext/>
      <w:tabs>
        <w:tab w:pos="3969" w:val="left"/>
      </w:tabs>
      <w:spacing w:before="120"/>
      <w:ind w:left="0"/>
      <w:jc w:val="left"/>
    </w:pPr>
    <w:rPr>
      <w:rFonts w:cs="Arial"/>
      <w:b/>
      <w:bCs/>
      <w:color w:val="53534D"/>
      <w:szCs w:val="24"/>
    </w:rPr>
  </w:style>
  <w:style w:customStyle="1" w:styleId="ental" w:type="paragraph">
    <w:name w:val="ental"/>
    <w:aliases w:val="entête conc avec ligne"/>
    <w:rsid w:val="00AF0BB6"/>
    <w:pPr>
      <w:pBdr>
        <w:bottom w:color="000000" w:space="2" w:sz="6" w:val="single"/>
      </w:pBdr>
      <w:spacing w:line="240" w:lineRule="exact"/>
      <w:jc w:val="right"/>
    </w:pPr>
    <w:rPr>
      <w:rFonts w:ascii="Arial" w:hAnsi="Arial"/>
      <w:sz w:val="16"/>
      <w:lang w:eastAsia="fr-FR"/>
    </w:rPr>
  </w:style>
  <w:style w:customStyle="1" w:styleId="R1PREMIERRETRAITGAUCHE" w:type="paragraph">
    <w:name w:val="R1 PREMIER RETRAIT GAUCHE"/>
    <w:rsid w:val="00AF0BB6"/>
    <w:pPr>
      <w:keepLines/>
      <w:tabs>
        <w:tab w:pos="1134" w:val="left"/>
      </w:tabs>
      <w:spacing w:line="240" w:lineRule="exact"/>
      <w:ind w:left="851"/>
      <w:jc w:val="both"/>
    </w:pPr>
    <w:rPr>
      <w:rFonts w:ascii="Times" w:hAnsi="Times"/>
      <w:lang w:eastAsia="fr-FR"/>
    </w:rPr>
  </w:style>
  <w:style w:customStyle="1" w:styleId="PXPARAGRSANSRETOUR" w:type="paragraph">
    <w:name w:val="PX PARAGR. SANS RETOUR"/>
    <w:rsid w:val="00AF0BB6"/>
    <w:pPr>
      <w:keepLines/>
      <w:ind w:left="851"/>
      <w:jc w:val="both"/>
    </w:pPr>
    <w:rPr>
      <w:rFonts w:ascii="Times" w:hAnsi="Times"/>
      <w:sz w:val="24"/>
      <w:lang w:eastAsia="fr-FR"/>
    </w:rPr>
  </w:style>
  <w:style w:customStyle="1" w:styleId="R3RETRAIT1CITATION" w:type="paragraph">
    <w:name w:val="R3 RETRAIT 1 CITATION"/>
    <w:rsid w:val="00AF0BB6"/>
    <w:pPr>
      <w:keepLines/>
      <w:tabs>
        <w:tab w:pos="1056" w:val="left"/>
        <w:tab w:pos="1128" w:val="left"/>
      </w:tabs>
      <w:spacing w:after="120" w:before="120" w:line="288" w:lineRule="exact"/>
      <w:ind w:hanging="397" w:left="1134" w:right="1134"/>
      <w:jc w:val="both"/>
    </w:pPr>
    <w:rPr>
      <w:rFonts w:ascii="Times" w:hAnsi="Times"/>
      <w:i/>
      <w:sz w:val="24"/>
      <w:lang w:eastAsia="fr-FR"/>
    </w:rPr>
  </w:style>
  <w:style w:customStyle="1" w:styleId="R4RETRAIT2CITATION" w:type="paragraph">
    <w:name w:val="R4 RETRAIT 2 CITATION"/>
    <w:rsid w:val="00AF0BB6"/>
    <w:pPr>
      <w:keepLines/>
      <w:tabs>
        <w:tab w:pos="1512" w:val="left"/>
      </w:tabs>
      <w:spacing w:after="120" w:before="120" w:line="288" w:lineRule="exact"/>
      <w:ind w:hanging="539" w:left="1701" w:right="1134"/>
      <w:jc w:val="both"/>
    </w:pPr>
    <w:rPr>
      <w:rFonts w:ascii="Times" w:hAnsi="Times"/>
      <w:i/>
      <w:sz w:val="24"/>
      <w:lang w:eastAsia="fr-FR"/>
    </w:rPr>
  </w:style>
  <w:style w:customStyle="1" w:styleId="R2DEUXIEMERETRAIT" w:type="paragraph">
    <w:name w:val="R2 DEUXIEME RETRAIT"/>
    <w:rsid w:val="00AF0BB6"/>
    <w:pPr>
      <w:keepLines/>
      <w:tabs>
        <w:tab w:pos="1296" w:val="left"/>
        <w:tab w:pos="1422" w:val="left"/>
      </w:tabs>
      <w:spacing w:after="120" w:before="72" w:line="288" w:lineRule="exact"/>
      <w:ind w:hanging="159" w:left="1293"/>
      <w:jc w:val="both"/>
    </w:pPr>
    <w:rPr>
      <w:rFonts w:ascii="Times" w:hAnsi="Times"/>
      <w:sz w:val="24"/>
      <w:lang w:eastAsia="fr-FR"/>
    </w:rPr>
  </w:style>
  <w:style w:customStyle="1" w:styleId="RRRETRAITSANSESPACE" w:type="paragraph">
    <w:name w:val="RR RETRAIT SANS ESPACE"/>
    <w:rsid w:val="00AF0BB6"/>
    <w:pPr>
      <w:keepLines/>
      <w:tabs>
        <w:tab w:pos="1134" w:val="left"/>
      </w:tabs>
      <w:spacing w:line="288" w:lineRule="exact"/>
      <w:ind w:hanging="284" w:left="1134"/>
      <w:jc w:val="both"/>
    </w:pPr>
    <w:rPr>
      <w:rFonts w:ascii="Times" w:hAnsi="Times"/>
      <w:sz w:val="24"/>
      <w:lang w:eastAsia="fr-FR"/>
    </w:rPr>
  </w:style>
  <w:style w:customStyle="1" w:styleId="R5RETRAITAVECN" w:type="paragraph">
    <w:name w:val="R5 RETRAIT AVEC N°"/>
    <w:rsid w:val="00AF0BB6"/>
    <w:pPr>
      <w:keepNext/>
      <w:keepLines/>
      <w:tabs>
        <w:tab w:pos="432" w:val="left"/>
        <w:tab w:pos="851" w:val="left"/>
      </w:tabs>
      <w:spacing w:after="240" w:before="120" w:line="288" w:lineRule="exact"/>
      <w:ind w:hanging="851" w:left="851"/>
      <w:jc w:val="both"/>
    </w:pPr>
    <w:rPr>
      <w:sz w:val="26"/>
      <w:lang w:eastAsia="fr-FR"/>
    </w:rPr>
  </w:style>
  <w:style w:customStyle="1" w:styleId="PO" w:type="paragraph">
    <w:name w:val="PO"/>
    <w:aliases w:val="pour"/>
    <w:basedOn w:val="Normal"/>
    <w:rsid w:val="00AF0BB6"/>
    <w:pPr>
      <w:tabs>
        <w:tab w:pos="426" w:val="left"/>
        <w:tab w:pos="851" w:val="left"/>
      </w:tabs>
      <w:spacing w:after="240"/>
      <w:ind w:hanging="851"/>
    </w:pPr>
  </w:style>
  <w:style w:customStyle="1" w:styleId="P11erCOTEACOTE" w:type="paragraph">
    <w:name w:val="P1 1er COTE A COTE"/>
    <w:rsid w:val="00AF0BB6"/>
    <w:pPr>
      <w:keepLines/>
      <w:tabs>
        <w:tab w:pos="1008" w:val="left"/>
        <w:tab w:leader="dot" w:pos="6912" w:val="left"/>
      </w:tabs>
      <w:spacing w:after="120" w:before="120" w:line="240" w:lineRule="exact"/>
      <w:ind w:hanging="157" w:left="1008" w:right="2835"/>
      <w:jc w:val="both"/>
    </w:pPr>
    <w:rPr>
      <w:rFonts w:ascii="Times" w:hAnsi="Times"/>
      <w:lang w:eastAsia="fr-FR"/>
    </w:rPr>
  </w:style>
  <w:style w:customStyle="1" w:styleId="P22meCOTEACOTE" w:type="paragraph">
    <w:name w:val="P2 2ème COTE A COTE"/>
    <w:rsid w:val="00AF0BB6"/>
    <w:pPr>
      <w:keepLines/>
      <w:tabs>
        <w:tab w:pos="8640" w:val="decimal"/>
      </w:tabs>
      <w:spacing w:after="120" w:before="120" w:line="240" w:lineRule="exact"/>
      <w:ind w:left="6804"/>
      <w:jc w:val="both"/>
    </w:pPr>
    <w:rPr>
      <w:rFonts w:ascii="Times" w:hAnsi="Times"/>
      <w:lang w:eastAsia="fr-FR"/>
    </w:rPr>
  </w:style>
  <w:style w:customStyle="1" w:styleId="P4COTEACOTEPSIGNATURE" w:type="paragraph">
    <w:name w:val="P4 COTE A COTE P/SIGNATURE"/>
    <w:rsid w:val="00AF0BB6"/>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9648" w:val="left"/>
      </w:tabs>
      <w:spacing w:line="240" w:lineRule="exact"/>
      <w:ind w:left="5387"/>
    </w:pPr>
    <w:rPr>
      <w:rFonts w:ascii="Times" w:hAnsi="Times"/>
      <w:lang w:eastAsia="fr-FR"/>
    </w:rPr>
  </w:style>
  <w:style w:customStyle="1" w:styleId="P3COTEACOTEPSIGNATURE" w:type="paragraph">
    <w:name w:val="P3 COTE A COTE P/SIGNATURE"/>
    <w:rsid w:val="00AF0BB6"/>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4896" w:val="left"/>
      </w:tabs>
      <w:spacing w:line="240" w:lineRule="exact"/>
      <w:ind w:left="851" w:right="4820"/>
    </w:pPr>
    <w:rPr>
      <w:rFonts w:ascii="Times" w:hAnsi="Times"/>
      <w:lang w:eastAsia="fr-FR"/>
    </w:rPr>
  </w:style>
  <w:style w:customStyle="1" w:styleId="L2LIGNEHELVETICA12" w:type="paragraph">
    <w:name w:val="L2 LIGNE HELVETICA 12"/>
    <w:rsid w:val="00AF0BB6"/>
    <w:pPr>
      <w:keepNext/>
      <w:keepLines/>
      <w:pBdr>
        <w:bottom w:color="000000" w:space="0" w:sz="6" w:val="single"/>
      </w:pBdr>
      <w:spacing w:after="480" w:before="960"/>
      <w:ind w:left="851"/>
    </w:pPr>
    <w:rPr>
      <w:rFonts w:ascii="Helvetica" w:hAnsi="Helvetica"/>
      <w:sz w:val="24"/>
      <w:lang w:eastAsia="fr-FR"/>
    </w:rPr>
  </w:style>
  <w:style w:customStyle="1" w:styleId="PTTITREACTESDIVER" w:type="paragraph">
    <w:name w:val="PT TITRE ACTES DIVER"/>
    <w:rsid w:val="00AF0BB6"/>
    <w:pPr>
      <w:keepNext/>
      <w:pBdr>
        <w:top w:color="000000" w:space="0" w:sz="6" w:val="single"/>
        <w:bottom w:color="000000" w:space="0" w:sz="6" w:val="single"/>
      </w:pBdr>
      <w:spacing w:after="1200" w:before="720"/>
      <w:ind w:left="851"/>
      <w:jc w:val="center"/>
    </w:pPr>
    <w:rPr>
      <w:rFonts w:ascii="Times" w:hAnsi="Times"/>
      <w:sz w:val="32"/>
      <w:lang w:eastAsia="fr-FR"/>
    </w:rPr>
  </w:style>
  <w:style w:customStyle="1" w:styleId="PIPARAGRAPHEITALIQUE" w:type="paragraph">
    <w:name w:val="PI PARAGRAPHE ITALIQUE"/>
    <w:rsid w:val="00AF0BB6"/>
    <w:pPr>
      <w:keepLines/>
      <w:tabs>
        <w:tab w:pos="1134" w:val="left"/>
      </w:tabs>
      <w:spacing w:after="120" w:before="120" w:line="288" w:lineRule="exact"/>
      <w:ind w:hanging="283" w:left="1134"/>
      <w:jc w:val="both"/>
    </w:pPr>
    <w:rPr>
      <w:rFonts w:ascii="Times" w:hAnsi="Times"/>
      <w:sz w:val="24"/>
      <w:lang w:eastAsia="fr-FR"/>
    </w:rPr>
  </w:style>
  <w:style w:customStyle="1" w:styleId="PAPARAGRAVOCAT" w:type="paragraph">
    <w:name w:val="PA PARAGR. AVOCAT"/>
    <w:rsid w:val="00AF0BB6"/>
    <w:pPr>
      <w:keepLines/>
      <w:spacing w:before="120" w:line="360" w:lineRule="exact"/>
      <w:ind w:left="851"/>
      <w:jc w:val="right"/>
    </w:pPr>
    <w:rPr>
      <w:rFonts w:ascii="Times" w:hAnsi="Times"/>
      <w:lang w:eastAsia="fr-FR"/>
    </w:rPr>
  </w:style>
  <w:style w:customStyle="1" w:styleId="PIPARAGRITALIQUE" w:type="paragraph">
    <w:name w:val="PI PARAGR. ITALIQUE"/>
    <w:rsid w:val="00AF0BB6"/>
    <w:pPr>
      <w:spacing w:after="120" w:before="120" w:line="240" w:lineRule="exact"/>
      <w:ind w:left="851"/>
      <w:jc w:val="both"/>
    </w:pPr>
    <w:rPr>
      <w:rFonts w:ascii="Times" w:hAnsi="Times"/>
      <w:i/>
      <w:sz w:val="26"/>
      <w:lang w:eastAsia="fr-FR"/>
    </w:rPr>
  </w:style>
  <w:style w:customStyle="1" w:styleId="RETRAIT1NORMAL" w:type="paragraph">
    <w:name w:val="RETRAIT 1 NORMAL"/>
    <w:rsid w:val="00AF0BB6"/>
    <w:pPr>
      <w:keepLines/>
      <w:tabs>
        <w:tab w:pos="1134" w:val="left"/>
      </w:tabs>
      <w:spacing w:after="120" w:before="48" w:line="288" w:lineRule="exact"/>
      <w:ind w:hanging="284" w:left="1134"/>
      <w:jc w:val="both"/>
    </w:pPr>
    <w:rPr>
      <w:sz w:val="26"/>
      <w:lang w:eastAsia="fr-FR"/>
    </w:rPr>
  </w:style>
  <w:style w:customStyle="1" w:styleId="Idenumro" w:type="paragraph">
    <w:name w:val="Idée numéro"/>
    <w:basedOn w:val="idecarr"/>
    <w:next w:val="Normal"/>
    <w:qFormat/>
    <w:rsid w:val="00AF0BB6"/>
    <w:pPr>
      <w:keepNext/>
      <w:numPr>
        <w:numId w:val="1"/>
      </w:numPr>
      <w:tabs>
        <w:tab w:pos="1134" w:val="clear"/>
        <w:tab w:pos="851" w:val="num"/>
      </w:tabs>
      <w:ind w:hanging="284" w:left="851"/>
    </w:pPr>
  </w:style>
  <w:style w:customStyle="1" w:styleId="RETRAIT2NORMAL" w:type="paragraph">
    <w:name w:val="RETRAIT 2 NORMAL"/>
    <w:rsid w:val="00AF0BB6"/>
    <w:pPr>
      <w:keepLines/>
      <w:tabs>
        <w:tab w:pos="1296" w:val="left"/>
        <w:tab w:pos="1422" w:val="left"/>
      </w:tabs>
      <w:spacing w:after="120" w:before="72" w:line="288" w:lineRule="exact"/>
      <w:ind w:hanging="159" w:left="1293"/>
      <w:jc w:val="both"/>
    </w:pPr>
    <w:rPr>
      <w:sz w:val="26"/>
      <w:lang w:eastAsia="fr-FR"/>
    </w:rPr>
  </w:style>
  <w:style w:customStyle="1" w:styleId="PMPARAGRALAMARGE" w:type="paragraph">
    <w:name w:val="PM PARAGR. A LA MARGE"/>
    <w:rsid w:val="00AF0BB6"/>
    <w:pPr>
      <w:keepLines/>
      <w:tabs>
        <w:tab w:pos="851" w:val="left"/>
      </w:tabs>
      <w:spacing w:after="120" w:before="120" w:line="288" w:lineRule="exact"/>
      <w:jc w:val="both"/>
    </w:pPr>
    <w:rPr>
      <w:rFonts w:ascii="Times" w:hAnsi="Times"/>
      <w:sz w:val="24"/>
      <w:lang w:eastAsia="fr-FR"/>
    </w:rPr>
  </w:style>
  <w:style w:customStyle="1" w:styleId="TITREACTESDIVERS" w:type="paragraph">
    <w:name w:val="TITRE ACTES DIVERS"/>
    <w:rsid w:val="00AF0BB6"/>
    <w:pPr>
      <w:keepNext/>
      <w:pBdr>
        <w:top w:color="000000" w:space="0" w:sz="6" w:val="single"/>
        <w:bottom w:color="000000" w:space="0" w:sz="6" w:val="single"/>
      </w:pBdr>
      <w:spacing w:after="1200" w:before="720"/>
      <w:ind w:left="851"/>
      <w:jc w:val="center"/>
    </w:pPr>
    <w:rPr>
      <w:rFonts w:ascii="Times" w:hAnsi="Times"/>
      <w:sz w:val="32"/>
      <w:lang w:eastAsia="fr-FR"/>
    </w:rPr>
  </w:style>
  <w:style w:customStyle="1" w:styleId="RETRAIT1CITATION" w:type="paragraph">
    <w:name w:val="RETRAIT 1 CITATION"/>
    <w:rsid w:val="00AF0BB6"/>
    <w:pPr>
      <w:keepLines/>
      <w:tabs>
        <w:tab w:pos="1056" w:val="left"/>
        <w:tab w:pos="1128" w:val="left"/>
      </w:tabs>
      <w:spacing w:after="120" w:before="120" w:line="288" w:lineRule="exact"/>
      <w:ind w:hanging="397" w:left="1134" w:right="1134"/>
      <w:jc w:val="both"/>
    </w:pPr>
    <w:rPr>
      <w:rFonts w:ascii="Times" w:hAnsi="Times"/>
      <w:i/>
      <w:sz w:val="24"/>
      <w:lang w:eastAsia="fr-FR"/>
    </w:rPr>
  </w:style>
  <w:style w:customStyle="1" w:styleId="RETRAIT2CITATION" w:type="paragraph">
    <w:name w:val="RETRAIT 2 CITATION"/>
    <w:rsid w:val="00AF0BB6"/>
    <w:pPr>
      <w:keepLines/>
      <w:tabs>
        <w:tab w:pos="1512" w:val="left"/>
      </w:tabs>
      <w:spacing w:after="120" w:before="120" w:line="288" w:lineRule="exact"/>
      <w:ind w:hanging="539" w:left="1701" w:right="1134"/>
      <w:jc w:val="both"/>
    </w:pPr>
    <w:rPr>
      <w:rFonts w:ascii="Times" w:hAnsi="Times"/>
      <w:i/>
      <w:sz w:val="24"/>
      <w:lang w:eastAsia="fr-FR"/>
    </w:rPr>
  </w:style>
  <w:style w:customStyle="1" w:styleId="RETRAIT1SANSESPACE" w:type="paragraph">
    <w:name w:val="RETRAIT 1 SANS ESPACE"/>
    <w:rsid w:val="00AF0BB6"/>
    <w:pPr>
      <w:keepLines/>
      <w:tabs>
        <w:tab w:pos="1134" w:val="left"/>
      </w:tabs>
      <w:spacing w:line="288" w:lineRule="exact"/>
      <w:ind w:hanging="284" w:left="1134"/>
      <w:jc w:val="both"/>
    </w:pPr>
    <w:rPr>
      <w:sz w:val="26"/>
      <w:lang w:eastAsia="fr-FR"/>
    </w:rPr>
  </w:style>
  <w:style w:customStyle="1" w:styleId="SOUSTITRE" w:type="paragraph">
    <w:name w:val="SOUS TITRE"/>
    <w:basedOn w:val="Normal"/>
    <w:next w:val="STSOUSTITRE"/>
    <w:rsid w:val="00AF0BB6"/>
    <w:pPr>
      <w:keepLines w:val="0"/>
      <w:spacing w:before="480"/>
      <w:ind w:left="0"/>
      <w:jc w:val="left"/>
    </w:pPr>
    <w:rPr>
      <w:rFonts w:cs="Arial"/>
      <w:b/>
      <w:color w:val="C50049"/>
      <w:sz w:val="40"/>
      <w:szCs w:val="40"/>
    </w:rPr>
  </w:style>
  <w:style w:styleId="Listepuces2" w:type="paragraph">
    <w:name w:val="List Bullet 2"/>
    <w:aliases w:val="Liste R2"/>
    <w:basedOn w:val="Normal"/>
    <w:qFormat/>
    <w:rsid w:val="00AF0BB6"/>
    <w:pPr>
      <w:numPr>
        <w:numId w:val="3"/>
      </w:numPr>
      <w:tabs>
        <w:tab w:pos="1134" w:val="left"/>
        <w:tab w:leader="dot" w:pos="9781" w:val="right"/>
      </w:tabs>
      <w:spacing w:before="120"/>
      <w:ind w:left="1135"/>
    </w:pPr>
  </w:style>
  <w:style w:styleId="Listepuces" w:type="paragraph">
    <w:name w:val="List Bullet"/>
    <w:aliases w:val="Liste PR"/>
    <w:basedOn w:val="Normal"/>
    <w:link w:val="ListepucesCar"/>
    <w:qFormat/>
    <w:rsid w:val="00B42EE7"/>
    <w:pPr>
      <w:numPr>
        <w:ilvl w:val="1"/>
        <w:numId w:val="4"/>
      </w:numPr>
      <w:tabs>
        <w:tab w:pos="1134" w:val="left"/>
      </w:tabs>
      <w:spacing w:before="180"/>
    </w:pPr>
  </w:style>
  <w:style w:styleId="Appeldenotedefin" w:type="character">
    <w:name w:val="endnote reference"/>
    <w:basedOn w:val="Policepardfaut"/>
    <w:semiHidden/>
    <w:rsid w:val="00AF0BB6"/>
    <w:rPr>
      <w:vertAlign w:val="superscript"/>
    </w:rPr>
  </w:style>
  <w:style w:styleId="Appelnotedebasdep" w:type="character">
    <w:name w:val="footnote reference"/>
    <w:basedOn w:val="Policepardfaut"/>
    <w:semiHidden/>
    <w:rsid w:val="00AF0BB6"/>
    <w:rPr>
      <w:vertAlign w:val="superscript"/>
    </w:rPr>
  </w:style>
  <w:style w:customStyle="1" w:styleId="P4COTEACOTEPOURSIGNATURE" w:type="paragraph">
    <w:name w:val="P4 COTE A COTE POUR SIGNATURE"/>
    <w:rsid w:val="00AF0BB6"/>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9648" w:val="left"/>
      </w:tabs>
      <w:spacing w:line="240" w:lineRule="exact"/>
      <w:ind w:left="5387"/>
    </w:pPr>
    <w:rPr>
      <w:rFonts w:ascii="Times" w:hAnsi="Times"/>
      <w:lang w:eastAsia="fr-FR"/>
    </w:rPr>
  </w:style>
  <w:style w:customStyle="1" w:styleId="ITALIQUE" w:type="paragraph">
    <w:name w:val="ITALIQUE"/>
    <w:basedOn w:val="Normal"/>
    <w:rsid w:val="00AF0BB6"/>
    <w:pPr>
      <w:spacing w:after="120" w:before="120" w:line="288" w:lineRule="exact"/>
      <w:ind w:hanging="283" w:left="1134"/>
    </w:pPr>
    <w:rPr>
      <w:i/>
    </w:rPr>
  </w:style>
  <w:style w:styleId="Notedebasdepage" w:type="paragraph">
    <w:name w:val="footnote text"/>
    <w:basedOn w:val="Normal"/>
    <w:link w:val="NotedebasdepageCar"/>
    <w:semiHidden/>
    <w:rsid w:val="00AF0BB6"/>
    <w:pPr>
      <w:spacing w:before="120" w:line="240" w:lineRule="atLeast"/>
      <w:ind w:hanging="142" w:left="993"/>
    </w:pPr>
    <w:rPr>
      <w:i/>
      <w:sz w:val="14"/>
    </w:rPr>
  </w:style>
  <w:style w:customStyle="1" w:styleId="NotedebasdepageCar" w:type="character">
    <w:name w:val="Note de bas de page Car"/>
    <w:basedOn w:val="Policepardfaut"/>
    <w:link w:val="Notedebasdepage"/>
    <w:semiHidden/>
    <w:rsid w:val="00AF0BB6"/>
    <w:rPr>
      <w:rFonts w:ascii="Arial" w:hAnsi="Arial"/>
      <w:i/>
      <w:sz w:val="14"/>
      <w:szCs w:val="22"/>
      <w:lang w:eastAsia="fr-FR"/>
    </w:rPr>
  </w:style>
  <w:style w:customStyle="1" w:styleId="Paragraphe24" w:type="paragraph">
    <w:name w:val="Paragraphe 24"/>
    <w:rsid w:val="00AF0BB6"/>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4896" w:val="left"/>
      </w:tabs>
      <w:spacing w:line="240" w:lineRule="exact"/>
      <w:ind w:left="851" w:right="4820"/>
    </w:pPr>
    <w:rPr>
      <w:rFonts w:ascii="Times" w:hAnsi="Times"/>
      <w:lang w:eastAsia="fr-FR"/>
    </w:rPr>
  </w:style>
  <w:style w:customStyle="1" w:styleId="PARAGRAPHEALAMARGE" w:type="paragraph">
    <w:name w:val="PARAGRAPHE A LA MARGE"/>
    <w:rsid w:val="00AF0BB6"/>
    <w:pPr>
      <w:keepLines/>
      <w:tabs>
        <w:tab w:pos="851" w:val="left"/>
      </w:tabs>
      <w:spacing w:after="120" w:before="120" w:line="288" w:lineRule="exact"/>
      <w:jc w:val="both"/>
    </w:pPr>
    <w:rPr>
      <w:rFonts w:ascii="Times" w:hAnsi="Times"/>
      <w:sz w:val="24"/>
      <w:lang w:eastAsia="fr-FR"/>
    </w:rPr>
  </w:style>
  <w:style w:customStyle="1" w:styleId="PARAGRAPHETITREACTESDIVER" w:type="paragraph">
    <w:name w:val="PARAGRAPHE TITRE ACTES DIVER"/>
    <w:rsid w:val="00AF0BB6"/>
    <w:pPr>
      <w:keepNext/>
      <w:pBdr>
        <w:top w:color="000000" w:space="0" w:sz="6" w:val="single"/>
        <w:bottom w:color="000000" w:space="0" w:sz="6" w:val="single"/>
      </w:pBdr>
      <w:spacing w:after="1200" w:before="720"/>
      <w:ind w:left="851"/>
      <w:jc w:val="center"/>
    </w:pPr>
    <w:rPr>
      <w:rFonts w:ascii="Times" w:hAnsi="Times"/>
      <w:sz w:val="32"/>
      <w:lang w:eastAsia="fr-FR"/>
    </w:rPr>
  </w:style>
  <w:style w:customStyle="1" w:styleId="PREMIERRETRAITGAUCHE" w:type="paragraph">
    <w:name w:val="PREMIER RETRAIT GAUCHE"/>
    <w:rsid w:val="00AF0BB6"/>
    <w:pPr>
      <w:keepLines/>
      <w:tabs>
        <w:tab w:pos="1134" w:val="left"/>
      </w:tabs>
      <w:spacing w:after="120" w:before="48" w:line="288" w:lineRule="exact"/>
      <w:ind w:hanging="284" w:left="1134"/>
      <w:jc w:val="both"/>
    </w:pPr>
    <w:rPr>
      <w:sz w:val="26"/>
      <w:lang w:eastAsia="fr-FR"/>
    </w:rPr>
  </w:style>
  <w:style w:customStyle="1" w:styleId="STR" w:type="paragraph">
    <w:name w:val="STR"/>
    <w:basedOn w:val="Normal"/>
    <w:rsid w:val="00AF0BB6"/>
    <w:pPr>
      <w:pBdr>
        <w:top w:color="000000" w:space="5" w:sz="6" w:val="single"/>
        <w:bottom w:color="000000" w:space="5" w:sz="6" w:val="single"/>
      </w:pBdr>
      <w:spacing w:before="120" w:line="240" w:lineRule="exact"/>
    </w:pPr>
    <w:rPr>
      <w:rFonts w:ascii="Times" w:hAnsi="Times"/>
      <w:b/>
      <w:sz w:val="24"/>
    </w:rPr>
  </w:style>
  <w:style w:customStyle="1" w:styleId="titremarge" w:type="paragraph">
    <w:name w:val="titremarge"/>
    <w:basedOn w:val="Normal"/>
    <w:rsid w:val="00AF0BB6"/>
    <w:pPr>
      <w:keepNext/>
      <w:tabs>
        <w:tab w:pos="648" w:val="left"/>
      </w:tabs>
      <w:spacing w:after="240" w:line="288" w:lineRule="exact"/>
    </w:pPr>
    <w:rPr>
      <w:rFonts w:ascii="Times" w:hAnsi="Times"/>
      <w:b/>
    </w:rPr>
  </w:style>
  <w:style w:styleId="TM1" w:type="paragraph">
    <w:name w:val="toc 1"/>
    <w:basedOn w:val="Normal"/>
    <w:next w:val="Normal"/>
    <w:uiPriority w:val="39"/>
    <w:rsid w:val="00AF0BB6"/>
    <w:pPr>
      <w:tabs>
        <w:tab w:pos="1418" w:val="left"/>
        <w:tab w:leader="dot" w:pos="9781" w:val="right"/>
      </w:tabs>
      <w:ind w:hanging="1418" w:left="1418" w:right="567"/>
      <w:jc w:val="left"/>
    </w:pPr>
    <w:rPr>
      <w:b/>
      <w:bCs/>
      <w:caps/>
      <w:noProof/>
      <w:sz w:val="24"/>
      <w:szCs w:val="24"/>
    </w:rPr>
  </w:style>
  <w:style w:styleId="TM2" w:type="paragraph">
    <w:name w:val="toc 2"/>
    <w:basedOn w:val="Normal"/>
    <w:next w:val="Normal"/>
    <w:uiPriority w:val="39"/>
    <w:rsid w:val="00AF0BB6"/>
    <w:pPr>
      <w:tabs>
        <w:tab w:pos="1418" w:val="left"/>
        <w:tab w:leader="dot" w:pos="9781" w:val="right"/>
      </w:tabs>
      <w:ind w:hanging="1418" w:left="1418" w:right="567"/>
      <w:jc w:val="left"/>
    </w:pPr>
    <w:rPr>
      <w:b/>
      <w:bCs/>
      <w:noProof/>
    </w:rPr>
  </w:style>
  <w:style w:styleId="TM3" w:type="paragraph">
    <w:name w:val="toc 3"/>
    <w:basedOn w:val="Normal"/>
    <w:next w:val="Normal"/>
    <w:uiPriority w:val="39"/>
    <w:rsid w:val="00AF0BB6"/>
    <w:pPr>
      <w:tabs>
        <w:tab w:pos="567" w:val="left"/>
        <w:tab w:leader="dot" w:pos="9781" w:val="right"/>
      </w:tabs>
      <w:spacing w:before="180"/>
      <w:ind w:hanging="567" w:left="567" w:right="567"/>
      <w:jc w:val="left"/>
    </w:pPr>
    <w:rPr>
      <w:b/>
      <w:bCs/>
      <w:noProof/>
    </w:rPr>
  </w:style>
  <w:style w:styleId="TM4" w:type="paragraph">
    <w:name w:val="toc 4"/>
    <w:basedOn w:val="Normal"/>
    <w:next w:val="Normal"/>
    <w:uiPriority w:val="39"/>
    <w:rsid w:val="00AF0BB6"/>
    <w:pPr>
      <w:tabs>
        <w:tab w:pos="567" w:val="left"/>
        <w:tab w:leader="dot" w:pos="9781" w:val="right"/>
      </w:tabs>
      <w:spacing w:before="60"/>
      <w:ind w:hanging="561" w:left="561" w:right="567"/>
      <w:jc w:val="left"/>
    </w:pPr>
    <w:rPr>
      <w:b/>
      <w:bCs/>
      <w:noProof/>
      <w:sz w:val="20"/>
      <w:szCs w:val="21"/>
    </w:rPr>
  </w:style>
  <w:style w:customStyle="1" w:styleId="TROISIEMERETRAIT" w:type="paragraph">
    <w:name w:val="TROISIEME RETRAIT"/>
    <w:basedOn w:val="Normal"/>
    <w:rsid w:val="00AF0BB6"/>
    <w:pPr>
      <w:tabs>
        <w:tab w:pos="1134" w:val="left"/>
        <w:tab w:pos="1701" w:val="left"/>
      </w:tabs>
      <w:spacing w:line="288" w:lineRule="exact"/>
      <w:ind w:hanging="1418" w:left="2268"/>
    </w:pPr>
    <w:rPr>
      <w:rFonts w:ascii="Times" w:hAnsi="Times"/>
    </w:rPr>
  </w:style>
  <w:style w:styleId="Lgende" w:type="paragraph">
    <w:name w:val="caption"/>
    <w:basedOn w:val="Normal"/>
    <w:next w:val="Normal"/>
    <w:rsid w:val="00AF0BB6"/>
    <w:pPr>
      <w:spacing w:after="240" w:before="120"/>
      <w:jc w:val="center"/>
    </w:pPr>
    <w:rPr>
      <w:b/>
    </w:rPr>
  </w:style>
  <w:style w:customStyle="1" w:styleId="PD" w:type="paragraph">
    <w:name w:val="PD"/>
    <w:aliases w:val="Début idée"/>
    <w:basedOn w:val="Normal"/>
    <w:rsid w:val="00AF0BB6"/>
    <w:pPr>
      <w:spacing w:before="1134"/>
    </w:pPr>
  </w:style>
  <w:style w:customStyle="1" w:styleId="pl" w:type="paragraph">
    <w:name w:val="pl"/>
    <w:aliases w:val="Normal lié"/>
    <w:basedOn w:val="Normal"/>
    <w:rsid w:val="00AF0BB6"/>
    <w:pPr>
      <w:keepNext/>
    </w:pPr>
    <w:rPr>
      <w:rFonts w:ascii="Times" w:hAnsi="Times"/>
    </w:rPr>
  </w:style>
  <w:style w:customStyle="1" w:styleId="str0" w:type="paragraph">
    <w:name w:val="str"/>
    <w:rsid w:val="00AF0BB6"/>
    <w:pPr>
      <w:pBdr>
        <w:top w:color="000000" w:space="5" w:sz="6" w:val="single"/>
        <w:bottom w:color="000000" w:space="5" w:sz="6" w:val="single"/>
      </w:pBdr>
      <w:spacing w:after="120" w:before="1600"/>
      <w:ind w:left="851"/>
      <w:jc w:val="both"/>
    </w:pPr>
    <w:rPr>
      <w:b/>
      <w:noProof/>
      <w:spacing w:val="300"/>
      <w:sz w:val="26"/>
      <w:lang w:eastAsia="fr-FR"/>
    </w:rPr>
  </w:style>
  <w:style w:styleId="Liste" w:type="paragraph">
    <w:name w:val="List"/>
    <w:aliases w:val="Liste LS"/>
    <w:basedOn w:val="Normal"/>
    <w:qFormat/>
    <w:rsid w:val="00B42EE7"/>
    <w:pPr>
      <w:numPr>
        <w:ilvl w:val="1"/>
        <w:numId w:val="5"/>
      </w:numPr>
      <w:spacing w:before="120"/>
    </w:pPr>
  </w:style>
  <w:style w:customStyle="1" w:styleId="ld" w:type="paragraph">
    <w:name w:val="ld"/>
    <w:aliases w:val="Liste début"/>
    <w:basedOn w:val="Liste"/>
    <w:rsid w:val="00AF0BB6"/>
    <w:pPr>
      <w:spacing w:before="40"/>
    </w:pPr>
  </w:style>
  <w:style w:customStyle="1" w:styleId="Textefinal" w:type="paragraph">
    <w:name w:val="Texte final"/>
    <w:basedOn w:val="Normal"/>
    <w:rsid w:val="00AF0BB6"/>
    <w:pPr>
      <w:spacing w:before="0"/>
      <w:ind w:left="-1134"/>
    </w:pPr>
  </w:style>
  <w:style w:customStyle="1" w:styleId="parmin" w:type="paragraph">
    <w:name w:val="par_min"/>
    <w:basedOn w:val="Normal"/>
    <w:rsid w:val="00AF0BB6"/>
    <w:pPr>
      <w:spacing w:before="0" w:line="11" w:lineRule="exact"/>
    </w:pPr>
  </w:style>
  <w:style w:customStyle="1" w:styleId="N" w:type="character">
    <w:name w:val="§ N°"/>
    <w:basedOn w:val="Policepardfaut"/>
    <w:rsid w:val="00AF0BB6"/>
    <w:rPr>
      <w:rFonts w:ascii="Times New Roman" w:hAnsi="Times New Roman"/>
      <w:sz w:val="28"/>
    </w:rPr>
  </w:style>
  <w:style w:customStyle="1" w:styleId="idecarr" w:type="paragraph">
    <w:name w:val="idée carré"/>
    <w:basedOn w:val="Normal"/>
    <w:next w:val="Normal"/>
    <w:qFormat/>
    <w:rsid w:val="00AF0BB6"/>
    <w:pPr>
      <w:numPr>
        <w:numId w:val="6"/>
      </w:numPr>
      <w:overflowPunct w:val="0"/>
      <w:autoSpaceDE w:val="0"/>
      <w:autoSpaceDN w:val="0"/>
      <w:adjustRightInd w:val="0"/>
      <w:spacing w:before="480"/>
      <w:textAlignment w:val="baseline"/>
    </w:pPr>
  </w:style>
  <w:style w:customStyle="1" w:styleId="SuitePR" w:type="paragraph">
    <w:name w:val="Suite PR"/>
    <w:basedOn w:val="Listepuces"/>
    <w:qFormat/>
    <w:rsid w:val="00AF0BB6"/>
    <w:pPr>
      <w:numPr>
        <w:ilvl w:val="0"/>
        <w:numId w:val="0"/>
      </w:numPr>
      <w:tabs>
        <w:tab w:pos="1134" w:val="clear"/>
      </w:tabs>
      <w:ind w:left="1134"/>
    </w:pPr>
  </w:style>
  <w:style w:customStyle="1" w:styleId="P1" w:type="paragraph">
    <w:name w:val="P1"/>
    <w:aliases w:val="RET1 CITATION"/>
    <w:basedOn w:val="pi"/>
    <w:rsid w:val="00AF0BB6"/>
    <w:pPr>
      <w:ind w:hanging="283" w:left="1843"/>
    </w:pPr>
  </w:style>
  <w:style w:customStyle="1" w:styleId="TD" w:type="paragraph">
    <w:name w:val="TD"/>
    <w:basedOn w:val="Normal"/>
    <w:next w:val="Normal"/>
    <w:rsid w:val="00AF0BB6"/>
    <w:pPr>
      <w:keepNext/>
      <w:keepLines w:val="0"/>
      <w:widowControl w:val="0"/>
      <w:pBdr>
        <w:top w:color="auto" w:shadow="1" w:space="1" w:sz="2" w:val="single"/>
        <w:left w:color="auto" w:shadow="1" w:space="4" w:sz="2" w:val="single"/>
        <w:bottom w:color="auto" w:shadow="1" w:space="1" w:sz="2" w:val="single"/>
        <w:right w:color="auto" w:shadow="1" w:space="4" w:sz="2" w:val="single"/>
      </w:pBdr>
      <w:tabs>
        <w:tab w:pos="3024" w:val="left"/>
      </w:tabs>
      <w:autoSpaceDE w:val="0"/>
      <w:autoSpaceDN w:val="0"/>
      <w:adjustRightInd w:val="0"/>
      <w:spacing w:before="0"/>
      <w:ind w:left="1134" w:right="1134"/>
      <w:jc w:val="center"/>
    </w:pPr>
    <w:rPr>
      <w:rFonts w:cs="Arial"/>
      <w:b/>
      <w:bCs/>
      <w:smallCaps/>
      <w:noProof/>
      <w:sz w:val="40"/>
      <w:szCs w:val="40"/>
      <w:lang w:val="en-US"/>
      <w14:shadow w14:algn="tl" w14:blurRad="50800" w14:dir="2700000" w14:dist="38100" w14:kx="0" w14:ky="0" w14:sx="100000" w14:sy="100000">
        <w14:srgbClr w14:val="000000">
          <w14:alpha w14:val="60000"/>
        </w14:srgbClr>
      </w14:shadow>
    </w:rPr>
  </w:style>
  <w:style w:customStyle="1" w:styleId="lnconc" w:type="paragraph">
    <w:name w:val="lnconc"/>
    <w:basedOn w:val="Normal"/>
    <w:rsid w:val="00AF0BB6"/>
    <w:pPr>
      <w:tabs>
        <w:tab w:pos="426" w:val="left"/>
        <w:tab w:pos="851" w:val="left"/>
      </w:tabs>
      <w:ind w:hanging="851"/>
    </w:pPr>
  </w:style>
  <w:style w:customStyle="1" w:styleId="Titredocument" w:type="paragraph">
    <w:name w:val="Titre document"/>
    <w:qFormat/>
    <w:rsid w:val="00AF0BB6"/>
    <w:pPr>
      <w:keepNext/>
      <w:autoSpaceDE w:val="0"/>
      <w:autoSpaceDN w:val="0"/>
      <w:adjustRightInd w:val="0"/>
      <w:spacing w:after="1920" w:before="1920" w:line="280" w:lineRule="atLeast"/>
      <w:jc w:val="center"/>
    </w:pPr>
    <w:rPr>
      <w:rFonts w:ascii="Arial" w:cs="Arial" w:hAnsi="Arial"/>
      <w:b/>
      <w:bCs/>
      <w:caps/>
      <w:sz w:val="28"/>
      <w:szCs w:val="28"/>
      <w:lang w:eastAsia="fr-FR"/>
    </w:rPr>
  </w:style>
  <w:style w:customStyle="1" w:styleId="references" w:type="paragraph">
    <w:name w:val="references"/>
    <w:basedOn w:val="Normal"/>
    <w:autoRedefine/>
    <w:rsid w:val="00AF0BB6"/>
    <w:pPr>
      <w:pBdr>
        <w:top w:color="000000" w:space="10" w:sz="6" w:val="double"/>
        <w:left w:color="000000" w:space="10" w:sz="6" w:val="double"/>
        <w:bottom w:color="000000" w:space="10" w:sz="6" w:val="double"/>
        <w:right w:color="000000" w:space="10" w:sz="6" w:val="double"/>
        <w:between w:color="000000" w:space="10" w:sz="6" w:val="double"/>
      </w:pBdr>
      <w:shd w:color="auto" w:fill="auto" w:val="pct10"/>
      <w:spacing w:after="120" w:before="120" w:line="240" w:lineRule="exact"/>
      <w:jc w:val="left"/>
    </w:pPr>
  </w:style>
  <w:style w:customStyle="1" w:styleId="PAParagrapheavocat" w:type="paragraph">
    <w:name w:val="PA.Paragraphe avocat"/>
    <w:basedOn w:val="Normal"/>
    <w:rsid w:val="00AF0BB6"/>
    <w:pPr>
      <w:tabs>
        <w:tab w:pos="5103" w:val="left"/>
        <w:tab w:pos="9866" w:val="right"/>
      </w:tabs>
      <w:autoSpaceDE w:val="0"/>
      <w:autoSpaceDN w:val="0"/>
      <w:adjustRightInd w:val="0"/>
      <w:jc w:val="right"/>
    </w:pPr>
  </w:style>
  <w:style w:styleId="Index1" w:type="paragraph">
    <w:name w:val="index 1"/>
    <w:basedOn w:val="Normal"/>
    <w:next w:val="Normal"/>
    <w:semiHidden/>
    <w:rsid w:val="00AF0BB6"/>
    <w:pPr>
      <w:ind w:hanging="240" w:left="240"/>
    </w:pPr>
  </w:style>
  <w:style w:styleId="Index2" w:type="paragraph">
    <w:name w:val="index 2"/>
    <w:basedOn w:val="Normal"/>
    <w:next w:val="Normal"/>
    <w:semiHidden/>
    <w:rsid w:val="00AF0BB6"/>
    <w:pPr>
      <w:ind w:hanging="240" w:left="480"/>
    </w:pPr>
  </w:style>
  <w:style w:styleId="Index3" w:type="paragraph">
    <w:name w:val="index 3"/>
    <w:basedOn w:val="Normal"/>
    <w:next w:val="Normal"/>
    <w:semiHidden/>
    <w:rsid w:val="00AF0BB6"/>
    <w:pPr>
      <w:ind w:hanging="240" w:left="720"/>
    </w:pPr>
  </w:style>
  <w:style w:styleId="Index4" w:type="paragraph">
    <w:name w:val="index 4"/>
    <w:basedOn w:val="Normal"/>
    <w:next w:val="Normal"/>
    <w:semiHidden/>
    <w:rsid w:val="00AF0BB6"/>
    <w:pPr>
      <w:ind w:hanging="240" w:left="960"/>
    </w:pPr>
  </w:style>
  <w:style w:styleId="TM5" w:type="paragraph">
    <w:name w:val="toc 5"/>
    <w:basedOn w:val="Normal"/>
    <w:next w:val="Normal"/>
    <w:uiPriority w:val="39"/>
    <w:rsid w:val="00AF0BB6"/>
    <w:pPr>
      <w:tabs>
        <w:tab w:pos="1134" w:val="left"/>
        <w:tab w:leader="dot" w:pos="9781" w:val="right"/>
      </w:tabs>
      <w:spacing w:before="60"/>
      <w:ind w:hanging="851" w:left="1135" w:right="567"/>
      <w:jc w:val="left"/>
    </w:pPr>
    <w:rPr>
      <w:noProof/>
      <w:sz w:val="18"/>
      <w:szCs w:val="21"/>
    </w:rPr>
  </w:style>
  <w:style w:styleId="TM6" w:type="paragraph">
    <w:name w:val="toc 6"/>
    <w:basedOn w:val="Normal"/>
    <w:next w:val="Normal"/>
    <w:uiPriority w:val="39"/>
    <w:rsid w:val="00AF0BB6"/>
    <w:pPr>
      <w:tabs>
        <w:tab w:pos="1418" w:val="left"/>
        <w:tab w:leader="dot" w:pos="9781" w:val="right"/>
      </w:tabs>
      <w:spacing w:before="0"/>
      <w:ind w:hanging="851" w:left="1418" w:right="567"/>
      <w:jc w:val="left"/>
    </w:pPr>
    <w:rPr>
      <w:i/>
      <w:noProof/>
      <w:sz w:val="18"/>
      <w:szCs w:val="21"/>
    </w:rPr>
  </w:style>
  <w:style w:styleId="TM7" w:type="paragraph">
    <w:name w:val="toc 7"/>
    <w:basedOn w:val="Normal"/>
    <w:next w:val="Normal"/>
    <w:uiPriority w:val="39"/>
    <w:rsid w:val="00AF0BB6"/>
    <w:pPr>
      <w:tabs>
        <w:tab w:pos="1559" w:val="left"/>
        <w:tab w:pos="2431" w:val="left"/>
        <w:tab w:leader="dot" w:pos="9781" w:val="right"/>
      </w:tabs>
      <w:spacing w:before="0"/>
      <w:ind w:hanging="992" w:left="1553" w:right="567"/>
      <w:jc w:val="left"/>
    </w:pPr>
    <w:rPr>
      <w:noProof/>
      <w:szCs w:val="21"/>
    </w:rPr>
  </w:style>
  <w:style w:styleId="TM8" w:type="paragraph">
    <w:name w:val="toc 8"/>
    <w:basedOn w:val="Normal"/>
    <w:next w:val="Normal"/>
    <w:uiPriority w:val="39"/>
    <w:rsid w:val="00AF0BB6"/>
    <w:pPr>
      <w:tabs>
        <w:tab w:pos="1870" w:val="left"/>
        <w:tab w:pos="2431" w:val="left"/>
        <w:tab w:leader="dot" w:pos="9781" w:val="right"/>
      </w:tabs>
      <w:spacing w:before="0"/>
      <w:ind w:hanging="1123" w:left="1870" w:right="567"/>
      <w:jc w:val="left"/>
    </w:pPr>
    <w:rPr>
      <w:i/>
      <w:iCs/>
      <w:noProof/>
      <w:szCs w:val="21"/>
    </w:rPr>
  </w:style>
  <w:style w:styleId="TM9" w:type="paragraph">
    <w:name w:val="toc 9"/>
    <w:basedOn w:val="Normal"/>
    <w:next w:val="Normal"/>
    <w:uiPriority w:val="39"/>
    <w:rsid w:val="00AF0BB6"/>
    <w:pPr>
      <w:spacing w:before="0"/>
      <w:ind w:left="1920"/>
      <w:jc w:val="left"/>
    </w:pPr>
    <w:rPr>
      <w:szCs w:val="21"/>
    </w:rPr>
  </w:style>
  <w:style w:styleId="VariableHTML" w:type="character">
    <w:name w:val="HTML Variable"/>
    <w:basedOn w:val="Policepardfaut"/>
    <w:rsid w:val="00AF0BB6"/>
    <w:rPr>
      <w:i/>
      <w:iCs/>
    </w:rPr>
  </w:style>
  <w:style w:customStyle="1" w:styleId="tm10" w:type="paragraph">
    <w:name w:val="tm1"/>
    <w:basedOn w:val="TM1"/>
    <w:rsid w:val="00AF0BB6"/>
    <w:pPr>
      <w:tabs>
        <w:tab w:pos="2431" w:val="left"/>
      </w:tabs>
    </w:pPr>
  </w:style>
  <w:style w:styleId="Numrodeligne" w:type="character">
    <w:name w:val="line number"/>
    <w:basedOn w:val="Policepardfaut"/>
    <w:rsid w:val="00AF0BB6"/>
  </w:style>
  <w:style w:styleId="Sous-titre" w:type="paragraph">
    <w:name w:val="Subtitle"/>
    <w:basedOn w:val="STSOUSTITRE"/>
    <w:link w:val="Sous-titreCar"/>
    <w:rsid w:val="00AF0BB6"/>
    <w:pPr>
      <w:keepNext w:val="0"/>
      <w:spacing w:before="0" w:line="240" w:lineRule="auto"/>
    </w:pPr>
    <w:rPr>
      <w:b w:val="0"/>
      <w:color w:val="C50049"/>
    </w:rPr>
  </w:style>
  <w:style w:customStyle="1" w:styleId="Sous-titreCar" w:type="character">
    <w:name w:val="Sous-titre Car"/>
    <w:basedOn w:val="Policepardfaut"/>
    <w:link w:val="Sous-titre"/>
    <w:rsid w:val="00AF0BB6"/>
    <w:rPr>
      <w:rFonts w:ascii="Arial" w:cs="Arial" w:hAnsi="Arial"/>
      <w:bCs/>
      <w:color w:val="C50049"/>
      <w:sz w:val="22"/>
      <w:szCs w:val="24"/>
      <w:lang w:eastAsia="fr-FR"/>
    </w:rPr>
  </w:style>
  <w:style w:customStyle="1" w:styleId="TITREDUDOCUMENT" w:type="paragraph">
    <w:name w:val="TITRE DU DOCUMENT"/>
    <w:basedOn w:val="Normal"/>
    <w:next w:val="SOUSTITRE"/>
    <w:rsid w:val="00AF0BB6"/>
    <w:pPr>
      <w:keepLines w:val="0"/>
      <w:spacing w:before="0"/>
      <w:ind w:left="0"/>
      <w:jc w:val="left"/>
    </w:pPr>
    <w:rPr>
      <w:rFonts w:cs="Arial"/>
      <w:bCs/>
      <w:caps/>
      <w:color w:val="53534D"/>
      <w:sz w:val="68"/>
      <w:szCs w:val="68"/>
    </w:rPr>
  </w:style>
  <w:style w:customStyle="1" w:styleId="StyleListepuces" w:type="paragraph">
    <w:name w:val="Style Liste à puces"/>
    <w:aliases w:val="pr + Gauche :  2 cm"/>
    <w:basedOn w:val="Listepuces"/>
    <w:rsid w:val="00AF0BB6"/>
    <w:pPr>
      <w:numPr>
        <w:ilvl w:val="0"/>
        <w:numId w:val="2"/>
      </w:numPr>
    </w:pPr>
    <w:rPr>
      <w:szCs w:val="20"/>
    </w:rPr>
  </w:style>
  <w:style w:customStyle="1" w:styleId="ListepucesCar" w:type="character">
    <w:name w:val="Liste à puces Car"/>
    <w:aliases w:val="Liste PR Car"/>
    <w:basedOn w:val="Policepardfaut"/>
    <w:link w:val="Listepuces"/>
    <w:rsid w:val="00AF0BB6"/>
    <w:rPr>
      <w:rFonts w:ascii="Arial" w:hAnsi="Arial"/>
      <w:sz w:val="22"/>
      <w:szCs w:val="22"/>
      <w:lang w:eastAsia="fr-FR"/>
    </w:rPr>
  </w:style>
  <w:style w:customStyle="1" w:styleId="SuiteLS" w:type="paragraph">
    <w:name w:val="Suite LS"/>
    <w:basedOn w:val="SuitePR"/>
    <w:qFormat/>
    <w:rsid w:val="00AF0BB6"/>
    <w:pPr>
      <w:overflowPunct w:val="0"/>
      <w:autoSpaceDE w:val="0"/>
      <w:autoSpaceDN w:val="0"/>
      <w:adjustRightInd w:val="0"/>
      <w:spacing w:before="120"/>
      <w:ind w:left="1418"/>
      <w:textAlignment w:val="baseline"/>
    </w:pPr>
  </w:style>
  <w:style w:styleId="Grilledutableau" w:type="table">
    <w:name w:val="Table Grid"/>
    <w:basedOn w:val="TableauNormal"/>
    <w:rsid w:val="00AF0BB6"/>
    <w:pPr>
      <w:keepLines/>
      <w:spacing w:before="240" w:line="280" w:lineRule="atLeast"/>
      <w:ind w:left="851"/>
      <w:jc w:val="both"/>
    </w:pPr>
    <w:rPr>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rticle" w:type="paragraph">
    <w:name w:val="article"/>
    <w:basedOn w:val="Normal"/>
    <w:next w:val="Normal"/>
    <w:qFormat/>
    <w:rsid w:val="00AF0BB6"/>
    <w:pPr>
      <w:tabs>
        <w:tab w:pos="1418" w:val="left"/>
      </w:tabs>
      <w:autoSpaceDE w:val="0"/>
      <w:autoSpaceDN w:val="0"/>
      <w:adjustRightInd w:val="0"/>
      <w:spacing w:after="120" w:before="720"/>
      <w:ind w:left="0"/>
    </w:pPr>
    <w:rPr>
      <w:rFonts w:cs="Arial"/>
      <w:b/>
      <w:bCs/>
      <w:sz w:val="28"/>
      <w:szCs w:val="28"/>
    </w:rPr>
  </w:style>
  <w:style w:customStyle="1" w:styleId="StyleTimesItalique" w:type="character">
    <w:name w:val="Style Times Italique"/>
    <w:basedOn w:val="Policepardfaut"/>
    <w:rsid w:val="00AF0BB6"/>
    <w:rPr>
      <w:rFonts w:ascii="Arial" w:cs="Arial" w:hAnsi="Arial"/>
      <w:i/>
      <w:iCs/>
      <w:sz w:val="22"/>
      <w:szCs w:val="22"/>
    </w:rPr>
  </w:style>
  <w:style w:customStyle="1" w:styleId="Pieddepage2" w:type="paragraph">
    <w:name w:val="Pied de page 2"/>
    <w:basedOn w:val="Pieddepage"/>
    <w:next w:val="Pieddepage"/>
    <w:rsid w:val="00AF0BB6"/>
    <w:pPr>
      <w:tabs>
        <w:tab w:pos="4536" w:val="clear"/>
      </w:tabs>
      <w:spacing w:line="240" w:lineRule="auto"/>
      <w:jc w:val="left"/>
    </w:pPr>
    <w:rPr>
      <w:sz w:val="20"/>
      <w:szCs w:val="20"/>
    </w:rPr>
  </w:style>
  <w:style w:customStyle="1" w:styleId="Pices" w:type="paragraph">
    <w:name w:val="Pièces"/>
    <w:basedOn w:val="Normal"/>
    <w:next w:val="Normal"/>
    <w:qFormat/>
    <w:rsid w:val="00AF0BB6"/>
    <w:pPr>
      <w:spacing w:before="200" w:line="260" w:lineRule="atLeast"/>
      <w:jc w:val="center"/>
    </w:pPr>
    <w:rPr>
      <w:b/>
      <w:sz w:val="20"/>
      <w:szCs w:val="20"/>
    </w:rPr>
  </w:style>
  <w:style w:customStyle="1" w:styleId="TDtitredocument" w:type="paragraph">
    <w:name w:val="TD.titre document"/>
    <w:uiPriority w:val="99"/>
    <w:rsid w:val="007F2EBB"/>
    <w:pPr>
      <w:keepNext/>
      <w:tabs>
        <w:tab w:pos="3024" w:val="left"/>
      </w:tabs>
      <w:autoSpaceDE w:val="0"/>
      <w:autoSpaceDN w:val="0"/>
      <w:adjustRightInd w:val="0"/>
      <w:spacing w:after="1440" w:before="1440" w:line="-480" w:lineRule="auto"/>
      <w:jc w:val="center"/>
    </w:pPr>
    <w:rPr>
      <w:rFonts w:ascii="Arial" w:cs="Arial" w:hAnsi="Arial"/>
      <w:b/>
      <w:bCs/>
      <w:caps/>
      <w:sz w:val="28"/>
      <w:szCs w:val="28"/>
      <w:lang w:eastAsia="fr-FR"/>
    </w:rPr>
  </w:style>
  <w:style w:styleId="Paragraphedeliste" w:type="paragraph">
    <w:name w:val="List Paragraph"/>
    <w:basedOn w:val="Normal"/>
    <w:uiPriority w:val="34"/>
    <w:qFormat/>
    <w:rsid w:val="007F2EBB"/>
    <w:pPr>
      <w:ind w:left="720"/>
      <w:contextualSpacing/>
    </w:pPr>
  </w:style>
  <w:style w:styleId="Textedebulles" w:type="paragraph">
    <w:name w:val="Balloon Text"/>
    <w:basedOn w:val="Normal"/>
    <w:link w:val="TextedebullesCar"/>
    <w:uiPriority w:val="99"/>
    <w:semiHidden/>
    <w:unhideWhenUsed/>
    <w:rsid w:val="007F2EBB"/>
    <w:pPr>
      <w:spacing w:before="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7F2EBB"/>
    <w:rPr>
      <w:rFonts w:ascii="Tahoma" w:cs="Tahoma" w:hAnsi="Tahoma"/>
      <w:sz w:val="16"/>
      <w:szCs w:val="16"/>
      <w:lang w:eastAsia="fr-FR"/>
    </w:rPr>
  </w:style>
  <w:style w:customStyle="1" w:styleId="ide" w:type="paragraph">
    <w:name w:val="idée"/>
    <w:aliases w:val="id"/>
    <w:basedOn w:val="Normal"/>
    <w:next w:val="Normal"/>
    <w:uiPriority w:val="99"/>
    <w:rsid w:val="007F2EBB"/>
    <w:pPr>
      <w:tabs>
        <w:tab w:pos="850" w:val="num"/>
      </w:tabs>
      <w:overflowPunct w:val="0"/>
      <w:autoSpaceDE w:val="0"/>
      <w:autoSpaceDN w:val="0"/>
      <w:adjustRightInd w:val="0"/>
      <w:spacing w:before="480"/>
      <w:ind w:hanging="284"/>
    </w:pPr>
  </w:style>
  <w:style w:styleId="NormalWeb" w:type="paragraph">
    <w:name w:val="Normal (Web)"/>
    <w:basedOn w:val="Normal"/>
    <w:uiPriority w:val="99"/>
    <w:semiHidden/>
    <w:unhideWhenUsed/>
    <w:rsid w:val="002B6A1F"/>
    <w:pPr>
      <w:keepLines w:val="0"/>
      <w:spacing w:after="100" w:afterAutospacing="1" w:before="100" w:beforeAutospacing="1" w:line="240" w:lineRule="auto"/>
      <w:ind w:left="0"/>
      <w:jc w:val="left"/>
    </w:pPr>
    <w:rPr>
      <w:rFonts w:ascii="Times New Roman" w:hAnsi="Times New Roman"/>
      <w:sz w:val="24"/>
      <w:szCs w:val="24"/>
    </w:rPr>
  </w:style>
  <w:style w:styleId="Marquedecommentaire" w:type="character">
    <w:name w:val="annotation reference"/>
    <w:basedOn w:val="Policepardfaut"/>
    <w:uiPriority w:val="99"/>
    <w:semiHidden/>
    <w:unhideWhenUsed/>
    <w:rsid w:val="001A5845"/>
    <w:rPr>
      <w:sz w:val="16"/>
      <w:szCs w:val="16"/>
    </w:rPr>
  </w:style>
  <w:style w:styleId="Commentaire" w:type="paragraph">
    <w:name w:val="annotation text"/>
    <w:basedOn w:val="Normal"/>
    <w:link w:val="CommentaireCar"/>
    <w:uiPriority w:val="99"/>
    <w:semiHidden/>
    <w:unhideWhenUsed/>
    <w:rsid w:val="001A5845"/>
    <w:pPr>
      <w:spacing w:line="240" w:lineRule="auto"/>
    </w:pPr>
    <w:rPr>
      <w:sz w:val="20"/>
      <w:szCs w:val="20"/>
    </w:rPr>
  </w:style>
  <w:style w:customStyle="1" w:styleId="CommentaireCar" w:type="character">
    <w:name w:val="Commentaire Car"/>
    <w:basedOn w:val="Policepardfaut"/>
    <w:link w:val="Commentaire"/>
    <w:uiPriority w:val="99"/>
    <w:semiHidden/>
    <w:rsid w:val="001A5845"/>
    <w:rPr>
      <w:rFonts w:ascii="Arial" w:hAnsi="Arial"/>
      <w:lang w:eastAsia="fr-FR"/>
    </w:rPr>
  </w:style>
  <w:style w:styleId="Objetducommentaire" w:type="paragraph">
    <w:name w:val="annotation subject"/>
    <w:basedOn w:val="Commentaire"/>
    <w:next w:val="Commentaire"/>
    <w:link w:val="ObjetducommentaireCar"/>
    <w:uiPriority w:val="99"/>
    <w:semiHidden/>
    <w:unhideWhenUsed/>
    <w:rsid w:val="001A5845"/>
    <w:rPr>
      <w:b/>
      <w:bCs/>
    </w:rPr>
  </w:style>
  <w:style w:customStyle="1" w:styleId="ObjetducommentaireCar" w:type="character">
    <w:name w:val="Objet du commentaire Car"/>
    <w:basedOn w:val="CommentaireCar"/>
    <w:link w:val="Objetducommentaire"/>
    <w:uiPriority w:val="99"/>
    <w:semiHidden/>
    <w:rsid w:val="001A5845"/>
    <w:rPr>
      <w:rFonts w:ascii="Arial" w:hAnsi="Arial"/>
      <w:b/>
      <w:bCs/>
      <w:lang w:eastAsia="fr-FR"/>
    </w:rPr>
  </w:style>
  <w:style w:styleId="En-ttedetabledesmatires" w:type="paragraph">
    <w:name w:val="TOC Heading"/>
    <w:basedOn w:val="Titre1"/>
    <w:next w:val="Normal"/>
    <w:uiPriority w:val="39"/>
    <w:unhideWhenUsed/>
    <w:qFormat/>
    <w:rsid w:val="00362910"/>
    <w:pPr>
      <w:numPr>
        <w:numId w:val="0"/>
      </w:numPr>
      <w:spacing w:after="0" w:before="240" w:line="259" w:lineRule="auto"/>
      <w:outlineLvl w:val="9"/>
    </w:pPr>
    <w:rPr>
      <w:rFonts w:asciiTheme="majorHAnsi" w:cstheme="majorBidi" w:eastAsiaTheme="majorEastAsia" w:hAnsiTheme="majorHAnsi"/>
      <w:b w:val="0"/>
      <w:color w:themeColor="accent1" w:themeShade="BF" w:val="365F91"/>
      <w:sz w:val="32"/>
      <w:szCs w:val="32"/>
    </w:rPr>
  </w:style>
  <w:style w:styleId="Rvision" w:type="paragraph">
    <w:name w:val="Revision"/>
    <w:hidden/>
    <w:uiPriority w:val="99"/>
    <w:semiHidden/>
    <w:rsid w:val="00B42EE7"/>
    <w:rPr>
      <w:rFonts w:ascii="Arial" w:hAnsi="Arial"/>
      <w:sz w:val="22"/>
      <w:szCs w:val="22"/>
      <w:lang w:eastAsia="fr-FR"/>
    </w:rPr>
  </w:style>
  <w:style w:styleId="Accentuation" w:type="character">
    <w:name w:val="Emphasis"/>
    <w:basedOn w:val="Policepardfaut"/>
    <w:qFormat/>
    <w:rsid w:val="00CC4F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9049235">
      <w:bodyDiv w:val="1"/>
      <w:marLeft w:val="0"/>
      <w:marRight w:val="0"/>
      <w:marTop w:val="0"/>
      <w:marBottom w:val="0"/>
      <w:divBdr>
        <w:top w:val="none" w:sz="0" w:space="0" w:color="auto"/>
        <w:left w:val="none" w:sz="0" w:space="0" w:color="auto"/>
        <w:bottom w:val="none" w:sz="0" w:space="0" w:color="auto"/>
        <w:right w:val="none" w:sz="0" w:space="0" w:color="auto"/>
      </w:divBdr>
      <w:divsChild>
        <w:div w:id="1791119363">
          <w:marLeft w:val="0"/>
          <w:marRight w:val="0"/>
          <w:marTop w:val="0"/>
          <w:marBottom w:val="0"/>
          <w:divBdr>
            <w:top w:val="none" w:sz="0" w:space="0" w:color="auto"/>
            <w:left w:val="none" w:sz="0" w:space="0" w:color="auto"/>
            <w:bottom w:val="none" w:sz="0" w:space="0" w:color="auto"/>
            <w:right w:val="none" w:sz="0" w:space="0" w:color="auto"/>
          </w:divBdr>
          <w:divsChild>
            <w:div w:id="501242155">
              <w:marLeft w:val="0"/>
              <w:marRight w:val="0"/>
              <w:marTop w:val="0"/>
              <w:marBottom w:val="0"/>
              <w:divBdr>
                <w:top w:val="none" w:sz="0" w:space="0" w:color="auto"/>
                <w:left w:val="none" w:sz="0" w:space="0" w:color="auto"/>
                <w:bottom w:val="none" w:sz="0" w:space="0" w:color="auto"/>
                <w:right w:val="none" w:sz="0" w:space="0" w:color="auto"/>
              </w:divBdr>
              <w:divsChild>
                <w:div w:id="1773893674">
                  <w:marLeft w:val="0"/>
                  <w:marRight w:val="0"/>
                  <w:marTop w:val="0"/>
                  <w:marBottom w:val="0"/>
                  <w:divBdr>
                    <w:top w:val="none" w:sz="0" w:space="0" w:color="auto"/>
                    <w:left w:val="none" w:sz="0" w:space="0" w:color="auto"/>
                    <w:bottom w:val="none" w:sz="0" w:space="0" w:color="auto"/>
                    <w:right w:val="none" w:sz="0" w:space="0" w:color="auto"/>
                  </w:divBdr>
                  <w:divsChild>
                    <w:div w:id="977536997">
                      <w:marLeft w:val="0"/>
                      <w:marRight w:val="0"/>
                      <w:marTop w:val="0"/>
                      <w:marBottom w:val="0"/>
                      <w:divBdr>
                        <w:top w:val="none" w:sz="0" w:space="0" w:color="auto"/>
                        <w:left w:val="none" w:sz="0" w:space="0" w:color="auto"/>
                        <w:bottom w:val="none" w:sz="0" w:space="0" w:color="auto"/>
                        <w:right w:val="none" w:sz="0" w:space="0" w:color="auto"/>
                      </w:divBdr>
                      <w:divsChild>
                        <w:div w:id="1280334262">
                          <w:marLeft w:val="0"/>
                          <w:marRight w:val="0"/>
                          <w:marTop w:val="0"/>
                          <w:marBottom w:val="0"/>
                          <w:divBdr>
                            <w:top w:val="none" w:sz="0" w:space="0" w:color="auto"/>
                            <w:left w:val="none" w:sz="0" w:space="0" w:color="auto"/>
                            <w:bottom w:val="none" w:sz="0" w:space="0" w:color="auto"/>
                            <w:right w:val="none" w:sz="0" w:space="0" w:color="auto"/>
                          </w:divBdr>
                          <w:divsChild>
                            <w:div w:id="528689217">
                              <w:marLeft w:val="0"/>
                              <w:marRight w:val="0"/>
                              <w:marTop w:val="0"/>
                              <w:marBottom w:val="0"/>
                              <w:divBdr>
                                <w:top w:val="none" w:sz="0" w:space="0" w:color="auto"/>
                                <w:left w:val="none" w:sz="0" w:space="0" w:color="auto"/>
                                <w:bottom w:val="none" w:sz="0" w:space="0" w:color="auto"/>
                                <w:right w:val="none" w:sz="0" w:space="0" w:color="auto"/>
                              </w:divBdr>
                              <w:divsChild>
                                <w:div w:id="614020027">
                                  <w:marLeft w:val="0"/>
                                  <w:marRight w:val="0"/>
                                  <w:marTop w:val="0"/>
                                  <w:marBottom w:val="0"/>
                                  <w:divBdr>
                                    <w:top w:val="none" w:sz="0" w:space="0" w:color="auto"/>
                                    <w:left w:val="none" w:sz="0" w:space="0" w:color="auto"/>
                                    <w:bottom w:val="none" w:sz="0" w:space="0" w:color="auto"/>
                                    <w:right w:val="none" w:sz="0" w:space="0" w:color="auto"/>
                                  </w:divBdr>
                                  <w:divsChild>
                                    <w:div w:id="1365595580">
                                      <w:marLeft w:val="0"/>
                                      <w:marRight w:val="0"/>
                                      <w:marTop w:val="0"/>
                                      <w:marBottom w:val="0"/>
                                      <w:divBdr>
                                        <w:top w:val="none" w:sz="0" w:space="0" w:color="auto"/>
                                        <w:left w:val="none" w:sz="0" w:space="0" w:color="auto"/>
                                        <w:bottom w:val="none" w:sz="0" w:space="0" w:color="auto"/>
                                        <w:right w:val="none" w:sz="0" w:space="0" w:color="auto"/>
                                      </w:divBdr>
                                      <w:divsChild>
                                        <w:div w:id="6045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2973949">
      <w:bodyDiv w:val="1"/>
      <w:marLeft w:val="0"/>
      <w:marRight w:val="0"/>
      <w:marTop w:val="0"/>
      <w:marBottom w:val="0"/>
      <w:divBdr>
        <w:top w:val="none" w:sz="0" w:space="0" w:color="auto"/>
        <w:left w:val="none" w:sz="0" w:space="0" w:color="auto"/>
        <w:bottom w:val="none" w:sz="0" w:space="0" w:color="auto"/>
        <w:right w:val="none" w:sz="0" w:space="0" w:color="auto"/>
      </w:divBdr>
      <w:divsChild>
        <w:div w:id="826628875">
          <w:marLeft w:val="0"/>
          <w:marRight w:val="0"/>
          <w:marTop w:val="0"/>
          <w:marBottom w:val="0"/>
          <w:divBdr>
            <w:top w:val="none" w:sz="0" w:space="0" w:color="auto"/>
            <w:left w:val="none" w:sz="0" w:space="0" w:color="auto"/>
            <w:bottom w:val="none" w:sz="0" w:space="0" w:color="auto"/>
            <w:right w:val="none" w:sz="0" w:space="0" w:color="auto"/>
          </w:divBdr>
          <w:divsChild>
            <w:div w:id="1505704732">
              <w:marLeft w:val="0"/>
              <w:marRight w:val="0"/>
              <w:marTop w:val="0"/>
              <w:marBottom w:val="0"/>
              <w:divBdr>
                <w:top w:val="none" w:sz="0" w:space="0" w:color="auto"/>
                <w:left w:val="none" w:sz="0" w:space="0" w:color="auto"/>
                <w:bottom w:val="none" w:sz="0" w:space="0" w:color="auto"/>
                <w:right w:val="none" w:sz="0" w:space="0" w:color="auto"/>
              </w:divBdr>
              <w:divsChild>
                <w:div w:id="1278179822">
                  <w:marLeft w:val="0"/>
                  <w:marRight w:val="0"/>
                  <w:marTop w:val="0"/>
                  <w:marBottom w:val="0"/>
                  <w:divBdr>
                    <w:top w:val="none" w:sz="0" w:space="0" w:color="auto"/>
                    <w:left w:val="none" w:sz="0" w:space="0" w:color="auto"/>
                    <w:bottom w:val="none" w:sz="0" w:space="0" w:color="auto"/>
                    <w:right w:val="none" w:sz="0" w:space="0" w:color="auto"/>
                  </w:divBdr>
                  <w:divsChild>
                    <w:div w:id="113058263">
                      <w:marLeft w:val="0"/>
                      <w:marRight w:val="0"/>
                      <w:marTop w:val="0"/>
                      <w:marBottom w:val="0"/>
                      <w:divBdr>
                        <w:top w:val="none" w:sz="0" w:space="0" w:color="auto"/>
                        <w:left w:val="none" w:sz="0" w:space="0" w:color="auto"/>
                        <w:bottom w:val="none" w:sz="0" w:space="0" w:color="auto"/>
                        <w:right w:val="none" w:sz="0" w:space="0" w:color="auto"/>
                      </w:divBdr>
                      <w:divsChild>
                        <w:div w:id="1135105680">
                          <w:marLeft w:val="0"/>
                          <w:marRight w:val="0"/>
                          <w:marTop w:val="0"/>
                          <w:marBottom w:val="0"/>
                          <w:divBdr>
                            <w:top w:val="none" w:sz="0" w:space="0" w:color="auto"/>
                            <w:left w:val="none" w:sz="0" w:space="0" w:color="auto"/>
                            <w:bottom w:val="none" w:sz="0" w:space="0" w:color="auto"/>
                            <w:right w:val="none" w:sz="0" w:space="0" w:color="auto"/>
                          </w:divBdr>
                          <w:divsChild>
                            <w:div w:id="451170508">
                              <w:marLeft w:val="0"/>
                              <w:marRight w:val="0"/>
                              <w:marTop w:val="0"/>
                              <w:marBottom w:val="0"/>
                              <w:divBdr>
                                <w:top w:val="none" w:sz="0" w:space="0" w:color="auto"/>
                                <w:left w:val="none" w:sz="0" w:space="0" w:color="auto"/>
                                <w:bottom w:val="none" w:sz="0" w:space="0" w:color="auto"/>
                                <w:right w:val="none" w:sz="0" w:space="0" w:color="auto"/>
                              </w:divBdr>
                              <w:divsChild>
                                <w:div w:id="474227838">
                                  <w:marLeft w:val="0"/>
                                  <w:marRight w:val="0"/>
                                  <w:marTop w:val="0"/>
                                  <w:marBottom w:val="0"/>
                                  <w:divBdr>
                                    <w:top w:val="none" w:sz="0" w:space="0" w:color="auto"/>
                                    <w:left w:val="none" w:sz="0" w:space="0" w:color="auto"/>
                                    <w:bottom w:val="none" w:sz="0" w:space="0" w:color="auto"/>
                                    <w:right w:val="none" w:sz="0" w:space="0" w:color="auto"/>
                                  </w:divBdr>
                                </w:div>
                                <w:div w:id="1316379682">
                                  <w:marLeft w:val="0"/>
                                  <w:marRight w:val="0"/>
                                  <w:marTop w:val="0"/>
                                  <w:marBottom w:val="0"/>
                                  <w:divBdr>
                                    <w:top w:val="none" w:sz="0" w:space="0" w:color="auto"/>
                                    <w:left w:val="none" w:sz="0" w:space="0" w:color="auto"/>
                                    <w:bottom w:val="none" w:sz="0" w:space="0" w:color="auto"/>
                                    <w:right w:val="none" w:sz="0" w:space="0" w:color="auto"/>
                                  </w:divBdr>
                                </w:div>
                                <w:div w:id="6500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601085">
      <w:bodyDiv w:val="1"/>
      <w:marLeft w:val="0"/>
      <w:marRight w:val="0"/>
      <w:marTop w:val="0"/>
      <w:marBottom w:val="0"/>
      <w:divBdr>
        <w:top w:val="none" w:sz="0" w:space="0" w:color="auto"/>
        <w:left w:val="none" w:sz="0" w:space="0" w:color="auto"/>
        <w:bottom w:val="none" w:sz="0" w:space="0" w:color="auto"/>
        <w:right w:val="none" w:sz="0" w:space="0" w:color="auto"/>
      </w:divBdr>
      <w:divsChild>
        <w:div w:id="878323771">
          <w:marLeft w:val="0"/>
          <w:marRight w:val="0"/>
          <w:marTop w:val="0"/>
          <w:marBottom w:val="0"/>
          <w:divBdr>
            <w:top w:val="none" w:sz="0" w:space="0" w:color="auto"/>
            <w:left w:val="none" w:sz="0" w:space="0" w:color="auto"/>
            <w:bottom w:val="none" w:sz="0" w:space="0" w:color="auto"/>
            <w:right w:val="none" w:sz="0" w:space="0" w:color="auto"/>
          </w:divBdr>
          <w:divsChild>
            <w:div w:id="1050151424">
              <w:marLeft w:val="0"/>
              <w:marRight w:val="0"/>
              <w:marTop w:val="0"/>
              <w:marBottom w:val="0"/>
              <w:divBdr>
                <w:top w:val="none" w:sz="0" w:space="0" w:color="auto"/>
                <w:left w:val="none" w:sz="0" w:space="0" w:color="auto"/>
                <w:bottom w:val="none" w:sz="0" w:space="0" w:color="auto"/>
                <w:right w:val="none" w:sz="0" w:space="0" w:color="auto"/>
              </w:divBdr>
              <w:divsChild>
                <w:div w:id="2102217067">
                  <w:marLeft w:val="0"/>
                  <w:marRight w:val="0"/>
                  <w:marTop w:val="0"/>
                  <w:marBottom w:val="0"/>
                  <w:divBdr>
                    <w:top w:val="none" w:sz="0" w:space="0" w:color="auto"/>
                    <w:left w:val="none" w:sz="0" w:space="0" w:color="auto"/>
                    <w:bottom w:val="none" w:sz="0" w:space="0" w:color="auto"/>
                    <w:right w:val="none" w:sz="0" w:space="0" w:color="auto"/>
                  </w:divBdr>
                  <w:divsChild>
                    <w:div w:id="1021475221">
                      <w:marLeft w:val="0"/>
                      <w:marRight w:val="0"/>
                      <w:marTop w:val="0"/>
                      <w:marBottom w:val="0"/>
                      <w:divBdr>
                        <w:top w:val="none" w:sz="0" w:space="0" w:color="auto"/>
                        <w:left w:val="none" w:sz="0" w:space="0" w:color="auto"/>
                        <w:bottom w:val="none" w:sz="0" w:space="0" w:color="auto"/>
                        <w:right w:val="none" w:sz="0" w:space="0" w:color="auto"/>
                      </w:divBdr>
                      <w:divsChild>
                        <w:div w:id="741682564">
                          <w:marLeft w:val="0"/>
                          <w:marRight w:val="0"/>
                          <w:marTop w:val="0"/>
                          <w:marBottom w:val="0"/>
                          <w:divBdr>
                            <w:top w:val="none" w:sz="0" w:space="0" w:color="auto"/>
                            <w:left w:val="none" w:sz="0" w:space="0" w:color="auto"/>
                            <w:bottom w:val="none" w:sz="0" w:space="0" w:color="auto"/>
                            <w:right w:val="none" w:sz="0" w:space="0" w:color="auto"/>
                          </w:divBdr>
                          <w:divsChild>
                            <w:div w:id="2096436009">
                              <w:marLeft w:val="0"/>
                              <w:marRight w:val="0"/>
                              <w:marTop w:val="0"/>
                              <w:marBottom w:val="0"/>
                              <w:divBdr>
                                <w:top w:val="none" w:sz="0" w:space="0" w:color="auto"/>
                                <w:left w:val="none" w:sz="0" w:space="0" w:color="auto"/>
                                <w:bottom w:val="none" w:sz="0" w:space="0" w:color="auto"/>
                                <w:right w:val="none" w:sz="0" w:space="0" w:color="auto"/>
                              </w:divBdr>
                              <w:divsChild>
                                <w:div w:id="441920429">
                                  <w:marLeft w:val="0"/>
                                  <w:marRight w:val="0"/>
                                  <w:marTop w:val="0"/>
                                  <w:marBottom w:val="0"/>
                                  <w:divBdr>
                                    <w:top w:val="none" w:sz="0" w:space="0" w:color="auto"/>
                                    <w:left w:val="none" w:sz="0" w:space="0" w:color="auto"/>
                                    <w:bottom w:val="none" w:sz="0" w:space="0" w:color="auto"/>
                                    <w:right w:val="none" w:sz="0" w:space="0" w:color="auto"/>
                                  </w:divBdr>
                                </w:div>
                                <w:div w:id="606620853">
                                  <w:marLeft w:val="0"/>
                                  <w:marRight w:val="0"/>
                                  <w:marTop w:val="0"/>
                                  <w:marBottom w:val="0"/>
                                  <w:divBdr>
                                    <w:top w:val="none" w:sz="0" w:space="0" w:color="auto"/>
                                    <w:left w:val="none" w:sz="0" w:space="0" w:color="auto"/>
                                    <w:bottom w:val="none" w:sz="0" w:space="0" w:color="auto"/>
                                    <w:right w:val="none" w:sz="0" w:space="0" w:color="auto"/>
                                  </w:divBdr>
                                </w:div>
                                <w:div w:id="133780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3.xml" Type="http://schemas.openxmlformats.org/officeDocument/2006/relationships/head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settings.xml.rels><?xml version="1.0" encoding="UTF-8" standalone="no"?><Relationships xmlns="http://schemas.openxmlformats.org/package/2006/relationships"><Relationship Id="rId1" Target="file:///C:/Reseau/modeles/dsblanc.dotm" TargetMode="External" Type="http://schemas.openxmlformats.org/officeDocument/2006/relationships/attachedTemplat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94FB5-7006-47CB-ACC5-EC753DB6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dsblanc</Template>
  <TotalTime>0</TotalTime>
  <Pages>47</Pages>
  <Words>12720</Words>
  <Characters>69960</Characters>
  <Application>Microsoft Office Word</Application>
  <DocSecurity>0</DocSecurity>
  <Lines>583</Lines>
  <Paragraphs>165</Paragraphs>
  <ScaleCrop>false</ScaleCrop>
  <HeadingPairs>
    <vt:vector baseType="variant" size="2">
      <vt:variant>
        <vt:lpstr>Titre</vt:lpstr>
      </vt:variant>
      <vt:variant>
        <vt:i4>1</vt:i4>
      </vt:variant>
    </vt:vector>
  </HeadingPairs>
  <TitlesOfParts>
    <vt:vector baseType="lpstr" size="1">
      <vt:lpstr>Version 2 - Projet d'accord collectif</vt:lpstr>
    </vt:vector>
  </TitlesOfParts>
  <Company/>
  <LinksUpToDate>false</LinksUpToDate>
  <CharactersWithSpaces>82515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2018-01-26T13:09:00Z</dcterms:created>
  <cp:lastPrinted>2018-01-26T13:03:00Z</cp:lastPrinted>
  <dcterms:modified xsi:type="dcterms:W3CDTF">2018-06-15T12:33:00Z</dcterms:modified>
  <cp:revision>5</cp:revision>
  <dc:subject>relatif à l'organisation du temps de travail</dc:subject>
  <dc:title>Version 2 - Projet d'accord collectif</dc:title>
</cp:coreProperties>
</file>