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1F32D31E" w14:textId="546B7919" w:rsidP="00D56581" w:rsidR="00D56581" w:rsidRDefault="00D56581" w:rsidRPr="006B227F">
      <w:pPr>
        <w:pStyle w:val="TDtitredocument"/>
        <w:spacing w:after="720" w:before="720" w:line="360" w:lineRule="exact"/>
        <w:rPr>
          <w:rFonts w:ascii="Calibri" w:hAnsi="Calibri"/>
        </w:rPr>
      </w:pPr>
      <w:r w:rsidRPr="006B227F">
        <w:rPr>
          <w:rFonts w:ascii="Calibri" w:hAnsi="Calibri"/>
        </w:rPr>
        <w:fldChar w:fldCharType="begin"/>
      </w:r>
      <w:r w:rsidRPr="006B227F">
        <w:rPr>
          <w:rFonts w:ascii="Calibri" w:hAnsi="Calibri"/>
        </w:rPr>
        <w:instrText xml:space="preserve"> SET TYPEDOC "CD" </w:instrText>
      </w:r>
      <w:r w:rsidRPr="006B227F">
        <w:rPr>
          <w:rFonts w:ascii="Calibri" w:hAnsi="Calibri"/>
        </w:rPr>
        <w:fldChar w:fldCharType="separate"/>
      </w:r>
      <w:bookmarkStart w:id="0" w:name="TYPEDOC"/>
      <w:r w:rsidRPr="006B227F">
        <w:rPr>
          <w:rFonts w:ascii="Calibri" w:hAnsi="Calibri"/>
          <w:noProof/>
        </w:rPr>
        <w:t>CD</w:t>
      </w:r>
      <w:bookmarkEnd w:id="0"/>
      <w:r w:rsidRPr="006B227F">
        <w:rPr>
          <w:rFonts w:ascii="Calibri" w:hAnsi="Calibri"/>
        </w:rPr>
        <w:fldChar w:fldCharType="end"/>
      </w:r>
      <w:r w:rsidRPr="006B227F">
        <w:rPr>
          <w:rFonts w:ascii="Calibri" w:hAnsi="Calibri"/>
        </w:rPr>
        <w:t xml:space="preserve">Accord sur la durée et l’aménagement du temps de travail au sein de la société COTE </w:t>
      </w:r>
      <w:r w:rsidR="003A78F1">
        <w:rPr>
          <w:rFonts w:ascii="Calibri" w:hAnsi="Calibri"/>
        </w:rPr>
        <w:t>MAISON</w:t>
      </w:r>
      <w:r w:rsidR="00E31517" w:rsidRPr="006B227F">
        <w:rPr>
          <w:rFonts w:ascii="Calibri" w:hAnsi="Calibri"/>
        </w:rPr>
        <w:t>,</w:t>
      </w:r>
      <w:r w:rsidR="003764E2" w:rsidRPr="006B227F">
        <w:rPr>
          <w:rFonts w:ascii="Calibri" w:hAnsi="Calibri"/>
        </w:rPr>
        <w:t xml:space="preserve"> </w:t>
      </w:r>
      <w:r w:rsidR="00E31517" w:rsidRPr="006B227F">
        <w:rPr>
          <w:rFonts w:ascii="Calibri" w:hAnsi="Calibri"/>
        </w:rPr>
        <w:t>soumis à ratification du personnel dans les conditions définies aux articles l2232-21 et suivants</w:t>
      </w:r>
      <w:r w:rsidR="0071164E" w:rsidRPr="006B227F">
        <w:rPr>
          <w:rFonts w:ascii="Calibri" w:hAnsi="Calibri"/>
        </w:rPr>
        <w:t xml:space="preserve"> et R2232-10 et suivants</w:t>
      </w:r>
      <w:r w:rsidR="00E31517" w:rsidRPr="006B227F">
        <w:rPr>
          <w:rFonts w:ascii="Calibri" w:hAnsi="Calibri"/>
        </w:rPr>
        <w:t xml:space="preserve"> du Code du travail</w:t>
      </w:r>
    </w:p>
    <w:p w14:paraId="669DBDF6" w14:textId="77777777" w:rsidP="006F6D4A" w:rsidR="006F6D4A" w:rsidRDefault="006F6D4A" w:rsidRPr="006B227F">
      <w:pPr>
        <w:pStyle w:val="lititreprincipal"/>
        <w:spacing w:before="720"/>
        <w:ind w:hanging="11" w:left="720"/>
        <w:jc w:val="both"/>
        <w:rPr>
          <w:rFonts w:ascii="Calibri" w:hAnsi="Calibri"/>
          <w:lang w:val="fr-FR"/>
        </w:rPr>
      </w:pPr>
      <w:r w:rsidRPr="006B227F">
        <w:rPr>
          <w:rFonts w:ascii="Calibri" w:hAnsi="Calibri"/>
          <w:lang w:val="fr-FR"/>
        </w:rPr>
        <w:t>ENTRE :</w:t>
      </w:r>
    </w:p>
    <w:p w14:paraId="4C8D7F60" w14:textId="7F3F4477" w:rsidP="006F6D4A" w:rsidR="006F6D4A" w:rsidRDefault="006F6D4A" w:rsidRPr="006B227F">
      <w:pPr>
        <w:spacing w:line="312" w:lineRule="auto"/>
        <w:jc w:val="both"/>
        <w:rPr>
          <w:rFonts w:ascii="Calibri" w:cs="Calibri" w:hAnsi="Calibri"/>
        </w:rPr>
      </w:pPr>
      <w:r w:rsidRPr="006B227F">
        <w:rPr>
          <w:rFonts w:ascii="Calibri" w:cs="Calibri" w:hAnsi="Calibri"/>
          <w:bCs/>
        </w:rPr>
        <w:t>La Société</w:t>
      </w:r>
      <w:r w:rsidRPr="006B227F">
        <w:rPr>
          <w:rFonts w:ascii="Calibri" w:cs="Calibri" w:hAnsi="Calibri"/>
          <w:b/>
          <w:bCs/>
        </w:rPr>
        <w:t xml:space="preserve"> COTE </w:t>
      </w:r>
      <w:r w:rsidR="003A78F1">
        <w:rPr>
          <w:rFonts w:ascii="Calibri" w:cs="Calibri" w:hAnsi="Calibri"/>
          <w:b/>
          <w:bCs/>
        </w:rPr>
        <w:t>MAISON</w:t>
      </w:r>
      <w:r w:rsidRPr="006B227F">
        <w:rPr>
          <w:rFonts w:ascii="Calibri" w:cs="Calibri" w:hAnsi="Calibri"/>
          <w:b/>
          <w:bCs/>
        </w:rPr>
        <w:t xml:space="preserve">, </w:t>
      </w:r>
      <w:r w:rsidRPr="006B227F">
        <w:rPr>
          <w:rFonts w:ascii="Calibri" w:cs="Calibri" w:hAnsi="Calibri"/>
          <w:bCs/>
        </w:rPr>
        <w:t>Société par actions simplifiée au capital de 1</w:t>
      </w:r>
      <w:r w:rsidR="003A78F1">
        <w:rPr>
          <w:rFonts w:ascii="Calibri" w:cs="Calibri" w:hAnsi="Calibri"/>
          <w:bCs/>
        </w:rPr>
        <w:t xml:space="preserve">0 </w:t>
      </w:r>
      <w:r w:rsidRPr="006B227F">
        <w:rPr>
          <w:rFonts w:ascii="Calibri" w:cs="Calibri" w:hAnsi="Calibri"/>
          <w:bCs/>
        </w:rPr>
        <w:t xml:space="preserve">000 €, inscrite au RCS de Paris sous le n° </w:t>
      </w:r>
      <w:r w:rsidR="003A78F1">
        <w:rPr>
          <w:rFonts w:ascii="Calibri" w:cs="Calibri" w:hAnsi="Calibri"/>
          <w:bCs/>
        </w:rPr>
        <w:t>831 991 633</w:t>
      </w:r>
      <w:r w:rsidRPr="006B227F">
        <w:rPr>
          <w:rFonts w:ascii="Calibri" w:cs="Calibri" w:hAnsi="Calibri"/>
          <w:bCs/>
        </w:rPr>
        <w:t xml:space="preserve">, dont le siège social est situé 16 rue de Saint Pétersbourg 75008 Paris, représentée par </w:t>
      </w:r>
      <w:r w:rsidR="00654699">
        <w:rPr>
          <w:rFonts w:ascii="Calibri" w:cs="Calibri" w:hAnsi="Calibri"/>
          <w:bCs/>
        </w:rPr>
        <w:tab/>
      </w:r>
      <w:r w:rsidR="00654699">
        <w:rPr>
          <w:rFonts w:ascii="Calibri" w:cs="Calibri" w:hAnsi="Calibri"/>
          <w:bCs/>
        </w:rPr>
        <w:tab/>
      </w:r>
      <w:r w:rsidR="00654699">
        <w:rPr>
          <w:rFonts w:ascii="Calibri" w:cs="Calibri" w:hAnsi="Calibri"/>
          <w:bCs/>
        </w:rPr>
        <w:tab/>
      </w:r>
      <w:bookmarkStart w:id="1" w:name="_GoBack"/>
      <w:bookmarkEnd w:id="1"/>
      <w:r w:rsidRPr="006B227F">
        <w:rPr>
          <w:rFonts w:ascii="Calibri" w:cs="Calibri" w:hAnsi="Calibri"/>
          <w:bCs/>
        </w:rPr>
        <w:t>, en qualité de Président ;</w:t>
      </w:r>
    </w:p>
    <w:p w14:paraId="27551248" w14:textId="77777777" w:rsidP="00D56581" w:rsidR="00D56581" w:rsidRDefault="00D56581" w:rsidRPr="006B227F">
      <w:pPr>
        <w:pBdr>
          <w:top w:color="FFFFFF" w:space="0" w:sz="6" w:val="single"/>
          <w:left w:color="FFFFFF" w:space="0" w:sz="6" w:val="single"/>
          <w:bottom w:color="FFFFFF" w:space="0" w:sz="6" w:val="single"/>
          <w:right w:color="FFFFFF" w:space="0" w:sz="6" w:val="single"/>
        </w:pBdr>
        <w:tabs>
          <w:tab w:pos="0" w:val="left"/>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 w:pos="8640" w:val="left"/>
        </w:tabs>
        <w:spacing w:line="312" w:lineRule="auto"/>
        <w:jc w:val="both"/>
        <w:rPr>
          <w:rFonts w:ascii="Calibri" w:cs="Calibri" w:hAnsi="Calibri"/>
        </w:rPr>
      </w:pPr>
    </w:p>
    <w:p w14:paraId="05AB113A" w14:textId="4D573C1F" w:rsidP="00D56581" w:rsidR="00D56581" w:rsidRDefault="00D56581" w:rsidRPr="006B227F">
      <w:pPr>
        <w:pBdr>
          <w:top w:color="FFFFFF" w:space="0" w:sz="6" w:val="single"/>
          <w:left w:color="FFFFFF" w:space="0" w:sz="6" w:val="single"/>
          <w:bottom w:color="FFFFFF" w:space="0" w:sz="6" w:val="single"/>
          <w:right w:color="FFFFFF" w:space="0" w:sz="6" w:val="single"/>
        </w:pBdr>
        <w:tabs>
          <w:tab w:pos="0" w:val="left"/>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 w:pos="8640" w:val="left"/>
        </w:tabs>
        <w:spacing w:line="312" w:lineRule="auto"/>
        <w:jc w:val="both"/>
        <w:rPr>
          <w:rFonts w:ascii="Calibri" w:cs="Calibri" w:hAnsi="Calibri"/>
        </w:rPr>
      </w:pPr>
      <w:r w:rsidRPr="006B227F">
        <w:rPr>
          <w:rFonts w:ascii="Calibri" w:cs="Calibri" w:hAnsi="Calibri"/>
        </w:rPr>
        <w:t xml:space="preserve">Ci-après dénommée « la Société » ou « COTE </w:t>
      </w:r>
      <w:r w:rsidR="003A78F1">
        <w:rPr>
          <w:rFonts w:ascii="Calibri" w:cs="Calibri" w:hAnsi="Calibri"/>
        </w:rPr>
        <w:t xml:space="preserve">MAISON </w:t>
      </w:r>
      <w:r w:rsidRPr="006B227F">
        <w:rPr>
          <w:rFonts w:ascii="Calibri" w:cs="Calibri" w:hAnsi="Calibri"/>
        </w:rPr>
        <w:t>»</w:t>
      </w:r>
    </w:p>
    <w:p w14:paraId="0EC092F9" w14:textId="77777777" w:rsidP="00D56581" w:rsidR="00D56581" w:rsidRDefault="00D56581" w:rsidRPr="006B227F">
      <w:pPr>
        <w:pStyle w:val="Normalps1"/>
        <w:rPr>
          <w:rFonts w:ascii="Calibri" w:cs="Arial" w:hAnsi="Calibri"/>
          <w:b/>
          <w:sz w:val="22"/>
          <w:szCs w:val="22"/>
        </w:rPr>
      </w:pPr>
      <w:r w:rsidRPr="006B227F">
        <w:rPr>
          <w:rFonts w:ascii="Calibri" w:cs="Arial" w:hAnsi="Calibri"/>
          <w:b/>
          <w:sz w:val="22"/>
          <w:szCs w:val="22"/>
        </w:rPr>
        <w:t>D’une part,</w:t>
      </w:r>
    </w:p>
    <w:p w14:paraId="0CD31714" w14:textId="77777777" w:rsidP="00D56581" w:rsidR="00D56581" w:rsidRDefault="00D56581" w:rsidRPr="006B227F">
      <w:pPr>
        <w:pStyle w:val="lititreprincipal"/>
        <w:spacing w:before="720"/>
        <w:ind w:hanging="11" w:left="720"/>
        <w:jc w:val="both"/>
        <w:rPr>
          <w:rFonts w:ascii="Calibri" w:hAnsi="Calibri"/>
          <w:lang w:val="fr-FR"/>
        </w:rPr>
      </w:pPr>
      <w:r w:rsidRPr="006B227F">
        <w:rPr>
          <w:rFonts w:ascii="Calibri" w:hAnsi="Calibri"/>
          <w:lang w:val="fr-FR"/>
        </w:rPr>
        <w:t>ET :</w:t>
      </w:r>
    </w:p>
    <w:p w14:paraId="19290BB9" w14:textId="77777777" w:rsidP="0071164E" w:rsidR="00D56581" w:rsidRDefault="00D56581" w:rsidRPr="006B227F">
      <w:pPr>
        <w:spacing w:line="312" w:lineRule="auto"/>
        <w:jc w:val="both"/>
        <w:rPr>
          <w:rFonts w:ascii="Calibri" w:cs="Calibri" w:hAnsi="Calibri"/>
          <w:bCs/>
        </w:rPr>
      </w:pPr>
      <w:r w:rsidRPr="006B227F">
        <w:rPr>
          <w:rFonts w:ascii="Calibri" w:cs="Calibri" w:hAnsi="Calibri"/>
          <w:bCs/>
        </w:rPr>
        <w:t xml:space="preserve">Les </w:t>
      </w:r>
      <w:r w:rsidR="00E31517" w:rsidRPr="006B227F">
        <w:rPr>
          <w:rFonts w:ascii="Calibri" w:cs="Calibri" w:hAnsi="Calibri"/>
          <w:bCs/>
        </w:rPr>
        <w:t xml:space="preserve">salariés </w:t>
      </w:r>
      <w:r w:rsidR="0071164E" w:rsidRPr="006B227F">
        <w:rPr>
          <w:rFonts w:ascii="Calibri" w:cs="Calibri" w:hAnsi="Calibri"/>
          <w:bCs/>
        </w:rPr>
        <w:t>représentant</w:t>
      </w:r>
      <w:r w:rsidR="00E31517" w:rsidRPr="006B227F">
        <w:rPr>
          <w:rFonts w:ascii="Calibri" w:cs="Calibri" w:hAnsi="Calibri"/>
          <w:bCs/>
        </w:rPr>
        <w:t xml:space="preserve"> 2/3 </w:t>
      </w:r>
      <w:r w:rsidR="0071164E" w:rsidRPr="006B227F">
        <w:rPr>
          <w:rFonts w:ascii="Calibri" w:cs="Calibri" w:hAnsi="Calibri"/>
          <w:bCs/>
        </w:rPr>
        <w:t xml:space="preserve">du personnel </w:t>
      </w:r>
      <w:r w:rsidR="00F90FB8" w:rsidRPr="006B227F">
        <w:rPr>
          <w:rFonts w:ascii="Calibri" w:cs="Calibri" w:hAnsi="Calibri"/>
          <w:bCs/>
        </w:rPr>
        <w:t>ayant approuvé</w:t>
      </w:r>
      <w:r w:rsidR="0071164E" w:rsidRPr="006B227F">
        <w:rPr>
          <w:rFonts w:ascii="Calibri" w:cs="Calibri" w:hAnsi="Calibri"/>
          <w:bCs/>
        </w:rPr>
        <w:t xml:space="preserve"> le présent accord </w:t>
      </w:r>
      <w:r w:rsidR="00E31517" w:rsidRPr="006B227F">
        <w:rPr>
          <w:rFonts w:ascii="Calibri" w:cs="Calibri" w:hAnsi="Calibri"/>
          <w:bCs/>
        </w:rPr>
        <w:t xml:space="preserve">conformément aux </w:t>
      </w:r>
      <w:r w:rsidR="0047111B" w:rsidRPr="006B227F">
        <w:rPr>
          <w:rFonts w:ascii="Calibri" w:cs="Calibri" w:hAnsi="Calibri"/>
          <w:bCs/>
        </w:rPr>
        <w:t>dispositions</w:t>
      </w:r>
      <w:r w:rsidR="00E31517" w:rsidRPr="006B227F">
        <w:rPr>
          <w:rFonts w:ascii="Calibri" w:cs="Calibri" w:hAnsi="Calibri"/>
          <w:bCs/>
        </w:rPr>
        <w:t xml:space="preserve"> des articles L2232-21</w:t>
      </w:r>
      <w:r w:rsidR="0071164E" w:rsidRPr="006B227F">
        <w:rPr>
          <w:rFonts w:ascii="Calibri" w:cs="Calibri" w:hAnsi="Calibri"/>
          <w:bCs/>
        </w:rPr>
        <w:t xml:space="preserve"> et suivants et R2232-10</w:t>
      </w:r>
      <w:r w:rsidR="00E31517" w:rsidRPr="006B227F">
        <w:rPr>
          <w:rFonts w:ascii="Calibri" w:cs="Calibri" w:hAnsi="Calibri"/>
          <w:bCs/>
        </w:rPr>
        <w:t xml:space="preserve"> et suivants </w:t>
      </w:r>
      <w:r w:rsidR="0047111B" w:rsidRPr="006B227F">
        <w:rPr>
          <w:rFonts w:ascii="Calibri" w:cs="Calibri" w:hAnsi="Calibri"/>
          <w:bCs/>
        </w:rPr>
        <w:t>du Code du travail</w:t>
      </w:r>
      <w:r w:rsidR="00F90FB8" w:rsidRPr="006B227F">
        <w:rPr>
          <w:rFonts w:ascii="Calibri" w:cs="Calibri" w:hAnsi="Calibri"/>
          <w:bCs/>
        </w:rPr>
        <w:t> ;</w:t>
      </w:r>
    </w:p>
    <w:p w14:paraId="3B8A7202" w14:textId="77777777" w:rsidP="00D56581" w:rsidR="00D56581" w:rsidRDefault="00D56581" w:rsidRPr="006B227F">
      <w:pPr>
        <w:rPr>
          <w:rFonts w:cstheme="minorHAnsi"/>
          <w:szCs w:val="24"/>
        </w:rPr>
      </w:pPr>
    </w:p>
    <w:p w14:paraId="49447AD6" w14:textId="77777777" w:rsidP="00D56581" w:rsidR="00D56581" w:rsidRDefault="00D56581" w:rsidRPr="006B227F">
      <w:pPr>
        <w:pStyle w:val="PAParagrapheavocat"/>
        <w:jc w:val="both"/>
        <w:rPr>
          <w:rFonts w:ascii="Calibri" w:cs="Arial" w:hAnsi="Calibri"/>
          <w:b/>
          <w:sz w:val="22"/>
          <w:szCs w:val="22"/>
        </w:rPr>
      </w:pPr>
      <w:r w:rsidRPr="006B227F">
        <w:rPr>
          <w:rFonts w:ascii="Calibri" w:cs="Arial" w:hAnsi="Calibri"/>
          <w:b/>
          <w:sz w:val="22"/>
          <w:szCs w:val="22"/>
        </w:rPr>
        <w:t xml:space="preserve"> D’autre part.</w:t>
      </w:r>
    </w:p>
    <w:p w14:paraId="632941DA" w14:textId="77777777" w:rsidP="00D56581" w:rsidR="00D56581" w:rsidRDefault="00D56581" w:rsidRPr="006B227F">
      <w:pPr>
        <w:pStyle w:val="lititreprincipal"/>
        <w:spacing w:before="720"/>
        <w:ind w:hanging="11" w:left="720"/>
        <w:jc w:val="both"/>
        <w:rPr>
          <w:rFonts w:ascii="Calibri" w:hAnsi="Calibri"/>
          <w:lang w:val="fr-FR"/>
        </w:rPr>
      </w:pPr>
      <w:r w:rsidRPr="006B227F">
        <w:rPr>
          <w:rFonts w:ascii="Calibri" w:hAnsi="Calibri"/>
          <w:lang w:val="fr-FR"/>
        </w:rPr>
        <w:t>IL A ETE CONVENU ET ARRETE CE QUI SUIT :</w:t>
      </w:r>
    </w:p>
    <w:p w14:paraId="40D0276E" w14:textId="77777777" w:rsidP="00D56581" w:rsidR="00D56581" w:rsidRDefault="00D56581" w:rsidRPr="006B227F">
      <w:pPr>
        <w:pStyle w:val="Titre1"/>
        <w:numPr>
          <w:ilvl w:val="0"/>
          <w:numId w:val="0"/>
        </w:numPr>
        <w:spacing w:before="600"/>
        <w:ind w:left="709"/>
        <w:jc w:val="both"/>
        <w:rPr>
          <w:rFonts w:ascii="Calibri" w:cs="Arial" w:hAnsi="Calibri"/>
          <w:sz w:val="26"/>
          <w:szCs w:val="20"/>
        </w:rPr>
      </w:pPr>
      <w:bookmarkStart w:id="2" w:name="_Toc245361906"/>
      <w:r w:rsidRPr="006B227F">
        <w:rPr>
          <w:rFonts w:ascii="Calibri" w:cs="Arial" w:hAnsi="Calibri"/>
          <w:sz w:val="26"/>
          <w:szCs w:val="20"/>
        </w:rPr>
        <w:t>PREAMBULE</w:t>
      </w:r>
      <w:bookmarkEnd w:id="2"/>
    </w:p>
    <w:p w14:paraId="0C857BA2" w14:textId="77777777" w:rsidP="00D56581" w:rsidR="00D56581" w:rsidRDefault="00D56581" w:rsidRPr="006B227F">
      <w:pPr>
        <w:pStyle w:val="Sansinterligne"/>
        <w:jc w:val="both"/>
      </w:pPr>
      <w:bookmarkStart w:id="3" w:name="_Toc245361907"/>
    </w:p>
    <w:p w14:paraId="1BB67C61" w14:textId="1E52BDFB" w:rsidP="00D56581" w:rsidR="0071164E" w:rsidRDefault="006F6D4A" w:rsidRPr="006B227F">
      <w:r w:rsidRPr="006B227F">
        <w:t xml:space="preserve">Il est rappelé que la société Côté </w:t>
      </w:r>
      <w:r w:rsidR="003A78F1">
        <w:t>Maison</w:t>
      </w:r>
      <w:r w:rsidRPr="006B227F">
        <w:t xml:space="preserve"> a été créée le </w:t>
      </w:r>
      <w:r w:rsidR="003A78F1">
        <w:t>13</w:t>
      </w:r>
      <w:r w:rsidRPr="006B227F">
        <w:t xml:space="preserve"> septembre 2017.</w:t>
      </w:r>
    </w:p>
    <w:p w14:paraId="42CE499D" w14:textId="77777777" w:rsidP="00D56581" w:rsidR="0071164E" w:rsidRDefault="0071164E" w:rsidRPr="006B227F">
      <w:r w:rsidRPr="006B227F">
        <w:t>Elle compte moins de onze salariés.</w:t>
      </w:r>
    </w:p>
    <w:p w14:paraId="7EEAE499" w14:textId="77777777" w:rsidP="00D03753" w:rsidR="00E736AB" w:rsidRDefault="008C47B8" w:rsidRPr="006B227F">
      <w:pPr>
        <w:jc w:val="both"/>
      </w:pPr>
      <w:r w:rsidRPr="006B227F">
        <w:t>Compte tenu des effectifs de la société et de l’absence de délégués syndicaux</w:t>
      </w:r>
      <w:r w:rsidR="00D03753" w:rsidRPr="006B227F">
        <w:t xml:space="preserve"> en son sein</w:t>
      </w:r>
      <w:r w:rsidRPr="006B227F">
        <w:t xml:space="preserve">, la </w:t>
      </w:r>
      <w:r w:rsidR="00D03753" w:rsidRPr="006B227F">
        <w:t>direction</w:t>
      </w:r>
      <w:r w:rsidRPr="006B227F">
        <w:t xml:space="preserve"> a souhaité utiliser les opportunités </w:t>
      </w:r>
      <w:r w:rsidR="00E736AB" w:rsidRPr="006B227F">
        <w:t>offertes</w:t>
      </w:r>
      <w:r w:rsidRPr="006B227F">
        <w:t xml:space="preserve"> par les ordonnances du 22 septembre 2017 et </w:t>
      </w:r>
      <w:r w:rsidRPr="006B227F">
        <w:lastRenderedPageBreak/>
        <w:t xml:space="preserve">du </w:t>
      </w:r>
      <w:r w:rsidR="004F4400" w:rsidRPr="006B227F">
        <w:t>20 décembre 2017 et leurs décrets d’application,</w:t>
      </w:r>
      <w:r w:rsidRPr="006B227F">
        <w:t xml:space="preserve"> ainsi que la loi de ratification </w:t>
      </w:r>
      <w:r w:rsidR="004F4400" w:rsidRPr="006B227F">
        <w:t>du 29 mars 2018, pour soumettre au personnel de l’entreprise</w:t>
      </w:r>
      <w:r w:rsidR="00D03753" w:rsidRPr="006B227F">
        <w:t xml:space="preserve"> </w:t>
      </w:r>
      <w:r w:rsidR="004F4400" w:rsidRPr="006B227F">
        <w:t xml:space="preserve">un </w:t>
      </w:r>
      <w:r w:rsidR="00E736AB" w:rsidRPr="006B227F">
        <w:t>projet d’</w:t>
      </w:r>
      <w:r w:rsidR="004F4400" w:rsidRPr="006B227F">
        <w:t xml:space="preserve">accord </w:t>
      </w:r>
      <w:r w:rsidR="00E736AB" w:rsidRPr="006B227F">
        <w:t>sur la durée et l’aménagement du temps de travail.</w:t>
      </w:r>
    </w:p>
    <w:p w14:paraId="1450B640" w14:textId="77777777" w:rsidP="00D03753" w:rsidR="00E736AB" w:rsidRDefault="00E736AB" w:rsidRPr="006B227F">
      <w:pPr>
        <w:pStyle w:val="Sansinterligne"/>
        <w:jc w:val="both"/>
      </w:pPr>
      <w:r w:rsidRPr="006B227F">
        <w:t>Le présent accord a notamment pour objet :</w:t>
      </w:r>
    </w:p>
    <w:p w14:paraId="776C61AE" w14:textId="77777777" w:rsidP="00D03753" w:rsidR="00D56581" w:rsidRDefault="00D56581" w:rsidRPr="006B227F">
      <w:pPr>
        <w:pStyle w:val="Sansinterligne"/>
        <w:jc w:val="both"/>
      </w:pPr>
    </w:p>
    <w:p w14:paraId="13EC4567" w14:textId="6D3319E5" w:rsidP="00D03753" w:rsidR="00D56581" w:rsidRDefault="00D56581" w:rsidRPr="006B227F">
      <w:pPr>
        <w:pStyle w:val="Sansinterligne"/>
        <w:numPr>
          <w:ilvl w:val="0"/>
          <w:numId w:val="26"/>
        </w:numPr>
        <w:jc w:val="both"/>
      </w:pPr>
      <w:r w:rsidRPr="006B227F">
        <w:t xml:space="preserve">De définir les règles applicables en matière de durée et d’aménagement du temps de travail au sein de la société </w:t>
      </w:r>
      <w:r w:rsidR="00E736AB" w:rsidRPr="006B227F">
        <w:t xml:space="preserve">Côté </w:t>
      </w:r>
      <w:r w:rsidR="003A78F1">
        <w:t>Maison</w:t>
      </w:r>
      <w:r w:rsidRPr="006B227F">
        <w:t xml:space="preserve">, en tenant compte des contraintes liées à l’activité et au fonctionnement </w:t>
      </w:r>
      <w:r w:rsidR="00E736AB" w:rsidRPr="006B227F">
        <w:t xml:space="preserve">de l’entreprise </w:t>
      </w:r>
      <w:r w:rsidRPr="006B227F">
        <w:t>;</w:t>
      </w:r>
    </w:p>
    <w:p w14:paraId="6A2F3730" w14:textId="77777777" w:rsidP="00D03753" w:rsidR="00D56581" w:rsidRDefault="00E736AB" w:rsidRPr="006B227F">
      <w:pPr>
        <w:pStyle w:val="Sansinterligne"/>
        <w:numPr>
          <w:ilvl w:val="0"/>
          <w:numId w:val="26"/>
        </w:numPr>
        <w:jc w:val="both"/>
      </w:pPr>
      <w:r w:rsidRPr="006B227F">
        <w:t>De mettre en place un décompte annuel du temps de travail, en heures, ou en jours pour les salariés remplissant les conditions définies par le présent accord et ayant conclu une convention individuelle de forfait,</w:t>
      </w:r>
    </w:p>
    <w:p w14:paraId="3065242D" w14:textId="77777777" w:rsidP="00D03753" w:rsidR="00D56581" w:rsidRDefault="00D56581" w:rsidRPr="006B227F">
      <w:pPr>
        <w:pStyle w:val="Sansinterligne"/>
        <w:numPr>
          <w:ilvl w:val="0"/>
          <w:numId w:val="26"/>
        </w:numPr>
        <w:jc w:val="both"/>
      </w:pPr>
      <w:r w:rsidRPr="006B227F">
        <w:t>De tenir compte des nouvelles dispositions légales applicables en matière de temps de travail.</w:t>
      </w:r>
    </w:p>
    <w:p w14:paraId="5C80EFFE" w14:textId="1A01188A" w:rsidP="00D03753" w:rsidR="00E736AB" w:rsidRDefault="00D56581" w:rsidRPr="006B227F">
      <w:pPr>
        <w:pStyle w:val="Sansinterligne"/>
        <w:jc w:val="both"/>
      </w:pPr>
      <w:r w:rsidRPr="006B227F">
        <w:t xml:space="preserve">Le présent accord </w:t>
      </w:r>
      <w:r w:rsidR="005E25D5">
        <w:t>a été</w:t>
      </w:r>
      <w:r w:rsidR="005E25D5" w:rsidRPr="006B227F">
        <w:t xml:space="preserve"> </w:t>
      </w:r>
      <w:r w:rsidR="00E736AB" w:rsidRPr="006B227F">
        <w:t xml:space="preserve">soumis, pour ratification, au personnel de la société </w:t>
      </w:r>
      <w:r w:rsidR="005E25D5">
        <w:t xml:space="preserve">COTE MAISON </w:t>
      </w:r>
      <w:r w:rsidR="00E736AB" w:rsidRPr="006B227F">
        <w:t>dans les conditions définies par les articles L2232-21 et suivants et R3222-10 et suivants du Code du travail.</w:t>
      </w:r>
    </w:p>
    <w:p w14:paraId="5983D3E4" w14:textId="77777777" w:rsidP="00D03753" w:rsidR="00E736AB" w:rsidRDefault="00E736AB" w:rsidRPr="006B227F">
      <w:pPr>
        <w:pStyle w:val="Sansinterligne"/>
        <w:jc w:val="both"/>
      </w:pPr>
    </w:p>
    <w:p w14:paraId="7E233067" w14:textId="15C2A763" w:rsidP="00D56581" w:rsidR="00D56581" w:rsidRDefault="00E736AB" w:rsidRPr="006B227F">
      <w:pPr>
        <w:pStyle w:val="Sansinterligne"/>
        <w:jc w:val="both"/>
      </w:pPr>
      <w:r w:rsidRPr="006B227F">
        <w:t xml:space="preserve">Il </w:t>
      </w:r>
      <w:r w:rsidR="00D56581" w:rsidRPr="006B227F">
        <w:t xml:space="preserve">se substitue aux </w:t>
      </w:r>
      <w:r w:rsidRPr="006B227F">
        <w:t xml:space="preserve">dispositions et </w:t>
      </w:r>
      <w:r w:rsidR="00D56581" w:rsidRPr="006B227F">
        <w:t>usages en vigueur au sein de la société et ayant le même objet.</w:t>
      </w:r>
    </w:p>
    <w:p w14:paraId="2704D2CF" w14:textId="77777777" w:rsidP="00D56581" w:rsidR="00D56581" w:rsidRDefault="00D56581"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Article 1 : Champ d’application</w:t>
      </w:r>
      <w:bookmarkEnd w:id="3"/>
    </w:p>
    <w:p w14:paraId="6FACA3D6" w14:textId="1F90BC3E" w:rsidP="00B737A6" w:rsidR="002A1D5F" w:rsidRDefault="00D56581">
      <w:pPr>
        <w:jc w:val="both"/>
      </w:pPr>
      <w:r w:rsidRPr="006B227F">
        <w:t xml:space="preserve">Le présent </w:t>
      </w:r>
      <w:r w:rsidR="00857075">
        <w:t>accord</w:t>
      </w:r>
      <w:r w:rsidR="00857075" w:rsidRPr="006B227F">
        <w:t xml:space="preserve"> </w:t>
      </w:r>
      <w:r w:rsidRPr="006B227F">
        <w:t xml:space="preserve">s’applique à l’ensemble des salariés de la société </w:t>
      </w:r>
      <w:r w:rsidR="00D03753" w:rsidRPr="006B227F">
        <w:t xml:space="preserve">Côté </w:t>
      </w:r>
      <w:r w:rsidR="003A78F1">
        <w:t>Maison</w:t>
      </w:r>
      <w:r w:rsidR="002D6030">
        <w:t> : employés, cadres et journalises,</w:t>
      </w:r>
      <w:r w:rsidR="003A78F1">
        <w:t xml:space="preserve"> </w:t>
      </w:r>
      <w:r w:rsidRPr="006B227F">
        <w:t xml:space="preserve">qu’ils travaillent à temps plein ou à temps partiel, </w:t>
      </w:r>
      <w:r w:rsidR="002D6030">
        <w:t xml:space="preserve">qu’ils soient sous contrat à durée déterminée ou indéterminée, </w:t>
      </w:r>
      <w:r w:rsidR="00F35CE3">
        <w:t>à l’exclusion :</w:t>
      </w:r>
      <w:r w:rsidR="002A1D5F">
        <w:t xml:space="preserve"> </w:t>
      </w:r>
    </w:p>
    <w:p w14:paraId="5B58C869" w14:textId="118868E7" w:rsidP="009C1763" w:rsidR="00D56581" w:rsidRDefault="00D56581" w:rsidRPr="009C1763">
      <w:pPr>
        <w:pStyle w:val="Paragraphedeliste"/>
        <w:numPr>
          <w:ilvl w:val="0"/>
          <w:numId w:val="37"/>
        </w:numPr>
        <w:rPr>
          <w:rFonts w:ascii="Calibri" w:eastAsia="Calibri" w:hAnsi="Calibri"/>
        </w:rPr>
      </w:pPr>
      <w:r w:rsidRPr="009C1763">
        <w:rPr>
          <w:rFonts w:ascii="Calibri" w:eastAsia="Calibri" w:hAnsi="Calibri"/>
        </w:rPr>
        <w:t>des cadres dirigeants ;</w:t>
      </w:r>
    </w:p>
    <w:p w14:paraId="780D3F2E" w14:textId="77777777" w:rsidP="00D56581" w:rsidR="00D56581" w:rsidRDefault="00D56581" w:rsidRPr="006B227F">
      <w:pPr>
        <w:pStyle w:val="Sansinterligne"/>
        <w:jc w:val="both"/>
      </w:pPr>
    </w:p>
    <w:p w14:paraId="2F3DBC27" w14:textId="77777777" w:rsidP="00D56581" w:rsidR="00D56581" w:rsidRDefault="00D56581" w:rsidRPr="006B227F">
      <w:pPr>
        <w:pStyle w:val="Sansinterligne"/>
        <w:jc w:val="both"/>
      </w:pPr>
      <w:r w:rsidRPr="006B227F">
        <w:t>Conformément aux dispositions de l’article L3111-2 du Code du travail, sont considérés comme ayant la qualité de cadre dirigeant les cadres auxquels sont confiées des responsabilités dont l'importance implique une grande indépendance dans l'organisation de leur emploi du temps, qui sont habilités à prendre des décisions de façon largement autonome et qui perçoivent une rémunération se situant dans les niveaux les plus élevés des systèmes de rémunération pratiqués dans leur entreprise ou établissement.</w:t>
      </w:r>
    </w:p>
    <w:p w14:paraId="6E67E222" w14:textId="77777777" w:rsidP="00D56581" w:rsidR="00D56581" w:rsidRDefault="00D56581" w:rsidRPr="006B227F">
      <w:pPr>
        <w:pStyle w:val="Sansinterligne"/>
        <w:jc w:val="both"/>
      </w:pPr>
    </w:p>
    <w:p w14:paraId="77B75D3E" w14:textId="4701686D" w:rsidP="00403868" w:rsidR="00917564" w:rsidRDefault="00D56581">
      <w:pPr>
        <w:pStyle w:val="Sansinterligne"/>
        <w:jc w:val="both"/>
      </w:pPr>
      <w:r w:rsidRPr="006B227F">
        <w:t xml:space="preserve">La liste des fonctions entrant dans la catégorie « cadre de dirigeant » au sein de </w:t>
      </w:r>
      <w:r w:rsidR="00C01A9C">
        <w:t xml:space="preserve">Côté </w:t>
      </w:r>
      <w:r w:rsidR="003A78F1">
        <w:t xml:space="preserve">Maison </w:t>
      </w:r>
      <w:r w:rsidRPr="006B227F">
        <w:t xml:space="preserve">à la date de signature du présent accord, est rappelée en </w:t>
      </w:r>
      <w:r w:rsidR="00E43060" w:rsidRPr="006B227F">
        <w:t>a</w:t>
      </w:r>
      <w:r w:rsidRPr="006B227F">
        <w:t>nnexe 1. Cette liste non limitative est susceptible d’évoluer et d’être complétée en cas d’embauches postérieures à la date d’entrée en vigueur du présent accord, sous réserve que les personnes concernées remplissent les conditions ci-dessus rappelées.</w:t>
      </w:r>
    </w:p>
    <w:p w14:paraId="1C100B12" w14:textId="483E55D4" w:rsidP="00403868" w:rsidR="002A1D5F" w:rsidRDefault="002A1D5F">
      <w:pPr>
        <w:pStyle w:val="Sansinterligne"/>
        <w:jc w:val="both"/>
      </w:pPr>
    </w:p>
    <w:p w14:paraId="594888B0" w14:textId="77777777" w:rsidP="00403868" w:rsidR="00EB323F" w:rsidRDefault="00EB323F">
      <w:pPr>
        <w:pStyle w:val="Sansinterligne"/>
        <w:jc w:val="both"/>
      </w:pPr>
    </w:p>
    <w:p w14:paraId="7CEC6D55" w14:textId="3DC74BD3" w:rsidP="002A1D5F" w:rsidR="002A1D5F" w:rsidRDefault="00E804F8">
      <w:pPr>
        <w:pStyle w:val="Sansinterligne"/>
        <w:numPr>
          <w:ilvl w:val="0"/>
          <w:numId w:val="37"/>
        </w:numPr>
        <w:jc w:val="both"/>
      </w:pPr>
      <w:r>
        <w:t>d</w:t>
      </w:r>
      <w:r w:rsidR="002A1D5F">
        <w:t xml:space="preserve">es journalistes </w:t>
      </w:r>
      <w:r w:rsidR="00710FD3">
        <w:t>rémunérés à la pige</w:t>
      </w:r>
    </w:p>
    <w:p w14:paraId="3B6316D4" w14:textId="77777777" w:rsidP="009C1763" w:rsidR="00903D7D" w:rsidRDefault="00903D7D">
      <w:pPr>
        <w:pStyle w:val="Sansinterligne"/>
        <w:ind w:left="720"/>
        <w:jc w:val="both"/>
      </w:pPr>
    </w:p>
    <w:p w14:paraId="4957A1E5" w14:textId="6A46FAF6" w:rsidP="00136F5E" w:rsidR="00D17856" w:rsidRDefault="00AF479E">
      <w:pPr>
        <w:pStyle w:val="Sansinterligne"/>
        <w:jc w:val="both"/>
      </w:pPr>
      <w:r>
        <w:t>Les journaliste</w:t>
      </w:r>
      <w:r w:rsidR="002046C4">
        <w:t xml:space="preserve">s </w:t>
      </w:r>
      <w:r w:rsidR="00D17856" w:rsidRPr="00D17856">
        <w:t>pigiste</w:t>
      </w:r>
      <w:r w:rsidR="002046C4">
        <w:t xml:space="preserve">s, </w:t>
      </w:r>
      <w:r w:rsidR="00D17856" w:rsidRPr="00D17856">
        <w:t>dont la rémunération n’est pas en fonction d’une durée de travail,</w:t>
      </w:r>
      <w:r w:rsidR="002046C4">
        <w:t xml:space="preserve"> et qui ne sont pas soumis dans le cadre de leur coll</w:t>
      </w:r>
      <w:r w:rsidR="007C43EA">
        <w:t xml:space="preserve">aboration au </w:t>
      </w:r>
      <w:r w:rsidR="00136F5E">
        <w:t xml:space="preserve">respect </w:t>
      </w:r>
      <w:r w:rsidR="0023725D">
        <w:t>d’une durée de travail</w:t>
      </w:r>
      <w:r w:rsidR="00C86C66">
        <w:t xml:space="preserve">. </w:t>
      </w:r>
    </w:p>
    <w:p w14:paraId="73B7DFBF" w14:textId="700FA476" w:rsidP="00136F5E" w:rsidR="00796197" w:rsidRDefault="00796197">
      <w:pPr>
        <w:pStyle w:val="Sansinterligne"/>
        <w:jc w:val="both"/>
      </w:pPr>
    </w:p>
    <w:p w14:paraId="2325294C" w14:textId="4928CC62" w:rsidP="00136F5E" w:rsidR="00796197" w:rsidRDefault="00796197">
      <w:pPr>
        <w:pStyle w:val="Sansinterligne"/>
        <w:jc w:val="both"/>
      </w:pPr>
      <w:r>
        <w:t xml:space="preserve">L’ensemble </w:t>
      </w:r>
      <w:r w:rsidR="00331940">
        <w:t>des journalistes</w:t>
      </w:r>
      <w:r>
        <w:t xml:space="preserve"> pigistes sont concernées par la présente exclusion</w:t>
      </w:r>
      <w:r w:rsidR="00331940">
        <w:t xml:space="preserve">, et ce que leur collaboration soit régulière ou occasionnelle. </w:t>
      </w:r>
      <w:r>
        <w:t xml:space="preserve"> </w:t>
      </w:r>
    </w:p>
    <w:p w14:paraId="656DF5F3" w14:textId="636FA9BE" w:rsidP="00D56581" w:rsidR="00D56581" w:rsidRDefault="00D56581"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lastRenderedPageBreak/>
        <w:t>Article 2 : Congés Payés</w:t>
      </w:r>
    </w:p>
    <w:p w14:paraId="1C4D2E8A" w14:textId="77777777" w:rsidP="00D03753" w:rsidR="00D03753" w:rsidRDefault="00D03753" w:rsidRPr="006B227F">
      <w:pPr>
        <w:pStyle w:val="Paragraphedeliste"/>
        <w:numPr>
          <w:ilvl w:val="0"/>
          <w:numId w:val="35"/>
        </w:numPr>
        <w:rPr>
          <w:rFonts w:asciiTheme="minorHAnsi" w:cstheme="minorHAnsi" w:hAnsiTheme="minorHAnsi"/>
          <w:b/>
        </w:rPr>
      </w:pPr>
      <w:r w:rsidRPr="006B227F">
        <w:rPr>
          <w:rFonts w:asciiTheme="minorHAnsi" w:cstheme="minorHAnsi" w:hAnsiTheme="minorHAnsi"/>
          <w:b/>
        </w:rPr>
        <w:t>Période d’acquisition</w:t>
      </w:r>
    </w:p>
    <w:p w14:paraId="57FF252B" w14:textId="77777777" w:rsidP="00D03753" w:rsidR="00D03753" w:rsidRDefault="00D03753" w:rsidRPr="006B227F">
      <w:pPr>
        <w:jc w:val="both"/>
        <w:rPr>
          <w:lang w:eastAsia="fr-FR"/>
        </w:rPr>
      </w:pPr>
    </w:p>
    <w:p w14:paraId="7241D5EF" w14:textId="77777777" w:rsidP="00D03753" w:rsidR="00D03753" w:rsidRDefault="00D03753" w:rsidRPr="006B227F">
      <w:pPr>
        <w:jc w:val="both"/>
        <w:rPr>
          <w:lang w:eastAsia="fr-FR"/>
        </w:rPr>
      </w:pPr>
      <w:r w:rsidRPr="006B227F">
        <w:rPr>
          <w:lang w:eastAsia="fr-FR"/>
        </w:rPr>
        <w:t>La période de référence pour l’acquisition des droits à congés payés est fixée du 1</w:t>
      </w:r>
      <w:r w:rsidRPr="006B227F">
        <w:rPr>
          <w:vertAlign w:val="superscript"/>
          <w:lang w:eastAsia="fr-FR"/>
        </w:rPr>
        <w:t>er</w:t>
      </w:r>
      <w:r w:rsidRPr="006B227F">
        <w:rPr>
          <w:lang w:eastAsia="fr-FR"/>
        </w:rPr>
        <w:t xml:space="preserve"> juin au 31 mai de l’année N+1.</w:t>
      </w:r>
    </w:p>
    <w:p w14:paraId="62B92091" w14:textId="77777777" w:rsidP="00D03753" w:rsidR="00D03753" w:rsidRDefault="00D03753" w:rsidRPr="006B227F">
      <w:pPr>
        <w:jc w:val="both"/>
        <w:rPr>
          <w:lang w:eastAsia="fr-FR"/>
        </w:rPr>
      </w:pPr>
    </w:p>
    <w:p w14:paraId="7323467F" w14:textId="77777777" w:rsidP="00D03753" w:rsidR="00D03753" w:rsidRDefault="00D03753" w:rsidRPr="006B227F">
      <w:pPr>
        <w:pStyle w:val="Paragraphedeliste"/>
        <w:numPr>
          <w:ilvl w:val="0"/>
          <w:numId w:val="35"/>
        </w:numPr>
        <w:rPr>
          <w:rFonts w:asciiTheme="minorHAnsi" w:cstheme="minorHAnsi" w:hAnsiTheme="minorHAnsi"/>
          <w:b/>
        </w:rPr>
      </w:pPr>
      <w:r w:rsidRPr="006B227F">
        <w:rPr>
          <w:rFonts w:asciiTheme="minorHAnsi" w:cstheme="minorHAnsi" w:hAnsiTheme="minorHAnsi"/>
          <w:b/>
        </w:rPr>
        <w:t>Acquisition des congés / Nombre de jours de congés</w:t>
      </w:r>
    </w:p>
    <w:p w14:paraId="2B545E97" w14:textId="77777777" w:rsidP="00D03753" w:rsidR="00D03753" w:rsidRDefault="00D03753" w:rsidRPr="006B227F">
      <w:pPr>
        <w:jc w:val="both"/>
        <w:rPr>
          <w:lang w:eastAsia="fr-FR"/>
        </w:rPr>
      </w:pPr>
    </w:p>
    <w:p w14:paraId="5EBD826C" w14:textId="66165A96" w:rsidP="00D03753" w:rsidR="00D03753" w:rsidRDefault="00D03753" w:rsidRPr="006B227F">
      <w:pPr>
        <w:jc w:val="both"/>
        <w:rPr>
          <w:lang w:eastAsia="fr-FR"/>
        </w:rPr>
      </w:pPr>
      <w:r w:rsidRPr="006B227F">
        <w:rPr>
          <w:lang w:eastAsia="fr-FR"/>
        </w:rPr>
        <w:t xml:space="preserve">Les salariés acquièrent des congés payés à raisons </w:t>
      </w:r>
      <w:r w:rsidRPr="00F158B2">
        <w:rPr>
          <w:lang w:eastAsia="fr-FR"/>
        </w:rPr>
        <w:t>2.</w:t>
      </w:r>
      <w:r w:rsidR="0060319D">
        <w:rPr>
          <w:lang w:eastAsia="fr-FR"/>
        </w:rPr>
        <w:t>25</w:t>
      </w:r>
      <w:r w:rsidRPr="00F158B2">
        <w:rPr>
          <w:lang w:eastAsia="fr-FR"/>
        </w:rPr>
        <w:t xml:space="preserve"> jours ouvrés par mois de travail effectif, soit 2</w:t>
      </w:r>
      <w:r w:rsidR="0060319D">
        <w:rPr>
          <w:lang w:eastAsia="fr-FR"/>
        </w:rPr>
        <w:t>7</w:t>
      </w:r>
      <w:r w:rsidRPr="00F158B2">
        <w:rPr>
          <w:lang w:eastAsia="fr-FR"/>
        </w:rPr>
        <w:t xml:space="preserve"> jours ouvrés pour une année complète de présence.</w:t>
      </w:r>
    </w:p>
    <w:p w14:paraId="27415296" w14:textId="56C8BD6E" w:rsidP="00D03753" w:rsidR="00D03753" w:rsidRDefault="00D03753" w:rsidRPr="006B227F">
      <w:pPr>
        <w:jc w:val="both"/>
      </w:pPr>
      <w:r w:rsidRPr="006B227F">
        <w:t>Lorsque le nombre de jours de congés</w:t>
      </w:r>
      <w:r w:rsidR="00924634">
        <w:t xml:space="preserve"> acquis</w:t>
      </w:r>
      <w:r w:rsidRPr="006B227F">
        <w:t xml:space="preserve"> n'est pas un nombre entier, la durée du congé est portée au nombre entier immédiatement supérieur.</w:t>
      </w:r>
    </w:p>
    <w:p w14:paraId="100A06CF" w14:textId="77777777" w:rsidP="00D03753" w:rsidR="00D03753" w:rsidRDefault="00D03753" w:rsidRPr="006B227F">
      <w:pPr>
        <w:jc w:val="both"/>
        <w:rPr>
          <w:lang w:eastAsia="fr-FR"/>
        </w:rPr>
      </w:pPr>
      <w:r w:rsidRPr="006B227F">
        <w:rPr>
          <w:lang w:eastAsia="fr-FR"/>
        </w:rPr>
        <w:t xml:space="preserve">Sont considérées comme périodes de travail effectif pour la détermination de la durée du congé : </w:t>
      </w:r>
    </w:p>
    <w:p w14:paraId="6BB3DD28" w14:textId="77777777" w:rsidP="00D03753" w:rsidR="00D03753" w:rsidRDefault="00D03753" w:rsidRPr="006B227F">
      <w:pPr>
        <w:pStyle w:val="Paragraphedeliste"/>
        <w:numPr>
          <w:ilvl w:val="0"/>
          <w:numId w:val="27"/>
        </w:numPr>
      </w:pPr>
      <w:r w:rsidRPr="006B227F">
        <w:rPr>
          <w:rFonts w:asciiTheme="minorHAnsi" w:cstheme="minorBidi" w:eastAsiaTheme="minorHAnsi" w:hAnsiTheme="minorHAnsi"/>
          <w:sz w:val="22"/>
          <w:szCs w:val="22"/>
        </w:rPr>
        <w:t xml:space="preserve">Les périodes de congé payé ; </w:t>
      </w:r>
    </w:p>
    <w:p w14:paraId="6E383CF1" w14:textId="141D7356" w:rsidP="00D03753" w:rsidR="00D03753" w:rsidRDefault="00D03753" w:rsidRPr="006B227F">
      <w:pPr>
        <w:pStyle w:val="Paragraphedeliste"/>
        <w:numPr>
          <w:ilvl w:val="0"/>
          <w:numId w:val="27"/>
        </w:numPr>
      </w:pPr>
      <w:r w:rsidRPr="006B227F">
        <w:rPr>
          <w:rFonts w:asciiTheme="minorHAnsi" w:cstheme="minorBidi" w:eastAsiaTheme="minorHAnsi" w:hAnsiTheme="minorHAnsi"/>
          <w:sz w:val="22"/>
          <w:szCs w:val="22"/>
        </w:rPr>
        <w:t xml:space="preserve">Les jours de repos accordés en application en application des articles </w:t>
      </w:r>
      <w:r w:rsidR="001F26BD" w:rsidRPr="006B227F">
        <w:rPr>
          <w:rFonts w:asciiTheme="minorHAnsi" w:cstheme="minorBidi" w:eastAsiaTheme="minorHAnsi" w:hAnsiTheme="minorHAnsi"/>
          <w:sz w:val="22"/>
          <w:szCs w:val="22"/>
        </w:rPr>
        <w:t>9</w:t>
      </w:r>
      <w:r w:rsidRPr="006B227F">
        <w:rPr>
          <w:rFonts w:asciiTheme="minorHAnsi" w:cstheme="minorBidi" w:eastAsiaTheme="minorHAnsi" w:hAnsiTheme="minorHAnsi"/>
          <w:sz w:val="22"/>
          <w:szCs w:val="22"/>
        </w:rPr>
        <w:t xml:space="preserve"> et </w:t>
      </w:r>
      <w:r w:rsidR="001F26BD" w:rsidRPr="006B227F">
        <w:rPr>
          <w:rFonts w:asciiTheme="minorHAnsi" w:cstheme="minorBidi" w:eastAsiaTheme="minorHAnsi" w:hAnsiTheme="minorHAnsi"/>
          <w:sz w:val="22"/>
          <w:szCs w:val="22"/>
        </w:rPr>
        <w:t xml:space="preserve">10 du </w:t>
      </w:r>
      <w:r w:rsidRPr="006B227F">
        <w:rPr>
          <w:rFonts w:asciiTheme="minorHAnsi" w:cstheme="minorBidi" w:eastAsiaTheme="minorHAnsi" w:hAnsiTheme="minorHAnsi"/>
          <w:sz w:val="22"/>
          <w:szCs w:val="22"/>
        </w:rPr>
        <w:t>présent accord ;</w:t>
      </w:r>
    </w:p>
    <w:p w14:paraId="7E86DBAA" w14:textId="77777777" w:rsidP="00D03753" w:rsidR="00D03753" w:rsidRDefault="00D03753" w:rsidRPr="006B227F">
      <w:pPr>
        <w:pStyle w:val="Paragraphedeliste"/>
        <w:numPr>
          <w:ilvl w:val="0"/>
          <w:numId w:val="27"/>
        </w:numPr>
      </w:pPr>
      <w:r w:rsidRPr="006B227F">
        <w:rPr>
          <w:rFonts w:asciiTheme="minorHAnsi" w:cstheme="minorBidi" w:eastAsiaTheme="minorHAnsi" w:hAnsiTheme="minorHAnsi"/>
          <w:sz w:val="22"/>
          <w:szCs w:val="22"/>
        </w:rPr>
        <w:t xml:space="preserve">Les périodes de congé de maternité, de paternité et d'accueil de l'enfant et d'adoption ; </w:t>
      </w:r>
    </w:p>
    <w:p w14:paraId="16A5FB2D" w14:textId="77777777" w:rsidP="00D03753" w:rsidR="00D03753" w:rsidRDefault="00D03753" w:rsidRPr="006B227F">
      <w:pPr>
        <w:pStyle w:val="Paragraphedeliste"/>
        <w:numPr>
          <w:ilvl w:val="0"/>
          <w:numId w:val="27"/>
        </w:numPr>
      </w:pPr>
      <w:r w:rsidRPr="006B227F">
        <w:rPr>
          <w:rFonts w:asciiTheme="minorHAnsi" w:cstheme="minorBidi" w:eastAsiaTheme="minorHAnsi" w:hAnsiTheme="minorHAnsi"/>
          <w:sz w:val="22"/>
          <w:szCs w:val="22"/>
        </w:rPr>
        <w:t xml:space="preserve">Les périodes, dans la limite d'une durée ininterrompue d'un an, pendant lesquelles l'exécution du contrat de travail est suspendue pour cause d'accident du travail ou de maladie professionnelle ; </w:t>
      </w:r>
    </w:p>
    <w:p w14:paraId="78A1AEE8" w14:textId="77777777" w:rsidP="00D03753" w:rsidR="00D03753" w:rsidRDefault="00D03753" w:rsidRPr="006B227F"/>
    <w:p w14:paraId="6DBFF802" w14:textId="77777777" w:rsidP="00D03753" w:rsidR="00D03753" w:rsidRDefault="00D03753" w:rsidRPr="006B227F">
      <w:pPr>
        <w:pStyle w:val="Paragraphedeliste"/>
        <w:numPr>
          <w:ilvl w:val="0"/>
          <w:numId w:val="35"/>
        </w:numPr>
        <w:rPr>
          <w:rFonts w:asciiTheme="minorHAnsi" w:cstheme="minorHAnsi" w:hAnsiTheme="minorHAnsi"/>
          <w:b/>
        </w:rPr>
      </w:pPr>
      <w:r w:rsidRPr="006B227F">
        <w:rPr>
          <w:rFonts w:asciiTheme="minorHAnsi" w:cstheme="minorHAnsi" w:hAnsiTheme="minorHAnsi"/>
          <w:b/>
        </w:rPr>
        <w:t>Prise des congés</w:t>
      </w:r>
    </w:p>
    <w:p w14:paraId="789A5D22" w14:textId="77777777" w:rsidP="00D03753" w:rsidR="00D03753" w:rsidRDefault="00D03753" w:rsidRPr="006B227F"/>
    <w:p w14:paraId="54F3DDA8" w14:textId="77777777" w:rsidP="00D03753" w:rsidR="00D03753" w:rsidRDefault="00D03753" w:rsidRPr="006B227F">
      <w:r w:rsidRPr="006B227F">
        <w:t>La période de prise des congés est fixée du 1</w:t>
      </w:r>
      <w:r w:rsidRPr="006B227F">
        <w:rPr>
          <w:vertAlign w:val="superscript"/>
        </w:rPr>
        <w:t>er</w:t>
      </w:r>
      <w:r w:rsidRPr="006B227F">
        <w:t xml:space="preserve"> mai au 30 avril de l’année N+1.</w:t>
      </w:r>
    </w:p>
    <w:p w14:paraId="526E5A56" w14:textId="015EC3CC" w:rsidP="003A1CF4" w:rsidR="004F336A" w:rsidRDefault="003A1CF4" w:rsidRPr="006B227F">
      <w:r w:rsidRPr="00F7145C">
        <w:t>L’employeur peut fixer, chaque année, la période de fermeture de l’entreprise entre le 1</w:t>
      </w:r>
      <w:r w:rsidRPr="00F7145C">
        <w:rPr>
          <w:vertAlign w:val="superscript"/>
        </w:rPr>
        <w:t>er</w:t>
      </w:r>
      <w:r w:rsidRPr="00F7145C">
        <w:t xml:space="preserve"> août et le 31 août dans la limite de </w:t>
      </w:r>
      <w:r w:rsidR="007D7C4C" w:rsidRPr="00F7145C">
        <w:t>trois</w:t>
      </w:r>
      <w:r w:rsidRPr="00F7145C">
        <w:t xml:space="preserve"> semaines.</w:t>
      </w:r>
    </w:p>
    <w:p w14:paraId="2643219C" w14:textId="1AE1026D" w:rsidP="003A1CF4" w:rsidR="003A1CF4" w:rsidRDefault="003A1CF4" w:rsidRPr="006B227F">
      <w:r w:rsidRPr="006B227F">
        <w:t xml:space="preserve"> </w:t>
      </w:r>
      <w:r w:rsidR="004F336A" w:rsidRPr="006B227F">
        <w:t>Il</w:t>
      </w:r>
      <w:r w:rsidRPr="006B227F">
        <w:t xml:space="preserve"> informe les salariés de la période de fermeture au plus tard le </w:t>
      </w:r>
      <w:r w:rsidR="00E6728E" w:rsidRPr="006B227F">
        <w:t>31 mars</w:t>
      </w:r>
      <w:r w:rsidRPr="006B227F">
        <w:t xml:space="preserve"> de l’année en cours.</w:t>
      </w:r>
    </w:p>
    <w:p w14:paraId="786D2141" w14:textId="77777777" w:rsidP="003A1CF4" w:rsidR="003A1CF4" w:rsidRDefault="003A1CF4" w:rsidRPr="006B227F">
      <w:r w:rsidRPr="006B227F">
        <w:t>Sous réserve de la période de fermeture de l’entreprise fixée par l’employeur :</w:t>
      </w:r>
    </w:p>
    <w:p w14:paraId="0DA1B4AD" w14:textId="2EDF1DE8" w:rsidP="003A1CF4" w:rsidR="003A1CF4" w:rsidRDefault="003A1CF4" w:rsidRPr="006B227F">
      <w:pPr>
        <w:pStyle w:val="Paragraphedeliste"/>
        <w:numPr>
          <w:ilvl w:val="0"/>
          <w:numId w:val="28"/>
        </w:numPr>
      </w:pPr>
      <w:r w:rsidRPr="006B227F">
        <w:rPr>
          <w:rFonts w:asciiTheme="minorHAnsi" w:cstheme="minorBidi" w:eastAsiaTheme="minorHAnsi" w:hAnsiTheme="minorHAnsi"/>
          <w:sz w:val="22"/>
          <w:szCs w:val="22"/>
        </w:rPr>
        <w:t xml:space="preserve">La prise du congé principal intervient entre le 1er </w:t>
      </w:r>
      <w:r w:rsidR="005C595F" w:rsidRPr="006B227F">
        <w:rPr>
          <w:rFonts w:asciiTheme="minorHAnsi" w:cstheme="minorBidi" w:eastAsiaTheme="minorHAnsi" w:hAnsiTheme="minorHAnsi"/>
          <w:sz w:val="22"/>
          <w:szCs w:val="22"/>
        </w:rPr>
        <w:t>mai</w:t>
      </w:r>
      <w:r w:rsidRPr="006B227F">
        <w:rPr>
          <w:rFonts w:asciiTheme="minorHAnsi" w:cstheme="minorBidi" w:eastAsiaTheme="minorHAnsi" w:hAnsiTheme="minorHAnsi"/>
          <w:sz w:val="22"/>
          <w:szCs w:val="22"/>
        </w:rPr>
        <w:t xml:space="preserve"> et le </w:t>
      </w:r>
      <w:r w:rsidR="00DA260A" w:rsidRPr="006B227F">
        <w:rPr>
          <w:rFonts w:asciiTheme="minorHAnsi" w:cstheme="minorBidi" w:eastAsiaTheme="minorHAnsi" w:hAnsiTheme="minorHAnsi"/>
          <w:sz w:val="22"/>
          <w:szCs w:val="22"/>
        </w:rPr>
        <w:t>31 octobre</w:t>
      </w:r>
      <w:r w:rsidRPr="006B227F">
        <w:rPr>
          <w:rFonts w:asciiTheme="minorHAnsi" w:cstheme="minorBidi" w:eastAsiaTheme="minorHAnsi" w:hAnsiTheme="minorHAnsi"/>
          <w:sz w:val="22"/>
          <w:szCs w:val="22"/>
        </w:rPr>
        <w:t> ;</w:t>
      </w:r>
    </w:p>
    <w:p w14:paraId="0F9D0048" w14:textId="562BE4A3" w:rsidP="003A1CF4" w:rsidR="003A1CF4" w:rsidRDefault="003A1CF4" w:rsidRPr="006B227F">
      <w:pPr>
        <w:pStyle w:val="Paragraphedeliste"/>
        <w:numPr>
          <w:ilvl w:val="0"/>
          <w:numId w:val="28"/>
        </w:numPr>
      </w:pPr>
      <w:r w:rsidRPr="006B227F">
        <w:rPr>
          <w:rFonts w:asciiTheme="minorHAnsi" w:cstheme="minorBidi" w:eastAsiaTheme="minorHAnsi" w:hAnsiTheme="minorHAnsi"/>
          <w:sz w:val="22"/>
          <w:szCs w:val="22"/>
        </w:rPr>
        <w:t xml:space="preserve">La durée du congé principal est d’au moins </w:t>
      </w:r>
      <w:r w:rsidR="004F336A" w:rsidRPr="006B227F">
        <w:rPr>
          <w:rFonts w:asciiTheme="minorHAnsi" w:cstheme="minorBidi" w:eastAsiaTheme="minorHAnsi" w:hAnsiTheme="minorHAnsi"/>
          <w:sz w:val="22"/>
          <w:szCs w:val="22"/>
        </w:rPr>
        <w:t>10</w:t>
      </w:r>
      <w:r w:rsidRPr="006B227F">
        <w:rPr>
          <w:rFonts w:asciiTheme="minorHAnsi" w:cstheme="minorBidi" w:eastAsiaTheme="minorHAnsi" w:hAnsiTheme="minorHAnsi"/>
          <w:sz w:val="22"/>
          <w:szCs w:val="22"/>
        </w:rPr>
        <w:t xml:space="preserve"> jours </w:t>
      </w:r>
      <w:r w:rsidR="004F336A" w:rsidRPr="006B227F">
        <w:rPr>
          <w:rFonts w:asciiTheme="minorHAnsi" w:cstheme="minorBidi" w:eastAsiaTheme="minorHAnsi" w:hAnsiTheme="minorHAnsi"/>
          <w:sz w:val="22"/>
          <w:szCs w:val="22"/>
        </w:rPr>
        <w:t>ouvrés</w:t>
      </w:r>
      <w:r w:rsidRPr="006B227F">
        <w:rPr>
          <w:rFonts w:asciiTheme="minorHAnsi" w:cstheme="minorBidi" w:eastAsiaTheme="minorHAnsi" w:hAnsiTheme="minorHAnsi"/>
          <w:sz w:val="22"/>
          <w:szCs w:val="22"/>
        </w:rPr>
        <w:t xml:space="preserve"> et au plus de </w:t>
      </w:r>
      <w:r w:rsidR="0089401C" w:rsidRPr="006B227F">
        <w:rPr>
          <w:rFonts w:asciiTheme="minorHAnsi" w:cstheme="minorBidi" w:eastAsiaTheme="minorHAnsi" w:hAnsiTheme="minorHAnsi"/>
          <w:sz w:val="22"/>
          <w:szCs w:val="22"/>
        </w:rPr>
        <w:t>20</w:t>
      </w:r>
      <w:r w:rsidRPr="006B227F">
        <w:rPr>
          <w:rFonts w:asciiTheme="minorHAnsi" w:cstheme="minorBidi" w:eastAsiaTheme="minorHAnsi" w:hAnsiTheme="minorHAnsi"/>
          <w:sz w:val="22"/>
          <w:szCs w:val="22"/>
        </w:rPr>
        <w:t xml:space="preserve"> jours </w:t>
      </w:r>
      <w:r w:rsidR="0089401C" w:rsidRPr="006B227F">
        <w:rPr>
          <w:rFonts w:asciiTheme="minorHAnsi" w:cstheme="minorBidi" w:eastAsiaTheme="minorHAnsi" w:hAnsiTheme="minorHAnsi"/>
          <w:sz w:val="22"/>
          <w:szCs w:val="22"/>
        </w:rPr>
        <w:t>ouvrés</w:t>
      </w:r>
      <w:r w:rsidRPr="006B227F">
        <w:rPr>
          <w:rFonts w:asciiTheme="minorHAnsi" w:cstheme="minorBidi" w:eastAsiaTheme="minorHAnsi" w:hAnsiTheme="minorHAnsi"/>
          <w:sz w:val="22"/>
          <w:szCs w:val="22"/>
        </w:rPr>
        <w:t xml:space="preserve">, sauf contraintes géographiques ou présence au foyer d’un handicapé ou d’une personne âgée. </w:t>
      </w:r>
    </w:p>
    <w:p w14:paraId="15207CD0" w14:textId="77777777" w:rsidP="003A1CF4" w:rsidR="003A1CF4" w:rsidRDefault="003A1CF4" w:rsidRPr="006B227F"/>
    <w:p w14:paraId="1A60E2F3" w14:textId="7F416691" w:rsidP="003A1CF4" w:rsidR="003A1CF4" w:rsidRDefault="003A1CF4" w:rsidRPr="006B227F">
      <w:r w:rsidRPr="006B227F">
        <w:t xml:space="preserve">En cas de fractionnement des congés au-delà du </w:t>
      </w:r>
      <w:r w:rsidR="005C595F" w:rsidRPr="006B227F">
        <w:t>dixième</w:t>
      </w:r>
      <w:r w:rsidRPr="006B227F">
        <w:t xml:space="preserve"> jour, les jours éventuellement pris en dehors de la période du 1</w:t>
      </w:r>
      <w:r w:rsidRPr="006B227F">
        <w:rPr>
          <w:vertAlign w:val="superscript"/>
        </w:rPr>
        <w:t>er</w:t>
      </w:r>
      <w:r w:rsidRPr="006B227F">
        <w:t xml:space="preserve"> mai au 31 octobre ne donnent pas lieu à l’attribution de jours de congés supplémentaires.</w:t>
      </w:r>
    </w:p>
    <w:p w14:paraId="0E9026A5" w14:textId="7C3CEE13" w:rsidP="00D03753" w:rsidR="00D03753" w:rsidRDefault="00D03753" w:rsidRPr="006B227F">
      <w:r w:rsidRPr="006B227F">
        <w:t>En dehors de la période 1</w:t>
      </w:r>
      <w:r w:rsidRPr="006B227F">
        <w:rPr>
          <w:vertAlign w:val="superscript"/>
        </w:rPr>
        <w:t>er</w:t>
      </w:r>
      <w:r w:rsidRPr="006B227F">
        <w:t xml:space="preserve"> mai - 31 octobre, la durée du congé ne peut excéder 10 jours ouvrés.</w:t>
      </w:r>
    </w:p>
    <w:p w14:paraId="4B274DB3" w14:textId="77777777" w:rsidP="00D03753" w:rsidR="00D03753" w:rsidRDefault="00D03753" w:rsidRPr="006B227F">
      <w:r w:rsidRPr="006B227F">
        <w:t>L’employeur fixe l’ordre et les dates de départ en congé en fonction des contraintes de fonctionnement de l’entreprise, en tenant compte :</w:t>
      </w:r>
    </w:p>
    <w:p w14:paraId="6C27EA51" w14:textId="61EC21E9" w:rsidP="00D03753" w:rsidR="00D938F5" w:rsidRDefault="00D938F5" w:rsidRPr="006B227F">
      <w:pPr>
        <w:pStyle w:val="Paragraphedeliste"/>
        <w:numPr>
          <w:ilvl w:val="0"/>
          <w:numId w:val="35"/>
        </w:numPr>
        <w:rPr>
          <w:rFonts w:asciiTheme="minorHAnsi" w:cstheme="minorBidi" w:eastAsiaTheme="minorHAnsi" w:hAnsiTheme="minorHAnsi"/>
          <w:sz w:val="22"/>
          <w:szCs w:val="22"/>
          <w:lang w:eastAsia="en-US"/>
        </w:rPr>
      </w:pPr>
      <w:r w:rsidRPr="006B227F">
        <w:rPr>
          <w:rFonts w:asciiTheme="minorHAnsi" w:cstheme="minorBidi" w:eastAsiaTheme="minorHAnsi" w:hAnsiTheme="minorHAnsi"/>
          <w:sz w:val="22"/>
          <w:szCs w:val="22"/>
          <w:lang w:eastAsia="en-US"/>
        </w:rPr>
        <w:lastRenderedPageBreak/>
        <w:t>d</w:t>
      </w:r>
      <w:r w:rsidR="00B96AE1" w:rsidRPr="006B227F">
        <w:rPr>
          <w:rFonts w:asciiTheme="minorHAnsi" w:cstheme="minorBidi" w:eastAsiaTheme="minorHAnsi" w:hAnsiTheme="minorHAnsi"/>
          <w:sz w:val="22"/>
          <w:szCs w:val="22"/>
          <w:lang w:eastAsia="en-US"/>
        </w:rPr>
        <w:t>es dates de fermeture de l’entreprise</w:t>
      </w:r>
      <w:r w:rsidRPr="006B227F">
        <w:rPr>
          <w:rFonts w:asciiTheme="minorHAnsi" w:cstheme="minorBidi" w:eastAsiaTheme="minorHAnsi" w:hAnsiTheme="minorHAnsi"/>
          <w:sz w:val="22"/>
          <w:szCs w:val="22"/>
          <w:lang w:eastAsia="en-US"/>
        </w:rPr>
        <w:t>,</w:t>
      </w:r>
    </w:p>
    <w:p w14:paraId="3DDCA9FD" w14:textId="2FD6EAE9" w:rsidP="00D03753" w:rsidR="00D03753" w:rsidRDefault="00D938F5" w:rsidRPr="006B227F">
      <w:pPr>
        <w:pStyle w:val="Paragraphedeliste"/>
        <w:numPr>
          <w:ilvl w:val="0"/>
          <w:numId w:val="35"/>
        </w:numPr>
        <w:rPr>
          <w:rFonts w:asciiTheme="minorHAnsi" w:cstheme="minorBidi" w:eastAsiaTheme="minorHAnsi" w:hAnsiTheme="minorHAnsi"/>
          <w:sz w:val="22"/>
          <w:szCs w:val="22"/>
          <w:lang w:eastAsia="en-US"/>
        </w:rPr>
      </w:pPr>
      <w:r w:rsidRPr="006B227F">
        <w:rPr>
          <w:rFonts w:asciiTheme="minorHAnsi" w:cstheme="minorBidi" w:eastAsiaTheme="minorHAnsi" w:hAnsiTheme="minorHAnsi"/>
          <w:sz w:val="22"/>
          <w:szCs w:val="22"/>
          <w:lang w:eastAsia="en-US"/>
        </w:rPr>
        <w:t>d</w:t>
      </w:r>
      <w:r w:rsidR="00D03753" w:rsidRPr="006B227F">
        <w:rPr>
          <w:rFonts w:asciiTheme="minorHAnsi" w:cstheme="minorBidi" w:eastAsiaTheme="minorHAnsi" w:hAnsiTheme="minorHAnsi"/>
          <w:sz w:val="22"/>
          <w:szCs w:val="22"/>
          <w:lang w:eastAsia="en-US"/>
        </w:rPr>
        <w:t xml:space="preserve">es souhaits des salariés, </w:t>
      </w:r>
    </w:p>
    <w:p w14:paraId="55722035" w14:textId="77777777" w:rsidP="00D03753" w:rsidR="00D03753" w:rsidRDefault="00D03753" w:rsidRPr="006B227F">
      <w:pPr>
        <w:pStyle w:val="Paragraphedeliste"/>
        <w:numPr>
          <w:ilvl w:val="0"/>
          <w:numId w:val="35"/>
        </w:numPr>
        <w:rPr>
          <w:rFonts w:asciiTheme="minorHAnsi" w:cstheme="minorBidi" w:eastAsiaTheme="minorHAnsi" w:hAnsiTheme="minorHAnsi"/>
          <w:sz w:val="22"/>
          <w:szCs w:val="22"/>
          <w:lang w:eastAsia="en-US"/>
        </w:rPr>
      </w:pPr>
      <w:r w:rsidRPr="006B227F">
        <w:rPr>
          <w:rFonts w:asciiTheme="minorHAnsi" w:cstheme="minorBidi" w:eastAsiaTheme="minorHAnsi" w:hAnsiTheme="minorHAnsi"/>
          <w:sz w:val="22"/>
          <w:szCs w:val="22"/>
          <w:lang w:eastAsia="en-US"/>
        </w:rPr>
        <w:t>de leur situation de famille et notamment de la présence au foyer d’enfants scolarisés,</w:t>
      </w:r>
    </w:p>
    <w:p w14:paraId="164A6E2B" w14:textId="77777777" w:rsidP="00D03753" w:rsidR="00D03753" w:rsidRDefault="00D03753" w:rsidRPr="006B227F">
      <w:pPr>
        <w:pStyle w:val="Paragraphedeliste"/>
        <w:numPr>
          <w:ilvl w:val="0"/>
          <w:numId w:val="35"/>
        </w:numPr>
        <w:rPr>
          <w:rFonts w:asciiTheme="minorHAnsi" w:cstheme="minorBidi" w:eastAsiaTheme="minorHAnsi" w:hAnsiTheme="minorHAnsi"/>
          <w:sz w:val="22"/>
          <w:szCs w:val="22"/>
          <w:lang w:eastAsia="en-US"/>
        </w:rPr>
      </w:pPr>
      <w:r w:rsidRPr="006B227F">
        <w:rPr>
          <w:rFonts w:asciiTheme="minorHAnsi" w:cstheme="minorBidi" w:eastAsiaTheme="minorHAnsi" w:hAnsiTheme="minorHAnsi"/>
          <w:sz w:val="22"/>
          <w:szCs w:val="22"/>
          <w:lang w:eastAsia="en-US"/>
        </w:rPr>
        <w:t>de l’ancienneté,</w:t>
      </w:r>
    </w:p>
    <w:p w14:paraId="40712417" w14:textId="77777777" w:rsidP="00D03753" w:rsidR="00D03753" w:rsidRDefault="00D03753" w:rsidRPr="006B227F">
      <w:pPr>
        <w:pStyle w:val="Paragraphedeliste"/>
        <w:numPr>
          <w:ilvl w:val="0"/>
          <w:numId w:val="35"/>
        </w:numPr>
        <w:rPr>
          <w:rFonts w:asciiTheme="minorHAnsi" w:cstheme="minorBidi" w:eastAsiaTheme="minorHAnsi" w:hAnsiTheme="minorHAnsi"/>
          <w:sz w:val="22"/>
          <w:szCs w:val="22"/>
          <w:lang w:eastAsia="en-US"/>
        </w:rPr>
      </w:pPr>
      <w:r w:rsidRPr="006B227F">
        <w:rPr>
          <w:rFonts w:asciiTheme="minorHAnsi" w:cstheme="minorBidi" w:eastAsiaTheme="minorHAnsi" w:hAnsiTheme="minorHAnsi"/>
          <w:sz w:val="22"/>
          <w:szCs w:val="22"/>
          <w:lang w:eastAsia="en-US"/>
        </w:rPr>
        <w:t xml:space="preserve">des congés déjà accordées au titre de la période en cours et de la période précédente. </w:t>
      </w:r>
    </w:p>
    <w:p w14:paraId="4F82503C" w14:textId="77777777" w:rsidP="00D03753" w:rsidR="00D03753" w:rsidRDefault="00D03753" w:rsidRPr="006B227F"/>
    <w:p w14:paraId="554CEB62" w14:textId="1D37C9F5" w:rsidP="00D03753" w:rsidR="00D03753" w:rsidRDefault="00D03753" w:rsidRPr="006B227F">
      <w:r w:rsidRPr="006B227F">
        <w:t>Les demande de congé principal (entre le 1</w:t>
      </w:r>
      <w:r w:rsidRPr="006B227F">
        <w:rPr>
          <w:vertAlign w:val="superscript"/>
        </w:rPr>
        <w:t>er</w:t>
      </w:r>
      <w:r w:rsidRPr="006B227F">
        <w:t xml:space="preserve"> mai et le 31 octobre) doit être adressée à la Direction pour validation, sur le support destiné à cet effet, au moins 3 mois avant le début du congé.</w:t>
      </w:r>
    </w:p>
    <w:p w14:paraId="02EEE36D" w14:textId="6FEDE1EA" w:rsidP="00D03753" w:rsidR="00D03753" w:rsidRDefault="00D03753" w:rsidRPr="006B227F">
      <w:r w:rsidRPr="006B227F">
        <w:t>En dehors de la période 1</w:t>
      </w:r>
      <w:r w:rsidRPr="006B227F">
        <w:rPr>
          <w:vertAlign w:val="superscript"/>
        </w:rPr>
        <w:t>er</w:t>
      </w:r>
      <w:r w:rsidRPr="006B227F">
        <w:t xml:space="preserve"> mai- 31 octobre, la demande de congé</w:t>
      </w:r>
      <w:r w:rsidR="006F6D4A" w:rsidRPr="006B227F">
        <w:t xml:space="preserve"> doit</w:t>
      </w:r>
      <w:r w:rsidRPr="006B227F">
        <w:t xml:space="preserve"> être adressée à la Direction pour validation, sur le support destiné à cet effet, au moins 2 mois avant le début du congé.</w:t>
      </w:r>
    </w:p>
    <w:p w14:paraId="21977164" w14:textId="77777777" w:rsidP="00D03753" w:rsidR="00D03753" w:rsidRDefault="00D03753" w:rsidRPr="006B227F">
      <w:r w:rsidRPr="006B227F">
        <w:t>La Direction informe le salarié de sa réponse, par écrit, dans les meilleurs délais et au plus tard :</w:t>
      </w:r>
    </w:p>
    <w:p w14:paraId="49E5C3ED" w14:textId="5CBD3EB3" w:rsidP="00D03753" w:rsidR="00D03753" w:rsidRDefault="00D03753" w:rsidRPr="006B227F">
      <w:pPr>
        <w:pStyle w:val="Paragraphedeliste"/>
        <w:numPr>
          <w:ilvl w:val="0"/>
          <w:numId w:val="35"/>
        </w:numPr>
        <w:rPr>
          <w:rFonts w:asciiTheme="minorHAnsi" w:cstheme="minorBidi" w:eastAsiaTheme="minorHAnsi" w:hAnsiTheme="minorHAnsi"/>
          <w:sz w:val="22"/>
          <w:szCs w:val="22"/>
          <w:lang w:eastAsia="en-US"/>
        </w:rPr>
      </w:pPr>
      <w:r w:rsidRPr="006B227F">
        <w:rPr>
          <w:rFonts w:asciiTheme="minorHAnsi" w:cstheme="minorBidi" w:eastAsiaTheme="minorHAnsi" w:hAnsiTheme="minorHAnsi"/>
          <w:sz w:val="22"/>
          <w:szCs w:val="22"/>
          <w:lang w:eastAsia="en-US"/>
        </w:rPr>
        <w:t>2 mois avant le début du congé s’agissant du congé principal</w:t>
      </w:r>
      <w:r w:rsidR="00385C86" w:rsidRPr="006B227F">
        <w:rPr>
          <w:rFonts w:asciiTheme="minorHAnsi" w:cstheme="minorBidi" w:eastAsiaTheme="minorHAnsi" w:hAnsiTheme="minorHAnsi"/>
          <w:sz w:val="22"/>
          <w:szCs w:val="22"/>
          <w:lang w:eastAsia="en-US"/>
        </w:rPr>
        <w:t>,</w:t>
      </w:r>
    </w:p>
    <w:p w14:paraId="0E9A273A" w14:textId="77777777" w:rsidP="00D03753" w:rsidR="00D03753" w:rsidRDefault="00D03753" w:rsidRPr="006B227F">
      <w:pPr>
        <w:pStyle w:val="Paragraphedeliste"/>
        <w:numPr>
          <w:ilvl w:val="0"/>
          <w:numId w:val="35"/>
        </w:numPr>
        <w:rPr>
          <w:rFonts w:asciiTheme="minorHAnsi" w:cstheme="minorBidi" w:eastAsiaTheme="minorHAnsi" w:hAnsiTheme="minorHAnsi"/>
          <w:sz w:val="22"/>
          <w:szCs w:val="22"/>
          <w:lang w:eastAsia="en-US"/>
        </w:rPr>
      </w:pPr>
      <w:r w:rsidRPr="006B227F">
        <w:rPr>
          <w:rFonts w:asciiTheme="minorHAnsi" w:cstheme="minorBidi" w:eastAsiaTheme="minorHAnsi" w:hAnsiTheme="minorHAnsi"/>
          <w:sz w:val="22"/>
          <w:szCs w:val="22"/>
          <w:lang w:eastAsia="en-US"/>
        </w:rPr>
        <w:t>1 mois avant la date de début du congé pour une demande de congé en dehors de la période 1er mai-31 octobre.</w:t>
      </w:r>
    </w:p>
    <w:p w14:paraId="4ADFA487" w14:textId="77777777" w:rsidP="00D03753" w:rsidR="00D03753" w:rsidRDefault="00D03753" w:rsidRPr="006B227F"/>
    <w:p w14:paraId="00B79B53" w14:textId="77777777" w:rsidP="00D03753" w:rsidR="00D03753" w:rsidRDefault="00D03753" w:rsidRPr="006B227F">
      <w:r w:rsidRPr="006B227F">
        <w:t xml:space="preserve">En cas d’impossibilité d’accorder le congé aux dates demandées, le salarié est informé des raisons de ce refus et peut formuler une nouvelle demande de congés. </w:t>
      </w:r>
    </w:p>
    <w:p w14:paraId="1ECE6F2F" w14:textId="77777777" w:rsidP="00D03753" w:rsidR="00D03753" w:rsidRDefault="00D03753" w:rsidRPr="006B227F">
      <w:r w:rsidRPr="006B227F">
        <w:t>La date de départ est fixée, en dernier ressort, par l’employeur compte tenu des contraintes et critères ci-dessus rappelés.</w:t>
      </w:r>
    </w:p>
    <w:p w14:paraId="708C221C" w14:textId="31D3273E" w:rsidP="00D03753" w:rsidR="00D03753" w:rsidRDefault="00D03753" w:rsidRPr="006B227F">
      <w:r w:rsidRPr="006B227F">
        <w:t xml:space="preserve">Une fois validées par l’employeur, les dates de congés ne peuvent être modifiées par ce dernier sauf circonstances exceptionnelles liées </w:t>
      </w:r>
      <w:r w:rsidR="007B3265" w:rsidRPr="006B227F">
        <w:t xml:space="preserve">notamment </w:t>
      </w:r>
      <w:r w:rsidRPr="006B227F">
        <w:t xml:space="preserve">à </w:t>
      </w:r>
      <w:r w:rsidR="007B3265" w:rsidRPr="006B227F">
        <w:t>des décalages de dates de parution</w:t>
      </w:r>
      <w:r w:rsidRPr="006B227F">
        <w:t> </w:t>
      </w:r>
      <w:r w:rsidR="007B3265" w:rsidRPr="006B227F">
        <w:t>ou à l’actualité.</w:t>
      </w:r>
    </w:p>
    <w:p w14:paraId="4B056ED1" w14:textId="77777777" w:rsidP="00D03753" w:rsidR="00D03753" w:rsidRDefault="00D03753" w:rsidRPr="006B227F">
      <w:r w:rsidRPr="006B227F">
        <w:t>Exceptionnellement, si le salarié souhaite modifier les dates de congés d’ores et déjà validées par l’employeur, il doit en faire la demande par écrit en expliquant les raisons qui motivent cette demande de modification. L’employeur peut refuser cette demande en expliquant les motifs qui s’y opposent.</w:t>
      </w:r>
    </w:p>
    <w:p w14:paraId="2A7913AE" w14:textId="21B4B279" w:rsidP="00D03753" w:rsidR="00D03753" w:rsidRDefault="00D03753" w:rsidRPr="006B227F">
      <w:r w:rsidRPr="006B227F">
        <w:t>Les jours de congés acquis et non pris au 30 avril de l’année N+1 sont définitivement perdus</w:t>
      </w:r>
      <w:r w:rsidR="00EF39DF">
        <w:t>, sauf accord formel par écrit de la direction</w:t>
      </w:r>
    </w:p>
    <w:p w14:paraId="26640052" w14:textId="44A0B44D" w:rsidP="00BE1073" w:rsidR="00D03753" w:rsidRDefault="00D03753" w:rsidRPr="006B227F">
      <w:r w:rsidRPr="006B227F">
        <w:t xml:space="preserve"> Les jours de congés payés acquis et pris font l’objet d’un décompte sur les Bulletins de paie sur un compteur spécialement dédié.</w:t>
      </w:r>
    </w:p>
    <w:p w14:paraId="656D1E4F" w14:textId="77777777" w:rsidP="00D56581" w:rsidR="00D56581" w:rsidRDefault="00D56581"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 xml:space="preserve">Article 3 : Jours fériés </w:t>
      </w:r>
    </w:p>
    <w:p w14:paraId="2630A959" w14:textId="77777777" w:rsidP="00D56581" w:rsidR="00D56581" w:rsidRDefault="00D56581" w:rsidRPr="006B227F">
      <w:r w:rsidRPr="006B227F">
        <w:t>La liste des jours fériés chômés dans l’entreprise est la suivante :</w:t>
      </w:r>
    </w:p>
    <w:p w14:paraId="33DD7D58" w14:textId="77777777" w:rsidP="00D56581" w:rsidR="00D56581" w:rsidRDefault="00D56581" w:rsidRPr="006B227F">
      <w:pPr>
        <w:pStyle w:val="Paragraphedeliste"/>
        <w:numPr>
          <w:ilvl w:val="0"/>
          <w:numId w:val="29"/>
        </w:numPr>
      </w:pPr>
      <w:r w:rsidRPr="006B227F">
        <w:rPr>
          <w:rFonts w:asciiTheme="minorHAnsi" w:cstheme="minorBidi" w:eastAsiaTheme="minorHAnsi" w:hAnsiTheme="minorHAnsi"/>
          <w:sz w:val="22"/>
          <w:szCs w:val="22"/>
          <w:lang w:eastAsia="en-US"/>
        </w:rPr>
        <w:t>Jour de l’an</w:t>
      </w:r>
    </w:p>
    <w:p w14:paraId="531E73C8" w14:textId="77777777" w:rsidP="00D56581" w:rsidR="00D56581" w:rsidRDefault="00D56581" w:rsidRPr="006B227F">
      <w:pPr>
        <w:pStyle w:val="Paragraphedeliste"/>
        <w:numPr>
          <w:ilvl w:val="0"/>
          <w:numId w:val="29"/>
        </w:numPr>
      </w:pPr>
      <w:r w:rsidRPr="006B227F">
        <w:rPr>
          <w:rFonts w:asciiTheme="minorHAnsi" w:cstheme="minorBidi" w:eastAsiaTheme="minorHAnsi" w:hAnsiTheme="minorHAnsi"/>
          <w:sz w:val="22"/>
          <w:szCs w:val="22"/>
          <w:lang w:eastAsia="en-US"/>
        </w:rPr>
        <w:t>Lundi de Pâques</w:t>
      </w:r>
    </w:p>
    <w:p w14:paraId="524C9F30" w14:textId="77777777" w:rsidP="00D56581" w:rsidR="00D56581" w:rsidRDefault="00D56581" w:rsidRPr="006B227F">
      <w:pPr>
        <w:pStyle w:val="Paragraphedeliste"/>
        <w:numPr>
          <w:ilvl w:val="0"/>
          <w:numId w:val="29"/>
        </w:numPr>
      </w:pPr>
      <w:r w:rsidRPr="006B227F">
        <w:rPr>
          <w:rFonts w:asciiTheme="minorHAnsi" w:cstheme="minorBidi" w:eastAsiaTheme="minorHAnsi" w:hAnsiTheme="minorHAnsi"/>
          <w:sz w:val="22"/>
          <w:szCs w:val="22"/>
          <w:lang w:eastAsia="en-US"/>
        </w:rPr>
        <w:t>Fête du travail : 1er mai</w:t>
      </w:r>
    </w:p>
    <w:p w14:paraId="6083E4FA" w14:textId="77777777" w:rsidP="00D56581" w:rsidR="00D56581" w:rsidRDefault="00D56581" w:rsidRPr="006B227F">
      <w:pPr>
        <w:pStyle w:val="Paragraphedeliste"/>
        <w:numPr>
          <w:ilvl w:val="0"/>
          <w:numId w:val="29"/>
        </w:numPr>
      </w:pPr>
      <w:r w:rsidRPr="006B227F">
        <w:rPr>
          <w:rFonts w:asciiTheme="minorHAnsi" w:cstheme="minorBidi" w:eastAsiaTheme="minorHAnsi" w:hAnsiTheme="minorHAnsi"/>
          <w:sz w:val="22"/>
          <w:szCs w:val="22"/>
          <w:lang w:eastAsia="en-US"/>
        </w:rPr>
        <w:t>Armistice 1945 : 8 mai</w:t>
      </w:r>
    </w:p>
    <w:p w14:paraId="3EF44448" w14:textId="77777777" w:rsidP="00D56581" w:rsidR="00D56581" w:rsidRDefault="00D56581" w:rsidRPr="006B227F">
      <w:pPr>
        <w:pStyle w:val="Paragraphedeliste"/>
        <w:numPr>
          <w:ilvl w:val="0"/>
          <w:numId w:val="29"/>
        </w:numPr>
      </w:pPr>
      <w:r w:rsidRPr="006B227F">
        <w:rPr>
          <w:rFonts w:asciiTheme="minorHAnsi" w:cstheme="minorBidi" w:eastAsiaTheme="minorHAnsi" w:hAnsiTheme="minorHAnsi"/>
          <w:sz w:val="22"/>
          <w:szCs w:val="22"/>
          <w:lang w:eastAsia="en-US"/>
        </w:rPr>
        <w:t>Ascension</w:t>
      </w:r>
    </w:p>
    <w:p w14:paraId="3BEC427E" w14:textId="77777777" w:rsidP="00D56581" w:rsidR="00D56581" w:rsidRDefault="00D56581" w:rsidRPr="006B227F">
      <w:pPr>
        <w:pStyle w:val="Paragraphedeliste"/>
        <w:numPr>
          <w:ilvl w:val="0"/>
          <w:numId w:val="29"/>
        </w:numPr>
      </w:pPr>
      <w:r w:rsidRPr="006B227F">
        <w:rPr>
          <w:rFonts w:asciiTheme="minorHAnsi" w:cstheme="minorBidi" w:eastAsiaTheme="minorHAnsi" w:hAnsiTheme="minorHAnsi"/>
          <w:sz w:val="22"/>
          <w:szCs w:val="22"/>
          <w:lang w:eastAsia="en-US"/>
        </w:rPr>
        <w:t>Fête nationale : 14 juillet</w:t>
      </w:r>
    </w:p>
    <w:p w14:paraId="71BFA86C" w14:textId="77777777" w:rsidP="00D56581" w:rsidR="00D56581" w:rsidRDefault="00D56581" w:rsidRPr="006B227F">
      <w:pPr>
        <w:pStyle w:val="Paragraphedeliste"/>
        <w:numPr>
          <w:ilvl w:val="0"/>
          <w:numId w:val="29"/>
        </w:numPr>
      </w:pPr>
      <w:r w:rsidRPr="006B227F">
        <w:rPr>
          <w:rFonts w:asciiTheme="minorHAnsi" w:cstheme="minorBidi" w:eastAsiaTheme="minorHAnsi" w:hAnsiTheme="minorHAnsi"/>
          <w:sz w:val="22"/>
          <w:szCs w:val="22"/>
          <w:lang w:eastAsia="en-US"/>
        </w:rPr>
        <w:t>Assomption : 15 août</w:t>
      </w:r>
    </w:p>
    <w:p w14:paraId="60AD3077" w14:textId="77777777" w:rsidP="00D56581" w:rsidR="00D56581" w:rsidRDefault="00D56581" w:rsidRPr="006B227F">
      <w:pPr>
        <w:pStyle w:val="Paragraphedeliste"/>
        <w:numPr>
          <w:ilvl w:val="0"/>
          <w:numId w:val="29"/>
        </w:numPr>
      </w:pPr>
      <w:r w:rsidRPr="006B227F">
        <w:rPr>
          <w:rFonts w:asciiTheme="minorHAnsi" w:cstheme="minorBidi" w:eastAsiaTheme="minorHAnsi" w:hAnsiTheme="minorHAnsi"/>
          <w:sz w:val="22"/>
          <w:szCs w:val="22"/>
          <w:lang w:eastAsia="en-US"/>
        </w:rPr>
        <w:lastRenderedPageBreak/>
        <w:t>Toussaint : 1er novembre</w:t>
      </w:r>
    </w:p>
    <w:p w14:paraId="6F294189" w14:textId="77777777" w:rsidP="00D56581" w:rsidR="00D56581" w:rsidRDefault="00D56581" w:rsidRPr="006B227F">
      <w:pPr>
        <w:pStyle w:val="Paragraphedeliste"/>
        <w:numPr>
          <w:ilvl w:val="0"/>
          <w:numId w:val="29"/>
        </w:numPr>
      </w:pPr>
      <w:r w:rsidRPr="006B227F">
        <w:rPr>
          <w:rFonts w:asciiTheme="minorHAnsi" w:cstheme="minorBidi" w:eastAsiaTheme="minorHAnsi" w:hAnsiTheme="minorHAnsi"/>
          <w:sz w:val="22"/>
          <w:szCs w:val="22"/>
          <w:lang w:eastAsia="en-US"/>
        </w:rPr>
        <w:t>Armistice 1918 : 11 novembre</w:t>
      </w:r>
    </w:p>
    <w:p w14:paraId="1CC40BB9" w14:textId="77777777" w:rsidP="00D56581" w:rsidR="00D56581" w:rsidRDefault="00D56581" w:rsidRPr="006B227F">
      <w:pPr>
        <w:pStyle w:val="Paragraphedeliste"/>
        <w:numPr>
          <w:ilvl w:val="0"/>
          <w:numId w:val="29"/>
        </w:numPr>
      </w:pPr>
      <w:r w:rsidRPr="006B227F">
        <w:rPr>
          <w:rFonts w:asciiTheme="minorHAnsi" w:cstheme="minorBidi" w:eastAsiaTheme="minorHAnsi" w:hAnsiTheme="minorHAnsi"/>
          <w:sz w:val="22"/>
          <w:szCs w:val="22"/>
          <w:lang w:eastAsia="en-US"/>
        </w:rPr>
        <w:t>Noël : 25 décembre</w:t>
      </w:r>
    </w:p>
    <w:p w14:paraId="280281DD" w14:textId="77777777" w:rsidP="00D56581" w:rsidR="00D56581" w:rsidRDefault="00D56581" w:rsidRPr="006B227F"/>
    <w:p w14:paraId="033CC3F8" w14:textId="77777777" w:rsidP="00D56581" w:rsidR="004C585F" w:rsidRDefault="00D56581" w:rsidRPr="006B227F">
      <w:r w:rsidRPr="006B227F">
        <w:t>En cas de travail un jour férié, les salariés bénéficient d’un</w:t>
      </w:r>
      <w:r w:rsidR="00D03753" w:rsidRPr="006B227F">
        <w:t>e compensation en temps et/ou en argent con</w:t>
      </w:r>
      <w:r w:rsidR="004C585F" w:rsidRPr="006B227F">
        <w:t>formément aux dispositions prévues dans la convention collective applicable.</w:t>
      </w:r>
    </w:p>
    <w:p w14:paraId="4D36BBE9" w14:textId="77777777" w:rsidP="00D56581" w:rsidR="00D56581" w:rsidRDefault="00D56581"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 xml:space="preserve">Article 4 : Journée de solidarité </w:t>
      </w:r>
    </w:p>
    <w:p w14:paraId="47D3CA0A" w14:textId="77777777" w:rsidP="00D56581" w:rsidR="00D56581" w:rsidRDefault="00D56581" w:rsidRPr="006B227F">
      <w:r w:rsidRPr="006B227F">
        <w:t>Le lundi de pentecôte est travaillé au titre de la journée de solidarité.</w:t>
      </w:r>
    </w:p>
    <w:p w14:paraId="084FFEA0" w14:textId="77777777" w:rsidP="00D56581" w:rsidR="00D56581" w:rsidRDefault="00D56581"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Article 5 : Temps de travail effectif</w:t>
      </w:r>
    </w:p>
    <w:p w14:paraId="7FE7E67C" w14:textId="77777777" w:rsidP="00D56581" w:rsidR="00D56581" w:rsidRDefault="00D56581" w:rsidRPr="006B227F">
      <w:pPr>
        <w:jc w:val="both"/>
        <w:rPr>
          <w:rFonts w:ascii="Calibri" w:cs="Arial" w:hAnsi="Calibri"/>
        </w:rPr>
      </w:pPr>
      <w:r w:rsidRPr="006B227F">
        <w:rPr>
          <w:rFonts w:ascii="Calibri" w:cs="Arial" w:hAnsi="Calibri"/>
        </w:rPr>
        <w:t>Conformément aux dispositions de l’article L 3121-1 du Code du travail, le temps de travail effectif s’entend du temps pendant lequel le salarié est à la disposition de l'employeur et se conforme à ses directives sans pouvoir vaquer librement à des occupations personnelles.</w:t>
      </w:r>
    </w:p>
    <w:p w14:paraId="7E82233F" w14:textId="77777777" w:rsidP="00D56581" w:rsidR="00D56581" w:rsidRDefault="00D56581" w:rsidRPr="006B227F">
      <w:pPr>
        <w:jc w:val="both"/>
        <w:rPr>
          <w:rFonts w:ascii="Calibri" w:cs="Arial" w:hAnsi="Calibri"/>
        </w:rPr>
      </w:pPr>
      <w:r w:rsidRPr="006B227F">
        <w:rPr>
          <w:rFonts w:ascii="Calibri" w:cs="Arial" w:hAnsi="Calibri"/>
        </w:rPr>
        <w:t>Les temps de pause ne constituent pas et ne sont pas assimilés à un temps de travail effectif. On entend par pause, un temps de repos compris dans le temps de présence journalier dans l’entreprise, pendant lequel l’exécution du travail est suspendue et durant lequel le salarié est libre de vaquer à des occupations personnelles</w:t>
      </w:r>
      <w:bookmarkStart w:id="4" w:name="_Toc245361911"/>
    </w:p>
    <w:p w14:paraId="618F1FFF" w14:textId="38C4EE21" w:rsidP="00D56581" w:rsidR="00D56581" w:rsidRDefault="00D56581" w:rsidRPr="006B227F">
      <w:pPr>
        <w:jc w:val="both"/>
      </w:pPr>
      <w:r w:rsidRPr="00F7145C">
        <w:t xml:space="preserve">Le temps de déplacement pour se rendre sur le lieu d’exécution du contrat de travail n’est pas du temps de travail effectif. </w:t>
      </w:r>
    </w:p>
    <w:p w14:paraId="764B359C" w14:textId="77777777" w:rsidP="00D56581" w:rsidR="00D56581" w:rsidRDefault="00D56581"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 xml:space="preserve">Article 6 : Semaine civile </w:t>
      </w:r>
    </w:p>
    <w:p w14:paraId="3E54900B" w14:textId="77777777" w:rsidP="00D56581" w:rsidR="00D56581" w:rsidRDefault="00D56581" w:rsidRPr="006B227F">
      <w:pPr>
        <w:spacing w:before="120"/>
        <w:jc w:val="both"/>
        <w:rPr>
          <w:rFonts w:ascii="Calibri" w:cs="Arial" w:hAnsi="Calibri"/>
        </w:rPr>
      </w:pPr>
      <w:r w:rsidRPr="006B227F">
        <w:rPr>
          <w:rFonts w:ascii="Calibri" w:cs="Arial" w:hAnsi="Calibri"/>
        </w:rPr>
        <w:t>La semaine civile s’entend du lundi 0 heure au dimanche 24 heures.</w:t>
      </w:r>
    </w:p>
    <w:p w14:paraId="4D26BEE7" w14:textId="77777777" w:rsidP="00D56581" w:rsidR="00D56581" w:rsidRDefault="00D56581"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 xml:space="preserve">Article 7 : Durées maximales de travail </w:t>
      </w:r>
    </w:p>
    <w:p w14:paraId="3287CB8B" w14:textId="6431D359" w:rsidP="00D56581" w:rsidR="009A116F" w:rsidRDefault="00D56581" w:rsidRPr="006B227F">
      <w:pPr>
        <w:keepLines/>
        <w:spacing w:after="0" w:before="240" w:line="240" w:lineRule="auto"/>
        <w:jc w:val="both"/>
        <w:rPr>
          <w:rFonts w:ascii="Calibri" w:cs="Arial" w:hAnsi="Calibri"/>
        </w:rPr>
      </w:pPr>
      <w:r w:rsidRPr="006B227F">
        <w:rPr>
          <w:rFonts w:ascii="Calibri" w:cs="Arial" w:hAnsi="Calibri"/>
        </w:rPr>
        <w:t xml:space="preserve">Compte tenu des contraintes liées à l’activité de l’entreprise, la durée quotidienne maximale de travail effectif </w:t>
      </w:r>
      <w:r w:rsidR="004C585F" w:rsidRPr="006B227F">
        <w:rPr>
          <w:rFonts w:ascii="Calibri" w:cs="Arial" w:hAnsi="Calibri"/>
        </w:rPr>
        <w:t xml:space="preserve">est fixée </w:t>
      </w:r>
      <w:r w:rsidRPr="006B227F">
        <w:rPr>
          <w:rFonts w:ascii="Calibri" w:cs="Arial" w:hAnsi="Calibri"/>
        </w:rPr>
        <w:t xml:space="preserve">à </w:t>
      </w:r>
      <w:r w:rsidR="004C585F" w:rsidRPr="006B227F">
        <w:rPr>
          <w:rFonts w:ascii="Calibri" w:cs="Arial" w:hAnsi="Calibri"/>
        </w:rPr>
        <w:t>10</w:t>
      </w:r>
      <w:r w:rsidRPr="006B227F">
        <w:rPr>
          <w:rFonts w:ascii="Calibri" w:cs="Arial" w:hAnsi="Calibri"/>
        </w:rPr>
        <w:t xml:space="preserve"> heures par jour. </w:t>
      </w:r>
    </w:p>
    <w:p w14:paraId="5418426B" w14:textId="76F98E0D" w:rsidP="00D56581" w:rsidR="009A116F" w:rsidRDefault="009A116F" w:rsidRPr="006B227F">
      <w:pPr>
        <w:keepLines/>
        <w:spacing w:after="0" w:before="240" w:line="240" w:lineRule="auto"/>
        <w:jc w:val="both"/>
        <w:rPr>
          <w:rFonts w:ascii="Calibri" w:cs="Arial" w:hAnsi="Calibri"/>
        </w:rPr>
      </w:pPr>
      <w:r w:rsidRPr="005C2888">
        <w:rPr>
          <w:rFonts w:ascii="Calibri" w:cs="Arial" w:hAnsi="Calibri"/>
        </w:rPr>
        <w:t>E</w:t>
      </w:r>
      <w:r w:rsidR="005C1ED9" w:rsidRPr="005C2888">
        <w:rPr>
          <w:rFonts w:ascii="Calibri" w:cs="Arial" w:hAnsi="Calibri"/>
        </w:rPr>
        <w:t>n</w:t>
      </w:r>
      <w:r w:rsidRPr="005C2888">
        <w:rPr>
          <w:rFonts w:ascii="Calibri" w:cs="Arial" w:hAnsi="Calibri"/>
        </w:rPr>
        <w:t xml:space="preserve"> cas </w:t>
      </w:r>
      <w:r w:rsidRPr="00F7145C">
        <w:rPr>
          <w:rFonts w:ascii="Calibri" w:cs="Arial" w:hAnsi="Calibri"/>
        </w:rPr>
        <w:t>d’org</w:t>
      </w:r>
      <w:r w:rsidR="005C1ED9" w:rsidRPr="00F7145C">
        <w:rPr>
          <w:rFonts w:ascii="Calibri" w:cs="Arial" w:hAnsi="Calibri"/>
        </w:rPr>
        <w:t>anisation de salons</w:t>
      </w:r>
      <w:r w:rsidR="007563E2" w:rsidRPr="00F7145C">
        <w:rPr>
          <w:rFonts w:ascii="Calibri" w:cs="Arial" w:hAnsi="Calibri"/>
        </w:rPr>
        <w:t xml:space="preserve"> ou </w:t>
      </w:r>
      <w:r w:rsidR="004F0AB3" w:rsidRPr="00F7145C">
        <w:rPr>
          <w:rFonts w:ascii="Calibri" w:cs="Arial" w:hAnsi="Calibri"/>
        </w:rPr>
        <w:t>en période de bouclages</w:t>
      </w:r>
      <w:r w:rsidR="005C1ED9" w:rsidRPr="00F7145C">
        <w:rPr>
          <w:rFonts w:ascii="Calibri" w:cs="Arial" w:hAnsi="Calibri"/>
        </w:rPr>
        <w:t>, la</w:t>
      </w:r>
      <w:r w:rsidR="005C1ED9" w:rsidRPr="006B227F">
        <w:rPr>
          <w:rFonts w:ascii="Calibri" w:cs="Arial" w:hAnsi="Calibri"/>
        </w:rPr>
        <w:t xml:space="preserve"> durée quotidienne maximale </w:t>
      </w:r>
      <w:r w:rsidR="007563E2" w:rsidRPr="006B227F">
        <w:rPr>
          <w:rFonts w:ascii="Calibri" w:cs="Arial" w:hAnsi="Calibri"/>
        </w:rPr>
        <w:t>de travail effectif e</w:t>
      </w:r>
      <w:r w:rsidR="005C1ED9" w:rsidRPr="006B227F">
        <w:rPr>
          <w:rFonts w:ascii="Calibri" w:cs="Arial" w:hAnsi="Calibri"/>
        </w:rPr>
        <w:t>st portée à 12 heures</w:t>
      </w:r>
      <w:r w:rsidR="007563E2" w:rsidRPr="006B227F">
        <w:rPr>
          <w:rFonts w:ascii="Calibri" w:cs="Arial" w:hAnsi="Calibri"/>
        </w:rPr>
        <w:t xml:space="preserve"> par jours</w:t>
      </w:r>
      <w:r w:rsidR="004F0AB3" w:rsidRPr="006B227F">
        <w:rPr>
          <w:rFonts w:ascii="Calibri" w:cs="Arial" w:hAnsi="Calibri"/>
        </w:rPr>
        <w:t>.</w:t>
      </w:r>
    </w:p>
    <w:p w14:paraId="753F3E9B" w14:textId="77777777" w:rsidP="00D56581" w:rsidR="00D56581" w:rsidRDefault="00D56581" w:rsidRPr="006B227F">
      <w:pPr>
        <w:keepLines/>
        <w:spacing w:after="0" w:before="240" w:line="240" w:lineRule="auto"/>
        <w:jc w:val="both"/>
        <w:rPr>
          <w:rFonts w:ascii="Calibri" w:cs="Arial" w:hAnsi="Calibri"/>
        </w:rPr>
      </w:pPr>
      <w:r w:rsidRPr="006B227F">
        <w:rPr>
          <w:rFonts w:ascii="Calibri" w:cs="Arial" w:hAnsi="Calibri"/>
        </w:rPr>
        <w:t>La durée hebdomadaire sur une même semaine ne doit pas dépasser 48 heures.</w:t>
      </w:r>
    </w:p>
    <w:p w14:paraId="1651ACF5" w14:textId="77777777" w:rsidP="00D56581" w:rsidR="00D56581" w:rsidRDefault="00D56581" w:rsidRPr="006B227F">
      <w:pPr>
        <w:keepLines/>
        <w:spacing w:after="0" w:before="240" w:line="240" w:lineRule="auto"/>
        <w:jc w:val="both"/>
        <w:rPr>
          <w:rFonts w:ascii="Calibri" w:cs="Arial" w:hAnsi="Calibri"/>
        </w:rPr>
      </w:pPr>
      <w:r w:rsidRPr="006B227F">
        <w:rPr>
          <w:rFonts w:ascii="Calibri" w:cs="Arial" w:hAnsi="Calibri"/>
        </w:rPr>
        <w:t xml:space="preserve">La durée hebdomadaire du travail ne peut excéder 46 heures en moyenne sur une période de 12 semaines consécutives. </w:t>
      </w:r>
    </w:p>
    <w:p w14:paraId="5664F52A" w14:textId="77777777" w:rsidP="00D56581" w:rsidR="00D56581" w:rsidRDefault="00D56581"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lastRenderedPageBreak/>
        <w:t xml:space="preserve">Article 8 : Temps de repos </w:t>
      </w:r>
    </w:p>
    <w:p w14:paraId="7A1E3501" w14:textId="77777777" w:rsidP="00D56581" w:rsidR="00D56581" w:rsidRDefault="00D56581" w:rsidRPr="006B227F">
      <w:pPr>
        <w:jc w:val="both"/>
        <w:rPr>
          <w:rFonts w:ascii="Calibri" w:cs="Arial" w:hAnsi="Calibri"/>
          <w:iCs/>
        </w:rPr>
      </w:pPr>
      <w:r w:rsidRPr="006B227F">
        <w:rPr>
          <w:rFonts w:ascii="Calibri" w:cs="Arial" w:hAnsi="Calibri"/>
          <w:iCs/>
        </w:rPr>
        <w:t xml:space="preserve">Le repos quotidien entre deux vacations d’activité a une durée minimale de 11 heures consécutives. </w:t>
      </w:r>
    </w:p>
    <w:p w14:paraId="1C043BD2" w14:textId="6685F451" w:rsidP="00D56581" w:rsidR="004C585F" w:rsidRDefault="00D56581" w:rsidRPr="006B227F">
      <w:pPr>
        <w:jc w:val="both"/>
        <w:rPr>
          <w:rFonts w:ascii="Calibri" w:cs="Arial" w:hAnsi="Calibri"/>
        </w:rPr>
      </w:pPr>
      <w:r w:rsidRPr="006B227F">
        <w:rPr>
          <w:rFonts w:ascii="Calibri" w:cs="Arial" w:hAnsi="Calibri"/>
        </w:rPr>
        <w:t xml:space="preserve">Le repos hebdomadaire a une durée minimale de 24 heures consécutives, auxquelles s'ajoutent les 11 heures consécutives de repos quotidien. </w:t>
      </w:r>
    </w:p>
    <w:p w14:paraId="6977BA62" w14:textId="6B674AE8" w:rsidP="00D56581" w:rsidR="00D56581" w:rsidRDefault="00D56581"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 xml:space="preserve">Article </w:t>
      </w:r>
      <w:r w:rsidR="00CC523C" w:rsidRPr="006B227F">
        <w:rPr>
          <w:rFonts w:ascii="Calibri" w:cs="Arial" w:hAnsi="Calibri"/>
          <w:sz w:val="26"/>
          <w:szCs w:val="20"/>
        </w:rPr>
        <w:t>9</w:t>
      </w:r>
      <w:r w:rsidRPr="006B227F">
        <w:rPr>
          <w:rFonts w:ascii="Calibri" w:cs="Arial" w:hAnsi="Calibri"/>
          <w:sz w:val="26"/>
          <w:szCs w:val="20"/>
        </w:rPr>
        <w:t xml:space="preserve"> : </w:t>
      </w:r>
      <w:bookmarkStart w:id="5" w:name="_Toc245361912"/>
      <w:bookmarkEnd w:id="4"/>
      <w:r w:rsidRPr="006B227F">
        <w:rPr>
          <w:rFonts w:ascii="Calibri" w:cs="Arial" w:hAnsi="Calibri"/>
          <w:sz w:val="26"/>
          <w:szCs w:val="20"/>
        </w:rPr>
        <w:t>Dispositions applicables aux salariés dont le temps de travail est décompté en heures</w:t>
      </w:r>
    </w:p>
    <w:p w14:paraId="31362C4D" w14:textId="5D63DF58" w:rsidP="00D56581" w:rsidR="00D56581" w:rsidRDefault="00CC523C" w:rsidRPr="006B227F">
      <w:pPr>
        <w:pStyle w:val="Titre1"/>
        <w:numPr>
          <w:ilvl w:val="0"/>
          <w:numId w:val="0"/>
        </w:numPr>
        <w:spacing w:before="600"/>
        <w:ind w:left="709"/>
        <w:jc w:val="both"/>
        <w:rPr>
          <w:rFonts w:ascii="Calibri" w:cs="Arial" w:hAnsi="Calibri"/>
          <w:sz w:val="26"/>
        </w:rPr>
      </w:pPr>
      <w:r w:rsidRPr="006B227F">
        <w:rPr>
          <w:rFonts w:ascii="Calibri" w:cs="Arial" w:hAnsi="Calibri"/>
          <w:sz w:val="26"/>
        </w:rPr>
        <w:t>9</w:t>
      </w:r>
      <w:r w:rsidR="00D56581" w:rsidRPr="006B227F">
        <w:rPr>
          <w:rFonts w:ascii="Calibri" w:cs="Arial" w:hAnsi="Calibri"/>
          <w:sz w:val="26"/>
        </w:rPr>
        <w:t>.1 : Champ d’application</w:t>
      </w:r>
    </w:p>
    <w:p w14:paraId="064E52A1" w14:textId="77777777" w:rsidP="00D56581" w:rsidR="00D56581" w:rsidRDefault="00D56581" w:rsidRPr="006B227F">
      <w:pPr>
        <w:rPr>
          <w:rFonts w:ascii="Calibri" w:cs="Arial" w:hAnsi="Calibri"/>
        </w:rPr>
      </w:pPr>
      <w:r w:rsidRPr="006B227F">
        <w:rPr>
          <w:rFonts w:ascii="Calibri" w:cs="Arial" w:hAnsi="Calibri"/>
          <w:iCs/>
        </w:rPr>
        <w:t xml:space="preserve">Sont concernés par cette modalité les salariés </w:t>
      </w:r>
      <w:r w:rsidRPr="006B227F">
        <w:rPr>
          <w:rFonts w:ascii="Calibri" w:cs="Arial" w:hAnsi="Calibri"/>
        </w:rPr>
        <w:t xml:space="preserve">n’ayant pas conclu de convention individuelle de forfait en jours </w:t>
      </w:r>
    </w:p>
    <w:p w14:paraId="05C49700" w14:textId="4154AF40" w:rsidP="00D56581" w:rsidR="00D56581" w:rsidRDefault="00CC523C" w:rsidRPr="006B227F">
      <w:pPr>
        <w:pStyle w:val="Titre1"/>
        <w:numPr>
          <w:ilvl w:val="0"/>
          <w:numId w:val="0"/>
        </w:numPr>
        <w:spacing w:before="600"/>
        <w:ind w:left="709"/>
        <w:jc w:val="both"/>
        <w:rPr>
          <w:rFonts w:ascii="Calibri" w:cs="Arial" w:hAnsi="Calibri"/>
          <w:sz w:val="26"/>
        </w:rPr>
      </w:pPr>
      <w:r w:rsidRPr="006B227F">
        <w:rPr>
          <w:rFonts w:ascii="Calibri" w:cs="Arial" w:hAnsi="Calibri"/>
          <w:sz w:val="26"/>
        </w:rPr>
        <w:t>9</w:t>
      </w:r>
      <w:r w:rsidR="00D56581" w:rsidRPr="006B227F">
        <w:rPr>
          <w:rFonts w:ascii="Calibri" w:cs="Arial" w:hAnsi="Calibri"/>
          <w:sz w:val="26"/>
        </w:rPr>
        <w:t>.2 : Période de référence annuelle pour le décompte de la durée du travail</w:t>
      </w:r>
    </w:p>
    <w:p w14:paraId="61E18A6E" w14:textId="75B1F741" w:rsidP="00D56581" w:rsidR="00D56581" w:rsidRDefault="00D56581" w:rsidRPr="006B227F">
      <w:pPr>
        <w:jc w:val="both"/>
        <w:rPr>
          <w:rFonts w:ascii="Calibri" w:cs="Arial" w:hAnsi="Calibri"/>
          <w:iCs/>
        </w:rPr>
      </w:pPr>
      <w:r w:rsidRPr="006B227F">
        <w:rPr>
          <w:rFonts w:ascii="Calibri" w:cs="Arial" w:hAnsi="Calibri"/>
          <w:iCs/>
        </w:rPr>
        <w:t xml:space="preserve">Pour l’ensemble des salariés visés à l’article </w:t>
      </w:r>
      <w:r w:rsidR="003458F4" w:rsidRPr="006B227F">
        <w:rPr>
          <w:rFonts w:ascii="Calibri" w:cs="Arial" w:hAnsi="Calibri"/>
          <w:iCs/>
        </w:rPr>
        <w:t>9</w:t>
      </w:r>
      <w:r w:rsidRPr="006B227F">
        <w:rPr>
          <w:rFonts w:ascii="Calibri" w:cs="Arial" w:hAnsi="Calibri"/>
          <w:iCs/>
        </w:rPr>
        <w:t>.1, le décompte du temps de travail est effectué sur l’année civile.</w:t>
      </w:r>
    </w:p>
    <w:p w14:paraId="248876FA" w14:textId="77777777" w:rsidP="00D56581" w:rsidR="00D56581" w:rsidRDefault="00D56581" w:rsidRPr="006B227F">
      <w:pPr>
        <w:jc w:val="both"/>
        <w:rPr>
          <w:rFonts w:ascii="Calibri" w:cs="Arial" w:hAnsi="Calibri"/>
          <w:iCs/>
        </w:rPr>
      </w:pPr>
      <w:r w:rsidRPr="006B227F">
        <w:rPr>
          <w:rFonts w:ascii="Calibri" w:cs="Arial" w:hAnsi="Calibri"/>
          <w:iCs/>
        </w:rPr>
        <w:t>L’année civile s’entend du 1er janvier au 31 décembre.</w:t>
      </w:r>
    </w:p>
    <w:p w14:paraId="22492692" w14:textId="2890F953" w:rsidP="00D56581" w:rsidR="00D56581" w:rsidRDefault="00CC523C"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9</w:t>
      </w:r>
      <w:r w:rsidR="00D56581" w:rsidRPr="006B227F">
        <w:rPr>
          <w:rFonts w:ascii="Calibri" w:cs="Arial" w:hAnsi="Calibri"/>
          <w:sz w:val="26"/>
          <w:szCs w:val="20"/>
        </w:rPr>
        <w:t>.3 : Durée annuelle de travail</w:t>
      </w:r>
    </w:p>
    <w:p w14:paraId="6B596908" w14:textId="63BBA7E6" w:rsidP="00D56581" w:rsidR="00D56581" w:rsidRDefault="00D56581" w:rsidRPr="006B227F">
      <w:pPr>
        <w:jc w:val="both"/>
        <w:rPr>
          <w:rFonts w:ascii="Calibri" w:cs="Arial" w:hAnsi="Calibri"/>
          <w:iCs/>
        </w:rPr>
      </w:pPr>
      <w:r w:rsidRPr="006B227F">
        <w:rPr>
          <w:rFonts w:ascii="Calibri" w:cs="Arial" w:hAnsi="Calibri"/>
          <w:iCs/>
        </w:rPr>
        <w:t xml:space="preserve">Les salariés visés à l’article </w:t>
      </w:r>
      <w:r w:rsidR="003458F4" w:rsidRPr="006B227F">
        <w:rPr>
          <w:rFonts w:ascii="Calibri" w:cs="Arial" w:hAnsi="Calibri"/>
          <w:iCs/>
        </w:rPr>
        <w:t>9</w:t>
      </w:r>
      <w:r w:rsidRPr="006B227F">
        <w:rPr>
          <w:rFonts w:ascii="Calibri" w:cs="Arial" w:hAnsi="Calibri"/>
          <w:iCs/>
        </w:rPr>
        <w:t>.1 sont soumis, sur l’année civile, à l’équivalent de la durée hebdomadaire légale, soit 1.607 heures de travail effectif.</w:t>
      </w:r>
    </w:p>
    <w:p w14:paraId="601F485F" w14:textId="577D2605" w:rsidP="00D56581" w:rsidR="00D56581" w:rsidRDefault="00CC523C" w:rsidRPr="006B227F">
      <w:pPr>
        <w:pStyle w:val="Titre1"/>
        <w:numPr>
          <w:ilvl w:val="0"/>
          <w:numId w:val="0"/>
        </w:numPr>
        <w:spacing w:before="480"/>
        <w:ind w:left="709"/>
        <w:jc w:val="both"/>
        <w:rPr>
          <w:rFonts w:ascii="Calibri" w:cs="Arial" w:hAnsi="Calibri"/>
          <w:sz w:val="26"/>
          <w:szCs w:val="20"/>
        </w:rPr>
      </w:pPr>
      <w:r w:rsidRPr="006B227F">
        <w:rPr>
          <w:rFonts w:ascii="Calibri" w:cs="Arial" w:hAnsi="Calibri"/>
          <w:sz w:val="26"/>
          <w:szCs w:val="20"/>
        </w:rPr>
        <w:t>9</w:t>
      </w:r>
      <w:r w:rsidR="00D56581" w:rsidRPr="006B227F">
        <w:rPr>
          <w:rFonts w:ascii="Calibri" w:cs="Arial" w:hAnsi="Calibri"/>
          <w:sz w:val="26"/>
          <w:szCs w:val="20"/>
        </w:rPr>
        <w:t xml:space="preserve">.4 : Aménagement du temps de travail </w:t>
      </w:r>
    </w:p>
    <w:p w14:paraId="2B285714" w14:textId="77777777" w:rsidP="00D56581" w:rsidR="00D56581" w:rsidRDefault="00D56581" w:rsidRPr="006B227F">
      <w:pPr>
        <w:keepLines/>
        <w:numPr>
          <w:ilvl w:val="0"/>
          <w:numId w:val="9"/>
        </w:numPr>
        <w:spacing w:after="0" w:before="240" w:line="240" w:lineRule="auto"/>
        <w:jc w:val="both"/>
        <w:rPr>
          <w:rFonts w:ascii="Calibri" w:cs="Arial" w:hAnsi="Calibri"/>
          <w:b/>
        </w:rPr>
      </w:pPr>
      <w:r w:rsidRPr="006B227F">
        <w:rPr>
          <w:rFonts w:ascii="Calibri" w:cs="Arial" w:hAnsi="Calibri"/>
          <w:b/>
        </w:rPr>
        <w:t xml:space="preserve">Durée hebdomadaire de travail </w:t>
      </w:r>
    </w:p>
    <w:p w14:paraId="45A169B1" w14:textId="77777777" w:rsidP="00D56581" w:rsidR="00D56581" w:rsidRDefault="00D56581" w:rsidRPr="006B227F">
      <w:pPr>
        <w:jc w:val="both"/>
        <w:rPr>
          <w:rFonts w:ascii="Calibri" w:cs="Arial" w:hAnsi="Calibri"/>
        </w:rPr>
      </w:pPr>
    </w:p>
    <w:p w14:paraId="4C72415C" w14:textId="123FC922" w:rsidP="00D56581" w:rsidR="00090632" w:rsidRDefault="00D56581" w:rsidRPr="006B227F">
      <w:pPr>
        <w:jc w:val="both"/>
        <w:rPr>
          <w:rFonts w:ascii="Calibri" w:cs="Arial" w:hAnsi="Calibri"/>
        </w:rPr>
      </w:pPr>
      <w:r w:rsidRPr="006B227F">
        <w:rPr>
          <w:rFonts w:ascii="Calibri" w:cs="Arial" w:hAnsi="Calibri"/>
        </w:rPr>
        <w:t xml:space="preserve">La durée hebdomadaire de travail de référence </w:t>
      </w:r>
      <w:r w:rsidRPr="00CE188A">
        <w:rPr>
          <w:rFonts w:ascii="Calibri" w:cs="Arial" w:hAnsi="Calibri"/>
        </w:rPr>
        <w:t xml:space="preserve">est fixée à </w:t>
      </w:r>
      <w:r w:rsidR="004C585F" w:rsidRPr="00CE188A">
        <w:rPr>
          <w:rFonts w:ascii="Calibri" w:cs="Arial" w:hAnsi="Calibri"/>
        </w:rPr>
        <w:t>35h00</w:t>
      </w:r>
      <w:r w:rsidRPr="00CE188A">
        <w:rPr>
          <w:rFonts w:ascii="Calibri" w:cs="Arial" w:hAnsi="Calibri"/>
        </w:rPr>
        <w:t xml:space="preserve"> par semaine.</w:t>
      </w:r>
      <w:r w:rsidR="002A09A2">
        <w:rPr>
          <w:rFonts w:ascii="Calibri" w:cs="Arial" w:hAnsi="Calibri"/>
        </w:rPr>
        <w:t xml:space="preserve"> </w:t>
      </w:r>
    </w:p>
    <w:p w14:paraId="6E660586" w14:textId="77777777" w:rsidP="00D56581" w:rsidR="00D56581" w:rsidRDefault="00D56581" w:rsidRPr="006B227F">
      <w:pPr>
        <w:keepLines/>
        <w:numPr>
          <w:ilvl w:val="0"/>
          <w:numId w:val="9"/>
        </w:numPr>
        <w:spacing w:after="0" w:before="240" w:line="240" w:lineRule="auto"/>
        <w:jc w:val="both"/>
        <w:rPr>
          <w:rFonts w:ascii="Calibri" w:cs="Arial" w:hAnsi="Calibri"/>
          <w:b/>
        </w:rPr>
      </w:pPr>
      <w:r w:rsidRPr="006B227F">
        <w:rPr>
          <w:rFonts w:ascii="Calibri" w:cs="Arial" w:hAnsi="Calibri"/>
          <w:b/>
        </w:rPr>
        <w:t>Horaires de travail</w:t>
      </w:r>
    </w:p>
    <w:p w14:paraId="5AEED1E0" w14:textId="77777777" w:rsidP="00D56581" w:rsidR="00D56581" w:rsidRDefault="00D56581" w:rsidRPr="006B227F">
      <w:pPr>
        <w:jc w:val="both"/>
        <w:rPr>
          <w:rFonts w:ascii="Calibri" w:cs="Arial" w:hAnsi="Calibri"/>
          <w:iCs/>
        </w:rPr>
      </w:pPr>
    </w:p>
    <w:p w14:paraId="0707209A" w14:textId="5B4D50DB" w:rsidP="00D56581" w:rsidR="00D56581" w:rsidRDefault="00D56581" w:rsidRPr="006B227F">
      <w:pPr>
        <w:jc w:val="both"/>
        <w:rPr>
          <w:rFonts w:ascii="Calibri" w:cs="Arial" w:hAnsi="Calibri"/>
        </w:rPr>
      </w:pPr>
      <w:r w:rsidRPr="006B227F">
        <w:rPr>
          <w:rFonts w:ascii="Calibri" w:cs="Arial" w:hAnsi="Calibri"/>
        </w:rPr>
        <w:t>La Direction affichera les horaires de travail applicables au sein du service.</w:t>
      </w:r>
    </w:p>
    <w:p w14:paraId="6B4389E8" w14:textId="0C4A1D96" w:rsidP="00D56581" w:rsidR="00D56581" w:rsidRDefault="00D56581" w:rsidRPr="00E63F81">
      <w:pPr>
        <w:keepLines/>
        <w:numPr>
          <w:ilvl w:val="0"/>
          <w:numId w:val="9"/>
        </w:numPr>
        <w:spacing w:after="0" w:before="240" w:line="240" w:lineRule="auto"/>
        <w:jc w:val="both"/>
        <w:rPr>
          <w:rFonts w:ascii="Calibri" w:cs="Arial" w:hAnsi="Calibri"/>
        </w:rPr>
      </w:pPr>
      <w:r w:rsidRPr="006B227F">
        <w:rPr>
          <w:rFonts w:ascii="Calibri" w:cs="Arial" w:hAnsi="Calibri"/>
          <w:b/>
        </w:rPr>
        <w:t>Changements d’horaires</w:t>
      </w:r>
    </w:p>
    <w:p w14:paraId="125DBE8A" w14:textId="77777777" w:rsidP="00E63F81" w:rsidR="00E63F81" w:rsidRDefault="00E63F81" w:rsidRPr="00BE1073">
      <w:pPr>
        <w:keepLines/>
        <w:spacing w:after="0" w:before="240" w:line="240" w:lineRule="auto"/>
        <w:ind w:left="1571"/>
        <w:jc w:val="both"/>
        <w:rPr>
          <w:rFonts w:ascii="Calibri" w:cs="Arial" w:hAnsi="Calibri"/>
        </w:rPr>
      </w:pPr>
    </w:p>
    <w:p w14:paraId="190E860A" w14:textId="77777777" w:rsidP="00D56581" w:rsidR="00D56581" w:rsidRDefault="00D56581" w:rsidRPr="006B227F">
      <w:pPr>
        <w:jc w:val="both"/>
        <w:rPr>
          <w:rFonts w:ascii="Calibri" w:cs="Arial" w:hAnsi="Calibri"/>
        </w:rPr>
      </w:pPr>
      <w:r w:rsidRPr="006B227F">
        <w:rPr>
          <w:rFonts w:ascii="Calibri" w:cs="Arial" w:hAnsi="Calibri"/>
        </w:rPr>
        <w:t>Les horaires de travail sont susceptibles d’évoluer compte tenu des nécessités de service.</w:t>
      </w:r>
    </w:p>
    <w:p w14:paraId="6C9EE422" w14:textId="41232B1B" w:rsidP="00D56581" w:rsidR="00D56581" w:rsidRDefault="00D56581" w:rsidRPr="006B227F">
      <w:pPr>
        <w:jc w:val="both"/>
        <w:rPr>
          <w:rFonts w:ascii="Calibri" w:cs="Arial" w:hAnsi="Calibri"/>
        </w:rPr>
      </w:pPr>
      <w:r w:rsidRPr="006B227F">
        <w:rPr>
          <w:rFonts w:ascii="Calibri" w:cs="Arial" w:hAnsi="Calibri"/>
        </w:rPr>
        <w:lastRenderedPageBreak/>
        <w:t>Les salariés concernés seront prévenus des éventuels changements d’horaires au moins 7 jours à l’avance.</w:t>
      </w:r>
    </w:p>
    <w:p w14:paraId="26A2CB96" w14:textId="77777777" w:rsidP="00D56581" w:rsidR="00D56581" w:rsidRDefault="00D56581" w:rsidRPr="006B227F">
      <w:pPr>
        <w:keepLines/>
        <w:numPr>
          <w:ilvl w:val="0"/>
          <w:numId w:val="9"/>
        </w:numPr>
        <w:spacing w:after="0" w:before="240" w:line="240" w:lineRule="auto"/>
        <w:jc w:val="both"/>
        <w:rPr>
          <w:rFonts w:ascii="Calibri" w:cs="Arial" w:hAnsi="Calibri"/>
          <w:b/>
        </w:rPr>
      </w:pPr>
      <w:r w:rsidRPr="006B227F">
        <w:rPr>
          <w:rFonts w:ascii="Calibri" w:cs="Arial" w:hAnsi="Calibri"/>
          <w:b/>
        </w:rPr>
        <w:t>Absences</w:t>
      </w:r>
    </w:p>
    <w:p w14:paraId="4E690E3C" w14:textId="77777777" w:rsidP="00D56581" w:rsidR="00D56581" w:rsidRDefault="00D56581" w:rsidRPr="006B227F">
      <w:pPr>
        <w:keepLines/>
        <w:spacing w:after="0" w:before="240" w:line="240" w:lineRule="auto"/>
        <w:ind w:left="1571"/>
        <w:jc w:val="both"/>
        <w:rPr>
          <w:rFonts w:ascii="Calibri" w:cs="Arial" w:hAnsi="Calibri"/>
          <w:b/>
        </w:rPr>
      </w:pPr>
    </w:p>
    <w:p w14:paraId="2F53FE59" w14:textId="782C2439" w:rsidP="00D56581" w:rsidR="00D56581" w:rsidRDefault="00D56581" w:rsidRPr="006B227F">
      <w:pPr>
        <w:jc w:val="both"/>
        <w:rPr>
          <w:rFonts w:ascii="Calibri" w:cs="Arial" w:hAnsi="Calibri"/>
        </w:rPr>
      </w:pPr>
      <w:r w:rsidRPr="006B227F">
        <w:rPr>
          <w:rFonts w:ascii="Calibri" w:cs="Arial" w:hAnsi="Calibri"/>
        </w:rPr>
        <w:t xml:space="preserve">Les absences rémunérées par l’employeur ou donnant lieu à indemnisation (congés payés, jours de repos, absences maladie …), sont payées sur la base de la rémunération lissée telle que défini à l’article </w:t>
      </w:r>
      <w:r w:rsidR="003458F4" w:rsidRPr="006B227F">
        <w:rPr>
          <w:rFonts w:ascii="Calibri" w:cs="Arial" w:hAnsi="Calibri"/>
        </w:rPr>
        <w:t>9</w:t>
      </w:r>
      <w:r w:rsidRPr="006B227F">
        <w:rPr>
          <w:rFonts w:ascii="Calibri" w:cs="Arial" w:hAnsi="Calibri"/>
        </w:rPr>
        <w:t>.6 du présent accord</w:t>
      </w:r>
      <w:r w:rsidRPr="006B227F">
        <w:rPr>
          <w:rFonts w:ascii="Calibri" w:cs="Arial" w:hAnsi="Calibri"/>
          <w:spacing w:val="-2"/>
        </w:rPr>
        <w:t xml:space="preserve"> et comptabilisées </w:t>
      </w:r>
      <w:r w:rsidRPr="006B227F">
        <w:rPr>
          <w:rFonts w:ascii="Calibri" w:cs="Arial" w:hAnsi="Calibri"/>
        </w:rPr>
        <w:t xml:space="preserve">sur la base </w:t>
      </w:r>
      <w:r w:rsidRPr="006B227F">
        <w:rPr>
          <w:rFonts w:ascii="Calibri" w:cs="Arial" w:hAnsi="Calibri"/>
          <w:spacing w:val="-2"/>
        </w:rPr>
        <w:t xml:space="preserve">du nombre d’heures que le salarié aurait dû effectuer s’il avait travaillé. </w:t>
      </w:r>
    </w:p>
    <w:p w14:paraId="001EB67A" w14:textId="4023B99A" w:rsidP="00D56581" w:rsidR="00D56581" w:rsidRDefault="00D56581" w:rsidRPr="006B227F">
      <w:pPr>
        <w:jc w:val="both"/>
        <w:rPr>
          <w:rFonts w:ascii="Calibri" w:cs="Arial" w:hAnsi="Calibri"/>
        </w:rPr>
      </w:pPr>
      <w:r w:rsidRPr="006B227F">
        <w:rPr>
          <w:rFonts w:ascii="Calibri" w:cs="Arial" w:hAnsi="Calibri"/>
        </w:rPr>
        <w:t xml:space="preserve">Les absences, non indemnisées, sont décomptées et déduites sur la base </w:t>
      </w:r>
      <w:r w:rsidRPr="006B227F">
        <w:rPr>
          <w:rFonts w:ascii="Calibri" w:cs="Arial" w:hAnsi="Calibri"/>
          <w:spacing w:val="-2"/>
        </w:rPr>
        <w:t xml:space="preserve">du nombre d’heures que le salarié aurait dû effectuer s’il avait travaillé. </w:t>
      </w:r>
    </w:p>
    <w:p w14:paraId="354B1500" w14:textId="77777777" w:rsidP="00D56581" w:rsidR="00D56581" w:rsidRDefault="00D56581" w:rsidRPr="006B227F">
      <w:pPr>
        <w:keepLines/>
        <w:numPr>
          <w:ilvl w:val="0"/>
          <w:numId w:val="9"/>
        </w:numPr>
        <w:spacing w:after="0" w:before="240" w:line="240" w:lineRule="auto"/>
        <w:jc w:val="both"/>
        <w:rPr>
          <w:rFonts w:ascii="Calibri" w:cs="Arial" w:hAnsi="Calibri"/>
          <w:b/>
        </w:rPr>
      </w:pPr>
      <w:r w:rsidRPr="006B227F">
        <w:rPr>
          <w:rFonts w:ascii="Calibri" w:cs="Arial" w:hAnsi="Calibri"/>
          <w:b/>
        </w:rPr>
        <w:t>Entrées / départs en cours d’année</w:t>
      </w:r>
    </w:p>
    <w:p w14:paraId="1C718110" w14:textId="77777777" w:rsidP="00D56581" w:rsidR="00D56581" w:rsidRDefault="00D56581" w:rsidRPr="006B227F">
      <w:pPr>
        <w:jc w:val="both"/>
        <w:rPr>
          <w:rFonts w:ascii="Calibri" w:cs="Arial" w:hAnsi="Calibri"/>
        </w:rPr>
      </w:pPr>
    </w:p>
    <w:p w14:paraId="4970FF6E" w14:textId="77777777" w:rsidP="00D56581" w:rsidR="00D56581" w:rsidRDefault="00D56581" w:rsidRPr="006B227F">
      <w:pPr>
        <w:jc w:val="both"/>
        <w:rPr>
          <w:rFonts w:ascii="Calibri" w:cs="Arial" w:hAnsi="Calibri"/>
        </w:rPr>
      </w:pPr>
      <w:r w:rsidRPr="006B227F">
        <w:rPr>
          <w:rFonts w:ascii="Calibri" w:cs="Arial" w:hAnsi="Calibri"/>
        </w:rPr>
        <w:t>En cas d’année incomplète (entrée ou départ en cours d’année</w:t>
      </w:r>
      <w:r w:rsidR="004452B5" w:rsidRPr="006B227F">
        <w:rPr>
          <w:rFonts w:ascii="Calibri" w:cs="Arial" w:hAnsi="Calibri"/>
        </w:rPr>
        <w:t>),</w:t>
      </w:r>
      <w:r w:rsidRPr="006B227F">
        <w:rPr>
          <w:rFonts w:ascii="Calibri" w:cs="Arial" w:hAnsi="Calibri"/>
        </w:rPr>
        <w:t xml:space="preserve"> la rémunération du salarié sera régularisée sur la base de son temps réel de travail effectif, au cours de sa période de travail, par rapport à la durée hebdomadaire moyenne de 35 heures. </w:t>
      </w:r>
    </w:p>
    <w:p w14:paraId="0F03F6C8" w14:textId="6748053B" w:rsidP="00D56581" w:rsidR="00D56581" w:rsidRDefault="00CC523C"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9</w:t>
      </w:r>
      <w:r w:rsidR="00D56581" w:rsidRPr="006B227F">
        <w:rPr>
          <w:rFonts w:ascii="Calibri" w:cs="Arial" w:hAnsi="Calibri"/>
          <w:sz w:val="26"/>
          <w:szCs w:val="20"/>
        </w:rPr>
        <w:t>.5 : Rémunération</w:t>
      </w:r>
    </w:p>
    <w:p w14:paraId="261F05A3" w14:textId="77777777" w:rsidP="00D56581" w:rsidR="00D56581" w:rsidRDefault="00D56581" w:rsidRPr="006B227F">
      <w:pPr>
        <w:jc w:val="both"/>
        <w:rPr>
          <w:rFonts w:ascii="Calibri" w:cs="Arial" w:hAnsi="Calibri"/>
        </w:rPr>
      </w:pPr>
      <w:r w:rsidRPr="006B227F">
        <w:rPr>
          <w:rFonts w:ascii="Calibri" w:cs="Arial" w:hAnsi="Calibri"/>
        </w:rPr>
        <w:t>Afin de neutraliser les conséquences d’une répartition des horaires de travail sur une période supérieure à la semaine, la régularité des ressources mensuelles des salariés concernés sera assurée sur la base de l’horaire moyen de référence (lissage de la rémunération sur la base de 151,67 heures par mois correspondant à une durée moyenne de 35 heures hebdomadaires).</w:t>
      </w:r>
    </w:p>
    <w:p w14:paraId="0F2813C9" w14:textId="2C7ADB10" w:rsidP="00D56581" w:rsidR="00D56581" w:rsidRDefault="00CC523C" w:rsidRPr="006B227F">
      <w:pPr>
        <w:pStyle w:val="Titre1"/>
        <w:numPr>
          <w:ilvl w:val="0"/>
          <w:numId w:val="0"/>
        </w:numPr>
        <w:spacing w:before="480"/>
        <w:ind w:left="709"/>
        <w:jc w:val="both"/>
        <w:rPr>
          <w:rFonts w:ascii="Calibri" w:cs="Arial" w:hAnsi="Calibri"/>
          <w:sz w:val="26"/>
          <w:szCs w:val="20"/>
        </w:rPr>
      </w:pPr>
      <w:r w:rsidRPr="006B227F">
        <w:rPr>
          <w:rFonts w:ascii="Calibri" w:cs="Arial" w:hAnsi="Calibri"/>
          <w:sz w:val="26"/>
          <w:szCs w:val="20"/>
        </w:rPr>
        <w:t>9</w:t>
      </w:r>
      <w:r w:rsidR="00D56581" w:rsidRPr="006B227F">
        <w:rPr>
          <w:rFonts w:ascii="Calibri" w:cs="Arial" w:hAnsi="Calibri"/>
          <w:sz w:val="26"/>
          <w:szCs w:val="20"/>
        </w:rPr>
        <w:t>.6 : Heures supplémentaires</w:t>
      </w:r>
      <w:bookmarkEnd w:id="5"/>
    </w:p>
    <w:p w14:paraId="0F8BCA22" w14:textId="36B8FF27" w:rsidP="00D56581" w:rsidR="00D56581" w:rsidRDefault="00CC523C" w:rsidRPr="006B227F">
      <w:pPr>
        <w:pStyle w:val="Titre1"/>
        <w:numPr>
          <w:ilvl w:val="0"/>
          <w:numId w:val="0"/>
        </w:numPr>
        <w:spacing w:before="480"/>
        <w:ind w:left="709"/>
        <w:jc w:val="both"/>
        <w:rPr>
          <w:rFonts w:ascii="Calibri" w:cs="Arial" w:hAnsi="Calibri"/>
          <w:sz w:val="24"/>
          <w:szCs w:val="24"/>
        </w:rPr>
      </w:pPr>
      <w:r w:rsidRPr="006B227F">
        <w:rPr>
          <w:rFonts w:ascii="Calibri" w:cs="Arial" w:hAnsi="Calibri"/>
          <w:sz w:val="24"/>
          <w:szCs w:val="24"/>
        </w:rPr>
        <w:t>9</w:t>
      </w:r>
      <w:r w:rsidR="00D56581" w:rsidRPr="006B227F">
        <w:rPr>
          <w:rFonts w:ascii="Calibri" w:cs="Arial" w:hAnsi="Calibri"/>
          <w:sz w:val="24"/>
          <w:szCs w:val="24"/>
        </w:rPr>
        <w:t>.6.1 Déclenchement des heures supplémentaires</w:t>
      </w:r>
    </w:p>
    <w:p w14:paraId="00D6321A" w14:textId="77777777" w:rsidP="00D56581" w:rsidR="00D56581" w:rsidRDefault="00D56581" w:rsidRPr="006B227F">
      <w:pPr>
        <w:jc w:val="both"/>
        <w:rPr>
          <w:rFonts w:ascii="Calibri" w:cs="Arial" w:hAnsi="Calibri"/>
        </w:rPr>
      </w:pPr>
      <w:r w:rsidRPr="006B227F">
        <w:rPr>
          <w:rFonts w:ascii="Calibri" w:cs="Arial" w:hAnsi="Calibri"/>
        </w:rPr>
        <w:t>Constituent des heures supplémentaires les heures de travail effectuées au-delà de 1 607 heures sur l’année civile.</w:t>
      </w:r>
    </w:p>
    <w:p w14:paraId="344CC851" w14:textId="038210E4" w:rsidP="00D56581" w:rsidR="00D56581" w:rsidRDefault="00CC523C" w:rsidRPr="006B227F">
      <w:pPr>
        <w:pStyle w:val="Titre1"/>
        <w:numPr>
          <w:ilvl w:val="0"/>
          <w:numId w:val="0"/>
        </w:numPr>
        <w:spacing w:before="480"/>
        <w:ind w:left="709"/>
        <w:jc w:val="both"/>
        <w:rPr>
          <w:rFonts w:ascii="Calibri" w:cs="Arial" w:hAnsi="Calibri"/>
          <w:sz w:val="24"/>
          <w:szCs w:val="24"/>
        </w:rPr>
      </w:pPr>
      <w:r w:rsidRPr="006B227F">
        <w:rPr>
          <w:rFonts w:ascii="Calibri" w:cs="Arial" w:hAnsi="Calibri"/>
          <w:sz w:val="24"/>
          <w:szCs w:val="24"/>
        </w:rPr>
        <w:t>9</w:t>
      </w:r>
      <w:r w:rsidR="00D56581" w:rsidRPr="006B227F">
        <w:rPr>
          <w:rFonts w:ascii="Calibri" w:cs="Arial" w:hAnsi="Calibri"/>
          <w:sz w:val="24"/>
          <w:szCs w:val="24"/>
        </w:rPr>
        <w:t>.6.2 Contingent d’heures supplémentaires</w:t>
      </w:r>
    </w:p>
    <w:p w14:paraId="00ADA01A" w14:textId="77777777" w:rsidP="00D56581" w:rsidR="00D56581" w:rsidRDefault="00D56581" w:rsidRPr="006B227F">
      <w:pPr>
        <w:jc w:val="both"/>
        <w:rPr>
          <w:rFonts w:ascii="Calibri" w:cs="Arial" w:hAnsi="Calibri"/>
        </w:rPr>
      </w:pPr>
      <w:r w:rsidRPr="006B227F">
        <w:rPr>
          <w:rFonts w:ascii="Calibri" w:cs="Arial" w:hAnsi="Calibri"/>
        </w:rPr>
        <w:t>Le contingent d’heures supplémentaires est fixé à 220 heures par salarié et par année civile.</w:t>
      </w:r>
    </w:p>
    <w:p w14:paraId="1FE3A7CD" w14:textId="29911A86" w:rsidP="00D56581" w:rsidR="00D56581" w:rsidRDefault="00CC523C" w:rsidRPr="006B227F">
      <w:pPr>
        <w:pStyle w:val="Titre1"/>
        <w:numPr>
          <w:ilvl w:val="0"/>
          <w:numId w:val="0"/>
        </w:numPr>
        <w:spacing w:before="480"/>
        <w:ind w:left="709"/>
        <w:jc w:val="both"/>
        <w:rPr>
          <w:rFonts w:ascii="Calibri" w:cs="Arial" w:hAnsi="Calibri"/>
          <w:sz w:val="24"/>
          <w:szCs w:val="24"/>
        </w:rPr>
      </w:pPr>
      <w:r w:rsidRPr="006B227F">
        <w:rPr>
          <w:rFonts w:ascii="Calibri" w:cs="Arial" w:hAnsi="Calibri"/>
          <w:sz w:val="24"/>
          <w:szCs w:val="24"/>
        </w:rPr>
        <w:t>9</w:t>
      </w:r>
      <w:r w:rsidR="00D56581" w:rsidRPr="006B227F">
        <w:rPr>
          <w:rFonts w:ascii="Calibri" w:cs="Arial" w:hAnsi="Calibri"/>
          <w:sz w:val="24"/>
          <w:szCs w:val="24"/>
        </w:rPr>
        <w:t>.6.3 Contrepartie aux heures supplémentaires</w:t>
      </w:r>
    </w:p>
    <w:p w14:paraId="7BA934F4" w14:textId="77777777" w:rsidP="00D56581" w:rsidR="00D56581" w:rsidRDefault="00D56581" w:rsidRPr="006B227F">
      <w:pPr>
        <w:pStyle w:val="Paragraphedeliste"/>
        <w:numPr>
          <w:ilvl w:val="0"/>
          <w:numId w:val="21"/>
        </w:numPr>
        <w:rPr>
          <w:rFonts w:asciiTheme="minorHAnsi" w:hAnsiTheme="minorHAnsi"/>
          <w:b/>
          <w:sz w:val="22"/>
          <w:szCs w:val="22"/>
        </w:rPr>
      </w:pPr>
      <w:r w:rsidRPr="006B227F">
        <w:rPr>
          <w:rFonts w:asciiTheme="minorHAnsi" w:hAnsiTheme="minorHAnsi"/>
          <w:b/>
          <w:sz w:val="22"/>
          <w:szCs w:val="22"/>
        </w:rPr>
        <w:t>Majoration des heures supplémentaires :</w:t>
      </w:r>
    </w:p>
    <w:p w14:paraId="256181A8" w14:textId="77777777" w:rsidP="00D56581" w:rsidR="00D56581" w:rsidRDefault="00D56581" w:rsidRPr="006B227F"/>
    <w:p w14:paraId="28B7DE2D" w14:textId="48025636" w:rsidP="00D56581" w:rsidR="00D56581" w:rsidRDefault="00D56581" w:rsidRPr="006B227F">
      <w:pPr>
        <w:jc w:val="both"/>
      </w:pPr>
      <w:r w:rsidRPr="006B227F">
        <w:lastRenderedPageBreak/>
        <w:t xml:space="preserve">Un calcul est effectué à la fin de la période de référence afin de </w:t>
      </w:r>
      <w:r w:rsidR="00381A9B">
        <w:t>reconstituer</w:t>
      </w:r>
      <w:r w:rsidRPr="006B227F">
        <w:t>, en moyenne sur l’année, le nombre d’heures supplémentaires dites de « premier rang » à savoir les heures correspondant aux huit premières heures supplémentaires, et le nombre d’heures supplémentaires dites de « second rang », c’est-à-dire les heures supplémentaires au-delà de 8 heures.</w:t>
      </w:r>
    </w:p>
    <w:p w14:paraId="30D33D83" w14:textId="77777777" w:rsidP="00D56581" w:rsidR="00D56581" w:rsidRDefault="00D56581" w:rsidRPr="006B227F">
      <w:pPr>
        <w:jc w:val="both"/>
      </w:pPr>
      <w:r w:rsidRPr="006B227F">
        <w:t>Les heures supplémentaires dites de « premier rang », donnent lieu à une majoration de 10 %.</w:t>
      </w:r>
    </w:p>
    <w:p w14:paraId="32EBAA46" w14:textId="77777777" w:rsidP="00D56581" w:rsidR="00D56581" w:rsidRDefault="00D56581" w:rsidRPr="006B227F">
      <w:pPr>
        <w:jc w:val="both"/>
      </w:pPr>
      <w:r w:rsidRPr="006B227F">
        <w:t>Les heures dites de « second rang », donnent lieu à une majoration de 25 %.</w:t>
      </w:r>
    </w:p>
    <w:p w14:paraId="15F0178C" w14:textId="77777777" w:rsidP="00D56581" w:rsidR="00D56581" w:rsidRDefault="00D56581" w:rsidRPr="006B227F"/>
    <w:p w14:paraId="1D27D191" w14:textId="11A21173" w:rsidP="00D56581" w:rsidR="00D56581" w:rsidRDefault="00D56581" w:rsidRPr="00BE1073">
      <w:pPr>
        <w:pStyle w:val="Paragraphedeliste"/>
        <w:numPr>
          <w:ilvl w:val="0"/>
          <w:numId w:val="21"/>
        </w:numPr>
        <w:rPr>
          <w:rFonts w:asciiTheme="minorHAnsi" w:hAnsiTheme="minorHAnsi"/>
          <w:b/>
          <w:sz w:val="22"/>
          <w:szCs w:val="22"/>
        </w:rPr>
      </w:pPr>
      <w:r w:rsidRPr="006B227F">
        <w:rPr>
          <w:rFonts w:asciiTheme="minorHAnsi" w:hAnsiTheme="minorHAnsi"/>
          <w:b/>
          <w:sz w:val="22"/>
          <w:szCs w:val="22"/>
        </w:rPr>
        <w:t>Paiement des heures supplémentaires :</w:t>
      </w:r>
    </w:p>
    <w:p w14:paraId="1B9F6D49" w14:textId="77777777" w:rsidP="00D56581" w:rsidR="00D56581" w:rsidRDefault="00D56581" w:rsidRPr="006B227F">
      <w:pPr>
        <w:jc w:val="both"/>
        <w:rPr>
          <w:rFonts w:ascii="Calibri" w:cs="Arial" w:hAnsi="Calibri"/>
        </w:rPr>
      </w:pPr>
      <w:r w:rsidRPr="006B227F">
        <w:rPr>
          <w:rFonts w:ascii="Calibri" w:cs="Arial" w:hAnsi="Calibri"/>
        </w:rPr>
        <w:t>Les heures effectuées au-delà de 1 607 heures sur l’année sont payées le mois suivant la fin de l’année considérée.</w:t>
      </w:r>
    </w:p>
    <w:p w14:paraId="4E30598B" w14:textId="77777777" w:rsidP="00D56581" w:rsidR="00D56581" w:rsidRDefault="00D56581" w:rsidRPr="006B227F"/>
    <w:p w14:paraId="2FE80309" w14:textId="77777777" w:rsidP="00D56581" w:rsidR="00D56581" w:rsidRDefault="00D56581" w:rsidRPr="006B227F">
      <w:pPr>
        <w:pStyle w:val="Paragraphedeliste"/>
        <w:numPr>
          <w:ilvl w:val="0"/>
          <w:numId w:val="21"/>
        </w:numPr>
        <w:rPr>
          <w:rFonts w:asciiTheme="minorHAnsi" w:hAnsiTheme="minorHAnsi"/>
          <w:b/>
          <w:sz w:val="22"/>
          <w:szCs w:val="22"/>
        </w:rPr>
      </w:pPr>
      <w:r w:rsidRPr="006B227F">
        <w:rPr>
          <w:rFonts w:asciiTheme="minorHAnsi" w:hAnsiTheme="minorHAnsi"/>
          <w:b/>
          <w:sz w:val="22"/>
          <w:szCs w:val="22"/>
        </w:rPr>
        <w:t>Repos compensateur de remplacement :</w:t>
      </w:r>
    </w:p>
    <w:p w14:paraId="72C94C6E" w14:textId="77777777" w:rsidP="00D56581" w:rsidR="00D56581" w:rsidRDefault="00D56581" w:rsidRPr="006B227F">
      <w:pPr>
        <w:jc w:val="both"/>
        <w:rPr>
          <w:rFonts w:ascii="Calibri" w:cs="Arial" w:hAnsi="Calibri"/>
        </w:rPr>
      </w:pPr>
    </w:p>
    <w:p w14:paraId="2F8601D6" w14:textId="77777777" w:rsidP="00D56581" w:rsidR="00D56581" w:rsidRDefault="00D56581" w:rsidRPr="006B227F">
      <w:pPr>
        <w:jc w:val="both"/>
        <w:rPr>
          <w:rFonts w:ascii="Calibri" w:cs="Arial" w:hAnsi="Calibri"/>
        </w:rPr>
      </w:pPr>
      <w:r w:rsidRPr="006B227F">
        <w:rPr>
          <w:rFonts w:ascii="Calibri" w:cs="Arial" w:hAnsi="Calibri"/>
        </w:rPr>
        <w:t>Le paiement des heures supplémentaires peut être remplacé, sur décision de la direction, par l’attribution d’un repos compensateur équivalent tenant compte du taux de majoration défini au présent accord.</w:t>
      </w:r>
    </w:p>
    <w:p w14:paraId="43013B8B" w14:textId="77777777" w:rsidP="00D56581" w:rsidR="00D56581" w:rsidRDefault="00D56581" w:rsidRPr="006B227F">
      <w:pPr>
        <w:jc w:val="both"/>
        <w:rPr>
          <w:rFonts w:ascii="Calibri" w:cs="Arial" w:hAnsi="Calibri"/>
        </w:rPr>
      </w:pPr>
      <w:r w:rsidRPr="006B227F">
        <w:rPr>
          <w:rFonts w:ascii="Calibri" w:cs="Arial" w:hAnsi="Calibri"/>
        </w:rPr>
        <w:t>Le repos compensateur de remplacement ne se confond pas avec la contrepartie en repos attribuée en cas de dépassement du contingent annuel d’heure supplémentaires.</w:t>
      </w:r>
    </w:p>
    <w:p w14:paraId="2156244E" w14:textId="77777777" w:rsidP="00D56581" w:rsidR="00D56581" w:rsidRDefault="00D56581" w:rsidRPr="006B227F">
      <w:pPr>
        <w:jc w:val="both"/>
        <w:rPr>
          <w:rFonts w:ascii="Calibri" w:cs="Arial" w:hAnsi="Calibri"/>
        </w:rPr>
      </w:pPr>
      <w:r w:rsidRPr="006B227F">
        <w:rPr>
          <w:rFonts w:ascii="Calibri" w:cs="Arial" w:hAnsi="Calibri"/>
        </w:rPr>
        <w:t>Le repos compensateur doit être pris au plus tard avant la fin du premier semestre suivant l’exercice au titre duquel il est calculé.</w:t>
      </w:r>
    </w:p>
    <w:p w14:paraId="00BB91E4" w14:textId="77777777" w:rsidP="00D56581" w:rsidR="00D56581" w:rsidRDefault="00D56581" w:rsidRPr="006B227F">
      <w:pPr>
        <w:jc w:val="both"/>
        <w:rPr>
          <w:rFonts w:ascii="Calibri" w:cs="Arial" w:hAnsi="Calibri"/>
        </w:rPr>
      </w:pPr>
      <w:r w:rsidRPr="006B227F">
        <w:rPr>
          <w:rFonts w:ascii="Calibri" w:cs="Arial" w:hAnsi="Calibri"/>
        </w:rPr>
        <w:t>Le repos compensateur est en principe pris par journée sauf accord du chef de service autorisant une prise du repos par demi-journée.</w:t>
      </w:r>
    </w:p>
    <w:p w14:paraId="36D88B3B" w14:textId="77777777" w:rsidP="00D56581" w:rsidR="00D56581" w:rsidRDefault="00D56581" w:rsidRPr="006B227F">
      <w:pPr>
        <w:jc w:val="both"/>
        <w:rPr>
          <w:rFonts w:ascii="Calibri" w:cs="Arial" w:hAnsi="Calibri"/>
        </w:rPr>
      </w:pPr>
      <w:r w:rsidRPr="006B227F">
        <w:rPr>
          <w:rFonts w:ascii="Calibri" w:cs="Arial" w:hAnsi="Calibri"/>
        </w:rPr>
        <w:t>Le salarié devra demander au moins 15 jours à l’avance la prise du repos compensateur en faisant une demande écrite qui précise la date et la durée sollicitée.</w:t>
      </w:r>
    </w:p>
    <w:p w14:paraId="2C622124" w14:textId="77777777" w:rsidP="00D56581" w:rsidR="00D56581" w:rsidRDefault="00D56581" w:rsidRPr="006B227F">
      <w:pPr>
        <w:jc w:val="both"/>
        <w:rPr>
          <w:rFonts w:ascii="Calibri" w:cs="Arial" w:hAnsi="Calibri"/>
        </w:rPr>
      </w:pPr>
      <w:r w:rsidRPr="006B227F">
        <w:rPr>
          <w:rFonts w:ascii="Calibri" w:cs="Arial" w:hAnsi="Calibri"/>
        </w:rPr>
        <w:t>Ces dates peuvent être reportées par le chef de service pour des raisons relevant d’impératifs liés au fonctionnement de l’entreprise. Un report ne peut différer la date de prise de plus de deux mois.</w:t>
      </w:r>
    </w:p>
    <w:p w14:paraId="4B9E24B0" w14:textId="77777777" w:rsidP="00D56581" w:rsidR="00D56581" w:rsidRDefault="00D56581" w:rsidRPr="006B227F">
      <w:pPr>
        <w:jc w:val="both"/>
        <w:rPr>
          <w:rFonts w:ascii="Calibri" w:cs="Arial" w:hAnsi="Calibri"/>
        </w:rPr>
      </w:pPr>
      <w:r w:rsidRPr="006B227F">
        <w:rPr>
          <w:rFonts w:ascii="Calibri" w:cs="Arial" w:hAnsi="Calibri"/>
        </w:rPr>
        <w:t>Ce repos compensateur ne peut être accolé aux congés annuels, sauf accord de la Direction.</w:t>
      </w:r>
    </w:p>
    <w:p w14:paraId="495EDD48" w14:textId="13F7BE64" w:rsidP="00D56581" w:rsidR="00D56581" w:rsidRDefault="00D56581">
      <w:pPr>
        <w:jc w:val="both"/>
        <w:rPr>
          <w:rFonts w:ascii="Calibri" w:cs="Arial" w:hAnsi="Calibri"/>
        </w:rPr>
      </w:pPr>
      <w:r w:rsidRPr="006B227F">
        <w:rPr>
          <w:rFonts w:ascii="Calibri" w:cs="Arial" w:hAnsi="Calibri"/>
        </w:rPr>
        <w:t>L’absence de prise de ce repos compensateur dans le délai imparti, sauf hypothèse de report à l’initiative de l’employeur, emporte de plein droit perte de ce droit à repos.</w:t>
      </w:r>
    </w:p>
    <w:p w14:paraId="224FCB89" w14:textId="77777777" w:rsidP="00D56581" w:rsidR="00BE1073" w:rsidRDefault="00BE1073" w:rsidRPr="006B227F">
      <w:pPr>
        <w:jc w:val="both"/>
        <w:rPr>
          <w:rFonts w:ascii="Calibri" w:cs="Arial" w:hAnsi="Calibri"/>
        </w:rPr>
      </w:pPr>
    </w:p>
    <w:p w14:paraId="575BE055" w14:textId="77777777" w:rsidP="00D56581" w:rsidR="00D56581" w:rsidRDefault="00D56581" w:rsidRPr="006B227F">
      <w:pPr>
        <w:pStyle w:val="Paragraphedeliste"/>
        <w:numPr>
          <w:ilvl w:val="0"/>
          <w:numId w:val="21"/>
        </w:numPr>
        <w:rPr>
          <w:rFonts w:asciiTheme="minorHAnsi" w:hAnsiTheme="minorHAnsi"/>
          <w:b/>
          <w:sz w:val="22"/>
          <w:szCs w:val="22"/>
        </w:rPr>
      </w:pPr>
      <w:r w:rsidRPr="006B227F">
        <w:rPr>
          <w:rFonts w:asciiTheme="minorHAnsi" w:hAnsiTheme="minorHAnsi"/>
          <w:b/>
          <w:sz w:val="22"/>
          <w:szCs w:val="22"/>
        </w:rPr>
        <w:t>Contrepartie en repos pour les heures effectuées au-delà du contingent annuel</w:t>
      </w:r>
    </w:p>
    <w:p w14:paraId="7AB9FA29" w14:textId="77777777" w:rsidP="00D56581" w:rsidR="00D56581" w:rsidRDefault="00D56581" w:rsidRPr="006B227F">
      <w:pPr>
        <w:jc w:val="both"/>
        <w:rPr>
          <w:rFonts w:ascii="Calibri" w:cs="Arial" w:hAnsi="Calibri"/>
        </w:rPr>
      </w:pPr>
    </w:p>
    <w:p w14:paraId="4BBEFC91" w14:textId="77777777" w:rsidP="00D56581" w:rsidR="00D56581" w:rsidRDefault="00D56581" w:rsidRPr="006B227F">
      <w:pPr>
        <w:jc w:val="both"/>
        <w:rPr>
          <w:rFonts w:ascii="Calibri" w:cs="Arial" w:hAnsi="Calibri"/>
        </w:rPr>
      </w:pPr>
      <w:r w:rsidRPr="006B227F">
        <w:rPr>
          <w:rFonts w:ascii="Calibri" w:cs="Arial" w:hAnsi="Calibri"/>
        </w:rPr>
        <w:t>Chaque heure supplémentaire effectuée au-delà du contingent annuel d’heures supplémentaires, donne lieu à l’attribution d’un repos équivalent.</w:t>
      </w:r>
    </w:p>
    <w:p w14:paraId="78EC224F" w14:textId="77777777" w:rsidP="00D56581" w:rsidR="00D56581" w:rsidRDefault="00D56581" w:rsidRPr="006B227F">
      <w:pPr>
        <w:jc w:val="both"/>
        <w:rPr>
          <w:rFonts w:ascii="Calibri" w:cs="Arial" w:hAnsi="Calibri"/>
        </w:rPr>
      </w:pPr>
      <w:r w:rsidRPr="006B227F">
        <w:rPr>
          <w:rFonts w:ascii="Calibri" w:cs="Arial" w:hAnsi="Calibri"/>
        </w:rPr>
        <w:t>Ce repos s’ajoute à la rémunération des heures majorées ou le cas échéant au repos compensateur de remplacement.</w:t>
      </w:r>
    </w:p>
    <w:p w14:paraId="15ED3686" w14:textId="7831CE81" w:rsidP="00D56581" w:rsidR="00D56581" w:rsidRDefault="00D56581"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lastRenderedPageBreak/>
        <w:t xml:space="preserve">Article </w:t>
      </w:r>
      <w:r w:rsidR="00CC523C" w:rsidRPr="006B227F">
        <w:rPr>
          <w:rFonts w:ascii="Calibri" w:cs="Arial" w:hAnsi="Calibri"/>
          <w:sz w:val="26"/>
          <w:szCs w:val="20"/>
        </w:rPr>
        <w:t>10</w:t>
      </w:r>
      <w:r w:rsidRPr="006B227F">
        <w:rPr>
          <w:rFonts w:ascii="Calibri" w:cs="Arial" w:hAnsi="Calibri"/>
          <w:sz w:val="26"/>
          <w:szCs w:val="20"/>
        </w:rPr>
        <w:t> : Dispositions applicables aux salariés dont le temps de travail est calculé en jours</w:t>
      </w:r>
    </w:p>
    <w:p w14:paraId="4851760A" w14:textId="7AEDD808" w:rsidP="00D56581" w:rsidR="00D56581" w:rsidRDefault="00CC523C"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10</w:t>
      </w:r>
      <w:r w:rsidR="00D56581" w:rsidRPr="006B227F">
        <w:rPr>
          <w:rFonts w:ascii="Calibri" w:cs="Arial" w:hAnsi="Calibri"/>
          <w:sz w:val="26"/>
          <w:szCs w:val="20"/>
        </w:rPr>
        <w:t>.1 : Champ d’application</w:t>
      </w:r>
    </w:p>
    <w:p w14:paraId="782A42C8" w14:textId="77777777" w:rsidP="00D56581" w:rsidR="00D56581" w:rsidRDefault="00D56581" w:rsidRPr="006B227F">
      <w:pPr>
        <w:jc w:val="both"/>
        <w:rPr>
          <w:rFonts w:ascii="Calibri" w:cs="Arial" w:hAnsi="Calibri"/>
        </w:rPr>
      </w:pPr>
      <w:r w:rsidRPr="006B227F">
        <w:rPr>
          <w:rFonts w:ascii="Calibri" w:cs="Arial" w:hAnsi="Calibri"/>
        </w:rPr>
        <w:t>Sont concernés par cette modalité :</w:t>
      </w:r>
    </w:p>
    <w:p w14:paraId="0850FB1B" w14:textId="77777777" w:rsidP="00D56581" w:rsidR="00D56581" w:rsidRDefault="00D56581" w:rsidRPr="006B227F">
      <w:pPr>
        <w:pStyle w:val="Paragraphedeliste"/>
        <w:numPr>
          <w:ilvl w:val="0"/>
          <w:numId w:val="12"/>
        </w:numPr>
        <w:rPr>
          <w:rFonts w:ascii="Calibri" w:cs="Arial" w:eastAsiaTheme="minorHAnsi" w:hAnsi="Calibri"/>
          <w:sz w:val="22"/>
          <w:szCs w:val="22"/>
          <w:lang w:eastAsia="en-US"/>
        </w:rPr>
      </w:pPr>
      <w:r w:rsidRPr="006B227F">
        <w:rPr>
          <w:rFonts w:ascii="Calibri" w:cs="Arial" w:eastAsiaTheme="minorHAnsi" w:hAnsi="Calibri"/>
          <w:sz w:val="22"/>
          <w:szCs w:val="22"/>
          <w:lang w:eastAsia="en-US"/>
        </w:rPr>
        <w:t xml:space="preserve">Les cadres qui disposent d'une autonomie dans l'organisation de leur emploi du temps et dont la nature des fonctions ne les conduit pas à suivre l'horaire collectif applicable au sein du service ou de l'équipe auquel ils sont intégrés ; </w:t>
      </w:r>
    </w:p>
    <w:p w14:paraId="25BDE572" w14:textId="77777777" w:rsidP="00D56581" w:rsidR="00D56581" w:rsidRDefault="00D56581" w:rsidRPr="006B227F">
      <w:pPr>
        <w:pStyle w:val="Paragraphedeliste"/>
        <w:rPr>
          <w:rFonts w:ascii="Calibri" w:cs="Arial" w:eastAsiaTheme="minorHAnsi" w:hAnsi="Calibri"/>
          <w:sz w:val="22"/>
          <w:szCs w:val="22"/>
          <w:lang w:eastAsia="en-US"/>
        </w:rPr>
      </w:pPr>
    </w:p>
    <w:p w14:paraId="01180775" w14:textId="77777777" w:rsidP="00D56581" w:rsidR="00D56581" w:rsidRDefault="00D56581" w:rsidRPr="006B227F">
      <w:pPr>
        <w:pStyle w:val="Paragraphedeliste"/>
        <w:numPr>
          <w:ilvl w:val="0"/>
          <w:numId w:val="12"/>
        </w:numPr>
        <w:rPr>
          <w:rFonts w:ascii="Calibri" w:cs="Arial" w:eastAsiaTheme="minorHAnsi" w:hAnsi="Calibri"/>
          <w:sz w:val="22"/>
          <w:szCs w:val="22"/>
          <w:lang w:eastAsia="en-US"/>
        </w:rPr>
      </w:pPr>
      <w:r w:rsidRPr="006B227F">
        <w:rPr>
          <w:rFonts w:ascii="Calibri" w:cs="Arial" w:eastAsiaTheme="minorHAnsi" w:hAnsi="Calibri"/>
          <w:sz w:val="22"/>
          <w:szCs w:val="22"/>
          <w:lang w:eastAsia="en-US"/>
        </w:rPr>
        <w:t>Les salariés non-cadres dont la durée du temps de travail ne peut-être prédéterminée et qui disposent d'une réelle autonomie dans l'organisation de leur emploi du temps pour l'exercice des responsabilités qui leur sont confiées.</w:t>
      </w:r>
    </w:p>
    <w:p w14:paraId="11E2BA18" w14:textId="77777777" w:rsidP="00D56581" w:rsidR="00D56581" w:rsidRDefault="00D56581" w:rsidRPr="006B227F">
      <w:pPr>
        <w:jc w:val="both"/>
        <w:rPr>
          <w:rFonts w:ascii="Calibri" w:cs="Arial" w:hAnsi="Calibri"/>
        </w:rPr>
      </w:pPr>
    </w:p>
    <w:p w14:paraId="4209F31A" w14:textId="77777777" w:rsidP="00D56581" w:rsidR="00D56581" w:rsidRDefault="00D56581" w:rsidRPr="006B227F">
      <w:pPr>
        <w:jc w:val="both"/>
        <w:rPr>
          <w:rFonts w:ascii="Calibri" w:cs="Arial" w:hAnsi="Calibri"/>
          <w:color w:themeColor="text1" w:val="000000"/>
        </w:rPr>
      </w:pPr>
      <w:r w:rsidRPr="006B227F">
        <w:rPr>
          <w:rFonts w:ascii="Calibri" w:cs="Arial" w:hAnsi="Calibri"/>
        </w:rPr>
        <w:t xml:space="preserve">La liste des fonctions existant au sein de l’entreprise à la date de signature du présent accord et pouvant donner lieu à un décompte de la durée du travail en jours est rappelée, à titre indicatif, en </w:t>
      </w:r>
      <w:r w:rsidRPr="006B227F">
        <w:rPr>
          <w:rFonts w:ascii="Calibri" w:cs="Arial" w:hAnsi="Calibri"/>
          <w:color w:themeColor="text1" w:val="000000"/>
        </w:rPr>
        <w:t xml:space="preserve">annexe </w:t>
      </w:r>
      <w:r w:rsidR="00E43060" w:rsidRPr="006B227F">
        <w:rPr>
          <w:rFonts w:ascii="Calibri" w:cs="Arial" w:hAnsi="Calibri"/>
          <w:color w:themeColor="text1" w:val="000000"/>
        </w:rPr>
        <w:t>2</w:t>
      </w:r>
      <w:r w:rsidRPr="006B227F">
        <w:rPr>
          <w:rFonts w:ascii="Calibri" w:cs="Arial" w:hAnsi="Calibri"/>
          <w:color w:themeColor="text1" w:val="000000"/>
        </w:rPr>
        <w:t>.</w:t>
      </w:r>
    </w:p>
    <w:p w14:paraId="6A638FCF" w14:textId="7D3971EA" w:rsidP="00D56581" w:rsidR="00D56581" w:rsidRDefault="00D56581" w:rsidRPr="006B227F">
      <w:pPr>
        <w:jc w:val="both"/>
        <w:rPr>
          <w:rFonts w:ascii="Calibri" w:cs="Arial" w:hAnsi="Calibri"/>
        </w:rPr>
      </w:pPr>
      <w:r w:rsidRPr="006B227F">
        <w:rPr>
          <w:rFonts w:ascii="Calibri" w:cs="Arial" w:hAnsi="Calibri"/>
        </w:rPr>
        <w:t>Cette liste étant nécessairement évolutive, les parties conviennent que des salariés embauchés postérieurement à la conclusion du présent accord sur des fonctions n’existant pas dans l’entreprise à la date des présentes, pourront voir leur durée du travail décomptée en jours sur l’année, conformément aux dispositions du présent article, sous réserve que ces salariés remplissent les conditions, notamment d’autonomie, visées au présent article.</w:t>
      </w:r>
    </w:p>
    <w:p w14:paraId="0890F94E" w14:textId="15496420" w:rsidP="00D56581" w:rsidR="00D56581" w:rsidRDefault="00CC523C"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10</w:t>
      </w:r>
      <w:r w:rsidR="00D56581" w:rsidRPr="006B227F">
        <w:rPr>
          <w:rFonts w:ascii="Calibri" w:cs="Arial" w:hAnsi="Calibri"/>
          <w:sz w:val="26"/>
          <w:szCs w:val="20"/>
        </w:rPr>
        <w:t>.2 : Forfait annuel en jours</w:t>
      </w:r>
      <w:r w:rsidR="00D80F25">
        <w:rPr>
          <w:rFonts w:ascii="Calibri" w:cs="Arial" w:hAnsi="Calibri"/>
          <w:sz w:val="26"/>
          <w:szCs w:val="20"/>
        </w:rPr>
        <w:t xml:space="preserve"> </w:t>
      </w:r>
    </w:p>
    <w:p w14:paraId="3CB8D78A" w14:textId="39DEF92C" w:rsidP="00D56581" w:rsidR="00D56581" w:rsidRDefault="00D56581" w:rsidRPr="006B227F">
      <w:pPr>
        <w:jc w:val="both"/>
        <w:rPr>
          <w:rFonts w:ascii="Calibri" w:cs="Arial" w:hAnsi="Calibri"/>
        </w:rPr>
      </w:pPr>
      <w:r w:rsidRPr="006B227F">
        <w:rPr>
          <w:rFonts w:ascii="Calibri" w:cs="Arial" w:hAnsi="Calibri"/>
        </w:rPr>
        <w:t xml:space="preserve">Les salariés visés à l’article </w:t>
      </w:r>
      <w:r w:rsidR="001F26BD" w:rsidRPr="006B227F">
        <w:rPr>
          <w:rFonts w:ascii="Calibri" w:cs="Arial" w:hAnsi="Calibri"/>
        </w:rPr>
        <w:t>10</w:t>
      </w:r>
      <w:r w:rsidRPr="006B227F">
        <w:rPr>
          <w:rFonts w:ascii="Calibri" w:cs="Arial" w:hAnsi="Calibri"/>
        </w:rPr>
        <w:t>.1 voient leur durée de travail calculée en jours sur l’année.</w:t>
      </w:r>
    </w:p>
    <w:p w14:paraId="1A31976F" w14:textId="7C872CA3" w:rsidP="00D56581" w:rsidR="00D56581" w:rsidRDefault="00D56581" w:rsidRPr="006B227F">
      <w:pPr>
        <w:jc w:val="both"/>
        <w:rPr>
          <w:rFonts w:ascii="Calibri" w:cs="Arial" w:hAnsi="Calibri"/>
        </w:rPr>
      </w:pPr>
      <w:r w:rsidRPr="006B227F">
        <w:rPr>
          <w:rFonts w:ascii="Calibri" w:cs="Arial" w:hAnsi="Calibri"/>
        </w:rPr>
        <w:t xml:space="preserve">Pour un salarié travaillant à temps plein et présent tout au long de l’année, le nombre annuel de jours de travail est de </w:t>
      </w:r>
      <w:r w:rsidR="00017B19" w:rsidRPr="006B227F">
        <w:rPr>
          <w:rFonts w:ascii="Calibri" w:cs="Arial" w:hAnsi="Calibri"/>
        </w:rPr>
        <w:t>21</w:t>
      </w:r>
      <w:r w:rsidR="00184FD6">
        <w:rPr>
          <w:rFonts w:ascii="Calibri" w:cs="Arial" w:hAnsi="Calibri"/>
        </w:rPr>
        <w:t>5</w:t>
      </w:r>
      <w:r w:rsidRPr="006B227F">
        <w:rPr>
          <w:rFonts w:ascii="Calibri" w:cs="Arial" w:hAnsi="Calibri"/>
        </w:rPr>
        <w:t xml:space="preserve"> jours (incluant la journée de solidarité).</w:t>
      </w:r>
    </w:p>
    <w:p w14:paraId="7B8B500B" w14:textId="77777777" w:rsidP="00D56581" w:rsidR="00D56581" w:rsidRDefault="00D56581" w:rsidRPr="006B227F">
      <w:pPr>
        <w:jc w:val="both"/>
        <w:rPr>
          <w:rFonts w:ascii="Calibri" w:cs="Arial" w:hAnsi="Calibri"/>
        </w:rPr>
      </w:pPr>
      <w:r w:rsidRPr="006B227F">
        <w:rPr>
          <w:rFonts w:ascii="Calibri" w:cs="Arial" w:hAnsi="Calibri"/>
        </w:rPr>
        <w:t>La période de référence pour le calcul de la durée annuelle de travail est l’année civile, soit du 1</w:t>
      </w:r>
      <w:r w:rsidRPr="006B227F">
        <w:rPr>
          <w:rFonts w:ascii="Calibri" w:cs="Arial" w:hAnsi="Calibri"/>
          <w:vertAlign w:val="superscript"/>
        </w:rPr>
        <w:t>er</w:t>
      </w:r>
      <w:r w:rsidRPr="006B227F">
        <w:rPr>
          <w:rFonts w:ascii="Calibri" w:cs="Arial" w:hAnsi="Calibri"/>
        </w:rPr>
        <w:t xml:space="preserve"> janvier au 31 décembre.</w:t>
      </w:r>
    </w:p>
    <w:p w14:paraId="2A8AA438" w14:textId="0F9314D5" w:rsidP="00D56581" w:rsidR="00D56581" w:rsidRDefault="00CC523C"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10</w:t>
      </w:r>
      <w:r w:rsidR="00D56581" w:rsidRPr="006B227F">
        <w:rPr>
          <w:rFonts w:ascii="Calibri" w:cs="Arial" w:hAnsi="Calibri"/>
          <w:sz w:val="26"/>
          <w:szCs w:val="20"/>
        </w:rPr>
        <w:t>.3 : Convention individuelle de forfait</w:t>
      </w:r>
    </w:p>
    <w:p w14:paraId="23CAB350" w14:textId="6AC62819" w:rsidP="00D56581" w:rsidR="00D56581" w:rsidRDefault="00D56581" w:rsidRPr="006B227F">
      <w:pPr>
        <w:jc w:val="both"/>
        <w:rPr>
          <w:rFonts w:ascii="Calibri" w:cs="Arial" w:hAnsi="Calibri"/>
        </w:rPr>
      </w:pPr>
      <w:r w:rsidRPr="006B227F">
        <w:rPr>
          <w:rFonts w:ascii="Calibri" w:cs="Arial" w:hAnsi="Calibri"/>
        </w:rPr>
        <w:t xml:space="preserve">Ces salariés sont soumis à une convention individuelle annuelle de forfait en jours sur une base maximum de </w:t>
      </w:r>
      <w:r w:rsidR="00156D8E" w:rsidRPr="006B227F">
        <w:rPr>
          <w:rFonts w:ascii="Calibri" w:cs="Arial" w:hAnsi="Calibri"/>
        </w:rPr>
        <w:t>21</w:t>
      </w:r>
      <w:r w:rsidR="00184FD6">
        <w:rPr>
          <w:rFonts w:ascii="Calibri" w:cs="Arial" w:hAnsi="Calibri"/>
        </w:rPr>
        <w:t>5</w:t>
      </w:r>
      <w:r w:rsidRPr="006B227F">
        <w:rPr>
          <w:rFonts w:ascii="Calibri" w:cs="Arial" w:hAnsi="Calibri"/>
        </w:rPr>
        <w:t xml:space="preserve"> jours (incluant la journée de solidarité) pour un salarié bénéficiant des droits pleins à congés payés.</w:t>
      </w:r>
    </w:p>
    <w:p w14:paraId="324DDC08" w14:textId="6A8D5057" w:rsidDel="00945026" w:rsidP="00D56581" w:rsidR="00D56581" w:rsidRDefault="00D56581" w:rsidRPr="006B227F">
      <w:pPr>
        <w:jc w:val="both"/>
        <w:rPr>
          <w:rStyle w:val="texteel"/>
        </w:rPr>
      </w:pPr>
      <w:r w:rsidDel="00945026" w:rsidRPr="006B227F">
        <w:rPr>
          <w:rStyle w:val="texteel"/>
        </w:rPr>
        <w:t xml:space="preserve">La conclusion d'une convention individuelle de forfait annuel en jours fait l'objet d'un écrit signé par les parties, contrat de travail ou avenant annexé à celui-ci. </w:t>
      </w:r>
    </w:p>
    <w:p w14:paraId="6FFEDBD2" w14:textId="4671809A" w:rsidDel="00945026" w:rsidP="00D56581" w:rsidR="00D56581" w:rsidRDefault="00D56581" w:rsidRPr="006B227F">
      <w:pPr>
        <w:pStyle w:val="NormalWeb"/>
        <w:rPr>
          <w:rStyle w:val="texteel"/>
          <w:rFonts w:asciiTheme="minorHAnsi" w:cstheme="minorBidi" w:hAnsiTheme="minorHAnsi"/>
          <w:sz w:val="22"/>
          <w:szCs w:val="22"/>
          <w:lang w:eastAsia="en-US"/>
        </w:rPr>
      </w:pPr>
      <w:r w:rsidDel="00945026" w:rsidRPr="006B227F">
        <w:rPr>
          <w:rStyle w:val="texteel"/>
          <w:rFonts w:asciiTheme="minorHAnsi" w:cstheme="minorBidi" w:hAnsiTheme="minorHAnsi"/>
          <w:sz w:val="22"/>
          <w:szCs w:val="22"/>
          <w:lang w:eastAsia="en-US"/>
        </w:rPr>
        <w:t>La convention individuelle fait référence à l’accord d'entreprise et précise :</w:t>
      </w:r>
    </w:p>
    <w:p w14:paraId="1F43FAFB" w14:textId="68C3F584" w:rsidDel="00945026" w:rsidP="00D56581" w:rsidR="00D56581" w:rsidRDefault="00D56581" w:rsidRPr="006B227F">
      <w:pPr>
        <w:ind w:left="720"/>
        <w:rPr>
          <w:rStyle w:val="texteel"/>
        </w:rPr>
      </w:pPr>
      <w:r w:rsidDel="00945026" w:rsidRPr="006B227F">
        <w:rPr>
          <w:rStyle w:val="texteel"/>
        </w:rPr>
        <w:lastRenderedPageBreak/>
        <w:t>-  La nature des missions justifiant le recours à cette modalité ;</w:t>
      </w:r>
    </w:p>
    <w:p w14:paraId="0E00340C" w14:textId="61D05971" w:rsidDel="00945026" w:rsidP="00D56581" w:rsidR="00D56581" w:rsidRDefault="00D56581" w:rsidRPr="006B227F">
      <w:pPr>
        <w:ind w:left="720"/>
        <w:rPr>
          <w:rStyle w:val="texteel"/>
        </w:rPr>
      </w:pPr>
      <w:r w:rsidDel="00945026" w:rsidRPr="006B227F">
        <w:rPr>
          <w:rStyle w:val="texteel"/>
        </w:rPr>
        <w:t>-  Le nombre de jours travaillés dans l'année dans la limite de 21</w:t>
      </w:r>
      <w:r w:rsidR="00184FD6">
        <w:rPr>
          <w:rStyle w:val="texteel"/>
        </w:rPr>
        <w:t>5</w:t>
      </w:r>
      <w:r w:rsidDel="00945026" w:rsidRPr="006B227F">
        <w:rPr>
          <w:rStyle w:val="texteel"/>
        </w:rPr>
        <w:t xml:space="preserve"> jours ;</w:t>
      </w:r>
    </w:p>
    <w:p w14:paraId="5272ECC1" w14:textId="56941486" w:rsidDel="00945026" w:rsidP="0025387B" w:rsidR="00415D25" w:rsidRDefault="00D56581" w:rsidRPr="0025387B">
      <w:pPr>
        <w:ind w:left="720"/>
        <w:rPr>
          <w:rStyle w:val="texteel"/>
        </w:rPr>
      </w:pPr>
      <w:r w:rsidDel="00945026" w:rsidRPr="006B227F">
        <w:rPr>
          <w:rStyle w:val="texteel"/>
        </w:rPr>
        <w:t>-  La rémunération correspondante ;</w:t>
      </w:r>
    </w:p>
    <w:p w14:paraId="31B59FF2" w14:textId="634FC696" w:rsidP="00D56581" w:rsidR="00D56581" w:rsidRDefault="00CC523C"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10</w:t>
      </w:r>
      <w:r w:rsidR="00D56581" w:rsidRPr="006B227F">
        <w:rPr>
          <w:rFonts w:ascii="Calibri" w:cs="Arial" w:hAnsi="Calibri"/>
          <w:sz w:val="26"/>
          <w:szCs w:val="20"/>
        </w:rPr>
        <w:t>.4</w:t>
      </w:r>
      <w:proofErr w:type="gramStart"/>
      <w:r w:rsidR="00D56581" w:rsidRPr="006B227F">
        <w:rPr>
          <w:rFonts w:ascii="Calibri" w:cs="Arial" w:hAnsi="Calibri"/>
          <w:sz w:val="26"/>
          <w:szCs w:val="20"/>
        </w:rPr>
        <w:t> </w:t>
      </w:r>
      <w:r w:rsidR="001C3F5B" w:rsidRPr="006B227F">
        <w:rPr>
          <w:rFonts w:ascii="Calibri" w:cs="Arial" w:hAnsi="Calibri"/>
          <w:sz w:val="26"/>
          <w:szCs w:val="20"/>
        </w:rPr>
        <w:t> </w:t>
      </w:r>
      <w:r w:rsidR="00D56581" w:rsidRPr="006B227F">
        <w:rPr>
          <w:rFonts w:ascii="Calibri" w:cs="Arial" w:hAnsi="Calibri"/>
          <w:sz w:val="26"/>
          <w:szCs w:val="20"/>
        </w:rPr>
        <w:t>:</w:t>
      </w:r>
      <w:proofErr w:type="gramEnd"/>
      <w:r w:rsidR="00D56581" w:rsidRPr="006B227F">
        <w:rPr>
          <w:rFonts w:ascii="Calibri" w:cs="Arial" w:hAnsi="Calibri"/>
          <w:sz w:val="26"/>
          <w:szCs w:val="20"/>
        </w:rPr>
        <w:t xml:space="preserve"> Nombre et modalités de prise de jours de repos </w:t>
      </w:r>
    </w:p>
    <w:p w14:paraId="6121CEFD" w14:textId="65E1A6A9" w:rsidP="008B68E1" w:rsidR="008B68E1" w:rsidRDefault="008B68E1" w:rsidRPr="006B227F">
      <w:pPr>
        <w:jc w:val="both"/>
        <w:rPr>
          <w:rFonts w:ascii="Calibri" w:cs="Arial" w:hAnsi="Calibri"/>
        </w:rPr>
      </w:pPr>
      <w:r w:rsidRPr="006B227F">
        <w:rPr>
          <w:rFonts w:ascii="Calibri" w:cs="Arial" w:hAnsi="Calibri"/>
        </w:rPr>
        <w:t xml:space="preserve">Les salariés bénéficient d’un nombre annuel de jours de repos (JRTT) afin de ramener la durée de travail à </w:t>
      </w:r>
      <w:r w:rsidR="00156D8E" w:rsidRPr="006B227F">
        <w:rPr>
          <w:rFonts w:ascii="Calibri" w:cs="Arial" w:hAnsi="Calibri"/>
        </w:rPr>
        <w:t>21</w:t>
      </w:r>
      <w:r w:rsidR="00184FD6">
        <w:rPr>
          <w:rFonts w:ascii="Calibri" w:cs="Arial" w:hAnsi="Calibri"/>
        </w:rPr>
        <w:t>5</w:t>
      </w:r>
      <w:r w:rsidRPr="006B227F">
        <w:rPr>
          <w:rFonts w:ascii="Calibri" w:cs="Arial" w:hAnsi="Calibri"/>
        </w:rPr>
        <w:t xml:space="preserve"> jours (pour un salarié occupé à temps plein). </w:t>
      </w:r>
    </w:p>
    <w:p w14:paraId="017AC9C3" w14:textId="77777777" w:rsidP="00D56581" w:rsidR="00D56581" w:rsidRDefault="00D56581" w:rsidRPr="006B227F">
      <w:pPr>
        <w:jc w:val="both"/>
        <w:rPr>
          <w:rFonts w:ascii="Calibri" w:cs="Arial" w:hAnsi="Calibri"/>
        </w:rPr>
      </w:pPr>
      <w:r w:rsidRPr="006B227F">
        <w:rPr>
          <w:rFonts w:ascii="Calibri" w:cs="Arial" w:hAnsi="Calibri"/>
        </w:rPr>
        <w:t xml:space="preserve">Le calcul du nombre de jours de repos figure, à titre indicatif, en annexe </w:t>
      </w:r>
      <w:r w:rsidR="00E43060" w:rsidRPr="006B227F">
        <w:rPr>
          <w:rFonts w:ascii="Calibri" w:cs="Arial" w:hAnsi="Calibri"/>
        </w:rPr>
        <w:t>3</w:t>
      </w:r>
      <w:r w:rsidRPr="006B227F">
        <w:rPr>
          <w:rFonts w:ascii="Calibri" w:cs="Arial" w:hAnsi="Calibri"/>
        </w:rPr>
        <w:t>.</w:t>
      </w:r>
    </w:p>
    <w:p w14:paraId="5E9ADE95" w14:textId="77777777" w:rsidP="00D56581" w:rsidR="00D56581" w:rsidRDefault="00D56581" w:rsidRPr="006B227F">
      <w:pPr>
        <w:jc w:val="both"/>
        <w:rPr>
          <w:rFonts w:ascii="Calibri" w:cs="Arial" w:hAnsi="Calibri"/>
        </w:rPr>
      </w:pPr>
      <w:r w:rsidRPr="006B227F">
        <w:rPr>
          <w:rFonts w:ascii="Calibri" w:cs="Arial" w:hAnsi="Calibri"/>
        </w:rPr>
        <w:t xml:space="preserve">Le nombre annuel de jours de repos est calculé au prorata </w:t>
      </w:r>
      <w:proofErr w:type="spellStart"/>
      <w:r w:rsidRPr="006B227F">
        <w:rPr>
          <w:rFonts w:ascii="Calibri" w:cs="Arial" w:hAnsi="Calibri"/>
        </w:rPr>
        <w:t>temporis</w:t>
      </w:r>
      <w:proofErr w:type="spellEnd"/>
      <w:r w:rsidRPr="006B227F">
        <w:rPr>
          <w:rFonts w:ascii="Calibri" w:cs="Arial" w:hAnsi="Calibri"/>
        </w:rPr>
        <w:t xml:space="preserve"> en fonction du temps de présence sur l’année.</w:t>
      </w:r>
    </w:p>
    <w:p w14:paraId="71507544" w14:textId="77777777" w:rsidP="00D56581" w:rsidR="00D56581" w:rsidRDefault="00D56581" w:rsidRPr="006B227F">
      <w:pPr>
        <w:jc w:val="both"/>
        <w:rPr>
          <w:rFonts w:ascii="Calibri" w:cs="Arial" w:hAnsi="Calibri"/>
        </w:rPr>
      </w:pPr>
      <w:r w:rsidRPr="006B227F">
        <w:rPr>
          <w:rFonts w:ascii="Calibri" w:cs="Arial" w:hAnsi="Calibri"/>
        </w:rPr>
        <w:t>Les absences assimilées à du travail effectif par une disposition légale ou conventionnelle sont prises en compte pour la détermination du nombre annuels de jours travaillés.</w:t>
      </w:r>
    </w:p>
    <w:p w14:paraId="36AFB3B4" w14:textId="77777777" w:rsidP="00D56581" w:rsidR="00D56581" w:rsidRDefault="00D56581" w:rsidRPr="006B227F">
      <w:pPr>
        <w:jc w:val="both"/>
        <w:rPr>
          <w:rFonts w:ascii="Calibri" w:cs="Arial" w:hAnsi="Calibri"/>
        </w:rPr>
      </w:pPr>
      <w:r w:rsidRPr="006B227F">
        <w:rPr>
          <w:rFonts w:ascii="Calibri" w:cs="Arial" w:hAnsi="Calibri"/>
        </w:rPr>
        <w:t>En cas d’année incomplète (entrée ou départ en cours d’année), le nombre de jours de repos sera proratisé en fonction de la durée de présence effective du salarié.</w:t>
      </w:r>
    </w:p>
    <w:p w14:paraId="0D8DDFED" w14:textId="77777777" w:rsidP="00D56581" w:rsidR="00D56581" w:rsidRDefault="00D56581" w:rsidRPr="006B227F">
      <w:pPr>
        <w:jc w:val="both"/>
        <w:rPr>
          <w:rFonts w:ascii="Calibri" w:cs="Arial" w:hAnsi="Calibri"/>
        </w:rPr>
      </w:pPr>
      <w:r w:rsidRPr="006B227F">
        <w:rPr>
          <w:rFonts w:ascii="Calibri" w:cs="Arial" w:hAnsi="Calibri"/>
        </w:rPr>
        <w:t xml:space="preserve">Les jours de repos sont pris à l’initiative du salarié en concertation avec la hiérarchie pour des raisons liées à la bonne marche du service. Les repos pourront être pris, au choix du salarié, par journées entières ou par demi-journée. </w:t>
      </w:r>
    </w:p>
    <w:p w14:paraId="16D45148" w14:textId="77777777" w:rsidP="00D56581" w:rsidR="00D56581" w:rsidRDefault="00D56581" w:rsidRPr="006B227F">
      <w:pPr>
        <w:jc w:val="both"/>
        <w:rPr>
          <w:rFonts w:ascii="Calibri" w:cs="Arial" w:hAnsi="Calibri"/>
        </w:rPr>
      </w:pPr>
      <w:r w:rsidRPr="006B227F">
        <w:rPr>
          <w:rFonts w:ascii="Calibri" w:cs="Arial" w:hAnsi="Calibri"/>
        </w:rPr>
        <w:t xml:space="preserve">Pour des impératifs liés au bon fonctionnement du service, le chef de service pourra demander au salarié de reporter la prise du jour de repos. </w:t>
      </w:r>
    </w:p>
    <w:p w14:paraId="09B9662B" w14:textId="1FD4064F" w:rsidP="00D56581" w:rsidR="00D56581" w:rsidRDefault="00D56581" w:rsidRPr="006B227F">
      <w:pPr>
        <w:jc w:val="both"/>
        <w:rPr>
          <w:rFonts w:ascii="Calibri" w:cs="Arial" w:hAnsi="Calibri"/>
        </w:rPr>
      </w:pPr>
      <w:r w:rsidRPr="006B227F">
        <w:rPr>
          <w:rFonts w:ascii="Calibri" w:cs="Arial" w:hAnsi="Calibri"/>
        </w:rPr>
        <w:t xml:space="preserve">Les jours non pris au 31 décembre seront perdus sans possibilité de report. </w:t>
      </w:r>
    </w:p>
    <w:p w14:paraId="289125E9" w14:textId="69AACD70" w:rsidP="00D56581" w:rsidR="00D56581" w:rsidRDefault="00CC523C" w:rsidRPr="006B227F">
      <w:pPr>
        <w:pStyle w:val="Titre1"/>
        <w:numPr>
          <w:ilvl w:val="0"/>
          <w:numId w:val="0"/>
        </w:numPr>
        <w:spacing w:before="600"/>
        <w:ind w:left="709"/>
        <w:jc w:val="both"/>
        <w:rPr>
          <w:rFonts w:ascii="Calibri" w:cs="Arial" w:hAnsi="Calibri"/>
          <w:sz w:val="26"/>
          <w:szCs w:val="20"/>
        </w:rPr>
      </w:pPr>
      <w:r w:rsidRPr="006B227F">
        <w:rPr>
          <w:rFonts w:ascii="Calibri" w:cs="Arial" w:hAnsi="Calibri"/>
          <w:sz w:val="26"/>
          <w:szCs w:val="20"/>
        </w:rPr>
        <w:t>10</w:t>
      </w:r>
      <w:r w:rsidR="00D56581" w:rsidRPr="006B227F">
        <w:rPr>
          <w:rFonts w:ascii="Calibri" w:cs="Arial" w:hAnsi="Calibri"/>
          <w:sz w:val="26"/>
          <w:szCs w:val="20"/>
        </w:rPr>
        <w:t>.5 : Rémunération / absences / Entrées et départs en cours d’année</w:t>
      </w:r>
    </w:p>
    <w:p w14:paraId="63682E83" w14:textId="77777777" w:rsidP="00D56581" w:rsidR="00D56581" w:rsidRDefault="00D56581" w:rsidRPr="006B227F">
      <w:pPr>
        <w:jc w:val="both"/>
        <w:rPr>
          <w:rFonts w:ascii="Calibri" w:cs="Arial" w:hAnsi="Calibri"/>
        </w:rPr>
      </w:pPr>
      <w:r w:rsidRPr="006B227F">
        <w:rPr>
          <w:rFonts w:ascii="Calibri" w:cs="Arial" w:hAnsi="Calibri"/>
        </w:rPr>
        <w:t>La rémunération des salariés sous forfait jours est fixée annuellement dans le cadre d’une convention de forfait.</w:t>
      </w:r>
    </w:p>
    <w:p w14:paraId="2ECD53BF" w14:textId="4146EB35" w:rsidP="00D56581" w:rsidR="00D56581" w:rsidRDefault="00D56581" w:rsidRPr="006B227F">
      <w:pPr>
        <w:jc w:val="both"/>
        <w:rPr>
          <w:rFonts w:ascii="Calibri" w:cs="Arial" w:hAnsi="Calibri"/>
        </w:rPr>
      </w:pPr>
      <w:r w:rsidRPr="006B227F">
        <w:rPr>
          <w:rFonts w:ascii="Calibri" w:cs="Arial" w:hAnsi="Calibri"/>
        </w:rPr>
        <w:t>Cette rémunération est lissée</w:t>
      </w:r>
      <w:r w:rsidR="00BA6283">
        <w:rPr>
          <w:rFonts w:ascii="Calibri" w:cs="Arial" w:hAnsi="Calibri"/>
        </w:rPr>
        <w:t xml:space="preserve"> sur la période de référence</w:t>
      </w:r>
      <w:r w:rsidRPr="006B227F">
        <w:rPr>
          <w:rFonts w:ascii="Calibri" w:cs="Arial" w:hAnsi="Calibri"/>
        </w:rPr>
        <w:t xml:space="preserve"> indépendamment du nombre de jours travaillés et, le cas échéant, de la prise de jours de repos.</w:t>
      </w:r>
    </w:p>
    <w:p w14:paraId="16129F68" w14:textId="77777777" w:rsidP="00D56581" w:rsidR="00D56581" w:rsidRDefault="00D56581" w:rsidRPr="006B227F">
      <w:pPr>
        <w:jc w:val="both"/>
        <w:rPr>
          <w:rFonts w:ascii="Calibri" w:cs="Arial" w:hAnsi="Calibri"/>
          <w:i/>
        </w:rPr>
      </w:pPr>
      <w:r w:rsidRPr="006B227F">
        <w:rPr>
          <w:rFonts w:ascii="Calibri" w:cs="Arial" w:hAnsi="Calibri"/>
        </w:rPr>
        <w:t>Les bulletins de paie de chaque salarié à plein temps feront apparaître la mention « </w:t>
      </w:r>
      <w:r w:rsidRPr="006B227F">
        <w:rPr>
          <w:rFonts w:ascii="Calibri" w:cs="Arial" w:hAnsi="Calibri"/>
          <w:i/>
        </w:rPr>
        <w:t xml:space="preserve">Forfait annuel </w:t>
      </w:r>
      <w:r w:rsidR="001A706C" w:rsidRPr="006B227F">
        <w:rPr>
          <w:rFonts w:ascii="Calibri" w:cs="Arial" w:hAnsi="Calibri"/>
          <w:i/>
        </w:rPr>
        <w:t>xxx</w:t>
      </w:r>
      <w:r w:rsidRPr="006B227F">
        <w:rPr>
          <w:rFonts w:ascii="Calibri" w:cs="Arial" w:hAnsi="Calibri"/>
          <w:i/>
        </w:rPr>
        <w:t xml:space="preserve"> jours ».</w:t>
      </w:r>
    </w:p>
    <w:p w14:paraId="637A042A" w14:textId="77777777" w:rsidP="00D56581" w:rsidR="00D56581" w:rsidRDefault="00D56581" w:rsidRPr="006B227F">
      <w:pPr>
        <w:jc w:val="both"/>
        <w:rPr>
          <w:rFonts w:ascii="Calibri" w:cs="Arial" w:hAnsi="Calibri"/>
        </w:rPr>
      </w:pPr>
      <w:r w:rsidRPr="006B227F">
        <w:rPr>
          <w:rFonts w:ascii="Calibri" w:cs="Arial" w:hAnsi="Calibri"/>
        </w:rPr>
        <w:t>Les journées d’absence sont valorisées sur la base de la rémunération lissée.</w:t>
      </w:r>
    </w:p>
    <w:p w14:paraId="753E3A80" w14:textId="6C8B5AD1" w:rsidP="00D56581" w:rsidR="00D56581" w:rsidRDefault="00D56581">
      <w:pPr>
        <w:jc w:val="both"/>
        <w:rPr>
          <w:rFonts w:ascii="Calibri" w:cs="Arial" w:hAnsi="Calibri"/>
        </w:rPr>
      </w:pPr>
      <w:r w:rsidRPr="006B227F">
        <w:rPr>
          <w:rFonts w:ascii="Calibri" w:cs="Arial" w:hAnsi="Calibri"/>
        </w:rPr>
        <w:t>En cas de départ du salarié en cours d’année, pour quelque motif que ce soit, s’il apparaît que le salarié a perçu pour cette période une rémunération inférieure ou supérieure à celle correspondant à son temps de travail effectué, une régularisation positive ou négative sera opérée sur le solde de tout compte.</w:t>
      </w:r>
    </w:p>
    <w:p w14:paraId="3927EE66" w14:textId="083CD723" w:rsidP="00D56581" w:rsidR="00F27132" w:rsidRDefault="00F27132">
      <w:pPr>
        <w:jc w:val="both"/>
        <w:rPr>
          <w:rFonts w:ascii="Calibri" w:cs="Arial" w:hAnsi="Calibri"/>
        </w:rPr>
      </w:pPr>
    </w:p>
    <w:p w14:paraId="0B4AE257" w14:textId="5487F6D7" w:rsidP="00D56581" w:rsidR="006013A0" w:rsidRDefault="006013A0" w:rsidRPr="006B227F">
      <w:pPr>
        <w:jc w:val="both"/>
        <w:rPr>
          <w:rFonts w:ascii="Calibri" w:cs="Arial" w:hAnsi="Calibri"/>
        </w:rPr>
      </w:pPr>
    </w:p>
    <w:p w14:paraId="6F5732FD" w14:textId="30170F74" w:rsidP="00D56581" w:rsidR="00D56581" w:rsidRDefault="00CC523C" w:rsidRPr="006B227F">
      <w:pPr>
        <w:pStyle w:val="Titre1"/>
        <w:numPr>
          <w:ilvl w:val="0"/>
          <w:numId w:val="0"/>
        </w:numPr>
        <w:spacing w:before="600"/>
        <w:ind w:left="709"/>
        <w:jc w:val="both"/>
        <w:rPr>
          <w:rFonts w:ascii="Calibri" w:cs="Arial" w:hAnsi="Calibri"/>
          <w:sz w:val="26"/>
          <w:szCs w:val="20"/>
        </w:rPr>
      </w:pPr>
      <w:bookmarkStart w:id="6" w:name="_Hlk534963569"/>
      <w:r w:rsidRPr="006B227F">
        <w:rPr>
          <w:rFonts w:ascii="Calibri" w:cs="Arial" w:hAnsi="Calibri"/>
          <w:sz w:val="26"/>
          <w:szCs w:val="20"/>
        </w:rPr>
        <w:lastRenderedPageBreak/>
        <w:t>10</w:t>
      </w:r>
      <w:r w:rsidR="00D56581" w:rsidRPr="006B227F">
        <w:rPr>
          <w:rFonts w:ascii="Calibri" w:cs="Arial" w:hAnsi="Calibri"/>
          <w:sz w:val="26"/>
          <w:szCs w:val="20"/>
        </w:rPr>
        <w:t>.6 : Suivi de l’organisation du travail de chaque salarié et garanties des salariés autonomes par rapport au contrôle de sa charge de travail</w:t>
      </w:r>
    </w:p>
    <w:bookmarkEnd w:id="6"/>
    <w:p w14:paraId="7F4C02BA" w14:textId="77777777" w:rsidP="00D56581" w:rsidR="00D56581" w:rsidRDefault="00D56581" w:rsidRPr="006B227F">
      <w:pPr>
        <w:keepLines/>
        <w:numPr>
          <w:ilvl w:val="0"/>
          <w:numId w:val="9"/>
        </w:numPr>
        <w:spacing w:after="0" w:before="240" w:line="240" w:lineRule="auto"/>
        <w:jc w:val="both"/>
        <w:rPr>
          <w:rFonts w:ascii="Calibri" w:cs="Arial" w:hAnsi="Calibri"/>
          <w:b/>
        </w:rPr>
      </w:pPr>
      <w:r w:rsidRPr="006B227F">
        <w:rPr>
          <w:rFonts w:ascii="Calibri" w:cs="Arial" w:hAnsi="Calibri"/>
          <w:b/>
        </w:rPr>
        <w:t>Entretiens annuels</w:t>
      </w:r>
    </w:p>
    <w:p w14:paraId="22118C4A" w14:textId="77777777" w:rsidP="00D56581" w:rsidR="00D56581" w:rsidRDefault="00D56581" w:rsidRPr="006B227F">
      <w:pPr>
        <w:jc w:val="both"/>
        <w:rPr>
          <w:rFonts w:ascii="Calibri" w:cs="Arial" w:hAnsi="Calibri"/>
        </w:rPr>
      </w:pPr>
    </w:p>
    <w:p w14:paraId="163FA9F5" w14:textId="77777777" w:rsidP="00D56581" w:rsidR="00D56581" w:rsidRDefault="00D56581" w:rsidRPr="006B227F">
      <w:pPr>
        <w:jc w:val="both"/>
        <w:rPr>
          <w:rFonts w:ascii="Calibri" w:cs="Arial" w:hAnsi="Calibri"/>
        </w:rPr>
      </w:pPr>
      <w:r w:rsidRPr="006B227F">
        <w:rPr>
          <w:rFonts w:ascii="Calibri" w:cs="Arial" w:hAnsi="Calibri"/>
        </w:rPr>
        <w:t>Un entretien sera organisé au moins une fois par an avec chaque salarié portant spécifiquement sur l’organisation du travail, l’amplitude des journées d’activité, la charge de travail, l’organisation du travail dans l’entreprise, l’articulation entre l’activité professionnelle et la vie personnelle du salarié, et la rémunération.</w:t>
      </w:r>
    </w:p>
    <w:p w14:paraId="2367E2E3" w14:textId="77777777" w:rsidP="00D56581" w:rsidR="00D56581" w:rsidRDefault="00D56581" w:rsidRPr="006B227F">
      <w:pPr>
        <w:jc w:val="both"/>
        <w:rPr>
          <w:rFonts w:ascii="Calibri" w:cs="Arial" w:hAnsi="Calibri"/>
        </w:rPr>
      </w:pPr>
      <w:r w:rsidRPr="006B227F">
        <w:rPr>
          <w:rFonts w:ascii="Calibri" w:cs="Arial" w:hAnsi="Calibri"/>
        </w:rPr>
        <w:t>Cet entretien sera conduit par le responsable hiérarchique direct ou le chef de service.</w:t>
      </w:r>
    </w:p>
    <w:p w14:paraId="6377F1DC" w14:textId="77777777" w:rsidP="00D56581" w:rsidR="00D56581" w:rsidRDefault="00D56581" w:rsidRPr="006B227F">
      <w:pPr>
        <w:jc w:val="both"/>
        <w:rPr>
          <w:rStyle w:val="texteel"/>
        </w:rPr>
      </w:pPr>
      <w:r w:rsidRPr="006B227F">
        <w:rPr>
          <w:rStyle w:val="texteel"/>
        </w:rPr>
        <w:t xml:space="preserve">Lors de cet entretien, le salarié et son responsable font le bilan sur les modalités d'organisation du travail du salarié, la durée des trajets professionnels, sa charge individuelle de travail, l'amplitude des journées de travail, l'état des jours de repos pris et non pris à la date des entretiens, et l'équilibre entre vie privée et vie professionnelle. </w:t>
      </w:r>
    </w:p>
    <w:p w14:paraId="0B866522" w14:textId="77777777" w:rsidP="00D56581" w:rsidR="00D56581" w:rsidRDefault="00D56581" w:rsidRPr="006B227F">
      <w:pPr>
        <w:jc w:val="both"/>
        <w:rPr>
          <w:rStyle w:val="texteel"/>
        </w:rPr>
      </w:pPr>
      <w:r w:rsidRPr="006B227F">
        <w:rPr>
          <w:rStyle w:val="texteel"/>
        </w:rPr>
        <w:t xml:space="preserve">Au regard des constats effectués, le salarié et son responsable hiérarchique arrêtent ensemble les mesures de prévention et de règlement des difficultés. </w:t>
      </w:r>
    </w:p>
    <w:p w14:paraId="3DE28585" w14:textId="77777777" w:rsidP="00D56581" w:rsidR="00D56581" w:rsidRDefault="00D56581" w:rsidRPr="006B227F">
      <w:pPr>
        <w:jc w:val="both"/>
        <w:rPr>
          <w:rStyle w:val="texteel"/>
        </w:rPr>
      </w:pPr>
      <w:r w:rsidRPr="006B227F">
        <w:rPr>
          <w:rStyle w:val="texteel"/>
        </w:rPr>
        <w:t>Les solutions et mesures sont alors consignées dans le compte-rendu de ces entretiens annuels.</w:t>
      </w:r>
      <w:r w:rsidRPr="006B227F">
        <w:br/>
      </w:r>
      <w:r w:rsidRPr="006B227F">
        <w:br/>
      </w:r>
      <w:r w:rsidRPr="006B227F">
        <w:rPr>
          <w:rStyle w:val="texteel"/>
        </w:rPr>
        <w:t>Le salarié et le responsable hiérarchique ou le chef de service examinent si possible également à l'occasion de ces entretiens, la charge de travail prévisible sur la période à venir et les adaptations éventuellement nécessaires en termes d'organisation du travail.</w:t>
      </w:r>
    </w:p>
    <w:p w14:paraId="362913B0" w14:textId="77777777" w:rsidP="00D56581" w:rsidR="00D56581" w:rsidRDefault="00D56581" w:rsidRPr="006B227F">
      <w:pPr>
        <w:jc w:val="both"/>
        <w:rPr>
          <w:rFonts w:ascii="Calibri" w:cs="Arial" w:hAnsi="Calibri"/>
        </w:rPr>
      </w:pPr>
      <w:r w:rsidRPr="006B227F">
        <w:rPr>
          <w:rFonts w:ascii="Calibri" w:cs="Arial" w:hAnsi="Calibri"/>
        </w:rPr>
        <w:t>Un compte-rendu de l’entretien sera établi par le responsable hiérarchique ou le chef de service auquel le salarié pourra apporter ses observations personnelles, puis transmis à la Direction des ressources humaines.</w:t>
      </w:r>
    </w:p>
    <w:p w14:paraId="60E50EA4" w14:textId="77777777" w:rsidP="00D56581" w:rsidR="00D56581" w:rsidRDefault="00D56581" w:rsidRPr="006B227F">
      <w:pPr>
        <w:jc w:val="both"/>
        <w:rPr>
          <w:rStyle w:val="texteel"/>
        </w:rPr>
      </w:pPr>
      <w:r w:rsidRPr="006B227F">
        <w:rPr>
          <w:rFonts w:ascii="Calibri" w:cs="Arial" w:hAnsi="Calibri"/>
        </w:rPr>
        <w:t>Le salarié pourra, en tout état de cause, solliciter un entretien spécifique avec sa hiérarchie ou directement avec la Direction des Ressources Humaines en cas de difficulté particulière relative à sa charge de travail ou à l’articulation entre son activité professionnelle et sa vie personnelle. Le salarié sera alors reçu au plus tard dans un délai de 8 jours.</w:t>
      </w:r>
      <w:r w:rsidRPr="006B227F">
        <w:rPr>
          <w:rStyle w:val="texteel"/>
        </w:rPr>
        <w:t xml:space="preserve"> </w:t>
      </w:r>
    </w:p>
    <w:p w14:paraId="4E6FA343" w14:textId="77777777" w:rsidP="00D56581" w:rsidR="00D56581" w:rsidRDefault="00D56581" w:rsidRPr="006B227F">
      <w:pPr>
        <w:jc w:val="both"/>
        <w:rPr>
          <w:rFonts w:ascii="Calibri" w:cs="Arial" w:hAnsi="Calibri"/>
        </w:rPr>
      </w:pPr>
    </w:p>
    <w:p w14:paraId="361955E9" w14:textId="6A540C21" w:rsidP="00BE1073" w:rsidR="00BE1073" w:rsidRDefault="00D56581">
      <w:pPr>
        <w:keepLines/>
        <w:numPr>
          <w:ilvl w:val="0"/>
          <w:numId w:val="9"/>
        </w:numPr>
        <w:spacing w:after="0" w:before="240" w:line="240" w:lineRule="auto"/>
        <w:jc w:val="both"/>
        <w:rPr>
          <w:rFonts w:ascii="Calibri" w:cs="Arial" w:hAnsi="Calibri"/>
          <w:b/>
        </w:rPr>
      </w:pPr>
      <w:r w:rsidRPr="006B227F">
        <w:rPr>
          <w:rFonts w:ascii="Calibri" w:cs="Arial" w:hAnsi="Calibri"/>
          <w:b/>
        </w:rPr>
        <w:t>Amplitudes de travail, durées maximales et temps de repos</w:t>
      </w:r>
    </w:p>
    <w:p w14:paraId="35623A1C" w14:textId="77777777" w:rsidP="00BE1073" w:rsidR="00BE1073" w:rsidRDefault="00BE1073" w:rsidRPr="00BE1073">
      <w:pPr>
        <w:keepLines/>
        <w:spacing w:after="0" w:before="240" w:line="240" w:lineRule="auto"/>
        <w:ind w:left="1211"/>
        <w:jc w:val="both"/>
        <w:rPr>
          <w:rFonts w:ascii="Calibri" w:cs="Arial" w:hAnsi="Calibri"/>
          <w:b/>
        </w:rPr>
      </w:pPr>
    </w:p>
    <w:p w14:paraId="4BE88ADE" w14:textId="77777777" w:rsidP="00D56581" w:rsidR="00D56581" w:rsidRDefault="00D56581" w:rsidRPr="006B227F">
      <w:pPr>
        <w:jc w:val="both"/>
        <w:rPr>
          <w:rFonts w:ascii="Calibri" w:cs="Arial" w:hAnsi="Calibri"/>
        </w:rPr>
      </w:pPr>
      <w:r w:rsidRPr="006B227F">
        <w:rPr>
          <w:rFonts w:ascii="Calibri" w:cs="Arial" w:hAnsi="Calibri"/>
        </w:rPr>
        <w:t xml:space="preserve">Les salariés devront organiser leur temps de travail de sorte à respecter, en tout état de cause, les durées maximales de travail visées à l’article 7 ainsi que les temps de repos obligatoires rappelés aux articles 8 et 9 du présent accord. </w:t>
      </w:r>
    </w:p>
    <w:p w14:paraId="332431F4" w14:textId="77777777" w:rsidP="00D56581" w:rsidR="00D56581" w:rsidRDefault="00D56581" w:rsidRPr="006B227F">
      <w:pPr>
        <w:jc w:val="both"/>
        <w:rPr>
          <w:rStyle w:val="texteel"/>
        </w:rPr>
      </w:pPr>
      <w:r w:rsidRPr="006B227F">
        <w:rPr>
          <w:rStyle w:val="texteel"/>
        </w:rPr>
        <w:t>Le salarié tiendra informé son responsable hiérarchique des événements ou éléments qui accroissent de façon inhabituelle ou anormale sa charge de travail.</w:t>
      </w:r>
    </w:p>
    <w:p w14:paraId="0E9D262D" w14:textId="77777777" w:rsidP="00D56581" w:rsidR="00D56581" w:rsidRDefault="00D56581" w:rsidRPr="006B227F">
      <w:pPr>
        <w:keepLines/>
        <w:spacing w:after="0" w:before="240" w:line="240" w:lineRule="auto"/>
        <w:jc w:val="both"/>
        <w:rPr>
          <w:rFonts w:ascii="Calibri" w:cs="Arial" w:hAnsi="Calibri"/>
          <w:b/>
        </w:rPr>
      </w:pPr>
      <w:r w:rsidRPr="006B227F">
        <w:rPr>
          <w:rStyle w:val="texteel"/>
        </w:rPr>
        <w:t>Si un salarié en forfait annuel en jours constate qu'il ne sera pas en mesure de respecter les durées minimales de repos ou en cas de difficulté inhabituelle, il peut, compte tenu de l'autonomie dont il dispose dans la gestion de son temps, alerter sans délai sa hiérarchie par écrit.</w:t>
      </w:r>
      <w:r w:rsidRPr="006B227F">
        <w:rPr>
          <w:rFonts w:ascii="Calibri" w:cs="Arial" w:hAnsi="Calibri"/>
          <w:b/>
        </w:rPr>
        <w:t xml:space="preserve"> </w:t>
      </w:r>
    </w:p>
    <w:p w14:paraId="3DCE393B" w14:textId="77777777" w:rsidP="00D56581" w:rsidR="00D56581" w:rsidRDefault="00D56581" w:rsidRPr="006B227F">
      <w:pPr>
        <w:keepLines/>
        <w:spacing w:after="0" w:before="240" w:line="240" w:lineRule="auto"/>
        <w:jc w:val="both"/>
        <w:rPr>
          <w:rStyle w:val="texteel"/>
        </w:rPr>
      </w:pPr>
      <w:r w:rsidRPr="006B227F">
        <w:rPr>
          <w:rStyle w:val="texteel"/>
        </w:rPr>
        <w:lastRenderedPageBreak/>
        <w:t xml:space="preserve">Le responsable hiérarchique ou la Direction recevra le salarié dans les 8 jours et formulera les mesures qui sont, le cas échéant, mises en place pour permettre un traitement effectif de la situation. </w:t>
      </w:r>
    </w:p>
    <w:p w14:paraId="2B765EB5" w14:textId="77777777" w:rsidP="00D56581" w:rsidR="00D56581" w:rsidRDefault="00D56581" w:rsidRPr="006B227F">
      <w:pPr>
        <w:keepLines/>
        <w:spacing w:after="0" w:before="240" w:line="240" w:lineRule="auto"/>
        <w:jc w:val="both"/>
        <w:rPr>
          <w:rStyle w:val="texteel"/>
        </w:rPr>
      </w:pPr>
      <w:r w:rsidRPr="006B227F">
        <w:rPr>
          <w:rStyle w:val="texteel"/>
        </w:rPr>
        <w:t>Ces mesures feront l'objet d'un compte-rendu écrit et d'un suivi.</w:t>
      </w:r>
    </w:p>
    <w:p w14:paraId="09BEC0E2" w14:textId="145C2223" w:rsidP="00D56581" w:rsidR="00D56581" w:rsidRDefault="00D56581" w:rsidRPr="006B227F">
      <w:pPr>
        <w:keepLines/>
        <w:spacing w:after="0" w:before="240" w:line="240" w:lineRule="auto"/>
        <w:jc w:val="both"/>
        <w:rPr>
          <w:rStyle w:val="texteel"/>
        </w:rPr>
      </w:pPr>
      <w:r w:rsidRPr="006B227F">
        <w:rPr>
          <w:rStyle w:val="texteel"/>
        </w:rPr>
        <w:t>Par ailleurs, si l'employeur est amené à constater que l'organisation du travail adoptée par le salarié et/ou que la charge de travail aboutit à des situations anormales, l'employeur ou son représentant pourra également organiser un rendez-vous avec le salarié.</w:t>
      </w:r>
    </w:p>
    <w:p w14:paraId="75FA467C" w14:textId="77777777" w:rsidP="00D56581" w:rsidR="00D56581" w:rsidRDefault="00D56581" w:rsidRPr="006B227F">
      <w:pPr>
        <w:keepLines/>
        <w:numPr>
          <w:ilvl w:val="0"/>
          <w:numId w:val="9"/>
        </w:numPr>
        <w:spacing w:after="0" w:before="240" w:line="240" w:lineRule="auto"/>
        <w:jc w:val="both"/>
        <w:rPr>
          <w:rFonts w:ascii="Calibri" w:cs="Arial" w:hAnsi="Calibri"/>
          <w:b/>
        </w:rPr>
      </w:pPr>
      <w:r w:rsidRPr="006B227F">
        <w:rPr>
          <w:rFonts w:ascii="Calibri" w:cs="Arial" w:hAnsi="Calibri"/>
          <w:b/>
        </w:rPr>
        <w:t>Suivi et contrôle des jours travaillés et non travaillés</w:t>
      </w:r>
    </w:p>
    <w:p w14:paraId="1D6EFF95" w14:textId="77777777" w:rsidP="00D56581" w:rsidR="00D56581" w:rsidRDefault="00D56581" w:rsidRPr="006B227F">
      <w:pPr>
        <w:rPr>
          <w:rFonts w:ascii="Calibri" w:cs="Arial" w:hAnsi="Calibri"/>
        </w:rPr>
      </w:pPr>
    </w:p>
    <w:p w14:paraId="464FA669" w14:textId="77777777" w:rsidP="00D56581" w:rsidR="00D56581" w:rsidRDefault="001A706C" w:rsidRPr="006B227F">
      <w:pPr>
        <w:jc w:val="both"/>
        <w:rPr>
          <w:rStyle w:val="texteel"/>
        </w:rPr>
      </w:pPr>
      <w:r w:rsidRPr="006B227F">
        <w:rPr>
          <w:rStyle w:val="texteel"/>
        </w:rPr>
        <w:t>La Société</w:t>
      </w:r>
      <w:r w:rsidR="00D56581" w:rsidRPr="006B227F">
        <w:rPr>
          <w:rStyle w:val="texteel"/>
        </w:rPr>
        <w:t xml:space="preserve"> effectue un suivi du nombre de journées et demi-journées travaillées et non travaillées par le salarié.</w:t>
      </w:r>
    </w:p>
    <w:p w14:paraId="78AFD538" w14:textId="05C543D8" w:rsidP="00D56581" w:rsidR="00D56581" w:rsidRDefault="00D56581" w:rsidRPr="006B227F">
      <w:pPr>
        <w:jc w:val="both"/>
        <w:rPr>
          <w:rStyle w:val="texteel"/>
        </w:rPr>
      </w:pPr>
      <w:r w:rsidRPr="006B227F">
        <w:rPr>
          <w:rStyle w:val="texteel"/>
        </w:rPr>
        <w:t xml:space="preserve">Il établit un document (sous format papier ou numérique) ou met en place les outils logiciels faisant apparaître le nombre et la date des journées travaillées, ainsi que le positionnement et la qualification des jours non travaillés (jours de repos attribués au titre de l’article </w:t>
      </w:r>
      <w:r w:rsidR="00E05B2B" w:rsidRPr="006B227F">
        <w:rPr>
          <w:rStyle w:val="texteel"/>
        </w:rPr>
        <w:t>10</w:t>
      </w:r>
      <w:r w:rsidRPr="006B227F">
        <w:rPr>
          <w:rStyle w:val="texteel"/>
        </w:rPr>
        <w:t>.3, repos hebdomadaires, congés payés, repos compensateurs, absences maladie, etc.).</w:t>
      </w:r>
    </w:p>
    <w:p w14:paraId="046859B7" w14:textId="2D9643A6" w:rsidP="00D56581" w:rsidR="00316C30" w:rsidRDefault="00D56581" w:rsidRPr="006B227F">
      <w:pPr>
        <w:jc w:val="both"/>
        <w:rPr>
          <w:rFonts w:ascii="Calibri" w:cs="Arial" w:hAnsi="Calibri"/>
        </w:rPr>
      </w:pPr>
      <w:r w:rsidRPr="006B227F">
        <w:rPr>
          <w:rFonts w:ascii="Calibri" w:cs="Arial" w:hAnsi="Calibri"/>
        </w:rPr>
        <w:t>La déclaration des journées travaillées et non travaillées sera effectuée par le salarié (sur le document destiné à cet effet ou dans le logiciel de gestion mis en place le cas échéant au sein de l’entreprise), sous le contrôle de l'employeur qui vérifie et consolide les informations renseignées par le salarié.</w:t>
      </w:r>
    </w:p>
    <w:p w14:paraId="4AB6B773" w14:textId="77777777" w:rsidP="00D56581" w:rsidR="00D56581" w:rsidRDefault="00D56581" w:rsidRPr="006B227F">
      <w:pPr>
        <w:keepLines/>
        <w:numPr>
          <w:ilvl w:val="0"/>
          <w:numId w:val="9"/>
        </w:numPr>
        <w:spacing w:after="0" w:before="240" w:line="240" w:lineRule="auto"/>
        <w:jc w:val="both"/>
        <w:rPr>
          <w:rFonts w:ascii="Calibri" w:cs="Arial" w:hAnsi="Calibri"/>
          <w:b/>
        </w:rPr>
      </w:pPr>
      <w:r w:rsidRPr="006B227F">
        <w:rPr>
          <w:rFonts w:ascii="Calibri" w:cs="Arial" w:hAnsi="Calibri"/>
          <w:b/>
        </w:rPr>
        <w:t>Droit à la déconnexion</w:t>
      </w:r>
    </w:p>
    <w:p w14:paraId="5EA881A1" w14:textId="77777777" w:rsidP="00D56581" w:rsidR="00D56581" w:rsidRDefault="00D56581" w:rsidRPr="006B227F">
      <w:pPr>
        <w:jc w:val="both"/>
        <w:rPr>
          <w:rFonts w:ascii="Calibri" w:cs="Arial" w:hAnsi="Calibri"/>
        </w:rPr>
      </w:pPr>
    </w:p>
    <w:p w14:paraId="045157FD" w14:textId="3FB82CCF" w:rsidP="00947179" w:rsidR="00947179" w:rsidRDefault="00947179" w:rsidRPr="006B227F">
      <w:pPr>
        <w:jc w:val="both"/>
        <w:rPr>
          <w:rFonts w:ascii="Calibri" w:cs="Arial" w:hAnsi="Calibri"/>
        </w:rPr>
      </w:pPr>
      <w:r>
        <w:rPr>
          <w:rFonts w:ascii="Calibri" w:cs="Arial" w:hAnsi="Calibri"/>
        </w:rPr>
        <w:t>Les salariés en forfait jours bénéficient du droit à la déconnexion durant leurs temps de repos au même titre que les autres salariés.</w:t>
      </w:r>
    </w:p>
    <w:p w14:paraId="5647FCF3" w14:textId="785ECA4D" w:rsidP="00D56581" w:rsidR="00140787" w:rsidRDefault="00D56581" w:rsidRPr="006B227F">
      <w:pPr>
        <w:jc w:val="both"/>
        <w:rPr>
          <w:rFonts w:ascii="Calibri" w:cs="Arial" w:hAnsi="Calibri"/>
        </w:rPr>
      </w:pPr>
      <w:r w:rsidRPr="006B227F">
        <w:rPr>
          <w:rFonts w:ascii="Calibri" w:cs="Arial" w:hAnsi="Calibri"/>
        </w:rPr>
        <w:t>L’employeur informera les salariés des modalités d’exercice de leur droit à la déconnexion conformément aux dispositions légales en vigueur</w:t>
      </w:r>
    </w:p>
    <w:p w14:paraId="3FABDF61" w14:textId="5DECDD96" w:rsidP="00D56581" w:rsidR="00D56581" w:rsidRDefault="00D56581" w:rsidRPr="006B227F">
      <w:pPr>
        <w:pStyle w:val="Titre1"/>
        <w:numPr>
          <w:ilvl w:val="0"/>
          <w:numId w:val="0"/>
        </w:numPr>
        <w:spacing w:before="600"/>
        <w:ind w:left="709"/>
        <w:jc w:val="both"/>
        <w:rPr>
          <w:rFonts w:ascii="Calibri" w:cs="Arial" w:hAnsi="Calibri"/>
          <w:sz w:val="26"/>
          <w:szCs w:val="20"/>
        </w:rPr>
      </w:pPr>
      <w:bookmarkStart w:id="7" w:name="_Toc245361943"/>
      <w:bookmarkStart w:id="8" w:name="_Toc226951768"/>
      <w:r w:rsidRPr="006B227F">
        <w:rPr>
          <w:rFonts w:ascii="Calibri" w:cs="Arial" w:hAnsi="Calibri"/>
          <w:sz w:val="26"/>
          <w:szCs w:val="20"/>
        </w:rPr>
        <w:t xml:space="preserve">Article </w:t>
      </w:r>
      <w:r w:rsidR="00CC523C" w:rsidRPr="006B227F">
        <w:rPr>
          <w:rFonts w:ascii="Calibri" w:cs="Arial" w:hAnsi="Calibri"/>
          <w:sz w:val="26"/>
          <w:szCs w:val="20"/>
        </w:rPr>
        <w:t>11</w:t>
      </w:r>
      <w:r w:rsidRPr="006B227F">
        <w:rPr>
          <w:rFonts w:ascii="Calibri" w:cs="Arial" w:hAnsi="Calibri"/>
          <w:sz w:val="26"/>
          <w:szCs w:val="20"/>
        </w:rPr>
        <w:t> : Dispositions finales</w:t>
      </w:r>
      <w:bookmarkEnd w:id="7"/>
    </w:p>
    <w:p w14:paraId="3FA5610F" w14:textId="60EB2CD3" w:rsidP="00D56581" w:rsidR="00D56581" w:rsidRDefault="00CC523C" w:rsidRPr="006B227F">
      <w:pPr>
        <w:pStyle w:val="Titre1"/>
        <w:numPr>
          <w:ilvl w:val="0"/>
          <w:numId w:val="0"/>
        </w:numPr>
        <w:spacing w:before="480"/>
        <w:ind w:left="709"/>
        <w:jc w:val="both"/>
        <w:rPr>
          <w:rFonts w:ascii="Calibri" w:cs="Arial" w:hAnsi="Calibri"/>
          <w:sz w:val="26"/>
          <w:szCs w:val="20"/>
        </w:rPr>
      </w:pPr>
      <w:bookmarkStart w:id="9" w:name="_Toc245361944"/>
      <w:bookmarkEnd w:id="8"/>
      <w:r w:rsidRPr="006B227F">
        <w:rPr>
          <w:rFonts w:ascii="Calibri" w:cs="Arial" w:hAnsi="Calibri"/>
          <w:sz w:val="26"/>
          <w:szCs w:val="20"/>
        </w:rPr>
        <w:t>11</w:t>
      </w:r>
      <w:r w:rsidR="00D56581" w:rsidRPr="006B227F">
        <w:rPr>
          <w:rFonts w:ascii="Calibri" w:cs="Arial" w:hAnsi="Calibri"/>
          <w:sz w:val="26"/>
          <w:szCs w:val="20"/>
        </w:rPr>
        <w:t>.1 : Durée - Entrée en vigueur</w:t>
      </w:r>
      <w:bookmarkEnd w:id="9"/>
    </w:p>
    <w:p w14:paraId="4689479A" w14:textId="4AF70CDF" w:rsidP="002B402E" w:rsidR="002B402E" w:rsidRDefault="00C414B4" w:rsidRPr="006B227F">
      <w:pPr>
        <w:jc w:val="both"/>
        <w:rPr>
          <w:szCs w:val="24"/>
        </w:rPr>
      </w:pPr>
      <w:r w:rsidRPr="006B227F">
        <w:rPr>
          <w:rFonts w:ascii="Calibri" w:cs="Arial" w:hAnsi="Calibri"/>
        </w:rPr>
        <w:t>Sous réserve d’approbation par les salariés dans les conditions</w:t>
      </w:r>
      <w:r w:rsidR="002B402E" w:rsidRPr="006B227F">
        <w:rPr>
          <w:rFonts w:ascii="Calibri" w:cs="Arial" w:hAnsi="Calibri"/>
        </w:rPr>
        <w:t xml:space="preserve"> et délai prévus aux articles L2232-1 et suivants et R2232-10 et suivants du Code du travail, </w:t>
      </w:r>
      <w:r w:rsidR="002B402E" w:rsidRPr="006B227F">
        <w:rPr>
          <w:szCs w:val="24"/>
        </w:rPr>
        <w:t xml:space="preserve">le présent accord </w:t>
      </w:r>
      <w:r w:rsidR="002B402E" w:rsidRPr="00F7145C">
        <w:rPr>
          <w:szCs w:val="24"/>
        </w:rPr>
        <w:t xml:space="preserve">s’applique à compter du </w:t>
      </w:r>
      <w:r w:rsidR="00EF39DF" w:rsidRPr="00F7145C">
        <w:rPr>
          <w:szCs w:val="24"/>
        </w:rPr>
        <w:t>1</w:t>
      </w:r>
      <w:r w:rsidR="00EF39DF" w:rsidRPr="00F7145C">
        <w:rPr>
          <w:szCs w:val="24"/>
          <w:vertAlign w:val="superscript"/>
        </w:rPr>
        <w:t>er</w:t>
      </w:r>
      <w:r w:rsidR="00EF39DF" w:rsidRPr="00F7145C">
        <w:rPr>
          <w:szCs w:val="24"/>
        </w:rPr>
        <w:t xml:space="preserve"> janvier </w:t>
      </w:r>
      <w:r w:rsidR="006B227F" w:rsidRPr="00F7145C">
        <w:rPr>
          <w:szCs w:val="24"/>
        </w:rPr>
        <w:t>201</w:t>
      </w:r>
      <w:r w:rsidR="00C60382" w:rsidRPr="00F7145C">
        <w:rPr>
          <w:szCs w:val="24"/>
        </w:rPr>
        <w:t>9</w:t>
      </w:r>
      <w:r w:rsidR="002B402E" w:rsidRPr="00F7145C">
        <w:rPr>
          <w:szCs w:val="24"/>
        </w:rPr>
        <w:t>.</w:t>
      </w:r>
    </w:p>
    <w:p w14:paraId="01AADC69" w14:textId="76923941" w:rsidP="00D56581" w:rsidR="00BF0347" w:rsidRDefault="002B402E" w:rsidRPr="00BE1073">
      <w:pPr>
        <w:jc w:val="both"/>
        <w:rPr>
          <w:rFonts w:ascii="Calibri" w:cs="Arial" w:hAnsi="Calibri"/>
        </w:rPr>
      </w:pPr>
      <w:r w:rsidRPr="006B227F">
        <w:rPr>
          <w:rFonts w:ascii="Calibri" w:cs="Arial" w:hAnsi="Calibri"/>
        </w:rPr>
        <w:t>Il</w:t>
      </w:r>
      <w:r w:rsidR="00D56581" w:rsidRPr="006B227F">
        <w:rPr>
          <w:rFonts w:ascii="Calibri" w:cs="Arial" w:hAnsi="Calibri"/>
        </w:rPr>
        <w:t xml:space="preserve"> est conclu pour une durée indéterminée.</w:t>
      </w:r>
      <w:bookmarkStart w:id="10" w:name="_Toc245361946"/>
    </w:p>
    <w:p w14:paraId="12D6534E" w14:textId="105510C7" w:rsidP="00BF0347" w:rsidR="00BF0347" w:rsidRDefault="00CC523C" w:rsidRPr="006B227F">
      <w:pPr>
        <w:pStyle w:val="Titre1"/>
        <w:numPr>
          <w:ilvl w:val="0"/>
          <w:numId w:val="0"/>
        </w:numPr>
        <w:spacing w:before="480"/>
        <w:ind w:left="709"/>
        <w:jc w:val="both"/>
        <w:rPr>
          <w:rFonts w:ascii="Calibri" w:cs="Arial" w:hAnsi="Calibri"/>
          <w:sz w:val="26"/>
          <w:szCs w:val="20"/>
        </w:rPr>
      </w:pPr>
      <w:r w:rsidRPr="006B227F">
        <w:rPr>
          <w:rFonts w:ascii="Calibri" w:cs="Arial" w:hAnsi="Calibri"/>
          <w:sz w:val="26"/>
          <w:szCs w:val="20"/>
        </w:rPr>
        <w:lastRenderedPageBreak/>
        <w:t>11</w:t>
      </w:r>
      <w:r w:rsidR="00BF0347" w:rsidRPr="006B227F">
        <w:rPr>
          <w:rFonts w:ascii="Calibri" w:cs="Arial" w:hAnsi="Calibri"/>
          <w:sz w:val="26"/>
          <w:szCs w:val="20"/>
        </w:rPr>
        <w:t>.2 : Révision</w:t>
      </w:r>
    </w:p>
    <w:p w14:paraId="4346A2CB" w14:textId="77777777" w:rsidP="00BF0347" w:rsidR="00BF0347" w:rsidRDefault="00BF0347" w:rsidRPr="006B227F">
      <w:pPr>
        <w:jc w:val="both"/>
        <w:rPr>
          <w:rFonts w:cstheme="minorHAnsi" w:eastAsia="Verdana"/>
          <w:color w:val="000000"/>
          <w:szCs w:val="24"/>
        </w:rPr>
      </w:pPr>
      <w:r w:rsidRPr="006B227F">
        <w:rPr>
          <w:rFonts w:cstheme="minorHAnsi" w:eastAsia="Verdana"/>
          <w:color w:val="000000"/>
          <w:szCs w:val="24"/>
        </w:rPr>
        <w:t>En cas de révision à l’initiative de l’employeur, la Direction soumettra le projet d’avenant de révision à l’approbation du personnel dans les conditions et selon les délais prévus par les dispositions légales en vigueur.</w:t>
      </w:r>
    </w:p>
    <w:p w14:paraId="07E00CDB" w14:textId="7ABF5B59" w:rsidP="00D56581" w:rsidR="00D56581" w:rsidRDefault="00CC523C" w:rsidRPr="006B227F">
      <w:pPr>
        <w:pStyle w:val="Titre1"/>
        <w:numPr>
          <w:ilvl w:val="0"/>
          <w:numId w:val="0"/>
        </w:numPr>
        <w:spacing w:before="480"/>
        <w:ind w:left="709"/>
        <w:jc w:val="both"/>
        <w:rPr>
          <w:rFonts w:ascii="Calibri" w:cs="Arial" w:hAnsi="Calibri"/>
          <w:sz w:val="26"/>
          <w:szCs w:val="20"/>
        </w:rPr>
      </w:pPr>
      <w:r w:rsidRPr="006B227F">
        <w:rPr>
          <w:rFonts w:ascii="Calibri" w:cs="Arial" w:hAnsi="Calibri"/>
          <w:sz w:val="26"/>
          <w:szCs w:val="20"/>
        </w:rPr>
        <w:t>11</w:t>
      </w:r>
      <w:r w:rsidR="00D56581" w:rsidRPr="006B227F">
        <w:rPr>
          <w:rFonts w:ascii="Calibri" w:cs="Arial" w:hAnsi="Calibri"/>
          <w:sz w:val="26"/>
          <w:szCs w:val="20"/>
        </w:rPr>
        <w:t>.</w:t>
      </w:r>
      <w:r w:rsidR="00BF0347" w:rsidRPr="006B227F">
        <w:rPr>
          <w:rFonts w:ascii="Calibri" w:cs="Arial" w:hAnsi="Calibri"/>
          <w:sz w:val="26"/>
          <w:szCs w:val="20"/>
        </w:rPr>
        <w:t>3</w:t>
      </w:r>
      <w:r w:rsidR="00D56581" w:rsidRPr="006B227F">
        <w:rPr>
          <w:rFonts w:ascii="Calibri" w:cs="Arial" w:hAnsi="Calibri"/>
          <w:sz w:val="26"/>
          <w:szCs w:val="20"/>
        </w:rPr>
        <w:t> : Dénonciation</w:t>
      </w:r>
      <w:bookmarkEnd w:id="10"/>
    </w:p>
    <w:p w14:paraId="3959EF7F" w14:textId="77777777" w:rsidP="00C414B4" w:rsidR="002B402E" w:rsidRDefault="00C414B4" w:rsidRPr="006B227F">
      <w:pPr>
        <w:jc w:val="both"/>
        <w:rPr>
          <w:rFonts w:cstheme="minorHAnsi" w:eastAsia="Verdana"/>
          <w:color w:val="000000"/>
          <w:szCs w:val="24"/>
        </w:rPr>
      </w:pPr>
      <w:r w:rsidRPr="006B227F">
        <w:rPr>
          <w:rFonts w:cstheme="minorHAnsi" w:eastAsia="Verdana"/>
          <w:color w:val="000000"/>
          <w:szCs w:val="24"/>
        </w:rPr>
        <w:t xml:space="preserve">Le présent accord peut être dénoncé à l'initiative de l'employeur dans les conditions prévues par les articles </w:t>
      </w:r>
      <w:hyperlink r:id="rId12" w:history="1">
        <w:r w:rsidRPr="006B227F">
          <w:rPr>
            <w:rFonts w:cstheme="minorHAnsi" w:eastAsia="Verdana"/>
            <w:color w:val="000000"/>
            <w:szCs w:val="24"/>
          </w:rPr>
          <w:t>L2261-9 à L2261-13</w:t>
        </w:r>
      </w:hyperlink>
      <w:r w:rsidRPr="006B227F">
        <w:rPr>
          <w:rFonts w:cstheme="minorHAnsi" w:eastAsia="Verdana"/>
          <w:color w:val="000000"/>
          <w:szCs w:val="24"/>
        </w:rPr>
        <w:t xml:space="preserve"> du Code du travail. </w:t>
      </w:r>
      <w:r w:rsidR="008127D3" w:rsidRPr="006B227F">
        <w:rPr>
          <w:rFonts w:cstheme="minorHAnsi" w:eastAsia="Verdana"/>
          <w:color w:val="000000"/>
          <w:szCs w:val="24"/>
        </w:rPr>
        <w:t>Dans ce cas, l</w:t>
      </w:r>
      <w:r w:rsidR="002B402E" w:rsidRPr="006B227F">
        <w:rPr>
          <w:rFonts w:cstheme="minorHAnsi" w:eastAsia="Verdana"/>
          <w:color w:val="000000"/>
          <w:szCs w:val="24"/>
        </w:rPr>
        <w:t>a direction notifiera la dénonciation</w:t>
      </w:r>
      <w:r w:rsidR="00B46AAF" w:rsidRPr="006B227F">
        <w:rPr>
          <w:rFonts w:cstheme="minorHAnsi" w:eastAsia="Verdana"/>
          <w:color w:val="000000"/>
          <w:szCs w:val="24"/>
        </w:rPr>
        <w:t xml:space="preserve"> soit individuellement à chaque salarié</w:t>
      </w:r>
      <w:r w:rsidR="002B402E" w:rsidRPr="006B227F">
        <w:rPr>
          <w:rFonts w:cstheme="minorHAnsi" w:eastAsia="Verdana"/>
          <w:color w:val="000000"/>
          <w:szCs w:val="24"/>
        </w:rPr>
        <w:t xml:space="preserve"> par tous moyens (courriel ou lettre avec accusé de réception, ou lettre remise en mains propres contre décharge</w:t>
      </w:r>
      <w:r w:rsidR="003E37FF" w:rsidRPr="006B227F">
        <w:rPr>
          <w:rFonts w:cstheme="minorHAnsi" w:eastAsia="Verdana"/>
          <w:color w:val="000000"/>
          <w:szCs w:val="24"/>
        </w:rPr>
        <w:t>)</w:t>
      </w:r>
      <w:r w:rsidR="00B46AAF" w:rsidRPr="006B227F">
        <w:rPr>
          <w:rFonts w:cstheme="minorHAnsi" w:eastAsia="Verdana"/>
          <w:color w:val="000000"/>
          <w:szCs w:val="24"/>
        </w:rPr>
        <w:t>.</w:t>
      </w:r>
    </w:p>
    <w:p w14:paraId="4A45AEFB" w14:textId="77777777" w:rsidP="00C414B4" w:rsidR="00BF0347" w:rsidRDefault="00BF0347" w:rsidRPr="006B227F">
      <w:pPr>
        <w:jc w:val="both"/>
        <w:rPr>
          <w:rFonts w:cstheme="minorHAnsi" w:eastAsia="Verdana"/>
          <w:color w:val="000000"/>
          <w:szCs w:val="24"/>
        </w:rPr>
      </w:pPr>
      <w:r w:rsidRPr="006B227F">
        <w:rPr>
          <w:rFonts w:cstheme="minorHAnsi" w:eastAsia="Verdana"/>
          <w:color w:val="000000"/>
          <w:szCs w:val="24"/>
        </w:rPr>
        <w:t>L</w:t>
      </w:r>
      <w:r w:rsidR="00C414B4" w:rsidRPr="006B227F">
        <w:rPr>
          <w:rFonts w:cstheme="minorHAnsi" w:eastAsia="Verdana"/>
          <w:color w:val="000000"/>
          <w:szCs w:val="24"/>
        </w:rPr>
        <w:t xml:space="preserve">e présent </w:t>
      </w:r>
      <w:r w:rsidRPr="006B227F">
        <w:rPr>
          <w:rFonts w:cstheme="minorHAnsi" w:eastAsia="Verdana"/>
          <w:color w:val="000000"/>
          <w:szCs w:val="24"/>
        </w:rPr>
        <w:t xml:space="preserve">accord </w:t>
      </w:r>
      <w:r w:rsidR="00C414B4" w:rsidRPr="006B227F">
        <w:rPr>
          <w:rFonts w:cstheme="minorHAnsi" w:eastAsia="Verdana"/>
          <w:color w:val="000000"/>
          <w:szCs w:val="24"/>
        </w:rPr>
        <w:t>(</w:t>
      </w:r>
      <w:r w:rsidRPr="006B227F">
        <w:rPr>
          <w:rFonts w:cstheme="minorHAnsi" w:eastAsia="Verdana"/>
          <w:color w:val="000000"/>
          <w:szCs w:val="24"/>
        </w:rPr>
        <w:t xml:space="preserve">ou </w:t>
      </w:r>
      <w:r w:rsidR="00C414B4" w:rsidRPr="006B227F">
        <w:rPr>
          <w:rFonts w:cstheme="minorHAnsi" w:eastAsia="Verdana"/>
          <w:color w:val="000000"/>
          <w:szCs w:val="24"/>
        </w:rPr>
        <w:t xml:space="preserve">ses éventuels </w:t>
      </w:r>
      <w:r w:rsidRPr="006B227F">
        <w:rPr>
          <w:rFonts w:cstheme="minorHAnsi" w:eastAsia="Verdana"/>
          <w:color w:val="000000"/>
          <w:szCs w:val="24"/>
        </w:rPr>
        <w:t>avenant</w:t>
      </w:r>
      <w:r w:rsidR="00C414B4" w:rsidRPr="006B227F">
        <w:rPr>
          <w:rFonts w:cstheme="minorHAnsi" w:eastAsia="Verdana"/>
          <w:color w:val="000000"/>
          <w:szCs w:val="24"/>
        </w:rPr>
        <w:t>s</w:t>
      </w:r>
      <w:r w:rsidRPr="006B227F">
        <w:rPr>
          <w:rFonts w:cstheme="minorHAnsi" w:eastAsia="Verdana"/>
          <w:color w:val="000000"/>
          <w:szCs w:val="24"/>
        </w:rPr>
        <w:t xml:space="preserve"> de révision</w:t>
      </w:r>
      <w:r w:rsidR="00C414B4" w:rsidRPr="006B227F">
        <w:rPr>
          <w:rFonts w:cstheme="minorHAnsi" w:eastAsia="Verdana"/>
          <w:color w:val="000000"/>
          <w:szCs w:val="24"/>
        </w:rPr>
        <w:t>)</w:t>
      </w:r>
      <w:r w:rsidRPr="006B227F">
        <w:rPr>
          <w:rFonts w:cstheme="minorHAnsi" w:eastAsia="Verdana"/>
          <w:color w:val="000000"/>
          <w:szCs w:val="24"/>
        </w:rPr>
        <w:t xml:space="preserve"> peut </w:t>
      </w:r>
      <w:r w:rsidR="00C414B4" w:rsidRPr="006B227F">
        <w:rPr>
          <w:rFonts w:cstheme="minorHAnsi" w:eastAsia="Verdana"/>
          <w:color w:val="000000"/>
          <w:szCs w:val="24"/>
        </w:rPr>
        <w:t xml:space="preserve">également </w:t>
      </w:r>
      <w:r w:rsidRPr="006B227F">
        <w:rPr>
          <w:rFonts w:cstheme="minorHAnsi" w:eastAsia="Verdana"/>
          <w:color w:val="000000"/>
          <w:szCs w:val="24"/>
        </w:rPr>
        <w:t xml:space="preserve">être dénoncé à l'initiative des salariés dans les conditions prévues par </w:t>
      </w:r>
      <w:r w:rsidR="00C414B4" w:rsidRPr="006B227F">
        <w:rPr>
          <w:rFonts w:cstheme="minorHAnsi" w:eastAsia="Verdana"/>
          <w:color w:val="000000"/>
          <w:szCs w:val="24"/>
        </w:rPr>
        <w:t>les</w:t>
      </w:r>
      <w:r w:rsidRPr="006B227F">
        <w:rPr>
          <w:rFonts w:cstheme="minorHAnsi" w:eastAsia="Verdana"/>
          <w:color w:val="000000"/>
          <w:szCs w:val="24"/>
        </w:rPr>
        <w:t xml:space="preserve"> articles L2261-9 à L2261-13</w:t>
      </w:r>
      <w:r w:rsidR="00C414B4" w:rsidRPr="006B227F">
        <w:rPr>
          <w:rFonts w:cstheme="minorHAnsi" w:eastAsia="Verdana"/>
          <w:color w:val="000000"/>
          <w:szCs w:val="24"/>
        </w:rPr>
        <w:t xml:space="preserve"> du Code du travail</w:t>
      </w:r>
      <w:r w:rsidRPr="006B227F">
        <w:rPr>
          <w:rFonts w:cstheme="minorHAnsi" w:eastAsia="Verdana"/>
          <w:color w:val="000000"/>
          <w:szCs w:val="24"/>
        </w:rPr>
        <w:t>, sous réserve des dispositions suivantes :</w:t>
      </w:r>
    </w:p>
    <w:p w14:paraId="6E56B6D6" w14:textId="77777777" w:rsidP="00C414B4" w:rsidR="00C414B4" w:rsidRDefault="00BF0347" w:rsidRPr="006B227F">
      <w:pPr>
        <w:jc w:val="both"/>
        <w:rPr>
          <w:rFonts w:cstheme="minorHAnsi" w:eastAsia="Verdana"/>
          <w:color w:val="000000"/>
          <w:szCs w:val="24"/>
        </w:rPr>
      </w:pPr>
      <w:r w:rsidRPr="006B227F">
        <w:rPr>
          <w:rFonts w:cstheme="minorHAnsi" w:eastAsia="Verdana"/>
          <w:color w:val="000000"/>
          <w:szCs w:val="24"/>
        </w:rPr>
        <w:t xml:space="preserve">-les salariés représentant les </w:t>
      </w:r>
      <w:r w:rsidR="00C414B4" w:rsidRPr="006B227F">
        <w:rPr>
          <w:rFonts w:cstheme="minorHAnsi" w:eastAsia="Verdana"/>
          <w:color w:val="000000"/>
          <w:szCs w:val="24"/>
        </w:rPr>
        <w:t>2/3</w:t>
      </w:r>
      <w:r w:rsidRPr="006B227F">
        <w:rPr>
          <w:rFonts w:cstheme="minorHAnsi" w:eastAsia="Verdana"/>
          <w:color w:val="000000"/>
          <w:szCs w:val="24"/>
        </w:rPr>
        <w:t xml:space="preserve"> du personnel notifient collectivement et par écrit la dénonciation à l'employeur ;</w:t>
      </w:r>
    </w:p>
    <w:p w14:paraId="19220457" w14:textId="62AB71EA" w:rsidP="00D56581" w:rsidR="00BF0347" w:rsidRDefault="00BF0347" w:rsidRPr="00BE1073">
      <w:pPr>
        <w:jc w:val="both"/>
        <w:rPr>
          <w:rFonts w:cstheme="minorHAnsi" w:eastAsia="Verdana"/>
          <w:color w:val="000000"/>
          <w:szCs w:val="24"/>
        </w:rPr>
      </w:pPr>
      <w:r w:rsidRPr="006B227F">
        <w:rPr>
          <w:rFonts w:cstheme="minorHAnsi" w:eastAsia="Verdana"/>
          <w:color w:val="000000"/>
          <w:szCs w:val="24"/>
        </w:rPr>
        <w:t>-la dénonciation à l'initiative des salariés ne peut avoir lieu que pendant un délai d'un mois avant chaque date anniversaire de la conclusion de l'accord.</w:t>
      </w:r>
    </w:p>
    <w:p w14:paraId="490D3726" w14:textId="6A23823C" w:rsidP="00D56581" w:rsidR="00D56581" w:rsidRDefault="00CC523C" w:rsidRPr="006B227F">
      <w:pPr>
        <w:pStyle w:val="Titre1"/>
        <w:numPr>
          <w:ilvl w:val="0"/>
          <w:numId w:val="0"/>
        </w:numPr>
        <w:spacing w:before="480"/>
        <w:ind w:left="709"/>
        <w:jc w:val="both"/>
        <w:rPr>
          <w:rFonts w:ascii="Calibri" w:cs="Arial" w:hAnsi="Calibri"/>
          <w:sz w:val="26"/>
          <w:szCs w:val="20"/>
        </w:rPr>
      </w:pPr>
      <w:bookmarkStart w:id="11" w:name="_Toc245361947"/>
      <w:r w:rsidRPr="006B227F">
        <w:rPr>
          <w:rFonts w:ascii="Calibri" w:cs="Arial" w:hAnsi="Calibri"/>
          <w:sz w:val="26"/>
          <w:szCs w:val="20"/>
        </w:rPr>
        <w:t>11</w:t>
      </w:r>
      <w:r w:rsidR="00D56581" w:rsidRPr="006B227F">
        <w:rPr>
          <w:rFonts w:ascii="Calibri" w:cs="Arial" w:hAnsi="Calibri"/>
          <w:sz w:val="26"/>
          <w:szCs w:val="20"/>
        </w:rPr>
        <w:t>.3 : Dépôt - Publicité</w:t>
      </w:r>
      <w:bookmarkEnd w:id="11"/>
    </w:p>
    <w:p w14:paraId="1B0999D4" w14:textId="77777777" w:rsidP="003E37FF" w:rsidR="003E37FF" w:rsidRDefault="003E37FF" w:rsidRPr="006B227F">
      <w:pPr>
        <w:jc w:val="both"/>
        <w:rPr>
          <w:rFonts w:ascii="Calibri" w:cs="Arial" w:hAnsi="Calibri"/>
        </w:rPr>
      </w:pPr>
      <w:r w:rsidRPr="006B227F">
        <w:rPr>
          <w:rFonts w:ascii="Calibri" w:cs="Arial" w:hAnsi="Calibri"/>
        </w:rPr>
        <w:t>Le présent accord sera déposé sur la plateforme de téléprocédure du ministère du travail conformément aux dispositions légales et réglementaires en vigueur.</w:t>
      </w:r>
    </w:p>
    <w:p w14:paraId="5A5F1881" w14:textId="77777777" w:rsidP="003E37FF" w:rsidR="003E37FF" w:rsidRDefault="003E37FF" w:rsidRPr="006B227F">
      <w:pPr>
        <w:jc w:val="both"/>
        <w:rPr>
          <w:rFonts w:ascii="Calibri" w:cs="Arial" w:hAnsi="Calibri"/>
        </w:rPr>
      </w:pPr>
      <w:r w:rsidRPr="006B227F">
        <w:rPr>
          <w:rFonts w:ascii="Calibri" w:cs="Arial" w:hAnsi="Calibri"/>
        </w:rPr>
        <w:t>Il sera également déposé en un exemplaire au secrétariat-greffe du Conseil de Prud’hommes compétent.</w:t>
      </w:r>
    </w:p>
    <w:p w14:paraId="0D3BF970" w14:textId="77777777" w:rsidP="003E37FF" w:rsidR="003E37FF" w:rsidRDefault="003E37FF" w:rsidRPr="006B227F">
      <w:pPr>
        <w:jc w:val="both"/>
        <w:rPr>
          <w:rFonts w:ascii="Calibri" w:cs="Arial" w:hAnsi="Calibri"/>
        </w:rPr>
      </w:pPr>
      <w:r w:rsidRPr="006B227F">
        <w:rPr>
          <w:rFonts w:ascii="Calibri" w:cs="Arial" w:hAnsi="Calibri"/>
        </w:rPr>
        <w:t>En outre, un exemplaire original sera établi pour chaque partie.</w:t>
      </w:r>
    </w:p>
    <w:p w14:paraId="50DCF8BB" w14:textId="77777777" w:rsidP="003E37FF" w:rsidR="003E37FF" w:rsidRDefault="003E37FF" w:rsidRPr="006B227F">
      <w:pPr>
        <w:pStyle w:val="Normalps1"/>
        <w:ind w:left="0"/>
        <w:rPr>
          <w:rFonts w:ascii="Calibri" w:cs="Arial" w:hAnsi="Calibri"/>
          <w:sz w:val="22"/>
          <w:szCs w:val="22"/>
        </w:rPr>
      </w:pPr>
      <w:r w:rsidRPr="006B227F">
        <w:rPr>
          <w:rFonts w:ascii="Calibri" w:cs="Arial" w:hAnsi="Calibri"/>
          <w:sz w:val="22"/>
          <w:szCs w:val="22"/>
        </w:rPr>
        <w:t>Mention de cet accord sera faite sur les panneaux réservés à cet effet.</w:t>
      </w:r>
    </w:p>
    <w:p w14:paraId="3377AFCF" w14:textId="77777777" w:rsidP="00D56581" w:rsidR="00D56581" w:rsidRDefault="00D56581" w:rsidRPr="006B227F">
      <w:pPr>
        <w:jc w:val="both"/>
        <w:rPr>
          <w:rFonts w:ascii="Calibri" w:cs="Arial" w:hAnsi="Calibri"/>
        </w:rPr>
      </w:pPr>
    </w:p>
    <w:p w14:paraId="494A64D0" w14:textId="77777777" w:rsidP="00D56581" w:rsidR="00BE1073" w:rsidRDefault="00BE1073">
      <w:pPr>
        <w:jc w:val="both"/>
        <w:rPr>
          <w:rFonts w:ascii="Calibri" w:cs="Arial" w:hAnsi="Calibri"/>
        </w:rPr>
      </w:pPr>
    </w:p>
    <w:p w14:paraId="13B33183" w14:textId="77777777" w:rsidP="00D56581" w:rsidR="00BE1073" w:rsidRDefault="00BE1073">
      <w:pPr>
        <w:jc w:val="both"/>
        <w:rPr>
          <w:rFonts w:ascii="Calibri" w:cs="Arial" w:hAnsi="Calibri"/>
        </w:rPr>
      </w:pPr>
    </w:p>
    <w:p w14:paraId="11A065E7" w14:textId="494C8789" w:rsidP="00D56581" w:rsidR="00D56581" w:rsidRDefault="00D56581" w:rsidRPr="006B227F">
      <w:pPr>
        <w:jc w:val="both"/>
        <w:rPr>
          <w:rFonts w:ascii="Calibri" w:cs="Arial" w:hAnsi="Calibri"/>
        </w:rPr>
      </w:pPr>
      <w:r w:rsidRPr="00F00F2B">
        <w:rPr>
          <w:rFonts w:ascii="Calibri" w:cs="Arial" w:hAnsi="Calibri"/>
        </w:rPr>
        <w:t xml:space="preserve">Fait à </w:t>
      </w:r>
      <w:r w:rsidR="006B227F" w:rsidRPr="00F00F2B">
        <w:rPr>
          <w:rFonts w:ascii="Calibri" w:cs="Arial" w:hAnsi="Calibri"/>
        </w:rPr>
        <w:t>Paris</w:t>
      </w:r>
      <w:r w:rsidRPr="00F00F2B">
        <w:rPr>
          <w:rFonts w:ascii="Calibri" w:cs="Arial" w:hAnsi="Calibri"/>
        </w:rPr>
        <w:t xml:space="preserve">, le </w:t>
      </w:r>
      <w:r w:rsidR="00F00F2B" w:rsidRPr="00F00F2B">
        <w:rPr>
          <w:rFonts w:ascii="Calibri" w:cs="Arial" w:hAnsi="Calibri"/>
        </w:rPr>
        <w:t>17 décembre 2019</w:t>
      </w:r>
    </w:p>
    <w:p w14:paraId="51721041" w14:textId="75FD779C" w:rsidP="00D56581" w:rsidR="00D56581" w:rsidRDefault="00D56581" w:rsidRPr="006B227F">
      <w:pPr>
        <w:jc w:val="both"/>
        <w:rPr>
          <w:rFonts w:ascii="Calibri" w:cs="Arial" w:hAnsi="Calibri"/>
        </w:rPr>
      </w:pPr>
      <w:r w:rsidRPr="006B227F">
        <w:rPr>
          <w:rFonts w:ascii="Calibri" w:cs="Arial" w:hAnsi="Calibri"/>
        </w:rPr>
        <w:t xml:space="preserve">En </w:t>
      </w:r>
      <w:r w:rsidR="006B227F" w:rsidRPr="006B227F">
        <w:rPr>
          <w:rFonts w:ascii="Calibri" w:cs="Arial" w:hAnsi="Calibri"/>
        </w:rPr>
        <w:t>2</w:t>
      </w:r>
      <w:r w:rsidRPr="006B227F">
        <w:rPr>
          <w:rFonts w:ascii="Calibri" w:cs="Arial" w:hAnsi="Calibri"/>
        </w:rPr>
        <w:t xml:space="preserve"> exemplaires </w:t>
      </w:r>
    </w:p>
    <w:p w14:paraId="1FE67671" w14:textId="77777777" w:rsidP="00D56581" w:rsidR="00D56581" w:rsidRDefault="00D56581" w:rsidRPr="006B227F">
      <w:pPr>
        <w:tabs>
          <w:tab w:pos="6120" w:val="left"/>
        </w:tabs>
        <w:jc w:val="both"/>
        <w:rPr>
          <w:rFonts w:ascii="Calibri" w:cs="Arial" w:hAnsi="Calibri"/>
          <w:b/>
          <w:u w:val="single"/>
        </w:rPr>
      </w:pPr>
    </w:p>
    <w:p w14:paraId="71261BD0" w14:textId="77777777" w:rsidP="00D56581" w:rsidR="00D56581" w:rsidRDefault="00D56581" w:rsidRPr="006B227F">
      <w:pPr>
        <w:tabs>
          <w:tab w:pos="6120" w:val="left"/>
        </w:tabs>
        <w:jc w:val="both"/>
        <w:rPr>
          <w:rFonts w:ascii="Calibri" w:cs="Arial" w:hAnsi="Calibri"/>
        </w:rPr>
      </w:pPr>
    </w:p>
    <w:p w14:paraId="1B492B76" w14:textId="77777777" w:rsidP="00D56581" w:rsidR="00D56581" w:rsidRDefault="00D56581" w:rsidRPr="006B227F">
      <w:r w:rsidRPr="006B227F">
        <w:br w:type="page"/>
      </w:r>
    </w:p>
    <w:p w14:paraId="611507A3" w14:textId="77777777" w:rsidP="00D56581" w:rsidR="00D56581" w:rsidRDefault="00D56581" w:rsidRPr="006B227F">
      <w:pPr>
        <w:jc w:val="center"/>
        <w:rPr>
          <w:rFonts w:ascii="Calibri" w:hAnsi="Calibri"/>
          <w:b/>
          <w:sz w:val="24"/>
          <w:szCs w:val="24"/>
        </w:rPr>
      </w:pPr>
      <w:r w:rsidRPr="006B227F">
        <w:rPr>
          <w:rFonts w:ascii="Calibri" w:hAnsi="Calibri"/>
          <w:b/>
          <w:sz w:val="24"/>
          <w:szCs w:val="24"/>
        </w:rPr>
        <w:lastRenderedPageBreak/>
        <w:t>ANNEXE 1</w:t>
      </w:r>
    </w:p>
    <w:p w14:paraId="7ED2D3C6" w14:textId="77777777" w:rsidP="00D56581" w:rsidR="00D56581" w:rsidRDefault="00D56581" w:rsidRPr="006B227F">
      <w:pPr>
        <w:jc w:val="center"/>
        <w:rPr>
          <w:rFonts w:ascii="Calibri" w:hAnsi="Calibri"/>
          <w:b/>
          <w:sz w:val="20"/>
          <w:szCs w:val="20"/>
        </w:rPr>
      </w:pPr>
      <w:r w:rsidRPr="006B227F">
        <w:rPr>
          <w:rFonts w:ascii="Calibri" w:hAnsi="Calibri"/>
          <w:b/>
          <w:sz w:val="20"/>
          <w:szCs w:val="20"/>
        </w:rPr>
        <w:t>LISTE DES FONCTIONS EXISTANT AU SEIN DE L’ENTREPRISE A LA DATE DE SIGNATURE DU PRESENT ACCORD ET POUVANT DONNER LIEU AU STATUT CADRE DIRIGEANT.</w:t>
      </w:r>
    </w:p>
    <w:p w14:paraId="791351C8" w14:textId="77777777" w:rsidP="00D56581" w:rsidR="00D56581" w:rsidRDefault="00D56581" w:rsidRPr="00957998">
      <w:pPr>
        <w:jc w:val="center"/>
        <w:rPr>
          <w:rFonts w:cstheme="minorHAnsi"/>
          <w:sz w:val="24"/>
          <w:szCs w:val="24"/>
        </w:rPr>
      </w:pPr>
    </w:p>
    <w:p w14:paraId="296BC0A1" w14:textId="77777777" w:rsidP="00D56581" w:rsidR="00D56581" w:rsidRDefault="00D56581" w:rsidRPr="006B227F">
      <w:pPr>
        <w:rPr>
          <w:rFonts w:ascii="Calibri" w:hAnsi="Calibri"/>
          <w:b/>
          <w:sz w:val="24"/>
          <w:szCs w:val="24"/>
        </w:rPr>
      </w:pPr>
      <w:r w:rsidRPr="006B227F">
        <w:rPr>
          <w:rFonts w:ascii="Calibri" w:hAnsi="Calibri"/>
          <w:b/>
          <w:sz w:val="24"/>
          <w:szCs w:val="24"/>
        </w:rPr>
        <w:br w:type="page"/>
      </w:r>
    </w:p>
    <w:p w14:paraId="25C9AE44" w14:textId="77777777" w:rsidP="00D56581" w:rsidR="00D56581" w:rsidRDefault="00D56581" w:rsidRPr="006B227F">
      <w:pPr>
        <w:jc w:val="center"/>
        <w:rPr>
          <w:rFonts w:ascii="Calibri" w:hAnsi="Calibri"/>
          <w:b/>
          <w:sz w:val="24"/>
          <w:szCs w:val="24"/>
        </w:rPr>
      </w:pPr>
    </w:p>
    <w:p w14:paraId="452F2F02" w14:textId="77777777" w:rsidP="00D56581" w:rsidR="00D56581" w:rsidRDefault="00D56581" w:rsidRPr="006B227F">
      <w:pPr>
        <w:rPr>
          <w:rFonts w:ascii="Calibri" w:hAnsi="Calibri"/>
          <w:b/>
          <w:u w:val="single"/>
        </w:rPr>
      </w:pPr>
    </w:p>
    <w:p w14:paraId="3E2B446E" w14:textId="77777777" w:rsidP="00D56581" w:rsidR="00D56581" w:rsidRDefault="00D56581" w:rsidRPr="006B227F">
      <w:pPr>
        <w:jc w:val="center"/>
      </w:pPr>
      <w:r w:rsidRPr="006B227F">
        <w:rPr>
          <w:rFonts w:ascii="Calibri" w:hAnsi="Calibri"/>
          <w:b/>
          <w:sz w:val="24"/>
          <w:szCs w:val="24"/>
        </w:rPr>
        <w:t xml:space="preserve">ANNEXE </w:t>
      </w:r>
      <w:r w:rsidR="008127D3" w:rsidRPr="006B227F">
        <w:rPr>
          <w:rFonts w:ascii="Calibri" w:hAnsi="Calibri"/>
          <w:b/>
          <w:sz w:val="24"/>
          <w:szCs w:val="24"/>
        </w:rPr>
        <w:t>2</w:t>
      </w:r>
    </w:p>
    <w:p w14:paraId="1CED0E99" w14:textId="77777777" w:rsidP="00D56581" w:rsidR="00D56581" w:rsidRDefault="00D56581" w:rsidRPr="006B227F">
      <w:pPr>
        <w:jc w:val="center"/>
        <w:rPr>
          <w:rFonts w:ascii="Calibri" w:hAnsi="Calibri"/>
          <w:b/>
          <w:sz w:val="20"/>
          <w:szCs w:val="20"/>
        </w:rPr>
      </w:pPr>
      <w:r w:rsidRPr="006B227F">
        <w:rPr>
          <w:rFonts w:ascii="Calibri" w:hAnsi="Calibri"/>
          <w:b/>
          <w:sz w:val="20"/>
          <w:szCs w:val="20"/>
        </w:rPr>
        <w:t>LISTE DES FONCTIONS EXISTANT AU SEIN DE L’ENTREPRISE A LA DATE DE SIGNATURE DU PRESENT ACCORD ET POUVANT DONNER LIEU A UN DECOMPTE DE LA DUREE DU TRAVAIL EN JOURS.</w:t>
      </w:r>
    </w:p>
    <w:p w14:paraId="4D55C6DE" w14:textId="77777777" w:rsidP="00D56581" w:rsidR="00D56581" w:rsidRDefault="00D56581" w:rsidRPr="006B227F">
      <w:pPr>
        <w:jc w:val="center"/>
        <w:rPr>
          <w:rFonts w:ascii="Calibri" w:hAnsi="Calibri"/>
          <w:b/>
          <w:sz w:val="28"/>
          <w:szCs w:val="28"/>
          <w:u w:val="single"/>
        </w:rPr>
      </w:pPr>
    </w:p>
    <w:p w14:paraId="4070495F" w14:textId="77777777" w:rsidP="00FB584A" w:rsidR="00FB584A" w:rsidRDefault="00FB584A" w:rsidRPr="006B227F">
      <w:pPr>
        <w:jc w:val="center"/>
        <w:rPr>
          <w:rFonts w:ascii="Calibri" w:hAnsi="Calibri"/>
          <w:b/>
          <w:sz w:val="28"/>
          <w:szCs w:val="28"/>
          <w:u w:val="single"/>
        </w:rPr>
      </w:pPr>
      <w:r w:rsidRPr="006B227F">
        <w:rPr>
          <w:rFonts w:ascii="Calibri" w:hAnsi="Calibri"/>
          <w:b/>
          <w:sz w:val="28"/>
          <w:szCs w:val="28"/>
          <w:u w:val="single"/>
        </w:rPr>
        <w:t>Non cadres :</w:t>
      </w:r>
    </w:p>
    <w:p w14:paraId="2EBBA7F1" w14:textId="77777777" w:rsidP="00FB584A" w:rsidR="00FB584A" w:rsidRDefault="00FB584A" w:rsidRPr="006B227F">
      <w:pPr>
        <w:jc w:val="center"/>
        <w:rPr>
          <w:rFonts w:ascii="Calibri" w:hAnsi="Calibri"/>
          <w:b/>
          <w:sz w:val="28"/>
          <w:szCs w:val="28"/>
          <w:u w:val="single"/>
        </w:rPr>
      </w:pPr>
    </w:p>
    <w:p w14:paraId="702687A3" w14:textId="77777777" w:rsidP="00FB584A" w:rsidR="00FB584A" w:rsidRDefault="00FB584A" w:rsidRPr="006B227F">
      <w:pPr>
        <w:pStyle w:val="Paragraphedeliste"/>
        <w:spacing w:after="120"/>
        <w:ind w:left="714"/>
        <w:jc w:val="left"/>
        <w:rPr>
          <w:rFonts w:ascii="Calibri" w:hAnsi="Calibri"/>
          <w:b/>
          <w:sz w:val="28"/>
          <w:szCs w:val="28"/>
          <w:u w:val="single"/>
        </w:rPr>
      </w:pPr>
      <w:r w:rsidRPr="006B227F">
        <w:rPr>
          <w:b/>
        </w:rPr>
        <w:t>Néant</w:t>
      </w:r>
    </w:p>
    <w:p w14:paraId="112E762C" w14:textId="77777777" w:rsidP="00FB584A" w:rsidR="00FB584A" w:rsidRDefault="00FB584A" w:rsidRPr="006B227F">
      <w:pPr>
        <w:pStyle w:val="Paragraphedeliste"/>
        <w:spacing w:after="240" w:line="360" w:lineRule="auto"/>
        <w:jc w:val="left"/>
        <w:rPr>
          <w:rFonts w:ascii="Calibri" w:hAnsi="Calibri"/>
          <w:b/>
          <w:sz w:val="28"/>
          <w:szCs w:val="28"/>
          <w:u w:val="single"/>
        </w:rPr>
      </w:pPr>
    </w:p>
    <w:p w14:paraId="3E783680" w14:textId="4A4ACDD3" w:rsidP="00FB584A" w:rsidR="00FB584A" w:rsidRDefault="00FB584A" w:rsidRPr="006B227F">
      <w:pPr>
        <w:pStyle w:val="Paragraphedeliste"/>
        <w:spacing w:after="240" w:line="360" w:lineRule="auto"/>
        <w:ind w:right="425"/>
        <w:jc w:val="center"/>
        <w:rPr>
          <w:rFonts w:ascii="Calibri" w:hAnsi="Calibri"/>
          <w:b/>
          <w:sz w:val="28"/>
          <w:szCs w:val="28"/>
          <w:u w:val="single"/>
        </w:rPr>
      </w:pPr>
      <w:r w:rsidRPr="006B227F">
        <w:rPr>
          <w:rFonts w:ascii="Calibri" w:hAnsi="Calibri"/>
          <w:b/>
          <w:sz w:val="28"/>
          <w:szCs w:val="28"/>
          <w:u w:val="single"/>
        </w:rPr>
        <w:t>Cadres</w:t>
      </w:r>
      <w:r w:rsidR="002D6030">
        <w:rPr>
          <w:rFonts w:ascii="Calibri" w:hAnsi="Calibri"/>
          <w:b/>
          <w:sz w:val="28"/>
          <w:szCs w:val="28"/>
          <w:u w:val="single"/>
        </w:rPr>
        <w:t xml:space="preserve"> et Journalistes</w:t>
      </w:r>
      <w:r w:rsidRPr="006B227F">
        <w:rPr>
          <w:rFonts w:ascii="Calibri" w:hAnsi="Calibri"/>
          <w:b/>
          <w:sz w:val="28"/>
          <w:szCs w:val="28"/>
          <w:u w:val="single"/>
        </w:rPr>
        <w:t> :</w:t>
      </w:r>
    </w:p>
    <w:p w14:paraId="24CF8F0A" w14:textId="77777777" w:rsidP="00FB584A" w:rsidR="00FB584A" w:rsidRDefault="00FB584A" w:rsidRPr="006B227F">
      <w:pPr>
        <w:pStyle w:val="Paragraphedeliste"/>
        <w:spacing w:after="240" w:line="360" w:lineRule="auto"/>
        <w:ind w:right="425"/>
        <w:jc w:val="center"/>
        <w:rPr>
          <w:rFonts w:ascii="Calibri" w:hAnsi="Calibri"/>
          <w:b/>
          <w:sz w:val="28"/>
          <w:szCs w:val="28"/>
          <w:u w:val="single"/>
        </w:rPr>
      </w:pPr>
    </w:p>
    <w:p w14:paraId="2D06611D" w14:textId="3C7FC69F" w:rsidP="00FB584A" w:rsidR="001E439E" w:rsidRDefault="001E439E">
      <w:pPr>
        <w:pStyle w:val="Paragraphedeliste"/>
        <w:numPr>
          <w:ilvl w:val="0"/>
          <w:numId w:val="24"/>
        </w:numPr>
        <w:spacing w:after="120"/>
        <w:ind w:hanging="357" w:left="714"/>
        <w:jc w:val="left"/>
        <w:rPr>
          <w:rFonts w:asciiTheme="minorHAnsi" w:cstheme="minorHAnsi" w:hAnsiTheme="minorHAnsi"/>
          <w:sz w:val="22"/>
          <w:szCs w:val="22"/>
        </w:rPr>
      </w:pPr>
      <w:r>
        <w:rPr>
          <w:rFonts w:asciiTheme="minorHAnsi" w:cstheme="minorHAnsi" w:hAnsiTheme="minorHAnsi"/>
          <w:sz w:val="22"/>
          <w:szCs w:val="22"/>
        </w:rPr>
        <w:t xml:space="preserve">Directrice de la Rédaction </w:t>
      </w:r>
    </w:p>
    <w:p w14:paraId="6E1B06E1" w14:textId="4943580B" w:rsidP="00FB584A" w:rsidR="001E439E" w:rsidRDefault="001E439E">
      <w:pPr>
        <w:pStyle w:val="Paragraphedeliste"/>
        <w:numPr>
          <w:ilvl w:val="0"/>
          <w:numId w:val="24"/>
        </w:numPr>
        <w:spacing w:after="120"/>
        <w:ind w:hanging="357" w:left="714"/>
        <w:jc w:val="left"/>
        <w:rPr>
          <w:rFonts w:asciiTheme="minorHAnsi" w:cstheme="minorHAnsi" w:hAnsiTheme="minorHAnsi"/>
          <w:sz w:val="22"/>
          <w:szCs w:val="22"/>
        </w:rPr>
      </w:pPr>
      <w:r>
        <w:rPr>
          <w:rFonts w:asciiTheme="minorHAnsi" w:cstheme="minorHAnsi" w:hAnsiTheme="minorHAnsi"/>
          <w:sz w:val="22"/>
          <w:szCs w:val="22"/>
        </w:rPr>
        <w:t>Rédactrice en Chef</w:t>
      </w:r>
    </w:p>
    <w:p w14:paraId="37957BF5" w14:textId="09881B2C" w:rsidP="00FB584A" w:rsidR="001E439E" w:rsidRDefault="001E439E">
      <w:pPr>
        <w:pStyle w:val="Paragraphedeliste"/>
        <w:numPr>
          <w:ilvl w:val="0"/>
          <w:numId w:val="24"/>
        </w:numPr>
        <w:spacing w:after="120"/>
        <w:ind w:hanging="357" w:left="714"/>
        <w:jc w:val="left"/>
        <w:rPr>
          <w:rFonts w:asciiTheme="minorHAnsi" w:cstheme="minorHAnsi" w:hAnsiTheme="minorHAnsi"/>
          <w:sz w:val="22"/>
          <w:szCs w:val="22"/>
        </w:rPr>
      </w:pPr>
      <w:r>
        <w:rPr>
          <w:rFonts w:asciiTheme="minorHAnsi" w:cstheme="minorHAnsi" w:hAnsiTheme="minorHAnsi"/>
          <w:sz w:val="22"/>
          <w:szCs w:val="22"/>
        </w:rPr>
        <w:t>Rédactrice Graphiste</w:t>
      </w:r>
    </w:p>
    <w:p w14:paraId="45870CE6" w14:textId="050895EF" w:rsidP="00FB584A" w:rsidR="001E439E" w:rsidRDefault="001E439E">
      <w:pPr>
        <w:pStyle w:val="Paragraphedeliste"/>
        <w:numPr>
          <w:ilvl w:val="0"/>
          <w:numId w:val="24"/>
        </w:numPr>
        <w:spacing w:after="120"/>
        <w:ind w:hanging="357" w:left="714"/>
        <w:jc w:val="left"/>
        <w:rPr>
          <w:rFonts w:asciiTheme="minorHAnsi" w:cstheme="minorHAnsi" w:hAnsiTheme="minorHAnsi"/>
          <w:sz w:val="22"/>
          <w:szCs w:val="22"/>
        </w:rPr>
      </w:pPr>
      <w:r>
        <w:rPr>
          <w:rFonts w:asciiTheme="minorHAnsi" w:cstheme="minorHAnsi" w:hAnsiTheme="minorHAnsi"/>
          <w:sz w:val="22"/>
          <w:szCs w:val="22"/>
        </w:rPr>
        <w:t>1</w:t>
      </w:r>
      <w:r w:rsidRPr="00F7145C">
        <w:rPr>
          <w:rFonts w:asciiTheme="minorHAnsi" w:cstheme="minorHAnsi" w:hAnsiTheme="minorHAnsi"/>
          <w:sz w:val="22"/>
          <w:szCs w:val="22"/>
          <w:vertAlign w:val="superscript"/>
        </w:rPr>
        <w:t>er</w:t>
      </w:r>
      <w:r>
        <w:rPr>
          <w:rFonts w:asciiTheme="minorHAnsi" w:cstheme="minorHAnsi" w:hAnsiTheme="minorHAnsi"/>
          <w:sz w:val="22"/>
          <w:szCs w:val="22"/>
        </w:rPr>
        <w:t xml:space="preserve"> Rédacteur Graphiste</w:t>
      </w:r>
    </w:p>
    <w:p w14:paraId="5EF427BB" w14:textId="44D9FD72" w:rsidP="00EF39DF" w:rsidR="001E439E" w:rsidRDefault="001E439E" w:rsidRPr="00F7145C">
      <w:pPr>
        <w:pStyle w:val="Paragraphedeliste"/>
        <w:numPr>
          <w:ilvl w:val="0"/>
          <w:numId w:val="24"/>
        </w:numPr>
        <w:spacing w:after="120"/>
        <w:ind w:hanging="357" w:left="714"/>
        <w:jc w:val="left"/>
        <w:rPr>
          <w:rFonts w:asciiTheme="minorHAnsi" w:cstheme="minorHAnsi" w:hAnsiTheme="minorHAnsi"/>
          <w:sz w:val="22"/>
          <w:szCs w:val="22"/>
        </w:rPr>
      </w:pPr>
      <w:r>
        <w:rPr>
          <w:rFonts w:asciiTheme="minorHAnsi" w:cstheme="minorHAnsi" w:hAnsiTheme="minorHAnsi"/>
          <w:sz w:val="22"/>
          <w:szCs w:val="22"/>
        </w:rPr>
        <w:t>Rédactrice en Chef (cotemaison.fr)</w:t>
      </w:r>
    </w:p>
    <w:p w14:paraId="4A35A9E1" w14:textId="79DCD674" w:rsidP="00FB584A" w:rsidR="001E439E" w:rsidRDefault="001E439E">
      <w:pPr>
        <w:pStyle w:val="Paragraphedeliste"/>
        <w:numPr>
          <w:ilvl w:val="0"/>
          <w:numId w:val="24"/>
        </w:numPr>
        <w:spacing w:after="120"/>
        <w:ind w:hanging="357" w:left="714"/>
        <w:jc w:val="left"/>
        <w:rPr>
          <w:rFonts w:asciiTheme="minorHAnsi" w:cstheme="minorHAnsi" w:hAnsiTheme="minorHAnsi"/>
          <w:sz w:val="22"/>
          <w:szCs w:val="22"/>
        </w:rPr>
      </w:pPr>
      <w:r>
        <w:rPr>
          <w:rFonts w:asciiTheme="minorHAnsi" w:cstheme="minorHAnsi" w:hAnsiTheme="minorHAnsi"/>
          <w:sz w:val="22"/>
          <w:szCs w:val="22"/>
        </w:rPr>
        <w:t>Rédacteur Spécialisé</w:t>
      </w:r>
    </w:p>
    <w:p w14:paraId="281C0A64" w14:textId="10D4BE8B" w:rsidP="00FB584A" w:rsidR="00EF39DF" w:rsidRDefault="00EF39DF" w:rsidRPr="006B227F">
      <w:pPr>
        <w:pStyle w:val="Paragraphedeliste"/>
        <w:numPr>
          <w:ilvl w:val="0"/>
          <w:numId w:val="24"/>
        </w:numPr>
        <w:spacing w:after="120"/>
        <w:ind w:hanging="357" w:left="714"/>
        <w:jc w:val="left"/>
        <w:rPr>
          <w:rFonts w:asciiTheme="minorHAnsi" w:cstheme="minorHAnsi" w:hAnsiTheme="minorHAnsi"/>
          <w:sz w:val="22"/>
          <w:szCs w:val="22"/>
        </w:rPr>
      </w:pPr>
      <w:r>
        <w:rPr>
          <w:rFonts w:asciiTheme="minorHAnsi" w:cstheme="minorHAnsi" w:hAnsiTheme="minorHAnsi"/>
          <w:sz w:val="22"/>
          <w:szCs w:val="22"/>
        </w:rPr>
        <w:t xml:space="preserve">Responsable communication Evènements </w:t>
      </w:r>
    </w:p>
    <w:p w14:paraId="21A78FA6" w14:textId="77777777" w:rsidP="00FB584A" w:rsidR="00FB584A" w:rsidRDefault="00FB584A" w:rsidRPr="006B227F">
      <w:pPr>
        <w:rPr>
          <w:b/>
        </w:rPr>
      </w:pPr>
      <w:r w:rsidRPr="006B227F">
        <w:rPr>
          <w:b/>
        </w:rPr>
        <w:br w:type="page"/>
      </w:r>
    </w:p>
    <w:p w14:paraId="2ACEB91A" w14:textId="77777777" w:rsidP="00D56581" w:rsidR="00D56581" w:rsidRDefault="00D56581" w:rsidRPr="006B227F">
      <w:pPr>
        <w:spacing w:after="120"/>
        <w:rPr>
          <w:b/>
        </w:rPr>
      </w:pPr>
    </w:p>
    <w:p w14:paraId="579FEF1D" w14:textId="77777777" w:rsidP="00D56581" w:rsidR="00D56581" w:rsidRDefault="00D56581" w:rsidRPr="006B227F">
      <w:pPr>
        <w:jc w:val="center"/>
        <w:rPr>
          <w:rFonts w:ascii="Calibri" w:hAnsi="Calibri"/>
          <w:b/>
          <w:sz w:val="24"/>
          <w:szCs w:val="24"/>
        </w:rPr>
      </w:pPr>
      <w:r w:rsidRPr="006B227F">
        <w:rPr>
          <w:rFonts w:ascii="Calibri" w:hAnsi="Calibri"/>
          <w:b/>
          <w:sz w:val="24"/>
          <w:szCs w:val="24"/>
        </w:rPr>
        <w:t xml:space="preserve">ANNEXE </w:t>
      </w:r>
      <w:r w:rsidR="008127D3" w:rsidRPr="006B227F">
        <w:rPr>
          <w:rFonts w:ascii="Calibri" w:hAnsi="Calibri"/>
          <w:b/>
          <w:sz w:val="24"/>
          <w:szCs w:val="24"/>
        </w:rPr>
        <w:t>3</w:t>
      </w:r>
    </w:p>
    <w:p w14:paraId="2DA50F1E" w14:textId="77777777" w:rsidP="00D56581" w:rsidR="00D56581" w:rsidRDefault="00D56581" w:rsidRPr="006B227F">
      <w:pPr>
        <w:jc w:val="both"/>
      </w:pPr>
    </w:p>
    <w:p w14:paraId="3041B4BC" w14:textId="77777777" w:rsidP="00D56581" w:rsidR="00D56581" w:rsidRDefault="00D56581" w:rsidRPr="006B227F">
      <w:pPr>
        <w:jc w:val="center"/>
        <w:rPr>
          <w:rFonts w:ascii="Calibri" w:hAnsi="Calibri"/>
          <w:b/>
          <w:sz w:val="20"/>
          <w:szCs w:val="20"/>
        </w:rPr>
      </w:pPr>
      <w:r w:rsidRPr="006B227F">
        <w:rPr>
          <w:rFonts w:ascii="Calibri" w:hAnsi="Calibri"/>
          <w:b/>
          <w:sz w:val="20"/>
          <w:szCs w:val="20"/>
        </w:rPr>
        <w:t xml:space="preserve">SALARIES DONT LA DUREE DE TRAVAIL EST DECOMPTEE EN JOURS  </w:t>
      </w:r>
    </w:p>
    <w:p w14:paraId="63BF6B08" w14:textId="77777777" w:rsidP="00D56581" w:rsidR="00D56581" w:rsidRDefault="00D56581" w:rsidRPr="006B227F">
      <w:pPr>
        <w:jc w:val="center"/>
        <w:rPr>
          <w:rFonts w:ascii="Calibri" w:hAnsi="Calibri"/>
          <w:b/>
          <w:sz w:val="20"/>
          <w:szCs w:val="20"/>
        </w:rPr>
      </w:pPr>
      <w:r w:rsidRPr="006B227F">
        <w:rPr>
          <w:rFonts w:ascii="Calibri" w:hAnsi="Calibri"/>
          <w:b/>
          <w:sz w:val="20"/>
          <w:szCs w:val="20"/>
        </w:rPr>
        <w:t>CALCUL DU NOMBRE DE JOURS DE REPOS ANNUEL</w:t>
      </w:r>
    </w:p>
    <w:p w14:paraId="417A10D6" w14:textId="77777777" w:rsidP="00D56581" w:rsidR="00D56581" w:rsidRDefault="00D56581" w:rsidRPr="006B227F">
      <w:pPr>
        <w:jc w:val="both"/>
      </w:pPr>
    </w:p>
    <w:p w14:paraId="02E4B00C" w14:textId="17D91F3B" w:rsidP="00D56581" w:rsidR="00D56581" w:rsidRDefault="00D56581" w:rsidRPr="006B227F">
      <w:pPr>
        <w:rPr>
          <w:rFonts w:ascii="Calibri" w:hAnsi="Calibri"/>
          <w:b/>
          <w:i/>
          <w:sz w:val="20"/>
          <w:szCs w:val="20"/>
        </w:rPr>
      </w:pPr>
      <w:r w:rsidRPr="006B227F">
        <w:rPr>
          <w:rFonts w:ascii="Calibri" w:hAnsi="Calibri"/>
          <w:b/>
          <w:i/>
          <w:sz w:val="20"/>
          <w:szCs w:val="20"/>
        </w:rPr>
        <w:t>Calcul Annuel / Forfait 21</w:t>
      </w:r>
      <w:r w:rsidR="00184FD6">
        <w:rPr>
          <w:rFonts w:ascii="Calibri" w:hAnsi="Calibri"/>
          <w:b/>
          <w:i/>
          <w:sz w:val="20"/>
          <w:szCs w:val="20"/>
        </w:rPr>
        <w:t>5</w:t>
      </w:r>
      <w:r w:rsidRPr="006B227F">
        <w:rPr>
          <w:rFonts w:ascii="Calibri" w:hAnsi="Calibri"/>
          <w:b/>
          <w:i/>
          <w:sz w:val="20"/>
          <w:szCs w:val="20"/>
        </w:rPr>
        <w:t xml:space="preserve"> jours :</w:t>
      </w:r>
    </w:p>
    <w:p w14:paraId="1A4268B8" w14:textId="77777777" w:rsidP="00D56581" w:rsidR="00D56581" w:rsidRDefault="00D56581" w:rsidRPr="006B227F">
      <w:pPr>
        <w:rPr>
          <w:rFonts w:ascii="Calibri" w:hAnsi="Calibri"/>
          <w:b/>
          <w:sz w:val="20"/>
          <w:szCs w:val="20"/>
        </w:rPr>
      </w:pPr>
    </w:p>
    <w:p w14:paraId="405B4FD1" w14:textId="6E087CAE" w:rsidP="00D56581" w:rsidR="00D56581" w:rsidRDefault="00D56581" w:rsidRPr="006B227F">
      <w:pPr>
        <w:ind w:firstLine="720"/>
        <w:rPr>
          <w:rFonts w:ascii="Calibri" w:hAnsi="Calibri"/>
          <w:sz w:val="20"/>
          <w:szCs w:val="20"/>
        </w:rPr>
      </w:pPr>
      <w:r w:rsidRPr="006B227F">
        <w:rPr>
          <w:rFonts w:ascii="Calibri" w:hAnsi="Calibri"/>
          <w:sz w:val="20"/>
          <w:szCs w:val="20"/>
        </w:rPr>
        <w:t>365 jours</w:t>
      </w:r>
    </w:p>
    <w:p w14:paraId="0A11D24B" w14:textId="77777777" w:rsidP="00D56581" w:rsidR="00D56581" w:rsidRDefault="00D56581" w:rsidRPr="006B227F">
      <w:pPr>
        <w:rPr>
          <w:rFonts w:ascii="Calibri" w:hAnsi="Calibri"/>
          <w:sz w:val="20"/>
          <w:szCs w:val="20"/>
        </w:rPr>
      </w:pPr>
      <w:r w:rsidRPr="006B227F">
        <w:rPr>
          <w:rFonts w:ascii="Calibri" w:hAnsi="Calibri"/>
          <w:sz w:val="20"/>
          <w:szCs w:val="20"/>
        </w:rPr>
        <w:t xml:space="preserve">-  </w:t>
      </w:r>
      <w:r w:rsidRPr="006B227F">
        <w:rPr>
          <w:rFonts w:ascii="Calibri" w:hAnsi="Calibri"/>
          <w:sz w:val="20"/>
          <w:szCs w:val="20"/>
        </w:rPr>
        <w:tab/>
        <w:t xml:space="preserve">104 jours de repos hebdomadaire  </w:t>
      </w:r>
    </w:p>
    <w:p w14:paraId="68BD3C71" w14:textId="4D7EB6ED" w:rsidP="00D56581" w:rsidR="00D56581" w:rsidRDefault="00D56581" w:rsidRPr="006B227F">
      <w:pPr>
        <w:rPr>
          <w:rFonts w:ascii="Calibri" w:hAnsi="Calibri"/>
          <w:sz w:val="20"/>
          <w:szCs w:val="20"/>
        </w:rPr>
      </w:pPr>
      <w:r w:rsidRPr="006B227F">
        <w:rPr>
          <w:rFonts w:ascii="Calibri" w:hAnsi="Calibri"/>
          <w:sz w:val="20"/>
          <w:szCs w:val="20"/>
        </w:rPr>
        <w:t xml:space="preserve">-  </w:t>
      </w:r>
      <w:r w:rsidRPr="006B227F">
        <w:rPr>
          <w:rFonts w:ascii="Calibri" w:hAnsi="Calibri"/>
          <w:sz w:val="20"/>
          <w:szCs w:val="20"/>
        </w:rPr>
        <w:tab/>
        <w:t>2</w:t>
      </w:r>
      <w:r w:rsidR="00184FD6">
        <w:rPr>
          <w:rFonts w:ascii="Calibri" w:hAnsi="Calibri"/>
          <w:sz w:val="20"/>
          <w:szCs w:val="20"/>
        </w:rPr>
        <w:t>7</w:t>
      </w:r>
      <w:r w:rsidRPr="006B227F">
        <w:rPr>
          <w:rFonts w:ascii="Calibri" w:hAnsi="Calibri"/>
          <w:sz w:val="20"/>
          <w:szCs w:val="20"/>
        </w:rPr>
        <w:t xml:space="preserve"> jours ouvrés de congés payés</w:t>
      </w:r>
    </w:p>
    <w:p w14:paraId="3EC4B9E8" w14:textId="0172C116" w:rsidP="00D56581" w:rsidR="00D56581" w:rsidRDefault="00D56581" w:rsidRPr="006B227F">
      <w:pPr>
        <w:rPr>
          <w:rFonts w:ascii="Calibri" w:hAnsi="Calibri"/>
          <w:sz w:val="20"/>
          <w:szCs w:val="20"/>
        </w:rPr>
      </w:pPr>
      <w:r w:rsidRPr="006B227F">
        <w:rPr>
          <w:rFonts w:ascii="Calibri" w:hAnsi="Calibri"/>
          <w:sz w:val="20"/>
          <w:szCs w:val="20"/>
        </w:rPr>
        <w:t xml:space="preserve">-  </w:t>
      </w:r>
      <w:r w:rsidRPr="006B227F">
        <w:rPr>
          <w:rFonts w:ascii="Calibri" w:hAnsi="Calibri"/>
          <w:sz w:val="20"/>
          <w:szCs w:val="20"/>
        </w:rPr>
        <w:tab/>
      </w:r>
      <w:r w:rsidR="00D54F02" w:rsidRPr="006B227F">
        <w:rPr>
          <w:rFonts w:ascii="Calibri" w:hAnsi="Calibri"/>
          <w:sz w:val="20"/>
          <w:szCs w:val="20"/>
        </w:rPr>
        <w:t>7</w:t>
      </w:r>
      <w:r w:rsidRPr="006B227F">
        <w:rPr>
          <w:rFonts w:ascii="Calibri" w:hAnsi="Calibri"/>
          <w:sz w:val="20"/>
          <w:szCs w:val="20"/>
        </w:rPr>
        <w:t xml:space="preserve"> jours fériés (hors Lundi de Pentecôte</w:t>
      </w:r>
      <w:r w:rsidR="008127D3" w:rsidRPr="006B227F">
        <w:rPr>
          <w:rFonts w:ascii="Calibri" w:hAnsi="Calibri"/>
          <w:sz w:val="20"/>
          <w:szCs w:val="20"/>
        </w:rPr>
        <w:t>)</w:t>
      </w:r>
      <w:r w:rsidR="00D54F02" w:rsidRPr="006B227F">
        <w:rPr>
          <w:rFonts w:ascii="Calibri" w:hAnsi="Calibri"/>
          <w:sz w:val="20"/>
          <w:szCs w:val="20"/>
        </w:rPr>
        <w:t xml:space="preserve"> en moyenne</w:t>
      </w:r>
      <w:r w:rsidR="008127D3" w:rsidRPr="006B227F">
        <w:rPr>
          <w:rFonts w:ascii="Calibri" w:hAnsi="Calibri"/>
          <w:sz w:val="20"/>
          <w:szCs w:val="20"/>
        </w:rPr>
        <w:t xml:space="preserve"> </w:t>
      </w:r>
      <w:r w:rsidRPr="006B227F">
        <w:rPr>
          <w:rFonts w:ascii="Calibri" w:hAnsi="Calibri"/>
          <w:sz w:val="20"/>
          <w:szCs w:val="20"/>
        </w:rPr>
        <w:t>tombant un autre jour que le samedi ou dimanche</w:t>
      </w:r>
    </w:p>
    <w:p w14:paraId="1C1CC09E" w14:textId="56F5C8AC" w:rsidP="00D56581" w:rsidR="00D56581" w:rsidRDefault="00D56581" w:rsidRPr="006B227F">
      <w:pPr>
        <w:rPr>
          <w:rFonts w:ascii="Calibri" w:hAnsi="Calibri"/>
          <w:sz w:val="20"/>
          <w:szCs w:val="20"/>
        </w:rPr>
      </w:pPr>
      <w:r w:rsidRPr="006B227F">
        <w:rPr>
          <w:rFonts w:ascii="Calibri" w:hAnsi="Calibri"/>
          <w:sz w:val="20"/>
          <w:szCs w:val="20"/>
        </w:rPr>
        <w:t xml:space="preserve">= </w:t>
      </w:r>
      <w:r w:rsidRPr="006B227F">
        <w:rPr>
          <w:rFonts w:ascii="Calibri" w:hAnsi="Calibri"/>
          <w:sz w:val="20"/>
          <w:szCs w:val="20"/>
        </w:rPr>
        <w:tab/>
        <w:t>22</w:t>
      </w:r>
      <w:r w:rsidR="00184FD6">
        <w:rPr>
          <w:rFonts w:ascii="Calibri" w:hAnsi="Calibri"/>
          <w:sz w:val="20"/>
          <w:szCs w:val="20"/>
        </w:rPr>
        <w:t>7</w:t>
      </w:r>
      <w:r w:rsidRPr="006B227F">
        <w:rPr>
          <w:rFonts w:ascii="Calibri" w:hAnsi="Calibri"/>
          <w:sz w:val="20"/>
          <w:szCs w:val="20"/>
        </w:rPr>
        <w:t xml:space="preserve"> jours</w:t>
      </w:r>
    </w:p>
    <w:p w14:paraId="16161DE1" w14:textId="77777777" w:rsidP="00D56581" w:rsidR="00D56581" w:rsidRDefault="00D56581" w:rsidRPr="006B227F">
      <w:pPr>
        <w:rPr>
          <w:rFonts w:ascii="Calibri" w:hAnsi="Calibri"/>
          <w:sz w:val="20"/>
          <w:szCs w:val="20"/>
        </w:rPr>
      </w:pPr>
    </w:p>
    <w:p w14:paraId="69850838" w14:textId="2690F85B" w:rsidP="00D56581" w:rsidR="00D56581" w:rsidRDefault="00D56581" w:rsidRPr="006B227F">
      <w:pPr>
        <w:rPr>
          <w:rFonts w:ascii="Calibri" w:hAnsi="Calibri"/>
          <w:sz w:val="20"/>
          <w:szCs w:val="20"/>
        </w:rPr>
      </w:pPr>
      <w:r w:rsidRPr="006B227F">
        <w:rPr>
          <w:rFonts w:ascii="Calibri" w:hAnsi="Calibri"/>
          <w:sz w:val="20"/>
          <w:szCs w:val="20"/>
        </w:rPr>
        <w:t>22</w:t>
      </w:r>
      <w:r w:rsidR="00184FD6">
        <w:rPr>
          <w:rFonts w:ascii="Calibri" w:hAnsi="Calibri"/>
          <w:sz w:val="20"/>
          <w:szCs w:val="20"/>
        </w:rPr>
        <w:t>7</w:t>
      </w:r>
      <w:r w:rsidRPr="006B227F">
        <w:rPr>
          <w:rFonts w:ascii="Calibri" w:hAnsi="Calibri"/>
          <w:sz w:val="20"/>
          <w:szCs w:val="20"/>
        </w:rPr>
        <w:t xml:space="preserve"> – </w:t>
      </w:r>
      <w:r w:rsidR="00F81511" w:rsidRPr="006B227F">
        <w:rPr>
          <w:rFonts w:ascii="Calibri" w:hAnsi="Calibri"/>
          <w:sz w:val="20"/>
          <w:szCs w:val="20"/>
        </w:rPr>
        <w:t>21</w:t>
      </w:r>
      <w:r w:rsidR="00184FD6">
        <w:rPr>
          <w:rFonts w:ascii="Calibri" w:hAnsi="Calibri"/>
          <w:sz w:val="20"/>
          <w:szCs w:val="20"/>
        </w:rPr>
        <w:t>5</w:t>
      </w:r>
      <w:r w:rsidRPr="006B227F">
        <w:rPr>
          <w:rFonts w:ascii="Calibri" w:hAnsi="Calibri"/>
          <w:sz w:val="20"/>
          <w:szCs w:val="20"/>
        </w:rPr>
        <w:t xml:space="preserve"> = 1</w:t>
      </w:r>
      <w:r w:rsidR="00F81511" w:rsidRPr="006B227F">
        <w:rPr>
          <w:rFonts w:ascii="Calibri" w:hAnsi="Calibri"/>
          <w:sz w:val="20"/>
          <w:szCs w:val="20"/>
        </w:rPr>
        <w:t>2</w:t>
      </w:r>
      <w:r w:rsidRPr="006B227F">
        <w:rPr>
          <w:rFonts w:ascii="Calibri" w:hAnsi="Calibri"/>
          <w:sz w:val="20"/>
          <w:szCs w:val="20"/>
        </w:rPr>
        <w:t xml:space="preserve"> jours de repos</w:t>
      </w:r>
    </w:p>
    <w:p w14:paraId="2F993120" w14:textId="77777777" w:rsidP="00D56581" w:rsidR="00D56581" w:rsidRDefault="00D56581" w:rsidRPr="006B227F">
      <w:pPr>
        <w:rPr>
          <w:rFonts w:ascii="Calibri" w:hAnsi="Calibri"/>
          <w:sz w:val="20"/>
          <w:szCs w:val="20"/>
        </w:rPr>
      </w:pPr>
    </w:p>
    <w:p w14:paraId="22FE57DE" w14:textId="5E87F2A3" w:rsidP="00D56581" w:rsidR="00D56581" w:rsidRDefault="00017B19">
      <w:pPr>
        <w:rPr>
          <w:rFonts w:ascii="Calibri" w:hAnsi="Calibri"/>
          <w:b/>
          <w:u w:val="single"/>
        </w:rPr>
      </w:pPr>
      <w:r w:rsidRPr="006B227F">
        <w:rPr>
          <w:rFonts w:ascii="Calibri" w:hAnsi="Calibri"/>
          <w:b/>
          <w:u w:val="single"/>
        </w:rPr>
        <w:t>12</w:t>
      </w:r>
      <w:r w:rsidR="00D56581" w:rsidRPr="006B227F">
        <w:rPr>
          <w:rFonts w:ascii="Calibri" w:hAnsi="Calibri"/>
          <w:b/>
          <w:u w:val="single"/>
        </w:rPr>
        <w:t xml:space="preserve"> jours de repos annuel</w:t>
      </w:r>
      <w:r w:rsidR="00D56581" w:rsidRPr="00440E87">
        <w:rPr>
          <w:rFonts w:ascii="Calibri" w:hAnsi="Calibri"/>
          <w:b/>
          <w:u w:val="single"/>
        </w:rPr>
        <w:t xml:space="preserve"> </w:t>
      </w:r>
    </w:p>
    <w:sectPr w:rsidR="00D56581" w:rsidSect="00D03753">
      <w:footerReference r:id="rId13"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0E2D4" w14:textId="77777777" w:rsidR="006F07ED" w:rsidRDefault="006F07ED">
      <w:pPr>
        <w:spacing w:after="0" w:line="240" w:lineRule="auto"/>
      </w:pPr>
      <w:r>
        <w:separator/>
      </w:r>
    </w:p>
  </w:endnote>
  <w:endnote w:type="continuationSeparator" w:id="0">
    <w:p w14:paraId="652C2427" w14:textId="77777777" w:rsidR="006F07ED" w:rsidRDefault="006F0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346527464"/>
      <w:docPartObj>
        <w:docPartGallery w:val="Page Numbers (Bottom of Page)"/>
        <w:docPartUnique/>
      </w:docPartObj>
    </w:sdtPr>
    <w:sdtEndPr/>
    <w:sdtContent>
      <w:p w14:paraId="214703DA" w14:textId="77777777" w:rsidR="00D03753" w:rsidRDefault="00D03753">
        <w:pPr>
          <w:pStyle w:val="Pieddepage"/>
          <w:jc w:val="right"/>
        </w:pPr>
        <w:r>
          <w:fldChar w:fldCharType="begin"/>
        </w:r>
        <w:r>
          <w:instrText>PAGE   \* MERGEFORMAT</w:instrText>
        </w:r>
        <w:r>
          <w:fldChar w:fldCharType="separate"/>
        </w:r>
        <w:r w:rsidR="00654699">
          <w:rPr>
            <w:noProof/>
          </w:rPr>
          <w:t>1</w:t>
        </w:r>
        <w:r>
          <w:fldChar w:fldCharType="end"/>
        </w:r>
      </w:p>
    </w:sdtContent>
  </w:sdt>
  <w:p w14:paraId="3C6B803D" w14:textId="77777777" w:rsidR="00D03753" w:rsidRDefault="00D03753">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43B849F1" w14:textId="77777777" w:rsidR="006F07ED" w:rsidRDefault="006F07ED">
      <w:pPr>
        <w:spacing w:after="0" w:line="240" w:lineRule="auto"/>
      </w:pPr>
      <w:r>
        <w:separator/>
      </w:r>
    </w:p>
  </w:footnote>
  <w:footnote w:id="0" w:type="continuationSeparator">
    <w:p w14:paraId="71A7342D" w14:textId="77777777" w:rsidR="006F07ED" w:rsidRDefault="006F07ED">
      <w:pPr>
        <w:spacing w:after="0"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89"/>
    <w:multiLevelType w:val="singleLevel"/>
    <w:tmpl w:val="250EF54E"/>
    <w:lvl w:ilvl="0">
      <w:start w:val="1"/>
      <w:numFmt w:val="bullet"/>
      <w:lvlText w:val=""/>
      <w:lvlJc w:val="left"/>
      <w:pPr>
        <w:tabs>
          <w:tab w:pos="360" w:val="num"/>
        </w:tabs>
        <w:ind w:hanging="360" w:left="360"/>
      </w:pPr>
      <w:rPr>
        <w:rFonts w:ascii="Symbol" w:hAnsi="Symbol" w:hint="default"/>
      </w:rPr>
    </w:lvl>
  </w:abstractNum>
  <w:abstractNum w:abstractNumId="1">
    <w:nsid w:val="002E0403"/>
    <w:multiLevelType w:val="hybridMultilevel"/>
    <w:tmpl w:val="27125C50"/>
    <w:lvl w:ilvl="0" w:tplc="00010409">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00F277EE"/>
    <w:multiLevelType w:val="hybridMultilevel"/>
    <w:tmpl w:val="714616F6"/>
    <w:lvl w:ilvl="0" w:tplc="000F0409">
      <w:start w:val="1"/>
      <w:numFmt w:val="decimal"/>
      <w:lvlText w:val="%1."/>
      <w:lvlJc w:val="left"/>
      <w:pPr>
        <w:tabs>
          <w:tab w:pos="720" w:val="num"/>
        </w:tabs>
        <w:ind w:hanging="360" w:left="720"/>
      </w:pPr>
    </w:lvl>
    <w:lvl w:ilvl="1" w:tentative="1" w:tplc="00190409">
      <w:start w:val="1"/>
      <w:numFmt w:val="lowerLetter"/>
      <w:lvlText w:val="%2."/>
      <w:lvlJc w:val="left"/>
      <w:pPr>
        <w:tabs>
          <w:tab w:pos="1440" w:val="num"/>
        </w:tabs>
        <w:ind w:hanging="360" w:left="1440"/>
      </w:pPr>
    </w:lvl>
    <w:lvl w:ilvl="2" w:tentative="1" w:tplc="001B0409">
      <w:start w:val="1"/>
      <w:numFmt w:val="lowerRoman"/>
      <w:lvlText w:val="%3."/>
      <w:lvlJc w:val="right"/>
      <w:pPr>
        <w:tabs>
          <w:tab w:pos="2160" w:val="num"/>
        </w:tabs>
        <w:ind w:hanging="180" w:left="2160"/>
      </w:pPr>
    </w:lvl>
    <w:lvl w:ilvl="3" w:tentative="1" w:tplc="000F0409">
      <w:start w:val="1"/>
      <w:numFmt w:val="decimal"/>
      <w:lvlText w:val="%4."/>
      <w:lvlJc w:val="left"/>
      <w:pPr>
        <w:tabs>
          <w:tab w:pos="2880" w:val="num"/>
        </w:tabs>
        <w:ind w:hanging="360" w:left="2880"/>
      </w:pPr>
    </w:lvl>
    <w:lvl w:ilvl="4" w:tentative="1" w:tplc="00190409">
      <w:start w:val="1"/>
      <w:numFmt w:val="lowerLetter"/>
      <w:lvlText w:val="%5."/>
      <w:lvlJc w:val="left"/>
      <w:pPr>
        <w:tabs>
          <w:tab w:pos="3600" w:val="num"/>
        </w:tabs>
        <w:ind w:hanging="360" w:left="3600"/>
      </w:pPr>
    </w:lvl>
    <w:lvl w:ilvl="5" w:tentative="1" w:tplc="001B0409">
      <w:start w:val="1"/>
      <w:numFmt w:val="lowerRoman"/>
      <w:lvlText w:val="%6."/>
      <w:lvlJc w:val="right"/>
      <w:pPr>
        <w:tabs>
          <w:tab w:pos="4320" w:val="num"/>
        </w:tabs>
        <w:ind w:hanging="180" w:left="4320"/>
      </w:pPr>
    </w:lvl>
    <w:lvl w:ilvl="6" w:tentative="1" w:tplc="000F0409">
      <w:start w:val="1"/>
      <w:numFmt w:val="decimal"/>
      <w:lvlText w:val="%7."/>
      <w:lvlJc w:val="left"/>
      <w:pPr>
        <w:tabs>
          <w:tab w:pos="5040" w:val="num"/>
        </w:tabs>
        <w:ind w:hanging="360" w:left="5040"/>
      </w:pPr>
    </w:lvl>
    <w:lvl w:ilvl="7" w:tentative="1" w:tplc="00190409">
      <w:start w:val="1"/>
      <w:numFmt w:val="lowerLetter"/>
      <w:lvlText w:val="%8."/>
      <w:lvlJc w:val="left"/>
      <w:pPr>
        <w:tabs>
          <w:tab w:pos="5760" w:val="num"/>
        </w:tabs>
        <w:ind w:hanging="360" w:left="5760"/>
      </w:pPr>
    </w:lvl>
    <w:lvl w:ilvl="8" w:tentative="1" w:tplc="001B0409">
      <w:start w:val="1"/>
      <w:numFmt w:val="lowerRoman"/>
      <w:lvlText w:val="%9."/>
      <w:lvlJc w:val="right"/>
      <w:pPr>
        <w:tabs>
          <w:tab w:pos="6480" w:val="num"/>
        </w:tabs>
        <w:ind w:hanging="180" w:left="6480"/>
      </w:pPr>
    </w:lvl>
  </w:abstractNum>
  <w:abstractNum w:abstractNumId="3">
    <w:nsid w:val="04876B9B"/>
    <w:multiLevelType w:val="hybridMultilevel"/>
    <w:tmpl w:val="FCE6AE46"/>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4">
    <w:nsid w:val="04A557E6"/>
    <w:multiLevelType w:val="hybridMultilevel"/>
    <w:tmpl w:val="4BA0ADEE"/>
    <w:lvl w:ilvl="0" w:tplc="BC3CCD64">
      <w:start w:val="1"/>
      <w:numFmt w:val="bullet"/>
      <w:lvlText w:val=""/>
      <w:lvlJc w:val="left"/>
      <w:pPr>
        <w:tabs>
          <w:tab w:pos="1211" w:val="num"/>
        </w:tabs>
        <w:ind w:hanging="284" w:left="1135"/>
      </w:pPr>
      <w:rPr>
        <w:rFonts w:ascii="Webdings" w:hAnsi="Webdings" w:hint="default"/>
        <w:b w:val="0"/>
        <w:i w:val="0"/>
        <w:sz w:val="20"/>
      </w:rPr>
    </w:lvl>
    <w:lvl w:ilvl="1" w:tplc="040C0001">
      <w:start w:val="1"/>
      <w:numFmt w:val="bullet"/>
      <w:lvlText w:val=""/>
      <w:lvlJc w:val="left"/>
      <w:pPr>
        <w:tabs>
          <w:tab w:pos="1440" w:val="num"/>
        </w:tabs>
        <w:ind w:hanging="360" w:left="1440"/>
      </w:pPr>
      <w:rPr>
        <w:rFonts w:ascii="Symbol" w:hAnsi="Symbol"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5">
    <w:nsid w:val="064247C2"/>
    <w:multiLevelType w:val="hybridMultilevel"/>
    <w:tmpl w:val="7568777A"/>
    <w:lvl w:ilvl="0" w:tplc="BC3CCD64">
      <w:start w:val="1"/>
      <w:numFmt w:val="bullet"/>
      <w:lvlText w:val=""/>
      <w:lvlJc w:val="left"/>
      <w:pPr>
        <w:tabs>
          <w:tab w:pos="3273" w:val="num"/>
        </w:tabs>
        <w:ind w:hanging="360" w:left="3273"/>
      </w:pPr>
      <w:rPr>
        <w:rFonts w:ascii="Symbol" w:hAnsi="Symbol" w:hint="default"/>
      </w:rPr>
    </w:lvl>
    <w:lvl w:ilvl="1" w:tplc="040C0001">
      <w:start w:val="1"/>
      <w:numFmt w:val="bullet"/>
      <w:lvlText w:val="o"/>
      <w:lvlJc w:val="left"/>
      <w:pPr>
        <w:tabs>
          <w:tab w:pos="2291" w:val="num"/>
        </w:tabs>
        <w:ind w:hanging="360" w:left="2291"/>
      </w:pPr>
      <w:rPr>
        <w:rFonts w:ascii="Courier New" w:hAnsi="Courier New" w:hint="default"/>
      </w:rPr>
    </w:lvl>
    <w:lvl w:ilvl="2" w:tentative="1" w:tplc="040C0005">
      <w:start w:val="1"/>
      <w:numFmt w:val="bullet"/>
      <w:lvlText w:val=""/>
      <w:lvlJc w:val="left"/>
      <w:pPr>
        <w:tabs>
          <w:tab w:pos="3011" w:val="num"/>
        </w:tabs>
        <w:ind w:hanging="360" w:left="3011"/>
      </w:pPr>
      <w:rPr>
        <w:rFonts w:ascii="Wingdings" w:hAnsi="Wingdings" w:hint="default"/>
      </w:rPr>
    </w:lvl>
    <w:lvl w:ilvl="3" w:tentative="1" w:tplc="040C0001">
      <w:start w:val="1"/>
      <w:numFmt w:val="bullet"/>
      <w:lvlText w:val=""/>
      <w:lvlJc w:val="left"/>
      <w:pPr>
        <w:tabs>
          <w:tab w:pos="3731" w:val="num"/>
        </w:tabs>
        <w:ind w:hanging="360" w:left="3731"/>
      </w:pPr>
      <w:rPr>
        <w:rFonts w:ascii="Symbol" w:hAnsi="Symbol" w:hint="default"/>
      </w:rPr>
    </w:lvl>
    <w:lvl w:ilvl="4" w:tentative="1" w:tplc="040C0003">
      <w:start w:val="1"/>
      <w:numFmt w:val="bullet"/>
      <w:lvlText w:val="o"/>
      <w:lvlJc w:val="left"/>
      <w:pPr>
        <w:tabs>
          <w:tab w:pos="4451" w:val="num"/>
        </w:tabs>
        <w:ind w:hanging="360" w:left="4451"/>
      </w:pPr>
      <w:rPr>
        <w:rFonts w:ascii="Courier New" w:hAnsi="Courier New" w:hint="default"/>
      </w:rPr>
    </w:lvl>
    <w:lvl w:ilvl="5" w:tentative="1" w:tplc="040C0005">
      <w:start w:val="1"/>
      <w:numFmt w:val="bullet"/>
      <w:lvlText w:val=""/>
      <w:lvlJc w:val="left"/>
      <w:pPr>
        <w:tabs>
          <w:tab w:pos="5171" w:val="num"/>
        </w:tabs>
        <w:ind w:hanging="360" w:left="5171"/>
      </w:pPr>
      <w:rPr>
        <w:rFonts w:ascii="Wingdings" w:hAnsi="Wingdings" w:hint="default"/>
      </w:rPr>
    </w:lvl>
    <w:lvl w:ilvl="6" w:tentative="1" w:tplc="040C0001">
      <w:start w:val="1"/>
      <w:numFmt w:val="bullet"/>
      <w:lvlText w:val=""/>
      <w:lvlJc w:val="left"/>
      <w:pPr>
        <w:tabs>
          <w:tab w:pos="5891" w:val="num"/>
        </w:tabs>
        <w:ind w:hanging="360" w:left="5891"/>
      </w:pPr>
      <w:rPr>
        <w:rFonts w:ascii="Symbol" w:hAnsi="Symbol" w:hint="default"/>
      </w:rPr>
    </w:lvl>
    <w:lvl w:ilvl="7" w:tentative="1" w:tplc="040C0003">
      <w:start w:val="1"/>
      <w:numFmt w:val="bullet"/>
      <w:lvlText w:val="o"/>
      <w:lvlJc w:val="left"/>
      <w:pPr>
        <w:tabs>
          <w:tab w:pos="6611" w:val="num"/>
        </w:tabs>
        <w:ind w:hanging="360" w:left="6611"/>
      </w:pPr>
      <w:rPr>
        <w:rFonts w:ascii="Courier New" w:hAnsi="Courier New" w:hint="default"/>
      </w:rPr>
    </w:lvl>
    <w:lvl w:ilvl="8" w:tentative="1" w:tplc="040C0005">
      <w:start w:val="1"/>
      <w:numFmt w:val="bullet"/>
      <w:lvlText w:val=""/>
      <w:lvlJc w:val="left"/>
      <w:pPr>
        <w:tabs>
          <w:tab w:pos="7331" w:val="num"/>
        </w:tabs>
        <w:ind w:hanging="360" w:left="7331"/>
      </w:pPr>
      <w:rPr>
        <w:rFonts w:ascii="Wingdings" w:hAnsi="Wingdings" w:hint="default"/>
      </w:rPr>
    </w:lvl>
  </w:abstractNum>
  <w:abstractNum w:abstractNumId="6">
    <w:nsid w:val="06F476DA"/>
    <w:multiLevelType w:val="hybridMultilevel"/>
    <w:tmpl w:val="DA30DEFC"/>
    <w:lvl w:ilvl="0" w:tplc="FFFFFFFF">
      <w:start w:val="1"/>
      <w:numFmt w:val="bullet"/>
      <w:lvlText w:val="-"/>
      <w:lvlJc w:val="left"/>
      <w:pPr>
        <w:tabs>
          <w:tab w:pos="1571" w:val="num"/>
        </w:tabs>
        <w:ind w:hanging="360" w:left="1571"/>
      </w:pPr>
      <w:rPr>
        <w:rFonts w:ascii="Times New Roman" w:cs="Times New Roman" w:eastAsia="Times New Roman" w:hAnsi="Times New Roman" w:hint="default"/>
      </w:rPr>
    </w:lvl>
    <w:lvl w:ilvl="1" w:tentative="1" w:tplc="00030409">
      <w:start w:val="1"/>
      <w:numFmt w:val="bullet"/>
      <w:lvlText w:val="o"/>
      <w:lvlJc w:val="left"/>
      <w:pPr>
        <w:tabs>
          <w:tab w:pos="2291" w:val="num"/>
        </w:tabs>
        <w:ind w:hanging="360" w:left="2291"/>
      </w:pPr>
      <w:rPr>
        <w:rFonts w:ascii="Courier New" w:cs="Wingdings" w:hAnsi="Courier New" w:hint="default"/>
      </w:rPr>
    </w:lvl>
    <w:lvl w:ilvl="2" w:tentative="1" w:tplc="00050409">
      <w:start w:val="1"/>
      <w:numFmt w:val="bullet"/>
      <w:lvlText w:val=""/>
      <w:lvlJc w:val="left"/>
      <w:pPr>
        <w:tabs>
          <w:tab w:pos="3011" w:val="num"/>
        </w:tabs>
        <w:ind w:hanging="360" w:left="3011"/>
      </w:pPr>
      <w:rPr>
        <w:rFonts w:ascii="Wingdings" w:hAnsi="Wingdings" w:hint="default"/>
      </w:rPr>
    </w:lvl>
    <w:lvl w:ilvl="3" w:tentative="1" w:tplc="00010409">
      <w:start w:val="1"/>
      <w:numFmt w:val="bullet"/>
      <w:lvlText w:val=""/>
      <w:lvlJc w:val="left"/>
      <w:pPr>
        <w:tabs>
          <w:tab w:pos="3731" w:val="num"/>
        </w:tabs>
        <w:ind w:hanging="360" w:left="3731"/>
      </w:pPr>
      <w:rPr>
        <w:rFonts w:ascii="Symbol" w:hAnsi="Symbol" w:hint="default"/>
      </w:rPr>
    </w:lvl>
    <w:lvl w:ilvl="4" w:tentative="1" w:tplc="00030409">
      <w:start w:val="1"/>
      <w:numFmt w:val="bullet"/>
      <w:lvlText w:val="o"/>
      <w:lvlJc w:val="left"/>
      <w:pPr>
        <w:tabs>
          <w:tab w:pos="4451" w:val="num"/>
        </w:tabs>
        <w:ind w:hanging="360" w:left="4451"/>
      </w:pPr>
      <w:rPr>
        <w:rFonts w:ascii="Courier New" w:cs="Wingdings" w:hAnsi="Courier New" w:hint="default"/>
      </w:rPr>
    </w:lvl>
    <w:lvl w:ilvl="5" w:tentative="1" w:tplc="00050409">
      <w:start w:val="1"/>
      <w:numFmt w:val="bullet"/>
      <w:lvlText w:val=""/>
      <w:lvlJc w:val="left"/>
      <w:pPr>
        <w:tabs>
          <w:tab w:pos="5171" w:val="num"/>
        </w:tabs>
        <w:ind w:hanging="360" w:left="5171"/>
      </w:pPr>
      <w:rPr>
        <w:rFonts w:ascii="Wingdings" w:hAnsi="Wingdings" w:hint="default"/>
      </w:rPr>
    </w:lvl>
    <w:lvl w:ilvl="6" w:tentative="1" w:tplc="00010409">
      <w:start w:val="1"/>
      <w:numFmt w:val="bullet"/>
      <w:lvlText w:val=""/>
      <w:lvlJc w:val="left"/>
      <w:pPr>
        <w:tabs>
          <w:tab w:pos="5891" w:val="num"/>
        </w:tabs>
        <w:ind w:hanging="360" w:left="5891"/>
      </w:pPr>
      <w:rPr>
        <w:rFonts w:ascii="Symbol" w:hAnsi="Symbol" w:hint="default"/>
      </w:rPr>
    </w:lvl>
    <w:lvl w:ilvl="7" w:tentative="1" w:tplc="00030409">
      <w:start w:val="1"/>
      <w:numFmt w:val="bullet"/>
      <w:lvlText w:val="o"/>
      <w:lvlJc w:val="left"/>
      <w:pPr>
        <w:tabs>
          <w:tab w:pos="6611" w:val="num"/>
        </w:tabs>
        <w:ind w:hanging="360" w:left="6611"/>
      </w:pPr>
      <w:rPr>
        <w:rFonts w:ascii="Courier New" w:cs="Wingdings" w:hAnsi="Courier New" w:hint="default"/>
      </w:rPr>
    </w:lvl>
    <w:lvl w:ilvl="8" w:tentative="1" w:tplc="00050409">
      <w:start w:val="1"/>
      <w:numFmt w:val="bullet"/>
      <w:lvlText w:val=""/>
      <w:lvlJc w:val="left"/>
      <w:pPr>
        <w:tabs>
          <w:tab w:pos="7331" w:val="num"/>
        </w:tabs>
        <w:ind w:hanging="360" w:left="7331"/>
      </w:pPr>
      <w:rPr>
        <w:rFonts w:ascii="Wingdings" w:hAnsi="Wingdings" w:hint="default"/>
      </w:rPr>
    </w:lvl>
  </w:abstractNum>
  <w:abstractNum w:abstractNumId="7">
    <w:nsid w:val="0AB44CFC"/>
    <w:multiLevelType w:val="hybridMultilevel"/>
    <w:tmpl w:val="6066AA8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0CC0519A"/>
    <w:multiLevelType w:val="hybridMultilevel"/>
    <w:tmpl w:val="768091BC"/>
    <w:lvl w:ilvl="0" w:tplc="BC3CCD64">
      <w:start w:val="1"/>
      <w:numFmt w:val="bullet"/>
      <w:lvlText w:val=""/>
      <w:lvlJc w:val="left"/>
      <w:pPr>
        <w:tabs>
          <w:tab w:pos="1571" w:val="num"/>
        </w:tabs>
        <w:ind w:hanging="360" w:left="1571"/>
      </w:pPr>
      <w:rPr>
        <w:rFonts w:ascii="Symbol" w:hAnsi="Symbol" w:hint="default"/>
      </w:rPr>
    </w:lvl>
    <w:lvl w:ilvl="1" w:tentative="1" w:tplc="040C0001">
      <w:start w:val="1"/>
      <w:numFmt w:val="bullet"/>
      <w:lvlText w:val="o"/>
      <w:lvlJc w:val="left"/>
      <w:pPr>
        <w:tabs>
          <w:tab w:pos="2291" w:val="num"/>
        </w:tabs>
        <w:ind w:hanging="360" w:left="2291"/>
      </w:pPr>
      <w:rPr>
        <w:rFonts w:ascii="Courier New" w:hAnsi="Courier New" w:hint="default"/>
      </w:rPr>
    </w:lvl>
    <w:lvl w:ilvl="2" w:tentative="1" w:tplc="040C0005">
      <w:start w:val="1"/>
      <w:numFmt w:val="bullet"/>
      <w:lvlText w:val=""/>
      <w:lvlJc w:val="left"/>
      <w:pPr>
        <w:tabs>
          <w:tab w:pos="3011" w:val="num"/>
        </w:tabs>
        <w:ind w:hanging="360" w:left="3011"/>
      </w:pPr>
      <w:rPr>
        <w:rFonts w:ascii="Wingdings" w:hAnsi="Wingdings" w:hint="default"/>
      </w:rPr>
    </w:lvl>
    <w:lvl w:ilvl="3" w:tentative="1" w:tplc="040C0001">
      <w:start w:val="1"/>
      <w:numFmt w:val="bullet"/>
      <w:lvlText w:val=""/>
      <w:lvlJc w:val="left"/>
      <w:pPr>
        <w:tabs>
          <w:tab w:pos="3731" w:val="num"/>
        </w:tabs>
        <w:ind w:hanging="360" w:left="3731"/>
      </w:pPr>
      <w:rPr>
        <w:rFonts w:ascii="Symbol" w:hAnsi="Symbol" w:hint="default"/>
      </w:rPr>
    </w:lvl>
    <w:lvl w:ilvl="4" w:tentative="1" w:tplc="040C0003">
      <w:start w:val="1"/>
      <w:numFmt w:val="bullet"/>
      <w:lvlText w:val="o"/>
      <w:lvlJc w:val="left"/>
      <w:pPr>
        <w:tabs>
          <w:tab w:pos="4451" w:val="num"/>
        </w:tabs>
        <w:ind w:hanging="360" w:left="4451"/>
      </w:pPr>
      <w:rPr>
        <w:rFonts w:ascii="Courier New" w:hAnsi="Courier New" w:hint="default"/>
      </w:rPr>
    </w:lvl>
    <w:lvl w:ilvl="5" w:tentative="1" w:tplc="040C0005">
      <w:start w:val="1"/>
      <w:numFmt w:val="bullet"/>
      <w:lvlText w:val=""/>
      <w:lvlJc w:val="left"/>
      <w:pPr>
        <w:tabs>
          <w:tab w:pos="5171" w:val="num"/>
        </w:tabs>
        <w:ind w:hanging="360" w:left="5171"/>
      </w:pPr>
      <w:rPr>
        <w:rFonts w:ascii="Wingdings" w:hAnsi="Wingdings" w:hint="default"/>
      </w:rPr>
    </w:lvl>
    <w:lvl w:ilvl="6" w:tentative="1" w:tplc="040C0001">
      <w:start w:val="1"/>
      <w:numFmt w:val="bullet"/>
      <w:lvlText w:val=""/>
      <w:lvlJc w:val="left"/>
      <w:pPr>
        <w:tabs>
          <w:tab w:pos="5891" w:val="num"/>
        </w:tabs>
        <w:ind w:hanging="360" w:left="5891"/>
      </w:pPr>
      <w:rPr>
        <w:rFonts w:ascii="Symbol" w:hAnsi="Symbol" w:hint="default"/>
      </w:rPr>
    </w:lvl>
    <w:lvl w:ilvl="7" w:tentative="1" w:tplc="040C0003">
      <w:start w:val="1"/>
      <w:numFmt w:val="bullet"/>
      <w:lvlText w:val="o"/>
      <w:lvlJc w:val="left"/>
      <w:pPr>
        <w:tabs>
          <w:tab w:pos="6611" w:val="num"/>
        </w:tabs>
        <w:ind w:hanging="360" w:left="6611"/>
      </w:pPr>
      <w:rPr>
        <w:rFonts w:ascii="Courier New" w:hAnsi="Courier New" w:hint="default"/>
      </w:rPr>
    </w:lvl>
    <w:lvl w:ilvl="8" w:tentative="1" w:tplc="040C0005">
      <w:start w:val="1"/>
      <w:numFmt w:val="bullet"/>
      <w:lvlText w:val=""/>
      <w:lvlJc w:val="left"/>
      <w:pPr>
        <w:tabs>
          <w:tab w:pos="7331" w:val="num"/>
        </w:tabs>
        <w:ind w:hanging="360" w:left="7331"/>
      </w:pPr>
      <w:rPr>
        <w:rFonts w:ascii="Wingdings" w:hAnsi="Wingdings" w:hint="default"/>
      </w:rPr>
    </w:lvl>
  </w:abstractNum>
  <w:abstractNum w:abstractNumId="9">
    <w:nsid w:val="10430560"/>
    <w:multiLevelType w:val="hybridMultilevel"/>
    <w:tmpl w:val="B8BA2FA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13AE306C"/>
    <w:multiLevelType w:val="hybridMultilevel"/>
    <w:tmpl w:val="75EA2422"/>
    <w:lvl w:ilvl="0" w:tplc="545A79AC">
      <w:start w:val="1"/>
      <w:numFmt w:val="bullet"/>
      <w:pStyle w:val="ide"/>
      <w:lvlText w:val=""/>
      <w:lvlJc w:val="left"/>
      <w:pPr>
        <w:tabs>
          <w:tab w:pos="850" w:val="num"/>
        </w:tabs>
        <w:ind w:hanging="284" w:left="851"/>
      </w:pPr>
      <w:rPr>
        <w:rFonts w:ascii="Wingdings" w:hAnsi="Wingdings" w:hint="default"/>
        <w:b w:val="0"/>
        <w:i w:val="0"/>
        <w:sz w:val="24"/>
        <w:szCs w:val="24"/>
      </w:rPr>
    </w:lvl>
    <w:lvl w:ilvl="1" w:tplc="040C0003">
      <w:start w:val="1"/>
      <w:numFmt w:val="bullet"/>
      <w:lvlText w:val=""/>
      <w:lvlJc w:val="left"/>
      <w:pPr>
        <w:tabs>
          <w:tab w:pos="1440" w:val="num"/>
        </w:tabs>
        <w:ind w:hanging="360" w:left="1440"/>
      </w:pPr>
      <w:rPr>
        <w:rFonts w:ascii="Symbol" w:hAnsi="Symbol"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1">
    <w:nsid w:val="16E15F63"/>
    <w:multiLevelType w:val="hybridMultilevel"/>
    <w:tmpl w:val="5D98E6D2"/>
    <w:lvl w:ilvl="0" w:tplc="E74615BE">
      <w:start w:val="79"/>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2">
    <w:nsid w:val="17CE7C0F"/>
    <w:multiLevelType w:val="hybridMultilevel"/>
    <w:tmpl w:val="9C38BB70"/>
    <w:lvl w:ilvl="0" w:tplc="7FFC697C">
      <w:start w:val="1"/>
      <w:numFmt w:val="bullet"/>
      <w:lvlText w:val=""/>
      <w:lvlJc w:val="left"/>
      <w:pPr>
        <w:tabs>
          <w:tab w:pos="1637" w:val="num"/>
        </w:tabs>
        <w:ind w:hanging="283" w:left="1560"/>
      </w:pPr>
      <w:rPr>
        <w:rFonts w:ascii="Symbol" w:hAnsi="Symbol"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3">
    <w:nsid w:val="1DE21090"/>
    <w:multiLevelType w:val="hybridMultilevel"/>
    <w:tmpl w:val="232C960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20A16C08"/>
    <w:multiLevelType w:val="singleLevel"/>
    <w:tmpl w:val="C4FCA686"/>
    <w:lvl w:ilvl="0">
      <w:start w:val="1"/>
      <w:numFmt w:val="bullet"/>
      <w:pStyle w:val="Liste"/>
      <w:lvlText w:val="–"/>
      <w:lvlJc w:val="left"/>
      <w:pPr>
        <w:tabs>
          <w:tab w:pos="1134" w:val="num"/>
        </w:tabs>
        <w:ind w:hanging="283" w:left="1417"/>
      </w:pPr>
      <w:rPr>
        <w:rFonts w:ascii="Times New Roman" w:cs="Times New Roman" w:hAnsi="Times New Roman" w:hint="default"/>
      </w:rPr>
    </w:lvl>
  </w:abstractNum>
  <w:abstractNum w:abstractNumId="15">
    <w:nsid w:val="22054C2D"/>
    <w:multiLevelType w:val="hybridMultilevel"/>
    <w:tmpl w:val="51349334"/>
    <w:lvl w:ilvl="0" w:tplc="00010409">
      <w:start w:val="1"/>
      <w:numFmt w:val="bullet"/>
      <w:lvlText w:val=""/>
      <w:lvlJc w:val="left"/>
      <w:pPr>
        <w:tabs>
          <w:tab w:pos="1571" w:val="num"/>
        </w:tabs>
        <w:ind w:hanging="360" w:left="1571"/>
      </w:pPr>
      <w:rPr>
        <w:rFonts w:ascii="Symbol" w:hAnsi="Symbol" w:hint="default"/>
      </w:rPr>
    </w:lvl>
    <w:lvl w:ilvl="1" w:tentative="1" w:tplc="00030409">
      <w:start w:val="1"/>
      <w:numFmt w:val="bullet"/>
      <w:lvlText w:val="o"/>
      <w:lvlJc w:val="left"/>
      <w:pPr>
        <w:tabs>
          <w:tab w:pos="2291" w:val="num"/>
        </w:tabs>
        <w:ind w:hanging="360" w:left="2291"/>
      </w:pPr>
      <w:rPr>
        <w:rFonts w:ascii="Courier New" w:hAnsi="Courier New" w:hint="default"/>
      </w:rPr>
    </w:lvl>
    <w:lvl w:ilvl="2" w:tentative="1" w:tplc="00050409">
      <w:start w:val="1"/>
      <w:numFmt w:val="bullet"/>
      <w:lvlText w:val=""/>
      <w:lvlJc w:val="left"/>
      <w:pPr>
        <w:tabs>
          <w:tab w:pos="3011" w:val="num"/>
        </w:tabs>
        <w:ind w:hanging="360" w:left="3011"/>
      </w:pPr>
      <w:rPr>
        <w:rFonts w:ascii="Wingdings" w:hAnsi="Wingdings" w:hint="default"/>
      </w:rPr>
    </w:lvl>
    <w:lvl w:ilvl="3" w:tentative="1" w:tplc="00010409">
      <w:start w:val="1"/>
      <w:numFmt w:val="bullet"/>
      <w:lvlText w:val=""/>
      <w:lvlJc w:val="left"/>
      <w:pPr>
        <w:tabs>
          <w:tab w:pos="3731" w:val="num"/>
        </w:tabs>
        <w:ind w:hanging="360" w:left="3731"/>
      </w:pPr>
      <w:rPr>
        <w:rFonts w:ascii="Symbol" w:hAnsi="Symbol" w:hint="default"/>
      </w:rPr>
    </w:lvl>
    <w:lvl w:ilvl="4" w:tentative="1" w:tplc="00030409">
      <w:start w:val="1"/>
      <w:numFmt w:val="bullet"/>
      <w:lvlText w:val="o"/>
      <w:lvlJc w:val="left"/>
      <w:pPr>
        <w:tabs>
          <w:tab w:pos="4451" w:val="num"/>
        </w:tabs>
        <w:ind w:hanging="360" w:left="4451"/>
      </w:pPr>
      <w:rPr>
        <w:rFonts w:ascii="Courier New" w:hAnsi="Courier New" w:hint="default"/>
      </w:rPr>
    </w:lvl>
    <w:lvl w:ilvl="5" w:tentative="1" w:tplc="00050409">
      <w:start w:val="1"/>
      <w:numFmt w:val="bullet"/>
      <w:lvlText w:val=""/>
      <w:lvlJc w:val="left"/>
      <w:pPr>
        <w:tabs>
          <w:tab w:pos="5171" w:val="num"/>
        </w:tabs>
        <w:ind w:hanging="360" w:left="5171"/>
      </w:pPr>
      <w:rPr>
        <w:rFonts w:ascii="Wingdings" w:hAnsi="Wingdings" w:hint="default"/>
      </w:rPr>
    </w:lvl>
    <w:lvl w:ilvl="6" w:tentative="1" w:tplc="00010409">
      <w:start w:val="1"/>
      <w:numFmt w:val="bullet"/>
      <w:lvlText w:val=""/>
      <w:lvlJc w:val="left"/>
      <w:pPr>
        <w:tabs>
          <w:tab w:pos="5891" w:val="num"/>
        </w:tabs>
        <w:ind w:hanging="360" w:left="5891"/>
      </w:pPr>
      <w:rPr>
        <w:rFonts w:ascii="Symbol" w:hAnsi="Symbol" w:hint="default"/>
      </w:rPr>
    </w:lvl>
    <w:lvl w:ilvl="7" w:tentative="1" w:tplc="00030409">
      <w:start w:val="1"/>
      <w:numFmt w:val="bullet"/>
      <w:lvlText w:val="o"/>
      <w:lvlJc w:val="left"/>
      <w:pPr>
        <w:tabs>
          <w:tab w:pos="6611" w:val="num"/>
        </w:tabs>
        <w:ind w:hanging="360" w:left="6611"/>
      </w:pPr>
      <w:rPr>
        <w:rFonts w:ascii="Courier New" w:hAnsi="Courier New" w:hint="default"/>
      </w:rPr>
    </w:lvl>
    <w:lvl w:ilvl="8" w:tentative="1" w:tplc="00050409">
      <w:start w:val="1"/>
      <w:numFmt w:val="bullet"/>
      <w:lvlText w:val=""/>
      <w:lvlJc w:val="left"/>
      <w:pPr>
        <w:tabs>
          <w:tab w:pos="7331" w:val="num"/>
        </w:tabs>
        <w:ind w:hanging="360" w:left="7331"/>
      </w:pPr>
      <w:rPr>
        <w:rFonts w:ascii="Wingdings" w:hAnsi="Wingdings" w:hint="default"/>
      </w:rPr>
    </w:lvl>
  </w:abstractNum>
  <w:abstractNum w:abstractNumId="16">
    <w:nsid w:val="24F7409E"/>
    <w:multiLevelType w:val="hybridMultilevel"/>
    <w:tmpl w:val="5A5000DA"/>
    <w:lvl w:ilvl="0" w:tplc="00010409">
      <w:start w:val="1"/>
      <w:numFmt w:val="bullet"/>
      <w:lvlText w:val="-"/>
      <w:lvlJc w:val="left"/>
      <w:pPr>
        <w:tabs>
          <w:tab w:pos="1571" w:val="num"/>
        </w:tabs>
        <w:ind w:hanging="360" w:left="1571"/>
      </w:pPr>
      <w:rPr>
        <w:rFonts w:ascii="Times New Roman" w:cs="Times New Roman" w:eastAsia="Times New Roman" w:hAnsi="Times New Roman" w:hint="default"/>
      </w:rPr>
    </w:lvl>
    <w:lvl w:ilvl="1" w:tentative="1" w:tplc="00030409">
      <w:start w:val="1"/>
      <w:numFmt w:val="bullet"/>
      <w:lvlText w:val="o"/>
      <w:lvlJc w:val="left"/>
      <w:pPr>
        <w:tabs>
          <w:tab w:pos="2291" w:val="num"/>
        </w:tabs>
        <w:ind w:hanging="360" w:left="2291"/>
      </w:pPr>
      <w:rPr>
        <w:rFonts w:ascii="Courier New" w:cs="Wingdings" w:hAnsi="Courier New" w:hint="default"/>
      </w:rPr>
    </w:lvl>
    <w:lvl w:ilvl="2" w:tentative="1" w:tplc="00050409">
      <w:start w:val="1"/>
      <w:numFmt w:val="bullet"/>
      <w:lvlText w:val=""/>
      <w:lvlJc w:val="left"/>
      <w:pPr>
        <w:tabs>
          <w:tab w:pos="3011" w:val="num"/>
        </w:tabs>
        <w:ind w:hanging="360" w:left="3011"/>
      </w:pPr>
      <w:rPr>
        <w:rFonts w:ascii="Wingdings" w:hAnsi="Wingdings" w:hint="default"/>
      </w:rPr>
    </w:lvl>
    <w:lvl w:ilvl="3" w:tentative="1" w:tplc="00010409">
      <w:start w:val="1"/>
      <w:numFmt w:val="bullet"/>
      <w:lvlText w:val=""/>
      <w:lvlJc w:val="left"/>
      <w:pPr>
        <w:tabs>
          <w:tab w:pos="3731" w:val="num"/>
        </w:tabs>
        <w:ind w:hanging="360" w:left="3731"/>
      </w:pPr>
      <w:rPr>
        <w:rFonts w:ascii="Symbol" w:hAnsi="Symbol" w:hint="default"/>
      </w:rPr>
    </w:lvl>
    <w:lvl w:ilvl="4" w:tentative="1" w:tplc="00030409">
      <w:start w:val="1"/>
      <w:numFmt w:val="bullet"/>
      <w:lvlText w:val="o"/>
      <w:lvlJc w:val="left"/>
      <w:pPr>
        <w:tabs>
          <w:tab w:pos="4451" w:val="num"/>
        </w:tabs>
        <w:ind w:hanging="360" w:left="4451"/>
      </w:pPr>
      <w:rPr>
        <w:rFonts w:ascii="Courier New" w:cs="Wingdings" w:hAnsi="Courier New" w:hint="default"/>
      </w:rPr>
    </w:lvl>
    <w:lvl w:ilvl="5" w:tentative="1" w:tplc="00050409">
      <w:start w:val="1"/>
      <w:numFmt w:val="bullet"/>
      <w:lvlText w:val=""/>
      <w:lvlJc w:val="left"/>
      <w:pPr>
        <w:tabs>
          <w:tab w:pos="5171" w:val="num"/>
        </w:tabs>
        <w:ind w:hanging="360" w:left="5171"/>
      </w:pPr>
      <w:rPr>
        <w:rFonts w:ascii="Wingdings" w:hAnsi="Wingdings" w:hint="default"/>
      </w:rPr>
    </w:lvl>
    <w:lvl w:ilvl="6" w:tentative="1" w:tplc="00010409">
      <w:start w:val="1"/>
      <w:numFmt w:val="bullet"/>
      <w:lvlText w:val=""/>
      <w:lvlJc w:val="left"/>
      <w:pPr>
        <w:tabs>
          <w:tab w:pos="5891" w:val="num"/>
        </w:tabs>
        <w:ind w:hanging="360" w:left="5891"/>
      </w:pPr>
      <w:rPr>
        <w:rFonts w:ascii="Symbol" w:hAnsi="Symbol" w:hint="default"/>
      </w:rPr>
    </w:lvl>
    <w:lvl w:ilvl="7" w:tentative="1" w:tplc="00030409">
      <w:start w:val="1"/>
      <w:numFmt w:val="bullet"/>
      <w:lvlText w:val="o"/>
      <w:lvlJc w:val="left"/>
      <w:pPr>
        <w:tabs>
          <w:tab w:pos="6611" w:val="num"/>
        </w:tabs>
        <w:ind w:hanging="360" w:left="6611"/>
      </w:pPr>
      <w:rPr>
        <w:rFonts w:ascii="Courier New" w:cs="Wingdings" w:hAnsi="Courier New" w:hint="default"/>
      </w:rPr>
    </w:lvl>
    <w:lvl w:ilvl="8" w:tentative="1" w:tplc="00050409">
      <w:start w:val="1"/>
      <w:numFmt w:val="bullet"/>
      <w:lvlText w:val=""/>
      <w:lvlJc w:val="left"/>
      <w:pPr>
        <w:tabs>
          <w:tab w:pos="7331" w:val="num"/>
        </w:tabs>
        <w:ind w:hanging="360" w:left="7331"/>
      </w:pPr>
      <w:rPr>
        <w:rFonts w:ascii="Wingdings" w:hAnsi="Wingdings" w:hint="default"/>
      </w:rPr>
    </w:lvl>
  </w:abstractNum>
  <w:abstractNum w:abstractNumId="17">
    <w:nsid w:val="2C545FBD"/>
    <w:multiLevelType w:val="hybridMultilevel"/>
    <w:tmpl w:val="3B0A4E0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2CBF45CD"/>
    <w:multiLevelType w:val="hybridMultilevel"/>
    <w:tmpl w:val="FAF89D9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3F683A8F"/>
    <w:multiLevelType w:val="hybridMultilevel"/>
    <w:tmpl w:val="80C0AEC4"/>
    <w:lvl w:ilvl="0" w:tplc="FFFFFFFF">
      <w:start w:val="1"/>
      <w:numFmt w:val="bullet"/>
      <w:lvlText w:val=""/>
      <w:lvlJc w:val="left"/>
      <w:pPr>
        <w:tabs>
          <w:tab w:pos="1571" w:val="num"/>
        </w:tabs>
        <w:ind w:hanging="360" w:left="1571"/>
      </w:pPr>
      <w:rPr>
        <w:rFonts w:ascii="Symbol" w:hAnsi="Symbol" w:hint="default"/>
      </w:rPr>
    </w:lvl>
    <w:lvl w:ilvl="1" w:tentative="1" w:tplc="FFFFFFFF">
      <w:start w:val="1"/>
      <w:numFmt w:val="bullet"/>
      <w:lvlText w:val="o"/>
      <w:lvlJc w:val="left"/>
      <w:pPr>
        <w:tabs>
          <w:tab w:pos="2291" w:val="num"/>
        </w:tabs>
        <w:ind w:hanging="360" w:left="2291"/>
      </w:pPr>
      <w:rPr>
        <w:rFonts w:ascii="Courier New" w:hAnsi="Courier New" w:hint="default"/>
      </w:rPr>
    </w:lvl>
    <w:lvl w:ilvl="2" w:tentative="1" w:tplc="FFFFFFFF">
      <w:start w:val="1"/>
      <w:numFmt w:val="bullet"/>
      <w:lvlText w:val=""/>
      <w:lvlJc w:val="left"/>
      <w:pPr>
        <w:tabs>
          <w:tab w:pos="3011" w:val="num"/>
        </w:tabs>
        <w:ind w:hanging="360" w:left="3011"/>
      </w:pPr>
      <w:rPr>
        <w:rFonts w:ascii="Wingdings" w:hAnsi="Wingdings" w:hint="default"/>
      </w:rPr>
    </w:lvl>
    <w:lvl w:ilvl="3" w:tentative="1" w:tplc="FFFFFFFF">
      <w:start w:val="1"/>
      <w:numFmt w:val="bullet"/>
      <w:lvlText w:val=""/>
      <w:lvlJc w:val="left"/>
      <w:pPr>
        <w:tabs>
          <w:tab w:pos="3731" w:val="num"/>
        </w:tabs>
        <w:ind w:hanging="360" w:left="3731"/>
      </w:pPr>
      <w:rPr>
        <w:rFonts w:ascii="Symbol" w:hAnsi="Symbol" w:hint="default"/>
      </w:rPr>
    </w:lvl>
    <w:lvl w:ilvl="4" w:tentative="1" w:tplc="FFFFFFFF">
      <w:start w:val="1"/>
      <w:numFmt w:val="bullet"/>
      <w:lvlText w:val="o"/>
      <w:lvlJc w:val="left"/>
      <w:pPr>
        <w:tabs>
          <w:tab w:pos="4451" w:val="num"/>
        </w:tabs>
        <w:ind w:hanging="360" w:left="4451"/>
      </w:pPr>
      <w:rPr>
        <w:rFonts w:ascii="Courier New" w:hAnsi="Courier New" w:hint="default"/>
      </w:rPr>
    </w:lvl>
    <w:lvl w:ilvl="5" w:tentative="1" w:tplc="FFFFFFFF">
      <w:start w:val="1"/>
      <w:numFmt w:val="bullet"/>
      <w:lvlText w:val=""/>
      <w:lvlJc w:val="left"/>
      <w:pPr>
        <w:tabs>
          <w:tab w:pos="5171" w:val="num"/>
        </w:tabs>
        <w:ind w:hanging="360" w:left="5171"/>
      </w:pPr>
      <w:rPr>
        <w:rFonts w:ascii="Wingdings" w:hAnsi="Wingdings" w:hint="default"/>
      </w:rPr>
    </w:lvl>
    <w:lvl w:ilvl="6" w:tentative="1" w:tplc="FFFFFFFF">
      <w:start w:val="1"/>
      <w:numFmt w:val="bullet"/>
      <w:lvlText w:val=""/>
      <w:lvlJc w:val="left"/>
      <w:pPr>
        <w:tabs>
          <w:tab w:pos="5891" w:val="num"/>
        </w:tabs>
        <w:ind w:hanging="360" w:left="5891"/>
      </w:pPr>
      <w:rPr>
        <w:rFonts w:ascii="Symbol" w:hAnsi="Symbol" w:hint="default"/>
      </w:rPr>
    </w:lvl>
    <w:lvl w:ilvl="7" w:tentative="1" w:tplc="FFFFFFFF">
      <w:start w:val="1"/>
      <w:numFmt w:val="bullet"/>
      <w:lvlText w:val="o"/>
      <w:lvlJc w:val="left"/>
      <w:pPr>
        <w:tabs>
          <w:tab w:pos="6611" w:val="num"/>
        </w:tabs>
        <w:ind w:hanging="360" w:left="6611"/>
      </w:pPr>
      <w:rPr>
        <w:rFonts w:ascii="Courier New" w:hAnsi="Courier New" w:hint="default"/>
      </w:rPr>
    </w:lvl>
    <w:lvl w:ilvl="8" w:tentative="1" w:tplc="FFFFFFFF">
      <w:start w:val="1"/>
      <w:numFmt w:val="bullet"/>
      <w:lvlText w:val=""/>
      <w:lvlJc w:val="left"/>
      <w:pPr>
        <w:tabs>
          <w:tab w:pos="7331" w:val="num"/>
        </w:tabs>
        <w:ind w:hanging="360" w:left="7331"/>
      </w:pPr>
      <w:rPr>
        <w:rFonts w:ascii="Wingdings" w:hAnsi="Wingdings" w:hint="default"/>
      </w:rPr>
    </w:lvl>
  </w:abstractNum>
  <w:abstractNum w:abstractNumId="20">
    <w:nsid w:val="4622498A"/>
    <w:multiLevelType w:val="hybridMultilevel"/>
    <w:tmpl w:val="06F8B39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4BD147A3"/>
    <w:multiLevelType w:val="hybridMultilevel"/>
    <w:tmpl w:val="11926EE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4D156857"/>
    <w:multiLevelType w:val="hybridMultilevel"/>
    <w:tmpl w:val="4B3EDB74"/>
    <w:lvl w:ilvl="0" w:tplc="040C001B">
      <w:start w:val="1"/>
      <w:numFmt w:val="low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3">
    <w:nsid w:val="4E9B6823"/>
    <w:multiLevelType w:val="hybridMultilevel"/>
    <w:tmpl w:val="54DCF6E0"/>
    <w:lvl w:ilvl="0" w:tplc="000F0409">
      <w:start w:val="1"/>
      <w:numFmt w:val="decimal"/>
      <w:lvlText w:val="%1."/>
      <w:lvlJc w:val="left"/>
      <w:pPr>
        <w:tabs>
          <w:tab w:pos="720" w:val="num"/>
        </w:tabs>
        <w:ind w:hanging="360" w:left="720"/>
      </w:pPr>
    </w:lvl>
    <w:lvl w:ilvl="1" w:tentative="1" w:tplc="00190409">
      <w:start w:val="1"/>
      <w:numFmt w:val="lowerLetter"/>
      <w:lvlText w:val="%2."/>
      <w:lvlJc w:val="left"/>
      <w:pPr>
        <w:tabs>
          <w:tab w:pos="1440" w:val="num"/>
        </w:tabs>
        <w:ind w:hanging="360" w:left="1440"/>
      </w:pPr>
    </w:lvl>
    <w:lvl w:ilvl="2" w:tentative="1" w:tplc="001B0409">
      <w:start w:val="1"/>
      <w:numFmt w:val="lowerRoman"/>
      <w:lvlText w:val="%3."/>
      <w:lvlJc w:val="right"/>
      <w:pPr>
        <w:tabs>
          <w:tab w:pos="2160" w:val="num"/>
        </w:tabs>
        <w:ind w:hanging="180" w:left="2160"/>
      </w:pPr>
    </w:lvl>
    <w:lvl w:ilvl="3" w:tentative="1" w:tplc="000F0409">
      <w:start w:val="1"/>
      <w:numFmt w:val="decimal"/>
      <w:lvlText w:val="%4."/>
      <w:lvlJc w:val="left"/>
      <w:pPr>
        <w:tabs>
          <w:tab w:pos="2880" w:val="num"/>
        </w:tabs>
        <w:ind w:hanging="360" w:left="2880"/>
      </w:pPr>
    </w:lvl>
    <w:lvl w:ilvl="4" w:tentative="1" w:tplc="00190409">
      <w:start w:val="1"/>
      <w:numFmt w:val="lowerLetter"/>
      <w:lvlText w:val="%5."/>
      <w:lvlJc w:val="left"/>
      <w:pPr>
        <w:tabs>
          <w:tab w:pos="3600" w:val="num"/>
        </w:tabs>
        <w:ind w:hanging="360" w:left="3600"/>
      </w:pPr>
    </w:lvl>
    <w:lvl w:ilvl="5" w:tentative="1" w:tplc="001B0409">
      <w:start w:val="1"/>
      <w:numFmt w:val="lowerRoman"/>
      <w:lvlText w:val="%6."/>
      <w:lvlJc w:val="right"/>
      <w:pPr>
        <w:tabs>
          <w:tab w:pos="4320" w:val="num"/>
        </w:tabs>
        <w:ind w:hanging="180" w:left="4320"/>
      </w:pPr>
    </w:lvl>
    <w:lvl w:ilvl="6" w:tentative="1" w:tplc="000F0409">
      <w:start w:val="1"/>
      <w:numFmt w:val="decimal"/>
      <w:lvlText w:val="%7."/>
      <w:lvlJc w:val="left"/>
      <w:pPr>
        <w:tabs>
          <w:tab w:pos="5040" w:val="num"/>
        </w:tabs>
        <w:ind w:hanging="360" w:left="5040"/>
      </w:pPr>
    </w:lvl>
    <w:lvl w:ilvl="7" w:tentative="1" w:tplc="00190409">
      <w:start w:val="1"/>
      <w:numFmt w:val="lowerLetter"/>
      <w:lvlText w:val="%8."/>
      <w:lvlJc w:val="left"/>
      <w:pPr>
        <w:tabs>
          <w:tab w:pos="5760" w:val="num"/>
        </w:tabs>
        <w:ind w:hanging="360" w:left="5760"/>
      </w:pPr>
    </w:lvl>
    <w:lvl w:ilvl="8" w:tentative="1" w:tplc="001B0409">
      <w:start w:val="1"/>
      <w:numFmt w:val="lowerRoman"/>
      <w:lvlText w:val="%9."/>
      <w:lvlJc w:val="right"/>
      <w:pPr>
        <w:tabs>
          <w:tab w:pos="6480" w:val="num"/>
        </w:tabs>
        <w:ind w:hanging="180" w:left="6480"/>
      </w:pPr>
    </w:lvl>
  </w:abstractNum>
  <w:abstractNum w:abstractNumId="24">
    <w:nsid w:val="4EFA0CF9"/>
    <w:multiLevelType w:val="hybridMultilevel"/>
    <w:tmpl w:val="C174398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5">
    <w:nsid w:val="50D25694"/>
    <w:multiLevelType w:val="hybridMultilevel"/>
    <w:tmpl w:val="82F2F082"/>
    <w:lvl w:ilvl="0" w:tplc="040C0001">
      <w:start w:val="1"/>
      <w:numFmt w:val="bullet"/>
      <w:lvlText w:val=""/>
      <w:lvlJc w:val="left"/>
      <w:pPr>
        <w:ind w:hanging="360" w:left="765"/>
      </w:pPr>
      <w:rPr>
        <w:rFonts w:ascii="Symbol" w:hAnsi="Symbol" w:hint="default"/>
      </w:rPr>
    </w:lvl>
    <w:lvl w:ilvl="1" w:tplc="040C0003">
      <w:start w:val="1"/>
      <w:numFmt w:val="bullet"/>
      <w:lvlText w:val="o"/>
      <w:lvlJc w:val="left"/>
      <w:pPr>
        <w:ind w:hanging="360" w:left="1485"/>
      </w:pPr>
      <w:rPr>
        <w:rFonts w:ascii="Courier New" w:cs="Courier New" w:hAnsi="Courier New" w:hint="default"/>
      </w:rPr>
    </w:lvl>
    <w:lvl w:ilvl="2" w:tentative="1" w:tplc="040C0005">
      <w:start w:val="1"/>
      <w:numFmt w:val="bullet"/>
      <w:lvlText w:val=""/>
      <w:lvlJc w:val="left"/>
      <w:pPr>
        <w:ind w:hanging="360" w:left="2205"/>
      </w:pPr>
      <w:rPr>
        <w:rFonts w:ascii="Wingdings" w:hAnsi="Wingdings" w:hint="default"/>
      </w:rPr>
    </w:lvl>
    <w:lvl w:ilvl="3" w:tentative="1" w:tplc="040C0001">
      <w:start w:val="1"/>
      <w:numFmt w:val="bullet"/>
      <w:lvlText w:val=""/>
      <w:lvlJc w:val="left"/>
      <w:pPr>
        <w:ind w:hanging="360" w:left="2925"/>
      </w:pPr>
      <w:rPr>
        <w:rFonts w:ascii="Symbol" w:hAnsi="Symbol" w:hint="default"/>
      </w:rPr>
    </w:lvl>
    <w:lvl w:ilvl="4" w:tentative="1" w:tplc="040C0003">
      <w:start w:val="1"/>
      <w:numFmt w:val="bullet"/>
      <w:lvlText w:val="o"/>
      <w:lvlJc w:val="left"/>
      <w:pPr>
        <w:ind w:hanging="360" w:left="3645"/>
      </w:pPr>
      <w:rPr>
        <w:rFonts w:ascii="Courier New" w:cs="Courier New" w:hAnsi="Courier New" w:hint="default"/>
      </w:rPr>
    </w:lvl>
    <w:lvl w:ilvl="5" w:tentative="1" w:tplc="040C0005">
      <w:start w:val="1"/>
      <w:numFmt w:val="bullet"/>
      <w:lvlText w:val=""/>
      <w:lvlJc w:val="left"/>
      <w:pPr>
        <w:ind w:hanging="360" w:left="4365"/>
      </w:pPr>
      <w:rPr>
        <w:rFonts w:ascii="Wingdings" w:hAnsi="Wingdings" w:hint="default"/>
      </w:rPr>
    </w:lvl>
    <w:lvl w:ilvl="6" w:tentative="1" w:tplc="040C0001">
      <w:start w:val="1"/>
      <w:numFmt w:val="bullet"/>
      <w:lvlText w:val=""/>
      <w:lvlJc w:val="left"/>
      <w:pPr>
        <w:ind w:hanging="360" w:left="5085"/>
      </w:pPr>
      <w:rPr>
        <w:rFonts w:ascii="Symbol" w:hAnsi="Symbol" w:hint="default"/>
      </w:rPr>
    </w:lvl>
    <w:lvl w:ilvl="7" w:tentative="1" w:tplc="040C0003">
      <w:start w:val="1"/>
      <w:numFmt w:val="bullet"/>
      <w:lvlText w:val="o"/>
      <w:lvlJc w:val="left"/>
      <w:pPr>
        <w:ind w:hanging="360" w:left="5805"/>
      </w:pPr>
      <w:rPr>
        <w:rFonts w:ascii="Courier New" w:cs="Courier New" w:hAnsi="Courier New" w:hint="default"/>
      </w:rPr>
    </w:lvl>
    <w:lvl w:ilvl="8" w:tentative="1" w:tplc="040C0005">
      <w:start w:val="1"/>
      <w:numFmt w:val="bullet"/>
      <w:lvlText w:val=""/>
      <w:lvlJc w:val="left"/>
      <w:pPr>
        <w:ind w:hanging="360" w:left="6525"/>
      </w:pPr>
      <w:rPr>
        <w:rFonts w:ascii="Wingdings" w:hAnsi="Wingdings" w:hint="default"/>
      </w:rPr>
    </w:lvl>
  </w:abstractNum>
  <w:abstractNum w:abstractNumId="26">
    <w:nsid w:val="55FD1C88"/>
    <w:multiLevelType w:val="hybridMultilevel"/>
    <w:tmpl w:val="B67087D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7">
    <w:nsid w:val="56B81E6A"/>
    <w:multiLevelType w:val="hybridMultilevel"/>
    <w:tmpl w:val="1D328A4A"/>
    <w:lvl w:ilvl="0" w:tplc="FFFFFFFF">
      <w:start w:val="1"/>
      <w:numFmt w:val="bullet"/>
      <w:lvlText w:val=""/>
      <w:lvlJc w:val="left"/>
      <w:pPr>
        <w:tabs>
          <w:tab w:pos="1571" w:val="num"/>
        </w:tabs>
        <w:ind w:hanging="360" w:left="1571"/>
      </w:pPr>
      <w:rPr>
        <w:rFonts w:ascii="Wingdings" w:hAnsi="Wingdings" w:hint="default"/>
      </w:rPr>
    </w:lvl>
    <w:lvl w:ilvl="1" w:tentative="1" w:tplc="FFFFFFFF">
      <w:start w:val="1"/>
      <w:numFmt w:val="bullet"/>
      <w:lvlText w:val="o"/>
      <w:lvlJc w:val="left"/>
      <w:pPr>
        <w:tabs>
          <w:tab w:pos="2291" w:val="num"/>
        </w:tabs>
        <w:ind w:hanging="360" w:left="2291"/>
      </w:pPr>
      <w:rPr>
        <w:rFonts w:ascii="Courier New" w:cs="Symbol" w:hAnsi="Courier New" w:hint="default"/>
      </w:rPr>
    </w:lvl>
    <w:lvl w:ilvl="2" w:tentative="1" w:tplc="FFFFFFFF">
      <w:start w:val="1"/>
      <w:numFmt w:val="bullet"/>
      <w:lvlText w:val=""/>
      <w:lvlJc w:val="left"/>
      <w:pPr>
        <w:tabs>
          <w:tab w:pos="3011" w:val="num"/>
        </w:tabs>
        <w:ind w:hanging="360" w:left="3011"/>
      </w:pPr>
      <w:rPr>
        <w:rFonts w:ascii="Wingdings" w:hAnsi="Wingdings" w:hint="default"/>
      </w:rPr>
    </w:lvl>
    <w:lvl w:ilvl="3" w:tentative="1" w:tplc="FFFFFFFF">
      <w:start w:val="1"/>
      <w:numFmt w:val="bullet"/>
      <w:lvlText w:val=""/>
      <w:lvlJc w:val="left"/>
      <w:pPr>
        <w:tabs>
          <w:tab w:pos="3731" w:val="num"/>
        </w:tabs>
        <w:ind w:hanging="360" w:left="3731"/>
      </w:pPr>
      <w:rPr>
        <w:rFonts w:ascii="Symbol" w:hAnsi="Symbol" w:hint="default"/>
      </w:rPr>
    </w:lvl>
    <w:lvl w:ilvl="4" w:tentative="1" w:tplc="FFFFFFFF">
      <w:start w:val="1"/>
      <w:numFmt w:val="bullet"/>
      <w:lvlText w:val="o"/>
      <w:lvlJc w:val="left"/>
      <w:pPr>
        <w:tabs>
          <w:tab w:pos="4451" w:val="num"/>
        </w:tabs>
        <w:ind w:hanging="360" w:left="4451"/>
      </w:pPr>
      <w:rPr>
        <w:rFonts w:ascii="Courier New" w:cs="Symbol" w:hAnsi="Courier New" w:hint="default"/>
      </w:rPr>
    </w:lvl>
    <w:lvl w:ilvl="5" w:tentative="1" w:tplc="FFFFFFFF">
      <w:start w:val="1"/>
      <w:numFmt w:val="bullet"/>
      <w:lvlText w:val=""/>
      <w:lvlJc w:val="left"/>
      <w:pPr>
        <w:tabs>
          <w:tab w:pos="5171" w:val="num"/>
        </w:tabs>
        <w:ind w:hanging="360" w:left="5171"/>
      </w:pPr>
      <w:rPr>
        <w:rFonts w:ascii="Wingdings" w:hAnsi="Wingdings" w:hint="default"/>
      </w:rPr>
    </w:lvl>
    <w:lvl w:ilvl="6" w:tentative="1" w:tplc="FFFFFFFF">
      <w:start w:val="1"/>
      <w:numFmt w:val="bullet"/>
      <w:lvlText w:val=""/>
      <w:lvlJc w:val="left"/>
      <w:pPr>
        <w:tabs>
          <w:tab w:pos="5891" w:val="num"/>
        </w:tabs>
        <w:ind w:hanging="360" w:left="5891"/>
      </w:pPr>
      <w:rPr>
        <w:rFonts w:ascii="Symbol" w:hAnsi="Symbol" w:hint="default"/>
      </w:rPr>
    </w:lvl>
    <w:lvl w:ilvl="7" w:tentative="1" w:tplc="FFFFFFFF">
      <w:start w:val="1"/>
      <w:numFmt w:val="bullet"/>
      <w:lvlText w:val="o"/>
      <w:lvlJc w:val="left"/>
      <w:pPr>
        <w:tabs>
          <w:tab w:pos="6611" w:val="num"/>
        </w:tabs>
        <w:ind w:hanging="360" w:left="6611"/>
      </w:pPr>
      <w:rPr>
        <w:rFonts w:ascii="Courier New" w:cs="Symbol" w:hAnsi="Courier New" w:hint="default"/>
      </w:rPr>
    </w:lvl>
    <w:lvl w:ilvl="8" w:tentative="1" w:tplc="FFFFFFFF">
      <w:start w:val="1"/>
      <w:numFmt w:val="bullet"/>
      <w:lvlText w:val=""/>
      <w:lvlJc w:val="left"/>
      <w:pPr>
        <w:tabs>
          <w:tab w:pos="7331" w:val="num"/>
        </w:tabs>
        <w:ind w:hanging="360" w:left="7331"/>
      </w:pPr>
      <w:rPr>
        <w:rFonts w:ascii="Wingdings" w:hAnsi="Wingdings" w:hint="default"/>
      </w:rPr>
    </w:lvl>
  </w:abstractNum>
  <w:abstractNum w:abstractNumId="28">
    <w:nsid w:val="587E1B7B"/>
    <w:multiLevelType w:val="hybridMultilevel"/>
    <w:tmpl w:val="B562E2F6"/>
    <w:lvl w:ilvl="0" w:tplc="45645AEE">
      <w:start w:val="11"/>
      <w:numFmt w:val="bullet"/>
      <w:lvlText w:val="-"/>
      <w:lvlJc w:val="left"/>
      <w:pPr>
        <w:ind w:hanging="360" w:left="1080"/>
      </w:pPr>
      <w:rPr>
        <w:rFonts w:ascii="Times New Roman" w:cs="Times New Roman" w:eastAsia="Times New Roman" w:hAnsi="Times New Roman" w:hint="default"/>
        <w:sz w:val="24"/>
        <w:u w:val="none"/>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29">
    <w:nsid w:val="59525A59"/>
    <w:multiLevelType w:val="multilevel"/>
    <w:tmpl w:val="D22A44BA"/>
    <w:lvl w:ilvl="0">
      <w:start w:val="1"/>
      <w:numFmt w:val="decimal"/>
      <w:pStyle w:val="Titre1"/>
      <w:lvlText w:val="%1."/>
      <w:lvlJc w:val="left"/>
      <w:pPr>
        <w:tabs>
          <w:tab w:pos="851" w:val="num"/>
        </w:tabs>
        <w:ind w:hanging="851" w:left="851"/>
      </w:pPr>
      <w:rPr>
        <w:rFonts w:ascii="Arial" w:hAnsi="Arial" w:hint="default"/>
        <w:b/>
        <w:i w:val="0"/>
        <w:color w:val="auto"/>
        <w:sz w:val="28"/>
        <w:szCs w:val="28"/>
      </w:rPr>
    </w:lvl>
    <w:lvl w:ilvl="1">
      <w:start w:val="1"/>
      <w:numFmt w:val="decimal"/>
      <w:pStyle w:val="Titre2"/>
      <w:lvlText w:val="%1.%2."/>
      <w:lvlJc w:val="left"/>
      <w:pPr>
        <w:tabs>
          <w:tab w:pos="851" w:val="num"/>
        </w:tabs>
        <w:ind w:hanging="851" w:left="851"/>
      </w:pPr>
      <w:rPr>
        <w:rFonts w:ascii="Arial" w:hAnsi="Arial" w:hint="default"/>
        <w:b/>
        <w:i w:val="0"/>
        <w:caps w:val="0"/>
        <w:color w:val="auto"/>
        <w:sz w:val="26"/>
        <w:szCs w:val="26"/>
      </w:rPr>
    </w:lvl>
    <w:lvl w:ilvl="2">
      <w:start w:val="1"/>
      <w:numFmt w:val="decimal"/>
      <w:pStyle w:val="Titre3"/>
      <w:lvlText w:val="%1.%2.%3."/>
      <w:lvlJc w:val="left"/>
      <w:pPr>
        <w:tabs>
          <w:tab w:pos="851" w:val="num"/>
        </w:tabs>
        <w:ind w:hanging="851" w:left="851"/>
      </w:pPr>
      <w:rPr>
        <w:rFonts w:ascii="Arial" w:cs="Times New Roman" w:hAnsi="Arial" w:hint="default"/>
        <w:b/>
        <w:bCs w:val="0"/>
        <w:i w:val="0"/>
        <w:iCs w:val="0"/>
        <w:caps w:val="0"/>
        <w:smallCaps w:val="0"/>
        <w:strike w:val="0"/>
        <w:dstrike w:val="0"/>
        <w:outline w:val="0"/>
        <w:shadow w:val="0"/>
        <w:emboss w:val="0"/>
        <w:imprint w:val="0"/>
        <w:noProof w:val="0"/>
        <w:vanish w:val="0"/>
        <w:color w:val="auto"/>
        <w:spacing w:val="0"/>
        <w:kern w:val="0"/>
        <w:position w:val="0"/>
        <w:sz w:val="24"/>
        <w:szCs w:val="24"/>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3">
      <w:start w:val="1"/>
      <w:numFmt w:val="decimal"/>
      <w:pStyle w:val="Titre4"/>
      <w:lvlText w:val="%1.%2.%3.%4"/>
      <w:lvlJc w:val="left"/>
      <w:pPr>
        <w:tabs>
          <w:tab w:pos="851" w:val="num"/>
        </w:tabs>
        <w:ind w:hanging="851" w:left="851"/>
      </w:pPr>
      <w:rPr>
        <w:rFonts w:ascii="Arial" w:hAnsi="Arial" w:hint="default"/>
        <w:b/>
        <w:i w:val="0"/>
        <w:sz w:val="22"/>
        <w:szCs w:val="22"/>
      </w:rPr>
    </w:lvl>
    <w:lvl w:ilvl="4">
      <w:start w:val="1"/>
      <w:numFmt w:val="upperLetter"/>
      <w:pStyle w:val="Titre5"/>
      <w:lvlText w:val="%5."/>
      <w:lvlJc w:val="left"/>
      <w:pPr>
        <w:tabs>
          <w:tab w:pos="1134" w:val="num"/>
        </w:tabs>
        <w:ind w:hanging="567" w:left="1134"/>
      </w:pPr>
      <w:rPr>
        <w:rFonts w:ascii="Arial" w:hAnsi="Arial" w:hint="default"/>
        <w:b w:val="0"/>
        <w:i w:val="0"/>
        <w:sz w:val="22"/>
        <w:szCs w:val="22"/>
      </w:rPr>
    </w:lvl>
    <w:lvl w:ilvl="5">
      <w:start w:val="1"/>
      <w:numFmt w:val="lowerLetter"/>
      <w:pStyle w:val="Titre6"/>
      <w:lvlText w:val="%6."/>
      <w:lvlJc w:val="left"/>
      <w:pPr>
        <w:tabs>
          <w:tab w:pos="1134" w:val="num"/>
        </w:tabs>
        <w:ind w:hanging="567" w:left="1134"/>
      </w:pPr>
      <w:rPr>
        <w:rFonts w:ascii="Arial" w:hAnsi="Arial" w:hint="default"/>
        <w:b w:val="0"/>
        <w:i/>
        <w:sz w:val="22"/>
        <w:szCs w:val="22"/>
      </w:rPr>
    </w:lvl>
    <w:lvl w:ilvl="6">
      <w:start w:val="1"/>
      <w:numFmt w:val="upperLetter"/>
      <w:lvlText w:val="%7."/>
      <w:lvlJc w:val="left"/>
      <w:pPr>
        <w:tabs>
          <w:tab w:pos="1276" w:val="num"/>
        </w:tabs>
        <w:ind w:hanging="425" w:left="1276"/>
      </w:pPr>
      <w:rPr>
        <w:rFonts w:hint="default"/>
      </w:rPr>
    </w:lvl>
    <w:lvl w:ilvl="7">
      <w:start w:val="1"/>
      <w:numFmt w:val="lowerLetter"/>
      <w:lvlText w:val="%8."/>
      <w:lvlJc w:val="left"/>
      <w:pPr>
        <w:tabs>
          <w:tab w:pos="1276" w:val="num"/>
        </w:tabs>
        <w:ind w:hanging="425" w:left="1276"/>
      </w:pPr>
      <w:rPr>
        <w:rFonts w:hint="default"/>
      </w:rPr>
    </w:lvl>
    <w:lvl w:ilvl="8">
      <w:start w:val="1"/>
      <w:numFmt w:val="none"/>
      <w:lvlText w:val=""/>
      <w:lvlJc w:val="right"/>
      <w:pPr>
        <w:tabs>
          <w:tab w:pos="1584" w:val="num"/>
        </w:tabs>
        <w:ind w:hanging="144" w:left="1584"/>
      </w:pPr>
      <w:rPr>
        <w:rFonts w:hint="default"/>
      </w:rPr>
    </w:lvl>
  </w:abstractNum>
  <w:abstractNum w:abstractNumId="30">
    <w:nsid w:val="6080606D"/>
    <w:multiLevelType w:val="hybridMultilevel"/>
    <w:tmpl w:val="084EE2A4"/>
    <w:lvl w:ilvl="0" w:tplc="FFFFFFFF">
      <w:start w:val="1"/>
      <w:numFmt w:val="bullet"/>
      <w:lvlText w:val=""/>
      <w:lvlJc w:val="left"/>
      <w:pPr>
        <w:tabs>
          <w:tab w:pos="2422" w:val="num"/>
        </w:tabs>
        <w:ind w:hanging="360" w:left="2422"/>
      </w:pPr>
      <w:rPr>
        <w:rFonts w:ascii="Symbol" w:hAnsi="Symbol" w:hint="default"/>
      </w:rPr>
    </w:lvl>
    <w:lvl w:ilvl="1" w:tplc="FFFFFFFF">
      <w:start w:val="1"/>
      <w:numFmt w:val="bullet"/>
      <w:lvlText w:val="o"/>
      <w:lvlJc w:val="left"/>
      <w:pPr>
        <w:tabs>
          <w:tab w:pos="2291" w:val="num"/>
        </w:tabs>
        <w:ind w:hanging="360" w:left="2291"/>
      </w:pPr>
      <w:rPr>
        <w:rFonts w:ascii="Courier New" w:hAnsi="Courier New" w:hint="default"/>
      </w:rPr>
    </w:lvl>
    <w:lvl w:ilvl="2" w:tentative="1" w:tplc="FFFFFFFF">
      <w:start w:val="1"/>
      <w:numFmt w:val="bullet"/>
      <w:lvlText w:val=""/>
      <w:lvlJc w:val="left"/>
      <w:pPr>
        <w:tabs>
          <w:tab w:pos="3011" w:val="num"/>
        </w:tabs>
        <w:ind w:hanging="360" w:left="3011"/>
      </w:pPr>
      <w:rPr>
        <w:rFonts w:ascii="Wingdings" w:hAnsi="Wingdings" w:hint="default"/>
      </w:rPr>
    </w:lvl>
    <w:lvl w:ilvl="3" w:tentative="1" w:tplc="FFFFFFFF">
      <w:start w:val="1"/>
      <w:numFmt w:val="bullet"/>
      <w:lvlText w:val=""/>
      <w:lvlJc w:val="left"/>
      <w:pPr>
        <w:tabs>
          <w:tab w:pos="3731" w:val="num"/>
        </w:tabs>
        <w:ind w:hanging="360" w:left="3731"/>
      </w:pPr>
      <w:rPr>
        <w:rFonts w:ascii="Symbol" w:hAnsi="Symbol" w:hint="default"/>
      </w:rPr>
    </w:lvl>
    <w:lvl w:ilvl="4" w:tentative="1" w:tplc="FFFFFFFF">
      <w:start w:val="1"/>
      <w:numFmt w:val="bullet"/>
      <w:lvlText w:val="o"/>
      <w:lvlJc w:val="left"/>
      <w:pPr>
        <w:tabs>
          <w:tab w:pos="4451" w:val="num"/>
        </w:tabs>
        <w:ind w:hanging="360" w:left="4451"/>
      </w:pPr>
      <w:rPr>
        <w:rFonts w:ascii="Courier New" w:hAnsi="Courier New" w:hint="default"/>
      </w:rPr>
    </w:lvl>
    <w:lvl w:ilvl="5" w:tentative="1" w:tplc="FFFFFFFF">
      <w:start w:val="1"/>
      <w:numFmt w:val="bullet"/>
      <w:lvlText w:val=""/>
      <w:lvlJc w:val="left"/>
      <w:pPr>
        <w:tabs>
          <w:tab w:pos="5171" w:val="num"/>
        </w:tabs>
        <w:ind w:hanging="360" w:left="5171"/>
      </w:pPr>
      <w:rPr>
        <w:rFonts w:ascii="Wingdings" w:hAnsi="Wingdings" w:hint="default"/>
      </w:rPr>
    </w:lvl>
    <w:lvl w:ilvl="6" w:tentative="1" w:tplc="FFFFFFFF">
      <w:start w:val="1"/>
      <w:numFmt w:val="bullet"/>
      <w:lvlText w:val=""/>
      <w:lvlJc w:val="left"/>
      <w:pPr>
        <w:tabs>
          <w:tab w:pos="5891" w:val="num"/>
        </w:tabs>
        <w:ind w:hanging="360" w:left="5891"/>
      </w:pPr>
      <w:rPr>
        <w:rFonts w:ascii="Symbol" w:hAnsi="Symbol" w:hint="default"/>
      </w:rPr>
    </w:lvl>
    <w:lvl w:ilvl="7" w:tentative="1" w:tplc="FFFFFFFF">
      <w:start w:val="1"/>
      <w:numFmt w:val="bullet"/>
      <w:lvlText w:val="o"/>
      <w:lvlJc w:val="left"/>
      <w:pPr>
        <w:tabs>
          <w:tab w:pos="6611" w:val="num"/>
        </w:tabs>
        <w:ind w:hanging="360" w:left="6611"/>
      </w:pPr>
      <w:rPr>
        <w:rFonts w:ascii="Courier New" w:hAnsi="Courier New" w:hint="default"/>
      </w:rPr>
    </w:lvl>
    <w:lvl w:ilvl="8" w:tentative="1" w:tplc="FFFFFFFF">
      <w:start w:val="1"/>
      <w:numFmt w:val="bullet"/>
      <w:lvlText w:val=""/>
      <w:lvlJc w:val="left"/>
      <w:pPr>
        <w:tabs>
          <w:tab w:pos="7331" w:val="num"/>
        </w:tabs>
        <w:ind w:hanging="360" w:left="7331"/>
      </w:pPr>
      <w:rPr>
        <w:rFonts w:ascii="Wingdings" w:hAnsi="Wingdings" w:hint="default"/>
      </w:rPr>
    </w:lvl>
  </w:abstractNum>
  <w:abstractNum w:abstractNumId="31">
    <w:nsid w:val="6D7C78BC"/>
    <w:multiLevelType w:val="hybridMultilevel"/>
    <w:tmpl w:val="62BA0FE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2">
    <w:nsid w:val="70EF51BA"/>
    <w:multiLevelType w:val="hybridMultilevel"/>
    <w:tmpl w:val="EF6EE400"/>
    <w:lvl w:ilvl="0" w:tplc="FFFFFFFF">
      <w:start w:val="1"/>
      <w:numFmt w:val="bullet"/>
      <w:lvlText w:val=""/>
      <w:lvlJc w:val="left"/>
      <w:pPr>
        <w:tabs>
          <w:tab w:pos="1571" w:val="num"/>
        </w:tabs>
        <w:ind w:hanging="360" w:left="1571"/>
      </w:pPr>
      <w:rPr>
        <w:rFonts w:ascii="Wingdings" w:hAnsi="Wingdings" w:hint="default"/>
      </w:rPr>
    </w:lvl>
    <w:lvl w:ilvl="1" w:tentative="1" w:tplc="FFFFFFFF">
      <w:start w:val="1"/>
      <w:numFmt w:val="bullet"/>
      <w:lvlText w:val="o"/>
      <w:lvlJc w:val="left"/>
      <w:pPr>
        <w:tabs>
          <w:tab w:pos="2291" w:val="num"/>
        </w:tabs>
        <w:ind w:hanging="360" w:left="2291"/>
      </w:pPr>
      <w:rPr>
        <w:rFonts w:ascii="Courier New" w:cs="Symbol" w:hAnsi="Courier New" w:hint="default"/>
      </w:rPr>
    </w:lvl>
    <w:lvl w:ilvl="2" w:tentative="1" w:tplc="FFFFFFFF">
      <w:start w:val="1"/>
      <w:numFmt w:val="bullet"/>
      <w:lvlText w:val=""/>
      <w:lvlJc w:val="left"/>
      <w:pPr>
        <w:tabs>
          <w:tab w:pos="3011" w:val="num"/>
        </w:tabs>
        <w:ind w:hanging="360" w:left="3011"/>
      </w:pPr>
      <w:rPr>
        <w:rFonts w:ascii="Wingdings" w:hAnsi="Wingdings" w:hint="default"/>
      </w:rPr>
    </w:lvl>
    <w:lvl w:ilvl="3" w:tentative="1" w:tplc="FFFFFFFF">
      <w:start w:val="1"/>
      <w:numFmt w:val="bullet"/>
      <w:lvlText w:val=""/>
      <w:lvlJc w:val="left"/>
      <w:pPr>
        <w:tabs>
          <w:tab w:pos="3731" w:val="num"/>
        </w:tabs>
        <w:ind w:hanging="360" w:left="3731"/>
      </w:pPr>
      <w:rPr>
        <w:rFonts w:ascii="Symbol" w:hAnsi="Symbol" w:hint="default"/>
      </w:rPr>
    </w:lvl>
    <w:lvl w:ilvl="4" w:tentative="1" w:tplc="FFFFFFFF">
      <w:start w:val="1"/>
      <w:numFmt w:val="bullet"/>
      <w:lvlText w:val="o"/>
      <w:lvlJc w:val="left"/>
      <w:pPr>
        <w:tabs>
          <w:tab w:pos="4451" w:val="num"/>
        </w:tabs>
        <w:ind w:hanging="360" w:left="4451"/>
      </w:pPr>
      <w:rPr>
        <w:rFonts w:ascii="Courier New" w:cs="Symbol" w:hAnsi="Courier New" w:hint="default"/>
      </w:rPr>
    </w:lvl>
    <w:lvl w:ilvl="5" w:tentative="1" w:tplc="FFFFFFFF">
      <w:start w:val="1"/>
      <w:numFmt w:val="bullet"/>
      <w:lvlText w:val=""/>
      <w:lvlJc w:val="left"/>
      <w:pPr>
        <w:tabs>
          <w:tab w:pos="5171" w:val="num"/>
        </w:tabs>
        <w:ind w:hanging="360" w:left="5171"/>
      </w:pPr>
      <w:rPr>
        <w:rFonts w:ascii="Wingdings" w:hAnsi="Wingdings" w:hint="default"/>
      </w:rPr>
    </w:lvl>
    <w:lvl w:ilvl="6" w:tentative="1" w:tplc="FFFFFFFF">
      <w:start w:val="1"/>
      <w:numFmt w:val="bullet"/>
      <w:lvlText w:val=""/>
      <w:lvlJc w:val="left"/>
      <w:pPr>
        <w:tabs>
          <w:tab w:pos="5891" w:val="num"/>
        </w:tabs>
        <w:ind w:hanging="360" w:left="5891"/>
      </w:pPr>
      <w:rPr>
        <w:rFonts w:ascii="Symbol" w:hAnsi="Symbol" w:hint="default"/>
      </w:rPr>
    </w:lvl>
    <w:lvl w:ilvl="7" w:tentative="1" w:tplc="FFFFFFFF">
      <w:start w:val="1"/>
      <w:numFmt w:val="bullet"/>
      <w:lvlText w:val="o"/>
      <w:lvlJc w:val="left"/>
      <w:pPr>
        <w:tabs>
          <w:tab w:pos="6611" w:val="num"/>
        </w:tabs>
        <w:ind w:hanging="360" w:left="6611"/>
      </w:pPr>
      <w:rPr>
        <w:rFonts w:ascii="Courier New" w:cs="Symbol" w:hAnsi="Courier New" w:hint="default"/>
      </w:rPr>
    </w:lvl>
    <w:lvl w:ilvl="8" w:tentative="1" w:tplc="FFFFFFFF">
      <w:start w:val="1"/>
      <w:numFmt w:val="bullet"/>
      <w:lvlText w:val=""/>
      <w:lvlJc w:val="left"/>
      <w:pPr>
        <w:tabs>
          <w:tab w:pos="7331" w:val="num"/>
        </w:tabs>
        <w:ind w:hanging="360" w:left="7331"/>
      </w:pPr>
      <w:rPr>
        <w:rFonts w:ascii="Wingdings" w:hAnsi="Wingdings" w:hint="default"/>
      </w:rPr>
    </w:lvl>
  </w:abstractNum>
  <w:abstractNum w:abstractNumId="33">
    <w:nsid w:val="71616B5A"/>
    <w:multiLevelType w:val="hybridMultilevel"/>
    <w:tmpl w:val="82AA4B8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4">
    <w:nsid w:val="72A60E55"/>
    <w:multiLevelType w:val="hybridMultilevel"/>
    <w:tmpl w:val="275A321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5">
    <w:nsid w:val="74D568CA"/>
    <w:multiLevelType w:val="hybridMultilevel"/>
    <w:tmpl w:val="54DCF6E0"/>
    <w:lvl w:ilvl="0" w:tplc="000F0409">
      <w:start w:val="1"/>
      <w:numFmt w:val="decimal"/>
      <w:lvlText w:val="%1."/>
      <w:lvlJc w:val="left"/>
      <w:pPr>
        <w:tabs>
          <w:tab w:pos="720" w:val="num"/>
        </w:tabs>
        <w:ind w:hanging="360" w:left="720"/>
      </w:pPr>
    </w:lvl>
    <w:lvl w:ilvl="1" w:tentative="1" w:tplc="00190409">
      <w:start w:val="1"/>
      <w:numFmt w:val="lowerLetter"/>
      <w:lvlText w:val="%2."/>
      <w:lvlJc w:val="left"/>
      <w:pPr>
        <w:tabs>
          <w:tab w:pos="1440" w:val="num"/>
        </w:tabs>
        <w:ind w:hanging="360" w:left="1440"/>
      </w:pPr>
    </w:lvl>
    <w:lvl w:ilvl="2" w:tentative="1" w:tplc="001B0409">
      <w:start w:val="1"/>
      <w:numFmt w:val="lowerRoman"/>
      <w:lvlText w:val="%3."/>
      <w:lvlJc w:val="right"/>
      <w:pPr>
        <w:tabs>
          <w:tab w:pos="2160" w:val="num"/>
        </w:tabs>
        <w:ind w:hanging="180" w:left="2160"/>
      </w:pPr>
    </w:lvl>
    <w:lvl w:ilvl="3" w:tentative="1" w:tplc="000F0409">
      <w:start w:val="1"/>
      <w:numFmt w:val="decimal"/>
      <w:lvlText w:val="%4."/>
      <w:lvlJc w:val="left"/>
      <w:pPr>
        <w:tabs>
          <w:tab w:pos="2880" w:val="num"/>
        </w:tabs>
        <w:ind w:hanging="360" w:left="2880"/>
      </w:pPr>
    </w:lvl>
    <w:lvl w:ilvl="4" w:tentative="1" w:tplc="00190409">
      <w:start w:val="1"/>
      <w:numFmt w:val="lowerLetter"/>
      <w:lvlText w:val="%5."/>
      <w:lvlJc w:val="left"/>
      <w:pPr>
        <w:tabs>
          <w:tab w:pos="3600" w:val="num"/>
        </w:tabs>
        <w:ind w:hanging="360" w:left="3600"/>
      </w:pPr>
    </w:lvl>
    <w:lvl w:ilvl="5" w:tentative="1" w:tplc="001B0409">
      <w:start w:val="1"/>
      <w:numFmt w:val="lowerRoman"/>
      <w:lvlText w:val="%6."/>
      <w:lvlJc w:val="right"/>
      <w:pPr>
        <w:tabs>
          <w:tab w:pos="4320" w:val="num"/>
        </w:tabs>
        <w:ind w:hanging="180" w:left="4320"/>
      </w:pPr>
    </w:lvl>
    <w:lvl w:ilvl="6" w:tentative="1" w:tplc="000F0409">
      <w:start w:val="1"/>
      <w:numFmt w:val="decimal"/>
      <w:lvlText w:val="%7."/>
      <w:lvlJc w:val="left"/>
      <w:pPr>
        <w:tabs>
          <w:tab w:pos="5040" w:val="num"/>
        </w:tabs>
        <w:ind w:hanging="360" w:left="5040"/>
      </w:pPr>
    </w:lvl>
    <w:lvl w:ilvl="7" w:tentative="1" w:tplc="00190409">
      <w:start w:val="1"/>
      <w:numFmt w:val="lowerLetter"/>
      <w:lvlText w:val="%8."/>
      <w:lvlJc w:val="left"/>
      <w:pPr>
        <w:tabs>
          <w:tab w:pos="5760" w:val="num"/>
        </w:tabs>
        <w:ind w:hanging="360" w:left="5760"/>
      </w:pPr>
    </w:lvl>
    <w:lvl w:ilvl="8" w:tentative="1" w:tplc="001B0409">
      <w:start w:val="1"/>
      <w:numFmt w:val="lowerRoman"/>
      <w:lvlText w:val="%9."/>
      <w:lvlJc w:val="right"/>
      <w:pPr>
        <w:tabs>
          <w:tab w:pos="6480" w:val="num"/>
        </w:tabs>
        <w:ind w:hanging="180" w:left="6480"/>
      </w:pPr>
    </w:lvl>
  </w:abstractNum>
  <w:abstractNum w:abstractNumId="36">
    <w:nsid w:val="7B80395B"/>
    <w:multiLevelType w:val="hybridMultilevel"/>
    <w:tmpl w:val="54DCF6E0"/>
    <w:lvl w:ilvl="0" w:tplc="000F0409">
      <w:start w:val="1"/>
      <w:numFmt w:val="decimal"/>
      <w:lvlText w:val="%1."/>
      <w:lvlJc w:val="left"/>
      <w:pPr>
        <w:tabs>
          <w:tab w:pos="720" w:val="num"/>
        </w:tabs>
        <w:ind w:hanging="360" w:left="720"/>
      </w:pPr>
    </w:lvl>
    <w:lvl w:ilvl="1" w:tentative="1" w:tplc="00190409">
      <w:start w:val="1"/>
      <w:numFmt w:val="lowerLetter"/>
      <w:lvlText w:val="%2."/>
      <w:lvlJc w:val="left"/>
      <w:pPr>
        <w:tabs>
          <w:tab w:pos="1440" w:val="num"/>
        </w:tabs>
        <w:ind w:hanging="360" w:left="1440"/>
      </w:pPr>
    </w:lvl>
    <w:lvl w:ilvl="2" w:tentative="1" w:tplc="001B0409">
      <w:start w:val="1"/>
      <w:numFmt w:val="lowerRoman"/>
      <w:lvlText w:val="%3."/>
      <w:lvlJc w:val="right"/>
      <w:pPr>
        <w:tabs>
          <w:tab w:pos="2160" w:val="num"/>
        </w:tabs>
        <w:ind w:hanging="180" w:left="2160"/>
      </w:pPr>
    </w:lvl>
    <w:lvl w:ilvl="3" w:tentative="1" w:tplc="000F0409">
      <w:start w:val="1"/>
      <w:numFmt w:val="decimal"/>
      <w:lvlText w:val="%4."/>
      <w:lvlJc w:val="left"/>
      <w:pPr>
        <w:tabs>
          <w:tab w:pos="2880" w:val="num"/>
        </w:tabs>
        <w:ind w:hanging="360" w:left="2880"/>
      </w:pPr>
    </w:lvl>
    <w:lvl w:ilvl="4" w:tentative="1" w:tplc="00190409">
      <w:start w:val="1"/>
      <w:numFmt w:val="lowerLetter"/>
      <w:lvlText w:val="%5."/>
      <w:lvlJc w:val="left"/>
      <w:pPr>
        <w:tabs>
          <w:tab w:pos="3600" w:val="num"/>
        </w:tabs>
        <w:ind w:hanging="360" w:left="3600"/>
      </w:pPr>
    </w:lvl>
    <w:lvl w:ilvl="5" w:tentative="1" w:tplc="001B0409">
      <w:start w:val="1"/>
      <w:numFmt w:val="lowerRoman"/>
      <w:lvlText w:val="%6."/>
      <w:lvlJc w:val="right"/>
      <w:pPr>
        <w:tabs>
          <w:tab w:pos="4320" w:val="num"/>
        </w:tabs>
        <w:ind w:hanging="180" w:left="4320"/>
      </w:pPr>
    </w:lvl>
    <w:lvl w:ilvl="6" w:tentative="1" w:tplc="000F0409">
      <w:start w:val="1"/>
      <w:numFmt w:val="decimal"/>
      <w:lvlText w:val="%7."/>
      <w:lvlJc w:val="left"/>
      <w:pPr>
        <w:tabs>
          <w:tab w:pos="5040" w:val="num"/>
        </w:tabs>
        <w:ind w:hanging="360" w:left="5040"/>
      </w:pPr>
    </w:lvl>
    <w:lvl w:ilvl="7" w:tentative="1" w:tplc="00190409">
      <w:start w:val="1"/>
      <w:numFmt w:val="lowerLetter"/>
      <w:lvlText w:val="%8."/>
      <w:lvlJc w:val="left"/>
      <w:pPr>
        <w:tabs>
          <w:tab w:pos="5760" w:val="num"/>
        </w:tabs>
        <w:ind w:hanging="360" w:left="5760"/>
      </w:pPr>
    </w:lvl>
    <w:lvl w:ilvl="8" w:tentative="1" w:tplc="001B0409">
      <w:start w:val="1"/>
      <w:numFmt w:val="lowerRoman"/>
      <w:lvlText w:val="%9."/>
      <w:lvlJc w:val="right"/>
      <w:pPr>
        <w:tabs>
          <w:tab w:pos="6480" w:val="num"/>
        </w:tabs>
        <w:ind w:hanging="180" w:left="6480"/>
      </w:pPr>
    </w:lvl>
  </w:abstractNum>
  <w:num w:numId="1">
    <w:abstractNumId w:val="29"/>
  </w:num>
  <w:num w:numId="2">
    <w:abstractNumId w:val="10"/>
  </w:num>
  <w:num w:numId="3">
    <w:abstractNumId w:val="6"/>
  </w:num>
  <w:num w:numId="4">
    <w:abstractNumId w:val="16"/>
  </w:num>
  <w:num w:numId="5">
    <w:abstractNumId w:val="19"/>
  </w:num>
  <w:num w:numId="6">
    <w:abstractNumId w:val="8"/>
  </w:num>
  <w:num w:numId="7">
    <w:abstractNumId w:val="30"/>
  </w:num>
  <w:num w:numId="8">
    <w:abstractNumId w:val="5"/>
  </w:num>
  <w:num w:numId="9">
    <w:abstractNumId w:val="15"/>
  </w:num>
  <w:num w:numId="10">
    <w:abstractNumId w:val="21"/>
  </w:num>
  <w:num w:numId="11">
    <w:abstractNumId w:val="7"/>
  </w:num>
  <w:num w:numId="12">
    <w:abstractNumId w:val="31"/>
  </w:num>
  <w:num w:numId="13">
    <w:abstractNumId w:val="14"/>
  </w:num>
  <w:num w:numId="14">
    <w:abstractNumId w:val="4"/>
  </w:num>
  <w:num w:numId="15">
    <w:abstractNumId w:val="32"/>
  </w:num>
  <w:num w:numId="16">
    <w:abstractNumId w:val="27"/>
  </w:num>
  <w:num w:numId="17">
    <w:abstractNumId w:val="34"/>
  </w:num>
  <w:num w:numId="18">
    <w:abstractNumId w:val="2"/>
  </w:num>
  <w:num w:numId="19">
    <w:abstractNumId w:val="23"/>
  </w:num>
  <w:num w:numId="20">
    <w:abstractNumId w:val="18"/>
  </w:num>
  <w:num w:numId="21">
    <w:abstractNumId w:val="13"/>
  </w:num>
  <w:num w:numId="22">
    <w:abstractNumId w:val="20"/>
  </w:num>
  <w:num w:numId="23">
    <w:abstractNumId w:val="11"/>
  </w:num>
  <w:num w:numId="24">
    <w:abstractNumId w:val="26"/>
  </w:num>
  <w:num w:numId="25">
    <w:abstractNumId w:val="12"/>
  </w:num>
  <w:num w:numId="26">
    <w:abstractNumId w:val="3"/>
  </w:num>
  <w:num w:numId="27">
    <w:abstractNumId w:val="33"/>
  </w:num>
  <w:num w:numId="28">
    <w:abstractNumId w:val="9"/>
  </w:num>
  <w:num w:numId="29">
    <w:abstractNumId w:val="17"/>
  </w:num>
  <w:num w:numId="30">
    <w:abstractNumId w:val="24"/>
  </w:num>
  <w:num w:numId="31">
    <w:abstractNumId w:val="1"/>
  </w:num>
  <w:num w:numId="32">
    <w:abstractNumId w:val="35"/>
  </w:num>
  <w:num w:numId="33">
    <w:abstractNumId w:val="36"/>
  </w:num>
  <w:num w:numId="34">
    <w:abstractNumId w:val="0"/>
  </w:num>
  <w:num w:numId="35">
    <w:abstractNumId w:val="25"/>
  </w:num>
  <w:num w:numId="36">
    <w:abstractNumId w:val="28"/>
  </w:num>
  <w:num w:numId="37">
    <w:abstractNumId w:val="22"/>
  </w:num>
  <w:num w:numId="38">
    <w:abstractNumId w:val="29"/>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2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581"/>
    <w:rsid w:val="0001160C"/>
    <w:rsid w:val="00017B19"/>
    <w:rsid w:val="000252F3"/>
    <w:rsid w:val="000309A4"/>
    <w:rsid w:val="00030ED8"/>
    <w:rsid w:val="000328F2"/>
    <w:rsid w:val="00044C84"/>
    <w:rsid w:val="00053790"/>
    <w:rsid w:val="00064DD7"/>
    <w:rsid w:val="0007414A"/>
    <w:rsid w:val="00083797"/>
    <w:rsid w:val="00090632"/>
    <w:rsid w:val="000907B7"/>
    <w:rsid w:val="000A3ACB"/>
    <w:rsid w:val="000C34A9"/>
    <w:rsid w:val="000D1B02"/>
    <w:rsid w:val="000D4CEC"/>
    <w:rsid w:val="000F7C6F"/>
    <w:rsid w:val="00102F64"/>
    <w:rsid w:val="00107F77"/>
    <w:rsid w:val="00136F5E"/>
    <w:rsid w:val="00140787"/>
    <w:rsid w:val="00156D8E"/>
    <w:rsid w:val="00160B30"/>
    <w:rsid w:val="001657C8"/>
    <w:rsid w:val="00175182"/>
    <w:rsid w:val="001828C8"/>
    <w:rsid w:val="00184FD6"/>
    <w:rsid w:val="00186B43"/>
    <w:rsid w:val="00193F4E"/>
    <w:rsid w:val="001A706C"/>
    <w:rsid w:val="001B0A08"/>
    <w:rsid w:val="001C3F5B"/>
    <w:rsid w:val="001D7D75"/>
    <w:rsid w:val="001E439E"/>
    <w:rsid w:val="001E66CE"/>
    <w:rsid w:val="001F26BD"/>
    <w:rsid w:val="001F72E7"/>
    <w:rsid w:val="002046C4"/>
    <w:rsid w:val="00223E52"/>
    <w:rsid w:val="00236D57"/>
    <w:rsid w:val="0023725D"/>
    <w:rsid w:val="00237858"/>
    <w:rsid w:val="00244067"/>
    <w:rsid w:val="0025387B"/>
    <w:rsid w:val="00284A52"/>
    <w:rsid w:val="002A09A2"/>
    <w:rsid w:val="002A0ADD"/>
    <w:rsid w:val="002A1D5F"/>
    <w:rsid w:val="002B402E"/>
    <w:rsid w:val="002D3BF9"/>
    <w:rsid w:val="002D6030"/>
    <w:rsid w:val="002E41B4"/>
    <w:rsid w:val="002F5BBC"/>
    <w:rsid w:val="00303471"/>
    <w:rsid w:val="00314F83"/>
    <w:rsid w:val="00316C30"/>
    <w:rsid w:val="0031747B"/>
    <w:rsid w:val="003255AD"/>
    <w:rsid w:val="003255BD"/>
    <w:rsid w:val="00331158"/>
    <w:rsid w:val="00331549"/>
    <w:rsid w:val="003318E1"/>
    <w:rsid w:val="00331940"/>
    <w:rsid w:val="00337DD7"/>
    <w:rsid w:val="003458F4"/>
    <w:rsid w:val="00346AA8"/>
    <w:rsid w:val="003764E2"/>
    <w:rsid w:val="00381A9B"/>
    <w:rsid w:val="00385C86"/>
    <w:rsid w:val="003A1CF4"/>
    <w:rsid w:val="003A2CED"/>
    <w:rsid w:val="003A78F1"/>
    <w:rsid w:val="003C451C"/>
    <w:rsid w:val="003D11DD"/>
    <w:rsid w:val="003D46CD"/>
    <w:rsid w:val="003E37FF"/>
    <w:rsid w:val="003F7058"/>
    <w:rsid w:val="00403868"/>
    <w:rsid w:val="00405D7A"/>
    <w:rsid w:val="00410E51"/>
    <w:rsid w:val="00415D25"/>
    <w:rsid w:val="00417D25"/>
    <w:rsid w:val="00440793"/>
    <w:rsid w:val="00443C09"/>
    <w:rsid w:val="004452B5"/>
    <w:rsid w:val="004508F1"/>
    <w:rsid w:val="00454730"/>
    <w:rsid w:val="0047111B"/>
    <w:rsid w:val="00480344"/>
    <w:rsid w:val="00483B7C"/>
    <w:rsid w:val="004B47C9"/>
    <w:rsid w:val="004C1A45"/>
    <w:rsid w:val="004C585F"/>
    <w:rsid w:val="004E00F2"/>
    <w:rsid w:val="004F0AB3"/>
    <w:rsid w:val="004F336A"/>
    <w:rsid w:val="004F4400"/>
    <w:rsid w:val="005122B6"/>
    <w:rsid w:val="00521044"/>
    <w:rsid w:val="00532D1F"/>
    <w:rsid w:val="00560AB3"/>
    <w:rsid w:val="00567F8A"/>
    <w:rsid w:val="005778B3"/>
    <w:rsid w:val="005910C6"/>
    <w:rsid w:val="005A1A9D"/>
    <w:rsid w:val="005A1AB4"/>
    <w:rsid w:val="005B419F"/>
    <w:rsid w:val="005C1ED9"/>
    <w:rsid w:val="005C2888"/>
    <w:rsid w:val="005C595F"/>
    <w:rsid w:val="005D5A80"/>
    <w:rsid w:val="005E25D5"/>
    <w:rsid w:val="005F4567"/>
    <w:rsid w:val="006013A0"/>
    <w:rsid w:val="0060319D"/>
    <w:rsid w:val="00604511"/>
    <w:rsid w:val="0061695F"/>
    <w:rsid w:val="00622580"/>
    <w:rsid w:val="00623C9E"/>
    <w:rsid w:val="00630BCD"/>
    <w:rsid w:val="00654699"/>
    <w:rsid w:val="006566ED"/>
    <w:rsid w:val="00660750"/>
    <w:rsid w:val="006727F5"/>
    <w:rsid w:val="00673C6F"/>
    <w:rsid w:val="00676139"/>
    <w:rsid w:val="006A5503"/>
    <w:rsid w:val="006A6146"/>
    <w:rsid w:val="006B0184"/>
    <w:rsid w:val="006B1A95"/>
    <w:rsid w:val="006B227F"/>
    <w:rsid w:val="006D003D"/>
    <w:rsid w:val="006F07ED"/>
    <w:rsid w:val="006F6D4A"/>
    <w:rsid w:val="00704946"/>
    <w:rsid w:val="00710FD3"/>
    <w:rsid w:val="0071164E"/>
    <w:rsid w:val="00720187"/>
    <w:rsid w:val="007278CF"/>
    <w:rsid w:val="007321DD"/>
    <w:rsid w:val="00753C08"/>
    <w:rsid w:val="00753C11"/>
    <w:rsid w:val="007563E2"/>
    <w:rsid w:val="00762FA9"/>
    <w:rsid w:val="00786A5A"/>
    <w:rsid w:val="00796197"/>
    <w:rsid w:val="007B3265"/>
    <w:rsid w:val="007C43EA"/>
    <w:rsid w:val="007C485C"/>
    <w:rsid w:val="007C5CD5"/>
    <w:rsid w:val="007C681F"/>
    <w:rsid w:val="007D4AB1"/>
    <w:rsid w:val="007D7C4C"/>
    <w:rsid w:val="007E0C2E"/>
    <w:rsid w:val="00806C47"/>
    <w:rsid w:val="008127D3"/>
    <w:rsid w:val="008153A2"/>
    <w:rsid w:val="00822E87"/>
    <w:rsid w:val="00835708"/>
    <w:rsid w:val="00852409"/>
    <w:rsid w:val="00853DB1"/>
    <w:rsid w:val="00857075"/>
    <w:rsid w:val="008814C5"/>
    <w:rsid w:val="00881FD9"/>
    <w:rsid w:val="00892497"/>
    <w:rsid w:val="0089401C"/>
    <w:rsid w:val="008A2585"/>
    <w:rsid w:val="008B487C"/>
    <w:rsid w:val="008B68E1"/>
    <w:rsid w:val="008C47B8"/>
    <w:rsid w:val="008D0F54"/>
    <w:rsid w:val="008F5F34"/>
    <w:rsid w:val="00903D7D"/>
    <w:rsid w:val="00911387"/>
    <w:rsid w:val="00917564"/>
    <w:rsid w:val="00920EA9"/>
    <w:rsid w:val="00924634"/>
    <w:rsid w:val="00945026"/>
    <w:rsid w:val="00947179"/>
    <w:rsid w:val="00953795"/>
    <w:rsid w:val="00954119"/>
    <w:rsid w:val="00957998"/>
    <w:rsid w:val="009663DC"/>
    <w:rsid w:val="00993D69"/>
    <w:rsid w:val="009A116F"/>
    <w:rsid w:val="009A35B6"/>
    <w:rsid w:val="009B21AE"/>
    <w:rsid w:val="009C1763"/>
    <w:rsid w:val="009C4557"/>
    <w:rsid w:val="009D20D5"/>
    <w:rsid w:val="00A13E2F"/>
    <w:rsid w:val="00A44BF4"/>
    <w:rsid w:val="00A6114E"/>
    <w:rsid w:val="00A63D35"/>
    <w:rsid w:val="00A70828"/>
    <w:rsid w:val="00A90DF2"/>
    <w:rsid w:val="00AD13C9"/>
    <w:rsid w:val="00AD19C7"/>
    <w:rsid w:val="00AD4222"/>
    <w:rsid w:val="00AD68D7"/>
    <w:rsid w:val="00AF479E"/>
    <w:rsid w:val="00B21034"/>
    <w:rsid w:val="00B357FA"/>
    <w:rsid w:val="00B46AAF"/>
    <w:rsid w:val="00B551DF"/>
    <w:rsid w:val="00B737A6"/>
    <w:rsid w:val="00B73905"/>
    <w:rsid w:val="00B91756"/>
    <w:rsid w:val="00B96AE1"/>
    <w:rsid w:val="00BA6283"/>
    <w:rsid w:val="00BB21ED"/>
    <w:rsid w:val="00BC67DF"/>
    <w:rsid w:val="00BD3150"/>
    <w:rsid w:val="00BE1073"/>
    <w:rsid w:val="00BF0347"/>
    <w:rsid w:val="00BF155A"/>
    <w:rsid w:val="00BF2B6B"/>
    <w:rsid w:val="00C01A9C"/>
    <w:rsid w:val="00C12709"/>
    <w:rsid w:val="00C1540A"/>
    <w:rsid w:val="00C20C7F"/>
    <w:rsid w:val="00C414B4"/>
    <w:rsid w:val="00C60382"/>
    <w:rsid w:val="00C6185F"/>
    <w:rsid w:val="00C65AF1"/>
    <w:rsid w:val="00C86C66"/>
    <w:rsid w:val="00C91FBF"/>
    <w:rsid w:val="00CB7C81"/>
    <w:rsid w:val="00CC523C"/>
    <w:rsid w:val="00CE188A"/>
    <w:rsid w:val="00CE404B"/>
    <w:rsid w:val="00CE77BF"/>
    <w:rsid w:val="00CF2B4E"/>
    <w:rsid w:val="00D03753"/>
    <w:rsid w:val="00D05A1B"/>
    <w:rsid w:val="00D17856"/>
    <w:rsid w:val="00D45AA8"/>
    <w:rsid w:val="00D54F02"/>
    <w:rsid w:val="00D56581"/>
    <w:rsid w:val="00D577F3"/>
    <w:rsid w:val="00D63BEF"/>
    <w:rsid w:val="00D66495"/>
    <w:rsid w:val="00D762BB"/>
    <w:rsid w:val="00D80F25"/>
    <w:rsid w:val="00D84722"/>
    <w:rsid w:val="00D868C1"/>
    <w:rsid w:val="00D938F5"/>
    <w:rsid w:val="00DA260A"/>
    <w:rsid w:val="00DC22B6"/>
    <w:rsid w:val="00DC27E8"/>
    <w:rsid w:val="00DC5736"/>
    <w:rsid w:val="00DE06B0"/>
    <w:rsid w:val="00DE5883"/>
    <w:rsid w:val="00DF02E2"/>
    <w:rsid w:val="00DF6949"/>
    <w:rsid w:val="00E05B2B"/>
    <w:rsid w:val="00E31517"/>
    <w:rsid w:val="00E37390"/>
    <w:rsid w:val="00E43060"/>
    <w:rsid w:val="00E600D2"/>
    <w:rsid w:val="00E61E09"/>
    <w:rsid w:val="00E63B08"/>
    <w:rsid w:val="00E63F81"/>
    <w:rsid w:val="00E6728E"/>
    <w:rsid w:val="00E736AB"/>
    <w:rsid w:val="00E804F8"/>
    <w:rsid w:val="00EB323F"/>
    <w:rsid w:val="00EE02E3"/>
    <w:rsid w:val="00EF242D"/>
    <w:rsid w:val="00EF39DF"/>
    <w:rsid w:val="00EF7BFE"/>
    <w:rsid w:val="00F00F2B"/>
    <w:rsid w:val="00F13ADB"/>
    <w:rsid w:val="00F148DC"/>
    <w:rsid w:val="00F158B2"/>
    <w:rsid w:val="00F236E5"/>
    <w:rsid w:val="00F27132"/>
    <w:rsid w:val="00F35CE3"/>
    <w:rsid w:val="00F60518"/>
    <w:rsid w:val="00F64EAE"/>
    <w:rsid w:val="00F7145C"/>
    <w:rsid w:val="00F81511"/>
    <w:rsid w:val="00F90FB8"/>
    <w:rsid w:val="00F941C2"/>
    <w:rsid w:val="00FB584A"/>
    <w:rsid w:val="00FB7123"/>
    <w:rsid w:val="00FC6588"/>
    <w:rsid w:val="00FF0DCE"/>
    <w:rsid w:val="00FF1E7F"/>
    <w:rsid w:val="00FF682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36EA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List" w:uiPriority="0"/>
    <w:lsdException w:name="List Bullet"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Titre1" w:type="paragraph">
    <w:name w:val="heading 1"/>
    <w:basedOn w:val="Normal"/>
    <w:next w:val="Normal"/>
    <w:link w:val="Titre1Car"/>
    <w:qFormat/>
    <w:rsid w:val="00D56581"/>
    <w:pPr>
      <w:keepNext/>
      <w:keepLines/>
      <w:numPr>
        <w:numId w:val="1"/>
      </w:numPr>
      <w:spacing w:after="360" w:before="960" w:line="240" w:lineRule="auto"/>
      <w:outlineLvl w:val="0"/>
    </w:pPr>
    <w:rPr>
      <w:rFonts w:ascii="Times New Roman" w:cs="Times New Roman" w:eastAsia="Times New Roman" w:hAnsi="Times New Roman"/>
      <w:b/>
      <w:sz w:val="28"/>
      <w:szCs w:val="28"/>
      <w:lang w:eastAsia="fr-FR"/>
    </w:rPr>
  </w:style>
  <w:style w:styleId="Titre2" w:type="paragraph">
    <w:name w:val="heading 2"/>
    <w:basedOn w:val="Titre1"/>
    <w:next w:val="Normal"/>
    <w:link w:val="Titre2Car"/>
    <w:qFormat/>
    <w:rsid w:val="00D56581"/>
    <w:pPr>
      <w:numPr>
        <w:ilvl w:val="1"/>
      </w:numPr>
      <w:outlineLvl w:val="1"/>
    </w:pPr>
    <w:rPr>
      <w:sz w:val="26"/>
      <w:szCs w:val="26"/>
    </w:rPr>
  </w:style>
  <w:style w:styleId="Titre3" w:type="paragraph">
    <w:name w:val="heading 3"/>
    <w:basedOn w:val="Normal"/>
    <w:next w:val="Normal"/>
    <w:link w:val="Titre3Car"/>
    <w:qFormat/>
    <w:rsid w:val="00D56581"/>
    <w:pPr>
      <w:keepNext/>
      <w:keepLines/>
      <w:numPr>
        <w:ilvl w:val="2"/>
        <w:numId w:val="1"/>
      </w:numPr>
      <w:spacing w:after="240" w:before="720" w:line="240" w:lineRule="auto"/>
      <w:outlineLvl w:val="2"/>
    </w:pPr>
    <w:rPr>
      <w:rFonts w:ascii="Times New Roman" w:cs="Times New Roman" w:eastAsia="Times New Roman" w:hAnsi="Times New Roman"/>
      <w:b/>
      <w:sz w:val="24"/>
      <w:szCs w:val="24"/>
      <w:lang w:eastAsia="fr-FR"/>
    </w:rPr>
  </w:style>
  <w:style w:styleId="Titre4" w:type="paragraph">
    <w:name w:val="heading 4"/>
    <w:basedOn w:val="Normal"/>
    <w:next w:val="Normal"/>
    <w:link w:val="Titre4Car"/>
    <w:qFormat/>
    <w:rsid w:val="00D56581"/>
    <w:pPr>
      <w:keepNext/>
      <w:keepLines/>
      <w:numPr>
        <w:ilvl w:val="3"/>
        <w:numId w:val="1"/>
      </w:numPr>
      <w:spacing w:after="360" w:before="640" w:line="240" w:lineRule="auto"/>
      <w:jc w:val="both"/>
      <w:outlineLvl w:val="3"/>
    </w:pPr>
    <w:rPr>
      <w:rFonts w:ascii="Times New Roman" w:cs="Times New Roman" w:eastAsia="Times New Roman" w:hAnsi="Times New Roman"/>
      <w:b/>
      <w:sz w:val="24"/>
      <w:szCs w:val="20"/>
      <w:lang w:eastAsia="fr-FR"/>
    </w:rPr>
  </w:style>
  <w:style w:styleId="Titre5" w:type="paragraph">
    <w:name w:val="heading 5"/>
    <w:basedOn w:val="Normal"/>
    <w:next w:val="Normal"/>
    <w:link w:val="Titre5Car"/>
    <w:qFormat/>
    <w:rsid w:val="00D56581"/>
    <w:pPr>
      <w:keepLines/>
      <w:numPr>
        <w:ilvl w:val="4"/>
        <w:numId w:val="1"/>
      </w:numPr>
      <w:tabs>
        <w:tab w:pos="1134" w:val="clear"/>
        <w:tab w:pos="1985" w:val="left"/>
      </w:tabs>
      <w:spacing w:after="120" w:before="360" w:line="240" w:lineRule="atLeast"/>
      <w:ind w:left="1985"/>
      <w:jc w:val="both"/>
      <w:outlineLvl w:val="4"/>
    </w:pPr>
    <w:rPr>
      <w:rFonts w:ascii="Times New Roman" w:cs="Times New Roman" w:eastAsia="Times New Roman" w:hAnsi="Times New Roman"/>
      <w:sz w:val="24"/>
      <w:szCs w:val="20"/>
      <w:lang w:eastAsia="fr-FR"/>
    </w:rPr>
  </w:style>
  <w:style w:styleId="Titre6" w:type="paragraph">
    <w:name w:val="heading 6"/>
    <w:basedOn w:val="Normal"/>
    <w:next w:val="Normal"/>
    <w:link w:val="Titre6Car"/>
    <w:qFormat/>
    <w:rsid w:val="00D56581"/>
    <w:pPr>
      <w:keepLines/>
      <w:numPr>
        <w:ilvl w:val="5"/>
        <w:numId w:val="1"/>
      </w:numPr>
      <w:tabs>
        <w:tab w:pos="1134" w:val="clear"/>
        <w:tab w:pos="1985" w:val="left"/>
      </w:tabs>
      <w:spacing w:after="120" w:before="360" w:line="240" w:lineRule="atLeast"/>
      <w:ind w:left="1985"/>
      <w:jc w:val="both"/>
      <w:outlineLvl w:val="5"/>
    </w:pPr>
    <w:rPr>
      <w:rFonts w:ascii="Times New Roman" w:cs="Times New Roman" w:eastAsia="Times New Roman" w:hAnsi="Times New Roman"/>
      <w:i/>
      <w:sz w:val="24"/>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rsid w:val="00D56581"/>
    <w:rPr>
      <w:rFonts w:ascii="Times New Roman" w:cs="Times New Roman" w:eastAsia="Times New Roman" w:hAnsi="Times New Roman"/>
      <w:b/>
      <w:sz w:val="28"/>
      <w:szCs w:val="28"/>
      <w:lang w:eastAsia="fr-FR"/>
    </w:rPr>
  </w:style>
  <w:style w:customStyle="1" w:styleId="Titre2Car" w:type="character">
    <w:name w:val="Titre 2 Car"/>
    <w:basedOn w:val="Policepardfaut"/>
    <w:link w:val="Titre2"/>
    <w:rsid w:val="00D56581"/>
    <w:rPr>
      <w:rFonts w:ascii="Times New Roman" w:cs="Times New Roman" w:eastAsia="Times New Roman" w:hAnsi="Times New Roman"/>
      <w:b/>
      <w:sz w:val="26"/>
      <w:szCs w:val="26"/>
      <w:lang w:eastAsia="fr-FR"/>
    </w:rPr>
  </w:style>
  <w:style w:customStyle="1" w:styleId="Titre3Car" w:type="character">
    <w:name w:val="Titre 3 Car"/>
    <w:basedOn w:val="Policepardfaut"/>
    <w:link w:val="Titre3"/>
    <w:rsid w:val="00D56581"/>
    <w:rPr>
      <w:rFonts w:ascii="Times New Roman" w:cs="Times New Roman" w:eastAsia="Times New Roman" w:hAnsi="Times New Roman"/>
      <w:b/>
      <w:sz w:val="24"/>
      <w:szCs w:val="24"/>
      <w:lang w:eastAsia="fr-FR"/>
    </w:rPr>
  </w:style>
  <w:style w:customStyle="1" w:styleId="Titre4Car" w:type="character">
    <w:name w:val="Titre 4 Car"/>
    <w:basedOn w:val="Policepardfaut"/>
    <w:link w:val="Titre4"/>
    <w:rsid w:val="00D56581"/>
    <w:rPr>
      <w:rFonts w:ascii="Times New Roman" w:cs="Times New Roman" w:eastAsia="Times New Roman" w:hAnsi="Times New Roman"/>
      <w:b/>
      <w:sz w:val="24"/>
      <w:szCs w:val="20"/>
      <w:lang w:eastAsia="fr-FR"/>
    </w:rPr>
  </w:style>
  <w:style w:customStyle="1" w:styleId="Titre5Car" w:type="character">
    <w:name w:val="Titre 5 Car"/>
    <w:basedOn w:val="Policepardfaut"/>
    <w:link w:val="Titre5"/>
    <w:rsid w:val="00D56581"/>
    <w:rPr>
      <w:rFonts w:ascii="Times New Roman" w:cs="Times New Roman" w:eastAsia="Times New Roman" w:hAnsi="Times New Roman"/>
      <w:sz w:val="24"/>
      <w:szCs w:val="20"/>
      <w:lang w:eastAsia="fr-FR"/>
    </w:rPr>
  </w:style>
  <w:style w:customStyle="1" w:styleId="Titre6Car" w:type="character">
    <w:name w:val="Titre 6 Car"/>
    <w:basedOn w:val="Policepardfaut"/>
    <w:link w:val="Titre6"/>
    <w:rsid w:val="00D56581"/>
    <w:rPr>
      <w:rFonts w:ascii="Times New Roman" w:cs="Times New Roman" w:eastAsia="Times New Roman" w:hAnsi="Times New Roman"/>
      <w:i/>
      <w:sz w:val="24"/>
      <w:szCs w:val="20"/>
      <w:lang w:eastAsia="fr-FR"/>
    </w:rPr>
  </w:style>
  <w:style w:customStyle="1" w:styleId="ide" w:type="paragraph">
    <w:name w:val="idée"/>
    <w:aliases w:val="id"/>
    <w:basedOn w:val="Normal"/>
    <w:next w:val="Normal"/>
    <w:rsid w:val="00D56581"/>
    <w:pPr>
      <w:keepLines/>
      <w:numPr>
        <w:numId w:val="2"/>
      </w:numPr>
      <w:overflowPunct w:val="0"/>
      <w:autoSpaceDE w:val="0"/>
      <w:autoSpaceDN w:val="0"/>
      <w:adjustRightInd w:val="0"/>
      <w:spacing w:after="0" w:before="480" w:line="240" w:lineRule="auto"/>
      <w:jc w:val="both"/>
      <w:textAlignment w:val="baseline"/>
    </w:pPr>
    <w:rPr>
      <w:rFonts w:ascii="Times New Roman" w:cs="Times New Roman" w:eastAsia="Times New Roman" w:hAnsi="Times New Roman"/>
      <w:sz w:val="24"/>
      <w:szCs w:val="20"/>
      <w:lang w:eastAsia="fr-FR"/>
    </w:rPr>
  </w:style>
  <w:style w:customStyle="1" w:styleId="idesuite" w:type="paragraph">
    <w:name w:val="idéesuite"/>
    <w:aliases w:val="ids"/>
    <w:basedOn w:val="Listepuces"/>
    <w:rsid w:val="00D56581"/>
    <w:pPr>
      <w:keepLines/>
      <w:tabs>
        <w:tab w:pos="851" w:val="clear"/>
      </w:tabs>
      <w:spacing w:after="0" w:before="180" w:line="240" w:lineRule="auto"/>
      <w:ind w:firstLine="0" w:left="1134"/>
      <w:contextualSpacing w:val="0"/>
      <w:jc w:val="both"/>
    </w:pPr>
    <w:rPr>
      <w:rFonts w:ascii="Times New Roman" w:cs="Times New Roman" w:eastAsia="Times New Roman" w:hAnsi="Times New Roman"/>
      <w:sz w:val="24"/>
      <w:szCs w:val="20"/>
      <w:lang w:eastAsia="fr-FR"/>
    </w:rPr>
  </w:style>
  <w:style w:styleId="Listepuces" w:type="paragraph">
    <w:name w:val="List Bullet"/>
    <w:aliases w:val="pr"/>
    <w:basedOn w:val="Normal"/>
    <w:unhideWhenUsed/>
    <w:rsid w:val="00D56581"/>
    <w:pPr>
      <w:tabs>
        <w:tab w:pos="851" w:val="num"/>
      </w:tabs>
      <w:ind w:hanging="851" w:left="851"/>
      <w:contextualSpacing/>
    </w:pPr>
  </w:style>
  <w:style w:customStyle="1" w:styleId="TDtitredocument" w:type="paragraph">
    <w:name w:val="TD.titre document"/>
    <w:rsid w:val="00D56581"/>
    <w:pPr>
      <w:keepNext/>
      <w:autoSpaceDE w:val="0"/>
      <w:autoSpaceDN w:val="0"/>
      <w:adjustRightInd w:val="0"/>
      <w:spacing w:after="1920" w:before="1920" w:line="280" w:lineRule="atLeast"/>
      <w:jc w:val="center"/>
    </w:pPr>
    <w:rPr>
      <w:rFonts w:ascii="Arial" w:cs="Arial" w:eastAsia="Times New Roman" w:hAnsi="Arial"/>
      <w:b/>
      <w:bCs/>
      <w:caps/>
      <w:sz w:val="28"/>
      <w:szCs w:val="28"/>
      <w:lang w:eastAsia="fr-FR"/>
    </w:rPr>
  </w:style>
  <w:style w:customStyle="1" w:styleId="PAParagrapheavocat" w:type="paragraph">
    <w:name w:val="PA.Paragraphe avocat"/>
    <w:basedOn w:val="Normal"/>
    <w:rsid w:val="00D56581"/>
    <w:pPr>
      <w:keepLines/>
      <w:tabs>
        <w:tab w:pos="5103" w:val="left"/>
        <w:tab w:pos="9866" w:val="right"/>
      </w:tabs>
      <w:autoSpaceDE w:val="0"/>
      <w:autoSpaceDN w:val="0"/>
      <w:adjustRightInd w:val="0"/>
      <w:spacing w:after="0" w:before="240" w:line="240" w:lineRule="auto"/>
      <w:ind w:left="851"/>
      <w:jc w:val="right"/>
    </w:pPr>
    <w:rPr>
      <w:rFonts w:ascii="Times New Roman" w:cs="Times New Roman" w:eastAsia="Times New Roman" w:hAnsi="Times New Roman"/>
      <w:sz w:val="24"/>
      <w:szCs w:val="20"/>
      <w:lang w:eastAsia="fr-FR"/>
    </w:rPr>
  </w:style>
  <w:style w:customStyle="1" w:styleId="Normalps1" w:type="paragraph">
    <w:name w:val="Normal.ps1"/>
    <w:rsid w:val="00D56581"/>
    <w:pPr>
      <w:keepLines/>
      <w:widowControl w:val="0"/>
      <w:autoSpaceDE w:val="0"/>
      <w:autoSpaceDN w:val="0"/>
      <w:adjustRightInd w:val="0"/>
      <w:spacing w:after="0" w:before="240" w:line="240" w:lineRule="auto"/>
      <w:ind w:left="851"/>
      <w:jc w:val="both"/>
    </w:pPr>
    <w:rPr>
      <w:rFonts w:ascii="Times New Roman" w:cs="Times New Roman" w:eastAsia="Times New Roman" w:hAnsi="Times New Roman"/>
      <w:sz w:val="24"/>
      <w:szCs w:val="24"/>
      <w:lang w:eastAsia="fr-FR"/>
    </w:rPr>
  </w:style>
  <w:style w:customStyle="1" w:styleId="lititreprincipal" w:type="paragraph">
    <w:name w:val="li.titre principal"/>
    <w:rsid w:val="00D56581"/>
    <w:pPr>
      <w:keepNext/>
      <w:widowControl w:val="0"/>
      <w:pBdr>
        <w:bottom w:color="000000" w:space="5" w:sz="6" w:val="single"/>
      </w:pBdr>
      <w:suppressAutoHyphens/>
      <w:autoSpaceDE w:val="0"/>
      <w:autoSpaceDN w:val="0"/>
      <w:adjustRightInd w:val="0"/>
      <w:spacing w:after="480" w:before="1100" w:line="240" w:lineRule="auto"/>
    </w:pPr>
    <w:rPr>
      <w:rFonts w:ascii="Helvetica" w:cs="Helvetica" w:eastAsia="Times New Roman" w:hAnsi="Helvetica"/>
      <w:b/>
      <w:bCs/>
      <w:noProof/>
      <w:sz w:val="28"/>
      <w:szCs w:val="28"/>
      <w:lang w:eastAsia="fr-FR" w:val="en-US"/>
    </w:rPr>
  </w:style>
  <w:style w:styleId="Sansinterligne" w:type="paragraph">
    <w:name w:val="No Spacing"/>
    <w:uiPriority w:val="1"/>
    <w:qFormat/>
    <w:rsid w:val="00D56581"/>
    <w:pPr>
      <w:spacing w:after="0" w:line="240" w:lineRule="auto"/>
    </w:pPr>
    <w:rPr>
      <w:rFonts w:ascii="Calibri" w:cs="Times New Roman" w:eastAsia="Calibri" w:hAnsi="Calibri"/>
    </w:rPr>
  </w:style>
  <w:style w:styleId="Paragraphedeliste" w:type="paragraph">
    <w:name w:val="List Paragraph"/>
    <w:basedOn w:val="Normal"/>
    <w:link w:val="ParagraphedelisteCar"/>
    <w:uiPriority w:val="34"/>
    <w:qFormat/>
    <w:rsid w:val="00D56581"/>
    <w:pPr>
      <w:spacing w:after="0" w:line="240" w:lineRule="auto"/>
      <w:ind w:left="720"/>
      <w:contextualSpacing/>
      <w:jc w:val="both"/>
    </w:pPr>
    <w:rPr>
      <w:rFonts w:ascii="Times New Roman" w:cs="Times New Roman" w:eastAsia="Times New Roman" w:hAnsi="Times New Roman"/>
      <w:sz w:val="24"/>
      <w:szCs w:val="20"/>
      <w:lang w:eastAsia="fr-FR"/>
    </w:rPr>
  </w:style>
  <w:style w:customStyle="1" w:styleId="ParagraphedelisteCar" w:type="character">
    <w:name w:val="Paragraphe de liste Car"/>
    <w:link w:val="Paragraphedeliste"/>
    <w:uiPriority w:val="34"/>
    <w:rsid w:val="00D56581"/>
    <w:rPr>
      <w:rFonts w:ascii="Times New Roman" w:cs="Times New Roman" w:eastAsia="Times New Roman" w:hAnsi="Times New Roman"/>
      <w:sz w:val="24"/>
      <w:szCs w:val="20"/>
      <w:lang w:eastAsia="fr-FR"/>
    </w:rPr>
  </w:style>
  <w:style w:styleId="NormalWeb" w:type="paragraph">
    <w:name w:val="Normal (Web)"/>
    <w:basedOn w:val="Normal"/>
    <w:uiPriority w:val="99"/>
    <w:semiHidden/>
    <w:unhideWhenUsed/>
    <w:rsid w:val="00D56581"/>
    <w:pPr>
      <w:spacing w:after="100" w:afterAutospacing="1" w:before="100" w:beforeAutospacing="1" w:line="240" w:lineRule="auto"/>
    </w:pPr>
    <w:rPr>
      <w:rFonts w:ascii="Times New Roman" w:cs="Times New Roman" w:hAnsi="Times New Roman"/>
      <w:sz w:val="24"/>
      <w:szCs w:val="24"/>
      <w:lang w:eastAsia="fr-FR"/>
    </w:rPr>
  </w:style>
  <w:style w:styleId="Liste" w:type="paragraph">
    <w:name w:val="List"/>
    <w:aliases w:val="ls"/>
    <w:basedOn w:val="Normal"/>
    <w:rsid w:val="00D56581"/>
    <w:pPr>
      <w:keepLines/>
      <w:numPr>
        <w:numId w:val="13"/>
      </w:numPr>
      <w:tabs>
        <w:tab w:pos="1134" w:val="clear"/>
        <w:tab w:pos="1418" w:val="right"/>
        <w:tab w:pos="8505" w:val="right"/>
      </w:tabs>
      <w:overflowPunct w:val="0"/>
      <w:autoSpaceDE w:val="0"/>
      <w:autoSpaceDN w:val="0"/>
      <w:adjustRightInd w:val="0"/>
      <w:spacing w:after="0" w:before="120" w:line="240" w:lineRule="auto"/>
      <w:jc w:val="both"/>
      <w:textAlignment w:val="baseline"/>
    </w:pPr>
    <w:rPr>
      <w:rFonts w:ascii="Times New Roman" w:cs="Times New Roman" w:eastAsia="Times New Roman" w:hAnsi="Times New Roman"/>
      <w:sz w:val="24"/>
      <w:szCs w:val="20"/>
      <w:lang w:eastAsia="fr-FR"/>
    </w:rPr>
  </w:style>
  <w:style w:styleId="Textedebulles" w:type="paragraph">
    <w:name w:val="Balloon Text"/>
    <w:basedOn w:val="Normal"/>
    <w:link w:val="TextedebullesCar"/>
    <w:uiPriority w:val="99"/>
    <w:semiHidden/>
    <w:unhideWhenUsed/>
    <w:rsid w:val="00D56581"/>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D56581"/>
    <w:rPr>
      <w:rFonts w:ascii="Segoe UI" w:cs="Segoe UI" w:hAnsi="Segoe UI"/>
      <w:sz w:val="18"/>
      <w:szCs w:val="18"/>
    </w:rPr>
  </w:style>
  <w:style w:customStyle="1" w:styleId="texteel" w:type="character">
    <w:name w:val="texteel"/>
    <w:basedOn w:val="Policepardfaut"/>
    <w:rsid w:val="00D56581"/>
  </w:style>
  <w:style w:styleId="lev" w:type="character">
    <w:name w:val="Strong"/>
    <w:basedOn w:val="Policepardfaut"/>
    <w:uiPriority w:val="22"/>
    <w:qFormat/>
    <w:rsid w:val="00D56581"/>
    <w:rPr>
      <w:b/>
      <w:bCs/>
    </w:rPr>
  </w:style>
  <w:style w:customStyle="1" w:styleId="hl" w:type="character">
    <w:name w:val="hl"/>
    <w:basedOn w:val="Policepardfaut"/>
    <w:rsid w:val="00D56581"/>
  </w:style>
  <w:style w:styleId="Notedebasdepage" w:type="paragraph">
    <w:name w:val="footnote text"/>
    <w:basedOn w:val="Normal"/>
    <w:link w:val="NotedebasdepageCar"/>
    <w:uiPriority w:val="99"/>
    <w:semiHidden/>
    <w:unhideWhenUsed/>
    <w:rsid w:val="00D56581"/>
    <w:pPr>
      <w:spacing w:after="0" w:line="240" w:lineRule="auto"/>
    </w:pPr>
    <w:rPr>
      <w:sz w:val="20"/>
      <w:szCs w:val="20"/>
    </w:rPr>
  </w:style>
  <w:style w:customStyle="1" w:styleId="NotedebasdepageCar" w:type="character">
    <w:name w:val="Note de bas de page Car"/>
    <w:basedOn w:val="Policepardfaut"/>
    <w:link w:val="Notedebasdepage"/>
    <w:uiPriority w:val="99"/>
    <w:semiHidden/>
    <w:rsid w:val="00D56581"/>
    <w:rPr>
      <w:sz w:val="20"/>
      <w:szCs w:val="20"/>
    </w:rPr>
  </w:style>
  <w:style w:styleId="En-tte" w:type="paragraph">
    <w:name w:val="header"/>
    <w:basedOn w:val="Normal"/>
    <w:link w:val="En-tteCar"/>
    <w:uiPriority w:val="99"/>
    <w:unhideWhenUsed/>
    <w:rsid w:val="00D56581"/>
    <w:pPr>
      <w:tabs>
        <w:tab w:pos="4536" w:val="center"/>
        <w:tab w:pos="9072" w:val="right"/>
      </w:tabs>
      <w:spacing w:after="0" w:line="240" w:lineRule="auto"/>
    </w:pPr>
  </w:style>
  <w:style w:customStyle="1" w:styleId="En-tteCar" w:type="character">
    <w:name w:val="En-tête Car"/>
    <w:basedOn w:val="Policepardfaut"/>
    <w:link w:val="En-tte"/>
    <w:uiPriority w:val="99"/>
    <w:rsid w:val="00D56581"/>
  </w:style>
  <w:style w:styleId="Pieddepage" w:type="paragraph">
    <w:name w:val="footer"/>
    <w:basedOn w:val="Normal"/>
    <w:link w:val="PieddepageCar"/>
    <w:uiPriority w:val="99"/>
    <w:unhideWhenUsed/>
    <w:rsid w:val="00D56581"/>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D56581"/>
  </w:style>
  <w:style w:styleId="Marquedecommentaire" w:type="character">
    <w:name w:val="annotation reference"/>
    <w:basedOn w:val="Policepardfaut"/>
    <w:unhideWhenUsed/>
    <w:rsid w:val="00D56581"/>
    <w:rPr>
      <w:sz w:val="16"/>
      <w:szCs w:val="16"/>
    </w:rPr>
  </w:style>
  <w:style w:styleId="Commentaire" w:type="paragraph">
    <w:name w:val="annotation text"/>
    <w:basedOn w:val="Normal"/>
    <w:link w:val="CommentaireCar"/>
    <w:unhideWhenUsed/>
    <w:rsid w:val="00D56581"/>
    <w:pPr>
      <w:spacing w:line="240" w:lineRule="auto"/>
    </w:pPr>
    <w:rPr>
      <w:sz w:val="20"/>
      <w:szCs w:val="20"/>
    </w:rPr>
  </w:style>
  <w:style w:customStyle="1" w:styleId="CommentaireCar" w:type="character">
    <w:name w:val="Commentaire Car"/>
    <w:basedOn w:val="Policepardfaut"/>
    <w:link w:val="Commentaire"/>
    <w:rsid w:val="00D56581"/>
    <w:rPr>
      <w:sz w:val="20"/>
      <w:szCs w:val="20"/>
    </w:rPr>
  </w:style>
  <w:style w:styleId="Objetducommentaire" w:type="paragraph">
    <w:name w:val="annotation subject"/>
    <w:basedOn w:val="Commentaire"/>
    <w:next w:val="Commentaire"/>
    <w:link w:val="ObjetducommentaireCar"/>
    <w:uiPriority w:val="99"/>
    <w:semiHidden/>
    <w:unhideWhenUsed/>
    <w:rsid w:val="00D56581"/>
    <w:rPr>
      <w:b/>
      <w:bCs/>
    </w:rPr>
  </w:style>
  <w:style w:customStyle="1" w:styleId="ObjetducommentaireCar" w:type="character">
    <w:name w:val="Objet du commentaire Car"/>
    <w:basedOn w:val="CommentaireCar"/>
    <w:link w:val="Objetducommentaire"/>
    <w:uiPriority w:val="99"/>
    <w:semiHidden/>
    <w:rsid w:val="00D56581"/>
    <w:rPr>
      <w:b/>
      <w:bCs/>
      <w:sz w:val="20"/>
      <w:szCs w:val="20"/>
    </w:rPr>
  </w:style>
  <w:style w:styleId="Lienhypertexte" w:type="character">
    <w:name w:val="Hyperlink"/>
    <w:basedOn w:val="Policepardfaut"/>
    <w:uiPriority w:val="99"/>
    <w:semiHidden/>
    <w:unhideWhenUsed/>
    <w:rsid w:val="00D56581"/>
    <w:rPr>
      <w:color w:val="0000FF"/>
      <w:u w:val="single"/>
    </w:rPr>
  </w:style>
  <w:style w:customStyle="1" w:styleId="txt" w:type="character">
    <w:name w:val="txt"/>
    <w:basedOn w:val="Policepardfaut"/>
    <w:rsid w:val="00D565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w:uiPriority="0"/>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qFormat/>
    <w:rsid w:val="00D56581"/>
    <w:pPr>
      <w:keepNext/>
      <w:keepLines/>
      <w:numPr>
        <w:numId w:val="1"/>
      </w:numPr>
      <w:spacing w:before="960" w:after="360" w:line="240" w:lineRule="auto"/>
      <w:outlineLvl w:val="0"/>
    </w:pPr>
    <w:rPr>
      <w:rFonts w:ascii="Times New Roman" w:eastAsia="Times New Roman" w:hAnsi="Times New Roman" w:cs="Times New Roman"/>
      <w:b/>
      <w:sz w:val="28"/>
      <w:szCs w:val="28"/>
      <w:lang w:eastAsia="fr-FR"/>
    </w:rPr>
  </w:style>
  <w:style w:type="paragraph" w:styleId="Titre2">
    <w:name w:val="heading 2"/>
    <w:basedOn w:val="Titre1"/>
    <w:next w:val="Normal"/>
    <w:link w:val="Titre2Car"/>
    <w:qFormat/>
    <w:rsid w:val="00D56581"/>
    <w:pPr>
      <w:numPr>
        <w:ilvl w:val="1"/>
      </w:numPr>
      <w:outlineLvl w:val="1"/>
    </w:pPr>
    <w:rPr>
      <w:sz w:val="26"/>
      <w:szCs w:val="26"/>
    </w:rPr>
  </w:style>
  <w:style w:type="paragraph" w:styleId="Titre3">
    <w:name w:val="heading 3"/>
    <w:basedOn w:val="Normal"/>
    <w:next w:val="Normal"/>
    <w:link w:val="Titre3Car"/>
    <w:qFormat/>
    <w:rsid w:val="00D56581"/>
    <w:pPr>
      <w:keepNext/>
      <w:keepLines/>
      <w:numPr>
        <w:ilvl w:val="2"/>
        <w:numId w:val="1"/>
      </w:numPr>
      <w:spacing w:before="720" w:after="240" w:line="240" w:lineRule="auto"/>
      <w:outlineLvl w:val="2"/>
    </w:pPr>
    <w:rPr>
      <w:rFonts w:ascii="Times New Roman" w:eastAsia="Times New Roman" w:hAnsi="Times New Roman" w:cs="Times New Roman"/>
      <w:b/>
      <w:sz w:val="24"/>
      <w:szCs w:val="24"/>
      <w:lang w:eastAsia="fr-FR"/>
    </w:rPr>
  </w:style>
  <w:style w:type="paragraph" w:styleId="Titre4">
    <w:name w:val="heading 4"/>
    <w:basedOn w:val="Normal"/>
    <w:next w:val="Normal"/>
    <w:link w:val="Titre4Car"/>
    <w:qFormat/>
    <w:rsid w:val="00D56581"/>
    <w:pPr>
      <w:keepNext/>
      <w:keepLines/>
      <w:numPr>
        <w:ilvl w:val="3"/>
        <w:numId w:val="1"/>
      </w:numPr>
      <w:spacing w:before="640" w:after="360" w:line="240" w:lineRule="auto"/>
      <w:jc w:val="both"/>
      <w:outlineLvl w:val="3"/>
    </w:pPr>
    <w:rPr>
      <w:rFonts w:ascii="Times New Roman" w:eastAsia="Times New Roman" w:hAnsi="Times New Roman" w:cs="Times New Roman"/>
      <w:b/>
      <w:sz w:val="24"/>
      <w:szCs w:val="20"/>
      <w:lang w:eastAsia="fr-FR"/>
    </w:rPr>
  </w:style>
  <w:style w:type="paragraph" w:styleId="Titre5">
    <w:name w:val="heading 5"/>
    <w:basedOn w:val="Normal"/>
    <w:next w:val="Normal"/>
    <w:link w:val="Titre5Car"/>
    <w:qFormat/>
    <w:rsid w:val="00D56581"/>
    <w:pPr>
      <w:keepLines/>
      <w:numPr>
        <w:ilvl w:val="4"/>
        <w:numId w:val="1"/>
      </w:numPr>
      <w:tabs>
        <w:tab w:val="clear" w:pos="1134"/>
        <w:tab w:val="left" w:pos="1985"/>
      </w:tabs>
      <w:spacing w:before="360" w:after="120" w:line="240" w:lineRule="atLeast"/>
      <w:ind w:left="1985"/>
      <w:jc w:val="both"/>
      <w:outlineLvl w:val="4"/>
    </w:pPr>
    <w:rPr>
      <w:rFonts w:ascii="Times New Roman" w:eastAsia="Times New Roman" w:hAnsi="Times New Roman" w:cs="Times New Roman"/>
      <w:sz w:val="24"/>
      <w:szCs w:val="20"/>
      <w:lang w:eastAsia="fr-FR"/>
    </w:rPr>
  </w:style>
  <w:style w:type="paragraph" w:styleId="Titre6">
    <w:name w:val="heading 6"/>
    <w:basedOn w:val="Normal"/>
    <w:next w:val="Normal"/>
    <w:link w:val="Titre6Car"/>
    <w:qFormat/>
    <w:rsid w:val="00D56581"/>
    <w:pPr>
      <w:keepLines/>
      <w:numPr>
        <w:ilvl w:val="5"/>
        <w:numId w:val="1"/>
      </w:numPr>
      <w:tabs>
        <w:tab w:val="clear" w:pos="1134"/>
        <w:tab w:val="left" w:pos="1985"/>
      </w:tabs>
      <w:spacing w:before="360" w:after="120" w:line="240" w:lineRule="atLeast"/>
      <w:ind w:left="1985"/>
      <w:jc w:val="both"/>
      <w:outlineLvl w:val="5"/>
    </w:pPr>
    <w:rPr>
      <w:rFonts w:ascii="Times New Roman" w:eastAsia="Times New Roman" w:hAnsi="Times New Roman" w:cs="Times New Roman"/>
      <w:i/>
      <w:sz w:val="2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D56581"/>
    <w:rPr>
      <w:rFonts w:ascii="Times New Roman" w:eastAsia="Times New Roman" w:hAnsi="Times New Roman" w:cs="Times New Roman"/>
      <w:b/>
      <w:sz w:val="28"/>
      <w:szCs w:val="28"/>
      <w:lang w:eastAsia="fr-FR"/>
    </w:rPr>
  </w:style>
  <w:style w:type="character" w:customStyle="1" w:styleId="Titre2Car">
    <w:name w:val="Titre 2 Car"/>
    <w:basedOn w:val="Policepardfaut"/>
    <w:link w:val="Titre2"/>
    <w:rsid w:val="00D56581"/>
    <w:rPr>
      <w:rFonts w:ascii="Times New Roman" w:eastAsia="Times New Roman" w:hAnsi="Times New Roman" w:cs="Times New Roman"/>
      <w:b/>
      <w:sz w:val="26"/>
      <w:szCs w:val="26"/>
      <w:lang w:eastAsia="fr-FR"/>
    </w:rPr>
  </w:style>
  <w:style w:type="character" w:customStyle="1" w:styleId="Titre3Car">
    <w:name w:val="Titre 3 Car"/>
    <w:basedOn w:val="Policepardfaut"/>
    <w:link w:val="Titre3"/>
    <w:rsid w:val="00D56581"/>
    <w:rPr>
      <w:rFonts w:ascii="Times New Roman" w:eastAsia="Times New Roman" w:hAnsi="Times New Roman" w:cs="Times New Roman"/>
      <w:b/>
      <w:sz w:val="24"/>
      <w:szCs w:val="24"/>
      <w:lang w:eastAsia="fr-FR"/>
    </w:rPr>
  </w:style>
  <w:style w:type="character" w:customStyle="1" w:styleId="Titre4Car">
    <w:name w:val="Titre 4 Car"/>
    <w:basedOn w:val="Policepardfaut"/>
    <w:link w:val="Titre4"/>
    <w:rsid w:val="00D56581"/>
    <w:rPr>
      <w:rFonts w:ascii="Times New Roman" w:eastAsia="Times New Roman" w:hAnsi="Times New Roman" w:cs="Times New Roman"/>
      <w:b/>
      <w:sz w:val="24"/>
      <w:szCs w:val="20"/>
      <w:lang w:eastAsia="fr-FR"/>
    </w:rPr>
  </w:style>
  <w:style w:type="character" w:customStyle="1" w:styleId="Titre5Car">
    <w:name w:val="Titre 5 Car"/>
    <w:basedOn w:val="Policepardfaut"/>
    <w:link w:val="Titre5"/>
    <w:rsid w:val="00D56581"/>
    <w:rPr>
      <w:rFonts w:ascii="Times New Roman" w:eastAsia="Times New Roman" w:hAnsi="Times New Roman" w:cs="Times New Roman"/>
      <w:sz w:val="24"/>
      <w:szCs w:val="20"/>
      <w:lang w:eastAsia="fr-FR"/>
    </w:rPr>
  </w:style>
  <w:style w:type="character" w:customStyle="1" w:styleId="Titre6Car">
    <w:name w:val="Titre 6 Car"/>
    <w:basedOn w:val="Policepardfaut"/>
    <w:link w:val="Titre6"/>
    <w:rsid w:val="00D56581"/>
    <w:rPr>
      <w:rFonts w:ascii="Times New Roman" w:eastAsia="Times New Roman" w:hAnsi="Times New Roman" w:cs="Times New Roman"/>
      <w:i/>
      <w:sz w:val="24"/>
      <w:szCs w:val="20"/>
      <w:lang w:eastAsia="fr-FR"/>
    </w:rPr>
  </w:style>
  <w:style w:type="paragraph" w:customStyle="1" w:styleId="ide">
    <w:name w:val="idée"/>
    <w:aliases w:val="id"/>
    <w:basedOn w:val="Normal"/>
    <w:next w:val="Normal"/>
    <w:rsid w:val="00D56581"/>
    <w:pPr>
      <w:keepLines/>
      <w:numPr>
        <w:numId w:val="2"/>
      </w:numPr>
      <w:overflowPunct w:val="0"/>
      <w:autoSpaceDE w:val="0"/>
      <w:autoSpaceDN w:val="0"/>
      <w:adjustRightInd w:val="0"/>
      <w:spacing w:before="480" w:after="0" w:line="240" w:lineRule="auto"/>
      <w:jc w:val="both"/>
      <w:textAlignment w:val="baseline"/>
    </w:pPr>
    <w:rPr>
      <w:rFonts w:ascii="Times New Roman" w:eastAsia="Times New Roman" w:hAnsi="Times New Roman" w:cs="Times New Roman"/>
      <w:sz w:val="24"/>
      <w:szCs w:val="20"/>
      <w:lang w:eastAsia="fr-FR"/>
    </w:rPr>
  </w:style>
  <w:style w:type="paragraph" w:customStyle="1" w:styleId="idesuite">
    <w:name w:val="idéesuite"/>
    <w:aliases w:val="ids"/>
    <w:basedOn w:val="Listepuces"/>
    <w:rsid w:val="00D56581"/>
    <w:pPr>
      <w:keepLines/>
      <w:tabs>
        <w:tab w:val="clear" w:pos="851"/>
      </w:tabs>
      <w:spacing w:before="180" w:after="0" w:line="240" w:lineRule="auto"/>
      <w:ind w:left="1134" w:firstLine="0"/>
      <w:contextualSpacing w:val="0"/>
      <w:jc w:val="both"/>
    </w:pPr>
    <w:rPr>
      <w:rFonts w:ascii="Times New Roman" w:eastAsia="Times New Roman" w:hAnsi="Times New Roman" w:cs="Times New Roman"/>
      <w:sz w:val="24"/>
      <w:szCs w:val="20"/>
      <w:lang w:eastAsia="fr-FR"/>
    </w:rPr>
  </w:style>
  <w:style w:type="paragraph" w:styleId="Listepuces">
    <w:name w:val="List Bullet"/>
    <w:aliases w:val="pr"/>
    <w:basedOn w:val="Normal"/>
    <w:unhideWhenUsed/>
    <w:rsid w:val="00D56581"/>
    <w:pPr>
      <w:tabs>
        <w:tab w:val="num" w:pos="851"/>
      </w:tabs>
      <w:ind w:left="851" w:hanging="851"/>
      <w:contextualSpacing/>
    </w:pPr>
  </w:style>
  <w:style w:type="paragraph" w:customStyle="1" w:styleId="TDtitredocument">
    <w:name w:val="TD.titre document"/>
    <w:rsid w:val="00D56581"/>
    <w:pPr>
      <w:keepNext/>
      <w:autoSpaceDE w:val="0"/>
      <w:autoSpaceDN w:val="0"/>
      <w:adjustRightInd w:val="0"/>
      <w:spacing w:before="1920" w:after="1920" w:line="280" w:lineRule="atLeast"/>
      <w:jc w:val="center"/>
    </w:pPr>
    <w:rPr>
      <w:rFonts w:ascii="Arial" w:eastAsia="Times New Roman" w:hAnsi="Arial" w:cs="Arial"/>
      <w:b/>
      <w:bCs/>
      <w:caps/>
      <w:sz w:val="28"/>
      <w:szCs w:val="28"/>
      <w:lang w:eastAsia="fr-FR"/>
    </w:rPr>
  </w:style>
  <w:style w:type="paragraph" w:customStyle="1" w:styleId="PAParagrapheavocat">
    <w:name w:val="PA.Paragraphe avocat"/>
    <w:basedOn w:val="Normal"/>
    <w:rsid w:val="00D56581"/>
    <w:pPr>
      <w:keepLines/>
      <w:tabs>
        <w:tab w:val="left" w:pos="5103"/>
        <w:tab w:val="right" w:pos="9866"/>
      </w:tabs>
      <w:autoSpaceDE w:val="0"/>
      <w:autoSpaceDN w:val="0"/>
      <w:adjustRightInd w:val="0"/>
      <w:spacing w:before="240" w:after="0" w:line="240" w:lineRule="auto"/>
      <w:ind w:left="851"/>
      <w:jc w:val="right"/>
    </w:pPr>
    <w:rPr>
      <w:rFonts w:ascii="Times New Roman" w:eastAsia="Times New Roman" w:hAnsi="Times New Roman" w:cs="Times New Roman"/>
      <w:sz w:val="24"/>
      <w:szCs w:val="20"/>
      <w:lang w:eastAsia="fr-FR"/>
    </w:rPr>
  </w:style>
  <w:style w:type="paragraph" w:customStyle="1" w:styleId="Normalps1">
    <w:name w:val="Normal.ps1"/>
    <w:rsid w:val="00D56581"/>
    <w:pPr>
      <w:keepLines/>
      <w:widowControl w:val="0"/>
      <w:autoSpaceDE w:val="0"/>
      <w:autoSpaceDN w:val="0"/>
      <w:adjustRightInd w:val="0"/>
      <w:spacing w:before="240" w:after="0" w:line="240" w:lineRule="auto"/>
      <w:ind w:left="851"/>
      <w:jc w:val="both"/>
    </w:pPr>
    <w:rPr>
      <w:rFonts w:ascii="Times New Roman" w:eastAsia="Times New Roman" w:hAnsi="Times New Roman" w:cs="Times New Roman"/>
      <w:sz w:val="24"/>
      <w:szCs w:val="24"/>
      <w:lang w:eastAsia="fr-FR"/>
    </w:rPr>
  </w:style>
  <w:style w:type="paragraph" w:customStyle="1" w:styleId="lititreprincipal">
    <w:name w:val="li.titre principal"/>
    <w:rsid w:val="00D56581"/>
    <w:pPr>
      <w:keepNext/>
      <w:widowControl w:val="0"/>
      <w:pBdr>
        <w:bottom w:val="single" w:sz="6" w:space="5" w:color="000000"/>
      </w:pBdr>
      <w:suppressAutoHyphens/>
      <w:autoSpaceDE w:val="0"/>
      <w:autoSpaceDN w:val="0"/>
      <w:adjustRightInd w:val="0"/>
      <w:spacing w:before="1100" w:after="480" w:line="240" w:lineRule="auto"/>
    </w:pPr>
    <w:rPr>
      <w:rFonts w:ascii="Helvetica" w:eastAsia="Times New Roman" w:hAnsi="Helvetica" w:cs="Helvetica"/>
      <w:b/>
      <w:bCs/>
      <w:noProof/>
      <w:sz w:val="28"/>
      <w:szCs w:val="28"/>
      <w:lang w:val="en-US" w:eastAsia="fr-FR"/>
    </w:rPr>
  </w:style>
  <w:style w:type="paragraph" w:styleId="Sansinterligne">
    <w:name w:val="No Spacing"/>
    <w:uiPriority w:val="1"/>
    <w:qFormat/>
    <w:rsid w:val="00D56581"/>
    <w:pPr>
      <w:spacing w:after="0" w:line="240" w:lineRule="auto"/>
    </w:pPr>
    <w:rPr>
      <w:rFonts w:ascii="Calibri" w:eastAsia="Calibri" w:hAnsi="Calibri" w:cs="Times New Roman"/>
    </w:rPr>
  </w:style>
  <w:style w:type="paragraph" w:styleId="Paragraphedeliste">
    <w:name w:val="List Paragraph"/>
    <w:basedOn w:val="Normal"/>
    <w:link w:val="ParagraphedelisteCar"/>
    <w:uiPriority w:val="34"/>
    <w:qFormat/>
    <w:rsid w:val="00D56581"/>
    <w:pPr>
      <w:spacing w:after="0" w:line="240" w:lineRule="auto"/>
      <w:ind w:left="720"/>
      <w:contextualSpacing/>
      <w:jc w:val="both"/>
    </w:pPr>
    <w:rPr>
      <w:rFonts w:ascii="Times New Roman" w:eastAsia="Times New Roman" w:hAnsi="Times New Roman" w:cs="Times New Roman"/>
      <w:sz w:val="24"/>
      <w:szCs w:val="20"/>
      <w:lang w:eastAsia="fr-FR"/>
    </w:rPr>
  </w:style>
  <w:style w:type="character" w:customStyle="1" w:styleId="ParagraphedelisteCar">
    <w:name w:val="Paragraphe de liste Car"/>
    <w:link w:val="Paragraphedeliste"/>
    <w:uiPriority w:val="34"/>
    <w:rsid w:val="00D56581"/>
    <w:rPr>
      <w:rFonts w:ascii="Times New Roman" w:eastAsia="Times New Roman" w:hAnsi="Times New Roman" w:cs="Times New Roman"/>
      <w:sz w:val="24"/>
      <w:szCs w:val="20"/>
      <w:lang w:eastAsia="fr-FR"/>
    </w:rPr>
  </w:style>
  <w:style w:type="paragraph" w:styleId="NormalWeb">
    <w:name w:val="Normal (Web)"/>
    <w:basedOn w:val="Normal"/>
    <w:uiPriority w:val="99"/>
    <w:semiHidden/>
    <w:unhideWhenUsed/>
    <w:rsid w:val="00D56581"/>
    <w:pPr>
      <w:spacing w:before="100" w:beforeAutospacing="1" w:after="100" w:afterAutospacing="1" w:line="240" w:lineRule="auto"/>
    </w:pPr>
    <w:rPr>
      <w:rFonts w:ascii="Times New Roman" w:hAnsi="Times New Roman" w:cs="Times New Roman"/>
      <w:sz w:val="24"/>
      <w:szCs w:val="24"/>
      <w:lang w:eastAsia="fr-FR"/>
    </w:rPr>
  </w:style>
  <w:style w:type="paragraph" w:styleId="Liste">
    <w:name w:val="List"/>
    <w:aliases w:val="ls"/>
    <w:basedOn w:val="Normal"/>
    <w:rsid w:val="00D56581"/>
    <w:pPr>
      <w:keepLines/>
      <w:numPr>
        <w:numId w:val="13"/>
      </w:numPr>
      <w:tabs>
        <w:tab w:val="clear" w:pos="1134"/>
        <w:tab w:val="right" w:pos="1418"/>
        <w:tab w:val="right" w:pos="8505"/>
      </w:tabs>
      <w:overflowPunct w:val="0"/>
      <w:autoSpaceDE w:val="0"/>
      <w:autoSpaceDN w:val="0"/>
      <w:adjustRightInd w:val="0"/>
      <w:spacing w:before="120" w:after="0" w:line="240" w:lineRule="auto"/>
      <w:jc w:val="both"/>
      <w:textAlignment w:val="baseline"/>
    </w:pPr>
    <w:rPr>
      <w:rFonts w:ascii="Times New Roman" w:eastAsia="Times New Roman" w:hAnsi="Times New Roman" w:cs="Times New Roman"/>
      <w:sz w:val="24"/>
      <w:szCs w:val="20"/>
      <w:lang w:eastAsia="fr-FR"/>
    </w:rPr>
  </w:style>
  <w:style w:type="paragraph" w:styleId="Textedebulles">
    <w:name w:val="Balloon Text"/>
    <w:basedOn w:val="Normal"/>
    <w:link w:val="TextedebullesCar"/>
    <w:uiPriority w:val="99"/>
    <w:semiHidden/>
    <w:unhideWhenUsed/>
    <w:rsid w:val="00D5658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56581"/>
    <w:rPr>
      <w:rFonts w:ascii="Segoe UI" w:hAnsi="Segoe UI" w:cs="Segoe UI"/>
      <w:sz w:val="18"/>
      <w:szCs w:val="18"/>
    </w:rPr>
  </w:style>
  <w:style w:type="character" w:customStyle="1" w:styleId="texteel">
    <w:name w:val="texteel"/>
    <w:basedOn w:val="Policepardfaut"/>
    <w:rsid w:val="00D56581"/>
  </w:style>
  <w:style w:type="character" w:styleId="lev">
    <w:name w:val="Strong"/>
    <w:basedOn w:val="Policepardfaut"/>
    <w:uiPriority w:val="22"/>
    <w:qFormat/>
    <w:rsid w:val="00D56581"/>
    <w:rPr>
      <w:b/>
      <w:bCs/>
    </w:rPr>
  </w:style>
  <w:style w:type="character" w:customStyle="1" w:styleId="hl">
    <w:name w:val="hl"/>
    <w:basedOn w:val="Policepardfaut"/>
    <w:rsid w:val="00D56581"/>
  </w:style>
  <w:style w:type="paragraph" w:styleId="Notedebasdepage">
    <w:name w:val="footnote text"/>
    <w:basedOn w:val="Normal"/>
    <w:link w:val="NotedebasdepageCar"/>
    <w:uiPriority w:val="99"/>
    <w:semiHidden/>
    <w:unhideWhenUsed/>
    <w:rsid w:val="00D5658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56581"/>
    <w:rPr>
      <w:sz w:val="20"/>
      <w:szCs w:val="20"/>
    </w:rPr>
  </w:style>
  <w:style w:type="paragraph" w:styleId="En-tte">
    <w:name w:val="header"/>
    <w:basedOn w:val="Normal"/>
    <w:link w:val="En-tteCar"/>
    <w:uiPriority w:val="99"/>
    <w:unhideWhenUsed/>
    <w:rsid w:val="00D56581"/>
    <w:pPr>
      <w:tabs>
        <w:tab w:val="center" w:pos="4536"/>
        <w:tab w:val="right" w:pos="9072"/>
      </w:tabs>
      <w:spacing w:after="0" w:line="240" w:lineRule="auto"/>
    </w:pPr>
  </w:style>
  <w:style w:type="character" w:customStyle="1" w:styleId="En-tteCar">
    <w:name w:val="En-tête Car"/>
    <w:basedOn w:val="Policepardfaut"/>
    <w:link w:val="En-tte"/>
    <w:uiPriority w:val="99"/>
    <w:rsid w:val="00D56581"/>
  </w:style>
  <w:style w:type="paragraph" w:styleId="Pieddepage">
    <w:name w:val="footer"/>
    <w:basedOn w:val="Normal"/>
    <w:link w:val="PieddepageCar"/>
    <w:uiPriority w:val="99"/>
    <w:unhideWhenUsed/>
    <w:rsid w:val="00D5658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6581"/>
  </w:style>
  <w:style w:type="character" w:styleId="Marquedecommentaire">
    <w:name w:val="annotation reference"/>
    <w:basedOn w:val="Policepardfaut"/>
    <w:unhideWhenUsed/>
    <w:rsid w:val="00D56581"/>
    <w:rPr>
      <w:sz w:val="16"/>
      <w:szCs w:val="16"/>
    </w:rPr>
  </w:style>
  <w:style w:type="paragraph" w:styleId="Commentaire">
    <w:name w:val="annotation text"/>
    <w:basedOn w:val="Normal"/>
    <w:link w:val="CommentaireCar"/>
    <w:unhideWhenUsed/>
    <w:rsid w:val="00D56581"/>
    <w:pPr>
      <w:spacing w:line="240" w:lineRule="auto"/>
    </w:pPr>
    <w:rPr>
      <w:sz w:val="20"/>
      <w:szCs w:val="20"/>
    </w:rPr>
  </w:style>
  <w:style w:type="character" w:customStyle="1" w:styleId="CommentaireCar">
    <w:name w:val="Commentaire Car"/>
    <w:basedOn w:val="Policepardfaut"/>
    <w:link w:val="Commentaire"/>
    <w:rsid w:val="00D56581"/>
    <w:rPr>
      <w:sz w:val="20"/>
      <w:szCs w:val="20"/>
    </w:rPr>
  </w:style>
  <w:style w:type="paragraph" w:styleId="Objetducommentaire">
    <w:name w:val="annotation subject"/>
    <w:basedOn w:val="Commentaire"/>
    <w:next w:val="Commentaire"/>
    <w:link w:val="ObjetducommentaireCar"/>
    <w:uiPriority w:val="99"/>
    <w:semiHidden/>
    <w:unhideWhenUsed/>
    <w:rsid w:val="00D56581"/>
    <w:rPr>
      <w:b/>
      <w:bCs/>
    </w:rPr>
  </w:style>
  <w:style w:type="character" w:customStyle="1" w:styleId="ObjetducommentaireCar">
    <w:name w:val="Objet du commentaire Car"/>
    <w:basedOn w:val="CommentaireCar"/>
    <w:link w:val="Objetducommentaire"/>
    <w:uiPriority w:val="99"/>
    <w:semiHidden/>
    <w:rsid w:val="00D56581"/>
    <w:rPr>
      <w:b/>
      <w:bCs/>
      <w:sz w:val="20"/>
      <w:szCs w:val="20"/>
    </w:rPr>
  </w:style>
  <w:style w:type="character" w:styleId="Lienhypertexte">
    <w:name w:val="Hyperlink"/>
    <w:basedOn w:val="Policepardfaut"/>
    <w:uiPriority w:val="99"/>
    <w:semiHidden/>
    <w:unhideWhenUsed/>
    <w:rsid w:val="00D56581"/>
    <w:rPr>
      <w:color w:val="0000FF"/>
      <w:u w:val="single"/>
    </w:rPr>
  </w:style>
  <w:style w:type="character" w:customStyle="1" w:styleId="txt">
    <w:name w:val="txt"/>
    <w:basedOn w:val="Policepardfaut"/>
    <w:rsid w:val="00D56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4857721">
      <w:bodyDiv w:val="1"/>
      <w:marLeft w:val="0"/>
      <w:marRight w:val="0"/>
      <w:marTop w:val="0"/>
      <w:marBottom w:val="0"/>
      <w:divBdr>
        <w:top w:val="none" w:sz="0" w:space="0" w:color="auto"/>
        <w:left w:val="none" w:sz="0" w:space="0" w:color="auto"/>
        <w:bottom w:val="none" w:sz="0" w:space="0" w:color="auto"/>
        <w:right w:val="none" w:sz="0" w:space="0" w:color="auto"/>
      </w:divBdr>
    </w:div>
    <w:div w:id="174255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notes.xml" Type="http://schemas.openxmlformats.org/officeDocument/2006/relationships/footnotes"/><Relationship Id="rId11" Target="endnotes.xml" Type="http://schemas.openxmlformats.org/officeDocument/2006/relationships/endnotes"/><Relationship Id="rId12" Target="https://www.legifrance.gouv.fr/affichCodeArticle.do?cidTexte=LEGITEXT000006072050&amp;idArticle=LEGIARTI000006901787&amp;dateTexte=&amp;categorieLien=cid" TargetMode="External" Type="http://schemas.openxmlformats.org/officeDocument/2006/relationships/hyperlink"/><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tylesWithEffects.xml" Type="http://schemas.microsoft.com/office/2007/relationships/stylesWithEffects"/><Relationship Id="rId8" Target="settings.xml" Type="http://schemas.openxmlformats.org/officeDocument/2006/relationships/settings"/><Relationship Id="rId9" Target="webSettings.xml" Type="http://schemas.openxmlformats.org/officeDocument/2006/relationships/webSetting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A1621EC43E6C42AC02D0FAE60702F4" ma:contentTypeVersion="5" ma:contentTypeDescription="Crée un document." ma:contentTypeScope="" ma:versionID="9897ca67e3ca535be3073e8dad72cbf6">
  <xsd:schema xmlns:xsd="http://www.w3.org/2001/XMLSchema" xmlns:xs="http://www.w3.org/2001/XMLSchema" xmlns:p="http://schemas.microsoft.com/office/2006/metadata/properties" xmlns:ns2="65fc88c7-6801-4460-838d-7c3764831913" targetNamespace="http://schemas.microsoft.com/office/2006/metadata/properties" ma:root="true" ma:fieldsID="49f33d61e514254d43263582059104ff" ns2:_="">
    <xsd:import namespace="65fc88c7-6801-4460-838d-7c376483191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fc88c7-6801-4460-838d-7c376483191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E4A6D-A945-41FB-B948-5CCDDFC9B369}">
  <ds:schemaRefs>
    <ds:schemaRef ds:uri="http://schemas.microsoft.com/sharepoint/v3/contenttype/forms"/>
  </ds:schemaRefs>
</ds:datastoreItem>
</file>

<file path=customXml/itemProps2.xml><?xml version="1.0" encoding="utf-8"?>
<ds:datastoreItem xmlns:ds="http://schemas.openxmlformats.org/officeDocument/2006/customXml" ds:itemID="{38B4BD9D-BF21-4C56-BFFF-0F4C0BEFC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fc88c7-6801-4460-838d-7c3764831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D36650-F3B4-4C7D-BA62-7657F6A71552}">
  <ds:schemaRefs>
    <ds:schemaRef ds:uri="http://schemas.microsoft.com/office/infopath/2007/PartnerControls"/>
    <ds:schemaRef ds:uri="http://www.w3.org/XML/1998/namespace"/>
    <ds:schemaRef ds:uri="http://purl.org/dc/dcmitype/"/>
    <ds:schemaRef ds:uri="http://schemas.openxmlformats.org/package/2006/metadata/core-properties"/>
    <ds:schemaRef ds:uri="http://purl.org/dc/elements/1.1/"/>
    <ds:schemaRef ds:uri="65fc88c7-6801-4460-838d-7c3764831913"/>
    <ds:schemaRef ds:uri="http://purl.org/dc/terms/"/>
    <ds:schemaRef ds:uri="http://schemas.microsoft.com/office/2006/documentManagement/types"/>
    <ds:schemaRef ds:uri="http://schemas.microsoft.com/office/2006/metadata/properties"/>
  </ds:schemaRefs>
</ds:datastoreItem>
</file>

<file path=customXml/itemProps4.xml><?xml version="1.0" encoding="utf-8"?>
<ds:datastoreItem xmlns:ds="http://schemas.openxmlformats.org/officeDocument/2006/customXml" ds:itemID="{3F9648B3-AF95-4C6F-9918-0E985DC94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4191</Words>
  <Characters>23056</Characters>
  <Application>Microsoft Office Word</Application>
  <DocSecurity>0</DocSecurity>
  <Lines>192</Lines>
  <Paragraphs>54</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27193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2020-01-20T10:32:00Z</dcterms:created>
  <cp:lastPrinted>2019-12-17T16:10:00Z</cp:lastPrinted>
  <dcterms:modified xsi:type="dcterms:W3CDTF">2020-01-20T10:32:00Z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0x010100A1A1621EC43E6C42AC02D0FAE60702F4</vt:lpwstr>
  </property>
  <property fmtid="{D5CDD505-2E9C-101B-9397-08002B2CF9AE}" name="AuthorIds_UIVersion_9216" pid="3">
    <vt:lpwstr>144</vt:lpwstr>
  </property>
</Properties>
</file>