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p14">
  <w:body>
    <w:p w14:paraId="7B484BC9" w14:textId="47595433" w:rsidP="00773EB6" w:rsidR="00773EB6" w:rsidRDefault="003A43EC" w:rsidRPr="00D814F0">
      <w:pPr>
        <w:jc w:val="center"/>
        <w:rPr>
          <w:rFonts w:ascii="Times New Roman" w:cs="Times New Roman" w:hAnsi="Times New Roman"/>
          <w:b/>
          <w:smallCaps/>
          <w:sz w:val="36"/>
          <w:szCs w:val="36"/>
        </w:rPr>
      </w:pPr>
      <w:r w:rsidRPr="00D814F0">
        <w:rPr>
          <w:rFonts w:ascii="Times New Roman" w:cs="Times New Roman" w:hAnsi="Times New Roman"/>
          <w:b/>
          <w:smallCaps/>
          <w:noProof/>
          <w:sz w:val="36"/>
          <w:szCs w:val="36"/>
        </w:rPr>
        <mc:AlternateContent>
          <mc:Choice Requires="wps">
            <w:drawing>
              <wp:anchor allowOverlap="1" behindDoc="1" distB="0" distL="114300" distR="114300" distT="0" layoutInCell="1" locked="0" relativeHeight="251659264" simplePos="0" wp14:anchorId="49000284" wp14:editId="5F58DF8E">
                <wp:simplePos x="0" y="0"/>
                <wp:positionH relativeFrom="margin">
                  <wp:align>right</wp:align>
                </wp:positionH>
                <wp:positionV relativeFrom="paragraph">
                  <wp:posOffset>-163195</wp:posOffset>
                </wp:positionV>
                <wp:extent cx="5740400" cy="952500"/>
                <wp:effectExtent b="19050" l="0" r="12700" t="0"/>
                <wp:wrapNone/>
                <wp:docPr id="1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0400" cy="9525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 anchorCtr="0" bIns="45720" compatLnSpc="1" forceAA="0" fromWordArt="0" horzOverflow="overflow" lIns="91440" numCol="1" rIns="91440" rot="0" rtlCol="0" spcCol="0" spcFirstLastPara="0" tIns="45720" vert="horz" vertOverflow="overflow" wrap="square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arcsize="10923f" fillcolor="white [3212]" id="Rectangle : coins arrondis 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hicMWpAIAAMMFAAAOAAAAZHJzL2Uyb0RvYy54bWysVMFu2zAMvQ/YPwi6r3aCZF2DOkXQosOA oi2aDj0rshwLkEWNUuJkX7Nv2ZeNkh2n7YoNGHaRRZN8JJ9Inl/sGsO2Cr0GW/DRSc6ZshJKbdcF //p4/eETZz4IWwoDVhV8rzy/mL9/d966mRpDDaZUyAjE+lnrCl6H4GZZ5mWtGuFPwClLygqwEYFE XGclipbQG5ON8/xj1gKWDkEq7+nvVafk84RfVUqGu6ryKjBTcMotpBPTuYpnNj8XszUKV2vZpyH+ IYtGaEtBB6grEQTboP4NqtESwUMVTiQ0GVSVlirVQNWM8lfVLGvhVKqFyPFuoMn/P1h5u71Hpkt6 O86saOiJHog0YddG/fwxYxK09Uwggi21Z6NIWOv8jPyW7h57ydM1Vr+rsIlfqovtEsn7gWS1C0zS z+npJJ/k9BaSdGfT8ZTuBJMdvR368FlBw+Kl4AgbW8akEsFie+NDZ3+wixE9GF1ea2OSELtHXRpk W0HvvlqntCnCCytj/+YYdm84Ekz0zCILXd3pFvZGRTxjH1RFhFKl45RwauVjMkJKZcOoU9WiVF2O xMLAw+CRWEmAEbmi6gbsHuBloQfsjp7ePrqqNAmDc/6nxDrnwSNFBhsG50ZbwLcADFXVR+7sDyR1 1ESWVlDuqd0Qujn0Tl5reuMb4cO9QBo8agtaJuGOjspAW3Dob5zVgN/f+h/taR5Iy1lLg1xw/20j UHFmvlialLPRZBInPwmT6emYBHyuWT3X2E1zCdQzNA2UXbpG+2AO1wqheaKds4hRSSWspNgFlwEP wmXoFgxtLakWi2RG0+5EuLFLJyN4ZDW27+PuSaDrGz3QiNzCYejF7FWrd7bR08JiE6DSaQ6OvPZ8 06ZIjdNvtbiKnsvJ6rh7578AAAD//wMAUEsDBBQABgAIAAAAIQDJphOf3gAAAAgBAAAPAAAAZHJz L2Rvd25yZXYueG1sTI/BTsMwEETvSP0Haytxax2SUiDEqRACVZWQqhY+wImXJGq8DrbThr9nOcFx Z0azb4rNZHtxRh86RwpulgkIpNqZjhoFH++vi3sQIWoyuneECr4xwKacXRU6N+5CBzwfYyO4hEKu FbQxDrmUoW7R6rB0AxJ7n85bHfn0jTReX7jc9jJNkrW0uiP+0OoBn1usT8fRKliP036Xffldk22r 7s2e3Mt2dEpdz6enRxARp/gXhl98RoeSmSo3kgmiV8BDooJFensHgu2HZMVKxbl0lYEsC/l/QPkD AAD//wMAUEsBAi0AFAAGAAgAAAAhALaDOJL+AAAA4QEAABMAAAAAAAAAAAAAAAAAAAAAAFtDb250 ZW50X1R5cGVzXS54bWxQSwECLQAUAAYACAAAACEAOP0h/9YAAACUAQAACwAAAAAAAAAAAAAAAAAv AQAAX3JlbHMvLnJlbHNQSwECLQAUAAYACAAAACEAYYnDFqQCAADDBQAADgAAAAAAAAAAAAAAAAAu AgAAZHJzL2Uyb0RvYy54bWxQSwECLQAUAAYACAAAACEAyaYTn94AAAAIAQAADwAAAAAAAAAAAAAA AAD+BAAAZHJzL2Rvd25yZXYueG1sUEsFBgAAAAAEAAQA8wAAAAkGAAAAAA== " o:spid="_x0000_s1026" strokecolor="black [3213]" strokeweight="1pt" style="position:absolute;margin-left:400.8pt;margin-top:-12.85pt;width:452pt;height:75pt;z-index:-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w14:anchorId="6E62ABA5">
                <v:stroke joinstyle="miter"/>
                <w10:wrap anchorx="margin"/>
              </v:roundrect>
            </w:pict>
          </mc:Fallback>
        </mc:AlternateContent>
      </w:r>
      <w:r w:rsidR="00773EB6" w:rsidRPr="00D814F0">
        <w:rPr>
          <w:rFonts w:ascii="Times New Roman" w:cs="Times New Roman" w:hAnsi="Times New Roman"/>
          <w:b/>
          <w:smallCaps/>
          <w:sz w:val="36"/>
          <w:szCs w:val="36"/>
        </w:rPr>
        <w:t xml:space="preserve">accord d’entreprise </w:t>
      </w:r>
      <w:r w:rsidR="00773EB6" w:rsidRPr="00D814F0">
        <w:rPr>
          <w:rFonts w:ascii="Times New Roman" w:cs="Times New Roman" w:hAnsi="Times New Roman"/>
          <w:b/>
          <w:smallCaps/>
          <w:sz w:val="36"/>
          <w:szCs w:val="36"/>
        </w:rPr>
        <w:br/>
        <w:t>relatif au contingent d’heures supplémentaires</w:t>
      </w:r>
    </w:p>
    <w:p w14:paraId="50CD996D" w14:textId="77777777" w:rsidP="00773EB6" w:rsidR="003A43EC" w:rsidRDefault="003A43EC" w:rsidRPr="00D814F0">
      <w:pPr>
        <w:jc w:val="both"/>
        <w:rPr>
          <w:rFonts w:ascii="Times New Roman" w:cs="Times New Roman" w:hAnsi="Times New Roman"/>
        </w:rPr>
      </w:pPr>
    </w:p>
    <w:p w14:paraId="77FD39B8" w14:textId="77777777" w:rsidP="003A43EC" w:rsidR="001F5500" w:rsidRDefault="001F5500" w:rsidRPr="00D814F0">
      <w:pPr>
        <w:overflowPunct w:val="0"/>
        <w:autoSpaceDE w:val="0"/>
        <w:autoSpaceDN w:val="0"/>
        <w:adjustRightInd w:val="0"/>
        <w:spacing w:after="0" w:line="240" w:lineRule="auto"/>
        <w:ind w:right="38"/>
        <w:jc w:val="both"/>
        <w:textAlignment w:val="baseline"/>
        <w:rPr>
          <w:rFonts w:ascii="Times New Roman" w:cs="Times New Roman" w:eastAsia="Times New Roman" w:hAnsi="Times New Roman"/>
          <w:b/>
          <w:szCs w:val="20"/>
          <w:lang w:eastAsia="fr-FR"/>
        </w:rPr>
      </w:pPr>
    </w:p>
    <w:p w14:paraId="48E87D01" w14:textId="77777777" w:rsidP="00D814F0" w:rsidR="00D814F0" w:rsidRDefault="00D814F0" w:rsidRPr="00D814F0">
      <w:pPr>
        <w:overflowPunct w:val="0"/>
        <w:autoSpaceDE w:val="0"/>
        <w:autoSpaceDN w:val="0"/>
        <w:adjustRightInd w:val="0"/>
        <w:spacing w:after="0" w:line="240" w:lineRule="auto"/>
        <w:ind w:right="38"/>
        <w:jc w:val="both"/>
        <w:textAlignment w:val="baseline"/>
        <w:rPr>
          <w:rFonts w:ascii="Times New Roman" w:cs="Times New Roman" w:eastAsia="Times New Roman" w:hAnsi="Times New Roman"/>
          <w:b/>
          <w:szCs w:val="20"/>
          <w:lang w:eastAsia="fr-FR"/>
        </w:rPr>
      </w:pPr>
      <w:r w:rsidRPr="00D814F0">
        <w:rPr>
          <w:rFonts w:ascii="Times New Roman" w:cs="Times New Roman" w:eastAsia="Times New Roman" w:hAnsi="Times New Roman"/>
          <w:b/>
          <w:szCs w:val="20"/>
          <w:lang w:eastAsia="fr-FR"/>
        </w:rPr>
        <w:t xml:space="preserve">L’association ADDENTIS, </w:t>
      </w:r>
    </w:p>
    <w:p w14:paraId="1A106AC7" w14:textId="77777777" w:rsidP="00D814F0" w:rsidR="00D814F0" w:rsidRDefault="00D814F0" w:rsidRPr="00D814F0">
      <w:pPr>
        <w:overflowPunct w:val="0"/>
        <w:autoSpaceDE w:val="0"/>
        <w:autoSpaceDN w:val="0"/>
        <w:adjustRightInd w:val="0"/>
        <w:spacing w:after="0" w:line="240" w:lineRule="auto"/>
        <w:ind w:right="38"/>
        <w:jc w:val="both"/>
        <w:textAlignment w:val="baseline"/>
        <w:rPr>
          <w:rFonts w:ascii="Times New Roman" w:cs="Times New Roman" w:eastAsia="Times New Roman" w:hAnsi="Times New Roman"/>
          <w:bCs/>
          <w:szCs w:val="20"/>
          <w:lang w:eastAsia="fr-FR"/>
        </w:rPr>
      </w:pPr>
      <w:r w:rsidRPr="00D814F0">
        <w:rPr>
          <w:rFonts w:ascii="Times New Roman" w:cs="Times New Roman" w:eastAsia="Times New Roman" w:hAnsi="Times New Roman"/>
          <w:bCs/>
          <w:szCs w:val="20"/>
          <w:lang w:eastAsia="fr-FR"/>
        </w:rPr>
        <w:t>Association régie par la loi du 1er juillet 1901 et le décret du 16 août 1901</w:t>
      </w:r>
    </w:p>
    <w:p w14:paraId="2DBFDFE7" w14:textId="77777777" w:rsidP="00D814F0" w:rsidR="00D814F0" w:rsidRDefault="00D814F0" w:rsidRPr="00D814F0">
      <w:pPr>
        <w:overflowPunct w:val="0"/>
        <w:autoSpaceDE w:val="0"/>
        <w:autoSpaceDN w:val="0"/>
        <w:adjustRightInd w:val="0"/>
        <w:spacing w:after="0" w:line="240" w:lineRule="auto"/>
        <w:ind w:right="38"/>
        <w:jc w:val="both"/>
        <w:textAlignment w:val="baseline"/>
        <w:rPr>
          <w:rFonts w:ascii="Times New Roman" w:cs="Times New Roman" w:eastAsia="Times New Roman" w:hAnsi="Times New Roman"/>
          <w:bCs/>
          <w:szCs w:val="20"/>
          <w:lang w:eastAsia="fr-FR"/>
        </w:rPr>
      </w:pPr>
      <w:r w:rsidRPr="00D814F0">
        <w:rPr>
          <w:rFonts w:ascii="Times New Roman" w:cs="Times New Roman" w:eastAsia="Times New Roman" w:hAnsi="Times New Roman"/>
          <w:bCs/>
          <w:szCs w:val="20"/>
          <w:lang w:eastAsia="fr-FR"/>
        </w:rPr>
        <w:t xml:space="preserve">Ayant son siège 9 rue Notre Dame de Lorette 75009 PARIS </w:t>
      </w:r>
    </w:p>
    <w:p w14:paraId="7DEE3BD8" w14:textId="0836830E" w:rsidP="00D814F0" w:rsidR="003A43EC" w:rsidRDefault="003A43EC" w:rsidRPr="00D814F0">
      <w:pPr>
        <w:overflowPunct w:val="0"/>
        <w:autoSpaceDE w:val="0"/>
        <w:autoSpaceDN w:val="0"/>
        <w:adjustRightInd w:val="0"/>
        <w:spacing w:after="0" w:line="240" w:lineRule="auto"/>
        <w:ind w:right="38"/>
        <w:jc w:val="both"/>
        <w:textAlignment w:val="baseline"/>
        <w:rPr>
          <w:rFonts w:ascii="Times New Roman" w:cs="Times New Roman" w:eastAsia="Times New Roman" w:hAnsi="Times New Roman"/>
          <w:bCs/>
          <w:szCs w:val="20"/>
          <w:lang w:eastAsia="fr-FR"/>
        </w:rPr>
      </w:pPr>
      <w:r w:rsidRPr="00D814F0">
        <w:rPr>
          <w:rFonts w:ascii="Times New Roman" w:cs="Times New Roman" w:eastAsia="Times New Roman" w:hAnsi="Times New Roman"/>
          <w:bCs/>
          <w:szCs w:val="20"/>
          <w:lang w:eastAsia="fr-FR"/>
        </w:rPr>
        <w:t xml:space="preserve">Représentée par son Président, </w:t>
      </w:r>
      <w:r w:rsidR="002011D6">
        <w:rPr>
          <w:rFonts w:ascii="Times New Roman" w:cs="Times New Roman" w:eastAsia="Times New Roman" w:hAnsi="Times New Roman"/>
          <w:bCs/>
          <w:szCs w:val="20"/>
          <w:lang w:eastAsia="fr-FR"/>
        </w:rPr>
        <w:t>xxx</w:t>
      </w:r>
    </w:p>
    <w:p w14:paraId="377ACA00" w14:textId="77777777" w:rsidP="003A43EC" w:rsidR="003A43EC" w:rsidRDefault="003A43EC" w:rsidRPr="00D814F0">
      <w:pPr>
        <w:overflowPunct w:val="0"/>
        <w:autoSpaceDE w:val="0"/>
        <w:autoSpaceDN w:val="0"/>
        <w:adjustRightInd w:val="0"/>
        <w:spacing w:after="0" w:line="240" w:lineRule="auto"/>
        <w:ind w:right="38"/>
        <w:textAlignment w:val="baseline"/>
        <w:rPr>
          <w:rFonts w:ascii="Times New Roman" w:cs="Times New Roman" w:eastAsia="Times New Roman" w:hAnsi="Times New Roman"/>
          <w:szCs w:val="20"/>
          <w:lang w:eastAsia="fr-FR"/>
        </w:rPr>
      </w:pPr>
    </w:p>
    <w:p w14:paraId="42F78005" w14:textId="647B30C0" w:rsidP="003A43EC" w:rsidR="003A43EC" w:rsidRDefault="003A43EC" w:rsidRPr="00D814F0">
      <w:pPr>
        <w:keepNext/>
        <w:tabs>
          <w:tab w:pos="6521" w:val="left"/>
        </w:tabs>
        <w:overflowPunct w:val="0"/>
        <w:autoSpaceDE w:val="0"/>
        <w:autoSpaceDN w:val="0"/>
        <w:adjustRightInd w:val="0"/>
        <w:spacing w:after="0" w:line="240" w:lineRule="auto"/>
        <w:ind w:firstLine="283" w:right="40"/>
        <w:jc w:val="right"/>
        <w:textAlignment w:val="baseline"/>
        <w:outlineLvl w:val="1"/>
        <w:rPr>
          <w:rFonts w:ascii="Times New Roman" w:cs="Times New Roman" w:eastAsia="Times New Roman" w:hAnsi="Times New Roman"/>
          <w:b/>
          <w:szCs w:val="20"/>
          <w:u w:val="single"/>
          <w:lang w:eastAsia="fr-FR"/>
        </w:rPr>
      </w:pPr>
      <w:r w:rsidRPr="00D814F0">
        <w:rPr>
          <w:rFonts w:ascii="Times New Roman" w:cs="Times New Roman" w:eastAsia="Times New Roman" w:hAnsi="Times New Roman"/>
          <w:szCs w:val="20"/>
          <w:lang w:eastAsia="fr-FR"/>
        </w:rPr>
        <w:t>D’une part</w:t>
      </w:r>
    </w:p>
    <w:p w14:paraId="580ACDE9" w14:textId="64BFC6D1" w:rsidP="00773EB6" w:rsidR="00773EB6" w:rsidRDefault="00773EB6" w:rsidRPr="00D814F0">
      <w:pPr>
        <w:jc w:val="both"/>
        <w:rPr>
          <w:rFonts w:ascii="Times New Roman" w:cs="Times New Roman" w:hAnsi="Times New Roman"/>
        </w:rPr>
      </w:pPr>
      <w:r w:rsidRPr="00D814F0">
        <w:rPr>
          <w:rFonts w:ascii="Times New Roman" w:cs="Times New Roman" w:hAnsi="Times New Roman"/>
        </w:rPr>
        <w:t xml:space="preserve">Et </w:t>
      </w:r>
    </w:p>
    <w:p w14:paraId="2C3B3F15" w14:textId="77777777" w:rsidP="00B261D9" w:rsidR="00B261D9" w:rsidRDefault="00B261D9" w:rsidRPr="00D814F0">
      <w:pPr>
        <w:overflowPunct w:val="0"/>
        <w:autoSpaceDE w:val="0"/>
        <w:autoSpaceDN w:val="0"/>
        <w:adjustRightInd w:val="0"/>
        <w:spacing w:after="0" w:line="240" w:lineRule="auto"/>
        <w:ind w:right="38"/>
        <w:textAlignment w:val="baseline"/>
        <w:rPr>
          <w:rFonts w:ascii="Times New Roman" w:cs="Times New Roman" w:hAnsi="Times New Roman"/>
        </w:rPr>
      </w:pPr>
    </w:p>
    <w:p w14:paraId="54CB50D5" w14:textId="0E1580BA" w:rsidP="003A43EC" w:rsidR="003A43EC" w:rsidRDefault="00773EB6" w:rsidRPr="00D814F0">
      <w:pPr>
        <w:spacing w:after="0" w:line="240" w:lineRule="auto"/>
        <w:jc w:val="both"/>
        <w:rPr>
          <w:rFonts w:ascii="Times New Roman" w:cs="Times New Roman" w:hAnsi="Times New Roman"/>
          <w:b/>
          <w:bCs/>
        </w:rPr>
      </w:pPr>
      <w:r w:rsidRPr="00D814F0">
        <w:rPr>
          <w:rFonts w:ascii="Times New Roman" w:cs="Times New Roman" w:hAnsi="Times New Roman"/>
          <w:b/>
          <w:bCs/>
        </w:rPr>
        <w:t xml:space="preserve">Les membres </w:t>
      </w:r>
      <w:r w:rsidR="00F703FB" w:rsidRPr="00D814F0">
        <w:rPr>
          <w:rFonts w:ascii="Times New Roman" w:cs="Times New Roman" w:hAnsi="Times New Roman"/>
          <w:b/>
          <w:bCs/>
        </w:rPr>
        <w:t xml:space="preserve">titulaires </w:t>
      </w:r>
      <w:r w:rsidRPr="00D814F0">
        <w:rPr>
          <w:rFonts w:ascii="Times New Roman" w:cs="Times New Roman" w:hAnsi="Times New Roman"/>
          <w:b/>
          <w:bCs/>
        </w:rPr>
        <w:t>du CSE</w:t>
      </w:r>
      <w:r w:rsidR="009703BD" w:rsidRPr="00D814F0">
        <w:rPr>
          <w:rFonts w:ascii="Times New Roman" w:cs="Times New Roman" w:hAnsi="Times New Roman"/>
          <w:b/>
          <w:bCs/>
        </w:rPr>
        <w:t xml:space="preserve"> représentant la majorité des suffrages exprimés</w:t>
      </w:r>
      <w:r w:rsidRPr="00D814F0">
        <w:rPr>
          <w:rFonts w:ascii="Times New Roman" w:cs="Times New Roman" w:hAnsi="Times New Roman"/>
          <w:b/>
          <w:bCs/>
        </w:rPr>
        <w:t xml:space="preserve"> ; à savoir : </w:t>
      </w:r>
    </w:p>
    <w:p w14:paraId="7AAA1968" w14:textId="2992537B" w:rsidP="003A43EC" w:rsidR="003A43EC" w:rsidRDefault="002011D6" w:rsidRPr="00D814F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cs="Times New Roman" w:eastAsia="Times New Roman" w:hAnsi="Times New Roman"/>
          <w:bCs/>
          <w:szCs w:val="24"/>
          <w:u w:color="0003FF"/>
          <w:lang w:eastAsia="fr-FR"/>
        </w:rPr>
      </w:pPr>
      <w:proofErr w:type="gramStart"/>
      <w:r>
        <w:rPr>
          <w:rFonts w:ascii="Times New Roman" w:cs="Times New Roman" w:eastAsia="Times New Roman" w:hAnsi="Times New Roman"/>
          <w:bCs/>
          <w:szCs w:val="24"/>
          <w:u w:color="0003FF"/>
          <w:lang w:eastAsia="fr-FR"/>
        </w:rPr>
        <w:t>xxx</w:t>
      </w:r>
      <w:proofErr w:type="gramEnd"/>
    </w:p>
    <w:p w14:paraId="3CCC81D8" w14:textId="511A8EDB" w:rsidP="003A43EC" w:rsidR="003A43EC" w:rsidRDefault="002011D6" w:rsidRPr="00D814F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cs="Times New Roman" w:eastAsia="Times New Roman" w:hAnsi="Times New Roman"/>
          <w:bCs/>
          <w:szCs w:val="24"/>
          <w:u w:color="0003FF"/>
          <w:lang w:eastAsia="fr-FR"/>
        </w:rPr>
      </w:pPr>
      <w:proofErr w:type="gramStart"/>
      <w:r>
        <w:rPr>
          <w:rFonts w:ascii="Times New Roman" w:cs="Times New Roman" w:eastAsia="Times New Roman" w:hAnsi="Times New Roman"/>
          <w:bCs/>
          <w:szCs w:val="24"/>
          <w:u w:color="0003FF"/>
          <w:lang w:eastAsia="fr-FR"/>
        </w:rPr>
        <w:t>xxx</w:t>
      </w:r>
      <w:proofErr w:type="gramEnd"/>
    </w:p>
    <w:p w14:paraId="246C4F08" w14:textId="1035C234" w:rsidP="003A43EC" w:rsidR="003A43EC" w:rsidRDefault="003A43EC" w:rsidRPr="00D814F0">
      <w:pPr>
        <w:keepNext/>
        <w:tabs>
          <w:tab w:pos="6521" w:val="left"/>
        </w:tabs>
        <w:overflowPunct w:val="0"/>
        <w:autoSpaceDE w:val="0"/>
        <w:autoSpaceDN w:val="0"/>
        <w:adjustRightInd w:val="0"/>
        <w:spacing w:after="0" w:line="240" w:lineRule="auto"/>
        <w:ind w:firstLine="283" w:right="40"/>
        <w:jc w:val="right"/>
        <w:textAlignment w:val="baseline"/>
        <w:outlineLvl w:val="1"/>
        <w:rPr>
          <w:rFonts w:ascii="Times New Roman" w:cs="Times New Roman" w:eastAsia="Times New Roman" w:hAnsi="Times New Roman"/>
          <w:b/>
          <w:szCs w:val="20"/>
          <w:u w:val="single"/>
          <w:lang w:eastAsia="fr-FR"/>
        </w:rPr>
      </w:pPr>
      <w:r w:rsidRPr="00D814F0">
        <w:rPr>
          <w:rFonts w:ascii="Times New Roman" w:cs="Times New Roman" w:eastAsia="Times New Roman" w:hAnsi="Times New Roman"/>
          <w:szCs w:val="20"/>
          <w:lang w:eastAsia="fr-FR"/>
        </w:rPr>
        <w:t>D’autre part</w:t>
      </w:r>
    </w:p>
    <w:p w14:paraId="4EF96227" w14:textId="77777777" w:rsidP="00773EB6" w:rsidR="00773EB6" w:rsidRDefault="00773EB6" w:rsidRPr="00D814F0">
      <w:pPr>
        <w:jc w:val="both"/>
        <w:rPr>
          <w:rFonts w:ascii="Times New Roman" w:cs="Times New Roman" w:hAnsi="Times New Roman"/>
        </w:rPr>
      </w:pPr>
    </w:p>
    <w:p w14:paraId="503754FF" w14:textId="77777777" w:rsidP="00773EB6" w:rsidR="00773EB6" w:rsidRDefault="00773EB6" w:rsidRPr="00D814F0">
      <w:pPr>
        <w:spacing w:before="240" w:line="240" w:lineRule="auto"/>
        <w:jc w:val="both"/>
        <w:rPr>
          <w:rFonts w:ascii="Times New Roman" w:cs="Times New Roman" w:hAnsi="Times New Roman"/>
        </w:rPr>
      </w:pPr>
      <w:r w:rsidRPr="00D814F0">
        <w:rPr>
          <w:rFonts w:ascii="Times New Roman" w:cs="Times New Roman" w:hAnsi="Times New Roman"/>
        </w:rPr>
        <w:t xml:space="preserve">Il est convenu ce qui suit : </w:t>
      </w:r>
    </w:p>
    <w:p w14:paraId="43EDBEC6" w14:textId="77777777" w:rsidP="00773EB6" w:rsidR="001F5500" w:rsidRDefault="001F5500" w:rsidRPr="00D814F0">
      <w:pPr>
        <w:spacing w:after="240" w:before="360" w:line="240" w:lineRule="auto"/>
        <w:jc w:val="both"/>
        <w:rPr>
          <w:rFonts w:ascii="Times New Roman" w:cs="Times New Roman" w:hAnsi="Times New Roman"/>
          <w:b/>
        </w:rPr>
      </w:pPr>
    </w:p>
    <w:p w14:paraId="75C4AAE0" w14:textId="57611EF7" w:rsidP="00773EB6" w:rsidR="00773EB6" w:rsidRDefault="00773EB6" w:rsidRPr="00D814F0">
      <w:pPr>
        <w:spacing w:after="240" w:before="360" w:line="240" w:lineRule="auto"/>
        <w:jc w:val="both"/>
        <w:rPr>
          <w:rFonts w:ascii="Times New Roman" w:cs="Times New Roman" w:hAnsi="Times New Roman"/>
        </w:rPr>
      </w:pPr>
      <w:r w:rsidRPr="00D814F0">
        <w:rPr>
          <w:rFonts w:ascii="Times New Roman" w:cs="Times New Roman" w:hAnsi="Times New Roman"/>
          <w:b/>
        </w:rPr>
        <w:t>Préambule</w:t>
      </w:r>
      <w:r w:rsidRPr="00D814F0">
        <w:rPr>
          <w:rFonts w:ascii="Times New Roman" w:cs="Times New Roman" w:hAnsi="Times New Roman"/>
        </w:rPr>
        <w:t xml:space="preserve"> </w:t>
      </w:r>
    </w:p>
    <w:p w14:paraId="1468F9F4" w14:textId="69C2107E" w:rsidP="0078430E" w:rsidR="00C06093" w:rsidRDefault="0078430E" w:rsidRPr="00D814F0">
      <w:pPr>
        <w:pStyle w:val="Textecourant"/>
        <w:rPr>
          <w:rFonts w:ascii="Times New Roman" w:cs="Times New Roman" w:hAnsi="Times New Roman"/>
          <w:color w:themeColor="text1" w:val="000000"/>
        </w:rPr>
      </w:pPr>
      <w:r w:rsidRPr="00D814F0">
        <w:rPr>
          <w:rFonts w:ascii="Times New Roman" w:cs="Times New Roman" w:hAnsi="Times New Roman"/>
          <w:color w:themeColor="text1" w:val="000000"/>
        </w:rPr>
        <w:t>Le présent accord est conclu en application des articles L.2253-1 à 3 du Code du travail qui autorisent l’accord d’entreprise à déroger à l’accord de branche.</w:t>
      </w:r>
    </w:p>
    <w:p w14:paraId="183B91FD" w14:textId="47138E43" w:rsidP="00C06093" w:rsidR="00C06093" w:rsidRDefault="00C06093" w:rsidRPr="00D814F0">
      <w:pPr>
        <w:pStyle w:val="Textecourant"/>
        <w:rPr>
          <w:rFonts w:ascii="Times New Roman" w:cs="Times New Roman" w:hAnsi="Times New Roman"/>
          <w:color w:themeColor="text1" w:val="000000"/>
        </w:rPr>
      </w:pPr>
      <w:r w:rsidRPr="00D814F0">
        <w:rPr>
          <w:rFonts w:ascii="Times New Roman" w:cs="Times New Roman" w:hAnsi="Times New Roman"/>
          <w:color w:themeColor="text1" w:val="000000"/>
        </w:rPr>
        <w:t xml:space="preserve">Les dispositions prévues ont pour but de faciliter l’organisation du travail, notamment lors des périodes de fortes activités et d’offrir à </w:t>
      </w:r>
      <w:r w:rsidR="006950E4" w:rsidRPr="00D814F0">
        <w:rPr>
          <w:rFonts w:ascii="Times New Roman" w:cs="Times New Roman" w:hAnsi="Times New Roman"/>
          <w:color w:themeColor="text1" w:val="000000"/>
        </w:rPr>
        <w:t xml:space="preserve">l’Association </w:t>
      </w:r>
      <w:r w:rsidR="00D814F0" w:rsidRPr="00D814F0">
        <w:rPr>
          <w:rFonts w:ascii="Times New Roman" w:cs="Times New Roman" w:hAnsi="Times New Roman"/>
          <w:color w:themeColor="text1" w:val="000000"/>
        </w:rPr>
        <w:t>ADDENTIS</w:t>
      </w:r>
      <w:r w:rsidRPr="00D814F0">
        <w:rPr>
          <w:rFonts w:ascii="Times New Roman" w:cs="Times New Roman" w:hAnsi="Times New Roman"/>
          <w:color w:themeColor="text1" w:val="000000"/>
        </w:rPr>
        <w:t xml:space="preserve"> et aux salariés plus de flexibilité dans l’exécution des heures supplémentaires. </w:t>
      </w:r>
    </w:p>
    <w:p w14:paraId="627D8627" w14:textId="09605861" w:rsidP="00C06093" w:rsidR="00C06093" w:rsidRDefault="00C06093" w:rsidRPr="00D814F0">
      <w:pPr>
        <w:pStyle w:val="Textecourant"/>
        <w:rPr>
          <w:rFonts w:ascii="Times New Roman" w:cs="Times New Roman" w:hAnsi="Times New Roman"/>
          <w:color w:themeColor="text1" w:val="000000"/>
        </w:rPr>
      </w:pPr>
      <w:r w:rsidRPr="00D814F0">
        <w:rPr>
          <w:rFonts w:ascii="Times New Roman" w:cs="Times New Roman" w:hAnsi="Times New Roman"/>
          <w:color w:themeColor="text1" w:val="000000"/>
        </w:rPr>
        <w:t>Il est rappelé que les Acco</w:t>
      </w:r>
      <w:r w:rsidR="00033B89" w:rsidRPr="00D814F0">
        <w:rPr>
          <w:rFonts w:ascii="Times New Roman" w:cs="Times New Roman" w:hAnsi="Times New Roman"/>
          <w:color w:themeColor="text1" w:val="000000"/>
        </w:rPr>
        <w:t>rds de la branche Sanitaire, Sociale et Médico-Sociale à but non lucratif, et notamment l’accord du 1</w:t>
      </w:r>
      <w:r w:rsidR="00033B89" w:rsidRPr="00D814F0">
        <w:rPr>
          <w:rFonts w:ascii="Times New Roman" w:cs="Times New Roman" w:hAnsi="Times New Roman"/>
          <w:color w:themeColor="text1" w:val="000000"/>
          <w:vertAlign w:val="superscript"/>
        </w:rPr>
        <w:t>er</w:t>
      </w:r>
      <w:r w:rsidR="00033B89" w:rsidRPr="00D814F0">
        <w:rPr>
          <w:rFonts w:ascii="Times New Roman" w:cs="Times New Roman" w:hAnsi="Times New Roman"/>
          <w:color w:themeColor="text1" w:val="000000"/>
        </w:rPr>
        <w:t xml:space="preserve"> avril 1999 portant sur la mise en œuvre de la création d’emplois par l’aménagement et la réduction du temps de travail, </w:t>
      </w:r>
      <w:r w:rsidRPr="00D814F0">
        <w:rPr>
          <w:rFonts w:ascii="Times New Roman" w:cs="Times New Roman" w:hAnsi="Times New Roman"/>
          <w:color w:themeColor="text1" w:val="000000"/>
        </w:rPr>
        <w:t>prévoi</w:t>
      </w:r>
      <w:r w:rsidR="00CB3FB0" w:rsidRPr="00D814F0">
        <w:rPr>
          <w:rFonts w:ascii="Times New Roman" w:cs="Times New Roman" w:hAnsi="Times New Roman"/>
          <w:color w:themeColor="text1" w:val="000000"/>
        </w:rPr>
        <w:t>en</w:t>
      </w:r>
      <w:r w:rsidRPr="00D814F0">
        <w:rPr>
          <w:rFonts w:ascii="Times New Roman" w:cs="Times New Roman" w:hAnsi="Times New Roman"/>
          <w:color w:themeColor="text1" w:val="000000"/>
        </w:rPr>
        <w:t>t un contingent annuel d’heures supplémentaires de</w:t>
      </w:r>
      <w:r w:rsidR="00033B89" w:rsidRPr="00D814F0">
        <w:rPr>
          <w:rFonts w:ascii="Times New Roman" w:cs="Times New Roman" w:hAnsi="Times New Roman"/>
          <w:color w:themeColor="text1" w:val="000000"/>
        </w:rPr>
        <w:t xml:space="preserve"> 110 heures.</w:t>
      </w:r>
    </w:p>
    <w:p w14:paraId="4AD1740B" w14:textId="07FFCD4D" w:rsidP="00033B89" w:rsidR="00033B89" w:rsidRDefault="00C06093" w:rsidRPr="00D814F0">
      <w:pPr>
        <w:pStyle w:val="Textecourant"/>
        <w:rPr>
          <w:rFonts w:ascii="Times New Roman" w:cs="Times New Roman" w:hAnsi="Times New Roman"/>
          <w:color w:themeColor="text1" w:val="000000"/>
        </w:rPr>
      </w:pPr>
      <w:r w:rsidRPr="00D814F0">
        <w:rPr>
          <w:rFonts w:ascii="Times New Roman" w:cs="Times New Roman" w:hAnsi="Times New Roman"/>
          <w:color w:themeColor="text1" w:val="000000"/>
        </w:rPr>
        <w:t xml:space="preserve">Ce contingent se révèle inadapté aux besoins et à l’activité de </w:t>
      </w:r>
      <w:r w:rsidR="00033B89" w:rsidRPr="00D814F0">
        <w:rPr>
          <w:rFonts w:ascii="Times New Roman" w:cs="Times New Roman" w:hAnsi="Times New Roman"/>
          <w:color w:themeColor="text1" w:val="000000"/>
        </w:rPr>
        <w:t>l’Association</w:t>
      </w:r>
      <w:r w:rsidR="00033B89" w:rsidRPr="00D814F0">
        <w:rPr>
          <w:rFonts w:ascii="Times New Roman" w:cs="Times New Roman" w:hAnsi="Times New Roman"/>
        </w:rPr>
        <w:t xml:space="preserve"> </w:t>
      </w:r>
      <w:r w:rsidR="00D814F0" w:rsidRPr="00D814F0">
        <w:rPr>
          <w:rFonts w:ascii="Times New Roman" w:cs="Times New Roman" w:hAnsi="Times New Roman"/>
          <w:color w:themeColor="text1" w:val="000000"/>
        </w:rPr>
        <w:t>ADDENTIS</w:t>
      </w:r>
      <w:r w:rsidRPr="00D814F0">
        <w:rPr>
          <w:rFonts w:ascii="Times New Roman" w:cs="Times New Roman" w:hAnsi="Times New Roman"/>
          <w:color w:themeColor="text1" w:val="000000"/>
        </w:rPr>
        <w:t>.</w:t>
      </w:r>
      <w:r w:rsidR="00033B89" w:rsidRPr="00D814F0">
        <w:rPr>
          <w:rFonts w:ascii="Times New Roman" w:cs="Times New Roman" w:hAnsi="Times New Roman"/>
          <w:color w:themeColor="text1" w:val="000000"/>
        </w:rPr>
        <w:t xml:space="preserve"> </w:t>
      </w:r>
      <w:r w:rsidRPr="00D814F0">
        <w:rPr>
          <w:rFonts w:ascii="Times New Roman" w:cs="Times New Roman" w:hAnsi="Times New Roman"/>
          <w:color w:themeColor="text1" w:val="000000"/>
        </w:rPr>
        <w:t>C’est la raison pour laquelle, compte tenu</w:t>
      </w:r>
      <w:r w:rsidR="00033B89" w:rsidRPr="00D814F0">
        <w:rPr>
          <w:rFonts w:ascii="Times New Roman" w:cs="Times New Roman" w:hAnsi="Times New Roman"/>
          <w:color w:themeColor="text1" w:val="000000"/>
        </w:rPr>
        <w:t xml:space="preserve"> de la </w:t>
      </w:r>
      <w:r w:rsidRPr="00D814F0">
        <w:rPr>
          <w:rFonts w:ascii="Times New Roman" w:cs="Times New Roman" w:hAnsi="Times New Roman"/>
          <w:color w:themeColor="text1" w:val="000000"/>
        </w:rPr>
        <w:t>nécessité de faciliter et sécuriser le recours aux heures supplémentaires, l’employeur a proposé d’adopter un contingent annuel d’heures</w:t>
      </w:r>
      <w:r w:rsidR="00033B89" w:rsidRPr="00D814F0">
        <w:rPr>
          <w:rFonts w:ascii="Times New Roman" w:cs="Times New Roman" w:hAnsi="Times New Roman"/>
          <w:color w:themeColor="text1" w:val="000000"/>
        </w:rPr>
        <w:t xml:space="preserve"> </w:t>
      </w:r>
      <w:r w:rsidRPr="00D814F0">
        <w:rPr>
          <w:rFonts w:ascii="Times New Roman" w:cs="Times New Roman" w:hAnsi="Times New Roman"/>
          <w:color w:themeColor="text1" w:val="000000"/>
        </w:rPr>
        <w:t>supplémentaires supérieur à celui prévu</w:t>
      </w:r>
      <w:r w:rsidR="00033B89" w:rsidRPr="00D814F0">
        <w:rPr>
          <w:rFonts w:ascii="Times New Roman" w:cs="Times New Roman" w:hAnsi="Times New Roman"/>
          <w:color w:themeColor="text1" w:val="000000"/>
        </w:rPr>
        <w:t>.</w:t>
      </w:r>
    </w:p>
    <w:p w14:paraId="4BD221A2" w14:textId="77777777" w:rsidP="00773EB6" w:rsidR="001F5500" w:rsidRDefault="001F5500" w:rsidRPr="00D814F0">
      <w:pPr>
        <w:pStyle w:val="Paragraphedeliste"/>
        <w:spacing w:after="240" w:before="360" w:line="240" w:lineRule="auto"/>
        <w:ind w:left="0"/>
        <w:jc w:val="both"/>
        <w:rPr>
          <w:rFonts w:ascii="Times New Roman" w:cs="Times New Roman" w:hAnsi="Times New Roman"/>
          <w:b/>
          <w:u w:val="single"/>
        </w:rPr>
      </w:pPr>
    </w:p>
    <w:p w14:paraId="1B5C05E1" w14:textId="46AE5222" w:rsidP="00773EB6" w:rsidR="00B261D9" w:rsidRDefault="00773EB6" w:rsidRPr="00D814F0">
      <w:pPr>
        <w:pStyle w:val="Paragraphedeliste"/>
        <w:spacing w:after="240" w:before="360" w:line="240" w:lineRule="auto"/>
        <w:ind w:left="0"/>
        <w:jc w:val="both"/>
        <w:rPr>
          <w:rFonts w:ascii="Times New Roman" w:cs="Times New Roman" w:hAnsi="Times New Roman"/>
          <w:b/>
          <w:u w:val="single"/>
        </w:rPr>
      </w:pPr>
      <w:r w:rsidRPr="00D814F0">
        <w:rPr>
          <w:rFonts w:ascii="Times New Roman" w:cs="Times New Roman" w:hAnsi="Times New Roman"/>
          <w:b/>
          <w:u w:val="single"/>
        </w:rPr>
        <w:t>Article 1 :</w:t>
      </w:r>
      <w:r w:rsidR="00B261D9" w:rsidRPr="00D814F0">
        <w:rPr>
          <w:rFonts w:ascii="Times New Roman" w:cs="Times New Roman" w:hAnsi="Times New Roman"/>
          <w:b/>
          <w:u w:val="single"/>
        </w:rPr>
        <w:t xml:space="preserve"> Champ d’application</w:t>
      </w:r>
    </w:p>
    <w:p w14:paraId="05C79004" w14:textId="3941D96A" w:rsidP="00773EB6" w:rsidR="00B261D9" w:rsidRDefault="00B261D9" w:rsidRPr="00D814F0">
      <w:pPr>
        <w:pStyle w:val="Paragraphedeliste"/>
        <w:spacing w:after="240" w:before="360" w:line="240" w:lineRule="auto"/>
        <w:ind w:left="0"/>
        <w:jc w:val="both"/>
        <w:rPr>
          <w:rFonts w:ascii="Times New Roman" w:cs="Times New Roman" w:hAnsi="Times New Roman"/>
          <w:b/>
          <w:u w:val="single"/>
        </w:rPr>
      </w:pPr>
    </w:p>
    <w:p w14:paraId="2E3E84E9" w14:textId="6183AAE3" w:rsidP="00773EB6" w:rsidR="00B261D9" w:rsidRDefault="00B261D9" w:rsidRPr="00D814F0">
      <w:pPr>
        <w:pStyle w:val="Paragraphedeliste"/>
        <w:spacing w:after="240" w:before="360" w:line="240" w:lineRule="auto"/>
        <w:ind w:left="0"/>
        <w:jc w:val="both"/>
        <w:rPr>
          <w:rFonts w:ascii="Times New Roman" w:cs="Times New Roman" w:hAnsi="Times New Roman"/>
        </w:rPr>
      </w:pPr>
      <w:r w:rsidRPr="00D814F0">
        <w:rPr>
          <w:rFonts w:ascii="Times New Roman" w:cs="Times New Roman" w:hAnsi="Times New Roman"/>
        </w:rPr>
        <w:t xml:space="preserve">Le présent accord est applicable à l’ensemble des salariés de l’Association </w:t>
      </w:r>
      <w:r w:rsidR="00D814F0" w:rsidRPr="00D814F0">
        <w:rPr>
          <w:rFonts w:ascii="Times New Roman" w:cs="Times New Roman" w:hAnsi="Times New Roman"/>
        </w:rPr>
        <w:t>ADDENTIS</w:t>
      </w:r>
      <w:r w:rsidRPr="00D814F0">
        <w:rPr>
          <w:rFonts w:ascii="Times New Roman" w:cs="Times New Roman" w:hAnsi="Times New Roman"/>
        </w:rPr>
        <w:t xml:space="preserve"> et s’applique à tous les établissements existants et futurs de l’Association </w:t>
      </w:r>
      <w:r w:rsidR="00D814F0" w:rsidRPr="00D814F0">
        <w:rPr>
          <w:rFonts w:ascii="Times New Roman" w:cs="Times New Roman" w:hAnsi="Times New Roman"/>
        </w:rPr>
        <w:t>ADDENTIS</w:t>
      </w:r>
      <w:r w:rsidRPr="00D814F0">
        <w:rPr>
          <w:rFonts w:ascii="Times New Roman" w:cs="Times New Roman" w:hAnsi="Times New Roman"/>
        </w:rPr>
        <w:t>.</w:t>
      </w:r>
    </w:p>
    <w:p w14:paraId="0D8A30B2" w14:textId="097AE486" w:rsidP="00773EB6" w:rsidR="00B261D9" w:rsidRDefault="00B261D9" w:rsidRPr="00D814F0">
      <w:pPr>
        <w:pStyle w:val="Paragraphedeliste"/>
        <w:spacing w:after="240" w:before="360" w:line="240" w:lineRule="auto"/>
        <w:ind w:left="0"/>
        <w:jc w:val="both"/>
        <w:rPr>
          <w:rFonts w:ascii="Times New Roman" w:cs="Times New Roman" w:hAnsi="Times New Roman"/>
        </w:rPr>
      </w:pPr>
    </w:p>
    <w:p w14:paraId="63580958" w14:textId="77777777" w:rsidP="00773EB6" w:rsidR="00B261D9" w:rsidRDefault="00B261D9" w:rsidRPr="00D814F0">
      <w:pPr>
        <w:pStyle w:val="Paragraphedeliste"/>
        <w:spacing w:after="240" w:before="360" w:line="240" w:lineRule="auto"/>
        <w:ind w:left="0"/>
        <w:jc w:val="both"/>
        <w:rPr>
          <w:rFonts w:ascii="Times New Roman" w:cs="Times New Roman" w:hAnsi="Times New Roman"/>
          <w:b/>
          <w:u w:val="single"/>
        </w:rPr>
      </w:pPr>
    </w:p>
    <w:p w14:paraId="29B5FE7C" w14:textId="45B9156A" w:rsidP="00773EB6" w:rsidR="00773EB6" w:rsidRDefault="00B261D9" w:rsidRPr="00D814F0">
      <w:pPr>
        <w:pStyle w:val="Paragraphedeliste"/>
        <w:spacing w:after="240" w:before="360" w:line="240" w:lineRule="auto"/>
        <w:ind w:left="0"/>
        <w:jc w:val="both"/>
        <w:rPr>
          <w:rFonts w:ascii="Times New Roman" w:cs="Times New Roman" w:hAnsi="Times New Roman"/>
          <w:b/>
          <w:u w:val="single"/>
        </w:rPr>
      </w:pPr>
      <w:r w:rsidRPr="00D814F0">
        <w:rPr>
          <w:rFonts w:ascii="Times New Roman" w:cs="Times New Roman" w:hAnsi="Times New Roman"/>
          <w:b/>
          <w:u w:val="single"/>
        </w:rPr>
        <w:t xml:space="preserve">Article 2 : </w:t>
      </w:r>
      <w:r w:rsidR="00AA0C74" w:rsidRPr="00D814F0">
        <w:rPr>
          <w:rFonts w:ascii="Times New Roman" w:cs="Times New Roman" w:hAnsi="Times New Roman"/>
          <w:b/>
          <w:u w:val="single"/>
        </w:rPr>
        <w:t>Objet de l’accord</w:t>
      </w:r>
      <w:r w:rsidR="00773EB6" w:rsidRPr="00D814F0">
        <w:rPr>
          <w:rFonts w:ascii="Times New Roman" w:cs="Times New Roman" w:hAnsi="Times New Roman"/>
          <w:b/>
          <w:u w:val="single"/>
        </w:rPr>
        <w:t xml:space="preserve"> </w:t>
      </w:r>
    </w:p>
    <w:p w14:paraId="390B772E" w14:textId="4F9A40E3" w:rsidP="00AA0C74" w:rsidR="00783B3F" w:rsidRDefault="00773EB6" w:rsidRPr="00D814F0">
      <w:pPr>
        <w:spacing w:after="0" w:line="240" w:lineRule="auto"/>
        <w:jc w:val="both"/>
        <w:rPr>
          <w:rFonts w:ascii="Times New Roman" w:cs="Times New Roman" w:hAnsi="Times New Roman"/>
          <w:iCs/>
        </w:rPr>
      </w:pPr>
      <w:r w:rsidRPr="00D814F0">
        <w:rPr>
          <w:rFonts w:ascii="Times New Roman" w:cs="Times New Roman" w:hAnsi="Times New Roman"/>
          <w:iCs/>
        </w:rPr>
        <w:t xml:space="preserve">A compter du </w:t>
      </w:r>
      <w:r w:rsidR="001A5871" w:rsidRPr="00D814F0">
        <w:rPr>
          <w:rFonts w:ascii="Times New Roman" w:cs="Times New Roman" w:hAnsi="Times New Roman"/>
          <w:iCs/>
        </w:rPr>
        <w:t xml:space="preserve">1er </w:t>
      </w:r>
      <w:r w:rsidR="0003181E" w:rsidRPr="00D814F0">
        <w:rPr>
          <w:rFonts w:ascii="Times New Roman" w:cs="Times New Roman" w:hAnsi="Times New Roman"/>
          <w:iCs/>
        </w:rPr>
        <w:t>septembre</w:t>
      </w:r>
      <w:r w:rsidR="001A5871" w:rsidRPr="00D814F0">
        <w:rPr>
          <w:rFonts w:ascii="Times New Roman" w:cs="Times New Roman" w:hAnsi="Times New Roman"/>
          <w:iCs/>
        </w:rPr>
        <w:t xml:space="preserve"> 2020</w:t>
      </w:r>
      <w:r w:rsidRPr="00D814F0">
        <w:rPr>
          <w:rFonts w:ascii="Times New Roman" w:cs="Times New Roman" w:hAnsi="Times New Roman"/>
          <w:iCs/>
        </w:rPr>
        <w:t xml:space="preserve">, le contingent d’heures supplémentaires </w:t>
      </w:r>
      <w:r w:rsidR="00B261D9" w:rsidRPr="00D814F0">
        <w:rPr>
          <w:rFonts w:ascii="Times New Roman" w:cs="Times New Roman" w:hAnsi="Times New Roman"/>
          <w:iCs/>
        </w:rPr>
        <w:t>est</w:t>
      </w:r>
      <w:r w:rsidR="00033B89" w:rsidRPr="00D814F0">
        <w:rPr>
          <w:rFonts w:ascii="Times New Roman" w:cs="Times New Roman" w:hAnsi="Times New Roman"/>
          <w:iCs/>
        </w:rPr>
        <w:t xml:space="preserve"> d</w:t>
      </w:r>
      <w:r w:rsidR="005F2398" w:rsidRPr="00D814F0">
        <w:rPr>
          <w:rFonts w:ascii="Times New Roman" w:cs="Times New Roman" w:hAnsi="Times New Roman"/>
          <w:iCs/>
        </w:rPr>
        <w:t>e</w:t>
      </w:r>
      <w:r w:rsidRPr="00D814F0">
        <w:rPr>
          <w:rFonts w:ascii="Times New Roman" w:cs="Times New Roman" w:hAnsi="Times New Roman"/>
          <w:iCs/>
        </w:rPr>
        <w:t xml:space="preserve"> </w:t>
      </w:r>
      <w:r w:rsidR="00033B89" w:rsidRPr="00D814F0">
        <w:rPr>
          <w:rFonts w:ascii="Times New Roman" w:cs="Times New Roman" w:hAnsi="Times New Roman"/>
          <w:iCs/>
        </w:rPr>
        <w:t>420</w:t>
      </w:r>
      <w:r w:rsidRPr="00D814F0">
        <w:rPr>
          <w:rFonts w:ascii="Times New Roman" w:cs="Times New Roman" w:hAnsi="Times New Roman"/>
          <w:iCs/>
        </w:rPr>
        <w:t xml:space="preserve"> heures par an et par </w:t>
      </w:r>
      <w:r w:rsidR="005F2398" w:rsidRPr="00D814F0">
        <w:rPr>
          <w:rFonts w:ascii="Times New Roman" w:cs="Times New Roman" w:hAnsi="Times New Roman"/>
          <w:iCs/>
        </w:rPr>
        <w:t>salarié</w:t>
      </w:r>
      <w:r w:rsidR="006950E4" w:rsidRPr="00D814F0">
        <w:rPr>
          <w:rFonts w:ascii="Times New Roman" w:cs="Times New Roman" w:hAnsi="Times New Roman"/>
          <w:iCs/>
        </w:rPr>
        <w:t>.</w:t>
      </w:r>
    </w:p>
    <w:p w14:paraId="71A97E60" w14:textId="77EE8D4C" w:rsidP="00AA0C74" w:rsidR="00AA0C74" w:rsidRDefault="00AA0C74" w:rsidRPr="00D814F0">
      <w:pPr>
        <w:spacing w:after="0" w:line="240" w:lineRule="auto"/>
        <w:jc w:val="both"/>
        <w:rPr>
          <w:rFonts w:ascii="Times New Roman" w:cs="Times New Roman" w:hAnsi="Times New Roman"/>
          <w:iCs/>
        </w:rPr>
      </w:pPr>
      <w:r w:rsidRPr="00D814F0">
        <w:rPr>
          <w:rFonts w:ascii="Times New Roman" w:cs="Times New Roman" w:hAnsi="Times New Roman"/>
          <w:iCs/>
        </w:rPr>
        <w:lastRenderedPageBreak/>
        <w:t>Le contingent d’heures supplémentaires est calculé par année civile.</w:t>
      </w:r>
    </w:p>
    <w:p w14:paraId="0E622080" w14:textId="77777777" w:rsidP="00AA0C74" w:rsidR="00AA0C74" w:rsidRDefault="00AA0C74" w:rsidRPr="00D814F0">
      <w:pPr>
        <w:spacing w:after="0" w:line="240" w:lineRule="auto"/>
        <w:jc w:val="both"/>
        <w:rPr>
          <w:rFonts w:ascii="Times New Roman" w:cs="Times New Roman" w:hAnsi="Times New Roman"/>
        </w:rPr>
      </w:pPr>
    </w:p>
    <w:p w14:paraId="50AC84E7" w14:textId="6C307033" w:rsidP="00AA0C74" w:rsidR="00AA0C74" w:rsidRDefault="00AA0C74" w:rsidRPr="00D814F0">
      <w:pPr>
        <w:spacing w:after="0" w:line="240" w:lineRule="auto"/>
        <w:jc w:val="both"/>
        <w:rPr>
          <w:rFonts w:ascii="Times New Roman" w:cs="Times New Roman" w:hAnsi="Times New Roman"/>
        </w:rPr>
      </w:pPr>
      <w:r w:rsidRPr="00D814F0">
        <w:rPr>
          <w:rFonts w:ascii="Times New Roman" w:cs="Times New Roman" w:hAnsi="Times New Roman"/>
        </w:rPr>
        <w:t>Il convient de rappeler que, constitue une heure supplémentaire, toute heure effectuée au-delà de la durée légale de 35 heures hebdomadaires, et demandée par la hiérarchie, préalablement autorisées et validées par elle.</w:t>
      </w:r>
    </w:p>
    <w:p w14:paraId="46A15CB7" w14:textId="77777777" w:rsidP="00AA0C74" w:rsidR="00AA0C74" w:rsidRDefault="00AA0C74" w:rsidRPr="00D814F0">
      <w:pPr>
        <w:spacing w:after="0" w:line="240" w:lineRule="auto"/>
        <w:jc w:val="both"/>
        <w:rPr>
          <w:rFonts w:ascii="Times New Roman" w:cs="Times New Roman" w:hAnsi="Times New Roman"/>
        </w:rPr>
      </w:pPr>
    </w:p>
    <w:p w14:paraId="6C3302C9" w14:textId="194D5422" w:rsidP="00AA0C74" w:rsidR="00AA0C74" w:rsidRDefault="00AA0C74" w:rsidRPr="00D814F0">
      <w:pPr>
        <w:spacing w:after="0" w:line="240" w:lineRule="auto"/>
        <w:jc w:val="both"/>
        <w:rPr>
          <w:rFonts w:ascii="Times New Roman" w:cs="Times New Roman" w:hAnsi="Times New Roman"/>
        </w:rPr>
      </w:pPr>
      <w:r w:rsidRPr="00D814F0">
        <w:rPr>
          <w:rFonts w:ascii="Times New Roman" w:cs="Times New Roman" w:hAnsi="Times New Roman"/>
        </w:rPr>
        <w:t>Conformément aux dispositions légales et conventionnelles actuellement en vigueur, les heures supplémentaires ouvrent droit à une majoration de :</w:t>
      </w:r>
    </w:p>
    <w:p w14:paraId="7BFEBDDF" w14:textId="67D8E7A2" w:rsidP="00AA0C74" w:rsidR="00AA0C74" w:rsidRDefault="00AA0C74" w:rsidRPr="00D814F0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Times New Roman" w:cs="Times New Roman" w:hAnsi="Times New Roman"/>
        </w:rPr>
      </w:pPr>
      <w:r w:rsidRPr="00D814F0">
        <w:rPr>
          <w:rFonts w:ascii="Times New Roman" w:cs="Times New Roman" w:hAnsi="Times New Roman"/>
        </w:rPr>
        <w:t>25% du salaire horaire effectif pour les 8 premières heures</w:t>
      </w:r>
    </w:p>
    <w:p w14:paraId="77B23E7B" w14:textId="2152DCD0" w:rsidP="00AA0C74" w:rsidR="00773EB6" w:rsidRDefault="00AA0C74" w:rsidRPr="00D814F0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Times New Roman" w:cs="Times New Roman" w:hAnsi="Times New Roman"/>
        </w:rPr>
      </w:pPr>
      <w:r w:rsidRPr="00D814F0">
        <w:rPr>
          <w:rFonts w:ascii="Times New Roman" w:cs="Times New Roman" w:hAnsi="Times New Roman"/>
        </w:rPr>
        <w:t>50% du salaire horaire effectif au-delà de la 8ème heure</w:t>
      </w:r>
    </w:p>
    <w:p w14:paraId="519F6CCA" w14:textId="77777777" w:rsidP="00773EB6" w:rsidR="00AA0C74" w:rsidRDefault="00AA0C74" w:rsidRPr="00D814F0">
      <w:pPr>
        <w:pStyle w:val="Paragraphedeliste"/>
        <w:spacing w:after="240" w:before="360" w:line="240" w:lineRule="auto"/>
        <w:ind w:left="0"/>
        <w:jc w:val="both"/>
        <w:rPr>
          <w:rFonts w:ascii="Times New Roman" w:cs="Times New Roman" w:hAnsi="Times New Roman"/>
          <w:b/>
          <w:u w:val="single"/>
        </w:rPr>
      </w:pPr>
    </w:p>
    <w:p w14:paraId="2CE6E386" w14:textId="77777777" w:rsidP="00773EB6" w:rsidR="00AA0C74" w:rsidRDefault="00AA0C74" w:rsidRPr="00D814F0">
      <w:pPr>
        <w:pStyle w:val="Paragraphedeliste"/>
        <w:spacing w:after="240" w:before="360" w:line="240" w:lineRule="auto"/>
        <w:ind w:left="0"/>
        <w:jc w:val="both"/>
        <w:rPr>
          <w:rFonts w:ascii="Times New Roman" w:cs="Times New Roman" w:hAnsi="Times New Roman"/>
          <w:b/>
          <w:u w:val="single"/>
        </w:rPr>
      </w:pPr>
    </w:p>
    <w:p w14:paraId="0C13F005" w14:textId="376EB372" w:rsidP="00773EB6" w:rsidR="00773EB6" w:rsidRDefault="00773EB6" w:rsidRPr="00D814F0">
      <w:pPr>
        <w:pStyle w:val="Paragraphedeliste"/>
        <w:spacing w:after="240" w:before="360" w:line="240" w:lineRule="auto"/>
        <w:ind w:left="0"/>
        <w:jc w:val="both"/>
        <w:rPr>
          <w:rFonts w:ascii="Times New Roman" w:cs="Times New Roman" w:hAnsi="Times New Roman"/>
          <w:b/>
          <w:u w:val="single"/>
        </w:rPr>
      </w:pPr>
      <w:r w:rsidRPr="00D814F0">
        <w:rPr>
          <w:rFonts w:ascii="Times New Roman" w:cs="Times New Roman" w:hAnsi="Times New Roman"/>
          <w:b/>
          <w:u w:val="single"/>
        </w:rPr>
        <w:t xml:space="preserve">Article </w:t>
      </w:r>
      <w:r w:rsidR="00EF0EB1" w:rsidRPr="00D814F0">
        <w:rPr>
          <w:rFonts w:ascii="Times New Roman" w:cs="Times New Roman" w:hAnsi="Times New Roman"/>
          <w:b/>
          <w:u w:val="single"/>
        </w:rPr>
        <w:t>4</w:t>
      </w:r>
      <w:r w:rsidRPr="00D814F0">
        <w:rPr>
          <w:rFonts w:ascii="Times New Roman" w:cs="Times New Roman" w:hAnsi="Times New Roman"/>
          <w:b/>
          <w:u w:val="single"/>
        </w:rPr>
        <w:t> : Durée de l’accord</w:t>
      </w:r>
    </w:p>
    <w:p w14:paraId="3CB0AA1E" w14:textId="77777777" w:rsidP="005F2398" w:rsidR="009703BD" w:rsidRDefault="009703BD" w:rsidRPr="00D814F0">
      <w:pPr>
        <w:pStyle w:val="Paragraphedeliste"/>
        <w:spacing w:before="240"/>
        <w:ind w:left="0"/>
        <w:jc w:val="both"/>
        <w:rPr>
          <w:rFonts w:ascii="Times New Roman" w:cs="Times New Roman" w:hAnsi="Times New Roman"/>
        </w:rPr>
      </w:pPr>
    </w:p>
    <w:p w14:paraId="73EBA2B1" w14:textId="584DA87A" w:rsidP="005F2398" w:rsidR="005F2398" w:rsidRDefault="00773EB6" w:rsidRPr="00D814F0">
      <w:pPr>
        <w:pStyle w:val="Paragraphedeliste"/>
        <w:spacing w:before="240"/>
        <w:ind w:left="0"/>
        <w:jc w:val="both"/>
        <w:rPr>
          <w:rFonts w:ascii="Times New Roman" w:cs="Times New Roman" w:hAnsi="Times New Roman"/>
        </w:rPr>
      </w:pPr>
      <w:r w:rsidRPr="00D814F0">
        <w:rPr>
          <w:rFonts w:ascii="Times New Roman" w:cs="Times New Roman" w:hAnsi="Times New Roman"/>
        </w:rPr>
        <w:t xml:space="preserve">Le présent accord est conclu pour une durée indéterminée. Il entrera en vigueur à compter du </w:t>
      </w:r>
      <w:r w:rsidR="00AA6A1A" w:rsidRPr="00D814F0">
        <w:rPr>
          <w:rFonts w:ascii="Times New Roman" w:cs="Times New Roman" w:hAnsi="Times New Roman"/>
        </w:rPr>
        <w:t>1</w:t>
      </w:r>
      <w:r w:rsidR="00AA6A1A" w:rsidRPr="00D814F0">
        <w:rPr>
          <w:rFonts w:ascii="Times New Roman" w:cs="Times New Roman" w:hAnsi="Times New Roman"/>
          <w:vertAlign w:val="superscript"/>
        </w:rPr>
        <w:t>er</w:t>
      </w:r>
      <w:r w:rsidR="00AA6A1A" w:rsidRPr="00D814F0">
        <w:rPr>
          <w:rFonts w:ascii="Times New Roman" w:cs="Times New Roman" w:hAnsi="Times New Roman"/>
        </w:rPr>
        <w:t xml:space="preserve"> </w:t>
      </w:r>
      <w:r w:rsidR="0003181E" w:rsidRPr="00D814F0">
        <w:rPr>
          <w:rFonts w:ascii="Times New Roman" w:cs="Times New Roman" w:hAnsi="Times New Roman"/>
        </w:rPr>
        <w:t>septembre</w:t>
      </w:r>
      <w:r w:rsidR="00AA6A1A" w:rsidRPr="00D814F0">
        <w:rPr>
          <w:rFonts w:ascii="Times New Roman" w:cs="Times New Roman" w:hAnsi="Times New Roman"/>
        </w:rPr>
        <w:t xml:space="preserve"> 2020</w:t>
      </w:r>
    </w:p>
    <w:p w14:paraId="31CD46F4" w14:textId="77777777" w:rsidP="005F2398" w:rsidR="005F2398" w:rsidRDefault="005F2398" w:rsidRPr="00D814F0">
      <w:pPr>
        <w:pStyle w:val="Paragraphedeliste"/>
        <w:spacing w:before="240"/>
        <w:ind w:left="0"/>
        <w:jc w:val="both"/>
        <w:rPr>
          <w:rFonts w:ascii="Times New Roman" w:cs="Times New Roman" w:hAnsi="Times New Roman"/>
        </w:rPr>
      </w:pPr>
    </w:p>
    <w:p w14:paraId="40757D4F" w14:textId="77777777" w:rsidP="005F2398" w:rsidR="00765C23" w:rsidRDefault="00765C23" w:rsidRPr="00D814F0">
      <w:pPr>
        <w:pStyle w:val="Paragraphedeliste"/>
        <w:spacing w:before="240"/>
        <w:ind w:left="0"/>
        <w:jc w:val="both"/>
        <w:rPr>
          <w:rFonts w:ascii="Times New Roman" w:cs="Times New Roman" w:hAnsi="Times New Roman"/>
          <w:b/>
          <w:u w:val="single"/>
        </w:rPr>
      </w:pPr>
    </w:p>
    <w:p w14:paraId="2B27D2C9" w14:textId="0D1E6B2B" w:rsidP="005F2398" w:rsidR="00773EB6" w:rsidRDefault="00B633A3" w:rsidRPr="00D814F0">
      <w:pPr>
        <w:pStyle w:val="Paragraphedeliste"/>
        <w:spacing w:before="240"/>
        <w:ind w:left="0"/>
        <w:jc w:val="both"/>
        <w:rPr>
          <w:rFonts w:ascii="Times New Roman" w:cs="Times New Roman" w:hAnsi="Times New Roman"/>
          <w:b/>
          <w:u w:val="single"/>
        </w:rPr>
      </w:pPr>
      <w:r w:rsidRPr="00D814F0">
        <w:rPr>
          <w:rFonts w:ascii="Times New Roman" w:cs="Times New Roman" w:hAnsi="Times New Roman"/>
          <w:b/>
          <w:u w:val="single"/>
        </w:rPr>
        <w:t>A</w:t>
      </w:r>
      <w:r w:rsidR="00773EB6" w:rsidRPr="00D814F0">
        <w:rPr>
          <w:rFonts w:ascii="Times New Roman" w:cs="Times New Roman" w:hAnsi="Times New Roman"/>
          <w:b/>
          <w:u w:val="single"/>
        </w:rPr>
        <w:t xml:space="preserve">rticle </w:t>
      </w:r>
      <w:r w:rsidR="00EF0EB1" w:rsidRPr="00D814F0">
        <w:rPr>
          <w:rFonts w:ascii="Times New Roman" w:cs="Times New Roman" w:hAnsi="Times New Roman"/>
          <w:b/>
          <w:u w:val="single"/>
        </w:rPr>
        <w:t>5</w:t>
      </w:r>
      <w:r w:rsidR="00773EB6" w:rsidRPr="00D814F0">
        <w:rPr>
          <w:rFonts w:ascii="Times New Roman" w:cs="Times New Roman" w:hAnsi="Times New Roman"/>
          <w:b/>
          <w:u w:val="single"/>
        </w:rPr>
        <w:t> : Suivi de l’accord</w:t>
      </w:r>
    </w:p>
    <w:p w14:paraId="4011DE7B" w14:textId="77777777" w:rsidP="00773EB6" w:rsidR="009703BD" w:rsidRDefault="009703BD" w:rsidRPr="00D814F0">
      <w:pPr>
        <w:pStyle w:val="Paragraphedeliste"/>
        <w:spacing w:after="240" w:before="360" w:line="240" w:lineRule="auto"/>
        <w:ind w:left="0"/>
        <w:jc w:val="both"/>
        <w:rPr>
          <w:rFonts w:ascii="Times New Roman" w:cs="Times New Roman" w:hAnsi="Times New Roman"/>
          <w:iCs/>
        </w:rPr>
      </w:pPr>
    </w:p>
    <w:p w14:paraId="31CE422F" w14:textId="59E84E54" w:rsidP="00773EB6" w:rsidR="00077FD0" w:rsidRDefault="00077FD0" w:rsidRPr="00D814F0">
      <w:pPr>
        <w:pStyle w:val="Paragraphedeliste"/>
        <w:spacing w:after="240" w:before="360" w:line="240" w:lineRule="auto"/>
        <w:ind w:left="0"/>
        <w:jc w:val="both"/>
        <w:rPr>
          <w:rFonts w:ascii="Times New Roman" w:cs="Times New Roman" w:hAnsi="Times New Roman"/>
          <w:b/>
          <w:iCs/>
          <w:u w:val="single"/>
        </w:rPr>
      </w:pPr>
      <w:r w:rsidRPr="00D814F0">
        <w:rPr>
          <w:rFonts w:ascii="Times New Roman" w:cs="Times New Roman" w:hAnsi="Times New Roman"/>
          <w:iCs/>
        </w:rPr>
        <w:t>Les membres élus du comité social et économique (CSE) seront consultés une fois par an sur l’évolution de l’application de cet accord.</w:t>
      </w:r>
    </w:p>
    <w:p w14:paraId="50CDE4C2" w14:textId="77777777" w:rsidP="00773EB6" w:rsidR="00077FD0" w:rsidRDefault="00077FD0" w:rsidRPr="00D814F0">
      <w:pPr>
        <w:pStyle w:val="Paragraphedeliste"/>
        <w:spacing w:after="240" w:before="360" w:line="240" w:lineRule="auto"/>
        <w:ind w:left="0"/>
        <w:jc w:val="both"/>
        <w:rPr>
          <w:rFonts w:ascii="Times New Roman" w:cs="Times New Roman" w:hAnsi="Times New Roman"/>
          <w:b/>
          <w:u w:val="single"/>
        </w:rPr>
      </w:pPr>
    </w:p>
    <w:p w14:paraId="637EE20A" w14:textId="77777777" w:rsidP="00A510EB" w:rsidR="00A510EB" w:rsidRDefault="00A510EB" w:rsidRPr="00D814F0">
      <w:pPr>
        <w:pStyle w:val="Paragraphedeliste"/>
        <w:spacing w:before="240"/>
        <w:ind w:left="0"/>
        <w:jc w:val="both"/>
        <w:rPr>
          <w:rFonts w:ascii="Times New Roman" w:cs="Times New Roman" w:hAnsi="Times New Roman"/>
          <w:b/>
          <w:u w:val="single"/>
        </w:rPr>
      </w:pPr>
    </w:p>
    <w:p w14:paraId="3F9DAE2A" w14:textId="6BB6EBBF" w:rsidP="00A510EB" w:rsidR="00A510EB" w:rsidRDefault="00773EB6" w:rsidRPr="00D814F0">
      <w:pPr>
        <w:pStyle w:val="Paragraphedeliste"/>
        <w:spacing w:after="240" w:before="360" w:line="240" w:lineRule="auto"/>
        <w:ind w:left="0"/>
        <w:jc w:val="both"/>
        <w:rPr>
          <w:rFonts w:ascii="Times New Roman" w:cs="Times New Roman" w:hAnsi="Times New Roman"/>
          <w:b/>
          <w:u w:val="single"/>
        </w:rPr>
      </w:pPr>
      <w:r w:rsidRPr="00D814F0">
        <w:rPr>
          <w:rFonts w:ascii="Times New Roman" w:cs="Times New Roman" w:hAnsi="Times New Roman"/>
          <w:b/>
          <w:u w:val="single"/>
        </w:rPr>
        <w:t xml:space="preserve">Article </w:t>
      </w:r>
      <w:r w:rsidR="00A510EB" w:rsidRPr="00D814F0">
        <w:rPr>
          <w:rFonts w:ascii="Times New Roman" w:cs="Times New Roman" w:hAnsi="Times New Roman"/>
          <w:b/>
          <w:u w:val="single"/>
        </w:rPr>
        <w:t>6</w:t>
      </w:r>
      <w:r w:rsidRPr="00D814F0">
        <w:rPr>
          <w:rFonts w:ascii="Times New Roman" w:cs="Times New Roman" w:hAnsi="Times New Roman"/>
          <w:b/>
          <w:u w:val="single"/>
        </w:rPr>
        <w:t xml:space="preserve"> : Révision </w:t>
      </w:r>
      <w:r w:rsidR="00A510EB" w:rsidRPr="00D814F0">
        <w:rPr>
          <w:rFonts w:ascii="Times New Roman" w:cs="Times New Roman" w:hAnsi="Times New Roman"/>
          <w:b/>
          <w:u w:val="single"/>
        </w:rPr>
        <w:t>de l’accord</w:t>
      </w:r>
    </w:p>
    <w:p w14:paraId="049EBA04" w14:textId="77777777" w:rsidP="00A510EB" w:rsidR="00A510EB" w:rsidRDefault="00A510EB" w:rsidRPr="00D814F0">
      <w:pPr>
        <w:spacing w:line="240" w:lineRule="auto"/>
        <w:jc w:val="both"/>
        <w:rPr>
          <w:rFonts w:ascii="Times New Roman" w:cs="Times New Roman" w:hAnsi="Times New Roman"/>
        </w:rPr>
      </w:pPr>
      <w:r w:rsidRPr="00D814F0">
        <w:rPr>
          <w:rFonts w:ascii="Times New Roman" w:cs="Times New Roman" w:hAnsi="Times New Roman"/>
        </w:rPr>
        <w:t>Conformément aux dispositions de l'article L.2222-5 du code du travail, à l'issue d'une période de douze mois d'application de l'accord d'entreprise, toute disposition modifiant le présent accord d'entreprise pourra faire l'objet de l'établissement d'un avenant.</w:t>
      </w:r>
    </w:p>
    <w:p w14:paraId="7D114FB5" w14:textId="77777777" w:rsidP="00A510EB" w:rsidR="00A510EB" w:rsidRDefault="00A510EB" w:rsidRPr="00D814F0">
      <w:pPr>
        <w:spacing w:line="240" w:lineRule="auto"/>
        <w:jc w:val="both"/>
        <w:rPr>
          <w:rFonts w:ascii="Times New Roman" w:cs="Times New Roman" w:hAnsi="Times New Roman"/>
        </w:rPr>
      </w:pPr>
      <w:r w:rsidRPr="00D814F0">
        <w:rPr>
          <w:rFonts w:ascii="Times New Roman" w:cs="Times New Roman" w:hAnsi="Times New Roman"/>
        </w:rPr>
        <w:t>Les dispositions, objet de la demande de révision, resteront en vigueur jusqu'à la conclusion de l'avenant de révision et seront maintenues dans l'hypothèse où les négociations d'un avenant n'aboutiraient pas.</w:t>
      </w:r>
    </w:p>
    <w:p w14:paraId="35113B31" w14:textId="77777777" w:rsidP="00A510EB" w:rsidR="00A510EB" w:rsidRDefault="00A510EB" w:rsidRPr="00D814F0">
      <w:pPr>
        <w:pStyle w:val="Paragraphedeliste"/>
        <w:spacing w:after="240" w:before="360" w:line="240" w:lineRule="auto"/>
        <w:ind w:left="0"/>
        <w:jc w:val="both"/>
        <w:rPr>
          <w:rFonts w:ascii="Times New Roman" w:cs="Times New Roman" w:hAnsi="Times New Roman"/>
          <w:b/>
          <w:u w:val="single"/>
        </w:rPr>
      </w:pPr>
    </w:p>
    <w:p w14:paraId="02CED4FA" w14:textId="756AD5F0" w:rsidP="00A510EB" w:rsidR="00A510EB" w:rsidRDefault="00A510EB" w:rsidRPr="00D814F0">
      <w:pPr>
        <w:pStyle w:val="Paragraphedeliste"/>
        <w:spacing w:after="240" w:before="360" w:line="240" w:lineRule="auto"/>
        <w:ind w:left="0"/>
        <w:jc w:val="both"/>
        <w:rPr>
          <w:rFonts w:ascii="Times New Roman" w:cs="Times New Roman" w:hAnsi="Times New Roman"/>
          <w:b/>
          <w:u w:val="single"/>
        </w:rPr>
      </w:pPr>
      <w:r w:rsidRPr="00D814F0">
        <w:rPr>
          <w:rFonts w:ascii="Times New Roman" w:cs="Times New Roman" w:hAnsi="Times New Roman"/>
          <w:b/>
          <w:u w:val="single"/>
        </w:rPr>
        <w:t>Article 7 :  Dénonciation de l’accord</w:t>
      </w:r>
    </w:p>
    <w:p w14:paraId="0695F4C2" w14:textId="23045260" w:rsidP="00773EB6" w:rsidR="00F703FB" w:rsidRDefault="00773EB6" w:rsidRPr="00D814F0">
      <w:pPr>
        <w:spacing w:line="240" w:lineRule="auto"/>
        <w:jc w:val="both"/>
        <w:rPr>
          <w:rFonts w:ascii="Times New Roman" w:cs="Times New Roman" w:hAnsi="Times New Roman"/>
        </w:rPr>
      </w:pPr>
      <w:r w:rsidRPr="00D814F0">
        <w:rPr>
          <w:rFonts w:ascii="Times New Roman" w:cs="Times New Roman" w:hAnsi="Times New Roman"/>
        </w:rPr>
        <w:t>Conformément à l’article L 22</w:t>
      </w:r>
      <w:r w:rsidR="00F703FB" w:rsidRPr="00D814F0">
        <w:rPr>
          <w:rFonts w:ascii="Times New Roman" w:cs="Times New Roman" w:hAnsi="Times New Roman"/>
        </w:rPr>
        <w:t>61</w:t>
      </w:r>
      <w:r w:rsidRPr="00D814F0">
        <w:rPr>
          <w:rFonts w:ascii="Times New Roman" w:cs="Times New Roman" w:hAnsi="Times New Roman"/>
        </w:rPr>
        <w:t>-</w:t>
      </w:r>
      <w:r w:rsidR="00F703FB" w:rsidRPr="00D814F0">
        <w:rPr>
          <w:rFonts w:ascii="Times New Roman" w:cs="Times New Roman" w:hAnsi="Times New Roman"/>
        </w:rPr>
        <w:t>9</w:t>
      </w:r>
      <w:r w:rsidRPr="00D814F0">
        <w:rPr>
          <w:rFonts w:ascii="Times New Roman" w:cs="Times New Roman" w:hAnsi="Times New Roman"/>
        </w:rPr>
        <w:t xml:space="preserve"> du Code du Travail, le présent accord</w:t>
      </w:r>
      <w:r w:rsidR="00F703FB" w:rsidRPr="00D814F0">
        <w:rPr>
          <w:rFonts w:ascii="Times New Roman" w:cs="Times New Roman" w:hAnsi="Times New Roman"/>
        </w:rPr>
        <w:t xml:space="preserve"> et ses avenants éventuels</w:t>
      </w:r>
      <w:r w:rsidRPr="00D814F0">
        <w:rPr>
          <w:rFonts w:ascii="Times New Roman" w:cs="Times New Roman" w:hAnsi="Times New Roman"/>
        </w:rPr>
        <w:t xml:space="preserve"> </w:t>
      </w:r>
      <w:r w:rsidR="00765C23" w:rsidRPr="00D814F0">
        <w:rPr>
          <w:rFonts w:ascii="Times New Roman" w:cs="Times New Roman" w:hAnsi="Times New Roman"/>
        </w:rPr>
        <w:t>pourront</w:t>
      </w:r>
      <w:r w:rsidR="00F703FB" w:rsidRPr="00D814F0">
        <w:rPr>
          <w:rFonts w:ascii="Times New Roman" w:cs="Times New Roman" w:hAnsi="Times New Roman"/>
        </w:rPr>
        <w:t xml:space="preserve"> être</w:t>
      </w:r>
      <w:r w:rsidRPr="00D814F0">
        <w:rPr>
          <w:rFonts w:ascii="Times New Roman" w:cs="Times New Roman" w:hAnsi="Times New Roman"/>
        </w:rPr>
        <w:t xml:space="preserve"> dénoncé</w:t>
      </w:r>
      <w:r w:rsidR="00F703FB" w:rsidRPr="00D814F0">
        <w:rPr>
          <w:rFonts w:ascii="Times New Roman" w:cs="Times New Roman" w:hAnsi="Times New Roman"/>
        </w:rPr>
        <w:t>s</w:t>
      </w:r>
      <w:r w:rsidRPr="00D814F0">
        <w:rPr>
          <w:rFonts w:ascii="Times New Roman" w:cs="Times New Roman" w:hAnsi="Times New Roman"/>
        </w:rPr>
        <w:t xml:space="preserve"> par l’une ou l’autre des parties</w:t>
      </w:r>
      <w:r w:rsidR="00F703FB" w:rsidRPr="00D814F0">
        <w:rPr>
          <w:rFonts w:ascii="Times New Roman" w:cs="Times New Roman" w:hAnsi="Times New Roman"/>
        </w:rPr>
        <w:t xml:space="preserve"> signataires, sur notification écrite aux autres parties par lettre recommandée avec avis de réception</w:t>
      </w:r>
    </w:p>
    <w:p w14:paraId="1823D013" w14:textId="5AEF1725" w:rsidP="00773EB6" w:rsidR="00773EB6" w:rsidRDefault="00F703FB" w:rsidRPr="00D814F0">
      <w:pPr>
        <w:spacing w:line="240" w:lineRule="auto"/>
        <w:jc w:val="both"/>
        <w:rPr>
          <w:rFonts w:ascii="Times New Roman" w:cs="Times New Roman" w:hAnsi="Times New Roman"/>
        </w:rPr>
      </w:pPr>
      <w:r w:rsidRPr="00D814F0">
        <w:rPr>
          <w:rFonts w:ascii="Times New Roman" w:cs="Times New Roman" w:hAnsi="Times New Roman"/>
        </w:rPr>
        <w:t>La dénonciation prend</w:t>
      </w:r>
      <w:r w:rsidR="00765C23" w:rsidRPr="00D814F0">
        <w:rPr>
          <w:rFonts w:ascii="Times New Roman" w:cs="Times New Roman" w:hAnsi="Times New Roman"/>
        </w:rPr>
        <w:t>ra</w:t>
      </w:r>
      <w:r w:rsidRPr="00D814F0">
        <w:rPr>
          <w:rFonts w:ascii="Times New Roman" w:cs="Times New Roman" w:hAnsi="Times New Roman"/>
        </w:rPr>
        <w:t xml:space="preserve"> effet à l’issue du </w:t>
      </w:r>
      <w:r w:rsidR="00773EB6" w:rsidRPr="00D814F0">
        <w:rPr>
          <w:rFonts w:ascii="Times New Roman" w:cs="Times New Roman" w:hAnsi="Times New Roman"/>
        </w:rPr>
        <w:t>préavis de 3 mois, dans les conditions prévues par la loi.</w:t>
      </w:r>
    </w:p>
    <w:p w14:paraId="07918567" w14:textId="60F40E4E" w:rsidP="00773EB6" w:rsidR="00F703FB" w:rsidRDefault="00F703FB" w:rsidRPr="00D814F0">
      <w:pPr>
        <w:spacing w:line="240" w:lineRule="auto"/>
        <w:jc w:val="both"/>
        <w:rPr>
          <w:rFonts w:ascii="Times New Roman" w:cs="Times New Roman" w:hAnsi="Times New Roman"/>
        </w:rPr>
      </w:pPr>
      <w:r w:rsidRPr="00D814F0">
        <w:rPr>
          <w:rFonts w:ascii="Times New Roman" w:cs="Times New Roman" w:hAnsi="Times New Roman"/>
        </w:rPr>
        <w:t>Le courrier de dénonciation donnera lieu également au dépôt auprès de la DIRECCTE.</w:t>
      </w:r>
    </w:p>
    <w:p w14:paraId="0DD5AD97" w14:textId="4AE6A415" w:rsidP="00773EB6" w:rsidR="00F703FB" w:rsidRDefault="00F703FB" w:rsidRPr="00D814F0">
      <w:pPr>
        <w:spacing w:line="240" w:lineRule="auto"/>
        <w:jc w:val="both"/>
        <w:rPr>
          <w:rFonts w:ascii="Times New Roman" w:cs="Times New Roman" w:hAnsi="Times New Roman"/>
        </w:rPr>
      </w:pPr>
      <w:r w:rsidRPr="00D814F0">
        <w:rPr>
          <w:rFonts w:ascii="Times New Roman" w:cs="Times New Roman" w:hAnsi="Times New Roman"/>
        </w:rPr>
        <w:t>Pendant la durée du préavis, la Direction s’engage à réunir les parties afin de négocier un éventuel accord de substitution.</w:t>
      </w:r>
    </w:p>
    <w:p w14:paraId="0181580E" w14:textId="77777777" w:rsidP="00A510EB" w:rsidR="00451C51" w:rsidRDefault="00451C51" w:rsidRPr="00D814F0">
      <w:pPr>
        <w:pStyle w:val="Paragraphedeliste"/>
        <w:spacing w:after="240" w:before="360" w:line="240" w:lineRule="auto"/>
        <w:ind w:left="0"/>
        <w:jc w:val="both"/>
        <w:rPr>
          <w:rFonts w:ascii="Times New Roman" w:cs="Times New Roman" w:hAnsi="Times New Roman"/>
          <w:b/>
          <w:u w:val="single"/>
        </w:rPr>
      </w:pPr>
    </w:p>
    <w:p w14:paraId="1291427E" w14:textId="03C6ED11" w:rsidP="00A510EB" w:rsidR="00A510EB" w:rsidRDefault="00A510EB" w:rsidRPr="00D814F0">
      <w:pPr>
        <w:pStyle w:val="Paragraphedeliste"/>
        <w:spacing w:after="240" w:before="360" w:line="240" w:lineRule="auto"/>
        <w:ind w:left="0"/>
        <w:jc w:val="both"/>
        <w:rPr>
          <w:rFonts w:ascii="Times New Roman" w:cs="Times New Roman" w:hAnsi="Times New Roman"/>
          <w:b/>
          <w:u w:val="single"/>
        </w:rPr>
      </w:pPr>
      <w:r w:rsidRPr="00D814F0">
        <w:rPr>
          <w:rFonts w:ascii="Times New Roman" w:cs="Times New Roman" w:hAnsi="Times New Roman"/>
          <w:b/>
          <w:u w:val="single"/>
        </w:rPr>
        <w:t xml:space="preserve">Article 8 : Dépôt et publicité </w:t>
      </w:r>
    </w:p>
    <w:p w14:paraId="69B08F66" w14:textId="77777777" w:rsidP="00A510EB" w:rsidR="00A510EB" w:rsidRDefault="00A510EB" w:rsidRPr="00D814F0">
      <w:pPr>
        <w:pStyle w:val="Paragraphedeliste"/>
        <w:spacing w:after="240" w:before="360" w:line="240" w:lineRule="auto"/>
        <w:ind w:left="0"/>
        <w:jc w:val="both"/>
        <w:rPr>
          <w:rFonts w:ascii="Times New Roman" w:cs="Times New Roman" w:hAnsi="Times New Roman"/>
          <w:b/>
          <w:u w:val="single"/>
        </w:rPr>
      </w:pPr>
    </w:p>
    <w:p w14:paraId="357A1BAA" w14:textId="0B9C5A83" w:rsidP="00A510EB" w:rsidR="00A510EB" w:rsidRDefault="00A510EB" w:rsidRPr="00D814F0">
      <w:pPr>
        <w:pStyle w:val="Paragraphedeliste"/>
        <w:spacing w:before="240" w:line="240" w:lineRule="auto"/>
        <w:ind w:left="0"/>
        <w:jc w:val="both"/>
        <w:rPr>
          <w:rFonts w:ascii="Times New Roman" w:cs="Times New Roman" w:hAnsi="Times New Roman"/>
        </w:rPr>
      </w:pPr>
      <w:r w:rsidRPr="00D814F0">
        <w:rPr>
          <w:rFonts w:ascii="Times New Roman" w:cs="Times New Roman" w:hAnsi="Times New Roman"/>
        </w:rPr>
        <w:t xml:space="preserve">Le présent accord sera déposé en ligne par l’Association </w:t>
      </w:r>
      <w:r w:rsidR="00D814F0" w:rsidRPr="00D814F0">
        <w:rPr>
          <w:rFonts w:ascii="Times New Roman" w:cs="Times New Roman" w:hAnsi="Times New Roman"/>
        </w:rPr>
        <w:t>ADDENTIS</w:t>
      </w:r>
      <w:r w:rsidRPr="00D814F0">
        <w:rPr>
          <w:rFonts w:ascii="Times New Roman" w:cs="Times New Roman" w:hAnsi="Times New Roman"/>
        </w:rPr>
        <w:t xml:space="preserve"> sur la plateforme « TéléAccords » (</w:t>
      </w:r>
      <w:hyperlink r:id="rId7" w:history="1">
        <w:r w:rsidRPr="00D814F0">
          <w:rPr>
            <w:rStyle w:val="Lienhypertexte"/>
            <w:rFonts w:ascii="Times New Roman" w:cs="Times New Roman" w:hAnsi="Times New Roman"/>
          </w:rPr>
          <w:t>https://www.teleaccords.travail-emploi.gouv.fr/PortailTeleprocedures/</w:t>
        </w:r>
      </w:hyperlink>
      <w:r w:rsidRPr="00D814F0">
        <w:rPr>
          <w:rStyle w:val="Lienhypertexte"/>
          <w:rFonts w:ascii="Times New Roman" w:cs="Times New Roman" w:hAnsi="Times New Roman"/>
        </w:rPr>
        <w:t>)</w:t>
      </w:r>
      <w:r w:rsidRPr="00D814F0">
        <w:rPr>
          <w:rFonts w:ascii="Times New Roman" w:cs="Times New Roman" w:hAnsi="Times New Roman"/>
        </w:rPr>
        <w:t>, accompagné des pièces prévues à l’article D. 2231-7 du Code du Travail.</w:t>
      </w:r>
    </w:p>
    <w:p w14:paraId="288419E8" w14:textId="77777777" w:rsidP="00A510EB" w:rsidR="00A510EB" w:rsidRDefault="00A510EB" w:rsidRPr="00D814F0">
      <w:pPr>
        <w:pStyle w:val="Paragraphedeliste"/>
        <w:spacing w:before="240" w:line="240" w:lineRule="auto"/>
        <w:ind w:left="0"/>
        <w:jc w:val="both"/>
        <w:rPr>
          <w:rFonts w:ascii="Times New Roman" w:cs="Times New Roman" w:hAnsi="Times New Roman"/>
        </w:rPr>
      </w:pPr>
    </w:p>
    <w:p w14:paraId="6EE2A841" w14:textId="77777777" w:rsidP="00A510EB" w:rsidR="00A510EB" w:rsidRDefault="00A510EB" w:rsidRPr="00D814F0">
      <w:pPr>
        <w:pStyle w:val="Paragraphedeliste"/>
        <w:spacing w:before="240" w:line="240" w:lineRule="auto"/>
        <w:ind w:left="0"/>
        <w:jc w:val="both"/>
        <w:rPr>
          <w:rFonts w:ascii="Times New Roman" w:cs="Times New Roman" w:hAnsi="Times New Roman"/>
        </w:rPr>
      </w:pPr>
      <w:r w:rsidRPr="00D814F0">
        <w:rPr>
          <w:rFonts w:ascii="Times New Roman" w:cs="Times New Roman" w:hAnsi="Times New Roman"/>
        </w:rPr>
        <w:lastRenderedPageBreak/>
        <w:t>Conformément à l’article D. 2231-2, un exemplaire de l’accord est également remis au greffe du Conseil de prud’hommes de Paris.</w:t>
      </w:r>
    </w:p>
    <w:p w14:paraId="085DB0B1" w14:textId="77777777" w:rsidP="00A510EB" w:rsidR="00A510EB" w:rsidRDefault="00A510EB" w:rsidRPr="00D814F0">
      <w:pPr>
        <w:pStyle w:val="Paragraphedeliste"/>
        <w:spacing w:before="240" w:line="240" w:lineRule="auto"/>
        <w:ind w:left="0"/>
        <w:jc w:val="both"/>
        <w:rPr>
          <w:rFonts w:ascii="Times New Roman" w:cs="Times New Roman" w:hAnsi="Times New Roman"/>
          <w:i/>
        </w:rPr>
      </w:pPr>
    </w:p>
    <w:p w14:paraId="0D501925" w14:textId="77777777" w:rsidP="00A510EB" w:rsidR="00A510EB" w:rsidRDefault="00A510EB" w:rsidRPr="00D814F0">
      <w:pPr>
        <w:pStyle w:val="Paragraphedeliste"/>
        <w:spacing w:before="240" w:line="240" w:lineRule="auto"/>
        <w:ind w:left="0"/>
        <w:jc w:val="both"/>
        <w:rPr>
          <w:rFonts w:ascii="Times New Roman" w:cs="Times New Roman" w:hAnsi="Times New Roman"/>
          <w:iCs/>
        </w:rPr>
      </w:pPr>
      <w:r w:rsidRPr="00D814F0">
        <w:rPr>
          <w:rFonts w:ascii="Times New Roman" w:cs="Times New Roman" w:hAnsi="Times New Roman"/>
          <w:iCs/>
        </w:rPr>
        <w:t>L’accord sera notifié à l'ensemble des organisations syndicales représentatives.</w:t>
      </w:r>
    </w:p>
    <w:p w14:paraId="54E165AD" w14:textId="77777777" w:rsidP="00A510EB" w:rsidR="00A510EB" w:rsidRDefault="00A510EB" w:rsidRPr="00D814F0">
      <w:pPr>
        <w:pStyle w:val="Paragraphedeliste"/>
        <w:spacing w:before="240" w:line="240" w:lineRule="auto"/>
        <w:ind w:left="0"/>
        <w:jc w:val="both"/>
        <w:rPr>
          <w:rFonts w:ascii="Times New Roman" w:cs="Times New Roman" w:hAnsi="Times New Roman"/>
          <w:iCs/>
        </w:rPr>
      </w:pPr>
    </w:p>
    <w:p w14:paraId="66067164" w14:textId="77777777" w:rsidP="00A510EB" w:rsidR="00A510EB" w:rsidRDefault="00A510EB" w:rsidRPr="00D814F0">
      <w:pPr>
        <w:pStyle w:val="Paragraphedeliste"/>
        <w:spacing w:before="240" w:line="240" w:lineRule="auto"/>
        <w:ind w:left="0"/>
        <w:jc w:val="both"/>
        <w:rPr>
          <w:rFonts w:ascii="Times New Roman" w:cs="Times New Roman" w:hAnsi="Times New Roman"/>
          <w:iCs/>
        </w:rPr>
      </w:pPr>
      <w:r w:rsidRPr="00D814F0">
        <w:rPr>
          <w:rFonts w:ascii="Times New Roman" w:cs="Times New Roman" w:hAnsi="Times New Roman"/>
          <w:iCs/>
        </w:rPr>
        <w:t>Les éventuels avenants de révision du présent accord feront l’objet des mêmes mesures de publicité.</w:t>
      </w:r>
    </w:p>
    <w:p w14:paraId="3B24EC7D" w14:textId="77777777" w:rsidP="00773EB6" w:rsidR="00A510EB" w:rsidRDefault="00A510EB" w:rsidRPr="00D814F0">
      <w:pPr>
        <w:pStyle w:val="Paragraphedeliste"/>
        <w:spacing w:before="360"/>
        <w:ind w:left="0"/>
        <w:jc w:val="both"/>
        <w:rPr>
          <w:rFonts w:ascii="Times New Roman" w:cs="Times New Roman" w:hAnsi="Times New Roman"/>
        </w:rPr>
      </w:pPr>
    </w:p>
    <w:p w14:paraId="26FD2A64" w14:textId="77777777" w:rsidP="00773EB6" w:rsidR="00A510EB" w:rsidRDefault="00A510EB" w:rsidRPr="00D814F0">
      <w:pPr>
        <w:pStyle w:val="Paragraphedeliste"/>
        <w:spacing w:before="360"/>
        <w:ind w:left="0"/>
        <w:jc w:val="both"/>
        <w:rPr>
          <w:rFonts w:ascii="Times New Roman" w:cs="Times New Roman" w:hAnsi="Times New Roman"/>
        </w:rPr>
      </w:pPr>
    </w:p>
    <w:p w14:paraId="6F54AB75" w14:textId="77777777" w:rsidP="00773EB6" w:rsidR="00A510EB" w:rsidRDefault="00A510EB" w:rsidRPr="00D814F0">
      <w:pPr>
        <w:pStyle w:val="Paragraphedeliste"/>
        <w:spacing w:before="360"/>
        <w:ind w:left="0"/>
        <w:jc w:val="both"/>
        <w:rPr>
          <w:rFonts w:ascii="Times New Roman" w:cs="Times New Roman" w:hAnsi="Times New Roman"/>
        </w:rPr>
      </w:pPr>
    </w:p>
    <w:p w14:paraId="7ACD2317" w14:textId="77777777" w:rsidP="00773EB6" w:rsidR="00A510EB" w:rsidRDefault="00A510EB" w:rsidRPr="00D814F0">
      <w:pPr>
        <w:pStyle w:val="Paragraphedeliste"/>
        <w:spacing w:before="360"/>
        <w:ind w:left="0"/>
        <w:jc w:val="both"/>
        <w:rPr>
          <w:rFonts w:ascii="Times New Roman" w:cs="Times New Roman" w:hAnsi="Times New Roman"/>
        </w:rPr>
      </w:pPr>
    </w:p>
    <w:p w14:paraId="30F230AF" w14:textId="21440279" w:rsidP="00773EB6" w:rsidR="00773EB6" w:rsidRDefault="00773EB6" w:rsidRPr="00D814F0">
      <w:pPr>
        <w:pStyle w:val="Paragraphedeliste"/>
        <w:spacing w:before="360"/>
        <w:ind w:left="0"/>
        <w:jc w:val="both"/>
        <w:rPr>
          <w:rFonts w:ascii="Times New Roman" w:cs="Times New Roman" w:hAnsi="Times New Roman"/>
        </w:rPr>
      </w:pPr>
      <w:r w:rsidRPr="00D814F0">
        <w:rPr>
          <w:rFonts w:ascii="Times New Roman" w:cs="Times New Roman" w:hAnsi="Times New Roman"/>
        </w:rPr>
        <w:t>Fait le</w:t>
      </w:r>
      <w:r w:rsidR="00077FD0" w:rsidRPr="00D814F0">
        <w:rPr>
          <w:rFonts w:ascii="Times New Roman" w:cs="Times New Roman" w:hAnsi="Times New Roman"/>
        </w:rPr>
        <w:t xml:space="preserve"> </w:t>
      </w:r>
      <w:r w:rsidR="000F52E1">
        <w:rPr>
          <w:rFonts w:ascii="Times New Roman" w:cs="Times New Roman" w:hAnsi="Times New Roman"/>
        </w:rPr>
        <w:t>5 août</w:t>
      </w:r>
      <w:r w:rsidR="006950E4" w:rsidRPr="00D814F0">
        <w:rPr>
          <w:rFonts w:ascii="Times New Roman" w:cs="Times New Roman" w:hAnsi="Times New Roman"/>
        </w:rPr>
        <w:t xml:space="preserve"> 2020</w:t>
      </w:r>
      <w:r w:rsidR="00077FD0" w:rsidRPr="00D814F0">
        <w:rPr>
          <w:rFonts w:ascii="Times New Roman" w:cs="Times New Roman" w:hAnsi="Times New Roman"/>
        </w:rPr>
        <w:t xml:space="preserve"> à </w:t>
      </w:r>
      <w:r w:rsidR="006950E4" w:rsidRPr="00D814F0">
        <w:rPr>
          <w:rFonts w:ascii="Times New Roman" w:cs="Times New Roman" w:hAnsi="Times New Roman"/>
        </w:rPr>
        <w:t>Paris</w:t>
      </w:r>
      <w:r w:rsidR="00077FD0" w:rsidRPr="00D814F0">
        <w:rPr>
          <w:rFonts w:ascii="Times New Roman" w:cs="Times New Roman" w:hAnsi="Times New Roman"/>
        </w:rPr>
        <w:t xml:space="preserve"> en 5</w:t>
      </w:r>
      <w:r w:rsidRPr="00D814F0">
        <w:rPr>
          <w:rFonts w:ascii="Times New Roman" w:cs="Times New Roman" w:hAnsi="Times New Roman"/>
        </w:rPr>
        <w:t xml:space="preserve"> exemplaires.</w:t>
      </w:r>
    </w:p>
    <w:p w14:paraId="564283DD" w14:textId="77777777" w:rsidP="00773EB6" w:rsidR="00077FD0" w:rsidRDefault="00077FD0" w:rsidRPr="00D814F0">
      <w:pPr>
        <w:pStyle w:val="Paragraphedeliste"/>
        <w:spacing w:before="360"/>
        <w:ind w:left="0"/>
        <w:jc w:val="both"/>
        <w:rPr>
          <w:rFonts w:ascii="Times New Roman" w:cs="Times New Roman" w:hAnsi="Times New Roman"/>
        </w:rPr>
      </w:pPr>
    </w:p>
    <w:p w14:paraId="0A84C70E" w14:textId="77777777" w:rsidP="00773EB6" w:rsidR="0061534B" w:rsidRDefault="0061534B" w:rsidRPr="00D814F0">
      <w:pPr>
        <w:pStyle w:val="Paragraphedeliste"/>
        <w:spacing w:before="240"/>
        <w:ind w:left="0"/>
        <w:jc w:val="both"/>
        <w:rPr>
          <w:rFonts w:ascii="Times New Roman" w:cs="Times New Roman" w:hAnsi="Times New Roman"/>
        </w:rPr>
      </w:pPr>
    </w:p>
    <w:p w14:paraId="40BEA090" w14:textId="05A0BEDF" w:rsidP="00773EB6" w:rsidR="006950E4" w:rsidRDefault="00773EB6" w:rsidRPr="00D814F0">
      <w:pPr>
        <w:pStyle w:val="Paragraphedeliste"/>
        <w:spacing w:before="240"/>
        <w:ind w:left="0"/>
        <w:jc w:val="both"/>
        <w:rPr>
          <w:rFonts w:ascii="Times New Roman" w:cs="Times New Roman" w:hAnsi="Times New Roman"/>
          <w:b/>
          <w:bCs/>
        </w:rPr>
      </w:pPr>
      <w:r w:rsidRPr="00D814F0">
        <w:rPr>
          <w:rFonts w:ascii="Times New Roman" w:cs="Times New Roman" w:hAnsi="Times New Roman"/>
          <w:b/>
          <w:bCs/>
        </w:rPr>
        <w:t xml:space="preserve">Pour </w:t>
      </w:r>
      <w:r w:rsidR="006950E4" w:rsidRPr="00D814F0">
        <w:rPr>
          <w:rFonts w:ascii="Times New Roman" w:cs="Times New Roman" w:hAnsi="Times New Roman"/>
          <w:b/>
          <w:bCs/>
        </w:rPr>
        <w:t xml:space="preserve">L’Association </w:t>
      </w:r>
      <w:r w:rsidR="00D814F0" w:rsidRPr="00D814F0">
        <w:rPr>
          <w:rFonts w:ascii="Times New Roman" w:cs="Times New Roman" w:hAnsi="Times New Roman"/>
          <w:b/>
          <w:bCs/>
        </w:rPr>
        <w:t>ADDENTIS</w:t>
      </w:r>
      <w:r w:rsidRPr="00D814F0">
        <w:rPr>
          <w:rFonts w:ascii="Times New Roman" w:cs="Times New Roman" w:hAnsi="Times New Roman"/>
          <w:b/>
          <w:bCs/>
        </w:rPr>
        <w:t xml:space="preserve"> : </w:t>
      </w:r>
    </w:p>
    <w:p w14:paraId="50C98A67" w14:textId="38177087" w:rsidP="00773EB6" w:rsidR="00077FD0" w:rsidRDefault="002011D6" w:rsidRPr="00D814F0">
      <w:pPr>
        <w:pStyle w:val="Paragraphedeliste"/>
        <w:spacing w:before="240"/>
        <w:ind w:left="0"/>
        <w:jc w:val="both"/>
        <w:rPr>
          <w:rFonts w:ascii="Times New Roman" w:cs="Times New Roman" w:hAnsi="Times New Roman"/>
        </w:rPr>
      </w:pPr>
      <w:proofErr w:type="gramStart"/>
      <w:r>
        <w:rPr>
          <w:rFonts w:ascii="Times New Roman" w:cs="Times New Roman" w:hAnsi="Times New Roman"/>
        </w:rPr>
        <w:t>xxx</w:t>
      </w:r>
      <w:proofErr w:type="gramEnd"/>
    </w:p>
    <w:p w14:paraId="5ECF7871" w14:textId="24B026E9" w:rsidP="00773EB6" w:rsidR="00077FD0" w:rsidRDefault="00077FD0" w:rsidRPr="00D814F0">
      <w:pPr>
        <w:pStyle w:val="Paragraphedeliste"/>
        <w:spacing w:before="240"/>
        <w:ind w:left="0"/>
        <w:jc w:val="both"/>
        <w:rPr>
          <w:rFonts w:ascii="Times New Roman" w:cs="Times New Roman" w:hAnsi="Times New Roman"/>
        </w:rPr>
      </w:pPr>
    </w:p>
    <w:p w14:paraId="14D18466" w14:textId="44D10908" w:rsidP="00773EB6" w:rsidR="006950E4" w:rsidRDefault="006950E4" w:rsidRPr="00D814F0">
      <w:pPr>
        <w:pStyle w:val="Paragraphedeliste"/>
        <w:spacing w:before="240"/>
        <w:ind w:left="0"/>
        <w:jc w:val="both"/>
        <w:rPr>
          <w:rFonts w:ascii="Times New Roman" w:cs="Times New Roman" w:hAnsi="Times New Roman"/>
        </w:rPr>
      </w:pPr>
    </w:p>
    <w:p w14:paraId="225458CA" w14:textId="35D2781C" w:rsidP="00773EB6" w:rsidR="006950E4" w:rsidRDefault="006950E4" w:rsidRPr="00D814F0">
      <w:pPr>
        <w:pStyle w:val="Paragraphedeliste"/>
        <w:spacing w:before="240"/>
        <w:ind w:left="0"/>
        <w:jc w:val="both"/>
        <w:rPr>
          <w:rFonts w:ascii="Times New Roman" w:cs="Times New Roman" w:hAnsi="Times New Roman"/>
        </w:rPr>
      </w:pPr>
    </w:p>
    <w:p w14:paraId="6656A24A" w14:textId="77777777" w:rsidP="00773EB6" w:rsidR="006950E4" w:rsidRDefault="006950E4" w:rsidRPr="00D814F0">
      <w:pPr>
        <w:pStyle w:val="Paragraphedeliste"/>
        <w:spacing w:before="240"/>
        <w:ind w:left="0"/>
        <w:jc w:val="both"/>
        <w:rPr>
          <w:rFonts w:ascii="Times New Roman" w:cs="Times New Roman" w:hAnsi="Times New Roman"/>
        </w:rPr>
      </w:pPr>
    </w:p>
    <w:p w14:paraId="584C7DE3" w14:textId="77777777" w:rsidP="00773EB6" w:rsidR="00773EB6" w:rsidRDefault="00773EB6" w:rsidRPr="00D814F0">
      <w:pPr>
        <w:pStyle w:val="Paragraphedeliste"/>
        <w:spacing w:before="240"/>
        <w:ind w:left="0"/>
        <w:jc w:val="both"/>
        <w:rPr>
          <w:rFonts w:ascii="Times New Roman" w:cs="Times New Roman" w:hAnsi="Times New Roman"/>
        </w:rPr>
      </w:pPr>
      <w:r w:rsidRPr="00D814F0">
        <w:rPr>
          <w:rFonts w:ascii="Times New Roman" w:cs="Times New Roman" w:hAnsi="Times New Roman"/>
        </w:rPr>
        <w:t xml:space="preserve">Et </w:t>
      </w:r>
    </w:p>
    <w:p w14:paraId="09864A74" w14:textId="6C227F63" w:rsidP="00773EB6" w:rsidR="00077FD0" w:rsidRDefault="00077FD0" w:rsidRPr="00D814F0">
      <w:pPr>
        <w:pStyle w:val="Paragraphedeliste"/>
        <w:spacing w:before="240"/>
        <w:ind w:left="0"/>
        <w:jc w:val="both"/>
        <w:rPr>
          <w:rFonts w:ascii="Times New Roman" w:cs="Times New Roman" w:hAnsi="Times New Roman"/>
        </w:rPr>
      </w:pPr>
    </w:p>
    <w:p w14:paraId="4438ED22" w14:textId="7CB8E4B6" w:rsidP="006950E4" w:rsidR="006950E4" w:rsidRDefault="006950E4" w:rsidRPr="00D814F0">
      <w:pPr>
        <w:spacing w:after="0" w:line="240" w:lineRule="auto"/>
        <w:jc w:val="both"/>
        <w:rPr>
          <w:rFonts w:ascii="Times New Roman" w:cs="Times New Roman" w:hAnsi="Times New Roman"/>
        </w:rPr>
      </w:pPr>
      <w:r w:rsidRPr="00D814F0">
        <w:rPr>
          <w:rFonts w:ascii="Times New Roman" w:cs="Times New Roman" w:hAnsi="Times New Roman"/>
          <w:b/>
          <w:bCs/>
        </w:rPr>
        <w:t>Pour les membres titulaires du CSE</w:t>
      </w:r>
      <w:r w:rsidR="007E3370" w:rsidRPr="00D814F0">
        <w:rPr>
          <w:rFonts w:ascii="Times New Roman" w:cs="Times New Roman" w:hAnsi="Times New Roman"/>
          <w:b/>
          <w:bCs/>
        </w:rPr>
        <w:t xml:space="preserve"> représentant la majorité des suffrages exprimés</w:t>
      </w:r>
      <w:r w:rsidRPr="00D814F0">
        <w:rPr>
          <w:rFonts w:ascii="Times New Roman" w:cs="Times New Roman" w:hAnsi="Times New Roman"/>
        </w:rPr>
        <w:t> :</w:t>
      </w:r>
    </w:p>
    <w:p w14:paraId="34884136" w14:textId="3BBDDC29" w:rsidP="00D814F0" w:rsidR="00D814F0" w:rsidRDefault="002011D6" w:rsidRPr="00D814F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cs="Times New Roman" w:eastAsia="Times New Roman" w:hAnsi="Times New Roman"/>
          <w:bCs/>
          <w:szCs w:val="24"/>
          <w:u w:color="0003FF"/>
          <w:lang w:eastAsia="fr-FR"/>
        </w:rPr>
      </w:pPr>
      <w:proofErr w:type="gramStart"/>
      <w:r>
        <w:rPr>
          <w:rFonts w:ascii="Times New Roman" w:cs="Times New Roman" w:eastAsia="Times New Roman" w:hAnsi="Times New Roman"/>
          <w:bCs/>
          <w:szCs w:val="24"/>
          <w:u w:color="0003FF"/>
          <w:lang w:eastAsia="fr-FR"/>
        </w:rPr>
        <w:t>xxx</w:t>
      </w:r>
      <w:proofErr w:type="gramEnd"/>
    </w:p>
    <w:p w14:paraId="6A3A7D11" w14:textId="63980CAA" w:rsidP="00D814F0" w:rsidR="00D814F0" w:rsidRDefault="002011D6" w:rsidRPr="00D814F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cs="Times New Roman" w:eastAsia="Times New Roman" w:hAnsi="Times New Roman"/>
          <w:bCs/>
          <w:szCs w:val="24"/>
          <w:u w:color="0003FF"/>
          <w:lang w:eastAsia="fr-FR"/>
        </w:rPr>
      </w:pPr>
      <w:proofErr w:type="gramStart"/>
      <w:r>
        <w:rPr>
          <w:rFonts w:ascii="Times New Roman" w:cs="Times New Roman" w:eastAsia="Times New Roman" w:hAnsi="Times New Roman"/>
          <w:bCs/>
          <w:szCs w:val="24"/>
          <w:u w:color="0003FF"/>
          <w:lang w:eastAsia="fr-FR"/>
        </w:rPr>
        <w:t>xxx</w:t>
      </w:r>
      <w:proofErr w:type="gramEnd"/>
    </w:p>
    <w:p w14:paraId="7FE30793" w14:textId="1490E083" w:rsidP="006950E4" w:rsidR="00077FD0" w:rsidRDefault="000D1F73" w:rsidRPr="00D814F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cs="Times New Roman" w:hAnsi="Times New Roman"/>
        </w:rPr>
      </w:pPr>
      <w:r w:rsidRPr="00D814F0">
        <w:rPr>
          <w:rFonts w:ascii="Times New Roman" w:cs="Times New Roman" w:hAnsi="Times New Roman"/>
        </w:rPr>
        <w:t xml:space="preserve"> </w:t>
      </w:r>
    </w:p>
    <w:p w14:paraId="43A67E86" w14:textId="77777777" w:rsidR="00E46CCC" w:rsidRDefault="00E46CCC" w:rsidRPr="00D814F0">
      <w:pPr>
        <w:rPr>
          <w:rFonts w:ascii="Times New Roman" w:cs="Times New Roman" w:hAnsi="Times New Roman"/>
        </w:rPr>
      </w:pPr>
    </w:p>
    <w:sectPr w:rsidR="00E46CCC" w:rsidRPr="00D814F0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810F06" w14:textId="77777777" w:rsidR="00857F63" w:rsidRDefault="00857F63" w:rsidP="00773EB6">
      <w:pPr>
        <w:spacing w:after="0" w:line="240" w:lineRule="auto"/>
      </w:pPr>
      <w:r>
        <w:separator/>
      </w:r>
    </w:p>
  </w:endnote>
  <w:endnote w:type="continuationSeparator" w:id="0">
    <w:p w14:paraId="4E40AFF0" w14:textId="77777777" w:rsidR="00857F63" w:rsidRDefault="00857F63" w:rsidP="00773E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p14">
  <w:footnote w:id="-1" w:type="separator">
    <w:p w14:paraId="45EFC74D" w14:textId="77777777" w:rsidP="00773EB6" w:rsidR="00857F63" w:rsidRDefault="00857F63">
      <w:pPr>
        <w:spacing w:after="0" w:line="240" w:lineRule="auto"/>
      </w:pPr>
      <w:r>
        <w:separator/>
      </w:r>
    </w:p>
  </w:footnote>
  <w:footnote w:id="0" w:type="continuationSeparator">
    <w:p w14:paraId="78A641B7" w14:textId="77777777" w:rsidP="00773EB6" w:rsidR="00857F63" w:rsidRDefault="00857F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p14">
  <w:abstractNum w15:restartNumberingAfterBreak="0" w:abstractNumId="0">
    <w:nsid w:val="014978FC"/>
    <w:multiLevelType w:val="hybridMultilevel"/>
    <w:tmpl w:val="F6D4BA00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073B0410"/>
    <w:multiLevelType w:val="hybridMultilevel"/>
    <w:tmpl w:val="05DAF288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76A86FDB"/>
    <w:multiLevelType w:val="hybridMultilevel"/>
    <w:tmpl w:val="11AA1506"/>
    <w:lvl w:ilvl="0" w:tplc="4AA869B0">
      <w:start w:val="2"/>
      <w:numFmt w:val="bullet"/>
      <w:lvlText w:val="-"/>
      <w:lvlJc w:val="left"/>
      <w:pPr>
        <w:ind w:hanging="360" w:left="720"/>
      </w:pPr>
      <w:rPr>
        <w:rFonts w:ascii="Calibri" w:cs="Calibri" w:eastAsiaTheme="minorHAnsi" w:hAnsi="Calibri" w:hint="default"/>
        <w:strike w:val="0"/>
        <w:dstrike w:val="0"/>
        <w:u w:val="none"/>
        <w:effect w:val="none"/>
      </w:rPr>
    </w:lvl>
    <w:lvl w:ilvl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7CBB52C6"/>
    <w:multiLevelType w:val="hybridMultilevel"/>
    <w:tmpl w:val="48B4A01A"/>
    <w:lvl w:ilvl="0" w:tplc="A2729D98">
      <w:start w:val="1"/>
      <w:numFmt w:val="bullet"/>
      <w:lvlText w:val="-"/>
      <w:lvlJc w:val="left"/>
      <w:pPr>
        <w:ind w:hanging="360" w:left="720"/>
      </w:pPr>
      <w:rPr>
        <w:rFonts w:ascii="Calibri" w:cs="Calibri" w:eastAsiaTheme="minorHAnsi" w:hAnsi="Calibri" w:hint="default"/>
      </w:rPr>
    </w:lvl>
    <w:lvl w:ilvl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zoom w:percent="90"/>
  <w:proofState w:grammar="clean"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EB6"/>
    <w:rsid w:val="00026800"/>
    <w:rsid w:val="0003181E"/>
    <w:rsid w:val="00033B89"/>
    <w:rsid w:val="00060BB5"/>
    <w:rsid w:val="00077FD0"/>
    <w:rsid w:val="000D1F73"/>
    <w:rsid w:val="000F52E1"/>
    <w:rsid w:val="001A5871"/>
    <w:rsid w:val="001C02AD"/>
    <w:rsid w:val="001F5500"/>
    <w:rsid w:val="002011D6"/>
    <w:rsid w:val="002216FA"/>
    <w:rsid w:val="003A43EC"/>
    <w:rsid w:val="003E33A4"/>
    <w:rsid w:val="003F17D7"/>
    <w:rsid w:val="00406641"/>
    <w:rsid w:val="00451C51"/>
    <w:rsid w:val="00471361"/>
    <w:rsid w:val="004D3911"/>
    <w:rsid w:val="004F4EA1"/>
    <w:rsid w:val="005220A8"/>
    <w:rsid w:val="00553FF9"/>
    <w:rsid w:val="005F2398"/>
    <w:rsid w:val="0061534B"/>
    <w:rsid w:val="00621DBA"/>
    <w:rsid w:val="0063766C"/>
    <w:rsid w:val="006950E4"/>
    <w:rsid w:val="00740EFF"/>
    <w:rsid w:val="00760734"/>
    <w:rsid w:val="00765C23"/>
    <w:rsid w:val="00773EB6"/>
    <w:rsid w:val="00775B18"/>
    <w:rsid w:val="00783B3F"/>
    <w:rsid w:val="0078430E"/>
    <w:rsid w:val="00786C45"/>
    <w:rsid w:val="007E3370"/>
    <w:rsid w:val="00857F63"/>
    <w:rsid w:val="00906165"/>
    <w:rsid w:val="009703BD"/>
    <w:rsid w:val="00A44909"/>
    <w:rsid w:val="00A510EB"/>
    <w:rsid w:val="00AA0C74"/>
    <w:rsid w:val="00AA6A1A"/>
    <w:rsid w:val="00B261D9"/>
    <w:rsid w:val="00B34CE8"/>
    <w:rsid w:val="00B633A3"/>
    <w:rsid w:val="00B935CF"/>
    <w:rsid w:val="00C06093"/>
    <w:rsid w:val="00C503C8"/>
    <w:rsid w:val="00CB3FB0"/>
    <w:rsid w:val="00CF3A58"/>
    <w:rsid w:val="00D814F0"/>
    <w:rsid w:val="00DE3A4F"/>
    <w:rsid w:val="00DF7966"/>
    <w:rsid w:val="00E46CCC"/>
    <w:rsid w:val="00E9350A"/>
    <w:rsid w:val="00E94719"/>
    <w:rsid w:val="00EF0EB1"/>
    <w:rsid w:val="00F34E61"/>
    <w:rsid w:val="00F70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4:docId w14:val="5B4B0CE1"/>
  <w15:docId w15:val="{AD2F35C6-D06B-4B80-90A2-7CA1A5639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73EB6"/>
    <w:pPr>
      <w:spacing w:after="200" w:line="276" w:lineRule="auto"/>
    </w:p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Lienhypertexte" w:type="character">
    <w:name w:val="Hyperlink"/>
    <w:basedOn w:val="Policepardfaut"/>
    <w:uiPriority w:val="99"/>
    <w:unhideWhenUsed/>
    <w:rsid w:val="00773EB6"/>
    <w:rPr>
      <w:color w:val="0000FF"/>
      <w:u w:val="single"/>
    </w:rPr>
  </w:style>
  <w:style w:styleId="Notedebasdepage" w:type="paragraph">
    <w:name w:val="footnote text"/>
    <w:basedOn w:val="Normal"/>
    <w:link w:val="NotedebasdepageCar"/>
    <w:uiPriority w:val="99"/>
    <w:semiHidden/>
    <w:unhideWhenUsed/>
    <w:rsid w:val="00773EB6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fr-FR"/>
    </w:rPr>
  </w:style>
  <w:style w:customStyle="1" w:styleId="NotedebasdepageCar" w:type="character">
    <w:name w:val="Note de bas de page Car"/>
    <w:basedOn w:val="Policepardfaut"/>
    <w:link w:val="Notedebasdepage"/>
    <w:uiPriority w:val="99"/>
    <w:semiHidden/>
    <w:rsid w:val="00773EB6"/>
    <w:rPr>
      <w:rFonts w:ascii="Times New Roman" w:cs="Times New Roman" w:eastAsia="Times New Roman" w:hAnsi="Times New Roman"/>
      <w:sz w:val="20"/>
      <w:szCs w:val="20"/>
      <w:lang w:eastAsia="fr-FR"/>
    </w:rPr>
  </w:style>
  <w:style w:customStyle="1" w:styleId="ParagraphedelisteCar" w:type="character">
    <w:name w:val="Paragraphe de liste Car"/>
    <w:basedOn w:val="Policepardfaut"/>
    <w:link w:val="Paragraphedeliste"/>
    <w:uiPriority w:val="34"/>
    <w:locked/>
    <w:rsid w:val="00773EB6"/>
  </w:style>
  <w:style w:styleId="Paragraphedeliste" w:type="paragraph">
    <w:name w:val="List Paragraph"/>
    <w:basedOn w:val="Normal"/>
    <w:link w:val="ParagraphedelisteCar"/>
    <w:uiPriority w:val="34"/>
    <w:qFormat/>
    <w:rsid w:val="00773EB6"/>
    <w:pPr>
      <w:ind w:left="720"/>
      <w:contextualSpacing/>
    </w:pPr>
  </w:style>
  <w:style w:styleId="Appelnotedebasdep" w:type="character">
    <w:name w:val="footnote reference"/>
    <w:basedOn w:val="Policepardfaut"/>
    <w:uiPriority w:val="99"/>
    <w:semiHidden/>
    <w:unhideWhenUsed/>
    <w:rsid w:val="00773EB6"/>
    <w:rPr>
      <w:vertAlign w:val="superscript"/>
    </w:rPr>
  </w:style>
  <w:style w:customStyle="1" w:styleId="TableauGrille1Clair-Accentuation11" w:type="table">
    <w:name w:val="Tableau Grille 1 Clair - Accentuation 11"/>
    <w:basedOn w:val="TableauNormal"/>
    <w:uiPriority w:val="46"/>
    <w:rsid w:val="00773EB6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extecourant" w:type="paragraph">
    <w:name w:val="Texte courant"/>
    <w:basedOn w:val="Normal"/>
    <w:uiPriority w:val="1"/>
    <w:qFormat/>
    <w:rsid w:val="0078430E"/>
    <w:pPr>
      <w:widowControl w:val="0"/>
      <w:spacing w:after="120" w:line="240" w:lineRule="auto"/>
      <w:jc w:val="both"/>
    </w:pPr>
    <w:rPr>
      <w:rFonts w:cs="Verdana" w:eastAsia="Times New Roman"/>
      <w:color w:themeColor="text2" w:themeTint="BF" w:val="657C9C"/>
    </w:rPr>
  </w:style>
  <w:style w:styleId="Mentionnonrsolue" w:type="character">
    <w:name w:val="Unresolved Mention"/>
    <w:basedOn w:val="Policepardfaut"/>
    <w:uiPriority w:val="99"/>
    <w:semiHidden/>
    <w:unhideWhenUsed/>
    <w:rsid w:val="006950E4"/>
    <w:rPr>
      <w:color w:val="605E5C"/>
      <w:shd w:color="auto" w:fill="E1DFDD" w:val="cle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450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ttps://www.teleaccords.travail-emploi.gouv.fr/PortailTeleprocedures/" TargetMode="External" Type="http://schemas.openxmlformats.org/officeDocument/2006/relationships/hyperlink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720</Words>
  <Characters>3961</Characters>
  <Application>Microsoft Office Word</Application>
  <DocSecurity>0</DocSecurity>
  <Lines>33</Lines>
  <Paragraphs>9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2020-08-20T09:52:00Z</dcterms:created>
  <dcterms:modified xsi:type="dcterms:W3CDTF">2020-08-20T09:53:00Z</dcterms:modified>
  <cp:revision>3</cp:revision>
</cp:coreProperties>
</file>