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0000001" w14:textId="16A9D395" w:rsidP="00A92241" w:rsidR="00716B6E" w:rsidRDefault="002C690E">
      <w:pPr>
        <w:pBdr>
          <w:top w:color="000000" w:space="10" w:sz="4" w:val="single"/>
          <w:left w:color="000000" w:space="4" w:sz="4" w:val="single"/>
          <w:bottom w:color="000000" w:space="10" w:sz="4" w:val="single"/>
          <w:right w:color="000000" w:space="4" w:sz="4" w:val="single"/>
        </w:pBdr>
        <w:spacing w:after="0" w:line="240" w:lineRule="auto"/>
        <w:jc w:val="center"/>
        <w:rPr>
          <w:rFonts w:ascii="Arial" w:cs="Arial" w:eastAsia="Arial" w:hAnsi="Arial"/>
          <w:b/>
        </w:rPr>
      </w:pPr>
      <w:r>
        <w:rPr>
          <w:rFonts w:ascii="Arial" w:cs="Arial" w:eastAsia="Arial" w:hAnsi="Arial"/>
          <w:b/>
        </w:rPr>
        <w:t>ACCORD D’ENTREPRISE RELATIF À L’ORGANISATION ET</w:t>
      </w:r>
    </w:p>
    <w:p w14:paraId="00000002" w14:textId="77777777" w:rsidP="00A92241" w:rsidR="00716B6E" w:rsidRDefault="002C690E">
      <w:pPr>
        <w:pBdr>
          <w:top w:color="000000" w:space="10" w:sz="4" w:val="single"/>
          <w:left w:color="000000" w:space="4" w:sz="4" w:val="single"/>
          <w:bottom w:color="000000" w:space="10" w:sz="4" w:val="single"/>
          <w:right w:color="000000" w:space="4" w:sz="4" w:val="single"/>
        </w:pBdr>
        <w:spacing w:after="0" w:line="240" w:lineRule="auto"/>
        <w:jc w:val="center"/>
        <w:rPr>
          <w:rFonts w:ascii="Arial" w:cs="Arial" w:eastAsia="Arial" w:hAnsi="Arial"/>
          <w:b/>
        </w:rPr>
      </w:pPr>
      <w:bookmarkStart w:colFirst="0" w:colLast="0" w:id="0" w:name="_5dcgecz92uh"/>
      <w:bookmarkEnd w:id="0"/>
      <w:r>
        <w:rPr>
          <w:rFonts w:ascii="Arial" w:cs="Arial" w:eastAsia="Arial" w:hAnsi="Arial"/>
          <w:b/>
        </w:rPr>
        <w:t>L'AMÉNAGEMENT DU TEMPS DE TRAVAIL</w:t>
      </w:r>
    </w:p>
    <w:p w14:paraId="00000003" w14:textId="77777777" w:rsidP="00A92241" w:rsidR="00716B6E" w:rsidRDefault="00716B6E">
      <w:pPr>
        <w:spacing w:after="0" w:line="240" w:lineRule="auto"/>
        <w:jc w:val="both"/>
        <w:rPr>
          <w:rFonts w:ascii="Arial" w:cs="Arial" w:eastAsia="Arial" w:hAnsi="Arial"/>
          <w:b/>
          <w:i/>
          <w:sz w:val="20"/>
          <w:szCs w:val="20"/>
          <w:highlight w:val="yellow"/>
        </w:rPr>
      </w:pPr>
    </w:p>
    <w:p w14:paraId="0F77ADC4" w14:textId="77777777" w:rsidP="00A92241" w:rsidR="00CB6ACD" w:rsidRDefault="002C690E">
      <w:pPr>
        <w:spacing w:after="0" w:line="240" w:lineRule="auto"/>
        <w:jc w:val="both"/>
        <w:rPr>
          <w:rFonts w:ascii="Arial" w:cs="Arial" w:eastAsia="Arial" w:hAnsi="Arial"/>
          <w:sz w:val="21"/>
          <w:szCs w:val="21"/>
        </w:rPr>
      </w:pPr>
      <w:r w:rsidRPr="0033498B">
        <w:rPr>
          <w:rFonts w:ascii="Arial" w:cs="Arial" w:eastAsia="Arial" w:hAnsi="Arial"/>
          <w:sz w:val="21"/>
          <w:szCs w:val="21"/>
        </w:rPr>
        <w:t>Conformément aux articles L. 2232-21 et suivants du code du Travail, l’effectif de l’entreprise étant inférieur à 11 salariés et celle-ci n’étant pas dotée de représentants du personnel, un projet d’accord d’entreprise a été présenté aux salariés de la société</w:t>
      </w:r>
      <w:r w:rsidR="00CB6ACD">
        <w:rPr>
          <w:rFonts w:ascii="Arial" w:cs="Arial" w:eastAsia="Arial" w:hAnsi="Arial"/>
          <w:sz w:val="21"/>
          <w:szCs w:val="21"/>
        </w:rPr>
        <w:t xml:space="preserve">                    </w:t>
      </w:r>
      <w:r w:rsidRPr="0033498B">
        <w:rPr>
          <w:rFonts w:ascii="Arial" w:cs="Arial" w:eastAsia="Arial" w:hAnsi="Arial"/>
          <w:sz w:val="21"/>
          <w:szCs w:val="21"/>
        </w:rPr>
        <w:t>, dont le siège social est situé</w:t>
      </w:r>
      <w:r w:rsidR="00CB6ACD">
        <w:rPr>
          <w:rFonts w:ascii="Arial" w:cs="Arial" w:eastAsia="Arial" w:hAnsi="Arial"/>
          <w:sz w:val="21"/>
          <w:szCs w:val="21"/>
        </w:rPr>
        <w:t xml:space="preserve">                </w:t>
      </w:r>
      <w:r w:rsidRPr="0033498B">
        <w:rPr>
          <w:rFonts w:ascii="Arial" w:cs="Arial" w:eastAsia="Arial" w:hAnsi="Arial"/>
          <w:sz w:val="21"/>
          <w:szCs w:val="21"/>
        </w:rPr>
        <w:t xml:space="preserve">, immatriculée au RCS </w:t>
      </w:r>
      <w:r w:rsidR="0000187B" w:rsidRPr="0033498B">
        <w:rPr>
          <w:rFonts w:ascii="Arial" w:cs="Arial" w:eastAsia="Arial" w:hAnsi="Arial"/>
          <w:sz w:val="21"/>
          <w:szCs w:val="21"/>
        </w:rPr>
        <w:t>d</w:t>
      </w:r>
      <w:r w:rsidR="00E35548" w:rsidRPr="0033498B">
        <w:rPr>
          <w:rFonts w:ascii="Arial" w:cs="Arial" w:eastAsia="Arial" w:hAnsi="Arial"/>
          <w:sz w:val="21"/>
          <w:szCs w:val="21"/>
        </w:rPr>
        <w:t>e</w:t>
      </w:r>
      <w:r w:rsidR="00CB6ACD">
        <w:rPr>
          <w:rFonts w:ascii="Arial" w:cs="Arial" w:eastAsia="Arial" w:hAnsi="Arial"/>
          <w:sz w:val="21"/>
          <w:szCs w:val="21"/>
        </w:rPr>
        <w:t xml:space="preserve">        </w:t>
      </w:r>
      <w:r w:rsidR="0000187B" w:rsidRPr="0033498B">
        <w:rPr>
          <w:rFonts w:ascii="Arial" w:cs="Arial" w:eastAsia="Arial" w:hAnsi="Arial"/>
          <w:sz w:val="21"/>
          <w:szCs w:val="21"/>
        </w:rPr>
        <w:t>,</w:t>
      </w:r>
      <w:r w:rsidRPr="0033498B">
        <w:rPr>
          <w:rFonts w:ascii="Arial" w:cs="Arial" w:eastAsia="Arial" w:hAnsi="Arial"/>
          <w:sz w:val="21"/>
          <w:szCs w:val="21"/>
        </w:rPr>
        <w:t xml:space="preserve"> sous le numéro</w:t>
      </w:r>
      <w:r w:rsidR="004F0A71" w:rsidRPr="0033498B">
        <w:rPr>
          <w:rFonts w:ascii="Arial" w:cs="Arial" w:eastAsia="Arial" w:hAnsi="Arial"/>
          <w:sz w:val="21"/>
          <w:szCs w:val="21"/>
        </w:rPr>
        <w:t xml:space="preserve"> </w:t>
      </w:r>
      <w:r w:rsidR="00CB6ACD">
        <w:rPr>
          <w:rFonts w:ascii="Arial" w:cs="Arial" w:eastAsia="Arial" w:hAnsi="Arial"/>
          <w:sz w:val="21"/>
          <w:szCs w:val="21"/>
        </w:rPr>
        <w:t xml:space="preserve">                 </w:t>
      </w:r>
      <w:r w:rsidRPr="0033498B">
        <w:rPr>
          <w:rFonts w:ascii="Arial" w:cs="Arial" w:eastAsia="Arial" w:hAnsi="Arial"/>
          <w:sz w:val="21"/>
          <w:szCs w:val="21"/>
        </w:rPr>
        <w:t xml:space="preserve">représentée par </w:t>
      </w:r>
      <w:r w:rsidR="00E35548" w:rsidRPr="0033498B">
        <w:rPr>
          <w:rFonts w:ascii="Arial" w:cs="Arial" w:eastAsia="Arial" w:hAnsi="Arial"/>
          <w:sz w:val="21"/>
          <w:szCs w:val="21"/>
        </w:rPr>
        <w:t xml:space="preserve">Monsieur </w:t>
      </w:r>
      <w:r w:rsidR="00CB6ACD">
        <w:rPr>
          <w:rFonts w:ascii="Arial" w:cs="Arial" w:eastAsia="Arial" w:hAnsi="Arial"/>
          <w:sz w:val="21"/>
          <w:szCs w:val="21"/>
        </w:rPr>
        <w:t xml:space="preserve">                     </w:t>
      </w:r>
    </w:p>
    <w:p w14:paraId="00000004" w14:textId="2DED42EE" w:rsidP="00A92241" w:rsidR="00716B6E" w:rsidRDefault="00CB6ACD" w:rsidRPr="0033498B">
      <w:pPr>
        <w:spacing w:after="0" w:line="240" w:lineRule="auto"/>
        <w:jc w:val="both"/>
        <w:rPr>
          <w:rFonts w:ascii="Arial" w:cs="Arial" w:eastAsia="Arial" w:hAnsi="Arial"/>
          <w:sz w:val="21"/>
          <w:szCs w:val="21"/>
        </w:rPr>
      </w:pPr>
      <w:r>
        <w:rPr>
          <w:rFonts w:ascii="Arial" w:cs="Arial" w:eastAsia="Arial" w:hAnsi="Arial"/>
          <w:sz w:val="21"/>
          <w:szCs w:val="21"/>
        </w:rPr>
        <w:t xml:space="preserve">                     </w:t>
      </w:r>
      <w:r w:rsidR="002C690E" w:rsidRPr="0033498B">
        <w:rPr>
          <w:rFonts w:ascii="Arial" w:cs="Arial" w:eastAsia="Arial" w:hAnsi="Arial"/>
          <w:sz w:val="21"/>
          <w:szCs w:val="21"/>
        </w:rPr>
        <w:t xml:space="preserve">, en sa qualité de </w:t>
      </w:r>
      <w:r w:rsidR="00E35548" w:rsidRPr="0033498B">
        <w:rPr>
          <w:rFonts w:ascii="Arial" w:cs="Arial" w:eastAsia="Arial" w:hAnsi="Arial"/>
          <w:sz w:val="21"/>
          <w:szCs w:val="21"/>
        </w:rPr>
        <w:t>gérant,</w:t>
      </w:r>
      <w:r w:rsidR="002C690E" w:rsidRPr="0033498B">
        <w:rPr>
          <w:rFonts w:ascii="Arial" w:cs="Arial" w:eastAsia="Arial" w:hAnsi="Arial"/>
          <w:sz w:val="21"/>
          <w:szCs w:val="21"/>
        </w:rPr>
        <w:t xml:space="preserve"> ci-après dénommée “la société”. </w:t>
      </w:r>
    </w:p>
    <w:p w14:paraId="70F23A5F" w14:textId="77777777" w:rsidP="00A92241" w:rsidR="00A92241" w:rsidRDefault="00A92241" w:rsidRPr="0033498B">
      <w:pPr>
        <w:spacing w:after="0" w:line="240" w:lineRule="auto"/>
        <w:jc w:val="both"/>
        <w:rPr>
          <w:rFonts w:ascii="Arial" w:cs="Arial" w:eastAsia="Arial" w:hAnsi="Arial"/>
          <w:sz w:val="21"/>
          <w:szCs w:val="21"/>
        </w:rPr>
      </w:pPr>
    </w:p>
    <w:p w14:paraId="00000005" w14:textId="17B653F6" w:rsidP="00A92241" w:rsidR="00716B6E" w:rsidRDefault="002C690E" w:rsidRPr="0033498B">
      <w:pPr>
        <w:spacing w:after="0" w:line="240" w:lineRule="auto"/>
        <w:jc w:val="both"/>
        <w:rPr>
          <w:rFonts w:ascii="Arial" w:cs="Arial" w:eastAsia="Arial" w:hAnsi="Arial"/>
          <w:sz w:val="21"/>
          <w:szCs w:val="21"/>
        </w:rPr>
      </w:pPr>
      <w:r w:rsidRPr="0033498B">
        <w:rPr>
          <w:rFonts w:ascii="Arial" w:cs="Arial" w:eastAsia="Arial" w:hAnsi="Arial"/>
          <w:sz w:val="21"/>
          <w:szCs w:val="21"/>
        </w:rPr>
        <w:t>Ce projet a fait l’objet d’une ratification à la majorité des deux tiers du personnel (voir procès-verbal annexé au présent accord).</w:t>
      </w:r>
    </w:p>
    <w:p w14:paraId="48BFCB2D" w14:textId="77777777" w:rsidP="00A92241" w:rsidR="00A92241" w:rsidRDefault="00A92241" w:rsidRPr="0033498B">
      <w:pPr>
        <w:spacing w:after="0" w:line="240" w:lineRule="auto"/>
        <w:jc w:val="both"/>
        <w:rPr>
          <w:rFonts w:ascii="Arial" w:cs="Arial" w:eastAsia="Arial" w:hAnsi="Arial"/>
          <w:sz w:val="21"/>
          <w:szCs w:val="21"/>
        </w:rPr>
      </w:pPr>
    </w:p>
    <w:p w14:paraId="00000006" w14:textId="72796C57" w:rsidP="00A92241" w:rsidR="00716B6E" w:rsidRDefault="002C690E" w:rsidRPr="0033498B">
      <w:pPr>
        <w:spacing w:after="0" w:line="240" w:lineRule="auto"/>
        <w:jc w:val="both"/>
        <w:rPr>
          <w:rFonts w:ascii="Arial" w:cs="Arial" w:eastAsia="Arial" w:hAnsi="Arial"/>
          <w:sz w:val="21"/>
          <w:szCs w:val="21"/>
        </w:rPr>
      </w:pPr>
      <w:r w:rsidRPr="0033498B">
        <w:rPr>
          <w:rFonts w:ascii="Arial" w:cs="Arial" w:eastAsia="Arial" w:hAnsi="Arial"/>
          <w:sz w:val="21"/>
          <w:szCs w:val="21"/>
        </w:rPr>
        <w:t>C’est dans ces conditions qu’a été conclu le présent accord.</w:t>
      </w:r>
    </w:p>
    <w:p w14:paraId="373E3AB8" w14:textId="77777777" w:rsidP="00A92241" w:rsidR="00A92241" w:rsidRDefault="00A92241" w:rsidRPr="0052155C">
      <w:pPr>
        <w:spacing w:after="0" w:line="240" w:lineRule="auto"/>
        <w:jc w:val="both"/>
        <w:rPr>
          <w:rFonts w:ascii="Arial" w:cs="Arial" w:eastAsia="Arial" w:hAnsi="Arial"/>
          <w:sz w:val="20"/>
          <w:szCs w:val="20"/>
        </w:rPr>
      </w:pPr>
    </w:p>
    <w:p w14:paraId="00000007" w14:textId="77777777" w:rsidP="00A92241" w:rsidR="00716B6E" w:rsidRDefault="00716B6E" w:rsidRPr="0052155C">
      <w:pPr>
        <w:spacing w:after="0" w:line="240" w:lineRule="auto"/>
        <w:jc w:val="both"/>
        <w:rPr>
          <w:rFonts w:ascii="Arial" w:cs="Arial" w:eastAsia="Arial" w:hAnsi="Arial"/>
          <w:b/>
          <w:sz w:val="20"/>
          <w:szCs w:val="20"/>
        </w:rPr>
      </w:pPr>
    </w:p>
    <w:p w14:paraId="00000008" w14:textId="7A8F084D" w:rsidP="00A92241" w:rsidR="00716B6E" w:rsidRDefault="002C690E" w:rsidRPr="0033498B">
      <w:pPr>
        <w:spacing w:after="0" w:line="240" w:lineRule="auto"/>
        <w:jc w:val="both"/>
        <w:rPr>
          <w:rFonts w:ascii="Arial" w:cs="Arial" w:eastAsia="Arial" w:hAnsi="Arial"/>
          <w:b/>
          <w:sz w:val="21"/>
          <w:szCs w:val="21"/>
        </w:rPr>
      </w:pPr>
      <w:r w:rsidRPr="0033498B">
        <w:rPr>
          <w:rFonts w:ascii="Arial" w:cs="Arial" w:eastAsia="Arial" w:hAnsi="Arial"/>
          <w:b/>
          <w:sz w:val="21"/>
          <w:szCs w:val="21"/>
        </w:rPr>
        <w:t>PREAMBULE</w:t>
      </w:r>
    </w:p>
    <w:p w14:paraId="5C3E673C" w14:textId="610B4CF9" w:rsidP="00A92241" w:rsidR="00D55A69" w:rsidRDefault="00D55A69">
      <w:pPr>
        <w:spacing w:after="0" w:line="240" w:lineRule="auto"/>
        <w:jc w:val="both"/>
        <w:rPr>
          <w:rFonts w:ascii="Arial" w:cs="Arial" w:eastAsia="Arial" w:hAnsi="Arial"/>
          <w:b/>
          <w:sz w:val="20"/>
          <w:szCs w:val="20"/>
        </w:rPr>
      </w:pPr>
    </w:p>
    <w:p w14:paraId="5E077BBF" w14:textId="4B0F14ED" w:rsidP="00A92241" w:rsidR="00710F19" w:rsidRDefault="00710F19" w:rsidRPr="0033498B">
      <w:pPr>
        <w:spacing w:after="0" w:line="240" w:lineRule="auto"/>
        <w:jc w:val="both"/>
        <w:rPr>
          <w:rFonts w:ascii="Arial" w:cs="Arial" w:eastAsia="Arial" w:hAnsi="Arial"/>
          <w:sz w:val="21"/>
          <w:szCs w:val="21"/>
        </w:rPr>
      </w:pPr>
      <w:r w:rsidRPr="0033498B">
        <w:rPr>
          <w:rFonts w:ascii="Arial" w:cs="Arial" w:eastAsia="Arial" w:hAnsi="Arial"/>
          <w:sz w:val="21"/>
          <w:szCs w:val="21"/>
        </w:rPr>
        <w:t xml:space="preserve">Le présent accord est conclu afin de définir les modalités d’aménagement et d’organisation du temps de travail en application des dispositions légales et conventionnelles. </w:t>
      </w:r>
    </w:p>
    <w:p w14:paraId="1CA29367" w14:textId="77777777" w:rsidP="00A92241" w:rsidR="00A92241" w:rsidRDefault="00A92241" w:rsidRPr="0033498B">
      <w:pPr>
        <w:spacing w:after="0" w:line="240" w:lineRule="auto"/>
        <w:jc w:val="both"/>
        <w:rPr>
          <w:rFonts w:ascii="Arial" w:cs="Arial" w:eastAsia="Arial" w:hAnsi="Arial"/>
          <w:sz w:val="21"/>
          <w:szCs w:val="21"/>
        </w:rPr>
      </w:pPr>
    </w:p>
    <w:p w14:paraId="03830059" w14:textId="5D7EC7E2" w:rsidP="00A92241" w:rsidR="00710F19" w:rsidRDefault="00710F19" w:rsidRPr="0033498B">
      <w:pPr>
        <w:spacing w:after="0" w:line="240" w:lineRule="auto"/>
        <w:jc w:val="both"/>
        <w:rPr>
          <w:rFonts w:ascii="Arial" w:cs="Arial" w:eastAsia="Arial" w:hAnsi="Arial"/>
          <w:sz w:val="21"/>
          <w:szCs w:val="21"/>
        </w:rPr>
      </w:pPr>
      <w:r w:rsidRPr="0033498B">
        <w:rPr>
          <w:rFonts w:ascii="Arial" w:cs="Arial" w:eastAsia="Arial" w:hAnsi="Arial"/>
          <w:sz w:val="21"/>
          <w:szCs w:val="21"/>
        </w:rPr>
        <w:t xml:space="preserve">La société exerce en effet une activité de services à la personne, laquelle implique par nature des fluctuations importante dans sa charge de travail, et dans la répartition de celle-ci. La société doit </w:t>
      </w:r>
      <w:r w:rsidR="001A3369" w:rsidRPr="0033498B">
        <w:rPr>
          <w:rFonts w:ascii="Arial" w:cs="Arial" w:eastAsia="Arial" w:hAnsi="Arial"/>
          <w:sz w:val="21"/>
          <w:szCs w:val="21"/>
        </w:rPr>
        <w:t xml:space="preserve">ainsi faire face à des </w:t>
      </w:r>
      <w:r w:rsidRPr="0033498B">
        <w:rPr>
          <w:rFonts w:ascii="Arial" w:cs="Arial" w:eastAsia="Arial" w:hAnsi="Arial"/>
          <w:sz w:val="21"/>
          <w:szCs w:val="21"/>
        </w:rPr>
        <w:t>aléas</w:t>
      </w:r>
      <w:r w:rsidR="001A3369" w:rsidRPr="0033498B">
        <w:rPr>
          <w:rFonts w:ascii="Arial" w:cs="Arial" w:eastAsia="Arial" w:hAnsi="Arial"/>
          <w:sz w:val="21"/>
          <w:szCs w:val="21"/>
        </w:rPr>
        <w:t xml:space="preserve"> importants, liés aux besoins des particuliers auprès desquels elle intervient</w:t>
      </w:r>
      <w:r w:rsidR="00692AE7" w:rsidRPr="0033498B">
        <w:rPr>
          <w:rFonts w:ascii="Arial" w:cs="Arial" w:eastAsia="Arial" w:hAnsi="Arial"/>
          <w:sz w:val="21"/>
          <w:szCs w:val="21"/>
        </w:rPr>
        <w:t xml:space="preserve">. </w:t>
      </w:r>
    </w:p>
    <w:p w14:paraId="63C71226" w14:textId="77777777" w:rsidP="00A92241" w:rsidR="00A56D76" w:rsidRDefault="00A56D76" w:rsidRPr="0033498B">
      <w:pPr>
        <w:spacing w:after="0" w:line="240" w:lineRule="auto"/>
        <w:jc w:val="both"/>
        <w:rPr>
          <w:rFonts w:ascii="Arial" w:cs="Arial" w:eastAsia="Arial" w:hAnsi="Arial"/>
          <w:sz w:val="21"/>
          <w:szCs w:val="21"/>
        </w:rPr>
      </w:pPr>
    </w:p>
    <w:p w14:paraId="6E1F41D2" w14:textId="23FD9EF3" w:rsidP="00A92241" w:rsidR="00692AE7" w:rsidRDefault="00692AE7" w:rsidRPr="0033498B">
      <w:pPr>
        <w:spacing w:after="0" w:line="240" w:lineRule="auto"/>
        <w:jc w:val="both"/>
        <w:rPr>
          <w:rFonts w:ascii="Arial" w:cs="Arial" w:eastAsia="Arial" w:hAnsi="Arial"/>
          <w:sz w:val="21"/>
          <w:szCs w:val="21"/>
        </w:rPr>
      </w:pPr>
      <w:r w:rsidRPr="0033498B">
        <w:rPr>
          <w:rFonts w:ascii="Arial" w:cs="Arial" w:eastAsia="Arial" w:hAnsi="Arial"/>
          <w:sz w:val="21"/>
          <w:szCs w:val="21"/>
        </w:rPr>
        <w:t>Ainsi, il est nécessaire d’adapter l’organisation du travail au regard des spécificités de l’activité de la société</w:t>
      </w:r>
      <w:r w:rsidR="002D5E76" w:rsidRPr="0033498B">
        <w:rPr>
          <w:rFonts w:ascii="Arial" w:cs="Arial" w:eastAsia="Arial" w:hAnsi="Arial"/>
          <w:sz w:val="21"/>
          <w:szCs w:val="21"/>
        </w:rPr>
        <w:t>, et de permettre aux salariés de travailler de manière plus importante sur certaines périodes afin, par compensation, de bénéficier d’un temps de travail réduit sur d’autres périodes.</w:t>
      </w:r>
    </w:p>
    <w:p w14:paraId="53C7A386" w14:textId="77777777" w:rsidP="00A92241" w:rsidR="00A92241" w:rsidRDefault="00A92241" w:rsidRPr="0033498B">
      <w:pPr>
        <w:spacing w:after="0" w:line="240" w:lineRule="auto"/>
        <w:jc w:val="both"/>
        <w:rPr>
          <w:rFonts w:ascii="Arial" w:cs="Arial" w:eastAsia="Arial" w:hAnsi="Arial"/>
          <w:sz w:val="21"/>
          <w:szCs w:val="21"/>
          <w:highlight w:val="green"/>
        </w:rPr>
      </w:pPr>
    </w:p>
    <w:p w14:paraId="16958240" w14:textId="2CD91DF4" w:rsidP="00A92241" w:rsidR="002D5E76" w:rsidRDefault="002D5E76" w:rsidRPr="0033498B">
      <w:pPr>
        <w:spacing w:after="0" w:line="240" w:lineRule="auto"/>
        <w:jc w:val="both"/>
        <w:rPr>
          <w:rFonts w:ascii="Arial" w:cs="Arial" w:eastAsia="Arial" w:hAnsi="Arial"/>
          <w:sz w:val="21"/>
          <w:szCs w:val="21"/>
        </w:rPr>
      </w:pPr>
      <w:r w:rsidRPr="0033498B">
        <w:rPr>
          <w:rFonts w:ascii="Arial" w:cs="Arial" w:eastAsia="Arial" w:hAnsi="Arial"/>
          <w:sz w:val="21"/>
          <w:szCs w:val="21"/>
        </w:rPr>
        <w:t xml:space="preserve">Le présent accord vise également à aménager le temps de travail des </w:t>
      </w:r>
      <w:r w:rsidR="00D55A69" w:rsidRPr="0033498B">
        <w:rPr>
          <w:rFonts w:ascii="Arial" w:cs="Arial" w:eastAsia="Arial" w:hAnsi="Arial"/>
          <w:sz w:val="21"/>
          <w:szCs w:val="21"/>
        </w:rPr>
        <w:t>salariés</w:t>
      </w:r>
      <w:r w:rsidRPr="0033498B">
        <w:rPr>
          <w:rFonts w:ascii="Arial" w:cs="Arial" w:eastAsia="Arial" w:hAnsi="Arial"/>
          <w:sz w:val="21"/>
          <w:szCs w:val="21"/>
        </w:rPr>
        <w:t xml:space="preserve"> dont la durée du temps de</w:t>
      </w:r>
      <w:r w:rsidR="00D55A69" w:rsidRPr="0033498B">
        <w:rPr>
          <w:rFonts w:ascii="Arial" w:cs="Arial" w:eastAsia="Arial" w:hAnsi="Arial"/>
          <w:sz w:val="21"/>
          <w:szCs w:val="21"/>
        </w:rPr>
        <w:t xml:space="preserve"> </w:t>
      </w:r>
      <w:r w:rsidRPr="0033498B">
        <w:rPr>
          <w:rFonts w:ascii="Arial" w:cs="Arial" w:eastAsia="Arial" w:hAnsi="Arial"/>
          <w:sz w:val="21"/>
          <w:szCs w:val="21"/>
        </w:rPr>
        <w:t>travail ne peut être prédéterminée et qui disposent</w:t>
      </w:r>
      <w:r w:rsidR="00D55A69" w:rsidRPr="0033498B">
        <w:rPr>
          <w:rFonts w:ascii="Arial" w:cs="Arial" w:eastAsia="Arial" w:hAnsi="Arial"/>
          <w:sz w:val="21"/>
          <w:szCs w:val="21"/>
        </w:rPr>
        <w:t xml:space="preserve"> d’une</w:t>
      </w:r>
      <w:r w:rsidRPr="0033498B">
        <w:rPr>
          <w:rFonts w:ascii="Arial" w:cs="Arial" w:eastAsia="Arial" w:hAnsi="Arial"/>
          <w:sz w:val="21"/>
          <w:szCs w:val="21"/>
        </w:rPr>
        <w:t xml:space="preserve"> réelle autonomie dans l</w:t>
      </w:r>
      <w:r w:rsidR="00D55A69" w:rsidRPr="0033498B">
        <w:rPr>
          <w:rFonts w:ascii="Arial" w:cs="Arial" w:eastAsia="Arial" w:hAnsi="Arial"/>
          <w:sz w:val="21"/>
          <w:szCs w:val="21"/>
        </w:rPr>
        <w:t>’</w:t>
      </w:r>
      <w:r w:rsidRPr="0033498B">
        <w:rPr>
          <w:rFonts w:ascii="Arial" w:cs="Arial" w:eastAsia="Arial" w:hAnsi="Arial"/>
          <w:sz w:val="21"/>
          <w:szCs w:val="21"/>
        </w:rPr>
        <w:t>organisation de leur</w:t>
      </w:r>
      <w:r w:rsidR="00D55A69" w:rsidRPr="0033498B">
        <w:rPr>
          <w:rFonts w:ascii="Arial" w:cs="Arial" w:eastAsia="Arial" w:hAnsi="Arial"/>
          <w:sz w:val="21"/>
          <w:szCs w:val="21"/>
        </w:rPr>
        <w:t xml:space="preserve"> e</w:t>
      </w:r>
      <w:r w:rsidRPr="0033498B">
        <w:rPr>
          <w:rFonts w:ascii="Arial" w:cs="Arial" w:eastAsia="Arial" w:hAnsi="Arial"/>
          <w:sz w:val="21"/>
          <w:szCs w:val="21"/>
        </w:rPr>
        <w:t xml:space="preserve">mploi du temps pour </w:t>
      </w:r>
      <w:r w:rsidR="00D55A69" w:rsidRPr="0033498B">
        <w:rPr>
          <w:rFonts w:ascii="Arial" w:cs="Arial" w:eastAsia="Arial" w:hAnsi="Arial"/>
          <w:sz w:val="21"/>
          <w:szCs w:val="21"/>
        </w:rPr>
        <w:t>l’</w:t>
      </w:r>
      <w:r w:rsidRPr="0033498B">
        <w:rPr>
          <w:rFonts w:ascii="Arial" w:cs="Arial" w:eastAsia="Arial" w:hAnsi="Arial"/>
          <w:sz w:val="21"/>
          <w:szCs w:val="21"/>
        </w:rPr>
        <w:t>exercice des responsabilités qui leur sont confiées.</w:t>
      </w:r>
    </w:p>
    <w:p w14:paraId="205EDE0D" w14:textId="77777777" w:rsidP="00A92241" w:rsidR="00A92241" w:rsidRDefault="00A92241" w:rsidRPr="0033498B">
      <w:pPr>
        <w:spacing w:after="0" w:line="240" w:lineRule="auto"/>
        <w:jc w:val="both"/>
        <w:rPr>
          <w:rFonts w:ascii="Arial" w:cs="Arial" w:eastAsia="Arial" w:hAnsi="Arial"/>
          <w:sz w:val="21"/>
          <w:szCs w:val="21"/>
        </w:rPr>
      </w:pPr>
    </w:p>
    <w:p w14:paraId="6573C186" w14:textId="316AF0CB" w:rsidP="00A92241" w:rsidR="00291E6F" w:rsidRDefault="00D55A69" w:rsidRPr="0033498B">
      <w:pPr>
        <w:spacing w:after="0" w:line="240" w:lineRule="auto"/>
        <w:jc w:val="both"/>
        <w:rPr>
          <w:rFonts w:ascii="Arial" w:cs="Arial" w:eastAsia="Arial" w:hAnsi="Arial"/>
          <w:sz w:val="21"/>
          <w:szCs w:val="21"/>
        </w:rPr>
      </w:pPr>
      <w:r w:rsidRPr="0033498B">
        <w:rPr>
          <w:rFonts w:ascii="Arial" w:cs="Arial" w:eastAsia="Arial" w:hAnsi="Arial"/>
          <w:sz w:val="21"/>
          <w:szCs w:val="21"/>
        </w:rPr>
        <w:t xml:space="preserve">Enfin, le présent accord a pour objet de préciser certaines dispositions </w:t>
      </w:r>
      <w:r w:rsidR="002D5E76" w:rsidRPr="0033498B">
        <w:rPr>
          <w:rFonts w:ascii="Arial" w:cs="Arial" w:eastAsia="Arial" w:hAnsi="Arial"/>
          <w:sz w:val="21"/>
          <w:szCs w:val="21"/>
        </w:rPr>
        <w:t xml:space="preserve">relatives à </w:t>
      </w:r>
      <w:r w:rsidRPr="0033498B">
        <w:rPr>
          <w:rFonts w:ascii="Arial" w:cs="Arial" w:eastAsia="Arial" w:hAnsi="Arial"/>
          <w:sz w:val="21"/>
          <w:szCs w:val="21"/>
        </w:rPr>
        <w:t xml:space="preserve">la durée de travail et à </w:t>
      </w:r>
      <w:r w:rsidR="002D5E76" w:rsidRPr="0033498B">
        <w:rPr>
          <w:rFonts w:ascii="Arial" w:cs="Arial" w:eastAsia="Arial" w:hAnsi="Arial"/>
          <w:sz w:val="21"/>
          <w:szCs w:val="21"/>
        </w:rPr>
        <w:t>l’organisation du temps de travail au sein de la société</w:t>
      </w:r>
      <w:r w:rsidRPr="0033498B">
        <w:rPr>
          <w:rFonts w:ascii="Arial" w:cs="Arial" w:eastAsia="Arial" w:hAnsi="Arial"/>
          <w:sz w:val="21"/>
          <w:szCs w:val="21"/>
        </w:rPr>
        <w:t>.</w:t>
      </w:r>
    </w:p>
    <w:p w14:paraId="5F283CC9" w14:textId="25B0C323" w:rsidP="00A92241" w:rsidR="00D55A69" w:rsidRDefault="00D55A69">
      <w:pPr>
        <w:spacing w:after="0" w:line="240" w:lineRule="auto"/>
        <w:jc w:val="both"/>
        <w:rPr>
          <w:rFonts w:ascii="Arial" w:cs="Arial" w:eastAsia="Arial" w:hAnsi="Arial"/>
          <w:sz w:val="20"/>
          <w:szCs w:val="20"/>
        </w:rPr>
      </w:pPr>
    </w:p>
    <w:p w14:paraId="27004905" w14:textId="69FB8931" w:rsidP="00A92241" w:rsidR="006F071C" w:rsidRDefault="006F071C">
      <w:pPr>
        <w:spacing w:after="0" w:line="240" w:lineRule="auto"/>
        <w:jc w:val="both"/>
        <w:rPr>
          <w:rFonts w:ascii="Arial" w:cs="Arial" w:eastAsia="Arial" w:hAnsi="Arial"/>
          <w:sz w:val="20"/>
          <w:szCs w:val="20"/>
        </w:rPr>
      </w:pPr>
    </w:p>
    <w:p w14:paraId="71CB1C8D" w14:textId="181341D0" w:rsidP="00A92241" w:rsidR="004E5DA9" w:rsidRDefault="004E5DA9">
      <w:pPr>
        <w:spacing w:after="0" w:line="240" w:lineRule="auto"/>
        <w:jc w:val="both"/>
        <w:rPr>
          <w:rFonts w:ascii="Arial" w:cs="Arial" w:eastAsia="Arial" w:hAnsi="Arial"/>
          <w:sz w:val="20"/>
          <w:szCs w:val="20"/>
        </w:rPr>
      </w:pPr>
    </w:p>
    <w:p w14:paraId="35D09451" w14:textId="1DD6B368" w:rsidP="00A92241" w:rsidR="004E5DA9" w:rsidRDefault="004E5DA9">
      <w:pPr>
        <w:spacing w:after="0" w:line="240" w:lineRule="auto"/>
        <w:jc w:val="both"/>
        <w:rPr>
          <w:rFonts w:ascii="Arial" w:cs="Arial" w:eastAsia="Arial" w:hAnsi="Arial"/>
          <w:sz w:val="20"/>
          <w:szCs w:val="20"/>
        </w:rPr>
      </w:pPr>
    </w:p>
    <w:p w14:paraId="50AD574D" w14:textId="24FAF97E" w:rsidP="00A92241" w:rsidR="004E5DA9" w:rsidRDefault="004E5DA9">
      <w:pPr>
        <w:spacing w:after="0" w:line="240" w:lineRule="auto"/>
        <w:jc w:val="both"/>
        <w:rPr>
          <w:rFonts w:ascii="Arial" w:cs="Arial" w:eastAsia="Arial" w:hAnsi="Arial"/>
          <w:sz w:val="20"/>
          <w:szCs w:val="20"/>
        </w:rPr>
      </w:pPr>
    </w:p>
    <w:p w14:paraId="4B422C6B" w14:textId="44AECFF3" w:rsidP="00A92241" w:rsidR="004E5DA9" w:rsidRDefault="004E5DA9">
      <w:pPr>
        <w:spacing w:after="0" w:line="240" w:lineRule="auto"/>
        <w:jc w:val="both"/>
        <w:rPr>
          <w:rFonts w:ascii="Arial" w:cs="Arial" w:eastAsia="Arial" w:hAnsi="Arial"/>
          <w:sz w:val="20"/>
          <w:szCs w:val="20"/>
        </w:rPr>
      </w:pPr>
    </w:p>
    <w:p w14:paraId="016C7745" w14:textId="39284B50" w:rsidP="00A92241" w:rsidR="004E5DA9" w:rsidRDefault="004E5DA9">
      <w:pPr>
        <w:spacing w:after="0" w:line="240" w:lineRule="auto"/>
        <w:jc w:val="both"/>
        <w:rPr>
          <w:rFonts w:ascii="Arial" w:cs="Arial" w:eastAsia="Arial" w:hAnsi="Arial"/>
          <w:sz w:val="20"/>
          <w:szCs w:val="20"/>
        </w:rPr>
      </w:pPr>
    </w:p>
    <w:p w14:paraId="59DE0D36" w14:textId="36ADAB0E" w:rsidP="00A92241" w:rsidR="004E5DA9" w:rsidRDefault="004E5DA9">
      <w:pPr>
        <w:spacing w:after="0" w:line="240" w:lineRule="auto"/>
        <w:jc w:val="both"/>
        <w:rPr>
          <w:rFonts w:ascii="Arial" w:cs="Arial" w:eastAsia="Arial" w:hAnsi="Arial"/>
          <w:sz w:val="20"/>
          <w:szCs w:val="20"/>
        </w:rPr>
      </w:pPr>
    </w:p>
    <w:p w14:paraId="3F881B24" w14:textId="638612DC" w:rsidP="00A92241" w:rsidR="004E5DA9" w:rsidRDefault="004E5DA9">
      <w:pPr>
        <w:spacing w:after="0" w:line="240" w:lineRule="auto"/>
        <w:jc w:val="both"/>
        <w:rPr>
          <w:rFonts w:ascii="Arial" w:cs="Arial" w:eastAsia="Arial" w:hAnsi="Arial"/>
          <w:sz w:val="20"/>
          <w:szCs w:val="20"/>
        </w:rPr>
      </w:pPr>
    </w:p>
    <w:p w14:paraId="298E7982" w14:textId="59D8462B" w:rsidP="00A92241" w:rsidR="004E5DA9" w:rsidRDefault="004E5DA9">
      <w:pPr>
        <w:spacing w:after="0" w:line="240" w:lineRule="auto"/>
        <w:jc w:val="both"/>
        <w:rPr>
          <w:rFonts w:ascii="Arial" w:cs="Arial" w:eastAsia="Arial" w:hAnsi="Arial"/>
          <w:sz w:val="20"/>
          <w:szCs w:val="20"/>
        </w:rPr>
      </w:pPr>
    </w:p>
    <w:p w14:paraId="5908C692" w14:textId="40B6BEE8" w:rsidP="00A92241" w:rsidR="004E5DA9" w:rsidRDefault="004E5DA9">
      <w:pPr>
        <w:spacing w:after="0" w:line="240" w:lineRule="auto"/>
        <w:jc w:val="both"/>
        <w:rPr>
          <w:rFonts w:ascii="Arial" w:cs="Arial" w:eastAsia="Arial" w:hAnsi="Arial"/>
          <w:sz w:val="20"/>
          <w:szCs w:val="20"/>
        </w:rPr>
      </w:pPr>
    </w:p>
    <w:p w14:paraId="3DC6AB64" w14:textId="09A9DE65" w:rsidP="00A92241" w:rsidR="004E5DA9" w:rsidRDefault="004E5DA9">
      <w:pPr>
        <w:spacing w:after="0" w:line="240" w:lineRule="auto"/>
        <w:jc w:val="both"/>
        <w:rPr>
          <w:rFonts w:ascii="Arial" w:cs="Arial" w:eastAsia="Arial" w:hAnsi="Arial"/>
          <w:sz w:val="20"/>
          <w:szCs w:val="20"/>
        </w:rPr>
      </w:pPr>
    </w:p>
    <w:p w14:paraId="54C56B9B" w14:textId="34BE0BE0" w:rsidP="00A92241" w:rsidR="004E5DA9" w:rsidRDefault="004E5DA9">
      <w:pPr>
        <w:spacing w:after="0" w:line="240" w:lineRule="auto"/>
        <w:jc w:val="both"/>
        <w:rPr>
          <w:rFonts w:ascii="Arial" w:cs="Arial" w:eastAsia="Arial" w:hAnsi="Arial"/>
          <w:sz w:val="20"/>
          <w:szCs w:val="20"/>
        </w:rPr>
      </w:pPr>
    </w:p>
    <w:p w14:paraId="79DA5FCC" w14:textId="499A03A1" w:rsidP="00A92241" w:rsidR="004E5DA9" w:rsidRDefault="004E5DA9">
      <w:pPr>
        <w:spacing w:after="0" w:line="240" w:lineRule="auto"/>
        <w:jc w:val="both"/>
        <w:rPr>
          <w:rFonts w:ascii="Arial" w:cs="Arial" w:eastAsia="Arial" w:hAnsi="Arial"/>
          <w:sz w:val="20"/>
          <w:szCs w:val="20"/>
        </w:rPr>
      </w:pPr>
    </w:p>
    <w:p w14:paraId="348A0E55" w14:textId="2F549A5D" w:rsidP="00A92241" w:rsidR="004E5DA9" w:rsidRDefault="004E5DA9">
      <w:pPr>
        <w:spacing w:after="0" w:line="240" w:lineRule="auto"/>
        <w:jc w:val="both"/>
        <w:rPr>
          <w:rFonts w:ascii="Arial" w:cs="Arial" w:eastAsia="Arial" w:hAnsi="Arial"/>
          <w:sz w:val="20"/>
          <w:szCs w:val="20"/>
        </w:rPr>
      </w:pPr>
    </w:p>
    <w:p w14:paraId="5BB2A033" w14:textId="6EB8AA21" w:rsidP="00A92241" w:rsidR="004E5DA9" w:rsidRDefault="004E5DA9">
      <w:pPr>
        <w:spacing w:after="0" w:line="240" w:lineRule="auto"/>
        <w:jc w:val="both"/>
        <w:rPr>
          <w:rFonts w:ascii="Arial" w:cs="Arial" w:eastAsia="Arial" w:hAnsi="Arial"/>
          <w:sz w:val="20"/>
          <w:szCs w:val="20"/>
        </w:rPr>
      </w:pPr>
    </w:p>
    <w:p w14:paraId="3D639984" w14:textId="77777777" w:rsidP="00A92241" w:rsidR="004E5DA9" w:rsidRDefault="004E5DA9">
      <w:pPr>
        <w:spacing w:after="0" w:line="240" w:lineRule="auto"/>
        <w:jc w:val="both"/>
        <w:rPr>
          <w:rFonts w:ascii="Arial" w:cs="Arial" w:eastAsia="Arial" w:hAnsi="Arial"/>
          <w:sz w:val="20"/>
          <w:szCs w:val="20"/>
        </w:rPr>
      </w:pPr>
    </w:p>
    <w:p w14:paraId="3FC58662" w14:textId="17C14634" w:rsidP="00A92241" w:rsidR="006F071C" w:rsidRDefault="006F071C">
      <w:pPr>
        <w:spacing w:after="0" w:line="240" w:lineRule="auto"/>
        <w:jc w:val="both"/>
        <w:rPr>
          <w:rFonts w:ascii="Arial" w:cs="Arial" w:eastAsia="Arial" w:hAnsi="Arial"/>
          <w:sz w:val="20"/>
          <w:szCs w:val="20"/>
        </w:rPr>
      </w:pPr>
    </w:p>
    <w:p w14:paraId="6CAF023E" w14:textId="10F5FE0F" w:rsidP="00A92241" w:rsidR="006F071C" w:rsidRDefault="006F071C">
      <w:pPr>
        <w:spacing w:after="0" w:line="240" w:lineRule="auto"/>
        <w:jc w:val="both"/>
        <w:rPr>
          <w:rFonts w:ascii="Arial" w:cs="Arial" w:eastAsia="Arial" w:hAnsi="Arial"/>
          <w:sz w:val="20"/>
          <w:szCs w:val="20"/>
        </w:rPr>
      </w:pPr>
    </w:p>
    <w:p w14:paraId="482050E7" w14:textId="1ACC8463" w:rsidP="00A92241" w:rsidR="006F071C" w:rsidRDefault="006F071C">
      <w:pPr>
        <w:spacing w:after="0" w:line="240" w:lineRule="auto"/>
        <w:jc w:val="both"/>
        <w:rPr>
          <w:rFonts w:ascii="Arial" w:cs="Arial" w:eastAsia="Arial" w:hAnsi="Arial"/>
          <w:sz w:val="20"/>
          <w:szCs w:val="20"/>
        </w:rPr>
      </w:pPr>
    </w:p>
    <w:p w14:paraId="32FF94F8" w14:textId="1202C11E" w:rsidP="00A92241" w:rsidR="006F071C" w:rsidRDefault="006F071C">
      <w:pPr>
        <w:spacing w:after="0" w:line="240" w:lineRule="auto"/>
        <w:jc w:val="both"/>
        <w:rPr>
          <w:rFonts w:ascii="Arial" w:cs="Arial" w:eastAsia="Arial" w:hAnsi="Arial"/>
          <w:sz w:val="20"/>
          <w:szCs w:val="20"/>
        </w:rPr>
      </w:pPr>
    </w:p>
    <w:p w14:paraId="0EB75945" w14:textId="77777777" w:rsidP="00A92241" w:rsidR="006F071C" w:rsidRDefault="006F071C">
      <w:pPr>
        <w:spacing w:after="0" w:line="240" w:lineRule="auto"/>
        <w:jc w:val="both"/>
        <w:rPr>
          <w:rFonts w:ascii="Arial" w:cs="Arial" w:eastAsia="Arial" w:hAnsi="Arial"/>
          <w:sz w:val="20"/>
          <w:szCs w:val="20"/>
        </w:rPr>
      </w:pPr>
    </w:p>
    <w:p w14:paraId="661E5E19" w14:textId="77777777" w:rsidP="00A92241" w:rsidR="00FC4C00" w:rsidRDefault="00FC4C00">
      <w:pPr>
        <w:spacing w:after="0" w:line="240" w:lineRule="auto"/>
        <w:jc w:val="both"/>
        <w:rPr>
          <w:rFonts w:ascii="Arial" w:cs="Arial" w:eastAsia="Arial" w:hAnsi="Arial"/>
          <w:sz w:val="20"/>
          <w:szCs w:val="20"/>
        </w:rPr>
      </w:pPr>
    </w:p>
    <w:p w14:paraId="672DAD06" w14:textId="42837047" w:rsidP="00A92241" w:rsidR="00291E6F" w:rsidRDefault="00291E6F">
      <w:pPr>
        <w:spacing w:after="0" w:line="240" w:lineRule="auto"/>
        <w:jc w:val="both"/>
        <w:rPr>
          <w:rFonts w:ascii="Arial" w:cs="Arial" w:eastAsia="Arial" w:hAnsi="Arial"/>
          <w:sz w:val="20"/>
          <w:szCs w:val="20"/>
        </w:rPr>
      </w:pPr>
    </w:p>
    <w:p w14:paraId="449F74AF" w14:textId="77777777" w:rsidP="00A92241" w:rsidR="00291E6F" w:rsidRDefault="00291E6F" w:rsidRPr="00A56D76">
      <w:pPr>
        <w:spacing w:after="0" w:line="240" w:lineRule="auto"/>
        <w:jc w:val="both"/>
        <w:rPr>
          <w:rFonts w:ascii="Arial" w:cs="Arial" w:eastAsia="Arial" w:hAnsi="Arial"/>
          <w:b/>
          <w:color w:val="000000"/>
          <w:u w:val="single"/>
        </w:rPr>
      </w:pPr>
      <w:r w:rsidRPr="00A56D76">
        <w:rPr>
          <w:rFonts w:ascii="Arial" w:cs="Arial" w:eastAsia="Arial" w:hAnsi="Arial"/>
          <w:b/>
          <w:color w:val="000000"/>
          <w:u w:val="single"/>
        </w:rPr>
        <w:t xml:space="preserve">TABLE DES </w:t>
      </w:r>
      <w:r w:rsidRPr="00A56D76">
        <w:rPr>
          <w:rFonts w:ascii="Arial" w:cs="Arial" w:eastAsia="Arial" w:hAnsi="Arial"/>
          <w:b/>
          <w:u w:val="single"/>
        </w:rPr>
        <w:t>MATIÈRES</w:t>
      </w:r>
    </w:p>
    <w:p w14:paraId="344C38B0" w14:textId="77777777" w:rsidP="00A92241" w:rsidR="00291E6F" w:rsidRDefault="00291E6F" w:rsidRPr="006C021C">
      <w:pPr>
        <w:keepNext/>
        <w:keepLines/>
        <w:pBdr>
          <w:top w:val="nil"/>
          <w:left w:val="nil"/>
          <w:bottom w:val="nil"/>
          <w:right w:val="nil"/>
          <w:between w:val="nil"/>
        </w:pBdr>
        <w:spacing w:after="0" w:line="240" w:lineRule="auto"/>
        <w:jc w:val="both"/>
        <w:rPr>
          <w:rFonts w:ascii="Arial" w:cs="Arial" w:eastAsia="Arial" w:hAnsi="Arial"/>
          <w:b/>
          <w:color w:val="FF0000"/>
          <w:highlight w:val="yellow"/>
        </w:rPr>
      </w:pPr>
    </w:p>
    <w:sdt>
      <w:sdtPr>
        <w:rPr>
          <w:color w:val="FF0000"/>
          <w:highlight w:val="yellow"/>
        </w:rPr>
        <w:id w:val="-362054339"/>
        <w:docPartObj>
          <w:docPartGallery w:val="Table of Contents"/>
          <w:docPartUnique/>
        </w:docPartObj>
      </w:sdtPr>
      <w:sdtEndPr>
        <w:rPr>
          <w:highlight w:val="none"/>
        </w:rPr>
      </w:sdtEndPr>
      <w:sdtContent>
        <w:p w14:paraId="549C4389" w14:textId="18EE09ED" w:rsidR="0033498B" w:rsidRDefault="00291E6F">
          <w:pPr>
            <w:pStyle w:val="TM1"/>
            <w:rPr>
              <w:rFonts w:asciiTheme="minorHAnsi" w:cstheme="minorBidi" w:eastAsiaTheme="minorEastAsia" w:hAnsiTheme="minorHAnsi"/>
              <w:noProof/>
            </w:rPr>
          </w:pPr>
          <w:r w:rsidRPr="006C021C">
            <w:rPr>
              <w:color w:val="FF0000"/>
              <w:highlight w:val="yellow"/>
            </w:rPr>
            <w:fldChar w:fldCharType="begin"/>
          </w:r>
          <w:r w:rsidRPr="006C021C">
            <w:rPr>
              <w:color w:val="FF0000"/>
              <w:highlight w:val="yellow"/>
            </w:rPr>
            <w:instrText xml:space="preserve"> TOC \h \u \z </w:instrText>
          </w:r>
          <w:r w:rsidRPr="006C021C">
            <w:rPr>
              <w:color w:val="FF0000"/>
              <w:highlight w:val="yellow"/>
            </w:rPr>
            <w:fldChar w:fldCharType="separate"/>
          </w:r>
          <w:hyperlink w:anchor="_Toc73626434" w:history="1">
            <w:r w:rsidR="0033498B" w:rsidRPr="002D2DA3">
              <w:rPr>
                <w:rStyle w:val="Lienhypertexte"/>
                <w:rFonts w:ascii="Arial" w:cs="Arial" w:eastAsia="Arial" w:hAnsi="Arial"/>
                <w:noProof/>
              </w:rPr>
              <w:t>TITRE 1 - CHAMP D’APPLICATION ET OBJET DU PRÉSENT ACCORD</w:t>
            </w:r>
            <w:r w:rsidR="0033498B">
              <w:rPr>
                <w:noProof/>
                <w:webHidden/>
              </w:rPr>
              <w:tab/>
            </w:r>
            <w:r w:rsidR="0033498B">
              <w:rPr>
                <w:noProof/>
                <w:webHidden/>
              </w:rPr>
              <w:fldChar w:fldCharType="begin"/>
            </w:r>
            <w:r w:rsidR="0033498B">
              <w:rPr>
                <w:noProof/>
                <w:webHidden/>
              </w:rPr>
              <w:instrText xml:space="preserve"> PAGEREF _Toc73626434 \h </w:instrText>
            </w:r>
            <w:r w:rsidR="0033498B">
              <w:rPr>
                <w:noProof/>
                <w:webHidden/>
              </w:rPr>
            </w:r>
            <w:r w:rsidR="0033498B">
              <w:rPr>
                <w:noProof/>
                <w:webHidden/>
              </w:rPr>
              <w:fldChar w:fldCharType="separate"/>
            </w:r>
            <w:r w:rsidR="00517F19">
              <w:rPr>
                <w:noProof/>
                <w:webHidden/>
              </w:rPr>
              <w:t>4</w:t>
            </w:r>
            <w:r w:rsidR="0033498B">
              <w:rPr>
                <w:noProof/>
                <w:webHidden/>
              </w:rPr>
              <w:fldChar w:fldCharType="end"/>
            </w:r>
          </w:hyperlink>
        </w:p>
        <w:p w14:paraId="09D7C739" w14:textId="25F11BA8" w:rsidR="0033498B" w:rsidRDefault="001738CC">
          <w:pPr>
            <w:pStyle w:val="TM2"/>
            <w:tabs>
              <w:tab w:pos="9062" w:val="right"/>
            </w:tabs>
            <w:rPr>
              <w:rFonts w:asciiTheme="minorHAnsi" w:cstheme="minorBidi" w:eastAsiaTheme="minorEastAsia" w:hAnsiTheme="minorHAnsi"/>
              <w:noProof/>
            </w:rPr>
          </w:pPr>
          <w:hyperlink w:anchor="_Toc73626435" w:history="1">
            <w:r w:rsidR="0033498B" w:rsidRPr="002D2DA3">
              <w:rPr>
                <w:rStyle w:val="Lienhypertexte"/>
                <w:rFonts w:ascii="Arial" w:cs="Arial" w:eastAsia="Arial" w:hAnsi="Arial"/>
                <w:noProof/>
              </w:rPr>
              <w:t>ARTICLE 1.1 - Champ d’application du présent accord</w:t>
            </w:r>
            <w:r w:rsidR="0033498B">
              <w:rPr>
                <w:noProof/>
                <w:webHidden/>
              </w:rPr>
              <w:tab/>
            </w:r>
            <w:r w:rsidR="0033498B">
              <w:rPr>
                <w:noProof/>
                <w:webHidden/>
              </w:rPr>
              <w:fldChar w:fldCharType="begin"/>
            </w:r>
            <w:r w:rsidR="0033498B">
              <w:rPr>
                <w:noProof/>
                <w:webHidden/>
              </w:rPr>
              <w:instrText xml:space="preserve"> PAGEREF _Toc73626435 \h </w:instrText>
            </w:r>
            <w:r w:rsidR="0033498B">
              <w:rPr>
                <w:noProof/>
                <w:webHidden/>
              </w:rPr>
            </w:r>
            <w:r w:rsidR="0033498B">
              <w:rPr>
                <w:noProof/>
                <w:webHidden/>
              </w:rPr>
              <w:fldChar w:fldCharType="separate"/>
            </w:r>
            <w:r w:rsidR="00517F19">
              <w:rPr>
                <w:noProof/>
                <w:webHidden/>
              </w:rPr>
              <w:t>4</w:t>
            </w:r>
            <w:r w:rsidR="0033498B">
              <w:rPr>
                <w:noProof/>
                <w:webHidden/>
              </w:rPr>
              <w:fldChar w:fldCharType="end"/>
            </w:r>
          </w:hyperlink>
        </w:p>
        <w:p w14:paraId="36029120" w14:textId="0A9611EB" w:rsidR="0033498B" w:rsidRDefault="001738CC">
          <w:pPr>
            <w:pStyle w:val="TM2"/>
            <w:tabs>
              <w:tab w:pos="9062" w:val="right"/>
            </w:tabs>
            <w:rPr>
              <w:rFonts w:asciiTheme="minorHAnsi" w:cstheme="minorBidi" w:eastAsiaTheme="minorEastAsia" w:hAnsiTheme="minorHAnsi"/>
              <w:noProof/>
            </w:rPr>
          </w:pPr>
          <w:hyperlink w:anchor="_Toc73626436" w:history="1">
            <w:r w:rsidR="0033498B" w:rsidRPr="002D2DA3">
              <w:rPr>
                <w:rStyle w:val="Lienhypertexte"/>
                <w:rFonts w:ascii="Arial" w:cs="Arial" w:eastAsia="Arial" w:hAnsi="Arial"/>
                <w:noProof/>
              </w:rPr>
              <w:t>ARTICLE 1.2 - Objet du présent accord</w:t>
            </w:r>
            <w:r w:rsidR="0033498B">
              <w:rPr>
                <w:noProof/>
                <w:webHidden/>
              </w:rPr>
              <w:tab/>
            </w:r>
            <w:r w:rsidR="0033498B">
              <w:rPr>
                <w:noProof/>
                <w:webHidden/>
              </w:rPr>
              <w:fldChar w:fldCharType="begin"/>
            </w:r>
            <w:r w:rsidR="0033498B">
              <w:rPr>
                <w:noProof/>
                <w:webHidden/>
              </w:rPr>
              <w:instrText xml:space="preserve"> PAGEREF _Toc73626436 \h </w:instrText>
            </w:r>
            <w:r w:rsidR="0033498B">
              <w:rPr>
                <w:noProof/>
                <w:webHidden/>
              </w:rPr>
            </w:r>
            <w:r w:rsidR="0033498B">
              <w:rPr>
                <w:noProof/>
                <w:webHidden/>
              </w:rPr>
              <w:fldChar w:fldCharType="separate"/>
            </w:r>
            <w:r w:rsidR="00517F19">
              <w:rPr>
                <w:noProof/>
                <w:webHidden/>
              </w:rPr>
              <w:t>4</w:t>
            </w:r>
            <w:r w:rsidR="0033498B">
              <w:rPr>
                <w:noProof/>
                <w:webHidden/>
              </w:rPr>
              <w:fldChar w:fldCharType="end"/>
            </w:r>
          </w:hyperlink>
        </w:p>
        <w:p w14:paraId="1B86540A" w14:textId="61DCCF90" w:rsidR="0033498B" w:rsidRDefault="001738CC">
          <w:pPr>
            <w:pStyle w:val="TM1"/>
            <w:rPr>
              <w:rFonts w:asciiTheme="minorHAnsi" w:cstheme="minorBidi" w:eastAsiaTheme="minorEastAsia" w:hAnsiTheme="minorHAnsi"/>
              <w:noProof/>
            </w:rPr>
          </w:pPr>
          <w:hyperlink w:anchor="_Toc73626437" w:history="1">
            <w:r w:rsidR="0033498B" w:rsidRPr="002D2DA3">
              <w:rPr>
                <w:rStyle w:val="Lienhypertexte"/>
                <w:rFonts w:ascii="Arial" w:cs="Arial" w:eastAsia="Arial" w:hAnsi="Arial"/>
                <w:noProof/>
              </w:rPr>
              <w:t>TITRE 2 - DISPOSITIONS APPLICABLES AU PERSONNEL INTERVENANT A DOMICILE</w:t>
            </w:r>
            <w:r w:rsidR="0033498B">
              <w:rPr>
                <w:noProof/>
                <w:webHidden/>
              </w:rPr>
              <w:tab/>
            </w:r>
            <w:r w:rsidR="0033498B">
              <w:rPr>
                <w:noProof/>
                <w:webHidden/>
              </w:rPr>
              <w:fldChar w:fldCharType="begin"/>
            </w:r>
            <w:r w:rsidR="0033498B">
              <w:rPr>
                <w:noProof/>
                <w:webHidden/>
              </w:rPr>
              <w:instrText xml:space="preserve"> PAGEREF _Toc73626437 \h </w:instrText>
            </w:r>
            <w:r w:rsidR="0033498B">
              <w:rPr>
                <w:noProof/>
                <w:webHidden/>
              </w:rPr>
            </w:r>
            <w:r w:rsidR="0033498B">
              <w:rPr>
                <w:noProof/>
                <w:webHidden/>
              </w:rPr>
              <w:fldChar w:fldCharType="separate"/>
            </w:r>
            <w:r w:rsidR="00517F19">
              <w:rPr>
                <w:noProof/>
                <w:webHidden/>
              </w:rPr>
              <w:t>4</w:t>
            </w:r>
            <w:r w:rsidR="0033498B">
              <w:rPr>
                <w:noProof/>
                <w:webHidden/>
              </w:rPr>
              <w:fldChar w:fldCharType="end"/>
            </w:r>
          </w:hyperlink>
        </w:p>
        <w:p w14:paraId="0B52CE31" w14:textId="6144EDE1" w:rsidR="0033498B" w:rsidRDefault="001738CC">
          <w:pPr>
            <w:pStyle w:val="TM2"/>
            <w:tabs>
              <w:tab w:pos="9062" w:val="right"/>
            </w:tabs>
            <w:rPr>
              <w:rFonts w:asciiTheme="minorHAnsi" w:cstheme="minorBidi" w:eastAsiaTheme="minorEastAsia" w:hAnsiTheme="minorHAnsi"/>
              <w:noProof/>
            </w:rPr>
          </w:pPr>
          <w:hyperlink w:anchor="_Toc73626438" w:history="1">
            <w:r w:rsidR="0033498B" w:rsidRPr="002D2DA3">
              <w:rPr>
                <w:rStyle w:val="Lienhypertexte"/>
                <w:rFonts w:ascii="Arial" w:cs="Arial" w:eastAsia="Arial" w:hAnsi="Arial"/>
                <w:noProof/>
              </w:rPr>
              <w:t>SOUS-TITRE 1 – DISPOSITIONS GENERALES</w:t>
            </w:r>
            <w:r w:rsidR="0033498B">
              <w:rPr>
                <w:noProof/>
                <w:webHidden/>
              </w:rPr>
              <w:tab/>
            </w:r>
            <w:r w:rsidR="0033498B">
              <w:rPr>
                <w:noProof/>
                <w:webHidden/>
              </w:rPr>
              <w:fldChar w:fldCharType="begin"/>
            </w:r>
            <w:r w:rsidR="0033498B">
              <w:rPr>
                <w:noProof/>
                <w:webHidden/>
              </w:rPr>
              <w:instrText xml:space="preserve"> PAGEREF _Toc73626438 \h </w:instrText>
            </w:r>
            <w:r w:rsidR="0033498B">
              <w:rPr>
                <w:noProof/>
                <w:webHidden/>
              </w:rPr>
            </w:r>
            <w:r w:rsidR="0033498B">
              <w:rPr>
                <w:noProof/>
                <w:webHidden/>
              </w:rPr>
              <w:fldChar w:fldCharType="separate"/>
            </w:r>
            <w:r w:rsidR="00517F19">
              <w:rPr>
                <w:noProof/>
                <w:webHidden/>
              </w:rPr>
              <w:t>4</w:t>
            </w:r>
            <w:r w:rsidR="0033498B">
              <w:rPr>
                <w:noProof/>
                <w:webHidden/>
              </w:rPr>
              <w:fldChar w:fldCharType="end"/>
            </w:r>
          </w:hyperlink>
        </w:p>
        <w:p w14:paraId="02BCD704" w14:textId="7B26305D" w:rsidR="0033498B" w:rsidRDefault="001738CC">
          <w:pPr>
            <w:pStyle w:val="TM3"/>
            <w:tabs>
              <w:tab w:pos="9062" w:val="right"/>
            </w:tabs>
            <w:rPr>
              <w:rFonts w:asciiTheme="minorHAnsi" w:cstheme="minorBidi" w:eastAsiaTheme="minorEastAsia" w:hAnsiTheme="minorHAnsi"/>
              <w:noProof/>
            </w:rPr>
          </w:pPr>
          <w:hyperlink w:anchor="_Toc73626439" w:history="1">
            <w:r w:rsidR="0033498B" w:rsidRPr="002D2DA3">
              <w:rPr>
                <w:rStyle w:val="Lienhypertexte"/>
                <w:rFonts w:ascii="Arial" w:cs="Arial" w:eastAsia="Arial" w:hAnsi="Arial"/>
                <w:noProof/>
              </w:rPr>
              <w:t>ARTICLE 2.1.1 – CHAMP D’APPLICATION</w:t>
            </w:r>
            <w:r w:rsidR="0033498B">
              <w:rPr>
                <w:noProof/>
                <w:webHidden/>
              </w:rPr>
              <w:tab/>
            </w:r>
            <w:r w:rsidR="0033498B">
              <w:rPr>
                <w:noProof/>
                <w:webHidden/>
              </w:rPr>
              <w:fldChar w:fldCharType="begin"/>
            </w:r>
            <w:r w:rsidR="0033498B">
              <w:rPr>
                <w:noProof/>
                <w:webHidden/>
              </w:rPr>
              <w:instrText xml:space="preserve"> PAGEREF _Toc73626439 \h </w:instrText>
            </w:r>
            <w:r w:rsidR="0033498B">
              <w:rPr>
                <w:noProof/>
                <w:webHidden/>
              </w:rPr>
            </w:r>
            <w:r w:rsidR="0033498B">
              <w:rPr>
                <w:noProof/>
                <w:webHidden/>
              </w:rPr>
              <w:fldChar w:fldCharType="separate"/>
            </w:r>
            <w:r w:rsidR="00517F19">
              <w:rPr>
                <w:noProof/>
                <w:webHidden/>
              </w:rPr>
              <w:t>4</w:t>
            </w:r>
            <w:r w:rsidR="0033498B">
              <w:rPr>
                <w:noProof/>
                <w:webHidden/>
              </w:rPr>
              <w:fldChar w:fldCharType="end"/>
            </w:r>
          </w:hyperlink>
        </w:p>
        <w:p w14:paraId="2191642F" w14:textId="24C78B55" w:rsidR="0033498B" w:rsidRDefault="001738CC">
          <w:pPr>
            <w:pStyle w:val="TM3"/>
            <w:tabs>
              <w:tab w:pos="9062" w:val="right"/>
            </w:tabs>
            <w:rPr>
              <w:rFonts w:asciiTheme="minorHAnsi" w:cstheme="minorBidi" w:eastAsiaTheme="minorEastAsia" w:hAnsiTheme="minorHAnsi"/>
              <w:noProof/>
            </w:rPr>
          </w:pPr>
          <w:hyperlink w:anchor="_Toc73626440" w:history="1">
            <w:r w:rsidR="0033498B" w:rsidRPr="002D2DA3">
              <w:rPr>
                <w:rStyle w:val="Lienhypertexte"/>
                <w:rFonts w:ascii="Arial" w:cs="Arial" w:eastAsia="Arial" w:hAnsi="Arial"/>
                <w:noProof/>
              </w:rPr>
              <w:t>ARTICLE 2.1.2 – DEFINITIONS DES TEMPS</w:t>
            </w:r>
            <w:r w:rsidR="0033498B">
              <w:rPr>
                <w:noProof/>
                <w:webHidden/>
              </w:rPr>
              <w:tab/>
            </w:r>
            <w:r w:rsidR="0033498B">
              <w:rPr>
                <w:noProof/>
                <w:webHidden/>
              </w:rPr>
              <w:fldChar w:fldCharType="begin"/>
            </w:r>
            <w:r w:rsidR="0033498B">
              <w:rPr>
                <w:noProof/>
                <w:webHidden/>
              </w:rPr>
              <w:instrText xml:space="preserve"> PAGEREF _Toc73626440 \h </w:instrText>
            </w:r>
            <w:r w:rsidR="0033498B">
              <w:rPr>
                <w:noProof/>
                <w:webHidden/>
              </w:rPr>
            </w:r>
            <w:r w:rsidR="0033498B">
              <w:rPr>
                <w:noProof/>
                <w:webHidden/>
              </w:rPr>
              <w:fldChar w:fldCharType="separate"/>
            </w:r>
            <w:r w:rsidR="00517F19">
              <w:rPr>
                <w:noProof/>
                <w:webHidden/>
              </w:rPr>
              <w:t>4</w:t>
            </w:r>
            <w:r w:rsidR="0033498B">
              <w:rPr>
                <w:noProof/>
                <w:webHidden/>
              </w:rPr>
              <w:fldChar w:fldCharType="end"/>
            </w:r>
          </w:hyperlink>
        </w:p>
        <w:p w14:paraId="61BD2D9A" w14:textId="25459091" w:rsidR="0033498B" w:rsidRDefault="001738CC">
          <w:pPr>
            <w:pStyle w:val="TM3"/>
            <w:tabs>
              <w:tab w:pos="9062" w:val="right"/>
            </w:tabs>
            <w:rPr>
              <w:rFonts w:asciiTheme="minorHAnsi" w:cstheme="minorBidi" w:eastAsiaTheme="minorEastAsia" w:hAnsiTheme="minorHAnsi"/>
              <w:noProof/>
            </w:rPr>
          </w:pPr>
          <w:hyperlink w:anchor="_Toc73626441" w:history="1">
            <w:r w:rsidR="0033498B" w:rsidRPr="002D2DA3">
              <w:rPr>
                <w:rStyle w:val="Lienhypertexte"/>
                <w:rFonts w:ascii="Arial" w:cs="Arial" w:eastAsia="Arial" w:hAnsi="Arial"/>
                <w:noProof/>
              </w:rPr>
              <w:t>ARTICLE 2.1.3 – LES PLAGES D’INDISPONIBILITE</w:t>
            </w:r>
            <w:r w:rsidR="0033498B">
              <w:rPr>
                <w:noProof/>
                <w:webHidden/>
              </w:rPr>
              <w:tab/>
            </w:r>
            <w:r w:rsidR="0033498B">
              <w:rPr>
                <w:noProof/>
                <w:webHidden/>
              </w:rPr>
              <w:fldChar w:fldCharType="begin"/>
            </w:r>
            <w:r w:rsidR="0033498B">
              <w:rPr>
                <w:noProof/>
                <w:webHidden/>
              </w:rPr>
              <w:instrText xml:space="preserve"> PAGEREF _Toc73626441 \h </w:instrText>
            </w:r>
            <w:r w:rsidR="0033498B">
              <w:rPr>
                <w:noProof/>
                <w:webHidden/>
              </w:rPr>
            </w:r>
            <w:r w:rsidR="0033498B">
              <w:rPr>
                <w:noProof/>
                <w:webHidden/>
              </w:rPr>
              <w:fldChar w:fldCharType="separate"/>
            </w:r>
            <w:r w:rsidR="00517F19">
              <w:rPr>
                <w:noProof/>
                <w:webHidden/>
              </w:rPr>
              <w:t>6</w:t>
            </w:r>
            <w:r w:rsidR="0033498B">
              <w:rPr>
                <w:noProof/>
                <w:webHidden/>
              </w:rPr>
              <w:fldChar w:fldCharType="end"/>
            </w:r>
          </w:hyperlink>
        </w:p>
        <w:p w14:paraId="318B4536" w14:textId="2426D533" w:rsidR="0033498B" w:rsidRDefault="001738CC">
          <w:pPr>
            <w:pStyle w:val="TM3"/>
            <w:tabs>
              <w:tab w:pos="9062" w:val="right"/>
            </w:tabs>
            <w:rPr>
              <w:rFonts w:asciiTheme="minorHAnsi" w:cstheme="minorBidi" w:eastAsiaTheme="minorEastAsia" w:hAnsiTheme="minorHAnsi"/>
              <w:noProof/>
            </w:rPr>
          </w:pPr>
          <w:hyperlink w:anchor="_Toc73626442" w:history="1">
            <w:r w:rsidR="0033498B" w:rsidRPr="002D2DA3">
              <w:rPr>
                <w:rStyle w:val="Lienhypertexte"/>
                <w:rFonts w:ascii="Arial" w:cs="Arial" w:eastAsia="Arial" w:hAnsi="Arial"/>
                <w:noProof/>
              </w:rPr>
              <w:t>ARTICLE 2.1.4 – LES DUREES MAXIMALES DE TRAVAIL ET L’AMPLITUDE MAXIMALE JOURNALIERE</w:t>
            </w:r>
            <w:r w:rsidR="0033498B">
              <w:rPr>
                <w:noProof/>
                <w:webHidden/>
              </w:rPr>
              <w:tab/>
            </w:r>
            <w:r w:rsidR="0033498B">
              <w:rPr>
                <w:noProof/>
                <w:webHidden/>
              </w:rPr>
              <w:fldChar w:fldCharType="begin"/>
            </w:r>
            <w:r w:rsidR="0033498B">
              <w:rPr>
                <w:noProof/>
                <w:webHidden/>
              </w:rPr>
              <w:instrText xml:space="preserve"> PAGEREF _Toc73626442 \h </w:instrText>
            </w:r>
            <w:r w:rsidR="0033498B">
              <w:rPr>
                <w:noProof/>
                <w:webHidden/>
              </w:rPr>
            </w:r>
            <w:r w:rsidR="0033498B">
              <w:rPr>
                <w:noProof/>
                <w:webHidden/>
              </w:rPr>
              <w:fldChar w:fldCharType="separate"/>
            </w:r>
            <w:r w:rsidR="00517F19">
              <w:rPr>
                <w:noProof/>
                <w:webHidden/>
              </w:rPr>
              <w:t>6</w:t>
            </w:r>
            <w:r w:rsidR="0033498B">
              <w:rPr>
                <w:noProof/>
                <w:webHidden/>
              </w:rPr>
              <w:fldChar w:fldCharType="end"/>
            </w:r>
          </w:hyperlink>
        </w:p>
        <w:p w14:paraId="46EB0168" w14:textId="742FF421" w:rsidR="0033498B" w:rsidRDefault="001738CC">
          <w:pPr>
            <w:pStyle w:val="TM3"/>
            <w:tabs>
              <w:tab w:pos="9062" w:val="right"/>
            </w:tabs>
            <w:rPr>
              <w:rFonts w:asciiTheme="minorHAnsi" w:cstheme="minorBidi" w:eastAsiaTheme="minorEastAsia" w:hAnsiTheme="minorHAnsi"/>
              <w:noProof/>
            </w:rPr>
          </w:pPr>
          <w:hyperlink w:anchor="_Toc73626443" w:history="1">
            <w:r w:rsidR="0033498B" w:rsidRPr="002D2DA3">
              <w:rPr>
                <w:rStyle w:val="Lienhypertexte"/>
                <w:rFonts w:ascii="Arial" w:cs="Arial" w:eastAsia="Arial" w:hAnsi="Arial"/>
                <w:noProof/>
              </w:rPr>
              <w:t>ARTICLE 2.1.5 – LES INTERRUPTIONS D’ACTIVITE AU COURS D’UNE MEME JOURNEE</w:t>
            </w:r>
            <w:r w:rsidR="0033498B">
              <w:rPr>
                <w:noProof/>
                <w:webHidden/>
              </w:rPr>
              <w:tab/>
            </w:r>
            <w:r w:rsidR="0033498B">
              <w:rPr>
                <w:noProof/>
                <w:webHidden/>
              </w:rPr>
              <w:fldChar w:fldCharType="begin"/>
            </w:r>
            <w:r w:rsidR="0033498B">
              <w:rPr>
                <w:noProof/>
                <w:webHidden/>
              </w:rPr>
              <w:instrText xml:space="preserve"> PAGEREF _Toc73626443 \h </w:instrText>
            </w:r>
            <w:r w:rsidR="0033498B">
              <w:rPr>
                <w:noProof/>
                <w:webHidden/>
              </w:rPr>
            </w:r>
            <w:r w:rsidR="0033498B">
              <w:rPr>
                <w:noProof/>
                <w:webHidden/>
              </w:rPr>
              <w:fldChar w:fldCharType="separate"/>
            </w:r>
            <w:r w:rsidR="00517F19">
              <w:rPr>
                <w:noProof/>
                <w:webHidden/>
              </w:rPr>
              <w:t>7</w:t>
            </w:r>
            <w:r w:rsidR="0033498B">
              <w:rPr>
                <w:noProof/>
                <w:webHidden/>
              </w:rPr>
              <w:fldChar w:fldCharType="end"/>
            </w:r>
          </w:hyperlink>
        </w:p>
        <w:p w14:paraId="40A1D5FD" w14:textId="45B78573" w:rsidR="0033498B" w:rsidRDefault="001738CC">
          <w:pPr>
            <w:pStyle w:val="TM3"/>
            <w:tabs>
              <w:tab w:pos="9062" w:val="right"/>
            </w:tabs>
            <w:rPr>
              <w:rFonts w:asciiTheme="minorHAnsi" w:cstheme="minorBidi" w:eastAsiaTheme="minorEastAsia" w:hAnsiTheme="minorHAnsi"/>
              <w:noProof/>
            </w:rPr>
          </w:pPr>
          <w:hyperlink w:anchor="_Toc73626444" w:history="1">
            <w:r w:rsidR="0033498B" w:rsidRPr="002D2DA3">
              <w:rPr>
                <w:rStyle w:val="Lienhypertexte"/>
                <w:rFonts w:ascii="Arial" w:cs="Arial" w:eastAsia="Arial" w:hAnsi="Arial"/>
                <w:noProof/>
              </w:rPr>
              <w:t>ARTICLE 2.1.6 – LE TRAVAIL DE NUIT</w:t>
            </w:r>
            <w:r w:rsidR="0033498B">
              <w:rPr>
                <w:noProof/>
                <w:webHidden/>
              </w:rPr>
              <w:tab/>
            </w:r>
            <w:r w:rsidR="0033498B">
              <w:rPr>
                <w:noProof/>
                <w:webHidden/>
              </w:rPr>
              <w:fldChar w:fldCharType="begin"/>
            </w:r>
            <w:r w:rsidR="0033498B">
              <w:rPr>
                <w:noProof/>
                <w:webHidden/>
              </w:rPr>
              <w:instrText xml:space="preserve"> PAGEREF _Toc73626444 \h </w:instrText>
            </w:r>
            <w:r w:rsidR="0033498B">
              <w:rPr>
                <w:noProof/>
                <w:webHidden/>
              </w:rPr>
            </w:r>
            <w:r w:rsidR="0033498B">
              <w:rPr>
                <w:noProof/>
                <w:webHidden/>
              </w:rPr>
              <w:fldChar w:fldCharType="separate"/>
            </w:r>
            <w:r w:rsidR="00517F19">
              <w:rPr>
                <w:noProof/>
                <w:webHidden/>
              </w:rPr>
              <w:t>7</w:t>
            </w:r>
            <w:r w:rsidR="0033498B">
              <w:rPr>
                <w:noProof/>
                <w:webHidden/>
              </w:rPr>
              <w:fldChar w:fldCharType="end"/>
            </w:r>
          </w:hyperlink>
        </w:p>
        <w:p w14:paraId="1B9B1145" w14:textId="63C2F2B0" w:rsidR="0033498B" w:rsidRDefault="001738CC">
          <w:pPr>
            <w:pStyle w:val="TM3"/>
            <w:tabs>
              <w:tab w:pos="9062" w:val="right"/>
            </w:tabs>
            <w:rPr>
              <w:rFonts w:asciiTheme="minorHAnsi" w:cstheme="minorBidi" w:eastAsiaTheme="minorEastAsia" w:hAnsiTheme="minorHAnsi"/>
              <w:noProof/>
            </w:rPr>
          </w:pPr>
          <w:hyperlink w:anchor="_Toc73626445" w:history="1">
            <w:r w:rsidR="0033498B" w:rsidRPr="002D2DA3">
              <w:rPr>
                <w:rStyle w:val="Lienhypertexte"/>
                <w:rFonts w:ascii="Arial" w:cs="Arial" w:eastAsia="Arial" w:hAnsi="Arial"/>
                <w:noProof/>
              </w:rPr>
              <w:t>ARTICLE 2.1.7– LE TRAVAIL DU DIMANCHE ET DES JOURS FERIES</w:t>
            </w:r>
            <w:r w:rsidR="0033498B">
              <w:rPr>
                <w:noProof/>
                <w:webHidden/>
              </w:rPr>
              <w:tab/>
            </w:r>
            <w:r w:rsidR="0033498B">
              <w:rPr>
                <w:noProof/>
                <w:webHidden/>
              </w:rPr>
              <w:fldChar w:fldCharType="begin"/>
            </w:r>
            <w:r w:rsidR="0033498B">
              <w:rPr>
                <w:noProof/>
                <w:webHidden/>
              </w:rPr>
              <w:instrText xml:space="preserve"> PAGEREF _Toc73626445 \h </w:instrText>
            </w:r>
            <w:r w:rsidR="0033498B">
              <w:rPr>
                <w:noProof/>
                <w:webHidden/>
              </w:rPr>
            </w:r>
            <w:r w:rsidR="0033498B">
              <w:rPr>
                <w:noProof/>
                <w:webHidden/>
              </w:rPr>
              <w:fldChar w:fldCharType="separate"/>
            </w:r>
            <w:r w:rsidR="00517F19">
              <w:rPr>
                <w:noProof/>
                <w:webHidden/>
              </w:rPr>
              <w:t>10</w:t>
            </w:r>
            <w:r w:rsidR="0033498B">
              <w:rPr>
                <w:noProof/>
                <w:webHidden/>
              </w:rPr>
              <w:fldChar w:fldCharType="end"/>
            </w:r>
          </w:hyperlink>
        </w:p>
        <w:p w14:paraId="26F24D0C" w14:textId="1A07960E" w:rsidR="0033498B" w:rsidRDefault="001738CC">
          <w:pPr>
            <w:pStyle w:val="TM3"/>
            <w:tabs>
              <w:tab w:pos="9062" w:val="right"/>
            </w:tabs>
            <w:rPr>
              <w:rFonts w:asciiTheme="minorHAnsi" w:cstheme="minorBidi" w:eastAsiaTheme="minorEastAsia" w:hAnsiTheme="minorHAnsi"/>
              <w:noProof/>
            </w:rPr>
          </w:pPr>
          <w:hyperlink w:anchor="_Toc73626446" w:history="1">
            <w:r w:rsidR="0033498B" w:rsidRPr="002D2DA3">
              <w:rPr>
                <w:rStyle w:val="Lienhypertexte"/>
                <w:rFonts w:ascii="Arial" w:cs="Arial" w:eastAsia="Arial" w:hAnsi="Arial"/>
                <w:noProof/>
              </w:rPr>
              <w:t>ARTICLE 2.1.8 – LA JOURNEE DE SOLIDARITE</w:t>
            </w:r>
            <w:r w:rsidR="0033498B">
              <w:rPr>
                <w:noProof/>
                <w:webHidden/>
              </w:rPr>
              <w:tab/>
            </w:r>
            <w:r w:rsidR="0033498B">
              <w:rPr>
                <w:noProof/>
                <w:webHidden/>
              </w:rPr>
              <w:fldChar w:fldCharType="begin"/>
            </w:r>
            <w:r w:rsidR="0033498B">
              <w:rPr>
                <w:noProof/>
                <w:webHidden/>
              </w:rPr>
              <w:instrText xml:space="preserve"> PAGEREF _Toc73626446 \h </w:instrText>
            </w:r>
            <w:r w:rsidR="0033498B">
              <w:rPr>
                <w:noProof/>
                <w:webHidden/>
              </w:rPr>
            </w:r>
            <w:r w:rsidR="0033498B">
              <w:rPr>
                <w:noProof/>
                <w:webHidden/>
              </w:rPr>
              <w:fldChar w:fldCharType="separate"/>
            </w:r>
            <w:r w:rsidR="00517F19">
              <w:rPr>
                <w:noProof/>
                <w:webHidden/>
              </w:rPr>
              <w:t>11</w:t>
            </w:r>
            <w:r w:rsidR="0033498B">
              <w:rPr>
                <w:noProof/>
                <w:webHidden/>
              </w:rPr>
              <w:fldChar w:fldCharType="end"/>
            </w:r>
          </w:hyperlink>
        </w:p>
        <w:p w14:paraId="38829C0D" w14:textId="14F34E32" w:rsidR="0033498B" w:rsidRDefault="001738CC">
          <w:pPr>
            <w:pStyle w:val="TM3"/>
            <w:tabs>
              <w:tab w:pos="9062" w:val="right"/>
            </w:tabs>
            <w:rPr>
              <w:rFonts w:asciiTheme="minorHAnsi" w:cstheme="minorBidi" w:eastAsiaTheme="minorEastAsia" w:hAnsiTheme="minorHAnsi"/>
              <w:noProof/>
            </w:rPr>
          </w:pPr>
          <w:hyperlink w:anchor="_Toc73626447" w:history="1">
            <w:r w:rsidR="0033498B" w:rsidRPr="002D2DA3">
              <w:rPr>
                <w:rStyle w:val="Lienhypertexte"/>
                <w:rFonts w:ascii="Arial" w:cs="Arial" w:eastAsia="Arial" w:hAnsi="Arial"/>
                <w:noProof/>
              </w:rPr>
              <w:t>ARTICLE 2.1.9 – LES ASTREINTES</w:t>
            </w:r>
            <w:r w:rsidR="0033498B">
              <w:rPr>
                <w:noProof/>
                <w:webHidden/>
              </w:rPr>
              <w:tab/>
            </w:r>
            <w:r w:rsidR="0033498B">
              <w:rPr>
                <w:noProof/>
                <w:webHidden/>
              </w:rPr>
              <w:fldChar w:fldCharType="begin"/>
            </w:r>
            <w:r w:rsidR="0033498B">
              <w:rPr>
                <w:noProof/>
                <w:webHidden/>
              </w:rPr>
              <w:instrText xml:space="preserve"> PAGEREF _Toc73626447 \h </w:instrText>
            </w:r>
            <w:r w:rsidR="0033498B">
              <w:rPr>
                <w:noProof/>
                <w:webHidden/>
              </w:rPr>
            </w:r>
            <w:r w:rsidR="0033498B">
              <w:rPr>
                <w:noProof/>
                <w:webHidden/>
              </w:rPr>
              <w:fldChar w:fldCharType="separate"/>
            </w:r>
            <w:r w:rsidR="00517F19">
              <w:rPr>
                <w:noProof/>
                <w:webHidden/>
              </w:rPr>
              <w:t>11</w:t>
            </w:r>
            <w:r w:rsidR="0033498B">
              <w:rPr>
                <w:noProof/>
                <w:webHidden/>
              </w:rPr>
              <w:fldChar w:fldCharType="end"/>
            </w:r>
          </w:hyperlink>
        </w:p>
        <w:p w14:paraId="05A97EA2" w14:textId="373426AE" w:rsidR="0033498B" w:rsidRDefault="001738CC">
          <w:pPr>
            <w:pStyle w:val="TM3"/>
            <w:tabs>
              <w:tab w:pos="9062" w:val="right"/>
            </w:tabs>
            <w:rPr>
              <w:rFonts w:asciiTheme="minorHAnsi" w:cstheme="minorBidi" w:eastAsiaTheme="minorEastAsia" w:hAnsiTheme="minorHAnsi"/>
              <w:noProof/>
            </w:rPr>
          </w:pPr>
          <w:hyperlink w:anchor="_Toc73626448" w:history="1">
            <w:r w:rsidR="0033498B" w:rsidRPr="002D2DA3">
              <w:rPr>
                <w:rStyle w:val="Lienhypertexte"/>
                <w:rFonts w:ascii="Arial" w:cs="Arial" w:eastAsia="Arial" w:hAnsi="Arial"/>
                <w:noProof/>
              </w:rPr>
              <w:t>ARTICLE 2.1.10 – LES HEURES SUPPLEMENTAIRES</w:t>
            </w:r>
            <w:r w:rsidR="0033498B">
              <w:rPr>
                <w:noProof/>
                <w:webHidden/>
              </w:rPr>
              <w:tab/>
            </w:r>
            <w:r w:rsidR="0033498B">
              <w:rPr>
                <w:noProof/>
                <w:webHidden/>
              </w:rPr>
              <w:fldChar w:fldCharType="begin"/>
            </w:r>
            <w:r w:rsidR="0033498B">
              <w:rPr>
                <w:noProof/>
                <w:webHidden/>
              </w:rPr>
              <w:instrText xml:space="preserve"> PAGEREF _Toc73626448 \h </w:instrText>
            </w:r>
            <w:r w:rsidR="0033498B">
              <w:rPr>
                <w:noProof/>
                <w:webHidden/>
              </w:rPr>
            </w:r>
            <w:r w:rsidR="0033498B">
              <w:rPr>
                <w:noProof/>
                <w:webHidden/>
              </w:rPr>
              <w:fldChar w:fldCharType="separate"/>
            </w:r>
            <w:r w:rsidR="00517F19">
              <w:rPr>
                <w:noProof/>
                <w:webHidden/>
              </w:rPr>
              <w:t>12</w:t>
            </w:r>
            <w:r w:rsidR="0033498B">
              <w:rPr>
                <w:noProof/>
                <w:webHidden/>
              </w:rPr>
              <w:fldChar w:fldCharType="end"/>
            </w:r>
          </w:hyperlink>
        </w:p>
        <w:p w14:paraId="526BD382" w14:textId="719A30CE" w:rsidR="0033498B" w:rsidRDefault="001738CC">
          <w:pPr>
            <w:pStyle w:val="TM3"/>
            <w:tabs>
              <w:tab w:pos="9062" w:val="right"/>
            </w:tabs>
            <w:rPr>
              <w:rFonts w:asciiTheme="minorHAnsi" w:cstheme="minorBidi" w:eastAsiaTheme="minorEastAsia" w:hAnsiTheme="minorHAnsi"/>
              <w:noProof/>
            </w:rPr>
          </w:pPr>
          <w:hyperlink w:anchor="_Toc73626449" w:history="1">
            <w:r w:rsidR="0033498B" w:rsidRPr="002D2DA3">
              <w:rPr>
                <w:rStyle w:val="Lienhypertexte"/>
                <w:rFonts w:ascii="Arial" w:cs="Arial" w:eastAsia="Arial" w:hAnsi="Arial"/>
                <w:noProof/>
              </w:rPr>
              <w:t>ARTICLE 2.1.11 – LE TRAVAIL A TEMPS PARTIEL</w:t>
            </w:r>
            <w:r w:rsidR="0033498B">
              <w:rPr>
                <w:noProof/>
                <w:webHidden/>
              </w:rPr>
              <w:tab/>
            </w:r>
            <w:r w:rsidR="0033498B">
              <w:rPr>
                <w:noProof/>
                <w:webHidden/>
              </w:rPr>
              <w:fldChar w:fldCharType="begin"/>
            </w:r>
            <w:r w:rsidR="0033498B">
              <w:rPr>
                <w:noProof/>
                <w:webHidden/>
              </w:rPr>
              <w:instrText xml:space="preserve"> PAGEREF _Toc73626449 \h </w:instrText>
            </w:r>
            <w:r w:rsidR="0033498B">
              <w:rPr>
                <w:noProof/>
                <w:webHidden/>
              </w:rPr>
            </w:r>
            <w:r w:rsidR="0033498B">
              <w:rPr>
                <w:noProof/>
                <w:webHidden/>
              </w:rPr>
              <w:fldChar w:fldCharType="separate"/>
            </w:r>
            <w:r w:rsidR="00517F19">
              <w:rPr>
                <w:noProof/>
                <w:webHidden/>
              </w:rPr>
              <w:t>13</w:t>
            </w:r>
            <w:r w:rsidR="0033498B">
              <w:rPr>
                <w:noProof/>
                <w:webHidden/>
              </w:rPr>
              <w:fldChar w:fldCharType="end"/>
            </w:r>
          </w:hyperlink>
        </w:p>
        <w:p w14:paraId="0D9E0715" w14:textId="53AC4EFC" w:rsidR="0033498B" w:rsidRDefault="001738CC">
          <w:pPr>
            <w:pStyle w:val="TM3"/>
            <w:tabs>
              <w:tab w:pos="9062" w:val="right"/>
            </w:tabs>
            <w:rPr>
              <w:rFonts w:asciiTheme="minorHAnsi" w:cstheme="minorBidi" w:eastAsiaTheme="minorEastAsia" w:hAnsiTheme="minorHAnsi"/>
              <w:noProof/>
            </w:rPr>
          </w:pPr>
          <w:hyperlink w:anchor="_Toc73626450" w:history="1">
            <w:r w:rsidR="0033498B" w:rsidRPr="002D2DA3">
              <w:rPr>
                <w:rStyle w:val="Lienhypertexte"/>
                <w:rFonts w:ascii="Arial" w:cs="Arial" w:eastAsia="Arial" w:hAnsi="Arial"/>
                <w:noProof/>
              </w:rPr>
              <w:t>ARTICLE 2.1.12 – LE DELAI DE PREVENANCE EN CAS DE MODIFICATION DES HORAIRES DE TRAVAIL</w:t>
            </w:r>
            <w:r w:rsidR="0033498B">
              <w:rPr>
                <w:noProof/>
                <w:webHidden/>
              </w:rPr>
              <w:tab/>
            </w:r>
            <w:r w:rsidR="0033498B">
              <w:rPr>
                <w:noProof/>
                <w:webHidden/>
              </w:rPr>
              <w:fldChar w:fldCharType="begin"/>
            </w:r>
            <w:r w:rsidR="0033498B">
              <w:rPr>
                <w:noProof/>
                <w:webHidden/>
              </w:rPr>
              <w:instrText xml:space="preserve"> PAGEREF _Toc73626450 \h </w:instrText>
            </w:r>
            <w:r w:rsidR="0033498B">
              <w:rPr>
                <w:noProof/>
                <w:webHidden/>
              </w:rPr>
            </w:r>
            <w:r w:rsidR="0033498B">
              <w:rPr>
                <w:noProof/>
                <w:webHidden/>
              </w:rPr>
              <w:fldChar w:fldCharType="separate"/>
            </w:r>
            <w:r w:rsidR="00517F19">
              <w:rPr>
                <w:noProof/>
                <w:webHidden/>
              </w:rPr>
              <w:t>14</w:t>
            </w:r>
            <w:r w:rsidR="0033498B">
              <w:rPr>
                <w:noProof/>
                <w:webHidden/>
              </w:rPr>
              <w:fldChar w:fldCharType="end"/>
            </w:r>
          </w:hyperlink>
        </w:p>
        <w:p w14:paraId="028276D7" w14:textId="198C5010" w:rsidR="0033498B" w:rsidRDefault="001738CC">
          <w:pPr>
            <w:pStyle w:val="TM2"/>
            <w:tabs>
              <w:tab w:pos="9062" w:val="right"/>
            </w:tabs>
            <w:rPr>
              <w:rFonts w:asciiTheme="minorHAnsi" w:cstheme="minorBidi" w:eastAsiaTheme="minorEastAsia" w:hAnsiTheme="minorHAnsi"/>
              <w:noProof/>
            </w:rPr>
          </w:pPr>
          <w:hyperlink w:anchor="_Toc73626451" w:history="1">
            <w:r w:rsidR="0033498B" w:rsidRPr="002D2DA3">
              <w:rPr>
                <w:rStyle w:val="Lienhypertexte"/>
                <w:rFonts w:ascii="Arial" w:cs="Arial" w:eastAsia="Arial" w:hAnsi="Arial"/>
                <w:noProof/>
              </w:rPr>
              <w:t>SOUS-TITRE 2 – DISPOSITIONS RELATIVES A L’AMENAGEMENT DU TEMPS DE TRAVAIL SUR L’ANNEE</w:t>
            </w:r>
            <w:r w:rsidR="0033498B">
              <w:rPr>
                <w:noProof/>
                <w:webHidden/>
              </w:rPr>
              <w:tab/>
            </w:r>
            <w:r w:rsidR="0033498B">
              <w:rPr>
                <w:noProof/>
                <w:webHidden/>
              </w:rPr>
              <w:fldChar w:fldCharType="begin"/>
            </w:r>
            <w:r w:rsidR="0033498B">
              <w:rPr>
                <w:noProof/>
                <w:webHidden/>
              </w:rPr>
              <w:instrText xml:space="preserve"> PAGEREF _Toc73626451 \h </w:instrText>
            </w:r>
            <w:r w:rsidR="0033498B">
              <w:rPr>
                <w:noProof/>
                <w:webHidden/>
              </w:rPr>
            </w:r>
            <w:r w:rsidR="0033498B">
              <w:rPr>
                <w:noProof/>
                <w:webHidden/>
              </w:rPr>
              <w:fldChar w:fldCharType="separate"/>
            </w:r>
            <w:r w:rsidR="00517F19">
              <w:rPr>
                <w:noProof/>
                <w:webHidden/>
              </w:rPr>
              <w:t>15</w:t>
            </w:r>
            <w:r w:rsidR="0033498B">
              <w:rPr>
                <w:noProof/>
                <w:webHidden/>
              </w:rPr>
              <w:fldChar w:fldCharType="end"/>
            </w:r>
          </w:hyperlink>
        </w:p>
        <w:p w14:paraId="6215D126" w14:textId="047EE24F" w:rsidR="0033498B" w:rsidRDefault="001738CC">
          <w:pPr>
            <w:pStyle w:val="TM3"/>
            <w:tabs>
              <w:tab w:pos="9062" w:val="right"/>
            </w:tabs>
            <w:rPr>
              <w:rFonts w:asciiTheme="minorHAnsi" w:cstheme="minorBidi" w:eastAsiaTheme="minorEastAsia" w:hAnsiTheme="minorHAnsi"/>
              <w:noProof/>
            </w:rPr>
          </w:pPr>
          <w:hyperlink w:anchor="_Toc73626452" w:history="1">
            <w:r w:rsidR="0033498B" w:rsidRPr="002D2DA3">
              <w:rPr>
                <w:rStyle w:val="Lienhypertexte"/>
                <w:rFonts w:ascii="Arial" w:cs="Arial" w:eastAsia="Arial" w:hAnsi="Arial"/>
                <w:noProof/>
              </w:rPr>
              <w:t>ARTICLE 2.2.1 – CHAMP D’APPLICATION</w:t>
            </w:r>
            <w:r w:rsidR="0033498B">
              <w:rPr>
                <w:noProof/>
                <w:webHidden/>
              </w:rPr>
              <w:tab/>
            </w:r>
            <w:r w:rsidR="0033498B">
              <w:rPr>
                <w:noProof/>
                <w:webHidden/>
              </w:rPr>
              <w:fldChar w:fldCharType="begin"/>
            </w:r>
            <w:r w:rsidR="0033498B">
              <w:rPr>
                <w:noProof/>
                <w:webHidden/>
              </w:rPr>
              <w:instrText xml:space="preserve"> PAGEREF _Toc73626452 \h </w:instrText>
            </w:r>
            <w:r w:rsidR="0033498B">
              <w:rPr>
                <w:noProof/>
                <w:webHidden/>
              </w:rPr>
            </w:r>
            <w:r w:rsidR="0033498B">
              <w:rPr>
                <w:noProof/>
                <w:webHidden/>
              </w:rPr>
              <w:fldChar w:fldCharType="separate"/>
            </w:r>
            <w:r w:rsidR="00517F19">
              <w:rPr>
                <w:noProof/>
                <w:webHidden/>
              </w:rPr>
              <w:t>15</w:t>
            </w:r>
            <w:r w:rsidR="0033498B">
              <w:rPr>
                <w:noProof/>
                <w:webHidden/>
              </w:rPr>
              <w:fldChar w:fldCharType="end"/>
            </w:r>
          </w:hyperlink>
        </w:p>
        <w:p w14:paraId="7A057DBD" w14:textId="67E51BAF" w:rsidR="0033498B" w:rsidRDefault="001738CC">
          <w:pPr>
            <w:pStyle w:val="TM3"/>
            <w:tabs>
              <w:tab w:pos="9062" w:val="right"/>
            </w:tabs>
            <w:rPr>
              <w:rFonts w:asciiTheme="minorHAnsi" w:cstheme="minorBidi" w:eastAsiaTheme="minorEastAsia" w:hAnsiTheme="minorHAnsi"/>
              <w:noProof/>
            </w:rPr>
          </w:pPr>
          <w:hyperlink w:anchor="_Toc73626453" w:history="1">
            <w:r w:rsidR="0033498B" w:rsidRPr="002D2DA3">
              <w:rPr>
                <w:rStyle w:val="Lienhypertexte"/>
                <w:rFonts w:ascii="Arial" w:cs="Arial" w:eastAsia="Arial" w:hAnsi="Arial"/>
                <w:noProof/>
              </w:rPr>
              <w:t>ARTICLE 2.2.2 – PRINCIPE DE LA REPARTITION ANNUELLE DU TEMPS DE TRAVAIL ET PERIODE DE REFERENCE</w:t>
            </w:r>
            <w:r w:rsidR="0033498B">
              <w:rPr>
                <w:noProof/>
                <w:webHidden/>
              </w:rPr>
              <w:tab/>
            </w:r>
            <w:r w:rsidR="0033498B">
              <w:rPr>
                <w:noProof/>
                <w:webHidden/>
              </w:rPr>
              <w:fldChar w:fldCharType="begin"/>
            </w:r>
            <w:r w:rsidR="0033498B">
              <w:rPr>
                <w:noProof/>
                <w:webHidden/>
              </w:rPr>
              <w:instrText xml:space="preserve"> PAGEREF _Toc73626453 \h </w:instrText>
            </w:r>
            <w:r w:rsidR="0033498B">
              <w:rPr>
                <w:noProof/>
                <w:webHidden/>
              </w:rPr>
            </w:r>
            <w:r w:rsidR="0033498B">
              <w:rPr>
                <w:noProof/>
                <w:webHidden/>
              </w:rPr>
              <w:fldChar w:fldCharType="separate"/>
            </w:r>
            <w:r w:rsidR="00517F19">
              <w:rPr>
                <w:noProof/>
                <w:webHidden/>
              </w:rPr>
              <w:t>15</w:t>
            </w:r>
            <w:r w:rsidR="0033498B">
              <w:rPr>
                <w:noProof/>
                <w:webHidden/>
              </w:rPr>
              <w:fldChar w:fldCharType="end"/>
            </w:r>
          </w:hyperlink>
        </w:p>
        <w:p w14:paraId="3FB5B1D3" w14:textId="25A94360" w:rsidR="0033498B" w:rsidRDefault="001738CC">
          <w:pPr>
            <w:pStyle w:val="TM3"/>
            <w:tabs>
              <w:tab w:pos="9062" w:val="right"/>
            </w:tabs>
            <w:rPr>
              <w:rFonts w:asciiTheme="minorHAnsi" w:cstheme="minorBidi" w:eastAsiaTheme="minorEastAsia" w:hAnsiTheme="minorHAnsi"/>
              <w:noProof/>
            </w:rPr>
          </w:pPr>
          <w:hyperlink w:anchor="_Toc73626454" w:history="1">
            <w:r w:rsidR="0033498B" w:rsidRPr="002D2DA3">
              <w:rPr>
                <w:rStyle w:val="Lienhypertexte"/>
                <w:rFonts w:ascii="Arial" w:cs="Arial" w:eastAsia="Arial" w:hAnsi="Arial"/>
                <w:noProof/>
              </w:rPr>
              <w:t>ARTICLE 2.2.3 – COMMUNICATION ET MODIFICATION DES HORAIRES DE TRAVAIL</w:t>
            </w:r>
            <w:r w:rsidR="0033498B">
              <w:rPr>
                <w:noProof/>
                <w:webHidden/>
              </w:rPr>
              <w:tab/>
            </w:r>
            <w:r w:rsidR="0033498B">
              <w:rPr>
                <w:noProof/>
                <w:webHidden/>
              </w:rPr>
              <w:fldChar w:fldCharType="begin"/>
            </w:r>
            <w:r w:rsidR="0033498B">
              <w:rPr>
                <w:noProof/>
                <w:webHidden/>
              </w:rPr>
              <w:instrText xml:space="preserve"> PAGEREF _Toc73626454 \h </w:instrText>
            </w:r>
            <w:r w:rsidR="0033498B">
              <w:rPr>
                <w:noProof/>
                <w:webHidden/>
              </w:rPr>
            </w:r>
            <w:r w:rsidR="0033498B">
              <w:rPr>
                <w:noProof/>
                <w:webHidden/>
              </w:rPr>
              <w:fldChar w:fldCharType="separate"/>
            </w:r>
            <w:r w:rsidR="00517F19">
              <w:rPr>
                <w:noProof/>
                <w:webHidden/>
              </w:rPr>
              <w:t>16</w:t>
            </w:r>
            <w:r w:rsidR="0033498B">
              <w:rPr>
                <w:noProof/>
                <w:webHidden/>
              </w:rPr>
              <w:fldChar w:fldCharType="end"/>
            </w:r>
          </w:hyperlink>
        </w:p>
        <w:p w14:paraId="3873B05D" w14:textId="010D2ACA" w:rsidR="0033498B" w:rsidRDefault="001738CC">
          <w:pPr>
            <w:pStyle w:val="TM3"/>
            <w:tabs>
              <w:tab w:pos="9062" w:val="right"/>
            </w:tabs>
            <w:rPr>
              <w:rFonts w:asciiTheme="minorHAnsi" w:cstheme="minorBidi" w:eastAsiaTheme="minorEastAsia" w:hAnsiTheme="minorHAnsi"/>
              <w:noProof/>
            </w:rPr>
          </w:pPr>
          <w:hyperlink w:anchor="_Toc73626455" w:history="1">
            <w:r w:rsidR="0033498B" w:rsidRPr="002D2DA3">
              <w:rPr>
                <w:rStyle w:val="Lienhypertexte"/>
                <w:rFonts w:ascii="Arial" w:cs="Arial" w:eastAsia="Arial" w:hAnsi="Arial"/>
                <w:noProof/>
              </w:rPr>
              <w:t>ARTICLE 2.2.4 – DECOMPTE DU TEMPS DE TRAVAIL</w:t>
            </w:r>
            <w:r w:rsidR="0033498B">
              <w:rPr>
                <w:noProof/>
                <w:webHidden/>
              </w:rPr>
              <w:tab/>
            </w:r>
            <w:r w:rsidR="0033498B">
              <w:rPr>
                <w:noProof/>
                <w:webHidden/>
              </w:rPr>
              <w:fldChar w:fldCharType="begin"/>
            </w:r>
            <w:r w:rsidR="0033498B">
              <w:rPr>
                <w:noProof/>
                <w:webHidden/>
              </w:rPr>
              <w:instrText xml:space="preserve"> PAGEREF _Toc73626455 \h </w:instrText>
            </w:r>
            <w:r w:rsidR="0033498B">
              <w:rPr>
                <w:noProof/>
                <w:webHidden/>
              </w:rPr>
            </w:r>
            <w:r w:rsidR="0033498B">
              <w:rPr>
                <w:noProof/>
                <w:webHidden/>
              </w:rPr>
              <w:fldChar w:fldCharType="separate"/>
            </w:r>
            <w:r w:rsidR="00517F19">
              <w:rPr>
                <w:noProof/>
                <w:webHidden/>
              </w:rPr>
              <w:t>16</w:t>
            </w:r>
            <w:r w:rsidR="0033498B">
              <w:rPr>
                <w:noProof/>
                <w:webHidden/>
              </w:rPr>
              <w:fldChar w:fldCharType="end"/>
            </w:r>
          </w:hyperlink>
        </w:p>
        <w:p w14:paraId="4941A8EA" w14:textId="3D5EEB2C" w:rsidR="0033498B" w:rsidRDefault="001738CC">
          <w:pPr>
            <w:pStyle w:val="TM3"/>
            <w:tabs>
              <w:tab w:pos="9062" w:val="right"/>
            </w:tabs>
            <w:rPr>
              <w:rFonts w:asciiTheme="minorHAnsi" w:cstheme="minorBidi" w:eastAsiaTheme="minorEastAsia" w:hAnsiTheme="minorHAnsi"/>
              <w:noProof/>
            </w:rPr>
          </w:pPr>
          <w:hyperlink w:anchor="_Toc73626456" w:history="1">
            <w:r w:rsidR="0033498B" w:rsidRPr="002D2DA3">
              <w:rPr>
                <w:rStyle w:val="Lienhypertexte"/>
                <w:rFonts w:ascii="Arial" w:cs="Arial" w:eastAsia="Arial" w:hAnsi="Arial"/>
                <w:noProof/>
              </w:rPr>
              <w:t>ARTICLE 2.2.5 – HEURES SUPPLEMENTAIRES</w:t>
            </w:r>
            <w:r w:rsidR="0033498B">
              <w:rPr>
                <w:noProof/>
                <w:webHidden/>
              </w:rPr>
              <w:tab/>
            </w:r>
            <w:r w:rsidR="0033498B">
              <w:rPr>
                <w:noProof/>
                <w:webHidden/>
              </w:rPr>
              <w:fldChar w:fldCharType="begin"/>
            </w:r>
            <w:r w:rsidR="0033498B">
              <w:rPr>
                <w:noProof/>
                <w:webHidden/>
              </w:rPr>
              <w:instrText xml:space="preserve"> PAGEREF _Toc73626456 \h </w:instrText>
            </w:r>
            <w:r w:rsidR="0033498B">
              <w:rPr>
                <w:noProof/>
                <w:webHidden/>
              </w:rPr>
            </w:r>
            <w:r w:rsidR="0033498B">
              <w:rPr>
                <w:noProof/>
                <w:webHidden/>
              </w:rPr>
              <w:fldChar w:fldCharType="separate"/>
            </w:r>
            <w:r w:rsidR="00517F19">
              <w:rPr>
                <w:noProof/>
                <w:webHidden/>
              </w:rPr>
              <w:t>16</w:t>
            </w:r>
            <w:r w:rsidR="0033498B">
              <w:rPr>
                <w:noProof/>
                <w:webHidden/>
              </w:rPr>
              <w:fldChar w:fldCharType="end"/>
            </w:r>
          </w:hyperlink>
        </w:p>
        <w:p w14:paraId="76F9FDA2" w14:textId="6A02979A" w:rsidR="0033498B" w:rsidRDefault="001738CC">
          <w:pPr>
            <w:pStyle w:val="TM3"/>
            <w:tabs>
              <w:tab w:pos="9062" w:val="right"/>
            </w:tabs>
            <w:rPr>
              <w:rFonts w:asciiTheme="minorHAnsi" w:cstheme="minorBidi" w:eastAsiaTheme="minorEastAsia" w:hAnsiTheme="minorHAnsi"/>
              <w:noProof/>
            </w:rPr>
          </w:pPr>
          <w:hyperlink w:anchor="_Toc73626457" w:history="1">
            <w:r w:rsidR="0033498B" w:rsidRPr="002D2DA3">
              <w:rPr>
                <w:rStyle w:val="Lienhypertexte"/>
                <w:rFonts w:ascii="Arial" w:cs="Arial" w:eastAsia="Arial" w:hAnsi="Arial"/>
                <w:noProof/>
              </w:rPr>
              <w:t>ARTICLE 2.2.6 – HEURES COMPLEMENTAIRES</w:t>
            </w:r>
            <w:r w:rsidR="0033498B">
              <w:rPr>
                <w:noProof/>
                <w:webHidden/>
              </w:rPr>
              <w:tab/>
            </w:r>
            <w:r w:rsidR="0033498B">
              <w:rPr>
                <w:noProof/>
                <w:webHidden/>
              </w:rPr>
              <w:fldChar w:fldCharType="begin"/>
            </w:r>
            <w:r w:rsidR="0033498B">
              <w:rPr>
                <w:noProof/>
                <w:webHidden/>
              </w:rPr>
              <w:instrText xml:space="preserve"> PAGEREF _Toc73626457 \h </w:instrText>
            </w:r>
            <w:r w:rsidR="0033498B">
              <w:rPr>
                <w:noProof/>
                <w:webHidden/>
              </w:rPr>
            </w:r>
            <w:r w:rsidR="0033498B">
              <w:rPr>
                <w:noProof/>
                <w:webHidden/>
              </w:rPr>
              <w:fldChar w:fldCharType="separate"/>
            </w:r>
            <w:r w:rsidR="00517F19">
              <w:rPr>
                <w:noProof/>
                <w:webHidden/>
              </w:rPr>
              <w:t>17</w:t>
            </w:r>
            <w:r w:rsidR="0033498B">
              <w:rPr>
                <w:noProof/>
                <w:webHidden/>
              </w:rPr>
              <w:fldChar w:fldCharType="end"/>
            </w:r>
          </w:hyperlink>
        </w:p>
        <w:p w14:paraId="6F842DE1" w14:textId="1CCC82F8" w:rsidR="0033498B" w:rsidRDefault="001738CC">
          <w:pPr>
            <w:pStyle w:val="TM3"/>
            <w:tabs>
              <w:tab w:pos="9062" w:val="right"/>
            </w:tabs>
            <w:rPr>
              <w:rFonts w:asciiTheme="minorHAnsi" w:cstheme="minorBidi" w:eastAsiaTheme="minorEastAsia" w:hAnsiTheme="minorHAnsi"/>
              <w:noProof/>
            </w:rPr>
          </w:pPr>
          <w:hyperlink w:anchor="_Toc73626458" w:history="1">
            <w:r w:rsidR="0033498B" w:rsidRPr="002D2DA3">
              <w:rPr>
                <w:rStyle w:val="Lienhypertexte"/>
                <w:rFonts w:ascii="Arial" w:cs="Arial" w:eastAsia="Arial" w:hAnsi="Arial"/>
                <w:noProof/>
              </w:rPr>
              <w:t>ARTICLE 2.2.7 – CLAUSE DE SOUPLESSE</w:t>
            </w:r>
            <w:r w:rsidR="0033498B">
              <w:rPr>
                <w:noProof/>
                <w:webHidden/>
              </w:rPr>
              <w:tab/>
            </w:r>
            <w:r w:rsidR="0033498B">
              <w:rPr>
                <w:noProof/>
                <w:webHidden/>
              </w:rPr>
              <w:fldChar w:fldCharType="begin"/>
            </w:r>
            <w:r w:rsidR="0033498B">
              <w:rPr>
                <w:noProof/>
                <w:webHidden/>
              </w:rPr>
              <w:instrText xml:space="preserve"> PAGEREF _Toc73626458 \h </w:instrText>
            </w:r>
            <w:r w:rsidR="0033498B">
              <w:rPr>
                <w:noProof/>
                <w:webHidden/>
              </w:rPr>
            </w:r>
            <w:r w:rsidR="0033498B">
              <w:rPr>
                <w:noProof/>
                <w:webHidden/>
              </w:rPr>
              <w:fldChar w:fldCharType="separate"/>
            </w:r>
            <w:r w:rsidR="00517F19">
              <w:rPr>
                <w:noProof/>
                <w:webHidden/>
              </w:rPr>
              <w:t>17</w:t>
            </w:r>
            <w:r w:rsidR="0033498B">
              <w:rPr>
                <w:noProof/>
                <w:webHidden/>
              </w:rPr>
              <w:fldChar w:fldCharType="end"/>
            </w:r>
          </w:hyperlink>
        </w:p>
        <w:p w14:paraId="3CE0FEA9" w14:textId="7943DD17" w:rsidR="0033498B" w:rsidRDefault="001738CC">
          <w:pPr>
            <w:pStyle w:val="TM3"/>
            <w:tabs>
              <w:tab w:pos="9062" w:val="right"/>
            </w:tabs>
            <w:rPr>
              <w:rFonts w:asciiTheme="minorHAnsi" w:cstheme="minorBidi" w:eastAsiaTheme="minorEastAsia" w:hAnsiTheme="minorHAnsi"/>
              <w:noProof/>
            </w:rPr>
          </w:pPr>
          <w:hyperlink w:anchor="_Toc73626459" w:history="1">
            <w:r w:rsidR="0033498B" w:rsidRPr="002D2DA3">
              <w:rPr>
                <w:rStyle w:val="Lienhypertexte"/>
                <w:rFonts w:ascii="Arial" w:cs="Arial" w:eastAsia="Arial" w:hAnsi="Arial"/>
                <w:noProof/>
              </w:rPr>
              <w:t>ARTICLE 2.2.8 – INFORMATION DU SALARIE SUR LE NOMBRE D’HEURES REALISEES LORS DE LA PERIODE DE REFERENCE</w:t>
            </w:r>
            <w:r w:rsidR="0033498B">
              <w:rPr>
                <w:noProof/>
                <w:webHidden/>
              </w:rPr>
              <w:tab/>
            </w:r>
            <w:r w:rsidR="0033498B">
              <w:rPr>
                <w:noProof/>
                <w:webHidden/>
              </w:rPr>
              <w:fldChar w:fldCharType="begin"/>
            </w:r>
            <w:r w:rsidR="0033498B">
              <w:rPr>
                <w:noProof/>
                <w:webHidden/>
              </w:rPr>
              <w:instrText xml:space="preserve"> PAGEREF _Toc73626459 \h </w:instrText>
            </w:r>
            <w:r w:rsidR="0033498B">
              <w:rPr>
                <w:noProof/>
                <w:webHidden/>
              </w:rPr>
            </w:r>
            <w:r w:rsidR="0033498B">
              <w:rPr>
                <w:noProof/>
                <w:webHidden/>
              </w:rPr>
              <w:fldChar w:fldCharType="separate"/>
            </w:r>
            <w:r w:rsidR="00517F19">
              <w:rPr>
                <w:noProof/>
                <w:webHidden/>
              </w:rPr>
              <w:t>18</w:t>
            </w:r>
            <w:r w:rsidR="0033498B">
              <w:rPr>
                <w:noProof/>
                <w:webHidden/>
              </w:rPr>
              <w:fldChar w:fldCharType="end"/>
            </w:r>
          </w:hyperlink>
        </w:p>
        <w:p w14:paraId="1E965EDB" w14:textId="12234999" w:rsidR="0033498B" w:rsidRDefault="001738CC">
          <w:pPr>
            <w:pStyle w:val="TM3"/>
            <w:tabs>
              <w:tab w:pos="9062" w:val="right"/>
            </w:tabs>
            <w:rPr>
              <w:rFonts w:asciiTheme="minorHAnsi" w:cstheme="minorBidi" w:eastAsiaTheme="minorEastAsia" w:hAnsiTheme="minorHAnsi"/>
              <w:noProof/>
            </w:rPr>
          </w:pPr>
          <w:hyperlink w:anchor="_Toc73626460" w:history="1">
            <w:r w:rsidR="0033498B" w:rsidRPr="002D2DA3">
              <w:rPr>
                <w:rStyle w:val="Lienhypertexte"/>
                <w:rFonts w:ascii="Arial" w:cs="Arial" w:eastAsia="Arial" w:hAnsi="Arial"/>
                <w:noProof/>
              </w:rPr>
              <w:t>ARTICLE 2.2.9 – REMUNERATION</w:t>
            </w:r>
            <w:r w:rsidR="0033498B">
              <w:rPr>
                <w:noProof/>
                <w:webHidden/>
              </w:rPr>
              <w:tab/>
            </w:r>
            <w:r w:rsidR="0033498B">
              <w:rPr>
                <w:noProof/>
                <w:webHidden/>
              </w:rPr>
              <w:fldChar w:fldCharType="begin"/>
            </w:r>
            <w:r w:rsidR="0033498B">
              <w:rPr>
                <w:noProof/>
                <w:webHidden/>
              </w:rPr>
              <w:instrText xml:space="preserve"> PAGEREF _Toc73626460 \h </w:instrText>
            </w:r>
            <w:r w:rsidR="0033498B">
              <w:rPr>
                <w:noProof/>
                <w:webHidden/>
              </w:rPr>
            </w:r>
            <w:r w:rsidR="0033498B">
              <w:rPr>
                <w:noProof/>
                <w:webHidden/>
              </w:rPr>
              <w:fldChar w:fldCharType="separate"/>
            </w:r>
            <w:r w:rsidR="00517F19">
              <w:rPr>
                <w:noProof/>
                <w:webHidden/>
              </w:rPr>
              <w:t>18</w:t>
            </w:r>
            <w:r w:rsidR="0033498B">
              <w:rPr>
                <w:noProof/>
                <w:webHidden/>
              </w:rPr>
              <w:fldChar w:fldCharType="end"/>
            </w:r>
          </w:hyperlink>
        </w:p>
        <w:p w14:paraId="09C1B9A6" w14:textId="0573DD1D" w:rsidR="0033498B" w:rsidRDefault="001738CC">
          <w:pPr>
            <w:pStyle w:val="TM3"/>
            <w:tabs>
              <w:tab w:pos="9062" w:val="right"/>
            </w:tabs>
            <w:rPr>
              <w:rFonts w:asciiTheme="minorHAnsi" w:cstheme="minorBidi" w:eastAsiaTheme="minorEastAsia" w:hAnsiTheme="minorHAnsi"/>
              <w:noProof/>
            </w:rPr>
          </w:pPr>
          <w:hyperlink w:anchor="_Toc73626461" w:history="1">
            <w:r w:rsidR="0033498B" w:rsidRPr="002D2DA3">
              <w:rPr>
                <w:rStyle w:val="Lienhypertexte"/>
                <w:rFonts w:ascii="Arial" w:cs="Arial" w:eastAsia="Arial" w:hAnsi="Arial"/>
                <w:noProof/>
              </w:rPr>
              <w:t>ARTICLE 2.2.10 – PRISE EN COMPTE DES ABSENCES POUR LA REMUNERATION DES SALARIES</w:t>
            </w:r>
            <w:r w:rsidR="0033498B">
              <w:rPr>
                <w:noProof/>
                <w:webHidden/>
              </w:rPr>
              <w:tab/>
            </w:r>
            <w:r w:rsidR="0033498B">
              <w:rPr>
                <w:noProof/>
                <w:webHidden/>
              </w:rPr>
              <w:fldChar w:fldCharType="begin"/>
            </w:r>
            <w:r w:rsidR="0033498B">
              <w:rPr>
                <w:noProof/>
                <w:webHidden/>
              </w:rPr>
              <w:instrText xml:space="preserve"> PAGEREF _Toc73626461 \h </w:instrText>
            </w:r>
            <w:r w:rsidR="0033498B">
              <w:rPr>
                <w:noProof/>
                <w:webHidden/>
              </w:rPr>
            </w:r>
            <w:r w:rsidR="0033498B">
              <w:rPr>
                <w:noProof/>
                <w:webHidden/>
              </w:rPr>
              <w:fldChar w:fldCharType="separate"/>
            </w:r>
            <w:r w:rsidR="00517F19">
              <w:rPr>
                <w:noProof/>
                <w:webHidden/>
              </w:rPr>
              <w:t>18</w:t>
            </w:r>
            <w:r w:rsidR="0033498B">
              <w:rPr>
                <w:noProof/>
                <w:webHidden/>
              </w:rPr>
              <w:fldChar w:fldCharType="end"/>
            </w:r>
          </w:hyperlink>
        </w:p>
        <w:p w14:paraId="67FBD0B9" w14:textId="2BA6F718" w:rsidR="0033498B" w:rsidRDefault="001738CC">
          <w:pPr>
            <w:pStyle w:val="TM3"/>
            <w:tabs>
              <w:tab w:pos="9062" w:val="right"/>
            </w:tabs>
            <w:rPr>
              <w:rFonts w:asciiTheme="minorHAnsi" w:cstheme="minorBidi" w:eastAsiaTheme="minorEastAsia" w:hAnsiTheme="minorHAnsi"/>
              <w:noProof/>
            </w:rPr>
          </w:pPr>
          <w:hyperlink w:anchor="_Toc73626462" w:history="1">
            <w:r w:rsidR="0033498B" w:rsidRPr="002D2DA3">
              <w:rPr>
                <w:rStyle w:val="Lienhypertexte"/>
                <w:rFonts w:ascii="Arial" w:cs="Arial" w:eastAsia="Arial" w:hAnsi="Arial"/>
                <w:noProof/>
              </w:rPr>
              <w:t>ARTICLE 2.2.11 – EMBAUCHE OU RUPTURE DE CONTRAT EN COURS DE PERIODE</w:t>
            </w:r>
            <w:r w:rsidR="0033498B">
              <w:rPr>
                <w:noProof/>
                <w:webHidden/>
              </w:rPr>
              <w:tab/>
            </w:r>
            <w:r w:rsidR="0033498B">
              <w:rPr>
                <w:noProof/>
                <w:webHidden/>
              </w:rPr>
              <w:fldChar w:fldCharType="begin"/>
            </w:r>
            <w:r w:rsidR="0033498B">
              <w:rPr>
                <w:noProof/>
                <w:webHidden/>
              </w:rPr>
              <w:instrText xml:space="preserve"> PAGEREF _Toc73626462 \h </w:instrText>
            </w:r>
            <w:r w:rsidR="0033498B">
              <w:rPr>
                <w:noProof/>
                <w:webHidden/>
              </w:rPr>
            </w:r>
            <w:r w:rsidR="0033498B">
              <w:rPr>
                <w:noProof/>
                <w:webHidden/>
              </w:rPr>
              <w:fldChar w:fldCharType="separate"/>
            </w:r>
            <w:r w:rsidR="00517F19">
              <w:rPr>
                <w:noProof/>
                <w:webHidden/>
              </w:rPr>
              <w:t>19</w:t>
            </w:r>
            <w:r w:rsidR="0033498B">
              <w:rPr>
                <w:noProof/>
                <w:webHidden/>
              </w:rPr>
              <w:fldChar w:fldCharType="end"/>
            </w:r>
          </w:hyperlink>
        </w:p>
        <w:p w14:paraId="4283249F" w14:textId="30EE417D" w:rsidR="0033498B" w:rsidRDefault="001738CC">
          <w:pPr>
            <w:pStyle w:val="TM1"/>
            <w:rPr>
              <w:rFonts w:asciiTheme="minorHAnsi" w:cstheme="minorBidi" w:eastAsiaTheme="minorEastAsia" w:hAnsiTheme="minorHAnsi"/>
              <w:noProof/>
            </w:rPr>
          </w:pPr>
          <w:hyperlink w:anchor="_Toc73626463" w:history="1">
            <w:r w:rsidR="0033498B" w:rsidRPr="002D2DA3">
              <w:rPr>
                <w:rStyle w:val="Lienhypertexte"/>
                <w:rFonts w:ascii="Arial" w:cs="Arial" w:eastAsia="Arial" w:hAnsi="Arial"/>
                <w:noProof/>
              </w:rPr>
              <w:t>TITRE 3 - DISPOSITIONS APPLICABLES AU PERSONNEL ADMINISTRATIF ET COMMERCIAL</w:t>
            </w:r>
            <w:r w:rsidR="0033498B">
              <w:rPr>
                <w:noProof/>
                <w:webHidden/>
              </w:rPr>
              <w:tab/>
            </w:r>
            <w:r w:rsidR="0033498B">
              <w:rPr>
                <w:noProof/>
                <w:webHidden/>
              </w:rPr>
              <w:fldChar w:fldCharType="begin"/>
            </w:r>
            <w:r w:rsidR="0033498B">
              <w:rPr>
                <w:noProof/>
                <w:webHidden/>
              </w:rPr>
              <w:instrText xml:space="preserve"> PAGEREF _Toc73626463 \h </w:instrText>
            </w:r>
            <w:r w:rsidR="0033498B">
              <w:rPr>
                <w:noProof/>
                <w:webHidden/>
              </w:rPr>
            </w:r>
            <w:r w:rsidR="0033498B">
              <w:rPr>
                <w:noProof/>
                <w:webHidden/>
              </w:rPr>
              <w:fldChar w:fldCharType="separate"/>
            </w:r>
            <w:r w:rsidR="00517F19">
              <w:rPr>
                <w:noProof/>
                <w:webHidden/>
              </w:rPr>
              <w:t>20</w:t>
            </w:r>
            <w:r w:rsidR="0033498B">
              <w:rPr>
                <w:noProof/>
                <w:webHidden/>
              </w:rPr>
              <w:fldChar w:fldCharType="end"/>
            </w:r>
          </w:hyperlink>
        </w:p>
        <w:p w14:paraId="3C20B251" w14:textId="7559D751" w:rsidR="0033498B" w:rsidRDefault="001738CC">
          <w:pPr>
            <w:pStyle w:val="TM2"/>
            <w:tabs>
              <w:tab w:pos="9062" w:val="right"/>
            </w:tabs>
            <w:rPr>
              <w:rFonts w:asciiTheme="minorHAnsi" w:cstheme="minorBidi" w:eastAsiaTheme="minorEastAsia" w:hAnsiTheme="minorHAnsi"/>
              <w:noProof/>
            </w:rPr>
          </w:pPr>
          <w:hyperlink w:anchor="_Toc73626464" w:history="1">
            <w:r w:rsidR="0033498B" w:rsidRPr="002D2DA3">
              <w:rPr>
                <w:rStyle w:val="Lienhypertexte"/>
                <w:rFonts w:ascii="Arial" w:cs="Arial" w:eastAsia="Arial" w:hAnsi="Arial"/>
                <w:noProof/>
              </w:rPr>
              <w:t>SOUS-TITRE 1 – DISPOSITIONS GENERALES</w:t>
            </w:r>
            <w:r w:rsidR="0033498B">
              <w:rPr>
                <w:noProof/>
                <w:webHidden/>
              </w:rPr>
              <w:tab/>
            </w:r>
            <w:r w:rsidR="0033498B">
              <w:rPr>
                <w:noProof/>
                <w:webHidden/>
              </w:rPr>
              <w:fldChar w:fldCharType="begin"/>
            </w:r>
            <w:r w:rsidR="0033498B">
              <w:rPr>
                <w:noProof/>
                <w:webHidden/>
              </w:rPr>
              <w:instrText xml:space="preserve"> PAGEREF _Toc73626464 \h </w:instrText>
            </w:r>
            <w:r w:rsidR="0033498B">
              <w:rPr>
                <w:noProof/>
                <w:webHidden/>
              </w:rPr>
            </w:r>
            <w:r w:rsidR="0033498B">
              <w:rPr>
                <w:noProof/>
                <w:webHidden/>
              </w:rPr>
              <w:fldChar w:fldCharType="separate"/>
            </w:r>
            <w:r w:rsidR="00517F19">
              <w:rPr>
                <w:noProof/>
                <w:webHidden/>
              </w:rPr>
              <w:t>20</w:t>
            </w:r>
            <w:r w:rsidR="0033498B">
              <w:rPr>
                <w:noProof/>
                <w:webHidden/>
              </w:rPr>
              <w:fldChar w:fldCharType="end"/>
            </w:r>
          </w:hyperlink>
        </w:p>
        <w:p w14:paraId="4D659D00" w14:textId="0CAC9009" w:rsidR="0033498B" w:rsidRDefault="001738CC">
          <w:pPr>
            <w:pStyle w:val="TM3"/>
            <w:tabs>
              <w:tab w:pos="9062" w:val="right"/>
            </w:tabs>
            <w:rPr>
              <w:rFonts w:asciiTheme="minorHAnsi" w:cstheme="minorBidi" w:eastAsiaTheme="minorEastAsia" w:hAnsiTheme="minorHAnsi"/>
              <w:noProof/>
            </w:rPr>
          </w:pPr>
          <w:hyperlink w:anchor="_Toc73626465" w:history="1">
            <w:r w:rsidR="0033498B" w:rsidRPr="002D2DA3">
              <w:rPr>
                <w:rStyle w:val="Lienhypertexte"/>
                <w:rFonts w:ascii="Arial" w:cs="Arial" w:eastAsia="Arial" w:hAnsi="Arial"/>
                <w:noProof/>
              </w:rPr>
              <w:t>ARTICLE 3.1.1 – CHAMP D’APPLICATION</w:t>
            </w:r>
            <w:r w:rsidR="0033498B">
              <w:rPr>
                <w:noProof/>
                <w:webHidden/>
              </w:rPr>
              <w:tab/>
            </w:r>
            <w:r w:rsidR="0033498B">
              <w:rPr>
                <w:noProof/>
                <w:webHidden/>
              </w:rPr>
              <w:fldChar w:fldCharType="begin"/>
            </w:r>
            <w:r w:rsidR="0033498B">
              <w:rPr>
                <w:noProof/>
                <w:webHidden/>
              </w:rPr>
              <w:instrText xml:space="preserve"> PAGEREF _Toc73626465 \h </w:instrText>
            </w:r>
            <w:r w:rsidR="0033498B">
              <w:rPr>
                <w:noProof/>
                <w:webHidden/>
              </w:rPr>
            </w:r>
            <w:r w:rsidR="0033498B">
              <w:rPr>
                <w:noProof/>
                <w:webHidden/>
              </w:rPr>
              <w:fldChar w:fldCharType="separate"/>
            </w:r>
            <w:r w:rsidR="00517F19">
              <w:rPr>
                <w:noProof/>
                <w:webHidden/>
              </w:rPr>
              <w:t>20</w:t>
            </w:r>
            <w:r w:rsidR="0033498B">
              <w:rPr>
                <w:noProof/>
                <w:webHidden/>
              </w:rPr>
              <w:fldChar w:fldCharType="end"/>
            </w:r>
          </w:hyperlink>
        </w:p>
        <w:p w14:paraId="4E44DF18" w14:textId="4E7A0153" w:rsidR="0033498B" w:rsidRDefault="001738CC">
          <w:pPr>
            <w:pStyle w:val="TM2"/>
            <w:tabs>
              <w:tab w:pos="9062" w:val="right"/>
            </w:tabs>
            <w:rPr>
              <w:rFonts w:asciiTheme="minorHAnsi" w:cstheme="minorBidi" w:eastAsiaTheme="minorEastAsia" w:hAnsiTheme="minorHAnsi"/>
              <w:noProof/>
            </w:rPr>
          </w:pPr>
          <w:hyperlink w:anchor="_Toc73626466" w:history="1">
            <w:r w:rsidR="0033498B" w:rsidRPr="002D2DA3">
              <w:rPr>
                <w:rStyle w:val="Lienhypertexte"/>
                <w:rFonts w:ascii="Arial" w:cs="Arial" w:eastAsia="Arial" w:hAnsi="Arial"/>
                <w:noProof/>
              </w:rPr>
              <w:t>ARTICLE 3.1.2 DEFINITIONS DES TEMPS</w:t>
            </w:r>
            <w:r w:rsidR="0033498B">
              <w:rPr>
                <w:noProof/>
                <w:webHidden/>
              </w:rPr>
              <w:tab/>
            </w:r>
            <w:r w:rsidR="0033498B">
              <w:rPr>
                <w:noProof/>
                <w:webHidden/>
              </w:rPr>
              <w:fldChar w:fldCharType="begin"/>
            </w:r>
            <w:r w:rsidR="0033498B">
              <w:rPr>
                <w:noProof/>
                <w:webHidden/>
              </w:rPr>
              <w:instrText xml:space="preserve"> PAGEREF _Toc73626466 \h </w:instrText>
            </w:r>
            <w:r w:rsidR="0033498B">
              <w:rPr>
                <w:noProof/>
                <w:webHidden/>
              </w:rPr>
            </w:r>
            <w:r w:rsidR="0033498B">
              <w:rPr>
                <w:noProof/>
                <w:webHidden/>
              </w:rPr>
              <w:fldChar w:fldCharType="separate"/>
            </w:r>
            <w:r w:rsidR="00517F19">
              <w:rPr>
                <w:noProof/>
                <w:webHidden/>
              </w:rPr>
              <w:t>20</w:t>
            </w:r>
            <w:r w:rsidR="0033498B">
              <w:rPr>
                <w:noProof/>
                <w:webHidden/>
              </w:rPr>
              <w:fldChar w:fldCharType="end"/>
            </w:r>
          </w:hyperlink>
        </w:p>
        <w:p w14:paraId="432F6A3E" w14:textId="26D0ECA4" w:rsidR="0033498B" w:rsidRDefault="001738CC">
          <w:pPr>
            <w:pStyle w:val="TM3"/>
            <w:tabs>
              <w:tab w:pos="9062" w:val="right"/>
            </w:tabs>
            <w:rPr>
              <w:rFonts w:asciiTheme="minorHAnsi" w:cstheme="minorBidi" w:eastAsiaTheme="minorEastAsia" w:hAnsiTheme="minorHAnsi"/>
              <w:noProof/>
            </w:rPr>
          </w:pPr>
          <w:hyperlink w:anchor="_Toc73626467" w:history="1">
            <w:r w:rsidR="0033498B" w:rsidRPr="002D2DA3">
              <w:rPr>
                <w:rStyle w:val="Lienhypertexte"/>
                <w:rFonts w:ascii="Arial" w:cs="Arial" w:eastAsia="Arial" w:hAnsi="Arial"/>
                <w:noProof/>
              </w:rPr>
              <w:t>ARTICLE 3.1.3 JOURNEE DE SOLIDARITE</w:t>
            </w:r>
            <w:r w:rsidR="0033498B">
              <w:rPr>
                <w:noProof/>
                <w:webHidden/>
              </w:rPr>
              <w:tab/>
            </w:r>
            <w:r w:rsidR="0033498B">
              <w:rPr>
                <w:noProof/>
                <w:webHidden/>
              </w:rPr>
              <w:fldChar w:fldCharType="begin"/>
            </w:r>
            <w:r w:rsidR="0033498B">
              <w:rPr>
                <w:noProof/>
                <w:webHidden/>
              </w:rPr>
              <w:instrText xml:space="preserve"> PAGEREF _Toc73626467 \h </w:instrText>
            </w:r>
            <w:r w:rsidR="0033498B">
              <w:rPr>
                <w:noProof/>
                <w:webHidden/>
              </w:rPr>
            </w:r>
            <w:r w:rsidR="0033498B">
              <w:rPr>
                <w:noProof/>
                <w:webHidden/>
              </w:rPr>
              <w:fldChar w:fldCharType="separate"/>
            </w:r>
            <w:r w:rsidR="00517F19">
              <w:rPr>
                <w:noProof/>
                <w:webHidden/>
              </w:rPr>
              <w:t>20</w:t>
            </w:r>
            <w:r w:rsidR="0033498B">
              <w:rPr>
                <w:noProof/>
                <w:webHidden/>
              </w:rPr>
              <w:fldChar w:fldCharType="end"/>
            </w:r>
          </w:hyperlink>
        </w:p>
        <w:p w14:paraId="0D0BB427" w14:textId="503775EA" w:rsidR="0033498B" w:rsidRDefault="001738CC">
          <w:pPr>
            <w:pStyle w:val="TM3"/>
            <w:tabs>
              <w:tab w:pos="9062" w:val="right"/>
            </w:tabs>
            <w:rPr>
              <w:rFonts w:asciiTheme="minorHAnsi" w:cstheme="minorBidi" w:eastAsiaTheme="minorEastAsia" w:hAnsiTheme="minorHAnsi"/>
              <w:noProof/>
            </w:rPr>
          </w:pPr>
          <w:hyperlink w:anchor="_Toc73626468" w:history="1">
            <w:r w:rsidR="0033498B" w:rsidRPr="002D2DA3">
              <w:rPr>
                <w:rStyle w:val="Lienhypertexte"/>
                <w:rFonts w:ascii="Arial" w:cs="Arial" w:eastAsia="Arial" w:hAnsi="Arial"/>
                <w:noProof/>
              </w:rPr>
              <w:t>ARTICLE 3.1.4 – ASTREINTES</w:t>
            </w:r>
            <w:r w:rsidR="0033498B">
              <w:rPr>
                <w:noProof/>
                <w:webHidden/>
              </w:rPr>
              <w:tab/>
            </w:r>
            <w:r w:rsidR="0033498B">
              <w:rPr>
                <w:noProof/>
                <w:webHidden/>
              </w:rPr>
              <w:fldChar w:fldCharType="begin"/>
            </w:r>
            <w:r w:rsidR="0033498B">
              <w:rPr>
                <w:noProof/>
                <w:webHidden/>
              </w:rPr>
              <w:instrText xml:space="preserve"> PAGEREF _Toc73626468 \h </w:instrText>
            </w:r>
            <w:r w:rsidR="0033498B">
              <w:rPr>
                <w:noProof/>
                <w:webHidden/>
              </w:rPr>
            </w:r>
            <w:r w:rsidR="0033498B">
              <w:rPr>
                <w:noProof/>
                <w:webHidden/>
              </w:rPr>
              <w:fldChar w:fldCharType="separate"/>
            </w:r>
            <w:r w:rsidR="00517F19">
              <w:rPr>
                <w:noProof/>
                <w:webHidden/>
              </w:rPr>
              <w:t>21</w:t>
            </w:r>
            <w:r w:rsidR="0033498B">
              <w:rPr>
                <w:noProof/>
                <w:webHidden/>
              </w:rPr>
              <w:fldChar w:fldCharType="end"/>
            </w:r>
          </w:hyperlink>
        </w:p>
        <w:p w14:paraId="150AF7AA" w14:textId="53876F9C" w:rsidR="0033498B" w:rsidRDefault="001738CC">
          <w:pPr>
            <w:pStyle w:val="TM3"/>
            <w:tabs>
              <w:tab w:pos="9062" w:val="right"/>
            </w:tabs>
            <w:rPr>
              <w:rFonts w:asciiTheme="minorHAnsi" w:cstheme="minorBidi" w:eastAsiaTheme="minorEastAsia" w:hAnsiTheme="minorHAnsi"/>
              <w:noProof/>
            </w:rPr>
          </w:pPr>
          <w:hyperlink w:anchor="_Toc73626469" w:history="1">
            <w:r w:rsidR="0033498B" w:rsidRPr="002D2DA3">
              <w:rPr>
                <w:rStyle w:val="Lienhypertexte"/>
                <w:rFonts w:ascii="Arial" w:cs="Arial" w:eastAsia="Arial" w:hAnsi="Arial"/>
                <w:noProof/>
              </w:rPr>
              <w:t>ARTICLE 3.1.5 – TRAVAIL DU DIMANCHE ET DES JOURS FERIES</w:t>
            </w:r>
            <w:r w:rsidR="0033498B">
              <w:rPr>
                <w:noProof/>
                <w:webHidden/>
              </w:rPr>
              <w:tab/>
            </w:r>
            <w:r w:rsidR="0033498B">
              <w:rPr>
                <w:noProof/>
                <w:webHidden/>
              </w:rPr>
              <w:fldChar w:fldCharType="begin"/>
            </w:r>
            <w:r w:rsidR="0033498B">
              <w:rPr>
                <w:noProof/>
                <w:webHidden/>
              </w:rPr>
              <w:instrText xml:space="preserve"> PAGEREF _Toc73626469 \h </w:instrText>
            </w:r>
            <w:r w:rsidR="0033498B">
              <w:rPr>
                <w:noProof/>
                <w:webHidden/>
              </w:rPr>
            </w:r>
            <w:r w:rsidR="0033498B">
              <w:rPr>
                <w:noProof/>
                <w:webHidden/>
              </w:rPr>
              <w:fldChar w:fldCharType="separate"/>
            </w:r>
            <w:r w:rsidR="00517F19">
              <w:rPr>
                <w:noProof/>
                <w:webHidden/>
              </w:rPr>
              <w:t>22</w:t>
            </w:r>
            <w:r w:rsidR="0033498B">
              <w:rPr>
                <w:noProof/>
                <w:webHidden/>
              </w:rPr>
              <w:fldChar w:fldCharType="end"/>
            </w:r>
          </w:hyperlink>
        </w:p>
        <w:p w14:paraId="60CBF0C6" w14:textId="3E258A1F" w:rsidR="0033498B" w:rsidRDefault="001738CC">
          <w:pPr>
            <w:pStyle w:val="TM2"/>
            <w:tabs>
              <w:tab w:pos="9062" w:val="right"/>
            </w:tabs>
            <w:rPr>
              <w:rFonts w:asciiTheme="minorHAnsi" w:cstheme="minorBidi" w:eastAsiaTheme="minorEastAsia" w:hAnsiTheme="minorHAnsi"/>
              <w:noProof/>
            </w:rPr>
          </w:pPr>
          <w:hyperlink w:anchor="_Toc73626470" w:history="1">
            <w:r w:rsidR="0033498B" w:rsidRPr="002D2DA3">
              <w:rPr>
                <w:rStyle w:val="Lienhypertexte"/>
                <w:rFonts w:ascii="Arial" w:cs="Arial" w:eastAsia="Arial" w:hAnsi="Arial"/>
                <w:noProof/>
              </w:rPr>
              <w:t>SOUS-TITRE 2 – DISPOSITIONS APPLICABLES AUX EMPLOYES, TECHNICIENS ET CADRES INTEGRES</w:t>
            </w:r>
            <w:r w:rsidR="0033498B">
              <w:rPr>
                <w:noProof/>
                <w:webHidden/>
              </w:rPr>
              <w:tab/>
            </w:r>
            <w:r w:rsidR="0033498B">
              <w:rPr>
                <w:noProof/>
                <w:webHidden/>
              </w:rPr>
              <w:fldChar w:fldCharType="begin"/>
            </w:r>
            <w:r w:rsidR="0033498B">
              <w:rPr>
                <w:noProof/>
                <w:webHidden/>
              </w:rPr>
              <w:instrText xml:space="preserve"> PAGEREF _Toc73626470 \h </w:instrText>
            </w:r>
            <w:r w:rsidR="0033498B">
              <w:rPr>
                <w:noProof/>
                <w:webHidden/>
              </w:rPr>
            </w:r>
            <w:r w:rsidR="0033498B">
              <w:rPr>
                <w:noProof/>
                <w:webHidden/>
              </w:rPr>
              <w:fldChar w:fldCharType="separate"/>
            </w:r>
            <w:r w:rsidR="00517F19">
              <w:rPr>
                <w:noProof/>
                <w:webHidden/>
              </w:rPr>
              <w:t>23</w:t>
            </w:r>
            <w:r w:rsidR="0033498B">
              <w:rPr>
                <w:noProof/>
                <w:webHidden/>
              </w:rPr>
              <w:fldChar w:fldCharType="end"/>
            </w:r>
          </w:hyperlink>
        </w:p>
        <w:p w14:paraId="0AE0C8BB" w14:textId="7F7F0CAF" w:rsidR="0033498B" w:rsidRDefault="001738CC">
          <w:pPr>
            <w:pStyle w:val="TM3"/>
            <w:tabs>
              <w:tab w:pos="9062" w:val="right"/>
            </w:tabs>
            <w:rPr>
              <w:rFonts w:asciiTheme="minorHAnsi" w:cstheme="minorBidi" w:eastAsiaTheme="minorEastAsia" w:hAnsiTheme="minorHAnsi"/>
              <w:noProof/>
            </w:rPr>
          </w:pPr>
          <w:hyperlink w:anchor="_Toc73626471" w:history="1">
            <w:r w:rsidR="0033498B" w:rsidRPr="002D2DA3">
              <w:rPr>
                <w:rStyle w:val="Lienhypertexte"/>
                <w:rFonts w:ascii="Arial" w:cs="Arial" w:eastAsia="Arial" w:hAnsi="Arial"/>
                <w:noProof/>
              </w:rPr>
              <w:t>ARTICLE 3.2.1 – CHAMP D’APPLICATION</w:t>
            </w:r>
            <w:r w:rsidR="0033498B">
              <w:rPr>
                <w:noProof/>
                <w:webHidden/>
              </w:rPr>
              <w:tab/>
            </w:r>
            <w:r w:rsidR="0033498B">
              <w:rPr>
                <w:noProof/>
                <w:webHidden/>
              </w:rPr>
              <w:fldChar w:fldCharType="begin"/>
            </w:r>
            <w:r w:rsidR="0033498B">
              <w:rPr>
                <w:noProof/>
                <w:webHidden/>
              </w:rPr>
              <w:instrText xml:space="preserve"> PAGEREF _Toc73626471 \h </w:instrText>
            </w:r>
            <w:r w:rsidR="0033498B">
              <w:rPr>
                <w:noProof/>
                <w:webHidden/>
              </w:rPr>
            </w:r>
            <w:r w:rsidR="0033498B">
              <w:rPr>
                <w:noProof/>
                <w:webHidden/>
              </w:rPr>
              <w:fldChar w:fldCharType="separate"/>
            </w:r>
            <w:r w:rsidR="00517F19">
              <w:rPr>
                <w:noProof/>
                <w:webHidden/>
              </w:rPr>
              <w:t>23</w:t>
            </w:r>
            <w:r w:rsidR="0033498B">
              <w:rPr>
                <w:noProof/>
                <w:webHidden/>
              </w:rPr>
              <w:fldChar w:fldCharType="end"/>
            </w:r>
          </w:hyperlink>
        </w:p>
        <w:p w14:paraId="6C815784" w14:textId="27C72AA9" w:rsidR="0033498B" w:rsidRDefault="001738CC">
          <w:pPr>
            <w:pStyle w:val="TM3"/>
            <w:tabs>
              <w:tab w:pos="9062" w:val="right"/>
            </w:tabs>
            <w:rPr>
              <w:rFonts w:asciiTheme="minorHAnsi" w:cstheme="minorBidi" w:eastAsiaTheme="minorEastAsia" w:hAnsiTheme="minorHAnsi"/>
              <w:noProof/>
            </w:rPr>
          </w:pPr>
          <w:hyperlink w:anchor="_Toc73626472" w:history="1">
            <w:r w:rsidR="0033498B" w:rsidRPr="002D2DA3">
              <w:rPr>
                <w:rStyle w:val="Lienhypertexte"/>
                <w:rFonts w:ascii="Arial" w:cs="Arial" w:eastAsia="Arial" w:hAnsi="Arial"/>
                <w:noProof/>
              </w:rPr>
              <w:t>ARTICLE 3.2.2 – LES DUREES MAXIMALES DE TRAVAIL ET L’AMPLITUDE MAXIMALE JOURNALIERE</w:t>
            </w:r>
            <w:r w:rsidR="0033498B">
              <w:rPr>
                <w:noProof/>
                <w:webHidden/>
              </w:rPr>
              <w:tab/>
            </w:r>
            <w:r w:rsidR="0033498B">
              <w:rPr>
                <w:noProof/>
                <w:webHidden/>
              </w:rPr>
              <w:fldChar w:fldCharType="begin"/>
            </w:r>
            <w:r w:rsidR="0033498B">
              <w:rPr>
                <w:noProof/>
                <w:webHidden/>
              </w:rPr>
              <w:instrText xml:space="preserve"> PAGEREF _Toc73626472 \h </w:instrText>
            </w:r>
            <w:r w:rsidR="0033498B">
              <w:rPr>
                <w:noProof/>
                <w:webHidden/>
              </w:rPr>
            </w:r>
            <w:r w:rsidR="0033498B">
              <w:rPr>
                <w:noProof/>
                <w:webHidden/>
              </w:rPr>
              <w:fldChar w:fldCharType="separate"/>
            </w:r>
            <w:r w:rsidR="00517F19">
              <w:rPr>
                <w:noProof/>
                <w:webHidden/>
              </w:rPr>
              <w:t>23</w:t>
            </w:r>
            <w:r w:rsidR="0033498B">
              <w:rPr>
                <w:noProof/>
                <w:webHidden/>
              </w:rPr>
              <w:fldChar w:fldCharType="end"/>
            </w:r>
          </w:hyperlink>
        </w:p>
        <w:p w14:paraId="39075BE3" w14:textId="39BCF3BE" w:rsidR="0033498B" w:rsidRDefault="001738CC">
          <w:pPr>
            <w:pStyle w:val="TM3"/>
            <w:tabs>
              <w:tab w:pos="9062" w:val="right"/>
            </w:tabs>
            <w:rPr>
              <w:rFonts w:asciiTheme="minorHAnsi" w:cstheme="minorBidi" w:eastAsiaTheme="minorEastAsia" w:hAnsiTheme="minorHAnsi"/>
              <w:noProof/>
            </w:rPr>
          </w:pPr>
          <w:hyperlink w:anchor="_Toc73626473" w:history="1">
            <w:r w:rsidR="0033498B" w:rsidRPr="002D2DA3">
              <w:rPr>
                <w:rStyle w:val="Lienhypertexte"/>
                <w:rFonts w:ascii="Arial" w:cs="Arial" w:eastAsia="Arial" w:hAnsi="Arial"/>
                <w:noProof/>
              </w:rPr>
              <w:t>ARTICLE 3.2.3 – LES HEURES SUPPLEMENTAIRES</w:t>
            </w:r>
            <w:r w:rsidR="0033498B">
              <w:rPr>
                <w:noProof/>
                <w:webHidden/>
              </w:rPr>
              <w:tab/>
            </w:r>
            <w:r w:rsidR="0033498B">
              <w:rPr>
                <w:noProof/>
                <w:webHidden/>
              </w:rPr>
              <w:fldChar w:fldCharType="begin"/>
            </w:r>
            <w:r w:rsidR="0033498B">
              <w:rPr>
                <w:noProof/>
                <w:webHidden/>
              </w:rPr>
              <w:instrText xml:space="preserve"> PAGEREF _Toc73626473 \h </w:instrText>
            </w:r>
            <w:r w:rsidR="0033498B">
              <w:rPr>
                <w:noProof/>
                <w:webHidden/>
              </w:rPr>
            </w:r>
            <w:r w:rsidR="0033498B">
              <w:rPr>
                <w:noProof/>
                <w:webHidden/>
              </w:rPr>
              <w:fldChar w:fldCharType="separate"/>
            </w:r>
            <w:r w:rsidR="00517F19">
              <w:rPr>
                <w:noProof/>
                <w:webHidden/>
              </w:rPr>
              <w:t>23</w:t>
            </w:r>
            <w:r w:rsidR="0033498B">
              <w:rPr>
                <w:noProof/>
                <w:webHidden/>
              </w:rPr>
              <w:fldChar w:fldCharType="end"/>
            </w:r>
          </w:hyperlink>
        </w:p>
        <w:p w14:paraId="6A5CF3E5" w14:textId="3CA2EA85" w:rsidR="0033498B" w:rsidRDefault="001738CC">
          <w:pPr>
            <w:pStyle w:val="TM3"/>
            <w:tabs>
              <w:tab w:pos="9062" w:val="right"/>
            </w:tabs>
            <w:rPr>
              <w:rFonts w:asciiTheme="minorHAnsi" w:cstheme="minorBidi" w:eastAsiaTheme="minorEastAsia" w:hAnsiTheme="minorHAnsi"/>
              <w:noProof/>
            </w:rPr>
          </w:pPr>
          <w:hyperlink w:anchor="_Toc73626474" w:history="1">
            <w:r w:rsidR="0033498B" w:rsidRPr="002D2DA3">
              <w:rPr>
                <w:rStyle w:val="Lienhypertexte"/>
                <w:rFonts w:ascii="Arial" w:cs="Arial" w:eastAsia="Arial" w:hAnsi="Arial"/>
                <w:noProof/>
              </w:rPr>
              <w:t>ARTICLE 3.2.4 – LE TRAVAIL A TEMPS PARTIEL</w:t>
            </w:r>
            <w:r w:rsidR="0033498B">
              <w:rPr>
                <w:noProof/>
                <w:webHidden/>
              </w:rPr>
              <w:tab/>
            </w:r>
            <w:r w:rsidR="0033498B">
              <w:rPr>
                <w:noProof/>
                <w:webHidden/>
              </w:rPr>
              <w:fldChar w:fldCharType="begin"/>
            </w:r>
            <w:r w:rsidR="0033498B">
              <w:rPr>
                <w:noProof/>
                <w:webHidden/>
              </w:rPr>
              <w:instrText xml:space="preserve"> PAGEREF _Toc73626474 \h </w:instrText>
            </w:r>
            <w:r w:rsidR="0033498B">
              <w:rPr>
                <w:noProof/>
                <w:webHidden/>
              </w:rPr>
            </w:r>
            <w:r w:rsidR="0033498B">
              <w:rPr>
                <w:noProof/>
                <w:webHidden/>
              </w:rPr>
              <w:fldChar w:fldCharType="separate"/>
            </w:r>
            <w:r w:rsidR="00517F19">
              <w:rPr>
                <w:noProof/>
                <w:webHidden/>
              </w:rPr>
              <w:t>25</w:t>
            </w:r>
            <w:r w:rsidR="0033498B">
              <w:rPr>
                <w:noProof/>
                <w:webHidden/>
              </w:rPr>
              <w:fldChar w:fldCharType="end"/>
            </w:r>
          </w:hyperlink>
        </w:p>
        <w:p w14:paraId="0B058FA1" w14:textId="4A156C33" w:rsidR="0033498B" w:rsidRDefault="001738CC">
          <w:pPr>
            <w:pStyle w:val="TM2"/>
            <w:tabs>
              <w:tab w:pos="9062" w:val="right"/>
            </w:tabs>
            <w:rPr>
              <w:rFonts w:asciiTheme="minorHAnsi" w:cstheme="minorBidi" w:eastAsiaTheme="minorEastAsia" w:hAnsiTheme="minorHAnsi"/>
              <w:noProof/>
            </w:rPr>
          </w:pPr>
          <w:hyperlink w:anchor="_Toc73626475" w:history="1">
            <w:r w:rsidR="0033498B" w:rsidRPr="002D2DA3">
              <w:rPr>
                <w:rStyle w:val="Lienhypertexte"/>
                <w:rFonts w:ascii="Arial" w:cs="Arial" w:eastAsia="Arial" w:hAnsi="Arial"/>
                <w:noProof/>
              </w:rPr>
              <w:t>SOUS-TITRE 3 – DISPOSITIONS APPLICABLES AUX CADRES AUTONOMES</w:t>
            </w:r>
            <w:r w:rsidR="0033498B">
              <w:rPr>
                <w:noProof/>
                <w:webHidden/>
              </w:rPr>
              <w:tab/>
            </w:r>
            <w:r w:rsidR="0033498B">
              <w:rPr>
                <w:noProof/>
                <w:webHidden/>
              </w:rPr>
              <w:fldChar w:fldCharType="begin"/>
            </w:r>
            <w:r w:rsidR="0033498B">
              <w:rPr>
                <w:noProof/>
                <w:webHidden/>
              </w:rPr>
              <w:instrText xml:space="preserve"> PAGEREF _Toc73626475 \h </w:instrText>
            </w:r>
            <w:r w:rsidR="0033498B">
              <w:rPr>
                <w:noProof/>
                <w:webHidden/>
              </w:rPr>
            </w:r>
            <w:r w:rsidR="0033498B">
              <w:rPr>
                <w:noProof/>
                <w:webHidden/>
              </w:rPr>
              <w:fldChar w:fldCharType="separate"/>
            </w:r>
            <w:r w:rsidR="00517F19">
              <w:rPr>
                <w:noProof/>
                <w:webHidden/>
              </w:rPr>
              <w:t>26</w:t>
            </w:r>
            <w:r w:rsidR="0033498B">
              <w:rPr>
                <w:noProof/>
                <w:webHidden/>
              </w:rPr>
              <w:fldChar w:fldCharType="end"/>
            </w:r>
          </w:hyperlink>
        </w:p>
        <w:p w14:paraId="6F63DB7E" w14:textId="096475A1" w:rsidR="0033498B" w:rsidRDefault="001738CC">
          <w:pPr>
            <w:pStyle w:val="TM3"/>
            <w:tabs>
              <w:tab w:pos="9062" w:val="right"/>
            </w:tabs>
            <w:rPr>
              <w:rFonts w:asciiTheme="minorHAnsi" w:cstheme="minorBidi" w:eastAsiaTheme="minorEastAsia" w:hAnsiTheme="minorHAnsi"/>
              <w:noProof/>
            </w:rPr>
          </w:pPr>
          <w:hyperlink w:anchor="_Toc73626476" w:history="1">
            <w:r w:rsidR="0033498B" w:rsidRPr="002D2DA3">
              <w:rPr>
                <w:rStyle w:val="Lienhypertexte"/>
                <w:rFonts w:ascii="Arial" w:cs="Arial" w:eastAsia="Arial" w:hAnsi="Arial"/>
                <w:noProof/>
              </w:rPr>
              <w:t>ARTICLE 3.3.1 - Mise en place d’une convention individuelle de forfait</w:t>
            </w:r>
            <w:r w:rsidR="0033498B">
              <w:rPr>
                <w:noProof/>
                <w:webHidden/>
              </w:rPr>
              <w:tab/>
            </w:r>
            <w:r w:rsidR="0033498B">
              <w:rPr>
                <w:noProof/>
                <w:webHidden/>
              </w:rPr>
              <w:fldChar w:fldCharType="begin"/>
            </w:r>
            <w:r w:rsidR="0033498B">
              <w:rPr>
                <w:noProof/>
                <w:webHidden/>
              </w:rPr>
              <w:instrText xml:space="preserve"> PAGEREF _Toc73626476 \h </w:instrText>
            </w:r>
            <w:r w:rsidR="0033498B">
              <w:rPr>
                <w:noProof/>
                <w:webHidden/>
              </w:rPr>
            </w:r>
            <w:r w:rsidR="0033498B">
              <w:rPr>
                <w:noProof/>
                <w:webHidden/>
              </w:rPr>
              <w:fldChar w:fldCharType="separate"/>
            </w:r>
            <w:r w:rsidR="00517F19">
              <w:rPr>
                <w:noProof/>
                <w:webHidden/>
              </w:rPr>
              <w:t>27</w:t>
            </w:r>
            <w:r w:rsidR="0033498B">
              <w:rPr>
                <w:noProof/>
                <w:webHidden/>
              </w:rPr>
              <w:fldChar w:fldCharType="end"/>
            </w:r>
          </w:hyperlink>
        </w:p>
        <w:p w14:paraId="64E85FF7" w14:textId="44A0F3D7" w:rsidR="0033498B" w:rsidRDefault="001738CC">
          <w:pPr>
            <w:pStyle w:val="TM3"/>
            <w:tabs>
              <w:tab w:pos="9062" w:val="right"/>
            </w:tabs>
            <w:rPr>
              <w:rFonts w:asciiTheme="minorHAnsi" w:cstheme="minorBidi" w:eastAsiaTheme="minorEastAsia" w:hAnsiTheme="minorHAnsi"/>
              <w:noProof/>
            </w:rPr>
          </w:pPr>
          <w:hyperlink w:anchor="_Toc73626477" w:history="1">
            <w:r w:rsidR="0033498B" w:rsidRPr="002D2DA3">
              <w:rPr>
                <w:rStyle w:val="Lienhypertexte"/>
                <w:rFonts w:ascii="Arial" w:cs="Arial" w:eastAsia="Arial" w:hAnsi="Arial"/>
                <w:noProof/>
              </w:rPr>
              <w:t>ARTICLE 3.3.2 - Nombre de journées de travail comprises dans le forfait</w:t>
            </w:r>
            <w:r w:rsidR="0033498B">
              <w:rPr>
                <w:noProof/>
                <w:webHidden/>
              </w:rPr>
              <w:tab/>
            </w:r>
            <w:r w:rsidR="0033498B">
              <w:rPr>
                <w:noProof/>
                <w:webHidden/>
              </w:rPr>
              <w:fldChar w:fldCharType="begin"/>
            </w:r>
            <w:r w:rsidR="0033498B">
              <w:rPr>
                <w:noProof/>
                <w:webHidden/>
              </w:rPr>
              <w:instrText xml:space="preserve"> PAGEREF _Toc73626477 \h </w:instrText>
            </w:r>
            <w:r w:rsidR="0033498B">
              <w:rPr>
                <w:noProof/>
                <w:webHidden/>
              </w:rPr>
            </w:r>
            <w:r w:rsidR="0033498B">
              <w:rPr>
                <w:noProof/>
                <w:webHidden/>
              </w:rPr>
              <w:fldChar w:fldCharType="separate"/>
            </w:r>
            <w:r w:rsidR="00517F19">
              <w:rPr>
                <w:noProof/>
                <w:webHidden/>
              </w:rPr>
              <w:t>27</w:t>
            </w:r>
            <w:r w:rsidR="0033498B">
              <w:rPr>
                <w:noProof/>
                <w:webHidden/>
              </w:rPr>
              <w:fldChar w:fldCharType="end"/>
            </w:r>
          </w:hyperlink>
        </w:p>
        <w:p w14:paraId="41B675D9" w14:textId="2FFE3504" w:rsidR="0033498B" w:rsidRDefault="001738CC">
          <w:pPr>
            <w:pStyle w:val="TM3"/>
            <w:tabs>
              <w:tab w:pos="9062" w:val="right"/>
            </w:tabs>
            <w:rPr>
              <w:rFonts w:asciiTheme="minorHAnsi" w:cstheme="minorBidi" w:eastAsiaTheme="minorEastAsia" w:hAnsiTheme="minorHAnsi"/>
              <w:noProof/>
            </w:rPr>
          </w:pPr>
          <w:hyperlink w:anchor="_Toc73626478" w:history="1">
            <w:r w:rsidR="0033498B" w:rsidRPr="002D2DA3">
              <w:rPr>
                <w:rStyle w:val="Lienhypertexte"/>
                <w:rFonts w:ascii="Arial" w:cs="Arial" w:eastAsia="Arial" w:hAnsi="Arial"/>
                <w:noProof/>
              </w:rPr>
              <w:t>ARTICLE 3.3.3 - Nombre de jours de repos liés au forfait</w:t>
            </w:r>
            <w:r w:rsidR="0033498B">
              <w:rPr>
                <w:noProof/>
                <w:webHidden/>
              </w:rPr>
              <w:tab/>
            </w:r>
            <w:r w:rsidR="0033498B">
              <w:rPr>
                <w:noProof/>
                <w:webHidden/>
              </w:rPr>
              <w:fldChar w:fldCharType="begin"/>
            </w:r>
            <w:r w:rsidR="0033498B">
              <w:rPr>
                <w:noProof/>
                <w:webHidden/>
              </w:rPr>
              <w:instrText xml:space="preserve"> PAGEREF _Toc73626478 \h </w:instrText>
            </w:r>
            <w:r w:rsidR="0033498B">
              <w:rPr>
                <w:noProof/>
                <w:webHidden/>
              </w:rPr>
            </w:r>
            <w:r w:rsidR="0033498B">
              <w:rPr>
                <w:noProof/>
                <w:webHidden/>
              </w:rPr>
              <w:fldChar w:fldCharType="separate"/>
            </w:r>
            <w:r w:rsidR="00517F19">
              <w:rPr>
                <w:noProof/>
                <w:webHidden/>
              </w:rPr>
              <w:t>27</w:t>
            </w:r>
            <w:r w:rsidR="0033498B">
              <w:rPr>
                <w:noProof/>
                <w:webHidden/>
              </w:rPr>
              <w:fldChar w:fldCharType="end"/>
            </w:r>
          </w:hyperlink>
        </w:p>
        <w:p w14:paraId="0FD3EDFC" w14:textId="52588EDA" w:rsidR="0033498B" w:rsidRDefault="001738CC">
          <w:pPr>
            <w:pStyle w:val="TM3"/>
            <w:tabs>
              <w:tab w:pos="9062" w:val="right"/>
            </w:tabs>
            <w:rPr>
              <w:rFonts w:asciiTheme="minorHAnsi" w:cstheme="minorBidi" w:eastAsiaTheme="minorEastAsia" w:hAnsiTheme="minorHAnsi"/>
              <w:noProof/>
            </w:rPr>
          </w:pPr>
          <w:hyperlink w:anchor="_Toc73626479" w:history="1">
            <w:r w:rsidR="0033498B" w:rsidRPr="002D2DA3">
              <w:rPr>
                <w:rStyle w:val="Lienhypertexte"/>
                <w:rFonts w:ascii="Arial" w:cs="Arial" w:eastAsia="Arial" w:hAnsi="Arial"/>
                <w:noProof/>
              </w:rPr>
              <w:t>ARTICLE 3.3.4 - Possibilité de renonciation à des jours de repos</w:t>
            </w:r>
            <w:r w:rsidR="0033498B">
              <w:rPr>
                <w:noProof/>
                <w:webHidden/>
              </w:rPr>
              <w:tab/>
            </w:r>
            <w:r w:rsidR="0033498B">
              <w:rPr>
                <w:noProof/>
                <w:webHidden/>
              </w:rPr>
              <w:fldChar w:fldCharType="begin"/>
            </w:r>
            <w:r w:rsidR="0033498B">
              <w:rPr>
                <w:noProof/>
                <w:webHidden/>
              </w:rPr>
              <w:instrText xml:space="preserve"> PAGEREF _Toc73626479 \h </w:instrText>
            </w:r>
            <w:r w:rsidR="0033498B">
              <w:rPr>
                <w:noProof/>
                <w:webHidden/>
              </w:rPr>
            </w:r>
            <w:r w:rsidR="0033498B">
              <w:rPr>
                <w:noProof/>
                <w:webHidden/>
              </w:rPr>
              <w:fldChar w:fldCharType="separate"/>
            </w:r>
            <w:r w:rsidR="00517F19">
              <w:rPr>
                <w:noProof/>
                <w:webHidden/>
              </w:rPr>
              <w:t>28</w:t>
            </w:r>
            <w:r w:rsidR="0033498B">
              <w:rPr>
                <w:noProof/>
                <w:webHidden/>
              </w:rPr>
              <w:fldChar w:fldCharType="end"/>
            </w:r>
          </w:hyperlink>
        </w:p>
        <w:p w14:paraId="505DA274" w14:textId="37CCAD45" w:rsidR="0033498B" w:rsidRDefault="001738CC">
          <w:pPr>
            <w:pStyle w:val="TM3"/>
            <w:tabs>
              <w:tab w:pos="9062" w:val="right"/>
            </w:tabs>
            <w:rPr>
              <w:rFonts w:asciiTheme="minorHAnsi" w:cstheme="minorBidi" w:eastAsiaTheme="minorEastAsia" w:hAnsiTheme="minorHAnsi"/>
              <w:noProof/>
            </w:rPr>
          </w:pPr>
          <w:hyperlink w:anchor="_Toc73626480" w:history="1">
            <w:r w:rsidR="0033498B" w:rsidRPr="002D2DA3">
              <w:rPr>
                <w:rStyle w:val="Lienhypertexte"/>
                <w:rFonts w:ascii="Arial" w:cs="Arial" w:eastAsia="Arial" w:hAnsi="Arial"/>
                <w:noProof/>
              </w:rPr>
              <w:t>ARTICLE 3.3.5 - Evaluation, maîtrise et suivi de la charge de travail</w:t>
            </w:r>
            <w:r w:rsidR="0033498B">
              <w:rPr>
                <w:noProof/>
                <w:webHidden/>
              </w:rPr>
              <w:tab/>
            </w:r>
            <w:r w:rsidR="0033498B">
              <w:rPr>
                <w:noProof/>
                <w:webHidden/>
              </w:rPr>
              <w:fldChar w:fldCharType="begin"/>
            </w:r>
            <w:r w:rsidR="0033498B">
              <w:rPr>
                <w:noProof/>
                <w:webHidden/>
              </w:rPr>
              <w:instrText xml:space="preserve"> PAGEREF _Toc73626480 \h </w:instrText>
            </w:r>
            <w:r w:rsidR="0033498B">
              <w:rPr>
                <w:noProof/>
                <w:webHidden/>
              </w:rPr>
            </w:r>
            <w:r w:rsidR="0033498B">
              <w:rPr>
                <w:noProof/>
                <w:webHidden/>
              </w:rPr>
              <w:fldChar w:fldCharType="separate"/>
            </w:r>
            <w:r w:rsidR="00517F19">
              <w:rPr>
                <w:noProof/>
                <w:webHidden/>
              </w:rPr>
              <w:t>28</w:t>
            </w:r>
            <w:r w:rsidR="0033498B">
              <w:rPr>
                <w:noProof/>
                <w:webHidden/>
              </w:rPr>
              <w:fldChar w:fldCharType="end"/>
            </w:r>
          </w:hyperlink>
        </w:p>
        <w:p w14:paraId="332E280A" w14:textId="5F0F7EA5" w:rsidR="0033498B" w:rsidRDefault="001738CC">
          <w:pPr>
            <w:pStyle w:val="TM3"/>
            <w:tabs>
              <w:tab w:pos="9062" w:val="right"/>
            </w:tabs>
            <w:rPr>
              <w:rFonts w:asciiTheme="minorHAnsi" w:cstheme="minorBidi" w:eastAsiaTheme="minorEastAsia" w:hAnsiTheme="minorHAnsi"/>
              <w:noProof/>
            </w:rPr>
          </w:pPr>
          <w:hyperlink w:anchor="_Toc73626481" w:history="1">
            <w:r w:rsidR="0033498B" w:rsidRPr="002D2DA3">
              <w:rPr>
                <w:rStyle w:val="Lienhypertexte"/>
                <w:rFonts w:ascii="Arial" w:cs="Arial" w:eastAsia="Arial" w:hAnsi="Arial"/>
                <w:noProof/>
              </w:rPr>
              <w:t>ARTICLE 3.3.6 - Droit à la déconnexion</w:t>
            </w:r>
            <w:r w:rsidR="0033498B">
              <w:rPr>
                <w:noProof/>
                <w:webHidden/>
              </w:rPr>
              <w:tab/>
            </w:r>
            <w:r w:rsidR="0033498B">
              <w:rPr>
                <w:noProof/>
                <w:webHidden/>
              </w:rPr>
              <w:fldChar w:fldCharType="begin"/>
            </w:r>
            <w:r w:rsidR="0033498B">
              <w:rPr>
                <w:noProof/>
                <w:webHidden/>
              </w:rPr>
              <w:instrText xml:space="preserve"> PAGEREF _Toc73626481 \h </w:instrText>
            </w:r>
            <w:r w:rsidR="0033498B">
              <w:rPr>
                <w:noProof/>
                <w:webHidden/>
              </w:rPr>
            </w:r>
            <w:r w:rsidR="0033498B">
              <w:rPr>
                <w:noProof/>
                <w:webHidden/>
              </w:rPr>
              <w:fldChar w:fldCharType="separate"/>
            </w:r>
            <w:r w:rsidR="00517F19">
              <w:rPr>
                <w:noProof/>
                <w:webHidden/>
              </w:rPr>
              <w:t>30</w:t>
            </w:r>
            <w:r w:rsidR="0033498B">
              <w:rPr>
                <w:noProof/>
                <w:webHidden/>
              </w:rPr>
              <w:fldChar w:fldCharType="end"/>
            </w:r>
          </w:hyperlink>
        </w:p>
        <w:p w14:paraId="0CC2D0B1" w14:textId="247C352B" w:rsidR="0033498B" w:rsidRDefault="001738CC">
          <w:pPr>
            <w:pStyle w:val="TM3"/>
            <w:tabs>
              <w:tab w:pos="9062" w:val="right"/>
            </w:tabs>
            <w:rPr>
              <w:rFonts w:asciiTheme="minorHAnsi" w:cstheme="minorBidi" w:eastAsiaTheme="minorEastAsia" w:hAnsiTheme="minorHAnsi"/>
              <w:noProof/>
            </w:rPr>
          </w:pPr>
          <w:hyperlink w:anchor="_Toc73626482" w:history="1">
            <w:r w:rsidR="0033498B" w:rsidRPr="002D2DA3">
              <w:rPr>
                <w:rStyle w:val="Lienhypertexte"/>
                <w:rFonts w:ascii="Arial" w:cs="Arial" w:eastAsia="Arial" w:hAnsi="Arial"/>
                <w:noProof/>
              </w:rPr>
              <w:t>ARTICLE 3.3.7 - Modalités de calcul de la rémunération du salarié au forfait-jours</w:t>
            </w:r>
            <w:r w:rsidR="0033498B">
              <w:rPr>
                <w:noProof/>
                <w:webHidden/>
              </w:rPr>
              <w:tab/>
            </w:r>
            <w:r w:rsidR="0033498B">
              <w:rPr>
                <w:noProof/>
                <w:webHidden/>
              </w:rPr>
              <w:fldChar w:fldCharType="begin"/>
            </w:r>
            <w:r w:rsidR="0033498B">
              <w:rPr>
                <w:noProof/>
                <w:webHidden/>
              </w:rPr>
              <w:instrText xml:space="preserve"> PAGEREF _Toc73626482 \h </w:instrText>
            </w:r>
            <w:r w:rsidR="0033498B">
              <w:rPr>
                <w:noProof/>
                <w:webHidden/>
              </w:rPr>
            </w:r>
            <w:r w:rsidR="0033498B">
              <w:rPr>
                <w:noProof/>
                <w:webHidden/>
              </w:rPr>
              <w:fldChar w:fldCharType="separate"/>
            </w:r>
            <w:r w:rsidR="00517F19">
              <w:rPr>
                <w:noProof/>
                <w:webHidden/>
              </w:rPr>
              <w:t>30</w:t>
            </w:r>
            <w:r w:rsidR="0033498B">
              <w:rPr>
                <w:noProof/>
                <w:webHidden/>
              </w:rPr>
              <w:fldChar w:fldCharType="end"/>
            </w:r>
          </w:hyperlink>
        </w:p>
        <w:p w14:paraId="28CCCD99" w14:textId="31BB5E9C" w:rsidR="0033498B" w:rsidRDefault="001738CC">
          <w:pPr>
            <w:pStyle w:val="TM3"/>
            <w:tabs>
              <w:tab w:pos="9062" w:val="right"/>
            </w:tabs>
            <w:rPr>
              <w:rFonts w:asciiTheme="minorHAnsi" w:cstheme="minorBidi" w:eastAsiaTheme="minorEastAsia" w:hAnsiTheme="minorHAnsi"/>
              <w:noProof/>
            </w:rPr>
          </w:pPr>
          <w:hyperlink w:anchor="_Toc73626483" w:history="1">
            <w:r w:rsidR="0033498B" w:rsidRPr="002D2DA3">
              <w:rPr>
                <w:rStyle w:val="Lienhypertexte"/>
                <w:rFonts w:ascii="Arial" w:cs="Arial" w:eastAsia="Arial" w:hAnsi="Arial"/>
                <w:noProof/>
              </w:rPr>
              <w:t>ARTICLE 3.3.8 - Forfait jours réduit</w:t>
            </w:r>
            <w:r w:rsidR="0033498B">
              <w:rPr>
                <w:noProof/>
                <w:webHidden/>
              </w:rPr>
              <w:tab/>
            </w:r>
            <w:r w:rsidR="0033498B">
              <w:rPr>
                <w:noProof/>
                <w:webHidden/>
              </w:rPr>
              <w:fldChar w:fldCharType="begin"/>
            </w:r>
            <w:r w:rsidR="0033498B">
              <w:rPr>
                <w:noProof/>
                <w:webHidden/>
              </w:rPr>
              <w:instrText xml:space="preserve"> PAGEREF _Toc73626483 \h </w:instrText>
            </w:r>
            <w:r w:rsidR="0033498B">
              <w:rPr>
                <w:noProof/>
                <w:webHidden/>
              </w:rPr>
            </w:r>
            <w:r w:rsidR="0033498B">
              <w:rPr>
                <w:noProof/>
                <w:webHidden/>
              </w:rPr>
              <w:fldChar w:fldCharType="separate"/>
            </w:r>
            <w:r w:rsidR="00517F19">
              <w:rPr>
                <w:noProof/>
                <w:webHidden/>
              </w:rPr>
              <w:t>31</w:t>
            </w:r>
            <w:r w:rsidR="0033498B">
              <w:rPr>
                <w:noProof/>
                <w:webHidden/>
              </w:rPr>
              <w:fldChar w:fldCharType="end"/>
            </w:r>
          </w:hyperlink>
        </w:p>
        <w:p w14:paraId="53F8425E" w14:textId="58B926A9" w:rsidR="0033498B" w:rsidRDefault="001738CC">
          <w:pPr>
            <w:pStyle w:val="TM1"/>
            <w:rPr>
              <w:rFonts w:asciiTheme="minorHAnsi" w:cstheme="minorBidi" w:eastAsiaTheme="minorEastAsia" w:hAnsiTheme="minorHAnsi"/>
              <w:noProof/>
            </w:rPr>
          </w:pPr>
          <w:hyperlink w:anchor="_Toc73626484" w:history="1">
            <w:r w:rsidR="0033498B" w:rsidRPr="002D2DA3">
              <w:rPr>
                <w:rStyle w:val="Lienhypertexte"/>
                <w:rFonts w:ascii="Arial" w:cs="Arial" w:eastAsia="Arial" w:hAnsi="Arial"/>
                <w:noProof/>
              </w:rPr>
              <w:t>TITRE 4 - DISPOSITIONS GENERALES</w:t>
            </w:r>
            <w:r w:rsidR="0033498B">
              <w:rPr>
                <w:noProof/>
                <w:webHidden/>
              </w:rPr>
              <w:tab/>
            </w:r>
            <w:r w:rsidR="0033498B">
              <w:rPr>
                <w:noProof/>
                <w:webHidden/>
              </w:rPr>
              <w:fldChar w:fldCharType="begin"/>
            </w:r>
            <w:r w:rsidR="0033498B">
              <w:rPr>
                <w:noProof/>
                <w:webHidden/>
              </w:rPr>
              <w:instrText xml:space="preserve"> PAGEREF _Toc73626484 \h </w:instrText>
            </w:r>
            <w:r w:rsidR="0033498B">
              <w:rPr>
                <w:noProof/>
                <w:webHidden/>
              </w:rPr>
            </w:r>
            <w:r w:rsidR="0033498B">
              <w:rPr>
                <w:noProof/>
                <w:webHidden/>
              </w:rPr>
              <w:fldChar w:fldCharType="separate"/>
            </w:r>
            <w:r w:rsidR="00517F19">
              <w:rPr>
                <w:noProof/>
                <w:webHidden/>
              </w:rPr>
              <w:t>32</w:t>
            </w:r>
            <w:r w:rsidR="0033498B">
              <w:rPr>
                <w:noProof/>
                <w:webHidden/>
              </w:rPr>
              <w:fldChar w:fldCharType="end"/>
            </w:r>
          </w:hyperlink>
        </w:p>
        <w:p w14:paraId="7616FD8A" w14:textId="57A477BE" w:rsidR="0033498B" w:rsidRDefault="001738CC">
          <w:pPr>
            <w:pStyle w:val="TM3"/>
            <w:tabs>
              <w:tab w:pos="9062" w:val="right"/>
            </w:tabs>
            <w:rPr>
              <w:rFonts w:asciiTheme="minorHAnsi" w:cstheme="minorBidi" w:eastAsiaTheme="minorEastAsia" w:hAnsiTheme="minorHAnsi"/>
              <w:noProof/>
            </w:rPr>
          </w:pPr>
          <w:hyperlink w:anchor="_Toc73626485" w:history="1">
            <w:r w:rsidR="0033498B" w:rsidRPr="002D2DA3">
              <w:rPr>
                <w:rStyle w:val="Lienhypertexte"/>
                <w:rFonts w:ascii="Arial" w:cs="Arial" w:eastAsia="Arial" w:hAnsi="Arial"/>
                <w:noProof/>
              </w:rPr>
              <w:t>ARTICLE 4.1. - Durée de l’accord et entrée en vigueur</w:t>
            </w:r>
            <w:r w:rsidR="0033498B">
              <w:rPr>
                <w:noProof/>
                <w:webHidden/>
              </w:rPr>
              <w:tab/>
            </w:r>
            <w:r w:rsidR="0033498B">
              <w:rPr>
                <w:noProof/>
                <w:webHidden/>
              </w:rPr>
              <w:fldChar w:fldCharType="begin"/>
            </w:r>
            <w:r w:rsidR="0033498B">
              <w:rPr>
                <w:noProof/>
                <w:webHidden/>
              </w:rPr>
              <w:instrText xml:space="preserve"> PAGEREF _Toc73626485 \h </w:instrText>
            </w:r>
            <w:r w:rsidR="0033498B">
              <w:rPr>
                <w:noProof/>
                <w:webHidden/>
              </w:rPr>
            </w:r>
            <w:r w:rsidR="0033498B">
              <w:rPr>
                <w:noProof/>
                <w:webHidden/>
              </w:rPr>
              <w:fldChar w:fldCharType="separate"/>
            </w:r>
            <w:r w:rsidR="00517F19">
              <w:rPr>
                <w:noProof/>
                <w:webHidden/>
              </w:rPr>
              <w:t>32</w:t>
            </w:r>
            <w:r w:rsidR="0033498B">
              <w:rPr>
                <w:noProof/>
                <w:webHidden/>
              </w:rPr>
              <w:fldChar w:fldCharType="end"/>
            </w:r>
          </w:hyperlink>
        </w:p>
        <w:p w14:paraId="6B099ED3" w14:textId="22A94E51" w:rsidR="0033498B" w:rsidRDefault="001738CC">
          <w:pPr>
            <w:pStyle w:val="TM3"/>
            <w:tabs>
              <w:tab w:pos="2017" w:val="left"/>
              <w:tab w:pos="9062" w:val="right"/>
            </w:tabs>
            <w:rPr>
              <w:rFonts w:asciiTheme="minorHAnsi" w:cstheme="minorBidi" w:eastAsiaTheme="minorEastAsia" w:hAnsiTheme="minorHAnsi"/>
              <w:noProof/>
            </w:rPr>
          </w:pPr>
          <w:hyperlink w:anchor="_Toc73626486" w:history="1">
            <w:r w:rsidR="0033498B" w:rsidRPr="002D2DA3">
              <w:rPr>
                <w:rStyle w:val="Lienhypertexte"/>
                <w:rFonts w:ascii="Arial" w:cs="Arial" w:eastAsia="Arial" w:hAnsi="Arial"/>
                <w:noProof/>
              </w:rPr>
              <w:t>ARTICLE 4.2.</w:t>
            </w:r>
            <w:r w:rsidR="0033498B">
              <w:rPr>
                <w:rFonts w:asciiTheme="minorHAnsi" w:cstheme="minorBidi" w:eastAsiaTheme="minorEastAsia" w:hAnsiTheme="minorHAnsi"/>
                <w:noProof/>
              </w:rPr>
              <w:tab/>
            </w:r>
            <w:r w:rsidR="0033498B" w:rsidRPr="002D2DA3">
              <w:rPr>
                <w:rStyle w:val="Lienhypertexte"/>
                <w:rFonts w:ascii="Arial" w:cs="Arial" w:eastAsia="Arial" w:hAnsi="Arial"/>
                <w:noProof/>
              </w:rPr>
              <w:t>- Adhésion à l’accord</w:t>
            </w:r>
            <w:r w:rsidR="0033498B">
              <w:rPr>
                <w:noProof/>
                <w:webHidden/>
              </w:rPr>
              <w:tab/>
            </w:r>
            <w:r w:rsidR="0033498B">
              <w:rPr>
                <w:noProof/>
                <w:webHidden/>
              </w:rPr>
              <w:fldChar w:fldCharType="begin"/>
            </w:r>
            <w:r w:rsidR="0033498B">
              <w:rPr>
                <w:noProof/>
                <w:webHidden/>
              </w:rPr>
              <w:instrText xml:space="preserve"> PAGEREF _Toc73626486 \h </w:instrText>
            </w:r>
            <w:r w:rsidR="0033498B">
              <w:rPr>
                <w:noProof/>
                <w:webHidden/>
              </w:rPr>
            </w:r>
            <w:r w:rsidR="0033498B">
              <w:rPr>
                <w:noProof/>
                <w:webHidden/>
              </w:rPr>
              <w:fldChar w:fldCharType="separate"/>
            </w:r>
            <w:r w:rsidR="00517F19">
              <w:rPr>
                <w:noProof/>
                <w:webHidden/>
              </w:rPr>
              <w:t>32</w:t>
            </w:r>
            <w:r w:rsidR="0033498B">
              <w:rPr>
                <w:noProof/>
                <w:webHidden/>
              </w:rPr>
              <w:fldChar w:fldCharType="end"/>
            </w:r>
          </w:hyperlink>
        </w:p>
        <w:p w14:paraId="6B1F030E" w14:textId="0F6E32B1" w:rsidR="0033498B" w:rsidRDefault="001738CC">
          <w:pPr>
            <w:pStyle w:val="TM3"/>
            <w:tabs>
              <w:tab w:pos="9062" w:val="right"/>
            </w:tabs>
            <w:rPr>
              <w:rFonts w:asciiTheme="minorHAnsi" w:cstheme="minorBidi" w:eastAsiaTheme="minorEastAsia" w:hAnsiTheme="minorHAnsi"/>
              <w:noProof/>
            </w:rPr>
          </w:pPr>
          <w:hyperlink w:anchor="_Toc73626487" w:history="1">
            <w:r w:rsidR="0033498B" w:rsidRPr="002D2DA3">
              <w:rPr>
                <w:rStyle w:val="Lienhypertexte"/>
                <w:rFonts w:ascii="Arial" w:cs="Arial" w:eastAsia="Arial" w:hAnsi="Arial"/>
                <w:noProof/>
              </w:rPr>
              <w:t>ARTICLE 4.3. - Suivi de l’accord</w:t>
            </w:r>
            <w:r w:rsidR="0033498B">
              <w:rPr>
                <w:noProof/>
                <w:webHidden/>
              </w:rPr>
              <w:tab/>
            </w:r>
            <w:r w:rsidR="0033498B">
              <w:rPr>
                <w:noProof/>
                <w:webHidden/>
              </w:rPr>
              <w:fldChar w:fldCharType="begin"/>
            </w:r>
            <w:r w:rsidR="0033498B">
              <w:rPr>
                <w:noProof/>
                <w:webHidden/>
              </w:rPr>
              <w:instrText xml:space="preserve"> PAGEREF _Toc73626487 \h </w:instrText>
            </w:r>
            <w:r w:rsidR="0033498B">
              <w:rPr>
                <w:noProof/>
                <w:webHidden/>
              </w:rPr>
            </w:r>
            <w:r w:rsidR="0033498B">
              <w:rPr>
                <w:noProof/>
                <w:webHidden/>
              </w:rPr>
              <w:fldChar w:fldCharType="separate"/>
            </w:r>
            <w:r w:rsidR="00517F19">
              <w:rPr>
                <w:noProof/>
                <w:webHidden/>
              </w:rPr>
              <w:t>32</w:t>
            </w:r>
            <w:r w:rsidR="0033498B">
              <w:rPr>
                <w:noProof/>
                <w:webHidden/>
              </w:rPr>
              <w:fldChar w:fldCharType="end"/>
            </w:r>
          </w:hyperlink>
        </w:p>
        <w:p w14:paraId="1FC51A69" w14:textId="0FB76D55" w:rsidR="0033498B" w:rsidRDefault="001738CC">
          <w:pPr>
            <w:pStyle w:val="TM3"/>
            <w:tabs>
              <w:tab w:pos="9062" w:val="right"/>
            </w:tabs>
            <w:rPr>
              <w:rFonts w:asciiTheme="minorHAnsi" w:cstheme="minorBidi" w:eastAsiaTheme="minorEastAsia" w:hAnsiTheme="minorHAnsi"/>
              <w:noProof/>
            </w:rPr>
          </w:pPr>
          <w:hyperlink w:anchor="_Toc73626488" w:history="1">
            <w:r w:rsidR="0033498B" w:rsidRPr="002D2DA3">
              <w:rPr>
                <w:rStyle w:val="Lienhypertexte"/>
                <w:rFonts w:ascii="Arial" w:cs="Arial" w:eastAsia="Arial" w:hAnsi="Arial"/>
                <w:noProof/>
              </w:rPr>
              <w:t>ARTICLE 4.4.- Révision de l’accord</w:t>
            </w:r>
            <w:r w:rsidR="0033498B">
              <w:rPr>
                <w:noProof/>
                <w:webHidden/>
              </w:rPr>
              <w:tab/>
            </w:r>
            <w:r w:rsidR="0033498B">
              <w:rPr>
                <w:noProof/>
                <w:webHidden/>
              </w:rPr>
              <w:fldChar w:fldCharType="begin"/>
            </w:r>
            <w:r w:rsidR="0033498B">
              <w:rPr>
                <w:noProof/>
                <w:webHidden/>
              </w:rPr>
              <w:instrText xml:space="preserve"> PAGEREF _Toc73626488 \h </w:instrText>
            </w:r>
            <w:r w:rsidR="0033498B">
              <w:rPr>
                <w:noProof/>
                <w:webHidden/>
              </w:rPr>
            </w:r>
            <w:r w:rsidR="0033498B">
              <w:rPr>
                <w:noProof/>
                <w:webHidden/>
              </w:rPr>
              <w:fldChar w:fldCharType="separate"/>
            </w:r>
            <w:r w:rsidR="00517F19">
              <w:rPr>
                <w:noProof/>
                <w:webHidden/>
              </w:rPr>
              <w:t>33</w:t>
            </w:r>
            <w:r w:rsidR="0033498B">
              <w:rPr>
                <w:noProof/>
                <w:webHidden/>
              </w:rPr>
              <w:fldChar w:fldCharType="end"/>
            </w:r>
          </w:hyperlink>
        </w:p>
        <w:p w14:paraId="6792FE64" w14:textId="50DA29B1" w:rsidR="0033498B" w:rsidRDefault="001738CC">
          <w:pPr>
            <w:pStyle w:val="TM3"/>
            <w:tabs>
              <w:tab w:pos="9062" w:val="right"/>
            </w:tabs>
            <w:rPr>
              <w:rFonts w:asciiTheme="minorHAnsi" w:cstheme="minorBidi" w:eastAsiaTheme="minorEastAsia" w:hAnsiTheme="minorHAnsi"/>
              <w:noProof/>
            </w:rPr>
          </w:pPr>
          <w:hyperlink w:anchor="_Toc73626489" w:history="1">
            <w:r w:rsidR="0033498B" w:rsidRPr="002D2DA3">
              <w:rPr>
                <w:rStyle w:val="Lienhypertexte"/>
                <w:rFonts w:ascii="Arial" w:cs="Arial" w:eastAsia="Arial" w:hAnsi="Arial"/>
                <w:noProof/>
              </w:rPr>
              <w:t>ARTICLE 4.5. - Dénonciation de l’accord</w:t>
            </w:r>
            <w:r w:rsidR="0033498B">
              <w:rPr>
                <w:noProof/>
                <w:webHidden/>
              </w:rPr>
              <w:tab/>
            </w:r>
            <w:r w:rsidR="0033498B">
              <w:rPr>
                <w:noProof/>
                <w:webHidden/>
              </w:rPr>
              <w:fldChar w:fldCharType="begin"/>
            </w:r>
            <w:r w:rsidR="0033498B">
              <w:rPr>
                <w:noProof/>
                <w:webHidden/>
              </w:rPr>
              <w:instrText xml:space="preserve"> PAGEREF _Toc73626489 \h </w:instrText>
            </w:r>
            <w:r w:rsidR="0033498B">
              <w:rPr>
                <w:noProof/>
                <w:webHidden/>
              </w:rPr>
            </w:r>
            <w:r w:rsidR="0033498B">
              <w:rPr>
                <w:noProof/>
                <w:webHidden/>
              </w:rPr>
              <w:fldChar w:fldCharType="separate"/>
            </w:r>
            <w:r w:rsidR="00517F19">
              <w:rPr>
                <w:noProof/>
                <w:webHidden/>
              </w:rPr>
              <w:t>33</w:t>
            </w:r>
            <w:r w:rsidR="0033498B">
              <w:rPr>
                <w:noProof/>
                <w:webHidden/>
              </w:rPr>
              <w:fldChar w:fldCharType="end"/>
            </w:r>
          </w:hyperlink>
        </w:p>
        <w:p w14:paraId="0D3630C7" w14:textId="77065B84" w:rsidR="0033498B" w:rsidRDefault="001738CC">
          <w:pPr>
            <w:pStyle w:val="TM3"/>
            <w:tabs>
              <w:tab w:pos="9062" w:val="right"/>
            </w:tabs>
            <w:rPr>
              <w:rFonts w:asciiTheme="minorHAnsi" w:cstheme="minorBidi" w:eastAsiaTheme="minorEastAsia" w:hAnsiTheme="minorHAnsi"/>
              <w:noProof/>
            </w:rPr>
          </w:pPr>
          <w:hyperlink w:anchor="_Toc73626490" w:history="1">
            <w:r w:rsidR="0033498B" w:rsidRPr="002D2DA3">
              <w:rPr>
                <w:rStyle w:val="Lienhypertexte"/>
                <w:rFonts w:ascii="Arial" w:cs="Arial" w:eastAsia="Arial" w:hAnsi="Arial"/>
                <w:noProof/>
              </w:rPr>
              <w:t>ARTICLE 4.6. Publicité, publication et dépôt de l’accord</w:t>
            </w:r>
            <w:r w:rsidR="0033498B">
              <w:rPr>
                <w:noProof/>
                <w:webHidden/>
              </w:rPr>
              <w:tab/>
            </w:r>
            <w:r w:rsidR="0033498B">
              <w:rPr>
                <w:noProof/>
                <w:webHidden/>
              </w:rPr>
              <w:fldChar w:fldCharType="begin"/>
            </w:r>
            <w:r w:rsidR="0033498B">
              <w:rPr>
                <w:noProof/>
                <w:webHidden/>
              </w:rPr>
              <w:instrText xml:space="preserve"> PAGEREF _Toc73626490 \h </w:instrText>
            </w:r>
            <w:r w:rsidR="0033498B">
              <w:rPr>
                <w:noProof/>
                <w:webHidden/>
              </w:rPr>
            </w:r>
            <w:r w:rsidR="0033498B">
              <w:rPr>
                <w:noProof/>
                <w:webHidden/>
              </w:rPr>
              <w:fldChar w:fldCharType="separate"/>
            </w:r>
            <w:r w:rsidR="00517F19">
              <w:rPr>
                <w:noProof/>
                <w:webHidden/>
              </w:rPr>
              <w:t>33</w:t>
            </w:r>
            <w:r w:rsidR="0033498B">
              <w:rPr>
                <w:noProof/>
                <w:webHidden/>
              </w:rPr>
              <w:fldChar w:fldCharType="end"/>
            </w:r>
          </w:hyperlink>
        </w:p>
        <w:p w14:paraId="0F2124FB" w14:textId="72F9EBBA" w:rsidP="00A92241" w:rsidR="00291E6F" w:rsidRDefault="00291E6F" w:rsidRPr="006A61A0">
          <w:pPr>
            <w:spacing w:after="0" w:line="240" w:lineRule="auto"/>
            <w:jc w:val="both"/>
            <w:rPr>
              <w:rFonts w:ascii="Arial" w:cs="Arial" w:eastAsia="Arial" w:hAnsi="Arial"/>
              <w:color w:val="000000"/>
            </w:rPr>
          </w:pPr>
          <w:r w:rsidRPr="006C021C">
            <w:rPr>
              <w:color w:val="FF0000"/>
              <w:highlight w:val="yellow"/>
            </w:rPr>
            <w:fldChar w:fldCharType="end"/>
          </w:r>
        </w:p>
      </w:sdtContent>
    </w:sdt>
    <w:p w14:paraId="059477EB" w14:textId="77777777" w:rsidP="00A92241" w:rsidR="00291E6F" w:rsidRDefault="00291E6F" w:rsidRPr="00A92241">
      <w:pPr>
        <w:spacing w:after="0" w:line="240" w:lineRule="auto"/>
        <w:jc w:val="both"/>
        <w:rPr>
          <w:rFonts w:ascii="Arial" w:cs="Arial" w:eastAsia="Arial" w:hAnsi="Arial"/>
          <w:b/>
          <w:i/>
          <w:iCs/>
          <w:color w:val="000000"/>
          <w:u w:val="single"/>
        </w:rPr>
      </w:pPr>
      <w:r w:rsidRPr="00A92241">
        <w:rPr>
          <w:rFonts w:ascii="Arial" w:cs="Arial" w:eastAsia="Arial" w:hAnsi="Arial"/>
          <w:b/>
          <w:i/>
          <w:iCs/>
          <w:color w:val="000000"/>
          <w:u w:val="single"/>
        </w:rPr>
        <w:lastRenderedPageBreak/>
        <w:t>CECI EXPOSE, IL A ETE ARRETE ET CONVENU CE QUI SUIT</w:t>
      </w:r>
    </w:p>
    <w:p w14:paraId="2BC937D5" w14:textId="77777777" w:rsidP="00A92241" w:rsidR="00291E6F" w:rsidRDefault="00291E6F">
      <w:pPr>
        <w:pStyle w:val="Titre1"/>
        <w:spacing w:after="0" w:before="0" w:line="240" w:lineRule="auto"/>
        <w:jc w:val="both"/>
        <w:rPr>
          <w:rFonts w:ascii="Arial" w:cs="Arial" w:eastAsia="Arial" w:hAnsi="Arial"/>
          <w:color w:val="000000"/>
          <w:sz w:val="22"/>
          <w:szCs w:val="22"/>
          <w:u w:val="single"/>
        </w:rPr>
      </w:pPr>
    </w:p>
    <w:p w14:paraId="2B207B64" w14:textId="77777777" w:rsidP="00A92241" w:rsidR="00630C50" w:rsidRDefault="00630C50">
      <w:pPr>
        <w:pStyle w:val="Titre1"/>
        <w:spacing w:after="0" w:before="0" w:line="240" w:lineRule="auto"/>
        <w:jc w:val="both"/>
        <w:rPr>
          <w:rFonts w:ascii="Arial" w:cs="Arial" w:eastAsia="Arial" w:hAnsi="Arial"/>
          <w:color w:val="000000"/>
          <w:sz w:val="22"/>
          <w:szCs w:val="22"/>
          <w:u w:val="single"/>
        </w:rPr>
      </w:pPr>
      <w:bookmarkStart w:colFirst="0" w:colLast="0" w:id="1" w:name="_heading=h.xhc3s0be1ptv"/>
      <w:bookmarkEnd w:id="1"/>
    </w:p>
    <w:p w14:paraId="139EBF04" w14:textId="5720BA3A" w:rsidP="00A92241" w:rsidR="00291E6F" w:rsidRDefault="00291E6F">
      <w:pPr>
        <w:pStyle w:val="Titre1"/>
        <w:spacing w:after="0" w:before="0" w:line="240" w:lineRule="auto"/>
        <w:jc w:val="both"/>
        <w:rPr>
          <w:rFonts w:ascii="Arial" w:cs="Arial" w:eastAsia="Arial" w:hAnsi="Arial"/>
          <w:color w:val="000000"/>
          <w:sz w:val="21"/>
          <w:szCs w:val="21"/>
          <w:u w:val="single"/>
        </w:rPr>
      </w:pPr>
      <w:bookmarkStart w:id="2" w:name="_Toc73626434"/>
      <w:r w:rsidRPr="00D55A69">
        <w:rPr>
          <w:rFonts w:ascii="Arial" w:cs="Arial" w:eastAsia="Arial" w:hAnsi="Arial"/>
          <w:color w:val="000000"/>
          <w:sz w:val="21"/>
          <w:szCs w:val="21"/>
          <w:u w:val="single"/>
        </w:rPr>
        <w:t>TITRE 1 - CHAMP D’APPLICATION</w:t>
      </w:r>
      <w:r w:rsidRPr="00D55A69">
        <w:rPr>
          <w:rFonts w:ascii="Arial" w:cs="Arial" w:eastAsia="Arial" w:hAnsi="Arial"/>
          <w:b w:val="0"/>
          <w:color w:val="000000"/>
          <w:sz w:val="21"/>
          <w:szCs w:val="21"/>
          <w:u w:val="single"/>
        </w:rPr>
        <w:t xml:space="preserve"> </w:t>
      </w:r>
      <w:r w:rsidRPr="00D55A69">
        <w:rPr>
          <w:rFonts w:ascii="Arial" w:cs="Arial" w:eastAsia="Arial" w:hAnsi="Arial"/>
          <w:color w:val="000000"/>
          <w:sz w:val="21"/>
          <w:szCs w:val="21"/>
          <w:u w:val="single"/>
        </w:rPr>
        <w:t>ET OBJET DU PRÉSENT ACCORD</w:t>
      </w:r>
      <w:bookmarkEnd w:id="2"/>
    </w:p>
    <w:p w14:paraId="4C12B180" w14:textId="77777777" w:rsidP="00A92241" w:rsidR="00291E6F" w:rsidRDefault="00291E6F" w:rsidRPr="00D55A69">
      <w:pPr>
        <w:spacing w:after="0" w:line="240" w:lineRule="auto"/>
        <w:jc w:val="both"/>
        <w:rPr>
          <w:rFonts w:ascii="Arial" w:cs="Arial" w:eastAsia="Arial" w:hAnsi="Arial"/>
          <w:b/>
          <w:color w:val="000000"/>
          <w:sz w:val="21"/>
          <w:szCs w:val="21"/>
          <w:u w:val="single"/>
        </w:rPr>
      </w:pPr>
      <w:bookmarkStart w:id="3" w:name="_Hlk47604754"/>
    </w:p>
    <w:p w14:paraId="04306C6C" w14:textId="77777777" w:rsidP="00A92241" w:rsidR="00291E6F" w:rsidRDefault="00291E6F" w:rsidRPr="00D55A69">
      <w:pPr>
        <w:pStyle w:val="Titre2"/>
        <w:spacing w:after="0" w:before="0" w:line="240" w:lineRule="auto"/>
        <w:jc w:val="both"/>
        <w:rPr>
          <w:rFonts w:ascii="Arial" w:cs="Arial" w:eastAsia="Arial" w:hAnsi="Arial"/>
          <w:sz w:val="21"/>
          <w:szCs w:val="21"/>
        </w:rPr>
      </w:pPr>
      <w:bookmarkStart w:id="4" w:name="_Toc73626435"/>
      <w:r w:rsidRPr="00D55A69">
        <w:rPr>
          <w:rFonts w:ascii="Arial" w:cs="Arial" w:eastAsia="Arial" w:hAnsi="Arial"/>
          <w:color w:val="000000"/>
          <w:sz w:val="21"/>
          <w:szCs w:val="21"/>
        </w:rPr>
        <w:t>ARTICLE 1.1 - Cha</w:t>
      </w:r>
      <w:r w:rsidRPr="00D55A69">
        <w:rPr>
          <w:rFonts w:ascii="Arial" w:cs="Arial" w:eastAsia="Arial" w:hAnsi="Arial"/>
          <w:sz w:val="21"/>
          <w:szCs w:val="21"/>
        </w:rPr>
        <w:t>mp d’application du présent accord</w:t>
      </w:r>
      <w:bookmarkEnd w:id="4"/>
      <w:r w:rsidRPr="00D55A69">
        <w:rPr>
          <w:rFonts w:ascii="Arial" w:cs="Arial" w:eastAsia="Arial" w:hAnsi="Arial"/>
          <w:sz w:val="21"/>
          <w:szCs w:val="21"/>
        </w:rPr>
        <w:t xml:space="preserve"> </w:t>
      </w:r>
      <w:bookmarkEnd w:id="3"/>
    </w:p>
    <w:p w14:paraId="50BC1472" w14:textId="77777777" w:rsidP="00A92241" w:rsidR="00291E6F" w:rsidRDefault="00291E6F" w:rsidRPr="00D55A69">
      <w:pPr>
        <w:spacing w:after="0" w:line="240" w:lineRule="auto"/>
        <w:jc w:val="both"/>
        <w:rPr>
          <w:rFonts w:ascii="Arial" w:cs="Arial" w:eastAsia="Arial" w:hAnsi="Arial"/>
          <w:sz w:val="21"/>
          <w:szCs w:val="21"/>
        </w:rPr>
      </w:pPr>
    </w:p>
    <w:p w14:paraId="5A692F81" w14:textId="3E1E6FCB" w:rsidP="00A92241" w:rsidR="00291E6F" w:rsidRDefault="00291E6F">
      <w:pPr>
        <w:spacing w:after="0" w:line="240" w:lineRule="auto"/>
        <w:jc w:val="both"/>
        <w:rPr>
          <w:rFonts w:ascii="Arial" w:cs="Arial" w:eastAsia="Arial" w:hAnsi="Arial"/>
          <w:sz w:val="21"/>
          <w:szCs w:val="21"/>
        </w:rPr>
      </w:pPr>
      <w:r w:rsidRPr="00D55A69">
        <w:rPr>
          <w:rFonts w:ascii="Arial" w:cs="Arial" w:eastAsia="Arial" w:hAnsi="Arial"/>
          <w:sz w:val="21"/>
          <w:szCs w:val="21"/>
        </w:rPr>
        <w:t>Les dispositions du présent accord s’appliquent à l’ensemble des salariés, sans distinction quant à la nature du contrat (CDI, CDD…), à l’exclusion toutefois des Cadres dirigeants au sens de l’article L.3111-2 du Code du travail.</w:t>
      </w:r>
    </w:p>
    <w:p w14:paraId="30B39059" w14:textId="73B56964" w:rsidP="00A92241" w:rsidR="00A92241" w:rsidRDefault="00A92241">
      <w:pPr>
        <w:spacing w:after="0" w:line="240" w:lineRule="auto"/>
        <w:jc w:val="both"/>
        <w:rPr>
          <w:rFonts w:ascii="Arial" w:cs="Arial" w:eastAsia="Arial" w:hAnsi="Arial"/>
          <w:sz w:val="21"/>
          <w:szCs w:val="21"/>
        </w:rPr>
      </w:pPr>
    </w:p>
    <w:p w14:paraId="39050586" w14:textId="382CECCF" w:rsidP="00A92241" w:rsidR="00291E6F" w:rsidRDefault="00291E6F">
      <w:pPr>
        <w:spacing w:after="0" w:line="240" w:lineRule="auto"/>
        <w:jc w:val="both"/>
        <w:rPr>
          <w:rFonts w:ascii="Arial" w:cs="Arial" w:eastAsia="Arial" w:hAnsi="Arial"/>
          <w:sz w:val="21"/>
          <w:szCs w:val="21"/>
        </w:rPr>
      </w:pPr>
      <w:r w:rsidRPr="00D55A69">
        <w:rPr>
          <w:rFonts w:ascii="Arial" w:cs="Arial" w:eastAsia="Arial" w:hAnsi="Arial"/>
          <w:sz w:val="21"/>
          <w:szCs w:val="21"/>
        </w:rPr>
        <w:t>Le présent accord est également applicable aux salariés employés en contrats de professionnalisation et d’apprentissage, sauf dispositions légales ou conventionnelles contraires.</w:t>
      </w:r>
    </w:p>
    <w:p w14:paraId="6CF67514" w14:textId="77777777" w:rsidP="00A92241" w:rsidR="00415403" w:rsidRDefault="00415403" w:rsidRPr="00D55A69">
      <w:pPr>
        <w:spacing w:after="0" w:line="240" w:lineRule="auto"/>
        <w:jc w:val="both"/>
        <w:rPr>
          <w:rFonts w:ascii="Arial" w:cs="Arial" w:eastAsia="Arial" w:hAnsi="Arial"/>
          <w:sz w:val="21"/>
          <w:szCs w:val="21"/>
        </w:rPr>
      </w:pPr>
    </w:p>
    <w:p w14:paraId="10B1B4E2" w14:textId="77777777" w:rsidP="00A92241" w:rsidR="00291E6F" w:rsidRDefault="00291E6F" w:rsidRPr="00D55A69">
      <w:pPr>
        <w:pStyle w:val="Titre2"/>
        <w:spacing w:after="0" w:before="0" w:line="240" w:lineRule="auto"/>
        <w:jc w:val="both"/>
        <w:rPr>
          <w:rFonts w:ascii="Arial" w:cs="Arial" w:eastAsia="Arial" w:hAnsi="Arial"/>
          <w:sz w:val="21"/>
          <w:szCs w:val="21"/>
        </w:rPr>
      </w:pPr>
      <w:bookmarkStart w:id="5" w:name="_Toc73626436"/>
      <w:r w:rsidRPr="00D55A69">
        <w:rPr>
          <w:rFonts w:ascii="Arial" w:cs="Arial" w:eastAsia="Arial" w:hAnsi="Arial"/>
          <w:color w:val="000000"/>
          <w:sz w:val="21"/>
          <w:szCs w:val="21"/>
        </w:rPr>
        <w:t xml:space="preserve">ARTICLE 1.2 </w:t>
      </w:r>
      <w:r w:rsidRPr="00D55A69">
        <w:rPr>
          <w:rFonts w:ascii="Arial" w:cs="Arial" w:eastAsia="Arial" w:hAnsi="Arial"/>
          <w:sz w:val="21"/>
          <w:szCs w:val="21"/>
        </w:rPr>
        <w:t>- Objet du présent accord</w:t>
      </w:r>
      <w:bookmarkEnd w:id="5"/>
    </w:p>
    <w:p w14:paraId="0C74F55B" w14:textId="0715E2D2" w:rsidP="00A92241" w:rsidR="00291E6F" w:rsidRDefault="00291E6F" w:rsidRPr="00D55A69">
      <w:pPr>
        <w:spacing w:after="0" w:line="240" w:lineRule="auto"/>
        <w:jc w:val="both"/>
        <w:rPr>
          <w:sz w:val="21"/>
          <w:szCs w:val="21"/>
        </w:rPr>
      </w:pPr>
    </w:p>
    <w:p w14:paraId="6DAB3E32" w14:textId="22655272" w:rsidP="00A92241" w:rsidR="00D55A69" w:rsidRDefault="00D55A69" w:rsidRPr="00A92241">
      <w:pPr>
        <w:spacing w:after="0" w:line="240" w:lineRule="auto"/>
        <w:jc w:val="both"/>
        <w:rPr>
          <w:rFonts w:ascii="Arial" w:cs="Arial" w:eastAsia="Arial" w:hAnsi="Arial"/>
          <w:sz w:val="21"/>
          <w:szCs w:val="21"/>
        </w:rPr>
      </w:pPr>
      <w:r w:rsidRPr="00D55A69">
        <w:rPr>
          <w:rFonts w:ascii="Arial" w:cs="Arial" w:eastAsia="Arial" w:hAnsi="Arial"/>
          <w:sz w:val="21"/>
          <w:szCs w:val="21"/>
        </w:rPr>
        <w:t xml:space="preserve">Le présent accord a pour objet de définir l’organisation du temps de travail et les modalités d’aménagement du temps de travail du personnel de la société et de mettre en place des dispositifs </w:t>
      </w:r>
      <w:r w:rsidRPr="00A92241">
        <w:rPr>
          <w:rFonts w:ascii="Arial" w:cs="Arial" w:eastAsia="Arial" w:hAnsi="Arial"/>
          <w:sz w:val="21"/>
          <w:szCs w:val="21"/>
        </w:rPr>
        <w:t xml:space="preserve">adaptés aux différentes catégories de salariés selon la nature des fonctions exercées. </w:t>
      </w:r>
    </w:p>
    <w:p w14:paraId="1496BC68" w14:textId="75C6AC1B" w:rsidP="00A92241" w:rsidR="00D55A69" w:rsidRDefault="00D55A69" w:rsidRPr="00A92241">
      <w:pPr>
        <w:spacing w:after="0" w:line="240" w:lineRule="auto"/>
        <w:jc w:val="both"/>
        <w:rPr>
          <w:rFonts w:ascii="Arial" w:cs="Arial" w:eastAsia="Arial" w:hAnsi="Arial"/>
          <w:sz w:val="21"/>
          <w:szCs w:val="21"/>
        </w:rPr>
      </w:pPr>
    </w:p>
    <w:p w14:paraId="5B615DF1" w14:textId="7EB5E74E" w:rsidP="00A92241" w:rsidR="00D55A69" w:rsidRDefault="00D55A69"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Les salariés sont dans ce cadre distingués de la manière suivante :</w:t>
      </w:r>
    </w:p>
    <w:p w14:paraId="1DDA098C" w14:textId="0EBE45B7" w:rsidP="00A92241" w:rsidR="00D55A69" w:rsidRDefault="00D55A69">
      <w:pPr>
        <w:spacing w:after="0" w:line="240" w:lineRule="auto"/>
        <w:jc w:val="both"/>
        <w:rPr>
          <w:rFonts w:ascii="Arial" w:cs="Arial" w:eastAsia="Arial" w:hAnsi="Arial"/>
          <w:sz w:val="21"/>
          <w:szCs w:val="21"/>
        </w:rPr>
      </w:pPr>
      <w:r w:rsidRPr="00A92241">
        <w:rPr>
          <w:rFonts w:ascii="Arial" w:cs="Arial" w:eastAsia="Arial" w:hAnsi="Arial"/>
          <w:sz w:val="21"/>
          <w:szCs w:val="21"/>
        </w:rPr>
        <w:t>- le personnel intervenant à domicile</w:t>
      </w:r>
      <w:r w:rsidR="00A92241">
        <w:rPr>
          <w:rFonts w:ascii="Arial" w:cs="Arial" w:eastAsia="Arial" w:hAnsi="Arial"/>
          <w:sz w:val="21"/>
          <w:szCs w:val="21"/>
        </w:rPr>
        <w:t> ;</w:t>
      </w:r>
    </w:p>
    <w:p w14:paraId="34854902" w14:textId="33CB61E6" w:rsidP="00A92241" w:rsidR="00A92241" w:rsidRDefault="00A92241" w:rsidRPr="00A92241">
      <w:pPr>
        <w:spacing w:after="0" w:line="240" w:lineRule="auto"/>
        <w:jc w:val="both"/>
        <w:rPr>
          <w:rFonts w:ascii="Arial" w:cs="Arial" w:eastAsia="Arial" w:hAnsi="Arial"/>
          <w:sz w:val="21"/>
          <w:szCs w:val="21"/>
        </w:rPr>
      </w:pPr>
      <w:r>
        <w:rPr>
          <w:rFonts w:ascii="Arial" w:cs="Arial" w:eastAsia="Arial" w:hAnsi="Arial"/>
          <w:sz w:val="21"/>
          <w:szCs w:val="21"/>
        </w:rPr>
        <w:t>- le personnel administratif et commercial.</w:t>
      </w:r>
    </w:p>
    <w:p w14:paraId="4368B708" w14:textId="2742C3DD" w:rsidP="007E40B5" w:rsidR="00291E6F" w:rsidRDefault="00291E6F" w:rsidRPr="00A92241">
      <w:pPr>
        <w:pStyle w:val="Titre1"/>
      </w:pPr>
      <w:bookmarkStart w:id="6" w:name="_Toc73626437"/>
      <w:r w:rsidRPr="007E40B5">
        <w:rPr>
          <w:rFonts w:ascii="Arial" w:cs="Arial" w:eastAsia="Arial" w:hAnsi="Arial"/>
          <w:color w:val="000000"/>
          <w:sz w:val="21"/>
          <w:szCs w:val="21"/>
          <w:u w:val="single"/>
        </w:rPr>
        <w:t xml:space="preserve">TITRE 2 - DISPOSITIONS </w:t>
      </w:r>
      <w:r w:rsidR="00D32206" w:rsidRPr="007E40B5">
        <w:rPr>
          <w:rFonts w:ascii="Arial" w:cs="Arial" w:eastAsia="Arial" w:hAnsi="Arial"/>
          <w:color w:val="000000"/>
          <w:sz w:val="21"/>
          <w:szCs w:val="21"/>
          <w:u w:val="single"/>
        </w:rPr>
        <w:t>APPLICABLES AU PERSONNEL INTERVENANT A DOMICILE</w:t>
      </w:r>
      <w:bookmarkEnd w:id="6"/>
    </w:p>
    <w:p w14:paraId="2D76FA37" w14:textId="77777777" w:rsidP="00A92241" w:rsidR="00A92241" w:rsidRDefault="00A92241" w:rsidRPr="00A92241">
      <w:pPr>
        <w:spacing w:after="0" w:line="240" w:lineRule="auto"/>
        <w:jc w:val="both"/>
        <w:rPr>
          <w:rFonts w:ascii="Arial" w:cs="Arial" w:eastAsia="Arial" w:hAnsi="Arial"/>
          <w:b/>
          <w:sz w:val="21"/>
          <w:szCs w:val="21"/>
          <w:u w:val="single"/>
        </w:rPr>
      </w:pPr>
    </w:p>
    <w:p w14:paraId="2F72C32D" w14:textId="02917A29" w:rsidP="00A92241" w:rsidR="00EA2D20" w:rsidRDefault="00EA2D20" w:rsidRPr="00A92241">
      <w:pPr>
        <w:spacing w:after="0" w:line="240" w:lineRule="auto"/>
        <w:jc w:val="both"/>
        <w:rPr>
          <w:rFonts w:ascii="Arial" w:cs="Arial" w:eastAsia="Arial" w:hAnsi="Arial"/>
          <w:b/>
          <w:sz w:val="21"/>
          <w:szCs w:val="21"/>
          <w:u w:val="single"/>
        </w:rPr>
      </w:pPr>
    </w:p>
    <w:p w14:paraId="4A5E0B62" w14:textId="008A71B5" w:rsidP="00A92241" w:rsidR="00FC4C00" w:rsidRDefault="00FC4C00">
      <w:pPr>
        <w:pStyle w:val="Titre2"/>
        <w:spacing w:after="0" w:before="0" w:line="240" w:lineRule="auto"/>
        <w:jc w:val="both"/>
        <w:rPr>
          <w:rFonts w:ascii="Arial" w:cs="Arial" w:eastAsia="Arial" w:hAnsi="Arial"/>
          <w:color w:val="000000"/>
          <w:sz w:val="21"/>
          <w:szCs w:val="21"/>
          <w:u w:val="single"/>
        </w:rPr>
      </w:pPr>
      <w:bookmarkStart w:id="7" w:name="_Toc73626438"/>
      <w:r w:rsidRPr="00A92241">
        <w:rPr>
          <w:rFonts w:ascii="Arial" w:cs="Arial" w:eastAsia="Arial" w:hAnsi="Arial"/>
          <w:sz w:val="21"/>
          <w:szCs w:val="21"/>
          <w:u w:val="single"/>
        </w:rPr>
        <w:t xml:space="preserve">SOUS-TITRE 1 – </w:t>
      </w:r>
      <w:r w:rsidRPr="00A92241">
        <w:rPr>
          <w:rFonts w:ascii="Arial" w:cs="Arial" w:eastAsia="Arial" w:hAnsi="Arial"/>
          <w:color w:val="000000"/>
          <w:sz w:val="21"/>
          <w:szCs w:val="21"/>
          <w:u w:val="single"/>
        </w:rPr>
        <w:t>DISPOSITIONS GENERALES</w:t>
      </w:r>
      <w:bookmarkEnd w:id="7"/>
    </w:p>
    <w:p w14:paraId="5A38E9BF" w14:textId="546C18AE" w:rsidP="007E40B5" w:rsidR="007E40B5" w:rsidRDefault="007E40B5"/>
    <w:p w14:paraId="38647A5B" w14:textId="71DE2D71" w:rsidP="007E40B5" w:rsidR="00F1325D" w:rsidRDefault="00F1325D" w:rsidRPr="007E40B5">
      <w:pPr>
        <w:pStyle w:val="Titre3"/>
        <w:rPr>
          <w:rFonts w:ascii="Arial" w:cs="Arial" w:eastAsia="Arial" w:hAnsi="Arial"/>
          <w:color w:val="000000"/>
          <w:sz w:val="21"/>
          <w:szCs w:val="21"/>
        </w:rPr>
      </w:pPr>
      <w:bookmarkStart w:id="8" w:name="_Toc73626439"/>
      <w:r w:rsidRPr="007E40B5">
        <w:rPr>
          <w:rFonts w:ascii="Arial" w:cs="Arial" w:eastAsia="Arial" w:hAnsi="Arial"/>
          <w:color w:val="000000"/>
          <w:sz w:val="21"/>
          <w:szCs w:val="21"/>
        </w:rPr>
        <w:t xml:space="preserve">ARTICLE 2.1.1 </w:t>
      </w:r>
      <w:r w:rsidR="00121991" w:rsidRPr="007E40B5">
        <w:rPr>
          <w:rFonts w:ascii="Arial" w:cs="Arial" w:eastAsia="Arial" w:hAnsi="Arial"/>
          <w:color w:val="000000"/>
          <w:sz w:val="21"/>
          <w:szCs w:val="21"/>
        </w:rPr>
        <w:t>– CHAMP D’APPLICATION</w:t>
      </w:r>
      <w:bookmarkEnd w:id="8"/>
    </w:p>
    <w:p w14:paraId="4E764120" w14:textId="4DB4273D" w:rsidP="00A92241" w:rsidR="00A92241" w:rsidRDefault="00A92241">
      <w:pPr>
        <w:spacing w:after="0" w:line="240" w:lineRule="auto"/>
        <w:jc w:val="both"/>
        <w:rPr>
          <w:rFonts w:ascii="Arial" w:cs="Arial" w:eastAsia="Arial" w:hAnsi="Arial"/>
          <w:color w:val="000000"/>
          <w:sz w:val="21"/>
          <w:szCs w:val="21"/>
        </w:rPr>
      </w:pPr>
    </w:p>
    <w:p w14:paraId="6E184CB8" w14:textId="29AD46F6" w:rsidP="00A92241" w:rsidR="00572CC4" w:rsidRDefault="00572CC4" w:rsidRPr="00A92241">
      <w:pPr>
        <w:spacing w:after="0" w:line="240" w:lineRule="auto"/>
        <w:jc w:val="both"/>
        <w:rPr>
          <w:rFonts w:ascii="Arial" w:cs="Arial" w:eastAsia="Arial" w:hAnsi="Arial"/>
          <w:color w:val="000000"/>
          <w:sz w:val="21"/>
          <w:szCs w:val="21"/>
        </w:rPr>
      </w:pPr>
      <w:r w:rsidRPr="00A92241">
        <w:rPr>
          <w:rFonts w:ascii="Arial" w:cs="Arial" w:eastAsia="Arial" w:hAnsi="Arial"/>
          <w:color w:val="000000"/>
          <w:sz w:val="21"/>
          <w:szCs w:val="21"/>
        </w:rPr>
        <w:t xml:space="preserve">Les dispositions du présent sous-titre sont applicables aux salariés intervenant à domicile ou sur le lieu choisi par le bénéficiaire de la prestation. </w:t>
      </w:r>
    </w:p>
    <w:p w14:paraId="77881924" w14:textId="77777777" w:rsidP="00A92241" w:rsidR="00A92241" w:rsidRDefault="00A92241" w:rsidRPr="00A92241">
      <w:pPr>
        <w:spacing w:after="0" w:line="240" w:lineRule="auto"/>
        <w:jc w:val="both"/>
        <w:rPr>
          <w:rFonts w:ascii="Arial" w:cs="Arial" w:eastAsia="Arial" w:hAnsi="Arial"/>
          <w:color w:val="000000"/>
          <w:sz w:val="21"/>
          <w:szCs w:val="21"/>
        </w:rPr>
      </w:pPr>
    </w:p>
    <w:p w14:paraId="2451855D" w14:textId="7423AC57" w:rsidP="00A92241" w:rsidR="00572CC4" w:rsidRDefault="00572CC4" w:rsidRPr="00A92241">
      <w:pPr>
        <w:spacing w:after="0" w:line="240" w:lineRule="auto"/>
        <w:jc w:val="both"/>
        <w:rPr>
          <w:rFonts w:ascii="Arial" w:cs="Arial" w:eastAsia="Arial" w:hAnsi="Arial"/>
          <w:color w:val="000000"/>
          <w:sz w:val="21"/>
          <w:szCs w:val="21"/>
        </w:rPr>
      </w:pPr>
      <w:r w:rsidRPr="00A92241">
        <w:rPr>
          <w:rFonts w:ascii="Arial" w:cs="Arial" w:eastAsia="Arial" w:hAnsi="Arial"/>
          <w:color w:val="000000"/>
          <w:sz w:val="21"/>
          <w:szCs w:val="21"/>
        </w:rPr>
        <w:t xml:space="preserve">A titre indicatif, il s’agit, à la date de conclusion du présent accord, des salariés réalisant des prestations relevant d’au moins une des trois grandes filières de services à la personne définies par la convention collective des entreprises de services à la personne, soit : </w:t>
      </w:r>
    </w:p>
    <w:p w14:paraId="17977720" w14:textId="77777777" w:rsidP="00A92241" w:rsidR="00A92241" w:rsidRDefault="00A92241" w:rsidRPr="00A92241">
      <w:pPr>
        <w:spacing w:after="0" w:line="240" w:lineRule="auto"/>
        <w:jc w:val="both"/>
        <w:rPr>
          <w:rFonts w:ascii="Arial" w:cs="Arial" w:eastAsia="Arial" w:hAnsi="Arial"/>
          <w:color w:val="000000"/>
          <w:sz w:val="21"/>
          <w:szCs w:val="21"/>
        </w:rPr>
      </w:pPr>
    </w:p>
    <w:p w14:paraId="4E40AD9F" w14:textId="6027A41A" w:rsidP="00A92241" w:rsidR="00F1325D" w:rsidRDefault="00F1325D" w:rsidRPr="00A92241">
      <w:pPr>
        <w:spacing w:after="0" w:line="240" w:lineRule="auto"/>
        <w:jc w:val="both"/>
        <w:rPr>
          <w:rFonts w:ascii="Arial" w:cs="Arial" w:eastAsia="Arial" w:hAnsi="Arial"/>
          <w:color w:val="000000"/>
          <w:sz w:val="21"/>
          <w:szCs w:val="21"/>
        </w:rPr>
      </w:pPr>
      <w:r w:rsidRPr="00A92241">
        <w:rPr>
          <w:rFonts w:ascii="Arial" w:cs="Arial" w:eastAsia="Arial" w:hAnsi="Arial"/>
          <w:color w:val="000000"/>
          <w:sz w:val="21"/>
          <w:szCs w:val="21"/>
        </w:rPr>
        <w:t>– les services de la vie quotidienne (linge, ménage, entretien et vigilance temporaire du logement et de son environnement, petits travaux de jardinage et de bricolage, repas, courses</w:t>
      </w:r>
      <w:r w:rsidR="00A92241" w:rsidRPr="00A92241">
        <w:rPr>
          <w:rFonts w:ascii="Arial" w:cs="Arial" w:eastAsia="Arial" w:hAnsi="Arial"/>
          <w:color w:val="000000"/>
          <w:sz w:val="21"/>
          <w:szCs w:val="21"/>
        </w:rPr>
        <w:t>) ;</w:t>
      </w:r>
    </w:p>
    <w:p w14:paraId="22519AFC" w14:textId="77777777" w:rsidP="00A92241" w:rsidR="00F1325D" w:rsidRDefault="00F1325D" w:rsidRPr="00A92241">
      <w:pPr>
        <w:spacing w:after="0" w:line="240" w:lineRule="auto"/>
        <w:jc w:val="both"/>
        <w:rPr>
          <w:rFonts w:ascii="Arial" w:cs="Arial" w:eastAsia="Arial" w:hAnsi="Arial"/>
          <w:color w:val="000000"/>
          <w:sz w:val="21"/>
          <w:szCs w:val="21"/>
        </w:rPr>
      </w:pPr>
      <w:r w:rsidRPr="00A92241">
        <w:rPr>
          <w:rFonts w:ascii="Arial" w:cs="Arial" w:eastAsia="Arial" w:hAnsi="Arial"/>
          <w:color w:val="000000"/>
          <w:sz w:val="21"/>
          <w:szCs w:val="21"/>
        </w:rPr>
        <w:t>– les services à la famille (garde et accompagnement d'enfants, soutien scolaire et cours à domicile, assistance administrative ou informatique) ;</w:t>
      </w:r>
    </w:p>
    <w:p w14:paraId="2FB37071" w14:textId="7A3854DD" w:rsidP="00A92241" w:rsidR="00F1325D" w:rsidRDefault="00F1325D" w:rsidRPr="00A92241">
      <w:pPr>
        <w:spacing w:after="0" w:line="240" w:lineRule="auto"/>
        <w:jc w:val="both"/>
        <w:rPr>
          <w:rFonts w:ascii="Arial" w:cs="Arial" w:eastAsia="Arial" w:hAnsi="Arial"/>
          <w:color w:val="000000"/>
          <w:sz w:val="21"/>
          <w:szCs w:val="21"/>
        </w:rPr>
      </w:pPr>
      <w:r w:rsidRPr="00A92241">
        <w:rPr>
          <w:rFonts w:ascii="Arial" w:cs="Arial" w:eastAsia="Arial" w:hAnsi="Arial"/>
          <w:color w:val="000000"/>
          <w:sz w:val="21"/>
          <w:szCs w:val="21"/>
        </w:rPr>
        <w:t>– les services d'aide et assistance auprès de personnes fragiles ou dépendantes. </w:t>
      </w:r>
    </w:p>
    <w:p w14:paraId="0F14C0A9" w14:textId="006EA5A9" w:rsidP="00A92241" w:rsidR="008F7D3D" w:rsidRDefault="008F7D3D" w:rsidRPr="00A92241">
      <w:pPr>
        <w:spacing w:after="0" w:line="240" w:lineRule="auto"/>
        <w:jc w:val="both"/>
        <w:rPr>
          <w:rFonts w:ascii="Arial" w:cs="Arial" w:eastAsia="Arial" w:hAnsi="Arial"/>
          <w:color w:val="000000"/>
          <w:sz w:val="21"/>
          <w:szCs w:val="21"/>
        </w:rPr>
      </w:pPr>
    </w:p>
    <w:p w14:paraId="2FD5F566" w14:textId="434E4919" w:rsidP="00A92241" w:rsidR="008F7D3D" w:rsidRDefault="008F7D3D" w:rsidRPr="00A92241">
      <w:pPr>
        <w:spacing w:after="0" w:line="240" w:lineRule="auto"/>
        <w:jc w:val="both"/>
        <w:rPr>
          <w:rFonts w:ascii="Arial" w:cs="Arial" w:eastAsia="Arial" w:hAnsi="Arial"/>
          <w:color w:val="000000"/>
          <w:sz w:val="21"/>
          <w:szCs w:val="21"/>
        </w:rPr>
      </w:pPr>
      <w:r w:rsidRPr="00A92241">
        <w:rPr>
          <w:rFonts w:ascii="Arial" w:cs="Arial" w:eastAsia="Arial" w:hAnsi="Arial"/>
          <w:color w:val="000000"/>
          <w:sz w:val="21"/>
          <w:szCs w:val="21"/>
        </w:rPr>
        <w:t xml:space="preserve">Il est précisé que les salariés qui réalisent à la fois </w:t>
      </w:r>
      <w:r w:rsidR="009C2243" w:rsidRPr="00A92241">
        <w:rPr>
          <w:rFonts w:ascii="Arial" w:cs="Arial" w:eastAsia="Arial" w:hAnsi="Arial"/>
          <w:color w:val="000000"/>
          <w:sz w:val="21"/>
          <w:szCs w:val="21"/>
        </w:rPr>
        <w:t>des missions administratives et commerciales et des interventions à domicile ou sur le lieu de vie choisi par le bénéficiaire de la prestation relèvent, pour ces dernières, du champ d’application du présent sous-titre.</w:t>
      </w:r>
    </w:p>
    <w:p w14:paraId="5E75F9F4" w14:textId="5696711C" w:rsidP="007E40B5" w:rsidR="00572CC4" w:rsidRDefault="00572CC4" w:rsidRPr="007E40B5">
      <w:pPr>
        <w:pStyle w:val="Titre3"/>
        <w:rPr>
          <w:rFonts w:ascii="Arial" w:cs="Arial" w:eastAsia="Arial" w:hAnsi="Arial"/>
          <w:color w:val="000000"/>
          <w:sz w:val="21"/>
          <w:szCs w:val="21"/>
        </w:rPr>
      </w:pPr>
      <w:bookmarkStart w:id="9" w:name="_Toc73626440"/>
      <w:r w:rsidRPr="007E40B5">
        <w:rPr>
          <w:rFonts w:ascii="Arial" w:cs="Arial" w:eastAsia="Arial" w:hAnsi="Arial"/>
          <w:color w:val="000000"/>
          <w:sz w:val="21"/>
          <w:szCs w:val="21"/>
        </w:rPr>
        <w:t>ARTICLE 2.1.</w:t>
      </w:r>
      <w:r w:rsidR="00121991" w:rsidRPr="007E40B5">
        <w:rPr>
          <w:rFonts w:ascii="Arial" w:cs="Arial" w:eastAsia="Arial" w:hAnsi="Arial"/>
          <w:color w:val="000000"/>
          <w:sz w:val="21"/>
          <w:szCs w:val="21"/>
        </w:rPr>
        <w:t>2</w:t>
      </w:r>
      <w:r w:rsidR="00274092" w:rsidRPr="007E40B5">
        <w:rPr>
          <w:rFonts w:ascii="Arial" w:cs="Arial" w:eastAsia="Arial" w:hAnsi="Arial"/>
          <w:color w:val="000000"/>
          <w:sz w:val="21"/>
          <w:szCs w:val="21"/>
        </w:rPr>
        <w:t xml:space="preserve"> – </w:t>
      </w:r>
      <w:r w:rsidR="002813CF" w:rsidRPr="007E40B5">
        <w:rPr>
          <w:rFonts w:ascii="Arial" w:cs="Arial" w:eastAsia="Arial" w:hAnsi="Arial"/>
          <w:color w:val="000000"/>
          <w:sz w:val="21"/>
          <w:szCs w:val="21"/>
        </w:rPr>
        <w:t>DEFINITIONS DES TEMPS</w:t>
      </w:r>
      <w:bookmarkEnd w:id="9"/>
    </w:p>
    <w:p w14:paraId="0CA0DED9" w14:textId="77777777" w:rsidP="00A92241" w:rsidR="00A92241" w:rsidRDefault="00A92241" w:rsidRPr="00A92241">
      <w:pPr>
        <w:spacing w:after="0" w:line="240" w:lineRule="auto"/>
        <w:jc w:val="both"/>
        <w:rPr>
          <w:rFonts w:ascii="Arial" w:cs="Arial" w:eastAsia="Arial" w:hAnsi="Arial"/>
          <w:b/>
          <w:sz w:val="21"/>
          <w:szCs w:val="21"/>
          <w:highlight w:val="white"/>
        </w:rPr>
      </w:pPr>
    </w:p>
    <w:p w14:paraId="4A19F83D" w14:textId="1291ED99" w:rsidP="00A92241" w:rsidR="00121991" w:rsidRDefault="00121991">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Les dispositions du présent titre s’inscrivent dans la définition du temps de travail prévue par l’article L.3121-1 du Code du travail, précisant que le temps de travail effectif est le temps pendant </w:t>
      </w:r>
      <w:r w:rsidRPr="00A92241">
        <w:rPr>
          <w:rFonts w:ascii="Arial" w:cs="Arial" w:eastAsia="Arial" w:hAnsi="Arial"/>
          <w:sz w:val="21"/>
          <w:szCs w:val="21"/>
        </w:rPr>
        <w:lastRenderedPageBreak/>
        <w:t>lequel le salarié est à la disposition de l’employeur et se conforme à ses directives sans pouvoir librement vaquer à ses occupations personnelles.</w:t>
      </w:r>
    </w:p>
    <w:p w14:paraId="0354B3FE" w14:textId="77777777" w:rsidP="00A92241" w:rsidR="00A92241" w:rsidRDefault="00A92241" w:rsidRPr="00A92241">
      <w:pPr>
        <w:spacing w:after="0" w:line="240" w:lineRule="auto"/>
        <w:jc w:val="both"/>
        <w:rPr>
          <w:rFonts w:ascii="Arial" w:cs="Arial" w:eastAsia="Arial" w:hAnsi="Arial"/>
          <w:sz w:val="21"/>
          <w:szCs w:val="21"/>
        </w:rPr>
      </w:pPr>
    </w:p>
    <w:p w14:paraId="7FA61214" w14:textId="076F3A4C" w:rsidP="009B0B97" w:rsidR="00265F8B" w:rsidRDefault="00D23C40" w:rsidRPr="00A92241">
      <w:pPr>
        <w:numPr>
          <w:ilvl w:val="0"/>
          <w:numId w:val="3"/>
        </w:numPr>
        <w:spacing w:after="0" w:line="240" w:lineRule="auto"/>
        <w:ind w:hanging="283" w:left="1276"/>
        <w:jc w:val="both"/>
        <w:rPr>
          <w:sz w:val="21"/>
          <w:szCs w:val="21"/>
        </w:rPr>
      </w:pPr>
      <w:r w:rsidRPr="00A92241">
        <w:rPr>
          <w:rFonts w:ascii="Arial" w:cs="Arial" w:eastAsia="Arial" w:hAnsi="Arial"/>
          <w:sz w:val="21"/>
          <w:szCs w:val="21"/>
          <w:u w:val="single"/>
        </w:rPr>
        <w:t>Le t</w:t>
      </w:r>
      <w:r w:rsidR="00265F8B" w:rsidRPr="00A92241">
        <w:rPr>
          <w:rFonts w:ascii="Arial" w:cs="Arial" w:eastAsia="Arial" w:hAnsi="Arial"/>
          <w:sz w:val="21"/>
          <w:szCs w:val="21"/>
          <w:u w:val="single"/>
        </w:rPr>
        <w:t>emps de préparation</w:t>
      </w:r>
    </w:p>
    <w:p w14:paraId="21107996" w14:textId="631DA186" w:rsidP="00A92241" w:rsidR="00265F8B" w:rsidRDefault="00265F8B" w:rsidRPr="00A92241">
      <w:pPr>
        <w:spacing w:after="0" w:line="240" w:lineRule="auto"/>
        <w:jc w:val="both"/>
        <w:rPr>
          <w:rFonts w:ascii="Arial" w:cs="Arial" w:eastAsia="Arial" w:hAnsi="Arial"/>
          <w:sz w:val="21"/>
          <w:szCs w:val="21"/>
        </w:rPr>
      </w:pPr>
    </w:p>
    <w:p w14:paraId="287086A8" w14:textId="6389CD98" w:rsidP="00A92241" w:rsidR="00393996" w:rsidRDefault="00265F8B">
      <w:pPr>
        <w:spacing w:after="0" w:line="240" w:lineRule="auto"/>
        <w:jc w:val="both"/>
        <w:rPr>
          <w:rFonts w:ascii="Arial" w:cs="Arial" w:eastAsia="Arial" w:hAnsi="Arial"/>
          <w:sz w:val="21"/>
          <w:szCs w:val="21"/>
        </w:rPr>
      </w:pPr>
      <w:r w:rsidRPr="00A92241">
        <w:rPr>
          <w:rFonts w:ascii="Arial" w:cs="Arial" w:eastAsia="Arial" w:hAnsi="Arial"/>
          <w:sz w:val="21"/>
          <w:szCs w:val="21"/>
        </w:rPr>
        <w:t>Le temps consacré à la préparation de toute prestation, sur le lieu d'intervention, notamment pour revêtir une tenue adaptée, est assimilé à du temps de travail effecti</w:t>
      </w:r>
      <w:r w:rsidR="00393996" w:rsidRPr="00A92241">
        <w:rPr>
          <w:rFonts w:ascii="Arial" w:cs="Arial" w:eastAsia="Arial" w:hAnsi="Arial"/>
          <w:sz w:val="21"/>
          <w:szCs w:val="21"/>
        </w:rPr>
        <w:t>f</w:t>
      </w:r>
      <w:r w:rsidR="00E954AF" w:rsidRPr="00A92241">
        <w:rPr>
          <w:rFonts w:ascii="Arial" w:cs="Arial" w:eastAsia="Arial" w:hAnsi="Arial"/>
          <w:sz w:val="21"/>
          <w:szCs w:val="21"/>
        </w:rPr>
        <w:t>.</w:t>
      </w:r>
    </w:p>
    <w:p w14:paraId="38A13483" w14:textId="77777777" w:rsidP="00A92241" w:rsidR="00A92241" w:rsidRDefault="00A92241" w:rsidRPr="00A92241">
      <w:pPr>
        <w:spacing w:after="0" w:line="240" w:lineRule="auto"/>
        <w:jc w:val="both"/>
        <w:rPr>
          <w:rFonts w:ascii="Arial" w:cs="Arial" w:eastAsia="Arial" w:hAnsi="Arial"/>
          <w:sz w:val="21"/>
          <w:szCs w:val="21"/>
        </w:rPr>
      </w:pPr>
    </w:p>
    <w:p w14:paraId="6C3C3D93" w14:textId="38D2BB7B" w:rsidP="009B0B97" w:rsidR="00393996" w:rsidRDefault="00D23C40" w:rsidRPr="00A92241">
      <w:pPr>
        <w:numPr>
          <w:ilvl w:val="0"/>
          <w:numId w:val="3"/>
        </w:numPr>
        <w:spacing w:after="0" w:line="240" w:lineRule="auto"/>
        <w:ind w:hanging="283" w:left="1276"/>
        <w:jc w:val="both"/>
        <w:rPr>
          <w:sz w:val="21"/>
          <w:szCs w:val="21"/>
        </w:rPr>
      </w:pPr>
      <w:r w:rsidRPr="00A92241">
        <w:rPr>
          <w:rFonts w:ascii="Arial" w:cs="Arial" w:eastAsia="Arial" w:hAnsi="Arial"/>
          <w:sz w:val="21"/>
          <w:szCs w:val="21"/>
          <w:u w:val="single"/>
        </w:rPr>
        <w:t>Le t</w:t>
      </w:r>
      <w:r w:rsidR="00393996" w:rsidRPr="00A92241">
        <w:rPr>
          <w:rFonts w:ascii="Arial" w:cs="Arial" w:eastAsia="Arial" w:hAnsi="Arial"/>
          <w:sz w:val="21"/>
          <w:szCs w:val="21"/>
          <w:u w:val="single"/>
        </w:rPr>
        <w:t>emps de restauration</w:t>
      </w:r>
    </w:p>
    <w:p w14:paraId="2EDD4A0A" w14:textId="77777777" w:rsidP="00A92241" w:rsidR="00265F8B" w:rsidRDefault="00265F8B" w:rsidRPr="00A92241">
      <w:pPr>
        <w:spacing w:after="0" w:line="240" w:lineRule="auto"/>
        <w:jc w:val="both"/>
        <w:rPr>
          <w:rFonts w:ascii="Arial" w:cs="Arial" w:eastAsia="Arial" w:hAnsi="Arial"/>
          <w:sz w:val="21"/>
          <w:szCs w:val="21"/>
        </w:rPr>
      </w:pPr>
    </w:p>
    <w:p w14:paraId="6ECE692F" w14:textId="1B684C79" w:rsidP="00A92241" w:rsidR="00265F8B" w:rsidRDefault="00265F8B">
      <w:pPr>
        <w:spacing w:after="0" w:line="240" w:lineRule="auto"/>
        <w:jc w:val="both"/>
        <w:rPr>
          <w:rFonts w:ascii="Arial" w:cs="Arial" w:eastAsia="Arial" w:hAnsi="Arial"/>
          <w:sz w:val="21"/>
          <w:szCs w:val="21"/>
        </w:rPr>
      </w:pPr>
      <w:r w:rsidRPr="00A92241">
        <w:rPr>
          <w:rFonts w:ascii="Arial" w:cs="Arial" w:eastAsia="Arial" w:hAnsi="Arial"/>
          <w:sz w:val="21"/>
          <w:szCs w:val="21"/>
        </w:rPr>
        <w:t>Le temps nécessaire à la restauration est considéré comme du temps de travail effectif lorsque le salarié demeure pour cela sur le lieu d'intervention avec une nécessité du service concomitante.</w:t>
      </w:r>
    </w:p>
    <w:p w14:paraId="0B4A915B" w14:textId="77777777" w:rsidP="00A92241" w:rsidR="00A92241" w:rsidRDefault="00A92241" w:rsidRPr="00A92241">
      <w:pPr>
        <w:spacing w:after="0" w:line="240" w:lineRule="auto"/>
        <w:jc w:val="both"/>
        <w:rPr>
          <w:rFonts w:ascii="Arial" w:cs="Arial" w:eastAsia="Arial" w:hAnsi="Arial"/>
          <w:sz w:val="21"/>
          <w:szCs w:val="21"/>
        </w:rPr>
      </w:pPr>
    </w:p>
    <w:p w14:paraId="08DCF112" w14:textId="3487C22E" w:rsidP="009B0B97" w:rsidR="002A4947" w:rsidRDefault="00D23C40" w:rsidRPr="00A92241">
      <w:pPr>
        <w:numPr>
          <w:ilvl w:val="0"/>
          <w:numId w:val="3"/>
        </w:numPr>
        <w:spacing w:after="0" w:line="240" w:lineRule="auto"/>
        <w:ind w:hanging="283" w:left="1276"/>
        <w:jc w:val="both"/>
        <w:rPr>
          <w:sz w:val="21"/>
          <w:szCs w:val="21"/>
        </w:rPr>
      </w:pPr>
      <w:r w:rsidRPr="00A92241">
        <w:rPr>
          <w:rFonts w:ascii="Arial" w:cs="Arial" w:eastAsia="Arial" w:hAnsi="Arial"/>
          <w:sz w:val="21"/>
          <w:szCs w:val="21"/>
          <w:u w:val="single"/>
        </w:rPr>
        <w:t>Le t</w:t>
      </w:r>
      <w:r w:rsidR="002A4947" w:rsidRPr="00A92241">
        <w:rPr>
          <w:rFonts w:ascii="Arial" w:cs="Arial" w:eastAsia="Arial" w:hAnsi="Arial"/>
          <w:sz w:val="21"/>
          <w:szCs w:val="21"/>
          <w:u w:val="single"/>
        </w:rPr>
        <w:t xml:space="preserve">emps </w:t>
      </w:r>
      <w:r w:rsidRPr="00A92241">
        <w:rPr>
          <w:rFonts w:ascii="Arial" w:cs="Arial" w:eastAsia="Arial" w:hAnsi="Arial"/>
          <w:sz w:val="21"/>
          <w:szCs w:val="21"/>
          <w:u w:val="single"/>
        </w:rPr>
        <w:t>de trajet du domicile au lieu d'intervention</w:t>
      </w:r>
    </w:p>
    <w:p w14:paraId="4D357BDF" w14:textId="429A205C" w:rsidP="00A92241" w:rsidR="00393996" w:rsidRDefault="00393996" w:rsidRPr="00A92241">
      <w:pPr>
        <w:spacing w:after="0" w:line="240" w:lineRule="auto"/>
        <w:jc w:val="both"/>
        <w:rPr>
          <w:rFonts w:ascii="Arial" w:cs="Arial" w:eastAsia="Arial" w:hAnsi="Arial"/>
          <w:sz w:val="21"/>
          <w:szCs w:val="21"/>
        </w:rPr>
      </w:pPr>
    </w:p>
    <w:p w14:paraId="2F2609F3" w14:textId="77777777" w:rsidP="00A92241" w:rsidR="00763AAC" w:rsidRDefault="00763AAC"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Le temps normal de trajet effectué par le salarié afin de se rendre de son domicile au lieu d'exécution de l'intervention, lieu d'exécution du contrat, ou pour en revenir, ne constitue pas du temps de travail effectif.</w:t>
      </w:r>
    </w:p>
    <w:p w14:paraId="61586B5E" w14:textId="77777777" w:rsidP="00A92241" w:rsidR="00763AAC" w:rsidRDefault="00763AAC" w:rsidRPr="00A92241">
      <w:pPr>
        <w:spacing w:after="0" w:line="240" w:lineRule="auto"/>
        <w:jc w:val="both"/>
        <w:rPr>
          <w:rFonts w:ascii="Arial" w:cs="Arial" w:eastAsia="Arial" w:hAnsi="Arial"/>
          <w:sz w:val="21"/>
          <w:szCs w:val="21"/>
        </w:rPr>
      </w:pPr>
    </w:p>
    <w:p w14:paraId="181BE8EA" w14:textId="77777777" w:rsidP="00A92241" w:rsidR="00763AAC" w:rsidRDefault="00763AAC"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Constitue un temps normal de trajet entre le domicile et le lieu d'intervention (compris dans la zone d'intervention) le temps de déplacement professionnel, aller ou retour, d'une durée inférieure ou égale à 45 minutes ou d'une distance inférieure ou égale à 30 kilomètres.</w:t>
      </w:r>
    </w:p>
    <w:p w14:paraId="01C324D7" w14:textId="77777777" w:rsidP="00A92241" w:rsidR="00763AAC" w:rsidRDefault="00763AAC" w:rsidRPr="00A92241">
      <w:pPr>
        <w:spacing w:after="0" w:line="240" w:lineRule="auto"/>
        <w:jc w:val="both"/>
        <w:rPr>
          <w:rFonts w:ascii="Arial" w:cs="Arial" w:eastAsia="Arial" w:hAnsi="Arial"/>
          <w:sz w:val="21"/>
          <w:szCs w:val="21"/>
        </w:rPr>
      </w:pPr>
    </w:p>
    <w:p w14:paraId="741954B3" w14:textId="2930253C" w:rsidP="00A92241" w:rsidR="00763AAC" w:rsidRDefault="00763AAC">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A titre informatif, pour le calcul du temps de trajet ou du nombre de kilomètres, il sera fait référence au </w:t>
      </w:r>
      <w:r w:rsidR="00B30FC7" w:rsidRPr="00A92241">
        <w:rPr>
          <w:rFonts w:ascii="Arial" w:cs="Arial" w:eastAsia="Arial" w:hAnsi="Arial"/>
          <w:sz w:val="21"/>
          <w:szCs w:val="21"/>
        </w:rPr>
        <w:t>site</w:t>
      </w:r>
      <w:r w:rsidR="00B30FC7">
        <w:rPr>
          <w:rFonts w:ascii="Arial" w:cs="Arial" w:eastAsia="Arial" w:hAnsi="Arial"/>
          <w:sz w:val="21"/>
          <w:szCs w:val="21"/>
        </w:rPr>
        <w:t xml:space="preserve"> </w:t>
      </w:r>
      <w:hyperlink r:id="rId8" w:history="1">
        <w:r w:rsidR="00B30FC7" w:rsidRPr="00C64AF8">
          <w:rPr>
            <w:rStyle w:val="Lienhypertexte"/>
            <w:rFonts w:ascii="Arial" w:cs="Arial" w:eastAsia="Arial" w:hAnsi="Arial"/>
            <w:sz w:val="21"/>
            <w:szCs w:val="21"/>
          </w:rPr>
          <w:t>www.viamichelin.fr</w:t>
        </w:r>
      </w:hyperlink>
      <w:r w:rsidR="000A36BF">
        <w:rPr>
          <w:rFonts w:ascii="Arial" w:cs="Arial" w:eastAsia="Arial" w:hAnsi="Arial"/>
          <w:sz w:val="21"/>
          <w:szCs w:val="21"/>
        </w:rPr>
        <w:t xml:space="preserve">. </w:t>
      </w:r>
      <w:r w:rsidRPr="00A92241">
        <w:rPr>
          <w:rFonts w:ascii="Arial" w:cs="Arial" w:eastAsia="Arial" w:hAnsi="Arial"/>
          <w:sz w:val="21"/>
          <w:szCs w:val="21"/>
        </w:rPr>
        <w:t>La société se réserve la possibilité d’y substituer tout autre site ou moyen de calcul. Dans ce cas, la société informera les salariés par note interne.</w:t>
      </w:r>
    </w:p>
    <w:p w14:paraId="708171A0" w14:textId="77777777" w:rsidP="00A92241" w:rsidR="00164717" w:rsidRDefault="00164717" w:rsidRPr="00A92241">
      <w:pPr>
        <w:spacing w:after="0" w:line="240" w:lineRule="auto"/>
        <w:jc w:val="both"/>
        <w:rPr>
          <w:rFonts w:ascii="Arial" w:cs="Arial" w:eastAsia="Arial" w:hAnsi="Arial"/>
          <w:sz w:val="21"/>
          <w:szCs w:val="21"/>
        </w:rPr>
      </w:pPr>
    </w:p>
    <w:p w14:paraId="2DD84B21" w14:textId="28FD765A" w:rsidP="00A92241" w:rsidR="00763AAC" w:rsidRDefault="00763AAC"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Le dépassement du temps normal de trajet fera l'objet d'une compensation financière d'un montant qui ne pourra être inférieur à 1</w:t>
      </w:r>
      <w:r w:rsidR="00B30FC7">
        <w:rPr>
          <w:rFonts w:ascii="Arial" w:cs="Arial" w:eastAsia="Arial" w:hAnsi="Arial"/>
          <w:sz w:val="21"/>
          <w:szCs w:val="21"/>
        </w:rPr>
        <w:t>0</w:t>
      </w:r>
      <w:r w:rsidRPr="00A92241">
        <w:rPr>
          <w:rFonts w:ascii="Arial" w:cs="Arial" w:eastAsia="Arial" w:hAnsi="Arial"/>
          <w:sz w:val="21"/>
          <w:szCs w:val="21"/>
        </w:rPr>
        <w:t xml:space="preserve"> % du taux horaire du salarié concerné.</w:t>
      </w:r>
    </w:p>
    <w:p w14:paraId="4F09B60E" w14:textId="77777777" w:rsidP="00A92241" w:rsidR="00763AAC" w:rsidRDefault="00763AAC" w:rsidRPr="00A92241">
      <w:pPr>
        <w:spacing w:after="0" w:line="240" w:lineRule="auto"/>
        <w:jc w:val="both"/>
        <w:rPr>
          <w:rFonts w:ascii="Arial" w:cs="Arial" w:eastAsia="Arial" w:hAnsi="Arial"/>
          <w:sz w:val="21"/>
          <w:szCs w:val="21"/>
        </w:rPr>
      </w:pPr>
    </w:p>
    <w:p w14:paraId="2D99D078" w14:textId="6E1A2319" w:rsidP="009B0B97" w:rsidR="00393996" w:rsidRDefault="00393996" w:rsidRPr="00B713BD">
      <w:pPr>
        <w:numPr>
          <w:ilvl w:val="0"/>
          <w:numId w:val="3"/>
        </w:numPr>
        <w:spacing w:after="0" w:line="240" w:lineRule="auto"/>
        <w:ind w:hanging="283" w:left="1276"/>
        <w:jc w:val="both"/>
        <w:rPr>
          <w:sz w:val="21"/>
          <w:szCs w:val="21"/>
        </w:rPr>
      </w:pPr>
      <w:r w:rsidRPr="00A92241">
        <w:rPr>
          <w:rFonts w:ascii="Arial" w:cs="Arial" w:eastAsia="Arial" w:hAnsi="Arial"/>
          <w:sz w:val="21"/>
          <w:szCs w:val="21"/>
          <w:u w:val="single"/>
        </w:rPr>
        <w:t xml:space="preserve">Le temps de déplacement </w:t>
      </w:r>
      <w:r w:rsidR="00D23C40" w:rsidRPr="00A92241">
        <w:rPr>
          <w:rFonts w:ascii="Arial" w:cs="Arial" w:eastAsia="Arial" w:hAnsi="Arial"/>
          <w:sz w:val="21"/>
          <w:szCs w:val="21"/>
          <w:u w:val="single"/>
        </w:rPr>
        <w:t>entre deux lieux d'intervention</w:t>
      </w:r>
    </w:p>
    <w:p w14:paraId="7BC1681F" w14:textId="45C458C9" w:rsidP="00B713BD" w:rsidR="00B713BD" w:rsidRDefault="00B713BD">
      <w:pPr>
        <w:spacing w:after="0" w:line="240" w:lineRule="auto"/>
        <w:jc w:val="both"/>
        <w:rPr>
          <w:rFonts w:ascii="Arial" w:cs="Arial" w:eastAsia="Arial" w:hAnsi="Arial"/>
          <w:sz w:val="21"/>
          <w:szCs w:val="21"/>
          <w:u w:val="single"/>
        </w:rPr>
      </w:pPr>
    </w:p>
    <w:p w14:paraId="40469A8D" w14:textId="3640582D" w:rsidP="00A92241" w:rsidR="00393996" w:rsidRDefault="00A93795" w:rsidRPr="00A93795">
      <w:pPr>
        <w:spacing w:after="0" w:line="240" w:lineRule="auto"/>
        <w:jc w:val="both"/>
        <w:rPr>
          <w:rFonts w:ascii="Arial" w:cs="Arial" w:eastAsia="Arial" w:hAnsi="Arial"/>
          <w:sz w:val="21"/>
          <w:szCs w:val="21"/>
        </w:rPr>
      </w:pPr>
      <w:r w:rsidRPr="00A93795">
        <w:rPr>
          <w:rFonts w:ascii="Arial" w:cs="Arial" w:eastAsia="Arial" w:hAnsi="Arial"/>
          <w:sz w:val="21"/>
          <w:szCs w:val="21"/>
        </w:rPr>
        <w:t>En application des dispositions de la convention collective des entreprises de services à la personne, l</w:t>
      </w:r>
      <w:r w:rsidR="00393996" w:rsidRPr="00A93795">
        <w:rPr>
          <w:rFonts w:ascii="Arial" w:cs="Arial" w:eastAsia="Arial" w:hAnsi="Arial"/>
          <w:sz w:val="21"/>
          <w:szCs w:val="21"/>
        </w:rPr>
        <w:t>e temps de déplacement professionnel pour se rendre d'un lieu d'intervention à un autre lieu d'intervention constitue du temps de travail effectif lorsque le salarié ne peut retrouver son autonomie.</w:t>
      </w:r>
    </w:p>
    <w:p w14:paraId="5F287919" w14:textId="2EBAA24E" w:rsidP="00A92241" w:rsidR="00B713BD" w:rsidRDefault="00B713BD" w:rsidRPr="00A93795">
      <w:pPr>
        <w:spacing w:after="0" w:line="240" w:lineRule="auto"/>
        <w:jc w:val="both"/>
        <w:rPr>
          <w:rFonts w:ascii="Arial" w:cs="Arial" w:eastAsia="Arial" w:hAnsi="Arial"/>
          <w:sz w:val="21"/>
          <w:szCs w:val="21"/>
        </w:rPr>
      </w:pPr>
    </w:p>
    <w:p w14:paraId="5A338B0F" w14:textId="77777777" w:rsidP="00A92241" w:rsidR="00393996" w:rsidRDefault="00393996" w:rsidRPr="00A92241">
      <w:pPr>
        <w:pStyle w:val="NormalWeb"/>
        <w:shd w:color="auto" w:fill="FFFFFF" w:val="clear"/>
        <w:spacing w:after="0" w:afterAutospacing="0" w:before="0" w:beforeAutospacing="0"/>
        <w:jc w:val="both"/>
        <w:rPr>
          <w:rFonts w:ascii="Arial" w:cs="Arial" w:hAnsi="Arial"/>
          <w:i/>
          <w:iCs/>
          <w:color w:val="000000"/>
          <w:sz w:val="21"/>
          <w:szCs w:val="21"/>
        </w:rPr>
      </w:pPr>
    </w:p>
    <w:p w14:paraId="1936EBC2" w14:textId="2A68AA58" w:rsidP="009B0B97" w:rsidR="00393996" w:rsidRDefault="00D23C40" w:rsidRPr="00B713BD">
      <w:pPr>
        <w:numPr>
          <w:ilvl w:val="0"/>
          <w:numId w:val="3"/>
        </w:numPr>
        <w:spacing w:after="0" w:line="240" w:lineRule="auto"/>
        <w:ind w:hanging="283" w:left="1276"/>
        <w:jc w:val="both"/>
        <w:rPr>
          <w:sz w:val="21"/>
          <w:szCs w:val="21"/>
        </w:rPr>
      </w:pPr>
      <w:r w:rsidRPr="00B713BD">
        <w:rPr>
          <w:rFonts w:ascii="Arial" w:cs="Arial" w:eastAsia="Arial" w:hAnsi="Arial"/>
          <w:sz w:val="21"/>
          <w:szCs w:val="21"/>
          <w:u w:val="single"/>
        </w:rPr>
        <w:t xml:space="preserve">Le temps entre deux interventions </w:t>
      </w:r>
    </w:p>
    <w:p w14:paraId="0C5BA8F8" w14:textId="77777777" w:rsidP="00B713BD" w:rsidR="00B713BD" w:rsidRDefault="00B713BD" w:rsidRPr="00B713BD">
      <w:pPr>
        <w:spacing w:after="0" w:line="240" w:lineRule="auto"/>
        <w:ind w:left="1276"/>
        <w:jc w:val="both"/>
        <w:rPr>
          <w:sz w:val="21"/>
          <w:szCs w:val="21"/>
        </w:rPr>
      </w:pPr>
    </w:p>
    <w:p w14:paraId="20A5CB39" w14:textId="5F55539F" w:rsidP="00A92241" w:rsidR="00393996" w:rsidRDefault="00393996">
      <w:pPr>
        <w:pStyle w:val="NormalWeb"/>
        <w:shd w:color="auto" w:fill="FFFFFF" w:val="clear"/>
        <w:spacing w:after="0" w:afterAutospacing="0" w:before="0" w:beforeAutospacing="0"/>
        <w:jc w:val="both"/>
        <w:rPr>
          <w:rFonts w:ascii="Arial" w:cs="Arial" w:eastAsia="Arial" w:hAnsi="Arial"/>
          <w:sz w:val="21"/>
          <w:szCs w:val="21"/>
        </w:rPr>
      </w:pPr>
      <w:r w:rsidRPr="00B713BD">
        <w:rPr>
          <w:rFonts w:ascii="Arial" w:cs="Arial" w:eastAsia="Arial" w:hAnsi="Arial"/>
          <w:sz w:val="21"/>
          <w:szCs w:val="21"/>
        </w:rPr>
        <w:t>Les temps entre deux interventions sont pris en compte comme suit :</w:t>
      </w:r>
    </w:p>
    <w:p w14:paraId="6775EE4D" w14:textId="77777777" w:rsidP="00A92241" w:rsidR="00B713BD" w:rsidRDefault="00B713BD" w:rsidRPr="00B713BD">
      <w:pPr>
        <w:pStyle w:val="NormalWeb"/>
        <w:shd w:color="auto" w:fill="FFFFFF" w:val="clear"/>
        <w:spacing w:after="0" w:afterAutospacing="0" w:before="0" w:beforeAutospacing="0"/>
        <w:jc w:val="both"/>
        <w:rPr>
          <w:rFonts w:ascii="Arial" w:cs="Arial" w:eastAsia="Arial" w:hAnsi="Arial"/>
          <w:sz w:val="21"/>
          <w:szCs w:val="21"/>
        </w:rPr>
      </w:pPr>
    </w:p>
    <w:p w14:paraId="13720A60" w14:textId="77777777" w:rsidP="00A92241" w:rsidR="00393996" w:rsidRDefault="00393996" w:rsidRPr="00B713BD">
      <w:pPr>
        <w:pStyle w:val="NormalWeb"/>
        <w:shd w:color="auto" w:fill="FFFFFF" w:val="clear"/>
        <w:spacing w:after="0" w:afterAutospacing="0" w:before="0" w:beforeAutospacing="0"/>
        <w:jc w:val="both"/>
        <w:rPr>
          <w:rFonts w:ascii="Arial" w:cs="Arial" w:eastAsia="Arial" w:hAnsi="Arial"/>
          <w:sz w:val="21"/>
          <w:szCs w:val="21"/>
        </w:rPr>
      </w:pPr>
      <w:r w:rsidRPr="00B713BD">
        <w:rPr>
          <w:rFonts w:ascii="Arial" w:cs="Arial" w:eastAsia="Arial" w:hAnsi="Arial"/>
          <w:sz w:val="21"/>
          <w:szCs w:val="21"/>
        </w:rPr>
        <w:t>-en cas d'interruption d'une durée inférieure à 15 minutes, le temps d'attente est payé comme du temps de travail effectif ;</w:t>
      </w:r>
    </w:p>
    <w:p w14:paraId="1904AEFD" w14:textId="79B09D9C" w:rsidP="00A92241" w:rsidR="00393996" w:rsidRDefault="00393996" w:rsidRPr="00A92241">
      <w:pPr>
        <w:pStyle w:val="NormalWeb"/>
        <w:shd w:color="auto" w:fill="FFFFFF" w:val="clear"/>
        <w:spacing w:after="0" w:afterAutospacing="0" w:before="0" w:beforeAutospacing="0"/>
        <w:jc w:val="both"/>
        <w:rPr>
          <w:rFonts w:ascii="Arial" w:cs="Arial" w:eastAsia="Arial" w:hAnsi="Arial"/>
          <w:sz w:val="21"/>
          <w:szCs w:val="21"/>
        </w:rPr>
      </w:pPr>
      <w:r w:rsidRPr="00B713BD">
        <w:rPr>
          <w:rFonts w:ascii="Arial" w:cs="Arial" w:eastAsia="Arial" w:hAnsi="Arial"/>
          <w:sz w:val="21"/>
          <w:szCs w:val="21"/>
        </w:rPr>
        <w:t>-en cas d'interruption d'une durée supérieure à 15 minutes (hors trajet séparant deux lieux d'interventions), le salarié reprend sa liberté pouvant ainsi vaquer librement à des occupations personnelles sans consignes particulières de son employeur n'étant plus à sa disposition, le temps entre deux interventions n'est alors ni décompté comme du temps de travail effectif, ni rémunéré.</w:t>
      </w:r>
    </w:p>
    <w:p w14:paraId="079B5041" w14:textId="6C627459" w:rsidP="00A92241" w:rsidR="00BD49EF" w:rsidRDefault="00BD49EF" w:rsidRPr="00A92241">
      <w:pPr>
        <w:pStyle w:val="NormalWeb"/>
        <w:shd w:color="auto" w:fill="FFFFFF" w:val="clear"/>
        <w:spacing w:after="0" w:afterAutospacing="0" w:before="0" w:beforeAutospacing="0"/>
        <w:jc w:val="both"/>
        <w:rPr>
          <w:rFonts w:ascii="Arial" w:cs="Arial" w:eastAsia="Arial" w:hAnsi="Arial"/>
          <w:sz w:val="21"/>
          <w:szCs w:val="21"/>
        </w:rPr>
      </w:pPr>
    </w:p>
    <w:p w14:paraId="30E09185" w14:textId="77777777" w:rsidP="009B0B97" w:rsidR="00BD49EF" w:rsidRDefault="00BD49EF" w:rsidRPr="00A92241">
      <w:pPr>
        <w:numPr>
          <w:ilvl w:val="0"/>
          <w:numId w:val="3"/>
        </w:numPr>
        <w:spacing w:after="0" w:line="240" w:lineRule="auto"/>
        <w:ind w:hanging="283" w:left="1276"/>
        <w:jc w:val="both"/>
        <w:rPr>
          <w:sz w:val="21"/>
          <w:szCs w:val="21"/>
        </w:rPr>
      </w:pPr>
      <w:r w:rsidRPr="00A92241">
        <w:rPr>
          <w:rFonts w:ascii="Arial" w:cs="Arial" w:eastAsia="Arial" w:hAnsi="Arial"/>
          <w:sz w:val="21"/>
          <w:szCs w:val="21"/>
          <w:u w:val="single"/>
        </w:rPr>
        <w:t xml:space="preserve">Les temps de repos et temps de pause : </w:t>
      </w:r>
    </w:p>
    <w:p w14:paraId="323B7695" w14:textId="77777777" w:rsidP="00A92241" w:rsidR="00BD49EF" w:rsidRDefault="00BD49EF" w:rsidRPr="00A92241">
      <w:pPr>
        <w:spacing w:after="0" w:line="240" w:lineRule="auto"/>
        <w:jc w:val="both"/>
        <w:rPr>
          <w:rFonts w:ascii="Arial" w:cs="Arial" w:eastAsia="Arial" w:hAnsi="Arial"/>
          <w:sz w:val="21"/>
          <w:szCs w:val="21"/>
        </w:rPr>
      </w:pPr>
    </w:p>
    <w:p w14:paraId="2E40EEBF" w14:textId="46A207F2" w:rsidP="00A92241" w:rsidR="00BD49EF" w:rsidRDefault="00BD49EF">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Le salarié bénéficie : </w:t>
      </w:r>
    </w:p>
    <w:p w14:paraId="5117AC46" w14:textId="77777777" w:rsidP="00A92241" w:rsidR="00B713BD" w:rsidRDefault="00B713BD" w:rsidRPr="00A92241">
      <w:pPr>
        <w:spacing w:after="0" w:line="240" w:lineRule="auto"/>
        <w:jc w:val="both"/>
        <w:rPr>
          <w:rFonts w:ascii="Arial" w:cs="Arial" w:eastAsia="Arial" w:hAnsi="Arial"/>
          <w:sz w:val="21"/>
          <w:szCs w:val="21"/>
        </w:rPr>
      </w:pPr>
    </w:p>
    <w:p w14:paraId="0C13ED35" w14:textId="51203EFC" w:rsidP="00A92241" w:rsidR="00BD49EF" w:rsidRDefault="00BD49EF"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 </w:t>
      </w:r>
      <w:r w:rsidR="00B713BD">
        <w:rPr>
          <w:rFonts w:ascii="Arial" w:cs="Arial" w:eastAsia="Arial" w:hAnsi="Arial"/>
          <w:sz w:val="21"/>
          <w:szCs w:val="21"/>
        </w:rPr>
        <w:t>d</w:t>
      </w:r>
      <w:r w:rsidRPr="00A92241">
        <w:rPr>
          <w:rFonts w:ascii="Arial" w:cs="Arial" w:eastAsia="Arial" w:hAnsi="Arial"/>
          <w:sz w:val="21"/>
          <w:szCs w:val="21"/>
        </w:rPr>
        <w:t>’un repos quotidien de 11 heures consécutives</w:t>
      </w:r>
      <w:r w:rsidR="000B582A">
        <w:rPr>
          <w:rFonts w:ascii="Arial" w:cs="Arial" w:eastAsia="Arial" w:hAnsi="Arial"/>
          <w:sz w:val="21"/>
          <w:szCs w:val="21"/>
        </w:rPr>
        <w:t> ;</w:t>
      </w:r>
    </w:p>
    <w:p w14:paraId="737FB93B" w14:textId="4F253448" w:rsidP="00A92241" w:rsidR="00BD49EF" w:rsidRDefault="00BD49EF">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 </w:t>
      </w:r>
      <w:r w:rsidR="00B713BD">
        <w:rPr>
          <w:rFonts w:ascii="Arial" w:cs="Arial" w:eastAsia="Arial" w:hAnsi="Arial"/>
          <w:sz w:val="21"/>
          <w:szCs w:val="21"/>
        </w:rPr>
        <w:t>d</w:t>
      </w:r>
      <w:r w:rsidRPr="00A92241">
        <w:rPr>
          <w:rFonts w:ascii="Arial" w:cs="Arial" w:eastAsia="Arial" w:hAnsi="Arial"/>
          <w:sz w:val="21"/>
          <w:szCs w:val="21"/>
        </w:rPr>
        <w:t>’un repos hebdomadaire de 24 heures consécutives, auxquelles s’ajoutent le repos quotidien, soit un total de 35 heures consécutives.</w:t>
      </w:r>
    </w:p>
    <w:p w14:paraId="61539A5A" w14:textId="77777777" w:rsidP="00A92241" w:rsidR="00B713BD" w:rsidRDefault="00B713BD" w:rsidRPr="00A92241">
      <w:pPr>
        <w:spacing w:after="0" w:line="240" w:lineRule="auto"/>
        <w:jc w:val="both"/>
        <w:rPr>
          <w:rFonts w:ascii="Arial" w:cs="Arial" w:eastAsia="Arial" w:hAnsi="Arial"/>
          <w:sz w:val="21"/>
          <w:szCs w:val="21"/>
        </w:rPr>
      </w:pPr>
    </w:p>
    <w:p w14:paraId="05F2085E" w14:textId="4FB66F65" w:rsidP="00A92241" w:rsidR="00BD49EF" w:rsidRDefault="00BD49EF">
      <w:pPr>
        <w:spacing w:after="0" w:line="240" w:lineRule="auto"/>
        <w:jc w:val="both"/>
        <w:rPr>
          <w:rFonts w:ascii="Arial" w:cs="Arial" w:eastAsia="Arial" w:hAnsi="Arial"/>
          <w:sz w:val="21"/>
          <w:szCs w:val="21"/>
        </w:rPr>
      </w:pPr>
      <w:r w:rsidRPr="00A92241">
        <w:rPr>
          <w:rFonts w:ascii="Arial" w:cs="Arial" w:eastAsia="Arial" w:hAnsi="Arial"/>
          <w:sz w:val="21"/>
          <w:szCs w:val="21"/>
        </w:rPr>
        <w:lastRenderedPageBreak/>
        <w:t>Par ailleurs, dès lors que le temps de travail quotidien atteint 6 heures, le salarié bénéficie d'un temps de pause d'une durée minimale de 20 minutes consécutives.</w:t>
      </w:r>
    </w:p>
    <w:p w14:paraId="24DC6077" w14:textId="77777777" w:rsidP="00A92241" w:rsidR="00B713BD" w:rsidRDefault="00B713BD" w:rsidRPr="00A92241">
      <w:pPr>
        <w:spacing w:after="0" w:line="240" w:lineRule="auto"/>
        <w:jc w:val="both"/>
        <w:rPr>
          <w:rFonts w:ascii="Arial" w:cs="Arial" w:eastAsia="Arial" w:hAnsi="Arial"/>
          <w:sz w:val="21"/>
          <w:szCs w:val="21"/>
        </w:rPr>
      </w:pPr>
    </w:p>
    <w:p w14:paraId="3137C269" w14:textId="2766EFB7" w:rsidP="00A92241" w:rsidR="00BD49EF" w:rsidRDefault="00BD49EF"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Il pourra être dérogé aux temps de repos et de pause mentionnés dans le présent article dans les limites et conditions définies par la loi.</w:t>
      </w:r>
    </w:p>
    <w:p w14:paraId="59014626" w14:textId="20ED1093" w:rsidP="00A92241" w:rsidR="002813CF" w:rsidRDefault="002813CF" w:rsidRPr="00A92241">
      <w:pPr>
        <w:pStyle w:val="NormalWeb"/>
        <w:shd w:color="auto" w:fill="FFFFFF" w:val="clear"/>
        <w:spacing w:after="0" w:afterAutospacing="0" w:before="0" w:beforeAutospacing="0"/>
        <w:jc w:val="both"/>
        <w:rPr>
          <w:rFonts w:ascii="Arial" w:cs="Arial" w:hAnsi="Arial"/>
          <w:i/>
          <w:iCs/>
          <w:color w:val="000000"/>
          <w:sz w:val="21"/>
          <w:szCs w:val="21"/>
        </w:rPr>
      </w:pPr>
    </w:p>
    <w:p w14:paraId="6F78F2F7" w14:textId="636A662B" w:rsidP="007E40B5" w:rsidR="002813CF" w:rsidRDefault="002813CF" w:rsidRPr="007E40B5">
      <w:pPr>
        <w:pStyle w:val="Titre3"/>
        <w:rPr>
          <w:rFonts w:ascii="Arial" w:cs="Arial" w:eastAsia="Arial" w:hAnsi="Arial"/>
          <w:color w:val="000000"/>
          <w:sz w:val="21"/>
          <w:szCs w:val="21"/>
        </w:rPr>
      </w:pPr>
      <w:bookmarkStart w:id="10" w:name="_Toc73626441"/>
      <w:r w:rsidRPr="007E40B5">
        <w:rPr>
          <w:rFonts w:ascii="Arial" w:cs="Arial" w:eastAsia="Arial" w:hAnsi="Arial"/>
          <w:color w:val="000000"/>
          <w:sz w:val="21"/>
          <w:szCs w:val="21"/>
        </w:rPr>
        <w:t>ARTICLE 2.1.3</w:t>
      </w:r>
      <w:r w:rsidR="00274092" w:rsidRPr="007E40B5">
        <w:rPr>
          <w:rFonts w:ascii="Arial" w:cs="Arial" w:eastAsia="Arial" w:hAnsi="Arial"/>
          <w:color w:val="000000"/>
          <w:sz w:val="21"/>
          <w:szCs w:val="21"/>
        </w:rPr>
        <w:t xml:space="preserve"> – </w:t>
      </w:r>
      <w:r w:rsidRPr="007E40B5">
        <w:rPr>
          <w:rFonts w:ascii="Arial" w:cs="Arial" w:eastAsia="Arial" w:hAnsi="Arial"/>
          <w:color w:val="000000"/>
          <w:sz w:val="21"/>
          <w:szCs w:val="21"/>
        </w:rPr>
        <w:t>LES PLAGES D’INDISPONIBILITE</w:t>
      </w:r>
      <w:bookmarkEnd w:id="10"/>
    </w:p>
    <w:p w14:paraId="35393E94" w14:textId="77777777" w:rsidP="00A92241" w:rsidR="00B713BD" w:rsidRDefault="00B713BD" w:rsidRPr="00A92241">
      <w:pPr>
        <w:spacing w:after="0" w:line="240" w:lineRule="auto"/>
        <w:jc w:val="both"/>
        <w:rPr>
          <w:rFonts w:ascii="Arial" w:cs="Arial" w:eastAsia="Arial" w:hAnsi="Arial"/>
          <w:b/>
          <w:sz w:val="21"/>
          <w:szCs w:val="21"/>
          <w:highlight w:val="white"/>
        </w:rPr>
      </w:pPr>
    </w:p>
    <w:p w14:paraId="16EAA218" w14:textId="70228835" w:rsidP="00A92241" w:rsidR="0017139E" w:rsidRDefault="0017139E" w:rsidRPr="00B24F52">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Le contrat de travail du salarié doit préciser les plages d’indisponibilités du salarié. </w:t>
      </w:r>
      <w:r w:rsidR="004123BC" w:rsidRPr="00A92241">
        <w:rPr>
          <w:rFonts w:ascii="Arial" w:cs="Arial" w:eastAsia="Arial" w:hAnsi="Arial"/>
          <w:sz w:val="21"/>
          <w:szCs w:val="21"/>
        </w:rPr>
        <w:t xml:space="preserve">Les plages que </w:t>
      </w:r>
      <w:r w:rsidR="004123BC" w:rsidRPr="00B24F52">
        <w:rPr>
          <w:rFonts w:ascii="Arial" w:cs="Arial" w:eastAsia="Arial" w:hAnsi="Arial"/>
          <w:sz w:val="21"/>
          <w:szCs w:val="21"/>
        </w:rPr>
        <w:t>le salarié n’a pas identifiées comme indisponibles sont définies ci-après comme les « plages de disponibilité ».</w:t>
      </w:r>
    </w:p>
    <w:p w14:paraId="77D04E4A" w14:textId="77777777" w:rsidP="00A92241" w:rsidR="00B713BD" w:rsidRDefault="00B713BD" w:rsidRPr="00B24F52">
      <w:pPr>
        <w:spacing w:after="0" w:line="240" w:lineRule="auto"/>
        <w:jc w:val="both"/>
        <w:rPr>
          <w:rFonts w:ascii="Arial" w:cs="Arial" w:eastAsia="Arial" w:hAnsi="Arial"/>
          <w:sz w:val="21"/>
          <w:szCs w:val="21"/>
        </w:rPr>
      </w:pPr>
    </w:p>
    <w:p w14:paraId="44E0EC31" w14:textId="3FCD1A89" w:rsidP="00A92241" w:rsidR="0017139E" w:rsidRDefault="0017139E" w:rsidRPr="00B24F52">
      <w:pPr>
        <w:spacing w:after="0" w:line="240" w:lineRule="auto"/>
        <w:jc w:val="both"/>
        <w:rPr>
          <w:rFonts w:ascii="Arial" w:cs="Arial" w:eastAsia="Arial" w:hAnsi="Arial"/>
          <w:sz w:val="21"/>
          <w:szCs w:val="21"/>
        </w:rPr>
      </w:pPr>
      <w:r w:rsidRPr="00B24F52">
        <w:rPr>
          <w:rFonts w:ascii="Arial" w:cs="Arial" w:eastAsia="Arial" w:hAnsi="Arial"/>
          <w:sz w:val="21"/>
          <w:szCs w:val="21"/>
        </w:rPr>
        <w:t>Pour la mise en place, la modification et l’organisation de ses plannings, le salarié sera contacté exclusivement durant ses plages de disponibilit</w:t>
      </w:r>
      <w:r w:rsidR="004123BC" w:rsidRPr="00B24F52">
        <w:rPr>
          <w:rFonts w:ascii="Arial" w:cs="Arial" w:eastAsia="Arial" w:hAnsi="Arial"/>
          <w:sz w:val="21"/>
          <w:szCs w:val="21"/>
        </w:rPr>
        <w:t>é.</w:t>
      </w:r>
    </w:p>
    <w:p w14:paraId="3A7FC034" w14:textId="77777777" w:rsidP="00A92241" w:rsidR="00B713BD" w:rsidRDefault="00B713BD" w:rsidRPr="00B24F52">
      <w:pPr>
        <w:spacing w:after="0" w:line="240" w:lineRule="auto"/>
        <w:jc w:val="both"/>
        <w:rPr>
          <w:rFonts w:ascii="Arial" w:cs="Arial" w:eastAsia="Arial" w:hAnsi="Arial"/>
          <w:sz w:val="21"/>
          <w:szCs w:val="21"/>
        </w:rPr>
      </w:pPr>
    </w:p>
    <w:p w14:paraId="03D1E819" w14:textId="03EC8AAA" w:rsidP="00A92241" w:rsidR="0017139E" w:rsidRDefault="0017139E">
      <w:pPr>
        <w:spacing w:after="0" w:line="240" w:lineRule="auto"/>
        <w:jc w:val="both"/>
        <w:rPr>
          <w:rFonts w:ascii="Arial" w:cs="Arial" w:eastAsia="Arial" w:hAnsi="Arial"/>
          <w:sz w:val="21"/>
          <w:szCs w:val="21"/>
        </w:rPr>
      </w:pPr>
      <w:r w:rsidRPr="00B24F52">
        <w:rPr>
          <w:rFonts w:ascii="Arial" w:cs="Arial" w:eastAsia="Arial" w:hAnsi="Arial"/>
          <w:sz w:val="21"/>
          <w:szCs w:val="21"/>
        </w:rPr>
        <w:t>En cas d’urgence absolue auprès de bénéficiaires de prestations de garde d’enfants ou dépendance, le salarié pourra être contacté en dehors de ses plages de disponibilité sans que l’absence de réponse ne puisse constituer un motif de sanction.</w:t>
      </w:r>
    </w:p>
    <w:p w14:paraId="7F92BCAC" w14:textId="3B5D1922" w:rsidP="00A92241" w:rsidR="00B713BD" w:rsidRDefault="00B713BD" w:rsidRPr="00B24F52">
      <w:pPr>
        <w:spacing w:after="0" w:line="240" w:lineRule="auto"/>
        <w:jc w:val="both"/>
        <w:rPr>
          <w:rFonts w:ascii="Arial" w:cs="Arial" w:eastAsia="Arial" w:hAnsi="Arial"/>
          <w:sz w:val="21"/>
          <w:szCs w:val="21"/>
        </w:rPr>
      </w:pPr>
    </w:p>
    <w:p w14:paraId="7D99F08F" w14:textId="66C9A844" w:rsidP="00A0195A" w:rsidR="00B713BD" w:rsidRDefault="00B713BD" w:rsidRPr="00B83E9F">
      <w:pPr>
        <w:spacing w:after="0" w:line="240" w:lineRule="auto"/>
        <w:jc w:val="both"/>
        <w:rPr>
          <w:rFonts w:ascii="Arial" w:cs="Arial" w:eastAsia="Arial" w:hAnsi="Arial"/>
          <w:sz w:val="21"/>
          <w:szCs w:val="21"/>
        </w:rPr>
      </w:pPr>
      <w:r w:rsidRPr="00B83E9F">
        <w:rPr>
          <w:rFonts w:ascii="Arial" w:cs="Arial" w:eastAsia="Arial" w:hAnsi="Arial"/>
          <w:sz w:val="21"/>
          <w:szCs w:val="21"/>
        </w:rPr>
        <w:t>Par ailleurs, le salarié aura la possibilité de préciser, lors de son embauche</w:t>
      </w:r>
      <w:r w:rsidR="00B24F52" w:rsidRPr="00B83E9F">
        <w:rPr>
          <w:rFonts w:ascii="Arial" w:cs="Arial" w:eastAsia="Arial" w:hAnsi="Arial"/>
          <w:sz w:val="21"/>
          <w:szCs w:val="21"/>
        </w:rPr>
        <w:t xml:space="preserve">, s’il : </w:t>
      </w:r>
    </w:p>
    <w:p w14:paraId="614918D6" w14:textId="77777777" w:rsidP="00A0195A" w:rsidR="00B24F52" w:rsidRDefault="00B24F52" w:rsidRPr="00B83E9F">
      <w:pPr>
        <w:spacing w:after="0" w:line="240" w:lineRule="auto"/>
        <w:jc w:val="both"/>
        <w:rPr>
          <w:rFonts w:ascii="Arial" w:cs="Arial" w:eastAsia="Arial" w:hAnsi="Arial"/>
          <w:sz w:val="21"/>
          <w:szCs w:val="21"/>
        </w:rPr>
      </w:pPr>
    </w:p>
    <w:p w14:paraId="5BE5746E" w14:textId="6A637D55" w:rsidP="00A0195A" w:rsidR="00B24F52" w:rsidRDefault="00B24F52" w:rsidRPr="00B83E9F">
      <w:pPr>
        <w:spacing w:after="0"/>
        <w:jc w:val="both"/>
        <w:rPr>
          <w:rFonts w:ascii="Arial" w:cs="Arial" w:eastAsia="Arial" w:hAnsi="Arial"/>
          <w:sz w:val="21"/>
          <w:szCs w:val="21"/>
        </w:rPr>
      </w:pPr>
      <w:r w:rsidRPr="00B83E9F">
        <w:rPr>
          <w:rFonts w:ascii="Arial" w:cs="Arial" w:eastAsia="Arial" w:hAnsi="Arial"/>
          <w:sz w:val="21"/>
          <w:szCs w:val="21"/>
        </w:rPr>
        <w:t>- souhaite ne pas vouloir être sollicité, ni se voir proposer des missions sur ses plages d'indisponibilité</w:t>
      </w:r>
    </w:p>
    <w:p w14:paraId="05CC1FF1" w14:textId="77777777" w:rsidP="00A0195A" w:rsidR="00A0195A" w:rsidRDefault="00A0195A" w:rsidRPr="00B83E9F">
      <w:pPr>
        <w:spacing w:after="0"/>
        <w:jc w:val="both"/>
        <w:rPr>
          <w:rFonts w:ascii="Arial" w:cs="Arial" w:eastAsia="Arial" w:hAnsi="Arial"/>
          <w:sz w:val="21"/>
          <w:szCs w:val="21"/>
        </w:rPr>
      </w:pPr>
    </w:p>
    <w:p w14:paraId="0CB0795B" w14:textId="77777777" w:rsidP="00A0195A" w:rsidR="00B24F52" w:rsidRDefault="00B24F52" w:rsidRPr="00B83E9F">
      <w:pPr>
        <w:spacing w:after="0"/>
        <w:jc w:val="both"/>
        <w:rPr>
          <w:rFonts w:ascii="Arial" w:cs="Arial" w:eastAsia="Arial" w:hAnsi="Arial"/>
          <w:sz w:val="21"/>
          <w:szCs w:val="21"/>
        </w:rPr>
      </w:pPr>
      <w:r w:rsidRPr="00B83E9F">
        <w:rPr>
          <w:rFonts w:ascii="Arial" w:cs="Arial" w:eastAsia="Arial" w:hAnsi="Arial"/>
          <w:sz w:val="21"/>
          <w:szCs w:val="21"/>
        </w:rPr>
        <w:t>ou</w:t>
      </w:r>
    </w:p>
    <w:p w14:paraId="1B590955" w14:textId="77777777" w:rsidP="00A0195A" w:rsidR="00A0195A" w:rsidRDefault="00A0195A" w:rsidRPr="00B83E9F">
      <w:pPr>
        <w:spacing w:after="0"/>
        <w:jc w:val="both"/>
        <w:rPr>
          <w:rFonts w:ascii="Arial" w:cs="Arial" w:eastAsia="Arial" w:hAnsi="Arial"/>
          <w:sz w:val="21"/>
          <w:szCs w:val="21"/>
        </w:rPr>
      </w:pPr>
    </w:p>
    <w:p w14:paraId="4864E6AF" w14:textId="41C7B163" w:rsidP="00A0195A" w:rsidR="00B24F52" w:rsidRDefault="00B24F52" w:rsidRPr="00B83E9F">
      <w:pPr>
        <w:spacing w:after="0"/>
        <w:jc w:val="both"/>
        <w:rPr>
          <w:rFonts w:ascii="Arial" w:cs="Arial" w:eastAsia="Arial" w:hAnsi="Arial"/>
          <w:sz w:val="21"/>
          <w:szCs w:val="21"/>
        </w:rPr>
      </w:pPr>
      <w:r w:rsidRPr="00B83E9F">
        <w:rPr>
          <w:rFonts w:ascii="Arial" w:cs="Arial" w:eastAsia="Arial" w:hAnsi="Arial"/>
          <w:sz w:val="21"/>
          <w:szCs w:val="21"/>
        </w:rPr>
        <w:t xml:space="preserve">- pouvoir être exceptionnellement sollicité et se voir proposer des missions temporaires sur ses plages d’indisponibilité. </w:t>
      </w:r>
    </w:p>
    <w:p w14:paraId="24ECF397" w14:textId="77777777" w:rsidP="00A0195A" w:rsidR="00A0195A" w:rsidRDefault="00A0195A" w:rsidRPr="00B83E9F">
      <w:pPr>
        <w:spacing w:after="0"/>
        <w:jc w:val="both"/>
        <w:rPr>
          <w:rFonts w:ascii="Arial" w:cs="Arial" w:eastAsia="Arial" w:hAnsi="Arial"/>
          <w:sz w:val="21"/>
          <w:szCs w:val="21"/>
        </w:rPr>
      </w:pPr>
    </w:p>
    <w:p w14:paraId="330A9AD8" w14:textId="3CCD6006" w:rsidP="00A0195A" w:rsidR="00A0195A" w:rsidRDefault="00B24F52" w:rsidRPr="00B83E9F">
      <w:pPr>
        <w:spacing w:after="0"/>
        <w:jc w:val="both"/>
        <w:rPr>
          <w:rFonts w:ascii="Arial" w:cs="Arial" w:eastAsia="Arial" w:hAnsi="Arial"/>
          <w:sz w:val="21"/>
          <w:szCs w:val="21"/>
        </w:rPr>
      </w:pPr>
      <w:r w:rsidRPr="00B83E9F">
        <w:rPr>
          <w:rFonts w:ascii="Arial" w:cs="Arial" w:eastAsia="Arial" w:hAnsi="Arial"/>
          <w:sz w:val="21"/>
          <w:szCs w:val="21"/>
        </w:rPr>
        <w:t xml:space="preserve">Si le salarié opte pour la seconde option, il bénéficiera de </w:t>
      </w:r>
      <w:r w:rsidR="000B582A" w:rsidRPr="00B83E9F">
        <w:rPr>
          <w:rFonts w:ascii="Arial" w:cs="Arial" w:eastAsia="Arial" w:hAnsi="Arial"/>
          <w:sz w:val="21"/>
          <w:szCs w:val="21"/>
        </w:rPr>
        <w:t>deux</w:t>
      </w:r>
      <w:r w:rsidRPr="00B83E9F">
        <w:rPr>
          <w:rFonts w:ascii="Arial" w:cs="Arial" w:eastAsia="Arial" w:hAnsi="Arial"/>
          <w:sz w:val="21"/>
          <w:szCs w:val="21"/>
        </w:rPr>
        <w:t xml:space="preserve"> droits au refus s’ajoutant à ceux prévus par les dispositions de l’article </w:t>
      </w:r>
      <w:r w:rsidR="00543F11" w:rsidRPr="00B83E9F">
        <w:rPr>
          <w:rFonts w:ascii="Arial" w:cs="Arial" w:eastAsia="Arial" w:hAnsi="Arial"/>
          <w:sz w:val="21"/>
          <w:szCs w:val="21"/>
        </w:rPr>
        <w:t xml:space="preserve">2.1.12 </w:t>
      </w:r>
      <w:r w:rsidR="00A0195A" w:rsidRPr="00B83E9F">
        <w:rPr>
          <w:rFonts w:ascii="Arial" w:cs="Arial" w:eastAsia="Arial" w:hAnsi="Arial"/>
          <w:sz w:val="21"/>
          <w:szCs w:val="21"/>
        </w:rPr>
        <w:t xml:space="preserve">du présent accord. </w:t>
      </w:r>
    </w:p>
    <w:p w14:paraId="72684010" w14:textId="77777777" w:rsidP="00A0195A" w:rsidR="00A0195A" w:rsidRDefault="00A0195A" w:rsidRPr="00B83E9F">
      <w:pPr>
        <w:spacing w:after="0"/>
        <w:jc w:val="both"/>
        <w:rPr>
          <w:rFonts w:ascii="Arial" w:cs="Arial" w:eastAsia="Arial" w:hAnsi="Arial"/>
          <w:sz w:val="21"/>
          <w:szCs w:val="21"/>
        </w:rPr>
      </w:pPr>
    </w:p>
    <w:p w14:paraId="1FE6844E" w14:textId="74B8C53A" w:rsidP="00A0195A" w:rsidR="00A0195A" w:rsidRDefault="00A0195A" w:rsidRPr="00B83E9F">
      <w:pPr>
        <w:spacing w:after="0"/>
        <w:jc w:val="both"/>
        <w:rPr>
          <w:rFonts w:ascii="Arial" w:cs="Arial" w:eastAsia="Arial" w:hAnsi="Arial"/>
          <w:sz w:val="21"/>
          <w:szCs w:val="21"/>
        </w:rPr>
      </w:pPr>
      <w:r w:rsidRPr="00B83E9F">
        <w:rPr>
          <w:rFonts w:ascii="Arial" w:cs="Arial" w:eastAsia="Arial" w:hAnsi="Arial"/>
          <w:sz w:val="21"/>
          <w:szCs w:val="21"/>
        </w:rPr>
        <w:t xml:space="preserve">Par ailleurs, </w:t>
      </w:r>
      <w:r w:rsidR="00B24F52" w:rsidRPr="00B83E9F">
        <w:rPr>
          <w:rFonts w:ascii="Arial" w:cs="Arial" w:eastAsia="Arial" w:hAnsi="Arial"/>
          <w:sz w:val="21"/>
          <w:szCs w:val="21"/>
        </w:rPr>
        <w:t>son refus d’effectuer une prestation sur une plage d’indisponibilité ne pourra donner lieu à aucune sanction. Il ne pourra pas non plus être imputé sur les droits au refus visés à l’article</w:t>
      </w:r>
      <w:r w:rsidR="00543F11" w:rsidRPr="00B83E9F">
        <w:rPr>
          <w:rFonts w:ascii="Arial" w:cs="Arial" w:eastAsia="Arial" w:hAnsi="Arial"/>
          <w:b/>
          <w:sz w:val="21"/>
          <w:szCs w:val="21"/>
        </w:rPr>
        <w:t xml:space="preserve"> </w:t>
      </w:r>
      <w:r w:rsidR="00543F11" w:rsidRPr="00B83E9F">
        <w:rPr>
          <w:rFonts w:ascii="Arial" w:cs="Arial" w:eastAsia="Arial" w:hAnsi="Arial"/>
          <w:sz w:val="21"/>
          <w:szCs w:val="21"/>
        </w:rPr>
        <w:t xml:space="preserve">2.1.12 </w:t>
      </w:r>
      <w:r w:rsidR="00B24F52" w:rsidRPr="00B83E9F">
        <w:rPr>
          <w:rFonts w:ascii="Arial" w:cs="Arial" w:eastAsia="Arial" w:hAnsi="Arial"/>
          <w:sz w:val="21"/>
          <w:szCs w:val="21"/>
        </w:rPr>
        <w:t>du présent accord</w:t>
      </w:r>
    </w:p>
    <w:p w14:paraId="492018C0" w14:textId="603B5208" w:rsidP="00A0195A" w:rsidR="00A0195A" w:rsidRDefault="00A0195A" w:rsidRPr="00B83E9F">
      <w:pPr>
        <w:spacing w:after="0"/>
        <w:jc w:val="both"/>
        <w:rPr>
          <w:rFonts w:ascii="Arial" w:cs="Arial" w:eastAsia="Arial" w:hAnsi="Arial"/>
          <w:sz w:val="21"/>
          <w:szCs w:val="21"/>
        </w:rPr>
      </w:pPr>
    </w:p>
    <w:p w14:paraId="1EA07127" w14:textId="5A80D066" w:rsidP="00A0195A" w:rsidR="00B24F52" w:rsidRDefault="00A0195A" w:rsidRPr="00B83E9F">
      <w:pPr>
        <w:spacing w:after="0"/>
        <w:jc w:val="both"/>
        <w:rPr>
          <w:rFonts w:ascii="Arial" w:cs="Arial" w:eastAsia="Arial" w:hAnsi="Arial"/>
          <w:sz w:val="21"/>
          <w:szCs w:val="21"/>
        </w:rPr>
      </w:pPr>
      <w:r w:rsidRPr="00B83E9F">
        <w:rPr>
          <w:rFonts w:ascii="Arial" w:cs="Arial" w:eastAsia="Arial" w:hAnsi="Arial"/>
          <w:sz w:val="21"/>
          <w:szCs w:val="21"/>
        </w:rPr>
        <w:t>Enfin, il est précisé que le salarié ne pourra être amené, au titre de cette clause, à effectuer plus d’une prestation par mois en dehors de ses plages de disponibilité</w:t>
      </w:r>
      <w:r w:rsidR="006B6359" w:rsidRPr="00B83E9F">
        <w:rPr>
          <w:rFonts w:ascii="Arial" w:cs="Arial" w:eastAsia="Arial" w:hAnsi="Arial"/>
          <w:sz w:val="21"/>
          <w:szCs w:val="21"/>
        </w:rPr>
        <w:t>.</w:t>
      </w:r>
      <w:r w:rsidR="00B24F52" w:rsidRPr="00B83E9F">
        <w:rPr>
          <w:rFonts w:ascii="Arial" w:cs="Arial" w:eastAsia="Arial" w:hAnsi="Arial"/>
          <w:sz w:val="21"/>
          <w:szCs w:val="21"/>
        </w:rPr>
        <w:t xml:space="preserve"> </w:t>
      </w:r>
    </w:p>
    <w:p w14:paraId="13746F98" w14:textId="77777777" w:rsidP="00A92241" w:rsidR="00B24F52" w:rsidRDefault="00B24F52">
      <w:pPr>
        <w:spacing w:after="0" w:line="240" w:lineRule="auto"/>
        <w:jc w:val="both"/>
        <w:rPr>
          <w:rFonts w:ascii="Arial" w:cs="Arial" w:eastAsia="Arial" w:hAnsi="Arial"/>
          <w:sz w:val="21"/>
          <w:szCs w:val="21"/>
        </w:rPr>
      </w:pPr>
    </w:p>
    <w:p w14:paraId="23FA129E" w14:textId="77777777" w:rsidP="00A92241" w:rsidR="0017139E" w:rsidRDefault="0017139E" w:rsidRPr="00A92241">
      <w:pPr>
        <w:spacing w:after="0" w:line="240" w:lineRule="auto"/>
        <w:jc w:val="both"/>
        <w:rPr>
          <w:rFonts w:ascii="Arial" w:cs="Arial" w:eastAsia="Arial" w:hAnsi="Arial"/>
          <w:b/>
          <w:sz w:val="21"/>
          <w:szCs w:val="21"/>
          <w:highlight w:val="white"/>
        </w:rPr>
      </w:pPr>
    </w:p>
    <w:p w14:paraId="7E627F57" w14:textId="05F78903" w:rsidP="007E40B5" w:rsidR="002813CF" w:rsidRDefault="002813CF" w:rsidRPr="007E40B5">
      <w:pPr>
        <w:pStyle w:val="Titre3"/>
        <w:jc w:val="both"/>
        <w:rPr>
          <w:rFonts w:ascii="Arial" w:cs="Arial" w:eastAsia="Arial" w:hAnsi="Arial"/>
          <w:color w:val="000000"/>
          <w:sz w:val="21"/>
          <w:szCs w:val="21"/>
        </w:rPr>
      </w:pPr>
      <w:bookmarkStart w:id="11" w:name="_Toc73626442"/>
      <w:r w:rsidRPr="007E40B5">
        <w:rPr>
          <w:rFonts w:ascii="Arial" w:cs="Arial" w:eastAsia="Arial" w:hAnsi="Arial"/>
          <w:color w:val="000000"/>
          <w:sz w:val="21"/>
          <w:szCs w:val="21"/>
        </w:rPr>
        <w:t>ARTICLE 2.1.4</w:t>
      </w:r>
      <w:r w:rsidR="00274092" w:rsidRPr="007E40B5">
        <w:rPr>
          <w:rFonts w:ascii="Arial" w:cs="Arial" w:eastAsia="Arial" w:hAnsi="Arial"/>
          <w:color w:val="000000"/>
          <w:sz w:val="21"/>
          <w:szCs w:val="21"/>
        </w:rPr>
        <w:t xml:space="preserve"> –</w:t>
      </w:r>
      <w:r w:rsidRPr="007E40B5">
        <w:rPr>
          <w:rFonts w:ascii="Arial" w:cs="Arial" w:eastAsia="Arial" w:hAnsi="Arial"/>
          <w:color w:val="000000"/>
          <w:sz w:val="21"/>
          <w:szCs w:val="21"/>
        </w:rPr>
        <w:t xml:space="preserve"> LES DUREES MAXIMALES DE TRAVAIL</w:t>
      </w:r>
      <w:r w:rsidR="00CC7CC1" w:rsidRPr="007E40B5">
        <w:rPr>
          <w:rFonts w:ascii="Arial" w:cs="Arial" w:eastAsia="Arial" w:hAnsi="Arial"/>
          <w:color w:val="000000"/>
          <w:sz w:val="21"/>
          <w:szCs w:val="21"/>
        </w:rPr>
        <w:t xml:space="preserve"> ET L’AMPLITUDE MAXIMALE JOURNALIERE</w:t>
      </w:r>
      <w:bookmarkEnd w:id="11"/>
    </w:p>
    <w:p w14:paraId="5E1616D3" w14:textId="77777777" w:rsidP="00A92241" w:rsidR="00B60022" w:rsidRDefault="00B60022" w:rsidRPr="00A92241">
      <w:pPr>
        <w:pStyle w:val="NormalWeb"/>
        <w:shd w:color="auto" w:fill="FFFFFF" w:val="clear"/>
        <w:spacing w:after="0" w:afterAutospacing="0" w:before="0" w:beforeAutospacing="0"/>
        <w:jc w:val="both"/>
        <w:rPr>
          <w:rFonts w:ascii="Arial" w:cs="Arial" w:hAnsi="Arial"/>
          <w:i/>
          <w:iCs/>
          <w:color w:val="000000"/>
          <w:sz w:val="21"/>
          <w:szCs w:val="21"/>
        </w:rPr>
      </w:pPr>
    </w:p>
    <w:p w14:paraId="107689AD" w14:textId="78DE14FC" w:rsidP="009B0B97" w:rsidR="00B60022" w:rsidRDefault="00B60022" w:rsidRPr="00A92241">
      <w:pPr>
        <w:numPr>
          <w:ilvl w:val="0"/>
          <w:numId w:val="3"/>
        </w:numPr>
        <w:spacing w:after="0" w:line="240" w:lineRule="auto"/>
        <w:ind w:hanging="283" w:left="1276"/>
        <w:jc w:val="both"/>
        <w:rPr>
          <w:sz w:val="21"/>
          <w:szCs w:val="21"/>
        </w:rPr>
      </w:pPr>
      <w:r w:rsidRPr="00A92241">
        <w:rPr>
          <w:rFonts w:ascii="Arial" w:cs="Arial" w:eastAsia="Arial" w:hAnsi="Arial"/>
          <w:sz w:val="21"/>
          <w:szCs w:val="21"/>
          <w:u w:val="single"/>
        </w:rPr>
        <w:t xml:space="preserve">Les durées maximales de travail : </w:t>
      </w:r>
    </w:p>
    <w:p w14:paraId="4BA17EA0" w14:textId="13DBEA50" w:rsidP="00A92241" w:rsidR="00B60022" w:rsidRDefault="00B60022" w:rsidRPr="00A92241">
      <w:pPr>
        <w:spacing w:after="0" w:line="240" w:lineRule="auto"/>
        <w:jc w:val="both"/>
        <w:rPr>
          <w:rFonts w:ascii="Arial" w:cs="Arial" w:eastAsia="Arial" w:hAnsi="Arial"/>
          <w:sz w:val="21"/>
          <w:szCs w:val="21"/>
        </w:rPr>
      </w:pPr>
    </w:p>
    <w:p w14:paraId="0F177E4A" w14:textId="5C51C825" w:rsidP="00A92241" w:rsidR="00B60022" w:rsidRDefault="00B60022">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La durée maximale quotidienne de travail est de 10 heures. Toutefois, cette durée pourra être portée à 12 heures par jour, dans la limite de 70 </w:t>
      </w:r>
      <w:r w:rsidR="006D059D" w:rsidRPr="00A92241">
        <w:rPr>
          <w:rFonts w:ascii="Arial" w:cs="Arial" w:eastAsia="Arial" w:hAnsi="Arial"/>
          <w:sz w:val="21"/>
          <w:szCs w:val="21"/>
        </w:rPr>
        <w:t>jours</w:t>
      </w:r>
      <w:r w:rsidRPr="00A92241">
        <w:rPr>
          <w:rFonts w:ascii="Arial" w:cs="Arial" w:eastAsia="Arial" w:hAnsi="Arial"/>
          <w:sz w:val="21"/>
          <w:szCs w:val="21"/>
        </w:rPr>
        <w:t xml:space="preserve"> par an, en cas d’activité accrue ou pour des motifs liés à l’organisation de l’entreprise.</w:t>
      </w:r>
    </w:p>
    <w:p w14:paraId="48780BDB" w14:textId="77777777" w:rsidP="00A92241" w:rsidR="008E11FD" w:rsidRDefault="008E11FD" w:rsidRPr="00A92241">
      <w:pPr>
        <w:spacing w:after="0" w:line="240" w:lineRule="auto"/>
        <w:jc w:val="both"/>
        <w:rPr>
          <w:rFonts w:ascii="Arial" w:cs="Arial" w:eastAsia="Arial" w:hAnsi="Arial"/>
          <w:sz w:val="21"/>
          <w:szCs w:val="21"/>
        </w:rPr>
      </w:pPr>
    </w:p>
    <w:p w14:paraId="70FF49F5" w14:textId="406BB749" w:rsidP="00A92241" w:rsidR="00B60022" w:rsidRDefault="00B60022">
      <w:pPr>
        <w:spacing w:after="0" w:line="240" w:lineRule="auto"/>
        <w:jc w:val="both"/>
        <w:rPr>
          <w:rFonts w:ascii="Arial" w:cs="Arial" w:eastAsia="Arial" w:hAnsi="Arial"/>
          <w:sz w:val="21"/>
          <w:szCs w:val="21"/>
        </w:rPr>
      </w:pPr>
      <w:r w:rsidRPr="00A92241">
        <w:rPr>
          <w:rFonts w:ascii="Arial" w:cs="Arial" w:eastAsia="Arial" w:hAnsi="Arial"/>
          <w:sz w:val="21"/>
          <w:szCs w:val="21"/>
        </w:rPr>
        <w:t>La durée maximale hebdomadaire de travail est de 48 heures.</w:t>
      </w:r>
    </w:p>
    <w:p w14:paraId="7F63467B" w14:textId="77777777" w:rsidP="00A92241" w:rsidR="008E11FD" w:rsidRDefault="008E11FD" w:rsidRPr="00A92241">
      <w:pPr>
        <w:spacing w:after="0" w:line="240" w:lineRule="auto"/>
        <w:jc w:val="both"/>
        <w:rPr>
          <w:rFonts w:ascii="Arial" w:cs="Arial" w:eastAsia="Arial" w:hAnsi="Arial"/>
          <w:sz w:val="21"/>
          <w:szCs w:val="21"/>
        </w:rPr>
      </w:pPr>
    </w:p>
    <w:p w14:paraId="26BF228C" w14:textId="13FAB58E" w:rsidP="00A92241" w:rsidR="008E11FD" w:rsidRDefault="00B60022"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La durée maximale hebdomadaire </w:t>
      </w:r>
      <w:r w:rsidR="00E8128E" w:rsidRPr="00A92241">
        <w:rPr>
          <w:rFonts w:ascii="Arial" w:cs="Arial" w:eastAsia="Arial" w:hAnsi="Arial"/>
          <w:sz w:val="21"/>
          <w:szCs w:val="21"/>
        </w:rPr>
        <w:t>moyenne d</w:t>
      </w:r>
      <w:r w:rsidR="00E56DBD" w:rsidRPr="00A92241">
        <w:rPr>
          <w:rFonts w:ascii="Arial" w:cs="Arial" w:eastAsia="Arial" w:hAnsi="Arial"/>
          <w:sz w:val="21"/>
          <w:szCs w:val="21"/>
        </w:rPr>
        <w:t>e</w:t>
      </w:r>
      <w:r w:rsidR="00E8128E" w:rsidRPr="00A92241">
        <w:rPr>
          <w:rFonts w:ascii="Arial" w:cs="Arial" w:eastAsia="Arial" w:hAnsi="Arial"/>
          <w:sz w:val="21"/>
          <w:szCs w:val="21"/>
        </w:rPr>
        <w:t xml:space="preserve"> travail calculée sur une période quelconque de 12 semaines consécutives </w:t>
      </w:r>
      <w:r w:rsidRPr="00A92241">
        <w:rPr>
          <w:rFonts w:ascii="Arial" w:cs="Arial" w:eastAsia="Arial" w:hAnsi="Arial"/>
          <w:sz w:val="21"/>
          <w:szCs w:val="21"/>
        </w:rPr>
        <w:t>est de</w:t>
      </w:r>
      <w:r w:rsidR="00E8128E" w:rsidRPr="00A92241">
        <w:rPr>
          <w:rFonts w:ascii="Arial" w:cs="Arial" w:eastAsia="Arial" w:hAnsi="Arial"/>
          <w:sz w:val="21"/>
          <w:szCs w:val="21"/>
        </w:rPr>
        <w:t xml:space="preserve"> </w:t>
      </w:r>
      <w:r w:rsidR="00E8128E" w:rsidRPr="00D70D45">
        <w:rPr>
          <w:rFonts w:ascii="Arial" w:cs="Arial" w:eastAsia="Arial" w:hAnsi="Arial"/>
          <w:sz w:val="21"/>
          <w:szCs w:val="21"/>
        </w:rPr>
        <w:t>44 heures.</w:t>
      </w:r>
    </w:p>
    <w:p w14:paraId="0F5CD74E" w14:textId="5F8AB40D" w:rsidP="00A92241" w:rsidR="00E8128E" w:rsidRDefault="00E8128E"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lastRenderedPageBreak/>
        <w:t xml:space="preserve">Il </w:t>
      </w:r>
      <w:r w:rsidR="00CD3E05" w:rsidRPr="00A92241">
        <w:rPr>
          <w:rFonts w:ascii="Arial" w:cs="Arial" w:eastAsia="Arial" w:hAnsi="Arial"/>
          <w:sz w:val="21"/>
          <w:szCs w:val="21"/>
        </w:rPr>
        <w:t xml:space="preserve">ne </w:t>
      </w:r>
      <w:r w:rsidRPr="00A92241">
        <w:rPr>
          <w:rFonts w:ascii="Arial" w:cs="Arial" w:eastAsia="Arial" w:hAnsi="Arial"/>
          <w:sz w:val="21"/>
          <w:szCs w:val="21"/>
        </w:rPr>
        <w:t xml:space="preserve">pourra être dérogé aux durées maximales de travail </w:t>
      </w:r>
      <w:r w:rsidR="00B60022" w:rsidRPr="00A92241">
        <w:rPr>
          <w:rFonts w:ascii="Arial" w:cs="Arial" w:eastAsia="Arial" w:hAnsi="Arial"/>
          <w:sz w:val="21"/>
          <w:szCs w:val="21"/>
        </w:rPr>
        <w:t>mentionnée</w:t>
      </w:r>
      <w:r w:rsidR="00CD3E05" w:rsidRPr="00A92241">
        <w:rPr>
          <w:rFonts w:ascii="Arial" w:cs="Arial" w:eastAsia="Arial" w:hAnsi="Arial"/>
          <w:sz w:val="21"/>
          <w:szCs w:val="21"/>
        </w:rPr>
        <w:t>s</w:t>
      </w:r>
      <w:r w:rsidR="00B60022" w:rsidRPr="00A92241">
        <w:rPr>
          <w:rFonts w:ascii="Arial" w:cs="Arial" w:eastAsia="Arial" w:hAnsi="Arial"/>
          <w:sz w:val="21"/>
          <w:szCs w:val="21"/>
        </w:rPr>
        <w:t xml:space="preserve"> dans le présent article </w:t>
      </w:r>
      <w:r w:rsidRPr="00A92241">
        <w:rPr>
          <w:rFonts w:ascii="Arial" w:cs="Arial" w:eastAsia="Arial" w:hAnsi="Arial"/>
          <w:sz w:val="21"/>
          <w:szCs w:val="21"/>
        </w:rPr>
        <w:t xml:space="preserve">dans les </w:t>
      </w:r>
      <w:r w:rsidR="00CD3E05" w:rsidRPr="00A92241">
        <w:rPr>
          <w:rFonts w:ascii="Arial" w:cs="Arial" w:eastAsia="Arial" w:hAnsi="Arial"/>
          <w:sz w:val="21"/>
          <w:szCs w:val="21"/>
        </w:rPr>
        <w:t xml:space="preserve">limites et </w:t>
      </w:r>
      <w:r w:rsidRPr="00A92241">
        <w:rPr>
          <w:rFonts w:ascii="Arial" w:cs="Arial" w:eastAsia="Arial" w:hAnsi="Arial"/>
          <w:sz w:val="21"/>
          <w:szCs w:val="21"/>
        </w:rPr>
        <w:t xml:space="preserve">conditions définies par </w:t>
      </w:r>
      <w:r w:rsidR="00CD3E05" w:rsidRPr="00A92241">
        <w:rPr>
          <w:rFonts w:ascii="Arial" w:cs="Arial" w:eastAsia="Arial" w:hAnsi="Arial"/>
          <w:sz w:val="21"/>
          <w:szCs w:val="21"/>
        </w:rPr>
        <w:t>la loi.</w:t>
      </w:r>
    </w:p>
    <w:p w14:paraId="64BB9476" w14:textId="0B3B63DD" w:rsidP="00A92241" w:rsidR="006B3919" w:rsidRDefault="006B3919" w:rsidRPr="00A92241">
      <w:pPr>
        <w:spacing w:after="0" w:line="240" w:lineRule="auto"/>
        <w:jc w:val="both"/>
        <w:rPr>
          <w:rFonts w:ascii="Arial" w:cs="Arial" w:eastAsia="Arial" w:hAnsi="Arial"/>
          <w:sz w:val="21"/>
          <w:szCs w:val="21"/>
        </w:rPr>
      </w:pPr>
    </w:p>
    <w:p w14:paraId="4E0E3834" w14:textId="25F8AA51" w:rsidP="009B0B97" w:rsidR="006B3919" w:rsidRDefault="006B3919" w:rsidRPr="00A92241">
      <w:pPr>
        <w:numPr>
          <w:ilvl w:val="0"/>
          <w:numId w:val="3"/>
        </w:numPr>
        <w:spacing w:after="0" w:line="240" w:lineRule="auto"/>
        <w:ind w:hanging="283" w:left="1276"/>
        <w:jc w:val="both"/>
        <w:rPr>
          <w:sz w:val="21"/>
          <w:szCs w:val="21"/>
        </w:rPr>
      </w:pPr>
      <w:r w:rsidRPr="00A92241">
        <w:rPr>
          <w:rFonts w:ascii="Arial" w:cs="Arial" w:eastAsia="Arial" w:hAnsi="Arial"/>
          <w:sz w:val="21"/>
          <w:szCs w:val="21"/>
          <w:u w:val="single"/>
        </w:rPr>
        <w:t xml:space="preserve">L’amplitude maximale journalière : </w:t>
      </w:r>
    </w:p>
    <w:p w14:paraId="45A40ACD" w14:textId="72789738" w:rsidP="00A92241" w:rsidR="00CD3E05" w:rsidRDefault="00CD3E05" w:rsidRPr="00A92241">
      <w:pPr>
        <w:spacing w:after="0" w:line="240" w:lineRule="auto"/>
        <w:jc w:val="both"/>
        <w:rPr>
          <w:rFonts w:ascii="Arial" w:cs="Arial" w:eastAsia="Arial" w:hAnsi="Arial"/>
          <w:sz w:val="21"/>
          <w:szCs w:val="21"/>
        </w:rPr>
      </w:pPr>
    </w:p>
    <w:p w14:paraId="776EB8D5" w14:textId="0D9D0950" w:rsidP="00A92241" w:rsidR="006B3919" w:rsidRDefault="006B3919">
      <w:pPr>
        <w:spacing w:after="0" w:line="240" w:lineRule="auto"/>
        <w:jc w:val="both"/>
        <w:rPr>
          <w:rFonts w:ascii="Arial" w:cs="Arial" w:eastAsia="Arial" w:hAnsi="Arial"/>
          <w:sz w:val="21"/>
          <w:szCs w:val="21"/>
        </w:rPr>
      </w:pPr>
      <w:r w:rsidRPr="00A92241">
        <w:rPr>
          <w:rFonts w:ascii="Arial" w:cs="Arial" w:eastAsia="Arial" w:hAnsi="Arial"/>
          <w:sz w:val="21"/>
          <w:szCs w:val="21"/>
        </w:rPr>
        <w:t>L’amplitude quotidienne est la période comprise entre l’heure à laquelle le salarié prend son service en début de journée et l’heure à laquelle il le quitte, à la fin de celle-ci.</w:t>
      </w:r>
    </w:p>
    <w:p w14:paraId="5C7AFB3B" w14:textId="77777777" w:rsidP="00A92241" w:rsidR="008E11FD" w:rsidRDefault="008E11FD" w:rsidRPr="00A92241">
      <w:pPr>
        <w:spacing w:after="0" w:line="240" w:lineRule="auto"/>
        <w:jc w:val="both"/>
        <w:rPr>
          <w:rFonts w:ascii="Arial" w:cs="Arial" w:eastAsia="Arial" w:hAnsi="Arial"/>
          <w:sz w:val="21"/>
          <w:szCs w:val="21"/>
        </w:rPr>
      </w:pPr>
    </w:p>
    <w:p w14:paraId="2323D39D" w14:textId="6DB5CC1F" w:rsidP="00A92241" w:rsidR="006B3919" w:rsidRDefault="006B3919"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L'amplitude quotidienne de travail est d'au plus 12 heures.</w:t>
      </w:r>
    </w:p>
    <w:p w14:paraId="317C7EBD" w14:textId="77777777" w:rsidP="00A92241" w:rsidR="008E11FD" w:rsidRDefault="008E11FD">
      <w:pPr>
        <w:pStyle w:val="Paragraphedeliste"/>
        <w:spacing w:line="240" w:lineRule="auto"/>
        <w:ind w:left="0"/>
        <w:jc w:val="both"/>
        <w:rPr>
          <w:rFonts w:ascii="Arial" w:cs="Arial" w:eastAsia="Arial" w:hAnsi="Arial"/>
          <w:sz w:val="21"/>
          <w:szCs w:val="21"/>
        </w:rPr>
      </w:pPr>
    </w:p>
    <w:p w14:paraId="46613B84" w14:textId="2AB29B33" w:rsidP="00A92241" w:rsidR="006B3919" w:rsidRDefault="006B3919" w:rsidRPr="00A92241">
      <w:pPr>
        <w:pStyle w:val="Paragraphedeliste"/>
        <w:spacing w:line="240" w:lineRule="auto"/>
        <w:ind w:left="0"/>
        <w:jc w:val="both"/>
        <w:rPr>
          <w:sz w:val="21"/>
          <w:szCs w:val="21"/>
        </w:rPr>
      </w:pPr>
      <w:r w:rsidRPr="00A92241">
        <w:rPr>
          <w:rFonts w:ascii="Arial" w:cs="Arial" w:eastAsia="Arial" w:hAnsi="Arial"/>
          <w:sz w:val="21"/>
          <w:szCs w:val="21"/>
        </w:rPr>
        <w:t>L'amplitude quotidienne de travail peut être portée à 13 heures</w:t>
      </w:r>
      <w:r w:rsidR="0013016C">
        <w:rPr>
          <w:rFonts w:ascii="Arial" w:cs="Arial" w:eastAsia="Arial" w:hAnsi="Arial"/>
          <w:sz w:val="21"/>
          <w:szCs w:val="21"/>
        </w:rPr>
        <w:t xml:space="preserve"> lorsque la journée de travail comporte au moins une intervention au moins auprès </w:t>
      </w:r>
      <w:r w:rsidRPr="00A92241">
        <w:rPr>
          <w:rFonts w:ascii="Arial" w:cs="Arial" w:eastAsia="Arial" w:hAnsi="Arial"/>
          <w:sz w:val="21"/>
          <w:szCs w:val="21"/>
        </w:rPr>
        <w:t>de publics fragiles et/ ou dépendants</w:t>
      </w:r>
      <w:r w:rsidR="0013016C" w:rsidRPr="00A92241">
        <w:rPr>
          <w:rFonts w:ascii="Arial" w:cs="Arial" w:eastAsia="Arial" w:hAnsi="Arial"/>
          <w:sz w:val="21"/>
          <w:szCs w:val="21"/>
        </w:rPr>
        <w:t xml:space="preserve"> (enfants, personnes âgées ou handicapées)</w:t>
      </w:r>
      <w:r w:rsidRPr="00A92241">
        <w:rPr>
          <w:rFonts w:ascii="Arial" w:cs="Arial" w:eastAsia="Arial" w:hAnsi="Arial"/>
          <w:sz w:val="21"/>
          <w:szCs w:val="21"/>
        </w:rPr>
        <w:t>. Cependant, en cas de dépassement du temps normal contractuel de trajet du domicile au lieu d'intervention (article 2.1.2.), le dépassement constaté doit alors s'imputer sur l'amplitude quotidienne maximale de travail de 13 heures.</w:t>
      </w:r>
    </w:p>
    <w:p w14:paraId="05925442" w14:textId="77777777" w:rsidP="00A92241" w:rsidR="006B3919" w:rsidRDefault="006B3919" w:rsidRPr="00A92241">
      <w:pPr>
        <w:spacing w:after="0" w:line="240" w:lineRule="auto"/>
        <w:jc w:val="both"/>
        <w:rPr>
          <w:rFonts w:ascii="Arial" w:cs="Arial" w:eastAsia="Arial" w:hAnsi="Arial"/>
          <w:sz w:val="21"/>
          <w:szCs w:val="21"/>
        </w:rPr>
      </w:pPr>
    </w:p>
    <w:p w14:paraId="6164C8CF" w14:textId="77777777" w:rsidP="00A92241" w:rsidR="006B3919" w:rsidRDefault="006B3919" w:rsidRPr="00A92241">
      <w:pPr>
        <w:spacing w:after="0" w:line="240" w:lineRule="auto"/>
        <w:jc w:val="both"/>
        <w:rPr>
          <w:rFonts w:ascii="Arial" w:cs="Arial" w:eastAsia="Arial" w:hAnsi="Arial"/>
          <w:b/>
          <w:sz w:val="21"/>
          <w:szCs w:val="21"/>
          <w:highlight w:val="white"/>
        </w:rPr>
      </w:pPr>
    </w:p>
    <w:p w14:paraId="1D94D7FC" w14:textId="0F177403" w:rsidP="007E40B5" w:rsidR="0092603C" w:rsidRDefault="0092603C" w:rsidRPr="007E40B5">
      <w:pPr>
        <w:pStyle w:val="Titre3"/>
        <w:rPr>
          <w:rFonts w:ascii="Arial" w:cs="Arial" w:eastAsia="Arial" w:hAnsi="Arial"/>
          <w:color w:val="000000"/>
          <w:sz w:val="21"/>
          <w:szCs w:val="21"/>
        </w:rPr>
      </w:pPr>
      <w:bookmarkStart w:id="12" w:name="_Toc73626443"/>
      <w:r w:rsidRPr="007E40B5">
        <w:rPr>
          <w:rFonts w:ascii="Arial" w:cs="Arial" w:eastAsia="Arial" w:hAnsi="Arial"/>
          <w:color w:val="000000"/>
          <w:sz w:val="21"/>
          <w:szCs w:val="21"/>
        </w:rPr>
        <w:t>ARTICLE 2.1.</w:t>
      </w:r>
      <w:r w:rsidR="00181FDE" w:rsidRPr="007E40B5">
        <w:rPr>
          <w:rFonts w:ascii="Arial" w:cs="Arial" w:eastAsia="Arial" w:hAnsi="Arial"/>
          <w:color w:val="000000"/>
          <w:sz w:val="21"/>
          <w:szCs w:val="21"/>
        </w:rPr>
        <w:t>5</w:t>
      </w:r>
      <w:r w:rsidR="00274092" w:rsidRPr="007E40B5">
        <w:rPr>
          <w:rFonts w:ascii="Arial" w:cs="Arial" w:eastAsia="Arial" w:hAnsi="Arial"/>
          <w:color w:val="000000"/>
          <w:sz w:val="21"/>
          <w:szCs w:val="21"/>
        </w:rPr>
        <w:t xml:space="preserve"> –</w:t>
      </w:r>
      <w:r w:rsidRPr="007E40B5">
        <w:rPr>
          <w:rFonts w:ascii="Arial" w:cs="Arial" w:eastAsia="Arial" w:hAnsi="Arial"/>
          <w:color w:val="000000"/>
          <w:sz w:val="21"/>
          <w:szCs w:val="21"/>
        </w:rPr>
        <w:t xml:space="preserve"> LES </w:t>
      </w:r>
      <w:r w:rsidR="00E56DBD" w:rsidRPr="007E40B5">
        <w:rPr>
          <w:rFonts w:ascii="Arial" w:cs="Arial" w:eastAsia="Arial" w:hAnsi="Arial"/>
          <w:color w:val="000000"/>
          <w:sz w:val="21"/>
          <w:szCs w:val="21"/>
        </w:rPr>
        <w:t>INTERRUPTIONS D’ACTIVITE</w:t>
      </w:r>
      <w:r w:rsidRPr="007E40B5">
        <w:rPr>
          <w:rFonts w:ascii="Arial" w:cs="Arial" w:eastAsia="Arial" w:hAnsi="Arial"/>
          <w:color w:val="000000"/>
          <w:sz w:val="21"/>
          <w:szCs w:val="21"/>
        </w:rPr>
        <w:t xml:space="preserve"> AU COURS D’UNE MEME JOURN</w:t>
      </w:r>
      <w:r w:rsidR="00CD3E05" w:rsidRPr="007E40B5">
        <w:rPr>
          <w:rFonts w:ascii="Arial" w:cs="Arial" w:eastAsia="Arial" w:hAnsi="Arial"/>
          <w:color w:val="000000"/>
          <w:sz w:val="21"/>
          <w:szCs w:val="21"/>
        </w:rPr>
        <w:t>EE</w:t>
      </w:r>
      <w:bookmarkEnd w:id="12"/>
    </w:p>
    <w:p w14:paraId="5710D309" w14:textId="77777777" w:rsidP="00A92241" w:rsidR="0013016C" w:rsidRDefault="0013016C" w:rsidRPr="00A92241">
      <w:pPr>
        <w:spacing w:after="0" w:line="240" w:lineRule="auto"/>
        <w:jc w:val="both"/>
        <w:rPr>
          <w:rFonts w:ascii="Arial" w:cs="Arial" w:eastAsia="Arial" w:hAnsi="Arial"/>
          <w:b/>
          <w:sz w:val="21"/>
          <w:szCs w:val="21"/>
          <w:highlight w:val="white"/>
        </w:rPr>
      </w:pPr>
    </w:p>
    <w:p w14:paraId="137BFE75" w14:textId="402657E6" w:rsidP="00A92241" w:rsidR="00CD3E05" w:rsidRDefault="00CD3E05"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Le secteur des services à la personne nécessite des interventions auprès des clients de manière fractionnée à différents moments de la journé</w:t>
      </w:r>
      <w:r w:rsidR="00A24E09" w:rsidRPr="00A92241">
        <w:rPr>
          <w:rFonts w:ascii="Arial" w:cs="Arial" w:eastAsia="Arial" w:hAnsi="Arial"/>
          <w:sz w:val="21"/>
          <w:szCs w:val="21"/>
        </w:rPr>
        <w:t xml:space="preserve">e. </w:t>
      </w:r>
    </w:p>
    <w:p w14:paraId="16DD952A" w14:textId="3B7CE413" w:rsidP="00A92241" w:rsidR="00CD3E05" w:rsidRDefault="00CD3E05">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L’horaire de travail du personnel d’intervention à domicile pourra dès lors comporter plusieurs </w:t>
      </w:r>
      <w:r w:rsidR="00A24E09" w:rsidRPr="00A92241">
        <w:rPr>
          <w:rFonts w:ascii="Arial" w:cs="Arial" w:eastAsia="Arial" w:hAnsi="Arial"/>
          <w:sz w:val="21"/>
          <w:szCs w:val="21"/>
        </w:rPr>
        <w:t xml:space="preserve">interruptions d’activité </w:t>
      </w:r>
      <w:r w:rsidRPr="00A92241">
        <w:rPr>
          <w:rFonts w:ascii="Arial" w:cs="Arial" w:eastAsia="Arial" w:hAnsi="Arial"/>
          <w:sz w:val="21"/>
          <w:szCs w:val="21"/>
        </w:rPr>
        <w:t>quotidiennes</w:t>
      </w:r>
      <w:r w:rsidR="00A24E09" w:rsidRPr="00A92241">
        <w:rPr>
          <w:rFonts w:ascii="Arial" w:cs="Arial" w:eastAsia="Arial" w:hAnsi="Arial"/>
          <w:sz w:val="21"/>
          <w:szCs w:val="21"/>
        </w:rPr>
        <w:t>, ainsi que des interruptions d’activité d’une durée supérieure à deux heures.</w:t>
      </w:r>
    </w:p>
    <w:p w14:paraId="414684A5" w14:textId="77777777" w:rsidP="00A92241" w:rsidR="0013016C" w:rsidRDefault="0013016C" w:rsidRPr="00A92241">
      <w:pPr>
        <w:spacing w:after="0" w:line="240" w:lineRule="auto"/>
        <w:jc w:val="both"/>
        <w:rPr>
          <w:rFonts w:ascii="Arial" w:cs="Arial" w:eastAsia="Arial" w:hAnsi="Arial"/>
          <w:sz w:val="21"/>
          <w:szCs w:val="21"/>
        </w:rPr>
      </w:pPr>
    </w:p>
    <w:p w14:paraId="4DB02ABF" w14:textId="495B7C51" w:rsidP="00A92241" w:rsidR="00CD3E05" w:rsidRDefault="00CD3E05">
      <w:pPr>
        <w:spacing w:after="0" w:line="240" w:lineRule="auto"/>
        <w:jc w:val="both"/>
        <w:rPr>
          <w:rFonts w:ascii="Arial" w:cs="Arial" w:eastAsia="Arial" w:hAnsi="Arial"/>
          <w:sz w:val="21"/>
          <w:szCs w:val="21"/>
        </w:rPr>
      </w:pPr>
      <w:r w:rsidRPr="00A92241">
        <w:rPr>
          <w:rFonts w:ascii="Arial" w:cs="Arial" w:eastAsia="Arial" w:hAnsi="Arial"/>
          <w:sz w:val="21"/>
          <w:szCs w:val="21"/>
        </w:rPr>
        <w:t>Ainsi, une même journée de travail peut comporter un maximum de quatre interruptions, au sens des dispositions de l’article L3123-25 du code du travail, dont deux ne peuvent pas dépasser deux heures chacune.</w:t>
      </w:r>
      <w:r w:rsidR="00222B81" w:rsidRPr="00A92241">
        <w:rPr>
          <w:rFonts w:ascii="Arial" w:cs="Arial" w:eastAsia="Arial" w:hAnsi="Arial"/>
          <w:sz w:val="21"/>
          <w:szCs w:val="21"/>
        </w:rPr>
        <w:t xml:space="preserve"> </w:t>
      </w:r>
    </w:p>
    <w:p w14:paraId="55BD091D" w14:textId="77777777" w:rsidP="00A92241" w:rsidR="0013016C" w:rsidRDefault="0013016C" w:rsidRPr="00A92241">
      <w:pPr>
        <w:spacing w:after="0" w:line="240" w:lineRule="auto"/>
        <w:jc w:val="both"/>
        <w:rPr>
          <w:rFonts w:ascii="Arial" w:cs="Arial" w:eastAsia="Arial" w:hAnsi="Arial"/>
          <w:sz w:val="21"/>
          <w:szCs w:val="21"/>
        </w:rPr>
      </w:pPr>
    </w:p>
    <w:p w14:paraId="50099CD7" w14:textId="501387A2" w:rsidP="00A92241" w:rsidR="00222B81" w:rsidRDefault="00222B81">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Il est précisé que l’interruption d’activité sépare deux séquences autonomes de travail, chaque séquence incluant l’ensemble des temps considérés comme du temps de travail effectif au sens des stipulations de l’article 2.1.2 du présent accord. </w:t>
      </w:r>
    </w:p>
    <w:p w14:paraId="1847337C" w14:textId="77777777" w:rsidP="00A92241" w:rsidR="0013016C" w:rsidRDefault="0013016C" w:rsidRPr="00A92241">
      <w:pPr>
        <w:spacing w:after="0" w:line="240" w:lineRule="auto"/>
        <w:jc w:val="both"/>
        <w:rPr>
          <w:rFonts w:ascii="Arial" w:cs="Arial" w:eastAsia="Arial" w:hAnsi="Arial"/>
          <w:sz w:val="21"/>
          <w:szCs w:val="21"/>
        </w:rPr>
      </w:pPr>
    </w:p>
    <w:p w14:paraId="7A64CDF4" w14:textId="272293E8" w:rsidP="00A92241" w:rsidR="00CD3E05" w:rsidRDefault="00CD3E05"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Lorsque dans une même journée de travail, </w:t>
      </w:r>
      <w:r w:rsidR="0005292E" w:rsidRPr="00A92241">
        <w:rPr>
          <w:rFonts w:ascii="Arial" w:cs="Arial" w:eastAsia="Arial" w:hAnsi="Arial"/>
          <w:sz w:val="21"/>
          <w:szCs w:val="21"/>
        </w:rPr>
        <w:t xml:space="preserve">survient </w:t>
      </w:r>
      <w:r w:rsidRPr="00A92241">
        <w:rPr>
          <w:rFonts w:ascii="Arial" w:cs="Arial" w:eastAsia="Arial" w:hAnsi="Arial"/>
          <w:sz w:val="21"/>
          <w:szCs w:val="21"/>
        </w:rPr>
        <w:t xml:space="preserve">plus </w:t>
      </w:r>
      <w:r w:rsidR="00222B81" w:rsidRPr="00A92241">
        <w:rPr>
          <w:rFonts w:ascii="Arial" w:cs="Arial" w:eastAsia="Arial" w:hAnsi="Arial"/>
          <w:sz w:val="21"/>
          <w:szCs w:val="21"/>
        </w:rPr>
        <w:t xml:space="preserve">d’une interruption </w:t>
      </w:r>
      <w:r w:rsidR="00BF4FF8" w:rsidRPr="00A92241">
        <w:rPr>
          <w:rFonts w:ascii="Arial" w:cs="Arial" w:eastAsia="Arial" w:hAnsi="Arial"/>
          <w:sz w:val="21"/>
          <w:szCs w:val="21"/>
        </w:rPr>
        <w:t xml:space="preserve">d’activité </w:t>
      </w:r>
      <w:r w:rsidRPr="00A92241">
        <w:rPr>
          <w:rFonts w:ascii="Arial" w:cs="Arial" w:eastAsia="Arial" w:hAnsi="Arial"/>
          <w:sz w:val="21"/>
          <w:szCs w:val="21"/>
        </w:rPr>
        <w:t>d’une durée supérieure à quinze minutes</w:t>
      </w:r>
      <w:r w:rsidR="0005292E" w:rsidRPr="00A92241">
        <w:rPr>
          <w:rFonts w:ascii="Arial" w:cs="Arial" w:eastAsia="Arial" w:hAnsi="Arial"/>
          <w:sz w:val="21"/>
          <w:szCs w:val="21"/>
        </w:rPr>
        <w:t>,</w:t>
      </w:r>
      <w:r w:rsidRPr="00A92241">
        <w:rPr>
          <w:rFonts w:ascii="Arial" w:cs="Arial" w:eastAsia="Arial" w:hAnsi="Arial"/>
          <w:sz w:val="21"/>
          <w:szCs w:val="21"/>
        </w:rPr>
        <w:t xml:space="preserve"> une indemnisation forfaitaire est versée de la manière suivante : </w:t>
      </w:r>
    </w:p>
    <w:p w14:paraId="083E116A" w14:textId="27506C58" w:rsidP="009B0B97" w:rsidR="00CD3E05" w:rsidRDefault="00CD3E05" w:rsidRPr="00A92241">
      <w:pPr>
        <w:numPr>
          <w:ilvl w:val="0"/>
          <w:numId w:val="1"/>
        </w:num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pour la deuxième interruption une indemnisation forfaitaire de 5% du taux horaire de base du salarié concerné ou sa contrepartie équivalente en temps de repos au choix du salarié ; </w:t>
      </w:r>
    </w:p>
    <w:p w14:paraId="502EC814" w14:textId="0F96F339" w:rsidP="009B0B97" w:rsidR="00CD3E05" w:rsidRDefault="00CD3E05">
      <w:pPr>
        <w:numPr>
          <w:ilvl w:val="0"/>
          <w:numId w:val="1"/>
        </w:numPr>
        <w:spacing w:after="0" w:line="240" w:lineRule="auto"/>
        <w:jc w:val="both"/>
        <w:rPr>
          <w:rFonts w:ascii="Arial" w:cs="Arial" w:eastAsia="Arial" w:hAnsi="Arial"/>
          <w:sz w:val="21"/>
          <w:szCs w:val="21"/>
        </w:rPr>
      </w:pPr>
      <w:r w:rsidRPr="00A92241">
        <w:rPr>
          <w:rFonts w:ascii="Arial" w:cs="Arial" w:eastAsia="Arial" w:hAnsi="Arial"/>
          <w:sz w:val="21"/>
          <w:szCs w:val="21"/>
        </w:rPr>
        <w:t>à partir de la troisième interruption une indemnisation forfaitaire égale à 10% du taux horaire de base du salarié concerné ou sa contrepartie équivalente en temps de repos au choix du salarié.</w:t>
      </w:r>
    </w:p>
    <w:p w14:paraId="2CFD8F73" w14:textId="77777777" w:rsidP="00F165B1" w:rsidR="0013016C" w:rsidRDefault="0013016C" w:rsidRPr="00A92241">
      <w:pPr>
        <w:spacing w:after="0" w:line="240" w:lineRule="auto"/>
        <w:ind w:left="502"/>
        <w:jc w:val="both"/>
        <w:rPr>
          <w:rFonts w:ascii="Arial" w:cs="Arial" w:eastAsia="Arial" w:hAnsi="Arial"/>
          <w:sz w:val="21"/>
          <w:szCs w:val="21"/>
        </w:rPr>
      </w:pPr>
    </w:p>
    <w:p w14:paraId="770E9149" w14:textId="2B42F65A" w:rsidP="00A92241" w:rsidR="00BF4FF8" w:rsidRDefault="00BF4FF8">
      <w:pPr>
        <w:spacing w:after="0" w:line="240" w:lineRule="auto"/>
        <w:jc w:val="both"/>
        <w:rPr>
          <w:rFonts w:ascii="Arial" w:cs="Arial" w:eastAsia="Arial" w:hAnsi="Arial"/>
          <w:sz w:val="21"/>
          <w:szCs w:val="21"/>
        </w:rPr>
      </w:pPr>
      <w:r w:rsidRPr="00285290">
        <w:rPr>
          <w:rFonts w:ascii="Arial" w:cs="Arial" w:eastAsia="Arial" w:hAnsi="Arial"/>
          <w:sz w:val="21"/>
          <w:szCs w:val="21"/>
        </w:rPr>
        <w:t>Lorsque dans une même journée de travail survient une interruption d’activité d’une durée supérieure à deux heures,</w:t>
      </w:r>
      <w:r w:rsidR="00A93795" w:rsidRPr="00285290">
        <w:rPr>
          <w:rFonts w:ascii="Arial" w:cs="Arial" w:eastAsia="Arial" w:hAnsi="Arial"/>
          <w:sz w:val="21"/>
          <w:szCs w:val="21"/>
        </w:rPr>
        <w:t xml:space="preserve"> non liée à une indisponibilité contractuelle du salarié, celui-ci</w:t>
      </w:r>
      <w:r w:rsidRPr="00285290">
        <w:rPr>
          <w:rFonts w:ascii="Arial" w:cs="Arial" w:eastAsia="Arial" w:hAnsi="Arial"/>
          <w:sz w:val="21"/>
          <w:szCs w:val="21"/>
        </w:rPr>
        <w:t xml:space="preserve"> bénéfice, au titre de cette interruption, d’une indemnisation forfaitaire de 5% du taux horaire de base du salarié concerné.</w:t>
      </w:r>
      <w:r w:rsidRPr="00A92241">
        <w:rPr>
          <w:rFonts w:ascii="Arial" w:cs="Arial" w:eastAsia="Arial" w:hAnsi="Arial"/>
          <w:sz w:val="21"/>
          <w:szCs w:val="21"/>
        </w:rPr>
        <w:t xml:space="preserve"> </w:t>
      </w:r>
    </w:p>
    <w:p w14:paraId="4BA18C7A" w14:textId="77777777" w:rsidP="00A92241" w:rsidR="0013016C" w:rsidRDefault="0013016C" w:rsidRPr="00A92241">
      <w:pPr>
        <w:spacing w:after="0" w:line="240" w:lineRule="auto"/>
        <w:jc w:val="both"/>
        <w:rPr>
          <w:rFonts w:ascii="Arial" w:cs="Arial" w:eastAsia="Arial" w:hAnsi="Arial"/>
          <w:sz w:val="21"/>
          <w:szCs w:val="21"/>
        </w:rPr>
      </w:pPr>
    </w:p>
    <w:p w14:paraId="4DDEA997" w14:textId="6BA55EAD" w:rsidP="007E40B5" w:rsidR="008253AC" w:rsidRDefault="002813CF" w:rsidRPr="007E40B5">
      <w:pPr>
        <w:pStyle w:val="Titre3"/>
        <w:rPr>
          <w:rFonts w:ascii="Arial" w:cs="Arial" w:eastAsia="Arial" w:hAnsi="Arial"/>
          <w:color w:val="000000"/>
          <w:sz w:val="21"/>
          <w:szCs w:val="21"/>
        </w:rPr>
      </w:pPr>
      <w:bookmarkStart w:id="13" w:name="_Toc73626444"/>
      <w:r w:rsidRPr="007E40B5">
        <w:rPr>
          <w:rFonts w:ascii="Arial" w:cs="Arial" w:eastAsia="Arial" w:hAnsi="Arial"/>
          <w:color w:val="000000"/>
          <w:sz w:val="21"/>
          <w:szCs w:val="21"/>
        </w:rPr>
        <w:t>ARTICLE 2.1.</w:t>
      </w:r>
      <w:r w:rsidR="00CC7CC1" w:rsidRPr="007E40B5">
        <w:rPr>
          <w:rFonts w:ascii="Arial" w:cs="Arial" w:eastAsia="Arial" w:hAnsi="Arial"/>
          <w:color w:val="000000"/>
          <w:sz w:val="21"/>
          <w:szCs w:val="21"/>
        </w:rPr>
        <w:t>6</w:t>
      </w:r>
      <w:r w:rsidR="00274092" w:rsidRPr="007E40B5">
        <w:rPr>
          <w:rFonts w:ascii="Arial" w:cs="Arial" w:eastAsia="Arial" w:hAnsi="Arial"/>
          <w:color w:val="000000"/>
          <w:sz w:val="21"/>
          <w:szCs w:val="21"/>
        </w:rPr>
        <w:t xml:space="preserve"> – </w:t>
      </w:r>
      <w:r w:rsidRPr="007E40B5">
        <w:rPr>
          <w:rFonts w:ascii="Arial" w:cs="Arial" w:eastAsia="Arial" w:hAnsi="Arial"/>
          <w:color w:val="000000"/>
          <w:sz w:val="21"/>
          <w:szCs w:val="21"/>
        </w:rPr>
        <w:t xml:space="preserve">LE TRAVAIL </w:t>
      </w:r>
      <w:r w:rsidR="0071245C" w:rsidRPr="007E40B5">
        <w:rPr>
          <w:rFonts w:ascii="Arial" w:cs="Arial" w:eastAsia="Arial" w:hAnsi="Arial"/>
          <w:color w:val="000000"/>
          <w:sz w:val="21"/>
          <w:szCs w:val="21"/>
        </w:rPr>
        <w:t>DE NUIT</w:t>
      </w:r>
      <w:bookmarkEnd w:id="13"/>
    </w:p>
    <w:p w14:paraId="5819372E" w14:textId="77777777" w:rsidP="00274092" w:rsidR="00274092" w:rsidRDefault="00274092" w:rsidRPr="00A92241">
      <w:pPr>
        <w:spacing w:after="0" w:line="240" w:lineRule="auto"/>
        <w:jc w:val="both"/>
        <w:rPr>
          <w:rFonts w:ascii="Arial" w:cs="Arial" w:eastAsia="Arial" w:hAnsi="Arial"/>
          <w:sz w:val="21"/>
          <w:szCs w:val="21"/>
        </w:rPr>
      </w:pPr>
    </w:p>
    <w:p w14:paraId="5A66C7B6" w14:textId="0D7140B2" w:rsidP="009B0B97" w:rsidR="00274092" w:rsidRDefault="00274092" w:rsidRPr="0013016C">
      <w:pPr>
        <w:pStyle w:val="Paragraphedeliste"/>
        <w:numPr>
          <w:ilvl w:val="0"/>
          <w:numId w:val="32"/>
        </w:numPr>
        <w:spacing w:line="240" w:lineRule="auto"/>
        <w:jc w:val="both"/>
        <w:rPr>
          <w:rFonts w:ascii="Arial" w:cs="Arial" w:eastAsia="Arial" w:hAnsi="Arial"/>
          <w:b/>
          <w:sz w:val="21"/>
          <w:szCs w:val="21"/>
          <w:highlight w:val="white"/>
        </w:rPr>
      </w:pPr>
      <w:r w:rsidRPr="0013016C">
        <w:rPr>
          <w:rFonts w:ascii="Arial" w:cs="Arial" w:eastAsia="Arial" w:hAnsi="Arial"/>
          <w:b/>
          <w:sz w:val="21"/>
          <w:szCs w:val="21"/>
          <w:highlight w:val="white"/>
        </w:rPr>
        <w:t>L</w:t>
      </w:r>
      <w:r>
        <w:rPr>
          <w:rFonts w:ascii="Arial" w:cs="Arial" w:eastAsia="Arial" w:hAnsi="Arial"/>
          <w:b/>
          <w:sz w:val="21"/>
          <w:szCs w:val="21"/>
          <w:highlight w:val="white"/>
        </w:rPr>
        <w:t>e recours au travail de nuit</w:t>
      </w:r>
    </w:p>
    <w:p w14:paraId="7F4AB487" w14:textId="6FFC8CCF" w:rsidP="00A92241" w:rsidR="00274092" w:rsidRDefault="00274092">
      <w:pPr>
        <w:spacing w:after="0" w:line="240" w:lineRule="auto"/>
        <w:jc w:val="both"/>
        <w:rPr>
          <w:rFonts w:ascii="Arial" w:cs="Arial" w:eastAsia="Arial" w:hAnsi="Arial"/>
          <w:b/>
          <w:sz w:val="21"/>
          <w:szCs w:val="21"/>
          <w:highlight w:val="white"/>
        </w:rPr>
      </w:pPr>
    </w:p>
    <w:p w14:paraId="0D2675CA" w14:textId="337CB4AF" w:rsidP="00A92241" w:rsidR="008253AC" w:rsidRDefault="008253AC">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Le recours au travail de nuit est possible dans les situations d’emploi où la continuité de l’activité s’impose. Les salariés concernés par </w:t>
      </w:r>
      <w:r w:rsidR="008F6F34" w:rsidRPr="00A92241">
        <w:rPr>
          <w:rFonts w:ascii="Arial" w:cs="Arial" w:eastAsia="Arial" w:hAnsi="Arial"/>
          <w:sz w:val="21"/>
          <w:szCs w:val="21"/>
        </w:rPr>
        <w:t>le travail de nuit</w:t>
      </w:r>
      <w:r w:rsidRPr="00A92241">
        <w:rPr>
          <w:rFonts w:ascii="Arial" w:cs="Arial" w:eastAsia="Arial" w:hAnsi="Arial"/>
          <w:sz w:val="21"/>
          <w:szCs w:val="21"/>
        </w:rPr>
        <w:t xml:space="preserve"> sont donc uniquement les </w:t>
      </w:r>
      <w:r w:rsidR="008F6F34" w:rsidRPr="00A92241">
        <w:rPr>
          <w:rFonts w:ascii="Arial" w:cs="Arial" w:eastAsia="Arial" w:hAnsi="Arial"/>
          <w:sz w:val="21"/>
          <w:szCs w:val="21"/>
        </w:rPr>
        <w:t xml:space="preserve">salariés qui réalisent des interventions auprès d’un public fragile et/ou dépendant (enfants, personnes âgées </w:t>
      </w:r>
      <w:r w:rsidR="00E0372D" w:rsidRPr="00A92241">
        <w:rPr>
          <w:rFonts w:ascii="Arial" w:cs="Arial" w:eastAsia="Arial" w:hAnsi="Arial"/>
          <w:sz w:val="21"/>
          <w:szCs w:val="21"/>
        </w:rPr>
        <w:t>ou</w:t>
      </w:r>
      <w:r w:rsidR="008F6F34" w:rsidRPr="00A92241">
        <w:rPr>
          <w:rFonts w:ascii="Arial" w:cs="Arial" w:eastAsia="Arial" w:hAnsi="Arial"/>
          <w:sz w:val="21"/>
          <w:szCs w:val="21"/>
        </w:rPr>
        <w:t xml:space="preserve"> handicapées). </w:t>
      </w:r>
    </w:p>
    <w:p w14:paraId="7FC63462" w14:textId="77777777" w:rsidP="00A92241" w:rsidR="0071245C" w:rsidRDefault="0071245C" w:rsidRPr="00A92241">
      <w:pPr>
        <w:spacing w:after="0" w:line="240" w:lineRule="auto"/>
        <w:jc w:val="both"/>
        <w:rPr>
          <w:rFonts w:ascii="Arial" w:cs="Arial" w:eastAsia="Arial" w:hAnsi="Arial"/>
          <w:sz w:val="21"/>
          <w:szCs w:val="21"/>
        </w:rPr>
      </w:pPr>
    </w:p>
    <w:p w14:paraId="161DC25D" w14:textId="6E6524B6" w:rsidP="009B0B97" w:rsidR="0071245C" w:rsidRDefault="0071245C" w:rsidRPr="0013016C">
      <w:pPr>
        <w:pStyle w:val="Paragraphedeliste"/>
        <w:numPr>
          <w:ilvl w:val="0"/>
          <w:numId w:val="32"/>
        </w:numPr>
        <w:spacing w:line="240" w:lineRule="auto"/>
        <w:jc w:val="both"/>
        <w:rPr>
          <w:rFonts w:ascii="Arial" w:cs="Arial" w:eastAsia="Arial" w:hAnsi="Arial"/>
          <w:b/>
          <w:sz w:val="21"/>
          <w:szCs w:val="21"/>
          <w:highlight w:val="white"/>
        </w:rPr>
      </w:pPr>
      <w:r w:rsidRPr="0013016C">
        <w:rPr>
          <w:rFonts w:ascii="Arial" w:cs="Arial" w:eastAsia="Arial" w:hAnsi="Arial"/>
          <w:b/>
          <w:sz w:val="21"/>
          <w:szCs w:val="21"/>
          <w:highlight w:val="white"/>
        </w:rPr>
        <w:t>L</w:t>
      </w:r>
      <w:r w:rsidR="008F6F34" w:rsidRPr="0013016C">
        <w:rPr>
          <w:rFonts w:ascii="Arial" w:cs="Arial" w:eastAsia="Arial" w:hAnsi="Arial"/>
          <w:b/>
          <w:sz w:val="21"/>
          <w:szCs w:val="21"/>
          <w:highlight w:val="white"/>
        </w:rPr>
        <w:t>a période de travail de nuit</w:t>
      </w:r>
    </w:p>
    <w:p w14:paraId="184D73EE" w14:textId="77777777" w:rsidP="0013016C" w:rsidR="0013016C" w:rsidRDefault="0013016C" w:rsidRPr="0013016C">
      <w:pPr>
        <w:pStyle w:val="Paragraphedeliste"/>
        <w:spacing w:line="240" w:lineRule="auto"/>
        <w:ind w:left="1440"/>
        <w:jc w:val="both"/>
        <w:rPr>
          <w:rFonts w:ascii="Arial" w:cs="Arial" w:eastAsia="Arial" w:hAnsi="Arial"/>
          <w:b/>
          <w:sz w:val="21"/>
          <w:szCs w:val="21"/>
          <w:highlight w:val="white"/>
        </w:rPr>
      </w:pPr>
    </w:p>
    <w:p w14:paraId="3EC70A77" w14:textId="6DF17C73" w:rsidP="00A92241" w:rsidR="008F6F34" w:rsidRDefault="008F6F34">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Est considérée comme travail de nuit, la période de travail effectif qui s’étend sur la plage horaire allant de 22 heures à 7 heures. </w:t>
      </w:r>
    </w:p>
    <w:p w14:paraId="6440414F" w14:textId="77777777" w:rsidP="00A92241" w:rsidR="0013016C" w:rsidRDefault="0013016C" w:rsidRPr="00A92241">
      <w:pPr>
        <w:spacing w:after="0" w:line="240" w:lineRule="auto"/>
        <w:jc w:val="both"/>
        <w:rPr>
          <w:rFonts w:ascii="Arial" w:cs="Arial" w:eastAsia="Arial" w:hAnsi="Arial"/>
          <w:sz w:val="21"/>
          <w:szCs w:val="21"/>
        </w:rPr>
      </w:pPr>
    </w:p>
    <w:p w14:paraId="74E9411B" w14:textId="77777777" w:rsidP="00A92241" w:rsidR="008F6F34" w:rsidRDefault="008F6F34"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Est considéré comme travailleur de nuit tout travailleur :</w:t>
      </w:r>
    </w:p>
    <w:p w14:paraId="3373ACC2" w14:textId="77777777" w:rsidP="00A92241" w:rsidR="008F6F34" w:rsidRDefault="008F6F34" w:rsidRPr="00A92241">
      <w:pPr>
        <w:spacing w:after="0" w:line="240" w:lineRule="auto"/>
        <w:jc w:val="both"/>
        <w:rPr>
          <w:rFonts w:ascii="Arial" w:cs="Arial" w:eastAsia="Arial" w:hAnsi="Arial"/>
          <w:sz w:val="21"/>
          <w:szCs w:val="21"/>
        </w:rPr>
      </w:pPr>
    </w:p>
    <w:p w14:paraId="77B7635E" w14:textId="5025893C" w:rsidP="009B0B97" w:rsidR="008F6F34" w:rsidRDefault="008F6F34" w:rsidRPr="00A92241">
      <w:pPr>
        <w:numPr>
          <w:ilvl w:val="0"/>
          <w:numId w:val="1"/>
        </w:num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dont l’horaire de travail habituel le conduit au moins 2 fois par semaine à travailler au moins 3 heures de son temps de travail quotidien dans </w:t>
      </w:r>
      <w:r w:rsidR="00DD08C3" w:rsidRPr="00A92241">
        <w:rPr>
          <w:rFonts w:ascii="Arial" w:cs="Arial" w:eastAsia="Arial" w:hAnsi="Arial"/>
          <w:sz w:val="21"/>
          <w:szCs w:val="21"/>
        </w:rPr>
        <w:t>cette plage horaire.</w:t>
      </w:r>
    </w:p>
    <w:p w14:paraId="516C05A2" w14:textId="779A5FA6" w:rsidP="009B0B97" w:rsidR="008F6F34" w:rsidRDefault="008F6F34" w:rsidRPr="00A92241">
      <w:pPr>
        <w:numPr>
          <w:ilvl w:val="0"/>
          <w:numId w:val="1"/>
        </w:numPr>
        <w:spacing w:after="0" w:line="240" w:lineRule="auto"/>
        <w:jc w:val="both"/>
        <w:rPr>
          <w:rFonts w:ascii="Arial" w:cs="Arial" w:eastAsia="Arial" w:hAnsi="Arial"/>
          <w:sz w:val="21"/>
          <w:szCs w:val="21"/>
        </w:rPr>
      </w:pPr>
      <w:r w:rsidRPr="00A92241">
        <w:rPr>
          <w:rFonts w:ascii="Arial" w:cs="Arial" w:eastAsia="Arial" w:hAnsi="Arial"/>
          <w:sz w:val="21"/>
          <w:szCs w:val="21"/>
        </w:rPr>
        <w:t>ou celui effectuant au moins 270 heures dans cette plage au cours de</w:t>
      </w:r>
      <w:r w:rsidR="00181FDE">
        <w:rPr>
          <w:rFonts w:ascii="Arial" w:cs="Arial" w:eastAsia="Arial" w:hAnsi="Arial"/>
          <w:sz w:val="21"/>
          <w:szCs w:val="21"/>
        </w:rPr>
        <w:t xml:space="preserve"> l’année civile</w:t>
      </w:r>
      <w:r w:rsidRPr="00A92241">
        <w:rPr>
          <w:rFonts w:ascii="Arial" w:cs="Arial" w:eastAsia="Arial" w:hAnsi="Arial"/>
          <w:sz w:val="21"/>
          <w:szCs w:val="21"/>
        </w:rPr>
        <w:t>.</w:t>
      </w:r>
    </w:p>
    <w:p w14:paraId="78CAE64D" w14:textId="77777777" w:rsidP="00A92241" w:rsidR="001E5BE8" w:rsidRDefault="001E5BE8" w:rsidRPr="00A92241">
      <w:pPr>
        <w:pStyle w:val="Paragraphedeliste"/>
        <w:spacing w:line="240" w:lineRule="auto"/>
        <w:ind w:left="502"/>
        <w:jc w:val="both"/>
        <w:rPr>
          <w:rFonts w:ascii="Arial" w:cs="Arial" w:eastAsia="Arial" w:hAnsi="Arial"/>
          <w:b/>
          <w:sz w:val="21"/>
          <w:szCs w:val="21"/>
          <w:highlight w:val="white"/>
        </w:rPr>
      </w:pPr>
      <w:bookmarkStart w:id="14" w:name="_Hlk43044306"/>
    </w:p>
    <w:p w14:paraId="316F604E" w14:textId="77777777" w:rsidP="00274092" w:rsidR="00274092" w:rsidRDefault="00274092" w:rsidRPr="00A92241">
      <w:pPr>
        <w:spacing w:after="0" w:line="240" w:lineRule="auto"/>
        <w:jc w:val="both"/>
        <w:rPr>
          <w:rFonts w:ascii="Arial" w:cs="Arial" w:eastAsia="Arial" w:hAnsi="Arial"/>
          <w:sz w:val="21"/>
          <w:szCs w:val="21"/>
        </w:rPr>
      </w:pPr>
    </w:p>
    <w:p w14:paraId="18CE57D2" w14:textId="01FBCE1E" w:rsidP="009B0B97" w:rsidR="00274092" w:rsidRDefault="00274092" w:rsidRPr="0013016C">
      <w:pPr>
        <w:pStyle w:val="Paragraphedeliste"/>
        <w:numPr>
          <w:ilvl w:val="0"/>
          <w:numId w:val="32"/>
        </w:numPr>
        <w:spacing w:line="240" w:lineRule="auto"/>
        <w:jc w:val="both"/>
        <w:rPr>
          <w:rFonts w:ascii="Arial" w:cs="Arial" w:eastAsia="Arial" w:hAnsi="Arial"/>
          <w:b/>
          <w:sz w:val="21"/>
          <w:szCs w:val="21"/>
          <w:highlight w:val="white"/>
        </w:rPr>
      </w:pPr>
      <w:r w:rsidRPr="0013016C">
        <w:rPr>
          <w:rFonts w:ascii="Arial" w:cs="Arial" w:eastAsia="Arial" w:hAnsi="Arial"/>
          <w:b/>
          <w:sz w:val="21"/>
          <w:szCs w:val="21"/>
          <w:highlight w:val="white"/>
        </w:rPr>
        <w:t>L</w:t>
      </w:r>
      <w:r>
        <w:rPr>
          <w:rFonts w:ascii="Arial" w:cs="Arial" w:eastAsia="Arial" w:hAnsi="Arial"/>
          <w:b/>
          <w:sz w:val="21"/>
          <w:szCs w:val="21"/>
          <w:highlight w:val="white"/>
        </w:rPr>
        <w:t>es contreparties pour les travailleurs de nuit</w:t>
      </w:r>
    </w:p>
    <w:bookmarkEnd w:id="14"/>
    <w:p w14:paraId="0B0174AD" w14:textId="51E5DA80" w:rsidP="00A92241" w:rsidR="001E5BE8" w:rsidRDefault="001E5BE8" w:rsidRPr="00A92241">
      <w:pPr>
        <w:spacing w:after="0" w:line="240" w:lineRule="auto"/>
        <w:jc w:val="both"/>
        <w:rPr>
          <w:rFonts w:ascii="Arial" w:cs="Arial" w:eastAsia="Arial" w:hAnsi="Arial"/>
          <w:sz w:val="21"/>
          <w:szCs w:val="21"/>
        </w:rPr>
      </w:pPr>
    </w:p>
    <w:p w14:paraId="76D1270B" w14:textId="261AA7AC" w:rsidP="00A92241" w:rsidR="001E5BE8" w:rsidRDefault="001E5BE8"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Pour les travailleurs de nuit, chaque heure effectuée dans le cadre de l’horaire de nuit ouvre droit à une compensation en repos de 10%.  </w:t>
      </w:r>
    </w:p>
    <w:p w14:paraId="721F73DD" w14:textId="77777777" w:rsidP="00A92241" w:rsidR="001E5BE8" w:rsidRDefault="001E5BE8" w:rsidRPr="00A92241">
      <w:pPr>
        <w:spacing w:after="0" w:line="240" w:lineRule="auto"/>
        <w:jc w:val="both"/>
        <w:rPr>
          <w:rFonts w:ascii="Arial" w:cs="Arial" w:eastAsia="Arial" w:hAnsi="Arial"/>
          <w:sz w:val="21"/>
          <w:szCs w:val="21"/>
        </w:rPr>
      </w:pPr>
    </w:p>
    <w:p w14:paraId="3BACCC76" w14:textId="77777777" w:rsidP="00A92241" w:rsidR="001E5BE8" w:rsidRDefault="001E5BE8"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La prise des repos se fera par 7 heures pour un salarié à temps plein et au moins 3,5 heures pour un salarié à temps partiel et dans un délai de 6 mois. Les repos compensateurs non pris en fin de période de référence car inférieur à l’équivalent d’une journée de repos seront reportés sur le semestre suivant. Les demandes de repos compensateur seront déposées 1 mois à l’avance.</w:t>
      </w:r>
    </w:p>
    <w:p w14:paraId="6F2CA959" w14:textId="77777777" w:rsidP="00A92241" w:rsidR="001E5BE8" w:rsidRDefault="001E5BE8" w:rsidRPr="00A92241">
      <w:pPr>
        <w:spacing w:after="0" w:line="240" w:lineRule="auto"/>
        <w:jc w:val="both"/>
        <w:rPr>
          <w:rFonts w:ascii="Arial" w:cs="Arial" w:eastAsia="Arial" w:hAnsi="Arial"/>
          <w:sz w:val="21"/>
          <w:szCs w:val="21"/>
        </w:rPr>
      </w:pPr>
    </w:p>
    <w:p w14:paraId="1F69BD69" w14:textId="0D0B996B" w:rsidP="00A92241" w:rsidR="001E5BE8" w:rsidRDefault="001E5BE8" w:rsidRPr="00A92241">
      <w:pPr>
        <w:spacing w:after="0" w:line="240" w:lineRule="auto"/>
        <w:jc w:val="both"/>
        <w:rPr>
          <w:rFonts w:ascii="Arial" w:cs="Arial" w:eastAsia="Arial" w:hAnsi="Arial"/>
          <w:sz w:val="21"/>
          <w:szCs w:val="21"/>
        </w:rPr>
      </w:pPr>
      <w:r w:rsidRPr="00A21C3B">
        <w:rPr>
          <w:rFonts w:ascii="Arial" w:cs="Arial" w:eastAsia="Arial" w:hAnsi="Arial"/>
          <w:sz w:val="21"/>
          <w:szCs w:val="21"/>
        </w:rPr>
        <w:t xml:space="preserve">Les travailleurs de nuit auront également droit à une majoration de </w:t>
      </w:r>
      <w:r w:rsidR="00272F89" w:rsidRPr="00A21C3B">
        <w:rPr>
          <w:rFonts w:ascii="Arial" w:cs="Arial" w:eastAsia="Arial" w:hAnsi="Arial"/>
          <w:sz w:val="21"/>
          <w:szCs w:val="21"/>
        </w:rPr>
        <w:t>10</w:t>
      </w:r>
      <w:r w:rsidRPr="00A21C3B">
        <w:rPr>
          <w:rFonts w:ascii="Arial" w:cs="Arial" w:eastAsia="Arial" w:hAnsi="Arial"/>
          <w:sz w:val="21"/>
          <w:szCs w:val="21"/>
        </w:rPr>
        <w:t xml:space="preserve"> % de leur taux horaire pour chaque heure effectuée dans le cadre de l’horaire de nuit.</w:t>
      </w:r>
    </w:p>
    <w:p w14:paraId="41FB3973" w14:textId="77777777" w:rsidP="00A92241" w:rsidR="001E5BE8" w:rsidRDefault="001E5BE8" w:rsidRPr="00A92241">
      <w:pPr>
        <w:spacing w:after="0" w:line="240" w:lineRule="auto"/>
        <w:jc w:val="both"/>
        <w:rPr>
          <w:rFonts w:ascii="Arial" w:cs="Arial" w:eastAsia="Arial" w:hAnsi="Arial"/>
          <w:sz w:val="21"/>
          <w:szCs w:val="21"/>
        </w:rPr>
      </w:pPr>
    </w:p>
    <w:p w14:paraId="36942536" w14:textId="169626A5" w:rsidP="00A92241" w:rsidR="001E5BE8" w:rsidRDefault="00854E4B" w:rsidRPr="00A92241">
      <w:pPr>
        <w:spacing w:after="0" w:line="240" w:lineRule="auto"/>
        <w:jc w:val="both"/>
        <w:rPr>
          <w:rFonts w:ascii="Arial" w:cs="Arial" w:eastAsia="Arial" w:hAnsi="Arial"/>
          <w:sz w:val="21"/>
          <w:szCs w:val="21"/>
        </w:rPr>
      </w:pPr>
      <w:r w:rsidRPr="000273BE">
        <w:rPr>
          <w:rFonts w:ascii="Arial" w:cs="Arial" w:eastAsia="Arial" w:hAnsi="Arial"/>
          <w:sz w:val="21"/>
          <w:szCs w:val="21"/>
        </w:rPr>
        <w:t>Les</w:t>
      </w:r>
      <w:r w:rsidR="001E5BE8" w:rsidRPr="000273BE">
        <w:rPr>
          <w:rFonts w:ascii="Arial" w:cs="Arial" w:eastAsia="Arial" w:hAnsi="Arial"/>
          <w:sz w:val="21"/>
          <w:szCs w:val="21"/>
        </w:rPr>
        <w:t xml:space="preserve"> salariés qui ne sont pas considérés comme travailleurs de nuit au sens des dispositions précédentes</w:t>
      </w:r>
      <w:r w:rsidRPr="000273BE">
        <w:rPr>
          <w:rFonts w:ascii="Arial" w:cs="Arial" w:eastAsia="Arial" w:hAnsi="Arial"/>
          <w:sz w:val="21"/>
          <w:szCs w:val="21"/>
        </w:rPr>
        <w:t>,</w:t>
      </w:r>
      <w:r w:rsidR="001E5BE8" w:rsidRPr="000273BE">
        <w:rPr>
          <w:rFonts w:ascii="Arial" w:cs="Arial" w:eastAsia="Arial" w:hAnsi="Arial"/>
          <w:sz w:val="21"/>
          <w:szCs w:val="21"/>
        </w:rPr>
        <w:t xml:space="preserve"> mais dont les caractéristiques de leur emploi peuvent les conduire exceptionnellement à prolonger leur travail après 22 heures ou avant 7h, </w:t>
      </w:r>
      <w:r w:rsidRPr="000273BE">
        <w:rPr>
          <w:rFonts w:ascii="Arial" w:cs="Arial" w:eastAsia="Arial" w:hAnsi="Arial"/>
          <w:sz w:val="21"/>
          <w:szCs w:val="21"/>
        </w:rPr>
        <w:t xml:space="preserve">bénéficient d’une </w:t>
      </w:r>
      <w:r w:rsidR="001E5BE8" w:rsidRPr="000273BE">
        <w:rPr>
          <w:rFonts w:ascii="Arial" w:cs="Arial" w:eastAsia="Arial" w:hAnsi="Arial"/>
          <w:sz w:val="21"/>
          <w:szCs w:val="21"/>
        </w:rPr>
        <w:t xml:space="preserve">majoration de </w:t>
      </w:r>
      <w:r w:rsidR="00F165B1" w:rsidRPr="000273BE">
        <w:rPr>
          <w:rFonts w:ascii="Arial" w:cs="Arial" w:eastAsia="Arial" w:hAnsi="Arial"/>
          <w:sz w:val="21"/>
          <w:szCs w:val="21"/>
        </w:rPr>
        <w:t>10</w:t>
      </w:r>
      <w:r w:rsidR="001E5BE8" w:rsidRPr="000273BE">
        <w:rPr>
          <w:rFonts w:ascii="Arial" w:cs="Arial" w:eastAsia="Arial" w:hAnsi="Arial"/>
          <w:sz w:val="21"/>
          <w:szCs w:val="21"/>
        </w:rPr>
        <w:t xml:space="preserve"> % d</w:t>
      </w:r>
      <w:r w:rsidRPr="000273BE">
        <w:rPr>
          <w:rFonts w:ascii="Arial" w:cs="Arial" w:eastAsia="Arial" w:hAnsi="Arial"/>
          <w:sz w:val="21"/>
          <w:szCs w:val="21"/>
        </w:rPr>
        <w:t xml:space="preserve">e leur taux horaire </w:t>
      </w:r>
      <w:r w:rsidR="001E5BE8" w:rsidRPr="000273BE">
        <w:rPr>
          <w:rFonts w:ascii="Arial" w:cs="Arial" w:eastAsia="Arial" w:hAnsi="Arial"/>
          <w:sz w:val="21"/>
          <w:szCs w:val="21"/>
        </w:rPr>
        <w:t>pour les heures réalisées sur la plage « horaires de nuit »</w:t>
      </w:r>
      <w:r w:rsidRPr="000273BE">
        <w:rPr>
          <w:rFonts w:ascii="Arial" w:cs="Arial" w:eastAsia="Arial" w:hAnsi="Arial"/>
          <w:sz w:val="21"/>
          <w:szCs w:val="21"/>
        </w:rPr>
        <w:t>.</w:t>
      </w:r>
      <w:r w:rsidRPr="00A92241">
        <w:rPr>
          <w:rFonts w:ascii="Arial" w:cs="Arial" w:eastAsia="Arial" w:hAnsi="Arial"/>
          <w:sz w:val="21"/>
          <w:szCs w:val="21"/>
        </w:rPr>
        <w:t xml:space="preserve">  </w:t>
      </w:r>
    </w:p>
    <w:p w14:paraId="59F9AD4B" w14:textId="77777777" w:rsidP="00A92241" w:rsidR="00112D3B" w:rsidRDefault="00112D3B">
      <w:pPr>
        <w:spacing w:after="0" w:line="240" w:lineRule="auto"/>
        <w:jc w:val="both"/>
        <w:rPr>
          <w:rFonts w:ascii="Arial" w:cs="Arial" w:eastAsia="Arial" w:hAnsi="Arial"/>
          <w:sz w:val="21"/>
          <w:szCs w:val="21"/>
        </w:rPr>
      </w:pPr>
    </w:p>
    <w:p w14:paraId="07DEB675" w14:textId="1BFE841F" w:rsidP="00A93795" w:rsidR="007E40B5" w:rsidRDefault="001E5BE8" w:rsidRPr="00A93795">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La majoration de salaire </w:t>
      </w:r>
      <w:r w:rsidR="00854E4B" w:rsidRPr="00A92241">
        <w:rPr>
          <w:rFonts w:ascii="Arial" w:cs="Arial" w:eastAsia="Arial" w:hAnsi="Arial"/>
          <w:sz w:val="21"/>
          <w:szCs w:val="21"/>
        </w:rPr>
        <w:t xml:space="preserve">prévue pour les heures de nuit </w:t>
      </w:r>
      <w:r w:rsidRPr="00A92241">
        <w:rPr>
          <w:rFonts w:ascii="Arial" w:cs="Arial" w:eastAsia="Arial" w:hAnsi="Arial"/>
          <w:sz w:val="21"/>
          <w:szCs w:val="21"/>
        </w:rPr>
        <w:t xml:space="preserve">n’est pas cumulable avec celles prévues au titre du travail des dimanches et jours fériés. En conséquence, les heures travaillées la nuit d’un dimanche ou jour férié ouvrent droit </w:t>
      </w:r>
      <w:r w:rsidR="00854E4B" w:rsidRPr="00A92241">
        <w:rPr>
          <w:rFonts w:ascii="Arial" w:cs="Arial" w:eastAsia="Arial" w:hAnsi="Arial"/>
          <w:sz w:val="21"/>
          <w:szCs w:val="21"/>
        </w:rPr>
        <w:t>exclusivement à</w:t>
      </w:r>
      <w:r w:rsidRPr="00A92241">
        <w:rPr>
          <w:rFonts w:ascii="Arial" w:cs="Arial" w:eastAsia="Arial" w:hAnsi="Arial"/>
          <w:sz w:val="21"/>
          <w:szCs w:val="21"/>
        </w:rPr>
        <w:t xml:space="preserve"> la majoration financière prévue au titre du dimanche ou jour férié.</w:t>
      </w:r>
    </w:p>
    <w:p w14:paraId="060A5E08" w14:textId="77777777" w:rsidP="007E40B5" w:rsidR="007E40B5" w:rsidRDefault="007E40B5" w:rsidRPr="00A92241">
      <w:pPr>
        <w:spacing w:after="0" w:line="240" w:lineRule="auto"/>
        <w:jc w:val="both"/>
        <w:rPr>
          <w:rFonts w:ascii="Arial" w:cs="Arial" w:eastAsia="Arial" w:hAnsi="Arial"/>
          <w:sz w:val="21"/>
          <w:szCs w:val="21"/>
        </w:rPr>
      </w:pPr>
    </w:p>
    <w:p w14:paraId="56C6085F" w14:textId="2D622F4C" w:rsidP="007E40B5" w:rsidR="007E40B5" w:rsidRDefault="007E40B5" w:rsidRPr="0013016C">
      <w:pPr>
        <w:pStyle w:val="Paragraphedeliste"/>
        <w:numPr>
          <w:ilvl w:val="0"/>
          <w:numId w:val="32"/>
        </w:numPr>
        <w:spacing w:line="240" w:lineRule="auto"/>
        <w:jc w:val="both"/>
        <w:rPr>
          <w:rFonts w:ascii="Arial" w:cs="Arial" w:eastAsia="Arial" w:hAnsi="Arial"/>
          <w:b/>
          <w:sz w:val="21"/>
          <w:szCs w:val="21"/>
          <w:highlight w:val="white"/>
        </w:rPr>
      </w:pPr>
      <w:r w:rsidRPr="0013016C">
        <w:rPr>
          <w:rFonts w:ascii="Arial" w:cs="Arial" w:eastAsia="Arial" w:hAnsi="Arial"/>
          <w:b/>
          <w:sz w:val="21"/>
          <w:szCs w:val="21"/>
          <w:highlight w:val="white"/>
        </w:rPr>
        <w:t>L</w:t>
      </w:r>
      <w:r>
        <w:rPr>
          <w:rFonts w:ascii="Arial" w:cs="Arial" w:eastAsia="Arial" w:hAnsi="Arial"/>
          <w:b/>
          <w:sz w:val="21"/>
          <w:szCs w:val="21"/>
          <w:highlight w:val="white"/>
        </w:rPr>
        <w:t>es durées de travail</w:t>
      </w:r>
    </w:p>
    <w:p w14:paraId="3CC39FD2" w14:textId="77777777" w:rsidP="00A92241" w:rsidR="007E40B5" w:rsidRDefault="007E40B5" w:rsidRPr="00A92241">
      <w:pPr>
        <w:spacing w:after="0" w:line="240" w:lineRule="auto"/>
        <w:jc w:val="both"/>
        <w:rPr>
          <w:rFonts w:ascii="Arial" w:cs="Arial" w:eastAsia="Arial" w:hAnsi="Arial"/>
          <w:sz w:val="21"/>
          <w:szCs w:val="21"/>
        </w:rPr>
      </w:pPr>
    </w:p>
    <w:p w14:paraId="04AD6F22" w14:textId="3526E8E5" w:rsidP="00A92241" w:rsidR="00112D3B" w:rsidRDefault="00915AB1">
      <w:pPr>
        <w:spacing w:after="0" w:line="240" w:lineRule="auto"/>
        <w:jc w:val="both"/>
        <w:rPr>
          <w:rFonts w:ascii="Arial" w:cs="Arial" w:eastAsia="Arial" w:hAnsi="Arial"/>
          <w:sz w:val="21"/>
          <w:szCs w:val="21"/>
        </w:rPr>
      </w:pPr>
      <w:r w:rsidRPr="00825D39">
        <w:rPr>
          <w:rFonts w:ascii="Arial" w:cs="Arial" w:eastAsia="Arial" w:hAnsi="Arial"/>
          <w:sz w:val="21"/>
          <w:szCs w:val="21"/>
        </w:rPr>
        <w:t xml:space="preserve">Compte tenu de la spécificité des activités concernées par le travail de nuit dans le présent accord, caractérisées par la nécessité d'assurer la continuité du service, la durée maximale quotidienne du travailleur de nuit sera de </w:t>
      </w:r>
      <w:r w:rsidR="00112D3B" w:rsidRPr="00825D39">
        <w:rPr>
          <w:rFonts w:ascii="Arial" w:cs="Arial" w:eastAsia="Arial" w:hAnsi="Arial"/>
          <w:sz w:val="21"/>
          <w:szCs w:val="21"/>
        </w:rPr>
        <w:t>10</w:t>
      </w:r>
      <w:r w:rsidR="003446DC" w:rsidRPr="00825D39">
        <w:rPr>
          <w:rFonts w:ascii="Arial" w:cs="Arial" w:eastAsia="Arial" w:hAnsi="Arial"/>
          <w:sz w:val="21"/>
          <w:szCs w:val="21"/>
        </w:rPr>
        <w:t xml:space="preserve"> heures</w:t>
      </w:r>
      <w:r w:rsidR="00112D3B" w:rsidRPr="00825D39">
        <w:rPr>
          <w:rFonts w:ascii="Arial" w:cs="Arial" w:eastAsia="Arial" w:hAnsi="Arial"/>
          <w:sz w:val="21"/>
          <w:szCs w:val="21"/>
        </w:rPr>
        <w:t xml:space="preserve">. </w:t>
      </w:r>
      <w:r w:rsidR="00825D39" w:rsidRPr="00825D39">
        <w:rPr>
          <w:rFonts w:ascii="Arial" w:cs="Arial" w:eastAsia="Arial" w:hAnsi="Arial"/>
          <w:sz w:val="21"/>
          <w:szCs w:val="21"/>
        </w:rPr>
        <w:t xml:space="preserve">Si le salarié est amené à travailler effectivement au-delà du seuil de 8 heures défini par l’article, L. 3122-6 du code du travail, il </w:t>
      </w:r>
      <w:r w:rsidR="00940016" w:rsidRPr="00825D39">
        <w:rPr>
          <w:rFonts w:ascii="Arial" w:cs="Arial" w:eastAsia="Arial" w:hAnsi="Arial"/>
          <w:sz w:val="21"/>
          <w:szCs w:val="21"/>
        </w:rPr>
        <w:t xml:space="preserve">bénéficiera d’un repos d’une durée équivalente au dépassement </w:t>
      </w:r>
      <w:r w:rsidR="00825D39" w:rsidRPr="00825D39">
        <w:rPr>
          <w:rFonts w:ascii="Arial" w:cs="Arial" w:eastAsia="Arial" w:hAnsi="Arial"/>
          <w:sz w:val="21"/>
          <w:szCs w:val="21"/>
        </w:rPr>
        <w:t xml:space="preserve">de ce seuil. </w:t>
      </w:r>
      <w:r w:rsidRPr="00A92241">
        <w:rPr>
          <w:rFonts w:ascii="Arial" w:cs="Arial" w:eastAsia="Arial" w:hAnsi="Arial"/>
          <w:sz w:val="21"/>
          <w:szCs w:val="21"/>
        </w:rPr>
        <w:t xml:space="preserve"> </w:t>
      </w:r>
    </w:p>
    <w:p w14:paraId="1B5D8E47" w14:textId="77777777" w:rsidP="00A92241" w:rsidR="00112D3B" w:rsidRDefault="00112D3B">
      <w:pPr>
        <w:spacing w:after="0" w:line="240" w:lineRule="auto"/>
        <w:jc w:val="both"/>
        <w:rPr>
          <w:rFonts w:ascii="Arial" w:cs="Arial" w:eastAsia="Arial" w:hAnsi="Arial"/>
          <w:sz w:val="21"/>
          <w:szCs w:val="21"/>
        </w:rPr>
      </w:pPr>
    </w:p>
    <w:p w14:paraId="75F55A7C" w14:textId="0C8D14A4" w:rsidP="00A92241" w:rsidR="00915AB1" w:rsidRDefault="003446DC"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Sa durée hebdomadaire de travail, calculée </w:t>
      </w:r>
      <w:r w:rsidR="00915AB1" w:rsidRPr="00A92241">
        <w:rPr>
          <w:rFonts w:ascii="Arial" w:cs="Arial" w:eastAsia="Arial" w:hAnsi="Arial"/>
          <w:sz w:val="21"/>
          <w:szCs w:val="21"/>
        </w:rPr>
        <w:t xml:space="preserve">sur la base d'une période de 12 semaines consécutives, ne peut dépasser 44 heures par semaine. </w:t>
      </w:r>
    </w:p>
    <w:p w14:paraId="6D35DA29" w14:textId="77777777" w:rsidP="00A92241" w:rsidR="00112D3B" w:rsidRDefault="00112D3B">
      <w:pPr>
        <w:spacing w:after="0" w:line="240" w:lineRule="auto"/>
        <w:jc w:val="both"/>
        <w:rPr>
          <w:rFonts w:ascii="Arial" w:cs="Arial" w:eastAsia="Arial" w:hAnsi="Arial"/>
          <w:sz w:val="21"/>
          <w:szCs w:val="21"/>
        </w:rPr>
      </w:pPr>
    </w:p>
    <w:p w14:paraId="007737D2" w14:textId="6F280432" w:rsidP="00A92241" w:rsidR="003446DC" w:rsidRDefault="003446DC"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Le travailleur de nuit bénéficie d’un repos quotidien de 11 heures consécutives</w:t>
      </w:r>
    </w:p>
    <w:p w14:paraId="7069A411" w14:textId="77777777" w:rsidP="00A92241" w:rsidR="00112D3B" w:rsidRDefault="00112D3B">
      <w:pPr>
        <w:spacing w:after="0" w:line="240" w:lineRule="auto"/>
        <w:jc w:val="both"/>
        <w:rPr>
          <w:rFonts w:ascii="Arial" w:cs="Arial" w:eastAsia="Arial" w:hAnsi="Arial"/>
          <w:sz w:val="21"/>
          <w:szCs w:val="21"/>
        </w:rPr>
      </w:pPr>
    </w:p>
    <w:p w14:paraId="4EF40918" w14:textId="6F3FD332" w:rsidP="00A92241" w:rsidR="00025E56" w:rsidRDefault="003446DC">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Le travailleur de nuit bénéficie d’un temps de pause d’une </w:t>
      </w:r>
      <w:r w:rsidR="00915AB1" w:rsidRPr="00A92241">
        <w:rPr>
          <w:rFonts w:ascii="Arial" w:cs="Arial" w:eastAsia="Arial" w:hAnsi="Arial"/>
          <w:sz w:val="21"/>
          <w:szCs w:val="21"/>
        </w:rPr>
        <w:t xml:space="preserve">durée de 20 minutes dès lors que </w:t>
      </w:r>
      <w:r w:rsidRPr="00A92241">
        <w:rPr>
          <w:rFonts w:ascii="Arial" w:cs="Arial" w:eastAsia="Arial" w:hAnsi="Arial"/>
          <w:sz w:val="21"/>
          <w:szCs w:val="21"/>
        </w:rPr>
        <w:t xml:space="preserve">son </w:t>
      </w:r>
      <w:r w:rsidR="00915AB1" w:rsidRPr="00A92241">
        <w:rPr>
          <w:rFonts w:ascii="Arial" w:cs="Arial" w:eastAsia="Arial" w:hAnsi="Arial"/>
          <w:sz w:val="21"/>
          <w:szCs w:val="21"/>
        </w:rPr>
        <w:t>temps de travail effectif atteint 6 heures.</w:t>
      </w:r>
      <w:r w:rsidR="001853BB" w:rsidRPr="00A92241">
        <w:rPr>
          <w:rFonts w:ascii="Arial" w:cs="Arial" w:eastAsia="Arial" w:hAnsi="Arial"/>
          <w:sz w:val="21"/>
          <w:szCs w:val="21"/>
        </w:rPr>
        <w:t xml:space="preserve"> Pour organiser ce temps de pause, l’employeur s’assurera de planifier des prestations dont la durée n’excède pas 6 heures, et</w:t>
      </w:r>
      <w:r w:rsidR="00025E56" w:rsidRPr="00A92241">
        <w:rPr>
          <w:rFonts w:ascii="Arial" w:cs="Arial" w:eastAsia="Arial" w:hAnsi="Arial"/>
          <w:sz w:val="21"/>
          <w:szCs w:val="21"/>
        </w:rPr>
        <w:t xml:space="preserve"> que le salarié dispose d’au moins 20 minutes pour vaquer à ses occupations personnelle (ces 20 minutes ne pouvant inclure aucun temps de trajet).</w:t>
      </w:r>
    </w:p>
    <w:p w14:paraId="7E961DDF" w14:textId="77777777" w:rsidP="00A92241" w:rsidR="00112D3B" w:rsidRDefault="00112D3B" w:rsidRPr="00A92241">
      <w:pPr>
        <w:spacing w:after="0" w:line="240" w:lineRule="auto"/>
        <w:jc w:val="both"/>
        <w:rPr>
          <w:rFonts w:ascii="Arial" w:cs="Arial" w:eastAsia="Arial" w:hAnsi="Arial"/>
          <w:sz w:val="21"/>
          <w:szCs w:val="21"/>
        </w:rPr>
      </w:pPr>
    </w:p>
    <w:p w14:paraId="20505EDE" w14:textId="1D60EE85" w:rsidP="00A92241" w:rsidR="00025E56" w:rsidRDefault="00025E56">
      <w:pPr>
        <w:spacing w:after="0" w:line="240" w:lineRule="auto"/>
        <w:jc w:val="both"/>
        <w:rPr>
          <w:rFonts w:ascii="Arial" w:cs="Arial" w:eastAsia="Arial" w:hAnsi="Arial"/>
          <w:sz w:val="21"/>
          <w:szCs w:val="21"/>
        </w:rPr>
      </w:pPr>
      <w:r w:rsidRPr="00A92241">
        <w:rPr>
          <w:rFonts w:ascii="Arial" w:cs="Arial" w:eastAsia="Arial" w:hAnsi="Arial"/>
          <w:sz w:val="21"/>
          <w:szCs w:val="21"/>
        </w:rPr>
        <w:t>Il ne pourra être dérogé aux temps de repos et de pause susmentionnés que dans les limites et conditions définies par la loi.</w:t>
      </w:r>
    </w:p>
    <w:p w14:paraId="2AAB24FB" w14:textId="02B681A9" w:rsidP="00A92241" w:rsidR="007E40B5" w:rsidRDefault="007E40B5">
      <w:pPr>
        <w:spacing w:after="0" w:line="240" w:lineRule="auto"/>
        <w:jc w:val="both"/>
        <w:rPr>
          <w:rFonts w:ascii="Arial" w:cs="Arial" w:eastAsia="Arial" w:hAnsi="Arial"/>
          <w:sz w:val="21"/>
          <w:szCs w:val="21"/>
        </w:rPr>
      </w:pPr>
    </w:p>
    <w:p w14:paraId="3C7D7824" w14:textId="77777777" w:rsidP="007E40B5" w:rsidR="007E40B5" w:rsidRDefault="007E40B5" w:rsidRPr="007E40B5">
      <w:pPr>
        <w:spacing w:after="0" w:line="240" w:lineRule="auto"/>
        <w:jc w:val="both"/>
        <w:rPr>
          <w:rFonts w:ascii="Arial" w:cs="Arial" w:eastAsia="Arial" w:hAnsi="Arial"/>
          <w:b/>
          <w:sz w:val="21"/>
          <w:szCs w:val="21"/>
        </w:rPr>
      </w:pPr>
    </w:p>
    <w:p w14:paraId="1C884594" w14:textId="25C52EBE" w:rsidP="007E40B5" w:rsidR="001853BB" w:rsidRDefault="007E40B5" w:rsidRPr="007E40B5">
      <w:pPr>
        <w:pStyle w:val="Paragraphedeliste"/>
        <w:numPr>
          <w:ilvl w:val="0"/>
          <w:numId w:val="32"/>
        </w:numPr>
        <w:spacing w:line="240" w:lineRule="auto"/>
        <w:jc w:val="both"/>
        <w:rPr>
          <w:rFonts w:ascii="Arial" w:cs="Arial" w:eastAsia="Arial" w:hAnsi="Arial"/>
          <w:b/>
          <w:sz w:val="21"/>
          <w:szCs w:val="21"/>
        </w:rPr>
      </w:pPr>
      <w:r w:rsidRPr="007E40B5">
        <w:rPr>
          <w:rFonts w:ascii="Arial" w:cs="Arial" w:eastAsia="Arial" w:hAnsi="Arial"/>
          <w:b/>
          <w:sz w:val="21"/>
          <w:szCs w:val="21"/>
          <w:highlight w:val="white"/>
        </w:rPr>
        <w:t xml:space="preserve">Protection de la santé et mesures destinées à améliorer les conditions de travail des travailleurs de nuit </w:t>
      </w:r>
    </w:p>
    <w:p w14:paraId="189EE859" w14:textId="77777777" w:rsidP="007E40B5" w:rsidR="007E40B5" w:rsidRDefault="007E40B5" w:rsidRPr="00A92241">
      <w:pPr>
        <w:pStyle w:val="Paragraphedeliste"/>
        <w:spacing w:line="240" w:lineRule="auto"/>
        <w:ind w:left="1440"/>
        <w:jc w:val="both"/>
        <w:rPr>
          <w:rFonts w:ascii="Arial" w:cs="Arial" w:eastAsia="Arial" w:hAnsi="Arial"/>
          <w:sz w:val="21"/>
          <w:szCs w:val="21"/>
        </w:rPr>
      </w:pPr>
    </w:p>
    <w:p w14:paraId="7C20809A" w14:textId="66D53612" w:rsidP="00A92241" w:rsidR="001853BB" w:rsidRDefault="001853BB" w:rsidRPr="00285290">
      <w:pPr>
        <w:spacing w:after="0" w:line="240" w:lineRule="auto"/>
        <w:jc w:val="both"/>
        <w:rPr>
          <w:rFonts w:ascii="Arial" w:cs="Arial" w:eastAsia="Arial" w:hAnsi="Arial"/>
          <w:sz w:val="21"/>
          <w:szCs w:val="21"/>
        </w:rPr>
      </w:pPr>
      <w:r w:rsidRPr="00285290">
        <w:rPr>
          <w:rFonts w:ascii="Arial" w:cs="Arial" w:eastAsia="Arial" w:hAnsi="Arial"/>
          <w:sz w:val="21"/>
          <w:szCs w:val="21"/>
        </w:rPr>
        <w:t>Tout travailleur de nuit bénéficiera d’une surveillance médicale renforcée :</w:t>
      </w:r>
    </w:p>
    <w:p w14:paraId="05F27E46" w14:textId="77777777" w:rsidP="009B0B97" w:rsidR="001853BB" w:rsidRDefault="001853BB" w:rsidRPr="00285290">
      <w:pPr>
        <w:numPr>
          <w:ilvl w:val="0"/>
          <w:numId w:val="1"/>
        </w:numPr>
        <w:spacing w:after="0" w:line="240" w:lineRule="auto"/>
        <w:jc w:val="both"/>
        <w:rPr>
          <w:rFonts w:ascii="Arial" w:cs="Arial" w:eastAsia="Arial" w:hAnsi="Arial"/>
          <w:sz w:val="21"/>
          <w:szCs w:val="21"/>
        </w:rPr>
      </w:pPr>
      <w:r w:rsidRPr="00285290">
        <w:rPr>
          <w:rFonts w:ascii="Arial" w:cs="Arial" w:eastAsia="Arial" w:hAnsi="Arial"/>
          <w:sz w:val="21"/>
          <w:szCs w:val="21"/>
        </w:rPr>
        <w:t>une visite médicale sera demandée aux services de médecine du travail avant son affectation en tant que travailleur de nuit ;</w:t>
      </w:r>
    </w:p>
    <w:p w14:paraId="42E2ED51" w14:textId="282F1583" w:rsidP="009B0B97" w:rsidR="001853BB" w:rsidRDefault="001853BB" w:rsidRPr="00285290">
      <w:pPr>
        <w:numPr>
          <w:ilvl w:val="0"/>
          <w:numId w:val="1"/>
        </w:numPr>
        <w:spacing w:after="0" w:line="240" w:lineRule="auto"/>
        <w:jc w:val="both"/>
        <w:rPr>
          <w:rFonts w:ascii="Arial" w:cs="Arial" w:eastAsia="Arial" w:hAnsi="Arial"/>
          <w:sz w:val="21"/>
          <w:szCs w:val="21"/>
        </w:rPr>
      </w:pPr>
      <w:r w:rsidRPr="00285290">
        <w:rPr>
          <w:rFonts w:ascii="Arial" w:cs="Arial" w:eastAsia="Arial" w:hAnsi="Arial"/>
          <w:sz w:val="21"/>
          <w:szCs w:val="21"/>
        </w:rPr>
        <w:t>des visites médicales de surveillance seront demandées au rythme prévu par la législation en vigueur sur ce point.</w:t>
      </w:r>
    </w:p>
    <w:p w14:paraId="3158FD09" w14:textId="77777777" w:rsidP="00825D39" w:rsidR="00825D39" w:rsidRDefault="00825D39" w:rsidRPr="00285290">
      <w:pPr>
        <w:spacing w:after="0" w:line="240" w:lineRule="auto"/>
        <w:ind w:left="502"/>
        <w:jc w:val="both"/>
        <w:rPr>
          <w:rFonts w:ascii="Arial" w:cs="Arial" w:eastAsia="Arial" w:hAnsi="Arial"/>
          <w:sz w:val="21"/>
          <w:szCs w:val="21"/>
        </w:rPr>
      </w:pPr>
    </w:p>
    <w:p w14:paraId="16B70482" w14:textId="5ECFAE45" w:rsidP="00A92241" w:rsidR="001853BB" w:rsidRDefault="001853BB" w:rsidRPr="00285290">
      <w:pPr>
        <w:spacing w:after="0" w:line="240" w:lineRule="auto"/>
        <w:jc w:val="both"/>
        <w:rPr>
          <w:rFonts w:ascii="Arial" w:cs="Arial" w:eastAsia="Arial" w:hAnsi="Arial"/>
          <w:sz w:val="21"/>
          <w:szCs w:val="21"/>
        </w:rPr>
      </w:pPr>
      <w:r w:rsidRPr="00285290">
        <w:rPr>
          <w:rFonts w:ascii="Arial" w:cs="Arial" w:eastAsia="Arial" w:hAnsi="Arial"/>
          <w:sz w:val="21"/>
          <w:szCs w:val="21"/>
        </w:rPr>
        <w:t xml:space="preserve">Préalablement à tout travail de nuit l’employeur vérifiera au domicile du client la salubrité et la sécurité pour le salarié. </w:t>
      </w:r>
    </w:p>
    <w:p w14:paraId="605D7B82" w14:textId="77777777" w:rsidP="00A92241" w:rsidR="00825D39" w:rsidRDefault="00825D39" w:rsidRPr="00285290">
      <w:pPr>
        <w:spacing w:after="0" w:line="240" w:lineRule="auto"/>
        <w:jc w:val="both"/>
        <w:rPr>
          <w:rFonts w:ascii="Arial" w:cs="Arial" w:eastAsia="Arial" w:hAnsi="Arial"/>
          <w:sz w:val="21"/>
          <w:szCs w:val="21"/>
        </w:rPr>
      </w:pPr>
    </w:p>
    <w:p w14:paraId="3091342E" w14:textId="07A38BB6" w:rsidP="00A92241" w:rsidR="001853BB" w:rsidRDefault="001853BB" w:rsidRPr="00A92241">
      <w:pPr>
        <w:spacing w:after="0" w:line="240" w:lineRule="auto"/>
        <w:jc w:val="both"/>
        <w:rPr>
          <w:rFonts w:ascii="Arial" w:cs="Arial" w:eastAsia="Arial" w:hAnsi="Arial"/>
          <w:sz w:val="21"/>
          <w:szCs w:val="21"/>
        </w:rPr>
      </w:pPr>
      <w:r w:rsidRPr="00285290">
        <w:rPr>
          <w:rFonts w:ascii="Arial" w:cs="Arial" w:eastAsia="Arial" w:hAnsi="Arial"/>
          <w:sz w:val="21"/>
          <w:szCs w:val="21"/>
        </w:rPr>
        <w:t>Pour les travailleurs de nuit, il est mis en place une organisation permettant qu’un référent soit joignable en permanence par le salarié.</w:t>
      </w:r>
      <w:r w:rsidRPr="00A92241">
        <w:rPr>
          <w:rFonts w:ascii="Arial" w:cs="Arial" w:eastAsia="Arial" w:hAnsi="Arial"/>
          <w:sz w:val="21"/>
          <w:szCs w:val="21"/>
        </w:rPr>
        <w:t xml:space="preserve"> </w:t>
      </w:r>
    </w:p>
    <w:p w14:paraId="28338063" w14:textId="3ED2F1A9" w:rsidP="00A92241" w:rsidR="001853BB" w:rsidRDefault="001853BB">
      <w:pPr>
        <w:spacing w:after="0" w:line="240" w:lineRule="auto"/>
        <w:jc w:val="both"/>
        <w:rPr>
          <w:rFonts w:ascii="Arial" w:cs="Arial" w:eastAsia="Arial" w:hAnsi="Arial"/>
          <w:sz w:val="21"/>
          <w:szCs w:val="21"/>
        </w:rPr>
      </w:pPr>
    </w:p>
    <w:p w14:paraId="145F03E3" w14:textId="77777777" w:rsidP="007E40B5" w:rsidR="007E40B5" w:rsidRDefault="007E40B5" w:rsidRPr="00466A56">
      <w:pPr>
        <w:spacing w:after="0" w:line="240" w:lineRule="auto"/>
        <w:jc w:val="both"/>
        <w:rPr>
          <w:rFonts w:ascii="Arial" w:cs="Arial" w:eastAsia="Arial" w:hAnsi="Arial"/>
          <w:b/>
          <w:sz w:val="21"/>
          <w:szCs w:val="21"/>
        </w:rPr>
      </w:pPr>
    </w:p>
    <w:p w14:paraId="4D8B8ADF" w14:textId="383E94EB" w:rsidP="00A56D76" w:rsidR="001853BB" w:rsidRDefault="007E40B5" w:rsidRPr="00466A56">
      <w:pPr>
        <w:pStyle w:val="Paragraphedeliste"/>
        <w:numPr>
          <w:ilvl w:val="0"/>
          <w:numId w:val="32"/>
        </w:numPr>
        <w:spacing w:line="240" w:lineRule="auto"/>
        <w:jc w:val="both"/>
        <w:rPr>
          <w:b/>
          <w:sz w:val="21"/>
          <w:szCs w:val="21"/>
        </w:rPr>
      </w:pPr>
      <w:r w:rsidRPr="00466A56">
        <w:rPr>
          <w:rFonts w:ascii="Arial" w:cs="Arial" w:eastAsia="Arial" w:hAnsi="Arial"/>
          <w:b/>
          <w:sz w:val="21"/>
          <w:szCs w:val="21"/>
          <w:highlight w:val="white"/>
        </w:rPr>
        <w:t xml:space="preserve">Mesures </w:t>
      </w:r>
      <w:r w:rsidR="00466A56" w:rsidRPr="00466A56">
        <w:rPr>
          <w:rFonts w:ascii="Arial" w:cs="Arial" w:eastAsia="Arial" w:hAnsi="Arial"/>
          <w:b/>
          <w:sz w:val="21"/>
          <w:szCs w:val="21"/>
          <w:highlight w:val="white"/>
        </w:rPr>
        <w:t xml:space="preserve">destinées à faciliter l’articulation de l’activité nocturne avec l’exercice de responsabilités familiales et sociales </w:t>
      </w:r>
    </w:p>
    <w:p w14:paraId="53E3BB0F" w14:textId="77777777" w:rsidP="00466A56" w:rsidR="00466A56" w:rsidRDefault="00466A56" w:rsidRPr="00466A56">
      <w:pPr>
        <w:pStyle w:val="Paragraphedeliste"/>
        <w:spacing w:line="240" w:lineRule="auto"/>
        <w:ind w:left="1440"/>
        <w:jc w:val="both"/>
        <w:rPr>
          <w:sz w:val="21"/>
          <w:szCs w:val="21"/>
        </w:rPr>
      </w:pPr>
    </w:p>
    <w:p w14:paraId="38C19122" w14:textId="2EBECC13" w:rsidP="00A92241" w:rsidR="001853BB" w:rsidRDefault="001853BB" w:rsidRPr="00CA6414">
      <w:pPr>
        <w:spacing w:after="0" w:line="240" w:lineRule="auto"/>
        <w:jc w:val="both"/>
        <w:rPr>
          <w:rFonts w:ascii="Arial" w:cs="Arial" w:eastAsia="Arial" w:hAnsi="Arial"/>
          <w:sz w:val="21"/>
          <w:szCs w:val="21"/>
        </w:rPr>
      </w:pPr>
      <w:r w:rsidRPr="00CA6414">
        <w:rPr>
          <w:rFonts w:ascii="Arial" w:cs="Arial" w:eastAsia="Arial" w:hAnsi="Arial"/>
          <w:sz w:val="21"/>
          <w:szCs w:val="21"/>
        </w:rPr>
        <w:t>Lorsque le travail de nuit est incompatible avec des obligations familiales impérieuses, notamment la garde d’enfants ou la prise en charge de personnes dépendantes, le salarié travaillant de jour peut refuser une proposition de travail de nuit sans que ce refus constitue une faute ou un motif de licenciement.</w:t>
      </w:r>
    </w:p>
    <w:p w14:paraId="68A7B723" w14:textId="77777777" w:rsidP="00A92241" w:rsidR="00825D39" w:rsidRDefault="00825D39" w:rsidRPr="00CA6414">
      <w:pPr>
        <w:spacing w:after="0" w:line="240" w:lineRule="auto"/>
        <w:jc w:val="both"/>
        <w:rPr>
          <w:rFonts w:ascii="Arial" w:cs="Arial" w:eastAsia="Arial" w:hAnsi="Arial"/>
          <w:sz w:val="21"/>
          <w:szCs w:val="21"/>
        </w:rPr>
      </w:pPr>
    </w:p>
    <w:p w14:paraId="74E9905A" w14:textId="29D98F60" w:rsidP="00A92241" w:rsidR="001853BB" w:rsidRDefault="001853BB" w:rsidRPr="00CA6414">
      <w:pPr>
        <w:spacing w:after="0" w:line="240" w:lineRule="auto"/>
        <w:jc w:val="both"/>
        <w:rPr>
          <w:rFonts w:ascii="Arial" w:cs="Arial" w:eastAsia="Arial" w:hAnsi="Arial"/>
          <w:sz w:val="21"/>
          <w:szCs w:val="21"/>
        </w:rPr>
      </w:pPr>
      <w:r w:rsidRPr="00CA6414">
        <w:rPr>
          <w:rFonts w:ascii="Arial" w:cs="Arial" w:eastAsia="Arial" w:hAnsi="Arial"/>
          <w:sz w:val="21"/>
          <w:szCs w:val="21"/>
        </w:rPr>
        <w:t>De même, en raison des obligations familiales impérieuses exposées ci-dessus, le travailleur de nuit peut demander son affectation à un poste de jour. Dans ce cas, il sera prioritaire dès qu’un poste équivalent sera à pourvoir au sein de la structure. Une réponse sera apportée au salarié concerné dans un délai d’un mois. Le salarié devra potentiellement adapter sa durée du contrat de travail.</w:t>
      </w:r>
    </w:p>
    <w:p w14:paraId="1A5E2839" w14:textId="77777777" w:rsidP="00A92241" w:rsidR="00825D39" w:rsidRDefault="00825D39" w:rsidRPr="00CA6414">
      <w:pPr>
        <w:spacing w:after="0" w:line="240" w:lineRule="auto"/>
        <w:jc w:val="both"/>
        <w:rPr>
          <w:rFonts w:ascii="Arial" w:cs="Arial" w:eastAsia="Arial" w:hAnsi="Arial"/>
          <w:sz w:val="21"/>
          <w:szCs w:val="21"/>
        </w:rPr>
      </w:pPr>
    </w:p>
    <w:p w14:paraId="3F53C614" w14:textId="77777777" w:rsidP="00A92241" w:rsidR="001853BB" w:rsidRDefault="001853BB" w:rsidRPr="00A92241">
      <w:pPr>
        <w:spacing w:after="0" w:line="240" w:lineRule="auto"/>
        <w:jc w:val="both"/>
        <w:rPr>
          <w:rFonts w:ascii="Arial" w:cs="Arial" w:eastAsia="Arial" w:hAnsi="Arial"/>
          <w:sz w:val="21"/>
          <w:szCs w:val="21"/>
        </w:rPr>
      </w:pPr>
      <w:r w:rsidRPr="00CA6414">
        <w:rPr>
          <w:rFonts w:ascii="Arial" w:cs="Arial" w:eastAsia="Arial" w:hAnsi="Arial"/>
          <w:sz w:val="21"/>
          <w:szCs w:val="21"/>
        </w:rPr>
        <w:t>Afin de faciliter le transport des travailleurs de nuit, les plannings seront organisés de façon à permettre aux salariés non détenteurs d’un véhicule, d’emprunter les transports en commun. A titre exceptionnel, un taxi pourra être sollicité.</w:t>
      </w:r>
      <w:r w:rsidRPr="00A92241">
        <w:rPr>
          <w:rFonts w:ascii="Arial" w:cs="Arial" w:eastAsia="Arial" w:hAnsi="Arial"/>
          <w:sz w:val="21"/>
          <w:szCs w:val="21"/>
        </w:rPr>
        <w:t xml:space="preserve"> </w:t>
      </w:r>
    </w:p>
    <w:p w14:paraId="0BE2D100" w14:textId="7F263C28" w:rsidP="00A92241" w:rsidR="001853BB" w:rsidRDefault="001853BB">
      <w:pPr>
        <w:spacing w:after="0" w:line="240" w:lineRule="auto"/>
        <w:jc w:val="both"/>
        <w:rPr>
          <w:sz w:val="21"/>
          <w:szCs w:val="21"/>
        </w:rPr>
      </w:pPr>
    </w:p>
    <w:p w14:paraId="78DED36C" w14:textId="1761D10B" w:rsidP="00A92241" w:rsidR="00466A56" w:rsidRDefault="00466A56">
      <w:pPr>
        <w:spacing w:after="0" w:line="240" w:lineRule="auto"/>
        <w:jc w:val="both"/>
        <w:rPr>
          <w:sz w:val="21"/>
          <w:szCs w:val="21"/>
        </w:rPr>
      </w:pPr>
    </w:p>
    <w:p w14:paraId="66E294B3" w14:textId="77777777" w:rsidP="00466A56" w:rsidR="00466A56" w:rsidRDefault="00466A56" w:rsidRPr="007E40B5">
      <w:pPr>
        <w:spacing w:after="0" w:line="240" w:lineRule="auto"/>
        <w:jc w:val="both"/>
        <w:rPr>
          <w:rFonts w:ascii="Arial" w:cs="Arial" w:eastAsia="Arial" w:hAnsi="Arial"/>
          <w:b/>
          <w:sz w:val="21"/>
          <w:szCs w:val="21"/>
        </w:rPr>
      </w:pPr>
    </w:p>
    <w:p w14:paraId="446B07D4" w14:textId="480958E0" w:rsidP="00466A56" w:rsidR="001853BB" w:rsidRDefault="00466A56" w:rsidRPr="00466A56">
      <w:pPr>
        <w:pStyle w:val="Paragraphedeliste"/>
        <w:numPr>
          <w:ilvl w:val="0"/>
          <w:numId w:val="32"/>
        </w:numPr>
        <w:spacing w:line="240" w:lineRule="auto"/>
        <w:jc w:val="both"/>
        <w:rPr>
          <w:rFonts w:ascii="Arial" w:cs="Arial" w:eastAsia="Arial" w:hAnsi="Arial"/>
          <w:sz w:val="21"/>
          <w:szCs w:val="21"/>
        </w:rPr>
      </w:pPr>
      <w:r>
        <w:rPr>
          <w:rFonts w:ascii="Arial" w:cs="Arial" w:eastAsia="Arial" w:hAnsi="Arial"/>
          <w:b/>
          <w:sz w:val="21"/>
          <w:szCs w:val="21"/>
          <w:highlight w:val="white"/>
        </w:rPr>
        <w:t xml:space="preserve">Mesures destinées à assurer l’égalité femmes-hommes et l’accès à la formation </w:t>
      </w:r>
    </w:p>
    <w:p w14:paraId="29A37307" w14:textId="77777777" w:rsidP="00466A56" w:rsidR="00466A56" w:rsidRDefault="00466A56" w:rsidRPr="00A92241">
      <w:pPr>
        <w:pStyle w:val="Paragraphedeliste"/>
        <w:spacing w:line="240" w:lineRule="auto"/>
        <w:ind w:left="1440"/>
        <w:jc w:val="both"/>
        <w:rPr>
          <w:rFonts w:ascii="Arial" w:cs="Arial" w:eastAsia="Arial" w:hAnsi="Arial"/>
          <w:sz w:val="21"/>
          <w:szCs w:val="21"/>
        </w:rPr>
      </w:pPr>
    </w:p>
    <w:p w14:paraId="085569A5" w14:textId="77777777" w:rsidP="00A92241" w:rsidR="001853BB" w:rsidRDefault="001853BB" w:rsidRPr="00A92241">
      <w:pPr>
        <w:spacing w:after="0" w:line="240" w:lineRule="auto"/>
        <w:jc w:val="both"/>
        <w:rPr>
          <w:rFonts w:ascii="Arial" w:cs="Arial" w:eastAsia="Arial" w:hAnsi="Arial"/>
          <w:sz w:val="21"/>
          <w:szCs w:val="21"/>
        </w:rPr>
      </w:pPr>
      <w:r w:rsidRPr="00A92241">
        <w:rPr>
          <w:rFonts w:ascii="Arial" w:cs="Arial" w:eastAsia="Arial" w:hAnsi="Arial"/>
          <w:sz w:val="21"/>
          <w:szCs w:val="21"/>
        </w:rPr>
        <w:t>La considération du sexe ne pourra être retenue par l’employeur :</w:t>
      </w:r>
    </w:p>
    <w:p w14:paraId="4FC291E4" w14:textId="236794E1" w:rsidP="009B0B97" w:rsidR="001853BB" w:rsidRDefault="001853BB" w:rsidRPr="00A92241">
      <w:pPr>
        <w:numPr>
          <w:ilvl w:val="0"/>
          <w:numId w:val="1"/>
        </w:numPr>
        <w:spacing w:after="0" w:line="240" w:lineRule="auto"/>
        <w:jc w:val="both"/>
        <w:rPr>
          <w:rFonts w:ascii="Arial" w:cs="Arial" w:eastAsia="Arial" w:hAnsi="Arial"/>
          <w:sz w:val="21"/>
          <w:szCs w:val="21"/>
        </w:rPr>
      </w:pPr>
      <w:r w:rsidRPr="00A92241">
        <w:rPr>
          <w:rFonts w:ascii="Arial" w:cs="Arial" w:eastAsia="Arial" w:hAnsi="Arial"/>
          <w:sz w:val="21"/>
          <w:szCs w:val="21"/>
        </w:rPr>
        <w:t>pour embaucher un salari</w:t>
      </w:r>
      <w:r w:rsidR="00825D39">
        <w:rPr>
          <w:rFonts w:ascii="Arial" w:cs="Arial" w:eastAsia="Arial" w:hAnsi="Arial"/>
          <w:sz w:val="21"/>
          <w:szCs w:val="21"/>
        </w:rPr>
        <w:t>é</w:t>
      </w:r>
      <w:r w:rsidRPr="00A92241">
        <w:rPr>
          <w:rFonts w:ascii="Arial" w:cs="Arial" w:eastAsia="Arial" w:hAnsi="Arial"/>
          <w:sz w:val="21"/>
          <w:szCs w:val="21"/>
        </w:rPr>
        <w:t xml:space="preserve"> à un poste de travail comportant du travail de nuit,</w:t>
      </w:r>
    </w:p>
    <w:p w14:paraId="7663C572" w14:textId="79261399" w:rsidP="009B0B97" w:rsidR="001853BB" w:rsidRDefault="001853BB" w:rsidRPr="00A92241">
      <w:pPr>
        <w:numPr>
          <w:ilvl w:val="0"/>
          <w:numId w:val="1"/>
        </w:num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pour muter </w:t>
      </w:r>
      <w:r w:rsidR="00825D39" w:rsidRPr="00A92241">
        <w:rPr>
          <w:rFonts w:ascii="Arial" w:cs="Arial" w:eastAsia="Arial" w:hAnsi="Arial"/>
          <w:sz w:val="21"/>
          <w:szCs w:val="21"/>
        </w:rPr>
        <w:t>un salari</w:t>
      </w:r>
      <w:r w:rsidR="00825D39">
        <w:rPr>
          <w:rFonts w:ascii="Arial" w:cs="Arial" w:eastAsia="Arial" w:hAnsi="Arial"/>
          <w:sz w:val="21"/>
          <w:szCs w:val="21"/>
        </w:rPr>
        <w:t>é</w:t>
      </w:r>
      <w:r w:rsidR="00825D39" w:rsidRPr="00A92241">
        <w:rPr>
          <w:rFonts w:ascii="Arial" w:cs="Arial" w:eastAsia="Arial" w:hAnsi="Arial"/>
          <w:sz w:val="21"/>
          <w:szCs w:val="21"/>
        </w:rPr>
        <w:t xml:space="preserve"> </w:t>
      </w:r>
      <w:r w:rsidRPr="00A92241">
        <w:rPr>
          <w:rFonts w:ascii="Arial" w:cs="Arial" w:eastAsia="Arial" w:hAnsi="Arial"/>
          <w:sz w:val="21"/>
          <w:szCs w:val="21"/>
        </w:rPr>
        <w:t>à un poste de jour vers un poste de nuit ou inversement,</w:t>
      </w:r>
    </w:p>
    <w:p w14:paraId="6C9A9CA6" w14:textId="44CAD037" w:rsidP="009B0B97" w:rsidR="001853BB" w:rsidRDefault="001853BB">
      <w:pPr>
        <w:numPr>
          <w:ilvl w:val="0"/>
          <w:numId w:val="1"/>
        </w:numPr>
        <w:spacing w:after="0" w:line="240" w:lineRule="auto"/>
        <w:jc w:val="both"/>
        <w:rPr>
          <w:rFonts w:ascii="Arial" w:cs="Arial" w:eastAsia="Arial" w:hAnsi="Arial"/>
          <w:sz w:val="21"/>
          <w:szCs w:val="21"/>
        </w:rPr>
      </w:pPr>
      <w:r w:rsidRPr="00A92241">
        <w:rPr>
          <w:rFonts w:ascii="Arial" w:cs="Arial" w:eastAsia="Arial" w:hAnsi="Arial"/>
          <w:sz w:val="21"/>
          <w:szCs w:val="21"/>
        </w:rPr>
        <w:t>pour prendre des mesures spécifiques aux travailleurs de nuit ou aux travailleurs de jour en matière de formation professionnelle.</w:t>
      </w:r>
    </w:p>
    <w:p w14:paraId="33A29CBB" w14:textId="77777777" w:rsidP="00825D39" w:rsidR="00825D39" w:rsidRDefault="00825D39" w:rsidRPr="00A92241">
      <w:pPr>
        <w:spacing w:after="0" w:line="240" w:lineRule="auto"/>
        <w:ind w:left="502"/>
        <w:jc w:val="both"/>
        <w:rPr>
          <w:rFonts w:ascii="Arial" w:cs="Arial" w:eastAsia="Arial" w:hAnsi="Arial"/>
          <w:sz w:val="21"/>
          <w:szCs w:val="21"/>
        </w:rPr>
      </w:pPr>
    </w:p>
    <w:p w14:paraId="6396C149" w14:textId="42BBBF2C" w:rsidP="00A92241" w:rsidR="001853BB" w:rsidRDefault="00025E56">
      <w:pPr>
        <w:spacing w:after="0" w:line="240" w:lineRule="auto"/>
        <w:jc w:val="both"/>
        <w:rPr>
          <w:rFonts w:ascii="Arial" w:cs="Arial" w:eastAsia="Arial" w:hAnsi="Arial"/>
          <w:sz w:val="21"/>
          <w:szCs w:val="21"/>
        </w:rPr>
      </w:pPr>
      <w:r w:rsidRPr="00A92241">
        <w:rPr>
          <w:rFonts w:ascii="Arial" w:cs="Arial" w:eastAsia="Arial" w:hAnsi="Arial"/>
          <w:sz w:val="21"/>
          <w:szCs w:val="21"/>
        </w:rPr>
        <w:t>Compte tenu des spécificités d'exécution du travail de nuit, l'entreprise veillera à adapter les conditions d'accès à la formation et l'organisation des actions de formation.</w:t>
      </w:r>
      <w:r w:rsidR="001853BB" w:rsidRPr="00A92241">
        <w:rPr>
          <w:rFonts w:ascii="Arial" w:cs="Arial" w:eastAsia="Arial" w:hAnsi="Arial"/>
          <w:sz w:val="21"/>
          <w:szCs w:val="21"/>
        </w:rPr>
        <w:t xml:space="preserve"> Le cas échéant, des modifications d’horaires temporaires pourront être mises en place pour permettre </w:t>
      </w:r>
      <w:r w:rsidRPr="00A92241">
        <w:rPr>
          <w:rFonts w:ascii="Arial" w:cs="Arial" w:eastAsia="Arial" w:hAnsi="Arial"/>
          <w:sz w:val="21"/>
          <w:szCs w:val="21"/>
        </w:rPr>
        <w:t xml:space="preserve">au travailleur de nuit </w:t>
      </w:r>
      <w:r w:rsidR="001853BB" w:rsidRPr="00A92241">
        <w:rPr>
          <w:rFonts w:ascii="Arial" w:cs="Arial" w:eastAsia="Arial" w:hAnsi="Arial"/>
          <w:sz w:val="21"/>
          <w:szCs w:val="21"/>
        </w:rPr>
        <w:t>de bénéficier de</w:t>
      </w:r>
      <w:r w:rsidRPr="00A92241">
        <w:rPr>
          <w:rFonts w:ascii="Arial" w:cs="Arial" w:eastAsia="Arial" w:hAnsi="Arial"/>
          <w:sz w:val="21"/>
          <w:szCs w:val="21"/>
        </w:rPr>
        <w:t xml:space="preserve"> formations.</w:t>
      </w:r>
    </w:p>
    <w:p w14:paraId="37A1E16A" w14:textId="77777777" w:rsidP="00A92241" w:rsidR="00274092" w:rsidRDefault="00274092" w:rsidRPr="00A92241">
      <w:pPr>
        <w:spacing w:after="0" w:line="240" w:lineRule="auto"/>
        <w:jc w:val="both"/>
        <w:rPr>
          <w:rFonts w:ascii="Arial" w:cs="Arial" w:eastAsia="Arial" w:hAnsi="Arial"/>
          <w:sz w:val="21"/>
          <w:szCs w:val="21"/>
        </w:rPr>
      </w:pPr>
    </w:p>
    <w:p w14:paraId="2981F560" w14:textId="1413C103" w:rsidP="00A92241" w:rsidR="001853BB" w:rsidRDefault="001853BB">
      <w:pPr>
        <w:spacing w:after="0" w:line="240" w:lineRule="auto"/>
        <w:jc w:val="both"/>
        <w:rPr>
          <w:sz w:val="21"/>
          <w:szCs w:val="21"/>
        </w:rPr>
      </w:pPr>
    </w:p>
    <w:p w14:paraId="54E03AF3" w14:textId="39425239" w:rsidP="00A92241" w:rsidR="00DD458C" w:rsidRDefault="00DD458C">
      <w:pPr>
        <w:spacing w:after="0" w:line="240" w:lineRule="auto"/>
        <w:jc w:val="both"/>
        <w:rPr>
          <w:sz w:val="21"/>
          <w:szCs w:val="21"/>
        </w:rPr>
      </w:pPr>
    </w:p>
    <w:p w14:paraId="4059154C" w14:textId="77777777" w:rsidP="00A92241" w:rsidR="00DD458C" w:rsidRDefault="00DD458C" w:rsidRPr="00A92241">
      <w:pPr>
        <w:spacing w:after="0" w:line="240" w:lineRule="auto"/>
        <w:jc w:val="both"/>
        <w:rPr>
          <w:sz w:val="21"/>
          <w:szCs w:val="21"/>
        </w:rPr>
      </w:pPr>
    </w:p>
    <w:p w14:paraId="4DD9F485" w14:textId="5298DDC9" w:rsidP="00466A56" w:rsidR="002813CF" w:rsidRDefault="002813CF" w:rsidRPr="00466A56">
      <w:pPr>
        <w:pStyle w:val="Titre3"/>
        <w:rPr>
          <w:rFonts w:ascii="Arial" w:cs="Arial" w:eastAsia="Arial" w:hAnsi="Arial"/>
          <w:color w:val="000000"/>
          <w:sz w:val="21"/>
          <w:szCs w:val="21"/>
        </w:rPr>
      </w:pPr>
      <w:bookmarkStart w:id="15" w:name="_Toc73626445"/>
      <w:r w:rsidRPr="00466A56">
        <w:rPr>
          <w:rFonts w:ascii="Arial" w:cs="Arial" w:eastAsia="Arial" w:hAnsi="Arial"/>
          <w:color w:val="000000"/>
          <w:sz w:val="21"/>
          <w:szCs w:val="21"/>
        </w:rPr>
        <w:lastRenderedPageBreak/>
        <w:t>ARTICLE 2.1.7</w:t>
      </w:r>
      <w:r w:rsidR="00274092" w:rsidRPr="00466A56">
        <w:rPr>
          <w:rFonts w:ascii="Arial" w:cs="Arial" w:eastAsia="Arial" w:hAnsi="Arial"/>
          <w:color w:val="000000"/>
          <w:sz w:val="21"/>
          <w:szCs w:val="21"/>
        </w:rPr>
        <w:t>–</w:t>
      </w:r>
      <w:r w:rsidRPr="00466A56">
        <w:rPr>
          <w:rFonts w:ascii="Arial" w:cs="Arial" w:eastAsia="Arial" w:hAnsi="Arial"/>
          <w:color w:val="000000"/>
          <w:sz w:val="21"/>
          <w:szCs w:val="21"/>
        </w:rPr>
        <w:t xml:space="preserve"> LE TRAVAIL DU DIMANCHE</w:t>
      </w:r>
      <w:r w:rsidR="00CC7CC1" w:rsidRPr="00466A56">
        <w:rPr>
          <w:rFonts w:ascii="Arial" w:cs="Arial" w:eastAsia="Arial" w:hAnsi="Arial"/>
          <w:color w:val="000000"/>
          <w:sz w:val="21"/>
          <w:szCs w:val="21"/>
        </w:rPr>
        <w:t xml:space="preserve"> ET DES JOURS FERIES</w:t>
      </w:r>
      <w:bookmarkEnd w:id="15"/>
    </w:p>
    <w:p w14:paraId="49F8A11A" w14:textId="62493E3B" w:rsidP="00A92241" w:rsidR="00E0372D" w:rsidRDefault="00E0372D" w:rsidRPr="00A92241">
      <w:pPr>
        <w:spacing w:after="0" w:line="240" w:lineRule="auto"/>
        <w:jc w:val="both"/>
        <w:rPr>
          <w:rFonts w:ascii="Arial" w:cs="Arial" w:eastAsia="Arial" w:hAnsi="Arial"/>
          <w:b/>
          <w:sz w:val="21"/>
          <w:szCs w:val="21"/>
          <w:highlight w:val="white"/>
        </w:rPr>
      </w:pPr>
    </w:p>
    <w:p w14:paraId="2D748859" w14:textId="6D232A8A" w:rsidP="009B0B97" w:rsidR="00E0372D" w:rsidRDefault="00E0372D" w:rsidRPr="00A92241">
      <w:pPr>
        <w:numPr>
          <w:ilvl w:val="0"/>
          <w:numId w:val="3"/>
        </w:numPr>
        <w:spacing w:after="0" w:line="240" w:lineRule="auto"/>
        <w:ind w:hanging="283" w:left="1276"/>
        <w:jc w:val="both"/>
        <w:rPr>
          <w:sz w:val="21"/>
          <w:szCs w:val="21"/>
        </w:rPr>
      </w:pPr>
      <w:r w:rsidRPr="00A92241">
        <w:rPr>
          <w:rFonts w:ascii="Arial" w:cs="Arial" w:eastAsia="Arial" w:hAnsi="Arial"/>
          <w:sz w:val="21"/>
          <w:szCs w:val="21"/>
          <w:u w:val="single"/>
        </w:rPr>
        <w:t xml:space="preserve">Le travail du dimanche </w:t>
      </w:r>
    </w:p>
    <w:p w14:paraId="2EE54AD5" w14:textId="39B85B69" w:rsidP="00A92241" w:rsidR="00E0372D" w:rsidRDefault="00E0372D">
      <w:pPr>
        <w:spacing w:after="0" w:line="240" w:lineRule="auto"/>
        <w:jc w:val="both"/>
        <w:rPr>
          <w:rFonts w:ascii="Arial" w:cs="Arial" w:eastAsia="Arial" w:hAnsi="Arial"/>
          <w:b/>
          <w:sz w:val="21"/>
          <w:szCs w:val="21"/>
          <w:highlight w:val="white"/>
        </w:rPr>
      </w:pPr>
    </w:p>
    <w:p w14:paraId="510B7AAC" w14:textId="18EDE3F4" w:rsidP="00A92241" w:rsidR="006C021C" w:rsidRDefault="006C021C">
      <w:pPr>
        <w:spacing w:after="0" w:line="240" w:lineRule="auto"/>
        <w:jc w:val="both"/>
        <w:rPr>
          <w:rFonts w:ascii="Arial" w:cs="Arial" w:eastAsia="Arial" w:hAnsi="Arial"/>
          <w:sz w:val="21"/>
          <w:szCs w:val="21"/>
        </w:rPr>
      </w:pPr>
      <w:r w:rsidRPr="00A92241">
        <w:rPr>
          <w:rFonts w:ascii="Arial" w:cs="Arial" w:eastAsia="Arial" w:hAnsi="Arial"/>
          <w:sz w:val="21"/>
          <w:szCs w:val="21"/>
        </w:rPr>
        <w:t>Le jour habituel de repos hebdomadaire est en principe accordé le dimanche.</w:t>
      </w:r>
    </w:p>
    <w:p w14:paraId="794ED138" w14:textId="77777777" w:rsidP="00A92241" w:rsidR="002C32E4" w:rsidRDefault="002C32E4" w:rsidRPr="00A92241">
      <w:pPr>
        <w:spacing w:after="0" w:line="240" w:lineRule="auto"/>
        <w:jc w:val="both"/>
        <w:rPr>
          <w:rFonts w:ascii="Arial" w:cs="Arial" w:eastAsia="Arial" w:hAnsi="Arial"/>
          <w:sz w:val="21"/>
          <w:szCs w:val="21"/>
        </w:rPr>
      </w:pPr>
    </w:p>
    <w:p w14:paraId="1E07DDDA" w14:textId="055920F2" w:rsidP="00A92241" w:rsidR="00C13C3F" w:rsidRDefault="006C021C">
      <w:pPr>
        <w:spacing w:after="0" w:line="240" w:lineRule="auto"/>
        <w:jc w:val="both"/>
        <w:rPr>
          <w:rFonts w:ascii="Arial" w:cs="Arial" w:eastAsia="Arial" w:hAnsi="Arial"/>
          <w:sz w:val="21"/>
          <w:szCs w:val="21"/>
        </w:rPr>
      </w:pPr>
      <w:r w:rsidRPr="00A92241">
        <w:rPr>
          <w:rFonts w:ascii="Arial" w:cs="Arial" w:eastAsia="Arial" w:hAnsi="Arial"/>
          <w:sz w:val="21"/>
          <w:szCs w:val="21"/>
        </w:rPr>
        <w:t>Toutefois, compte tenu de la nécessité d’interventions quotidiennes liées à la nature particulière des services rendus aux personnes, il est possible de déroger à la règle du repos dominical, pour les activités auprès de publics fragiles et/ou dépendants</w:t>
      </w:r>
      <w:r w:rsidR="00C13C3F" w:rsidRPr="00A92241">
        <w:rPr>
          <w:rFonts w:ascii="Arial" w:cs="Arial" w:eastAsia="Arial" w:hAnsi="Arial"/>
          <w:sz w:val="21"/>
          <w:szCs w:val="21"/>
        </w:rPr>
        <w:t xml:space="preserve"> (enfants, personnes âgées </w:t>
      </w:r>
      <w:r w:rsidR="00E0372D" w:rsidRPr="00A92241">
        <w:rPr>
          <w:rFonts w:ascii="Arial" w:cs="Arial" w:eastAsia="Arial" w:hAnsi="Arial"/>
          <w:sz w:val="21"/>
          <w:szCs w:val="21"/>
        </w:rPr>
        <w:t xml:space="preserve">ou </w:t>
      </w:r>
      <w:r w:rsidR="00C13C3F" w:rsidRPr="00A92241">
        <w:rPr>
          <w:rFonts w:ascii="Arial" w:cs="Arial" w:eastAsia="Arial" w:hAnsi="Arial"/>
          <w:sz w:val="21"/>
          <w:szCs w:val="21"/>
        </w:rPr>
        <w:t>handicapées).</w:t>
      </w:r>
    </w:p>
    <w:p w14:paraId="47519BE3" w14:textId="77777777" w:rsidP="00A92241" w:rsidR="00825D39" w:rsidRDefault="00825D39" w:rsidRPr="00A92241">
      <w:pPr>
        <w:spacing w:after="0" w:line="240" w:lineRule="auto"/>
        <w:jc w:val="both"/>
        <w:rPr>
          <w:rFonts w:ascii="Arial" w:cs="Arial" w:eastAsia="Arial" w:hAnsi="Arial"/>
          <w:sz w:val="21"/>
          <w:szCs w:val="21"/>
        </w:rPr>
      </w:pPr>
    </w:p>
    <w:p w14:paraId="717AF4C2" w14:textId="20D6213E" w:rsidP="00A92241" w:rsidR="00C13C3F" w:rsidRDefault="00C13C3F">
      <w:pPr>
        <w:spacing w:after="0" w:line="240" w:lineRule="auto"/>
        <w:jc w:val="both"/>
        <w:rPr>
          <w:rFonts w:ascii="Arial" w:cs="Arial" w:eastAsia="Arial" w:hAnsi="Arial"/>
          <w:sz w:val="21"/>
          <w:szCs w:val="21"/>
        </w:rPr>
      </w:pPr>
      <w:r w:rsidRPr="00A92241">
        <w:rPr>
          <w:rFonts w:ascii="Arial" w:cs="Arial" w:eastAsia="Arial" w:hAnsi="Arial"/>
          <w:sz w:val="21"/>
          <w:szCs w:val="21"/>
        </w:rPr>
        <w:t>Cette dérogation est limitée à deux dimanche par mois, sauf accord du salarié.</w:t>
      </w:r>
    </w:p>
    <w:p w14:paraId="51C60FD4" w14:textId="77777777" w:rsidP="00A92241" w:rsidR="00825D39" w:rsidRDefault="00825D39" w:rsidRPr="00A92241">
      <w:pPr>
        <w:spacing w:after="0" w:line="240" w:lineRule="auto"/>
        <w:jc w:val="both"/>
        <w:rPr>
          <w:rFonts w:ascii="Arial" w:cs="Arial" w:eastAsia="Arial" w:hAnsi="Arial"/>
          <w:sz w:val="21"/>
          <w:szCs w:val="21"/>
        </w:rPr>
      </w:pPr>
    </w:p>
    <w:p w14:paraId="53F37776" w14:textId="365A1CB8" w:rsidP="00A92241" w:rsidR="006C021C" w:rsidRDefault="006C021C">
      <w:pPr>
        <w:spacing w:after="0" w:line="240" w:lineRule="auto"/>
        <w:jc w:val="both"/>
        <w:rPr>
          <w:rFonts w:ascii="Arial" w:cs="Arial" w:eastAsia="Arial" w:hAnsi="Arial"/>
          <w:sz w:val="21"/>
          <w:szCs w:val="21"/>
        </w:rPr>
      </w:pPr>
      <w:r w:rsidRPr="00A92241">
        <w:rPr>
          <w:rFonts w:ascii="Arial" w:cs="Arial" w:eastAsia="Arial" w:hAnsi="Arial"/>
          <w:sz w:val="21"/>
          <w:szCs w:val="21"/>
        </w:rPr>
        <w:t xml:space="preserve">Pour tenir compte des contraintes liées au travail le dimanche, la rémunération du travail effectué ce jour-là est majorée </w:t>
      </w:r>
      <w:r w:rsidRPr="00CA6414">
        <w:rPr>
          <w:rFonts w:ascii="Arial" w:cs="Arial" w:eastAsia="Arial" w:hAnsi="Arial"/>
          <w:sz w:val="21"/>
          <w:szCs w:val="21"/>
        </w:rPr>
        <w:t xml:space="preserve">de </w:t>
      </w:r>
      <w:r w:rsidR="00C13C3F" w:rsidRPr="00CA6414">
        <w:rPr>
          <w:rFonts w:ascii="Arial" w:cs="Arial" w:eastAsia="Arial" w:hAnsi="Arial"/>
          <w:sz w:val="21"/>
          <w:szCs w:val="21"/>
        </w:rPr>
        <w:t xml:space="preserve">10 </w:t>
      </w:r>
      <w:r w:rsidRPr="00CA6414">
        <w:rPr>
          <w:rFonts w:ascii="Arial" w:cs="Arial" w:eastAsia="Arial" w:hAnsi="Arial"/>
          <w:sz w:val="21"/>
          <w:szCs w:val="21"/>
        </w:rPr>
        <w:t>%.</w:t>
      </w:r>
    </w:p>
    <w:p w14:paraId="3A0C9D7B" w14:textId="77777777" w:rsidP="00A92241" w:rsidR="00825D39" w:rsidRDefault="00825D39" w:rsidRPr="00A92241">
      <w:pPr>
        <w:spacing w:after="0" w:line="240" w:lineRule="auto"/>
        <w:jc w:val="both"/>
        <w:rPr>
          <w:rFonts w:ascii="Arial" w:cs="Arial" w:eastAsia="Arial" w:hAnsi="Arial"/>
          <w:sz w:val="21"/>
          <w:szCs w:val="21"/>
        </w:rPr>
      </w:pPr>
    </w:p>
    <w:p w14:paraId="5BC01CD6" w14:textId="0DC78633" w:rsidP="00A92241" w:rsidR="00C13C3F" w:rsidRDefault="00C13C3F">
      <w:pPr>
        <w:shd w:color="auto" w:fill="FFFFFF" w:val="clear"/>
        <w:spacing w:after="0" w:line="240" w:lineRule="auto"/>
        <w:jc w:val="both"/>
        <w:rPr>
          <w:rFonts w:ascii="Arial" w:cs="Arial" w:eastAsia="Arial" w:hAnsi="Arial"/>
          <w:sz w:val="21"/>
          <w:szCs w:val="21"/>
        </w:rPr>
      </w:pPr>
      <w:r w:rsidRPr="00A92241">
        <w:rPr>
          <w:rFonts w:ascii="Arial" w:cs="Arial" w:eastAsia="Arial" w:hAnsi="Arial"/>
          <w:sz w:val="21"/>
          <w:szCs w:val="21"/>
        </w:rPr>
        <w:t>Un salarié qui ne souhaite pas travailler le dimanche peut le prévoir dans son contrat de travail en le précisant dans le cadre de ses plages d'indisponibilité</w:t>
      </w:r>
      <w:r w:rsidR="00E0372D" w:rsidRPr="00A92241">
        <w:rPr>
          <w:rFonts w:ascii="Arial" w:cs="Arial" w:eastAsia="Arial" w:hAnsi="Arial"/>
          <w:sz w:val="21"/>
          <w:szCs w:val="21"/>
        </w:rPr>
        <w:t>.</w:t>
      </w:r>
    </w:p>
    <w:p w14:paraId="5CE7C39A" w14:textId="77777777" w:rsidP="00A92241" w:rsidR="00066BA6" w:rsidRDefault="00066BA6">
      <w:pPr>
        <w:shd w:color="auto" w:fill="FFFFFF" w:val="clear"/>
        <w:spacing w:after="0" w:line="240" w:lineRule="auto"/>
        <w:jc w:val="both"/>
        <w:rPr>
          <w:rFonts w:ascii="Arial" w:cs="Arial" w:eastAsia="Arial" w:hAnsi="Arial"/>
          <w:sz w:val="21"/>
          <w:szCs w:val="21"/>
        </w:rPr>
      </w:pPr>
    </w:p>
    <w:p w14:paraId="59988C57" w14:textId="4F2A897B" w:rsidP="00A92241" w:rsidR="00066BA6" w:rsidRDefault="00066BA6">
      <w:pPr>
        <w:shd w:color="auto" w:fill="FFFFFF" w:val="clear"/>
        <w:spacing w:after="0" w:line="240" w:lineRule="auto"/>
        <w:jc w:val="both"/>
        <w:rPr>
          <w:rFonts w:ascii="Arial" w:cs="Arial" w:eastAsia="Arial" w:hAnsi="Arial"/>
          <w:sz w:val="21"/>
          <w:szCs w:val="21"/>
        </w:rPr>
      </w:pPr>
      <w:r>
        <w:rPr>
          <w:rFonts w:ascii="Arial" w:cs="Arial" w:eastAsia="Arial" w:hAnsi="Arial"/>
          <w:sz w:val="21"/>
          <w:szCs w:val="21"/>
        </w:rPr>
        <w:t xml:space="preserve">La société pourra être amenée à solliciter la mise en place du travail dominical de façon plus substantielle, en application des dispositions légales et réglementaires en vigueur à la date de sa demande.  </w:t>
      </w:r>
    </w:p>
    <w:p w14:paraId="7272726B" w14:textId="2B9C569A" w:rsidP="00A92241" w:rsidR="00066BA6" w:rsidRDefault="00066BA6">
      <w:pPr>
        <w:shd w:color="auto" w:fill="FFFFFF" w:val="clear"/>
        <w:spacing w:after="0" w:line="240" w:lineRule="auto"/>
        <w:jc w:val="both"/>
        <w:rPr>
          <w:rFonts w:ascii="Arial" w:cs="Arial" w:eastAsia="Arial" w:hAnsi="Arial"/>
          <w:sz w:val="21"/>
          <w:szCs w:val="21"/>
        </w:rPr>
      </w:pPr>
    </w:p>
    <w:p w14:paraId="68EFB9A8" w14:textId="4FB259FE" w:rsidP="00A92241" w:rsidR="00E0372D" w:rsidRDefault="00E0372D" w:rsidRPr="00A92241">
      <w:pPr>
        <w:shd w:color="auto" w:fill="FFFFFF" w:val="clear"/>
        <w:spacing w:after="0" w:line="240" w:lineRule="auto"/>
        <w:jc w:val="both"/>
        <w:rPr>
          <w:rFonts w:ascii="Arial" w:cs="Arial" w:eastAsia="Arial" w:hAnsi="Arial"/>
          <w:sz w:val="21"/>
          <w:szCs w:val="21"/>
        </w:rPr>
      </w:pPr>
    </w:p>
    <w:p w14:paraId="2FEC7A03" w14:textId="697AEEE5" w:rsidP="009B0B97" w:rsidR="00E0372D" w:rsidRDefault="00E0372D" w:rsidRPr="00A92241">
      <w:pPr>
        <w:numPr>
          <w:ilvl w:val="0"/>
          <w:numId w:val="3"/>
        </w:numPr>
        <w:spacing w:after="0" w:line="240" w:lineRule="auto"/>
        <w:ind w:hanging="283" w:left="1276"/>
        <w:jc w:val="both"/>
        <w:rPr>
          <w:sz w:val="21"/>
          <w:szCs w:val="21"/>
        </w:rPr>
      </w:pPr>
      <w:r w:rsidRPr="00A92241">
        <w:rPr>
          <w:rFonts w:ascii="Arial" w:cs="Arial" w:eastAsia="Arial" w:hAnsi="Arial"/>
          <w:sz w:val="21"/>
          <w:szCs w:val="21"/>
          <w:u w:val="single"/>
        </w:rPr>
        <w:t>Les jours fériés chômés et payés</w:t>
      </w:r>
    </w:p>
    <w:p w14:paraId="2C2BAD52" w14:textId="77777777" w:rsidP="00A92241" w:rsidR="00151F03" w:rsidRDefault="00151F03" w:rsidRPr="00A92241">
      <w:pPr>
        <w:spacing w:after="0" w:line="240" w:lineRule="auto"/>
        <w:ind w:left="1276"/>
        <w:jc w:val="both"/>
        <w:rPr>
          <w:sz w:val="21"/>
          <w:szCs w:val="21"/>
        </w:rPr>
      </w:pPr>
    </w:p>
    <w:p w14:paraId="631D9FAA" w14:textId="3AE2E20D" w:rsidP="00A92241" w:rsidR="00E0372D" w:rsidRDefault="00E0372D">
      <w:pPr>
        <w:spacing w:after="0" w:line="240" w:lineRule="auto"/>
        <w:jc w:val="both"/>
        <w:rPr>
          <w:rFonts w:ascii="Arial" w:cs="Arial" w:eastAsia="Arial" w:hAnsi="Arial"/>
          <w:sz w:val="21"/>
          <w:szCs w:val="21"/>
        </w:rPr>
      </w:pPr>
      <w:r w:rsidRPr="00A92241">
        <w:rPr>
          <w:rFonts w:ascii="Arial" w:cs="Arial" w:eastAsia="Arial" w:hAnsi="Arial"/>
          <w:sz w:val="21"/>
          <w:szCs w:val="21"/>
        </w:rPr>
        <w:t>Le 1er mai et le 25 décembre sont des jours fériés chômés et payés, s’ils tombent un jour habituellement travaillé. Le chômage du 1er mai et du 25 décembre ne peuvent être la cause d’une réduction de la rémunération.</w:t>
      </w:r>
    </w:p>
    <w:p w14:paraId="2D06E37E" w14:textId="77777777" w:rsidP="00A92241" w:rsidR="00066BA6" w:rsidRDefault="00066BA6" w:rsidRPr="00A92241">
      <w:pPr>
        <w:spacing w:after="0" w:line="240" w:lineRule="auto"/>
        <w:jc w:val="both"/>
        <w:rPr>
          <w:rFonts w:ascii="Arial" w:cs="Arial" w:eastAsia="Arial" w:hAnsi="Arial"/>
          <w:sz w:val="21"/>
          <w:szCs w:val="21"/>
        </w:rPr>
      </w:pPr>
    </w:p>
    <w:p w14:paraId="02832E81" w14:textId="6D982FDD" w:rsidP="00A92241" w:rsidR="00E0372D" w:rsidRDefault="00E0372D">
      <w:pPr>
        <w:spacing w:after="0" w:line="240" w:lineRule="auto"/>
        <w:jc w:val="both"/>
        <w:rPr>
          <w:rFonts w:ascii="Arial" w:cs="Arial" w:eastAsia="Arial" w:hAnsi="Arial"/>
          <w:sz w:val="21"/>
          <w:szCs w:val="21"/>
        </w:rPr>
      </w:pPr>
      <w:r w:rsidRPr="00A92241">
        <w:rPr>
          <w:rFonts w:ascii="Arial" w:cs="Arial" w:eastAsia="Arial" w:hAnsi="Arial"/>
          <w:sz w:val="21"/>
          <w:szCs w:val="21"/>
        </w:rPr>
        <w:t>Dans le but d’assurer la continuité des activités de service à la personne, tout salarié peut être amené à travailler le 1er mai et le 25 décembre pour des interventions liées exclusivement aux prestations auprès de publics fragiles et et/ou dépendants (enfants, personnes âgées ou handicapées), à l’accompagnement spécifique des bénéficiaires et à la continuité d’organisation de services qui en découlent.</w:t>
      </w:r>
    </w:p>
    <w:p w14:paraId="02712594" w14:textId="77777777" w:rsidP="00A92241" w:rsidR="00066BA6" w:rsidRDefault="00066BA6" w:rsidRPr="00A92241">
      <w:pPr>
        <w:spacing w:after="0" w:line="240" w:lineRule="auto"/>
        <w:jc w:val="both"/>
        <w:rPr>
          <w:rFonts w:ascii="Arial" w:cs="Arial" w:eastAsia="Arial" w:hAnsi="Arial"/>
          <w:sz w:val="21"/>
          <w:szCs w:val="21"/>
        </w:rPr>
      </w:pPr>
    </w:p>
    <w:p w14:paraId="7D9BB3FF" w14:textId="6AAE21CD" w:rsidP="00A92241" w:rsidR="00E0372D" w:rsidRDefault="00E0372D">
      <w:pPr>
        <w:spacing w:after="0" w:line="240" w:lineRule="auto"/>
        <w:jc w:val="both"/>
        <w:rPr>
          <w:rFonts w:ascii="Arial" w:cs="Arial" w:eastAsia="Arial" w:hAnsi="Arial"/>
          <w:sz w:val="21"/>
          <w:szCs w:val="21"/>
        </w:rPr>
      </w:pPr>
      <w:r w:rsidRPr="00A92241">
        <w:rPr>
          <w:rFonts w:ascii="Arial" w:cs="Arial" w:eastAsia="Arial" w:hAnsi="Arial"/>
          <w:sz w:val="21"/>
          <w:szCs w:val="21"/>
        </w:rPr>
        <w:t>Le travail effectué le 1er mai et le 25 décembre ouvre droit en plus du salaire correspondant au travail accompli, à une indemnité égale au montant de ce salaire, soit une majoration de 100%.</w:t>
      </w:r>
    </w:p>
    <w:p w14:paraId="3553B560" w14:textId="77777777" w:rsidP="00A92241" w:rsidR="00066BA6" w:rsidRDefault="00066BA6" w:rsidRPr="00A92241">
      <w:pPr>
        <w:spacing w:after="0" w:line="240" w:lineRule="auto"/>
        <w:jc w:val="both"/>
        <w:rPr>
          <w:rFonts w:ascii="Arial" w:cs="Arial" w:eastAsia="Arial" w:hAnsi="Arial"/>
          <w:sz w:val="21"/>
          <w:szCs w:val="21"/>
        </w:rPr>
      </w:pPr>
    </w:p>
    <w:p w14:paraId="28F4C625" w14:textId="4B2C5845" w:rsidP="00A92241" w:rsidR="00151F03" w:rsidRDefault="00E0372D" w:rsidRPr="00A92241">
      <w:pPr>
        <w:spacing w:after="0" w:line="240" w:lineRule="auto"/>
        <w:jc w:val="both"/>
        <w:rPr>
          <w:rFonts w:ascii="Arial" w:cs="Arial" w:eastAsia="Arial" w:hAnsi="Arial"/>
          <w:sz w:val="21"/>
          <w:szCs w:val="21"/>
        </w:rPr>
      </w:pPr>
      <w:r w:rsidRPr="00CA6414">
        <w:rPr>
          <w:rFonts w:ascii="Arial" w:cs="Arial" w:eastAsia="Arial" w:hAnsi="Arial"/>
          <w:sz w:val="21"/>
          <w:szCs w:val="21"/>
        </w:rPr>
        <w:t xml:space="preserve">Un salarié a la possibilité de demander à poser un jour de congé payé afin de ne pas travailler un jour férié, malgré la prévision des plages initiales de disponibilité, à condition d’en faire la demande au moins </w:t>
      </w:r>
      <w:r w:rsidR="006236B0" w:rsidRPr="00CA6414">
        <w:rPr>
          <w:rFonts w:ascii="Arial" w:cs="Arial" w:eastAsia="Arial" w:hAnsi="Arial"/>
          <w:sz w:val="21"/>
          <w:szCs w:val="21"/>
        </w:rPr>
        <w:t>un</w:t>
      </w:r>
      <w:r w:rsidRPr="00CA6414">
        <w:rPr>
          <w:rFonts w:ascii="Arial" w:cs="Arial" w:eastAsia="Arial" w:hAnsi="Arial"/>
          <w:sz w:val="21"/>
          <w:szCs w:val="21"/>
        </w:rPr>
        <w:t xml:space="preserve"> mois avant la date du jour d’absence.</w:t>
      </w:r>
    </w:p>
    <w:p w14:paraId="59553320" w14:textId="61C6F6BE" w:rsidP="00A92241" w:rsidR="00E0372D" w:rsidRDefault="00E0372D" w:rsidRPr="00A92241">
      <w:pPr>
        <w:spacing w:after="0" w:line="240" w:lineRule="auto"/>
        <w:jc w:val="both"/>
        <w:rPr>
          <w:rFonts w:ascii="Arial" w:cs="Arial" w:eastAsia="Arial" w:hAnsi="Arial"/>
          <w:sz w:val="21"/>
          <w:szCs w:val="21"/>
        </w:rPr>
      </w:pPr>
    </w:p>
    <w:p w14:paraId="7F510202" w14:textId="5422AE38" w:rsidP="009B0B97" w:rsidR="00151F03" w:rsidRDefault="00151F03" w:rsidRPr="00066BA6">
      <w:pPr>
        <w:numPr>
          <w:ilvl w:val="0"/>
          <w:numId w:val="3"/>
        </w:numPr>
        <w:spacing w:after="0" w:line="240" w:lineRule="auto"/>
        <w:ind w:hanging="283" w:left="1276"/>
        <w:jc w:val="both"/>
        <w:rPr>
          <w:sz w:val="21"/>
          <w:szCs w:val="21"/>
        </w:rPr>
      </w:pPr>
      <w:r w:rsidRPr="00066BA6">
        <w:rPr>
          <w:rFonts w:ascii="Arial" w:cs="Arial" w:eastAsia="Arial" w:hAnsi="Arial"/>
          <w:sz w:val="21"/>
          <w:szCs w:val="21"/>
          <w:u w:val="single"/>
        </w:rPr>
        <w:t xml:space="preserve">Les jours fériés ordinaires. </w:t>
      </w:r>
    </w:p>
    <w:p w14:paraId="456EF17B" w14:textId="77777777" w:rsidP="00A92241" w:rsidR="00151F03" w:rsidRDefault="00151F03" w:rsidRPr="00066BA6">
      <w:pPr>
        <w:spacing w:after="0" w:line="240" w:lineRule="auto"/>
        <w:ind w:left="1276"/>
        <w:jc w:val="both"/>
        <w:rPr>
          <w:sz w:val="21"/>
          <w:szCs w:val="21"/>
        </w:rPr>
      </w:pPr>
    </w:p>
    <w:p w14:paraId="0E730222" w14:textId="081C1E21" w:rsidP="00A92241" w:rsidR="00E0372D" w:rsidRDefault="00E0372D">
      <w:pPr>
        <w:spacing w:after="0" w:line="240" w:lineRule="auto"/>
        <w:jc w:val="both"/>
        <w:rPr>
          <w:rFonts w:ascii="Arial" w:cs="Arial" w:eastAsia="Arial" w:hAnsi="Arial"/>
          <w:sz w:val="21"/>
          <w:szCs w:val="21"/>
        </w:rPr>
      </w:pPr>
      <w:r w:rsidRPr="00066BA6">
        <w:rPr>
          <w:rFonts w:ascii="Arial" w:cs="Arial" w:eastAsia="Arial" w:hAnsi="Arial"/>
          <w:sz w:val="21"/>
          <w:szCs w:val="21"/>
        </w:rPr>
        <w:t>Les jours fériés, dits « ordinaires », ne sont pas chômés et payés</w:t>
      </w:r>
      <w:r w:rsidR="00151F03" w:rsidRPr="00066BA6">
        <w:rPr>
          <w:rFonts w:ascii="Arial" w:cs="Arial" w:eastAsia="Arial" w:hAnsi="Arial"/>
          <w:sz w:val="21"/>
          <w:szCs w:val="21"/>
        </w:rPr>
        <w:t xml:space="preserve">. </w:t>
      </w:r>
      <w:r w:rsidR="00F914E9" w:rsidRPr="00066BA6">
        <w:rPr>
          <w:rFonts w:ascii="Arial" w:cs="Arial" w:eastAsia="Arial" w:hAnsi="Arial"/>
          <w:sz w:val="21"/>
          <w:szCs w:val="21"/>
        </w:rPr>
        <w:t xml:space="preserve"> </w:t>
      </w:r>
      <w:r w:rsidRPr="00066BA6">
        <w:rPr>
          <w:rFonts w:ascii="Arial" w:cs="Arial" w:eastAsia="Arial" w:hAnsi="Arial"/>
          <w:sz w:val="21"/>
          <w:szCs w:val="21"/>
        </w:rPr>
        <w:t>L</w:t>
      </w:r>
      <w:r w:rsidR="00F914E9" w:rsidRPr="00066BA6">
        <w:rPr>
          <w:rFonts w:ascii="Arial" w:cs="Arial" w:eastAsia="Arial" w:hAnsi="Arial"/>
          <w:sz w:val="21"/>
          <w:szCs w:val="21"/>
        </w:rPr>
        <w:t>e salarié</w:t>
      </w:r>
      <w:r w:rsidRPr="00066BA6">
        <w:rPr>
          <w:rFonts w:ascii="Arial" w:cs="Arial" w:eastAsia="Arial" w:hAnsi="Arial"/>
          <w:sz w:val="21"/>
          <w:szCs w:val="21"/>
        </w:rPr>
        <w:t xml:space="preserve"> </w:t>
      </w:r>
      <w:r w:rsidR="00F914E9" w:rsidRPr="00066BA6">
        <w:rPr>
          <w:rFonts w:ascii="Arial" w:cs="Arial" w:eastAsia="Arial" w:hAnsi="Arial"/>
          <w:sz w:val="21"/>
          <w:szCs w:val="21"/>
        </w:rPr>
        <w:t>peut</w:t>
      </w:r>
      <w:r w:rsidRPr="00066BA6">
        <w:rPr>
          <w:rFonts w:ascii="Arial" w:cs="Arial" w:eastAsia="Arial" w:hAnsi="Arial"/>
          <w:sz w:val="21"/>
          <w:szCs w:val="21"/>
        </w:rPr>
        <w:t xml:space="preserve"> donc être amenés à travailler au cours de ces journées.</w:t>
      </w:r>
      <w:r w:rsidDel="00471236" w:rsidRPr="00066BA6">
        <w:rPr>
          <w:rFonts w:ascii="Arial" w:cs="Arial" w:eastAsia="Arial" w:hAnsi="Arial"/>
          <w:sz w:val="21"/>
          <w:szCs w:val="21"/>
        </w:rPr>
        <w:t xml:space="preserve"> </w:t>
      </w:r>
    </w:p>
    <w:p w14:paraId="39BC968E" w14:textId="77777777" w:rsidP="00A92241" w:rsidR="00066BA6" w:rsidRDefault="00066BA6" w:rsidRPr="00066BA6">
      <w:pPr>
        <w:spacing w:after="0" w:line="240" w:lineRule="auto"/>
        <w:jc w:val="both"/>
        <w:rPr>
          <w:rFonts w:ascii="Arial" w:cs="Arial" w:eastAsia="Arial" w:hAnsi="Arial"/>
          <w:sz w:val="21"/>
          <w:szCs w:val="21"/>
        </w:rPr>
      </w:pPr>
    </w:p>
    <w:p w14:paraId="5235D714" w14:textId="6FE03218" w:rsidP="00A92241" w:rsidR="00E0372D" w:rsidRDefault="00E0372D">
      <w:pPr>
        <w:spacing w:after="0" w:line="240" w:lineRule="auto"/>
        <w:jc w:val="both"/>
        <w:rPr>
          <w:rFonts w:ascii="Arial" w:cs="Arial" w:eastAsia="Arial" w:hAnsi="Arial"/>
          <w:sz w:val="21"/>
          <w:szCs w:val="21"/>
        </w:rPr>
      </w:pPr>
      <w:r w:rsidRPr="00066BA6">
        <w:rPr>
          <w:rFonts w:ascii="Arial" w:cs="Arial" w:eastAsia="Arial" w:hAnsi="Arial"/>
          <w:sz w:val="21"/>
          <w:szCs w:val="21"/>
        </w:rPr>
        <w:t xml:space="preserve">Tout travail du salarié les jours fériés ordinaires donnera lieu à une majoration du taux horaire de base de </w:t>
      </w:r>
      <w:r w:rsidR="00151F03" w:rsidRPr="00CA6414">
        <w:rPr>
          <w:rFonts w:ascii="Arial" w:cs="Arial" w:eastAsia="Arial" w:hAnsi="Arial"/>
          <w:sz w:val="21"/>
          <w:szCs w:val="21"/>
        </w:rPr>
        <w:t>10%</w:t>
      </w:r>
      <w:r w:rsidR="00066BA6" w:rsidRPr="00CA6414">
        <w:rPr>
          <w:rFonts w:ascii="Arial" w:cs="Arial" w:eastAsia="Arial" w:hAnsi="Arial"/>
          <w:sz w:val="21"/>
          <w:szCs w:val="21"/>
        </w:rPr>
        <w:t>.</w:t>
      </w:r>
    </w:p>
    <w:p w14:paraId="06EEB8CF" w14:textId="77777777" w:rsidP="00A92241" w:rsidR="00F82A6C" w:rsidRDefault="00F82A6C" w:rsidRPr="00066BA6">
      <w:pPr>
        <w:spacing w:after="0" w:line="240" w:lineRule="auto"/>
        <w:jc w:val="both"/>
        <w:rPr>
          <w:rFonts w:ascii="Arial" w:cs="Arial" w:eastAsia="Arial" w:hAnsi="Arial"/>
          <w:sz w:val="21"/>
          <w:szCs w:val="21"/>
        </w:rPr>
      </w:pPr>
    </w:p>
    <w:p w14:paraId="7688EB69" w14:textId="7F53201F" w:rsidP="00A92241" w:rsidR="00E0372D" w:rsidRDefault="00E0372D">
      <w:pPr>
        <w:spacing w:after="0" w:line="240" w:lineRule="auto"/>
        <w:jc w:val="both"/>
        <w:rPr>
          <w:rFonts w:ascii="Arial" w:cs="Arial" w:eastAsia="Arial" w:hAnsi="Arial"/>
          <w:sz w:val="21"/>
          <w:szCs w:val="21"/>
        </w:rPr>
      </w:pPr>
      <w:r w:rsidRPr="00066BA6">
        <w:rPr>
          <w:rFonts w:ascii="Arial" w:cs="Arial" w:eastAsia="Arial" w:hAnsi="Arial"/>
          <w:sz w:val="21"/>
          <w:szCs w:val="21"/>
        </w:rPr>
        <w:t>Un salarié qui ne souhaite pas travailler un ou plusieurs jours fériés déterminés ou bien tous les jours fériés le prévoit dans son contrat de travail.</w:t>
      </w:r>
    </w:p>
    <w:p w14:paraId="33044AEF" w14:textId="77777777" w:rsidP="00A92241" w:rsidR="00066BA6" w:rsidRDefault="00066BA6" w:rsidRPr="00066BA6">
      <w:pPr>
        <w:spacing w:after="0" w:line="240" w:lineRule="auto"/>
        <w:jc w:val="both"/>
        <w:rPr>
          <w:rFonts w:ascii="Arial" w:cs="Arial" w:eastAsia="Arial" w:hAnsi="Arial"/>
          <w:sz w:val="21"/>
          <w:szCs w:val="21"/>
        </w:rPr>
      </w:pPr>
    </w:p>
    <w:p w14:paraId="7DBC107B" w14:textId="2059A426" w:rsidP="00A92241" w:rsidR="00E0372D" w:rsidRDefault="00E0372D" w:rsidRPr="00066BA6">
      <w:pPr>
        <w:spacing w:after="0" w:line="240" w:lineRule="auto"/>
        <w:jc w:val="both"/>
        <w:rPr>
          <w:rFonts w:ascii="Arial" w:cs="Arial" w:eastAsia="Arial" w:hAnsi="Arial"/>
          <w:sz w:val="21"/>
          <w:szCs w:val="21"/>
        </w:rPr>
      </w:pPr>
      <w:r w:rsidRPr="00066BA6">
        <w:rPr>
          <w:rFonts w:ascii="Arial" w:cs="Arial" w:eastAsia="Arial" w:hAnsi="Arial"/>
          <w:sz w:val="21"/>
          <w:szCs w:val="21"/>
        </w:rPr>
        <w:t xml:space="preserve">En outre, un salarié a la possibilité de refuser, au maximum deux fois par an, de travailler un jour férié ordinaire, malgré la prévision des plages de disponibilité, sans que son refus constitue une </w:t>
      </w:r>
      <w:r w:rsidRPr="00066BA6">
        <w:rPr>
          <w:rFonts w:ascii="Arial" w:cs="Arial" w:eastAsia="Arial" w:hAnsi="Arial"/>
          <w:sz w:val="21"/>
          <w:szCs w:val="21"/>
        </w:rPr>
        <w:lastRenderedPageBreak/>
        <w:t xml:space="preserve">faute ou un motif de licenciement. Il devra en ce cas en faire part au moins </w:t>
      </w:r>
      <w:r w:rsidR="006236B0" w:rsidRPr="00066BA6">
        <w:rPr>
          <w:rFonts w:ascii="Arial" w:cs="Arial" w:eastAsia="Arial" w:hAnsi="Arial"/>
          <w:sz w:val="21"/>
          <w:szCs w:val="21"/>
        </w:rPr>
        <w:t>un</w:t>
      </w:r>
      <w:r w:rsidRPr="00066BA6">
        <w:rPr>
          <w:rFonts w:ascii="Arial" w:cs="Arial" w:eastAsia="Arial" w:hAnsi="Arial"/>
          <w:sz w:val="21"/>
          <w:szCs w:val="21"/>
        </w:rPr>
        <w:t xml:space="preserve"> mois à l’avance. Ce refus entrainant une absence autorisée mais non rémunérée du salarié.</w:t>
      </w:r>
    </w:p>
    <w:p w14:paraId="55455D6F" w14:textId="611E4696" w:rsidP="00A92241" w:rsidR="002813CF" w:rsidRDefault="002813CF" w:rsidRPr="00066BA6">
      <w:pPr>
        <w:spacing w:after="0" w:line="240" w:lineRule="auto"/>
        <w:jc w:val="both"/>
        <w:rPr>
          <w:rFonts w:ascii="Arial" w:cs="Arial" w:eastAsia="Arial" w:hAnsi="Arial"/>
          <w:b/>
          <w:sz w:val="21"/>
          <w:szCs w:val="21"/>
          <w:highlight w:val="white"/>
        </w:rPr>
      </w:pPr>
    </w:p>
    <w:p w14:paraId="15C16731" w14:textId="12C95ACE" w:rsidP="00466A56" w:rsidR="00630C50" w:rsidRDefault="00630C50" w:rsidRPr="00466A56">
      <w:pPr>
        <w:pStyle w:val="Titre3"/>
        <w:rPr>
          <w:rFonts w:ascii="Arial" w:cs="Arial" w:eastAsia="Arial" w:hAnsi="Arial"/>
          <w:color w:val="000000"/>
          <w:sz w:val="21"/>
          <w:szCs w:val="21"/>
        </w:rPr>
      </w:pPr>
      <w:bookmarkStart w:id="16" w:name="_Toc73626446"/>
      <w:r w:rsidRPr="00466A56">
        <w:rPr>
          <w:rFonts w:ascii="Arial" w:cs="Arial" w:eastAsia="Arial" w:hAnsi="Arial"/>
          <w:color w:val="000000"/>
          <w:sz w:val="21"/>
          <w:szCs w:val="21"/>
        </w:rPr>
        <w:t>ARTICLE 2.1.</w:t>
      </w:r>
      <w:r w:rsidR="00066BA6" w:rsidRPr="00466A56">
        <w:rPr>
          <w:rFonts w:ascii="Arial" w:cs="Arial" w:eastAsia="Arial" w:hAnsi="Arial"/>
          <w:color w:val="000000"/>
          <w:sz w:val="21"/>
          <w:szCs w:val="21"/>
        </w:rPr>
        <w:t>8</w:t>
      </w:r>
      <w:r w:rsidR="00274092" w:rsidRPr="00466A56">
        <w:rPr>
          <w:rFonts w:ascii="Arial" w:cs="Arial" w:eastAsia="Arial" w:hAnsi="Arial"/>
          <w:color w:val="000000"/>
          <w:sz w:val="21"/>
          <w:szCs w:val="21"/>
        </w:rPr>
        <w:t xml:space="preserve"> –</w:t>
      </w:r>
      <w:r w:rsidRPr="00466A56">
        <w:rPr>
          <w:rFonts w:ascii="Arial" w:cs="Arial" w:eastAsia="Arial" w:hAnsi="Arial"/>
          <w:color w:val="000000"/>
          <w:sz w:val="21"/>
          <w:szCs w:val="21"/>
        </w:rPr>
        <w:t xml:space="preserve"> LA JOURNEE DE SOLIDARITE</w:t>
      </w:r>
      <w:bookmarkEnd w:id="16"/>
    </w:p>
    <w:p w14:paraId="24552454" w14:textId="77777777" w:rsidP="00A92241" w:rsidR="00066BA6" w:rsidRDefault="00066BA6" w:rsidRPr="00066BA6">
      <w:pPr>
        <w:spacing w:after="0" w:line="240" w:lineRule="auto"/>
        <w:jc w:val="both"/>
        <w:rPr>
          <w:rFonts w:ascii="Arial" w:cs="Arial" w:eastAsia="Arial" w:hAnsi="Arial"/>
          <w:b/>
          <w:sz w:val="21"/>
          <w:szCs w:val="21"/>
          <w:highlight w:val="white"/>
        </w:rPr>
      </w:pPr>
    </w:p>
    <w:p w14:paraId="3F9523B4" w14:textId="715F6DB9" w:rsidP="00A92241" w:rsidR="006236B0" w:rsidRDefault="006236B0">
      <w:pPr>
        <w:spacing w:after="0" w:line="240" w:lineRule="auto"/>
        <w:jc w:val="both"/>
        <w:rPr>
          <w:rFonts w:ascii="Arial" w:cs="Arial" w:eastAsia="Arial" w:hAnsi="Arial"/>
          <w:sz w:val="21"/>
          <w:szCs w:val="21"/>
        </w:rPr>
      </w:pPr>
      <w:r w:rsidRPr="00066BA6">
        <w:rPr>
          <w:rFonts w:ascii="Arial" w:cs="Arial" w:eastAsia="Arial" w:hAnsi="Arial"/>
          <w:sz w:val="21"/>
          <w:szCs w:val="21"/>
        </w:rPr>
        <w:t>Chaque salarié à temps plein doit travailler 7 heures par an, au titre de la journée de solidarité. Pour les salariés à temps partiel, ces 7 heures de travail sont réduites au prorata des heures de travail prévues à leur contrat. Dans le cas où une évolution réglementaire prévoirait l’entrée en vigueur d’une journée de solidarité supplémentaire, les dispositions ci-dessous s’appliqueraient dans les mêmes conditions.</w:t>
      </w:r>
    </w:p>
    <w:p w14:paraId="75014FC9" w14:textId="77777777" w:rsidP="00A92241" w:rsidR="00066BA6" w:rsidRDefault="00066BA6" w:rsidRPr="00066BA6">
      <w:pPr>
        <w:spacing w:after="0" w:line="240" w:lineRule="auto"/>
        <w:jc w:val="both"/>
        <w:rPr>
          <w:rFonts w:ascii="Arial" w:cs="Arial" w:eastAsia="Arial" w:hAnsi="Arial"/>
          <w:sz w:val="21"/>
          <w:szCs w:val="21"/>
        </w:rPr>
      </w:pPr>
    </w:p>
    <w:p w14:paraId="346D91D1" w14:textId="448BA722" w:rsidP="00A92241" w:rsidR="006236B0" w:rsidRDefault="006236B0">
      <w:pPr>
        <w:spacing w:after="0" w:line="240" w:lineRule="auto"/>
        <w:jc w:val="both"/>
        <w:rPr>
          <w:rFonts w:ascii="Arial" w:cs="Arial" w:eastAsia="Arial" w:hAnsi="Arial"/>
          <w:sz w:val="21"/>
          <w:szCs w:val="21"/>
        </w:rPr>
      </w:pPr>
      <w:r w:rsidRPr="00066BA6">
        <w:rPr>
          <w:rFonts w:ascii="Arial" w:cs="Arial" w:eastAsia="Arial" w:hAnsi="Arial"/>
          <w:sz w:val="21"/>
          <w:szCs w:val="21"/>
        </w:rPr>
        <w:t>Pour les salariés intervenants à domicile, les 7 heures de solidarité pour un salarié à temps plein ou le prorata des 7 heures pour un salarié à temps partiel seront effectués chaque année et décomptés le</w:t>
      </w:r>
      <w:r w:rsidR="00437918">
        <w:rPr>
          <w:rFonts w:ascii="Arial" w:cs="Arial" w:eastAsia="Arial" w:hAnsi="Arial"/>
          <w:sz w:val="21"/>
          <w:szCs w:val="21"/>
        </w:rPr>
        <w:t xml:space="preserve"> 14 juillet.</w:t>
      </w:r>
    </w:p>
    <w:p w14:paraId="236C4C38" w14:textId="77777777" w:rsidP="00A92241" w:rsidR="00066BA6" w:rsidRDefault="00066BA6" w:rsidRPr="00066BA6">
      <w:pPr>
        <w:spacing w:after="0" w:line="240" w:lineRule="auto"/>
        <w:jc w:val="both"/>
        <w:rPr>
          <w:rFonts w:ascii="Arial" w:cs="Arial" w:eastAsia="Arial" w:hAnsi="Arial"/>
          <w:sz w:val="21"/>
          <w:szCs w:val="21"/>
        </w:rPr>
      </w:pPr>
    </w:p>
    <w:p w14:paraId="1C9C33AB" w14:textId="77777777" w:rsidP="00A92241" w:rsidR="00741FF9" w:rsidRDefault="00741FF9">
      <w:pPr>
        <w:spacing w:after="0" w:line="240" w:lineRule="auto"/>
        <w:jc w:val="both"/>
        <w:rPr>
          <w:rFonts w:ascii="Arial" w:cs="Arial" w:eastAsia="Arial" w:hAnsi="Arial"/>
          <w:b/>
          <w:sz w:val="21"/>
          <w:szCs w:val="21"/>
          <w:highlight w:val="white"/>
        </w:rPr>
      </w:pPr>
    </w:p>
    <w:p w14:paraId="1F8C165E" w14:textId="76220B07" w:rsidP="00466A56" w:rsidR="006236B0" w:rsidRDefault="006236B0" w:rsidRPr="00466A56">
      <w:pPr>
        <w:pStyle w:val="Titre3"/>
        <w:rPr>
          <w:rFonts w:ascii="Arial" w:cs="Arial" w:eastAsia="Arial" w:hAnsi="Arial"/>
          <w:color w:val="000000"/>
          <w:sz w:val="21"/>
          <w:szCs w:val="21"/>
        </w:rPr>
      </w:pPr>
      <w:bookmarkStart w:id="17" w:name="_Toc73626447"/>
      <w:r w:rsidRPr="00466A56">
        <w:rPr>
          <w:rFonts w:ascii="Arial" w:cs="Arial" w:eastAsia="Arial" w:hAnsi="Arial"/>
          <w:color w:val="000000"/>
          <w:sz w:val="21"/>
          <w:szCs w:val="21"/>
        </w:rPr>
        <w:t>ARTICLE 2.1.9</w:t>
      </w:r>
      <w:r w:rsidR="00543F11" w:rsidRPr="00466A56">
        <w:rPr>
          <w:rFonts w:ascii="Arial" w:cs="Arial" w:eastAsia="Arial" w:hAnsi="Arial"/>
          <w:color w:val="000000"/>
          <w:sz w:val="21"/>
          <w:szCs w:val="21"/>
        </w:rPr>
        <w:t xml:space="preserve"> – </w:t>
      </w:r>
      <w:r w:rsidRPr="00466A56">
        <w:rPr>
          <w:rFonts w:ascii="Arial" w:cs="Arial" w:eastAsia="Arial" w:hAnsi="Arial"/>
          <w:color w:val="000000"/>
          <w:sz w:val="21"/>
          <w:szCs w:val="21"/>
        </w:rPr>
        <w:t>LES ASTREINTES</w:t>
      </w:r>
      <w:bookmarkEnd w:id="17"/>
    </w:p>
    <w:p w14:paraId="1E94B496" w14:textId="77777777" w:rsidP="00A92241" w:rsidR="00741FF9" w:rsidRDefault="00741FF9" w:rsidRPr="00066BA6">
      <w:pPr>
        <w:spacing w:after="0" w:line="240" w:lineRule="auto"/>
        <w:jc w:val="both"/>
        <w:rPr>
          <w:rFonts w:ascii="Arial" w:cs="Arial" w:eastAsia="Arial" w:hAnsi="Arial"/>
          <w:b/>
          <w:sz w:val="21"/>
          <w:szCs w:val="21"/>
          <w:highlight w:val="white"/>
        </w:rPr>
      </w:pPr>
    </w:p>
    <w:p w14:paraId="5381D0D7" w14:textId="49E096C3" w:rsidP="00A92241" w:rsidR="006236B0" w:rsidRDefault="006236B0">
      <w:pPr>
        <w:spacing w:after="0" w:line="240" w:lineRule="auto"/>
        <w:jc w:val="both"/>
        <w:rPr>
          <w:rFonts w:ascii="Arial" w:cs="Arial" w:eastAsia="Arial" w:hAnsi="Arial"/>
          <w:bCs/>
          <w:sz w:val="21"/>
          <w:szCs w:val="21"/>
        </w:rPr>
      </w:pPr>
      <w:r w:rsidRPr="00066BA6">
        <w:rPr>
          <w:rFonts w:ascii="Arial" w:cs="Arial" w:eastAsia="Arial" w:hAnsi="Arial"/>
          <w:bCs/>
          <w:sz w:val="21"/>
          <w:szCs w:val="21"/>
        </w:rPr>
        <w:t>Une période d'astreinte s'entend comme une période pendant laquelle le salarié, sans être sur son lieu de travail et sans être à la disposition permanente et immédiate de l'employeur, doit être en mesure d'intervenir pour accomplir un travail au service de l'entreprise.</w:t>
      </w:r>
    </w:p>
    <w:p w14:paraId="4804A07D" w14:textId="77777777" w:rsidP="00A92241" w:rsidR="00741FF9" w:rsidRDefault="00741FF9" w:rsidRPr="00066BA6">
      <w:pPr>
        <w:spacing w:after="0" w:line="240" w:lineRule="auto"/>
        <w:jc w:val="both"/>
        <w:rPr>
          <w:rFonts w:ascii="Arial" w:cs="Arial" w:eastAsia="Arial" w:hAnsi="Arial"/>
          <w:bCs/>
          <w:sz w:val="21"/>
          <w:szCs w:val="21"/>
        </w:rPr>
      </w:pPr>
    </w:p>
    <w:p w14:paraId="257D0A56" w14:textId="748DB998" w:rsidP="00A92241" w:rsidR="006236B0" w:rsidRDefault="006236B0">
      <w:pPr>
        <w:spacing w:after="0" w:line="240" w:lineRule="auto"/>
        <w:jc w:val="both"/>
        <w:rPr>
          <w:rFonts w:ascii="Arial" w:cs="Arial" w:eastAsia="Arial" w:hAnsi="Arial"/>
          <w:bCs/>
          <w:sz w:val="21"/>
          <w:szCs w:val="21"/>
        </w:rPr>
      </w:pPr>
      <w:r w:rsidRPr="00066BA6">
        <w:rPr>
          <w:rFonts w:ascii="Arial" w:cs="Arial" w:eastAsia="Arial" w:hAnsi="Arial"/>
          <w:bCs/>
          <w:sz w:val="21"/>
          <w:szCs w:val="21"/>
        </w:rPr>
        <w:t>La durée de cette intervention est considérée comme un temps de travail effectif.</w:t>
      </w:r>
    </w:p>
    <w:p w14:paraId="7C15E26B" w14:textId="77777777" w:rsidP="00A92241" w:rsidR="00741FF9" w:rsidRDefault="00741FF9" w:rsidRPr="00066BA6">
      <w:pPr>
        <w:spacing w:after="0" w:line="240" w:lineRule="auto"/>
        <w:jc w:val="both"/>
        <w:rPr>
          <w:rFonts w:ascii="Arial" w:cs="Arial" w:eastAsia="Arial" w:hAnsi="Arial"/>
          <w:bCs/>
          <w:sz w:val="21"/>
          <w:szCs w:val="21"/>
        </w:rPr>
      </w:pPr>
    </w:p>
    <w:p w14:paraId="20ADA184" w14:textId="2A3C9A4C" w:rsidP="00A92241" w:rsidR="00C54E74" w:rsidRDefault="00C54E74">
      <w:pPr>
        <w:spacing w:after="0" w:line="240" w:lineRule="auto"/>
        <w:jc w:val="both"/>
        <w:rPr>
          <w:rFonts w:ascii="Arial" w:cs="Arial" w:eastAsia="Arial" w:hAnsi="Arial"/>
          <w:bCs/>
          <w:sz w:val="21"/>
          <w:szCs w:val="21"/>
        </w:rPr>
      </w:pPr>
      <w:r w:rsidRPr="00066BA6">
        <w:rPr>
          <w:rFonts w:ascii="Arial" w:cs="Arial" w:eastAsia="Arial" w:hAnsi="Arial"/>
          <w:bCs/>
          <w:sz w:val="21"/>
          <w:szCs w:val="21"/>
        </w:rPr>
        <w:t xml:space="preserve">Les périodes d’astreinte sont fixées en fonction des nécessités de la mission sachant que plusieurs intervenants pourraient intervenir sur une même plage horaire. En fonction de ces nécessités, plusieurs durées et périodes d’astreinte sont possibles : </w:t>
      </w:r>
    </w:p>
    <w:p w14:paraId="71F825DB" w14:textId="77777777" w:rsidP="00A92241" w:rsidR="00741FF9" w:rsidRDefault="00741FF9" w:rsidRPr="00066BA6">
      <w:pPr>
        <w:spacing w:after="0" w:line="240" w:lineRule="auto"/>
        <w:jc w:val="both"/>
        <w:rPr>
          <w:rFonts w:ascii="Arial" w:cs="Arial" w:eastAsia="Arial" w:hAnsi="Arial"/>
          <w:bCs/>
          <w:sz w:val="21"/>
          <w:szCs w:val="21"/>
        </w:rPr>
      </w:pPr>
    </w:p>
    <w:tbl>
      <w:tblPr>
        <w:tblStyle w:val="Grilledutableau"/>
        <w:tblW w:type="auto" w:w="0"/>
        <w:tblLook w:firstColumn="1" w:firstRow="1" w:lastColumn="0" w:lastRow="0" w:noHBand="0" w:noVBand="1" w:val="04A0"/>
      </w:tblPr>
      <w:tblGrid>
        <w:gridCol w:w="2265"/>
        <w:gridCol w:w="2265"/>
        <w:gridCol w:w="2266"/>
        <w:gridCol w:w="2266"/>
      </w:tblGrid>
      <w:tr w14:paraId="064C917C" w14:textId="77777777" w:rsidR="00C54E74" w:rsidRPr="00066BA6" w:rsidTr="00C54E74">
        <w:tc>
          <w:tcPr>
            <w:tcW w:type="dxa" w:w="2265"/>
          </w:tcPr>
          <w:p w14:paraId="58D9BC7B" w14:textId="6B1FE1B6" w:rsidP="00A92241" w:rsidR="00C54E74" w:rsidRDefault="00C54E74" w:rsidRPr="00066BA6">
            <w:pPr>
              <w:jc w:val="both"/>
              <w:rPr>
                <w:rFonts w:ascii="Arial" w:cs="Arial" w:eastAsia="Arial" w:hAnsi="Arial"/>
                <w:b/>
                <w:sz w:val="21"/>
                <w:szCs w:val="21"/>
              </w:rPr>
            </w:pPr>
            <w:r w:rsidRPr="00066BA6">
              <w:rPr>
                <w:rFonts w:ascii="Arial" w:cs="Arial" w:eastAsia="Arial" w:hAnsi="Arial"/>
                <w:b/>
                <w:sz w:val="21"/>
                <w:szCs w:val="21"/>
              </w:rPr>
              <w:t>Lundi au vendredi</w:t>
            </w:r>
          </w:p>
        </w:tc>
        <w:tc>
          <w:tcPr>
            <w:tcW w:type="dxa" w:w="2265"/>
          </w:tcPr>
          <w:p w14:paraId="3420ABE7" w14:textId="694B4620" w:rsidP="00A92241" w:rsidR="00C54E74" w:rsidRDefault="00C54E74" w:rsidRPr="00066BA6">
            <w:pPr>
              <w:jc w:val="both"/>
              <w:rPr>
                <w:rFonts w:ascii="Arial" w:cs="Arial" w:eastAsia="Arial" w:hAnsi="Arial"/>
                <w:b/>
                <w:sz w:val="21"/>
                <w:szCs w:val="21"/>
              </w:rPr>
            </w:pPr>
            <w:r w:rsidRPr="00066BA6">
              <w:rPr>
                <w:rFonts w:ascii="Arial" w:cs="Arial" w:eastAsia="Arial" w:hAnsi="Arial"/>
                <w:b/>
                <w:sz w:val="21"/>
                <w:szCs w:val="21"/>
              </w:rPr>
              <w:t>Samedi</w:t>
            </w:r>
          </w:p>
        </w:tc>
        <w:tc>
          <w:tcPr>
            <w:tcW w:type="dxa" w:w="2266"/>
          </w:tcPr>
          <w:p w14:paraId="646F8200" w14:textId="655ECF44" w:rsidP="00A92241" w:rsidR="00C54E74" w:rsidRDefault="00A717D2" w:rsidRPr="00066BA6">
            <w:pPr>
              <w:jc w:val="both"/>
              <w:rPr>
                <w:rFonts w:ascii="Arial" w:cs="Arial" w:eastAsia="Arial" w:hAnsi="Arial"/>
                <w:b/>
                <w:sz w:val="21"/>
                <w:szCs w:val="21"/>
              </w:rPr>
            </w:pPr>
            <w:r w:rsidRPr="00066BA6">
              <w:rPr>
                <w:rFonts w:ascii="Arial" w:cs="Arial" w:eastAsia="Arial" w:hAnsi="Arial"/>
                <w:b/>
                <w:sz w:val="21"/>
                <w:szCs w:val="21"/>
              </w:rPr>
              <w:t>Dimanche</w:t>
            </w:r>
          </w:p>
        </w:tc>
        <w:tc>
          <w:tcPr>
            <w:tcW w:type="dxa" w:w="2266"/>
          </w:tcPr>
          <w:p w14:paraId="24DB25F9" w14:textId="660CEF74" w:rsidP="00A92241" w:rsidR="00C54E74" w:rsidRDefault="00C54E74" w:rsidRPr="00066BA6">
            <w:pPr>
              <w:jc w:val="both"/>
              <w:rPr>
                <w:rFonts w:ascii="Arial" w:cs="Arial" w:eastAsia="Arial" w:hAnsi="Arial"/>
                <w:b/>
                <w:sz w:val="21"/>
                <w:szCs w:val="21"/>
              </w:rPr>
            </w:pPr>
            <w:r w:rsidRPr="00066BA6">
              <w:rPr>
                <w:rFonts w:ascii="Arial" w:cs="Arial" w:eastAsia="Arial" w:hAnsi="Arial"/>
                <w:b/>
                <w:sz w:val="21"/>
                <w:szCs w:val="21"/>
              </w:rPr>
              <w:t>Jours fériés</w:t>
            </w:r>
          </w:p>
        </w:tc>
      </w:tr>
      <w:tr w14:paraId="250264E8" w14:textId="77777777" w:rsidR="00A717D2" w:rsidRPr="00066BA6" w:rsidTr="00C54E74">
        <w:tc>
          <w:tcPr>
            <w:tcW w:type="dxa" w:w="2265"/>
          </w:tcPr>
          <w:p w14:paraId="1A55482A" w14:textId="650F49E3" w:rsidP="00A92241" w:rsidR="00A717D2" w:rsidRDefault="00A717D2" w:rsidRPr="00066BA6">
            <w:pPr>
              <w:jc w:val="both"/>
              <w:rPr>
                <w:rFonts w:ascii="Arial" w:cs="Arial" w:eastAsia="Arial" w:hAnsi="Arial"/>
                <w:bCs/>
                <w:sz w:val="21"/>
                <w:szCs w:val="21"/>
              </w:rPr>
            </w:pPr>
            <w:r w:rsidRPr="00066BA6">
              <w:rPr>
                <w:rFonts w:ascii="Arial" w:cs="Arial" w:eastAsia="Arial" w:hAnsi="Arial"/>
                <w:bCs/>
                <w:sz w:val="21"/>
                <w:szCs w:val="21"/>
              </w:rPr>
              <w:t>- de 7h à 9h</w:t>
            </w:r>
          </w:p>
          <w:p w14:paraId="169285A0" w14:textId="144DA03A" w:rsidP="00A92241" w:rsidR="00A717D2" w:rsidRDefault="00A717D2" w:rsidRPr="00066BA6">
            <w:pPr>
              <w:jc w:val="both"/>
              <w:rPr>
                <w:rFonts w:ascii="Arial" w:cs="Arial" w:eastAsia="Arial" w:hAnsi="Arial"/>
                <w:bCs/>
                <w:sz w:val="21"/>
                <w:szCs w:val="21"/>
              </w:rPr>
            </w:pPr>
            <w:r w:rsidRPr="00066BA6">
              <w:rPr>
                <w:rFonts w:ascii="Arial" w:cs="Arial" w:eastAsia="Arial" w:hAnsi="Arial"/>
                <w:bCs/>
                <w:sz w:val="21"/>
                <w:szCs w:val="21"/>
              </w:rPr>
              <w:t>- de 19h à 22H</w:t>
            </w:r>
          </w:p>
          <w:p w14:paraId="2C76802B" w14:textId="54BE2994" w:rsidP="00A92241" w:rsidR="00A717D2" w:rsidRDefault="00A717D2" w:rsidRPr="00066BA6">
            <w:pPr>
              <w:jc w:val="both"/>
              <w:rPr>
                <w:rFonts w:ascii="Arial" w:cs="Arial" w:eastAsia="Arial" w:hAnsi="Arial"/>
                <w:bCs/>
                <w:sz w:val="21"/>
                <w:szCs w:val="21"/>
              </w:rPr>
            </w:pPr>
          </w:p>
        </w:tc>
        <w:tc>
          <w:tcPr>
            <w:tcW w:type="dxa" w:w="2265"/>
          </w:tcPr>
          <w:p w14:paraId="1ACC2FB2" w14:textId="77777777" w:rsidP="007A7BC9" w:rsidR="007A7BC9" w:rsidRDefault="007A7BC9" w:rsidRPr="00212A1F">
            <w:pPr>
              <w:jc w:val="both"/>
              <w:rPr>
                <w:rFonts w:ascii="Arial" w:cs="Arial" w:eastAsia="Arial" w:hAnsi="Arial"/>
                <w:bCs/>
                <w:sz w:val="21"/>
                <w:szCs w:val="21"/>
              </w:rPr>
            </w:pPr>
            <w:r w:rsidRPr="00212A1F">
              <w:rPr>
                <w:rFonts w:ascii="Arial" w:cs="Arial" w:eastAsia="Arial" w:hAnsi="Arial"/>
                <w:bCs/>
                <w:sz w:val="21"/>
                <w:szCs w:val="21"/>
              </w:rPr>
              <w:t>- de 7h à 15h</w:t>
            </w:r>
          </w:p>
          <w:p w14:paraId="264E85B9" w14:textId="77777777" w:rsidP="007A7BC9" w:rsidR="007A7BC9" w:rsidRDefault="007A7BC9" w:rsidRPr="00212A1F">
            <w:pPr>
              <w:jc w:val="both"/>
              <w:rPr>
                <w:rFonts w:ascii="Arial" w:cs="Arial" w:eastAsia="Arial" w:hAnsi="Arial"/>
                <w:bCs/>
                <w:sz w:val="21"/>
                <w:szCs w:val="21"/>
              </w:rPr>
            </w:pPr>
            <w:r w:rsidRPr="00212A1F">
              <w:rPr>
                <w:rFonts w:ascii="Arial" w:cs="Arial" w:eastAsia="Arial" w:hAnsi="Arial"/>
                <w:bCs/>
                <w:sz w:val="21"/>
                <w:szCs w:val="21"/>
              </w:rPr>
              <w:t>- de 15h à 23h</w:t>
            </w:r>
          </w:p>
          <w:p w14:paraId="591FCB75" w14:textId="2D6CDDAE" w:rsidP="007A7BC9" w:rsidR="00A717D2" w:rsidRDefault="007A7BC9" w:rsidRPr="00066BA6">
            <w:pPr>
              <w:jc w:val="both"/>
              <w:rPr>
                <w:rFonts w:ascii="Arial" w:cs="Arial" w:eastAsia="Arial" w:hAnsi="Arial"/>
                <w:bCs/>
                <w:sz w:val="21"/>
                <w:szCs w:val="21"/>
              </w:rPr>
            </w:pPr>
            <w:r w:rsidRPr="00212A1F">
              <w:rPr>
                <w:rFonts w:ascii="Arial" w:cs="Arial" w:eastAsia="Arial" w:hAnsi="Arial"/>
                <w:bCs/>
                <w:sz w:val="21"/>
                <w:szCs w:val="21"/>
              </w:rPr>
              <w:t>- de 23h à 7h le lendemain</w:t>
            </w:r>
          </w:p>
        </w:tc>
        <w:tc>
          <w:tcPr>
            <w:tcW w:type="dxa" w:w="2266"/>
          </w:tcPr>
          <w:p w14:paraId="28434D97" w14:textId="77777777" w:rsidP="007A7BC9" w:rsidR="007A7BC9" w:rsidRDefault="007A7BC9" w:rsidRPr="00212A1F">
            <w:pPr>
              <w:jc w:val="both"/>
              <w:rPr>
                <w:rFonts w:ascii="Arial" w:cs="Arial" w:eastAsia="Arial" w:hAnsi="Arial"/>
                <w:bCs/>
                <w:sz w:val="21"/>
                <w:szCs w:val="21"/>
              </w:rPr>
            </w:pPr>
            <w:r w:rsidRPr="00212A1F">
              <w:rPr>
                <w:rFonts w:ascii="Arial" w:cs="Arial" w:eastAsia="Arial" w:hAnsi="Arial"/>
                <w:bCs/>
                <w:sz w:val="21"/>
                <w:szCs w:val="21"/>
              </w:rPr>
              <w:t>- de 7h à 15h</w:t>
            </w:r>
          </w:p>
          <w:p w14:paraId="39046E9A" w14:textId="77777777" w:rsidP="007A7BC9" w:rsidR="007A7BC9" w:rsidRDefault="007A7BC9" w:rsidRPr="00212A1F">
            <w:pPr>
              <w:jc w:val="both"/>
              <w:rPr>
                <w:rFonts w:ascii="Arial" w:cs="Arial" w:eastAsia="Arial" w:hAnsi="Arial"/>
                <w:bCs/>
                <w:sz w:val="21"/>
                <w:szCs w:val="21"/>
              </w:rPr>
            </w:pPr>
            <w:r w:rsidRPr="00212A1F">
              <w:rPr>
                <w:rFonts w:ascii="Arial" w:cs="Arial" w:eastAsia="Arial" w:hAnsi="Arial"/>
                <w:bCs/>
                <w:sz w:val="21"/>
                <w:szCs w:val="21"/>
              </w:rPr>
              <w:t>- de 15h à 23h</w:t>
            </w:r>
          </w:p>
          <w:p w14:paraId="33CD3F8A" w14:textId="7A13CE20" w:rsidP="007A7BC9" w:rsidR="00A717D2" w:rsidRDefault="007A7BC9" w:rsidRPr="00066BA6">
            <w:pPr>
              <w:jc w:val="both"/>
              <w:rPr>
                <w:rFonts w:ascii="Arial" w:cs="Arial" w:eastAsia="Arial" w:hAnsi="Arial"/>
                <w:bCs/>
                <w:sz w:val="21"/>
                <w:szCs w:val="21"/>
              </w:rPr>
            </w:pPr>
            <w:r w:rsidRPr="00212A1F">
              <w:rPr>
                <w:rFonts w:ascii="Arial" w:cs="Arial" w:eastAsia="Arial" w:hAnsi="Arial"/>
                <w:bCs/>
                <w:sz w:val="21"/>
                <w:szCs w:val="21"/>
              </w:rPr>
              <w:t>- de 23h à 7h le lendemain</w:t>
            </w:r>
          </w:p>
        </w:tc>
        <w:tc>
          <w:tcPr>
            <w:tcW w:type="dxa" w:w="2266"/>
          </w:tcPr>
          <w:p w14:paraId="4117405D" w14:textId="77777777" w:rsidP="007A7BC9" w:rsidR="007A7BC9" w:rsidRDefault="007A7BC9" w:rsidRPr="00212A1F">
            <w:pPr>
              <w:jc w:val="both"/>
              <w:rPr>
                <w:rFonts w:ascii="Arial" w:cs="Arial" w:eastAsia="Arial" w:hAnsi="Arial"/>
                <w:bCs/>
                <w:sz w:val="21"/>
                <w:szCs w:val="21"/>
              </w:rPr>
            </w:pPr>
            <w:r w:rsidRPr="00212A1F">
              <w:rPr>
                <w:rFonts w:ascii="Arial" w:cs="Arial" w:eastAsia="Arial" w:hAnsi="Arial"/>
                <w:bCs/>
                <w:sz w:val="21"/>
                <w:szCs w:val="21"/>
              </w:rPr>
              <w:t>- de 7h à 15h</w:t>
            </w:r>
          </w:p>
          <w:p w14:paraId="340D0BCC" w14:textId="77777777" w:rsidP="007A7BC9" w:rsidR="007A7BC9" w:rsidRDefault="007A7BC9" w:rsidRPr="00212A1F">
            <w:pPr>
              <w:jc w:val="both"/>
              <w:rPr>
                <w:rFonts w:ascii="Arial" w:cs="Arial" w:eastAsia="Arial" w:hAnsi="Arial"/>
                <w:bCs/>
                <w:sz w:val="21"/>
                <w:szCs w:val="21"/>
              </w:rPr>
            </w:pPr>
            <w:r w:rsidRPr="00212A1F">
              <w:rPr>
                <w:rFonts w:ascii="Arial" w:cs="Arial" w:eastAsia="Arial" w:hAnsi="Arial"/>
                <w:bCs/>
                <w:sz w:val="21"/>
                <w:szCs w:val="21"/>
              </w:rPr>
              <w:t>- de 15h à 23h</w:t>
            </w:r>
          </w:p>
          <w:p w14:paraId="640B6A85" w14:textId="738A6D0B" w:rsidP="007A7BC9" w:rsidR="00A717D2" w:rsidRDefault="007A7BC9" w:rsidRPr="00066BA6">
            <w:pPr>
              <w:jc w:val="both"/>
              <w:rPr>
                <w:rFonts w:ascii="Arial" w:cs="Arial" w:eastAsia="Arial" w:hAnsi="Arial"/>
                <w:bCs/>
                <w:sz w:val="21"/>
                <w:szCs w:val="21"/>
              </w:rPr>
            </w:pPr>
            <w:r w:rsidRPr="00212A1F">
              <w:rPr>
                <w:rFonts w:ascii="Arial" w:cs="Arial" w:eastAsia="Arial" w:hAnsi="Arial"/>
                <w:bCs/>
                <w:sz w:val="21"/>
                <w:szCs w:val="21"/>
              </w:rPr>
              <w:t>- de 23h à 7h le lendemain</w:t>
            </w:r>
          </w:p>
        </w:tc>
      </w:tr>
    </w:tbl>
    <w:p w14:paraId="60B9478E" w14:textId="77777777" w:rsidP="00A92241" w:rsidR="00C54E74" w:rsidRDefault="00C54E74" w:rsidRPr="00066BA6">
      <w:pPr>
        <w:autoSpaceDE w:val="0"/>
        <w:autoSpaceDN w:val="0"/>
        <w:spacing w:after="0" w:line="240" w:lineRule="auto"/>
        <w:jc w:val="both"/>
        <w:rPr>
          <w:sz w:val="21"/>
          <w:szCs w:val="21"/>
        </w:rPr>
      </w:pPr>
    </w:p>
    <w:p w14:paraId="3EFAFAD0" w14:textId="77777777" w:rsidP="00A92241" w:rsidR="00C54E74" w:rsidRDefault="00C54E74" w:rsidRPr="00066BA6">
      <w:pPr>
        <w:spacing w:after="0" w:line="240" w:lineRule="auto"/>
        <w:jc w:val="both"/>
        <w:rPr>
          <w:rFonts w:ascii="Arial" w:cs="Arial" w:eastAsia="Arial" w:hAnsi="Arial"/>
          <w:bCs/>
          <w:sz w:val="21"/>
          <w:szCs w:val="21"/>
        </w:rPr>
      </w:pPr>
      <w:r w:rsidRPr="00066BA6">
        <w:rPr>
          <w:rFonts w:ascii="Arial" w:cs="Arial" w:eastAsia="Arial" w:hAnsi="Arial"/>
          <w:bCs/>
          <w:sz w:val="21"/>
          <w:szCs w:val="21"/>
        </w:rPr>
        <w:t xml:space="preserve">Dans le cadre des plages indiquées ci-dessus, il sera possible d’attribuer une astreinte à un salarié d’une durée inférieure à la durée totale de la plage, tout en n’étant pas inférieure à 2 heures. </w:t>
      </w:r>
    </w:p>
    <w:p w14:paraId="3D74CA70" w14:textId="77777777" w:rsidP="00A92241" w:rsidR="00C54E74" w:rsidRDefault="00C54E74" w:rsidRPr="00066BA6">
      <w:pPr>
        <w:spacing w:after="0" w:line="240" w:lineRule="auto"/>
        <w:jc w:val="both"/>
        <w:rPr>
          <w:rFonts w:ascii="Arial" w:cs="Arial" w:eastAsia="Arial" w:hAnsi="Arial"/>
          <w:bCs/>
          <w:sz w:val="21"/>
          <w:szCs w:val="21"/>
        </w:rPr>
      </w:pPr>
    </w:p>
    <w:p w14:paraId="44871277" w14:textId="2BA948E1" w:rsidP="00A92241" w:rsidR="00C54E74" w:rsidRDefault="00C54E74" w:rsidRPr="00066BA6">
      <w:pPr>
        <w:spacing w:after="0" w:line="240" w:lineRule="auto"/>
        <w:jc w:val="both"/>
        <w:rPr>
          <w:rFonts w:ascii="Arial" w:cs="Arial" w:eastAsia="Arial" w:hAnsi="Arial"/>
          <w:bCs/>
          <w:sz w:val="21"/>
          <w:szCs w:val="21"/>
        </w:rPr>
      </w:pPr>
      <w:r w:rsidRPr="00066BA6">
        <w:rPr>
          <w:rFonts w:ascii="Arial" w:cs="Arial" w:eastAsia="Arial" w:hAnsi="Arial"/>
          <w:bCs/>
          <w:sz w:val="21"/>
          <w:szCs w:val="21"/>
        </w:rPr>
        <w:t xml:space="preserve">De plus, le salarié pourra indiquer dans son contrat de travail dans le cadre des plages de disponibilités et d’indisponibilités s’il veut être indisponible sur une plage donnée sauf pour une astreinte. </w:t>
      </w:r>
    </w:p>
    <w:p w14:paraId="185DA6B3" w14:textId="5BD0D507" w:rsidP="00A92241" w:rsidR="006A52E3" w:rsidRDefault="006A52E3" w:rsidRPr="00066BA6">
      <w:pPr>
        <w:spacing w:after="0" w:line="240" w:lineRule="auto"/>
        <w:jc w:val="both"/>
        <w:rPr>
          <w:rFonts w:ascii="Arial" w:cs="Arial" w:eastAsia="Arial" w:hAnsi="Arial"/>
          <w:bCs/>
          <w:sz w:val="21"/>
          <w:szCs w:val="21"/>
        </w:rPr>
      </w:pPr>
    </w:p>
    <w:p w14:paraId="758949A0" w14:textId="1766B0E9" w:rsidP="00A92241" w:rsidR="006A52E3" w:rsidRDefault="006A52E3" w:rsidRPr="00066BA6">
      <w:pPr>
        <w:spacing w:after="0" w:line="240" w:lineRule="auto"/>
        <w:jc w:val="both"/>
        <w:rPr>
          <w:rFonts w:ascii="Arial" w:cs="Arial" w:eastAsia="Arial" w:hAnsi="Arial"/>
          <w:bCs/>
          <w:sz w:val="21"/>
          <w:szCs w:val="21"/>
        </w:rPr>
      </w:pPr>
      <w:r w:rsidRPr="00066BA6">
        <w:rPr>
          <w:rFonts w:ascii="Arial" w:cs="Arial" w:eastAsia="Arial" w:hAnsi="Arial"/>
          <w:bCs/>
          <w:sz w:val="21"/>
          <w:szCs w:val="21"/>
        </w:rPr>
        <w:t xml:space="preserve">Un salarié ne peut effectuer plus de </w:t>
      </w:r>
      <w:r w:rsidRPr="00AA5A0C">
        <w:rPr>
          <w:rFonts w:ascii="Arial" w:cs="Arial" w:eastAsia="Arial" w:hAnsi="Arial"/>
          <w:bCs/>
          <w:sz w:val="21"/>
          <w:szCs w:val="21"/>
        </w:rPr>
        <w:t>quinze astreintes</w:t>
      </w:r>
      <w:r w:rsidRPr="00066BA6">
        <w:rPr>
          <w:rFonts w:ascii="Arial" w:cs="Arial" w:eastAsia="Arial" w:hAnsi="Arial"/>
          <w:bCs/>
          <w:sz w:val="21"/>
          <w:szCs w:val="21"/>
        </w:rPr>
        <w:t xml:space="preserve"> par mois.</w:t>
      </w:r>
    </w:p>
    <w:p w14:paraId="07E0823A" w14:textId="4AF0ABF5" w:rsidP="00A92241" w:rsidR="009B7F1A" w:rsidRDefault="009B7F1A" w:rsidRPr="00066BA6">
      <w:pPr>
        <w:spacing w:after="0" w:line="240" w:lineRule="auto"/>
        <w:jc w:val="both"/>
        <w:rPr>
          <w:rFonts w:ascii="Arial" w:cs="Arial" w:eastAsia="Arial" w:hAnsi="Arial"/>
          <w:bCs/>
          <w:sz w:val="21"/>
          <w:szCs w:val="21"/>
        </w:rPr>
      </w:pPr>
    </w:p>
    <w:p w14:paraId="523879A3" w14:textId="2D6F41AE" w:rsidP="00A92241" w:rsidR="009B7F1A" w:rsidRDefault="009B7F1A" w:rsidRPr="00066BA6">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r w:rsidRPr="00066BA6">
        <w:rPr>
          <w:rFonts w:ascii="Arial" w:cs="Arial" w:eastAsia="Arial" w:hAnsi="Arial"/>
          <w:bCs/>
          <w:sz w:val="21"/>
          <w:szCs w:val="21"/>
        </w:rPr>
        <w:t>L’employeur portera à la connaissance du salarié par écrit ou par le biais du système d’affichage du planning sur le téléphone professionnel, la programmation individuelle des périodes d’astreintes quinze jours à l'avance, sauf cas d’urgence prévu dans le présent accord, dans lesquelles le salarié n’en sera averti qu’un jour franc à l’avance</w:t>
      </w:r>
      <w:r w:rsidR="006A52E3" w:rsidRPr="00066BA6">
        <w:rPr>
          <w:rFonts w:ascii="Arial" w:cs="Arial" w:eastAsia="Arial" w:hAnsi="Arial"/>
          <w:bCs/>
          <w:sz w:val="21"/>
          <w:szCs w:val="21"/>
        </w:rPr>
        <w:t>.</w:t>
      </w:r>
    </w:p>
    <w:p w14:paraId="20378076" w14:textId="19ABFBE7" w:rsidP="00A92241" w:rsidR="006A52E3" w:rsidRDefault="006A52E3" w:rsidRPr="00066BA6">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p>
    <w:p w14:paraId="1D110FF4" w14:textId="29BB5694" w:rsidP="00A92241" w:rsidR="00C54E74" w:rsidRDefault="006A52E3" w:rsidRPr="00066BA6">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r w:rsidRPr="00066BA6">
        <w:rPr>
          <w:rFonts w:ascii="Arial" w:cs="Arial" w:eastAsia="Arial" w:hAnsi="Arial"/>
          <w:bCs/>
          <w:sz w:val="21"/>
          <w:szCs w:val="21"/>
        </w:rPr>
        <w:t>Le salarié bénéficiera, au titre de ses périodes d’astreinte, d’une indemnité horaire correspondant à 10,41% de son taux horaire habituel</w:t>
      </w:r>
      <w:r w:rsidR="0056780B" w:rsidRPr="00066BA6">
        <w:rPr>
          <w:rFonts w:ascii="Arial" w:cs="Arial" w:eastAsia="Arial" w:hAnsi="Arial"/>
          <w:bCs/>
          <w:sz w:val="21"/>
          <w:szCs w:val="21"/>
        </w:rPr>
        <w:t>. Le temps d’intervention (incluant le temps de déplacement accompli lors des périodes d’astreinte) survenant au cours de ces périodes d’astreinte sera rémunéré comme du temps de travail effectif.</w:t>
      </w:r>
    </w:p>
    <w:p w14:paraId="12F546F5" w14:textId="77777777" w:rsidP="00A92241" w:rsidR="0056780B" w:rsidRDefault="0056780B" w:rsidRPr="00066BA6">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p>
    <w:p w14:paraId="7713B596" w14:textId="77777777" w:rsidP="00A92241" w:rsidR="002813CF" w:rsidRDefault="002813CF" w:rsidRPr="00066BA6">
      <w:pPr>
        <w:spacing w:after="0" w:line="240" w:lineRule="auto"/>
        <w:jc w:val="both"/>
        <w:rPr>
          <w:rFonts w:ascii="Arial" w:cs="Arial" w:eastAsia="Arial" w:hAnsi="Arial"/>
          <w:b/>
          <w:sz w:val="21"/>
          <w:szCs w:val="21"/>
          <w:highlight w:val="white"/>
        </w:rPr>
      </w:pPr>
    </w:p>
    <w:p w14:paraId="2C2DFDF4" w14:textId="05EEC152" w:rsidP="00466A56" w:rsidR="00E977BA" w:rsidRDefault="00E977BA" w:rsidRPr="00466A56">
      <w:pPr>
        <w:pStyle w:val="Titre3"/>
        <w:rPr>
          <w:rFonts w:ascii="Arial" w:cs="Arial" w:eastAsia="Arial" w:hAnsi="Arial"/>
          <w:color w:val="000000"/>
          <w:sz w:val="21"/>
          <w:szCs w:val="21"/>
        </w:rPr>
      </w:pPr>
      <w:bookmarkStart w:id="18" w:name="_Toc73626448"/>
      <w:r w:rsidRPr="00466A56">
        <w:rPr>
          <w:rFonts w:ascii="Arial" w:cs="Arial" w:eastAsia="Arial" w:hAnsi="Arial"/>
          <w:color w:val="000000"/>
          <w:sz w:val="21"/>
          <w:szCs w:val="21"/>
        </w:rPr>
        <w:lastRenderedPageBreak/>
        <w:t>ARTICLE 2.1.10</w:t>
      </w:r>
      <w:r w:rsidR="00543F11" w:rsidRPr="00466A56">
        <w:rPr>
          <w:rFonts w:ascii="Arial" w:cs="Arial" w:eastAsia="Arial" w:hAnsi="Arial"/>
          <w:color w:val="000000"/>
          <w:sz w:val="21"/>
          <w:szCs w:val="21"/>
        </w:rPr>
        <w:t xml:space="preserve"> –</w:t>
      </w:r>
      <w:r w:rsidRPr="00466A56">
        <w:rPr>
          <w:rFonts w:ascii="Arial" w:cs="Arial" w:eastAsia="Arial" w:hAnsi="Arial"/>
          <w:color w:val="000000"/>
          <w:sz w:val="21"/>
          <w:szCs w:val="21"/>
        </w:rPr>
        <w:t xml:space="preserve"> LES HEURES SUPPLEMENTAIRES</w:t>
      </w:r>
      <w:bookmarkEnd w:id="18"/>
    </w:p>
    <w:p w14:paraId="1EFD1DE7" w14:textId="6F70E242" w:rsidP="00A92241" w:rsidR="0099282A" w:rsidRDefault="0099282A" w:rsidRPr="00066BA6">
      <w:pPr>
        <w:spacing w:after="0" w:line="240" w:lineRule="auto"/>
        <w:jc w:val="both"/>
        <w:rPr>
          <w:rFonts w:ascii="Arial" w:cs="Arial" w:eastAsia="Arial" w:hAnsi="Arial"/>
          <w:b/>
          <w:sz w:val="21"/>
          <w:szCs w:val="21"/>
          <w:highlight w:val="white"/>
        </w:rPr>
      </w:pPr>
    </w:p>
    <w:p w14:paraId="4BE905C5" w14:textId="5E6FD185" w:rsidP="009B0B97" w:rsidR="0099282A" w:rsidRDefault="0099282A" w:rsidRPr="00066BA6">
      <w:pPr>
        <w:numPr>
          <w:ilvl w:val="0"/>
          <w:numId w:val="5"/>
        </w:numPr>
        <w:spacing w:after="0" w:line="240" w:lineRule="auto"/>
        <w:jc w:val="both"/>
        <w:rPr>
          <w:rFonts w:ascii="Arial" w:cs="Arial" w:eastAsia="Arial" w:hAnsi="Arial"/>
          <w:b/>
          <w:sz w:val="21"/>
          <w:szCs w:val="21"/>
        </w:rPr>
      </w:pPr>
      <w:r w:rsidRPr="00066BA6">
        <w:rPr>
          <w:rFonts w:ascii="Arial" w:cs="Arial" w:eastAsia="Arial" w:hAnsi="Arial"/>
          <w:b/>
          <w:sz w:val="21"/>
          <w:szCs w:val="21"/>
        </w:rPr>
        <w:t>Définition des heures supplémentaires</w:t>
      </w:r>
    </w:p>
    <w:p w14:paraId="58A4F8C8" w14:textId="77777777" w:rsidP="00A92241" w:rsidR="0099282A" w:rsidRDefault="0099282A" w:rsidRPr="00066BA6">
      <w:pPr>
        <w:spacing w:after="0" w:line="240" w:lineRule="auto"/>
        <w:jc w:val="both"/>
        <w:rPr>
          <w:rFonts w:ascii="Arial" w:cs="Arial" w:eastAsia="Arial" w:hAnsi="Arial"/>
          <w:b/>
          <w:sz w:val="21"/>
          <w:szCs w:val="21"/>
          <w:highlight w:val="white"/>
        </w:rPr>
      </w:pPr>
    </w:p>
    <w:p w14:paraId="2450E979" w14:textId="77777777" w:rsidP="00A92241" w:rsidR="0099282A" w:rsidRDefault="00196237" w:rsidRPr="00066BA6">
      <w:pPr>
        <w:spacing w:after="0" w:line="240" w:lineRule="auto"/>
        <w:jc w:val="both"/>
        <w:rPr>
          <w:rFonts w:ascii="Arial" w:cs="Arial" w:eastAsia="Arial" w:hAnsi="Arial"/>
          <w:sz w:val="21"/>
          <w:szCs w:val="21"/>
        </w:rPr>
      </w:pPr>
      <w:r w:rsidRPr="00066BA6">
        <w:rPr>
          <w:rFonts w:ascii="Arial" w:cs="Arial" w:eastAsia="Arial" w:hAnsi="Arial"/>
          <w:sz w:val="21"/>
          <w:szCs w:val="21"/>
        </w:rPr>
        <w:t>Constituent des heures supplémentaires les heures effectuées au-delà</w:t>
      </w:r>
      <w:r w:rsidR="0099282A" w:rsidRPr="00066BA6">
        <w:rPr>
          <w:rFonts w:ascii="Arial" w:cs="Arial" w:eastAsia="Arial" w:hAnsi="Arial"/>
          <w:sz w:val="21"/>
          <w:szCs w:val="21"/>
        </w:rPr>
        <w:t xml:space="preserve"> : </w:t>
      </w:r>
    </w:p>
    <w:p w14:paraId="01E3B838" w14:textId="131072FE" w:rsidP="00A92241" w:rsidR="00196237" w:rsidRDefault="0099282A" w:rsidRPr="00066BA6">
      <w:pPr>
        <w:spacing w:after="0" w:line="240" w:lineRule="auto"/>
        <w:jc w:val="both"/>
        <w:rPr>
          <w:rFonts w:ascii="Arial" w:cs="Arial" w:eastAsia="Arial" w:hAnsi="Arial"/>
          <w:sz w:val="21"/>
          <w:szCs w:val="21"/>
        </w:rPr>
      </w:pPr>
      <w:r w:rsidRPr="00066BA6">
        <w:rPr>
          <w:rFonts w:ascii="Arial" w:cs="Arial" w:eastAsia="Arial" w:hAnsi="Arial"/>
          <w:sz w:val="21"/>
          <w:szCs w:val="21"/>
        </w:rPr>
        <w:t xml:space="preserve">- </w:t>
      </w:r>
      <w:r w:rsidR="00196237" w:rsidRPr="00066BA6">
        <w:rPr>
          <w:rFonts w:ascii="Arial" w:cs="Arial" w:eastAsia="Arial" w:hAnsi="Arial"/>
          <w:sz w:val="21"/>
          <w:szCs w:val="21"/>
        </w:rPr>
        <w:t xml:space="preserve"> de </w:t>
      </w:r>
      <w:r w:rsidRPr="00066BA6">
        <w:rPr>
          <w:rFonts w:ascii="Arial" w:cs="Arial" w:eastAsia="Arial" w:hAnsi="Arial"/>
          <w:sz w:val="21"/>
          <w:szCs w:val="21"/>
        </w:rPr>
        <w:t>35 heures hebdomadaires</w:t>
      </w:r>
    </w:p>
    <w:p w14:paraId="181EF358" w14:textId="78CDBE83" w:rsidP="00A92241" w:rsidR="00196237" w:rsidRDefault="00196237" w:rsidRPr="00066BA6">
      <w:pPr>
        <w:spacing w:after="0" w:line="240" w:lineRule="auto"/>
        <w:jc w:val="both"/>
        <w:rPr>
          <w:rFonts w:ascii="Arial" w:cs="Arial" w:eastAsia="Arial" w:hAnsi="Arial"/>
          <w:sz w:val="21"/>
          <w:szCs w:val="21"/>
        </w:rPr>
      </w:pPr>
      <w:r w:rsidRPr="00066BA6">
        <w:rPr>
          <w:rFonts w:ascii="Arial" w:cs="Arial" w:eastAsia="Arial" w:hAnsi="Arial"/>
          <w:sz w:val="21"/>
          <w:szCs w:val="21"/>
        </w:rPr>
        <w:t xml:space="preserve">- </w:t>
      </w:r>
      <w:r w:rsidR="0099282A" w:rsidRPr="00066BA6">
        <w:rPr>
          <w:rFonts w:ascii="Arial" w:cs="Arial" w:eastAsia="Arial" w:hAnsi="Arial"/>
          <w:sz w:val="21"/>
          <w:szCs w:val="21"/>
        </w:rPr>
        <w:t xml:space="preserve">ou </w:t>
      </w:r>
      <w:r w:rsidRPr="00066BA6">
        <w:rPr>
          <w:rFonts w:ascii="Arial" w:cs="Arial" w:eastAsia="Arial" w:hAnsi="Arial"/>
          <w:sz w:val="21"/>
          <w:szCs w:val="21"/>
        </w:rPr>
        <w:t>de</w:t>
      </w:r>
      <w:r w:rsidR="0099282A" w:rsidRPr="00066BA6">
        <w:rPr>
          <w:rFonts w:ascii="Arial" w:cs="Arial" w:eastAsia="Arial" w:hAnsi="Arial"/>
          <w:sz w:val="21"/>
          <w:szCs w:val="21"/>
        </w:rPr>
        <w:t xml:space="preserve"> </w:t>
      </w:r>
      <w:r w:rsidR="0099282A" w:rsidRPr="00437918">
        <w:rPr>
          <w:rFonts w:ascii="Arial" w:cs="Arial" w:eastAsia="Arial" w:hAnsi="Arial"/>
          <w:sz w:val="21"/>
          <w:szCs w:val="21"/>
        </w:rPr>
        <w:t>1607</w:t>
      </w:r>
      <w:r w:rsidR="0099282A" w:rsidRPr="00066BA6">
        <w:rPr>
          <w:rFonts w:ascii="Arial" w:cs="Arial" w:eastAsia="Arial" w:hAnsi="Arial"/>
          <w:sz w:val="21"/>
          <w:szCs w:val="21"/>
        </w:rPr>
        <w:t xml:space="preserve"> heures </w:t>
      </w:r>
      <w:r w:rsidRPr="00066BA6">
        <w:rPr>
          <w:rFonts w:ascii="Arial" w:cs="Arial" w:eastAsia="Arial" w:hAnsi="Arial"/>
          <w:sz w:val="21"/>
          <w:szCs w:val="21"/>
        </w:rPr>
        <w:t xml:space="preserve">pour les salariés dont la durée de travail est aménagée sur l’année. </w:t>
      </w:r>
    </w:p>
    <w:p w14:paraId="08129178" w14:textId="4B634F08" w:rsidP="00A92241" w:rsidR="0099282A" w:rsidRDefault="0099282A" w:rsidRPr="00066BA6">
      <w:pPr>
        <w:spacing w:after="0" w:line="240" w:lineRule="auto"/>
        <w:jc w:val="both"/>
        <w:rPr>
          <w:rFonts w:ascii="Arial" w:cs="Arial" w:eastAsia="Arial" w:hAnsi="Arial"/>
          <w:sz w:val="21"/>
          <w:szCs w:val="21"/>
        </w:rPr>
      </w:pPr>
    </w:p>
    <w:p w14:paraId="1EDA821E" w14:textId="77777777" w:rsidP="00A92241" w:rsidR="00E02B05" w:rsidRDefault="00E02B05" w:rsidRPr="00066BA6">
      <w:pPr>
        <w:spacing w:after="0" w:line="240" w:lineRule="auto"/>
        <w:jc w:val="both"/>
        <w:rPr>
          <w:rFonts w:ascii="Arial" w:cs="Arial" w:eastAsia="Arial" w:hAnsi="Arial"/>
          <w:sz w:val="21"/>
          <w:szCs w:val="21"/>
        </w:rPr>
      </w:pPr>
    </w:p>
    <w:p w14:paraId="3FBE773D" w14:textId="286EC54B" w:rsidP="009B0B97" w:rsidR="00E02B05" w:rsidRDefault="00E02B05" w:rsidRPr="00066BA6">
      <w:pPr>
        <w:numPr>
          <w:ilvl w:val="0"/>
          <w:numId w:val="5"/>
        </w:numPr>
        <w:spacing w:after="0" w:line="240" w:lineRule="auto"/>
        <w:jc w:val="both"/>
        <w:rPr>
          <w:rFonts w:ascii="Arial" w:cs="Arial" w:eastAsia="Arial" w:hAnsi="Arial"/>
          <w:b/>
          <w:sz w:val="21"/>
          <w:szCs w:val="21"/>
        </w:rPr>
      </w:pPr>
      <w:bookmarkStart w:id="19" w:name="_Hlk45462749"/>
      <w:r w:rsidRPr="00066BA6">
        <w:rPr>
          <w:rFonts w:ascii="Arial" w:cs="Arial" w:eastAsia="Arial" w:hAnsi="Arial"/>
          <w:b/>
          <w:sz w:val="21"/>
          <w:szCs w:val="21"/>
        </w:rPr>
        <w:t>Contrepartie aux heures supplémentaires réalisées dans le cadre du contingent annuel</w:t>
      </w:r>
      <w:r w:rsidR="00BD1AD5">
        <w:rPr>
          <w:rFonts w:ascii="Arial" w:cs="Arial" w:eastAsia="Arial" w:hAnsi="Arial"/>
          <w:b/>
          <w:sz w:val="21"/>
          <w:szCs w:val="21"/>
        </w:rPr>
        <w:t xml:space="preserve"> </w:t>
      </w:r>
    </w:p>
    <w:bookmarkEnd w:id="19"/>
    <w:p w14:paraId="08F13DCC" w14:textId="77777777" w:rsidP="00A92241" w:rsidR="00E02B05" w:rsidRDefault="00E02B05" w:rsidRPr="00066BA6">
      <w:pPr>
        <w:spacing w:after="0" w:line="240" w:lineRule="auto"/>
        <w:jc w:val="both"/>
        <w:rPr>
          <w:rFonts w:ascii="Arial" w:cs="Arial" w:eastAsia="Arial" w:hAnsi="Arial"/>
          <w:i/>
          <w:sz w:val="21"/>
          <w:szCs w:val="21"/>
        </w:rPr>
      </w:pPr>
    </w:p>
    <w:p w14:paraId="29DC7E66" w14:textId="7B51B3EA" w:rsidP="00A92241" w:rsidR="00E02B05" w:rsidRDefault="00E02B05" w:rsidRPr="00066BA6">
      <w:pPr>
        <w:spacing w:after="0" w:line="240" w:lineRule="auto"/>
        <w:jc w:val="both"/>
        <w:rPr>
          <w:rFonts w:ascii="Arial" w:cs="Arial" w:eastAsia="Arial" w:hAnsi="Arial"/>
          <w:sz w:val="21"/>
          <w:szCs w:val="21"/>
        </w:rPr>
      </w:pPr>
      <w:r w:rsidRPr="00066BA6">
        <w:rPr>
          <w:rFonts w:ascii="Arial" w:cs="Arial" w:eastAsia="Arial" w:hAnsi="Arial"/>
          <w:sz w:val="21"/>
          <w:szCs w:val="21"/>
        </w:rPr>
        <w:t>Les heures supplémentaires réalisées par le salarié donneront</w:t>
      </w:r>
      <w:r w:rsidR="003D5A06">
        <w:rPr>
          <w:rFonts w:ascii="Arial" w:cs="Arial" w:eastAsia="Arial" w:hAnsi="Arial"/>
          <w:sz w:val="21"/>
          <w:szCs w:val="21"/>
        </w:rPr>
        <w:t xml:space="preserve"> systématiquement</w:t>
      </w:r>
      <w:r w:rsidRPr="00066BA6">
        <w:rPr>
          <w:rFonts w:ascii="Arial" w:cs="Arial" w:eastAsia="Arial" w:hAnsi="Arial"/>
          <w:sz w:val="21"/>
          <w:szCs w:val="21"/>
        </w:rPr>
        <w:t xml:space="preserve"> lieu à rémunération majorée au taux de </w:t>
      </w:r>
      <w:r w:rsidRPr="003D5A06">
        <w:rPr>
          <w:rFonts w:ascii="Arial" w:cs="Arial" w:eastAsia="Arial" w:hAnsi="Arial"/>
          <w:sz w:val="21"/>
          <w:szCs w:val="21"/>
        </w:rPr>
        <w:t>10%</w:t>
      </w:r>
      <w:r w:rsidR="003D5A06">
        <w:rPr>
          <w:rFonts w:ascii="Arial" w:cs="Arial" w:eastAsia="Arial" w:hAnsi="Arial"/>
          <w:sz w:val="21"/>
          <w:szCs w:val="21"/>
        </w:rPr>
        <w:t>.</w:t>
      </w:r>
    </w:p>
    <w:p w14:paraId="4368AF50" w14:textId="77777777" w:rsidP="00A92241" w:rsidR="00E02B05" w:rsidRDefault="00E02B05" w:rsidRPr="00066BA6">
      <w:pPr>
        <w:spacing w:after="0" w:line="240" w:lineRule="auto"/>
        <w:jc w:val="both"/>
        <w:rPr>
          <w:rFonts w:ascii="Arial" w:cs="Arial" w:eastAsia="Arial" w:hAnsi="Arial"/>
          <w:sz w:val="21"/>
          <w:szCs w:val="21"/>
        </w:rPr>
      </w:pPr>
    </w:p>
    <w:p w14:paraId="311D0AA1" w14:textId="77777777" w:rsidP="00A92241" w:rsidR="00E02B05" w:rsidRDefault="00E02B05" w:rsidRPr="00066BA6">
      <w:pPr>
        <w:spacing w:after="0" w:line="240" w:lineRule="auto"/>
        <w:jc w:val="both"/>
        <w:rPr>
          <w:rFonts w:ascii="Arial" w:cs="Arial" w:eastAsia="Arial" w:hAnsi="Arial"/>
          <w:sz w:val="21"/>
          <w:szCs w:val="21"/>
          <w:highlight w:val="white"/>
        </w:rPr>
      </w:pPr>
    </w:p>
    <w:p w14:paraId="422D7FDB" w14:textId="77777777" w:rsidP="009B0B97" w:rsidR="00E02B05" w:rsidRDefault="00E02B05" w:rsidRPr="00741FF9">
      <w:pPr>
        <w:numPr>
          <w:ilvl w:val="0"/>
          <w:numId w:val="5"/>
        </w:numPr>
        <w:spacing w:after="0" w:line="240" w:lineRule="auto"/>
        <w:jc w:val="both"/>
        <w:rPr>
          <w:rFonts w:ascii="Arial" w:cs="Arial" w:eastAsia="Arial" w:hAnsi="Arial"/>
          <w:b/>
          <w:sz w:val="21"/>
          <w:szCs w:val="21"/>
        </w:rPr>
      </w:pPr>
      <w:r w:rsidRPr="00741FF9">
        <w:rPr>
          <w:rFonts w:ascii="Arial" w:cs="Arial" w:eastAsia="Arial" w:hAnsi="Arial"/>
          <w:b/>
          <w:sz w:val="21"/>
          <w:szCs w:val="21"/>
        </w:rPr>
        <w:t>Contingent annuel d’heures supplémentaires</w:t>
      </w:r>
    </w:p>
    <w:p w14:paraId="668EC554" w14:textId="77777777" w:rsidP="00A92241" w:rsidR="00E02B05" w:rsidRDefault="00E02B05" w:rsidRPr="00741FF9">
      <w:pPr>
        <w:spacing w:after="0" w:line="240" w:lineRule="auto"/>
        <w:jc w:val="both"/>
        <w:rPr>
          <w:rFonts w:ascii="Arial" w:cs="Arial" w:eastAsia="Arial" w:hAnsi="Arial"/>
          <w:sz w:val="21"/>
          <w:szCs w:val="21"/>
        </w:rPr>
      </w:pPr>
    </w:p>
    <w:p w14:paraId="0E352061" w14:textId="5E3D7609" w:rsidP="00A92241" w:rsidR="00E02B05" w:rsidRDefault="00E02B05">
      <w:pPr>
        <w:spacing w:after="0" w:line="240" w:lineRule="auto"/>
        <w:jc w:val="both"/>
        <w:rPr>
          <w:rFonts w:ascii="Arial" w:cs="Arial" w:eastAsia="Arial" w:hAnsi="Arial"/>
          <w:sz w:val="21"/>
          <w:szCs w:val="21"/>
        </w:rPr>
      </w:pPr>
      <w:r w:rsidRPr="00741FF9">
        <w:rPr>
          <w:rFonts w:ascii="Arial" w:cs="Arial" w:eastAsia="Arial" w:hAnsi="Arial"/>
          <w:sz w:val="21"/>
          <w:szCs w:val="21"/>
        </w:rPr>
        <w:t>Le contingent annuel d’heures supplémentaires est fixé à</w:t>
      </w:r>
      <w:r w:rsidR="00741FF9" w:rsidRPr="00741FF9">
        <w:rPr>
          <w:rFonts w:ascii="Arial" w:cs="Arial" w:eastAsia="Arial" w:hAnsi="Arial"/>
          <w:sz w:val="21"/>
          <w:szCs w:val="21"/>
        </w:rPr>
        <w:t xml:space="preserve"> 220</w:t>
      </w:r>
      <w:r w:rsidRPr="00741FF9">
        <w:rPr>
          <w:rFonts w:ascii="Arial" w:cs="Arial" w:eastAsia="Arial" w:hAnsi="Arial"/>
          <w:sz w:val="21"/>
          <w:szCs w:val="21"/>
        </w:rPr>
        <w:t xml:space="preserve"> heures par</w:t>
      </w:r>
      <w:r w:rsidR="00DA0F15" w:rsidRPr="00741FF9">
        <w:rPr>
          <w:rFonts w:ascii="Arial" w:cs="Arial" w:eastAsia="Arial" w:hAnsi="Arial"/>
          <w:sz w:val="21"/>
          <w:szCs w:val="21"/>
        </w:rPr>
        <w:t xml:space="preserve"> année civile</w:t>
      </w:r>
      <w:r w:rsidRPr="00741FF9">
        <w:rPr>
          <w:rFonts w:ascii="Arial" w:cs="Arial" w:eastAsia="Arial" w:hAnsi="Arial"/>
          <w:sz w:val="21"/>
          <w:szCs w:val="21"/>
        </w:rPr>
        <w:t xml:space="preserve"> et par salarié. </w:t>
      </w:r>
    </w:p>
    <w:p w14:paraId="76E62603" w14:textId="77777777" w:rsidP="00A92241" w:rsidR="00741FF9" w:rsidRDefault="00741FF9" w:rsidRPr="00741FF9">
      <w:pPr>
        <w:spacing w:after="0" w:line="240" w:lineRule="auto"/>
        <w:jc w:val="both"/>
        <w:rPr>
          <w:rFonts w:ascii="Arial" w:cs="Arial" w:eastAsia="Arial" w:hAnsi="Arial"/>
          <w:sz w:val="21"/>
          <w:szCs w:val="21"/>
        </w:rPr>
      </w:pPr>
    </w:p>
    <w:p w14:paraId="2727DC31" w14:textId="77777777" w:rsidP="00A92241" w:rsidR="00E02B05" w:rsidRDefault="00E02B05" w:rsidRPr="00741FF9">
      <w:pPr>
        <w:spacing w:after="0" w:line="240" w:lineRule="auto"/>
        <w:jc w:val="both"/>
        <w:rPr>
          <w:rFonts w:ascii="Arial" w:cs="Arial" w:eastAsia="Arial" w:hAnsi="Arial"/>
          <w:sz w:val="21"/>
          <w:szCs w:val="21"/>
        </w:rPr>
      </w:pPr>
    </w:p>
    <w:p w14:paraId="3F370B0F" w14:textId="77777777" w:rsidP="009B0B97" w:rsidR="00E02B05" w:rsidRDefault="00E02B05" w:rsidRPr="00741FF9">
      <w:pPr>
        <w:numPr>
          <w:ilvl w:val="0"/>
          <w:numId w:val="5"/>
        </w:numPr>
        <w:spacing w:after="0" w:line="240" w:lineRule="auto"/>
        <w:jc w:val="both"/>
        <w:rPr>
          <w:rFonts w:ascii="Arial" w:cs="Arial" w:eastAsia="Arial" w:hAnsi="Arial"/>
          <w:b/>
          <w:sz w:val="21"/>
          <w:szCs w:val="21"/>
        </w:rPr>
      </w:pPr>
      <w:r w:rsidRPr="00741FF9">
        <w:rPr>
          <w:rFonts w:ascii="Arial" w:cs="Arial" w:eastAsia="Arial" w:hAnsi="Arial"/>
          <w:b/>
          <w:sz w:val="21"/>
          <w:szCs w:val="21"/>
        </w:rPr>
        <w:t>Contrepartie obligatoire en repos</w:t>
      </w:r>
    </w:p>
    <w:p w14:paraId="3DB00E53" w14:textId="77777777" w:rsidP="00A92241" w:rsidR="00E02B05" w:rsidRDefault="00E02B05" w:rsidRPr="00741FF9">
      <w:pPr>
        <w:spacing w:after="0" w:line="240" w:lineRule="auto"/>
        <w:jc w:val="both"/>
        <w:rPr>
          <w:rFonts w:ascii="Arial" w:cs="Arial" w:eastAsia="Arial" w:hAnsi="Arial"/>
          <w:sz w:val="21"/>
          <w:szCs w:val="21"/>
          <w:highlight w:val="green"/>
        </w:rPr>
      </w:pPr>
    </w:p>
    <w:p w14:paraId="262251C2" w14:textId="77777777" w:rsidP="009B0B97" w:rsidR="00E02B05" w:rsidRDefault="00E02B05" w:rsidRPr="00741FF9">
      <w:pPr>
        <w:numPr>
          <w:ilvl w:val="0"/>
          <w:numId w:val="6"/>
        </w:numPr>
        <w:spacing w:after="0" w:line="240" w:lineRule="auto"/>
        <w:ind w:left="1349"/>
        <w:jc w:val="both"/>
        <w:rPr>
          <w:rFonts w:ascii="Arial" w:cs="Arial" w:eastAsia="Arial" w:hAnsi="Arial"/>
          <w:sz w:val="21"/>
          <w:szCs w:val="21"/>
        </w:rPr>
      </w:pPr>
      <w:r w:rsidRPr="00741FF9">
        <w:rPr>
          <w:rFonts w:ascii="Arial" w:cs="Arial" w:eastAsia="Arial" w:hAnsi="Arial"/>
          <w:sz w:val="21"/>
          <w:szCs w:val="21"/>
          <w:u w:val="single"/>
        </w:rPr>
        <w:t>Durée de la contrepartie obligatoire en repos</w:t>
      </w:r>
    </w:p>
    <w:p w14:paraId="0DA73D85" w14:textId="77777777" w:rsidP="00A92241" w:rsidR="00E02B05" w:rsidRDefault="00E02B05" w:rsidRPr="00741FF9">
      <w:pPr>
        <w:spacing w:after="0" w:line="240" w:lineRule="auto"/>
        <w:ind w:left="1352"/>
        <w:jc w:val="both"/>
        <w:rPr>
          <w:rFonts w:ascii="Arial" w:cs="Arial" w:eastAsia="Arial" w:hAnsi="Arial"/>
          <w:sz w:val="21"/>
          <w:szCs w:val="21"/>
          <w:u w:val="single"/>
        </w:rPr>
      </w:pPr>
    </w:p>
    <w:p w14:paraId="038E050A" w14:textId="74BFFF37" w:rsidP="00A92241" w:rsidR="00E02B05" w:rsidRDefault="00E02B05"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Les heures de travail effectif réalisées au-delà du plafond fixé par le contingent d’heures supplémentaires ouvrent droit à une contrepartie obligatoire en repos. </w:t>
      </w:r>
    </w:p>
    <w:p w14:paraId="04AEE72E" w14:textId="77777777" w:rsidP="00A92241" w:rsidR="00DA0F15" w:rsidRDefault="00DA0F15" w:rsidRPr="00741FF9">
      <w:pPr>
        <w:spacing w:after="0" w:line="240" w:lineRule="auto"/>
        <w:jc w:val="both"/>
        <w:rPr>
          <w:rFonts w:ascii="Arial" w:cs="Arial" w:eastAsia="Arial" w:hAnsi="Arial"/>
          <w:sz w:val="21"/>
          <w:szCs w:val="21"/>
        </w:rPr>
      </w:pPr>
    </w:p>
    <w:p w14:paraId="7A6406F4" w14:textId="77777777" w:rsidP="00A92241" w:rsidR="00E02B05" w:rsidRDefault="00E02B05"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La contrepartie obligatoire en repos est fixée à 50% des heures effectuées au-delà du contingent.</w:t>
      </w:r>
    </w:p>
    <w:p w14:paraId="6A6BB2ED" w14:textId="77777777" w:rsidP="00A92241" w:rsidR="00E02B05" w:rsidRDefault="00E02B05" w:rsidRPr="00741FF9">
      <w:pPr>
        <w:spacing w:after="0" w:line="240" w:lineRule="auto"/>
        <w:jc w:val="both"/>
        <w:rPr>
          <w:rFonts w:ascii="Arial" w:cs="Arial" w:eastAsia="Arial" w:hAnsi="Arial"/>
          <w:sz w:val="21"/>
          <w:szCs w:val="21"/>
        </w:rPr>
      </w:pPr>
    </w:p>
    <w:p w14:paraId="40BC2AB4" w14:textId="77777777" w:rsidP="00A92241" w:rsidR="00E02B05" w:rsidRDefault="00E02B05"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Ce taux sera réévalué dans les conditions prévues par les articles L. 3121-33 et L.3121-38 du code du travail.</w:t>
      </w:r>
    </w:p>
    <w:p w14:paraId="0DBF17DB" w14:textId="77777777" w:rsidP="00A92241" w:rsidR="00E02B05" w:rsidRDefault="00E02B05" w:rsidRPr="00741FF9">
      <w:pPr>
        <w:spacing w:after="0" w:line="240" w:lineRule="auto"/>
        <w:jc w:val="both"/>
        <w:rPr>
          <w:rFonts w:ascii="Arial" w:cs="Arial" w:eastAsia="Arial" w:hAnsi="Arial"/>
          <w:sz w:val="21"/>
          <w:szCs w:val="21"/>
        </w:rPr>
      </w:pPr>
    </w:p>
    <w:p w14:paraId="7702E593" w14:textId="77777777" w:rsidP="009B0B97" w:rsidR="00E02B05" w:rsidRDefault="00E02B05" w:rsidRPr="00741FF9">
      <w:pPr>
        <w:numPr>
          <w:ilvl w:val="0"/>
          <w:numId w:val="6"/>
        </w:numPr>
        <w:spacing w:after="0" w:line="240" w:lineRule="auto"/>
        <w:ind w:left="1349"/>
        <w:jc w:val="both"/>
        <w:rPr>
          <w:rFonts w:ascii="Arial" w:cs="Arial" w:eastAsia="Arial" w:hAnsi="Arial"/>
          <w:sz w:val="21"/>
          <w:szCs w:val="21"/>
        </w:rPr>
      </w:pPr>
      <w:r w:rsidRPr="00741FF9">
        <w:rPr>
          <w:rFonts w:ascii="Arial" w:cs="Arial" w:eastAsia="Arial" w:hAnsi="Arial"/>
          <w:sz w:val="21"/>
          <w:szCs w:val="21"/>
          <w:u w:val="single"/>
        </w:rPr>
        <w:t>Prise de la contrepartie obligatoire en repos</w:t>
      </w:r>
    </w:p>
    <w:p w14:paraId="452E415F" w14:textId="77777777" w:rsidP="00A92241" w:rsidR="00E02B05" w:rsidRDefault="00E02B05" w:rsidRPr="00741FF9">
      <w:pPr>
        <w:spacing w:after="0" w:line="240" w:lineRule="auto"/>
        <w:jc w:val="both"/>
        <w:rPr>
          <w:rFonts w:ascii="Arial" w:cs="Arial" w:eastAsia="Arial" w:hAnsi="Arial"/>
          <w:sz w:val="21"/>
          <w:szCs w:val="21"/>
        </w:rPr>
      </w:pPr>
    </w:p>
    <w:p w14:paraId="1A8EB4DA" w14:textId="77777777" w:rsidP="00A92241" w:rsidR="00E02B05" w:rsidRDefault="00E02B05" w:rsidRPr="00741FF9">
      <w:pPr>
        <w:spacing w:after="0" w:line="240" w:lineRule="auto"/>
        <w:jc w:val="both"/>
        <w:rPr>
          <w:rFonts w:ascii="Arial" w:cs="Arial" w:eastAsia="Arial" w:hAnsi="Arial"/>
          <w:sz w:val="21"/>
          <w:szCs w:val="21"/>
          <w:highlight w:val="white"/>
        </w:rPr>
      </w:pPr>
      <w:r w:rsidRPr="00741FF9">
        <w:rPr>
          <w:rFonts w:ascii="Arial" w:cs="Arial" w:eastAsia="Arial" w:hAnsi="Arial"/>
          <w:sz w:val="21"/>
          <w:szCs w:val="21"/>
        </w:rPr>
        <w:t>Le droit à contrepartie obligatoire en repos est ouvert dès lors que la durée</w:t>
      </w:r>
      <w:r w:rsidRPr="00741FF9">
        <w:rPr>
          <w:rFonts w:ascii="Arial" w:cs="Arial" w:eastAsia="Arial" w:hAnsi="Arial"/>
          <w:sz w:val="21"/>
          <w:szCs w:val="21"/>
          <w:highlight w:val="white"/>
        </w:rPr>
        <w:t xml:space="preserve"> du repos acquis atteint</w:t>
      </w:r>
      <w:sdt>
        <w:sdtPr>
          <w:rPr>
            <w:sz w:val="21"/>
            <w:szCs w:val="21"/>
          </w:rPr>
          <w:tag w:val="goog_rdk_3"/>
          <w:id w:val="1370799166"/>
        </w:sdtPr>
        <w:sdtEndPr/>
        <w:sdtContent/>
      </w:sdt>
      <w:r w:rsidRPr="00741FF9">
        <w:rPr>
          <w:rFonts w:ascii="Arial" w:cs="Arial" w:eastAsia="Arial" w:hAnsi="Arial"/>
          <w:sz w:val="21"/>
          <w:szCs w:val="21"/>
          <w:highlight w:val="white"/>
        </w:rPr>
        <w:t xml:space="preserve"> </w:t>
      </w:r>
      <w:sdt>
        <w:sdtPr>
          <w:rPr>
            <w:sz w:val="21"/>
            <w:szCs w:val="21"/>
          </w:rPr>
          <w:tag w:val="goog_rdk_4"/>
          <w:id w:val="-372619328"/>
        </w:sdtPr>
        <w:sdtEndPr/>
        <w:sdtContent/>
      </w:sdt>
      <w:r w:rsidRPr="00741FF9">
        <w:rPr>
          <w:rFonts w:ascii="Arial" w:cs="Arial" w:eastAsia="Arial" w:hAnsi="Arial"/>
          <w:sz w:val="21"/>
          <w:szCs w:val="21"/>
          <w:highlight w:val="white"/>
        </w:rPr>
        <w:t>7 heures.</w:t>
      </w:r>
    </w:p>
    <w:p w14:paraId="6FBCD2C7" w14:textId="77777777" w:rsidP="00A92241" w:rsidR="00E02B05" w:rsidRDefault="00E02B05" w:rsidRPr="00741FF9">
      <w:pPr>
        <w:spacing w:after="0" w:line="240" w:lineRule="auto"/>
        <w:jc w:val="both"/>
        <w:rPr>
          <w:rFonts w:ascii="Arial" w:cs="Arial" w:eastAsia="Arial" w:hAnsi="Arial"/>
          <w:sz w:val="21"/>
          <w:szCs w:val="21"/>
        </w:rPr>
      </w:pPr>
    </w:p>
    <w:p w14:paraId="39EF165A" w14:textId="326B573C" w:rsidP="00A92241" w:rsidR="00E02B05" w:rsidRDefault="00E02B05">
      <w:pPr>
        <w:spacing w:after="0" w:line="240" w:lineRule="auto"/>
        <w:jc w:val="both"/>
        <w:rPr>
          <w:rFonts w:ascii="Arial" w:cs="Arial" w:eastAsia="Arial" w:hAnsi="Arial"/>
          <w:sz w:val="21"/>
          <w:szCs w:val="21"/>
          <w:highlight w:val="white"/>
        </w:rPr>
      </w:pPr>
      <w:r w:rsidRPr="00741FF9">
        <w:rPr>
          <w:rFonts w:ascii="Arial" w:cs="Arial" w:eastAsia="Arial" w:hAnsi="Arial"/>
          <w:sz w:val="21"/>
          <w:szCs w:val="21"/>
        </w:rPr>
        <w:t xml:space="preserve">La contrepartie obligatoire en repos ne peut être prise que par journée entière, dans le délai maximum de </w:t>
      </w:r>
      <w:r w:rsidR="00741FF9" w:rsidRPr="00741FF9">
        <w:rPr>
          <w:rFonts w:ascii="Arial" w:cs="Arial" w:eastAsia="Arial" w:hAnsi="Arial"/>
          <w:sz w:val="21"/>
          <w:szCs w:val="21"/>
        </w:rPr>
        <w:t xml:space="preserve">6 mois </w:t>
      </w:r>
      <w:r w:rsidRPr="00741FF9">
        <w:rPr>
          <w:rFonts w:ascii="Arial" w:cs="Arial" w:eastAsia="Arial" w:hAnsi="Arial"/>
          <w:sz w:val="21"/>
          <w:szCs w:val="21"/>
        </w:rPr>
        <w:t>commençant à courir dès l’ouverture du droit</w:t>
      </w:r>
      <w:r w:rsidRPr="00741FF9">
        <w:rPr>
          <w:rFonts w:ascii="Arial" w:cs="Arial" w:eastAsia="Arial" w:hAnsi="Arial"/>
          <w:sz w:val="21"/>
          <w:szCs w:val="21"/>
          <w:highlight w:val="white"/>
        </w:rPr>
        <w:t>.</w:t>
      </w:r>
    </w:p>
    <w:p w14:paraId="2D8BB072" w14:textId="77777777" w:rsidP="00A92241" w:rsidR="00741FF9" w:rsidRDefault="00741FF9" w:rsidRPr="00741FF9">
      <w:pPr>
        <w:spacing w:after="0" w:line="240" w:lineRule="auto"/>
        <w:jc w:val="both"/>
        <w:rPr>
          <w:rFonts w:ascii="Arial" w:cs="Arial" w:eastAsia="Arial" w:hAnsi="Arial"/>
          <w:sz w:val="21"/>
          <w:szCs w:val="21"/>
          <w:highlight w:val="white"/>
        </w:rPr>
      </w:pPr>
    </w:p>
    <w:p w14:paraId="29848C7F" w14:textId="2AC76206" w:rsidP="00A92241" w:rsidR="009561D2" w:rsidRDefault="009561D2" w:rsidRPr="00741FF9">
      <w:pPr>
        <w:spacing w:after="0" w:line="240" w:lineRule="auto"/>
        <w:jc w:val="both"/>
        <w:rPr>
          <w:rFonts w:ascii="Arial" w:cs="Arial" w:eastAsia="Arial" w:hAnsi="Arial"/>
          <w:sz w:val="21"/>
          <w:szCs w:val="21"/>
          <w:highlight w:val="white"/>
        </w:rPr>
      </w:pPr>
      <w:r w:rsidRPr="00741FF9">
        <w:rPr>
          <w:rFonts w:ascii="Arial" w:cs="Arial" w:eastAsia="Arial" w:hAnsi="Arial"/>
          <w:sz w:val="21"/>
          <w:szCs w:val="21"/>
        </w:rPr>
        <w:t xml:space="preserve">Lorsque que ce nombre est au moins égal à </w:t>
      </w:r>
      <w:r w:rsidRPr="00741FF9">
        <w:rPr>
          <w:rFonts w:ascii="Arial" w:cs="Arial" w:eastAsia="Arial" w:hAnsi="Arial"/>
          <w:i/>
          <w:sz w:val="21"/>
          <w:szCs w:val="21"/>
          <w:highlight w:val="white"/>
        </w:rPr>
        <w:t>7</w:t>
      </w:r>
      <w:r w:rsidRPr="00741FF9">
        <w:rPr>
          <w:rFonts w:ascii="Arial" w:cs="Arial" w:eastAsia="Arial" w:hAnsi="Arial"/>
          <w:sz w:val="21"/>
          <w:szCs w:val="21"/>
          <w:highlight w:val="white"/>
        </w:rPr>
        <w:t xml:space="preserve"> heures, ce document comporte une mention notifiant l'ouverture du droit et l'obligation de le p</w:t>
      </w:r>
      <w:r w:rsidRPr="00741FF9">
        <w:rPr>
          <w:rFonts w:ascii="Arial" w:cs="Arial" w:eastAsia="Arial" w:hAnsi="Arial"/>
          <w:sz w:val="21"/>
          <w:szCs w:val="21"/>
        </w:rPr>
        <w:t>rendre dans un délai maximum de 6 mois commençant à courir dès l’ouverture du droit.</w:t>
      </w:r>
    </w:p>
    <w:p w14:paraId="2439507D" w14:textId="77777777" w:rsidP="00A92241" w:rsidR="00E02B05" w:rsidRDefault="00E02B05" w:rsidRPr="00741FF9">
      <w:pPr>
        <w:spacing w:after="0" w:line="240" w:lineRule="auto"/>
        <w:jc w:val="both"/>
        <w:rPr>
          <w:rFonts w:ascii="Arial" w:cs="Arial" w:eastAsia="Arial" w:hAnsi="Arial"/>
          <w:sz w:val="21"/>
          <w:szCs w:val="21"/>
        </w:rPr>
      </w:pPr>
    </w:p>
    <w:p w14:paraId="45D1A46D" w14:textId="621FD354" w:rsidP="00A92241" w:rsidR="00E02B05" w:rsidRDefault="00E02B05" w:rsidRPr="00741FF9">
      <w:pPr>
        <w:spacing w:after="0" w:line="240" w:lineRule="auto"/>
        <w:jc w:val="both"/>
        <w:rPr>
          <w:rFonts w:ascii="Arial" w:cs="Arial" w:eastAsia="Arial" w:hAnsi="Arial"/>
          <w:sz w:val="21"/>
          <w:szCs w:val="21"/>
          <w:highlight w:val="white"/>
        </w:rPr>
      </w:pPr>
      <w:r w:rsidRPr="00741FF9">
        <w:rPr>
          <w:rFonts w:ascii="Arial" w:cs="Arial" w:eastAsia="Arial" w:hAnsi="Arial"/>
          <w:sz w:val="21"/>
          <w:szCs w:val="21"/>
        </w:rPr>
        <w:t>Les dates de repos sont demandées par le salarié moyennant un délai de prévenance</w:t>
      </w:r>
      <w:r w:rsidR="009561D2" w:rsidRPr="00741FF9">
        <w:rPr>
          <w:rFonts w:ascii="Arial" w:cs="Arial" w:eastAsia="Arial" w:hAnsi="Arial"/>
          <w:sz w:val="21"/>
          <w:szCs w:val="21"/>
        </w:rPr>
        <w:t xml:space="preserve"> </w:t>
      </w:r>
      <w:r w:rsidR="00741FF9">
        <w:rPr>
          <w:rFonts w:ascii="Arial" w:cs="Arial" w:eastAsia="Arial" w:hAnsi="Arial"/>
          <w:sz w:val="21"/>
          <w:szCs w:val="21"/>
        </w:rPr>
        <w:t>d’un mois</w:t>
      </w:r>
    </w:p>
    <w:p w14:paraId="169DBB59" w14:textId="77777777" w:rsidP="00A92241" w:rsidR="00E02B05" w:rsidRDefault="00E02B05" w:rsidRPr="00741FF9">
      <w:pPr>
        <w:spacing w:after="0" w:line="240" w:lineRule="auto"/>
        <w:jc w:val="both"/>
        <w:rPr>
          <w:rFonts w:ascii="Arial" w:cs="Arial" w:eastAsia="Arial" w:hAnsi="Arial"/>
          <w:sz w:val="21"/>
          <w:szCs w:val="21"/>
        </w:rPr>
      </w:pPr>
    </w:p>
    <w:p w14:paraId="3C28FF54" w14:textId="5A7DA62A" w:rsidP="00A92241" w:rsidR="00E02B05" w:rsidRDefault="00E02B05"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Une réponse est communiquée au salarié dans un délai de </w:t>
      </w:r>
      <w:r w:rsidR="00741FF9">
        <w:rPr>
          <w:rFonts w:ascii="Arial" w:cs="Arial" w:eastAsia="Arial" w:hAnsi="Arial"/>
          <w:sz w:val="21"/>
          <w:szCs w:val="21"/>
        </w:rPr>
        <w:t>deux semaines</w:t>
      </w:r>
      <w:r w:rsidRPr="00741FF9">
        <w:rPr>
          <w:rFonts w:ascii="Arial" w:cs="Arial" w:eastAsia="Arial" w:hAnsi="Arial"/>
          <w:sz w:val="21"/>
          <w:szCs w:val="21"/>
        </w:rPr>
        <w:t>.</w:t>
      </w:r>
    </w:p>
    <w:p w14:paraId="0BD803A0" w14:textId="77777777" w:rsidP="00A92241" w:rsidR="00E02B05" w:rsidRDefault="00E02B05" w:rsidRPr="00741FF9">
      <w:pPr>
        <w:spacing w:after="0" w:line="240" w:lineRule="auto"/>
        <w:jc w:val="both"/>
        <w:rPr>
          <w:rFonts w:ascii="Arial" w:cs="Arial" w:eastAsia="Arial" w:hAnsi="Arial"/>
          <w:sz w:val="21"/>
          <w:szCs w:val="21"/>
        </w:rPr>
      </w:pPr>
    </w:p>
    <w:p w14:paraId="790FB6E3" w14:textId="77777777" w:rsidP="00A92241" w:rsidR="00E02B05" w:rsidRDefault="00E02B05"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Si l'organisation de l’activité ne permet pas de satisfaire la demande du salarié, une autre date est proposée par la Direction.</w:t>
      </w:r>
    </w:p>
    <w:p w14:paraId="6AE81148" w14:textId="77777777" w:rsidP="00A92241" w:rsidR="00E02B05" w:rsidRDefault="00E02B05" w:rsidRPr="00741FF9">
      <w:pPr>
        <w:spacing w:after="0" w:line="240" w:lineRule="auto"/>
        <w:jc w:val="both"/>
        <w:rPr>
          <w:rFonts w:ascii="Arial" w:cs="Arial" w:eastAsia="Arial" w:hAnsi="Arial"/>
          <w:sz w:val="21"/>
          <w:szCs w:val="21"/>
        </w:rPr>
      </w:pPr>
    </w:p>
    <w:p w14:paraId="63EBE9DF" w14:textId="77777777" w:rsidP="00A92241" w:rsidR="00E02B05" w:rsidRDefault="00E02B05"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Lorsqu'existe une concurrence entre plusieurs demandes de prise de la contrepartie, il est procédé à un arbitrage tenant compte des demandes déjà différées, puis de l’ancienneté.</w:t>
      </w:r>
    </w:p>
    <w:p w14:paraId="6C77ED72" w14:textId="77777777" w:rsidP="00A92241" w:rsidR="00E02B05" w:rsidRDefault="00E02B05" w:rsidRPr="00741FF9">
      <w:pPr>
        <w:spacing w:after="0" w:line="240" w:lineRule="auto"/>
        <w:jc w:val="both"/>
        <w:rPr>
          <w:rFonts w:ascii="Arial" w:cs="Arial" w:eastAsia="Arial" w:hAnsi="Arial"/>
          <w:sz w:val="21"/>
          <w:szCs w:val="21"/>
        </w:rPr>
      </w:pPr>
    </w:p>
    <w:p w14:paraId="4FDD1BA9" w14:textId="2219B336" w:rsidP="00A92241" w:rsidR="00E02B05" w:rsidRDefault="00E02B05"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lastRenderedPageBreak/>
        <w:t>En l’absence de demande du salarié dans le délai de</w:t>
      </w:r>
      <w:r w:rsidR="009561D2" w:rsidRPr="00741FF9">
        <w:rPr>
          <w:rFonts w:ascii="Arial" w:cs="Arial" w:eastAsia="Arial" w:hAnsi="Arial"/>
          <w:sz w:val="21"/>
          <w:szCs w:val="21"/>
        </w:rPr>
        <w:t xml:space="preserve"> </w:t>
      </w:r>
      <w:r w:rsidR="00741FF9">
        <w:rPr>
          <w:rFonts w:ascii="Arial" w:cs="Arial" w:eastAsia="Arial" w:hAnsi="Arial"/>
          <w:sz w:val="21"/>
          <w:szCs w:val="21"/>
        </w:rPr>
        <w:t xml:space="preserve">six mois, </w:t>
      </w:r>
      <w:r w:rsidRPr="00741FF9">
        <w:rPr>
          <w:rFonts w:ascii="Arial" w:cs="Arial" w:eastAsia="Arial" w:hAnsi="Arial"/>
          <w:sz w:val="21"/>
          <w:szCs w:val="21"/>
        </w:rPr>
        <w:t>les dates de prise de la contrepartie obligatoire en repos sont fixées dans un délai de</w:t>
      </w:r>
      <w:r w:rsidR="00741FF9">
        <w:rPr>
          <w:rFonts w:ascii="Arial" w:cs="Arial" w:eastAsia="Arial" w:hAnsi="Arial"/>
          <w:sz w:val="21"/>
          <w:szCs w:val="21"/>
        </w:rPr>
        <w:t xml:space="preserve">ux </w:t>
      </w:r>
      <w:r w:rsidRPr="00741FF9">
        <w:rPr>
          <w:rFonts w:ascii="Arial" w:cs="Arial" w:eastAsia="Arial" w:hAnsi="Arial"/>
          <w:sz w:val="21"/>
          <w:szCs w:val="21"/>
        </w:rPr>
        <w:t>mois par la hiérarchie, sur le reste de la période de référence en cours.</w:t>
      </w:r>
    </w:p>
    <w:p w14:paraId="20462552" w14:textId="77777777" w:rsidP="00A92241" w:rsidR="00E02B05" w:rsidRDefault="00E02B05" w:rsidRPr="00741FF9">
      <w:pPr>
        <w:spacing w:after="0" w:line="240" w:lineRule="auto"/>
        <w:jc w:val="both"/>
        <w:rPr>
          <w:rFonts w:ascii="Arial" w:cs="Arial" w:eastAsia="Arial" w:hAnsi="Arial"/>
          <w:sz w:val="21"/>
          <w:szCs w:val="21"/>
        </w:rPr>
      </w:pPr>
    </w:p>
    <w:p w14:paraId="3E12777B" w14:textId="77777777" w:rsidP="009B0B97" w:rsidR="00E02B05" w:rsidRDefault="00E02B05" w:rsidRPr="00741FF9">
      <w:pPr>
        <w:numPr>
          <w:ilvl w:val="0"/>
          <w:numId w:val="6"/>
        </w:numPr>
        <w:spacing w:after="0" w:line="240" w:lineRule="auto"/>
        <w:ind w:left="1349"/>
        <w:jc w:val="both"/>
        <w:rPr>
          <w:rFonts w:ascii="Arial" w:cs="Arial" w:eastAsia="Arial" w:hAnsi="Arial"/>
          <w:b/>
          <w:sz w:val="21"/>
          <w:szCs w:val="21"/>
        </w:rPr>
      </w:pPr>
      <w:r w:rsidRPr="00741FF9">
        <w:rPr>
          <w:rFonts w:ascii="Arial" w:cs="Arial" w:eastAsia="Arial" w:hAnsi="Arial"/>
          <w:sz w:val="21"/>
          <w:szCs w:val="21"/>
          <w:u w:val="single"/>
        </w:rPr>
        <w:t>Information des salariés sur la contrepartie obligatoire en repos</w:t>
      </w:r>
    </w:p>
    <w:p w14:paraId="657E8877" w14:textId="77777777" w:rsidP="00A92241" w:rsidR="00E02B05" w:rsidRDefault="00E02B05" w:rsidRPr="00741FF9">
      <w:pPr>
        <w:spacing w:after="0" w:line="240" w:lineRule="auto"/>
        <w:ind w:left="1352"/>
        <w:jc w:val="both"/>
        <w:rPr>
          <w:rFonts w:ascii="Arial" w:cs="Arial" w:eastAsia="Arial" w:hAnsi="Arial"/>
          <w:sz w:val="21"/>
          <w:szCs w:val="21"/>
          <w:u w:val="single"/>
        </w:rPr>
      </w:pPr>
    </w:p>
    <w:p w14:paraId="424634D1" w14:textId="77777777" w:rsidP="00A92241" w:rsidR="00E02B05" w:rsidRDefault="00E02B05"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Les salariés sont informés du volume de la contrepartie obligatoire en repos acquis par un document annexé au bulletin de paie du dernier bulletin de paie de la période de référence. Lorsque que ce nombre est au moins égal à </w:t>
      </w:r>
      <w:r w:rsidRPr="00741FF9">
        <w:rPr>
          <w:rFonts w:ascii="Arial" w:cs="Arial" w:eastAsia="Arial" w:hAnsi="Arial"/>
          <w:i/>
          <w:sz w:val="21"/>
          <w:szCs w:val="21"/>
          <w:highlight w:val="white"/>
        </w:rPr>
        <w:t>7</w:t>
      </w:r>
      <w:r w:rsidRPr="00741FF9">
        <w:rPr>
          <w:rFonts w:ascii="Arial" w:cs="Arial" w:eastAsia="Arial" w:hAnsi="Arial"/>
          <w:sz w:val="21"/>
          <w:szCs w:val="21"/>
          <w:highlight w:val="white"/>
        </w:rPr>
        <w:t xml:space="preserve"> heures, ce document comporte une mention notifiant l'ouverture du droit et l'obligation de le p</w:t>
      </w:r>
      <w:r w:rsidRPr="00741FF9">
        <w:rPr>
          <w:rFonts w:ascii="Arial" w:cs="Arial" w:eastAsia="Arial" w:hAnsi="Arial"/>
          <w:sz w:val="21"/>
          <w:szCs w:val="21"/>
        </w:rPr>
        <w:t>rendre dans un délai maximum de 6 mois commençant à courir dès l’ouverture du droit.</w:t>
      </w:r>
    </w:p>
    <w:p w14:paraId="664B3CD8" w14:textId="6F6A0EDF" w:rsidP="00A92241" w:rsidR="00E02B05" w:rsidRDefault="00E02B05" w:rsidRPr="00741FF9">
      <w:pPr>
        <w:spacing w:after="0" w:line="240" w:lineRule="auto"/>
        <w:jc w:val="both"/>
        <w:rPr>
          <w:rFonts w:ascii="Arial" w:cs="Arial" w:eastAsia="Arial" w:hAnsi="Arial"/>
          <w:b/>
          <w:sz w:val="21"/>
          <w:szCs w:val="21"/>
          <w:highlight w:val="white"/>
        </w:rPr>
      </w:pPr>
    </w:p>
    <w:p w14:paraId="07B5FE48" w14:textId="77777777" w:rsidP="00A92241" w:rsidR="00BD52CA" w:rsidRDefault="00BD52CA" w:rsidRPr="00741FF9">
      <w:pPr>
        <w:spacing w:after="0" w:line="240" w:lineRule="auto"/>
        <w:jc w:val="both"/>
        <w:rPr>
          <w:rFonts w:ascii="Arial" w:cs="Arial" w:eastAsia="Arial" w:hAnsi="Arial"/>
          <w:b/>
          <w:sz w:val="21"/>
          <w:szCs w:val="21"/>
          <w:highlight w:val="white"/>
        </w:rPr>
      </w:pPr>
    </w:p>
    <w:p w14:paraId="6BE8D490" w14:textId="0E1578B5" w:rsidP="00466A56" w:rsidR="00BD52CA" w:rsidRDefault="00BD52CA" w:rsidRPr="00466A56">
      <w:pPr>
        <w:pStyle w:val="Titre3"/>
        <w:rPr>
          <w:rFonts w:ascii="Arial" w:cs="Arial" w:eastAsia="Arial" w:hAnsi="Arial"/>
          <w:color w:val="000000"/>
          <w:sz w:val="21"/>
          <w:szCs w:val="21"/>
        </w:rPr>
      </w:pPr>
      <w:bookmarkStart w:id="20" w:name="_Toc73626449"/>
      <w:bookmarkStart w:id="21" w:name="_Hlk45441791"/>
      <w:r w:rsidRPr="00466A56">
        <w:rPr>
          <w:rFonts w:ascii="Arial" w:cs="Arial" w:eastAsia="Arial" w:hAnsi="Arial"/>
          <w:color w:val="000000"/>
          <w:sz w:val="21"/>
          <w:szCs w:val="21"/>
        </w:rPr>
        <w:t>ARTICLE 2.1.1</w:t>
      </w:r>
      <w:r w:rsidR="00543F11" w:rsidRPr="00466A56">
        <w:rPr>
          <w:rFonts w:ascii="Arial" w:cs="Arial" w:eastAsia="Arial" w:hAnsi="Arial"/>
          <w:color w:val="000000"/>
          <w:sz w:val="21"/>
          <w:szCs w:val="21"/>
        </w:rPr>
        <w:t>1 –</w:t>
      </w:r>
      <w:r w:rsidRPr="00466A56">
        <w:rPr>
          <w:rFonts w:ascii="Arial" w:cs="Arial" w:eastAsia="Arial" w:hAnsi="Arial"/>
          <w:color w:val="000000"/>
          <w:sz w:val="21"/>
          <w:szCs w:val="21"/>
        </w:rPr>
        <w:t xml:space="preserve"> </w:t>
      </w:r>
      <w:r w:rsidR="00B22970" w:rsidRPr="00466A56">
        <w:rPr>
          <w:rFonts w:ascii="Arial" w:cs="Arial" w:eastAsia="Arial" w:hAnsi="Arial"/>
          <w:color w:val="000000"/>
          <w:sz w:val="21"/>
          <w:szCs w:val="21"/>
        </w:rPr>
        <w:t>LE TRAVAIL A TEMPS PARTIEL</w:t>
      </w:r>
      <w:bookmarkEnd w:id="20"/>
    </w:p>
    <w:bookmarkEnd w:id="21"/>
    <w:p w14:paraId="3ADBBC5C" w14:textId="77777777" w:rsidP="00A92241" w:rsidR="001E7A5C" w:rsidRDefault="001E7A5C" w:rsidRPr="00741FF9">
      <w:pPr>
        <w:spacing w:after="0" w:line="240" w:lineRule="auto"/>
        <w:jc w:val="both"/>
        <w:rPr>
          <w:rFonts w:ascii="Arial" w:cs="Arial" w:eastAsia="Arial" w:hAnsi="Arial"/>
          <w:b/>
          <w:sz w:val="21"/>
          <w:szCs w:val="21"/>
          <w:highlight w:val="white"/>
        </w:rPr>
      </w:pPr>
    </w:p>
    <w:p w14:paraId="7C222BED" w14:textId="1BF6C67C" w:rsidP="009B0B97" w:rsidR="00B22970" w:rsidRDefault="001E7A5C" w:rsidRPr="00741FF9">
      <w:pPr>
        <w:numPr>
          <w:ilvl w:val="0"/>
          <w:numId w:val="7"/>
        </w:numPr>
        <w:spacing w:after="0" w:line="240" w:lineRule="auto"/>
        <w:jc w:val="both"/>
        <w:rPr>
          <w:rFonts w:ascii="Arial" w:cs="Arial" w:eastAsia="Arial" w:hAnsi="Arial"/>
          <w:b/>
          <w:sz w:val="21"/>
          <w:szCs w:val="21"/>
          <w:highlight w:val="white"/>
        </w:rPr>
      </w:pPr>
      <w:r w:rsidRPr="00741FF9">
        <w:rPr>
          <w:rFonts w:ascii="Arial" w:cs="Arial" w:eastAsia="Arial" w:hAnsi="Arial"/>
          <w:b/>
          <w:sz w:val="21"/>
          <w:szCs w:val="21"/>
        </w:rPr>
        <w:t xml:space="preserve">Les heures complémentaires </w:t>
      </w:r>
    </w:p>
    <w:p w14:paraId="2F48BB69" w14:textId="77777777" w:rsidP="00A92241" w:rsidR="00B22970" w:rsidRDefault="00B22970" w:rsidRPr="00741FF9">
      <w:pPr>
        <w:spacing w:after="0" w:line="240" w:lineRule="auto"/>
        <w:jc w:val="both"/>
        <w:rPr>
          <w:rFonts w:ascii="Arial" w:cs="Arial" w:eastAsia="Arial" w:hAnsi="Arial"/>
          <w:b/>
          <w:sz w:val="21"/>
          <w:szCs w:val="21"/>
        </w:rPr>
      </w:pPr>
    </w:p>
    <w:p w14:paraId="14980850" w14:textId="24855272" w:rsidP="00A92241" w:rsidR="00BD52CA" w:rsidRDefault="0097582B"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Constituent des heures complémentaires </w:t>
      </w:r>
      <w:r w:rsidR="00BD52CA" w:rsidRPr="00741FF9">
        <w:rPr>
          <w:rFonts w:ascii="Arial" w:cs="Arial" w:eastAsia="Arial" w:hAnsi="Arial"/>
          <w:sz w:val="21"/>
          <w:szCs w:val="21"/>
        </w:rPr>
        <w:t xml:space="preserve">les heures effectuées au-delà : </w:t>
      </w:r>
    </w:p>
    <w:p w14:paraId="08CC4324" w14:textId="2A46C6A6" w:rsidP="00A92241" w:rsidR="00BD52CA" w:rsidRDefault="00BD52CA"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 de l’horaire contractuel hebdomadaire ou mensuel pour les salariés dont l’horaire est hebdomadaire ou mensuel, </w:t>
      </w:r>
    </w:p>
    <w:p w14:paraId="52B76FFD" w14:textId="1E5CFEBB" w:rsidP="00A92241" w:rsidR="00BD52CA" w:rsidRDefault="00BD52CA">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 de la durée annuelle </w:t>
      </w:r>
      <w:r w:rsidR="00B22970" w:rsidRPr="00741FF9">
        <w:rPr>
          <w:rFonts w:ascii="Arial" w:cs="Arial" w:eastAsia="Arial" w:hAnsi="Arial"/>
          <w:sz w:val="21"/>
          <w:szCs w:val="21"/>
        </w:rPr>
        <w:t xml:space="preserve">contractuelle </w:t>
      </w:r>
      <w:r w:rsidRPr="00741FF9">
        <w:rPr>
          <w:rFonts w:ascii="Arial" w:cs="Arial" w:eastAsia="Arial" w:hAnsi="Arial"/>
          <w:sz w:val="21"/>
          <w:szCs w:val="21"/>
        </w:rPr>
        <w:t xml:space="preserve">de travail, pour les salariés dont la durée de travail est aménagée sur l’année. </w:t>
      </w:r>
    </w:p>
    <w:p w14:paraId="70A51343" w14:textId="77777777" w:rsidP="00A92241" w:rsidR="00741FF9" w:rsidRDefault="00741FF9" w:rsidRPr="00741FF9">
      <w:pPr>
        <w:spacing w:after="0" w:line="240" w:lineRule="auto"/>
        <w:jc w:val="both"/>
        <w:rPr>
          <w:rFonts w:ascii="Arial" w:cs="Arial" w:eastAsia="Arial" w:hAnsi="Arial"/>
          <w:sz w:val="21"/>
          <w:szCs w:val="21"/>
        </w:rPr>
      </w:pPr>
    </w:p>
    <w:p w14:paraId="4AC04464" w14:textId="25EDB4D7" w:rsidP="00A92241" w:rsidR="00B22970" w:rsidRDefault="00B22970">
      <w:pPr>
        <w:spacing w:after="0" w:line="240" w:lineRule="auto"/>
        <w:jc w:val="both"/>
        <w:rPr>
          <w:rFonts w:ascii="Arial" w:cs="Arial" w:eastAsia="Arial" w:hAnsi="Arial"/>
          <w:sz w:val="21"/>
          <w:szCs w:val="21"/>
        </w:rPr>
      </w:pPr>
      <w:r w:rsidRPr="00741FF9">
        <w:rPr>
          <w:rFonts w:ascii="Arial" w:cs="Arial" w:eastAsia="Arial" w:hAnsi="Arial"/>
          <w:sz w:val="21"/>
          <w:szCs w:val="21"/>
        </w:rPr>
        <w:t>Le salarié à temps partiel pourra effectuer des heures complémentaires dans la limite du tiers de la durée contractuelle du travail.</w:t>
      </w:r>
    </w:p>
    <w:p w14:paraId="2B3F7007" w14:textId="77777777" w:rsidP="00A92241" w:rsidR="005E202A" w:rsidRDefault="005E202A" w:rsidRPr="00741FF9">
      <w:pPr>
        <w:spacing w:after="0" w:line="240" w:lineRule="auto"/>
        <w:jc w:val="both"/>
        <w:rPr>
          <w:rFonts w:ascii="Arial" w:cs="Arial" w:eastAsia="Arial" w:hAnsi="Arial"/>
          <w:sz w:val="21"/>
          <w:szCs w:val="21"/>
        </w:rPr>
      </w:pPr>
    </w:p>
    <w:p w14:paraId="4D0C9D20" w14:textId="3BB980CE" w:rsidP="00A92241" w:rsidR="00B22970" w:rsidRDefault="00B22970">
      <w:pPr>
        <w:spacing w:after="0" w:line="240" w:lineRule="auto"/>
        <w:jc w:val="both"/>
        <w:rPr>
          <w:rFonts w:ascii="Arial" w:cs="Arial" w:eastAsia="Arial" w:hAnsi="Arial"/>
          <w:sz w:val="21"/>
          <w:szCs w:val="21"/>
        </w:rPr>
      </w:pPr>
      <w:r w:rsidRPr="00741FF9">
        <w:rPr>
          <w:rFonts w:ascii="Arial" w:cs="Arial" w:eastAsia="Arial" w:hAnsi="Arial"/>
          <w:sz w:val="21"/>
          <w:szCs w:val="21"/>
        </w:rPr>
        <w:t>Chacune des heures complémentaires accomplies donne lieu à majoration de rémunération dans les conditions définies à l’article L.3123-29 du code du travail. A ce titre, à la date de conclusion du présent accord, le taux de majoration des heures complémentaires est de 10 % pour chacune des heures complémentaires accomplies dans la limite du dixième des heures prévues au contrat de travail et de 25 % pour chacune des heures accomplies entre le dixième et le tiers des heures prévues au contrat de travail.</w:t>
      </w:r>
    </w:p>
    <w:p w14:paraId="568F2485" w14:textId="77777777" w:rsidP="00A92241" w:rsidR="005E202A" w:rsidRDefault="005E202A" w:rsidRPr="00741FF9">
      <w:pPr>
        <w:spacing w:after="0" w:line="240" w:lineRule="auto"/>
        <w:jc w:val="both"/>
        <w:rPr>
          <w:rFonts w:ascii="Arial" w:cs="Arial" w:eastAsia="Arial" w:hAnsi="Arial"/>
          <w:sz w:val="21"/>
          <w:szCs w:val="21"/>
        </w:rPr>
      </w:pPr>
    </w:p>
    <w:p w14:paraId="77F4A492" w14:textId="41787027" w:rsidP="00A92241" w:rsidR="00B22970" w:rsidRDefault="00B22970"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Ces heures complémentaires ne pourront avoir pour effet de porter la durée hebdomadaire du travail accomplie par un salarié à temps partiel au niveau de la durée du travail légale.</w:t>
      </w:r>
    </w:p>
    <w:p w14:paraId="44734ED4" w14:textId="43E35EE4" w:rsidP="00A92241" w:rsidR="001E7A5C" w:rsidRDefault="001E7A5C" w:rsidRPr="00741FF9">
      <w:pPr>
        <w:spacing w:after="0" w:line="240" w:lineRule="auto"/>
        <w:jc w:val="both"/>
        <w:rPr>
          <w:rFonts w:ascii="Arial" w:cs="Arial" w:eastAsia="Arial" w:hAnsi="Arial"/>
          <w:sz w:val="21"/>
          <w:szCs w:val="21"/>
        </w:rPr>
      </w:pPr>
    </w:p>
    <w:p w14:paraId="3A380120" w14:textId="58907188" w:rsidP="009B0B97" w:rsidR="00DD777C" w:rsidRDefault="00DD777C" w:rsidRPr="00741FF9">
      <w:pPr>
        <w:numPr>
          <w:ilvl w:val="0"/>
          <w:numId w:val="7"/>
        </w:numPr>
        <w:spacing w:after="0" w:line="240" w:lineRule="auto"/>
        <w:jc w:val="both"/>
        <w:rPr>
          <w:rFonts w:ascii="Arial" w:cs="Arial" w:eastAsia="Arial" w:hAnsi="Arial"/>
          <w:b/>
          <w:sz w:val="21"/>
          <w:szCs w:val="21"/>
          <w:highlight w:val="white"/>
        </w:rPr>
      </w:pPr>
      <w:r w:rsidRPr="00741FF9">
        <w:rPr>
          <w:rFonts w:ascii="Arial" w:cs="Arial" w:eastAsia="Arial" w:hAnsi="Arial"/>
          <w:b/>
          <w:sz w:val="21"/>
          <w:szCs w:val="21"/>
        </w:rPr>
        <w:t>Les garanties accordées aux salariés à temps partiel</w:t>
      </w:r>
    </w:p>
    <w:p w14:paraId="04BC1AB6" w14:textId="75AEA059" w:rsidP="00A92241" w:rsidR="00DD777C" w:rsidRDefault="00DD777C" w:rsidRPr="00741FF9">
      <w:pPr>
        <w:spacing w:after="0" w:line="240" w:lineRule="auto"/>
        <w:jc w:val="both"/>
        <w:rPr>
          <w:rFonts w:ascii="Arial" w:cs="Arial" w:eastAsia="Arial" w:hAnsi="Arial"/>
          <w:sz w:val="21"/>
          <w:szCs w:val="21"/>
        </w:rPr>
      </w:pPr>
    </w:p>
    <w:p w14:paraId="257A002D" w14:textId="2D5F2CA3" w:rsidP="00A92241" w:rsidR="00DD777C" w:rsidRDefault="00DD777C"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La durée minimale de travail continue est fixée à : </w:t>
      </w:r>
    </w:p>
    <w:p w14:paraId="6A10F80F" w14:textId="5933BB9E" w:rsidP="00A92241" w:rsidR="00DD777C" w:rsidRDefault="00DD777C"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 </w:t>
      </w:r>
      <w:r w:rsidR="00E10EDF">
        <w:rPr>
          <w:rFonts w:ascii="Arial" w:cs="Arial" w:eastAsia="Arial" w:hAnsi="Arial"/>
          <w:sz w:val="21"/>
          <w:szCs w:val="21"/>
        </w:rPr>
        <w:t>30</w:t>
      </w:r>
      <w:r w:rsidRPr="00741FF9">
        <w:rPr>
          <w:rFonts w:ascii="Arial" w:cs="Arial" w:eastAsia="Arial" w:hAnsi="Arial"/>
          <w:sz w:val="21"/>
          <w:szCs w:val="21"/>
        </w:rPr>
        <w:t xml:space="preserve"> </w:t>
      </w:r>
      <w:r w:rsidR="00E10EDF">
        <w:rPr>
          <w:rFonts w:ascii="Arial" w:cs="Arial" w:eastAsia="Arial" w:hAnsi="Arial"/>
          <w:sz w:val="21"/>
          <w:szCs w:val="21"/>
        </w:rPr>
        <w:t>minutes</w:t>
      </w:r>
      <w:r w:rsidRPr="00741FF9">
        <w:rPr>
          <w:rFonts w:ascii="Arial" w:cs="Arial" w:eastAsia="Arial" w:hAnsi="Arial"/>
          <w:sz w:val="21"/>
          <w:szCs w:val="21"/>
        </w:rPr>
        <w:t xml:space="preserve"> pour les publics fragiles et/ou dépendants, ainsi que pour les salariés intervenant à domicile qui réalisent des prestations de soutien de scolaire et des cours à domicile ;</w:t>
      </w:r>
    </w:p>
    <w:p w14:paraId="6C8FD01D" w14:textId="057E86C3" w:rsidP="00A92241" w:rsidR="00DD777C" w:rsidRDefault="00DD777C">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  </w:t>
      </w:r>
      <w:r w:rsidR="008A392A">
        <w:rPr>
          <w:rFonts w:ascii="Arial" w:cs="Arial" w:eastAsia="Arial" w:hAnsi="Arial"/>
          <w:sz w:val="21"/>
          <w:szCs w:val="21"/>
        </w:rPr>
        <w:t>1</w:t>
      </w:r>
      <w:r w:rsidRPr="00741FF9">
        <w:rPr>
          <w:rFonts w:ascii="Arial" w:cs="Arial" w:eastAsia="Arial" w:hAnsi="Arial"/>
          <w:sz w:val="21"/>
          <w:szCs w:val="21"/>
        </w:rPr>
        <w:t xml:space="preserve"> heure</w:t>
      </w:r>
      <w:r w:rsidR="008A392A">
        <w:rPr>
          <w:rFonts w:ascii="Arial" w:cs="Arial" w:eastAsia="Arial" w:hAnsi="Arial"/>
          <w:sz w:val="21"/>
          <w:szCs w:val="21"/>
        </w:rPr>
        <w:t xml:space="preserve"> et 30 minutes</w:t>
      </w:r>
      <w:r w:rsidRPr="00741FF9">
        <w:rPr>
          <w:rFonts w:ascii="Arial" w:cs="Arial" w:eastAsia="Arial" w:hAnsi="Arial"/>
          <w:sz w:val="21"/>
          <w:szCs w:val="21"/>
        </w:rPr>
        <w:t xml:space="preserve"> pour les interventions auprès des autres publics.</w:t>
      </w:r>
    </w:p>
    <w:p w14:paraId="5335811E" w14:textId="77777777" w:rsidP="00A92241" w:rsidR="005E202A" w:rsidRDefault="005E202A" w:rsidRPr="00741FF9">
      <w:pPr>
        <w:spacing w:after="0" w:line="240" w:lineRule="auto"/>
        <w:jc w:val="both"/>
        <w:rPr>
          <w:rFonts w:ascii="Arial" w:cs="Arial" w:eastAsia="Arial" w:hAnsi="Arial"/>
          <w:sz w:val="21"/>
          <w:szCs w:val="21"/>
        </w:rPr>
      </w:pPr>
    </w:p>
    <w:p w14:paraId="577E0744" w14:textId="46A7386F" w:rsidP="00A92241" w:rsidR="00DD777C" w:rsidRDefault="00DD777C">
      <w:pPr>
        <w:spacing w:after="0" w:line="240" w:lineRule="auto"/>
        <w:jc w:val="both"/>
        <w:rPr>
          <w:rFonts w:ascii="Arial" w:cs="Arial" w:eastAsia="Arial" w:hAnsi="Arial"/>
          <w:sz w:val="21"/>
          <w:szCs w:val="21"/>
        </w:rPr>
      </w:pPr>
      <w:r w:rsidRPr="00741FF9">
        <w:rPr>
          <w:rFonts w:ascii="Arial" w:cs="Arial" w:eastAsia="Arial" w:hAnsi="Arial"/>
          <w:sz w:val="21"/>
          <w:szCs w:val="21"/>
        </w:rPr>
        <w:t>Le salarié à temps partiel bénéficie des droits reconnus au salarié à temps complet par la loi, les conventions et les accords collectifs d'entreprise ou d'établissement sous réserve, en ce qui concerne les droits conventionnels, de modalités spécifiques prévues par une convention ou un accord collectif de travail.</w:t>
      </w:r>
    </w:p>
    <w:p w14:paraId="182CE0AE" w14:textId="77777777" w:rsidP="00A92241" w:rsidR="005E202A" w:rsidRDefault="005E202A" w:rsidRPr="00741FF9">
      <w:pPr>
        <w:spacing w:after="0" w:line="240" w:lineRule="auto"/>
        <w:jc w:val="both"/>
        <w:rPr>
          <w:rFonts w:ascii="Arial" w:cs="Arial" w:eastAsia="Arial" w:hAnsi="Arial"/>
          <w:sz w:val="21"/>
          <w:szCs w:val="21"/>
        </w:rPr>
      </w:pPr>
    </w:p>
    <w:p w14:paraId="5499417A" w14:textId="0CB42B56" w:rsidP="00A92241" w:rsidR="00DD777C" w:rsidRDefault="00DD777C">
      <w:pPr>
        <w:spacing w:after="0" w:line="240" w:lineRule="auto"/>
        <w:jc w:val="both"/>
        <w:rPr>
          <w:rFonts w:ascii="Arial" w:cs="Arial" w:eastAsia="Arial" w:hAnsi="Arial"/>
          <w:sz w:val="21"/>
          <w:szCs w:val="21"/>
        </w:rPr>
      </w:pPr>
      <w:r w:rsidRPr="00741FF9">
        <w:rPr>
          <w:rFonts w:ascii="Arial" w:cs="Arial" w:eastAsia="Arial" w:hAnsi="Arial"/>
          <w:sz w:val="21"/>
          <w:szCs w:val="21"/>
        </w:rPr>
        <w:t>Les salariés à temps partiel bénéficient des mêmes possibilités d’évolution de carrière, de formation et de promotion que les salariés à temps plein.</w:t>
      </w:r>
    </w:p>
    <w:p w14:paraId="76EF3797" w14:textId="77777777" w:rsidP="00A92241" w:rsidR="005E202A" w:rsidRDefault="005E202A" w:rsidRPr="00741FF9">
      <w:pPr>
        <w:spacing w:after="0" w:line="240" w:lineRule="auto"/>
        <w:jc w:val="both"/>
        <w:rPr>
          <w:rFonts w:ascii="Arial" w:cs="Arial" w:eastAsia="Arial" w:hAnsi="Arial"/>
          <w:sz w:val="21"/>
          <w:szCs w:val="21"/>
        </w:rPr>
      </w:pPr>
    </w:p>
    <w:p w14:paraId="324EAA6E" w14:textId="0172FAED" w:rsidP="00A92241" w:rsidR="00DD777C" w:rsidRDefault="00DD777C"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Le salarié à temps partiel bénéficie d’une priorité d’affectation à un emploi à temps complet ressortissant de sa catégorie professionnelle ou d’un emploi équivalent qui serait créé ou qui deviendrait vacant.</w:t>
      </w:r>
    </w:p>
    <w:p w14:paraId="1671C934" w14:textId="77777777" w:rsidP="00A92241" w:rsidR="00DD777C" w:rsidRDefault="00DD777C" w:rsidRPr="00741FF9">
      <w:pPr>
        <w:spacing w:after="0" w:line="240" w:lineRule="auto"/>
        <w:jc w:val="both"/>
        <w:rPr>
          <w:rFonts w:ascii="Arial" w:cs="Arial" w:eastAsia="Arial" w:hAnsi="Arial"/>
          <w:sz w:val="21"/>
          <w:szCs w:val="21"/>
        </w:rPr>
      </w:pPr>
    </w:p>
    <w:p w14:paraId="6AE24BB3" w14:textId="0DFF9D38" w:rsidP="00466A56" w:rsidR="00731E29" w:rsidRDefault="00DD777C">
      <w:pPr>
        <w:spacing w:after="0" w:line="240" w:lineRule="auto"/>
        <w:jc w:val="both"/>
        <w:rPr>
          <w:rFonts w:ascii="Arial" w:cs="Arial" w:eastAsia="Arial" w:hAnsi="Arial"/>
          <w:sz w:val="21"/>
          <w:szCs w:val="21"/>
        </w:rPr>
      </w:pPr>
      <w:r w:rsidRPr="00741FF9">
        <w:rPr>
          <w:rFonts w:ascii="Arial" w:cs="Arial" w:eastAsia="Arial" w:hAnsi="Arial"/>
          <w:sz w:val="21"/>
          <w:szCs w:val="21"/>
        </w:rPr>
        <w:lastRenderedPageBreak/>
        <w:t>Le salarié à temps partiel qui souhaite accroître son temps de travail a priorité pour l'attribution d'un emploi à temps plein ressortissant de sa catégorie professionnelle ou d'un emploi équivalent sous réserve d’en manifester la volonté</w:t>
      </w:r>
      <w:r w:rsidR="00731E29" w:rsidRPr="00741FF9">
        <w:rPr>
          <w:rFonts w:ascii="Arial" w:cs="Arial" w:eastAsia="Arial" w:hAnsi="Arial"/>
          <w:sz w:val="21"/>
          <w:szCs w:val="21"/>
        </w:rPr>
        <w:t>.</w:t>
      </w:r>
    </w:p>
    <w:p w14:paraId="223F2F6F" w14:textId="77777777" w:rsidP="00466A56" w:rsidR="00466A56" w:rsidRDefault="00466A56" w:rsidRPr="00466A56">
      <w:pPr>
        <w:spacing w:after="0" w:line="240" w:lineRule="auto"/>
        <w:jc w:val="both"/>
        <w:rPr>
          <w:rFonts w:ascii="Arial" w:cs="Arial" w:eastAsia="Arial" w:hAnsi="Arial"/>
          <w:sz w:val="21"/>
          <w:szCs w:val="21"/>
        </w:rPr>
      </w:pPr>
    </w:p>
    <w:p w14:paraId="593287F9" w14:textId="463D643D" w:rsidP="00466A56" w:rsidR="00B801D4" w:rsidRDefault="00B801D4" w:rsidRPr="00466A56">
      <w:pPr>
        <w:pStyle w:val="Titre3"/>
        <w:rPr>
          <w:rFonts w:ascii="Arial" w:cs="Arial" w:eastAsia="Arial" w:hAnsi="Arial"/>
          <w:color w:val="000000"/>
          <w:sz w:val="21"/>
          <w:szCs w:val="21"/>
        </w:rPr>
      </w:pPr>
      <w:bookmarkStart w:id="22" w:name="_Toc73626450"/>
      <w:r w:rsidRPr="00466A56">
        <w:rPr>
          <w:rFonts w:ascii="Arial" w:cs="Arial" w:eastAsia="Arial" w:hAnsi="Arial"/>
          <w:color w:val="000000"/>
          <w:sz w:val="21"/>
          <w:szCs w:val="21"/>
        </w:rPr>
        <w:t>ARTICLE 2.1.1</w:t>
      </w:r>
      <w:r w:rsidR="00543F11" w:rsidRPr="00466A56">
        <w:rPr>
          <w:rFonts w:ascii="Arial" w:cs="Arial" w:eastAsia="Arial" w:hAnsi="Arial"/>
          <w:color w:val="000000"/>
          <w:sz w:val="21"/>
          <w:szCs w:val="21"/>
        </w:rPr>
        <w:t>2 –</w:t>
      </w:r>
      <w:r w:rsidRPr="00466A56">
        <w:rPr>
          <w:rFonts w:ascii="Arial" w:cs="Arial" w:eastAsia="Arial" w:hAnsi="Arial"/>
          <w:color w:val="000000"/>
          <w:sz w:val="21"/>
          <w:szCs w:val="21"/>
        </w:rPr>
        <w:t xml:space="preserve"> LE DELAI DE PREVENANCE EN CAS DE MODIFICATION DES HORAIRES DE TRAVAIL</w:t>
      </w:r>
      <w:bookmarkEnd w:id="22"/>
      <w:r w:rsidRPr="00466A56">
        <w:rPr>
          <w:rFonts w:ascii="Arial" w:cs="Arial" w:eastAsia="Arial" w:hAnsi="Arial"/>
          <w:color w:val="000000"/>
          <w:sz w:val="21"/>
          <w:szCs w:val="21"/>
        </w:rPr>
        <w:t xml:space="preserve"> </w:t>
      </w:r>
    </w:p>
    <w:p w14:paraId="2E62F51D" w14:textId="25621E52" w:rsidP="00A92241" w:rsidR="00B801D4" w:rsidRDefault="00B801D4" w:rsidRPr="00741FF9">
      <w:pPr>
        <w:spacing w:after="0" w:line="240" w:lineRule="auto"/>
        <w:jc w:val="both"/>
        <w:rPr>
          <w:rFonts w:ascii="Arial" w:cs="Arial" w:eastAsia="Arial" w:hAnsi="Arial"/>
          <w:sz w:val="21"/>
          <w:szCs w:val="21"/>
        </w:rPr>
      </w:pPr>
    </w:p>
    <w:p w14:paraId="529D4C9A" w14:textId="218A5AB0" w:rsidP="00A92241" w:rsidR="00F1438B" w:rsidRDefault="004C3ED4"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Les salariés sont informés de la modification de leurs horaires de travail au moins 3 jours ouvrés avant la prise d’effet de la modification</w:t>
      </w:r>
      <w:r w:rsidR="00F1438B" w:rsidRPr="00741FF9">
        <w:rPr>
          <w:rFonts w:ascii="Arial" w:cs="Arial" w:eastAsia="Arial" w:hAnsi="Arial"/>
          <w:sz w:val="21"/>
          <w:szCs w:val="21"/>
        </w:rPr>
        <w:t xml:space="preserve">, sauf dans les cas d’urgence suivants : </w:t>
      </w:r>
    </w:p>
    <w:p w14:paraId="08F18B3A" w14:textId="77777777" w:rsidP="009B0B97" w:rsidR="00F1438B" w:rsidRDefault="00F1438B" w:rsidRPr="00741FF9">
      <w:pPr>
        <w:numPr>
          <w:ilvl w:val="1"/>
          <w:numId w:val="8"/>
        </w:numPr>
        <w:spacing w:after="0" w:line="240" w:lineRule="auto"/>
        <w:jc w:val="both"/>
        <w:rPr>
          <w:rFonts w:ascii="Arial" w:cs="Arial" w:eastAsia="Arial" w:hAnsi="Arial"/>
          <w:sz w:val="21"/>
          <w:szCs w:val="21"/>
        </w:rPr>
      </w:pPr>
      <w:r w:rsidRPr="00741FF9">
        <w:rPr>
          <w:rFonts w:ascii="Arial" w:cs="Arial" w:eastAsia="Arial" w:hAnsi="Arial"/>
          <w:sz w:val="21"/>
          <w:szCs w:val="21"/>
        </w:rPr>
        <w:t>absence non programmée d’un(e) collègue de travail,</w:t>
      </w:r>
    </w:p>
    <w:p w14:paraId="3576F11C" w14:textId="77777777" w:rsidP="009B0B97" w:rsidR="00F1438B" w:rsidRDefault="00F1438B" w:rsidRPr="00741FF9">
      <w:pPr>
        <w:numPr>
          <w:ilvl w:val="1"/>
          <w:numId w:val="8"/>
        </w:numPr>
        <w:spacing w:after="0" w:line="240" w:lineRule="auto"/>
        <w:jc w:val="both"/>
        <w:rPr>
          <w:rFonts w:ascii="Arial" w:cs="Arial" w:eastAsia="Arial" w:hAnsi="Arial"/>
          <w:sz w:val="21"/>
          <w:szCs w:val="21"/>
        </w:rPr>
      </w:pPr>
      <w:r w:rsidRPr="00741FF9">
        <w:rPr>
          <w:rFonts w:ascii="Arial" w:cs="Arial" w:eastAsia="Arial" w:hAnsi="Arial"/>
          <w:sz w:val="21"/>
          <w:szCs w:val="21"/>
        </w:rPr>
        <w:t>aggravation de l’état de santé du bénéficiaire du service,</w:t>
      </w:r>
    </w:p>
    <w:p w14:paraId="2F0C8C20" w14:textId="77777777" w:rsidP="009B0B97" w:rsidR="00F1438B" w:rsidRDefault="00F1438B" w:rsidRPr="00741FF9">
      <w:pPr>
        <w:numPr>
          <w:ilvl w:val="1"/>
          <w:numId w:val="8"/>
        </w:numPr>
        <w:spacing w:after="0" w:line="240" w:lineRule="auto"/>
        <w:jc w:val="both"/>
        <w:rPr>
          <w:rFonts w:ascii="Arial" w:cs="Arial" w:eastAsia="Arial" w:hAnsi="Arial"/>
          <w:sz w:val="21"/>
          <w:szCs w:val="21"/>
        </w:rPr>
      </w:pPr>
      <w:r w:rsidRPr="00741FF9">
        <w:rPr>
          <w:rFonts w:ascii="Arial" w:cs="Arial" w:eastAsia="Arial" w:hAnsi="Arial"/>
          <w:sz w:val="21"/>
          <w:szCs w:val="21"/>
        </w:rPr>
        <w:t>décès du bénéficiaire du service,</w:t>
      </w:r>
    </w:p>
    <w:p w14:paraId="0F687002" w14:textId="77777777" w:rsidP="009B0B97" w:rsidR="00F1438B" w:rsidRDefault="00F1438B" w:rsidRPr="00741FF9">
      <w:pPr>
        <w:numPr>
          <w:ilvl w:val="1"/>
          <w:numId w:val="8"/>
        </w:numPr>
        <w:spacing w:after="0" w:line="240" w:lineRule="auto"/>
        <w:jc w:val="both"/>
        <w:rPr>
          <w:rFonts w:ascii="Arial" w:cs="Arial" w:eastAsia="Arial" w:hAnsi="Arial"/>
          <w:sz w:val="21"/>
          <w:szCs w:val="21"/>
        </w:rPr>
      </w:pPr>
      <w:r w:rsidRPr="00741FF9">
        <w:rPr>
          <w:rFonts w:ascii="Arial" w:cs="Arial" w:eastAsia="Arial" w:hAnsi="Arial"/>
          <w:sz w:val="21"/>
          <w:szCs w:val="21"/>
        </w:rPr>
        <w:t>hospitalisation ou urgence médicale d’un bénéficiaire de service entraînant son absence,</w:t>
      </w:r>
    </w:p>
    <w:p w14:paraId="349DC209" w14:textId="6C2674F9" w:rsidP="009B0B97" w:rsidR="00F1438B" w:rsidRDefault="00F1438B" w:rsidRPr="00741FF9">
      <w:pPr>
        <w:numPr>
          <w:ilvl w:val="1"/>
          <w:numId w:val="8"/>
        </w:num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arrivée en urgence non programmée d’un bénéficiaire de service </w:t>
      </w:r>
    </w:p>
    <w:p w14:paraId="2329ADC9" w14:textId="77777777" w:rsidP="009B0B97" w:rsidR="00F1438B" w:rsidRDefault="00F1438B" w:rsidRPr="00741FF9">
      <w:pPr>
        <w:numPr>
          <w:ilvl w:val="1"/>
          <w:numId w:val="8"/>
        </w:numPr>
        <w:spacing w:after="0" w:line="240" w:lineRule="auto"/>
        <w:jc w:val="both"/>
        <w:rPr>
          <w:rFonts w:ascii="Arial" w:cs="Arial" w:eastAsia="Arial" w:hAnsi="Arial"/>
          <w:sz w:val="21"/>
          <w:szCs w:val="21"/>
        </w:rPr>
      </w:pPr>
      <w:r w:rsidRPr="00741FF9">
        <w:rPr>
          <w:rFonts w:ascii="Arial" w:cs="Arial" w:eastAsia="Arial" w:hAnsi="Arial"/>
          <w:sz w:val="21"/>
          <w:szCs w:val="21"/>
        </w:rPr>
        <w:t>maladie de l’enfant,</w:t>
      </w:r>
    </w:p>
    <w:p w14:paraId="10FCBBAF" w14:textId="77777777" w:rsidP="009B0B97" w:rsidR="00F1438B" w:rsidRDefault="00F1438B" w:rsidRPr="00741FF9">
      <w:pPr>
        <w:numPr>
          <w:ilvl w:val="1"/>
          <w:numId w:val="8"/>
        </w:numPr>
        <w:spacing w:after="0" w:line="240" w:lineRule="auto"/>
        <w:jc w:val="both"/>
        <w:rPr>
          <w:rFonts w:ascii="Arial" w:cs="Arial" w:eastAsia="Arial" w:hAnsi="Arial"/>
          <w:sz w:val="21"/>
          <w:szCs w:val="21"/>
        </w:rPr>
      </w:pPr>
      <w:r w:rsidRPr="00741FF9">
        <w:rPr>
          <w:rFonts w:ascii="Arial" w:cs="Arial" w:eastAsia="Arial" w:hAnsi="Arial"/>
          <w:sz w:val="21"/>
          <w:szCs w:val="21"/>
        </w:rPr>
        <w:t>carence non prévisible du mode de garde habituel auprès d’un public âgé ou dépendant,</w:t>
      </w:r>
    </w:p>
    <w:p w14:paraId="4AB8DCE0" w14:textId="21C22238" w:rsidP="009B0B97" w:rsidR="00F1438B" w:rsidRDefault="00F1438B" w:rsidRPr="00741FF9">
      <w:pPr>
        <w:numPr>
          <w:ilvl w:val="1"/>
          <w:numId w:val="8"/>
        </w:numPr>
        <w:spacing w:after="0" w:line="240" w:lineRule="auto"/>
        <w:jc w:val="both"/>
        <w:rPr>
          <w:rFonts w:ascii="Arial" w:cs="Arial" w:eastAsia="Arial" w:hAnsi="Arial"/>
          <w:sz w:val="21"/>
          <w:szCs w:val="21"/>
        </w:rPr>
      </w:pPr>
      <w:r w:rsidRPr="00741FF9">
        <w:rPr>
          <w:rFonts w:ascii="Arial" w:cs="Arial" w:eastAsia="Arial" w:hAnsi="Arial"/>
          <w:sz w:val="21"/>
          <w:szCs w:val="21"/>
        </w:rPr>
        <w:t>besoin immédiat d’intervention auprès d’enfant dû à l’absence non prévisible de son parent.</w:t>
      </w:r>
    </w:p>
    <w:p w14:paraId="2FA77DCF" w14:textId="47924245" w:rsidP="00A92241" w:rsidR="00142587" w:rsidRDefault="00142587" w:rsidRPr="00741FF9">
      <w:pPr>
        <w:spacing w:after="0" w:line="240" w:lineRule="auto"/>
        <w:jc w:val="both"/>
        <w:rPr>
          <w:rFonts w:ascii="Arial" w:cs="Arial" w:eastAsia="Arial" w:hAnsi="Arial"/>
          <w:sz w:val="21"/>
          <w:szCs w:val="21"/>
        </w:rPr>
      </w:pPr>
    </w:p>
    <w:p w14:paraId="51052343" w14:textId="3C366ED8" w:rsidP="00A92241" w:rsidR="00142587" w:rsidRDefault="00142587" w:rsidRPr="00741FF9">
      <w:pPr>
        <w:spacing w:after="0" w:line="240" w:lineRule="auto"/>
        <w:jc w:val="both"/>
        <w:rPr>
          <w:rFonts w:ascii="Arial" w:cs="Arial" w:eastAsia="Arial" w:hAnsi="Arial"/>
          <w:sz w:val="21"/>
          <w:szCs w:val="21"/>
        </w:rPr>
      </w:pPr>
      <w:r w:rsidRPr="001D0C7F">
        <w:rPr>
          <w:rFonts w:ascii="Arial" w:cs="Arial" w:eastAsia="Arial" w:hAnsi="Arial"/>
          <w:sz w:val="21"/>
          <w:szCs w:val="21"/>
        </w:rPr>
        <w:t>Lorsqu’il sera demandé à un salarié d’effectuer une prestation dans les 18 heures qui précèdent le démarrage de ladite prestation, le salarié pourra refuser de la réaliser.</w:t>
      </w:r>
      <w:r w:rsidRPr="00741FF9">
        <w:rPr>
          <w:rFonts w:ascii="Arial" w:cs="Arial" w:eastAsia="Arial" w:hAnsi="Arial"/>
          <w:sz w:val="21"/>
          <w:szCs w:val="21"/>
        </w:rPr>
        <w:t xml:space="preserve">  </w:t>
      </w:r>
    </w:p>
    <w:p w14:paraId="0F0AA5E5" w14:textId="77777777" w:rsidP="00A92241" w:rsidR="00142587" w:rsidRDefault="00142587" w:rsidRPr="00741FF9">
      <w:pPr>
        <w:spacing w:after="0" w:line="240" w:lineRule="auto"/>
        <w:jc w:val="both"/>
        <w:rPr>
          <w:rFonts w:ascii="Arial" w:cs="Arial" w:eastAsia="Arial" w:hAnsi="Arial"/>
          <w:sz w:val="21"/>
          <w:szCs w:val="21"/>
        </w:rPr>
      </w:pPr>
    </w:p>
    <w:p w14:paraId="39EAB14F" w14:textId="6702B865" w:rsidP="00A92241" w:rsidR="00142587" w:rsidRDefault="005D0439"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Conformément aux dispositions de l’article L.3123-24 du code du travail, </w:t>
      </w:r>
      <w:r w:rsidR="00142587" w:rsidRPr="00741FF9">
        <w:rPr>
          <w:rFonts w:ascii="Arial" w:cs="Arial" w:eastAsia="Arial" w:hAnsi="Arial"/>
          <w:sz w:val="21"/>
          <w:szCs w:val="21"/>
        </w:rPr>
        <w:t>le salarié</w:t>
      </w:r>
      <w:r w:rsidRPr="00741FF9">
        <w:rPr>
          <w:rFonts w:ascii="Arial" w:cs="Arial" w:eastAsia="Arial" w:hAnsi="Arial"/>
          <w:sz w:val="21"/>
          <w:szCs w:val="21"/>
        </w:rPr>
        <w:t xml:space="preserve"> à temps partiel</w:t>
      </w:r>
      <w:r w:rsidR="00142587" w:rsidRPr="00741FF9">
        <w:rPr>
          <w:rFonts w:ascii="Arial" w:cs="Arial" w:eastAsia="Arial" w:hAnsi="Arial"/>
          <w:sz w:val="21"/>
          <w:szCs w:val="21"/>
        </w:rPr>
        <w:t xml:space="preserve"> bénéficie</w:t>
      </w:r>
      <w:r w:rsidRPr="00741FF9">
        <w:rPr>
          <w:rFonts w:ascii="Arial" w:cs="Arial" w:eastAsia="Arial" w:hAnsi="Arial"/>
          <w:sz w:val="21"/>
          <w:szCs w:val="21"/>
        </w:rPr>
        <w:t>, au titre de ces délais de prévenance,</w:t>
      </w:r>
      <w:r w:rsidR="00142587" w:rsidRPr="00741FF9">
        <w:rPr>
          <w:rFonts w:ascii="Arial" w:cs="Arial" w:eastAsia="Arial" w:hAnsi="Arial"/>
          <w:sz w:val="21"/>
          <w:szCs w:val="21"/>
        </w:rPr>
        <w:t xml:space="preserve"> des contreparties suivantes : </w:t>
      </w:r>
    </w:p>
    <w:p w14:paraId="01007033" w14:textId="08DD0EC0" w:rsidP="00A92241" w:rsidR="00142587" w:rsidRDefault="00142587" w:rsidRPr="00741FF9">
      <w:pPr>
        <w:spacing w:after="0" w:line="240" w:lineRule="auto"/>
        <w:jc w:val="both"/>
        <w:rPr>
          <w:rFonts w:ascii="Arial" w:cs="Arial" w:eastAsia="Arial" w:hAnsi="Arial"/>
          <w:sz w:val="21"/>
          <w:szCs w:val="21"/>
        </w:rPr>
      </w:pPr>
    </w:p>
    <w:p w14:paraId="5E9A542E" w14:textId="0A61F29B" w:rsidP="00A92241" w:rsidR="00142587" w:rsidRDefault="00142587"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 il peut refuser </w:t>
      </w:r>
      <w:r w:rsidR="005D0439" w:rsidRPr="001D0C7F">
        <w:rPr>
          <w:rFonts w:ascii="Arial" w:cs="Arial" w:eastAsia="Arial" w:hAnsi="Arial"/>
          <w:sz w:val="21"/>
          <w:szCs w:val="21"/>
        </w:rPr>
        <w:t>4 fois par année civile</w:t>
      </w:r>
      <w:r w:rsidR="001D0C7F">
        <w:rPr>
          <w:rFonts w:ascii="Arial" w:cs="Arial" w:eastAsia="Arial" w:hAnsi="Arial"/>
          <w:sz w:val="21"/>
          <w:szCs w:val="21"/>
        </w:rPr>
        <w:t xml:space="preserve"> </w:t>
      </w:r>
      <w:r w:rsidR="005D0439" w:rsidRPr="00741FF9">
        <w:rPr>
          <w:rFonts w:ascii="Arial" w:cs="Arial" w:eastAsia="Arial" w:hAnsi="Arial"/>
          <w:sz w:val="21"/>
          <w:szCs w:val="21"/>
        </w:rPr>
        <w:t xml:space="preserve">de réaliser les prestations </w:t>
      </w:r>
      <w:r w:rsidRPr="00741FF9">
        <w:rPr>
          <w:rFonts w:ascii="Arial" w:cs="Arial" w:eastAsia="Arial" w:hAnsi="Arial"/>
          <w:sz w:val="21"/>
          <w:szCs w:val="21"/>
        </w:rPr>
        <w:t>pour lesquelles un délai de 7 jours ouvrés de prévenance n’est pas respecté</w:t>
      </w:r>
      <w:r w:rsidR="005D0439" w:rsidRPr="00741FF9">
        <w:rPr>
          <w:rFonts w:ascii="Arial" w:cs="Arial" w:eastAsia="Arial" w:hAnsi="Arial"/>
          <w:sz w:val="21"/>
          <w:szCs w:val="21"/>
        </w:rPr>
        <w:t xml:space="preserve"> ; </w:t>
      </w:r>
    </w:p>
    <w:p w14:paraId="6EE08DB1" w14:textId="37A8B52A" w:rsidP="00A92241" w:rsidR="005D0439" w:rsidRDefault="005D0439" w:rsidRPr="00741FF9">
      <w:pPr>
        <w:spacing w:after="0" w:line="240" w:lineRule="auto"/>
        <w:jc w:val="both"/>
        <w:rPr>
          <w:rFonts w:ascii="Arial" w:cs="Arial" w:eastAsia="Arial" w:hAnsi="Arial"/>
          <w:sz w:val="21"/>
          <w:szCs w:val="21"/>
        </w:rPr>
      </w:pPr>
    </w:p>
    <w:p w14:paraId="15ED3CA6" w14:textId="6E082FBD" w:rsidP="00A92241" w:rsidR="005D0439" w:rsidRDefault="005D0439"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 à chaque modification de planning dans un délai inférieur à 7 jours ouvrés, il bénéficie, </w:t>
      </w:r>
      <w:r w:rsidR="006A1822" w:rsidRPr="00741FF9">
        <w:rPr>
          <w:rFonts w:ascii="Arial" w:cs="Arial" w:eastAsia="Arial" w:hAnsi="Arial"/>
          <w:sz w:val="21"/>
          <w:szCs w:val="21"/>
        </w:rPr>
        <w:t xml:space="preserve">de la contrepartie suivante, en sus de celle mentionnée au précédent paragraphe : </w:t>
      </w:r>
    </w:p>
    <w:p w14:paraId="44AE0B81" w14:textId="553125A7" w:rsidP="009B0B97" w:rsidR="004C3ED4" w:rsidRDefault="004C3ED4">
      <w:pPr>
        <w:numPr>
          <w:ilvl w:val="1"/>
          <w:numId w:val="8"/>
        </w:numPr>
        <w:spacing w:after="0" w:line="240" w:lineRule="auto"/>
        <w:ind w:left="993"/>
        <w:jc w:val="both"/>
        <w:rPr>
          <w:rFonts w:ascii="Arial" w:cs="Arial" w:eastAsia="Arial" w:hAnsi="Arial"/>
          <w:sz w:val="21"/>
          <w:szCs w:val="21"/>
        </w:rPr>
      </w:pPr>
      <w:r w:rsidRPr="00741FF9">
        <w:rPr>
          <w:rFonts w:ascii="Arial" w:cs="Arial" w:eastAsia="Arial" w:hAnsi="Arial"/>
          <w:sz w:val="21"/>
          <w:szCs w:val="21"/>
        </w:rPr>
        <w:t>Attribution d’une (1) modification de planning hors délai dans le compteur prévu à cet effet, à chaque modification dans un délai inférieure à 7 jours</w:t>
      </w:r>
    </w:p>
    <w:p w14:paraId="63FC27DB" w14:textId="79AD4A01" w:rsidP="00A92241" w:rsidR="004C3ED4" w:rsidRDefault="004C3ED4"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 </w:t>
      </w:r>
    </w:p>
    <w:p w14:paraId="5B91EE26" w14:textId="449EEDBD" w:rsidP="00A92241" w:rsidR="004C3ED4" w:rsidRDefault="004C3ED4">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Le compteur de modification de planning hors délai de 7 jours ouvrés sera effectivement alimenté lorsque le salarié aura réalisé ladite prestation. </w:t>
      </w:r>
    </w:p>
    <w:p w14:paraId="20134979" w14:textId="77777777" w:rsidP="00A92241" w:rsidR="004636D3" w:rsidRDefault="004636D3" w:rsidRPr="00741FF9">
      <w:pPr>
        <w:spacing w:after="0" w:line="240" w:lineRule="auto"/>
        <w:jc w:val="both"/>
        <w:rPr>
          <w:rFonts w:ascii="Arial" w:cs="Arial" w:eastAsia="Arial" w:hAnsi="Arial"/>
          <w:sz w:val="21"/>
          <w:szCs w:val="21"/>
        </w:rPr>
      </w:pPr>
    </w:p>
    <w:p w14:paraId="086A0FBC" w14:textId="1EF66A52" w:rsidP="00A92241" w:rsidR="004C3ED4" w:rsidRDefault="004C3ED4">
      <w:pPr>
        <w:spacing w:after="0" w:line="240" w:lineRule="auto"/>
        <w:jc w:val="both"/>
        <w:rPr>
          <w:rFonts w:ascii="Arial" w:cs="Arial" w:eastAsia="Arial" w:hAnsi="Arial"/>
          <w:sz w:val="21"/>
          <w:szCs w:val="21"/>
        </w:rPr>
      </w:pPr>
      <w:r w:rsidRPr="00741FF9">
        <w:rPr>
          <w:rFonts w:ascii="Arial" w:cs="Arial" w:eastAsia="Arial" w:hAnsi="Arial"/>
          <w:sz w:val="21"/>
          <w:szCs w:val="21"/>
        </w:rPr>
        <w:t xml:space="preserve">A chaque fin de </w:t>
      </w:r>
      <w:r w:rsidR="00901F4A" w:rsidRPr="00741FF9">
        <w:rPr>
          <w:rFonts w:ascii="Arial" w:cs="Arial" w:eastAsia="Arial" w:hAnsi="Arial"/>
          <w:sz w:val="21"/>
          <w:szCs w:val="21"/>
        </w:rPr>
        <w:t>chaque année civile</w:t>
      </w:r>
      <w:r w:rsidRPr="00741FF9">
        <w:rPr>
          <w:rFonts w:ascii="Arial" w:cs="Arial" w:eastAsia="Arial" w:hAnsi="Arial"/>
          <w:sz w:val="21"/>
          <w:szCs w:val="21"/>
        </w:rPr>
        <w:t xml:space="preserve">, ce compteur est remis à zéro. Lors de la remise à zéro du compteur, si celui-ci comporte moins de 10 modifications de planning hors délai, un droit à refus de mission sera ajouté sur </w:t>
      </w:r>
      <w:r w:rsidR="00901F4A" w:rsidRPr="00741FF9">
        <w:rPr>
          <w:rFonts w:ascii="Arial" w:cs="Arial" w:eastAsia="Arial" w:hAnsi="Arial"/>
          <w:sz w:val="21"/>
          <w:szCs w:val="21"/>
        </w:rPr>
        <w:t>l’année civile suivante</w:t>
      </w:r>
      <w:r w:rsidRPr="00741FF9">
        <w:rPr>
          <w:rFonts w:ascii="Arial" w:cs="Arial" w:eastAsia="Arial" w:hAnsi="Arial"/>
          <w:sz w:val="21"/>
          <w:szCs w:val="21"/>
        </w:rPr>
        <w:t xml:space="preserve"> au bénéfice du salarié. Au-delà, un droit à refus de mission sera ajouté sur </w:t>
      </w:r>
      <w:r w:rsidR="005C369E" w:rsidRPr="00741FF9">
        <w:rPr>
          <w:rFonts w:ascii="Arial" w:cs="Arial" w:eastAsia="Arial" w:hAnsi="Arial"/>
          <w:sz w:val="21"/>
          <w:szCs w:val="21"/>
        </w:rPr>
        <w:t>l’année suivante</w:t>
      </w:r>
      <w:r w:rsidRPr="00741FF9">
        <w:rPr>
          <w:rFonts w:ascii="Arial" w:cs="Arial" w:eastAsia="Arial" w:hAnsi="Arial"/>
          <w:sz w:val="21"/>
          <w:szCs w:val="21"/>
        </w:rPr>
        <w:t xml:space="preserve"> par tranche de 10 modifications de planning hors délai. </w:t>
      </w:r>
      <w:r w:rsidR="00A357FE" w:rsidRPr="00741FF9">
        <w:rPr>
          <w:rFonts w:ascii="Arial" w:cs="Arial" w:eastAsia="Arial" w:hAnsi="Arial"/>
          <w:sz w:val="21"/>
          <w:szCs w:val="21"/>
        </w:rPr>
        <w:t xml:space="preserve">Le delta de modifications de planning hors délai restant après déduction des tranches de 10 donnera lieu à un droit de refus de mission supplémentaire pour l’année civile suivante.  </w:t>
      </w:r>
    </w:p>
    <w:p w14:paraId="6E598A94" w14:textId="77777777" w:rsidP="00A92241" w:rsidR="004636D3" w:rsidRDefault="004636D3" w:rsidRPr="00741FF9">
      <w:pPr>
        <w:spacing w:after="0" w:line="240" w:lineRule="auto"/>
        <w:jc w:val="both"/>
        <w:rPr>
          <w:rFonts w:ascii="Arial" w:cs="Arial" w:eastAsia="Arial" w:hAnsi="Arial"/>
          <w:sz w:val="21"/>
          <w:szCs w:val="21"/>
        </w:rPr>
      </w:pPr>
    </w:p>
    <w:p w14:paraId="7D24FD20" w14:textId="07FCFE4E" w:rsidP="00A92241" w:rsidR="004C3ED4" w:rsidRDefault="004C3ED4">
      <w:pPr>
        <w:spacing w:after="0" w:line="240" w:lineRule="auto"/>
        <w:jc w:val="both"/>
        <w:rPr>
          <w:rFonts w:ascii="Arial" w:cs="Arial" w:eastAsia="Arial" w:hAnsi="Arial"/>
          <w:sz w:val="21"/>
          <w:szCs w:val="21"/>
        </w:rPr>
      </w:pPr>
      <w:bookmarkStart w:id="23" w:name="_Toc340501458"/>
      <w:bookmarkEnd w:id="23"/>
      <w:r w:rsidRPr="00741FF9">
        <w:rPr>
          <w:rFonts w:ascii="Arial" w:cs="Arial" w:eastAsia="Arial" w:hAnsi="Arial"/>
          <w:sz w:val="21"/>
          <w:szCs w:val="21"/>
        </w:rPr>
        <w:t>Lorsque le planning sera modifié dans un délai inférieur à 7 jours, un appel téléphonique, ou une notification visible sur le logo de l’application O</w:t>
      </w:r>
      <w:r w:rsidRPr="00741FF9">
        <w:rPr>
          <w:rFonts w:ascii="Arial" w:cs="Arial" w:eastAsia="Arial" w:hAnsi="Arial"/>
          <w:sz w:val="21"/>
          <w:szCs w:val="21"/>
          <w:vertAlign w:val="subscript"/>
        </w:rPr>
        <w:t>2</w:t>
      </w:r>
      <w:r w:rsidRPr="00741FF9">
        <w:rPr>
          <w:rFonts w:ascii="Arial" w:cs="Arial" w:eastAsia="Arial" w:hAnsi="Arial"/>
          <w:sz w:val="21"/>
          <w:szCs w:val="21"/>
        </w:rPr>
        <w:t xml:space="preserve"> présente sur le téléphone professionnel des salariés ou un sms sera adressé au salarié concerné par ladite modification. </w:t>
      </w:r>
    </w:p>
    <w:p w14:paraId="0FB4A638" w14:textId="20596872" w:rsidP="00A92241" w:rsidR="00337548" w:rsidRDefault="00337548">
      <w:pPr>
        <w:spacing w:after="0" w:line="240" w:lineRule="auto"/>
        <w:jc w:val="both"/>
        <w:rPr>
          <w:rFonts w:ascii="Arial" w:cs="Arial" w:eastAsia="Arial" w:hAnsi="Arial"/>
          <w:sz w:val="21"/>
          <w:szCs w:val="21"/>
        </w:rPr>
      </w:pPr>
    </w:p>
    <w:p w14:paraId="21089670" w14:textId="77777777" w:rsidP="00A92241" w:rsidR="00337548" w:rsidRDefault="00337548">
      <w:pPr>
        <w:spacing w:after="0" w:line="240" w:lineRule="auto"/>
        <w:jc w:val="both"/>
        <w:rPr>
          <w:rFonts w:ascii="Arial" w:cs="Arial" w:eastAsia="Arial" w:hAnsi="Arial"/>
          <w:sz w:val="21"/>
          <w:szCs w:val="21"/>
        </w:rPr>
      </w:pPr>
    </w:p>
    <w:p w14:paraId="31214604" w14:textId="6487E317" w:rsidP="00A92241" w:rsidR="00C75390" w:rsidRDefault="00C75390">
      <w:pPr>
        <w:spacing w:after="0" w:line="240" w:lineRule="auto"/>
        <w:jc w:val="both"/>
        <w:rPr>
          <w:rFonts w:ascii="Arial" w:cs="Arial" w:eastAsia="Arial" w:hAnsi="Arial"/>
          <w:sz w:val="21"/>
          <w:szCs w:val="21"/>
        </w:rPr>
      </w:pPr>
    </w:p>
    <w:p w14:paraId="4C1FC8D0" w14:textId="7A67BD22" w:rsidP="00A92241" w:rsidR="00C75390" w:rsidRDefault="00C75390">
      <w:pPr>
        <w:spacing w:after="0" w:line="240" w:lineRule="auto"/>
        <w:jc w:val="both"/>
        <w:rPr>
          <w:rFonts w:ascii="Arial" w:cs="Arial" w:eastAsia="Arial" w:hAnsi="Arial"/>
          <w:sz w:val="21"/>
          <w:szCs w:val="21"/>
        </w:rPr>
      </w:pPr>
    </w:p>
    <w:p w14:paraId="4859678C" w14:textId="28E6391B" w:rsidP="00A92241" w:rsidR="00731E29" w:rsidRDefault="00731E29" w:rsidRPr="00741FF9">
      <w:pPr>
        <w:spacing w:after="0" w:line="240" w:lineRule="auto"/>
        <w:jc w:val="both"/>
        <w:rPr>
          <w:rFonts w:ascii="Arial" w:cs="Arial" w:eastAsia="Arial" w:hAnsi="Arial"/>
          <w:sz w:val="21"/>
          <w:szCs w:val="21"/>
        </w:rPr>
      </w:pPr>
    </w:p>
    <w:p w14:paraId="6B515A1B" w14:textId="2AFAB878" w:rsidP="00A92241" w:rsidR="00FC4C00" w:rsidRDefault="00FC4C00" w:rsidRPr="00741FF9">
      <w:pPr>
        <w:spacing w:after="0" w:line="240" w:lineRule="auto"/>
        <w:jc w:val="both"/>
        <w:rPr>
          <w:rFonts w:ascii="Arial" w:cs="Arial" w:eastAsia="Arial" w:hAnsi="Arial"/>
          <w:color w:val="000000"/>
          <w:sz w:val="21"/>
          <w:szCs w:val="21"/>
        </w:rPr>
      </w:pPr>
    </w:p>
    <w:p w14:paraId="4FB14CE7" w14:textId="2B409977" w:rsidP="00A92241" w:rsidR="00A357FE" w:rsidRDefault="00FC4C00" w:rsidRPr="00741FF9">
      <w:pPr>
        <w:pStyle w:val="Titre2"/>
        <w:spacing w:after="0" w:before="0" w:line="240" w:lineRule="auto"/>
        <w:jc w:val="both"/>
        <w:rPr>
          <w:rFonts w:ascii="Arial" w:cs="Arial" w:eastAsia="Arial" w:hAnsi="Arial"/>
          <w:color w:val="000000"/>
          <w:sz w:val="21"/>
          <w:szCs w:val="21"/>
          <w:u w:val="single"/>
        </w:rPr>
      </w:pPr>
      <w:bookmarkStart w:id="24" w:name="_Toc73626451"/>
      <w:r w:rsidRPr="00741FF9">
        <w:rPr>
          <w:rFonts w:ascii="Arial" w:cs="Arial" w:eastAsia="Arial" w:hAnsi="Arial"/>
          <w:sz w:val="21"/>
          <w:szCs w:val="21"/>
          <w:u w:val="single"/>
        </w:rPr>
        <w:lastRenderedPageBreak/>
        <w:t xml:space="preserve">SOUS-TITRE 2 – </w:t>
      </w:r>
      <w:r w:rsidR="00F1325D" w:rsidRPr="00741FF9">
        <w:rPr>
          <w:rFonts w:ascii="Arial" w:cs="Arial" w:eastAsia="Arial" w:hAnsi="Arial"/>
          <w:sz w:val="21"/>
          <w:szCs w:val="21"/>
          <w:u w:val="single"/>
        </w:rPr>
        <w:t>DISPOSITIONS RELATIVES A L’</w:t>
      </w:r>
      <w:r w:rsidRPr="00741FF9">
        <w:rPr>
          <w:rFonts w:ascii="Arial" w:cs="Arial" w:eastAsia="Arial" w:hAnsi="Arial"/>
          <w:sz w:val="21"/>
          <w:szCs w:val="21"/>
          <w:u w:val="single"/>
        </w:rPr>
        <w:t>A</w:t>
      </w:r>
      <w:r w:rsidRPr="00741FF9">
        <w:rPr>
          <w:rFonts w:ascii="Arial" w:cs="Arial" w:eastAsia="Arial" w:hAnsi="Arial"/>
          <w:color w:val="000000"/>
          <w:sz w:val="21"/>
          <w:szCs w:val="21"/>
          <w:u w:val="single"/>
        </w:rPr>
        <w:t xml:space="preserve">MENAGEMENT DU TEMPS DE </w:t>
      </w:r>
      <w:r w:rsidR="00A357FE" w:rsidRPr="00741FF9">
        <w:rPr>
          <w:rFonts w:ascii="Arial" w:cs="Arial" w:eastAsia="Arial" w:hAnsi="Arial"/>
          <w:color w:val="000000"/>
          <w:sz w:val="21"/>
          <w:szCs w:val="21"/>
          <w:u w:val="single"/>
        </w:rPr>
        <w:t>TRAVAIL</w:t>
      </w:r>
      <w:r w:rsidR="004C19CB">
        <w:rPr>
          <w:rFonts w:ascii="Arial" w:cs="Arial" w:eastAsia="Arial" w:hAnsi="Arial"/>
          <w:color w:val="000000"/>
          <w:sz w:val="21"/>
          <w:szCs w:val="21"/>
          <w:u w:val="single"/>
        </w:rPr>
        <w:t xml:space="preserve"> SUR L’ANNEE</w:t>
      </w:r>
      <w:bookmarkEnd w:id="24"/>
      <w:r w:rsidR="00A357FE" w:rsidRPr="00741FF9">
        <w:rPr>
          <w:rFonts w:ascii="Arial" w:cs="Arial" w:eastAsia="Arial" w:hAnsi="Arial"/>
          <w:color w:val="000000"/>
          <w:sz w:val="21"/>
          <w:szCs w:val="21"/>
          <w:u w:val="single"/>
        </w:rPr>
        <w:t xml:space="preserve"> </w:t>
      </w:r>
    </w:p>
    <w:p w14:paraId="5FE01541" w14:textId="77777777" w:rsidP="00A92241" w:rsidR="00A357FE" w:rsidRDefault="00A357FE" w:rsidRPr="00741FF9">
      <w:pPr>
        <w:spacing w:after="0" w:line="240" w:lineRule="auto"/>
        <w:jc w:val="both"/>
        <w:rPr>
          <w:sz w:val="21"/>
          <w:szCs w:val="21"/>
          <w:highlight w:val="white"/>
        </w:rPr>
      </w:pPr>
    </w:p>
    <w:p w14:paraId="329C4890" w14:textId="632A2828" w:rsidP="00466A56" w:rsidR="00A357FE" w:rsidRDefault="00A357FE" w:rsidRPr="00466A56">
      <w:pPr>
        <w:pStyle w:val="Titre3"/>
        <w:rPr>
          <w:rFonts w:ascii="Arial" w:cs="Arial" w:eastAsia="Arial" w:hAnsi="Arial"/>
          <w:color w:val="000000"/>
          <w:sz w:val="21"/>
          <w:szCs w:val="21"/>
        </w:rPr>
      </w:pPr>
      <w:bookmarkStart w:id="25" w:name="_Toc73626452"/>
      <w:r w:rsidRPr="00466A56">
        <w:rPr>
          <w:rFonts w:ascii="Arial" w:cs="Arial" w:eastAsia="Arial" w:hAnsi="Arial"/>
          <w:color w:val="000000"/>
          <w:sz w:val="21"/>
          <w:szCs w:val="21"/>
        </w:rPr>
        <w:t>ARTICLE 2.</w:t>
      </w:r>
      <w:r w:rsidR="005109EC" w:rsidRPr="00466A56">
        <w:rPr>
          <w:rFonts w:ascii="Arial" w:cs="Arial" w:eastAsia="Arial" w:hAnsi="Arial"/>
          <w:color w:val="000000"/>
          <w:sz w:val="21"/>
          <w:szCs w:val="21"/>
        </w:rPr>
        <w:t>2</w:t>
      </w:r>
      <w:r w:rsidRPr="00466A56">
        <w:rPr>
          <w:rFonts w:ascii="Arial" w:cs="Arial" w:eastAsia="Arial" w:hAnsi="Arial"/>
          <w:color w:val="000000"/>
          <w:sz w:val="21"/>
          <w:szCs w:val="21"/>
        </w:rPr>
        <w:t>.1 – CHAMP D’APPLICATION</w:t>
      </w:r>
      <w:bookmarkEnd w:id="25"/>
    </w:p>
    <w:p w14:paraId="642E5AE5" w14:textId="6161DE9A" w:rsidP="00A92241" w:rsidR="00A357FE" w:rsidRDefault="00A357FE" w:rsidRPr="00741FF9">
      <w:pPr>
        <w:spacing w:after="0" w:line="240" w:lineRule="auto"/>
        <w:jc w:val="both"/>
        <w:rPr>
          <w:rFonts w:ascii="Arial" w:cs="Arial" w:eastAsia="Arial" w:hAnsi="Arial"/>
          <w:b/>
          <w:sz w:val="21"/>
          <w:szCs w:val="21"/>
          <w:highlight w:val="green"/>
        </w:rPr>
      </w:pPr>
    </w:p>
    <w:p w14:paraId="06FD3FCD" w14:textId="77777777" w:rsidP="00A92241" w:rsidR="00337548" w:rsidRDefault="00337548" w:rsidRPr="00131982">
      <w:pPr>
        <w:spacing w:after="0" w:line="240" w:lineRule="auto"/>
        <w:jc w:val="both"/>
        <w:rPr>
          <w:rFonts w:ascii="Arial" w:cs="Arial" w:eastAsia="Arial" w:hAnsi="Arial"/>
          <w:b/>
          <w:sz w:val="21"/>
          <w:szCs w:val="21"/>
        </w:rPr>
      </w:pPr>
    </w:p>
    <w:p w14:paraId="30989002" w14:textId="00FF2395" w:rsidP="00A92241" w:rsidR="00A357FE" w:rsidRDefault="00A357FE" w:rsidRPr="00131982">
      <w:pPr>
        <w:spacing w:after="0" w:line="240" w:lineRule="auto"/>
        <w:jc w:val="both"/>
        <w:rPr>
          <w:rFonts w:ascii="Arial" w:cs="Arial" w:eastAsia="Arial" w:hAnsi="Arial"/>
          <w:color w:val="000000"/>
          <w:sz w:val="21"/>
          <w:szCs w:val="21"/>
        </w:rPr>
      </w:pPr>
      <w:r w:rsidRPr="00131982">
        <w:rPr>
          <w:rFonts w:ascii="Arial" w:cs="Arial" w:eastAsia="Arial" w:hAnsi="Arial"/>
          <w:color w:val="000000"/>
          <w:sz w:val="21"/>
          <w:szCs w:val="21"/>
        </w:rPr>
        <w:t xml:space="preserve">Les dispositions du présent sous-titre sont applicables aux salariés intervenant à domicile ou sur le lieu choisi par le bénéficiaire de la prestation. </w:t>
      </w:r>
    </w:p>
    <w:p w14:paraId="1F70063E" w14:textId="77777777" w:rsidP="00A92241" w:rsidR="004636D3" w:rsidRDefault="004636D3" w:rsidRPr="00131982">
      <w:pPr>
        <w:spacing w:after="0" w:line="240" w:lineRule="auto"/>
        <w:jc w:val="both"/>
        <w:rPr>
          <w:rFonts w:ascii="Arial" w:cs="Arial" w:eastAsia="Arial" w:hAnsi="Arial"/>
          <w:color w:val="000000"/>
          <w:sz w:val="21"/>
          <w:szCs w:val="21"/>
        </w:rPr>
      </w:pPr>
    </w:p>
    <w:p w14:paraId="67D97271" w14:textId="77777777" w:rsidP="00A92241" w:rsidR="00A357FE" w:rsidRDefault="00A357FE" w:rsidRPr="00131982">
      <w:pPr>
        <w:spacing w:after="0" w:line="240" w:lineRule="auto"/>
        <w:jc w:val="both"/>
        <w:rPr>
          <w:rFonts w:ascii="Arial" w:cs="Arial" w:eastAsia="Arial" w:hAnsi="Arial"/>
          <w:color w:val="000000"/>
          <w:sz w:val="21"/>
          <w:szCs w:val="21"/>
        </w:rPr>
      </w:pPr>
      <w:r w:rsidRPr="00131982">
        <w:rPr>
          <w:rFonts w:ascii="Arial" w:cs="Arial" w:eastAsia="Arial" w:hAnsi="Arial"/>
          <w:color w:val="000000"/>
          <w:sz w:val="21"/>
          <w:szCs w:val="21"/>
        </w:rPr>
        <w:t xml:space="preserve">A titre indicatif, il s’agit, à la date de conclusion du présent accord, des salariés réalisant des prestations relevant d’au moins une des trois grandes filières de services à la personne définies par la convention collective des entreprises de services à la personne, soit : </w:t>
      </w:r>
    </w:p>
    <w:p w14:paraId="1C085177" w14:textId="65D5F9F0" w:rsidP="00A92241" w:rsidR="00A357FE" w:rsidRDefault="00A357FE" w:rsidRPr="00131982">
      <w:pPr>
        <w:spacing w:after="0" w:line="240" w:lineRule="auto"/>
        <w:jc w:val="both"/>
        <w:rPr>
          <w:rFonts w:ascii="Arial" w:cs="Arial" w:eastAsia="Arial" w:hAnsi="Arial"/>
          <w:color w:val="000000"/>
          <w:sz w:val="21"/>
          <w:szCs w:val="21"/>
        </w:rPr>
      </w:pPr>
      <w:r w:rsidRPr="00131982">
        <w:rPr>
          <w:rFonts w:ascii="Arial" w:cs="Arial" w:eastAsia="Arial" w:hAnsi="Arial"/>
          <w:color w:val="000000"/>
          <w:sz w:val="21"/>
          <w:szCs w:val="21"/>
        </w:rPr>
        <w:t>– les services de la vie quotidienne (linge, ménage, entretien et vigilance temporaire du logement et de son environnement, petits travaux de jardinage et de bricolage, repas, courses)</w:t>
      </w:r>
      <w:r w:rsidR="00337548" w:rsidRPr="00131982">
        <w:rPr>
          <w:rFonts w:ascii="Arial" w:cs="Arial" w:eastAsia="Arial" w:hAnsi="Arial"/>
          <w:color w:val="000000"/>
          <w:sz w:val="21"/>
          <w:szCs w:val="21"/>
        </w:rPr>
        <w:t xml:space="preserve"> </w:t>
      </w:r>
      <w:r w:rsidRPr="00131982">
        <w:rPr>
          <w:rFonts w:ascii="Arial" w:cs="Arial" w:eastAsia="Arial" w:hAnsi="Arial"/>
          <w:color w:val="000000"/>
          <w:sz w:val="21"/>
          <w:szCs w:val="21"/>
        </w:rPr>
        <w:t>;</w:t>
      </w:r>
    </w:p>
    <w:p w14:paraId="0629F1BD" w14:textId="77777777" w:rsidP="00A92241" w:rsidR="00A357FE" w:rsidRDefault="00A357FE" w:rsidRPr="00131982">
      <w:pPr>
        <w:spacing w:after="0" w:line="240" w:lineRule="auto"/>
        <w:jc w:val="both"/>
        <w:rPr>
          <w:rFonts w:ascii="Arial" w:cs="Arial" w:eastAsia="Arial" w:hAnsi="Arial"/>
          <w:color w:val="000000"/>
          <w:sz w:val="21"/>
          <w:szCs w:val="21"/>
        </w:rPr>
      </w:pPr>
      <w:r w:rsidRPr="00131982">
        <w:rPr>
          <w:rFonts w:ascii="Arial" w:cs="Arial" w:eastAsia="Arial" w:hAnsi="Arial"/>
          <w:color w:val="000000"/>
          <w:sz w:val="21"/>
          <w:szCs w:val="21"/>
        </w:rPr>
        <w:t>– les services à la famille (garde et accompagnement d'enfants, soutien scolaire et cours à domicile, assistance administrative ou informatique) ;</w:t>
      </w:r>
    </w:p>
    <w:p w14:paraId="122B9948" w14:textId="6C957EDE" w:rsidP="00A92241" w:rsidR="00A357FE" w:rsidRDefault="00A357FE" w:rsidRPr="00741FF9">
      <w:pPr>
        <w:spacing w:after="0" w:line="240" w:lineRule="auto"/>
        <w:jc w:val="both"/>
        <w:rPr>
          <w:rFonts w:ascii="Arial" w:cs="Arial" w:eastAsia="Arial" w:hAnsi="Arial"/>
          <w:color w:val="000000"/>
          <w:sz w:val="21"/>
          <w:szCs w:val="21"/>
        </w:rPr>
      </w:pPr>
      <w:r w:rsidRPr="00131982">
        <w:rPr>
          <w:rFonts w:ascii="Arial" w:cs="Arial" w:eastAsia="Arial" w:hAnsi="Arial"/>
          <w:color w:val="000000"/>
          <w:sz w:val="21"/>
          <w:szCs w:val="21"/>
        </w:rPr>
        <w:t>– les services d'aide et assistance auprès de personnes fragiles ou dépendantes.</w:t>
      </w:r>
      <w:r w:rsidRPr="00741FF9">
        <w:rPr>
          <w:rFonts w:ascii="Arial" w:cs="Arial" w:eastAsia="Arial" w:hAnsi="Arial"/>
          <w:color w:val="000000"/>
          <w:sz w:val="21"/>
          <w:szCs w:val="21"/>
        </w:rPr>
        <w:t> </w:t>
      </w:r>
    </w:p>
    <w:p w14:paraId="3E30FA71" w14:textId="78049B30" w:rsidP="00A92241" w:rsidR="004B0640" w:rsidRDefault="004B0640" w:rsidRPr="00741FF9">
      <w:pPr>
        <w:spacing w:after="0" w:line="240" w:lineRule="auto"/>
        <w:jc w:val="both"/>
        <w:rPr>
          <w:rFonts w:ascii="Arial" w:cs="Arial" w:eastAsia="Arial" w:hAnsi="Arial"/>
          <w:color w:val="000000"/>
          <w:sz w:val="21"/>
          <w:szCs w:val="21"/>
        </w:rPr>
      </w:pPr>
    </w:p>
    <w:p w14:paraId="3502259A" w14:textId="6EB7D494" w:rsidP="00A92241" w:rsidR="004B0640" w:rsidRDefault="004B0640" w:rsidRPr="00741FF9">
      <w:pPr>
        <w:spacing w:after="0" w:line="240" w:lineRule="auto"/>
        <w:jc w:val="both"/>
        <w:rPr>
          <w:rFonts w:ascii="Arial" w:cs="Arial" w:eastAsia="Arial" w:hAnsi="Arial"/>
          <w:color w:val="000000"/>
          <w:sz w:val="21"/>
          <w:szCs w:val="21"/>
        </w:rPr>
      </w:pPr>
      <w:r w:rsidRPr="00741FF9">
        <w:rPr>
          <w:rFonts w:ascii="Arial" w:cs="Arial" w:eastAsia="Arial" w:hAnsi="Arial"/>
          <w:color w:val="000000"/>
          <w:sz w:val="21"/>
          <w:szCs w:val="21"/>
        </w:rPr>
        <w:t>Il est précisé que les salariés qui réalisent à la fois des missions administratives et commerciales et des interventions à domicile ou sur le lieu de vie choisi par le bénéficiaire de la prestation relèvent également du champ d’application du présent sous-titre.</w:t>
      </w:r>
    </w:p>
    <w:p w14:paraId="3F6A938C" w14:textId="76AB2511" w:rsidP="00A92241" w:rsidR="00A357FE" w:rsidRDefault="00A357FE" w:rsidRPr="00741FF9">
      <w:pPr>
        <w:spacing w:after="0" w:line="240" w:lineRule="auto"/>
        <w:jc w:val="both"/>
        <w:rPr>
          <w:rFonts w:ascii="Arial" w:cs="Arial" w:eastAsia="Arial" w:hAnsi="Arial"/>
          <w:color w:val="000000"/>
          <w:sz w:val="21"/>
          <w:szCs w:val="21"/>
        </w:rPr>
      </w:pPr>
    </w:p>
    <w:p w14:paraId="69847FC0" w14:textId="38497EA9" w:rsidP="00A92241" w:rsidR="00F019A4" w:rsidRDefault="00F019A4" w:rsidRPr="00741FF9">
      <w:pPr>
        <w:spacing w:after="0" w:line="240" w:lineRule="auto"/>
        <w:jc w:val="both"/>
        <w:rPr>
          <w:rFonts w:ascii="Arial" w:cs="Arial" w:eastAsia="Arial" w:hAnsi="Arial"/>
          <w:color w:val="000000"/>
          <w:sz w:val="21"/>
          <w:szCs w:val="21"/>
        </w:rPr>
      </w:pPr>
    </w:p>
    <w:p w14:paraId="45947C45" w14:textId="52AAD2F4" w:rsidP="00A92241" w:rsidR="004B0640" w:rsidRDefault="004B0640">
      <w:pPr>
        <w:spacing w:after="0" w:line="240" w:lineRule="auto"/>
        <w:jc w:val="both"/>
        <w:rPr>
          <w:rFonts w:ascii="Arial" w:cs="Arial" w:eastAsia="Arial" w:hAnsi="Arial"/>
          <w:color w:val="000000"/>
          <w:sz w:val="21"/>
          <w:szCs w:val="21"/>
          <w:highlight w:val="green"/>
        </w:rPr>
      </w:pPr>
    </w:p>
    <w:p w14:paraId="7E6BBAD8" w14:textId="77777777" w:rsidP="00A92241" w:rsidR="00131982" w:rsidRDefault="00131982" w:rsidRPr="00741FF9">
      <w:pPr>
        <w:spacing w:after="0" w:line="240" w:lineRule="auto"/>
        <w:jc w:val="both"/>
        <w:rPr>
          <w:rFonts w:ascii="Arial" w:cs="Arial" w:eastAsia="Arial" w:hAnsi="Arial"/>
          <w:color w:val="000000"/>
          <w:sz w:val="21"/>
          <w:szCs w:val="21"/>
          <w:highlight w:val="green"/>
        </w:rPr>
      </w:pPr>
    </w:p>
    <w:p w14:paraId="421247F9" w14:textId="3B44073E" w:rsidP="00466A56" w:rsidR="00FC4C00" w:rsidRDefault="00FC4C00" w:rsidRPr="00466A56">
      <w:pPr>
        <w:pStyle w:val="Titre3"/>
        <w:rPr>
          <w:rFonts w:ascii="Arial" w:cs="Arial" w:eastAsia="Arial" w:hAnsi="Arial"/>
          <w:color w:val="000000"/>
          <w:sz w:val="21"/>
          <w:szCs w:val="21"/>
        </w:rPr>
      </w:pPr>
      <w:bookmarkStart w:id="26" w:name="_Toc73626453"/>
      <w:r w:rsidRPr="00466A56">
        <w:rPr>
          <w:rFonts w:ascii="Arial" w:cs="Arial" w:eastAsia="Arial" w:hAnsi="Arial"/>
          <w:color w:val="000000"/>
          <w:sz w:val="21"/>
          <w:szCs w:val="21"/>
        </w:rPr>
        <w:t>ARTICLE 2.2</w:t>
      </w:r>
      <w:r w:rsidR="00C8304C" w:rsidRPr="00466A56">
        <w:rPr>
          <w:rFonts w:ascii="Arial" w:cs="Arial" w:eastAsia="Arial" w:hAnsi="Arial"/>
          <w:color w:val="000000"/>
          <w:sz w:val="21"/>
          <w:szCs w:val="21"/>
        </w:rPr>
        <w:t xml:space="preserve">.2 </w:t>
      </w:r>
      <w:r w:rsidR="00C75390" w:rsidRPr="00466A56">
        <w:rPr>
          <w:rFonts w:ascii="Arial" w:cs="Arial" w:eastAsia="Arial" w:hAnsi="Arial"/>
          <w:color w:val="000000"/>
          <w:sz w:val="21"/>
          <w:szCs w:val="21"/>
        </w:rPr>
        <w:t xml:space="preserve">– </w:t>
      </w:r>
      <w:r w:rsidR="003E691A" w:rsidRPr="00466A56">
        <w:rPr>
          <w:rFonts w:ascii="Arial" w:cs="Arial" w:eastAsia="Arial" w:hAnsi="Arial"/>
          <w:color w:val="000000"/>
          <w:sz w:val="21"/>
          <w:szCs w:val="21"/>
        </w:rPr>
        <w:t>PRINCIPE DE LA REPARTITION ANNUELLE DU TEMPS DE TRAVAIL ET PERIODE DE REFERENCE</w:t>
      </w:r>
      <w:bookmarkEnd w:id="26"/>
    </w:p>
    <w:p w14:paraId="65138DDC" w14:textId="77777777" w:rsidP="00A92241" w:rsidR="004636D3" w:rsidRDefault="004636D3" w:rsidRPr="00741FF9">
      <w:pPr>
        <w:spacing w:after="0" w:line="240" w:lineRule="auto"/>
        <w:jc w:val="both"/>
        <w:rPr>
          <w:rFonts w:ascii="Arial" w:cs="Arial" w:eastAsia="Arial" w:hAnsi="Arial"/>
          <w:b/>
          <w:sz w:val="21"/>
          <w:szCs w:val="21"/>
          <w:highlight w:val="white"/>
        </w:rPr>
      </w:pPr>
    </w:p>
    <w:p w14:paraId="7E99210B" w14:textId="66973228" w:rsidP="00A92241" w:rsidR="003E691A" w:rsidRDefault="003E691A" w:rsidRPr="00C75390">
      <w:pPr>
        <w:spacing w:after="0" w:line="240" w:lineRule="auto"/>
        <w:jc w:val="both"/>
        <w:rPr>
          <w:rFonts w:ascii="Arial" w:cs="Arial" w:eastAsia="Arial" w:hAnsi="Arial"/>
          <w:sz w:val="21"/>
          <w:szCs w:val="21"/>
        </w:rPr>
      </w:pPr>
      <w:r w:rsidRPr="00C75390">
        <w:rPr>
          <w:rFonts w:ascii="Arial" w:cs="Arial" w:eastAsia="Arial" w:hAnsi="Arial"/>
          <w:sz w:val="21"/>
          <w:szCs w:val="21"/>
        </w:rPr>
        <w:t xml:space="preserve">Il est convenu de répartir le temps de travail sur l’année, sur une période de référence de 12 mois consécutifs, lesquels s’apprécient </w:t>
      </w:r>
      <w:r w:rsidRPr="00131982">
        <w:rPr>
          <w:rFonts w:ascii="Arial" w:cs="Arial" w:eastAsia="Arial" w:hAnsi="Arial"/>
          <w:sz w:val="21"/>
          <w:szCs w:val="21"/>
        </w:rPr>
        <w:t>du 1</w:t>
      </w:r>
      <w:r w:rsidRPr="00131982">
        <w:rPr>
          <w:rFonts w:ascii="Arial" w:cs="Arial" w:eastAsia="Arial" w:hAnsi="Arial"/>
          <w:sz w:val="21"/>
          <w:szCs w:val="21"/>
          <w:vertAlign w:val="superscript"/>
        </w:rPr>
        <w:t>er</w:t>
      </w:r>
      <w:r w:rsidRPr="00131982">
        <w:rPr>
          <w:rFonts w:ascii="Arial" w:cs="Arial" w:eastAsia="Arial" w:hAnsi="Arial"/>
          <w:sz w:val="21"/>
          <w:szCs w:val="21"/>
        </w:rPr>
        <w:t xml:space="preserve"> janvier au 31 décembre.</w:t>
      </w:r>
      <w:r w:rsidRPr="00C75390">
        <w:rPr>
          <w:rFonts w:ascii="Arial" w:cs="Arial" w:eastAsia="Arial" w:hAnsi="Arial"/>
          <w:sz w:val="21"/>
          <w:szCs w:val="21"/>
        </w:rPr>
        <w:t xml:space="preserve"> </w:t>
      </w:r>
    </w:p>
    <w:p w14:paraId="53958ED1" w14:textId="77777777" w:rsidP="00A92241" w:rsidR="003E691A" w:rsidRDefault="003E691A" w:rsidRPr="00C75390">
      <w:pPr>
        <w:spacing w:after="0" w:line="240" w:lineRule="auto"/>
        <w:ind w:left="426"/>
        <w:jc w:val="both"/>
        <w:rPr>
          <w:rFonts w:ascii="Arial" w:cs="Arial" w:eastAsia="Arial" w:hAnsi="Arial"/>
          <w:sz w:val="21"/>
          <w:szCs w:val="21"/>
          <w:highlight w:val="green"/>
        </w:rPr>
      </w:pPr>
    </w:p>
    <w:p w14:paraId="2B94D074" w14:textId="44C95E58" w:rsidP="00A92241" w:rsidR="003E691A" w:rsidRDefault="003E691A" w:rsidRPr="00C75390">
      <w:pPr>
        <w:spacing w:after="0" w:line="240" w:lineRule="auto"/>
        <w:jc w:val="both"/>
        <w:rPr>
          <w:rFonts w:ascii="Arial" w:cs="Arial" w:eastAsia="Arial" w:hAnsi="Arial"/>
          <w:sz w:val="21"/>
          <w:szCs w:val="21"/>
        </w:rPr>
      </w:pPr>
      <w:r w:rsidRPr="00C75390">
        <w:rPr>
          <w:rFonts w:ascii="Arial" w:cs="Arial" w:eastAsia="Arial" w:hAnsi="Arial"/>
          <w:sz w:val="21"/>
          <w:szCs w:val="21"/>
          <w:u w:val="single"/>
        </w:rPr>
        <w:t>Pour les salariés à temps complet</w:t>
      </w:r>
      <w:r w:rsidRPr="00C75390">
        <w:rPr>
          <w:rFonts w:ascii="Arial" w:cs="Arial" w:eastAsia="Arial" w:hAnsi="Arial"/>
          <w:sz w:val="21"/>
          <w:szCs w:val="21"/>
        </w:rPr>
        <w:t xml:space="preserve">, le nombre d’heures de travail </w:t>
      </w:r>
      <w:r w:rsidRPr="00D86C8A">
        <w:rPr>
          <w:rFonts w:ascii="Arial" w:cs="Arial" w:eastAsia="Arial" w:hAnsi="Arial"/>
          <w:sz w:val="21"/>
          <w:szCs w:val="21"/>
        </w:rPr>
        <w:t>est de 1.607 heures sur</w:t>
      </w:r>
      <w:r w:rsidRPr="00C75390">
        <w:rPr>
          <w:rFonts w:ascii="Arial" w:cs="Arial" w:eastAsia="Arial" w:hAnsi="Arial"/>
          <w:sz w:val="21"/>
          <w:szCs w:val="21"/>
        </w:rPr>
        <w:t xml:space="preserve"> la période de référence annuelle, ce qui correspond à une durée hebdomadaire moyenne de 35 heures</w:t>
      </w:r>
      <w:r w:rsidR="0046671E" w:rsidRPr="00C75390">
        <w:rPr>
          <w:rFonts w:ascii="Arial" w:cs="Arial" w:eastAsia="Arial" w:hAnsi="Arial"/>
          <w:sz w:val="21"/>
          <w:szCs w:val="21"/>
        </w:rPr>
        <w:t>, et à un horaire mensuel moyen de 151,67 heures.</w:t>
      </w:r>
    </w:p>
    <w:p w14:paraId="070DB488" w14:textId="77777777" w:rsidP="00A92241" w:rsidR="003E691A" w:rsidRDefault="003E691A" w:rsidRPr="00C75390">
      <w:pPr>
        <w:spacing w:after="0" w:line="240" w:lineRule="auto"/>
        <w:ind w:left="426"/>
        <w:jc w:val="both"/>
        <w:rPr>
          <w:rFonts w:ascii="Arial" w:cs="Arial" w:eastAsia="Arial" w:hAnsi="Arial"/>
          <w:sz w:val="21"/>
          <w:szCs w:val="21"/>
        </w:rPr>
      </w:pPr>
    </w:p>
    <w:p w14:paraId="33D37656" w14:textId="0919ADC0" w:rsidP="00A92241" w:rsidR="003E691A" w:rsidRDefault="003E691A" w:rsidRPr="00C75390">
      <w:pPr>
        <w:spacing w:after="0" w:line="240" w:lineRule="auto"/>
        <w:jc w:val="both"/>
        <w:rPr>
          <w:rFonts w:ascii="Arial" w:cs="Arial" w:eastAsia="Arial" w:hAnsi="Arial"/>
          <w:sz w:val="21"/>
          <w:szCs w:val="21"/>
        </w:rPr>
      </w:pPr>
      <w:r w:rsidRPr="00C75390">
        <w:rPr>
          <w:rFonts w:ascii="Arial" w:cs="Arial" w:eastAsia="Arial" w:hAnsi="Arial"/>
          <w:sz w:val="21"/>
          <w:szCs w:val="21"/>
        </w:rPr>
        <w:t xml:space="preserve">L’horaire hebdomadaire de travail des salariés peut varier par rapport à l’horaire hebdomadaire de 35 heures de façon à compenser les hausses et baisses d’activité, de telle sorte que les heures effectuées au-delà et en-deçà de cet horaire de 35 heures se compensent arithmétiquement. </w:t>
      </w:r>
    </w:p>
    <w:p w14:paraId="526F8C2B" w14:textId="77777777" w:rsidP="00A92241" w:rsidR="003E691A" w:rsidRDefault="003E691A" w:rsidRPr="00C75390">
      <w:pPr>
        <w:spacing w:after="0" w:line="240" w:lineRule="auto"/>
        <w:ind w:left="426"/>
        <w:jc w:val="both"/>
        <w:rPr>
          <w:rFonts w:ascii="Arial" w:cs="Arial" w:eastAsia="Arial" w:hAnsi="Arial"/>
          <w:sz w:val="21"/>
          <w:szCs w:val="21"/>
        </w:rPr>
      </w:pPr>
    </w:p>
    <w:p w14:paraId="1C61400A" w14:textId="77777777" w:rsidP="00A92241" w:rsidR="003E691A" w:rsidRDefault="003E691A" w:rsidRPr="00C75390">
      <w:pPr>
        <w:spacing w:after="0" w:line="240" w:lineRule="auto"/>
        <w:ind w:left="426"/>
        <w:jc w:val="both"/>
        <w:rPr>
          <w:rFonts w:ascii="Arial" w:cs="Arial" w:eastAsia="Arial" w:hAnsi="Arial"/>
          <w:sz w:val="21"/>
          <w:szCs w:val="21"/>
        </w:rPr>
      </w:pPr>
      <w:r w:rsidRPr="00C75390">
        <w:rPr>
          <w:rFonts w:ascii="Arial" w:cs="Arial" w:eastAsia="Arial" w:hAnsi="Arial"/>
          <w:sz w:val="21"/>
          <w:szCs w:val="21"/>
        </w:rPr>
        <w:t>L’horaire peut varier d’une semaine à l’autre dans les limites suivantes :</w:t>
      </w:r>
    </w:p>
    <w:p w14:paraId="59E2811E" w14:textId="77777777" w:rsidP="009B0B97" w:rsidR="003E691A" w:rsidRDefault="003E691A" w:rsidRPr="00C75390">
      <w:pPr>
        <w:numPr>
          <w:ilvl w:val="0"/>
          <w:numId w:val="9"/>
        </w:numPr>
        <w:spacing w:after="0" w:line="240" w:lineRule="auto"/>
        <w:ind w:hanging="357" w:left="1077"/>
        <w:jc w:val="both"/>
        <w:rPr>
          <w:rFonts w:ascii="Arial" w:cs="Arial" w:hAnsi="Arial"/>
          <w:color w:val="000000"/>
          <w:sz w:val="21"/>
          <w:szCs w:val="21"/>
        </w:rPr>
      </w:pPr>
      <w:r w:rsidRPr="00C75390">
        <w:rPr>
          <w:rFonts w:ascii="Arial" w:cs="Arial" w:eastAsia="Arial" w:hAnsi="Arial"/>
          <w:color w:val="000000"/>
          <w:sz w:val="21"/>
          <w:szCs w:val="21"/>
        </w:rPr>
        <w:t xml:space="preserve">L’horaire minimal hebdomadaire en période basse est fixé à </w:t>
      </w:r>
      <w:r w:rsidRPr="00C75390">
        <w:rPr>
          <w:rFonts w:ascii="Arial" w:cs="Arial" w:eastAsia="Arial" w:hAnsi="Arial"/>
          <w:b/>
          <w:color w:val="000000"/>
          <w:sz w:val="21"/>
          <w:szCs w:val="21"/>
        </w:rPr>
        <w:t>0</w:t>
      </w:r>
      <w:r w:rsidRPr="00C75390">
        <w:rPr>
          <w:rFonts w:ascii="Arial" w:cs="Arial" w:eastAsia="Arial" w:hAnsi="Arial"/>
          <w:color w:val="000000"/>
          <w:sz w:val="21"/>
          <w:szCs w:val="21"/>
        </w:rPr>
        <w:t xml:space="preserve"> heure de travail effectif ;</w:t>
      </w:r>
    </w:p>
    <w:p w14:paraId="618052A8" w14:textId="48CA393B" w:rsidP="009B0B97" w:rsidR="003E691A" w:rsidRDefault="003E691A" w:rsidRPr="00C75390">
      <w:pPr>
        <w:numPr>
          <w:ilvl w:val="0"/>
          <w:numId w:val="9"/>
        </w:numPr>
        <w:spacing w:after="0" w:line="240" w:lineRule="auto"/>
        <w:ind w:hanging="357" w:left="1077"/>
        <w:jc w:val="both"/>
        <w:rPr>
          <w:rFonts w:ascii="Arial" w:cs="Arial" w:hAnsi="Arial"/>
          <w:color w:val="000000"/>
          <w:sz w:val="21"/>
          <w:szCs w:val="21"/>
        </w:rPr>
      </w:pPr>
      <w:r w:rsidRPr="00C75390">
        <w:rPr>
          <w:rFonts w:ascii="Arial" w:cs="Arial" w:eastAsia="Arial" w:hAnsi="Arial"/>
          <w:color w:val="000000"/>
          <w:sz w:val="21"/>
          <w:szCs w:val="21"/>
        </w:rPr>
        <w:t xml:space="preserve">L’horaire maximal hebdomadaire en période haute est fixé à </w:t>
      </w:r>
      <w:r w:rsidRPr="00D86C8A">
        <w:rPr>
          <w:rFonts w:ascii="Arial" w:cs="Arial" w:eastAsia="Arial" w:hAnsi="Arial"/>
          <w:b/>
          <w:color w:val="000000"/>
          <w:sz w:val="21"/>
          <w:szCs w:val="21"/>
        </w:rPr>
        <w:t>4</w:t>
      </w:r>
      <w:r w:rsidR="00131982" w:rsidRPr="00D86C8A">
        <w:rPr>
          <w:rFonts w:ascii="Arial" w:cs="Arial" w:eastAsia="Arial" w:hAnsi="Arial"/>
          <w:b/>
          <w:color w:val="000000"/>
          <w:sz w:val="21"/>
          <w:szCs w:val="21"/>
        </w:rPr>
        <w:t>6</w:t>
      </w:r>
      <w:r w:rsidRPr="00D86C8A">
        <w:rPr>
          <w:rFonts w:ascii="Arial" w:cs="Arial" w:eastAsia="Arial" w:hAnsi="Arial"/>
          <w:b/>
          <w:color w:val="000000"/>
          <w:sz w:val="21"/>
          <w:szCs w:val="21"/>
        </w:rPr>
        <w:t xml:space="preserve"> </w:t>
      </w:r>
      <w:r w:rsidRPr="00D86C8A">
        <w:rPr>
          <w:rFonts w:ascii="Arial" w:cs="Arial" w:eastAsia="Arial" w:hAnsi="Arial"/>
          <w:color w:val="000000"/>
          <w:sz w:val="21"/>
          <w:szCs w:val="21"/>
        </w:rPr>
        <w:t>heures</w:t>
      </w:r>
      <w:r w:rsidRPr="00C75390">
        <w:rPr>
          <w:rFonts w:ascii="Arial" w:cs="Arial" w:eastAsia="Arial" w:hAnsi="Arial"/>
          <w:color w:val="000000"/>
          <w:sz w:val="21"/>
          <w:szCs w:val="21"/>
        </w:rPr>
        <w:t xml:space="preserve"> de travail effectif.</w:t>
      </w:r>
    </w:p>
    <w:p w14:paraId="2E2AE145" w14:textId="77777777" w:rsidP="00C75390" w:rsidR="00C75390" w:rsidRDefault="00C75390" w:rsidRPr="00C75390">
      <w:pPr>
        <w:spacing w:after="0" w:line="240" w:lineRule="auto"/>
        <w:ind w:left="1077"/>
        <w:jc w:val="both"/>
        <w:rPr>
          <w:rFonts w:ascii="Arial" w:cs="Arial" w:hAnsi="Arial"/>
          <w:color w:val="000000"/>
          <w:sz w:val="21"/>
          <w:szCs w:val="21"/>
        </w:rPr>
      </w:pPr>
    </w:p>
    <w:p w14:paraId="12EFF36A" w14:textId="14A25E01" w:rsidP="00A92241" w:rsidR="003E691A" w:rsidRDefault="003E691A" w:rsidRPr="00C75390">
      <w:pPr>
        <w:spacing w:after="0" w:line="240" w:lineRule="auto"/>
        <w:jc w:val="both"/>
        <w:rPr>
          <w:rFonts w:ascii="Arial" w:cs="Arial" w:eastAsia="Arial" w:hAnsi="Arial"/>
          <w:sz w:val="21"/>
          <w:szCs w:val="21"/>
        </w:rPr>
      </w:pPr>
      <w:r w:rsidRPr="00C75390">
        <w:rPr>
          <w:rFonts w:ascii="Arial" w:cs="Arial" w:eastAsia="Arial" w:hAnsi="Arial"/>
          <w:sz w:val="21"/>
          <w:szCs w:val="21"/>
          <w:u w:val="single"/>
        </w:rPr>
        <w:t>S’agissant des salariés à temps partiel</w:t>
      </w:r>
      <w:r w:rsidRPr="00C75390">
        <w:rPr>
          <w:rFonts w:ascii="Arial" w:cs="Arial" w:eastAsia="Arial" w:hAnsi="Arial"/>
          <w:sz w:val="21"/>
          <w:szCs w:val="21"/>
        </w:rPr>
        <w:t xml:space="preserve">, le temps de travail effectif sera réparti sur l’année par référence à un horaire hebdomadaire moyen fixé au contrat de travail, </w:t>
      </w:r>
      <w:r w:rsidR="0046671E" w:rsidRPr="00C75390">
        <w:rPr>
          <w:rFonts w:ascii="Arial" w:cs="Arial" w:eastAsia="Arial" w:hAnsi="Arial"/>
          <w:sz w:val="21"/>
          <w:szCs w:val="21"/>
        </w:rPr>
        <w:t xml:space="preserve">et à un horaire mensuel moyen, </w:t>
      </w:r>
      <w:r w:rsidRPr="00C75390">
        <w:rPr>
          <w:rFonts w:ascii="Arial" w:cs="Arial" w:eastAsia="Arial" w:hAnsi="Arial"/>
          <w:sz w:val="21"/>
          <w:szCs w:val="21"/>
        </w:rPr>
        <w:t xml:space="preserve">avec des variations de l’horaire hebdomadaire en fonction des périodes de haute et de basse activité. </w:t>
      </w:r>
    </w:p>
    <w:p w14:paraId="06DD5738" w14:textId="7467A69A" w:rsidP="00A92241" w:rsidR="00856381" w:rsidRDefault="00856381" w:rsidRPr="00C75390">
      <w:pPr>
        <w:spacing w:after="0" w:line="240" w:lineRule="auto"/>
        <w:jc w:val="both"/>
        <w:rPr>
          <w:rFonts w:ascii="Arial" w:cs="Arial" w:eastAsia="Arial" w:hAnsi="Arial"/>
          <w:sz w:val="21"/>
          <w:szCs w:val="21"/>
          <w:highlight w:val="green"/>
        </w:rPr>
      </w:pPr>
    </w:p>
    <w:p w14:paraId="181D91A8" w14:textId="77777777" w:rsidP="00A92241" w:rsidR="00856381" w:rsidRDefault="00856381" w:rsidRPr="00C75390">
      <w:pPr>
        <w:spacing w:after="0" w:line="240" w:lineRule="auto"/>
        <w:ind w:left="426"/>
        <w:jc w:val="both"/>
        <w:rPr>
          <w:rFonts w:ascii="Arial" w:cs="Arial" w:eastAsia="Arial" w:hAnsi="Arial"/>
          <w:sz w:val="21"/>
          <w:szCs w:val="21"/>
        </w:rPr>
      </w:pPr>
      <w:r w:rsidRPr="00C75390">
        <w:rPr>
          <w:rFonts w:ascii="Arial" w:cs="Arial" w:eastAsia="Arial" w:hAnsi="Arial"/>
          <w:sz w:val="21"/>
          <w:szCs w:val="21"/>
        </w:rPr>
        <w:t>L’horaire peut varier d’une semaine à l’autre dans les limites suivantes :</w:t>
      </w:r>
    </w:p>
    <w:p w14:paraId="41699886" w14:textId="77777777" w:rsidP="009B0B97" w:rsidR="00856381" w:rsidRDefault="00856381" w:rsidRPr="00C75390">
      <w:pPr>
        <w:numPr>
          <w:ilvl w:val="0"/>
          <w:numId w:val="9"/>
        </w:numPr>
        <w:spacing w:after="0" w:line="240" w:lineRule="auto"/>
        <w:ind w:hanging="357" w:left="1077"/>
        <w:jc w:val="both"/>
        <w:rPr>
          <w:rFonts w:ascii="Arial" w:cs="Arial" w:hAnsi="Arial"/>
          <w:color w:val="000000"/>
          <w:sz w:val="21"/>
          <w:szCs w:val="21"/>
        </w:rPr>
      </w:pPr>
      <w:r w:rsidRPr="00C75390">
        <w:rPr>
          <w:rFonts w:ascii="Arial" w:cs="Arial" w:eastAsia="Arial" w:hAnsi="Arial"/>
          <w:color w:val="000000"/>
          <w:sz w:val="21"/>
          <w:szCs w:val="21"/>
        </w:rPr>
        <w:t xml:space="preserve">L’horaire minimal hebdomadaire en période basse est fixé à </w:t>
      </w:r>
      <w:r w:rsidRPr="00C75390">
        <w:rPr>
          <w:rFonts w:ascii="Arial" w:cs="Arial" w:eastAsia="Arial" w:hAnsi="Arial"/>
          <w:b/>
          <w:color w:val="000000"/>
          <w:sz w:val="21"/>
          <w:szCs w:val="21"/>
        </w:rPr>
        <w:t>0</w:t>
      </w:r>
      <w:r w:rsidRPr="00C75390">
        <w:rPr>
          <w:rFonts w:ascii="Arial" w:cs="Arial" w:eastAsia="Arial" w:hAnsi="Arial"/>
          <w:color w:val="000000"/>
          <w:sz w:val="21"/>
          <w:szCs w:val="21"/>
        </w:rPr>
        <w:t xml:space="preserve"> heure de travail effectif ;</w:t>
      </w:r>
    </w:p>
    <w:p w14:paraId="6AB2CB72" w14:textId="7DB877F4" w:rsidP="009B0B97" w:rsidR="00856381" w:rsidRDefault="00856381" w:rsidRPr="00C75390">
      <w:pPr>
        <w:numPr>
          <w:ilvl w:val="0"/>
          <w:numId w:val="9"/>
        </w:numPr>
        <w:spacing w:after="0" w:line="240" w:lineRule="auto"/>
        <w:ind w:hanging="357" w:left="1077"/>
        <w:jc w:val="both"/>
        <w:rPr>
          <w:rFonts w:ascii="Arial" w:cs="Arial" w:hAnsi="Arial"/>
          <w:color w:val="000000"/>
          <w:sz w:val="21"/>
          <w:szCs w:val="21"/>
        </w:rPr>
      </w:pPr>
      <w:r w:rsidRPr="00C75390">
        <w:rPr>
          <w:rFonts w:ascii="Arial" w:cs="Arial" w:eastAsia="Arial" w:hAnsi="Arial"/>
          <w:color w:val="000000"/>
          <w:sz w:val="21"/>
          <w:szCs w:val="21"/>
        </w:rPr>
        <w:t xml:space="preserve">L’horaire maximal hebdomadaire en période haute est fixé </w:t>
      </w:r>
      <w:r w:rsidRPr="00D86C8A">
        <w:rPr>
          <w:rFonts w:ascii="Arial" w:cs="Arial" w:eastAsia="Arial" w:hAnsi="Arial"/>
          <w:color w:val="000000"/>
          <w:sz w:val="21"/>
          <w:szCs w:val="21"/>
        </w:rPr>
        <w:t>à 34,</w:t>
      </w:r>
      <w:r w:rsidR="00131982" w:rsidRPr="00D86C8A">
        <w:rPr>
          <w:rFonts w:ascii="Arial" w:cs="Arial" w:eastAsia="Arial" w:hAnsi="Arial"/>
          <w:color w:val="000000"/>
          <w:sz w:val="21"/>
          <w:szCs w:val="21"/>
        </w:rPr>
        <w:t>5</w:t>
      </w:r>
      <w:r w:rsidRPr="00D86C8A">
        <w:rPr>
          <w:rFonts w:ascii="Arial" w:cs="Arial" w:eastAsia="Arial" w:hAnsi="Arial"/>
          <w:color w:val="000000"/>
          <w:sz w:val="21"/>
          <w:szCs w:val="21"/>
        </w:rPr>
        <w:t xml:space="preserve"> heures</w:t>
      </w:r>
      <w:r w:rsidRPr="00C75390">
        <w:rPr>
          <w:rFonts w:ascii="Arial" w:cs="Arial" w:eastAsia="Arial" w:hAnsi="Arial"/>
          <w:color w:val="000000"/>
          <w:sz w:val="21"/>
          <w:szCs w:val="21"/>
        </w:rPr>
        <w:t xml:space="preserve"> de travail effectif. </w:t>
      </w:r>
    </w:p>
    <w:p w14:paraId="2EF0E114" w14:textId="77777777" w:rsidP="00C75390" w:rsidR="00C75390" w:rsidRDefault="00C75390" w:rsidRPr="00C75390">
      <w:pPr>
        <w:spacing w:after="0" w:line="240" w:lineRule="auto"/>
        <w:ind w:left="1077"/>
        <w:jc w:val="both"/>
        <w:rPr>
          <w:rFonts w:ascii="Arial" w:cs="Arial" w:hAnsi="Arial"/>
          <w:color w:val="000000"/>
          <w:sz w:val="21"/>
          <w:szCs w:val="21"/>
        </w:rPr>
      </w:pPr>
    </w:p>
    <w:p w14:paraId="1C43F56F" w14:textId="77777777" w:rsidP="00A92241" w:rsidR="003E691A" w:rsidRDefault="003E691A" w:rsidRPr="00741FF9">
      <w:pPr>
        <w:spacing w:after="0" w:line="240" w:lineRule="auto"/>
        <w:jc w:val="both"/>
        <w:rPr>
          <w:rFonts w:ascii="Arial" w:cs="Arial" w:eastAsia="Arial" w:hAnsi="Arial"/>
          <w:sz w:val="21"/>
          <w:szCs w:val="21"/>
          <w:highlight w:val="green"/>
        </w:rPr>
      </w:pPr>
    </w:p>
    <w:p w14:paraId="691995CB" w14:textId="0A8B0744" w:rsidP="00466A56" w:rsidR="005109EC" w:rsidRDefault="005109EC" w:rsidRPr="00466A56">
      <w:pPr>
        <w:pStyle w:val="Titre3"/>
        <w:rPr>
          <w:rFonts w:ascii="Arial" w:cs="Arial" w:eastAsia="Arial" w:hAnsi="Arial"/>
          <w:color w:val="000000"/>
          <w:sz w:val="21"/>
          <w:szCs w:val="21"/>
        </w:rPr>
      </w:pPr>
      <w:bookmarkStart w:id="27" w:name="_Toc73626454"/>
      <w:r w:rsidRPr="00466A56">
        <w:rPr>
          <w:rFonts w:ascii="Arial" w:cs="Arial" w:eastAsia="Arial" w:hAnsi="Arial"/>
          <w:color w:val="000000"/>
          <w:sz w:val="21"/>
          <w:szCs w:val="21"/>
        </w:rPr>
        <w:t xml:space="preserve">ARTICLE 2.2.3 – COMMUNICATION </w:t>
      </w:r>
      <w:r w:rsidR="000D51CD" w:rsidRPr="00466A56">
        <w:rPr>
          <w:rFonts w:ascii="Arial" w:cs="Arial" w:eastAsia="Arial" w:hAnsi="Arial"/>
          <w:color w:val="000000"/>
          <w:sz w:val="21"/>
          <w:szCs w:val="21"/>
        </w:rPr>
        <w:t xml:space="preserve">ET MODIFICATION </w:t>
      </w:r>
      <w:r w:rsidRPr="00466A56">
        <w:rPr>
          <w:rFonts w:ascii="Arial" w:cs="Arial" w:eastAsia="Arial" w:hAnsi="Arial"/>
          <w:color w:val="000000"/>
          <w:sz w:val="21"/>
          <w:szCs w:val="21"/>
        </w:rPr>
        <w:t>DES HORAIRES DE TRAVAIL</w:t>
      </w:r>
      <w:bookmarkEnd w:id="27"/>
    </w:p>
    <w:p w14:paraId="3F30406D" w14:textId="0187E50D" w:rsidP="00A92241" w:rsidR="00112B95" w:rsidRDefault="00112B95" w:rsidRPr="00741FF9">
      <w:pPr>
        <w:spacing w:after="0" w:line="240" w:lineRule="auto"/>
        <w:jc w:val="both"/>
        <w:rPr>
          <w:rFonts w:ascii="Arial" w:cs="Arial" w:eastAsia="Arial" w:hAnsi="Arial"/>
          <w:sz w:val="21"/>
          <w:szCs w:val="21"/>
          <w:highlight w:val="green"/>
        </w:rPr>
      </w:pPr>
    </w:p>
    <w:p w14:paraId="5B13E4E8" w14:textId="137B7672" w:rsidP="00A92241" w:rsidR="007F5CA0" w:rsidRDefault="007F5CA0"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Les horaires de travail sont communiqués au salarié au moyen du téléphone professionnel mis à sa disposition par la société, de l’Espace salarié et par un document papier disponible au siège social de la société au minimum une fois par mois.</w:t>
      </w:r>
    </w:p>
    <w:p w14:paraId="5FB90C63" w14:textId="77777777" w:rsidP="00A92241" w:rsidR="007F5CA0" w:rsidRDefault="007F5CA0" w:rsidRPr="00741FF9">
      <w:pPr>
        <w:spacing w:after="0" w:line="240" w:lineRule="auto"/>
        <w:jc w:val="both"/>
        <w:rPr>
          <w:rFonts w:ascii="Arial" w:cs="Arial" w:eastAsia="Arial" w:hAnsi="Arial"/>
          <w:sz w:val="21"/>
          <w:szCs w:val="21"/>
        </w:rPr>
      </w:pPr>
    </w:p>
    <w:p w14:paraId="42A0C942" w14:textId="11460764" w:rsidP="00A92241" w:rsidR="000D51CD" w:rsidRDefault="000D51CD"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Le système de télégestion intégré au téléphone portable professionnel remis au salarié, lui permet de prendre connaissance, à tout moment, de son planning d’intervention sur son téléphone professionnel. Cet outil permet en outre de transmettre avant le début du mois au salarié son planning des horaires de travail à venir.</w:t>
      </w:r>
    </w:p>
    <w:p w14:paraId="2FACE103" w14:textId="16410DAE" w:rsidP="00A92241" w:rsidR="000D51CD" w:rsidRDefault="000D51CD" w:rsidRPr="00741FF9">
      <w:pPr>
        <w:spacing w:after="0" w:line="240" w:lineRule="auto"/>
        <w:jc w:val="both"/>
        <w:rPr>
          <w:rFonts w:ascii="Arial" w:cs="Arial" w:eastAsia="Arial" w:hAnsi="Arial"/>
          <w:sz w:val="21"/>
          <w:szCs w:val="21"/>
        </w:rPr>
      </w:pPr>
    </w:p>
    <w:p w14:paraId="235096EF" w14:textId="77777777" w:rsidP="00A92241" w:rsidR="007F5CA0" w:rsidRDefault="007F5CA0" w:rsidRPr="00741FF9">
      <w:pPr>
        <w:spacing w:after="0" w:line="240" w:lineRule="auto"/>
        <w:jc w:val="both"/>
        <w:rPr>
          <w:rFonts w:ascii="Arial" w:cs="Arial" w:eastAsia="Arial" w:hAnsi="Arial"/>
          <w:sz w:val="21"/>
          <w:szCs w:val="21"/>
        </w:rPr>
      </w:pPr>
      <w:r w:rsidRPr="00741FF9">
        <w:rPr>
          <w:rFonts w:ascii="Arial" w:cs="Arial" w:eastAsia="Arial" w:hAnsi="Arial"/>
          <w:sz w:val="21"/>
          <w:szCs w:val="21"/>
        </w:rPr>
        <w:t>En raison des contraintes d’exploitation et d’organisation de l’activité de l’entreprise, il est impossible d’assurer une programmation identique pour chacun des salariés. En conséquence, chaque salarié se verra affecter un planning qui lui est propre.</w:t>
      </w:r>
    </w:p>
    <w:p w14:paraId="556ADAB8" w14:textId="77777777" w:rsidP="00A92241" w:rsidR="007F5CA0" w:rsidRDefault="007F5CA0" w:rsidRPr="00741FF9">
      <w:pPr>
        <w:spacing w:after="0" w:line="240" w:lineRule="auto"/>
        <w:jc w:val="both"/>
        <w:rPr>
          <w:rFonts w:ascii="Arial" w:cs="Arial" w:eastAsia="Arial" w:hAnsi="Arial"/>
          <w:sz w:val="21"/>
          <w:szCs w:val="21"/>
        </w:rPr>
      </w:pPr>
    </w:p>
    <w:p w14:paraId="2C1DB3F8" w14:textId="07AC2F19" w:rsidP="00A92241" w:rsidR="000D51CD" w:rsidRDefault="000D51CD">
      <w:pPr>
        <w:spacing w:after="0" w:line="240" w:lineRule="auto"/>
        <w:jc w:val="both"/>
        <w:rPr>
          <w:rFonts w:ascii="Arial" w:cs="Arial" w:eastAsia="Arial" w:hAnsi="Arial"/>
          <w:sz w:val="21"/>
          <w:szCs w:val="21"/>
        </w:rPr>
      </w:pPr>
      <w:r w:rsidRPr="00741FF9">
        <w:rPr>
          <w:rFonts w:ascii="Arial" w:cs="Arial" w:eastAsia="Arial" w:hAnsi="Arial"/>
          <w:sz w:val="21"/>
          <w:szCs w:val="21"/>
        </w:rPr>
        <w:t>Les horaires de travail du salarié pourront être modifiées dans les conditions et suivant les modalités définies par l’artic</w:t>
      </w:r>
      <w:r w:rsidR="00274092">
        <w:rPr>
          <w:rFonts w:ascii="Arial" w:cs="Arial" w:eastAsia="Arial" w:hAnsi="Arial"/>
          <w:sz w:val="21"/>
          <w:szCs w:val="21"/>
        </w:rPr>
        <w:t>le 2.1.1</w:t>
      </w:r>
      <w:r w:rsidR="00C75390">
        <w:rPr>
          <w:rFonts w:ascii="Arial" w:cs="Arial" w:eastAsia="Arial" w:hAnsi="Arial"/>
          <w:sz w:val="21"/>
          <w:szCs w:val="21"/>
        </w:rPr>
        <w:t>2</w:t>
      </w:r>
      <w:r w:rsidRPr="00741FF9">
        <w:rPr>
          <w:rFonts w:ascii="Arial" w:cs="Arial" w:eastAsia="Arial" w:hAnsi="Arial"/>
          <w:sz w:val="21"/>
          <w:szCs w:val="21"/>
        </w:rPr>
        <w:t xml:space="preserve"> du présent accord. </w:t>
      </w:r>
    </w:p>
    <w:p w14:paraId="684C8B7C" w14:textId="77777777" w:rsidP="00A92241" w:rsidR="005A5B21" w:rsidRDefault="005A5B21" w:rsidRPr="00741FF9">
      <w:pPr>
        <w:spacing w:after="0" w:line="240" w:lineRule="auto"/>
        <w:jc w:val="both"/>
        <w:rPr>
          <w:rFonts w:ascii="Arial" w:cs="Arial" w:eastAsia="Arial" w:hAnsi="Arial"/>
          <w:sz w:val="21"/>
          <w:szCs w:val="21"/>
        </w:rPr>
      </w:pPr>
    </w:p>
    <w:p w14:paraId="37649DD8" w14:textId="2A083D43" w:rsidP="00A92241" w:rsidR="000D51CD" w:rsidRDefault="000D51CD">
      <w:pPr>
        <w:spacing w:after="0" w:line="240" w:lineRule="auto"/>
        <w:jc w:val="both"/>
        <w:rPr>
          <w:rFonts w:ascii="Arial" w:cs="Arial" w:eastAsia="Arial" w:hAnsi="Arial"/>
          <w:sz w:val="20"/>
          <w:szCs w:val="20"/>
        </w:rPr>
      </w:pPr>
    </w:p>
    <w:p w14:paraId="6741B75D" w14:textId="0E4A7DAA" w:rsidP="00466A56" w:rsidR="000D51CD" w:rsidRDefault="000D51CD" w:rsidRPr="00466A56">
      <w:pPr>
        <w:pStyle w:val="Titre3"/>
        <w:rPr>
          <w:rFonts w:ascii="Arial" w:cs="Arial" w:eastAsia="Arial" w:hAnsi="Arial"/>
          <w:color w:val="000000"/>
          <w:sz w:val="21"/>
          <w:szCs w:val="21"/>
        </w:rPr>
      </w:pPr>
      <w:bookmarkStart w:id="28" w:name="_Toc73626455"/>
      <w:r w:rsidRPr="00466A56">
        <w:rPr>
          <w:rFonts w:ascii="Arial" w:cs="Arial" w:eastAsia="Arial" w:hAnsi="Arial"/>
          <w:color w:val="000000"/>
          <w:sz w:val="21"/>
          <w:szCs w:val="21"/>
        </w:rPr>
        <w:t>ARTICLE 2.2.4 – DECOMPTE DU TEMPS DE TRAVAIL</w:t>
      </w:r>
      <w:bookmarkEnd w:id="28"/>
    </w:p>
    <w:p w14:paraId="5AC3958F" w14:textId="77777777" w:rsidP="00A92241" w:rsidR="00274092" w:rsidRDefault="00274092">
      <w:pPr>
        <w:spacing w:after="0" w:line="240" w:lineRule="auto"/>
        <w:jc w:val="both"/>
        <w:rPr>
          <w:rFonts w:ascii="Arial" w:cs="Arial" w:eastAsia="Arial" w:hAnsi="Arial"/>
          <w:b/>
          <w:highlight w:val="white"/>
        </w:rPr>
      </w:pPr>
    </w:p>
    <w:p w14:paraId="13121022" w14:textId="77777777" w:rsidP="00A92241" w:rsidR="005109EC" w:rsidRDefault="005109EC"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 xml:space="preserve">Les horaires de travail du salarié en prestation sont comptabilisés par le biais d’un système de télégestion intégré au téléphone portable professionnel remis au salarié. Le salarié a l’obligation d’utiliser ce système, de scanner les heures réelles de début et de fin de prestation et de prévenir immédiatement l’employeur de toute difficulté qu’il pourrait rencontrer dans ce cadre. Dans le cas où le salarié se trouve dans l’impossibilité de scanner, il doit immédiatement contacter son employeur. </w:t>
      </w:r>
    </w:p>
    <w:p w14:paraId="370193F6" w14:textId="77777777" w:rsidP="00A92241" w:rsidR="005109EC" w:rsidRDefault="005109EC" w:rsidRPr="00CC5341">
      <w:pPr>
        <w:spacing w:after="0" w:line="240" w:lineRule="auto"/>
        <w:ind w:left="425"/>
        <w:jc w:val="both"/>
        <w:rPr>
          <w:rFonts w:ascii="Arial" w:cs="Arial" w:eastAsia="Arial" w:hAnsi="Arial"/>
          <w:sz w:val="21"/>
          <w:szCs w:val="21"/>
        </w:rPr>
      </w:pPr>
    </w:p>
    <w:p w14:paraId="52961344" w14:textId="77777777" w:rsidP="00A92241" w:rsidR="005109EC" w:rsidRDefault="005109EC"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Le salarié scannera le code barre au commencement effectif de la prestation. De même, le salarié scannera le code barre au moment de la fin effective de la prestation.</w:t>
      </w:r>
    </w:p>
    <w:p w14:paraId="626DFBCE" w14:textId="77777777" w:rsidP="00A92241" w:rsidR="005109EC" w:rsidRDefault="005109EC" w:rsidRPr="00CC5341">
      <w:pPr>
        <w:spacing w:after="0" w:line="240" w:lineRule="auto"/>
        <w:jc w:val="both"/>
        <w:rPr>
          <w:rFonts w:ascii="Arial" w:cs="Arial" w:eastAsia="Arial" w:hAnsi="Arial"/>
          <w:sz w:val="21"/>
          <w:szCs w:val="21"/>
        </w:rPr>
      </w:pPr>
    </w:p>
    <w:p w14:paraId="77CE67CE" w14:textId="7EF670AC" w:rsidP="00A92241" w:rsidR="005109EC" w:rsidRDefault="005109EC"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 xml:space="preserve">Pour le décompte du </w:t>
      </w:r>
      <w:r w:rsidR="000D51CD" w:rsidRPr="00CC5341">
        <w:rPr>
          <w:rFonts w:ascii="Arial" w:cs="Arial" w:eastAsia="Arial" w:hAnsi="Arial"/>
          <w:sz w:val="21"/>
          <w:szCs w:val="21"/>
        </w:rPr>
        <w:t>temps de déplacement constituant du temps de travail effectif,</w:t>
      </w:r>
      <w:r w:rsidRPr="00CC5341">
        <w:rPr>
          <w:rFonts w:ascii="Arial" w:cs="Arial" w:eastAsia="Arial" w:hAnsi="Arial"/>
          <w:sz w:val="21"/>
          <w:szCs w:val="21"/>
        </w:rPr>
        <w:t xml:space="preserve"> l’employeur prendra en compte le temps de trajet estimé au regard de l’outil de référence de calcul, </w:t>
      </w:r>
      <w:r w:rsidR="000D51CD" w:rsidRPr="00CC5341">
        <w:rPr>
          <w:rFonts w:ascii="Arial" w:cs="Arial" w:eastAsia="Arial" w:hAnsi="Arial"/>
          <w:sz w:val="21"/>
          <w:szCs w:val="21"/>
        </w:rPr>
        <w:t>le site</w:t>
      </w:r>
      <w:r w:rsidR="00CC5341">
        <w:rPr>
          <w:rFonts w:ascii="Arial" w:cs="Arial" w:eastAsia="Arial" w:hAnsi="Arial"/>
          <w:sz w:val="21"/>
          <w:szCs w:val="21"/>
        </w:rPr>
        <w:t xml:space="preserve"> </w:t>
      </w:r>
      <w:hyperlink r:id="rId9" w:history="1">
        <w:r w:rsidR="00CC5341" w:rsidRPr="00C454C2">
          <w:rPr>
            <w:rStyle w:val="Lienhypertexte"/>
            <w:rFonts w:ascii="Arial" w:cs="Arial" w:eastAsia="Arial" w:hAnsi="Arial"/>
            <w:sz w:val="21"/>
            <w:szCs w:val="21"/>
          </w:rPr>
          <w:t>www.viamichelin.fr</w:t>
        </w:r>
      </w:hyperlink>
      <w:r w:rsidR="00CC5341">
        <w:rPr>
          <w:rFonts w:ascii="Arial" w:cs="Arial" w:eastAsia="Arial" w:hAnsi="Arial"/>
          <w:sz w:val="21"/>
          <w:szCs w:val="21"/>
        </w:rPr>
        <w:t xml:space="preserve">. </w:t>
      </w:r>
      <w:r w:rsidR="000D51CD" w:rsidRPr="00CC5341">
        <w:rPr>
          <w:rFonts w:ascii="Arial" w:cs="Arial" w:eastAsia="Arial" w:hAnsi="Arial"/>
          <w:sz w:val="21"/>
          <w:szCs w:val="21"/>
        </w:rPr>
        <w:t xml:space="preserve">Le salarié devra signaler à l’employeur tout dépassement qui pourrait intervenir par rapport à ce temps de travail estimé, au regard des conditions de circulations notamment. </w:t>
      </w:r>
    </w:p>
    <w:p w14:paraId="600C9B46" w14:textId="77777777" w:rsidP="00A92241" w:rsidR="000D51CD" w:rsidRDefault="000D51CD">
      <w:pPr>
        <w:spacing w:after="0" w:line="240" w:lineRule="auto"/>
        <w:jc w:val="both"/>
        <w:rPr>
          <w:rFonts w:ascii="Arial" w:cs="Arial" w:hAnsi="Arial"/>
          <w:sz w:val="20"/>
          <w:szCs w:val="20"/>
          <w:highlight w:val="green"/>
        </w:rPr>
      </w:pPr>
    </w:p>
    <w:p w14:paraId="34EFB50F" w14:textId="2A50B455" w:rsidP="00466A56" w:rsidR="000D51CD" w:rsidRDefault="000D51CD" w:rsidRPr="00466A56">
      <w:pPr>
        <w:pStyle w:val="Titre3"/>
        <w:rPr>
          <w:rFonts w:ascii="Arial" w:cs="Arial" w:eastAsia="Arial" w:hAnsi="Arial"/>
          <w:color w:val="000000"/>
          <w:sz w:val="21"/>
          <w:szCs w:val="21"/>
        </w:rPr>
      </w:pPr>
      <w:bookmarkStart w:id="29" w:name="_Toc73626456"/>
      <w:r w:rsidRPr="00466A56">
        <w:rPr>
          <w:rFonts w:ascii="Arial" w:cs="Arial" w:eastAsia="Arial" w:hAnsi="Arial"/>
          <w:color w:val="000000"/>
          <w:sz w:val="21"/>
          <w:szCs w:val="21"/>
        </w:rPr>
        <w:t>ARTICLE 2.2.5 – HEURES SUPPLEMENTAIRES</w:t>
      </w:r>
      <w:bookmarkEnd w:id="29"/>
    </w:p>
    <w:p w14:paraId="1CB5671E" w14:textId="7641B653" w:rsidP="00A92241" w:rsidR="00EF3057" w:rsidRDefault="00EF3057">
      <w:pPr>
        <w:spacing w:after="0" w:line="240" w:lineRule="auto"/>
        <w:jc w:val="both"/>
        <w:rPr>
          <w:rFonts w:ascii="Arial" w:cs="Arial" w:eastAsia="Arial" w:hAnsi="Arial"/>
          <w:b/>
        </w:rPr>
      </w:pPr>
    </w:p>
    <w:p w14:paraId="53F2E3B8" w14:textId="561F9B0A" w:rsidP="00A92241" w:rsidR="00EF3057" w:rsidRDefault="00EF3057"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Pour les salariés dont l’horaire de travail est aménagé sur l</w:t>
      </w:r>
      <w:r w:rsidR="00B23DFF" w:rsidRPr="00CC5341">
        <w:rPr>
          <w:rFonts w:ascii="Arial" w:cs="Arial" w:eastAsia="Arial" w:hAnsi="Arial"/>
          <w:sz w:val="21"/>
          <w:szCs w:val="21"/>
        </w:rPr>
        <w:t>’année</w:t>
      </w:r>
      <w:r w:rsidRPr="00CC5341">
        <w:rPr>
          <w:rFonts w:ascii="Arial" w:cs="Arial" w:eastAsia="Arial" w:hAnsi="Arial"/>
          <w:sz w:val="21"/>
          <w:szCs w:val="21"/>
        </w:rPr>
        <w:t xml:space="preserve">, </w:t>
      </w:r>
      <w:r w:rsidR="00B23DFF" w:rsidRPr="00CC5341">
        <w:rPr>
          <w:rFonts w:ascii="Arial" w:cs="Arial" w:eastAsia="Arial" w:hAnsi="Arial"/>
          <w:sz w:val="21"/>
          <w:szCs w:val="21"/>
        </w:rPr>
        <w:t>constituent d</w:t>
      </w:r>
      <w:r w:rsidRPr="00CC5341">
        <w:rPr>
          <w:rFonts w:ascii="Arial" w:cs="Arial" w:eastAsia="Arial" w:hAnsi="Arial"/>
          <w:sz w:val="21"/>
          <w:szCs w:val="21"/>
        </w:rPr>
        <w:t>es heures supplémentaires les heures de travail effectuées au-delà de 1.607 heures de travail effectif.</w:t>
      </w:r>
    </w:p>
    <w:p w14:paraId="2212F36C" w14:textId="77777777" w:rsidP="00A92241" w:rsidR="00EF3057" w:rsidRDefault="00EF3057" w:rsidRPr="00CC5341">
      <w:pPr>
        <w:spacing w:after="0" w:line="240" w:lineRule="auto"/>
        <w:jc w:val="both"/>
        <w:rPr>
          <w:rFonts w:ascii="Arial" w:cs="Arial" w:eastAsia="Arial" w:hAnsi="Arial"/>
          <w:sz w:val="21"/>
          <w:szCs w:val="21"/>
        </w:rPr>
      </w:pPr>
    </w:p>
    <w:p w14:paraId="02F59218" w14:textId="542776D7" w:rsidP="00A92241" w:rsidR="003E691A" w:rsidRDefault="003E691A"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 xml:space="preserve">Seules les heures de travail effectif réalisées au-delà </w:t>
      </w:r>
      <w:r w:rsidR="00B23DFF" w:rsidRPr="00CC5341">
        <w:rPr>
          <w:rFonts w:ascii="Arial" w:cs="Arial" w:eastAsia="Arial" w:hAnsi="Arial"/>
          <w:sz w:val="21"/>
          <w:szCs w:val="21"/>
        </w:rPr>
        <w:t>de ce seuil</w:t>
      </w:r>
      <w:r w:rsidRPr="00CC5341">
        <w:rPr>
          <w:rFonts w:ascii="Arial" w:cs="Arial" w:eastAsia="Arial" w:hAnsi="Arial"/>
          <w:sz w:val="21"/>
          <w:szCs w:val="21"/>
        </w:rPr>
        <w:t xml:space="preserve"> constituent des heures supplémentaires. Les absences, quelle qu’en soit la nature, rémunérées ou non, ne constituent pas du temps de travail effectif. Elles ne peuvent pas, dès lors, être prises en compte dans le calcul du temps de travail effectif servant de base au décompte des heures supplémentaires.</w:t>
      </w:r>
    </w:p>
    <w:p w14:paraId="0906ECBA" w14:textId="69B44E25" w:rsidP="00A92241" w:rsidR="00B23DFF" w:rsidRDefault="00B23DFF" w:rsidRPr="00CC5341">
      <w:pPr>
        <w:spacing w:after="0" w:line="240" w:lineRule="auto"/>
        <w:jc w:val="both"/>
        <w:rPr>
          <w:rFonts w:ascii="Arial" w:cs="Arial" w:eastAsia="Arial" w:hAnsi="Arial"/>
          <w:sz w:val="21"/>
          <w:szCs w:val="21"/>
        </w:rPr>
      </w:pPr>
    </w:p>
    <w:p w14:paraId="4526D295" w14:textId="53C9FBEA" w:rsidP="00A92241" w:rsidR="00B23DFF" w:rsidRDefault="00B23DFF"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Les heures supplémentaires réalisées par le salarié donneront lieu aux contreparties définies par l’article</w:t>
      </w:r>
      <w:r w:rsidR="00274092" w:rsidRPr="00CC5341">
        <w:rPr>
          <w:rFonts w:ascii="Arial" w:cs="Arial" w:eastAsia="Arial" w:hAnsi="Arial"/>
          <w:sz w:val="21"/>
          <w:szCs w:val="21"/>
        </w:rPr>
        <w:t xml:space="preserve"> 2.1.10</w:t>
      </w:r>
      <w:r w:rsidRPr="00CC5341">
        <w:rPr>
          <w:rFonts w:ascii="Arial" w:cs="Arial" w:eastAsia="Arial" w:hAnsi="Arial"/>
          <w:sz w:val="21"/>
          <w:szCs w:val="21"/>
        </w:rPr>
        <w:t xml:space="preserve"> du présent accord. </w:t>
      </w:r>
    </w:p>
    <w:p w14:paraId="15183957" w14:textId="311DA64F" w:rsidP="00274092" w:rsidR="00B23DFF" w:rsidRDefault="00B23DFF" w:rsidRPr="00CC5341">
      <w:pPr>
        <w:spacing w:after="0" w:line="240" w:lineRule="auto"/>
        <w:jc w:val="both"/>
        <w:rPr>
          <w:rFonts w:ascii="Arial" w:cs="Arial" w:eastAsia="Arial" w:hAnsi="Arial"/>
          <w:sz w:val="21"/>
          <w:szCs w:val="21"/>
        </w:rPr>
      </w:pPr>
    </w:p>
    <w:p w14:paraId="6C673507" w14:textId="2D2954D5" w:rsidP="00466A56" w:rsidR="00B23DFF" w:rsidRDefault="00B23DFF" w:rsidRPr="00466A56">
      <w:pPr>
        <w:pStyle w:val="Titre3"/>
        <w:rPr>
          <w:rFonts w:ascii="Arial" w:cs="Arial" w:eastAsia="Arial" w:hAnsi="Arial"/>
          <w:color w:val="000000"/>
          <w:sz w:val="21"/>
          <w:szCs w:val="21"/>
        </w:rPr>
      </w:pPr>
      <w:bookmarkStart w:id="30" w:name="_Toc73626457"/>
      <w:r w:rsidRPr="00466A56">
        <w:rPr>
          <w:rFonts w:ascii="Arial" w:cs="Arial" w:eastAsia="Arial" w:hAnsi="Arial"/>
          <w:color w:val="000000"/>
          <w:sz w:val="21"/>
          <w:szCs w:val="21"/>
        </w:rPr>
        <w:lastRenderedPageBreak/>
        <w:t>ARTICLE 2.2.6 – HEURES COMPLEMENTAIRES</w:t>
      </w:r>
      <w:bookmarkEnd w:id="30"/>
    </w:p>
    <w:p w14:paraId="25A84014" w14:textId="42AF0ACB" w:rsidP="00274092" w:rsidR="00B23DFF" w:rsidRDefault="00B23DFF">
      <w:pPr>
        <w:spacing w:after="0" w:line="240" w:lineRule="auto"/>
        <w:jc w:val="both"/>
        <w:rPr>
          <w:rFonts w:ascii="Arial" w:cs="Arial" w:eastAsia="Arial" w:hAnsi="Arial"/>
          <w:b/>
          <w:highlight w:val="white"/>
        </w:rPr>
      </w:pPr>
    </w:p>
    <w:p w14:paraId="231B3185" w14:textId="70AD41BE" w:rsidP="00274092" w:rsidR="00B23DFF" w:rsidRDefault="00B23DFF"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Pour les salariés dont l’horaire de travail est aménagé sur l’année, constituent des heures complémentaires les heures effectuées au-delà de la durée annuelle de travail fixée dans le contrat de travail.</w:t>
      </w:r>
    </w:p>
    <w:p w14:paraId="41C0134E" w14:textId="00B165CA" w:rsidP="00274092" w:rsidR="00B23DFF" w:rsidRDefault="00B23DFF" w:rsidRPr="00CC5341">
      <w:pPr>
        <w:spacing w:after="0" w:line="240" w:lineRule="auto"/>
        <w:jc w:val="both"/>
        <w:rPr>
          <w:rFonts w:ascii="Arial" w:cs="Arial" w:eastAsia="Arial" w:hAnsi="Arial"/>
          <w:sz w:val="21"/>
          <w:szCs w:val="21"/>
        </w:rPr>
      </w:pPr>
    </w:p>
    <w:p w14:paraId="1C142B76" w14:textId="48E68208" w:rsidP="00274092" w:rsidR="00B23DFF" w:rsidRDefault="00B23DFF"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Seules les heures de travail effectif réalisées au-delà de la durée annuelle contractuelle de travail, ou qui y sont assimilées au regard des dispositions légales et conventionnelles, constituent des heures complémentaires.</w:t>
      </w:r>
    </w:p>
    <w:p w14:paraId="4E173789" w14:textId="77777777" w:rsidP="00274092" w:rsidR="00B23DFF" w:rsidRDefault="00B23DFF" w:rsidRPr="00CC5341">
      <w:pPr>
        <w:spacing w:after="0" w:line="240" w:lineRule="auto"/>
        <w:jc w:val="both"/>
        <w:rPr>
          <w:rFonts w:ascii="Arial" w:cs="Arial" w:eastAsia="Arial" w:hAnsi="Arial"/>
          <w:sz w:val="21"/>
          <w:szCs w:val="21"/>
        </w:rPr>
      </w:pPr>
    </w:p>
    <w:p w14:paraId="1C67A7D4" w14:textId="033DDE37" w:rsidP="00274092" w:rsidR="00B23DFF" w:rsidRDefault="00B23DFF"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Les absences ne répondant pas à cette définition ne sont pas prises en compte dans le calcul du temps de travail effectif servant de base au décompte des heures complémentaires.</w:t>
      </w:r>
    </w:p>
    <w:p w14:paraId="77828D7D" w14:textId="667AE660" w:rsidP="00274092" w:rsidR="00B23DFF" w:rsidRDefault="00B23DFF" w:rsidRPr="00CC5341">
      <w:pPr>
        <w:spacing w:after="0" w:line="240" w:lineRule="auto"/>
        <w:jc w:val="both"/>
        <w:rPr>
          <w:rFonts w:ascii="Arial" w:cs="Arial" w:eastAsia="Arial" w:hAnsi="Arial"/>
          <w:sz w:val="21"/>
          <w:szCs w:val="21"/>
        </w:rPr>
      </w:pPr>
    </w:p>
    <w:p w14:paraId="605387B4" w14:textId="26C9D51C" w:rsidP="00274092" w:rsidR="00B23DFF" w:rsidRDefault="00B23DFF"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Le salarié pourra réaliser des heures complémentaires dans les limites</w:t>
      </w:r>
      <w:r w:rsidR="0099282A" w:rsidRPr="00CC5341">
        <w:rPr>
          <w:rFonts w:ascii="Arial" w:cs="Arial" w:eastAsia="Arial" w:hAnsi="Arial"/>
          <w:sz w:val="21"/>
          <w:szCs w:val="21"/>
        </w:rPr>
        <w:t xml:space="preserve"> et conditions définies par l’article</w:t>
      </w:r>
      <w:r w:rsidR="00274092" w:rsidRPr="00CC5341">
        <w:rPr>
          <w:rFonts w:ascii="Arial" w:cs="Arial" w:eastAsia="Arial" w:hAnsi="Arial"/>
          <w:sz w:val="21"/>
          <w:szCs w:val="21"/>
        </w:rPr>
        <w:t xml:space="preserve"> 2.1.1</w:t>
      </w:r>
      <w:r w:rsidR="00C75390" w:rsidRPr="00CC5341">
        <w:rPr>
          <w:rFonts w:ascii="Arial" w:cs="Arial" w:eastAsia="Arial" w:hAnsi="Arial"/>
          <w:sz w:val="21"/>
          <w:szCs w:val="21"/>
        </w:rPr>
        <w:t>1</w:t>
      </w:r>
      <w:r w:rsidR="00274092" w:rsidRPr="00CC5341">
        <w:rPr>
          <w:rFonts w:ascii="Arial" w:cs="Arial" w:eastAsia="Arial" w:hAnsi="Arial"/>
          <w:sz w:val="21"/>
          <w:szCs w:val="21"/>
        </w:rPr>
        <w:t xml:space="preserve"> du </w:t>
      </w:r>
      <w:r w:rsidR="0099282A" w:rsidRPr="00CC5341">
        <w:rPr>
          <w:rFonts w:ascii="Arial" w:cs="Arial" w:eastAsia="Arial" w:hAnsi="Arial"/>
          <w:sz w:val="21"/>
          <w:szCs w:val="21"/>
        </w:rPr>
        <w:t>présent accord. A ce titre, la limite dans laquelle l</w:t>
      </w:r>
      <w:r w:rsidRPr="00CC5341">
        <w:rPr>
          <w:rFonts w:ascii="Arial" w:cs="Arial" w:eastAsia="Arial" w:hAnsi="Arial"/>
          <w:sz w:val="21"/>
          <w:szCs w:val="21"/>
        </w:rPr>
        <w:t xml:space="preserve">es salariés </w:t>
      </w:r>
      <w:r w:rsidR="0099282A" w:rsidRPr="00CC5341">
        <w:rPr>
          <w:rFonts w:ascii="Arial" w:cs="Arial" w:eastAsia="Arial" w:hAnsi="Arial"/>
          <w:sz w:val="21"/>
          <w:szCs w:val="21"/>
        </w:rPr>
        <w:t>dont l’horaire de travail est aménagé sur l’année est fixée au</w:t>
      </w:r>
      <w:r w:rsidRPr="00CC5341">
        <w:rPr>
          <w:rFonts w:ascii="Arial" w:cs="Arial" w:eastAsia="Arial" w:hAnsi="Arial"/>
          <w:sz w:val="21"/>
          <w:szCs w:val="21"/>
        </w:rPr>
        <w:t xml:space="preserve"> tiers de la durée contractuelle de travail calculée sur la période de référence.</w:t>
      </w:r>
    </w:p>
    <w:p w14:paraId="7F89F7C7" w14:textId="77777777" w:rsidP="00274092" w:rsidR="00B23DFF" w:rsidRDefault="00B23DFF" w:rsidRPr="00CC5341">
      <w:pPr>
        <w:spacing w:after="0" w:line="240" w:lineRule="auto"/>
        <w:jc w:val="both"/>
        <w:rPr>
          <w:rFonts w:ascii="Arial" w:cs="Arial" w:eastAsia="Arial" w:hAnsi="Arial"/>
          <w:sz w:val="21"/>
          <w:szCs w:val="21"/>
        </w:rPr>
      </w:pPr>
    </w:p>
    <w:p w14:paraId="67B4A474" w14:textId="74CCB0DA" w:rsidP="00274092" w:rsidR="00B23DFF" w:rsidRDefault="00B23DFF" w:rsidRPr="00CC5341">
      <w:pPr>
        <w:spacing w:after="0" w:line="240" w:lineRule="auto"/>
        <w:jc w:val="both"/>
        <w:rPr>
          <w:rFonts w:ascii="Arial" w:cs="Arial" w:eastAsia="Arial" w:hAnsi="Arial"/>
          <w:sz w:val="21"/>
          <w:szCs w:val="21"/>
        </w:rPr>
      </w:pPr>
      <w:r w:rsidRPr="00CC5341">
        <w:rPr>
          <w:rFonts w:ascii="Arial" w:cs="Arial" w:eastAsia="Arial" w:hAnsi="Arial"/>
          <w:sz w:val="21"/>
          <w:szCs w:val="21"/>
        </w:rPr>
        <w:t>Les heures complémentaire</w:t>
      </w:r>
      <w:r w:rsidR="0099282A" w:rsidRPr="00CC5341">
        <w:rPr>
          <w:rFonts w:ascii="Arial" w:cs="Arial" w:eastAsia="Arial" w:hAnsi="Arial"/>
          <w:sz w:val="21"/>
          <w:szCs w:val="21"/>
        </w:rPr>
        <w:t>s</w:t>
      </w:r>
      <w:r w:rsidRPr="00CC5341">
        <w:rPr>
          <w:rFonts w:ascii="Arial" w:cs="Arial" w:eastAsia="Arial" w:hAnsi="Arial"/>
          <w:sz w:val="21"/>
          <w:szCs w:val="21"/>
        </w:rPr>
        <w:t xml:space="preserve"> sont rémunérées à la fin de la période de référence</w:t>
      </w:r>
      <w:r w:rsidR="00274092" w:rsidRPr="00CC5341">
        <w:rPr>
          <w:rFonts w:ascii="Arial" w:cs="Arial" w:eastAsia="Arial" w:hAnsi="Arial"/>
          <w:sz w:val="21"/>
          <w:szCs w:val="21"/>
        </w:rPr>
        <w:t xml:space="preserve">, aux taux prévus par </w:t>
      </w:r>
      <w:r w:rsidR="0099282A" w:rsidRPr="00CC5341">
        <w:rPr>
          <w:rFonts w:ascii="Arial" w:cs="Arial" w:eastAsia="Arial" w:hAnsi="Arial"/>
          <w:sz w:val="21"/>
          <w:szCs w:val="21"/>
        </w:rPr>
        <w:t>l’article</w:t>
      </w:r>
      <w:r w:rsidR="00274092" w:rsidRPr="00CC5341">
        <w:rPr>
          <w:rFonts w:ascii="Arial" w:cs="Arial" w:eastAsia="Arial" w:hAnsi="Arial"/>
          <w:sz w:val="21"/>
          <w:szCs w:val="21"/>
        </w:rPr>
        <w:t xml:space="preserve"> 2.1.1</w:t>
      </w:r>
      <w:r w:rsidR="00C75390" w:rsidRPr="00CC5341">
        <w:rPr>
          <w:rFonts w:ascii="Arial" w:cs="Arial" w:eastAsia="Arial" w:hAnsi="Arial"/>
          <w:sz w:val="21"/>
          <w:szCs w:val="21"/>
        </w:rPr>
        <w:t>1</w:t>
      </w:r>
      <w:r w:rsidR="0099282A" w:rsidRPr="00CC5341">
        <w:rPr>
          <w:rFonts w:ascii="Arial" w:cs="Arial" w:eastAsia="Arial" w:hAnsi="Arial"/>
          <w:sz w:val="21"/>
          <w:szCs w:val="21"/>
        </w:rPr>
        <w:t xml:space="preserve"> du présent accord. </w:t>
      </w:r>
    </w:p>
    <w:p w14:paraId="2E77C628" w14:textId="77777777" w:rsidP="00274092" w:rsidR="001076FD" w:rsidRDefault="001076FD" w:rsidRPr="00CC5341">
      <w:pPr>
        <w:spacing w:after="0" w:line="240" w:lineRule="auto"/>
        <w:jc w:val="both"/>
        <w:rPr>
          <w:rFonts w:ascii="Arial" w:cs="Arial" w:eastAsia="Arial" w:hAnsi="Arial"/>
          <w:sz w:val="21"/>
          <w:szCs w:val="21"/>
        </w:rPr>
      </w:pPr>
    </w:p>
    <w:p w14:paraId="21681938" w14:textId="28015C14" w:rsidP="00466A56" w:rsidR="0099282A" w:rsidRDefault="0099282A" w:rsidRPr="00466A56">
      <w:pPr>
        <w:pStyle w:val="Titre3"/>
        <w:rPr>
          <w:rFonts w:ascii="Arial" w:cs="Arial" w:eastAsia="Arial" w:hAnsi="Arial"/>
          <w:color w:val="000000"/>
          <w:sz w:val="21"/>
          <w:szCs w:val="21"/>
        </w:rPr>
      </w:pPr>
      <w:bookmarkStart w:id="31" w:name="_Toc73626458"/>
      <w:r w:rsidRPr="00466A56">
        <w:rPr>
          <w:rFonts w:ascii="Arial" w:cs="Arial" w:eastAsia="Arial" w:hAnsi="Arial"/>
          <w:color w:val="000000"/>
          <w:sz w:val="21"/>
          <w:szCs w:val="21"/>
        </w:rPr>
        <w:t>ARTICLE 2.2.7 – CLAUSE DE SOUPLESSE</w:t>
      </w:r>
      <w:bookmarkEnd w:id="31"/>
    </w:p>
    <w:p w14:paraId="57363AFD" w14:textId="5681DFF0" w:rsidP="00274092" w:rsidR="00C75390" w:rsidRDefault="00C75390">
      <w:pPr>
        <w:spacing w:after="0" w:line="240" w:lineRule="auto"/>
        <w:jc w:val="both"/>
        <w:rPr>
          <w:rFonts w:ascii="Arial" w:cs="Arial" w:eastAsia="Arial" w:hAnsi="Arial"/>
          <w:b/>
          <w:highlight w:val="green"/>
        </w:rPr>
      </w:pPr>
    </w:p>
    <w:p w14:paraId="0E125361" w14:textId="54879B8E" w:rsidP="00274092" w:rsidR="001076FD" w:rsidRDefault="001076FD" w:rsidRPr="00D86C8A">
      <w:pPr>
        <w:spacing w:after="0" w:line="240" w:lineRule="auto"/>
        <w:jc w:val="both"/>
        <w:rPr>
          <w:rFonts w:ascii="Arial" w:cs="Arial" w:eastAsia="Arial" w:hAnsi="Arial"/>
          <w:sz w:val="21"/>
          <w:szCs w:val="21"/>
        </w:rPr>
      </w:pPr>
      <w:r w:rsidRPr="00D86C8A">
        <w:rPr>
          <w:rFonts w:ascii="Arial" w:cs="Arial" w:eastAsia="Arial" w:hAnsi="Arial"/>
          <w:sz w:val="21"/>
          <w:szCs w:val="21"/>
        </w:rPr>
        <w:t>Conformément à la législation, les horaires de travail sont fixés par l’employeur. Dans ce contexte</w:t>
      </w:r>
      <w:r w:rsidR="008769FC" w:rsidRPr="00D86C8A">
        <w:rPr>
          <w:rFonts w:ascii="Arial" w:cs="Arial" w:eastAsia="Arial" w:hAnsi="Arial"/>
          <w:sz w:val="21"/>
          <w:szCs w:val="21"/>
        </w:rPr>
        <w:t>,</w:t>
      </w:r>
      <w:r w:rsidRPr="00D86C8A">
        <w:rPr>
          <w:rFonts w:ascii="Arial" w:cs="Arial" w:eastAsia="Arial" w:hAnsi="Arial"/>
          <w:sz w:val="21"/>
          <w:szCs w:val="21"/>
        </w:rPr>
        <w:t xml:space="preserve"> le salarié a l’obligation d’effectuer les missions qui lui sont affectées dans le respect d‘éventuelles restrictions individuelles susceptibles de s’imposer à l’employeur</w:t>
      </w:r>
      <w:r w:rsidR="002E09B4" w:rsidRPr="00D86C8A">
        <w:rPr>
          <w:rFonts w:ascii="Arial" w:cs="Arial" w:eastAsia="Arial" w:hAnsi="Arial"/>
          <w:sz w:val="21"/>
          <w:szCs w:val="21"/>
        </w:rPr>
        <w:t>, et sauf à ce qu’il fasse valeur les droits au refus dont il bénéficie en application de l’articl</w:t>
      </w:r>
      <w:r w:rsidR="00C75390" w:rsidRPr="00D86C8A">
        <w:rPr>
          <w:rFonts w:ascii="Arial" w:cs="Arial" w:eastAsia="Arial" w:hAnsi="Arial"/>
          <w:sz w:val="21"/>
          <w:szCs w:val="21"/>
        </w:rPr>
        <w:t xml:space="preserve">e 2.1.12 </w:t>
      </w:r>
      <w:r w:rsidR="002E09B4" w:rsidRPr="00D86C8A">
        <w:rPr>
          <w:rFonts w:ascii="Arial" w:cs="Arial" w:eastAsia="Arial" w:hAnsi="Arial"/>
          <w:sz w:val="21"/>
          <w:szCs w:val="21"/>
        </w:rPr>
        <w:t xml:space="preserve">du présent accord. </w:t>
      </w:r>
    </w:p>
    <w:p w14:paraId="06A73A3D" w14:textId="77777777" w:rsidP="00274092" w:rsidR="001076FD" w:rsidRDefault="001076FD" w:rsidRPr="00D86C8A">
      <w:pPr>
        <w:spacing w:after="0" w:line="240" w:lineRule="auto"/>
        <w:jc w:val="both"/>
        <w:rPr>
          <w:rFonts w:ascii="Arial" w:cs="Arial" w:eastAsia="Arial" w:hAnsi="Arial"/>
          <w:sz w:val="21"/>
          <w:szCs w:val="21"/>
        </w:rPr>
      </w:pPr>
    </w:p>
    <w:p w14:paraId="67FE7A9F" w14:textId="67C8A818" w:rsidP="00274092" w:rsidR="002E09B4" w:rsidRDefault="001076FD" w:rsidRPr="00D86C8A">
      <w:pPr>
        <w:spacing w:after="0" w:line="240" w:lineRule="auto"/>
        <w:jc w:val="both"/>
        <w:rPr>
          <w:rFonts w:ascii="Arial" w:cs="Arial" w:eastAsia="Arial" w:hAnsi="Arial"/>
          <w:sz w:val="21"/>
          <w:szCs w:val="21"/>
        </w:rPr>
      </w:pPr>
      <w:r w:rsidRPr="00D86C8A">
        <w:rPr>
          <w:rFonts w:ascii="Arial" w:cs="Arial" w:eastAsia="Arial" w:hAnsi="Arial"/>
          <w:sz w:val="21"/>
          <w:szCs w:val="21"/>
        </w:rPr>
        <w:t>Néanmoins, afin de prendre en compte autant que possible les contraintes individuelles du salarié, il est ici instauré vis-à-vis de cette obligation une clause de souplesse réciproque</w:t>
      </w:r>
      <w:r w:rsidR="002E09B4" w:rsidRPr="00D86C8A">
        <w:rPr>
          <w:rFonts w:ascii="Arial" w:cs="Arial" w:eastAsia="Arial" w:hAnsi="Arial"/>
          <w:sz w:val="21"/>
          <w:szCs w:val="21"/>
        </w:rPr>
        <w:t>.</w:t>
      </w:r>
    </w:p>
    <w:p w14:paraId="79856044" w14:textId="77777777" w:rsidP="00274092" w:rsidR="002E09B4" w:rsidRDefault="002E09B4" w:rsidRPr="00D86C8A">
      <w:pPr>
        <w:spacing w:after="0" w:line="240" w:lineRule="auto"/>
        <w:jc w:val="both"/>
        <w:rPr>
          <w:rFonts w:ascii="Arial" w:cs="Arial" w:eastAsia="Arial" w:hAnsi="Arial"/>
          <w:sz w:val="21"/>
          <w:szCs w:val="21"/>
        </w:rPr>
      </w:pPr>
    </w:p>
    <w:p w14:paraId="701573E5" w14:textId="0FB0D9BA" w:rsidP="00274092" w:rsidR="001076FD" w:rsidRDefault="001076FD" w:rsidRPr="00D86C8A">
      <w:pPr>
        <w:spacing w:after="0" w:line="240" w:lineRule="auto"/>
        <w:jc w:val="both"/>
        <w:rPr>
          <w:rFonts w:ascii="Arial" w:cs="Arial" w:eastAsia="Arial" w:hAnsi="Arial"/>
          <w:sz w:val="21"/>
          <w:szCs w:val="21"/>
        </w:rPr>
      </w:pPr>
      <w:r w:rsidRPr="00D86C8A">
        <w:rPr>
          <w:rFonts w:ascii="Arial" w:cs="Arial" w:eastAsia="Arial" w:hAnsi="Arial"/>
          <w:sz w:val="21"/>
          <w:szCs w:val="21"/>
        </w:rPr>
        <w:t xml:space="preserve">Cette souplesse consiste à permettre au salarié </w:t>
      </w:r>
      <w:r w:rsidR="002E09B4" w:rsidRPr="00D86C8A">
        <w:rPr>
          <w:rFonts w:ascii="Arial" w:cs="Arial" w:eastAsia="Arial" w:hAnsi="Arial"/>
          <w:sz w:val="21"/>
          <w:szCs w:val="21"/>
        </w:rPr>
        <w:t xml:space="preserve">qui ne dispose plus de droits au refus </w:t>
      </w:r>
      <w:r w:rsidRPr="00D86C8A">
        <w:rPr>
          <w:rFonts w:ascii="Arial" w:cs="Arial" w:eastAsia="Arial" w:hAnsi="Arial"/>
          <w:sz w:val="21"/>
          <w:szCs w:val="21"/>
        </w:rPr>
        <w:t xml:space="preserve">de demander l’autorisation à son employeur de ne pas effectuer une mission qu’il est normalement tenu d’accepter, </w:t>
      </w:r>
      <w:r w:rsidR="002E09B4" w:rsidRPr="00D86C8A">
        <w:rPr>
          <w:rFonts w:ascii="Arial" w:cs="Arial" w:eastAsia="Arial" w:hAnsi="Arial"/>
          <w:sz w:val="21"/>
          <w:szCs w:val="21"/>
        </w:rPr>
        <w:t>soit une prestation</w:t>
      </w:r>
      <w:r w:rsidRPr="00D86C8A">
        <w:rPr>
          <w:rFonts w:ascii="Arial" w:cs="Arial" w:eastAsia="Arial" w:hAnsi="Arial"/>
          <w:sz w:val="21"/>
          <w:szCs w:val="21"/>
        </w:rPr>
        <w:t xml:space="preserve"> qui lui a été affectée strictement supérieur à 18 heures avant le démarrage de ladite prestation. Si l’employeur accède à la demande du salarié, la non-réalisation de la mission sera considérée telle une absence autorisée. </w:t>
      </w:r>
    </w:p>
    <w:p w14:paraId="27110D63" w14:textId="77777777" w:rsidP="00274092" w:rsidR="001076FD" w:rsidRDefault="001076FD" w:rsidRPr="00D86C8A">
      <w:pPr>
        <w:spacing w:after="0" w:line="240" w:lineRule="auto"/>
        <w:jc w:val="both"/>
        <w:rPr>
          <w:rFonts w:ascii="Arial" w:cs="Arial" w:eastAsia="Arial" w:hAnsi="Arial"/>
          <w:sz w:val="21"/>
          <w:szCs w:val="21"/>
        </w:rPr>
      </w:pPr>
    </w:p>
    <w:p w14:paraId="020C1939" w14:textId="543B4DD4" w:rsidP="00274092" w:rsidR="001076FD" w:rsidRDefault="001076FD" w:rsidRPr="00D86C8A">
      <w:pPr>
        <w:spacing w:after="0" w:line="240" w:lineRule="auto"/>
        <w:jc w:val="both"/>
        <w:rPr>
          <w:rFonts w:ascii="Arial" w:cs="Arial" w:eastAsia="Arial" w:hAnsi="Arial"/>
          <w:sz w:val="21"/>
          <w:szCs w:val="21"/>
        </w:rPr>
      </w:pPr>
      <w:r w:rsidRPr="00D86C8A">
        <w:rPr>
          <w:rFonts w:ascii="Arial" w:cs="Arial" w:eastAsia="Arial" w:hAnsi="Arial"/>
          <w:sz w:val="21"/>
          <w:szCs w:val="21"/>
        </w:rPr>
        <w:t>En contrepartie, le salarié sera considéré en absence autorisée non rémunérée sur la première semaine de prestation initialement prévue et le restant des heures de travail ainsi non réalisées par le salarié, à sa demande, seront potentiellement défalquées des heures de travail normalement dues par l’employeur, si, au terme de la période de référence ou en cas de sortie des effectifs en cours de période, le nombre d’heures travaillées par le salarié n’a pas atteint, la durée contractuelle prévue. La totalité des heures cumulées au titre de la clause de souplesse ne pourra excéder 10% du volume d’heures annuel de travail contractuel du salarié.</w:t>
      </w:r>
    </w:p>
    <w:p w14:paraId="0225A712" w14:textId="77777777" w:rsidP="00274092" w:rsidR="001076FD" w:rsidRDefault="001076FD" w:rsidRPr="00D86C8A">
      <w:pPr>
        <w:spacing w:after="0" w:line="240" w:lineRule="auto"/>
        <w:jc w:val="both"/>
        <w:rPr>
          <w:rFonts w:ascii="Arial" w:cs="Arial" w:eastAsia="Arial" w:hAnsi="Arial"/>
          <w:sz w:val="21"/>
          <w:szCs w:val="21"/>
        </w:rPr>
      </w:pPr>
    </w:p>
    <w:p w14:paraId="25304B18" w14:textId="089D8839" w:rsidP="00274092" w:rsidR="001076FD" w:rsidRDefault="001076FD" w:rsidRPr="00D86C8A">
      <w:pPr>
        <w:spacing w:after="0" w:line="240" w:lineRule="auto"/>
        <w:jc w:val="both"/>
        <w:rPr>
          <w:rFonts w:ascii="Arial" w:cs="Arial" w:eastAsia="Arial" w:hAnsi="Arial"/>
          <w:sz w:val="21"/>
          <w:szCs w:val="21"/>
        </w:rPr>
      </w:pPr>
      <w:r w:rsidRPr="00D86C8A">
        <w:rPr>
          <w:rFonts w:ascii="Arial" w:cs="Arial" w:eastAsia="Arial" w:hAnsi="Arial"/>
          <w:sz w:val="21"/>
          <w:szCs w:val="21"/>
        </w:rPr>
        <w:t xml:space="preserve">Compte tenu du caractère récurrent des prestations et d’une durée moyenne généralement constatée de maintien des prestations auprès des clients d’environ 24 mois, il est entendu que la prise en compte de cette absence autorisée sera comptabilisée, sur la période de référence en cours, sur la base de la prestation refusée sur une période de 6 semaines maximum (1 semaine lors de la 1ère prestation initialement prévue et 5 semaines potentiellement, au terme de la période de référence). La clause de souplesse ne pourra ainsi être activée en totalité par l’employeur qu’à la fin de la période de référence ou lors de la sortie du salarié selon qu’il aura atteint ou non le nombre d’heures de travail contractuel. </w:t>
      </w:r>
    </w:p>
    <w:p w14:paraId="4BB06EA1" w14:textId="77777777" w:rsidP="00274092" w:rsidR="001076FD" w:rsidRDefault="001076FD" w:rsidRPr="00D86C8A">
      <w:pPr>
        <w:spacing w:after="0" w:line="240" w:lineRule="auto"/>
        <w:jc w:val="both"/>
        <w:rPr>
          <w:rFonts w:ascii="Arial" w:cs="Arial" w:eastAsia="Arial" w:hAnsi="Arial"/>
          <w:sz w:val="21"/>
          <w:szCs w:val="21"/>
        </w:rPr>
      </w:pPr>
    </w:p>
    <w:p w14:paraId="48BD91B7" w14:textId="4A90FB1E" w:rsidP="00274092" w:rsidR="001076FD" w:rsidRDefault="001076FD" w:rsidRPr="00D86C8A">
      <w:pPr>
        <w:spacing w:after="0" w:line="240" w:lineRule="auto"/>
        <w:jc w:val="both"/>
        <w:rPr>
          <w:rFonts w:ascii="Arial" w:cs="Arial" w:eastAsia="Arial" w:hAnsi="Arial"/>
          <w:sz w:val="21"/>
          <w:szCs w:val="21"/>
        </w:rPr>
      </w:pPr>
      <w:r w:rsidRPr="00D86C8A">
        <w:rPr>
          <w:rFonts w:ascii="Arial" w:cs="Arial" w:eastAsia="Arial" w:hAnsi="Arial"/>
          <w:sz w:val="21"/>
          <w:szCs w:val="21"/>
        </w:rPr>
        <w:lastRenderedPageBreak/>
        <w:t>Au terme de la période de référence, les salaires indument perçus dans le cadre du paiement au lissage en raison de l’utilisation par le salarié de refus ayant impliqués l’application de la clause de souplesse donneront lieu à retenue sur le salaire dans la limite de 10% par mois jusqu’à extinction de la dette.</w:t>
      </w:r>
    </w:p>
    <w:p w14:paraId="36FE8591" w14:textId="77777777" w:rsidP="00274092" w:rsidR="001076FD" w:rsidRDefault="001076FD" w:rsidRPr="00D86C8A">
      <w:pPr>
        <w:spacing w:after="0" w:line="240" w:lineRule="auto"/>
        <w:jc w:val="both"/>
        <w:rPr>
          <w:rFonts w:ascii="Arial" w:cs="Arial" w:eastAsia="Arial" w:hAnsi="Arial"/>
          <w:sz w:val="21"/>
          <w:szCs w:val="21"/>
        </w:rPr>
      </w:pPr>
    </w:p>
    <w:p w14:paraId="2B8BFA97" w14:textId="76798B53" w:rsidP="00274092" w:rsidR="001076FD" w:rsidRDefault="001076FD" w:rsidRPr="00CC5341">
      <w:pPr>
        <w:spacing w:after="0" w:line="240" w:lineRule="auto"/>
        <w:jc w:val="both"/>
        <w:rPr>
          <w:rFonts w:ascii="Arial" w:cs="Arial" w:eastAsia="Arial" w:hAnsi="Arial"/>
          <w:sz w:val="21"/>
          <w:szCs w:val="21"/>
        </w:rPr>
      </w:pPr>
      <w:r w:rsidRPr="00D86C8A">
        <w:rPr>
          <w:rFonts w:ascii="Arial" w:cs="Arial" w:eastAsia="Arial" w:hAnsi="Arial"/>
          <w:sz w:val="21"/>
          <w:szCs w:val="21"/>
        </w:rPr>
        <w:t>La clause de souplesse peut également être mise en œuvre dans le cadre d’une demande de l’employeur d’effectuer une mission ponctuelle. Une mission ponctuelle est une mission à pourvoir sur une période strictement inférieure à 6 semaines consécutives, il pourra s’agir des missions Assisteurs, des missions sur des offres ponctuelles et des remplacements. Il est entendu que la prise en compte de cette absence autorisée sera comptabilisée uniquement pour la durée prévue en heures de la mission, compte tenu de son caractère temporaire.</w:t>
      </w:r>
    </w:p>
    <w:p w14:paraId="2FE2D894" w14:textId="20432CA1" w:rsidP="00274092" w:rsidR="002E09B4" w:rsidRDefault="002E09B4">
      <w:pPr>
        <w:spacing w:after="0" w:line="240" w:lineRule="auto"/>
        <w:jc w:val="both"/>
        <w:rPr>
          <w:rFonts w:ascii="Arial" w:cs="Arial" w:eastAsia="Arial" w:hAnsi="Arial"/>
          <w:sz w:val="20"/>
          <w:szCs w:val="20"/>
        </w:rPr>
      </w:pPr>
    </w:p>
    <w:p w14:paraId="43D5FDAB" w14:textId="77777777" w:rsidP="002D4419" w:rsidR="002D4419" w:rsidRDefault="002D4419">
      <w:pPr>
        <w:pStyle w:val="Titre3"/>
        <w:rPr>
          <w:rFonts w:ascii="Arial" w:cs="Arial" w:eastAsia="Arial" w:hAnsi="Arial"/>
          <w:color w:val="000000"/>
          <w:sz w:val="21"/>
          <w:szCs w:val="21"/>
        </w:rPr>
      </w:pPr>
      <w:bookmarkStart w:id="32" w:name="_Toc47614274"/>
      <w:bookmarkStart w:id="33" w:name="_Toc73626459"/>
      <w:r>
        <w:rPr>
          <w:rFonts w:ascii="Arial" w:cs="Arial" w:eastAsia="Arial" w:hAnsi="Arial"/>
          <w:color w:val="000000"/>
          <w:sz w:val="21"/>
          <w:szCs w:val="21"/>
        </w:rPr>
        <w:t>ARTICLE 2.2.8 – INFORMATION DU SALARIE SUR LE NOMBRE D’HEURES REALISEES LORS DE LA PERIODE DE REFERENCE</w:t>
      </w:r>
      <w:bookmarkEnd w:id="32"/>
      <w:bookmarkEnd w:id="33"/>
    </w:p>
    <w:p w14:paraId="037173C0" w14:textId="77777777" w:rsidP="002D4419" w:rsidR="002D4419" w:rsidRDefault="002D4419">
      <w:pPr>
        <w:spacing w:after="0" w:line="240" w:lineRule="auto"/>
        <w:jc w:val="both"/>
        <w:rPr>
          <w:rFonts w:ascii="Arial" w:cs="Arial" w:eastAsia="Arial" w:hAnsi="Arial"/>
          <w:sz w:val="20"/>
          <w:szCs w:val="20"/>
        </w:rPr>
      </w:pPr>
    </w:p>
    <w:p w14:paraId="32722C12" w14:textId="77777777" w:rsidP="002D4419" w:rsidR="002D4419" w:rsidRDefault="002D4419" w:rsidRPr="00652590">
      <w:pPr>
        <w:spacing w:after="0" w:line="240" w:lineRule="auto"/>
        <w:jc w:val="both"/>
        <w:rPr>
          <w:rFonts w:ascii="Arial" w:cs="Arial" w:eastAsia="Arial" w:hAnsi="Arial"/>
          <w:sz w:val="21"/>
          <w:szCs w:val="21"/>
        </w:rPr>
      </w:pPr>
      <w:r w:rsidRPr="00652590">
        <w:rPr>
          <w:rFonts w:ascii="Arial" w:cs="Arial" w:eastAsia="Arial" w:hAnsi="Arial"/>
          <w:sz w:val="21"/>
          <w:szCs w:val="21"/>
        </w:rPr>
        <w:t>Les salariés sont individuellement informés, au terme de la période de référence, du nombre d’heures de travail qu’ils ont réalisées sur celle-ci. En cas de départ du salarié avant la fin de la période de référence, cette information est donnée au moment du départ.</w:t>
      </w:r>
    </w:p>
    <w:p w14:paraId="61118587" w14:textId="77777777" w:rsidP="002D4419" w:rsidR="002D4419" w:rsidRDefault="002D4419" w:rsidRPr="00652590">
      <w:pPr>
        <w:spacing w:after="0" w:line="240" w:lineRule="auto"/>
        <w:jc w:val="both"/>
        <w:rPr>
          <w:rFonts w:ascii="Arial" w:cs="Arial" w:eastAsia="Arial" w:hAnsi="Arial"/>
          <w:sz w:val="21"/>
          <w:szCs w:val="21"/>
        </w:rPr>
      </w:pPr>
    </w:p>
    <w:p w14:paraId="45338630" w14:textId="73B9DFB3" w:rsidP="002D4419" w:rsidR="002D4419" w:rsidRDefault="002D4419" w:rsidRPr="00652590">
      <w:pPr>
        <w:spacing w:after="0" w:line="240" w:lineRule="auto"/>
        <w:jc w:val="both"/>
        <w:rPr>
          <w:rFonts w:ascii="Arial" w:cs="Arial" w:eastAsia="Arial" w:hAnsi="Arial"/>
          <w:sz w:val="21"/>
          <w:szCs w:val="21"/>
        </w:rPr>
      </w:pPr>
      <w:r w:rsidRPr="00652590">
        <w:rPr>
          <w:rFonts w:ascii="Arial" w:cs="Arial" w:eastAsia="Arial" w:hAnsi="Arial"/>
          <w:sz w:val="21"/>
          <w:szCs w:val="21"/>
        </w:rPr>
        <w:t>L’information est communiquée au moyen d’un document annexé au dernier bulletin de paie relatif à la période de référence. En cas de départ avant le terme de celle-ci, le document est annexé au dernier bulletin de paie adressé au salarié.</w:t>
      </w:r>
    </w:p>
    <w:p w14:paraId="3914BFAF" w14:textId="61194E13" w:rsidP="00274092" w:rsidR="003E691A" w:rsidRDefault="003E691A">
      <w:pPr>
        <w:spacing w:after="0" w:line="240" w:lineRule="auto"/>
        <w:jc w:val="both"/>
        <w:rPr>
          <w:rFonts w:ascii="Arial" w:cs="Arial" w:eastAsia="Arial" w:hAnsi="Arial"/>
          <w:sz w:val="20"/>
          <w:szCs w:val="20"/>
          <w:highlight w:val="green"/>
        </w:rPr>
      </w:pPr>
    </w:p>
    <w:p w14:paraId="0AD6C2F1" w14:textId="554378A7" w:rsidP="008F6386" w:rsidR="002E09B4" w:rsidRDefault="002E09B4" w:rsidRPr="008F6386">
      <w:pPr>
        <w:pStyle w:val="Titre3"/>
        <w:rPr>
          <w:rFonts w:ascii="Arial" w:cs="Arial" w:eastAsia="Arial" w:hAnsi="Arial"/>
          <w:color w:val="000000"/>
          <w:sz w:val="21"/>
          <w:szCs w:val="21"/>
        </w:rPr>
      </w:pPr>
      <w:bookmarkStart w:id="34" w:name="_Toc73626460"/>
      <w:r w:rsidRPr="008F6386">
        <w:rPr>
          <w:rFonts w:ascii="Arial" w:cs="Arial" w:eastAsia="Arial" w:hAnsi="Arial"/>
          <w:color w:val="000000"/>
          <w:sz w:val="21"/>
          <w:szCs w:val="21"/>
        </w:rPr>
        <w:t>ARTICLE 2.2.</w:t>
      </w:r>
      <w:r w:rsidR="002D4419">
        <w:rPr>
          <w:rFonts w:ascii="Arial" w:cs="Arial" w:eastAsia="Arial" w:hAnsi="Arial"/>
          <w:color w:val="000000"/>
          <w:sz w:val="21"/>
          <w:szCs w:val="21"/>
        </w:rPr>
        <w:t>9</w:t>
      </w:r>
      <w:r w:rsidRPr="008F6386">
        <w:rPr>
          <w:rFonts w:ascii="Arial" w:cs="Arial" w:eastAsia="Arial" w:hAnsi="Arial"/>
          <w:color w:val="000000"/>
          <w:sz w:val="21"/>
          <w:szCs w:val="21"/>
        </w:rPr>
        <w:t xml:space="preserve"> – REMUNERATION</w:t>
      </w:r>
      <w:bookmarkEnd w:id="34"/>
    </w:p>
    <w:p w14:paraId="22D51721" w14:textId="63E519DD" w:rsidP="00274092" w:rsidR="002E09B4" w:rsidRDefault="002E09B4">
      <w:pPr>
        <w:spacing w:after="0" w:line="240" w:lineRule="auto"/>
        <w:jc w:val="both"/>
        <w:rPr>
          <w:rFonts w:ascii="Arial" w:cs="Arial" w:eastAsia="Arial" w:hAnsi="Arial"/>
          <w:sz w:val="20"/>
          <w:szCs w:val="20"/>
          <w:highlight w:val="green"/>
        </w:rPr>
      </w:pPr>
    </w:p>
    <w:p w14:paraId="30EE6542" w14:textId="77777777" w:rsidP="00274092" w:rsidR="003E691A" w:rsidRDefault="003E691A" w:rsidRPr="00652590">
      <w:pPr>
        <w:spacing w:after="0" w:line="240" w:lineRule="auto"/>
        <w:jc w:val="both"/>
        <w:rPr>
          <w:rFonts w:ascii="Arial" w:cs="Arial" w:eastAsia="Arial" w:hAnsi="Arial"/>
          <w:sz w:val="21"/>
          <w:szCs w:val="21"/>
        </w:rPr>
      </w:pPr>
      <w:r w:rsidRPr="00652590">
        <w:rPr>
          <w:rFonts w:ascii="Arial" w:cs="Arial" w:eastAsia="Arial" w:hAnsi="Arial"/>
          <w:sz w:val="21"/>
          <w:szCs w:val="21"/>
        </w:rPr>
        <w:t>Le salarié aura le choix du mode de calcul de sa rémunération mensuelle.</w:t>
      </w:r>
    </w:p>
    <w:p w14:paraId="44AF54AA" w14:textId="77777777" w:rsidP="00274092" w:rsidR="003E691A" w:rsidRDefault="003E691A" w:rsidRPr="00652590">
      <w:pPr>
        <w:spacing w:after="0" w:line="240" w:lineRule="auto"/>
        <w:jc w:val="both"/>
        <w:rPr>
          <w:rFonts w:ascii="Arial" w:cs="Arial" w:eastAsia="Arial" w:hAnsi="Arial"/>
          <w:sz w:val="21"/>
          <w:szCs w:val="21"/>
        </w:rPr>
      </w:pPr>
      <w:r w:rsidRPr="00652590">
        <w:rPr>
          <w:rFonts w:ascii="Arial" w:cs="Arial" w:eastAsia="Arial" w:hAnsi="Arial"/>
          <w:sz w:val="21"/>
          <w:szCs w:val="21"/>
        </w:rPr>
        <w:t>Il devra indiquer lors de la signature du contrat de travail s’il opte :</w:t>
      </w:r>
    </w:p>
    <w:p w14:paraId="154FE6BC" w14:textId="77777777" w:rsidP="009B0B97" w:rsidR="003E691A" w:rsidRDefault="003E691A" w:rsidRPr="00652590">
      <w:pPr>
        <w:numPr>
          <w:ilvl w:val="0"/>
          <w:numId w:val="10"/>
        </w:numPr>
        <w:spacing w:after="0" w:line="240" w:lineRule="auto"/>
        <w:ind w:hanging="357" w:left="924"/>
        <w:jc w:val="both"/>
        <w:rPr>
          <w:rFonts w:ascii="Arial" w:cs="Arial" w:eastAsia="Arial" w:hAnsi="Arial"/>
          <w:sz w:val="21"/>
          <w:szCs w:val="21"/>
        </w:rPr>
      </w:pPr>
      <w:r w:rsidRPr="00652590">
        <w:rPr>
          <w:rFonts w:ascii="Arial" w:cs="Arial" w:eastAsia="Arial" w:hAnsi="Arial"/>
          <w:sz w:val="21"/>
          <w:szCs w:val="21"/>
        </w:rPr>
        <w:t>soit pour le maintien d’un mode de paiement au réel : le salaire sera alors calculé sur la base de l’horaire de travail réellement effectué ;</w:t>
      </w:r>
    </w:p>
    <w:p w14:paraId="35538022" w14:textId="32E18F9E" w:rsidP="009B0B97" w:rsidR="003E691A" w:rsidRDefault="003E691A" w:rsidRPr="00652590">
      <w:pPr>
        <w:numPr>
          <w:ilvl w:val="0"/>
          <w:numId w:val="10"/>
        </w:numPr>
        <w:spacing w:after="0" w:line="240" w:lineRule="auto"/>
        <w:ind w:hanging="357" w:left="924"/>
        <w:jc w:val="both"/>
        <w:rPr>
          <w:rFonts w:ascii="Arial" w:cs="Arial" w:eastAsia="Arial" w:hAnsi="Arial"/>
          <w:sz w:val="21"/>
          <w:szCs w:val="21"/>
        </w:rPr>
      </w:pPr>
      <w:r w:rsidRPr="00652590">
        <w:rPr>
          <w:rFonts w:ascii="Arial" w:cs="Arial" w:eastAsia="Arial" w:hAnsi="Arial"/>
          <w:sz w:val="21"/>
          <w:szCs w:val="21"/>
        </w:rPr>
        <w:t>soit un mode de paiement sous forme de lissage de la rémunération, sur la base de l</w:t>
      </w:r>
      <w:r w:rsidR="0046671E" w:rsidRPr="00652590">
        <w:rPr>
          <w:rFonts w:ascii="Arial" w:cs="Arial" w:eastAsia="Arial" w:hAnsi="Arial"/>
          <w:sz w:val="21"/>
          <w:szCs w:val="21"/>
        </w:rPr>
        <w:t>’horaire mensuel moyen</w:t>
      </w:r>
      <w:r w:rsidRPr="00652590">
        <w:rPr>
          <w:rFonts w:ascii="Arial" w:cs="Arial" w:eastAsia="Arial" w:hAnsi="Arial"/>
          <w:sz w:val="21"/>
          <w:szCs w:val="21"/>
        </w:rPr>
        <w:t xml:space="preserve">. </w:t>
      </w:r>
    </w:p>
    <w:p w14:paraId="769E0813" w14:textId="77777777" w:rsidP="00274092" w:rsidR="00EE5A16" w:rsidRDefault="00EE5A16">
      <w:pPr>
        <w:spacing w:after="0" w:line="240" w:lineRule="auto"/>
        <w:jc w:val="both"/>
        <w:rPr>
          <w:rFonts w:ascii="Arial" w:cs="Arial" w:eastAsia="Arial" w:hAnsi="Arial"/>
          <w:sz w:val="20"/>
          <w:szCs w:val="20"/>
        </w:rPr>
      </w:pPr>
    </w:p>
    <w:p w14:paraId="50DFCA6A" w14:textId="2B5F5EAC" w:rsidP="008F6386" w:rsidR="003E691A" w:rsidRDefault="00C75390" w:rsidRPr="008F6386">
      <w:pPr>
        <w:pStyle w:val="Titre3"/>
        <w:rPr>
          <w:rFonts w:ascii="Arial" w:cs="Arial" w:eastAsia="Arial" w:hAnsi="Arial"/>
          <w:color w:val="000000"/>
          <w:sz w:val="21"/>
          <w:szCs w:val="21"/>
        </w:rPr>
      </w:pPr>
      <w:bookmarkStart w:id="35" w:name="_Toc73626461"/>
      <w:r w:rsidRPr="00D90FDD">
        <w:rPr>
          <w:rFonts w:ascii="Arial" w:cs="Arial" w:eastAsia="Arial" w:hAnsi="Arial"/>
          <w:color w:val="000000"/>
          <w:sz w:val="21"/>
          <w:szCs w:val="21"/>
        </w:rPr>
        <w:t>ARTICLE 2.2.</w:t>
      </w:r>
      <w:r w:rsidR="00473C69">
        <w:rPr>
          <w:rFonts w:ascii="Arial" w:cs="Arial" w:eastAsia="Arial" w:hAnsi="Arial"/>
          <w:color w:val="000000"/>
          <w:sz w:val="21"/>
          <w:szCs w:val="21"/>
        </w:rPr>
        <w:t>10</w:t>
      </w:r>
      <w:r w:rsidRPr="00D90FDD">
        <w:rPr>
          <w:rFonts w:ascii="Arial" w:cs="Arial" w:eastAsia="Arial" w:hAnsi="Arial"/>
          <w:color w:val="000000"/>
          <w:sz w:val="21"/>
          <w:szCs w:val="21"/>
        </w:rPr>
        <w:t xml:space="preserve"> – PRISE EN COMPTE DES ABSENCES POUR LA REMUNERATION DES SALARIES</w:t>
      </w:r>
      <w:bookmarkEnd w:id="35"/>
    </w:p>
    <w:p w14:paraId="757C1C94" w14:textId="35613F38" w:rsidP="00274092" w:rsidR="00F17B81" w:rsidRDefault="00F17B81">
      <w:pPr>
        <w:spacing w:after="0" w:line="240" w:lineRule="auto"/>
        <w:jc w:val="both"/>
        <w:rPr>
          <w:rFonts w:ascii="Arial" w:cs="Arial" w:eastAsia="Arial" w:hAnsi="Arial"/>
          <w:b/>
          <w:i/>
          <w:sz w:val="20"/>
          <w:szCs w:val="20"/>
        </w:rPr>
      </w:pPr>
    </w:p>
    <w:p w14:paraId="70B6143A" w14:textId="77777777" w:rsidP="009B0B97" w:rsidR="00BE13F8" w:rsidRDefault="00BE13F8" w:rsidRPr="00652590">
      <w:pPr>
        <w:pStyle w:val="Paragraphedeliste"/>
        <w:numPr>
          <w:ilvl w:val="0"/>
          <w:numId w:val="12"/>
        </w:numPr>
        <w:spacing w:line="240" w:lineRule="auto"/>
        <w:jc w:val="both"/>
        <w:rPr>
          <w:rFonts w:ascii="Arial" w:cs="Arial" w:eastAsia="Arial" w:hAnsi="Arial"/>
          <w:b/>
          <w:bCs/>
          <w:sz w:val="21"/>
          <w:szCs w:val="21"/>
        </w:rPr>
      </w:pPr>
      <w:r w:rsidRPr="00652590">
        <w:rPr>
          <w:rFonts w:ascii="Arial" w:cs="Arial" w:eastAsia="Arial" w:hAnsi="Arial"/>
          <w:b/>
          <w:bCs/>
          <w:sz w:val="21"/>
          <w:szCs w:val="21"/>
        </w:rPr>
        <w:t xml:space="preserve">Prise en compte des absences pour les salariés dont la rémunération est lissée : </w:t>
      </w:r>
    </w:p>
    <w:p w14:paraId="30273B1B" w14:textId="77777777" w:rsidP="00274092" w:rsidR="00BE13F8" w:rsidRDefault="00BE13F8">
      <w:pPr>
        <w:pStyle w:val="Paragraphedeliste"/>
        <w:spacing w:line="240" w:lineRule="auto"/>
        <w:jc w:val="both"/>
        <w:rPr>
          <w:rFonts w:ascii="Arial" w:cs="Arial" w:eastAsia="Arial" w:hAnsi="Arial"/>
          <w:b/>
          <w:bCs/>
          <w:sz w:val="20"/>
          <w:szCs w:val="20"/>
        </w:rPr>
      </w:pPr>
    </w:p>
    <w:p w14:paraId="0B5B7595" w14:textId="291710AB" w:rsidP="00274092" w:rsidR="00E7567B" w:rsidRDefault="00BE13F8" w:rsidRPr="00652590">
      <w:pPr>
        <w:pStyle w:val="Paragraphedeliste"/>
        <w:spacing w:line="240" w:lineRule="auto"/>
        <w:ind w:left="0"/>
        <w:jc w:val="both"/>
        <w:rPr>
          <w:rFonts w:ascii="Arial" w:cs="Arial" w:eastAsia="Arial" w:hAnsi="Arial"/>
          <w:b/>
          <w:bCs/>
          <w:sz w:val="21"/>
          <w:szCs w:val="21"/>
        </w:rPr>
      </w:pPr>
      <w:r w:rsidRPr="00652590">
        <w:rPr>
          <w:rFonts w:ascii="Arial" w:cs="Arial" w:eastAsia="Arial" w:hAnsi="Arial"/>
          <w:sz w:val="21"/>
          <w:szCs w:val="21"/>
        </w:rPr>
        <w:t>Les</w:t>
      </w:r>
      <w:r w:rsidR="003E691A" w:rsidRPr="00652590">
        <w:rPr>
          <w:rFonts w:ascii="Arial" w:cs="Arial" w:eastAsia="Arial" w:hAnsi="Arial"/>
          <w:sz w:val="21"/>
          <w:szCs w:val="21"/>
        </w:rPr>
        <w:t xml:space="preserve"> absences non rémunérées donnent lieu à une retenue salariale équivalente</w:t>
      </w:r>
      <w:r w:rsidR="00E33749" w:rsidRPr="00652590">
        <w:rPr>
          <w:rFonts w:ascii="Arial" w:cs="Arial" w:eastAsia="Arial" w:hAnsi="Arial"/>
          <w:sz w:val="21"/>
          <w:szCs w:val="21"/>
        </w:rPr>
        <w:t xml:space="preserve"> à</w:t>
      </w:r>
      <w:r w:rsidR="00105515" w:rsidRPr="00652590">
        <w:rPr>
          <w:rFonts w:ascii="Arial" w:cs="Arial" w:eastAsia="Arial" w:hAnsi="Arial"/>
          <w:sz w:val="21"/>
          <w:szCs w:val="21"/>
        </w:rPr>
        <w:t xml:space="preserve"> </w:t>
      </w:r>
      <w:r w:rsidR="005E0AB0" w:rsidRPr="00652590">
        <w:rPr>
          <w:rFonts w:ascii="Arial" w:cs="Arial" w:eastAsia="Arial" w:hAnsi="Arial"/>
          <w:sz w:val="21"/>
          <w:szCs w:val="21"/>
        </w:rPr>
        <w:t>sept heures</w:t>
      </w:r>
      <w:r w:rsidR="00B92FAC">
        <w:rPr>
          <w:rFonts w:ascii="Arial" w:cs="Arial" w:eastAsia="Arial" w:hAnsi="Arial"/>
          <w:sz w:val="21"/>
          <w:szCs w:val="21"/>
        </w:rPr>
        <w:t xml:space="preserve"> par journée d’absence</w:t>
      </w:r>
      <w:r w:rsidR="00105515" w:rsidRPr="00652590">
        <w:rPr>
          <w:rFonts w:ascii="Arial" w:cs="Arial" w:eastAsia="Arial" w:hAnsi="Arial"/>
          <w:sz w:val="21"/>
          <w:szCs w:val="21"/>
        </w:rPr>
        <w:t xml:space="preserve"> pour un</w:t>
      </w:r>
      <w:r w:rsidR="00652590">
        <w:rPr>
          <w:rFonts w:ascii="Arial" w:cs="Arial" w:eastAsia="Arial" w:hAnsi="Arial"/>
          <w:sz w:val="21"/>
          <w:szCs w:val="21"/>
        </w:rPr>
        <w:t xml:space="preserve"> salarié à</w:t>
      </w:r>
      <w:r w:rsidR="00105515" w:rsidRPr="00652590">
        <w:rPr>
          <w:rFonts w:ascii="Arial" w:cs="Arial" w:eastAsia="Arial" w:hAnsi="Arial"/>
          <w:sz w:val="21"/>
          <w:szCs w:val="21"/>
        </w:rPr>
        <w:t xml:space="preserve"> temps plein et au prorata pour un</w:t>
      </w:r>
      <w:r w:rsidR="00652590">
        <w:rPr>
          <w:rFonts w:ascii="Arial" w:cs="Arial" w:eastAsia="Arial" w:hAnsi="Arial"/>
          <w:sz w:val="21"/>
          <w:szCs w:val="21"/>
        </w:rPr>
        <w:t xml:space="preserve"> salarié à</w:t>
      </w:r>
      <w:r w:rsidR="00105515" w:rsidRPr="00652590">
        <w:rPr>
          <w:rFonts w:ascii="Arial" w:cs="Arial" w:eastAsia="Arial" w:hAnsi="Arial"/>
          <w:sz w:val="21"/>
          <w:szCs w:val="21"/>
        </w:rPr>
        <w:t xml:space="preserve"> temps partiel</w:t>
      </w:r>
      <w:r w:rsidR="003E691A" w:rsidRPr="00652590">
        <w:rPr>
          <w:rFonts w:ascii="Arial" w:cs="Arial" w:eastAsia="Arial" w:hAnsi="Arial"/>
          <w:sz w:val="21"/>
          <w:szCs w:val="21"/>
        </w:rPr>
        <w:t xml:space="preserve"> </w:t>
      </w:r>
      <w:r w:rsidR="00E33749" w:rsidRPr="00652590">
        <w:rPr>
          <w:rFonts w:ascii="Arial" w:cs="Arial" w:hAnsi="Arial"/>
          <w:sz w:val="21"/>
          <w:szCs w:val="21"/>
        </w:rPr>
        <w:t>sur la période ayant donné lieu à absence</w:t>
      </w:r>
      <w:r w:rsidR="003E691A" w:rsidRPr="00652590">
        <w:rPr>
          <w:rFonts w:ascii="Arial" w:cs="Arial" w:eastAsia="Arial" w:hAnsi="Arial"/>
          <w:sz w:val="21"/>
          <w:szCs w:val="21"/>
        </w:rPr>
        <w:t xml:space="preserve">. </w:t>
      </w:r>
      <w:r w:rsidR="00E33749" w:rsidRPr="00652590">
        <w:rPr>
          <w:rFonts w:ascii="Arial" w:cs="Arial" w:eastAsia="Arial" w:hAnsi="Arial"/>
          <w:sz w:val="21"/>
          <w:szCs w:val="21"/>
        </w:rPr>
        <w:t>En revanche pour les absences liées au congés payés</w:t>
      </w:r>
      <w:r w:rsidR="0041781A" w:rsidRPr="00652590">
        <w:rPr>
          <w:rFonts w:ascii="Arial" w:cs="Arial" w:eastAsia="Arial" w:hAnsi="Arial"/>
          <w:sz w:val="21"/>
          <w:szCs w:val="21"/>
        </w:rPr>
        <w:t>, le nombre d’heures d’absence par journée d’absence est calculé au 26e (horaire mensuel moyen / 26).</w:t>
      </w:r>
    </w:p>
    <w:p w14:paraId="53B9FB75" w14:textId="77777777" w:rsidP="00274092" w:rsidR="00E7567B" w:rsidRDefault="00E7567B" w:rsidRPr="00652590">
      <w:pPr>
        <w:spacing w:after="0" w:line="240" w:lineRule="auto"/>
        <w:jc w:val="both"/>
        <w:rPr>
          <w:rFonts w:ascii="Arial" w:cs="Arial" w:eastAsia="Arial" w:hAnsi="Arial"/>
          <w:sz w:val="21"/>
          <w:szCs w:val="21"/>
        </w:rPr>
      </w:pPr>
    </w:p>
    <w:p w14:paraId="7C0D4EA4" w14:textId="77777777" w:rsidP="00274092" w:rsidR="00BE13F8" w:rsidRDefault="003E691A" w:rsidRPr="00652590">
      <w:pPr>
        <w:spacing w:after="0" w:line="240" w:lineRule="auto"/>
        <w:jc w:val="both"/>
        <w:rPr>
          <w:rFonts w:ascii="Arial" w:cs="Arial" w:eastAsia="Arial" w:hAnsi="Arial"/>
          <w:sz w:val="21"/>
          <w:szCs w:val="21"/>
        </w:rPr>
      </w:pPr>
      <w:r w:rsidRPr="00652590">
        <w:rPr>
          <w:rFonts w:ascii="Arial" w:cs="Arial" w:eastAsia="Arial" w:hAnsi="Arial"/>
          <w:sz w:val="21"/>
          <w:szCs w:val="21"/>
        </w:rPr>
        <w:t xml:space="preserve">La retenue est effectuée sur la rémunération mensuelle durant laquelle s’inscrit l’absence et éventuellement sur les mois suivants. </w:t>
      </w:r>
      <w:r w:rsidR="00001096" w:rsidRPr="00652590">
        <w:rPr>
          <w:rFonts w:ascii="Arial" w:cs="Arial" w:hAnsi="Arial"/>
          <w:sz w:val="21"/>
          <w:szCs w:val="21"/>
        </w:rPr>
        <w:t>Si l’application des dispositions prévues par l’article L. 3251-3 du Code du travail ne permet pas de compenser en totalité les sommes dues par le salarié, la compensation s’effectuera sur les mois suivants jusqu’à extinction de la dette.</w:t>
      </w:r>
    </w:p>
    <w:p w14:paraId="74B18629" w14:textId="77777777" w:rsidP="00274092" w:rsidR="00BE13F8" w:rsidRDefault="00BE13F8" w:rsidRPr="00652590">
      <w:pPr>
        <w:spacing w:after="0" w:line="240" w:lineRule="auto"/>
        <w:jc w:val="both"/>
        <w:rPr>
          <w:rFonts w:ascii="Arial" w:cs="Arial" w:eastAsia="Arial" w:hAnsi="Arial"/>
          <w:sz w:val="21"/>
          <w:szCs w:val="21"/>
        </w:rPr>
      </w:pPr>
    </w:p>
    <w:p w14:paraId="18871E4C" w14:textId="36E3E120" w:rsidP="00274092" w:rsidR="00001096" w:rsidRDefault="00001096">
      <w:pPr>
        <w:spacing w:after="0" w:line="240" w:lineRule="auto"/>
        <w:jc w:val="both"/>
        <w:rPr>
          <w:rFonts w:ascii="Arial" w:cs="Arial" w:hAnsi="Arial"/>
          <w:sz w:val="21"/>
          <w:szCs w:val="21"/>
        </w:rPr>
      </w:pPr>
      <w:r w:rsidRPr="00652590">
        <w:rPr>
          <w:rFonts w:ascii="Arial" w:cs="Arial" w:hAnsi="Arial"/>
          <w:sz w:val="21"/>
          <w:szCs w:val="21"/>
        </w:rPr>
        <w:t>Les absences rémunérées sont payées sur la base du salaire mensuel lissé.</w:t>
      </w:r>
    </w:p>
    <w:p w14:paraId="5F4052E1" w14:textId="41B85BCD" w:rsidP="00274092" w:rsidR="00652590" w:rsidRDefault="00652590">
      <w:pPr>
        <w:spacing w:after="0" w:line="240" w:lineRule="auto"/>
        <w:jc w:val="both"/>
        <w:rPr>
          <w:rFonts w:ascii="Arial" w:cs="Arial" w:hAnsi="Arial"/>
          <w:sz w:val="21"/>
          <w:szCs w:val="21"/>
        </w:rPr>
      </w:pPr>
    </w:p>
    <w:p w14:paraId="58A6AE0C" w14:textId="0D6FF5C1" w:rsidP="00274092" w:rsidR="00652590" w:rsidRDefault="00652590">
      <w:pPr>
        <w:spacing w:after="0" w:line="240" w:lineRule="auto"/>
        <w:jc w:val="both"/>
        <w:rPr>
          <w:rFonts w:ascii="Arial" w:cs="Arial" w:hAnsi="Arial"/>
          <w:sz w:val="21"/>
          <w:szCs w:val="21"/>
        </w:rPr>
      </w:pPr>
    </w:p>
    <w:p w14:paraId="1B33961A" w14:textId="251224A3" w:rsidP="00274092" w:rsidR="00652590" w:rsidRDefault="00652590">
      <w:pPr>
        <w:spacing w:after="0" w:line="240" w:lineRule="auto"/>
        <w:jc w:val="both"/>
        <w:rPr>
          <w:rFonts w:ascii="Arial" w:cs="Arial" w:hAnsi="Arial"/>
          <w:sz w:val="21"/>
          <w:szCs w:val="21"/>
        </w:rPr>
      </w:pPr>
    </w:p>
    <w:p w14:paraId="441435BD" w14:textId="77777777" w:rsidP="00274092" w:rsidR="00652590" w:rsidRDefault="00652590" w:rsidRPr="00652590">
      <w:pPr>
        <w:spacing w:after="0" w:line="240" w:lineRule="auto"/>
        <w:jc w:val="both"/>
        <w:rPr>
          <w:rFonts w:ascii="Arial" w:cs="Arial" w:hAnsi="Arial"/>
          <w:sz w:val="21"/>
          <w:szCs w:val="21"/>
        </w:rPr>
      </w:pPr>
    </w:p>
    <w:p w14:paraId="1D147AA9" w14:textId="35B27246" w:rsidP="00274092" w:rsidR="00BE13F8" w:rsidRDefault="00BE13F8" w:rsidRPr="00652590">
      <w:pPr>
        <w:spacing w:after="0" w:line="240" w:lineRule="auto"/>
        <w:jc w:val="both"/>
        <w:rPr>
          <w:rFonts w:ascii="Arial" w:cs="Arial" w:hAnsi="Arial"/>
          <w:sz w:val="21"/>
          <w:szCs w:val="21"/>
        </w:rPr>
      </w:pPr>
    </w:p>
    <w:p w14:paraId="49F264B1" w14:textId="3202EA7D" w:rsidP="009B0B97" w:rsidR="00BE13F8" w:rsidRDefault="00BE13F8" w:rsidRPr="00652590">
      <w:pPr>
        <w:pStyle w:val="Paragraphedeliste"/>
        <w:numPr>
          <w:ilvl w:val="0"/>
          <w:numId w:val="12"/>
        </w:numPr>
        <w:spacing w:line="240" w:lineRule="auto"/>
        <w:jc w:val="both"/>
        <w:rPr>
          <w:rFonts w:ascii="Arial" w:cs="Arial" w:eastAsia="Arial" w:hAnsi="Arial"/>
          <w:b/>
          <w:bCs/>
          <w:sz w:val="21"/>
          <w:szCs w:val="21"/>
        </w:rPr>
      </w:pPr>
      <w:r w:rsidRPr="00652590">
        <w:rPr>
          <w:rFonts w:ascii="Arial" w:cs="Arial" w:eastAsia="Arial" w:hAnsi="Arial"/>
          <w:b/>
          <w:bCs/>
          <w:sz w:val="21"/>
          <w:szCs w:val="21"/>
        </w:rPr>
        <w:t xml:space="preserve">Prise en compte des absences pour les salariés rémunérés « au réel »  </w:t>
      </w:r>
    </w:p>
    <w:p w14:paraId="19D6A8D8" w14:textId="77777777" w:rsidP="00274092" w:rsidR="00BE13F8" w:rsidRDefault="00BE13F8" w:rsidRPr="002528AB">
      <w:pPr>
        <w:spacing w:after="0" w:line="240" w:lineRule="auto"/>
        <w:jc w:val="both"/>
        <w:rPr>
          <w:rFonts w:ascii="Arial" w:cs="Arial" w:hAnsi="Arial"/>
          <w:sz w:val="20"/>
          <w:szCs w:val="20"/>
        </w:rPr>
      </w:pPr>
    </w:p>
    <w:p w14:paraId="2BE865DE" w14:textId="5B345A8A" w:rsidP="00274092" w:rsidR="000F17F4" w:rsidRDefault="00001096" w:rsidRPr="00652590">
      <w:pPr>
        <w:spacing w:after="0" w:line="240" w:lineRule="auto"/>
        <w:jc w:val="both"/>
        <w:rPr>
          <w:rFonts w:ascii="Arial" w:cs="Arial" w:eastAsia="Arial" w:hAnsi="Arial"/>
          <w:sz w:val="21"/>
          <w:szCs w:val="21"/>
          <w:highlight w:val="yellow"/>
        </w:rPr>
      </w:pPr>
      <w:r w:rsidRPr="00652590">
        <w:rPr>
          <w:rFonts w:ascii="Arial" w:cs="Arial" w:hAnsi="Arial"/>
          <w:sz w:val="21"/>
          <w:szCs w:val="21"/>
        </w:rPr>
        <w:t>Les absences rémunérées sont payées sur la base de l’horaire normalement programmé sur la période ayant donné lieu à absence.</w:t>
      </w:r>
      <w:r w:rsidR="00BE13F8" w:rsidRPr="00652590">
        <w:rPr>
          <w:rFonts w:ascii="Arial" w:cs="Arial" w:eastAsia="Arial" w:hAnsi="Arial"/>
          <w:sz w:val="21"/>
          <w:szCs w:val="21"/>
        </w:rPr>
        <w:t xml:space="preserve"> </w:t>
      </w:r>
      <w:r w:rsidR="00D90FDD" w:rsidRPr="00652590">
        <w:rPr>
          <w:rFonts w:ascii="Arial" w:cs="Arial" w:eastAsia="Arial" w:hAnsi="Arial"/>
          <w:sz w:val="21"/>
          <w:szCs w:val="21"/>
        </w:rPr>
        <w:t>En revanche pour les absences liées au congés payés, le nombre d’heures d’absence par journée d’absence est calculé au 26e (horaire mensuel moyen / 26).</w:t>
      </w:r>
    </w:p>
    <w:p w14:paraId="6AC35B18" w14:textId="638AA9F1" w:rsidP="00274092" w:rsidR="00C75390" w:rsidRDefault="00C75390">
      <w:pPr>
        <w:spacing w:after="0" w:line="240" w:lineRule="auto"/>
        <w:jc w:val="both"/>
        <w:rPr>
          <w:rFonts w:ascii="Arial" w:cs="Arial" w:eastAsia="Arial" w:hAnsi="Arial"/>
          <w:sz w:val="20"/>
          <w:szCs w:val="20"/>
        </w:rPr>
      </w:pPr>
    </w:p>
    <w:p w14:paraId="622CCC38" w14:textId="2BC4CE51" w:rsidP="008F6386" w:rsidR="00C75390" w:rsidRDefault="00C75390">
      <w:pPr>
        <w:pStyle w:val="Titre3"/>
        <w:rPr>
          <w:rFonts w:ascii="Arial" w:cs="Arial" w:eastAsia="Arial" w:hAnsi="Arial"/>
          <w:color w:val="000000"/>
          <w:sz w:val="21"/>
          <w:szCs w:val="21"/>
        </w:rPr>
      </w:pPr>
      <w:bookmarkStart w:id="36" w:name="_Toc73626462"/>
      <w:r w:rsidRPr="008F6386">
        <w:rPr>
          <w:rFonts w:ascii="Arial" w:cs="Arial" w:eastAsia="Arial" w:hAnsi="Arial"/>
          <w:color w:val="000000"/>
          <w:sz w:val="21"/>
          <w:szCs w:val="21"/>
        </w:rPr>
        <w:t>ARTICLE 2.2.11 – EMBAUCHE OU RUPTURE DE CONTRAT EN COURS DE PERIODE</w:t>
      </w:r>
      <w:bookmarkEnd w:id="36"/>
      <w:r w:rsidRPr="008F6386">
        <w:rPr>
          <w:rFonts w:ascii="Arial" w:cs="Arial" w:eastAsia="Arial" w:hAnsi="Arial"/>
          <w:color w:val="000000"/>
          <w:sz w:val="21"/>
          <w:szCs w:val="21"/>
        </w:rPr>
        <w:t xml:space="preserve">  </w:t>
      </w:r>
    </w:p>
    <w:p w14:paraId="38308CFC" w14:textId="77777777" w:rsidP="00DF24BA" w:rsidR="00DF24BA" w:rsidRDefault="00DF24BA" w:rsidRPr="00DF24BA">
      <w:pPr>
        <w:spacing w:after="0" w:line="240" w:lineRule="auto"/>
        <w:jc w:val="both"/>
        <w:rPr>
          <w:rFonts w:ascii="Arial" w:cs="Arial" w:eastAsia="Arial" w:hAnsi="Arial"/>
          <w:sz w:val="21"/>
          <w:szCs w:val="21"/>
          <w:highlight w:val="green"/>
        </w:rPr>
      </w:pPr>
    </w:p>
    <w:p w14:paraId="399D7F3B" w14:textId="77777777" w:rsidP="00DF24BA" w:rsidR="00DF24BA" w:rsidRDefault="00DF24BA" w:rsidRPr="00D90FDD">
      <w:pPr>
        <w:numPr>
          <w:ilvl w:val="0"/>
          <w:numId w:val="13"/>
        </w:numPr>
        <w:spacing w:after="0" w:line="240" w:lineRule="auto"/>
        <w:jc w:val="both"/>
        <w:rPr>
          <w:rFonts w:ascii="Arial" w:cs="Arial" w:eastAsia="Arial" w:hAnsi="Arial"/>
          <w:b/>
          <w:sz w:val="21"/>
          <w:szCs w:val="21"/>
        </w:rPr>
      </w:pPr>
      <w:r w:rsidRPr="00D90FDD">
        <w:rPr>
          <w:rFonts w:ascii="Arial" w:cs="Arial" w:eastAsia="Arial" w:hAnsi="Arial"/>
          <w:b/>
          <w:sz w:val="21"/>
          <w:szCs w:val="21"/>
        </w:rPr>
        <w:t>Arrivée au cours de la période de référence</w:t>
      </w:r>
    </w:p>
    <w:p w14:paraId="6A26D28C" w14:textId="77777777" w:rsidP="00DF24BA" w:rsidR="00DF24BA" w:rsidRDefault="00DF24BA" w:rsidRPr="00D90FDD">
      <w:pPr>
        <w:spacing w:after="0" w:line="240" w:lineRule="auto"/>
        <w:jc w:val="both"/>
        <w:rPr>
          <w:rFonts w:ascii="Arial" w:cs="Arial" w:eastAsia="Arial" w:hAnsi="Arial"/>
          <w:sz w:val="21"/>
          <w:szCs w:val="21"/>
        </w:rPr>
      </w:pPr>
    </w:p>
    <w:p w14:paraId="6E683613" w14:textId="77777777" w:rsidP="00DF24BA" w:rsidR="00DF24BA" w:rsidRDefault="00DF24BA"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 xml:space="preserve">La durée annuelle de travail sera proratisée en considération de la date d’arrivée du salarié au sein de l’entreprise. </w:t>
      </w:r>
    </w:p>
    <w:p w14:paraId="2EEF625A" w14:textId="77777777" w:rsidP="00DF24BA" w:rsidR="00DF24BA" w:rsidRDefault="00DF24BA" w:rsidRPr="00D90FDD">
      <w:pPr>
        <w:spacing w:after="0" w:line="240" w:lineRule="auto"/>
        <w:jc w:val="both"/>
        <w:rPr>
          <w:rFonts w:ascii="Arial" w:cs="Arial" w:eastAsia="Arial" w:hAnsi="Arial"/>
          <w:sz w:val="21"/>
          <w:szCs w:val="21"/>
        </w:rPr>
      </w:pPr>
    </w:p>
    <w:p w14:paraId="309CDC74" w14:textId="77777777" w:rsidP="00DF24BA" w:rsidR="00DF24BA" w:rsidRDefault="00DF24BA"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S’il apparaît que le salarié rémunéré au lissage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perçue.</w:t>
      </w:r>
    </w:p>
    <w:p w14:paraId="0CC22C1B" w14:textId="77777777" w:rsidP="00DF24BA" w:rsidR="00DF24BA" w:rsidRDefault="00DF24BA" w:rsidRPr="00D90FDD">
      <w:pPr>
        <w:spacing w:after="0" w:line="240" w:lineRule="auto"/>
        <w:ind w:left="425"/>
        <w:jc w:val="both"/>
        <w:rPr>
          <w:rFonts w:ascii="Arial" w:cs="Arial" w:eastAsia="Arial" w:hAnsi="Arial"/>
          <w:sz w:val="21"/>
          <w:szCs w:val="21"/>
        </w:rPr>
      </w:pPr>
    </w:p>
    <w:p w14:paraId="1022B2BF" w14:textId="77777777" w:rsidP="00DF24BA" w:rsidR="00DF24BA" w:rsidRDefault="00DF24BA"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Le complément de rémunération est versé avec la paie du dernier mois de la période de référence.</w:t>
      </w:r>
    </w:p>
    <w:p w14:paraId="1E2FFFF0" w14:textId="77777777" w:rsidP="00DF24BA" w:rsidR="00DF24BA" w:rsidRDefault="00DF24BA" w:rsidRPr="00D90FDD">
      <w:pPr>
        <w:spacing w:after="0" w:line="240" w:lineRule="auto"/>
        <w:ind w:left="425"/>
        <w:jc w:val="both"/>
        <w:rPr>
          <w:rFonts w:ascii="Arial" w:cs="Arial" w:eastAsia="Arial" w:hAnsi="Arial"/>
          <w:sz w:val="21"/>
          <w:szCs w:val="21"/>
        </w:rPr>
      </w:pPr>
    </w:p>
    <w:p w14:paraId="327A56A8" w14:textId="77777777" w:rsidP="00DF24BA" w:rsidR="00DF24BA" w:rsidRDefault="00DF24BA"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A l’inverse, si les salaires perçus par le salarié au lissage sont supérieurs à ceux correspondant à la rémunération qui aurait normalement dû être accordée au regard du temps de travail effectivement accompli, une compensation s’effectuera. Si l’application des dispositions de l’article L.3251-3 du Code du travail ne permet pas de compenser en totalité les sommes dues par le salarié, la compensation s’effectuera sur les mois suivants jusqu’à extinction de la dette et pourra se poursuivre sur les salaires versés lors d’une période de référence différente de celle au titre de laquelle la compensation est effectuée.</w:t>
      </w:r>
    </w:p>
    <w:p w14:paraId="1A5B34EA" w14:textId="77777777" w:rsidP="00DF24BA" w:rsidR="00DF24BA" w:rsidRDefault="00DF24BA" w:rsidRPr="00D90FDD">
      <w:pPr>
        <w:spacing w:after="0" w:line="240" w:lineRule="auto"/>
        <w:jc w:val="both"/>
        <w:rPr>
          <w:rFonts w:ascii="Arial" w:cs="Arial" w:eastAsia="Arial" w:hAnsi="Arial"/>
          <w:sz w:val="21"/>
          <w:szCs w:val="21"/>
        </w:rPr>
      </w:pPr>
    </w:p>
    <w:p w14:paraId="3809AC3B" w14:textId="77777777" w:rsidP="00DF24BA" w:rsidR="00DF24BA" w:rsidRDefault="00DF24BA"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En cas d’arrivée en cours de période, les seuils annuels déclencheurs des heures supplémentaires et complémentaires demeurent inchangés. Ils ne font ainsi l’objet d’aucune proratisation.</w:t>
      </w:r>
    </w:p>
    <w:p w14:paraId="66212840" w14:textId="77777777" w:rsidP="00DF24BA" w:rsidR="00DF24BA" w:rsidRDefault="00DF24BA" w:rsidRPr="00D90FDD">
      <w:pPr>
        <w:spacing w:after="0" w:line="240" w:lineRule="auto"/>
        <w:jc w:val="both"/>
        <w:rPr>
          <w:rFonts w:ascii="Arial" w:cs="Arial" w:eastAsia="Arial" w:hAnsi="Arial"/>
          <w:sz w:val="21"/>
          <w:szCs w:val="21"/>
        </w:rPr>
      </w:pPr>
    </w:p>
    <w:p w14:paraId="211210C5" w14:textId="77777777" w:rsidP="00DF24BA" w:rsidR="00DF24BA" w:rsidRDefault="00DF24BA" w:rsidRPr="00D90FDD">
      <w:pPr>
        <w:spacing w:after="0" w:line="240" w:lineRule="auto"/>
        <w:jc w:val="both"/>
        <w:rPr>
          <w:rFonts w:ascii="Arial" w:cs="Arial" w:eastAsia="Arial" w:hAnsi="Arial"/>
          <w:b/>
          <w:i/>
          <w:sz w:val="21"/>
          <w:szCs w:val="21"/>
        </w:rPr>
      </w:pPr>
    </w:p>
    <w:p w14:paraId="4D1A1029" w14:textId="77777777" w:rsidP="00DF24BA" w:rsidR="00DF24BA" w:rsidRDefault="00DF24BA" w:rsidRPr="00D90FDD">
      <w:pPr>
        <w:numPr>
          <w:ilvl w:val="0"/>
          <w:numId w:val="13"/>
        </w:numPr>
        <w:spacing w:after="0" w:line="240" w:lineRule="auto"/>
        <w:jc w:val="both"/>
        <w:rPr>
          <w:rFonts w:ascii="Arial" w:cs="Arial" w:eastAsia="Arial" w:hAnsi="Arial"/>
          <w:b/>
          <w:sz w:val="21"/>
          <w:szCs w:val="21"/>
        </w:rPr>
      </w:pPr>
      <w:r w:rsidRPr="00D90FDD">
        <w:rPr>
          <w:rFonts w:ascii="Arial" w:cs="Arial" w:eastAsia="Arial" w:hAnsi="Arial"/>
          <w:b/>
          <w:sz w:val="21"/>
          <w:szCs w:val="21"/>
        </w:rPr>
        <w:t>Départ au cours de la période de référence</w:t>
      </w:r>
    </w:p>
    <w:p w14:paraId="7BEAD061" w14:textId="77777777" w:rsidP="00DF24BA" w:rsidR="00DF24BA" w:rsidRDefault="00DF24BA" w:rsidRPr="00D90FDD">
      <w:pPr>
        <w:spacing w:after="0" w:line="240" w:lineRule="auto"/>
        <w:ind w:left="720"/>
        <w:jc w:val="both"/>
        <w:rPr>
          <w:rFonts w:ascii="Arial" w:cs="Arial" w:eastAsia="Arial" w:hAnsi="Arial"/>
          <w:b/>
          <w:sz w:val="21"/>
          <w:szCs w:val="21"/>
        </w:rPr>
      </w:pPr>
    </w:p>
    <w:p w14:paraId="7A49111F" w14:textId="77777777" w:rsidP="00DF24BA" w:rsidR="00DF24BA" w:rsidRDefault="00DF24BA"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S’il apparaît que le salarié rémunéré au lissage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perçue.</w:t>
      </w:r>
    </w:p>
    <w:p w14:paraId="6022C413" w14:textId="77777777" w:rsidP="00DF24BA" w:rsidR="00DF24BA" w:rsidRDefault="00DF24BA" w:rsidRPr="00D90FDD">
      <w:pPr>
        <w:spacing w:after="0" w:line="240" w:lineRule="auto"/>
        <w:ind w:left="425"/>
        <w:jc w:val="both"/>
        <w:rPr>
          <w:rFonts w:ascii="Arial" w:cs="Arial" w:eastAsia="Arial" w:hAnsi="Arial"/>
          <w:sz w:val="21"/>
          <w:szCs w:val="21"/>
        </w:rPr>
      </w:pPr>
    </w:p>
    <w:p w14:paraId="30C909CF" w14:textId="77777777" w:rsidP="00DF24BA" w:rsidR="00DF24BA" w:rsidRDefault="00DF24BA"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Le complément de rémunération est versé avec la paie du dernier mois de la période de référence, ou lors de l’établissement du solde de tout compte.</w:t>
      </w:r>
    </w:p>
    <w:p w14:paraId="2B8A1C2C" w14:textId="77777777" w:rsidP="00DF24BA" w:rsidR="00DF24BA" w:rsidRDefault="00DF24BA" w:rsidRPr="00D90FDD">
      <w:pPr>
        <w:spacing w:after="0" w:line="240" w:lineRule="auto"/>
        <w:ind w:left="425"/>
        <w:jc w:val="both"/>
        <w:rPr>
          <w:rFonts w:ascii="Arial" w:cs="Arial" w:eastAsia="Arial" w:hAnsi="Arial"/>
          <w:sz w:val="21"/>
          <w:szCs w:val="21"/>
        </w:rPr>
      </w:pPr>
    </w:p>
    <w:p w14:paraId="6C6792E2" w14:textId="77777777" w:rsidP="00DF24BA" w:rsidR="00DF24BA" w:rsidRDefault="00DF24BA"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A l’inverse, si les salaires perçus sont supérieurs à ceux correspondant à la rémunération qui aurait normalement dû être accordée au regard du temps de travail effectivement accompli, une compensation équivalente à cette différence est effectuée avec la dernière paie, en cas de rupture de contrat.</w:t>
      </w:r>
    </w:p>
    <w:p w14:paraId="5C7ACC34" w14:textId="77777777" w:rsidP="00DF24BA" w:rsidR="00DF24BA" w:rsidRDefault="00DF24BA" w:rsidRPr="00D90FDD">
      <w:pPr>
        <w:spacing w:after="0" w:line="240" w:lineRule="auto"/>
        <w:jc w:val="both"/>
        <w:rPr>
          <w:rFonts w:ascii="Arial" w:cs="Arial" w:eastAsia="Arial" w:hAnsi="Arial"/>
          <w:sz w:val="21"/>
          <w:szCs w:val="21"/>
        </w:rPr>
      </w:pPr>
    </w:p>
    <w:p w14:paraId="6DF8DA81" w14:textId="77777777" w:rsidP="00DF24BA" w:rsidR="00DF24BA" w:rsidRDefault="00DF24BA"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En cas de départ en cours de période, les seuils annuels déclencheurs des heures supplémentaires et complémentaires demeurent inchangés. Ils ne font ainsi l’objet d’aucune proratisation.</w:t>
      </w:r>
    </w:p>
    <w:p w14:paraId="7EE36B1D" w14:textId="77777777" w:rsidP="00DF24BA" w:rsidR="00DF24BA" w:rsidRDefault="00DF24BA" w:rsidRPr="00D90FDD">
      <w:pPr>
        <w:spacing w:after="0" w:line="240" w:lineRule="auto"/>
        <w:jc w:val="both"/>
        <w:rPr>
          <w:rFonts w:ascii="Arial" w:cs="Arial" w:eastAsia="Arial" w:hAnsi="Arial"/>
          <w:sz w:val="21"/>
          <w:szCs w:val="21"/>
        </w:rPr>
      </w:pPr>
    </w:p>
    <w:p w14:paraId="7591393C" w14:textId="77777777" w:rsidP="00DF24BA" w:rsidR="00DF24BA" w:rsidRDefault="00DF24BA">
      <w:pPr>
        <w:spacing w:after="0" w:line="240" w:lineRule="auto"/>
        <w:jc w:val="both"/>
        <w:rPr>
          <w:rFonts w:ascii="Arial" w:cs="Arial" w:eastAsia="Arial" w:hAnsi="Arial"/>
          <w:sz w:val="21"/>
          <w:szCs w:val="21"/>
        </w:rPr>
      </w:pPr>
      <w:r w:rsidRPr="00D90FDD">
        <w:rPr>
          <w:rFonts w:ascii="Arial" w:cs="Arial" w:eastAsia="Arial" w:hAnsi="Arial"/>
          <w:sz w:val="21"/>
          <w:szCs w:val="21"/>
        </w:rPr>
        <w:lastRenderedPageBreak/>
        <w:t>Par ailleurs, seules les heures négatives constatées à l’issue de la période de référence, du fait de l’absence de fourniture de travail par l’employeur, seront rémunérées.</w:t>
      </w:r>
      <w:r w:rsidRPr="00C87767">
        <w:rPr>
          <w:rFonts w:ascii="Arial" w:cs="Arial" w:eastAsia="Arial" w:hAnsi="Arial"/>
          <w:sz w:val="21"/>
          <w:szCs w:val="21"/>
        </w:rPr>
        <w:t xml:space="preserve"> </w:t>
      </w:r>
    </w:p>
    <w:p w14:paraId="551BC50F" w14:textId="2563C484" w:rsidP="00A92241" w:rsidR="00643643" w:rsidRDefault="00643643">
      <w:pPr>
        <w:spacing w:after="0" w:line="240" w:lineRule="auto"/>
        <w:jc w:val="both"/>
        <w:rPr>
          <w:rFonts w:ascii="Arial" w:cs="Arial" w:eastAsia="Arial" w:hAnsi="Arial"/>
          <w:sz w:val="21"/>
          <w:szCs w:val="21"/>
        </w:rPr>
      </w:pPr>
    </w:p>
    <w:p w14:paraId="2FB03FCE" w14:textId="3B6269E9" w:rsidP="008F6386" w:rsidR="00F507CC" w:rsidRDefault="00F507CC" w:rsidRPr="008F6386">
      <w:pPr>
        <w:pStyle w:val="Titre1"/>
        <w:rPr>
          <w:rFonts w:ascii="Arial" w:cs="Arial" w:eastAsia="Arial" w:hAnsi="Arial"/>
          <w:color w:val="000000"/>
          <w:sz w:val="21"/>
          <w:szCs w:val="21"/>
          <w:u w:val="single"/>
        </w:rPr>
      </w:pPr>
      <w:bookmarkStart w:id="37" w:name="_Toc73626463"/>
      <w:r w:rsidRPr="00D90FDD">
        <w:rPr>
          <w:rFonts w:ascii="Arial" w:cs="Arial" w:eastAsia="Arial" w:hAnsi="Arial"/>
          <w:color w:val="000000"/>
          <w:sz w:val="21"/>
          <w:szCs w:val="21"/>
          <w:u w:val="single"/>
        </w:rPr>
        <w:t xml:space="preserve">TITRE </w:t>
      </w:r>
      <w:r w:rsidR="00C75390" w:rsidRPr="00D90FDD">
        <w:rPr>
          <w:rFonts w:ascii="Arial" w:cs="Arial" w:eastAsia="Arial" w:hAnsi="Arial"/>
          <w:color w:val="000000"/>
          <w:sz w:val="21"/>
          <w:szCs w:val="21"/>
          <w:u w:val="single"/>
        </w:rPr>
        <w:t>3</w:t>
      </w:r>
      <w:r w:rsidRPr="00D90FDD">
        <w:rPr>
          <w:rFonts w:ascii="Arial" w:cs="Arial" w:eastAsia="Arial" w:hAnsi="Arial"/>
          <w:color w:val="000000"/>
          <w:sz w:val="21"/>
          <w:szCs w:val="21"/>
          <w:u w:val="single"/>
        </w:rPr>
        <w:t xml:space="preserve"> - DISPOSITIONS APPLICABLES AU PERSONNEL ADMINISTRATIF ET COMMERCIAL</w:t>
      </w:r>
      <w:bookmarkEnd w:id="37"/>
    </w:p>
    <w:p w14:paraId="178C96BC" w14:textId="77777777" w:rsidP="00A92241" w:rsidR="00F507CC" w:rsidRDefault="00F507CC" w:rsidRPr="00212A1F">
      <w:pPr>
        <w:spacing w:after="0" w:line="240" w:lineRule="auto"/>
        <w:jc w:val="both"/>
        <w:rPr>
          <w:rFonts w:ascii="Arial" w:cs="Arial" w:eastAsia="Arial" w:hAnsi="Arial"/>
          <w:b/>
          <w:sz w:val="21"/>
          <w:szCs w:val="21"/>
          <w:u w:val="single"/>
        </w:rPr>
      </w:pPr>
    </w:p>
    <w:p w14:paraId="3B1533EC" w14:textId="0C9630F5" w:rsidP="008F6386" w:rsidR="00F507CC" w:rsidRDefault="00F507CC" w:rsidRPr="008F6386">
      <w:pPr>
        <w:pStyle w:val="Titre2"/>
        <w:spacing w:after="0" w:before="0" w:line="240" w:lineRule="auto"/>
        <w:jc w:val="both"/>
        <w:rPr>
          <w:rFonts w:ascii="Arial" w:cs="Arial" w:eastAsia="Arial" w:hAnsi="Arial"/>
          <w:color w:val="000000"/>
          <w:sz w:val="21"/>
          <w:szCs w:val="21"/>
          <w:u w:val="single"/>
        </w:rPr>
      </w:pPr>
      <w:bookmarkStart w:id="38" w:name="_Hlk45482709"/>
      <w:bookmarkStart w:id="39" w:name="_Toc73626464"/>
      <w:r w:rsidRPr="00212A1F">
        <w:rPr>
          <w:rFonts w:ascii="Arial" w:cs="Arial" w:eastAsia="Arial" w:hAnsi="Arial"/>
          <w:sz w:val="21"/>
          <w:szCs w:val="21"/>
          <w:u w:val="single"/>
        </w:rPr>
        <w:t xml:space="preserve">SOUS-TITRE 1 – </w:t>
      </w:r>
      <w:r w:rsidRPr="00212A1F">
        <w:rPr>
          <w:rFonts w:ascii="Arial" w:cs="Arial" w:eastAsia="Arial" w:hAnsi="Arial"/>
          <w:color w:val="000000"/>
          <w:sz w:val="21"/>
          <w:szCs w:val="21"/>
          <w:u w:val="single"/>
        </w:rPr>
        <w:t>DISPOSITIONS GENERALES</w:t>
      </w:r>
      <w:bookmarkEnd w:id="38"/>
      <w:bookmarkEnd w:id="39"/>
    </w:p>
    <w:p w14:paraId="3775C099" w14:textId="2BF6A12C" w:rsidP="008F6386" w:rsidR="00F507CC" w:rsidRDefault="00F507CC" w:rsidRPr="008F6386">
      <w:pPr>
        <w:pStyle w:val="Titre3"/>
        <w:rPr>
          <w:rFonts w:ascii="Arial" w:cs="Arial" w:eastAsia="Arial" w:hAnsi="Arial"/>
          <w:color w:val="000000"/>
          <w:sz w:val="21"/>
          <w:szCs w:val="21"/>
        </w:rPr>
      </w:pPr>
      <w:bookmarkStart w:id="40" w:name="_Toc73626465"/>
      <w:r w:rsidRPr="008F6386">
        <w:rPr>
          <w:rFonts w:ascii="Arial" w:cs="Arial" w:eastAsia="Arial" w:hAnsi="Arial"/>
          <w:color w:val="000000"/>
          <w:sz w:val="21"/>
          <w:szCs w:val="21"/>
        </w:rPr>
        <w:t xml:space="preserve">ARTICLE </w:t>
      </w:r>
      <w:r w:rsidR="00694B12" w:rsidRPr="008F6386">
        <w:rPr>
          <w:rFonts w:ascii="Arial" w:cs="Arial" w:eastAsia="Arial" w:hAnsi="Arial"/>
          <w:color w:val="000000"/>
          <w:sz w:val="21"/>
          <w:szCs w:val="21"/>
        </w:rPr>
        <w:t>3</w:t>
      </w:r>
      <w:r w:rsidRPr="008F6386">
        <w:rPr>
          <w:rFonts w:ascii="Arial" w:cs="Arial" w:eastAsia="Arial" w:hAnsi="Arial"/>
          <w:color w:val="000000"/>
          <w:sz w:val="21"/>
          <w:szCs w:val="21"/>
        </w:rPr>
        <w:t>.1.1 – CHAMP D’APPLICATION</w:t>
      </w:r>
      <w:bookmarkEnd w:id="40"/>
    </w:p>
    <w:p w14:paraId="591E8E0D" w14:textId="043C71A0" w:rsidP="00A92241" w:rsidR="00694B12" w:rsidRDefault="00694B12" w:rsidRPr="00212A1F">
      <w:pPr>
        <w:spacing w:after="0" w:line="240" w:lineRule="auto"/>
        <w:jc w:val="both"/>
        <w:rPr>
          <w:rFonts w:ascii="Arial" w:cs="Arial" w:eastAsia="Arial" w:hAnsi="Arial"/>
          <w:b/>
          <w:sz w:val="21"/>
          <w:szCs w:val="21"/>
          <w:highlight w:val="white"/>
        </w:rPr>
      </w:pPr>
    </w:p>
    <w:p w14:paraId="3B6A7B95" w14:textId="2F91CF6E" w:rsidP="00A92241" w:rsidR="00F507CC" w:rsidRDefault="00F507CC" w:rsidRPr="00212A1F">
      <w:pPr>
        <w:spacing w:after="0" w:line="240" w:lineRule="auto"/>
        <w:jc w:val="both"/>
        <w:rPr>
          <w:rFonts w:ascii="Arial" w:cs="Arial" w:eastAsia="Arial" w:hAnsi="Arial"/>
          <w:color w:val="000000"/>
          <w:sz w:val="21"/>
          <w:szCs w:val="21"/>
        </w:rPr>
      </w:pPr>
      <w:r w:rsidRPr="00212A1F">
        <w:rPr>
          <w:rFonts w:ascii="Arial" w:cs="Arial" w:eastAsia="Arial" w:hAnsi="Arial"/>
          <w:color w:val="000000"/>
          <w:sz w:val="21"/>
          <w:szCs w:val="21"/>
        </w:rPr>
        <w:t xml:space="preserve">Les dispositions du présent sous-titre sont applicables </w:t>
      </w:r>
      <w:r w:rsidR="004B0640" w:rsidRPr="00212A1F">
        <w:rPr>
          <w:rFonts w:ascii="Arial" w:cs="Arial" w:eastAsia="Arial" w:hAnsi="Arial"/>
          <w:color w:val="000000"/>
          <w:sz w:val="21"/>
          <w:szCs w:val="21"/>
        </w:rPr>
        <w:t xml:space="preserve">aux salariés exerçant des </w:t>
      </w:r>
      <w:r w:rsidR="00FD0F41" w:rsidRPr="00212A1F">
        <w:rPr>
          <w:rFonts w:ascii="Arial" w:cs="Arial" w:eastAsia="Arial" w:hAnsi="Arial"/>
          <w:color w:val="000000"/>
          <w:sz w:val="21"/>
          <w:szCs w:val="21"/>
        </w:rPr>
        <w:t xml:space="preserve">fonctions </w:t>
      </w:r>
      <w:r w:rsidR="004B0640" w:rsidRPr="00212A1F">
        <w:rPr>
          <w:rFonts w:ascii="Arial" w:cs="Arial" w:eastAsia="Arial" w:hAnsi="Arial"/>
          <w:color w:val="000000"/>
          <w:sz w:val="21"/>
          <w:szCs w:val="21"/>
        </w:rPr>
        <w:t>administratives et commerciales. Il s’agit, à la date de conclusion du présent accord, des salariés occupant les postes suivants :</w:t>
      </w:r>
    </w:p>
    <w:p w14:paraId="07CF7C84" w14:textId="77777777" w:rsidP="00A92241" w:rsidR="00694B12" w:rsidRDefault="00694B12" w:rsidRPr="00212A1F">
      <w:pPr>
        <w:spacing w:after="0" w:line="240" w:lineRule="auto"/>
        <w:jc w:val="both"/>
        <w:rPr>
          <w:rFonts w:ascii="Arial" w:cs="Arial" w:eastAsia="Arial" w:hAnsi="Arial"/>
          <w:color w:val="000000"/>
          <w:sz w:val="21"/>
          <w:szCs w:val="21"/>
        </w:rPr>
      </w:pPr>
    </w:p>
    <w:p w14:paraId="269AB735" w14:textId="67DADF63" w:rsidP="00A92241" w:rsidR="004B0640" w:rsidRDefault="004B0640" w:rsidRPr="00212A1F">
      <w:pPr>
        <w:spacing w:after="0" w:line="240" w:lineRule="auto"/>
        <w:jc w:val="both"/>
        <w:rPr>
          <w:rFonts w:ascii="Arial" w:cs="Arial" w:eastAsia="Arial" w:hAnsi="Arial"/>
          <w:color w:val="000000"/>
          <w:sz w:val="21"/>
          <w:szCs w:val="21"/>
        </w:rPr>
      </w:pPr>
      <w:r w:rsidRPr="00212A1F">
        <w:rPr>
          <w:rFonts w:ascii="Arial" w:cs="Arial" w:eastAsia="Arial" w:hAnsi="Arial"/>
          <w:color w:val="000000"/>
          <w:sz w:val="21"/>
          <w:szCs w:val="21"/>
        </w:rPr>
        <w:t>- Assistant d’agence</w:t>
      </w:r>
    </w:p>
    <w:p w14:paraId="52B8C3E3" w14:textId="316A5FB7" w:rsidP="00A92241" w:rsidR="005B5FA9" w:rsidRDefault="005B5FA9" w:rsidRPr="00212A1F">
      <w:pPr>
        <w:spacing w:after="0" w:line="240" w:lineRule="auto"/>
        <w:jc w:val="both"/>
        <w:rPr>
          <w:rFonts w:ascii="Arial" w:cs="Arial" w:eastAsia="Arial" w:hAnsi="Arial"/>
          <w:color w:val="000000"/>
          <w:sz w:val="21"/>
          <w:szCs w:val="21"/>
        </w:rPr>
      </w:pPr>
      <w:r w:rsidRPr="00212A1F">
        <w:rPr>
          <w:rFonts w:ascii="Arial" w:cs="Arial" w:eastAsia="Arial" w:hAnsi="Arial"/>
          <w:color w:val="000000"/>
          <w:sz w:val="21"/>
          <w:szCs w:val="21"/>
        </w:rPr>
        <w:t>- Chargé de clientèle</w:t>
      </w:r>
    </w:p>
    <w:p w14:paraId="376D7ACF" w14:textId="411237CA" w:rsidP="00A92241" w:rsidR="004B0640" w:rsidRDefault="004B0640" w:rsidRPr="00212A1F">
      <w:pPr>
        <w:spacing w:after="0" w:line="240" w:lineRule="auto"/>
        <w:jc w:val="both"/>
        <w:rPr>
          <w:rFonts w:ascii="Arial" w:cs="Arial" w:eastAsia="Arial" w:hAnsi="Arial"/>
          <w:color w:val="000000"/>
          <w:sz w:val="21"/>
          <w:szCs w:val="21"/>
        </w:rPr>
      </w:pPr>
      <w:r w:rsidRPr="00212A1F">
        <w:rPr>
          <w:rFonts w:ascii="Arial" w:cs="Arial" w:eastAsia="Arial" w:hAnsi="Arial"/>
          <w:color w:val="000000"/>
          <w:sz w:val="21"/>
          <w:szCs w:val="21"/>
        </w:rPr>
        <w:t>- Responsable de secteur</w:t>
      </w:r>
    </w:p>
    <w:p w14:paraId="72F329F4" w14:textId="753D4ED0" w:rsidP="00A92241" w:rsidR="004B0640" w:rsidRDefault="004B0640" w:rsidRPr="00212A1F">
      <w:pPr>
        <w:spacing w:after="0" w:line="240" w:lineRule="auto"/>
        <w:jc w:val="both"/>
        <w:rPr>
          <w:rFonts w:ascii="Arial" w:cs="Arial" w:eastAsia="Arial" w:hAnsi="Arial"/>
          <w:color w:val="000000"/>
          <w:sz w:val="21"/>
          <w:szCs w:val="21"/>
        </w:rPr>
      </w:pPr>
      <w:r w:rsidRPr="00212A1F">
        <w:rPr>
          <w:rFonts w:ascii="Arial" w:cs="Arial" w:eastAsia="Arial" w:hAnsi="Arial"/>
          <w:color w:val="000000"/>
          <w:sz w:val="21"/>
          <w:szCs w:val="21"/>
        </w:rPr>
        <w:t>- Responsable d’agence</w:t>
      </w:r>
    </w:p>
    <w:p w14:paraId="71C97CB6" w14:textId="208DFF88" w:rsidP="00A92241" w:rsidR="004B0640" w:rsidRDefault="004B0640" w:rsidRPr="00212A1F">
      <w:pPr>
        <w:spacing w:after="0" w:line="240" w:lineRule="auto"/>
        <w:jc w:val="both"/>
        <w:rPr>
          <w:rFonts w:ascii="Arial" w:cs="Arial" w:eastAsia="Arial" w:hAnsi="Arial"/>
          <w:color w:val="000000"/>
          <w:sz w:val="21"/>
          <w:szCs w:val="21"/>
        </w:rPr>
      </w:pPr>
      <w:r w:rsidRPr="00212A1F">
        <w:rPr>
          <w:rFonts w:ascii="Arial" w:cs="Arial" w:eastAsia="Arial" w:hAnsi="Arial"/>
          <w:color w:val="000000"/>
          <w:sz w:val="21"/>
          <w:szCs w:val="21"/>
        </w:rPr>
        <w:t xml:space="preserve">- Directeur d’agence. </w:t>
      </w:r>
    </w:p>
    <w:p w14:paraId="50FFC2A9" w14:textId="77777777" w:rsidP="00A92241" w:rsidR="00F507CC" w:rsidRDefault="00F507CC" w:rsidRPr="00212A1F">
      <w:pPr>
        <w:spacing w:after="0" w:line="240" w:lineRule="auto"/>
        <w:jc w:val="both"/>
        <w:rPr>
          <w:rFonts w:ascii="Arial" w:cs="Arial" w:eastAsia="Arial" w:hAnsi="Arial"/>
          <w:color w:val="000000"/>
          <w:sz w:val="21"/>
          <w:szCs w:val="21"/>
        </w:rPr>
      </w:pPr>
    </w:p>
    <w:p w14:paraId="4E6BBAC9" w14:textId="4BDE1623" w:rsidP="00E36153" w:rsidR="00F507CC" w:rsidRDefault="00F507CC" w:rsidRPr="00E36153">
      <w:pPr>
        <w:pStyle w:val="Titre2"/>
        <w:rPr>
          <w:rFonts w:ascii="Arial" w:cs="Arial" w:eastAsia="Arial" w:hAnsi="Arial"/>
          <w:color w:val="000000"/>
          <w:sz w:val="21"/>
          <w:szCs w:val="21"/>
        </w:rPr>
      </w:pPr>
      <w:bookmarkStart w:id="41" w:name="_Toc73626466"/>
      <w:r w:rsidRPr="00E36153">
        <w:rPr>
          <w:rFonts w:ascii="Arial" w:cs="Arial" w:eastAsia="Arial" w:hAnsi="Arial"/>
          <w:color w:val="000000"/>
          <w:sz w:val="21"/>
          <w:szCs w:val="21"/>
        </w:rPr>
        <w:t xml:space="preserve">ARTICLE </w:t>
      </w:r>
      <w:r w:rsidR="00C87767" w:rsidRPr="00E36153">
        <w:rPr>
          <w:rFonts w:ascii="Arial" w:cs="Arial" w:eastAsia="Arial" w:hAnsi="Arial"/>
          <w:color w:val="000000"/>
          <w:sz w:val="21"/>
          <w:szCs w:val="21"/>
        </w:rPr>
        <w:t>3</w:t>
      </w:r>
      <w:r w:rsidRPr="00E36153">
        <w:rPr>
          <w:rFonts w:ascii="Arial" w:cs="Arial" w:eastAsia="Arial" w:hAnsi="Arial"/>
          <w:color w:val="000000"/>
          <w:sz w:val="21"/>
          <w:szCs w:val="21"/>
        </w:rPr>
        <w:t>.1.2 DEFINITIONS DES TEMPS</w:t>
      </w:r>
      <w:bookmarkEnd w:id="41"/>
    </w:p>
    <w:p w14:paraId="600CD594" w14:textId="77777777" w:rsidP="00A92241" w:rsidR="00C87767" w:rsidRDefault="00C87767" w:rsidRPr="00212A1F">
      <w:pPr>
        <w:spacing w:after="0" w:line="240" w:lineRule="auto"/>
        <w:jc w:val="both"/>
        <w:rPr>
          <w:rFonts w:ascii="Arial" w:cs="Arial" w:eastAsia="Arial" w:hAnsi="Arial"/>
          <w:b/>
          <w:sz w:val="21"/>
          <w:szCs w:val="21"/>
          <w:highlight w:val="white"/>
        </w:rPr>
      </w:pPr>
    </w:p>
    <w:p w14:paraId="15E97E46" w14:textId="16DFD06E"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Les dispositions du présent titre s’inscrivent dans la définition du temps de travail prévue par l’article L.3121-1 du Code du travail, précisant que le temps de travail effectif est le temps pendant lequel le salarié est à la disposition de l’employeur et se conforme à ses directives sans pouvoir librement vaquer à ses occupations personnelles.</w:t>
      </w:r>
    </w:p>
    <w:p w14:paraId="234BD565" w14:textId="77777777" w:rsidP="00A92241" w:rsidR="00BD49EF" w:rsidRDefault="00BD49EF" w:rsidRPr="00212A1F">
      <w:pPr>
        <w:spacing w:after="0" w:line="240" w:lineRule="auto"/>
        <w:jc w:val="both"/>
        <w:rPr>
          <w:rFonts w:ascii="Arial" w:cs="Arial" w:eastAsia="Arial" w:hAnsi="Arial"/>
          <w:sz w:val="21"/>
          <w:szCs w:val="21"/>
        </w:rPr>
      </w:pPr>
    </w:p>
    <w:p w14:paraId="1FA8FA60" w14:textId="2E1CADFD" w:rsidP="009B0B97" w:rsidR="00F507CC" w:rsidRDefault="00F507CC" w:rsidRPr="00212A1F">
      <w:pPr>
        <w:numPr>
          <w:ilvl w:val="0"/>
          <w:numId w:val="3"/>
        </w:numPr>
        <w:spacing w:after="0" w:line="240" w:lineRule="auto"/>
        <w:ind w:hanging="283" w:left="1276"/>
        <w:jc w:val="both"/>
        <w:rPr>
          <w:rFonts w:ascii="Arial" w:cs="Arial" w:hAnsi="Arial"/>
          <w:sz w:val="21"/>
          <w:szCs w:val="21"/>
        </w:rPr>
      </w:pPr>
      <w:r w:rsidRPr="00212A1F">
        <w:rPr>
          <w:rFonts w:ascii="Arial" w:cs="Arial" w:eastAsia="Arial" w:hAnsi="Arial"/>
          <w:sz w:val="21"/>
          <w:szCs w:val="21"/>
          <w:u w:val="single"/>
        </w:rPr>
        <w:t xml:space="preserve">Le temps de trajet du domicile au lieu </w:t>
      </w:r>
      <w:r w:rsidR="00BD49EF" w:rsidRPr="00212A1F">
        <w:rPr>
          <w:rFonts w:ascii="Arial" w:cs="Arial" w:eastAsia="Arial" w:hAnsi="Arial"/>
          <w:sz w:val="21"/>
          <w:szCs w:val="21"/>
          <w:u w:val="single"/>
        </w:rPr>
        <w:t>de travail</w:t>
      </w:r>
    </w:p>
    <w:p w14:paraId="3099EAC0" w14:textId="77777777" w:rsidP="00A92241" w:rsidR="00F507CC" w:rsidRDefault="00F507CC" w:rsidRPr="00212A1F">
      <w:pPr>
        <w:spacing w:after="0" w:line="240" w:lineRule="auto"/>
        <w:jc w:val="both"/>
        <w:rPr>
          <w:rFonts w:ascii="Arial" w:cs="Arial" w:eastAsia="Arial" w:hAnsi="Arial"/>
          <w:sz w:val="21"/>
          <w:szCs w:val="21"/>
        </w:rPr>
      </w:pPr>
    </w:p>
    <w:p w14:paraId="1BCF923B" w14:textId="3377D2D4"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temps normal de trajet effectué par le salarié afin de se rendre de son domicile </w:t>
      </w:r>
      <w:r w:rsidR="00BD49EF" w:rsidRPr="00212A1F">
        <w:rPr>
          <w:rFonts w:ascii="Arial" w:cs="Arial" w:eastAsia="Arial" w:hAnsi="Arial"/>
          <w:sz w:val="21"/>
          <w:szCs w:val="21"/>
        </w:rPr>
        <w:t>à son temps de travail</w:t>
      </w:r>
      <w:r w:rsidRPr="00212A1F">
        <w:rPr>
          <w:rFonts w:ascii="Arial" w:cs="Arial" w:eastAsia="Arial" w:hAnsi="Arial"/>
          <w:sz w:val="21"/>
          <w:szCs w:val="21"/>
        </w:rPr>
        <w:t>, ou pour en revenir, ne constitue pas du temps de travail effectif.</w:t>
      </w:r>
    </w:p>
    <w:p w14:paraId="0529AA0B" w14:textId="77777777" w:rsidP="00A92241" w:rsidR="00F507CC" w:rsidRDefault="00F507CC" w:rsidRPr="00212A1F">
      <w:pPr>
        <w:spacing w:after="0" w:line="240" w:lineRule="auto"/>
        <w:jc w:val="both"/>
        <w:rPr>
          <w:rFonts w:ascii="Arial" w:cs="Arial" w:eastAsia="Arial" w:hAnsi="Arial"/>
          <w:sz w:val="21"/>
          <w:szCs w:val="21"/>
        </w:rPr>
      </w:pPr>
    </w:p>
    <w:p w14:paraId="48FDDDFA" w14:textId="07AC1F87" w:rsidP="00C422D9"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w:t>
      </w:r>
      <w:r w:rsidR="00C422D9">
        <w:rPr>
          <w:rFonts w:ascii="Arial" w:cs="Arial" w:eastAsia="Arial" w:hAnsi="Arial"/>
          <w:sz w:val="21"/>
          <w:szCs w:val="21"/>
        </w:rPr>
        <w:t xml:space="preserve">temps qui dépasse le </w:t>
      </w:r>
      <w:r w:rsidRPr="00212A1F">
        <w:rPr>
          <w:rFonts w:ascii="Arial" w:cs="Arial" w:eastAsia="Arial" w:hAnsi="Arial"/>
          <w:sz w:val="21"/>
          <w:szCs w:val="21"/>
        </w:rPr>
        <w:t>temps normal de trajet fera l'objet d'une c</w:t>
      </w:r>
      <w:r w:rsidR="00C422D9">
        <w:rPr>
          <w:rFonts w:ascii="Arial" w:cs="Arial" w:eastAsia="Arial" w:hAnsi="Arial"/>
          <w:sz w:val="21"/>
          <w:szCs w:val="21"/>
        </w:rPr>
        <w:t xml:space="preserve">ontrepartie attribuée sous forme de repos, à hauteur de 30%.  </w:t>
      </w:r>
    </w:p>
    <w:p w14:paraId="4E39A054" w14:textId="2DF0CB77" w:rsidP="00A92241" w:rsidR="00F507CC" w:rsidRDefault="00F507CC" w:rsidRPr="00212A1F">
      <w:pPr>
        <w:spacing w:after="0" w:line="240" w:lineRule="auto"/>
        <w:jc w:val="both"/>
        <w:rPr>
          <w:rFonts w:ascii="Arial" w:cs="Arial" w:eastAsia="Arial" w:hAnsi="Arial"/>
          <w:sz w:val="21"/>
          <w:szCs w:val="21"/>
        </w:rPr>
      </w:pPr>
    </w:p>
    <w:p w14:paraId="4F79A195" w14:textId="77777777" w:rsidP="009B0B97" w:rsidR="00BD49EF" w:rsidRDefault="00BD49EF" w:rsidRPr="00212A1F">
      <w:pPr>
        <w:numPr>
          <w:ilvl w:val="0"/>
          <w:numId w:val="3"/>
        </w:numPr>
        <w:spacing w:after="0" w:line="240" w:lineRule="auto"/>
        <w:ind w:hanging="283" w:left="1276"/>
        <w:jc w:val="both"/>
        <w:rPr>
          <w:rFonts w:ascii="Arial" w:cs="Arial" w:hAnsi="Arial"/>
          <w:sz w:val="21"/>
          <w:szCs w:val="21"/>
        </w:rPr>
      </w:pPr>
      <w:r w:rsidRPr="00212A1F">
        <w:rPr>
          <w:rFonts w:ascii="Arial" w:cs="Arial" w:eastAsia="Arial" w:hAnsi="Arial"/>
          <w:sz w:val="21"/>
          <w:szCs w:val="21"/>
          <w:u w:val="single"/>
        </w:rPr>
        <w:t xml:space="preserve">Les temps de repos et temps de pause : </w:t>
      </w:r>
    </w:p>
    <w:p w14:paraId="0838AF3E" w14:textId="77777777" w:rsidP="00A92241" w:rsidR="00BD49EF" w:rsidRDefault="00BD49EF" w:rsidRPr="00212A1F">
      <w:pPr>
        <w:spacing w:after="0" w:line="240" w:lineRule="auto"/>
        <w:jc w:val="both"/>
        <w:rPr>
          <w:rFonts w:ascii="Arial" w:cs="Arial" w:eastAsia="Arial" w:hAnsi="Arial"/>
          <w:sz w:val="21"/>
          <w:szCs w:val="21"/>
        </w:rPr>
      </w:pPr>
    </w:p>
    <w:p w14:paraId="01A79666" w14:textId="77777777" w:rsidP="00A92241" w:rsidR="00BD49EF" w:rsidRDefault="00BD49EF"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salarié bénéficie : </w:t>
      </w:r>
    </w:p>
    <w:p w14:paraId="1541755D" w14:textId="6A5CFE35" w:rsidP="00A92241" w:rsidR="00BD49EF" w:rsidRDefault="00BD49EF"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 </w:t>
      </w:r>
      <w:r w:rsidR="00C87767" w:rsidRPr="00212A1F">
        <w:rPr>
          <w:rFonts w:ascii="Arial" w:cs="Arial" w:eastAsia="Arial" w:hAnsi="Arial"/>
          <w:sz w:val="21"/>
          <w:szCs w:val="21"/>
        </w:rPr>
        <w:t>d</w:t>
      </w:r>
      <w:r w:rsidRPr="00212A1F">
        <w:rPr>
          <w:rFonts w:ascii="Arial" w:cs="Arial" w:eastAsia="Arial" w:hAnsi="Arial"/>
          <w:sz w:val="21"/>
          <w:szCs w:val="21"/>
        </w:rPr>
        <w:t>’un repos quotidien de 11 heures consécutives</w:t>
      </w:r>
      <w:r w:rsidR="00C87767" w:rsidRPr="00212A1F">
        <w:rPr>
          <w:rFonts w:ascii="Arial" w:cs="Arial" w:eastAsia="Arial" w:hAnsi="Arial"/>
          <w:sz w:val="21"/>
          <w:szCs w:val="21"/>
        </w:rPr>
        <w:t> ;</w:t>
      </w:r>
    </w:p>
    <w:p w14:paraId="0B402E02" w14:textId="144B2D84" w:rsidP="00A92241" w:rsidR="00BD49EF" w:rsidRDefault="00BD49EF"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 </w:t>
      </w:r>
      <w:r w:rsidR="00C87767" w:rsidRPr="00212A1F">
        <w:rPr>
          <w:rFonts w:ascii="Arial" w:cs="Arial" w:eastAsia="Arial" w:hAnsi="Arial"/>
          <w:sz w:val="21"/>
          <w:szCs w:val="21"/>
        </w:rPr>
        <w:t>d</w:t>
      </w:r>
      <w:r w:rsidRPr="00212A1F">
        <w:rPr>
          <w:rFonts w:ascii="Arial" w:cs="Arial" w:eastAsia="Arial" w:hAnsi="Arial"/>
          <w:sz w:val="21"/>
          <w:szCs w:val="21"/>
        </w:rPr>
        <w:t>’un repos hebdomadaire de 24 heures consécutives, auxquelles s’ajoutent le repos quotidien, soit un total de 35 heures consécutives.</w:t>
      </w:r>
    </w:p>
    <w:p w14:paraId="231DD1BC" w14:textId="77777777" w:rsidP="00A92241" w:rsidR="00C87767" w:rsidRDefault="00C87767" w:rsidRPr="00212A1F">
      <w:pPr>
        <w:spacing w:after="0" w:line="240" w:lineRule="auto"/>
        <w:jc w:val="both"/>
        <w:rPr>
          <w:rFonts w:ascii="Arial" w:cs="Arial" w:eastAsia="Arial" w:hAnsi="Arial"/>
          <w:sz w:val="21"/>
          <w:szCs w:val="21"/>
        </w:rPr>
      </w:pPr>
    </w:p>
    <w:p w14:paraId="3831AAB4" w14:textId="0C912195" w:rsidP="00A92241" w:rsidR="00BD49EF" w:rsidRDefault="00BD49EF"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Par ailleurs, dès lors que le temps de travail quotidien atteint 6 heures, le salarié bénéficie d'un temps de pause d'une durée minimale de 20 minutes consécutives.</w:t>
      </w:r>
    </w:p>
    <w:p w14:paraId="36C1FAF1" w14:textId="77777777" w:rsidP="00A92241" w:rsidR="00C87767" w:rsidRDefault="00C87767" w:rsidRPr="00212A1F">
      <w:pPr>
        <w:spacing w:after="0" w:line="240" w:lineRule="auto"/>
        <w:jc w:val="both"/>
        <w:rPr>
          <w:rFonts w:ascii="Arial" w:cs="Arial" w:eastAsia="Arial" w:hAnsi="Arial"/>
          <w:sz w:val="21"/>
          <w:szCs w:val="21"/>
        </w:rPr>
      </w:pPr>
    </w:p>
    <w:p w14:paraId="646E7E69" w14:textId="73EDB45B" w:rsidP="00A92241" w:rsidR="00BD49EF" w:rsidRDefault="00BD49EF"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Il ne pourra être dérogé aux temps de repos et de pause mentionnés dans le présent article dans les limites et conditions définies par la loi.</w:t>
      </w:r>
    </w:p>
    <w:p w14:paraId="012CEDDD" w14:textId="33ADF2DB" w:rsidP="00A92241" w:rsidR="00A95D7F" w:rsidRDefault="00A95D7F" w:rsidRPr="00212A1F">
      <w:pPr>
        <w:spacing w:after="0" w:line="240" w:lineRule="auto"/>
        <w:jc w:val="both"/>
        <w:rPr>
          <w:rFonts w:ascii="Arial" w:cs="Arial" w:eastAsia="Arial" w:hAnsi="Arial"/>
          <w:sz w:val="21"/>
          <w:szCs w:val="21"/>
        </w:rPr>
      </w:pPr>
    </w:p>
    <w:p w14:paraId="518A6AE4" w14:textId="53485E39" w:rsidP="00E36153" w:rsidR="005B5FA9" w:rsidRDefault="005B5FA9" w:rsidRPr="00E36153">
      <w:pPr>
        <w:pStyle w:val="Titre3"/>
        <w:rPr>
          <w:rFonts w:ascii="Arial" w:cs="Arial" w:eastAsia="Arial" w:hAnsi="Arial"/>
          <w:color w:val="000000"/>
          <w:sz w:val="21"/>
          <w:szCs w:val="21"/>
        </w:rPr>
      </w:pPr>
      <w:bookmarkStart w:id="42" w:name="_Toc73626467"/>
      <w:r w:rsidRPr="00E36153">
        <w:rPr>
          <w:rFonts w:ascii="Arial" w:cs="Arial" w:eastAsia="Arial" w:hAnsi="Arial"/>
          <w:color w:val="000000"/>
          <w:sz w:val="21"/>
          <w:szCs w:val="21"/>
        </w:rPr>
        <w:t xml:space="preserve">ARTICLE </w:t>
      </w:r>
      <w:r w:rsidR="00C87767" w:rsidRPr="00E36153">
        <w:rPr>
          <w:rFonts w:ascii="Arial" w:cs="Arial" w:eastAsia="Arial" w:hAnsi="Arial"/>
          <w:color w:val="000000"/>
          <w:sz w:val="21"/>
          <w:szCs w:val="21"/>
        </w:rPr>
        <w:t>3</w:t>
      </w:r>
      <w:r w:rsidRPr="00E36153">
        <w:rPr>
          <w:rFonts w:ascii="Arial" w:cs="Arial" w:eastAsia="Arial" w:hAnsi="Arial"/>
          <w:color w:val="000000"/>
          <w:sz w:val="21"/>
          <w:szCs w:val="21"/>
        </w:rPr>
        <w:t>.1.</w:t>
      </w:r>
      <w:r w:rsidR="00C87767" w:rsidRPr="00E36153">
        <w:rPr>
          <w:rFonts w:ascii="Arial" w:cs="Arial" w:eastAsia="Arial" w:hAnsi="Arial"/>
          <w:color w:val="000000"/>
          <w:sz w:val="21"/>
          <w:szCs w:val="21"/>
        </w:rPr>
        <w:t>3</w:t>
      </w:r>
      <w:r w:rsidRPr="00E36153">
        <w:rPr>
          <w:rFonts w:ascii="Arial" w:cs="Arial" w:eastAsia="Arial" w:hAnsi="Arial"/>
          <w:color w:val="000000"/>
          <w:sz w:val="21"/>
          <w:szCs w:val="21"/>
        </w:rPr>
        <w:t xml:space="preserve"> JOURNEE DE SOLIDARITE</w:t>
      </w:r>
      <w:bookmarkEnd w:id="42"/>
    </w:p>
    <w:p w14:paraId="278CA663" w14:textId="77777777" w:rsidP="00A92241" w:rsidR="00C87767" w:rsidRDefault="00C87767" w:rsidRPr="00212A1F">
      <w:pPr>
        <w:spacing w:after="0" w:line="240" w:lineRule="auto"/>
        <w:jc w:val="both"/>
        <w:rPr>
          <w:rFonts w:ascii="Arial" w:cs="Arial" w:eastAsia="Arial" w:hAnsi="Arial"/>
          <w:b/>
          <w:sz w:val="21"/>
          <w:szCs w:val="21"/>
          <w:highlight w:val="white"/>
        </w:rPr>
      </w:pPr>
    </w:p>
    <w:p w14:paraId="6CF09018" w14:textId="7499F004" w:rsidP="00A92241" w:rsidR="005B5FA9" w:rsidRDefault="005B5FA9"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La date retenue </w:t>
      </w:r>
      <w:r w:rsidR="006A1F7A" w:rsidRPr="00212A1F">
        <w:rPr>
          <w:rFonts w:ascii="Arial" w:cs="Arial" w:eastAsia="Arial" w:hAnsi="Arial"/>
          <w:sz w:val="21"/>
          <w:szCs w:val="21"/>
        </w:rPr>
        <w:t xml:space="preserve">au sein de la société </w:t>
      </w:r>
      <w:r w:rsidRPr="00212A1F">
        <w:rPr>
          <w:rFonts w:ascii="Arial" w:cs="Arial" w:eastAsia="Arial" w:hAnsi="Arial"/>
          <w:sz w:val="21"/>
          <w:szCs w:val="21"/>
        </w:rPr>
        <w:t>pour effectuer la journée de solidarité est le</w:t>
      </w:r>
      <w:r w:rsidR="00D90FDD">
        <w:rPr>
          <w:rFonts w:ascii="Arial" w:cs="Arial" w:eastAsia="Arial" w:hAnsi="Arial"/>
          <w:sz w:val="21"/>
          <w:szCs w:val="21"/>
        </w:rPr>
        <w:t xml:space="preserve"> 14 juillet</w:t>
      </w:r>
      <w:r w:rsidRPr="00212A1F">
        <w:rPr>
          <w:rFonts w:ascii="Arial" w:cs="Arial" w:eastAsia="Arial" w:hAnsi="Arial"/>
          <w:sz w:val="21"/>
          <w:szCs w:val="21"/>
        </w:rPr>
        <w:t>.</w:t>
      </w:r>
    </w:p>
    <w:p w14:paraId="4AE37F87" w14:textId="77777777" w:rsidP="00A92241" w:rsidR="00C87767" w:rsidRDefault="00C87767" w:rsidRPr="00212A1F">
      <w:pPr>
        <w:spacing w:after="0" w:line="240" w:lineRule="auto"/>
        <w:jc w:val="both"/>
        <w:rPr>
          <w:rFonts w:ascii="Arial" w:cs="Arial" w:eastAsia="Arial" w:hAnsi="Arial"/>
          <w:sz w:val="21"/>
          <w:szCs w:val="21"/>
        </w:rPr>
      </w:pPr>
    </w:p>
    <w:p w14:paraId="0154ABEC" w14:textId="72CC2B9C" w:rsidP="00A92241" w:rsidR="006A1F7A" w:rsidRDefault="006A1F7A">
      <w:pPr>
        <w:spacing w:after="0" w:line="240" w:lineRule="auto"/>
        <w:jc w:val="both"/>
        <w:rPr>
          <w:rFonts w:ascii="Arial" w:cs="Arial" w:eastAsia="Arial" w:hAnsi="Arial"/>
          <w:sz w:val="21"/>
          <w:szCs w:val="21"/>
        </w:rPr>
      </w:pPr>
      <w:r w:rsidRPr="00212A1F">
        <w:rPr>
          <w:rFonts w:ascii="Arial" w:cs="Arial" w:eastAsia="Arial" w:hAnsi="Arial"/>
          <w:sz w:val="21"/>
          <w:szCs w:val="21"/>
        </w:rPr>
        <w:t>Les salariés à temps plein doivent travailler 7 heures par an au titre de la journée de solidarité, étant précisé qu’un fractionnement est possible et doit donc être effectif, c’est-à-dire correspondre à un travail supplémentaire de 7 heures par an.</w:t>
      </w:r>
    </w:p>
    <w:p w14:paraId="1DB20067" w14:textId="77777777" w:rsidP="00A92241" w:rsidR="00212A1F" w:rsidRDefault="00212A1F" w:rsidRPr="00212A1F">
      <w:pPr>
        <w:spacing w:after="0" w:line="240" w:lineRule="auto"/>
        <w:jc w:val="both"/>
        <w:rPr>
          <w:rFonts w:ascii="Arial" w:cs="Arial" w:eastAsia="Arial" w:hAnsi="Arial"/>
          <w:sz w:val="21"/>
          <w:szCs w:val="21"/>
        </w:rPr>
      </w:pPr>
    </w:p>
    <w:p w14:paraId="3F9C86DF" w14:textId="1C49B8BE" w:rsidP="00A92241" w:rsidR="006A1F7A" w:rsidRDefault="00212A1F">
      <w:pPr>
        <w:spacing w:after="0" w:line="240" w:lineRule="auto"/>
        <w:jc w:val="both"/>
        <w:rPr>
          <w:rFonts w:ascii="Arial" w:cs="Arial" w:eastAsia="Arial" w:hAnsi="Arial"/>
          <w:sz w:val="21"/>
          <w:szCs w:val="21"/>
        </w:rPr>
      </w:pPr>
      <w:r>
        <w:rPr>
          <w:rFonts w:ascii="Arial" w:cs="Arial" w:eastAsia="Arial" w:hAnsi="Arial"/>
          <w:sz w:val="21"/>
          <w:szCs w:val="21"/>
        </w:rPr>
        <w:t xml:space="preserve">Pour les </w:t>
      </w:r>
      <w:r w:rsidR="006A1F7A" w:rsidRPr="00212A1F">
        <w:rPr>
          <w:rFonts w:ascii="Arial" w:cs="Arial" w:eastAsia="Arial" w:hAnsi="Arial"/>
          <w:sz w:val="21"/>
          <w:szCs w:val="21"/>
        </w:rPr>
        <w:t>salariés à temps partiel, la durée de la journée de solidarité (7 heures) est réduite proportionnellement à la durée contractuelle de travail.</w:t>
      </w:r>
    </w:p>
    <w:p w14:paraId="534117D4" w14:textId="77777777" w:rsidP="00A92241" w:rsidR="007A7BC9" w:rsidRDefault="007A7BC9" w:rsidRPr="00212A1F">
      <w:pPr>
        <w:spacing w:after="0" w:line="240" w:lineRule="auto"/>
        <w:jc w:val="both"/>
        <w:rPr>
          <w:rFonts w:ascii="Arial" w:cs="Arial" w:eastAsia="Arial" w:hAnsi="Arial"/>
          <w:sz w:val="21"/>
          <w:szCs w:val="21"/>
        </w:rPr>
      </w:pPr>
    </w:p>
    <w:p w14:paraId="516AB37A" w14:textId="7993099D" w:rsidP="00A92241" w:rsidR="006A1F7A" w:rsidRDefault="00212A1F">
      <w:pPr>
        <w:spacing w:after="0" w:line="240" w:lineRule="auto"/>
        <w:jc w:val="both"/>
        <w:rPr>
          <w:rFonts w:ascii="Arial" w:cs="Arial" w:eastAsia="Arial" w:hAnsi="Arial"/>
          <w:sz w:val="21"/>
          <w:szCs w:val="21"/>
        </w:rPr>
      </w:pPr>
      <w:r>
        <w:rPr>
          <w:rFonts w:ascii="Arial" w:cs="Arial" w:eastAsia="Arial" w:hAnsi="Arial"/>
          <w:sz w:val="21"/>
          <w:szCs w:val="21"/>
        </w:rPr>
        <w:t>Pour les</w:t>
      </w:r>
      <w:r w:rsidR="006A1F7A" w:rsidRPr="00212A1F">
        <w:rPr>
          <w:rFonts w:ascii="Arial" w:cs="Arial" w:eastAsia="Arial" w:hAnsi="Arial"/>
          <w:sz w:val="21"/>
          <w:szCs w:val="21"/>
        </w:rPr>
        <w:t xml:space="preserve"> salariés relevant d’une convention de forfait en jours sur l’année, la journée de solidarité s’effectue dans la limite d’une journée de travail.</w:t>
      </w:r>
    </w:p>
    <w:p w14:paraId="18E4D7DB" w14:textId="77777777" w:rsidP="00A92241" w:rsidR="00212A1F" w:rsidRDefault="00212A1F" w:rsidRPr="00212A1F">
      <w:pPr>
        <w:spacing w:after="0" w:line="240" w:lineRule="auto"/>
        <w:jc w:val="both"/>
        <w:rPr>
          <w:rFonts w:ascii="Arial" w:cs="Arial" w:eastAsia="Arial" w:hAnsi="Arial"/>
          <w:sz w:val="21"/>
          <w:szCs w:val="21"/>
        </w:rPr>
      </w:pPr>
    </w:p>
    <w:p w14:paraId="58562A9B" w14:textId="112C6E82" w:rsidP="00A92241" w:rsidR="006A1F7A" w:rsidRDefault="006A1F7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Les heures de travail correspondant à la journée de solidarité (qu’elles soient effectuées en une seule fois ou de manière fractionnée en heures), ne donnent pas lieu à rémunération supplémentaire.</w:t>
      </w:r>
    </w:p>
    <w:p w14:paraId="236CCE91" w14:textId="77777777" w:rsidP="00A92241" w:rsidR="00212A1F" w:rsidRDefault="00212A1F">
      <w:pPr>
        <w:spacing w:after="0" w:line="240" w:lineRule="auto"/>
        <w:jc w:val="both"/>
        <w:rPr>
          <w:rFonts w:ascii="Arial" w:cs="Arial" w:eastAsia="Arial" w:hAnsi="Arial"/>
          <w:sz w:val="21"/>
          <w:szCs w:val="21"/>
        </w:rPr>
      </w:pPr>
    </w:p>
    <w:p w14:paraId="4C7B169E" w14:textId="20CC06B7" w:rsidP="00A92241" w:rsidR="006A1F7A" w:rsidRDefault="006A1F7A">
      <w:pPr>
        <w:spacing w:after="0" w:line="240" w:lineRule="auto"/>
        <w:jc w:val="both"/>
        <w:rPr>
          <w:rFonts w:ascii="Arial" w:cs="Arial" w:eastAsia="Arial" w:hAnsi="Arial"/>
          <w:sz w:val="21"/>
          <w:szCs w:val="21"/>
        </w:rPr>
      </w:pPr>
      <w:r w:rsidRPr="00212A1F">
        <w:rPr>
          <w:rFonts w:ascii="Arial" w:cs="Arial" w:eastAsia="Arial" w:hAnsi="Arial"/>
          <w:sz w:val="21"/>
          <w:szCs w:val="21"/>
        </w:rPr>
        <w:t>Les heures effectuées au titre de la journée de solidarité, dans la limite de 7 heures, ne s’imputent pas sur le contingent d’heures supplémentaires et ne donnent pas lieu à contrepartie obligatoire en repos. Ces heures, dans la limite de la durée proratisée, ne s’imputent pas non plus sur le nombre d’heures complémentaires.</w:t>
      </w:r>
    </w:p>
    <w:p w14:paraId="4E2A67F5" w14:textId="77777777" w:rsidP="00A92241" w:rsidR="00212A1F" w:rsidRDefault="00212A1F" w:rsidRPr="00212A1F">
      <w:pPr>
        <w:spacing w:after="0" w:line="240" w:lineRule="auto"/>
        <w:jc w:val="both"/>
        <w:rPr>
          <w:rFonts w:ascii="Arial" w:cs="Arial" w:eastAsia="Arial" w:hAnsi="Arial"/>
          <w:sz w:val="21"/>
          <w:szCs w:val="21"/>
        </w:rPr>
      </w:pPr>
    </w:p>
    <w:p w14:paraId="48E98B2F" w14:textId="1D9B5074" w:rsidP="00A92241" w:rsidR="006A1F7A" w:rsidRDefault="006A1F7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Ces heures, étant effectuées au-delà du temps habituel de travail, ne peuvent donc pas être considérées comme des heures supplémentaires ou complémentaires.</w:t>
      </w:r>
    </w:p>
    <w:p w14:paraId="2C9F5D4A" w14:textId="78CAB67F" w:rsidP="00A92241" w:rsidR="005B5FA9" w:rsidRDefault="005B5FA9" w:rsidRPr="00212A1F">
      <w:pPr>
        <w:spacing w:after="0" w:line="240" w:lineRule="auto"/>
        <w:jc w:val="both"/>
        <w:rPr>
          <w:rFonts w:ascii="Arial" w:cs="Arial" w:eastAsia="Arial" w:hAnsi="Arial"/>
          <w:b/>
          <w:sz w:val="21"/>
          <w:szCs w:val="21"/>
          <w:highlight w:val="white"/>
        </w:rPr>
      </w:pPr>
    </w:p>
    <w:p w14:paraId="0E63F7FD" w14:textId="2342A971" w:rsidP="00E36153" w:rsidR="005B5FA9" w:rsidRDefault="005B5FA9" w:rsidRPr="00E36153">
      <w:pPr>
        <w:pStyle w:val="Titre3"/>
        <w:rPr>
          <w:rFonts w:ascii="Arial" w:cs="Arial" w:eastAsia="Arial" w:hAnsi="Arial"/>
          <w:color w:val="000000"/>
          <w:sz w:val="21"/>
          <w:szCs w:val="21"/>
        </w:rPr>
      </w:pPr>
      <w:bookmarkStart w:id="43" w:name="_Toc73626468"/>
      <w:r w:rsidRPr="00E36153">
        <w:rPr>
          <w:rFonts w:ascii="Arial" w:cs="Arial" w:eastAsia="Arial" w:hAnsi="Arial"/>
          <w:color w:val="000000"/>
          <w:sz w:val="21"/>
          <w:szCs w:val="21"/>
        </w:rPr>
        <w:t xml:space="preserve">ARTICLE </w:t>
      </w:r>
      <w:r w:rsidR="00CF6D1A" w:rsidRPr="00E36153">
        <w:rPr>
          <w:rFonts w:ascii="Arial" w:cs="Arial" w:eastAsia="Arial" w:hAnsi="Arial"/>
          <w:color w:val="000000"/>
          <w:sz w:val="21"/>
          <w:szCs w:val="21"/>
        </w:rPr>
        <w:t>3</w:t>
      </w:r>
      <w:r w:rsidRPr="00E36153">
        <w:rPr>
          <w:rFonts w:ascii="Arial" w:cs="Arial" w:eastAsia="Arial" w:hAnsi="Arial"/>
          <w:color w:val="000000"/>
          <w:sz w:val="21"/>
          <w:szCs w:val="21"/>
        </w:rPr>
        <w:t>.1.</w:t>
      </w:r>
      <w:r w:rsidR="00CF6D1A" w:rsidRPr="00E36153">
        <w:rPr>
          <w:rFonts w:ascii="Arial" w:cs="Arial" w:eastAsia="Arial" w:hAnsi="Arial"/>
          <w:color w:val="000000"/>
          <w:sz w:val="21"/>
          <w:szCs w:val="21"/>
        </w:rPr>
        <w:t>4 –</w:t>
      </w:r>
      <w:r w:rsidRPr="00E36153">
        <w:rPr>
          <w:rFonts w:ascii="Arial" w:cs="Arial" w:eastAsia="Arial" w:hAnsi="Arial"/>
          <w:color w:val="000000"/>
          <w:sz w:val="21"/>
          <w:szCs w:val="21"/>
        </w:rPr>
        <w:t xml:space="preserve"> ASTREINTES</w:t>
      </w:r>
      <w:bookmarkEnd w:id="43"/>
    </w:p>
    <w:p w14:paraId="23A13D19" w14:textId="77777777" w:rsidP="00A92241" w:rsidR="00CF6D1A" w:rsidRDefault="00CF6D1A" w:rsidRPr="00212A1F">
      <w:pPr>
        <w:spacing w:after="0" w:line="240" w:lineRule="auto"/>
        <w:jc w:val="both"/>
        <w:rPr>
          <w:rFonts w:ascii="Arial" w:cs="Arial" w:eastAsia="Arial" w:hAnsi="Arial"/>
          <w:b/>
          <w:sz w:val="21"/>
          <w:szCs w:val="21"/>
          <w:highlight w:val="white"/>
        </w:rPr>
      </w:pPr>
    </w:p>
    <w:p w14:paraId="7E3A3F14" w14:textId="7BB19A95" w:rsidP="00A92241" w:rsidR="006A1F7A" w:rsidRDefault="006A1F7A">
      <w:pPr>
        <w:spacing w:after="0" w:line="240" w:lineRule="auto"/>
        <w:jc w:val="both"/>
        <w:rPr>
          <w:rFonts w:ascii="Arial" w:cs="Arial" w:eastAsia="Arial" w:hAnsi="Arial"/>
          <w:bCs/>
          <w:sz w:val="21"/>
          <w:szCs w:val="21"/>
        </w:rPr>
      </w:pPr>
      <w:r w:rsidRPr="00212A1F">
        <w:rPr>
          <w:rFonts w:ascii="Arial" w:cs="Arial" w:eastAsia="Arial" w:hAnsi="Arial"/>
          <w:bCs/>
          <w:sz w:val="21"/>
          <w:szCs w:val="21"/>
        </w:rPr>
        <w:t>Une période d'astreinte s'entend comme une période pendant laquelle le salarié, sans être sur son lieu de travail et sans être à la disposition permanente et immédiate de l'employeur, doit être en mesure d'intervenir pour accomplir un travail au service de l'entreprise.</w:t>
      </w:r>
    </w:p>
    <w:p w14:paraId="6784304D" w14:textId="77777777" w:rsidP="00A92241" w:rsidR="00CF6D1A" w:rsidRDefault="00CF6D1A" w:rsidRPr="00212A1F">
      <w:pPr>
        <w:spacing w:after="0" w:line="240" w:lineRule="auto"/>
        <w:jc w:val="both"/>
        <w:rPr>
          <w:rFonts w:ascii="Arial" w:cs="Arial" w:eastAsia="Arial" w:hAnsi="Arial"/>
          <w:bCs/>
          <w:sz w:val="21"/>
          <w:szCs w:val="21"/>
        </w:rPr>
      </w:pPr>
    </w:p>
    <w:p w14:paraId="1B92CEC4" w14:textId="77777777" w:rsidP="00A92241" w:rsidR="006A1F7A" w:rsidRDefault="006A1F7A" w:rsidRPr="00212A1F">
      <w:pPr>
        <w:spacing w:after="0" w:line="240" w:lineRule="auto"/>
        <w:jc w:val="both"/>
        <w:rPr>
          <w:rFonts w:ascii="Arial" w:cs="Arial" w:eastAsia="Arial" w:hAnsi="Arial"/>
          <w:bCs/>
          <w:sz w:val="21"/>
          <w:szCs w:val="21"/>
        </w:rPr>
      </w:pPr>
      <w:r w:rsidRPr="00212A1F">
        <w:rPr>
          <w:rFonts w:ascii="Arial" w:cs="Arial" w:eastAsia="Arial" w:hAnsi="Arial"/>
          <w:bCs/>
          <w:sz w:val="21"/>
          <w:szCs w:val="21"/>
        </w:rPr>
        <w:t>La durée de cette intervention est considérée comme un temps de travail effectif.</w:t>
      </w:r>
    </w:p>
    <w:p w14:paraId="422CCAA1" w14:textId="77777777" w:rsidP="00A92241" w:rsidR="00CF6D1A" w:rsidRDefault="00CF6D1A">
      <w:pPr>
        <w:spacing w:after="0" w:line="240" w:lineRule="auto"/>
        <w:jc w:val="both"/>
        <w:rPr>
          <w:rFonts w:ascii="Arial" w:cs="Arial" w:eastAsia="Arial" w:hAnsi="Arial"/>
          <w:bCs/>
          <w:sz w:val="21"/>
          <w:szCs w:val="21"/>
        </w:rPr>
      </w:pPr>
    </w:p>
    <w:p w14:paraId="6A12E947" w14:textId="4B66518A" w:rsidP="00A92241" w:rsidR="006A1F7A" w:rsidRDefault="006A1F7A">
      <w:pPr>
        <w:spacing w:after="0" w:line="240" w:lineRule="auto"/>
        <w:jc w:val="both"/>
        <w:rPr>
          <w:rFonts w:ascii="Arial" w:cs="Arial" w:eastAsia="Arial" w:hAnsi="Arial"/>
          <w:bCs/>
          <w:sz w:val="21"/>
          <w:szCs w:val="21"/>
        </w:rPr>
      </w:pPr>
      <w:r w:rsidRPr="00212A1F">
        <w:rPr>
          <w:rFonts w:ascii="Arial" w:cs="Arial" w:eastAsia="Arial" w:hAnsi="Arial"/>
          <w:bCs/>
          <w:sz w:val="21"/>
          <w:szCs w:val="21"/>
        </w:rPr>
        <w:t xml:space="preserve">Les périodes d’astreinte sont fixées en fonction des nécessités de la mission sachant que plusieurs intervenants pourraient intervenir sur une même plage horaire. En fonction de ces nécessités, plusieurs durées et périodes d’astreinte sont possibles : </w:t>
      </w:r>
    </w:p>
    <w:p w14:paraId="2F52E6D0" w14:textId="77777777" w:rsidP="00A92241" w:rsidR="00CF6D1A" w:rsidRDefault="00CF6D1A" w:rsidRPr="00212A1F">
      <w:pPr>
        <w:spacing w:after="0" w:line="240" w:lineRule="auto"/>
        <w:jc w:val="both"/>
        <w:rPr>
          <w:rFonts w:ascii="Arial" w:cs="Arial" w:eastAsia="Arial" w:hAnsi="Arial"/>
          <w:bCs/>
          <w:sz w:val="21"/>
          <w:szCs w:val="21"/>
        </w:rPr>
      </w:pPr>
    </w:p>
    <w:tbl>
      <w:tblPr>
        <w:tblStyle w:val="Grilledutableau"/>
        <w:tblW w:type="auto" w:w="0"/>
        <w:tblLook w:firstColumn="1" w:firstRow="1" w:lastColumn="0" w:lastRow="0" w:noHBand="0" w:noVBand="1" w:val="04A0"/>
      </w:tblPr>
      <w:tblGrid>
        <w:gridCol w:w="2265"/>
        <w:gridCol w:w="2265"/>
        <w:gridCol w:w="2266"/>
        <w:gridCol w:w="2266"/>
      </w:tblGrid>
      <w:tr w14:paraId="7979A73B" w14:textId="77777777" w:rsidR="006A1F7A" w:rsidRPr="00212A1F" w:rsidTr="00936B86">
        <w:tc>
          <w:tcPr>
            <w:tcW w:type="dxa" w:w="2265"/>
          </w:tcPr>
          <w:p w14:paraId="728C2BD8" w14:textId="77777777" w:rsidP="00A92241" w:rsidR="006A1F7A" w:rsidRDefault="006A1F7A" w:rsidRPr="00212A1F">
            <w:pPr>
              <w:jc w:val="both"/>
              <w:rPr>
                <w:rFonts w:ascii="Arial" w:cs="Arial" w:eastAsia="Arial" w:hAnsi="Arial"/>
                <w:b/>
                <w:sz w:val="21"/>
                <w:szCs w:val="21"/>
              </w:rPr>
            </w:pPr>
            <w:r w:rsidRPr="00212A1F">
              <w:rPr>
                <w:rFonts w:ascii="Arial" w:cs="Arial" w:eastAsia="Arial" w:hAnsi="Arial"/>
                <w:b/>
                <w:sz w:val="21"/>
                <w:szCs w:val="21"/>
              </w:rPr>
              <w:t>Lundi au vendredi</w:t>
            </w:r>
          </w:p>
        </w:tc>
        <w:tc>
          <w:tcPr>
            <w:tcW w:type="dxa" w:w="2265"/>
          </w:tcPr>
          <w:p w14:paraId="067B029F" w14:textId="77777777" w:rsidP="00A92241" w:rsidR="006A1F7A" w:rsidRDefault="006A1F7A" w:rsidRPr="00212A1F">
            <w:pPr>
              <w:jc w:val="both"/>
              <w:rPr>
                <w:rFonts w:ascii="Arial" w:cs="Arial" w:eastAsia="Arial" w:hAnsi="Arial"/>
                <w:b/>
                <w:sz w:val="21"/>
                <w:szCs w:val="21"/>
              </w:rPr>
            </w:pPr>
            <w:r w:rsidRPr="00212A1F">
              <w:rPr>
                <w:rFonts w:ascii="Arial" w:cs="Arial" w:eastAsia="Arial" w:hAnsi="Arial"/>
                <w:b/>
                <w:sz w:val="21"/>
                <w:szCs w:val="21"/>
              </w:rPr>
              <w:t>Samedi</w:t>
            </w:r>
          </w:p>
        </w:tc>
        <w:tc>
          <w:tcPr>
            <w:tcW w:type="dxa" w:w="2266"/>
          </w:tcPr>
          <w:p w14:paraId="382038B2" w14:textId="77777777" w:rsidP="00A92241" w:rsidR="006A1F7A" w:rsidRDefault="006A1F7A" w:rsidRPr="00212A1F">
            <w:pPr>
              <w:jc w:val="both"/>
              <w:rPr>
                <w:rFonts w:ascii="Arial" w:cs="Arial" w:eastAsia="Arial" w:hAnsi="Arial"/>
                <w:b/>
                <w:sz w:val="21"/>
                <w:szCs w:val="21"/>
              </w:rPr>
            </w:pPr>
            <w:r w:rsidRPr="00212A1F">
              <w:rPr>
                <w:rFonts w:ascii="Arial" w:cs="Arial" w:eastAsia="Arial" w:hAnsi="Arial"/>
                <w:b/>
                <w:sz w:val="21"/>
                <w:szCs w:val="21"/>
              </w:rPr>
              <w:t>Dimanche</w:t>
            </w:r>
          </w:p>
        </w:tc>
        <w:tc>
          <w:tcPr>
            <w:tcW w:type="dxa" w:w="2266"/>
          </w:tcPr>
          <w:p w14:paraId="472BE193" w14:textId="77777777" w:rsidP="00A92241" w:rsidR="006A1F7A" w:rsidRDefault="006A1F7A" w:rsidRPr="00212A1F">
            <w:pPr>
              <w:jc w:val="both"/>
              <w:rPr>
                <w:rFonts w:ascii="Arial" w:cs="Arial" w:eastAsia="Arial" w:hAnsi="Arial"/>
                <w:b/>
                <w:sz w:val="21"/>
                <w:szCs w:val="21"/>
              </w:rPr>
            </w:pPr>
            <w:r w:rsidRPr="00212A1F">
              <w:rPr>
                <w:rFonts w:ascii="Arial" w:cs="Arial" w:eastAsia="Arial" w:hAnsi="Arial"/>
                <w:b/>
                <w:sz w:val="21"/>
                <w:szCs w:val="21"/>
              </w:rPr>
              <w:t>Jours fériés</w:t>
            </w:r>
          </w:p>
        </w:tc>
      </w:tr>
      <w:tr w14:paraId="0AA35400" w14:textId="77777777" w:rsidR="006A1F7A" w:rsidRPr="00212A1F" w:rsidTr="00936B86">
        <w:tc>
          <w:tcPr>
            <w:tcW w:type="dxa" w:w="2265"/>
          </w:tcPr>
          <w:p w14:paraId="4B1172AD" w14:textId="77777777" w:rsidP="00A92241" w:rsidR="006A1F7A" w:rsidRDefault="006A1F7A" w:rsidRPr="00212A1F">
            <w:pPr>
              <w:jc w:val="both"/>
              <w:rPr>
                <w:rFonts w:ascii="Arial" w:cs="Arial" w:eastAsia="Arial" w:hAnsi="Arial"/>
                <w:bCs/>
                <w:sz w:val="21"/>
                <w:szCs w:val="21"/>
              </w:rPr>
            </w:pPr>
            <w:r w:rsidRPr="00212A1F">
              <w:rPr>
                <w:rFonts w:ascii="Arial" w:cs="Arial" w:eastAsia="Arial" w:hAnsi="Arial"/>
                <w:bCs/>
                <w:sz w:val="21"/>
                <w:szCs w:val="21"/>
              </w:rPr>
              <w:t>- de 7h à 9h</w:t>
            </w:r>
          </w:p>
          <w:p w14:paraId="77693494" w14:textId="3258A04A" w:rsidP="00A92241" w:rsidR="006A1F7A" w:rsidRDefault="006A1F7A" w:rsidRPr="00212A1F">
            <w:pPr>
              <w:jc w:val="both"/>
              <w:rPr>
                <w:rFonts w:ascii="Arial" w:cs="Arial" w:eastAsia="Arial" w:hAnsi="Arial"/>
                <w:bCs/>
                <w:sz w:val="21"/>
                <w:szCs w:val="21"/>
              </w:rPr>
            </w:pPr>
            <w:r w:rsidRPr="00212A1F">
              <w:rPr>
                <w:rFonts w:ascii="Arial" w:cs="Arial" w:eastAsia="Arial" w:hAnsi="Arial"/>
                <w:bCs/>
                <w:sz w:val="21"/>
                <w:szCs w:val="21"/>
              </w:rPr>
              <w:t>- de 19h à 22</w:t>
            </w:r>
            <w:r w:rsidR="00CF6D1A">
              <w:rPr>
                <w:rFonts w:ascii="Arial" w:cs="Arial" w:eastAsia="Arial" w:hAnsi="Arial"/>
                <w:bCs/>
                <w:sz w:val="21"/>
                <w:szCs w:val="21"/>
              </w:rPr>
              <w:t xml:space="preserve">h </w:t>
            </w:r>
          </w:p>
          <w:p w14:paraId="1A131AE3" w14:textId="77777777" w:rsidP="00A92241" w:rsidR="006A1F7A" w:rsidRDefault="006A1F7A" w:rsidRPr="00212A1F">
            <w:pPr>
              <w:jc w:val="both"/>
              <w:rPr>
                <w:rFonts w:ascii="Arial" w:cs="Arial" w:eastAsia="Arial" w:hAnsi="Arial"/>
                <w:bCs/>
                <w:sz w:val="21"/>
                <w:szCs w:val="21"/>
              </w:rPr>
            </w:pPr>
          </w:p>
        </w:tc>
        <w:tc>
          <w:tcPr>
            <w:tcW w:type="dxa" w:w="2265"/>
          </w:tcPr>
          <w:p w14:paraId="69FB3986" w14:textId="46BF0CD4" w:rsidP="00A92241" w:rsidR="006A1F7A" w:rsidRDefault="006A1F7A" w:rsidRPr="00212A1F">
            <w:pPr>
              <w:jc w:val="both"/>
              <w:rPr>
                <w:rFonts w:ascii="Arial" w:cs="Arial" w:eastAsia="Arial" w:hAnsi="Arial"/>
                <w:bCs/>
                <w:sz w:val="21"/>
                <w:szCs w:val="21"/>
              </w:rPr>
            </w:pPr>
            <w:r w:rsidRPr="00212A1F">
              <w:rPr>
                <w:rFonts w:ascii="Arial" w:cs="Arial" w:eastAsia="Arial" w:hAnsi="Arial"/>
                <w:bCs/>
                <w:sz w:val="21"/>
                <w:szCs w:val="21"/>
              </w:rPr>
              <w:t>- de 7h à 1</w:t>
            </w:r>
            <w:r w:rsidR="007614E2" w:rsidRPr="00212A1F">
              <w:rPr>
                <w:rFonts w:ascii="Arial" w:cs="Arial" w:eastAsia="Arial" w:hAnsi="Arial"/>
                <w:bCs/>
                <w:sz w:val="21"/>
                <w:szCs w:val="21"/>
              </w:rPr>
              <w:t>5</w:t>
            </w:r>
            <w:r w:rsidRPr="00212A1F">
              <w:rPr>
                <w:rFonts w:ascii="Arial" w:cs="Arial" w:eastAsia="Arial" w:hAnsi="Arial"/>
                <w:bCs/>
                <w:sz w:val="21"/>
                <w:szCs w:val="21"/>
              </w:rPr>
              <w:t>h</w:t>
            </w:r>
          </w:p>
          <w:p w14:paraId="65DAB952" w14:textId="6CF76971" w:rsidP="00A92241" w:rsidR="006A1F7A" w:rsidRDefault="006A1F7A" w:rsidRPr="00212A1F">
            <w:pPr>
              <w:jc w:val="both"/>
              <w:rPr>
                <w:rFonts w:ascii="Arial" w:cs="Arial" w:eastAsia="Arial" w:hAnsi="Arial"/>
                <w:bCs/>
                <w:sz w:val="21"/>
                <w:szCs w:val="21"/>
              </w:rPr>
            </w:pPr>
            <w:r w:rsidRPr="00212A1F">
              <w:rPr>
                <w:rFonts w:ascii="Arial" w:cs="Arial" w:eastAsia="Arial" w:hAnsi="Arial"/>
                <w:bCs/>
                <w:sz w:val="21"/>
                <w:szCs w:val="21"/>
              </w:rPr>
              <w:t>- de 1</w:t>
            </w:r>
            <w:r w:rsidR="007614E2" w:rsidRPr="00212A1F">
              <w:rPr>
                <w:rFonts w:ascii="Arial" w:cs="Arial" w:eastAsia="Arial" w:hAnsi="Arial"/>
                <w:bCs/>
                <w:sz w:val="21"/>
                <w:szCs w:val="21"/>
              </w:rPr>
              <w:t>5</w:t>
            </w:r>
            <w:r w:rsidRPr="00212A1F">
              <w:rPr>
                <w:rFonts w:ascii="Arial" w:cs="Arial" w:eastAsia="Arial" w:hAnsi="Arial"/>
                <w:bCs/>
                <w:sz w:val="21"/>
                <w:szCs w:val="21"/>
              </w:rPr>
              <w:t>h à 2</w:t>
            </w:r>
            <w:r w:rsidR="007614E2" w:rsidRPr="00212A1F">
              <w:rPr>
                <w:rFonts w:ascii="Arial" w:cs="Arial" w:eastAsia="Arial" w:hAnsi="Arial"/>
                <w:bCs/>
                <w:sz w:val="21"/>
                <w:szCs w:val="21"/>
              </w:rPr>
              <w:t>3</w:t>
            </w:r>
            <w:r w:rsidRPr="00212A1F">
              <w:rPr>
                <w:rFonts w:ascii="Arial" w:cs="Arial" w:eastAsia="Arial" w:hAnsi="Arial"/>
                <w:bCs/>
                <w:sz w:val="21"/>
                <w:szCs w:val="21"/>
              </w:rPr>
              <w:t>h</w:t>
            </w:r>
          </w:p>
          <w:p w14:paraId="1304715C" w14:textId="26A8DF9F" w:rsidP="00A92241" w:rsidR="006A1F7A" w:rsidRDefault="006A1F7A" w:rsidRPr="00212A1F">
            <w:pPr>
              <w:jc w:val="both"/>
              <w:rPr>
                <w:rFonts w:ascii="Arial" w:cs="Arial" w:eastAsia="Arial" w:hAnsi="Arial"/>
                <w:bCs/>
                <w:sz w:val="21"/>
                <w:szCs w:val="21"/>
              </w:rPr>
            </w:pPr>
            <w:r w:rsidRPr="00212A1F">
              <w:rPr>
                <w:rFonts w:ascii="Arial" w:cs="Arial" w:eastAsia="Arial" w:hAnsi="Arial"/>
                <w:bCs/>
                <w:sz w:val="21"/>
                <w:szCs w:val="21"/>
              </w:rPr>
              <w:t>- de 2</w:t>
            </w:r>
            <w:r w:rsidR="007614E2" w:rsidRPr="00212A1F">
              <w:rPr>
                <w:rFonts w:ascii="Arial" w:cs="Arial" w:eastAsia="Arial" w:hAnsi="Arial"/>
                <w:bCs/>
                <w:sz w:val="21"/>
                <w:szCs w:val="21"/>
              </w:rPr>
              <w:t>3</w:t>
            </w:r>
            <w:r w:rsidRPr="00212A1F">
              <w:rPr>
                <w:rFonts w:ascii="Arial" w:cs="Arial" w:eastAsia="Arial" w:hAnsi="Arial"/>
                <w:bCs/>
                <w:sz w:val="21"/>
                <w:szCs w:val="21"/>
              </w:rPr>
              <w:t xml:space="preserve">h à </w:t>
            </w:r>
            <w:r w:rsidR="007614E2" w:rsidRPr="00212A1F">
              <w:rPr>
                <w:rFonts w:ascii="Arial" w:cs="Arial" w:eastAsia="Arial" w:hAnsi="Arial"/>
                <w:bCs/>
                <w:sz w:val="21"/>
                <w:szCs w:val="21"/>
              </w:rPr>
              <w:t>7</w:t>
            </w:r>
            <w:r w:rsidRPr="00212A1F">
              <w:rPr>
                <w:rFonts w:ascii="Arial" w:cs="Arial" w:eastAsia="Arial" w:hAnsi="Arial"/>
                <w:bCs/>
                <w:sz w:val="21"/>
                <w:szCs w:val="21"/>
              </w:rPr>
              <w:t>h le lendemain</w:t>
            </w:r>
          </w:p>
        </w:tc>
        <w:tc>
          <w:tcPr>
            <w:tcW w:type="dxa" w:w="2266"/>
          </w:tcPr>
          <w:p w14:paraId="2672B779" w14:textId="77777777" w:rsidP="00A92241" w:rsidR="007614E2" w:rsidRDefault="007614E2" w:rsidRPr="00212A1F">
            <w:pPr>
              <w:jc w:val="both"/>
              <w:rPr>
                <w:rFonts w:ascii="Arial" w:cs="Arial" w:eastAsia="Arial" w:hAnsi="Arial"/>
                <w:bCs/>
                <w:sz w:val="21"/>
                <w:szCs w:val="21"/>
              </w:rPr>
            </w:pPr>
            <w:r w:rsidRPr="00212A1F">
              <w:rPr>
                <w:rFonts w:ascii="Arial" w:cs="Arial" w:eastAsia="Arial" w:hAnsi="Arial"/>
                <w:bCs/>
                <w:sz w:val="21"/>
                <w:szCs w:val="21"/>
              </w:rPr>
              <w:t>- de 7h à 15h</w:t>
            </w:r>
          </w:p>
          <w:p w14:paraId="19F57453" w14:textId="77777777" w:rsidP="00A92241" w:rsidR="007614E2" w:rsidRDefault="007614E2" w:rsidRPr="00212A1F">
            <w:pPr>
              <w:jc w:val="both"/>
              <w:rPr>
                <w:rFonts w:ascii="Arial" w:cs="Arial" w:eastAsia="Arial" w:hAnsi="Arial"/>
                <w:bCs/>
                <w:sz w:val="21"/>
                <w:szCs w:val="21"/>
              </w:rPr>
            </w:pPr>
            <w:r w:rsidRPr="00212A1F">
              <w:rPr>
                <w:rFonts w:ascii="Arial" w:cs="Arial" w:eastAsia="Arial" w:hAnsi="Arial"/>
                <w:bCs/>
                <w:sz w:val="21"/>
                <w:szCs w:val="21"/>
              </w:rPr>
              <w:t>- de 15h à 23h</w:t>
            </w:r>
          </w:p>
          <w:p w14:paraId="739321A8" w14:textId="787C660C" w:rsidP="00A92241" w:rsidR="006A1F7A" w:rsidRDefault="007614E2" w:rsidRPr="00212A1F">
            <w:pPr>
              <w:jc w:val="both"/>
              <w:rPr>
                <w:rFonts w:ascii="Arial" w:cs="Arial" w:eastAsia="Arial" w:hAnsi="Arial"/>
                <w:bCs/>
                <w:sz w:val="21"/>
                <w:szCs w:val="21"/>
              </w:rPr>
            </w:pPr>
            <w:r w:rsidRPr="00212A1F">
              <w:rPr>
                <w:rFonts w:ascii="Arial" w:cs="Arial" w:eastAsia="Arial" w:hAnsi="Arial"/>
                <w:bCs/>
                <w:sz w:val="21"/>
                <w:szCs w:val="21"/>
              </w:rPr>
              <w:t>- de 23h à 7h le lendemain</w:t>
            </w:r>
          </w:p>
        </w:tc>
        <w:tc>
          <w:tcPr>
            <w:tcW w:type="dxa" w:w="2266"/>
          </w:tcPr>
          <w:p w14:paraId="2F510EF1" w14:textId="77777777" w:rsidP="00A92241" w:rsidR="007614E2" w:rsidRDefault="007614E2" w:rsidRPr="00212A1F">
            <w:pPr>
              <w:jc w:val="both"/>
              <w:rPr>
                <w:rFonts w:ascii="Arial" w:cs="Arial" w:eastAsia="Arial" w:hAnsi="Arial"/>
                <w:bCs/>
                <w:sz w:val="21"/>
                <w:szCs w:val="21"/>
              </w:rPr>
            </w:pPr>
            <w:r w:rsidRPr="00212A1F">
              <w:rPr>
                <w:rFonts w:ascii="Arial" w:cs="Arial" w:eastAsia="Arial" w:hAnsi="Arial"/>
                <w:bCs/>
                <w:sz w:val="21"/>
                <w:szCs w:val="21"/>
              </w:rPr>
              <w:t>- de 7h à 15h</w:t>
            </w:r>
          </w:p>
          <w:p w14:paraId="53B706CC" w14:textId="56CB1E62" w:rsidP="00A92241" w:rsidR="007614E2" w:rsidRDefault="007614E2" w:rsidRPr="00212A1F">
            <w:pPr>
              <w:jc w:val="both"/>
              <w:rPr>
                <w:rFonts w:ascii="Arial" w:cs="Arial" w:eastAsia="Arial" w:hAnsi="Arial"/>
                <w:bCs/>
                <w:sz w:val="21"/>
                <w:szCs w:val="21"/>
              </w:rPr>
            </w:pPr>
            <w:r w:rsidRPr="00212A1F">
              <w:rPr>
                <w:rFonts w:ascii="Arial" w:cs="Arial" w:eastAsia="Arial" w:hAnsi="Arial"/>
                <w:bCs/>
                <w:sz w:val="21"/>
                <w:szCs w:val="21"/>
              </w:rPr>
              <w:t>- de 15h à 2</w:t>
            </w:r>
            <w:r w:rsidR="007A7BC9">
              <w:rPr>
                <w:rFonts w:ascii="Arial" w:cs="Arial" w:eastAsia="Arial" w:hAnsi="Arial"/>
                <w:bCs/>
                <w:sz w:val="21"/>
                <w:szCs w:val="21"/>
              </w:rPr>
              <w:t>3</w:t>
            </w:r>
            <w:r w:rsidRPr="00212A1F">
              <w:rPr>
                <w:rFonts w:ascii="Arial" w:cs="Arial" w:eastAsia="Arial" w:hAnsi="Arial"/>
                <w:bCs/>
                <w:sz w:val="21"/>
                <w:szCs w:val="21"/>
              </w:rPr>
              <w:t>h</w:t>
            </w:r>
          </w:p>
          <w:p w14:paraId="0FAA12E3" w14:textId="3A7D8413" w:rsidP="00A92241" w:rsidR="006A1F7A" w:rsidRDefault="007614E2" w:rsidRPr="00212A1F">
            <w:pPr>
              <w:jc w:val="both"/>
              <w:rPr>
                <w:rFonts w:ascii="Arial" w:cs="Arial" w:eastAsia="Arial" w:hAnsi="Arial"/>
                <w:bCs/>
                <w:sz w:val="21"/>
                <w:szCs w:val="21"/>
              </w:rPr>
            </w:pPr>
            <w:r w:rsidRPr="00212A1F">
              <w:rPr>
                <w:rFonts w:ascii="Arial" w:cs="Arial" w:eastAsia="Arial" w:hAnsi="Arial"/>
                <w:bCs/>
                <w:sz w:val="21"/>
                <w:szCs w:val="21"/>
              </w:rPr>
              <w:t>- de 2</w:t>
            </w:r>
            <w:r w:rsidR="007A7BC9">
              <w:rPr>
                <w:rFonts w:ascii="Arial" w:cs="Arial" w:eastAsia="Arial" w:hAnsi="Arial"/>
                <w:bCs/>
                <w:sz w:val="21"/>
                <w:szCs w:val="21"/>
              </w:rPr>
              <w:t>3</w:t>
            </w:r>
            <w:r w:rsidRPr="00212A1F">
              <w:rPr>
                <w:rFonts w:ascii="Arial" w:cs="Arial" w:eastAsia="Arial" w:hAnsi="Arial"/>
                <w:bCs/>
                <w:sz w:val="21"/>
                <w:szCs w:val="21"/>
              </w:rPr>
              <w:t>h à 7h le lendemain</w:t>
            </w:r>
          </w:p>
        </w:tc>
      </w:tr>
    </w:tbl>
    <w:p w14:paraId="36DA4D0E" w14:textId="77777777" w:rsidP="00A92241" w:rsidR="006A1F7A" w:rsidRDefault="006A1F7A" w:rsidRPr="00212A1F">
      <w:pPr>
        <w:autoSpaceDE w:val="0"/>
        <w:autoSpaceDN w:val="0"/>
        <w:spacing w:after="0" w:line="240" w:lineRule="auto"/>
        <w:jc w:val="both"/>
        <w:rPr>
          <w:rFonts w:ascii="Arial" w:cs="Arial" w:hAnsi="Arial"/>
          <w:sz w:val="21"/>
          <w:szCs w:val="21"/>
        </w:rPr>
      </w:pPr>
    </w:p>
    <w:p w14:paraId="6FCAEFBE" w14:textId="0D895D84" w:rsidP="00A92241" w:rsidR="006A1F7A" w:rsidRDefault="006A1F7A" w:rsidRPr="00212A1F">
      <w:pPr>
        <w:spacing w:after="0" w:line="240" w:lineRule="auto"/>
        <w:jc w:val="both"/>
        <w:rPr>
          <w:rFonts w:ascii="Arial" w:cs="Arial" w:eastAsia="Arial" w:hAnsi="Arial"/>
          <w:bCs/>
          <w:sz w:val="21"/>
          <w:szCs w:val="21"/>
        </w:rPr>
      </w:pPr>
      <w:r w:rsidRPr="00212A1F">
        <w:rPr>
          <w:rFonts w:ascii="Arial" w:cs="Arial" w:eastAsia="Arial" w:hAnsi="Arial"/>
          <w:bCs/>
          <w:sz w:val="21"/>
          <w:szCs w:val="21"/>
        </w:rPr>
        <w:t xml:space="preserve">Dans le cadre des plages indiquées ci-dessus, il sera possible d’attribuer une astreinte à un salarié d’une durée inférieure à la durée totale de la plage, tout en n’étant pas inférieure à 2 heures. </w:t>
      </w:r>
    </w:p>
    <w:p w14:paraId="69D54D1E" w14:textId="77777777" w:rsidP="00A92241" w:rsidR="0079024A" w:rsidRDefault="0079024A" w:rsidRPr="00212A1F">
      <w:pPr>
        <w:spacing w:after="0" w:line="240" w:lineRule="auto"/>
        <w:jc w:val="both"/>
        <w:rPr>
          <w:rFonts w:ascii="Arial" w:cs="Arial" w:eastAsia="Arial" w:hAnsi="Arial"/>
          <w:bCs/>
          <w:sz w:val="21"/>
          <w:szCs w:val="21"/>
        </w:rPr>
      </w:pPr>
    </w:p>
    <w:p w14:paraId="765C97E4" w14:textId="7C617A5A" w:rsidP="00A92241" w:rsidR="006A1F7A" w:rsidRDefault="006A1F7A" w:rsidRPr="00212A1F">
      <w:pPr>
        <w:spacing w:after="0" w:line="240" w:lineRule="auto"/>
        <w:jc w:val="both"/>
        <w:rPr>
          <w:rFonts w:ascii="Arial" w:cs="Arial" w:eastAsia="Arial" w:hAnsi="Arial"/>
          <w:bCs/>
          <w:sz w:val="21"/>
          <w:szCs w:val="21"/>
        </w:rPr>
      </w:pPr>
      <w:r w:rsidRPr="00212A1F">
        <w:rPr>
          <w:rFonts w:ascii="Arial" w:cs="Arial" w:eastAsia="Arial" w:hAnsi="Arial"/>
          <w:bCs/>
          <w:sz w:val="21"/>
          <w:szCs w:val="21"/>
        </w:rPr>
        <w:t xml:space="preserve">Un salarié ne peut effectuer plus </w:t>
      </w:r>
      <w:r w:rsidRPr="00AA5A0C">
        <w:rPr>
          <w:rFonts w:ascii="Arial" w:cs="Arial" w:eastAsia="Arial" w:hAnsi="Arial"/>
          <w:bCs/>
          <w:sz w:val="21"/>
          <w:szCs w:val="21"/>
        </w:rPr>
        <w:t>de quinze astreintes</w:t>
      </w:r>
      <w:r w:rsidRPr="00212A1F">
        <w:rPr>
          <w:rFonts w:ascii="Arial" w:cs="Arial" w:eastAsia="Arial" w:hAnsi="Arial"/>
          <w:bCs/>
          <w:sz w:val="21"/>
          <w:szCs w:val="21"/>
        </w:rPr>
        <w:t xml:space="preserve"> par mois. Un même salarié ne pourra pas être d’astreinte plus d’un week-end sur 3.</w:t>
      </w:r>
    </w:p>
    <w:p w14:paraId="593C0FD8" w14:textId="77777777" w:rsidP="00A92241" w:rsidR="006A1F7A" w:rsidRDefault="006A1F7A" w:rsidRPr="00212A1F">
      <w:pPr>
        <w:spacing w:after="0" w:line="240" w:lineRule="auto"/>
        <w:jc w:val="both"/>
        <w:rPr>
          <w:rFonts w:ascii="Arial" w:cs="Arial" w:eastAsia="Arial" w:hAnsi="Arial"/>
          <w:bCs/>
          <w:sz w:val="21"/>
          <w:szCs w:val="21"/>
        </w:rPr>
      </w:pPr>
    </w:p>
    <w:p w14:paraId="7038C1C9" w14:textId="759D8C0A" w:rsidP="00A92241" w:rsidR="006A1F7A" w:rsidRDefault="006A1F7A">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r w:rsidRPr="00212A1F">
        <w:rPr>
          <w:rFonts w:ascii="Arial" w:cs="Arial" w:eastAsia="Arial" w:hAnsi="Arial"/>
          <w:bCs/>
          <w:sz w:val="21"/>
          <w:szCs w:val="21"/>
        </w:rPr>
        <w:t>L’employeur portera à la connaissance du salarié par écrit la programmation individuelle des périodes d’astreintes quinze jours à l'avance, sauf cas d’urgence prévu dans le présent accord, dans lesquelles le salarié n’en sera averti qu’un jour franc à l’avance.</w:t>
      </w:r>
    </w:p>
    <w:p w14:paraId="38125624" w14:textId="327F7C52" w:rsidP="00A92241" w:rsidR="00CF6D1A" w:rsidRDefault="00CF6D1A">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p>
    <w:p w14:paraId="7094249E" w14:textId="77777777" w:rsidP="00CF6D1A" w:rsidR="00CF6D1A" w:rsidRDefault="00CF6D1A" w:rsidRPr="00CF6D1A">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r w:rsidRPr="00CF6D1A">
        <w:rPr>
          <w:rFonts w:ascii="Arial" w:cs="Arial" w:eastAsia="Arial" w:hAnsi="Arial"/>
          <w:bCs/>
          <w:sz w:val="21"/>
          <w:szCs w:val="21"/>
        </w:rPr>
        <w:t>La contrepartie sera accordée selon les règles ci-dessous :</w:t>
      </w:r>
    </w:p>
    <w:p w14:paraId="6A2F685D" w14:textId="1E0DBD61" w:rsidP="00CF6D1A" w:rsidR="00CF6D1A" w:rsidRDefault="00CF6D1A">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r w:rsidRPr="00CF6D1A">
        <w:rPr>
          <w:rFonts w:ascii="Arial" w:cs="Arial" w:eastAsia="Arial" w:hAnsi="Arial"/>
          <w:bCs/>
          <w:sz w:val="21"/>
          <w:szCs w:val="21"/>
        </w:rPr>
        <w:t xml:space="preserve">Du lundi au vendredi </w:t>
      </w:r>
      <w:r>
        <w:rPr>
          <w:rFonts w:ascii="Arial" w:cs="Arial" w:eastAsia="Arial" w:hAnsi="Arial"/>
          <w:bCs/>
          <w:sz w:val="21"/>
          <w:szCs w:val="21"/>
        </w:rPr>
        <w:t xml:space="preserve">de </w:t>
      </w:r>
      <w:r w:rsidRPr="00212A1F">
        <w:rPr>
          <w:rFonts w:ascii="Arial" w:cs="Arial" w:eastAsia="Arial" w:hAnsi="Arial"/>
          <w:bCs/>
          <w:sz w:val="21"/>
          <w:szCs w:val="21"/>
        </w:rPr>
        <w:t>7h à 9h</w:t>
      </w:r>
      <w:r>
        <w:rPr>
          <w:rFonts w:ascii="Arial" w:cs="Arial" w:eastAsia="Arial" w:hAnsi="Arial"/>
          <w:bCs/>
          <w:sz w:val="21"/>
          <w:szCs w:val="21"/>
        </w:rPr>
        <w:t> : 3,20</w:t>
      </w:r>
      <w:r w:rsidRPr="00CF6D1A">
        <w:rPr>
          <w:rFonts w:ascii="Arial" w:cs="Arial" w:eastAsia="Arial" w:hAnsi="Arial"/>
          <w:bCs/>
          <w:sz w:val="21"/>
          <w:szCs w:val="21"/>
        </w:rPr>
        <w:t xml:space="preserve"> </w:t>
      </w:r>
      <w:r>
        <w:rPr>
          <w:rFonts w:ascii="Arial" w:cs="Arial" w:eastAsia="Arial" w:hAnsi="Arial"/>
          <w:bCs/>
          <w:sz w:val="21"/>
          <w:szCs w:val="21"/>
        </w:rPr>
        <w:t xml:space="preserve">euros </w:t>
      </w:r>
      <w:r w:rsidR="001B1F51">
        <w:rPr>
          <w:rFonts w:ascii="Arial" w:cs="Arial" w:eastAsia="Arial" w:hAnsi="Arial"/>
          <w:bCs/>
          <w:sz w:val="21"/>
          <w:szCs w:val="21"/>
        </w:rPr>
        <w:t>pour l’ensemble de la plage d’astreinte</w:t>
      </w:r>
    </w:p>
    <w:p w14:paraId="00403EE8" w14:textId="16C785B4" w:rsidP="00CF6D1A" w:rsidR="00CF6D1A" w:rsidRDefault="00CF6D1A" w:rsidRPr="00CF6D1A">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r>
        <w:rPr>
          <w:rFonts w:ascii="Arial" w:cs="Arial" w:eastAsia="Arial" w:hAnsi="Arial"/>
          <w:bCs/>
          <w:sz w:val="21"/>
          <w:szCs w:val="21"/>
        </w:rPr>
        <w:t xml:space="preserve">Du lundi au vendredi de </w:t>
      </w:r>
      <w:r w:rsidRPr="00CF6D1A">
        <w:rPr>
          <w:rFonts w:ascii="Arial" w:cs="Arial" w:eastAsia="Arial" w:hAnsi="Arial"/>
          <w:bCs/>
          <w:sz w:val="21"/>
          <w:szCs w:val="21"/>
        </w:rPr>
        <w:t>19h à 22</w:t>
      </w:r>
      <w:r>
        <w:rPr>
          <w:rFonts w:ascii="Arial" w:cs="Arial" w:eastAsia="Arial" w:hAnsi="Arial"/>
          <w:bCs/>
          <w:sz w:val="21"/>
          <w:szCs w:val="21"/>
        </w:rPr>
        <w:t>h : 4,80 euros</w:t>
      </w:r>
      <w:r w:rsidR="001B1F51" w:rsidRPr="001B1F51">
        <w:rPr>
          <w:rFonts w:ascii="Arial" w:cs="Arial" w:eastAsia="Arial" w:hAnsi="Arial"/>
          <w:bCs/>
          <w:sz w:val="21"/>
          <w:szCs w:val="21"/>
        </w:rPr>
        <w:t xml:space="preserve"> </w:t>
      </w:r>
      <w:r w:rsidR="001B1F51">
        <w:rPr>
          <w:rFonts w:ascii="Arial" w:cs="Arial" w:eastAsia="Arial" w:hAnsi="Arial"/>
          <w:bCs/>
          <w:sz w:val="21"/>
          <w:szCs w:val="21"/>
        </w:rPr>
        <w:t>pour l’ensemble de la plage d’astreinte</w:t>
      </w:r>
    </w:p>
    <w:p w14:paraId="21EC7894" w14:textId="49C69EFD" w:rsidP="00CF6D1A" w:rsidR="00CF6D1A" w:rsidRDefault="00CF6D1A">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r>
        <w:rPr>
          <w:rFonts w:ascii="Arial" w:cs="Arial" w:eastAsia="Arial" w:hAnsi="Arial"/>
          <w:bCs/>
          <w:sz w:val="21"/>
          <w:szCs w:val="21"/>
        </w:rPr>
        <w:t>Le samedi, dimanche et jours fériés de 7h à 15h, de 15h à 23h ou de 23h à 7h le lendemain : 12,80 euros</w:t>
      </w:r>
      <w:r w:rsidR="001B1F51">
        <w:rPr>
          <w:rFonts w:ascii="Arial" w:cs="Arial" w:eastAsia="Arial" w:hAnsi="Arial"/>
          <w:bCs/>
          <w:sz w:val="21"/>
          <w:szCs w:val="21"/>
        </w:rPr>
        <w:t xml:space="preserve"> pour l’ensemble de la plage d’astreinte</w:t>
      </w:r>
    </w:p>
    <w:p w14:paraId="6531C61D" w14:textId="418A2180" w:rsidP="00CF6D1A" w:rsidR="00CF6D1A" w:rsidRDefault="00CF6D1A">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p>
    <w:p w14:paraId="6B33F29B" w14:textId="41C0D30E" w:rsidP="00CF6D1A" w:rsidR="00CF6D1A" w:rsidRDefault="00CF6D1A">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r w:rsidRPr="00CF6D1A">
        <w:rPr>
          <w:rFonts w:ascii="Arial" w:cs="Arial" w:eastAsia="Arial" w:hAnsi="Arial"/>
          <w:bCs/>
          <w:sz w:val="21"/>
          <w:szCs w:val="21"/>
        </w:rPr>
        <w:t>Le montant de la contrepartie sera proratisé si la durée de l’astreinte effectivement planifiée est réduite.</w:t>
      </w:r>
    </w:p>
    <w:p w14:paraId="4B90C291" w14:textId="0B851C9B" w:rsidP="00A92241" w:rsidR="00CF6D1A" w:rsidRDefault="00CF6D1A">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p>
    <w:p w14:paraId="25CF5E25" w14:textId="40DBAD87" w:rsidP="00A92241" w:rsidR="007614E2" w:rsidRDefault="007614E2" w:rsidRPr="00212A1F">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r w:rsidRPr="00212A1F">
        <w:rPr>
          <w:rFonts w:ascii="Arial" w:cs="Arial" w:eastAsia="Arial" w:hAnsi="Arial"/>
          <w:bCs/>
          <w:sz w:val="21"/>
          <w:szCs w:val="21"/>
        </w:rPr>
        <w:t>Le temps d’intervention survenant au cours de ces périodes d’astreinte sera considéré comme du temps de travail effectif.</w:t>
      </w:r>
    </w:p>
    <w:p w14:paraId="0FB1A3F9" w14:textId="2CEC510A" w:rsidP="00A92241" w:rsidR="00FD0F41" w:rsidRDefault="00FD0F41" w:rsidRPr="00212A1F">
      <w:pPr>
        <w:widowControl w:val="0"/>
        <w:tabs>
          <w:tab w:pos="560" w:val="left"/>
          <w:tab w:pos="1120" w:val="left"/>
          <w:tab w:pos="1680" w:val="left"/>
          <w:tab w:pos="2240" w:val="left"/>
          <w:tab w:pos="2800" w:val="left"/>
          <w:tab w:pos="3360" w:val="left"/>
          <w:tab w:pos="3920" w:val="left"/>
          <w:tab w:pos="4480" w:val="left"/>
          <w:tab w:pos="5040" w:val="left"/>
          <w:tab w:pos="5600" w:val="left"/>
          <w:tab w:pos="6160" w:val="left"/>
          <w:tab w:pos="6720" w:val="left"/>
        </w:tabs>
        <w:autoSpaceDE w:val="0"/>
        <w:autoSpaceDN w:val="0"/>
        <w:adjustRightInd w:val="0"/>
        <w:spacing w:after="0" w:line="240" w:lineRule="auto"/>
        <w:jc w:val="both"/>
        <w:rPr>
          <w:rFonts w:ascii="Arial" w:cs="Arial" w:eastAsia="Arial" w:hAnsi="Arial"/>
          <w:bCs/>
          <w:sz w:val="21"/>
          <w:szCs w:val="21"/>
        </w:rPr>
      </w:pPr>
    </w:p>
    <w:p w14:paraId="399ECE23" w14:textId="5EA66C93" w:rsidP="00E36153" w:rsidR="00FD0F41" w:rsidRDefault="00FD0F41" w:rsidRPr="00E36153">
      <w:pPr>
        <w:pStyle w:val="Titre3"/>
        <w:rPr>
          <w:rFonts w:ascii="Arial" w:cs="Arial" w:eastAsia="Arial" w:hAnsi="Arial"/>
          <w:color w:val="000000"/>
          <w:sz w:val="21"/>
          <w:szCs w:val="21"/>
        </w:rPr>
      </w:pPr>
      <w:bookmarkStart w:id="44" w:name="_Toc73626469"/>
      <w:r w:rsidRPr="00E36153">
        <w:rPr>
          <w:rFonts w:ascii="Arial" w:cs="Arial" w:eastAsia="Arial" w:hAnsi="Arial"/>
          <w:color w:val="000000"/>
          <w:sz w:val="21"/>
          <w:szCs w:val="21"/>
        </w:rPr>
        <w:t xml:space="preserve">ARTICLE </w:t>
      </w:r>
      <w:r w:rsidR="00F82A6C" w:rsidRPr="00E36153">
        <w:rPr>
          <w:rFonts w:ascii="Arial" w:cs="Arial" w:eastAsia="Arial" w:hAnsi="Arial"/>
          <w:color w:val="000000"/>
          <w:sz w:val="21"/>
          <w:szCs w:val="21"/>
        </w:rPr>
        <w:t>3</w:t>
      </w:r>
      <w:r w:rsidR="00CF6D1A" w:rsidRPr="00E36153">
        <w:rPr>
          <w:rFonts w:ascii="Arial" w:cs="Arial" w:eastAsia="Arial" w:hAnsi="Arial"/>
          <w:color w:val="000000"/>
          <w:sz w:val="21"/>
          <w:szCs w:val="21"/>
        </w:rPr>
        <w:t xml:space="preserve">.1.5 – </w:t>
      </w:r>
      <w:r w:rsidRPr="00E36153">
        <w:rPr>
          <w:rFonts w:ascii="Arial" w:cs="Arial" w:eastAsia="Arial" w:hAnsi="Arial"/>
          <w:color w:val="000000"/>
          <w:sz w:val="21"/>
          <w:szCs w:val="21"/>
        </w:rPr>
        <w:t>TRAVAIL DU DIMANCHE ET DES JOURS FERIES</w:t>
      </w:r>
      <w:bookmarkEnd w:id="44"/>
    </w:p>
    <w:p w14:paraId="34F884CC" w14:textId="38563804" w:rsidP="00A92241" w:rsidR="00FD0F41" w:rsidRDefault="00FD0F41" w:rsidRPr="00212A1F">
      <w:pPr>
        <w:spacing w:after="0" w:line="240" w:lineRule="auto"/>
        <w:jc w:val="both"/>
        <w:rPr>
          <w:rFonts w:ascii="Arial" w:cs="Arial" w:eastAsia="Arial" w:hAnsi="Arial"/>
          <w:b/>
          <w:sz w:val="21"/>
          <w:szCs w:val="21"/>
          <w:highlight w:val="white"/>
        </w:rPr>
      </w:pPr>
    </w:p>
    <w:p w14:paraId="5EAFBE41" w14:textId="053CE7D6" w:rsidP="009B0B97" w:rsidR="00FD0F41" w:rsidRDefault="00FD0F41" w:rsidRPr="00212A1F">
      <w:pPr>
        <w:numPr>
          <w:ilvl w:val="0"/>
          <w:numId w:val="3"/>
        </w:numPr>
        <w:spacing w:after="0" w:line="240" w:lineRule="auto"/>
        <w:ind w:hanging="283" w:left="1276"/>
        <w:jc w:val="both"/>
        <w:rPr>
          <w:rFonts w:ascii="Arial" w:cs="Arial" w:eastAsia="Arial" w:hAnsi="Arial"/>
          <w:b/>
          <w:sz w:val="21"/>
          <w:szCs w:val="21"/>
          <w:highlight w:val="white"/>
        </w:rPr>
      </w:pPr>
      <w:r w:rsidRPr="00212A1F">
        <w:rPr>
          <w:rFonts w:ascii="Arial" w:cs="Arial" w:eastAsia="Arial" w:hAnsi="Arial"/>
          <w:sz w:val="21"/>
          <w:szCs w:val="21"/>
          <w:u w:val="single"/>
        </w:rPr>
        <w:t xml:space="preserve">Le travail du dimanche </w:t>
      </w:r>
    </w:p>
    <w:p w14:paraId="0B46ADC7" w14:textId="77777777" w:rsidP="00A92241" w:rsidR="00FD0F41" w:rsidRDefault="00FD0F41" w:rsidRPr="00212A1F">
      <w:pPr>
        <w:spacing w:after="0" w:line="240" w:lineRule="auto"/>
        <w:jc w:val="both"/>
        <w:rPr>
          <w:rFonts w:ascii="Arial" w:cs="Arial" w:eastAsia="Arial" w:hAnsi="Arial"/>
          <w:sz w:val="21"/>
          <w:szCs w:val="21"/>
        </w:rPr>
      </w:pPr>
    </w:p>
    <w:p w14:paraId="5971F1F0" w14:textId="218E5BCC" w:rsidP="00A92241" w:rsidR="00FD0F41" w:rsidRDefault="00FD0F41">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Pour des raisons de continuité de service liées aux prestations auprès des publics fragiles et/ou dépendants et </w:t>
      </w:r>
      <w:r w:rsidR="00F82A6C">
        <w:rPr>
          <w:rFonts w:ascii="Arial" w:cs="Arial" w:eastAsia="Arial" w:hAnsi="Arial"/>
          <w:sz w:val="21"/>
          <w:szCs w:val="21"/>
        </w:rPr>
        <w:t>compte tenu des</w:t>
      </w:r>
      <w:r w:rsidRPr="00212A1F">
        <w:rPr>
          <w:rFonts w:ascii="Arial" w:cs="Arial" w:eastAsia="Arial" w:hAnsi="Arial"/>
          <w:sz w:val="21"/>
          <w:szCs w:val="21"/>
        </w:rPr>
        <w:t xml:space="preserve"> astreintes qu’exercent certains intervenants à domicile dans le cadre de ces activités, les salariés exerçant des fonctions administratives et commerciales peuvent être amenées à travailler le dimanche.  </w:t>
      </w:r>
    </w:p>
    <w:p w14:paraId="01B3455C" w14:textId="77777777" w:rsidP="00A92241" w:rsidR="00CF6D1A" w:rsidRDefault="00CF6D1A" w:rsidRPr="00212A1F">
      <w:pPr>
        <w:spacing w:after="0" w:line="240" w:lineRule="auto"/>
        <w:jc w:val="both"/>
        <w:rPr>
          <w:rFonts w:ascii="Arial" w:cs="Arial" w:eastAsia="Arial" w:hAnsi="Arial"/>
          <w:sz w:val="21"/>
          <w:szCs w:val="21"/>
        </w:rPr>
      </w:pPr>
    </w:p>
    <w:p w14:paraId="035B5CE8" w14:textId="5578801C" w:rsidP="00A92241" w:rsidR="00FD0F41" w:rsidRDefault="00FD0F41">
      <w:pPr>
        <w:spacing w:after="0" w:line="240" w:lineRule="auto"/>
        <w:jc w:val="both"/>
        <w:rPr>
          <w:rFonts w:ascii="Arial" w:cs="Arial" w:eastAsia="Arial" w:hAnsi="Arial"/>
          <w:sz w:val="21"/>
          <w:szCs w:val="21"/>
        </w:rPr>
      </w:pPr>
      <w:r w:rsidRPr="00212A1F">
        <w:rPr>
          <w:rFonts w:ascii="Arial" w:cs="Arial" w:eastAsia="Arial" w:hAnsi="Arial"/>
          <w:sz w:val="21"/>
          <w:szCs w:val="21"/>
        </w:rPr>
        <w:t>Cette dérogation est limitée à deux dimanche par mois, sauf accord du salarié.</w:t>
      </w:r>
    </w:p>
    <w:p w14:paraId="0AD79A07" w14:textId="77777777" w:rsidP="00A92241" w:rsidR="00CF6D1A" w:rsidRDefault="00CF6D1A" w:rsidRPr="00212A1F">
      <w:pPr>
        <w:spacing w:after="0" w:line="240" w:lineRule="auto"/>
        <w:jc w:val="both"/>
        <w:rPr>
          <w:rFonts w:ascii="Arial" w:cs="Arial" w:eastAsia="Arial" w:hAnsi="Arial"/>
          <w:sz w:val="21"/>
          <w:szCs w:val="21"/>
        </w:rPr>
      </w:pPr>
    </w:p>
    <w:p w14:paraId="5D1AF316" w14:textId="77777777" w:rsidP="00A92241" w:rsidR="00333DC5" w:rsidRDefault="00FD0F41">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Pour tenir compte des contraintes liées au travail le dimanche, la rémunération du travail effectué ce jour-là est majorée de </w:t>
      </w:r>
      <w:r w:rsidRPr="00D90FDD">
        <w:rPr>
          <w:rFonts w:ascii="Arial" w:cs="Arial" w:eastAsia="Arial" w:hAnsi="Arial"/>
          <w:sz w:val="21"/>
          <w:szCs w:val="21"/>
        </w:rPr>
        <w:t>10 %.</w:t>
      </w:r>
      <w:r w:rsidRPr="00212A1F">
        <w:rPr>
          <w:rFonts w:ascii="Arial" w:cs="Arial" w:eastAsia="Arial" w:hAnsi="Arial"/>
          <w:sz w:val="21"/>
          <w:szCs w:val="21"/>
        </w:rPr>
        <w:t xml:space="preserve"> </w:t>
      </w:r>
    </w:p>
    <w:p w14:paraId="22A1F2D8" w14:textId="77777777" w:rsidP="00A92241" w:rsidR="00333DC5" w:rsidRDefault="00333DC5">
      <w:pPr>
        <w:spacing w:after="0" w:line="240" w:lineRule="auto"/>
        <w:jc w:val="both"/>
        <w:rPr>
          <w:rFonts w:ascii="Arial" w:cs="Arial" w:eastAsia="Arial" w:hAnsi="Arial"/>
          <w:sz w:val="21"/>
          <w:szCs w:val="21"/>
        </w:rPr>
      </w:pPr>
    </w:p>
    <w:p w14:paraId="0236A83D" w14:textId="0BF64530" w:rsidP="00A92241" w:rsidR="00F82A6C" w:rsidRDefault="00333DC5" w:rsidRPr="00D90FDD">
      <w:pPr>
        <w:spacing w:after="0" w:line="240" w:lineRule="auto"/>
        <w:jc w:val="both"/>
        <w:rPr>
          <w:rFonts w:ascii="Arial" w:cs="Arial" w:eastAsia="Arial" w:hAnsi="Arial"/>
          <w:sz w:val="21"/>
          <w:szCs w:val="21"/>
        </w:rPr>
      </w:pPr>
      <w:r w:rsidRPr="00D90FDD">
        <w:rPr>
          <w:rFonts w:ascii="Arial" w:cs="Arial" w:eastAsia="Arial" w:hAnsi="Arial"/>
          <w:sz w:val="21"/>
          <w:szCs w:val="21"/>
        </w:rPr>
        <w:t xml:space="preserve">Pour un salarié relevant d’une convention de forfait jours sur l’année, le travail effectué le dimanche constituera une journée travaillée au titre de celles qu’il doit effectuer sur l’année. Il percevra en complément, une indemnité pour tenir compte de la contrainte que représente le travail effectué le dimanche. Cette indemnité sera calculée comme suit : rémunération mensuelle brute/151,67 × </w:t>
      </w:r>
      <w:r w:rsidR="00F82A6C" w:rsidRPr="00D90FDD">
        <w:rPr>
          <w:rFonts w:ascii="Arial" w:cs="Arial" w:eastAsia="Arial" w:hAnsi="Arial"/>
          <w:sz w:val="21"/>
          <w:szCs w:val="21"/>
        </w:rPr>
        <w:t>7 ×</w:t>
      </w:r>
    </w:p>
    <w:p w14:paraId="236DE203" w14:textId="659AE456" w:rsidP="00A92241" w:rsidR="00CF6D1A" w:rsidRDefault="00333DC5">
      <w:pPr>
        <w:spacing w:after="0" w:line="240" w:lineRule="auto"/>
        <w:jc w:val="both"/>
        <w:rPr>
          <w:rFonts w:ascii="Arial" w:cs="Arial" w:eastAsia="Arial" w:hAnsi="Arial"/>
          <w:sz w:val="21"/>
          <w:szCs w:val="21"/>
        </w:rPr>
      </w:pPr>
      <w:r w:rsidRPr="00D90FDD">
        <w:rPr>
          <w:rFonts w:ascii="Arial" w:cs="Arial" w:eastAsia="Arial" w:hAnsi="Arial"/>
          <w:sz w:val="21"/>
          <w:szCs w:val="21"/>
        </w:rPr>
        <w:t>0,1.</w:t>
      </w:r>
      <w:r>
        <w:rPr>
          <w:rFonts w:ascii="Arial" w:cs="Arial" w:eastAsia="Arial" w:hAnsi="Arial"/>
          <w:sz w:val="21"/>
          <w:szCs w:val="21"/>
        </w:rPr>
        <w:t xml:space="preserve"> </w:t>
      </w:r>
    </w:p>
    <w:p w14:paraId="2CA956C4" w14:textId="777275C4" w:rsidP="00A92241" w:rsidR="00CF6D1A" w:rsidRDefault="00CF6D1A">
      <w:pPr>
        <w:spacing w:after="0" w:line="240" w:lineRule="auto"/>
        <w:jc w:val="both"/>
        <w:rPr>
          <w:rFonts w:ascii="Arial" w:cs="Arial" w:eastAsia="Arial" w:hAnsi="Arial"/>
          <w:sz w:val="21"/>
          <w:szCs w:val="21"/>
        </w:rPr>
      </w:pPr>
    </w:p>
    <w:p w14:paraId="4D1F5438" w14:textId="438243A0" w:rsidP="00A92241" w:rsidR="00FD0F41" w:rsidRDefault="00333DC5">
      <w:pPr>
        <w:spacing w:after="0" w:line="240" w:lineRule="auto"/>
        <w:jc w:val="both"/>
        <w:rPr>
          <w:rFonts w:ascii="Arial" w:cs="Arial" w:eastAsia="Arial" w:hAnsi="Arial"/>
          <w:sz w:val="21"/>
          <w:szCs w:val="21"/>
        </w:rPr>
      </w:pPr>
      <w:r>
        <w:rPr>
          <w:rFonts w:ascii="Arial" w:cs="Arial" w:eastAsia="Arial" w:hAnsi="Arial"/>
          <w:sz w:val="21"/>
          <w:szCs w:val="21"/>
        </w:rPr>
        <w:t>La société pourra être amenée à solliciter la mise en place du travail dominical de façon plus substantielle, en application des dispositions légales et réglementaires en vigueur à la date de sa demande.</w:t>
      </w:r>
    </w:p>
    <w:p w14:paraId="77692A5D" w14:textId="188B1871" w:rsidP="00A92241" w:rsidR="00333DC5" w:rsidRDefault="00333DC5">
      <w:pPr>
        <w:spacing w:after="0" w:line="240" w:lineRule="auto"/>
        <w:jc w:val="both"/>
        <w:rPr>
          <w:rFonts w:ascii="Arial" w:cs="Arial" w:eastAsia="Arial" w:hAnsi="Arial"/>
          <w:sz w:val="21"/>
          <w:szCs w:val="21"/>
        </w:rPr>
      </w:pPr>
    </w:p>
    <w:p w14:paraId="2B3554D5" w14:textId="77777777" w:rsidP="00A92241" w:rsidR="00333DC5" w:rsidRDefault="00333DC5" w:rsidRPr="00212A1F">
      <w:pPr>
        <w:spacing w:after="0" w:line="240" w:lineRule="auto"/>
        <w:jc w:val="both"/>
        <w:rPr>
          <w:rFonts w:ascii="Arial" w:cs="Arial" w:eastAsia="Arial" w:hAnsi="Arial"/>
          <w:sz w:val="21"/>
          <w:szCs w:val="21"/>
        </w:rPr>
      </w:pPr>
    </w:p>
    <w:p w14:paraId="3589C4AA" w14:textId="77777777" w:rsidP="009B0B97" w:rsidR="00FD0F41" w:rsidRDefault="00FD0F41" w:rsidRPr="00212A1F">
      <w:pPr>
        <w:numPr>
          <w:ilvl w:val="0"/>
          <w:numId w:val="3"/>
        </w:numPr>
        <w:spacing w:after="0" w:line="240" w:lineRule="auto"/>
        <w:ind w:hanging="283" w:left="1276"/>
        <w:jc w:val="both"/>
        <w:rPr>
          <w:rFonts w:ascii="Arial" w:cs="Arial" w:hAnsi="Arial"/>
          <w:sz w:val="21"/>
          <w:szCs w:val="21"/>
        </w:rPr>
      </w:pPr>
      <w:r w:rsidRPr="00212A1F">
        <w:rPr>
          <w:rFonts w:ascii="Arial" w:cs="Arial" w:eastAsia="Arial" w:hAnsi="Arial"/>
          <w:sz w:val="21"/>
          <w:szCs w:val="21"/>
          <w:u w:val="single"/>
        </w:rPr>
        <w:t>Les jours fériés chômés et payés</w:t>
      </w:r>
    </w:p>
    <w:p w14:paraId="014A7DDC" w14:textId="77777777" w:rsidP="00A92241" w:rsidR="00FD0F41" w:rsidRDefault="00FD0F41" w:rsidRPr="00212A1F">
      <w:pPr>
        <w:spacing w:after="0" w:line="240" w:lineRule="auto"/>
        <w:ind w:left="1276"/>
        <w:jc w:val="both"/>
        <w:rPr>
          <w:rFonts w:ascii="Arial" w:cs="Arial" w:hAnsi="Arial"/>
          <w:sz w:val="21"/>
          <w:szCs w:val="21"/>
        </w:rPr>
      </w:pPr>
    </w:p>
    <w:p w14:paraId="18492270" w14:textId="4271DE09" w:rsidP="00A92241" w:rsidR="00F82A6C" w:rsidRDefault="00FD0F41">
      <w:pPr>
        <w:spacing w:after="0" w:line="240" w:lineRule="auto"/>
        <w:jc w:val="both"/>
        <w:rPr>
          <w:rFonts w:ascii="Arial" w:cs="Arial" w:eastAsia="Arial" w:hAnsi="Arial"/>
          <w:sz w:val="21"/>
          <w:szCs w:val="21"/>
        </w:rPr>
      </w:pPr>
      <w:r w:rsidRPr="00212A1F">
        <w:rPr>
          <w:rFonts w:ascii="Arial" w:cs="Arial" w:eastAsia="Arial" w:hAnsi="Arial"/>
          <w:sz w:val="21"/>
          <w:szCs w:val="21"/>
        </w:rPr>
        <w:t>Le 1er mai et le 25 décembre sont des jours fériés chômés et payés, s’ils tombent un jour habituellement travaillé. Le chômage du 1er mai et du 25 décembre ne peuvent être la cause d’une réduction de la rémunération.</w:t>
      </w:r>
    </w:p>
    <w:p w14:paraId="255FC87A" w14:textId="669AB58D" w:rsidP="00A92241" w:rsidR="00F82A6C" w:rsidRDefault="00F82A6C">
      <w:pPr>
        <w:spacing w:after="0" w:line="240" w:lineRule="auto"/>
        <w:jc w:val="both"/>
        <w:rPr>
          <w:rFonts w:ascii="Arial" w:cs="Arial" w:eastAsia="Arial" w:hAnsi="Arial"/>
          <w:sz w:val="21"/>
          <w:szCs w:val="21"/>
        </w:rPr>
      </w:pPr>
    </w:p>
    <w:p w14:paraId="5890CC22" w14:textId="5AE4C71D" w:rsidP="00F82A6C" w:rsidR="00F82A6C" w:rsidRDefault="00F82A6C">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Pour des raisons de continuité de service liées aux prestations auprès des publics fragiles et/ou dépendants et </w:t>
      </w:r>
      <w:r>
        <w:rPr>
          <w:rFonts w:ascii="Arial" w:cs="Arial" w:eastAsia="Arial" w:hAnsi="Arial"/>
          <w:sz w:val="21"/>
          <w:szCs w:val="21"/>
        </w:rPr>
        <w:t>compte tenu des</w:t>
      </w:r>
      <w:r w:rsidRPr="00212A1F">
        <w:rPr>
          <w:rFonts w:ascii="Arial" w:cs="Arial" w:eastAsia="Arial" w:hAnsi="Arial"/>
          <w:sz w:val="21"/>
          <w:szCs w:val="21"/>
        </w:rPr>
        <w:t xml:space="preserve"> astreintes qu’exercent certains intervenants à domicile dans le cadre de ces activités, les salariés exerçant des fonctions administratives et commerciales peuvent être amenés à travailler le </w:t>
      </w:r>
      <w:r>
        <w:rPr>
          <w:rFonts w:ascii="Arial" w:cs="Arial" w:eastAsia="Arial" w:hAnsi="Arial"/>
          <w:sz w:val="21"/>
          <w:szCs w:val="21"/>
        </w:rPr>
        <w:t>1</w:t>
      </w:r>
      <w:r w:rsidRPr="00F82A6C">
        <w:rPr>
          <w:rFonts w:ascii="Arial" w:cs="Arial" w:eastAsia="Arial" w:hAnsi="Arial"/>
          <w:sz w:val="21"/>
          <w:szCs w:val="21"/>
          <w:vertAlign w:val="superscript"/>
        </w:rPr>
        <w:t>er</w:t>
      </w:r>
      <w:r>
        <w:rPr>
          <w:rFonts w:ascii="Arial" w:cs="Arial" w:eastAsia="Arial" w:hAnsi="Arial"/>
          <w:sz w:val="21"/>
          <w:szCs w:val="21"/>
        </w:rPr>
        <w:t xml:space="preserve"> mai et le 25 décembre.</w:t>
      </w:r>
      <w:r w:rsidRPr="00212A1F">
        <w:rPr>
          <w:rFonts w:ascii="Arial" w:cs="Arial" w:eastAsia="Arial" w:hAnsi="Arial"/>
          <w:sz w:val="21"/>
          <w:szCs w:val="21"/>
        </w:rPr>
        <w:t xml:space="preserve">  </w:t>
      </w:r>
    </w:p>
    <w:p w14:paraId="4A9DC000" w14:textId="77777777" w:rsidP="00A92241" w:rsidR="00F82A6C" w:rsidRDefault="00F82A6C" w:rsidRPr="00212A1F">
      <w:pPr>
        <w:spacing w:after="0" w:line="240" w:lineRule="auto"/>
        <w:jc w:val="both"/>
        <w:rPr>
          <w:rFonts w:ascii="Arial" w:cs="Arial" w:eastAsia="Arial" w:hAnsi="Arial"/>
          <w:sz w:val="21"/>
          <w:szCs w:val="21"/>
        </w:rPr>
      </w:pPr>
    </w:p>
    <w:p w14:paraId="31BF7F2A" w14:textId="77777777" w:rsidP="00A92241" w:rsidR="00F82A6C" w:rsidRDefault="00FD0F41">
      <w:pPr>
        <w:spacing w:after="0" w:line="240" w:lineRule="auto"/>
        <w:jc w:val="both"/>
        <w:rPr>
          <w:rFonts w:ascii="Arial" w:cs="Arial" w:eastAsia="Arial" w:hAnsi="Arial"/>
          <w:sz w:val="21"/>
          <w:szCs w:val="21"/>
        </w:rPr>
      </w:pPr>
      <w:r w:rsidRPr="00212A1F">
        <w:rPr>
          <w:rFonts w:ascii="Arial" w:cs="Arial" w:eastAsia="Arial" w:hAnsi="Arial"/>
          <w:sz w:val="21"/>
          <w:szCs w:val="21"/>
        </w:rPr>
        <w:t>Le travail effectué le 1er mai et le 25 décembre ouvre droit en plus du salaire correspondant au travail accompli, à une indemnité égale au montant de ce salaire, soit une majoration de 100%</w:t>
      </w:r>
    </w:p>
    <w:p w14:paraId="76060244" w14:textId="77777777" w:rsidP="00A92241" w:rsidR="00F82A6C" w:rsidRDefault="00F82A6C">
      <w:pPr>
        <w:spacing w:after="0" w:line="240" w:lineRule="auto"/>
        <w:jc w:val="both"/>
        <w:rPr>
          <w:rFonts w:ascii="Arial" w:cs="Arial" w:eastAsia="Arial" w:hAnsi="Arial"/>
          <w:sz w:val="21"/>
          <w:szCs w:val="21"/>
        </w:rPr>
      </w:pPr>
    </w:p>
    <w:p w14:paraId="58EBBABB" w14:textId="7B4A0B8E" w:rsidP="00A92241" w:rsidR="00FD0F41" w:rsidRDefault="00F82A6C" w:rsidRPr="00212A1F">
      <w:pPr>
        <w:spacing w:after="0" w:line="240" w:lineRule="auto"/>
        <w:jc w:val="both"/>
        <w:rPr>
          <w:rFonts w:ascii="Arial" w:cs="Arial" w:eastAsia="Arial" w:hAnsi="Arial"/>
          <w:sz w:val="21"/>
          <w:szCs w:val="21"/>
        </w:rPr>
      </w:pPr>
      <w:r w:rsidRPr="00D90FDD">
        <w:rPr>
          <w:rFonts w:ascii="Arial" w:cs="Arial" w:eastAsia="Arial" w:hAnsi="Arial"/>
          <w:sz w:val="21"/>
          <w:szCs w:val="21"/>
        </w:rPr>
        <w:t>Pour un salarié relevant d’une convention de forfait jours sur l’année, le travail effectué le 1</w:t>
      </w:r>
      <w:r w:rsidRPr="00D90FDD">
        <w:rPr>
          <w:rFonts w:ascii="Arial" w:cs="Arial" w:eastAsia="Arial" w:hAnsi="Arial"/>
          <w:sz w:val="21"/>
          <w:szCs w:val="21"/>
          <w:vertAlign w:val="superscript"/>
        </w:rPr>
        <w:t>er</w:t>
      </w:r>
      <w:r w:rsidRPr="00D90FDD">
        <w:rPr>
          <w:rFonts w:ascii="Arial" w:cs="Arial" w:eastAsia="Arial" w:hAnsi="Arial"/>
          <w:sz w:val="21"/>
          <w:szCs w:val="21"/>
        </w:rPr>
        <w:t xml:space="preserve"> mai ou le 25 décembre constituera une journée travaillée au titre de celles qu’il doit effectuer sur l’année. Il percevra en complément, une indemnité pour tenir compte de la contrainte que représente le travail effectué le jour férié ordinaire. Cette indemnité sera calculée comme suit : rémunération mensuelle brute/151,67 × 7</w:t>
      </w:r>
      <w:r w:rsidR="00FD0F41" w:rsidRPr="00D90FDD">
        <w:rPr>
          <w:rFonts w:ascii="Arial" w:cs="Arial" w:eastAsia="Arial" w:hAnsi="Arial"/>
          <w:sz w:val="21"/>
          <w:szCs w:val="21"/>
        </w:rPr>
        <w:t>.</w:t>
      </w:r>
    </w:p>
    <w:p w14:paraId="29385E11" w14:textId="77777777" w:rsidP="00A92241" w:rsidR="00FD0F41" w:rsidRDefault="00FD0F41" w:rsidRPr="00212A1F">
      <w:pPr>
        <w:spacing w:after="0" w:line="240" w:lineRule="auto"/>
        <w:jc w:val="both"/>
        <w:rPr>
          <w:rFonts w:ascii="Arial" w:cs="Arial" w:eastAsia="Arial" w:hAnsi="Arial"/>
          <w:sz w:val="21"/>
          <w:szCs w:val="21"/>
        </w:rPr>
      </w:pPr>
    </w:p>
    <w:p w14:paraId="727D892A" w14:textId="77777777" w:rsidP="009B0B97" w:rsidR="00FD0F41" w:rsidRDefault="00FD0F41" w:rsidRPr="00212A1F">
      <w:pPr>
        <w:numPr>
          <w:ilvl w:val="0"/>
          <w:numId w:val="3"/>
        </w:numPr>
        <w:spacing w:after="0" w:line="240" w:lineRule="auto"/>
        <w:ind w:hanging="283" w:left="1276"/>
        <w:jc w:val="both"/>
        <w:rPr>
          <w:rFonts w:ascii="Arial" w:cs="Arial" w:hAnsi="Arial"/>
          <w:sz w:val="21"/>
          <w:szCs w:val="21"/>
        </w:rPr>
      </w:pPr>
      <w:r w:rsidRPr="00212A1F">
        <w:rPr>
          <w:rFonts w:ascii="Arial" w:cs="Arial" w:eastAsia="Arial" w:hAnsi="Arial"/>
          <w:sz w:val="21"/>
          <w:szCs w:val="21"/>
          <w:u w:val="single"/>
        </w:rPr>
        <w:t xml:space="preserve">Les jours fériés ordinaires. </w:t>
      </w:r>
    </w:p>
    <w:p w14:paraId="55040C0A" w14:textId="77777777" w:rsidP="00A92241" w:rsidR="00FD0F41" w:rsidRDefault="00FD0F41" w:rsidRPr="00212A1F">
      <w:pPr>
        <w:spacing w:after="0" w:line="240" w:lineRule="auto"/>
        <w:ind w:left="1276"/>
        <w:jc w:val="both"/>
        <w:rPr>
          <w:rFonts w:ascii="Arial" w:cs="Arial" w:hAnsi="Arial"/>
          <w:sz w:val="21"/>
          <w:szCs w:val="21"/>
        </w:rPr>
      </w:pPr>
    </w:p>
    <w:p w14:paraId="174EB82C" w14:textId="70D61B41" w:rsidP="00A92241" w:rsidR="00FD0F41" w:rsidRDefault="00FD0F41">
      <w:pPr>
        <w:spacing w:after="0" w:line="240" w:lineRule="auto"/>
        <w:jc w:val="both"/>
        <w:rPr>
          <w:rFonts w:ascii="Arial" w:cs="Arial" w:eastAsia="Arial" w:hAnsi="Arial"/>
          <w:sz w:val="21"/>
          <w:szCs w:val="21"/>
        </w:rPr>
      </w:pPr>
      <w:r w:rsidRPr="00212A1F">
        <w:rPr>
          <w:rFonts w:ascii="Arial" w:cs="Arial" w:eastAsia="Arial" w:hAnsi="Arial"/>
          <w:sz w:val="21"/>
          <w:szCs w:val="21"/>
        </w:rPr>
        <w:t>Les jours fériés, dits « ordinaires », ne sont pas chômés et payés.  Le salarié peut donc être amenés à travailler au cours de ces journées.</w:t>
      </w:r>
      <w:r w:rsidDel="00471236" w:rsidRPr="00212A1F">
        <w:rPr>
          <w:rFonts w:ascii="Arial" w:cs="Arial" w:eastAsia="Arial" w:hAnsi="Arial"/>
          <w:sz w:val="21"/>
          <w:szCs w:val="21"/>
        </w:rPr>
        <w:t xml:space="preserve"> </w:t>
      </w:r>
    </w:p>
    <w:p w14:paraId="60E08E03" w14:textId="77777777" w:rsidP="00A92241" w:rsidR="00F82A6C" w:rsidRDefault="00F82A6C" w:rsidRPr="00212A1F">
      <w:pPr>
        <w:spacing w:after="0" w:line="240" w:lineRule="auto"/>
        <w:jc w:val="both"/>
        <w:rPr>
          <w:rFonts w:ascii="Arial" w:cs="Arial" w:eastAsia="Arial" w:hAnsi="Arial"/>
          <w:sz w:val="21"/>
          <w:szCs w:val="21"/>
        </w:rPr>
      </w:pPr>
    </w:p>
    <w:p w14:paraId="41FC2FF9" w14:textId="2AAB43F6" w:rsidP="00A92241" w:rsidR="00FD0F41" w:rsidRDefault="00FD0F41">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Tout travail du salarié les jours fériés ordinaires donnera lieu à une majoration du taux horaire de base </w:t>
      </w:r>
      <w:r w:rsidRPr="00D90FDD">
        <w:rPr>
          <w:rFonts w:ascii="Arial" w:cs="Arial" w:eastAsia="Arial" w:hAnsi="Arial"/>
          <w:sz w:val="21"/>
          <w:szCs w:val="21"/>
        </w:rPr>
        <w:t>de 10%</w:t>
      </w:r>
    </w:p>
    <w:p w14:paraId="075B02AC" w14:textId="20C0AC25" w:rsidP="00A92241" w:rsidR="00F82A6C" w:rsidRDefault="00F82A6C">
      <w:pPr>
        <w:spacing w:after="0" w:line="240" w:lineRule="auto"/>
        <w:jc w:val="both"/>
        <w:rPr>
          <w:rFonts w:ascii="Arial" w:cs="Arial" w:eastAsia="Arial" w:hAnsi="Arial"/>
          <w:sz w:val="21"/>
          <w:szCs w:val="21"/>
        </w:rPr>
      </w:pPr>
    </w:p>
    <w:p w14:paraId="54D77B28" w14:textId="4AB344B0" w:rsidP="00F82A6C" w:rsidR="00F82A6C" w:rsidRDefault="00F82A6C">
      <w:pPr>
        <w:spacing w:after="0" w:line="240" w:lineRule="auto"/>
        <w:jc w:val="both"/>
        <w:rPr>
          <w:rFonts w:ascii="Arial" w:cs="Arial" w:eastAsia="Arial" w:hAnsi="Arial"/>
          <w:sz w:val="21"/>
          <w:szCs w:val="21"/>
        </w:rPr>
      </w:pPr>
      <w:r w:rsidRPr="00D90FDD">
        <w:rPr>
          <w:rFonts w:ascii="Arial" w:cs="Arial" w:eastAsia="Arial" w:hAnsi="Arial"/>
          <w:sz w:val="21"/>
          <w:szCs w:val="21"/>
        </w:rPr>
        <w:t>Pour un salarié relevant d’une convention de forfait jours sur l’année, le travail effectué le dimanche constituera une journée travaillée au titre de celles qu’il doit effectuer sur l’année. Il percevra en complément, une indemnité pour tenir compte de la contrainte que représente le travail effectué le jour férié ordinaire. Cette indemnité sera calculée comme suit : rémunération mensuelle brute/151,67 × 7 × 0,1.</w:t>
      </w:r>
      <w:r>
        <w:rPr>
          <w:rFonts w:ascii="Arial" w:cs="Arial" w:eastAsia="Arial" w:hAnsi="Arial"/>
          <w:sz w:val="21"/>
          <w:szCs w:val="21"/>
        </w:rPr>
        <w:t xml:space="preserve"> </w:t>
      </w:r>
    </w:p>
    <w:p w14:paraId="1A98C87B" w14:textId="77777777" w:rsidP="00A92241" w:rsidR="00F82A6C" w:rsidRDefault="00F82A6C" w:rsidRPr="00212A1F">
      <w:pPr>
        <w:spacing w:after="0" w:line="240" w:lineRule="auto"/>
        <w:jc w:val="both"/>
        <w:rPr>
          <w:rFonts w:ascii="Arial" w:cs="Arial" w:eastAsia="Arial" w:hAnsi="Arial"/>
          <w:sz w:val="21"/>
          <w:szCs w:val="21"/>
        </w:rPr>
      </w:pPr>
    </w:p>
    <w:p w14:paraId="34B1D89A" w14:textId="06379588" w:rsidP="00A92241" w:rsidR="007614E2" w:rsidRDefault="007614E2" w:rsidRPr="00212A1F">
      <w:pPr>
        <w:spacing w:after="0" w:line="240" w:lineRule="auto"/>
        <w:jc w:val="both"/>
        <w:rPr>
          <w:rFonts w:ascii="Arial" w:cs="Arial" w:eastAsia="Arial" w:hAnsi="Arial"/>
          <w:bCs/>
          <w:sz w:val="21"/>
          <w:szCs w:val="21"/>
        </w:rPr>
      </w:pPr>
    </w:p>
    <w:p w14:paraId="107BBFDB" w14:textId="31511E9E" w:rsidP="00E36153" w:rsidR="0038542D" w:rsidRDefault="0038542D" w:rsidRPr="00E36153">
      <w:pPr>
        <w:pStyle w:val="Titre2"/>
        <w:rPr>
          <w:rFonts w:ascii="Arial" w:cs="Arial" w:eastAsia="Arial" w:hAnsi="Arial"/>
          <w:sz w:val="21"/>
          <w:szCs w:val="21"/>
          <w:u w:val="single"/>
        </w:rPr>
      </w:pPr>
      <w:bookmarkStart w:id="45" w:name="_Toc73626470"/>
      <w:r w:rsidRPr="00E36153">
        <w:rPr>
          <w:rFonts w:ascii="Arial" w:cs="Arial" w:eastAsia="Arial" w:hAnsi="Arial"/>
          <w:sz w:val="21"/>
          <w:szCs w:val="21"/>
          <w:u w:val="single"/>
        </w:rPr>
        <w:t>SOUS-TITRE 2 – DISPOSITIONS APPLICABLES AU</w:t>
      </w:r>
      <w:r w:rsidR="002C0611" w:rsidRPr="00E36153">
        <w:rPr>
          <w:rFonts w:ascii="Arial" w:cs="Arial" w:eastAsia="Arial" w:hAnsi="Arial"/>
          <w:sz w:val="21"/>
          <w:szCs w:val="21"/>
          <w:u w:val="single"/>
        </w:rPr>
        <w:t>X</w:t>
      </w:r>
      <w:r w:rsidRPr="00E36153">
        <w:rPr>
          <w:rFonts w:ascii="Arial" w:cs="Arial" w:eastAsia="Arial" w:hAnsi="Arial"/>
          <w:sz w:val="21"/>
          <w:szCs w:val="21"/>
          <w:u w:val="single"/>
        </w:rPr>
        <w:t xml:space="preserve"> EMPLOYES, TECHNICIENS ET CADRES </w:t>
      </w:r>
      <w:r w:rsidR="007614E2" w:rsidRPr="00E36153">
        <w:rPr>
          <w:rFonts w:ascii="Arial" w:cs="Arial" w:eastAsia="Arial" w:hAnsi="Arial"/>
          <w:sz w:val="21"/>
          <w:szCs w:val="21"/>
          <w:u w:val="single"/>
        </w:rPr>
        <w:t>INTEGRES</w:t>
      </w:r>
      <w:bookmarkEnd w:id="45"/>
    </w:p>
    <w:p w14:paraId="57084A97" w14:textId="0E1B6754" w:rsidP="00A92241" w:rsidR="0038542D" w:rsidRDefault="0038542D" w:rsidRPr="00212A1F">
      <w:pPr>
        <w:spacing w:after="0" w:line="240" w:lineRule="auto"/>
        <w:jc w:val="both"/>
        <w:rPr>
          <w:rFonts w:ascii="Arial" w:cs="Arial" w:hAnsi="Arial"/>
          <w:sz w:val="21"/>
          <w:szCs w:val="21"/>
        </w:rPr>
      </w:pPr>
    </w:p>
    <w:p w14:paraId="0F823B5C" w14:textId="5E3B9FAD" w:rsidP="00E36153" w:rsidR="005B5FA9" w:rsidRDefault="005B5FA9" w:rsidRPr="00E36153">
      <w:pPr>
        <w:pStyle w:val="Titre3"/>
        <w:rPr>
          <w:rFonts w:ascii="Arial" w:cs="Arial" w:eastAsia="Arial" w:hAnsi="Arial"/>
          <w:color w:val="000000"/>
          <w:sz w:val="21"/>
          <w:szCs w:val="21"/>
        </w:rPr>
      </w:pPr>
      <w:bookmarkStart w:id="46" w:name="_Toc73626471"/>
      <w:r w:rsidRPr="00E36153">
        <w:rPr>
          <w:rFonts w:ascii="Arial" w:cs="Arial" w:eastAsia="Arial" w:hAnsi="Arial"/>
          <w:color w:val="000000"/>
          <w:sz w:val="21"/>
          <w:szCs w:val="21"/>
        </w:rPr>
        <w:t xml:space="preserve">ARTICLE </w:t>
      </w:r>
      <w:r w:rsidR="00F82A6C" w:rsidRPr="00E36153">
        <w:rPr>
          <w:rFonts w:ascii="Arial" w:cs="Arial" w:eastAsia="Arial" w:hAnsi="Arial"/>
          <w:color w:val="000000"/>
          <w:sz w:val="21"/>
          <w:szCs w:val="21"/>
        </w:rPr>
        <w:t>3</w:t>
      </w:r>
      <w:r w:rsidRPr="00E36153">
        <w:rPr>
          <w:rFonts w:ascii="Arial" w:cs="Arial" w:eastAsia="Arial" w:hAnsi="Arial"/>
          <w:color w:val="000000"/>
          <w:sz w:val="21"/>
          <w:szCs w:val="21"/>
        </w:rPr>
        <w:t>.</w:t>
      </w:r>
      <w:r w:rsidR="00F82A6C" w:rsidRPr="00E36153">
        <w:rPr>
          <w:rFonts w:ascii="Arial" w:cs="Arial" w:eastAsia="Arial" w:hAnsi="Arial"/>
          <w:color w:val="000000"/>
          <w:sz w:val="21"/>
          <w:szCs w:val="21"/>
        </w:rPr>
        <w:t>2</w:t>
      </w:r>
      <w:r w:rsidRPr="00E36153">
        <w:rPr>
          <w:rFonts w:ascii="Arial" w:cs="Arial" w:eastAsia="Arial" w:hAnsi="Arial"/>
          <w:color w:val="000000"/>
          <w:sz w:val="21"/>
          <w:szCs w:val="21"/>
        </w:rPr>
        <w:t xml:space="preserve">.1 – </w:t>
      </w:r>
      <w:r w:rsidR="00FD0F41" w:rsidRPr="00E36153">
        <w:rPr>
          <w:rFonts w:ascii="Arial" w:cs="Arial" w:eastAsia="Arial" w:hAnsi="Arial"/>
          <w:color w:val="000000"/>
          <w:sz w:val="21"/>
          <w:szCs w:val="21"/>
        </w:rPr>
        <w:t>CHAMP D’APPLICATION</w:t>
      </w:r>
      <w:bookmarkEnd w:id="46"/>
    </w:p>
    <w:p w14:paraId="30699A2C" w14:textId="77777777" w:rsidP="00A92241" w:rsidR="00F82A6C" w:rsidRDefault="00F82A6C" w:rsidRPr="00212A1F">
      <w:pPr>
        <w:spacing w:after="0" w:line="240" w:lineRule="auto"/>
        <w:jc w:val="both"/>
        <w:rPr>
          <w:rFonts w:ascii="Arial" w:cs="Arial" w:eastAsia="Arial" w:hAnsi="Arial"/>
          <w:b/>
          <w:sz w:val="21"/>
          <w:szCs w:val="21"/>
          <w:highlight w:val="white"/>
        </w:rPr>
      </w:pPr>
    </w:p>
    <w:p w14:paraId="4C57C793" w14:textId="5E4C5A28" w:rsidP="00A92241" w:rsidR="005B5FA9" w:rsidRDefault="005B5FA9">
      <w:pPr>
        <w:spacing w:after="0" w:line="240" w:lineRule="auto"/>
        <w:jc w:val="both"/>
        <w:rPr>
          <w:rFonts w:ascii="Arial" w:cs="Arial" w:eastAsia="Arial" w:hAnsi="Arial"/>
          <w:bCs/>
          <w:sz w:val="21"/>
          <w:szCs w:val="21"/>
        </w:rPr>
      </w:pPr>
      <w:r w:rsidRPr="00212A1F">
        <w:rPr>
          <w:rFonts w:ascii="Arial" w:cs="Arial" w:eastAsia="Arial" w:hAnsi="Arial"/>
          <w:bCs/>
          <w:sz w:val="21"/>
          <w:szCs w:val="21"/>
          <w:highlight w:val="white"/>
        </w:rPr>
        <w:t>Les dispositions du présent</w:t>
      </w:r>
      <w:r w:rsidR="00FD0F41" w:rsidRPr="00212A1F">
        <w:rPr>
          <w:rFonts w:ascii="Arial" w:cs="Arial" w:eastAsia="Arial" w:hAnsi="Arial"/>
          <w:bCs/>
          <w:sz w:val="21"/>
          <w:szCs w:val="21"/>
          <w:highlight w:val="white"/>
        </w:rPr>
        <w:t xml:space="preserve"> sous-titre</w:t>
      </w:r>
      <w:r w:rsidRPr="00212A1F">
        <w:rPr>
          <w:rFonts w:ascii="Arial" w:cs="Arial" w:eastAsia="Arial" w:hAnsi="Arial"/>
          <w:bCs/>
          <w:sz w:val="21"/>
          <w:szCs w:val="21"/>
          <w:highlight w:val="white"/>
        </w:rPr>
        <w:t xml:space="preserve"> sont applicables</w:t>
      </w:r>
      <w:r w:rsidR="002C0611" w:rsidRPr="00212A1F">
        <w:rPr>
          <w:rFonts w:ascii="Arial" w:cs="Arial" w:eastAsia="Arial" w:hAnsi="Arial"/>
          <w:bCs/>
          <w:sz w:val="21"/>
          <w:szCs w:val="21"/>
        </w:rPr>
        <w:t xml:space="preserve"> aux salariés exerçant des missions administratives et commerciales, dont les fonctions n’impliqu</w:t>
      </w:r>
      <w:r w:rsidR="00FD0F41" w:rsidRPr="00212A1F">
        <w:rPr>
          <w:rFonts w:ascii="Arial" w:cs="Arial" w:eastAsia="Arial" w:hAnsi="Arial"/>
          <w:bCs/>
          <w:sz w:val="21"/>
          <w:szCs w:val="21"/>
        </w:rPr>
        <w:t>ent</w:t>
      </w:r>
      <w:r w:rsidR="002C0611" w:rsidRPr="00212A1F">
        <w:rPr>
          <w:rFonts w:ascii="Arial" w:cs="Arial" w:eastAsia="Arial" w:hAnsi="Arial"/>
          <w:bCs/>
          <w:sz w:val="21"/>
          <w:szCs w:val="21"/>
        </w:rPr>
        <w:t xml:space="preserve"> pas la mise en place d’une convention individuelle de forfait.</w:t>
      </w:r>
    </w:p>
    <w:p w14:paraId="322B9802" w14:textId="77777777" w:rsidP="00A92241" w:rsidR="00F82A6C" w:rsidRDefault="00F82A6C" w:rsidRPr="00212A1F">
      <w:pPr>
        <w:spacing w:after="0" w:line="240" w:lineRule="auto"/>
        <w:jc w:val="both"/>
        <w:rPr>
          <w:rFonts w:ascii="Arial" w:cs="Arial" w:hAnsi="Arial"/>
          <w:sz w:val="21"/>
          <w:szCs w:val="21"/>
        </w:rPr>
      </w:pPr>
    </w:p>
    <w:p w14:paraId="5B09C330" w14:textId="2091E6D9" w:rsidP="00A92241" w:rsidR="005B5FA9" w:rsidRDefault="005B5FA9" w:rsidRPr="00212A1F">
      <w:pPr>
        <w:spacing w:after="0" w:line="240" w:lineRule="auto"/>
        <w:jc w:val="both"/>
        <w:rPr>
          <w:rFonts w:ascii="Arial" w:cs="Arial" w:hAnsi="Arial"/>
          <w:sz w:val="21"/>
          <w:szCs w:val="21"/>
        </w:rPr>
      </w:pPr>
    </w:p>
    <w:p w14:paraId="245593DB" w14:textId="4AA863DA" w:rsidP="00E36153" w:rsidR="00F507CC" w:rsidRDefault="00F507CC" w:rsidRPr="00E36153">
      <w:pPr>
        <w:pStyle w:val="Titre3"/>
        <w:rPr>
          <w:rFonts w:ascii="Arial" w:cs="Arial" w:eastAsia="Arial" w:hAnsi="Arial"/>
          <w:color w:val="000000"/>
          <w:sz w:val="21"/>
          <w:szCs w:val="21"/>
        </w:rPr>
      </w:pPr>
      <w:bookmarkStart w:id="47" w:name="_Toc73626472"/>
      <w:r w:rsidRPr="00E36153">
        <w:rPr>
          <w:rFonts w:ascii="Arial" w:cs="Arial" w:eastAsia="Arial" w:hAnsi="Arial"/>
          <w:color w:val="000000"/>
          <w:sz w:val="21"/>
          <w:szCs w:val="21"/>
        </w:rPr>
        <w:t xml:space="preserve">ARTICLE </w:t>
      </w:r>
      <w:r w:rsidR="00F82A6C" w:rsidRPr="00E36153">
        <w:rPr>
          <w:rFonts w:ascii="Arial" w:cs="Arial" w:eastAsia="Arial" w:hAnsi="Arial"/>
          <w:color w:val="000000"/>
          <w:sz w:val="21"/>
          <w:szCs w:val="21"/>
        </w:rPr>
        <w:t>3.2.2</w:t>
      </w:r>
      <w:r w:rsidR="004C19CB" w:rsidRPr="00E36153">
        <w:rPr>
          <w:rFonts w:ascii="Arial" w:cs="Arial" w:eastAsia="Arial" w:hAnsi="Arial"/>
          <w:color w:val="000000"/>
          <w:sz w:val="21"/>
          <w:szCs w:val="21"/>
        </w:rPr>
        <w:t xml:space="preserve"> –</w:t>
      </w:r>
      <w:r w:rsidRPr="00E36153">
        <w:rPr>
          <w:rFonts w:ascii="Arial" w:cs="Arial" w:eastAsia="Arial" w:hAnsi="Arial"/>
          <w:color w:val="000000"/>
          <w:sz w:val="21"/>
          <w:szCs w:val="21"/>
        </w:rPr>
        <w:t xml:space="preserve"> LES DUREES MAXIMALES DE TRAVAIL ET L’AMPLITUDE MAXIMALE JOURNALIERE</w:t>
      </w:r>
      <w:bookmarkEnd w:id="47"/>
    </w:p>
    <w:p w14:paraId="02160776" w14:textId="77777777" w:rsidP="00A92241" w:rsidR="00F507CC" w:rsidRDefault="00F507CC" w:rsidRPr="00212A1F">
      <w:pPr>
        <w:pStyle w:val="NormalWeb"/>
        <w:shd w:color="auto" w:fill="FFFFFF" w:val="clear"/>
        <w:spacing w:after="0" w:afterAutospacing="0" w:before="0" w:beforeAutospacing="0"/>
        <w:jc w:val="both"/>
        <w:rPr>
          <w:rFonts w:ascii="Arial" w:cs="Arial" w:hAnsi="Arial"/>
          <w:i/>
          <w:iCs/>
          <w:color w:val="000000"/>
          <w:sz w:val="21"/>
          <w:szCs w:val="21"/>
        </w:rPr>
      </w:pPr>
    </w:p>
    <w:p w14:paraId="2228F79C" w14:textId="77777777" w:rsidP="009B0B97" w:rsidR="00F507CC" w:rsidRDefault="00F507CC" w:rsidRPr="00212A1F">
      <w:pPr>
        <w:numPr>
          <w:ilvl w:val="0"/>
          <w:numId w:val="3"/>
        </w:numPr>
        <w:spacing w:after="0" w:line="240" w:lineRule="auto"/>
        <w:ind w:hanging="283" w:left="1276"/>
        <w:jc w:val="both"/>
        <w:rPr>
          <w:rFonts w:ascii="Arial" w:cs="Arial" w:hAnsi="Arial"/>
          <w:sz w:val="21"/>
          <w:szCs w:val="21"/>
        </w:rPr>
      </w:pPr>
      <w:r w:rsidRPr="00212A1F">
        <w:rPr>
          <w:rFonts w:ascii="Arial" w:cs="Arial" w:eastAsia="Arial" w:hAnsi="Arial"/>
          <w:sz w:val="21"/>
          <w:szCs w:val="21"/>
          <w:u w:val="single"/>
        </w:rPr>
        <w:t xml:space="preserve">Les durées maximales de travail : </w:t>
      </w:r>
    </w:p>
    <w:p w14:paraId="18AFE8EE" w14:textId="77777777" w:rsidP="00A92241" w:rsidR="00F507CC" w:rsidRDefault="00F507CC" w:rsidRPr="00212A1F">
      <w:pPr>
        <w:spacing w:after="0" w:line="240" w:lineRule="auto"/>
        <w:jc w:val="both"/>
        <w:rPr>
          <w:rFonts w:ascii="Arial" w:cs="Arial" w:eastAsia="Arial" w:hAnsi="Arial"/>
          <w:sz w:val="21"/>
          <w:szCs w:val="21"/>
        </w:rPr>
      </w:pPr>
    </w:p>
    <w:p w14:paraId="2F87A0FE" w14:textId="54BBD189"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La durée maximale quotidienne de travail est de 10 heure</w:t>
      </w:r>
      <w:r w:rsidRPr="000962E8">
        <w:rPr>
          <w:rFonts w:ascii="Arial" w:cs="Arial" w:eastAsia="Arial" w:hAnsi="Arial"/>
          <w:sz w:val="21"/>
          <w:szCs w:val="21"/>
        </w:rPr>
        <w:t>s. Toutefois, cette durée pourra être portée à 12 heures par jour, dans la limite de</w:t>
      </w:r>
      <w:r w:rsidR="000247F4" w:rsidRPr="000962E8">
        <w:rPr>
          <w:rFonts w:ascii="Arial" w:cs="Arial" w:eastAsia="Arial" w:hAnsi="Arial"/>
          <w:sz w:val="21"/>
          <w:szCs w:val="21"/>
        </w:rPr>
        <w:t xml:space="preserve"> 70</w:t>
      </w:r>
      <w:r w:rsidR="0028159A" w:rsidRPr="000962E8">
        <w:rPr>
          <w:rFonts w:ascii="Arial" w:cs="Arial" w:eastAsia="Arial" w:hAnsi="Arial"/>
          <w:sz w:val="21"/>
          <w:szCs w:val="21"/>
        </w:rPr>
        <w:t xml:space="preserve"> jours</w:t>
      </w:r>
      <w:r w:rsidRPr="000962E8">
        <w:rPr>
          <w:rFonts w:ascii="Arial" w:cs="Arial" w:eastAsia="Arial" w:hAnsi="Arial"/>
          <w:sz w:val="21"/>
          <w:szCs w:val="21"/>
        </w:rPr>
        <w:t xml:space="preserve"> par an, en cas d’activité accrue ou pour des motifs liés à l’organisation de l’entreprise.</w:t>
      </w:r>
    </w:p>
    <w:p w14:paraId="5D1C9C90" w14:textId="77777777" w:rsidP="00A92241" w:rsidR="00F82A6C" w:rsidRDefault="00F82A6C" w:rsidRPr="00212A1F">
      <w:pPr>
        <w:spacing w:after="0" w:line="240" w:lineRule="auto"/>
        <w:jc w:val="both"/>
        <w:rPr>
          <w:rFonts w:ascii="Arial" w:cs="Arial" w:eastAsia="Arial" w:hAnsi="Arial"/>
          <w:sz w:val="21"/>
          <w:szCs w:val="21"/>
        </w:rPr>
      </w:pPr>
    </w:p>
    <w:p w14:paraId="01380266" w14:textId="49A7BDD0"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La durée maximale hebdomadaire de travail est de 48 heures.</w:t>
      </w:r>
    </w:p>
    <w:p w14:paraId="43299FCA" w14:textId="77777777" w:rsidP="00A92241" w:rsidR="004C19CB" w:rsidRDefault="004C19CB" w:rsidRPr="00212A1F">
      <w:pPr>
        <w:spacing w:after="0" w:line="240" w:lineRule="auto"/>
        <w:jc w:val="both"/>
        <w:rPr>
          <w:rFonts w:ascii="Arial" w:cs="Arial" w:eastAsia="Arial" w:hAnsi="Arial"/>
          <w:sz w:val="21"/>
          <w:szCs w:val="21"/>
        </w:rPr>
      </w:pPr>
    </w:p>
    <w:p w14:paraId="5CC0B987" w14:textId="2EE3F04F"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La durée maximale </w:t>
      </w:r>
      <w:r w:rsidRPr="000962E8">
        <w:rPr>
          <w:rFonts w:ascii="Arial" w:cs="Arial" w:eastAsia="Arial" w:hAnsi="Arial"/>
          <w:sz w:val="21"/>
          <w:szCs w:val="21"/>
        </w:rPr>
        <w:t>hebdomadaire moyenne de travail calculée sur une période quelconque de 12 semaines consécutives est de 44 heures.</w:t>
      </w:r>
    </w:p>
    <w:p w14:paraId="7986DE10" w14:textId="77777777" w:rsidP="00A92241" w:rsidR="004C19CB" w:rsidRDefault="004C19CB" w:rsidRPr="00212A1F">
      <w:pPr>
        <w:spacing w:after="0" w:line="240" w:lineRule="auto"/>
        <w:jc w:val="both"/>
        <w:rPr>
          <w:rFonts w:ascii="Arial" w:cs="Arial" w:eastAsia="Arial" w:hAnsi="Arial"/>
          <w:sz w:val="21"/>
          <w:szCs w:val="21"/>
        </w:rPr>
      </w:pPr>
    </w:p>
    <w:p w14:paraId="689A4BE7" w14:textId="46020413"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Il ne pourra être dérogé aux durées maximales de travail mentionnées dans le présent article dans les limites et conditions définies par la loi.</w:t>
      </w:r>
    </w:p>
    <w:p w14:paraId="566314E8" w14:textId="77777777" w:rsidP="00A92241" w:rsidR="004C19CB" w:rsidRDefault="004C19CB" w:rsidRPr="00212A1F">
      <w:pPr>
        <w:spacing w:after="0" w:line="240" w:lineRule="auto"/>
        <w:jc w:val="both"/>
        <w:rPr>
          <w:rFonts w:ascii="Arial" w:cs="Arial" w:eastAsia="Arial" w:hAnsi="Arial"/>
          <w:sz w:val="21"/>
          <w:szCs w:val="21"/>
        </w:rPr>
      </w:pPr>
    </w:p>
    <w:p w14:paraId="5EC943B6" w14:textId="77777777" w:rsidP="009B0B97" w:rsidR="00F507CC" w:rsidRDefault="00F507CC" w:rsidRPr="00212A1F">
      <w:pPr>
        <w:numPr>
          <w:ilvl w:val="0"/>
          <w:numId w:val="3"/>
        </w:numPr>
        <w:spacing w:after="0" w:line="240" w:lineRule="auto"/>
        <w:ind w:hanging="283" w:left="1276"/>
        <w:jc w:val="both"/>
        <w:rPr>
          <w:rFonts w:ascii="Arial" w:cs="Arial" w:hAnsi="Arial"/>
          <w:sz w:val="21"/>
          <w:szCs w:val="21"/>
        </w:rPr>
      </w:pPr>
      <w:r w:rsidRPr="00212A1F">
        <w:rPr>
          <w:rFonts w:ascii="Arial" w:cs="Arial" w:eastAsia="Arial" w:hAnsi="Arial"/>
          <w:sz w:val="21"/>
          <w:szCs w:val="21"/>
          <w:u w:val="single"/>
        </w:rPr>
        <w:t xml:space="preserve">L’amplitude maximale journalière : </w:t>
      </w:r>
    </w:p>
    <w:p w14:paraId="6A377E4C" w14:textId="77777777" w:rsidP="00A92241" w:rsidR="00F507CC" w:rsidRDefault="00F507CC" w:rsidRPr="00212A1F">
      <w:pPr>
        <w:spacing w:after="0" w:line="240" w:lineRule="auto"/>
        <w:jc w:val="both"/>
        <w:rPr>
          <w:rFonts w:ascii="Arial" w:cs="Arial" w:eastAsia="Arial" w:hAnsi="Arial"/>
          <w:sz w:val="21"/>
          <w:szCs w:val="21"/>
        </w:rPr>
      </w:pPr>
    </w:p>
    <w:p w14:paraId="6DF51A00" w14:textId="3225F77A"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L’amplitude quotidienne est la période comprise entre l’heure à laquelle le salarié prend son service en début de journée et l’heure à laquelle il le quitte, à la fin de celle-ci.</w:t>
      </w:r>
    </w:p>
    <w:p w14:paraId="7593CC13" w14:textId="77777777" w:rsidP="00A92241" w:rsidR="004C19CB" w:rsidRDefault="004C19CB" w:rsidRPr="00212A1F">
      <w:pPr>
        <w:spacing w:after="0" w:line="240" w:lineRule="auto"/>
        <w:jc w:val="both"/>
        <w:rPr>
          <w:rFonts w:ascii="Arial" w:cs="Arial" w:eastAsia="Arial" w:hAnsi="Arial"/>
          <w:sz w:val="21"/>
          <w:szCs w:val="21"/>
        </w:rPr>
      </w:pPr>
    </w:p>
    <w:p w14:paraId="6EF35D85" w14:textId="27FE63BB"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L'amplitude quotidienne de travail est d'au plus 1</w:t>
      </w:r>
      <w:r w:rsidR="005B5FA9" w:rsidRPr="00212A1F">
        <w:rPr>
          <w:rFonts w:ascii="Arial" w:cs="Arial" w:eastAsia="Arial" w:hAnsi="Arial"/>
          <w:sz w:val="21"/>
          <w:szCs w:val="21"/>
        </w:rPr>
        <w:t>3</w:t>
      </w:r>
      <w:r w:rsidRPr="00212A1F">
        <w:rPr>
          <w:rFonts w:ascii="Arial" w:cs="Arial" w:eastAsia="Arial" w:hAnsi="Arial"/>
          <w:sz w:val="21"/>
          <w:szCs w:val="21"/>
        </w:rPr>
        <w:t xml:space="preserve"> heures.</w:t>
      </w:r>
    </w:p>
    <w:p w14:paraId="2305E86A" w14:textId="77777777" w:rsidP="00A92241" w:rsidR="00F507CC" w:rsidRDefault="00F507CC" w:rsidRPr="00212A1F">
      <w:pPr>
        <w:spacing w:after="0" w:line="240" w:lineRule="auto"/>
        <w:jc w:val="both"/>
        <w:rPr>
          <w:rFonts w:ascii="Arial" w:cs="Arial" w:eastAsia="Arial" w:hAnsi="Arial"/>
          <w:b/>
          <w:sz w:val="21"/>
          <w:szCs w:val="21"/>
          <w:highlight w:val="white"/>
        </w:rPr>
      </w:pPr>
    </w:p>
    <w:p w14:paraId="2A68CE86" w14:textId="67E62B59" w:rsidP="00E36153" w:rsidR="00F507CC" w:rsidRDefault="00F507CC" w:rsidRPr="00E36153">
      <w:pPr>
        <w:pStyle w:val="Titre3"/>
        <w:rPr>
          <w:rFonts w:ascii="Arial" w:cs="Arial" w:eastAsia="Arial" w:hAnsi="Arial"/>
          <w:color w:val="000000"/>
          <w:sz w:val="21"/>
          <w:szCs w:val="21"/>
        </w:rPr>
      </w:pPr>
      <w:bookmarkStart w:id="48" w:name="_Toc73626473"/>
      <w:r w:rsidRPr="00E36153">
        <w:rPr>
          <w:rFonts w:ascii="Arial" w:cs="Arial" w:eastAsia="Arial" w:hAnsi="Arial"/>
          <w:color w:val="000000"/>
          <w:sz w:val="21"/>
          <w:szCs w:val="21"/>
        </w:rPr>
        <w:t xml:space="preserve">ARTICLE </w:t>
      </w:r>
      <w:bookmarkStart w:id="49" w:name="_Hlk45546450"/>
      <w:r w:rsidR="004C19CB" w:rsidRPr="00E36153">
        <w:rPr>
          <w:rFonts w:ascii="Arial" w:cs="Arial" w:eastAsia="Arial" w:hAnsi="Arial"/>
          <w:color w:val="000000"/>
          <w:sz w:val="21"/>
          <w:szCs w:val="21"/>
        </w:rPr>
        <w:t xml:space="preserve">3.2.3 </w:t>
      </w:r>
      <w:bookmarkEnd w:id="49"/>
      <w:r w:rsidR="004C19CB" w:rsidRPr="00E36153">
        <w:rPr>
          <w:rFonts w:ascii="Arial" w:cs="Arial" w:eastAsia="Arial" w:hAnsi="Arial"/>
          <w:color w:val="000000"/>
          <w:sz w:val="21"/>
          <w:szCs w:val="21"/>
        </w:rPr>
        <w:t>–</w:t>
      </w:r>
      <w:r w:rsidRPr="00E36153">
        <w:rPr>
          <w:rFonts w:ascii="Arial" w:cs="Arial" w:eastAsia="Arial" w:hAnsi="Arial"/>
          <w:color w:val="000000"/>
          <w:sz w:val="21"/>
          <w:szCs w:val="21"/>
        </w:rPr>
        <w:t xml:space="preserve"> LES HEURES SUPPLEMENTAIRES</w:t>
      </w:r>
      <w:bookmarkEnd w:id="48"/>
    </w:p>
    <w:p w14:paraId="11C7A966" w14:textId="77777777" w:rsidP="00A92241" w:rsidR="00F507CC" w:rsidRDefault="00F507CC" w:rsidRPr="00212A1F">
      <w:pPr>
        <w:spacing w:after="0" w:line="240" w:lineRule="auto"/>
        <w:jc w:val="both"/>
        <w:rPr>
          <w:rFonts w:ascii="Arial" w:cs="Arial" w:eastAsia="Arial" w:hAnsi="Arial"/>
          <w:b/>
          <w:sz w:val="21"/>
          <w:szCs w:val="21"/>
          <w:highlight w:val="white"/>
        </w:rPr>
      </w:pPr>
    </w:p>
    <w:p w14:paraId="195A32C5" w14:textId="77777777" w:rsidP="00E36153" w:rsidR="00E36153" w:rsidRDefault="00E36153" w:rsidRPr="00212A1F">
      <w:pPr>
        <w:numPr>
          <w:ilvl w:val="0"/>
          <w:numId w:val="37"/>
        </w:numPr>
        <w:spacing w:after="0" w:line="240" w:lineRule="auto"/>
        <w:jc w:val="both"/>
        <w:rPr>
          <w:rFonts w:ascii="Arial" w:cs="Arial" w:eastAsia="Arial" w:hAnsi="Arial"/>
          <w:b/>
          <w:sz w:val="21"/>
          <w:szCs w:val="21"/>
        </w:rPr>
      </w:pPr>
      <w:r w:rsidRPr="00212A1F">
        <w:rPr>
          <w:rFonts w:ascii="Arial" w:cs="Arial" w:eastAsia="Arial" w:hAnsi="Arial"/>
          <w:b/>
          <w:sz w:val="21"/>
          <w:szCs w:val="21"/>
        </w:rPr>
        <w:t>Définition des heures supplémentaires</w:t>
      </w:r>
    </w:p>
    <w:p w14:paraId="106D4DE2" w14:textId="77777777" w:rsidP="00A92241" w:rsidR="00F507CC" w:rsidRDefault="00F507CC" w:rsidRPr="00212A1F">
      <w:pPr>
        <w:spacing w:after="0" w:line="240" w:lineRule="auto"/>
        <w:jc w:val="both"/>
        <w:rPr>
          <w:rFonts w:ascii="Arial" w:cs="Arial" w:eastAsia="Arial" w:hAnsi="Arial"/>
          <w:b/>
          <w:sz w:val="21"/>
          <w:szCs w:val="21"/>
          <w:highlight w:val="white"/>
        </w:rPr>
      </w:pPr>
    </w:p>
    <w:p w14:paraId="4C5190CC"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Constituent des heures supplémentaires les heures effectuées au-delà : </w:t>
      </w:r>
    </w:p>
    <w:p w14:paraId="702CB6B3" w14:textId="3BF69DA1"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de 35 heures hebdomadaires</w:t>
      </w:r>
      <w:r w:rsidR="004C19CB">
        <w:rPr>
          <w:rFonts w:ascii="Arial" w:cs="Arial" w:eastAsia="Arial" w:hAnsi="Arial"/>
          <w:sz w:val="21"/>
          <w:szCs w:val="21"/>
        </w:rPr>
        <w:t> ;</w:t>
      </w:r>
    </w:p>
    <w:p w14:paraId="7E69F400"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lastRenderedPageBreak/>
        <w:t xml:space="preserve">- ou de 1607 heures pour les salariés dont la durée de travail est aménagée sur l’année. </w:t>
      </w:r>
    </w:p>
    <w:p w14:paraId="41C29152" w14:textId="77777777" w:rsidP="00A92241" w:rsidR="00F507CC" w:rsidRDefault="00F507CC" w:rsidRPr="00212A1F">
      <w:pPr>
        <w:spacing w:after="0" w:line="240" w:lineRule="auto"/>
        <w:jc w:val="both"/>
        <w:rPr>
          <w:rFonts w:ascii="Arial" w:cs="Arial" w:eastAsia="Arial" w:hAnsi="Arial"/>
          <w:sz w:val="21"/>
          <w:szCs w:val="21"/>
        </w:rPr>
      </w:pPr>
    </w:p>
    <w:p w14:paraId="604DD13A" w14:textId="77777777" w:rsidP="00A92241" w:rsidR="00F507CC" w:rsidRDefault="00F507CC" w:rsidRPr="00212A1F">
      <w:pPr>
        <w:spacing w:after="0" w:line="240" w:lineRule="auto"/>
        <w:jc w:val="both"/>
        <w:rPr>
          <w:rFonts w:ascii="Arial" w:cs="Arial" w:eastAsia="Arial" w:hAnsi="Arial"/>
          <w:sz w:val="21"/>
          <w:szCs w:val="21"/>
        </w:rPr>
      </w:pPr>
    </w:p>
    <w:p w14:paraId="24608121" w14:textId="77777777" w:rsidP="00E36153" w:rsidR="00F507CC" w:rsidRDefault="00F507CC" w:rsidRPr="00212A1F">
      <w:pPr>
        <w:numPr>
          <w:ilvl w:val="0"/>
          <w:numId w:val="37"/>
        </w:numPr>
        <w:spacing w:after="0" w:line="240" w:lineRule="auto"/>
        <w:jc w:val="both"/>
        <w:rPr>
          <w:rFonts w:ascii="Arial" w:cs="Arial" w:eastAsia="Arial" w:hAnsi="Arial"/>
          <w:b/>
          <w:sz w:val="21"/>
          <w:szCs w:val="21"/>
        </w:rPr>
      </w:pPr>
      <w:r w:rsidRPr="00212A1F">
        <w:rPr>
          <w:rFonts w:ascii="Arial" w:cs="Arial" w:eastAsia="Arial" w:hAnsi="Arial"/>
          <w:b/>
          <w:sz w:val="21"/>
          <w:szCs w:val="21"/>
        </w:rPr>
        <w:t>Contrepartie aux heures supplémentaires réalisées dans le cadre du contingent annuel</w:t>
      </w:r>
    </w:p>
    <w:p w14:paraId="25468769" w14:textId="77777777" w:rsidP="00A92241" w:rsidR="00F507CC" w:rsidRDefault="00F507CC" w:rsidRPr="00212A1F">
      <w:pPr>
        <w:spacing w:after="0" w:line="240" w:lineRule="auto"/>
        <w:jc w:val="both"/>
        <w:rPr>
          <w:rFonts w:ascii="Arial" w:cs="Arial" w:eastAsia="Arial" w:hAnsi="Arial"/>
          <w:i/>
          <w:sz w:val="21"/>
          <w:szCs w:val="21"/>
        </w:rPr>
      </w:pPr>
    </w:p>
    <w:p w14:paraId="1DC5985F"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Les heures supplémentaires réalisées par le salarié donneront lieu à rémunération majorée au taux de </w:t>
      </w:r>
      <w:r w:rsidRPr="000962E8">
        <w:rPr>
          <w:rFonts w:ascii="Arial" w:cs="Arial" w:eastAsia="Arial" w:hAnsi="Arial"/>
          <w:sz w:val="21"/>
          <w:szCs w:val="21"/>
        </w:rPr>
        <w:t>10%</w:t>
      </w:r>
      <w:r w:rsidRPr="00212A1F">
        <w:rPr>
          <w:rFonts w:ascii="Arial" w:cs="Arial" w:eastAsia="Arial" w:hAnsi="Arial"/>
          <w:sz w:val="21"/>
          <w:szCs w:val="21"/>
        </w:rPr>
        <w:t xml:space="preserve"> ou à un repos compensateur de remplacement équivalent à ces heures et à leur majoration, au choix de l’employeur.</w:t>
      </w:r>
    </w:p>
    <w:p w14:paraId="40732417" w14:textId="77777777" w:rsidP="00A92241" w:rsidR="00F507CC" w:rsidRDefault="00F507CC" w:rsidRPr="00212A1F">
      <w:pPr>
        <w:spacing w:after="0" w:line="240" w:lineRule="auto"/>
        <w:jc w:val="both"/>
        <w:rPr>
          <w:rFonts w:ascii="Arial" w:cs="Arial" w:eastAsia="Arial" w:hAnsi="Arial"/>
          <w:sz w:val="21"/>
          <w:szCs w:val="21"/>
        </w:rPr>
      </w:pPr>
    </w:p>
    <w:p w14:paraId="1C3C6D4F" w14:textId="17FB6F99" w:rsidP="00A92241" w:rsidR="00F507CC" w:rsidRDefault="00F507CC" w:rsidRPr="004C19CB">
      <w:pPr>
        <w:spacing w:after="0" w:line="240" w:lineRule="auto"/>
        <w:jc w:val="both"/>
        <w:rPr>
          <w:rFonts w:ascii="Arial" w:cs="Arial" w:eastAsia="Arial" w:hAnsi="Arial"/>
          <w:sz w:val="21"/>
          <w:szCs w:val="21"/>
        </w:rPr>
      </w:pPr>
      <w:r w:rsidRPr="004C19CB">
        <w:rPr>
          <w:rFonts w:ascii="Arial" w:cs="Arial" w:eastAsia="Arial" w:hAnsi="Arial"/>
          <w:sz w:val="21"/>
          <w:szCs w:val="21"/>
        </w:rPr>
        <w:t>Lorsque l’employeur optera pour le repos compensateur de remplacement, les salariés celui-ci pourra être pris par journée dans un délai de</w:t>
      </w:r>
      <w:r w:rsidR="004C19CB" w:rsidRPr="004C19CB">
        <w:rPr>
          <w:rFonts w:ascii="Arial" w:cs="Arial" w:eastAsia="Arial" w:hAnsi="Arial"/>
          <w:sz w:val="21"/>
          <w:szCs w:val="21"/>
        </w:rPr>
        <w:t xml:space="preserve"> six m</w:t>
      </w:r>
      <w:r w:rsidRPr="004C19CB">
        <w:rPr>
          <w:rFonts w:ascii="Arial" w:cs="Arial" w:eastAsia="Arial" w:hAnsi="Arial"/>
          <w:sz w:val="21"/>
          <w:szCs w:val="21"/>
        </w:rPr>
        <w:t xml:space="preserve">ois suivant son acquisition. Le repos est réputé acquis lorsque sa durée atteint 7 heures. </w:t>
      </w:r>
    </w:p>
    <w:p w14:paraId="553A3934" w14:textId="77777777" w:rsidP="00A92241" w:rsidR="00F507CC" w:rsidRDefault="00F507CC" w:rsidRPr="00212A1F">
      <w:pPr>
        <w:spacing w:after="0" w:line="240" w:lineRule="auto"/>
        <w:jc w:val="both"/>
        <w:rPr>
          <w:rFonts w:ascii="Arial" w:cs="Arial" w:eastAsia="Arial" w:hAnsi="Arial"/>
          <w:sz w:val="21"/>
          <w:szCs w:val="21"/>
          <w:highlight w:val="green"/>
        </w:rPr>
      </w:pPr>
    </w:p>
    <w:p w14:paraId="35B16100" w14:textId="77777777" w:rsidP="00A92241" w:rsidR="00F507CC" w:rsidRDefault="00F507CC" w:rsidRPr="004C19CB">
      <w:pPr>
        <w:spacing w:after="0" w:line="240" w:lineRule="auto"/>
        <w:jc w:val="both"/>
        <w:rPr>
          <w:rFonts w:ascii="Arial" w:cs="Arial" w:eastAsia="Arial" w:hAnsi="Arial"/>
          <w:sz w:val="21"/>
          <w:szCs w:val="21"/>
        </w:rPr>
      </w:pPr>
      <w:r w:rsidRPr="004C19CB">
        <w:rPr>
          <w:rFonts w:ascii="Arial" w:cs="Arial" w:eastAsia="Arial" w:hAnsi="Arial"/>
          <w:sz w:val="21"/>
          <w:szCs w:val="21"/>
        </w:rPr>
        <w:t xml:space="preserve">Les salariés seront informés du volume de repos compensateurs acquis par un document annexé au bulletin de paie. Lorsque que ce nombre est au moins égal à </w:t>
      </w:r>
      <w:r w:rsidRPr="004C19CB">
        <w:rPr>
          <w:rFonts w:ascii="Arial" w:cs="Arial" w:eastAsia="Arial" w:hAnsi="Arial"/>
          <w:i/>
          <w:sz w:val="21"/>
          <w:szCs w:val="21"/>
        </w:rPr>
        <w:t>7</w:t>
      </w:r>
      <w:r w:rsidRPr="004C19CB">
        <w:rPr>
          <w:rFonts w:ascii="Arial" w:cs="Arial" w:eastAsia="Arial" w:hAnsi="Arial"/>
          <w:sz w:val="21"/>
          <w:szCs w:val="21"/>
        </w:rPr>
        <w:t xml:space="preserve"> heures, ce document comporte une mention notifiant l'ouverture du droit et l'obligation de le prendre dans un délai maximum de 6 mois commençant à courir dès l’ouverture du droit.</w:t>
      </w:r>
    </w:p>
    <w:p w14:paraId="70E3000F" w14:textId="77777777" w:rsidP="00A92241" w:rsidR="00F507CC" w:rsidRDefault="00F507CC" w:rsidRPr="004C19CB">
      <w:pPr>
        <w:spacing w:after="0" w:line="240" w:lineRule="auto"/>
        <w:jc w:val="both"/>
        <w:rPr>
          <w:rFonts w:ascii="Arial" w:cs="Arial" w:eastAsia="Arial" w:hAnsi="Arial"/>
          <w:sz w:val="21"/>
          <w:szCs w:val="21"/>
        </w:rPr>
      </w:pPr>
    </w:p>
    <w:p w14:paraId="4F862F17" w14:textId="77777777" w:rsidP="00A92241" w:rsidR="00F507CC" w:rsidRDefault="00F507CC" w:rsidRPr="004C19CB">
      <w:pPr>
        <w:spacing w:after="0" w:line="240" w:lineRule="auto"/>
        <w:jc w:val="both"/>
        <w:rPr>
          <w:rFonts w:ascii="Arial" w:cs="Arial" w:eastAsia="Arial" w:hAnsi="Arial"/>
          <w:sz w:val="21"/>
          <w:szCs w:val="21"/>
        </w:rPr>
      </w:pPr>
      <w:r w:rsidRPr="004C19CB">
        <w:rPr>
          <w:rFonts w:ascii="Arial" w:cs="Arial" w:eastAsia="Arial" w:hAnsi="Arial"/>
          <w:sz w:val="21"/>
          <w:szCs w:val="21"/>
        </w:rPr>
        <w:t>Les heures supplémentaires donnant lieu à ce repos compensateur de remplacement ne s’imputent pas sur le contingent annuel.</w:t>
      </w:r>
    </w:p>
    <w:p w14:paraId="69C97812" w14:textId="77777777" w:rsidP="00A92241" w:rsidR="00F507CC" w:rsidRDefault="00F507CC" w:rsidRPr="004C19CB">
      <w:pPr>
        <w:spacing w:after="0" w:line="240" w:lineRule="auto"/>
        <w:jc w:val="both"/>
        <w:rPr>
          <w:rFonts w:ascii="Arial" w:cs="Arial" w:eastAsia="Arial" w:hAnsi="Arial"/>
          <w:sz w:val="21"/>
          <w:szCs w:val="21"/>
        </w:rPr>
      </w:pPr>
    </w:p>
    <w:p w14:paraId="711027E6" w14:textId="0B0F3A31" w:rsidP="00A92241" w:rsidR="00F507CC" w:rsidRDefault="00F507CC" w:rsidRPr="004C19CB">
      <w:pPr>
        <w:spacing w:after="0" w:line="240" w:lineRule="auto"/>
        <w:jc w:val="both"/>
        <w:rPr>
          <w:rFonts w:ascii="Arial" w:cs="Arial" w:eastAsia="Arial" w:hAnsi="Arial"/>
          <w:sz w:val="21"/>
          <w:szCs w:val="21"/>
        </w:rPr>
      </w:pPr>
      <w:r w:rsidRPr="004C19CB">
        <w:rPr>
          <w:rFonts w:ascii="Arial" w:cs="Arial" w:eastAsia="Arial" w:hAnsi="Arial"/>
          <w:sz w:val="21"/>
          <w:szCs w:val="21"/>
        </w:rPr>
        <w:t>Les dates de repos sont demandées par le salarié moyennant un délai de prévenance d</w:t>
      </w:r>
      <w:r w:rsidR="004C19CB" w:rsidRPr="004C19CB">
        <w:rPr>
          <w:rFonts w:ascii="Arial" w:cs="Arial" w:eastAsia="Arial" w:hAnsi="Arial"/>
          <w:sz w:val="21"/>
          <w:szCs w:val="21"/>
        </w:rPr>
        <w:t>’un mois.</w:t>
      </w:r>
    </w:p>
    <w:p w14:paraId="13D788D6" w14:textId="1BE81548" w:rsidP="00A92241" w:rsidR="00F507CC" w:rsidRDefault="00F507CC" w:rsidRPr="004C19CB">
      <w:pPr>
        <w:spacing w:after="0" w:line="240" w:lineRule="auto"/>
        <w:jc w:val="both"/>
        <w:rPr>
          <w:rFonts w:ascii="Arial" w:cs="Arial" w:eastAsia="Arial" w:hAnsi="Arial"/>
          <w:sz w:val="21"/>
          <w:szCs w:val="21"/>
        </w:rPr>
      </w:pPr>
      <w:r w:rsidRPr="004C19CB">
        <w:rPr>
          <w:rFonts w:ascii="Arial" w:cs="Arial" w:eastAsia="Arial" w:hAnsi="Arial"/>
          <w:sz w:val="21"/>
          <w:szCs w:val="21"/>
        </w:rPr>
        <w:t>Une réponse est communiquée au salarié dans un délai de</w:t>
      </w:r>
      <w:r w:rsidR="004C19CB" w:rsidRPr="004C19CB">
        <w:rPr>
          <w:rFonts w:ascii="Arial" w:cs="Arial" w:eastAsia="Arial" w:hAnsi="Arial"/>
          <w:sz w:val="21"/>
          <w:szCs w:val="21"/>
        </w:rPr>
        <w:t xml:space="preserve"> deux semaines.</w:t>
      </w:r>
    </w:p>
    <w:p w14:paraId="4EA92AF8" w14:textId="77777777" w:rsidP="00A92241" w:rsidR="00F507CC" w:rsidRDefault="00F507CC" w:rsidRPr="004C19CB">
      <w:pPr>
        <w:spacing w:after="0" w:line="240" w:lineRule="auto"/>
        <w:jc w:val="both"/>
        <w:rPr>
          <w:rFonts w:ascii="Arial" w:cs="Arial" w:eastAsia="Arial" w:hAnsi="Arial"/>
          <w:sz w:val="21"/>
          <w:szCs w:val="21"/>
        </w:rPr>
      </w:pPr>
    </w:p>
    <w:p w14:paraId="4AE252E5" w14:textId="77777777" w:rsidP="00A92241" w:rsidR="00F507CC" w:rsidRDefault="00F507CC" w:rsidRPr="004C19CB">
      <w:pPr>
        <w:spacing w:after="0" w:line="240" w:lineRule="auto"/>
        <w:jc w:val="both"/>
        <w:rPr>
          <w:rFonts w:ascii="Arial" w:cs="Arial" w:eastAsia="Arial" w:hAnsi="Arial"/>
          <w:sz w:val="21"/>
          <w:szCs w:val="21"/>
        </w:rPr>
      </w:pPr>
      <w:r w:rsidRPr="004C19CB">
        <w:rPr>
          <w:rFonts w:ascii="Arial" w:cs="Arial" w:eastAsia="Arial" w:hAnsi="Arial"/>
          <w:sz w:val="21"/>
          <w:szCs w:val="21"/>
        </w:rPr>
        <w:t>Si l'organisation de l’activité ne permet pas de satisfaire la demande du salarié, une autre date est proposée par la Direction.</w:t>
      </w:r>
    </w:p>
    <w:p w14:paraId="6792FD1F" w14:textId="77777777" w:rsidP="00A92241" w:rsidR="00F507CC" w:rsidRDefault="00F507CC" w:rsidRPr="004C19CB">
      <w:pPr>
        <w:spacing w:after="0" w:line="240" w:lineRule="auto"/>
        <w:jc w:val="both"/>
        <w:rPr>
          <w:rFonts w:ascii="Arial" w:cs="Arial" w:eastAsia="Arial" w:hAnsi="Arial"/>
          <w:sz w:val="21"/>
          <w:szCs w:val="21"/>
        </w:rPr>
      </w:pPr>
    </w:p>
    <w:p w14:paraId="0D05779D" w14:textId="77777777" w:rsidP="00A92241" w:rsidR="00F507CC" w:rsidRDefault="00F507CC" w:rsidRPr="004C19CB">
      <w:pPr>
        <w:spacing w:after="0" w:line="240" w:lineRule="auto"/>
        <w:jc w:val="both"/>
        <w:rPr>
          <w:rFonts w:ascii="Arial" w:cs="Arial" w:eastAsia="Arial" w:hAnsi="Arial"/>
          <w:sz w:val="21"/>
          <w:szCs w:val="21"/>
        </w:rPr>
      </w:pPr>
      <w:r w:rsidRPr="004C19CB">
        <w:rPr>
          <w:rFonts w:ascii="Arial" w:cs="Arial" w:eastAsia="Arial" w:hAnsi="Arial"/>
          <w:sz w:val="21"/>
          <w:szCs w:val="21"/>
        </w:rPr>
        <w:t>Lorsqu'existe une concurrence entre plusieurs demandes de prise du repos compensateur il est procédé à un arbitrage tenant compte des demandes déjà différées, puis de l’ancienneté.</w:t>
      </w:r>
    </w:p>
    <w:p w14:paraId="25CA8459" w14:textId="77777777" w:rsidP="00A92241" w:rsidR="00F507CC" w:rsidRDefault="00F507CC" w:rsidRPr="004C19CB">
      <w:pPr>
        <w:spacing w:after="0" w:line="240" w:lineRule="auto"/>
        <w:jc w:val="both"/>
        <w:rPr>
          <w:rFonts w:ascii="Arial" w:cs="Arial" w:eastAsia="Arial" w:hAnsi="Arial"/>
          <w:sz w:val="21"/>
          <w:szCs w:val="21"/>
        </w:rPr>
      </w:pPr>
    </w:p>
    <w:p w14:paraId="65441AA7" w14:textId="481CE364" w:rsidP="00A92241" w:rsidR="00F507CC" w:rsidRDefault="00F507CC" w:rsidRPr="00212A1F">
      <w:pPr>
        <w:spacing w:after="0" w:line="240" w:lineRule="auto"/>
        <w:jc w:val="both"/>
        <w:rPr>
          <w:rFonts w:ascii="Arial" w:cs="Arial" w:eastAsia="Arial" w:hAnsi="Arial"/>
          <w:sz w:val="21"/>
          <w:szCs w:val="21"/>
        </w:rPr>
      </w:pPr>
      <w:r w:rsidRPr="004C19CB">
        <w:rPr>
          <w:rFonts w:ascii="Arial" w:cs="Arial" w:eastAsia="Arial" w:hAnsi="Arial"/>
          <w:sz w:val="21"/>
          <w:szCs w:val="21"/>
        </w:rPr>
        <w:t xml:space="preserve">En l’absence de demande du salarié dans le délai de </w:t>
      </w:r>
      <w:r w:rsidR="004C19CB" w:rsidRPr="004C19CB">
        <w:rPr>
          <w:rFonts w:ascii="Arial" w:cs="Arial" w:eastAsia="Arial" w:hAnsi="Arial"/>
          <w:sz w:val="21"/>
          <w:szCs w:val="21"/>
        </w:rPr>
        <w:t xml:space="preserve">six </w:t>
      </w:r>
      <w:r w:rsidRPr="004C19CB">
        <w:rPr>
          <w:rFonts w:ascii="Arial" w:cs="Arial" w:eastAsia="Arial" w:hAnsi="Arial"/>
          <w:sz w:val="21"/>
          <w:szCs w:val="21"/>
        </w:rPr>
        <w:t xml:space="preserve">mois, les dates de prise du repos compensateur sont fixées dans un délai de </w:t>
      </w:r>
      <w:r w:rsidR="004C19CB" w:rsidRPr="004C19CB">
        <w:rPr>
          <w:rFonts w:ascii="Arial" w:cs="Arial" w:eastAsia="Arial" w:hAnsi="Arial"/>
          <w:sz w:val="21"/>
          <w:szCs w:val="21"/>
        </w:rPr>
        <w:t xml:space="preserve">deux </w:t>
      </w:r>
      <w:r w:rsidRPr="004C19CB">
        <w:rPr>
          <w:rFonts w:ascii="Arial" w:cs="Arial" w:eastAsia="Arial" w:hAnsi="Arial"/>
          <w:sz w:val="21"/>
          <w:szCs w:val="21"/>
        </w:rPr>
        <w:t>mois par la hiérarchie, sur le reste de la période</w:t>
      </w:r>
      <w:r w:rsidRPr="00212A1F">
        <w:rPr>
          <w:rFonts w:ascii="Arial" w:cs="Arial" w:eastAsia="Arial" w:hAnsi="Arial"/>
          <w:sz w:val="21"/>
          <w:szCs w:val="21"/>
        </w:rPr>
        <w:t xml:space="preserve"> de référence en cours.</w:t>
      </w:r>
    </w:p>
    <w:p w14:paraId="00BF6E16" w14:textId="77777777" w:rsidP="00A92241" w:rsidR="00F507CC" w:rsidRDefault="00F507CC" w:rsidRPr="00212A1F">
      <w:pPr>
        <w:spacing w:after="0" w:line="240" w:lineRule="auto"/>
        <w:jc w:val="both"/>
        <w:rPr>
          <w:rFonts w:ascii="Arial" w:cs="Arial" w:eastAsia="Arial" w:hAnsi="Arial"/>
          <w:sz w:val="21"/>
          <w:szCs w:val="21"/>
        </w:rPr>
      </w:pPr>
    </w:p>
    <w:p w14:paraId="4AEEE74E" w14:textId="77777777" w:rsidP="00A92241" w:rsidR="00F507CC" w:rsidRDefault="00F507CC" w:rsidRPr="00212A1F">
      <w:pPr>
        <w:spacing w:after="0" w:line="240" w:lineRule="auto"/>
        <w:jc w:val="both"/>
        <w:rPr>
          <w:rFonts w:ascii="Arial" w:cs="Arial" w:eastAsia="Arial" w:hAnsi="Arial"/>
          <w:sz w:val="21"/>
          <w:szCs w:val="21"/>
          <w:highlight w:val="white"/>
        </w:rPr>
      </w:pPr>
    </w:p>
    <w:p w14:paraId="4A2C86B6" w14:textId="77777777" w:rsidP="00E36153" w:rsidR="00F507CC" w:rsidRDefault="00F507CC" w:rsidRPr="00212A1F">
      <w:pPr>
        <w:numPr>
          <w:ilvl w:val="0"/>
          <w:numId w:val="37"/>
        </w:numPr>
        <w:spacing w:after="0" w:line="240" w:lineRule="auto"/>
        <w:jc w:val="both"/>
        <w:rPr>
          <w:rFonts w:ascii="Arial" w:cs="Arial" w:eastAsia="Arial" w:hAnsi="Arial"/>
          <w:b/>
          <w:sz w:val="21"/>
          <w:szCs w:val="21"/>
        </w:rPr>
      </w:pPr>
      <w:r w:rsidRPr="00212A1F">
        <w:rPr>
          <w:rFonts w:ascii="Arial" w:cs="Arial" w:eastAsia="Arial" w:hAnsi="Arial"/>
          <w:b/>
          <w:sz w:val="21"/>
          <w:szCs w:val="21"/>
        </w:rPr>
        <w:t>Contingent annuel d’heures supplémentaires</w:t>
      </w:r>
    </w:p>
    <w:p w14:paraId="2938BE39" w14:textId="77777777" w:rsidP="00A92241" w:rsidR="00F507CC" w:rsidRDefault="00F507CC" w:rsidRPr="00212A1F">
      <w:pPr>
        <w:spacing w:after="0" w:line="240" w:lineRule="auto"/>
        <w:jc w:val="both"/>
        <w:rPr>
          <w:rFonts w:ascii="Arial" w:cs="Arial" w:eastAsia="Arial" w:hAnsi="Arial"/>
          <w:sz w:val="21"/>
          <w:szCs w:val="21"/>
        </w:rPr>
      </w:pPr>
    </w:p>
    <w:p w14:paraId="00E65CD7" w14:textId="342CD89F"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contingent annuel d’heures supplémentaires est fixé à </w:t>
      </w:r>
      <w:r w:rsidR="000962E8">
        <w:rPr>
          <w:rFonts w:ascii="Arial" w:cs="Arial" w:eastAsia="Arial" w:hAnsi="Arial"/>
          <w:sz w:val="21"/>
          <w:szCs w:val="21"/>
        </w:rPr>
        <w:t>220</w:t>
      </w:r>
      <w:r w:rsidRPr="00212A1F">
        <w:rPr>
          <w:rFonts w:ascii="Arial" w:cs="Arial" w:eastAsia="Arial" w:hAnsi="Arial"/>
          <w:sz w:val="21"/>
          <w:szCs w:val="21"/>
        </w:rPr>
        <w:t xml:space="preserve"> heures par année civile et par salarié. </w:t>
      </w:r>
    </w:p>
    <w:p w14:paraId="20844633" w14:textId="77777777" w:rsidP="00A92241" w:rsidR="00F507CC" w:rsidRDefault="00F507CC" w:rsidRPr="00212A1F">
      <w:pPr>
        <w:spacing w:after="0" w:line="240" w:lineRule="auto"/>
        <w:jc w:val="both"/>
        <w:rPr>
          <w:rFonts w:ascii="Arial" w:cs="Arial" w:eastAsia="Arial" w:hAnsi="Arial"/>
          <w:sz w:val="21"/>
          <w:szCs w:val="21"/>
        </w:rPr>
      </w:pPr>
    </w:p>
    <w:p w14:paraId="0D85DECF" w14:textId="77777777" w:rsidP="00E36153" w:rsidR="00F507CC" w:rsidRDefault="00F507CC" w:rsidRPr="00212A1F">
      <w:pPr>
        <w:numPr>
          <w:ilvl w:val="0"/>
          <w:numId w:val="37"/>
        </w:numPr>
        <w:spacing w:after="0" w:line="240" w:lineRule="auto"/>
        <w:jc w:val="both"/>
        <w:rPr>
          <w:rFonts w:ascii="Arial" w:cs="Arial" w:eastAsia="Arial" w:hAnsi="Arial"/>
          <w:b/>
          <w:sz w:val="21"/>
          <w:szCs w:val="21"/>
        </w:rPr>
      </w:pPr>
      <w:r w:rsidRPr="00212A1F">
        <w:rPr>
          <w:rFonts w:ascii="Arial" w:cs="Arial" w:eastAsia="Arial" w:hAnsi="Arial"/>
          <w:b/>
          <w:sz w:val="21"/>
          <w:szCs w:val="21"/>
        </w:rPr>
        <w:t>Contrepartie obligatoire en repos</w:t>
      </w:r>
    </w:p>
    <w:p w14:paraId="63C166BA" w14:textId="77777777" w:rsidP="00A92241" w:rsidR="00F507CC" w:rsidRDefault="00F507CC" w:rsidRPr="00212A1F">
      <w:pPr>
        <w:spacing w:after="0" w:line="240" w:lineRule="auto"/>
        <w:jc w:val="both"/>
        <w:rPr>
          <w:rFonts w:ascii="Arial" w:cs="Arial" w:eastAsia="Arial" w:hAnsi="Arial"/>
          <w:sz w:val="21"/>
          <w:szCs w:val="21"/>
          <w:highlight w:val="green"/>
        </w:rPr>
      </w:pPr>
    </w:p>
    <w:p w14:paraId="0D8EE69F" w14:textId="77777777" w:rsidP="009B0B97" w:rsidR="00F507CC" w:rsidRDefault="00F507CC" w:rsidRPr="00212A1F">
      <w:pPr>
        <w:numPr>
          <w:ilvl w:val="0"/>
          <w:numId w:val="6"/>
        </w:numPr>
        <w:spacing w:after="0" w:line="240" w:lineRule="auto"/>
        <w:ind w:left="1349"/>
        <w:jc w:val="both"/>
        <w:rPr>
          <w:rFonts w:ascii="Arial" w:cs="Arial" w:eastAsia="Arial" w:hAnsi="Arial"/>
          <w:sz w:val="21"/>
          <w:szCs w:val="21"/>
        </w:rPr>
      </w:pPr>
      <w:r w:rsidRPr="00212A1F">
        <w:rPr>
          <w:rFonts w:ascii="Arial" w:cs="Arial" w:eastAsia="Arial" w:hAnsi="Arial"/>
          <w:sz w:val="21"/>
          <w:szCs w:val="21"/>
          <w:u w:val="single"/>
        </w:rPr>
        <w:t>Durée de la contrepartie obligatoire en repos</w:t>
      </w:r>
    </w:p>
    <w:p w14:paraId="3E3212EA" w14:textId="77777777" w:rsidP="00A92241" w:rsidR="00F507CC" w:rsidRDefault="00F507CC" w:rsidRPr="00212A1F">
      <w:pPr>
        <w:spacing w:after="0" w:line="240" w:lineRule="auto"/>
        <w:ind w:left="1352"/>
        <w:jc w:val="both"/>
        <w:rPr>
          <w:rFonts w:ascii="Arial" w:cs="Arial" w:eastAsia="Arial" w:hAnsi="Arial"/>
          <w:sz w:val="21"/>
          <w:szCs w:val="21"/>
          <w:u w:val="single"/>
        </w:rPr>
      </w:pPr>
    </w:p>
    <w:p w14:paraId="220C7AD8"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Les heures de travail effectif réalisées au-delà du plafond fixé par le contingent d’heures supplémentaires ouvrent droit à une contrepartie obligatoire en repos. </w:t>
      </w:r>
    </w:p>
    <w:p w14:paraId="53D17028" w14:textId="77777777" w:rsidP="00A92241" w:rsidR="00F507CC" w:rsidRDefault="00F507CC" w:rsidRPr="00212A1F">
      <w:pPr>
        <w:spacing w:after="0" w:line="240" w:lineRule="auto"/>
        <w:jc w:val="both"/>
        <w:rPr>
          <w:rFonts w:ascii="Arial" w:cs="Arial" w:eastAsia="Arial" w:hAnsi="Arial"/>
          <w:sz w:val="21"/>
          <w:szCs w:val="21"/>
        </w:rPr>
      </w:pPr>
    </w:p>
    <w:p w14:paraId="24C89782"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La contrepartie obligatoire en repos est fixée à 50% des heures effectuées au-delà du contingent.</w:t>
      </w:r>
    </w:p>
    <w:p w14:paraId="3E691C0F" w14:textId="77777777" w:rsidP="00A92241" w:rsidR="00F507CC" w:rsidRDefault="00F507CC" w:rsidRPr="00212A1F">
      <w:pPr>
        <w:spacing w:after="0" w:line="240" w:lineRule="auto"/>
        <w:jc w:val="both"/>
        <w:rPr>
          <w:rFonts w:ascii="Arial" w:cs="Arial" w:eastAsia="Arial" w:hAnsi="Arial"/>
          <w:sz w:val="21"/>
          <w:szCs w:val="21"/>
        </w:rPr>
      </w:pPr>
    </w:p>
    <w:p w14:paraId="61665060"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Ce taux sera réévalué dans les conditions prévues par les articles L. 3121-33 et L.3121-38 du code du travail.</w:t>
      </w:r>
    </w:p>
    <w:p w14:paraId="2D26666A" w14:textId="77777777" w:rsidP="00A92241" w:rsidR="00F507CC" w:rsidRDefault="00F507CC" w:rsidRPr="00212A1F">
      <w:pPr>
        <w:spacing w:after="0" w:line="240" w:lineRule="auto"/>
        <w:jc w:val="both"/>
        <w:rPr>
          <w:rFonts w:ascii="Arial" w:cs="Arial" w:eastAsia="Arial" w:hAnsi="Arial"/>
          <w:sz w:val="21"/>
          <w:szCs w:val="21"/>
        </w:rPr>
      </w:pPr>
    </w:p>
    <w:p w14:paraId="3533CDCB" w14:textId="77777777" w:rsidP="009B0B97" w:rsidR="00F507CC" w:rsidRDefault="00F507CC" w:rsidRPr="00212A1F">
      <w:pPr>
        <w:numPr>
          <w:ilvl w:val="0"/>
          <w:numId w:val="6"/>
        </w:numPr>
        <w:spacing w:after="0" w:line="240" w:lineRule="auto"/>
        <w:ind w:left="1349"/>
        <w:jc w:val="both"/>
        <w:rPr>
          <w:rFonts w:ascii="Arial" w:cs="Arial" w:eastAsia="Arial" w:hAnsi="Arial"/>
          <w:sz w:val="21"/>
          <w:szCs w:val="21"/>
        </w:rPr>
      </w:pPr>
      <w:r w:rsidRPr="00212A1F">
        <w:rPr>
          <w:rFonts w:ascii="Arial" w:cs="Arial" w:eastAsia="Arial" w:hAnsi="Arial"/>
          <w:sz w:val="21"/>
          <w:szCs w:val="21"/>
          <w:u w:val="single"/>
        </w:rPr>
        <w:t>Prise de la contrepartie obligatoire en repos</w:t>
      </w:r>
    </w:p>
    <w:p w14:paraId="1F6AC40F" w14:textId="77777777" w:rsidP="00A92241" w:rsidR="00F507CC" w:rsidRDefault="00F507CC" w:rsidRPr="00212A1F">
      <w:pPr>
        <w:spacing w:after="0" w:line="240" w:lineRule="auto"/>
        <w:jc w:val="both"/>
        <w:rPr>
          <w:rFonts w:ascii="Arial" w:cs="Arial" w:eastAsia="Arial" w:hAnsi="Arial"/>
          <w:sz w:val="21"/>
          <w:szCs w:val="21"/>
        </w:rPr>
      </w:pPr>
    </w:p>
    <w:p w14:paraId="5DF028B9" w14:textId="6A0F60E3" w:rsidP="00A92241" w:rsidR="00F507CC" w:rsidRDefault="00F507CC" w:rsidRPr="00212A1F">
      <w:pPr>
        <w:spacing w:after="0" w:line="240" w:lineRule="auto"/>
        <w:jc w:val="both"/>
        <w:rPr>
          <w:rFonts w:ascii="Arial" w:cs="Arial" w:eastAsia="Arial" w:hAnsi="Arial"/>
          <w:sz w:val="21"/>
          <w:szCs w:val="21"/>
          <w:highlight w:val="white"/>
        </w:rPr>
      </w:pPr>
      <w:r w:rsidRPr="00212A1F">
        <w:rPr>
          <w:rFonts w:ascii="Arial" w:cs="Arial" w:eastAsia="Arial" w:hAnsi="Arial"/>
          <w:sz w:val="21"/>
          <w:szCs w:val="21"/>
        </w:rPr>
        <w:t>Le droit à contrepartie obligatoire en repos est ouvert dès lors que la durée</w:t>
      </w:r>
      <w:r w:rsidRPr="00212A1F">
        <w:rPr>
          <w:rFonts w:ascii="Arial" w:cs="Arial" w:eastAsia="Arial" w:hAnsi="Arial"/>
          <w:sz w:val="21"/>
          <w:szCs w:val="21"/>
          <w:highlight w:val="white"/>
        </w:rPr>
        <w:t xml:space="preserve"> du repos acquis atteint</w:t>
      </w:r>
      <w:sdt>
        <w:sdtPr>
          <w:rPr>
            <w:rFonts w:ascii="Arial" w:cs="Arial" w:hAnsi="Arial"/>
            <w:sz w:val="21"/>
            <w:szCs w:val="21"/>
          </w:rPr>
          <w:tag w:val="goog_rdk_3"/>
          <w:id w:val="1783756538"/>
        </w:sdtPr>
        <w:sdtEndPr/>
        <w:sdtContent/>
      </w:sdt>
      <w:r w:rsidRPr="00212A1F">
        <w:rPr>
          <w:rFonts w:ascii="Arial" w:cs="Arial" w:eastAsia="Arial" w:hAnsi="Arial"/>
          <w:sz w:val="21"/>
          <w:szCs w:val="21"/>
          <w:highlight w:val="white"/>
        </w:rPr>
        <w:t xml:space="preserve"> </w:t>
      </w:r>
      <w:sdt>
        <w:sdtPr>
          <w:rPr>
            <w:rFonts w:ascii="Arial" w:cs="Arial" w:hAnsi="Arial"/>
            <w:sz w:val="21"/>
            <w:szCs w:val="21"/>
          </w:rPr>
          <w:tag w:val="goog_rdk_4"/>
          <w:id w:val="1428542737"/>
          <w:showingPlcHdr/>
        </w:sdtPr>
        <w:sdtEndPr/>
        <w:sdtContent>
          <w:r w:rsidR="007E5765">
            <w:rPr>
              <w:rFonts w:ascii="Arial" w:cs="Arial" w:hAnsi="Arial"/>
              <w:sz w:val="21"/>
              <w:szCs w:val="21"/>
            </w:rPr>
            <w:t xml:space="preserve">     </w:t>
          </w:r>
        </w:sdtContent>
      </w:sdt>
      <w:r w:rsidRPr="00212A1F">
        <w:rPr>
          <w:rFonts w:ascii="Arial" w:cs="Arial" w:eastAsia="Arial" w:hAnsi="Arial"/>
          <w:sz w:val="21"/>
          <w:szCs w:val="21"/>
          <w:highlight w:val="white"/>
        </w:rPr>
        <w:t>7 heures.</w:t>
      </w:r>
    </w:p>
    <w:p w14:paraId="615720AA" w14:textId="77777777" w:rsidP="00A92241" w:rsidR="00F507CC" w:rsidRDefault="00F507CC" w:rsidRPr="00212A1F">
      <w:pPr>
        <w:spacing w:after="0" w:line="240" w:lineRule="auto"/>
        <w:jc w:val="both"/>
        <w:rPr>
          <w:rFonts w:ascii="Arial" w:cs="Arial" w:eastAsia="Arial" w:hAnsi="Arial"/>
          <w:sz w:val="21"/>
          <w:szCs w:val="21"/>
          <w:highlight w:val="white"/>
        </w:rPr>
      </w:pPr>
    </w:p>
    <w:p w14:paraId="668D0354" w14:textId="210034F8" w:rsidP="00A92241" w:rsidR="00F507CC" w:rsidRDefault="00F507CC">
      <w:pPr>
        <w:spacing w:after="0" w:line="240" w:lineRule="auto"/>
        <w:jc w:val="both"/>
        <w:rPr>
          <w:rFonts w:ascii="Arial" w:cs="Arial" w:eastAsia="Arial" w:hAnsi="Arial"/>
          <w:sz w:val="21"/>
          <w:szCs w:val="21"/>
          <w:highlight w:val="white"/>
        </w:rPr>
      </w:pPr>
      <w:r w:rsidRPr="00212A1F">
        <w:rPr>
          <w:rFonts w:ascii="Arial" w:cs="Arial" w:eastAsia="Arial" w:hAnsi="Arial"/>
          <w:sz w:val="21"/>
          <w:szCs w:val="21"/>
          <w:highlight w:val="white"/>
        </w:rPr>
        <w:lastRenderedPageBreak/>
        <w:t xml:space="preserve">La contrepartie obligatoire en repos ne peut être prise que par journée entière, dans le délai maximum </w:t>
      </w:r>
      <w:r w:rsidRPr="000962E8">
        <w:rPr>
          <w:rFonts w:ascii="Arial" w:cs="Arial" w:eastAsia="Arial" w:hAnsi="Arial"/>
          <w:sz w:val="21"/>
          <w:szCs w:val="21"/>
        </w:rPr>
        <w:t xml:space="preserve">de </w:t>
      </w:r>
      <w:r w:rsidR="004C19CB" w:rsidRPr="000962E8">
        <w:rPr>
          <w:rFonts w:ascii="Arial" w:cs="Arial" w:eastAsia="Arial" w:hAnsi="Arial"/>
          <w:sz w:val="21"/>
          <w:szCs w:val="21"/>
        </w:rPr>
        <w:t xml:space="preserve">six </w:t>
      </w:r>
      <w:r w:rsidRPr="00212A1F">
        <w:rPr>
          <w:rFonts w:ascii="Arial" w:cs="Arial" w:eastAsia="Arial" w:hAnsi="Arial"/>
          <w:sz w:val="21"/>
          <w:szCs w:val="21"/>
          <w:highlight w:val="white"/>
        </w:rPr>
        <w:t>mois commençant à courir dès l’ouverture du droit.</w:t>
      </w:r>
    </w:p>
    <w:p w14:paraId="1FFCD31B" w14:textId="77777777" w:rsidP="00A92241" w:rsidR="004C19CB" w:rsidRDefault="004C19CB" w:rsidRPr="00212A1F">
      <w:pPr>
        <w:spacing w:after="0" w:line="240" w:lineRule="auto"/>
        <w:jc w:val="both"/>
        <w:rPr>
          <w:rFonts w:ascii="Arial" w:cs="Arial" w:eastAsia="Arial" w:hAnsi="Arial"/>
          <w:sz w:val="21"/>
          <w:szCs w:val="21"/>
          <w:highlight w:val="white"/>
        </w:rPr>
      </w:pPr>
    </w:p>
    <w:p w14:paraId="4AC5AB18" w14:textId="77777777" w:rsidP="00A92241" w:rsidR="00F507CC" w:rsidRDefault="00F507CC" w:rsidRPr="00212A1F">
      <w:pPr>
        <w:spacing w:after="0" w:line="240" w:lineRule="auto"/>
        <w:jc w:val="both"/>
        <w:rPr>
          <w:rFonts w:ascii="Arial" w:cs="Arial" w:eastAsia="Arial" w:hAnsi="Arial"/>
          <w:sz w:val="21"/>
          <w:szCs w:val="21"/>
          <w:highlight w:val="white"/>
        </w:rPr>
      </w:pPr>
      <w:r w:rsidRPr="00212A1F">
        <w:rPr>
          <w:rFonts w:ascii="Arial" w:cs="Arial" w:eastAsia="Arial" w:hAnsi="Arial"/>
          <w:sz w:val="21"/>
          <w:szCs w:val="21"/>
        </w:rPr>
        <w:t xml:space="preserve">Lorsque que ce nombre est au moins égal à </w:t>
      </w:r>
      <w:r w:rsidRPr="00212A1F">
        <w:rPr>
          <w:rFonts w:ascii="Arial" w:cs="Arial" w:eastAsia="Arial" w:hAnsi="Arial"/>
          <w:i/>
          <w:sz w:val="21"/>
          <w:szCs w:val="21"/>
          <w:highlight w:val="white"/>
        </w:rPr>
        <w:t>7</w:t>
      </w:r>
      <w:r w:rsidRPr="00212A1F">
        <w:rPr>
          <w:rFonts w:ascii="Arial" w:cs="Arial" w:eastAsia="Arial" w:hAnsi="Arial"/>
          <w:sz w:val="21"/>
          <w:szCs w:val="21"/>
          <w:highlight w:val="white"/>
        </w:rPr>
        <w:t xml:space="preserve"> heures, ce document comporte une mention notifiant l'ouverture du droit et l'obligation de le p</w:t>
      </w:r>
      <w:r w:rsidRPr="00212A1F">
        <w:rPr>
          <w:rFonts w:ascii="Arial" w:cs="Arial" w:eastAsia="Arial" w:hAnsi="Arial"/>
          <w:sz w:val="21"/>
          <w:szCs w:val="21"/>
        </w:rPr>
        <w:t>rendre dans un délai maximum de 6 mois commençant à courir dès l’ouverture du droit.</w:t>
      </w:r>
    </w:p>
    <w:p w14:paraId="1C41A20B" w14:textId="77777777" w:rsidP="00A92241" w:rsidR="00F507CC" w:rsidRDefault="00F507CC" w:rsidRPr="00212A1F">
      <w:pPr>
        <w:spacing w:after="0" w:line="240" w:lineRule="auto"/>
        <w:jc w:val="both"/>
        <w:rPr>
          <w:rFonts w:ascii="Arial" w:cs="Arial" w:eastAsia="Arial" w:hAnsi="Arial"/>
          <w:sz w:val="21"/>
          <w:szCs w:val="21"/>
        </w:rPr>
      </w:pPr>
    </w:p>
    <w:p w14:paraId="1CF2502C" w14:textId="5218D34F" w:rsidP="00A92241" w:rsidR="00F507CC" w:rsidRDefault="00F507CC" w:rsidRPr="00212A1F">
      <w:pPr>
        <w:spacing w:after="0" w:line="240" w:lineRule="auto"/>
        <w:jc w:val="both"/>
        <w:rPr>
          <w:rFonts w:ascii="Arial" w:cs="Arial" w:eastAsia="Arial" w:hAnsi="Arial"/>
          <w:sz w:val="21"/>
          <w:szCs w:val="21"/>
          <w:highlight w:val="white"/>
        </w:rPr>
      </w:pPr>
      <w:r w:rsidRPr="00212A1F">
        <w:rPr>
          <w:rFonts w:ascii="Arial" w:cs="Arial" w:eastAsia="Arial" w:hAnsi="Arial"/>
          <w:sz w:val="21"/>
          <w:szCs w:val="21"/>
        </w:rPr>
        <w:t xml:space="preserve">Les dates de repos sont demandées par le salarié moyennant un délai de prévenance </w:t>
      </w:r>
      <w:r w:rsidR="004C19CB">
        <w:rPr>
          <w:rFonts w:ascii="Arial" w:cs="Arial" w:eastAsia="Arial" w:hAnsi="Arial"/>
          <w:sz w:val="21"/>
          <w:szCs w:val="21"/>
        </w:rPr>
        <w:t>d’un mois.</w:t>
      </w:r>
      <w:r w:rsidRPr="00212A1F">
        <w:rPr>
          <w:rFonts w:ascii="Arial" w:cs="Arial" w:eastAsia="Arial" w:hAnsi="Arial"/>
          <w:sz w:val="21"/>
          <w:szCs w:val="21"/>
          <w:highlight w:val="yellow"/>
        </w:rPr>
        <w:t xml:space="preserve"> </w:t>
      </w:r>
    </w:p>
    <w:p w14:paraId="16FA691A" w14:textId="77777777" w:rsidP="00A92241" w:rsidR="00F507CC" w:rsidRDefault="00F507CC" w:rsidRPr="00212A1F">
      <w:pPr>
        <w:spacing w:after="0" w:line="240" w:lineRule="auto"/>
        <w:jc w:val="both"/>
        <w:rPr>
          <w:rFonts w:ascii="Arial" w:cs="Arial" w:eastAsia="Arial" w:hAnsi="Arial"/>
          <w:sz w:val="21"/>
          <w:szCs w:val="21"/>
        </w:rPr>
      </w:pPr>
    </w:p>
    <w:p w14:paraId="1F9EB801" w14:textId="3A7A5FE9"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Une réponse est communiquée au salarié dans un délai de </w:t>
      </w:r>
      <w:r w:rsidR="004C19CB">
        <w:rPr>
          <w:rFonts w:ascii="Arial" w:cs="Arial" w:eastAsia="Arial" w:hAnsi="Arial"/>
          <w:sz w:val="21"/>
          <w:szCs w:val="21"/>
        </w:rPr>
        <w:t>deux semaines.</w:t>
      </w:r>
    </w:p>
    <w:p w14:paraId="2705C2A0" w14:textId="77777777" w:rsidP="00A92241" w:rsidR="00F507CC" w:rsidRDefault="00F507CC" w:rsidRPr="00212A1F">
      <w:pPr>
        <w:spacing w:after="0" w:line="240" w:lineRule="auto"/>
        <w:jc w:val="both"/>
        <w:rPr>
          <w:rFonts w:ascii="Arial" w:cs="Arial" w:eastAsia="Arial" w:hAnsi="Arial"/>
          <w:sz w:val="21"/>
          <w:szCs w:val="21"/>
        </w:rPr>
      </w:pPr>
    </w:p>
    <w:p w14:paraId="230839CF"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Si l'organisation de l’activité ne permet pas de satisfaire la demande du salarié, une autre date est proposée par la Direction.</w:t>
      </w:r>
    </w:p>
    <w:p w14:paraId="0D9E9132" w14:textId="77777777" w:rsidP="00A92241" w:rsidR="00F507CC" w:rsidRDefault="00F507CC" w:rsidRPr="00212A1F">
      <w:pPr>
        <w:spacing w:after="0" w:line="240" w:lineRule="auto"/>
        <w:jc w:val="both"/>
        <w:rPr>
          <w:rFonts w:ascii="Arial" w:cs="Arial" w:eastAsia="Arial" w:hAnsi="Arial"/>
          <w:sz w:val="21"/>
          <w:szCs w:val="21"/>
        </w:rPr>
      </w:pPr>
    </w:p>
    <w:p w14:paraId="1734DA39"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Lorsqu'existe une concurrence entre plusieurs demandes de prise de la contrepartie, il est procédé à un arbitrage tenant compte des demandes déjà différées, puis de l’ancienneté.</w:t>
      </w:r>
    </w:p>
    <w:p w14:paraId="61A472E1" w14:textId="77777777" w:rsidP="00A92241" w:rsidR="00F507CC" w:rsidRDefault="00F507CC" w:rsidRPr="00212A1F">
      <w:pPr>
        <w:spacing w:after="0" w:line="240" w:lineRule="auto"/>
        <w:jc w:val="both"/>
        <w:rPr>
          <w:rFonts w:ascii="Arial" w:cs="Arial" w:eastAsia="Arial" w:hAnsi="Arial"/>
          <w:sz w:val="21"/>
          <w:szCs w:val="21"/>
        </w:rPr>
      </w:pPr>
    </w:p>
    <w:p w14:paraId="7CD80816" w14:textId="79A3AB9D"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En l’absence de demande du salarié dans le délai de</w:t>
      </w:r>
      <w:r w:rsidR="004C19CB">
        <w:rPr>
          <w:rFonts w:ascii="Arial" w:cs="Arial" w:eastAsia="Arial" w:hAnsi="Arial"/>
          <w:sz w:val="21"/>
          <w:szCs w:val="21"/>
        </w:rPr>
        <w:t xml:space="preserve"> 6 mois</w:t>
      </w:r>
      <w:r w:rsidRPr="00212A1F">
        <w:rPr>
          <w:rFonts w:ascii="Arial" w:cs="Arial" w:eastAsia="Arial" w:hAnsi="Arial"/>
          <w:sz w:val="21"/>
          <w:szCs w:val="21"/>
        </w:rPr>
        <w:t>, les dates de prise de la contrepartie obligatoire en repos sont fixées dans un délai de</w:t>
      </w:r>
      <w:r w:rsidR="004C19CB">
        <w:rPr>
          <w:rFonts w:ascii="Arial" w:cs="Arial" w:eastAsia="Arial" w:hAnsi="Arial"/>
          <w:sz w:val="21"/>
          <w:szCs w:val="21"/>
        </w:rPr>
        <w:t xml:space="preserve"> deux </w:t>
      </w:r>
      <w:r w:rsidRPr="00212A1F">
        <w:rPr>
          <w:rFonts w:ascii="Arial" w:cs="Arial" w:eastAsia="Arial" w:hAnsi="Arial"/>
          <w:sz w:val="21"/>
          <w:szCs w:val="21"/>
        </w:rPr>
        <w:t>mois par la hiérarchie, sur le reste de la période de référence en cours.</w:t>
      </w:r>
    </w:p>
    <w:p w14:paraId="06BB38D8" w14:textId="77777777" w:rsidP="00A92241" w:rsidR="00F507CC" w:rsidRDefault="00F507CC" w:rsidRPr="00212A1F">
      <w:pPr>
        <w:spacing w:after="0" w:line="240" w:lineRule="auto"/>
        <w:jc w:val="both"/>
        <w:rPr>
          <w:rFonts w:ascii="Arial" w:cs="Arial" w:eastAsia="Arial" w:hAnsi="Arial"/>
          <w:sz w:val="21"/>
          <w:szCs w:val="21"/>
        </w:rPr>
      </w:pPr>
    </w:p>
    <w:p w14:paraId="57806BE4" w14:textId="77777777" w:rsidP="009B0B97" w:rsidR="00F507CC" w:rsidRDefault="00F507CC" w:rsidRPr="00212A1F">
      <w:pPr>
        <w:numPr>
          <w:ilvl w:val="0"/>
          <w:numId w:val="6"/>
        </w:numPr>
        <w:spacing w:after="0" w:line="240" w:lineRule="auto"/>
        <w:ind w:left="1349"/>
        <w:jc w:val="both"/>
        <w:rPr>
          <w:rFonts w:ascii="Arial" w:cs="Arial" w:eastAsia="Arial" w:hAnsi="Arial"/>
          <w:b/>
          <w:sz w:val="21"/>
          <w:szCs w:val="21"/>
        </w:rPr>
      </w:pPr>
      <w:r w:rsidRPr="00212A1F">
        <w:rPr>
          <w:rFonts w:ascii="Arial" w:cs="Arial" w:eastAsia="Arial" w:hAnsi="Arial"/>
          <w:sz w:val="21"/>
          <w:szCs w:val="21"/>
          <w:u w:val="single"/>
        </w:rPr>
        <w:t>Information des salariés sur la contrepartie obligatoire en repos</w:t>
      </w:r>
    </w:p>
    <w:p w14:paraId="74B7F738" w14:textId="77777777" w:rsidP="00A92241" w:rsidR="00F507CC" w:rsidRDefault="00F507CC" w:rsidRPr="00212A1F">
      <w:pPr>
        <w:spacing w:after="0" w:line="240" w:lineRule="auto"/>
        <w:ind w:left="1352"/>
        <w:jc w:val="both"/>
        <w:rPr>
          <w:rFonts w:ascii="Arial" w:cs="Arial" w:eastAsia="Arial" w:hAnsi="Arial"/>
          <w:sz w:val="21"/>
          <w:szCs w:val="21"/>
          <w:u w:val="single"/>
        </w:rPr>
      </w:pPr>
    </w:p>
    <w:p w14:paraId="5094270A"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Les salariés sont informés du volume de la contrepartie obligatoire en repos acquis par un document annexé au bulletin de paie du dernier bulletin de paie de la période de référence. Lorsque que ce nombre est au moins égal à </w:t>
      </w:r>
      <w:r w:rsidRPr="00212A1F">
        <w:rPr>
          <w:rFonts w:ascii="Arial" w:cs="Arial" w:eastAsia="Arial" w:hAnsi="Arial"/>
          <w:i/>
          <w:sz w:val="21"/>
          <w:szCs w:val="21"/>
          <w:highlight w:val="white"/>
        </w:rPr>
        <w:t>7</w:t>
      </w:r>
      <w:r w:rsidRPr="00212A1F">
        <w:rPr>
          <w:rFonts w:ascii="Arial" w:cs="Arial" w:eastAsia="Arial" w:hAnsi="Arial"/>
          <w:sz w:val="21"/>
          <w:szCs w:val="21"/>
          <w:highlight w:val="white"/>
        </w:rPr>
        <w:t xml:space="preserve"> heures, ce document comporte une mention notifiant l'ouverture du droit et l'obligation de le p</w:t>
      </w:r>
      <w:r w:rsidRPr="00212A1F">
        <w:rPr>
          <w:rFonts w:ascii="Arial" w:cs="Arial" w:eastAsia="Arial" w:hAnsi="Arial"/>
          <w:sz w:val="21"/>
          <w:szCs w:val="21"/>
        </w:rPr>
        <w:t>rendre dans un délai maximum de 6 mois commençant à courir dès l’ouverture du droit.</w:t>
      </w:r>
    </w:p>
    <w:p w14:paraId="5EAA82AC" w14:textId="77777777" w:rsidP="00A92241" w:rsidR="00F507CC" w:rsidRDefault="00F507CC" w:rsidRPr="00212A1F">
      <w:pPr>
        <w:spacing w:after="0" w:line="240" w:lineRule="auto"/>
        <w:jc w:val="both"/>
        <w:rPr>
          <w:rFonts w:ascii="Arial" w:cs="Arial" w:eastAsia="Arial" w:hAnsi="Arial"/>
          <w:b/>
          <w:sz w:val="21"/>
          <w:szCs w:val="21"/>
          <w:highlight w:val="white"/>
        </w:rPr>
      </w:pPr>
    </w:p>
    <w:p w14:paraId="4E63EABB" w14:textId="77777777" w:rsidP="00A92241" w:rsidR="00F507CC" w:rsidRDefault="00F507CC" w:rsidRPr="00212A1F">
      <w:pPr>
        <w:spacing w:after="0" w:line="240" w:lineRule="auto"/>
        <w:jc w:val="both"/>
        <w:rPr>
          <w:rFonts w:ascii="Arial" w:cs="Arial" w:eastAsia="Arial" w:hAnsi="Arial"/>
          <w:b/>
          <w:sz w:val="21"/>
          <w:szCs w:val="21"/>
          <w:highlight w:val="white"/>
        </w:rPr>
      </w:pPr>
    </w:p>
    <w:p w14:paraId="6A30F780" w14:textId="04581582" w:rsidP="00E36153" w:rsidR="00F507CC" w:rsidRDefault="00F507CC" w:rsidRPr="00E36153">
      <w:pPr>
        <w:pStyle w:val="Titre3"/>
        <w:rPr>
          <w:rFonts w:ascii="Arial" w:cs="Arial" w:eastAsia="Arial" w:hAnsi="Arial"/>
          <w:color w:val="000000"/>
          <w:sz w:val="21"/>
          <w:szCs w:val="21"/>
        </w:rPr>
      </w:pPr>
      <w:bookmarkStart w:id="50" w:name="_Toc73626474"/>
      <w:r w:rsidRPr="00E36153">
        <w:rPr>
          <w:rFonts w:ascii="Arial" w:cs="Arial" w:eastAsia="Arial" w:hAnsi="Arial"/>
          <w:color w:val="000000"/>
          <w:sz w:val="21"/>
          <w:szCs w:val="21"/>
        </w:rPr>
        <w:t xml:space="preserve">ARTICLE </w:t>
      </w:r>
      <w:r w:rsidR="004C19CB" w:rsidRPr="00E36153">
        <w:rPr>
          <w:rFonts w:ascii="Arial" w:cs="Arial" w:eastAsia="Arial" w:hAnsi="Arial"/>
          <w:color w:val="000000"/>
          <w:sz w:val="21"/>
          <w:szCs w:val="21"/>
        </w:rPr>
        <w:t xml:space="preserve">3.2.4 – </w:t>
      </w:r>
      <w:r w:rsidRPr="00E36153">
        <w:rPr>
          <w:rFonts w:ascii="Arial" w:cs="Arial" w:eastAsia="Arial" w:hAnsi="Arial"/>
          <w:color w:val="000000"/>
          <w:sz w:val="21"/>
          <w:szCs w:val="21"/>
        </w:rPr>
        <w:t>LE TRAVAIL A TEMPS PARTIEL</w:t>
      </w:r>
      <w:bookmarkEnd w:id="50"/>
    </w:p>
    <w:p w14:paraId="492739FB" w14:textId="00E81B3E" w:rsidP="00A92241" w:rsidR="002C0611" w:rsidRDefault="002C0611" w:rsidRPr="00212A1F">
      <w:pPr>
        <w:spacing w:after="0" w:line="240" w:lineRule="auto"/>
        <w:jc w:val="both"/>
        <w:rPr>
          <w:rFonts w:ascii="Arial" w:cs="Arial" w:eastAsia="Arial" w:hAnsi="Arial"/>
          <w:b/>
          <w:sz w:val="21"/>
          <w:szCs w:val="21"/>
          <w:highlight w:val="white"/>
        </w:rPr>
      </w:pPr>
    </w:p>
    <w:p w14:paraId="4E506E49" w14:textId="77777777" w:rsidP="009B0B97" w:rsidR="00E14791" w:rsidRDefault="00E14791" w:rsidRPr="00212A1F">
      <w:pPr>
        <w:numPr>
          <w:ilvl w:val="0"/>
          <w:numId w:val="14"/>
        </w:numPr>
        <w:spacing w:after="0" w:line="240" w:lineRule="auto"/>
        <w:jc w:val="both"/>
        <w:rPr>
          <w:rFonts w:ascii="Arial" w:cs="Arial" w:eastAsia="Arial" w:hAnsi="Arial"/>
          <w:b/>
          <w:sz w:val="21"/>
          <w:szCs w:val="21"/>
          <w:highlight w:val="white"/>
        </w:rPr>
      </w:pPr>
      <w:r w:rsidRPr="00212A1F">
        <w:rPr>
          <w:rFonts w:ascii="Arial" w:cs="Arial" w:eastAsia="Arial" w:hAnsi="Arial"/>
          <w:b/>
          <w:sz w:val="21"/>
          <w:szCs w:val="21"/>
        </w:rPr>
        <w:t xml:space="preserve">Les heures complémentaires </w:t>
      </w:r>
    </w:p>
    <w:p w14:paraId="43CD290E" w14:textId="77777777" w:rsidP="00A92241" w:rsidR="0079024A" w:rsidRDefault="0079024A" w:rsidRPr="00212A1F">
      <w:pPr>
        <w:spacing w:after="0" w:line="240" w:lineRule="auto"/>
        <w:ind w:left="720"/>
        <w:jc w:val="both"/>
        <w:rPr>
          <w:rFonts w:ascii="Arial" w:cs="Arial" w:eastAsia="Arial" w:hAnsi="Arial"/>
          <w:b/>
          <w:sz w:val="21"/>
          <w:szCs w:val="21"/>
          <w:highlight w:val="white"/>
        </w:rPr>
      </w:pPr>
    </w:p>
    <w:p w14:paraId="2B0A243A"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Constituent des heures complémentaires les heures effectuées au-delà : </w:t>
      </w:r>
    </w:p>
    <w:p w14:paraId="3F1C9611"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 de l’horaire contractuel hebdomadaire ou mensuel pour les salariés dont l’horaire est hebdomadaire ou mensuel, </w:t>
      </w:r>
    </w:p>
    <w:p w14:paraId="46B5F194" w14:textId="515C3E94"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 de la durée annuelle contractuelle de travail, pour les salariés dont la durée de travail est aménagée sur l’année. </w:t>
      </w:r>
    </w:p>
    <w:p w14:paraId="5AD9A009" w14:textId="77777777" w:rsidP="00A92241" w:rsidR="004C19CB" w:rsidRDefault="004C19CB" w:rsidRPr="00212A1F">
      <w:pPr>
        <w:spacing w:after="0" w:line="240" w:lineRule="auto"/>
        <w:jc w:val="both"/>
        <w:rPr>
          <w:rFonts w:ascii="Arial" w:cs="Arial" w:eastAsia="Arial" w:hAnsi="Arial"/>
          <w:sz w:val="21"/>
          <w:szCs w:val="21"/>
        </w:rPr>
      </w:pPr>
    </w:p>
    <w:p w14:paraId="4D0187B7"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 salarié à temps partiel pourra effectuer des heures complémentaires dans la limite du tiers de la durée contractuelle du travail.</w:t>
      </w:r>
    </w:p>
    <w:p w14:paraId="6D7EEBAC" w14:textId="77777777" w:rsidP="00A92241" w:rsidR="004C19CB" w:rsidRDefault="004C19CB">
      <w:pPr>
        <w:spacing w:after="0" w:line="240" w:lineRule="auto"/>
        <w:jc w:val="both"/>
        <w:rPr>
          <w:rFonts w:ascii="Arial" w:cs="Arial" w:eastAsia="Arial" w:hAnsi="Arial"/>
          <w:sz w:val="21"/>
          <w:szCs w:val="21"/>
        </w:rPr>
      </w:pPr>
    </w:p>
    <w:p w14:paraId="4EC06639" w14:textId="39242982"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Chacune des heures complémentaires accomplies donne lieu à majoration de rémunération dans les conditions définies à l’article L.3123-29 du code du travail. A ce titre, à la date de conclusion du présent accord, le taux de majoration des heures complémentaires est de 10 % pour chacune des heures complémentaires accomplies dans la limite du dixième des heures prévues au contrat de travail et de 25 % pour chacune des heures accomplies entre le dixième et le tiers des heures prévues au contrat de travail.</w:t>
      </w:r>
    </w:p>
    <w:p w14:paraId="3B593C2A" w14:textId="77777777" w:rsidP="00A92241" w:rsidR="004C19CB" w:rsidRDefault="004C19CB" w:rsidRPr="00212A1F">
      <w:pPr>
        <w:spacing w:after="0" w:line="240" w:lineRule="auto"/>
        <w:jc w:val="both"/>
        <w:rPr>
          <w:rFonts w:ascii="Arial" w:cs="Arial" w:eastAsia="Arial" w:hAnsi="Arial"/>
          <w:sz w:val="21"/>
          <w:szCs w:val="21"/>
        </w:rPr>
      </w:pPr>
    </w:p>
    <w:p w14:paraId="461E8461" w14:textId="77777777"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Ces heures complémentaires ne pourront avoir pour effet de porter la durée hebdomadaire du travail accomplie par un salarié à temps partiel au niveau de la durée du travail légale.</w:t>
      </w:r>
    </w:p>
    <w:p w14:paraId="1BC957C1" w14:textId="77777777" w:rsidP="00A92241" w:rsidR="00F507CC" w:rsidRDefault="00F507CC" w:rsidRPr="00212A1F">
      <w:pPr>
        <w:spacing w:after="0" w:line="240" w:lineRule="auto"/>
        <w:jc w:val="both"/>
        <w:rPr>
          <w:rFonts w:ascii="Arial" w:cs="Arial" w:eastAsia="Arial" w:hAnsi="Arial"/>
          <w:sz w:val="21"/>
          <w:szCs w:val="21"/>
        </w:rPr>
      </w:pPr>
    </w:p>
    <w:p w14:paraId="16384AC7" w14:textId="77777777" w:rsidP="009B0B97" w:rsidR="00F507CC" w:rsidRDefault="00F507CC" w:rsidRPr="00212A1F">
      <w:pPr>
        <w:numPr>
          <w:ilvl w:val="0"/>
          <w:numId w:val="14"/>
        </w:numPr>
        <w:spacing w:after="0" w:line="240" w:lineRule="auto"/>
        <w:jc w:val="both"/>
        <w:rPr>
          <w:rFonts w:ascii="Arial" w:cs="Arial" w:eastAsia="Arial" w:hAnsi="Arial"/>
          <w:b/>
          <w:sz w:val="21"/>
          <w:szCs w:val="21"/>
          <w:highlight w:val="white"/>
        </w:rPr>
      </w:pPr>
      <w:r w:rsidRPr="00212A1F">
        <w:rPr>
          <w:rFonts w:ascii="Arial" w:cs="Arial" w:eastAsia="Arial" w:hAnsi="Arial"/>
          <w:b/>
          <w:sz w:val="21"/>
          <w:szCs w:val="21"/>
        </w:rPr>
        <w:t>Les garanties accordées aux salariés à temps partiel</w:t>
      </w:r>
    </w:p>
    <w:p w14:paraId="08996899" w14:textId="77777777" w:rsidP="00A92241" w:rsidR="00F507CC" w:rsidRDefault="00F507CC" w:rsidRPr="00212A1F">
      <w:pPr>
        <w:spacing w:after="0" w:line="240" w:lineRule="auto"/>
        <w:jc w:val="both"/>
        <w:rPr>
          <w:rFonts w:ascii="Arial" w:cs="Arial" w:eastAsia="Arial" w:hAnsi="Arial"/>
          <w:sz w:val="21"/>
          <w:szCs w:val="21"/>
        </w:rPr>
      </w:pPr>
    </w:p>
    <w:p w14:paraId="2C390716" w14:textId="6965EC39" w:rsidP="00A92241" w:rsidR="00B801D4"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La durée minimale de travail continue est fixée à </w:t>
      </w:r>
      <w:r w:rsidR="0079024A" w:rsidRPr="00212A1F">
        <w:rPr>
          <w:rFonts w:ascii="Arial" w:cs="Arial" w:eastAsia="Arial" w:hAnsi="Arial"/>
          <w:sz w:val="21"/>
          <w:szCs w:val="21"/>
        </w:rPr>
        <w:t xml:space="preserve">2 heures. </w:t>
      </w:r>
    </w:p>
    <w:p w14:paraId="0624462A" w14:textId="77777777" w:rsidP="00A92241" w:rsidR="004C19CB" w:rsidRDefault="004C19CB" w:rsidRPr="00212A1F">
      <w:pPr>
        <w:spacing w:after="0" w:line="240" w:lineRule="auto"/>
        <w:jc w:val="both"/>
        <w:rPr>
          <w:rFonts w:ascii="Arial" w:cs="Arial" w:eastAsia="Arial" w:hAnsi="Arial"/>
          <w:sz w:val="21"/>
          <w:szCs w:val="21"/>
        </w:rPr>
      </w:pPr>
    </w:p>
    <w:p w14:paraId="597E48DF" w14:textId="38A46B9C" w:rsidP="00A92241" w:rsidR="00B801D4" w:rsidRDefault="00B801D4">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salarié exerçant des fonctions administratives et commerciales embauché à temps partiel aura au maximum une coupure par jour de travail. Celle-ci ne pourra être d’une durée supérieure à 2 heures.  </w:t>
      </w:r>
    </w:p>
    <w:p w14:paraId="16C11BE9" w14:textId="77777777" w:rsidP="00A92241" w:rsidR="004C19CB" w:rsidRDefault="004C19CB" w:rsidRPr="00212A1F">
      <w:pPr>
        <w:spacing w:after="0" w:line="240" w:lineRule="auto"/>
        <w:jc w:val="both"/>
        <w:rPr>
          <w:rFonts w:ascii="Arial" w:cs="Arial" w:eastAsia="Arial" w:hAnsi="Arial"/>
          <w:sz w:val="21"/>
          <w:szCs w:val="21"/>
        </w:rPr>
      </w:pPr>
    </w:p>
    <w:p w14:paraId="7A5B98F9" w14:textId="09588420"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Le salarié à temps partiel bénéficie des droits reconnus au salarié à temps complet par la loi, les conventions et les accords collectifs d'entreprise ou d'établissement sous réserve, en ce qui concerne les droits conventionnels, de modalités spécifiques prévues par une convention ou un accord collectif de travail.</w:t>
      </w:r>
    </w:p>
    <w:p w14:paraId="23D1883C" w14:textId="77777777" w:rsidP="00A92241" w:rsidR="004C19CB" w:rsidRDefault="004C19CB" w:rsidRPr="00212A1F">
      <w:pPr>
        <w:spacing w:after="0" w:line="240" w:lineRule="auto"/>
        <w:jc w:val="both"/>
        <w:rPr>
          <w:rFonts w:ascii="Arial" w:cs="Arial" w:eastAsia="Arial" w:hAnsi="Arial"/>
          <w:sz w:val="21"/>
          <w:szCs w:val="21"/>
        </w:rPr>
      </w:pPr>
    </w:p>
    <w:p w14:paraId="27087987" w14:textId="386419A6"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Les salariés à temps partiel bénéficient des mêmes possibilités d’évolution de carrière, de formation et de promotion que les salariés à temps plein.</w:t>
      </w:r>
    </w:p>
    <w:p w14:paraId="7338C374" w14:textId="77777777" w:rsidP="00A92241" w:rsidR="004C19CB" w:rsidRDefault="004C19CB" w:rsidRPr="00212A1F">
      <w:pPr>
        <w:spacing w:after="0" w:line="240" w:lineRule="auto"/>
        <w:jc w:val="both"/>
        <w:rPr>
          <w:rFonts w:ascii="Arial" w:cs="Arial" w:eastAsia="Arial" w:hAnsi="Arial"/>
          <w:sz w:val="21"/>
          <w:szCs w:val="21"/>
        </w:rPr>
      </w:pPr>
    </w:p>
    <w:p w14:paraId="0B2AE745" w14:textId="63AF2449" w:rsidP="00A92241" w:rsidR="00F507CC" w:rsidRDefault="00F507CC">
      <w:pPr>
        <w:spacing w:after="0" w:line="240" w:lineRule="auto"/>
        <w:jc w:val="both"/>
        <w:rPr>
          <w:rFonts w:ascii="Arial" w:cs="Arial" w:eastAsia="Arial" w:hAnsi="Arial"/>
          <w:sz w:val="21"/>
          <w:szCs w:val="21"/>
        </w:rPr>
      </w:pPr>
      <w:r w:rsidRPr="00212A1F">
        <w:rPr>
          <w:rFonts w:ascii="Arial" w:cs="Arial" w:eastAsia="Arial" w:hAnsi="Arial"/>
          <w:sz w:val="21"/>
          <w:szCs w:val="21"/>
        </w:rPr>
        <w:t>Le salarié à temps partiel bénéficie d’une priorité d’affectation à un emploi à temps complet ressortissant de sa catégorie professionnelle ou d’un emploi équivalent qui serait créé ou qui deviendrait vacant.</w:t>
      </w:r>
    </w:p>
    <w:p w14:paraId="510FFB21" w14:textId="77777777" w:rsidP="00A92241" w:rsidR="004C19CB" w:rsidRDefault="004C19CB" w:rsidRPr="00212A1F">
      <w:pPr>
        <w:spacing w:after="0" w:line="240" w:lineRule="auto"/>
        <w:jc w:val="both"/>
        <w:rPr>
          <w:rFonts w:ascii="Arial" w:cs="Arial" w:eastAsia="Arial" w:hAnsi="Arial"/>
          <w:sz w:val="21"/>
          <w:szCs w:val="21"/>
        </w:rPr>
      </w:pPr>
    </w:p>
    <w:p w14:paraId="27760FD6" w14:textId="6E76B9CB" w:rsidP="00A92241" w:rsidR="00F507CC" w:rsidRDefault="00F507CC"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 salarié à temps partiel qui souhaite accroître son temps de travail a priorité pour l'attribution d'un emploi à temps plein ressortissant de sa catégorie professionnelle ou d'un emploi équivalent sous réserve d’en manifester la volonté.</w:t>
      </w:r>
    </w:p>
    <w:p w14:paraId="5BC28479" w14:textId="50610D2B" w:rsidP="00A92241" w:rsidR="00E14791" w:rsidRDefault="00E14791" w:rsidRPr="00212A1F">
      <w:pPr>
        <w:spacing w:after="0" w:line="240" w:lineRule="auto"/>
        <w:jc w:val="both"/>
        <w:rPr>
          <w:rFonts w:ascii="Arial" w:cs="Arial" w:eastAsia="Arial" w:hAnsi="Arial"/>
          <w:sz w:val="21"/>
          <w:szCs w:val="21"/>
        </w:rPr>
      </w:pPr>
    </w:p>
    <w:p w14:paraId="44009530" w14:textId="77777777" w:rsidP="00A92241" w:rsidR="00E14791" w:rsidRDefault="00E14791" w:rsidRPr="00212A1F">
      <w:pPr>
        <w:spacing w:after="0" w:line="240" w:lineRule="auto"/>
        <w:jc w:val="both"/>
        <w:rPr>
          <w:rFonts w:ascii="Arial" w:cs="Arial" w:eastAsia="Arial" w:hAnsi="Arial"/>
          <w:b/>
          <w:sz w:val="21"/>
          <w:szCs w:val="21"/>
          <w:highlight w:val="white"/>
        </w:rPr>
      </w:pPr>
    </w:p>
    <w:p w14:paraId="766CA1BA" w14:textId="77777777" w:rsidP="009B0B97" w:rsidR="00F507CC" w:rsidRDefault="00F507CC" w:rsidRPr="00212A1F">
      <w:pPr>
        <w:numPr>
          <w:ilvl w:val="0"/>
          <w:numId w:val="14"/>
        </w:numPr>
        <w:spacing w:after="0" w:line="240" w:lineRule="auto"/>
        <w:jc w:val="both"/>
        <w:rPr>
          <w:rFonts w:ascii="Arial" w:cs="Arial" w:eastAsia="Arial" w:hAnsi="Arial"/>
          <w:b/>
          <w:sz w:val="21"/>
          <w:szCs w:val="21"/>
          <w:highlight w:val="white"/>
        </w:rPr>
      </w:pPr>
      <w:r w:rsidRPr="00212A1F">
        <w:rPr>
          <w:rFonts w:ascii="Arial" w:cs="Arial" w:eastAsia="Arial" w:hAnsi="Arial"/>
          <w:b/>
          <w:sz w:val="21"/>
          <w:szCs w:val="21"/>
        </w:rPr>
        <w:t>Le délai de prévenance en cas de modification des horaires de travail</w:t>
      </w:r>
    </w:p>
    <w:p w14:paraId="40855488" w14:textId="77777777" w:rsidP="00A92241" w:rsidR="00F507CC" w:rsidRDefault="00F507CC" w:rsidRPr="00212A1F">
      <w:pPr>
        <w:spacing w:after="0" w:line="240" w:lineRule="auto"/>
        <w:jc w:val="both"/>
        <w:rPr>
          <w:rFonts w:ascii="Arial" w:cs="Arial" w:eastAsia="Arial" w:hAnsi="Arial"/>
          <w:b/>
          <w:sz w:val="21"/>
          <w:szCs w:val="21"/>
        </w:rPr>
      </w:pPr>
    </w:p>
    <w:p w14:paraId="5608B7E7" w14:textId="77777777" w:rsidP="00A92241" w:rsidR="00F507CC" w:rsidRDefault="00F507CC" w:rsidRPr="00212A1F">
      <w:pPr>
        <w:spacing w:after="0" w:line="240" w:lineRule="auto"/>
        <w:jc w:val="both"/>
        <w:rPr>
          <w:rFonts w:ascii="Arial" w:cs="Arial" w:eastAsia="Arial" w:hAnsi="Arial"/>
          <w:b/>
          <w:sz w:val="21"/>
          <w:szCs w:val="21"/>
        </w:rPr>
      </w:pPr>
    </w:p>
    <w:p w14:paraId="23852CA9" w14:textId="77777777" w:rsidP="00A92241" w:rsidR="00970B81" w:rsidRDefault="00B801D4"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salarié à temps partiel est informé </w:t>
      </w:r>
      <w:r w:rsidR="00F507CC" w:rsidRPr="00212A1F">
        <w:rPr>
          <w:rFonts w:ascii="Arial" w:cs="Arial" w:eastAsia="Arial" w:hAnsi="Arial"/>
          <w:sz w:val="21"/>
          <w:szCs w:val="21"/>
        </w:rPr>
        <w:t xml:space="preserve">de la modification de </w:t>
      </w:r>
      <w:r w:rsidRPr="00212A1F">
        <w:rPr>
          <w:rFonts w:ascii="Arial" w:cs="Arial" w:eastAsia="Arial" w:hAnsi="Arial"/>
          <w:sz w:val="21"/>
          <w:szCs w:val="21"/>
        </w:rPr>
        <w:t>ses</w:t>
      </w:r>
      <w:r w:rsidR="00F507CC" w:rsidRPr="00212A1F">
        <w:rPr>
          <w:rFonts w:ascii="Arial" w:cs="Arial" w:eastAsia="Arial" w:hAnsi="Arial"/>
          <w:sz w:val="21"/>
          <w:szCs w:val="21"/>
        </w:rPr>
        <w:t xml:space="preserve"> horaires de travail au moins 3 jours ouvrés avant la prise d’effet de la modification, sauf dans les cas d’urgence suivants : </w:t>
      </w:r>
    </w:p>
    <w:p w14:paraId="20840DF0" w14:textId="32384D1A" w:rsidP="00A92241" w:rsidR="00970B81" w:rsidRDefault="00970B81"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ab/>
        <w:t xml:space="preserve">- </w:t>
      </w:r>
      <w:r w:rsidR="00F507CC" w:rsidRPr="00212A1F">
        <w:rPr>
          <w:rFonts w:ascii="Arial" w:cs="Arial" w:eastAsia="Arial" w:hAnsi="Arial"/>
          <w:sz w:val="21"/>
          <w:szCs w:val="21"/>
        </w:rPr>
        <w:t>absence non programmée d’un</w:t>
      </w:r>
      <w:r w:rsidR="00B801D4" w:rsidRPr="00212A1F">
        <w:rPr>
          <w:rFonts w:ascii="Arial" w:cs="Arial" w:eastAsia="Arial" w:hAnsi="Arial"/>
          <w:sz w:val="21"/>
          <w:szCs w:val="21"/>
        </w:rPr>
        <w:t xml:space="preserve"> </w:t>
      </w:r>
      <w:r w:rsidR="00F507CC" w:rsidRPr="00212A1F">
        <w:rPr>
          <w:rFonts w:ascii="Arial" w:cs="Arial" w:eastAsia="Arial" w:hAnsi="Arial"/>
          <w:sz w:val="21"/>
          <w:szCs w:val="21"/>
        </w:rPr>
        <w:t xml:space="preserve">collègue de </w:t>
      </w:r>
      <w:r w:rsidR="00F507CC" w:rsidRPr="000962E8">
        <w:rPr>
          <w:rFonts w:ascii="Arial" w:cs="Arial" w:eastAsia="Arial" w:hAnsi="Arial"/>
          <w:sz w:val="21"/>
          <w:szCs w:val="21"/>
        </w:rPr>
        <w:t>travail</w:t>
      </w:r>
      <w:r w:rsidR="00DB02AB" w:rsidRPr="000962E8">
        <w:rPr>
          <w:rFonts w:ascii="Arial" w:cs="Arial" w:eastAsia="Arial" w:hAnsi="Arial"/>
          <w:sz w:val="21"/>
          <w:szCs w:val="21"/>
        </w:rPr>
        <w:t xml:space="preserve"> ou du gérant de la société</w:t>
      </w:r>
    </w:p>
    <w:p w14:paraId="13A0AE2B" w14:textId="2ECA8B03" w:rsidP="00A92241" w:rsidR="00B801D4" w:rsidRDefault="00970B81"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ab/>
        <w:t xml:space="preserve">- </w:t>
      </w:r>
      <w:r w:rsidR="00B801D4" w:rsidRPr="00212A1F">
        <w:rPr>
          <w:rFonts w:ascii="Arial" w:cs="Arial" w:eastAsia="Arial" w:hAnsi="Arial"/>
          <w:sz w:val="21"/>
          <w:szCs w:val="21"/>
        </w:rPr>
        <w:t>visite d’un client présentant un caractère d’urgence pour le bénéficiaire.</w:t>
      </w:r>
    </w:p>
    <w:p w14:paraId="08827614" w14:textId="2A1C7555" w:rsidP="00A92241" w:rsidR="00F507CC" w:rsidRDefault="00F507CC" w:rsidRPr="00212A1F">
      <w:pPr>
        <w:spacing w:after="0" w:line="240" w:lineRule="auto"/>
        <w:jc w:val="both"/>
        <w:rPr>
          <w:rFonts w:ascii="Arial" w:cs="Arial" w:eastAsia="Arial" w:hAnsi="Arial"/>
          <w:sz w:val="21"/>
          <w:szCs w:val="21"/>
        </w:rPr>
      </w:pPr>
    </w:p>
    <w:p w14:paraId="2AB2D657" w14:textId="77777777" w:rsidP="00A92241" w:rsidR="00970B81" w:rsidRDefault="00B801D4"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Lorsque la durée ou l’horaire de travail du salarié à temps partiel est modifié dans un délai inférieur à 7 jours ouvrés, les contreparties suivantes sont attribuées au salarié : </w:t>
      </w:r>
    </w:p>
    <w:p w14:paraId="083E614E" w14:textId="03350062" w:rsidP="00A92241" w:rsidR="00B801D4" w:rsidRDefault="00970B81"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ab/>
        <w:t xml:space="preserve">- </w:t>
      </w:r>
      <w:r w:rsidR="00B801D4" w:rsidRPr="00212A1F">
        <w:rPr>
          <w:rFonts w:ascii="Arial" w:cs="Arial" w:eastAsia="Arial" w:hAnsi="Arial"/>
          <w:sz w:val="21"/>
          <w:szCs w:val="21"/>
        </w:rPr>
        <w:t xml:space="preserve">attribution de </w:t>
      </w:r>
      <w:r w:rsidR="00E14791" w:rsidRPr="00212A1F">
        <w:rPr>
          <w:rFonts w:ascii="Arial" w:cs="Arial" w:eastAsia="Arial" w:hAnsi="Arial"/>
          <w:sz w:val="21"/>
          <w:szCs w:val="21"/>
        </w:rPr>
        <w:t>10</w:t>
      </w:r>
      <w:r w:rsidR="00B801D4" w:rsidRPr="00212A1F">
        <w:rPr>
          <w:rFonts w:ascii="Arial" w:cs="Arial" w:eastAsia="Arial" w:hAnsi="Arial"/>
          <w:sz w:val="21"/>
          <w:szCs w:val="21"/>
        </w:rPr>
        <w:t xml:space="preserve"> minutes de repos</w:t>
      </w:r>
      <w:r w:rsidR="00E14791" w:rsidRPr="00212A1F">
        <w:rPr>
          <w:rFonts w:ascii="Arial" w:cs="Arial" w:eastAsia="Arial" w:hAnsi="Arial"/>
          <w:sz w:val="21"/>
          <w:szCs w:val="21"/>
        </w:rPr>
        <w:t xml:space="preserve"> ; </w:t>
      </w:r>
    </w:p>
    <w:p w14:paraId="7AC423A8" w14:textId="2ABC3A27" w:rsidP="00A92241" w:rsidR="00E14791" w:rsidRDefault="00970B81" w:rsidRPr="00212A1F">
      <w:pPr>
        <w:spacing w:after="0" w:line="240" w:lineRule="auto"/>
        <w:ind w:left="720"/>
        <w:jc w:val="both"/>
        <w:rPr>
          <w:rFonts w:ascii="Arial" w:cs="Arial" w:eastAsia="Arial" w:hAnsi="Arial"/>
          <w:sz w:val="21"/>
          <w:szCs w:val="21"/>
        </w:rPr>
      </w:pPr>
      <w:r w:rsidRPr="00212A1F">
        <w:rPr>
          <w:rFonts w:ascii="Arial" w:cs="Arial" w:eastAsia="Arial" w:hAnsi="Arial"/>
          <w:sz w:val="21"/>
          <w:szCs w:val="21"/>
        </w:rPr>
        <w:t xml:space="preserve">- </w:t>
      </w:r>
      <w:r w:rsidR="00E14791" w:rsidRPr="00212A1F">
        <w:rPr>
          <w:rFonts w:ascii="Arial" w:cs="Arial" w:eastAsia="Arial" w:hAnsi="Arial"/>
          <w:sz w:val="21"/>
          <w:szCs w:val="21"/>
        </w:rPr>
        <w:t>versement d’une indemnité correspondant à 5% du taux horaire du salarié</w:t>
      </w:r>
    </w:p>
    <w:p w14:paraId="7187D1E0" w14:textId="77777777" w:rsidP="00A92241" w:rsidR="00F507CC" w:rsidRDefault="00F507CC" w:rsidRPr="00212A1F">
      <w:pPr>
        <w:spacing w:after="0" w:line="240" w:lineRule="auto"/>
        <w:jc w:val="both"/>
        <w:rPr>
          <w:rFonts w:ascii="Arial" w:cs="Arial" w:eastAsia="Arial" w:hAnsi="Arial"/>
          <w:sz w:val="21"/>
          <w:szCs w:val="21"/>
        </w:rPr>
      </w:pPr>
    </w:p>
    <w:p w14:paraId="7A88A545" w14:textId="7DBD73C4" w:rsidP="00E36153" w:rsidR="00A6568A" w:rsidRDefault="00824436">
      <w:pPr>
        <w:pStyle w:val="Titre2"/>
        <w:rPr>
          <w:rFonts w:ascii="Arial" w:cs="Arial" w:eastAsia="Arial" w:hAnsi="Arial"/>
          <w:sz w:val="21"/>
          <w:szCs w:val="21"/>
          <w:u w:val="single"/>
        </w:rPr>
      </w:pPr>
      <w:bookmarkStart w:id="51" w:name="_Toc73626475"/>
      <w:r w:rsidRPr="00E36153">
        <w:rPr>
          <w:rFonts w:ascii="Arial" w:cs="Arial" w:eastAsia="Arial" w:hAnsi="Arial"/>
          <w:sz w:val="21"/>
          <w:szCs w:val="21"/>
          <w:u w:val="single"/>
        </w:rPr>
        <w:t xml:space="preserve">SOUS-TITRE </w:t>
      </w:r>
      <w:r w:rsidR="00CE47CB" w:rsidRPr="00E36153">
        <w:rPr>
          <w:rFonts w:ascii="Arial" w:cs="Arial" w:eastAsia="Arial" w:hAnsi="Arial"/>
          <w:sz w:val="21"/>
          <w:szCs w:val="21"/>
          <w:u w:val="single"/>
        </w:rPr>
        <w:t>3</w:t>
      </w:r>
      <w:r w:rsidRPr="00E36153">
        <w:rPr>
          <w:rFonts w:ascii="Arial" w:cs="Arial" w:eastAsia="Arial" w:hAnsi="Arial"/>
          <w:sz w:val="21"/>
          <w:szCs w:val="21"/>
          <w:u w:val="single"/>
        </w:rPr>
        <w:t xml:space="preserve"> – DISPOSITIONS APPLICABLES AUX CADRES AUTONOMES</w:t>
      </w:r>
      <w:bookmarkEnd w:id="51"/>
    </w:p>
    <w:p w14:paraId="680F26A1" w14:textId="77777777" w:rsidP="00E36153" w:rsidR="00E36153" w:rsidRDefault="00E36153" w:rsidRPr="00E36153"/>
    <w:p w14:paraId="1577A22D" w14:textId="77777777"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En application des dispositions de l’article L. 3121-58 du Code du travail, une convention de forfait en jours peut être conclue avec :</w:t>
      </w:r>
    </w:p>
    <w:p w14:paraId="29956154" w14:textId="77777777" w:rsidP="00A92241" w:rsidR="00A6568A" w:rsidRDefault="00A6568A" w:rsidRPr="00212A1F">
      <w:pPr>
        <w:spacing w:after="0" w:line="240" w:lineRule="auto"/>
        <w:jc w:val="both"/>
        <w:rPr>
          <w:rFonts w:ascii="Arial" w:cs="Arial" w:eastAsia="Arial" w:hAnsi="Arial"/>
          <w:sz w:val="21"/>
          <w:szCs w:val="21"/>
        </w:rPr>
      </w:pPr>
    </w:p>
    <w:p w14:paraId="62C3AA35" w14:textId="49936B27"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Les cadres qui disposent d'une autonomie dans l'organisation de leur emploi du temps et dont la nature des fonctions ne les conduit pas à suivre l'horaire collectif applicable au sein, du service auquel ils sont intégrés ;</w:t>
      </w:r>
    </w:p>
    <w:p w14:paraId="268910D5" w14:textId="77777777" w:rsidP="00A92241" w:rsidR="00A6568A" w:rsidRDefault="00A6568A" w:rsidRPr="00212A1F">
      <w:pPr>
        <w:spacing w:after="0" w:line="240" w:lineRule="auto"/>
        <w:jc w:val="both"/>
        <w:rPr>
          <w:rFonts w:ascii="Arial" w:cs="Arial" w:eastAsia="Arial" w:hAnsi="Arial"/>
          <w:sz w:val="21"/>
          <w:szCs w:val="21"/>
        </w:rPr>
      </w:pPr>
    </w:p>
    <w:p w14:paraId="0765932A" w14:textId="7F24781F"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Les salariés dont la durée du temps de travail ne peut être prédéterminée et qui disposent d'une réelle autonomie dans l'organisation de leur emploi du temps pour l'exercice des responsabilités qui leur sont confiées.</w:t>
      </w:r>
    </w:p>
    <w:p w14:paraId="5ECB78EA" w14:textId="77777777" w:rsidP="00A92241" w:rsidR="00A6568A" w:rsidRDefault="00A6568A" w:rsidRPr="00212A1F">
      <w:pPr>
        <w:spacing w:after="0" w:line="240" w:lineRule="auto"/>
        <w:jc w:val="both"/>
        <w:rPr>
          <w:rFonts w:ascii="Arial" w:cs="Arial" w:eastAsia="Arial" w:hAnsi="Arial"/>
          <w:sz w:val="21"/>
          <w:szCs w:val="21"/>
        </w:rPr>
      </w:pPr>
    </w:p>
    <w:p w14:paraId="3EEA8DDD" w14:textId="77777777"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Il est expressément rappelé que l’autonomie dont disposent les salariés visés par le présent accord s’entend d’une autonomie dans l'organisation de leur emploi du temps.</w:t>
      </w:r>
    </w:p>
    <w:p w14:paraId="47511D7E" w14:textId="77777777" w:rsidP="00A92241" w:rsidR="00A6568A" w:rsidRDefault="00A6568A" w:rsidRPr="00212A1F">
      <w:pPr>
        <w:spacing w:after="0" w:line="240" w:lineRule="auto"/>
        <w:jc w:val="both"/>
        <w:rPr>
          <w:rFonts w:ascii="Arial" w:cs="Arial" w:eastAsia="Arial" w:hAnsi="Arial"/>
          <w:sz w:val="21"/>
          <w:szCs w:val="21"/>
        </w:rPr>
      </w:pPr>
    </w:p>
    <w:p w14:paraId="0DE54C2F" w14:textId="77777777"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Il est bien évident que celle-ci ne leur confère pas une totale indépendance et ne les délie pas de tout lien de subordination hiérarchique. Ainsi, les salariés concernés s’ils gèrent de manière autonome leur emploi du temps devront informer leur hiérarchie de leur activité et en rendre compte.</w:t>
      </w:r>
    </w:p>
    <w:p w14:paraId="30A85FA5" w14:textId="77777777" w:rsidP="00A92241" w:rsidR="00A6568A" w:rsidRDefault="00A6568A" w:rsidRPr="00212A1F">
      <w:pPr>
        <w:spacing w:after="0" w:line="240" w:lineRule="auto"/>
        <w:jc w:val="both"/>
        <w:rPr>
          <w:rFonts w:ascii="Arial" w:cs="Arial" w:eastAsia="Arial" w:hAnsi="Arial"/>
          <w:sz w:val="21"/>
          <w:szCs w:val="21"/>
        </w:rPr>
      </w:pPr>
    </w:p>
    <w:p w14:paraId="466A1C1A" w14:textId="77777777"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Ils devront par ailleurs organiser leur activité dans des conditions compatibles avec :</w:t>
      </w:r>
    </w:p>
    <w:p w14:paraId="1B7AC1AB" w14:textId="77777777" w:rsidP="00A92241" w:rsidR="00A6568A" w:rsidRDefault="00A6568A" w:rsidRPr="00212A1F">
      <w:pPr>
        <w:spacing w:after="0" w:line="240" w:lineRule="auto"/>
        <w:jc w:val="both"/>
        <w:rPr>
          <w:rFonts w:ascii="Arial" w:cs="Arial" w:eastAsia="Arial" w:hAnsi="Arial"/>
          <w:sz w:val="21"/>
          <w:szCs w:val="21"/>
        </w:rPr>
      </w:pPr>
    </w:p>
    <w:p w14:paraId="6EB17624" w14:textId="4F6487D3"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leurs missions ;</w:t>
      </w:r>
    </w:p>
    <w:p w14:paraId="290E2BE8" w14:textId="0EDC0392"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leurs responsabilités professionnelles ;</w:t>
      </w:r>
    </w:p>
    <w:p w14:paraId="1FB71B41" w14:textId="52BBE8F6"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leurs objectifs ;</w:t>
      </w:r>
    </w:p>
    <w:p w14:paraId="4E9D5A63" w14:textId="30FA1F19"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l’organisation de l’entreprise.</w:t>
      </w:r>
    </w:p>
    <w:p w14:paraId="5454719A" w14:textId="4696FE9B" w:rsidP="00A92241" w:rsidR="00A6568A" w:rsidRDefault="00A6568A" w:rsidRPr="00212A1F">
      <w:pPr>
        <w:spacing w:after="0" w:line="240" w:lineRule="auto"/>
        <w:jc w:val="both"/>
        <w:rPr>
          <w:rFonts w:ascii="Arial" w:cs="Arial" w:eastAsia="Arial" w:hAnsi="Arial"/>
          <w:sz w:val="21"/>
          <w:szCs w:val="21"/>
        </w:rPr>
      </w:pPr>
    </w:p>
    <w:p w14:paraId="0D19C8FB" w14:textId="70ED6077" w:rsidP="00A92241" w:rsidR="00A6568A" w:rsidRDefault="00A6568A" w:rsidRPr="000962E8">
      <w:pPr>
        <w:spacing w:after="0" w:line="240" w:lineRule="auto"/>
        <w:jc w:val="both"/>
        <w:rPr>
          <w:rFonts w:ascii="Arial" w:cs="Arial" w:eastAsia="Arial" w:hAnsi="Arial"/>
          <w:sz w:val="21"/>
          <w:szCs w:val="21"/>
        </w:rPr>
      </w:pPr>
      <w:r w:rsidRPr="000962E8">
        <w:rPr>
          <w:rFonts w:ascii="Arial" w:cs="Arial" w:eastAsia="Arial" w:hAnsi="Arial"/>
          <w:sz w:val="21"/>
          <w:szCs w:val="21"/>
        </w:rPr>
        <w:t>Après avoir procédé à une analyse, l’employeur retient qu’appartiennent notamment à ces catégories :</w:t>
      </w:r>
    </w:p>
    <w:p w14:paraId="10ED6F25" w14:textId="55D34B15" w:rsidP="00A92241" w:rsidR="00A6568A" w:rsidRDefault="00A6568A" w:rsidRPr="000962E8">
      <w:pPr>
        <w:spacing w:after="0" w:line="240" w:lineRule="auto"/>
        <w:jc w:val="both"/>
        <w:rPr>
          <w:rFonts w:ascii="Arial" w:cs="Arial" w:eastAsia="Arial" w:hAnsi="Arial"/>
          <w:sz w:val="21"/>
          <w:szCs w:val="21"/>
        </w:rPr>
      </w:pPr>
      <w:r w:rsidRPr="000962E8">
        <w:rPr>
          <w:rFonts w:ascii="Arial" w:cs="Arial" w:eastAsia="Arial" w:hAnsi="Arial"/>
          <w:sz w:val="21"/>
          <w:szCs w:val="21"/>
        </w:rPr>
        <w:t>- les Responsables d’agence ;</w:t>
      </w:r>
    </w:p>
    <w:p w14:paraId="7FCD8FBE" w14:textId="35BCDAB1" w:rsidP="00A92241" w:rsidR="00A6568A" w:rsidRDefault="00A6568A" w:rsidRPr="00212A1F">
      <w:pPr>
        <w:spacing w:after="0" w:line="240" w:lineRule="auto"/>
        <w:jc w:val="both"/>
        <w:rPr>
          <w:rFonts w:ascii="Arial" w:cs="Arial" w:eastAsia="Arial" w:hAnsi="Arial"/>
          <w:sz w:val="21"/>
          <w:szCs w:val="21"/>
        </w:rPr>
      </w:pPr>
      <w:r w:rsidRPr="000962E8">
        <w:rPr>
          <w:rFonts w:ascii="Arial" w:cs="Arial" w:eastAsia="Arial" w:hAnsi="Arial"/>
          <w:sz w:val="21"/>
          <w:szCs w:val="21"/>
        </w:rPr>
        <w:t>- les Directeurs d’agence ;</w:t>
      </w:r>
    </w:p>
    <w:p w14:paraId="29B25C19" w14:textId="21513115" w:rsidP="00A92241" w:rsidR="00A6568A" w:rsidRDefault="00A6568A"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w:t>
      </w:r>
    </w:p>
    <w:p w14:paraId="05F080E8" w14:textId="2C30BD17" w:rsidP="00E36153" w:rsidR="00936B86" w:rsidRDefault="00936B86" w:rsidRPr="00E36153">
      <w:pPr>
        <w:pStyle w:val="Titre3"/>
        <w:rPr>
          <w:rFonts w:ascii="Arial" w:cs="Arial" w:eastAsia="Arial" w:hAnsi="Arial"/>
          <w:color w:val="000000"/>
          <w:sz w:val="21"/>
          <w:szCs w:val="21"/>
        </w:rPr>
      </w:pPr>
      <w:bookmarkStart w:id="52" w:name="_Toc73626476"/>
      <w:r w:rsidRPr="00E36153">
        <w:rPr>
          <w:rFonts w:ascii="Arial" w:cs="Arial" w:eastAsia="Arial" w:hAnsi="Arial"/>
          <w:color w:val="000000"/>
          <w:sz w:val="21"/>
          <w:szCs w:val="21"/>
        </w:rPr>
        <w:t>ARTICLE 3.3.</w:t>
      </w:r>
      <w:r w:rsidR="009A0A5A" w:rsidRPr="00E36153">
        <w:rPr>
          <w:rFonts w:ascii="Arial" w:cs="Arial" w:eastAsia="Arial" w:hAnsi="Arial"/>
          <w:color w:val="000000"/>
          <w:sz w:val="21"/>
          <w:szCs w:val="21"/>
        </w:rPr>
        <w:t>1</w:t>
      </w:r>
      <w:r w:rsidRPr="00E36153">
        <w:rPr>
          <w:rFonts w:ascii="Arial" w:cs="Arial" w:eastAsia="Arial" w:hAnsi="Arial"/>
          <w:color w:val="000000"/>
          <w:sz w:val="21"/>
          <w:szCs w:val="21"/>
        </w:rPr>
        <w:t xml:space="preserve"> - Mise en place d’une convention individuelle de forfait</w:t>
      </w:r>
      <w:bookmarkEnd w:id="52"/>
    </w:p>
    <w:p w14:paraId="768DF941" w14:textId="77777777" w:rsidP="00A92241" w:rsidR="00936B86" w:rsidRDefault="00936B86" w:rsidRPr="00212A1F">
      <w:pPr>
        <w:spacing w:after="0" w:line="240" w:lineRule="auto"/>
        <w:jc w:val="both"/>
        <w:rPr>
          <w:rFonts w:ascii="Arial" w:cs="Arial" w:eastAsia="Arial" w:hAnsi="Arial"/>
          <w:sz w:val="21"/>
          <w:szCs w:val="21"/>
        </w:rPr>
      </w:pPr>
    </w:p>
    <w:p w14:paraId="3FA01C90"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La mise en place d’une organisation du travail en forfait jours nécessitera le recueil écrit de l’accord du salarié concerné. </w:t>
      </w:r>
    </w:p>
    <w:p w14:paraId="7C749427" w14:textId="77777777" w:rsidP="00A92241" w:rsidR="00936B86" w:rsidRDefault="00936B86" w:rsidRPr="00212A1F">
      <w:pPr>
        <w:spacing w:after="0" w:line="240" w:lineRule="auto"/>
        <w:jc w:val="both"/>
        <w:rPr>
          <w:rFonts w:ascii="Arial" w:cs="Arial" w:eastAsia="Arial" w:hAnsi="Arial"/>
          <w:sz w:val="21"/>
          <w:szCs w:val="21"/>
        </w:rPr>
      </w:pPr>
    </w:p>
    <w:p w14:paraId="1F64A630"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A cet effet, le salarié signera une convention individuelle de forfait qui peut soit être intégrée dans son contrat de travail initial, soit faire soit l’objet d’un avenant à celui-ci.</w:t>
      </w:r>
    </w:p>
    <w:p w14:paraId="73484964" w14:textId="77777777" w:rsidP="00A92241" w:rsidR="00936B86" w:rsidRDefault="00936B86" w:rsidRPr="00212A1F">
      <w:pPr>
        <w:spacing w:after="0" w:line="240" w:lineRule="auto"/>
        <w:jc w:val="both"/>
        <w:rPr>
          <w:rFonts w:ascii="Arial" w:cs="Arial" w:eastAsia="Arial" w:hAnsi="Arial"/>
          <w:sz w:val="21"/>
          <w:szCs w:val="21"/>
        </w:rPr>
      </w:pPr>
    </w:p>
    <w:p w14:paraId="373465E2"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La convention individuelle de forfait en jours doit faire référence au présent accord et indiquer :</w:t>
      </w:r>
    </w:p>
    <w:p w14:paraId="70355FF2" w14:textId="77777777" w:rsidP="00A92241" w:rsidR="00936B86" w:rsidRDefault="00936B86" w:rsidRPr="00212A1F">
      <w:pPr>
        <w:spacing w:after="0" w:line="240" w:lineRule="auto"/>
        <w:jc w:val="both"/>
        <w:rPr>
          <w:rFonts w:ascii="Arial" w:cs="Arial" w:eastAsia="Arial" w:hAnsi="Arial"/>
          <w:sz w:val="21"/>
          <w:szCs w:val="21"/>
        </w:rPr>
      </w:pPr>
    </w:p>
    <w:p w14:paraId="4AAEC6BE" w14:textId="77777777" w:rsidP="00A92241" w:rsidR="00936B86" w:rsidRDefault="00936B86" w:rsidRPr="00212A1F">
      <w:pPr>
        <w:spacing w:after="0" w:line="240" w:lineRule="auto"/>
        <w:ind w:left="1260"/>
        <w:jc w:val="both"/>
        <w:rPr>
          <w:rFonts w:ascii="Arial" w:cs="Arial" w:eastAsia="Arial" w:hAnsi="Arial"/>
          <w:sz w:val="21"/>
          <w:szCs w:val="21"/>
        </w:rPr>
      </w:pPr>
      <w:r w:rsidRPr="00212A1F">
        <w:rPr>
          <w:rFonts w:ascii="Arial" w:cs="Arial" w:eastAsia="Arial" w:hAnsi="Arial"/>
          <w:sz w:val="21"/>
          <w:szCs w:val="21"/>
        </w:rPr>
        <w:t>-  la catégorie professionnelle à laquelle le salarié appartient ;</w:t>
      </w:r>
    </w:p>
    <w:p w14:paraId="2E0B3C5E" w14:textId="77777777" w:rsidP="00A92241" w:rsidR="00936B86" w:rsidRDefault="00936B86" w:rsidRPr="00212A1F">
      <w:pPr>
        <w:spacing w:after="0" w:line="240" w:lineRule="auto"/>
        <w:ind w:left="1260"/>
        <w:jc w:val="both"/>
        <w:rPr>
          <w:rFonts w:ascii="Arial" w:cs="Arial" w:eastAsia="Arial" w:hAnsi="Arial"/>
          <w:sz w:val="21"/>
          <w:szCs w:val="21"/>
        </w:rPr>
      </w:pPr>
      <w:r w:rsidRPr="00212A1F">
        <w:rPr>
          <w:rFonts w:ascii="Arial" w:cs="Arial" w:eastAsia="Arial" w:hAnsi="Arial"/>
          <w:sz w:val="21"/>
          <w:szCs w:val="21"/>
        </w:rPr>
        <w:t>-  le nombre de jours travaillés dans l'année ;</w:t>
      </w:r>
    </w:p>
    <w:p w14:paraId="0017B7B9" w14:textId="77777777" w:rsidP="00A92241" w:rsidR="00936B86" w:rsidRDefault="00936B86" w:rsidRPr="00212A1F">
      <w:pPr>
        <w:spacing w:after="0" w:line="240" w:lineRule="auto"/>
        <w:ind w:left="1260"/>
        <w:jc w:val="both"/>
        <w:rPr>
          <w:rFonts w:ascii="Arial" w:cs="Arial" w:eastAsia="Arial" w:hAnsi="Arial"/>
          <w:sz w:val="21"/>
          <w:szCs w:val="21"/>
        </w:rPr>
      </w:pPr>
      <w:r w:rsidRPr="00212A1F">
        <w:rPr>
          <w:rFonts w:ascii="Arial" w:cs="Arial" w:eastAsia="Arial" w:hAnsi="Arial"/>
          <w:sz w:val="21"/>
          <w:szCs w:val="21"/>
        </w:rPr>
        <w:t>-  la rémunération correspondante.</w:t>
      </w:r>
    </w:p>
    <w:p w14:paraId="730AC19E" w14:textId="7656F6B6" w:rsidP="00E36153" w:rsidR="00936B86" w:rsidRDefault="00936B86" w:rsidRPr="00E36153">
      <w:pPr>
        <w:pStyle w:val="Titre3"/>
        <w:rPr>
          <w:rFonts w:ascii="Arial" w:cs="Arial" w:eastAsia="Arial" w:hAnsi="Arial"/>
          <w:color w:val="000000"/>
          <w:sz w:val="21"/>
          <w:szCs w:val="21"/>
        </w:rPr>
      </w:pPr>
      <w:bookmarkStart w:id="53" w:name="_Toc73626477"/>
      <w:r w:rsidRPr="00E36153">
        <w:rPr>
          <w:rFonts w:ascii="Arial" w:cs="Arial" w:eastAsia="Arial" w:hAnsi="Arial"/>
          <w:color w:val="000000"/>
          <w:sz w:val="21"/>
          <w:szCs w:val="21"/>
        </w:rPr>
        <w:t>ARTICLE 3.3.</w:t>
      </w:r>
      <w:r w:rsidR="009A0A5A" w:rsidRPr="00E36153">
        <w:rPr>
          <w:rFonts w:ascii="Arial" w:cs="Arial" w:eastAsia="Arial" w:hAnsi="Arial"/>
          <w:color w:val="000000"/>
          <w:sz w:val="21"/>
          <w:szCs w:val="21"/>
        </w:rPr>
        <w:t>2</w:t>
      </w:r>
      <w:r w:rsidRPr="00E36153">
        <w:rPr>
          <w:rFonts w:ascii="Arial" w:cs="Arial" w:eastAsia="Arial" w:hAnsi="Arial"/>
          <w:color w:val="000000"/>
          <w:sz w:val="21"/>
          <w:szCs w:val="21"/>
        </w:rPr>
        <w:t xml:space="preserve"> - Nombre de journées de travail comprises dans le forfait</w:t>
      </w:r>
      <w:bookmarkEnd w:id="53"/>
    </w:p>
    <w:p w14:paraId="7EB2C7AD" w14:textId="77777777" w:rsidP="00A92241" w:rsidR="00936B86" w:rsidRDefault="00936B86" w:rsidRPr="00212A1F">
      <w:pPr>
        <w:spacing w:after="0" w:line="240" w:lineRule="auto"/>
        <w:jc w:val="both"/>
        <w:rPr>
          <w:rFonts w:ascii="Arial" w:cs="Arial" w:eastAsia="Arial" w:hAnsi="Arial"/>
          <w:sz w:val="21"/>
          <w:szCs w:val="21"/>
        </w:rPr>
      </w:pPr>
    </w:p>
    <w:p w14:paraId="2BA32CAA"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La période annuelle de référence est l’année civile.</w:t>
      </w:r>
    </w:p>
    <w:p w14:paraId="2DF53021" w14:textId="77777777" w:rsidP="00A92241" w:rsidR="00936B86" w:rsidRDefault="00936B86" w:rsidRPr="00212A1F">
      <w:pPr>
        <w:spacing w:after="0" w:line="240" w:lineRule="auto"/>
        <w:jc w:val="both"/>
        <w:rPr>
          <w:rFonts w:ascii="Arial" w:cs="Arial" w:eastAsia="Arial" w:hAnsi="Arial"/>
          <w:sz w:val="21"/>
          <w:szCs w:val="21"/>
        </w:rPr>
      </w:pPr>
    </w:p>
    <w:p w14:paraId="32442892"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Pour les salariés ayant acquis la totalité de leur droit à congés payés, le nombre de jours travaillés sur la période de référence est fixé à 218 jours, journée de solidarité incluse.</w:t>
      </w:r>
    </w:p>
    <w:p w14:paraId="7BD546EC" w14:textId="77777777" w:rsidP="00A92241" w:rsidR="00936B86" w:rsidRDefault="00936B86" w:rsidRPr="00212A1F">
      <w:pPr>
        <w:spacing w:after="0" w:line="240" w:lineRule="auto"/>
        <w:jc w:val="both"/>
        <w:rPr>
          <w:rFonts w:ascii="Arial" w:cs="Arial" w:eastAsia="Arial" w:hAnsi="Arial"/>
          <w:sz w:val="21"/>
          <w:szCs w:val="21"/>
        </w:rPr>
      </w:pPr>
    </w:p>
    <w:p w14:paraId="400EBC6D"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 cas échéant, le forfait de 218 jours est réduit du nombre de jours de congés payés supplémentaires légaux et conventionnels dont bénéficie éventuellement un salarié.</w:t>
      </w:r>
    </w:p>
    <w:p w14:paraId="105F82A2" w14:textId="77777777" w:rsidP="00A92241" w:rsidR="00936B86" w:rsidRDefault="00936B86" w:rsidRPr="00212A1F">
      <w:pPr>
        <w:spacing w:after="0" w:line="240" w:lineRule="auto"/>
        <w:jc w:val="both"/>
        <w:rPr>
          <w:rFonts w:ascii="Arial" w:cs="Arial" w:eastAsia="Arial" w:hAnsi="Arial"/>
          <w:sz w:val="21"/>
          <w:szCs w:val="21"/>
        </w:rPr>
      </w:pPr>
    </w:p>
    <w:p w14:paraId="3B233CF2"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Pour les salariés ne bénéficiant pas d’un droit intégral à congés payés, le nombre de jours de travail est augmenté du nombre de jours de congés payés manquant pour atteindre un congé annuel intégral. Cette règle ne s’applique pas aux salariés entrant en cours de période auxquels un calcul spécifique est appliqué.</w:t>
      </w:r>
    </w:p>
    <w:p w14:paraId="51E5DD50" w14:textId="77777777" w:rsidP="00A92241" w:rsidR="00936B86" w:rsidRDefault="00936B86" w:rsidRPr="00212A1F">
      <w:pPr>
        <w:spacing w:after="0" w:line="240" w:lineRule="auto"/>
        <w:jc w:val="both"/>
        <w:rPr>
          <w:rFonts w:ascii="Arial" w:cs="Arial" w:eastAsia="Arial" w:hAnsi="Arial"/>
          <w:sz w:val="21"/>
          <w:szCs w:val="21"/>
        </w:rPr>
      </w:pPr>
    </w:p>
    <w:p w14:paraId="7A683840"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Pour les années incomplètes, le nombre de jours travaillés est calculé en fonction de la durée en semaines restant à courir jusqu’à la fin de l’année, selon la formule suivante :</w:t>
      </w:r>
    </w:p>
    <w:p w14:paraId="0B42E890" w14:textId="77777777" w:rsidP="00A92241" w:rsidR="00936B86" w:rsidRDefault="00936B86" w:rsidRPr="00212A1F">
      <w:pPr>
        <w:spacing w:after="0" w:line="240" w:lineRule="auto"/>
        <w:jc w:val="both"/>
        <w:rPr>
          <w:rFonts w:ascii="Arial" w:cs="Arial" w:eastAsia="Arial" w:hAnsi="Arial"/>
          <w:sz w:val="21"/>
          <w:szCs w:val="21"/>
        </w:rPr>
      </w:pPr>
    </w:p>
    <w:p w14:paraId="20E092CA"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Nombre de jours à travailler = 218 x nombre de semaines travaillées / 47</w:t>
      </w:r>
    </w:p>
    <w:p w14:paraId="626C04E1" w14:textId="77777777" w:rsidP="00A92241" w:rsidR="00936B86" w:rsidRDefault="00936B86" w:rsidRPr="00212A1F">
      <w:pPr>
        <w:spacing w:after="0" w:line="240" w:lineRule="auto"/>
        <w:jc w:val="both"/>
        <w:rPr>
          <w:rFonts w:ascii="Arial" w:cs="Arial" w:eastAsia="Arial" w:hAnsi="Arial"/>
          <w:sz w:val="21"/>
          <w:szCs w:val="21"/>
        </w:rPr>
      </w:pPr>
    </w:p>
    <w:p w14:paraId="6504201A" w14:textId="0264AA01"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Dans le cadre d’un travail réduit à la demande du salarié, il pourra être convenu par convention individuelle, des forfaits portant sur un nombre de jours inférieur à 218 jours. Il est néanmoins précisé que les salariés concernés par un forfait réduit ne peuvent pas prétendre au statut de salarié à temps partiel.</w:t>
      </w:r>
    </w:p>
    <w:p w14:paraId="0C1FDF46" w14:textId="4AAC0C48" w:rsidP="00E36153" w:rsidR="00936B86" w:rsidRDefault="00936B86" w:rsidRPr="00E36153">
      <w:pPr>
        <w:pStyle w:val="Titre3"/>
        <w:rPr>
          <w:rFonts w:ascii="Arial" w:cs="Arial" w:eastAsia="Arial" w:hAnsi="Arial"/>
          <w:color w:val="000000"/>
          <w:sz w:val="21"/>
          <w:szCs w:val="21"/>
        </w:rPr>
      </w:pPr>
      <w:bookmarkStart w:id="54" w:name="_Toc73626478"/>
      <w:r w:rsidRPr="00E36153">
        <w:rPr>
          <w:rFonts w:ascii="Arial" w:cs="Arial" w:eastAsia="Arial" w:hAnsi="Arial"/>
          <w:color w:val="000000"/>
          <w:sz w:val="21"/>
          <w:szCs w:val="21"/>
        </w:rPr>
        <w:t>ARTICLE 3.3.</w:t>
      </w:r>
      <w:r w:rsidR="009A0A5A" w:rsidRPr="00E36153">
        <w:rPr>
          <w:rFonts w:ascii="Arial" w:cs="Arial" w:eastAsia="Arial" w:hAnsi="Arial"/>
          <w:color w:val="000000"/>
          <w:sz w:val="21"/>
          <w:szCs w:val="21"/>
        </w:rPr>
        <w:t>3</w:t>
      </w:r>
      <w:r w:rsidRPr="00E36153">
        <w:rPr>
          <w:rFonts w:ascii="Arial" w:cs="Arial" w:eastAsia="Arial" w:hAnsi="Arial"/>
          <w:color w:val="000000"/>
          <w:sz w:val="21"/>
          <w:szCs w:val="21"/>
        </w:rPr>
        <w:t xml:space="preserve"> - Nombre de jours de repos liés au forfait</w:t>
      </w:r>
      <w:bookmarkEnd w:id="54"/>
    </w:p>
    <w:p w14:paraId="2B575856" w14:textId="77777777" w:rsidP="00A92241" w:rsidR="00936B86" w:rsidRDefault="00936B86" w:rsidRPr="00212A1F">
      <w:pPr>
        <w:spacing w:after="0" w:line="240" w:lineRule="auto"/>
        <w:jc w:val="both"/>
        <w:rPr>
          <w:rFonts w:ascii="Arial" w:cs="Arial" w:eastAsia="Arial" w:hAnsi="Arial"/>
          <w:b/>
          <w:sz w:val="21"/>
          <w:szCs w:val="21"/>
        </w:rPr>
      </w:pPr>
    </w:p>
    <w:p w14:paraId="522E53E6"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lastRenderedPageBreak/>
        <w:t>Les salariés travaillant selon un forfait annuel en jours bénéficient de jours de repos qui s’ajoutent aux repos hebdomadaires, aux congés payés légaux et aux jours fériés.</w:t>
      </w:r>
    </w:p>
    <w:p w14:paraId="56558A60" w14:textId="77777777" w:rsidP="00A92241" w:rsidR="00936B86" w:rsidRDefault="00936B86" w:rsidRPr="00212A1F">
      <w:pPr>
        <w:spacing w:after="0" w:line="240" w:lineRule="auto"/>
        <w:jc w:val="both"/>
        <w:rPr>
          <w:rFonts w:ascii="Arial" w:cs="Arial" w:eastAsia="Arial" w:hAnsi="Arial"/>
          <w:sz w:val="21"/>
          <w:szCs w:val="21"/>
        </w:rPr>
      </w:pPr>
    </w:p>
    <w:p w14:paraId="2AAA6D54"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Ces jours de repos sont dénommés « repos forfait jours ».</w:t>
      </w:r>
    </w:p>
    <w:p w14:paraId="6730EAEF" w14:textId="77777777" w:rsidP="00A92241" w:rsidR="00936B86" w:rsidRDefault="00936B86" w:rsidRPr="00212A1F">
      <w:pPr>
        <w:spacing w:after="0" w:line="240" w:lineRule="auto"/>
        <w:jc w:val="both"/>
        <w:rPr>
          <w:rFonts w:ascii="Arial" w:cs="Arial" w:eastAsia="Arial" w:hAnsi="Arial"/>
          <w:sz w:val="21"/>
          <w:szCs w:val="21"/>
        </w:rPr>
      </w:pPr>
    </w:p>
    <w:p w14:paraId="5AB1AE3C"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nombre de jours de « repos forfait jours » (ci-après « JR ») auxquels le salarié aura droit varie chaque année en fonction du nombre de jours fériés coïncidant avec des jours de travail. </w:t>
      </w:r>
    </w:p>
    <w:p w14:paraId="6D7624B6" w14:textId="77777777" w:rsidP="00A92241" w:rsidR="00936B86" w:rsidRDefault="00936B86" w:rsidRPr="00212A1F">
      <w:pPr>
        <w:spacing w:after="0" w:line="240" w:lineRule="auto"/>
        <w:jc w:val="both"/>
        <w:rPr>
          <w:rFonts w:ascii="Arial" w:cs="Arial" w:eastAsia="Arial" w:hAnsi="Arial"/>
          <w:sz w:val="21"/>
          <w:szCs w:val="21"/>
        </w:rPr>
      </w:pPr>
    </w:p>
    <w:p w14:paraId="686B500D"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Il sera déterminé par application de la formule de calcul suivante :</w:t>
      </w:r>
    </w:p>
    <w:p w14:paraId="77EAFF53" w14:textId="77777777" w:rsidP="00A92241" w:rsidR="00936B86" w:rsidRDefault="00936B86" w:rsidRPr="00212A1F">
      <w:pPr>
        <w:spacing w:after="0" w:line="240" w:lineRule="auto"/>
        <w:jc w:val="both"/>
        <w:rPr>
          <w:rFonts w:ascii="Arial" w:cs="Arial" w:eastAsia="Arial" w:hAnsi="Arial"/>
          <w:sz w:val="21"/>
          <w:szCs w:val="21"/>
        </w:rPr>
      </w:pPr>
    </w:p>
    <w:p w14:paraId="0D5215FB"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JR = J – JT – WE – CP – JF</w:t>
      </w:r>
    </w:p>
    <w:p w14:paraId="2121F75B" w14:textId="77777777" w:rsidP="00A92241" w:rsidR="00936B86" w:rsidRDefault="00936B86" w:rsidRPr="00212A1F">
      <w:pPr>
        <w:spacing w:after="0" w:line="240" w:lineRule="auto"/>
        <w:jc w:val="both"/>
        <w:rPr>
          <w:rFonts w:ascii="Arial" w:cs="Arial" w:eastAsia="Arial" w:hAnsi="Arial"/>
          <w:sz w:val="21"/>
          <w:szCs w:val="21"/>
        </w:rPr>
      </w:pPr>
    </w:p>
    <w:tbl>
      <w:tblPr>
        <w:tblW w:type="dxa" w:w="9030"/>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firstColumn="0" w:firstRow="0" w:lastColumn="0" w:lastRow="0" w:noHBand="1" w:noVBand="1" w:val="0600"/>
      </w:tblPr>
      <w:tblGrid>
        <w:gridCol w:w="870"/>
        <w:gridCol w:w="8160"/>
      </w:tblGrid>
      <w:tr w14:paraId="1595CB50" w14:textId="77777777" w:rsidR="00936B86" w:rsidRPr="00212A1F" w:rsidTr="00936B86">
        <w:trPr>
          <w:jc w:val="center"/>
        </w:trPr>
        <w:tc>
          <w:tcPr>
            <w:tcW w:type="dxa" w:w="87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2F1B283D" w14:textId="77777777" w:rsidP="00A92241" w:rsidR="00936B86" w:rsidRDefault="00936B86" w:rsidRPr="00212A1F">
            <w:pPr>
              <w:widowControl w:val="0"/>
              <w:spacing w:after="0" w:line="240" w:lineRule="auto"/>
              <w:jc w:val="both"/>
              <w:rPr>
                <w:rFonts w:ascii="Arial" w:cs="Arial" w:eastAsia="Arial" w:hAnsi="Arial"/>
                <w:sz w:val="21"/>
                <w:szCs w:val="21"/>
              </w:rPr>
            </w:pPr>
            <w:r w:rsidRPr="00212A1F">
              <w:rPr>
                <w:rFonts w:ascii="Arial" w:cs="Arial" w:eastAsia="Arial" w:hAnsi="Arial"/>
                <w:sz w:val="21"/>
                <w:szCs w:val="21"/>
              </w:rPr>
              <w:t>J</w:t>
            </w:r>
          </w:p>
        </w:tc>
        <w:tc>
          <w:tcPr>
            <w:tcW w:type="dxa" w:w="816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3FE37F42" w14:textId="77777777" w:rsidP="00A92241" w:rsidR="00936B86" w:rsidRDefault="00936B86" w:rsidRPr="00212A1F">
            <w:pPr>
              <w:spacing w:after="0" w:line="240" w:lineRule="auto"/>
              <w:ind w:left="141"/>
              <w:jc w:val="both"/>
              <w:rPr>
                <w:rFonts w:ascii="Arial" w:cs="Arial" w:eastAsia="Arial" w:hAnsi="Arial"/>
                <w:sz w:val="21"/>
                <w:szCs w:val="21"/>
              </w:rPr>
            </w:pPr>
            <w:r w:rsidRPr="00212A1F">
              <w:rPr>
                <w:rFonts w:ascii="Arial" w:cs="Arial" w:eastAsia="Arial" w:hAnsi="Arial"/>
                <w:sz w:val="21"/>
                <w:szCs w:val="21"/>
              </w:rPr>
              <w:t>nombre de jours compris dans l’année civile (365 ou 366 les années bissextiles)</w:t>
            </w:r>
          </w:p>
        </w:tc>
      </w:tr>
      <w:tr w14:paraId="3F72FD7D" w14:textId="77777777" w:rsidR="00936B86" w:rsidRPr="00212A1F" w:rsidTr="00936B86">
        <w:trPr>
          <w:jc w:val="center"/>
        </w:trPr>
        <w:tc>
          <w:tcPr>
            <w:tcW w:type="dxa" w:w="87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2EA588B7" w14:textId="77777777" w:rsidP="00A92241" w:rsidR="00936B86" w:rsidRDefault="00936B86" w:rsidRPr="00212A1F">
            <w:pPr>
              <w:widowControl w:val="0"/>
              <w:spacing w:after="0" w:line="240" w:lineRule="auto"/>
              <w:jc w:val="both"/>
              <w:rPr>
                <w:rFonts w:ascii="Arial" w:cs="Arial" w:eastAsia="Arial" w:hAnsi="Arial"/>
                <w:sz w:val="21"/>
                <w:szCs w:val="21"/>
              </w:rPr>
            </w:pPr>
            <w:r w:rsidRPr="00212A1F">
              <w:rPr>
                <w:rFonts w:ascii="Arial" w:cs="Arial" w:eastAsia="Arial" w:hAnsi="Arial"/>
                <w:sz w:val="21"/>
                <w:szCs w:val="21"/>
              </w:rPr>
              <w:t>JT</w:t>
            </w:r>
          </w:p>
        </w:tc>
        <w:tc>
          <w:tcPr>
            <w:tcW w:type="dxa" w:w="816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1F7AA75A" w14:textId="77777777" w:rsidP="00A92241" w:rsidR="00936B86" w:rsidRDefault="00936B86" w:rsidRPr="00212A1F">
            <w:pPr>
              <w:spacing w:after="0" w:line="240" w:lineRule="auto"/>
              <w:ind w:left="141"/>
              <w:jc w:val="both"/>
              <w:rPr>
                <w:rFonts w:ascii="Arial" w:cs="Arial" w:eastAsia="Arial" w:hAnsi="Arial"/>
                <w:sz w:val="21"/>
                <w:szCs w:val="21"/>
              </w:rPr>
            </w:pPr>
            <w:r w:rsidRPr="00212A1F">
              <w:rPr>
                <w:rFonts w:ascii="Arial" w:cs="Arial" w:eastAsia="Arial" w:hAnsi="Arial"/>
                <w:sz w:val="21"/>
                <w:szCs w:val="21"/>
              </w:rPr>
              <w:t xml:space="preserve">nombre annuel de jours de travail applicable dans l’entreprise pour les cadres concernés (au maximum 218 jours) </w:t>
            </w:r>
          </w:p>
        </w:tc>
      </w:tr>
      <w:tr w14:paraId="6A716053" w14:textId="77777777" w:rsidR="00936B86" w:rsidRPr="00212A1F" w:rsidTr="00936B86">
        <w:trPr>
          <w:jc w:val="center"/>
        </w:trPr>
        <w:tc>
          <w:tcPr>
            <w:tcW w:type="dxa" w:w="87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39737D6D" w14:textId="77777777" w:rsidP="00A92241" w:rsidR="00936B86" w:rsidRDefault="00936B86" w:rsidRPr="00212A1F">
            <w:pPr>
              <w:widowControl w:val="0"/>
              <w:spacing w:after="0" w:line="240" w:lineRule="auto"/>
              <w:jc w:val="both"/>
              <w:rPr>
                <w:rFonts w:ascii="Arial" w:cs="Arial" w:eastAsia="Arial" w:hAnsi="Arial"/>
                <w:sz w:val="21"/>
                <w:szCs w:val="21"/>
              </w:rPr>
            </w:pPr>
            <w:r w:rsidRPr="00212A1F">
              <w:rPr>
                <w:rFonts w:ascii="Arial" w:cs="Arial" w:eastAsia="Arial" w:hAnsi="Arial"/>
                <w:sz w:val="21"/>
                <w:szCs w:val="21"/>
              </w:rPr>
              <w:t>WE</w:t>
            </w:r>
          </w:p>
        </w:tc>
        <w:tc>
          <w:tcPr>
            <w:tcW w:type="dxa" w:w="816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1E9F9059" w14:textId="77777777" w:rsidP="00A92241" w:rsidR="00936B86" w:rsidRDefault="00936B86" w:rsidRPr="00212A1F">
            <w:pPr>
              <w:spacing w:after="0" w:line="240" w:lineRule="auto"/>
              <w:ind w:left="141"/>
              <w:jc w:val="both"/>
              <w:rPr>
                <w:rFonts w:ascii="Arial" w:cs="Arial" w:eastAsia="Arial" w:hAnsi="Arial"/>
                <w:sz w:val="21"/>
                <w:szCs w:val="21"/>
              </w:rPr>
            </w:pPr>
            <w:r w:rsidRPr="00212A1F">
              <w:rPr>
                <w:rFonts w:ascii="Arial" w:cs="Arial" w:eastAsia="Arial" w:hAnsi="Arial"/>
                <w:sz w:val="21"/>
                <w:szCs w:val="21"/>
              </w:rPr>
              <w:t>nombre de jours correspondant aux week-ends</w:t>
            </w:r>
          </w:p>
        </w:tc>
      </w:tr>
      <w:tr w14:paraId="5119F648" w14:textId="77777777" w:rsidR="00936B86" w:rsidRPr="00212A1F" w:rsidTr="00936B86">
        <w:trPr>
          <w:jc w:val="center"/>
        </w:trPr>
        <w:tc>
          <w:tcPr>
            <w:tcW w:type="dxa" w:w="87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1A89409F" w14:textId="77777777" w:rsidP="00A92241" w:rsidR="00936B86" w:rsidRDefault="00936B86" w:rsidRPr="00212A1F">
            <w:pPr>
              <w:widowControl w:val="0"/>
              <w:spacing w:after="0" w:line="240" w:lineRule="auto"/>
              <w:jc w:val="both"/>
              <w:rPr>
                <w:rFonts w:ascii="Arial" w:cs="Arial" w:eastAsia="Arial" w:hAnsi="Arial"/>
                <w:sz w:val="21"/>
                <w:szCs w:val="21"/>
              </w:rPr>
            </w:pPr>
            <w:r w:rsidRPr="00212A1F">
              <w:rPr>
                <w:rFonts w:ascii="Arial" w:cs="Arial" w:eastAsia="Arial" w:hAnsi="Arial"/>
                <w:sz w:val="21"/>
                <w:szCs w:val="21"/>
              </w:rPr>
              <w:t>CP</w:t>
            </w:r>
          </w:p>
        </w:tc>
        <w:tc>
          <w:tcPr>
            <w:tcW w:type="dxa" w:w="816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1E80DFE4" w14:textId="77777777" w:rsidP="00A92241" w:rsidR="00936B86" w:rsidRDefault="00936B86" w:rsidRPr="00212A1F">
            <w:pPr>
              <w:spacing w:after="0" w:line="240" w:lineRule="auto"/>
              <w:ind w:left="141"/>
              <w:jc w:val="both"/>
              <w:rPr>
                <w:rFonts w:ascii="Arial" w:cs="Arial" w:eastAsia="Arial" w:hAnsi="Arial"/>
                <w:sz w:val="21"/>
                <w:szCs w:val="21"/>
              </w:rPr>
            </w:pPr>
            <w:r w:rsidRPr="00212A1F">
              <w:rPr>
                <w:rFonts w:ascii="Arial" w:cs="Arial" w:eastAsia="Arial" w:hAnsi="Arial"/>
                <w:sz w:val="21"/>
                <w:szCs w:val="21"/>
              </w:rPr>
              <w:t>nombre de jours correspondant à cinq semaines de congés payés</w:t>
            </w:r>
          </w:p>
        </w:tc>
      </w:tr>
      <w:tr w14:paraId="1A754AFA" w14:textId="77777777" w:rsidR="00936B86" w:rsidRPr="00212A1F" w:rsidTr="00936B86">
        <w:trPr>
          <w:jc w:val="center"/>
        </w:trPr>
        <w:tc>
          <w:tcPr>
            <w:tcW w:type="dxa" w:w="87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6C0A1ACB" w14:textId="77777777" w:rsidP="00A92241" w:rsidR="00936B86" w:rsidRDefault="00936B86" w:rsidRPr="00212A1F">
            <w:pPr>
              <w:widowControl w:val="0"/>
              <w:spacing w:after="0" w:line="240" w:lineRule="auto"/>
              <w:jc w:val="both"/>
              <w:rPr>
                <w:rFonts w:ascii="Arial" w:cs="Arial" w:eastAsia="Arial" w:hAnsi="Arial"/>
                <w:sz w:val="21"/>
                <w:szCs w:val="21"/>
              </w:rPr>
            </w:pPr>
            <w:r w:rsidRPr="00212A1F">
              <w:rPr>
                <w:rFonts w:ascii="Arial" w:cs="Arial" w:eastAsia="Arial" w:hAnsi="Arial"/>
                <w:sz w:val="21"/>
                <w:szCs w:val="21"/>
              </w:rPr>
              <w:t>JF</w:t>
            </w:r>
          </w:p>
        </w:tc>
        <w:tc>
          <w:tcPr>
            <w:tcW w:type="dxa" w:w="8160"/>
            <w:tcBorders>
              <w:top w:color="000000" w:space="0" w:sz="8" w:val="single"/>
              <w:left w:color="000000" w:space="0" w:sz="8" w:val="single"/>
              <w:bottom w:color="000000" w:space="0" w:sz="8" w:val="single"/>
              <w:right w:color="000000" w:space="0" w:sz="8" w:val="single"/>
            </w:tcBorders>
            <w:tcMar>
              <w:top w:type="dxa" w:w="100"/>
              <w:left w:type="dxa" w:w="100"/>
              <w:bottom w:type="dxa" w:w="100"/>
              <w:right w:type="dxa" w:w="100"/>
            </w:tcMar>
            <w:hideMark/>
          </w:tcPr>
          <w:p w14:paraId="5AB2DA80" w14:textId="77777777" w:rsidP="00A92241" w:rsidR="00936B86" w:rsidRDefault="00936B86" w:rsidRPr="00212A1F">
            <w:pPr>
              <w:spacing w:after="0" w:line="240" w:lineRule="auto"/>
              <w:ind w:left="141"/>
              <w:jc w:val="both"/>
              <w:rPr>
                <w:rFonts w:ascii="Arial" w:cs="Arial" w:eastAsia="Arial" w:hAnsi="Arial"/>
                <w:sz w:val="21"/>
                <w:szCs w:val="21"/>
              </w:rPr>
            </w:pPr>
            <w:r w:rsidRPr="00212A1F">
              <w:rPr>
                <w:rFonts w:ascii="Arial" w:cs="Arial" w:eastAsia="Arial" w:hAnsi="Arial"/>
                <w:sz w:val="21"/>
                <w:szCs w:val="21"/>
              </w:rPr>
              <w:t>jours fériés chômés ne coïncidant pas avec un samedi ou un dimanche</w:t>
            </w:r>
          </w:p>
        </w:tc>
      </w:tr>
    </w:tbl>
    <w:p w14:paraId="20CA1092" w14:textId="77777777" w:rsidP="00A92241" w:rsidR="00936B86" w:rsidRDefault="00936B86" w:rsidRPr="00212A1F">
      <w:pPr>
        <w:spacing w:after="0" w:line="240" w:lineRule="auto"/>
        <w:jc w:val="both"/>
        <w:rPr>
          <w:rFonts w:ascii="Arial" w:cs="Arial" w:eastAsia="Arial" w:hAnsi="Arial"/>
          <w:sz w:val="21"/>
          <w:szCs w:val="21"/>
        </w:rPr>
      </w:pPr>
    </w:p>
    <w:p w14:paraId="02EA69EA"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salarié choisira la date de ses jours de repos liés au forfait en concertation avec la société, dans le respect du bon fonctionnement du service dont il dépend. Les jours de repos liés au forfait doivent avoir été pris au cours de la période de référence. </w:t>
      </w:r>
    </w:p>
    <w:p w14:paraId="798AF7C7" w14:textId="17FA3A2C" w:rsidP="00E36153" w:rsidR="00936B86" w:rsidRDefault="00936B86" w:rsidRPr="00E36153">
      <w:pPr>
        <w:pStyle w:val="Titre3"/>
        <w:rPr>
          <w:rFonts w:ascii="Arial" w:cs="Arial" w:eastAsia="Arial" w:hAnsi="Arial"/>
          <w:color w:val="000000"/>
          <w:sz w:val="21"/>
          <w:szCs w:val="21"/>
        </w:rPr>
      </w:pPr>
      <w:bookmarkStart w:id="55" w:name="_Toc73626479"/>
      <w:r w:rsidRPr="00E36153">
        <w:rPr>
          <w:rFonts w:ascii="Arial" w:cs="Arial" w:eastAsia="Arial" w:hAnsi="Arial"/>
          <w:color w:val="000000"/>
          <w:sz w:val="21"/>
          <w:szCs w:val="21"/>
        </w:rPr>
        <w:t>ARTICLE 3.3.</w:t>
      </w:r>
      <w:r w:rsidR="009A0A5A" w:rsidRPr="00E36153">
        <w:rPr>
          <w:rFonts w:ascii="Arial" w:cs="Arial" w:eastAsia="Arial" w:hAnsi="Arial"/>
          <w:color w:val="000000"/>
          <w:sz w:val="21"/>
          <w:szCs w:val="21"/>
        </w:rPr>
        <w:t>4</w:t>
      </w:r>
      <w:r w:rsidRPr="00E36153">
        <w:rPr>
          <w:rFonts w:ascii="Arial" w:cs="Arial" w:eastAsia="Arial" w:hAnsi="Arial"/>
          <w:color w:val="000000"/>
          <w:sz w:val="21"/>
          <w:szCs w:val="21"/>
        </w:rPr>
        <w:t xml:space="preserve"> - Possibilité de renonciation à des jours de repos</w:t>
      </w:r>
      <w:bookmarkEnd w:id="55"/>
    </w:p>
    <w:p w14:paraId="759658A9" w14:textId="77777777" w:rsidP="00A92241" w:rsidR="00E36153" w:rsidRDefault="00E36153" w:rsidRPr="00212A1F">
      <w:pPr>
        <w:spacing w:after="0" w:line="240" w:lineRule="auto"/>
        <w:jc w:val="both"/>
        <w:rPr>
          <w:rFonts w:ascii="Arial" w:cs="Arial" w:eastAsia="Arial" w:hAnsi="Arial"/>
          <w:b/>
          <w:sz w:val="21"/>
          <w:szCs w:val="21"/>
        </w:rPr>
      </w:pPr>
    </w:p>
    <w:p w14:paraId="2317C10F"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Conformément à l’article L. 3121-59 du Code du travail, le salarié peut renoncer à une partie de ses jours de repos, sous réserve de l’accord de la société. Il est alors possible de convenir d’un nombre de journées de travail supérieur à 218 dans la limite de 235 jours.</w:t>
      </w:r>
    </w:p>
    <w:p w14:paraId="6156123F" w14:textId="77777777" w:rsidP="00A92241" w:rsidR="00936B86" w:rsidRDefault="00936B86" w:rsidRPr="00212A1F">
      <w:pPr>
        <w:spacing w:after="0" w:line="240" w:lineRule="auto"/>
        <w:jc w:val="both"/>
        <w:rPr>
          <w:rFonts w:ascii="Arial" w:cs="Arial" w:eastAsia="Arial" w:hAnsi="Arial"/>
          <w:sz w:val="21"/>
          <w:szCs w:val="21"/>
        </w:rPr>
      </w:pPr>
    </w:p>
    <w:p w14:paraId="3E06E4C3"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Toutefois, l’employeur et le salarié devront veiller à organiser raisonnablement la charge de travail afin de préserver la santé et le droit au repos des salariés.</w:t>
      </w:r>
    </w:p>
    <w:p w14:paraId="2982D991" w14:textId="77777777" w:rsidP="00A92241" w:rsidR="00936B86" w:rsidRDefault="00936B86" w:rsidRPr="00212A1F">
      <w:pPr>
        <w:spacing w:after="0" w:line="240" w:lineRule="auto"/>
        <w:jc w:val="both"/>
        <w:rPr>
          <w:rFonts w:ascii="Arial" w:cs="Arial" w:eastAsia="Arial" w:hAnsi="Arial"/>
          <w:sz w:val="21"/>
          <w:szCs w:val="21"/>
        </w:rPr>
      </w:pPr>
    </w:p>
    <w:p w14:paraId="1BE16984"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Un avenant à la convention de forfait est alors signé entre les parties au contrat de travail pour l’année de dépassement du forfait. L’avenant ne peut être conclu que pour la période de référence en cours et ne peut être tacitement reconduit.</w:t>
      </w:r>
    </w:p>
    <w:p w14:paraId="3199BEA0" w14:textId="77777777" w:rsidP="00A92241" w:rsidR="00936B86" w:rsidRDefault="00936B86" w:rsidRPr="00212A1F">
      <w:pPr>
        <w:spacing w:after="0" w:line="240" w:lineRule="auto"/>
        <w:jc w:val="both"/>
        <w:rPr>
          <w:rFonts w:ascii="Arial" w:cs="Arial" w:eastAsia="Arial" w:hAnsi="Arial"/>
          <w:sz w:val="21"/>
          <w:szCs w:val="21"/>
        </w:rPr>
      </w:pPr>
    </w:p>
    <w:p w14:paraId="7232D983" w14:textId="4CA27BA6"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Les journées travaillées au-delà du forfait de 218 jours donnent lieu à une rémunération complémentaire majorée de </w:t>
      </w:r>
      <w:r w:rsidR="000247F4">
        <w:rPr>
          <w:rFonts w:ascii="Arial" w:cs="Arial" w:eastAsia="Arial" w:hAnsi="Arial"/>
          <w:sz w:val="21"/>
          <w:szCs w:val="21"/>
        </w:rPr>
        <w:t>10</w:t>
      </w:r>
      <w:r w:rsidRPr="00212A1F">
        <w:rPr>
          <w:rFonts w:ascii="Arial" w:cs="Arial" w:eastAsia="Arial" w:hAnsi="Arial"/>
          <w:sz w:val="21"/>
          <w:szCs w:val="21"/>
        </w:rPr>
        <w:t>%.</w:t>
      </w:r>
    </w:p>
    <w:p w14:paraId="513E5304" w14:textId="0904B43F" w:rsidP="00E36153" w:rsidR="00936B86" w:rsidRDefault="00936B86" w:rsidRPr="00E36153">
      <w:pPr>
        <w:pStyle w:val="Titre3"/>
        <w:rPr>
          <w:rFonts w:ascii="Arial" w:cs="Arial" w:eastAsia="Arial" w:hAnsi="Arial"/>
          <w:color w:val="000000"/>
          <w:sz w:val="21"/>
          <w:szCs w:val="21"/>
        </w:rPr>
      </w:pPr>
      <w:bookmarkStart w:id="56" w:name="_Toc73626480"/>
      <w:r w:rsidRPr="00E36153">
        <w:rPr>
          <w:rFonts w:ascii="Arial" w:cs="Arial" w:eastAsia="Arial" w:hAnsi="Arial"/>
          <w:color w:val="000000"/>
          <w:sz w:val="21"/>
          <w:szCs w:val="21"/>
        </w:rPr>
        <w:t>ARTICLE 3.3.</w:t>
      </w:r>
      <w:r w:rsidR="009A0A5A" w:rsidRPr="00E36153">
        <w:rPr>
          <w:rFonts w:ascii="Arial" w:cs="Arial" w:eastAsia="Arial" w:hAnsi="Arial"/>
          <w:color w:val="000000"/>
          <w:sz w:val="21"/>
          <w:szCs w:val="21"/>
        </w:rPr>
        <w:t>5</w:t>
      </w:r>
      <w:r w:rsidRPr="00E36153">
        <w:rPr>
          <w:rFonts w:ascii="Arial" w:cs="Arial" w:eastAsia="Arial" w:hAnsi="Arial"/>
          <w:color w:val="000000"/>
          <w:sz w:val="21"/>
          <w:szCs w:val="21"/>
        </w:rPr>
        <w:t xml:space="preserve"> - Evaluation, maîtrise et suivi de la charge de travail</w:t>
      </w:r>
      <w:bookmarkEnd w:id="56"/>
    </w:p>
    <w:p w14:paraId="5F03914D" w14:textId="77777777" w:rsidP="00A92241" w:rsidR="00936B86" w:rsidRDefault="00936B86" w:rsidRPr="00212A1F">
      <w:pPr>
        <w:spacing w:after="0" w:line="240" w:lineRule="auto"/>
        <w:jc w:val="both"/>
        <w:rPr>
          <w:rFonts w:ascii="Arial" w:cs="Arial" w:eastAsia="Arial" w:hAnsi="Arial"/>
          <w:b/>
          <w:sz w:val="21"/>
          <w:szCs w:val="21"/>
        </w:rPr>
      </w:pPr>
    </w:p>
    <w:p w14:paraId="26EA1070" w14:textId="77777777" w:rsidP="009B0B97" w:rsidR="00936B86" w:rsidRDefault="00936B86" w:rsidRPr="00212A1F">
      <w:pPr>
        <w:numPr>
          <w:ilvl w:val="0"/>
          <w:numId w:val="16"/>
        </w:numPr>
        <w:tabs>
          <w:tab w:pos="1843" w:val="left"/>
        </w:tabs>
        <w:spacing w:after="0" w:line="240" w:lineRule="auto"/>
        <w:jc w:val="both"/>
        <w:rPr>
          <w:rFonts w:ascii="Arial" w:cs="Arial" w:eastAsia="Arial" w:hAnsi="Arial"/>
          <w:sz w:val="21"/>
          <w:szCs w:val="21"/>
        </w:rPr>
      </w:pPr>
      <w:r w:rsidRPr="00212A1F">
        <w:rPr>
          <w:rFonts w:ascii="Arial" w:cs="Arial" w:eastAsia="Arial" w:hAnsi="Arial"/>
          <w:sz w:val="21"/>
          <w:szCs w:val="21"/>
          <w:u w:val="single"/>
        </w:rPr>
        <w:t>Repos</w:t>
      </w:r>
    </w:p>
    <w:p w14:paraId="7C856DE1" w14:textId="77777777" w:rsidP="00A92241" w:rsidR="00936B86" w:rsidRDefault="00936B86" w:rsidRPr="00212A1F">
      <w:pPr>
        <w:spacing w:after="0" w:line="240" w:lineRule="auto"/>
        <w:jc w:val="both"/>
        <w:rPr>
          <w:rFonts w:ascii="Arial" w:cs="Arial" w:eastAsia="Arial" w:hAnsi="Arial"/>
          <w:sz w:val="21"/>
          <w:szCs w:val="21"/>
        </w:rPr>
      </w:pPr>
    </w:p>
    <w:p w14:paraId="25D53EBC" w14:textId="1DAC1249" w:rsidP="00A92241" w:rsidR="00936B86" w:rsidRDefault="006B7FCE"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w:t>
      </w:r>
      <w:r w:rsidR="00936B86" w:rsidRPr="00212A1F">
        <w:rPr>
          <w:rFonts w:ascii="Arial" w:cs="Arial" w:eastAsia="Arial" w:hAnsi="Arial"/>
          <w:sz w:val="21"/>
          <w:szCs w:val="21"/>
        </w:rPr>
        <w:t>salarié dont le travail est décompté en jours bénéficie au minimum :</w:t>
      </w:r>
    </w:p>
    <w:p w14:paraId="00D47EA7" w14:textId="77777777" w:rsidP="00A92241" w:rsidR="00936B86" w:rsidRDefault="00936B86" w:rsidRPr="00212A1F">
      <w:pPr>
        <w:spacing w:after="0" w:line="240" w:lineRule="auto"/>
        <w:jc w:val="both"/>
        <w:rPr>
          <w:rFonts w:ascii="Arial" w:cs="Arial" w:eastAsia="Arial" w:hAnsi="Arial"/>
          <w:sz w:val="21"/>
          <w:szCs w:val="21"/>
        </w:rPr>
      </w:pPr>
    </w:p>
    <w:p w14:paraId="730B83AA" w14:textId="77777777" w:rsidP="009B0B97" w:rsidR="00936B86" w:rsidRDefault="00936B86" w:rsidRPr="00212A1F">
      <w:pPr>
        <w:numPr>
          <w:ilvl w:val="0"/>
          <w:numId w:val="17"/>
        </w:numPr>
        <w:spacing w:after="0" w:line="240" w:lineRule="auto"/>
        <w:jc w:val="both"/>
        <w:rPr>
          <w:rFonts w:ascii="Arial" w:cs="Arial" w:eastAsia="Arial" w:hAnsi="Arial"/>
          <w:sz w:val="21"/>
          <w:szCs w:val="21"/>
        </w:rPr>
      </w:pPr>
      <w:r w:rsidRPr="00212A1F">
        <w:rPr>
          <w:rFonts w:ascii="Arial" w:cs="Arial" w:eastAsia="Arial" w:hAnsi="Arial"/>
          <w:sz w:val="21"/>
          <w:szCs w:val="21"/>
        </w:rPr>
        <w:t>d’un temps de pause d'une durée minimale de 20 minutes consécutives dès que le travail quotidien atteint 6 heures ;</w:t>
      </w:r>
    </w:p>
    <w:p w14:paraId="1BC6F70A" w14:textId="77777777" w:rsidP="009B0B97" w:rsidR="00936B86" w:rsidRDefault="00936B86" w:rsidRPr="00212A1F">
      <w:pPr>
        <w:numPr>
          <w:ilvl w:val="0"/>
          <w:numId w:val="18"/>
        </w:numPr>
        <w:spacing w:after="0" w:line="240" w:lineRule="auto"/>
        <w:jc w:val="both"/>
        <w:rPr>
          <w:rFonts w:ascii="Arial" w:cs="Arial" w:eastAsia="Arial" w:hAnsi="Arial"/>
          <w:sz w:val="21"/>
          <w:szCs w:val="21"/>
        </w:rPr>
      </w:pPr>
      <w:r w:rsidRPr="00212A1F">
        <w:rPr>
          <w:rFonts w:ascii="Arial" w:cs="Arial" w:eastAsia="Arial" w:hAnsi="Arial"/>
          <w:sz w:val="21"/>
          <w:szCs w:val="21"/>
        </w:rPr>
        <w:t>d’un repos hebdomadaire d’une durée minimale de 24 heures consécutives,</w:t>
      </w:r>
    </w:p>
    <w:p w14:paraId="22E212E5" w14:textId="77777777" w:rsidP="009B0B97" w:rsidR="00CE6CEC" w:rsidRDefault="00936B86" w:rsidRPr="00212A1F">
      <w:pPr>
        <w:numPr>
          <w:ilvl w:val="0"/>
          <w:numId w:val="18"/>
        </w:numPr>
        <w:spacing w:after="0" w:line="240" w:lineRule="auto"/>
        <w:jc w:val="both"/>
        <w:rPr>
          <w:rFonts w:ascii="Arial" w:cs="Arial" w:eastAsia="Arial" w:hAnsi="Arial"/>
          <w:sz w:val="21"/>
          <w:szCs w:val="21"/>
        </w:rPr>
      </w:pPr>
      <w:r w:rsidRPr="00212A1F">
        <w:rPr>
          <w:rFonts w:ascii="Arial" w:cs="Arial" w:eastAsia="Arial" w:hAnsi="Arial"/>
          <w:sz w:val="21"/>
          <w:szCs w:val="21"/>
        </w:rPr>
        <w:t>et d’un repos quotidien d’une durée minimale de 11 heures.</w:t>
      </w:r>
    </w:p>
    <w:p w14:paraId="7AE74A07" w14:textId="77777777" w:rsidP="00A92241" w:rsidR="00CE6CEC" w:rsidRDefault="00CE6CEC" w:rsidRPr="00212A1F">
      <w:pPr>
        <w:spacing w:after="0" w:line="240" w:lineRule="auto"/>
        <w:ind w:left="720"/>
        <w:jc w:val="both"/>
        <w:rPr>
          <w:rFonts w:ascii="Arial" w:cs="Arial" w:eastAsia="Arial" w:hAnsi="Arial"/>
          <w:sz w:val="21"/>
          <w:szCs w:val="21"/>
        </w:rPr>
      </w:pPr>
    </w:p>
    <w:p w14:paraId="3890774D" w14:textId="03EECAD0"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Les périodes de repos ainsi définies ne constituent qu’une durée minimale.</w:t>
      </w:r>
    </w:p>
    <w:p w14:paraId="193D9B4B" w14:textId="77777777" w:rsidP="00A92241" w:rsidR="00936B86" w:rsidRDefault="00936B86" w:rsidRPr="00212A1F">
      <w:pPr>
        <w:spacing w:after="0" w:line="240" w:lineRule="auto"/>
        <w:ind w:left="992"/>
        <w:jc w:val="both"/>
        <w:rPr>
          <w:rFonts w:ascii="Arial" w:cs="Arial" w:eastAsia="Arial" w:hAnsi="Arial"/>
          <w:sz w:val="21"/>
          <w:szCs w:val="21"/>
        </w:rPr>
      </w:pPr>
    </w:p>
    <w:p w14:paraId="6B7B494F" w14:textId="77777777" w:rsidP="009B0B97" w:rsidR="00936B86" w:rsidRDefault="00936B86" w:rsidRPr="00212A1F">
      <w:pPr>
        <w:numPr>
          <w:ilvl w:val="0"/>
          <w:numId w:val="19"/>
        </w:numPr>
        <w:tabs>
          <w:tab w:pos="1843" w:val="left"/>
        </w:tabs>
        <w:spacing w:after="0" w:line="240" w:lineRule="auto"/>
        <w:jc w:val="both"/>
        <w:rPr>
          <w:rFonts w:ascii="Arial" w:cs="Arial" w:eastAsia="Arial" w:hAnsi="Arial"/>
          <w:sz w:val="21"/>
          <w:szCs w:val="21"/>
        </w:rPr>
      </w:pPr>
      <w:r w:rsidRPr="00212A1F">
        <w:rPr>
          <w:rFonts w:ascii="Arial" w:cs="Arial" w:eastAsia="Arial" w:hAnsi="Arial"/>
          <w:sz w:val="21"/>
          <w:szCs w:val="21"/>
          <w:u w:val="single"/>
        </w:rPr>
        <w:lastRenderedPageBreak/>
        <w:t>Suivi de la charge de travail</w:t>
      </w:r>
    </w:p>
    <w:p w14:paraId="73B85D53" w14:textId="77777777" w:rsidP="00A92241" w:rsidR="00936B86" w:rsidRDefault="00936B86" w:rsidRPr="00212A1F">
      <w:pPr>
        <w:tabs>
          <w:tab w:pos="1843" w:val="left"/>
        </w:tabs>
        <w:spacing w:after="0" w:line="240" w:lineRule="auto"/>
        <w:ind w:left="720"/>
        <w:jc w:val="both"/>
        <w:rPr>
          <w:rFonts w:ascii="Arial" w:cs="Arial" w:eastAsia="Arial" w:hAnsi="Arial"/>
          <w:sz w:val="21"/>
          <w:szCs w:val="21"/>
          <w:u w:val="single"/>
        </w:rPr>
      </w:pPr>
    </w:p>
    <w:p w14:paraId="02E11C49"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La charge de travail du salarié ayant conclu une convention individuelle de forfait annuel en jours doit être raisonnable.</w:t>
      </w:r>
    </w:p>
    <w:p w14:paraId="37FDE2E2" w14:textId="77777777" w:rsidP="00A92241" w:rsidR="007B2EDF" w:rsidRDefault="007B2EDF">
      <w:pPr>
        <w:spacing w:after="0" w:line="240" w:lineRule="auto"/>
        <w:jc w:val="both"/>
        <w:rPr>
          <w:rFonts w:ascii="Arial" w:cs="Arial" w:eastAsia="Arial" w:hAnsi="Arial"/>
          <w:sz w:val="21"/>
          <w:szCs w:val="21"/>
        </w:rPr>
      </w:pPr>
    </w:p>
    <w:p w14:paraId="4F32269E" w14:textId="20F02666" w:rsidP="00A92241" w:rsidR="00936B86" w:rsidRDefault="00936B86" w:rsidRPr="00212A1F">
      <w:pPr>
        <w:spacing w:after="0" w:line="240" w:lineRule="auto"/>
        <w:jc w:val="both"/>
        <w:rPr>
          <w:rFonts w:ascii="Arial" w:cs="Arial" w:eastAsia="Arial" w:hAnsi="Arial"/>
          <w:color w:val="6B6A6A"/>
          <w:sz w:val="21"/>
          <w:szCs w:val="21"/>
        </w:rPr>
      </w:pPr>
      <w:r w:rsidRPr="00212A1F">
        <w:rPr>
          <w:rFonts w:ascii="Arial" w:cs="Arial" w:eastAsia="Arial" w:hAnsi="Arial"/>
          <w:sz w:val="21"/>
          <w:szCs w:val="21"/>
        </w:rPr>
        <w:t>Il lui appartient de mentionner, sur le document de suivi mis à disposition par l’employeur, les journées travaillées, ainsi que la position et la qualification des jours de repos, et ce de manière hebdomadaire.</w:t>
      </w:r>
    </w:p>
    <w:p w14:paraId="52006499" w14:textId="77777777" w:rsidP="00A92241" w:rsidR="00936B86" w:rsidRDefault="00936B86" w:rsidRPr="00212A1F">
      <w:pPr>
        <w:spacing w:after="0" w:line="240" w:lineRule="auto"/>
        <w:ind w:left="992"/>
        <w:jc w:val="both"/>
        <w:rPr>
          <w:rFonts w:ascii="Arial" w:cs="Arial" w:eastAsia="Arial" w:hAnsi="Arial"/>
          <w:sz w:val="21"/>
          <w:szCs w:val="21"/>
        </w:rPr>
      </w:pPr>
    </w:p>
    <w:p w14:paraId="74201C51"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L’organisation du travail, la charge de travail et la répartition dans le temps du travail du salarié font l’objet d’un suivi régulier par la hiérarchie, qui veillera notamment à ce que :</w:t>
      </w:r>
    </w:p>
    <w:p w14:paraId="0EEB4E5C" w14:textId="77777777" w:rsidP="00A92241" w:rsidR="00936B86" w:rsidRDefault="00936B86" w:rsidRPr="00212A1F">
      <w:pPr>
        <w:spacing w:after="0" w:line="240" w:lineRule="auto"/>
        <w:jc w:val="both"/>
        <w:rPr>
          <w:rFonts w:ascii="Arial" w:cs="Arial" w:eastAsia="Arial" w:hAnsi="Arial"/>
          <w:sz w:val="21"/>
          <w:szCs w:val="21"/>
        </w:rPr>
      </w:pPr>
    </w:p>
    <w:p w14:paraId="7429C781" w14:textId="77777777" w:rsidP="009B0B97" w:rsidR="00936B86" w:rsidRDefault="00936B86" w:rsidRPr="00212A1F">
      <w:pPr>
        <w:numPr>
          <w:ilvl w:val="0"/>
          <w:numId w:val="20"/>
        </w:numPr>
        <w:spacing w:after="0" w:line="240" w:lineRule="auto"/>
        <w:jc w:val="both"/>
        <w:rPr>
          <w:rFonts w:ascii="Arial" w:cs="Arial" w:eastAsia="Arial" w:hAnsi="Arial"/>
          <w:sz w:val="21"/>
          <w:szCs w:val="21"/>
        </w:rPr>
      </w:pPr>
      <w:r w:rsidRPr="00212A1F">
        <w:rPr>
          <w:rFonts w:ascii="Arial" w:cs="Arial" w:eastAsia="Arial" w:hAnsi="Arial"/>
          <w:sz w:val="21"/>
          <w:szCs w:val="21"/>
        </w:rPr>
        <w:t>le salarié ne soit pas placé dans une situation de surcharge de travail,</w:t>
      </w:r>
    </w:p>
    <w:p w14:paraId="01D7A6E3" w14:textId="77777777" w:rsidP="009B0B97" w:rsidR="00936B86" w:rsidRDefault="00936B86" w:rsidRPr="00212A1F">
      <w:pPr>
        <w:numPr>
          <w:ilvl w:val="0"/>
          <w:numId w:val="20"/>
        </w:numPr>
        <w:spacing w:after="0" w:line="240" w:lineRule="auto"/>
        <w:jc w:val="both"/>
        <w:rPr>
          <w:rFonts w:ascii="Arial" w:cs="Arial" w:eastAsia="Arial" w:hAnsi="Arial"/>
          <w:sz w:val="21"/>
          <w:szCs w:val="21"/>
        </w:rPr>
      </w:pPr>
      <w:r w:rsidRPr="00212A1F">
        <w:rPr>
          <w:rFonts w:ascii="Arial" w:cs="Arial" w:eastAsia="Arial" w:hAnsi="Arial"/>
          <w:sz w:val="21"/>
          <w:szCs w:val="21"/>
        </w:rPr>
        <w:t>l’amplitude maximale de travail et les durées minimales de repos soient respectées.</w:t>
      </w:r>
    </w:p>
    <w:p w14:paraId="492A123B" w14:textId="77777777" w:rsidP="00A92241" w:rsidR="00936B86" w:rsidRDefault="00936B86" w:rsidRPr="00212A1F">
      <w:pPr>
        <w:spacing w:after="0" w:line="240" w:lineRule="auto"/>
        <w:ind w:left="992"/>
        <w:jc w:val="both"/>
        <w:rPr>
          <w:rFonts w:ascii="Arial" w:cs="Arial" w:eastAsia="Arial" w:hAnsi="Arial"/>
          <w:sz w:val="21"/>
          <w:szCs w:val="21"/>
        </w:rPr>
      </w:pPr>
    </w:p>
    <w:p w14:paraId="6E0A2B03" w14:textId="77777777" w:rsidP="00A92241" w:rsidR="00936B86" w:rsidRDefault="00936B86" w:rsidRPr="00212A1F">
      <w:pPr>
        <w:spacing w:after="0" w:line="240" w:lineRule="auto"/>
        <w:ind w:left="992"/>
        <w:jc w:val="both"/>
        <w:rPr>
          <w:rFonts w:ascii="Arial" w:cs="Arial" w:eastAsia="Arial" w:hAnsi="Arial"/>
          <w:sz w:val="21"/>
          <w:szCs w:val="21"/>
        </w:rPr>
      </w:pPr>
      <w:r w:rsidRPr="00212A1F">
        <w:rPr>
          <w:rFonts w:ascii="Arial" w:cs="Arial" w:eastAsia="Arial" w:hAnsi="Arial"/>
          <w:sz w:val="21"/>
          <w:szCs w:val="21"/>
        </w:rPr>
        <w:t>Ce suivi est notamment assuré par :</w:t>
      </w:r>
    </w:p>
    <w:p w14:paraId="1721112C" w14:textId="77777777" w:rsidP="00A92241" w:rsidR="00936B86" w:rsidRDefault="00936B86" w:rsidRPr="00212A1F">
      <w:pPr>
        <w:spacing w:after="0" w:line="240" w:lineRule="auto"/>
        <w:ind w:left="992"/>
        <w:jc w:val="both"/>
        <w:rPr>
          <w:rFonts w:ascii="Arial" w:cs="Arial" w:eastAsia="Arial" w:hAnsi="Arial"/>
          <w:sz w:val="21"/>
          <w:szCs w:val="21"/>
        </w:rPr>
      </w:pPr>
    </w:p>
    <w:p w14:paraId="6A9C7ADB" w14:textId="77777777" w:rsidP="009B0B97" w:rsidR="00936B86" w:rsidRDefault="00936B86" w:rsidRPr="00212A1F">
      <w:pPr>
        <w:numPr>
          <w:ilvl w:val="0"/>
          <w:numId w:val="21"/>
        </w:numPr>
        <w:spacing w:after="0" w:line="240" w:lineRule="auto"/>
        <w:jc w:val="both"/>
        <w:rPr>
          <w:rFonts w:ascii="Arial" w:cs="Arial" w:eastAsia="Arial" w:hAnsi="Arial"/>
          <w:sz w:val="21"/>
          <w:szCs w:val="21"/>
        </w:rPr>
      </w:pPr>
      <w:r w:rsidRPr="00212A1F">
        <w:rPr>
          <w:rFonts w:ascii="Arial" w:cs="Arial" w:eastAsia="Arial" w:hAnsi="Arial"/>
          <w:sz w:val="21"/>
          <w:szCs w:val="21"/>
        </w:rPr>
        <w:t>l’étude des décomptes déclaratifs sur la durée de travail effectuée,</w:t>
      </w:r>
    </w:p>
    <w:p w14:paraId="10221467" w14:textId="77777777" w:rsidP="009B0B97" w:rsidR="00936B86" w:rsidRDefault="00936B86" w:rsidRPr="00212A1F">
      <w:pPr>
        <w:numPr>
          <w:ilvl w:val="0"/>
          <w:numId w:val="21"/>
        </w:numPr>
        <w:spacing w:after="0" w:line="240" w:lineRule="auto"/>
        <w:jc w:val="both"/>
        <w:rPr>
          <w:rFonts w:ascii="Arial" w:cs="Arial" w:eastAsia="Arial" w:hAnsi="Arial"/>
          <w:sz w:val="21"/>
          <w:szCs w:val="21"/>
        </w:rPr>
      </w:pPr>
      <w:r w:rsidRPr="00212A1F">
        <w:rPr>
          <w:rFonts w:ascii="Arial" w:cs="Arial" w:eastAsia="Arial" w:hAnsi="Arial"/>
          <w:sz w:val="21"/>
          <w:szCs w:val="21"/>
        </w:rPr>
        <w:t>la tenue des entretiens périodiques.</w:t>
      </w:r>
    </w:p>
    <w:p w14:paraId="06757C07" w14:textId="77777777" w:rsidP="00A92241" w:rsidR="00936B86" w:rsidRDefault="00936B86" w:rsidRPr="00212A1F">
      <w:pPr>
        <w:spacing w:after="0" w:line="240" w:lineRule="auto"/>
        <w:ind w:left="720"/>
        <w:jc w:val="both"/>
        <w:rPr>
          <w:rFonts w:ascii="Arial" w:cs="Arial" w:eastAsia="Arial" w:hAnsi="Arial"/>
          <w:sz w:val="21"/>
          <w:szCs w:val="21"/>
        </w:rPr>
      </w:pPr>
    </w:p>
    <w:p w14:paraId="6423CC64" w14:textId="77777777" w:rsidP="009B0B97" w:rsidR="00936B86" w:rsidRDefault="00936B86" w:rsidRPr="00212A1F">
      <w:pPr>
        <w:numPr>
          <w:ilvl w:val="0"/>
          <w:numId w:val="22"/>
        </w:numPr>
        <w:tabs>
          <w:tab w:pos="1843" w:val="left"/>
        </w:tabs>
        <w:spacing w:after="0" w:line="240" w:lineRule="auto"/>
        <w:jc w:val="both"/>
        <w:rPr>
          <w:rFonts w:ascii="Arial" w:cs="Arial" w:eastAsia="Arial" w:hAnsi="Arial"/>
          <w:sz w:val="21"/>
          <w:szCs w:val="21"/>
        </w:rPr>
      </w:pPr>
      <w:r w:rsidRPr="00212A1F">
        <w:rPr>
          <w:rFonts w:ascii="Arial" w:cs="Arial" w:eastAsia="Arial" w:hAnsi="Arial"/>
          <w:sz w:val="21"/>
          <w:szCs w:val="21"/>
          <w:u w:val="single"/>
        </w:rPr>
        <w:t>Entretiens périodiques</w:t>
      </w:r>
    </w:p>
    <w:p w14:paraId="4C650CD7" w14:textId="77777777" w:rsidP="00A92241" w:rsidR="00936B86" w:rsidRDefault="00936B86" w:rsidRPr="00212A1F">
      <w:pPr>
        <w:tabs>
          <w:tab w:pos="1843" w:val="left"/>
        </w:tabs>
        <w:spacing w:after="0" w:line="240" w:lineRule="auto"/>
        <w:ind w:left="720"/>
        <w:jc w:val="both"/>
        <w:rPr>
          <w:rFonts w:ascii="Arial" w:cs="Arial" w:eastAsia="Arial" w:hAnsi="Arial"/>
          <w:sz w:val="21"/>
          <w:szCs w:val="21"/>
          <w:u w:val="single"/>
        </w:rPr>
      </w:pPr>
    </w:p>
    <w:p w14:paraId="5BAA7F40"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Un entretien annuel est organisé entre le salarié ayant conclu une convention de forfait en jours sur l’année et son supérieur hiérarchique.</w:t>
      </w:r>
    </w:p>
    <w:p w14:paraId="36E0B0B6" w14:textId="77777777" w:rsidP="00A92241" w:rsidR="00936B86" w:rsidRDefault="00936B86" w:rsidRPr="00212A1F">
      <w:pPr>
        <w:spacing w:after="0" w:line="240" w:lineRule="auto"/>
        <w:jc w:val="both"/>
        <w:rPr>
          <w:rFonts w:ascii="Arial" w:cs="Arial" w:eastAsia="Arial" w:hAnsi="Arial"/>
          <w:sz w:val="21"/>
          <w:szCs w:val="21"/>
        </w:rPr>
      </w:pPr>
    </w:p>
    <w:p w14:paraId="64E8169F"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Ce bilan formel annuel est complété par un suivi régulier de la charge de travail tout au long de la période de référence à l’occasion des entretiens périodiques, qui se tiennent, de manière formelle ou informelle, entre le salarié et son responsable hiérarchique et ce au minimum deux fois par an.</w:t>
      </w:r>
    </w:p>
    <w:p w14:paraId="36B8D02B" w14:textId="77777777" w:rsidP="00A92241" w:rsidR="00936B86" w:rsidRDefault="00936B86" w:rsidRPr="00212A1F">
      <w:pPr>
        <w:spacing w:after="0" w:line="240" w:lineRule="auto"/>
        <w:jc w:val="both"/>
        <w:rPr>
          <w:rFonts w:ascii="Arial" w:cs="Arial" w:eastAsia="Arial" w:hAnsi="Arial"/>
          <w:sz w:val="21"/>
          <w:szCs w:val="21"/>
        </w:rPr>
      </w:pPr>
    </w:p>
    <w:p w14:paraId="6B16C581"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L’entretien formel annuel aborde les thèmes suivants :</w:t>
      </w:r>
    </w:p>
    <w:p w14:paraId="63A3D56E" w14:textId="77777777" w:rsidP="00A92241" w:rsidR="00936B86" w:rsidRDefault="00936B86" w:rsidRPr="00212A1F">
      <w:pPr>
        <w:spacing w:after="0" w:line="240" w:lineRule="auto"/>
        <w:jc w:val="both"/>
        <w:rPr>
          <w:rFonts w:ascii="Arial" w:cs="Arial" w:eastAsia="Arial" w:hAnsi="Arial"/>
          <w:sz w:val="21"/>
          <w:szCs w:val="21"/>
        </w:rPr>
      </w:pPr>
    </w:p>
    <w:p w14:paraId="1F3FC8A3" w14:textId="77777777" w:rsidP="009B0B97" w:rsidR="00936B86" w:rsidRDefault="00936B86" w:rsidRPr="00212A1F">
      <w:pPr>
        <w:numPr>
          <w:ilvl w:val="0"/>
          <w:numId w:val="23"/>
        </w:numPr>
        <w:spacing w:after="0" w:line="240" w:lineRule="auto"/>
        <w:jc w:val="both"/>
        <w:rPr>
          <w:rFonts w:ascii="Arial" w:cs="Arial" w:eastAsia="Arial" w:hAnsi="Arial"/>
          <w:sz w:val="21"/>
          <w:szCs w:val="21"/>
        </w:rPr>
      </w:pPr>
      <w:r w:rsidRPr="00212A1F">
        <w:rPr>
          <w:rFonts w:ascii="Arial" w:cs="Arial" w:eastAsia="Arial" w:hAnsi="Arial"/>
          <w:sz w:val="21"/>
          <w:szCs w:val="21"/>
        </w:rPr>
        <w:t>la charge de travail du salarié,</w:t>
      </w:r>
    </w:p>
    <w:p w14:paraId="6D00C95D" w14:textId="77777777" w:rsidP="009B0B97" w:rsidR="00936B86" w:rsidRDefault="00936B86" w:rsidRPr="00212A1F">
      <w:pPr>
        <w:numPr>
          <w:ilvl w:val="0"/>
          <w:numId w:val="23"/>
        </w:num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l’adéquation des moyens mis à la disposition du salarié au regard des missions et objectifs qui lui sont confiées, </w:t>
      </w:r>
    </w:p>
    <w:p w14:paraId="5239DECF" w14:textId="77777777" w:rsidP="009B0B97" w:rsidR="00936B86" w:rsidRDefault="00936B86" w:rsidRPr="00212A1F">
      <w:pPr>
        <w:numPr>
          <w:ilvl w:val="0"/>
          <w:numId w:val="23"/>
        </w:numPr>
        <w:spacing w:after="0" w:line="240" w:lineRule="auto"/>
        <w:jc w:val="both"/>
        <w:rPr>
          <w:rFonts w:ascii="Arial" w:cs="Arial" w:eastAsia="Arial" w:hAnsi="Arial"/>
          <w:sz w:val="21"/>
          <w:szCs w:val="21"/>
        </w:rPr>
      </w:pPr>
      <w:r w:rsidRPr="00212A1F">
        <w:rPr>
          <w:rFonts w:ascii="Arial" w:cs="Arial" w:eastAsia="Arial" w:hAnsi="Arial"/>
          <w:sz w:val="21"/>
          <w:szCs w:val="21"/>
        </w:rPr>
        <w:t>le respect des durées maximales d’amplitude,</w:t>
      </w:r>
    </w:p>
    <w:p w14:paraId="112585F1" w14:textId="77777777" w:rsidP="009B0B97" w:rsidR="00936B86" w:rsidRDefault="00936B86" w:rsidRPr="00212A1F">
      <w:pPr>
        <w:numPr>
          <w:ilvl w:val="0"/>
          <w:numId w:val="23"/>
        </w:numPr>
        <w:spacing w:after="0" w:line="240" w:lineRule="auto"/>
        <w:jc w:val="both"/>
        <w:rPr>
          <w:rFonts w:ascii="Arial" w:cs="Arial" w:eastAsia="Arial" w:hAnsi="Arial"/>
          <w:sz w:val="21"/>
          <w:szCs w:val="21"/>
        </w:rPr>
      </w:pPr>
      <w:r w:rsidRPr="00212A1F">
        <w:rPr>
          <w:rFonts w:ascii="Arial" w:cs="Arial" w:eastAsia="Arial" w:hAnsi="Arial"/>
          <w:sz w:val="21"/>
          <w:szCs w:val="21"/>
        </w:rPr>
        <w:t>le respect des durées minimales des repos,</w:t>
      </w:r>
    </w:p>
    <w:p w14:paraId="679020C0" w14:textId="77777777" w:rsidP="009B0B97" w:rsidR="00936B86" w:rsidRDefault="00936B86" w:rsidRPr="00212A1F">
      <w:pPr>
        <w:numPr>
          <w:ilvl w:val="0"/>
          <w:numId w:val="23"/>
        </w:numPr>
        <w:spacing w:after="0" w:line="240" w:lineRule="auto"/>
        <w:jc w:val="both"/>
        <w:rPr>
          <w:rFonts w:ascii="Arial" w:cs="Arial" w:eastAsia="Arial" w:hAnsi="Arial"/>
          <w:sz w:val="21"/>
          <w:szCs w:val="21"/>
        </w:rPr>
      </w:pPr>
      <w:r w:rsidRPr="00212A1F">
        <w:rPr>
          <w:rFonts w:ascii="Arial" w:cs="Arial" w:eastAsia="Arial" w:hAnsi="Arial"/>
          <w:sz w:val="21"/>
          <w:szCs w:val="21"/>
        </w:rPr>
        <w:t>l’organisation du travail dans l’entreprise,</w:t>
      </w:r>
    </w:p>
    <w:p w14:paraId="1F455A6A" w14:textId="77777777" w:rsidP="009B0B97" w:rsidR="00936B86" w:rsidRDefault="00936B86" w:rsidRPr="00212A1F">
      <w:pPr>
        <w:numPr>
          <w:ilvl w:val="0"/>
          <w:numId w:val="23"/>
        </w:numPr>
        <w:spacing w:after="0" w:line="240" w:lineRule="auto"/>
        <w:jc w:val="both"/>
        <w:rPr>
          <w:rFonts w:ascii="Arial" w:cs="Arial" w:eastAsia="Arial" w:hAnsi="Arial"/>
          <w:sz w:val="21"/>
          <w:szCs w:val="21"/>
        </w:rPr>
      </w:pPr>
      <w:r w:rsidRPr="00212A1F">
        <w:rPr>
          <w:rFonts w:ascii="Arial" w:cs="Arial" w:eastAsia="Arial" w:hAnsi="Arial"/>
          <w:sz w:val="21"/>
          <w:szCs w:val="21"/>
        </w:rPr>
        <w:t>l’articulation entre l’activité professionnelle et la vie personnelle,</w:t>
      </w:r>
    </w:p>
    <w:p w14:paraId="42AA673B" w14:textId="77777777" w:rsidP="009B0B97" w:rsidR="00936B86" w:rsidRDefault="00936B86" w:rsidRPr="00212A1F">
      <w:pPr>
        <w:numPr>
          <w:ilvl w:val="0"/>
          <w:numId w:val="23"/>
        </w:numPr>
        <w:spacing w:after="0" w:line="240" w:lineRule="auto"/>
        <w:jc w:val="both"/>
        <w:rPr>
          <w:rFonts w:ascii="Arial" w:cs="Arial" w:eastAsia="Arial" w:hAnsi="Arial"/>
          <w:sz w:val="21"/>
          <w:szCs w:val="21"/>
        </w:rPr>
      </w:pPr>
      <w:r w:rsidRPr="00212A1F">
        <w:rPr>
          <w:rFonts w:ascii="Arial" w:cs="Arial" w:eastAsia="Arial" w:hAnsi="Arial"/>
          <w:sz w:val="21"/>
          <w:szCs w:val="21"/>
        </w:rPr>
        <w:t>la déconnexion,</w:t>
      </w:r>
    </w:p>
    <w:p w14:paraId="1E470A4B" w14:textId="77777777" w:rsidP="009B0B97" w:rsidR="00936B86" w:rsidRDefault="00936B86" w:rsidRPr="00212A1F">
      <w:pPr>
        <w:numPr>
          <w:ilvl w:val="0"/>
          <w:numId w:val="23"/>
        </w:numPr>
        <w:spacing w:after="0" w:line="240" w:lineRule="auto"/>
        <w:jc w:val="both"/>
        <w:rPr>
          <w:rFonts w:ascii="Arial" w:cs="Arial" w:eastAsia="Arial" w:hAnsi="Arial"/>
          <w:sz w:val="21"/>
          <w:szCs w:val="21"/>
        </w:rPr>
      </w:pPr>
      <w:r w:rsidRPr="00212A1F">
        <w:rPr>
          <w:rFonts w:ascii="Arial" w:cs="Arial" w:eastAsia="Arial" w:hAnsi="Arial"/>
          <w:sz w:val="21"/>
          <w:szCs w:val="21"/>
        </w:rPr>
        <w:t>la rémunération du salarié.</w:t>
      </w:r>
    </w:p>
    <w:p w14:paraId="26629A24" w14:textId="77777777" w:rsidP="00A92241" w:rsidR="00936B86" w:rsidRDefault="00936B86" w:rsidRPr="00212A1F">
      <w:pPr>
        <w:spacing w:after="0" w:line="240" w:lineRule="auto"/>
        <w:jc w:val="both"/>
        <w:rPr>
          <w:rFonts w:ascii="Arial" w:cs="Arial" w:eastAsia="Arial" w:hAnsi="Arial"/>
          <w:sz w:val="21"/>
          <w:szCs w:val="21"/>
        </w:rPr>
      </w:pPr>
    </w:p>
    <w:p w14:paraId="2FC02814"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L’entretien formel fera l’objet d’un compte-rendu conjointement signé par le salarié et son supérieur hiérarchique.</w:t>
      </w:r>
    </w:p>
    <w:p w14:paraId="79CE484D" w14:textId="77777777" w:rsidP="00A92241" w:rsidR="00936B86" w:rsidRDefault="00936B86" w:rsidRPr="00212A1F">
      <w:pPr>
        <w:spacing w:after="0" w:line="240" w:lineRule="auto"/>
        <w:jc w:val="both"/>
        <w:rPr>
          <w:rFonts w:ascii="Arial" w:cs="Arial" w:eastAsia="Arial" w:hAnsi="Arial"/>
          <w:sz w:val="21"/>
          <w:szCs w:val="21"/>
        </w:rPr>
      </w:pPr>
    </w:p>
    <w:p w14:paraId="79B8A549"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Les éventuelles problématiques constatées lors de l’entretien formel ou informel donneront lieu à :</w:t>
      </w:r>
    </w:p>
    <w:p w14:paraId="3BA9D057" w14:textId="77777777" w:rsidP="00A92241" w:rsidR="00936B86" w:rsidRDefault="00936B86" w:rsidRPr="00212A1F">
      <w:pPr>
        <w:spacing w:after="0" w:line="240" w:lineRule="auto"/>
        <w:jc w:val="both"/>
        <w:rPr>
          <w:rFonts w:ascii="Arial" w:cs="Arial" w:eastAsia="Arial" w:hAnsi="Arial"/>
          <w:sz w:val="21"/>
          <w:szCs w:val="21"/>
        </w:rPr>
      </w:pPr>
    </w:p>
    <w:p w14:paraId="7CAA65F4" w14:textId="77777777" w:rsidP="009B0B97" w:rsidR="00936B86" w:rsidRDefault="00936B86" w:rsidRPr="00212A1F">
      <w:pPr>
        <w:numPr>
          <w:ilvl w:val="0"/>
          <w:numId w:val="24"/>
        </w:numPr>
        <w:spacing w:after="0" w:line="240" w:lineRule="auto"/>
        <w:jc w:val="both"/>
        <w:rPr>
          <w:rFonts w:ascii="Arial" w:cs="Arial" w:eastAsia="Arial" w:hAnsi="Arial"/>
          <w:sz w:val="21"/>
          <w:szCs w:val="21"/>
        </w:rPr>
      </w:pPr>
      <w:r w:rsidRPr="00212A1F">
        <w:rPr>
          <w:rFonts w:ascii="Arial" w:cs="Arial" w:eastAsia="Arial" w:hAnsi="Arial"/>
          <w:sz w:val="21"/>
          <w:szCs w:val="21"/>
        </w:rPr>
        <w:t>une recherche et une analyse des causes de celles-ci,</w:t>
      </w:r>
    </w:p>
    <w:p w14:paraId="3016455E" w14:textId="77777777" w:rsidP="009B0B97" w:rsidR="00936B86" w:rsidRDefault="00936B86" w:rsidRPr="00212A1F">
      <w:pPr>
        <w:numPr>
          <w:ilvl w:val="0"/>
          <w:numId w:val="24"/>
        </w:numPr>
        <w:spacing w:after="0" w:line="240" w:lineRule="auto"/>
        <w:jc w:val="both"/>
        <w:rPr>
          <w:rFonts w:ascii="Arial" w:cs="Arial" w:eastAsia="Arial" w:hAnsi="Arial"/>
          <w:sz w:val="21"/>
          <w:szCs w:val="21"/>
        </w:rPr>
      </w:pPr>
      <w:r w:rsidRPr="00212A1F">
        <w:rPr>
          <w:rFonts w:ascii="Arial" w:cs="Arial" w:eastAsia="Arial" w:hAnsi="Arial"/>
          <w:sz w:val="21"/>
          <w:szCs w:val="21"/>
        </w:rPr>
        <w:t>une concertation ayant pour objet de mettre en œuvre des actions correctives.</w:t>
      </w:r>
    </w:p>
    <w:p w14:paraId="616FE736" w14:textId="77777777" w:rsidP="00A92241" w:rsidR="00936B86" w:rsidRDefault="00936B86" w:rsidRPr="00212A1F">
      <w:pPr>
        <w:spacing w:after="0" w:line="240" w:lineRule="auto"/>
        <w:ind w:left="720"/>
        <w:jc w:val="both"/>
        <w:rPr>
          <w:rFonts w:ascii="Arial" w:cs="Arial" w:eastAsia="Arial" w:hAnsi="Arial"/>
          <w:sz w:val="21"/>
          <w:szCs w:val="21"/>
        </w:rPr>
      </w:pPr>
    </w:p>
    <w:p w14:paraId="1D05E813" w14:textId="77777777" w:rsidP="009B0B97" w:rsidR="00936B86" w:rsidRDefault="00936B86" w:rsidRPr="00212A1F">
      <w:pPr>
        <w:numPr>
          <w:ilvl w:val="0"/>
          <w:numId w:val="25"/>
        </w:numPr>
        <w:tabs>
          <w:tab w:pos="1843" w:val="left"/>
        </w:tabs>
        <w:spacing w:after="0" w:line="240" w:lineRule="auto"/>
        <w:jc w:val="both"/>
        <w:rPr>
          <w:rFonts w:ascii="Arial" w:cs="Arial" w:eastAsia="Arial" w:hAnsi="Arial"/>
          <w:sz w:val="21"/>
          <w:szCs w:val="21"/>
        </w:rPr>
      </w:pPr>
      <w:r w:rsidRPr="00212A1F">
        <w:rPr>
          <w:rFonts w:ascii="Arial" w:cs="Arial" w:eastAsia="Arial" w:hAnsi="Arial"/>
          <w:sz w:val="21"/>
          <w:szCs w:val="21"/>
          <w:u w:val="single"/>
        </w:rPr>
        <w:t>Alerte</w:t>
      </w:r>
    </w:p>
    <w:p w14:paraId="06A4D222" w14:textId="77777777" w:rsidP="00A92241" w:rsidR="00936B86" w:rsidRDefault="00936B86" w:rsidRPr="00212A1F">
      <w:pPr>
        <w:tabs>
          <w:tab w:pos="1843" w:val="left"/>
        </w:tabs>
        <w:spacing w:after="0" w:line="240" w:lineRule="auto"/>
        <w:ind w:left="720"/>
        <w:jc w:val="both"/>
        <w:rPr>
          <w:rFonts w:ascii="Arial" w:cs="Arial" w:eastAsia="Arial" w:hAnsi="Arial"/>
          <w:sz w:val="21"/>
          <w:szCs w:val="21"/>
          <w:u w:val="single"/>
        </w:rPr>
      </w:pPr>
    </w:p>
    <w:p w14:paraId="57047542" w14:textId="77777777" w:rsidP="00A92241" w:rsidR="00CE6CEC"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 salarié qui rencontre des difficultés inhabituelles dans l’organisation de son travail, dans la prise de ses congés ou temps de repos, ou estime que sa charge de travail est trop importante, a le devoir d’alerter immédiatement sa hiérarchie en transmettant des éléments sur la situation invoquée. </w:t>
      </w:r>
    </w:p>
    <w:p w14:paraId="3E237E25" w14:textId="77777777" w:rsidP="00A92241" w:rsidR="00CE6CEC" w:rsidRDefault="00CE6CEC" w:rsidRPr="00212A1F">
      <w:pPr>
        <w:spacing w:after="0" w:line="240" w:lineRule="auto"/>
        <w:jc w:val="both"/>
        <w:rPr>
          <w:rFonts w:ascii="Arial" w:cs="Arial" w:eastAsia="Arial" w:hAnsi="Arial"/>
          <w:sz w:val="21"/>
          <w:szCs w:val="21"/>
        </w:rPr>
      </w:pPr>
    </w:p>
    <w:p w14:paraId="7252C37C" w14:textId="611357FD"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Un entretien sera organisé dans les plus brefs délais afin que la situation soit analysée.</w:t>
      </w:r>
    </w:p>
    <w:p w14:paraId="6C225BB0" w14:textId="77777777" w:rsidP="00A92241" w:rsidR="00936B86" w:rsidRDefault="00936B86" w:rsidRPr="00212A1F">
      <w:pPr>
        <w:spacing w:after="0" w:line="240" w:lineRule="auto"/>
        <w:ind w:left="992"/>
        <w:jc w:val="both"/>
        <w:rPr>
          <w:rFonts w:ascii="Arial" w:cs="Arial" w:eastAsia="Arial" w:hAnsi="Arial"/>
          <w:sz w:val="21"/>
          <w:szCs w:val="21"/>
        </w:rPr>
      </w:pPr>
    </w:p>
    <w:p w14:paraId="7D2461A6"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Lors de cet entretien, il sera procédé à un examen de l’organisation du travail du salarié, de sa charge de travail, de l’amplitude de ses journées d’activité, avant d’envisager toute solution permettant de traiter les difficultés qui auraient été identifiées.</w:t>
      </w:r>
    </w:p>
    <w:p w14:paraId="77C3211A" w14:textId="77777777" w:rsidP="00A92241" w:rsidR="00936B86" w:rsidRDefault="00936B86" w:rsidRPr="00212A1F">
      <w:pPr>
        <w:spacing w:after="0" w:line="240" w:lineRule="auto"/>
        <w:jc w:val="both"/>
        <w:rPr>
          <w:rFonts w:ascii="Arial" w:cs="Arial" w:eastAsia="Arial" w:hAnsi="Arial"/>
          <w:sz w:val="21"/>
          <w:szCs w:val="21"/>
        </w:rPr>
      </w:pPr>
    </w:p>
    <w:p w14:paraId="13D9CFC5" w14:textId="77777777" w:rsidP="00A92241" w:rsidR="00936B86" w:rsidRDefault="00936B86" w:rsidRPr="00212A1F">
      <w:pPr>
        <w:spacing w:after="0" w:line="240" w:lineRule="auto"/>
        <w:jc w:val="both"/>
        <w:rPr>
          <w:rFonts w:ascii="Arial" w:cs="Arial" w:eastAsia="Arial" w:hAnsi="Arial"/>
          <w:sz w:val="21"/>
          <w:szCs w:val="21"/>
          <w:highlight w:val="white"/>
        </w:rPr>
      </w:pPr>
      <w:r w:rsidRPr="00212A1F">
        <w:rPr>
          <w:rFonts w:ascii="Arial" w:cs="Arial" w:eastAsia="Arial" w:hAnsi="Arial"/>
          <w:sz w:val="21"/>
          <w:szCs w:val="21"/>
        </w:rPr>
        <w:t>A l’issue de cet entretien, un compte-rendu écrit, auquel est annexée l’alerte écrite initiale du salarié, décrivant les mesures qui seront le cas échéant mises en place pour permettre un traitement effectif de la situation,</w:t>
      </w:r>
      <w:r w:rsidRPr="00212A1F">
        <w:rPr>
          <w:rFonts w:ascii="Arial" w:cs="Arial" w:eastAsia="Arial" w:hAnsi="Arial"/>
          <w:sz w:val="21"/>
          <w:szCs w:val="21"/>
          <w:highlight w:val="white"/>
        </w:rPr>
        <w:t xml:space="preserve"> sera établi par le supérieur hiérarchique.</w:t>
      </w:r>
    </w:p>
    <w:p w14:paraId="3879CFA3" w14:textId="0F9D8A8C" w:rsidP="00E36153" w:rsidR="00936B86" w:rsidRDefault="00936B86" w:rsidRPr="00E36153">
      <w:pPr>
        <w:pStyle w:val="Titre3"/>
        <w:rPr>
          <w:rFonts w:ascii="Arial" w:cs="Arial" w:eastAsia="Arial" w:hAnsi="Arial"/>
          <w:color w:val="000000"/>
          <w:sz w:val="21"/>
          <w:szCs w:val="21"/>
        </w:rPr>
      </w:pPr>
      <w:bookmarkStart w:id="57" w:name="_Toc73626481"/>
      <w:r w:rsidRPr="00E36153">
        <w:rPr>
          <w:rFonts w:ascii="Arial" w:cs="Arial" w:eastAsia="Arial" w:hAnsi="Arial"/>
          <w:color w:val="000000"/>
          <w:sz w:val="21"/>
          <w:szCs w:val="21"/>
        </w:rPr>
        <w:t>ARTICLE 3.3.</w:t>
      </w:r>
      <w:r w:rsidR="00652590">
        <w:rPr>
          <w:rFonts w:ascii="Arial" w:cs="Arial" w:eastAsia="Arial" w:hAnsi="Arial"/>
          <w:color w:val="000000"/>
          <w:sz w:val="21"/>
          <w:szCs w:val="21"/>
        </w:rPr>
        <w:t>6</w:t>
      </w:r>
      <w:r w:rsidRPr="00E36153">
        <w:rPr>
          <w:rFonts w:ascii="Arial" w:cs="Arial" w:eastAsia="Arial" w:hAnsi="Arial"/>
          <w:color w:val="000000"/>
          <w:sz w:val="21"/>
          <w:szCs w:val="21"/>
        </w:rPr>
        <w:t xml:space="preserve"> - Droit à la déconnexion</w:t>
      </w:r>
      <w:bookmarkEnd w:id="57"/>
    </w:p>
    <w:p w14:paraId="341F7170" w14:textId="77777777" w:rsidP="00A92241" w:rsidR="00936B86" w:rsidRDefault="00936B86" w:rsidRPr="00212A1F">
      <w:pPr>
        <w:spacing w:after="0" w:line="240" w:lineRule="auto"/>
        <w:jc w:val="both"/>
        <w:rPr>
          <w:rFonts w:ascii="Arial" w:cs="Arial" w:eastAsia="Arial" w:hAnsi="Arial"/>
          <w:sz w:val="21"/>
          <w:szCs w:val="21"/>
        </w:rPr>
      </w:pPr>
    </w:p>
    <w:p w14:paraId="4C782670" w14:textId="0ED3BD11" w:rsidP="00A92241" w:rsidR="00936B86" w:rsidRDefault="00CE6CEC" w:rsidRPr="00212A1F">
      <w:pPr>
        <w:spacing w:after="0" w:line="240" w:lineRule="auto"/>
        <w:jc w:val="both"/>
        <w:rPr>
          <w:rFonts w:ascii="Arial" w:cs="Arial" w:eastAsia="Arial" w:hAnsi="Arial"/>
          <w:b/>
          <w:sz w:val="21"/>
          <w:szCs w:val="21"/>
        </w:rPr>
      </w:pPr>
      <w:r w:rsidRPr="00212A1F">
        <w:rPr>
          <w:rFonts w:ascii="Arial" w:cs="Arial" w:eastAsia="Arial" w:hAnsi="Arial"/>
          <w:sz w:val="21"/>
          <w:szCs w:val="21"/>
        </w:rPr>
        <w:t xml:space="preserve">Les salariés titulaires d’une convention en forfait jours pourront exercer leur droit à la déconnexion conformément aux dispositions de la charte relative au droit à la déconnexion, ainsi que de tout texte s’y substituant. </w:t>
      </w:r>
    </w:p>
    <w:p w14:paraId="76A1D6B1" w14:textId="7C44B5DA" w:rsidP="00A56D76" w:rsidR="00936B86" w:rsidRDefault="00936B86" w:rsidRPr="00A56D76">
      <w:pPr>
        <w:pStyle w:val="Titre3"/>
        <w:rPr>
          <w:rFonts w:ascii="Arial" w:cs="Arial" w:eastAsia="Arial" w:hAnsi="Arial"/>
          <w:b w:val="0"/>
          <w:color w:val="000000"/>
          <w:sz w:val="21"/>
          <w:szCs w:val="21"/>
        </w:rPr>
      </w:pPr>
      <w:bookmarkStart w:id="58" w:name="_Toc73626482"/>
      <w:r w:rsidRPr="00A56D76">
        <w:rPr>
          <w:rFonts w:ascii="Arial" w:cs="Arial" w:eastAsia="Arial" w:hAnsi="Arial"/>
          <w:color w:val="000000"/>
          <w:sz w:val="21"/>
          <w:szCs w:val="21"/>
        </w:rPr>
        <w:t>ARTICLE 3.3.</w:t>
      </w:r>
      <w:r w:rsidR="00652590">
        <w:rPr>
          <w:rFonts w:ascii="Arial" w:cs="Arial" w:eastAsia="Arial" w:hAnsi="Arial"/>
          <w:color w:val="000000"/>
          <w:sz w:val="21"/>
          <w:szCs w:val="21"/>
        </w:rPr>
        <w:t>7</w:t>
      </w:r>
      <w:r w:rsidRPr="00A56D76">
        <w:rPr>
          <w:rFonts w:ascii="Arial" w:cs="Arial" w:eastAsia="Arial" w:hAnsi="Arial"/>
          <w:color w:val="000000"/>
          <w:sz w:val="21"/>
          <w:szCs w:val="21"/>
        </w:rPr>
        <w:t xml:space="preserve"> - Modalités de calcul de la rémunération du salarié au forfait-jours</w:t>
      </w:r>
      <w:bookmarkEnd w:id="58"/>
    </w:p>
    <w:p w14:paraId="39B62DBA" w14:textId="77777777" w:rsidP="00A92241" w:rsidR="00936B86" w:rsidRDefault="00936B86" w:rsidRPr="00212A1F">
      <w:pPr>
        <w:spacing w:after="0" w:line="240" w:lineRule="auto"/>
        <w:jc w:val="both"/>
        <w:rPr>
          <w:rFonts w:ascii="Arial" w:cs="Arial" w:eastAsia="Arial" w:hAnsi="Arial"/>
          <w:sz w:val="21"/>
          <w:szCs w:val="21"/>
          <w:u w:val="single"/>
        </w:rPr>
      </w:pPr>
    </w:p>
    <w:p w14:paraId="1D0501ED" w14:textId="77777777" w:rsidP="00A92241" w:rsidR="00936B86" w:rsidRDefault="00936B86" w:rsidRPr="00212A1F">
      <w:pPr>
        <w:spacing w:after="0" w:line="240" w:lineRule="auto"/>
        <w:jc w:val="both"/>
        <w:rPr>
          <w:rFonts w:ascii="Arial" w:cs="Arial" w:eastAsia="Arial" w:hAnsi="Arial"/>
          <w:sz w:val="21"/>
          <w:szCs w:val="21"/>
          <w:u w:val="single"/>
        </w:rPr>
      </w:pPr>
      <w:r w:rsidRPr="00212A1F">
        <w:rPr>
          <w:rFonts w:ascii="Arial" w:cs="Arial" w:eastAsia="Arial" w:hAnsi="Arial"/>
          <w:sz w:val="21"/>
          <w:szCs w:val="21"/>
          <w:u w:val="single"/>
        </w:rPr>
        <w:t>Généralités</w:t>
      </w:r>
    </w:p>
    <w:p w14:paraId="6427B444" w14:textId="77777777" w:rsidP="00A92241" w:rsidR="00936B86" w:rsidRDefault="00936B86" w:rsidRPr="00212A1F">
      <w:pPr>
        <w:tabs>
          <w:tab w:pos="1117" w:val="left"/>
        </w:tabs>
        <w:spacing w:after="0" w:line="240" w:lineRule="auto"/>
        <w:ind w:left="720"/>
        <w:jc w:val="both"/>
        <w:rPr>
          <w:rFonts w:ascii="Arial" w:cs="Arial" w:eastAsia="Arial" w:hAnsi="Arial"/>
          <w:sz w:val="21"/>
          <w:szCs w:val="21"/>
          <w:u w:val="single"/>
        </w:rPr>
      </w:pPr>
    </w:p>
    <w:p w14:paraId="623B865E"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Les salariés visés au présent accord bénéficient d’une rémunération forfaitaire annuelle, en contrepartie de l’exercice de leur mission, lissée sur 12 mois.</w:t>
      </w:r>
    </w:p>
    <w:p w14:paraId="209EB30B" w14:textId="77777777" w:rsidP="00A92241" w:rsidR="00936B86" w:rsidRDefault="00936B86" w:rsidRPr="00212A1F">
      <w:pPr>
        <w:spacing w:after="0" w:line="240" w:lineRule="auto"/>
        <w:jc w:val="both"/>
        <w:rPr>
          <w:rFonts w:ascii="Arial" w:cs="Arial" w:eastAsia="Arial" w:hAnsi="Arial"/>
          <w:sz w:val="21"/>
          <w:szCs w:val="21"/>
        </w:rPr>
      </w:pPr>
    </w:p>
    <w:p w14:paraId="0347803F"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La rémunération forfaitaire est indépendante du nombre d'heures de travail effectif accomplies.</w:t>
      </w:r>
    </w:p>
    <w:p w14:paraId="690F9CCB" w14:textId="77777777" w:rsidP="00A92241" w:rsidR="00936B86" w:rsidRDefault="00936B86" w:rsidRPr="00212A1F">
      <w:pPr>
        <w:spacing w:after="0" w:line="240" w:lineRule="auto"/>
        <w:jc w:val="both"/>
        <w:rPr>
          <w:rFonts w:ascii="Arial" w:cs="Arial" w:eastAsia="Arial" w:hAnsi="Arial"/>
          <w:sz w:val="21"/>
          <w:szCs w:val="21"/>
        </w:rPr>
      </w:pPr>
    </w:p>
    <w:p w14:paraId="16FF0286"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Il est expressément rappelé que le salaire ainsi versé est la contrepartie des missions effectuées par le salarié, mais que celui-ci couvre également toutes les sujétions résultant de l’organisation de la durée du travail sous la forme d’un forfait annuel en jours.</w:t>
      </w:r>
    </w:p>
    <w:p w14:paraId="501092F0" w14:textId="77777777" w:rsidP="00A92241" w:rsidR="00936B86" w:rsidRDefault="00936B86" w:rsidRPr="00212A1F">
      <w:pPr>
        <w:spacing w:after="0" w:line="240" w:lineRule="auto"/>
        <w:jc w:val="both"/>
        <w:rPr>
          <w:rFonts w:ascii="Arial" w:cs="Arial" w:eastAsia="Arial" w:hAnsi="Arial"/>
          <w:sz w:val="21"/>
          <w:szCs w:val="21"/>
        </w:rPr>
      </w:pPr>
    </w:p>
    <w:p w14:paraId="26E1ED3C" w14:textId="77777777" w:rsidP="009B0B97" w:rsidR="00936B86" w:rsidRDefault="00936B86" w:rsidRPr="00212A1F">
      <w:pPr>
        <w:numPr>
          <w:ilvl w:val="0"/>
          <w:numId w:val="26"/>
        </w:numPr>
        <w:tabs>
          <w:tab w:pos="1117" w:val="left"/>
        </w:tabs>
        <w:spacing w:after="0" w:line="240" w:lineRule="auto"/>
        <w:jc w:val="both"/>
        <w:rPr>
          <w:rFonts w:ascii="Arial" w:cs="Arial" w:eastAsia="Arial" w:hAnsi="Arial"/>
          <w:sz w:val="21"/>
          <w:szCs w:val="21"/>
        </w:rPr>
      </w:pPr>
      <w:r w:rsidRPr="00212A1F">
        <w:rPr>
          <w:rFonts w:ascii="Arial" w:cs="Arial" w:eastAsia="Arial" w:hAnsi="Arial"/>
          <w:sz w:val="21"/>
          <w:szCs w:val="21"/>
          <w:u w:val="single"/>
        </w:rPr>
        <w:t>Impact sur la rémunération des arrivées et départs en cours de période de référence</w:t>
      </w:r>
    </w:p>
    <w:p w14:paraId="4456EDCA" w14:textId="77777777" w:rsidP="00A92241" w:rsidR="00936B86" w:rsidRDefault="00936B86" w:rsidRPr="00212A1F">
      <w:pPr>
        <w:tabs>
          <w:tab w:pos="1117" w:val="left"/>
        </w:tabs>
        <w:spacing w:after="0" w:line="240" w:lineRule="auto"/>
        <w:ind w:left="720"/>
        <w:jc w:val="both"/>
        <w:rPr>
          <w:rFonts w:ascii="Arial" w:cs="Arial" w:eastAsia="Arial" w:hAnsi="Arial"/>
          <w:sz w:val="21"/>
          <w:szCs w:val="21"/>
          <w:u w:val="single"/>
        </w:rPr>
      </w:pPr>
    </w:p>
    <w:p w14:paraId="55ED33CD"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Pour les salariés embauchés en cours de période de référence, un calcul spécifique du forfait applicable sur la période considérée est effectué dans les conditions suivantes.</w:t>
      </w:r>
    </w:p>
    <w:p w14:paraId="07E91C03" w14:textId="77777777" w:rsidP="00A92241" w:rsidR="00936B86" w:rsidRDefault="00936B86" w:rsidRPr="00212A1F">
      <w:pPr>
        <w:spacing w:after="0" w:line="240" w:lineRule="auto"/>
        <w:jc w:val="both"/>
        <w:rPr>
          <w:rFonts w:ascii="Arial" w:cs="Arial" w:eastAsia="Arial" w:hAnsi="Arial"/>
          <w:sz w:val="21"/>
          <w:szCs w:val="21"/>
        </w:rPr>
      </w:pPr>
    </w:p>
    <w:p w14:paraId="14E45F15"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Tout d’abord, il est ajouté au forfait prévu par l’accord collectif, 25 jours ouvrés (ou un nombre supérieur si les salariés disposent d’un droit à congés supérieur) de congés payés et le nombre de jours fériés chômés compris dans la période de référence. </w:t>
      </w:r>
    </w:p>
    <w:p w14:paraId="182060C1" w14:textId="77777777" w:rsidP="00A92241" w:rsidR="00936B86" w:rsidRDefault="00936B86" w:rsidRPr="00212A1F">
      <w:pPr>
        <w:spacing w:after="0" w:line="240" w:lineRule="auto"/>
        <w:jc w:val="both"/>
        <w:rPr>
          <w:rFonts w:ascii="Arial" w:cs="Arial" w:eastAsia="Arial" w:hAnsi="Arial"/>
          <w:sz w:val="21"/>
          <w:szCs w:val="21"/>
        </w:rPr>
      </w:pPr>
    </w:p>
    <w:p w14:paraId="2D2C8177"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Ensuite, ce résultat est proratisé en multipliant le nombre obtenu par le nombre de jours calendaires qui séparent la date d’entrée de la fin de période de référence, puis il est divisé par 365 (ou 366 les années bissextiles).</w:t>
      </w:r>
    </w:p>
    <w:p w14:paraId="1F6F724C" w14:textId="77777777" w:rsidP="00A92241" w:rsidR="00936B86" w:rsidRDefault="00936B86" w:rsidRPr="00212A1F">
      <w:pPr>
        <w:spacing w:after="0" w:line="240" w:lineRule="auto"/>
        <w:jc w:val="both"/>
        <w:rPr>
          <w:rFonts w:ascii="Arial" w:cs="Arial" w:eastAsia="Arial" w:hAnsi="Arial"/>
          <w:sz w:val="21"/>
          <w:szCs w:val="21"/>
        </w:rPr>
      </w:pPr>
    </w:p>
    <w:p w14:paraId="11808CB4"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Enfin, il est déduit de cette opération :</w:t>
      </w:r>
    </w:p>
    <w:p w14:paraId="0BA2869F" w14:textId="77777777" w:rsidP="00A92241" w:rsidR="00936B86" w:rsidRDefault="00936B86" w:rsidRPr="00212A1F">
      <w:pPr>
        <w:spacing w:after="0" w:line="240" w:lineRule="auto"/>
        <w:jc w:val="both"/>
        <w:rPr>
          <w:rFonts w:ascii="Arial" w:cs="Arial" w:eastAsia="Arial" w:hAnsi="Arial"/>
          <w:sz w:val="21"/>
          <w:szCs w:val="21"/>
        </w:rPr>
      </w:pPr>
    </w:p>
    <w:p w14:paraId="75134232" w14:textId="77777777" w:rsidP="009B0B97" w:rsidR="00936B86" w:rsidRDefault="00936B86" w:rsidRPr="00212A1F">
      <w:pPr>
        <w:numPr>
          <w:ilvl w:val="0"/>
          <w:numId w:val="27"/>
        </w:numPr>
        <w:spacing w:after="0" w:line="240" w:lineRule="auto"/>
        <w:jc w:val="both"/>
        <w:rPr>
          <w:rFonts w:ascii="Arial" w:cs="Arial" w:eastAsia="Arial" w:hAnsi="Arial"/>
          <w:sz w:val="21"/>
          <w:szCs w:val="21"/>
        </w:rPr>
      </w:pPr>
      <w:r w:rsidRPr="00212A1F">
        <w:rPr>
          <w:rFonts w:ascii="Arial" w:cs="Arial" w:eastAsia="Arial" w:hAnsi="Arial"/>
          <w:sz w:val="21"/>
          <w:szCs w:val="21"/>
        </w:rPr>
        <w:t>les jours fériés chômés sur la période à effectuer ;</w:t>
      </w:r>
    </w:p>
    <w:p w14:paraId="7EDF8075" w14:textId="77777777" w:rsidP="009B0B97" w:rsidR="00936B86" w:rsidRDefault="00936B86" w:rsidRPr="00212A1F">
      <w:pPr>
        <w:numPr>
          <w:ilvl w:val="0"/>
          <w:numId w:val="27"/>
        </w:numPr>
        <w:spacing w:after="0" w:line="240" w:lineRule="auto"/>
        <w:jc w:val="both"/>
        <w:rPr>
          <w:rFonts w:ascii="Arial" w:cs="Arial" w:eastAsia="Arial" w:hAnsi="Arial"/>
          <w:sz w:val="21"/>
          <w:szCs w:val="21"/>
        </w:rPr>
      </w:pPr>
      <w:r w:rsidRPr="00212A1F">
        <w:rPr>
          <w:rFonts w:ascii="Arial" w:cs="Arial" w:eastAsia="Arial" w:hAnsi="Arial"/>
          <w:sz w:val="21"/>
          <w:szCs w:val="21"/>
        </w:rPr>
        <w:t>et le cas échéant, le nombre de jours de congés que doit prendre le salarié sur la période.</w:t>
      </w:r>
    </w:p>
    <w:p w14:paraId="5F4FF1ED" w14:textId="77777777" w:rsidP="00A92241" w:rsidR="00936B86" w:rsidRDefault="00936B86" w:rsidRPr="00212A1F">
      <w:pPr>
        <w:spacing w:after="0" w:line="240" w:lineRule="auto"/>
        <w:jc w:val="both"/>
        <w:rPr>
          <w:rFonts w:ascii="Arial" w:cs="Arial" w:eastAsia="Arial" w:hAnsi="Arial"/>
          <w:sz w:val="21"/>
          <w:szCs w:val="21"/>
        </w:rPr>
      </w:pPr>
    </w:p>
    <w:p w14:paraId="369EC139"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En cas de départ en cours de période de référence, une régularisation de la rémunération pourra être effectuée selon que le salarié aura travaillé un nombre de jours supérieur ou inférieur au nombre de jours qu’il aurait dû travailler pour la période comprise entre le premier jour de la période de référence et le dernier jour de travail. </w:t>
      </w:r>
    </w:p>
    <w:p w14:paraId="03678752" w14:textId="77777777" w:rsidP="00A92241" w:rsidR="00936B86" w:rsidRDefault="00936B86" w:rsidRPr="00212A1F">
      <w:pPr>
        <w:spacing w:after="0" w:line="240" w:lineRule="auto"/>
        <w:jc w:val="both"/>
        <w:rPr>
          <w:rFonts w:ascii="Arial" w:cs="Arial" w:eastAsia="Arial" w:hAnsi="Arial"/>
          <w:sz w:val="21"/>
          <w:szCs w:val="21"/>
        </w:rPr>
      </w:pPr>
    </w:p>
    <w:p w14:paraId="35BEFF93"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 cas échéant, une compensation pourra être faite avec les autres sommes restant dues au salarié au titre de la rupture du contrat de travail (indemnité de congés payés, …).</w:t>
      </w:r>
    </w:p>
    <w:p w14:paraId="7B5F7960" w14:textId="77777777" w:rsidP="00A92241" w:rsidR="00936B86" w:rsidRDefault="00936B86" w:rsidRPr="00212A1F">
      <w:pPr>
        <w:spacing w:after="0" w:line="240" w:lineRule="auto"/>
        <w:jc w:val="both"/>
        <w:rPr>
          <w:rFonts w:ascii="Arial" w:cs="Arial" w:eastAsia="Arial" w:hAnsi="Arial"/>
          <w:sz w:val="21"/>
          <w:szCs w:val="21"/>
        </w:rPr>
      </w:pPr>
    </w:p>
    <w:p w14:paraId="18C042F3" w14:textId="77777777" w:rsidP="009B0B97" w:rsidR="00936B86" w:rsidRDefault="00936B86" w:rsidRPr="00212A1F">
      <w:pPr>
        <w:numPr>
          <w:ilvl w:val="0"/>
          <w:numId w:val="28"/>
        </w:numPr>
        <w:tabs>
          <w:tab w:pos="1117" w:val="left"/>
        </w:tabs>
        <w:spacing w:after="0" w:line="240" w:lineRule="auto"/>
        <w:jc w:val="both"/>
        <w:rPr>
          <w:rFonts w:ascii="Arial" w:cs="Arial" w:eastAsia="Arial" w:hAnsi="Arial"/>
          <w:sz w:val="21"/>
          <w:szCs w:val="21"/>
        </w:rPr>
      </w:pPr>
      <w:r w:rsidRPr="00212A1F">
        <w:rPr>
          <w:rFonts w:ascii="Arial" w:cs="Arial" w:eastAsia="Arial" w:hAnsi="Arial"/>
          <w:sz w:val="21"/>
          <w:szCs w:val="21"/>
          <w:u w:val="single"/>
        </w:rPr>
        <w:t>Impact sur la rémunération des absences en cours de période de référence</w:t>
      </w:r>
    </w:p>
    <w:p w14:paraId="22D52D7C" w14:textId="77777777" w:rsidP="00A92241" w:rsidR="00936B86" w:rsidRDefault="00936B86" w:rsidRPr="00212A1F">
      <w:pPr>
        <w:tabs>
          <w:tab w:pos="1117" w:val="left"/>
        </w:tabs>
        <w:spacing w:after="0" w:line="240" w:lineRule="auto"/>
        <w:ind w:left="720"/>
        <w:jc w:val="both"/>
        <w:rPr>
          <w:rFonts w:ascii="Arial" w:cs="Arial" w:eastAsia="Arial" w:hAnsi="Arial"/>
          <w:sz w:val="21"/>
          <w:szCs w:val="21"/>
          <w:u w:val="single"/>
        </w:rPr>
      </w:pPr>
    </w:p>
    <w:p w14:paraId="673EB347"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lastRenderedPageBreak/>
        <w:t>Sans préjudice des règles relatives aux congés payés annuels, l'acquisition du nombre de jours de repos liés au forfait est déterminée en fonction du temps de travail effectif dans l'année.</w:t>
      </w:r>
    </w:p>
    <w:p w14:paraId="6B70A4B3" w14:textId="77777777" w:rsidP="00A92241" w:rsidR="00936B86" w:rsidRDefault="00936B86" w:rsidRPr="00212A1F">
      <w:pPr>
        <w:spacing w:after="0" w:line="240" w:lineRule="auto"/>
        <w:jc w:val="both"/>
        <w:rPr>
          <w:rFonts w:ascii="Arial" w:cs="Arial" w:eastAsia="Arial" w:hAnsi="Arial"/>
          <w:sz w:val="21"/>
          <w:szCs w:val="21"/>
        </w:rPr>
      </w:pPr>
    </w:p>
    <w:p w14:paraId="5B6B552C"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Il en résulte que le calcul de ce nombre de jours auquel le salarié a droit est proportionnellement affecté par ses absences non assimilées à du temps de travail effectif.</w:t>
      </w:r>
    </w:p>
    <w:p w14:paraId="3FAF536C" w14:textId="77777777" w:rsidP="00A92241" w:rsidR="00936B86" w:rsidRDefault="00936B86" w:rsidRPr="00212A1F">
      <w:pPr>
        <w:spacing w:after="0" w:line="240" w:lineRule="auto"/>
        <w:jc w:val="both"/>
        <w:rPr>
          <w:rFonts w:ascii="Arial" w:cs="Arial" w:eastAsia="Arial" w:hAnsi="Arial"/>
          <w:sz w:val="21"/>
          <w:szCs w:val="21"/>
        </w:rPr>
      </w:pPr>
    </w:p>
    <w:p w14:paraId="4420394A"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Par ailleurs les absences non rémunérées (justifiées ou injustifiées) d’une journée seront déduites de la rémunération mensuelle sur la base d’un salaire journalier reconstitué selon la formule :</w:t>
      </w:r>
    </w:p>
    <w:p w14:paraId="2342AAAB" w14:textId="77777777" w:rsidP="00A92241" w:rsidR="00936B86" w:rsidRDefault="00936B86" w:rsidRPr="00212A1F">
      <w:pPr>
        <w:spacing w:after="0" w:line="240" w:lineRule="auto"/>
        <w:jc w:val="both"/>
        <w:rPr>
          <w:rFonts w:ascii="Arial" w:cs="Arial" w:eastAsia="Arial" w:hAnsi="Arial"/>
          <w:sz w:val="21"/>
          <w:szCs w:val="21"/>
        </w:rPr>
      </w:pPr>
    </w:p>
    <w:p w14:paraId="4F9A3358" w14:textId="77777777" w:rsidP="00A92241" w:rsidR="00936B86" w:rsidRDefault="00936B86" w:rsidRPr="00212A1F">
      <w:pPr>
        <w:spacing w:after="0" w:line="240" w:lineRule="auto"/>
        <w:jc w:val="both"/>
        <w:rPr>
          <w:rFonts w:ascii="Arial" w:cs="Arial" w:eastAsia="Arial" w:hAnsi="Arial"/>
          <w:sz w:val="21"/>
          <w:szCs w:val="21"/>
          <w:highlight w:val="green"/>
        </w:rPr>
      </w:pPr>
      <w:r w:rsidRPr="00212A1F">
        <w:rPr>
          <w:rFonts w:ascii="Arial" w:cs="Arial" w:eastAsia="Arial" w:hAnsi="Arial"/>
          <w:sz w:val="21"/>
          <w:szCs w:val="21"/>
        </w:rPr>
        <w:t>Salaire journalier = rémunération annuelle / (nombre de jours de la convention de forfait + nombre de jours congés payés + nombre de jours fériés chômés).</w:t>
      </w:r>
    </w:p>
    <w:p w14:paraId="5B829016" w14:textId="17F73F9B" w:rsidP="00E36153" w:rsidR="00936B86" w:rsidRDefault="00936B86" w:rsidRPr="00E36153">
      <w:pPr>
        <w:pStyle w:val="Titre3"/>
        <w:rPr>
          <w:rFonts w:ascii="Arial" w:cs="Arial" w:eastAsia="Arial" w:hAnsi="Arial"/>
          <w:color w:val="000000"/>
          <w:sz w:val="21"/>
          <w:szCs w:val="21"/>
        </w:rPr>
      </w:pPr>
      <w:bookmarkStart w:id="59" w:name="_Toc73626483"/>
      <w:r w:rsidRPr="00E36153">
        <w:rPr>
          <w:rFonts w:ascii="Arial" w:cs="Arial" w:eastAsia="Arial" w:hAnsi="Arial"/>
          <w:color w:val="000000"/>
          <w:sz w:val="21"/>
          <w:szCs w:val="21"/>
        </w:rPr>
        <w:t>ARTICLE 3.3.</w:t>
      </w:r>
      <w:r w:rsidR="0033498B">
        <w:rPr>
          <w:rFonts w:ascii="Arial" w:cs="Arial" w:eastAsia="Arial" w:hAnsi="Arial"/>
          <w:color w:val="000000"/>
          <w:sz w:val="21"/>
          <w:szCs w:val="21"/>
        </w:rPr>
        <w:t>8</w:t>
      </w:r>
      <w:r w:rsidRPr="00E36153">
        <w:rPr>
          <w:rFonts w:ascii="Arial" w:cs="Arial" w:eastAsia="Arial" w:hAnsi="Arial"/>
          <w:color w:val="000000"/>
          <w:sz w:val="21"/>
          <w:szCs w:val="21"/>
        </w:rPr>
        <w:t xml:space="preserve"> - Forfait jours réduit</w:t>
      </w:r>
      <w:bookmarkEnd w:id="59"/>
    </w:p>
    <w:p w14:paraId="3ADE7D1A" w14:textId="77777777" w:rsidP="00A92241" w:rsidR="00936B86" w:rsidRDefault="00936B86" w:rsidRPr="00212A1F">
      <w:pPr>
        <w:spacing w:after="0" w:line="240" w:lineRule="auto"/>
        <w:jc w:val="both"/>
        <w:rPr>
          <w:rFonts w:ascii="Arial" w:cs="Arial" w:eastAsia="Arial" w:hAnsi="Arial"/>
          <w:b/>
          <w:sz w:val="21"/>
          <w:szCs w:val="21"/>
        </w:rPr>
      </w:pPr>
    </w:p>
    <w:p w14:paraId="04721183" w14:textId="77777777" w:rsidP="00A92241" w:rsidR="00936B86" w:rsidRDefault="00936B86"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Les salariés en forfait jours peuvent demander à travailler sur la base d'un forfait jours réduit ou modifier leur forfait jours réduit, comportant un nombre de jours travaillés inférieur au nombre de jours annuel travaillés définis à l’article 3.3.3.</w:t>
      </w:r>
    </w:p>
    <w:p w14:paraId="27167182" w14:textId="77777777" w:rsidP="00A92241" w:rsidR="00936B86" w:rsidRDefault="00936B86" w:rsidRPr="009A0A5A">
      <w:pPr>
        <w:spacing w:after="0" w:line="240" w:lineRule="auto"/>
        <w:jc w:val="both"/>
        <w:rPr>
          <w:rFonts w:ascii="Arial" w:cs="Arial" w:eastAsia="Arial" w:hAnsi="Arial"/>
          <w:sz w:val="21"/>
          <w:szCs w:val="21"/>
        </w:rPr>
      </w:pPr>
    </w:p>
    <w:p w14:paraId="230D546E" w14:textId="77777777" w:rsidP="00A92241" w:rsidR="00936B86" w:rsidRDefault="00936B86" w:rsidRPr="00212A1F">
      <w:pPr>
        <w:spacing w:after="0" w:line="240" w:lineRule="auto"/>
        <w:jc w:val="both"/>
        <w:rPr>
          <w:rFonts w:ascii="Arial" w:cs="Arial" w:eastAsia="Arial" w:hAnsi="Arial"/>
          <w:sz w:val="21"/>
          <w:szCs w:val="21"/>
        </w:rPr>
      </w:pPr>
      <w:r w:rsidRPr="009A0A5A">
        <w:rPr>
          <w:rFonts w:ascii="Arial" w:cs="Arial" w:eastAsia="Arial" w:hAnsi="Arial"/>
          <w:sz w:val="21"/>
          <w:szCs w:val="21"/>
        </w:rPr>
        <w:t>L'accès au forfait jours réduit est ouvert aux salariés visés à l'article 3.3.1 du présent accord dans les conditions fixées par les dispositions ci-dessous, dès lors que l'organisation de l’entreprise le permet.</w:t>
      </w:r>
    </w:p>
    <w:p w14:paraId="516CCF62" w14:textId="77777777" w:rsidP="00A92241" w:rsidR="00936B86" w:rsidRDefault="00936B86" w:rsidRPr="00212A1F">
      <w:pPr>
        <w:spacing w:after="0" w:line="240" w:lineRule="auto"/>
        <w:jc w:val="both"/>
        <w:rPr>
          <w:rFonts w:ascii="Arial" w:cs="Arial" w:eastAsia="Arial" w:hAnsi="Arial"/>
          <w:sz w:val="21"/>
          <w:szCs w:val="21"/>
        </w:rPr>
      </w:pPr>
    </w:p>
    <w:p w14:paraId="565CD11F" w14:textId="39BB84C5"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Ainsi, </w:t>
      </w:r>
      <w:r w:rsidR="00360847" w:rsidRPr="00212A1F">
        <w:rPr>
          <w:rFonts w:ascii="Arial" w:cs="Arial" w:eastAsia="Arial" w:hAnsi="Arial"/>
          <w:sz w:val="21"/>
          <w:szCs w:val="21"/>
        </w:rPr>
        <w:t>tout salarié</w:t>
      </w:r>
      <w:r w:rsidRPr="00212A1F">
        <w:rPr>
          <w:rFonts w:ascii="Arial" w:cs="Arial" w:eastAsia="Arial" w:hAnsi="Arial"/>
          <w:sz w:val="21"/>
          <w:szCs w:val="21"/>
        </w:rPr>
        <w:t xml:space="preserve"> relevant de l’une </w:t>
      </w:r>
      <w:r w:rsidR="00360847" w:rsidRPr="00212A1F">
        <w:rPr>
          <w:rFonts w:ascii="Arial" w:cs="Arial" w:eastAsia="Arial" w:hAnsi="Arial"/>
          <w:sz w:val="21"/>
          <w:szCs w:val="21"/>
        </w:rPr>
        <w:t>de ces catégories</w:t>
      </w:r>
      <w:r w:rsidRPr="00212A1F">
        <w:rPr>
          <w:rFonts w:ascii="Arial" w:cs="Arial" w:eastAsia="Arial" w:hAnsi="Arial"/>
          <w:sz w:val="21"/>
          <w:szCs w:val="21"/>
        </w:rPr>
        <w:t xml:space="preserve">, et désirant bénéficier d'un forfait jours réduit, doit en faire la demande par écrit auprès de son supérieur hiérarchique. </w:t>
      </w:r>
    </w:p>
    <w:p w14:paraId="41CF6907" w14:textId="77777777" w:rsidP="00A92241" w:rsidR="00936B86" w:rsidRDefault="00936B86" w:rsidRPr="00212A1F">
      <w:pPr>
        <w:spacing w:after="0" w:line="240" w:lineRule="auto"/>
        <w:jc w:val="both"/>
        <w:rPr>
          <w:rFonts w:ascii="Arial" w:cs="Arial" w:eastAsia="Arial" w:hAnsi="Arial"/>
          <w:sz w:val="21"/>
          <w:szCs w:val="21"/>
        </w:rPr>
      </w:pPr>
    </w:p>
    <w:p w14:paraId="4CFD186B"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En outre, tout salarié en forfait jours peut demander à bénéficier d'un congé parental à temps réduit. Dans cette hypothèse, il conviendra de déduire du nombre de jours travaillés initialement prévu le ou les jours de la semaine durant lesquels le salarié souhaite se consacrer à l'éducation de son enfant.</w:t>
      </w:r>
    </w:p>
    <w:p w14:paraId="249EA9C6" w14:textId="77777777" w:rsidP="00A92241" w:rsidR="00936B86" w:rsidRDefault="00936B86" w:rsidRPr="00212A1F">
      <w:pPr>
        <w:spacing w:after="0" w:line="240" w:lineRule="auto"/>
        <w:jc w:val="both"/>
        <w:rPr>
          <w:rFonts w:ascii="Arial" w:cs="Arial" w:eastAsia="Arial" w:hAnsi="Arial"/>
          <w:sz w:val="21"/>
          <w:szCs w:val="21"/>
        </w:rPr>
      </w:pPr>
    </w:p>
    <w:p w14:paraId="75E3CFCB"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 contrat de travail fera dès lors l’objet d’un avenant formalisant cet accord. Cet avenant intègre notamment les nouvelles conditions de l'organisation de son temps de travail.</w:t>
      </w:r>
    </w:p>
    <w:p w14:paraId="3FA787CC" w14:textId="77777777" w:rsidP="00A92241" w:rsidR="00936B86" w:rsidRDefault="00936B86" w:rsidRPr="00212A1F">
      <w:pPr>
        <w:spacing w:after="0" w:line="240" w:lineRule="auto"/>
        <w:jc w:val="both"/>
        <w:rPr>
          <w:rFonts w:ascii="Arial" w:cs="Arial" w:eastAsia="Arial" w:hAnsi="Arial"/>
          <w:sz w:val="21"/>
          <w:szCs w:val="21"/>
        </w:rPr>
      </w:pPr>
    </w:p>
    <w:p w14:paraId="19116A10" w14:textId="77777777" w:rsidP="009B0B97" w:rsidR="00936B86" w:rsidRDefault="00936B86" w:rsidRPr="00212A1F">
      <w:pPr>
        <w:numPr>
          <w:ilvl w:val="0"/>
          <w:numId w:val="29"/>
        </w:numPr>
        <w:spacing w:after="0" w:line="240" w:lineRule="auto"/>
        <w:jc w:val="both"/>
        <w:rPr>
          <w:rFonts w:ascii="Arial" w:cs="Arial" w:eastAsia="Arial" w:hAnsi="Arial"/>
          <w:sz w:val="21"/>
          <w:szCs w:val="21"/>
        </w:rPr>
      </w:pPr>
      <w:r w:rsidRPr="00212A1F">
        <w:rPr>
          <w:rFonts w:ascii="Arial" w:cs="Arial" w:eastAsia="Arial" w:hAnsi="Arial"/>
          <w:sz w:val="21"/>
          <w:szCs w:val="21"/>
          <w:u w:val="single"/>
        </w:rPr>
        <w:t>Régimes de travail forfait jours réduit</w:t>
      </w:r>
    </w:p>
    <w:p w14:paraId="4C1EB031" w14:textId="77777777" w:rsidP="00A92241" w:rsidR="00936B86" w:rsidRDefault="00936B86" w:rsidRPr="00212A1F">
      <w:pPr>
        <w:spacing w:after="0" w:line="240" w:lineRule="auto"/>
        <w:jc w:val="both"/>
        <w:rPr>
          <w:rFonts w:ascii="Arial" w:cs="Arial" w:eastAsia="Arial" w:hAnsi="Arial"/>
          <w:sz w:val="21"/>
          <w:szCs w:val="21"/>
        </w:rPr>
      </w:pPr>
    </w:p>
    <w:p w14:paraId="505A3379"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L'activité sur la base d'un forfait jours réduit peut s'exercer selon l'un des régimes suivants :</w:t>
      </w:r>
    </w:p>
    <w:p w14:paraId="2F758379" w14:textId="77777777" w:rsidP="00A92241" w:rsidR="00936B86" w:rsidRDefault="00936B86" w:rsidRPr="00212A1F">
      <w:pPr>
        <w:spacing w:after="0" w:line="240" w:lineRule="auto"/>
        <w:jc w:val="both"/>
        <w:rPr>
          <w:rFonts w:ascii="Arial" w:cs="Arial" w:eastAsia="Arial" w:hAnsi="Arial"/>
          <w:sz w:val="21"/>
          <w:szCs w:val="21"/>
        </w:rPr>
      </w:pPr>
    </w:p>
    <w:p w14:paraId="4A417C9E" w14:textId="77777777" w:rsidP="009B0B97" w:rsidR="00936B86" w:rsidRDefault="00936B86" w:rsidRPr="00212A1F">
      <w:pPr>
        <w:numPr>
          <w:ilvl w:val="0"/>
          <w:numId w:val="30"/>
        </w:numPr>
        <w:spacing w:after="0" w:line="240" w:lineRule="auto"/>
        <w:jc w:val="both"/>
        <w:rPr>
          <w:rFonts w:ascii="Arial" w:cs="Arial" w:eastAsia="Arial" w:hAnsi="Arial"/>
          <w:sz w:val="21"/>
          <w:szCs w:val="21"/>
        </w:rPr>
      </w:pPr>
      <w:r w:rsidRPr="00212A1F">
        <w:rPr>
          <w:rFonts w:ascii="Arial" w:cs="Arial" w:eastAsia="Arial" w:hAnsi="Arial"/>
          <w:sz w:val="21"/>
          <w:szCs w:val="21"/>
        </w:rPr>
        <w:t>50% du forfait jours annuel complet, soit un forfait annuel de 109 jours,</w:t>
      </w:r>
    </w:p>
    <w:p w14:paraId="4D569410" w14:textId="77777777" w:rsidP="009B0B97" w:rsidR="00936B86" w:rsidRDefault="00936B86" w:rsidRPr="00212A1F">
      <w:pPr>
        <w:numPr>
          <w:ilvl w:val="0"/>
          <w:numId w:val="30"/>
        </w:numPr>
        <w:spacing w:after="0" w:line="240" w:lineRule="auto"/>
        <w:jc w:val="both"/>
        <w:rPr>
          <w:rFonts w:ascii="Arial" w:cs="Arial" w:eastAsia="Arial" w:hAnsi="Arial"/>
          <w:sz w:val="21"/>
          <w:szCs w:val="21"/>
        </w:rPr>
      </w:pPr>
      <w:r w:rsidRPr="00212A1F">
        <w:rPr>
          <w:rFonts w:ascii="Arial" w:cs="Arial" w:eastAsia="Arial" w:hAnsi="Arial"/>
          <w:sz w:val="21"/>
          <w:szCs w:val="21"/>
        </w:rPr>
        <w:t>60% du forfait jours annuel complet, soit un forfait annuel de 130 jours,</w:t>
      </w:r>
    </w:p>
    <w:p w14:paraId="0D7AFB6A" w14:textId="77777777" w:rsidP="009B0B97" w:rsidR="00936B86" w:rsidRDefault="00936B86" w:rsidRPr="00212A1F">
      <w:pPr>
        <w:numPr>
          <w:ilvl w:val="0"/>
          <w:numId w:val="30"/>
        </w:numPr>
        <w:spacing w:after="0" w:line="240" w:lineRule="auto"/>
        <w:jc w:val="both"/>
        <w:rPr>
          <w:rFonts w:ascii="Arial" w:cs="Arial" w:eastAsia="Arial" w:hAnsi="Arial"/>
          <w:sz w:val="21"/>
          <w:szCs w:val="21"/>
        </w:rPr>
      </w:pPr>
      <w:r w:rsidRPr="00212A1F">
        <w:rPr>
          <w:rFonts w:ascii="Arial" w:cs="Arial" w:eastAsia="Arial" w:hAnsi="Arial"/>
          <w:sz w:val="21"/>
          <w:szCs w:val="21"/>
        </w:rPr>
        <w:t>80% du forfait jours annuel complet, soit un forfait annuel de 174 jours,</w:t>
      </w:r>
    </w:p>
    <w:p w14:paraId="420BBD91" w14:textId="77777777" w:rsidP="009B0B97" w:rsidR="00936B86" w:rsidRDefault="00936B86" w:rsidRPr="00212A1F">
      <w:pPr>
        <w:numPr>
          <w:ilvl w:val="0"/>
          <w:numId w:val="30"/>
        </w:numPr>
        <w:spacing w:after="0" w:line="240" w:lineRule="auto"/>
        <w:jc w:val="both"/>
        <w:rPr>
          <w:rFonts w:ascii="Arial" w:cs="Arial" w:eastAsia="Arial" w:hAnsi="Arial"/>
          <w:sz w:val="21"/>
          <w:szCs w:val="21"/>
        </w:rPr>
      </w:pPr>
      <w:r w:rsidRPr="00212A1F">
        <w:rPr>
          <w:rFonts w:ascii="Arial" w:cs="Arial" w:eastAsia="Arial" w:hAnsi="Arial"/>
          <w:sz w:val="21"/>
          <w:szCs w:val="21"/>
        </w:rPr>
        <w:t>90% du forfait jours annuel complet, soit un forfait annuel de 196 jours.</w:t>
      </w:r>
    </w:p>
    <w:p w14:paraId="57743605" w14:textId="77777777" w:rsidP="00A92241" w:rsidR="00936B86" w:rsidRDefault="00936B86" w:rsidRPr="00212A1F">
      <w:pPr>
        <w:spacing w:after="0" w:line="240" w:lineRule="auto"/>
        <w:jc w:val="both"/>
        <w:rPr>
          <w:rFonts w:ascii="Arial" w:cs="Arial" w:eastAsia="Arial" w:hAnsi="Arial"/>
          <w:sz w:val="21"/>
          <w:szCs w:val="21"/>
        </w:rPr>
      </w:pPr>
    </w:p>
    <w:p w14:paraId="20494F8F"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 salarié en forfait réduit sera rémunéré au prorata du nombre de jours prévu par son forfait.</w:t>
      </w:r>
    </w:p>
    <w:p w14:paraId="377DF073" w14:textId="77777777" w:rsidP="00A92241" w:rsidR="00936B86" w:rsidRDefault="00936B86" w:rsidRPr="00212A1F">
      <w:pPr>
        <w:spacing w:after="0" w:line="240" w:lineRule="auto"/>
        <w:jc w:val="both"/>
        <w:rPr>
          <w:rFonts w:ascii="Arial" w:cs="Arial" w:eastAsia="Arial" w:hAnsi="Arial"/>
          <w:sz w:val="21"/>
          <w:szCs w:val="21"/>
        </w:rPr>
      </w:pPr>
    </w:p>
    <w:p w14:paraId="757E3AE6"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Pour les forfaits en jours réduits conclus en cours de période de référence, il est établi une proratisation du nombre de jours.</w:t>
      </w:r>
    </w:p>
    <w:p w14:paraId="06A68291"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 </w:t>
      </w:r>
    </w:p>
    <w:p w14:paraId="3CEBB5A4" w14:textId="77777777" w:rsidP="009B0B97" w:rsidR="00936B86" w:rsidRDefault="00936B86" w:rsidRPr="00212A1F">
      <w:pPr>
        <w:numPr>
          <w:ilvl w:val="0"/>
          <w:numId w:val="29"/>
        </w:numPr>
        <w:spacing w:after="0" w:line="240" w:lineRule="auto"/>
        <w:jc w:val="both"/>
        <w:rPr>
          <w:rFonts w:ascii="Arial" w:cs="Arial" w:eastAsia="Arial" w:hAnsi="Arial"/>
          <w:sz w:val="21"/>
          <w:szCs w:val="21"/>
        </w:rPr>
      </w:pPr>
      <w:r w:rsidRPr="00212A1F">
        <w:rPr>
          <w:rFonts w:ascii="Arial" w:cs="Arial" w:eastAsia="Arial" w:hAnsi="Arial"/>
          <w:sz w:val="21"/>
          <w:szCs w:val="21"/>
          <w:u w:val="single"/>
        </w:rPr>
        <w:t>Statut du salarié en forfait jours réduit</w:t>
      </w:r>
    </w:p>
    <w:p w14:paraId="39A41A90" w14:textId="77777777" w:rsidP="00A92241" w:rsidR="00936B86" w:rsidRDefault="00936B86" w:rsidRPr="00212A1F">
      <w:pPr>
        <w:spacing w:after="0" w:line="240" w:lineRule="auto"/>
        <w:ind w:left="720"/>
        <w:jc w:val="both"/>
        <w:rPr>
          <w:rFonts w:ascii="Arial" w:cs="Arial" w:eastAsia="Arial" w:hAnsi="Arial"/>
          <w:sz w:val="21"/>
          <w:szCs w:val="21"/>
        </w:rPr>
      </w:pPr>
    </w:p>
    <w:p w14:paraId="679BD2D0" w14:textId="77777777" w:rsidP="009B0B97" w:rsidR="00936B86" w:rsidRDefault="00936B86" w:rsidRPr="00212A1F">
      <w:pPr>
        <w:numPr>
          <w:ilvl w:val="1"/>
          <w:numId w:val="31"/>
        </w:numPr>
        <w:spacing w:after="0" w:line="240" w:lineRule="auto"/>
        <w:jc w:val="both"/>
        <w:rPr>
          <w:rFonts w:ascii="Arial" w:cs="Arial" w:eastAsia="Arial" w:hAnsi="Arial"/>
          <w:sz w:val="21"/>
          <w:szCs w:val="21"/>
        </w:rPr>
      </w:pPr>
      <w:r w:rsidRPr="00212A1F">
        <w:rPr>
          <w:rFonts w:ascii="Arial" w:cs="Arial" w:eastAsia="Arial" w:hAnsi="Arial"/>
          <w:sz w:val="21"/>
          <w:szCs w:val="21"/>
        </w:rPr>
        <w:t>Principe d'égalité de traitement</w:t>
      </w:r>
    </w:p>
    <w:p w14:paraId="5FF360DC" w14:textId="77777777" w:rsidP="00A92241" w:rsidR="00936B86" w:rsidRDefault="00936B86" w:rsidRPr="00212A1F">
      <w:pPr>
        <w:spacing w:after="0" w:line="240" w:lineRule="auto"/>
        <w:ind w:left="1440"/>
        <w:jc w:val="both"/>
        <w:rPr>
          <w:rFonts w:ascii="Arial" w:cs="Arial" w:eastAsia="Arial" w:hAnsi="Arial"/>
          <w:sz w:val="21"/>
          <w:szCs w:val="21"/>
        </w:rPr>
      </w:pPr>
    </w:p>
    <w:p w14:paraId="16D7B5F6" w14:textId="6D7B681E"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Les </w:t>
      </w:r>
      <w:r w:rsidR="00360847" w:rsidRPr="00212A1F">
        <w:rPr>
          <w:rFonts w:ascii="Arial" w:cs="Arial" w:eastAsia="Arial" w:hAnsi="Arial"/>
          <w:sz w:val="21"/>
          <w:szCs w:val="21"/>
        </w:rPr>
        <w:t>salariés</w:t>
      </w:r>
      <w:r w:rsidRPr="00212A1F">
        <w:rPr>
          <w:rFonts w:ascii="Arial" w:cs="Arial" w:eastAsia="Arial" w:hAnsi="Arial"/>
          <w:sz w:val="21"/>
          <w:szCs w:val="21"/>
        </w:rPr>
        <w:t xml:space="preserve"> qui travaillent avec un forfait jours réduit bénéficient des droits reconnus aux </w:t>
      </w:r>
      <w:r w:rsidR="00360847" w:rsidRPr="00212A1F">
        <w:rPr>
          <w:rFonts w:ascii="Arial" w:cs="Arial" w:eastAsia="Arial" w:hAnsi="Arial"/>
          <w:sz w:val="21"/>
          <w:szCs w:val="21"/>
        </w:rPr>
        <w:t>salariés</w:t>
      </w:r>
      <w:r w:rsidRPr="00212A1F">
        <w:rPr>
          <w:rFonts w:ascii="Arial" w:cs="Arial" w:eastAsia="Arial" w:hAnsi="Arial"/>
          <w:sz w:val="21"/>
          <w:szCs w:val="21"/>
        </w:rPr>
        <w:t xml:space="preserve"> au forfait jours</w:t>
      </w:r>
      <w:r w:rsidR="007B2EDF">
        <w:rPr>
          <w:rFonts w:ascii="Arial" w:cs="Arial" w:eastAsia="Arial" w:hAnsi="Arial"/>
          <w:sz w:val="21"/>
          <w:szCs w:val="21"/>
        </w:rPr>
        <w:t xml:space="preserve"> </w:t>
      </w:r>
      <w:r w:rsidRPr="00212A1F">
        <w:rPr>
          <w:rFonts w:ascii="Arial" w:cs="Arial" w:eastAsia="Arial" w:hAnsi="Arial"/>
          <w:sz w:val="21"/>
          <w:szCs w:val="21"/>
        </w:rPr>
        <w:t xml:space="preserve">complet soit par la loi, soit en vertu du statut collectif applicable, et plus généralement des dispositions exposées ci-dessus (droit à la déconnexion, alerte, entretiens périodiques, etc.). </w:t>
      </w:r>
    </w:p>
    <w:p w14:paraId="6C6C5044" w14:textId="77777777" w:rsidP="00A92241" w:rsidR="00936B86" w:rsidRDefault="00936B86" w:rsidRPr="00212A1F">
      <w:pPr>
        <w:spacing w:after="0" w:line="240" w:lineRule="auto"/>
        <w:jc w:val="both"/>
        <w:rPr>
          <w:rFonts w:ascii="Arial" w:cs="Arial" w:eastAsia="Arial" w:hAnsi="Arial"/>
          <w:sz w:val="21"/>
          <w:szCs w:val="21"/>
        </w:rPr>
      </w:pPr>
    </w:p>
    <w:p w14:paraId="12503FDC"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lastRenderedPageBreak/>
        <w:t>Ce principe se traduit notamment par une acquisition intégrale de l'ancienneté, et par des éléments de rémunération calculés au prorata du nombre de jours de travail fixé par la convention de forfait.</w:t>
      </w:r>
    </w:p>
    <w:p w14:paraId="2BAE97D7" w14:textId="77777777" w:rsidP="00A92241" w:rsidR="00936B86" w:rsidRDefault="00936B86" w:rsidRPr="00212A1F">
      <w:pPr>
        <w:spacing w:after="0" w:line="240" w:lineRule="auto"/>
        <w:jc w:val="both"/>
        <w:rPr>
          <w:rFonts w:ascii="Arial" w:cs="Arial" w:eastAsia="Arial" w:hAnsi="Arial"/>
          <w:sz w:val="21"/>
          <w:szCs w:val="21"/>
        </w:rPr>
      </w:pPr>
    </w:p>
    <w:p w14:paraId="6403E06E"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De même, dans le cadre de ce principe d'égalité de traitement, le volume d'activité confié aux cadres en forfait réduit prend en compte le nombre de jours de travail réellement accompli dans l'entreprise. </w:t>
      </w:r>
    </w:p>
    <w:p w14:paraId="03C5C730" w14:textId="77777777" w:rsidP="00A92241" w:rsidR="00936B86" w:rsidRDefault="00936B86" w:rsidRPr="00212A1F">
      <w:pPr>
        <w:spacing w:after="0" w:line="240" w:lineRule="auto"/>
        <w:jc w:val="both"/>
        <w:rPr>
          <w:rFonts w:ascii="Arial" w:cs="Arial" w:eastAsia="Arial" w:hAnsi="Arial"/>
          <w:sz w:val="21"/>
          <w:szCs w:val="21"/>
        </w:rPr>
      </w:pPr>
    </w:p>
    <w:p w14:paraId="55772D24"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L’employeur s'engage, dans le respect des règles légales en vigueur à garantir aux salariés en forfait jours réduit, un traitement équivalent à celui des autres salariés en matière de promotion, de déroulement de carrière et d'accès à la formation professionnelle. </w:t>
      </w:r>
    </w:p>
    <w:p w14:paraId="580B9A77" w14:textId="77777777" w:rsidP="00A92241" w:rsidR="00936B86" w:rsidRDefault="00936B86" w:rsidRPr="00212A1F">
      <w:pPr>
        <w:spacing w:after="0" w:line="240" w:lineRule="auto"/>
        <w:jc w:val="both"/>
        <w:rPr>
          <w:rFonts w:ascii="Arial" w:cs="Arial" w:eastAsia="Arial" w:hAnsi="Arial"/>
          <w:sz w:val="21"/>
          <w:szCs w:val="21"/>
        </w:rPr>
      </w:pPr>
    </w:p>
    <w:p w14:paraId="50319FA5" w14:textId="77777777" w:rsidP="009B0B97" w:rsidR="00936B86" w:rsidRDefault="00936B86" w:rsidRPr="00212A1F">
      <w:pPr>
        <w:numPr>
          <w:ilvl w:val="1"/>
          <w:numId w:val="31"/>
        </w:numPr>
        <w:spacing w:after="0" w:line="240" w:lineRule="auto"/>
        <w:jc w:val="both"/>
        <w:rPr>
          <w:rFonts w:ascii="Arial" w:cs="Arial" w:eastAsia="Arial" w:hAnsi="Arial"/>
          <w:sz w:val="21"/>
          <w:szCs w:val="21"/>
        </w:rPr>
      </w:pPr>
      <w:r w:rsidRPr="00212A1F">
        <w:rPr>
          <w:rFonts w:ascii="Arial" w:cs="Arial" w:eastAsia="Arial" w:hAnsi="Arial"/>
          <w:sz w:val="21"/>
          <w:szCs w:val="21"/>
        </w:rPr>
        <w:t>Entretiens individuels</w:t>
      </w:r>
    </w:p>
    <w:p w14:paraId="1AC663AC" w14:textId="77777777" w:rsidP="00A92241" w:rsidR="00936B86" w:rsidRDefault="00936B86" w:rsidRPr="00212A1F">
      <w:pPr>
        <w:spacing w:after="0" w:line="240" w:lineRule="auto"/>
        <w:jc w:val="both"/>
        <w:rPr>
          <w:rFonts w:ascii="Arial" w:cs="Arial" w:eastAsia="Arial" w:hAnsi="Arial"/>
          <w:sz w:val="21"/>
          <w:szCs w:val="21"/>
        </w:rPr>
      </w:pPr>
    </w:p>
    <w:p w14:paraId="47EA7215" w14:textId="77777777" w:rsidP="00A92241" w:rsidR="00936B86"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 xml:space="preserve">Les évaluations professionnelles des salariés en forfait jours réduit s'effectuent dans les mêmes conditions que pour les salariés au forfait jours complet. </w:t>
      </w:r>
    </w:p>
    <w:p w14:paraId="08277D1A" w14:textId="77777777" w:rsidP="00A92241" w:rsidR="00936B86" w:rsidRDefault="00936B86" w:rsidRPr="00212A1F">
      <w:pPr>
        <w:spacing w:after="0" w:line="240" w:lineRule="auto"/>
        <w:jc w:val="both"/>
        <w:rPr>
          <w:rFonts w:ascii="Arial" w:cs="Arial" w:eastAsia="Arial" w:hAnsi="Arial"/>
          <w:sz w:val="21"/>
          <w:szCs w:val="21"/>
        </w:rPr>
      </w:pPr>
    </w:p>
    <w:p w14:paraId="2CC9EB37" w14:textId="77777777" w:rsidP="00A92241" w:rsidR="00360847" w:rsidRDefault="00936B86" w:rsidRPr="00212A1F">
      <w:pPr>
        <w:spacing w:after="0" w:line="240" w:lineRule="auto"/>
        <w:jc w:val="both"/>
        <w:rPr>
          <w:rFonts w:ascii="Arial" w:cs="Arial" w:eastAsia="Arial" w:hAnsi="Arial"/>
          <w:sz w:val="21"/>
          <w:szCs w:val="21"/>
        </w:rPr>
      </w:pPr>
      <w:r w:rsidRPr="00212A1F">
        <w:rPr>
          <w:rFonts w:ascii="Arial" w:cs="Arial" w:eastAsia="Arial" w:hAnsi="Arial"/>
          <w:sz w:val="21"/>
          <w:szCs w:val="21"/>
        </w:rPr>
        <w:t>Les entretiens individuels prennent en compte la charge de travail de l'intéressé au regard de son activité en forfait jours réduit. Le salarié et sa hiérarchie examinent conjointement l'organisation du travail ainsi que les missions confiées de manière à s'assurer que la charge de travail est proportionnée au nouvel horaire ou au nombre de jours de présence.</w:t>
      </w:r>
    </w:p>
    <w:p w14:paraId="51F33254" w14:textId="65A49AA9" w:rsidP="00E36153" w:rsidR="00291E6F" w:rsidRDefault="00291E6F" w:rsidRPr="00E36153">
      <w:pPr>
        <w:pStyle w:val="Titre1"/>
        <w:rPr>
          <w:rFonts w:ascii="Arial" w:cs="Arial" w:eastAsia="Arial" w:hAnsi="Arial"/>
          <w:color w:val="000000"/>
          <w:sz w:val="21"/>
          <w:szCs w:val="21"/>
          <w:u w:val="single"/>
        </w:rPr>
      </w:pPr>
      <w:bookmarkStart w:id="60" w:name="_Toc73626484"/>
      <w:r w:rsidRPr="00E36153">
        <w:rPr>
          <w:rFonts w:ascii="Arial" w:cs="Arial" w:eastAsia="Arial" w:hAnsi="Arial"/>
          <w:color w:val="000000"/>
          <w:sz w:val="21"/>
          <w:szCs w:val="21"/>
          <w:u w:val="single"/>
        </w:rPr>
        <w:t>TITRE</w:t>
      </w:r>
      <w:r w:rsidR="009A0A5A" w:rsidRPr="00E36153">
        <w:rPr>
          <w:rFonts w:ascii="Arial" w:cs="Arial" w:eastAsia="Arial" w:hAnsi="Arial"/>
          <w:color w:val="000000"/>
          <w:sz w:val="21"/>
          <w:szCs w:val="21"/>
          <w:u w:val="single"/>
        </w:rPr>
        <w:t xml:space="preserve"> 4</w:t>
      </w:r>
      <w:r w:rsidRPr="00E36153">
        <w:rPr>
          <w:rFonts w:ascii="Arial" w:cs="Arial" w:eastAsia="Arial" w:hAnsi="Arial"/>
          <w:color w:val="000000"/>
          <w:sz w:val="21"/>
          <w:szCs w:val="21"/>
          <w:u w:val="single"/>
        </w:rPr>
        <w:t xml:space="preserve"> - DISPOSITIONS GENERALES</w:t>
      </w:r>
      <w:bookmarkEnd w:id="60"/>
    </w:p>
    <w:p w14:paraId="6C7B1F3A" w14:textId="01FA263C" w:rsidP="00B31E61" w:rsidR="00291E6F" w:rsidRDefault="00291E6F" w:rsidRPr="00B31E61">
      <w:pPr>
        <w:pStyle w:val="Titre3"/>
        <w:rPr>
          <w:rFonts w:ascii="Arial" w:cs="Arial" w:eastAsia="Arial" w:hAnsi="Arial"/>
          <w:color w:val="000000"/>
          <w:sz w:val="21"/>
          <w:szCs w:val="21"/>
        </w:rPr>
      </w:pPr>
      <w:bookmarkStart w:id="61" w:name="_Toc73626485"/>
      <w:r w:rsidRPr="00B31E61">
        <w:rPr>
          <w:rFonts w:ascii="Arial" w:cs="Arial" w:eastAsia="Arial" w:hAnsi="Arial"/>
          <w:color w:val="000000"/>
          <w:sz w:val="21"/>
          <w:szCs w:val="21"/>
        </w:rPr>
        <w:t xml:space="preserve">ARTICLE </w:t>
      </w:r>
      <w:r w:rsidR="009A0A5A" w:rsidRPr="00B31E61">
        <w:rPr>
          <w:rFonts w:ascii="Arial" w:cs="Arial" w:eastAsia="Arial" w:hAnsi="Arial"/>
          <w:color w:val="000000"/>
          <w:sz w:val="21"/>
          <w:szCs w:val="21"/>
        </w:rPr>
        <w:t>4</w:t>
      </w:r>
      <w:r w:rsidRPr="00B31E61">
        <w:rPr>
          <w:rFonts w:ascii="Arial" w:cs="Arial" w:eastAsia="Arial" w:hAnsi="Arial"/>
          <w:color w:val="000000"/>
          <w:sz w:val="21"/>
          <w:szCs w:val="21"/>
        </w:rPr>
        <w:t>.1.</w:t>
      </w:r>
      <w:r w:rsidR="00B31E61" w:rsidRPr="00B31E61">
        <w:rPr>
          <w:rFonts w:ascii="Arial" w:cs="Arial" w:eastAsia="Arial" w:hAnsi="Arial"/>
          <w:color w:val="000000"/>
          <w:sz w:val="21"/>
          <w:szCs w:val="21"/>
        </w:rPr>
        <w:t xml:space="preserve"> </w:t>
      </w:r>
      <w:r w:rsidRPr="00B31E61">
        <w:rPr>
          <w:rFonts w:ascii="Arial" w:cs="Arial" w:eastAsia="Arial" w:hAnsi="Arial"/>
          <w:color w:val="000000"/>
          <w:sz w:val="21"/>
          <w:szCs w:val="21"/>
        </w:rPr>
        <w:t>- Durée de l’accord et entrée en vigueur</w:t>
      </w:r>
      <w:bookmarkEnd w:id="61"/>
    </w:p>
    <w:p w14:paraId="4A69EAFB" w14:textId="77777777" w:rsidP="00A92241" w:rsidR="00291E6F" w:rsidRDefault="00291E6F" w:rsidRPr="009A0A5A">
      <w:pPr>
        <w:tabs>
          <w:tab w:pos="426" w:val="left"/>
        </w:tabs>
        <w:spacing w:after="0" w:line="240" w:lineRule="auto"/>
        <w:jc w:val="both"/>
        <w:rPr>
          <w:rFonts w:ascii="Arial" w:cs="Arial" w:eastAsia="Arial" w:hAnsi="Arial"/>
          <w:b/>
          <w:sz w:val="21"/>
          <w:szCs w:val="21"/>
        </w:rPr>
      </w:pPr>
    </w:p>
    <w:p w14:paraId="5C688336" w14:textId="77777777"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 xml:space="preserve">Le présent accord est conclu pour une durée indéterminée. </w:t>
      </w:r>
    </w:p>
    <w:p w14:paraId="307E9B44" w14:textId="77777777" w:rsidP="00A92241" w:rsidR="00291E6F" w:rsidRDefault="00291E6F" w:rsidRPr="009A0A5A">
      <w:pPr>
        <w:spacing w:after="0" w:line="240" w:lineRule="auto"/>
        <w:jc w:val="both"/>
        <w:rPr>
          <w:rFonts w:ascii="Arial" w:cs="Arial" w:eastAsia="Arial" w:hAnsi="Arial"/>
          <w:sz w:val="21"/>
          <w:szCs w:val="21"/>
        </w:rPr>
      </w:pPr>
    </w:p>
    <w:p w14:paraId="041741B8" w14:textId="13379399"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Il prend effet à compter d</w:t>
      </w:r>
      <w:r w:rsidR="009A0A5A">
        <w:rPr>
          <w:rFonts w:ascii="Arial" w:cs="Arial" w:eastAsia="Arial" w:hAnsi="Arial"/>
          <w:sz w:val="21"/>
          <w:szCs w:val="21"/>
        </w:rPr>
        <w:t>u</w:t>
      </w:r>
      <w:r w:rsidR="004F0A71">
        <w:rPr>
          <w:rFonts w:ascii="Arial" w:cs="Arial" w:eastAsia="Arial" w:hAnsi="Arial"/>
          <w:sz w:val="21"/>
          <w:szCs w:val="21"/>
        </w:rPr>
        <w:t xml:space="preserve"> 01/07/2021</w:t>
      </w:r>
    </w:p>
    <w:p w14:paraId="0B40E44C" w14:textId="77777777" w:rsidP="00A92241" w:rsidR="00291E6F" w:rsidRDefault="00291E6F" w:rsidRPr="009A0A5A">
      <w:pPr>
        <w:spacing w:after="0" w:line="240" w:lineRule="auto"/>
        <w:jc w:val="both"/>
        <w:rPr>
          <w:rFonts w:ascii="Arial" w:cs="Arial" w:eastAsia="Arial" w:hAnsi="Arial"/>
          <w:sz w:val="21"/>
          <w:szCs w:val="21"/>
        </w:rPr>
      </w:pPr>
    </w:p>
    <w:p w14:paraId="5382F0C7" w14:textId="0A41033C" w:rsidP="00A92241" w:rsidR="00291E6F" w:rsidRDefault="00291E6F">
      <w:pPr>
        <w:spacing w:after="0" w:line="240" w:lineRule="auto"/>
        <w:jc w:val="both"/>
        <w:rPr>
          <w:rFonts w:ascii="Arial" w:cs="Arial" w:eastAsia="Arial" w:hAnsi="Arial"/>
          <w:sz w:val="21"/>
          <w:szCs w:val="21"/>
        </w:rPr>
      </w:pPr>
      <w:r w:rsidRPr="009A0A5A">
        <w:rPr>
          <w:rFonts w:ascii="Arial" w:cs="Arial" w:eastAsia="Arial" w:hAnsi="Arial"/>
          <w:sz w:val="21"/>
          <w:szCs w:val="21"/>
        </w:rPr>
        <w:t>Il entre en vigueur le lendemain de l’accomplissement des formalités de dépôt décrites à l’article 4.6.</w:t>
      </w:r>
    </w:p>
    <w:p w14:paraId="7B25D036" w14:textId="77777777" w:rsidP="00A92241" w:rsidR="00A56D76" w:rsidRDefault="00A56D76" w:rsidRPr="009A0A5A">
      <w:pPr>
        <w:spacing w:after="0" w:line="240" w:lineRule="auto"/>
        <w:jc w:val="both"/>
        <w:rPr>
          <w:rFonts w:ascii="Arial" w:cs="Arial" w:eastAsia="Arial" w:hAnsi="Arial"/>
          <w:sz w:val="21"/>
          <w:szCs w:val="21"/>
        </w:rPr>
      </w:pPr>
    </w:p>
    <w:p w14:paraId="052ED272" w14:textId="4EB43941" w:rsidP="00A56D76" w:rsidR="00291E6F" w:rsidRDefault="00291E6F" w:rsidRPr="00A56D76">
      <w:pPr>
        <w:pStyle w:val="Titre3"/>
        <w:rPr>
          <w:rFonts w:ascii="Arial" w:cs="Arial" w:eastAsia="Arial" w:hAnsi="Arial"/>
          <w:color w:val="000000"/>
          <w:sz w:val="21"/>
          <w:szCs w:val="21"/>
        </w:rPr>
      </w:pPr>
      <w:bookmarkStart w:id="62" w:name="_Toc73626486"/>
      <w:r w:rsidRPr="00A56D76">
        <w:rPr>
          <w:rFonts w:ascii="Arial" w:cs="Arial" w:eastAsia="Arial" w:hAnsi="Arial"/>
          <w:color w:val="000000"/>
          <w:sz w:val="21"/>
          <w:szCs w:val="21"/>
        </w:rPr>
        <w:t xml:space="preserve">ARTICLE </w:t>
      </w:r>
      <w:r w:rsidR="009A0A5A" w:rsidRPr="00A56D76">
        <w:rPr>
          <w:rFonts w:ascii="Arial" w:cs="Arial" w:eastAsia="Arial" w:hAnsi="Arial"/>
          <w:color w:val="000000"/>
          <w:sz w:val="21"/>
          <w:szCs w:val="21"/>
        </w:rPr>
        <w:t>4</w:t>
      </w:r>
      <w:r w:rsidRPr="00A56D76">
        <w:rPr>
          <w:rFonts w:ascii="Arial" w:cs="Arial" w:eastAsia="Arial" w:hAnsi="Arial"/>
          <w:color w:val="000000"/>
          <w:sz w:val="21"/>
          <w:szCs w:val="21"/>
        </w:rPr>
        <w:t>.2.</w:t>
      </w:r>
      <w:r w:rsidRPr="00A56D76">
        <w:rPr>
          <w:rFonts w:ascii="Arial" w:cs="Arial" w:eastAsia="Arial" w:hAnsi="Arial"/>
          <w:color w:val="000000"/>
          <w:sz w:val="21"/>
          <w:szCs w:val="21"/>
        </w:rPr>
        <w:tab/>
        <w:t>- Adhésion à l’accord</w:t>
      </w:r>
      <w:bookmarkEnd w:id="62"/>
    </w:p>
    <w:p w14:paraId="704C05B3" w14:textId="77777777" w:rsidP="00A92241" w:rsidR="00291E6F" w:rsidRDefault="00291E6F" w:rsidRPr="009A0A5A">
      <w:pPr>
        <w:tabs>
          <w:tab w:pos="426" w:val="left"/>
        </w:tabs>
        <w:spacing w:after="0" w:line="240" w:lineRule="auto"/>
        <w:jc w:val="both"/>
        <w:rPr>
          <w:rFonts w:ascii="Arial" w:cs="Arial" w:eastAsia="Arial" w:hAnsi="Arial"/>
          <w:b/>
          <w:sz w:val="21"/>
          <w:szCs w:val="21"/>
        </w:rPr>
      </w:pPr>
    </w:p>
    <w:p w14:paraId="2F839D43" w14:textId="77777777"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Conformément à l'article L.2261-3 du Code du travail, toute organisation syndicale de salariés représentative dans l’entreprise, qui n'est pas signataire du présent accord, pourra y adhérer ultérieurement.</w:t>
      </w:r>
    </w:p>
    <w:p w14:paraId="6734E948" w14:textId="77777777" w:rsidP="00A92241" w:rsidR="00291E6F" w:rsidRDefault="00291E6F" w:rsidRPr="009A0A5A">
      <w:pPr>
        <w:spacing w:after="0" w:line="240" w:lineRule="auto"/>
        <w:jc w:val="both"/>
        <w:rPr>
          <w:rFonts w:ascii="Arial" w:cs="Arial" w:eastAsia="Arial" w:hAnsi="Arial"/>
          <w:sz w:val="21"/>
          <w:szCs w:val="21"/>
        </w:rPr>
      </w:pPr>
    </w:p>
    <w:p w14:paraId="705E2462" w14:textId="164CC38A" w:rsidP="009A0A5A" w:rsidR="009A0A5A" w:rsidRDefault="00291E6F">
      <w:pPr>
        <w:spacing w:after="0" w:line="240" w:lineRule="auto"/>
        <w:jc w:val="both"/>
        <w:rPr>
          <w:rFonts w:ascii="Arial" w:cs="Arial" w:eastAsia="Arial" w:hAnsi="Arial"/>
          <w:sz w:val="21"/>
          <w:szCs w:val="21"/>
        </w:rPr>
      </w:pPr>
      <w:r w:rsidRPr="009A0A5A">
        <w:rPr>
          <w:rFonts w:ascii="Arial" w:cs="Arial" w:eastAsia="Arial" w:hAnsi="Arial"/>
          <w:sz w:val="21"/>
          <w:szCs w:val="21"/>
        </w:rPr>
        <w:t xml:space="preserve">L'adhésion produira effet à partir du jour qui suivra celui de son dépôt au greffe du Conseil de prud'hommes compétent et à </w:t>
      </w:r>
      <w:r w:rsidRPr="00034622">
        <w:rPr>
          <w:rFonts w:ascii="Arial" w:cs="Arial" w:eastAsia="Arial" w:hAnsi="Arial"/>
          <w:sz w:val="21"/>
          <w:szCs w:val="21"/>
        </w:rPr>
        <w:t>la D</w:t>
      </w:r>
      <w:r w:rsidR="004510E5" w:rsidRPr="00034622">
        <w:rPr>
          <w:rFonts w:ascii="Arial" w:cs="Arial" w:eastAsia="Arial" w:hAnsi="Arial"/>
          <w:sz w:val="21"/>
          <w:szCs w:val="21"/>
        </w:rPr>
        <w:t>REETS</w:t>
      </w:r>
      <w:r w:rsidRPr="00034622">
        <w:rPr>
          <w:rFonts w:ascii="Arial" w:cs="Arial" w:eastAsia="Arial" w:hAnsi="Arial"/>
          <w:sz w:val="21"/>
          <w:szCs w:val="21"/>
        </w:rPr>
        <w:t>.</w:t>
      </w:r>
    </w:p>
    <w:p w14:paraId="2742411E" w14:textId="77777777" w:rsidP="009A0A5A" w:rsidR="009A0A5A" w:rsidRDefault="009A0A5A">
      <w:pPr>
        <w:spacing w:after="0" w:line="240" w:lineRule="auto"/>
        <w:jc w:val="both"/>
        <w:rPr>
          <w:rFonts w:ascii="Arial" w:cs="Arial" w:eastAsia="Arial" w:hAnsi="Arial"/>
          <w:sz w:val="21"/>
          <w:szCs w:val="21"/>
        </w:rPr>
      </w:pPr>
    </w:p>
    <w:p w14:paraId="2CEB8308" w14:textId="4180F810" w:rsidP="009A0A5A" w:rsidR="00291E6F" w:rsidRDefault="009A0A5A">
      <w:pPr>
        <w:spacing w:after="0" w:line="240" w:lineRule="auto"/>
        <w:jc w:val="both"/>
        <w:rPr>
          <w:rFonts w:ascii="Arial" w:cs="Arial" w:eastAsia="Arial" w:hAnsi="Arial"/>
          <w:sz w:val="21"/>
          <w:szCs w:val="21"/>
        </w:rPr>
      </w:pPr>
      <w:r>
        <w:rPr>
          <w:rFonts w:ascii="Arial" w:cs="Arial" w:eastAsia="Arial" w:hAnsi="Arial"/>
          <w:sz w:val="21"/>
          <w:szCs w:val="21"/>
        </w:rPr>
        <w:t>L</w:t>
      </w:r>
      <w:r w:rsidR="00291E6F" w:rsidRPr="009A0A5A">
        <w:rPr>
          <w:rFonts w:ascii="Arial" w:cs="Arial" w:eastAsia="Arial" w:hAnsi="Arial"/>
          <w:sz w:val="21"/>
          <w:szCs w:val="21"/>
        </w:rPr>
        <w:t>'adhésion devra être notifiée aux signataires du présent accord.</w:t>
      </w:r>
    </w:p>
    <w:p w14:paraId="0BB94FDD" w14:textId="77777777" w:rsidP="009A0A5A" w:rsidR="00034622" w:rsidRDefault="00034622">
      <w:pPr>
        <w:spacing w:after="0" w:line="240" w:lineRule="auto"/>
        <w:jc w:val="both"/>
        <w:rPr>
          <w:rFonts w:ascii="Arial" w:cs="Arial" w:eastAsia="Arial" w:hAnsi="Arial"/>
          <w:sz w:val="21"/>
          <w:szCs w:val="21"/>
        </w:rPr>
      </w:pPr>
    </w:p>
    <w:p w14:paraId="06B86C89" w14:textId="77777777" w:rsidP="009A0A5A" w:rsidR="009A0A5A" w:rsidRDefault="009A0A5A" w:rsidRPr="009A0A5A">
      <w:pPr>
        <w:spacing w:after="0" w:line="240" w:lineRule="auto"/>
        <w:jc w:val="both"/>
        <w:rPr>
          <w:rFonts w:ascii="Arial" w:cs="Arial" w:eastAsia="Arial" w:hAnsi="Arial"/>
          <w:sz w:val="21"/>
          <w:szCs w:val="21"/>
        </w:rPr>
      </w:pPr>
    </w:p>
    <w:p w14:paraId="24AED9E9" w14:textId="18E1ACBA" w:rsidP="00A56D76" w:rsidR="00291E6F" w:rsidRDefault="00291E6F" w:rsidRPr="00A56D76">
      <w:pPr>
        <w:pStyle w:val="Titre3"/>
        <w:rPr>
          <w:rFonts w:ascii="Arial" w:cs="Arial" w:eastAsia="Arial" w:hAnsi="Arial"/>
          <w:color w:val="000000"/>
          <w:sz w:val="21"/>
          <w:szCs w:val="21"/>
        </w:rPr>
      </w:pPr>
      <w:bookmarkStart w:id="63" w:name="_Toc73626487"/>
      <w:r w:rsidRPr="00A56D76">
        <w:rPr>
          <w:rFonts w:ascii="Arial" w:cs="Arial" w:eastAsia="Arial" w:hAnsi="Arial"/>
          <w:color w:val="000000"/>
          <w:sz w:val="21"/>
          <w:szCs w:val="21"/>
        </w:rPr>
        <w:t xml:space="preserve">ARTICLE </w:t>
      </w:r>
      <w:r w:rsidR="009A0A5A" w:rsidRPr="00A56D76">
        <w:rPr>
          <w:rFonts w:ascii="Arial" w:cs="Arial" w:eastAsia="Arial" w:hAnsi="Arial"/>
          <w:color w:val="000000"/>
          <w:sz w:val="21"/>
          <w:szCs w:val="21"/>
        </w:rPr>
        <w:t>4</w:t>
      </w:r>
      <w:r w:rsidRPr="00A56D76">
        <w:rPr>
          <w:rFonts w:ascii="Arial" w:cs="Arial" w:eastAsia="Arial" w:hAnsi="Arial"/>
          <w:color w:val="000000"/>
          <w:sz w:val="21"/>
          <w:szCs w:val="21"/>
        </w:rPr>
        <w:t>.3. - Suivi de l’accor</w:t>
      </w:r>
      <w:r w:rsidR="009A0A5A" w:rsidRPr="00A56D76">
        <w:rPr>
          <w:rFonts w:ascii="Arial" w:cs="Arial" w:eastAsia="Arial" w:hAnsi="Arial"/>
          <w:color w:val="000000"/>
          <w:sz w:val="21"/>
          <w:szCs w:val="21"/>
        </w:rPr>
        <w:t>d</w:t>
      </w:r>
      <w:bookmarkEnd w:id="63"/>
    </w:p>
    <w:p w14:paraId="62EA8B8C" w14:textId="77777777" w:rsidP="00A92241" w:rsidR="00291E6F" w:rsidRDefault="00291E6F" w:rsidRPr="009A0A5A">
      <w:pPr>
        <w:spacing w:after="0" w:line="240" w:lineRule="auto"/>
        <w:ind w:left="425"/>
        <w:jc w:val="both"/>
        <w:rPr>
          <w:rFonts w:ascii="Arial" w:cs="Arial" w:eastAsia="Arial" w:hAnsi="Arial"/>
          <w:sz w:val="21"/>
          <w:szCs w:val="21"/>
        </w:rPr>
      </w:pPr>
    </w:p>
    <w:p w14:paraId="472411B5" w14:textId="77777777" w:rsidP="009A0A5A" w:rsidR="009A0A5A"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 xml:space="preserve">Un suivi de l’accord aura lieu au moyen d’une “boîte à idées”, qui sera mise à disposition des salariés au siège de l’entreprise. </w:t>
      </w:r>
    </w:p>
    <w:p w14:paraId="10F6787B" w14:textId="77777777" w:rsidP="009A0A5A" w:rsidR="009A0A5A" w:rsidRDefault="009A0A5A" w:rsidRPr="009A0A5A">
      <w:pPr>
        <w:spacing w:after="0" w:line="240" w:lineRule="auto"/>
        <w:jc w:val="both"/>
        <w:rPr>
          <w:rFonts w:ascii="Arial" w:cs="Arial" w:eastAsia="Arial" w:hAnsi="Arial"/>
          <w:sz w:val="21"/>
          <w:szCs w:val="21"/>
        </w:rPr>
      </w:pPr>
    </w:p>
    <w:p w14:paraId="786CD54E" w14:textId="4DC81C67" w:rsidP="009A0A5A" w:rsidR="00291E6F" w:rsidRDefault="00291E6F" w:rsidRPr="00212A1F">
      <w:pPr>
        <w:spacing w:after="0" w:line="240" w:lineRule="auto"/>
        <w:jc w:val="both"/>
        <w:rPr>
          <w:rFonts w:ascii="Arial" w:cs="Arial" w:eastAsia="Arial" w:hAnsi="Arial"/>
          <w:sz w:val="21"/>
          <w:szCs w:val="21"/>
          <w:highlight w:val="green"/>
        </w:rPr>
      </w:pPr>
      <w:r w:rsidRPr="009A0A5A">
        <w:rPr>
          <w:rFonts w:ascii="Arial" w:cs="Arial" w:eastAsia="Arial" w:hAnsi="Arial"/>
          <w:sz w:val="21"/>
          <w:szCs w:val="21"/>
        </w:rPr>
        <w:t xml:space="preserve">L’employeur relèvera le contenu de cette boîte tous </w:t>
      </w:r>
      <w:r w:rsidRPr="00034622">
        <w:rPr>
          <w:rFonts w:ascii="Arial" w:cs="Arial" w:eastAsia="Arial" w:hAnsi="Arial"/>
          <w:sz w:val="21"/>
          <w:szCs w:val="21"/>
        </w:rPr>
        <w:t xml:space="preserve">les 6 mois. </w:t>
      </w:r>
    </w:p>
    <w:p w14:paraId="11CC0881" w14:textId="08261D76" w:rsidP="00A56D76" w:rsidR="00291E6F" w:rsidRDefault="00291E6F" w:rsidRPr="00A56D76">
      <w:pPr>
        <w:pStyle w:val="Titre3"/>
        <w:rPr>
          <w:rFonts w:ascii="Arial" w:cs="Arial" w:eastAsia="Arial" w:hAnsi="Arial"/>
          <w:color w:val="000000"/>
          <w:sz w:val="21"/>
          <w:szCs w:val="21"/>
        </w:rPr>
      </w:pPr>
      <w:bookmarkStart w:id="64" w:name="_Toc73626488"/>
      <w:r w:rsidRPr="00A56D76">
        <w:rPr>
          <w:rFonts w:ascii="Arial" w:cs="Arial" w:eastAsia="Arial" w:hAnsi="Arial"/>
          <w:color w:val="000000"/>
          <w:sz w:val="21"/>
          <w:szCs w:val="21"/>
        </w:rPr>
        <w:lastRenderedPageBreak/>
        <w:t xml:space="preserve">ARTICLE </w:t>
      </w:r>
      <w:r w:rsidR="009A0A5A" w:rsidRPr="00A56D76">
        <w:rPr>
          <w:rFonts w:ascii="Arial" w:cs="Arial" w:eastAsia="Arial" w:hAnsi="Arial"/>
          <w:color w:val="000000"/>
          <w:sz w:val="21"/>
          <w:szCs w:val="21"/>
        </w:rPr>
        <w:t>4.4</w:t>
      </w:r>
      <w:r w:rsidRPr="00A56D76">
        <w:rPr>
          <w:rFonts w:ascii="Arial" w:cs="Arial" w:eastAsia="Arial" w:hAnsi="Arial"/>
          <w:color w:val="000000"/>
          <w:sz w:val="21"/>
          <w:szCs w:val="21"/>
        </w:rPr>
        <w:t>.- Révision de l’accord</w:t>
      </w:r>
      <w:bookmarkEnd w:id="64"/>
    </w:p>
    <w:p w14:paraId="5B6EE5D9" w14:textId="77777777" w:rsidP="00A92241" w:rsidR="00291E6F" w:rsidRDefault="00291E6F" w:rsidRPr="009A0A5A">
      <w:pPr>
        <w:tabs>
          <w:tab w:pos="426" w:val="left"/>
        </w:tabs>
        <w:spacing w:after="0" w:line="240" w:lineRule="auto"/>
        <w:jc w:val="both"/>
        <w:rPr>
          <w:rFonts w:ascii="Arial" w:cs="Arial" w:eastAsia="Arial" w:hAnsi="Arial"/>
          <w:b/>
          <w:sz w:val="21"/>
          <w:szCs w:val="21"/>
        </w:rPr>
      </w:pPr>
    </w:p>
    <w:p w14:paraId="48749D62" w14:textId="77777777"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La procédure de révision du présent accord ne peut être engagée que par la Direction ou l’une des parties habilitées en application des dispositions du Code du travail.</w:t>
      </w:r>
    </w:p>
    <w:p w14:paraId="3CC6937D" w14:textId="77777777" w:rsidP="00A92241" w:rsidR="00291E6F" w:rsidRDefault="00291E6F" w:rsidRPr="009A0A5A">
      <w:pPr>
        <w:spacing w:after="0" w:line="240" w:lineRule="auto"/>
        <w:jc w:val="both"/>
        <w:rPr>
          <w:rFonts w:ascii="Arial" w:cs="Arial" w:eastAsia="Arial" w:hAnsi="Arial"/>
          <w:sz w:val="21"/>
          <w:szCs w:val="21"/>
        </w:rPr>
      </w:pPr>
    </w:p>
    <w:p w14:paraId="291508EA" w14:textId="77777777"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Information devra en être faite à la Direction, lorsque celle-ci n’est pas à l’origine de l’engagement de la procédure, et à chacune des autres parties habilitées à engager la procédure de révision par courrier recommandé avec accusé de réception.</w:t>
      </w:r>
    </w:p>
    <w:p w14:paraId="1EC91B1F" w14:textId="4EEEBFF2" w:rsidP="00A56D76" w:rsidR="00291E6F" w:rsidRDefault="00291E6F" w:rsidRPr="00A56D76">
      <w:pPr>
        <w:pStyle w:val="Titre3"/>
        <w:rPr>
          <w:rFonts w:ascii="Arial" w:cs="Arial" w:eastAsia="Arial" w:hAnsi="Arial"/>
          <w:color w:val="000000"/>
          <w:sz w:val="21"/>
          <w:szCs w:val="21"/>
        </w:rPr>
      </w:pPr>
      <w:bookmarkStart w:id="65" w:name="_Toc73626489"/>
      <w:r w:rsidRPr="00A56D76">
        <w:rPr>
          <w:rFonts w:ascii="Arial" w:cs="Arial" w:eastAsia="Arial" w:hAnsi="Arial"/>
          <w:color w:val="000000"/>
          <w:sz w:val="21"/>
          <w:szCs w:val="21"/>
        </w:rPr>
        <w:t xml:space="preserve">ARTICLE </w:t>
      </w:r>
      <w:r w:rsidR="009A0A5A" w:rsidRPr="00A56D76">
        <w:rPr>
          <w:rFonts w:ascii="Arial" w:cs="Arial" w:eastAsia="Arial" w:hAnsi="Arial"/>
          <w:color w:val="000000"/>
          <w:sz w:val="21"/>
          <w:szCs w:val="21"/>
        </w:rPr>
        <w:t>4</w:t>
      </w:r>
      <w:r w:rsidRPr="00A56D76">
        <w:rPr>
          <w:rFonts w:ascii="Arial" w:cs="Arial" w:eastAsia="Arial" w:hAnsi="Arial"/>
          <w:color w:val="000000"/>
          <w:sz w:val="21"/>
          <w:szCs w:val="21"/>
        </w:rPr>
        <w:t>.5. - Dénonciation de l’accord</w:t>
      </w:r>
      <w:bookmarkEnd w:id="65"/>
    </w:p>
    <w:p w14:paraId="24222C4F" w14:textId="77777777" w:rsidP="00A92241" w:rsidR="00291E6F" w:rsidRDefault="00291E6F" w:rsidRPr="009A0A5A">
      <w:pPr>
        <w:spacing w:after="0" w:line="240" w:lineRule="auto"/>
        <w:jc w:val="both"/>
        <w:rPr>
          <w:rFonts w:ascii="Arial" w:cs="Arial" w:eastAsia="Arial" w:hAnsi="Arial"/>
          <w:sz w:val="21"/>
          <w:szCs w:val="21"/>
        </w:rPr>
      </w:pPr>
    </w:p>
    <w:p w14:paraId="4E0AA771"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r w:rsidRPr="009A0A5A">
        <w:rPr>
          <w:rFonts w:ascii="Arial" w:cs="Arial" w:eastAsia="Arial" w:hAnsi="Arial"/>
          <w:sz w:val="21"/>
          <w:szCs w:val="21"/>
        </w:rPr>
        <w:t>Le présent accord pourra être dénoncé moyennant un préavis de 3 mois.</w:t>
      </w:r>
    </w:p>
    <w:p w14:paraId="09C6849A"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p>
    <w:p w14:paraId="1FD9C6AA"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r w:rsidRPr="009A0A5A">
        <w:rPr>
          <w:rFonts w:ascii="Arial" w:cs="Arial" w:eastAsia="Arial" w:hAnsi="Arial"/>
          <w:sz w:val="21"/>
          <w:szCs w:val="21"/>
        </w:rPr>
        <w:t>Lorsque l’accord est dénoncé à l’initiative de l’employeur, cette dénonciation est notifiée à chaque salarié concerné ainsi qu'aux éventuelles instances représentatives du personnel.</w:t>
      </w:r>
    </w:p>
    <w:p w14:paraId="00A71C83"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p>
    <w:p w14:paraId="25FD7C46"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r w:rsidRPr="009A0A5A">
        <w:rPr>
          <w:rFonts w:ascii="Arial" w:cs="Arial" w:eastAsia="Arial" w:hAnsi="Arial"/>
          <w:sz w:val="21"/>
          <w:szCs w:val="21"/>
        </w:rPr>
        <w:t>Conformément aux dispositions de l’article L. 2232-22 du code du Travail, lorsque l’accord et dénoncé à l’initiative des salariés, la dénonciation doit intervenir dans les conditions suivantes :</w:t>
      </w:r>
    </w:p>
    <w:p w14:paraId="08954321"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p>
    <w:p w14:paraId="613D02B8" w14:textId="77777777" w:rsidP="009B0B97" w:rsidR="00291E6F" w:rsidRDefault="00291E6F" w:rsidRPr="009A0A5A">
      <w:pPr>
        <w:numPr>
          <w:ilvl w:val="0"/>
          <w:numId w:val="2"/>
        </w:numPr>
        <w:pBdr>
          <w:top w:val="nil"/>
          <w:left w:val="nil"/>
          <w:bottom w:val="nil"/>
          <w:right w:val="nil"/>
          <w:between w:val="nil"/>
        </w:pBdr>
        <w:spacing w:after="0" w:line="240" w:lineRule="auto"/>
        <w:jc w:val="both"/>
        <w:rPr>
          <w:rFonts w:ascii="Arial" w:cs="Arial" w:eastAsia="Arial" w:hAnsi="Arial"/>
          <w:sz w:val="21"/>
          <w:szCs w:val="21"/>
        </w:rPr>
      </w:pPr>
      <w:r w:rsidRPr="009A0A5A">
        <w:rPr>
          <w:rFonts w:ascii="Arial" w:cs="Arial" w:eastAsia="Arial" w:hAnsi="Arial"/>
          <w:sz w:val="21"/>
          <w:szCs w:val="21"/>
        </w:rPr>
        <w:t>Les salariés représentant les deux tiers du personnel notifient collectivement et par écrit la dénonciation à l'employeur ;</w:t>
      </w:r>
    </w:p>
    <w:p w14:paraId="7C9E381A" w14:textId="77777777" w:rsidP="009B0B97" w:rsidR="00291E6F" w:rsidRDefault="00291E6F" w:rsidRPr="009A0A5A">
      <w:pPr>
        <w:numPr>
          <w:ilvl w:val="0"/>
          <w:numId w:val="2"/>
        </w:numPr>
        <w:pBdr>
          <w:top w:val="nil"/>
          <w:left w:val="nil"/>
          <w:bottom w:val="nil"/>
          <w:right w:val="nil"/>
          <w:between w:val="nil"/>
        </w:pBdr>
        <w:spacing w:after="0" w:line="240" w:lineRule="auto"/>
        <w:jc w:val="both"/>
        <w:rPr>
          <w:rFonts w:ascii="Arial" w:cs="Arial" w:eastAsia="Arial" w:hAnsi="Arial"/>
          <w:sz w:val="21"/>
          <w:szCs w:val="21"/>
        </w:rPr>
      </w:pPr>
      <w:r w:rsidRPr="009A0A5A">
        <w:rPr>
          <w:rFonts w:ascii="Arial" w:cs="Arial" w:eastAsia="Arial" w:hAnsi="Arial"/>
          <w:sz w:val="21"/>
          <w:szCs w:val="21"/>
        </w:rPr>
        <w:t>La dénonciation à l'initiative des salariés ne peut avoir lieu que pendant un délai d'un mois avant chaque date anniversaire de la conclusion de l'accord.</w:t>
      </w:r>
    </w:p>
    <w:p w14:paraId="5CDB2B24"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p>
    <w:p w14:paraId="5F12DAEB"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r w:rsidRPr="009A0A5A">
        <w:rPr>
          <w:rFonts w:ascii="Arial" w:cs="Arial" w:eastAsia="Arial" w:hAnsi="Arial"/>
          <w:sz w:val="21"/>
          <w:szCs w:val="21"/>
        </w:rPr>
        <w:t>La partie qui dénonce l'accord doit notifier cette décision par lettre recommandée avec accusé de réception à l'autre partie.</w:t>
      </w:r>
    </w:p>
    <w:p w14:paraId="57AFA127" w14:textId="1FAD14BC" w:rsidP="00A56D76" w:rsidR="00291E6F" w:rsidRDefault="00291E6F" w:rsidRPr="00A56D76">
      <w:pPr>
        <w:pStyle w:val="Titre3"/>
        <w:rPr>
          <w:rFonts w:ascii="Arial" w:cs="Arial" w:eastAsia="Arial" w:hAnsi="Arial"/>
          <w:color w:val="000000"/>
          <w:sz w:val="21"/>
          <w:szCs w:val="21"/>
        </w:rPr>
      </w:pPr>
      <w:bookmarkStart w:id="66" w:name="_Toc73626490"/>
      <w:r w:rsidRPr="00A56D76">
        <w:rPr>
          <w:rFonts w:ascii="Arial" w:cs="Arial" w:eastAsia="Arial" w:hAnsi="Arial"/>
          <w:color w:val="000000"/>
          <w:sz w:val="21"/>
          <w:szCs w:val="21"/>
        </w:rPr>
        <w:t xml:space="preserve">ARTICLE </w:t>
      </w:r>
      <w:r w:rsidR="009A0A5A" w:rsidRPr="00A56D76">
        <w:rPr>
          <w:rFonts w:ascii="Arial" w:cs="Arial" w:eastAsia="Arial" w:hAnsi="Arial"/>
          <w:color w:val="000000"/>
          <w:sz w:val="21"/>
          <w:szCs w:val="21"/>
        </w:rPr>
        <w:t>4</w:t>
      </w:r>
      <w:r w:rsidRPr="00A56D76">
        <w:rPr>
          <w:rFonts w:ascii="Arial" w:cs="Arial" w:eastAsia="Arial" w:hAnsi="Arial"/>
          <w:color w:val="000000"/>
          <w:sz w:val="21"/>
          <w:szCs w:val="21"/>
        </w:rPr>
        <w:t>.6.</w:t>
      </w:r>
      <w:r w:rsidR="00A56D76" w:rsidRPr="00A56D76">
        <w:rPr>
          <w:rFonts w:ascii="Arial" w:cs="Arial" w:eastAsia="Arial" w:hAnsi="Arial"/>
          <w:color w:val="000000"/>
          <w:sz w:val="21"/>
          <w:szCs w:val="21"/>
        </w:rPr>
        <w:t xml:space="preserve"> </w:t>
      </w:r>
      <w:r w:rsidRPr="00A56D76">
        <w:rPr>
          <w:rFonts w:ascii="Arial" w:cs="Arial" w:eastAsia="Arial" w:hAnsi="Arial"/>
          <w:color w:val="000000"/>
          <w:sz w:val="21"/>
          <w:szCs w:val="21"/>
        </w:rPr>
        <w:t>Publicité, publication et dépôt de l’accord</w:t>
      </w:r>
      <w:bookmarkEnd w:id="66"/>
    </w:p>
    <w:p w14:paraId="07C641AB" w14:textId="77777777" w:rsidP="00A92241" w:rsidR="00291E6F" w:rsidRDefault="00291E6F" w:rsidRPr="009A0A5A">
      <w:pPr>
        <w:tabs>
          <w:tab w:pos="426" w:val="left"/>
        </w:tabs>
        <w:spacing w:after="0" w:line="240" w:lineRule="auto"/>
        <w:jc w:val="both"/>
        <w:rPr>
          <w:rFonts w:ascii="Arial" w:cs="Arial" w:eastAsia="Arial" w:hAnsi="Arial"/>
          <w:b/>
          <w:sz w:val="21"/>
          <w:szCs w:val="21"/>
        </w:rPr>
      </w:pPr>
    </w:p>
    <w:p w14:paraId="5BD1F132" w14:textId="5A65220D"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r w:rsidRPr="009A0A5A">
        <w:rPr>
          <w:rFonts w:ascii="Arial" w:cs="Arial" w:eastAsia="Arial" w:hAnsi="Arial"/>
          <w:sz w:val="21"/>
          <w:szCs w:val="21"/>
        </w:rPr>
        <w:t>Les résultats du référendum, organisé le</w:t>
      </w:r>
      <w:r w:rsidR="004F0A71">
        <w:rPr>
          <w:rFonts w:ascii="Arial" w:cs="Arial" w:eastAsia="Arial" w:hAnsi="Arial"/>
          <w:sz w:val="21"/>
          <w:szCs w:val="21"/>
        </w:rPr>
        <w:t xml:space="preserve"> 25 juin 2021</w:t>
      </w:r>
      <w:r w:rsidRPr="009A0A5A">
        <w:rPr>
          <w:rFonts w:ascii="Arial" w:cs="Arial" w:eastAsia="Arial" w:hAnsi="Arial"/>
          <w:sz w:val="21"/>
          <w:szCs w:val="21"/>
        </w:rPr>
        <w:t>, est porté à la connaissance des salariés par voie d'affichage et par l'envoi d'une lettre simple à leur attention.</w:t>
      </w:r>
    </w:p>
    <w:p w14:paraId="201EEE39"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p>
    <w:p w14:paraId="5DA5B920" w14:textId="77777777" w:rsidP="00A92241" w:rsidR="00291E6F" w:rsidRDefault="00291E6F" w:rsidRPr="009A0A5A">
      <w:pPr>
        <w:pBdr>
          <w:top w:val="nil"/>
          <w:left w:val="nil"/>
          <w:bottom w:val="nil"/>
          <w:right w:val="nil"/>
          <w:between w:val="nil"/>
        </w:pBdr>
        <w:spacing w:after="0" w:line="240" w:lineRule="auto"/>
        <w:jc w:val="both"/>
        <w:rPr>
          <w:rFonts w:ascii="Arial" w:cs="Arial" w:eastAsia="Arial" w:hAnsi="Arial"/>
          <w:sz w:val="21"/>
          <w:szCs w:val="21"/>
        </w:rPr>
      </w:pPr>
      <w:r w:rsidRPr="009A0A5A">
        <w:rPr>
          <w:rFonts w:ascii="Arial" w:cs="Arial" w:eastAsia="Arial" w:hAnsi="Arial"/>
          <w:sz w:val="21"/>
          <w:szCs w:val="21"/>
        </w:rPr>
        <w:t>Le présent accord fera l’objet d’une publication dans la base de données nationale visée à l’article L. 2231-5-1 du code du travail.</w:t>
      </w:r>
    </w:p>
    <w:p w14:paraId="39BBF836" w14:textId="77777777" w:rsidP="00A92241" w:rsidR="00291E6F" w:rsidRDefault="00291E6F" w:rsidRPr="009A0A5A">
      <w:pPr>
        <w:spacing w:after="0" w:line="240" w:lineRule="auto"/>
        <w:jc w:val="both"/>
        <w:rPr>
          <w:rFonts w:ascii="Arial" w:cs="Arial" w:eastAsia="Arial" w:hAnsi="Arial"/>
          <w:sz w:val="21"/>
          <w:szCs w:val="21"/>
        </w:rPr>
      </w:pPr>
    </w:p>
    <w:p w14:paraId="7B2E058F" w14:textId="72551086"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 xml:space="preserve">Le présent accord donnera lieu à dépôt dans les conditions prévues aux articles L.2231-6 et D.2231-2 et suivants du Code du travail, sur la plateforme électronique de télétransmission du Ministère du travail (TéléAccords), et auprès du Greffe du Conseil de prud'hommes </w:t>
      </w:r>
      <w:r w:rsidR="00AF24E5">
        <w:rPr>
          <w:rFonts w:ascii="Arial" w:cs="Arial" w:eastAsia="Arial" w:hAnsi="Arial"/>
          <w:sz w:val="21"/>
          <w:szCs w:val="21"/>
        </w:rPr>
        <w:t>de</w:t>
      </w:r>
      <w:r w:rsidR="00AA5A0C">
        <w:rPr>
          <w:rFonts w:ascii="Arial" w:cs="Arial" w:eastAsia="Arial" w:hAnsi="Arial"/>
          <w:sz w:val="21"/>
          <w:szCs w:val="21"/>
        </w:rPr>
        <w:t xml:space="preserve"> Melun</w:t>
      </w:r>
      <w:r w:rsidRPr="009A0A5A">
        <w:rPr>
          <w:rFonts w:ascii="Arial" w:cs="Arial" w:eastAsia="Arial" w:hAnsi="Arial"/>
          <w:sz w:val="21"/>
          <w:szCs w:val="21"/>
        </w:rPr>
        <w:t xml:space="preserve">, situé </w:t>
      </w:r>
      <w:r w:rsidR="00AA5A0C">
        <w:rPr>
          <w:rFonts w:ascii="Arial" w:cs="Arial" w:eastAsia="Arial" w:hAnsi="Arial"/>
          <w:sz w:val="21"/>
          <w:szCs w:val="21"/>
        </w:rPr>
        <w:t>2 avenue du Général Leclerc 77000 Melun</w:t>
      </w:r>
      <w:r w:rsidRPr="009A0A5A">
        <w:rPr>
          <w:rFonts w:ascii="Arial" w:cs="Arial" w:eastAsia="Arial" w:hAnsi="Arial"/>
          <w:sz w:val="21"/>
          <w:szCs w:val="21"/>
        </w:rPr>
        <w:t>. Ce dépôt sera accompagné d’une copie du procès-verbal de la ratification du présent accord par la majorité du personnel de l'entreprise concerné.</w:t>
      </w:r>
    </w:p>
    <w:p w14:paraId="2F9825E7" w14:textId="1652A71B" w:rsidP="00A92241" w:rsidR="00291E6F" w:rsidRDefault="00291E6F">
      <w:pPr>
        <w:spacing w:after="0" w:line="240" w:lineRule="auto"/>
        <w:jc w:val="both"/>
        <w:rPr>
          <w:rFonts w:ascii="Arial" w:cs="Arial" w:eastAsia="Arial" w:hAnsi="Arial"/>
          <w:sz w:val="21"/>
          <w:szCs w:val="21"/>
        </w:rPr>
      </w:pPr>
    </w:p>
    <w:p w14:paraId="7BE17179" w14:textId="77777777" w:rsidP="00A92241" w:rsidR="00460579" w:rsidRDefault="00460579" w:rsidRPr="009A0A5A">
      <w:pPr>
        <w:spacing w:after="0" w:line="240" w:lineRule="auto"/>
        <w:jc w:val="both"/>
        <w:rPr>
          <w:rFonts w:ascii="Arial" w:cs="Arial" w:eastAsia="Arial" w:hAnsi="Arial"/>
          <w:sz w:val="21"/>
          <w:szCs w:val="21"/>
        </w:rPr>
      </w:pPr>
    </w:p>
    <w:p w14:paraId="7AF2D892" w14:textId="77777777" w:rsidP="00A92241" w:rsidR="00291E6F" w:rsidRDefault="00291E6F" w:rsidRPr="009A0A5A">
      <w:pPr>
        <w:spacing w:after="0" w:line="240" w:lineRule="auto"/>
        <w:jc w:val="both"/>
        <w:rPr>
          <w:rFonts w:ascii="Arial" w:cs="Arial" w:eastAsia="Arial" w:hAnsi="Arial"/>
          <w:sz w:val="21"/>
          <w:szCs w:val="21"/>
        </w:rPr>
      </w:pPr>
    </w:p>
    <w:p w14:paraId="516B4815" w14:textId="2BC4F027"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Fait à</w:t>
      </w:r>
      <w:r w:rsidR="004F0A71">
        <w:rPr>
          <w:rFonts w:ascii="Arial" w:cs="Arial" w:eastAsia="Arial" w:hAnsi="Arial"/>
          <w:sz w:val="21"/>
          <w:szCs w:val="21"/>
        </w:rPr>
        <w:t xml:space="preserve"> Moissy-Cramayel</w:t>
      </w:r>
      <w:r w:rsidRPr="009A0A5A">
        <w:rPr>
          <w:rFonts w:ascii="Arial" w:cs="Arial" w:eastAsia="Arial" w:hAnsi="Arial"/>
          <w:sz w:val="21"/>
          <w:szCs w:val="21"/>
        </w:rPr>
        <w:t>, le</w:t>
      </w:r>
      <w:r w:rsidR="00CB6ACD">
        <w:rPr>
          <w:rFonts w:ascii="Arial" w:cs="Arial" w:eastAsia="Arial" w:hAnsi="Arial"/>
          <w:sz w:val="21"/>
          <w:szCs w:val="21"/>
        </w:rPr>
        <w:t xml:space="preserve"> 25/06/2021</w:t>
      </w:r>
    </w:p>
    <w:p w14:paraId="1BB92EF7" w14:textId="77777777" w:rsidP="00A92241" w:rsidR="00291E6F" w:rsidRDefault="00291E6F" w:rsidRPr="009A0A5A">
      <w:pPr>
        <w:spacing w:after="0" w:line="240" w:lineRule="auto"/>
        <w:jc w:val="both"/>
        <w:rPr>
          <w:rFonts w:ascii="Arial" w:cs="Arial" w:eastAsia="Arial" w:hAnsi="Arial"/>
          <w:sz w:val="21"/>
          <w:szCs w:val="21"/>
        </w:rPr>
      </w:pPr>
    </w:p>
    <w:p w14:paraId="2A4B6B56" w14:textId="65508956"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 xml:space="preserve">En </w:t>
      </w:r>
      <w:r w:rsidR="004510E5">
        <w:rPr>
          <w:rFonts w:ascii="Arial" w:cs="Arial" w:eastAsia="Arial" w:hAnsi="Arial"/>
          <w:sz w:val="21"/>
          <w:szCs w:val="21"/>
        </w:rPr>
        <w:t>3</w:t>
      </w:r>
      <w:r w:rsidRPr="009A0A5A">
        <w:rPr>
          <w:rFonts w:ascii="Arial" w:cs="Arial" w:eastAsia="Arial" w:hAnsi="Arial"/>
          <w:sz w:val="21"/>
          <w:szCs w:val="21"/>
        </w:rPr>
        <w:t xml:space="preserve"> exemplaires originaux.</w:t>
      </w:r>
    </w:p>
    <w:p w14:paraId="2A617F29" w14:textId="77777777" w:rsidP="00A92241" w:rsidR="00291E6F" w:rsidRDefault="00291E6F" w:rsidRPr="009A0A5A">
      <w:pPr>
        <w:spacing w:after="0" w:line="240" w:lineRule="auto"/>
        <w:jc w:val="both"/>
        <w:rPr>
          <w:rFonts w:ascii="Arial" w:cs="Arial" w:eastAsia="Arial" w:hAnsi="Arial"/>
          <w:sz w:val="21"/>
          <w:szCs w:val="21"/>
        </w:rPr>
      </w:pPr>
    </w:p>
    <w:p w14:paraId="79581538" w14:textId="11E27951"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 xml:space="preserve">Pour l’entreprise, </w:t>
      </w:r>
      <w:r w:rsidR="009A0A5A">
        <w:rPr>
          <w:rFonts w:ascii="Arial" w:cs="Arial" w:eastAsia="Arial" w:hAnsi="Arial"/>
          <w:sz w:val="21"/>
          <w:szCs w:val="21"/>
        </w:rPr>
        <w:t xml:space="preserve">Monsieur </w:t>
      </w:r>
      <w:r w:rsidR="00CB6ACD">
        <w:rPr>
          <w:rFonts w:ascii="Arial" w:cs="Arial" w:eastAsia="Arial" w:hAnsi="Arial"/>
          <w:sz w:val="21"/>
          <w:szCs w:val="21"/>
        </w:rPr>
        <w:t xml:space="preserve">                        </w:t>
      </w:r>
      <w:r w:rsidRPr="004F0A71">
        <w:rPr>
          <w:rFonts w:ascii="Arial" w:cs="Arial" w:eastAsia="Arial" w:hAnsi="Arial"/>
          <w:sz w:val="21"/>
          <w:szCs w:val="21"/>
        </w:rPr>
        <w:t>Gérant</w:t>
      </w:r>
      <w:r w:rsidR="009028DF" w:rsidRPr="004F0A71">
        <w:rPr>
          <w:rFonts w:ascii="Arial" w:cs="Arial" w:eastAsia="Arial" w:hAnsi="Arial"/>
          <w:sz w:val="21"/>
          <w:szCs w:val="21"/>
        </w:rPr>
        <w:t>,</w:t>
      </w:r>
      <w:r w:rsidRPr="009A0A5A">
        <w:rPr>
          <w:rFonts w:ascii="Arial" w:cs="Arial" w:eastAsia="Arial" w:hAnsi="Arial"/>
          <w:sz w:val="21"/>
          <w:szCs w:val="21"/>
        </w:rPr>
        <w:tab/>
      </w:r>
    </w:p>
    <w:p w14:paraId="4332F091" w14:textId="77777777"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ab/>
      </w:r>
    </w:p>
    <w:p w14:paraId="1DE4491E" w14:textId="2E012C05" w:rsidP="00A92241" w:rsidR="00D4356D" w:rsidRDefault="00D4356D">
      <w:pPr>
        <w:spacing w:after="0" w:line="240" w:lineRule="auto"/>
        <w:jc w:val="both"/>
        <w:rPr>
          <w:rFonts w:ascii="Arial" w:cs="Arial" w:eastAsia="Arial" w:hAnsi="Arial"/>
          <w:sz w:val="21"/>
          <w:szCs w:val="21"/>
        </w:rPr>
      </w:pPr>
    </w:p>
    <w:p w14:paraId="7E02780E" w14:textId="3FC4B2CA" w:rsidP="00A92241" w:rsidR="00AA5A0C" w:rsidRDefault="00AA5A0C">
      <w:pPr>
        <w:spacing w:after="0" w:line="240" w:lineRule="auto"/>
        <w:jc w:val="both"/>
        <w:rPr>
          <w:rFonts w:ascii="Arial" w:cs="Arial" w:eastAsia="Arial" w:hAnsi="Arial"/>
          <w:sz w:val="21"/>
          <w:szCs w:val="21"/>
        </w:rPr>
      </w:pPr>
    </w:p>
    <w:p w14:paraId="780BB30A" w14:textId="77777777" w:rsidP="00A92241" w:rsidR="00AA5A0C" w:rsidRDefault="00AA5A0C">
      <w:pPr>
        <w:spacing w:after="0" w:line="240" w:lineRule="auto"/>
        <w:jc w:val="both"/>
        <w:rPr>
          <w:rFonts w:ascii="Arial" w:cs="Arial" w:eastAsia="Arial" w:hAnsi="Arial"/>
          <w:sz w:val="21"/>
          <w:szCs w:val="21"/>
        </w:rPr>
      </w:pPr>
    </w:p>
    <w:p w14:paraId="77758935" w14:textId="77777777" w:rsidP="00A92241" w:rsidR="00D4356D" w:rsidRDefault="00D4356D">
      <w:pPr>
        <w:spacing w:after="0" w:line="240" w:lineRule="auto"/>
        <w:jc w:val="both"/>
        <w:rPr>
          <w:rFonts w:ascii="Arial" w:cs="Arial" w:eastAsia="Arial" w:hAnsi="Arial"/>
          <w:sz w:val="21"/>
          <w:szCs w:val="21"/>
        </w:rPr>
      </w:pPr>
    </w:p>
    <w:p w14:paraId="1443C1D2" w14:textId="59D5BB0B" w:rsidP="00A92241" w:rsidR="00291E6F" w:rsidRDefault="00291E6F" w:rsidRPr="009A0A5A">
      <w:pPr>
        <w:spacing w:after="0" w:line="240" w:lineRule="auto"/>
        <w:jc w:val="both"/>
        <w:rPr>
          <w:rFonts w:ascii="Arial" w:cs="Arial" w:eastAsia="Arial" w:hAnsi="Arial"/>
          <w:sz w:val="21"/>
          <w:szCs w:val="21"/>
        </w:rPr>
      </w:pPr>
      <w:r w:rsidRPr="009A0A5A">
        <w:rPr>
          <w:rFonts w:ascii="Arial" w:cs="Arial" w:eastAsia="Arial" w:hAnsi="Arial"/>
          <w:sz w:val="21"/>
          <w:szCs w:val="21"/>
        </w:rPr>
        <w:t>Pour la majorité des 2/3 des salariés, se rapporter au procès-verbal joint au présent accord.</w:t>
      </w:r>
    </w:p>
    <w:p w14:paraId="5F17EAE1" w14:textId="77777777" w:rsidP="00A92241" w:rsidR="00291E6F" w:rsidRDefault="00291E6F" w:rsidRPr="009A0A5A">
      <w:pPr>
        <w:spacing w:after="0" w:line="240" w:lineRule="auto"/>
        <w:jc w:val="both"/>
        <w:rPr>
          <w:rFonts w:ascii="Arial" w:cs="Arial" w:eastAsia="Arial" w:hAnsi="Arial"/>
          <w:i/>
          <w:sz w:val="21"/>
          <w:szCs w:val="21"/>
        </w:rPr>
      </w:pPr>
    </w:p>
    <w:p w14:paraId="00000132" w14:textId="4529A799" w:rsidP="00A92241" w:rsidR="00716B6E" w:rsidRDefault="00291E6F" w:rsidRPr="00212A1F">
      <w:pPr>
        <w:spacing w:after="0" w:line="240" w:lineRule="auto"/>
        <w:jc w:val="both"/>
        <w:rPr>
          <w:rFonts w:ascii="Arial" w:cs="Arial" w:eastAsia="Arial" w:hAnsi="Arial"/>
          <w:sz w:val="21"/>
          <w:szCs w:val="21"/>
        </w:rPr>
      </w:pPr>
      <w:r w:rsidRPr="009A0A5A">
        <w:rPr>
          <w:rFonts w:ascii="Arial" w:cs="Arial" w:eastAsia="Arial" w:hAnsi="Arial"/>
          <w:i/>
          <w:sz w:val="21"/>
          <w:szCs w:val="21"/>
        </w:rPr>
        <w:t>P.J. : Procès-verbal de ratification</w:t>
      </w:r>
    </w:p>
    <w:sectPr w:rsidR="00716B6E" w:rsidRPr="00212A1F">
      <w:headerReference r:id="rId10" w:type="even"/>
      <w:headerReference r:id="rId11" w:type="default"/>
      <w:footerReference r:id="rId12" w:type="even"/>
      <w:footerReference r:id="rId13" w:type="default"/>
      <w:headerReference r:id="rId14" w:type="first"/>
      <w:footerReference r:id="rId15" w:type="first"/>
      <w:pgSz w:h="16838" w:w="11906"/>
      <w:pgMar w:bottom="1417" w:footer="708" w:gutter="0" w:header="708" w:left="1417" w:right="1417" w:top="141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E7831" w14:textId="77777777" w:rsidR="001738CC" w:rsidRDefault="001738CC">
      <w:pPr>
        <w:spacing w:after="0" w:line="240" w:lineRule="auto"/>
      </w:pPr>
      <w:r>
        <w:separator/>
      </w:r>
    </w:p>
  </w:endnote>
  <w:endnote w:type="continuationSeparator" w:id="0">
    <w:p w14:paraId="18D23DD7" w14:textId="77777777" w:rsidR="001738CC" w:rsidRDefault="00173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92D2513" w14:textId="77777777" w:rsidR="0085351F" w:rsidRDefault="0085351F">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133" w14:textId="77777777" w:rsidR="00A56D76" w:rsidRDefault="00A56D76">
    <w:pPr>
      <w:pBdr>
        <w:top w:val="nil"/>
        <w:left w:val="nil"/>
        <w:bottom w:val="nil"/>
        <w:right w:val="nil"/>
        <w:between w:val="nil"/>
      </w:pBdr>
      <w:tabs>
        <w:tab w:pos="4536" w:val="center"/>
        <w:tab w:pos="9072" w:val="right"/>
      </w:tabs>
      <w:spacing w:after="0" w:line="240" w:lineRule="auto"/>
      <w:jc w:val="center"/>
      <w:rPr>
        <w:rFonts w:ascii="Arial" w:cs="Arial" w:eastAsia="Arial" w:hAnsi="Arial"/>
        <w:b/>
        <w:sz w:val="18"/>
        <w:szCs w:val="18"/>
      </w:rPr>
    </w:pPr>
  </w:p>
  <w:p w14:paraId="00000134" w14:textId="566A51FF" w:rsidR="00A56D76" w:rsidRDefault="00A56D76">
    <w:pPr>
      <w:pBdr>
        <w:top w:val="nil"/>
        <w:left w:val="nil"/>
        <w:bottom w:val="nil"/>
        <w:right w:val="nil"/>
        <w:between w:val="nil"/>
      </w:pBdr>
      <w:tabs>
        <w:tab w:pos="4536" w:val="center"/>
        <w:tab w:pos="9072" w:val="right"/>
      </w:tabs>
      <w:spacing w:after="0" w:line="240" w:lineRule="auto"/>
      <w:jc w:val="center"/>
      <w:rPr>
        <w:rFonts w:ascii="Arial" w:cs="Arial" w:eastAsia="Arial" w:hAnsi="Arial"/>
        <w:color w:val="000000"/>
        <w:sz w:val="18"/>
        <w:szCs w:val="18"/>
      </w:rPr>
    </w:pPr>
    <w:r>
      <w:rPr>
        <w:rFonts w:ascii="Arial" w:cs="Arial" w:eastAsia="Arial" w:hAnsi="Arial"/>
        <w:b/>
        <w:color w:val="000000"/>
        <w:sz w:val="18"/>
        <w:szCs w:val="18"/>
      </w:rPr>
      <w:fldChar w:fldCharType="begin"/>
    </w:r>
    <w:r>
      <w:rPr>
        <w:rFonts w:ascii="Arial" w:cs="Arial" w:eastAsia="Arial" w:hAnsi="Arial"/>
        <w:b/>
        <w:color w:val="000000"/>
        <w:sz w:val="18"/>
        <w:szCs w:val="18"/>
      </w:rPr>
      <w:instrText>PAGE</w:instrText>
    </w:r>
    <w:r>
      <w:rPr>
        <w:rFonts w:ascii="Arial" w:cs="Arial" w:eastAsia="Arial" w:hAnsi="Arial"/>
        <w:b/>
        <w:color w:val="000000"/>
        <w:sz w:val="18"/>
        <w:szCs w:val="18"/>
      </w:rPr>
      <w:fldChar w:fldCharType="separate"/>
    </w:r>
    <w:r>
      <w:rPr>
        <w:rFonts w:ascii="Arial" w:cs="Arial" w:eastAsia="Arial" w:hAnsi="Arial"/>
        <w:b/>
        <w:noProof/>
        <w:color w:val="000000"/>
        <w:sz w:val="18"/>
        <w:szCs w:val="18"/>
      </w:rPr>
      <w:t>1</w:t>
    </w:r>
    <w:r>
      <w:rPr>
        <w:rFonts w:ascii="Arial" w:cs="Arial" w:eastAsia="Arial" w:hAnsi="Arial"/>
        <w:b/>
        <w:color w:val="000000"/>
        <w:sz w:val="18"/>
        <w:szCs w:val="18"/>
      </w:rPr>
      <w:fldChar w:fldCharType="end"/>
    </w:r>
    <w:r>
      <w:rPr>
        <w:rFonts w:ascii="Arial" w:cs="Arial" w:eastAsia="Arial" w:hAnsi="Arial"/>
        <w:color w:val="000000"/>
        <w:sz w:val="18"/>
        <w:szCs w:val="18"/>
      </w:rPr>
      <w:t xml:space="preserve"> / </w:t>
    </w:r>
    <w:r>
      <w:rPr>
        <w:rFonts w:ascii="Arial" w:cs="Arial" w:eastAsia="Arial" w:hAnsi="Arial"/>
        <w:b/>
        <w:color w:val="000000"/>
        <w:sz w:val="18"/>
        <w:szCs w:val="18"/>
      </w:rPr>
      <w:fldChar w:fldCharType="begin"/>
    </w:r>
    <w:r>
      <w:rPr>
        <w:rFonts w:ascii="Arial" w:cs="Arial" w:eastAsia="Arial" w:hAnsi="Arial"/>
        <w:b/>
        <w:color w:val="000000"/>
        <w:sz w:val="18"/>
        <w:szCs w:val="18"/>
      </w:rPr>
      <w:instrText>NUMPAGES</w:instrText>
    </w:r>
    <w:r>
      <w:rPr>
        <w:rFonts w:ascii="Arial" w:cs="Arial" w:eastAsia="Arial" w:hAnsi="Arial"/>
        <w:b/>
        <w:color w:val="000000"/>
        <w:sz w:val="18"/>
        <w:szCs w:val="18"/>
      </w:rPr>
      <w:fldChar w:fldCharType="separate"/>
    </w:r>
    <w:r>
      <w:rPr>
        <w:rFonts w:ascii="Arial" w:cs="Arial" w:eastAsia="Arial" w:hAnsi="Arial"/>
        <w:b/>
        <w:noProof/>
        <w:color w:val="000000"/>
        <w:sz w:val="18"/>
        <w:szCs w:val="18"/>
      </w:rPr>
      <w:t>1</w:t>
    </w:r>
    <w:r>
      <w:rPr>
        <w:rFonts w:ascii="Arial" w:cs="Arial" w:eastAsia="Arial" w:hAnsi="Arial"/>
        <w:b/>
        <w:color w:val="000000"/>
        <w:sz w:val="18"/>
        <w:szCs w:val="18"/>
      </w:rPr>
      <w:fldChar w:fldCharType="end"/>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DBCB1D5" w14:textId="77777777" w:rsidR="0085351F" w:rsidRDefault="0085351F">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2608BC81" w14:textId="77777777" w:rsidR="001738CC" w:rsidRDefault="001738CC">
      <w:pPr>
        <w:spacing w:after="0" w:line="240" w:lineRule="auto"/>
      </w:pPr>
      <w:r>
        <w:separator/>
      </w:r>
    </w:p>
  </w:footnote>
  <w:footnote w:id="0" w:type="continuationSeparator">
    <w:p w14:paraId="4FD5A2C1" w14:textId="77777777" w:rsidR="001738CC" w:rsidRDefault="001738CC">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63B82B1" w14:textId="77777777" w:rsidR="0085351F" w:rsidRDefault="0085351F">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CF0D6C4" w14:textId="63A096BB" w:rsidR="0085351F" w:rsidRDefault="0085351F">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BC936A1" w14:textId="77777777" w:rsidR="0085351F" w:rsidRDefault="0085351F">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1A960A7"/>
    <w:multiLevelType w:val="multilevel"/>
    <w:tmpl w:val="8E1076DE"/>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
    <w:nsid w:val="04C11AFB"/>
    <w:multiLevelType w:val="multilevel"/>
    <w:tmpl w:val="AAF04A42"/>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2">
    <w:nsid w:val="09AF3264"/>
    <w:multiLevelType w:val="multilevel"/>
    <w:tmpl w:val="A962B8AE"/>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3">
    <w:nsid w:val="0C222D2D"/>
    <w:multiLevelType w:val="multilevel"/>
    <w:tmpl w:val="DC0C3AD6"/>
    <w:lvl w:ilvl="0">
      <w:start w:val="1"/>
      <w:numFmt w:val="decimal"/>
      <w:lvlText w:val="%1."/>
      <w:lvlJc w:val="left"/>
      <w:pPr>
        <w:ind w:hanging="360" w:left="720"/>
      </w:pPr>
      <w:rPr>
        <w:strike w:val="0"/>
        <w:dstrike w:val="0"/>
        <w:u w:val="none"/>
        <w:effect w:val="none"/>
      </w:rPr>
    </w:lvl>
    <w:lvl w:ilvl="1">
      <w:start w:val="1"/>
      <w:numFmt w:val="lowerLetter"/>
      <w:lvlText w:val="%2."/>
      <w:lvlJc w:val="left"/>
      <w:pPr>
        <w:ind w:hanging="360" w:left="1440"/>
      </w:pPr>
      <w:rPr>
        <w:strike w:val="0"/>
        <w:dstrike w:val="0"/>
        <w:u w:val="none"/>
        <w:effect w:val="none"/>
      </w:rPr>
    </w:lvl>
    <w:lvl w:ilvl="2">
      <w:start w:val="1"/>
      <w:numFmt w:val="lowerRoman"/>
      <w:lvlText w:val="%3."/>
      <w:lvlJc w:val="right"/>
      <w:pPr>
        <w:ind w:hanging="360" w:left="2160"/>
      </w:pPr>
      <w:rPr>
        <w:strike w:val="0"/>
        <w:dstrike w:val="0"/>
        <w:u w:val="none"/>
        <w:effect w:val="none"/>
      </w:rPr>
    </w:lvl>
    <w:lvl w:ilvl="3">
      <w:start w:val="1"/>
      <w:numFmt w:val="decimal"/>
      <w:lvlText w:val="%4."/>
      <w:lvlJc w:val="left"/>
      <w:pPr>
        <w:ind w:hanging="360" w:left="2880"/>
      </w:pPr>
      <w:rPr>
        <w:strike w:val="0"/>
        <w:dstrike w:val="0"/>
        <w:u w:val="none"/>
        <w:effect w:val="none"/>
      </w:rPr>
    </w:lvl>
    <w:lvl w:ilvl="4">
      <w:start w:val="1"/>
      <w:numFmt w:val="lowerLetter"/>
      <w:lvlText w:val="%5."/>
      <w:lvlJc w:val="left"/>
      <w:pPr>
        <w:ind w:hanging="360" w:left="3600"/>
      </w:pPr>
      <w:rPr>
        <w:strike w:val="0"/>
        <w:dstrike w:val="0"/>
        <w:u w:val="none"/>
        <w:effect w:val="none"/>
      </w:rPr>
    </w:lvl>
    <w:lvl w:ilvl="5">
      <w:start w:val="1"/>
      <w:numFmt w:val="lowerRoman"/>
      <w:lvlText w:val="%6."/>
      <w:lvlJc w:val="right"/>
      <w:pPr>
        <w:ind w:hanging="360" w:left="4320"/>
      </w:pPr>
      <w:rPr>
        <w:strike w:val="0"/>
        <w:dstrike w:val="0"/>
        <w:u w:val="none"/>
        <w:effect w:val="none"/>
      </w:rPr>
    </w:lvl>
    <w:lvl w:ilvl="6">
      <w:start w:val="1"/>
      <w:numFmt w:val="decimal"/>
      <w:lvlText w:val="%7."/>
      <w:lvlJc w:val="left"/>
      <w:pPr>
        <w:ind w:hanging="360" w:left="5040"/>
      </w:pPr>
      <w:rPr>
        <w:strike w:val="0"/>
        <w:dstrike w:val="0"/>
        <w:u w:val="none"/>
        <w:effect w:val="none"/>
      </w:rPr>
    </w:lvl>
    <w:lvl w:ilvl="7">
      <w:start w:val="1"/>
      <w:numFmt w:val="lowerLetter"/>
      <w:lvlText w:val="%8."/>
      <w:lvlJc w:val="left"/>
      <w:pPr>
        <w:ind w:hanging="360" w:left="5760"/>
      </w:pPr>
      <w:rPr>
        <w:strike w:val="0"/>
        <w:dstrike w:val="0"/>
        <w:u w:val="none"/>
        <w:effect w:val="none"/>
      </w:rPr>
    </w:lvl>
    <w:lvl w:ilvl="8">
      <w:start w:val="1"/>
      <w:numFmt w:val="lowerRoman"/>
      <w:lvlText w:val="%9."/>
      <w:lvlJc w:val="right"/>
      <w:pPr>
        <w:ind w:hanging="360" w:left="6480"/>
      </w:pPr>
      <w:rPr>
        <w:strike w:val="0"/>
        <w:dstrike w:val="0"/>
        <w:u w:val="none"/>
        <w:effect w:val="none"/>
      </w:rPr>
    </w:lvl>
  </w:abstractNum>
  <w:abstractNum w15:restartNumberingAfterBreak="0" w:abstractNumId="4">
    <w:nsid w:val="0E436197"/>
    <w:multiLevelType w:val="multilevel"/>
    <w:tmpl w:val="65FE5696"/>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5">
    <w:nsid w:val="143F5BDF"/>
    <w:multiLevelType w:val="multilevel"/>
    <w:tmpl w:val="97565D16"/>
    <w:lvl w:ilvl="0">
      <w:start w:val="1"/>
      <w:numFmt w:val="decimal"/>
      <w:lvlText w:val="%1."/>
      <w:lvlJc w:val="left"/>
      <w:pPr>
        <w:ind w:hanging="360" w:left="2160"/>
      </w:pPr>
      <w:rPr>
        <w:strike w:val="0"/>
        <w:dstrike w:val="0"/>
        <w:u w:val="none"/>
        <w:effect w:val="none"/>
      </w:rPr>
    </w:lvl>
    <w:lvl w:ilvl="1">
      <w:start w:val="1"/>
      <w:numFmt w:val="lowerLetter"/>
      <w:lvlText w:val="%2."/>
      <w:lvlJc w:val="left"/>
      <w:pPr>
        <w:ind w:hanging="360" w:left="2880"/>
      </w:pPr>
      <w:rPr>
        <w:strike w:val="0"/>
        <w:dstrike w:val="0"/>
        <w:u w:val="none"/>
        <w:effect w:val="none"/>
      </w:rPr>
    </w:lvl>
    <w:lvl w:ilvl="2">
      <w:start w:val="1"/>
      <w:numFmt w:val="lowerRoman"/>
      <w:lvlText w:val="%3."/>
      <w:lvlJc w:val="right"/>
      <w:pPr>
        <w:ind w:hanging="360" w:left="3600"/>
      </w:pPr>
      <w:rPr>
        <w:strike w:val="0"/>
        <w:dstrike w:val="0"/>
        <w:u w:val="none"/>
        <w:effect w:val="none"/>
      </w:rPr>
    </w:lvl>
    <w:lvl w:ilvl="3">
      <w:start w:val="1"/>
      <w:numFmt w:val="decimal"/>
      <w:lvlText w:val="%4."/>
      <w:lvlJc w:val="left"/>
      <w:pPr>
        <w:ind w:hanging="360" w:left="4320"/>
      </w:pPr>
      <w:rPr>
        <w:strike w:val="0"/>
        <w:dstrike w:val="0"/>
        <w:u w:val="none"/>
        <w:effect w:val="none"/>
      </w:rPr>
    </w:lvl>
    <w:lvl w:ilvl="4">
      <w:start w:val="1"/>
      <w:numFmt w:val="lowerLetter"/>
      <w:lvlText w:val="%5."/>
      <w:lvlJc w:val="left"/>
      <w:pPr>
        <w:ind w:hanging="360" w:left="5040"/>
      </w:pPr>
      <w:rPr>
        <w:strike w:val="0"/>
        <w:dstrike w:val="0"/>
        <w:u w:val="none"/>
        <w:effect w:val="none"/>
      </w:rPr>
    </w:lvl>
    <w:lvl w:ilvl="5">
      <w:start w:val="1"/>
      <w:numFmt w:val="lowerRoman"/>
      <w:lvlText w:val="%6."/>
      <w:lvlJc w:val="right"/>
      <w:pPr>
        <w:ind w:hanging="360" w:left="5760"/>
      </w:pPr>
      <w:rPr>
        <w:strike w:val="0"/>
        <w:dstrike w:val="0"/>
        <w:u w:val="none"/>
        <w:effect w:val="none"/>
      </w:rPr>
    </w:lvl>
    <w:lvl w:ilvl="6">
      <w:start w:val="1"/>
      <w:numFmt w:val="decimal"/>
      <w:lvlText w:val="%7."/>
      <w:lvlJc w:val="left"/>
      <w:pPr>
        <w:ind w:hanging="360" w:left="6480"/>
      </w:pPr>
      <w:rPr>
        <w:strike w:val="0"/>
        <w:dstrike w:val="0"/>
        <w:u w:val="none"/>
        <w:effect w:val="none"/>
      </w:rPr>
    </w:lvl>
    <w:lvl w:ilvl="7">
      <w:start w:val="1"/>
      <w:numFmt w:val="lowerLetter"/>
      <w:lvlText w:val="%8."/>
      <w:lvlJc w:val="left"/>
      <w:pPr>
        <w:ind w:hanging="360" w:left="7200"/>
      </w:pPr>
      <w:rPr>
        <w:strike w:val="0"/>
        <w:dstrike w:val="0"/>
        <w:u w:val="none"/>
        <w:effect w:val="none"/>
      </w:rPr>
    </w:lvl>
    <w:lvl w:ilvl="8">
      <w:start w:val="1"/>
      <w:numFmt w:val="lowerRoman"/>
      <w:lvlText w:val="%9."/>
      <w:lvlJc w:val="right"/>
      <w:pPr>
        <w:ind w:hanging="360" w:left="7920"/>
      </w:pPr>
      <w:rPr>
        <w:strike w:val="0"/>
        <w:dstrike w:val="0"/>
        <w:u w:val="none"/>
        <w:effect w:val="none"/>
      </w:rPr>
    </w:lvl>
  </w:abstractNum>
  <w:abstractNum w15:restartNumberingAfterBreak="0" w:abstractNumId="6">
    <w:nsid w:val="179324D7"/>
    <w:multiLevelType w:val="multilevel"/>
    <w:tmpl w:val="1C7E4EE0"/>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7">
    <w:nsid w:val="19CD78A4"/>
    <w:multiLevelType w:val="multilevel"/>
    <w:tmpl w:val="DC0C3AD6"/>
    <w:lvl w:ilvl="0">
      <w:start w:val="1"/>
      <w:numFmt w:val="decimal"/>
      <w:lvlText w:val="%1."/>
      <w:lvlJc w:val="left"/>
      <w:pPr>
        <w:ind w:hanging="360" w:left="720"/>
      </w:pPr>
      <w:rPr>
        <w:strike w:val="0"/>
        <w:dstrike w:val="0"/>
        <w:u w:val="none"/>
        <w:effect w:val="none"/>
      </w:rPr>
    </w:lvl>
    <w:lvl w:ilvl="1">
      <w:start w:val="1"/>
      <w:numFmt w:val="lowerLetter"/>
      <w:lvlText w:val="%2."/>
      <w:lvlJc w:val="left"/>
      <w:pPr>
        <w:ind w:hanging="360" w:left="1440"/>
      </w:pPr>
      <w:rPr>
        <w:strike w:val="0"/>
        <w:dstrike w:val="0"/>
        <w:u w:val="none"/>
        <w:effect w:val="none"/>
      </w:rPr>
    </w:lvl>
    <w:lvl w:ilvl="2">
      <w:start w:val="1"/>
      <w:numFmt w:val="lowerRoman"/>
      <w:lvlText w:val="%3."/>
      <w:lvlJc w:val="right"/>
      <w:pPr>
        <w:ind w:hanging="360" w:left="2160"/>
      </w:pPr>
      <w:rPr>
        <w:strike w:val="0"/>
        <w:dstrike w:val="0"/>
        <w:u w:val="none"/>
        <w:effect w:val="none"/>
      </w:rPr>
    </w:lvl>
    <w:lvl w:ilvl="3">
      <w:start w:val="1"/>
      <w:numFmt w:val="decimal"/>
      <w:lvlText w:val="%4."/>
      <w:lvlJc w:val="left"/>
      <w:pPr>
        <w:ind w:hanging="360" w:left="2880"/>
      </w:pPr>
      <w:rPr>
        <w:strike w:val="0"/>
        <w:dstrike w:val="0"/>
        <w:u w:val="none"/>
        <w:effect w:val="none"/>
      </w:rPr>
    </w:lvl>
    <w:lvl w:ilvl="4">
      <w:start w:val="1"/>
      <w:numFmt w:val="lowerLetter"/>
      <w:lvlText w:val="%5."/>
      <w:lvlJc w:val="left"/>
      <w:pPr>
        <w:ind w:hanging="360" w:left="3600"/>
      </w:pPr>
      <w:rPr>
        <w:strike w:val="0"/>
        <w:dstrike w:val="0"/>
        <w:u w:val="none"/>
        <w:effect w:val="none"/>
      </w:rPr>
    </w:lvl>
    <w:lvl w:ilvl="5">
      <w:start w:val="1"/>
      <w:numFmt w:val="lowerRoman"/>
      <w:lvlText w:val="%6."/>
      <w:lvlJc w:val="right"/>
      <w:pPr>
        <w:ind w:hanging="360" w:left="4320"/>
      </w:pPr>
      <w:rPr>
        <w:strike w:val="0"/>
        <w:dstrike w:val="0"/>
        <w:u w:val="none"/>
        <w:effect w:val="none"/>
      </w:rPr>
    </w:lvl>
    <w:lvl w:ilvl="6">
      <w:start w:val="1"/>
      <w:numFmt w:val="decimal"/>
      <w:lvlText w:val="%7."/>
      <w:lvlJc w:val="left"/>
      <w:pPr>
        <w:ind w:hanging="360" w:left="5040"/>
      </w:pPr>
      <w:rPr>
        <w:strike w:val="0"/>
        <w:dstrike w:val="0"/>
        <w:u w:val="none"/>
        <w:effect w:val="none"/>
      </w:rPr>
    </w:lvl>
    <w:lvl w:ilvl="7">
      <w:start w:val="1"/>
      <w:numFmt w:val="lowerLetter"/>
      <w:lvlText w:val="%8."/>
      <w:lvlJc w:val="left"/>
      <w:pPr>
        <w:ind w:hanging="360" w:left="5760"/>
      </w:pPr>
      <w:rPr>
        <w:strike w:val="0"/>
        <w:dstrike w:val="0"/>
        <w:u w:val="none"/>
        <w:effect w:val="none"/>
      </w:rPr>
    </w:lvl>
    <w:lvl w:ilvl="8">
      <w:start w:val="1"/>
      <w:numFmt w:val="lowerRoman"/>
      <w:lvlText w:val="%9."/>
      <w:lvlJc w:val="right"/>
      <w:pPr>
        <w:ind w:hanging="360" w:left="6480"/>
      </w:pPr>
      <w:rPr>
        <w:strike w:val="0"/>
        <w:dstrike w:val="0"/>
        <w:u w:val="none"/>
        <w:effect w:val="none"/>
      </w:rPr>
    </w:lvl>
  </w:abstractNum>
  <w:abstractNum w15:restartNumberingAfterBreak="0" w:abstractNumId="8">
    <w:nsid w:val="1E0C68C5"/>
    <w:multiLevelType w:val="multilevel"/>
    <w:tmpl w:val="8E1076DE"/>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9">
    <w:nsid w:val="2033012C"/>
    <w:multiLevelType w:val="multilevel"/>
    <w:tmpl w:val="5BB47516"/>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10">
    <w:nsid w:val="239E1E2F"/>
    <w:multiLevelType w:val="multilevel"/>
    <w:tmpl w:val="2FA07960"/>
    <w:lvl w:ilvl="0">
      <w:start w:val="3"/>
      <w:numFmt w:val="bullet"/>
      <w:lvlText w:val="➢"/>
      <w:lvlJc w:val="left"/>
      <w:pPr>
        <w:ind w:hanging="360" w:left="1080"/>
      </w:pPr>
      <w:rPr>
        <w:rFonts w:ascii="Noto Sans Symbols" w:cs="Noto Sans Symbols" w:eastAsia="Noto Sans Symbols" w:hAnsi="Noto Sans Symbols"/>
      </w:rPr>
    </w:lvl>
    <w:lvl w:ilvl="1">
      <w:start w:val="1"/>
      <w:numFmt w:val="bullet"/>
      <w:lvlText w:val="o"/>
      <w:lvlJc w:val="left"/>
      <w:pPr>
        <w:ind w:hanging="360" w:left="1800"/>
      </w:pPr>
      <w:rPr>
        <w:rFonts w:ascii="Courier New" w:cs="Courier New" w:eastAsia="Courier New" w:hAnsi="Courier New"/>
      </w:rPr>
    </w:lvl>
    <w:lvl w:ilvl="2">
      <w:start w:val="1"/>
      <w:numFmt w:val="bullet"/>
      <w:lvlText w:val="▪"/>
      <w:lvlJc w:val="left"/>
      <w:pPr>
        <w:ind w:hanging="360" w:left="2520"/>
      </w:pPr>
      <w:rPr>
        <w:rFonts w:ascii="Noto Sans Symbols" w:cs="Noto Sans Symbols" w:eastAsia="Noto Sans Symbols" w:hAnsi="Noto Sans Symbols"/>
      </w:rPr>
    </w:lvl>
    <w:lvl w:ilvl="3">
      <w:start w:val="1"/>
      <w:numFmt w:val="bullet"/>
      <w:lvlText w:val="●"/>
      <w:lvlJc w:val="left"/>
      <w:pPr>
        <w:ind w:hanging="360" w:left="3240"/>
      </w:pPr>
      <w:rPr>
        <w:rFonts w:ascii="Noto Sans Symbols" w:cs="Noto Sans Symbols" w:eastAsia="Noto Sans Symbols" w:hAnsi="Noto Sans Symbols"/>
      </w:rPr>
    </w:lvl>
    <w:lvl w:ilvl="4">
      <w:start w:val="1"/>
      <w:numFmt w:val="bullet"/>
      <w:lvlText w:val="o"/>
      <w:lvlJc w:val="left"/>
      <w:pPr>
        <w:ind w:hanging="360" w:left="3960"/>
      </w:pPr>
      <w:rPr>
        <w:rFonts w:ascii="Courier New" w:cs="Courier New" w:eastAsia="Courier New" w:hAnsi="Courier New"/>
      </w:rPr>
    </w:lvl>
    <w:lvl w:ilvl="5">
      <w:start w:val="1"/>
      <w:numFmt w:val="bullet"/>
      <w:lvlText w:val="▪"/>
      <w:lvlJc w:val="left"/>
      <w:pPr>
        <w:ind w:hanging="360" w:left="4680"/>
      </w:pPr>
      <w:rPr>
        <w:rFonts w:ascii="Noto Sans Symbols" w:cs="Noto Sans Symbols" w:eastAsia="Noto Sans Symbols" w:hAnsi="Noto Sans Symbols"/>
      </w:rPr>
    </w:lvl>
    <w:lvl w:ilvl="6">
      <w:start w:val="1"/>
      <w:numFmt w:val="bullet"/>
      <w:lvlText w:val="●"/>
      <w:lvlJc w:val="left"/>
      <w:pPr>
        <w:ind w:hanging="360" w:left="5400"/>
      </w:pPr>
      <w:rPr>
        <w:rFonts w:ascii="Noto Sans Symbols" w:cs="Noto Sans Symbols" w:eastAsia="Noto Sans Symbols" w:hAnsi="Noto Sans Symbols"/>
      </w:rPr>
    </w:lvl>
    <w:lvl w:ilvl="7">
      <w:start w:val="1"/>
      <w:numFmt w:val="bullet"/>
      <w:lvlText w:val="o"/>
      <w:lvlJc w:val="left"/>
      <w:pPr>
        <w:ind w:hanging="360" w:left="6120"/>
      </w:pPr>
      <w:rPr>
        <w:rFonts w:ascii="Courier New" w:cs="Courier New" w:eastAsia="Courier New" w:hAnsi="Courier New"/>
      </w:rPr>
    </w:lvl>
    <w:lvl w:ilvl="8">
      <w:start w:val="1"/>
      <w:numFmt w:val="bullet"/>
      <w:lvlText w:val="▪"/>
      <w:lvlJc w:val="left"/>
      <w:pPr>
        <w:ind w:hanging="360" w:left="6840"/>
      </w:pPr>
      <w:rPr>
        <w:rFonts w:ascii="Noto Sans Symbols" w:cs="Noto Sans Symbols" w:eastAsia="Noto Sans Symbols" w:hAnsi="Noto Sans Symbols"/>
      </w:rPr>
    </w:lvl>
  </w:abstractNum>
  <w:abstractNum w15:restartNumberingAfterBreak="0" w:abstractNumId="11">
    <w:nsid w:val="24F87742"/>
    <w:multiLevelType w:val="multilevel"/>
    <w:tmpl w:val="E9DE80C4"/>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12">
    <w:nsid w:val="278A07AF"/>
    <w:multiLevelType w:val="multilevel"/>
    <w:tmpl w:val="FB0452EC"/>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13">
    <w:nsid w:val="2EEE20ED"/>
    <w:multiLevelType w:val="multilevel"/>
    <w:tmpl w:val="A01E4984"/>
    <w:lvl w:ilvl="0">
      <w:start w:val="2"/>
      <w:numFmt w:val="bullet"/>
      <w:lvlText w:val="●"/>
      <w:lvlJc w:val="left"/>
      <w:pPr>
        <w:ind w:hanging="360" w:left="1352"/>
      </w:pPr>
      <w:rPr>
        <w:rFonts w:ascii="Noto Sans Symbols" w:cs="Noto Sans Symbols" w:eastAsia="Noto Sans Symbols" w:hAnsi="Noto Sans Symbols"/>
      </w:rPr>
    </w:lvl>
    <w:lvl w:ilvl="1">
      <w:start w:val="1"/>
      <w:numFmt w:val="bullet"/>
      <w:lvlText w:val="o"/>
      <w:lvlJc w:val="left"/>
      <w:pPr>
        <w:ind w:hanging="360" w:left="2072"/>
      </w:pPr>
      <w:rPr>
        <w:rFonts w:ascii="Courier New" w:cs="Courier New" w:eastAsia="Courier New" w:hAnsi="Courier New"/>
      </w:rPr>
    </w:lvl>
    <w:lvl w:ilvl="2">
      <w:start w:val="1"/>
      <w:numFmt w:val="bullet"/>
      <w:lvlText w:val="▪"/>
      <w:lvlJc w:val="left"/>
      <w:pPr>
        <w:ind w:hanging="360" w:left="2792"/>
      </w:pPr>
      <w:rPr>
        <w:rFonts w:ascii="Noto Sans Symbols" w:cs="Noto Sans Symbols" w:eastAsia="Noto Sans Symbols" w:hAnsi="Noto Sans Symbols"/>
      </w:rPr>
    </w:lvl>
    <w:lvl w:ilvl="3">
      <w:start w:val="1"/>
      <w:numFmt w:val="bullet"/>
      <w:lvlText w:val="●"/>
      <w:lvlJc w:val="left"/>
      <w:pPr>
        <w:ind w:hanging="360" w:left="3512"/>
      </w:pPr>
      <w:rPr>
        <w:rFonts w:ascii="Noto Sans Symbols" w:cs="Noto Sans Symbols" w:eastAsia="Noto Sans Symbols" w:hAnsi="Noto Sans Symbols"/>
      </w:rPr>
    </w:lvl>
    <w:lvl w:ilvl="4">
      <w:start w:val="1"/>
      <w:numFmt w:val="bullet"/>
      <w:lvlText w:val="o"/>
      <w:lvlJc w:val="left"/>
      <w:pPr>
        <w:ind w:hanging="360" w:left="4232"/>
      </w:pPr>
      <w:rPr>
        <w:rFonts w:ascii="Courier New" w:cs="Courier New" w:eastAsia="Courier New" w:hAnsi="Courier New"/>
      </w:rPr>
    </w:lvl>
    <w:lvl w:ilvl="5">
      <w:start w:val="1"/>
      <w:numFmt w:val="bullet"/>
      <w:lvlText w:val="▪"/>
      <w:lvlJc w:val="left"/>
      <w:pPr>
        <w:ind w:hanging="360" w:left="4952"/>
      </w:pPr>
      <w:rPr>
        <w:rFonts w:ascii="Noto Sans Symbols" w:cs="Noto Sans Symbols" w:eastAsia="Noto Sans Symbols" w:hAnsi="Noto Sans Symbols"/>
      </w:rPr>
    </w:lvl>
    <w:lvl w:ilvl="6">
      <w:start w:val="1"/>
      <w:numFmt w:val="bullet"/>
      <w:lvlText w:val="●"/>
      <w:lvlJc w:val="left"/>
      <w:pPr>
        <w:ind w:hanging="360" w:left="5672"/>
      </w:pPr>
      <w:rPr>
        <w:rFonts w:ascii="Noto Sans Symbols" w:cs="Noto Sans Symbols" w:eastAsia="Noto Sans Symbols" w:hAnsi="Noto Sans Symbols"/>
      </w:rPr>
    </w:lvl>
    <w:lvl w:ilvl="7">
      <w:start w:val="1"/>
      <w:numFmt w:val="bullet"/>
      <w:lvlText w:val="o"/>
      <w:lvlJc w:val="left"/>
      <w:pPr>
        <w:ind w:hanging="360" w:left="6392"/>
      </w:pPr>
      <w:rPr>
        <w:rFonts w:ascii="Courier New" w:cs="Courier New" w:eastAsia="Courier New" w:hAnsi="Courier New"/>
      </w:rPr>
    </w:lvl>
    <w:lvl w:ilvl="8">
      <w:start w:val="1"/>
      <w:numFmt w:val="bullet"/>
      <w:lvlText w:val="▪"/>
      <w:lvlJc w:val="left"/>
      <w:pPr>
        <w:ind w:hanging="360" w:left="7112"/>
      </w:pPr>
      <w:rPr>
        <w:rFonts w:ascii="Noto Sans Symbols" w:cs="Noto Sans Symbols" w:eastAsia="Noto Sans Symbols" w:hAnsi="Noto Sans Symbols"/>
      </w:rPr>
    </w:lvl>
  </w:abstractNum>
  <w:abstractNum w15:restartNumberingAfterBreak="0" w:abstractNumId="14">
    <w:nsid w:val="32B17167"/>
    <w:multiLevelType w:val="multilevel"/>
    <w:tmpl w:val="DC0C3AD6"/>
    <w:lvl w:ilvl="0">
      <w:start w:val="1"/>
      <w:numFmt w:val="decimal"/>
      <w:lvlText w:val="%1."/>
      <w:lvlJc w:val="left"/>
      <w:pPr>
        <w:ind w:hanging="360" w:left="720"/>
      </w:pPr>
      <w:rPr>
        <w:strike w:val="0"/>
        <w:dstrike w:val="0"/>
        <w:u w:val="none"/>
        <w:effect w:val="none"/>
      </w:rPr>
    </w:lvl>
    <w:lvl w:ilvl="1">
      <w:start w:val="1"/>
      <w:numFmt w:val="lowerLetter"/>
      <w:lvlText w:val="%2."/>
      <w:lvlJc w:val="left"/>
      <w:pPr>
        <w:ind w:hanging="360" w:left="1440"/>
      </w:pPr>
      <w:rPr>
        <w:strike w:val="0"/>
        <w:dstrike w:val="0"/>
        <w:u w:val="none"/>
        <w:effect w:val="none"/>
      </w:rPr>
    </w:lvl>
    <w:lvl w:ilvl="2">
      <w:start w:val="1"/>
      <w:numFmt w:val="lowerRoman"/>
      <w:lvlText w:val="%3."/>
      <w:lvlJc w:val="right"/>
      <w:pPr>
        <w:ind w:hanging="360" w:left="2160"/>
      </w:pPr>
      <w:rPr>
        <w:strike w:val="0"/>
        <w:dstrike w:val="0"/>
        <w:u w:val="none"/>
        <w:effect w:val="none"/>
      </w:rPr>
    </w:lvl>
    <w:lvl w:ilvl="3">
      <w:start w:val="1"/>
      <w:numFmt w:val="decimal"/>
      <w:lvlText w:val="%4."/>
      <w:lvlJc w:val="left"/>
      <w:pPr>
        <w:ind w:hanging="360" w:left="2880"/>
      </w:pPr>
      <w:rPr>
        <w:strike w:val="0"/>
        <w:dstrike w:val="0"/>
        <w:u w:val="none"/>
        <w:effect w:val="none"/>
      </w:rPr>
    </w:lvl>
    <w:lvl w:ilvl="4">
      <w:start w:val="1"/>
      <w:numFmt w:val="lowerLetter"/>
      <w:lvlText w:val="%5."/>
      <w:lvlJc w:val="left"/>
      <w:pPr>
        <w:ind w:hanging="360" w:left="3600"/>
      </w:pPr>
      <w:rPr>
        <w:strike w:val="0"/>
        <w:dstrike w:val="0"/>
        <w:u w:val="none"/>
        <w:effect w:val="none"/>
      </w:rPr>
    </w:lvl>
    <w:lvl w:ilvl="5">
      <w:start w:val="1"/>
      <w:numFmt w:val="lowerRoman"/>
      <w:lvlText w:val="%6."/>
      <w:lvlJc w:val="right"/>
      <w:pPr>
        <w:ind w:hanging="360" w:left="4320"/>
      </w:pPr>
      <w:rPr>
        <w:strike w:val="0"/>
        <w:dstrike w:val="0"/>
        <w:u w:val="none"/>
        <w:effect w:val="none"/>
      </w:rPr>
    </w:lvl>
    <w:lvl w:ilvl="6">
      <w:start w:val="1"/>
      <w:numFmt w:val="decimal"/>
      <w:lvlText w:val="%7."/>
      <w:lvlJc w:val="left"/>
      <w:pPr>
        <w:ind w:hanging="360" w:left="5040"/>
      </w:pPr>
      <w:rPr>
        <w:strike w:val="0"/>
        <w:dstrike w:val="0"/>
        <w:u w:val="none"/>
        <w:effect w:val="none"/>
      </w:rPr>
    </w:lvl>
    <w:lvl w:ilvl="7">
      <w:start w:val="1"/>
      <w:numFmt w:val="lowerLetter"/>
      <w:lvlText w:val="%8."/>
      <w:lvlJc w:val="left"/>
      <w:pPr>
        <w:ind w:hanging="360" w:left="5760"/>
      </w:pPr>
      <w:rPr>
        <w:strike w:val="0"/>
        <w:dstrike w:val="0"/>
        <w:u w:val="none"/>
        <w:effect w:val="none"/>
      </w:rPr>
    </w:lvl>
    <w:lvl w:ilvl="8">
      <w:start w:val="1"/>
      <w:numFmt w:val="lowerRoman"/>
      <w:lvlText w:val="%9."/>
      <w:lvlJc w:val="right"/>
      <w:pPr>
        <w:ind w:hanging="360" w:left="6480"/>
      </w:pPr>
      <w:rPr>
        <w:strike w:val="0"/>
        <w:dstrike w:val="0"/>
        <w:u w:val="none"/>
        <w:effect w:val="none"/>
      </w:rPr>
    </w:lvl>
  </w:abstractNum>
  <w:abstractNum w15:restartNumberingAfterBreak="0" w:abstractNumId="15">
    <w:nsid w:val="340842A7"/>
    <w:multiLevelType w:val="multilevel"/>
    <w:tmpl w:val="8E1076DE"/>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6">
    <w:nsid w:val="34590AEF"/>
    <w:multiLevelType w:val="multilevel"/>
    <w:tmpl w:val="DC0C3AD6"/>
    <w:lvl w:ilvl="0">
      <w:start w:val="1"/>
      <w:numFmt w:val="decimal"/>
      <w:lvlText w:val="%1."/>
      <w:lvlJc w:val="left"/>
      <w:pPr>
        <w:ind w:hanging="360" w:left="720"/>
      </w:pPr>
      <w:rPr>
        <w:strike w:val="0"/>
        <w:dstrike w:val="0"/>
        <w:u w:val="none"/>
        <w:effect w:val="none"/>
      </w:rPr>
    </w:lvl>
    <w:lvl w:ilvl="1">
      <w:start w:val="1"/>
      <w:numFmt w:val="lowerLetter"/>
      <w:lvlText w:val="%2."/>
      <w:lvlJc w:val="left"/>
      <w:pPr>
        <w:ind w:hanging="360" w:left="1440"/>
      </w:pPr>
      <w:rPr>
        <w:strike w:val="0"/>
        <w:dstrike w:val="0"/>
        <w:u w:val="none"/>
        <w:effect w:val="none"/>
      </w:rPr>
    </w:lvl>
    <w:lvl w:ilvl="2">
      <w:start w:val="1"/>
      <w:numFmt w:val="lowerRoman"/>
      <w:lvlText w:val="%3."/>
      <w:lvlJc w:val="right"/>
      <w:pPr>
        <w:ind w:hanging="360" w:left="2160"/>
      </w:pPr>
      <w:rPr>
        <w:strike w:val="0"/>
        <w:dstrike w:val="0"/>
        <w:u w:val="none"/>
        <w:effect w:val="none"/>
      </w:rPr>
    </w:lvl>
    <w:lvl w:ilvl="3">
      <w:start w:val="1"/>
      <w:numFmt w:val="decimal"/>
      <w:lvlText w:val="%4."/>
      <w:lvlJc w:val="left"/>
      <w:pPr>
        <w:ind w:hanging="360" w:left="2880"/>
      </w:pPr>
      <w:rPr>
        <w:strike w:val="0"/>
        <w:dstrike w:val="0"/>
        <w:u w:val="none"/>
        <w:effect w:val="none"/>
      </w:rPr>
    </w:lvl>
    <w:lvl w:ilvl="4">
      <w:start w:val="1"/>
      <w:numFmt w:val="lowerLetter"/>
      <w:lvlText w:val="%5."/>
      <w:lvlJc w:val="left"/>
      <w:pPr>
        <w:ind w:hanging="360" w:left="3600"/>
      </w:pPr>
      <w:rPr>
        <w:strike w:val="0"/>
        <w:dstrike w:val="0"/>
        <w:u w:val="none"/>
        <w:effect w:val="none"/>
      </w:rPr>
    </w:lvl>
    <w:lvl w:ilvl="5">
      <w:start w:val="1"/>
      <w:numFmt w:val="lowerRoman"/>
      <w:lvlText w:val="%6."/>
      <w:lvlJc w:val="right"/>
      <w:pPr>
        <w:ind w:hanging="360" w:left="4320"/>
      </w:pPr>
      <w:rPr>
        <w:strike w:val="0"/>
        <w:dstrike w:val="0"/>
        <w:u w:val="none"/>
        <w:effect w:val="none"/>
      </w:rPr>
    </w:lvl>
    <w:lvl w:ilvl="6">
      <w:start w:val="1"/>
      <w:numFmt w:val="decimal"/>
      <w:lvlText w:val="%7."/>
      <w:lvlJc w:val="left"/>
      <w:pPr>
        <w:ind w:hanging="360" w:left="5040"/>
      </w:pPr>
      <w:rPr>
        <w:strike w:val="0"/>
        <w:dstrike w:val="0"/>
        <w:u w:val="none"/>
        <w:effect w:val="none"/>
      </w:rPr>
    </w:lvl>
    <w:lvl w:ilvl="7">
      <w:start w:val="1"/>
      <w:numFmt w:val="lowerLetter"/>
      <w:lvlText w:val="%8."/>
      <w:lvlJc w:val="left"/>
      <w:pPr>
        <w:ind w:hanging="360" w:left="5760"/>
      </w:pPr>
      <w:rPr>
        <w:strike w:val="0"/>
        <w:dstrike w:val="0"/>
        <w:u w:val="none"/>
        <w:effect w:val="none"/>
      </w:rPr>
    </w:lvl>
    <w:lvl w:ilvl="8">
      <w:start w:val="1"/>
      <w:numFmt w:val="lowerRoman"/>
      <w:lvlText w:val="%9."/>
      <w:lvlJc w:val="right"/>
      <w:pPr>
        <w:ind w:hanging="360" w:left="6480"/>
      </w:pPr>
      <w:rPr>
        <w:strike w:val="0"/>
        <w:dstrike w:val="0"/>
        <w:u w:val="none"/>
        <w:effect w:val="none"/>
      </w:rPr>
    </w:lvl>
  </w:abstractNum>
  <w:abstractNum w15:restartNumberingAfterBreak="0" w:abstractNumId="17">
    <w:nsid w:val="412B3D90"/>
    <w:multiLevelType w:val="multilevel"/>
    <w:tmpl w:val="067AE912"/>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18">
    <w:nsid w:val="413C4B8B"/>
    <w:multiLevelType w:val="multilevel"/>
    <w:tmpl w:val="A14675A8"/>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19">
    <w:nsid w:val="48412969"/>
    <w:multiLevelType w:val="multilevel"/>
    <w:tmpl w:val="C9986FF0"/>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20">
    <w:nsid w:val="4ACE02F0"/>
    <w:multiLevelType w:val="multilevel"/>
    <w:tmpl w:val="8E1076DE"/>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21">
    <w:nsid w:val="4B13511E"/>
    <w:multiLevelType w:val="multilevel"/>
    <w:tmpl w:val="73BA37AE"/>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22">
    <w:nsid w:val="52F53E5B"/>
    <w:multiLevelType w:val="multilevel"/>
    <w:tmpl w:val="8E1076DE"/>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23">
    <w:nsid w:val="5DAF4C5A"/>
    <w:multiLevelType w:val="multilevel"/>
    <w:tmpl w:val="95BAA730"/>
    <w:lvl w:ilvl="0">
      <w:start w:val="1"/>
      <w:numFmt w:val="bullet"/>
      <w:lvlText w:val="-"/>
      <w:lvlJc w:val="left"/>
      <w:pPr>
        <w:ind w:hanging="360" w:left="1145"/>
      </w:pPr>
      <w:rPr>
        <w:rFonts w:ascii="Calibri" w:cs="Calibri" w:eastAsia="Calibri" w:hAnsi="Calibri"/>
        <w:b/>
      </w:rPr>
    </w:lvl>
    <w:lvl w:ilvl="1">
      <w:start w:val="1"/>
      <w:numFmt w:val="bullet"/>
      <w:lvlText w:val="o"/>
      <w:lvlJc w:val="left"/>
      <w:pPr>
        <w:ind w:hanging="360" w:left="1865"/>
      </w:pPr>
      <w:rPr>
        <w:rFonts w:ascii="Courier New" w:cs="Courier New" w:eastAsia="Courier New" w:hAnsi="Courier New"/>
      </w:rPr>
    </w:lvl>
    <w:lvl w:ilvl="2">
      <w:start w:val="1"/>
      <w:numFmt w:val="bullet"/>
      <w:lvlText w:val="▪"/>
      <w:lvlJc w:val="left"/>
      <w:pPr>
        <w:ind w:hanging="360" w:left="2585"/>
      </w:pPr>
      <w:rPr>
        <w:rFonts w:ascii="Noto Sans Symbols" w:cs="Noto Sans Symbols" w:eastAsia="Noto Sans Symbols" w:hAnsi="Noto Sans Symbols"/>
      </w:rPr>
    </w:lvl>
    <w:lvl w:ilvl="3">
      <w:start w:val="1"/>
      <w:numFmt w:val="bullet"/>
      <w:lvlText w:val="●"/>
      <w:lvlJc w:val="left"/>
      <w:pPr>
        <w:ind w:hanging="360" w:left="3305"/>
      </w:pPr>
      <w:rPr>
        <w:rFonts w:ascii="Noto Sans Symbols" w:cs="Noto Sans Symbols" w:eastAsia="Noto Sans Symbols" w:hAnsi="Noto Sans Symbols"/>
      </w:rPr>
    </w:lvl>
    <w:lvl w:ilvl="4">
      <w:start w:val="1"/>
      <w:numFmt w:val="bullet"/>
      <w:lvlText w:val="o"/>
      <w:lvlJc w:val="left"/>
      <w:pPr>
        <w:ind w:hanging="360" w:left="4025"/>
      </w:pPr>
      <w:rPr>
        <w:rFonts w:ascii="Courier New" w:cs="Courier New" w:eastAsia="Courier New" w:hAnsi="Courier New"/>
      </w:rPr>
    </w:lvl>
    <w:lvl w:ilvl="5">
      <w:start w:val="1"/>
      <w:numFmt w:val="bullet"/>
      <w:lvlText w:val="▪"/>
      <w:lvlJc w:val="left"/>
      <w:pPr>
        <w:ind w:hanging="360" w:left="4745"/>
      </w:pPr>
      <w:rPr>
        <w:rFonts w:ascii="Noto Sans Symbols" w:cs="Noto Sans Symbols" w:eastAsia="Noto Sans Symbols" w:hAnsi="Noto Sans Symbols"/>
      </w:rPr>
    </w:lvl>
    <w:lvl w:ilvl="6">
      <w:start w:val="1"/>
      <w:numFmt w:val="bullet"/>
      <w:lvlText w:val="●"/>
      <w:lvlJc w:val="left"/>
      <w:pPr>
        <w:ind w:hanging="360" w:left="5465"/>
      </w:pPr>
      <w:rPr>
        <w:rFonts w:ascii="Noto Sans Symbols" w:cs="Noto Sans Symbols" w:eastAsia="Noto Sans Symbols" w:hAnsi="Noto Sans Symbols"/>
      </w:rPr>
    </w:lvl>
    <w:lvl w:ilvl="7">
      <w:start w:val="1"/>
      <w:numFmt w:val="bullet"/>
      <w:lvlText w:val="o"/>
      <w:lvlJc w:val="left"/>
      <w:pPr>
        <w:ind w:hanging="360" w:left="6185"/>
      </w:pPr>
      <w:rPr>
        <w:rFonts w:ascii="Courier New" w:cs="Courier New" w:eastAsia="Courier New" w:hAnsi="Courier New"/>
      </w:rPr>
    </w:lvl>
    <w:lvl w:ilvl="8">
      <w:start w:val="1"/>
      <w:numFmt w:val="bullet"/>
      <w:lvlText w:val="▪"/>
      <w:lvlJc w:val="left"/>
      <w:pPr>
        <w:ind w:hanging="360" w:left="6905"/>
      </w:pPr>
      <w:rPr>
        <w:rFonts w:ascii="Noto Sans Symbols" w:cs="Noto Sans Symbols" w:eastAsia="Noto Sans Symbols" w:hAnsi="Noto Sans Symbols"/>
      </w:rPr>
    </w:lvl>
  </w:abstractNum>
  <w:abstractNum w15:restartNumberingAfterBreak="0" w:abstractNumId="24">
    <w:nsid w:val="60403822"/>
    <w:multiLevelType w:val="multilevel"/>
    <w:tmpl w:val="53206196"/>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25">
    <w:nsid w:val="60920249"/>
    <w:multiLevelType w:val="multilevel"/>
    <w:tmpl w:val="9ACCFBAC"/>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26">
    <w:nsid w:val="67410231"/>
    <w:multiLevelType w:val="multilevel"/>
    <w:tmpl w:val="67B02A8E"/>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27">
    <w:nsid w:val="6A7F5EAA"/>
    <w:multiLevelType w:val="multilevel"/>
    <w:tmpl w:val="DFC4F2D0"/>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28">
    <w:nsid w:val="7230756C"/>
    <w:multiLevelType w:val="multilevel"/>
    <w:tmpl w:val="1A1CEEE4"/>
    <w:lvl w:ilvl="0">
      <w:start w:val="1"/>
      <w:numFmt w:val="bullet"/>
      <w:lvlText w:val="●"/>
      <w:lvlJc w:val="left"/>
      <w:pPr>
        <w:ind w:hanging="360" w:left="720"/>
      </w:pPr>
      <w:rPr>
        <w:strike w:val="0"/>
        <w:dstrike w:val="0"/>
        <w:u w:val="none"/>
        <w:effect w:val="none"/>
      </w:rPr>
    </w:lvl>
    <w:lvl w:ilvl="1">
      <w:start w:val="1"/>
      <w:numFmt w:val="bullet"/>
      <w:lvlText w:val="○"/>
      <w:lvlJc w:val="left"/>
      <w:pPr>
        <w:ind w:hanging="360" w:left="1440"/>
      </w:pPr>
      <w:rPr>
        <w:strike w:val="0"/>
        <w:dstrike w:val="0"/>
        <w:u w:val="none"/>
        <w:effect w:val="none"/>
      </w:rPr>
    </w:lvl>
    <w:lvl w:ilvl="2">
      <w:start w:val="1"/>
      <w:numFmt w:val="bullet"/>
      <w:lvlText w:val="■"/>
      <w:lvlJc w:val="left"/>
      <w:pPr>
        <w:ind w:hanging="360" w:left="2160"/>
      </w:pPr>
      <w:rPr>
        <w:strike w:val="0"/>
        <w:dstrike w:val="0"/>
        <w:u w:val="none"/>
        <w:effect w:val="none"/>
      </w:rPr>
    </w:lvl>
    <w:lvl w:ilvl="3">
      <w:start w:val="1"/>
      <w:numFmt w:val="bullet"/>
      <w:lvlText w:val="●"/>
      <w:lvlJc w:val="left"/>
      <w:pPr>
        <w:ind w:hanging="360" w:left="2880"/>
      </w:pPr>
      <w:rPr>
        <w:strike w:val="0"/>
        <w:dstrike w:val="0"/>
        <w:u w:val="none"/>
        <w:effect w:val="none"/>
      </w:rPr>
    </w:lvl>
    <w:lvl w:ilvl="4">
      <w:start w:val="1"/>
      <w:numFmt w:val="bullet"/>
      <w:lvlText w:val="○"/>
      <w:lvlJc w:val="left"/>
      <w:pPr>
        <w:ind w:hanging="360" w:left="3600"/>
      </w:pPr>
      <w:rPr>
        <w:strike w:val="0"/>
        <w:dstrike w:val="0"/>
        <w:u w:val="none"/>
        <w:effect w:val="none"/>
      </w:rPr>
    </w:lvl>
    <w:lvl w:ilvl="5">
      <w:start w:val="1"/>
      <w:numFmt w:val="bullet"/>
      <w:lvlText w:val="■"/>
      <w:lvlJc w:val="left"/>
      <w:pPr>
        <w:ind w:hanging="360" w:left="4320"/>
      </w:pPr>
      <w:rPr>
        <w:strike w:val="0"/>
        <w:dstrike w:val="0"/>
        <w:u w:val="none"/>
        <w:effect w:val="none"/>
      </w:rPr>
    </w:lvl>
    <w:lvl w:ilvl="6">
      <w:start w:val="1"/>
      <w:numFmt w:val="bullet"/>
      <w:lvlText w:val="●"/>
      <w:lvlJc w:val="left"/>
      <w:pPr>
        <w:ind w:hanging="360" w:left="5040"/>
      </w:pPr>
      <w:rPr>
        <w:strike w:val="0"/>
        <w:dstrike w:val="0"/>
        <w:u w:val="none"/>
        <w:effect w:val="none"/>
      </w:rPr>
    </w:lvl>
    <w:lvl w:ilvl="7">
      <w:start w:val="1"/>
      <w:numFmt w:val="bullet"/>
      <w:lvlText w:val="○"/>
      <w:lvlJc w:val="left"/>
      <w:pPr>
        <w:ind w:hanging="360" w:left="5760"/>
      </w:pPr>
      <w:rPr>
        <w:strike w:val="0"/>
        <w:dstrike w:val="0"/>
        <w:u w:val="none"/>
        <w:effect w:val="none"/>
      </w:rPr>
    </w:lvl>
    <w:lvl w:ilvl="8">
      <w:start w:val="1"/>
      <w:numFmt w:val="bullet"/>
      <w:lvlText w:val="■"/>
      <w:lvlJc w:val="left"/>
      <w:pPr>
        <w:ind w:hanging="360" w:left="6480"/>
      </w:pPr>
      <w:rPr>
        <w:strike w:val="0"/>
        <w:dstrike w:val="0"/>
        <w:u w:val="none"/>
        <w:effect w:val="none"/>
      </w:rPr>
    </w:lvl>
  </w:abstractNum>
  <w:abstractNum w15:restartNumberingAfterBreak="0" w:abstractNumId="29">
    <w:nsid w:val="730A178F"/>
    <w:multiLevelType w:val="hybridMultilevel"/>
    <w:tmpl w:val="1840969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73F43641"/>
    <w:multiLevelType w:val="multilevel"/>
    <w:tmpl w:val="2480A54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762C5434"/>
    <w:multiLevelType w:val="hybridMultilevel"/>
    <w:tmpl w:val="AC3044CA"/>
    <w:lvl w:ilvl="0" w:tplc="F2704162">
      <w:numFmt w:val="bullet"/>
      <w:lvlText w:val="-"/>
      <w:lvlJc w:val="left"/>
      <w:pPr>
        <w:ind w:hanging="360" w:left="502"/>
      </w:pPr>
      <w:rPr>
        <w:rFonts w:ascii="Calibri" w:cs="Helvetica" w:eastAsia="Calibri" w:hAnsi="Calibri" w:hint="default"/>
        <w:b/>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7A852051"/>
    <w:multiLevelType w:val="multilevel"/>
    <w:tmpl w:val="DC0C3AD6"/>
    <w:lvl w:ilvl="0">
      <w:start w:val="1"/>
      <w:numFmt w:val="decimal"/>
      <w:lvlText w:val="%1."/>
      <w:lvlJc w:val="left"/>
      <w:pPr>
        <w:ind w:hanging="360" w:left="720"/>
      </w:pPr>
      <w:rPr>
        <w:strike w:val="0"/>
        <w:dstrike w:val="0"/>
        <w:u w:val="none"/>
        <w:effect w:val="none"/>
      </w:rPr>
    </w:lvl>
    <w:lvl w:ilvl="1">
      <w:start w:val="1"/>
      <w:numFmt w:val="lowerLetter"/>
      <w:lvlText w:val="%2."/>
      <w:lvlJc w:val="left"/>
      <w:pPr>
        <w:ind w:hanging="360" w:left="1440"/>
      </w:pPr>
      <w:rPr>
        <w:strike w:val="0"/>
        <w:dstrike w:val="0"/>
        <w:u w:val="none"/>
        <w:effect w:val="none"/>
      </w:rPr>
    </w:lvl>
    <w:lvl w:ilvl="2">
      <w:start w:val="1"/>
      <w:numFmt w:val="lowerRoman"/>
      <w:lvlText w:val="%3."/>
      <w:lvlJc w:val="right"/>
      <w:pPr>
        <w:ind w:hanging="360" w:left="2160"/>
      </w:pPr>
      <w:rPr>
        <w:strike w:val="0"/>
        <w:dstrike w:val="0"/>
        <w:u w:val="none"/>
        <w:effect w:val="none"/>
      </w:rPr>
    </w:lvl>
    <w:lvl w:ilvl="3">
      <w:start w:val="1"/>
      <w:numFmt w:val="decimal"/>
      <w:lvlText w:val="%4."/>
      <w:lvlJc w:val="left"/>
      <w:pPr>
        <w:ind w:hanging="360" w:left="2880"/>
      </w:pPr>
      <w:rPr>
        <w:strike w:val="0"/>
        <w:dstrike w:val="0"/>
        <w:u w:val="none"/>
        <w:effect w:val="none"/>
      </w:rPr>
    </w:lvl>
    <w:lvl w:ilvl="4">
      <w:start w:val="1"/>
      <w:numFmt w:val="lowerLetter"/>
      <w:lvlText w:val="%5."/>
      <w:lvlJc w:val="left"/>
      <w:pPr>
        <w:ind w:hanging="360" w:left="3600"/>
      </w:pPr>
      <w:rPr>
        <w:strike w:val="0"/>
        <w:dstrike w:val="0"/>
        <w:u w:val="none"/>
        <w:effect w:val="none"/>
      </w:rPr>
    </w:lvl>
    <w:lvl w:ilvl="5">
      <w:start w:val="1"/>
      <w:numFmt w:val="lowerRoman"/>
      <w:lvlText w:val="%6."/>
      <w:lvlJc w:val="right"/>
      <w:pPr>
        <w:ind w:hanging="360" w:left="4320"/>
      </w:pPr>
      <w:rPr>
        <w:strike w:val="0"/>
        <w:dstrike w:val="0"/>
        <w:u w:val="none"/>
        <w:effect w:val="none"/>
      </w:rPr>
    </w:lvl>
    <w:lvl w:ilvl="6">
      <w:start w:val="1"/>
      <w:numFmt w:val="decimal"/>
      <w:lvlText w:val="%7."/>
      <w:lvlJc w:val="left"/>
      <w:pPr>
        <w:ind w:hanging="360" w:left="5040"/>
      </w:pPr>
      <w:rPr>
        <w:strike w:val="0"/>
        <w:dstrike w:val="0"/>
        <w:u w:val="none"/>
        <w:effect w:val="none"/>
      </w:rPr>
    </w:lvl>
    <w:lvl w:ilvl="7">
      <w:start w:val="1"/>
      <w:numFmt w:val="lowerLetter"/>
      <w:lvlText w:val="%8."/>
      <w:lvlJc w:val="left"/>
      <w:pPr>
        <w:ind w:hanging="360" w:left="5760"/>
      </w:pPr>
      <w:rPr>
        <w:strike w:val="0"/>
        <w:dstrike w:val="0"/>
        <w:u w:val="none"/>
        <w:effect w:val="none"/>
      </w:rPr>
    </w:lvl>
    <w:lvl w:ilvl="8">
      <w:start w:val="1"/>
      <w:numFmt w:val="lowerRoman"/>
      <w:lvlText w:val="%9."/>
      <w:lvlJc w:val="right"/>
      <w:pPr>
        <w:ind w:hanging="360" w:left="6480"/>
      </w:pPr>
      <w:rPr>
        <w:strike w:val="0"/>
        <w:dstrike w:val="0"/>
        <w:u w:val="none"/>
        <w:effect w:val="none"/>
      </w:rPr>
    </w:lvl>
  </w:abstractNum>
  <w:abstractNum w15:restartNumberingAfterBreak="0" w:abstractNumId="33">
    <w:nsid w:val="7BDF6360"/>
    <w:multiLevelType w:val="multilevel"/>
    <w:tmpl w:val="DC0C3AD6"/>
    <w:lvl w:ilvl="0">
      <w:start w:val="1"/>
      <w:numFmt w:val="decimal"/>
      <w:lvlText w:val="%1."/>
      <w:lvlJc w:val="left"/>
      <w:pPr>
        <w:ind w:hanging="360" w:left="720"/>
      </w:pPr>
      <w:rPr>
        <w:strike w:val="0"/>
        <w:dstrike w:val="0"/>
        <w:u w:val="none"/>
        <w:effect w:val="none"/>
      </w:rPr>
    </w:lvl>
    <w:lvl w:ilvl="1">
      <w:start w:val="1"/>
      <w:numFmt w:val="lowerLetter"/>
      <w:lvlText w:val="%2."/>
      <w:lvlJc w:val="left"/>
      <w:pPr>
        <w:ind w:hanging="360" w:left="1440"/>
      </w:pPr>
      <w:rPr>
        <w:strike w:val="0"/>
        <w:dstrike w:val="0"/>
        <w:u w:val="none"/>
        <w:effect w:val="none"/>
      </w:rPr>
    </w:lvl>
    <w:lvl w:ilvl="2">
      <w:start w:val="1"/>
      <w:numFmt w:val="lowerRoman"/>
      <w:lvlText w:val="%3."/>
      <w:lvlJc w:val="right"/>
      <w:pPr>
        <w:ind w:hanging="360" w:left="2160"/>
      </w:pPr>
      <w:rPr>
        <w:strike w:val="0"/>
        <w:dstrike w:val="0"/>
        <w:u w:val="none"/>
        <w:effect w:val="none"/>
      </w:rPr>
    </w:lvl>
    <w:lvl w:ilvl="3">
      <w:start w:val="1"/>
      <w:numFmt w:val="decimal"/>
      <w:lvlText w:val="%4."/>
      <w:lvlJc w:val="left"/>
      <w:pPr>
        <w:ind w:hanging="360" w:left="2880"/>
      </w:pPr>
      <w:rPr>
        <w:strike w:val="0"/>
        <w:dstrike w:val="0"/>
        <w:u w:val="none"/>
        <w:effect w:val="none"/>
      </w:rPr>
    </w:lvl>
    <w:lvl w:ilvl="4">
      <w:start w:val="1"/>
      <w:numFmt w:val="lowerLetter"/>
      <w:lvlText w:val="%5."/>
      <w:lvlJc w:val="left"/>
      <w:pPr>
        <w:ind w:hanging="360" w:left="3600"/>
      </w:pPr>
      <w:rPr>
        <w:strike w:val="0"/>
        <w:dstrike w:val="0"/>
        <w:u w:val="none"/>
        <w:effect w:val="none"/>
      </w:rPr>
    </w:lvl>
    <w:lvl w:ilvl="5">
      <w:start w:val="1"/>
      <w:numFmt w:val="lowerRoman"/>
      <w:lvlText w:val="%6."/>
      <w:lvlJc w:val="right"/>
      <w:pPr>
        <w:ind w:hanging="360" w:left="4320"/>
      </w:pPr>
      <w:rPr>
        <w:strike w:val="0"/>
        <w:dstrike w:val="0"/>
        <w:u w:val="none"/>
        <w:effect w:val="none"/>
      </w:rPr>
    </w:lvl>
    <w:lvl w:ilvl="6">
      <w:start w:val="1"/>
      <w:numFmt w:val="decimal"/>
      <w:lvlText w:val="%7."/>
      <w:lvlJc w:val="left"/>
      <w:pPr>
        <w:ind w:hanging="360" w:left="5040"/>
      </w:pPr>
      <w:rPr>
        <w:strike w:val="0"/>
        <w:dstrike w:val="0"/>
        <w:u w:val="none"/>
        <w:effect w:val="none"/>
      </w:rPr>
    </w:lvl>
    <w:lvl w:ilvl="7">
      <w:start w:val="1"/>
      <w:numFmt w:val="lowerLetter"/>
      <w:lvlText w:val="%8."/>
      <w:lvlJc w:val="left"/>
      <w:pPr>
        <w:ind w:hanging="360" w:left="5760"/>
      </w:pPr>
      <w:rPr>
        <w:strike w:val="0"/>
        <w:dstrike w:val="0"/>
        <w:u w:val="none"/>
        <w:effect w:val="none"/>
      </w:rPr>
    </w:lvl>
    <w:lvl w:ilvl="8">
      <w:start w:val="1"/>
      <w:numFmt w:val="lowerRoman"/>
      <w:lvlText w:val="%9."/>
      <w:lvlJc w:val="right"/>
      <w:pPr>
        <w:ind w:hanging="360" w:left="6480"/>
      </w:pPr>
      <w:rPr>
        <w:strike w:val="0"/>
        <w:dstrike w:val="0"/>
        <w:u w:val="none"/>
        <w:effect w:val="none"/>
      </w:rPr>
    </w:lvl>
  </w:abstractNum>
  <w:abstractNum w15:restartNumberingAfterBreak="0" w:abstractNumId="34">
    <w:nsid w:val="7C494A9D"/>
    <w:multiLevelType w:val="multilevel"/>
    <w:tmpl w:val="DC0C3AD6"/>
    <w:lvl w:ilvl="0">
      <w:start w:val="1"/>
      <w:numFmt w:val="decimal"/>
      <w:lvlText w:val="%1."/>
      <w:lvlJc w:val="left"/>
      <w:pPr>
        <w:ind w:hanging="360" w:left="720"/>
      </w:pPr>
      <w:rPr>
        <w:strike w:val="0"/>
        <w:dstrike w:val="0"/>
        <w:u w:val="none"/>
        <w:effect w:val="none"/>
      </w:rPr>
    </w:lvl>
    <w:lvl w:ilvl="1">
      <w:start w:val="1"/>
      <w:numFmt w:val="lowerLetter"/>
      <w:lvlText w:val="%2."/>
      <w:lvlJc w:val="left"/>
      <w:pPr>
        <w:ind w:hanging="360" w:left="1440"/>
      </w:pPr>
      <w:rPr>
        <w:strike w:val="0"/>
        <w:dstrike w:val="0"/>
        <w:u w:val="none"/>
        <w:effect w:val="none"/>
      </w:rPr>
    </w:lvl>
    <w:lvl w:ilvl="2">
      <w:start w:val="1"/>
      <w:numFmt w:val="lowerRoman"/>
      <w:lvlText w:val="%3."/>
      <w:lvlJc w:val="right"/>
      <w:pPr>
        <w:ind w:hanging="360" w:left="2160"/>
      </w:pPr>
      <w:rPr>
        <w:strike w:val="0"/>
        <w:dstrike w:val="0"/>
        <w:u w:val="none"/>
        <w:effect w:val="none"/>
      </w:rPr>
    </w:lvl>
    <w:lvl w:ilvl="3">
      <w:start w:val="1"/>
      <w:numFmt w:val="decimal"/>
      <w:lvlText w:val="%4."/>
      <w:lvlJc w:val="left"/>
      <w:pPr>
        <w:ind w:hanging="360" w:left="2880"/>
      </w:pPr>
      <w:rPr>
        <w:strike w:val="0"/>
        <w:dstrike w:val="0"/>
        <w:u w:val="none"/>
        <w:effect w:val="none"/>
      </w:rPr>
    </w:lvl>
    <w:lvl w:ilvl="4">
      <w:start w:val="1"/>
      <w:numFmt w:val="lowerLetter"/>
      <w:lvlText w:val="%5."/>
      <w:lvlJc w:val="left"/>
      <w:pPr>
        <w:ind w:hanging="360" w:left="3600"/>
      </w:pPr>
      <w:rPr>
        <w:strike w:val="0"/>
        <w:dstrike w:val="0"/>
        <w:u w:val="none"/>
        <w:effect w:val="none"/>
      </w:rPr>
    </w:lvl>
    <w:lvl w:ilvl="5">
      <w:start w:val="1"/>
      <w:numFmt w:val="lowerRoman"/>
      <w:lvlText w:val="%6."/>
      <w:lvlJc w:val="right"/>
      <w:pPr>
        <w:ind w:hanging="360" w:left="4320"/>
      </w:pPr>
      <w:rPr>
        <w:strike w:val="0"/>
        <w:dstrike w:val="0"/>
        <w:u w:val="none"/>
        <w:effect w:val="none"/>
      </w:rPr>
    </w:lvl>
    <w:lvl w:ilvl="6">
      <w:start w:val="1"/>
      <w:numFmt w:val="decimal"/>
      <w:lvlText w:val="%7."/>
      <w:lvlJc w:val="left"/>
      <w:pPr>
        <w:ind w:hanging="360" w:left="5040"/>
      </w:pPr>
      <w:rPr>
        <w:strike w:val="0"/>
        <w:dstrike w:val="0"/>
        <w:u w:val="none"/>
        <w:effect w:val="none"/>
      </w:rPr>
    </w:lvl>
    <w:lvl w:ilvl="7">
      <w:start w:val="1"/>
      <w:numFmt w:val="lowerLetter"/>
      <w:lvlText w:val="%8."/>
      <w:lvlJc w:val="left"/>
      <w:pPr>
        <w:ind w:hanging="360" w:left="5760"/>
      </w:pPr>
      <w:rPr>
        <w:strike w:val="0"/>
        <w:dstrike w:val="0"/>
        <w:u w:val="none"/>
        <w:effect w:val="none"/>
      </w:rPr>
    </w:lvl>
    <w:lvl w:ilvl="8">
      <w:start w:val="1"/>
      <w:numFmt w:val="lowerRoman"/>
      <w:lvlText w:val="%9."/>
      <w:lvlJc w:val="right"/>
      <w:pPr>
        <w:ind w:hanging="360" w:left="6480"/>
      </w:pPr>
      <w:rPr>
        <w:strike w:val="0"/>
        <w:dstrike w:val="0"/>
        <w:u w:val="none"/>
        <w:effect w:val="none"/>
      </w:rPr>
    </w:lvl>
  </w:abstractNum>
  <w:abstractNum w15:restartNumberingAfterBreak="0" w:abstractNumId="35">
    <w:nsid w:val="7F25764F"/>
    <w:multiLevelType w:val="multilevel"/>
    <w:tmpl w:val="EB98C096"/>
    <w:lvl w:ilvl="0">
      <w:start w:val="20"/>
      <w:numFmt w:val="bullet"/>
      <w:lvlText w:val="-"/>
      <w:lvlJc w:val="left"/>
      <w:pPr>
        <w:ind w:hanging="360" w:left="5605"/>
      </w:pPr>
      <w:rPr>
        <w:rFonts w:ascii="Arial" w:cs="Arial" w:eastAsia="Arial" w:hAnsi="Arial"/>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num w:numId="1">
    <w:abstractNumId w:val="31"/>
  </w:num>
  <w:num w:numId="2">
    <w:abstractNumId w:val="30"/>
  </w:num>
  <w:num w:numId="3">
    <w:abstractNumId w:val="35"/>
  </w:num>
  <w:num w:numId="4">
    <w:abstractNumId w:val="27"/>
  </w:num>
  <w:num w:numId="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7"/>
  </w:num>
  <w:num w:numId="8">
    <w:abstractNumId w:val="31"/>
  </w:num>
  <w:num w:numId="9">
    <w:abstractNumId w:val="10"/>
  </w:num>
  <w:num w:numId="10">
    <w:abstractNumId w:val="23"/>
  </w:num>
  <w:num w:numId="11">
    <w:abstractNumId w:val="3"/>
  </w:num>
  <w:num w:numId="12">
    <w:abstractNumId w:val="29"/>
  </w:num>
  <w:num w:numId="13">
    <w:abstractNumId w:val="33"/>
  </w:num>
  <w:num w:numId="14">
    <w:abstractNumId w:val="14"/>
  </w:num>
  <w:num w:numId="15">
    <w:abstractNumId w:val="34"/>
  </w:num>
  <w:num w:numId="16">
    <w:abstractNumId w:val="2"/>
  </w:num>
  <w:num w:numId="17">
    <w:abstractNumId w:val="11"/>
  </w:num>
  <w:num w:numId="18">
    <w:abstractNumId w:val="21"/>
  </w:num>
  <w:num w:numId="19">
    <w:abstractNumId w:val="4"/>
  </w:num>
  <w:num w:numId="20">
    <w:abstractNumId w:val="6"/>
  </w:num>
  <w:num w:numId="21">
    <w:abstractNumId w:val="9"/>
  </w:num>
  <w:num w:numId="22">
    <w:abstractNumId w:val="24"/>
  </w:num>
  <w:num w:numId="23">
    <w:abstractNumId w:val="26"/>
  </w:num>
  <w:num w:numId="24">
    <w:abstractNumId w:val="12"/>
  </w:num>
  <w:num w:numId="25">
    <w:abstractNumId w:val="18"/>
  </w:num>
  <w:num w:numId="26">
    <w:abstractNumId w:val="28"/>
  </w:num>
  <w:num w:numId="27">
    <w:abstractNumId w:val="17"/>
  </w:num>
  <w:num w:numId="28">
    <w:abstractNumId w:val="19"/>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
  </w:num>
  <w:num w:numId="31">
    <w:abstractNumId w:val="1"/>
  </w:num>
  <w:num w:numId="32">
    <w:abstractNumId w:val="15"/>
  </w:num>
  <w:num w:numId="33">
    <w:abstractNumId w:val="8"/>
  </w:num>
  <w:num w:numId="34">
    <w:abstractNumId w:val="20"/>
  </w:num>
  <w:num w:numId="35">
    <w:abstractNumId w:val="0"/>
  </w:num>
  <w:num w:numId="36">
    <w:abstractNumId w:val="22"/>
  </w:num>
  <w:num w:numId="37">
    <w:abstractNumId w:val="16"/>
  </w:num>
  <w:numIdMacAtCleanup w:val="32"/>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20"/>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B6E"/>
    <w:rsid w:val="00001096"/>
    <w:rsid w:val="0000187B"/>
    <w:rsid w:val="0000720E"/>
    <w:rsid w:val="000247F4"/>
    <w:rsid w:val="00025E56"/>
    <w:rsid w:val="000273BE"/>
    <w:rsid w:val="00034622"/>
    <w:rsid w:val="000434D8"/>
    <w:rsid w:val="0005292E"/>
    <w:rsid w:val="00056E00"/>
    <w:rsid w:val="00066BA6"/>
    <w:rsid w:val="00071491"/>
    <w:rsid w:val="000962E8"/>
    <w:rsid w:val="000A2A99"/>
    <w:rsid w:val="000A36BF"/>
    <w:rsid w:val="000A4ABA"/>
    <w:rsid w:val="000B582A"/>
    <w:rsid w:val="000C2FEE"/>
    <w:rsid w:val="000D0B33"/>
    <w:rsid w:val="000D51CD"/>
    <w:rsid w:val="000E1CC9"/>
    <w:rsid w:val="000E4B14"/>
    <w:rsid w:val="000F17F4"/>
    <w:rsid w:val="000F3F6E"/>
    <w:rsid w:val="000F7535"/>
    <w:rsid w:val="00105515"/>
    <w:rsid w:val="0010596D"/>
    <w:rsid w:val="001076FD"/>
    <w:rsid w:val="00112B95"/>
    <w:rsid w:val="00112D3B"/>
    <w:rsid w:val="00114A03"/>
    <w:rsid w:val="00121991"/>
    <w:rsid w:val="0013016C"/>
    <w:rsid w:val="00131982"/>
    <w:rsid w:val="00142587"/>
    <w:rsid w:val="00144EEE"/>
    <w:rsid w:val="00151F03"/>
    <w:rsid w:val="0015656E"/>
    <w:rsid w:val="00164717"/>
    <w:rsid w:val="0017139E"/>
    <w:rsid w:val="001738CC"/>
    <w:rsid w:val="0017621B"/>
    <w:rsid w:val="00181FDE"/>
    <w:rsid w:val="00181FF3"/>
    <w:rsid w:val="001853BB"/>
    <w:rsid w:val="00196237"/>
    <w:rsid w:val="00196930"/>
    <w:rsid w:val="001979CD"/>
    <w:rsid w:val="001A3369"/>
    <w:rsid w:val="001B1F51"/>
    <w:rsid w:val="001D0C7F"/>
    <w:rsid w:val="001E5BE8"/>
    <w:rsid w:val="001E7A5C"/>
    <w:rsid w:val="001F1313"/>
    <w:rsid w:val="001F2258"/>
    <w:rsid w:val="00200D5E"/>
    <w:rsid w:val="00212A1F"/>
    <w:rsid w:val="00222B81"/>
    <w:rsid w:val="002528AB"/>
    <w:rsid w:val="0026508B"/>
    <w:rsid w:val="00265F8B"/>
    <w:rsid w:val="00272F89"/>
    <w:rsid w:val="00274092"/>
    <w:rsid w:val="002813CF"/>
    <w:rsid w:val="0028159A"/>
    <w:rsid w:val="00281ABB"/>
    <w:rsid w:val="00284AA2"/>
    <w:rsid w:val="00285290"/>
    <w:rsid w:val="00291E6F"/>
    <w:rsid w:val="00293FB2"/>
    <w:rsid w:val="002A4947"/>
    <w:rsid w:val="002B23B4"/>
    <w:rsid w:val="002C0611"/>
    <w:rsid w:val="002C32E4"/>
    <w:rsid w:val="002C690E"/>
    <w:rsid w:val="002D4419"/>
    <w:rsid w:val="002D5E76"/>
    <w:rsid w:val="002E09B4"/>
    <w:rsid w:val="002E0BE0"/>
    <w:rsid w:val="002E774E"/>
    <w:rsid w:val="0031428C"/>
    <w:rsid w:val="00321F7B"/>
    <w:rsid w:val="00333DC5"/>
    <w:rsid w:val="0033498B"/>
    <w:rsid w:val="00337548"/>
    <w:rsid w:val="0034448D"/>
    <w:rsid w:val="003446DC"/>
    <w:rsid w:val="00360847"/>
    <w:rsid w:val="00364815"/>
    <w:rsid w:val="00377339"/>
    <w:rsid w:val="0038542D"/>
    <w:rsid w:val="00393996"/>
    <w:rsid w:val="003C26AA"/>
    <w:rsid w:val="003D2BC5"/>
    <w:rsid w:val="003D5A06"/>
    <w:rsid w:val="003E24E9"/>
    <w:rsid w:val="003E691A"/>
    <w:rsid w:val="004007C3"/>
    <w:rsid w:val="004123BC"/>
    <w:rsid w:val="004130B9"/>
    <w:rsid w:val="00414580"/>
    <w:rsid w:val="00415403"/>
    <w:rsid w:val="0041781A"/>
    <w:rsid w:val="00422C70"/>
    <w:rsid w:val="00437573"/>
    <w:rsid w:val="00437918"/>
    <w:rsid w:val="00443D2F"/>
    <w:rsid w:val="00450FF0"/>
    <w:rsid w:val="004510E5"/>
    <w:rsid w:val="00455C51"/>
    <w:rsid w:val="00460579"/>
    <w:rsid w:val="004636D3"/>
    <w:rsid w:val="0046671E"/>
    <w:rsid w:val="00466A56"/>
    <w:rsid w:val="00473C69"/>
    <w:rsid w:val="00483C9D"/>
    <w:rsid w:val="004A0BB6"/>
    <w:rsid w:val="004A12E5"/>
    <w:rsid w:val="004B0181"/>
    <w:rsid w:val="004B0640"/>
    <w:rsid w:val="004B1A63"/>
    <w:rsid w:val="004C19CB"/>
    <w:rsid w:val="004C2A27"/>
    <w:rsid w:val="004C3ED4"/>
    <w:rsid w:val="004E5DA9"/>
    <w:rsid w:val="004F0A71"/>
    <w:rsid w:val="004F3B44"/>
    <w:rsid w:val="005109EC"/>
    <w:rsid w:val="00517F19"/>
    <w:rsid w:val="0052155C"/>
    <w:rsid w:val="00541B97"/>
    <w:rsid w:val="00541E97"/>
    <w:rsid w:val="00543550"/>
    <w:rsid w:val="00543F11"/>
    <w:rsid w:val="0056127C"/>
    <w:rsid w:val="0056780B"/>
    <w:rsid w:val="00572CC4"/>
    <w:rsid w:val="005837DF"/>
    <w:rsid w:val="00596EA2"/>
    <w:rsid w:val="005A4E15"/>
    <w:rsid w:val="005A5B21"/>
    <w:rsid w:val="005B5FA9"/>
    <w:rsid w:val="005C369E"/>
    <w:rsid w:val="005D0439"/>
    <w:rsid w:val="005D0DD9"/>
    <w:rsid w:val="005D4348"/>
    <w:rsid w:val="005E0AB0"/>
    <w:rsid w:val="005E202A"/>
    <w:rsid w:val="005E7842"/>
    <w:rsid w:val="005F4B2B"/>
    <w:rsid w:val="006029DD"/>
    <w:rsid w:val="00604515"/>
    <w:rsid w:val="006236B0"/>
    <w:rsid w:val="00630C50"/>
    <w:rsid w:val="00643643"/>
    <w:rsid w:val="00651DBF"/>
    <w:rsid w:val="00652590"/>
    <w:rsid w:val="0065412F"/>
    <w:rsid w:val="00664FE9"/>
    <w:rsid w:val="00692AE7"/>
    <w:rsid w:val="00694B12"/>
    <w:rsid w:val="006A1822"/>
    <w:rsid w:val="006A1F7A"/>
    <w:rsid w:val="006A2FA4"/>
    <w:rsid w:val="006A52E3"/>
    <w:rsid w:val="006A61A0"/>
    <w:rsid w:val="006B3919"/>
    <w:rsid w:val="006B6359"/>
    <w:rsid w:val="006B7FCE"/>
    <w:rsid w:val="006C021C"/>
    <w:rsid w:val="006D059D"/>
    <w:rsid w:val="006F071C"/>
    <w:rsid w:val="0070022D"/>
    <w:rsid w:val="00704DCD"/>
    <w:rsid w:val="00710F19"/>
    <w:rsid w:val="0071245C"/>
    <w:rsid w:val="00716B6E"/>
    <w:rsid w:val="00731E29"/>
    <w:rsid w:val="00741FF9"/>
    <w:rsid w:val="007604CC"/>
    <w:rsid w:val="007614E2"/>
    <w:rsid w:val="00762479"/>
    <w:rsid w:val="00763AAC"/>
    <w:rsid w:val="00767B81"/>
    <w:rsid w:val="00775C88"/>
    <w:rsid w:val="0079024A"/>
    <w:rsid w:val="00792687"/>
    <w:rsid w:val="007A6A91"/>
    <w:rsid w:val="007A7BC9"/>
    <w:rsid w:val="007B2EDF"/>
    <w:rsid w:val="007C363B"/>
    <w:rsid w:val="007E40B5"/>
    <w:rsid w:val="007E5765"/>
    <w:rsid w:val="007F25B6"/>
    <w:rsid w:val="007F5CA0"/>
    <w:rsid w:val="00824436"/>
    <w:rsid w:val="008253AC"/>
    <w:rsid w:val="00825D39"/>
    <w:rsid w:val="0085351F"/>
    <w:rsid w:val="00854E4B"/>
    <w:rsid w:val="00856381"/>
    <w:rsid w:val="0086611E"/>
    <w:rsid w:val="008663A2"/>
    <w:rsid w:val="008769FC"/>
    <w:rsid w:val="00884EB9"/>
    <w:rsid w:val="00892762"/>
    <w:rsid w:val="008A392A"/>
    <w:rsid w:val="008E11FD"/>
    <w:rsid w:val="008E360F"/>
    <w:rsid w:val="008F6386"/>
    <w:rsid w:val="008F6F34"/>
    <w:rsid w:val="008F7D3D"/>
    <w:rsid w:val="00901F4A"/>
    <w:rsid w:val="009028DF"/>
    <w:rsid w:val="009121BC"/>
    <w:rsid w:val="00915AB1"/>
    <w:rsid w:val="0092603C"/>
    <w:rsid w:val="00931B7F"/>
    <w:rsid w:val="00932A81"/>
    <w:rsid w:val="00936B86"/>
    <w:rsid w:val="00940016"/>
    <w:rsid w:val="00953D6A"/>
    <w:rsid w:val="0095569C"/>
    <w:rsid w:val="009561D2"/>
    <w:rsid w:val="00960381"/>
    <w:rsid w:val="00961ADF"/>
    <w:rsid w:val="00970B81"/>
    <w:rsid w:val="0097582B"/>
    <w:rsid w:val="0099282A"/>
    <w:rsid w:val="009A0A5A"/>
    <w:rsid w:val="009A6E49"/>
    <w:rsid w:val="009B0B97"/>
    <w:rsid w:val="009B3361"/>
    <w:rsid w:val="009B7F1A"/>
    <w:rsid w:val="009C1A01"/>
    <w:rsid w:val="009C2243"/>
    <w:rsid w:val="009D5A6B"/>
    <w:rsid w:val="00A0195A"/>
    <w:rsid w:val="00A02681"/>
    <w:rsid w:val="00A02EED"/>
    <w:rsid w:val="00A21C3B"/>
    <w:rsid w:val="00A24E09"/>
    <w:rsid w:val="00A33771"/>
    <w:rsid w:val="00A357FE"/>
    <w:rsid w:val="00A56D76"/>
    <w:rsid w:val="00A6568A"/>
    <w:rsid w:val="00A717D2"/>
    <w:rsid w:val="00A80428"/>
    <w:rsid w:val="00A92241"/>
    <w:rsid w:val="00A93795"/>
    <w:rsid w:val="00A95D7F"/>
    <w:rsid w:val="00AA5A0C"/>
    <w:rsid w:val="00AB16B5"/>
    <w:rsid w:val="00AD3E73"/>
    <w:rsid w:val="00AE2C36"/>
    <w:rsid w:val="00AF0755"/>
    <w:rsid w:val="00AF24E5"/>
    <w:rsid w:val="00AF3BCB"/>
    <w:rsid w:val="00B02F4A"/>
    <w:rsid w:val="00B03941"/>
    <w:rsid w:val="00B22970"/>
    <w:rsid w:val="00B23DFF"/>
    <w:rsid w:val="00B24F52"/>
    <w:rsid w:val="00B30FC7"/>
    <w:rsid w:val="00B31E61"/>
    <w:rsid w:val="00B60022"/>
    <w:rsid w:val="00B66068"/>
    <w:rsid w:val="00B713BD"/>
    <w:rsid w:val="00B761F1"/>
    <w:rsid w:val="00B801D4"/>
    <w:rsid w:val="00B83E9F"/>
    <w:rsid w:val="00B92FAC"/>
    <w:rsid w:val="00BC070D"/>
    <w:rsid w:val="00BC4041"/>
    <w:rsid w:val="00BD1AD5"/>
    <w:rsid w:val="00BD49EF"/>
    <w:rsid w:val="00BD52CA"/>
    <w:rsid w:val="00BD67CC"/>
    <w:rsid w:val="00BE13F8"/>
    <w:rsid w:val="00BF2339"/>
    <w:rsid w:val="00BF4FF8"/>
    <w:rsid w:val="00C0107B"/>
    <w:rsid w:val="00C129B4"/>
    <w:rsid w:val="00C13C3F"/>
    <w:rsid w:val="00C32862"/>
    <w:rsid w:val="00C422D9"/>
    <w:rsid w:val="00C443CA"/>
    <w:rsid w:val="00C454BB"/>
    <w:rsid w:val="00C54E74"/>
    <w:rsid w:val="00C5591B"/>
    <w:rsid w:val="00C75390"/>
    <w:rsid w:val="00C7605C"/>
    <w:rsid w:val="00C81498"/>
    <w:rsid w:val="00C8304C"/>
    <w:rsid w:val="00C87767"/>
    <w:rsid w:val="00C87F92"/>
    <w:rsid w:val="00CA6414"/>
    <w:rsid w:val="00CB6ACD"/>
    <w:rsid w:val="00CC381D"/>
    <w:rsid w:val="00CC5341"/>
    <w:rsid w:val="00CC7CC1"/>
    <w:rsid w:val="00CD3E05"/>
    <w:rsid w:val="00CD4A43"/>
    <w:rsid w:val="00CD77D3"/>
    <w:rsid w:val="00CE34A5"/>
    <w:rsid w:val="00CE47CB"/>
    <w:rsid w:val="00CE6CEC"/>
    <w:rsid w:val="00CF00E0"/>
    <w:rsid w:val="00CF6D1A"/>
    <w:rsid w:val="00D0711F"/>
    <w:rsid w:val="00D135E3"/>
    <w:rsid w:val="00D172A4"/>
    <w:rsid w:val="00D23C40"/>
    <w:rsid w:val="00D30504"/>
    <w:rsid w:val="00D32206"/>
    <w:rsid w:val="00D37C42"/>
    <w:rsid w:val="00D4356D"/>
    <w:rsid w:val="00D55A69"/>
    <w:rsid w:val="00D6584E"/>
    <w:rsid w:val="00D70D45"/>
    <w:rsid w:val="00D774C2"/>
    <w:rsid w:val="00D86C8A"/>
    <w:rsid w:val="00D90FDD"/>
    <w:rsid w:val="00DA0F15"/>
    <w:rsid w:val="00DB02AB"/>
    <w:rsid w:val="00DD08C3"/>
    <w:rsid w:val="00DD3AB9"/>
    <w:rsid w:val="00DD458C"/>
    <w:rsid w:val="00DD777C"/>
    <w:rsid w:val="00DE6552"/>
    <w:rsid w:val="00DF24BA"/>
    <w:rsid w:val="00E02B05"/>
    <w:rsid w:val="00E0372D"/>
    <w:rsid w:val="00E10EDF"/>
    <w:rsid w:val="00E14791"/>
    <w:rsid w:val="00E33749"/>
    <w:rsid w:val="00E35548"/>
    <w:rsid w:val="00E36153"/>
    <w:rsid w:val="00E56DBD"/>
    <w:rsid w:val="00E66F77"/>
    <w:rsid w:val="00E7567B"/>
    <w:rsid w:val="00E775C8"/>
    <w:rsid w:val="00E8128E"/>
    <w:rsid w:val="00E954AF"/>
    <w:rsid w:val="00E977BA"/>
    <w:rsid w:val="00EA2D20"/>
    <w:rsid w:val="00EA61EE"/>
    <w:rsid w:val="00EB163E"/>
    <w:rsid w:val="00EE3E47"/>
    <w:rsid w:val="00EE5A16"/>
    <w:rsid w:val="00EE62B2"/>
    <w:rsid w:val="00EF3057"/>
    <w:rsid w:val="00EF38CD"/>
    <w:rsid w:val="00F019A4"/>
    <w:rsid w:val="00F1057A"/>
    <w:rsid w:val="00F1325D"/>
    <w:rsid w:val="00F1438B"/>
    <w:rsid w:val="00F165B1"/>
    <w:rsid w:val="00F17B81"/>
    <w:rsid w:val="00F23439"/>
    <w:rsid w:val="00F26337"/>
    <w:rsid w:val="00F373FE"/>
    <w:rsid w:val="00F426A1"/>
    <w:rsid w:val="00F507CC"/>
    <w:rsid w:val="00F50FEE"/>
    <w:rsid w:val="00F6118D"/>
    <w:rsid w:val="00F62A99"/>
    <w:rsid w:val="00F82A6C"/>
    <w:rsid w:val="00F83E94"/>
    <w:rsid w:val="00F914E9"/>
    <w:rsid w:val="00F94D95"/>
    <w:rsid w:val="00FB29CE"/>
    <w:rsid w:val="00FB420A"/>
    <w:rsid w:val="00FC0F9C"/>
    <w:rsid w:val="00FC4C00"/>
    <w:rsid w:val="00FD0F41"/>
    <w:rsid w:val="00FE7BB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74B1729F"/>
  <w15:docId w15:val="{8A0901A3-9CEA-4D82-A29D-FF4B34106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sz w:val="22"/>
        <w:szCs w:val="22"/>
        <w:lang w:bidi="ar-SA" w:eastAsia="fr-FR"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E40B5"/>
  </w:style>
  <w:style w:styleId="Titre1" w:type="paragraph">
    <w:name w:val="heading 1"/>
    <w:basedOn w:val="Normal"/>
    <w:next w:val="Normal"/>
    <w:link w:val="Titre1Car"/>
    <w:uiPriority w:val="9"/>
    <w:qFormat/>
    <w:pPr>
      <w:keepNext/>
      <w:keepLines/>
      <w:spacing w:after="120" w:before="480"/>
      <w:outlineLvl w:val="0"/>
    </w:pPr>
    <w:rPr>
      <w:b/>
      <w:sz w:val="48"/>
      <w:szCs w:val="48"/>
    </w:rPr>
  </w:style>
  <w:style w:styleId="Titre2" w:type="paragraph">
    <w:name w:val="heading 2"/>
    <w:basedOn w:val="Normal"/>
    <w:next w:val="Normal"/>
    <w:link w:val="Titre2Car"/>
    <w:uiPriority w:val="9"/>
    <w:unhideWhenUsed/>
    <w:qFormat/>
    <w:pPr>
      <w:keepNext/>
      <w:keepLines/>
      <w:spacing w:after="80" w:before="360"/>
      <w:outlineLvl w:val="1"/>
    </w:pPr>
    <w:rPr>
      <w:b/>
      <w:sz w:val="36"/>
      <w:szCs w:val="36"/>
    </w:rPr>
  </w:style>
  <w:style w:styleId="Titre3" w:type="paragraph">
    <w:name w:val="heading 3"/>
    <w:basedOn w:val="Normal"/>
    <w:next w:val="Normal"/>
    <w:link w:val="Titre3Car"/>
    <w:uiPriority w:val="9"/>
    <w:unhideWhenUsed/>
    <w:qFormat/>
    <w:pPr>
      <w:keepNext/>
      <w:keepLines/>
      <w:spacing w:after="80" w:before="280"/>
      <w:outlineLvl w:val="2"/>
    </w:pPr>
    <w:rPr>
      <w:b/>
      <w:sz w:val="28"/>
      <w:szCs w:val="28"/>
    </w:rPr>
  </w:style>
  <w:style w:styleId="Titre4" w:type="paragraph">
    <w:name w:val="heading 4"/>
    <w:basedOn w:val="Normal"/>
    <w:next w:val="Normal"/>
    <w:link w:val="Titre4Car"/>
    <w:uiPriority w:val="9"/>
    <w:unhideWhenUsed/>
    <w:qFormat/>
    <w:pPr>
      <w:keepNext/>
      <w:keepLines/>
      <w:spacing w:after="40" w:before="240"/>
      <w:outlineLvl w:val="3"/>
    </w:pPr>
    <w:rPr>
      <w:b/>
      <w:sz w:val="24"/>
      <w:szCs w:val="24"/>
    </w:rPr>
  </w:style>
  <w:style w:styleId="Titre5" w:type="paragraph">
    <w:name w:val="heading 5"/>
    <w:basedOn w:val="Normal"/>
    <w:next w:val="Normal"/>
    <w:uiPriority w:val="9"/>
    <w:semiHidden/>
    <w:unhideWhenUsed/>
    <w:qFormat/>
    <w:pPr>
      <w:keepNext/>
      <w:keepLines/>
      <w:spacing w:after="40" w:before="220"/>
      <w:outlineLvl w:val="4"/>
    </w:pPr>
    <w:rPr>
      <w:b/>
    </w:rPr>
  </w:style>
  <w:style w:styleId="Titre6" w:type="paragraph">
    <w:name w:val="heading 6"/>
    <w:basedOn w:val="Normal"/>
    <w:next w:val="Normal"/>
    <w:uiPriority w:val="9"/>
    <w:semiHidden/>
    <w:unhideWhenUsed/>
    <w:qFormat/>
    <w:pPr>
      <w:keepNext/>
      <w:keepLines/>
      <w:spacing w:after="40" w:before="200"/>
      <w:outlineLvl w:val="5"/>
    </w:pPr>
    <w:rPr>
      <w:b/>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291E6F"/>
    <w:rPr>
      <w:b/>
      <w:sz w:val="48"/>
      <w:szCs w:val="48"/>
    </w:rPr>
  </w:style>
  <w:style w:customStyle="1" w:styleId="Titre2Car" w:type="character">
    <w:name w:val="Titre 2 Car"/>
    <w:basedOn w:val="Policepardfaut"/>
    <w:link w:val="Titre2"/>
    <w:uiPriority w:val="9"/>
    <w:rsid w:val="00291E6F"/>
    <w:rPr>
      <w:b/>
      <w:sz w:val="36"/>
      <w:szCs w:val="36"/>
    </w:rPr>
  </w:style>
  <w:style w:customStyle="1" w:styleId="Titre3Car" w:type="character">
    <w:name w:val="Titre 3 Car"/>
    <w:basedOn w:val="Policepardfaut"/>
    <w:link w:val="Titre3"/>
    <w:uiPriority w:val="9"/>
    <w:rsid w:val="00291E6F"/>
    <w:rPr>
      <w:b/>
      <w:sz w:val="28"/>
      <w:szCs w:val="28"/>
    </w:rPr>
  </w:style>
  <w:style w:customStyle="1" w:styleId="Titre4Car" w:type="character">
    <w:name w:val="Titre 4 Car"/>
    <w:basedOn w:val="Policepardfaut"/>
    <w:link w:val="Titre4"/>
    <w:uiPriority w:val="9"/>
    <w:rsid w:val="00291E6F"/>
    <w:rPr>
      <w:b/>
      <w:sz w:val="24"/>
      <w:szCs w:val="24"/>
    </w:rPr>
  </w:style>
  <w:style w:customStyle="1" w:styleId="TableNormal" w:type="table">
    <w:name w:val="Table Normal"/>
    <w:tblPr>
      <w:tblCellMar>
        <w:top w:type="dxa" w:w="0"/>
        <w:left w:type="dxa" w:w="0"/>
        <w:bottom w:type="dxa" w:w="0"/>
        <w:right w:type="dxa" w:w="0"/>
      </w:tblCellMar>
    </w:tblPr>
  </w:style>
  <w:style w:styleId="Titre" w:type="paragraph">
    <w:name w:val="Title"/>
    <w:basedOn w:val="Normal"/>
    <w:next w:val="Normal"/>
    <w:uiPriority w:val="10"/>
    <w:qFormat/>
    <w:pPr>
      <w:keepNext/>
      <w:keepLines/>
      <w:spacing w:after="120" w:before="480"/>
    </w:pPr>
    <w:rPr>
      <w:b/>
      <w:sz w:val="72"/>
      <w:szCs w:val="72"/>
    </w:rPr>
  </w:style>
  <w:style w:styleId="Sous-titre" w:type="paragraph">
    <w:name w:val="Subtitle"/>
    <w:basedOn w:val="Normal"/>
    <w:next w:val="Normal"/>
    <w:uiPriority w:val="11"/>
    <w:qFormat/>
    <w:pPr>
      <w:keepNext/>
      <w:keepLines/>
      <w:spacing w:after="80" w:before="360"/>
    </w:pPr>
    <w:rPr>
      <w:rFonts w:ascii="Georgia" w:cs="Georgia" w:eastAsia="Georgia" w:hAnsi="Georgia"/>
      <w:i/>
      <w:color w:val="666666"/>
      <w:sz w:val="48"/>
      <w:szCs w:val="48"/>
    </w:rPr>
  </w:style>
  <w:style w:styleId="Commentaire" w:type="paragraph">
    <w:name w:val="annotation text"/>
    <w:basedOn w:val="Normal"/>
    <w:link w:val="CommentaireCar"/>
    <w:uiPriority w:val="99"/>
    <w:unhideWhenUsed/>
    <w:pPr>
      <w:spacing w:line="240" w:lineRule="auto"/>
    </w:pPr>
    <w:rPr>
      <w:sz w:val="20"/>
      <w:szCs w:val="20"/>
    </w:rPr>
  </w:style>
  <w:style w:customStyle="1" w:styleId="CommentaireCar" w:type="character">
    <w:name w:val="Commentaire Car"/>
    <w:basedOn w:val="Policepardfaut"/>
    <w:link w:val="Commentaire"/>
    <w:uiPriority w:val="99"/>
    <w:rPr>
      <w:sz w:val="20"/>
      <w:szCs w:val="20"/>
    </w:rPr>
  </w:style>
  <w:style w:styleId="Marquedecommentaire" w:type="character">
    <w:name w:val="annotation reference"/>
    <w:basedOn w:val="Policepardfaut"/>
    <w:uiPriority w:val="99"/>
    <w:semiHidden/>
    <w:unhideWhenUsed/>
    <w:rPr>
      <w:sz w:val="16"/>
      <w:szCs w:val="16"/>
    </w:rPr>
  </w:style>
  <w:style w:styleId="Textedebulles" w:type="paragraph">
    <w:name w:val="Balloon Text"/>
    <w:basedOn w:val="Normal"/>
    <w:link w:val="TextedebullesCar"/>
    <w:uiPriority w:val="99"/>
    <w:semiHidden/>
    <w:unhideWhenUsed/>
    <w:rsid w:val="000434D8"/>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0434D8"/>
    <w:rPr>
      <w:rFonts w:ascii="Segoe UI" w:cs="Segoe UI" w:hAnsi="Segoe UI"/>
      <w:sz w:val="18"/>
      <w:szCs w:val="18"/>
    </w:rPr>
  </w:style>
  <w:style w:styleId="Objetducommentaire" w:type="paragraph">
    <w:name w:val="annotation subject"/>
    <w:basedOn w:val="Commentaire"/>
    <w:next w:val="Commentaire"/>
    <w:link w:val="ObjetducommentaireCar"/>
    <w:uiPriority w:val="99"/>
    <w:semiHidden/>
    <w:unhideWhenUsed/>
    <w:rsid w:val="00604515"/>
    <w:rPr>
      <w:b/>
      <w:bCs/>
    </w:rPr>
  </w:style>
  <w:style w:customStyle="1" w:styleId="ObjetducommentaireCar" w:type="character">
    <w:name w:val="Objet du commentaire Car"/>
    <w:basedOn w:val="CommentaireCar"/>
    <w:link w:val="Objetducommentaire"/>
    <w:uiPriority w:val="99"/>
    <w:semiHidden/>
    <w:rsid w:val="00604515"/>
    <w:rPr>
      <w:b/>
      <w:bCs/>
      <w:sz w:val="20"/>
      <w:szCs w:val="20"/>
    </w:rPr>
  </w:style>
  <w:style w:styleId="Rvision" w:type="paragraph">
    <w:name w:val="Revision"/>
    <w:hidden/>
    <w:uiPriority w:val="99"/>
    <w:semiHidden/>
    <w:rsid w:val="00144EEE"/>
    <w:pPr>
      <w:spacing w:after="0" w:line="240" w:lineRule="auto"/>
    </w:pPr>
  </w:style>
  <w:style w:styleId="En-tte" w:type="paragraph">
    <w:name w:val="header"/>
    <w:basedOn w:val="Normal"/>
    <w:link w:val="En-tteCar"/>
    <w:uiPriority w:val="99"/>
    <w:unhideWhenUsed/>
    <w:rsid w:val="0000720E"/>
    <w:pPr>
      <w:tabs>
        <w:tab w:pos="4536" w:val="center"/>
        <w:tab w:pos="9072" w:val="right"/>
      </w:tabs>
      <w:spacing w:after="0" w:line="240" w:lineRule="auto"/>
    </w:pPr>
  </w:style>
  <w:style w:customStyle="1" w:styleId="En-tteCar" w:type="character">
    <w:name w:val="En-tête Car"/>
    <w:basedOn w:val="Policepardfaut"/>
    <w:link w:val="En-tte"/>
    <w:uiPriority w:val="99"/>
    <w:rsid w:val="0000720E"/>
  </w:style>
  <w:style w:styleId="Pieddepage" w:type="paragraph">
    <w:name w:val="footer"/>
    <w:basedOn w:val="Normal"/>
    <w:link w:val="PieddepageCar"/>
    <w:unhideWhenUsed/>
    <w:rsid w:val="0000720E"/>
    <w:pPr>
      <w:tabs>
        <w:tab w:pos="4536" w:val="center"/>
        <w:tab w:pos="9072" w:val="right"/>
      </w:tabs>
      <w:spacing w:after="0" w:line="240" w:lineRule="auto"/>
    </w:pPr>
  </w:style>
  <w:style w:customStyle="1" w:styleId="PieddepageCar" w:type="character">
    <w:name w:val="Pied de page Car"/>
    <w:basedOn w:val="Policepardfaut"/>
    <w:link w:val="Pieddepage"/>
    <w:rsid w:val="0000720E"/>
  </w:style>
  <w:style w:styleId="NormalWeb" w:type="paragraph">
    <w:name w:val="Normal (Web)"/>
    <w:basedOn w:val="Normal"/>
    <w:uiPriority w:val="99"/>
    <w:unhideWhenUsed/>
    <w:rsid w:val="00291E6F"/>
    <w:pPr>
      <w:spacing w:after="100" w:afterAutospacing="1" w:before="100" w:beforeAutospacing="1" w:line="240" w:lineRule="auto"/>
    </w:pPr>
    <w:rPr>
      <w:rFonts w:ascii="Times New Roman" w:cs="Times New Roman" w:eastAsia="Times New Roman" w:hAnsi="Times New Roman"/>
      <w:sz w:val="24"/>
      <w:szCs w:val="24"/>
    </w:rPr>
  </w:style>
  <w:style w:styleId="Lienhypertexte" w:type="character">
    <w:name w:val="Hyperlink"/>
    <w:basedOn w:val="Policepardfaut"/>
    <w:uiPriority w:val="99"/>
    <w:unhideWhenUsed/>
    <w:rsid w:val="00291E6F"/>
    <w:rPr>
      <w:color w:val="0000FF"/>
      <w:u w:val="single"/>
    </w:rPr>
  </w:style>
  <w:style w:styleId="lev" w:type="character">
    <w:name w:val="Strong"/>
    <w:basedOn w:val="Policepardfaut"/>
    <w:uiPriority w:val="22"/>
    <w:qFormat/>
    <w:rsid w:val="00291E6F"/>
    <w:rPr>
      <w:b/>
      <w:bCs/>
    </w:rPr>
  </w:style>
  <w:style w:styleId="Paragraphedeliste" w:type="paragraph">
    <w:name w:val="List Paragraph"/>
    <w:basedOn w:val="Normal"/>
    <w:uiPriority w:val="34"/>
    <w:qFormat/>
    <w:rsid w:val="00291E6F"/>
    <w:pPr>
      <w:spacing w:after="0" w:line="276" w:lineRule="auto"/>
      <w:ind w:left="720"/>
      <w:contextualSpacing/>
    </w:pPr>
  </w:style>
  <w:style w:styleId="Corpsdetexte" w:type="paragraph">
    <w:name w:val="Body Text"/>
    <w:basedOn w:val="Normal"/>
    <w:link w:val="CorpsdetexteCar"/>
    <w:uiPriority w:val="99"/>
    <w:rsid w:val="00291E6F"/>
    <w:pPr>
      <w:autoSpaceDE w:val="0"/>
      <w:autoSpaceDN w:val="0"/>
      <w:adjustRightInd w:val="0"/>
      <w:spacing w:after="120" w:line="240" w:lineRule="auto"/>
      <w:jc w:val="both"/>
    </w:pPr>
    <w:rPr>
      <w:rFonts w:ascii="Garamond" w:cs="Garamond" w:eastAsiaTheme="minorEastAsia" w:hAnsi="Garamond"/>
    </w:rPr>
  </w:style>
  <w:style w:customStyle="1" w:styleId="CorpsdetexteCar" w:type="character">
    <w:name w:val="Corps de texte Car"/>
    <w:basedOn w:val="Policepardfaut"/>
    <w:link w:val="Corpsdetexte"/>
    <w:uiPriority w:val="99"/>
    <w:rsid w:val="00291E6F"/>
    <w:rPr>
      <w:rFonts w:ascii="Garamond" w:cs="Garamond" w:eastAsiaTheme="minorEastAsia" w:hAnsi="Garamond"/>
    </w:rPr>
  </w:style>
  <w:style w:customStyle="1" w:styleId="cthl" w:type="character">
    <w:name w:val="ct_hl"/>
    <w:basedOn w:val="Policepardfaut"/>
    <w:rsid w:val="00291E6F"/>
  </w:style>
  <w:style w:customStyle="1" w:styleId="txt" w:type="character">
    <w:name w:val="txt"/>
    <w:basedOn w:val="Policepardfaut"/>
    <w:rsid w:val="00291E6F"/>
  </w:style>
  <w:style w:customStyle="1" w:styleId="t7" w:type="character">
    <w:name w:val="t7"/>
    <w:basedOn w:val="Policepardfaut"/>
    <w:rsid w:val="00291E6F"/>
  </w:style>
  <w:style w:customStyle="1" w:styleId="fond" w:type="character">
    <w:name w:val="fond"/>
    <w:basedOn w:val="Policepardfaut"/>
    <w:rsid w:val="00291E6F"/>
  </w:style>
  <w:style w:customStyle="1" w:styleId="art" w:type="character">
    <w:name w:val="art"/>
    <w:basedOn w:val="Policepardfaut"/>
    <w:rsid w:val="00291E6F"/>
  </w:style>
  <w:style w:customStyle="1" w:styleId="refdoc" w:type="character">
    <w:name w:val="refdoc"/>
    <w:basedOn w:val="Policepardfaut"/>
    <w:rsid w:val="00291E6F"/>
  </w:style>
  <w:style w:customStyle="1" w:styleId="lettrine" w:type="character">
    <w:name w:val="lettrine"/>
    <w:basedOn w:val="Policepardfaut"/>
    <w:rsid w:val="00291E6F"/>
  </w:style>
  <w:style w:customStyle="1" w:styleId="net" w:type="character">
    <w:name w:val="net"/>
    <w:basedOn w:val="Policepardfaut"/>
    <w:rsid w:val="00291E6F"/>
  </w:style>
  <w:style w:customStyle="1" w:styleId="texteel" w:type="character">
    <w:name w:val="texteel"/>
    <w:basedOn w:val="Policepardfaut"/>
    <w:rsid w:val="00291E6F"/>
  </w:style>
  <w:style w:customStyle="1" w:styleId="arttbef" w:type="paragraph">
    <w:name w:val="arttbef"/>
    <w:basedOn w:val="Normal"/>
    <w:rsid w:val="00291E6F"/>
    <w:pPr>
      <w:spacing w:after="100" w:afterAutospacing="1" w:before="100" w:beforeAutospacing="1" w:line="240" w:lineRule="auto"/>
    </w:pPr>
    <w:rPr>
      <w:rFonts w:ascii="Times New Roman" w:cs="Times New Roman" w:eastAsia="Times New Roman" w:hAnsi="Times New Roman"/>
      <w:sz w:val="24"/>
      <w:szCs w:val="24"/>
    </w:rPr>
  </w:style>
  <w:style w:customStyle="1" w:styleId="tiart" w:type="paragraph">
    <w:name w:val="tiart"/>
    <w:basedOn w:val="Normal"/>
    <w:rsid w:val="00291E6F"/>
    <w:pPr>
      <w:spacing w:after="100" w:afterAutospacing="1" w:before="100" w:beforeAutospacing="1" w:line="240" w:lineRule="auto"/>
    </w:pPr>
    <w:rPr>
      <w:rFonts w:ascii="Times New Roman" w:cs="Times New Roman" w:eastAsia="Times New Roman" w:hAnsi="Times New Roman"/>
      <w:sz w:val="24"/>
      <w:szCs w:val="24"/>
    </w:rPr>
  </w:style>
  <w:style w:customStyle="1" w:styleId="centrerb" w:type="paragraph">
    <w:name w:val="centrerb"/>
    <w:basedOn w:val="Normal"/>
    <w:rsid w:val="00291E6F"/>
    <w:pPr>
      <w:spacing w:after="100" w:afterAutospacing="1" w:before="100" w:beforeAutospacing="1" w:line="240" w:lineRule="auto"/>
    </w:pPr>
    <w:rPr>
      <w:rFonts w:ascii="Times New Roman" w:cs="Times New Roman" w:eastAsia="Times New Roman" w:hAnsi="Times New Roman"/>
      <w:sz w:val="24"/>
      <w:szCs w:val="24"/>
    </w:rPr>
  </w:style>
  <w:style w:customStyle="1" w:styleId="textegras" w:type="character">
    <w:name w:val="textegras"/>
    <w:basedOn w:val="Policepardfaut"/>
    <w:rsid w:val="00291E6F"/>
  </w:style>
  <w:style w:customStyle="1" w:styleId="tiart2" w:type="character">
    <w:name w:val="tiart2"/>
    <w:basedOn w:val="Policepardfaut"/>
    <w:rsid w:val="00291E6F"/>
  </w:style>
  <w:style w:customStyle="1" w:styleId="sti" w:type="paragraph">
    <w:name w:val="sti"/>
    <w:basedOn w:val="Normal"/>
    <w:rsid w:val="00291E6F"/>
    <w:pPr>
      <w:spacing w:after="100" w:afterAutospacing="1" w:before="100" w:beforeAutospacing="1" w:line="240" w:lineRule="auto"/>
    </w:pPr>
    <w:rPr>
      <w:rFonts w:ascii="Times New Roman" w:cs="Times New Roman" w:eastAsia="Times New Roman" w:hAnsi="Times New Roman"/>
      <w:sz w:val="24"/>
      <w:szCs w:val="24"/>
    </w:rPr>
  </w:style>
  <w:style w:customStyle="1" w:styleId="ctreference" w:type="character">
    <w:name w:val="ct_reference"/>
    <w:basedOn w:val="Policepardfaut"/>
    <w:rsid w:val="00291E6F"/>
  </w:style>
  <w:style w:customStyle="1" w:styleId="t5" w:type="character">
    <w:name w:val="t5"/>
    <w:basedOn w:val="Policepardfaut"/>
    <w:rsid w:val="00291E6F"/>
  </w:style>
  <w:style w:customStyle="1" w:styleId="t6" w:type="character">
    <w:name w:val="t6"/>
    <w:basedOn w:val="Policepardfaut"/>
    <w:rsid w:val="00291E6F"/>
  </w:style>
  <w:style w:customStyle="1" w:styleId="artvert" w:type="character">
    <w:name w:val="artvert"/>
    <w:basedOn w:val="Policepardfaut"/>
    <w:rsid w:val="00291E6F"/>
  </w:style>
  <w:style w:customStyle="1" w:styleId="t8" w:type="character">
    <w:name w:val="t8"/>
    <w:basedOn w:val="Policepardfaut"/>
    <w:rsid w:val="00291E6F"/>
  </w:style>
  <w:style w:styleId="Sansinterligne" w:type="paragraph">
    <w:name w:val="No Spacing"/>
    <w:uiPriority w:val="1"/>
    <w:qFormat/>
    <w:rsid w:val="00291E6F"/>
    <w:pPr>
      <w:spacing w:after="0" w:line="240" w:lineRule="auto"/>
    </w:pPr>
  </w:style>
  <w:style w:styleId="En-ttedetabledesmatires" w:type="paragraph">
    <w:name w:val="TOC Heading"/>
    <w:basedOn w:val="Titre1"/>
    <w:next w:val="Normal"/>
    <w:uiPriority w:val="39"/>
    <w:unhideWhenUsed/>
    <w:qFormat/>
    <w:rsid w:val="00291E6F"/>
    <w:pPr>
      <w:spacing w:after="0" w:line="276" w:lineRule="auto"/>
      <w:outlineLvl w:val="9"/>
    </w:pPr>
    <w:rPr>
      <w:rFonts w:asciiTheme="majorHAnsi" w:cstheme="majorBidi" w:eastAsiaTheme="majorEastAsia" w:hAnsiTheme="majorHAnsi"/>
      <w:bCs/>
      <w:color w:themeColor="accent1" w:themeShade="BF" w:val="365F91"/>
      <w:sz w:val="28"/>
      <w:szCs w:val="28"/>
    </w:rPr>
  </w:style>
  <w:style w:styleId="TM1" w:type="paragraph">
    <w:name w:val="toc 1"/>
    <w:basedOn w:val="Normal"/>
    <w:next w:val="Normal"/>
    <w:autoRedefine/>
    <w:uiPriority w:val="39"/>
    <w:unhideWhenUsed/>
    <w:rsid w:val="006F071C"/>
    <w:pPr>
      <w:tabs>
        <w:tab w:pos="9062" w:val="right"/>
      </w:tabs>
      <w:spacing w:after="100" w:line="276" w:lineRule="auto"/>
    </w:pPr>
  </w:style>
  <w:style w:styleId="TM2" w:type="paragraph">
    <w:name w:val="toc 2"/>
    <w:basedOn w:val="Normal"/>
    <w:next w:val="Normal"/>
    <w:autoRedefine/>
    <w:uiPriority w:val="39"/>
    <w:unhideWhenUsed/>
    <w:rsid w:val="00291E6F"/>
    <w:pPr>
      <w:spacing w:after="100" w:line="276" w:lineRule="auto"/>
      <w:ind w:left="220"/>
    </w:pPr>
  </w:style>
  <w:style w:styleId="TM3" w:type="paragraph">
    <w:name w:val="toc 3"/>
    <w:basedOn w:val="Normal"/>
    <w:next w:val="Normal"/>
    <w:autoRedefine/>
    <w:uiPriority w:val="39"/>
    <w:unhideWhenUsed/>
    <w:rsid w:val="00291E6F"/>
    <w:pPr>
      <w:spacing w:after="100" w:line="276" w:lineRule="auto"/>
      <w:ind w:left="440"/>
    </w:pPr>
  </w:style>
  <w:style w:styleId="Accentuation" w:type="character">
    <w:name w:val="Emphasis"/>
    <w:basedOn w:val="Policepardfaut"/>
    <w:uiPriority w:val="20"/>
    <w:qFormat/>
    <w:rsid w:val="00265F8B"/>
    <w:rPr>
      <w:i/>
      <w:iCs/>
    </w:rPr>
  </w:style>
  <w:style w:customStyle="1" w:styleId="Style1" w:type="paragraph">
    <w:name w:val="Style1"/>
    <w:basedOn w:val="Normal"/>
    <w:link w:val="Style1Car"/>
    <w:qFormat/>
    <w:rsid w:val="000F7535"/>
    <w:pPr>
      <w:spacing w:after="200" w:line="276" w:lineRule="auto"/>
      <w:jc w:val="both"/>
    </w:pPr>
    <w:rPr>
      <w:rFonts w:eastAsia="Times New Roman"/>
      <w:b/>
      <w:u w:val="single"/>
    </w:rPr>
  </w:style>
  <w:style w:customStyle="1" w:styleId="Style1Car" w:type="character">
    <w:name w:val="Style1 Car"/>
    <w:link w:val="Style1"/>
    <w:rsid w:val="000F7535"/>
    <w:rPr>
      <w:rFonts w:eastAsia="Times New Roman"/>
      <w:b/>
      <w:u w:val="single"/>
    </w:rPr>
  </w:style>
  <w:style w:customStyle="1" w:styleId="hl" w:type="character">
    <w:name w:val="hl"/>
    <w:basedOn w:val="Policepardfaut"/>
    <w:rsid w:val="000F7535"/>
  </w:style>
  <w:style w:styleId="Lienhypertextesuivivisit" w:type="character">
    <w:name w:val="FollowedHyperlink"/>
    <w:basedOn w:val="Policepardfaut"/>
    <w:uiPriority w:val="99"/>
    <w:semiHidden/>
    <w:unhideWhenUsed/>
    <w:rsid w:val="00DD08C3"/>
    <w:rPr>
      <w:color w:themeColor="followedHyperlink" w:val="800080"/>
      <w:u w:val="single"/>
    </w:rPr>
  </w:style>
  <w:style w:customStyle="1" w:styleId="tiartf" w:type="character">
    <w:name w:val="tiartf"/>
    <w:basedOn w:val="Policepardfaut"/>
    <w:rsid w:val="001E5BE8"/>
  </w:style>
  <w:style w:customStyle="1" w:styleId="tiartf2" w:type="character">
    <w:name w:val="tiartf2"/>
    <w:basedOn w:val="Policepardfaut"/>
    <w:rsid w:val="001E5BE8"/>
  </w:style>
  <w:style w:customStyle="1" w:styleId="textedp02" w:type="character">
    <w:name w:val="textedp02"/>
    <w:basedOn w:val="Policepardfaut"/>
    <w:rsid w:val="001E5BE8"/>
  </w:style>
  <w:style w:styleId="Grilledutableau" w:type="table">
    <w:name w:val="Table Grid"/>
    <w:basedOn w:val="TableauNormal"/>
    <w:uiPriority w:val="59"/>
    <w:rsid w:val="00C54E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nonrsolue" w:type="character">
    <w:name w:val="Unresolved Mention"/>
    <w:basedOn w:val="Policepardfaut"/>
    <w:uiPriority w:val="99"/>
    <w:semiHidden/>
    <w:unhideWhenUsed/>
    <w:rsid w:val="00F23439"/>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2548">
      <w:bodyDiv w:val="1"/>
      <w:marLeft w:val="0"/>
      <w:marRight w:val="0"/>
      <w:marTop w:val="0"/>
      <w:marBottom w:val="0"/>
      <w:divBdr>
        <w:top w:val="none" w:sz="0" w:space="0" w:color="auto"/>
        <w:left w:val="none" w:sz="0" w:space="0" w:color="auto"/>
        <w:bottom w:val="none" w:sz="0" w:space="0" w:color="auto"/>
        <w:right w:val="none" w:sz="0" w:space="0" w:color="auto"/>
      </w:divBdr>
    </w:div>
    <w:div w:id="123348564">
      <w:bodyDiv w:val="1"/>
      <w:marLeft w:val="0"/>
      <w:marRight w:val="0"/>
      <w:marTop w:val="0"/>
      <w:marBottom w:val="0"/>
      <w:divBdr>
        <w:top w:val="none" w:sz="0" w:space="0" w:color="auto"/>
        <w:left w:val="none" w:sz="0" w:space="0" w:color="auto"/>
        <w:bottom w:val="none" w:sz="0" w:space="0" w:color="auto"/>
        <w:right w:val="none" w:sz="0" w:space="0" w:color="auto"/>
      </w:divBdr>
      <w:divsChild>
        <w:div w:id="475293948">
          <w:marLeft w:val="0"/>
          <w:marRight w:val="0"/>
          <w:marTop w:val="0"/>
          <w:marBottom w:val="0"/>
          <w:divBdr>
            <w:top w:val="none" w:sz="0" w:space="0" w:color="auto"/>
            <w:left w:val="none" w:sz="0" w:space="0" w:color="auto"/>
            <w:bottom w:val="none" w:sz="0" w:space="0" w:color="auto"/>
            <w:right w:val="none" w:sz="0" w:space="0" w:color="auto"/>
          </w:divBdr>
          <w:divsChild>
            <w:div w:id="1489587417">
              <w:marLeft w:val="0"/>
              <w:marRight w:val="0"/>
              <w:marTop w:val="0"/>
              <w:marBottom w:val="0"/>
              <w:divBdr>
                <w:top w:val="none" w:sz="0" w:space="0" w:color="auto"/>
                <w:left w:val="none" w:sz="0" w:space="0" w:color="auto"/>
                <w:bottom w:val="none" w:sz="0" w:space="0" w:color="auto"/>
                <w:right w:val="none" w:sz="0" w:space="0" w:color="auto"/>
              </w:divBdr>
            </w:div>
            <w:div w:id="1295715690">
              <w:marLeft w:val="0"/>
              <w:marRight w:val="0"/>
              <w:marTop w:val="0"/>
              <w:marBottom w:val="0"/>
              <w:divBdr>
                <w:top w:val="none" w:sz="0" w:space="0" w:color="auto"/>
                <w:left w:val="none" w:sz="0" w:space="0" w:color="auto"/>
                <w:bottom w:val="none" w:sz="0" w:space="0" w:color="auto"/>
                <w:right w:val="none" w:sz="0" w:space="0" w:color="auto"/>
              </w:divBdr>
            </w:div>
          </w:divsChild>
        </w:div>
        <w:div w:id="558174329">
          <w:marLeft w:val="0"/>
          <w:marRight w:val="0"/>
          <w:marTop w:val="0"/>
          <w:marBottom w:val="0"/>
          <w:divBdr>
            <w:top w:val="none" w:sz="0" w:space="0" w:color="auto"/>
            <w:left w:val="none" w:sz="0" w:space="0" w:color="auto"/>
            <w:bottom w:val="none" w:sz="0" w:space="0" w:color="auto"/>
            <w:right w:val="none" w:sz="0" w:space="0" w:color="auto"/>
          </w:divBdr>
          <w:divsChild>
            <w:div w:id="829448768">
              <w:marLeft w:val="0"/>
              <w:marRight w:val="0"/>
              <w:marTop w:val="0"/>
              <w:marBottom w:val="0"/>
              <w:divBdr>
                <w:top w:val="none" w:sz="0" w:space="0" w:color="auto"/>
                <w:left w:val="none" w:sz="0" w:space="0" w:color="auto"/>
                <w:bottom w:val="none" w:sz="0" w:space="0" w:color="auto"/>
                <w:right w:val="none" w:sz="0" w:space="0" w:color="auto"/>
              </w:divBdr>
            </w:div>
            <w:div w:id="16811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8141">
      <w:bodyDiv w:val="1"/>
      <w:marLeft w:val="0"/>
      <w:marRight w:val="0"/>
      <w:marTop w:val="0"/>
      <w:marBottom w:val="0"/>
      <w:divBdr>
        <w:top w:val="none" w:sz="0" w:space="0" w:color="auto"/>
        <w:left w:val="none" w:sz="0" w:space="0" w:color="auto"/>
        <w:bottom w:val="none" w:sz="0" w:space="0" w:color="auto"/>
        <w:right w:val="none" w:sz="0" w:space="0" w:color="auto"/>
      </w:divBdr>
    </w:div>
    <w:div w:id="191772441">
      <w:bodyDiv w:val="1"/>
      <w:marLeft w:val="0"/>
      <w:marRight w:val="0"/>
      <w:marTop w:val="0"/>
      <w:marBottom w:val="0"/>
      <w:divBdr>
        <w:top w:val="none" w:sz="0" w:space="0" w:color="auto"/>
        <w:left w:val="none" w:sz="0" w:space="0" w:color="auto"/>
        <w:bottom w:val="none" w:sz="0" w:space="0" w:color="auto"/>
        <w:right w:val="none" w:sz="0" w:space="0" w:color="auto"/>
      </w:divBdr>
    </w:div>
    <w:div w:id="291250144">
      <w:bodyDiv w:val="1"/>
      <w:marLeft w:val="0"/>
      <w:marRight w:val="0"/>
      <w:marTop w:val="0"/>
      <w:marBottom w:val="0"/>
      <w:divBdr>
        <w:top w:val="none" w:sz="0" w:space="0" w:color="auto"/>
        <w:left w:val="none" w:sz="0" w:space="0" w:color="auto"/>
        <w:bottom w:val="none" w:sz="0" w:space="0" w:color="auto"/>
        <w:right w:val="none" w:sz="0" w:space="0" w:color="auto"/>
      </w:divBdr>
    </w:div>
    <w:div w:id="295331526">
      <w:bodyDiv w:val="1"/>
      <w:marLeft w:val="0"/>
      <w:marRight w:val="0"/>
      <w:marTop w:val="0"/>
      <w:marBottom w:val="0"/>
      <w:divBdr>
        <w:top w:val="none" w:sz="0" w:space="0" w:color="auto"/>
        <w:left w:val="none" w:sz="0" w:space="0" w:color="auto"/>
        <w:bottom w:val="none" w:sz="0" w:space="0" w:color="auto"/>
        <w:right w:val="none" w:sz="0" w:space="0" w:color="auto"/>
      </w:divBdr>
    </w:div>
    <w:div w:id="311296137">
      <w:bodyDiv w:val="1"/>
      <w:marLeft w:val="0"/>
      <w:marRight w:val="0"/>
      <w:marTop w:val="0"/>
      <w:marBottom w:val="0"/>
      <w:divBdr>
        <w:top w:val="none" w:sz="0" w:space="0" w:color="auto"/>
        <w:left w:val="none" w:sz="0" w:space="0" w:color="auto"/>
        <w:bottom w:val="none" w:sz="0" w:space="0" w:color="auto"/>
        <w:right w:val="none" w:sz="0" w:space="0" w:color="auto"/>
      </w:divBdr>
    </w:div>
    <w:div w:id="356547270">
      <w:bodyDiv w:val="1"/>
      <w:marLeft w:val="0"/>
      <w:marRight w:val="0"/>
      <w:marTop w:val="0"/>
      <w:marBottom w:val="0"/>
      <w:divBdr>
        <w:top w:val="none" w:sz="0" w:space="0" w:color="auto"/>
        <w:left w:val="none" w:sz="0" w:space="0" w:color="auto"/>
        <w:bottom w:val="none" w:sz="0" w:space="0" w:color="auto"/>
        <w:right w:val="none" w:sz="0" w:space="0" w:color="auto"/>
      </w:divBdr>
    </w:div>
    <w:div w:id="375356128">
      <w:bodyDiv w:val="1"/>
      <w:marLeft w:val="0"/>
      <w:marRight w:val="0"/>
      <w:marTop w:val="0"/>
      <w:marBottom w:val="0"/>
      <w:divBdr>
        <w:top w:val="none" w:sz="0" w:space="0" w:color="auto"/>
        <w:left w:val="none" w:sz="0" w:space="0" w:color="auto"/>
        <w:bottom w:val="none" w:sz="0" w:space="0" w:color="auto"/>
        <w:right w:val="none" w:sz="0" w:space="0" w:color="auto"/>
      </w:divBdr>
    </w:div>
    <w:div w:id="384259015">
      <w:bodyDiv w:val="1"/>
      <w:marLeft w:val="0"/>
      <w:marRight w:val="0"/>
      <w:marTop w:val="0"/>
      <w:marBottom w:val="0"/>
      <w:divBdr>
        <w:top w:val="none" w:sz="0" w:space="0" w:color="auto"/>
        <w:left w:val="none" w:sz="0" w:space="0" w:color="auto"/>
        <w:bottom w:val="none" w:sz="0" w:space="0" w:color="auto"/>
        <w:right w:val="none" w:sz="0" w:space="0" w:color="auto"/>
      </w:divBdr>
    </w:div>
    <w:div w:id="471142874">
      <w:bodyDiv w:val="1"/>
      <w:marLeft w:val="0"/>
      <w:marRight w:val="0"/>
      <w:marTop w:val="0"/>
      <w:marBottom w:val="0"/>
      <w:divBdr>
        <w:top w:val="none" w:sz="0" w:space="0" w:color="auto"/>
        <w:left w:val="none" w:sz="0" w:space="0" w:color="auto"/>
        <w:bottom w:val="none" w:sz="0" w:space="0" w:color="auto"/>
        <w:right w:val="none" w:sz="0" w:space="0" w:color="auto"/>
      </w:divBdr>
    </w:div>
    <w:div w:id="511187660">
      <w:bodyDiv w:val="1"/>
      <w:marLeft w:val="0"/>
      <w:marRight w:val="0"/>
      <w:marTop w:val="0"/>
      <w:marBottom w:val="0"/>
      <w:divBdr>
        <w:top w:val="none" w:sz="0" w:space="0" w:color="auto"/>
        <w:left w:val="none" w:sz="0" w:space="0" w:color="auto"/>
        <w:bottom w:val="none" w:sz="0" w:space="0" w:color="auto"/>
        <w:right w:val="none" w:sz="0" w:space="0" w:color="auto"/>
      </w:divBdr>
    </w:div>
    <w:div w:id="511646475">
      <w:bodyDiv w:val="1"/>
      <w:marLeft w:val="0"/>
      <w:marRight w:val="0"/>
      <w:marTop w:val="0"/>
      <w:marBottom w:val="0"/>
      <w:divBdr>
        <w:top w:val="none" w:sz="0" w:space="0" w:color="auto"/>
        <w:left w:val="none" w:sz="0" w:space="0" w:color="auto"/>
        <w:bottom w:val="none" w:sz="0" w:space="0" w:color="auto"/>
        <w:right w:val="none" w:sz="0" w:space="0" w:color="auto"/>
      </w:divBdr>
    </w:div>
    <w:div w:id="601912899">
      <w:bodyDiv w:val="1"/>
      <w:marLeft w:val="0"/>
      <w:marRight w:val="0"/>
      <w:marTop w:val="0"/>
      <w:marBottom w:val="0"/>
      <w:divBdr>
        <w:top w:val="none" w:sz="0" w:space="0" w:color="auto"/>
        <w:left w:val="none" w:sz="0" w:space="0" w:color="auto"/>
        <w:bottom w:val="none" w:sz="0" w:space="0" w:color="auto"/>
        <w:right w:val="none" w:sz="0" w:space="0" w:color="auto"/>
      </w:divBdr>
    </w:div>
    <w:div w:id="608466030">
      <w:bodyDiv w:val="1"/>
      <w:marLeft w:val="0"/>
      <w:marRight w:val="0"/>
      <w:marTop w:val="0"/>
      <w:marBottom w:val="0"/>
      <w:divBdr>
        <w:top w:val="none" w:sz="0" w:space="0" w:color="auto"/>
        <w:left w:val="none" w:sz="0" w:space="0" w:color="auto"/>
        <w:bottom w:val="none" w:sz="0" w:space="0" w:color="auto"/>
        <w:right w:val="none" w:sz="0" w:space="0" w:color="auto"/>
      </w:divBdr>
    </w:div>
    <w:div w:id="626594421">
      <w:bodyDiv w:val="1"/>
      <w:marLeft w:val="0"/>
      <w:marRight w:val="0"/>
      <w:marTop w:val="0"/>
      <w:marBottom w:val="0"/>
      <w:divBdr>
        <w:top w:val="none" w:sz="0" w:space="0" w:color="auto"/>
        <w:left w:val="none" w:sz="0" w:space="0" w:color="auto"/>
        <w:bottom w:val="none" w:sz="0" w:space="0" w:color="auto"/>
        <w:right w:val="none" w:sz="0" w:space="0" w:color="auto"/>
      </w:divBdr>
    </w:div>
    <w:div w:id="680664697">
      <w:bodyDiv w:val="1"/>
      <w:marLeft w:val="0"/>
      <w:marRight w:val="0"/>
      <w:marTop w:val="0"/>
      <w:marBottom w:val="0"/>
      <w:divBdr>
        <w:top w:val="none" w:sz="0" w:space="0" w:color="auto"/>
        <w:left w:val="none" w:sz="0" w:space="0" w:color="auto"/>
        <w:bottom w:val="none" w:sz="0" w:space="0" w:color="auto"/>
        <w:right w:val="none" w:sz="0" w:space="0" w:color="auto"/>
      </w:divBdr>
    </w:div>
    <w:div w:id="728696963">
      <w:bodyDiv w:val="1"/>
      <w:marLeft w:val="0"/>
      <w:marRight w:val="0"/>
      <w:marTop w:val="0"/>
      <w:marBottom w:val="0"/>
      <w:divBdr>
        <w:top w:val="none" w:sz="0" w:space="0" w:color="auto"/>
        <w:left w:val="none" w:sz="0" w:space="0" w:color="auto"/>
        <w:bottom w:val="none" w:sz="0" w:space="0" w:color="auto"/>
        <w:right w:val="none" w:sz="0" w:space="0" w:color="auto"/>
      </w:divBdr>
    </w:div>
    <w:div w:id="732242100">
      <w:bodyDiv w:val="1"/>
      <w:marLeft w:val="0"/>
      <w:marRight w:val="0"/>
      <w:marTop w:val="0"/>
      <w:marBottom w:val="0"/>
      <w:divBdr>
        <w:top w:val="none" w:sz="0" w:space="0" w:color="auto"/>
        <w:left w:val="none" w:sz="0" w:space="0" w:color="auto"/>
        <w:bottom w:val="none" w:sz="0" w:space="0" w:color="auto"/>
        <w:right w:val="none" w:sz="0" w:space="0" w:color="auto"/>
      </w:divBdr>
    </w:div>
    <w:div w:id="796096994">
      <w:bodyDiv w:val="1"/>
      <w:marLeft w:val="0"/>
      <w:marRight w:val="0"/>
      <w:marTop w:val="0"/>
      <w:marBottom w:val="0"/>
      <w:divBdr>
        <w:top w:val="none" w:sz="0" w:space="0" w:color="auto"/>
        <w:left w:val="none" w:sz="0" w:space="0" w:color="auto"/>
        <w:bottom w:val="none" w:sz="0" w:space="0" w:color="auto"/>
        <w:right w:val="none" w:sz="0" w:space="0" w:color="auto"/>
      </w:divBdr>
    </w:div>
    <w:div w:id="838732488">
      <w:bodyDiv w:val="1"/>
      <w:marLeft w:val="0"/>
      <w:marRight w:val="0"/>
      <w:marTop w:val="0"/>
      <w:marBottom w:val="0"/>
      <w:divBdr>
        <w:top w:val="none" w:sz="0" w:space="0" w:color="auto"/>
        <w:left w:val="none" w:sz="0" w:space="0" w:color="auto"/>
        <w:bottom w:val="none" w:sz="0" w:space="0" w:color="auto"/>
        <w:right w:val="none" w:sz="0" w:space="0" w:color="auto"/>
      </w:divBdr>
    </w:div>
    <w:div w:id="852106682">
      <w:bodyDiv w:val="1"/>
      <w:marLeft w:val="0"/>
      <w:marRight w:val="0"/>
      <w:marTop w:val="0"/>
      <w:marBottom w:val="0"/>
      <w:divBdr>
        <w:top w:val="none" w:sz="0" w:space="0" w:color="auto"/>
        <w:left w:val="none" w:sz="0" w:space="0" w:color="auto"/>
        <w:bottom w:val="none" w:sz="0" w:space="0" w:color="auto"/>
        <w:right w:val="none" w:sz="0" w:space="0" w:color="auto"/>
      </w:divBdr>
    </w:div>
    <w:div w:id="890384927">
      <w:bodyDiv w:val="1"/>
      <w:marLeft w:val="0"/>
      <w:marRight w:val="0"/>
      <w:marTop w:val="0"/>
      <w:marBottom w:val="0"/>
      <w:divBdr>
        <w:top w:val="none" w:sz="0" w:space="0" w:color="auto"/>
        <w:left w:val="none" w:sz="0" w:space="0" w:color="auto"/>
        <w:bottom w:val="none" w:sz="0" w:space="0" w:color="auto"/>
        <w:right w:val="none" w:sz="0" w:space="0" w:color="auto"/>
      </w:divBdr>
    </w:div>
    <w:div w:id="938025443">
      <w:bodyDiv w:val="1"/>
      <w:marLeft w:val="0"/>
      <w:marRight w:val="0"/>
      <w:marTop w:val="0"/>
      <w:marBottom w:val="0"/>
      <w:divBdr>
        <w:top w:val="none" w:sz="0" w:space="0" w:color="auto"/>
        <w:left w:val="none" w:sz="0" w:space="0" w:color="auto"/>
        <w:bottom w:val="none" w:sz="0" w:space="0" w:color="auto"/>
        <w:right w:val="none" w:sz="0" w:space="0" w:color="auto"/>
      </w:divBdr>
    </w:div>
    <w:div w:id="994651279">
      <w:bodyDiv w:val="1"/>
      <w:marLeft w:val="0"/>
      <w:marRight w:val="0"/>
      <w:marTop w:val="0"/>
      <w:marBottom w:val="0"/>
      <w:divBdr>
        <w:top w:val="none" w:sz="0" w:space="0" w:color="auto"/>
        <w:left w:val="none" w:sz="0" w:space="0" w:color="auto"/>
        <w:bottom w:val="none" w:sz="0" w:space="0" w:color="auto"/>
        <w:right w:val="none" w:sz="0" w:space="0" w:color="auto"/>
      </w:divBdr>
    </w:div>
    <w:div w:id="1002128268">
      <w:bodyDiv w:val="1"/>
      <w:marLeft w:val="0"/>
      <w:marRight w:val="0"/>
      <w:marTop w:val="0"/>
      <w:marBottom w:val="0"/>
      <w:divBdr>
        <w:top w:val="none" w:sz="0" w:space="0" w:color="auto"/>
        <w:left w:val="none" w:sz="0" w:space="0" w:color="auto"/>
        <w:bottom w:val="none" w:sz="0" w:space="0" w:color="auto"/>
        <w:right w:val="none" w:sz="0" w:space="0" w:color="auto"/>
      </w:divBdr>
    </w:div>
    <w:div w:id="1002657493">
      <w:bodyDiv w:val="1"/>
      <w:marLeft w:val="0"/>
      <w:marRight w:val="0"/>
      <w:marTop w:val="0"/>
      <w:marBottom w:val="0"/>
      <w:divBdr>
        <w:top w:val="none" w:sz="0" w:space="0" w:color="auto"/>
        <w:left w:val="none" w:sz="0" w:space="0" w:color="auto"/>
        <w:bottom w:val="none" w:sz="0" w:space="0" w:color="auto"/>
        <w:right w:val="none" w:sz="0" w:space="0" w:color="auto"/>
      </w:divBdr>
    </w:div>
    <w:div w:id="1005741731">
      <w:bodyDiv w:val="1"/>
      <w:marLeft w:val="0"/>
      <w:marRight w:val="0"/>
      <w:marTop w:val="0"/>
      <w:marBottom w:val="0"/>
      <w:divBdr>
        <w:top w:val="none" w:sz="0" w:space="0" w:color="auto"/>
        <w:left w:val="none" w:sz="0" w:space="0" w:color="auto"/>
        <w:bottom w:val="none" w:sz="0" w:space="0" w:color="auto"/>
        <w:right w:val="none" w:sz="0" w:space="0" w:color="auto"/>
      </w:divBdr>
    </w:div>
    <w:div w:id="1048265219">
      <w:bodyDiv w:val="1"/>
      <w:marLeft w:val="0"/>
      <w:marRight w:val="0"/>
      <w:marTop w:val="0"/>
      <w:marBottom w:val="0"/>
      <w:divBdr>
        <w:top w:val="none" w:sz="0" w:space="0" w:color="auto"/>
        <w:left w:val="none" w:sz="0" w:space="0" w:color="auto"/>
        <w:bottom w:val="none" w:sz="0" w:space="0" w:color="auto"/>
        <w:right w:val="none" w:sz="0" w:space="0" w:color="auto"/>
      </w:divBdr>
      <w:divsChild>
        <w:div w:id="1091320881">
          <w:marLeft w:val="0"/>
          <w:marRight w:val="0"/>
          <w:marTop w:val="0"/>
          <w:marBottom w:val="0"/>
          <w:divBdr>
            <w:top w:val="none" w:sz="0" w:space="0" w:color="auto"/>
            <w:left w:val="none" w:sz="0" w:space="0" w:color="auto"/>
            <w:bottom w:val="none" w:sz="0" w:space="0" w:color="auto"/>
            <w:right w:val="none" w:sz="0" w:space="0" w:color="auto"/>
          </w:divBdr>
        </w:div>
        <w:div w:id="992951800">
          <w:marLeft w:val="0"/>
          <w:marRight w:val="0"/>
          <w:marTop w:val="0"/>
          <w:marBottom w:val="0"/>
          <w:divBdr>
            <w:top w:val="none" w:sz="0" w:space="0" w:color="auto"/>
            <w:left w:val="none" w:sz="0" w:space="0" w:color="auto"/>
            <w:bottom w:val="none" w:sz="0" w:space="0" w:color="auto"/>
            <w:right w:val="none" w:sz="0" w:space="0" w:color="auto"/>
          </w:divBdr>
        </w:div>
        <w:div w:id="1596790543">
          <w:marLeft w:val="0"/>
          <w:marRight w:val="0"/>
          <w:marTop w:val="0"/>
          <w:marBottom w:val="0"/>
          <w:divBdr>
            <w:top w:val="none" w:sz="0" w:space="0" w:color="auto"/>
            <w:left w:val="none" w:sz="0" w:space="0" w:color="auto"/>
            <w:bottom w:val="none" w:sz="0" w:space="0" w:color="auto"/>
            <w:right w:val="none" w:sz="0" w:space="0" w:color="auto"/>
          </w:divBdr>
        </w:div>
        <w:div w:id="809246470">
          <w:marLeft w:val="0"/>
          <w:marRight w:val="0"/>
          <w:marTop w:val="0"/>
          <w:marBottom w:val="0"/>
          <w:divBdr>
            <w:top w:val="none" w:sz="0" w:space="0" w:color="auto"/>
            <w:left w:val="none" w:sz="0" w:space="0" w:color="auto"/>
            <w:bottom w:val="none" w:sz="0" w:space="0" w:color="auto"/>
            <w:right w:val="none" w:sz="0" w:space="0" w:color="auto"/>
          </w:divBdr>
        </w:div>
        <w:div w:id="1068651669">
          <w:marLeft w:val="0"/>
          <w:marRight w:val="0"/>
          <w:marTop w:val="0"/>
          <w:marBottom w:val="0"/>
          <w:divBdr>
            <w:top w:val="none" w:sz="0" w:space="0" w:color="auto"/>
            <w:left w:val="none" w:sz="0" w:space="0" w:color="auto"/>
            <w:bottom w:val="none" w:sz="0" w:space="0" w:color="auto"/>
            <w:right w:val="none" w:sz="0" w:space="0" w:color="auto"/>
          </w:divBdr>
        </w:div>
        <w:div w:id="1922592669">
          <w:marLeft w:val="0"/>
          <w:marRight w:val="0"/>
          <w:marTop w:val="0"/>
          <w:marBottom w:val="0"/>
          <w:divBdr>
            <w:top w:val="none" w:sz="0" w:space="0" w:color="auto"/>
            <w:left w:val="none" w:sz="0" w:space="0" w:color="auto"/>
            <w:bottom w:val="none" w:sz="0" w:space="0" w:color="auto"/>
            <w:right w:val="none" w:sz="0" w:space="0" w:color="auto"/>
          </w:divBdr>
        </w:div>
        <w:div w:id="1994597113">
          <w:marLeft w:val="0"/>
          <w:marRight w:val="0"/>
          <w:marTop w:val="0"/>
          <w:marBottom w:val="0"/>
          <w:divBdr>
            <w:top w:val="none" w:sz="0" w:space="0" w:color="auto"/>
            <w:left w:val="none" w:sz="0" w:space="0" w:color="auto"/>
            <w:bottom w:val="none" w:sz="0" w:space="0" w:color="auto"/>
            <w:right w:val="none" w:sz="0" w:space="0" w:color="auto"/>
          </w:divBdr>
        </w:div>
        <w:div w:id="1162281441">
          <w:marLeft w:val="0"/>
          <w:marRight w:val="0"/>
          <w:marTop w:val="0"/>
          <w:marBottom w:val="0"/>
          <w:divBdr>
            <w:top w:val="none" w:sz="0" w:space="0" w:color="auto"/>
            <w:left w:val="none" w:sz="0" w:space="0" w:color="auto"/>
            <w:bottom w:val="none" w:sz="0" w:space="0" w:color="auto"/>
            <w:right w:val="none" w:sz="0" w:space="0" w:color="auto"/>
          </w:divBdr>
        </w:div>
        <w:div w:id="766656438">
          <w:marLeft w:val="0"/>
          <w:marRight w:val="0"/>
          <w:marTop w:val="0"/>
          <w:marBottom w:val="0"/>
          <w:divBdr>
            <w:top w:val="none" w:sz="0" w:space="0" w:color="auto"/>
            <w:left w:val="none" w:sz="0" w:space="0" w:color="auto"/>
            <w:bottom w:val="none" w:sz="0" w:space="0" w:color="auto"/>
            <w:right w:val="none" w:sz="0" w:space="0" w:color="auto"/>
          </w:divBdr>
        </w:div>
      </w:divsChild>
    </w:div>
    <w:div w:id="1112434851">
      <w:bodyDiv w:val="1"/>
      <w:marLeft w:val="0"/>
      <w:marRight w:val="0"/>
      <w:marTop w:val="0"/>
      <w:marBottom w:val="0"/>
      <w:divBdr>
        <w:top w:val="none" w:sz="0" w:space="0" w:color="auto"/>
        <w:left w:val="none" w:sz="0" w:space="0" w:color="auto"/>
        <w:bottom w:val="none" w:sz="0" w:space="0" w:color="auto"/>
        <w:right w:val="none" w:sz="0" w:space="0" w:color="auto"/>
      </w:divBdr>
    </w:div>
    <w:div w:id="1318805553">
      <w:bodyDiv w:val="1"/>
      <w:marLeft w:val="0"/>
      <w:marRight w:val="0"/>
      <w:marTop w:val="0"/>
      <w:marBottom w:val="0"/>
      <w:divBdr>
        <w:top w:val="none" w:sz="0" w:space="0" w:color="auto"/>
        <w:left w:val="none" w:sz="0" w:space="0" w:color="auto"/>
        <w:bottom w:val="none" w:sz="0" w:space="0" w:color="auto"/>
        <w:right w:val="none" w:sz="0" w:space="0" w:color="auto"/>
      </w:divBdr>
    </w:div>
    <w:div w:id="1339238805">
      <w:bodyDiv w:val="1"/>
      <w:marLeft w:val="0"/>
      <w:marRight w:val="0"/>
      <w:marTop w:val="0"/>
      <w:marBottom w:val="0"/>
      <w:divBdr>
        <w:top w:val="none" w:sz="0" w:space="0" w:color="auto"/>
        <w:left w:val="none" w:sz="0" w:space="0" w:color="auto"/>
        <w:bottom w:val="none" w:sz="0" w:space="0" w:color="auto"/>
        <w:right w:val="none" w:sz="0" w:space="0" w:color="auto"/>
      </w:divBdr>
    </w:div>
    <w:div w:id="1346057028">
      <w:bodyDiv w:val="1"/>
      <w:marLeft w:val="0"/>
      <w:marRight w:val="0"/>
      <w:marTop w:val="0"/>
      <w:marBottom w:val="0"/>
      <w:divBdr>
        <w:top w:val="none" w:sz="0" w:space="0" w:color="auto"/>
        <w:left w:val="none" w:sz="0" w:space="0" w:color="auto"/>
        <w:bottom w:val="none" w:sz="0" w:space="0" w:color="auto"/>
        <w:right w:val="none" w:sz="0" w:space="0" w:color="auto"/>
      </w:divBdr>
    </w:div>
    <w:div w:id="1352685015">
      <w:bodyDiv w:val="1"/>
      <w:marLeft w:val="0"/>
      <w:marRight w:val="0"/>
      <w:marTop w:val="0"/>
      <w:marBottom w:val="0"/>
      <w:divBdr>
        <w:top w:val="none" w:sz="0" w:space="0" w:color="auto"/>
        <w:left w:val="none" w:sz="0" w:space="0" w:color="auto"/>
        <w:bottom w:val="none" w:sz="0" w:space="0" w:color="auto"/>
        <w:right w:val="none" w:sz="0" w:space="0" w:color="auto"/>
      </w:divBdr>
    </w:div>
    <w:div w:id="1358967758">
      <w:bodyDiv w:val="1"/>
      <w:marLeft w:val="0"/>
      <w:marRight w:val="0"/>
      <w:marTop w:val="0"/>
      <w:marBottom w:val="0"/>
      <w:divBdr>
        <w:top w:val="none" w:sz="0" w:space="0" w:color="auto"/>
        <w:left w:val="none" w:sz="0" w:space="0" w:color="auto"/>
        <w:bottom w:val="none" w:sz="0" w:space="0" w:color="auto"/>
        <w:right w:val="none" w:sz="0" w:space="0" w:color="auto"/>
      </w:divBdr>
    </w:div>
    <w:div w:id="1384869270">
      <w:bodyDiv w:val="1"/>
      <w:marLeft w:val="0"/>
      <w:marRight w:val="0"/>
      <w:marTop w:val="0"/>
      <w:marBottom w:val="0"/>
      <w:divBdr>
        <w:top w:val="none" w:sz="0" w:space="0" w:color="auto"/>
        <w:left w:val="none" w:sz="0" w:space="0" w:color="auto"/>
        <w:bottom w:val="none" w:sz="0" w:space="0" w:color="auto"/>
        <w:right w:val="none" w:sz="0" w:space="0" w:color="auto"/>
      </w:divBdr>
    </w:div>
    <w:div w:id="1385986520">
      <w:bodyDiv w:val="1"/>
      <w:marLeft w:val="0"/>
      <w:marRight w:val="0"/>
      <w:marTop w:val="0"/>
      <w:marBottom w:val="0"/>
      <w:divBdr>
        <w:top w:val="none" w:sz="0" w:space="0" w:color="auto"/>
        <w:left w:val="none" w:sz="0" w:space="0" w:color="auto"/>
        <w:bottom w:val="none" w:sz="0" w:space="0" w:color="auto"/>
        <w:right w:val="none" w:sz="0" w:space="0" w:color="auto"/>
      </w:divBdr>
    </w:div>
    <w:div w:id="1392002472">
      <w:bodyDiv w:val="1"/>
      <w:marLeft w:val="0"/>
      <w:marRight w:val="0"/>
      <w:marTop w:val="0"/>
      <w:marBottom w:val="0"/>
      <w:divBdr>
        <w:top w:val="none" w:sz="0" w:space="0" w:color="auto"/>
        <w:left w:val="none" w:sz="0" w:space="0" w:color="auto"/>
        <w:bottom w:val="none" w:sz="0" w:space="0" w:color="auto"/>
        <w:right w:val="none" w:sz="0" w:space="0" w:color="auto"/>
      </w:divBdr>
    </w:div>
    <w:div w:id="1418402113">
      <w:bodyDiv w:val="1"/>
      <w:marLeft w:val="0"/>
      <w:marRight w:val="0"/>
      <w:marTop w:val="0"/>
      <w:marBottom w:val="0"/>
      <w:divBdr>
        <w:top w:val="none" w:sz="0" w:space="0" w:color="auto"/>
        <w:left w:val="none" w:sz="0" w:space="0" w:color="auto"/>
        <w:bottom w:val="none" w:sz="0" w:space="0" w:color="auto"/>
        <w:right w:val="none" w:sz="0" w:space="0" w:color="auto"/>
      </w:divBdr>
    </w:div>
    <w:div w:id="1419907217">
      <w:bodyDiv w:val="1"/>
      <w:marLeft w:val="0"/>
      <w:marRight w:val="0"/>
      <w:marTop w:val="0"/>
      <w:marBottom w:val="0"/>
      <w:divBdr>
        <w:top w:val="none" w:sz="0" w:space="0" w:color="auto"/>
        <w:left w:val="none" w:sz="0" w:space="0" w:color="auto"/>
        <w:bottom w:val="none" w:sz="0" w:space="0" w:color="auto"/>
        <w:right w:val="none" w:sz="0" w:space="0" w:color="auto"/>
      </w:divBdr>
    </w:div>
    <w:div w:id="1427654380">
      <w:bodyDiv w:val="1"/>
      <w:marLeft w:val="0"/>
      <w:marRight w:val="0"/>
      <w:marTop w:val="0"/>
      <w:marBottom w:val="0"/>
      <w:divBdr>
        <w:top w:val="none" w:sz="0" w:space="0" w:color="auto"/>
        <w:left w:val="none" w:sz="0" w:space="0" w:color="auto"/>
        <w:bottom w:val="none" w:sz="0" w:space="0" w:color="auto"/>
        <w:right w:val="none" w:sz="0" w:space="0" w:color="auto"/>
      </w:divBdr>
    </w:div>
    <w:div w:id="1434932060">
      <w:bodyDiv w:val="1"/>
      <w:marLeft w:val="0"/>
      <w:marRight w:val="0"/>
      <w:marTop w:val="0"/>
      <w:marBottom w:val="0"/>
      <w:divBdr>
        <w:top w:val="none" w:sz="0" w:space="0" w:color="auto"/>
        <w:left w:val="none" w:sz="0" w:space="0" w:color="auto"/>
        <w:bottom w:val="none" w:sz="0" w:space="0" w:color="auto"/>
        <w:right w:val="none" w:sz="0" w:space="0" w:color="auto"/>
      </w:divBdr>
    </w:div>
    <w:div w:id="1438066556">
      <w:bodyDiv w:val="1"/>
      <w:marLeft w:val="0"/>
      <w:marRight w:val="0"/>
      <w:marTop w:val="0"/>
      <w:marBottom w:val="0"/>
      <w:divBdr>
        <w:top w:val="none" w:sz="0" w:space="0" w:color="auto"/>
        <w:left w:val="none" w:sz="0" w:space="0" w:color="auto"/>
        <w:bottom w:val="none" w:sz="0" w:space="0" w:color="auto"/>
        <w:right w:val="none" w:sz="0" w:space="0" w:color="auto"/>
      </w:divBdr>
    </w:div>
    <w:div w:id="1454443219">
      <w:bodyDiv w:val="1"/>
      <w:marLeft w:val="0"/>
      <w:marRight w:val="0"/>
      <w:marTop w:val="0"/>
      <w:marBottom w:val="0"/>
      <w:divBdr>
        <w:top w:val="none" w:sz="0" w:space="0" w:color="auto"/>
        <w:left w:val="none" w:sz="0" w:space="0" w:color="auto"/>
        <w:bottom w:val="none" w:sz="0" w:space="0" w:color="auto"/>
        <w:right w:val="none" w:sz="0" w:space="0" w:color="auto"/>
      </w:divBdr>
    </w:div>
    <w:div w:id="1548830942">
      <w:bodyDiv w:val="1"/>
      <w:marLeft w:val="0"/>
      <w:marRight w:val="0"/>
      <w:marTop w:val="0"/>
      <w:marBottom w:val="0"/>
      <w:divBdr>
        <w:top w:val="none" w:sz="0" w:space="0" w:color="auto"/>
        <w:left w:val="none" w:sz="0" w:space="0" w:color="auto"/>
        <w:bottom w:val="none" w:sz="0" w:space="0" w:color="auto"/>
        <w:right w:val="none" w:sz="0" w:space="0" w:color="auto"/>
      </w:divBdr>
    </w:div>
    <w:div w:id="1577469952">
      <w:bodyDiv w:val="1"/>
      <w:marLeft w:val="0"/>
      <w:marRight w:val="0"/>
      <w:marTop w:val="0"/>
      <w:marBottom w:val="0"/>
      <w:divBdr>
        <w:top w:val="none" w:sz="0" w:space="0" w:color="auto"/>
        <w:left w:val="none" w:sz="0" w:space="0" w:color="auto"/>
        <w:bottom w:val="none" w:sz="0" w:space="0" w:color="auto"/>
        <w:right w:val="none" w:sz="0" w:space="0" w:color="auto"/>
      </w:divBdr>
    </w:div>
    <w:div w:id="1601840508">
      <w:bodyDiv w:val="1"/>
      <w:marLeft w:val="0"/>
      <w:marRight w:val="0"/>
      <w:marTop w:val="0"/>
      <w:marBottom w:val="0"/>
      <w:divBdr>
        <w:top w:val="none" w:sz="0" w:space="0" w:color="auto"/>
        <w:left w:val="none" w:sz="0" w:space="0" w:color="auto"/>
        <w:bottom w:val="none" w:sz="0" w:space="0" w:color="auto"/>
        <w:right w:val="none" w:sz="0" w:space="0" w:color="auto"/>
      </w:divBdr>
    </w:div>
    <w:div w:id="1634290436">
      <w:bodyDiv w:val="1"/>
      <w:marLeft w:val="0"/>
      <w:marRight w:val="0"/>
      <w:marTop w:val="0"/>
      <w:marBottom w:val="0"/>
      <w:divBdr>
        <w:top w:val="none" w:sz="0" w:space="0" w:color="auto"/>
        <w:left w:val="none" w:sz="0" w:space="0" w:color="auto"/>
        <w:bottom w:val="none" w:sz="0" w:space="0" w:color="auto"/>
        <w:right w:val="none" w:sz="0" w:space="0" w:color="auto"/>
      </w:divBdr>
    </w:div>
    <w:div w:id="1642884284">
      <w:bodyDiv w:val="1"/>
      <w:marLeft w:val="0"/>
      <w:marRight w:val="0"/>
      <w:marTop w:val="0"/>
      <w:marBottom w:val="0"/>
      <w:divBdr>
        <w:top w:val="none" w:sz="0" w:space="0" w:color="auto"/>
        <w:left w:val="none" w:sz="0" w:space="0" w:color="auto"/>
        <w:bottom w:val="none" w:sz="0" w:space="0" w:color="auto"/>
        <w:right w:val="none" w:sz="0" w:space="0" w:color="auto"/>
      </w:divBdr>
    </w:div>
    <w:div w:id="1645692448">
      <w:bodyDiv w:val="1"/>
      <w:marLeft w:val="0"/>
      <w:marRight w:val="0"/>
      <w:marTop w:val="0"/>
      <w:marBottom w:val="0"/>
      <w:divBdr>
        <w:top w:val="none" w:sz="0" w:space="0" w:color="auto"/>
        <w:left w:val="none" w:sz="0" w:space="0" w:color="auto"/>
        <w:bottom w:val="none" w:sz="0" w:space="0" w:color="auto"/>
        <w:right w:val="none" w:sz="0" w:space="0" w:color="auto"/>
      </w:divBdr>
    </w:div>
    <w:div w:id="1659917252">
      <w:bodyDiv w:val="1"/>
      <w:marLeft w:val="0"/>
      <w:marRight w:val="0"/>
      <w:marTop w:val="0"/>
      <w:marBottom w:val="0"/>
      <w:divBdr>
        <w:top w:val="none" w:sz="0" w:space="0" w:color="auto"/>
        <w:left w:val="none" w:sz="0" w:space="0" w:color="auto"/>
        <w:bottom w:val="none" w:sz="0" w:space="0" w:color="auto"/>
        <w:right w:val="none" w:sz="0" w:space="0" w:color="auto"/>
      </w:divBdr>
    </w:div>
    <w:div w:id="1670476576">
      <w:bodyDiv w:val="1"/>
      <w:marLeft w:val="0"/>
      <w:marRight w:val="0"/>
      <w:marTop w:val="0"/>
      <w:marBottom w:val="0"/>
      <w:divBdr>
        <w:top w:val="none" w:sz="0" w:space="0" w:color="auto"/>
        <w:left w:val="none" w:sz="0" w:space="0" w:color="auto"/>
        <w:bottom w:val="none" w:sz="0" w:space="0" w:color="auto"/>
        <w:right w:val="none" w:sz="0" w:space="0" w:color="auto"/>
      </w:divBdr>
    </w:div>
    <w:div w:id="1781533912">
      <w:bodyDiv w:val="1"/>
      <w:marLeft w:val="0"/>
      <w:marRight w:val="0"/>
      <w:marTop w:val="0"/>
      <w:marBottom w:val="0"/>
      <w:divBdr>
        <w:top w:val="none" w:sz="0" w:space="0" w:color="auto"/>
        <w:left w:val="none" w:sz="0" w:space="0" w:color="auto"/>
        <w:bottom w:val="none" w:sz="0" w:space="0" w:color="auto"/>
        <w:right w:val="none" w:sz="0" w:space="0" w:color="auto"/>
      </w:divBdr>
    </w:div>
    <w:div w:id="1920367462">
      <w:bodyDiv w:val="1"/>
      <w:marLeft w:val="0"/>
      <w:marRight w:val="0"/>
      <w:marTop w:val="0"/>
      <w:marBottom w:val="0"/>
      <w:divBdr>
        <w:top w:val="none" w:sz="0" w:space="0" w:color="auto"/>
        <w:left w:val="none" w:sz="0" w:space="0" w:color="auto"/>
        <w:bottom w:val="none" w:sz="0" w:space="0" w:color="auto"/>
        <w:right w:val="none" w:sz="0" w:space="0" w:color="auto"/>
      </w:divBdr>
    </w:div>
    <w:div w:id="1958557062">
      <w:bodyDiv w:val="1"/>
      <w:marLeft w:val="0"/>
      <w:marRight w:val="0"/>
      <w:marTop w:val="0"/>
      <w:marBottom w:val="0"/>
      <w:divBdr>
        <w:top w:val="none" w:sz="0" w:space="0" w:color="auto"/>
        <w:left w:val="none" w:sz="0" w:space="0" w:color="auto"/>
        <w:bottom w:val="none" w:sz="0" w:space="0" w:color="auto"/>
        <w:right w:val="none" w:sz="0" w:space="0" w:color="auto"/>
      </w:divBdr>
    </w:div>
    <w:div w:id="1990211966">
      <w:bodyDiv w:val="1"/>
      <w:marLeft w:val="0"/>
      <w:marRight w:val="0"/>
      <w:marTop w:val="0"/>
      <w:marBottom w:val="0"/>
      <w:divBdr>
        <w:top w:val="none" w:sz="0" w:space="0" w:color="auto"/>
        <w:left w:val="none" w:sz="0" w:space="0" w:color="auto"/>
        <w:bottom w:val="none" w:sz="0" w:space="0" w:color="auto"/>
        <w:right w:val="none" w:sz="0" w:space="0" w:color="auto"/>
      </w:divBdr>
    </w:div>
    <w:div w:id="2069768386">
      <w:bodyDiv w:val="1"/>
      <w:marLeft w:val="0"/>
      <w:marRight w:val="0"/>
      <w:marTop w:val="0"/>
      <w:marBottom w:val="0"/>
      <w:divBdr>
        <w:top w:val="none" w:sz="0" w:space="0" w:color="auto"/>
        <w:left w:val="none" w:sz="0" w:space="0" w:color="auto"/>
        <w:bottom w:val="none" w:sz="0" w:space="0" w:color="auto"/>
        <w:right w:val="none" w:sz="0" w:space="0" w:color="auto"/>
      </w:divBdr>
    </w:div>
    <w:div w:id="2089646813">
      <w:bodyDiv w:val="1"/>
      <w:marLeft w:val="0"/>
      <w:marRight w:val="0"/>
      <w:marTop w:val="0"/>
      <w:marBottom w:val="0"/>
      <w:divBdr>
        <w:top w:val="none" w:sz="0" w:space="0" w:color="auto"/>
        <w:left w:val="none" w:sz="0" w:space="0" w:color="auto"/>
        <w:bottom w:val="none" w:sz="0" w:space="0" w:color="auto"/>
        <w:right w:val="none" w:sz="0" w:space="0" w:color="auto"/>
      </w:divBdr>
    </w:div>
    <w:div w:id="2136025010">
      <w:bodyDiv w:val="1"/>
      <w:marLeft w:val="0"/>
      <w:marRight w:val="0"/>
      <w:marTop w:val="0"/>
      <w:marBottom w:val="0"/>
      <w:divBdr>
        <w:top w:val="none" w:sz="0" w:space="0" w:color="auto"/>
        <w:left w:val="none" w:sz="0" w:space="0" w:color="auto"/>
        <w:bottom w:val="none" w:sz="0" w:space="0" w:color="auto"/>
        <w:right w:val="none" w:sz="0" w:space="0" w:color="auto"/>
      </w:divBdr>
    </w:div>
    <w:div w:id="2139908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3.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viamichelin.fr" TargetMode="External" Type="http://schemas.openxmlformats.org/officeDocument/2006/relationships/hyperlink"/><Relationship Id="rId9" Target="http://www.viamichelin.fr"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C5986-8B23-4E08-B82C-EA6B6C45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13960</Words>
  <Characters>76781</Characters>
  <Application>Microsoft Office Word</Application>
  <DocSecurity>0</DocSecurity>
  <Lines>639</Lines>
  <Paragraphs>181</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90560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2021-06-22T13:12:00Z</dcterms:created>
  <cp:lastPrinted>2021-06-04T09:51:00Z</cp:lastPrinted>
  <dcterms:modified xsi:type="dcterms:W3CDTF">2021-06-22T13:15:00Z</dcterms:modified>
  <cp:revision>3</cp:revision>
</cp:coreProperties>
</file>