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14:paraId="22943A4D" w14:textId="78429314" w:rsidP="00683731" w:rsidR="00D55FA6" w:rsidRDefault="00683731" w:rsidRPr="00082446">
      <w:pPr>
        <w:pStyle w:val="ElApptidtifaligncenter"/>
        <w:pBdr>
          <w:top w:color="C00000" w:space="1" w:sz="8" w:val="single"/>
          <w:left w:color="C00000" w:space="4" w:sz="8" w:val="single"/>
          <w:bottom w:color="C00000" w:space="1" w:sz="8" w:val="single"/>
          <w:right w:color="C00000" w:space="4" w:sz="8" w:val="single"/>
        </w:pBdr>
        <w:rPr>
          <w:rFonts w:ascii="Andalus" w:cs="Andalus" w:eastAsia="Arial" w:hAnsi="Andalus"/>
          <w:b/>
          <w:color w:val="CC3300"/>
          <w:sz w:val="36"/>
        </w:rPr>
      </w:pPr>
      <w:bookmarkStart w:id="0" w:name="_Hlk25846867"/>
      <w:r>
        <w:rPr>
          <w:rFonts w:ascii="Andalus" w:cs="Andalus" w:eastAsia="Arial" w:hAnsi="Andalus"/>
          <w:b/>
          <w:color w:val="CC3300"/>
          <w:sz w:val="36"/>
        </w:rPr>
        <w:t xml:space="preserve">Avenant à l’accord d’entreprise relatif à l’aménagement de la durée de travail pour l’entreprise OUEST BOULANGERE </w:t>
      </w:r>
      <w:r w:rsidR="00082446">
        <w:rPr>
          <w:rFonts w:ascii="Andalus" w:cs="Andalus" w:eastAsia="Arial" w:hAnsi="Andalus"/>
          <w:b/>
          <w:color w:val="CC3300"/>
          <w:sz w:val="36"/>
        </w:rPr>
        <w:t xml:space="preserve">portant sur les heures supplémentaires des salariés </w:t>
      </w:r>
    </w:p>
    <w:bookmarkEnd w:id="0"/>
    <w:p w14:paraId="06838D83" w14:textId="3CAFE7A0" w:rsidP="00D55FA6" w:rsidR="00E200CF" w:rsidRDefault="00E200CF">
      <w:pPr>
        <w:jc w:val="both"/>
        <w:rPr>
          <w:rFonts w:cstheme="minorHAnsi"/>
          <w:b/>
        </w:rPr>
      </w:pPr>
    </w:p>
    <w:p w14:paraId="18F93F33" w14:textId="77777777" w:rsidP="00082446" w:rsidR="00082446" w:rsidRDefault="00082446" w:rsidRPr="002B3D9F">
      <w:pPr>
        <w:rPr>
          <w:rFonts w:cstheme="minorHAnsi" w:eastAsia="Arial"/>
          <w:sz w:val="20"/>
          <w:szCs w:val="15"/>
        </w:rPr>
      </w:pPr>
      <w:bookmarkStart w:id="1" w:name="_Hlk25846851"/>
      <w:r w:rsidRPr="002B3D9F">
        <w:rPr>
          <w:rFonts w:cstheme="minorHAnsi" w:eastAsia="Arial"/>
          <w:b/>
          <w:bCs/>
          <w:i/>
          <w:iCs/>
          <w:sz w:val="20"/>
          <w:szCs w:val="15"/>
        </w:rPr>
        <w:t>Entre les soussignés,</w:t>
      </w:r>
    </w:p>
    <w:p w14:paraId="2CFA3AB4" w14:textId="1D4E52D0" w:rsidP="00082446" w:rsidR="00082446" w:rsidRDefault="00082446" w:rsidRPr="002B3D9F">
      <w:pPr>
        <w:pStyle w:val="ElAppp"/>
        <w:spacing w:after="75" w:before="75"/>
        <w:ind w:left="15" w:right="15"/>
        <w:jc w:val="both"/>
        <w:rPr>
          <w:rFonts w:asciiTheme="minorHAnsi" w:cstheme="minorHAnsi" w:hAnsiTheme="minorHAnsi"/>
          <w:sz w:val="20"/>
        </w:rPr>
      </w:pPr>
      <w:r>
        <w:rPr>
          <w:rFonts w:asciiTheme="minorHAnsi" w:cstheme="minorHAnsi" w:hAnsiTheme="minorHAnsi"/>
          <w:sz w:val="20"/>
        </w:rPr>
        <w:t xml:space="preserve">La société OUEST BOULANGERE, </w:t>
      </w:r>
      <w:r w:rsidRPr="00082446">
        <w:rPr>
          <w:rFonts w:asciiTheme="minorHAnsi" w:cstheme="minorHAnsi" w:hAnsiTheme="minorHAnsi"/>
          <w:sz w:val="20"/>
        </w:rPr>
        <w:t>Société par Actions Simplifiée</w:t>
      </w:r>
      <w:r>
        <w:rPr>
          <w:rFonts w:asciiTheme="minorHAnsi" w:cstheme="minorHAnsi" w:hAnsiTheme="minorHAnsi"/>
          <w:sz w:val="20"/>
        </w:rPr>
        <w:t xml:space="preserve"> (SAS)</w:t>
      </w:r>
      <w:r w:rsidRPr="002B3D9F">
        <w:rPr>
          <w:rFonts w:asciiTheme="minorHAnsi" w:cstheme="minorHAnsi" w:hAnsiTheme="minorHAnsi"/>
          <w:sz w:val="20"/>
        </w:rPr>
        <w:t xml:space="preserve">, au capital de </w:t>
      </w:r>
      <w:r>
        <w:rPr>
          <w:rFonts w:asciiTheme="minorHAnsi" w:cstheme="minorHAnsi" w:hAnsiTheme="minorHAnsi"/>
          <w:sz w:val="20"/>
        </w:rPr>
        <w:t>3 420 000</w:t>
      </w:r>
      <w:r w:rsidRPr="002B3D9F">
        <w:rPr>
          <w:rFonts w:asciiTheme="minorHAnsi" w:cstheme="minorHAnsi" w:hAnsiTheme="minorHAnsi"/>
          <w:sz w:val="20"/>
        </w:rPr>
        <w:t xml:space="preserve"> €, </w:t>
      </w:r>
      <w:r>
        <w:rPr>
          <w:rFonts w:asciiTheme="minorHAnsi" w:cstheme="minorHAnsi" w:hAnsiTheme="minorHAnsi"/>
          <w:sz w:val="20"/>
        </w:rPr>
        <w:t>10.71A</w:t>
      </w:r>
      <w:r w:rsidRPr="002B3D9F">
        <w:rPr>
          <w:rFonts w:asciiTheme="minorHAnsi" w:cstheme="minorHAnsi" w:hAnsiTheme="minorHAnsi"/>
          <w:sz w:val="20"/>
        </w:rPr>
        <w:t xml:space="preserve"> dont le siège est situé à </w:t>
      </w:r>
      <w:r>
        <w:rPr>
          <w:rFonts w:asciiTheme="minorHAnsi" w:cstheme="minorHAnsi" w:hAnsiTheme="minorHAnsi"/>
          <w:sz w:val="20"/>
        </w:rPr>
        <w:t xml:space="preserve">10 Rue Olivier de Serres – ZA La </w:t>
      </w:r>
      <w:proofErr w:type="spellStart"/>
      <w:r>
        <w:rPr>
          <w:rFonts w:asciiTheme="minorHAnsi" w:cstheme="minorHAnsi" w:hAnsiTheme="minorHAnsi"/>
          <w:sz w:val="20"/>
        </w:rPr>
        <w:t>Buzeniere</w:t>
      </w:r>
      <w:proofErr w:type="spellEnd"/>
      <w:r>
        <w:rPr>
          <w:rFonts w:asciiTheme="minorHAnsi" w:cstheme="minorHAnsi" w:hAnsiTheme="minorHAnsi"/>
          <w:sz w:val="20"/>
        </w:rPr>
        <w:t xml:space="preserve"> – BP 327 85503 LES HERBIERS Cedex, </w:t>
      </w:r>
      <w:r w:rsidRPr="00082446">
        <w:rPr>
          <w:rFonts w:asciiTheme="minorHAnsi" w:cstheme="minorHAnsi" w:hAnsiTheme="minorHAnsi"/>
          <w:sz w:val="20"/>
        </w:rPr>
        <w:t xml:space="preserve">immatriculée au Registre du Commerce et des Sociétés de La Roche sur </w:t>
      </w:r>
      <w:proofErr w:type="spellStart"/>
      <w:r w:rsidRPr="00082446">
        <w:rPr>
          <w:rFonts w:asciiTheme="minorHAnsi" w:cstheme="minorHAnsi" w:hAnsiTheme="minorHAnsi"/>
          <w:sz w:val="20"/>
        </w:rPr>
        <w:t>Yon</w:t>
      </w:r>
      <w:proofErr w:type="spellEnd"/>
      <w:r w:rsidRPr="00082446">
        <w:rPr>
          <w:rFonts w:asciiTheme="minorHAnsi" w:cstheme="minorHAnsi" w:hAnsiTheme="minorHAnsi"/>
          <w:sz w:val="20"/>
        </w:rPr>
        <w:t xml:space="preserve">, sous le numéro 421 284 415 000 13, </w:t>
      </w:r>
      <w:r>
        <w:rPr>
          <w:rFonts w:asciiTheme="minorHAnsi" w:cstheme="minorHAnsi" w:hAnsiTheme="minorHAnsi"/>
          <w:sz w:val="20"/>
        </w:rPr>
        <w:t>représenté</w:t>
      </w:r>
      <w:r w:rsidRPr="002B3D9F">
        <w:rPr>
          <w:rFonts w:asciiTheme="minorHAnsi" w:cstheme="minorHAnsi" w:hAnsiTheme="minorHAnsi"/>
          <w:sz w:val="20"/>
        </w:rPr>
        <w:t xml:space="preserve"> par </w:t>
      </w:r>
      <w:r w:rsidR="002E0404">
        <w:rPr>
          <w:rFonts w:asciiTheme="minorHAnsi" w:cstheme="minorHAnsi" w:hAnsiTheme="minorHAnsi"/>
          <w:sz w:val="20"/>
        </w:rPr>
        <w:t>XXXX</w:t>
      </w:r>
      <w:r>
        <w:rPr>
          <w:rFonts w:asciiTheme="minorHAnsi" w:cstheme="minorHAnsi" w:hAnsiTheme="minorHAnsi"/>
          <w:sz w:val="20"/>
        </w:rPr>
        <w:t xml:space="preserve">, </w:t>
      </w:r>
      <w:r w:rsidRPr="00082446">
        <w:rPr>
          <w:rFonts w:asciiTheme="minorHAnsi" w:cstheme="minorHAnsi" w:hAnsiTheme="minorHAnsi"/>
          <w:sz w:val="20"/>
        </w:rPr>
        <w:t>agissant en qualité de Directeur, ayant tous pouvoirs à l’effet des présentes,</w:t>
      </w:r>
    </w:p>
    <w:p w14:paraId="3581F619" w14:textId="7229C878" w:rsidP="00082446" w:rsidR="00082446" w:rsidRDefault="00082446" w:rsidRPr="00082446">
      <w:pPr>
        <w:pStyle w:val="ElAppp"/>
        <w:spacing w:after="75" w:before="75"/>
        <w:ind w:left="15" w:right="15"/>
        <w:jc w:val="right"/>
        <w:rPr>
          <w:rFonts w:asciiTheme="minorHAnsi" w:cstheme="minorHAnsi" w:hAnsiTheme="minorHAnsi"/>
          <w:sz w:val="20"/>
        </w:rPr>
      </w:pPr>
      <w:proofErr w:type="gramStart"/>
      <w:r w:rsidRPr="002B3D9F">
        <w:rPr>
          <w:rFonts w:asciiTheme="minorHAnsi" w:cstheme="minorHAnsi" w:hAnsiTheme="minorHAnsi"/>
          <w:sz w:val="20"/>
        </w:rPr>
        <w:t>d'une</w:t>
      </w:r>
      <w:proofErr w:type="gramEnd"/>
      <w:r w:rsidRPr="002B3D9F">
        <w:rPr>
          <w:rFonts w:asciiTheme="minorHAnsi" w:cstheme="minorHAnsi" w:hAnsiTheme="minorHAnsi"/>
          <w:sz w:val="20"/>
        </w:rPr>
        <w:t xml:space="preserve"> part</w:t>
      </w:r>
      <w:bookmarkEnd w:id="1"/>
      <w:r w:rsidRPr="002B3D9F">
        <w:rPr>
          <w:rFonts w:asciiTheme="minorHAnsi" w:cstheme="minorHAnsi" w:hAnsiTheme="minorHAnsi"/>
          <w:sz w:val="20"/>
        </w:rPr>
        <w:t>,</w:t>
      </w:r>
    </w:p>
    <w:p w14:paraId="64788409" w14:textId="47FCA632" w:rsidP="00082446" w:rsidR="00082446" w:rsidRDefault="00082446" w:rsidRPr="00082446">
      <w:pPr>
        <w:rPr>
          <w:rFonts w:cstheme="minorHAnsi" w:eastAsia="Arial"/>
          <w:b/>
          <w:bCs/>
          <w:i/>
          <w:iCs/>
          <w:sz w:val="20"/>
          <w:szCs w:val="15"/>
        </w:rPr>
      </w:pPr>
      <w:r w:rsidRPr="002B3D9F">
        <w:rPr>
          <w:rFonts w:cstheme="minorHAnsi" w:eastAsia="Arial"/>
          <w:b/>
          <w:bCs/>
          <w:i/>
          <w:iCs/>
          <w:sz w:val="20"/>
          <w:szCs w:val="15"/>
        </w:rPr>
        <w:t>Et</w:t>
      </w:r>
    </w:p>
    <w:p w14:paraId="7E6E454D" w14:textId="77777777" w:rsidP="00082446" w:rsidR="00082446" w:rsidRDefault="00082446" w:rsidRPr="002B3D9F">
      <w:pPr>
        <w:pStyle w:val="ElAppp"/>
        <w:spacing w:after="75" w:before="75"/>
        <w:ind w:left="15" w:right="15"/>
        <w:rPr>
          <w:rFonts w:asciiTheme="minorHAnsi" w:cstheme="minorHAnsi" w:hAnsiTheme="minorHAnsi"/>
          <w:sz w:val="20"/>
        </w:rPr>
      </w:pPr>
      <w:r w:rsidRPr="002B3D9F">
        <w:rPr>
          <w:rFonts w:asciiTheme="minorHAnsi" w:cstheme="minorHAnsi" w:hAnsiTheme="minorHAnsi"/>
          <w:sz w:val="20"/>
        </w:rPr>
        <w:t>Les organisations syndicales représentat</w:t>
      </w:r>
      <w:r>
        <w:rPr>
          <w:rFonts w:asciiTheme="minorHAnsi" w:cstheme="minorHAnsi" w:hAnsiTheme="minorHAnsi"/>
          <w:sz w:val="20"/>
        </w:rPr>
        <w:t>ives dans l'entreprise représentée</w:t>
      </w:r>
      <w:r w:rsidRPr="002B3D9F">
        <w:rPr>
          <w:rFonts w:asciiTheme="minorHAnsi" w:cstheme="minorHAnsi" w:hAnsiTheme="minorHAnsi"/>
          <w:sz w:val="20"/>
        </w:rPr>
        <w:t>s respectivement par :</w:t>
      </w:r>
    </w:p>
    <w:p w14:paraId="67659AB9" w14:textId="153CB081" w:rsidP="00082446" w:rsidR="00082446" w:rsidRDefault="002E0404" w:rsidRPr="002B3D9F">
      <w:pPr>
        <w:pStyle w:val="ElAppp"/>
        <w:spacing w:after="75" w:before="75"/>
        <w:ind w:left="15" w:right="15"/>
        <w:rPr>
          <w:rFonts w:asciiTheme="minorHAnsi" w:cstheme="minorHAnsi" w:hAnsiTheme="minorHAnsi"/>
          <w:sz w:val="20"/>
        </w:rPr>
      </w:pPr>
      <w:r>
        <w:rPr>
          <w:rFonts w:asciiTheme="minorHAnsi" w:cstheme="minorHAnsi" w:hAnsiTheme="minorHAnsi"/>
          <w:sz w:val="20"/>
        </w:rPr>
        <w:t>XXXXX</w:t>
      </w:r>
      <w:r w:rsidR="00082446">
        <w:rPr>
          <w:rFonts w:asciiTheme="minorHAnsi" w:cstheme="minorHAnsi" w:hAnsiTheme="minorHAnsi"/>
          <w:sz w:val="20"/>
        </w:rPr>
        <w:t xml:space="preserve">, </w:t>
      </w:r>
      <w:r w:rsidR="00082446" w:rsidRPr="002B3D9F">
        <w:rPr>
          <w:rFonts w:asciiTheme="minorHAnsi" w:cstheme="minorHAnsi" w:hAnsiTheme="minorHAnsi"/>
          <w:sz w:val="20"/>
        </w:rPr>
        <w:t xml:space="preserve">pour </w:t>
      </w:r>
      <w:r w:rsidR="00082446">
        <w:rPr>
          <w:rFonts w:asciiTheme="minorHAnsi" w:cstheme="minorHAnsi" w:hAnsiTheme="minorHAnsi"/>
          <w:sz w:val="20"/>
        </w:rPr>
        <w:t>la CFDT</w:t>
      </w:r>
      <w:r w:rsidR="00082446" w:rsidRPr="002B3D9F">
        <w:rPr>
          <w:rFonts w:asciiTheme="minorHAnsi" w:cstheme="minorHAnsi" w:hAnsiTheme="minorHAnsi"/>
          <w:sz w:val="20"/>
        </w:rPr>
        <w:t> ;</w:t>
      </w:r>
    </w:p>
    <w:p w14:paraId="13CA9CE0" w14:textId="1CC2DC87" w:rsidP="00082446" w:rsidR="00D55FA6" w:rsidRDefault="002E0404">
      <w:pPr>
        <w:pStyle w:val="ElAppp"/>
        <w:spacing w:after="75" w:before="75"/>
        <w:ind w:left="15" w:right="15"/>
        <w:rPr>
          <w:rFonts w:asciiTheme="minorHAnsi" w:cstheme="minorHAnsi" w:hAnsiTheme="minorHAnsi"/>
          <w:sz w:val="20"/>
        </w:rPr>
      </w:pPr>
      <w:r>
        <w:rPr>
          <w:rFonts w:asciiTheme="minorHAnsi" w:cstheme="minorHAnsi" w:hAnsiTheme="minorHAnsi"/>
          <w:sz w:val="20"/>
        </w:rPr>
        <w:t>XXXXX</w:t>
      </w:r>
      <w:r w:rsidR="00082446">
        <w:rPr>
          <w:rFonts w:asciiTheme="minorHAnsi" w:cstheme="minorHAnsi" w:hAnsiTheme="minorHAnsi"/>
          <w:sz w:val="20"/>
        </w:rPr>
        <w:t>, pour FO</w:t>
      </w:r>
      <w:r w:rsidR="00082446" w:rsidRPr="002B3D9F">
        <w:rPr>
          <w:rFonts w:asciiTheme="minorHAnsi" w:cstheme="minorHAnsi" w:hAnsiTheme="minorHAnsi"/>
          <w:sz w:val="20"/>
        </w:rPr>
        <w:t> ;</w:t>
      </w:r>
    </w:p>
    <w:p w14:paraId="273FEED6" w14:textId="77777777" w:rsidP="00082446" w:rsidR="00082446" w:rsidRDefault="00082446" w:rsidRPr="00082446">
      <w:pPr>
        <w:pStyle w:val="ElAppp"/>
        <w:spacing w:after="75" w:before="75"/>
        <w:ind w:left="15" w:right="15"/>
        <w:rPr>
          <w:rFonts w:asciiTheme="minorHAnsi" w:cstheme="minorHAnsi" w:hAnsiTheme="minorHAnsi"/>
          <w:sz w:val="20"/>
        </w:rPr>
      </w:pPr>
    </w:p>
    <w:p w14:paraId="47EC2922" w14:textId="01CFE936" w:rsidP="00E200CF" w:rsidR="00E200CF" w:rsidRDefault="00E200CF">
      <w:pPr>
        <w:jc w:val="right"/>
        <w:rPr>
          <w:rFonts w:cstheme="minorHAnsi"/>
        </w:rPr>
      </w:pPr>
      <w:proofErr w:type="gramStart"/>
      <w:r>
        <w:rPr>
          <w:rFonts w:cstheme="minorHAnsi"/>
        </w:rPr>
        <w:t>d’autre</w:t>
      </w:r>
      <w:proofErr w:type="gramEnd"/>
      <w:r>
        <w:rPr>
          <w:rFonts w:cstheme="minorHAnsi"/>
        </w:rPr>
        <w:t xml:space="preserve"> part,</w:t>
      </w:r>
    </w:p>
    <w:p w14:paraId="20327ABC" w14:textId="77777777" w:rsidP="00E200CF" w:rsidR="00E200CF" w:rsidRDefault="00E200CF" w:rsidRPr="00E200CF">
      <w:pPr>
        <w:jc w:val="right"/>
        <w:rPr>
          <w:rFonts w:cstheme="minorHAnsi"/>
        </w:rPr>
      </w:pPr>
    </w:p>
    <w:p w14:paraId="45EC2A07" w14:textId="77FF27EA" w:rsidR="00D55FA6" w:rsidRDefault="00D55FA6">
      <w:pPr>
        <w:rPr>
          <w:rFonts w:cstheme="minorHAnsi"/>
        </w:rPr>
      </w:pPr>
      <w:r w:rsidRPr="00E200CF">
        <w:rPr>
          <w:rFonts w:cstheme="minorHAnsi"/>
        </w:rPr>
        <w:t xml:space="preserve">Il a </w:t>
      </w:r>
      <w:r w:rsidR="00C36DC2" w:rsidRPr="00E200CF">
        <w:rPr>
          <w:rFonts w:cstheme="minorHAnsi"/>
        </w:rPr>
        <w:t>ét</w:t>
      </w:r>
      <w:r w:rsidRPr="00E200CF">
        <w:rPr>
          <w:rFonts w:cstheme="minorHAnsi"/>
        </w:rPr>
        <w:t>é conclu le présent</w:t>
      </w:r>
      <w:r w:rsidR="00683731">
        <w:rPr>
          <w:rFonts w:cstheme="minorHAnsi"/>
        </w:rPr>
        <w:t xml:space="preserve"> avenant à l’</w:t>
      </w:r>
      <w:r w:rsidRPr="00E200CF">
        <w:rPr>
          <w:rFonts w:cstheme="minorHAnsi"/>
        </w:rPr>
        <w:t>accord d’entreprise </w:t>
      </w:r>
      <w:r w:rsidR="00683731">
        <w:t>sur la réduction du temps de travail conclu le 26 mai 1999 entre la société OUEST BOULANGERE et la C.G.T.</w:t>
      </w:r>
    </w:p>
    <w:p w14:paraId="77B7B8CF" w14:textId="77777777" w:rsidR="00082446" w:rsidRDefault="00082446" w:rsidRPr="00082446">
      <w:pPr>
        <w:rPr>
          <w:rFonts w:cstheme="minorHAnsi"/>
        </w:rPr>
      </w:pPr>
    </w:p>
    <w:p w14:paraId="42C81DC9" w14:textId="77777777" w:rsidP="00D55FA6" w:rsidR="00683731" w:rsidRDefault="00E200CF">
      <w:pPr>
        <w:jc w:val="both"/>
        <w:rPr>
          <w:rFonts w:cstheme="minorHAnsi"/>
          <w:b/>
        </w:rPr>
      </w:pPr>
      <w:r w:rsidRPr="00E200CF">
        <w:rPr>
          <w:rFonts w:cstheme="minorHAnsi"/>
          <w:b/>
        </w:rPr>
        <w:t>PREAMBULE</w:t>
      </w:r>
    </w:p>
    <w:p w14:paraId="7D025AA9" w14:textId="77777777" w:rsidP="00683731" w:rsidR="00683731" w:rsidRDefault="00683731">
      <w:pPr>
        <w:jc w:val="both"/>
      </w:pPr>
      <w:r w:rsidRPr="00297160">
        <w:t xml:space="preserve">La Direction et les salariés de la Société </w:t>
      </w:r>
      <w:r>
        <w:rPr>
          <w:rFonts w:cstheme="minorHAnsi"/>
          <w:sz w:val="20"/>
        </w:rPr>
        <w:t>OUEST BOULANGERE</w:t>
      </w:r>
      <w:r w:rsidRPr="00297160">
        <w:t xml:space="preserve"> considèrent que l'aménagement du temps de travail est un moyen efficace pour parvenir à un fonctionnement optimal de l’entreprise. </w:t>
      </w:r>
    </w:p>
    <w:p w14:paraId="2C522D60" w14:textId="6CAC66AD" w:rsidP="00D55FA6" w:rsidR="00683731" w:rsidRDefault="00683731" w:rsidRPr="00683731">
      <w:pPr>
        <w:jc w:val="both"/>
      </w:pPr>
      <w:r>
        <w:t xml:space="preserve">L’accord </w:t>
      </w:r>
      <w:bookmarkStart w:id="2" w:name="_Hlk25847155"/>
      <w:r>
        <w:t>sur la réduction du temps de travail conclu le 26 mai 1999 entre la société OUEST BOULANGERE et la C.G.T</w:t>
      </w:r>
      <w:bookmarkEnd w:id="2"/>
      <w:r>
        <w:t xml:space="preserve"> est un socle important pour l’organisation du travail du site.</w:t>
      </w:r>
    </w:p>
    <w:p w14:paraId="50043D56" w14:textId="47767A9F" w:rsidP="00D55FA6" w:rsidR="00683731" w:rsidRDefault="00683731" w:rsidRPr="00683731">
      <w:pPr>
        <w:jc w:val="both"/>
      </w:pPr>
      <w:r>
        <w:t xml:space="preserve">Néanmoins, compte tenu du contexte concurrentiel auquel se trouve confronté la société, il est impératif d’adapter au mieux l’organisation du travail à son activité et aux nouvelles dispositions de la loi travail du 8 Août 2016. </w:t>
      </w:r>
    </w:p>
    <w:p w14:paraId="0AA862CF" w14:textId="70BAF98B" w:rsidP="00D55FA6" w:rsidR="00E200CF" w:rsidRDefault="00BB603B">
      <w:pPr>
        <w:jc w:val="both"/>
        <w:rPr>
          <w:rFonts w:cstheme="minorHAnsi"/>
        </w:rPr>
      </w:pPr>
      <w:r w:rsidRPr="00E200CF">
        <w:rPr>
          <w:rFonts w:cstheme="minorHAnsi"/>
        </w:rPr>
        <w:t>Cet accord traduit la volonté de la Société</w:t>
      </w:r>
      <w:r w:rsidR="00082446">
        <w:rPr>
          <w:rFonts w:cstheme="minorHAnsi"/>
        </w:rPr>
        <w:t xml:space="preserve"> OUEST BOULANGERE </w:t>
      </w:r>
      <w:r w:rsidRPr="00E200CF">
        <w:rPr>
          <w:rFonts w:cstheme="minorHAnsi"/>
        </w:rPr>
        <w:t>d’augmenter le pouvoir d’achat des salariés dont la durée du travail est annualisée en leur accordant chaque mois une rémunération des heures supplémentaires.</w:t>
      </w:r>
      <w:bookmarkStart w:id="3" w:name="_Hlk2342965"/>
    </w:p>
    <w:p w14:paraId="0D7FDF0E" w14:textId="274AFDA8" w:rsidP="00D55FA6" w:rsidR="00082446" w:rsidRDefault="00683731">
      <w:pPr>
        <w:jc w:val="both"/>
        <w:rPr>
          <w:rFonts w:cstheme="minorHAnsi"/>
        </w:rPr>
      </w:pPr>
      <w:r w:rsidRPr="00297160">
        <w:t xml:space="preserve">Le présent </w:t>
      </w:r>
      <w:r>
        <w:t xml:space="preserve">avenant à cet </w:t>
      </w:r>
      <w:r w:rsidRPr="00297160">
        <w:t xml:space="preserve">accord </w:t>
      </w:r>
      <w:r>
        <w:t xml:space="preserve">de 1999 </w:t>
      </w:r>
      <w:r w:rsidRPr="00297160">
        <w:t>doit donc permettre à la fois d'adapter le</w:t>
      </w:r>
      <w:r>
        <w:t>s horaires de travail à la charge de travail</w:t>
      </w:r>
      <w:r w:rsidRPr="00297160">
        <w:t>, de pérenniser l'emploi et d'assurer un bon niveau de compétitivité à l’entreprise.</w:t>
      </w:r>
    </w:p>
    <w:p w14:paraId="57AE1A66" w14:textId="247DD6DB" w:rsidP="00D55FA6" w:rsidR="00D55FA6" w:rsidRDefault="00D55FA6" w:rsidRPr="00E200CF">
      <w:pPr>
        <w:jc w:val="both"/>
        <w:rPr>
          <w:rFonts w:cstheme="minorHAnsi"/>
        </w:rPr>
      </w:pPr>
      <w:r w:rsidRPr="00E200CF">
        <w:rPr>
          <w:rFonts w:cstheme="minorHAnsi"/>
          <w:b/>
        </w:rPr>
        <w:t>Article 1 - Champ d’application</w:t>
      </w:r>
    </w:p>
    <w:p w14:paraId="1377EDF9" w14:textId="03E4494B" w:rsidP="00D55FA6" w:rsidR="00082446" w:rsidRDefault="00D55FA6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Le présent accord s’applique </w:t>
      </w:r>
      <w:r w:rsidR="009913CD" w:rsidRPr="00E200CF">
        <w:rPr>
          <w:rFonts w:cstheme="minorHAnsi"/>
        </w:rPr>
        <w:t xml:space="preserve">au personnel lié à l’entreprise </w:t>
      </w:r>
      <w:r w:rsidR="00082446">
        <w:rPr>
          <w:rFonts w:cstheme="minorHAnsi"/>
        </w:rPr>
        <w:t>OUEST BOULANGERE</w:t>
      </w:r>
      <w:r w:rsidR="009913CD" w:rsidRPr="00E200CF">
        <w:rPr>
          <w:rFonts w:cstheme="minorHAnsi"/>
        </w:rPr>
        <w:t xml:space="preserve"> par un contrat de travail </w:t>
      </w:r>
      <w:r w:rsidR="00BB603B" w:rsidRPr="00E200CF">
        <w:rPr>
          <w:rFonts w:cstheme="minorHAnsi"/>
        </w:rPr>
        <w:t>à durée déterminée ou indéterminée</w:t>
      </w:r>
      <w:r w:rsidR="009913CD" w:rsidRPr="00E200CF">
        <w:rPr>
          <w:rFonts w:cstheme="minorHAnsi"/>
        </w:rPr>
        <w:t xml:space="preserve">, travaillant à </w:t>
      </w:r>
      <w:r w:rsidR="009913CD" w:rsidRPr="00472D01">
        <w:rPr>
          <w:rFonts w:cstheme="minorHAnsi"/>
          <w:b/>
        </w:rPr>
        <w:t>temps plein</w:t>
      </w:r>
      <w:r w:rsidR="009913CD" w:rsidRPr="00472D01">
        <w:rPr>
          <w:rFonts w:cstheme="minorHAnsi"/>
        </w:rPr>
        <w:t xml:space="preserve"> et dont le temps de travail est </w:t>
      </w:r>
      <w:r w:rsidR="009913CD" w:rsidRPr="00472D01">
        <w:rPr>
          <w:rFonts w:cstheme="minorHAnsi"/>
        </w:rPr>
        <w:lastRenderedPageBreak/>
        <w:t xml:space="preserve">aménagé sur l’année, relevant </w:t>
      </w:r>
      <w:r w:rsidR="003F57FE">
        <w:rPr>
          <w:rFonts w:cstheme="minorHAnsi"/>
        </w:rPr>
        <w:t xml:space="preserve">uniquement </w:t>
      </w:r>
      <w:r w:rsidR="009913CD" w:rsidRPr="00472D01">
        <w:rPr>
          <w:rFonts w:cstheme="minorHAnsi"/>
        </w:rPr>
        <w:t xml:space="preserve">du statut Ouvrier </w:t>
      </w:r>
      <w:r w:rsidR="00F51FC6" w:rsidRPr="00472D01">
        <w:rPr>
          <w:rFonts w:cstheme="minorHAnsi"/>
        </w:rPr>
        <w:t>suivant un rythme</w:t>
      </w:r>
      <w:r w:rsidR="003F57FE">
        <w:rPr>
          <w:rFonts w:cstheme="minorHAnsi"/>
        </w:rPr>
        <w:t xml:space="preserve"> posté</w:t>
      </w:r>
      <w:r w:rsidR="00F51FC6" w:rsidRPr="00472D01">
        <w:rPr>
          <w:rFonts w:cstheme="minorHAnsi"/>
        </w:rPr>
        <w:t xml:space="preserve"> en équipe</w:t>
      </w:r>
      <w:r w:rsidR="00F51FC6">
        <w:rPr>
          <w:rFonts w:cstheme="minorHAnsi"/>
        </w:rPr>
        <w:t xml:space="preserve"> </w:t>
      </w:r>
      <w:r w:rsidR="009913CD" w:rsidRPr="00E200CF">
        <w:rPr>
          <w:rFonts w:cstheme="minorHAnsi"/>
        </w:rPr>
        <w:t>tel que défini dans la convention collective nationale de la branche des entreprises de Boulangerie Pâtisserie Industrielle.</w:t>
      </w:r>
      <w:bookmarkEnd w:id="3"/>
    </w:p>
    <w:p w14:paraId="67DC63D0" w14:textId="77777777" w:rsidP="00D55FA6" w:rsidR="00683731" w:rsidRDefault="00683731">
      <w:pPr>
        <w:jc w:val="both"/>
        <w:rPr>
          <w:rFonts w:cstheme="minorHAnsi"/>
        </w:rPr>
      </w:pPr>
    </w:p>
    <w:p w14:paraId="462FDBA2" w14:textId="7484B30E" w:rsidP="00D55FA6" w:rsidR="00D55FA6" w:rsidRDefault="00D55FA6" w:rsidRPr="00E200CF">
      <w:pPr>
        <w:jc w:val="both"/>
        <w:rPr>
          <w:rFonts w:cstheme="minorHAnsi"/>
        </w:rPr>
      </w:pPr>
      <w:r w:rsidRPr="00E200CF">
        <w:rPr>
          <w:rFonts w:cstheme="minorHAnsi"/>
          <w:b/>
        </w:rPr>
        <w:t xml:space="preserve">Article </w:t>
      </w:r>
      <w:r w:rsidR="00BB603B" w:rsidRPr="00E200CF">
        <w:rPr>
          <w:rFonts w:cstheme="minorHAnsi"/>
          <w:b/>
        </w:rPr>
        <w:t>2</w:t>
      </w:r>
      <w:r w:rsidRPr="00E200CF">
        <w:rPr>
          <w:rFonts w:cstheme="minorHAnsi"/>
          <w:b/>
        </w:rPr>
        <w:t> </w:t>
      </w:r>
      <w:r w:rsidR="00E200CF">
        <w:rPr>
          <w:rFonts w:cstheme="minorHAnsi"/>
          <w:b/>
        </w:rPr>
        <w:t>-</w:t>
      </w:r>
      <w:r w:rsidRPr="00E200CF">
        <w:rPr>
          <w:rFonts w:cstheme="minorHAnsi"/>
          <w:b/>
        </w:rPr>
        <w:t xml:space="preserve"> </w:t>
      </w:r>
      <w:r w:rsidR="00BB603B" w:rsidRPr="00E200CF">
        <w:rPr>
          <w:rFonts w:cstheme="minorHAnsi"/>
          <w:b/>
        </w:rPr>
        <w:t>Seuil hebdomadaire de déclenchement des heures supplémentaires</w:t>
      </w:r>
    </w:p>
    <w:p w14:paraId="3509A93F" w14:textId="4980DF2D" w:rsidP="00D55FA6" w:rsidR="00D55FA6" w:rsidRDefault="00D55FA6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A titre exceptionnel et pour une durée limitée à l’année 20</w:t>
      </w:r>
      <w:r w:rsidR="00082446">
        <w:rPr>
          <w:rFonts w:cstheme="minorHAnsi"/>
        </w:rPr>
        <w:t>20</w:t>
      </w:r>
      <w:r w:rsidRPr="00E200CF">
        <w:rPr>
          <w:rFonts w:cstheme="minorHAnsi"/>
        </w:rPr>
        <w:t>, un seuil hebdomadaire de déclenchement des heures supplémentaires est instauré pour les salariés à temps plein concernés par le mécanisme de l’aménagement du temps de travail sur l’année.</w:t>
      </w:r>
    </w:p>
    <w:p w14:paraId="246E6B15" w14:textId="35D3C2B8" w:rsidP="00D55FA6" w:rsidR="00E200CF" w:rsidRDefault="00D55FA6">
      <w:pPr>
        <w:jc w:val="both"/>
        <w:rPr>
          <w:rFonts w:cstheme="minorHAnsi"/>
        </w:rPr>
      </w:pPr>
      <w:r w:rsidRPr="00E200CF">
        <w:rPr>
          <w:rFonts w:cstheme="minorHAnsi"/>
        </w:rPr>
        <w:t>Les mesures exceptionnelles exposées ci-dessous prendront fin au 31/12/20</w:t>
      </w:r>
      <w:r w:rsidR="00082446">
        <w:rPr>
          <w:rFonts w:cstheme="minorHAnsi"/>
        </w:rPr>
        <w:t>20</w:t>
      </w:r>
      <w:r w:rsidRPr="00E200CF">
        <w:rPr>
          <w:rFonts w:cstheme="minorHAnsi"/>
        </w:rPr>
        <w:t xml:space="preserve">, sans qu’il n’en résulte aucun avantage individuel acquis pour les salariés ayant bénéficié de ce mécanisme. </w:t>
      </w:r>
    </w:p>
    <w:p w14:paraId="405A82BA" w14:textId="77777777" w:rsidP="00D55FA6" w:rsidR="00E200CF" w:rsidRDefault="00E200CF">
      <w:pPr>
        <w:jc w:val="both"/>
        <w:rPr>
          <w:rFonts w:cstheme="minorHAnsi"/>
        </w:rPr>
      </w:pPr>
    </w:p>
    <w:p w14:paraId="6FE0009E" w14:textId="3B0EC2F8" w:rsidP="00D55FA6" w:rsidR="00D55FA6" w:rsidRDefault="00D55FA6" w:rsidRPr="00E200CF">
      <w:pPr>
        <w:jc w:val="both"/>
        <w:rPr>
          <w:rFonts w:cstheme="minorHAnsi"/>
        </w:rPr>
      </w:pPr>
      <w:r w:rsidRPr="00E200CF">
        <w:rPr>
          <w:rFonts w:cstheme="minorHAnsi"/>
          <w:b/>
        </w:rPr>
        <w:t xml:space="preserve">Article </w:t>
      </w:r>
      <w:r w:rsidR="00BB603B" w:rsidRPr="00E200CF">
        <w:rPr>
          <w:rFonts w:cstheme="minorHAnsi"/>
          <w:b/>
        </w:rPr>
        <w:t>3</w:t>
      </w:r>
      <w:r w:rsidRPr="00E200CF">
        <w:rPr>
          <w:rFonts w:cstheme="minorHAnsi"/>
          <w:b/>
        </w:rPr>
        <w:t> </w:t>
      </w:r>
      <w:r w:rsidR="00E200CF">
        <w:rPr>
          <w:rFonts w:cstheme="minorHAnsi"/>
          <w:b/>
        </w:rPr>
        <w:t>-</w:t>
      </w:r>
      <w:r w:rsidRPr="00E200CF">
        <w:rPr>
          <w:rFonts w:cstheme="minorHAnsi"/>
          <w:b/>
        </w:rPr>
        <w:t xml:space="preserve"> Fonctionnement</w:t>
      </w:r>
    </w:p>
    <w:p w14:paraId="7F849B77" w14:textId="1D657653" w:rsidP="00D55FA6" w:rsidR="00D55FA6" w:rsidRDefault="00BB603B" w:rsidRPr="00E200CF">
      <w:pPr>
        <w:jc w:val="both"/>
        <w:rPr>
          <w:rFonts w:cstheme="minorHAnsi"/>
          <w:i/>
          <w:u w:val="single"/>
        </w:rPr>
      </w:pPr>
      <w:r w:rsidRPr="00E200CF">
        <w:rPr>
          <w:rFonts w:cstheme="minorHAnsi"/>
          <w:i/>
          <w:u w:val="single"/>
        </w:rPr>
        <w:t>3</w:t>
      </w:r>
      <w:r w:rsidR="00D55FA6" w:rsidRPr="00E200CF">
        <w:rPr>
          <w:rFonts w:cstheme="minorHAnsi"/>
          <w:i/>
          <w:u w:val="single"/>
        </w:rPr>
        <w:t>.1 Heures supplémentaires sur une base hebdomadaire</w:t>
      </w:r>
    </w:p>
    <w:p w14:paraId="11743479" w14:textId="5540C742" w:rsidP="00D55FA6" w:rsidR="00CB2E00" w:rsidRDefault="00D55FA6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Les heures de travail effecti</w:t>
      </w:r>
      <w:r w:rsidR="003F57FE">
        <w:rPr>
          <w:rFonts w:cstheme="minorHAnsi"/>
        </w:rPr>
        <w:t>ves</w:t>
      </w:r>
      <w:r w:rsidRPr="00E200CF">
        <w:rPr>
          <w:rFonts w:cstheme="minorHAnsi"/>
        </w:rPr>
        <w:t xml:space="preserve"> </w:t>
      </w:r>
      <w:r w:rsidRPr="003F57FE">
        <w:rPr>
          <w:rFonts w:cstheme="minorHAnsi"/>
        </w:rPr>
        <w:t xml:space="preserve">effectuées </w:t>
      </w:r>
      <w:r w:rsidRPr="003F57FE">
        <w:rPr>
          <w:rFonts w:cstheme="minorHAnsi"/>
          <w:b/>
        </w:rPr>
        <w:t>entre 35 et 3</w:t>
      </w:r>
      <w:r w:rsidR="00B25358" w:rsidRPr="003F57FE">
        <w:rPr>
          <w:rFonts w:cstheme="minorHAnsi"/>
          <w:b/>
        </w:rPr>
        <w:t>8</w:t>
      </w:r>
      <w:r w:rsidRPr="003F57FE">
        <w:rPr>
          <w:rFonts w:cstheme="minorHAnsi"/>
          <w:b/>
        </w:rPr>
        <w:t>,</w:t>
      </w:r>
      <w:r w:rsidR="00B25358" w:rsidRPr="003F57FE">
        <w:rPr>
          <w:rFonts w:cstheme="minorHAnsi"/>
          <w:b/>
        </w:rPr>
        <w:t>7</w:t>
      </w:r>
      <w:r w:rsidRPr="003F57FE">
        <w:rPr>
          <w:rFonts w:cstheme="minorHAnsi"/>
          <w:b/>
        </w:rPr>
        <w:t>5 heures hebdomadaires</w:t>
      </w:r>
      <w:r w:rsidRPr="00E200CF">
        <w:rPr>
          <w:rFonts w:cstheme="minorHAnsi"/>
        </w:rPr>
        <w:t xml:space="preserve"> seront enregistrées comme des heures supplémentaires et rémunérées comme telles chaque mois. </w:t>
      </w:r>
    </w:p>
    <w:p w14:paraId="32845332" w14:textId="6F971101" w:rsidP="00D55FA6" w:rsidR="00D55FA6" w:rsidRDefault="00D55FA6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Ces heures seront enregistrées dans le compteur d’heures individuel de chaque salarié et prises en compte en fin de période</w:t>
      </w:r>
      <w:r w:rsidR="00BB603B" w:rsidRPr="00E200CF">
        <w:rPr>
          <w:rFonts w:cstheme="minorHAnsi"/>
        </w:rPr>
        <w:t xml:space="preserve"> pour apprécier un éventuel dépassement de la durée de travail de référence fixée à 1607 heures</w:t>
      </w:r>
      <w:r w:rsidRPr="00E200CF">
        <w:rPr>
          <w:rFonts w:cstheme="minorHAnsi"/>
        </w:rPr>
        <w:t xml:space="preserve">. </w:t>
      </w:r>
    </w:p>
    <w:p w14:paraId="1978684D" w14:textId="77777777" w:rsidP="00D55FA6" w:rsidR="00D55FA6" w:rsidRDefault="00D55FA6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Toutefois, les heures supplémentaires qui auront fait l’objet d’une rémunération au cours de la période de référence viendront en déduction de la rémunération due au titre des heures supplémentaires effectuées au-delà de 1607 heures sur </w:t>
      </w:r>
      <w:r w:rsidR="00BB603B" w:rsidRPr="00E200CF">
        <w:rPr>
          <w:rFonts w:cstheme="minorHAnsi"/>
        </w:rPr>
        <w:t>cette période</w:t>
      </w:r>
      <w:r w:rsidRPr="00E200CF">
        <w:rPr>
          <w:rFonts w:cstheme="minorHAnsi"/>
        </w:rPr>
        <w:t xml:space="preserve">. </w:t>
      </w:r>
    </w:p>
    <w:p w14:paraId="24A2DEAD" w14:textId="40B59C4B" w:rsidP="00D55FA6" w:rsidR="00E200CF" w:rsidRDefault="00D55FA6" w:rsidRPr="0059799E">
      <w:pPr>
        <w:jc w:val="both"/>
        <w:rPr>
          <w:rFonts w:cstheme="minorHAnsi"/>
        </w:rPr>
      </w:pPr>
      <w:r w:rsidRPr="00E200CF">
        <w:rPr>
          <w:rFonts w:cstheme="minorHAnsi"/>
        </w:rPr>
        <w:t>Les heures de travail effecti</w:t>
      </w:r>
      <w:r w:rsidR="003F57FE">
        <w:rPr>
          <w:rFonts w:cstheme="minorHAnsi"/>
        </w:rPr>
        <w:t>ves</w:t>
      </w:r>
      <w:r w:rsidRPr="00E200CF">
        <w:rPr>
          <w:rFonts w:cstheme="minorHAnsi"/>
        </w:rPr>
        <w:t xml:space="preserve"> réalisées au-delà de 3</w:t>
      </w:r>
      <w:r w:rsidR="00B25358">
        <w:rPr>
          <w:rFonts w:cstheme="minorHAnsi"/>
        </w:rPr>
        <w:t>8</w:t>
      </w:r>
      <w:r w:rsidRPr="00E200CF">
        <w:rPr>
          <w:rFonts w:cstheme="minorHAnsi"/>
        </w:rPr>
        <w:t>,</w:t>
      </w:r>
      <w:r w:rsidR="00B25358">
        <w:rPr>
          <w:rFonts w:cstheme="minorHAnsi"/>
        </w:rPr>
        <w:t>7</w:t>
      </w:r>
      <w:r w:rsidRPr="00E200CF">
        <w:rPr>
          <w:rFonts w:cstheme="minorHAnsi"/>
        </w:rPr>
        <w:t>5 heures</w:t>
      </w:r>
      <w:r w:rsidR="00753221" w:rsidRPr="00E200CF">
        <w:rPr>
          <w:rFonts w:cstheme="minorHAnsi"/>
        </w:rPr>
        <w:t xml:space="preserve"> hebdomadaires</w:t>
      </w:r>
      <w:r w:rsidRPr="00E200CF">
        <w:rPr>
          <w:rFonts w:cstheme="minorHAnsi"/>
        </w:rPr>
        <w:t xml:space="preserve"> seront enregistrées dans le compteur d’heures individuel de chaque salarié et prises en compte </w:t>
      </w:r>
      <w:r w:rsidR="001F07BF">
        <w:rPr>
          <w:rFonts w:cstheme="minorHAnsi"/>
        </w:rPr>
        <w:t>au 31/12/2020.</w:t>
      </w:r>
    </w:p>
    <w:p w14:paraId="0C9BACCB" w14:textId="34E7332C" w:rsidP="00D55FA6" w:rsidR="00D55FA6" w:rsidRDefault="00BB603B" w:rsidRPr="00E200CF">
      <w:pPr>
        <w:jc w:val="both"/>
        <w:rPr>
          <w:rFonts w:cstheme="minorHAnsi"/>
          <w:i/>
          <w:u w:val="single"/>
        </w:rPr>
      </w:pPr>
      <w:r w:rsidRPr="00E200CF">
        <w:rPr>
          <w:rFonts w:cstheme="minorHAnsi"/>
          <w:i/>
          <w:u w:val="single"/>
        </w:rPr>
        <w:t>3</w:t>
      </w:r>
      <w:r w:rsidR="00D55FA6" w:rsidRPr="00E200CF">
        <w:rPr>
          <w:rFonts w:cstheme="minorHAnsi"/>
          <w:i/>
          <w:u w:val="single"/>
        </w:rPr>
        <w:t>.2 Conditions</w:t>
      </w:r>
    </w:p>
    <w:p w14:paraId="65EC55B8" w14:textId="6EFF00A1" w:rsidP="00D55FA6" w:rsidR="00CB2E00" w:rsidRDefault="00CB2E00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Un salarié bénéficiera de la rémunération des heures de travail effecti</w:t>
      </w:r>
      <w:r w:rsidR="003F57FE">
        <w:rPr>
          <w:rFonts w:cstheme="minorHAnsi"/>
        </w:rPr>
        <w:t>ves</w:t>
      </w:r>
      <w:r w:rsidRPr="00E200CF">
        <w:rPr>
          <w:rFonts w:cstheme="minorHAnsi"/>
        </w:rPr>
        <w:t xml:space="preserve"> </w:t>
      </w:r>
      <w:r w:rsidR="001F07BF" w:rsidRPr="003F57FE">
        <w:rPr>
          <w:rFonts w:cstheme="minorHAnsi"/>
          <w:b/>
        </w:rPr>
        <w:t xml:space="preserve">entre 35 et 38,75 heures </w:t>
      </w:r>
      <w:r w:rsidRPr="00E200CF">
        <w:rPr>
          <w:rFonts w:cstheme="minorHAnsi"/>
        </w:rPr>
        <w:t xml:space="preserve">par semaine avec un maximum de </w:t>
      </w:r>
      <w:r w:rsidR="001F07BF">
        <w:rPr>
          <w:rFonts w:cstheme="minorHAnsi"/>
        </w:rPr>
        <w:t xml:space="preserve">15 </w:t>
      </w:r>
      <w:r w:rsidRPr="00E200CF">
        <w:rPr>
          <w:rFonts w:cstheme="minorHAnsi"/>
        </w:rPr>
        <w:t xml:space="preserve">heures mensuel soit </w:t>
      </w:r>
      <w:r w:rsidR="001F07BF">
        <w:rPr>
          <w:rFonts w:cstheme="minorHAnsi"/>
        </w:rPr>
        <w:t>3,75</w:t>
      </w:r>
      <w:r w:rsidRPr="00E200CF">
        <w:rPr>
          <w:rFonts w:cstheme="minorHAnsi"/>
        </w:rPr>
        <w:t xml:space="preserve"> heures x 4 semaines ou d’un maximum de 1</w:t>
      </w:r>
      <w:r w:rsidR="001F07BF">
        <w:rPr>
          <w:rFonts w:cstheme="minorHAnsi"/>
        </w:rPr>
        <w:t>8,7</w:t>
      </w:r>
      <w:r w:rsidRPr="00E200CF">
        <w:rPr>
          <w:rFonts w:cstheme="minorHAnsi"/>
        </w:rPr>
        <w:t xml:space="preserve">5 heures soit </w:t>
      </w:r>
      <w:r w:rsidR="001F07BF">
        <w:rPr>
          <w:rFonts w:cstheme="minorHAnsi"/>
        </w:rPr>
        <w:t>3</w:t>
      </w:r>
      <w:r w:rsidRPr="00E200CF">
        <w:rPr>
          <w:rFonts w:cstheme="minorHAnsi"/>
        </w:rPr>
        <w:t>.</w:t>
      </w:r>
      <w:r w:rsidR="001F07BF">
        <w:rPr>
          <w:rFonts w:cstheme="minorHAnsi"/>
        </w:rPr>
        <w:t>7</w:t>
      </w:r>
      <w:r w:rsidRPr="00E200CF">
        <w:rPr>
          <w:rFonts w:cstheme="minorHAnsi"/>
        </w:rPr>
        <w:t>5 heures x 5 semaines</w:t>
      </w:r>
      <w:r w:rsidR="001F07BF">
        <w:rPr>
          <w:rFonts w:cstheme="minorHAnsi"/>
        </w:rPr>
        <w:t>, en fonction de la période de référence des éléments variables pris en compte.</w:t>
      </w:r>
    </w:p>
    <w:p w14:paraId="5A061233" w14:textId="5BA7F9B9" w:rsidP="00D55FA6" w:rsidR="006539A3" w:rsidRDefault="006539A3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Po</w:t>
      </w:r>
      <w:r w:rsidR="00D55FA6" w:rsidRPr="00E200CF">
        <w:rPr>
          <w:rFonts w:cstheme="minorHAnsi"/>
        </w:rPr>
        <w:t>ur qu’un salarié bénéficie de la rémunération des heures de travail effecti</w:t>
      </w:r>
      <w:r w:rsidR="003F57FE">
        <w:rPr>
          <w:rFonts w:cstheme="minorHAnsi"/>
        </w:rPr>
        <w:t>ves</w:t>
      </w:r>
      <w:r w:rsidR="00D55FA6" w:rsidRPr="00E200CF">
        <w:rPr>
          <w:rFonts w:cstheme="minorHAnsi"/>
        </w:rPr>
        <w:t xml:space="preserve"> entre </w:t>
      </w:r>
      <w:r w:rsidR="00D55FA6" w:rsidRPr="003F57FE">
        <w:rPr>
          <w:rFonts w:cstheme="minorHAnsi"/>
        </w:rPr>
        <w:t>35 et 3</w:t>
      </w:r>
      <w:r w:rsidR="001F07BF" w:rsidRPr="003F57FE">
        <w:rPr>
          <w:rFonts w:cstheme="minorHAnsi"/>
        </w:rPr>
        <w:t>8</w:t>
      </w:r>
      <w:r w:rsidR="00D55FA6" w:rsidRPr="003F57FE">
        <w:rPr>
          <w:rFonts w:cstheme="minorHAnsi"/>
        </w:rPr>
        <w:t>,</w:t>
      </w:r>
      <w:r w:rsidR="001F07BF" w:rsidRPr="003F57FE">
        <w:rPr>
          <w:rFonts w:cstheme="minorHAnsi"/>
        </w:rPr>
        <w:t>7</w:t>
      </w:r>
      <w:r w:rsidR="00D55FA6" w:rsidRPr="003F57FE">
        <w:rPr>
          <w:rFonts w:cstheme="minorHAnsi"/>
        </w:rPr>
        <w:t>5 heures</w:t>
      </w:r>
      <w:r w:rsidR="00D55FA6" w:rsidRPr="00E200CF">
        <w:rPr>
          <w:rFonts w:cstheme="minorHAnsi"/>
        </w:rPr>
        <w:t xml:space="preserve"> par semaine, celui-ci devra présenter un compteur d’heures individuel </w:t>
      </w:r>
      <w:r w:rsidR="00AB1539">
        <w:rPr>
          <w:rFonts w:cstheme="minorHAnsi"/>
        </w:rPr>
        <w:t xml:space="preserve">égal ou supérieur </w:t>
      </w:r>
      <w:r w:rsidR="00AB1539" w:rsidRPr="005020E9">
        <w:rPr>
          <w:rFonts w:cstheme="minorHAnsi"/>
        </w:rPr>
        <w:t>à</w:t>
      </w:r>
      <w:r w:rsidR="00D55FA6" w:rsidRPr="005020E9">
        <w:rPr>
          <w:rFonts w:cstheme="minorHAnsi"/>
        </w:rPr>
        <w:t xml:space="preserve"> </w:t>
      </w:r>
      <w:r w:rsidR="001F07BF" w:rsidRPr="005020E9">
        <w:rPr>
          <w:rFonts w:cstheme="minorHAnsi"/>
        </w:rPr>
        <w:t>35</w:t>
      </w:r>
      <w:r w:rsidR="00D55FA6" w:rsidRPr="005020E9">
        <w:rPr>
          <w:rFonts w:cstheme="minorHAnsi"/>
        </w:rPr>
        <w:t xml:space="preserve"> heures</w:t>
      </w:r>
      <w:r w:rsidR="00BF391C" w:rsidRPr="005020E9">
        <w:rPr>
          <w:rFonts w:cstheme="minorHAnsi"/>
        </w:rPr>
        <w:t xml:space="preserve"> </w:t>
      </w:r>
      <w:r w:rsidR="00AB1539" w:rsidRPr="005020E9">
        <w:rPr>
          <w:rFonts w:cstheme="minorHAnsi"/>
        </w:rPr>
        <w:t>à chaque fin de période de paie qui intègre 4 ou 5 semaines maximum</w:t>
      </w:r>
      <w:r w:rsidR="00D55FA6" w:rsidRPr="005020E9">
        <w:rPr>
          <w:rFonts w:cstheme="minorHAnsi"/>
        </w:rPr>
        <w:t>.</w:t>
      </w:r>
      <w:r w:rsidR="001F07BF">
        <w:rPr>
          <w:rFonts w:cstheme="minorHAnsi"/>
        </w:rPr>
        <w:t xml:space="preserve"> </w:t>
      </w:r>
    </w:p>
    <w:p w14:paraId="08C1DD24" w14:textId="39F5E69A" w:rsidP="00D55FA6" w:rsidR="00CB2E00" w:rsidRDefault="006539A3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Pour exemple, calcul d’heure et compteur cumulé sur plusieurs périodes de paie.</w:t>
      </w:r>
      <w:r w:rsidR="00D55FA6" w:rsidRPr="00E200CF">
        <w:rPr>
          <w:rFonts w:cstheme="minorHAnsi"/>
        </w:rPr>
        <w:t xml:space="preserve"> </w:t>
      </w:r>
    </w:p>
    <w:p w14:paraId="2143B4C3" w14:textId="7E373859" w:rsidP="00D41582" w:rsidR="00D41582" w:rsidRDefault="001F07BF" w:rsidRPr="00D41582">
      <w:pPr>
        <w:pStyle w:val="Paragraphedeliste"/>
        <w:numPr>
          <w:ilvl w:val="0"/>
          <w:numId w:val="5"/>
        </w:numPr>
        <w:jc w:val="both"/>
        <w:rPr>
          <w:rFonts w:cstheme="minorHAnsi"/>
          <w:b/>
        </w:rPr>
      </w:pPr>
      <w:r w:rsidRPr="00D41582">
        <w:rPr>
          <w:rFonts w:cstheme="minorHAnsi"/>
          <w:b/>
        </w:rPr>
        <w:t>Exemple calcul heures 1</w:t>
      </w:r>
      <w:r w:rsidRPr="00D41582">
        <w:rPr>
          <w:rFonts w:cstheme="minorHAnsi"/>
          <w:b/>
          <w:vertAlign w:val="superscript"/>
        </w:rPr>
        <w:t>er</w:t>
      </w:r>
      <w:r w:rsidR="00D41582" w:rsidRPr="00D41582">
        <w:rPr>
          <w:rFonts w:cstheme="minorHAnsi"/>
          <w:b/>
          <w:vertAlign w:val="superscript"/>
        </w:rPr>
        <w:t>e</w:t>
      </w:r>
      <w:r w:rsidR="00D41582">
        <w:rPr>
          <w:rFonts w:cstheme="minorHAnsi"/>
          <w:b/>
          <w:vertAlign w:val="superscript"/>
        </w:rPr>
        <w:t xml:space="preserve"> </w:t>
      </w:r>
      <w:r w:rsidR="00D41582">
        <w:rPr>
          <w:rFonts w:cstheme="minorHAnsi"/>
          <w:b/>
        </w:rPr>
        <w:t>période</w:t>
      </w:r>
    </w:p>
    <w:tbl>
      <w:tblPr>
        <w:tblStyle w:val="GridTable1LightAccent2"/>
        <w:tblW w:type="auto" w:w="0"/>
        <w:tblLook w:firstColumn="1" w:firstRow="1" w:lastColumn="0" w:lastRow="0" w:noHBand="0" w:noVBand="1" w:val="04A0"/>
      </w:tblPr>
      <w:tblGrid>
        <w:gridCol w:w="1413"/>
        <w:gridCol w:w="3117"/>
        <w:gridCol w:w="2266"/>
        <w:gridCol w:w="2266"/>
      </w:tblGrid>
      <w:tr w14:paraId="65C4C42F" w14:textId="77777777" w:rsidR="00D41582" w:rsidTr="00D41582"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2216CAE7" w14:textId="6B86EA7C" w:rsidP="00D41582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Semaine</w:t>
            </w:r>
          </w:p>
        </w:tc>
        <w:tc>
          <w:tcPr>
            <w:tcW w:type="dxa" w:w="3117"/>
          </w:tcPr>
          <w:p w14:paraId="5F72B929" w14:textId="1596E745" w:rsidP="00D41582" w:rsidR="00D41582" w:rsidRDefault="00D41582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Nombre d’heures travaillées</w:t>
            </w:r>
          </w:p>
        </w:tc>
        <w:tc>
          <w:tcPr>
            <w:tcW w:type="dxa" w:w="2266"/>
          </w:tcPr>
          <w:p w14:paraId="4F365168" w14:textId="152B11B0" w:rsidP="00D41582" w:rsidR="00D41582" w:rsidRDefault="00D41582">
            <w:pPr>
              <w:jc w:val="both"/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Solde hebdomadaire</w:t>
            </w:r>
          </w:p>
        </w:tc>
        <w:tc>
          <w:tcPr>
            <w:tcW w:type="dxa" w:w="2266"/>
          </w:tcPr>
          <w:p w14:paraId="71DDD1C1" w14:textId="43A6E717" w:rsidP="00D41582" w:rsidR="00D41582" w:rsidRDefault="00D41582">
            <w:pPr>
              <w:jc w:val="both"/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Compteur cumulé</w:t>
            </w:r>
          </w:p>
        </w:tc>
      </w:tr>
      <w:tr w14:paraId="3039C4BF" w14:textId="77777777" w:rsidR="00D41582" w:rsidTr="00D41582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48A72EA4" w14:textId="12001FA7" w:rsidP="00D41582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type="dxa" w:w="3117"/>
          </w:tcPr>
          <w:p w14:paraId="50B5352D" w14:textId="54684EAB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36 heures</w:t>
            </w:r>
          </w:p>
        </w:tc>
        <w:tc>
          <w:tcPr>
            <w:tcW w:type="dxa" w:w="2266"/>
          </w:tcPr>
          <w:p w14:paraId="52C5D2E4" w14:textId="4C7C4128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+ 1 heure</w:t>
            </w:r>
          </w:p>
        </w:tc>
        <w:tc>
          <w:tcPr>
            <w:tcW w:type="dxa" w:w="2266"/>
          </w:tcPr>
          <w:p w14:paraId="0A3862FA" w14:textId="04A6528B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1 heure</w:t>
            </w:r>
          </w:p>
        </w:tc>
      </w:tr>
      <w:tr w14:paraId="590C10CD" w14:textId="77777777" w:rsidR="00D41582" w:rsidTr="00D41582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333DA882" w14:textId="29CB0DC8" w:rsidP="00D41582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type="dxa" w:w="3117"/>
          </w:tcPr>
          <w:p w14:paraId="5F7643E3" w14:textId="15168DF1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38 heures</w:t>
            </w:r>
          </w:p>
        </w:tc>
        <w:tc>
          <w:tcPr>
            <w:tcW w:type="dxa" w:w="2266"/>
          </w:tcPr>
          <w:p w14:paraId="5717524D" w14:textId="4F77CE19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+ 3 heures</w:t>
            </w:r>
          </w:p>
        </w:tc>
        <w:tc>
          <w:tcPr>
            <w:tcW w:type="dxa" w:w="2266"/>
          </w:tcPr>
          <w:p w14:paraId="34BD30F6" w14:textId="075B27D0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 heures</w:t>
            </w:r>
          </w:p>
        </w:tc>
      </w:tr>
      <w:tr w14:paraId="45FD080C" w14:textId="77777777" w:rsidR="00D41582" w:rsidTr="00D41582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3EED7498" w14:textId="6DDC6967" w:rsidP="00D41582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type="dxa" w:w="3117"/>
          </w:tcPr>
          <w:p w14:paraId="369EC92E" w14:textId="43C47745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33 heures</w:t>
            </w:r>
          </w:p>
        </w:tc>
        <w:tc>
          <w:tcPr>
            <w:tcW w:type="dxa" w:w="2266"/>
          </w:tcPr>
          <w:p w14:paraId="0498BB03" w14:textId="0E651144" w:rsidP="00D41582" w:rsidR="00D41582" w:rsidRDefault="00472D01" w:rsidRPr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0 </w:t>
            </w:r>
            <w:r w:rsidR="00D41582">
              <w:rPr>
                <w:rFonts w:cstheme="minorHAnsi"/>
              </w:rPr>
              <w:t>heure</w:t>
            </w:r>
          </w:p>
        </w:tc>
        <w:tc>
          <w:tcPr>
            <w:tcW w:type="dxa" w:w="2266"/>
          </w:tcPr>
          <w:p w14:paraId="724B18A3" w14:textId="23962802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2 heures</w:t>
            </w:r>
          </w:p>
        </w:tc>
      </w:tr>
      <w:tr w14:paraId="53F6911B" w14:textId="77777777" w:rsidR="00D41582" w:rsidTr="00D41582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172A7E51" w14:textId="3BC473A7" w:rsidP="00D41582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type="dxa" w:w="3117"/>
          </w:tcPr>
          <w:p w14:paraId="543CA79E" w14:textId="7BF56BAE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40 heures</w:t>
            </w:r>
          </w:p>
        </w:tc>
        <w:tc>
          <w:tcPr>
            <w:tcW w:type="dxa" w:w="2266"/>
          </w:tcPr>
          <w:p w14:paraId="35F72919" w14:textId="4F9F39BC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3,75</w:t>
            </w:r>
            <w:r>
              <w:rPr>
                <w:rFonts w:cstheme="minorHAnsi"/>
              </w:rPr>
              <w:t xml:space="preserve"> heures</w:t>
            </w:r>
          </w:p>
        </w:tc>
        <w:tc>
          <w:tcPr>
            <w:tcW w:type="dxa" w:w="2266"/>
          </w:tcPr>
          <w:p w14:paraId="65F06F9C" w14:textId="1594D1B4" w:rsidP="00D41582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7 heures</w:t>
            </w:r>
          </w:p>
        </w:tc>
      </w:tr>
      <w:tr w14:paraId="2DBFB6DE" w14:textId="77777777" w:rsidR="00472D01" w:rsidTr="00472D01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4530"/>
            <w:gridSpan w:val="2"/>
          </w:tcPr>
          <w:p w14:paraId="2FC431FC" w14:textId="77777777" w:rsidP="00D41582" w:rsidR="00472D01" w:rsidRDefault="00472D01">
            <w:pPr>
              <w:jc w:val="both"/>
              <w:rPr>
                <w:rFonts w:cstheme="minorHAnsi"/>
                <w:b w:val="0"/>
                <w:bCs w:val="0"/>
              </w:rPr>
            </w:pPr>
            <w:r w:rsidRPr="00D41582">
              <w:rPr>
                <w:rFonts w:cstheme="minorHAnsi"/>
                <w:sz w:val="20"/>
              </w:rPr>
              <w:t>Total période</w:t>
            </w:r>
            <w:r>
              <w:rPr>
                <w:rFonts w:cstheme="minorHAnsi"/>
                <w:sz w:val="20"/>
              </w:rPr>
              <w:t xml:space="preserve"> fin de période</w:t>
            </w:r>
          </w:p>
        </w:tc>
        <w:tc>
          <w:tcPr>
            <w:tcW w:type="dxa" w:w="2266"/>
            <w:shd w:color="auto" w:fill="C5E0B3" w:themeFill="accent6" w:themeFillTint="66" w:val="clear"/>
          </w:tcPr>
          <w:p w14:paraId="7DD460E3" w14:textId="2CBC6C1E" w:rsidP="00D41582" w:rsidR="00472D01" w:rsidRDefault="00472D01" w:rsidRPr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  <w:b/>
              </w:rPr>
            </w:pPr>
            <w:r w:rsidRPr="00472D01">
              <w:rPr>
                <w:rFonts w:cstheme="minorHAnsi"/>
                <w:b/>
              </w:rPr>
              <w:t>+ 7,75 heures</w:t>
            </w:r>
          </w:p>
        </w:tc>
        <w:tc>
          <w:tcPr>
            <w:tcW w:type="dxa" w:w="2266"/>
          </w:tcPr>
          <w:p w14:paraId="5795ED5C" w14:textId="3E17456D" w:rsidP="00D41582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+ 7 heures cumulées</w:t>
            </w:r>
          </w:p>
        </w:tc>
      </w:tr>
      <w:tr w14:paraId="009E3C18" w14:textId="77777777" w:rsidR="00D41582" w:rsidTr="008558CA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9062"/>
            <w:gridSpan w:val="4"/>
          </w:tcPr>
          <w:p w14:paraId="5B810B60" w14:textId="62E8BDC1" w:rsidP="00D41582" w:rsidR="00D41582" w:rsidRDefault="003F57FE" w:rsidRPr="003F57FE">
            <w:pPr>
              <w:jc w:val="both"/>
              <w:rPr>
                <w:rFonts w:cstheme="minorHAnsi"/>
                <w:sz w:val="20"/>
              </w:rPr>
            </w:pPr>
            <w:r w:rsidRPr="003F57FE">
              <w:rPr>
                <w:rFonts w:cstheme="minorHAnsi"/>
                <w:sz w:val="20"/>
              </w:rPr>
              <w:lastRenderedPageBreak/>
              <w:t>Solde de 7 heures cumulées en fin de période donc inférieur à 35 heures =&gt; pas de paiement des heures</w:t>
            </w:r>
          </w:p>
        </w:tc>
      </w:tr>
    </w:tbl>
    <w:p w14:paraId="6AFB77DA" w14:textId="62E287F2" w:rsidP="00D41582" w:rsidR="00D41582" w:rsidRDefault="00D41582" w:rsidRPr="00D41582">
      <w:pPr>
        <w:pStyle w:val="Paragraphedeliste"/>
        <w:numPr>
          <w:ilvl w:val="0"/>
          <w:numId w:val="5"/>
        </w:numPr>
        <w:spacing w:before="240"/>
        <w:ind w:hanging="357" w:left="641"/>
        <w:jc w:val="both"/>
        <w:rPr>
          <w:rFonts w:cstheme="minorHAnsi"/>
          <w:b/>
        </w:rPr>
      </w:pPr>
      <w:r w:rsidRPr="00D41582">
        <w:rPr>
          <w:rFonts w:cstheme="minorHAnsi"/>
          <w:b/>
        </w:rPr>
        <w:t xml:space="preserve">Exemple calcul heures </w:t>
      </w:r>
      <w:r>
        <w:rPr>
          <w:rFonts w:cstheme="minorHAnsi"/>
          <w:b/>
        </w:rPr>
        <w:t>2</w:t>
      </w:r>
      <w:r w:rsidRPr="00D41582">
        <w:rPr>
          <w:rFonts w:cstheme="minorHAnsi"/>
          <w:b/>
          <w:vertAlign w:val="superscript"/>
        </w:rPr>
        <w:t>éme</w:t>
      </w:r>
      <w:r>
        <w:rPr>
          <w:rFonts w:cstheme="minorHAnsi"/>
          <w:b/>
        </w:rPr>
        <w:t xml:space="preserve"> période</w:t>
      </w:r>
    </w:p>
    <w:tbl>
      <w:tblPr>
        <w:tblStyle w:val="GridTable1LightAccent2"/>
        <w:tblW w:type="auto" w:w="0"/>
        <w:tblLook w:firstColumn="1" w:firstRow="1" w:lastColumn="0" w:lastRow="0" w:noHBand="0" w:noVBand="1" w:val="04A0"/>
      </w:tblPr>
      <w:tblGrid>
        <w:gridCol w:w="1413"/>
        <w:gridCol w:w="3117"/>
        <w:gridCol w:w="2266"/>
        <w:gridCol w:w="2266"/>
      </w:tblGrid>
      <w:tr w14:paraId="5A0BF5A9" w14:textId="77777777" w:rsidR="00D41582" w:rsidTr="00383F09"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6971D653" w14:textId="77777777" w:rsidP="00383F09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Semaine</w:t>
            </w:r>
          </w:p>
        </w:tc>
        <w:tc>
          <w:tcPr>
            <w:tcW w:type="dxa" w:w="3117"/>
          </w:tcPr>
          <w:p w14:paraId="4F38206B" w14:textId="77777777" w:rsidP="00383F09" w:rsidR="00D41582" w:rsidRDefault="00D41582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Nombre d’heures travaillées</w:t>
            </w:r>
          </w:p>
        </w:tc>
        <w:tc>
          <w:tcPr>
            <w:tcW w:type="dxa" w:w="2266"/>
          </w:tcPr>
          <w:p w14:paraId="374082C9" w14:textId="77777777" w:rsidP="00383F09" w:rsidR="00D41582" w:rsidRDefault="00D41582">
            <w:pPr>
              <w:jc w:val="both"/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Solde hebdomadaire</w:t>
            </w:r>
          </w:p>
        </w:tc>
        <w:tc>
          <w:tcPr>
            <w:tcW w:type="dxa" w:w="2266"/>
          </w:tcPr>
          <w:p w14:paraId="40E631A9" w14:textId="77777777" w:rsidP="00383F09" w:rsidR="00D41582" w:rsidRDefault="00D41582">
            <w:pPr>
              <w:jc w:val="both"/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Compteur cumulé</w:t>
            </w:r>
          </w:p>
        </w:tc>
      </w:tr>
      <w:tr w14:paraId="16A39D22" w14:textId="77777777" w:rsidR="00D41582" w:rsidTr="00383F09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17DC495C" w14:textId="6F8D2C2F" w:rsidP="00383F09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type="dxa" w:w="3117"/>
          </w:tcPr>
          <w:p w14:paraId="78F716A6" w14:textId="2E0EC7E7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40 heures</w:t>
            </w:r>
          </w:p>
        </w:tc>
        <w:tc>
          <w:tcPr>
            <w:tcW w:type="dxa" w:w="2266"/>
          </w:tcPr>
          <w:p w14:paraId="3A2CE267" w14:textId="4F4E2A2F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</w:t>
            </w:r>
            <w:r>
              <w:rPr>
                <w:rFonts w:cstheme="minorHAnsi"/>
              </w:rPr>
              <w:t>5 heures</w:t>
            </w:r>
          </w:p>
        </w:tc>
        <w:tc>
          <w:tcPr>
            <w:tcW w:type="dxa" w:w="2266"/>
          </w:tcPr>
          <w:p w14:paraId="66F66C3F" w14:textId="3B29376D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DC20CF">
              <w:rPr>
                <w:rFonts w:cstheme="minorHAnsi"/>
              </w:rPr>
              <w:t>2</w:t>
            </w:r>
            <w:r>
              <w:rPr>
                <w:rFonts w:cstheme="minorHAnsi"/>
              </w:rPr>
              <w:t xml:space="preserve"> heures</w:t>
            </w:r>
          </w:p>
        </w:tc>
      </w:tr>
      <w:tr w14:paraId="458C6C3A" w14:textId="77777777" w:rsidR="00D41582" w:rsidTr="00383F09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1DCFD893" w14:textId="0ABA4A22" w:rsidP="00383F09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type="dxa" w:w="3117"/>
          </w:tcPr>
          <w:p w14:paraId="49B45439" w14:textId="407B7A9B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40 heures</w:t>
            </w:r>
          </w:p>
        </w:tc>
        <w:tc>
          <w:tcPr>
            <w:tcW w:type="dxa" w:w="2266"/>
          </w:tcPr>
          <w:p w14:paraId="260FD9DD" w14:textId="49771955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3,75 heures</w:t>
            </w:r>
          </w:p>
        </w:tc>
        <w:tc>
          <w:tcPr>
            <w:tcW w:type="dxa" w:w="2266"/>
          </w:tcPr>
          <w:p w14:paraId="4925ADE1" w14:textId="33B45BD8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DC20CF">
              <w:rPr>
                <w:rFonts w:cstheme="minorHAnsi"/>
              </w:rPr>
              <w:t>7</w:t>
            </w:r>
            <w:r>
              <w:rPr>
                <w:rFonts w:cstheme="minorHAnsi"/>
              </w:rPr>
              <w:t xml:space="preserve"> heures</w:t>
            </w:r>
          </w:p>
        </w:tc>
      </w:tr>
      <w:tr w14:paraId="1C06CFC8" w14:textId="77777777" w:rsidR="00D41582" w:rsidTr="00383F09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3720BE98" w14:textId="12059F82" w:rsidP="00383F09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type="dxa" w:w="3117"/>
          </w:tcPr>
          <w:p w14:paraId="7E3C98AB" w14:textId="22A34C0C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41 heures</w:t>
            </w:r>
          </w:p>
        </w:tc>
        <w:tc>
          <w:tcPr>
            <w:tcW w:type="dxa" w:w="2266"/>
          </w:tcPr>
          <w:p w14:paraId="75B9D4F3" w14:textId="00CF791E" w:rsidP="00383F09" w:rsidR="00D41582" w:rsidRDefault="00D41582" w:rsidRPr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3,75 heures</w:t>
            </w:r>
          </w:p>
        </w:tc>
        <w:tc>
          <w:tcPr>
            <w:tcW w:type="dxa" w:w="2266"/>
          </w:tcPr>
          <w:p w14:paraId="752B5FCA" w14:textId="17B060AA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DC20CF">
              <w:rPr>
                <w:rFonts w:cstheme="minorHAnsi"/>
              </w:rPr>
              <w:t>3</w:t>
            </w:r>
            <w:r>
              <w:rPr>
                <w:rFonts w:cstheme="minorHAnsi"/>
              </w:rPr>
              <w:t xml:space="preserve"> heures</w:t>
            </w:r>
          </w:p>
        </w:tc>
      </w:tr>
      <w:tr w14:paraId="63DFBE42" w14:textId="77777777" w:rsidR="00D41582" w:rsidTr="00383F09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4C5DE7D3" w14:textId="2CFA5B39" w:rsidP="00383F09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type="dxa" w:w="3117"/>
          </w:tcPr>
          <w:p w14:paraId="49935E05" w14:textId="73777D8F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40 heures</w:t>
            </w:r>
          </w:p>
        </w:tc>
        <w:tc>
          <w:tcPr>
            <w:tcW w:type="dxa" w:w="2266"/>
          </w:tcPr>
          <w:p w14:paraId="358AD3E3" w14:textId="1399E435" w:rsidP="00383F09" w:rsidR="00D41582" w:rsidRDefault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3,75 heures</w:t>
            </w:r>
          </w:p>
        </w:tc>
        <w:tc>
          <w:tcPr>
            <w:tcW w:type="dxa" w:w="2266"/>
          </w:tcPr>
          <w:p w14:paraId="29EF7EC9" w14:textId="12624F75" w:rsidP="00383F09" w:rsidR="00D41582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28 </w:t>
            </w:r>
            <w:r w:rsidR="00D41582">
              <w:rPr>
                <w:rFonts w:cstheme="minorHAnsi"/>
              </w:rPr>
              <w:t>heures</w:t>
            </w:r>
          </w:p>
        </w:tc>
      </w:tr>
      <w:tr w14:paraId="1F441CEC" w14:textId="77777777" w:rsidR="00DC20CF" w:rsidTr="00383F09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1757F3DB" w14:textId="131643BB" w:rsidP="00383F09" w:rsidR="00DC20CF" w:rsidRDefault="00DC20CF" w:rsidRPr="00D41582">
            <w:pPr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9</w:t>
            </w:r>
          </w:p>
        </w:tc>
        <w:tc>
          <w:tcPr>
            <w:tcW w:type="dxa" w:w="3117"/>
          </w:tcPr>
          <w:p w14:paraId="2432C511" w14:textId="1AAB5DAB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40 heures</w:t>
            </w:r>
          </w:p>
        </w:tc>
        <w:tc>
          <w:tcPr>
            <w:tcW w:type="dxa" w:w="2266"/>
          </w:tcPr>
          <w:p w14:paraId="4ABEF2F8" w14:textId="200CF554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3,75 heures</w:t>
            </w:r>
          </w:p>
        </w:tc>
        <w:tc>
          <w:tcPr>
            <w:tcW w:type="dxa" w:w="2266"/>
          </w:tcPr>
          <w:p w14:paraId="1A7BED1C" w14:textId="74A4E61D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33 heures</w:t>
            </w:r>
          </w:p>
        </w:tc>
      </w:tr>
      <w:tr w14:paraId="75FF1F6C" w14:textId="77777777" w:rsidR="00472D01" w:rsidTr="00472D01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4530"/>
            <w:gridSpan w:val="2"/>
          </w:tcPr>
          <w:p w14:paraId="78A13226" w14:textId="77777777" w:rsidP="00383F09" w:rsidR="00472D01" w:rsidRDefault="00472D01">
            <w:pPr>
              <w:jc w:val="both"/>
              <w:rPr>
                <w:rFonts w:cstheme="minorHAnsi"/>
                <w:b w:val="0"/>
                <w:bCs w:val="0"/>
              </w:rPr>
            </w:pPr>
            <w:r w:rsidRPr="00D41582">
              <w:rPr>
                <w:rFonts w:cstheme="minorHAnsi"/>
                <w:sz w:val="20"/>
              </w:rPr>
              <w:t>Total période</w:t>
            </w:r>
            <w:r>
              <w:rPr>
                <w:rFonts w:cstheme="minorHAnsi"/>
                <w:sz w:val="20"/>
              </w:rPr>
              <w:t xml:space="preserve"> fin de période</w:t>
            </w:r>
          </w:p>
        </w:tc>
        <w:tc>
          <w:tcPr>
            <w:tcW w:type="dxa" w:w="2266"/>
            <w:shd w:color="auto" w:fill="C5E0B3" w:themeFill="accent6" w:themeFillTint="66" w:val="clear"/>
          </w:tcPr>
          <w:p w14:paraId="1B995447" w14:textId="3EBDA473" w:rsidP="00383F09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 w:rsidRPr="00472D01">
              <w:rPr>
                <w:rFonts w:cstheme="minorHAnsi"/>
                <w:b/>
              </w:rPr>
              <w:t>+ 18,75 heures</w:t>
            </w:r>
          </w:p>
        </w:tc>
        <w:tc>
          <w:tcPr>
            <w:tcW w:type="dxa" w:w="2266"/>
          </w:tcPr>
          <w:p w14:paraId="6442E95A" w14:textId="2002C02E" w:rsidP="00383F09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+ 33 heures cumulées</w:t>
            </w:r>
          </w:p>
        </w:tc>
      </w:tr>
      <w:tr w14:paraId="68B35224" w14:textId="77777777" w:rsidR="00D41582" w:rsidTr="00383F09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9062"/>
            <w:gridSpan w:val="4"/>
          </w:tcPr>
          <w:p w14:paraId="57656A7E" w14:textId="58D55F30" w:rsidP="00383F09" w:rsidR="00D41582" w:rsidRDefault="00D41582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  <w:sz w:val="20"/>
              </w:rPr>
              <w:t xml:space="preserve">Solde de </w:t>
            </w:r>
            <w:r w:rsidR="00DC20CF">
              <w:rPr>
                <w:rFonts w:cstheme="minorHAnsi"/>
                <w:sz w:val="20"/>
              </w:rPr>
              <w:t>33</w:t>
            </w:r>
            <w:r>
              <w:rPr>
                <w:rFonts w:cstheme="minorHAnsi"/>
                <w:sz w:val="20"/>
              </w:rPr>
              <w:t xml:space="preserve"> heures cumulées en fin de période donc inférieur à 35 heures =&gt; pas de paiement des heures</w:t>
            </w:r>
          </w:p>
        </w:tc>
      </w:tr>
    </w:tbl>
    <w:p w14:paraId="7DC614AF" w14:textId="77777777" w:rsidP="00DC20CF" w:rsidR="00DC20CF" w:rsidRDefault="00DC20CF">
      <w:pPr>
        <w:pStyle w:val="Paragraphedeliste"/>
        <w:spacing w:before="240"/>
        <w:ind w:left="641"/>
        <w:jc w:val="both"/>
        <w:rPr>
          <w:rFonts w:cstheme="minorHAnsi"/>
          <w:b/>
        </w:rPr>
      </w:pPr>
    </w:p>
    <w:p w14:paraId="605348CD" w14:textId="4317A948" w:rsidP="00DC20CF" w:rsidR="00DC20CF" w:rsidRDefault="00DC20CF" w:rsidRPr="00D41582">
      <w:pPr>
        <w:pStyle w:val="Paragraphedeliste"/>
        <w:numPr>
          <w:ilvl w:val="0"/>
          <w:numId w:val="5"/>
        </w:numPr>
        <w:spacing w:before="240"/>
        <w:ind w:hanging="357" w:left="641"/>
        <w:jc w:val="both"/>
        <w:rPr>
          <w:rFonts w:cstheme="minorHAnsi"/>
          <w:b/>
        </w:rPr>
      </w:pPr>
      <w:r w:rsidRPr="00D41582">
        <w:rPr>
          <w:rFonts w:cstheme="minorHAnsi"/>
          <w:b/>
        </w:rPr>
        <w:t xml:space="preserve">Exemple calcul heures </w:t>
      </w:r>
      <w:r>
        <w:rPr>
          <w:rFonts w:cstheme="minorHAnsi"/>
          <w:b/>
        </w:rPr>
        <w:t>3</w:t>
      </w:r>
      <w:r w:rsidRPr="00D41582">
        <w:rPr>
          <w:rFonts w:cstheme="minorHAnsi"/>
          <w:b/>
          <w:vertAlign w:val="superscript"/>
        </w:rPr>
        <w:t>éme</w:t>
      </w:r>
      <w:r>
        <w:rPr>
          <w:rFonts w:cstheme="minorHAnsi"/>
          <w:b/>
        </w:rPr>
        <w:t xml:space="preserve"> période</w:t>
      </w:r>
    </w:p>
    <w:tbl>
      <w:tblPr>
        <w:tblStyle w:val="GridTable1LightAccent2"/>
        <w:tblW w:type="dxa" w:w="9105"/>
        <w:tblLook w:firstColumn="1" w:firstRow="1" w:lastColumn="0" w:lastRow="0" w:noHBand="0" w:noVBand="1" w:val="04A0"/>
      </w:tblPr>
      <w:tblGrid>
        <w:gridCol w:w="1419"/>
        <w:gridCol w:w="3132"/>
        <w:gridCol w:w="2276"/>
        <w:gridCol w:w="2278"/>
      </w:tblGrid>
      <w:tr w14:paraId="0E8AAFCA" w14:textId="77777777" w:rsidR="00DC20CF" w:rsidTr="00472D01"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<w:trHeight w:val="242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9"/>
          </w:tcPr>
          <w:p w14:paraId="761CCEC4" w14:textId="77777777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Semaine</w:t>
            </w:r>
          </w:p>
        </w:tc>
        <w:tc>
          <w:tcPr>
            <w:tcW w:type="dxa" w:w="3131"/>
          </w:tcPr>
          <w:p w14:paraId="4A351D6E" w14:textId="77777777" w:rsidP="00383F09" w:rsidR="00DC20CF" w:rsidRDefault="00DC20CF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Nombre d’heures travaillées</w:t>
            </w:r>
          </w:p>
        </w:tc>
        <w:tc>
          <w:tcPr>
            <w:tcW w:type="dxa" w:w="2276"/>
          </w:tcPr>
          <w:p w14:paraId="72B6D1E9" w14:textId="77777777" w:rsidP="00383F09" w:rsidR="00DC20CF" w:rsidRDefault="00DC20CF">
            <w:pPr>
              <w:jc w:val="both"/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Solde hebdomadaire</w:t>
            </w:r>
          </w:p>
        </w:tc>
        <w:tc>
          <w:tcPr>
            <w:tcW w:type="dxa" w:w="2276"/>
          </w:tcPr>
          <w:p w14:paraId="6A9FC663" w14:textId="77777777" w:rsidP="00383F09" w:rsidR="00DC20CF" w:rsidRDefault="00DC20CF">
            <w:pPr>
              <w:jc w:val="both"/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Compteur cumulé</w:t>
            </w:r>
          </w:p>
        </w:tc>
      </w:tr>
      <w:tr w14:paraId="7DBC7826" w14:textId="77777777" w:rsidR="00DC20CF" w:rsidTr="00472D01">
        <w:trPr>
          <w:trHeight w:val="242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9"/>
          </w:tcPr>
          <w:p w14:paraId="79869A77" w14:textId="21345C85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type="dxa" w:w="3131"/>
          </w:tcPr>
          <w:p w14:paraId="3BE0CF60" w14:textId="62627B5E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38 heures</w:t>
            </w:r>
          </w:p>
        </w:tc>
        <w:tc>
          <w:tcPr>
            <w:tcW w:type="dxa" w:w="2276"/>
          </w:tcPr>
          <w:p w14:paraId="3A80715D" w14:textId="4B888567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+ 3 heures</w:t>
            </w:r>
          </w:p>
        </w:tc>
        <w:tc>
          <w:tcPr>
            <w:tcW w:type="dxa" w:w="2276"/>
          </w:tcPr>
          <w:p w14:paraId="6C89CE4E" w14:textId="0A1FBBAD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36 heures</w:t>
            </w:r>
          </w:p>
        </w:tc>
      </w:tr>
      <w:tr w14:paraId="70B8D44C" w14:textId="77777777" w:rsidR="00DC20CF" w:rsidTr="00472D01">
        <w:trPr>
          <w:trHeight w:val="242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9"/>
          </w:tcPr>
          <w:p w14:paraId="425A46B6" w14:textId="15DC450B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type="dxa" w:w="3131"/>
          </w:tcPr>
          <w:p w14:paraId="1C57862B" w14:textId="6DB57E94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39 heures</w:t>
            </w:r>
          </w:p>
        </w:tc>
        <w:tc>
          <w:tcPr>
            <w:tcW w:type="dxa" w:w="2276"/>
          </w:tcPr>
          <w:p w14:paraId="64C2CF20" w14:textId="40C3B05A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3,75</w:t>
            </w:r>
            <w:r>
              <w:rPr>
                <w:rFonts w:cstheme="minorHAnsi"/>
              </w:rPr>
              <w:t xml:space="preserve"> heures</w:t>
            </w:r>
          </w:p>
        </w:tc>
        <w:tc>
          <w:tcPr>
            <w:tcW w:type="dxa" w:w="2276"/>
          </w:tcPr>
          <w:p w14:paraId="2090DE9C" w14:textId="1B91D588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40 heures</w:t>
            </w:r>
          </w:p>
        </w:tc>
      </w:tr>
      <w:tr w14:paraId="31E422A0" w14:textId="77777777" w:rsidR="00472D01" w:rsidTr="00472D01">
        <w:trPr>
          <w:trHeight w:val="242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9"/>
          </w:tcPr>
          <w:p w14:paraId="7DB54857" w14:textId="795D9C9C" w:rsidP="00472D01" w:rsidR="00472D01" w:rsidRDefault="00472D0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type="dxa" w:w="3131"/>
          </w:tcPr>
          <w:p w14:paraId="2EA51EA1" w14:textId="4E2B3C85" w:rsidP="00472D01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40 heures</w:t>
            </w:r>
          </w:p>
        </w:tc>
        <w:tc>
          <w:tcPr>
            <w:tcW w:type="dxa" w:w="2276"/>
          </w:tcPr>
          <w:p w14:paraId="0F94C50F" w14:textId="77E35CA4" w:rsidP="00472D01" w:rsidR="00472D01" w:rsidRDefault="00472D01" w:rsidRPr="00D41582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+ 3,75 heures</w:t>
            </w:r>
          </w:p>
        </w:tc>
        <w:tc>
          <w:tcPr>
            <w:tcW w:type="dxa" w:w="2276"/>
          </w:tcPr>
          <w:p w14:paraId="59587743" w14:textId="19E0B14B" w:rsidP="00472D01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45 heures</w:t>
            </w:r>
          </w:p>
        </w:tc>
      </w:tr>
      <w:tr w14:paraId="7616A05C" w14:textId="77777777" w:rsidR="00472D01" w:rsidTr="00472D01">
        <w:trPr>
          <w:trHeight w:val="242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9"/>
          </w:tcPr>
          <w:p w14:paraId="18113370" w14:textId="26A8E89D" w:rsidP="00472D01" w:rsidR="00472D01" w:rsidRDefault="00472D01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type="dxa" w:w="3131"/>
          </w:tcPr>
          <w:p w14:paraId="66EF04F6" w14:textId="10D41892" w:rsidP="00472D01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39 heures</w:t>
            </w:r>
          </w:p>
        </w:tc>
        <w:tc>
          <w:tcPr>
            <w:tcW w:type="dxa" w:w="2276"/>
          </w:tcPr>
          <w:p w14:paraId="7A9E30D3" w14:textId="572C1862" w:rsidP="00472D01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+ 3,75 heures</w:t>
            </w:r>
          </w:p>
        </w:tc>
        <w:tc>
          <w:tcPr>
            <w:tcW w:type="dxa" w:w="2276"/>
          </w:tcPr>
          <w:p w14:paraId="21C3F83A" w14:textId="0FA3039C" w:rsidP="00472D01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49 heures</w:t>
            </w:r>
          </w:p>
        </w:tc>
      </w:tr>
      <w:tr w14:paraId="5D157531" w14:textId="77777777" w:rsidR="00472D01" w:rsidTr="00472D01">
        <w:trPr>
          <w:trHeight w:val="242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4551"/>
            <w:gridSpan w:val="2"/>
          </w:tcPr>
          <w:p w14:paraId="22717D25" w14:textId="77777777" w:rsidP="00472D01" w:rsidR="00472D01" w:rsidRDefault="00472D01">
            <w:pPr>
              <w:jc w:val="both"/>
              <w:rPr>
                <w:rFonts w:cstheme="minorHAnsi"/>
                <w:b w:val="0"/>
                <w:bCs w:val="0"/>
              </w:rPr>
            </w:pPr>
            <w:r w:rsidRPr="00D41582">
              <w:rPr>
                <w:rFonts w:cstheme="minorHAnsi"/>
                <w:sz w:val="20"/>
              </w:rPr>
              <w:t xml:space="preserve">Total </w:t>
            </w:r>
            <w:r>
              <w:rPr>
                <w:rFonts w:cstheme="minorHAnsi"/>
                <w:sz w:val="20"/>
              </w:rPr>
              <w:t xml:space="preserve">fin de </w:t>
            </w:r>
            <w:r w:rsidRPr="00D41582">
              <w:rPr>
                <w:rFonts w:cstheme="minorHAnsi"/>
                <w:sz w:val="20"/>
              </w:rPr>
              <w:t>période</w:t>
            </w:r>
          </w:p>
        </w:tc>
        <w:tc>
          <w:tcPr>
            <w:tcW w:type="dxa" w:w="2276"/>
            <w:shd w:color="auto" w:fill="C5E0B3" w:themeFill="accent6" w:themeFillTint="66" w:val="clear"/>
          </w:tcPr>
          <w:p w14:paraId="69664BD5" w14:textId="76269FEE" w:rsidP="00472D01" w:rsidR="00472D01" w:rsidRDefault="00472D01" w:rsidRPr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  <w:b/>
              </w:rPr>
            </w:pPr>
            <w:r w:rsidRPr="00472D01">
              <w:rPr>
                <w:rFonts w:cstheme="minorHAnsi"/>
                <w:b/>
                <w:color w:themeColor="text1" w:val="000000"/>
              </w:rPr>
              <w:t>+ 14,25 heures</w:t>
            </w:r>
          </w:p>
        </w:tc>
        <w:tc>
          <w:tcPr>
            <w:tcW w:type="dxa" w:w="2276"/>
          </w:tcPr>
          <w:p w14:paraId="14781049" w14:textId="3D2A84D4" w:rsidP="00472D01" w:rsidR="00472D01" w:rsidRDefault="00472D01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+ 49 heures cumulées</w:t>
            </w:r>
          </w:p>
        </w:tc>
      </w:tr>
      <w:tr w14:paraId="2CF78157" w14:textId="77777777" w:rsidR="00472D01" w:rsidTr="00472D01">
        <w:trPr>
          <w:trHeight w:val="97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9105"/>
            <w:gridSpan w:val="4"/>
          </w:tcPr>
          <w:p w14:paraId="6705C2D8" w14:textId="6310D42C" w:rsidP="00472D01" w:rsidR="00472D01" w:rsidRDefault="00472D01" w:rsidRPr="00DC20CF">
            <w:pPr>
              <w:jc w:val="both"/>
              <w:rPr>
                <w:rFonts w:cstheme="minorHAnsi"/>
                <w:b w:val="0"/>
                <w:bCs w:val="0"/>
              </w:rPr>
            </w:pPr>
            <w:r w:rsidRPr="00DC20CF">
              <w:rPr>
                <w:rFonts w:cstheme="minorHAnsi"/>
              </w:rPr>
              <w:t>Solde de 49 heures cumulées en fin de période donc supérieur à 35 heures</w:t>
            </w:r>
          </w:p>
          <w:p w14:paraId="02588C05" w14:textId="6E28379A" w:rsidP="00472D01" w:rsidR="00472D01" w:rsidRDefault="00472D01">
            <w:pPr>
              <w:jc w:val="both"/>
              <w:rPr>
                <w:rFonts w:cstheme="minorHAnsi"/>
                <w:b w:val="0"/>
                <w:bCs w:val="0"/>
              </w:rPr>
            </w:pPr>
            <w:r w:rsidRPr="00DC20CF">
              <w:rPr>
                <w:rFonts w:cstheme="minorHAnsi"/>
              </w:rPr>
              <w:t>Période de 4 semaines = 3,75 heures x 4 semaines = 15 heures</w:t>
            </w:r>
            <w:r w:rsidR="003F57FE">
              <w:rPr>
                <w:rFonts w:cstheme="minorHAnsi"/>
              </w:rPr>
              <w:t xml:space="preserve"> maximum</w:t>
            </w:r>
          </w:p>
          <w:p w14:paraId="500C3522" w14:textId="77777777" w:rsidP="003F57FE" w:rsidR="003F57FE" w:rsidRDefault="003F57FE" w:rsidRPr="003F57FE">
            <w:pPr>
              <w:jc w:val="both"/>
              <w:rPr>
                <w:rFonts w:cstheme="minorHAnsi"/>
              </w:rPr>
            </w:pPr>
            <w:r w:rsidRPr="003F57FE">
              <w:rPr>
                <w:rFonts w:cstheme="minorHAnsi"/>
              </w:rPr>
              <w:t>Dans ce cas, période de 4 semaines avec +14,25 heures sup sur la période</w:t>
            </w:r>
          </w:p>
          <w:p w14:paraId="7F5F3E20" w14:textId="1B336725" w:rsidP="003F57FE" w:rsidR="003F57FE" w:rsidRDefault="003F57FE" w:rsidRPr="003F57FE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Donc = </w:t>
            </w:r>
            <w:r w:rsidRPr="003F57FE">
              <w:rPr>
                <w:rFonts w:cstheme="minorHAnsi"/>
                <w:color w:themeColor="accent6" w:themeShade="BF" w:val="538135"/>
              </w:rPr>
              <w:t>Paiement de 14,25 heures majorées à 25%</w:t>
            </w:r>
          </w:p>
          <w:p w14:paraId="1B3DCD3E" w14:textId="405BB3E8" w:rsidP="00472D01" w:rsidR="00472D01" w:rsidRDefault="003F57FE" w:rsidRPr="003F57FE">
            <w:pPr>
              <w:jc w:val="both"/>
              <w:rPr>
                <w:rFonts w:cstheme="minorHAnsi"/>
              </w:rPr>
            </w:pPr>
            <w:r w:rsidRPr="003F57FE">
              <w:rPr>
                <w:rFonts w:cstheme="minorHAnsi"/>
              </w:rPr>
              <w:t xml:space="preserve">Solde fin de période </w:t>
            </w:r>
            <w:r>
              <w:rPr>
                <w:rFonts w:cstheme="minorHAnsi"/>
              </w:rPr>
              <w:t xml:space="preserve">(Fin semaine 13) </w:t>
            </w:r>
            <w:r w:rsidRPr="003F57FE">
              <w:rPr>
                <w:rFonts w:cstheme="minorHAnsi"/>
              </w:rPr>
              <w:t>après paiement = 49h – 14,25h = 34,75 heures au compteur cumulé en début de semaine 14</w:t>
            </w:r>
            <w:r w:rsidR="00472D01" w:rsidRPr="00DC20CF">
              <w:rPr>
                <w:rFonts w:cstheme="minorHAnsi"/>
              </w:rPr>
              <w:t xml:space="preserve"> </w:t>
            </w:r>
          </w:p>
        </w:tc>
      </w:tr>
    </w:tbl>
    <w:p w14:paraId="7145349F" w14:textId="6578F91F" w:rsidP="00DC20CF" w:rsidR="00ED0AF7" w:rsidRDefault="00DC20CF">
      <w:pPr>
        <w:spacing w:before="240"/>
        <w:jc w:val="both"/>
        <w:rPr>
          <w:rFonts w:cstheme="minorHAnsi"/>
        </w:rPr>
      </w:pPr>
      <w:r>
        <w:rPr>
          <w:rFonts w:cstheme="minorHAnsi"/>
        </w:rPr>
        <w:t xml:space="preserve">Dans cet exemple, si un salarié souhaite </w:t>
      </w:r>
      <w:r w:rsidR="000942B5">
        <w:rPr>
          <w:rFonts w:cstheme="minorHAnsi"/>
        </w:rPr>
        <w:t>privilégier</w:t>
      </w:r>
      <w:r>
        <w:rPr>
          <w:rFonts w:cstheme="minorHAnsi"/>
        </w:rPr>
        <w:t xml:space="preserve"> </w:t>
      </w:r>
      <w:r w:rsidR="000942B5">
        <w:rPr>
          <w:rFonts w:cstheme="minorHAnsi"/>
        </w:rPr>
        <w:t>de la récupération</w:t>
      </w:r>
      <w:r>
        <w:rPr>
          <w:rFonts w:cstheme="minorHAnsi"/>
        </w:rPr>
        <w:t xml:space="preserve"> d’heures au paiement de ces heures, il peut poser une semaine de récupération à partir de la semaine 10 afin de faire diminuer son solde d’heure.</w:t>
      </w:r>
    </w:p>
    <w:p w14:paraId="5F2CAEFE" w14:textId="726C8510" w:rsidP="00DC20CF" w:rsidR="00DC20CF" w:rsidRDefault="00DC20CF" w:rsidRPr="00D41582">
      <w:pPr>
        <w:pStyle w:val="Paragraphedeliste"/>
        <w:numPr>
          <w:ilvl w:val="0"/>
          <w:numId w:val="5"/>
        </w:numPr>
        <w:spacing w:before="240"/>
        <w:ind w:hanging="357" w:left="641"/>
        <w:jc w:val="both"/>
        <w:rPr>
          <w:rFonts w:cstheme="minorHAnsi"/>
          <w:b/>
        </w:rPr>
      </w:pPr>
      <w:r w:rsidRPr="00D41582">
        <w:rPr>
          <w:rFonts w:cstheme="minorHAnsi"/>
          <w:b/>
        </w:rPr>
        <w:t xml:space="preserve">Exemple calcul heures </w:t>
      </w:r>
      <w:r>
        <w:rPr>
          <w:rFonts w:cstheme="minorHAnsi"/>
          <w:b/>
        </w:rPr>
        <w:t>4</w:t>
      </w:r>
      <w:r w:rsidRPr="00D41582">
        <w:rPr>
          <w:rFonts w:cstheme="minorHAnsi"/>
          <w:b/>
          <w:vertAlign w:val="superscript"/>
        </w:rPr>
        <w:t>éme</w:t>
      </w:r>
      <w:r>
        <w:rPr>
          <w:rFonts w:cstheme="minorHAnsi"/>
          <w:b/>
        </w:rPr>
        <w:t xml:space="preserve"> période</w:t>
      </w:r>
    </w:p>
    <w:tbl>
      <w:tblPr>
        <w:tblStyle w:val="GridTable1LightAccent2"/>
        <w:tblW w:type="auto" w:w="0"/>
        <w:tblLook w:firstColumn="1" w:firstRow="1" w:lastColumn="0" w:lastRow="0" w:noHBand="0" w:noVBand="1" w:val="04A0"/>
      </w:tblPr>
      <w:tblGrid>
        <w:gridCol w:w="1413"/>
        <w:gridCol w:w="2835"/>
        <w:gridCol w:w="2268"/>
        <w:gridCol w:w="2546"/>
      </w:tblGrid>
      <w:tr w14:paraId="49849316" w14:textId="77777777" w:rsidR="00DC20CF" w:rsidTr="001A2C04"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504223B5" w14:textId="77777777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Semaine</w:t>
            </w:r>
          </w:p>
        </w:tc>
        <w:tc>
          <w:tcPr>
            <w:tcW w:type="dxa" w:w="2835"/>
          </w:tcPr>
          <w:p w14:paraId="1460C401" w14:textId="77777777" w:rsidP="00383F09" w:rsidR="00DC20CF" w:rsidRDefault="00DC20CF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Nombre d’heures travaillées</w:t>
            </w:r>
          </w:p>
        </w:tc>
        <w:tc>
          <w:tcPr>
            <w:tcW w:type="dxa" w:w="2268"/>
          </w:tcPr>
          <w:p w14:paraId="5F4C0765" w14:textId="77777777" w:rsidP="00383F09" w:rsidR="00DC20CF" w:rsidRDefault="00DC20CF">
            <w:pPr>
              <w:jc w:val="both"/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Solde hebdomadaire</w:t>
            </w:r>
          </w:p>
        </w:tc>
        <w:tc>
          <w:tcPr>
            <w:tcW w:type="dxa" w:w="2546"/>
          </w:tcPr>
          <w:p w14:paraId="02C48DE7" w14:textId="77777777" w:rsidP="00383F09" w:rsidR="00DC20CF" w:rsidRDefault="00DC20CF">
            <w:pPr>
              <w:jc w:val="both"/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  <w:rPr>
                <w:rFonts w:cstheme="minorHAnsi"/>
              </w:rPr>
            </w:pPr>
            <w:r>
              <w:rPr>
                <w:rFonts w:cstheme="minorHAnsi"/>
              </w:rPr>
              <w:t>Compteur cumulé</w:t>
            </w:r>
          </w:p>
        </w:tc>
      </w:tr>
      <w:tr w14:paraId="3B32BFE8" w14:textId="77777777" w:rsidR="00DC20CF" w:rsidTr="001A2C04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7E0B875C" w14:textId="6A1D7B8A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type="dxa" w:w="2835"/>
          </w:tcPr>
          <w:p w14:paraId="1B54D97F" w14:textId="77777777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38 heures</w:t>
            </w:r>
          </w:p>
        </w:tc>
        <w:tc>
          <w:tcPr>
            <w:tcW w:type="dxa" w:w="2268"/>
          </w:tcPr>
          <w:p w14:paraId="2128A765" w14:textId="77777777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+ 3 heures</w:t>
            </w:r>
          </w:p>
        </w:tc>
        <w:tc>
          <w:tcPr>
            <w:tcW w:type="dxa" w:w="2546"/>
          </w:tcPr>
          <w:p w14:paraId="2FAA8165" w14:textId="6164CEAA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0942B5">
              <w:rPr>
                <w:rFonts w:cstheme="minorHAnsi"/>
              </w:rPr>
              <w:t>7</w:t>
            </w:r>
            <w:r w:rsidR="001A2C04">
              <w:rPr>
                <w:rFonts w:cstheme="minorHAnsi"/>
              </w:rPr>
              <w:t>,75</w:t>
            </w:r>
            <w:r>
              <w:rPr>
                <w:rFonts w:cstheme="minorHAnsi"/>
              </w:rPr>
              <w:t xml:space="preserve"> heures</w:t>
            </w:r>
          </w:p>
        </w:tc>
      </w:tr>
      <w:tr w14:paraId="2D0795BA" w14:textId="77777777" w:rsidR="00DC20CF" w:rsidTr="001A2C04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24F8F44F" w14:textId="4CDFC34A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type="dxa" w:w="2835"/>
          </w:tcPr>
          <w:p w14:paraId="7DC14A0B" w14:textId="77777777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39 heures</w:t>
            </w:r>
          </w:p>
        </w:tc>
        <w:tc>
          <w:tcPr>
            <w:tcW w:type="dxa" w:w="2268"/>
          </w:tcPr>
          <w:p w14:paraId="7B4295E8" w14:textId="3B279EED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3,75</w:t>
            </w:r>
            <w:r>
              <w:rPr>
                <w:rFonts w:cstheme="minorHAnsi"/>
              </w:rPr>
              <w:t xml:space="preserve"> heures</w:t>
            </w:r>
          </w:p>
        </w:tc>
        <w:tc>
          <w:tcPr>
            <w:tcW w:type="dxa" w:w="2546"/>
          </w:tcPr>
          <w:p w14:paraId="447DE6AF" w14:textId="04F7F0BD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0942B5">
              <w:rPr>
                <w:rFonts w:cstheme="minorHAnsi"/>
              </w:rPr>
              <w:t>1</w:t>
            </w:r>
            <w:r w:rsidR="001A2C04">
              <w:rPr>
                <w:rFonts w:cstheme="minorHAnsi"/>
              </w:rPr>
              <w:t>,75</w:t>
            </w:r>
            <w:r>
              <w:rPr>
                <w:rFonts w:cstheme="minorHAnsi"/>
              </w:rPr>
              <w:t xml:space="preserve"> heures</w:t>
            </w:r>
          </w:p>
        </w:tc>
      </w:tr>
      <w:tr w14:paraId="29B176BC" w14:textId="77777777" w:rsidR="00DC20CF" w:rsidTr="001A2C04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1707C55B" w14:textId="0C52B3AF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type="dxa" w:w="2835"/>
          </w:tcPr>
          <w:p w14:paraId="202B0429" w14:textId="23D87F37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32 heures</w:t>
            </w:r>
          </w:p>
        </w:tc>
        <w:tc>
          <w:tcPr>
            <w:tcW w:type="dxa" w:w="2268"/>
          </w:tcPr>
          <w:p w14:paraId="2D4B530A" w14:textId="4C7829CD" w:rsidP="000942B5" w:rsidR="00DC20CF" w:rsidRDefault="00472D01" w:rsidRPr="000942B5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DC20CF" w:rsidRPr="000942B5">
              <w:rPr>
                <w:rFonts w:cstheme="minorHAnsi"/>
              </w:rPr>
              <w:t xml:space="preserve"> heure</w:t>
            </w:r>
          </w:p>
        </w:tc>
        <w:tc>
          <w:tcPr>
            <w:tcW w:type="dxa" w:w="2546"/>
          </w:tcPr>
          <w:p w14:paraId="3DBD7EAD" w14:textId="3C414CE7" w:rsidP="00383F09" w:rsidR="00DC20CF" w:rsidRDefault="000942B5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38</w:t>
            </w:r>
            <w:r w:rsidR="001A2C04">
              <w:rPr>
                <w:rFonts w:cstheme="minorHAnsi"/>
              </w:rPr>
              <w:t>,75</w:t>
            </w:r>
            <w:r w:rsidR="00DC20CF">
              <w:rPr>
                <w:rFonts w:cstheme="minorHAnsi"/>
              </w:rPr>
              <w:t xml:space="preserve"> heures</w:t>
            </w:r>
          </w:p>
        </w:tc>
      </w:tr>
      <w:tr w14:paraId="4CA1E05B" w14:textId="77777777" w:rsidR="00DC20CF" w:rsidTr="001A2C04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1824D381" w14:textId="0C2028B0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type="dxa" w:w="2835"/>
          </w:tcPr>
          <w:p w14:paraId="57D2C119" w14:textId="77777777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39 heures</w:t>
            </w:r>
          </w:p>
        </w:tc>
        <w:tc>
          <w:tcPr>
            <w:tcW w:type="dxa" w:w="2268"/>
          </w:tcPr>
          <w:p w14:paraId="4B46AFA0" w14:textId="7D9DDD98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 xml:space="preserve">+ </w:t>
            </w:r>
            <w:r w:rsidR="00472D01">
              <w:rPr>
                <w:rFonts w:cstheme="minorHAnsi"/>
              </w:rPr>
              <w:t>3,75</w:t>
            </w:r>
            <w:r>
              <w:rPr>
                <w:rFonts w:cstheme="minorHAnsi"/>
              </w:rPr>
              <w:t xml:space="preserve"> heures</w:t>
            </w:r>
          </w:p>
        </w:tc>
        <w:tc>
          <w:tcPr>
            <w:tcW w:type="dxa" w:w="2546"/>
          </w:tcPr>
          <w:p w14:paraId="71CC7B44" w14:textId="006A32E4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="000942B5">
              <w:rPr>
                <w:rFonts w:cstheme="minorHAnsi"/>
              </w:rPr>
              <w:t>2</w:t>
            </w:r>
            <w:r w:rsidR="001A2C04">
              <w:rPr>
                <w:rFonts w:cstheme="minorHAnsi"/>
              </w:rPr>
              <w:t>,75</w:t>
            </w:r>
            <w:r>
              <w:rPr>
                <w:rFonts w:cstheme="minorHAnsi"/>
              </w:rPr>
              <w:t xml:space="preserve"> heures</w:t>
            </w:r>
          </w:p>
        </w:tc>
      </w:tr>
      <w:tr w14:paraId="75D73AAC" w14:textId="77777777" w:rsidR="00DC20CF" w:rsidTr="001A2C04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1413"/>
          </w:tcPr>
          <w:p w14:paraId="4BD5B9D2" w14:textId="678D166E" w:rsidP="00383F09" w:rsidR="00DC20CF" w:rsidRDefault="00DC20CF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type="dxa" w:w="2835"/>
          </w:tcPr>
          <w:p w14:paraId="6146827B" w14:textId="4C75C494" w:rsidP="00383F09" w:rsidR="00DC20CF" w:rsidRDefault="00DC20CF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30 heures</w:t>
            </w:r>
          </w:p>
        </w:tc>
        <w:tc>
          <w:tcPr>
            <w:tcW w:type="dxa" w:w="2268"/>
          </w:tcPr>
          <w:p w14:paraId="690896AD" w14:textId="459A1F9B" w:rsidP="00383F09" w:rsidR="00DC20CF" w:rsidRDefault="001A2C04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0942B5">
              <w:rPr>
                <w:rFonts w:cstheme="minorHAnsi"/>
              </w:rPr>
              <w:t xml:space="preserve"> heure</w:t>
            </w:r>
          </w:p>
        </w:tc>
        <w:tc>
          <w:tcPr>
            <w:tcW w:type="dxa" w:w="2546"/>
          </w:tcPr>
          <w:p w14:paraId="09895D91" w14:textId="10295A02" w:rsidP="00383F09" w:rsidR="00DC20CF" w:rsidRDefault="000942B5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  <w:r w:rsidR="001A2C04">
              <w:rPr>
                <w:rFonts w:cstheme="minorHAnsi"/>
              </w:rPr>
              <w:t>,75</w:t>
            </w:r>
            <w:r>
              <w:rPr>
                <w:rFonts w:cstheme="minorHAnsi"/>
              </w:rPr>
              <w:t xml:space="preserve"> heures</w:t>
            </w:r>
          </w:p>
        </w:tc>
      </w:tr>
      <w:tr w14:paraId="3A8C263D" w14:textId="77777777" w:rsidR="001A2C04" w:rsidTr="001A2C04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4248"/>
            <w:gridSpan w:val="2"/>
          </w:tcPr>
          <w:p w14:paraId="43499743" w14:textId="77777777" w:rsidP="00383F09" w:rsidR="001A2C04" w:rsidRDefault="001A2C04">
            <w:pPr>
              <w:jc w:val="both"/>
              <w:rPr>
                <w:rFonts w:cstheme="minorHAnsi"/>
                <w:b w:val="0"/>
                <w:bCs w:val="0"/>
              </w:rPr>
            </w:pPr>
            <w:r w:rsidRPr="00D41582">
              <w:rPr>
                <w:rFonts w:cstheme="minorHAnsi"/>
                <w:sz w:val="20"/>
              </w:rPr>
              <w:t xml:space="preserve">Total </w:t>
            </w:r>
            <w:r>
              <w:rPr>
                <w:rFonts w:cstheme="minorHAnsi"/>
                <w:sz w:val="20"/>
              </w:rPr>
              <w:t xml:space="preserve">fin de </w:t>
            </w:r>
            <w:r w:rsidRPr="00D41582">
              <w:rPr>
                <w:rFonts w:cstheme="minorHAnsi"/>
                <w:sz w:val="20"/>
              </w:rPr>
              <w:t>période</w:t>
            </w:r>
          </w:p>
        </w:tc>
        <w:tc>
          <w:tcPr>
            <w:tcW w:type="dxa" w:w="2268"/>
            <w:shd w:color="auto" w:fill="C5E0B3" w:themeFill="accent6" w:themeFillTint="66" w:val="clear"/>
          </w:tcPr>
          <w:p w14:paraId="7928D840" w14:textId="448CEFAE" w:rsidP="00383F09" w:rsidR="001A2C04" w:rsidRDefault="001A2C04" w:rsidRPr="001A2C04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  <w:b/>
              </w:rPr>
            </w:pPr>
            <w:r w:rsidRPr="001A2C04">
              <w:rPr>
                <w:rFonts w:cstheme="minorHAnsi"/>
                <w:b/>
                <w:color w:themeColor="text1" w:val="000000"/>
              </w:rPr>
              <w:t>+ 10,5 heures</w:t>
            </w:r>
          </w:p>
        </w:tc>
        <w:tc>
          <w:tcPr>
            <w:tcW w:type="dxa" w:w="2546"/>
          </w:tcPr>
          <w:p w14:paraId="2EFCFD3F" w14:textId="70B5E054" w:rsidP="00383F09" w:rsidR="001A2C04" w:rsidRDefault="001A2C04">
            <w:pPr>
              <w:jc w:val="both"/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  <w:rPr>
                <w:rFonts w:cstheme="minorHAnsi"/>
              </w:rPr>
            </w:pPr>
            <w:r>
              <w:rPr>
                <w:rFonts w:cstheme="minorHAnsi"/>
              </w:rPr>
              <w:t>+ 37,75 heures cumulées</w:t>
            </w:r>
          </w:p>
        </w:tc>
      </w:tr>
      <w:tr w14:paraId="01A9736C" w14:textId="77777777" w:rsidR="00DC20CF" w:rsidTr="00383F09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type="dxa" w:w="9062"/>
            <w:gridSpan w:val="4"/>
          </w:tcPr>
          <w:p w14:paraId="2DA3CF86" w14:textId="15AEC64D" w:rsidP="00383F09" w:rsidR="00DC20CF" w:rsidRDefault="00DC20CF" w:rsidRPr="00DC20CF">
            <w:pPr>
              <w:jc w:val="both"/>
              <w:rPr>
                <w:rFonts w:cstheme="minorHAnsi"/>
                <w:b w:val="0"/>
                <w:bCs w:val="0"/>
              </w:rPr>
            </w:pPr>
            <w:r w:rsidRPr="00DC20CF">
              <w:rPr>
                <w:rFonts w:cstheme="minorHAnsi"/>
              </w:rPr>
              <w:t xml:space="preserve">Solde de </w:t>
            </w:r>
            <w:r w:rsidR="000942B5">
              <w:rPr>
                <w:rFonts w:cstheme="minorHAnsi"/>
              </w:rPr>
              <w:t>37</w:t>
            </w:r>
            <w:r w:rsidR="001A2C04">
              <w:rPr>
                <w:rFonts w:cstheme="minorHAnsi"/>
              </w:rPr>
              <w:t>,75</w:t>
            </w:r>
            <w:r w:rsidRPr="00DC20CF">
              <w:rPr>
                <w:rFonts w:cstheme="minorHAnsi"/>
              </w:rPr>
              <w:t xml:space="preserve"> heures cumulées en fin de période donc supérieur à 35 heures</w:t>
            </w:r>
          </w:p>
          <w:p w14:paraId="0C5F8697" w14:textId="77777777" w:rsidP="003F57FE" w:rsidR="003F57FE" w:rsidRDefault="00DC20CF" w:rsidRPr="003F57FE">
            <w:pPr>
              <w:rPr>
                <w:rFonts w:cstheme="minorHAnsi"/>
              </w:rPr>
            </w:pPr>
            <w:r w:rsidRPr="00DC20CF">
              <w:rPr>
                <w:rFonts w:cstheme="minorHAnsi"/>
              </w:rPr>
              <w:t xml:space="preserve">Période de </w:t>
            </w:r>
            <w:r w:rsidR="000942B5">
              <w:rPr>
                <w:rFonts w:cstheme="minorHAnsi"/>
              </w:rPr>
              <w:t>5</w:t>
            </w:r>
            <w:r w:rsidRPr="00DC20CF">
              <w:rPr>
                <w:rFonts w:cstheme="minorHAnsi"/>
              </w:rPr>
              <w:t xml:space="preserve"> semaines = 3,75 heures x </w:t>
            </w:r>
            <w:r w:rsidR="000942B5">
              <w:rPr>
                <w:rFonts w:cstheme="minorHAnsi"/>
              </w:rPr>
              <w:t>5</w:t>
            </w:r>
            <w:r w:rsidRPr="00DC20CF">
              <w:rPr>
                <w:rFonts w:cstheme="minorHAnsi"/>
              </w:rPr>
              <w:t xml:space="preserve"> semaines = </w:t>
            </w:r>
            <w:r w:rsidR="003F57FE" w:rsidRPr="003F57FE">
              <w:rPr>
                <w:rFonts w:cstheme="minorHAnsi"/>
              </w:rPr>
              <w:t>18,75 heures maximum payées</w:t>
            </w:r>
          </w:p>
          <w:p w14:paraId="14241647" w14:textId="02E3D18A" w:rsidP="003F57FE" w:rsidR="00AB1539" w:rsidRDefault="00AB1539">
            <w:pPr>
              <w:jc w:val="both"/>
              <w:rPr>
                <w:rFonts w:cstheme="minorHAnsi"/>
                <w:b w:val="0"/>
                <w:bCs w:val="0"/>
              </w:rPr>
            </w:pPr>
            <w:r w:rsidRPr="003F57FE">
              <w:rPr>
                <w:rFonts w:cstheme="minorHAnsi"/>
              </w:rPr>
              <w:t xml:space="preserve">Dans ce cas, période de </w:t>
            </w:r>
            <w:r>
              <w:rPr>
                <w:rFonts w:cstheme="minorHAnsi"/>
              </w:rPr>
              <w:t>5</w:t>
            </w:r>
            <w:r w:rsidRPr="003F57FE">
              <w:rPr>
                <w:rFonts w:cstheme="minorHAnsi"/>
              </w:rPr>
              <w:t xml:space="preserve"> semaines avec +1</w:t>
            </w:r>
            <w:r>
              <w:rPr>
                <w:rFonts w:cstheme="minorHAnsi"/>
              </w:rPr>
              <w:t>0</w:t>
            </w:r>
            <w:r w:rsidRPr="003F57FE">
              <w:rPr>
                <w:rFonts w:cstheme="minorHAnsi"/>
              </w:rPr>
              <w:t>,5 heures sup sur la période</w:t>
            </w:r>
          </w:p>
          <w:p w14:paraId="47BB15D0" w14:textId="532D8E29" w:rsidP="003F57FE" w:rsidR="003F57FE" w:rsidRDefault="00AB1539" w:rsidRPr="003F57FE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Donc = </w:t>
            </w:r>
            <w:r w:rsidR="003F57FE" w:rsidRPr="003F57FE">
              <w:rPr>
                <w:rFonts w:cstheme="minorHAnsi"/>
                <w:color w:themeColor="accent6" w:themeShade="BF" w:val="538135"/>
              </w:rPr>
              <w:t>P</w:t>
            </w:r>
            <w:r w:rsidRPr="00AB1539">
              <w:rPr>
                <w:rFonts w:cstheme="minorHAnsi"/>
                <w:color w:themeColor="accent6" w:themeShade="BF" w:val="538135"/>
              </w:rPr>
              <w:t>aiement</w:t>
            </w:r>
            <w:r w:rsidR="003F57FE" w:rsidRPr="003F57FE">
              <w:rPr>
                <w:rFonts w:cstheme="minorHAnsi"/>
                <w:color w:themeColor="accent6" w:themeShade="BF" w:val="538135"/>
              </w:rPr>
              <w:t xml:space="preserve"> de 10,50 heures pour la période</w:t>
            </w:r>
            <w:r>
              <w:rPr>
                <w:rFonts w:cstheme="minorHAnsi"/>
                <w:color w:themeColor="accent6" w:themeShade="BF" w:val="538135"/>
              </w:rPr>
              <w:t xml:space="preserve"> majorées à 25%</w:t>
            </w:r>
          </w:p>
          <w:p w14:paraId="70C2F121" w14:textId="15A22A56" w:rsidP="00383F09" w:rsidR="00DC20CF" w:rsidRDefault="003F57FE" w:rsidRPr="00AB1539">
            <w:pPr>
              <w:jc w:val="both"/>
              <w:rPr>
                <w:rFonts w:cstheme="minorHAnsi"/>
              </w:rPr>
            </w:pPr>
            <w:r w:rsidRPr="003F57FE">
              <w:rPr>
                <w:rFonts w:cstheme="minorHAnsi"/>
              </w:rPr>
              <w:t>Solde fin de période</w:t>
            </w:r>
            <w:r w:rsidR="00AB1539">
              <w:rPr>
                <w:rFonts w:cstheme="minorHAnsi"/>
              </w:rPr>
              <w:t xml:space="preserve"> (fin semaine 18)</w:t>
            </w:r>
            <w:r w:rsidRPr="003F57FE">
              <w:rPr>
                <w:rFonts w:cstheme="minorHAnsi"/>
              </w:rPr>
              <w:t xml:space="preserve"> après paiement = 37,75h – 10,5 = 27,25 heures au compteur cumulé en début de semaine 19</w:t>
            </w:r>
          </w:p>
        </w:tc>
      </w:tr>
    </w:tbl>
    <w:p w14:paraId="2320B443" w14:textId="77777777" w:rsidP="000942B5" w:rsidR="00683731" w:rsidRDefault="00683731">
      <w:pPr>
        <w:spacing w:before="360"/>
        <w:jc w:val="both"/>
        <w:rPr>
          <w:rFonts w:cstheme="minorHAnsi"/>
          <w:b/>
        </w:rPr>
      </w:pPr>
    </w:p>
    <w:p w14:paraId="5A24C88B" w14:textId="77777777" w:rsidP="000942B5" w:rsidR="00683731" w:rsidRDefault="00683731">
      <w:pPr>
        <w:spacing w:before="360"/>
        <w:jc w:val="both"/>
        <w:rPr>
          <w:rFonts w:cstheme="minorHAnsi"/>
          <w:b/>
        </w:rPr>
      </w:pPr>
    </w:p>
    <w:p w14:paraId="1955AB05" w14:textId="38B02FC1" w:rsidP="000942B5" w:rsidR="00D55FA6" w:rsidRDefault="002810C5" w:rsidRPr="00E200CF">
      <w:pPr>
        <w:spacing w:before="360"/>
        <w:jc w:val="both"/>
        <w:rPr>
          <w:rFonts w:cstheme="minorHAnsi"/>
        </w:rPr>
      </w:pPr>
      <w:r w:rsidRPr="00E200CF">
        <w:rPr>
          <w:rFonts w:cstheme="minorHAnsi"/>
          <w:b/>
        </w:rPr>
        <w:t xml:space="preserve">Article </w:t>
      </w:r>
      <w:r w:rsidR="00BB603B" w:rsidRPr="00E200CF">
        <w:rPr>
          <w:rFonts w:cstheme="minorHAnsi"/>
          <w:b/>
        </w:rPr>
        <w:t>4</w:t>
      </w:r>
      <w:r w:rsidRPr="00E200CF">
        <w:rPr>
          <w:rFonts w:cstheme="minorHAnsi"/>
          <w:b/>
        </w:rPr>
        <w:t> </w:t>
      </w:r>
      <w:r w:rsidR="00E200CF">
        <w:rPr>
          <w:rFonts w:cstheme="minorHAnsi"/>
          <w:b/>
        </w:rPr>
        <w:t xml:space="preserve">- </w:t>
      </w:r>
      <w:r w:rsidR="00D55FA6" w:rsidRPr="00E200CF">
        <w:rPr>
          <w:rFonts w:cstheme="minorHAnsi"/>
          <w:b/>
        </w:rPr>
        <w:t>Rémunération</w:t>
      </w:r>
    </w:p>
    <w:p w14:paraId="068EA541" w14:textId="4FF32EA1" w:rsidP="00B61E92" w:rsidR="00D55FA6" w:rsidRDefault="00D55FA6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Les heures de travail effectif </w:t>
      </w:r>
      <w:r w:rsidR="000942B5" w:rsidRPr="00AB1539">
        <w:rPr>
          <w:rFonts w:cstheme="minorHAnsi"/>
        </w:rPr>
        <w:t>entre 35 et 38,75 heures</w:t>
      </w:r>
      <w:r w:rsidR="000942B5" w:rsidRPr="00E200CF">
        <w:rPr>
          <w:rFonts w:cstheme="minorHAnsi"/>
        </w:rPr>
        <w:t xml:space="preserve"> </w:t>
      </w:r>
      <w:r w:rsidR="00753221" w:rsidRPr="00E200CF">
        <w:rPr>
          <w:rFonts w:cstheme="minorHAnsi"/>
        </w:rPr>
        <w:t>hebdomadaires</w:t>
      </w:r>
      <w:r w:rsidR="002017E9" w:rsidRPr="00E200CF">
        <w:rPr>
          <w:rFonts w:cstheme="minorHAnsi"/>
        </w:rPr>
        <w:t xml:space="preserve"> cumulées sur la période de paie</w:t>
      </w:r>
      <w:r w:rsidR="00CB2E00" w:rsidRPr="00E200CF">
        <w:rPr>
          <w:rFonts w:cstheme="minorHAnsi"/>
        </w:rPr>
        <w:t xml:space="preserve"> </w:t>
      </w:r>
      <w:r w:rsidRPr="00E200CF">
        <w:rPr>
          <w:rFonts w:cstheme="minorHAnsi"/>
        </w:rPr>
        <w:t>répondant aux conditions précédemment exposées seront rémunérées mensuellement et il leur sera appliqué une majoration de 25%.</w:t>
      </w:r>
    </w:p>
    <w:p w14:paraId="29665833" w14:textId="77777777" w:rsidP="00B61E92" w:rsidR="00753221" w:rsidRDefault="00753221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En fin de période de référence, le dépassement éventuel de la durée de travail fixée à 1607 heures donnera lieu au paiement d’heures supplémentaires. </w:t>
      </w:r>
    </w:p>
    <w:p w14:paraId="56526F19" w14:textId="77777777" w:rsidP="00B61E92" w:rsidR="00E16BAD" w:rsidRDefault="00753221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Pour apprécier le nombre d’heures supplémentaires à rémunérer, il sera pris en compte les heures qui excèdent 1607 heures. </w:t>
      </w:r>
    </w:p>
    <w:p w14:paraId="337CF25E" w14:textId="77777777" w:rsidP="00B61E92" w:rsidR="00753221" w:rsidRDefault="00753221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En seront déduites les heures supplémentaires rémunérées en cours de période de référence. </w:t>
      </w:r>
    </w:p>
    <w:p w14:paraId="35067D36" w14:textId="589B5C17" w:rsidP="00BB603B" w:rsidR="000942B5" w:rsidRDefault="00753221">
      <w:pPr>
        <w:jc w:val="both"/>
        <w:rPr>
          <w:rFonts w:cstheme="minorHAnsi"/>
        </w:rPr>
      </w:pPr>
      <w:r w:rsidRPr="00E200CF">
        <w:rPr>
          <w:rFonts w:cstheme="minorHAnsi"/>
        </w:rPr>
        <w:t>Le solde d’heure</w:t>
      </w:r>
      <w:r w:rsidR="00E30A92" w:rsidRPr="00E200CF">
        <w:rPr>
          <w:rFonts w:cstheme="minorHAnsi"/>
        </w:rPr>
        <w:t>s</w:t>
      </w:r>
      <w:r w:rsidRPr="00E200CF">
        <w:rPr>
          <w:rFonts w:cstheme="minorHAnsi"/>
        </w:rPr>
        <w:t xml:space="preserve"> se verra appliquer une majoration de 50%.</w:t>
      </w:r>
    </w:p>
    <w:p w14:paraId="5B28C262" w14:textId="77777777" w:rsidP="00BB603B" w:rsidR="00683731" w:rsidRDefault="00683731">
      <w:pPr>
        <w:jc w:val="both"/>
        <w:rPr>
          <w:rFonts w:cstheme="minorHAnsi"/>
        </w:rPr>
      </w:pPr>
    </w:p>
    <w:p w14:paraId="0F1528A7" w14:textId="523101AE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  <w:b/>
        </w:rPr>
        <w:t>Article 5 - Date d’application et durée de l’accord</w:t>
      </w:r>
    </w:p>
    <w:p w14:paraId="39C5381B" w14:textId="1BC78627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Le présent accord est conclu pour une durée déterminée expirant le 31/12/20</w:t>
      </w:r>
      <w:r w:rsidR="000942B5">
        <w:rPr>
          <w:rFonts w:cstheme="minorHAnsi"/>
        </w:rPr>
        <w:t>20</w:t>
      </w:r>
      <w:r w:rsidRPr="00E200CF">
        <w:rPr>
          <w:rFonts w:cstheme="minorHAnsi"/>
        </w:rPr>
        <w:t>. Il entrera en vigueur le</w:t>
      </w:r>
      <w:r w:rsidR="000942B5">
        <w:rPr>
          <w:rFonts w:cstheme="minorHAnsi"/>
        </w:rPr>
        <w:t xml:space="preserve"> 01/01/2020</w:t>
      </w:r>
      <w:r w:rsidRPr="00E200CF">
        <w:rPr>
          <w:rFonts w:cstheme="minorHAnsi"/>
        </w:rPr>
        <w:t xml:space="preserve">, après accomplissement des formalités de dépôt auprès du Conseil des prud’hommes compétents et de l’Inspection du travail. </w:t>
      </w:r>
    </w:p>
    <w:p w14:paraId="5E062871" w14:textId="77777777" w:rsidP="00BB603B" w:rsidR="00BB603B" w:rsidRDefault="00BB603B" w:rsidRPr="00E200CF">
      <w:pPr>
        <w:jc w:val="both"/>
        <w:rPr>
          <w:rFonts w:cstheme="minorHAnsi"/>
          <w:b/>
        </w:rPr>
      </w:pPr>
    </w:p>
    <w:p w14:paraId="2D4A5F94" w14:textId="77777777" w:rsidP="00BB603B" w:rsidR="00BB603B" w:rsidRDefault="00BB603B" w:rsidRPr="00E200CF">
      <w:pPr>
        <w:jc w:val="both"/>
        <w:rPr>
          <w:rFonts w:cstheme="minorHAnsi"/>
          <w:b/>
        </w:rPr>
      </w:pPr>
      <w:r w:rsidRPr="00E200CF">
        <w:rPr>
          <w:rFonts w:cstheme="minorHAnsi"/>
          <w:b/>
        </w:rPr>
        <w:t xml:space="preserve">Article 6 - Modalités de révision </w:t>
      </w:r>
    </w:p>
    <w:p w14:paraId="19417328" w14:textId="0A9FD347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Le présent accord pourra être révisé à tout moment, pendant la période d’application, par accord entre les parties. Toute modification fera l’objet d’un avenant dans les conditions et délais prévus par la loi. </w:t>
      </w:r>
    </w:p>
    <w:p w14:paraId="1152D962" w14:textId="77777777" w:rsidP="00BB603B" w:rsidR="00390BBD" w:rsidRDefault="00390BBD" w:rsidRPr="00E200CF">
      <w:pPr>
        <w:jc w:val="both"/>
        <w:rPr>
          <w:rFonts w:cstheme="minorHAnsi"/>
          <w:b/>
        </w:rPr>
      </w:pPr>
    </w:p>
    <w:p w14:paraId="2A2C57CC" w14:textId="77777777" w:rsidP="00BB603B" w:rsidR="00BB603B" w:rsidRDefault="00BB603B" w:rsidRPr="00E200CF">
      <w:pPr>
        <w:jc w:val="both"/>
        <w:rPr>
          <w:rFonts w:cstheme="minorHAnsi"/>
          <w:b/>
        </w:rPr>
      </w:pPr>
      <w:r w:rsidRPr="00E200CF">
        <w:rPr>
          <w:rFonts w:cstheme="minorHAnsi"/>
          <w:b/>
        </w:rPr>
        <w:t>Article 7 - Adhésion</w:t>
      </w:r>
    </w:p>
    <w:p w14:paraId="0230F92A" w14:textId="77777777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Toute organisation syndicale représentative de salariés qui n’est pas signataire du présent accord pourra y adhérer ultérieurement. </w:t>
      </w:r>
    </w:p>
    <w:p w14:paraId="2BD381BF" w14:textId="77777777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L’adhésion sera valable à partir du jour qui suivra celui de sa notification au greffe du Conseil des prud’hommes compétent. </w:t>
      </w:r>
    </w:p>
    <w:p w14:paraId="2E9A271F" w14:textId="50724B7A" w:rsidP="00BB603B" w:rsidR="00E200CF" w:rsidRDefault="00BB603B" w:rsidRPr="000942B5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Cette notification devra également être faite par lettre recommandée avec accusé de réception aux parties signataires dans un délai de huit jours. </w:t>
      </w:r>
    </w:p>
    <w:p w14:paraId="06A6A9CE" w14:textId="77777777" w:rsidP="00BB603B" w:rsidR="00E200CF" w:rsidRDefault="00E200CF" w:rsidRPr="00E200CF">
      <w:pPr>
        <w:jc w:val="both"/>
        <w:rPr>
          <w:rFonts w:cstheme="minorHAnsi"/>
          <w:b/>
        </w:rPr>
      </w:pPr>
    </w:p>
    <w:p w14:paraId="03DE6C91" w14:textId="77777777" w:rsidP="00BB603B" w:rsidR="00BB603B" w:rsidRDefault="00BB603B" w:rsidRPr="00E200CF">
      <w:pPr>
        <w:jc w:val="both"/>
        <w:rPr>
          <w:rFonts w:cstheme="minorHAnsi"/>
          <w:b/>
        </w:rPr>
      </w:pPr>
      <w:r w:rsidRPr="00E200CF">
        <w:rPr>
          <w:rFonts w:cstheme="minorHAnsi"/>
          <w:b/>
        </w:rPr>
        <w:t>Article 8 - Interprétation de l’accord</w:t>
      </w:r>
    </w:p>
    <w:p w14:paraId="06F79D91" w14:textId="77777777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Les parties signataires ou leurs représentants conviennent de se rencontrer à la requête de la partie la plus diligente concernant tout différend d’ordre individuel ou collectif né de l’application du présent accord. </w:t>
      </w:r>
    </w:p>
    <w:p w14:paraId="64648191" w14:textId="77777777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Cette rencontre aura lieu dans les quinze jours suivant la demande pour étudier et tenter de régler ce différend.</w:t>
      </w:r>
    </w:p>
    <w:p w14:paraId="7ECB72DC" w14:textId="77777777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lastRenderedPageBreak/>
        <w:t xml:space="preserve">La demande de réunion précisera l’exposé du différend. La position retenue en fin de réunion fait l’objet d’un procès-verbal rédigé par la Direction et il est remis à chaque partie signataire. </w:t>
      </w:r>
    </w:p>
    <w:p w14:paraId="3274C8CB" w14:textId="4E232313" w:rsidP="00BB603B" w:rsidR="00C932C2" w:rsidRDefault="00BB603B">
      <w:pPr>
        <w:jc w:val="both"/>
        <w:rPr>
          <w:rFonts w:cstheme="minorHAnsi"/>
        </w:rPr>
      </w:pPr>
      <w:r w:rsidRPr="00E200CF">
        <w:rPr>
          <w:rFonts w:cstheme="minorHAnsi"/>
        </w:rPr>
        <w:t>Si cela était nécessaire, une seconde réunion serait organisée dans les quinze jours qui suivent la première.</w:t>
      </w:r>
    </w:p>
    <w:p w14:paraId="35056399" w14:textId="77777777" w:rsidP="00BB603B" w:rsidR="00752A2D" w:rsidRDefault="00752A2D" w:rsidRPr="00C932C2">
      <w:pPr>
        <w:jc w:val="both"/>
        <w:rPr>
          <w:rFonts w:cstheme="minorHAnsi"/>
        </w:rPr>
      </w:pPr>
    </w:p>
    <w:p w14:paraId="3BFF36D4" w14:textId="77777777" w:rsidP="00BB603B" w:rsidR="00BB603B" w:rsidRDefault="00BB603B" w:rsidRPr="00E200CF">
      <w:pPr>
        <w:jc w:val="both"/>
        <w:rPr>
          <w:rFonts w:cstheme="minorHAnsi"/>
          <w:b/>
        </w:rPr>
      </w:pPr>
      <w:r w:rsidRPr="00E200CF">
        <w:rPr>
          <w:rFonts w:cstheme="minorHAnsi"/>
          <w:b/>
        </w:rPr>
        <w:t>Article 9 - Suivi de l’accord</w:t>
      </w:r>
    </w:p>
    <w:p w14:paraId="4FFB82B0" w14:textId="45840DA7" w:rsidP="00F51FC6" w:rsidR="00BB603B" w:rsidRDefault="00BB603B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L’application du présent accord sera </w:t>
      </w:r>
      <w:r w:rsidR="00700301">
        <w:rPr>
          <w:rFonts w:cstheme="minorHAnsi"/>
        </w:rPr>
        <w:t>abordé</w:t>
      </w:r>
      <w:r w:rsidR="000942B5">
        <w:rPr>
          <w:rFonts w:cstheme="minorHAnsi"/>
        </w:rPr>
        <w:t xml:space="preserve"> en réunion plénière du CSE</w:t>
      </w:r>
      <w:r w:rsidR="003325A2">
        <w:rPr>
          <w:rFonts w:cstheme="minorHAnsi"/>
        </w:rPr>
        <w:t xml:space="preserve"> et il sera </w:t>
      </w:r>
      <w:r w:rsidR="0095784E">
        <w:rPr>
          <w:rFonts w:cstheme="minorHAnsi"/>
        </w:rPr>
        <w:t xml:space="preserve">négocié en concertation avec la direction et les </w:t>
      </w:r>
      <w:r w:rsidR="0095784E" w:rsidRPr="0095784E">
        <w:rPr>
          <w:rFonts w:cstheme="minorHAnsi"/>
        </w:rPr>
        <w:t>organisations syndicales représentatives dans l'entreprise</w:t>
      </w:r>
      <w:r w:rsidR="0095784E">
        <w:rPr>
          <w:rFonts w:cstheme="minorHAnsi"/>
        </w:rPr>
        <w:t xml:space="preserve"> </w:t>
      </w:r>
      <w:r w:rsidR="003325A2">
        <w:rPr>
          <w:rFonts w:cstheme="minorHAnsi"/>
        </w:rPr>
        <w:t xml:space="preserve">lors de réunion de négociation prévue à cet effet </w:t>
      </w:r>
      <w:r w:rsidR="000942B5">
        <w:rPr>
          <w:rFonts w:cstheme="minorHAnsi"/>
        </w:rPr>
        <w:t>afin de décider notamment de sa reconduction pour 2021.</w:t>
      </w:r>
    </w:p>
    <w:p w14:paraId="6746C1C0" w14:textId="77777777" w:rsidP="00F51FC6" w:rsidR="00F51FC6" w:rsidRDefault="00F51FC6" w:rsidRPr="00F51FC6">
      <w:pPr>
        <w:jc w:val="both"/>
        <w:rPr>
          <w:rFonts w:cstheme="minorHAnsi"/>
        </w:rPr>
      </w:pPr>
    </w:p>
    <w:p w14:paraId="7ED16816" w14:textId="77777777" w:rsidP="00BB603B" w:rsidR="00BB603B" w:rsidRDefault="00BB603B" w:rsidRPr="00E200CF">
      <w:pPr>
        <w:jc w:val="both"/>
        <w:rPr>
          <w:rFonts w:cstheme="minorHAnsi"/>
          <w:b/>
        </w:rPr>
      </w:pPr>
      <w:r w:rsidRPr="00E200CF">
        <w:rPr>
          <w:rFonts w:cstheme="minorHAnsi"/>
          <w:b/>
        </w:rPr>
        <w:t>Article 10 - Formalités</w:t>
      </w:r>
    </w:p>
    <w:p w14:paraId="4292FF24" w14:textId="77777777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>Le texte du présent accord sera déposé à la diligence de la Société :</w:t>
      </w:r>
    </w:p>
    <w:p w14:paraId="1C52D854" w14:textId="77777777" w:rsidP="00BB603B" w:rsidR="00BB603B" w:rsidRDefault="00BB603B" w:rsidRPr="00E200CF">
      <w:pPr>
        <w:pStyle w:val="Paragraphedeliste"/>
        <w:numPr>
          <w:ilvl w:val="0"/>
          <w:numId w:val="2"/>
        </w:numPr>
        <w:jc w:val="both"/>
        <w:rPr>
          <w:rFonts w:cstheme="minorHAnsi"/>
        </w:rPr>
      </w:pPr>
      <w:r w:rsidRPr="00E200CF">
        <w:rPr>
          <w:rFonts w:cstheme="minorHAnsi"/>
        </w:rPr>
        <w:t>Auprès du ministère du travail, sur la plateforme en ligne « </w:t>
      </w:r>
      <w:proofErr w:type="spellStart"/>
      <w:r w:rsidRPr="00E200CF">
        <w:rPr>
          <w:rFonts w:cstheme="minorHAnsi"/>
        </w:rPr>
        <w:t>Téléaccords</w:t>
      </w:r>
      <w:proofErr w:type="spellEnd"/>
      <w:r w:rsidRPr="00E200CF">
        <w:rPr>
          <w:rFonts w:cstheme="minorHAnsi"/>
        </w:rPr>
        <w:t> » (http://www.teleaccords.travail-emploi.gouv.fr).</w:t>
      </w:r>
    </w:p>
    <w:p w14:paraId="3141D699" w14:textId="77777777" w:rsidP="00BB603B" w:rsidR="00BB603B" w:rsidRDefault="00BB603B" w:rsidRPr="00E200CF">
      <w:pPr>
        <w:pStyle w:val="Paragraphedeliste"/>
        <w:numPr>
          <w:ilvl w:val="0"/>
          <w:numId w:val="2"/>
        </w:numPr>
        <w:jc w:val="both"/>
        <w:rPr>
          <w:rFonts w:cstheme="minorHAnsi"/>
        </w:rPr>
      </w:pPr>
      <w:r w:rsidRPr="00E200CF">
        <w:rPr>
          <w:rFonts w:cstheme="minorHAnsi"/>
        </w:rPr>
        <w:t>Auprès du greffe du Conseil des Prud’hommes de LA-ROCHE-SUR-YON.</w:t>
      </w:r>
    </w:p>
    <w:p w14:paraId="45D27B61" w14:textId="03A39FA0" w:rsidP="00BB603B" w:rsidR="00BB603B" w:rsidRDefault="00BB603B" w:rsidRPr="00E200CF">
      <w:pPr>
        <w:jc w:val="both"/>
        <w:rPr>
          <w:rFonts w:cstheme="minorHAnsi"/>
        </w:rPr>
      </w:pPr>
      <w:r w:rsidRPr="00E200CF">
        <w:rPr>
          <w:rFonts w:cstheme="minorHAnsi"/>
        </w:rPr>
        <w:t xml:space="preserve">Le présent </w:t>
      </w:r>
      <w:r w:rsidR="00983E29">
        <w:rPr>
          <w:rFonts w:cstheme="minorHAnsi"/>
        </w:rPr>
        <w:t>avenant à l’</w:t>
      </w:r>
      <w:r w:rsidRPr="00E200CF">
        <w:rPr>
          <w:rFonts w:cstheme="minorHAnsi"/>
        </w:rPr>
        <w:t xml:space="preserve">accord </w:t>
      </w:r>
      <w:r w:rsidR="00983E29">
        <w:t xml:space="preserve">sur la réduction du temps de travail conclu le 26 mai 1999 </w:t>
      </w:r>
      <w:r w:rsidRPr="00E200CF">
        <w:rPr>
          <w:rFonts w:cstheme="minorHAnsi"/>
        </w:rPr>
        <w:t>fera l’objet d’une publication officielle dans la base de données nationale des accords d’entreprise. Le présent accord sera anonymisé.</w:t>
      </w:r>
    </w:p>
    <w:p w14:paraId="6549B79B" w14:textId="77777777" w:rsidP="00BB603B" w:rsidR="00ED0AF7" w:rsidRDefault="00ED0AF7" w:rsidRPr="00E200CF">
      <w:pPr>
        <w:jc w:val="both"/>
        <w:rPr>
          <w:rFonts w:cstheme="minorHAnsi"/>
        </w:rPr>
      </w:pPr>
    </w:p>
    <w:p w14:paraId="36D4233D" w14:textId="5F9BDB96" w:rsidP="00E200CF" w:rsidR="00BB603B" w:rsidRDefault="00ED0AF7" w:rsidRPr="00E200CF">
      <w:pPr>
        <w:jc w:val="right"/>
        <w:rPr>
          <w:rFonts w:cstheme="minorHAnsi"/>
        </w:rPr>
      </w:pPr>
      <w:r w:rsidRPr="00E200CF">
        <w:rPr>
          <w:rFonts w:cstheme="minorHAnsi"/>
        </w:rPr>
        <w:t xml:space="preserve">Fait en </w:t>
      </w:r>
      <w:r w:rsidR="00F51FC6">
        <w:rPr>
          <w:rFonts w:cstheme="minorHAnsi"/>
        </w:rPr>
        <w:t xml:space="preserve">4 </w:t>
      </w:r>
      <w:r w:rsidRPr="00E200CF">
        <w:rPr>
          <w:rFonts w:cstheme="minorHAnsi"/>
        </w:rPr>
        <w:t>exemplaires originaux</w:t>
      </w:r>
    </w:p>
    <w:p w14:paraId="2E6A3E4F" w14:textId="7E3616ED" w:rsidP="00F51FC6" w:rsidR="00F51FC6" w:rsidRDefault="00CC2031" w:rsidRPr="00CB3838">
      <w:pPr>
        <w:pStyle w:val="ElAppp"/>
        <w:spacing w:after="75" w:before="75"/>
        <w:ind w:left="15" w:right="15"/>
        <w:rPr>
          <w:rFonts w:asciiTheme="minorHAnsi" w:cstheme="minorHAnsi" w:hAnsiTheme="minorHAnsi"/>
          <w:sz w:val="20"/>
        </w:rPr>
      </w:pPr>
      <w:proofErr w:type="gramStart"/>
      <w:r>
        <w:rPr>
          <w:rFonts w:asciiTheme="minorHAnsi" w:cstheme="minorHAnsi" w:hAnsiTheme="minorHAnsi"/>
          <w:sz w:val="20"/>
        </w:rPr>
        <w:t>A les</w:t>
      </w:r>
      <w:proofErr w:type="gramEnd"/>
      <w:r>
        <w:rPr>
          <w:rFonts w:asciiTheme="minorHAnsi" w:cstheme="minorHAnsi" w:hAnsiTheme="minorHAnsi"/>
          <w:sz w:val="20"/>
        </w:rPr>
        <w:t xml:space="preserve"> Herbiers, le 16 décembre</w:t>
      </w:r>
      <w:r w:rsidR="00F51FC6" w:rsidRPr="00CB3838">
        <w:rPr>
          <w:rFonts w:asciiTheme="minorHAnsi" w:cstheme="minorHAnsi" w:hAnsiTheme="minorHAnsi"/>
          <w:sz w:val="20"/>
        </w:rPr>
        <w:t>2019</w:t>
      </w:r>
    </w:p>
    <w:p w14:paraId="3CE53185" w14:textId="77777777" w:rsidP="00F51FC6" w:rsidR="00F51FC6" w:rsidRDefault="00F51FC6" w:rsidRPr="00CB3838">
      <w:pPr>
        <w:pStyle w:val="ElAppp"/>
        <w:spacing w:after="75" w:before="75"/>
        <w:ind w:left="15" w:right="15"/>
        <w:rPr>
          <w:rFonts w:asciiTheme="minorHAnsi" w:cstheme="minorHAnsi" w:hAnsiTheme="minorHAnsi"/>
          <w:sz w:val="20"/>
        </w:rPr>
      </w:pPr>
      <w:r w:rsidRPr="00CB3838">
        <w:rPr>
          <w:rFonts w:asciiTheme="minorHAnsi" w:cstheme="minorHAnsi" w:hAnsiTheme="minorHAnsi"/>
          <w:sz w:val="20"/>
        </w:rPr>
        <w:t>Pour la Direction</w:t>
      </w:r>
      <w:bookmarkStart w:id="4" w:name="_GoBack"/>
      <w:bookmarkEnd w:id="4"/>
    </w:p>
    <w:p w14:paraId="3FA98678" w14:textId="0145E91E" w:rsidP="00F51FC6" w:rsidR="00F51FC6" w:rsidRDefault="00F51FC6">
      <w:pPr>
        <w:pStyle w:val="ElAppp"/>
        <w:spacing w:after="75" w:before="75"/>
        <w:ind w:left="15" w:right="15"/>
        <w:rPr>
          <w:rFonts w:asciiTheme="minorHAnsi" w:cstheme="minorHAnsi" w:hAnsiTheme="minorHAnsi"/>
          <w:sz w:val="20"/>
        </w:rPr>
      </w:pPr>
      <w:r w:rsidRPr="00CB3838">
        <w:rPr>
          <w:rFonts w:asciiTheme="minorHAnsi" w:cstheme="minorHAnsi" w:hAnsiTheme="minorHAnsi"/>
          <w:sz w:val="20"/>
        </w:rPr>
        <w:t xml:space="preserve">Mr </w:t>
      </w:r>
      <w:r w:rsidR="002E0404">
        <w:rPr>
          <w:rFonts w:asciiTheme="minorHAnsi" w:cstheme="minorHAnsi" w:hAnsiTheme="minorHAnsi"/>
          <w:sz w:val="20"/>
        </w:rPr>
        <w:t>XXXX</w:t>
      </w:r>
    </w:p>
    <w:p w14:paraId="65988A8D" w14:textId="77777777" w:rsidP="00F51FC6" w:rsidR="00F51FC6" w:rsidRDefault="00F51FC6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  <w:r w:rsidRPr="00CB3838">
        <w:rPr>
          <w:rFonts w:asciiTheme="minorHAnsi" w:cstheme="minorHAnsi" w:hAnsiTheme="minorHAnsi"/>
          <w:sz w:val="20"/>
        </w:rPr>
        <w:t>S</w:t>
      </w:r>
      <w:r>
        <w:rPr>
          <w:rFonts w:asciiTheme="minorHAnsi" w:cstheme="minorHAnsi" w:hAnsiTheme="minorHAnsi"/>
          <w:sz w:val="20"/>
        </w:rPr>
        <w:t>ignature</w:t>
      </w:r>
    </w:p>
    <w:p w14:paraId="28081EB6" w14:textId="5408B4A0" w:rsidP="00F51FC6" w:rsidR="00F51FC6" w:rsidRDefault="00F51FC6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</w:p>
    <w:p w14:paraId="6D064EF7" w14:textId="06882CE2" w:rsidP="00F51FC6" w:rsidR="00F51FC6" w:rsidRDefault="00F51FC6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</w:p>
    <w:p w14:paraId="312E966C" w14:textId="77777777" w:rsidP="00F51FC6" w:rsidR="00AB1539" w:rsidRDefault="00AB1539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</w:p>
    <w:p w14:paraId="5A8EFDA3" w14:textId="77777777" w:rsidP="00F51FC6" w:rsidR="00F51FC6" w:rsidRDefault="00F51FC6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</w:p>
    <w:p w14:paraId="3AA54808" w14:textId="634D692D" w:rsidP="00F51FC6" w:rsidR="00F51FC6" w:rsidRDefault="00F51FC6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  <w:r>
        <w:rPr>
          <w:rFonts w:asciiTheme="minorHAnsi" w:cstheme="minorHAnsi" w:hAnsiTheme="minorHAnsi"/>
          <w:sz w:val="20"/>
        </w:rPr>
        <w:t>Pour les organisations syndicales représentatives :</w:t>
      </w:r>
    </w:p>
    <w:p w14:paraId="2BC8C92D" w14:textId="77777777" w:rsidP="00F51FC6" w:rsidR="00AB1539" w:rsidRDefault="00AB1539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</w:p>
    <w:p w14:paraId="71C9315F" w14:textId="72D543F2" w:rsidP="00F51FC6" w:rsidR="00F51FC6" w:rsidRDefault="002E0404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  <w:r>
        <w:rPr>
          <w:rFonts w:asciiTheme="minorHAnsi" w:cstheme="minorHAnsi" w:hAnsiTheme="minorHAnsi"/>
          <w:sz w:val="20"/>
        </w:rPr>
        <w:t>XXXXX</w:t>
      </w:r>
      <w:r w:rsidR="00F51FC6">
        <w:rPr>
          <w:rFonts w:asciiTheme="minorHAnsi" w:cstheme="minorHAnsi" w:hAnsiTheme="minorHAnsi"/>
          <w:sz w:val="20"/>
        </w:rPr>
        <w:tab/>
      </w:r>
      <w:r w:rsidR="00F51FC6">
        <w:rPr>
          <w:rFonts w:asciiTheme="minorHAnsi" w:cstheme="minorHAnsi" w:hAnsiTheme="minorHAnsi"/>
          <w:sz w:val="20"/>
        </w:rPr>
        <w:tab/>
      </w:r>
      <w:r w:rsidR="00F51FC6">
        <w:rPr>
          <w:rFonts w:asciiTheme="minorHAnsi" w:cstheme="minorHAnsi" w:hAnsiTheme="minorHAnsi"/>
          <w:sz w:val="20"/>
        </w:rPr>
        <w:tab/>
      </w:r>
      <w:r w:rsidR="00F51FC6">
        <w:rPr>
          <w:rFonts w:asciiTheme="minorHAnsi" w:cstheme="minorHAnsi" w:hAnsiTheme="minorHAnsi"/>
          <w:sz w:val="20"/>
        </w:rPr>
        <w:tab/>
      </w:r>
      <w:r w:rsidR="00F51FC6">
        <w:rPr>
          <w:rFonts w:asciiTheme="minorHAnsi" w:cstheme="minorHAnsi" w:hAnsiTheme="minorHAnsi"/>
          <w:sz w:val="20"/>
        </w:rPr>
        <w:tab/>
      </w:r>
      <w:r w:rsidR="00F51FC6">
        <w:rPr>
          <w:rFonts w:asciiTheme="minorHAnsi" w:cstheme="minorHAnsi" w:hAnsiTheme="minorHAnsi"/>
          <w:sz w:val="20"/>
        </w:rPr>
        <w:tab/>
      </w:r>
      <w:r w:rsidR="00F51FC6">
        <w:rPr>
          <w:rFonts w:asciiTheme="minorHAnsi" w:cstheme="minorHAnsi" w:hAnsiTheme="minorHAnsi"/>
          <w:sz w:val="20"/>
        </w:rPr>
        <w:tab/>
      </w:r>
      <w:proofErr w:type="spellStart"/>
      <w:r>
        <w:rPr>
          <w:rFonts w:asciiTheme="minorHAnsi" w:cstheme="minorHAnsi" w:hAnsiTheme="minorHAnsi"/>
          <w:sz w:val="20"/>
        </w:rPr>
        <w:t>XXXXX</w:t>
      </w:r>
      <w:proofErr w:type="spellEnd"/>
    </w:p>
    <w:p w14:paraId="4E77FAE1" w14:textId="77777777" w:rsidP="00F51FC6" w:rsidR="00F51FC6" w:rsidRDefault="00F51FC6" w:rsidRPr="00CB3838">
      <w:pPr>
        <w:pStyle w:val="ElAppp"/>
        <w:spacing w:after="75" w:before="75"/>
        <w:ind w:right="15"/>
        <w:rPr>
          <w:rFonts w:asciiTheme="minorHAnsi" w:cstheme="minorHAnsi" w:hAnsiTheme="minorHAnsi"/>
          <w:sz w:val="20"/>
        </w:rPr>
      </w:pPr>
      <w:r>
        <w:rPr>
          <w:rFonts w:asciiTheme="minorHAnsi" w:cstheme="minorHAnsi" w:hAnsiTheme="minorHAnsi"/>
          <w:sz w:val="20"/>
        </w:rPr>
        <w:t>CFDT</w:t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  <w:t>FO</w:t>
      </w:r>
      <w:r w:rsidRPr="00CB3838">
        <w:rPr>
          <w:rFonts w:asciiTheme="minorHAnsi" w:cstheme="minorHAnsi" w:hAnsiTheme="minorHAnsi"/>
          <w:sz w:val="20"/>
        </w:rPr>
        <w:br/>
        <w:t>S</w:t>
      </w:r>
      <w:r>
        <w:rPr>
          <w:rFonts w:asciiTheme="minorHAnsi" w:cstheme="minorHAnsi" w:hAnsiTheme="minorHAnsi"/>
          <w:sz w:val="20"/>
        </w:rPr>
        <w:t>ignature</w:t>
      </w:r>
      <w:r w:rsidRPr="00CB3838">
        <w:rPr>
          <w:rFonts w:asciiTheme="minorHAnsi" w:cstheme="minorHAnsi" w:hAnsiTheme="minorHAnsi"/>
          <w:sz w:val="20"/>
        </w:rPr>
        <w:t xml:space="preserve"> </w:t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r>
        <w:rPr>
          <w:rFonts w:asciiTheme="minorHAnsi" w:cstheme="minorHAnsi" w:hAnsiTheme="minorHAnsi"/>
          <w:sz w:val="20"/>
        </w:rPr>
        <w:tab/>
      </w:r>
      <w:proofErr w:type="spellStart"/>
      <w:r w:rsidRPr="00CB3838">
        <w:rPr>
          <w:rFonts w:asciiTheme="minorHAnsi" w:cstheme="minorHAnsi" w:hAnsiTheme="minorHAnsi"/>
          <w:sz w:val="20"/>
        </w:rPr>
        <w:t>S</w:t>
      </w:r>
      <w:r>
        <w:rPr>
          <w:rFonts w:asciiTheme="minorHAnsi" w:cstheme="minorHAnsi" w:hAnsiTheme="minorHAnsi"/>
          <w:sz w:val="20"/>
        </w:rPr>
        <w:t>ignature</w:t>
      </w:r>
      <w:proofErr w:type="spellEnd"/>
    </w:p>
    <w:p w14:paraId="6C947DDC" w14:textId="3E7E6FF9" w:rsidP="00F51FC6" w:rsidR="009220BB" w:rsidRDefault="009220BB">
      <w:pPr>
        <w:jc w:val="both"/>
      </w:pPr>
    </w:p>
    <w:sectPr w:rsidR="009220BB" w:rsidSect="00F51FC6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D88358" w14:textId="77777777" w:rsidR="00A50626" w:rsidRDefault="00A50626" w:rsidP="00A50626">
      <w:pPr>
        <w:spacing w:after="0" w:line="240" w:lineRule="auto"/>
      </w:pPr>
      <w:r>
        <w:separator/>
      </w:r>
    </w:p>
  </w:endnote>
  <w:endnote w:type="continuationSeparator" w:id="0">
    <w:p w14:paraId="611323F4" w14:textId="77777777" w:rsidR="00A50626" w:rsidRDefault="00A50626" w:rsidP="00A50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BC48279" w14:textId="77777777" w:rsidR="00C41D8E" w:rsidRDefault="00C41D8E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id w:val="-2113818365"/>
      <w:docPartObj>
        <w:docPartGallery w:val="Page Numbers (Bottom of Page)"/>
        <w:docPartUnique/>
      </w:docPartObj>
    </w:sdtPr>
    <w:sdtEndPr/>
    <w:sdtContent>
      <w:p w14:paraId="235094C2" w14:textId="52B94991" w:rsidR="00C36DC2" w:rsidRDefault="00C36DC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2031">
          <w:rPr>
            <w:noProof/>
          </w:rPr>
          <w:t>5</w:t>
        </w:r>
        <w:r>
          <w:fldChar w:fldCharType="end"/>
        </w:r>
      </w:p>
    </w:sdtContent>
  </w:sdt>
  <w:p w14:paraId="71CCAD8D" w14:textId="77777777" w:rsidR="00A50626" w:rsidRDefault="00A50626">
    <w:pPr>
      <w:pStyle w:val="Pieddepage"/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6C36211C" w14:textId="77777777" w:rsidR="00C41D8E" w:rsidRDefault="00C41D8E">
    <w:pPr>
      <w:pStyle w:val="Pieddepage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14:paraId="68A0B4A0" w14:textId="77777777" w:rsidP="00A50626" w:rsidR="00A50626" w:rsidRDefault="00A50626">
      <w:pPr>
        <w:spacing w:after="0" w:line="240" w:lineRule="auto"/>
      </w:pPr>
      <w:r>
        <w:separator/>
      </w:r>
    </w:p>
  </w:footnote>
  <w:footnote w:id="0" w:type="continuationSeparator">
    <w:p w14:paraId="1DD61C7F" w14:textId="77777777" w:rsidP="00A50626" w:rsidR="00A50626" w:rsidRDefault="00A50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67FBF35" w14:textId="77777777" w:rsidR="00C41D8E" w:rsidRDefault="00C41D8E">
    <w:pPr>
      <w:pStyle w:val="En-tte"/>
    </w:pP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3315E022" w14:textId="7CD00F8F" w:rsidR="00C41D8E" w:rsidRDefault="00C41D8E">
    <w:pPr>
      <w:pStyle w:val="En-tte"/>
    </w:pP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5087C71C" w14:textId="77777777" w:rsidR="00C41D8E" w:rsidRDefault="00C41D8E">
    <w:pPr>
      <w:pStyle w:val="En-tte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4746BC"/>
    <w:multiLevelType w:val="hybridMultilevel"/>
    <w:tmpl w:val="46DAA9EC"/>
    <w:lvl w:ilvl="0" w:tplc="3F3AFB68">
      <w:start w:val="7"/>
      <w:numFmt w:val="bullet"/>
      <w:lvlText w:val="-"/>
      <w:lvlJc w:val="left"/>
      <w:pPr>
        <w:ind w:hanging="360" w:left="720"/>
      </w:pPr>
      <w:rPr>
        <w:rFonts w:ascii="Arial" w:cs="Arial" w:eastAsiaTheme="minorHAnsi" w:hAnsi="Aria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053154A1"/>
    <w:multiLevelType w:val="hybridMultilevel"/>
    <w:tmpl w:val="1FA66C2E"/>
    <w:lvl w:ilvl="0" w:tplc="D5969DFA">
      <w:start w:val="33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140D6B31"/>
    <w:multiLevelType w:val="hybridMultilevel"/>
    <w:tmpl w:val="35CC2212"/>
    <w:lvl w:ilvl="0" w:tplc="F29000DC">
      <w:start w:val="33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16F43175"/>
    <w:multiLevelType w:val="hybridMultilevel"/>
    <w:tmpl w:val="D194B5B4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26315A55"/>
    <w:multiLevelType w:val="hybridMultilevel"/>
    <w:tmpl w:val="EA22B390"/>
    <w:lvl w:ilvl="0" w:tplc="A0600E0A">
      <w:start w:val="33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2EB1061F"/>
    <w:multiLevelType w:val="hybridMultilevel"/>
    <w:tmpl w:val="5AA6F44C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3D7F6B10"/>
    <w:multiLevelType w:val="hybridMultilevel"/>
    <w:tmpl w:val="C51EAACE"/>
    <w:lvl w:ilvl="0" w:tplc="86BA2F1C">
      <w:start w:val="32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4E81713F"/>
    <w:multiLevelType w:val="hybridMultilevel"/>
    <w:tmpl w:val="0D9EAE8A"/>
    <w:lvl w:ilvl="0" w:tplc="A51E011A">
      <w:numFmt w:val="bullet"/>
      <w:lvlText w:val=""/>
      <w:lvlJc w:val="left"/>
      <w:pPr>
        <w:ind w:hanging="360" w:left="644"/>
      </w:pPr>
      <w:rPr>
        <w:rFonts w:ascii="Wingdings" w:cs="Arial" w:eastAsiaTheme="minorHAnsi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5FB26BB2"/>
    <w:multiLevelType w:val="hybridMultilevel"/>
    <w:tmpl w:val="8E026946"/>
    <w:lvl w:ilvl="0" w:tplc="A51E011A">
      <w:numFmt w:val="bullet"/>
      <w:lvlText w:val=""/>
      <w:lvlJc w:val="left"/>
      <w:pPr>
        <w:ind w:hanging="360" w:left="720"/>
      </w:pPr>
      <w:rPr>
        <w:rFonts w:ascii="Wingdings" w:cs="Arial" w:eastAsiaTheme="minorHAnsi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8"/>
  </w:num>
  <w:num w:numId="5">
    <w:abstractNumId w:val="7"/>
  </w:num>
  <w:num w:numId="6">
    <w:abstractNumId w:val="2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80"/>
  <w:proofState w:grammar="clean" w:spelling="clean"/>
  <w:defaultTabStop w:val="708"/>
  <w:hyphenationZone w:val="425"/>
  <w:characterSpacingControl w:val="doNotCompress"/>
  <w:hdrShapeDefaults>
    <o:shapedefaults spidmax="20481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FA6"/>
    <w:rsid w:val="000301A8"/>
    <w:rsid w:val="00082446"/>
    <w:rsid w:val="000942B5"/>
    <w:rsid w:val="001A2C04"/>
    <w:rsid w:val="001A6A67"/>
    <w:rsid w:val="001F07BF"/>
    <w:rsid w:val="002017E9"/>
    <w:rsid w:val="00246C7A"/>
    <w:rsid w:val="002810C5"/>
    <w:rsid w:val="002E0404"/>
    <w:rsid w:val="003325A2"/>
    <w:rsid w:val="00390BBD"/>
    <w:rsid w:val="00392690"/>
    <w:rsid w:val="003F57FE"/>
    <w:rsid w:val="00421A59"/>
    <w:rsid w:val="00472D01"/>
    <w:rsid w:val="004B328F"/>
    <w:rsid w:val="005020E9"/>
    <w:rsid w:val="00506E76"/>
    <w:rsid w:val="0059799E"/>
    <w:rsid w:val="00636F7A"/>
    <w:rsid w:val="006539A3"/>
    <w:rsid w:val="00683731"/>
    <w:rsid w:val="00700301"/>
    <w:rsid w:val="00752A2D"/>
    <w:rsid w:val="00753221"/>
    <w:rsid w:val="007D1635"/>
    <w:rsid w:val="00804474"/>
    <w:rsid w:val="00814507"/>
    <w:rsid w:val="008E22B9"/>
    <w:rsid w:val="009220BB"/>
    <w:rsid w:val="00933065"/>
    <w:rsid w:val="0095784E"/>
    <w:rsid w:val="00983E29"/>
    <w:rsid w:val="009913CD"/>
    <w:rsid w:val="009D4907"/>
    <w:rsid w:val="00A50626"/>
    <w:rsid w:val="00AB1539"/>
    <w:rsid w:val="00B25358"/>
    <w:rsid w:val="00B61E92"/>
    <w:rsid w:val="00BB603B"/>
    <w:rsid w:val="00BF391C"/>
    <w:rsid w:val="00C36DC2"/>
    <w:rsid w:val="00C41D8E"/>
    <w:rsid w:val="00C428E1"/>
    <w:rsid w:val="00C932C2"/>
    <w:rsid w:val="00CB2E00"/>
    <w:rsid w:val="00CC2031"/>
    <w:rsid w:val="00CD72B7"/>
    <w:rsid w:val="00D41582"/>
    <w:rsid w:val="00D55FA6"/>
    <w:rsid w:val="00DC20CF"/>
    <w:rsid w:val="00DD4A7D"/>
    <w:rsid w:val="00E200CF"/>
    <w:rsid w:val="00E30A92"/>
    <w:rsid w:val="00ED0AF7"/>
    <w:rsid w:val="00F277F6"/>
    <w:rsid w:val="00F5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81" v:ext="edit"/>
    <o:shapelayout v:ext="edit">
      <o:idmap data="1" v:ext="edit"/>
    </o:shapelayout>
  </w:shapeDefaults>
  <w:decimalSymbol w:val=","/>
  <w:listSeparator w:val=";"/>
  <w14:docId w14:val="52B8AB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D55FA6"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Marquedecommentaire" w:type="character">
    <w:name w:val="annotation reference"/>
    <w:basedOn w:val="Policepardfaut"/>
    <w:uiPriority w:val="99"/>
    <w:semiHidden/>
    <w:unhideWhenUsed/>
    <w:rsid w:val="00D55FA6"/>
    <w:rPr>
      <w:sz w:val="16"/>
      <w:szCs w:val="16"/>
    </w:rPr>
  </w:style>
  <w:style w:styleId="Commentaire" w:type="paragraph">
    <w:name w:val="annotation text"/>
    <w:basedOn w:val="Normal"/>
    <w:link w:val="CommentaireCar"/>
    <w:uiPriority w:val="99"/>
    <w:semiHidden/>
    <w:unhideWhenUsed/>
    <w:rsid w:val="00D55FA6"/>
    <w:pPr>
      <w:spacing w:line="240" w:lineRule="auto"/>
    </w:pPr>
    <w:rPr>
      <w:sz w:val="20"/>
      <w:szCs w:val="20"/>
    </w:rPr>
  </w:style>
  <w:style w:customStyle="1" w:styleId="CommentaireCar" w:type="character">
    <w:name w:val="Commentaire Car"/>
    <w:basedOn w:val="Policepardfaut"/>
    <w:link w:val="Commentaire"/>
    <w:uiPriority w:val="99"/>
    <w:semiHidden/>
    <w:rsid w:val="00D55FA6"/>
    <w:rPr>
      <w:sz w:val="20"/>
      <w:szCs w:val="20"/>
    </w:rPr>
  </w:style>
  <w:style w:styleId="Grilledutableau" w:type="table">
    <w:name w:val="Table Grid"/>
    <w:basedOn w:val="TableauNormal"/>
    <w:uiPriority w:val="39"/>
    <w:rsid w:val="00D55FA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extedebulles" w:type="paragraph">
    <w:name w:val="Balloon Text"/>
    <w:basedOn w:val="Normal"/>
    <w:link w:val="TextedebullesCar"/>
    <w:uiPriority w:val="99"/>
    <w:semiHidden/>
    <w:unhideWhenUsed/>
    <w:rsid w:val="00D55FA6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D55FA6"/>
    <w:rPr>
      <w:rFonts w:ascii="Segoe UI" w:cs="Segoe UI" w:hAnsi="Segoe UI"/>
      <w:sz w:val="18"/>
      <w:szCs w:val="18"/>
    </w:rPr>
  </w:style>
  <w:style w:styleId="Paragraphedeliste" w:type="paragraph">
    <w:name w:val="List Paragraph"/>
    <w:basedOn w:val="Normal"/>
    <w:uiPriority w:val="34"/>
    <w:qFormat/>
    <w:rsid w:val="00D55FA6"/>
    <w:pPr>
      <w:ind w:left="720"/>
      <w:contextualSpacing/>
    </w:pPr>
  </w:style>
  <w:style w:styleId="Objetducommentaire" w:type="paragraph">
    <w:name w:val="annotation subject"/>
    <w:basedOn w:val="Commentaire"/>
    <w:next w:val="Commentaire"/>
    <w:link w:val="ObjetducommentaireCar"/>
    <w:uiPriority w:val="99"/>
    <w:semiHidden/>
    <w:unhideWhenUsed/>
    <w:rsid w:val="00753221"/>
    <w:rPr>
      <w:b/>
      <w:bCs/>
    </w:rPr>
  </w:style>
  <w:style w:customStyle="1" w:styleId="ObjetducommentaireCar" w:type="character">
    <w:name w:val="Objet du commentaire Car"/>
    <w:basedOn w:val="CommentaireCar"/>
    <w:link w:val="Objetducommentaire"/>
    <w:uiPriority w:val="99"/>
    <w:semiHidden/>
    <w:rsid w:val="00753221"/>
    <w:rPr>
      <w:b/>
      <w:bCs/>
      <w:sz w:val="20"/>
      <w:szCs w:val="20"/>
    </w:rPr>
  </w:style>
  <w:style w:styleId="En-tte" w:type="paragraph">
    <w:name w:val="header"/>
    <w:basedOn w:val="Normal"/>
    <w:link w:val="En-tteCar"/>
    <w:uiPriority w:val="99"/>
    <w:unhideWhenUsed/>
    <w:rsid w:val="00A50626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A50626"/>
  </w:style>
  <w:style w:styleId="Pieddepage" w:type="paragraph">
    <w:name w:val="footer"/>
    <w:basedOn w:val="Normal"/>
    <w:link w:val="PieddepageCar"/>
    <w:uiPriority w:val="99"/>
    <w:unhideWhenUsed/>
    <w:rsid w:val="00A50626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A50626"/>
  </w:style>
  <w:style w:customStyle="1" w:styleId="ElAppp" w:type="paragraph">
    <w:name w:val="ElApp_p"/>
    <w:basedOn w:val="Normal"/>
    <w:link w:val="ElApppCar"/>
    <w:rsid w:val="00082446"/>
    <w:pPr>
      <w:spacing w:after="0" w:line="240" w:lineRule="auto"/>
    </w:pPr>
    <w:rPr>
      <w:rFonts w:ascii="Arial" w:cs="Arial" w:eastAsia="Arial" w:hAnsi="Arial"/>
      <w:sz w:val="15"/>
      <w:szCs w:val="15"/>
      <w:lang w:eastAsia="fr-FR"/>
    </w:rPr>
  </w:style>
  <w:style w:customStyle="1" w:styleId="ElApptinonartf" w:type="character">
    <w:name w:val="ElApp_tinonartf"/>
    <w:basedOn w:val="Policepardfaut"/>
    <w:rsid w:val="00082446"/>
    <w:rPr>
      <w:b/>
      <w:bCs/>
      <w:sz w:val="15"/>
      <w:szCs w:val="15"/>
    </w:rPr>
  </w:style>
  <w:style w:customStyle="1" w:styleId="ElApppCar" w:type="character">
    <w:name w:val="ElApp_p Car"/>
    <w:basedOn w:val="Policepardfaut"/>
    <w:link w:val="ElAppp"/>
    <w:rsid w:val="00082446"/>
    <w:rPr>
      <w:rFonts w:ascii="Arial" w:cs="Arial" w:eastAsia="Arial" w:hAnsi="Arial"/>
      <w:sz w:val="15"/>
      <w:szCs w:val="15"/>
      <w:lang w:eastAsia="fr-FR"/>
    </w:rPr>
  </w:style>
  <w:style w:customStyle="1" w:styleId="ElApptidtifaligncenter" w:type="paragraph">
    <w:name w:val="ElApp_tidtifaligncenter"/>
    <w:basedOn w:val="Normal"/>
    <w:rsid w:val="00082446"/>
    <w:pPr>
      <w:spacing w:after="0" w:line="240" w:lineRule="auto"/>
      <w:jc w:val="center"/>
    </w:pPr>
    <w:rPr>
      <w:rFonts w:ascii="Times New Roman" w:cs="Times New Roman" w:eastAsia="Times New Roman" w:hAnsi="Times New Roman"/>
      <w:color w:val="666699"/>
      <w:sz w:val="24"/>
      <w:szCs w:val="24"/>
      <w:lang w:eastAsia="fr-FR"/>
    </w:rPr>
  </w:style>
  <w:style w:customStyle="1" w:styleId="GridTable1LightAccent1" w:type="table">
    <w:name w:val="Grid Table 1 Light Accent 1"/>
    <w:basedOn w:val="TableauNormal"/>
    <w:uiPriority w:val="46"/>
    <w:rsid w:val="00D41582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GridTable1LightAccent2" w:type="table">
    <w:name w:val="Grid Table 1 Light Accent 2"/>
    <w:basedOn w:val="TableauNormal"/>
    <w:uiPriority w:val="46"/>
    <w:rsid w:val="00D41582"/>
    <w:pPr>
      <w:spacing w:after="0" w:line="240" w:lineRule="auto"/>
    </w:pPr>
    <w:tblPr>
      <w:tblStyleRowBandSize w:val="1"/>
      <w:tblStyleColBandSize w:val="1"/>
      <w:tblBorders>
        <w:top w:color="F7CAAC" w:space="0" w:sz="4" w:themeColor="accent2" w:themeTint="66" w:val="single"/>
        <w:left w:color="F7CAAC" w:space="0" w:sz="4" w:themeColor="accent2" w:themeTint="66" w:val="single"/>
        <w:bottom w:color="F7CAAC" w:space="0" w:sz="4" w:themeColor="accent2" w:themeTint="66" w:val="single"/>
        <w:right w:color="F7CAAC" w:space="0" w:sz="4" w:themeColor="accent2" w:themeTint="66" w:val="single"/>
        <w:insideH w:color="F7CAAC" w:space="0" w:sz="4" w:themeColor="accent2" w:themeTint="66" w:val="single"/>
        <w:insideV w:color="F7CAAC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F4B083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4B083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NormalWeb" w:type="paragraph">
    <w:name w:val="Normal (Web)"/>
    <w:basedOn w:val="Normal"/>
    <w:uiPriority w:val="99"/>
    <w:semiHidden/>
    <w:unhideWhenUsed/>
    <w:rsid w:val="003F57F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5FA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D55FA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55FA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55FA6"/>
    <w:rPr>
      <w:sz w:val="20"/>
      <w:szCs w:val="20"/>
    </w:rPr>
  </w:style>
  <w:style w:type="table" w:styleId="Grilledutableau">
    <w:name w:val="Table Grid"/>
    <w:basedOn w:val="TableauNormal"/>
    <w:uiPriority w:val="39"/>
    <w:rsid w:val="00D55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55F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5FA6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D55FA6"/>
    <w:pPr>
      <w:ind w:left="720"/>
      <w:contextualSpacing/>
    </w:p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532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53221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50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0626"/>
  </w:style>
  <w:style w:type="paragraph" w:styleId="Pieddepage">
    <w:name w:val="footer"/>
    <w:basedOn w:val="Normal"/>
    <w:link w:val="PieddepageCar"/>
    <w:uiPriority w:val="99"/>
    <w:unhideWhenUsed/>
    <w:rsid w:val="00A50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0626"/>
  </w:style>
  <w:style w:type="paragraph" w:customStyle="1" w:styleId="ElAppp">
    <w:name w:val="ElApp_p"/>
    <w:basedOn w:val="Normal"/>
    <w:link w:val="ElApppCar"/>
    <w:rsid w:val="00082446"/>
    <w:pPr>
      <w:spacing w:after="0" w:line="240" w:lineRule="auto"/>
    </w:pPr>
    <w:rPr>
      <w:rFonts w:ascii="Arial" w:eastAsia="Arial" w:hAnsi="Arial" w:cs="Arial"/>
      <w:sz w:val="15"/>
      <w:szCs w:val="15"/>
      <w:lang w:eastAsia="fr-FR"/>
    </w:rPr>
  </w:style>
  <w:style w:type="character" w:customStyle="1" w:styleId="ElApptinonartf">
    <w:name w:val="ElApp_tinonartf"/>
    <w:basedOn w:val="Policepardfaut"/>
    <w:rsid w:val="00082446"/>
    <w:rPr>
      <w:b/>
      <w:bCs/>
      <w:sz w:val="15"/>
      <w:szCs w:val="15"/>
    </w:rPr>
  </w:style>
  <w:style w:type="character" w:customStyle="1" w:styleId="ElApppCar">
    <w:name w:val="ElApp_p Car"/>
    <w:basedOn w:val="Policepardfaut"/>
    <w:link w:val="ElAppp"/>
    <w:rsid w:val="00082446"/>
    <w:rPr>
      <w:rFonts w:ascii="Arial" w:eastAsia="Arial" w:hAnsi="Arial" w:cs="Arial"/>
      <w:sz w:val="15"/>
      <w:szCs w:val="15"/>
      <w:lang w:eastAsia="fr-FR"/>
    </w:rPr>
  </w:style>
  <w:style w:type="paragraph" w:customStyle="1" w:styleId="ElApptidtifaligncenter">
    <w:name w:val="ElApp_tidtifaligncenter"/>
    <w:basedOn w:val="Normal"/>
    <w:rsid w:val="00082446"/>
    <w:pPr>
      <w:spacing w:after="0" w:line="240" w:lineRule="auto"/>
      <w:jc w:val="center"/>
    </w:pPr>
    <w:rPr>
      <w:rFonts w:ascii="Times New Roman" w:eastAsia="Times New Roman" w:hAnsi="Times New Roman" w:cs="Times New Roman"/>
      <w:color w:val="666699"/>
      <w:sz w:val="24"/>
      <w:szCs w:val="24"/>
      <w:lang w:eastAsia="fr-FR"/>
    </w:rPr>
  </w:style>
  <w:style w:type="table" w:customStyle="1" w:styleId="GridTable1LightAccent1">
    <w:name w:val="Grid Table 1 Light Accent 1"/>
    <w:basedOn w:val="TableauNormal"/>
    <w:uiPriority w:val="46"/>
    <w:rsid w:val="00D415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auNormal"/>
    <w:uiPriority w:val="46"/>
    <w:rsid w:val="00D4158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3F5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3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1.xml" Type="http://schemas.openxmlformats.org/officeDocument/2006/relationships/footer"/><Relationship Id="rId12" Target="footer2.xml" Type="http://schemas.openxmlformats.org/officeDocument/2006/relationships/footer"/><Relationship Id="rId13" Target="header3.xml" Type="http://schemas.openxmlformats.org/officeDocument/2006/relationships/header"/><Relationship Id="rId14" Target="footer3.xml" Type="http://schemas.openxmlformats.org/officeDocument/2006/relationships/footer"/><Relationship Id="rId15" Target="fontTable.xml" Type="http://schemas.openxmlformats.org/officeDocument/2006/relationships/fontTable"/><Relationship Id="rId16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DD02C-DAF9-449B-B945-521C6108E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1615</Words>
  <Characters>8885</Characters>
  <Application>Microsoft Office Word</Application>
  <DocSecurity>4</DocSecurity>
  <Lines>74</Lines>
  <Paragraphs>20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Ministères Chargés des Affaires Sociales</Company>
  <LinksUpToDate>false</LinksUpToDate>
  <CharactersWithSpaces>10480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2020-01-06T07:43:00Z</dcterms:created>
  <cp:lastPrinted>2019-12-13T11:21:00Z</cp:lastPrinted>
  <dcterms:modified xsi:type="dcterms:W3CDTF">2020-01-06T07:43:00Z</dcterms:modified>
  <cp:revision>2</cp:revision>
</cp:coreProperties>
</file>