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rsidP="009A7EB2" w:rsidR="00D95227" w:rsidRDefault="00D95227">
      <w:pPr>
        <w:pStyle w:val="TitreFiche"/>
        <w:spacing w:after="120" w:before="120"/>
        <w:rPr>
          <w:rFonts w:ascii="Arial" w:hAnsi="Arial"/>
          <w:sz w:val="32"/>
        </w:rPr>
      </w:pPr>
      <w:r w:rsidRPr="00715396">
        <w:rPr>
          <w:rFonts w:ascii="Arial" w:hAnsi="Arial"/>
          <w:sz w:val="32"/>
        </w:rPr>
        <w:t>ACCORD D’ENTREPRISE</w:t>
      </w:r>
    </w:p>
    <w:p w:rsidP="009A7EB2" w:rsidR="00D95227" w:rsidRDefault="004016AC">
      <w:pPr>
        <w:pStyle w:val="TitreFiche"/>
        <w:spacing w:after="120" w:before="120"/>
        <w:rPr>
          <w:rFonts w:ascii="Arial" w:hAnsi="Arial"/>
          <w:sz w:val="32"/>
        </w:rPr>
      </w:pPr>
      <w:r>
        <w:rPr>
          <w:rFonts w:ascii="Arial" w:hAnsi="Arial"/>
          <w:sz w:val="32"/>
        </w:rPr>
        <w:t xml:space="preserve">Pour un </w:t>
      </w:r>
      <w:r w:rsidR="00D95227">
        <w:rPr>
          <w:rFonts w:ascii="Arial" w:hAnsi="Arial"/>
          <w:sz w:val="32"/>
        </w:rPr>
        <w:t xml:space="preserve">AMENAGEMENT DU TEMPS DE TRAVAIL </w:t>
      </w:r>
      <w:r w:rsidR="00E832C3">
        <w:rPr>
          <w:rFonts w:ascii="Arial" w:hAnsi="Arial"/>
          <w:sz w:val="32"/>
        </w:rPr>
        <w:t xml:space="preserve">A TEMPS PLEIN </w:t>
      </w:r>
      <w:r w:rsidR="00D95227">
        <w:rPr>
          <w:rFonts w:ascii="Arial" w:hAnsi="Arial"/>
          <w:sz w:val="32"/>
        </w:rPr>
        <w:t>SUR L’ANNEE</w:t>
      </w:r>
    </w:p>
    <w:p w:rsidP="004016AC" w:rsidR="004016AC" w:rsidRDefault="004016AC">
      <w:pPr>
        <w:pStyle w:val="TitreFiche"/>
        <w:spacing w:after="120" w:before="120"/>
        <w:jc w:val="both"/>
        <w:rPr>
          <w:rFonts w:ascii="Arial" w:hAnsi="Arial"/>
          <w:b w:val="0"/>
          <w:bCs/>
          <w:sz w:val="20"/>
          <w:szCs w:val="20"/>
        </w:rPr>
      </w:pPr>
    </w:p>
    <w:p w:rsidP="00CC57D0" w:rsidR="00CC57D0" w:rsidRDefault="00CC57D0">
      <w:pPr>
        <w:pStyle w:val="paragraph"/>
        <w:spacing w:after="0" w:afterAutospacing="0" w:before="0" w:beforeAutospacing="0"/>
        <w:jc w:val="both"/>
        <w:textAlignment w:val="baseline"/>
        <w:rPr>
          <w:rStyle w:val="eop"/>
          <w:rFonts w:ascii="Arial" w:cs="Arial" w:hAnsi="Arial"/>
          <w:sz w:val="20"/>
          <w:szCs w:val="20"/>
        </w:rPr>
      </w:pPr>
      <w:r>
        <w:rPr>
          <w:rStyle w:val="normaltextrun"/>
          <w:rFonts w:ascii="Arial" w:cs="Arial" w:hAnsi="Arial"/>
          <w:sz w:val="20"/>
          <w:szCs w:val="20"/>
        </w:rPr>
        <w:t>Le présent accord est négocié entre :</w:t>
      </w:r>
      <w:r>
        <w:rPr>
          <w:rStyle w:val="eop"/>
          <w:rFonts w:ascii="Arial" w:cs="Arial" w:hAnsi="Arial"/>
          <w:sz w:val="20"/>
          <w:szCs w:val="20"/>
        </w:rPr>
        <w:t> </w:t>
      </w:r>
    </w:p>
    <w:p w:rsidP="00CC57D0" w:rsidR="00CC57D0" w:rsidRDefault="00CC57D0">
      <w:pPr>
        <w:pStyle w:val="paragraph"/>
        <w:spacing w:after="0" w:afterAutospacing="0" w:before="0" w:beforeAutospacing="0"/>
        <w:jc w:val="both"/>
        <w:textAlignment w:val="baseline"/>
        <w:rPr>
          <w:rFonts w:ascii="Segoe UI" w:cs="Segoe UI" w:hAnsi="Segoe UI"/>
          <w:sz w:val="18"/>
          <w:szCs w:val="18"/>
        </w:rPr>
      </w:pPr>
    </w:p>
    <w:p w:rsidP="00CC57D0" w:rsidR="0076005D" w:rsidRDefault="00CC57D0">
      <w:pPr>
        <w:pStyle w:val="paragraph"/>
        <w:spacing w:after="0" w:afterAutospacing="0" w:before="0" w:beforeAutospacing="0"/>
        <w:jc w:val="both"/>
        <w:textAlignment w:val="baseline"/>
        <w:rPr>
          <w:rStyle w:val="normaltextrun"/>
          <w:rFonts w:ascii="Arial" w:cs="Arial" w:hAnsi="Arial"/>
          <w:sz w:val="20"/>
          <w:szCs w:val="20"/>
        </w:rPr>
      </w:pPr>
      <w:r w:rsidRPr="0076005D">
        <w:rPr>
          <w:rStyle w:val="normaltextrun"/>
          <w:rFonts w:ascii="Arial" w:cs="Arial" w:hAnsi="Arial"/>
          <w:sz w:val="20"/>
          <w:szCs w:val="20"/>
        </w:rPr>
        <w:t> </w:t>
      </w:r>
      <w:r w:rsidR="008D05A2" w:rsidRPr="0076005D">
        <w:rPr>
          <w:rStyle w:val="normaltextrun"/>
          <w:rFonts w:ascii="Arial" w:cs="Arial" w:hAnsi="Arial"/>
          <w:i/>
          <w:iCs/>
          <w:sz w:val="20"/>
          <w:szCs w:val="20"/>
        </w:rPr>
        <w:t>Association Centre de Loisirs</w:t>
      </w:r>
      <w:r>
        <w:rPr>
          <w:rStyle w:val="normaltextrun"/>
          <w:rFonts w:ascii="Arial" w:cs="Arial" w:hAnsi="Arial"/>
          <w:sz w:val="20"/>
          <w:szCs w:val="20"/>
        </w:rPr>
        <w:t xml:space="preserve">, dont le siège social est situé </w:t>
      </w:r>
      <w:r w:rsidR="008D05A2">
        <w:rPr>
          <w:rStyle w:val="normaltextrun"/>
          <w:rFonts w:ascii="Arial" w:cs="Arial" w:hAnsi="Arial"/>
          <w:sz w:val="20"/>
          <w:szCs w:val="20"/>
        </w:rPr>
        <w:t>la Mairie rue Georges Clemenceau</w:t>
      </w:r>
      <w:r>
        <w:rPr>
          <w:rStyle w:val="normaltextrun"/>
          <w:rFonts w:ascii="Arial" w:cs="Arial" w:hAnsi="Arial"/>
          <w:sz w:val="20"/>
          <w:szCs w:val="20"/>
        </w:rPr>
        <w:t>, immatriculée à l’URSSAF de</w:t>
      </w:r>
      <w:r w:rsidR="0076005D">
        <w:rPr>
          <w:rStyle w:val="normaltextrun"/>
          <w:rFonts w:ascii="Arial" w:cs="Arial" w:hAnsi="Arial"/>
          <w:sz w:val="20"/>
          <w:szCs w:val="20"/>
        </w:rPr>
        <w:t>s PAYS DE LA LOIRE</w:t>
      </w:r>
      <w:r>
        <w:rPr>
          <w:rStyle w:val="normaltextrun"/>
          <w:rFonts w:ascii="Arial" w:cs="Arial" w:hAnsi="Arial"/>
          <w:sz w:val="20"/>
          <w:szCs w:val="20"/>
        </w:rPr>
        <w:t xml:space="preserve">, sous le numéro </w:t>
      </w:r>
      <w:r w:rsidR="00BD3875">
        <w:rPr>
          <w:rStyle w:val="normaltextrun"/>
          <w:rFonts w:ascii="Arial" w:cs="Arial" w:hAnsi="Arial"/>
          <w:sz w:val="20"/>
          <w:szCs w:val="20"/>
        </w:rPr>
        <w:t>527000000210141984</w:t>
      </w:r>
      <w:r>
        <w:rPr>
          <w:rStyle w:val="normaltextrun"/>
          <w:rFonts w:ascii="Arial" w:cs="Arial" w:hAnsi="Arial"/>
          <w:sz w:val="20"/>
          <w:szCs w:val="20"/>
        </w:rPr>
        <w:t xml:space="preserve">, représentée par </w:t>
      </w:r>
      <w:r w:rsidR="0042507E">
        <w:rPr>
          <w:rStyle w:val="normaltextrun"/>
          <w:rFonts w:ascii="Arial" w:cs="Arial" w:hAnsi="Arial"/>
          <w:sz w:val="20"/>
          <w:szCs w:val="20"/>
        </w:rPr>
        <w:t>Mme XXX</w:t>
      </w:r>
      <w:bookmarkStart w:id="0" w:name="_GoBack"/>
      <w:bookmarkEnd w:id="0"/>
      <w:r>
        <w:rPr>
          <w:rStyle w:val="normaltextrun"/>
          <w:rFonts w:ascii="Arial" w:cs="Arial" w:hAnsi="Arial"/>
          <w:sz w:val="20"/>
          <w:szCs w:val="20"/>
        </w:rPr>
        <w:t>,</w:t>
      </w:r>
    </w:p>
    <w:p w:rsidP="00CC57D0" w:rsidR="0076005D" w:rsidRDefault="00CC57D0">
      <w:pPr>
        <w:pStyle w:val="paragraph"/>
        <w:spacing w:after="0" w:afterAutospacing="0" w:before="0" w:beforeAutospacing="0"/>
        <w:jc w:val="both"/>
        <w:textAlignment w:val="baseline"/>
        <w:rPr>
          <w:rStyle w:val="normaltextrun"/>
          <w:rFonts w:ascii="Arial" w:cs="Arial" w:hAnsi="Arial"/>
          <w:sz w:val="20"/>
          <w:szCs w:val="20"/>
        </w:rPr>
      </w:pPr>
      <w:r>
        <w:rPr>
          <w:rStyle w:val="normaltextrun"/>
          <w:rFonts w:ascii="Arial" w:cs="Arial" w:hAnsi="Arial"/>
          <w:sz w:val="20"/>
          <w:szCs w:val="20"/>
        </w:rPr>
        <w:t xml:space="preserve">en sa qualité de </w:t>
      </w:r>
      <w:r w:rsidR="0076005D">
        <w:rPr>
          <w:rStyle w:val="normaltextrun"/>
          <w:rFonts w:ascii="Arial" w:cs="Arial" w:hAnsi="Arial"/>
          <w:sz w:val="20"/>
          <w:szCs w:val="20"/>
        </w:rPr>
        <w:t>PRESIDENTE DE L’ ASSOCIATION</w:t>
      </w:r>
    </w:p>
    <w:p w:rsidP="00CC57D0" w:rsidR="0076005D" w:rsidRDefault="0076005D">
      <w:pPr>
        <w:pStyle w:val="paragraph"/>
        <w:spacing w:after="0" w:afterAutospacing="0" w:before="0" w:beforeAutospacing="0"/>
        <w:jc w:val="both"/>
        <w:textAlignment w:val="baseline"/>
        <w:rPr>
          <w:rStyle w:val="normaltextrun"/>
          <w:rFonts w:ascii="Arial" w:cs="Arial" w:hAnsi="Arial"/>
          <w:sz w:val="20"/>
          <w:szCs w:val="20"/>
        </w:rPr>
      </w:pPr>
    </w:p>
    <w:p w:rsidP="00CC57D0" w:rsidR="00CC57D0" w:rsidRDefault="00CC57D0">
      <w:pPr>
        <w:pStyle w:val="paragraph"/>
        <w:spacing w:after="0" w:afterAutospacing="0" w:before="0" w:beforeAutospacing="0"/>
        <w:jc w:val="both"/>
        <w:textAlignment w:val="baseline"/>
        <w:rPr>
          <w:rFonts w:ascii="Segoe UI" w:cs="Segoe UI" w:hAnsi="Segoe UI"/>
          <w:sz w:val="18"/>
          <w:szCs w:val="18"/>
        </w:rPr>
      </w:pPr>
      <w:r>
        <w:rPr>
          <w:rStyle w:val="normaltextrun"/>
          <w:rFonts w:ascii="Arial" w:cs="Arial" w:hAnsi="Arial"/>
          <w:sz w:val="20"/>
          <w:szCs w:val="20"/>
        </w:rPr>
        <w:t>D’une part,</w:t>
      </w:r>
      <w:r>
        <w:rPr>
          <w:rStyle w:val="eop"/>
          <w:rFonts w:ascii="Arial" w:cs="Arial" w:hAnsi="Arial"/>
          <w:sz w:val="20"/>
          <w:szCs w:val="20"/>
        </w:rPr>
        <w:t> </w:t>
      </w:r>
    </w:p>
    <w:p w:rsidP="00CC57D0" w:rsidR="00CC57D0" w:rsidRDefault="00CC57D0">
      <w:pPr>
        <w:pStyle w:val="paragraph"/>
        <w:spacing w:after="0" w:afterAutospacing="0" w:before="0" w:beforeAutospacing="0"/>
        <w:jc w:val="both"/>
        <w:textAlignment w:val="baseline"/>
        <w:rPr>
          <w:rFonts w:ascii="Segoe UI" w:cs="Segoe UI" w:hAnsi="Segoe UI"/>
          <w:sz w:val="18"/>
          <w:szCs w:val="18"/>
        </w:rPr>
      </w:pPr>
      <w:r>
        <w:rPr>
          <w:rStyle w:val="eop"/>
          <w:rFonts w:ascii="Arial" w:cs="Arial" w:hAnsi="Arial"/>
          <w:sz w:val="20"/>
          <w:szCs w:val="20"/>
        </w:rPr>
        <w:t> </w:t>
      </w:r>
    </w:p>
    <w:p w:rsidP="0076005D" w:rsidR="00CC57D0" w:rsidRDefault="00CC57D0">
      <w:pPr>
        <w:pStyle w:val="paragraph"/>
        <w:spacing w:after="0" w:afterAutospacing="0" w:before="0" w:beforeAutospacing="0"/>
        <w:jc w:val="both"/>
        <w:textAlignment w:val="baseline"/>
        <w:rPr>
          <w:rStyle w:val="eop"/>
          <w:rFonts w:ascii="Arial" w:cs="Arial" w:hAnsi="Arial"/>
          <w:sz w:val="20"/>
          <w:szCs w:val="20"/>
        </w:rPr>
      </w:pPr>
      <w:r>
        <w:rPr>
          <w:rStyle w:val="normaltextrun"/>
          <w:rFonts w:ascii="Arial" w:cs="Arial" w:hAnsi="Arial"/>
          <w:sz w:val="20"/>
          <w:szCs w:val="20"/>
        </w:rPr>
        <w:t>Et</w:t>
      </w:r>
      <w:r>
        <w:rPr>
          <w:rStyle w:val="eop"/>
          <w:rFonts w:ascii="Arial" w:cs="Arial" w:hAnsi="Arial"/>
          <w:sz w:val="20"/>
          <w:szCs w:val="20"/>
        </w:rPr>
        <w:t> </w:t>
      </w:r>
    </w:p>
    <w:p w:rsidP="00CC57D0" w:rsidR="00CC57D0" w:rsidRDefault="00CC57D0">
      <w:pPr>
        <w:pStyle w:val="paragraph"/>
        <w:numPr>
          <w:ilvl w:val="0"/>
          <w:numId w:val="22"/>
        </w:numPr>
        <w:spacing w:after="0" w:afterAutospacing="0" w:before="0" w:beforeAutospacing="0"/>
        <w:ind w:left="1418"/>
        <w:jc w:val="both"/>
        <w:textAlignment w:val="baseline"/>
        <w:rPr>
          <w:rFonts w:ascii="Arial" w:cs="Arial" w:hAnsi="Arial"/>
          <w:sz w:val="20"/>
          <w:szCs w:val="20"/>
        </w:rPr>
      </w:pPr>
      <w:r>
        <w:rPr>
          <w:rFonts w:ascii="Arial" w:cs="Arial" w:hAnsi="Arial"/>
          <w:sz w:val="20"/>
          <w:szCs w:val="20"/>
        </w:rPr>
        <w:t xml:space="preserve">Les salariés de </w:t>
      </w:r>
      <w:r w:rsidR="000D453C">
        <w:rPr>
          <w:rFonts w:ascii="Arial" w:cs="Arial" w:hAnsi="Arial"/>
          <w:sz w:val="20"/>
          <w:szCs w:val="20"/>
        </w:rPr>
        <w:t>L’ASSOCIATION CENTRE DE LOISIRS</w:t>
      </w:r>
      <w:r w:rsidR="0076005D">
        <w:rPr>
          <w:rFonts w:ascii="Arial" w:cs="Arial" w:hAnsi="Arial"/>
          <w:sz w:val="20"/>
          <w:szCs w:val="20"/>
        </w:rPr>
        <w:t xml:space="preserve"> à la majorité des 2/3</w:t>
      </w:r>
    </w:p>
    <w:p w:rsidP="00CC57D0" w:rsidR="00CC57D0" w:rsidRDefault="00CC57D0">
      <w:pPr>
        <w:pStyle w:val="paragraph"/>
        <w:spacing w:after="0" w:afterAutospacing="0" w:before="0" w:beforeAutospacing="0"/>
        <w:jc w:val="both"/>
        <w:textAlignment w:val="baseline"/>
        <w:rPr>
          <w:rFonts w:ascii="Segoe UI" w:cs="Segoe UI" w:hAnsi="Segoe UI"/>
          <w:sz w:val="18"/>
          <w:szCs w:val="18"/>
        </w:rPr>
      </w:pPr>
      <w:r>
        <w:rPr>
          <w:rStyle w:val="eop"/>
          <w:rFonts w:ascii="Arial" w:cs="Arial" w:hAnsi="Arial"/>
          <w:sz w:val="20"/>
          <w:szCs w:val="20"/>
        </w:rPr>
        <w:t> </w:t>
      </w:r>
    </w:p>
    <w:p w:rsidP="00CC57D0" w:rsidR="00CC57D0" w:rsidRDefault="00CC57D0">
      <w:pPr>
        <w:pStyle w:val="paragraph"/>
        <w:spacing w:after="0" w:afterAutospacing="0" w:before="0" w:beforeAutospacing="0"/>
        <w:jc w:val="both"/>
        <w:textAlignment w:val="baseline"/>
        <w:rPr>
          <w:rFonts w:ascii="Segoe UI" w:cs="Segoe UI" w:hAnsi="Segoe UI"/>
          <w:sz w:val="18"/>
          <w:szCs w:val="18"/>
        </w:rPr>
      </w:pPr>
      <w:r>
        <w:rPr>
          <w:rStyle w:val="normaltextrun"/>
          <w:rFonts w:ascii="Arial" w:cs="Arial" w:hAnsi="Arial"/>
          <w:sz w:val="20"/>
          <w:szCs w:val="20"/>
        </w:rPr>
        <w:t>D’autre part.</w:t>
      </w:r>
    </w:p>
    <w:p w:rsidP="00D54A6A" w:rsidR="00E8056C" w:rsidRDefault="00E8056C">
      <w:pPr>
        <w:pStyle w:val="Normal1"/>
        <w:spacing w:line="276" w:lineRule="auto"/>
        <w:rPr>
          <w:b/>
          <w:u w:val="single"/>
        </w:rPr>
      </w:pPr>
    </w:p>
    <w:p w:rsidP="00D54A6A" w:rsidR="00D95227" w:rsidRDefault="00326B42" w:rsidRPr="00FF1DA9">
      <w:pPr>
        <w:pStyle w:val="Normal1"/>
        <w:spacing w:line="276" w:lineRule="auto"/>
        <w:rPr>
          <w:b/>
          <w:u w:val="single"/>
        </w:rPr>
      </w:pPr>
      <w:r>
        <w:rPr>
          <w:b/>
          <w:u w:val="single"/>
        </w:rPr>
        <w:t>Il a été convenu ce qui suit :</w:t>
      </w:r>
    </w:p>
    <w:p w:rsidP="00D54A6A" w:rsidR="00E8056C" w:rsidRDefault="00E8056C">
      <w:pPr>
        <w:pStyle w:val="Normal1"/>
        <w:spacing w:line="276" w:lineRule="auto"/>
        <w:rPr>
          <w:b/>
          <w:sz w:val="22"/>
          <w:u w:val="single"/>
        </w:rPr>
      </w:pPr>
    </w:p>
    <w:p w:rsidP="00D54A6A" w:rsidR="00D95227" w:rsidRDefault="00D95227" w:rsidRPr="00FF1DA9">
      <w:pPr>
        <w:pStyle w:val="Normal1"/>
        <w:spacing w:line="276" w:lineRule="auto"/>
        <w:rPr>
          <w:b/>
          <w:u w:val="single"/>
        </w:rPr>
      </w:pPr>
      <w:r w:rsidRPr="00FF1DA9">
        <w:rPr>
          <w:b/>
          <w:sz w:val="22"/>
          <w:u w:val="single"/>
        </w:rPr>
        <w:t>Préambule</w:t>
      </w:r>
    </w:p>
    <w:p w:rsidP="00D54A6A" w:rsidR="00D95227" w:rsidRDefault="00D95227" w:rsidRPr="00FF1DA9">
      <w:pPr>
        <w:pStyle w:val="Normal1"/>
        <w:spacing w:line="276" w:lineRule="auto"/>
        <w:rPr>
          <w:b/>
          <w:u w:val="single"/>
        </w:rPr>
      </w:pPr>
    </w:p>
    <w:p w:rsidP="00D54A6A" w:rsidR="005220F5" w:rsidRDefault="00D95227" w:rsidRPr="00FF1DA9">
      <w:pPr>
        <w:pStyle w:val="Normal1"/>
        <w:spacing w:line="276" w:lineRule="auto"/>
      </w:pPr>
      <w:r w:rsidRPr="00FF1DA9">
        <w:t xml:space="preserve">Le présent accord instituant l’aménagement du temps de travail </w:t>
      </w:r>
      <w:r w:rsidR="00E832C3">
        <w:t xml:space="preserve">à temps plein </w:t>
      </w:r>
      <w:r w:rsidRPr="00FF1DA9">
        <w:t xml:space="preserve">sur l’année a été conclu afin de répondre aux variations inhérentes aux activités de </w:t>
      </w:r>
      <w:r w:rsidR="006C38F8" w:rsidRPr="00FF1DA9">
        <w:t>l’</w:t>
      </w:r>
      <w:r w:rsidR="000D453C">
        <w:t>association et</w:t>
      </w:r>
      <w:r w:rsidR="006C38F8" w:rsidRPr="00FF1DA9">
        <w:t xml:space="preserve"> permettre de satisfaire l’accueil du public</w:t>
      </w:r>
      <w:r w:rsidR="009A7EB2" w:rsidRPr="00FF1DA9">
        <w:t xml:space="preserve"> </w:t>
      </w:r>
      <w:r w:rsidR="006C38F8" w:rsidRPr="00FF1DA9">
        <w:t xml:space="preserve">et d’éviter le recours excessif aux heures </w:t>
      </w:r>
      <w:r w:rsidR="00E832C3">
        <w:t>supplémentaires</w:t>
      </w:r>
      <w:r w:rsidR="006C38F8" w:rsidRPr="00FF1DA9">
        <w:t xml:space="preserve"> où à l’activité partielle. </w:t>
      </w:r>
    </w:p>
    <w:p w:rsidP="00D54A6A" w:rsidR="005220F5" w:rsidRDefault="005220F5" w:rsidRPr="00FF1DA9">
      <w:pPr>
        <w:pStyle w:val="Normal1"/>
        <w:spacing w:line="276" w:lineRule="auto"/>
        <w:rPr>
          <w:b/>
          <w:u w:val="single"/>
        </w:rPr>
      </w:pPr>
    </w:p>
    <w:p w:rsidP="00D54A6A" w:rsidR="006C38F8" w:rsidRDefault="006C38F8">
      <w:pPr>
        <w:pStyle w:val="Normal1"/>
        <w:spacing w:line="276" w:lineRule="auto"/>
        <w:rPr>
          <w:b/>
          <w:sz w:val="22"/>
          <w:u w:val="single"/>
        </w:rPr>
      </w:pPr>
      <w:r w:rsidRPr="00FF1DA9">
        <w:rPr>
          <w:b/>
          <w:sz w:val="22"/>
          <w:u w:val="single"/>
        </w:rPr>
        <w:t xml:space="preserve">Article </w:t>
      </w:r>
      <w:r w:rsidR="00326B42">
        <w:rPr>
          <w:b/>
          <w:sz w:val="22"/>
          <w:u w:val="single"/>
        </w:rPr>
        <w:t>1</w:t>
      </w:r>
      <w:r w:rsidR="00326B42" w:rsidRPr="00FF1DA9">
        <w:rPr>
          <w:b/>
          <w:sz w:val="22"/>
          <w:u w:val="single"/>
        </w:rPr>
        <w:t> </w:t>
      </w:r>
      <w:r w:rsidRPr="00FF1DA9">
        <w:rPr>
          <w:b/>
          <w:sz w:val="22"/>
          <w:u w:val="single"/>
        </w:rPr>
        <w:t xml:space="preserve">:  Champ d’application </w:t>
      </w:r>
    </w:p>
    <w:p w:rsidP="00D54A6A" w:rsidR="00FF1DA9" w:rsidRDefault="00FF1DA9" w:rsidRPr="00FF1DA9">
      <w:pPr>
        <w:pStyle w:val="Normal1"/>
        <w:spacing w:line="276" w:lineRule="auto"/>
        <w:rPr>
          <w:b/>
          <w:u w:val="single"/>
        </w:rPr>
      </w:pPr>
    </w:p>
    <w:p w:rsidP="00D54A6A" w:rsidR="003D63A7" w:rsidRDefault="00056524" w:rsidRPr="005A1C0A">
      <w:pPr>
        <w:pStyle w:val="Normal1"/>
        <w:spacing w:line="276" w:lineRule="auto"/>
      </w:pPr>
      <w:r w:rsidRPr="00E832C3">
        <w:t xml:space="preserve">Cet accord </w:t>
      </w:r>
      <w:r w:rsidR="00E832C3">
        <w:t>peut être appliqué</w:t>
      </w:r>
      <w:r w:rsidRPr="00E832C3">
        <w:t xml:space="preserve"> à l’ensemble :</w:t>
      </w:r>
      <w:r>
        <w:rPr>
          <w:i/>
        </w:rPr>
        <w:t xml:space="preserve"> </w:t>
      </w:r>
      <w:r w:rsidR="005A1C0A">
        <w:t>d</w:t>
      </w:r>
      <w:r w:rsidR="00326B42">
        <w:t>es</w:t>
      </w:r>
      <w:r w:rsidR="00AB4214" w:rsidRPr="00FF1DA9">
        <w:t xml:space="preserve"> salariés de l’</w:t>
      </w:r>
      <w:r w:rsidR="000D453C">
        <w:t>association</w:t>
      </w:r>
      <w:r w:rsidR="0076005D">
        <w:t xml:space="preserve"> </w:t>
      </w:r>
      <w:r w:rsidR="005D4FCD" w:rsidRPr="005A1C0A">
        <w:t>à</w:t>
      </w:r>
      <w:r w:rsidRPr="005A1C0A">
        <w:t xml:space="preserve"> temps complet dont l’activité nécessite des variations d’horaires sur l’année.</w:t>
      </w:r>
    </w:p>
    <w:p w:rsidP="00D54A6A" w:rsidR="00056524" w:rsidRDefault="00056524" w:rsidRPr="005A1C0A">
      <w:pPr>
        <w:pStyle w:val="Normal1"/>
        <w:spacing w:line="276" w:lineRule="auto"/>
      </w:pPr>
      <w:r w:rsidRPr="005A1C0A">
        <w:t>La mise en place de ce dispositif ne constitue pas une modification du contrat de travail des salariés à temps complet, de sorte que cet accord s’applique automatiquement à tous les contrats à temps complet en cours au jour de sa conclusion entrant dans son champ d’application et nécessitant un aménagement du temps de travail sur l’année, et annule les éventuelles clauses contraires de ces contrats de travail.</w:t>
      </w:r>
    </w:p>
    <w:p w:rsidP="00D54A6A" w:rsidR="006B02F3" w:rsidRDefault="006B02F3" w:rsidRPr="00FF1DA9">
      <w:pPr>
        <w:pStyle w:val="Normal1"/>
        <w:spacing w:line="276" w:lineRule="auto"/>
        <w:rPr>
          <w:i/>
        </w:rPr>
      </w:pPr>
    </w:p>
    <w:p w:rsidP="00D54A6A" w:rsidR="006C38F8" w:rsidRDefault="005220F5" w:rsidRPr="001B7F4A">
      <w:pPr>
        <w:pStyle w:val="Normal1"/>
        <w:spacing w:line="276" w:lineRule="auto"/>
        <w:rPr>
          <w:b/>
          <w:sz w:val="22"/>
          <w:szCs w:val="22"/>
          <w:u w:val="single"/>
        </w:rPr>
      </w:pPr>
      <w:r w:rsidRPr="001B7F4A">
        <w:rPr>
          <w:b/>
          <w:sz w:val="22"/>
          <w:szCs w:val="22"/>
          <w:u w:val="single"/>
        </w:rPr>
        <w:t xml:space="preserve">Article </w:t>
      </w:r>
      <w:r w:rsidR="005D4FCD" w:rsidRPr="001B7F4A">
        <w:rPr>
          <w:b/>
          <w:sz w:val="22"/>
          <w:szCs w:val="22"/>
          <w:u w:val="single"/>
        </w:rPr>
        <w:t>2</w:t>
      </w:r>
      <w:r w:rsidRPr="001B7F4A">
        <w:rPr>
          <w:b/>
          <w:sz w:val="22"/>
          <w:szCs w:val="22"/>
          <w:u w:val="single"/>
        </w:rPr>
        <w:t xml:space="preserve"> : </w:t>
      </w:r>
      <w:bookmarkStart w:id="1" w:name="_Hlk427887"/>
      <w:r w:rsidRPr="001B7F4A">
        <w:rPr>
          <w:b/>
          <w:sz w:val="22"/>
          <w:szCs w:val="22"/>
          <w:u w:val="single"/>
        </w:rPr>
        <w:t>Durée de travail</w:t>
      </w:r>
    </w:p>
    <w:p w:rsidP="00D54A6A" w:rsidR="00FF1DA9" w:rsidRDefault="00FF1DA9" w:rsidRPr="001B7F4A">
      <w:pPr>
        <w:pStyle w:val="Normal1"/>
        <w:spacing w:line="276" w:lineRule="auto"/>
        <w:rPr>
          <w:b/>
          <w:sz w:val="22"/>
          <w:szCs w:val="22"/>
          <w:u w:val="single"/>
        </w:rPr>
      </w:pPr>
    </w:p>
    <w:bookmarkEnd w:id="1"/>
    <w:p w:rsidP="00D54A6A" w:rsidR="00E16070" w:rsidRDefault="00E16070" w:rsidRPr="00FF1DA9">
      <w:pPr>
        <w:pStyle w:val="Normal1"/>
        <w:spacing w:line="276" w:lineRule="auto"/>
        <w:rPr>
          <w:i/>
        </w:rPr>
      </w:pPr>
      <w:r w:rsidRPr="00FF1DA9">
        <w:t xml:space="preserve">La durée annuelle de </w:t>
      </w:r>
      <w:r w:rsidR="00284688">
        <w:t>travail</w:t>
      </w:r>
      <w:r w:rsidR="00284688" w:rsidRPr="00FF1DA9">
        <w:t xml:space="preserve"> </w:t>
      </w:r>
      <w:r w:rsidR="00284688">
        <w:t>des salariés à temps complet est fixé</w:t>
      </w:r>
      <w:r w:rsidR="004F162B">
        <w:t>e</w:t>
      </w:r>
      <w:r w:rsidR="00284688">
        <w:t xml:space="preserve"> à </w:t>
      </w:r>
      <w:r w:rsidR="0076005D">
        <w:t>1607</w:t>
      </w:r>
      <w:r w:rsidRPr="00FF1DA9">
        <w:t xml:space="preserve"> heures </w:t>
      </w:r>
      <w:bookmarkStart w:id="2" w:name="_Hlk428241"/>
      <w:r w:rsidR="0076005D">
        <w:t>(</w:t>
      </w:r>
      <w:r w:rsidRPr="0076005D">
        <w:rPr>
          <w:i/>
        </w:rPr>
        <w:t>journée de solidarité incluse</w:t>
      </w:r>
      <w:r w:rsidR="0076005D">
        <w:rPr>
          <w:i/>
        </w:rPr>
        <w:t>)</w:t>
      </w:r>
      <w:r w:rsidRPr="0076005D">
        <w:rPr>
          <w:i/>
        </w:rPr>
        <w:t>.</w:t>
      </w:r>
      <w:r w:rsidRPr="00FF1DA9">
        <w:rPr>
          <w:i/>
        </w:rPr>
        <w:t xml:space="preserve"> </w:t>
      </w:r>
    </w:p>
    <w:bookmarkEnd w:id="2"/>
    <w:p w:rsidP="00D54A6A" w:rsidR="00E16070" w:rsidRDefault="001C19D3">
      <w:pPr>
        <w:pStyle w:val="Normal1"/>
        <w:spacing w:line="276" w:lineRule="auto"/>
      </w:pPr>
      <w:r>
        <w:t>Dès lors qu’un salarié n’a pas un droit complet à congés payés,</w:t>
      </w:r>
      <w:r w:rsidR="00C51887">
        <w:t xml:space="preserve"> cette durée annuelle n’est pas pour autant augmentée à proportion des jours de congés payés non acquis. Le seuil de déclenchement des heures supplémentaires reste celui fixé à l’article </w:t>
      </w:r>
      <w:r w:rsidR="005A1C0A">
        <w:t>7</w:t>
      </w:r>
      <w:r w:rsidR="00C51887">
        <w:t xml:space="preserve"> du présent accord.</w:t>
      </w:r>
    </w:p>
    <w:p w:rsidP="00D54A6A" w:rsidR="00C51887" w:rsidRDefault="00C51887" w:rsidRPr="001B7F4A">
      <w:pPr>
        <w:pStyle w:val="Normal1"/>
        <w:spacing w:line="276" w:lineRule="auto"/>
      </w:pPr>
    </w:p>
    <w:p w:rsidP="001B7F4A" w:rsidR="00E16070" w:rsidRDefault="001620A2" w:rsidRPr="005D4FCD">
      <w:pPr>
        <w:pStyle w:val="Titre2"/>
      </w:pPr>
      <w:r w:rsidRPr="005D4FCD">
        <w:t xml:space="preserve">Article </w:t>
      </w:r>
      <w:r w:rsidR="005D4FCD" w:rsidRPr="005D4FCD">
        <w:t>3</w:t>
      </w:r>
      <w:r w:rsidRPr="005D4FCD">
        <w:t xml:space="preserve"> : </w:t>
      </w:r>
      <w:r w:rsidR="00D539D5" w:rsidRPr="005D4FCD">
        <w:t>Période de référence de décompte du temps complet</w:t>
      </w:r>
    </w:p>
    <w:p w:rsidP="00D54A6A" w:rsidR="00FF1DA9" w:rsidRDefault="00FF1DA9" w:rsidRPr="00FF1DA9">
      <w:pPr>
        <w:pStyle w:val="Normal1"/>
        <w:spacing w:line="276" w:lineRule="auto"/>
        <w:rPr>
          <w:b/>
          <w:u w:val="single"/>
        </w:rPr>
      </w:pPr>
    </w:p>
    <w:p w:rsidP="00D54A6A" w:rsidR="00D539D5" w:rsidRDefault="00086B4E" w:rsidRPr="00FF1DA9">
      <w:pPr>
        <w:pStyle w:val="Normal1"/>
        <w:spacing w:line="276" w:lineRule="auto"/>
        <w:rPr>
          <w:i/>
        </w:rPr>
      </w:pPr>
      <w:r w:rsidRPr="00FF1DA9">
        <w:t>La période de référence annuelle est fixée</w:t>
      </w:r>
      <w:r w:rsidR="008D6F48">
        <w:t xml:space="preserve"> à 12 mois du </w:t>
      </w:r>
      <w:r w:rsidR="0076005D">
        <w:t xml:space="preserve">01/09 </w:t>
      </w:r>
      <w:r w:rsidR="008D6F48">
        <w:t xml:space="preserve">au </w:t>
      </w:r>
      <w:r w:rsidR="0076005D">
        <w:t>31/08 N+1</w:t>
      </w:r>
      <w:r w:rsidRPr="00FF1DA9">
        <w:rPr>
          <w:i/>
        </w:rPr>
        <w:t xml:space="preserve">. </w:t>
      </w:r>
    </w:p>
    <w:p w:rsidP="00D54A6A" w:rsidR="003F4939" w:rsidRDefault="004F162B">
      <w:pPr>
        <w:pStyle w:val="Normal1"/>
        <w:spacing w:line="276" w:lineRule="auto"/>
      </w:pPr>
      <w:r>
        <w:t>Toutefois, pour les salariés embauchés en cours de période de référence, cette dernière débutera au 1</w:t>
      </w:r>
      <w:r w:rsidRPr="001B7F4A">
        <w:rPr>
          <w:vertAlign w:val="superscript"/>
        </w:rPr>
        <w:t>er</w:t>
      </w:r>
      <w:r>
        <w:t xml:space="preserve"> jour du contrat de travail. Pour les salariés quittant l’entreprise en cours de période de référence, la fin de cette période correspondra au dernier jour de contrat de travail. </w:t>
      </w:r>
    </w:p>
    <w:p w:rsidP="00D54A6A" w:rsidR="0076005D" w:rsidRDefault="0076005D" w:rsidRPr="00FF1DA9">
      <w:pPr>
        <w:pStyle w:val="Normal1"/>
        <w:spacing w:line="276" w:lineRule="auto"/>
      </w:pPr>
    </w:p>
    <w:p w:rsidP="005A1C0A" w:rsidR="003F4939" w:rsidRDefault="003F4939" w:rsidRPr="00FF1DA9">
      <w:pPr>
        <w:pStyle w:val="Titre2"/>
        <w:spacing w:before="240"/>
      </w:pPr>
      <w:r w:rsidRPr="00FF1DA9">
        <w:lastRenderedPageBreak/>
        <w:t xml:space="preserve">Article </w:t>
      </w:r>
      <w:r w:rsidR="005D4FCD">
        <w:t>4</w:t>
      </w:r>
      <w:r w:rsidRPr="00FF1DA9">
        <w:t> : Durée minimale et maximale de travail</w:t>
      </w:r>
    </w:p>
    <w:p w:rsidP="00D54A6A" w:rsidR="003F4939" w:rsidRDefault="003F4939" w:rsidRPr="00FF1DA9">
      <w:pPr>
        <w:pStyle w:val="Normal1"/>
        <w:spacing w:line="276" w:lineRule="auto"/>
        <w:rPr>
          <w:b/>
          <w:u w:val="single"/>
        </w:rPr>
      </w:pPr>
    </w:p>
    <w:p w:rsidP="00D54A6A" w:rsidR="004F162B" w:rsidRDefault="004F162B">
      <w:pPr>
        <w:pStyle w:val="Normal1"/>
        <w:spacing w:line="276" w:lineRule="auto"/>
      </w:pPr>
      <w:r>
        <w:t xml:space="preserve">Compte tenu des variations d’activité de l’entreprise, la durée effective hebdomadaire de travail peut aller de </w:t>
      </w:r>
      <w:r w:rsidR="0076005D">
        <w:t>8</w:t>
      </w:r>
      <w:r w:rsidR="0025228E">
        <w:t xml:space="preserve"> jusqu’à </w:t>
      </w:r>
      <w:r>
        <w:t xml:space="preserve">un maximum de </w:t>
      </w:r>
      <w:r w:rsidR="0076005D">
        <w:t>45</w:t>
      </w:r>
    </w:p>
    <w:p w:rsidP="00D54A6A" w:rsidR="004F162B" w:rsidRDefault="004F162B">
      <w:pPr>
        <w:pStyle w:val="Normal1"/>
        <w:spacing w:line="276" w:lineRule="auto"/>
      </w:pPr>
      <w:r>
        <w:t>Elle ne peut en tout état de cause excéder 44 heures en moyenne sur 12 semaines consécutives</w:t>
      </w:r>
      <w:r w:rsidR="000D453C">
        <w:t>.</w:t>
      </w:r>
    </w:p>
    <w:p w:rsidP="00D54A6A" w:rsidR="004F162B" w:rsidRDefault="004F162B">
      <w:pPr>
        <w:pStyle w:val="Normal1"/>
        <w:spacing w:line="276" w:lineRule="auto"/>
      </w:pPr>
    </w:p>
    <w:p w:rsidP="00D54A6A" w:rsidR="0025228E" w:rsidRDefault="0025228E">
      <w:pPr>
        <w:pStyle w:val="Normal1"/>
        <w:spacing w:line="276" w:lineRule="auto"/>
      </w:pPr>
      <w:r>
        <w:t xml:space="preserve">En période de haute activité, les variations d’horaire peuvent entraîner un dépassement de la durée légale hebdomadaire (soit actuellement 35 heures). Dans cette hypothèse, ces heures de dépassement ne s’imputent pas sur le contingent annuel d’heures supplémentaires et ne donnent lieu ni à majoration pour heures supplémentaires, ni à repos compensateur, dès lors qu’elles sont compensées, sur la période de référence visée à l’article </w:t>
      </w:r>
      <w:r w:rsidR="005A1C0A">
        <w:t>3</w:t>
      </w:r>
      <w:r>
        <w:t xml:space="preserve"> du présent accord, par des périodes de basse activité.</w:t>
      </w:r>
    </w:p>
    <w:p w:rsidP="00D54A6A" w:rsidR="003F4939" w:rsidRDefault="003F4939" w:rsidRPr="00FF1DA9">
      <w:pPr>
        <w:pStyle w:val="Normal1"/>
        <w:spacing w:line="276" w:lineRule="auto"/>
      </w:pPr>
    </w:p>
    <w:p w:rsidP="001B7F4A" w:rsidR="00E16070" w:rsidRDefault="003F4939">
      <w:pPr>
        <w:pStyle w:val="Titre2"/>
      </w:pPr>
      <w:r w:rsidRPr="00FF1DA9">
        <w:t xml:space="preserve">Article </w:t>
      </w:r>
      <w:r w:rsidR="005D4FCD">
        <w:t>5</w:t>
      </w:r>
      <w:r w:rsidRPr="00FF1DA9">
        <w:t xml:space="preserve"> : </w:t>
      </w:r>
      <w:r w:rsidR="004F3FD5" w:rsidRPr="00FF1DA9">
        <w:t xml:space="preserve">Information des salariés sur la programmation de leur activité et de leurs horaires de travail </w:t>
      </w:r>
    </w:p>
    <w:p w:rsidP="00D54A6A" w:rsidR="00FF1DA9" w:rsidRDefault="00FF1DA9" w:rsidRPr="00FF1DA9">
      <w:pPr>
        <w:pStyle w:val="Normal1"/>
        <w:spacing w:line="276" w:lineRule="auto"/>
        <w:rPr>
          <w:b/>
          <w:u w:val="single"/>
        </w:rPr>
      </w:pPr>
    </w:p>
    <w:p w:rsidP="00D54A6A" w:rsidR="0025228E" w:rsidRDefault="0025228E" w:rsidRPr="001B7F4A">
      <w:pPr>
        <w:pStyle w:val="Normal1"/>
        <w:spacing w:line="276" w:lineRule="auto"/>
      </w:pPr>
      <w:r w:rsidRPr="001B7F4A">
        <w:t>La répartition de la durée annuelle de travail sur la période de référence sera déterminée pour chaque salarié avant le début de chaque période de référence, selon un calendrier annuel indicatif nominatif qui précisera, pour chacune des semaines de la période de référence, la durée du travail et sa répartition.</w:t>
      </w:r>
    </w:p>
    <w:p w:rsidP="000D453C" w:rsidR="00FE69A2" w:rsidRDefault="00464373" w:rsidRPr="00FF1DA9">
      <w:pPr>
        <w:pStyle w:val="Normal1"/>
        <w:spacing w:line="276" w:lineRule="auto"/>
      </w:pPr>
      <w:r w:rsidRPr="00FF1DA9">
        <w:t xml:space="preserve">Le planning prévisionnel sera transmis en main propre </w:t>
      </w:r>
      <w:r w:rsidR="00893AA9">
        <w:t>contre</w:t>
      </w:r>
      <w:r w:rsidR="005D4FCD">
        <w:t xml:space="preserve"> décharge </w:t>
      </w:r>
      <w:r w:rsidRPr="00FF1DA9">
        <w:t>à chaque salarié avant chaque début de cycle</w:t>
      </w:r>
      <w:r w:rsidR="004E3A75">
        <w:t xml:space="preserve"> au moins </w:t>
      </w:r>
      <w:r w:rsidR="00893AA9">
        <w:t xml:space="preserve">7 </w:t>
      </w:r>
      <w:r w:rsidR="004E3A75">
        <w:t xml:space="preserve"> jours à l’avance</w:t>
      </w:r>
      <w:r w:rsidRPr="00FF1DA9">
        <w:t xml:space="preserve">. </w:t>
      </w:r>
    </w:p>
    <w:p w:rsidP="00D54A6A" w:rsidR="00FE69A2" w:rsidRDefault="00FE69A2" w:rsidRPr="00FF1DA9">
      <w:pPr>
        <w:pStyle w:val="Normal1"/>
        <w:spacing w:line="276" w:lineRule="auto"/>
      </w:pPr>
    </w:p>
    <w:p w:rsidP="00893AA9" w:rsidR="00FE69A2" w:rsidRDefault="00327567">
      <w:pPr>
        <w:pStyle w:val="Normal1"/>
        <w:spacing w:line="276" w:lineRule="auto"/>
      </w:pPr>
      <w:r w:rsidRPr="00FF1DA9">
        <w:t>Les horaires de travail sont communiqués selon les modalités suivantes</w:t>
      </w:r>
      <w:r w:rsidR="00D90460" w:rsidRPr="00FF1DA9">
        <w:t> :</w:t>
      </w:r>
      <w:r w:rsidR="00647D02" w:rsidRPr="00FF1DA9">
        <w:t> </w:t>
      </w:r>
      <w:r w:rsidR="00893AA9">
        <w:t>sur planning et affichage</w:t>
      </w:r>
    </w:p>
    <w:p w:rsidP="00893AA9" w:rsidR="00893AA9" w:rsidRDefault="00893AA9" w:rsidRPr="00FF1DA9">
      <w:pPr>
        <w:pStyle w:val="Normal1"/>
        <w:spacing w:line="276" w:lineRule="auto"/>
      </w:pPr>
    </w:p>
    <w:p w:rsidP="001B7F4A" w:rsidR="001B7F4A" w:rsidRDefault="001B7F4A" w:rsidRPr="001B7F4A">
      <w:pPr>
        <w:pStyle w:val="Titre2"/>
        <w:rPr>
          <w:b w:val="0"/>
          <w:sz w:val="20"/>
          <w:szCs w:val="20"/>
          <w:u w:val="none"/>
        </w:rPr>
      </w:pPr>
    </w:p>
    <w:p w:rsidP="001B7F4A" w:rsidR="00FE69A2" w:rsidRDefault="00327567">
      <w:pPr>
        <w:pStyle w:val="Titre2"/>
      </w:pPr>
      <w:r w:rsidRPr="00FF1DA9">
        <w:t xml:space="preserve">Article </w:t>
      </w:r>
      <w:r w:rsidR="005D4FCD">
        <w:t>6</w:t>
      </w:r>
      <w:r w:rsidRPr="00FF1DA9">
        <w:t xml:space="preserve"> : </w:t>
      </w:r>
      <w:r w:rsidR="0006775E">
        <w:t xml:space="preserve"> </w:t>
      </w:r>
      <w:r w:rsidR="008E6603">
        <w:t>Conditions et délais de prévenance en cas de modification de la programmation indicative du temps de travail</w:t>
      </w:r>
    </w:p>
    <w:p w:rsidP="00D54A6A" w:rsidR="00FF1DA9" w:rsidRDefault="00FF1DA9">
      <w:pPr>
        <w:pStyle w:val="Normal1"/>
        <w:spacing w:line="276" w:lineRule="auto"/>
        <w:rPr>
          <w:b/>
          <w:u w:val="single"/>
        </w:rPr>
      </w:pPr>
    </w:p>
    <w:p w:rsidP="00D54A6A" w:rsidR="008E6603" w:rsidRDefault="008E6603" w:rsidRPr="001B7F4A">
      <w:pPr>
        <w:pStyle w:val="Normal1"/>
        <w:spacing w:line="276" w:lineRule="auto"/>
        <w:rPr>
          <w:i/>
        </w:rPr>
      </w:pPr>
      <w:r w:rsidRPr="001B7F4A">
        <w:t>Les variations d’activité entraînant</w:t>
      </w:r>
      <w:r>
        <w:t xml:space="preserve"> une modification du calendrier prévisionnel sont communiquées par écrit aux salariés concernés dans un délai de 7 jours ouvrés</w:t>
      </w:r>
      <w:r w:rsidR="00331EE3">
        <w:t xml:space="preserve"> qui précèdent la prise d’effet de la modification. Toutefois, de manière exceptionnelle et afin de </w:t>
      </w:r>
      <w:r w:rsidR="001B7F4A">
        <w:t>pallier</w:t>
      </w:r>
      <w:r w:rsidR="00331EE3">
        <w:t xml:space="preserve"> des situations imprévisibles, notamment en cas d</w:t>
      </w:r>
      <w:r w:rsidR="000D453C">
        <w:t>’</w:t>
      </w:r>
      <w:r w:rsidR="00893AA9">
        <w:t>absence ou d’un changement de calendrier scolaire</w:t>
      </w:r>
      <w:r w:rsidR="00331EE3">
        <w:rPr>
          <w:i/>
        </w:rPr>
        <w:t xml:space="preserve">, </w:t>
      </w:r>
      <w:r w:rsidR="00331EE3" w:rsidRPr="001B7F4A">
        <w:t xml:space="preserve">ce délai de prévenance pourra être réduit à </w:t>
      </w:r>
      <w:r w:rsidR="00893AA9">
        <w:t>1</w:t>
      </w:r>
      <w:r w:rsidR="000D453C">
        <w:t xml:space="preserve"> jour</w:t>
      </w:r>
      <w:r w:rsidR="00331EE3" w:rsidRPr="001B7F4A">
        <w:t xml:space="preserve"> ouvré</w:t>
      </w:r>
      <w:r w:rsidR="00331EE3">
        <w:rPr>
          <w:i/>
        </w:rPr>
        <w:t>.</w:t>
      </w:r>
    </w:p>
    <w:p w:rsidP="004E3A75" w:rsidR="004E3A75" w:rsidRDefault="004E3A75">
      <w:pPr>
        <w:pStyle w:val="Normal1"/>
        <w:spacing w:line="276" w:lineRule="auto"/>
        <w:rPr>
          <w:i/>
        </w:rPr>
      </w:pPr>
    </w:p>
    <w:p w:rsidP="00D54A6A" w:rsidR="00AE5CAB" w:rsidRDefault="00AE5CAB" w:rsidRPr="00FF1DA9">
      <w:pPr>
        <w:pStyle w:val="Normal1"/>
        <w:spacing w:line="276" w:lineRule="auto"/>
      </w:pPr>
    </w:p>
    <w:p w:rsidP="001B7F4A" w:rsidR="00464373" w:rsidRDefault="00AE5CAB" w:rsidRPr="00FF1DA9">
      <w:pPr>
        <w:pStyle w:val="Titre2"/>
      </w:pPr>
      <w:r w:rsidRPr="00FF1DA9">
        <w:t xml:space="preserve">Article </w:t>
      </w:r>
      <w:r w:rsidR="005D4FCD">
        <w:t>7</w:t>
      </w:r>
      <w:r w:rsidRPr="00FF1DA9">
        <w:t xml:space="preserve"> : </w:t>
      </w:r>
      <w:r w:rsidR="00D90460" w:rsidRPr="00FF1DA9">
        <w:t>L</w:t>
      </w:r>
      <w:r w:rsidRPr="00FF1DA9">
        <w:t xml:space="preserve">es heures </w:t>
      </w:r>
      <w:r w:rsidR="00331EE3">
        <w:t>supplémentaires</w:t>
      </w:r>
      <w:r w:rsidRPr="00FF1DA9">
        <w:t xml:space="preserve"> </w:t>
      </w:r>
    </w:p>
    <w:p w:rsidP="00D54A6A" w:rsidR="006B02F3" w:rsidRDefault="006B02F3" w:rsidRPr="00FF1DA9">
      <w:pPr>
        <w:pStyle w:val="Normal1"/>
        <w:spacing w:line="276" w:lineRule="auto"/>
        <w:rPr>
          <w:b/>
          <w:u w:val="single"/>
        </w:rPr>
      </w:pPr>
    </w:p>
    <w:p w:rsidP="00893AA9" w:rsidR="00203E5E" w:rsidRDefault="00203E5E">
      <w:pPr>
        <w:pStyle w:val="Normal1"/>
        <w:spacing w:line="276" w:lineRule="auto"/>
      </w:pPr>
      <w:r>
        <w:t xml:space="preserve">Constituent des heures supplémentaires, les </w:t>
      </w:r>
      <w:r w:rsidR="00893AA9">
        <w:t>heures effectuées au-delà de 45</w:t>
      </w:r>
      <w:r>
        <w:t xml:space="preserve"> heures sur la semaine civile. Ces heures supplémentaires seront :</w:t>
      </w:r>
    </w:p>
    <w:p w:rsidP="000D453C" w:rsidR="00203E5E" w:rsidRDefault="000D453C" w:rsidRPr="00CE7A4A">
      <w:pPr>
        <w:pStyle w:val="Normal1"/>
        <w:spacing w:line="276" w:lineRule="auto"/>
        <w:rPr>
          <w:strike/>
        </w:rPr>
      </w:pPr>
      <w:r>
        <w:t>-</w:t>
      </w:r>
      <w:r w:rsidR="00203E5E">
        <w:t xml:space="preserve"> payées avec une majoration de </w:t>
      </w:r>
      <w:r w:rsidR="00893AA9">
        <w:t>10</w:t>
      </w:r>
      <w:r w:rsidR="00203E5E">
        <w:t>% avec la rémunération du mois au cours duqu</w:t>
      </w:r>
      <w:r w:rsidR="00893AA9">
        <w:t>el elles auront été accomplies.</w:t>
      </w:r>
    </w:p>
    <w:p w:rsidP="00D54A6A" w:rsidR="00331EE3" w:rsidRDefault="00AE5CAB">
      <w:pPr>
        <w:pStyle w:val="Normal1"/>
        <w:spacing w:line="276" w:lineRule="auto"/>
      </w:pPr>
      <w:r w:rsidRPr="00FF1DA9">
        <w:t>A la fin de la période de référence (</w:t>
      </w:r>
      <w:r w:rsidR="00331EE3">
        <w:t>fixée</w:t>
      </w:r>
      <w:r w:rsidR="00331EE3" w:rsidRPr="00FF1DA9">
        <w:t xml:space="preserve"> </w:t>
      </w:r>
      <w:r w:rsidRPr="00FF1DA9">
        <w:t xml:space="preserve">à l’article </w:t>
      </w:r>
      <w:r w:rsidR="005D4FCD">
        <w:t>3</w:t>
      </w:r>
      <w:r w:rsidRPr="00FF1DA9">
        <w:t xml:space="preserve">), les heures dépassant le seuil annuel défini à l’article </w:t>
      </w:r>
      <w:r w:rsidR="005D4FCD">
        <w:t>2</w:t>
      </w:r>
      <w:r w:rsidRPr="00FF1DA9">
        <w:t xml:space="preserve"> </w:t>
      </w:r>
      <w:r w:rsidR="00331EE3">
        <w:t>constituent des heures supplémentaires. En conséquence, sont des heures supplémentaires :</w:t>
      </w:r>
    </w:p>
    <w:p w:rsidP="00893AA9" w:rsidR="00331EE3" w:rsidRDefault="00331EE3">
      <w:pPr>
        <w:pStyle w:val="Normal1"/>
        <w:numPr>
          <w:ilvl w:val="0"/>
          <w:numId w:val="5"/>
        </w:numPr>
        <w:spacing w:line="276" w:lineRule="auto"/>
      </w:pPr>
      <w:r>
        <w:t xml:space="preserve">Les heures effectuées au-delà de </w:t>
      </w:r>
      <w:r w:rsidR="00893AA9">
        <w:t xml:space="preserve">1607 </w:t>
      </w:r>
      <w:r>
        <w:t xml:space="preserve">heures si la période de référence est annuelle conformément à l’article </w:t>
      </w:r>
      <w:r w:rsidR="005D4FCD">
        <w:t>2</w:t>
      </w:r>
      <w:r>
        <w:t xml:space="preserve"> du présent accord</w:t>
      </w:r>
      <w:r w:rsidR="00FB16B2">
        <w:t xml:space="preserve">, </w:t>
      </w:r>
      <w:r w:rsidR="00FB16B2" w:rsidRPr="00893AA9">
        <w:t>déduction faite des heures supplémentaires déjà</w:t>
      </w:r>
      <w:r w:rsidR="00FB16B2" w:rsidRPr="00C87875">
        <w:rPr>
          <w:shd w:color="auto" w:fill="D9E2F3" w:themeFill="accent1" w:themeFillTint="33" w:val="clear"/>
        </w:rPr>
        <w:t xml:space="preserve"> </w:t>
      </w:r>
      <w:r w:rsidR="00FB16B2" w:rsidRPr="00893AA9">
        <w:t>payées ou récupérées en cours d’année</w:t>
      </w:r>
      <w:r w:rsidR="00893AA9" w:rsidRPr="00893AA9">
        <w:t>.</w:t>
      </w:r>
    </w:p>
    <w:p w:rsidP="000D453C" w:rsidR="000D453C" w:rsidRDefault="00331EE3">
      <w:pPr>
        <w:pStyle w:val="Normal1"/>
        <w:numPr>
          <w:ilvl w:val="0"/>
          <w:numId w:val="5"/>
        </w:numPr>
        <w:spacing w:line="276" w:lineRule="auto"/>
      </w:pPr>
      <w:r>
        <w:t xml:space="preserve">Les heures effectuées au-delà de la durée hebdomadaire moyenne de 35 heures </w:t>
      </w:r>
      <w:r w:rsidR="00203E5E">
        <w:t>calculées sur la période de référence lorsque cette dernière est inférieure à 12 mois (CDD inférieur à 12 mois, entrée ou sortie en cours de période de référence</w:t>
      </w:r>
      <w:r w:rsidR="00FA0D64">
        <w:t>, absence du salarié</w:t>
      </w:r>
      <w:r w:rsidR="00203E5E">
        <w:t>).</w:t>
      </w:r>
    </w:p>
    <w:p w:rsidP="000D453C" w:rsidR="00AE5CAB" w:rsidRDefault="00203E5E" w:rsidRPr="00FF1DA9">
      <w:pPr>
        <w:pStyle w:val="Normal1"/>
        <w:spacing w:line="276" w:lineRule="auto"/>
      </w:pPr>
      <w:r>
        <w:lastRenderedPageBreak/>
        <w:t>Ces heures supplémentaires</w:t>
      </w:r>
      <w:r w:rsidR="00FB16B2">
        <w:t>, d’un commun accord entre l’employeur et le salarié :</w:t>
      </w:r>
      <w:r>
        <w:t xml:space="preserve"> </w:t>
      </w:r>
      <w:r w:rsidR="00AE5CAB" w:rsidRPr="00FF1DA9">
        <w:t xml:space="preserve">sont </w:t>
      </w:r>
      <w:r w:rsidR="00FB16B2" w:rsidRPr="00FF1DA9">
        <w:t xml:space="preserve"> </w:t>
      </w:r>
      <w:r w:rsidR="00473418" w:rsidRPr="00FF1DA9">
        <w:t xml:space="preserve">majorées et </w:t>
      </w:r>
      <w:r w:rsidR="00AE5CAB" w:rsidRPr="00FF1DA9">
        <w:t>payées comme suit</w:t>
      </w:r>
      <w:r w:rsidR="00893AA9">
        <w:t xml:space="preserve"> </w:t>
      </w:r>
      <w:r w:rsidR="00AE5CAB" w:rsidRPr="00FF1DA9">
        <w:t>:</w:t>
      </w:r>
      <w:r w:rsidR="00893AA9">
        <w:t xml:space="preserve"> en fin de contrat</w:t>
      </w:r>
    </w:p>
    <w:p w:rsidP="00893AA9" w:rsidR="00AE5CAB" w:rsidRDefault="00893AA9" w:rsidRPr="00FF1DA9">
      <w:pPr>
        <w:pStyle w:val="Normal1"/>
        <w:spacing w:line="276" w:lineRule="auto"/>
      </w:pPr>
      <w:r w:rsidRPr="00FF1DA9">
        <w:rPr>
          <w:i/>
        </w:rPr>
        <w:t xml:space="preserve"> </w:t>
      </w:r>
    </w:p>
    <w:p w:rsidP="00D54A6A" w:rsidR="00AE5CAB" w:rsidRDefault="00FB16B2">
      <w:pPr>
        <w:pStyle w:val="Normal1"/>
        <w:spacing w:line="276" w:lineRule="auto"/>
      </w:pPr>
      <w:r>
        <w:t xml:space="preserve">Les heures supplémentaires rémunérées s’imputent sur le contingent annuel d’heures supplémentaires. </w:t>
      </w:r>
      <w:r w:rsidR="00AE5CAB" w:rsidRPr="00FF1DA9">
        <w:t xml:space="preserve">Le contingent d’heures est de </w:t>
      </w:r>
      <w:r w:rsidR="00893AA9">
        <w:t xml:space="preserve">220 </w:t>
      </w:r>
      <w:r w:rsidR="00AE5CAB" w:rsidRPr="00FF1DA9">
        <w:t xml:space="preserve">heures sur la période de référence de l’article </w:t>
      </w:r>
      <w:r w:rsidR="001B7F4A">
        <w:t>3</w:t>
      </w:r>
      <w:r w:rsidR="00AE5CAB" w:rsidRPr="00FF1DA9">
        <w:t>.</w:t>
      </w:r>
    </w:p>
    <w:p w:rsidP="00D54A6A" w:rsidR="00893AA9" w:rsidRDefault="00893AA9" w:rsidRPr="00FF1DA9">
      <w:pPr>
        <w:pStyle w:val="Normal1"/>
        <w:spacing w:line="276" w:lineRule="auto"/>
      </w:pPr>
    </w:p>
    <w:p w:rsidP="00D54A6A" w:rsidR="00464373" w:rsidRDefault="00464373" w:rsidRPr="00FF1DA9">
      <w:pPr>
        <w:pStyle w:val="Normal1"/>
        <w:spacing w:line="276" w:lineRule="auto"/>
      </w:pPr>
    </w:p>
    <w:p w:rsidP="001B7F4A" w:rsidR="00FB16B2" w:rsidRDefault="009D4AF1">
      <w:pPr>
        <w:pStyle w:val="Titre2"/>
      </w:pPr>
      <w:r w:rsidRPr="00FF1DA9">
        <w:t xml:space="preserve">Article </w:t>
      </w:r>
      <w:r w:rsidR="005D4FCD">
        <w:t>8</w:t>
      </w:r>
      <w:r w:rsidRPr="00FF1DA9">
        <w:t xml:space="preserve"> : </w:t>
      </w:r>
      <w:r w:rsidR="00FB16B2">
        <w:t>Rémunération</w:t>
      </w:r>
    </w:p>
    <w:p w:rsidP="00D54A6A" w:rsidR="00FB16B2" w:rsidRDefault="00FB16B2">
      <w:pPr>
        <w:pStyle w:val="Normal1"/>
        <w:spacing w:line="276" w:lineRule="auto"/>
        <w:rPr>
          <w:b/>
          <w:u w:val="single"/>
        </w:rPr>
      </w:pPr>
    </w:p>
    <w:p w:rsidP="001B7F4A" w:rsidR="009D4AF1" w:rsidRDefault="005D4FCD" w:rsidRPr="00FF1DA9">
      <w:pPr>
        <w:pStyle w:val="Titre3"/>
      </w:pPr>
      <w:r>
        <w:t>8</w:t>
      </w:r>
      <w:r w:rsidR="00FB16B2">
        <w:t xml:space="preserve">.1 : </w:t>
      </w:r>
      <w:r w:rsidR="009D4AF1" w:rsidRPr="00FF1DA9">
        <w:t xml:space="preserve">Lissage de la </w:t>
      </w:r>
      <w:r w:rsidR="009D4AF1" w:rsidRPr="005D4FCD">
        <w:t>rémunération</w:t>
      </w:r>
      <w:r w:rsidR="009D4AF1" w:rsidRPr="00FF1DA9">
        <w:t xml:space="preserve"> </w:t>
      </w:r>
    </w:p>
    <w:p w:rsidP="00D54A6A" w:rsidR="00370FA9" w:rsidRDefault="00370FA9" w:rsidRPr="00FF1DA9">
      <w:pPr>
        <w:pStyle w:val="Normal1"/>
        <w:spacing w:line="276" w:lineRule="auto"/>
        <w:rPr>
          <w:b/>
          <w:u w:val="single"/>
        </w:rPr>
      </w:pPr>
    </w:p>
    <w:p w:rsidP="00D54A6A" w:rsidR="00370FA9" w:rsidRDefault="00370FA9" w:rsidRPr="00FF1DA9">
      <w:pPr>
        <w:pStyle w:val="Normal1"/>
        <w:spacing w:line="276" w:lineRule="auto"/>
      </w:pPr>
      <w:r w:rsidRPr="00FF1DA9">
        <w:t xml:space="preserve">La rémunération des salariés concernés par le présent accord sera lissée sur l’année </w:t>
      </w:r>
      <w:r w:rsidR="00FB16B2">
        <w:t xml:space="preserve">et sera indépendante de l’horaire réellement effectué dans le mois </w:t>
      </w:r>
      <w:r w:rsidRPr="00FF1DA9">
        <w:t xml:space="preserve">afin d’éviter toute variation de la rémunération entre les périodes </w:t>
      </w:r>
      <w:r w:rsidR="00FA0D64">
        <w:t xml:space="preserve">de </w:t>
      </w:r>
      <w:r w:rsidRPr="00FF1DA9">
        <w:t xml:space="preserve">hautes et </w:t>
      </w:r>
      <w:r w:rsidR="00FA0D64">
        <w:t xml:space="preserve">de </w:t>
      </w:r>
      <w:r w:rsidRPr="00FF1DA9">
        <w:t>basses activités.</w:t>
      </w:r>
    </w:p>
    <w:p w:rsidP="00D54A6A" w:rsidR="00370FA9" w:rsidRDefault="00370FA9" w:rsidRPr="00FF1DA9">
      <w:pPr>
        <w:pStyle w:val="Normal1"/>
        <w:spacing w:line="276" w:lineRule="auto"/>
      </w:pPr>
    </w:p>
    <w:p w:rsidP="00D54A6A" w:rsidR="00370FA9" w:rsidRDefault="00370FA9" w:rsidRPr="00FF1DA9">
      <w:pPr>
        <w:pStyle w:val="Normal1"/>
        <w:spacing w:line="276" w:lineRule="auto"/>
      </w:pPr>
      <w:r w:rsidRPr="00FF1DA9">
        <w:t xml:space="preserve">Les salariés </w:t>
      </w:r>
      <w:r w:rsidR="00AB320A">
        <w:t xml:space="preserve">à temps complet </w:t>
      </w:r>
      <w:r w:rsidRPr="00FF1DA9">
        <w:t xml:space="preserve">seront rémunérés sur </w:t>
      </w:r>
      <w:r w:rsidR="001645D4" w:rsidRPr="00FF1DA9">
        <w:t>la base de l’horaire mensuel moyen</w:t>
      </w:r>
      <w:r w:rsidRPr="00FF1DA9">
        <w:t xml:space="preserve"> soit 151.67 heures par mois</w:t>
      </w:r>
      <w:r w:rsidR="00AB320A">
        <w:t xml:space="preserve"> quel que soit le nombre d’heures réellement effectuées chaque mois</w:t>
      </w:r>
      <w:r w:rsidR="008D75D6" w:rsidRPr="00FF1DA9">
        <w:t>.</w:t>
      </w:r>
    </w:p>
    <w:p w:rsidP="00D54A6A" w:rsidR="006C38F8" w:rsidRDefault="006C38F8">
      <w:pPr>
        <w:pStyle w:val="Normal1"/>
        <w:spacing w:line="276" w:lineRule="auto"/>
      </w:pPr>
    </w:p>
    <w:p w:rsidP="00D54A6A" w:rsidR="00AB320A" w:rsidRDefault="00AB320A">
      <w:pPr>
        <w:pStyle w:val="Normal1"/>
        <w:spacing w:line="276" w:lineRule="auto"/>
      </w:pPr>
      <w:r>
        <w:t xml:space="preserve">A la fin de la période de référence, les salariés recevront un document annexé à leur bulletin de paie. Ce dernier indiquera le total des heures de travail accomplies depuis le début de la période de référence. </w:t>
      </w:r>
    </w:p>
    <w:p w:rsidP="00D54A6A" w:rsidR="00AB320A" w:rsidRDefault="00AB320A" w:rsidRPr="00FF1DA9">
      <w:pPr>
        <w:pStyle w:val="Normal1"/>
        <w:spacing w:line="276" w:lineRule="auto"/>
      </w:pPr>
    </w:p>
    <w:p w:rsidP="005D4FCD" w:rsidR="00AB320A" w:rsidRDefault="005D4FCD">
      <w:pPr>
        <w:pStyle w:val="Titre3"/>
      </w:pPr>
      <w:r>
        <w:t>8</w:t>
      </w:r>
      <w:r w:rsidR="00AB320A">
        <w:t>.2 : P</w:t>
      </w:r>
      <w:r w:rsidR="00AB320A" w:rsidRPr="00FF1DA9">
        <w:t>rise en compte des absences</w:t>
      </w:r>
    </w:p>
    <w:p w:rsidP="00D54A6A" w:rsidR="00AB320A" w:rsidRDefault="00AB320A">
      <w:pPr>
        <w:pStyle w:val="Normal1"/>
        <w:spacing w:line="276" w:lineRule="auto"/>
      </w:pPr>
    </w:p>
    <w:p w:rsidP="00D54A6A" w:rsidR="00861433" w:rsidRDefault="00370FA9">
      <w:pPr>
        <w:pStyle w:val="Normal1"/>
        <w:spacing w:line="276" w:lineRule="auto"/>
      </w:pPr>
      <w:r w:rsidRPr="00FF1DA9">
        <w:t xml:space="preserve">En cas de période non travaillée mais donnant lieu à indemnisation par l’employeur, cette indemnisation est calculée sur la base de la rémunération lissée. </w:t>
      </w:r>
      <w:r w:rsidR="00861433">
        <w:t>Le temps non travaillé n’est pas récupérable et, pour le calcul de son indemnisation, celui-ci est valorisé sur la base du temps qui aurait été travaillé si le salarié avait été présent.</w:t>
      </w:r>
    </w:p>
    <w:p w:rsidP="00D54A6A" w:rsidR="00370FA9" w:rsidRDefault="00370FA9" w:rsidRPr="00FF1DA9">
      <w:pPr>
        <w:pStyle w:val="Normal1"/>
        <w:spacing w:line="276" w:lineRule="auto"/>
      </w:pPr>
      <w:r w:rsidRPr="00FF1DA9">
        <w:t>En cas d’absences non rémunérées, la rémunération est réduite proportionnellement au nombre d’heures d’absence réelles</w:t>
      </w:r>
      <w:r w:rsidR="00861433">
        <w:t xml:space="preserve"> en tenant compte de l’horaire indiqué sur le programme indicatif au cours de la ou des journées concernées</w:t>
      </w:r>
      <w:r w:rsidRPr="00FF1DA9">
        <w:t xml:space="preserve">. </w:t>
      </w:r>
    </w:p>
    <w:p w:rsidP="00D54A6A" w:rsidR="00861433" w:rsidRDefault="00861433" w:rsidRPr="00FF1DA9">
      <w:pPr>
        <w:pStyle w:val="Normal1"/>
        <w:spacing w:line="276" w:lineRule="auto"/>
        <w:rPr>
          <w:i/>
        </w:rPr>
      </w:pPr>
    </w:p>
    <w:p w:rsidP="005D4FCD" w:rsidR="00861433" w:rsidRDefault="005D4FCD">
      <w:pPr>
        <w:pStyle w:val="Titre3"/>
      </w:pPr>
      <w:r>
        <w:t>8</w:t>
      </w:r>
      <w:r w:rsidR="00861433">
        <w:t>.3 : A</w:t>
      </w:r>
      <w:r w:rsidR="00861433" w:rsidRPr="00FF1DA9">
        <w:t>rrivée et départ en cours de période</w:t>
      </w:r>
      <w:r w:rsidR="00861433">
        <w:t xml:space="preserve"> de référence</w:t>
      </w:r>
    </w:p>
    <w:p w:rsidP="00D54A6A" w:rsidR="00861433" w:rsidRDefault="00861433">
      <w:pPr>
        <w:pStyle w:val="Normal1"/>
        <w:spacing w:line="276" w:lineRule="auto"/>
        <w:rPr>
          <w:b/>
          <w:u w:val="single"/>
        </w:rPr>
      </w:pPr>
    </w:p>
    <w:p w:rsidP="00D54A6A" w:rsidR="006F58B4" w:rsidRDefault="006F58B4" w:rsidRPr="00FF1DA9">
      <w:pPr>
        <w:pStyle w:val="Normal1"/>
        <w:spacing w:line="276" w:lineRule="auto"/>
      </w:pPr>
      <w:r w:rsidRPr="00FF1DA9">
        <w:t>Lorsqu’un salarié est embauché en cours de période de référence, le nombre d’heures annuelles devant être effectuées sera proratisé en fonction du nombre de mois restants sur la période.</w:t>
      </w:r>
    </w:p>
    <w:p w:rsidP="00D54A6A" w:rsidR="00710385" w:rsidRDefault="006659A6" w:rsidRPr="00FF1DA9">
      <w:pPr>
        <w:pStyle w:val="Normal1"/>
        <w:spacing w:line="276" w:lineRule="auto"/>
      </w:pPr>
      <w:r w:rsidRPr="00FF1DA9">
        <w:t xml:space="preserve">Lorsqu’un salarié </w:t>
      </w:r>
      <w:r w:rsidR="006F58B4" w:rsidRPr="00FF1DA9">
        <w:t xml:space="preserve">du fait </w:t>
      </w:r>
      <w:r w:rsidRPr="00FF1DA9">
        <w:t xml:space="preserve">d’une rupture de contrat n’est pas présent sur la totalité de la période, une régularisation </w:t>
      </w:r>
      <w:r w:rsidR="006F58B4" w:rsidRPr="00FF1DA9">
        <w:t>sera</w:t>
      </w:r>
      <w:r w:rsidRPr="00FF1DA9">
        <w:t xml:space="preserve"> effectuée à la date </w:t>
      </w:r>
      <w:r w:rsidR="00A23762" w:rsidRPr="00FF1DA9">
        <w:t xml:space="preserve">de la rupture du contrat. </w:t>
      </w:r>
    </w:p>
    <w:p w:rsidP="00D54A6A" w:rsidR="00710385" w:rsidRDefault="00A23762" w:rsidRPr="00FF1DA9">
      <w:pPr>
        <w:pStyle w:val="Normal1"/>
        <w:spacing w:line="276" w:lineRule="auto"/>
      </w:pPr>
      <w:r w:rsidRPr="00FF1DA9">
        <w:t xml:space="preserve">S’il apparait que le salarié a accompli </w:t>
      </w:r>
      <w:r w:rsidR="006F58B4" w:rsidRPr="00FF1DA9">
        <w:t>sur la période de référence incomplète</w:t>
      </w:r>
      <w:r w:rsidRPr="00FF1DA9">
        <w:t xml:space="preserve">, une durée de travail supérieure à la durée </w:t>
      </w:r>
      <w:r w:rsidR="001C19D3">
        <w:t xml:space="preserve">moyenne hebdomadaire </w:t>
      </w:r>
      <w:r w:rsidRPr="00FF1DA9">
        <w:t xml:space="preserve">contractuelle de travail, il perçoit un complément de rémunération </w:t>
      </w:r>
      <w:r w:rsidR="00710385" w:rsidRPr="00FF1DA9">
        <w:t>équivalent à la différence entre la rémunération qu’il aurait dû percevoir, eu égard aux heures réellement effectuées, et celle qu’il a effectivement perçue</w:t>
      </w:r>
      <w:r w:rsidR="001C19D3">
        <w:t xml:space="preserve"> en appliquant au besoin, à ces heures, les majorations pour heures supplémentaires auxquelles elles ouvrent droit conformément à l’article </w:t>
      </w:r>
      <w:r w:rsidR="00FA0D64">
        <w:t>7</w:t>
      </w:r>
      <w:r w:rsidR="001C19D3">
        <w:t xml:space="preserve"> du présent accord.</w:t>
      </w:r>
    </w:p>
    <w:p w:rsidP="00D54A6A" w:rsidR="00A23762" w:rsidRDefault="00710385" w:rsidRPr="00FF1DA9">
      <w:pPr>
        <w:pStyle w:val="Normal1"/>
        <w:spacing w:line="276" w:lineRule="auto"/>
      </w:pPr>
      <w:r w:rsidRPr="00FF1DA9">
        <w:t>Le complément de rémunération est versé avec la</w:t>
      </w:r>
      <w:r w:rsidR="006F58B4" w:rsidRPr="00FF1DA9">
        <w:t xml:space="preserve"> dernière</w:t>
      </w:r>
      <w:r w:rsidRPr="00FF1DA9">
        <w:t xml:space="preserve"> paie du </w:t>
      </w:r>
      <w:r w:rsidR="006F58B4" w:rsidRPr="00FF1DA9">
        <w:t>salarié</w:t>
      </w:r>
      <w:r w:rsidRPr="00FF1DA9">
        <w:t>.</w:t>
      </w:r>
    </w:p>
    <w:p w:rsidP="00D54A6A" w:rsidR="00710385" w:rsidRDefault="00710385" w:rsidRPr="00FF1DA9">
      <w:pPr>
        <w:pStyle w:val="Normal1"/>
        <w:spacing w:line="276" w:lineRule="auto"/>
      </w:pPr>
    </w:p>
    <w:p w:rsidP="00D54A6A" w:rsidR="00710385" w:rsidRDefault="00710385">
      <w:pPr>
        <w:pStyle w:val="Normal1"/>
        <w:spacing w:line="276" w:lineRule="auto"/>
      </w:pPr>
      <w:r w:rsidRPr="00FF1DA9">
        <w:t xml:space="preserve">Si les salaires perçus sont supérieurs à ceux correspondant à la rémunération qui aurait dû être accordée au regard du temps de travail effectivement accompli, </w:t>
      </w:r>
      <w:r w:rsidR="001C19D3">
        <w:t>le supplément de rémunération ainsi perçu sera considéré comme une avance de l’employeur pouvant être retenue sur les sommes dues par l’employeur au titre de la rupture du contrat de travail dans la limite du 10</w:t>
      </w:r>
      <w:r w:rsidR="001C19D3" w:rsidRPr="005D4FCD">
        <w:rPr>
          <w:vertAlign w:val="superscript"/>
        </w:rPr>
        <w:t>ème</w:t>
      </w:r>
      <w:r w:rsidR="001C19D3">
        <w:t xml:space="preserve"> des sommes ayant le caractère de salaire et en totalité sur les sommes ayant un caractère indemnitaire </w:t>
      </w:r>
    </w:p>
    <w:p w:rsidP="00D54A6A" w:rsidR="004018BA" w:rsidRDefault="004018BA">
      <w:pPr>
        <w:pStyle w:val="Normal1"/>
        <w:spacing w:line="276" w:lineRule="auto"/>
      </w:pPr>
    </w:p>
    <w:p w:rsidP="00D54A6A" w:rsidR="00950F6F" w:rsidRDefault="00950F6F" w:rsidRPr="00FF1DA9">
      <w:pPr>
        <w:pStyle w:val="Normal1"/>
        <w:spacing w:line="276" w:lineRule="auto"/>
      </w:pPr>
    </w:p>
    <w:p w:rsidP="005D4FCD" w:rsidR="006C38F8" w:rsidRDefault="004028A1">
      <w:pPr>
        <w:pStyle w:val="Titre2"/>
      </w:pPr>
      <w:r w:rsidRPr="00FF1DA9">
        <w:t xml:space="preserve">Article </w:t>
      </w:r>
      <w:r w:rsidR="005D4FCD">
        <w:t>9</w:t>
      </w:r>
      <w:r w:rsidRPr="00FF1DA9">
        <w:t xml:space="preserve"> : </w:t>
      </w:r>
      <w:r w:rsidR="00C94018" w:rsidRPr="00FF1DA9">
        <w:t>Les congés payés et les jours de repos</w:t>
      </w:r>
    </w:p>
    <w:p w:rsidP="00D54A6A" w:rsidR="00FF1DA9" w:rsidRDefault="00FF1DA9" w:rsidRPr="00FF1DA9">
      <w:pPr>
        <w:pStyle w:val="Normal1"/>
        <w:spacing w:line="276" w:lineRule="auto"/>
        <w:rPr>
          <w:b/>
          <w:u w:val="single"/>
        </w:rPr>
      </w:pPr>
    </w:p>
    <w:p w:rsidP="00893AA9" w:rsidR="005D109D" w:rsidRDefault="005D109D" w:rsidRPr="00FF1DA9">
      <w:pPr>
        <w:pStyle w:val="Normal1"/>
        <w:spacing w:line="276" w:lineRule="auto"/>
      </w:pPr>
      <w:r w:rsidRPr="00FF1DA9">
        <w:t xml:space="preserve">La période de référence pour l’acquisition des congés payés est </w:t>
      </w:r>
      <w:r w:rsidR="000D453C">
        <w:t>c</w:t>
      </w:r>
      <w:r w:rsidRPr="00FF1DA9">
        <w:t xml:space="preserve">alquée sur la période de référence indiquée à l’article </w:t>
      </w:r>
      <w:r w:rsidR="00FA0D64">
        <w:t>3</w:t>
      </w:r>
      <w:r w:rsidR="000D453C">
        <w:t>.</w:t>
      </w:r>
    </w:p>
    <w:p w:rsidP="00893AA9" w:rsidR="00893AA9" w:rsidRDefault="00893AA9">
      <w:pPr>
        <w:pStyle w:val="Normal1"/>
        <w:spacing w:line="276" w:lineRule="auto"/>
        <w:rPr>
          <w:i/>
        </w:rPr>
      </w:pPr>
    </w:p>
    <w:p w:rsidP="00893AA9" w:rsidR="006E0F16" w:rsidRDefault="005D109D" w:rsidRPr="00FF1DA9">
      <w:pPr>
        <w:pStyle w:val="Normal1"/>
        <w:spacing w:line="276" w:lineRule="auto"/>
      </w:pPr>
      <w:r w:rsidRPr="00FF1DA9">
        <w:t>Aucun</w:t>
      </w:r>
      <w:r w:rsidR="006E0F16" w:rsidRPr="00FF1DA9">
        <w:t xml:space="preserve"> décalage ne sera appliqué entre la période d’acquisition </w:t>
      </w:r>
      <w:r w:rsidR="00EB30F7" w:rsidRPr="00FF1DA9">
        <w:t>et la pér</w:t>
      </w:r>
      <w:r w:rsidR="007E2ACB" w:rsidRPr="00FF1DA9">
        <w:t>iode de prise des congés payés. Ainsi, les congés payés sont ouverts dès qu’ils sont acquis par le salarié</w:t>
      </w:r>
      <w:r w:rsidR="00406E5B">
        <w:t xml:space="preserve"> et cela dès l’année d’embauche</w:t>
      </w:r>
      <w:r w:rsidR="007E2ACB" w:rsidRPr="00FF1DA9">
        <w:t xml:space="preserve">. </w:t>
      </w:r>
    </w:p>
    <w:p w:rsidP="00D54A6A" w:rsidR="007E2ACB" w:rsidRDefault="007E2ACB" w:rsidRPr="00FF1DA9">
      <w:pPr>
        <w:pStyle w:val="Normal1"/>
        <w:spacing w:line="276" w:lineRule="auto"/>
        <w:rPr>
          <w:i/>
        </w:rPr>
      </w:pPr>
    </w:p>
    <w:p w:rsidP="00145892" w:rsidR="00145892" w:rsidRDefault="00145892" w:rsidRPr="00FF1DA9">
      <w:pPr>
        <w:pStyle w:val="Normal1"/>
        <w:spacing w:line="276" w:lineRule="auto"/>
        <w:rPr>
          <w:i/>
        </w:rPr>
      </w:pPr>
    </w:p>
    <w:p w:rsidP="001B7F4A" w:rsidR="00D95227" w:rsidRDefault="0064125F" w:rsidRPr="00FF1DA9">
      <w:pPr>
        <w:pStyle w:val="Titre2"/>
      </w:pPr>
      <w:r w:rsidRPr="00FF1DA9">
        <w:t xml:space="preserve">Article </w:t>
      </w:r>
      <w:r w:rsidR="001B7F4A">
        <w:t>10</w:t>
      </w:r>
      <w:r w:rsidR="00326B42" w:rsidRPr="00FF1DA9">
        <w:t> </w:t>
      </w:r>
      <w:r w:rsidRPr="00FF1DA9">
        <w:t xml:space="preserve">: </w:t>
      </w:r>
      <w:r w:rsidR="00D95227" w:rsidRPr="00FF1DA9">
        <w:t>Clause de dénonciation de</w:t>
      </w:r>
      <w:r w:rsidR="00EC6802">
        <w:t xml:space="preserve"> l’</w:t>
      </w:r>
      <w:r w:rsidR="00D95227" w:rsidRPr="00FF1DA9">
        <w:t>accord à durée indéterminée</w:t>
      </w:r>
    </w:p>
    <w:p w:rsidP="00D54A6A" w:rsidR="0064125F" w:rsidRDefault="0064125F" w:rsidRPr="00FF1DA9">
      <w:pPr>
        <w:pStyle w:val="Normal1"/>
        <w:spacing w:line="276" w:lineRule="auto"/>
      </w:pPr>
    </w:p>
    <w:p w:rsidP="00D54A6A" w:rsidR="000B45C9" w:rsidRDefault="000B45C9">
      <w:pPr>
        <w:pStyle w:val="Normal1"/>
        <w:spacing w:line="276" w:lineRule="auto"/>
      </w:pPr>
      <w:r>
        <w:t>Le présent accord est conclu pour une durée indéterminée.</w:t>
      </w:r>
    </w:p>
    <w:p w:rsidP="00D54A6A" w:rsidR="000B45C9" w:rsidRDefault="000B45C9">
      <w:pPr>
        <w:pStyle w:val="Normal1"/>
        <w:spacing w:line="276" w:lineRule="auto"/>
      </w:pPr>
    </w:p>
    <w:p w:rsidP="00D54A6A" w:rsidR="00D95227" w:rsidRDefault="00D95227" w:rsidRPr="00FF1DA9">
      <w:pPr>
        <w:pStyle w:val="Normal1"/>
        <w:spacing w:line="276" w:lineRule="auto"/>
      </w:pPr>
      <w:r w:rsidRPr="00FF1DA9">
        <w:t xml:space="preserve">Le présent accord pourra être dénoncé par l’une ou l’autre des parties signataires ou adhérentes, après un préavis de </w:t>
      </w:r>
      <w:r w:rsidR="00950F6F">
        <w:t>3</w:t>
      </w:r>
      <w:r w:rsidRPr="00FF1DA9">
        <w:t xml:space="preserve"> mois et selon les modalités suivantes : la partie souhaitant dénoncer l’accord informe par courrier recommandé avec accusé de réception les autres parties signataires de l’accord ou adhérentes.</w:t>
      </w:r>
    </w:p>
    <w:p w:rsidP="00D54A6A" w:rsidR="00D95227" w:rsidRDefault="00D95227" w:rsidRPr="00FF1DA9">
      <w:pPr>
        <w:pStyle w:val="Normal1"/>
        <w:spacing w:line="276" w:lineRule="auto"/>
      </w:pPr>
      <w:r w:rsidRPr="00FF1DA9">
        <w:t>La partie dénonçant le présent accord devra accompagner sa lettre de notification d’un projet de texte nouveau à substituer à l’ancien.</w:t>
      </w:r>
    </w:p>
    <w:p w:rsidP="001B7F4A" w:rsidR="00950F6F" w:rsidRDefault="00950F6F">
      <w:pPr>
        <w:pStyle w:val="Titre2"/>
      </w:pPr>
    </w:p>
    <w:p w:rsidP="001B7F4A" w:rsidR="00950F6F" w:rsidRDefault="00950F6F">
      <w:pPr>
        <w:pStyle w:val="Titre2"/>
      </w:pPr>
    </w:p>
    <w:p w:rsidP="001B7F4A" w:rsidR="00D95227" w:rsidRDefault="0064125F">
      <w:pPr>
        <w:pStyle w:val="Titre2"/>
      </w:pPr>
      <w:r w:rsidRPr="00FF1DA9">
        <w:t xml:space="preserve">Article </w:t>
      </w:r>
      <w:r w:rsidR="001B7F4A">
        <w:t>11</w:t>
      </w:r>
      <w:r w:rsidR="00326B42" w:rsidRPr="00FF1DA9">
        <w:t> </w:t>
      </w:r>
      <w:r w:rsidRPr="00FF1DA9">
        <w:t xml:space="preserve">: </w:t>
      </w:r>
      <w:r w:rsidR="00D95227" w:rsidRPr="00FF1DA9">
        <w:t xml:space="preserve">Clause de </w:t>
      </w:r>
      <w:r w:rsidR="009D4AF1" w:rsidRPr="00FF1DA9">
        <w:t>rendez-vous</w:t>
      </w:r>
      <w:r w:rsidR="00D95227" w:rsidRPr="00FF1DA9">
        <w:t xml:space="preserve"> et de suivi</w:t>
      </w:r>
    </w:p>
    <w:p w:rsidP="00950F6F" w:rsidR="00950F6F" w:rsidRDefault="00950F6F" w:rsidRPr="00950F6F"/>
    <w:p w:rsidP="00950F6F" w:rsidR="00950F6F" w:rsidRDefault="00950F6F" w:rsidRPr="00950F6F"/>
    <w:p w:rsidP="00D54A6A" w:rsidR="00D95227" w:rsidRDefault="00950F6F" w:rsidRPr="00950F6F">
      <w:pPr>
        <w:pStyle w:val="Normal1"/>
        <w:spacing w:line="276" w:lineRule="auto"/>
      </w:pPr>
      <w:r>
        <w:t xml:space="preserve">L’accord d’entreprise </w:t>
      </w:r>
      <w:r w:rsidR="00D95227" w:rsidRPr="00950F6F">
        <w:t xml:space="preserve"> prévoi</w:t>
      </w:r>
      <w:r>
        <w:t>t</w:t>
      </w:r>
      <w:r w:rsidR="00D95227" w:rsidRPr="00950F6F">
        <w:t xml:space="preserve"> les </w:t>
      </w:r>
      <w:r>
        <w:t>conditions de suivi et comporte</w:t>
      </w:r>
      <w:r w:rsidR="00D95227" w:rsidRPr="00950F6F">
        <w:t xml:space="preserve"> des clauses de </w:t>
      </w:r>
      <w:r w:rsidR="009D4AF1" w:rsidRPr="00950F6F">
        <w:t>rendez-vous</w:t>
      </w:r>
      <w:r w:rsidR="00D95227" w:rsidRPr="00950F6F">
        <w:t>.</w:t>
      </w:r>
    </w:p>
    <w:p w:rsidP="00D54A6A" w:rsidR="00D95227" w:rsidRDefault="00D95227" w:rsidRPr="00FF1DA9">
      <w:pPr>
        <w:spacing w:line="276" w:lineRule="auto"/>
        <w:jc w:val="both"/>
        <w:rPr>
          <w:rFonts w:ascii="Arial" w:cs="Arial" w:hAnsi="Arial"/>
          <w:i/>
        </w:rPr>
      </w:pPr>
    </w:p>
    <w:p w:rsidP="00D54A6A" w:rsidR="00D95227" w:rsidRDefault="00D95227" w:rsidRPr="00FF1DA9">
      <w:pPr>
        <w:pStyle w:val="Normal1"/>
        <w:spacing w:line="276" w:lineRule="auto"/>
      </w:pPr>
      <w:r w:rsidRPr="00FF1DA9">
        <w:t>Les parties décident de :</w:t>
      </w:r>
    </w:p>
    <w:p w:rsidP="00D54A6A" w:rsidR="00D95227" w:rsidRDefault="00D95227" w:rsidRPr="00FF1DA9">
      <w:pPr>
        <w:pStyle w:val="Pucen2"/>
        <w:tabs>
          <w:tab w:pos="360" w:val="clear"/>
        </w:tabs>
        <w:spacing w:after="0" w:before="0" w:line="276" w:lineRule="auto"/>
        <w:rPr>
          <w:b w:val="0"/>
        </w:rPr>
      </w:pPr>
      <w:r w:rsidRPr="00FF1DA9">
        <w:rPr>
          <w:b w:val="0"/>
        </w:rPr>
        <w:t xml:space="preserve">se réunir tous les </w:t>
      </w:r>
      <w:r w:rsidR="00893AA9">
        <w:rPr>
          <w:b w:val="0"/>
        </w:rPr>
        <w:t xml:space="preserve">3 ans </w:t>
      </w:r>
      <w:r w:rsidRPr="00FF1DA9">
        <w:rPr>
          <w:b w:val="0"/>
        </w:rPr>
        <w:t>pour faire un point</w:t>
      </w:r>
      <w:r w:rsidR="000D453C">
        <w:rPr>
          <w:b w:val="0"/>
        </w:rPr>
        <w:t xml:space="preserve"> sur l’application de l’accord.</w:t>
      </w:r>
    </w:p>
    <w:p w:rsidP="00D54A6A" w:rsidR="00D95227" w:rsidRDefault="00D95227" w:rsidRPr="00FF1DA9">
      <w:pPr>
        <w:pStyle w:val="Pucen2"/>
        <w:tabs>
          <w:tab w:pos="360" w:val="clear"/>
        </w:tabs>
        <w:spacing w:after="0" w:before="0" w:line="276" w:lineRule="auto"/>
        <w:rPr>
          <w:b w:val="0"/>
        </w:rPr>
      </w:pPr>
      <w:r w:rsidRPr="00950F6F">
        <w:rPr>
          <w:b w:val="0"/>
        </w:rPr>
        <w:t xml:space="preserve">d’établir un bilan à mi étape de l’application de l’accord </w:t>
      </w:r>
    </w:p>
    <w:p w:rsidP="00950F6F" w:rsidR="00D95227" w:rsidRDefault="00D95227">
      <w:pPr>
        <w:pStyle w:val="Pucen2"/>
        <w:numPr>
          <w:ilvl w:val="0"/>
          <w:numId w:val="0"/>
        </w:numPr>
        <w:spacing w:before="0" w:line="276" w:lineRule="auto"/>
        <w:ind w:left="709"/>
      </w:pPr>
    </w:p>
    <w:p w:rsidP="00FF1DA9" w:rsidR="00FF1DA9" w:rsidRDefault="00FF1DA9" w:rsidRPr="00FF1DA9">
      <w:pPr>
        <w:pStyle w:val="Pucen2"/>
        <w:numPr>
          <w:ilvl w:val="0"/>
          <w:numId w:val="0"/>
        </w:numPr>
        <w:spacing w:before="0" w:line="276" w:lineRule="auto"/>
      </w:pPr>
    </w:p>
    <w:p w:rsidP="00701EF6" w:rsidR="00AF42CE" w:rsidRDefault="00AF42CE">
      <w:pPr>
        <w:pStyle w:val="Titre2"/>
        <w:rPr>
          <w:rStyle w:val="normaltextrun"/>
        </w:rPr>
      </w:pPr>
      <w:r w:rsidRPr="003133B5">
        <w:rPr>
          <w:rStyle w:val="normaltextrun"/>
        </w:rPr>
        <w:t xml:space="preserve">Article 12 - </w:t>
      </w:r>
      <w:r w:rsidRPr="00701EF6">
        <w:rPr>
          <w:rStyle w:val="normaltextrun"/>
        </w:rPr>
        <w:t>Formalités</w:t>
      </w:r>
      <w:r w:rsidRPr="003133B5">
        <w:rPr>
          <w:rStyle w:val="normaltextrun"/>
        </w:rPr>
        <w:t xml:space="preserve"> d’adoption</w:t>
      </w:r>
    </w:p>
    <w:p w:rsidP="00950F6F" w:rsidR="00950F6F" w:rsidRDefault="00950F6F" w:rsidRPr="00950F6F"/>
    <w:p w:rsidP="00701EF6" w:rsidR="00673ABB" w:rsidRDefault="00673ABB">
      <w:pPr>
        <w:pStyle w:val="Normal1"/>
        <w:rPr>
          <w:rStyle w:val="normaltextrun"/>
        </w:rPr>
      </w:pPr>
    </w:p>
    <w:p w:rsidP="00701EF6" w:rsidR="00950F6F" w:rsidRDefault="00AF42CE">
      <w:pPr>
        <w:pStyle w:val="Normal1"/>
        <w:rPr>
          <w:rStyle w:val="normaltextrun"/>
        </w:rPr>
      </w:pPr>
      <w:r>
        <w:rPr>
          <w:rStyle w:val="normaltextrun"/>
        </w:rPr>
        <w:t xml:space="preserve">Le présent accord a été adopté par référendum à la majorité des salariés le </w:t>
      </w:r>
      <w:r w:rsidR="00F2279D">
        <w:rPr>
          <w:rStyle w:val="normaltextrun"/>
        </w:rPr>
        <w:t>06-07-2022</w:t>
      </w:r>
      <w:r>
        <w:rPr>
          <w:rStyle w:val="normaltextrun"/>
        </w:rPr>
        <w:t>.</w:t>
      </w:r>
    </w:p>
    <w:p w:rsidP="00701EF6" w:rsidR="00950F6F" w:rsidRDefault="00950F6F">
      <w:pPr>
        <w:pStyle w:val="Normal1"/>
        <w:rPr>
          <w:rStyle w:val="normaltextrun"/>
        </w:rPr>
      </w:pPr>
    </w:p>
    <w:p w:rsidP="00701EF6" w:rsidR="00950F6F" w:rsidRDefault="00950F6F">
      <w:pPr>
        <w:pStyle w:val="Normal1"/>
        <w:rPr>
          <w:rStyle w:val="normaltextrun"/>
        </w:rPr>
      </w:pPr>
    </w:p>
    <w:p w:rsidP="00D54A6A" w:rsidR="00FF1DA9" w:rsidRDefault="00FF1DA9" w:rsidRPr="00FF1DA9">
      <w:pPr>
        <w:pStyle w:val="Normal1"/>
        <w:spacing w:line="276" w:lineRule="auto"/>
      </w:pPr>
    </w:p>
    <w:p w:rsidP="009C2F11" w:rsidR="00D95227" w:rsidRDefault="0064125F">
      <w:pPr>
        <w:pStyle w:val="Titre2"/>
      </w:pPr>
      <w:r w:rsidRPr="00FF1DA9">
        <w:t xml:space="preserve">Article </w:t>
      </w:r>
      <w:r w:rsidR="001B7F4A">
        <w:t>1</w:t>
      </w:r>
      <w:r w:rsidR="00950F6F">
        <w:t>3</w:t>
      </w:r>
      <w:r w:rsidR="00326B42" w:rsidRPr="00FF1DA9">
        <w:t> </w:t>
      </w:r>
      <w:r w:rsidRPr="00FF1DA9">
        <w:t xml:space="preserve">: </w:t>
      </w:r>
      <w:r w:rsidR="00D95227" w:rsidRPr="00FF1DA9">
        <w:t>Dépôt, publicité et mise en ligne</w:t>
      </w:r>
    </w:p>
    <w:p w:rsidP="00110A70" w:rsidR="00D95227" w:rsidRDefault="00D95227" w:rsidRPr="00FF1DA9">
      <w:pPr>
        <w:pStyle w:val="Normal1"/>
        <w:spacing w:before="240" w:line="276" w:lineRule="auto"/>
        <w:rPr>
          <w:rFonts w:eastAsia="Calibri"/>
        </w:rPr>
      </w:pPr>
      <w:r w:rsidRPr="00FF1DA9">
        <w:rPr>
          <w:rFonts w:eastAsia="Calibri"/>
        </w:rPr>
        <w:t xml:space="preserve">Un exemplaire signé du présent accord sera adressé, par l’employeur, à chaque </w:t>
      </w:r>
      <w:r w:rsidR="00950F6F">
        <w:rPr>
          <w:rFonts w:eastAsia="Calibri"/>
        </w:rPr>
        <w:t>salarié.</w:t>
      </w:r>
    </w:p>
    <w:p w:rsidP="00D54A6A" w:rsidR="00D21B82" w:rsidRDefault="00D21B82">
      <w:pPr>
        <w:pStyle w:val="Normal1"/>
        <w:spacing w:line="276" w:lineRule="auto"/>
        <w:rPr>
          <w:rFonts w:eastAsia="Calibri"/>
        </w:rPr>
      </w:pPr>
      <w:r>
        <w:t>L’accord sera déposé</w:t>
      </w:r>
      <w:r w:rsidR="0001655F">
        <w:t xml:space="preserve"> sur la plateforme en ligne </w:t>
      </w:r>
      <w:r w:rsidR="0001655F">
        <w:rPr>
          <w:rStyle w:val="Accentuation"/>
        </w:rPr>
        <w:t>TéléAccords</w:t>
      </w:r>
      <w:r>
        <w:t xml:space="preserve"> pour qu’il soit ensuite </w:t>
      </w:r>
      <w:r w:rsidR="0001655F">
        <w:t>automatiquement transmis à la direction régionale des entreprises, de la concurrence, de la consommation, du travail et de l'emploi (Direccte) géographiquement compétente.</w:t>
      </w:r>
      <w:r w:rsidR="0001655F" w:rsidRPr="00FF1DA9">
        <w:rPr>
          <w:rFonts w:eastAsia="Calibri"/>
        </w:rPr>
        <w:t xml:space="preserve"> </w:t>
      </w:r>
    </w:p>
    <w:p w:rsidP="00D54A6A" w:rsidR="00D95227" w:rsidRDefault="00D95227" w:rsidRPr="00FF1DA9">
      <w:pPr>
        <w:pStyle w:val="Normal1"/>
        <w:spacing w:line="276" w:lineRule="auto"/>
        <w:rPr>
          <w:rFonts w:eastAsia="Calibri"/>
        </w:rPr>
      </w:pPr>
      <w:r w:rsidRPr="00FF1DA9">
        <w:rPr>
          <w:rFonts w:eastAsia="Calibri"/>
        </w:rPr>
        <w:t xml:space="preserve">Ce dépôt sera accompagné des pièces énoncées à l’article D. 2231-7 du </w:t>
      </w:r>
      <w:r w:rsidR="00F176E6">
        <w:rPr>
          <w:rFonts w:eastAsia="Calibri"/>
        </w:rPr>
        <w:t>C</w:t>
      </w:r>
      <w:r w:rsidRPr="00FF1DA9">
        <w:rPr>
          <w:rFonts w:eastAsia="Calibri"/>
        </w:rPr>
        <w:t>ode du travail</w:t>
      </w:r>
      <w:r w:rsidRPr="00FF1DA9">
        <w:rPr>
          <w:rStyle w:val="Appelnotedebasdep"/>
          <w:rFonts w:eastAsia="Calibri"/>
        </w:rPr>
        <w:footnoteReference w:id="1"/>
      </w:r>
      <w:r w:rsidRPr="00FF1DA9">
        <w:rPr>
          <w:rFonts w:eastAsia="Calibri"/>
        </w:rPr>
        <w:t>.</w:t>
      </w:r>
    </w:p>
    <w:p w:rsidP="00D54A6A" w:rsidR="00D95227" w:rsidRDefault="00D95227" w:rsidRPr="00FF1DA9">
      <w:pPr>
        <w:pStyle w:val="Normal1"/>
        <w:spacing w:line="276" w:lineRule="auto"/>
        <w:rPr>
          <w:rFonts w:eastAsia="Calibri"/>
        </w:rPr>
      </w:pPr>
      <w:r w:rsidRPr="00FF1DA9">
        <w:rPr>
          <w:rFonts w:eastAsia="Calibri"/>
        </w:rPr>
        <w:t>Un exemplaire sur support papier signé sera également déposé</w:t>
      </w:r>
      <w:r w:rsidRPr="00FF1DA9">
        <w:rPr>
          <w:rFonts w:eastAsia="Calibri"/>
          <w:i/>
        </w:rPr>
        <w:t xml:space="preserve"> </w:t>
      </w:r>
      <w:r w:rsidRPr="00FF1DA9">
        <w:rPr>
          <w:rFonts w:eastAsia="Calibri"/>
        </w:rPr>
        <w:t>par l’employeur auprès du Secrétariat Greffe du Consei</w:t>
      </w:r>
      <w:r w:rsidR="00665E50">
        <w:rPr>
          <w:rFonts w:eastAsia="Calibri"/>
        </w:rPr>
        <w:t>l des Prud’hommes de LA ROCHE SUR YON</w:t>
      </w:r>
      <w:r w:rsidRPr="00FF1DA9">
        <w:rPr>
          <w:rFonts w:eastAsia="Calibri"/>
        </w:rPr>
        <w:t xml:space="preserve">. </w:t>
      </w:r>
    </w:p>
    <w:p w:rsidP="00D54A6A" w:rsidR="0004693B" w:rsidRDefault="0004693B">
      <w:pPr>
        <w:pStyle w:val="Normal1"/>
        <w:spacing w:line="276" w:lineRule="auto"/>
      </w:pPr>
    </w:p>
    <w:p w:rsidP="00D54A6A" w:rsidR="00D95227" w:rsidRDefault="00D95227" w:rsidRPr="00FF1DA9">
      <w:pPr>
        <w:pStyle w:val="Normal1"/>
        <w:spacing w:line="276" w:lineRule="auto"/>
      </w:pPr>
      <w:r w:rsidRPr="00FF1DA9">
        <w:t>Tout avenant au présent accord et toute dénonciation sera soumis aux mêmes règles de publicité et de dépôt que l'accord lui-même. </w:t>
      </w:r>
    </w:p>
    <w:p w:rsidP="0004693B" w:rsidR="00D95227" w:rsidRDefault="00D95227" w:rsidRPr="00FF1DA9">
      <w:pPr>
        <w:pStyle w:val="Normal1"/>
        <w:spacing w:after="0" w:before="0" w:line="276" w:lineRule="auto"/>
        <w:rPr>
          <w:i/>
        </w:rPr>
      </w:pPr>
    </w:p>
    <w:p w:rsidP="008B32B9" w:rsidR="00E75331" w:rsidRDefault="00FF1DA9">
      <w:pPr>
        <w:pStyle w:val="Normal1"/>
        <w:spacing w:line="276" w:lineRule="auto"/>
      </w:pPr>
      <w:r w:rsidRPr="00FF1DA9">
        <w:t>Il sera également</w:t>
      </w:r>
      <w:r w:rsidR="00D95227" w:rsidRPr="00FF1DA9">
        <w:t xml:space="preserve"> transmis à la commission paritaire permanente de branche</w:t>
      </w:r>
      <w:r w:rsidR="00110A70">
        <w:t xml:space="preserve"> à l’adresse mail suivante : </w:t>
      </w:r>
    </w:p>
    <w:p w:rsidP="00E75331" w:rsidR="00110A70" w:rsidRDefault="00E75331">
      <w:pPr>
        <w:pStyle w:val="Normal1"/>
        <w:numPr>
          <w:ilvl w:val="0"/>
          <w:numId w:val="5"/>
        </w:numPr>
        <w:spacing w:line="276" w:lineRule="auto"/>
      </w:pPr>
      <w:r>
        <w:t xml:space="preserve">Pour la branche de l’Animation : </w:t>
      </w:r>
      <w:hyperlink r:id="rId11" w:history="1">
        <w:r w:rsidRPr="00CF576F">
          <w:rPr>
            <w:rStyle w:val="Lienhypertexte"/>
          </w:rPr>
          <w:t>cppni@branche-animation.org</w:t>
        </w:r>
      </w:hyperlink>
    </w:p>
    <w:p w:rsidP="0064125F" w:rsidR="00950F6F" w:rsidRDefault="00950F6F">
      <w:pPr>
        <w:pStyle w:val="Pucen1"/>
        <w:numPr>
          <w:ilvl w:val="0"/>
          <w:numId w:val="0"/>
        </w:numPr>
        <w:spacing w:line="276" w:lineRule="auto"/>
        <w:rPr>
          <w:sz w:val="22"/>
          <w:u w:val="single"/>
        </w:rPr>
      </w:pPr>
    </w:p>
    <w:p w:rsidP="0064125F" w:rsidR="00950F6F" w:rsidRDefault="00950F6F">
      <w:pPr>
        <w:pStyle w:val="Pucen1"/>
        <w:numPr>
          <w:ilvl w:val="0"/>
          <w:numId w:val="0"/>
        </w:numPr>
        <w:spacing w:line="276" w:lineRule="auto"/>
        <w:rPr>
          <w:sz w:val="22"/>
          <w:u w:val="single"/>
        </w:rPr>
      </w:pPr>
    </w:p>
    <w:p w:rsidP="0064125F" w:rsidR="00D95227" w:rsidRDefault="0064125F" w:rsidRPr="00FF1DA9">
      <w:pPr>
        <w:pStyle w:val="Pucen1"/>
        <w:numPr>
          <w:ilvl w:val="0"/>
          <w:numId w:val="0"/>
        </w:numPr>
        <w:spacing w:line="276" w:lineRule="auto"/>
        <w:rPr>
          <w:sz w:val="22"/>
          <w:u w:val="single"/>
        </w:rPr>
      </w:pPr>
      <w:r w:rsidRPr="00FF1DA9">
        <w:rPr>
          <w:sz w:val="22"/>
          <w:u w:val="single"/>
        </w:rPr>
        <w:t xml:space="preserve">Article </w:t>
      </w:r>
      <w:r w:rsidR="001B7F4A">
        <w:rPr>
          <w:sz w:val="22"/>
          <w:u w:val="single"/>
        </w:rPr>
        <w:t>1</w:t>
      </w:r>
      <w:r w:rsidR="00950F6F">
        <w:rPr>
          <w:sz w:val="22"/>
          <w:u w:val="single"/>
        </w:rPr>
        <w:t xml:space="preserve">4 </w:t>
      </w:r>
      <w:r w:rsidRPr="00FF1DA9">
        <w:rPr>
          <w:sz w:val="22"/>
          <w:u w:val="single"/>
        </w:rPr>
        <w:t xml:space="preserve">: </w:t>
      </w:r>
      <w:r w:rsidR="00D95227" w:rsidRPr="00FF1DA9">
        <w:rPr>
          <w:sz w:val="22"/>
          <w:u w:val="single"/>
        </w:rPr>
        <w:t>Entrée en vigueur de l’accord</w:t>
      </w:r>
    </w:p>
    <w:p w:rsidP="00D54A6A" w:rsidR="00D95227" w:rsidRDefault="00D95227">
      <w:pPr>
        <w:spacing w:line="276" w:lineRule="auto"/>
        <w:jc w:val="both"/>
        <w:rPr>
          <w:rFonts w:ascii="Arial" w:cs="Arial" w:hAnsi="Arial"/>
        </w:rPr>
      </w:pPr>
      <w:r w:rsidRPr="00FF1DA9">
        <w:rPr>
          <w:rStyle w:val="Normal1Car"/>
        </w:rPr>
        <w:t>Sauf stipulations contraires, l’accord sera applicable à partir du jour qui suit son dépôt auprès des services compétents et de sa mise en ligne sur la base de données nationale.</w:t>
      </w:r>
      <w:r w:rsidRPr="00FF1DA9">
        <w:rPr>
          <w:rFonts w:ascii="Arial" w:cs="Arial" w:hAnsi="Arial"/>
        </w:rPr>
        <w:t> </w:t>
      </w:r>
    </w:p>
    <w:p w:rsidP="00D54A6A" w:rsidR="00A81B7F" w:rsidRDefault="00A81B7F">
      <w:pPr>
        <w:spacing w:line="276" w:lineRule="auto"/>
        <w:jc w:val="both"/>
        <w:rPr>
          <w:rFonts w:ascii="Arial" w:cs="Arial" w:hAnsi="Arial"/>
        </w:rPr>
      </w:pPr>
    </w:p>
    <w:p w:rsidP="00D54A6A" w:rsidR="00A81B7F" w:rsidRDefault="000F0ECB" w:rsidRPr="00FF1DA9">
      <w:pPr>
        <w:spacing w:line="276" w:lineRule="auto"/>
        <w:jc w:val="both"/>
        <w:rPr>
          <w:rFonts w:ascii="Arial" w:cs="Arial" w:hAnsi="Arial"/>
        </w:rPr>
      </w:pPr>
      <w:r>
        <w:rPr>
          <w:rFonts w:ascii="Arial" w:cs="Arial" w:hAnsi="Arial"/>
        </w:rPr>
        <w:t>Fait à ESSARTS EN BOCAGE</w:t>
      </w:r>
      <w:r w:rsidR="00512182">
        <w:rPr>
          <w:rFonts w:ascii="Arial" w:cs="Arial" w:hAnsi="Arial"/>
        </w:rPr>
        <w:tab/>
      </w:r>
      <w:r w:rsidR="00512182">
        <w:rPr>
          <w:rFonts w:ascii="Arial" w:cs="Arial" w:hAnsi="Arial"/>
        </w:rPr>
        <w:tab/>
      </w:r>
      <w:r w:rsidR="00512182">
        <w:rPr>
          <w:rFonts w:ascii="Arial" w:cs="Arial" w:hAnsi="Arial"/>
        </w:rPr>
        <w:tab/>
      </w:r>
      <w:r w:rsidR="00A81B7F">
        <w:rPr>
          <w:rFonts w:ascii="Arial" w:cs="Arial" w:hAnsi="Arial"/>
        </w:rPr>
        <w:t xml:space="preserve"> le</w:t>
      </w:r>
      <w:r>
        <w:rPr>
          <w:rFonts w:ascii="Arial" w:cs="Arial" w:hAnsi="Arial"/>
        </w:rPr>
        <w:t xml:space="preserve"> 06-07-2022</w:t>
      </w:r>
    </w:p>
    <w:p w:rsidP="00D54A6A" w:rsidR="00D95227" w:rsidRDefault="00D95227" w:rsidRPr="00FF1DA9">
      <w:pPr>
        <w:jc w:val="both"/>
        <w:rPr>
          <w:rFonts w:ascii="Arial" w:cs="Arial" w:hAnsi="Arial"/>
        </w:rPr>
      </w:pPr>
    </w:p>
    <w:p w:rsidP="00D54A6A" w:rsidR="00D95227" w:rsidRDefault="00D95227" w:rsidRPr="00FF1DA9">
      <w:pPr>
        <w:jc w:val="both"/>
        <w:rPr>
          <w:rFonts w:ascii="Arial" w:cs="Arial" w:hAnsi="Arial"/>
          <w:b/>
        </w:rPr>
      </w:pPr>
    </w:p>
    <w:p w:rsidP="00D54A6A" w:rsidR="00D95227" w:rsidRDefault="00D95227" w:rsidRPr="00FF1DA9">
      <w:pPr>
        <w:pStyle w:val="Paragraphedeliste"/>
        <w:numPr>
          <w:ilvl w:val="0"/>
          <w:numId w:val="3"/>
        </w:numPr>
        <w:jc w:val="both"/>
        <w:rPr>
          <w:rFonts w:ascii="Arial" w:cs="Arial" w:hAnsi="Arial"/>
          <w:b/>
        </w:rPr>
      </w:pPr>
      <w:r w:rsidRPr="00FF1DA9">
        <w:rPr>
          <w:rFonts w:ascii="Arial" w:cs="Arial" w:hAnsi="Arial"/>
          <w:b/>
        </w:rPr>
        <w:t xml:space="preserve">Signature des parties : </w:t>
      </w:r>
    </w:p>
    <w:p w:rsidP="00D54A6A" w:rsidR="00D95227" w:rsidRDefault="00D95227" w:rsidRPr="00FF1DA9">
      <w:pPr>
        <w:jc w:val="both"/>
        <w:rPr>
          <w:rFonts w:ascii="Arial" w:cs="Arial" w:hAnsi="Arial"/>
        </w:rPr>
      </w:pPr>
    </w:p>
    <w:p w:rsidP="00D54A6A" w:rsidR="00D95227" w:rsidRDefault="00D95227" w:rsidRPr="00FF1DA9">
      <w:pPr>
        <w:jc w:val="both"/>
        <w:rPr>
          <w:rFonts w:ascii="Arial" w:cs="Arial" w:hAnsi="Arial"/>
        </w:rPr>
      </w:pPr>
    </w:p>
    <w:p w:rsidP="00D54A6A" w:rsidR="00D95227" w:rsidRDefault="00D95227" w:rsidRPr="00FF1DA9">
      <w:pPr>
        <w:jc w:val="both"/>
        <w:rPr>
          <w:rFonts w:ascii="Arial" w:cs="Arial" w:hAnsi="Arial"/>
        </w:rPr>
      </w:pPr>
    </w:p>
    <w:p w:rsidP="0089421A" w:rsidR="00950F6F" w:rsidRDefault="00D95227">
      <w:pPr>
        <w:ind w:hanging="4950" w:left="4950"/>
        <w:jc w:val="both"/>
        <w:rPr>
          <w:rFonts w:ascii="Arial" w:cs="Arial" w:hAnsi="Arial"/>
        </w:rPr>
      </w:pPr>
      <w:r w:rsidRPr="00FF1DA9">
        <w:rPr>
          <w:rFonts w:ascii="Arial" w:cs="Arial" w:hAnsi="Arial"/>
        </w:rPr>
        <w:t xml:space="preserve">Représentant Employeur </w:t>
      </w:r>
    </w:p>
    <w:p w:rsidP="0089421A" w:rsidR="00D95227" w:rsidRDefault="00D95227" w:rsidRPr="00FF1DA9">
      <w:pPr>
        <w:ind w:hanging="4950" w:left="4950"/>
        <w:jc w:val="both"/>
        <w:rPr>
          <w:rFonts w:ascii="Arial" w:cs="Arial" w:hAnsi="Arial"/>
        </w:rPr>
      </w:pPr>
      <w:r w:rsidRPr="00FF1DA9">
        <w:rPr>
          <w:rFonts w:ascii="Arial" w:cs="Arial" w:hAnsi="Arial"/>
        </w:rPr>
        <w:tab/>
        <w:t xml:space="preserve"> </w:t>
      </w:r>
    </w:p>
    <w:p w:rsidP="00D54A6A" w:rsidR="00D95227" w:rsidRDefault="00D95227" w:rsidRPr="00FF1DA9">
      <w:pPr>
        <w:jc w:val="both"/>
        <w:rPr>
          <w:rFonts w:ascii="Arial" w:cs="Arial" w:hAnsi="Arial"/>
        </w:rPr>
      </w:pPr>
    </w:p>
    <w:p w:rsidP="00D54A6A" w:rsidR="00AD38BE" w:rsidRDefault="00AD38BE">
      <w:pPr>
        <w:jc w:val="both"/>
        <w:rPr>
          <w:rFonts w:ascii="Arial" w:cs="Arial" w:hAnsi="Arial"/>
        </w:rPr>
      </w:pPr>
    </w:p>
    <w:p w:rsidP="00D54A6A" w:rsidR="00950F6F" w:rsidRDefault="00950F6F">
      <w:pPr>
        <w:jc w:val="both"/>
        <w:rPr>
          <w:rFonts w:ascii="Arial" w:cs="Arial" w:hAnsi="Arial"/>
        </w:rPr>
      </w:pPr>
    </w:p>
    <w:p w:rsidP="00950F6F" w:rsidR="00950F6F" w:rsidRDefault="00950F6F">
      <w:pPr>
        <w:ind w:hanging="4245" w:left="4245"/>
        <w:jc w:val="both"/>
        <w:rPr>
          <w:rFonts w:ascii="Arial" w:cs="Arial" w:hAnsi="Arial"/>
        </w:rPr>
      </w:pPr>
      <w:r>
        <w:rPr>
          <w:rFonts w:ascii="Arial" w:cs="Arial" w:hAnsi="Arial"/>
        </w:rPr>
        <w:t>Les</w:t>
      </w:r>
      <w:r w:rsidRPr="00FF1DA9">
        <w:rPr>
          <w:rFonts w:ascii="Arial" w:cs="Arial" w:hAnsi="Arial"/>
        </w:rPr>
        <w:t xml:space="preserve"> salariés</w:t>
      </w:r>
      <w:r>
        <w:rPr>
          <w:rFonts w:ascii="Arial" w:cs="Arial" w:hAnsi="Arial"/>
        </w:rPr>
        <w:t xml:space="preserve"> : </w:t>
      </w:r>
    </w:p>
    <w:p w:rsidP="00950F6F" w:rsidR="00950F6F" w:rsidRDefault="00950F6F">
      <w:pPr>
        <w:ind w:hanging="4245" w:left="4245"/>
        <w:jc w:val="both"/>
        <w:rPr>
          <w:rFonts w:ascii="Arial" w:cs="Arial" w:hAnsi="Arial"/>
        </w:rPr>
      </w:pPr>
    </w:p>
    <w:p w:rsidP="00950F6F" w:rsidR="00950F6F" w:rsidRDefault="00950F6F">
      <w:pPr>
        <w:ind w:hanging="4245" w:left="4245"/>
        <w:jc w:val="both"/>
        <w:rPr>
          <w:rFonts w:ascii="Arial" w:cs="Arial" w:hAnsi="Arial"/>
        </w:rPr>
      </w:pPr>
    </w:p>
    <w:p w:rsidP="00950F6F" w:rsidR="00950F6F" w:rsidRDefault="00950F6F">
      <w:pPr>
        <w:ind w:hanging="4245" w:left="4245"/>
        <w:jc w:val="both"/>
        <w:rPr>
          <w:rFonts w:ascii="Arial" w:cs="Arial" w:hAnsi="Arial"/>
        </w:rPr>
      </w:pPr>
    </w:p>
    <w:p w:rsidP="00950F6F" w:rsidR="00950F6F" w:rsidRDefault="00950F6F">
      <w:pPr>
        <w:ind w:hanging="4245" w:left="4245"/>
        <w:jc w:val="both"/>
        <w:rPr>
          <w:rFonts w:ascii="Arial" w:cs="Arial" w:hAnsi="Arial"/>
        </w:rPr>
      </w:pPr>
      <w:r>
        <w:rPr>
          <w:rFonts w:ascii="Arial" w:cs="Arial" w:hAnsi="Arial"/>
        </w:rPr>
        <w:t xml:space="preserve">Mme </w:t>
      </w:r>
      <w:r w:rsidR="00B53811">
        <w:rPr>
          <w:rFonts w:ascii="Arial" w:cs="Arial" w:hAnsi="Arial"/>
        </w:rPr>
        <w:t>XXXXX</w:t>
      </w:r>
      <w:r>
        <w:rPr>
          <w:rFonts w:ascii="Arial" w:cs="Arial" w:hAnsi="Arial"/>
        </w:rPr>
        <w:t xml:space="preserve">                   Mme </w:t>
      </w:r>
      <w:r w:rsidR="00B53811">
        <w:rPr>
          <w:rFonts w:ascii="Arial" w:cs="Arial" w:hAnsi="Arial"/>
        </w:rPr>
        <w:t>XXXXX</w:t>
      </w:r>
      <w:r>
        <w:rPr>
          <w:rFonts w:ascii="Arial" w:cs="Arial" w:hAnsi="Arial"/>
        </w:rPr>
        <w:tab/>
      </w:r>
      <w:r>
        <w:rPr>
          <w:rFonts w:ascii="Arial" w:cs="Arial" w:hAnsi="Arial"/>
        </w:rPr>
        <w:tab/>
        <w:t xml:space="preserve">      Mme </w:t>
      </w:r>
      <w:r w:rsidR="00B53811">
        <w:rPr>
          <w:rFonts w:ascii="Arial" w:cs="Arial" w:hAnsi="Arial"/>
        </w:rPr>
        <w:t xml:space="preserve">XXXXX    </w:t>
      </w:r>
      <w:r>
        <w:rPr>
          <w:rFonts w:ascii="Arial" w:cs="Arial" w:hAnsi="Arial"/>
        </w:rPr>
        <w:t xml:space="preserve">       </w:t>
      </w:r>
      <w:r w:rsidR="00B53811">
        <w:rPr>
          <w:rFonts w:ascii="Arial" w:cs="Arial" w:hAnsi="Arial"/>
        </w:rPr>
        <w:t xml:space="preserve">   </w:t>
      </w:r>
      <w:r>
        <w:rPr>
          <w:rFonts w:ascii="Arial" w:cs="Arial" w:hAnsi="Arial"/>
        </w:rPr>
        <w:t xml:space="preserve">   MMe </w:t>
      </w:r>
      <w:r w:rsidR="00B53811">
        <w:rPr>
          <w:rFonts w:ascii="Arial" w:cs="Arial" w:hAnsi="Arial"/>
        </w:rPr>
        <w:t xml:space="preserve">XXXXX </w:t>
      </w:r>
    </w:p>
    <w:p w:rsidP="00950F6F" w:rsidR="00950F6F" w:rsidRDefault="00950F6F">
      <w:pPr>
        <w:ind w:hanging="4245" w:left="4245"/>
        <w:jc w:val="both"/>
        <w:rPr>
          <w:rFonts w:ascii="Arial" w:cs="Arial" w:hAnsi="Arial"/>
        </w:rPr>
      </w:pPr>
    </w:p>
    <w:p w:rsidP="00950F6F" w:rsidR="00950F6F" w:rsidRDefault="00950F6F">
      <w:pPr>
        <w:ind w:hanging="4245" w:left="4245"/>
        <w:jc w:val="both"/>
        <w:rPr>
          <w:rFonts w:ascii="Arial" w:cs="Arial" w:hAnsi="Arial"/>
        </w:rPr>
      </w:pPr>
    </w:p>
    <w:p w:rsidP="00950F6F" w:rsidR="00950F6F" w:rsidRDefault="00950F6F">
      <w:pPr>
        <w:ind w:hanging="4245" w:left="4245"/>
        <w:jc w:val="both"/>
        <w:rPr>
          <w:rFonts w:ascii="Arial" w:cs="Arial" w:hAnsi="Arial"/>
        </w:rPr>
      </w:pPr>
    </w:p>
    <w:p w:rsidP="00950F6F" w:rsidR="00950F6F" w:rsidRDefault="00950F6F">
      <w:pPr>
        <w:ind w:hanging="4245" w:left="4245"/>
        <w:jc w:val="both"/>
        <w:rPr>
          <w:rFonts w:ascii="Arial" w:cs="Arial" w:hAnsi="Arial"/>
        </w:rPr>
      </w:pPr>
    </w:p>
    <w:p w:rsidP="00950F6F" w:rsidR="00950F6F" w:rsidRDefault="00950F6F">
      <w:pPr>
        <w:ind w:hanging="4245" w:left="4245"/>
        <w:jc w:val="both"/>
        <w:rPr>
          <w:rFonts w:ascii="Arial" w:cs="Arial" w:hAnsi="Arial"/>
        </w:rPr>
      </w:pPr>
      <w:r>
        <w:rPr>
          <w:rFonts w:ascii="Arial" w:cs="Arial" w:hAnsi="Arial"/>
        </w:rPr>
        <w:t xml:space="preserve">Mme </w:t>
      </w:r>
      <w:r w:rsidR="00B53811">
        <w:rPr>
          <w:rFonts w:ascii="Arial" w:cs="Arial" w:hAnsi="Arial"/>
        </w:rPr>
        <w:t xml:space="preserve">XXXXX           </w:t>
      </w:r>
      <w:r>
        <w:rPr>
          <w:rFonts w:ascii="Arial" w:cs="Arial" w:hAnsi="Arial"/>
        </w:rPr>
        <w:t xml:space="preserve">        Mme  </w:t>
      </w:r>
      <w:r w:rsidR="00B53811">
        <w:rPr>
          <w:rFonts w:ascii="Arial" w:cs="Arial" w:hAnsi="Arial"/>
        </w:rPr>
        <w:t>XXXXX</w:t>
      </w:r>
      <w:r>
        <w:rPr>
          <w:rFonts w:ascii="Arial" w:cs="Arial" w:hAnsi="Arial"/>
        </w:rPr>
        <w:tab/>
        <w:t xml:space="preserve">      M. </w:t>
      </w:r>
      <w:r w:rsidR="00B53811">
        <w:rPr>
          <w:rFonts w:ascii="Arial" w:cs="Arial" w:hAnsi="Arial"/>
        </w:rPr>
        <w:t>XXXXX</w:t>
      </w:r>
      <w:r>
        <w:rPr>
          <w:rFonts w:ascii="Arial" w:cs="Arial" w:hAnsi="Arial"/>
        </w:rPr>
        <w:tab/>
        <w:t xml:space="preserve">   </w:t>
      </w:r>
      <w:r w:rsidR="00B53811">
        <w:rPr>
          <w:rFonts w:ascii="Arial" w:cs="Arial" w:hAnsi="Arial"/>
        </w:rPr>
        <w:t xml:space="preserve">             </w:t>
      </w:r>
      <w:r>
        <w:rPr>
          <w:rFonts w:ascii="Arial" w:cs="Arial" w:hAnsi="Arial"/>
        </w:rPr>
        <w:t xml:space="preserve">   M. </w:t>
      </w:r>
      <w:r w:rsidR="00B53811">
        <w:rPr>
          <w:rFonts w:ascii="Arial" w:cs="Arial" w:hAnsi="Arial"/>
        </w:rPr>
        <w:t>XXXXX</w:t>
      </w:r>
      <w:r>
        <w:rPr>
          <w:rFonts w:ascii="Arial" w:cs="Arial" w:hAnsi="Arial"/>
        </w:rPr>
        <w:tab/>
      </w:r>
      <w:r>
        <w:rPr>
          <w:rFonts w:ascii="Arial" w:cs="Arial" w:hAnsi="Arial"/>
        </w:rPr>
        <w:tab/>
      </w:r>
    </w:p>
    <w:p w:rsidP="00950F6F" w:rsidR="00950F6F" w:rsidRDefault="00950F6F">
      <w:pPr>
        <w:ind w:hanging="4245" w:left="4245"/>
        <w:jc w:val="both"/>
        <w:rPr>
          <w:rFonts w:ascii="Arial" w:cs="Arial" w:hAnsi="Arial"/>
        </w:rPr>
      </w:pPr>
    </w:p>
    <w:p w:rsidP="00950F6F" w:rsidR="00950F6F" w:rsidRDefault="00950F6F">
      <w:pPr>
        <w:ind w:hanging="4245" w:left="4245"/>
        <w:jc w:val="both"/>
        <w:rPr>
          <w:rFonts w:ascii="Arial" w:cs="Arial" w:hAnsi="Arial"/>
        </w:rPr>
      </w:pPr>
    </w:p>
    <w:p w:rsidP="00950F6F" w:rsidR="00950F6F" w:rsidRDefault="00950F6F">
      <w:pPr>
        <w:ind w:hanging="4245" w:left="4245"/>
        <w:jc w:val="both"/>
        <w:rPr>
          <w:rFonts w:ascii="Arial" w:cs="Arial" w:hAnsi="Arial"/>
        </w:rPr>
      </w:pPr>
    </w:p>
    <w:p w:rsidP="00950F6F" w:rsidR="00950F6F" w:rsidRDefault="00950F6F">
      <w:pPr>
        <w:ind w:hanging="4245" w:left="4245"/>
        <w:jc w:val="both"/>
        <w:rPr>
          <w:rFonts w:ascii="Arial" w:cs="Arial" w:hAnsi="Arial"/>
        </w:rPr>
      </w:pPr>
    </w:p>
    <w:p w:rsidP="00950F6F" w:rsidR="00950F6F" w:rsidRDefault="00950F6F" w:rsidRPr="00FF1DA9">
      <w:pPr>
        <w:ind w:hanging="4245" w:left="4245"/>
        <w:jc w:val="both"/>
        <w:rPr>
          <w:rFonts w:ascii="Arial" w:cs="Arial" w:hAnsi="Arial"/>
        </w:rPr>
      </w:pPr>
      <w:r>
        <w:rPr>
          <w:rFonts w:ascii="Arial" w:cs="Arial" w:hAnsi="Arial"/>
        </w:rPr>
        <w:t xml:space="preserve">Mme </w:t>
      </w:r>
      <w:r w:rsidR="00B53811">
        <w:rPr>
          <w:rFonts w:ascii="Arial" w:cs="Arial" w:hAnsi="Arial"/>
        </w:rPr>
        <w:t>XXXXX</w:t>
      </w:r>
      <w:r>
        <w:rPr>
          <w:rFonts w:ascii="Arial" w:cs="Arial" w:hAnsi="Arial"/>
        </w:rPr>
        <w:t xml:space="preserve">    </w:t>
      </w:r>
      <w:r w:rsidR="00B53811">
        <w:rPr>
          <w:rFonts w:ascii="Arial" w:cs="Arial" w:hAnsi="Arial"/>
        </w:rPr>
        <w:t xml:space="preserve">       </w:t>
      </w:r>
      <w:r>
        <w:rPr>
          <w:rFonts w:ascii="Arial" w:cs="Arial" w:hAnsi="Arial"/>
        </w:rPr>
        <w:t xml:space="preserve">        Mme </w:t>
      </w:r>
      <w:r w:rsidR="00B53811">
        <w:rPr>
          <w:rFonts w:ascii="Arial" w:cs="Arial" w:hAnsi="Arial"/>
        </w:rPr>
        <w:t>XXXXX</w:t>
      </w:r>
      <w:r>
        <w:rPr>
          <w:rFonts w:ascii="Arial" w:cs="Arial" w:hAnsi="Arial"/>
        </w:rPr>
        <w:t xml:space="preserve">           </w:t>
      </w:r>
      <w:r w:rsidR="00B53811">
        <w:rPr>
          <w:rFonts w:ascii="Arial" w:cs="Arial" w:hAnsi="Arial"/>
        </w:rPr>
        <w:t xml:space="preserve">       </w:t>
      </w:r>
      <w:r>
        <w:rPr>
          <w:rFonts w:ascii="Arial" w:cs="Arial" w:hAnsi="Arial"/>
        </w:rPr>
        <w:t xml:space="preserve">    Mme </w:t>
      </w:r>
      <w:r w:rsidR="00B53811">
        <w:rPr>
          <w:rFonts w:ascii="Arial" w:cs="Arial" w:hAnsi="Arial"/>
        </w:rPr>
        <w:t>XXXXX</w:t>
      </w:r>
    </w:p>
    <w:sectPr w:rsidR="00950F6F" w:rsidRPr="00FF1DA9" w:rsidSect="006F6592">
      <w:headerReference r:id="rId12" w:type="default"/>
      <w:footerReference r:id="rId13" w:type="default"/>
      <w:footerReference r:id="rId14" w:type="first"/>
      <w:pgSz w:h="16838" w:w="11906"/>
      <w:pgMar w:bottom="720" w:footer="680" w:gutter="0" w:header="1191" w:left="1134" w:right="720" w:top="72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0D21" w:rsidRDefault="00730D21" w:rsidP="00D95227">
      <w:r>
        <w:separator/>
      </w:r>
    </w:p>
  </w:endnote>
  <w:endnote w:type="continuationSeparator" w:id="0">
    <w:p w:rsidR="00730D21" w:rsidRDefault="00730D21" w:rsidP="00D95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Rounded MT Bold">
    <w:altName w:val="Rubik"/>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rsidP="00A15AE5" w:rsidR="00715396" w:rsidRDefault="0042507E" w:rsidRPr="00CC6B11">
    <w:pPr>
      <w:pStyle w:val="Pieddepage"/>
      <w:spacing w:before="240"/>
      <w:jc w:val="center"/>
      <w:rPr>
        <w:rFonts w:ascii="Arial Rounded MT Bold" w:cs="Arial" w:hAnsi="Arial Rounded MT Bold"/>
      </w:rPr>
    </w:pPr>
  </w:p>
</w:ftr>
</file>

<file path=word/footer2.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rsidP="00A15AE5" w:rsidR="00715396" w:rsidRDefault="0042507E" w:rsidRPr="00431B1A">
    <w:pPr>
      <w:pStyle w:val="Pieddepage"/>
      <w:spacing w:before="240"/>
      <w:rPr>
        <w:rFonts w:ascii="Arial" w:cs="Arial" w:hAnsi="Arial"/>
      </w:rPr>
    </w:pPr>
  </w:p>
</w:ftr>
</file>

<file path=word/footnotes.xml><?xml version="1.0" encoding="utf-8"?>
<w:footnotes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footnote w:id="-1" w:type="separator">
    <w:p w:rsidP="00D95227" w:rsidR="00730D21" w:rsidRDefault="00730D21">
      <w:r>
        <w:separator/>
      </w:r>
    </w:p>
  </w:footnote>
  <w:footnote w:id="0" w:type="continuationSeparator">
    <w:p w:rsidP="00D95227" w:rsidR="00730D21" w:rsidRDefault="00730D21">
      <w:r>
        <w:continuationSeparator/>
      </w:r>
    </w:p>
  </w:footnote>
  <w:footnote w:id="1">
    <w:p w:rsidP="00D95227" w:rsidR="00D95227" w:rsidRDefault="00D95227" w:rsidRPr="00FF1DA9">
      <w:pPr>
        <w:pStyle w:val="Notebaspage"/>
        <w:rPr>
          <w:rFonts w:cs="Arial"/>
          <w:i/>
          <w:szCs w:val="16"/>
        </w:rPr>
      </w:pPr>
    </w:p>
  </w:footnote>
</w:footnotes>
</file>

<file path=word/header1.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rsidR="00A4741E" w:rsidRDefault="00A4741E">
    <w:pPr>
      <w:pStyle w:val="En-tte"/>
    </w:pPr>
  </w:p>
  <w:p w:rsidR="00A4741E" w:rsidRDefault="00A4741E">
    <w:pPr>
      <w:pStyle w:val="En-tte"/>
    </w:pP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02CE54DC"/>
    <w:multiLevelType w:val="hybridMultilevel"/>
    <w:tmpl w:val="819EF86E"/>
    <w:lvl w:ilvl="0" w:tplc="0420BC32">
      <w:start w:val="3"/>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047A611C"/>
    <w:multiLevelType w:val="hybridMultilevel"/>
    <w:tmpl w:val="991C61EC"/>
    <w:lvl w:ilvl="0" w:tplc="040C0011">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
    <w:nsid w:val="0C4C6D0D"/>
    <w:multiLevelType w:val="hybridMultilevel"/>
    <w:tmpl w:val="A9EEAD7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181817DC"/>
    <w:multiLevelType w:val="hybridMultilevel"/>
    <w:tmpl w:val="2422703E"/>
    <w:lvl w:ilvl="0" w:tplc="0420BC32">
      <w:start w:val="3"/>
      <w:numFmt w:val="bullet"/>
      <w:lvlText w:val="-"/>
      <w:lvlJc w:val="left"/>
      <w:pPr>
        <w:ind w:hanging="360" w:left="1440"/>
      </w:pPr>
      <w:rPr>
        <w:rFonts w:ascii="Arial" w:cs="Arial" w:eastAsia="Times New Roman" w:hAnsi="Arial" w:hint="default"/>
      </w:rPr>
    </w:lvl>
    <w:lvl w:ilvl="1" w:tplc="0420BC32">
      <w:start w:val="3"/>
      <w:numFmt w:val="bullet"/>
      <w:lvlText w:val="-"/>
      <w:lvlJc w:val="left"/>
      <w:pPr>
        <w:ind w:hanging="360" w:left="2160"/>
      </w:pPr>
      <w:rPr>
        <w:rFonts w:ascii="Arial" w:cs="Arial" w:eastAsia="Times New Roman" w:hAnsi="Arial" w:hint="default"/>
      </w:rPr>
    </w:lvl>
    <w:lvl w:ilvl="2"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15:restartNumberingAfterBreak="0" w:abstractNumId="4">
    <w:nsid w:val="1989535B"/>
    <w:multiLevelType w:val="hybridMultilevel"/>
    <w:tmpl w:val="354E6D78"/>
    <w:lvl w:ilvl="0" w:tplc="7C52D408">
      <w:start w:val="1"/>
      <w:numFmt w:val="bullet"/>
      <w:lvlText w:val=""/>
      <w:lvlJc w:val="left"/>
      <w:pPr>
        <w:tabs>
          <w:tab w:pos="720" w:val="num"/>
        </w:tabs>
        <w:ind w:hanging="360" w:left="720"/>
      </w:pPr>
      <w:rPr>
        <w:rFonts w:ascii="Symbol" w:hAnsi="Symbol" w:hint="default"/>
        <w:sz w:val="20"/>
      </w:rPr>
    </w:lvl>
    <w:lvl w:ilvl="1" w:tentative="1" w:tplc="C4CEB606">
      <w:start w:val="1"/>
      <w:numFmt w:val="bullet"/>
      <w:lvlText w:val=""/>
      <w:lvlJc w:val="left"/>
      <w:pPr>
        <w:tabs>
          <w:tab w:pos="1440" w:val="num"/>
        </w:tabs>
        <w:ind w:hanging="360" w:left="1440"/>
      </w:pPr>
      <w:rPr>
        <w:rFonts w:ascii="Symbol" w:hAnsi="Symbol" w:hint="default"/>
        <w:sz w:val="20"/>
      </w:rPr>
    </w:lvl>
    <w:lvl w:ilvl="2" w:tentative="1" w:tplc="944EEEB8">
      <w:start w:val="1"/>
      <w:numFmt w:val="bullet"/>
      <w:lvlText w:val=""/>
      <w:lvlJc w:val="left"/>
      <w:pPr>
        <w:tabs>
          <w:tab w:pos="2160" w:val="num"/>
        </w:tabs>
        <w:ind w:hanging="360" w:left="2160"/>
      </w:pPr>
      <w:rPr>
        <w:rFonts w:ascii="Symbol" w:hAnsi="Symbol" w:hint="default"/>
        <w:sz w:val="20"/>
      </w:rPr>
    </w:lvl>
    <w:lvl w:ilvl="3" w:tentative="1" w:tplc="868059E0">
      <w:start w:val="1"/>
      <w:numFmt w:val="bullet"/>
      <w:lvlText w:val=""/>
      <w:lvlJc w:val="left"/>
      <w:pPr>
        <w:tabs>
          <w:tab w:pos="2880" w:val="num"/>
        </w:tabs>
        <w:ind w:hanging="360" w:left="2880"/>
      </w:pPr>
      <w:rPr>
        <w:rFonts w:ascii="Symbol" w:hAnsi="Symbol" w:hint="default"/>
        <w:sz w:val="20"/>
      </w:rPr>
    </w:lvl>
    <w:lvl w:ilvl="4" w:tentative="1" w:tplc="5F1E66AC">
      <w:start w:val="1"/>
      <w:numFmt w:val="bullet"/>
      <w:lvlText w:val=""/>
      <w:lvlJc w:val="left"/>
      <w:pPr>
        <w:tabs>
          <w:tab w:pos="3600" w:val="num"/>
        </w:tabs>
        <w:ind w:hanging="360" w:left="3600"/>
      </w:pPr>
      <w:rPr>
        <w:rFonts w:ascii="Symbol" w:hAnsi="Symbol" w:hint="default"/>
        <w:sz w:val="20"/>
      </w:rPr>
    </w:lvl>
    <w:lvl w:ilvl="5" w:tentative="1" w:tplc="667AD546">
      <w:start w:val="1"/>
      <w:numFmt w:val="bullet"/>
      <w:lvlText w:val=""/>
      <w:lvlJc w:val="left"/>
      <w:pPr>
        <w:tabs>
          <w:tab w:pos="4320" w:val="num"/>
        </w:tabs>
        <w:ind w:hanging="360" w:left="4320"/>
      </w:pPr>
      <w:rPr>
        <w:rFonts w:ascii="Symbol" w:hAnsi="Symbol" w:hint="default"/>
        <w:sz w:val="20"/>
      </w:rPr>
    </w:lvl>
    <w:lvl w:ilvl="6" w:tentative="1" w:tplc="5CCC9A4E">
      <w:start w:val="1"/>
      <w:numFmt w:val="bullet"/>
      <w:lvlText w:val=""/>
      <w:lvlJc w:val="left"/>
      <w:pPr>
        <w:tabs>
          <w:tab w:pos="5040" w:val="num"/>
        </w:tabs>
        <w:ind w:hanging="360" w:left="5040"/>
      </w:pPr>
      <w:rPr>
        <w:rFonts w:ascii="Symbol" w:hAnsi="Symbol" w:hint="default"/>
        <w:sz w:val="20"/>
      </w:rPr>
    </w:lvl>
    <w:lvl w:ilvl="7" w:tentative="1" w:tplc="10C84E6E">
      <w:start w:val="1"/>
      <w:numFmt w:val="bullet"/>
      <w:lvlText w:val=""/>
      <w:lvlJc w:val="left"/>
      <w:pPr>
        <w:tabs>
          <w:tab w:pos="5760" w:val="num"/>
        </w:tabs>
        <w:ind w:hanging="360" w:left="5760"/>
      </w:pPr>
      <w:rPr>
        <w:rFonts w:ascii="Symbol" w:hAnsi="Symbol" w:hint="default"/>
        <w:sz w:val="20"/>
      </w:rPr>
    </w:lvl>
    <w:lvl w:ilvl="8" w:tentative="1" w:tplc="33966C06">
      <w:start w:val="1"/>
      <w:numFmt w:val="bullet"/>
      <w:lvlText w:val=""/>
      <w:lvlJc w:val="left"/>
      <w:pPr>
        <w:tabs>
          <w:tab w:pos="6480" w:val="num"/>
        </w:tabs>
        <w:ind w:hanging="360" w:left="6480"/>
      </w:pPr>
      <w:rPr>
        <w:rFonts w:ascii="Symbol" w:hAnsi="Symbol" w:hint="default"/>
        <w:sz w:val="20"/>
      </w:rPr>
    </w:lvl>
  </w:abstractNum>
  <w:abstractNum w15:restartNumberingAfterBreak="0" w:abstractNumId="5">
    <w:nsid w:val="1C7A3285"/>
    <w:multiLevelType w:val="hybridMultilevel"/>
    <w:tmpl w:val="B540F532"/>
    <w:lvl w:ilvl="0" w:tplc="0420BC32">
      <w:start w:val="3"/>
      <w:numFmt w:val="bullet"/>
      <w:lvlText w:val="-"/>
      <w:lvlJc w:val="left"/>
      <w:pPr>
        <w:ind w:hanging="360" w:left="1440"/>
      </w:pPr>
      <w:rPr>
        <w:rFonts w:ascii="Arial" w:cs="Arial" w:eastAsia="Times New Roman" w:hAnsi="Arial" w:hint="default"/>
      </w:rPr>
    </w:lvl>
    <w:lvl w:ilvl="1" w:tplc="0420BC32">
      <w:start w:val="3"/>
      <w:numFmt w:val="bullet"/>
      <w:lvlText w:val="-"/>
      <w:lvlJc w:val="left"/>
      <w:pPr>
        <w:ind w:hanging="360" w:left="2160"/>
      </w:pPr>
      <w:rPr>
        <w:rFonts w:ascii="Arial" w:cs="Arial" w:eastAsia="Times New Roman" w:hAnsi="Arial" w:hint="default"/>
      </w:rPr>
    </w:lvl>
    <w:lvl w:ilvl="2"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15:restartNumberingAfterBreak="0" w:abstractNumId="6">
    <w:nsid w:val="1CB454B8"/>
    <w:multiLevelType w:val="hybridMultilevel"/>
    <w:tmpl w:val="3FAAEF98"/>
    <w:lvl w:ilvl="0" w:tplc="0420BC32">
      <w:start w:val="3"/>
      <w:numFmt w:val="bullet"/>
      <w:lvlText w:val="-"/>
      <w:lvlJc w:val="left"/>
      <w:pPr>
        <w:ind w:hanging="360" w:left="1440"/>
      </w:pPr>
      <w:rPr>
        <w:rFonts w:ascii="Arial" w:cs="Arial" w:eastAsia="Times New Roman" w:hAnsi="Arial" w:hint="default"/>
      </w:rPr>
    </w:lvl>
    <w:lvl w:ilvl="1" w:tplc="040C0003">
      <w:start w:val="1"/>
      <w:numFmt w:val="bullet"/>
      <w:lvlText w:val="o"/>
      <w:lvlJc w:val="left"/>
      <w:pPr>
        <w:ind w:hanging="360" w:left="2160"/>
      </w:pPr>
      <w:rPr>
        <w:rFonts w:ascii="Courier New" w:cs="Courier New" w:hAnsi="Courier New" w:hint="default"/>
      </w:rPr>
    </w:lvl>
    <w:lvl w:ilvl="2"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15:restartNumberingAfterBreak="0" w:abstractNumId="7">
    <w:nsid w:val="28DD52B5"/>
    <w:multiLevelType w:val="hybridMultilevel"/>
    <w:tmpl w:val="991C61EC"/>
    <w:lvl w:ilvl="0" w:tplc="040C0011">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8">
    <w:nsid w:val="38815DC9"/>
    <w:multiLevelType w:val="hybridMultilevel"/>
    <w:tmpl w:val="4BC2C990"/>
    <w:lvl w:ilvl="0" w:tplc="2F36A9B4">
      <w:numFmt w:val="bullet"/>
      <w:pStyle w:val="Liste1"/>
      <w:lvlText w:val="-"/>
      <w:lvlJc w:val="left"/>
      <w:pPr>
        <w:ind w:hanging="360" w:left="720"/>
      </w:pPr>
      <w:rPr>
        <w:rFonts w:ascii="Arial" w:cs="Arial" w:eastAsiaTheme="minorHAnsi"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9">
    <w:nsid w:val="3A7C6078"/>
    <w:multiLevelType w:val="hybridMultilevel"/>
    <w:tmpl w:val="5DA873F6"/>
    <w:lvl w:ilvl="0" w:tplc="5D2CD290">
      <w:start w:val="1"/>
      <w:numFmt w:val="bullet"/>
      <w:lvlText w:val=""/>
      <w:lvlJc w:val="left"/>
      <w:pPr>
        <w:tabs>
          <w:tab w:pos="720" w:val="num"/>
        </w:tabs>
        <w:ind w:hanging="360" w:left="720"/>
      </w:pPr>
      <w:rPr>
        <w:rFonts w:ascii="Symbol" w:hAnsi="Symbol" w:hint="default"/>
        <w:sz w:val="20"/>
      </w:rPr>
    </w:lvl>
    <w:lvl w:ilvl="1" w:tentative="1" w:tplc="96805A36">
      <w:start w:val="1"/>
      <w:numFmt w:val="bullet"/>
      <w:lvlText w:val=""/>
      <w:lvlJc w:val="left"/>
      <w:pPr>
        <w:tabs>
          <w:tab w:pos="1440" w:val="num"/>
        </w:tabs>
        <w:ind w:hanging="360" w:left="1440"/>
      </w:pPr>
      <w:rPr>
        <w:rFonts w:ascii="Symbol" w:hAnsi="Symbol" w:hint="default"/>
        <w:sz w:val="20"/>
      </w:rPr>
    </w:lvl>
    <w:lvl w:ilvl="2" w:tentative="1" w:tplc="1C6CBFA8">
      <w:start w:val="1"/>
      <w:numFmt w:val="bullet"/>
      <w:lvlText w:val=""/>
      <w:lvlJc w:val="left"/>
      <w:pPr>
        <w:tabs>
          <w:tab w:pos="2160" w:val="num"/>
        </w:tabs>
        <w:ind w:hanging="360" w:left="2160"/>
      </w:pPr>
      <w:rPr>
        <w:rFonts w:ascii="Symbol" w:hAnsi="Symbol" w:hint="default"/>
        <w:sz w:val="20"/>
      </w:rPr>
    </w:lvl>
    <w:lvl w:ilvl="3" w:tentative="1" w:tplc="13ECB91A">
      <w:start w:val="1"/>
      <w:numFmt w:val="bullet"/>
      <w:lvlText w:val=""/>
      <w:lvlJc w:val="left"/>
      <w:pPr>
        <w:tabs>
          <w:tab w:pos="2880" w:val="num"/>
        </w:tabs>
        <w:ind w:hanging="360" w:left="2880"/>
      </w:pPr>
      <w:rPr>
        <w:rFonts w:ascii="Symbol" w:hAnsi="Symbol" w:hint="default"/>
        <w:sz w:val="20"/>
      </w:rPr>
    </w:lvl>
    <w:lvl w:ilvl="4" w:tentative="1" w:tplc="9B7A1022">
      <w:start w:val="1"/>
      <w:numFmt w:val="bullet"/>
      <w:lvlText w:val=""/>
      <w:lvlJc w:val="left"/>
      <w:pPr>
        <w:tabs>
          <w:tab w:pos="3600" w:val="num"/>
        </w:tabs>
        <w:ind w:hanging="360" w:left="3600"/>
      </w:pPr>
      <w:rPr>
        <w:rFonts w:ascii="Symbol" w:hAnsi="Symbol" w:hint="default"/>
        <w:sz w:val="20"/>
      </w:rPr>
    </w:lvl>
    <w:lvl w:ilvl="5" w:tentative="1" w:tplc="389E6B76">
      <w:start w:val="1"/>
      <w:numFmt w:val="bullet"/>
      <w:lvlText w:val=""/>
      <w:lvlJc w:val="left"/>
      <w:pPr>
        <w:tabs>
          <w:tab w:pos="4320" w:val="num"/>
        </w:tabs>
        <w:ind w:hanging="360" w:left="4320"/>
      </w:pPr>
      <w:rPr>
        <w:rFonts w:ascii="Symbol" w:hAnsi="Symbol" w:hint="default"/>
        <w:sz w:val="20"/>
      </w:rPr>
    </w:lvl>
    <w:lvl w:ilvl="6" w:tentative="1" w:tplc="1E283378">
      <w:start w:val="1"/>
      <w:numFmt w:val="bullet"/>
      <w:lvlText w:val=""/>
      <w:lvlJc w:val="left"/>
      <w:pPr>
        <w:tabs>
          <w:tab w:pos="5040" w:val="num"/>
        </w:tabs>
        <w:ind w:hanging="360" w:left="5040"/>
      </w:pPr>
      <w:rPr>
        <w:rFonts w:ascii="Symbol" w:hAnsi="Symbol" w:hint="default"/>
        <w:sz w:val="20"/>
      </w:rPr>
    </w:lvl>
    <w:lvl w:ilvl="7" w:tentative="1" w:tplc="FED26540">
      <w:start w:val="1"/>
      <w:numFmt w:val="bullet"/>
      <w:lvlText w:val=""/>
      <w:lvlJc w:val="left"/>
      <w:pPr>
        <w:tabs>
          <w:tab w:pos="5760" w:val="num"/>
        </w:tabs>
        <w:ind w:hanging="360" w:left="5760"/>
      </w:pPr>
      <w:rPr>
        <w:rFonts w:ascii="Symbol" w:hAnsi="Symbol" w:hint="default"/>
        <w:sz w:val="20"/>
      </w:rPr>
    </w:lvl>
    <w:lvl w:ilvl="8" w:tentative="1" w:tplc="CE2281B0">
      <w:start w:val="1"/>
      <w:numFmt w:val="bullet"/>
      <w:lvlText w:val=""/>
      <w:lvlJc w:val="left"/>
      <w:pPr>
        <w:tabs>
          <w:tab w:pos="6480" w:val="num"/>
        </w:tabs>
        <w:ind w:hanging="360" w:left="6480"/>
      </w:pPr>
      <w:rPr>
        <w:rFonts w:ascii="Symbol" w:hAnsi="Symbol" w:hint="default"/>
        <w:sz w:val="20"/>
      </w:rPr>
    </w:lvl>
  </w:abstractNum>
  <w:abstractNum w15:restartNumberingAfterBreak="0" w:abstractNumId="10">
    <w:nsid w:val="437F1013"/>
    <w:multiLevelType w:val="hybridMultilevel"/>
    <w:tmpl w:val="60262FA8"/>
    <w:lvl w:ilvl="0" w:tplc="040C0011">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1">
    <w:nsid w:val="4D6B3EE3"/>
    <w:multiLevelType w:val="hybridMultilevel"/>
    <w:tmpl w:val="20748AF0"/>
    <w:lvl w:ilvl="0" w:tplc="040C0011">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2">
    <w:nsid w:val="4FE3100E"/>
    <w:multiLevelType w:val="multilevel"/>
    <w:tmpl w:val="5544986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3">
    <w:nsid w:val="51810986"/>
    <w:multiLevelType w:val="hybridMultilevel"/>
    <w:tmpl w:val="38488CC6"/>
    <w:lvl w:ilvl="0" w:tplc="040C0011">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4">
    <w:nsid w:val="5CC54EC3"/>
    <w:multiLevelType w:val="hybridMultilevel"/>
    <w:tmpl w:val="991C61EC"/>
    <w:lvl w:ilvl="0" w:tplc="040C0011">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5">
    <w:nsid w:val="5E257CAB"/>
    <w:multiLevelType w:val="hybridMultilevel"/>
    <w:tmpl w:val="9BDCF1E4"/>
    <w:lvl w:ilvl="0" w:tplc="040C0011">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6">
    <w:nsid w:val="5F52070A"/>
    <w:multiLevelType w:val="hybridMultilevel"/>
    <w:tmpl w:val="8BDA9136"/>
    <w:lvl w:ilvl="0" w:tplc="040C0001">
      <w:start w:val="1"/>
      <w:numFmt w:val="bullet"/>
      <w:lvlText w:val=""/>
      <w:lvlJc w:val="left"/>
      <w:pPr>
        <w:ind w:hanging="360" w:left="2496"/>
      </w:pPr>
      <w:rPr>
        <w:rFonts w:ascii="Symbol" w:hAnsi="Symbol" w:hint="default"/>
      </w:rPr>
    </w:lvl>
    <w:lvl w:ilvl="1" w:tentative="1" w:tplc="040C0003">
      <w:start w:val="1"/>
      <w:numFmt w:val="bullet"/>
      <w:lvlText w:val="o"/>
      <w:lvlJc w:val="left"/>
      <w:pPr>
        <w:ind w:hanging="360" w:left="3216"/>
      </w:pPr>
      <w:rPr>
        <w:rFonts w:ascii="Courier New" w:cs="Courier New" w:hAnsi="Courier New" w:hint="default"/>
      </w:rPr>
    </w:lvl>
    <w:lvl w:ilvl="2" w:tentative="1" w:tplc="040C0005">
      <w:start w:val="1"/>
      <w:numFmt w:val="bullet"/>
      <w:lvlText w:val=""/>
      <w:lvlJc w:val="left"/>
      <w:pPr>
        <w:ind w:hanging="360" w:left="3936"/>
      </w:pPr>
      <w:rPr>
        <w:rFonts w:ascii="Wingdings" w:hAnsi="Wingdings" w:hint="default"/>
      </w:rPr>
    </w:lvl>
    <w:lvl w:ilvl="3" w:tentative="1" w:tplc="040C0001">
      <w:start w:val="1"/>
      <w:numFmt w:val="bullet"/>
      <w:lvlText w:val=""/>
      <w:lvlJc w:val="left"/>
      <w:pPr>
        <w:ind w:hanging="360" w:left="4656"/>
      </w:pPr>
      <w:rPr>
        <w:rFonts w:ascii="Symbol" w:hAnsi="Symbol" w:hint="default"/>
      </w:rPr>
    </w:lvl>
    <w:lvl w:ilvl="4" w:tentative="1" w:tplc="040C0003">
      <w:start w:val="1"/>
      <w:numFmt w:val="bullet"/>
      <w:lvlText w:val="o"/>
      <w:lvlJc w:val="left"/>
      <w:pPr>
        <w:ind w:hanging="360" w:left="5376"/>
      </w:pPr>
      <w:rPr>
        <w:rFonts w:ascii="Courier New" w:cs="Courier New" w:hAnsi="Courier New" w:hint="default"/>
      </w:rPr>
    </w:lvl>
    <w:lvl w:ilvl="5" w:tentative="1" w:tplc="040C0005">
      <w:start w:val="1"/>
      <w:numFmt w:val="bullet"/>
      <w:lvlText w:val=""/>
      <w:lvlJc w:val="left"/>
      <w:pPr>
        <w:ind w:hanging="360" w:left="6096"/>
      </w:pPr>
      <w:rPr>
        <w:rFonts w:ascii="Wingdings" w:hAnsi="Wingdings" w:hint="default"/>
      </w:rPr>
    </w:lvl>
    <w:lvl w:ilvl="6" w:tentative="1" w:tplc="040C0001">
      <w:start w:val="1"/>
      <w:numFmt w:val="bullet"/>
      <w:lvlText w:val=""/>
      <w:lvlJc w:val="left"/>
      <w:pPr>
        <w:ind w:hanging="360" w:left="6816"/>
      </w:pPr>
      <w:rPr>
        <w:rFonts w:ascii="Symbol" w:hAnsi="Symbol" w:hint="default"/>
      </w:rPr>
    </w:lvl>
    <w:lvl w:ilvl="7" w:tentative="1" w:tplc="040C0003">
      <w:start w:val="1"/>
      <w:numFmt w:val="bullet"/>
      <w:lvlText w:val="o"/>
      <w:lvlJc w:val="left"/>
      <w:pPr>
        <w:ind w:hanging="360" w:left="7536"/>
      </w:pPr>
      <w:rPr>
        <w:rFonts w:ascii="Courier New" w:cs="Courier New" w:hAnsi="Courier New" w:hint="default"/>
      </w:rPr>
    </w:lvl>
    <w:lvl w:ilvl="8" w:tentative="1" w:tplc="040C0005">
      <w:start w:val="1"/>
      <w:numFmt w:val="bullet"/>
      <w:lvlText w:val=""/>
      <w:lvlJc w:val="left"/>
      <w:pPr>
        <w:ind w:hanging="360" w:left="8256"/>
      </w:pPr>
      <w:rPr>
        <w:rFonts w:ascii="Wingdings" w:hAnsi="Wingdings" w:hint="default"/>
      </w:rPr>
    </w:lvl>
  </w:abstractNum>
  <w:abstractNum w15:restartNumberingAfterBreak="0" w:abstractNumId="17">
    <w:nsid w:val="62BB7055"/>
    <w:multiLevelType w:val="hybridMultilevel"/>
    <w:tmpl w:val="9BDCF1E4"/>
    <w:lvl w:ilvl="0" w:tplc="040C0011">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8">
    <w:nsid w:val="690A7428"/>
    <w:multiLevelType w:val="hybridMultilevel"/>
    <w:tmpl w:val="D90E9410"/>
    <w:lvl w:ilvl="0" w:tplc="9398C030">
      <w:start w:val="1"/>
      <w:numFmt w:val="bullet"/>
      <w:pStyle w:val="Pucen1"/>
      <w:lvlText w:val=""/>
      <w:lvlJc w:val="left"/>
      <w:pPr>
        <w:ind w:hanging="360" w:left="360"/>
      </w:pPr>
      <w:rPr>
        <w:rFonts w:ascii="Symbol" w:hAnsi="Symbol" w:hint="default"/>
        <w:sz w:val="22"/>
      </w:rPr>
    </w:lvl>
    <w:lvl w:ilvl="1" w:tplc="DFFEB66E">
      <w:start w:val="1"/>
      <w:numFmt w:val="bullet"/>
      <w:pStyle w:val="Pucen2"/>
      <w:lvlText w:val="o"/>
      <w:lvlJc w:val="left"/>
      <w:pPr>
        <w:ind w:hanging="360" w:left="5322"/>
      </w:pPr>
      <w:rPr>
        <w:rFonts w:ascii="Courier New" w:cs="Courier New" w:hAnsi="Courier New" w:hint="default"/>
      </w:rPr>
    </w:lvl>
    <w:lvl w:ilvl="2" w:tplc="BE1A9D6A">
      <w:start w:val="1"/>
      <w:numFmt w:val="bullet"/>
      <w:pStyle w:val="P1-1-1"/>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9">
    <w:nsid w:val="6BA56CD3"/>
    <w:multiLevelType w:val="multilevel"/>
    <w:tmpl w:val="2F8A367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20">
    <w:nsid w:val="73FB3DFF"/>
    <w:multiLevelType w:val="hybridMultilevel"/>
    <w:tmpl w:val="5E10ED56"/>
    <w:lvl w:ilvl="0" w:tplc="49F4A4FC">
      <w:start w:val="1"/>
      <w:numFmt w:val="bullet"/>
      <w:lvlText w:val=""/>
      <w:lvlJc w:val="left"/>
      <w:pPr>
        <w:tabs>
          <w:tab w:pos="720" w:val="num"/>
        </w:tabs>
        <w:ind w:hanging="360" w:left="720"/>
      </w:pPr>
      <w:rPr>
        <w:rFonts w:ascii="Symbol" w:hAnsi="Symbol" w:hint="default"/>
        <w:sz w:val="20"/>
      </w:rPr>
    </w:lvl>
    <w:lvl w:ilvl="1" w:tentative="1" w:tplc="E5C2D67E">
      <w:start w:val="1"/>
      <w:numFmt w:val="bullet"/>
      <w:lvlText w:val=""/>
      <w:lvlJc w:val="left"/>
      <w:pPr>
        <w:tabs>
          <w:tab w:pos="1440" w:val="num"/>
        </w:tabs>
        <w:ind w:hanging="360" w:left="1440"/>
      </w:pPr>
      <w:rPr>
        <w:rFonts w:ascii="Symbol" w:hAnsi="Symbol" w:hint="default"/>
        <w:sz w:val="20"/>
      </w:rPr>
    </w:lvl>
    <w:lvl w:ilvl="2" w:tentative="1" w:tplc="48C07B68">
      <w:start w:val="1"/>
      <w:numFmt w:val="bullet"/>
      <w:lvlText w:val=""/>
      <w:lvlJc w:val="left"/>
      <w:pPr>
        <w:tabs>
          <w:tab w:pos="2160" w:val="num"/>
        </w:tabs>
        <w:ind w:hanging="360" w:left="2160"/>
      </w:pPr>
      <w:rPr>
        <w:rFonts w:ascii="Symbol" w:hAnsi="Symbol" w:hint="default"/>
        <w:sz w:val="20"/>
      </w:rPr>
    </w:lvl>
    <w:lvl w:ilvl="3" w:tentative="1" w:tplc="CFE89E34">
      <w:start w:val="1"/>
      <w:numFmt w:val="bullet"/>
      <w:lvlText w:val=""/>
      <w:lvlJc w:val="left"/>
      <w:pPr>
        <w:tabs>
          <w:tab w:pos="2880" w:val="num"/>
        </w:tabs>
        <w:ind w:hanging="360" w:left="2880"/>
      </w:pPr>
      <w:rPr>
        <w:rFonts w:ascii="Symbol" w:hAnsi="Symbol" w:hint="default"/>
        <w:sz w:val="20"/>
      </w:rPr>
    </w:lvl>
    <w:lvl w:ilvl="4" w:tentative="1" w:tplc="9C24992C">
      <w:start w:val="1"/>
      <w:numFmt w:val="bullet"/>
      <w:lvlText w:val=""/>
      <w:lvlJc w:val="left"/>
      <w:pPr>
        <w:tabs>
          <w:tab w:pos="3600" w:val="num"/>
        </w:tabs>
        <w:ind w:hanging="360" w:left="3600"/>
      </w:pPr>
      <w:rPr>
        <w:rFonts w:ascii="Symbol" w:hAnsi="Symbol" w:hint="default"/>
        <w:sz w:val="20"/>
      </w:rPr>
    </w:lvl>
    <w:lvl w:ilvl="5" w:tentative="1" w:tplc="BEEC1E40">
      <w:start w:val="1"/>
      <w:numFmt w:val="bullet"/>
      <w:lvlText w:val=""/>
      <w:lvlJc w:val="left"/>
      <w:pPr>
        <w:tabs>
          <w:tab w:pos="4320" w:val="num"/>
        </w:tabs>
        <w:ind w:hanging="360" w:left="4320"/>
      </w:pPr>
      <w:rPr>
        <w:rFonts w:ascii="Symbol" w:hAnsi="Symbol" w:hint="default"/>
        <w:sz w:val="20"/>
      </w:rPr>
    </w:lvl>
    <w:lvl w:ilvl="6" w:tentative="1" w:tplc="E7D46F42">
      <w:start w:val="1"/>
      <w:numFmt w:val="bullet"/>
      <w:lvlText w:val=""/>
      <w:lvlJc w:val="left"/>
      <w:pPr>
        <w:tabs>
          <w:tab w:pos="5040" w:val="num"/>
        </w:tabs>
        <w:ind w:hanging="360" w:left="5040"/>
      </w:pPr>
      <w:rPr>
        <w:rFonts w:ascii="Symbol" w:hAnsi="Symbol" w:hint="default"/>
        <w:sz w:val="20"/>
      </w:rPr>
    </w:lvl>
    <w:lvl w:ilvl="7" w:tentative="1" w:tplc="B186E0C8">
      <w:start w:val="1"/>
      <w:numFmt w:val="bullet"/>
      <w:lvlText w:val=""/>
      <w:lvlJc w:val="left"/>
      <w:pPr>
        <w:tabs>
          <w:tab w:pos="5760" w:val="num"/>
        </w:tabs>
        <w:ind w:hanging="360" w:left="5760"/>
      </w:pPr>
      <w:rPr>
        <w:rFonts w:ascii="Symbol" w:hAnsi="Symbol" w:hint="default"/>
        <w:sz w:val="20"/>
      </w:rPr>
    </w:lvl>
    <w:lvl w:ilvl="8" w:tentative="1" w:tplc="DD70A908">
      <w:start w:val="1"/>
      <w:numFmt w:val="bullet"/>
      <w:lvlText w:val=""/>
      <w:lvlJc w:val="left"/>
      <w:pPr>
        <w:tabs>
          <w:tab w:pos="6480" w:val="num"/>
        </w:tabs>
        <w:ind w:hanging="360" w:left="6480"/>
      </w:pPr>
      <w:rPr>
        <w:rFonts w:ascii="Symbol" w:hAnsi="Symbol" w:hint="default"/>
        <w:sz w:val="20"/>
      </w:rPr>
    </w:lvl>
  </w:abstractNum>
  <w:abstractNum w15:restartNumberingAfterBreak="0" w:abstractNumId="21">
    <w:nsid w:val="79A75D7F"/>
    <w:multiLevelType w:val="hybridMultilevel"/>
    <w:tmpl w:val="125A7FE0"/>
    <w:lvl w:ilvl="0" w:tplc="0420BC32">
      <w:start w:val="3"/>
      <w:numFmt w:val="bullet"/>
      <w:lvlText w:val="-"/>
      <w:lvlJc w:val="left"/>
      <w:pPr>
        <w:ind w:hanging="360" w:left="1440"/>
      </w:pPr>
      <w:rPr>
        <w:rFonts w:ascii="Arial" w:cs="Arial" w:eastAsia="Times New Roman" w:hAnsi="Arial" w:hint="default"/>
      </w:rPr>
    </w:lvl>
    <w:lvl w:ilvl="1" w:tplc="0420BC32">
      <w:start w:val="3"/>
      <w:numFmt w:val="bullet"/>
      <w:lvlText w:val="-"/>
      <w:lvlJc w:val="left"/>
      <w:pPr>
        <w:ind w:hanging="360" w:left="2160"/>
      </w:pPr>
      <w:rPr>
        <w:rFonts w:ascii="Arial" w:cs="Arial" w:eastAsia="Times New Roman" w:hAnsi="Arial" w:hint="default"/>
      </w:rPr>
    </w:lvl>
    <w:lvl w:ilvl="2"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num w:numId="1">
    <w:abstractNumId w:val="18"/>
  </w:num>
  <w:num w:numId="2">
    <w:abstractNumId w:val="8"/>
  </w:num>
  <w:num w:numId="3">
    <w:abstractNumId w:val="2"/>
  </w:num>
  <w:num w:numId="4">
    <w:abstractNumId w:val="10"/>
  </w:num>
  <w:num w:numId="5">
    <w:abstractNumId w:val="6"/>
  </w:num>
  <w:num w:numId="6">
    <w:abstractNumId w:val="14"/>
  </w:num>
  <w:num w:numId="7">
    <w:abstractNumId w:val="13"/>
  </w:num>
  <w:num w:numId="8">
    <w:abstractNumId w:val="17"/>
  </w:num>
  <w:num w:numId="9">
    <w:abstractNumId w:val="11"/>
  </w:num>
  <w:num w:numId="10">
    <w:abstractNumId w:val="1"/>
  </w:num>
  <w:num w:numId="11">
    <w:abstractNumId w:val="7"/>
  </w:num>
  <w:num w:numId="12">
    <w:abstractNumId w:val="0"/>
  </w:num>
  <w:num w:numId="13">
    <w:abstractNumId w:val="15"/>
  </w:num>
  <w:num w:numId="14">
    <w:abstractNumId w:val="21"/>
  </w:num>
  <w:num w:numId="15">
    <w:abstractNumId w:val="3"/>
  </w:num>
  <w:num w:numId="16">
    <w:abstractNumId w:val="5"/>
  </w:num>
  <w:num w:numId="17">
    <w:abstractNumId w:val="19"/>
  </w:num>
  <w:num w:numId="18">
    <w:abstractNumId w:val="20"/>
  </w:num>
  <w:num w:numId="19">
    <w:abstractNumId w:val="4"/>
  </w:num>
  <w:num w:numId="20">
    <w:abstractNumId w:val="12"/>
  </w:num>
  <w:num w:numId="21">
    <w:abstractNumId w:val="9"/>
  </w:num>
  <w:num w:numId="22">
    <w:abstractNumId w:val="16"/>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00"/>
  <w:defaultTabStop w:val="708"/>
  <w:hyphenationZone w:val="425"/>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5227"/>
    <w:rsid w:val="00004E6A"/>
    <w:rsid w:val="0001655F"/>
    <w:rsid w:val="0004693B"/>
    <w:rsid w:val="00056524"/>
    <w:rsid w:val="0006775E"/>
    <w:rsid w:val="00086B4E"/>
    <w:rsid w:val="000B22AB"/>
    <w:rsid w:val="000B31DC"/>
    <w:rsid w:val="000B45C9"/>
    <w:rsid w:val="000C2514"/>
    <w:rsid w:val="000C622A"/>
    <w:rsid w:val="000D453C"/>
    <w:rsid w:val="000E47CC"/>
    <w:rsid w:val="000F0910"/>
    <w:rsid w:val="000F0ECB"/>
    <w:rsid w:val="00110A70"/>
    <w:rsid w:val="00134054"/>
    <w:rsid w:val="00143608"/>
    <w:rsid w:val="00145892"/>
    <w:rsid w:val="001620A2"/>
    <w:rsid w:val="001645D4"/>
    <w:rsid w:val="00186B44"/>
    <w:rsid w:val="001B7F4A"/>
    <w:rsid w:val="001C19D3"/>
    <w:rsid w:val="00200008"/>
    <w:rsid w:val="00203E5E"/>
    <w:rsid w:val="00215555"/>
    <w:rsid w:val="0025228E"/>
    <w:rsid w:val="00281D31"/>
    <w:rsid w:val="00284688"/>
    <w:rsid w:val="002876D1"/>
    <w:rsid w:val="00296D64"/>
    <w:rsid w:val="002C546E"/>
    <w:rsid w:val="002F1461"/>
    <w:rsid w:val="002F2319"/>
    <w:rsid w:val="00311EFA"/>
    <w:rsid w:val="0032129E"/>
    <w:rsid w:val="00326583"/>
    <w:rsid w:val="00326B42"/>
    <w:rsid w:val="00327567"/>
    <w:rsid w:val="00331EE3"/>
    <w:rsid w:val="00334329"/>
    <w:rsid w:val="0036318F"/>
    <w:rsid w:val="00370FA9"/>
    <w:rsid w:val="003D1A69"/>
    <w:rsid w:val="003D63A7"/>
    <w:rsid w:val="003E2108"/>
    <w:rsid w:val="003F4939"/>
    <w:rsid w:val="004016AC"/>
    <w:rsid w:val="004018BA"/>
    <w:rsid w:val="004028A1"/>
    <w:rsid w:val="00406E5B"/>
    <w:rsid w:val="0042507E"/>
    <w:rsid w:val="004543EB"/>
    <w:rsid w:val="00464373"/>
    <w:rsid w:val="00473418"/>
    <w:rsid w:val="004809CD"/>
    <w:rsid w:val="004A6B02"/>
    <w:rsid w:val="004B68CD"/>
    <w:rsid w:val="004E3A75"/>
    <w:rsid w:val="004F162B"/>
    <w:rsid w:val="004F3FD5"/>
    <w:rsid w:val="00512182"/>
    <w:rsid w:val="00515E0F"/>
    <w:rsid w:val="005220F5"/>
    <w:rsid w:val="005266D9"/>
    <w:rsid w:val="005536E0"/>
    <w:rsid w:val="00576AA4"/>
    <w:rsid w:val="00581720"/>
    <w:rsid w:val="005A0F04"/>
    <w:rsid w:val="005A1C0A"/>
    <w:rsid w:val="005D109D"/>
    <w:rsid w:val="005D4FCD"/>
    <w:rsid w:val="005D7B7E"/>
    <w:rsid w:val="005E6EA0"/>
    <w:rsid w:val="00635B6D"/>
    <w:rsid w:val="0064125F"/>
    <w:rsid w:val="00647D02"/>
    <w:rsid w:val="006659A6"/>
    <w:rsid w:val="00665E50"/>
    <w:rsid w:val="00673ABB"/>
    <w:rsid w:val="006B02F3"/>
    <w:rsid w:val="006B22DF"/>
    <w:rsid w:val="006C38F8"/>
    <w:rsid w:val="006C5160"/>
    <w:rsid w:val="006E0F16"/>
    <w:rsid w:val="006F58B4"/>
    <w:rsid w:val="006F6592"/>
    <w:rsid w:val="00701EF6"/>
    <w:rsid w:val="00710385"/>
    <w:rsid w:val="00730D21"/>
    <w:rsid w:val="00743FB9"/>
    <w:rsid w:val="00754FC9"/>
    <w:rsid w:val="0076005D"/>
    <w:rsid w:val="007D3907"/>
    <w:rsid w:val="007D7E91"/>
    <w:rsid w:val="007E2ACB"/>
    <w:rsid w:val="007E7F2A"/>
    <w:rsid w:val="00807219"/>
    <w:rsid w:val="0082016A"/>
    <w:rsid w:val="0082116C"/>
    <w:rsid w:val="00860EAA"/>
    <w:rsid w:val="00861433"/>
    <w:rsid w:val="00893AA9"/>
    <w:rsid w:val="0089421A"/>
    <w:rsid w:val="008B32B9"/>
    <w:rsid w:val="008D05A2"/>
    <w:rsid w:val="008D6F48"/>
    <w:rsid w:val="008D75D6"/>
    <w:rsid w:val="008E5904"/>
    <w:rsid w:val="008E6603"/>
    <w:rsid w:val="00903366"/>
    <w:rsid w:val="00950F6F"/>
    <w:rsid w:val="00961334"/>
    <w:rsid w:val="00961E49"/>
    <w:rsid w:val="0096534B"/>
    <w:rsid w:val="009A7EB2"/>
    <w:rsid w:val="009B410A"/>
    <w:rsid w:val="009C2F11"/>
    <w:rsid w:val="009D4AF1"/>
    <w:rsid w:val="009F7A2C"/>
    <w:rsid w:val="00A15AE5"/>
    <w:rsid w:val="00A23762"/>
    <w:rsid w:val="00A37FE8"/>
    <w:rsid w:val="00A4741E"/>
    <w:rsid w:val="00A53A98"/>
    <w:rsid w:val="00A64865"/>
    <w:rsid w:val="00A77561"/>
    <w:rsid w:val="00A81B7F"/>
    <w:rsid w:val="00AB320A"/>
    <w:rsid w:val="00AB4214"/>
    <w:rsid w:val="00AD38BE"/>
    <w:rsid w:val="00AE5CAB"/>
    <w:rsid w:val="00AE6CAF"/>
    <w:rsid w:val="00AF42CE"/>
    <w:rsid w:val="00B3391A"/>
    <w:rsid w:val="00B45ACA"/>
    <w:rsid w:val="00B53811"/>
    <w:rsid w:val="00B53CD0"/>
    <w:rsid w:val="00B848A7"/>
    <w:rsid w:val="00B86568"/>
    <w:rsid w:val="00B93C22"/>
    <w:rsid w:val="00BA3FEB"/>
    <w:rsid w:val="00BA5034"/>
    <w:rsid w:val="00BB5D3A"/>
    <w:rsid w:val="00BD0809"/>
    <w:rsid w:val="00BD3875"/>
    <w:rsid w:val="00BD4797"/>
    <w:rsid w:val="00C1631B"/>
    <w:rsid w:val="00C2281A"/>
    <w:rsid w:val="00C51887"/>
    <w:rsid w:val="00C84AE2"/>
    <w:rsid w:val="00C87875"/>
    <w:rsid w:val="00C94018"/>
    <w:rsid w:val="00CA24D0"/>
    <w:rsid w:val="00CC57D0"/>
    <w:rsid w:val="00CD5543"/>
    <w:rsid w:val="00D11ECE"/>
    <w:rsid w:val="00D21B82"/>
    <w:rsid w:val="00D2640A"/>
    <w:rsid w:val="00D42952"/>
    <w:rsid w:val="00D539D5"/>
    <w:rsid w:val="00D54A6A"/>
    <w:rsid w:val="00D560F3"/>
    <w:rsid w:val="00D576DD"/>
    <w:rsid w:val="00D617B0"/>
    <w:rsid w:val="00D87173"/>
    <w:rsid w:val="00D90460"/>
    <w:rsid w:val="00D95227"/>
    <w:rsid w:val="00DB1138"/>
    <w:rsid w:val="00DB5F3D"/>
    <w:rsid w:val="00DC2390"/>
    <w:rsid w:val="00DF17F8"/>
    <w:rsid w:val="00E16070"/>
    <w:rsid w:val="00E26CD5"/>
    <w:rsid w:val="00E62619"/>
    <w:rsid w:val="00E74EB9"/>
    <w:rsid w:val="00E75331"/>
    <w:rsid w:val="00E8056C"/>
    <w:rsid w:val="00E832C3"/>
    <w:rsid w:val="00EB2767"/>
    <w:rsid w:val="00EB30F7"/>
    <w:rsid w:val="00EC6802"/>
    <w:rsid w:val="00EF3B1D"/>
    <w:rsid w:val="00F176E6"/>
    <w:rsid w:val="00F2279D"/>
    <w:rsid w:val="00F45DD8"/>
    <w:rsid w:val="00F53C02"/>
    <w:rsid w:val="00F857B9"/>
    <w:rsid w:val="00FA0D64"/>
    <w:rsid w:val="00FB16B2"/>
    <w:rsid w:val="00FC47F2"/>
    <w:rsid w:val="00FE61A7"/>
    <w:rsid w:val="00FE69A2"/>
    <w:rsid w:val="00FF1DA9"/>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14:docId w14:val="4123855D"/>
  <w15:docId w15:val="{E9815650-87BD-4BE8-BCE1-BAF27B8D2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aliases w:val="pieds page"/>
    <w:qFormat/>
    <w:rsid w:val="00D95227"/>
    <w:pPr>
      <w:spacing w:after="0" w:line="240" w:lineRule="auto"/>
    </w:pPr>
    <w:rPr>
      <w:rFonts w:ascii="Times New Roman" w:cs="Times New Roman" w:eastAsia="Times New Roman" w:hAnsi="Times New Roman"/>
      <w:sz w:val="20"/>
      <w:szCs w:val="20"/>
      <w:lang w:eastAsia="fr-FR"/>
    </w:rPr>
  </w:style>
  <w:style w:styleId="Titre2" w:type="paragraph">
    <w:name w:val="heading 2"/>
    <w:basedOn w:val="Normal1"/>
    <w:next w:val="Normal"/>
    <w:link w:val="Titre2Car"/>
    <w:uiPriority w:val="9"/>
    <w:unhideWhenUsed/>
    <w:qFormat/>
    <w:rsid w:val="005D4FCD"/>
    <w:pPr>
      <w:spacing w:line="276" w:lineRule="auto"/>
      <w:outlineLvl w:val="1"/>
    </w:pPr>
    <w:rPr>
      <w:b/>
      <w:sz w:val="22"/>
      <w:szCs w:val="22"/>
      <w:u w:val="single"/>
    </w:rPr>
  </w:style>
  <w:style w:styleId="Titre3" w:type="paragraph">
    <w:name w:val="heading 3"/>
    <w:basedOn w:val="Normal1"/>
    <w:next w:val="Normal"/>
    <w:link w:val="Titre3Car"/>
    <w:uiPriority w:val="9"/>
    <w:unhideWhenUsed/>
    <w:qFormat/>
    <w:rsid w:val="005D4FCD"/>
    <w:pPr>
      <w:spacing w:line="276" w:lineRule="auto"/>
      <w:outlineLvl w:val="2"/>
    </w:pPr>
    <w:rPr>
      <w:b/>
      <w:u w:val="single"/>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ieddepage" w:type="paragraph">
    <w:name w:val="footer"/>
    <w:basedOn w:val="Normal"/>
    <w:link w:val="PieddepageCar"/>
    <w:uiPriority w:val="99"/>
    <w:unhideWhenUsed/>
    <w:rsid w:val="00D95227"/>
    <w:pPr>
      <w:tabs>
        <w:tab w:pos="4536" w:val="center"/>
        <w:tab w:pos="9072" w:val="right"/>
      </w:tabs>
    </w:pPr>
  </w:style>
  <w:style w:customStyle="1" w:styleId="PieddepageCar" w:type="character">
    <w:name w:val="Pied de page Car"/>
    <w:basedOn w:val="Policepardfaut"/>
    <w:link w:val="Pieddepage"/>
    <w:uiPriority w:val="99"/>
    <w:rsid w:val="00D95227"/>
    <w:rPr>
      <w:rFonts w:ascii="Times New Roman" w:cs="Times New Roman" w:eastAsia="Times New Roman" w:hAnsi="Times New Roman"/>
      <w:sz w:val="20"/>
      <w:szCs w:val="20"/>
      <w:lang w:eastAsia="fr-FR"/>
    </w:rPr>
  </w:style>
  <w:style w:customStyle="1" w:styleId="Normal1" w:type="paragraph">
    <w:name w:val="*Normal 1"/>
    <w:basedOn w:val="Normal"/>
    <w:link w:val="Normal1Car"/>
    <w:qFormat/>
    <w:rsid w:val="00D95227"/>
    <w:pPr>
      <w:spacing w:after="60" w:before="60"/>
      <w:jc w:val="both"/>
    </w:pPr>
    <w:rPr>
      <w:rFonts w:ascii="Arial" w:cs="Arial" w:hAnsi="Arial"/>
    </w:rPr>
  </w:style>
  <w:style w:customStyle="1" w:styleId="Pucen1" w:type="paragraph">
    <w:name w:val="Puce n°1"/>
    <w:basedOn w:val="Normal1"/>
    <w:qFormat/>
    <w:rsid w:val="00D95227"/>
    <w:pPr>
      <w:numPr>
        <w:numId w:val="1"/>
      </w:numPr>
      <w:tabs>
        <w:tab w:pos="360" w:val="num"/>
      </w:tabs>
      <w:spacing w:before="180"/>
      <w:ind w:hanging="284" w:left="709"/>
    </w:pPr>
    <w:rPr>
      <w:b/>
    </w:rPr>
  </w:style>
  <w:style w:customStyle="1" w:styleId="Pucen2" w:type="paragraph">
    <w:name w:val="Puce n°2"/>
    <w:basedOn w:val="Pucen1"/>
    <w:qFormat/>
    <w:rsid w:val="00D95227"/>
    <w:pPr>
      <w:numPr>
        <w:ilvl w:val="1"/>
      </w:numPr>
      <w:tabs>
        <w:tab w:pos="360" w:val="num"/>
      </w:tabs>
      <w:ind w:hanging="284" w:left="993"/>
    </w:pPr>
  </w:style>
  <w:style w:customStyle="1" w:styleId="P1-1-1" w:type="paragraph">
    <w:name w:val="P1-1-1"/>
    <w:basedOn w:val="Pucen2"/>
    <w:rsid w:val="00D95227"/>
    <w:pPr>
      <w:numPr>
        <w:ilvl w:val="2"/>
      </w:numPr>
      <w:tabs>
        <w:tab w:pos="360" w:val="num"/>
      </w:tabs>
      <w:ind w:hanging="283" w:left="1276"/>
    </w:pPr>
    <w:rPr>
      <w:lang w:val="en-US"/>
    </w:rPr>
  </w:style>
  <w:style w:styleId="Appelnotedebasdep" w:type="character">
    <w:name w:val="footnote reference"/>
    <w:basedOn w:val="Policepardfaut"/>
    <w:unhideWhenUsed/>
    <w:rsid w:val="00D95227"/>
    <w:rPr>
      <w:vertAlign w:val="superscript"/>
    </w:rPr>
  </w:style>
  <w:style w:customStyle="1" w:styleId="TitreFiche" w:type="paragraph">
    <w:name w:val="Titre Fiche"/>
    <w:basedOn w:val="Normal"/>
    <w:link w:val="TitreFicheCar"/>
    <w:qFormat/>
    <w:rsid w:val="00D95227"/>
    <w:pPr>
      <w:spacing w:after="440" w:before="400"/>
      <w:jc w:val="center"/>
    </w:pPr>
    <w:rPr>
      <w:rFonts w:ascii="Arial Rounded MT Bold" w:cs="Arial" w:hAnsi="Arial Rounded MT Bold"/>
      <w:b/>
      <w:sz w:val="40"/>
      <w:szCs w:val="40"/>
    </w:rPr>
  </w:style>
  <w:style w:customStyle="1" w:styleId="TitreFicheCar" w:type="character">
    <w:name w:val="Titre Fiche Car"/>
    <w:basedOn w:val="Policepardfaut"/>
    <w:link w:val="TitreFiche"/>
    <w:rsid w:val="00D95227"/>
    <w:rPr>
      <w:rFonts w:ascii="Arial Rounded MT Bold" w:cs="Arial" w:eastAsia="Times New Roman" w:hAnsi="Arial Rounded MT Bold"/>
      <w:b/>
      <w:sz w:val="40"/>
      <w:szCs w:val="40"/>
      <w:lang w:eastAsia="fr-FR"/>
    </w:rPr>
  </w:style>
  <w:style w:customStyle="1" w:styleId="Liste1" w:type="paragraph">
    <w:name w:val="Liste 1"/>
    <w:basedOn w:val="Normal1"/>
    <w:link w:val="ListeavectiretsCar"/>
    <w:qFormat/>
    <w:rsid w:val="00D95227"/>
    <w:pPr>
      <w:numPr>
        <w:numId w:val="2"/>
      </w:numPr>
    </w:pPr>
  </w:style>
  <w:style w:customStyle="1" w:styleId="Normal1Car" w:type="character">
    <w:name w:val="*Normal 1 Car"/>
    <w:basedOn w:val="Policepardfaut"/>
    <w:link w:val="Normal1"/>
    <w:rsid w:val="00D95227"/>
    <w:rPr>
      <w:rFonts w:ascii="Arial" w:cs="Arial" w:eastAsia="Times New Roman" w:hAnsi="Arial"/>
      <w:sz w:val="20"/>
      <w:szCs w:val="20"/>
      <w:lang w:eastAsia="fr-FR"/>
    </w:rPr>
  </w:style>
  <w:style w:customStyle="1" w:styleId="ListeavectiretsCar" w:type="character">
    <w:name w:val="Liste (avec tirets) Car"/>
    <w:basedOn w:val="Normal1Car"/>
    <w:link w:val="Liste1"/>
    <w:rsid w:val="00D95227"/>
    <w:rPr>
      <w:rFonts w:ascii="Arial" w:cs="Arial" w:eastAsia="Times New Roman" w:hAnsi="Arial"/>
      <w:sz w:val="20"/>
      <w:szCs w:val="20"/>
      <w:lang w:eastAsia="fr-FR"/>
    </w:rPr>
  </w:style>
  <w:style w:customStyle="1" w:styleId="Notebaspage" w:type="paragraph">
    <w:name w:val="Note bas page"/>
    <w:basedOn w:val="Notedebasdepage"/>
    <w:link w:val="NotebaspageCar"/>
    <w:qFormat/>
    <w:rsid w:val="00D95227"/>
    <w:pPr>
      <w:jc w:val="both"/>
    </w:pPr>
    <w:rPr>
      <w:rFonts w:ascii="Arial" w:hAnsi="Arial"/>
      <w:sz w:val="16"/>
    </w:rPr>
  </w:style>
  <w:style w:customStyle="1" w:styleId="NotebaspageCar" w:type="character">
    <w:name w:val="Note bas page Car"/>
    <w:basedOn w:val="NotedebasdepageCar"/>
    <w:link w:val="Notebaspage"/>
    <w:rsid w:val="00D95227"/>
    <w:rPr>
      <w:rFonts w:ascii="Arial" w:cs="Times New Roman" w:eastAsia="Times New Roman" w:hAnsi="Arial"/>
      <w:sz w:val="16"/>
      <w:szCs w:val="20"/>
      <w:lang w:eastAsia="fr-FR"/>
    </w:rPr>
  </w:style>
  <w:style w:customStyle="1" w:styleId="Enttetitre2" w:type="paragraph">
    <w:name w:val="Entête titre 2"/>
    <w:basedOn w:val="En-tte"/>
    <w:link w:val="Enttetitre2Car"/>
    <w:rsid w:val="00D95227"/>
    <w:pPr>
      <w:pBdr>
        <w:bottom w:color="808080" w:space="10" w:sz="12" w:themeColor="background1" w:themeShade="80" w:val="single"/>
      </w:pBdr>
    </w:pPr>
    <w:rPr>
      <w:rFonts w:ascii="Arial" w:cs="Arial" w:hAnsi="Arial"/>
      <w:spacing w:val="20"/>
      <w:sz w:val="28"/>
      <w:szCs w:val="28"/>
    </w:rPr>
  </w:style>
  <w:style w:customStyle="1" w:styleId="Enttetitre2Car" w:type="character">
    <w:name w:val="Entête titre 2 Car"/>
    <w:basedOn w:val="En-tteCar"/>
    <w:link w:val="Enttetitre2"/>
    <w:rsid w:val="00D95227"/>
    <w:rPr>
      <w:rFonts w:ascii="Arial" w:cs="Arial" w:eastAsia="Times New Roman" w:hAnsi="Arial"/>
      <w:spacing w:val="20"/>
      <w:sz w:val="28"/>
      <w:szCs w:val="28"/>
      <w:lang w:eastAsia="fr-FR"/>
    </w:rPr>
  </w:style>
  <w:style w:styleId="Paragraphedeliste" w:type="paragraph">
    <w:name w:val="List Paragraph"/>
    <w:basedOn w:val="Normal"/>
    <w:uiPriority w:val="34"/>
    <w:qFormat/>
    <w:rsid w:val="00D95227"/>
    <w:pPr>
      <w:ind w:left="720"/>
      <w:contextualSpacing/>
    </w:pPr>
  </w:style>
  <w:style w:styleId="Notedebasdepage" w:type="paragraph">
    <w:name w:val="footnote text"/>
    <w:basedOn w:val="Normal"/>
    <w:link w:val="NotedebasdepageCar"/>
    <w:uiPriority w:val="99"/>
    <w:semiHidden/>
    <w:unhideWhenUsed/>
    <w:rsid w:val="00D95227"/>
  </w:style>
  <w:style w:customStyle="1" w:styleId="NotedebasdepageCar" w:type="character">
    <w:name w:val="Note de bas de page Car"/>
    <w:basedOn w:val="Policepardfaut"/>
    <w:link w:val="Notedebasdepage"/>
    <w:uiPriority w:val="99"/>
    <w:semiHidden/>
    <w:rsid w:val="00D95227"/>
    <w:rPr>
      <w:rFonts w:ascii="Times New Roman" w:cs="Times New Roman" w:eastAsia="Times New Roman" w:hAnsi="Times New Roman"/>
      <w:sz w:val="20"/>
      <w:szCs w:val="20"/>
      <w:lang w:eastAsia="fr-FR"/>
    </w:rPr>
  </w:style>
  <w:style w:styleId="En-tte" w:type="paragraph">
    <w:name w:val="header"/>
    <w:basedOn w:val="Normal"/>
    <w:link w:val="En-tteCar"/>
    <w:uiPriority w:val="99"/>
    <w:unhideWhenUsed/>
    <w:rsid w:val="00D95227"/>
    <w:pPr>
      <w:tabs>
        <w:tab w:pos="4536" w:val="center"/>
        <w:tab w:pos="9072" w:val="right"/>
      </w:tabs>
    </w:pPr>
  </w:style>
  <w:style w:customStyle="1" w:styleId="En-tteCar" w:type="character">
    <w:name w:val="En-tête Car"/>
    <w:basedOn w:val="Policepardfaut"/>
    <w:link w:val="En-tte"/>
    <w:uiPriority w:val="99"/>
    <w:rsid w:val="00D95227"/>
    <w:rPr>
      <w:rFonts w:ascii="Times New Roman" w:cs="Times New Roman" w:eastAsia="Times New Roman" w:hAnsi="Times New Roman"/>
      <w:sz w:val="20"/>
      <w:szCs w:val="20"/>
      <w:lang w:eastAsia="fr-FR"/>
    </w:rPr>
  </w:style>
  <w:style w:styleId="Textedebulles" w:type="paragraph">
    <w:name w:val="Balloon Text"/>
    <w:basedOn w:val="Normal"/>
    <w:link w:val="TextedebullesCar"/>
    <w:uiPriority w:val="99"/>
    <w:semiHidden/>
    <w:unhideWhenUsed/>
    <w:rsid w:val="00B848A7"/>
    <w:rPr>
      <w:rFonts w:ascii="Segoe UI" w:cs="Segoe UI" w:hAnsi="Segoe UI"/>
      <w:sz w:val="18"/>
      <w:szCs w:val="18"/>
    </w:rPr>
  </w:style>
  <w:style w:customStyle="1" w:styleId="TextedebullesCar" w:type="character">
    <w:name w:val="Texte de bulles Car"/>
    <w:basedOn w:val="Policepardfaut"/>
    <w:link w:val="Textedebulles"/>
    <w:uiPriority w:val="99"/>
    <w:semiHidden/>
    <w:rsid w:val="00B848A7"/>
    <w:rPr>
      <w:rFonts w:ascii="Segoe UI" w:cs="Segoe UI" w:eastAsia="Times New Roman" w:hAnsi="Segoe UI"/>
      <w:sz w:val="18"/>
      <w:szCs w:val="18"/>
      <w:lang w:eastAsia="fr-FR"/>
    </w:rPr>
  </w:style>
  <w:style w:styleId="Marquedecommentaire" w:type="character">
    <w:name w:val="annotation reference"/>
    <w:basedOn w:val="Policepardfaut"/>
    <w:uiPriority w:val="99"/>
    <w:semiHidden/>
    <w:unhideWhenUsed/>
    <w:rsid w:val="00215555"/>
    <w:rPr>
      <w:sz w:val="16"/>
      <w:szCs w:val="16"/>
    </w:rPr>
  </w:style>
  <w:style w:styleId="Commentaire" w:type="paragraph">
    <w:name w:val="annotation text"/>
    <w:basedOn w:val="Normal"/>
    <w:link w:val="CommentaireCar"/>
    <w:uiPriority w:val="99"/>
    <w:semiHidden/>
    <w:unhideWhenUsed/>
    <w:rsid w:val="00215555"/>
  </w:style>
  <w:style w:customStyle="1" w:styleId="CommentaireCar" w:type="character">
    <w:name w:val="Commentaire Car"/>
    <w:basedOn w:val="Policepardfaut"/>
    <w:link w:val="Commentaire"/>
    <w:uiPriority w:val="99"/>
    <w:semiHidden/>
    <w:rsid w:val="00215555"/>
    <w:rPr>
      <w:rFonts w:ascii="Times New Roman" w:cs="Times New Roman" w:eastAsia="Times New Roman" w:hAnsi="Times New Roman"/>
      <w:sz w:val="20"/>
      <w:szCs w:val="20"/>
      <w:lang w:eastAsia="fr-FR"/>
    </w:rPr>
  </w:style>
  <w:style w:styleId="Objetducommentaire" w:type="paragraph">
    <w:name w:val="annotation subject"/>
    <w:basedOn w:val="Commentaire"/>
    <w:next w:val="Commentaire"/>
    <w:link w:val="ObjetducommentaireCar"/>
    <w:uiPriority w:val="99"/>
    <w:semiHidden/>
    <w:unhideWhenUsed/>
    <w:rsid w:val="00215555"/>
    <w:rPr>
      <w:b/>
      <w:bCs/>
    </w:rPr>
  </w:style>
  <w:style w:customStyle="1" w:styleId="ObjetducommentaireCar" w:type="character">
    <w:name w:val="Objet du commentaire Car"/>
    <w:basedOn w:val="CommentaireCar"/>
    <w:link w:val="Objetducommentaire"/>
    <w:uiPriority w:val="99"/>
    <w:semiHidden/>
    <w:rsid w:val="00215555"/>
    <w:rPr>
      <w:rFonts w:ascii="Times New Roman" w:cs="Times New Roman" w:eastAsia="Times New Roman" w:hAnsi="Times New Roman"/>
      <w:b/>
      <w:bCs/>
      <w:sz w:val="20"/>
      <w:szCs w:val="20"/>
      <w:lang w:eastAsia="fr-FR"/>
    </w:rPr>
  </w:style>
  <w:style w:customStyle="1" w:styleId="Titre2Car" w:type="character">
    <w:name w:val="Titre 2 Car"/>
    <w:basedOn w:val="Policepardfaut"/>
    <w:link w:val="Titre2"/>
    <w:uiPriority w:val="9"/>
    <w:rsid w:val="005D4FCD"/>
    <w:rPr>
      <w:rFonts w:ascii="Arial" w:cs="Arial" w:eastAsia="Times New Roman" w:hAnsi="Arial"/>
      <w:b/>
      <w:u w:val="single"/>
      <w:lang w:eastAsia="fr-FR"/>
    </w:rPr>
  </w:style>
  <w:style w:customStyle="1" w:styleId="Titre3Car" w:type="character">
    <w:name w:val="Titre 3 Car"/>
    <w:basedOn w:val="Policepardfaut"/>
    <w:link w:val="Titre3"/>
    <w:uiPriority w:val="9"/>
    <w:rsid w:val="005D4FCD"/>
    <w:rPr>
      <w:rFonts w:ascii="Arial" w:cs="Arial" w:eastAsia="Times New Roman" w:hAnsi="Arial"/>
      <w:b/>
      <w:sz w:val="20"/>
      <w:szCs w:val="20"/>
      <w:u w:val="single"/>
      <w:lang w:eastAsia="fr-FR"/>
    </w:rPr>
  </w:style>
  <w:style w:styleId="Lienhypertexte" w:type="character">
    <w:name w:val="Hyperlink"/>
    <w:basedOn w:val="Policepardfaut"/>
    <w:uiPriority w:val="99"/>
    <w:unhideWhenUsed/>
    <w:rsid w:val="00110A70"/>
    <w:rPr>
      <w:color w:themeColor="hyperlink" w:val="0563C1"/>
      <w:u w:val="single"/>
    </w:rPr>
  </w:style>
  <w:style w:customStyle="1" w:styleId="Mentionnonrsolue1" w:type="character">
    <w:name w:val="Mention non résolue1"/>
    <w:basedOn w:val="Policepardfaut"/>
    <w:uiPriority w:val="99"/>
    <w:semiHidden/>
    <w:unhideWhenUsed/>
    <w:rsid w:val="00110A70"/>
    <w:rPr>
      <w:color w:val="605E5C"/>
      <w:shd w:color="auto" w:fill="E1DFDD" w:val="clear"/>
    </w:rPr>
  </w:style>
  <w:style w:styleId="Grilledutableau" w:type="table">
    <w:name w:val="Table Grid"/>
    <w:basedOn w:val="TableauNormal"/>
    <w:uiPriority w:val="39"/>
    <w:rsid w:val="004016A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ccentuation" w:type="character">
    <w:name w:val="Emphasis"/>
    <w:basedOn w:val="Policepardfaut"/>
    <w:uiPriority w:val="20"/>
    <w:qFormat/>
    <w:rsid w:val="0001655F"/>
    <w:rPr>
      <w:i/>
      <w:iCs/>
    </w:rPr>
  </w:style>
  <w:style w:customStyle="1" w:styleId="paragraph" w:type="paragraph">
    <w:name w:val="paragraph"/>
    <w:basedOn w:val="Normal"/>
    <w:rsid w:val="00CC57D0"/>
    <w:pPr>
      <w:spacing w:after="100" w:afterAutospacing="1" w:before="100" w:beforeAutospacing="1"/>
    </w:pPr>
    <w:rPr>
      <w:sz w:val="24"/>
      <w:szCs w:val="24"/>
    </w:rPr>
  </w:style>
  <w:style w:customStyle="1" w:styleId="normaltextrun" w:type="character">
    <w:name w:val="normaltextrun"/>
    <w:basedOn w:val="Policepardfaut"/>
    <w:rsid w:val="00CC57D0"/>
  </w:style>
  <w:style w:customStyle="1" w:styleId="eop" w:type="character">
    <w:name w:val="eop"/>
    <w:basedOn w:val="Policepardfaut"/>
    <w:rsid w:val="00CC57D0"/>
  </w:style>
  <w:style w:customStyle="1" w:styleId="superscript" w:type="character">
    <w:name w:val="superscript"/>
    <w:basedOn w:val="Policepardfaut"/>
    <w:rsid w:val="00CC57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endnotes.xml" Type="http://schemas.openxmlformats.org/officeDocument/2006/relationships/endnotes"/><Relationship Id="rId11" Target="mailto:cppni@branche-animation.org" TargetMode="External" Type="http://schemas.openxmlformats.org/officeDocument/2006/relationships/hyperlink"/><Relationship Id="rId12" Target="header1.xml" Type="http://schemas.openxmlformats.org/officeDocument/2006/relationships/header"/><Relationship Id="rId13" Target="footer1.xml" Type="http://schemas.openxmlformats.org/officeDocument/2006/relationships/footer"/><Relationship Id="rId14" Target="footer2.xml" Type="http://schemas.openxmlformats.org/officeDocument/2006/relationships/footer"/><Relationship Id="rId15" Target="fontTable.xml" Type="http://schemas.openxmlformats.org/officeDocument/2006/relationships/fontTable"/><Relationship Id="rId16"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ettings.xml" Type="http://schemas.openxmlformats.org/officeDocument/2006/relationships/settings"/><Relationship Id="rId8" Target="webSettings.xml" Type="http://schemas.openxmlformats.org/officeDocument/2006/relationships/webSettings"/><Relationship Id="rId9" Target="footnotes.xml" Type="http://schemas.openxmlformats.org/officeDocument/2006/relationships/footnotes"/></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_rels/item4.xml.rels><?xml version="1.0" encoding="UTF-8" standalone="no"?><Relationships xmlns="http://schemas.openxmlformats.org/package/2006/relationships"><Relationship Id="rId1" Target="itemProps4.xml" Type="http://schemas.openxmlformats.org/officeDocument/2006/relationships/customXmlProps"/></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FD9EE93D3E32D448E9A75BFFF8D7228" ma:contentTypeVersion="9" ma:contentTypeDescription="Crée un document." ma:contentTypeScope="" ma:versionID="14b97e3609757a825b91b46270ce2b71">
  <xsd:schema xmlns:xsd="http://www.w3.org/2001/XMLSchema" xmlns:xs="http://www.w3.org/2001/XMLSchema" xmlns:p="http://schemas.microsoft.com/office/2006/metadata/properties" xmlns:ns2="ec10aef6-c728-4d02-adf3-f20149e467d1" targetNamespace="http://schemas.microsoft.com/office/2006/metadata/properties" ma:root="true" ma:fieldsID="d447897522da34e11e88da1721c57b56" ns2:_="">
    <xsd:import namespace="ec10aef6-c728-4d02-adf3-f20149e467d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10aef6-c728-4d02-adf3-f20149e467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F12BB7-EB22-4271-A71F-E5857AD4715B}">
  <ds:schemaRefs>
    <ds:schemaRef ds:uri="http://schemas.microsoft.com/sharepoint/v3/contenttype/forms"/>
  </ds:schemaRefs>
</ds:datastoreItem>
</file>

<file path=customXml/itemProps2.xml><?xml version="1.0" encoding="utf-8"?>
<ds:datastoreItem xmlns:ds="http://schemas.openxmlformats.org/officeDocument/2006/customXml" ds:itemID="{F3E4DCA8-89C4-4848-87F5-27E1D9C8B9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10aef6-c728-4d02-adf3-f20149e467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367DA25-55F0-4D6E-AA0C-F1AFB8D36CF1}">
  <ds:schemaRefs>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ec10aef6-c728-4d02-adf3-f20149e467d1"/>
    <ds:schemaRef ds:uri="http://www.w3.org/XML/1998/namespace"/>
    <ds:schemaRef ds:uri="http://purl.org/dc/dcmitype/"/>
  </ds:schemaRefs>
</ds:datastoreItem>
</file>

<file path=customXml/itemProps4.xml><?xml version="1.0" encoding="utf-8"?>
<ds:datastoreItem xmlns:ds="http://schemas.openxmlformats.org/officeDocument/2006/customXml" ds:itemID="{972619D2-77FB-4779-9566-AA067E4DAB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1752</Words>
  <Characters>9642</Characters>
  <Application>Microsoft Office Word</Application>
  <DocSecurity>4</DocSecurity>
  <Lines>80</Lines>
  <Paragraphs>22</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11372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2022-09-09T08:47:00Z</dcterms:created>
  <cp:lastPrinted>2022-06-24T08:27:00Z</cp:lastPrinted>
  <dcterms:modified xsi:type="dcterms:W3CDTF">2022-09-09T08:47:00Z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ContentTypeId" pid="2">
    <vt:lpwstr>0x010100DFD9EE93D3E32D448E9A75BFFF8D7228</vt:lpwstr>
  </property>
</Properties>
</file>