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2D2180B4" w14:textId="5A60E3A6" w:rsidP="00A622BD" w:rsidR="00AC4F61" w:rsidRDefault="00AC4F61">
      <w:pPr>
        <w:pBdr>
          <w:top w:color="auto" w:space="1" w:sz="2" w:val="single"/>
          <w:left w:color="auto" w:space="4" w:sz="2" w:val="single"/>
          <w:bottom w:color="auto" w:space="1" w:sz="18" w:val="single"/>
          <w:right w:color="auto" w:space="4" w:sz="18" w:val="single"/>
        </w:pBdr>
        <w:spacing w:after="0" w:line="240" w:lineRule="auto"/>
        <w:jc w:val="both"/>
        <w:rPr>
          <w:rFonts w:ascii="Times New Roman" w:cs="Times New Roman" w:hAnsi="Times New Roman"/>
          <w:sz w:val="24"/>
          <w:szCs w:val="24"/>
        </w:rPr>
      </w:pPr>
    </w:p>
    <w:p w14:paraId="520A45C0" w14:textId="7EC7572D" w:rsidP="00A622BD" w:rsidR="00A622BD" w:rsidRDefault="00A622BD">
      <w:pPr>
        <w:pBdr>
          <w:top w:color="auto" w:space="1" w:sz="2" w:val="single"/>
          <w:left w:color="auto" w:space="4" w:sz="2" w:val="single"/>
          <w:bottom w:color="auto" w:space="1" w:sz="18" w:val="single"/>
          <w:right w:color="auto" w:space="4" w:sz="18" w:val="single"/>
        </w:pBdr>
        <w:spacing w:after="0" w:line="240" w:lineRule="auto"/>
        <w:jc w:val="center"/>
        <w:rPr>
          <w:rFonts w:ascii="Times New Roman" w:cs="Times New Roman" w:hAnsi="Times New Roman"/>
          <w:b/>
          <w:bCs/>
          <w:sz w:val="32"/>
          <w:szCs w:val="32"/>
        </w:rPr>
      </w:pPr>
      <w:r>
        <w:rPr>
          <w:rFonts w:ascii="Times New Roman" w:cs="Times New Roman" w:hAnsi="Times New Roman"/>
          <w:b/>
          <w:bCs/>
          <w:sz w:val="32"/>
          <w:szCs w:val="32"/>
        </w:rPr>
        <w:t>ACCORD D’ENTREPRISE SUR L’ORGANISATION</w:t>
      </w:r>
      <w:r>
        <w:rPr>
          <w:rFonts w:ascii="Times New Roman" w:cs="Times New Roman" w:hAnsi="Times New Roman"/>
          <w:b/>
          <w:bCs/>
          <w:sz w:val="32"/>
          <w:szCs w:val="32"/>
        </w:rPr>
        <w:br/>
        <w:t>ET LA DUREE DU TRAVAIL</w:t>
      </w:r>
    </w:p>
    <w:p w14:paraId="4D177BA8" w14:textId="18EFBD5E" w:rsidP="00A622BD" w:rsidR="00A622BD" w:rsidRDefault="00A622BD">
      <w:pPr>
        <w:pBdr>
          <w:top w:color="auto" w:space="1" w:sz="2" w:val="single"/>
          <w:left w:color="auto" w:space="4" w:sz="2" w:val="single"/>
          <w:bottom w:color="auto" w:space="1" w:sz="18" w:val="single"/>
          <w:right w:color="auto" w:space="4" w:sz="18" w:val="single"/>
        </w:pBdr>
        <w:spacing w:after="0" w:line="240" w:lineRule="auto"/>
        <w:jc w:val="center"/>
        <w:rPr>
          <w:rFonts w:ascii="Times New Roman" w:cs="Times New Roman" w:hAnsi="Times New Roman"/>
          <w:b/>
          <w:bCs/>
          <w:sz w:val="32"/>
          <w:szCs w:val="32"/>
        </w:rPr>
      </w:pPr>
    </w:p>
    <w:p w14:paraId="404070C0" w14:textId="10D8A397" w:rsidP="00A622BD" w:rsidR="00A622BD" w:rsidRDefault="00A622BD" w:rsidRPr="00A622BD">
      <w:pPr>
        <w:pBdr>
          <w:top w:color="auto" w:space="1" w:sz="2" w:val="single"/>
          <w:left w:color="auto" w:space="4" w:sz="2" w:val="single"/>
          <w:bottom w:color="auto" w:space="1" w:sz="18" w:val="single"/>
          <w:right w:color="auto" w:space="4" w:sz="18" w:val="single"/>
        </w:pBdr>
        <w:spacing w:after="0" w:line="240" w:lineRule="auto"/>
        <w:jc w:val="center"/>
        <w:rPr>
          <w:rFonts w:ascii="Times New Roman" w:cs="Times New Roman" w:hAnsi="Times New Roman"/>
          <w:b/>
          <w:bCs/>
          <w:sz w:val="32"/>
          <w:szCs w:val="32"/>
        </w:rPr>
      </w:pPr>
      <w:r>
        <w:rPr>
          <w:rFonts w:ascii="Times New Roman" w:cs="Times New Roman" w:hAnsi="Times New Roman"/>
          <w:b/>
          <w:bCs/>
          <w:sz w:val="32"/>
          <w:szCs w:val="32"/>
        </w:rPr>
        <w:t>ABB Power Grids France</w:t>
      </w:r>
    </w:p>
    <w:p w14:paraId="1F5C33DC" w14:textId="406842B2" w:rsidP="00A622BD" w:rsidR="00A622BD" w:rsidRDefault="00A622BD">
      <w:pPr>
        <w:pBdr>
          <w:top w:color="auto" w:space="1" w:sz="2" w:val="single"/>
          <w:left w:color="auto" w:space="4" w:sz="2" w:val="single"/>
          <w:bottom w:color="auto" w:space="1" w:sz="18" w:val="single"/>
          <w:right w:color="auto" w:space="4" w:sz="18" w:val="single"/>
        </w:pBdr>
        <w:spacing w:after="0" w:line="240" w:lineRule="auto"/>
        <w:jc w:val="both"/>
        <w:rPr>
          <w:rFonts w:ascii="Times New Roman" w:cs="Times New Roman" w:hAnsi="Times New Roman"/>
          <w:sz w:val="24"/>
          <w:szCs w:val="24"/>
        </w:rPr>
      </w:pPr>
    </w:p>
    <w:p w14:paraId="7AD38F7C" w14:textId="21348CAC" w:rsidP="00EB0333" w:rsidR="00A622BD" w:rsidRDefault="00A622BD">
      <w:pPr>
        <w:spacing w:after="0" w:line="240" w:lineRule="auto"/>
        <w:jc w:val="both"/>
        <w:rPr>
          <w:rFonts w:ascii="Times New Roman" w:cs="Times New Roman" w:hAnsi="Times New Roman"/>
          <w:sz w:val="24"/>
          <w:szCs w:val="24"/>
        </w:rPr>
      </w:pPr>
    </w:p>
    <w:p w14:paraId="78056970" w14:textId="5F46357B" w:rsidP="00EB0333" w:rsidR="00A622BD" w:rsidRDefault="00A622BD">
      <w:pPr>
        <w:spacing w:after="0" w:line="240" w:lineRule="auto"/>
        <w:jc w:val="both"/>
        <w:rPr>
          <w:rFonts w:ascii="Times New Roman" w:cs="Times New Roman" w:hAnsi="Times New Roman"/>
          <w:sz w:val="24"/>
          <w:szCs w:val="24"/>
        </w:rPr>
      </w:pPr>
      <w:r>
        <w:rPr>
          <w:rFonts w:ascii="Times New Roman" w:cs="Times New Roman" w:hAnsi="Times New Roman"/>
          <w:sz w:val="24"/>
          <w:szCs w:val="24"/>
        </w:rPr>
        <w:t>Entre :</w:t>
      </w:r>
    </w:p>
    <w:p w14:paraId="237E8E3F" w14:textId="4923C334" w:rsidP="00EB0333" w:rsidR="00A622BD" w:rsidRDefault="00A622BD">
      <w:pPr>
        <w:spacing w:after="0" w:line="240" w:lineRule="auto"/>
        <w:jc w:val="both"/>
        <w:rPr>
          <w:rFonts w:ascii="Times New Roman" w:cs="Times New Roman" w:hAnsi="Times New Roman"/>
          <w:sz w:val="24"/>
          <w:szCs w:val="24"/>
        </w:rPr>
      </w:pPr>
    </w:p>
    <w:p w14:paraId="7C048431" w14:textId="037D0E20" w:rsidP="00EB0333" w:rsidR="00A622BD" w:rsidRDefault="00A622BD">
      <w:pPr>
        <w:spacing w:after="0" w:line="240" w:lineRule="auto"/>
        <w:jc w:val="both"/>
        <w:rPr>
          <w:rFonts w:ascii="Times New Roman" w:cs="Times New Roman" w:hAnsi="Times New Roman"/>
          <w:sz w:val="24"/>
          <w:szCs w:val="24"/>
        </w:rPr>
      </w:pPr>
      <w:r>
        <w:rPr>
          <w:rFonts w:ascii="Times New Roman" w:cs="Times New Roman" w:hAnsi="Times New Roman"/>
          <w:sz w:val="24"/>
          <w:szCs w:val="24"/>
        </w:rPr>
        <w:t xml:space="preserve">La société ABB Power Grids France, dont le siège social est situé 3 avenue du Canada, Immeuble Athos, ZA Les Ulis, 91978 COURTABOEUF Cedex, représentée par Madame </w:t>
      </w:r>
      <w:r w:rsidR="004136ED">
        <w:rPr>
          <w:rFonts w:ascii="Times New Roman" w:cs="Times New Roman" w:hAnsi="Times New Roman"/>
          <w:sz w:val="24"/>
          <w:szCs w:val="24"/>
        </w:rPr>
        <w:t>XXXXX</w:t>
      </w:r>
      <w:r>
        <w:rPr>
          <w:rFonts w:ascii="Times New Roman" w:cs="Times New Roman" w:hAnsi="Times New Roman"/>
          <w:sz w:val="24"/>
          <w:szCs w:val="24"/>
        </w:rPr>
        <w:t>, Responsable Ressources Humaines,</w:t>
      </w:r>
    </w:p>
    <w:p w14:paraId="3CB59157" w14:textId="1C9584FC" w:rsidP="00EB0333" w:rsidR="00A622BD" w:rsidRDefault="00A622BD">
      <w:pPr>
        <w:spacing w:after="0" w:line="240" w:lineRule="auto"/>
        <w:jc w:val="both"/>
        <w:rPr>
          <w:rFonts w:ascii="Times New Roman" w:cs="Times New Roman" w:hAnsi="Times New Roman"/>
          <w:sz w:val="24"/>
          <w:szCs w:val="24"/>
        </w:rPr>
      </w:pPr>
    </w:p>
    <w:p w14:paraId="2F1B6AE0" w14:textId="34432784" w:rsidP="00A622BD" w:rsidR="00A622BD" w:rsidRDefault="00A622BD">
      <w:pPr>
        <w:spacing w:after="0" w:line="240" w:lineRule="auto"/>
        <w:jc w:val="right"/>
        <w:rPr>
          <w:rFonts w:ascii="Times New Roman" w:cs="Times New Roman" w:hAnsi="Times New Roman"/>
          <w:sz w:val="24"/>
          <w:szCs w:val="24"/>
        </w:rPr>
      </w:pPr>
      <w:r>
        <w:rPr>
          <w:rFonts w:ascii="Times New Roman" w:cs="Times New Roman" w:hAnsi="Times New Roman"/>
          <w:sz w:val="24"/>
          <w:szCs w:val="24"/>
        </w:rPr>
        <w:t>d’une part,</w:t>
      </w:r>
    </w:p>
    <w:p w14:paraId="0F4FCD78" w14:textId="038A3842" w:rsidP="00A622BD" w:rsidR="00A622BD" w:rsidRDefault="00A622BD">
      <w:pPr>
        <w:spacing w:after="0" w:line="240" w:lineRule="auto"/>
        <w:jc w:val="right"/>
        <w:rPr>
          <w:rFonts w:ascii="Times New Roman" w:cs="Times New Roman" w:hAnsi="Times New Roman"/>
          <w:sz w:val="24"/>
          <w:szCs w:val="24"/>
        </w:rPr>
      </w:pPr>
    </w:p>
    <w:p w14:paraId="689CF046" w14:textId="55F6A60A" w:rsidP="00A622BD" w:rsidR="00A622BD" w:rsidRDefault="00A622BD">
      <w:pPr>
        <w:spacing w:after="0" w:line="240" w:lineRule="auto"/>
        <w:jc w:val="both"/>
        <w:rPr>
          <w:rFonts w:ascii="Times New Roman" w:cs="Times New Roman" w:hAnsi="Times New Roman"/>
          <w:sz w:val="24"/>
          <w:szCs w:val="24"/>
        </w:rPr>
      </w:pPr>
      <w:r>
        <w:rPr>
          <w:rFonts w:ascii="Times New Roman" w:cs="Times New Roman" w:hAnsi="Times New Roman"/>
          <w:sz w:val="24"/>
          <w:szCs w:val="24"/>
        </w:rPr>
        <w:t>et :</w:t>
      </w:r>
    </w:p>
    <w:p w14:paraId="724CADC3" w14:textId="02B313C5" w:rsidP="00A622BD" w:rsidR="00A622BD" w:rsidRDefault="00A622BD">
      <w:pPr>
        <w:spacing w:after="0" w:line="240" w:lineRule="auto"/>
        <w:jc w:val="both"/>
        <w:rPr>
          <w:rFonts w:ascii="Times New Roman" w:cs="Times New Roman" w:hAnsi="Times New Roman"/>
          <w:sz w:val="24"/>
          <w:szCs w:val="24"/>
        </w:rPr>
      </w:pPr>
    </w:p>
    <w:p w14:paraId="2B0A1ED8" w14:textId="2D892AAC" w:rsidP="00A622BD" w:rsidR="00A622BD" w:rsidRDefault="00A622BD">
      <w:pPr>
        <w:spacing w:after="0" w:line="240" w:lineRule="auto"/>
        <w:jc w:val="both"/>
        <w:rPr>
          <w:rFonts w:ascii="Times New Roman" w:cs="Times New Roman" w:hAnsi="Times New Roman"/>
          <w:sz w:val="24"/>
          <w:szCs w:val="24"/>
        </w:rPr>
      </w:pPr>
      <w:r>
        <w:rPr>
          <w:rFonts w:ascii="Times New Roman" w:cs="Times New Roman" w:hAnsi="Times New Roman"/>
          <w:sz w:val="24"/>
          <w:szCs w:val="24"/>
        </w:rPr>
        <w:t xml:space="preserve">L’organisation syndicale </w:t>
      </w:r>
      <w:r w:rsidR="009A4B91">
        <w:rPr>
          <w:rFonts w:ascii="Times New Roman" w:cs="Times New Roman" w:hAnsi="Times New Roman"/>
          <w:sz w:val="24"/>
          <w:szCs w:val="24"/>
        </w:rPr>
        <w:t xml:space="preserve">CFDT, </w:t>
      </w:r>
      <w:r>
        <w:rPr>
          <w:rFonts w:ascii="Times New Roman" w:cs="Times New Roman" w:hAnsi="Times New Roman"/>
          <w:sz w:val="24"/>
          <w:szCs w:val="24"/>
        </w:rPr>
        <w:t>représentative au sein de la Société ABB Power Grids France, représentée par le Représentant Syndical</w:t>
      </w:r>
      <w:r w:rsidR="009A4B91">
        <w:rPr>
          <w:rFonts w:ascii="Times New Roman" w:cs="Times New Roman" w:hAnsi="Times New Roman"/>
          <w:sz w:val="24"/>
          <w:szCs w:val="24"/>
        </w:rPr>
        <w:t xml:space="preserve">, Monsieur </w:t>
      </w:r>
      <w:r w:rsidR="004136ED">
        <w:rPr>
          <w:rFonts w:ascii="Times New Roman" w:cs="Times New Roman" w:hAnsi="Times New Roman"/>
          <w:sz w:val="24"/>
          <w:szCs w:val="24"/>
        </w:rPr>
        <w:t>XXXXXXX</w:t>
      </w:r>
      <w:r w:rsidR="009A4B91">
        <w:rPr>
          <w:rFonts w:ascii="Times New Roman" w:cs="Times New Roman" w:hAnsi="Times New Roman"/>
          <w:sz w:val="24"/>
          <w:szCs w:val="24"/>
        </w:rPr>
        <w:t>.</w:t>
      </w:r>
    </w:p>
    <w:p w14:paraId="03F2499B" w14:textId="00FE7722" w:rsidP="00A622BD" w:rsidR="009A4B91" w:rsidRDefault="009A4B91">
      <w:pPr>
        <w:spacing w:after="0" w:line="240" w:lineRule="auto"/>
        <w:jc w:val="both"/>
        <w:rPr>
          <w:rFonts w:ascii="Times New Roman" w:cs="Times New Roman" w:hAnsi="Times New Roman"/>
          <w:sz w:val="24"/>
          <w:szCs w:val="24"/>
        </w:rPr>
      </w:pPr>
    </w:p>
    <w:p w14:paraId="3D2D1331" w14:textId="1DAA625D" w:rsidP="009A4B91" w:rsidR="009A4B91" w:rsidRDefault="009A4B91">
      <w:pPr>
        <w:spacing w:after="0" w:line="240" w:lineRule="auto"/>
        <w:jc w:val="right"/>
        <w:rPr>
          <w:rFonts w:ascii="Times New Roman" w:cs="Times New Roman" w:hAnsi="Times New Roman"/>
          <w:sz w:val="24"/>
          <w:szCs w:val="24"/>
        </w:rPr>
      </w:pPr>
      <w:r>
        <w:rPr>
          <w:rFonts w:ascii="Times New Roman" w:cs="Times New Roman" w:hAnsi="Times New Roman"/>
          <w:sz w:val="24"/>
          <w:szCs w:val="24"/>
        </w:rPr>
        <w:t>d’autre part,</w:t>
      </w:r>
    </w:p>
    <w:p w14:paraId="2C8C4042" w14:textId="1B89FFD7" w:rsidP="009A4B91" w:rsidR="009A4B91" w:rsidRDefault="009A4B91">
      <w:pPr>
        <w:spacing w:after="0" w:line="240" w:lineRule="auto"/>
        <w:jc w:val="right"/>
        <w:rPr>
          <w:rFonts w:ascii="Times New Roman" w:cs="Times New Roman" w:hAnsi="Times New Roman"/>
          <w:sz w:val="24"/>
          <w:szCs w:val="24"/>
        </w:rPr>
      </w:pPr>
    </w:p>
    <w:p w14:paraId="1828A91C" w14:textId="6AEC4E04" w:rsidP="009A4B91" w:rsidR="009A4B91" w:rsidRDefault="009A4B91">
      <w:pPr>
        <w:spacing w:after="0" w:line="240" w:lineRule="auto"/>
        <w:jc w:val="both"/>
        <w:rPr>
          <w:rFonts w:ascii="Times New Roman" w:cs="Times New Roman" w:hAnsi="Times New Roman"/>
          <w:sz w:val="24"/>
          <w:szCs w:val="24"/>
        </w:rPr>
      </w:pPr>
    </w:p>
    <w:p w14:paraId="39E74B94" w14:textId="77777777" w:rsidP="00137ECD" w:rsidR="00137ECD" w:rsidRDefault="00137ECD" w:rsidRPr="008226BE">
      <w:pPr>
        <w:jc w:val="center"/>
        <w:rPr>
          <w:rFonts w:ascii="Arial" w:cs="Arial" w:hAnsi="Arial"/>
          <w:sz w:val="24"/>
        </w:rPr>
      </w:pPr>
      <w:r w:rsidRPr="008226BE">
        <w:rPr>
          <w:rFonts w:ascii="Arial" w:cs="Arial" w:hAnsi="Arial"/>
          <w:sz w:val="24"/>
        </w:rPr>
        <w:sym w:char="F09A" w:font="Wingdings"/>
      </w:r>
      <w:r w:rsidRPr="008226BE">
        <w:rPr>
          <w:rFonts w:ascii="Arial" w:cs="Arial" w:hAnsi="Arial"/>
          <w:sz w:val="24"/>
        </w:rPr>
        <w:sym w:char="F09B" w:font="Wingdings"/>
      </w:r>
      <w:r w:rsidRPr="008226BE">
        <w:rPr>
          <w:rFonts w:ascii="Arial" w:cs="Arial" w:hAnsi="Arial"/>
          <w:sz w:val="24"/>
        </w:rPr>
        <w:sym w:char="F09A" w:font="Wingdings"/>
      </w:r>
      <w:r w:rsidRPr="008226BE">
        <w:rPr>
          <w:rFonts w:ascii="Arial" w:cs="Arial" w:hAnsi="Arial"/>
          <w:sz w:val="24"/>
        </w:rPr>
        <w:sym w:char="F09B" w:font="Wingdings"/>
      </w:r>
      <w:r w:rsidRPr="008226BE">
        <w:rPr>
          <w:rFonts w:ascii="Arial" w:cs="Arial" w:hAnsi="Arial"/>
          <w:sz w:val="24"/>
        </w:rPr>
        <w:sym w:char="F09A" w:font="Wingdings"/>
      </w:r>
      <w:r w:rsidRPr="008226BE">
        <w:rPr>
          <w:rFonts w:ascii="Arial" w:cs="Arial" w:hAnsi="Arial"/>
          <w:sz w:val="24"/>
        </w:rPr>
        <w:sym w:char="F09B" w:font="Wingdings"/>
      </w:r>
    </w:p>
    <w:p w14:paraId="6A5B59D6" w14:textId="1DF3B110" w:rsidP="009A4B91" w:rsidR="009A4B91" w:rsidRDefault="009A4B91">
      <w:pPr>
        <w:spacing w:after="0" w:line="240" w:lineRule="auto"/>
        <w:jc w:val="both"/>
        <w:rPr>
          <w:rFonts w:ascii="Times New Roman" w:cs="Times New Roman" w:hAnsi="Times New Roman"/>
          <w:sz w:val="24"/>
          <w:szCs w:val="24"/>
        </w:rPr>
      </w:pPr>
    </w:p>
    <w:p w14:paraId="28DC829D" w14:textId="0D4CFF19" w:rsidP="00137ECD" w:rsidR="00137ECD" w:rsidRDefault="00137ECD">
      <w:pPr>
        <w:spacing w:after="0" w:line="240" w:lineRule="auto"/>
        <w:jc w:val="center"/>
        <w:rPr>
          <w:rFonts w:ascii="Times New Roman" w:cs="Times New Roman" w:hAnsi="Times New Roman"/>
          <w:sz w:val="24"/>
          <w:szCs w:val="24"/>
        </w:rPr>
      </w:pPr>
      <w:r>
        <w:rPr>
          <w:rFonts w:ascii="Times New Roman" w:cs="Times New Roman" w:hAnsi="Times New Roman"/>
          <w:sz w:val="24"/>
          <w:szCs w:val="24"/>
        </w:rPr>
        <w:t>INTRODUCTION ET PORTEE DE L’ACCORD</w:t>
      </w:r>
    </w:p>
    <w:p w14:paraId="5DE309F1" w14:textId="6A0154AA" w:rsidP="00137ECD" w:rsidR="00137ECD" w:rsidRDefault="00137ECD">
      <w:pPr>
        <w:spacing w:after="0" w:line="240" w:lineRule="auto"/>
        <w:jc w:val="center"/>
        <w:rPr>
          <w:rFonts w:ascii="Times New Roman" w:cs="Times New Roman" w:hAnsi="Times New Roman"/>
          <w:sz w:val="24"/>
          <w:szCs w:val="24"/>
        </w:rPr>
      </w:pPr>
    </w:p>
    <w:p w14:paraId="5019F019" w14:textId="0E1CCFF8" w:rsidP="00137ECD" w:rsidR="00137ECD" w:rsidRDefault="00137ECD">
      <w:pPr>
        <w:spacing w:after="0" w:line="240" w:lineRule="auto"/>
        <w:jc w:val="both"/>
        <w:rPr>
          <w:rFonts w:ascii="Times New Roman" w:cs="Times New Roman" w:hAnsi="Times New Roman"/>
          <w:sz w:val="24"/>
          <w:szCs w:val="24"/>
        </w:rPr>
      </w:pPr>
    </w:p>
    <w:p w14:paraId="02630B41" w14:textId="61DBE4F7" w:rsidP="00137ECD" w:rsidR="00137ECD" w:rsidRDefault="00137ECD"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Le présent accord d’entreprise s’inscrit dans le cadre d’un accord de substitution </w:t>
      </w:r>
      <w:r w:rsidR="00544391" w:rsidRPr="00544391">
        <w:rPr>
          <w:rFonts w:ascii="Times New Roman" w:cs="Times New Roman" w:hAnsi="Times New Roman"/>
          <w:sz w:val="24"/>
          <w:szCs w:val="24"/>
        </w:rPr>
        <w:t>faisant suite au</w:t>
      </w:r>
      <w:r w:rsidRPr="00544391">
        <w:rPr>
          <w:rFonts w:ascii="Times New Roman" w:cs="Times New Roman" w:hAnsi="Times New Roman"/>
          <w:sz w:val="24"/>
          <w:szCs w:val="24"/>
        </w:rPr>
        <w:t xml:space="preserve"> transfert de la division Power Grids dans une entité juridique autonome</w:t>
      </w:r>
      <w:r w:rsidR="00576E34" w:rsidRPr="00544391">
        <w:rPr>
          <w:rFonts w:ascii="Times New Roman" w:cs="Times New Roman" w:hAnsi="Times New Roman"/>
          <w:sz w:val="24"/>
          <w:szCs w:val="24"/>
        </w:rPr>
        <w:t xml:space="preserve"> ABB Power Grids France</w:t>
      </w:r>
      <w:r w:rsidRPr="00544391">
        <w:rPr>
          <w:rFonts w:ascii="Times New Roman" w:cs="Times New Roman" w:hAnsi="Times New Roman"/>
          <w:sz w:val="24"/>
          <w:szCs w:val="24"/>
        </w:rPr>
        <w:t xml:space="preserve"> en date du 4 novembre 2019.</w:t>
      </w:r>
    </w:p>
    <w:p w14:paraId="4F118D4E" w14:textId="6F66BCA7" w:rsidP="00137ECD" w:rsidR="00137ECD" w:rsidRDefault="00137ECD" w:rsidRPr="00544391">
      <w:pPr>
        <w:spacing w:after="0" w:line="240" w:lineRule="auto"/>
        <w:jc w:val="both"/>
        <w:rPr>
          <w:rFonts w:ascii="Times New Roman" w:cs="Times New Roman" w:hAnsi="Times New Roman"/>
          <w:sz w:val="24"/>
          <w:szCs w:val="24"/>
        </w:rPr>
      </w:pPr>
    </w:p>
    <w:p w14:paraId="53605245" w14:textId="477C556C" w:rsidP="00137ECD" w:rsidR="00137ECD" w:rsidRDefault="00137ECD"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Par souci de précision, il est rappelé que l’opération juridique précitée a eu pour effet, dès sa date de réalisation, la mise en cause des accords d’entreprise de la société ABB France.</w:t>
      </w:r>
    </w:p>
    <w:p w14:paraId="07E5E6C8" w14:textId="19D33244" w:rsidP="00137ECD" w:rsidR="00901EFB" w:rsidRDefault="00901EFB" w:rsidRPr="00544391">
      <w:pPr>
        <w:spacing w:after="0" w:line="240" w:lineRule="auto"/>
        <w:jc w:val="both"/>
        <w:rPr>
          <w:rFonts w:ascii="Times New Roman" w:cs="Times New Roman" w:hAnsi="Times New Roman"/>
          <w:sz w:val="24"/>
          <w:szCs w:val="24"/>
        </w:rPr>
      </w:pPr>
    </w:p>
    <w:p w14:paraId="563C299A" w14:textId="58205D58" w:rsidP="00137ECD" w:rsidR="00901EFB" w:rsidRDefault="00901EFB"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Des discussions traitant de ce thème ont été engagées au cours des Négociations annuelles de l’année 2020.</w:t>
      </w:r>
    </w:p>
    <w:p w14:paraId="6CA9D01C" w14:textId="49A1A587" w:rsidP="00137ECD" w:rsidR="00901EFB" w:rsidRDefault="00901EFB" w:rsidRPr="00544391">
      <w:pPr>
        <w:spacing w:after="0" w:line="240" w:lineRule="auto"/>
        <w:jc w:val="both"/>
        <w:rPr>
          <w:rFonts w:ascii="Times New Roman" w:cs="Times New Roman" w:hAnsi="Times New Roman"/>
          <w:sz w:val="24"/>
          <w:szCs w:val="24"/>
        </w:rPr>
      </w:pPr>
    </w:p>
    <w:p w14:paraId="2A59AEA1" w14:textId="4BEBB1B8" w:rsidP="00901EFB" w:rsidR="00901EFB" w:rsidRDefault="00901EFB"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Dans le but d’optimiser les chances d’aboutir à une harmonisation des conditions de travail au </w:t>
      </w:r>
      <w:r w:rsidR="00544391">
        <w:rPr>
          <w:rFonts w:ascii="Times New Roman" w:cs="Times New Roman" w:hAnsi="Times New Roman"/>
          <w:sz w:val="24"/>
          <w:szCs w:val="24"/>
        </w:rPr>
        <w:br/>
      </w:r>
      <w:r w:rsidRPr="00544391">
        <w:rPr>
          <w:rFonts w:ascii="Times New Roman" w:cs="Times New Roman" w:hAnsi="Times New Roman"/>
          <w:sz w:val="24"/>
          <w:szCs w:val="24"/>
        </w:rPr>
        <w:t>1</w:t>
      </w:r>
      <w:r w:rsidRPr="00544391">
        <w:rPr>
          <w:rFonts w:ascii="Times New Roman" w:cs="Times New Roman" w:hAnsi="Times New Roman"/>
          <w:sz w:val="24"/>
          <w:szCs w:val="24"/>
          <w:vertAlign w:val="superscript"/>
        </w:rPr>
        <w:t>er</w:t>
      </w:r>
      <w:r w:rsidRPr="00544391">
        <w:rPr>
          <w:rFonts w:ascii="Times New Roman" w:cs="Times New Roman" w:hAnsi="Times New Roman"/>
          <w:sz w:val="24"/>
          <w:szCs w:val="24"/>
        </w:rPr>
        <w:t xml:space="preserve"> </w:t>
      </w:r>
      <w:r w:rsidR="00DE0C6E" w:rsidRPr="00544391">
        <w:rPr>
          <w:rFonts w:ascii="Times New Roman" w:cs="Times New Roman" w:hAnsi="Times New Roman"/>
          <w:sz w:val="24"/>
          <w:szCs w:val="24"/>
        </w:rPr>
        <w:t>juillet</w:t>
      </w:r>
      <w:r w:rsidRPr="00544391">
        <w:rPr>
          <w:rFonts w:ascii="Times New Roman" w:cs="Times New Roman" w:hAnsi="Times New Roman"/>
          <w:sz w:val="24"/>
          <w:szCs w:val="24"/>
        </w:rPr>
        <w:t xml:space="preserve"> 2020, les parties signataires sont convenues d’engager des négociations spécifiques sur la durée et l’organisation générale du temps de travail.</w:t>
      </w:r>
    </w:p>
    <w:p w14:paraId="5AA4D280" w14:textId="002C5E55" w:rsidP="00901EFB" w:rsidR="00901EFB" w:rsidRDefault="00901EFB" w:rsidRPr="00544391">
      <w:pPr>
        <w:spacing w:after="0" w:line="240" w:lineRule="auto"/>
        <w:jc w:val="both"/>
        <w:rPr>
          <w:rFonts w:ascii="Times New Roman" w:cs="Times New Roman" w:hAnsi="Times New Roman"/>
          <w:sz w:val="24"/>
          <w:szCs w:val="24"/>
        </w:rPr>
      </w:pPr>
    </w:p>
    <w:p w14:paraId="412B9096" w14:textId="2A2EF508" w:rsidP="00901EFB" w:rsidR="00901EFB" w:rsidRDefault="00901EFB"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A compter de sa date d’entrée en vigueur, cet accord annule et remplace dans le domaine de l’organisation et la durée du travail :</w:t>
      </w:r>
    </w:p>
    <w:p w14:paraId="667B0F04" w14:textId="35F6E86B" w:rsidP="00901EFB" w:rsidR="00901EFB" w:rsidRDefault="00901EFB" w:rsidRPr="00544391">
      <w:pPr>
        <w:pStyle w:val="Paragraphedeliste"/>
        <w:numPr>
          <w:ilvl w:val="0"/>
          <w:numId w:val="2"/>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L’accord ABB France signé en date du 13 décembre 2012,</w:t>
      </w:r>
    </w:p>
    <w:p w14:paraId="5C3F259D" w14:textId="3F6CB60F" w:rsidP="00901EFB" w:rsidR="0083591E" w:rsidRDefault="0083591E" w:rsidRPr="00544391">
      <w:pPr>
        <w:pStyle w:val="Paragraphedeliste"/>
        <w:numPr>
          <w:ilvl w:val="0"/>
          <w:numId w:val="2"/>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L’avenant n°1 à l’accord d’entreprise du 13 décembre 2012 portant sur l’organisation et la durée du travail.</w:t>
      </w:r>
    </w:p>
    <w:p w14:paraId="4891303F" w14:textId="77777777" w:rsidR="0083591E" w:rsidRDefault="0083591E">
      <w:pPr>
        <w:rPr>
          <w:rFonts w:ascii="Times New Roman" w:cs="Times New Roman" w:hAnsi="Times New Roman"/>
          <w:sz w:val="24"/>
          <w:szCs w:val="24"/>
        </w:rPr>
      </w:pPr>
      <w:r>
        <w:rPr>
          <w:rFonts w:ascii="Times New Roman" w:cs="Times New Roman" w:hAnsi="Times New Roman"/>
          <w:sz w:val="24"/>
          <w:szCs w:val="24"/>
        </w:rPr>
        <w:br w:type="page"/>
      </w:r>
    </w:p>
    <w:p w14:paraId="55873798" w14:textId="7B89CF80" w:rsidP="0083591E" w:rsidR="00901EFB" w:rsidRDefault="00901EFB">
      <w:pPr>
        <w:spacing w:after="0" w:line="240" w:lineRule="auto"/>
        <w:jc w:val="both"/>
        <w:rPr>
          <w:rFonts w:ascii="Times New Roman" w:cs="Times New Roman" w:hAnsi="Times New Roman"/>
          <w:sz w:val="24"/>
          <w:szCs w:val="24"/>
        </w:rPr>
      </w:pPr>
    </w:p>
    <w:sdt>
      <w:sdtPr>
        <w:rPr>
          <w:rFonts w:asciiTheme="minorHAnsi" w:cstheme="minorBidi" w:eastAsiaTheme="minorHAnsi" w:hAnsiTheme="minorHAnsi"/>
          <w:b w:val="0"/>
          <w:sz w:val="22"/>
          <w:szCs w:val="22"/>
          <w:lang w:eastAsia="en-US"/>
        </w:rPr>
        <w:id w:val="822078704"/>
        <w:docPartObj>
          <w:docPartGallery w:val="Table of Contents"/>
          <w:docPartUnique/>
        </w:docPartObj>
      </w:sdtPr>
      <w:sdtEndPr>
        <w:rPr>
          <w:bCs/>
        </w:rPr>
      </w:sdtEndPr>
      <w:sdtContent>
        <w:p w14:paraId="294454F4" w14:textId="767242F5" w:rsidR="000806FC" w:rsidRDefault="000806FC">
          <w:pPr>
            <w:pStyle w:val="En-ttedetabledesmatires"/>
          </w:pPr>
          <w:r>
            <w:t>Table des matières</w:t>
          </w:r>
        </w:p>
        <w:p w14:paraId="1D01D1E5" w14:textId="3DB7F1A1" w:rsidR="000806FC" w:rsidRDefault="000806FC">
          <w:pPr>
            <w:pStyle w:val="TM1"/>
            <w:tabs>
              <w:tab w:leader="dot" w:pos="9628" w:val="right"/>
            </w:tabs>
            <w:rPr>
              <w:noProof/>
            </w:rPr>
          </w:pPr>
          <w:r>
            <w:fldChar w:fldCharType="begin"/>
          </w:r>
          <w:r>
            <w:instrText xml:space="preserve"> TOC \o "1-3" \h \z \u </w:instrText>
          </w:r>
          <w:r>
            <w:fldChar w:fldCharType="separate"/>
          </w:r>
          <w:hyperlink w:anchor="_Toc39168271" w:history="1">
            <w:r w:rsidRPr="00824641">
              <w:rPr>
                <w:rStyle w:val="Lienhypertexte"/>
                <w:noProof/>
              </w:rPr>
              <w:t>CHAPITRE I – CHAMP D’APPLICATION</w:t>
            </w:r>
            <w:r>
              <w:rPr>
                <w:noProof/>
                <w:webHidden/>
              </w:rPr>
              <w:tab/>
            </w:r>
            <w:r>
              <w:rPr>
                <w:noProof/>
                <w:webHidden/>
              </w:rPr>
              <w:fldChar w:fldCharType="begin"/>
            </w:r>
            <w:r>
              <w:rPr>
                <w:noProof/>
                <w:webHidden/>
              </w:rPr>
              <w:instrText xml:space="preserve"> PAGEREF _Toc39168271 \h </w:instrText>
            </w:r>
            <w:r>
              <w:rPr>
                <w:noProof/>
                <w:webHidden/>
              </w:rPr>
            </w:r>
            <w:r>
              <w:rPr>
                <w:noProof/>
                <w:webHidden/>
              </w:rPr>
              <w:fldChar w:fldCharType="separate"/>
            </w:r>
            <w:r w:rsidR="007216D9">
              <w:rPr>
                <w:noProof/>
                <w:webHidden/>
              </w:rPr>
              <w:t>4</w:t>
            </w:r>
            <w:r>
              <w:rPr>
                <w:noProof/>
                <w:webHidden/>
              </w:rPr>
              <w:fldChar w:fldCharType="end"/>
            </w:r>
          </w:hyperlink>
        </w:p>
        <w:p w14:paraId="69DE0C90" w14:textId="04F7DEF6" w:rsidR="000806FC" w:rsidRDefault="004136ED">
          <w:pPr>
            <w:pStyle w:val="TM1"/>
            <w:tabs>
              <w:tab w:leader="dot" w:pos="9628" w:val="right"/>
            </w:tabs>
            <w:rPr>
              <w:noProof/>
            </w:rPr>
          </w:pPr>
          <w:hyperlink w:anchor="_Toc39168272" w:history="1">
            <w:r w:rsidR="000806FC" w:rsidRPr="00824641">
              <w:rPr>
                <w:rStyle w:val="Lienhypertexte"/>
                <w:noProof/>
              </w:rPr>
              <w:t>CHAPITRE II – DISPOSITIONS COMMUNES A L’ENSEMBLE DU PERSONNEL</w:t>
            </w:r>
            <w:r w:rsidR="000806FC">
              <w:rPr>
                <w:noProof/>
                <w:webHidden/>
              </w:rPr>
              <w:tab/>
            </w:r>
            <w:r w:rsidR="000806FC">
              <w:rPr>
                <w:noProof/>
                <w:webHidden/>
              </w:rPr>
              <w:fldChar w:fldCharType="begin"/>
            </w:r>
            <w:r w:rsidR="000806FC">
              <w:rPr>
                <w:noProof/>
                <w:webHidden/>
              </w:rPr>
              <w:instrText xml:space="preserve"> PAGEREF _Toc39168272 \h </w:instrText>
            </w:r>
            <w:r w:rsidR="000806FC">
              <w:rPr>
                <w:noProof/>
                <w:webHidden/>
              </w:rPr>
            </w:r>
            <w:r w:rsidR="000806FC">
              <w:rPr>
                <w:noProof/>
                <w:webHidden/>
              </w:rPr>
              <w:fldChar w:fldCharType="separate"/>
            </w:r>
            <w:r w:rsidR="007216D9">
              <w:rPr>
                <w:noProof/>
                <w:webHidden/>
              </w:rPr>
              <w:t>4</w:t>
            </w:r>
            <w:r w:rsidR="000806FC">
              <w:rPr>
                <w:noProof/>
                <w:webHidden/>
              </w:rPr>
              <w:fldChar w:fldCharType="end"/>
            </w:r>
          </w:hyperlink>
        </w:p>
        <w:p w14:paraId="0694F05E" w14:textId="5DB5FDCA" w:rsidR="000806FC" w:rsidRDefault="004136ED">
          <w:pPr>
            <w:pStyle w:val="TM2"/>
            <w:tabs>
              <w:tab w:leader="dot" w:pos="9628" w:val="right"/>
            </w:tabs>
            <w:rPr>
              <w:noProof/>
            </w:rPr>
          </w:pPr>
          <w:hyperlink w:anchor="_Toc39168273" w:history="1">
            <w:r w:rsidR="000806FC" w:rsidRPr="00824641">
              <w:rPr>
                <w:rStyle w:val="Lienhypertexte"/>
                <w:noProof/>
              </w:rPr>
              <w:t>2.1 – Durée légale du travail</w:t>
            </w:r>
            <w:r w:rsidR="000806FC">
              <w:rPr>
                <w:noProof/>
                <w:webHidden/>
              </w:rPr>
              <w:tab/>
            </w:r>
            <w:r w:rsidR="000806FC">
              <w:rPr>
                <w:noProof/>
                <w:webHidden/>
              </w:rPr>
              <w:fldChar w:fldCharType="begin"/>
            </w:r>
            <w:r w:rsidR="000806FC">
              <w:rPr>
                <w:noProof/>
                <w:webHidden/>
              </w:rPr>
              <w:instrText xml:space="preserve"> PAGEREF _Toc39168273 \h </w:instrText>
            </w:r>
            <w:r w:rsidR="000806FC">
              <w:rPr>
                <w:noProof/>
                <w:webHidden/>
              </w:rPr>
            </w:r>
            <w:r w:rsidR="000806FC">
              <w:rPr>
                <w:noProof/>
                <w:webHidden/>
              </w:rPr>
              <w:fldChar w:fldCharType="separate"/>
            </w:r>
            <w:r w:rsidR="007216D9">
              <w:rPr>
                <w:noProof/>
                <w:webHidden/>
              </w:rPr>
              <w:t>4</w:t>
            </w:r>
            <w:r w:rsidR="000806FC">
              <w:rPr>
                <w:noProof/>
                <w:webHidden/>
              </w:rPr>
              <w:fldChar w:fldCharType="end"/>
            </w:r>
          </w:hyperlink>
        </w:p>
        <w:p w14:paraId="1AD609E3" w14:textId="12F2254A" w:rsidR="000806FC" w:rsidRDefault="004136ED">
          <w:pPr>
            <w:pStyle w:val="TM2"/>
            <w:tabs>
              <w:tab w:leader="dot" w:pos="9628" w:val="right"/>
            </w:tabs>
            <w:rPr>
              <w:noProof/>
            </w:rPr>
          </w:pPr>
          <w:hyperlink w:anchor="_Toc39168274" w:history="1">
            <w:r w:rsidR="000806FC" w:rsidRPr="00824641">
              <w:rPr>
                <w:rStyle w:val="Lienhypertexte"/>
                <w:noProof/>
              </w:rPr>
              <w:t>2.2 – Limites maximales de la durée du travail</w:t>
            </w:r>
            <w:r w:rsidR="000806FC">
              <w:rPr>
                <w:noProof/>
                <w:webHidden/>
              </w:rPr>
              <w:tab/>
            </w:r>
            <w:r w:rsidR="000806FC">
              <w:rPr>
                <w:noProof/>
                <w:webHidden/>
              </w:rPr>
              <w:fldChar w:fldCharType="begin"/>
            </w:r>
            <w:r w:rsidR="000806FC">
              <w:rPr>
                <w:noProof/>
                <w:webHidden/>
              </w:rPr>
              <w:instrText xml:space="preserve"> PAGEREF _Toc39168274 \h </w:instrText>
            </w:r>
            <w:r w:rsidR="000806FC">
              <w:rPr>
                <w:noProof/>
                <w:webHidden/>
              </w:rPr>
            </w:r>
            <w:r w:rsidR="000806FC">
              <w:rPr>
                <w:noProof/>
                <w:webHidden/>
              </w:rPr>
              <w:fldChar w:fldCharType="separate"/>
            </w:r>
            <w:r w:rsidR="007216D9">
              <w:rPr>
                <w:noProof/>
                <w:webHidden/>
              </w:rPr>
              <w:t>4</w:t>
            </w:r>
            <w:r w:rsidR="000806FC">
              <w:rPr>
                <w:noProof/>
                <w:webHidden/>
              </w:rPr>
              <w:fldChar w:fldCharType="end"/>
            </w:r>
          </w:hyperlink>
        </w:p>
        <w:p w14:paraId="204604BC" w14:textId="39ACBB4B" w:rsidR="000806FC" w:rsidRDefault="004136ED">
          <w:pPr>
            <w:pStyle w:val="TM2"/>
            <w:tabs>
              <w:tab w:leader="dot" w:pos="9628" w:val="right"/>
            </w:tabs>
            <w:rPr>
              <w:noProof/>
            </w:rPr>
          </w:pPr>
          <w:hyperlink w:anchor="_Toc39168275" w:history="1">
            <w:r w:rsidR="000806FC" w:rsidRPr="00824641">
              <w:rPr>
                <w:rStyle w:val="Lienhypertexte"/>
                <w:noProof/>
              </w:rPr>
              <w:t>2.3 – Temps de repos quotidien</w:t>
            </w:r>
            <w:r w:rsidR="000806FC">
              <w:rPr>
                <w:noProof/>
                <w:webHidden/>
              </w:rPr>
              <w:tab/>
            </w:r>
            <w:r w:rsidR="000806FC">
              <w:rPr>
                <w:noProof/>
                <w:webHidden/>
              </w:rPr>
              <w:fldChar w:fldCharType="begin"/>
            </w:r>
            <w:r w:rsidR="000806FC">
              <w:rPr>
                <w:noProof/>
                <w:webHidden/>
              </w:rPr>
              <w:instrText xml:space="preserve"> PAGEREF _Toc39168275 \h </w:instrText>
            </w:r>
            <w:r w:rsidR="000806FC">
              <w:rPr>
                <w:noProof/>
                <w:webHidden/>
              </w:rPr>
            </w:r>
            <w:r w:rsidR="000806FC">
              <w:rPr>
                <w:noProof/>
                <w:webHidden/>
              </w:rPr>
              <w:fldChar w:fldCharType="separate"/>
            </w:r>
            <w:r w:rsidR="007216D9">
              <w:rPr>
                <w:noProof/>
                <w:webHidden/>
              </w:rPr>
              <w:t>4</w:t>
            </w:r>
            <w:r w:rsidR="000806FC">
              <w:rPr>
                <w:noProof/>
                <w:webHidden/>
              </w:rPr>
              <w:fldChar w:fldCharType="end"/>
            </w:r>
          </w:hyperlink>
        </w:p>
        <w:p w14:paraId="39306DC6" w14:textId="5B80794C" w:rsidR="000806FC" w:rsidRDefault="004136ED">
          <w:pPr>
            <w:pStyle w:val="TM2"/>
            <w:tabs>
              <w:tab w:leader="dot" w:pos="9628" w:val="right"/>
            </w:tabs>
            <w:rPr>
              <w:noProof/>
            </w:rPr>
          </w:pPr>
          <w:hyperlink w:anchor="_Toc39168276" w:history="1">
            <w:r w:rsidR="000806FC" w:rsidRPr="00824641">
              <w:rPr>
                <w:rStyle w:val="Lienhypertexte"/>
                <w:noProof/>
              </w:rPr>
              <w:t>2.4 – Temps de repos hebdomadaire</w:t>
            </w:r>
            <w:r w:rsidR="000806FC">
              <w:rPr>
                <w:noProof/>
                <w:webHidden/>
              </w:rPr>
              <w:tab/>
            </w:r>
            <w:r w:rsidR="000806FC">
              <w:rPr>
                <w:noProof/>
                <w:webHidden/>
              </w:rPr>
              <w:fldChar w:fldCharType="begin"/>
            </w:r>
            <w:r w:rsidR="000806FC">
              <w:rPr>
                <w:noProof/>
                <w:webHidden/>
              </w:rPr>
              <w:instrText xml:space="preserve"> PAGEREF _Toc39168276 \h </w:instrText>
            </w:r>
            <w:r w:rsidR="000806FC">
              <w:rPr>
                <w:noProof/>
                <w:webHidden/>
              </w:rPr>
            </w:r>
            <w:r w:rsidR="000806FC">
              <w:rPr>
                <w:noProof/>
                <w:webHidden/>
              </w:rPr>
              <w:fldChar w:fldCharType="separate"/>
            </w:r>
            <w:r w:rsidR="007216D9">
              <w:rPr>
                <w:noProof/>
                <w:webHidden/>
              </w:rPr>
              <w:t>5</w:t>
            </w:r>
            <w:r w:rsidR="000806FC">
              <w:rPr>
                <w:noProof/>
                <w:webHidden/>
              </w:rPr>
              <w:fldChar w:fldCharType="end"/>
            </w:r>
          </w:hyperlink>
        </w:p>
        <w:p w14:paraId="11F017BB" w14:textId="086706D4" w:rsidR="000806FC" w:rsidRDefault="004136ED">
          <w:pPr>
            <w:pStyle w:val="TM2"/>
            <w:tabs>
              <w:tab w:leader="dot" w:pos="9628" w:val="right"/>
            </w:tabs>
            <w:rPr>
              <w:noProof/>
            </w:rPr>
          </w:pPr>
          <w:hyperlink w:anchor="_Toc39168277" w:history="1">
            <w:r w:rsidR="000806FC" w:rsidRPr="00824641">
              <w:rPr>
                <w:rStyle w:val="Lienhypertexte"/>
                <w:noProof/>
              </w:rPr>
              <w:t>2.5 – Temps de présence hebdomadaire de référence</w:t>
            </w:r>
            <w:r w:rsidR="000806FC">
              <w:rPr>
                <w:noProof/>
                <w:webHidden/>
              </w:rPr>
              <w:tab/>
            </w:r>
            <w:r w:rsidR="000806FC">
              <w:rPr>
                <w:noProof/>
                <w:webHidden/>
              </w:rPr>
              <w:fldChar w:fldCharType="begin"/>
            </w:r>
            <w:r w:rsidR="000806FC">
              <w:rPr>
                <w:noProof/>
                <w:webHidden/>
              </w:rPr>
              <w:instrText xml:space="preserve"> PAGEREF _Toc39168277 \h </w:instrText>
            </w:r>
            <w:r w:rsidR="000806FC">
              <w:rPr>
                <w:noProof/>
                <w:webHidden/>
              </w:rPr>
            </w:r>
            <w:r w:rsidR="000806FC">
              <w:rPr>
                <w:noProof/>
                <w:webHidden/>
              </w:rPr>
              <w:fldChar w:fldCharType="separate"/>
            </w:r>
            <w:r w:rsidR="007216D9">
              <w:rPr>
                <w:noProof/>
                <w:webHidden/>
              </w:rPr>
              <w:t>5</w:t>
            </w:r>
            <w:r w:rsidR="000806FC">
              <w:rPr>
                <w:noProof/>
                <w:webHidden/>
              </w:rPr>
              <w:fldChar w:fldCharType="end"/>
            </w:r>
          </w:hyperlink>
        </w:p>
        <w:p w14:paraId="42CB0965" w14:textId="3418DC16" w:rsidR="000806FC" w:rsidRDefault="004136ED">
          <w:pPr>
            <w:pStyle w:val="TM2"/>
            <w:tabs>
              <w:tab w:leader="dot" w:pos="9628" w:val="right"/>
            </w:tabs>
            <w:rPr>
              <w:noProof/>
            </w:rPr>
          </w:pPr>
          <w:hyperlink w:anchor="_Toc39168278" w:history="1">
            <w:r w:rsidR="000806FC" w:rsidRPr="00824641">
              <w:rPr>
                <w:rStyle w:val="Lienhypertexte"/>
                <w:noProof/>
              </w:rPr>
              <w:t>2.6 – Temps de pause (hors pause repas)</w:t>
            </w:r>
            <w:r w:rsidR="000806FC">
              <w:rPr>
                <w:noProof/>
                <w:webHidden/>
              </w:rPr>
              <w:tab/>
            </w:r>
            <w:r w:rsidR="000806FC">
              <w:rPr>
                <w:noProof/>
                <w:webHidden/>
              </w:rPr>
              <w:fldChar w:fldCharType="begin"/>
            </w:r>
            <w:r w:rsidR="000806FC">
              <w:rPr>
                <w:noProof/>
                <w:webHidden/>
              </w:rPr>
              <w:instrText xml:space="preserve"> PAGEREF _Toc39168278 \h </w:instrText>
            </w:r>
            <w:r w:rsidR="000806FC">
              <w:rPr>
                <w:noProof/>
                <w:webHidden/>
              </w:rPr>
            </w:r>
            <w:r w:rsidR="000806FC">
              <w:rPr>
                <w:noProof/>
                <w:webHidden/>
              </w:rPr>
              <w:fldChar w:fldCharType="separate"/>
            </w:r>
            <w:r w:rsidR="007216D9">
              <w:rPr>
                <w:noProof/>
                <w:webHidden/>
              </w:rPr>
              <w:t>5</w:t>
            </w:r>
            <w:r w:rsidR="000806FC">
              <w:rPr>
                <w:noProof/>
                <w:webHidden/>
              </w:rPr>
              <w:fldChar w:fldCharType="end"/>
            </w:r>
          </w:hyperlink>
        </w:p>
        <w:p w14:paraId="023444D5" w14:textId="3C25624B" w:rsidR="000806FC" w:rsidRDefault="004136ED">
          <w:pPr>
            <w:pStyle w:val="TM2"/>
            <w:tabs>
              <w:tab w:leader="dot" w:pos="9628" w:val="right"/>
            </w:tabs>
            <w:rPr>
              <w:noProof/>
            </w:rPr>
          </w:pPr>
          <w:hyperlink w:anchor="_Toc39168279" w:history="1">
            <w:r w:rsidR="000806FC" w:rsidRPr="00824641">
              <w:rPr>
                <w:rStyle w:val="Lienhypertexte"/>
                <w:noProof/>
              </w:rPr>
              <w:t>2.7 – Heures supplémentaires</w:t>
            </w:r>
            <w:r w:rsidR="000806FC">
              <w:rPr>
                <w:noProof/>
                <w:webHidden/>
              </w:rPr>
              <w:tab/>
            </w:r>
            <w:r w:rsidR="000806FC">
              <w:rPr>
                <w:noProof/>
                <w:webHidden/>
              </w:rPr>
              <w:fldChar w:fldCharType="begin"/>
            </w:r>
            <w:r w:rsidR="000806FC">
              <w:rPr>
                <w:noProof/>
                <w:webHidden/>
              </w:rPr>
              <w:instrText xml:space="preserve"> PAGEREF _Toc39168279 \h </w:instrText>
            </w:r>
            <w:r w:rsidR="000806FC">
              <w:rPr>
                <w:noProof/>
                <w:webHidden/>
              </w:rPr>
            </w:r>
            <w:r w:rsidR="000806FC">
              <w:rPr>
                <w:noProof/>
                <w:webHidden/>
              </w:rPr>
              <w:fldChar w:fldCharType="separate"/>
            </w:r>
            <w:r w:rsidR="007216D9">
              <w:rPr>
                <w:noProof/>
                <w:webHidden/>
              </w:rPr>
              <w:t>5</w:t>
            </w:r>
            <w:r w:rsidR="000806FC">
              <w:rPr>
                <w:noProof/>
                <w:webHidden/>
              </w:rPr>
              <w:fldChar w:fldCharType="end"/>
            </w:r>
          </w:hyperlink>
        </w:p>
        <w:p w14:paraId="2A414A64" w14:textId="744DC8EC" w:rsidR="000806FC" w:rsidRDefault="004136ED">
          <w:pPr>
            <w:pStyle w:val="TM3"/>
            <w:tabs>
              <w:tab w:leader="dot" w:pos="9628" w:val="right"/>
            </w:tabs>
            <w:rPr>
              <w:noProof/>
            </w:rPr>
          </w:pPr>
          <w:hyperlink w:anchor="_Toc39168280" w:history="1">
            <w:r w:rsidR="000806FC" w:rsidRPr="00824641">
              <w:rPr>
                <w:rStyle w:val="Lienhypertexte"/>
                <w:b/>
                <w:bCs/>
                <w:noProof/>
              </w:rPr>
              <w:t xml:space="preserve">2.7.1 – </w:t>
            </w:r>
            <w:r w:rsidR="000806FC" w:rsidRPr="00824641">
              <w:rPr>
                <w:rStyle w:val="Lienhypertexte"/>
                <w:noProof/>
              </w:rPr>
              <w:t>Dispositions générales</w:t>
            </w:r>
            <w:r w:rsidR="000806FC">
              <w:rPr>
                <w:noProof/>
                <w:webHidden/>
              </w:rPr>
              <w:tab/>
            </w:r>
            <w:r w:rsidR="000806FC">
              <w:rPr>
                <w:noProof/>
                <w:webHidden/>
              </w:rPr>
              <w:fldChar w:fldCharType="begin"/>
            </w:r>
            <w:r w:rsidR="000806FC">
              <w:rPr>
                <w:noProof/>
                <w:webHidden/>
              </w:rPr>
              <w:instrText xml:space="preserve"> PAGEREF _Toc39168280 \h </w:instrText>
            </w:r>
            <w:r w:rsidR="000806FC">
              <w:rPr>
                <w:noProof/>
                <w:webHidden/>
              </w:rPr>
            </w:r>
            <w:r w:rsidR="000806FC">
              <w:rPr>
                <w:noProof/>
                <w:webHidden/>
              </w:rPr>
              <w:fldChar w:fldCharType="separate"/>
            </w:r>
            <w:r w:rsidR="007216D9">
              <w:rPr>
                <w:noProof/>
                <w:webHidden/>
              </w:rPr>
              <w:t>5</w:t>
            </w:r>
            <w:r w:rsidR="000806FC">
              <w:rPr>
                <w:noProof/>
                <w:webHidden/>
              </w:rPr>
              <w:fldChar w:fldCharType="end"/>
            </w:r>
          </w:hyperlink>
        </w:p>
        <w:p w14:paraId="25CF9BD9" w14:textId="20029D33" w:rsidR="000806FC" w:rsidRDefault="004136ED">
          <w:pPr>
            <w:pStyle w:val="TM3"/>
            <w:tabs>
              <w:tab w:leader="dot" w:pos="9628" w:val="right"/>
            </w:tabs>
            <w:rPr>
              <w:noProof/>
            </w:rPr>
          </w:pPr>
          <w:hyperlink w:anchor="_Toc39168281" w:history="1">
            <w:r w:rsidR="000806FC" w:rsidRPr="00824641">
              <w:rPr>
                <w:rStyle w:val="Lienhypertexte"/>
                <w:b/>
                <w:bCs/>
                <w:noProof/>
              </w:rPr>
              <w:t xml:space="preserve">2.7.2 – </w:t>
            </w:r>
            <w:r w:rsidR="000806FC" w:rsidRPr="00824641">
              <w:rPr>
                <w:rStyle w:val="Lienhypertexte"/>
                <w:noProof/>
              </w:rPr>
              <w:t>Contingent annuel d’heures supplémentaires</w:t>
            </w:r>
            <w:r w:rsidR="000806FC">
              <w:rPr>
                <w:noProof/>
                <w:webHidden/>
              </w:rPr>
              <w:tab/>
            </w:r>
            <w:r w:rsidR="000806FC">
              <w:rPr>
                <w:noProof/>
                <w:webHidden/>
              </w:rPr>
              <w:fldChar w:fldCharType="begin"/>
            </w:r>
            <w:r w:rsidR="000806FC">
              <w:rPr>
                <w:noProof/>
                <w:webHidden/>
              </w:rPr>
              <w:instrText xml:space="preserve"> PAGEREF _Toc39168281 \h </w:instrText>
            </w:r>
            <w:r w:rsidR="000806FC">
              <w:rPr>
                <w:noProof/>
                <w:webHidden/>
              </w:rPr>
            </w:r>
            <w:r w:rsidR="000806FC">
              <w:rPr>
                <w:noProof/>
                <w:webHidden/>
              </w:rPr>
              <w:fldChar w:fldCharType="separate"/>
            </w:r>
            <w:r w:rsidR="007216D9">
              <w:rPr>
                <w:noProof/>
                <w:webHidden/>
              </w:rPr>
              <w:t>6</w:t>
            </w:r>
            <w:r w:rsidR="000806FC">
              <w:rPr>
                <w:noProof/>
                <w:webHidden/>
              </w:rPr>
              <w:fldChar w:fldCharType="end"/>
            </w:r>
          </w:hyperlink>
        </w:p>
        <w:p w14:paraId="289AA32F" w14:textId="2B010352" w:rsidR="000806FC" w:rsidRDefault="004136ED">
          <w:pPr>
            <w:pStyle w:val="TM3"/>
            <w:tabs>
              <w:tab w:leader="dot" w:pos="9628" w:val="right"/>
            </w:tabs>
            <w:rPr>
              <w:noProof/>
            </w:rPr>
          </w:pPr>
          <w:hyperlink w:anchor="_Toc39168282" w:history="1">
            <w:r w:rsidR="000806FC" w:rsidRPr="00824641">
              <w:rPr>
                <w:rStyle w:val="Lienhypertexte"/>
                <w:b/>
                <w:bCs/>
                <w:noProof/>
              </w:rPr>
              <w:t xml:space="preserve">2.7.3 – </w:t>
            </w:r>
            <w:r w:rsidR="000806FC" w:rsidRPr="00824641">
              <w:rPr>
                <w:rStyle w:val="Lienhypertexte"/>
                <w:noProof/>
              </w:rPr>
              <w:t>Contrepartie obligatoire en repos (COR)</w:t>
            </w:r>
            <w:r w:rsidR="000806FC">
              <w:rPr>
                <w:noProof/>
                <w:webHidden/>
              </w:rPr>
              <w:tab/>
            </w:r>
            <w:r w:rsidR="000806FC">
              <w:rPr>
                <w:noProof/>
                <w:webHidden/>
              </w:rPr>
              <w:fldChar w:fldCharType="begin"/>
            </w:r>
            <w:r w:rsidR="000806FC">
              <w:rPr>
                <w:noProof/>
                <w:webHidden/>
              </w:rPr>
              <w:instrText xml:space="preserve"> PAGEREF _Toc39168282 \h </w:instrText>
            </w:r>
            <w:r w:rsidR="000806FC">
              <w:rPr>
                <w:noProof/>
                <w:webHidden/>
              </w:rPr>
            </w:r>
            <w:r w:rsidR="000806FC">
              <w:rPr>
                <w:noProof/>
                <w:webHidden/>
              </w:rPr>
              <w:fldChar w:fldCharType="separate"/>
            </w:r>
            <w:r w:rsidR="007216D9">
              <w:rPr>
                <w:noProof/>
                <w:webHidden/>
              </w:rPr>
              <w:t>6</w:t>
            </w:r>
            <w:r w:rsidR="000806FC">
              <w:rPr>
                <w:noProof/>
                <w:webHidden/>
              </w:rPr>
              <w:fldChar w:fldCharType="end"/>
            </w:r>
          </w:hyperlink>
        </w:p>
        <w:p w14:paraId="4F730343" w14:textId="6A4AD465" w:rsidR="000806FC" w:rsidRDefault="004136ED">
          <w:pPr>
            <w:pStyle w:val="TM3"/>
            <w:tabs>
              <w:tab w:leader="dot" w:pos="9628" w:val="right"/>
            </w:tabs>
            <w:rPr>
              <w:noProof/>
            </w:rPr>
          </w:pPr>
          <w:hyperlink w:anchor="_Toc39168283" w:history="1">
            <w:r w:rsidR="000806FC" w:rsidRPr="00824641">
              <w:rPr>
                <w:rStyle w:val="Lienhypertexte"/>
                <w:b/>
                <w:bCs/>
                <w:noProof/>
              </w:rPr>
              <w:t xml:space="preserve">2.7.4 – </w:t>
            </w:r>
            <w:r w:rsidR="000806FC" w:rsidRPr="00824641">
              <w:rPr>
                <w:rStyle w:val="Lienhypertexte"/>
                <w:noProof/>
              </w:rPr>
              <w:t>Repos compensateur équivalent</w:t>
            </w:r>
            <w:r w:rsidR="000806FC">
              <w:rPr>
                <w:noProof/>
                <w:webHidden/>
              </w:rPr>
              <w:tab/>
            </w:r>
            <w:r w:rsidR="000806FC">
              <w:rPr>
                <w:noProof/>
                <w:webHidden/>
              </w:rPr>
              <w:fldChar w:fldCharType="begin"/>
            </w:r>
            <w:r w:rsidR="000806FC">
              <w:rPr>
                <w:noProof/>
                <w:webHidden/>
              </w:rPr>
              <w:instrText xml:space="preserve"> PAGEREF _Toc39168283 \h </w:instrText>
            </w:r>
            <w:r w:rsidR="000806FC">
              <w:rPr>
                <w:noProof/>
                <w:webHidden/>
              </w:rPr>
            </w:r>
            <w:r w:rsidR="000806FC">
              <w:rPr>
                <w:noProof/>
                <w:webHidden/>
              </w:rPr>
              <w:fldChar w:fldCharType="separate"/>
            </w:r>
            <w:r w:rsidR="007216D9">
              <w:rPr>
                <w:noProof/>
                <w:webHidden/>
              </w:rPr>
              <w:t>6</w:t>
            </w:r>
            <w:r w:rsidR="000806FC">
              <w:rPr>
                <w:noProof/>
                <w:webHidden/>
              </w:rPr>
              <w:fldChar w:fldCharType="end"/>
            </w:r>
          </w:hyperlink>
        </w:p>
        <w:p w14:paraId="0A50FC3B" w14:textId="010B4D1E" w:rsidR="000806FC" w:rsidRDefault="004136ED">
          <w:pPr>
            <w:pStyle w:val="TM2"/>
            <w:tabs>
              <w:tab w:leader="dot" w:pos="9628" w:val="right"/>
            </w:tabs>
            <w:rPr>
              <w:noProof/>
            </w:rPr>
          </w:pPr>
          <w:hyperlink w:anchor="_Toc39168284" w:history="1">
            <w:r w:rsidR="000806FC" w:rsidRPr="00824641">
              <w:rPr>
                <w:rStyle w:val="Lienhypertexte"/>
                <w:noProof/>
              </w:rPr>
              <w:t>2.8 – Journée de solidarité</w:t>
            </w:r>
            <w:r w:rsidR="000806FC">
              <w:rPr>
                <w:noProof/>
                <w:webHidden/>
              </w:rPr>
              <w:tab/>
            </w:r>
            <w:r w:rsidR="000806FC">
              <w:rPr>
                <w:noProof/>
                <w:webHidden/>
              </w:rPr>
              <w:fldChar w:fldCharType="begin"/>
            </w:r>
            <w:r w:rsidR="000806FC">
              <w:rPr>
                <w:noProof/>
                <w:webHidden/>
              </w:rPr>
              <w:instrText xml:space="preserve"> PAGEREF _Toc39168284 \h </w:instrText>
            </w:r>
            <w:r w:rsidR="000806FC">
              <w:rPr>
                <w:noProof/>
                <w:webHidden/>
              </w:rPr>
            </w:r>
            <w:r w:rsidR="000806FC">
              <w:rPr>
                <w:noProof/>
                <w:webHidden/>
              </w:rPr>
              <w:fldChar w:fldCharType="separate"/>
            </w:r>
            <w:r w:rsidR="007216D9">
              <w:rPr>
                <w:noProof/>
                <w:webHidden/>
              </w:rPr>
              <w:t>7</w:t>
            </w:r>
            <w:r w:rsidR="000806FC">
              <w:rPr>
                <w:noProof/>
                <w:webHidden/>
              </w:rPr>
              <w:fldChar w:fldCharType="end"/>
            </w:r>
          </w:hyperlink>
        </w:p>
        <w:p w14:paraId="5FE92392" w14:textId="19C3FBF5" w:rsidR="000806FC" w:rsidRDefault="004136ED">
          <w:pPr>
            <w:pStyle w:val="TM2"/>
            <w:tabs>
              <w:tab w:leader="dot" w:pos="9628" w:val="right"/>
            </w:tabs>
            <w:rPr>
              <w:noProof/>
            </w:rPr>
          </w:pPr>
          <w:hyperlink w:anchor="_Toc39168285" w:history="1">
            <w:r w:rsidR="000806FC" w:rsidRPr="00824641">
              <w:rPr>
                <w:rStyle w:val="Lienhypertexte"/>
                <w:noProof/>
              </w:rPr>
              <w:t>2.9 – Régime du travail à temps partiel</w:t>
            </w:r>
            <w:r w:rsidR="000806FC">
              <w:rPr>
                <w:noProof/>
                <w:webHidden/>
              </w:rPr>
              <w:tab/>
            </w:r>
            <w:r w:rsidR="000806FC">
              <w:rPr>
                <w:noProof/>
                <w:webHidden/>
              </w:rPr>
              <w:fldChar w:fldCharType="begin"/>
            </w:r>
            <w:r w:rsidR="000806FC">
              <w:rPr>
                <w:noProof/>
                <w:webHidden/>
              </w:rPr>
              <w:instrText xml:space="preserve"> PAGEREF _Toc39168285 \h </w:instrText>
            </w:r>
            <w:r w:rsidR="000806FC">
              <w:rPr>
                <w:noProof/>
                <w:webHidden/>
              </w:rPr>
            </w:r>
            <w:r w:rsidR="000806FC">
              <w:rPr>
                <w:noProof/>
                <w:webHidden/>
              </w:rPr>
              <w:fldChar w:fldCharType="separate"/>
            </w:r>
            <w:r w:rsidR="007216D9">
              <w:rPr>
                <w:noProof/>
                <w:webHidden/>
              </w:rPr>
              <w:t>8</w:t>
            </w:r>
            <w:r w:rsidR="000806FC">
              <w:rPr>
                <w:noProof/>
                <w:webHidden/>
              </w:rPr>
              <w:fldChar w:fldCharType="end"/>
            </w:r>
          </w:hyperlink>
        </w:p>
        <w:p w14:paraId="0E068477" w14:textId="038BF373" w:rsidR="000806FC" w:rsidRDefault="004136ED">
          <w:pPr>
            <w:pStyle w:val="TM3"/>
            <w:tabs>
              <w:tab w:leader="dot" w:pos="9628" w:val="right"/>
            </w:tabs>
            <w:rPr>
              <w:noProof/>
            </w:rPr>
          </w:pPr>
          <w:hyperlink w:anchor="_Toc39168286" w:history="1">
            <w:r w:rsidR="000806FC" w:rsidRPr="00824641">
              <w:rPr>
                <w:rStyle w:val="Lienhypertexte"/>
                <w:b/>
                <w:bCs/>
                <w:noProof/>
              </w:rPr>
              <w:t xml:space="preserve">2.9.1 – </w:t>
            </w:r>
            <w:r w:rsidR="000806FC" w:rsidRPr="00824641">
              <w:rPr>
                <w:rStyle w:val="Lienhypertexte"/>
                <w:noProof/>
              </w:rPr>
              <w:t>Définition</w:t>
            </w:r>
            <w:r w:rsidR="000806FC">
              <w:rPr>
                <w:noProof/>
                <w:webHidden/>
              </w:rPr>
              <w:tab/>
            </w:r>
            <w:r w:rsidR="000806FC">
              <w:rPr>
                <w:noProof/>
                <w:webHidden/>
              </w:rPr>
              <w:fldChar w:fldCharType="begin"/>
            </w:r>
            <w:r w:rsidR="000806FC">
              <w:rPr>
                <w:noProof/>
                <w:webHidden/>
              </w:rPr>
              <w:instrText xml:space="preserve"> PAGEREF _Toc39168286 \h </w:instrText>
            </w:r>
            <w:r w:rsidR="000806FC">
              <w:rPr>
                <w:noProof/>
                <w:webHidden/>
              </w:rPr>
            </w:r>
            <w:r w:rsidR="000806FC">
              <w:rPr>
                <w:noProof/>
                <w:webHidden/>
              </w:rPr>
              <w:fldChar w:fldCharType="separate"/>
            </w:r>
            <w:r w:rsidR="007216D9">
              <w:rPr>
                <w:noProof/>
                <w:webHidden/>
              </w:rPr>
              <w:t>8</w:t>
            </w:r>
            <w:r w:rsidR="000806FC">
              <w:rPr>
                <w:noProof/>
                <w:webHidden/>
              </w:rPr>
              <w:fldChar w:fldCharType="end"/>
            </w:r>
          </w:hyperlink>
        </w:p>
        <w:p w14:paraId="2B147657" w14:textId="4C7BB716" w:rsidR="000806FC" w:rsidRDefault="004136ED">
          <w:pPr>
            <w:pStyle w:val="TM3"/>
            <w:tabs>
              <w:tab w:leader="dot" w:pos="9628" w:val="right"/>
            </w:tabs>
            <w:rPr>
              <w:noProof/>
            </w:rPr>
          </w:pPr>
          <w:hyperlink w:anchor="_Toc39168287" w:history="1">
            <w:r w:rsidR="000806FC" w:rsidRPr="00824641">
              <w:rPr>
                <w:rStyle w:val="Lienhypertexte"/>
                <w:b/>
                <w:bCs/>
                <w:noProof/>
              </w:rPr>
              <w:t xml:space="preserve">2.9.2. – </w:t>
            </w:r>
            <w:r w:rsidR="000806FC" w:rsidRPr="00824641">
              <w:rPr>
                <w:rStyle w:val="Lienhypertexte"/>
                <w:noProof/>
              </w:rPr>
              <w:t>Formalités de mise en œuvre</w:t>
            </w:r>
            <w:r w:rsidR="000806FC">
              <w:rPr>
                <w:noProof/>
                <w:webHidden/>
              </w:rPr>
              <w:tab/>
            </w:r>
            <w:r w:rsidR="000806FC">
              <w:rPr>
                <w:noProof/>
                <w:webHidden/>
              </w:rPr>
              <w:fldChar w:fldCharType="begin"/>
            </w:r>
            <w:r w:rsidR="000806FC">
              <w:rPr>
                <w:noProof/>
                <w:webHidden/>
              </w:rPr>
              <w:instrText xml:space="preserve"> PAGEREF _Toc39168287 \h </w:instrText>
            </w:r>
            <w:r w:rsidR="000806FC">
              <w:rPr>
                <w:noProof/>
                <w:webHidden/>
              </w:rPr>
            </w:r>
            <w:r w:rsidR="000806FC">
              <w:rPr>
                <w:noProof/>
                <w:webHidden/>
              </w:rPr>
              <w:fldChar w:fldCharType="separate"/>
            </w:r>
            <w:r w:rsidR="007216D9">
              <w:rPr>
                <w:noProof/>
                <w:webHidden/>
              </w:rPr>
              <w:t>8</w:t>
            </w:r>
            <w:r w:rsidR="000806FC">
              <w:rPr>
                <w:noProof/>
                <w:webHidden/>
              </w:rPr>
              <w:fldChar w:fldCharType="end"/>
            </w:r>
          </w:hyperlink>
        </w:p>
        <w:p w14:paraId="4B0CA86B" w14:textId="414E9261" w:rsidR="000806FC" w:rsidRDefault="004136ED">
          <w:pPr>
            <w:pStyle w:val="TM2"/>
            <w:tabs>
              <w:tab w:leader="dot" w:pos="9628" w:val="right"/>
            </w:tabs>
            <w:rPr>
              <w:noProof/>
            </w:rPr>
          </w:pPr>
          <w:hyperlink w:anchor="_Toc39168288" w:history="1">
            <w:r w:rsidR="000806FC" w:rsidRPr="00824641">
              <w:rPr>
                <w:rStyle w:val="Lienhypertexte"/>
                <w:noProof/>
              </w:rPr>
              <w:t>2.10 – Temps de déplacement professionnel</w:t>
            </w:r>
            <w:r w:rsidR="000806FC">
              <w:rPr>
                <w:noProof/>
                <w:webHidden/>
              </w:rPr>
              <w:tab/>
            </w:r>
            <w:r w:rsidR="000806FC">
              <w:rPr>
                <w:noProof/>
                <w:webHidden/>
              </w:rPr>
              <w:fldChar w:fldCharType="begin"/>
            </w:r>
            <w:r w:rsidR="000806FC">
              <w:rPr>
                <w:noProof/>
                <w:webHidden/>
              </w:rPr>
              <w:instrText xml:space="preserve"> PAGEREF _Toc39168288 \h </w:instrText>
            </w:r>
            <w:r w:rsidR="000806FC">
              <w:rPr>
                <w:noProof/>
                <w:webHidden/>
              </w:rPr>
            </w:r>
            <w:r w:rsidR="000806FC">
              <w:rPr>
                <w:noProof/>
                <w:webHidden/>
              </w:rPr>
              <w:fldChar w:fldCharType="separate"/>
            </w:r>
            <w:r w:rsidR="007216D9">
              <w:rPr>
                <w:noProof/>
                <w:webHidden/>
              </w:rPr>
              <w:t>9</w:t>
            </w:r>
            <w:r w:rsidR="000806FC">
              <w:rPr>
                <w:noProof/>
                <w:webHidden/>
              </w:rPr>
              <w:fldChar w:fldCharType="end"/>
            </w:r>
          </w:hyperlink>
        </w:p>
        <w:p w14:paraId="3FA5EF48" w14:textId="3D3A9267" w:rsidR="000806FC" w:rsidRDefault="004136ED">
          <w:pPr>
            <w:pStyle w:val="TM1"/>
            <w:tabs>
              <w:tab w:leader="dot" w:pos="9628" w:val="right"/>
            </w:tabs>
            <w:rPr>
              <w:noProof/>
            </w:rPr>
          </w:pPr>
          <w:hyperlink w:anchor="_Toc39168289" w:history="1">
            <w:r w:rsidR="000806FC" w:rsidRPr="00824641">
              <w:rPr>
                <w:rStyle w:val="Lienhypertexte"/>
                <w:noProof/>
              </w:rPr>
              <w:t>CHAPITRE III – MODALITES D’AMENAGEMENT DE L’HORAIRE EFFECTIF DE TRAVAIL (hors forfaits en jours)</w:t>
            </w:r>
            <w:r w:rsidR="000806FC">
              <w:rPr>
                <w:noProof/>
                <w:webHidden/>
              </w:rPr>
              <w:tab/>
            </w:r>
            <w:r w:rsidR="000806FC">
              <w:rPr>
                <w:noProof/>
                <w:webHidden/>
              </w:rPr>
              <w:fldChar w:fldCharType="begin"/>
            </w:r>
            <w:r w:rsidR="000806FC">
              <w:rPr>
                <w:noProof/>
                <w:webHidden/>
              </w:rPr>
              <w:instrText xml:space="preserve"> PAGEREF _Toc39168289 \h </w:instrText>
            </w:r>
            <w:r w:rsidR="000806FC">
              <w:rPr>
                <w:noProof/>
                <w:webHidden/>
              </w:rPr>
            </w:r>
            <w:r w:rsidR="000806FC">
              <w:rPr>
                <w:noProof/>
                <w:webHidden/>
              </w:rPr>
              <w:fldChar w:fldCharType="separate"/>
            </w:r>
            <w:r w:rsidR="007216D9">
              <w:rPr>
                <w:noProof/>
                <w:webHidden/>
              </w:rPr>
              <w:t>10</w:t>
            </w:r>
            <w:r w:rsidR="000806FC">
              <w:rPr>
                <w:noProof/>
                <w:webHidden/>
              </w:rPr>
              <w:fldChar w:fldCharType="end"/>
            </w:r>
          </w:hyperlink>
        </w:p>
        <w:p w14:paraId="5BD971E6" w14:textId="62BE01E4" w:rsidR="000806FC" w:rsidRDefault="004136ED">
          <w:pPr>
            <w:pStyle w:val="TM2"/>
            <w:tabs>
              <w:tab w:leader="dot" w:pos="9628" w:val="right"/>
            </w:tabs>
            <w:rPr>
              <w:noProof/>
            </w:rPr>
          </w:pPr>
          <w:hyperlink w:anchor="_Toc39168290" w:history="1">
            <w:r w:rsidR="000806FC" w:rsidRPr="00824641">
              <w:rPr>
                <w:rStyle w:val="Lienhypertexte"/>
                <w:noProof/>
              </w:rPr>
              <w:t>3.1 – Principe</w:t>
            </w:r>
            <w:r w:rsidR="000806FC">
              <w:rPr>
                <w:noProof/>
                <w:webHidden/>
              </w:rPr>
              <w:tab/>
            </w:r>
            <w:r w:rsidR="000806FC">
              <w:rPr>
                <w:noProof/>
                <w:webHidden/>
              </w:rPr>
              <w:fldChar w:fldCharType="begin"/>
            </w:r>
            <w:r w:rsidR="000806FC">
              <w:rPr>
                <w:noProof/>
                <w:webHidden/>
              </w:rPr>
              <w:instrText xml:space="preserve"> PAGEREF _Toc39168290 \h </w:instrText>
            </w:r>
            <w:r w:rsidR="000806FC">
              <w:rPr>
                <w:noProof/>
                <w:webHidden/>
              </w:rPr>
            </w:r>
            <w:r w:rsidR="000806FC">
              <w:rPr>
                <w:noProof/>
                <w:webHidden/>
              </w:rPr>
              <w:fldChar w:fldCharType="separate"/>
            </w:r>
            <w:r w:rsidR="007216D9">
              <w:rPr>
                <w:noProof/>
                <w:webHidden/>
              </w:rPr>
              <w:t>10</w:t>
            </w:r>
            <w:r w:rsidR="000806FC">
              <w:rPr>
                <w:noProof/>
                <w:webHidden/>
              </w:rPr>
              <w:fldChar w:fldCharType="end"/>
            </w:r>
          </w:hyperlink>
        </w:p>
        <w:p w14:paraId="3FF36F1A" w14:textId="0811317F" w:rsidR="000806FC" w:rsidRDefault="004136ED">
          <w:pPr>
            <w:pStyle w:val="TM2"/>
            <w:tabs>
              <w:tab w:leader="dot" w:pos="9628" w:val="right"/>
            </w:tabs>
            <w:rPr>
              <w:noProof/>
            </w:rPr>
          </w:pPr>
          <w:hyperlink w:anchor="_Toc39168291" w:history="1">
            <w:r w:rsidR="000806FC" w:rsidRPr="00824641">
              <w:rPr>
                <w:rStyle w:val="Lienhypertexte"/>
                <w:noProof/>
              </w:rPr>
              <w:t>3.2. – Définition du nombre de jours de repos annuel pour l’ensemble du personnel hors forfait en jours</w:t>
            </w:r>
            <w:r w:rsidR="000806FC">
              <w:rPr>
                <w:noProof/>
                <w:webHidden/>
              </w:rPr>
              <w:tab/>
            </w:r>
            <w:r w:rsidR="000806FC">
              <w:rPr>
                <w:noProof/>
                <w:webHidden/>
              </w:rPr>
              <w:fldChar w:fldCharType="begin"/>
            </w:r>
            <w:r w:rsidR="000806FC">
              <w:rPr>
                <w:noProof/>
                <w:webHidden/>
              </w:rPr>
              <w:instrText xml:space="preserve"> PAGEREF _Toc39168291 \h </w:instrText>
            </w:r>
            <w:r w:rsidR="000806FC">
              <w:rPr>
                <w:noProof/>
                <w:webHidden/>
              </w:rPr>
            </w:r>
            <w:r w:rsidR="000806FC">
              <w:rPr>
                <w:noProof/>
                <w:webHidden/>
              </w:rPr>
              <w:fldChar w:fldCharType="separate"/>
            </w:r>
            <w:r w:rsidR="007216D9">
              <w:rPr>
                <w:noProof/>
                <w:webHidden/>
              </w:rPr>
              <w:t>10</w:t>
            </w:r>
            <w:r w:rsidR="000806FC">
              <w:rPr>
                <w:noProof/>
                <w:webHidden/>
              </w:rPr>
              <w:fldChar w:fldCharType="end"/>
            </w:r>
          </w:hyperlink>
        </w:p>
        <w:p w14:paraId="78FA1D85" w14:textId="41813C0D" w:rsidR="000806FC" w:rsidRDefault="004136ED">
          <w:pPr>
            <w:pStyle w:val="TM2"/>
            <w:tabs>
              <w:tab w:leader="dot" w:pos="9628" w:val="right"/>
            </w:tabs>
            <w:rPr>
              <w:noProof/>
            </w:rPr>
          </w:pPr>
          <w:hyperlink w:anchor="_Toc39168292" w:history="1">
            <w:r w:rsidR="000806FC" w:rsidRPr="00824641">
              <w:rPr>
                <w:rStyle w:val="Lienhypertexte"/>
                <w:noProof/>
              </w:rPr>
              <w:t>3.3 – Horaires Variables</w:t>
            </w:r>
            <w:r w:rsidR="000806FC">
              <w:rPr>
                <w:noProof/>
                <w:webHidden/>
              </w:rPr>
              <w:tab/>
            </w:r>
            <w:r w:rsidR="000806FC">
              <w:rPr>
                <w:noProof/>
                <w:webHidden/>
              </w:rPr>
              <w:fldChar w:fldCharType="begin"/>
            </w:r>
            <w:r w:rsidR="000806FC">
              <w:rPr>
                <w:noProof/>
                <w:webHidden/>
              </w:rPr>
              <w:instrText xml:space="preserve"> PAGEREF _Toc39168292 \h </w:instrText>
            </w:r>
            <w:r w:rsidR="000806FC">
              <w:rPr>
                <w:noProof/>
                <w:webHidden/>
              </w:rPr>
            </w:r>
            <w:r w:rsidR="000806FC">
              <w:rPr>
                <w:noProof/>
                <w:webHidden/>
              </w:rPr>
              <w:fldChar w:fldCharType="separate"/>
            </w:r>
            <w:r w:rsidR="007216D9">
              <w:rPr>
                <w:noProof/>
                <w:webHidden/>
              </w:rPr>
              <w:t>10</w:t>
            </w:r>
            <w:r w:rsidR="000806FC">
              <w:rPr>
                <w:noProof/>
                <w:webHidden/>
              </w:rPr>
              <w:fldChar w:fldCharType="end"/>
            </w:r>
          </w:hyperlink>
        </w:p>
        <w:p w14:paraId="2E4B78CB" w14:textId="3E40D5F7" w:rsidR="000806FC" w:rsidRDefault="004136ED">
          <w:pPr>
            <w:pStyle w:val="TM3"/>
            <w:tabs>
              <w:tab w:leader="dot" w:pos="9628" w:val="right"/>
            </w:tabs>
            <w:rPr>
              <w:noProof/>
            </w:rPr>
          </w:pPr>
          <w:hyperlink w:anchor="_Toc39168293" w:history="1">
            <w:r w:rsidR="000806FC" w:rsidRPr="00824641">
              <w:rPr>
                <w:rStyle w:val="Lienhypertexte"/>
                <w:noProof/>
              </w:rPr>
              <w:t>3.3.1 – Régularisation du crédit ou débit d’heures flexibles</w:t>
            </w:r>
            <w:r w:rsidR="000806FC">
              <w:rPr>
                <w:noProof/>
                <w:webHidden/>
              </w:rPr>
              <w:tab/>
            </w:r>
            <w:r w:rsidR="000806FC">
              <w:rPr>
                <w:noProof/>
                <w:webHidden/>
              </w:rPr>
              <w:fldChar w:fldCharType="begin"/>
            </w:r>
            <w:r w:rsidR="000806FC">
              <w:rPr>
                <w:noProof/>
                <w:webHidden/>
              </w:rPr>
              <w:instrText xml:space="preserve"> PAGEREF _Toc39168293 \h </w:instrText>
            </w:r>
            <w:r w:rsidR="000806FC">
              <w:rPr>
                <w:noProof/>
                <w:webHidden/>
              </w:rPr>
            </w:r>
            <w:r w:rsidR="000806FC">
              <w:rPr>
                <w:noProof/>
                <w:webHidden/>
              </w:rPr>
              <w:fldChar w:fldCharType="separate"/>
            </w:r>
            <w:r w:rsidR="007216D9">
              <w:rPr>
                <w:noProof/>
                <w:webHidden/>
              </w:rPr>
              <w:t>12</w:t>
            </w:r>
            <w:r w:rsidR="000806FC">
              <w:rPr>
                <w:noProof/>
                <w:webHidden/>
              </w:rPr>
              <w:fldChar w:fldCharType="end"/>
            </w:r>
          </w:hyperlink>
        </w:p>
        <w:p w14:paraId="2065D8CB" w14:textId="0E1922FD" w:rsidR="000806FC" w:rsidRDefault="004136ED">
          <w:pPr>
            <w:pStyle w:val="TM3"/>
            <w:tabs>
              <w:tab w:leader="dot" w:pos="9628" w:val="right"/>
            </w:tabs>
            <w:rPr>
              <w:noProof/>
            </w:rPr>
          </w:pPr>
          <w:hyperlink w:anchor="_Toc39168294" w:history="1">
            <w:r w:rsidR="000806FC" w:rsidRPr="00824641">
              <w:rPr>
                <w:rStyle w:val="Lienhypertexte"/>
                <w:noProof/>
              </w:rPr>
              <w:t>3.3.2 Exercice du droit syndical et des mandats électifs</w:t>
            </w:r>
            <w:r w:rsidR="000806FC">
              <w:rPr>
                <w:noProof/>
                <w:webHidden/>
              </w:rPr>
              <w:tab/>
            </w:r>
            <w:r w:rsidR="000806FC">
              <w:rPr>
                <w:noProof/>
                <w:webHidden/>
              </w:rPr>
              <w:fldChar w:fldCharType="begin"/>
            </w:r>
            <w:r w:rsidR="000806FC">
              <w:rPr>
                <w:noProof/>
                <w:webHidden/>
              </w:rPr>
              <w:instrText xml:space="preserve"> PAGEREF _Toc39168294 \h </w:instrText>
            </w:r>
            <w:r w:rsidR="000806FC">
              <w:rPr>
                <w:noProof/>
                <w:webHidden/>
              </w:rPr>
            </w:r>
            <w:r w:rsidR="000806FC">
              <w:rPr>
                <w:noProof/>
                <w:webHidden/>
              </w:rPr>
              <w:fldChar w:fldCharType="separate"/>
            </w:r>
            <w:r w:rsidR="007216D9">
              <w:rPr>
                <w:noProof/>
                <w:webHidden/>
              </w:rPr>
              <w:t>12</w:t>
            </w:r>
            <w:r w:rsidR="000806FC">
              <w:rPr>
                <w:noProof/>
                <w:webHidden/>
              </w:rPr>
              <w:fldChar w:fldCharType="end"/>
            </w:r>
          </w:hyperlink>
        </w:p>
        <w:p w14:paraId="7E3A9D70" w14:textId="7D4C2683" w:rsidR="000806FC" w:rsidRDefault="004136ED">
          <w:pPr>
            <w:pStyle w:val="TM2"/>
            <w:tabs>
              <w:tab w:leader="dot" w:pos="9628" w:val="right"/>
            </w:tabs>
            <w:rPr>
              <w:noProof/>
            </w:rPr>
          </w:pPr>
          <w:hyperlink w:anchor="_Toc39168295" w:history="1">
            <w:r w:rsidR="000806FC" w:rsidRPr="00824641">
              <w:rPr>
                <w:rStyle w:val="Lienhypertexte"/>
                <w:noProof/>
              </w:rPr>
              <w:t>3.4 – Contrôle du temps de présence</w:t>
            </w:r>
            <w:r w:rsidR="000806FC">
              <w:rPr>
                <w:noProof/>
                <w:webHidden/>
              </w:rPr>
              <w:tab/>
            </w:r>
            <w:r w:rsidR="000806FC">
              <w:rPr>
                <w:noProof/>
                <w:webHidden/>
              </w:rPr>
              <w:fldChar w:fldCharType="begin"/>
            </w:r>
            <w:r w:rsidR="000806FC">
              <w:rPr>
                <w:noProof/>
                <w:webHidden/>
              </w:rPr>
              <w:instrText xml:space="preserve"> PAGEREF _Toc39168295 \h </w:instrText>
            </w:r>
            <w:r w:rsidR="000806FC">
              <w:rPr>
                <w:noProof/>
                <w:webHidden/>
              </w:rPr>
            </w:r>
            <w:r w:rsidR="000806FC">
              <w:rPr>
                <w:noProof/>
                <w:webHidden/>
              </w:rPr>
              <w:fldChar w:fldCharType="separate"/>
            </w:r>
            <w:r w:rsidR="007216D9">
              <w:rPr>
                <w:noProof/>
                <w:webHidden/>
              </w:rPr>
              <w:t>12</w:t>
            </w:r>
            <w:r w:rsidR="000806FC">
              <w:rPr>
                <w:noProof/>
                <w:webHidden/>
              </w:rPr>
              <w:fldChar w:fldCharType="end"/>
            </w:r>
          </w:hyperlink>
        </w:p>
        <w:p w14:paraId="29B6CCA6" w14:textId="41FA0287" w:rsidR="000806FC" w:rsidRDefault="004136ED">
          <w:pPr>
            <w:pStyle w:val="TM2"/>
            <w:tabs>
              <w:tab w:leader="dot" w:pos="9628" w:val="right"/>
            </w:tabs>
            <w:rPr>
              <w:noProof/>
            </w:rPr>
          </w:pPr>
          <w:hyperlink w:anchor="_Toc39168296" w:history="1">
            <w:r w:rsidR="000806FC" w:rsidRPr="00824641">
              <w:rPr>
                <w:rStyle w:val="Lienhypertexte"/>
                <w:noProof/>
              </w:rPr>
              <w:t>3.5 – Modalités de prise des jours de repos</w:t>
            </w:r>
            <w:r w:rsidR="000806FC">
              <w:rPr>
                <w:noProof/>
                <w:webHidden/>
              </w:rPr>
              <w:tab/>
            </w:r>
            <w:r w:rsidR="000806FC">
              <w:rPr>
                <w:noProof/>
                <w:webHidden/>
              </w:rPr>
              <w:fldChar w:fldCharType="begin"/>
            </w:r>
            <w:r w:rsidR="000806FC">
              <w:rPr>
                <w:noProof/>
                <w:webHidden/>
              </w:rPr>
              <w:instrText xml:space="preserve"> PAGEREF _Toc39168296 \h </w:instrText>
            </w:r>
            <w:r w:rsidR="000806FC">
              <w:rPr>
                <w:noProof/>
                <w:webHidden/>
              </w:rPr>
            </w:r>
            <w:r w:rsidR="000806FC">
              <w:rPr>
                <w:noProof/>
                <w:webHidden/>
              </w:rPr>
              <w:fldChar w:fldCharType="separate"/>
            </w:r>
            <w:r w:rsidR="007216D9">
              <w:rPr>
                <w:noProof/>
                <w:webHidden/>
              </w:rPr>
              <w:t>13</w:t>
            </w:r>
            <w:r w:rsidR="000806FC">
              <w:rPr>
                <w:noProof/>
                <w:webHidden/>
              </w:rPr>
              <w:fldChar w:fldCharType="end"/>
            </w:r>
          </w:hyperlink>
        </w:p>
        <w:p w14:paraId="64D5B2A0" w14:textId="3B78223A" w:rsidR="000806FC" w:rsidRDefault="004136ED">
          <w:pPr>
            <w:pStyle w:val="TM1"/>
            <w:tabs>
              <w:tab w:leader="dot" w:pos="9628" w:val="right"/>
            </w:tabs>
            <w:rPr>
              <w:noProof/>
            </w:rPr>
          </w:pPr>
          <w:hyperlink w:anchor="_Toc39168297" w:history="1">
            <w:r w:rsidR="000806FC" w:rsidRPr="00824641">
              <w:rPr>
                <w:rStyle w:val="Lienhypertexte"/>
                <w:noProof/>
              </w:rPr>
              <w:t>CHAPITRE IV – CONVENTIONS DE FORFAIT EN JOURS</w:t>
            </w:r>
            <w:r w:rsidR="000806FC">
              <w:rPr>
                <w:noProof/>
                <w:webHidden/>
              </w:rPr>
              <w:tab/>
            </w:r>
            <w:r w:rsidR="000806FC">
              <w:rPr>
                <w:noProof/>
                <w:webHidden/>
              </w:rPr>
              <w:fldChar w:fldCharType="begin"/>
            </w:r>
            <w:r w:rsidR="000806FC">
              <w:rPr>
                <w:noProof/>
                <w:webHidden/>
              </w:rPr>
              <w:instrText xml:space="preserve"> PAGEREF _Toc39168297 \h </w:instrText>
            </w:r>
            <w:r w:rsidR="000806FC">
              <w:rPr>
                <w:noProof/>
                <w:webHidden/>
              </w:rPr>
            </w:r>
            <w:r w:rsidR="000806FC">
              <w:rPr>
                <w:noProof/>
                <w:webHidden/>
              </w:rPr>
              <w:fldChar w:fldCharType="separate"/>
            </w:r>
            <w:r w:rsidR="007216D9">
              <w:rPr>
                <w:noProof/>
                <w:webHidden/>
              </w:rPr>
              <w:t>14</w:t>
            </w:r>
            <w:r w:rsidR="000806FC">
              <w:rPr>
                <w:noProof/>
                <w:webHidden/>
              </w:rPr>
              <w:fldChar w:fldCharType="end"/>
            </w:r>
          </w:hyperlink>
        </w:p>
        <w:p w14:paraId="75329869" w14:textId="62BDE967" w:rsidR="000806FC" w:rsidRDefault="004136ED">
          <w:pPr>
            <w:pStyle w:val="TM2"/>
            <w:tabs>
              <w:tab w:leader="dot" w:pos="9628" w:val="right"/>
            </w:tabs>
            <w:rPr>
              <w:noProof/>
            </w:rPr>
          </w:pPr>
          <w:hyperlink w:anchor="_Toc39168298" w:history="1">
            <w:r w:rsidR="000806FC" w:rsidRPr="00824641">
              <w:rPr>
                <w:rStyle w:val="Lienhypertexte"/>
                <w:noProof/>
              </w:rPr>
              <w:t>4.1. - Champ d'application - population concernée</w:t>
            </w:r>
            <w:r w:rsidR="000806FC">
              <w:rPr>
                <w:noProof/>
                <w:webHidden/>
              </w:rPr>
              <w:tab/>
            </w:r>
            <w:r w:rsidR="000806FC">
              <w:rPr>
                <w:noProof/>
                <w:webHidden/>
              </w:rPr>
              <w:fldChar w:fldCharType="begin"/>
            </w:r>
            <w:r w:rsidR="000806FC">
              <w:rPr>
                <w:noProof/>
                <w:webHidden/>
              </w:rPr>
              <w:instrText xml:space="preserve"> PAGEREF _Toc39168298 \h </w:instrText>
            </w:r>
            <w:r w:rsidR="000806FC">
              <w:rPr>
                <w:noProof/>
                <w:webHidden/>
              </w:rPr>
            </w:r>
            <w:r w:rsidR="000806FC">
              <w:rPr>
                <w:noProof/>
                <w:webHidden/>
              </w:rPr>
              <w:fldChar w:fldCharType="separate"/>
            </w:r>
            <w:r w:rsidR="007216D9">
              <w:rPr>
                <w:noProof/>
                <w:webHidden/>
              </w:rPr>
              <w:t>14</w:t>
            </w:r>
            <w:r w:rsidR="000806FC">
              <w:rPr>
                <w:noProof/>
                <w:webHidden/>
              </w:rPr>
              <w:fldChar w:fldCharType="end"/>
            </w:r>
          </w:hyperlink>
        </w:p>
        <w:p w14:paraId="310DF0C0" w14:textId="3F16F4D1" w:rsidR="000806FC" w:rsidRDefault="004136ED">
          <w:pPr>
            <w:pStyle w:val="TM2"/>
            <w:tabs>
              <w:tab w:leader="dot" w:pos="9628" w:val="right"/>
            </w:tabs>
            <w:rPr>
              <w:noProof/>
            </w:rPr>
          </w:pPr>
          <w:hyperlink w:anchor="_Toc39168299" w:history="1">
            <w:r w:rsidR="000806FC" w:rsidRPr="00824641">
              <w:rPr>
                <w:rStyle w:val="Lienhypertexte"/>
                <w:noProof/>
              </w:rPr>
              <w:t>4.2. - Durée annuelle du travail convenue dans le forfait en jours</w:t>
            </w:r>
            <w:r w:rsidR="000806FC">
              <w:rPr>
                <w:noProof/>
                <w:webHidden/>
              </w:rPr>
              <w:tab/>
            </w:r>
            <w:r w:rsidR="000806FC">
              <w:rPr>
                <w:noProof/>
                <w:webHidden/>
              </w:rPr>
              <w:fldChar w:fldCharType="begin"/>
            </w:r>
            <w:r w:rsidR="000806FC">
              <w:rPr>
                <w:noProof/>
                <w:webHidden/>
              </w:rPr>
              <w:instrText xml:space="preserve"> PAGEREF _Toc39168299 \h </w:instrText>
            </w:r>
            <w:r w:rsidR="000806FC">
              <w:rPr>
                <w:noProof/>
                <w:webHidden/>
              </w:rPr>
            </w:r>
            <w:r w:rsidR="000806FC">
              <w:rPr>
                <w:noProof/>
                <w:webHidden/>
              </w:rPr>
              <w:fldChar w:fldCharType="separate"/>
            </w:r>
            <w:r w:rsidR="007216D9">
              <w:rPr>
                <w:noProof/>
                <w:webHidden/>
              </w:rPr>
              <w:t>15</w:t>
            </w:r>
            <w:r w:rsidR="000806FC">
              <w:rPr>
                <w:noProof/>
                <w:webHidden/>
              </w:rPr>
              <w:fldChar w:fldCharType="end"/>
            </w:r>
          </w:hyperlink>
        </w:p>
        <w:p w14:paraId="7ED9D248" w14:textId="0C8B48DE" w:rsidR="000806FC" w:rsidRDefault="004136ED">
          <w:pPr>
            <w:pStyle w:val="TM2"/>
            <w:tabs>
              <w:tab w:leader="dot" w:pos="9628" w:val="right"/>
            </w:tabs>
            <w:rPr>
              <w:noProof/>
            </w:rPr>
          </w:pPr>
          <w:hyperlink w:anchor="_Toc39168300" w:history="1">
            <w:r w:rsidR="000806FC" w:rsidRPr="00824641">
              <w:rPr>
                <w:rStyle w:val="Lienhypertexte"/>
                <w:noProof/>
              </w:rPr>
              <w:t>4.3. - Caractéristiques principales des conventions de forfait en jours sur l'année</w:t>
            </w:r>
            <w:r w:rsidR="000806FC">
              <w:rPr>
                <w:noProof/>
                <w:webHidden/>
              </w:rPr>
              <w:tab/>
            </w:r>
            <w:r w:rsidR="000806FC">
              <w:rPr>
                <w:noProof/>
                <w:webHidden/>
              </w:rPr>
              <w:fldChar w:fldCharType="begin"/>
            </w:r>
            <w:r w:rsidR="000806FC">
              <w:rPr>
                <w:noProof/>
                <w:webHidden/>
              </w:rPr>
              <w:instrText xml:space="preserve"> PAGEREF _Toc39168300 \h </w:instrText>
            </w:r>
            <w:r w:rsidR="000806FC">
              <w:rPr>
                <w:noProof/>
                <w:webHidden/>
              </w:rPr>
            </w:r>
            <w:r w:rsidR="000806FC">
              <w:rPr>
                <w:noProof/>
                <w:webHidden/>
              </w:rPr>
              <w:fldChar w:fldCharType="separate"/>
            </w:r>
            <w:r w:rsidR="007216D9">
              <w:rPr>
                <w:noProof/>
                <w:webHidden/>
              </w:rPr>
              <w:t>15</w:t>
            </w:r>
            <w:r w:rsidR="000806FC">
              <w:rPr>
                <w:noProof/>
                <w:webHidden/>
              </w:rPr>
              <w:fldChar w:fldCharType="end"/>
            </w:r>
          </w:hyperlink>
        </w:p>
        <w:p w14:paraId="056520E0" w14:textId="316ED070" w:rsidR="000806FC" w:rsidRDefault="004136ED">
          <w:pPr>
            <w:pStyle w:val="TM3"/>
            <w:tabs>
              <w:tab w:leader="dot" w:pos="9628" w:val="right"/>
            </w:tabs>
            <w:rPr>
              <w:noProof/>
            </w:rPr>
          </w:pPr>
          <w:hyperlink w:anchor="_Toc39168301" w:history="1">
            <w:r w:rsidR="000806FC" w:rsidRPr="00824641">
              <w:rPr>
                <w:rStyle w:val="Lienhypertexte"/>
                <w:b/>
                <w:bCs/>
                <w:noProof/>
              </w:rPr>
              <w:t xml:space="preserve">4.3.1. - </w:t>
            </w:r>
            <w:r w:rsidR="000806FC" w:rsidRPr="00824641">
              <w:rPr>
                <w:rStyle w:val="Lienhypertexte"/>
                <w:noProof/>
              </w:rPr>
              <w:t>Répartition de la durée annuelle du travail</w:t>
            </w:r>
            <w:r w:rsidR="000806FC">
              <w:rPr>
                <w:noProof/>
                <w:webHidden/>
              </w:rPr>
              <w:tab/>
            </w:r>
            <w:r w:rsidR="000806FC">
              <w:rPr>
                <w:noProof/>
                <w:webHidden/>
              </w:rPr>
              <w:fldChar w:fldCharType="begin"/>
            </w:r>
            <w:r w:rsidR="000806FC">
              <w:rPr>
                <w:noProof/>
                <w:webHidden/>
              </w:rPr>
              <w:instrText xml:space="preserve"> PAGEREF _Toc39168301 \h </w:instrText>
            </w:r>
            <w:r w:rsidR="000806FC">
              <w:rPr>
                <w:noProof/>
                <w:webHidden/>
              </w:rPr>
            </w:r>
            <w:r w:rsidR="000806FC">
              <w:rPr>
                <w:noProof/>
                <w:webHidden/>
              </w:rPr>
              <w:fldChar w:fldCharType="separate"/>
            </w:r>
            <w:r w:rsidR="007216D9">
              <w:rPr>
                <w:noProof/>
                <w:webHidden/>
              </w:rPr>
              <w:t>15</w:t>
            </w:r>
            <w:r w:rsidR="000806FC">
              <w:rPr>
                <w:noProof/>
                <w:webHidden/>
              </w:rPr>
              <w:fldChar w:fldCharType="end"/>
            </w:r>
          </w:hyperlink>
        </w:p>
        <w:p w14:paraId="13AAE9A6" w14:textId="29DB7E38" w:rsidR="000806FC" w:rsidRDefault="004136ED">
          <w:pPr>
            <w:pStyle w:val="TM3"/>
            <w:tabs>
              <w:tab w:leader="dot" w:pos="9628" w:val="right"/>
            </w:tabs>
            <w:rPr>
              <w:noProof/>
            </w:rPr>
          </w:pPr>
          <w:hyperlink w:anchor="_Toc39168302" w:history="1">
            <w:r w:rsidR="000806FC" w:rsidRPr="00824641">
              <w:rPr>
                <w:rStyle w:val="Lienhypertexte"/>
                <w:b/>
                <w:bCs/>
                <w:noProof/>
              </w:rPr>
              <w:t xml:space="preserve">4.3.2 - </w:t>
            </w:r>
            <w:r w:rsidR="000806FC" w:rsidRPr="00824641">
              <w:rPr>
                <w:rStyle w:val="Lienhypertexte"/>
                <w:noProof/>
              </w:rPr>
              <w:t>Contrôle du nombre de jours de travail</w:t>
            </w:r>
            <w:r w:rsidR="000806FC">
              <w:rPr>
                <w:noProof/>
                <w:webHidden/>
              </w:rPr>
              <w:tab/>
            </w:r>
            <w:r w:rsidR="000806FC">
              <w:rPr>
                <w:noProof/>
                <w:webHidden/>
              </w:rPr>
              <w:fldChar w:fldCharType="begin"/>
            </w:r>
            <w:r w:rsidR="000806FC">
              <w:rPr>
                <w:noProof/>
                <w:webHidden/>
              </w:rPr>
              <w:instrText xml:space="preserve"> PAGEREF _Toc39168302 \h </w:instrText>
            </w:r>
            <w:r w:rsidR="000806FC">
              <w:rPr>
                <w:noProof/>
                <w:webHidden/>
              </w:rPr>
            </w:r>
            <w:r w:rsidR="000806FC">
              <w:rPr>
                <w:noProof/>
                <w:webHidden/>
              </w:rPr>
              <w:fldChar w:fldCharType="separate"/>
            </w:r>
            <w:r w:rsidR="007216D9">
              <w:rPr>
                <w:noProof/>
                <w:webHidden/>
              </w:rPr>
              <w:t>16</w:t>
            </w:r>
            <w:r w:rsidR="000806FC">
              <w:rPr>
                <w:noProof/>
                <w:webHidden/>
              </w:rPr>
              <w:fldChar w:fldCharType="end"/>
            </w:r>
          </w:hyperlink>
        </w:p>
        <w:p w14:paraId="1ED24898" w14:textId="7FDD9B7A" w:rsidR="000806FC" w:rsidRDefault="004136ED">
          <w:pPr>
            <w:pStyle w:val="TM3"/>
            <w:tabs>
              <w:tab w:leader="dot" w:pos="9628" w:val="right"/>
            </w:tabs>
            <w:rPr>
              <w:noProof/>
            </w:rPr>
          </w:pPr>
          <w:hyperlink w:anchor="_Toc39168303" w:history="1">
            <w:r w:rsidR="000806FC" w:rsidRPr="00824641">
              <w:rPr>
                <w:rStyle w:val="Lienhypertexte"/>
                <w:b/>
                <w:bCs/>
                <w:noProof/>
              </w:rPr>
              <w:t xml:space="preserve">4.3.3 – </w:t>
            </w:r>
            <w:r w:rsidR="000806FC" w:rsidRPr="00824641">
              <w:rPr>
                <w:rStyle w:val="Lienhypertexte"/>
                <w:noProof/>
              </w:rPr>
              <w:t>Rémunération</w:t>
            </w:r>
            <w:r w:rsidR="000806FC">
              <w:rPr>
                <w:noProof/>
                <w:webHidden/>
              </w:rPr>
              <w:tab/>
            </w:r>
            <w:r w:rsidR="000806FC">
              <w:rPr>
                <w:noProof/>
                <w:webHidden/>
              </w:rPr>
              <w:fldChar w:fldCharType="begin"/>
            </w:r>
            <w:r w:rsidR="000806FC">
              <w:rPr>
                <w:noProof/>
                <w:webHidden/>
              </w:rPr>
              <w:instrText xml:space="preserve"> PAGEREF _Toc39168303 \h </w:instrText>
            </w:r>
            <w:r w:rsidR="000806FC">
              <w:rPr>
                <w:noProof/>
                <w:webHidden/>
              </w:rPr>
            </w:r>
            <w:r w:rsidR="000806FC">
              <w:rPr>
                <w:noProof/>
                <w:webHidden/>
              </w:rPr>
              <w:fldChar w:fldCharType="separate"/>
            </w:r>
            <w:r w:rsidR="007216D9">
              <w:rPr>
                <w:noProof/>
                <w:webHidden/>
              </w:rPr>
              <w:t>16</w:t>
            </w:r>
            <w:r w:rsidR="000806FC">
              <w:rPr>
                <w:noProof/>
                <w:webHidden/>
              </w:rPr>
              <w:fldChar w:fldCharType="end"/>
            </w:r>
          </w:hyperlink>
        </w:p>
        <w:p w14:paraId="0437A70B" w14:textId="3E00B3D8" w:rsidR="000806FC" w:rsidRDefault="004136ED">
          <w:pPr>
            <w:pStyle w:val="TM2"/>
            <w:tabs>
              <w:tab w:leader="dot" w:pos="9628" w:val="right"/>
            </w:tabs>
            <w:rPr>
              <w:noProof/>
            </w:rPr>
          </w:pPr>
          <w:hyperlink w:anchor="_Toc39168304" w:history="1">
            <w:r w:rsidR="000806FC" w:rsidRPr="00824641">
              <w:rPr>
                <w:rStyle w:val="Lienhypertexte"/>
                <w:noProof/>
              </w:rPr>
              <w:t>4.4 – Modalités de suivi</w:t>
            </w:r>
            <w:r w:rsidR="000806FC">
              <w:rPr>
                <w:noProof/>
                <w:webHidden/>
              </w:rPr>
              <w:tab/>
            </w:r>
            <w:r w:rsidR="000806FC">
              <w:rPr>
                <w:noProof/>
                <w:webHidden/>
              </w:rPr>
              <w:fldChar w:fldCharType="begin"/>
            </w:r>
            <w:r w:rsidR="000806FC">
              <w:rPr>
                <w:noProof/>
                <w:webHidden/>
              </w:rPr>
              <w:instrText xml:space="preserve"> PAGEREF _Toc39168304 \h </w:instrText>
            </w:r>
            <w:r w:rsidR="000806FC">
              <w:rPr>
                <w:noProof/>
                <w:webHidden/>
              </w:rPr>
            </w:r>
            <w:r w:rsidR="000806FC">
              <w:rPr>
                <w:noProof/>
                <w:webHidden/>
              </w:rPr>
              <w:fldChar w:fldCharType="separate"/>
            </w:r>
            <w:r w:rsidR="007216D9">
              <w:rPr>
                <w:noProof/>
                <w:webHidden/>
              </w:rPr>
              <w:t>17</w:t>
            </w:r>
            <w:r w:rsidR="000806FC">
              <w:rPr>
                <w:noProof/>
                <w:webHidden/>
              </w:rPr>
              <w:fldChar w:fldCharType="end"/>
            </w:r>
          </w:hyperlink>
        </w:p>
        <w:p w14:paraId="661010D5" w14:textId="728EF417" w:rsidR="000806FC" w:rsidRDefault="004136ED">
          <w:pPr>
            <w:pStyle w:val="TM1"/>
            <w:tabs>
              <w:tab w:leader="dot" w:pos="9628" w:val="right"/>
            </w:tabs>
            <w:rPr>
              <w:noProof/>
            </w:rPr>
          </w:pPr>
          <w:hyperlink w:anchor="_Toc39168305" w:history="1">
            <w:r w:rsidR="000806FC" w:rsidRPr="00824641">
              <w:rPr>
                <w:rStyle w:val="Lienhypertexte"/>
                <w:noProof/>
              </w:rPr>
              <w:t>CHAPITRE V – DISPOSITIONS FINALES</w:t>
            </w:r>
            <w:r w:rsidR="000806FC">
              <w:rPr>
                <w:noProof/>
                <w:webHidden/>
              </w:rPr>
              <w:tab/>
            </w:r>
            <w:r w:rsidR="000806FC">
              <w:rPr>
                <w:noProof/>
                <w:webHidden/>
              </w:rPr>
              <w:fldChar w:fldCharType="begin"/>
            </w:r>
            <w:r w:rsidR="000806FC">
              <w:rPr>
                <w:noProof/>
                <w:webHidden/>
              </w:rPr>
              <w:instrText xml:space="preserve"> PAGEREF _Toc39168305 \h </w:instrText>
            </w:r>
            <w:r w:rsidR="000806FC">
              <w:rPr>
                <w:noProof/>
                <w:webHidden/>
              </w:rPr>
            </w:r>
            <w:r w:rsidR="000806FC">
              <w:rPr>
                <w:noProof/>
                <w:webHidden/>
              </w:rPr>
              <w:fldChar w:fldCharType="separate"/>
            </w:r>
            <w:r w:rsidR="007216D9">
              <w:rPr>
                <w:noProof/>
                <w:webHidden/>
              </w:rPr>
              <w:t>17</w:t>
            </w:r>
            <w:r w:rsidR="000806FC">
              <w:rPr>
                <w:noProof/>
                <w:webHidden/>
              </w:rPr>
              <w:fldChar w:fldCharType="end"/>
            </w:r>
          </w:hyperlink>
        </w:p>
        <w:p w14:paraId="1162B24B" w14:textId="676994B7" w:rsidR="000806FC" w:rsidRDefault="004136ED">
          <w:pPr>
            <w:pStyle w:val="TM2"/>
            <w:tabs>
              <w:tab w:leader="dot" w:pos="9628" w:val="right"/>
            </w:tabs>
            <w:rPr>
              <w:noProof/>
            </w:rPr>
          </w:pPr>
          <w:hyperlink w:anchor="_Toc39168306" w:history="1">
            <w:r w:rsidR="000806FC" w:rsidRPr="00824641">
              <w:rPr>
                <w:rStyle w:val="Lienhypertexte"/>
                <w:noProof/>
              </w:rPr>
              <w:t>5.1 – Durée de l’accord</w:t>
            </w:r>
            <w:r w:rsidR="000806FC">
              <w:rPr>
                <w:noProof/>
                <w:webHidden/>
              </w:rPr>
              <w:tab/>
            </w:r>
            <w:r w:rsidR="000806FC">
              <w:rPr>
                <w:noProof/>
                <w:webHidden/>
              </w:rPr>
              <w:fldChar w:fldCharType="begin"/>
            </w:r>
            <w:r w:rsidR="000806FC">
              <w:rPr>
                <w:noProof/>
                <w:webHidden/>
              </w:rPr>
              <w:instrText xml:space="preserve"> PAGEREF _Toc39168306 \h </w:instrText>
            </w:r>
            <w:r w:rsidR="000806FC">
              <w:rPr>
                <w:noProof/>
                <w:webHidden/>
              </w:rPr>
            </w:r>
            <w:r w:rsidR="000806FC">
              <w:rPr>
                <w:noProof/>
                <w:webHidden/>
              </w:rPr>
              <w:fldChar w:fldCharType="separate"/>
            </w:r>
            <w:r w:rsidR="007216D9">
              <w:rPr>
                <w:noProof/>
                <w:webHidden/>
              </w:rPr>
              <w:t>17</w:t>
            </w:r>
            <w:r w:rsidR="000806FC">
              <w:rPr>
                <w:noProof/>
                <w:webHidden/>
              </w:rPr>
              <w:fldChar w:fldCharType="end"/>
            </w:r>
          </w:hyperlink>
        </w:p>
        <w:p w14:paraId="125EA4D7" w14:textId="04F6EA11" w:rsidR="000806FC" w:rsidRDefault="004136ED">
          <w:pPr>
            <w:pStyle w:val="TM2"/>
            <w:tabs>
              <w:tab w:leader="dot" w:pos="9628" w:val="right"/>
            </w:tabs>
            <w:rPr>
              <w:noProof/>
            </w:rPr>
          </w:pPr>
          <w:hyperlink w:anchor="_Toc39168307" w:history="1">
            <w:r w:rsidR="000806FC" w:rsidRPr="00824641">
              <w:rPr>
                <w:rStyle w:val="Lienhypertexte"/>
                <w:noProof/>
              </w:rPr>
              <w:t>5.2 - Interprétation</w:t>
            </w:r>
            <w:r w:rsidR="000806FC">
              <w:rPr>
                <w:noProof/>
                <w:webHidden/>
              </w:rPr>
              <w:tab/>
            </w:r>
            <w:r w:rsidR="000806FC">
              <w:rPr>
                <w:noProof/>
                <w:webHidden/>
              </w:rPr>
              <w:fldChar w:fldCharType="begin"/>
            </w:r>
            <w:r w:rsidR="000806FC">
              <w:rPr>
                <w:noProof/>
                <w:webHidden/>
              </w:rPr>
              <w:instrText xml:space="preserve"> PAGEREF _Toc39168307 \h </w:instrText>
            </w:r>
            <w:r w:rsidR="000806FC">
              <w:rPr>
                <w:noProof/>
                <w:webHidden/>
              </w:rPr>
            </w:r>
            <w:r w:rsidR="000806FC">
              <w:rPr>
                <w:noProof/>
                <w:webHidden/>
              </w:rPr>
              <w:fldChar w:fldCharType="separate"/>
            </w:r>
            <w:r w:rsidR="007216D9">
              <w:rPr>
                <w:noProof/>
                <w:webHidden/>
              </w:rPr>
              <w:t>17</w:t>
            </w:r>
            <w:r w:rsidR="000806FC">
              <w:rPr>
                <w:noProof/>
                <w:webHidden/>
              </w:rPr>
              <w:fldChar w:fldCharType="end"/>
            </w:r>
          </w:hyperlink>
        </w:p>
        <w:p w14:paraId="53E68B6B" w14:textId="78F17D9D" w:rsidR="000806FC" w:rsidRDefault="004136ED">
          <w:pPr>
            <w:pStyle w:val="TM2"/>
            <w:tabs>
              <w:tab w:leader="dot" w:pos="9628" w:val="right"/>
            </w:tabs>
            <w:rPr>
              <w:noProof/>
            </w:rPr>
          </w:pPr>
          <w:hyperlink w:anchor="_Toc39168308" w:history="1">
            <w:r w:rsidR="000806FC" w:rsidRPr="00824641">
              <w:rPr>
                <w:rStyle w:val="Lienhypertexte"/>
                <w:noProof/>
              </w:rPr>
              <w:t>5.3 – Révision – Dénonciation</w:t>
            </w:r>
            <w:r w:rsidR="000806FC">
              <w:rPr>
                <w:noProof/>
                <w:webHidden/>
              </w:rPr>
              <w:tab/>
            </w:r>
            <w:r w:rsidR="000806FC">
              <w:rPr>
                <w:noProof/>
                <w:webHidden/>
              </w:rPr>
              <w:fldChar w:fldCharType="begin"/>
            </w:r>
            <w:r w:rsidR="000806FC">
              <w:rPr>
                <w:noProof/>
                <w:webHidden/>
              </w:rPr>
              <w:instrText xml:space="preserve"> PAGEREF _Toc39168308 \h </w:instrText>
            </w:r>
            <w:r w:rsidR="000806FC">
              <w:rPr>
                <w:noProof/>
                <w:webHidden/>
              </w:rPr>
            </w:r>
            <w:r w:rsidR="000806FC">
              <w:rPr>
                <w:noProof/>
                <w:webHidden/>
              </w:rPr>
              <w:fldChar w:fldCharType="separate"/>
            </w:r>
            <w:r w:rsidR="007216D9">
              <w:rPr>
                <w:noProof/>
                <w:webHidden/>
              </w:rPr>
              <w:t>17</w:t>
            </w:r>
            <w:r w:rsidR="000806FC">
              <w:rPr>
                <w:noProof/>
                <w:webHidden/>
              </w:rPr>
              <w:fldChar w:fldCharType="end"/>
            </w:r>
          </w:hyperlink>
        </w:p>
        <w:p w14:paraId="4E7F745E" w14:textId="647FEEF5" w:rsidR="000806FC" w:rsidRDefault="004136ED">
          <w:pPr>
            <w:pStyle w:val="TM2"/>
            <w:tabs>
              <w:tab w:leader="dot" w:pos="9628" w:val="right"/>
            </w:tabs>
            <w:rPr>
              <w:noProof/>
            </w:rPr>
          </w:pPr>
          <w:hyperlink w:anchor="_Toc39168309" w:history="1">
            <w:r w:rsidR="000806FC" w:rsidRPr="00824641">
              <w:rPr>
                <w:rStyle w:val="Lienhypertexte"/>
                <w:noProof/>
              </w:rPr>
              <w:t>5.4 – Formalités</w:t>
            </w:r>
            <w:r w:rsidR="000806FC">
              <w:rPr>
                <w:noProof/>
                <w:webHidden/>
              </w:rPr>
              <w:tab/>
            </w:r>
            <w:r w:rsidR="000806FC">
              <w:rPr>
                <w:noProof/>
                <w:webHidden/>
              </w:rPr>
              <w:fldChar w:fldCharType="begin"/>
            </w:r>
            <w:r w:rsidR="000806FC">
              <w:rPr>
                <w:noProof/>
                <w:webHidden/>
              </w:rPr>
              <w:instrText xml:space="preserve"> PAGEREF _Toc39168309 \h </w:instrText>
            </w:r>
            <w:r w:rsidR="000806FC">
              <w:rPr>
                <w:noProof/>
                <w:webHidden/>
              </w:rPr>
            </w:r>
            <w:r w:rsidR="000806FC">
              <w:rPr>
                <w:noProof/>
                <w:webHidden/>
              </w:rPr>
              <w:fldChar w:fldCharType="separate"/>
            </w:r>
            <w:r w:rsidR="007216D9">
              <w:rPr>
                <w:noProof/>
                <w:webHidden/>
              </w:rPr>
              <w:t>17</w:t>
            </w:r>
            <w:r w:rsidR="000806FC">
              <w:rPr>
                <w:noProof/>
                <w:webHidden/>
              </w:rPr>
              <w:fldChar w:fldCharType="end"/>
            </w:r>
          </w:hyperlink>
        </w:p>
        <w:p w14:paraId="3D7BD5E7" w14:textId="5B8E2019" w:rsidR="000806FC" w:rsidRDefault="000806FC">
          <w:r>
            <w:rPr>
              <w:b/>
              <w:bCs/>
            </w:rPr>
            <w:fldChar w:fldCharType="end"/>
          </w:r>
        </w:p>
      </w:sdtContent>
    </w:sdt>
    <w:p w14:paraId="00A53C9D" w14:textId="77777777" w:rsidR="00544391" w:rsidRDefault="00544391">
      <w:pPr>
        <w:rPr>
          <w:rFonts w:ascii="Times New Roman" w:cs="Times New Roman" w:hAnsi="Times New Roman"/>
          <w:b/>
          <w:bCs/>
          <w:sz w:val="24"/>
          <w:szCs w:val="24"/>
        </w:rPr>
      </w:pPr>
    </w:p>
    <w:p w14:paraId="1BFBD51C" w14:textId="77777777" w:rsidR="00544391" w:rsidRDefault="00544391">
      <w:pPr>
        <w:rPr>
          <w:rFonts w:ascii="Times New Roman" w:cs="Times New Roman" w:hAnsi="Times New Roman"/>
          <w:b/>
          <w:bCs/>
          <w:sz w:val="24"/>
          <w:szCs w:val="24"/>
        </w:rPr>
      </w:pPr>
    </w:p>
    <w:p w14:paraId="4358F36F" w14:textId="77777777" w:rsidR="00544391" w:rsidRDefault="00544391">
      <w:pPr>
        <w:rPr>
          <w:rFonts w:ascii="Times New Roman" w:cs="Times New Roman" w:hAnsi="Times New Roman"/>
          <w:b/>
          <w:bCs/>
          <w:sz w:val="24"/>
          <w:szCs w:val="24"/>
        </w:rPr>
      </w:pPr>
    </w:p>
    <w:p w14:paraId="4217FC10" w14:textId="272B4DEB" w:rsidR="0083591E" w:rsidRDefault="0083591E">
      <w:pPr>
        <w:rPr>
          <w:rFonts w:ascii="Times New Roman" w:cs="Times New Roman" w:hAnsi="Times New Roman"/>
          <w:b/>
          <w:bCs/>
          <w:sz w:val="24"/>
          <w:szCs w:val="24"/>
        </w:rPr>
      </w:pPr>
      <w:r>
        <w:rPr>
          <w:rFonts w:ascii="Times New Roman" w:cs="Times New Roman" w:hAnsi="Times New Roman"/>
          <w:b/>
          <w:bCs/>
          <w:sz w:val="24"/>
          <w:szCs w:val="24"/>
        </w:rPr>
        <w:br w:type="page"/>
      </w:r>
    </w:p>
    <w:p w14:paraId="5226C91D" w14:textId="48EA7779" w:rsidP="00544391" w:rsidR="0083591E" w:rsidRDefault="0083591E">
      <w:pPr>
        <w:pStyle w:val="Titre1"/>
        <w:rPr>
          <w:b w:val="0"/>
        </w:rPr>
      </w:pPr>
      <w:bookmarkStart w:id="0" w:name="_Toc39168271"/>
      <w:r>
        <w:t>CHAPITRE I – CHAMP D’APPLICATION</w:t>
      </w:r>
      <w:bookmarkEnd w:id="0"/>
    </w:p>
    <w:p w14:paraId="65F627F5" w14:textId="2F67DB64" w:rsidP="0083591E" w:rsidR="0083591E" w:rsidRDefault="0083591E">
      <w:pPr>
        <w:spacing w:after="0" w:line="240" w:lineRule="auto"/>
        <w:jc w:val="both"/>
        <w:rPr>
          <w:rFonts w:ascii="Times New Roman" w:cs="Times New Roman" w:hAnsi="Times New Roman"/>
          <w:b/>
          <w:bCs/>
          <w:sz w:val="24"/>
          <w:szCs w:val="24"/>
        </w:rPr>
      </w:pPr>
    </w:p>
    <w:p w14:paraId="3E5848B2" w14:textId="32D8229A" w:rsidP="0083591E" w:rsidR="0083591E" w:rsidRDefault="0083591E"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 présent accord est applicable :</w:t>
      </w:r>
    </w:p>
    <w:p w14:paraId="28B440E5" w14:textId="2A20E6DE" w:rsidP="0083591E" w:rsidR="0083591E" w:rsidRDefault="0083591E" w:rsidRPr="00544391">
      <w:pPr>
        <w:pStyle w:val="Paragraphedeliste"/>
        <w:numPr>
          <w:ilvl w:val="0"/>
          <w:numId w:val="3"/>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A tous les salariés de la société ABB Power Grids France</w:t>
      </w:r>
      <w:r w:rsidR="00841395" w:rsidRPr="00544391">
        <w:rPr>
          <w:rFonts w:ascii="Times New Roman" w:cs="Times New Roman" w:hAnsi="Times New Roman"/>
          <w:sz w:val="24"/>
          <w:szCs w:val="24"/>
        </w:rPr>
        <w:t xml:space="preserve"> indépendamment de la nature de leur contrat de travail ou de leur catégorie professionnelle,</w:t>
      </w:r>
    </w:p>
    <w:p w14:paraId="4B45909D" w14:textId="7155A853" w:rsidP="0083591E" w:rsidR="00841395" w:rsidRDefault="00841395" w:rsidRPr="00544391">
      <w:pPr>
        <w:pStyle w:val="Paragraphedeliste"/>
        <w:numPr>
          <w:ilvl w:val="0"/>
          <w:numId w:val="3"/>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Aux salariés intérimaires exerçant une mission de travail temporaire,</w:t>
      </w:r>
    </w:p>
    <w:p w14:paraId="4DF14242" w14:textId="27CA200F" w:rsidP="00841395" w:rsidR="00841395" w:rsidRDefault="00841395" w:rsidRPr="00544391">
      <w:pPr>
        <w:pStyle w:val="Paragraphedeliste"/>
        <w:numPr>
          <w:ilvl w:val="0"/>
          <w:numId w:val="3"/>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A </w:t>
      </w:r>
      <w:r w:rsidR="0002530B" w:rsidRPr="00544391">
        <w:rPr>
          <w:rFonts w:ascii="Times New Roman" w:cs="Times New Roman" w:hAnsi="Times New Roman"/>
          <w:sz w:val="24"/>
          <w:szCs w:val="24"/>
        </w:rPr>
        <w:t>toutes les personnes</w:t>
      </w:r>
      <w:r w:rsidRPr="00544391">
        <w:rPr>
          <w:rFonts w:ascii="Times New Roman" w:cs="Times New Roman" w:hAnsi="Times New Roman"/>
          <w:sz w:val="24"/>
          <w:szCs w:val="24"/>
        </w:rPr>
        <w:t xml:space="preserve"> suivant une formation en alternance, indépendamment des modalités de celle-ci.</w:t>
      </w:r>
    </w:p>
    <w:p w14:paraId="4B4ACD6B" w14:textId="3847D351" w:rsidP="00841395" w:rsidR="00841395" w:rsidRDefault="00841395" w:rsidRPr="00544391">
      <w:pPr>
        <w:spacing w:after="0" w:line="240" w:lineRule="auto"/>
        <w:jc w:val="both"/>
        <w:rPr>
          <w:rFonts w:ascii="Times New Roman" w:cs="Times New Roman" w:hAnsi="Times New Roman"/>
          <w:sz w:val="24"/>
          <w:szCs w:val="24"/>
        </w:rPr>
      </w:pPr>
    </w:p>
    <w:p w14:paraId="36828D7D" w14:textId="498D96DE" w:rsidP="00841395" w:rsidR="00841395" w:rsidRDefault="00841395">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 présent accord exclut les salariés considérés comme cadres dirigeants suivant l’article L.3111-2 du Code du Travail.</w:t>
      </w:r>
    </w:p>
    <w:p w14:paraId="0767753C" w14:textId="56282061" w:rsidP="00841395" w:rsidR="00841395" w:rsidRDefault="00841395">
      <w:pPr>
        <w:spacing w:after="0" w:line="240" w:lineRule="auto"/>
        <w:jc w:val="both"/>
        <w:rPr>
          <w:rFonts w:ascii="Times New Roman" w:cs="Times New Roman" w:hAnsi="Times New Roman"/>
          <w:sz w:val="24"/>
          <w:szCs w:val="24"/>
        </w:rPr>
      </w:pPr>
    </w:p>
    <w:p w14:paraId="5C6F18BB" w14:textId="2D14A290" w:rsidP="00841395" w:rsidR="00841395" w:rsidRDefault="00841395">
      <w:pPr>
        <w:spacing w:after="0" w:line="240" w:lineRule="auto"/>
        <w:jc w:val="both"/>
        <w:rPr>
          <w:rFonts w:ascii="Times New Roman" w:cs="Times New Roman" w:hAnsi="Times New Roman"/>
          <w:sz w:val="24"/>
          <w:szCs w:val="24"/>
        </w:rPr>
      </w:pPr>
    </w:p>
    <w:p w14:paraId="0BAD45FB" w14:textId="5B2C1CD1" w:rsidP="00544391" w:rsidR="00841395" w:rsidRDefault="00841395">
      <w:pPr>
        <w:pStyle w:val="Titre1"/>
        <w:rPr>
          <w:b w:val="0"/>
        </w:rPr>
      </w:pPr>
      <w:bookmarkStart w:id="1" w:name="_Toc39168272"/>
      <w:r>
        <w:t>CHAPITRE II – DISPOSITIONS COMMUNES A L’ENSEMBLE DU PERSONNEL</w:t>
      </w:r>
      <w:bookmarkEnd w:id="1"/>
    </w:p>
    <w:p w14:paraId="465A6D45" w14:textId="161EC6C3" w:rsidP="00841395" w:rsidR="00841395" w:rsidRDefault="00841395">
      <w:pPr>
        <w:spacing w:after="0" w:line="240" w:lineRule="auto"/>
        <w:jc w:val="both"/>
        <w:rPr>
          <w:rFonts w:ascii="Times New Roman" w:cs="Times New Roman" w:hAnsi="Times New Roman"/>
          <w:b/>
          <w:bCs/>
          <w:sz w:val="24"/>
          <w:szCs w:val="24"/>
        </w:rPr>
      </w:pPr>
    </w:p>
    <w:p w14:paraId="35BBE063" w14:textId="16171766" w:rsidP="00544391" w:rsidR="00841395" w:rsidRDefault="003D336B">
      <w:pPr>
        <w:pStyle w:val="Titre2"/>
        <w:rPr>
          <w:b w:val="0"/>
        </w:rPr>
      </w:pPr>
      <w:bookmarkStart w:id="2" w:name="_Toc39168273"/>
      <w:r>
        <w:t>2.1 – Durée légale du travail</w:t>
      </w:r>
      <w:bookmarkEnd w:id="2"/>
    </w:p>
    <w:p w14:paraId="0EE956A2" w14:textId="28AD4FA2" w:rsidP="00841395" w:rsidR="003D336B" w:rsidRDefault="003D336B">
      <w:pPr>
        <w:spacing w:after="0" w:line="240" w:lineRule="auto"/>
        <w:jc w:val="both"/>
        <w:rPr>
          <w:rFonts w:ascii="Times New Roman" w:cs="Times New Roman" w:hAnsi="Times New Roman"/>
          <w:b/>
          <w:bCs/>
          <w:sz w:val="24"/>
          <w:szCs w:val="24"/>
        </w:rPr>
      </w:pPr>
    </w:p>
    <w:p w14:paraId="1BD4B7F8" w14:textId="29A6585E" w:rsidP="00841395" w:rsidR="003D336B" w:rsidRDefault="003D336B"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La durée légale de travail effectif est fixée à 35 heures par semaine civile.</w:t>
      </w:r>
    </w:p>
    <w:p w14:paraId="6D98D5B4" w14:textId="1B4B4624" w:rsidP="00841395" w:rsidR="003D336B" w:rsidRDefault="003D336B" w:rsidRPr="00544391">
      <w:pPr>
        <w:spacing w:after="0" w:line="240" w:lineRule="auto"/>
        <w:jc w:val="both"/>
        <w:rPr>
          <w:rFonts w:ascii="Times New Roman" w:cs="Times New Roman" w:hAnsi="Times New Roman"/>
          <w:sz w:val="24"/>
          <w:szCs w:val="24"/>
        </w:rPr>
      </w:pPr>
    </w:p>
    <w:p w14:paraId="31CE8E59" w14:textId="5CA97267" w:rsidP="00841395" w:rsidR="003D336B" w:rsidRDefault="003D336B"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 travail hebdomadaire s’effectue normalement sur 5 jours ouvrés du lundi au vendredi.</w:t>
      </w:r>
    </w:p>
    <w:p w14:paraId="6B96B98C" w14:textId="105931CA" w:rsidP="00841395" w:rsidR="003D336B" w:rsidRDefault="003D336B" w:rsidRPr="00544391">
      <w:pPr>
        <w:spacing w:after="0" w:line="240" w:lineRule="auto"/>
        <w:jc w:val="both"/>
        <w:rPr>
          <w:rFonts w:ascii="Times New Roman" w:cs="Times New Roman" w:hAnsi="Times New Roman"/>
          <w:sz w:val="24"/>
          <w:szCs w:val="24"/>
        </w:rPr>
      </w:pPr>
    </w:p>
    <w:p w14:paraId="48D7C4A9" w14:textId="76F8D496" w:rsidP="00841395" w:rsidR="003D336B" w:rsidRDefault="003D336B"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 travail éventuel du samedi ne doit intervenir que lorsqu’il n’y a aucune autre alternative envisageable. Lorsqu’il modifie l’horaire collectif, il est soumis à la consultation préalable du CSE.</w:t>
      </w:r>
    </w:p>
    <w:p w14:paraId="43007B8C" w14:textId="049089D9" w:rsidP="00841395" w:rsidR="003D336B" w:rsidRDefault="003D336B" w:rsidRPr="00544391">
      <w:pPr>
        <w:spacing w:after="0" w:line="240" w:lineRule="auto"/>
        <w:jc w:val="both"/>
        <w:rPr>
          <w:rFonts w:ascii="Times New Roman" w:cs="Times New Roman" w:hAnsi="Times New Roman"/>
          <w:sz w:val="24"/>
          <w:szCs w:val="24"/>
        </w:rPr>
      </w:pPr>
    </w:p>
    <w:p w14:paraId="3804F118" w14:textId="6D69524F" w:rsidP="00841395" w:rsidR="003D336B" w:rsidRDefault="003D336B">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Le personnel bénéficiant d’une convention de forfait, ainsi que le personnel d’intervention, </w:t>
      </w:r>
      <w:commentRangeStart w:id="3"/>
      <w:r w:rsidRPr="00544391">
        <w:rPr>
          <w:rFonts w:ascii="Times New Roman" w:cs="Times New Roman" w:hAnsi="Times New Roman"/>
          <w:sz w:val="24"/>
          <w:szCs w:val="24"/>
        </w:rPr>
        <w:t>peut</w:t>
      </w:r>
      <w:commentRangeEnd w:id="3"/>
      <w:r w:rsidR="00CE2B71" w:rsidRPr="00544391">
        <w:rPr>
          <w:rStyle w:val="Marquedecommentaire"/>
        </w:rPr>
        <w:commentReference w:id="3"/>
      </w:r>
      <w:r w:rsidRPr="00544391">
        <w:rPr>
          <w:rFonts w:ascii="Times New Roman" w:cs="Times New Roman" w:hAnsi="Times New Roman"/>
          <w:sz w:val="24"/>
          <w:szCs w:val="24"/>
        </w:rPr>
        <w:t xml:space="preserve"> être amené à travailler le samedi pour raison de service dans les limites maximales de travail précisées dans cet accord, voire le dimanche pour les activités de service/mise en service, ce conformément à l’Accord de Branche et à la législation en vigueur.</w:t>
      </w:r>
    </w:p>
    <w:p w14:paraId="7B59B543" w14:textId="3B8BBBCF" w:rsidP="00841395" w:rsidR="003D336B" w:rsidRDefault="003D336B">
      <w:pPr>
        <w:spacing w:after="0" w:line="240" w:lineRule="auto"/>
        <w:jc w:val="both"/>
        <w:rPr>
          <w:rFonts w:ascii="Times New Roman" w:cs="Times New Roman" w:hAnsi="Times New Roman"/>
          <w:sz w:val="24"/>
          <w:szCs w:val="24"/>
        </w:rPr>
      </w:pPr>
    </w:p>
    <w:p w14:paraId="7AB0C066" w14:textId="6B972465" w:rsidP="00544391" w:rsidR="003D336B" w:rsidRDefault="001A1839">
      <w:pPr>
        <w:pStyle w:val="Titre2"/>
      </w:pPr>
      <w:bookmarkStart w:id="4" w:name="_Toc39168274"/>
      <w:r>
        <w:t>2.2 – Limites maximales de la durée du travail</w:t>
      </w:r>
      <w:bookmarkEnd w:id="4"/>
    </w:p>
    <w:p w14:paraId="205C201E" w14:textId="0948E842" w:rsidP="00841395" w:rsidR="001A1839" w:rsidRDefault="001A1839">
      <w:pPr>
        <w:spacing w:after="0" w:line="240" w:lineRule="auto"/>
        <w:jc w:val="both"/>
        <w:rPr>
          <w:rFonts w:ascii="Times New Roman" w:cs="Times New Roman" w:hAnsi="Times New Roman"/>
          <w:sz w:val="24"/>
          <w:szCs w:val="24"/>
        </w:rPr>
      </w:pPr>
    </w:p>
    <w:p w14:paraId="4D02D8C9" w14:textId="2D2C4772" w:rsidP="00841395" w:rsidR="001A1839" w:rsidRDefault="001A1839"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La durée maximale journalière de travail effectif est fixée à 10 heures.</w:t>
      </w:r>
    </w:p>
    <w:p w14:paraId="16BDA1D4" w14:textId="03F60B73" w:rsidP="00841395" w:rsidR="001A1839" w:rsidRDefault="001A1839" w:rsidRPr="00544391">
      <w:pPr>
        <w:spacing w:after="0" w:line="240" w:lineRule="auto"/>
        <w:jc w:val="both"/>
        <w:rPr>
          <w:rFonts w:ascii="Times New Roman" w:cs="Times New Roman" w:hAnsi="Times New Roman"/>
          <w:sz w:val="24"/>
          <w:szCs w:val="24"/>
        </w:rPr>
      </w:pPr>
    </w:p>
    <w:p w14:paraId="1121EE8E" w14:textId="09F9B0D5" w:rsidP="00841395" w:rsidR="001A1839" w:rsidRDefault="001A1839"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Cette limite maximale journalière est susceptible d’être augmentée, sans toutefois pouvoir dépasser 12 heures, pour le personnel et suivant les modalités prévu</w:t>
      </w:r>
      <w:r w:rsidR="009126B5" w:rsidRPr="00544391">
        <w:rPr>
          <w:rFonts w:ascii="Times New Roman" w:cs="Times New Roman" w:hAnsi="Times New Roman"/>
          <w:sz w:val="24"/>
          <w:szCs w:val="24"/>
        </w:rPr>
        <w:t>e</w:t>
      </w:r>
      <w:r w:rsidRPr="00544391">
        <w:rPr>
          <w:rFonts w:ascii="Times New Roman" w:cs="Times New Roman" w:hAnsi="Times New Roman"/>
          <w:sz w:val="24"/>
          <w:szCs w:val="24"/>
        </w:rPr>
        <w:t>s par les dispositions légales ou conventionnelles.</w:t>
      </w:r>
    </w:p>
    <w:p w14:paraId="54781792" w14:textId="1E2D1CD9" w:rsidP="00841395" w:rsidR="009126B5" w:rsidRDefault="009126B5" w:rsidRPr="00544391">
      <w:pPr>
        <w:spacing w:after="0" w:line="240" w:lineRule="auto"/>
        <w:jc w:val="both"/>
        <w:rPr>
          <w:rFonts w:ascii="Times New Roman" w:cs="Times New Roman" w:hAnsi="Times New Roman"/>
          <w:sz w:val="24"/>
          <w:szCs w:val="24"/>
        </w:rPr>
      </w:pPr>
    </w:p>
    <w:p w14:paraId="43B87E62" w14:textId="508B83E3" w:rsidP="00841395" w:rsidR="009126B5" w:rsidRDefault="009126B5"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La durée </w:t>
      </w:r>
      <w:r w:rsidR="00426CEA" w:rsidRPr="00544391">
        <w:rPr>
          <w:rFonts w:ascii="Times New Roman" w:cs="Times New Roman" w:hAnsi="Times New Roman"/>
          <w:sz w:val="24"/>
          <w:szCs w:val="24"/>
        </w:rPr>
        <w:t>maximale du travail effectif ne peut être supérieure à 48 heures pendant 1 semaine.</w:t>
      </w:r>
    </w:p>
    <w:p w14:paraId="134F6905" w14:textId="687C9837" w:rsidP="00841395" w:rsidR="00426CEA" w:rsidRDefault="00426CEA" w:rsidRPr="00544391">
      <w:pPr>
        <w:spacing w:after="0" w:line="240" w:lineRule="auto"/>
        <w:jc w:val="both"/>
        <w:rPr>
          <w:rFonts w:ascii="Times New Roman" w:cs="Times New Roman" w:hAnsi="Times New Roman"/>
          <w:sz w:val="24"/>
          <w:szCs w:val="24"/>
        </w:rPr>
      </w:pPr>
    </w:p>
    <w:p w14:paraId="0EE8670D" w14:textId="72C86EC1" w:rsidP="00841395" w:rsidR="00426CEA" w:rsidRDefault="00426CEA">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La durée ma</w:t>
      </w:r>
      <w:r w:rsidR="00E335BD" w:rsidRPr="00544391">
        <w:rPr>
          <w:rFonts w:ascii="Times New Roman" w:cs="Times New Roman" w:hAnsi="Times New Roman"/>
          <w:sz w:val="24"/>
          <w:szCs w:val="24"/>
        </w:rPr>
        <w:t>ximum moyenne de travail effectif hebdomadaire est fixée à 42 heures sur 12 semaines consécutives.</w:t>
      </w:r>
    </w:p>
    <w:p w14:paraId="0E4DCD44" w14:textId="59C85396" w:rsidP="00841395" w:rsidR="00D3442D" w:rsidRDefault="00D3442D">
      <w:pPr>
        <w:spacing w:after="0" w:line="240" w:lineRule="auto"/>
        <w:jc w:val="both"/>
        <w:rPr>
          <w:rFonts w:ascii="Times New Roman" w:cs="Times New Roman" w:hAnsi="Times New Roman"/>
          <w:sz w:val="24"/>
          <w:szCs w:val="24"/>
        </w:rPr>
      </w:pPr>
    </w:p>
    <w:p w14:paraId="73BA4A17" w14:textId="3B59D1FD" w:rsidP="00544391" w:rsidR="00E335BD" w:rsidRDefault="00E335BD">
      <w:pPr>
        <w:pStyle w:val="Titre2"/>
      </w:pPr>
      <w:bookmarkStart w:id="5" w:name="_Toc39168275"/>
      <w:r>
        <w:t>2.3 – Temps de repos quotidien</w:t>
      </w:r>
      <w:bookmarkEnd w:id="5"/>
    </w:p>
    <w:p w14:paraId="7FD9B58B" w14:textId="5E167F25" w:rsidP="00841395" w:rsidR="00E335BD" w:rsidRDefault="00E335BD">
      <w:pPr>
        <w:spacing w:after="0" w:line="240" w:lineRule="auto"/>
        <w:jc w:val="both"/>
        <w:rPr>
          <w:rFonts w:ascii="Times New Roman" w:cs="Times New Roman" w:hAnsi="Times New Roman"/>
          <w:b/>
          <w:bCs/>
          <w:sz w:val="24"/>
          <w:szCs w:val="24"/>
        </w:rPr>
      </w:pPr>
    </w:p>
    <w:p w14:paraId="20188CC7" w14:textId="2A170084" w:rsidP="00841395" w:rsidR="00E335BD" w:rsidRDefault="00E335BD">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Tous les salariés bénéficient d’un temps de repos quotidien minimum de 11 heures consécutives entre 2 journées de travail.</w:t>
      </w:r>
    </w:p>
    <w:p w14:paraId="4F7B8219" w14:textId="1047E37B" w:rsidR="00796800" w:rsidRDefault="00796800">
      <w:pPr>
        <w:rPr>
          <w:rFonts w:ascii="Times New Roman" w:cs="Times New Roman" w:hAnsi="Times New Roman"/>
          <w:sz w:val="24"/>
          <w:szCs w:val="24"/>
        </w:rPr>
      </w:pPr>
      <w:r>
        <w:rPr>
          <w:rFonts w:ascii="Times New Roman" w:cs="Times New Roman" w:hAnsi="Times New Roman"/>
          <w:sz w:val="24"/>
          <w:szCs w:val="24"/>
        </w:rPr>
        <w:br w:type="page"/>
      </w:r>
    </w:p>
    <w:p w14:paraId="30EE927E" w14:textId="77777777" w:rsidP="00841395" w:rsidR="00731BB5" w:rsidRDefault="00731BB5">
      <w:pPr>
        <w:spacing w:after="0" w:line="240" w:lineRule="auto"/>
        <w:jc w:val="both"/>
        <w:rPr>
          <w:rFonts w:ascii="Times New Roman" w:cs="Times New Roman" w:hAnsi="Times New Roman"/>
          <w:sz w:val="24"/>
          <w:szCs w:val="24"/>
        </w:rPr>
      </w:pPr>
    </w:p>
    <w:p w14:paraId="468BACE9" w14:textId="6588B5EC" w:rsidP="00544391" w:rsidR="00E335BD" w:rsidRDefault="00E335BD">
      <w:pPr>
        <w:pStyle w:val="Titre2"/>
      </w:pPr>
      <w:bookmarkStart w:id="6" w:name="_Toc39168276"/>
      <w:r>
        <w:t>2.4 – Temps de repos hebdomadaire</w:t>
      </w:r>
      <w:bookmarkEnd w:id="6"/>
    </w:p>
    <w:p w14:paraId="48B80469" w14:textId="568E1CA4" w:rsidP="00841395" w:rsidR="00E335BD" w:rsidRDefault="00E335BD">
      <w:pPr>
        <w:spacing w:after="0" w:line="240" w:lineRule="auto"/>
        <w:jc w:val="both"/>
        <w:rPr>
          <w:rFonts w:ascii="Times New Roman" w:cs="Times New Roman" w:hAnsi="Times New Roman"/>
          <w:b/>
          <w:bCs/>
          <w:sz w:val="24"/>
          <w:szCs w:val="24"/>
        </w:rPr>
      </w:pPr>
    </w:p>
    <w:p w14:paraId="24ED9A05" w14:textId="1B04D7C6" w:rsidP="00841395" w:rsidR="00E335BD" w:rsidRDefault="00E335BD"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Les salariés bénéficient, selon la législation, d’un temps de repos hebdomadaire minimum de 35 heures consécutives correspondant aux 24 heures de repos hebdomadaire auxquelles s’ajoutent les 11 heures de repos journalier.</w:t>
      </w:r>
    </w:p>
    <w:p w14:paraId="23D68473" w14:textId="77A3E81F" w:rsidP="00841395" w:rsidR="00E335BD" w:rsidRDefault="00E335BD" w:rsidRPr="00544391">
      <w:pPr>
        <w:spacing w:after="0" w:line="240" w:lineRule="auto"/>
        <w:jc w:val="both"/>
        <w:rPr>
          <w:rFonts w:ascii="Times New Roman" w:cs="Times New Roman" w:hAnsi="Times New Roman"/>
          <w:sz w:val="24"/>
          <w:szCs w:val="24"/>
        </w:rPr>
      </w:pPr>
    </w:p>
    <w:p w14:paraId="660CDDE0" w14:textId="03D6B957" w:rsidP="00841395" w:rsidR="00E335BD" w:rsidRDefault="00E335BD"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Pour les salariés soumis à cet accord, ce temps de repos est pris habituellement le samedi et le dimanche.</w:t>
      </w:r>
    </w:p>
    <w:p w14:paraId="5F90ED36" w14:textId="55E909B5" w:rsidP="00841395" w:rsidR="00E335BD" w:rsidRDefault="00E335BD" w:rsidRPr="00544391">
      <w:pPr>
        <w:spacing w:after="0" w:line="240" w:lineRule="auto"/>
        <w:jc w:val="both"/>
        <w:rPr>
          <w:rFonts w:ascii="Times New Roman" w:cs="Times New Roman" w:hAnsi="Times New Roman"/>
          <w:sz w:val="24"/>
          <w:szCs w:val="24"/>
        </w:rPr>
      </w:pPr>
    </w:p>
    <w:p w14:paraId="68263D78" w14:textId="764F277D" w:rsidP="00841395" w:rsidR="00E335BD" w:rsidRDefault="00E335BD">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La dérogation à cette règle est traitée à l’article </w:t>
      </w:r>
      <w:r w:rsidRPr="00544391">
        <w:rPr>
          <w:rFonts w:ascii="Times New Roman" w:cs="Times New Roman" w:hAnsi="Times New Roman"/>
          <w:b/>
          <w:bCs/>
          <w:sz w:val="24"/>
          <w:szCs w:val="24"/>
        </w:rPr>
        <w:t>2.1</w:t>
      </w:r>
      <w:r w:rsidRPr="00544391">
        <w:rPr>
          <w:rFonts w:ascii="Times New Roman" w:cs="Times New Roman" w:hAnsi="Times New Roman"/>
          <w:sz w:val="24"/>
          <w:szCs w:val="24"/>
        </w:rPr>
        <w:t>.</w:t>
      </w:r>
    </w:p>
    <w:p w14:paraId="55AAE8EF" w14:textId="18B702DA" w:rsidP="00841395" w:rsidR="00E335BD" w:rsidRDefault="00E335BD">
      <w:pPr>
        <w:spacing w:after="0" w:line="240" w:lineRule="auto"/>
        <w:jc w:val="both"/>
        <w:rPr>
          <w:rFonts w:ascii="Times New Roman" w:cs="Times New Roman" w:hAnsi="Times New Roman"/>
          <w:sz w:val="24"/>
          <w:szCs w:val="24"/>
        </w:rPr>
      </w:pPr>
    </w:p>
    <w:p w14:paraId="3FF5197F" w14:textId="0CB1D1EC" w:rsidP="00544391" w:rsidR="00E335BD" w:rsidRDefault="00E335BD">
      <w:pPr>
        <w:pStyle w:val="Titre2"/>
      </w:pPr>
      <w:bookmarkStart w:id="7" w:name="_Toc39168277"/>
      <w:r>
        <w:t>2.5 – Temps de présence hebdomadaire de référence</w:t>
      </w:r>
      <w:bookmarkEnd w:id="7"/>
    </w:p>
    <w:p w14:paraId="1CCF0F85" w14:textId="4E93316A" w:rsidP="00841395" w:rsidR="00E335BD" w:rsidRDefault="00E335BD">
      <w:pPr>
        <w:spacing w:after="0" w:line="240" w:lineRule="auto"/>
        <w:jc w:val="both"/>
        <w:rPr>
          <w:rFonts w:ascii="Times New Roman" w:cs="Times New Roman" w:hAnsi="Times New Roman"/>
          <w:b/>
          <w:bCs/>
          <w:sz w:val="24"/>
          <w:szCs w:val="24"/>
        </w:rPr>
      </w:pPr>
    </w:p>
    <w:p w14:paraId="7FDB9003" w14:textId="5CE3F82D" w:rsidP="00841395" w:rsidR="00E335BD" w:rsidRDefault="00E335BD">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Ce temps correspond au temps de travail effectif tel que défini à l’article </w:t>
      </w:r>
      <w:r w:rsidRPr="00544391">
        <w:rPr>
          <w:rFonts w:ascii="Times New Roman" w:cs="Times New Roman" w:hAnsi="Times New Roman"/>
          <w:b/>
          <w:bCs/>
          <w:sz w:val="24"/>
          <w:szCs w:val="24"/>
        </w:rPr>
        <w:t>2.1</w:t>
      </w:r>
      <w:r w:rsidRPr="00544391">
        <w:rPr>
          <w:rFonts w:ascii="Times New Roman" w:cs="Times New Roman" w:hAnsi="Times New Roman"/>
          <w:sz w:val="24"/>
          <w:szCs w:val="24"/>
        </w:rPr>
        <w:t xml:space="preserve"> auquel s’ajoute notamment le temps de travail complémentaire permettant l’acquisition de jours de repos.</w:t>
      </w:r>
    </w:p>
    <w:p w14:paraId="30B4B74E" w14:textId="1FE906D3" w:rsidP="00841395" w:rsidR="00E335BD" w:rsidRDefault="00E335BD">
      <w:pPr>
        <w:spacing w:after="0" w:line="240" w:lineRule="auto"/>
        <w:jc w:val="both"/>
        <w:rPr>
          <w:rFonts w:ascii="Times New Roman" w:cs="Times New Roman" w:hAnsi="Times New Roman"/>
          <w:sz w:val="24"/>
          <w:szCs w:val="24"/>
        </w:rPr>
      </w:pPr>
    </w:p>
    <w:p w14:paraId="49B79E2D" w14:textId="32982A82" w:rsidP="00544391" w:rsidR="00E335BD" w:rsidRDefault="00E335BD">
      <w:pPr>
        <w:pStyle w:val="Titre2"/>
      </w:pPr>
      <w:bookmarkStart w:id="8" w:name="_Toc39168278"/>
      <w:r>
        <w:t>2.6 – Temps de pause (hors p</w:t>
      </w:r>
      <w:r w:rsidR="000039D7">
        <w:t>au</w:t>
      </w:r>
      <w:r>
        <w:t>se repas)</w:t>
      </w:r>
      <w:bookmarkEnd w:id="8"/>
    </w:p>
    <w:p w14:paraId="7F741DE4" w14:textId="24ABA0DA" w:rsidP="00841395" w:rsidR="00E335BD" w:rsidRDefault="00E335BD">
      <w:pPr>
        <w:spacing w:after="0" w:line="240" w:lineRule="auto"/>
        <w:jc w:val="both"/>
        <w:rPr>
          <w:rFonts w:ascii="Times New Roman" w:cs="Times New Roman" w:hAnsi="Times New Roman"/>
          <w:b/>
          <w:bCs/>
          <w:sz w:val="24"/>
          <w:szCs w:val="24"/>
        </w:rPr>
      </w:pPr>
    </w:p>
    <w:p w14:paraId="674689C2" w14:textId="5EB1F5C5" w:rsidP="00841395" w:rsidR="00E335BD" w:rsidRDefault="00E335BD"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 xml:space="preserve">Chaque salarié possède la possibilité de prendre une pause ou des pauses à sa convenance d’une fréquence et d’une durée raisonnable (environ </w:t>
      </w:r>
      <w:r w:rsidR="004D6653" w:rsidRPr="00544391">
        <w:rPr>
          <w:rFonts w:ascii="Times New Roman" w:cs="Times New Roman" w:hAnsi="Times New Roman"/>
          <w:sz w:val="24"/>
          <w:szCs w:val="24"/>
        </w:rPr>
        <w:t>10 mn</w:t>
      </w:r>
      <w:r w:rsidR="00A57A9E" w:rsidRPr="00544391">
        <w:rPr>
          <w:rFonts w:ascii="Times New Roman" w:cs="Times New Roman" w:hAnsi="Times New Roman"/>
          <w:sz w:val="24"/>
          <w:szCs w:val="24"/>
        </w:rPr>
        <w:t xml:space="preserve"> par demi-journée</w:t>
      </w:r>
      <w:r w:rsidR="004D6653" w:rsidRPr="00544391">
        <w:rPr>
          <w:rFonts w:ascii="Times New Roman" w:cs="Times New Roman" w:hAnsi="Times New Roman"/>
          <w:sz w:val="24"/>
          <w:szCs w:val="24"/>
        </w:rPr>
        <w:t>)</w:t>
      </w:r>
      <w:r w:rsidRPr="00544391">
        <w:rPr>
          <w:rFonts w:ascii="Times New Roman" w:cs="Times New Roman" w:hAnsi="Times New Roman"/>
          <w:sz w:val="24"/>
          <w:szCs w:val="24"/>
        </w:rPr>
        <w:t>, sous réserve de n</w:t>
      </w:r>
      <w:r w:rsidR="009476CA" w:rsidRPr="00544391">
        <w:rPr>
          <w:rFonts w:ascii="Times New Roman" w:cs="Times New Roman" w:hAnsi="Times New Roman"/>
          <w:sz w:val="24"/>
          <w:szCs w:val="24"/>
        </w:rPr>
        <w:t xml:space="preserve">e </w:t>
      </w:r>
      <w:r w:rsidRPr="00544391">
        <w:rPr>
          <w:rFonts w:ascii="Times New Roman" w:cs="Times New Roman" w:hAnsi="Times New Roman"/>
          <w:sz w:val="24"/>
          <w:szCs w:val="24"/>
        </w:rPr>
        <w:t>pas pénaliser la bonne marche du service et de préserver la qualité de sa prestation.</w:t>
      </w:r>
    </w:p>
    <w:p w14:paraId="22417EB8" w14:textId="45A72845" w:rsidP="00841395" w:rsidR="004D6653" w:rsidRDefault="004D6653" w:rsidRPr="00544391">
      <w:pPr>
        <w:spacing w:after="0" w:line="240" w:lineRule="auto"/>
        <w:jc w:val="both"/>
        <w:rPr>
          <w:rFonts w:ascii="Times New Roman" w:cs="Times New Roman" w:hAnsi="Times New Roman"/>
          <w:sz w:val="24"/>
          <w:szCs w:val="24"/>
        </w:rPr>
      </w:pPr>
    </w:p>
    <w:p w14:paraId="38C0A739" w14:textId="6769E4DA" w:rsidP="00841395" w:rsidR="004D6653" w:rsidRDefault="004D6653"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Dans les services dont le fonctionnement le nécessite, ces temps de pause seront planifiés avec l’accord du responsable hiérarchique.</w:t>
      </w:r>
    </w:p>
    <w:p w14:paraId="647D7DAC" w14:textId="3D4B20B4" w:rsidP="00841395" w:rsidR="004D6653" w:rsidRDefault="004D6653" w:rsidRPr="00544391">
      <w:pPr>
        <w:spacing w:after="0" w:line="240" w:lineRule="auto"/>
        <w:jc w:val="both"/>
        <w:rPr>
          <w:rFonts w:ascii="Times New Roman" w:cs="Times New Roman" w:hAnsi="Times New Roman"/>
          <w:sz w:val="24"/>
          <w:szCs w:val="24"/>
        </w:rPr>
      </w:pPr>
    </w:p>
    <w:p w14:paraId="06325E7A" w14:textId="04B53CC6" w:rsidP="00841395" w:rsidR="004D6653" w:rsidRDefault="004D6653"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 temps de pause est non badgé et assimilé à du temps de travail effectif, à l’exception des pauses rendues obligatoires par les dispositions législatives ou conventionnelles.</w:t>
      </w:r>
    </w:p>
    <w:p w14:paraId="37E9384B" w14:textId="09217036" w:rsidP="00841395" w:rsidR="004D6653" w:rsidRDefault="004D6653" w:rsidRPr="00544391">
      <w:pPr>
        <w:spacing w:after="0" w:line="240" w:lineRule="auto"/>
        <w:jc w:val="both"/>
        <w:rPr>
          <w:rFonts w:ascii="Times New Roman" w:cs="Times New Roman" w:hAnsi="Times New Roman"/>
          <w:sz w:val="24"/>
          <w:szCs w:val="24"/>
        </w:rPr>
      </w:pPr>
    </w:p>
    <w:p w14:paraId="62DA8EB9" w14:textId="4B1F9601" w:rsidP="00841395" w:rsidR="004D6653" w:rsidRDefault="004D6653" w:rsidRPr="00544391">
      <w:p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Son</w:t>
      </w:r>
      <w:r w:rsidR="00A57A9E" w:rsidRPr="00544391">
        <w:rPr>
          <w:rFonts w:ascii="Times New Roman" w:cs="Times New Roman" w:hAnsi="Times New Roman"/>
          <w:sz w:val="24"/>
          <w:szCs w:val="24"/>
        </w:rPr>
        <w:t>t</w:t>
      </w:r>
      <w:r w:rsidRPr="00544391">
        <w:rPr>
          <w:rFonts w:ascii="Times New Roman" w:cs="Times New Roman" w:hAnsi="Times New Roman"/>
          <w:sz w:val="24"/>
          <w:szCs w:val="24"/>
        </w:rPr>
        <w:t xml:space="preserve"> inclus dans la notion de pause :</w:t>
      </w:r>
    </w:p>
    <w:p w14:paraId="4AC4750E" w14:textId="29FD3BD9" w:rsidP="004D6653" w:rsidR="004D6653" w:rsidRDefault="004D6653" w:rsidRPr="00544391">
      <w:pPr>
        <w:pStyle w:val="Paragraphedeliste"/>
        <w:numPr>
          <w:ilvl w:val="0"/>
          <w:numId w:val="4"/>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Toute période de détente,</w:t>
      </w:r>
    </w:p>
    <w:p w14:paraId="72EDC354" w14:textId="027C23B6" w:rsidP="004D6653" w:rsidR="004D6653" w:rsidRDefault="004D6653" w:rsidRPr="00544391">
      <w:pPr>
        <w:pStyle w:val="Paragraphedeliste"/>
        <w:numPr>
          <w:ilvl w:val="0"/>
          <w:numId w:val="4"/>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Les discussions personnelles,</w:t>
      </w:r>
    </w:p>
    <w:p w14:paraId="6F72BCA7" w14:textId="4D9F5361" w:rsidP="004D6653" w:rsidR="004D6653" w:rsidRDefault="004D6653" w:rsidRPr="00544391">
      <w:pPr>
        <w:pStyle w:val="Paragraphedeliste"/>
        <w:numPr>
          <w:ilvl w:val="0"/>
          <w:numId w:val="4"/>
        </w:numPr>
        <w:spacing w:after="0" w:line="240" w:lineRule="auto"/>
        <w:jc w:val="both"/>
        <w:rPr>
          <w:rFonts w:ascii="Times New Roman" w:cs="Times New Roman" w:hAnsi="Times New Roman"/>
          <w:sz w:val="24"/>
          <w:szCs w:val="24"/>
        </w:rPr>
      </w:pPr>
      <w:r w:rsidRPr="00544391">
        <w:rPr>
          <w:rFonts w:ascii="Times New Roman" w:cs="Times New Roman" w:hAnsi="Times New Roman"/>
          <w:sz w:val="24"/>
          <w:szCs w:val="24"/>
        </w:rPr>
        <w:t>Les autres arrêts de travail décidés par le salarié (pause café, appels téléphoniques personnels, cigarettes, etc…).</w:t>
      </w:r>
    </w:p>
    <w:p w14:paraId="29B7323B" w14:textId="7D16F657" w:rsidP="004D6653" w:rsidR="004D6653" w:rsidRDefault="004D6653">
      <w:pPr>
        <w:spacing w:after="0" w:line="240" w:lineRule="auto"/>
        <w:jc w:val="both"/>
        <w:rPr>
          <w:rFonts w:ascii="Times New Roman" w:cs="Times New Roman" w:hAnsi="Times New Roman"/>
          <w:sz w:val="24"/>
          <w:szCs w:val="24"/>
        </w:rPr>
      </w:pPr>
    </w:p>
    <w:p w14:paraId="74F551ED" w14:textId="5C1649F8" w:rsidP="00544391" w:rsidR="004D6653" w:rsidRDefault="004D6653">
      <w:pPr>
        <w:pStyle w:val="Titre2"/>
      </w:pPr>
      <w:bookmarkStart w:id="9" w:name="_Toc39168279"/>
      <w:r>
        <w:t>2.7 – Heures supplémentaires</w:t>
      </w:r>
      <w:bookmarkEnd w:id="9"/>
    </w:p>
    <w:p w14:paraId="5E208D94" w14:textId="21E4427B" w:rsidP="004D6653" w:rsidR="004D6653" w:rsidRDefault="004D6653">
      <w:pPr>
        <w:spacing w:after="0" w:line="240" w:lineRule="auto"/>
        <w:jc w:val="both"/>
        <w:rPr>
          <w:rFonts w:ascii="Times New Roman" w:cs="Times New Roman" w:hAnsi="Times New Roman"/>
          <w:b/>
          <w:bCs/>
          <w:sz w:val="24"/>
          <w:szCs w:val="24"/>
        </w:rPr>
      </w:pPr>
    </w:p>
    <w:p w14:paraId="4CD728BF" w14:textId="740C6969" w:rsidP="00544391" w:rsidR="004D6653" w:rsidRDefault="004D6653">
      <w:pPr>
        <w:pStyle w:val="Titre3"/>
      </w:pPr>
      <w:bookmarkStart w:id="10" w:name="_Toc39168280"/>
      <w:r>
        <w:rPr>
          <w:b/>
          <w:bCs/>
        </w:rPr>
        <w:t xml:space="preserve">2.7.1 – </w:t>
      </w:r>
      <w:r>
        <w:t xml:space="preserve">Dispositions </w:t>
      </w:r>
      <w:commentRangeStart w:id="11"/>
      <w:r>
        <w:t>générales</w:t>
      </w:r>
      <w:commentRangeEnd w:id="11"/>
      <w:r w:rsidR="00187B7D">
        <w:rPr>
          <w:rStyle w:val="Marquedecommentaire"/>
        </w:rPr>
        <w:commentReference w:id="11"/>
      </w:r>
      <w:bookmarkEnd w:id="10"/>
    </w:p>
    <w:p w14:paraId="1B34D9C8" w14:textId="55939237" w:rsidP="004D6653" w:rsidR="004D6653" w:rsidRDefault="004D6653">
      <w:pPr>
        <w:spacing w:after="0" w:line="240" w:lineRule="auto"/>
        <w:ind w:left="567"/>
        <w:jc w:val="both"/>
        <w:rPr>
          <w:rFonts w:ascii="Times New Roman" w:cs="Times New Roman" w:hAnsi="Times New Roman"/>
          <w:sz w:val="24"/>
          <w:szCs w:val="24"/>
        </w:rPr>
      </w:pPr>
    </w:p>
    <w:p w14:paraId="195D298A" w14:textId="3F1AEAB7" w:rsidP="004D6653" w:rsidR="004D6653" w:rsidRDefault="004D6653"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Les heures supplémentaires sont, par nature, limitées et doivent avoir été demandées ou avoir été autorisées par l’employeur.</w:t>
      </w:r>
    </w:p>
    <w:p w14:paraId="06AB318C" w14:textId="70986AC6" w:rsidP="004D6653" w:rsidR="004D6653" w:rsidRDefault="004D6653" w:rsidRPr="00544391">
      <w:pPr>
        <w:spacing w:after="0" w:line="240" w:lineRule="auto"/>
        <w:ind w:left="567"/>
        <w:jc w:val="both"/>
        <w:rPr>
          <w:rFonts w:ascii="Times New Roman" w:cs="Times New Roman" w:hAnsi="Times New Roman"/>
          <w:sz w:val="24"/>
          <w:szCs w:val="24"/>
        </w:rPr>
      </w:pPr>
    </w:p>
    <w:p w14:paraId="2245207F" w14:textId="7F08B1F2" w:rsidP="004D6653" w:rsidR="004D6653" w:rsidRDefault="004D6653"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Les heures supplémentaires se déclenchent au-delà de la durée conventionnelle du travail définie dans le présent accord et qui s’apprécie à la semaine civile.</w:t>
      </w:r>
    </w:p>
    <w:p w14:paraId="0B9F9B3C" w14:textId="06E4D6CD" w:rsidP="004D6653" w:rsidR="004D6653" w:rsidRDefault="004D6653"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La semaine civile s’entend du lundi 0 heure au dimanche 24 heures.</w:t>
      </w:r>
    </w:p>
    <w:p w14:paraId="14112382" w14:textId="708BEC12" w:rsidP="004D6653" w:rsidR="00417303" w:rsidRDefault="00417303" w:rsidRPr="00544391">
      <w:pPr>
        <w:spacing w:after="0" w:line="240" w:lineRule="auto"/>
        <w:ind w:left="567"/>
        <w:jc w:val="both"/>
        <w:rPr>
          <w:rFonts w:ascii="Times New Roman" w:cs="Times New Roman" w:hAnsi="Times New Roman"/>
          <w:sz w:val="24"/>
          <w:szCs w:val="24"/>
        </w:rPr>
      </w:pPr>
    </w:p>
    <w:p w14:paraId="42EC5112" w14:textId="04FEB87A" w:rsidP="004D6653" w:rsidR="00417303" w:rsidRDefault="00417303">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 taux minimum de majoration est égal à 25 % pour les 8 premières heures supplémentaires et 50 % au-delà.</w:t>
      </w:r>
    </w:p>
    <w:p w14:paraId="3E8FC712" w14:textId="77777777" w:rsidP="004D6653" w:rsidR="00417303" w:rsidRDefault="00417303">
      <w:pPr>
        <w:spacing w:after="0" w:line="240" w:lineRule="auto"/>
        <w:ind w:left="567"/>
        <w:jc w:val="both"/>
        <w:rPr>
          <w:rFonts w:ascii="Times New Roman" w:cs="Times New Roman" w:hAnsi="Times New Roman"/>
          <w:sz w:val="24"/>
          <w:szCs w:val="24"/>
        </w:rPr>
      </w:pPr>
    </w:p>
    <w:p w14:paraId="313CB546" w14:textId="28DF0190" w:rsidP="00417303" w:rsidR="00417303" w:rsidRDefault="00417303" w:rsidRPr="00417303">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 xml:space="preserve">Dans le cadre du présent accord, le seuil de déclenchement du paiement des heures supplémentaires se fait dès que </w:t>
      </w:r>
      <w:r w:rsidR="004A2F7B" w:rsidRPr="00544391">
        <w:rPr>
          <w:rFonts w:ascii="Times New Roman" w:cs="Times New Roman" w:hAnsi="Times New Roman"/>
          <w:sz w:val="24"/>
          <w:szCs w:val="24"/>
        </w:rPr>
        <w:t>le</w:t>
      </w:r>
      <w:r w:rsidRPr="00544391">
        <w:rPr>
          <w:rFonts w:ascii="Times New Roman" w:cs="Times New Roman" w:hAnsi="Times New Roman"/>
          <w:sz w:val="24"/>
          <w:szCs w:val="24"/>
        </w:rPr>
        <w:t xml:space="preserve"> temps de présence hebdomadaire de référe</w:t>
      </w:r>
      <w:r w:rsidR="004A2F7B" w:rsidRPr="00544391">
        <w:rPr>
          <w:rFonts w:ascii="Times New Roman" w:cs="Times New Roman" w:hAnsi="Times New Roman"/>
          <w:sz w:val="24"/>
          <w:szCs w:val="24"/>
        </w:rPr>
        <w:t>n</w:t>
      </w:r>
      <w:r w:rsidRPr="00544391">
        <w:rPr>
          <w:rFonts w:ascii="Times New Roman" w:cs="Times New Roman" w:hAnsi="Times New Roman"/>
          <w:sz w:val="24"/>
          <w:szCs w:val="24"/>
        </w:rPr>
        <w:t>ce est atteint.</w:t>
      </w:r>
    </w:p>
    <w:p w14:paraId="6C45DD93" w14:textId="0E4BC8C2" w:rsidP="004D6653" w:rsidR="00417303" w:rsidRDefault="00417303">
      <w:pPr>
        <w:spacing w:after="0" w:line="240" w:lineRule="auto"/>
        <w:ind w:left="567"/>
        <w:jc w:val="both"/>
        <w:rPr>
          <w:rFonts w:ascii="Times New Roman" w:cs="Times New Roman" w:hAnsi="Times New Roman"/>
          <w:sz w:val="24"/>
          <w:szCs w:val="24"/>
          <w:u w:val="single"/>
        </w:rPr>
      </w:pPr>
    </w:p>
    <w:p w14:paraId="0C616CFB" w14:textId="1E756B41" w:rsidP="00544391" w:rsidR="004A2F7B" w:rsidRDefault="004A2F7B">
      <w:pPr>
        <w:pStyle w:val="Titre3"/>
      </w:pPr>
      <w:bookmarkStart w:id="12" w:name="_Toc39168281"/>
      <w:r>
        <w:rPr>
          <w:b/>
          <w:bCs/>
        </w:rPr>
        <w:t xml:space="preserve">2.7.2 – </w:t>
      </w:r>
      <w:r>
        <w:t>Contingent annuel d’heures supplémentaires</w:t>
      </w:r>
      <w:bookmarkEnd w:id="12"/>
    </w:p>
    <w:p w14:paraId="19A05D0E" w14:textId="381E9DA8" w:rsidP="004D6653" w:rsidR="004A2F7B" w:rsidRDefault="004A2F7B">
      <w:pPr>
        <w:spacing w:after="0" w:line="240" w:lineRule="auto"/>
        <w:ind w:left="567"/>
        <w:jc w:val="both"/>
        <w:rPr>
          <w:rFonts w:ascii="Times New Roman" w:cs="Times New Roman" w:hAnsi="Times New Roman"/>
          <w:sz w:val="24"/>
          <w:szCs w:val="24"/>
        </w:rPr>
      </w:pPr>
    </w:p>
    <w:p w14:paraId="0992F905" w14:textId="5ECA6F16" w:rsidP="004D6653" w:rsidR="004A2F7B" w:rsidRDefault="004A2F7B"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 contingent annuel d’heures supplémentaires est fixé, par salarié, à 2</w:t>
      </w:r>
      <w:r w:rsidR="00603383" w:rsidRPr="00544391">
        <w:rPr>
          <w:rFonts w:ascii="Times New Roman" w:cs="Times New Roman" w:hAnsi="Times New Roman"/>
          <w:sz w:val="24"/>
          <w:szCs w:val="24"/>
        </w:rPr>
        <w:t>0</w:t>
      </w:r>
      <w:r w:rsidRPr="00544391">
        <w:rPr>
          <w:rFonts w:ascii="Times New Roman" w:cs="Times New Roman" w:hAnsi="Times New Roman"/>
          <w:sz w:val="24"/>
          <w:szCs w:val="24"/>
        </w:rPr>
        <w:t>0 heures.</w:t>
      </w:r>
    </w:p>
    <w:p w14:paraId="6456DDBA" w14:textId="7385154A" w:rsidP="004D6653" w:rsidR="004A2F7B" w:rsidRDefault="004A2F7B" w:rsidRPr="00544391">
      <w:pPr>
        <w:spacing w:after="0" w:line="240" w:lineRule="auto"/>
        <w:ind w:left="567"/>
        <w:jc w:val="both"/>
        <w:rPr>
          <w:rFonts w:ascii="Times New Roman" w:cs="Times New Roman" w:hAnsi="Times New Roman"/>
          <w:sz w:val="24"/>
          <w:szCs w:val="24"/>
        </w:rPr>
      </w:pPr>
    </w:p>
    <w:p w14:paraId="538EA73A" w14:textId="023C8C1F" w:rsidP="004D6653" w:rsidR="004A2F7B" w:rsidRDefault="004A2F7B"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 xml:space="preserve">La mise en œuvre de ce contingent fait l’objet </w:t>
      </w:r>
      <w:r w:rsidR="005A6DA0" w:rsidRPr="00544391">
        <w:rPr>
          <w:rFonts w:ascii="Times New Roman" w:cs="Times New Roman" w:hAnsi="Times New Roman"/>
          <w:sz w:val="24"/>
          <w:szCs w:val="24"/>
        </w:rPr>
        <w:t>d’une information préalable du CSE.</w:t>
      </w:r>
    </w:p>
    <w:p w14:paraId="67D82959" w14:textId="6AB71BFD" w:rsidP="004D6653" w:rsidR="005A6DA0" w:rsidRDefault="005A6DA0" w:rsidRPr="00544391">
      <w:pPr>
        <w:spacing w:after="0" w:line="240" w:lineRule="auto"/>
        <w:ind w:left="567"/>
        <w:jc w:val="both"/>
        <w:rPr>
          <w:rFonts w:ascii="Times New Roman" w:cs="Times New Roman" w:hAnsi="Times New Roman"/>
          <w:sz w:val="24"/>
          <w:szCs w:val="24"/>
        </w:rPr>
      </w:pPr>
    </w:p>
    <w:p w14:paraId="0DB9B5E5" w14:textId="31B377BA" w:rsidP="004D6653" w:rsidR="005A6DA0" w:rsidRDefault="005A6DA0">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 CSE sera également consulté si l’utilisation des heures supplémentaires du contingent entraîne une modification de l’horaire collectif. Dans cette hypothèse, le double de l’affichage prenant en compte ces modifications serait envoyé à l’inspecteur du travail compétent.</w:t>
      </w:r>
    </w:p>
    <w:p w14:paraId="4D04F90E" w14:textId="52D369CC" w:rsidP="004D6653" w:rsidR="005A6DA0" w:rsidRDefault="005A6DA0">
      <w:pPr>
        <w:spacing w:after="0" w:line="240" w:lineRule="auto"/>
        <w:ind w:left="567"/>
        <w:jc w:val="both"/>
        <w:rPr>
          <w:rFonts w:ascii="Times New Roman" w:cs="Times New Roman" w:hAnsi="Times New Roman"/>
          <w:sz w:val="24"/>
          <w:szCs w:val="24"/>
        </w:rPr>
      </w:pPr>
    </w:p>
    <w:p w14:paraId="138E9D8A" w14:textId="38876594" w:rsidP="00544391" w:rsidR="005A6DA0" w:rsidRDefault="005A6DA0">
      <w:pPr>
        <w:pStyle w:val="Titre3"/>
      </w:pPr>
      <w:bookmarkStart w:id="13" w:name="_Toc39168282"/>
      <w:r>
        <w:rPr>
          <w:b/>
          <w:bCs/>
        </w:rPr>
        <w:t xml:space="preserve">2.7.3 – </w:t>
      </w:r>
      <w:r>
        <w:t>Contrepartie obligatoire en repos (COR)</w:t>
      </w:r>
      <w:bookmarkEnd w:id="13"/>
    </w:p>
    <w:p w14:paraId="3D50B7C8" w14:textId="5CA74567" w:rsidP="004D6653" w:rsidR="005A6DA0" w:rsidRDefault="005A6DA0">
      <w:pPr>
        <w:spacing w:after="0" w:line="240" w:lineRule="auto"/>
        <w:ind w:left="567"/>
        <w:jc w:val="both"/>
        <w:rPr>
          <w:rFonts w:ascii="Times New Roman" w:cs="Times New Roman" w:hAnsi="Times New Roman"/>
          <w:sz w:val="24"/>
          <w:szCs w:val="24"/>
        </w:rPr>
      </w:pPr>
    </w:p>
    <w:p w14:paraId="181E60C7" w14:textId="3E668C02" w:rsidP="004D6653" w:rsidR="005A6DA0" w:rsidRDefault="005A6DA0"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 dépassement du contingent annuel d’heures supplémentaires se fait par décision unilatérale de l’employeur, après consultation du CSE.</w:t>
      </w:r>
    </w:p>
    <w:p w14:paraId="7F1602A3" w14:textId="0A702639" w:rsidP="004D6653" w:rsidR="005A6DA0" w:rsidRDefault="005A6DA0" w:rsidRPr="00544391">
      <w:pPr>
        <w:spacing w:after="0" w:line="240" w:lineRule="auto"/>
        <w:ind w:left="567"/>
        <w:jc w:val="both"/>
        <w:rPr>
          <w:rFonts w:ascii="Times New Roman" w:cs="Times New Roman" w:hAnsi="Times New Roman"/>
          <w:sz w:val="24"/>
          <w:szCs w:val="24"/>
        </w:rPr>
      </w:pPr>
    </w:p>
    <w:p w14:paraId="0B7707B1" w14:textId="4DC36C94" w:rsidP="004D6653" w:rsidR="005A6DA0" w:rsidRDefault="005A6DA0"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Dans ce cadre, le salarié bénéficie d’une contrepartie obligatoire en repos au titre de chaque heure supplémentaire égale à 100 % du temps accompli en heures supplémentaires.</w:t>
      </w:r>
    </w:p>
    <w:p w14:paraId="5D2945ED" w14:textId="136C7EF9" w:rsidP="004D6653" w:rsidR="005A6DA0" w:rsidRDefault="005A6DA0" w:rsidRPr="00544391">
      <w:pPr>
        <w:spacing w:after="0" w:line="240" w:lineRule="auto"/>
        <w:ind w:left="567"/>
        <w:jc w:val="both"/>
        <w:rPr>
          <w:rFonts w:ascii="Times New Roman" w:cs="Times New Roman" w:hAnsi="Times New Roman"/>
          <w:sz w:val="24"/>
          <w:szCs w:val="24"/>
        </w:rPr>
      </w:pPr>
    </w:p>
    <w:p w14:paraId="444FE32F" w14:textId="3813C643" w:rsidP="004D6653" w:rsidR="005A6DA0" w:rsidRDefault="005A6DA0"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 salarié est informé de son droit à repos par une mention portée chaque mois sur son bulletin de paie ou sur un document annexé à celui-ci.</w:t>
      </w:r>
    </w:p>
    <w:p w14:paraId="69A9C789" w14:textId="3158D2C0" w:rsidP="004D6653" w:rsidR="005A6DA0" w:rsidRDefault="005A6DA0" w:rsidRPr="00544391">
      <w:pPr>
        <w:spacing w:after="0" w:line="240" w:lineRule="auto"/>
        <w:ind w:left="567"/>
        <w:jc w:val="both"/>
        <w:rPr>
          <w:rFonts w:ascii="Times New Roman" w:cs="Times New Roman" w:hAnsi="Times New Roman"/>
          <w:sz w:val="24"/>
          <w:szCs w:val="24"/>
        </w:rPr>
      </w:pPr>
    </w:p>
    <w:p w14:paraId="3799CC85" w14:textId="24E872CC" w:rsidP="004D6653" w:rsidR="005A6DA0" w:rsidRDefault="005A6DA0"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La contrepartie obligatoire en repos peut- être prise dès que le salarié a acquis un crédit de repos d’au moins 7 heures.</w:t>
      </w:r>
    </w:p>
    <w:p w14:paraId="0488BCC7" w14:textId="0CBEC868" w:rsidP="004D6653" w:rsidR="005A6DA0" w:rsidRDefault="005A6DA0" w:rsidRPr="00544391">
      <w:pPr>
        <w:spacing w:after="0" w:line="240" w:lineRule="auto"/>
        <w:ind w:left="567"/>
        <w:jc w:val="both"/>
        <w:rPr>
          <w:rFonts w:ascii="Times New Roman" w:cs="Times New Roman" w:hAnsi="Times New Roman"/>
          <w:sz w:val="24"/>
          <w:szCs w:val="24"/>
        </w:rPr>
      </w:pPr>
    </w:p>
    <w:p w14:paraId="0E1AF468" w14:textId="1C5CE856" w:rsidP="004D6653" w:rsidR="005A6DA0" w:rsidRDefault="005A6DA0"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Ces repos peuvent être pris par journée ou demi-journée à la convenance du salarié, sous réserve d’adresser sa demande à son responsable hiérarchique au moins 5 jours ouvrés à l’avance.</w:t>
      </w:r>
    </w:p>
    <w:p w14:paraId="3349FDAA" w14:textId="3895351B" w:rsidP="004D6653" w:rsidR="005A6DA0" w:rsidRDefault="005A6DA0" w:rsidRPr="00544391">
      <w:pPr>
        <w:spacing w:after="0" w:line="240" w:lineRule="auto"/>
        <w:ind w:left="567"/>
        <w:jc w:val="both"/>
        <w:rPr>
          <w:rFonts w:ascii="Times New Roman" w:cs="Times New Roman" w:hAnsi="Times New Roman"/>
          <w:sz w:val="24"/>
          <w:szCs w:val="24"/>
        </w:rPr>
      </w:pPr>
    </w:p>
    <w:p w14:paraId="4F231830" w14:textId="54F4F41C" w:rsidP="004D6653" w:rsidR="005A6DA0" w:rsidRDefault="005A6DA0" w:rsidRPr="00544391">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Le délai de prise de la contrepartie obligatoire en repos ne peut excéder un délai de 6 mois suivant l’ouverture du droit, sous réserve que le salarié soit en mesure d’exercer ce droit. A défaut de prise ou en cas de reliquat inférieur à une demi-journée, le salarié bénéficie d’une indemnité compensatrice équivalente.</w:t>
      </w:r>
    </w:p>
    <w:p w14:paraId="5445B2EF" w14:textId="10EE4FB9" w:rsidP="004D6653" w:rsidR="005A6DA0" w:rsidRDefault="005A6DA0" w:rsidRPr="00544391">
      <w:pPr>
        <w:spacing w:after="0" w:line="240" w:lineRule="auto"/>
        <w:ind w:left="567"/>
        <w:jc w:val="both"/>
        <w:rPr>
          <w:rFonts w:ascii="Times New Roman" w:cs="Times New Roman" w:hAnsi="Times New Roman"/>
          <w:sz w:val="24"/>
          <w:szCs w:val="24"/>
        </w:rPr>
      </w:pPr>
    </w:p>
    <w:p w14:paraId="217517F8" w14:textId="1DBBD448" w:rsidP="004D6653" w:rsidR="005A6DA0" w:rsidRDefault="005A6DA0">
      <w:pPr>
        <w:spacing w:after="0" w:line="240" w:lineRule="auto"/>
        <w:ind w:left="567"/>
        <w:jc w:val="both"/>
        <w:rPr>
          <w:rFonts w:ascii="Times New Roman" w:cs="Times New Roman" w:hAnsi="Times New Roman"/>
          <w:sz w:val="24"/>
          <w:szCs w:val="24"/>
        </w:rPr>
      </w:pPr>
      <w:r w:rsidRPr="00544391">
        <w:rPr>
          <w:rFonts w:ascii="Times New Roman" w:cs="Times New Roman" w:hAnsi="Times New Roman"/>
          <w:sz w:val="24"/>
          <w:szCs w:val="24"/>
        </w:rPr>
        <w:t>En cas de cessation du contrat de travail, le collaborateur qui n’aura pu bénéficier du repos acquis ou avant qu’il ait acquis des droits suffisants pour pouvoir prendre ce repos, percevra une indemnité correspondante aux heures supplémentaires et majorations.</w:t>
      </w:r>
    </w:p>
    <w:p w14:paraId="49CB8215" w14:textId="1F4A34C0" w:rsidP="004D6653" w:rsidR="005A6DA0" w:rsidRDefault="005A6DA0">
      <w:pPr>
        <w:spacing w:after="0" w:line="240" w:lineRule="auto"/>
        <w:ind w:left="567"/>
        <w:jc w:val="both"/>
        <w:rPr>
          <w:rFonts w:ascii="Times New Roman" w:cs="Times New Roman" w:hAnsi="Times New Roman"/>
          <w:sz w:val="24"/>
          <w:szCs w:val="24"/>
        </w:rPr>
      </w:pPr>
    </w:p>
    <w:p w14:paraId="7CD66A69" w14:textId="0467E838" w:rsidP="00544391" w:rsidR="005A6DA0" w:rsidRDefault="005A6DA0">
      <w:pPr>
        <w:pStyle w:val="Titre3"/>
      </w:pPr>
      <w:bookmarkStart w:id="14" w:name="_Toc39168283"/>
      <w:r>
        <w:rPr>
          <w:b/>
          <w:bCs/>
        </w:rPr>
        <w:t xml:space="preserve">2.7.4 – </w:t>
      </w:r>
      <w:r>
        <w:t>Repos compensateur équivalent</w:t>
      </w:r>
      <w:bookmarkEnd w:id="14"/>
    </w:p>
    <w:p w14:paraId="214469DD" w14:textId="589DFBA1" w:rsidP="004D6653" w:rsidR="005A6DA0" w:rsidRDefault="005A6DA0">
      <w:pPr>
        <w:spacing w:after="0" w:line="240" w:lineRule="auto"/>
        <w:ind w:left="567"/>
        <w:jc w:val="both"/>
        <w:rPr>
          <w:rFonts w:ascii="Times New Roman" w:cs="Times New Roman" w:hAnsi="Times New Roman"/>
          <w:sz w:val="24"/>
          <w:szCs w:val="24"/>
        </w:rPr>
      </w:pPr>
    </w:p>
    <w:p w14:paraId="3FCB401B" w14:textId="40B15132" w:rsidP="00544391" w:rsidR="005A6DA0" w:rsidRDefault="005A6DA0">
      <w:pPr>
        <w:pStyle w:val="Titre4"/>
      </w:pPr>
      <w:r>
        <w:rPr>
          <w:b/>
          <w:bCs/>
        </w:rPr>
        <w:t>2.7.</w:t>
      </w:r>
      <w:r w:rsidR="0052760F">
        <w:rPr>
          <w:b/>
          <w:bCs/>
        </w:rPr>
        <w:t xml:space="preserve">4.1 – </w:t>
      </w:r>
      <w:r w:rsidR="0052760F">
        <w:t>Conditions d’attribution du repos</w:t>
      </w:r>
    </w:p>
    <w:p w14:paraId="6D84D4CF" w14:textId="1BE50DC0" w:rsidP="005A6DA0" w:rsidR="0052760F" w:rsidRDefault="0052760F">
      <w:pPr>
        <w:spacing w:after="0" w:line="240" w:lineRule="auto"/>
        <w:ind w:left="1276"/>
        <w:jc w:val="both"/>
        <w:rPr>
          <w:rFonts w:ascii="Times New Roman" w:cs="Times New Roman" w:hAnsi="Times New Roman"/>
          <w:sz w:val="24"/>
          <w:szCs w:val="24"/>
        </w:rPr>
      </w:pPr>
    </w:p>
    <w:p w14:paraId="3D4D3EAA" w14:textId="150825E8" w:rsidP="005A6DA0" w:rsidR="0052760F" w:rsidRDefault="0052760F">
      <w:pPr>
        <w:spacing w:after="0" w:line="240" w:lineRule="auto"/>
        <w:ind w:left="1276"/>
        <w:jc w:val="both"/>
        <w:rPr>
          <w:rFonts w:ascii="Times New Roman" w:cs="Times New Roman" w:hAnsi="Times New Roman"/>
          <w:sz w:val="24"/>
          <w:szCs w:val="24"/>
        </w:rPr>
      </w:pPr>
      <w:r w:rsidRPr="00544391">
        <w:rPr>
          <w:rFonts w:ascii="Times New Roman" w:cs="Times New Roman" w:hAnsi="Times New Roman"/>
          <w:sz w:val="24"/>
          <w:szCs w:val="24"/>
        </w:rPr>
        <w:t>Il est institué un repos ayant pour objet de remplacer le paiement des seules heures supplémentaires demandées par l’employeur et des majoration</w:t>
      </w:r>
      <w:r w:rsidR="00FC08D5" w:rsidRPr="00544391">
        <w:rPr>
          <w:rFonts w:ascii="Times New Roman" w:cs="Times New Roman" w:hAnsi="Times New Roman"/>
          <w:sz w:val="24"/>
          <w:szCs w:val="24"/>
        </w:rPr>
        <w:t>s</w:t>
      </w:r>
      <w:r w:rsidRPr="00544391">
        <w:rPr>
          <w:rFonts w:ascii="Times New Roman" w:cs="Times New Roman" w:hAnsi="Times New Roman"/>
          <w:sz w:val="24"/>
          <w:szCs w:val="24"/>
        </w:rPr>
        <w:t xml:space="preserve"> y afférentes, accomplies au-delà ou à l’intérieur du contingent annuel d’heures supplémentaires visé à l’article </w:t>
      </w:r>
      <w:r w:rsidRPr="00544391">
        <w:rPr>
          <w:rFonts w:ascii="Times New Roman" w:cs="Times New Roman" w:hAnsi="Times New Roman"/>
          <w:b/>
          <w:bCs/>
          <w:sz w:val="24"/>
          <w:szCs w:val="24"/>
        </w:rPr>
        <w:t>2.2</w:t>
      </w:r>
      <w:r w:rsidRPr="00544391">
        <w:rPr>
          <w:rFonts w:ascii="Times New Roman" w:cs="Times New Roman" w:hAnsi="Times New Roman"/>
          <w:sz w:val="24"/>
          <w:szCs w:val="24"/>
        </w:rPr>
        <w:t xml:space="preserve"> du présent accord.</w:t>
      </w:r>
    </w:p>
    <w:p w14:paraId="7DA479BF" w14:textId="4C994DE7" w:rsidP="005A6DA0" w:rsidR="0052760F" w:rsidRDefault="0052760F">
      <w:pPr>
        <w:spacing w:after="0" w:line="240" w:lineRule="auto"/>
        <w:ind w:left="1276"/>
        <w:jc w:val="both"/>
        <w:rPr>
          <w:rFonts w:ascii="Times New Roman" w:cs="Times New Roman" w:hAnsi="Times New Roman"/>
          <w:sz w:val="24"/>
          <w:szCs w:val="24"/>
        </w:rPr>
      </w:pPr>
    </w:p>
    <w:p w14:paraId="00B6C56D" w14:textId="77777777" w:rsidP="00545A63" w:rsidR="00545A63" w:rsidRDefault="00545A63">
      <w:pPr>
        <w:spacing w:after="0" w:line="240" w:lineRule="auto"/>
        <w:ind w:left="1276"/>
        <w:jc w:val="both"/>
        <w:rPr>
          <w:rFonts w:ascii="Times New Roman" w:cs="Times New Roman" w:hAnsi="Times New Roman"/>
          <w:sz w:val="24"/>
          <w:szCs w:val="24"/>
        </w:rPr>
      </w:pPr>
    </w:p>
    <w:p w14:paraId="018DB405" w14:textId="2B2143FE" w:rsidP="005A6DA0" w:rsidR="0052760F" w:rsidRDefault="0052760F" w:rsidRPr="00E22E8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Le salarié et le responsable hiérarchique décident du paiement ou l</w:t>
      </w:r>
      <w:r w:rsidR="00D83E5F" w:rsidRPr="00E22E8F">
        <w:rPr>
          <w:rFonts w:ascii="Times New Roman" w:cs="Times New Roman" w:hAnsi="Times New Roman"/>
          <w:sz w:val="24"/>
          <w:szCs w:val="24"/>
        </w:rPr>
        <w:t>a prise de</w:t>
      </w:r>
      <w:r w:rsidRPr="00E22E8F">
        <w:rPr>
          <w:rFonts w:ascii="Times New Roman" w:cs="Times New Roman" w:hAnsi="Times New Roman"/>
          <w:sz w:val="24"/>
          <w:szCs w:val="24"/>
        </w:rPr>
        <w:t xml:space="preserve"> repos sur le formulaire consacré une fois que ces heures supplémentaires ont été validées par le responsable hiérarchique</w:t>
      </w:r>
      <w:r w:rsidR="00550AF5" w:rsidRPr="00E22E8F">
        <w:rPr>
          <w:rFonts w:ascii="Times New Roman" w:cs="Times New Roman" w:hAnsi="Times New Roman"/>
          <w:sz w:val="24"/>
          <w:szCs w:val="24"/>
        </w:rPr>
        <w:t xml:space="preserve"> </w:t>
      </w:r>
      <w:r w:rsidR="00AD505C" w:rsidRPr="00E22E8F">
        <w:rPr>
          <w:rFonts w:ascii="Times New Roman" w:cs="Times New Roman" w:hAnsi="Times New Roman"/>
          <w:sz w:val="24"/>
          <w:szCs w:val="24"/>
        </w:rPr>
        <w:t xml:space="preserve">(formulaire annexe </w:t>
      </w:r>
      <w:r w:rsidR="00E22E8F" w:rsidRPr="00E22E8F">
        <w:rPr>
          <w:rFonts w:ascii="Times New Roman" w:cs="Times New Roman" w:hAnsi="Times New Roman"/>
          <w:sz w:val="24"/>
          <w:szCs w:val="24"/>
        </w:rPr>
        <w:t>1</w:t>
      </w:r>
      <w:r w:rsidR="00E22E8F">
        <w:rPr>
          <w:rFonts w:ascii="Times New Roman" w:cs="Times New Roman" w:hAnsi="Times New Roman"/>
          <w:sz w:val="24"/>
          <w:szCs w:val="24"/>
        </w:rPr>
        <w:t>).</w:t>
      </w:r>
    </w:p>
    <w:p w14:paraId="28E1D86C" w14:textId="7B386A38" w:rsidP="005A6DA0" w:rsidR="0052760F" w:rsidRDefault="0052760F">
      <w:pPr>
        <w:spacing w:after="0" w:line="240" w:lineRule="auto"/>
        <w:ind w:left="1276"/>
        <w:jc w:val="both"/>
        <w:rPr>
          <w:rFonts w:ascii="Times New Roman" w:cs="Times New Roman" w:hAnsi="Times New Roman"/>
          <w:sz w:val="24"/>
          <w:szCs w:val="24"/>
        </w:rPr>
      </w:pPr>
    </w:p>
    <w:p w14:paraId="3E4FCF05" w14:textId="6A0CD5E1" w:rsidP="005A6DA0" w:rsidR="0052760F" w:rsidRDefault="0052760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Les heures compensées intégralement par un repos compensateur de remplacement ne s’imputent pas sur le contingent d’heures supplémentaires.</w:t>
      </w:r>
    </w:p>
    <w:p w14:paraId="09760F34" w14:textId="1131F80A" w:rsidP="005A6DA0" w:rsidR="0052760F" w:rsidRDefault="0052760F">
      <w:pPr>
        <w:spacing w:after="0" w:line="240" w:lineRule="auto"/>
        <w:ind w:left="1276"/>
        <w:jc w:val="both"/>
        <w:rPr>
          <w:rFonts w:ascii="Times New Roman" w:cs="Times New Roman" w:hAnsi="Times New Roman"/>
          <w:sz w:val="24"/>
          <w:szCs w:val="24"/>
        </w:rPr>
      </w:pPr>
    </w:p>
    <w:p w14:paraId="4505494F" w14:textId="58B71CC7" w:rsidP="00E22E8F" w:rsidR="0052760F" w:rsidRDefault="0052760F">
      <w:pPr>
        <w:pStyle w:val="Titre4"/>
      </w:pPr>
      <w:r>
        <w:rPr>
          <w:b/>
          <w:bCs/>
        </w:rPr>
        <w:t xml:space="preserve">2.7.4.2 – </w:t>
      </w:r>
      <w:r>
        <w:t>Volume du repos à attribuer</w:t>
      </w:r>
    </w:p>
    <w:p w14:paraId="03D7D97C" w14:textId="0ABF1FB3" w:rsidP="005A6DA0" w:rsidR="0052760F" w:rsidRDefault="0052760F">
      <w:pPr>
        <w:spacing w:after="0" w:line="240" w:lineRule="auto"/>
        <w:ind w:left="1276"/>
        <w:jc w:val="both"/>
        <w:rPr>
          <w:rFonts w:ascii="Times New Roman" w:cs="Times New Roman" w:hAnsi="Times New Roman"/>
          <w:sz w:val="24"/>
          <w:szCs w:val="24"/>
        </w:rPr>
      </w:pPr>
    </w:p>
    <w:p w14:paraId="612FCB99" w14:textId="1293790B" w:rsidP="005A6DA0" w:rsidR="0052760F" w:rsidRDefault="0052760F" w:rsidRPr="00E22E8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Le temps de repos remplaçant le paiement des heures supplémentaires est calculé de façon à être équivalent au droit à paiement dû aux salariés concernés au titre des heures supplémentaires qu’ils auront effectuées.</w:t>
      </w:r>
    </w:p>
    <w:p w14:paraId="3E976001" w14:textId="504AEB5E" w:rsidP="005A6DA0" w:rsidR="0052760F" w:rsidRDefault="0052760F" w:rsidRPr="00E22E8F">
      <w:pPr>
        <w:spacing w:after="0" w:line="240" w:lineRule="auto"/>
        <w:ind w:left="1276"/>
        <w:jc w:val="both"/>
        <w:rPr>
          <w:rFonts w:ascii="Times New Roman" w:cs="Times New Roman" w:hAnsi="Times New Roman"/>
          <w:sz w:val="24"/>
          <w:szCs w:val="24"/>
        </w:rPr>
      </w:pPr>
    </w:p>
    <w:p w14:paraId="6534494A" w14:textId="0E419845" w:rsidP="005A6DA0" w:rsidR="0052760F" w:rsidRDefault="0052760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Ce repos compensateur de remplacement se cumule avec les éventuels repos accordés au titre de la contrepartie obligatoire en repos.</w:t>
      </w:r>
    </w:p>
    <w:p w14:paraId="187DAEA9" w14:textId="28A238FA" w:rsidP="005A6DA0" w:rsidR="0052760F" w:rsidRDefault="0052760F">
      <w:pPr>
        <w:spacing w:after="0" w:line="240" w:lineRule="auto"/>
        <w:ind w:left="1276"/>
        <w:jc w:val="both"/>
        <w:rPr>
          <w:rFonts w:ascii="Times New Roman" w:cs="Times New Roman" w:hAnsi="Times New Roman"/>
          <w:sz w:val="24"/>
          <w:szCs w:val="24"/>
        </w:rPr>
      </w:pPr>
    </w:p>
    <w:p w14:paraId="72708F68" w14:textId="057B4684" w:rsidP="00E22E8F" w:rsidR="0052760F" w:rsidRDefault="0052760F">
      <w:pPr>
        <w:pStyle w:val="Titre4"/>
      </w:pPr>
      <w:r>
        <w:rPr>
          <w:b/>
          <w:bCs/>
        </w:rPr>
        <w:t xml:space="preserve">2.7.4.3 – </w:t>
      </w:r>
      <w:r>
        <w:t>Conditions et modalités de prise du repos</w:t>
      </w:r>
    </w:p>
    <w:p w14:paraId="654CF950" w14:textId="55055737" w:rsidP="005A6DA0" w:rsidR="0052760F" w:rsidRDefault="0052760F">
      <w:pPr>
        <w:spacing w:after="0" w:line="240" w:lineRule="auto"/>
        <w:ind w:left="1276"/>
        <w:jc w:val="both"/>
        <w:rPr>
          <w:rFonts w:ascii="Times New Roman" w:cs="Times New Roman" w:hAnsi="Times New Roman"/>
          <w:sz w:val="24"/>
          <w:szCs w:val="24"/>
        </w:rPr>
      </w:pPr>
    </w:p>
    <w:p w14:paraId="48EFBB10" w14:textId="3B2988A0" w:rsidP="005A6DA0" w:rsidR="0052760F" w:rsidRDefault="0052760F" w:rsidRPr="00E22E8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Le repos compensateur équivalent peut être pris dès que le salarié a acquis un crédit de repos d’au moins 7 heures.</w:t>
      </w:r>
    </w:p>
    <w:p w14:paraId="436B43AF" w14:textId="05105716" w:rsidP="005A6DA0" w:rsidR="0052760F" w:rsidRDefault="0052760F" w:rsidRPr="00E22E8F">
      <w:pPr>
        <w:spacing w:after="0" w:line="240" w:lineRule="auto"/>
        <w:ind w:left="1276"/>
        <w:jc w:val="both"/>
        <w:rPr>
          <w:rFonts w:ascii="Times New Roman" w:cs="Times New Roman" w:hAnsi="Times New Roman"/>
          <w:sz w:val="24"/>
          <w:szCs w:val="24"/>
        </w:rPr>
      </w:pPr>
    </w:p>
    <w:p w14:paraId="5EE9978B" w14:textId="6ECFBD81" w:rsidP="005A6DA0" w:rsidR="0052760F" w:rsidRDefault="0052760F" w:rsidRPr="00E22E8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Ce repos compensateur équivalent peut être pris par journée ou demi-journée à la convenance du salarié, sous réserve d’adresser sa demande à son responsable hiérarchique au moins 5 jours ouvrés à l’avance.</w:t>
      </w:r>
    </w:p>
    <w:p w14:paraId="32A5E9FC" w14:textId="220E4696" w:rsidP="005A6DA0" w:rsidR="0052760F" w:rsidRDefault="0052760F" w:rsidRPr="00E22E8F">
      <w:pPr>
        <w:spacing w:after="0" w:line="240" w:lineRule="auto"/>
        <w:ind w:left="1276"/>
        <w:jc w:val="both"/>
        <w:rPr>
          <w:rFonts w:ascii="Times New Roman" w:cs="Times New Roman" w:hAnsi="Times New Roman"/>
          <w:sz w:val="24"/>
          <w:szCs w:val="24"/>
        </w:rPr>
      </w:pPr>
    </w:p>
    <w:p w14:paraId="18B69A66" w14:textId="772E457D" w:rsidP="005A6DA0" w:rsidR="0052760F" w:rsidRDefault="0052760F">
      <w:pPr>
        <w:spacing w:after="0" w:line="240" w:lineRule="auto"/>
        <w:ind w:left="1276"/>
        <w:jc w:val="both"/>
        <w:rPr>
          <w:rFonts w:ascii="Times New Roman" w:cs="Times New Roman" w:hAnsi="Times New Roman"/>
          <w:sz w:val="24"/>
          <w:szCs w:val="24"/>
        </w:rPr>
      </w:pPr>
      <w:r w:rsidRPr="00E22E8F">
        <w:rPr>
          <w:rFonts w:ascii="Times New Roman" w:cs="Times New Roman" w:hAnsi="Times New Roman"/>
          <w:sz w:val="24"/>
          <w:szCs w:val="24"/>
        </w:rPr>
        <w:t>Le délai de prise du repos compensateur équivalent ne peut excéder un délai de 6 mois suivant l’ouverture du droit, sous réserve que le salarié soit en mesure d’exercer ce droit.</w:t>
      </w:r>
      <w:r w:rsidR="00DA41D8" w:rsidRPr="00E22E8F">
        <w:rPr>
          <w:rFonts w:ascii="Times New Roman" w:cs="Times New Roman" w:hAnsi="Times New Roman"/>
          <w:sz w:val="24"/>
          <w:szCs w:val="24"/>
        </w:rPr>
        <w:t xml:space="preserve"> A défaut de prise ou en cas de reliquat inférieur à une demi-journée, le salarié bénéficie d’une indemnité compensatrice équivalente.</w:t>
      </w:r>
    </w:p>
    <w:p w14:paraId="452CD528" w14:textId="63FA2609" w:rsidP="005A6DA0" w:rsidR="00DA41D8" w:rsidRDefault="00DA41D8">
      <w:pPr>
        <w:spacing w:after="0" w:line="240" w:lineRule="auto"/>
        <w:ind w:left="1276"/>
        <w:jc w:val="both"/>
        <w:rPr>
          <w:rFonts w:ascii="Times New Roman" w:cs="Times New Roman" w:hAnsi="Times New Roman"/>
          <w:sz w:val="24"/>
          <w:szCs w:val="24"/>
        </w:rPr>
      </w:pPr>
    </w:p>
    <w:p w14:paraId="0E92248E" w14:textId="0CA53D01" w:rsidP="00CF3F73" w:rsidR="00DA41D8" w:rsidRDefault="00DA41D8">
      <w:pPr>
        <w:pStyle w:val="Titre2"/>
      </w:pPr>
      <w:bookmarkStart w:id="15" w:name="_Toc39168284"/>
      <w:r>
        <w:t>2.8 – Journée de solidarité</w:t>
      </w:r>
      <w:bookmarkEnd w:id="15"/>
    </w:p>
    <w:p w14:paraId="3A220AEF" w14:textId="470A35CF" w:rsidP="00DA41D8" w:rsidR="00DA41D8" w:rsidRDefault="00DA41D8">
      <w:pPr>
        <w:spacing w:after="0" w:line="240" w:lineRule="auto"/>
        <w:jc w:val="both"/>
        <w:rPr>
          <w:rFonts w:ascii="Times New Roman" w:cs="Times New Roman" w:hAnsi="Times New Roman"/>
          <w:b/>
          <w:bCs/>
          <w:sz w:val="24"/>
          <w:szCs w:val="24"/>
        </w:rPr>
      </w:pPr>
    </w:p>
    <w:p w14:paraId="6DBF2EDF" w14:textId="7A02C879" w:rsidP="00DA41D8" w:rsidR="00DA41D8" w:rsidRDefault="00BD5950"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La loi a instauré l’obligation pour tous les salariés de travailler, chaque année, 1 journée supplémentaire non rémunérée dans le cadre de l’amélioration du degré et de la qualité de prise en charge des personnes confrontées à des situations de grande dépendance, telles les personnes âgées et handicapées.</w:t>
      </w:r>
    </w:p>
    <w:p w14:paraId="57D1B3D4" w14:textId="22ECBF2F" w:rsidP="00DA41D8" w:rsidR="00BD5950" w:rsidRDefault="00BD5950" w:rsidRPr="00CF3F73">
      <w:pPr>
        <w:spacing w:after="0" w:line="240" w:lineRule="auto"/>
        <w:jc w:val="both"/>
        <w:rPr>
          <w:rFonts w:ascii="Times New Roman" w:cs="Times New Roman" w:hAnsi="Times New Roman"/>
          <w:sz w:val="24"/>
          <w:szCs w:val="24"/>
        </w:rPr>
      </w:pPr>
    </w:p>
    <w:p w14:paraId="6F6F2884" w14:textId="6107FF73" w:rsidP="00DA41D8" w:rsidR="00BD5950" w:rsidRDefault="00BD5950"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Afin de concilier au mieux l’exécution de cette obligation légale avec les contraintes liées à l’activité de l’entreprise, les parties signataires conviennent que la date de la journée de solidarité est fixée au lundi de Pentecôte.</w:t>
      </w:r>
    </w:p>
    <w:p w14:paraId="0ADFD611" w14:textId="4824043F" w:rsidP="00DA41D8" w:rsidR="00BD5950" w:rsidRDefault="00BD5950" w:rsidRPr="00CF3F73">
      <w:pPr>
        <w:spacing w:after="0" w:line="240" w:lineRule="auto"/>
        <w:jc w:val="both"/>
        <w:rPr>
          <w:rFonts w:ascii="Times New Roman" w:cs="Times New Roman" w:hAnsi="Times New Roman"/>
          <w:sz w:val="24"/>
          <w:szCs w:val="24"/>
        </w:rPr>
      </w:pPr>
    </w:p>
    <w:p w14:paraId="28C3B5F6" w14:textId="291AB940" w:rsidP="00DA41D8" w:rsidR="00BD5950" w:rsidRDefault="003B0888"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Pour les salariés dont le temps de travail est décompté en heures, la journée de solidarité a une valeur horaire, pour les salariés à temps plein, de 7 heures, et, pour les salariés à temps partiel, de 7/35</w:t>
      </w:r>
      <w:r w:rsidRPr="00CF3F73">
        <w:rPr>
          <w:rFonts w:ascii="Times New Roman" w:cs="Times New Roman" w:hAnsi="Times New Roman"/>
          <w:sz w:val="24"/>
          <w:szCs w:val="24"/>
          <w:vertAlign w:val="superscript"/>
        </w:rPr>
        <w:t>e</w:t>
      </w:r>
      <w:r w:rsidRPr="00CF3F73">
        <w:rPr>
          <w:rFonts w:ascii="Times New Roman" w:cs="Times New Roman" w:hAnsi="Times New Roman"/>
          <w:sz w:val="24"/>
          <w:szCs w:val="24"/>
        </w:rPr>
        <w:t xml:space="preserve"> de leur horaire contractuel hebdomadaire.</w:t>
      </w:r>
    </w:p>
    <w:p w14:paraId="01419A41" w14:textId="4CC76676" w:rsidP="00DA41D8" w:rsidR="003B0888" w:rsidRDefault="003B0888" w:rsidRPr="00CF3F73">
      <w:pPr>
        <w:spacing w:after="0" w:line="240" w:lineRule="auto"/>
        <w:jc w:val="both"/>
        <w:rPr>
          <w:rFonts w:ascii="Times New Roman" w:cs="Times New Roman" w:hAnsi="Times New Roman"/>
          <w:sz w:val="24"/>
          <w:szCs w:val="24"/>
        </w:rPr>
      </w:pPr>
    </w:p>
    <w:p w14:paraId="18B29536" w14:textId="41FFC141" w:rsidP="00DA41D8" w:rsidR="003B0888" w:rsidRDefault="003B0888">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Pour les salariés dont le temps de travail est décompté dans le cadre d’un forfait établi en jours sur l’année, la journée de solidarité correspond à une journée de travail (ou à 2 demi-journées en cas de fractionnement), indépendamment de tout décompte horaire.</w:t>
      </w:r>
    </w:p>
    <w:p w14:paraId="0BA5B7E7" w14:textId="6F8CD1DC" w:rsidP="00DA41D8" w:rsidR="003B0888" w:rsidRDefault="003B0888">
      <w:pPr>
        <w:spacing w:after="0" w:line="240" w:lineRule="auto"/>
        <w:jc w:val="both"/>
        <w:rPr>
          <w:rFonts w:ascii="Times New Roman" w:cs="Times New Roman" w:hAnsi="Times New Roman"/>
          <w:sz w:val="24"/>
          <w:szCs w:val="24"/>
        </w:rPr>
      </w:pPr>
    </w:p>
    <w:p w14:paraId="085BE6ED" w14:textId="1768EF45" w:rsidP="00DA41D8" w:rsidR="003B0888" w:rsidRDefault="003B0888"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Les heures accomplies au titre de la journée de solidarité n’ouvrent droit à aucune rémunération supplémentaire dans la limite de la valeur horaire de cette journée, pour les salariés dont le temps de travail est décompté en heures, ou dans la limite de sa valeur journalière, pour les salariés dont le temps de travail est décompté en jours.</w:t>
      </w:r>
    </w:p>
    <w:p w14:paraId="2FAFDD20" w14:textId="08C2CF64" w:rsidP="00DA41D8" w:rsidR="003B0888" w:rsidRDefault="003B0888" w:rsidRPr="00CF3F73">
      <w:pPr>
        <w:spacing w:after="0" w:line="240" w:lineRule="auto"/>
        <w:jc w:val="both"/>
        <w:rPr>
          <w:rFonts w:ascii="Times New Roman" w:cs="Times New Roman" w:hAnsi="Times New Roman"/>
          <w:sz w:val="24"/>
          <w:szCs w:val="24"/>
        </w:rPr>
      </w:pPr>
    </w:p>
    <w:p w14:paraId="349AEA86" w14:textId="456F96AE" w:rsidP="00DA41D8" w:rsidR="003B0888" w:rsidRDefault="003B0888"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Les heures effectuées au titre de la journée de solidarité ne sont pas prises en compte pour la détermination du nombre d’heures supplémentaires ou complémentaires.</w:t>
      </w:r>
    </w:p>
    <w:p w14:paraId="64F467E7" w14:textId="0F42E8D4" w:rsidP="00DA41D8" w:rsidR="003B0888" w:rsidRDefault="003B0888" w:rsidRPr="00CF3F73">
      <w:pPr>
        <w:spacing w:after="0" w:line="240" w:lineRule="auto"/>
        <w:jc w:val="both"/>
        <w:rPr>
          <w:rFonts w:ascii="Times New Roman" w:cs="Times New Roman" w:hAnsi="Times New Roman"/>
          <w:sz w:val="24"/>
          <w:szCs w:val="24"/>
        </w:rPr>
      </w:pPr>
    </w:p>
    <w:p w14:paraId="14EAD3AD" w14:textId="49EA8AD1" w:rsidP="00DA41D8" w:rsidR="003B0888" w:rsidRDefault="003B0888"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Les salariés désireux de ne pas travailler ce</w:t>
      </w:r>
      <w:r w:rsidR="009476CA" w:rsidRPr="00CF3F73">
        <w:rPr>
          <w:rFonts w:ascii="Times New Roman" w:cs="Times New Roman" w:hAnsi="Times New Roman"/>
          <w:sz w:val="24"/>
          <w:szCs w:val="24"/>
        </w:rPr>
        <w:t>-</w:t>
      </w:r>
      <w:r w:rsidR="008F639F" w:rsidRPr="00CF3F73">
        <w:rPr>
          <w:rFonts w:ascii="Times New Roman" w:cs="Times New Roman" w:hAnsi="Times New Roman"/>
          <w:sz w:val="24"/>
          <w:szCs w:val="24"/>
        </w:rPr>
        <w:t>jour-là</w:t>
      </w:r>
      <w:commentRangeStart w:id="16"/>
      <w:commentRangeEnd w:id="16"/>
      <w:r w:rsidR="005946C6" w:rsidRPr="00CF3F73">
        <w:rPr>
          <w:rStyle w:val="Marquedecommentaire"/>
        </w:rPr>
        <w:commentReference w:id="16"/>
      </w:r>
      <w:r w:rsidRPr="00CF3F73">
        <w:rPr>
          <w:rFonts w:ascii="Times New Roman" w:cs="Times New Roman" w:hAnsi="Times New Roman"/>
          <w:sz w:val="24"/>
          <w:szCs w:val="24"/>
        </w:rPr>
        <w:t>, pourront, après accord de leur hiérarchie, remplacer cette journée par un jour de congé ou un jour de repos.</w:t>
      </w:r>
    </w:p>
    <w:p w14:paraId="35F065AC" w14:textId="62793F90" w:rsidP="00DA41D8" w:rsidR="003B0888" w:rsidRDefault="003B0888" w:rsidRPr="00CF3F73">
      <w:pPr>
        <w:spacing w:after="0" w:line="240" w:lineRule="auto"/>
        <w:jc w:val="both"/>
        <w:rPr>
          <w:rFonts w:ascii="Times New Roman" w:cs="Times New Roman" w:hAnsi="Times New Roman"/>
          <w:sz w:val="24"/>
          <w:szCs w:val="24"/>
        </w:rPr>
      </w:pPr>
    </w:p>
    <w:p w14:paraId="60886D79" w14:textId="7FDBFFEA" w:rsidP="00DA41D8" w:rsidR="003B0888" w:rsidRDefault="003B0888" w:rsidRPr="00CF3F73">
      <w:pPr>
        <w:spacing w:after="0" w:line="240" w:lineRule="auto"/>
        <w:jc w:val="both"/>
        <w:rPr>
          <w:rFonts w:ascii="Times New Roman" w:cs="Times New Roman" w:hAnsi="Times New Roman"/>
          <w:strike/>
          <w:sz w:val="24"/>
          <w:szCs w:val="24"/>
        </w:rPr>
      </w:pPr>
      <w:r w:rsidRPr="00CF3F73">
        <w:rPr>
          <w:rFonts w:ascii="Times New Roman" w:cs="Times New Roman" w:hAnsi="Times New Roman"/>
          <w:sz w:val="24"/>
          <w:szCs w:val="24"/>
        </w:rPr>
        <w:t>Cette journée correspond à 7 heures de travail. Les heures effectuées au-delà de cette durée prennent le caractère d’heures supplémentaires si elles sont demandées par la hiérarchie, sauf si elles sont effectuées en application de l’horaire variable.</w:t>
      </w:r>
    </w:p>
    <w:p w14:paraId="2137891A" w14:textId="6A935E71" w:rsidP="00DA41D8" w:rsidR="003B0888" w:rsidRDefault="003B0888" w:rsidRPr="00CF3F73">
      <w:pPr>
        <w:spacing w:after="0" w:line="240" w:lineRule="auto"/>
        <w:jc w:val="both"/>
        <w:rPr>
          <w:rFonts w:ascii="Times New Roman" w:cs="Times New Roman" w:hAnsi="Times New Roman"/>
          <w:sz w:val="24"/>
          <w:szCs w:val="24"/>
        </w:rPr>
      </w:pPr>
    </w:p>
    <w:p w14:paraId="329B1781" w14:textId="35EDDBF3" w:rsidP="00DA41D8" w:rsidR="003B0888" w:rsidRDefault="0059049E">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Il peut, dans le cadre de l’horaire collectif, être demandé au salarié ayant déjà accompli, pour ladite période annuelle, une journée de solidarité chez un autre employeur, de travailler le lundi de Pentecôte retenu comme journée de solidarité. Le temps de travail effectué ce jour sera rémunéré en supplément et pris en compte, le cas échéant, lors de l’appréciation du nombre d’heures supplémentaires ou complémentaires.</w:t>
      </w:r>
    </w:p>
    <w:p w14:paraId="011BD2F8" w14:textId="237937D5" w:rsidP="00DA41D8" w:rsidR="0059049E" w:rsidRDefault="0059049E">
      <w:pPr>
        <w:spacing w:after="0" w:line="240" w:lineRule="auto"/>
        <w:jc w:val="both"/>
        <w:rPr>
          <w:rFonts w:ascii="Times New Roman" w:cs="Times New Roman" w:hAnsi="Times New Roman"/>
          <w:sz w:val="24"/>
          <w:szCs w:val="24"/>
        </w:rPr>
      </w:pPr>
    </w:p>
    <w:p w14:paraId="7C5FA1A5" w14:textId="238A3781" w:rsidP="00CF3F73" w:rsidR="0059049E" w:rsidRDefault="0059049E">
      <w:pPr>
        <w:pStyle w:val="Titre2"/>
      </w:pPr>
      <w:bookmarkStart w:id="17" w:name="_Toc39168285"/>
      <w:r>
        <w:t>2.9 – Régime du travail à temps partiel</w:t>
      </w:r>
      <w:bookmarkEnd w:id="17"/>
    </w:p>
    <w:p w14:paraId="08802549" w14:textId="372317B2" w:rsidP="00DA41D8" w:rsidR="0059049E" w:rsidRDefault="0059049E">
      <w:pPr>
        <w:spacing w:after="0" w:line="240" w:lineRule="auto"/>
        <w:jc w:val="both"/>
        <w:rPr>
          <w:rFonts w:ascii="Times New Roman" w:cs="Times New Roman" w:hAnsi="Times New Roman"/>
          <w:b/>
          <w:bCs/>
          <w:sz w:val="24"/>
          <w:szCs w:val="24"/>
        </w:rPr>
      </w:pPr>
    </w:p>
    <w:p w14:paraId="5850C7A7" w14:textId="7E384234" w:rsidP="00DA41D8" w:rsidR="0059049E" w:rsidRDefault="0059049E"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Les parties signataires conviennent de maintenir la possibilité de mise en place de contrats à temps partiel.</w:t>
      </w:r>
    </w:p>
    <w:p w14:paraId="4F50D248" w14:textId="6A9FE4B4" w:rsidP="00DA41D8" w:rsidR="0059049E" w:rsidRDefault="0059049E" w:rsidRPr="00CF3F73">
      <w:pPr>
        <w:spacing w:after="0" w:line="240" w:lineRule="auto"/>
        <w:jc w:val="both"/>
        <w:rPr>
          <w:rFonts w:ascii="Times New Roman" w:cs="Times New Roman" w:hAnsi="Times New Roman"/>
          <w:sz w:val="24"/>
          <w:szCs w:val="24"/>
        </w:rPr>
      </w:pPr>
    </w:p>
    <w:p w14:paraId="1315B159" w14:textId="0F85B38B" w:rsidP="00DA41D8" w:rsidR="0059049E" w:rsidRDefault="0059049E">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Les modalités du travail à temps partiel devront être clairement définies par le contrat de travail du salarié concerné ou par avenant dans le cas d’un passage de temps plein à temps partiel choisi.</w:t>
      </w:r>
    </w:p>
    <w:p w14:paraId="1745A082" w14:textId="652B59DD" w:rsidP="00DA41D8" w:rsidR="0059049E" w:rsidRDefault="0059049E">
      <w:pPr>
        <w:spacing w:after="0" w:line="240" w:lineRule="auto"/>
        <w:jc w:val="both"/>
        <w:rPr>
          <w:rFonts w:ascii="Times New Roman" w:cs="Times New Roman" w:hAnsi="Times New Roman"/>
          <w:sz w:val="24"/>
          <w:szCs w:val="24"/>
        </w:rPr>
      </w:pPr>
    </w:p>
    <w:p w14:paraId="4B236DCB" w14:textId="14FFB87E" w:rsidP="00CF3F73" w:rsidR="0059049E" w:rsidRDefault="0059049E">
      <w:pPr>
        <w:pStyle w:val="Titre3"/>
      </w:pPr>
      <w:bookmarkStart w:id="18" w:name="_Toc39168286"/>
      <w:r w:rsidRPr="0059049E">
        <w:rPr>
          <w:b/>
          <w:bCs/>
        </w:rPr>
        <w:t xml:space="preserve">2.9.1 </w:t>
      </w:r>
      <w:r>
        <w:rPr>
          <w:b/>
          <w:bCs/>
        </w:rPr>
        <w:t>–</w:t>
      </w:r>
      <w:r w:rsidRPr="0059049E">
        <w:rPr>
          <w:b/>
          <w:bCs/>
        </w:rPr>
        <w:t xml:space="preserve"> </w:t>
      </w:r>
      <w:r w:rsidRPr="0059049E">
        <w:t>Définition</w:t>
      </w:r>
      <w:bookmarkEnd w:id="18"/>
    </w:p>
    <w:p w14:paraId="2E7F7847" w14:textId="31557258" w:rsidP="0059049E" w:rsidR="0059049E" w:rsidRDefault="0059049E">
      <w:pPr>
        <w:spacing w:after="0" w:line="240" w:lineRule="auto"/>
        <w:ind w:left="567"/>
        <w:jc w:val="both"/>
        <w:rPr>
          <w:rFonts w:ascii="Times New Roman" w:cs="Times New Roman" w:hAnsi="Times New Roman"/>
          <w:sz w:val="24"/>
          <w:szCs w:val="24"/>
        </w:rPr>
      </w:pPr>
    </w:p>
    <w:p w14:paraId="36107921" w14:textId="6E7568E0" w:rsidP="0059049E" w:rsidR="0059049E" w:rsidRDefault="0059049E"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Sont considérés comme salariés à temps partiel les salariés qui ont un horaire individuel inférieur à l’horaire à temps plein du service ou de l’entité de travail à laquelle ils appartiennent.</w:t>
      </w:r>
    </w:p>
    <w:p w14:paraId="29455E26" w14:textId="6539AC8C" w:rsidP="0059049E" w:rsidR="0059049E" w:rsidRDefault="0059049E" w:rsidRPr="00CF3F73">
      <w:pPr>
        <w:spacing w:after="0" w:line="240" w:lineRule="auto"/>
        <w:ind w:left="567"/>
        <w:jc w:val="both"/>
        <w:rPr>
          <w:rFonts w:ascii="Times New Roman" w:cs="Times New Roman" w:hAnsi="Times New Roman"/>
          <w:sz w:val="24"/>
          <w:szCs w:val="24"/>
        </w:rPr>
      </w:pPr>
    </w:p>
    <w:p w14:paraId="709D6168" w14:textId="5AECB008" w:rsidP="0059049E" w:rsidR="0059049E" w:rsidRDefault="0059049E"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Cet horaire à temps plein peut être apprécié sur la semaine, sur le mois ou sur l’année.</w:t>
      </w:r>
    </w:p>
    <w:p w14:paraId="4529F733" w14:textId="75FD46A0" w:rsidP="0059049E" w:rsidR="0059049E" w:rsidRDefault="0059049E" w:rsidRPr="00CF3F73">
      <w:pPr>
        <w:spacing w:after="0" w:line="240" w:lineRule="auto"/>
        <w:ind w:left="567"/>
        <w:jc w:val="both"/>
        <w:rPr>
          <w:rFonts w:ascii="Times New Roman" w:cs="Times New Roman" w:hAnsi="Times New Roman"/>
          <w:sz w:val="24"/>
          <w:szCs w:val="24"/>
        </w:rPr>
      </w:pPr>
    </w:p>
    <w:p w14:paraId="108B65EF" w14:textId="52D47F2E" w:rsidP="0059049E" w:rsidR="0059049E" w:rsidRDefault="0059049E">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Les salariés à temps partiel jouissent des même</w:t>
      </w:r>
      <w:r w:rsidR="00041E37" w:rsidRPr="00CF3F73">
        <w:rPr>
          <w:rFonts w:ascii="Times New Roman" w:cs="Times New Roman" w:hAnsi="Times New Roman"/>
          <w:sz w:val="24"/>
          <w:szCs w:val="24"/>
        </w:rPr>
        <w:t>s</w:t>
      </w:r>
      <w:r w:rsidRPr="00CF3F73">
        <w:rPr>
          <w:rFonts w:ascii="Times New Roman" w:cs="Times New Roman" w:hAnsi="Times New Roman"/>
          <w:sz w:val="24"/>
          <w:szCs w:val="24"/>
        </w:rPr>
        <w:t xml:space="preserve"> droits que les salariés à temps plein. Ils bénéficient notamment d’une égalité d’accès aux possibilités d’évolution de carrière, de formation et de pro</w:t>
      </w:r>
      <w:r w:rsidR="00041E37" w:rsidRPr="00CF3F73">
        <w:rPr>
          <w:rFonts w:ascii="Times New Roman" w:cs="Times New Roman" w:hAnsi="Times New Roman"/>
          <w:sz w:val="24"/>
          <w:szCs w:val="24"/>
        </w:rPr>
        <w:t>mo</w:t>
      </w:r>
      <w:r w:rsidRPr="00CF3F73">
        <w:rPr>
          <w:rFonts w:ascii="Times New Roman" w:cs="Times New Roman" w:hAnsi="Times New Roman"/>
          <w:sz w:val="24"/>
          <w:szCs w:val="24"/>
        </w:rPr>
        <w:t>tion.</w:t>
      </w:r>
    </w:p>
    <w:p w14:paraId="3D1FFC4D" w14:textId="0CA5A3BF" w:rsidP="0059049E" w:rsidR="00041E37" w:rsidRDefault="00041E37">
      <w:pPr>
        <w:spacing w:after="0" w:line="240" w:lineRule="auto"/>
        <w:ind w:left="567"/>
        <w:jc w:val="both"/>
        <w:rPr>
          <w:rFonts w:ascii="Times New Roman" w:cs="Times New Roman" w:hAnsi="Times New Roman"/>
          <w:sz w:val="24"/>
          <w:szCs w:val="24"/>
        </w:rPr>
      </w:pPr>
    </w:p>
    <w:p w14:paraId="4987848B" w14:textId="33FABECC" w:rsidP="00CF3F73" w:rsidR="00041E37" w:rsidRDefault="00041E37">
      <w:pPr>
        <w:pStyle w:val="Titre3"/>
      </w:pPr>
      <w:bookmarkStart w:id="19" w:name="_Toc39168287"/>
      <w:r>
        <w:rPr>
          <w:b/>
          <w:bCs/>
        </w:rPr>
        <w:t xml:space="preserve">2.9.2. – </w:t>
      </w:r>
      <w:r>
        <w:t>Formalités de mise en œuvre</w:t>
      </w:r>
      <w:bookmarkEnd w:id="19"/>
    </w:p>
    <w:p w14:paraId="59D287E7" w14:textId="35765FD1" w:rsidP="0059049E" w:rsidR="00041E37" w:rsidRDefault="00041E37">
      <w:pPr>
        <w:spacing w:after="0" w:line="240" w:lineRule="auto"/>
        <w:ind w:left="567"/>
        <w:jc w:val="both"/>
        <w:rPr>
          <w:rFonts w:ascii="Times New Roman" w:cs="Times New Roman" w:hAnsi="Times New Roman"/>
          <w:sz w:val="24"/>
          <w:szCs w:val="24"/>
        </w:rPr>
      </w:pPr>
    </w:p>
    <w:p w14:paraId="1946A840" w14:textId="522BE3FE" w:rsidP="0059049E" w:rsidR="00041E37" w:rsidRDefault="00041E37"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Les emplois à temps partiel peuvent être proposés par l’employeur ou demandés par le salarié intéressé par un aménagement de son temps de travail.</w:t>
      </w:r>
    </w:p>
    <w:p w14:paraId="78D6708B" w14:textId="55A88C91" w:rsidP="0059049E" w:rsidR="00041E37" w:rsidRDefault="00041E37" w:rsidRPr="00CF3F73">
      <w:pPr>
        <w:spacing w:after="0" w:line="240" w:lineRule="auto"/>
        <w:ind w:left="567"/>
        <w:jc w:val="both"/>
        <w:rPr>
          <w:rFonts w:ascii="Times New Roman" w:cs="Times New Roman" w:hAnsi="Times New Roman"/>
          <w:sz w:val="24"/>
          <w:szCs w:val="24"/>
        </w:rPr>
      </w:pPr>
    </w:p>
    <w:p w14:paraId="3E256B1F" w14:textId="5D2A2C1B" w:rsidP="0059049E" w:rsidR="00041E37" w:rsidRDefault="00041E37"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 refus par le salarié d’effectuer un travail à temps partiel, ne constitue ni une faute, ni un motif de licenciement.</w:t>
      </w:r>
    </w:p>
    <w:p w14:paraId="35EAF4D5" w14:textId="11BF4DDF" w:rsidP="0059049E" w:rsidR="00041E37" w:rsidRDefault="00041E37" w:rsidRPr="00562F39">
      <w:pPr>
        <w:spacing w:after="0" w:line="240" w:lineRule="auto"/>
        <w:ind w:left="567"/>
        <w:jc w:val="both"/>
        <w:rPr>
          <w:rFonts w:ascii="Times New Roman" w:cs="Times New Roman" w:hAnsi="Times New Roman"/>
          <w:sz w:val="24"/>
          <w:szCs w:val="24"/>
          <w:highlight w:val="cyan"/>
        </w:rPr>
      </w:pPr>
    </w:p>
    <w:p w14:paraId="731B2A37" w14:textId="2E5E385C" w:rsidP="0059049E" w:rsidR="00041E37" w:rsidRDefault="00041E37"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 xml:space="preserve">Le salarié devra adresser une demande écrite 3 mois au moins avant la date à laquelle il souhaite occuper un poste à temps partiel en précisant la durée et la répartition du travail </w:t>
      </w:r>
      <w:commentRangeStart w:id="20"/>
      <w:r w:rsidRPr="00CF3F73">
        <w:rPr>
          <w:rFonts w:ascii="Times New Roman" w:cs="Times New Roman" w:hAnsi="Times New Roman"/>
          <w:sz w:val="24"/>
          <w:szCs w:val="24"/>
        </w:rPr>
        <w:t>souhaité</w:t>
      </w:r>
      <w:commentRangeEnd w:id="20"/>
      <w:r w:rsidR="00562F39" w:rsidRPr="00CF3F73">
        <w:rPr>
          <w:rStyle w:val="Marquedecommentaire"/>
        </w:rPr>
        <w:commentReference w:id="20"/>
      </w:r>
      <w:r w:rsidR="009476CA" w:rsidRPr="00CF3F73">
        <w:rPr>
          <w:rFonts w:ascii="Times New Roman" w:cs="Times New Roman" w:hAnsi="Times New Roman"/>
          <w:sz w:val="24"/>
          <w:szCs w:val="24"/>
        </w:rPr>
        <w:t>es</w:t>
      </w:r>
      <w:r w:rsidRPr="00CF3F73">
        <w:rPr>
          <w:rFonts w:ascii="Times New Roman" w:cs="Times New Roman" w:hAnsi="Times New Roman"/>
          <w:sz w:val="24"/>
          <w:szCs w:val="24"/>
        </w:rPr>
        <w:t>.</w:t>
      </w:r>
    </w:p>
    <w:p w14:paraId="4D25D766" w14:textId="3FC53B6C" w:rsidP="0059049E" w:rsidR="00041E37" w:rsidRDefault="00041E37" w:rsidRPr="00CF3F73">
      <w:pPr>
        <w:spacing w:after="0" w:line="240" w:lineRule="auto"/>
        <w:ind w:left="567"/>
        <w:jc w:val="both"/>
        <w:rPr>
          <w:rFonts w:ascii="Times New Roman" w:cs="Times New Roman" w:hAnsi="Times New Roman"/>
          <w:sz w:val="24"/>
          <w:szCs w:val="24"/>
        </w:rPr>
      </w:pPr>
    </w:p>
    <w:p w14:paraId="0C857022" w14:textId="41853BEE" w:rsidP="0059049E" w:rsidR="00041E37" w:rsidRDefault="00A621E4"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 xml:space="preserve">L’employeur fournira une réponse écrite au plus tard dans les 2 mois suivant la réception </w:t>
      </w:r>
      <w:r w:rsidR="00FB53DF" w:rsidRPr="00CF3F73">
        <w:rPr>
          <w:rFonts w:ascii="Times New Roman" w:cs="Times New Roman" w:hAnsi="Times New Roman"/>
          <w:sz w:val="24"/>
          <w:szCs w:val="24"/>
        </w:rPr>
        <w:t>de la demande, après étude éventuelle des changements d’organisation qu’il estime possibles.</w:t>
      </w:r>
    </w:p>
    <w:p w14:paraId="2F590416" w14:textId="04FE85AE" w:rsidP="0059049E" w:rsidR="00FB53DF" w:rsidRDefault="00FB53DF" w:rsidRPr="00CF3F73">
      <w:pPr>
        <w:spacing w:after="0" w:line="240" w:lineRule="auto"/>
        <w:ind w:left="567"/>
        <w:jc w:val="both"/>
        <w:rPr>
          <w:rFonts w:ascii="Times New Roman" w:cs="Times New Roman" w:hAnsi="Times New Roman"/>
          <w:sz w:val="24"/>
          <w:szCs w:val="24"/>
        </w:rPr>
      </w:pPr>
    </w:p>
    <w:p w14:paraId="335B14D7" w14:textId="49BFE746" w:rsidP="0059049E" w:rsidR="00FB53DF" w:rsidRDefault="00FB53DF">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Tout refus sera motivé par des raisons objectives (par exemple, absence d’emploi disponible relevant de la catégorie professionnelle du salarié, absence d’emploi équivalent, changement d’emploi ayant des conséquences préjudiciables dans l’entreprise, etc…).</w:t>
      </w:r>
    </w:p>
    <w:p w14:paraId="62184830" w14:textId="58963885" w:rsidP="0059049E" w:rsidR="00FB53DF" w:rsidRDefault="00FB53DF">
      <w:pPr>
        <w:spacing w:after="0" w:line="240" w:lineRule="auto"/>
        <w:ind w:left="567"/>
        <w:jc w:val="both"/>
        <w:rPr>
          <w:rFonts w:ascii="Times New Roman" w:cs="Times New Roman" w:hAnsi="Times New Roman"/>
          <w:sz w:val="24"/>
          <w:szCs w:val="24"/>
        </w:rPr>
      </w:pPr>
    </w:p>
    <w:p w14:paraId="1603336A" w14:textId="76CC14AD" w:rsidP="0059049E" w:rsidR="00FB53DF" w:rsidRDefault="00FB53DF">
      <w:pPr>
        <w:spacing w:after="0" w:line="240" w:lineRule="auto"/>
        <w:ind w:left="567"/>
        <w:jc w:val="both"/>
        <w:rPr>
          <w:rFonts w:ascii="Times New Roman" w:cs="Times New Roman" w:hAnsi="Times New Roman"/>
          <w:sz w:val="24"/>
          <w:szCs w:val="24"/>
          <w:u w:val="single"/>
        </w:rPr>
      </w:pPr>
      <w:r>
        <w:rPr>
          <w:rFonts w:ascii="Times New Roman" w:cs="Times New Roman" w:hAnsi="Times New Roman"/>
          <w:b/>
          <w:bCs/>
          <w:sz w:val="24"/>
          <w:szCs w:val="24"/>
        </w:rPr>
        <w:t xml:space="preserve">2.9.3 – </w:t>
      </w:r>
      <w:r>
        <w:rPr>
          <w:rFonts w:ascii="Times New Roman" w:cs="Times New Roman" w:hAnsi="Times New Roman"/>
          <w:sz w:val="24"/>
          <w:szCs w:val="24"/>
          <w:u w:val="single"/>
        </w:rPr>
        <w:t>Modalités – durée du travail</w:t>
      </w:r>
    </w:p>
    <w:p w14:paraId="0E423087" w14:textId="1C4C724D" w:rsidP="0059049E" w:rsidR="00FB53DF" w:rsidRDefault="00FB53DF">
      <w:pPr>
        <w:spacing w:after="0" w:line="240" w:lineRule="auto"/>
        <w:ind w:left="567"/>
        <w:jc w:val="both"/>
        <w:rPr>
          <w:rFonts w:ascii="Times New Roman" w:cs="Times New Roman" w:hAnsi="Times New Roman"/>
          <w:sz w:val="24"/>
          <w:szCs w:val="24"/>
        </w:rPr>
      </w:pPr>
    </w:p>
    <w:p w14:paraId="3BC9C3D9" w14:textId="4B8C63F9" w:rsidP="0059049E" w:rsidR="00FB53DF" w:rsidRDefault="00FB53DF"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 contrat de travail des salariés à temps partiel sera établi en conformité avec la législation en vigueur.</w:t>
      </w:r>
    </w:p>
    <w:p w14:paraId="63E4202C" w14:textId="41B31439" w:rsidP="0059049E" w:rsidR="00FB53DF" w:rsidRDefault="00FB53DF" w:rsidRPr="00CF3F73">
      <w:pPr>
        <w:spacing w:after="0" w:line="240" w:lineRule="auto"/>
        <w:ind w:left="567"/>
        <w:jc w:val="both"/>
        <w:rPr>
          <w:rFonts w:ascii="Times New Roman" w:cs="Times New Roman" w:hAnsi="Times New Roman"/>
          <w:sz w:val="24"/>
          <w:szCs w:val="24"/>
        </w:rPr>
      </w:pPr>
    </w:p>
    <w:p w14:paraId="0E1B9930" w14:textId="4E998663" w:rsidP="0059049E" w:rsidR="00FB53DF" w:rsidRDefault="00FB53DF"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 nombre d’heures complémentaires effectuées par un salarié à temps partiel au cours d’une même semaine</w:t>
      </w:r>
      <w:r w:rsidR="00A14C5E" w:rsidRPr="00CF3F73">
        <w:rPr>
          <w:rFonts w:ascii="Times New Roman" w:cs="Times New Roman" w:hAnsi="Times New Roman"/>
          <w:sz w:val="24"/>
          <w:szCs w:val="24"/>
        </w:rPr>
        <w:t>, d’un même mois</w:t>
      </w:r>
      <w:r w:rsidRPr="00CF3F73">
        <w:rPr>
          <w:rFonts w:ascii="Times New Roman" w:cs="Times New Roman" w:hAnsi="Times New Roman"/>
          <w:sz w:val="24"/>
          <w:szCs w:val="24"/>
        </w:rPr>
        <w:t xml:space="preserve"> ou sur une année ne peut être supérieur à 20 % de l’horaire de base prévu dans le contrat.</w:t>
      </w:r>
    </w:p>
    <w:p w14:paraId="1A46D1C9" w14:textId="29EAC2F2" w:rsidP="0059049E" w:rsidR="00FB53DF" w:rsidRDefault="00FB53DF" w:rsidRPr="00CF3F73">
      <w:pPr>
        <w:spacing w:after="0" w:line="240" w:lineRule="auto"/>
        <w:ind w:left="567"/>
        <w:jc w:val="both"/>
        <w:rPr>
          <w:rFonts w:ascii="Times New Roman" w:cs="Times New Roman" w:hAnsi="Times New Roman"/>
          <w:sz w:val="24"/>
          <w:szCs w:val="24"/>
        </w:rPr>
      </w:pPr>
    </w:p>
    <w:p w14:paraId="2E4576DC" w14:textId="19F91DBB" w:rsidP="0059049E" w:rsidR="00FB53DF" w:rsidRDefault="00FB53DF"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Les heures complémentaires ne peuvent avoir pour effet de porter la durée du travail effectuée par un salarié au niveau de la durée légale du travail.</w:t>
      </w:r>
    </w:p>
    <w:p w14:paraId="04F64749" w14:textId="77195F68" w:rsidP="0059049E" w:rsidR="00FB53DF" w:rsidRDefault="00FB53DF" w:rsidRPr="00CF3F73">
      <w:pPr>
        <w:spacing w:after="0" w:line="240" w:lineRule="auto"/>
        <w:ind w:left="567"/>
        <w:jc w:val="both"/>
        <w:rPr>
          <w:rFonts w:ascii="Times New Roman" w:cs="Times New Roman" w:hAnsi="Times New Roman"/>
          <w:sz w:val="24"/>
          <w:szCs w:val="24"/>
        </w:rPr>
      </w:pPr>
    </w:p>
    <w:p w14:paraId="236E1936" w14:textId="79BE2F77" w:rsidP="0059049E" w:rsidR="00FB53DF" w:rsidRDefault="00FB53DF"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Toute heure complémentaire réalisée au-delà des 10 % de la durée de travail initiale sera majorée de 25 %.</w:t>
      </w:r>
    </w:p>
    <w:p w14:paraId="102FF1F4" w14:textId="1A61CBB9" w:rsidP="0059049E" w:rsidR="00FB53DF" w:rsidRDefault="00FB53DF" w:rsidRPr="00CF3F73">
      <w:pPr>
        <w:spacing w:after="0" w:line="240" w:lineRule="auto"/>
        <w:ind w:left="567"/>
        <w:jc w:val="both"/>
        <w:rPr>
          <w:rFonts w:ascii="Times New Roman" w:cs="Times New Roman" w:hAnsi="Times New Roman"/>
          <w:sz w:val="24"/>
          <w:szCs w:val="24"/>
        </w:rPr>
      </w:pPr>
    </w:p>
    <w:p w14:paraId="34D146E2" w14:textId="365CF1C2" w:rsidP="0059049E" w:rsidR="00FB53DF" w:rsidRDefault="00FB53DF" w:rsidRPr="00CF3F73">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Il est rappelé que le personnel à temps partiel ne peut relever du régime général de la Sécurité Sociale qu’à partir de 17 heures par semaine ou 200 heures par trimestre.</w:t>
      </w:r>
    </w:p>
    <w:p w14:paraId="26B369BB" w14:textId="4BEC04FF" w:rsidP="0059049E" w:rsidR="00FB53DF" w:rsidRDefault="00FB53DF" w:rsidRPr="00CF3F73">
      <w:pPr>
        <w:spacing w:after="0" w:line="240" w:lineRule="auto"/>
        <w:ind w:left="567"/>
        <w:jc w:val="both"/>
        <w:rPr>
          <w:rFonts w:ascii="Times New Roman" w:cs="Times New Roman" w:hAnsi="Times New Roman"/>
          <w:sz w:val="24"/>
          <w:szCs w:val="24"/>
        </w:rPr>
      </w:pPr>
    </w:p>
    <w:p w14:paraId="38889137" w14:textId="6E252209" w:rsidP="0059049E" w:rsidR="00FB53DF" w:rsidRDefault="00FB53DF">
      <w:pPr>
        <w:spacing w:after="0" w:line="240" w:lineRule="auto"/>
        <w:ind w:left="567"/>
        <w:jc w:val="both"/>
        <w:rPr>
          <w:rFonts w:ascii="Times New Roman" w:cs="Times New Roman" w:hAnsi="Times New Roman"/>
          <w:sz w:val="24"/>
          <w:szCs w:val="24"/>
        </w:rPr>
      </w:pPr>
      <w:r w:rsidRPr="00CF3F73">
        <w:rPr>
          <w:rFonts w:ascii="Times New Roman" w:cs="Times New Roman" w:hAnsi="Times New Roman"/>
          <w:sz w:val="24"/>
          <w:szCs w:val="24"/>
        </w:rPr>
        <w:t>Le salarié qui le souhaite bénéficie des jours de repos selon les modalités de calcul définies pour le personnel à temps plein. Dans ce cadre et en fonction de l’organisation du temps de travail choisie, le nombre de jours de repos peut varier de 0 à 12.</w:t>
      </w:r>
    </w:p>
    <w:p w14:paraId="21979D72" w14:textId="507FE0BA" w:rsidP="0059049E" w:rsidR="00FB53DF" w:rsidRDefault="00FB53DF">
      <w:pPr>
        <w:spacing w:after="0" w:line="240" w:lineRule="auto"/>
        <w:ind w:left="567"/>
        <w:jc w:val="both"/>
        <w:rPr>
          <w:rFonts w:ascii="Times New Roman" w:cs="Times New Roman" w:hAnsi="Times New Roman"/>
          <w:sz w:val="24"/>
          <w:szCs w:val="24"/>
        </w:rPr>
      </w:pPr>
      <w:bookmarkStart w:id="21" w:name="_Hlk36024969"/>
    </w:p>
    <w:p w14:paraId="29FF93F3" w14:textId="7190D8C3" w:rsidP="00CF3F73" w:rsidR="00FB53DF" w:rsidRDefault="00FB53DF">
      <w:pPr>
        <w:pStyle w:val="Titre2"/>
      </w:pPr>
      <w:bookmarkStart w:id="22" w:name="_Toc39168288"/>
      <w:r>
        <w:t>2.</w:t>
      </w:r>
      <w:r w:rsidR="001A5799">
        <w:t>10</w:t>
      </w:r>
      <w:r>
        <w:t xml:space="preserve"> – </w:t>
      </w:r>
      <w:r w:rsidR="001A5799">
        <w:t>Temps de déplacement professionnel</w:t>
      </w:r>
      <w:bookmarkEnd w:id="22"/>
    </w:p>
    <w:bookmarkEnd w:id="21"/>
    <w:p w14:paraId="5CD89DEF" w14:textId="51A4756D" w:rsidP="00FB53DF" w:rsidR="001A5799" w:rsidRDefault="001A5799">
      <w:pPr>
        <w:spacing w:after="0" w:line="240" w:lineRule="auto"/>
        <w:jc w:val="both"/>
        <w:rPr>
          <w:rFonts w:ascii="Times New Roman" w:cs="Times New Roman" w:hAnsi="Times New Roman"/>
          <w:b/>
          <w:bCs/>
          <w:sz w:val="24"/>
          <w:szCs w:val="24"/>
        </w:rPr>
      </w:pPr>
    </w:p>
    <w:p w14:paraId="2CBE3365" w14:textId="6489B9B1" w:rsidP="00FB53DF" w:rsidR="001A5799" w:rsidRDefault="008109D0"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 xml:space="preserve">Le temps de déplacement professionnel pour se rendre sur le lieu d’exécution du travail </w:t>
      </w:r>
      <w:r w:rsidRPr="00CF3F73">
        <w:rPr>
          <w:rFonts w:ascii="Times New Roman" w:cs="Times New Roman" w:hAnsi="Times New Roman"/>
          <w:color w:themeColor="text1" w:val="000000"/>
          <w:sz w:val="24"/>
          <w:szCs w:val="24"/>
        </w:rPr>
        <w:t xml:space="preserve">n’est pas </w:t>
      </w:r>
      <w:r w:rsidRPr="00CF3F73">
        <w:rPr>
          <w:rFonts w:ascii="Times New Roman" w:cs="Times New Roman" w:hAnsi="Times New Roman"/>
          <w:sz w:val="24"/>
          <w:szCs w:val="24"/>
        </w:rPr>
        <w:t>un temps de travail effectif</w:t>
      </w:r>
      <w:r w:rsidR="0069250E" w:rsidRPr="00CF3F73">
        <w:rPr>
          <w:rFonts w:ascii="Times New Roman" w:cs="Times New Roman" w:hAnsi="Times New Roman"/>
          <w:sz w:val="24"/>
          <w:szCs w:val="24"/>
        </w:rPr>
        <w:t>.</w:t>
      </w:r>
    </w:p>
    <w:p w14:paraId="79C81BD9" w14:textId="0CE151CA" w:rsidP="00FB53DF" w:rsidR="008109D0" w:rsidRDefault="008109D0" w:rsidRPr="00CF3F73">
      <w:pPr>
        <w:spacing w:after="0" w:line="240" w:lineRule="auto"/>
        <w:jc w:val="both"/>
        <w:rPr>
          <w:rFonts w:ascii="Times New Roman" w:cs="Times New Roman" w:hAnsi="Times New Roman"/>
          <w:sz w:val="24"/>
          <w:szCs w:val="24"/>
        </w:rPr>
      </w:pPr>
    </w:p>
    <w:p w14:paraId="3B0B72E6" w14:textId="400D4B10" w:rsidP="00FB53DF" w:rsidR="008109D0" w:rsidRDefault="008109D0"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Toutefois, s’il dépasse le temps usuel de déplacement entre le domicile et le lieu de travail habituel, il fait l’objet d’une contrepartie intégrale sous forme de repos ou sous forme pécuniaire.</w:t>
      </w:r>
    </w:p>
    <w:p w14:paraId="29A8278C" w14:textId="6FA4FC02" w:rsidP="00FB53DF" w:rsidR="00EC15AA" w:rsidRDefault="008109D0" w:rsidRPr="00CF3F73">
      <w:pPr>
        <w:spacing w:after="0" w:line="240" w:lineRule="auto"/>
        <w:jc w:val="both"/>
        <w:rPr>
          <w:rFonts w:ascii="Times New Roman" w:cs="Times New Roman" w:hAnsi="Times New Roman"/>
          <w:sz w:val="24"/>
          <w:szCs w:val="24"/>
        </w:rPr>
      </w:pPr>
      <w:bookmarkStart w:id="23" w:name="_Hlk36025080"/>
      <w:r w:rsidRPr="00CF3F73">
        <w:rPr>
          <w:rFonts w:ascii="Times New Roman" w:cs="Times New Roman" w:hAnsi="Times New Roman"/>
          <w:sz w:val="24"/>
          <w:szCs w:val="24"/>
        </w:rPr>
        <w:t>La part de ce temps de déplacement professionnel qui coïncide avec l’horaire de travail</w:t>
      </w:r>
      <w:r w:rsidR="00731BB5" w:rsidRPr="00CF3F73">
        <w:rPr>
          <w:rFonts w:ascii="Times New Roman" w:cs="Times New Roman" w:hAnsi="Times New Roman"/>
          <w:sz w:val="24"/>
          <w:szCs w:val="24"/>
        </w:rPr>
        <w:t xml:space="preserve"> </w:t>
      </w:r>
      <w:r w:rsidRPr="00CF3F73">
        <w:rPr>
          <w:rFonts w:ascii="Times New Roman" w:cs="Times New Roman" w:hAnsi="Times New Roman"/>
          <w:sz w:val="24"/>
          <w:szCs w:val="24"/>
        </w:rPr>
        <w:t>est considérée comme du temps de travail effectif</w:t>
      </w:r>
      <w:r w:rsidR="00EC15AA" w:rsidRPr="00CF3F73">
        <w:rPr>
          <w:rFonts w:ascii="Times New Roman" w:cs="Times New Roman" w:hAnsi="Times New Roman"/>
          <w:sz w:val="24"/>
          <w:szCs w:val="24"/>
        </w:rPr>
        <w:t>.</w:t>
      </w:r>
    </w:p>
    <w:bookmarkEnd w:id="23"/>
    <w:p w14:paraId="502A48DE" w14:textId="45E69DF0" w:rsidP="00FB53DF" w:rsidR="0002530B" w:rsidRDefault="0002530B" w:rsidRPr="00CF3F73">
      <w:pPr>
        <w:spacing w:after="0" w:line="240" w:lineRule="auto"/>
        <w:jc w:val="both"/>
        <w:rPr>
          <w:rFonts w:ascii="Times New Roman" w:cs="Times New Roman" w:hAnsi="Times New Roman"/>
          <w:strike/>
          <w:sz w:val="24"/>
          <w:szCs w:val="24"/>
        </w:rPr>
      </w:pPr>
    </w:p>
    <w:p w14:paraId="2D26EDB6" w14:textId="3B45CF16" w:rsidP="00FB53DF" w:rsidR="008109D0" w:rsidRDefault="008109D0" w:rsidRPr="00CF3F73">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 temps de trajet pour se rendre d’un lieu de travail à un autre est considéré comme étant du temps de travail effectif et rémunéré comme tel, y compris en ce qui concerne les éventuelles majorations pour heures supplémentaires.</w:t>
      </w:r>
    </w:p>
    <w:p w14:paraId="0026631A" w14:textId="5BB48355" w:rsidP="00FB53DF" w:rsidR="009476CA" w:rsidRDefault="009476CA" w:rsidRPr="00CF3F73">
      <w:pPr>
        <w:spacing w:after="0" w:line="240" w:lineRule="auto"/>
        <w:jc w:val="both"/>
        <w:rPr>
          <w:rFonts w:ascii="Times New Roman" w:cs="Times New Roman" w:hAnsi="Times New Roman"/>
          <w:sz w:val="24"/>
          <w:szCs w:val="24"/>
        </w:rPr>
      </w:pPr>
    </w:p>
    <w:p w14:paraId="371F3823" w14:textId="3667AA68" w:rsidP="00FB53DF" w:rsidR="009476CA" w:rsidRDefault="009476CA">
      <w:pPr>
        <w:spacing w:after="0" w:line="240" w:lineRule="auto"/>
        <w:jc w:val="both"/>
        <w:rPr>
          <w:rFonts w:ascii="Times New Roman" w:cs="Times New Roman" w:hAnsi="Times New Roman"/>
          <w:sz w:val="24"/>
          <w:szCs w:val="24"/>
        </w:rPr>
      </w:pPr>
      <w:r w:rsidRPr="00CF3F73">
        <w:rPr>
          <w:rFonts w:ascii="Times New Roman" w:cs="Times New Roman" w:hAnsi="Times New Roman"/>
          <w:sz w:val="24"/>
          <w:szCs w:val="24"/>
        </w:rPr>
        <w:t>Les Techniciens itinérants bénéficient d’un fichier de suivi des heures et des activités adapté à leur fonction.</w:t>
      </w:r>
      <w:r w:rsidR="00D83E5F" w:rsidRPr="00CF3F73">
        <w:rPr>
          <w:rFonts w:ascii="Times New Roman" w:cs="Times New Roman" w:hAnsi="Times New Roman"/>
          <w:sz w:val="24"/>
          <w:szCs w:val="24"/>
        </w:rPr>
        <w:t xml:space="preserve"> (cf fichier en annexe </w:t>
      </w:r>
      <w:r w:rsidR="00CF3F73">
        <w:rPr>
          <w:rFonts w:ascii="Times New Roman" w:cs="Times New Roman" w:hAnsi="Times New Roman"/>
          <w:sz w:val="24"/>
          <w:szCs w:val="24"/>
        </w:rPr>
        <w:t>2</w:t>
      </w:r>
      <w:r w:rsidR="00D83E5F" w:rsidRPr="00CF3F73">
        <w:rPr>
          <w:rFonts w:ascii="Times New Roman" w:cs="Times New Roman" w:hAnsi="Times New Roman"/>
          <w:sz w:val="24"/>
          <w:szCs w:val="24"/>
        </w:rPr>
        <w:t>)</w:t>
      </w:r>
      <w:r w:rsidR="00021E72">
        <w:rPr>
          <w:rFonts w:ascii="Times New Roman" w:cs="Times New Roman" w:hAnsi="Times New Roman"/>
          <w:sz w:val="24"/>
          <w:szCs w:val="24"/>
        </w:rPr>
        <w:t>.</w:t>
      </w:r>
    </w:p>
    <w:p w14:paraId="65BDE287" w14:textId="40A83D1E" w:rsidP="00FB53DF" w:rsidR="008109D0" w:rsidRDefault="008109D0">
      <w:pPr>
        <w:spacing w:after="0" w:line="240" w:lineRule="auto"/>
        <w:jc w:val="both"/>
        <w:rPr>
          <w:rFonts w:ascii="Times New Roman" w:cs="Times New Roman" w:hAnsi="Times New Roman"/>
          <w:sz w:val="24"/>
          <w:szCs w:val="24"/>
        </w:rPr>
      </w:pPr>
    </w:p>
    <w:p w14:paraId="0610097E" w14:textId="77777777" w:rsidP="00FB53DF" w:rsidR="008109D0" w:rsidRDefault="008109D0">
      <w:pPr>
        <w:spacing w:after="0" w:line="240" w:lineRule="auto"/>
        <w:jc w:val="both"/>
        <w:rPr>
          <w:rFonts w:ascii="Times New Roman" w:cs="Times New Roman" w:hAnsi="Times New Roman"/>
          <w:sz w:val="24"/>
          <w:szCs w:val="24"/>
        </w:rPr>
      </w:pPr>
    </w:p>
    <w:p w14:paraId="36FF07F5" w14:textId="1576A635" w:rsidP="00021E72" w:rsidR="008109D0" w:rsidRDefault="008109D0">
      <w:pPr>
        <w:pStyle w:val="Titre1"/>
      </w:pPr>
      <w:bookmarkStart w:id="24" w:name="_Toc39168289"/>
      <w:r>
        <w:t>CHAPITRE III – MODALITES D’AMENAGEMENT DE L’HORAIRE EFFECTIF DE TRAVAIL</w:t>
      </w:r>
      <w:r w:rsidR="00715637">
        <w:t xml:space="preserve"> (hors forfaits en jours)</w:t>
      </w:r>
      <w:bookmarkEnd w:id="24"/>
    </w:p>
    <w:p w14:paraId="476EE80D" w14:textId="04C9062E" w:rsidP="008109D0" w:rsidR="008109D0" w:rsidRDefault="008109D0">
      <w:pPr>
        <w:spacing w:after="0" w:line="240" w:lineRule="auto"/>
        <w:jc w:val="both"/>
        <w:rPr>
          <w:rFonts w:ascii="Times New Roman" w:cs="Times New Roman" w:hAnsi="Times New Roman"/>
          <w:b/>
          <w:bCs/>
          <w:sz w:val="24"/>
          <w:szCs w:val="24"/>
        </w:rPr>
      </w:pPr>
    </w:p>
    <w:p w14:paraId="2EFEC2D1" w14:textId="7EFC77E0" w:rsidP="00021E72" w:rsidR="008109D0" w:rsidRDefault="008109D0">
      <w:pPr>
        <w:pStyle w:val="Titre2"/>
      </w:pPr>
      <w:bookmarkStart w:id="25" w:name="_Toc39168290"/>
      <w:r>
        <w:t>3.1 – Principe</w:t>
      </w:r>
      <w:bookmarkEnd w:id="25"/>
    </w:p>
    <w:p w14:paraId="6FD6D845" w14:textId="368FCD67" w:rsidP="008109D0" w:rsidR="008109D0" w:rsidRDefault="008109D0">
      <w:pPr>
        <w:spacing w:after="0" w:line="240" w:lineRule="auto"/>
        <w:jc w:val="both"/>
        <w:rPr>
          <w:rFonts w:ascii="Times New Roman" w:cs="Times New Roman" w:hAnsi="Times New Roman"/>
          <w:b/>
          <w:bCs/>
          <w:sz w:val="24"/>
          <w:szCs w:val="24"/>
        </w:rPr>
      </w:pPr>
    </w:p>
    <w:p w14:paraId="4A50CFDB" w14:textId="69C5674C" w:rsidP="003D3104" w:rsidR="003D3104" w:rsidRDefault="003D3104"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Les parties signataires conviennent que la durée légale du travail telle que définie </w:t>
      </w:r>
      <w:r w:rsidR="00794E6F" w:rsidRPr="00021E72">
        <w:rPr>
          <w:rFonts w:ascii="Times New Roman" w:cs="Times New Roman" w:hAnsi="Times New Roman"/>
          <w:sz w:val="24"/>
          <w:szCs w:val="24"/>
        </w:rPr>
        <w:t>à</w:t>
      </w:r>
      <w:r w:rsidRPr="00021E72">
        <w:rPr>
          <w:rFonts w:ascii="Times New Roman" w:cs="Times New Roman" w:hAnsi="Times New Roman"/>
          <w:sz w:val="24"/>
          <w:szCs w:val="24"/>
        </w:rPr>
        <w:t xml:space="preserve"> l'article </w:t>
      </w:r>
      <w:r w:rsidRPr="00021E72">
        <w:rPr>
          <w:rFonts w:ascii="Times New Roman" w:cs="Times New Roman" w:hAnsi="Times New Roman"/>
          <w:b/>
          <w:bCs/>
          <w:sz w:val="24"/>
          <w:szCs w:val="24"/>
        </w:rPr>
        <w:t>2.1</w:t>
      </w:r>
      <w:r w:rsidRPr="00021E72">
        <w:rPr>
          <w:rFonts w:ascii="Times New Roman" w:cs="Times New Roman" w:hAnsi="Times New Roman"/>
          <w:sz w:val="24"/>
          <w:szCs w:val="24"/>
        </w:rPr>
        <w:t xml:space="preserve"> est appliquée par l'octroi de jours de repos.</w:t>
      </w:r>
    </w:p>
    <w:p w14:paraId="7D1F5B50" w14:textId="103C96F9" w:rsidP="003D3104" w:rsidR="008109D0" w:rsidRDefault="003D3104">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Ce principe s'applique à l’ensemble du personnel, en contrat à durée indéterminée ou à durée déterminée, à temps plein ou à temps partiel, soumis à un décompte horaire du temps de travail, à l'exclusion des salariés bénéficiant d'une convention de forfait en jours.</w:t>
      </w:r>
      <w:r w:rsidRPr="003D3104">
        <w:rPr>
          <w:rFonts w:ascii="Times New Roman" w:cs="Times New Roman" w:hAnsi="Times New Roman"/>
          <w:sz w:val="24"/>
          <w:szCs w:val="24"/>
        </w:rPr>
        <w:t xml:space="preserve"> </w:t>
      </w:r>
    </w:p>
    <w:p w14:paraId="7468D409" w14:textId="749B50E2" w:rsidP="003D3104" w:rsidR="003D3104" w:rsidRDefault="003D3104">
      <w:pPr>
        <w:spacing w:after="0" w:line="240" w:lineRule="auto"/>
        <w:jc w:val="both"/>
        <w:rPr>
          <w:rFonts w:ascii="Times New Roman" w:cs="Times New Roman" w:hAnsi="Times New Roman"/>
          <w:sz w:val="24"/>
          <w:szCs w:val="24"/>
        </w:rPr>
      </w:pPr>
    </w:p>
    <w:p w14:paraId="057AD26F" w14:textId="05E1F1C2" w:rsidP="00021E72" w:rsidR="003D3104" w:rsidRDefault="003D3104">
      <w:pPr>
        <w:pStyle w:val="Titre2"/>
      </w:pPr>
      <w:bookmarkStart w:id="26" w:name="_Toc39168291"/>
      <w:r>
        <w:t>3.2. – Définition du nombre de jours de repos annuel</w:t>
      </w:r>
      <w:r w:rsidR="006C20D1">
        <w:t xml:space="preserve"> pour l’ensemble du personnel hors forfait en jours</w:t>
      </w:r>
      <w:bookmarkEnd w:id="26"/>
    </w:p>
    <w:p w14:paraId="7F736C8C" w14:textId="0A183677" w:rsidP="003D3104" w:rsidR="003D3104" w:rsidRDefault="003D3104">
      <w:pPr>
        <w:spacing w:after="0" w:line="240" w:lineRule="auto"/>
        <w:jc w:val="both"/>
        <w:rPr>
          <w:rFonts w:ascii="Times New Roman" w:cs="Times New Roman" w:hAnsi="Times New Roman"/>
          <w:b/>
          <w:bCs/>
          <w:sz w:val="24"/>
          <w:szCs w:val="24"/>
        </w:rPr>
      </w:pPr>
    </w:p>
    <w:p w14:paraId="0CDBB911" w14:textId="752EDFBF" w:rsidP="006C20D1" w:rsidR="003D3104" w:rsidRDefault="003D3104"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A compter du 1</w:t>
      </w:r>
      <w:r w:rsidRPr="00021E72">
        <w:rPr>
          <w:rFonts w:ascii="Times New Roman" w:cs="Times New Roman" w:hAnsi="Times New Roman"/>
          <w:sz w:val="24"/>
          <w:szCs w:val="24"/>
          <w:vertAlign w:val="superscript"/>
        </w:rPr>
        <w:t>er</w:t>
      </w:r>
      <w:r w:rsidRPr="00021E72">
        <w:rPr>
          <w:rFonts w:ascii="Times New Roman" w:cs="Times New Roman" w:hAnsi="Times New Roman"/>
          <w:sz w:val="24"/>
          <w:szCs w:val="24"/>
        </w:rPr>
        <w:t xml:space="preserve"> </w:t>
      </w:r>
      <w:r w:rsidR="00DE0C6E" w:rsidRPr="00021E72">
        <w:rPr>
          <w:rFonts w:ascii="Times New Roman" w:cs="Times New Roman" w:hAnsi="Times New Roman"/>
          <w:sz w:val="24"/>
          <w:szCs w:val="24"/>
        </w:rPr>
        <w:t>juillet</w:t>
      </w:r>
      <w:r w:rsidRPr="00021E72">
        <w:rPr>
          <w:rFonts w:ascii="Times New Roman" w:cs="Times New Roman" w:hAnsi="Times New Roman"/>
          <w:sz w:val="24"/>
          <w:szCs w:val="24"/>
        </w:rPr>
        <w:t xml:space="preserve"> 2020, la durée hebdomadaire de travail effectif est fixée à 37 heures.</w:t>
      </w:r>
    </w:p>
    <w:p w14:paraId="126AEE9C" w14:textId="2B5084E7" w:rsidP="006C20D1" w:rsidR="003D3104" w:rsidRDefault="003D3104" w:rsidRPr="00021E72">
      <w:pPr>
        <w:spacing w:after="0" w:line="240" w:lineRule="auto"/>
        <w:jc w:val="both"/>
        <w:rPr>
          <w:rFonts w:ascii="Times New Roman" w:cs="Times New Roman" w:hAnsi="Times New Roman"/>
          <w:sz w:val="24"/>
          <w:szCs w:val="24"/>
        </w:rPr>
      </w:pPr>
    </w:p>
    <w:p w14:paraId="5DEE3398" w14:textId="5DCE77FC" w:rsidP="006C20D1" w:rsidR="003D3104" w:rsidRDefault="003D3104"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Pour l’ensemble du personnel en contrat à durée indéterminée à temps plein, le nombre de jours de repos annuel est égal à 12.</w:t>
      </w:r>
    </w:p>
    <w:p w14:paraId="54DDDCE1" w14:textId="130B99B4" w:rsidP="006C20D1" w:rsidR="003D3104" w:rsidRDefault="003D3104" w:rsidRPr="00021E72">
      <w:pPr>
        <w:spacing w:after="0" w:line="240" w:lineRule="auto"/>
        <w:jc w:val="both"/>
        <w:rPr>
          <w:rFonts w:ascii="Times New Roman" w:cs="Times New Roman" w:hAnsi="Times New Roman"/>
          <w:sz w:val="24"/>
          <w:szCs w:val="24"/>
        </w:rPr>
      </w:pPr>
    </w:p>
    <w:p w14:paraId="4D74E532" w14:textId="5D6E270D" w:rsidP="006C20D1" w:rsidR="003D3104" w:rsidRDefault="003D3104"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Le décompte des jours de repos résulte du calcul suivant :</w:t>
      </w:r>
    </w:p>
    <w:p w14:paraId="18897BF8" w14:textId="7AB3F013"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durée légale hebdomadaire de travail : 35 heures,</w:t>
      </w:r>
    </w:p>
    <w:p w14:paraId="6D659389" w14:textId="4DDF04A2"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durée légale annuelle de travail : 1607 heures,</w:t>
      </w:r>
    </w:p>
    <w:p w14:paraId="6CD9E2AE" w14:textId="280F7252"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nombre de semaines travaill</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 xml:space="preserve">es par an : 45,91 semaines (1607 </w:t>
      </w:r>
      <w:r w:rsidR="004F1B8C" w:rsidRPr="00021E72">
        <w:rPr>
          <w:rFonts w:ascii="Times New Roman" w:cs="Times New Roman" w:hAnsi="Times New Roman"/>
          <w:sz w:val="24"/>
          <w:szCs w:val="24"/>
        </w:rPr>
        <w:t>/</w:t>
      </w:r>
      <w:r w:rsidRPr="00021E72">
        <w:rPr>
          <w:rFonts w:ascii="Times New Roman" w:cs="Times New Roman" w:hAnsi="Times New Roman"/>
          <w:i/>
          <w:iCs/>
          <w:sz w:val="24"/>
          <w:szCs w:val="24"/>
        </w:rPr>
        <w:t xml:space="preserve"> </w:t>
      </w:r>
      <w:r w:rsidRPr="00021E72">
        <w:rPr>
          <w:rFonts w:ascii="Times New Roman" w:cs="Times New Roman" w:hAnsi="Times New Roman"/>
          <w:sz w:val="24"/>
          <w:szCs w:val="24"/>
        </w:rPr>
        <w:t>35),</w:t>
      </w:r>
    </w:p>
    <w:p w14:paraId="7DDA2D69" w14:textId="24470454"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dur</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e conventionnelle hebdomadaire de travail effectif: 37 heures,</w:t>
      </w:r>
    </w:p>
    <w:p w14:paraId="2DC2570C" w14:textId="1D711BB8"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dur</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e conventionnelle journali</w:t>
      </w:r>
      <w:r w:rsidR="004F1B8C" w:rsidRPr="00021E72">
        <w:rPr>
          <w:rFonts w:ascii="Times New Roman" w:cs="Times New Roman" w:hAnsi="Times New Roman"/>
          <w:sz w:val="24"/>
          <w:szCs w:val="24"/>
        </w:rPr>
        <w:t>è</w:t>
      </w:r>
      <w:r w:rsidRPr="00021E72">
        <w:rPr>
          <w:rFonts w:ascii="Times New Roman" w:cs="Times New Roman" w:hAnsi="Times New Roman"/>
          <w:sz w:val="24"/>
          <w:szCs w:val="24"/>
        </w:rPr>
        <w:t xml:space="preserve">re de travail effectif: 7,40 heures (37 </w:t>
      </w:r>
      <w:r w:rsidR="004F1B8C" w:rsidRPr="00021E72">
        <w:rPr>
          <w:rFonts w:ascii="Times New Roman" w:cs="Times New Roman" w:hAnsi="Times New Roman"/>
          <w:sz w:val="24"/>
          <w:szCs w:val="24"/>
        </w:rPr>
        <w:t>/</w:t>
      </w:r>
      <w:r w:rsidRPr="00021E72">
        <w:rPr>
          <w:rFonts w:ascii="Times New Roman" w:cs="Times New Roman" w:hAnsi="Times New Roman"/>
          <w:i/>
          <w:iCs/>
          <w:sz w:val="24"/>
          <w:szCs w:val="24"/>
        </w:rPr>
        <w:t xml:space="preserve"> </w:t>
      </w:r>
      <w:r w:rsidRPr="00021E72">
        <w:rPr>
          <w:rFonts w:ascii="Times New Roman" w:cs="Times New Roman" w:hAnsi="Times New Roman"/>
          <w:sz w:val="24"/>
          <w:szCs w:val="24"/>
        </w:rPr>
        <w:t>5),</w:t>
      </w:r>
      <w:r w:rsidR="004F1B8C" w:rsidRPr="00021E72">
        <w:rPr>
          <w:rFonts w:ascii="Times New Roman" w:cs="Times New Roman" w:hAnsi="Times New Roman"/>
          <w:sz w:val="24"/>
          <w:szCs w:val="24"/>
        </w:rPr>
        <w:tab/>
      </w:r>
      <w:r w:rsidR="004F1B8C" w:rsidRPr="00021E72">
        <w:rPr>
          <w:rFonts w:ascii="Times New Roman" w:cs="Times New Roman" w:hAnsi="Times New Roman"/>
          <w:sz w:val="24"/>
          <w:szCs w:val="24"/>
        </w:rPr>
        <w:br/>
      </w:r>
      <w:r w:rsidRPr="00021E72">
        <w:rPr>
          <w:rFonts w:ascii="Times New Roman" w:cs="Times New Roman" w:hAnsi="Times New Roman"/>
          <w:sz w:val="24"/>
          <w:szCs w:val="24"/>
        </w:rPr>
        <w:t>soit 7 heures et 24 minutes</w:t>
      </w:r>
    </w:p>
    <w:p w14:paraId="6B8BC254" w14:textId="7EE7A276"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dur</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 xml:space="preserve">e conventionnelle annuelle de travail effectif: 1698,83 heures (1607 </w:t>
      </w:r>
      <w:r w:rsidR="004F1B8C" w:rsidRPr="00021E72">
        <w:rPr>
          <w:rFonts w:ascii="Times New Roman" w:cs="Times New Roman" w:hAnsi="Times New Roman"/>
          <w:sz w:val="24"/>
          <w:szCs w:val="24"/>
        </w:rPr>
        <w:t>/</w:t>
      </w:r>
      <w:r w:rsidRPr="00021E72">
        <w:rPr>
          <w:rFonts w:ascii="Times New Roman" w:cs="Times New Roman" w:hAnsi="Times New Roman"/>
          <w:sz w:val="24"/>
          <w:szCs w:val="24"/>
        </w:rPr>
        <w:t xml:space="preserve"> 35 x 37),</w:t>
      </w:r>
      <w:r w:rsidR="004F1B8C" w:rsidRPr="00021E72">
        <w:rPr>
          <w:rFonts w:ascii="Times New Roman" w:cs="Times New Roman" w:hAnsi="Times New Roman"/>
          <w:sz w:val="24"/>
          <w:szCs w:val="24"/>
        </w:rPr>
        <w:tab/>
      </w:r>
      <w:r w:rsidR="004F1B8C" w:rsidRPr="00021E72">
        <w:rPr>
          <w:rFonts w:ascii="Times New Roman" w:cs="Times New Roman" w:hAnsi="Times New Roman"/>
          <w:sz w:val="24"/>
          <w:szCs w:val="24"/>
        </w:rPr>
        <w:br/>
      </w:r>
      <w:r w:rsidRPr="00021E72">
        <w:rPr>
          <w:rFonts w:ascii="Times New Roman" w:cs="Times New Roman" w:hAnsi="Times New Roman"/>
          <w:sz w:val="24"/>
          <w:szCs w:val="24"/>
        </w:rPr>
        <w:t>soit 1698 heures et 50 minutes,</w:t>
      </w:r>
    </w:p>
    <w:p w14:paraId="6BAAFFB5" w14:textId="32F2E311" w:rsidP="006C20D1" w:rsidR="003D3104" w:rsidRDefault="003D3104"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 xml:space="preserve">nombre de jours de repos: 12,41 jours arrondis a 12 </w:t>
      </w:r>
      <w:r w:rsidR="004F1B8C" w:rsidRPr="00021E72">
        <w:rPr>
          <w:rFonts w:ascii="Times New Roman" w:cs="Times New Roman" w:hAnsi="Times New Roman"/>
          <w:sz w:val="24"/>
          <w:szCs w:val="24"/>
        </w:rPr>
        <w:t>[</w:t>
      </w:r>
      <w:r w:rsidRPr="00021E72">
        <w:rPr>
          <w:rFonts w:ascii="Times New Roman" w:cs="Times New Roman" w:hAnsi="Times New Roman"/>
          <w:sz w:val="24"/>
          <w:szCs w:val="24"/>
        </w:rPr>
        <w:t xml:space="preserve">(1698,83 - 1607) </w:t>
      </w:r>
      <w:r w:rsidR="00021E72">
        <w:rPr>
          <w:rFonts w:ascii="Times New Roman" w:cs="Times New Roman" w:hAnsi="Times New Roman"/>
          <w:i/>
          <w:iCs/>
          <w:sz w:val="24"/>
          <w:szCs w:val="24"/>
        </w:rPr>
        <w:t>=</w:t>
      </w:r>
      <w:r w:rsidRPr="00021E72">
        <w:rPr>
          <w:rFonts w:ascii="Times New Roman" w:cs="Times New Roman" w:hAnsi="Times New Roman"/>
          <w:i/>
          <w:iCs/>
          <w:sz w:val="24"/>
          <w:szCs w:val="24"/>
        </w:rPr>
        <w:t xml:space="preserve"> </w:t>
      </w:r>
      <w:r w:rsidRPr="00021E72">
        <w:rPr>
          <w:rFonts w:ascii="Times New Roman" w:cs="Times New Roman" w:hAnsi="Times New Roman"/>
          <w:sz w:val="24"/>
          <w:szCs w:val="24"/>
        </w:rPr>
        <w:t>7,40</w:t>
      </w:r>
      <w:r w:rsidR="00142A7C" w:rsidRPr="00021E72">
        <w:rPr>
          <w:rFonts w:ascii="Times New Roman" w:cs="Times New Roman" w:hAnsi="Times New Roman"/>
          <w:sz w:val="24"/>
          <w:szCs w:val="24"/>
        </w:rPr>
        <w:t>]</w:t>
      </w:r>
      <w:r w:rsidR="00A57A9E" w:rsidRPr="00021E72">
        <w:rPr>
          <w:rFonts w:ascii="Times New Roman" w:cs="Times New Roman" w:hAnsi="Times New Roman"/>
          <w:sz w:val="24"/>
          <w:szCs w:val="24"/>
        </w:rPr>
        <w:t>; soit 07</w:t>
      </w:r>
      <w:r w:rsidR="00B435FF" w:rsidRPr="00021E72">
        <w:rPr>
          <w:rFonts w:ascii="Times New Roman" w:cs="Times New Roman" w:hAnsi="Times New Roman"/>
          <w:sz w:val="24"/>
          <w:szCs w:val="24"/>
        </w:rPr>
        <w:t>h</w:t>
      </w:r>
      <w:r w:rsidR="00A57A9E" w:rsidRPr="00021E72">
        <w:rPr>
          <w:rFonts w:ascii="Times New Roman" w:cs="Times New Roman" w:hAnsi="Times New Roman"/>
          <w:sz w:val="24"/>
          <w:szCs w:val="24"/>
        </w:rPr>
        <w:t>24</w:t>
      </w:r>
      <w:r w:rsidR="00142A7C" w:rsidRPr="00021E72">
        <w:rPr>
          <w:rFonts w:ascii="Times New Roman" w:cs="Times New Roman" w:hAnsi="Times New Roman"/>
          <w:sz w:val="24"/>
          <w:szCs w:val="24"/>
        </w:rPr>
        <w:t xml:space="preserve"> mn</w:t>
      </w:r>
      <w:r w:rsidRPr="00021E72">
        <w:rPr>
          <w:rFonts w:ascii="Times New Roman" w:cs="Times New Roman" w:hAnsi="Times New Roman"/>
          <w:color w:val="0070C0"/>
          <w:sz w:val="24"/>
          <w:szCs w:val="24"/>
        </w:rPr>
        <w:t>.</w:t>
      </w:r>
    </w:p>
    <w:p w14:paraId="66A7AF95" w14:textId="77777777" w:rsidP="004F1B8C" w:rsidR="004F1B8C" w:rsidRDefault="004F1B8C" w:rsidRPr="00021E72">
      <w:pPr>
        <w:spacing w:after="0" w:line="240" w:lineRule="auto"/>
        <w:jc w:val="both"/>
        <w:rPr>
          <w:rFonts w:ascii="Times New Roman" w:cs="Times New Roman" w:hAnsi="Times New Roman"/>
          <w:sz w:val="24"/>
          <w:szCs w:val="24"/>
        </w:rPr>
      </w:pPr>
    </w:p>
    <w:p w14:paraId="7354A03C" w14:textId="565FFFED" w:rsidP="004F1B8C" w:rsidR="003D3104" w:rsidRDefault="003D3104"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Ces jours de repos sont acquis par ann</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e civile (du 1er janvier au 31 d</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cembre de l'ann</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e n)</w:t>
      </w:r>
      <w:r w:rsidR="004F1B8C" w:rsidRPr="00021E72">
        <w:rPr>
          <w:rFonts w:ascii="Times New Roman" w:cs="Times New Roman" w:hAnsi="Times New Roman"/>
          <w:sz w:val="24"/>
          <w:szCs w:val="24"/>
        </w:rPr>
        <w:t xml:space="preserve"> à</w:t>
      </w:r>
      <w:r w:rsidRPr="00021E72">
        <w:rPr>
          <w:rFonts w:ascii="Times New Roman" w:cs="Times New Roman" w:hAnsi="Times New Roman"/>
          <w:sz w:val="24"/>
          <w:szCs w:val="24"/>
        </w:rPr>
        <w:t xml:space="preserve"> raison de 1 jour pour 20 jours de travail effectif ou assimil</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s.</w:t>
      </w:r>
    </w:p>
    <w:p w14:paraId="3BEA16BE" w14:textId="77777777" w:rsidP="004F1B8C" w:rsidR="004F1B8C" w:rsidRDefault="004F1B8C" w:rsidRPr="00021E72">
      <w:pPr>
        <w:spacing w:after="0" w:line="240" w:lineRule="auto"/>
        <w:jc w:val="both"/>
        <w:rPr>
          <w:rFonts w:ascii="Times New Roman" w:cs="Times New Roman" w:hAnsi="Times New Roman"/>
          <w:sz w:val="24"/>
          <w:szCs w:val="24"/>
        </w:rPr>
      </w:pPr>
    </w:p>
    <w:p w14:paraId="3F1446AA" w14:textId="7C563A09" w:rsidP="004F1B8C" w:rsidR="003D3104" w:rsidRDefault="003D3104"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Le d</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compte des 20 jours r</w:t>
      </w:r>
      <w:r w:rsidR="004F1B8C" w:rsidRPr="00021E72">
        <w:rPr>
          <w:rFonts w:ascii="Times New Roman" w:cs="Times New Roman" w:hAnsi="Times New Roman"/>
          <w:sz w:val="24"/>
          <w:szCs w:val="24"/>
        </w:rPr>
        <w:t>é</w:t>
      </w:r>
      <w:r w:rsidRPr="00021E72">
        <w:rPr>
          <w:rFonts w:ascii="Times New Roman" w:cs="Times New Roman" w:hAnsi="Times New Roman"/>
          <w:sz w:val="24"/>
          <w:szCs w:val="24"/>
        </w:rPr>
        <w:t>sulte du calcul suivant :</w:t>
      </w:r>
    </w:p>
    <w:p w14:paraId="753E3764" w14:textId="791376A2" w:rsidP="006C20D1" w:rsidR="004F1B8C" w:rsidRDefault="004F1B8C"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365 jours - 104 jours samedis et dimanches - 8 jours fériés en moyenne sur l’année = 253 jours de travail ou assimilés,</w:t>
      </w:r>
    </w:p>
    <w:p w14:paraId="12FD663B" w14:textId="62C97F9C" w:rsidP="006C20D1" w:rsidR="004F1B8C" w:rsidRDefault="004F1B8C" w:rsidRPr="00021E72">
      <w:pPr>
        <w:pStyle w:val="Paragraphedeliste"/>
        <w:numPr>
          <w:ilvl w:val="0"/>
          <w:numId w:val="7"/>
        </w:num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 xml:space="preserve">II en résulte que pour acquérir 1 jour de repos, il faut avoir travaillé : </w:t>
      </w:r>
      <w:r w:rsidRPr="00021E72">
        <w:rPr>
          <w:rFonts w:ascii="Times New Roman" w:cs="Times New Roman" w:hAnsi="Times New Roman"/>
          <w:sz w:val="24"/>
          <w:szCs w:val="24"/>
        </w:rPr>
        <w:tab/>
      </w:r>
      <w:r w:rsidRPr="00021E72">
        <w:rPr>
          <w:rFonts w:ascii="Times New Roman" w:cs="Times New Roman" w:hAnsi="Times New Roman"/>
          <w:sz w:val="24"/>
          <w:szCs w:val="24"/>
        </w:rPr>
        <w:br/>
        <w:t>253 jours / 12,41 = 20,39 jours arrondis à 20 jours.</w:t>
      </w:r>
    </w:p>
    <w:p w14:paraId="34749D47" w14:textId="0317F144" w:rsidP="00D72B9B" w:rsidR="00D72B9B" w:rsidRDefault="00D72B9B" w:rsidRPr="00021E72">
      <w:pPr>
        <w:spacing w:after="0" w:line="240" w:lineRule="auto"/>
        <w:jc w:val="both"/>
        <w:rPr>
          <w:rFonts w:ascii="Times New Roman" w:cs="Times New Roman" w:hAnsi="Times New Roman"/>
          <w:sz w:val="24"/>
          <w:szCs w:val="24"/>
        </w:rPr>
      </w:pPr>
    </w:p>
    <w:p w14:paraId="488F7C0B" w14:textId="40B46D00" w:rsidP="00021E72" w:rsidR="00D72B9B" w:rsidRDefault="00D72B9B">
      <w:pPr>
        <w:pStyle w:val="Titre2"/>
      </w:pPr>
      <w:bookmarkStart w:id="27" w:name="_Toc39168292"/>
      <w:r>
        <w:t>3.3</w:t>
      </w:r>
      <w:r w:rsidR="006C20D1">
        <w:t xml:space="preserve"> </w:t>
      </w:r>
      <w:r w:rsidR="00715637">
        <w:t>–</w:t>
      </w:r>
      <w:r w:rsidR="006C20D1">
        <w:t xml:space="preserve"> Horaires</w:t>
      </w:r>
      <w:r w:rsidR="00DB23C2">
        <w:t xml:space="preserve"> </w:t>
      </w:r>
      <w:r w:rsidR="00DB23C2" w:rsidRPr="0002530B">
        <w:t>Variables</w:t>
      </w:r>
      <w:bookmarkEnd w:id="27"/>
      <w:r w:rsidR="00DB23C2" w:rsidRPr="0002530B">
        <w:rPr>
          <w:strike/>
        </w:rPr>
        <w:t xml:space="preserve"> </w:t>
      </w:r>
    </w:p>
    <w:p w14:paraId="0974A159" w14:textId="11B62A77" w:rsidP="00D72B9B" w:rsidR="00715637" w:rsidRDefault="00715637">
      <w:pPr>
        <w:spacing w:after="0" w:line="240" w:lineRule="auto"/>
        <w:jc w:val="both"/>
        <w:rPr>
          <w:rFonts w:ascii="Times New Roman" w:cs="Times New Roman" w:hAnsi="Times New Roman"/>
          <w:b/>
          <w:bCs/>
          <w:sz w:val="24"/>
          <w:szCs w:val="24"/>
        </w:rPr>
      </w:pPr>
    </w:p>
    <w:p w14:paraId="1487C311" w14:textId="5A4EA18B" w:rsidP="00D72B9B" w:rsidR="00715637" w:rsidRDefault="00715637"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Le dispositif vise à concilier les nécessités d’organisation de l’entreprise avec le souhait des salariés de pouvoir aménager leur temps de travail en fonction de leurs propres contraintes.</w:t>
      </w:r>
    </w:p>
    <w:p w14:paraId="159831DB" w14:textId="2AFDC9C3" w:rsidR="00021E72" w:rsidRDefault="00021E72">
      <w:pPr>
        <w:rPr>
          <w:rFonts w:ascii="Times New Roman" w:cs="Times New Roman" w:hAnsi="Times New Roman"/>
          <w:sz w:val="24"/>
          <w:szCs w:val="24"/>
        </w:rPr>
      </w:pPr>
      <w:r>
        <w:rPr>
          <w:rFonts w:ascii="Times New Roman" w:cs="Times New Roman" w:hAnsi="Times New Roman"/>
          <w:sz w:val="24"/>
          <w:szCs w:val="24"/>
        </w:rPr>
        <w:br w:type="page"/>
      </w:r>
    </w:p>
    <w:p w14:paraId="6531F55C" w14:textId="77777777" w:rsidP="00D72B9B" w:rsidR="00715637" w:rsidRDefault="00715637" w:rsidRPr="00021E72">
      <w:pPr>
        <w:spacing w:after="0" w:line="240" w:lineRule="auto"/>
        <w:jc w:val="both"/>
        <w:rPr>
          <w:rFonts w:ascii="Times New Roman" w:cs="Times New Roman" w:hAnsi="Times New Roman"/>
          <w:sz w:val="24"/>
          <w:szCs w:val="24"/>
        </w:rPr>
      </w:pPr>
    </w:p>
    <w:p w14:paraId="406E9FCB" w14:textId="4711A221" w:rsidP="00D72B9B" w:rsidR="008A5699" w:rsidRDefault="008A5699"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Les parties signataires reconnaissent que l’horaire variable ne peut s’appliquer qu’au personnel sédentaire soumis à un décompte horaire de la durée du travail, à l’exclusion :</w:t>
      </w:r>
    </w:p>
    <w:p w14:paraId="0A85B1F9" w14:textId="6E3EEA84" w:rsidP="008A5699" w:rsidR="008A5699" w:rsidRDefault="008A5699" w:rsidRPr="00021E72">
      <w:pPr>
        <w:pStyle w:val="Paragraphedeliste"/>
        <w:numPr>
          <w:ilvl w:val="0"/>
          <w:numId w:val="16"/>
        </w:num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Des salariés bénéficiant d’une convention de forfait en jours,</w:t>
      </w:r>
    </w:p>
    <w:p w14:paraId="7EB7C655" w14:textId="7F6C88B3" w:rsidP="008A5699" w:rsidR="008A5699" w:rsidRDefault="008A5699" w:rsidRPr="00021E72">
      <w:pPr>
        <w:pStyle w:val="Paragraphedeliste"/>
        <w:numPr>
          <w:ilvl w:val="0"/>
          <w:numId w:val="16"/>
        </w:num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Des techniciens d’interventions.</w:t>
      </w:r>
    </w:p>
    <w:p w14:paraId="49CA2EFE" w14:textId="77777777" w:rsidP="00D72B9B" w:rsidR="008A5699" w:rsidRDefault="008A5699" w:rsidRPr="0002530B">
      <w:pPr>
        <w:spacing w:after="0" w:line="240" w:lineRule="auto"/>
        <w:jc w:val="both"/>
        <w:rPr>
          <w:rFonts w:ascii="Times New Roman" w:cs="Times New Roman" w:hAnsi="Times New Roman"/>
          <w:sz w:val="24"/>
          <w:szCs w:val="24"/>
        </w:rPr>
      </w:pPr>
    </w:p>
    <w:p w14:paraId="25C88149" w14:textId="4D386459" w:rsidP="00D72B9B" w:rsidR="00715637" w:rsidRDefault="00715637"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Les parties signataires conviennent qu’il est nécessaire de conserver des plages horaires suffisamment larges pour facilit</w:t>
      </w:r>
      <w:r w:rsidR="00794E6F" w:rsidRPr="00021E72">
        <w:rPr>
          <w:rFonts w:ascii="Times New Roman" w:cs="Times New Roman" w:hAnsi="Times New Roman"/>
          <w:sz w:val="24"/>
          <w:szCs w:val="24"/>
        </w:rPr>
        <w:t>er</w:t>
      </w:r>
      <w:r w:rsidRPr="00021E72">
        <w:rPr>
          <w:rFonts w:ascii="Times New Roman" w:cs="Times New Roman" w:hAnsi="Times New Roman"/>
          <w:sz w:val="24"/>
          <w:szCs w:val="24"/>
        </w:rPr>
        <w:t xml:space="preserve"> les échanges et offrir des temps de travail commun acceptables et efficaces.</w:t>
      </w:r>
    </w:p>
    <w:p w14:paraId="6668FF83" w14:textId="77777777" w:rsidP="00D72B9B" w:rsidR="00715637" w:rsidRDefault="00715637" w:rsidRPr="00021E72">
      <w:pPr>
        <w:spacing w:after="0" w:line="240" w:lineRule="auto"/>
        <w:jc w:val="both"/>
        <w:rPr>
          <w:rFonts w:ascii="Times New Roman" w:cs="Times New Roman" w:hAnsi="Times New Roman"/>
          <w:sz w:val="24"/>
          <w:szCs w:val="24"/>
        </w:rPr>
      </w:pPr>
    </w:p>
    <w:p w14:paraId="1F650DE3" w14:textId="77F6A30B" w:rsidP="00D72B9B" w:rsidR="00715637" w:rsidRDefault="00715637"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Les parties signataires s’accordent pour reconnaître que cette souplesse laissée aux salariés ne doit pas entraîner de perturbations dans le fonctionnement de l’activité ou du service et doit nécessairement s’accompagner d’une gestion concertée entre les salariés eux-mêmes d’une part, les salariés et leur hiérarchie d’autre part</w:t>
      </w:r>
      <w:r w:rsidR="002E0D62" w:rsidRPr="00021E72">
        <w:rPr>
          <w:rFonts w:ascii="Times New Roman" w:cs="Times New Roman" w:hAnsi="Times New Roman"/>
          <w:sz w:val="24"/>
          <w:szCs w:val="24"/>
        </w:rPr>
        <w:t>, pour assurer l’organisation du temps au sein de chaque service dans le respect du bon fonctionnement et de la continuité des services.</w:t>
      </w:r>
      <w:r w:rsidRPr="00021E72">
        <w:rPr>
          <w:rFonts w:ascii="Times New Roman" w:cs="Times New Roman" w:hAnsi="Times New Roman"/>
          <w:sz w:val="24"/>
          <w:szCs w:val="24"/>
        </w:rPr>
        <w:t xml:space="preserve"> </w:t>
      </w:r>
    </w:p>
    <w:p w14:paraId="4BD9D46E" w14:textId="7EB76E7A" w:rsidP="00D72B9B" w:rsidR="002E0D62" w:rsidRDefault="002E0D62" w:rsidRPr="00021E72">
      <w:pPr>
        <w:spacing w:after="0" w:line="240" w:lineRule="auto"/>
        <w:jc w:val="both"/>
        <w:rPr>
          <w:rFonts w:ascii="Times New Roman" w:cs="Times New Roman" w:hAnsi="Times New Roman"/>
          <w:sz w:val="24"/>
          <w:szCs w:val="24"/>
        </w:rPr>
      </w:pPr>
    </w:p>
    <w:p w14:paraId="5E163B73" w14:textId="49640BCF" w:rsidP="00D72B9B" w:rsidR="002E0D62" w:rsidRDefault="002E0D62"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En cas de dysfonctionnement majeur pour assurer correctement cette organisation du temps à l’intérieur des activités, et en l’absence reconnue d’accord possible entre les salariés et leur responsable hiérarchique, la direction des ressources humaines se réserve, en dernier recours, le droit de trancher le litige.</w:t>
      </w:r>
    </w:p>
    <w:p w14:paraId="1E25E77B" w14:textId="2F2E2703" w:rsidP="00D72B9B" w:rsidR="002E0D62" w:rsidRDefault="002E0D62" w:rsidRPr="00021E72">
      <w:pPr>
        <w:spacing w:after="0" w:line="240" w:lineRule="auto"/>
        <w:jc w:val="both"/>
        <w:rPr>
          <w:rFonts w:ascii="Times New Roman" w:cs="Times New Roman" w:hAnsi="Times New Roman"/>
          <w:sz w:val="24"/>
          <w:szCs w:val="24"/>
        </w:rPr>
      </w:pPr>
    </w:p>
    <w:p w14:paraId="5B86D062" w14:textId="77777777" w:rsidP="00D72B9B" w:rsidR="00510506" w:rsidRDefault="002E0D62"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Ce mode d’organisation du temps de travail repose sur le principe d’une plage fixe. La plage fixe correspondant aux périodes obligatoires de présence et d’activités communes des salariés de l’entreprise.</w:t>
      </w:r>
      <w:r w:rsidR="0042049F" w:rsidRPr="00021E72">
        <w:rPr>
          <w:rFonts w:ascii="Times New Roman" w:cs="Times New Roman" w:hAnsi="Times New Roman"/>
          <w:sz w:val="24"/>
          <w:szCs w:val="24"/>
        </w:rPr>
        <w:t xml:space="preserve"> </w:t>
      </w:r>
    </w:p>
    <w:p w14:paraId="2005E868" w14:textId="77777777" w:rsidP="00D72B9B" w:rsidR="00510506" w:rsidRDefault="00510506" w:rsidRPr="00021E72">
      <w:pPr>
        <w:spacing w:after="0" w:line="240" w:lineRule="auto"/>
        <w:jc w:val="both"/>
        <w:rPr>
          <w:rFonts w:ascii="Times New Roman" w:cs="Times New Roman" w:hAnsi="Times New Roman"/>
          <w:sz w:val="24"/>
          <w:szCs w:val="24"/>
        </w:rPr>
      </w:pPr>
    </w:p>
    <w:p w14:paraId="673FDDDF" w14:textId="7C00E39B" w:rsidP="00D72B9B" w:rsidR="002E0D62" w:rsidRDefault="002E0D62"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Pour tout dépassement d’horaire ne résultant pas du libre choix du salarié, application est faite de la législation en matière d’heures supplémentaires.</w:t>
      </w:r>
    </w:p>
    <w:p w14:paraId="4928A49F" w14:textId="37405695" w:rsidP="00D72B9B" w:rsidR="002E0D62" w:rsidRDefault="002E0D62" w:rsidRPr="00021E72">
      <w:pPr>
        <w:spacing w:after="0" w:line="240" w:lineRule="auto"/>
        <w:jc w:val="both"/>
        <w:rPr>
          <w:rFonts w:ascii="Times New Roman" w:cs="Times New Roman" w:hAnsi="Times New Roman"/>
          <w:sz w:val="24"/>
          <w:szCs w:val="24"/>
        </w:rPr>
      </w:pPr>
    </w:p>
    <w:p w14:paraId="3A465E68" w14:textId="736F4013" w:rsidP="00D72B9B" w:rsidR="002E0D62" w:rsidRDefault="002E0D62"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La plage fixe est arrêtée comme suit :</w:t>
      </w:r>
    </w:p>
    <w:p w14:paraId="2E0486D7" w14:textId="29C00A18" w:rsidP="00D83E13" w:rsidR="00D83E13" w:rsidRDefault="00D83E13" w:rsidRPr="00021E72">
      <w:pPr>
        <w:pStyle w:val="Paragraphedeliste"/>
        <w:numPr>
          <w:ilvl w:val="0"/>
          <w:numId w:val="8"/>
        </w:num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De 9h30 </w:t>
      </w:r>
      <w:r w:rsidR="0002530B" w:rsidRPr="00021E72">
        <w:rPr>
          <w:rFonts w:ascii="Times New Roman" w:cs="Times New Roman" w:hAnsi="Times New Roman"/>
          <w:sz w:val="24"/>
          <w:szCs w:val="24"/>
        </w:rPr>
        <w:t xml:space="preserve">à </w:t>
      </w:r>
      <w:r w:rsidRPr="00021E72">
        <w:rPr>
          <w:rFonts w:ascii="Times New Roman" w:cs="Times New Roman" w:hAnsi="Times New Roman"/>
          <w:sz w:val="24"/>
          <w:szCs w:val="24"/>
        </w:rPr>
        <w:t>15h30 tous les jours</w:t>
      </w:r>
      <w:r w:rsidR="0042049F" w:rsidRPr="00021E72">
        <w:rPr>
          <w:rFonts w:ascii="Times New Roman" w:cs="Times New Roman" w:hAnsi="Times New Roman"/>
          <w:sz w:val="24"/>
          <w:szCs w:val="24"/>
        </w:rPr>
        <w:t xml:space="preserve"> du lundi au vendredi</w:t>
      </w:r>
      <w:r w:rsidRPr="00021E72">
        <w:rPr>
          <w:rFonts w:ascii="Times New Roman" w:cs="Times New Roman" w:hAnsi="Times New Roman"/>
          <w:sz w:val="24"/>
          <w:szCs w:val="24"/>
        </w:rPr>
        <w:t xml:space="preserve"> </w:t>
      </w:r>
      <w:r w:rsidR="0002530B" w:rsidRPr="00021E72">
        <w:rPr>
          <w:rFonts w:ascii="Times New Roman" w:cs="Times New Roman" w:hAnsi="Times New Roman"/>
          <w:sz w:val="24"/>
          <w:szCs w:val="24"/>
        </w:rPr>
        <w:t xml:space="preserve">avec une présence minimum de </w:t>
      </w:r>
      <w:r w:rsidR="003D73E0" w:rsidRPr="00021E72">
        <w:rPr>
          <w:rFonts w:ascii="Times New Roman" w:cs="Times New Roman" w:hAnsi="Times New Roman"/>
          <w:sz w:val="24"/>
          <w:szCs w:val="24"/>
        </w:rPr>
        <w:t>5</w:t>
      </w:r>
      <w:r w:rsidR="00D7588F" w:rsidRPr="00021E72">
        <w:rPr>
          <w:rFonts w:ascii="Times New Roman" w:cs="Times New Roman" w:hAnsi="Times New Roman"/>
          <w:sz w:val="24"/>
          <w:szCs w:val="24"/>
        </w:rPr>
        <w:t>h50 centièmes (soit 5h30 mn)</w:t>
      </w:r>
    </w:p>
    <w:p w14:paraId="0C7D2892" w14:textId="18C8ED3A" w:rsidP="00D83E13" w:rsidR="00021E72" w:rsidRDefault="00D83E13" w:rsidRPr="00021E72">
      <w:pPr>
        <w:pStyle w:val="Paragraphedeliste"/>
        <w:numPr>
          <w:ilvl w:val="0"/>
          <w:numId w:val="8"/>
        </w:num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30 mn de pose minimum</w:t>
      </w:r>
    </w:p>
    <w:p w14:paraId="4BFFC4BE" w14:textId="77777777" w:rsidP="008C5576" w:rsidR="00771E06" w:rsidRDefault="00771E06">
      <w:pPr>
        <w:spacing w:after="0" w:line="240" w:lineRule="auto"/>
        <w:jc w:val="both"/>
        <w:rPr>
          <w:rFonts w:ascii="Times New Roman" w:cs="Times New Roman" w:hAnsi="Times New Roman"/>
          <w:sz w:val="24"/>
          <w:szCs w:val="24"/>
        </w:rPr>
      </w:pPr>
    </w:p>
    <w:p w14:paraId="645B4BBC" w14:textId="285EF8AD" w:rsidP="00021E72" w:rsidR="0042049F" w:rsidRDefault="00CD5D6F" w:rsidRPr="00021E72">
      <w:pPr>
        <w:spacing w:after="0" w:line="240" w:lineRule="auto"/>
        <w:jc w:val="both"/>
        <w:rPr>
          <w:rFonts w:ascii="Times New Roman" w:cs="Times New Roman" w:hAnsi="Times New Roman"/>
          <w:sz w:val="24"/>
          <w:szCs w:val="24"/>
        </w:rPr>
      </w:pPr>
      <w:bookmarkStart w:id="28" w:name="_Hlk36019541"/>
      <w:r w:rsidRPr="00021E72">
        <w:rPr>
          <w:rFonts w:ascii="Times New Roman" w:cs="Times New Roman" w:hAnsi="Times New Roman"/>
          <w:sz w:val="24"/>
          <w:szCs w:val="24"/>
        </w:rPr>
        <w:t>La plage d’horaire variable étant celle d’ouverture des établissements dans les limites des maximums déterminés au paragraphe 2.2.</w:t>
      </w:r>
      <w:r w:rsidR="00982B75" w:rsidRPr="00021E72">
        <w:rPr>
          <w:rFonts w:ascii="Times New Roman" w:cs="Times New Roman" w:hAnsi="Times New Roman"/>
          <w:sz w:val="24"/>
          <w:szCs w:val="24"/>
        </w:rPr>
        <w:t xml:space="preserve"> </w:t>
      </w:r>
    </w:p>
    <w:p w14:paraId="5E9C5AF8" w14:textId="77777777" w:rsidP="00021E72" w:rsidR="00CD5D6F" w:rsidRDefault="00CD5D6F"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Ce mode permet également à chaque salarié concerné par le présent accord de créditer ou débiter du temps en accomplissant momentanément un horaire supérieur ou inférieur à la durée conventionnelle de travail hebdomadaire. </w:t>
      </w:r>
    </w:p>
    <w:p w14:paraId="2F5AC0E0" w14:textId="62728B1D" w:rsidP="00021E72" w:rsidR="00CD5D6F" w:rsidRDefault="00CD5D6F"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Ces reports d’heure</w:t>
      </w:r>
      <w:r w:rsidR="00633BA7" w:rsidRPr="00021E72">
        <w:rPr>
          <w:rFonts w:ascii="Times New Roman" w:cs="Times New Roman" w:hAnsi="Times New Roman"/>
          <w:sz w:val="24"/>
          <w:szCs w:val="24"/>
        </w:rPr>
        <w:t>s</w:t>
      </w:r>
      <w:r w:rsidRPr="00021E72">
        <w:rPr>
          <w:rFonts w:ascii="Times New Roman" w:cs="Times New Roman" w:hAnsi="Times New Roman"/>
          <w:sz w:val="24"/>
          <w:szCs w:val="24"/>
        </w:rPr>
        <w:t xml:space="preserve"> s’ils résultent du libre choix du salarié, sont sans incidence sur le nombre et le </w:t>
      </w:r>
      <w:r w:rsidR="00685EF5" w:rsidRPr="00021E72">
        <w:rPr>
          <w:rFonts w:ascii="Times New Roman" w:cs="Times New Roman" w:hAnsi="Times New Roman"/>
          <w:sz w:val="24"/>
          <w:szCs w:val="24"/>
        </w:rPr>
        <w:t>paiement</w:t>
      </w:r>
      <w:r w:rsidRPr="00021E72">
        <w:rPr>
          <w:rFonts w:ascii="Times New Roman" w:cs="Times New Roman" w:hAnsi="Times New Roman"/>
          <w:sz w:val="24"/>
          <w:szCs w:val="24"/>
        </w:rPr>
        <w:t xml:space="preserve"> des heures supplémentaires. </w:t>
      </w:r>
    </w:p>
    <w:p w14:paraId="7B7A14F1" w14:textId="3237E1E3" w:rsidP="00021E72" w:rsidR="008C5D53" w:rsidRDefault="008C5D53">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Ainsi, toute heure effectuée au-delà de la durée hebdomadaire de travail effectif </w:t>
      </w:r>
      <w:commentRangeStart w:id="29"/>
      <w:r w:rsidR="00685EF5" w:rsidRPr="00021E72">
        <w:rPr>
          <w:rFonts w:ascii="Times New Roman" w:cs="Times New Roman" w:hAnsi="Times New Roman"/>
          <w:sz w:val="24"/>
          <w:szCs w:val="24"/>
        </w:rPr>
        <w:t xml:space="preserve">expressément demandée </w:t>
      </w:r>
      <w:commentRangeEnd w:id="29"/>
      <w:r w:rsidR="009147BC" w:rsidRPr="00021E72">
        <w:rPr>
          <w:rFonts w:ascii="Times New Roman" w:cs="Times New Roman" w:hAnsi="Times New Roman"/>
          <w:sz w:val="24"/>
          <w:szCs w:val="24"/>
        </w:rPr>
        <w:commentReference w:id="29"/>
      </w:r>
      <w:r w:rsidR="00685EF5" w:rsidRPr="00021E72">
        <w:rPr>
          <w:rFonts w:ascii="Times New Roman" w:cs="Times New Roman" w:hAnsi="Times New Roman"/>
          <w:sz w:val="24"/>
          <w:szCs w:val="24"/>
        </w:rPr>
        <w:t>par l’entreprise sera traitée comme une heure supplémentaire. Cette demande de l’employeur sera formalisée par écrit et sera transmise au service des Ressources Humaines pour traitement.</w:t>
      </w:r>
    </w:p>
    <w:p w14:paraId="24E192D7" w14:textId="18267BCA" w:rsidR="00021E72" w:rsidRDefault="00021E72">
      <w:pPr>
        <w:rPr>
          <w:rFonts w:ascii="Times New Roman" w:cs="Times New Roman" w:hAnsi="Times New Roman"/>
          <w:sz w:val="24"/>
          <w:szCs w:val="24"/>
        </w:rPr>
      </w:pPr>
      <w:r>
        <w:rPr>
          <w:rFonts w:ascii="Times New Roman" w:cs="Times New Roman" w:hAnsi="Times New Roman"/>
          <w:sz w:val="24"/>
          <w:szCs w:val="24"/>
        </w:rPr>
        <w:br w:type="page"/>
      </w:r>
    </w:p>
    <w:p w14:paraId="1767C17D" w14:textId="77777777" w:rsidP="00021E72" w:rsidR="00021E72" w:rsidRDefault="00021E72" w:rsidRPr="00021E72">
      <w:pPr>
        <w:spacing w:after="0" w:line="240" w:lineRule="auto"/>
        <w:jc w:val="both"/>
        <w:rPr>
          <w:rFonts w:ascii="Times New Roman" w:cs="Times New Roman" w:hAnsi="Times New Roman"/>
          <w:sz w:val="24"/>
          <w:szCs w:val="24"/>
        </w:rPr>
      </w:pPr>
    </w:p>
    <w:p w14:paraId="46719359" w14:textId="18FC21F6" w:rsidP="00021E72" w:rsidR="00CD5D6F" w:rsidRDefault="00D83E13" w:rsidRPr="00021E72">
      <w:pPr>
        <w:pStyle w:val="Titre3"/>
      </w:pPr>
      <w:bookmarkStart w:id="30" w:name="_Toc39168293"/>
      <w:r w:rsidRPr="00021E72">
        <w:t>3.3.1 – Régularisation du crédit ou débit d’heures flexibles</w:t>
      </w:r>
      <w:bookmarkEnd w:id="30"/>
    </w:p>
    <w:p w14:paraId="62170577" w14:textId="77777777" w:rsidP="008C5576" w:rsidR="00D83E13" w:rsidRDefault="00D83E13" w:rsidRPr="00564E95">
      <w:pPr>
        <w:spacing w:after="0" w:line="240" w:lineRule="auto"/>
        <w:jc w:val="both"/>
        <w:rPr>
          <w:rFonts w:cstheme="minorHAnsi"/>
          <w:highlight w:val="cyan"/>
        </w:rPr>
      </w:pPr>
    </w:p>
    <w:p w14:paraId="153A320D" w14:textId="2A7A7736" w:rsidP="00021E72" w:rsidR="00CD5D6F" w:rsidRDefault="00CD5D6F"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Les heures capitalisée</w:t>
      </w:r>
      <w:r w:rsidR="00CA6FEF" w:rsidRPr="00021E72">
        <w:rPr>
          <w:rFonts w:ascii="Times New Roman" w:cs="Times New Roman" w:hAnsi="Times New Roman"/>
          <w:sz w:val="24"/>
          <w:szCs w:val="24"/>
        </w:rPr>
        <w:t>s</w:t>
      </w:r>
      <w:r w:rsidRPr="00021E72">
        <w:rPr>
          <w:rFonts w:ascii="Times New Roman" w:cs="Times New Roman" w:hAnsi="Times New Roman"/>
          <w:sz w:val="24"/>
          <w:szCs w:val="24"/>
        </w:rPr>
        <w:t xml:space="preserve"> en crédit ou en débit pour convenance personnelle pourront être récupérées la ou les semaines suivantes. Il ne peut être reporté d’une semaine sur l’autre plus de 3h par rapport à la durée </w:t>
      </w:r>
      <w:r w:rsidR="00685EF5" w:rsidRPr="00021E72">
        <w:rPr>
          <w:rFonts w:ascii="Times New Roman" w:cs="Times New Roman" w:hAnsi="Times New Roman"/>
          <w:sz w:val="24"/>
          <w:szCs w:val="24"/>
        </w:rPr>
        <w:t xml:space="preserve">hebdomadaire </w:t>
      </w:r>
      <w:r w:rsidRPr="00021E72">
        <w:rPr>
          <w:rFonts w:ascii="Times New Roman" w:cs="Times New Roman" w:hAnsi="Times New Roman"/>
          <w:sz w:val="24"/>
          <w:szCs w:val="24"/>
        </w:rPr>
        <w:t>de travail effectif. Le cumul des reports ne pouvant être supérieur à 8h</w:t>
      </w:r>
      <w:r w:rsidR="00685EF5" w:rsidRPr="00021E72">
        <w:rPr>
          <w:rFonts w:ascii="Times New Roman" w:cs="Times New Roman" w:hAnsi="Times New Roman"/>
          <w:sz w:val="24"/>
          <w:szCs w:val="24"/>
        </w:rPr>
        <w:t xml:space="preserve"> sachant que le plafond des 8h ne </w:t>
      </w:r>
      <w:r w:rsidR="003A240E" w:rsidRPr="00021E72">
        <w:rPr>
          <w:rFonts w:ascii="Times New Roman" w:cs="Times New Roman" w:hAnsi="Times New Roman"/>
          <w:sz w:val="24"/>
          <w:szCs w:val="24"/>
        </w:rPr>
        <w:t>devant</w:t>
      </w:r>
      <w:r w:rsidR="00685EF5" w:rsidRPr="00021E72">
        <w:rPr>
          <w:rFonts w:ascii="Times New Roman" w:cs="Times New Roman" w:hAnsi="Times New Roman"/>
          <w:sz w:val="24"/>
          <w:szCs w:val="24"/>
        </w:rPr>
        <w:t xml:space="preserve"> </w:t>
      </w:r>
      <w:r w:rsidR="00CA6FEF" w:rsidRPr="00021E72">
        <w:rPr>
          <w:rFonts w:ascii="Times New Roman" w:cs="Times New Roman" w:hAnsi="Times New Roman"/>
          <w:sz w:val="24"/>
          <w:szCs w:val="24"/>
        </w:rPr>
        <w:t>pas</w:t>
      </w:r>
      <w:r w:rsidR="00021245" w:rsidRPr="00021E72">
        <w:rPr>
          <w:rFonts w:ascii="Times New Roman" w:cs="Times New Roman" w:hAnsi="Times New Roman"/>
          <w:sz w:val="24"/>
          <w:szCs w:val="24"/>
        </w:rPr>
        <w:t xml:space="preserve"> </w:t>
      </w:r>
      <w:r w:rsidR="00685EF5" w:rsidRPr="00021E72">
        <w:rPr>
          <w:rFonts w:ascii="Times New Roman" w:cs="Times New Roman" w:hAnsi="Times New Roman"/>
          <w:sz w:val="24"/>
          <w:szCs w:val="24"/>
        </w:rPr>
        <w:t>être atteint pour laisser toute la souplesse.</w:t>
      </w:r>
      <w:r w:rsidR="0053677B" w:rsidRPr="00021E72">
        <w:rPr>
          <w:rFonts w:ascii="Times New Roman" w:cs="Times New Roman" w:hAnsi="Times New Roman"/>
          <w:sz w:val="24"/>
          <w:szCs w:val="24"/>
        </w:rPr>
        <w:t xml:space="preserve"> </w:t>
      </w:r>
      <w:r w:rsidR="00B53C55" w:rsidRPr="00021E72">
        <w:rPr>
          <w:rFonts w:ascii="Times New Roman" w:cs="Times New Roman" w:hAnsi="Times New Roman"/>
          <w:sz w:val="24"/>
          <w:szCs w:val="24"/>
        </w:rPr>
        <w:t xml:space="preserve"> </w:t>
      </w:r>
    </w:p>
    <w:p w14:paraId="08A20296" w14:textId="08767718" w:rsidP="00021E72" w:rsidR="0053677B" w:rsidRDefault="0053677B"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 xml:space="preserve">La régulation du débit ou du crédit éventuellement constaté ne pourra se faire </w:t>
      </w:r>
      <w:r w:rsidR="00613B6A" w:rsidRPr="00021E72">
        <w:rPr>
          <w:rFonts w:ascii="Times New Roman" w:cs="Times New Roman" w:hAnsi="Times New Roman"/>
          <w:sz w:val="24"/>
          <w:szCs w:val="24"/>
        </w:rPr>
        <w:t>en dehors de la plage fixe</w:t>
      </w:r>
      <w:r w:rsidRPr="00021E72">
        <w:rPr>
          <w:rFonts w:ascii="Times New Roman" w:cs="Times New Roman" w:hAnsi="Times New Roman"/>
          <w:sz w:val="24"/>
          <w:szCs w:val="24"/>
        </w:rPr>
        <w:t>.</w:t>
      </w:r>
    </w:p>
    <w:p w14:paraId="59C99CBC" w14:textId="77777777" w:rsidP="00CD5D6F" w:rsidR="0053677B" w:rsidRDefault="0053677B" w:rsidRPr="00613B6A">
      <w:pPr>
        <w:spacing w:after="0"/>
      </w:pPr>
    </w:p>
    <w:p w14:paraId="70BEE248" w14:textId="6A783CD8" w:rsidP="00021E72" w:rsidR="00613B6A" w:rsidRDefault="00CD5D6F"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 xml:space="preserve">Il appartient aux managers d’exercer leurs prérogatives pour que </w:t>
      </w:r>
      <w:r w:rsidR="003A240E" w:rsidRPr="00021E72">
        <w:rPr>
          <w:rFonts w:ascii="Times New Roman" w:cs="Times New Roman" w:hAnsi="Times New Roman"/>
          <w:sz w:val="24"/>
          <w:szCs w:val="24"/>
        </w:rPr>
        <w:t>les salariés</w:t>
      </w:r>
      <w:r w:rsidRPr="00021E72">
        <w:rPr>
          <w:rFonts w:ascii="Times New Roman" w:cs="Times New Roman" w:hAnsi="Times New Roman"/>
          <w:sz w:val="24"/>
          <w:szCs w:val="24"/>
        </w:rPr>
        <w:t xml:space="preserve"> régulent leurs horaires à un niveau le plus proche possible des 37h hebdomadaire</w:t>
      </w:r>
      <w:r w:rsidR="00021E72">
        <w:rPr>
          <w:rFonts w:ascii="Times New Roman" w:cs="Times New Roman" w:hAnsi="Times New Roman"/>
          <w:sz w:val="24"/>
          <w:szCs w:val="24"/>
        </w:rPr>
        <w:t>s</w:t>
      </w:r>
      <w:r w:rsidR="00613B6A" w:rsidRPr="00021E72">
        <w:rPr>
          <w:rFonts w:ascii="Times New Roman" w:cs="Times New Roman" w:hAnsi="Times New Roman"/>
          <w:sz w:val="24"/>
          <w:szCs w:val="24"/>
        </w:rPr>
        <w:t>, ce</w:t>
      </w:r>
      <w:r w:rsidRPr="00021E72">
        <w:rPr>
          <w:rFonts w:ascii="Times New Roman" w:cs="Times New Roman" w:hAnsi="Times New Roman"/>
          <w:sz w:val="24"/>
          <w:szCs w:val="24"/>
        </w:rPr>
        <w:t xml:space="preserve"> sans jamais atteindre le plafond de 8h de crédit</w:t>
      </w:r>
      <w:r w:rsidR="003A240E" w:rsidRPr="00021E72">
        <w:rPr>
          <w:rFonts w:ascii="Times New Roman" w:cs="Times New Roman" w:hAnsi="Times New Roman"/>
          <w:sz w:val="24"/>
          <w:szCs w:val="24"/>
        </w:rPr>
        <w:t>/débit</w:t>
      </w:r>
      <w:r w:rsidRPr="00021E72">
        <w:rPr>
          <w:rFonts w:ascii="Times New Roman" w:cs="Times New Roman" w:hAnsi="Times New Roman"/>
          <w:sz w:val="24"/>
          <w:szCs w:val="24"/>
        </w:rPr>
        <w:t xml:space="preserve">. </w:t>
      </w:r>
    </w:p>
    <w:p w14:paraId="085DF2A9" w14:textId="5DBF05D5" w:rsidP="00021E72" w:rsidR="00613B6A" w:rsidRDefault="00CD5D6F"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En cas de surcharge prévisible</w:t>
      </w:r>
      <w:r w:rsidR="00613B6A" w:rsidRPr="00021E72">
        <w:rPr>
          <w:rFonts w:ascii="Times New Roman" w:cs="Times New Roman" w:hAnsi="Times New Roman"/>
          <w:sz w:val="24"/>
          <w:szCs w:val="24"/>
        </w:rPr>
        <w:t>,</w:t>
      </w:r>
      <w:r w:rsidRPr="00021E72">
        <w:rPr>
          <w:rFonts w:ascii="Times New Roman" w:cs="Times New Roman" w:hAnsi="Times New Roman"/>
          <w:sz w:val="24"/>
          <w:szCs w:val="24"/>
        </w:rPr>
        <w:t xml:space="preserve"> le manager en informe le salarié </w:t>
      </w:r>
      <w:r w:rsidR="00613B6A" w:rsidRPr="00021E72">
        <w:rPr>
          <w:rFonts w:ascii="Times New Roman" w:cs="Times New Roman" w:hAnsi="Times New Roman"/>
          <w:sz w:val="24"/>
          <w:szCs w:val="24"/>
        </w:rPr>
        <w:t>afin</w:t>
      </w:r>
      <w:r w:rsidR="00B25AD4" w:rsidRPr="00021E72">
        <w:rPr>
          <w:rFonts w:ascii="Times New Roman" w:cs="Times New Roman" w:hAnsi="Times New Roman"/>
          <w:sz w:val="24"/>
          <w:szCs w:val="24"/>
        </w:rPr>
        <w:t xml:space="preserve"> </w:t>
      </w:r>
      <w:r w:rsidRPr="00021E72">
        <w:rPr>
          <w:rFonts w:ascii="Times New Roman" w:cs="Times New Roman" w:hAnsi="Times New Roman"/>
          <w:sz w:val="24"/>
          <w:szCs w:val="24"/>
        </w:rPr>
        <w:t xml:space="preserve">que celui-ci s’organise, </w:t>
      </w:r>
    </w:p>
    <w:p w14:paraId="2303BC1F" w14:textId="77777777" w:rsidP="00021E72" w:rsidR="00613B6A" w:rsidRDefault="00CD5D6F" w:rsidRPr="00021E72">
      <w:pPr>
        <w:pStyle w:val="Paragraphedeliste"/>
        <w:numPr>
          <w:ilvl w:val="0"/>
          <w:numId w:val="19"/>
        </w:num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soit pour éviter les dépassements de l’horaire en diminuant préventivement son crédit </w:t>
      </w:r>
      <w:r w:rsidR="00613B6A" w:rsidRPr="00021E72">
        <w:rPr>
          <w:rFonts w:ascii="Times New Roman" w:cs="Times New Roman" w:hAnsi="Times New Roman"/>
          <w:sz w:val="24"/>
          <w:szCs w:val="24"/>
        </w:rPr>
        <w:t>(</w:t>
      </w:r>
      <w:r w:rsidRPr="00021E72">
        <w:rPr>
          <w:rFonts w:ascii="Times New Roman" w:cs="Times New Roman" w:hAnsi="Times New Roman"/>
          <w:sz w:val="24"/>
          <w:szCs w:val="24"/>
        </w:rPr>
        <w:t>si la charge de travail le permet</w:t>
      </w:r>
      <w:r w:rsidR="00613B6A" w:rsidRPr="00021E72">
        <w:rPr>
          <w:rFonts w:ascii="Times New Roman" w:cs="Times New Roman" w:hAnsi="Times New Roman"/>
          <w:sz w:val="24"/>
          <w:szCs w:val="24"/>
        </w:rPr>
        <w:t>)</w:t>
      </w:r>
      <w:r w:rsidRPr="00021E72">
        <w:rPr>
          <w:rFonts w:ascii="Times New Roman" w:cs="Times New Roman" w:hAnsi="Times New Roman"/>
          <w:sz w:val="24"/>
          <w:szCs w:val="24"/>
        </w:rPr>
        <w:t xml:space="preserve">, </w:t>
      </w:r>
    </w:p>
    <w:p w14:paraId="749EE2A1" w14:textId="26EB114F" w:rsidP="00021E72" w:rsidR="00CD5D6F" w:rsidRDefault="00CD5D6F" w:rsidRPr="00021E72">
      <w:pPr>
        <w:pStyle w:val="Paragraphedeliste"/>
        <w:numPr>
          <w:ilvl w:val="0"/>
          <w:numId w:val="19"/>
        </w:num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soit de convenir d’un dépassement donnant lieu </w:t>
      </w:r>
      <w:r w:rsidR="00935DC6" w:rsidRPr="00021E72">
        <w:rPr>
          <w:rFonts w:ascii="Times New Roman" w:cs="Times New Roman" w:hAnsi="Times New Roman"/>
          <w:sz w:val="24"/>
          <w:szCs w:val="24"/>
        </w:rPr>
        <w:t>à</w:t>
      </w:r>
      <w:r w:rsidRPr="00021E72">
        <w:rPr>
          <w:rFonts w:ascii="Times New Roman" w:cs="Times New Roman" w:hAnsi="Times New Roman"/>
          <w:sz w:val="24"/>
          <w:szCs w:val="24"/>
        </w:rPr>
        <w:t xml:space="preserve"> pa</w:t>
      </w:r>
      <w:r w:rsidR="00B25AD4" w:rsidRPr="00021E72">
        <w:rPr>
          <w:rFonts w:ascii="Times New Roman" w:cs="Times New Roman" w:hAnsi="Times New Roman"/>
          <w:sz w:val="24"/>
          <w:szCs w:val="24"/>
        </w:rPr>
        <w:t>i</w:t>
      </w:r>
      <w:r w:rsidRPr="00021E72">
        <w:rPr>
          <w:rFonts w:ascii="Times New Roman" w:cs="Times New Roman" w:hAnsi="Times New Roman"/>
          <w:sz w:val="24"/>
          <w:szCs w:val="24"/>
        </w:rPr>
        <w:t xml:space="preserve">ement d’heures supplémentaires. </w:t>
      </w:r>
    </w:p>
    <w:p w14:paraId="6EEF3BAF" w14:textId="379FA548" w:rsidP="00021E72" w:rsidR="00E161FF" w:rsidRDefault="00CB5DCA"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Une analyse de la charge de travail pourra être demandée et analysée avec le Service des Ressources Humaines.</w:t>
      </w:r>
      <w:r w:rsidR="00E161FF" w:rsidRPr="00021E72">
        <w:rPr>
          <w:rFonts w:ascii="Times New Roman" w:cs="Times New Roman" w:hAnsi="Times New Roman"/>
          <w:sz w:val="24"/>
          <w:szCs w:val="24"/>
        </w:rPr>
        <w:t xml:space="preserve"> </w:t>
      </w:r>
    </w:p>
    <w:p w14:paraId="22277965" w14:textId="5F68DA73" w:rsidP="00021E72" w:rsidR="00935DC6" w:rsidRDefault="00935DC6" w:rsidRPr="00021E72">
      <w:pPr>
        <w:spacing w:after="0" w:line="240" w:lineRule="auto"/>
        <w:ind w:left="567"/>
        <w:jc w:val="both"/>
        <w:rPr>
          <w:rFonts w:ascii="Times New Roman" w:cs="Times New Roman" w:hAnsi="Times New Roman"/>
          <w:sz w:val="24"/>
          <w:szCs w:val="24"/>
        </w:rPr>
      </w:pPr>
    </w:p>
    <w:p w14:paraId="34476E84" w14:textId="2E55E601" w:rsidP="00021E72" w:rsidR="00B25AD4" w:rsidRDefault="00B25AD4"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En cas de cessation ou à l’échéance du contrat de travail, s’il est constaté un solde créditeur, en dehors des éventuelles heures supplémentaires effectuées dans la période et en cours de règlement, ces heures seront payées au salarié, au taux normal non majoré de son salaire. Si le solde est débiteur, ces heures seront déduites, au taux normal de son salaire, sur sa dernière feuille de paie</w:t>
      </w:r>
      <w:r w:rsidR="00987224" w:rsidRPr="00021E72">
        <w:rPr>
          <w:rFonts w:ascii="Times New Roman" w:cs="Times New Roman" w:hAnsi="Times New Roman"/>
          <w:sz w:val="24"/>
          <w:szCs w:val="24"/>
        </w:rPr>
        <w:t>.</w:t>
      </w:r>
    </w:p>
    <w:bookmarkEnd w:id="28"/>
    <w:p w14:paraId="72B6611B" w14:textId="5363B344" w:rsidP="008C5576" w:rsidR="00CD5D6F" w:rsidRDefault="00CD5D6F" w:rsidRPr="00BB5141">
      <w:pPr>
        <w:spacing w:after="0" w:line="240" w:lineRule="auto"/>
        <w:jc w:val="both"/>
        <w:rPr>
          <w:rFonts w:ascii="Times New Roman" w:cs="Times New Roman" w:hAnsi="Times New Roman"/>
          <w:color w:themeColor="accent6" w:themeShade="BF" w:val="538135"/>
          <w:sz w:val="24"/>
          <w:szCs w:val="24"/>
        </w:rPr>
      </w:pPr>
    </w:p>
    <w:p w14:paraId="216FF1E2" w14:textId="5C9EF04F" w:rsidP="00021E72" w:rsidR="00FD7C40" w:rsidRDefault="00FD7C40" w:rsidRPr="00D50AD4">
      <w:pPr>
        <w:pStyle w:val="Titre3"/>
        <w:rPr>
          <w:rFonts w:ascii="Times New Roman" w:cs="Times New Roman" w:hAnsi="Times New Roman"/>
        </w:rPr>
      </w:pPr>
      <w:bookmarkStart w:id="31" w:name="_Toc39168294"/>
      <w:bookmarkStart w:id="32" w:name="_Hlk36022402"/>
      <w:r w:rsidRPr="00021E72">
        <w:t xml:space="preserve">3.3.2 Exercice du droit syndical et des mandats </w:t>
      </w:r>
      <w:r w:rsidR="009C516D" w:rsidRPr="00021E72">
        <w:t>électifs</w:t>
      </w:r>
      <w:bookmarkEnd w:id="31"/>
    </w:p>
    <w:bookmarkEnd w:id="32"/>
    <w:p w14:paraId="32E1222D" w14:textId="77777777" w:rsidP="008C5576" w:rsidR="00FD7C40" w:rsidRDefault="00FD7C40" w:rsidRPr="00D50AD4">
      <w:pPr>
        <w:spacing w:after="0" w:line="240" w:lineRule="auto"/>
        <w:jc w:val="both"/>
        <w:rPr>
          <w:rFonts w:ascii="Times New Roman" w:cs="Times New Roman" w:hAnsi="Times New Roman"/>
          <w:sz w:val="24"/>
          <w:szCs w:val="24"/>
        </w:rPr>
      </w:pPr>
    </w:p>
    <w:p w14:paraId="1ED767A4" w14:textId="77777777" w:rsidP="00021E72" w:rsidR="00BA4E30" w:rsidRDefault="00BA4E30" w:rsidRPr="00021E72">
      <w:pPr>
        <w:spacing w:after="0" w:line="240" w:lineRule="auto"/>
        <w:ind w:left="567"/>
        <w:jc w:val="both"/>
        <w:rPr>
          <w:rFonts w:ascii="Times New Roman" w:cs="Times New Roman" w:hAnsi="Times New Roman"/>
          <w:sz w:val="24"/>
          <w:szCs w:val="24"/>
        </w:rPr>
      </w:pPr>
      <w:bookmarkStart w:id="33" w:name="_Hlk36019967"/>
      <w:r w:rsidRPr="00021E72">
        <w:rPr>
          <w:rFonts w:ascii="Times New Roman" w:cs="Times New Roman" w:hAnsi="Times New Roman"/>
          <w:sz w:val="24"/>
          <w:szCs w:val="24"/>
        </w:rPr>
        <w:t>Le dispositif ne doit pas entraîner d'entrave à l'exercice du mandat des représentants du personnel et des représentants des organisations syndicales.</w:t>
      </w:r>
    </w:p>
    <w:p w14:paraId="48AFC54F" w14:textId="1386B250" w:rsidP="00021E72" w:rsidR="00BA4E30" w:rsidRDefault="00BA4E30"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Leur libre circulation à l'intérieur des établissements ne pourra être remise en cause et ne fera l'objet d'aucun pointage en dehors de ceux normalement prévus en entrée et sortie de poste.</w:t>
      </w:r>
    </w:p>
    <w:p w14:paraId="1A315386" w14:textId="77777777" w:rsidP="00021E72" w:rsidR="00BA4E30" w:rsidRDefault="00BA4E30" w:rsidRPr="00021E72">
      <w:pPr>
        <w:spacing w:after="0" w:line="240" w:lineRule="auto"/>
        <w:ind w:left="567"/>
        <w:jc w:val="both"/>
        <w:rPr>
          <w:rFonts w:ascii="Times New Roman" w:cs="Times New Roman" w:hAnsi="Times New Roman"/>
          <w:sz w:val="24"/>
          <w:szCs w:val="24"/>
        </w:rPr>
      </w:pPr>
      <w:r w:rsidRPr="00021E72">
        <w:rPr>
          <w:rFonts w:ascii="Times New Roman" w:cs="Times New Roman" w:hAnsi="Times New Roman"/>
          <w:sz w:val="24"/>
          <w:szCs w:val="24"/>
        </w:rPr>
        <w:t>La prise des heures de délégation fera l'objet d'un traitement spécifique des ressources humaines, pour le décompte du temps de travail effectif des élus et mandatés.</w:t>
      </w:r>
    </w:p>
    <w:bookmarkEnd w:id="33"/>
    <w:p w14:paraId="14208666" w14:textId="3ED0A67C" w:rsidP="008C5576" w:rsidR="008C5576" w:rsidRDefault="008C5576">
      <w:pPr>
        <w:spacing w:after="0" w:line="240" w:lineRule="auto"/>
        <w:jc w:val="both"/>
        <w:rPr>
          <w:rFonts w:ascii="Times New Roman" w:cs="Times New Roman" w:hAnsi="Times New Roman"/>
          <w:sz w:val="24"/>
          <w:szCs w:val="24"/>
        </w:rPr>
      </w:pPr>
    </w:p>
    <w:p w14:paraId="44E0BDE3" w14:textId="149D6086" w:rsidP="00021E72" w:rsidR="008C5576" w:rsidRDefault="008C5576">
      <w:pPr>
        <w:pStyle w:val="Titre2"/>
      </w:pPr>
      <w:bookmarkStart w:id="34" w:name="_Toc39168295"/>
      <w:r>
        <w:t xml:space="preserve">3.4 – </w:t>
      </w:r>
      <w:r w:rsidR="00AC4F61">
        <w:t>Contrôle du temps de présence</w:t>
      </w:r>
      <w:bookmarkEnd w:id="34"/>
    </w:p>
    <w:p w14:paraId="748CA2AF" w14:textId="524A01A5" w:rsidP="008C5576" w:rsidR="00AC4F61" w:rsidRDefault="00AC4F61">
      <w:pPr>
        <w:spacing w:after="0" w:line="240" w:lineRule="auto"/>
        <w:jc w:val="both"/>
        <w:rPr>
          <w:rFonts w:ascii="Times New Roman" w:cs="Times New Roman" w:hAnsi="Times New Roman"/>
          <w:b/>
          <w:bCs/>
          <w:sz w:val="24"/>
          <w:szCs w:val="24"/>
        </w:rPr>
      </w:pPr>
    </w:p>
    <w:p w14:paraId="7C2DEA55" w14:textId="4B4409C7" w:rsidP="008C5576" w:rsidR="00AC4F61" w:rsidRDefault="00864ABC"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Un système de pointage électronique </w:t>
      </w:r>
      <w:r w:rsidR="00D50AD4" w:rsidRPr="00021E72">
        <w:rPr>
          <w:rFonts w:ascii="Times New Roman" w:cs="Times New Roman" w:hAnsi="Times New Roman"/>
          <w:sz w:val="24"/>
          <w:szCs w:val="24"/>
        </w:rPr>
        <w:t>sera renseigné par le salarié et pourra</w:t>
      </w:r>
      <w:r w:rsidRPr="00021E72">
        <w:rPr>
          <w:rFonts w:ascii="Times New Roman" w:cs="Times New Roman" w:hAnsi="Times New Roman"/>
          <w:sz w:val="24"/>
          <w:szCs w:val="24"/>
        </w:rPr>
        <w:t xml:space="preserve"> à tout moment</w:t>
      </w:r>
      <w:r w:rsidR="00D50AD4" w:rsidRPr="00021E72">
        <w:rPr>
          <w:rFonts w:ascii="Times New Roman" w:cs="Times New Roman" w:hAnsi="Times New Roman"/>
          <w:sz w:val="24"/>
          <w:szCs w:val="24"/>
        </w:rPr>
        <w:t xml:space="preserve"> être</w:t>
      </w:r>
      <w:r w:rsidRPr="00021E72">
        <w:rPr>
          <w:rFonts w:ascii="Times New Roman" w:cs="Times New Roman" w:hAnsi="Times New Roman"/>
          <w:sz w:val="24"/>
          <w:szCs w:val="24"/>
        </w:rPr>
        <w:t xml:space="preserve"> </w:t>
      </w:r>
      <w:r w:rsidR="00D50AD4" w:rsidRPr="00021E72">
        <w:rPr>
          <w:rFonts w:ascii="Times New Roman" w:cs="Times New Roman" w:hAnsi="Times New Roman"/>
          <w:sz w:val="24"/>
          <w:szCs w:val="24"/>
        </w:rPr>
        <w:t>consulté</w:t>
      </w:r>
      <w:r w:rsidRPr="00021E72">
        <w:rPr>
          <w:rFonts w:ascii="Times New Roman" w:cs="Times New Roman" w:hAnsi="Times New Roman"/>
          <w:sz w:val="24"/>
          <w:szCs w:val="24"/>
        </w:rPr>
        <w:t xml:space="preserve"> sur le temps effectivement accompli et en conséquence, sur </w:t>
      </w:r>
      <w:r w:rsidR="00D50AD4" w:rsidRPr="00021E72">
        <w:rPr>
          <w:rFonts w:ascii="Times New Roman" w:cs="Times New Roman" w:hAnsi="Times New Roman"/>
          <w:sz w:val="24"/>
          <w:szCs w:val="24"/>
        </w:rPr>
        <w:t>le</w:t>
      </w:r>
      <w:r w:rsidRPr="00021E72">
        <w:rPr>
          <w:rFonts w:ascii="Times New Roman" w:cs="Times New Roman" w:hAnsi="Times New Roman"/>
          <w:sz w:val="24"/>
          <w:szCs w:val="24"/>
        </w:rPr>
        <w:t xml:space="preserve"> crédit ou </w:t>
      </w:r>
      <w:r w:rsidR="00D50AD4" w:rsidRPr="00021E72">
        <w:rPr>
          <w:rFonts w:ascii="Times New Roman" w:cs="Times New Roman" w:hAnsi="Times New Roman"/>
          <w:sz w:val="24"/>
          <w:szCs w:val="24"/>
        </w:rPr>
        <w:t>le</w:t>
      </w:r>
      <w:r w:rsidRPr="00021E72">
        <w:rPr>
          <w:rFonts w:ascii="Times New Roman" w:cs="Times New Roman" w:hAnsi="Times New Roman"/>
          <w:sz w:val="24"/>
          <w:szCs w:val="24"/>
        </w:rPr>
        <w:t xml:space="preserve"> débit d’heures.</w:t>
      </w:r>
    </w:p>
    <w:p w14:paraId="554B6448" w14:textId="48531298" w:rsidP="008C5576" w:rsidR="00864ABC" w:rsidRDefault="00864ABC" w:rsidRPr="00021E72">
      <w:pPr>
        <w:spacing w:after="0" w:line="240" w:lineRule="auto"/>
        <w:jc w:val="both"/>
        <w:rPr>
          <w:rFonts w:ascii="Times New Roman" w:cs="Times New Roman" w:hAnsi="Times New Roman"/>
          <w:sz w:val="24"/>
          <w:szCs w:val="24"/>
        </w:rPr>
      </w:pPr>
    </w:p>
    <w:p w14:paraId="41E96D53" w14:textId="2193E26A" w:rsidP="008C5576" w:rsidR="003F1FDD" w:rsidRDefault="00864ABC" w:rsidRPr="00021E72">
      <w:pPr>
        <w:spacing w:after="0" w:line="240" w:lineRule="auto"/>
        <w:jc w:val="both"/>
        <w:rPr>
          <w:rFonts w:ascii="Times New Roman" w:cs="Times New Roman" w:hAnsi="Times New Roman"/>
          <w:sz w:val="24"/>
          <w:szCs w:val="24"/>
        </w:rPr>
      </w:pPr>
      <w:r w:rsidRPr="00021E72">
        <w:rPr>
          <w:rFonts w:ascii="Times New Roman" w:cs="Times New Roman" w:hAnsi="Times New Roman"/>
          <w:sz w:val="24"/>
          <w:szCs w:val="24"/>
        </w:rPr>
        <w:t xml:space="preserve">La prise de la pause déjeuner est obligatoire. Elle est fixée à 30 minutes minimum par jour. Cette pause est exclue du temps de travail effectif. Le personnel a l’obligation de </w:t>
      </w:r>
      <w:r w:rsidR="0092033B" w:rsidRPr="00021E72">
        <w:rPr>
          <w:rFonts w:ascii="Times New Roman" w:cs="Times New Roman" w:hAnsi="Times New Roman"/>
          <w:sz w:val="24"/>
          <w:szCs w:val="24"/>
        </w:rPr>
        <w:t xml:space="preserve">se déclarer (par </w:t>
      </w:r>
      <w:r w:rsidR="00D50AD4" w:rsidRPr="00021E72">
        <w:rPr>
          <w:rFonts w:ascii="Times New Roman" w:cs="Times New Roman" w:hAnsi="Times New Roman"/>
          <w:sz w:val="24"/>
          <w:szCs w:val="24"/>
        </w:rPr>
        <w:t>saisi</w:t>
      </w:r>
      <w:r w:rsidR="0092033B" w:rsidRPr="00021E72">
        <w:rPr>
          <w:rFonts w:ascii="Times New Roman" w:cs="Times New Roman" w:hAnsi="Times New Roman"/>
          <w:sz w:val="24"/>
          <w:szCs w:val="24"/>
        </w:rPr>
        <w:t>e</w:t>
      </w:r>
      <w:r w:rsidR="00D50AD4" w:rsidRPr="00021E72">
        <w:rPr>
          <w:rFonts w:ascii="Times New Roman" w:cs="Times New Roman" w:hAnsi="Times New Roman"/>
          <w:sz w:val="24"/>
          <w:szCs w:val="24"/>
        </w:rPr>
        <w:t xml:space="preserve"> dans le système de pointage</w:t>
      </w:r>
      <w:r w:rsidR="0092033B" w:rsidRPr="00021E72">
        <w:rPr>
          <w:rFonts w:ascii="Times New Roman" w:cs="Times New Roman" w:hAnsi="Times New Roman"/>
          <w:sz w:val="24"/>
          <w:szCs w:val="24"/>
        </w:rPr>
        <w:t>)</w:t>
      </w:r>
      <w:r w:rsidR="00D50AD4" w:rsidRPr="00021E72">
        <w:rPr>
          <w:rFonts w:ascii="Times New Roman" w:cs="Times New Roman" w:hAnsi="Times New Roman"/>
          <w:sz w:val="24"/>
          <w:szCs w:val="24"/>
        </w:rPr>
        <w:t> :</w:t>
      </w:r>
      <w:r w:rsidRPr="00021E72">
        <w:rPr>
          <w:rFonts w:ascii="Times New Roman" w:cs="Times New Roman" w:hAnsi="Times New Roman"/>
          <w:sz w:val="24"/>
          <w:szCs w:val="24"/>
        </w:rPr>
        <w:t xml:space="preserve"> </w:t>
      </w:r>
    </w:p>
    <w:p w14:paraId="40E5DA1F" w14:textId="77777777" w:rsidP="003F1FDD" w:rsidR="003F1FDD" w:rsidRDefault="00122EB3" w:rsidRPr="00021E72">
      <w:pPr>
        <w:pStyle w:val="Paragraphedeliste"/>
        <w:numPr>
          <w:ilvl w:val="0"/>
          <w:numId w:val="16"/>
        </w:numPr>
        <w:spacing w:after="0" w:line="240" w:lineRule="auto"/>
        <w:jc w:val="both"/>
        <w:rPr>
          <w:rFonts w:ascii="Times New Roman" w:cs="Times New Roman" w:hAnsi="Times New Roman"/>
          <w:strike/>
          <w:sz w:val="24"/>
          <w:szCs w:val="24"/>
        </w:rPr>
      </w:pPr>
      <w:r w:rsidRPr="00021E72">
        <w:rPr>
          <w:rFonts w:ascii="Times New Roman" w:cs="Times New Roman" w:hAnsi="Times New Roman"/>
          <w:sz w:val="24"/>
          <w:szCs w:val="24"/>
        </w:rPr>
        <w:t>à</w:t>
      </w:r>
      <w:r w:rsidR="00864ABC" w:rsidRPr="00021E72">
        <w:rPr>
          <w:rFonts w:ascii="Times New Roman" w:cs="Times New Roman" w:hAnsi="Times New Roman"/>
          <w:sz w:val="24"/>
          <w:szCs w:val="24"/>
        </w:rPr>
        <w:t xml:space="preserve"> son arrivée, </w:t>
      </w:r>
    </w:p>
    <w:p w14:paraId="102FF17C" w14:textId="77777777" w:rsidP="003F1FDD" w:rsidR="003F1FDD" w:rsidRDefault="00122EB3" w:rsidRPr="00021E72">
      <w:pPr>
        <w:pStyle w:val="Paragraphedeliste"/>
        <w:numPr>
          <w:ilvl w:val="0"/>
          <w:numId w:val="16"/>
        </w:numPr>
        <w:spacing w:after="0" w:line="240" w:lineRule="auto"/>
        <w:jc w:val="both"/>
        <w:rPr>
          <w:rFonts w:ascii="Times New Roman" w:cs="Times New Roman" w:hAnsi="Times New Roman"/>
          <w:strike/>
          <w:sz w:val="24"/>
          <w:szCs w:val="24"/>
        </w:rPr>
      </w:pPr>
      <w:r w:rsidRPr="00021E72">
        <w:rPr>
          <w:rFonts w:ascii="Times New Roman" w:cs="Times New Roman" w:hAnsi="Times New Roman"/>
          <w:sz w:val="24"/>
          <w:szCs w:val="24"/>
        </w:rPr>
        <w:t>en début et en fin de pause</w:t>
      </w:r>
      <w:r w:rsidR="00864ABC" w:rsidRPr="00021E72">
        <w:rPr>
          <w:rFonts w:ascii="Times New Roman" w:cs="Times New Roman" w:hAnsi="Times New Roman"/>
          <w:sz w:val="24"/>
          <w:szCs w:val="24"/>
        </w:rPr>
        <w:t xml:space="preserve"> repas</w:t>
      </w:r>
      <w:r w:rsidR="004D4910" w:rsidRPr="00021E72">
        <w:rPr>
          <w:rFonts w:ascii="Times New Roman" w:cs="Times New Roman" w:hAnsi="Times New Roman"/>
          <w:sz w:val="24"/>
          <w:szCs w:val="24"/>
        </w:rPr>
        <w:t xml:space="preserve"> </w:t>
      </w:r>
    </w:p>
    <w:p w14:paraId="04BC3BFA" w14:textId="77777777" w:rsidP="003F1FDD" w:rsidR="003F1FDD" w:rsidRDefault="00864ABC" w:rsidRPr="00021E72">
      <w:pPr>
        <w:pStyle w:val="Paragraphedeliste"/>
        <w:numPr>
          <w:ilvl w:val="0"/>
          <w:numId w:val="16"/>
        </w:numPr>
        <w:spacing w:after="0" w:line="240" w:lineRule="auto"/>
        <w:jc w:val="both"/>
        <w:rPr>
          <w:rFonts w:ascii="Times New Roman" w:cs="Times New Roman" w:hAnsi="Times New Roman"/>
          <w:strike/>
          <w:sz w:val="24"/>
          <w:szCs w:val="24"/>
        </w:rPr>
      </w:pPr>
      <w:r w:rsidRPr="00021E72">
        <w:rPr>
          <w:rFonts w:ascii="Times New Roman" w:cs="Times New Roman" w:hAnsi="Times New Roman"/>
          <w:sz w:val="24"/>
          <w:szCs w:val="24"/>
        </w:rPr>
        <w:t xml:space="preserve">lors de son départ de l’entreprise. </w:t>
      </w:r>
    </w:p>
    <w:p w14:paraId="3BEEA2CF" w14:textId="3F563727" w:rsidP="003F1FDD" w:rsidR="00AC4F61" w:rsidRDefault="00864ABC" w:rsidRPr="003F1FDD">
      <w:pPr>
        <w:spacing w:after="0" w:line="240" w:lineRule="auto"/>
        <w:jc w:val="both"/>
        <w:rPr>
          <w:rFonts w:ascii="Times New Roman" w:cs="Times New Roman" w:hAnsi="Times New Roman"/>
          <w:strike/>
          <w:sz w:val="24"/>
          <w:szCs w:val="24"/>
        </w:rPr>
      </w:pPr>
      <w:r w:rsidRPr="00021E72">
        <w:rPr>
          <w:rFonts w:ascii="Times New Roman" w:cs="Times New Roman" w:hAnsi="Times New Roman"/>
          <w:sz w:val="24"/>
          <w:szCs w:val="24"/>
        </w:rPr>
        <w:t>En cas d’oubli et à défaut de régularisation dans les 3 jours</w:t>
      </w:r>
      <w:r w:rsidR="00D50AD4" w:rsidRPr="00021E72">
        <w:rPr>
          <w:rFonts w:ascii="Times New Roman" w:cs="Times New Roman" w:hAnsi="Times New Roman"/>
          <w:sz w:val="24"/>
          <w:szCs w:val="24"/>
        </w:rPr>
        <w:t xml:space="preserve"> (hors période d’absence consécutive)</w:t>
      </w:r>
      <w:r w:rsidRPr="00021E72">
        <w:rPr>
          <w:rFonts w:ascii="Times New Roman" w:cs="Times New Roman" w:hAnsi="Times New Roman"/>
          <w:sz w:val="24"/>
          <w:szCs w:val="24"/>
        </w:rPr>
        <w:t xml:space="preserve"> suivants la demande du responsable hiérarchique informé de l’anomalie, le salarié se verra neutraliser </w:t>
      </w:r>
      <w:r w:rsidR="004D4910" w:rsidRPr="00021E72">
        <w:rPr>
          <w:rFonts w:ascii="Times New Roman" w:cs="Times New Roman" w:hAnsi="Times New Roman"/>
          <w:sz w:val="24"/>
          <w:szCs w:val="24"/>
        </w:rPr>
        <w:t xml:space="preserve">1 heure sur la plage déjeuner et </w:t>
      </w:r>
      <w:r w:rsidR="00B07A45" w:rsidRPr="00021E72">
        <w:rPr>
          <w:rFonts w:ascii="Times New Roman" w:cs="Times New Roman" w:hAnsi="Times New Roman"/>
          <w:sz w:val="24"/>
          <w:szCs w:val="24"/>
        </w:rPr>
        <w:t>3h70</w:t>
      </w:r>
      <w:r w:rsidR="004D4910" w:rsidRPr="00021E72">
        <w:rPr>
          <w:rFonts w:ascii="Times New Roman" w:cs="Times New Roman" w:hAnsi="Times New Roman"/>
          <w:sz w:val="24"/>
          <w:szCs w:val="24"/>
        </w:rPr>
        <w:t xml:space="preserve"> </w:t>
      </w:r>
      <w:r w:rsidR="00B07A45" w:rsidRPr="00021E72">
        <w:rPr>
          <w:rFonts w:ascii="Times New Roman" w:cs="Times New Roman" w:hAnsi="Times New Roman"/>
          <w:sz w:val="24"/>
          <w:szCs w:val="24"/>
        </w:rPr>
        <w:t>centièmes</w:t>
      </w:r>
      <w:r w:rsidR="004D4910" w:rsidRPr="00021E72">
        <w:rPr>
          <w:rFonts w:ascii="Times New Roman" w:cs="Times New Roman" w:hAnsi="Times New Roman"/>
          <w:sz w:val="24"/>
          <w:szCs w:val="24"/>
        </w:rPr>
        <w:t xml:space="preserve"> par demi-journée.</w:t>
      </w:r>
    </w:p>
    <w:p w14:paraId="15E493C2" w14:textId="7D053318" w:rsidP="008C5576" w:rsidR="00AC4F61" w:rsidRDefault="00AC4F61">
      <w:pPr>
        <w:spacing w:after="0" w:line="240" w:lineRule="auto"/>
        <w:jc w:val="both"/>
        <w:rPr>
          <w:rFonts w:ascii="Times New Roman" w:cs="Times New Roman" w:hAnsi="Times New Roman"/>
          <w:sz w:val="24"/>
          <w:szCs w:val="24"/>
        </w:rPr>
      </w:pPr>
    </w:p>
    <w:p w14:paraId="2BDB2E3A" w14:textId="77777777" w:rsidP="008C5576" w:rsidR="00CA2E88" w:rsidRDefault="00CA2E88">
      <w:pPr>
        <w:spacing w:after="0" w:line="240" w:lineRule="auto"/>
        <w:jc w:val="both"/>
        <w:rPr>
          <w:rFonts w:ascii="Times New Roman" w:cs="Times New Roman" w:hAnsi="Times New Roman"/>
          <w:sz w:val="24"/>
          <w:szCs w:val="24"/>
        </w:rPr>
      </w:pPr>
    </w:p>
    <w:p w14:paraId="3C377EC3" w14:textId="77607A82" w:rsidP="00021E72" w:rsidR="000458F9" w:rsidRDefault="000458F9" w:rsidRPr="000458F9">
      <w:pPr>
        <w:pStyle w:val="Titre2"/>
      </w:pPr>
      <w:bookmarkStart w:id="35" w:name="_Toc39168296"/>
      <w:r>
        <w:t>3.5 – Modalités de prise des jours de repos</w:t>
      </w:r>
      <w:bookmarkEnd w:id="35"/>
    </w:p>
    <w:p w14:paraId="2A594532" w14:textId="4B48B860" w:rsidP="008C5576" w:rsidR="00267489" w:rsidRDefault="00267489">
      <w:pPr>
        <w:spacing w:after="0" w:line="240" w:lineRule="auto"/>
        <w:jc w:val="both"/>
        <w:rPr>
          <w:rFonts w:ascii="Times New Roman" w:cs="Times New Roman" w:hAnsi="Times New Roman"/>
          <w:sz w:val="24"/>
          <w:szCs w:val="24"/>
        </w:rPr>
      </w:pPr>
    </w:p>
    <w:p w14:paraId="3FD60B20" w14:textId="1981B3E0" w:rsidP="008C5576" w:rsidR="000458F9" w:rsidRDefault="000458F9" w:rsidRPr="00026473">
      <w:pPr>
        <w:spacing w:after="0" w:line="240" w:lineRule="auto"/>
        <w:jc w:val="both"/>
        <w:rPr>
          <w:rFonts w:ascii="Times New Roman" w:cs="Times New Roman" w:hAnsi="Times New Roman"/>
          <w:sz w:val="24"/>
          <w:szCs w:val="24"/>
        </w:rPr>
      </w:pPr>
      <w:r w:rsidRPr="00026473">
        <w:rPr>
          <w:rFonts w:ascii="Times New Roman" w:cs="Times New Roman" w:hAnsi="Times New Roman"/>
          <w:sz w:val="24"/>
          <w:szCs w:val="24"/>
        </w:rPr>
        <w:t xml:space="preserve">Le décompte des jours de repos est calculé à l’occasion de l’établissement de chaque paie. Ce décompte est arrêté au 31 décembre de chaque année et peut donner lieu à une attribution de fraction de jours de repos qui sera </w:t>
      </w:r>
      <w:commentRangeStart w:id="36"/>
      <w:r w:rsidRPr="00026473">
        <w:rPr>
          <w:rFonts w:ascii="Times New Roman" w:cs="Times New Roman" w:hAnsi="Times New Roman"/>
          <w:sz w:val="24"/>
          <w:szCs w:val="24"/>
        </w:rPr>
        <w:t>p</w:t>
      </w:r>
      <w:r w:rsidR="0092033B" w:rsidRPr="00026473">
        <w:rPr>
          <w:rFonts w:ascii="Times New Roman" w:cs="Times New Roman" w:hAnsi="Times New Roman"/>
          <w:sz w:val="24"/>
          <w:szCs w:val="24"/>
        </w:rPr>
        <w:t>or</w:t>
      </w:r>
      <w:r w:rsidRPr="00026473">
        <w:rPr>
          <w:rFonts w:ascii="Times New Roman" w:cs="Times New Roman" w:hAnsi="Times New Roman"/>
          <w:sz w:val="24"/>
          <w:szCs w:val="24"/>
        </w:rPr>
        <w:t>tée</w:t>
      </w:r>
      <w:commentRangeEnd w:id="36"/>
      <w:r w:rsidR="00DB4F85" w:rsidRPr="00026473">
        <w:rPr>
          <w:rStyle w:val="Marquedecommentaire"/>
        </w:rPr>
        <w:commentReference w:id="36"/>
      </w:r>
      <w:r w:rsidRPr="00026473">
        <w:rPr>
          <w:rFonts w:ascii="Times New Roman" w:cs="Times New Roman" w:hAnsi="Times New Roman"/>
          <w:sz w:val="24"/>
          <w:szCs w:val="24"/>
        </w:rPr>
        <w:t xml:space="preserve"> sur le compteur jours de repos de l’année suivante.</w:t>
      </w:r>
    </w:p>
    <w:p w14:paraId="1528A6B7" w14:textId="53907479" w:rsidP="008C5576" w:rsidR="000458F9" w:rsidRDefault="000458F9" w:rsidRPr="00026473">
      <w:pPr>
        <w:spacing w:after="0" w:line="240" w:lineRule="auto"/>
        <w:jc w:val="both"/>
        <w:rPr>
          <w:rFonts w:ascii="Times New Roman" w:cs="Times New Roman" w:hAnsi="Times New Roman"/>
          <w:sz w:val="24"/>
          <w:szCs w:val="24"/>
        </w:rPr>
      </w:pPr>
    </w:p>
    <w:p w14:paraId="67D1366C" w14:textId="2AE51526" w:rsidP="008C5576" w:rsidR="000458F9" w:rsidRDefault="000458F9" w:rsidRPr="00026473">
      <w:pPr>
        <w:spacing w:after="0" w:line="240" w:lineRule="auto"/>
        <w:jc w:val="both"/>
        <w:rPr>
          <w:rFonts w:ascii="Times New Roman" w:cs="Times New Roman" w:hAnsi="Times New Roman"/>
          <w:sz w:val="24"/>
          <w:szCs w:val="24"/>
        </w:rPr>
      </w:pPr>
      <w:r w:rsidRPr="00026473">
        <w:rPr>
          <w:rFonts w:ascii="Times New Roman" w:cs="Times New Roman" w:hAnsi="Times New Roman"/>
          <w:sz w:val="24"/>
          <w:szCs w:val="24"/>
        </w:rPr>
        <w:t>Les jours d’absence indemnisée en application des dispositions légales ou conventionnelles ne sont pas considérés comme du temps de travail effectif au regard de l’attribution des jours de repos (</w:t>
      </w:r>
      <w:r w:rsidR="003827EB" w:rsidRPr="00026473">
        <w:rPr>
          <w:rFonts w:ascii="Times New Roman" w:cs="Times New Roman" w:hAnsi="Times New Roman"/>
          <w:sz w:val="24"/>
          <w:szCs w:val="24"/>
        </w:rPr>
        <w:t xml:space="preserve">sauf accident du travail, maladie professionnelle, heures consacrées à l’exercice de fonctions syndicales ou de représentation du personnel, les congés payés légaux, les congés d’ancienneté, les jours de repos visés à l’article </w:t>
      </w:r>
      <w:r w:rsidR="003827EB" w:rsidRPr="00026473">
        <w:rPr>
          <w:rFonts w:ascii="Times New Roman" w:cs="Times New Roman" w:hAnsi="Times New Roman"/>
          <w:b/>
          <w:bCs/>
          <w:sz w:val="24"/>
          <w:szCs w:val="24"/>
        </w:rPr>
        <w:t>3.2</w:t>
      </w:r>
      <w:r w:rsidR="003827EB" w:rsidRPr="00026473">
        <w:rPr>
          <w:rFonts w:ascii="Times New Roman" w:cs="Times New Roman" w:hAnsi="Times New Roman"/>
          <w:sz w:val="24"/>
          <w:szCs w:val="24"/>
        </w:rPr>
        <w:t xml:space="preserve"> du présent accord et les semaines de formation pour les contrats en alternance et le temps passé en formation professionnelle).</w:t>
      </w:r>
    </w:p>
    <w:p w14:paraId="31691052" w14:textId="26A3F880" w:rsidP="008C5576" w:rsidR="003827EB" w:rsidRDefault="003827EB" w:rsidRPr="00026473">
      <w:pPr>
        <w:spacing w:after="0" w:line="240" w:lineRule="auto"/>
        <w:jc w:val="both"/>
        <w:rPr>
          <w:rFonts w:ascii="Times New Roman" w:cs="Times New Roman" w:hAnsi="Times New Roman"/>
          <w:sz w:val="24"/>
          <w:szCs w:val="24"/>
        </w:rPr>
      </w:pPr>
    </w:p>
    <w:p w14:paraId="7B8110C0" w14:textId="619CDCBB" w:rsidP="008C5576" w:rsidR="003827EB" w:rsidRDefault="003827EB" w:rsidRPr="00026473">
      <w:pPr>
        <w:spacing w:after="0" w:line="240" w:lineRule="auto"/>
        <w:jc w:val="both"/>
        <w:rPr>
          <w:rFonts w:ascii="Times New Roman" w:cs="Times New Roman" w:hAnsi="Times New Roman"/>
          <w:sz w:val="24"/>
          <w:szCs w:val="24"/>
        </w:rPr>
      </w:pPr>
      <w:r w:rsidRPr="00026473">
        <w:rPr>
          <w:rFonts w:ascii="Times New Roman" w:cs="Times New Roman" w:hAnsi="Times New Roman"/>
          <w:sz w:val="24"/>
          <w:szCs w:val="24"/>
        </w:rPr>
        <w:t>Pour 50 % des jours de repos, les dates sont fixées par le salarié, par journée entière ou par demi-journée.</w:t>
      </w:r>
    </w:p>
    <w:p w14:paraId="59CCDD74" w14:textId="23589E15" w:rsidP="008C5576" w:rsidR="003827EB" w:rsidRDefault="003827EB" w:rsidRPr="00026473">
      <w:pPr>
        <w:spacing w:after="0" w:line="240" w:lineRule="auto"/>
        <w:jc w:val="both"/>
        <w:rPr>
          <w:rFonts w:ascii="Times New Roman" w:cs="Times New Roman" w:hAnsi="Times New Roman"/>
          <w:sz w:val="24"/>
          <w:szCs w:val="24"/>
        </w:rPr>
      </w:pPr>
    </w:p>
    <w:p w14:paraId="19B55789" w14:textId="48629EA4" w:rsidP="008C5576" w:rsidR="003827EB" w:rsidRDefault="003827EB" w:rsidRPr="00026473">
      <w:pPr>
        <w:spacing w:after="0" w:line="240" w:lineRule="auto"/>
        <w:jc w:val="both"/>
        <w:rPr>
          <w:rFonts w:ascii="Times New Roman" w:cs="Times New Roman" w:hAnsi="Times New Roman"/>
          <w:sz w:val="24"/>
          <w:szCs w:val="24"/>
        </w:rPr>
      </w:pPr>
      <w:r w:rsidRPr="00026473">
        <w:rPr>
          <w:rFonts w:ascii="Times New Roman" w:cs="Times New Roman" w:hAnsi="Times New Roman"/>
          <w:sz w:val="24"/>
          <w:szCs w:val="24"/>
        </w:rPr>
        <w:t>Les dates des jours de repos choisies par le salarié sont planifiées au moins 5 jours ouvrés avant leur prise. Toutefois, en cas d’accord avec le responsable hiérarchique, ce délai de prévenan</w:t>
      </w:r>
      <w:r w:rsidR="00470A29" w:rsidRPr="00026473">
        <w:rPr>
          <w:rFonts w:ascii="Times New Roman" w:cs="Times New Roman" w:hAnsi="Times New Roman"/>
          <w:sz w:val="24"/>
          <w:szCs w:val="24"/>
        </w:rPr>
        <w:t>ce</w:t>
      </w:r>
      <w:r w:rsidRPr="00026473">
        <w:rPr>
          <w:rFonts w:ascii="Times New Roman" w:cs="Times New Roman" w:hAnsi="Times New Roman"/>
          <w:sz w:val="24"/>
          <w:szCs w:val="24"/>
        </w:rPr>
        <w:t xml:space="preserve"> pourra être réduit si le fonctionnement du service le permet.</w:t>
      </w:r>
    </w:p>
    <w:p w14:paraId="55B747F4" w14:textId="73504E21" w:rsidP="008C5576" w:rsidR="003827EB" w:rsidRDefault="003827EB" w:rsidRPr="00026473">
      <w:pPr>
        <w:spacing w:after="0" w:line="240" w:lineRule="auto"/>
        <w:jc w:val="both"/>
        <w:rPr>
          <w:rFonts w:ascii="Times New Roman" w:cs="Times New Roman" w:hAnsi="Times New Roman"/>
          <w:sz w:val="24"/>
          <w:szCs w:val="24"/>
        </w:rPr>
      </w:pPr>
    </w:p>
    <w:p w14:paraId="6AD236CE" w14:textId="1E9B0F40" w:rsidP="008C5576" w:rsidR="003827EB" w:rsidRDefault="003827EB">
      <w:pPr>
        <w:spacing w:after="0" w:line="240" w:lineRule="auto"/>
        <w:jc w:val="both"/>
        <w:rPr>
          <w:rFonts w:ascii="Times New Roman" w:cs="Times New Roman" w:hAnsi="Times New Roman"/>
          <w:sz w:val="24"/>
          <w:szCs w:val="24"/>
        </w:rPr>
      </w:pPr>
      <w:r w:rsidRPr="00026473">
        <w:rPr>
          <w:rFonts w:ascii="Times New Roman" w:cs="Times New Roman" w:hAnsi="Times New Roman"/>
          <w:sz w:val="24"/>
          <w:szCs w:val="24"/>
        </w:rPr>
        <w:t>Le salarié est autorisé à prendre ses jours de repos par anticipation. La régularisation éventuelle sera effectuée au terme de la période de prise.</w:t>
      </w:r>
    </w:p>
    <w:p w14:paraId="3DA4CBD0" w14:textId="70BCCE31" w:rsidP="008C5576" w:rsidR="003827EB" w:rsidRDefault="003827EB">
      <w:pPr>
        <w:spacing w:after="0" w:line="240" w:lineRule="auto"/>
        <w:jc w:val="both"/>
        <w:rPr>
          <w:rFonts w:ascii="Times New Roman" w:cs="Times New Roman" w:hAnsi="Times New Roman"/>
          <w:sz w:val="24"/>
          <w:szCs w:val="24"/>
        </w:rPr>
      </w:pPr>
    </w:p>
    <w:p w14:paraId="07BB995D" w14:textId="0CE794F1" w:rsidP="008C5576" w:rsidR="003827EB" w:rsidRDefault="003827EB" w:rsidRPr="00506466">
      <w:pPr>
        <w:spacing w:after="0" w:line="240" w:lineRule="auto"/>
        <w:jc w:val="both"/>
        <w:rPr>
          <w:rFonts w:ascii="Times New Roman" w:cs="Times New Roman" w:hAnsi="Times New Roman"/>
          <w:sz w:val="24"/>
          <w:szCs w:val="24"/>
        </w:rPr>
      </w:pPr>
      <w:bookmarkStart w:id="37" w:name="_Hlk36023455"/>
      <w:r w:rsidRPr="00781ECA">
        <w:rPr>
          <w:rFonts w:ascii="Times New Roman" w:cs="Times New Roman" w:hAnsi="Times New Roman"/>
          <w:sz w:val="24"/>
          <w:szCs w:val="24"/>
        </w:rPr>
        <w:t>Le planning des jours défini peut être modifié par l’employeur, à titre exceptionnel, pour raisons impérieuses de service, en respectant un délai de prévenance d’au moins 3 jours ouvrés</w:t>
      </w:r>
      <w:r w:rsidR="00506466" w:rsidRPr="00781ECA">
        <w:rPr>
          <w:rFonts w:ascii="Times New Roman" w:cs="Times New Roman" w:hAnsi="Times New Roman"/>
          <w:sz w:val="24"/>
          <w:szCs w:val="24"/>
        </w:rPr>
        <w:t xml:space="preserve"> </w:t>
      </w:r>
      <w:r w:rsidRPr="00781ECA">
        <w:rPr>
          <w:rFonts w:ascii="Times New Roman" w:cs="Times New Roman" w:hAnsi="Times New Roman"/>
          <w:sz w:val="24"/>
          <w:szCs w:val="24"/>
        </w:rPr>
        <w:t>avant la date prévue de prise du/des jour (s) de repos. Ce report doit permettre une prise réelle du/des jour (s) de repos de préférence au cours du même mois de la demande ou au plus tard, au cours du mois suivant.</w:t>
      </w:r>
    </w:p>
    <w:bookmarkEnd w:id="37"/>
    <w:p w14:paraId="7A9E39FB" w14:textId="23235443" w:rsidP="008C5576" w:rsidR="008D0C98" w:rsidRDefault="008D0C98">
      <w:pPr>
        <w:spacing w:after="0" w:line="240" w:lineRule="auto"/>
        <w:jc w:val="both"/>
        <w:rPr>
          <w:rFonts w:ascii="Times New Roman" w:cs="Times New Roman" w:hAnsi="Times New Roman"/>
          <w:sz w:val="24"/>
          <w:szCs w:val="24"/>
        </w:rPr>
      </w:pPr>
    </w:p>
    <w:p w14:paraId="47450501" w14:textId="310DE124" w:rsidP="008C5576" w:rsidR="003827EB" w:rsidRDefault="003827EB"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Pour 50 % des jours de repos, les dates sont fixées unilatéralement par la Direction ou le responsable hiérarchique, en respectant un délai de prévenance d’au moins 5 jours ouvrés. Ils pourront comprendre des ponts ou d’autres jours, en fonction de l’évolution de la charge de travail.</w:t>
      </w:r>
    </w:p>
    <w:p w14:paraId="7C82EEF4" w14:textId="4615EE6B" w:rsidP="008C5576" w:rsidR="003827EB" w:rsidRDefault="003827EB" w:rsidRPr="00781ECA">
      <w:pPr>
        <w:spacing w:after="0" w:line="240" w:lineRule="auto"/>
        <w:jc w:val="both"/>
        <w:rPr>
          <w:rFonts w:ascii="Times New Roman" w:cs="Times New Roman" w:hAnsi="Times New Roman"/>
          <w:sz w:val="24"/>
          <w:szCs w:val="24"/>
        </w:rPr>
      </w:pPr>
    </w:p>
    <w:p w14:paraId="52684860" w14:textId="32B222A2" w:rsidP="008C5576" w:rsidR="003827EB" w:rsidRDefault="003827EB"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Il appartient au salarié et à l’employeur de veiller à ce que tous les jours acquis au cours de l’année N soient pris à la fin du mois de février de l’année N+1 au plus tard.</w:t>
      </w:r>
    </w:p>
    <w:p w14:paraId="326087A1" w14:textId="3C3FEE7A" w:rsidP="008C5576" w:rsidR="003827EB" w:rsidRDefault="003827EB" w:rsidRPr="00781ECA">
      <w:pPr>
        <w:spacing w:after="0" w:line="240" w:lineRule="auto"/>
        <w:jc w:val="both"/>
        <w:rPr>
          <w:rFonts w:ascii="Times New Roman" w:cs="Times New Roman" w:hAnsi="Times New Roman"/>
          <w:sz w:val="24"/>
          <w:szCs w:val="24"/>
        </w:rPr>
      </w:pPr>
    </w:p>
    <w:p w14:paraId="7BAC80A1" w14:textId="5C7456AA" w:rsidP="008C5576" w:rsidR="003827EB" w:rsidRDefault="003827EB"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 xml:space="preserve">Si à cette date, le salarié n’a pas été en mesure, pour des raisons indépendantes de sa volonté, de prendre son/ses jours de repos, ils sont au libre choix de celui-ci, soit placés sur le compte épargne temps </w:t>
      </w:r>
      <w:r w:rsidR="000148EB" w:rsidRPr="00781ECA">
        <w:rPr>
          <w:rFonts w:ascii="Times New Roman" w:cs="Times New Roman" w:hAnsi="Times New Roman"/>
          <w:sz w:val="24"/>
          <w:szCs w:val="24"/>
        </w:rPr>
        <w:t>conformément à l’accord en vigueur au sein de l’entreprise, soit à défaut, rémunérés au taux du salaire journalier en vigueur à cette même date.</w:t>
      </w:r>
    </w:p>
    <w:p w14:paraId="762D8CE0" w14:textId="4C825467" w:rsidP="008C5576" w:rsidR="000148EB" w:rsidRDefault="000148EB" w:rsidRPr="00781ECA">
      <w:pPr>
        <w:spacing w:after="0" w:line="240" w:lineRule="auto"/>
        <w:jc w:val="both"/>
        <w:rPr>
          <w:rFonts w:ascii="Times New Roman" w:cs="Times New Roman" w:hAnsi="Times New Roman"/>
          <w:sz w:val="24"/>
          <w:szCs w:val="24"/>
        </w:rPr>
      </w:pPr>
    </w:p>
    <w:p w14:paraId="3EECC3F7" w14:textId="7F3F9248" w:rsidP="008C5576" w:rsidR="000148EB" w:rsidRDefault="000148EB"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service des ressources humaines s’engage à contacter les personnes qui, pour des raisons d’absence prolongée dans l’entreprise à la date du 31 janvier de l’année N+1 n’auraient pu solder leurs jours de repos acquis.</w:t>
      </w:r>
    </w:p>
    <w:p w14:paraId="44DBC393" w14:textId="3DEABC23" w:rsidP="008C5576" w:rsidR="000148EB" w:rsidRDefault="000148EB" w:rsidRPr="00640BA0">
      <w:pPr>
        <w:spacing w:after="0" w:line="240" w:lineRule="auto"/>
        <w:jc w:val="both"/>
        <w:rPr>
          <w:rFonts w:ascii="Times New Roman" w:cs="Times New Roman" w:hAnsi="Times New Roman"/>
          <w:sz w:val="24"/>
          <w:szCs w:val="24"/>
          <w:highlight w:val="cyan"/>
        </w:rPr>
      </w:pPr>
    </w:p>
    <w:p w14:paraId="71406D78" w14:textId="1E07F8A9" w:rsidP="008C5576" w:rsidR="000148EB" w:rsidRDefault="000148EB" w:rsidRPr="003827EB">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En cas de cessation du contrat de travail, une indemnité compensatrice au taux normal correspondant au solde de jours de repos acquis non pris sera versée au salarié.</w:t>
      </w:r>
    </w:p>
    <w:p w14:paraId="32023688" w14:textId="77777777" w:rsidP="008C5576" w:rsidR="00267489" w:rsidRDefault="00267489">
      <w:pPr>
        <w:spacing w:after="0" w:line="240" w:lineRule="auto"/>
        <w:jc w:val="both"/>
        <w:rPr>
          <w:rFonts w:ascii="Times New Roman" w:cs="Times New Roman" w:hAnsi="Times New Roman"/>
          <w:sz w:val="24"/>
          <w:szCs w:val="24"/>
        </w:rPr>
      </w:pPr>
    </w:p>
    <w:p w14:paraId="1610F2A3" w14:textId="07399328" w:rsidR="00267489" w:rsidRDefault="00267489">
      <w:pPr>
        <w:rPr>
          <w:rFonts w:ascii="Times New Roman" w:cs="Times New Roman" w:hAnsi="Times New Roman"/>
          <w:sz w:val="24"/>
          <w:szCs w:val="24"/>
        </w:rPr>
      </w:pPr>
    </w:p>
    <w:p w14:paraId="5D47E393" w14:textId="7CECD86E" w:rsidP="00781ECA" w:rsidR="00267489" w:rsidRDefault="00267489">
      <w:pPr>
        <w:pStyle w:val="Titre1"/>
      </w:pPr>
      <w:bookmarkStart w:id="38" w:name="_Toc39168297"/>
      <w:r>
        <w:t>CHAPITRE IV – CONVENTIONS DE FORFAIT EN JOURS</w:t>
      </w:r>
      <w:bookmarkEnd w:id="38"/>
    </w:p>
    <w:p w14:paraId="2537FBCF" w14:textId="6FC3F3D0" w:rsidP="008C5576" w:rsidR="00267489" w:rsidRDefault="00267489">
      <w:pPr>
        <w:spacing w:after="0" w:line="240" w:lineRule="auto"/>
        <w:jc w:val="both"/>
        <w:rPr>
          <w:rFonts w:ascii="Times New Roman" w:cs="Times New Roman" w:hAnsi="Times New Roman"/>
          <w:b/>
          <w:bCs/>
          <w:sz w:val="24"/>
          <w:szCs w:val="24"/>
        </w:rPr>
      </w:pPr>
    </w:p>
    <w:p w14:paraId="0E300C5D" w14:textId="2217E738" w:rsidP="00626928" w:rsidR="00626928" w:rsidRDefault="00626928">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parties signataires conviennent de maintenir la possibilité de mise en place dans l'entreprise de convention de forfait en jours tout en tenant compte des évolutions légales et jurisprudentielles.</w:t>
      </w:r>
    </w:p>
    <w:p w14:paraId="0A0E067F" w14:textId="77777777" w:rsidP="00626928" w:rsidR="00626928" w:rsidRDefault="00626928" w:rsidRPr="00626928">
      <w:pPr>
        <w:spacing w:after="0" w:line="240" w:lineRule="auto"/>
        <w:jc w:val="both"/>
        <w:rPr>
          <w:rFonts w:ascii="Times New Roman" w:cs="Times New Roman" w:hAnsi="Times New Roman"/>
          <w:sz w:val="24"/>
          <w:szCs w:val="24"/>
        </w:rPr>
      </w:pPr>
    </w:p>
    <w:p w14:paraId="6456F6A4" w14:textId="30F0533A" w:rsidP="00781ECA" w:rsidR="00626928" w:rsidRDefault="00626928" w:rsidRPr="00626928">
      <w:pPr>
        <w:pStyle w:val="Titre2"/>
      </w:pPr>
      <w:bookmarkStart w:id="39" w:name="_Toc39168298"/>
      <w:r>
        <w:t>4</w:t>
      </w:r>
      <w:r w:rsidRPr="00626928">
        <w:t>.1. - Champ d'application - population concern</w:t>
      </w:r>
      <w:r>
        <w:t>é</w:t>
      </w:r>
      <w:r w:rsidRPr="00626928">
        <w:t>e</w:t>
      </w:r>
      <w:bookmarkEnd w:id="39"/>
    </w:p>
    <w:p w14:paraId="678EB652" w14:textId="77777777" w:rsidP="00626928" w:rsidR="00626928" w:rsidRDefault="00626928">
      <w:pPr>
        <w:spacing w:after="0" w:line="240" w:lineRule="auto"/>
        <w:jc w:val="both"/>
        <w:rPr>
          <w:rFonts w:ascii="Times New Roman" w:cs="Times New Roman" w:hAnsi="Times New Roman"/>
          <w:sz w:val="24"/>
          <w:szCs w:val="24"/>
        </w:rPr>
      </w:pPr>
    </w:p>
    <w:p w14:paraId="10F2DE0E" w14:textId="06869380"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décompte du temps de travail apprécié dans le cadre d'une convention individuelle de forfait en jours sur l'année pourra être proposé :</w:t>
      </w:r>
    </w:p>
    <w:p w14:paraId="65CDB46E" w14:textId="43B1C9BC" w:rsidP="00626928" w:rsidR="00626928" w:rsidRDefault="00626928" w:rsidRPr="00781ECA">
      <w:pPr>
        <w:pStyle w:val="Paragraphedeliste"/>
        <w:numPr>
          <w:ilvl w:val="0"/>
          <w:numId w:val="4"/>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 xml:space="preserve">à tous les salariés cadres, dont la nature des fonctions ne les conduit pas à suivre l'horaire collectif applicable au sein du service, ou de l'équipe </w:t>
      </w:r>
      <w:r w:rsidR="00E62785" w:rsidRPr="00781ECA">
        <w:rPr>
          <w:rFonts w:ascii="Times New Roman" w:cs="Times New Roman" w:hAnsi="Times New Roman"/>
          <w:sz w:val="24"/>
          <w:szCs w:val="24"/>
        </w:rPr>
        <w:t>à laquelle</w:t>
      </w:r>
      <w:r w:rsidRPr="00781ECA">
        <w:rPr>
          <w:rFonts w:ascii="Times New Roman" w:cs="Times New Roman" w:hAnsi="Times New Roman"/>
          <w:sz w:val="24"/>
          <w:szCs w:val="24"/>
        </w:rPr>
        <w:t xml:space="preserve"> ils</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sont int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gr</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s et qui disposent d'une autonomie dans </w:t>
      </w:r>
      <w:r w:rsidR="002677F4" w:rsidRPr="00781ECA">
        <w:rPr>
          <w:rFonts w:ascii="Times New Roman" w:cs="Times New Roman" w:hAnsi="Times New Roman"/>
          <w:sz w:val="24"/>
          <w:szCs w:val="24"/>
        </w:rPr>
        <w:t>l</w:t>
      </w:r>
      <w:r w:rsidRPr="00781ECA">
        <w:rPr>
          <w:rFonts w:ascii="Times New Roman" w:cs="Times New Roman" w:hAnsi="Times New Roman"/>
          <w:sz w:val="24"/>
          <w:szCs w:val="24"/>
        </w:rPr>
        <w:t>'organisation de leur emploi du</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temps.</w:t>
      </w:r>
    </w:p>
    <w:p w14:paraId="1B0C2607" w14:textId="77777777" w:rsidP="00626928" w:rsidR="002677F4" w:rsidRDefault="002677F4" w:rsidRPr="00781ECA">
      <w:pPr>
        <w:spacing w:after="0" w:line="240" w:lineRule="auto"/>
        <w:jc w:val="both"/>
        <w:rPr>
          <w:rFonts w:ascii="Times New Roman" w:cs="Times New Roman" w:hAnsi="Times New Roman"/>
          <w:sz w:val="24"/>
          <w:szCs w:val="24"/>
        </w:rPr>
      </w:pPr>
    </w:p>
    <w:p w14:paraId="6A7E209F" w14:textId="3D07A351" w:rsidP="002677F4" w:rsidR="00626928" w:rsidRDefault="00626928" w:rsidRPr="00781ECA">
      <w:pPr>
        <w:spacing w:after="0" w:line="240" w:lineRule="auto"/>
        <w:ind w:left="709"/>
        <w:jc w:val="both"/>
        <w:rPr>
          <w:rFonts w:ascii="Times New Roman" w:cs="Times New Roman" w:hAnsi="Times New Roman"/>
          <w:sz w:val="24"/>
          <w:szCs w:val="24"/>
        </w:rPr>
      </w:pPr>
      <w:r w:rsidRPr="00781ECA">
        <w:rPr>
          <w:rFonts w:ascii="Times New Roman" w:cs="Times New Roman" w:hAnsi="Times New Roman"/>
          <w:sz w:val="24"/>
          <w:szCs w:val="24"/>
        </w:rPr>
        <w:t>Les ing</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nieurs et cadres pouvant disposer d'une r</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elle autonomie dans </w:t>
      </w:r>
      <w:r w:rsidR="002677F4" w:rsidRPr="00781ECA">
        <w:rPr>
          <w:rFonts w:ascii="Times New Roman" w:cs="Times New Roman" w:hAnsi="Times New Roman"/>
          <w:sz w:val="24"/>
          <w:szCs w:val="24"/>
        </w:rPr>
        <w:t>l</w:t>
      </w:r>
      <w:r w:rsidRPr="00781ECA">
        <w:rPr>
          <w:rFonts w:ascii="Times New Roman" w:cs="Times New Roman" w:hAnsi="Times New Roman"/>
          <w:sz w:val="24"/>
          <w:szCs w:val="24"/>
        </w:rPr>
        <w:t>'organisation de leur</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temps de travail, sont notamment, cette liste n'</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tant pas exhaustive :</w:t>
      </w:r>
    </w:p>
    <w:p w14:paraId="69112AD2" w14:textId="77777777" w:rsidP="002677F4" w:rsidR="002677F4" w:rsidRDefault="002677F4" w:rsidRPr="00781ECA">
      <w:pPr>
        <w:spacing w:after="0" w:line="240" w:lineRule="auto"/>
        <w:ind w:left="709"/>
        <w:jc w:val="both"/>
        <w:rPr>
          <w:rFonts w:ascii="Times New Roman" w:cs="Times New Roman" w:hAnsi="Times New Roman"/>
          <w:sz w:val="24"/>
          <w:szCs w:val="24"/>
        </w:rPr>
      </w:pPr>
    </w:p>
    <w:p w14:paraId="39041813" w14:textId="516223E3" w:rsidP="00626928" w:rsidR="00626928" w:rsidRDefault="00626928" w:rsidRPr="00781ECA">
      <w:pPr>
        <w:pStyle w:val="Paragraphedeliste"/>
        <w:numPr>
          <w:ilvl w:val="0"/>
          <w:numId w:val="10"/>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ing</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nieurs ou cadres dont l'activit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 professionnelle n'est pas uniquement li</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e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leur</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temps de pr</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sence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l'int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rieur de l'entreprise et dont les responsabilit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s peuvent les amener</w:t>
      </w:r>
      <w:r w:rsidR="002677F4" w:rsidRPr="00781ECA">
        <w:rPr>
          <w:rFonts w:ascii="Times New Roman" w:cs="Times New Roman" w:hAnsi="Times New Roman"/>
          <w:sz w:val="24"/>
          <w:szCs w:val="24"/>
        </w:rPr>
        <w:t xml:space="preserve"> à</w:t>
      </w:r>
      <w:r w:rsidRPr="00781ECA">
        <w:rPr>
          <w:rFonts w:ascii="Times New Roman" w:cs="Times New Roman" w:hAnsi="Times New Roman"/>
          <w:sz w:val="24"/>
          <w:szCs w:val="24"/>
        </w:rPr>
        <w:t xml:space="preserve"> des taches professionnelles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l'ext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 et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des d</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passements r</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guliers de l'horaire</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collectif. Ces t</w:t>
      </w:r>
      <w:r w:rsidR="002677F4" w:rsidRPr="00781ECA">
        <w:rPr>
          <w:rFonts w:ascii="Times New Roman" w:cs="Times New Roman" w:hAnsi="Times New Roman"/>
          <w:sz w:val="24"/>
          <w:szCs w:val="24"/>
        </w:rPr>
        <w:t>â</w:t>
      </w:r>
      <w:r w:rsidRPr="00781ECA">
        <w:rPr>
          <w:rFonts w:ascii="Times New Roman" w:cs="Times New Roman" w:hAnsi="Times New Roman"/>
          <w:sz w:val="24"/>
          <w:szCs w:val="24"/>
        </w:rPr>
        <w:t xml:space="preserve">ches, qui peuvent </w:t>
      </w:r>
      <w:r w:rsidR="002677F4" w:rsidRPr="00781ECA">
        <w:rPr>
          <w:rFonts w:ascii="Times New Roman" w:cs="Times New Roman" w:hAnsi="Times New Roman"/>
          <w:sz w:val="24"/>
          <w:szCs w:val="24"/>
        </w:rPr>
        <w:t>ê</w:t>
      </w:r>
      <w:r w:rsidRPr="00781ECA">
        <w:rPr>
          <w:rFonts w:ascii="Times New Roman" w:cs="Times New Roman" w:hAnsi="Times New Roman"/>
          <w:sz w:val="24"/>
          <w:szCs w:val="24"/>
        </w:rPr>
        <w:t>tre le principal de leur activit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 dans le cas des lng</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nieurs</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 xml:space="preserve">Commerciaux, </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tant laiss</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es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leur libre appr</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ciation dans les moyens et le temps mis en</w:t>
      </w:r>
      <w:r w:rsidR="002677F4" w:rsidRPr="00781ECA">
        <w:rPr>
          <w:rFonts w:ascii="Times New Roman" w:cs="Times New Roman" w:hAnsi="Times New Roman"/>
          <w:sz w:val="24"/>
          <w:szCs w:val="24"/>
        </w:rPr>
        <w:t xml:space="preserve"> o</w:t>
      </w:r>
      <w:r w:rsidRPr="00781ECA">
        <w:rPr>
          <w:rFonts w:ascii="Times New Roman" w:cs="Times New Roman" w:hAnsi="Times New Roman"/>
          <w:sz w:val="24"/>
          <w:szCs w:val="24"/>
        </w:rPr>
        <w:t>euvre pour leur ex</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cution, ainsi que dans leur planification.</w:t>
      </w:r>
    </w:p>
    <w:p w14:paraId="1400AC0B" w14:textId="77777777" w:rsidP="00626928" w:rsidR="002677F4" w:rsidRDefault="002677F4" w:rsidRPr="00781ECA">
      <w:pPr>
        <w:spacing w:after="0" w:line="240" w:lineRule="auto"/>
        <w:jc w:val="both"/>
        <w:rPr>
          <w:rFonts w:ascii="Times New Roman" w:cs="Times New Roman" w:hAnsi="Times New Roman"/>
          <w:sz w:val="24"/>
          <w:szCs w:val="24"/>
        </w:rPr>
      </w:pPr>
    </w:p>
    <w:p w14:paraId="5F7558A7" w14:textId="176131D1" w:rsidP="002677F4" w:rsidR="00626928" w:rsidRDefault="00626928" w:rsidRPr="00781ECA">
      <w:pPr>
        <w:pStyle w:val="Paragraphedeliste"/>
        <w:numPr>
          <w:ilvl w:val="0"/>
          <w:numId w:val="10"/>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ing</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nieurs ou cadres qui, tout en ayant une activit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 professionnelle ne comportant pas</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de t</w:t>
      </w:r>
      <w:r w:rsidR="002677F4" w:rsidRPr="00781ECA">
        <w:rPr>
          <w:rFonts w:ascii="Times New Roman" w:cs="Times New Roman" w:hAnsi="Times New Roman"/>
          <w:sz w:val="24"/>
          <w:szCs w:val="24"/>
        </w:rPr>
        <w:t>â</w:t>
      </w:r>
      <w:r w:rsidRPr="00781ECA">
        <w:rPr>
          <w:rFonts w:ascii="Times New Roman" w:cs="Times New Roman" w:hAnsi="Times New Roman"/>
          <w:sz w:val="24"/>
          <w:szCs w:val="24"/>
        </w:rPr>
        <w:t xml:space="preserve">ches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l'ext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 de l'entreprise sont soumis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des contraintes d'activit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 ou des</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n</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cessit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s de service les emp</w:t>
      </w:r>
      <w:r w:rsidR="002677F4" w:rsidRPr="00781ECA">
        <w:rPr>
          <w:rFonts w:ascii="Times New Roman" w:cs="Times New Roman" w:hAnsi="Times New Roman"/>
          <w:sz w:val="24"/>
          <w:szCs w:val="24"/>
        </w:rPr>
        <w:t>ê</w:t>
      </w:r>
      <w:r w:rsidRPr="00781ECA">
        <w:rPr>
          <w:rFonts w:ascii="Times New Roman" w:cs="Times New Roman" w:hAnsi="Times New Roman"/>
          <w:sz w:val="24"/>
          <w:szCs w:val="24"/>
        </w:rPr>
        <w:t>chant de respecter strictement l'horaire collectif de</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l'</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tablissement. Ces activit</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s </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tant laiss</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 xml:space="preserve">es </w:t>
      </w:r>
      <w:r w:rsidR="002677F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leur libre appr</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ciation dans les moyens et le</w:t>
      </w:r>
      <w:r w:rsidR="002677F4" w:rsidRPr="00781ECA">
        <w:rPr>
          <w:rFonts w:ascii="Times New Roman" w:cs="Times New Roman" w:hAnsi="Times New Roman"/>
          <w:sz w:val="24"/>
          <w:szCs w:val="24"/>
        </w:rPr>
        <w:t xml:space="preserve"> </w:t>
      </w:r>
      <w:r w:rsidRPr="00781ECA">
        <w:rPr>
          <w:rFonts w:ascii="Times New Roman" w:cs="Times New Roman" w:hAnsi="Times New Roman"/>
          <w:sz w:val="24"/>
          <w:szCs w:val="24"/>
        </w:rPr>
        <w:t xml:space="preserve">temps mis en </w:t>
      </w:r>
      <w:r w:rsidR="002677F4" w:rsidRPr="00781ECA">
        <w:rPr>
          <w:rFonts w:ascii="Times New Roman" w:cs="Times New Roman" w:hAnsi="Times New Roman"/>
          <w:sz w:val="24"/>
          <w:szCs w:val="24"/>
        </w:rPr>
        <w:t>o</w:t>
      </w:r>
      <w:r w:rsidRPr="00781ECA">
        <w:rPr>
          <w:rFonts w:ascii="Times New Roman" w:cs="Times New Roman" w:hAnsi="Times New Roman"/>
          <w:sz w:val="24"/>
          <w:szCs w:val="24"/>
        </w:rPr>
        <w:t>euvre pour leur ex</w:t>
      </w:r>
      <w:r w:rsidR="002677F4" w:rsidRPr="00781ECA">
        <w:rPr>
          <w:rFonts w:ascii="Times New Roman" w:cs="Times New Roman" w:hAnsi="Times New Roman"/>
          <w:sz w:val="24"/>
          <w:szCs w:val="24"/>
        </w:rPr>
        <w:t>é</w:t>
      </w:r>
      <w:r w:rsidRPr="00781ECA">
        <w:rPr>
          <w:rFonts w:ascii="Times New Roman" w:cs="Times New Roman" w:hAnsi="Times New Roman"/>
          <w:sz w:val="24"/>
          <w:szCs w:val="24"/>
        </w:rPr>
        <w:t>cution, ainsi que dans leur planification.</w:t>
      </w:r>
    </w:p>
    <w:p w14:paraId="746BBEA6" w14:textId="77777777" w:rsidP="002677F4" w:rsidR="002677F4" w:rsidRDefault="002677F4" w:rsidRPr="00781ECA">
      <w:pPr>
        <w:spacing w:after="0" w:line="240" w:lineRule="auto"/>
        <w:jc w:val="both"/>
        <w:rPr>
          <w:rFonts w:ascii="Times New Roman" w:cs="Times New Roman" w:hAnsi="Times New Roman"/>
          <w:sz w:val="24"/>
          <w:szCs w:val="24"/>
        </w:rPr>
      </w:pPr>
    </w:p>
    <w:p w14:paraId="35D20E2D" w14:textId="0183761A" w:rsidP="002677F4" w:rsidR="00626928" w:rsidRDefault="00623117" w:rsidRPr="00781ECA">
      <w:pPr>
        <w:pStyle w:val="Paragraphedeliste"/>
        <w:numPr>
          <w:ilvl w:val="0"/>
          <w:numId w:val="4"/>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à</w:t>
      </w:r>
      <w:r w:rsidR="00626928" w:rsidRPr="00781ECA">
        <w:rPr>
          <w:rFonts w:ascii="Times New Roman" w:cs="Times New Roman" w:hAnsi="Times New Roman"/>
          <w:sz w:val="24"/>
          <w:szCs w:val="24"/>
        </w:rPr>
        <w:t xml:space="preserve"> tous les salari</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s non cadres dont la dur</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 xml:space="preserve">e du travail ne peut </w:t>
      </w:r>
      <w:r w:rsidRPr="00781ECA">
        <w:rPr>
          <w:rFonts w:ascii="Times New Roman" w:cs="Times New Roman" w:hAnsi="Times New Roman"/>
          <w:sz w:val="24"/>
          <w:szCs w:val="24"/>
        </w:rPr>
        <w:t>ê</w:t>
      </w:r>
      <w:r w:rsidR="00626928" w:rsidRPr="00781ECA">
        <w:rPr>
          <w:rFonts w:ascii="Times New Roman" w:cs="Times New Roman" w:hAnsi="Times New Roman"/>
          <w:sz w:val="24"/>
          <w:szCs w:val="24"/>
        </w:rPr>
        <w:t>tre pr</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d</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termin</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e et</w:t>
      </w:r>
      <w:r w:rsidRPr="00781ECA">
        <w:rPr>
          <w:rFonts w:ascii="Times New Roman" w:cs="Times New Roman" w:hAnsi="Times New Roman"/>
          <w:sz w:val="24"/>
          <w:szCs w:val="24"/>
        </w:rPr>
        <w:t xml:space="preserve"> </w:t>
      </w:r>
      <w:r w:rsidR="00626928" w:rsidRPr="00781ECA">
        <w:rPr>
          <w:rFonts w:ascii="Times New Roman" w:cs="Times New Roman" w:hAnsi="Times New Roman"/>
          <w:sz w:val="24"/>
          <w:szCs w:val="24"/>
        </w:rPr>
        <w:t>qui ont une r</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 xml:space="preserve">elle autonomie dans </w:t>
      </w:r>
      <w:r w:rsidRPr="00781ECA">
        <w:rPr>
          <w:rFonts w:ascii="Times New Roman" w:cs="Times New Roman" w:hAnsi="Times New Roman"/>
          <w:sz w:val="24"/>
          <w:szCs w:val="24"/>
        </w:rPr>
        <w:t>l</w:t>
      </w:r>
      <w:r w:rsidR="00626928" w:rsidRPr="00781ECA">
        <w:rPr>
          <w:rFonts w:ascii="Times New Roman" w:cs="Times New Roman" w:hAnsi="Times New Roman"/>
          <w:sz w:val="24"/>
          <w:szCs w:val="24"/>
        </w:rPr>
        <w:t>'organisation de leur emploi du temps pour</w:t>
      </w:r>
      <w:r w:rsidRPr="00781ECA">
        <w:rPr>
          <w:rFonts w:ascii="Times New Roman" w:cs="Times New Roman" w:hAnsi="Times New Roman"/>
          <w:sz w:val="24"/>
          <w:szCs w:val="24"/>
        </w:rPr>
        <w:t xml:space="preserve"> </w:t>
      </w:r>
      <w:r w:rsidR="00626928" w:rsidRPr="00781ECA">
        <w:rPr>
          <w:rFonts w:ascii="Times New Roman" w:cs="Times New Roman" w:hAnsi="Times New Roman"/>
          <w:sz w:val="24"/>
          <w:szCs w:val="24"/>
        </w:rPr>
        <w:t>l'exercice des responsabilit</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s qui leur sont confi</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es.</w:t>
      </w:r>
    </w:p>
    <w:p w14:paraId="3BA4F99B" w14:textId="4B5ED062" w:rsidP="00623117" w:rsidR="00626928" w:rsidRDefault="00626928" w:rsidRPr="00781ECA">
      <w:pPr>
        <w:pStyle w:val="Paragraphedeliste"/>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salari</w:t>
      </w:r>
      <w:r w:rsidR="00623117" w:rsidRPr="00781ECA">
        <w:rPr>
          <w:rFonts w:ascii="Times New Roman" w:cs="Times New Roman" w:hAnsi="Times New Roman"/>
          <w:sz w:val="24"/>
          <w:szCs w:val="24"/>
        </w:rPr>
        <w:t>é</w:t>
      </w:r>
      <w:r w:rsidRPr="00781ECA">
        <w:rPr>
          <w:rFonts w:ascii="Times New Roman" w:cs="Times New Roman" w:hAnsi="Times New Roman"/>
          <w:sz w:val="24"/>
          <w:szCs w:val="24"/>
        </w:rPr>
        <w:t>s non cadres disposant d'une r</w:t>
      </w:r>
      <w:r w:rsidR="00623117" w:rsidRPr="00781ECA">
        <w:rPr>
          <w:rFonts w:ascii="Times New Roman" w:cs="Times New Roman" w:hAnsi="Times New Roman"/>
          <w:sz w:val="24"/>
          <w:szCs w:val="24"/>
        </w:rPr>
        <w:t>é</w:t>
      </w:r>
      <w:r w:rsidRPr="00781ECA">
        <w:rPr>
          <w:rFonts w:ascii="Times New Roman" w:cs="Times New Roman" w:hAnsi="Times New Roman"/>
          <w:sz w:val="24"/>
          <w:szCs w:val="24"/>
        </w:rPr>
        <w:t xml:space="preserve">elle autonomie dans </w:t>
      </w:r>
      <w:r w:rsidR="00623117" w:rsidRPr="00781ECA">
        <w:rPr>
          <w:rFonts w:ascii="Times New Roman" w:cs="Times New Roman" w:hAnsi="Times New Roman"/>
          <w:sz w:val="24"/>
          <w:szCs w:val="24"/>
        </w:rPr>
        <w:t>l</w:t>
      </w:r>
      <w:r w:rsidRPr="00781ECA">
        <w:rPr>
          <w:rFonts w:ascii="Times New Roman" w:cs="Times New Roman" w:hAnsi="Times New Roman"/>
          <w:sz w:val="24"/>
          <w:szCs w:val="24"/>
        </w:rPr>
        <w:t>'organisation de leur emploi</w:t>
      </w:r>
      <w:r w:rsidR="00623117" w:rsidRPr="00781ECA">
        <w:rPr>
          <w:rFonts w:ascii="Times New Roman" w:cs="Times New Roman" w:hAnsi="Times New Roman"/>
          <w:sz w:val="24"/>
          <w:szCs w:val="24"/>
        </w:rPr>
        <w:t xml:space="preserve"> </w:t>
      </w:r>
      <w:r w:rsidRPr="00781ECA">
        <w:rPr>
          <w:rFonts w:ascii="Times New Roman" w:cs="Times New Roman" w:hAnsi="Times New Roman"/>
          <w:sz w:val="24"/>
          <w:szCs w:val="24"/>
        </w:rPr>
        <w:t>du temps sont notamment, cette liste n'</w:t>
      </w:r>
      <w:r w:rsidR="00623117" w:rsidRPr="00781ECA">
        <w:rPr>
          <w:rFonts w:ascii="Times New Roman" w:cs="Times New Roman" w:hAnsi="Times New Roman"/>
          <w:sz w:val="24"/>
          <w:szCs w:val="24"/>
        </w:rPr>
        <w:t>é</w:t>
      </w:r>
      <w:r w:rsidRPr="00781ECA">
        <w:rPr>
          <w:rFonts w:ascii="Times New Roman" w:cs="Times New Roman" w:hAnsi="Times New Roman"/>
          <w:sz w:val="24"/>
          <w:szCs w:val="24"/>
        </w:rPr>
        <w:t>tant pas exhaustive :</w:t>
      </w:r>
    </w:p>
    <w:p w14:paraId="0F6D1EFD" w14:textId="77777777" w:rsidP="00623117" w:rsidR="00623117" w:rsidRDefault="00623117" w:rsidRPr="00781ECA">
      <w:pPr>
        <w:pStyle w:val="Paragraphedeliste"/>
        <w:spacing w:after="0" w:line="240" w:lineRule="auto"/>
        <w:jc w:val="both"/>
        <w:rPr>
          <w:rFonts w:ascii="Times New Roman" w:cs="Times New Roman" w:hAnsi="Times New Roman"/>
          <w:sz w:val="24"/>
          <w:szCs w:val="24"/>
        </w:rPr>
      </w:pPr>
    </w:p>
    <w:p w14:paraId="156E11E5" w14:textId="2B9BB7E1" w:rsidP="0045162F" w:rsidR="00626928" w:rsidRDefault="00626928" w:rsidRPr="00781ECA">
      <w:pPr>
        <w:pStyle w:val="Paragraphedeliste"/>
        <w:numPr>
          <w:ilvl w:val="0"/>
          <w:numId w:val="13"/>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techniciens dont le niveau de comp</w:t>
      </w:r>
      <w:r w:rsidR="00623117" w:rsidRPr="00781ECA">
        <w:rPr>
          <w:rFonts w:ascii="Times New Roman" w:cs="Times New Roman" w:hAnsi="Times New Roman"/>
          <w:sz w:val="24"/>
          <w:szCs w:val="24"/>
        </w:rPr>
        <w:t>é</w:t>
      </w:r>
      <w:r w:rsidRPr="00781ECA">
        <w:rPr>
          <w:rFonts w:ascii="Times New Roman" w:cs="Times New Roman" w:hAnsi="Times New Roman"/>
          <w:sz w:val="24"/>
          <w:szCs w:val="24"/>
        </w:rPr>
        <w:t>tence et d'autonomie leur permet de planifier eux</w:t>
      </w:r>
      <w:r w:rsidR="00623117" w:rsidRPr="00781ECA">
        <w:rPr>
          <w:rFonts w:ascii="Times New Roman" w:cs="Times New Roman" w:hAnsi="Times New Roman"/>
          <w:sz w:val="24"/>
          <w:szCs w:val="24"/>
        </w:rPr>
        <w:t>-</w:t>
      </w:r>
      <w:r w:rsidRPr="00781ECA">
        <w:rPr>
          <w:rFonts w:ascii="Times New Roman" w:cs="Times New Roman" w:hAnsi="Times New Roman"/>
          <w:sz w:val="24"/>
          <w:szCs w:val="24"/>
        </w:rPr>
        <w:t>m</w:t>
      </w:r>
      <w:r w:rsidR="00623117" w:rsidRPr="00781ECA">
        <w:rPr>
          <w:rFonts w:ascii="Times New Roman" w:cs="Times New Roman" w:hAnsi="Times New Roman"/>
          <w:sz w:val="24"/>
          <w:szCs w:val="24"/>
        </w:rPr>
        <w:t>ê</w:t>
      </w:r>
      <w:r w:rsidRPr="00781ECA">
        <w:rPr>
          <w:rFonts w:ascii="Times New Roman" w:cs="Times New Roman" w:hAnsi="Times New Roman"/>
          <w:sz w:val="24"/>
          <w:szCs w:val="24"/>
        </w:rPr>
        <w:t>mes</w:t>
      </w:r>
      <w:r w:rsidR="00623117" w:rsidRPr="00781ECA">
        <w:rPr>
          <w:rFonts w:ascii="Times New Roman" w:cs="Times New Roman" w:hAnsi="Times New Roman"/>
          <w:sz w:val="24"/>
          <w:szCs w:val="24"/>
        </w:rPr>
        <w:t xml:space="preserve"> </w:t>
      </w:r>
      <w:r w:rsidRPr="00781ECA">
        <w:rPr>
          <w:rFonts w:ascii="Times New Roman" w:cs="Times New Roman" w:hAnsi="Times New Roman"/>
          <w:sz w:val="24"/>
          <w:szCs w:val="24"/>
        </w:rPr>
        <w:t>leurs interventions en fonction des besoins du service, sans que leur travail soit</w:t>
      </w:r>
      <w:r w:rsidR="00623117" w:rsidRPr="00781ECA">
        <w:rPr>
          <w:rFonts w:ascii="Times New Roman" w:cs="Times New Roman" w:hAnsi="Times New Roman"/>
          <w:sz w:val="24"/>
          <w:szCs w:val="24"/>
        </w:rPr>
        <w:t xml:space="preserve"> </w:t>
      </w:r>
      <w:r w:rsidRPr="00781ECA">
        <w:rPr>
          <w:rFonts w:ascii="Times New Roman" w:cs="Times New Roman" w:hAnsi="Times New Roman"/>
          <w:sz w:val="24"/>
          <w:szCs w:val="24"/>
        </w:rPr>
        <w:t>d</w:t>
      </w:r>
      <w:r w:rsidR="00623117" w:rsidRPr="00781ECA">
        <w:rPr>
          <w:rFonts w:ascii="Times New Roman" w:cs="Times New Roman" w:hAnsi="Times New Roman"/>
          <w:sz w:val="24"/>
          <w:szCs w:val="24"/>
        </w:rPr>
        <w:t>é</w:t>
      </w:r>
      <w:r w:rsidRPr="00781ECA">
        <w:rPr>
          <w:rFonts w:ascii="Times New Roman" w:cs="Times New Roman" w:hAnsi="Times New Roman"/>
          <w:sz w:val="24"/>
          <w:szCs w:val="24"/>
        </w:rPr>
        <w:t xml:space="preserve">fini </w:t>
      </w:r>
      <w:r w:rsidR="00623117" w:rsidRPr="00781ECA">
        <w:rPr>
          <w:rFonts w:ascii="Times New Roman" w:cs="Times New Roman" w:hAnsi="Times New Roman"/>
          <w:sz w:val="24"/>
          <w:szCs w:val="24"/>
        </w:rPr>
        <w:t>à</w:t>
      </w:r>
      <w:r w:rsidRPr="00781ECA">
        <w:rPr>
          <w:rFonts w:ascii="Times New Roman" w:cs="Times New Roman" w:hAnsi="Times New Roman"/>
          <w:sz w:val="24"/>
          <w:szCs w:val="24"/>
        </w:rPr>
        <w:t xml:space="preserve"> l'avance par leur responsable.</w:t>
      </w:r>
    </w:p>
    <w:p w14:paraId="0FE9F79A" w14:textId="77777777" w:rsidP="0045162F" w:rsidR="0045162F" w:rsidRDefault="0045162F" w:rsidRPr="00781ECA">
      <w:pPr>
        <w:pStyle w:val="Paragraphedeliste"/>
        <w:spacing w:after="0" w:line="240" w:lineRule="auto"/>
        <w:ind w:left="1068"/>
        <w:jc w:val="both"/>
        <w:rPr>
          <w:rFonts w:ascii="Times New Roman" w:cs="Times New Roman" w:hAnsi="Times New Roman"/>
          <w:sz w:val="24"/>
          <w:szCs w:val="24"/>
        </w:rPr>
      </w:pPr>
    </w:p>
    <w:p w14:paraId="33B02708" w14:textId="0E5D2E50" w:rsidP="00DF10B4" w:rsidR="00626928" w:rsidRDefault="00626928" w:rsidRPr="00781ECA">
      <w:pPr>
        <w:pStyle w:val="Paragraphedeliste"/>
        <w:numPr>
          <w:ilvl w:val="0"/>
          <w:numId w:val="13"/>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salari</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 des services administratifs dont le choix et la planification des t</w:t>
      </w:r>
      <w:r w:rsidR="00DF10B4" w:rsidRPr="00781ECA">
        <w:rPr>
          <w:rFonts w:ascii="Times New Roman" w:cs="Times New Roman" w:hAnsi="Times New Roman"/>
          <w:sz w:val="24"/>
          <w:szCs w:val="24"/>
        </w:rPr>
        <w:t>â</w:t>
      </w:r>
      <w:r w:rsidRPr="00781ECA">
        <w:rPr>
          <w:rFonts w:ascii="Times New Roman" w:cs="Times New Roman" w:hAnsi="Times New Roman"/>
          <w:sz w:val="24"/>
          <w:szCs w:val="24"/>
        </w:rPr>
        <w:t>ches ne</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rel</w:t>
      </w:r>
      <w:r w:rsidR="00DF10B4" w:rsidRPr="00781ECA">
        <w:rPr>
          <w:rFonts w:ascii="Times New Roman" w:cs="Times New Roman" w:hAnsi="Times New Roman"/>
          <w:sz w:val="24"/>
          <w:szCs w:val="24"/>
        </w:rPr>
        <w:t>è</w:t>
      </w:r>
      <w:r w:rsidRPr="00781ECA">
        <w:rPr>
          <w:rFonts w:ascii="Times New Roman" w:cs="Times New Roman" w:hAnsi="Times New Roman"/>
          <w:sz w:val="24"/>
          <w:szCs w:val="24"/>
        </w:rPr>
        <w:t>vent que d'imp</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ratifs de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lai sans </w:t>
      </w:r>
      <w:r w:rsidR="00DF10B4" w:rsidRPr="00781ECA">
        <w:rPr>
          <w:rFonts w:ascii="Times New Roman" w:cs="Times New Roman" w:hAnsi="Times New Roman"/>
          <w:sz w:val="24"/>
          <w:szCs w:val="24"/>
        </w:rPr>
        <w:t>ê</w:t>
      </w:r>
      <w:r w:rsidRPr="00781ECA">
        <w:rPr>
          <w:rFonts w:ascii="Times New Roman" w:cs="Times New Roman" w:hAnsi="Times New Roman"/>
          <w:sz w:val="24"/>
          <w:szCs w:val="24"/>
        </w:rPr>
        <w:t xml:space="preserve">tre soumis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des instructions strictes de leur</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hi</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rarchie, et qui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cident eux-m</w:t>
      </w:r>
      <w:r w:rsidR="00DF10B4" w:rsidRPr="00781ECA">
        <w:rPr>
          <w:rFonts w:ascii="Times New Roman" w:cs="Times New Roman" w:hAnsi="Times New Roman"/>
          <w:sz w:val="24"/>
          <w:szCs w:val="24"/>
        </w:rPr>
        <w:t>ê</w:t>
      </w:r>
      <w:r w:rsidRPr="00781ECA">
        <w:rPr>
          <w:rFonts w:ascii="Times New Roman" w:cs="Times New Roman" w:hAnsi="Times New Roman"/>
          <w:sz w:val="24"/>
          <w:szCs w:val="24"/>
        </w:rPr>
        <w:t>mes de leurs horaires de travail.</w:t>
      </w:r>
    </w:p>
    <w:p w14:paraId="02FF1ACC" w14:textId="77777777" w:rsidP="00DF10B4" w:rsidR="00DF10B4" w:rsidRDefault="00DF10B4" w:rsidRPr="00781ECA">
      <w:pPr>
        <w:pStyle w:val="Paragraphedeliste"/>
        <w:rPr>
          <w:rFonts w:ascii="Times New Roman" w:cs="Times New Roman" w:hAnsi="Times New Roman"/>
          <w:sz w:val="24"/>
          <w:szCs w:val="24"/>
        </w:rPr>
      </w:pPr>
    </w:p>
    <w:p w14:paraId="7CA23B3E" w14:textId="6F95D675" w:rsidP="00626928" w:rsidR="00626928" w:rsidRDefault="00626928" w:rsidRPr="00781ECA">
      <w:pPr>
        <w:pStyle w:val="Paragraphedeliste"/>
        <w:numPr>
          <w:ilvl w:val="0"/>
          <w:numId w:val="13"/>
        </w:num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Les commerciaux s</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dentaires, ou itin</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rants, dont </w:t>
      </w:r>
      <w:r w:rsidR="00DF10B4" w:rsidRPr="00781ECA">
        <w:rPr>
          <w:rFonts w:ascii="Times New Roman" w:cs="Times New Roman" w:hAnsi="Times New Roman"/>
          <w:sz w:val="24"/>
          <w:szCs w:val="24"/>
        </w:rPr>
        <w:t>l’</w:t>
      </w:r>
      <w:r w:rsidRPr="00781ECA">
        <w:rPr>
          <w:rFonts w:ascii="Times New Roman" w:cs="Times New Roman" w:hAnsi="Times New Roman"/>
          <w:sz w:val="24"/>
          <w:szCs w:val="24"/>
        </w:rPr>
        <w:t>organisation du travail ne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pend pas</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de consignes pr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cises, et qui ont toute latitude pour effectuer les t</w:t>
      </w:r>
      <w:r w:rsidR="00DF10B4" w:rsidRPr="00781ECA">
        <w:rPr>
          <w:rFonts w:ascii="Times New Roman" w:cs="Times New Roman" w:hAnsi="Times New Roman"/>
          <w:sz w:val="24"/>
          <w:szCs w:val="24"/>
        </w:rPr>
        <w:t>â</w:t>
      </w:r>
      <w:r w:rsidRPr="00781ECA">
        <w:rPr>
          <w:rFonts w:ascii="Times New Roman" w:cs="Times New Roman" w:hAnsi="Times New Roman"/>
          <w:sz w:val="24"/>
          <w:szCs w:val="24"/>
        </w:rPr>
        <w:t>ches qui leur sont</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confi</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es.</w:t>
      </w:r>
    </w:p>
    <w:p w14:paraId="3D241539" w14:textId="77777777" w:rsidP="00DF10B4" w:rsidR="00DF10B4" w:rsidRDefault="00DF10B4" w:rsidRPr="00DF10B4">
      <w:pPr>
        <w:spacing w:after="0" w:line="240" w:lineRule="auto"/>
        <w:jc w:val="both"/>
        <w:rPr>
          <w:rFonts w:ascii="Times New Roman" w:cs="Times New Roman" w:hAnsi="Times New Roman"/>
          <w:sz w:val="24"/>
          <w:szCs w:val="24"/>
        </w:rPr>
      </w:pPr>
    </w:p>
    <w:p w14:paraId="700BDA26" w14:textId="774CF719"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La convention de forfait en jours n'est susceptible de s'appliquer qu'</w:t>
      </w:r>
      <w:r w:rsidR="00DF10B4" w:rsidRPr="00781ECA">
        <w:rPr>
          <w:rFonts w:ascii="Times New Roman" w:cs="Times New Roman" w:hAnsi="Times New Roman"/>
          <w:sz w:val="24"/>
          <w:szCs w:val="24"/>
        </w:rPr>
        <w:t>à l’</w:t>
      </w:r>
      <w:r w:rsidRPr="00781ECA">
        <w:rPr>
          <w:rFonts w:ascii="Times New Roman" w:cs="Times New Roman" w:hAnsi="Times New Roman"/>
          <w:sz w:val="24"/>
          <w:szCs w:val="24"/>
        </w:rPr>
        <w:t>ensemble des</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salari</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 remplissant les crit</w:t>
      </w:r>
      <w:r w:rsidR="00DF10B4" w:rsidRPr="00781ECA">
        <w:rPr>
          <w:rFonts w:ascii="Times New Roman" w:cs="Times New Roman" w:hAnsi="Times New Roman"/>
          <w:sz w:val="24"/>
          <w:szCs w:val="24"/>
        </w:rPr>
        <w:t>è</w:t>
      </w:r>
      <w:r w:rsidRPr="00781ECA">
        <w:rPr>
          <w:rFonts w:ascii="Times New Roman" w:cs="Times New Roman" w:hAnsi="Times New Roman"/>
          <w:sz w:val="24"/>
          <w:szCs w:val="24"/>
        </w:rPr>
        <w:t>res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finis ci-dessus. Celle-ci est mat</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rialis</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e par un </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crit</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(contrat de travail ou avenant au contrat de travail) et demeure subordonn</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e </w:t>
      </w:r>
      <w:r w:rsidR="00DF10B4" w:rsidRPr="00781ECA">
        <w:rPr>
          <w:rFonts w:ascii="Times New Roman" w:cs="Times New Roman" w:hAnsi="Times New Roman"/>
          <w:sz w:val="24"/>
          <w:szCs w:val="24"/>
        </w:rPr>
        <w:t>à l</w:t>
      </w:r>
      <w:r w:rsidRPr="00781ECA">
        <w:rPr>
          <w:rFonts w:ascii="Times New Roman" w:cs="Times New Roman" w:hAnsi="Times New Roman"/>
          <w:sz w:val="24"/>
          <w:szCs w:val="24"/>
        </w:rPr>
        <w:t>'accord</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express du salari</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w:t>
      </w:r>
    </w:p>
    <w:p w14:paraId="5EB0642E" w14:textId="77777777" w:rsidP="00626928" w:rsidR="00DF10B4" w:rsidRDefault="00DF10B4" w:rsidRPr="00781ECA">
      <w:pPr>
        <w:spacing w:after="0" w:line="240" w:lineRule="auto"/>
        <w:jc w:val="both"/>
        <w:rPr>
          <w:rFonts w:ascii="Times New Roman" w:cs="Times New Roman" w:hAnsi="Times New Roman"/>
          <w:sz w:val="24"/>
          <w:szCs w:val="24"/>
        </w:rPr>
      </w:pPr>
    </w:p>
    <w:p w14:paraId="15C63B03" w14:textId="611C7BF6" w:rsidP="00626928" w:rsidR="00626928" w:rsidRDefault="00626928">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refus par le salari</w:t>
      </w:r>
      <w:r w:rsidR="00E62785" w:rsidRPr="00781ECA">
        <w:rPr>
          <w:rFonts w:ascii="Times New Roman" w:cs="Times New Roman" w:hAnsi="Times New Roman"/>
          <w:sz w:val="24"/>
          <w:szCs w:val="24"/>
        </w:rPr>
        <w:t xml:space="preserve">é </w:t>
      </w:r>
      <w:r w:rsidRPr="00781ECA">
        <w:rPr>
          <w:rFonts w:ascii="Times New Roman" w:cs="Times New Roman" w:hAnsi="Times New Roman"/>
          <w:sz w:val="24"/>
          <w:szCs w:val="24"/>
        </w:rPr>
        <w:t xml:space="preserve">d'une proposition d'avenant pour passer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 convention de forfait</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jours ne constitue ni une faute, ni un motif de licenciement.</w:t>
      </w:r>
    </w:p>
    <w:p w14:paraId="298975FA" w14:textId="197FC214" w:rsidP="00626928" w:rsidR="00DF10B4" w:rsidRDefault="00DF10B4">
      <w:pPr>
        <w:spacing w:after="0" w:line="240" w:lineRule="auto"/>
        <w:jc w:val="both"/>
        <w:rPr>
          <w:rFonts w:ascii="Times New Roman" w:cs="Times New Roman" w:hAnsi="Times New Roman"/>
          <w:sz w:val="24"/>
          <w:szCs w:val="24"/>
        </w:rPr>
      </w:pPr>
    </w:p>
    <w:p w14:paraId="70D29F87" w14:textId="5F9D61A1" w:rsidP="00781ECA" w:rsidR="00626928" w:rsidRDefault="00DF10B4">
      <w:pPr>
        <w:pStyle w:val="Titre2"/>
      </w:pPr>
      <w:bookmarkStart w:id="40" w:name="_Toc39168299"/>
      <w:bookmarkStart w:id="41" w:name="_Hlk36023818"/>
      <w:r>
        <w:t>4</w:t>
      </w:r>
      <w:r w:rsidR="00626928" w:rsidRPr="00626928">
        <w:t>.2. - Dur</w:t>
      </w:r>
      <w:r>
        <w:t>é</w:t>
      </w:r>
      <w:r w:rsidR="00626928" w:rsidRPr="00626928">
        <w:t>e annuelle du travail convenue dans le forfait en jours</w:t>
      </w:r>
      <w:bookmarkEnd w:id="40"/>
    </w:p>
    <w:bookmarkEnd w:id="41"/>
    <w:p w14:paraId="33B75334" w14:textId="77777777" w:rsidP="00626928" w:rsidR="00DF10B4" w:rsidRDefault="00DF10B4" w:rsidRPr="00626928">
      <w:pPr>
        <w:spacing w:after="0" w:line="240" w:lineRule="auto"/>
        <w:jc w:val="both"/>
        <w:rPr>
          <w:rFonts w:ascii="Times New Roman" w:cs="Times New Roman" w:hAnsi="Times New Roman"/>
          <w:b/>
          <w:bCs/>
          <w:sz w:val="24"/>
          <w:szCs w:val="24"/>
        </w:rPr>
      </w:pPr>
    </w:p>
    <w:p w14:paraId="1A5C0C42" w14:textId="1283EBC6"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contrat de travail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termine le nombre annuel de jours de travail sur la base duquel le</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forfait est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fini dans la limite maximum de 218 jours par an.</w:t>
      </w:r>
    </w:p>
    <w:p w14:paraId="69F8D2B5" w14:textId="09B86A69" w:rsidP="00626928" w:rsidR="0000604B" w:rsidRDefault="0000604B" w:rsidRPr="00781ECA">
      <w:pPr>
        <w:spacing w:after="0" w:line="240" w:lineRule="auto"/>
        <w:jc w:val="both"/>
        <w:rPr>
          <w:rFonts w:ascii="Times New Roman" w:cs="Times New Roman" w:hAnsi="Times New Roman"/>
          <w:sz w:val="24"/>
          <w:szCs w:val="24"/>
        </w:rPr>
      </w:pPr>
    </w:p>
    <w:p w14:paraId="584EFA45" w14:textId="6AA1B818"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En cas d'arriv</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 ou de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part en </w:t>
      </w:r>
      <w:commentRangeStart w:id="42"/>
      <w:r w:rsidRPr="00781ECA">
        <w:rPr>
          <w:rFonts w:ascii="Times New Roman" w:cs="Times New Roman" w:hAnsi="Times New Roman"/>
          <w:sz w:val="24"/>
          <w:szCs w:val="24"/>
        </w:rPr>
        <w:t>cour</w:t>
      </w:r>
      <w:commentRangeEnd w:id="42"/>
      <w:r w:rsidR="00640BA0" w:rsidRPr="00781ECA">
        <w:rPr>
          <w:rStyle w:val="Marquedecommentaire"/>
        </w:rPr>
        <w:commentReference w:id="42"/>
      </w:r>
      <w:r w:rsidR="00E62785" w:rsidRPr="00781ECA">
        <w:rPr>
          <w:rFonts w:ascii="Times New Roman" w:cs="Times New Roman" w:hAnsi="Times New Roman"/>
          <w:sz w:val="24"/>
          <w:szCs w:val="24"/>
        </w:rPr>
        <w:t>s</w:t>
      </w:r>
      <w:r w:rsidRPr="00781ECA">
        <w:rPr>
          <w:rFonts w:ascii="Times New Roman" w:cs="Times New Roman" w:hAnsi="Times New Roman"/>
          <w:sz w:val="24"/>
          <w:szCs w:val="24"/>
        </w:rPr>
        <w:t xml:space="preserve"> de p</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riode, la formule suivante peut </w:t>
      </w:r>
      <w:r w:rsidR="00DF10B4" w:rsidRPr="00781ECA">
        <w:rPr>
          <w:rFonts w:ascii="Times New Roman" w:cs="Times New Roman" w:hAnsi="Times New Roman"/>
          <w:sz w:val="24"/>
          <w:szCs w:val="24"/>
        </w:rPr>
        <w:t>ê</w:t>
      </w:r>
      <w:r w:rsidRPr="00781ECA">
        <w:rPr>
          <w:rFonts w:ascii="Times New Roman" w:cs="Times New Roman" w:hAnsi="Times New Roman"/>
          <w:sz w:val="24"/>
          <w:szCs w:val="24"/>
        </w:rPr>
        <w:t>tre retenue :</w:t>
      </w:r>
    </w:p>
    <w:p w14:paraId="02A71F52" w14:textId="4A325F48" w:rsidP="00DF10B4" w:rsidR="00626928" w:rsidRDefault="00626928" w:rsidRPr="00781ECA">
      <w:pPr>
        <w:spacing w:after="0" w:line="240" w:lineRule="auto"/>
        <w:ind w:left="708"/>
        <w:jc w:val="both"/>
        <w:rPr>
          <w:rFonts w:ascii="Times New Roman" w:cs="Times New Roman" w:hAnsi="Times New Roman"/>
          <w:sz w:val="24"/>
          <w:szCs w:val="24"/>
        </w:rPr>
      </w:pPr>
      <w:r w:rsidRPr="00781ECA">
        <w:rPr>
          <w:rFonts w:ascii="Times New Roman" w:cs="Times New Roman" w:hAnsi="Times New Roman"/>
          <w:sz w:val="24"/>
          <w:szCs w:val="24"/>
        </w:rPr>
        <w:t xml:space="preserve">Nombre de jours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travail</w:t>
      </w:r>
      <w:r w:rsidR="00DF10B4" w:rsidRPr="00781ECA">
        <w:rPr>
          <w:rFonts w:ascii="Times New Roman" w:cs="Times New Roman" w:hAnsi="Times New Roman"/>
          <w:sz w:val="24"/>
          <w:szCs w:val="24"/>
        </w:rPr>
        <w:t>l</w:t>
      </w:r>
      <w:r w:rsidRPr="00781ECA">
        <w:rPr>
          <w:rFonts w:ascii="Times New Roman" w:cs="Times New Roman" w:hAnsi="Times New Roman"/>
          <w:sz w:val="24"/>
          <w:szCs w:val="24"/>
        </w:rPr>
        <w:t>er pour une ann</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 compl</w:t>
      </w:r>
      <w:r w:rsidR="00DF10B4" w:rsidRPr="00781ECA">
        <w:rPr>
          <w:rFonts w:ascii="Times New Roman" w:cs="Times New Roman" w:hAnsi="Times New Roman"/>
          <w:sz w:val="24"/>
          <w:szCs w:val="24"/>
        </w:rPr>
        <w:t>è</w:t>
      </w:r>
      <w:r w:rsidRPr="00781ECA">
        <w:rPr>
          <w:rFonts w:ascii="Times New Roman" w:cs="Times New Roman" w:hAnsi="Times New Roman"/>
          <w:sz w:val="24"/>
          <w:szCs w:val="24"/>
        </w:rPr>
        <w:t>te x (nombre de jours ouvr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 restant</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jusqu'</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la fin de l'ann</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 + nombre de jours ouvr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 de l'ann</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 + jours de cong</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 pay</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ca</w:t>
      </w:r>
      <w:r w:rsidR="00DF10B4" w:rsidRPr="00781ECA">
        <w:rPr>
          <w:rFonts w:ascii="Times New Roman" w:cs="Times New Roman" w:hAnsi="Times New Roman"/>
          <w:sz w:val="24"/>
          <w:szCs w:val="24"/>
        </w:rPr>
        <w:t>l</w:t>
      </w:r>
      <w:r w:rsidRPr="00781ECA">
        <w:rPr>
          <w:rFonts w:ascii="Times New Roman" w:cs="Times New Roman" w:hAnsi="Times New Roman"/>
          <w:sz w:val="24"/>
          <w:szCs w:val="24"/>
        </w:rPr>
        <w:t>cu</w:t>
      </w:r>
      <w:r w:rsidR="00DF10B4" w:rsidRPr="00781ECA">
        <w:rPr>
          <w:rFonts w:ascii="Times New Roman" w:cs="Times New Roman" w:hAnsi="Times New Roman"/>
          <w:sz w:val="24"/>
          <w:szCs w:val="24"/>
        </w:rPr>
        <w:t>lé</w:t>
      </w:r>
      <w:r w:rsidRPr="00781ECA">
        <w:rPr>
          <w:rFonts w:ascii="Times New Roman" w:cs="Times New Roman" w:hAnsi="Times New Roman"/>
          <w:sz w:val="24"/>
          <w:szCs w:val="24"/>
        </w:rPr>
        <w:t>s en jours ouvr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s acquis mais ne pouvant pas </w:t>
      </w:r>
      <w:r w:rsidR="00DF10B4" w:rsidRPr="00781ECA">
        <w:rPr>
          <w:rFonts w:ascii="Times New Roman" w:cs="Times New Roman" w:hAnsi="Times New Roman"/>
          <w:sz w:val="24"/>
          <w:szCs w:val="24"/>
        </w:rPr>
        <w:t>ê</w:t>
      </w:r>
      <w:r w:rsidRPr="00781ECA">
        <w:rPr>
          <w:rFonts w:ascii="Times New Roman" w:cs="Times New Roman" w:hAnsi="Times New Roman"/>
          <w:sz w:val="24"/>
          <w:szCs w:val="24"/>
        </w:rPr>
        <w:t>tre pris sur la p</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riode de 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f</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rence.</w:t>
      </w:r>
    </w:p>
    <w:p w14:paraId="6440E92B" w14:textId="77777777" w:rsidP="00626928" w:rsidR="00DF10B4" w:rsidRDefault="00DF10B4" w:rsidRPr="00781ECA">
      <w:pPr>
        <w:spacing w:after="0" w:line="240" w:lineRule="auto"/>
        <w:jc w:val="both"/>
        <w:rPr>
          <w:rFonts w:ascii="Times New Roman" w:cs="Times New Roman" w:hAnsi="Times New Roman"/>
          <w:sz w:val="24"/>
          <w:szCs w:val="24"/>
        </w:rPr>
      </w:pPr>
    </w:p>
    <w:p w14:paraId="758FE238" w14:textId="48EFC991"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 xml:space="preserve">Les </w:t>
      </w:r>
      <w:commentRangeStart w:id="43"/>
      <w:r w:rsidRPr="00781ECA">
        <w:rPr>
          <w:rFonts w:ascii="Times New Roman" w:cs="Times New Roman" w:hAnsi="Times New Roman"/>
          <w:sz w:val="24"/>
          <w:szCs w:val="24"/>
        </w:rPr>
        <w:t>salari</w:t>
      </w:r>
      <w:r w:rsidR="00E62785" w:rsidRPr="00781ECA">
        <w:rPr>
          <w:rFonts w:ascii="Times New Roman" w:cs="Times New Roman" w:hAnsi="Times New Roman"/>
          <w:sz w:val="24"/>
          <w:szCs w:val="24"/>
        </w:rPr>
        <w:t>é</w:t>
      </w:r>
      <w:r w:rsidRPr="00781ECA">
        <w:rPr>
          <w:rFonts w:ascii="Times New Roman" w:cs="Times New Roman" w:hAnsi="Times New Roman"/>
          <w:sz w:val="24"/>
          <w:szCs w:val="24"/>
        </w:rPr>
        <w:t>s</w:t>
      </w:r>
      <w:commentRangeEnd w:id="43"/>
      <w:r w:rsidR="00640BA0" w:rsidRPr="00781ECA">
        <w:rPr>
          <w:rStyle w:val="Marquedecommentaire"/>
        </w:rPr>
        <w:commentReference w:id="43"/>
      </w:r>
      <w:r w:rsidRPr="00781ECA">
        <w:rPr>
          <w:rFonts w:ascii="Times New Roman" w:cs="Times New Roman" w:hAnsi="Times New Roman"/>
          <w:sz w:val="24"/>
          <w:szCs w:val="24"/>
        </w:rPr>
        <w:t xml:space="preserve"> dont le forfait jours est, au jour de la signature du pr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sent accord, d'une dur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annuelle inf</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rieure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218 jours, peuvent demander, ou se voir proposer par avenant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leur</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contrat de travail, d'augmenter ce nombre, sans pour autant d</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passer le nombre</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maximum de 218 jours par an.</w:t>
      </w:r>
    </w:p>
    <w:p w14:paraId="41D9F1E7" w14:textId="33ED3114"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refus par le salari</w:t>
      </w:r>
      <w:r w:rsidR="00E62785" w:rsidRPr="00781ECA">
        <w:rPr>
          <w:rFonts w:ascii="Times New Roman" w:cs="Times New Roman" w:hAnsi="Times New Roman"/>
          <w:sz w:val="24"/>
          <w:szCs w:val="24"/>
        </w:rPr>
        <w:t xml:space="preserve">é </w:t>
      </w:r>
      <w:r w:rsidRPr="00781ECA">
        <w:rPr>
          <w:rFonts w:ascii="Times New Roman" w:cs="Times New Roman" w:hAnsi="Times New Roman"/>
          <w:sz w:val="24"/>
          <w:szCs w:val="24"/>
        </w:rPr>
        <w:t xml:space="preserve">d'une proposition d'avenant visant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augmenter le nombre de jours</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pr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vu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son contrat de travail, ne constitue ni une faute, ni un motif de licenciement.</w:t>
      </w:r>
    </w:p>
    <w:p w14:paraId="3A542F2E" w14:textId="77777777" w:rsidP="00626928" w:rsidR="00DF10B4" w:rsidRDefault="00DF10B4" w:rsidRPr="00781ECA">
      <w:pPr>
        <w:spacing w:after="0" w:line="240" w:lineRule="auto"/>
        <w:jc w:val="both"/>
        <w:rPr>
          <w:rFonts w:ascii="Times New Roman" w:cs="Times New Roman" w:hAnsi="Times New Roman"/>
          <w:sz w:val="24"/>
          <w:szCs w:val="24"/>
        </w:rPr>
      </w:pPr>
    </w:p>
    <w:p w14:paraId="2B2CABE7" w14:textId="7A4D0F2B"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La r</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mun</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ration de ce temps de travail suppl</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 xml:space="preserve">mentaire donne lieu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 majoration fix</w:t>
      </w:r>
      <w:r w:rsidR="00DF10B4" w:rsidRPr="00781ECA">
        <w:rPr>
          <w:rFonts w:ascii="Times New Roman" w:cs="Times New Roman" w:hAnsi="Times New Roman"/>
          <w:sz w:val="24"/>
          <w:szCs w:val="24"/>
        </w:rPr>
        <w:t>é</w:t>
      </w:r>
      <w:r w:rsidRPr="00781ECA">
        <w:rPr>
          <w:rFonts w:ascii="Times New Roman" w:cs="Times New Roman" w:hAnsi="Times New Roman"/>
          <w:sz w:val="24"/>
          <w:szCs w:val="24"/>
        </w:rPr>
        <w:t>e par</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 xml:space="preserve">un avenant </w:t>
      </w:r>
      <w:r w:rsidR="00DF10B4" w:rsidRPr="00781ECA">
        <w:rPr>
          <w:rFonts w:ascii="Times New Roman" w:cs="Times New Roman" w:hAnsi="Times New Roman"/>
          <w:sz w:val="24"/>
          <w:szCs w:val="24"/>
        </w:rPr>
        <w:t>à</w:t>
      </w:r>
      <w:r w:rsidRPr="00781ECA">
        <w:rPr>
          <w:rFonts w:ascii="Times New Roman" w:cs="Times New Roman" w:hAnsi="Times New Roman"/>
          <w:sz w:val="24"/>
          <w:szCs w:val="24"/>
        </w:rPr>
        <w:t xml:space="preserve"> la convention individuelle de forfait. Le taux de majoration ne pourra </w:t>
      </w:r>
      <w:r w:rsidR="00DF10B4" w:rsidRPr="00781ECA">
        <w:rPr>
          <w:rFonts w:ascii="Times New Roman" w:cs="Times New Roman" w:hAnsi="Times New Roman"/>
          <w:sz w:val="24"/>
          <w:szCs w:val="24"/>
        </w:rPr>
        <w:t>ê</w:t>
      </w:r>
      <w:r w:rsidRPr="00781ECA">
        <w:rPr>
          <w:rFonts w:ascii="Times New Roman" w:cs="Times New Roman" w:hAnsi="Times New Roman"/>
          <w:sz w:val="24"/>
          <w:szCs w:val="24"/>
        </w:rPr>
        <w:t>tre</w:t>
      </w:r>
      <w:r w:rsidR="00DF10B4" w:rsidRPr="00781ECA">
        <w:rPr>
          <w:rFonts w:ascii="Times New Roman" w:cs="Times New Roman" w:hAnsi="Times New Roman"/>
          <w:sz w:val="24"/>
          <w:szCs w:val="24"/>
        </w:rPr>
        <w:t xml:space="preserve"> </w:t>
      </w:r>
      <w:r w:rsidRPr="00781ECA">
        <w:rPr>
          <w:rFonts w:ascii="Times New Roman" w:cs="Times New Roman" w:hAnsi="Times New Roman"/>
          <w:sz w:val="24"/>
          <w:szCs w:val="24"/>
        </w:rPr>
        <w:t>inf</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 </w:t>
      </w:r>
      <w:r w:rsidR="007E2142" w:rsidRPr="00781ECA">
        <w:rPr>
          <w:rFonts w:ascii="Times New Roman" w:cs="Times New Roman" w:hAnsi="Times New Roman"/>
          <w:sz w:val="24"/>
          <w:szCs w:val="24"/>
        </w:rPr>
        <w:t>à</w:t>
      </w:r>
      <w:r w:rsidRPr="00781ECA">
        <w:rPr>
          <w:rFonts w:ascii="Times New Roman" w:cs="Times New Roman" w:hAnsi="Times New Roman"/>
          <w:sz w:val="24"/>
          <w:szCs w:val="24"/>
        </w:rPr>
        <w:t xml:space="preserve"> 10 %.</w:t>
      </w:r>
    </w:p>
    <w:p w14:paraId="1B6CC112" w14:textId="77777777" w:rsidP="00626928" w:rsidR="007E2142" w:rsidRDefault="007E2142" w:rsidRPr="00781ECA">
      <w:pPr>
        <w:spacing w:after="0" w:line="240" w:lineRule="auto"/>
        <w:jc w:val="both"/>
        <w:rPr>
          <w:rFonts w:ascii="Times New Roman" w:cs="Times New Roman" w:hAnsi="Times New Roman"/>
          <w:sz w:val="24"/>
          <w:szCs w:val="24"/>
        </w:rPr>
      </w:pPr>
    </w:p>
    <w:p w14:paraId="79B1812F" w14:textId="3986F1E7"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nombre de jours de repos est pr</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cis</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 xml:space="preserve"> chaque ann</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e.</w:t>
      </w:r>
    </w:p>
    <w:p w14:paraId="414F4C8B" w14:textId="78FBE8DB" w:rsidP="00626928" w:rsidR="00626928" w:rsidRDefault="00626928" w:rsidRPr="00781ECA">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II est fonction du nombre de jours dans l'ann</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e, du nombre de samedis, du nombre de</w:t>
      </w:r>
      <w:r w:rsidR="007E2142" w:rsidRPr="00781ECA">
        <w:rPr>
          <w:rFonts w:ascii="Times New Roman" w:cs="Times New Roman" w:hAnsi="Times New Roman"/>
          <w:sz w:val="24"/>
          <w:szCs w:val="24"/>
        </w:rPr>
        <w:t xml:space="preserve"> </w:t>
      </w:r>
      <w:r w:rsidRPr="00781ECA">
        <w:rPr>
          <w:rFonts w:ascii="Times New Roman" w:cs="Times New Roman" w:hAnsi="Times New Roman"/>
          <w:sz w:val="24"/>
          <w:szCs w:val="24"/>
        </w:rPr>
        <w:t>dimanches et du positionnement des jours f</w:t>
      </w:r>
      <w:r w:rsidR="001C2F9A" w:rsidRPr="00781ECA">
        <w:rPr>
          <w:rFonts w:ascii="Times New Roman" w:cs="Times New Roman" w:hAnsi="Times New Roman"/>
          <w:sz w:val="24"/>
          <w:szCs w:val="24"/>
        </w:rPr>
        <w:t>é</w:t>
      </w:r>
      <w:r w:rsidRPr="00781ECA">
        <w:rPr>
          <w:rFonts w:ascii="Times New Roman" w:cs="Times New Roman" w:hAnsi="Times New Roman"/>
          <w:sz w:val="24"/>
          <w:szCs w:val="24"/>
        </w:rPr>
        <w:t>ri</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s dans le calendrier.</w:t>
      </w:r>
    </w:p>
    <w:p w14:paraId="7A694F5A" w14:textId="38C98AA9" w:rsidP="00626928" w:rsidR="00626928" w:rsidRDefault="00626928">
      <w:pPr>
        <w:spacing w:after="0" w:line="240" w:lineRule="auto"/>
        <w:jc w:val="both"/>
        <w:rPr>
          <w:rFonts w:ascii="Times New Roman" w:cs="Times New Roman" w:hAnsi="Times New Roman"/>
          <w:sz w:val="24"/>
          <w:szCs w:val="24"/>
        </w:rPr>
      </w:pPr>
      <w:r w:rsidRPr="00781ECA">
        <w:rPr>
          <w:rFonts w:ascii="Times New Roman" w:cs="Times New Roman" w:hAnsi="Times New Roman"/>
          <w:sz w:val="24"/>
          <w:szCs w:val="24"/>
        </w:rPr>
        <w:t>Le calcul est effectu</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 xml:space="preserve"> sur la base de 218 jours ou sur le nombre de jours figurant au contrat</w:t>
      </w:r>
      <w:r w:rsidR="007E2142" w:rsidRPr="00781ECA">
        <w:rPr>
          <w:rFonts w:ascii="Times New Roman" w:cs="Times New Roman" w:hAnsi="Times New Roman"/>
          <w:sz w:val="24"/>
          <w:szCs w:val="24"/>
        </w:rPr>
        <w:t xml:space="preserve"> </w:t>
      </w:r>
      <w:r w:rsidRPr="00781ECA">
        <w:rPr>
          <w:rFonts w:ascii="Times New Roman" w:cs="Times New Roman" w:hAnsi="Times New Roman"/>
          <w:sz w:val="24"/>
          <w:szCs w:val="24"/>
        </w:rPr>
        <w:t>de travail si ce nombre est inf</w:t>
      </w:r>
      <w:r w:rsidR="007E2142" w:rsidRPr="00781ECA">
        <w:rPr>
          <w:rFonts w:ascii="Times New Roman" w:cs="Times New Roman" w:hAnsi="Times New Roman"/>
          <w:sz w:val="24"/>
          <w:szCs w:val="24"/>
        </w:rPr>
        <w:t>é</w:t>
      </w:r>
      <w:r w:rsidRPr="00781ECA">
        <w:rPr>
          <w:rFonts w:ascii="Times New Roman" w:cs="Times New Roman" w:hAnsi="Times New Roman"/>
          <w:sz w:val="24"/>
          <w:szCs w:val="24"/>
        </w:rPr>
        <w:t>rieur.</w:t>
      </w:r>
    </w:p>
    <w:p w14:paraId="26D94A71" w14:textId="77777777" w:rsidP="00626928" w:rsidR="007E2142" w:rsidRDefault="007E2142" w:rsidRPr="00626928">
      <w:pPr>
        <w:spacing w:after="0" w:line="240" w:lineRule="auto"/>
        <w:jc w:val="both"/>
        <w:rPr>
          <w:rFonts w:ascii="Times New Roman" w:cs="Times New Roman" w:hAnsi="Times New Roman"/>
          <w:sz w:val="24"/>
          <w:szCs w:val="24"/>
        </w:rPr>
      </w:pPr>
    </w:p>
    <w:p w14:paraId="4F32982B" w14:textId="02E29D11" w:rsidP="00781ECA" w:rsidR="00626928" w:rsidRDefault="003A2DFA" w:rsidRPr="00626928">
      <w:pPr>
        <w:pStyle w:val="Titre2"/>
      </w:pPr>
      <w:bookmarkStart w:id="44" w:name="_Toc39168300"/>
      <w:r>
        <w:t>4</w:t>
      </w:r>
      <w:r w:rsidR="00626928" w:rsidRPr="00626928">
        <w:t>.3. - Caract</w:t>
      </w:r>
      <w:r>
        <w:t>é</w:t>
      </w:r>
      <w:r w:rsidR="00626928" w:rsidRPr="00626928">
        <w:t>ristiques principales des conventions de forfait en jours sur l'ann</w:t>
      </w:r>
      <w:r>
        <w:t>é</w:t>
      </w:r>
      <w:r w:rsidR="00626928" w:rsidRPr="00626928">
        <w:t>e</w:t>
      </w:r>
      <w:bookmarkEnd w:id="44"/>
    </w:p>
    <w:p w14:paraId="6672FF23" w14:textId="77777777" w:rsidP="00626928" w:rsidR="003A2DFA" w:rsidRDefault="003A2DFA">
      <w:pPr>
        <w:spacing w:after="0" w:line="240" w:lineRule="auto"/>
        <w:jc w:val="both"/>
        <w:rPr>
          <w:rFonts w:ascii="Times New Roman" w:cs="Times New Roman" w:hAnsi="Times New Roman"/>
          <w:b/>
          <w:bCs/>
          <w:sz w:val="24"/>
          <w:szCs w:val="24"/>
        </w:rPr>
      </w:pPr>
    </w:p>
    <w:p w14:paraId="6304894D" w14:textId="42F7CC5A" w:rsidP="00781ECA" w:rsidR="00626928" w:rsidRDefault="003A2DFA">
      <w:pPr>
        <w:pStyle w:val="Titre3"/>
      </w:pPr>
      <w:bookmarkStart w:id="45" w:name="_Toc39168301"/>
      <w:r>
        <w:rPr>
          <w:b/>
          <w:bCs/>
        </w:rPr>
        <w:t>4</w:t>
      </w:r>
      <w:r w:rsidR="00626928" w:rsidRPr="00626928">
        <w:rPr>
          <w:b/>
          <w:bCs/>
        </w:rPr>
        <w:t xml:space="preserve">.3.1. - </w:t>
      </w:r>
      <w:r w:rsidR="00626928" w:rsidRPr="00626928">
        <w:t>R</w:t>
      </w:r>
      <w:r>
        <w:t>é</w:t>
      </w:r>
      <w:r w:rsidR="00626928" w:rsidRPr="00626928">
        <w:t>partition de la dur</w:t>
      </w:r>
      <w:r>
        <w:t>é</w:t>
      </w:r>
      <w:r w:rsidR="00626928" w:rsidRPr="00626928">
        <w:t>e annuelle du travail</w:t>
      </w:r>
      <w:bookmarkEnd w:id="45"/>
    </w:p>
    <w:p w14:paraId="35F803FC" w14:textId="77777777" w:rsidP="00626928" w:rsidR="003A2DFA" w:rsidRDefault="003A2DFA">
      <w:pPr>
        <w:spacing w:after="0" w:line="240" w:lineRule="auto"/>
        <w:jc w:val="both"/>
        <w:rPr>
          <w:rFonts w:ascii="Times New Roman" w:cs="Times New Roman" w:hAnsi="Times New Roman"/>
          <w:b/>
          <w:bCs/>
          <w:sz w:val="24"/>
          <w:szCs w:val="24"/>
        </w:rPr>
      </w:pPr>
    </w:p>
    <w:p w14:paraId="2F7A6CB9" w14:textId="587C0FD5"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Les journ</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es de travail sont reparties par le salari</w:t>
      </w:r>
      <w:r w:rsidR="00E62785" w:rsidRPr="00781ECA">
        <w:rPr>
          <w:rFonts w:ascii="Times New Roman" w:cs="Times New Roman" w:hAnsi="Times New Roman"/>
          <w:sz w:val="24"/>
          <w:szCs w:val="24"/>
        </w:rPr>
        <w:t xml:space="preserve">é </w:t>
      </w:r>
      <w:r w:rsidRPr="00781ECA">
        <w:rPr>
          <w:rFonts w:ascii="Times New Roman" w:cs="Times New Roman" w:hAnsi="Times New Roman"/>
          <w:sz w:val="24"/>
          <w:szCs w:val="24"/>
        </w:rPr>
        <w:t>sur la p</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riode de d</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compte, en fonction</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de la charge de travail, et sur les jours ouvr</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s de la semaine, sous r</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serve du respect du</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nombre annuel de jours de travail convenu dans la convention de forfait.</w:t>
      </w:r>
    </w:p>
    <w:p w14:paraId="1536E099" w14:textId="77777777" w:rsidP="003A2DFA" w:rsidR="003A2DFA" w:rsidRDefault="003A2DFA" w:rsidRPr="00781ECA">
      <w:pPr>
        <w:spacing w:after="0" w:line="240" w:lineRule="auto"/>
        <w:ind w:left="567"/>
        <w:jc w:val="both"/>
        <w:rPr>
          <w:rFonts w:ascii="Times New Roman" w:cs="Times New Roman" w:hAnsi="Times New Roman"/>
          <w:sz w:val="24"/>
          <w:szCs w:val="24"/>
        </w:rPr>
      </w:pPr>
    </w:p>
    <w:p w14:paraId="6D2105DD" w14:textId="408776CE" w:rsidP="003A2DFA" w:rsidR="00626928" w:rsidRDefault="00626928">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Dans le cadre de cette r</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partition du temps de travail, le salari</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 doit b</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n</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ficier d'un temps</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de repos quotidien d'au moins 11 heures cons</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cutives entre deux postes de travail et d'un</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temps de repos hebdomadaire minimum de 35 heures chaque semaine. Le salari</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 ne peut</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par ailleurs travailler plus de 6 jours par semaine. Lorsque le salari</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 travaille 6 jours</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cons</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cutifs, cela ne peut </w:t>
      </w:r>
      <w:r w:rsidR="003A2DFA" w:rsidRPr="00781ECA">
        <w:rPr>
          <w:rFonts w:ascii="Times New Roman" w:cs="Times New Roman" w:hAnsi="Times New Roman"/>
          <w:sz w:val="24"/>
          <w:szCs w:val="24"/>
        </w:rPr>
        <w:t>ê</w:t>
      </w:r>
      <w:r w:rsidRPr="00781ECA">
        <w:rPr>
          <w:rFonts w:ascii="Times New Roman" w:cs="Times New Roman" w:hAnsi="Times New Roman"/>
          <w:sz w:val="24"/>
          <w:szCs w:val="24"/>
        </w:rPr>
        <w:t>tre que de mani</w:t>
      </w:r>
      <w:r w:rsidR="003A2DFA" w:rsidRPr="00781ECA">
        <w:rPr>
          <w:rFonts w:ascii="Times New Roman" w:cs="Times New Roman" w:hAnsi="Times New Roman"/>
          <w:sz w:val="24"/>
          <w:szCs w:val="24"/>
        </w:rPr>
        <w:t>è</w:t>
      </w:r>
      <w:r w:rsidRPr="00781ECA">
        <w:rPr>
          <w:rFonts w:ascii="Times New Roman" w:cs="Times New Roman" w:hAnsi="Times New Roman"/>
          <w:sz w:val="24"/>
          <w:szCs w:val="24"/>
        </w:rPr>
        <w:t>re exceptionnelle et non r</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currente.</w:t>
      </w:r>
    </w:p>
    <w:p w14:paraId="27E59002" w14:textId="77777777" w:rsidP="003A2DFA" w:rsidR="003A2DFA" w:rsidRDefault="003A2DFA" w:rsidRPr="00626928">
      <w:pPr>
        <w:spacing w:after="0" w:line="240" w:lineRule="auto"/>
        <w:ind w:left="567"/>
        <w:jc w:val="both"/>
        <w:rPr>
          <w:rFonts w:ascii="Times New Roman" w:cs="Times New Roman" w:hAnsi="Times New Roman"/>
          <w:sz w:val="24"/>
          <w:szCs w:val="24"/>
        </w:rPr>
      </w:pPr>
    </w:p>
    <w:p w14:paraId="26EAE260" w14:textId="08B8F3F4"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La prise des jours de repos peut se faire par journ</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es et/ou demi-journ</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es.</w:t>
      </w:r>
    </w:p>
    <w:p w14:paraId="3A737E14" w14:textId="77777777" w:rsidP="003A2DFA" w:rsidR="003A2DFA" w:rsidRDefault="003A2DFA" w:rsidRPr="00781ECA">
      <w:pPr>
        <w:spacing w:after="0" w:line="240" w:lineRule="auto"/>
        <w:ind w:left="567"/>
        <w:jc w:val="both"/>
        <w:rPr>
          <w:rFonts w:ascii="Times New Roman" w:cs="Times New Roman" w:hAnsi="Times New Roman"/>
          <w:sz w:val="24"/>
          <w:szCs w:val="24"/>
        </w:rPr>
      </w:pPr>
    </w:p>
    <w:p w14:paraId="143A7C28" w14:textId="10A98737"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I</w:t>
      </w:r>
      <w:r w:rsidR="003A2DFA" w:rsidRPr="00781ECA">
        <w:rPr>
          <w:rFonts w:ascii="Times New Roman" w:cs="Times New Roman" w:hAnsi="Times New Roman"/>
          <w:sz w:val="24"/>
          <w:szCs w:val="24"/>
        </w:rPr>
        <w:t>l</w:t>
      </w:r>
      <w:r w:rsidRPr="00781ECA">
        <w:rPr>
          <w:rFonts w:ascii="Times New Roman" w:cs="Times New Roman" w:hAnsi="Times New Roman"/>
          <w:sz w:val="24"/>
          <w:szCs w:val="24"/>
        </w:rPr>
        <w:t xml:space="preserve"> appartient au salari</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 de veiller </w:t>
      </w:r>
      <w:r w:rsidR="003A2DFA" w:rsidRPr="00781ECA">
        <w:rPr>
          <w:rFonts w:ascii="Times New Roman" w:cs="Times New Roman" w:hAnsi="Times New Roman"/>
          <w:sz w:val="24"/>
          <w:szCs w:val="24"/>
        </w:rPr>
        <w:t>à</w:t>
      </w:r>
      <w:r w:rsidRPr="00781ECA">
        <w:rPr>
          <w:rFonts w:ascii="Times New Roman" w:cs="Times New Roman" w:hAnsi="Times New Roman"/>
          <w:sz w:val="24"/>
          <w:szCs w:val="24"/>
        </w:rPr>
        <w:t xml:space="preserve"> ce que tous ces jours de repos</w:t>
      </w:r>
      <w:r w:rsidR="0000604B" w:rsidRPr="00781ECA">
        <w:rPr>
          <w:rFonts w:ascii="Times New Roman" w:cs="Times New Roman" w:hAnsi="Times New Roman"/>
          <w:sz w:val="24"/>
          <w:szCs w:val="24"/>
        </w:rPr>
        <w:t xml:space="preserve"> </w:t>
      </w:r>
      <w:r w:rsidRPr="00781ECA">
        <w:rPr>
          <w:rFonts w:ascii="Times New Roman" w:cs="Times New Roman" w:hAnsi="Times New Roman"/>
          <w:sz w:val="24"/>
          <w:szCs w:val="24"/>
        </w:rPr>
        <w:t>soient pris au 31 janvier de</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l'ann</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e n+1 au plus tard.</w:t>
      </w:r>
    </w:p>
    <w:p w14:paraId="431073D0" w14:textId="77777777" w:rsidP="003A2DFA" w:rsidR="003A2DFA" w:rsidRDefault="003A2DFA" w:rsidRPr="00781ECA">
      <w:pPr>
        <w:spacing w:after="0" w:line="240" w:lineRule="auto"/>
        <w:ind w:left="567"/>
        <w:jc w:val="both"/>
        <w:rPr>
          <w:rFonts w:ascii="Times New Roman" w:cs="Times New Roman" w:hAnsi="Times New Roman"/>
          <w:sz w:val="24"/>
          <w:szCs w:val="24"/>
        </w:rPr>
      </w:pPr>
    </w:p>
    <w:p w14:paraId="72C9BB19" w14:textId="4EF2FC68" w:rsidP="003A2DFA" w:rsidR="00626928" w:rsidRDefault="00626928">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 xml:space="preserve">Si </w:t>
      </w:r>
      <w:r w:rsidR="003A2DFA" w:rsidRPr="00781ECA">
        <w:rPr>
          <w:rFonts w:ascii="Times New Roman" w:cs="Times New Roman" w:hAnsi="Times New Roman"/>
          <w:sz w:val="24"/>
          <w:szCs w:val="24"/>
        </w:rPr>
        <w:t>à</w:t>
      </w:r>
      <w:r w:rsidRPr="00781ECA">
        <w:rPr>
          <w:rFonts w:ascii="Times New Roman" w:cs="Times New Roman" w:hAnsi="Times New Roman"/>
          <w:sz w:val="24"/>
          <w:szCs w:val="24"/>
        </w:rPr>
        <w:t xml:space="preserve"> cette date, le salari</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 n'a pas </w:t>
      </w:r>
      <w:r w:rsidR="003A2DFA" w:rsidRPr="00781ECA">
        <w:rPr>
          <w:rFonts w:ascii="Times New Roman" w:cs="Times New Roman" w:hAnsi="Times New Roman"/>
          <w:sz w:val="24"/>
          <w:szCs w:val="24"/>
        </w:rPr>
        <w:t>été</w:t>
      </w:r>
      <w:r w:rsidRPr="00781ECA">
        <w:rPr>
          <w:rFonts w:ascii="Times New Roman" w:cs="Times New Roman" w:hAnsi="Times New Roman"/>
          <w:sz w:val="24"/>
          <w:szCs w:val="24"/>
        </w:rPr>
        <w:t xml:space="preserve"> en mesure, pour des raisons ind</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pendantes de sa</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volont</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de prendre la totalit</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 des jours de repos, ils feront l'objet d'un rachat par</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voie d'avenant dans les conditions d</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finies </w:t>
      </w:r>
      <w:r w:rsidR="00BD6421" w:rsidRPr="00781ECA">
        <w:rPr>
          <w:rFonts w:ascii="Times New Roman" w:cs="Times New Roman" w:hAnsi="Times New Roman"/>
          <w:sz w:val="24"/>
          <w:szCs w:val="24"/>
        </w:rPr>
        <w:t>à</w:t>
      </w:r>
      <w:r w:rsidRPr="00781ECA">
        <w:rPr>
          <w:rFonts w:ascii="Times New Roman" w:cs="Times New Roman" w:hAnsi="Times New Roman"/>
          <w:sz w:val="24"/>
          <w:szCs w:val="24"/>
        </w:rPr>
        <w:t xml:space="preserve"> </w:t>
      </w:r>
      <w:r w:rsidR="003A2DFA" w:rsidRPr="00781ECA">
        <w:rPr>
          <w:rFonts w:ascii="Times New Roman" w:cs="Times New Roman" w:hAnsi="Times New Roman"/>
          <w:sz w:val="24"/>
          <w:szCs w:val="24"/>
        </w:rPr>
        <w:t>l</w:t>
      </w:r>
      <w:r w:rsidRPr="00781ECA">
        <w:rPr>
          <w:rFonts w:ascii="Times New Roman" w:cs="Times New Roman" w:hAnsi="Times New Roman"/>
          <w:sz w:val="24"/>
          <w:szCs w:val="24"/>
        </w:rPr>
        <w:t xml:space="preserve">'article </w:t>
      </w:r>
      <w:r w:rsidR="003A2DFA" w:rsidRPr="00781ECA">
        <w:rPr>
          <w:rFonts w:ascii="Times New Roman" w:cs="Times New Roman" w:hAnsi="Times New Roman"/>
          <w:b/>
          <w:bCs/>
          <w:sz w:val="24"/>
          <w:szCs w:val="24"/>
        </w:rPr>
        <w:t>4</w:t>
      </w:r>
      <w:r w:rsidRPr="00781ECA">
        <w:rPr>
          <w:rFonts w:ascii="Times New Roman" w:cs="Times New Roman" w:hAnsi="Times New Roman"/>
          <w:b/>
          <w:bCs/>
          <w:sz w:val="24"/>
          <w:szCs w:val="24"/>
        </w:rPr>
        <w:t>.2</w:t>
      </w:r>
      <w:r w:rsidRPr="00781ECA">
        <w:rPr>
          <w:rFonts w:ascii="Times New Roman" w:cs="Times New Roman" w:hAnsi="Times New Roman"/>
          <w:sz w:val="24"/>
          <w:szCs w:val="24"/>
        </w:rPr>
        <w:t>.</w:t>
      </w:r>
    </w:p>
    <w:p w14:paraId="7F37B263" w14:textId="77777777" w:rsidP="003A2DFA" w:rsidR="003A2DFA" w:rsidRDefault="003A2DFA" w:rsidRPr="00626928">
      <w:pPr>
        <w:spacing w:after="0" w:line="240" w:lineRule="auto"/>
        <w:ind w:left="567"/>
        <w:jc w:val="both"/>
        <w:rPr>
          <w:rFonts w:ascii="Times New Roman" w:cs="Times New Roman" w:hAnsi="Times New Roman"/>
          <w:sz w:val="24"/>
          <w:szCs w:val="24"/>
        </w:rPr>
      </w:pPr>
    </w:p>
    <w:p w14:paraId="401BA06C" w14:textId="6A61DB27" w:rsidP="00781ECA" w:rsidR="00626928" w:rsidRDefault="003A2DFA">
      <w:pPr>
        <w:pStyle w:val="Titre3"/>
      </w:pPr>
      <w:bookmarkStart w:id="46" w:name="_Toc39168302"/>
      <w:r>
        <w:rPr>
          <w:b/>
          <w:bCs/>
        </w:rPr>
        <w:t>4</w:t>
      </w:r>
      <w:r w:rsidR="00626928" w:rsidRPr="00626928">
        <w:rPr>
          <w:b/>
          <w:bCs/>
        </w:rPr>
        <w:t xml:space="preserve">.3.2 - </w:t>
      </w:r>
      <w:r w:rsidR="00626928" w:rsidRPr="00626928">
        <w:t>Contr</w:t>
      </w:r>
      <w:r>
        <w:t>ô</w:t>
      </w:r>
      <w:r w:rsidR="00626928" w:rsidRPr="00626928">
        <w:t>le du nombre de jours de travail</w:t>
      </w:r>
      <w:bookmarkEnd w:id="46"/>
    </w:p>
    <w:p w14:paraId="47214C65" w14:textId="77777777" w:rsidP="003A2DFA" w:rsidR="003A2DFA" w:rsidRDefault="003A2DFA" w:rsidRPr="00626928">
      <w:pPr>
        <w:spacing w:after="0" w:line="240" w:lineRule="auto"/>
        <w:ind w:left="567"/>
        <w:jc w:val="both"/>
        <w:rPr>
          <w:rFonts w:ascii="Times New Roman" w:cs="Times New Roman" w:hAnsi="Times New Roman"/>
          <w:b/>
          <w:bCs/>
          <w:sz w:val="24"/>
          <w:szCs w:val="24"/>
        </w:rPr>
      </w:pPr>
    </w:p>
    <w:p w14:paraId="2180136B" w14:textId="5D0D7A69"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Le temps de travail des salari</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 xml:space="preserve">s soumis </w:t>
      </w:r>
      <w:r w:rsidR="003A2DFA"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 convention de forfait en jours sur l'ann</w:t>
      </w:r>
      <w:r w:rsidR="003A2DFA" w:rsidRPr="00781ECA">
        <w:rPr>
          <w:rFonts w:ascii="Times New Roman" w:cs="Times New Roman" w:hAnsi="Times New Roman"/>
          <w:sz w:val="24"/>
          <w:szCs w:val="24"/>
        </w:rPr>
        <w:t>é</w:t>
      </w:r>
      <w:r w:rsidRPr="00781ECA">
        <w:rPr>
          <w:rFonts w:ascii="Times New Roman" w:cs="Times New Roman" w:hAnsi="Times New Roman"/>
          <w:sz w:val="24"/>
          <w:szCs w:val="24"/>
        </w:rPr>
        <w:t>e fait</w:t>
      </w:r>
      <w:r w:rsidR="003A2DFA" w:rsidRPr="00781ECA">
        <w:rPr>
          <w:rFonts w:ascii="Times New Roman" w:cs="Times New Roman" w:hAnsi="Times New Roman"/>
          <w:sz w:val="24"/>
          <w:szCs w:val="24"/>
        </w:rPr>
        <w:t xml:space="preserve"> </w:t>
      </w:r>
      <w:r w:rsidRPr="00781ECA">
        <w:rPr>
          <w:rFonts w:ascii="Times New Roman" w:cs="Times New Roman" w:hAnsi="Times New Roman"/>
          <w:sz w:val="24"/>
          <w:szCs w:val="24"/>
        </w:rPr>
        <w:t>l'objet d'un contr</w:t>
      </w:r>
      <w:r w:rsidR="003A2DFA" w:rsidRPr="00781ECA">
        <w:rPr>
          <w:rFonts w:ascii="Times New Roman" w:cs="Times New Roman" w:hAnsi="Times New Roman"/>
          <w:sz w:val="24"/>
          <w:szCs w:val="24"/>
        </w:rPr>
        <w:t>ô</w:t>
      </w:r>
      <w:r w:rsidRPr="00781ECA">
        <w:rPr>
          <w:rFonts w:ascii="Times New Roman" w:cs="Times New Roman" w:hAnsi="Times New Roman"/>
          <w:sz w:val="24"/>
          <w:szCs w:val="24"/>
        </w:rPr>
        <w:t>le par l'employeur permettant de comptabiliser le nombre de jours de</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travail r</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ellement accompli sur l'ann</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e dans le cadre de ce forfait ainsi que le nombre et la</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date des jours de repos hebdomadaires, cong</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s pay</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s, cong</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s d'anciennet</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 xml:space="preserve"> ou jours de</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repos.</w:t>
      </w:r>
    </w:p>
    <w:p w14:paraId="154018EC" w14:textId="77777777" w:rsidP="003A2DFA" w:rsidR="003A2DFA" w:rsidRDefault="003A2DFA" w:rsidRPr="00781ECA">
      <w:pPr>
        <w:spacing w:after="0" w:line="240" w:lineRule="auto"/>
        <w:ind w:left="567"/>
        <w:jc w:val="both"/>
        <w:rPr>
          <w:rFonts w:ascii="Times New Roman" w:cs="Times New Roman" w:hAnsi="Times New Roman"/>
          <w:sz w:val="24"/>
          <w:szCs w:val="24"/>
        </w:rPr>
      </w:pPr>
    </w:p>
    <w:p w14:paraId="419538AB" w14:textId="1057E404"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Le contr</w:t>
      </w:r>
      <w:r w:rsidR="005230AF" w:rsidRPr="00781ECA">
        <w:rPr>
          <w:rFonts w:ascii="Times New Roman" w:cs="Times New Roman" w:hAnsi="Times New Roman"/>
          <w:sz w:val="24"/>
          <w:szCs w:val="24"/>
        </w:rPr>
        <w:t>ô</w:t>
      </w:r>
      <w:r w:rsidRPr="00781ECA">
        <w:rPr>
          <w:rFonts w:ascii="Times New Roman" w:cs="Times New Roman" w:hAnsi="Times New Roman"/>
          <w:sz w:val="24"/>
          <w:szCs w:val="24"/>
        </w:rPr>
        <w:t>le du nombre de jours de travail des salari</w:t>
      </w:r>
      <w:r w:rsidR="004B0BAD" w:rsidRPr="00781ECA">
        <w:rPr>
          <w:rFonts w:ascii="Times New Roman" w:cs="Times New Roman" w:hAnsi="Times New Roman"/>
          <w:sz w:val="24"/>
          <w:szCs w:val="24"/>
        </w:rPr>
        <w:t>é</w:t>
      </w:r>
      <w:r w:rsidRPr="00781ECA">
        <w:rPr>
          <w:rFonts w:ascii="Times New Roman" w:cs="Times New Roman" w:hAnsi="Times New Roman"/>
          <w:sz w:val="24"/>
          <w:szCs w:val="24"/>
        </w:rPr>
        <w:t>s concern</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s se fait par r</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capitulation du</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nombre de journ</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es travaill</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es dans l'ann</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e.</w:t>
      </w:r>
    </w:p>
    <w:p w14:paraId="3C7BD328" w14:textId="77777777" w:rsidP="003A2DFA" w:rsidR="005230AF" w:rsidRDefault="005230AF" w:rsidRPr="00781ECA">
      <w:pPr>
        <w:spacing w:after="0" w:line="240" w:lineRule="auto"/>
        <w:ind w:left="567"/>
        <w:jc w:val="both"/>
        <w:rPr>
          <w:rFonts w:ascii="Times New Roman" w:cs="Times New Roman" w:hAnsi="Times New Roman"/>
          <w:sz w:val="24"/>
          <w:szCs w:val="24"/>
        </w:rPr>
      </w:pPr>
    </w:p>
    <w:p w14:paraId="1D0D4E47" w14:textId="7EE6B21B"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Cette cat</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gorie de collaborateurs doit</w:t>
      </w:r>
      <w:r w:rsidR="00157403" w:rsidRPr="00781ECA">
        <w:rPr>
          <w:rFonts w:ascii="Times New Roman" w:cs="Times New Roman" w:hAnsi="Times New Roman"/>
          <w:sz w:val="24"/>
          <w:szCs w:val="24"/>
        </w:rPr>
        <w:t xml:space="preserve"> signaler sa présence dans le système de pointage</w:t>
      </w:r>
      <w:r w:rsidR="00265158" w:rsidRPr="00781ECA">
        <w:rPr>
          <w:rFonts w:ascii="Times New Roman" w:cs="Times New Roman" w:hAnsi="Times New Roman"/>
          <w:sz w:val="24"/>
          <w:szCs w:val="24"/>
        </w:rPr>
        <w:t xml:space="preserve"> à son arrivée et à son départ</w:t>
      </w:r>
      <w:r w:rsidR="00157403" w:rsidRPr="00781ECA">
        <w:rPr>
          <w:rFonts w:ascii="Times New Roman" w:cs="Times New Roman" w:hAnsi="Times New Roman"/>
          <w:sz w:val="24"/>
          <w:szCs w:val="24"/>
        </w:rPr>
        <w:t xml:space="preserve"> (1 fois minimum).</w:t>
      </w:r>
    </w:p>
    <w:p w14:paraId="7736AEFC" w14:textId="77777777" w:rsidP="003A2DFA" w:rsidR="005230AF" w:rsidRDefault="005230AF" w:rsidRPr="00781ECA">
      <w:pPr>
        <w:spacing w:after="0" w:line="240" w:lineRule="auto"/>
        <w:ind w:left="567"/>
        <w:jc w:val="both"/>
        <w:rPr>
          <w:rFonts w:ascii="Times New Roman" w:cs="Times New Roman" w:hAnsi="Times New Roman"/>
          <w:sz w:val="24"/>
          <w:szCs w:val="24"/>
        </w:rPr>
      </w:pPr>
    </w:p>
    <w:p w14:paraId="449CCEA4" w14:textId="16640641"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Le sup</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rieur hi</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rarchique du salari</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 xml:space="preserve"> soumis </w:t>
      </w:r>
      <w:r w:rsidR="005230AF"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 convention de forfait en jours assure un</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suivi r</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 xml:space="preserve">gulier de </w:t>
      </w:r>
      <w:r w:rsidR="005230AF" w:rsidRPr="00781ECA">
        <w:rPr>
          <w:rFonts w:ascii="Times New Roman" w:cs="Times New Roman" w:hAnsi="Times New Roman"/>
          <w:sz w:val="24"/>
          <w:szCs w:val="24"/>
        </w:rPr>
        <w:t>l</w:t>
      </w:r>
      <w:r w:rsidRPr="00781ECA">
        <w:rPr>
          <w:rFonts w:ascii="Times New Roman" w:cs="Times New Roman" w:hAnsi="Times New Roman"/>
          <w:sz w:val="24"/>
          <w:szCs w:val="24"/>
        </w:rPr>
        <w:t>'organisation du travail de l'int</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ress</w:t>
      </w:r>
      <w:r w:rsidR="00265158" w:rsidRPr="00781ECA">
        <w:rPr>
          <w:rFonts w:ascii="Times New Roman" w:cs="Times New Roman" w:hAnsi="Times New Roman"/>
          <w:sz w:val="24"/>
          <w:szCs w:val="24"/>
        </w:rPr>
        <w:t>é</w:t>
      </w:r>
      <w:r w:rsidRPr="00781ECA">
        <w:rPr>
          <w:rFonts w:ascii="Times New Roman" w:cs="Times New Roman" w:hAnsi="Times New Roman"/>
          <w:sz w:val="24"/>
          <w:szCs w:val="24"/>
        </w:rPr>
        <w:t xml:space="preserve"> et de sa charge de travail.</w:t>
      </w:r>
    </w:p>
    <w:p w14:paraId="36A10903" w14:textId="77777777" w:rsidP="003A2DFA" w:rsidR="005230AF" w:rsidRDefault="005230AF" w:rsidRPr="00781ECA">
      <w:pPr>
        <w:spacing w:after="0" w:line="240" w:lineRule="auto"/>
        <w:ind w:left="567"/>
        <w:jc w:val="both"/>
        <w:rPr>
          <w:rFonts w:ascii="Times New Roman" w:cs="Times New Roman" w:hAnsi="Times New Roman"/>
          <w:sz w:val="24"/>
          <w:szCs w:val="24"/>
        </w:rPr>
      </w:pPr>
    </w:p>
    <w:p w14:paraId="5AC9042B" w14:textId="61AB2BFD" w:rsidP="003A2DFA"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Chaque ann</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e, la r</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capitulation du nombre annuel de jours de travail s'accompagne d'un</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entretien avec le sup</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rieur hi</w:t>
      </w:r>
      <w:r w:rsidR="005230AF" w:rsidRPr="00781ECA">
        <w:rPr>
          <w:rFonts w:ascii="Times New Roman" w:cs="Times New Roman" w:hAnsi="Times New Roman"/>
          <w:sz w:val="24"/>
          <w:szCs w:val="24"/>
        </w:rPr>
        <w:t>é</w:t>
      </w:r>
      <w:r w:rsidRPr="00781ECA">
        <w:rPr>
          <w:rFonts w:ascii="Times New Roman" w:cs="Times New Roman" w:hAnsi="Times New Roman"/>
          <w:sz w:val="24"/>
          <w:szCs w:val="24"/>
        </w:rPr>
        <w:t>rarchique du salari</w:t>
      </w:r>
      <w:r w:rsidR="00A80C1E" w:rsidRPr="00781ECA">
        <w:rPr>
          <w:rFonts w:ascii="Times New Roman" w:cs="Times New Roman" w:hAnsi="Times New Roman"/>
          <w:sz w:val="24"/>
          <w:szCs w:val="24"/>
        </w:rPr>
        <w:t>é</w:t>
      </w:r>
      <w:r w:rsidRPr="00781ECA">
        <w:rPr>
          <w:rFonts w:ascii="Times New Roman" w:cs="Times New Roman" w:hAnsi="Times New Roman"/>
          <w:sz w:val="24"/>
          <w:szCs w:val="24"/>
        </w:rPr>
        <w:t xml:space="preserve">, suivant </w:t>
      </w:r>
      <w:r w:rsidR="005230AF" w:rsidRPr="00781ECA">
        <w:rPr>
          <w:rFonts w:ascii="Times New Roman" w:cs="Times New Roman" w:hAnsi="Times New Roman"/>
          <w:sz w:val="24"/>
          <w:szCs w:val="24"/>
        </w:rPr>
        <w:t>l</w:t>
      </w:r>
      <w:r w:rsidRPr="00781ECA">
        <w:rPr>
          <w:rFonts w:ascii="Times New Roman" w:cs="Times New Roman" w:hAnsi="Times New Roman"/>
          <w:sz w:val="24"/>
          <w:szCs w:val="24"/>
        </w:rPr>
        <w:t>'article L. 3121-46 du Code du</w:t>
      </w:r>
      <w:r w:rsidR="005230AF" w:rsidRPr="00781ECA">
        <w:rPr>
          <w:rFonts w:ascii="Times New Roman" w:cs="Times New Roman" w:hAnsi="Times New Roman"/>
          <w:sz w:val="24"/>
          <w:szCs w:val="24"/>
        </w:rPr>
        <w:t xml:space="preserve"> </w:t>
      </w:r>
      <w:r w:rsidRPr="00781ECA">
        <w:rPr>
          <w:rFonts w:ascii="Times New Roman" w:cs="Times New Roman" w:hAnsi="Times New Roman"/>
          <w:sz w:val="24"/>
          <w:szCs w:val="24"/>
        </w:rPr>
        <w:t>travail. Cet entretien porte sur :</w:t>
      </w:r>
    </w:p>
    <w:p w14:paraId="19D05D69" w14:textId="77777777" w:rsidP="00626928" w:rsidR="00A44707" w:rsidRDefault="00A44707" w:rsidRPr="00781ECA">
      <w:pPr>
        <w:pStyle w:val="Paragraphedeliste"/>
        <w:numPr>
          <w:ilvl w:val="0"/>
          <w:numId w:val="4"/>
        </w:numPr>
        <w:spacing w:after="0" w:line="240" w:lineRule="auto"/>
        <w:ind w:left="1134"/>
        <w:jc w:val="both"/>
        <w:rPr>
          <w:rFonts w:ascii="Times New Roman" w:cs="Times New Roman" w:hAnsi="Times New Roman"/>
          <w:sz w:val="24"/>
          <w:szCs w:val="24"/>
        </w:rPr>
      </w:pPr>
      <w:r w:rsidRPr="00781ECA">
        <w:rPr>
          <w:rFonts w:ascii="Times New Roman" w:cs="Times New Roman" w:hAnsi="Times New Roman"/>
          <w:sz w:val="24"/>
          <w:szCs w:val="24"/>
        </w:rPr>
        <w:t>l</w:t>
      </w:r>
      <w:r w:rsidR="00626928" w:rsidRPr="00781ECA">
        <w:rPr>
          <w:rFonts w:ascii="Times New Roman" w:cs="Times New Roman" w:hAnsi="Times New Roman"/>
          <w:sz w:val="24"/>
          <w:szCs w:val="24"/>
        </w:rPr>
        <w:t>'organisation du travail dans l'entreprise et la charge de travail du salari</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 xml:space="preserve"> qui en</w:t>
      </w:r>
      <w:r w:rsidRPr="00781ECA">
        <w:rPr>
          <w:rFonts w:ascii="Times New Roman" w:cs="Times New Roman" w:hAnsi="Times New Roman"/>
          <w:sz w:val="24"/>
          <w:szCs w:val="24"/>
        </w:rPr>
        <w:t xml:space="preserve"> </w:t>
      </w:r>
      <w:r w:rsidR="00626928" w:rsidRPr="00781ECA">
        <w:rPr>
          <w:rFonts w:ascii="Times New Roman" w:cs="Times New Roman" w:hAnsi="Times New Roman"/>
          <w:sz w:val="24"/>
          <w:szCs w:val="24"/>
        </w:rPr>
        <w:t>d</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coule,</w:t>
      </w:r>
      <w:r w:rsidRPr="00781ECA">
        <w:rPr>
          <w:rFonts w:ascii="Times New Roman" w:cs="Times New Roman" w:hAnsi="Times New Roman"/>
          <w:sz w:val="24"/>
          <w:szCs w:val="24"/>
        </w:rPr>
        <w:t xml:space="preserve"> </w:t>
      </w:r>
    </w:p>
    <w:p w14:paraId="4E1D24FF" w14:textId="58C273C5" w:rsidP="00626928" w:rsidR="00626928" w:rsidRDefault="00A44707" w:rsidRPr="00781ECA">
      <w:pPr>
        <w:pStyle w:val="Paragraphedeliste"/>
        <w:numPr>
          <w:ilvl w:val="0"/>
          <w:numId w:val="4"/>
        </w:numPr>
        <w:spacing w:after="0" w:line="240" w:lineRule="auto"/>
        <w:ind w:left="1134"/>
        <w:jc w:val="both"/>
        <w:rPr>
          <w:rFonts w:ascii="Times New Roman" w:cs="Times New Roman" w:hAnsi="Times New Roman"/>
          <w:sz w:val="24"/>
          <w:szCs w:val="24"/>
        </w:rPr>
      </w:pPr>
      <w:r w:rsidRPr="00781ECA">
        <w:rPr>
          <w:rFonts w:ascii="Times New Roman" w:cs="Times New Roman" w:hAnsi="Times New Roman"/>
          <w:sz w:val="24"/>
          <w:szCs w:val="24"/>
        </w:rPr>
        <w:t>l</w:t>
      </w:r>
      <w:r w:rsidR="00626928" w:rsidRPr="00781ECA">
        <w:rPr>
          <w:rFonts w:ascii="Times New Roman" w:cs="Times New Roman" w:hAnsi="Times New Roman"/>
          <w:sz w:val="24"/>
          <w:szCs w:val="24"/>
        </w:rPr>
        <w:t>'articulation entre la vie personnelle et professionnelle du salari</w:t>
      </w:r>
      <w:r w:rsidRPr="00781ECA">
        <w:rPr>
          <w:rFonts w:ascii="Times New Roman" w:cs="Times New Roman" w:hAnsi="Times New Roman"/>
          <w:sz w:val="24"/>
          <w:szCs w:val="24"/>
        </w:rPr>
        <w:t>é</w:t>
      </w:r>
      <w:r w:rsidR="00626928" w:rsidRPr="00781ECA">
        <w:rPr>
          <w:rFonts w:ascii="Times New Roman" w:cs="Times New Roman" w:hAnsi="Times New Roman"/>
          <w:sz w:val="24"/>
          <w:szCs w:val="24"/>
        </w:rPr>
        <w:t>,</w:t>
      </w:r>
    </w:p>
    <w:p w14:paraId="4F213615" w14:textId="7B0B31BF" w:rsidP="00626928" w:rsidR="00626928" w:rsidRDefault="00626928" w:rsidRPr="00781ECA">
      <w:pPr>
        <w:pStyle w:val="Paragraphedeliste"/>
        <w:numPr>
          <w:ilvl w:val="0"/>
          <w:numId w:val="4"/>
        </w:numPr>
        <w:spacing w:after="0" w:line="240" w:lineRule="auto"/>
        <w:ind w:left="1134"/>
        <w:jc w:val="both"/>
        <w:rPr>
          <w:rFonts w:ascii="Times New Roman" w:cs="Times New Roman" w:hAnsi="Times New Roman"/>
          <w:sz w:val="24"/>
          <w:szCs w:val="24"/>
        </w:rPr>
      </w:pPr>
      <w:r w:rsidRPr="00781ECA">
        <w:rPr>
          <w:rFonts w:ascii="Times New Roman" w:cs="Times New Roman" w:hAnsi="Times New Roman"/>
          <w:sz w:val="24"/>
          <w:szCs w:val="24"/>
        </w:rPr>
        <w:t>la r</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mun</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ration du salari</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w:t>
      </w:r>
    </w:p>
    <w:p w14:paraId="35835534" w14:textId="77777777" w:rsidP="00626928" w:rsidR="00A44707" w:rsidRDefault="00A44707" w:rsidRPr="00781ECA">
      <w:pPr>
        <w:spacing w:after="0" w:line="240" w:lineRule="auto"/>
        <w:jc w:val="both"/>
        <w:rPr>
          <w:rFonts w:ascii="Times New Roman" w:cs="Times New Roman" w:hAnsi="Times New Roman"/>
          <w:sz w:val="24"/>
          <w:szCs w:val="24"/>
        </w:rPr>
      </w:pPr>
    </w:p>
    <w:p w14:paraId="15EDE1A3" w14:textId="121841D7" w:rsidP="00A44707" w:rsidR="00626928" w:rsidRDefault="00626928">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Cet entretien, formalis</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 xml:space="preserve"> par </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crit et sign</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 xml:space="preserve"> des deux parties, est diff</w:t>
      </w:r>
      <w:r w:rsidR="00A44707" w:rsidRPr="00781ECA">
        <w:rPr>
          <w:rFonts w:ascii="Times New Roman" w:cs="Times New Roman" w:hAnsi="Times New Roman"/>
          <w:sz w:val="24"/>
          <w:szCs w:val="24"/>
        </w:rPr>
        <w:t>é</w:t>
      </w:r>
      <w:r w:rsidRPr="00781ECA">
        <w:rPr>
          <w:rFonts w:ascii="Times New Roman" w:cs="Times New Roman" w:hAnsi="Times New Roman"/>
          <w:sz w:val="24"/>
          <w:szCs w:val="24"/>
        </w:rPr>
        <w:t>rent de l'entretien annuel, mais peut pr</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c</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 xml:space="preserve">der ou faire suite </w:t>
      </w:r>
      <w:r w:rsidR="00791B24" w:rsidRPr="00781ECA">
        <w:rPr>
          <w:rFonts w:ascii="Times New Roman" w:cs="Times New Roman" w:hAnsi="Times New Roman"/>
          <w:sz w:val="24"/>
          <w:szCs w:val="24"/>
        </w:rPr>
        <w:t>à</w:t>
      </w:r>
      <w:r w:rsidRPr="00781ECA">
        <w:rPr>
          <w:rFonts w:ascii="Times New Roman" w:cs="Times New Roman" w:hAnsi="Times New Roman"/>
          <w:sz w:val="24"/>
          <w:szCs w:val="24"/>
        </w:rPr>
        <w:t xml:space="preserve"> celui-ci.</w:t>
      </w:r>
    </w:p>
    <w:p w14:paraId="47A29DC9" w14:textId="448C0934" w:rsidP="00A44707" w:rsidR="00791B24" w:rsidRDefault="00791B24">
      <w:pPr>
        <w:spacing w:after="0" w:line="240" w:lineRule="auto"/>
        <w:ind w:left="567"/>
        <w:jc w:val="both"/>
        <w:rPr>
          <w:rFonts w:ascii="Times New Roman" w:cs="Times New Roman" w:hAnsi="Times New Roman"/>
          <w:sz w:val="24"/>
          <w:szCs w:val="24"/>
        </w:rPr>
      </w:pPr>
    </w:p>
    <w:p w14:paraId="7B211C74" w14:textId="53542893" w:rsidP="00791B24" w:rsidR="00626928" w:rsidRDefault="00626928">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 xml:space="preserve">Si, </w:t>
      </w:r>
      <w:r w:rsidR="00791B24" w:rsidRPr="00781ECA">
        <w:rPr>
          <w:rFonts w:ascii="Times New Roman" w:cs="Times New Roman" w:hAnsi="Times New Roman"/>
          <w:sz w:val="24"/>
          <w:szCs w:val="24"/>
        </w:rPr>
        <w:t>à</w:t>
      </w:r>
      <w:r w:rsidRPr="00781ECA">
        <w:rPr>
          <w:rFonts w:ascii="Times New Roman" w:cs="Times New Roman" w:hAnsi="Times New Roman"/>
          <w:sz w:val="24"/>
          <w:szCs w:val="24"/>
        </w:rPr>
        <w:t xml:space="preserve"> </w:t>
      </w:r>
      <w:r w:rsidR="00791B24" w:rsidRPr="00781ECA">
        <w:rPr>
          <w:rFonts w:ascii="Times New Roman" w:cs="Times New Roman" w:hAnsi="Times New Roman"/>
          <w:sz w:val="24"/>
          <w:szCs w:val="24"/>
        </w:rPr>
        <w:t>l</w:t>
      </w:r>
      <w:r w:rsidRPr="00781ECA">
        <w:rPr>
          <w:rFonts w:ascii="Times New Roman" w:cs="Times New Roman" w:hAnsi="Times New Roman"/>
          <w:sz w:val="24"/>
          <w:szCs w:val="24"/>
        </w:rPr>
        <w:t>'issue de cet entretien, i</w:t>
      </w:r>
      <w:r w:rsidR="00791B24" w:rsidRPr="00781ECA">
        <w:rPr>
          <w:rFonts w:ascii="Times New Roman" w:cs="Times New Roman" w:hAnsi="Times New Roman"/>
          <w:sz w:val="24"/>
          <w:szCs w:val="24"/>
        </w:rPr>
        <w:t>l</w:t>
      </w:r>
      <w:r w:rsidRPr="00781ECA">
        <w:rPr>
          <w:rFonts w:ascii="Times New Roman" w:cs="Times New Roman" w:hAnsi="Times New Roman"/>
          <w:sz w:val="24"/>
          <w:szCs w:val="24"/>
        </w:rPr>
        <w:t xml:space="preserve"> s'av</w:t>
      </w:r>
      <w:r w:rsidR="00791B24" w:rsidRPr="00781ECA">
        <w:rPr>
          <w:rFonts w:ascii="Times New Roman" w:cs="Times New Roman" w:hAnsi="Times New Roman"/>
          <w:sz w:val="24"/>
          <w:szCs w:val="24"/>
        </w:rPr>
        <w:t>è</w:t>
      </w:r>
      <w:r w:rsidRPr="00781ECA">
        <w:rPr>
          <w:rFonts w:ascii="Times New Roman" w:cs="Times New Roman" w:hAnsi="Times New Roman"/>
          <w:sz w:val="24"/>
          <w:szCs w:val="24"/>
        </w:rPr>
        <w:t xml:space="preserve">re que </w:t>
      </w:r>
      <w:r w:rsidR="00791B24" w:rsidRPr="00781ECA">
        <w:rPr>
          <w:rFonts w:ascii="Times New Roman" w:cs="Times New Roman" w:hAnsi="Times New Roman"/>
          <w:sz w:val="24"/>
          <w:szCs w:val="24"/>
        </w:rPr>
        <w:t>l</w:t>
      </w:r>
      <w:r w:rsidRPr="00781ECA">
        <w:rPr>
          <w:rFonts w:ascii="Times New Roman" w:cs="Times New Roman" w:hAnsi="Times New Roman"/>
          <w:sz w:val="24"/>
          <w:szCs w:val="24"/>
        </w:rPr>
        <w:t>'amplitude moyenne de travail du salari</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 xml:space="preserve"> est</w:t>
      </w:r>
      <w:r w:rsidR="00791B24" w:rsidRPr="00781ECA">
        <w:rPr>
          <w:rFonts w:ascii="Times New Roman" w:cs="Times New Roman" w:hAnsi="Times New Roman"/>
          <w:sz w:val="24"/>
          <w:szCs w:val="24"/>
        </w:rPr>
        <w:t xml:space="preserve"> </w:t>
      </w:r>
      <w:r w:rsidRPr="00781ECA">
        <w:rPr>
          <w:rFonts w:ascii="Times New Roman" w:cs="Times New Roman" w:hAnsi="Times New Roman"/>
          <w:sz w:val="24"/>
          <w:szCs w:val="24"/>
        </w:rPr>
        <w:t>r</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guli</w:t>
      </w:r>
      <w:r w:rsidR="00791B24" w:rsidRPr="00781ECA">
        <w:rPr>
          <w:rFonts w:ascii="Times New Roman" w:cs="Times New Roman" w:hAnsi="Times New Roman"/>
          <w:sz w:val="24"/>
          <w:szCs w:val="24"/>
        </w:rPr>
        <w:t>è</w:t>
      </w:r>
      <w:r w:rsidRPr="00781ECA">
        <w:rPr>
          <w:rFonts w:ascii="Times New Roman" w:cs="Times New Roman" w:hAnsi="Times New Roman"/>
          <w:sz w:val="24"/>
          <w:szCs w:val="24"/>
        </w:rPr>
        <w:t>rement sup</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rieure </w:t>
      </w:r>
      <w:r w:rsidR="00791B24" w:rsidRPr="00781ECA">
        <w:rPr>
          <w:rFonts w:ascii="Times New Roman" w:cs="Times New Roman" w:hAnsi="Times New Roman"/>
          <w:sz w:val="24"/>
          <w:szCs w:val="24"/>
        </w:rPr>
        <w:t>à</w:t>
      </w:r>
      <w:r w:rsidRPr="00781ECA">
        <w:rPr>
          <w:rFonts w:ascii="Times New Roman" w:cs="Times New Roman" w:hAnsi="Times New Roman"/>
          <w:sz w:val="24"/>
          <w:szCs w:val="24"/>
        </w:rPr>
        <w:t xml:space="preserve"> 10 heures par jour ou 48 heures par semaine, des mesures sont</w:t>
      </w:r>
      <w:r w:rsidR="00791B24" w:rsidRPr="00781ECA">
        <w:rPr>
          <w:rFonts w:ascii="Times New Roman" w:cs="Times New Roman" w:hAnsi="Times New Roman"/>
          <w:sz w:val="24"/>
          <w:szCs w:val="24"/>
        </w:rPr>
        <w:t xml:space="preserve"> </w:t>
      </w:r>
      <w:r w:rsidRPr="00781ECA">
        <w:rPr>
          <w:rFonts w:ascii="Times New Roman" w:cs="Times New Roman" w:hAnsi="Times New Roman"/>
          <w:sz w:val="24"/>
          <w:szCs w:val="24"/>
        </w:rPr>
        <w:t>mises en o</w:t>
      </w:r>
      <w:r w:rsidR="00791B24" w:rsidRPr="00781ECA">
        <w:rPr>
          <w:rFonts w:ascii="Times New Roman" w:cs="Times New Roman" w:hAnsi="Times New Roman"/>
          <w:sz w:val="24"/>
          <w:szCs w:val="24"/>
        </w:rPr>
        <w:t>e</w:t>
      </w:r>
      <w:r w:rsidRPr="00781ECA">
        <w:rPr>
          <w:rFonts w:ascii="Times New Roman" w:cs="Times New Roman" w:hAnsi="Times New Roman"/>
          <w:sz w:val="24"/>
          <w:szCs w:val="24"/>
        </w:rPr>
        <w:t>uvre pour r</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organiser la charge de travail.</w:t>
      </w:r>
    </w:p>
    <w:p w14:paraId="5EA572AE" w14:textId="77777777" w:rsidP="00791B24" w:rsidR="00791B24" w:rsidRDefault="00791B24" w:rsidRPr="00626928">
      <w:pPr>
        <w:spacing w:after="0" w:line="240" w:lineRule="auto"/>
        <w:ind w:left="567"/>
        <w:jc w:val="both"/>
        <w:rPr>
          <w:rFonts w:ascii="Times New Roman" w:cs="Times New Roman" w:hAnsi="Times New Roman"/>
          <w:sz w:val="24"/>
          <w:szCs w:val="24"/>
        </w:rPr>
      </w:pPr>
    </w:p>
    <w:p w14:paraId="404D8E58" w14:textId="32F2146D" w:rsidP="00781ECA" w:rsidR="00626928" w:rsidRDefault="00791B24">
      <w:pPr>
        <w:pStyle w:val="Titre3"/>
      </w:pPr>
      <w:bookmarkStart w:id="47" w:name="_Toc39168303"/>
      <w:r>
        <w:rPr>
          <w:b/>
          <w:bCs/>
        </w:rPr>
        <w:t>4</w:t>
      </w:r>
      <w:r w:rsidR="00626928" w:rsidRPr="00626928">
        <w:rPr>
          <w:b/>
          <w:bCs/>
        </w:rPr>
        <w:t xml:space="preserve">.3.3 </w:t>
      </w:r>
      <w:r>
        <w:rPr>
          <w:b/>
          <w:bCs/>
        </w:rPr>
        <w:t>–</w:t>
      </w:r>
      <w:r w:rsidR="00626928" w:rsidRPr="00626928">
        <w:rPr>
          <w:b/>
          <w:bCs/>
        </w:rPr>
        <w:t xml:space="preserve"> </w:t>
      </w:r>
      <w:r w:rsidR="00626928" w:rsidRPr="00626928">
        <w:t>R</w:t>
      </w:r>
      <w:r>
        <w:t>é</w:t>
      </w:r>
      <w:r w:rsidR="00626928" w:rsidRPr="00626928">
        <w:t>mun</w:t>
      </w:r>
      <w:r>
        <w:t>é</w:t>
      </w:r>
      <w:r w:rsidR="00626928" w:rsidRPr="00626928">
        <w:t>ration</w:t>
      </w:r>
      <w:bookmarkEnd w:id="47"/>
    </w:p>
    <w:p w14:paraId="2803F1D3" w14:textId="77777777" w:rsidP="00791B24" w:rsidR="00791B24" w:rsidRDefault="00791B24" w:rsidRPr="00626928">
      <w:pPr>
        <w:spacing w:after="0" w:line="240" w:lineRule="auto"/>
        <w:ind w:left="567"/>
        <w:jc w:val="both"/>
        <w:rPr>
          <w:rFonts w:ascii="Times New Roman" w:cs="Times New Roman" w:hAnsi="Times New Roman"/>
          <w:b/>
          <w:bCs/>
          <w:sz w:val="24"/>
          <w:szCs w:val="24"/>
        </w:rPr>
      </w:pPr>
    </w:p>
    <w:p w14:paraId="54AF1320" w14:textId="73071C9C" w:rsidP="00791B24"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Afin d'assurer aux salari</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s une r</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mun</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ration mensuelle r</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guli</w:t>
      </w:r>
      <w:r w:rsidR="00791B24" w:rsidRPr="00781ECA">
        <w:rPr>
          <w:rFonts w:ascii="Times New Roman" w:cs="Times New Roman" w:hAnsi="Times New Roman"/>
          <w:sz w:val="24"/>
          <w:szCs w:val="24"/>
        </w:rPr>
        <w:t>è</w:t>
      </w:r>
      <w:r w:rsidRPr="00781ECA">
        <w:rPr>
          <w:rFonts w:ascii="Times New Roman" w:cs="Times New Roman" w:hAnsi="Times New Roman"/>
          <w:sz w:val="24"/>
          <w:szCs w:val="24"/>
        </w:rPr>
        <w:t>re, ind</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pendante du nombre</w:t>
      </w:r>
      <w:r w:rsidR="00791B24" w:rsidRPr="00781ECA">
        <w:rPr>
          <w:rFonts w:ascii="Times New Roman" w:cs="Times New Roman" w:hAnsi="Times New Roman"/>
          <w:sz w:val="24"/>
          <w:szCs w:val="24"/>
        </w:rPr>
        <w:t xml:space="preserve"> </w:t>
      </w:r>
      <w:r w:rsidRPr="00781ECA">
        <w:rPr>
          <w:rFonts w:ascii="Times New Roman" w:cs="Times New Roman" w:hAnsi="Times New Roman"/>
          <w:sz w:val="24"/>
          <w:szCs w:val="24"/>
        </w:rPr>
        <w:t>d'heures r</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ellement effectu</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 xml:space="preserve"> sur le mois, celle-ci est liss</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e sur la base du nombre moyen</w:t>
      </w:r>
      <w:r w:rsidR="00791B24" w:rsidRPr="00781ECA">
        <w:rPr>
          <w:rFonts w:ascii="Times New Roman" w:cs="Times New Roman" w:hAnsi="Times New Roman"/>
          <w:sz w:val="24"/>
          <w:szCs w:val="24"/>
        </w:rPr>
        <w:t xml:space="preserve"> </w:t>
      </w:r>
      <w:r w:rsidRPr="00781ECA">
        <w:rPr>
          <w:rFonts w:ascii="Times New Roman" w:cs="Times New Roman" w:hAnsi="Times New Roman"/>
          <w:sz w:val="24"/>
          <w:szCs w:val="24"/>
        </w:rPr>
        <w:t>mensuel de jours de travail convenu dans la convention de forfait, et tient compte des</w:t>
      </w:r>
      <w:r w:rsidR="00791B24" w:rsidRPr="00781ECA">
        <w:rPr>
          <w:rFonts w:ascii="Times New Roman" w:cs="Times New Roman" w:hAnsi="Times New Roman"/>
          <w:sz w:val="24"/>
          <w:szCs w:val="24"/>
        </w:rPr>
        <w:t xml:space="preserve"> </w:t>
      </w:r>
      <w:r w:rsidRPr="00781ECA">
        <w:rPr>
          <w:rFonts w:ascii="Times New Roman" w:cs="Times New Roman" w:hAnsi="Times New Roman"/>
          <w:sz w:val="24"/>
          <w:szCs w:val="24"/>
        </w:rPr>
        <w:t>responsabilit</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s confi</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es au salari</w:t>
      </w:r>
      <w:r w:rsidR="00791B24" w:rsidRPr="00781ECA">
        <w:rPr>
          <w:rFonts w:ascii="Times New Roman" w:cs="Times New Roman" w:hAnsi="Times New Roman"/>
          <w:sz w:val="24"/>
          <w:szCs w:val="24"/>
        </w:rPr>
        <w:t xml:space="preserve">é </w:t>
      </w:r>
      <w:r w:rsidRPr="00781ECA">
        <w:rPr>
          <w:rFonts w:ascii="Times New Roman" w:cs="Times New Roman" w:hAnsi="Times New Roman"/>
          <w:sz w:val="24"/>
          <w:szCs w:val="24"/>
        </w:rPr>
        <w:t>dans le cadre de sa fonction ainsi que des suj</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tions qui</w:t>
      </w:r>
      <w:r w:rsidR="00791B24" w:rsidRPr="00781ECA">
        <w:rPr>
          <w:rFonts w:ascii="Times New Roman" w:cs="Times New Roman" w:hAnsi="Times New Roman"/>
          <w:sz w:val="24"/>
          <w:szCs w:val="24"/>
        </w:rPr>
        <w:t xml:space="preserve"> </w:t>
      </w:r>
      <w:r w:rsidRPr="00781ECA">
        <w:rPr>
          <w:rFonts w:ascii="Times New Roman" w:cs="Times New Roman" w:hAnsi="Times New Roman"/>
          <w:sz w:val="24"/>
          <w:szCs w:val="24"/>
        </w:rPr>
        <w:t>d</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coulent d'un d</w:t>
      </w:r>
      <w:r w:rsidR="00791B24" w:rsidRPr="00781ECA">
        <w:rPr>
          <w:rFonts w:ascii="Times New Roman" w:cs="Times New Roman" w:hAnsi="Times New Roman"/>
          <w:sz w:val="24"/>
          <w:szCs w:val="24"/>
        </w:rPr>
        <w:t>é</w:t>
      </w:r>
      <w:r w:rsidRPr="00781ECA">
        <w:rPr>
          <w:rFonts w:ascii="Times New Roman" w:cs="Times New Roman" w:hAnsi="Times New Roman"/>
          <w:sz w:val="24"/>
          <w:szCs w:val="24"/>
        </w:rPr>
        <w:t>compte du temps de travail en jours.</w:t>
      </w:r>
    </w:p>
    <w:p w14:paraId="691D6A05" w14:textId="12B2C6BC" w:rsidP="00791B24" w:rsidR="00626928" w:rsidRDefault="00626928" w:rsidRPr="00781ECA">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Cette r</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mun</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ration mensuelle de base ne peut </w:t>
      </w:r>
      <w:r w:rsidR="0050436A" w:rsidRPr="00781ECA">
        <w:rPr>
          <w:rFonts w:ascii="Times New Roman" w:cs="Times New Roman" w:hAnsi="Times New Roman"/>
          <w:sz w:val="24"/>
          <w:szCs w:val="24"/>
        </w:rPr>
        <w:t>ê</w:t>
      </w:r>
      <w:r w:rsidRPr="00781ECA">
        <w:rPr>
          <w:rFonts w:ascii="Times New Roman" w:cs="Times New Roman" w:hAnsi="Times New Roman"/>
          <w:sz w:val="24"/>
          <w:szCs w:val="24"/>
        </w:rPr>
        <w:t>tre inf</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rieure au minimum conventionnel,</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pr</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vu pour les contrats en forfait jours, tel que d</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fini dans la convention collective nationale</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 xml:space="preserve">des </w:t>
      </w:r>
      <w:r w:rsidR="0050436A" w:rsidRPr="00781ECA">
        <w:rPr>
          <w:rFonts w:ascii="Times New Roman" w:cs="Times New Roman" w:hAnsi="Times New Roman"/>
          <w:sz w:val="24"/>
          <w:szCs w:val="24"/>
        </w:rPr>
        <w:t>I</w:t>
      </w:r>
      <w:r w:rsidRPr="00781ECA">
        <w:rPr>
          <w:rFonts w:ascii="Times New Roman" w:cs="Times New Roman" w:hAnsi="Times New Roman"/>
          <w:sz w:val="24"/>
          <w:szCs w:val="24"/>
        </w:rPr>
        <w:t>ng</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nieurs et Cadres de la M</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tallurgie, et le bar</w:t>
      </w:r>
      <w:r w:rsidR="0050436A" w:rsidRPr="00781ECA">
        <w:rPr>
          <w:rFonts w:ascii="Times New Roman" w:cs="Times New Roman" w:hAnsi="Times New Roman"/>
          <w:sz w:val="24"/>
          <w:szCs w:val="24"/>
        </w:rPr>
        <w:t>è</w:t>
      </w:r>
      <w:r w:rsidRPr="00781ECA">
        <w:rPr>
          <w:rFonts w:ascii="Times New Roman" w:cs="Times New Roman" w:hAnsi="Times New Roman"/>
          <w:sz w:val="24"/>
          <w:szCs w:val="24"/>
        </w:rPr>
        <w:t>me des appointements minimaux</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garantis ren</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goci</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 annuellement.</w:t>
      </w:r>
    </w:p>
    <w:p w14:paraId="5025D34C" w14:textId="77777777" w:rsidP="00626928" w:rsidR="00791B24" w:rsidRDefault="00791B24" w:rsidRPr="00781ECA">
      <w:pPr>
        <w:spacing w:after="0" w:line="240" w:lineRule="auto"/>
        <w:jc w:val="both"/>
        <w:rPr>
          <w:rFonts w:ascii="Times New Roman" w:cs="Times New Roman" w:hAnsi="Times New Roman"/>
          <w:sz w:val="24"/>
          <w:szCs w:val="24"/>
        </w:rPr>
      </w:pPr>
    </w:p>
    <w:p w14:paraId="1C2BF014" w14:textId="675CAE27" w:rsidP="0050436A" w:rsidR="00626928" w:rsidRDefault="00626928">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En cas de passage d'un contrat mensualis</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 </w:t>
      </w:r>
      <w:r w:rsidR="0050436A"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 convention en forfait jours, l'ancienne</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r</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mun</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ration doit </w:t>
      </w:r>
      <w:r w:rsidR="0050436A" w:rsidRPr="00781ECA">
        <w:rPr>
          <w:rFonts w:ascii="Times New Roman" w:cs="Times New Roman" w:hAnsi="Times New Roman"/>
          <w:sz w:val="24"/>
          <w:szCs w:val="24"/>
        </w:rPr>
        <w:t>ê</w:t>
      </w:r>
      <w:r w:rsidRPr="00781ECA">
        <w:rPr>
          <w:rFonts w:ascii="Times New Roman" w:cs="Times New Roman" w:hAnsi="Times New Roman"/>
          <w:sz w:val="24"/>
          <w:szCs w:val="24"/>
        </w:rPr>
        <w:t>tre major</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e pour tenir compte des suj</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tions suppl</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mentaires induites,</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m</w:t>
      </w:r>
      <w:r w:rsidR="0050436A" w:rsidRPr="00781ECA">
        <w:rPr>
          <w:rFonts w:ascii="Times New Roman" w:cs="Times New Roman" w:hAnsi="Times New Roman"/>
          <w:sz w:val="24"/>
          <w:szCs w:val="24"/>
        </w:rPr>
        <w:t>ê</w:t>
      </w:r>
      <w:r w:rsidRPr="00781ECA">
        <w:rPr>
          <w:rFonts w:ascii="Times New Roman" w:cs="Times New Roman" w:hAnsi="Times New Roman"/>
          <w:sz w:val="24"/>
          <w:szCs w:val="24"/>
        </w:rPr>
        <w:t>me si celle-ci est sup</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rieure ou </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gale au minimum conventionnel du coefficient propos</w:t>
      </w:r>
      <w:r w:rsidR="0050436A" w:rsidRPr="00781ECA">
        <w:rPr>
          <w:rFonts w:ascii="Times New Roman" w:cs="Times New Roman" w:hAnsi="Times New Roman"/>
          <w:sz w:val="24"/>
          <w:szCs w:val="24"/>
        </w:rPr>
        <w:t xml:space="preserve">é </w:t>
      </w:r>
      <w:r w:rsidRPr="00781ECA">
        <w:rPr>
          <w:rFonts w:ascii="Times New Roman" w:cs="Times New Roman" w:hAnsi="Times New Roman"/>
          <w:sz w:val="24"/>
          <w:szCs w:val="24"/>
        </w:rPr>
        <w:t>dans la convention de forfait.</w:t>
      </w:r>
    </w:p>
    <w:p w14:paraId="530C661B" w14:textId="77777777" w:rsidP="00626928" w:rsidR="00791B24" w:rsidRDefault="00791B24" w:rsidRPr="00626928">
      <w:pPr>
        <w:spacing w:after="0" w:line="240" w:lineRule="auto"/>
        <w:jc w:val="both"/>
        <w:rPr>
          <w:rFonts w:ascii="Times New Roman" w:cs="Times New Roman" w:hAnsi="Times New Roman"/>
          <w:sz w:val="24"/>
          <w:szCs w:val="24"/>
        </w:rPr>
      </w:pPr>
    </w:p>
    <w:p w14:paraId="40AAA7FB" w14:textId="0EC88D1D" w:rsidP="0050436A" w:rsidR="00626928" w:rsidRDefault="00626928">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Aucune suspension du contrat de travail inf</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rieure </w:t>
      </w:r>
      <w:r w:rsidR="0050436A"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 journ</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e enti</w:t>
      </w:r>
      <w:r w:rsidR="0050436A" w:rsidRPr="00781ECA">
        <w:rPr>
          <w:rFonts w:ascii="Times New Roman" w:cs="Times New Roman" w:hAnsi="Times New Roman"/>
          <w:sz w:val="24"/>
          <w:szCs w:val="24"/>
        </w:rPr>
        <w:t>è</w:t>
      </w:r>
      <w:r w:rsidRPr="00781ECA">
        <w:rPr>
          <w:rFonts w:ascii="Times New Roman" w:cs="Times New Roman" w:hAnsi="Times New Roman"/>
          <w:sz w:val="24"/>
          <w:szCs w:val="24"/>
        </w:rPr>
        <w:t>re ou une demi</w:t>
      </w:r>
      <w:r w:rsidR="0050436A" w:rsidRPr="00781ECA">
        <w:rPr>
          <w:rFonts w:ascii="Times New Roman" w:cs="Times New Roman" w:hAnsi="Times New Roman"/>
          <w:sz w:val="24"/>
          <w:szCs w:val="24"/>
        </w:rPr>
        <w:t>-</w:t>
      </w:r>
      <w:r w:rsidRPr="00781ECA">
        <w:rPr>
          <w:rFonts w:ascii="Times New Roman" w:cs="Times New Roman" w:hAnsi="Times New Roman"/>
          <w:sz w:val="24"/>
          <w:szCs w:val="24"/>
        </w:rPr>
        <w:t>journ</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e,</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selon la r</w:t>
      </w:r>
      <w:r w:rsidR="0050436A" w:rsidRPr="00781ECA">
        <w:rPr>
          <w:rFonts w:ascii="Times New Roman" w:cs="Times New Roman" w:hAnsi="Times New Roman"/>
          <w:sz w:val="24"/>
          <w:szCs w:val="24"/>
        </w:rPr>
        <w:t>é</w:t>
      </w:r>
      <w:r w:rsidRPr="00781ECA">
        <w:rPr>
          <w:rFonts w:ascii="Times New Roman" w:cs="Times New Roman" w:hAnsi="Times New Roman"/>
          <w:sz w:val="24"/>
          <w:szCs w:val="24"/>
        </w:rPr>
        <w:t xml:space="preserve">partition choisie par le contrat de travail, ne peut donner lieu </w:t>
      </w:r>
      <w:r w:rsidR="0050436A" w:rsidRPr="00781ECA">
        <w:rPr>
          <w:rFonts w:ascii="Times New Roman" w:cs="Times New Roman" w:hAnsi="Times New Roman"/>
          <w:sz w:val="24"/>
          <w:szCs w:val="24"/>
        </w:rPr>
        <w:t>à</w:t>
      </w:r>
      <w:r w:rsidRPr="00781ECA">
        <w:rPr>
          <w:rFonts w:ascii="Times New Roman" w:cs="Times New Roman" w:hAnsi="Times New Roman"/>
          <w:sz w:val="24"/>
          <w:szCs w:val="24"/>
        </w:rPr>
        <w:t xml:space="preserve"> une</w:t>
      </w:r>
      <w:r w:rsidR="0050436A" w:rsidRPr="00781ECA">
        <w:rPr>
          <w:rFonts w:ascii="Times New Roman" w:cs="Times New Roman" w:hAnsi="Times New Roman"/>
          <w:sz w:val="24"/>
          <w:szCs w:val="24"/>
        </w:rPr>
        <w:t xml:space="preserve"> </w:t>
      </w:r>
      <w:r w:rsidRPr="00781ECA">
        <w:rPr>
          <w:rFonts w:ascii="Times New Roman" w:cs="Times New Roman" w:hAnsi="Times New Roman"/>
          <w:sz w:val="24"/>
          <w:szCs w:val="24"/>
        </w:rPr>
        <w:t>retenue sur salaire.</w:t>
      </w:r>
    </w:p>
    <w:p w14:paraId="64F22DB8" w14:textId="77777777" w:rsidP="00E50E4A" w:rsidR="00A80C1E" w:rsidRDefault="00A80C1E">
      <w:pPr>
        <w:spacing w:after="0" w:line="240" w:lineRule="auto"/>
        <w:jc w:val="both"/>
        <w:rPr>
          <w:rFonts w:ascii="Times New Roman" w:cs="Times New Roman" w:hAnsi="Times New Roman"/>
          <w:sz w:val="24"/>
          <w:szCs w:val="24"/>
        </w:rPr>
      </w:pPr>
    </w:p>
    <w:p w14:paraId="1A08B311" w14:textId="07F25830" w:rsidP="00781ECA" w:rsidR="00A80C1E" w:rsidRDefault="00A80C1E" w:rsidRPr="00781ECA">
      <w:pPr>
        <w:pStyle w:val="Titre2"/>
      </w:pPr>
      <w:bookmarkStart w:id="48" w:name="_Toc39168304"/>
      <w:r w:rsidRPr="00781ECA">
        <w:t>4.4 – Modalités de suivi</w:t>
      </w:r>
      <w:bookmarkEnd w:id="48"/>
    </w:p>
    <w:p w14:paraId="0D0E4F19" w14:textId="57FA48E0" w:rsidP="0050436A" w:rsidR="00BC65B7" w:rsidRDefault="00BC65B7" w:rsidRPr="00A80C1E">
      <w:pPr>
        <w:spacing w:after="0" w:line="240" w:lineRule="auto"/>
        <w:ind w:left="567"/>
        <w:jc w:val="both"/>
        <w:rPr>
          <w:rFonts w:ascii="Times New Roman" w:cs="Times New Roman" w:hAnsi="Times New Roman"/>
          <w:sz w:val="24"/>
          <w:szCs w:val="24"/>
          <w:highlight w:val="cyan"/>
        </w:rPr>
      </w:pPr>
    </w:p>
    <w:p w14:paraId="37CA928A" w14:textId="6CD275D6" w:rsidP="0050436A" w:rsidR="00FE0199" w:rsidRDefault="00FE0199">
      <w:pPr>
        <w:spacing w:after="0" w:line="240" w:lineRule="auto"/>
        <w:ind w:left="567"/>
        <w:jc w:val="both"/>
        <w:rPr>
          <w:rFonts w:ascii="Times New Roman" w:cs="Times New Roman" w:hAnsi="Times New Roman"/>
          <w:sz w:val="24"/>
          <w:szCs w:val="24"/>
        </w:rPr>
      </w:pPr>
      <w:r w:rsidRPr="00781ECA">
        <w:rPr>
          <w:rFonts w:ascii="Times New Roman" w:cs="Times New Roman" w:hAnsi="Times New Roman"/>
          <w:sz w:val="24"/>
          <w:szCs w:val="24"/>
        </w:rPr>
        <w:t xml:space="preserve">Le CSE est consulté une fois par an sur le recours aux conventions de forfait en jours et sur les modalités de suivi de la charge de travail des salariés concernés à savoir, notamment, le nombre de convention de forfait en jours sur l’année conclu dans </w:t>
      </w:r>
      <w:r w:rsidR="00A80C1E" w:rsidRPr="00781ECA">
        <w:rPr>
          <w:rFonts w:ascii="Times New Roman" w:cs="Times New Roman" w:hAnsi="Times New Roman"/>
          <w:sz w:val="24"/>
          <w:szCs w:val="24"/>
        </w:rPr>
        <w:t>l’entreprise</w:t>
      </w:r>
      <w:r w:rsidRPr="00781ECA">
        <w:rPr>
          <w:rFonts w:ascii="Times New Roman" w:cs="Times New Roman" w:hAnsi="Times New Roman"/>
          <w:sz w:val="24"/>
          <w:szCs w:val="24"/>
        </w:rPr>
        <w:t>, les moyens de contrôle mis en œuvre pour décompte le temps de travail des salariés concernés.</w:t>
      </w:r>
    </w:p>
    <w:p w14:paraId="3B21050B" w14:textId="77777777" w:rsidP="0050436A" w:rsidR="00FE0199" w:rsidRDefault="00FE0199">
      <w:pPr>
        <w:spacing w:after="0" w:line="240" w:lineRule="auto"/>
        <w:ind w:left="567"/>
        <w:jc w:val="both"/>
        <w:rPr>
          <w:rFonts w:ascii="Times New Roman" w:cs="Times New Roman" w:hAnsi="Times New Roman"/>
          <w:sz w:val="24"/>
          <w:szCs w:val="24"/>
        </w:rPr>
      </w:pPr>
    </w:p>
    <w:p w14:paraId="4B0618E9" w14:textId="77777777" w:rsidP="0050436A" w:rsidR="00BC65B7" w:rsidRDefault="00BC65B7" w:rsidRPr="00626928">
      <w:pPr>
        <w:spacing w:after="0" w:line="240" w:lineRule="auto"/>
        <w:ind w:left="567"/>
        <w:jc w:val="both"/>
        <w:rPr>
          <w:rFonts w:ascii="Times New Roman" w:cs="Times New Roman" w:hAnsi="Times New Roman"/>
          <w:sz w:val="24"/>
          <w:szCs w:val="24"/>
        </w:rPr>
      </w:pPr>
    </w:p>
    <w:p w14:paraId="73B9F0D1" w14:textId="6BB53D76" w:rsidP="00905234" w:rsidR="008C5576" w:rsidRDefault="00291688">
      <w:pPr>
        <w:pStyle w:val="Titre1"/>
      </w:pPr>
      <w:bookmarkStart w:id="49" w:name="_Toc39168305"/>
      <w:r>
        <w:t>CHAPITRE V – DISPOSITIONS FINALES</w:t>
      </w:r>
      <w:bookmarkEnd w:id="49"/>
    </w:p>
    <w:p w14:paraId="2303BA8D" w14:textId="61186F3D" w:rsidP="008C5576" w:rsidR="00291688" w:rsidRDefault="00291688">
      <w:pPr>
        <w:spacing w:after="0" w:line="240" w:lineRule="auto"/>
        <w:jc w:val="both"/>
        <w:rPr>
          <w:rFonts w:ascii="Times New Roman" w:cs="Times New Roman" w:hAnsi="Times New Roman"/>
          <w:b/>
          <w:bCs/>
          <w:sz w:val="24"/>
          <w:szCs w:val="24"/>
        </w:rPr>
      </w:pPr>
    </w:p>
    <w:p w14:paraId="017063F6" w14:textId="007574B8" w:rsidP="00905234" w:rsidR="00291688" w:rsidRDefault="00734BDB">
      <w:pPr>
        <w:pStyle w:val="Titre2"/>
      </w:pPr>
      <w:bookmarkStart w:id="50" w:name="_Toc39168306"/>
      <w:r>
        <w:t>5.1 – Durée de l’accord</w:t>
      </w:r>
      <w:bookmarkEnd w:id="50"/>
    </w:p>
    <w:p w14:paraId="350B7256" w14:textId="132E2FA1" w:rsidP="008C5576" w:rsidR="00734BDB" w:rsidRDefault="00734BDB">
      <w:pPr>
        <w:spacing w:after="0" w:line="240" w:lineRule="auto"/>
        <w:jc w:val="both"/>
        <w:rPr>
          <w:rFonts w:ascii="Times New Roman" w:cs="Times New Roman" w:hAnsi="Times New Roman"/>
          <w:b/>
          <w:bCs/>
          <w:sz w:val="24"/>
          <w:szCs w:val="24"/>
        </w:rPr>
      </w:pPr>
    </w:p>
    <w:p w14:paraId="6DE5DF0E" w14:textId="525BBAFE" w:rsidP="008C5576" w:rsidR="00734BDB" w:rsidRDefault="00734BDB" w:rsidRPr="00DE0C6E">
      <w:pPr>
        <w:spacing w:after="0" w:line="240" w:lineRule="auto"/>
        <w:jc w:val="both"/>
        <w:rPr>
          <w:rFonts w:ascii="Times New Roman" w:cs="Times New Roman" w:hAnsi="Times New Roman"/>
          <w:sz w:val="24"/>
          <w:szCs w:val="24"/>
        </w:rPr>
      </w:pPr>
      <w:r w:rsidRPr="00DE0C6E">
        <w:rPr>
          <w:rFonts w:ascii="Times New Roman" w:cs="Times New Roman" w:hAnsi="Times New Roman"/>
          <w:sz w:val="24"/>
          <w:szCs w:val="24"/>
        </w:rPr>
        <w:t>Le présent accord est conclu pour une durée indéterminée et prend effet à compter du 1</w:t>
      </w:r>
      <w:r w:rsidRPr="00DE0C6E">
        <w:rPr>
          <w:rFonts w:ascii="Times New Roman" w:cs="Times New Roman" w:hAnsi="Times New Roman"/>
          <w:sz w:val="24"/>
          <w:szCs w:val="24"/>
          <w:vertAlign w:val="superscript"/>
        </w:rPr>
        <w:t xml:space="preserve">er </w:t>
      </w:r>
      <w:r w:rsidR="00DE0C6E" w:rsidRPr="00DE0C6E">
        <w:rPr>
          <w:rFonts w:ascii="Times New Roman" w:cs="Times New Roman" w:hAnsi="Times New Roman"/>
          <w:sz w:val="24"/>
          <w:szCs w:val="24"/>
        </w:rPr>
        <w:t>juillet</w:t>
      </w:r>
      <w:r w:rsidRPr="00DE0C6E">
        <w:rPr>
          <w:rFonts w:ascii="Times New Roman" w:cs="Times New Roman" w:hAnsi="Times New Roman"/>
          <w:sz w:val="24"/>
          <w:szCs w:val="24"/>
        </w:rPr>
        <w:t xml:space="preserve"> 2020.</w:t>
      </w:r>
    </w:p>
    <w:p w14:paraId="72E7D123" w14:textId="424F2480" w:rsidP="008C5576" w:rsidR="00734BDB" w:rsidRDefault="00734BDB">
      <w:pPr>
        <w:spacing w:after="0" w:line="240" w:lineRule="auto"/>
        <w:jc w:val="both"/>
        <w:rPr>
          <w:rFonts w:ascii="Times New Roman" w:cs="Times New Roman" w:hAnsi="Times New Roman"/>
          <w:sz w:val="24"/>
          <w:szCs w:val="24"/>
        </w:rPr>
      </w:pPr>
    </w:p>
    <w:p w14:paraId="713814D8" w14:textId="625BA7A5" w:rsidP="00905234" w:rsidR="00734BDB" w:rsidRDefault="00734BDB">
      <w:pPr>
        <w:pStyle w:val="Titre2"/>
      </w:pPr>
      <w:bookmarkStart w:id="51" w:name="_Toc39168307"/>
      <w:r>
        <w:t>5.2 - Interprétation</w:t>
      </w:r>
      <w:bookmarkEnd w:id="51"/>
    </w:p>
    <w:p w14:paraId="47A7F9FC" w14:textId="122E1011" w:rsidP="008C5576" w:rsidR="00734BDB" w:rsidRDefault="00734BDB">
      <w:pPr>
        <w:spacing w:after="0" w:line="240" w:lineRule="auto"/>
        <w:jc w:val="both"/>
        <w:rPr>
          <w:rFonts w:ascii="Times New Roman" w:cs="Times New Roman" w:hAnsi="Times New Roman"/>
          <w:b/>
          <w:bCs/>
          <w:sz w:val="24"/>
          <w:szCs w:val="24"/>
        </w:rPr>
      </w:pPr>
    </w:p>
    <w:p w14:paraId="0C2B15A6" w14:textId="672CECB9" w:rsidP="008C5576" w:rsidR="00734BDB" w:rsidRDefault="00734BDB">
      <w:pPr>
        <w:spacing w:after="0" w:line="240" w:lineRule="auto"/>
        <w:jc w:val="both"/>
        <w:rPr>
          <w:rFonts w:ascii="Times New Roman" w:cs="Times New Roman" w:hAnsi="Times New Roman"/>
          <w:sz w:val="24"/>
          <w:szCs w:val="24"/>
        </w:rPr>
      </w:pPr>
      <w:r>
        <w:rPr>
          <w:rFonts w:ascii="Times New Roman" w:cs="Times New Roman" w:hAnsi="Times New Roman"/>
          <w:sz w:val="24"/>
          <w:szCs w:val="24"/>
        </w:rPr>
        <w:t>En cas de difficulté de mise en œuvre d’une ou plusieurs dispositions du présent accord, les parties signataires conviennent de se rencontrer dans les meilleurs délais afin de trouver une interprétation commune de la ou des dispositions incriminées.</w:t>
      </w:r>
    </w:p>
    <w:p w14:paraId="286C375B" w14:textId="5A947460" w:rsidP="008C5576" w:rsidR="00734BDB" w:rsidRDefault="00734BDB">
      <w:pPr>
        <w:spacing w:after="0" w:line="240" w:lineRule="auto"/>
        <w:jc w:val="both"/>
        <w:rPr>
          <w:rFonts w:ascii="Times New Roman" w:cs="Times New Roman" w:hAnsi="Times New Roman"/>
          <w:sz w:val="24"/>
          <w:szCs w:val="24"/>
        </w:rPr>
      </w:pPr>
    </w:p>
    <w:p w14:paraId="0C416A4F" w14:textId="3491411F" w:rsidP="00905234" w:rsidR="00734BDB" w:rsidRDefault="00734BDB">
      <w:pPr>
        <w:pStyle w:val="Titre2"/>
      </w:pPr>
      <w:bookmarkStart w:id="52" w:name="_Toc39168308"/>
      <w:r>
        <w:t>5.3 – Révision – Dénonciation</w:t>
      </w:r>
      <w:bookmarkEnd w:id="52"/>
    </w:p>
    <w:p w14:paraId="43244A60" w14:textId="437C1E0D" w:rsidP="008C5576" w:rsidR="00734BDB" w:rsidRDefault="00734BDB">
      <w:pPr>
        <w:spacing w:after="0" w:line="240" w:lineRule="auto"/>
        <w:jc w:val="both"/>
        <w:rPr>
          <w:rFonts w:ascii="Times New Roman" w:cs="Times New Roman" w:hAnsi="Times New Roman"/>
          <w:b/>
          <w:bCs/>
          <w:sz w:val="24"/>
          <w:szCs w:val="24"/>
        </w:rPr>
      </w:pPr>
    </w:p>
    <w:p w14:paraId="0B999FC2" w14:textId="2784122B" w:rsidP="008C5576" w:rsidR="00734BDB" w:rsidRDefault="00734BDB">
      <w:pPr>
        <w:spacing w:after="0" w:line="240" w:lineRule="auto"/>
        <w:jc w:val="both"/>
        <w:rPr>
          <w:rFonts w:ascii="Times New Roman" w:cs="Times New Roman" w:hAnsi="Times New Roman"/>
          <w:sz w:val="24"/>
          <w:szCs w:val="24"/>
        </w:rPr>
      </w:pPr>
      <w:r>
        <w:rPr>
          <w:rFonts w:ascii="Times New Roman" w:cs="Times New Roman" w:hAnsi="Times New Roman"/>
          <w:sz w:val="24"/>
          <w:szCs w:val="24"/>
        </w:rPr>
        <w:t>Le présent accord pourra être révisé à tout moment pendant la période d’application par accord entre les parties. Toute modification fera l’objet d’un avenant dans les conditions et délais prévus par la loi.</w:t>
      </w:r>
    </w:p>
    <w:p w14:paraId="10B9D1CB" w14:textId="43B207E0" w:rsidP="008C5576" w:rsidR="00734BDB" w:rsidRDefault="00734BDB">
      <w:pPr>
        <w:spacing w:after="0" w:line="240" w:lineRule="auto"/>
        <w:jc w:val="both"/>
        <w:rPr>
          <w:rFonts w:ascii="Times New Roman" w:cs="Times New Roman" w:hAnsi="Times New Roman"/>
          <w:sz w:val="24"/>
          <w:szCs w:val="24"/>
        </w:rPr>
      </w:pPr>
    </w:p>
    <w:p w14:paraId="1FE4FFE2" w14:textId="485B37F3" w:rsidP="008C5576" w:rsidR="00734BDB" w:rsidRDefault="00734BDB">
      <w:pPr>
        <w:spacing w:after="0" w:line="240" w:lineRule="auto"/>
        <w:jc w:val="both"/>
        <w:rPr>
          <w:rFonts w:ascii="Times New Roman" w:cs="Times New Roman" w:hAnsi="Times New Roman"/>
          <w:sz w:val="24"/>
          <w:szCs w:val="24"/>
        </w:rPr>
      </w:pPr>
      <w:r>
        <w:rPr>
          <w:rFonts w:ascii="Times New Roman" w:cs="Times New Roman" w:hAnsi="Times New Roman"/>
          <w:sz w:val="24"/>
          <w:szCs w:val="24"/>
        </w:rPr>
        <w:t>Le présent accord pourra être dénoncé à tout moment par les parties signataires en respectant un délai de préavis de 3 mois. La dénonciation se fera dans les conditions et formes prévues par la loi.</w:t>
      </w:r>
    </w:p>
    <w:p w14:paraId="6E7E35D3" w14:textId="7AE3C39A" w:rsidP="008C5576" w:rsidR="00734BDB" w:rsidRDefault="00734BDB">
      <w:pPr>
        <w:spacing w:after="0" w:line="240" w:lineRule="auto"/>
        <w:jc w:val="both"/>
        <w:rPr>
          <w:rFonts w:ascii="Times New Roman" w:cs="Times New Roman" w:hAnsi="Times New Roman"/>
          <w:sz w:val="24"/>
          <w:szCs w:val="24"/>
        </w:rPr>
      </w:pPr>
    </w:p>
    <w:p w14:paraId="0ED3F724" w14:textId="4715AC85" w:rsidP="00905234" w:rsidR="00734BDB" w:rsidRDefault="00734BDB">
      <w:pPr>
        <w:pStyle w:val="Titre2"/>
      </w:pPr>
      <w:bookmarkStart w:id="53" w:name="_Toc39168309"/>
      <w:r>
        <w:t>5.4 – Formalités</w:t>
      </w:r>
      <w:bookmarkEnd w:id="53"/>
    </w:p>
    <w:p w14:paraId="66B5DA3D" w14:textId="25883DF0" w:rsidP="008C5576" w:rsidR="00734BDB" w:rsidRDefault="00734BDB">
      <w:pPr>
        <w:spacing w:after="0" w:line="240" w:lineRule="auto"/>
        <w:jc w:val="both"/>
        <w:rPr>
          <w:rFonts w:ascii="Times New Roman" w:cs="Times New Roman" w:hAnsi="Times New Roman"/>
          <w:b/>
          <w:bCs/>
          <w:sz w:val="24"/>
          <w:szCs w:val="24"/>
        </w:rPr>
      </w:pPr>
    </w:p>
    <w:p w14:paraId="76BCEEEF" w14:textId="3D4A2CA7" w:rsidP="008C5576" w:rsidR="00734BDB" w:rsidRDefault="00734BDB">
      <w:pPr>
        <w:spacing w:after="0" w:line="240" w:lineRule="auto"/>
        <w:jc w:val="both"/>
        <w:rPr>
          <w:rFonts w:ascii="Times New Roman" w:cs="Times New Roman" w:hAnsi="Times New Roman"/>
          <w:sz w:val="24"/>
          <w:szCs w:val="24"/>
        </w:rPr>
      </w:pPr>
      <w:r>
        <w:rPr>
          <w:rFonts w:ascii="Times New Roman" w:cs="Times New Roman" w:hAnsi="Times New Roman"/>
          <w:sz w:val="24"/>
          <w:szCs w:val="24"/>
        </w:rPr>
        <w:t>Le présent accord sera notifié à chacune des organisations syndicales représentatives.</w:t>
      </w:r>
    </w:p>
    <w:p w14:paraId="619FE50C" w14:textId="7214C108" w:rsidP="008C5576" w:rsidR="00734BDB" w:rsidRDefault="00734BDB">
      <w:pPr>
        <w:spacing w:after="0" w:line="240" w:lineRule="auto"/>
        <w:jc w:val="both"/>
        <w:rPr>
          <w:rFonts w:ascii="Times New Roman" w:cs="Times New Roman" w:hAnsi="Times New Roman"/>
          <w:sz w:val="24"/>
          <w:szCs w:val="24"/>
        </w:rPr>
      </w:pPr>
      <w:r>
        <w:rPr>
          <w:rFonts w:ascii="Times New Roman" w:cs="Times New Roman" w:hAnsi="Times New Roman"/>
          <w:sz w:val="24"/>
          <w:szCs w:val="24"/>
        </w:rPr>
        <w:t xml:space="preserve">Il sera déposé en </w:t>
      </w:r>
      <w:r w:rsidR="008D39CA">
        <w:rPr>
          <w:rFonts w:ascii="Times New Roman" w:cs="Times New Roman" w:hAnsi="Times New Roman"/>
          <w:sz w:val="24"/>
          <w:szCs w:val="24"/>
        </w:rPr>
        <w:t xml:space="preserve">1 exemplaire en version électronique sur la plateforme de téléprocédure dénommée « TéléAccords » accompagné des pièces prévues par les dispositions légales réglementaires et en 1 exemplaire au Secrétariat du Greffe du Conseil de Prud’hommes </w:t>
      </w:r>
      <w:r w:rsidR="00DE0C6E">
        <w:rPr>
          <w:rFonts w:ascii="Times New Roman" w:cs="Times New Roman" w:hAnsi="Times New Roman"/>
          <w:sz w:val="24"/>
          <w:szCs w:val="24"/>
        </w:rPr>
        <w:t>de Longjumeau</w:t>
      </w:r>
      <w:r w:rsidR="008D39CA">
        <w:rPr>
          <w:rFonts w:ascii="Times New Roman" w:cs="Times New Roman" w:hAnsi="Times New Roman"/>
          <w:sz w:val="24"/>
          <w:szCs w:val="24"/>
        </w:rPr>
        <w:t>.</w:t>
      </w:r>
    </w:p>
    <w:p w14:paraId="78952B0F" w14:textId="0DA1CCAC" w:rsidP="008C5576" w:rsidR="008D39CA" w:rsidRDefault="008D39CA">
      <w:pPr>
        <w:spacing w:after="0" w:line="240" w:lineRule="auto"/>
        <w:jc w:val="both"/>
        <w:rPr>
          <w:rFonts w:ascii="Times New Roman" w:cs="Times New Roman" w:hAnsi="Times New Roman"/>
          <w:sz w:val="24"/>
          <w:szCs w:val="24"/>
        </w:rPr>
      </w:pPr>
    </w:p>
    <w:p w14:paraId="13359D75" w14:textId="5C98789E" w:rsidP="008C5576" w:rsidR="008D39CA" w:rsidRDefault="008D39CA">
      <w:pPr>
        <w:spacing w:after="0" w:line="240" w:lineRule="auto"/>
        <w:jc w:val="both"/>
        <w:rPr>
          <w:rFonts w:ascii="Times New Roman" w:cs="Times New Roman" w:hAnsi="Times New Roman"/>
          <w:sz w:val="24"/>
          <w:szCs w:val="24"/>
        </w:rPr>
      </w:pPr>
      <w:r>
        <w:rPr>
          <w:rFonts w:ascii="Times New Roman" w:cs="Times New Roman" w:hAnsi="Times New Roman"/>
          <w:sz w:val="24"/>
          <w:szCs w:val="24"/>
        </w:rPr>
        <w:t>Il fait l’objet d’une publication dans la base de données nationale visée à l’article L.2231-5-1 du Code du Travail dans une version ne comportant pas les noms et prénoms des négociateurs et des signataires.</w:t>
      </w:r>
    </w:p>
    <w:p w14:paraId="7955038A" w14:textId="4D75AB7C" w:rsidP="008C5576" w:rsidR="008D39CA" w:rsidRDefault="008D39CA">
      <w:pPr>
        <w:spacing w:after="0" w:line="240" w:lineRule="auto"/>
        <w:jc w:val="both"/>
        <w:rPr>
          <w:rFonts w:ascii="Times New Roman" w:cs="Times New Roman" w:hAnsi="Times New Roman"/>
          <w:sz w:val="24"/>
          <w:szCs w:val="24"/>
        </w:rPr>
      </w:pPr>
    </w:p>
    <w:p w14:paraId="364092AF" w14:textId="4CDCA3C0" w:rsidP="008C5576" w:rsidR="008D39CA" w:rsidRDefault="008D39CA">
      <w:pPr>
        <w:spacing w:after="0" w:line="240" w:lineRule="auto"/>
        <w:jc w:val="both"/>
        <w:rPr>
          <w:rFonts w:ascii="Times New Roman" w:cs="Times New Roman" w:hAnsi="Times New Roman"/>
          <w:sz w:val="24"/>
          <w:szCs w:val="24"/>
        </w:rPr>
      </w:pPr>
      <w:r>
        <w:rPr>
          <w:rFonts w:ascii="Times New Roman" w:cs="Times New Roman" w:hAnsi="Times New Roman"/>
          <w:sz w:val="24"/>
          <w:szCs w:val="24"/>
        </w:rPr>
        <w:t xml:space="preserve">Fait en 3 exemplaires originaux aux Ulis, le </w:t>
      </w:r>
      <w:r w:rsidR="00905234">
        <w:rPr>
          <w:rFonts w:ascii="Times New Roman" w:cs="Times New Roman" w:hAnsi="Times New Roman"/>
          <w:sz w:val="24"/>
          <w:szCs w:val="24"/>
        </w:rPr>
        <w:t>22 avril</w:t>
      </w:r>
      <w:r>
        <w:rPr>
          <w:rFonts w:ascii="Times New Roman" w:cs="Times New Roman" w:hAnsi="Times New Roman"/>
          <w:sz w:val="24"/>
          <w:szCs w:val="24"/>
        </w:rPr>
        <w:t xml:space="preserve"> 2020</w:t>
      </w:r>
    </w:p>
    <w:p w14:paraId="3CB61FFD" w14:textId="31F5F1FF" w:rsidP="008C5576" w:rsidR="008D39CA" w:rsidRDefault="008D39CA">
      <w:pPr>
        <w:spacing w:after="0" w:line="240" w:lineRule="auto"/>
        <w:jc w:val="both"/>
        <w:rPr>
          <w:rFonts w:ascii="Times New Roman" w:cs="Times New Roman" w:hAnsi="Times New Roman"/>
          <w:sz w:val="24"/>
          <w:szCs w:val="24"/>
        </w:rPr>
      </w:pPr>
    </w:p>
    <w:p w14:paraId="4351893F" w14:textId="2A0B05E9" w:rsidP="008C5576" w:rsidR="008D39CA" w:rsidRDefault="008D39CA">
      <w:pPr>
        <w:spacing w:after="0" w:line="240" w:lineRule="auto"/>
        <w:jc w:val="both"/>
        <w:rPr>
          <w:rFonts w:ascii="Times New Roman" w:cs="Times New Roman" w:hAnsi="Times New Roman"/>
          <w:sz w:val="24"/>
          <w:szCs w:val="24"/>
        </w:rPr>
      </w:pPr>
    </w:p>
    <w:p w14:paraId="03EE9530" w14:textId="72DE083C" w:rsidP="008C5576" w:rsidR="008D39CA" w:rsidRDefault="008D39CA">
      <w:pPr>
        <w:spacing w:after="0" w:line="240" w:lineRule="auto"/>
        <w:jc w:val="both"/>
        <w:rPr>
          <w:rFonts w:ascii="Times New Roman" w:cs="Times New Roman" w:hAnsi="Times New Roman"/>
          <w:sz w:val="24"/>
          <w:szCs w:val="24"/>
        </w:rPr>
      </w:pPr>
    </w:p>
    <w:p w14:paraId="4AEECFAC" w14:textId="5534FF5F" w:rsidP="008D39CA" w:rsidR="008D39CA" w:rsidRDefault="008D39CA" w:rsidRPr="008D39CA">
      <w:pPr>
        <w:tabs>
          <w:tab w:pos="5670" w:val="left"/>
        </w:tabs>
        <w:spacing w:after="0" w:line="240" w:lineRule="auto"/>
        <w:jc w:val="both"/>
        <w:rPr>
          <w:rFonts w:ascii="Times New Roman" w:cs="Times New Roman" w:hAnsi="Times New Roman"/>
          <w:sz w:val="24"/>
          <w:szCs w:val="24"/>
        </w:rPr>
      </w:pPr>
      <w:r w:rsidRPr="008D39CA">
        <w:rPr>
          <w:rFonts w:ascii="Times New Roman" w:cs="Times New Roman" w:hAnsi="Times New Roman"/>
          <w:sz w:val="24"/>
          <w:szCs w:val="24"/>
        </w:rPr>
        <w:t>Pour ABB Power Grids France :</w:t>
      </w:r>
      <w:r w:rsidRPr="008D39CA">
        <w:rPr>
          <w:rFonts w:ascii="Times New Roman" w:cs="Times New Roman" w:hAnsi="Times New Roman"/>
          <w:sz w:val="24"/>
          <w:szCs w:val="24"/>
        </w:rPr>
        <w:tab/>
        <w:t>Pour</w:t>
      </w:r>
      <w:r>
        <w:rPr>
          <w:rFonts w:ascii="Times New Roman" w:cs="Times New Roman" w:hAnsi="Times New Roman"/>
          <w:sz w:val="24"/>
          <w:szCs w:val="24"/>
        </w:rPr>
        <w:t xml:space="preserve"> le syndicat CFDT :</w:t>
      </w:r>
    </w:p>
    <w:p w14:paraId="46ED21DD" w14:textId="1238F8CC" w:rsidP="008D39CA" w:rsidR="008D39CA" w:rsidRDefault="008D39CA" w:rsidRPr="008D39CA">
      <w:pPr>
        <w:tabs>
          <w:tab w:pos="5670" w:val="left"/>
        </w:tabs>
        <w:spacing w:after="0" w:line="240" w:lineRule="auto"/>
        <w:jc w:val="both"/>
        <w:rPr>
          <w:rFonts w:ascii="Times New Roman" w:cs="Times New Roman" w:hAnsi="Times New Roman"/>
          <w:sz w:val="24"/>
          <w:szCs w:val="24"/>
        </w:rPr>
      </w:pPr>
    </w:p>
    <w:p w14:paraId="2EAD77F6" w14:textId="4FDFE7A4" w:rsidP="008D39CA" w:rsidR="008D39CA" w:rsidRDefault="008D39CA" w:rsidRPr="008D39CA">
      <w:pPr>
        <w:tabs>
          <w:tab w:pos="5670" w:val="left"/>
        </w:tabs>
        <w:spacing w:after="0" w:line="240" w:lineRule="auto"/>
        <w:jc w:val="both"/>
        <w:rPr>
          <w:rFonts w:ascii="Times New Roman" w:cs="Times New Roman" w:hAnsi="Times New Roman"/>
          <w:sz w:val="24"/>
          <w:szCs w:val="24"/>
        </w:rPr>
      </w:pPr>
    </w:p>
    <w:p w14:paraId="5BC65F29" w14:textId="643D86E7" w:rsidP="008D39CA" w:rsidR="008D39CA" w:rsidRDefault="008D39CA" w:rsidRPr="008D39CA">
      <w:pPr>
        <w:tabs>
          <w:tab w:pos="5670" w:val="left"/>
        </w:tabs>
        <w:spacing w:after="0" w:line="240" w:lineRule="auto"/>
        <w:jc w:val="both"/>
        <w:rPr>
          <w:rFonts w:ascii="Times New Roman" w:cs="Times New Roman" w:hAnsi="Times New Roman"/>
          <w:sz w:val="24"/>
          <w:szCs w:val="24"/>
        </w:rPr>
      </w:pPr>
    </w:p>
    <w:p w14:paraId="276D320C" w14:textId="2325BFF1" w:rsidP="008D39CA" w:rsidR="008D39CA" w:rsidRDefault="008D39CA" w:rsidRPr="008D39CA">
      <w:pPr>
        <w:tabs>
          <w:tab w:pos="5670" w:val="left"/>
        </w:tabs>
        <w:spacing w:after="0" w:line="240" w:lineRule="auto"/>
        <w:jc w:val="both"/>
        <w:rPr>
          <w:rFonts w:ascii="Times New Roman" w:cs="Times New Roman" w:hAnsi="Times New Roman"/>
          <w:sz w:val="24"/>
          <w:szCs w:val="24"/>
        </w:rPr>
      </w:pPr>
    </w:p>
    <w:p w14:paraId="7A414242" w14:textId="3497E9A5" w:rsidP="008D39CA" w:rsidR="008D39CA" w:rsidRDefault="008D39CA" w:rsidRPr="008D39CA">
      <w:pPr>
        <w:tabs>
          <w:tab w:pos="5670" w:val="left"/>
        </w:tabs>
        <w:spacing w:after="0" w:line="240" w:lineRule="auto"/>
        <w:jc w:val="both"/>
        <w:rPr>
          <w:rFonts w:ascii="Times New Roman" w:cs="Times New Roman" w:hAnsi="Times New Roman"/>
          <w:sz w:val="24"/>
          <w:szCs w:val="24"/>
        </w:rPr>
      </w:pPr>
    </w:p>
    <w:p w14:paraId="42EB2899" w14:textId="52813E43" w:rsidP="008D39CA" w:rsidR="008D39CA" w:rsidRDefault="008D39CA" w:rsidRPr="008D39CA">
      <w:pPr>
        <w:tabs>
          <w:tab w:pos="5670" w:val="left"/>
        </w:tabs>
        <w:spacing w:after="0" w:line="240" w:lineRule="auto"/>
        <w:jc w:val="both"/>
        <w:rPr>
          <w:rFonts w:ascii="Times New Roman" w:cs="Times New Roman" w:hAnsi="Times New Roman"/>
          <w:sz w:val="24"/>
          <w:szCs w:val="24"/>
        </w:rPr>
      </w:pPr>
    </w:p>
    <w:p w14:paraId="433E7186" w14:textId="1A750E79" w:rsidP="008D39CA" w:rsidR="008D39CA" w:rsidRDefault="004136ED" w:rsidRPr="008D39CA">
      <w:pPr>
        <w:tabs>
          <w:tab w:pos="5670" w:val="left"/>
        </w:tabs>
        <w:spacing w:after="0" w:line="240" w:lineRule="auto"/>
        <w:jc w:val="both"/>
        <w:rPr>
          <w:rFonts w:ascii="Times New Roman" w:cs="Times New Roman" w:hAnsi="Times New Roman"/>
          <w:sz w:val="24"/>
          <w:szCs w:val="24"/>
        </w:rPr>
      </w:pPr>
      <w:r>
        <w:rPr>
          <w:rFonts w:ascii="Times New Roman" w:cs="Times New Roman" w:hAnsi="Times New Roman"/>
          <w:sz w:val="24"/>
          <w:szCs w:val="24"/>
        </w:rPr>
        <w:t>XXXXXXXX</w:t>
      </w:r>
      <w:r w:rsidR="008D39CA" w:rsidRPr="008D39CA">
        <w:rPr>
          <w:rFonts w:ascii="Times New Roman" w:cs="Times New Roman" w:hAnsi="Times New Roman"/>
          <w:sz w:val="24"/>
          <w:szCs w:val="24"/>
        </w:rPr>
        <w:tab/>
      </w:r>
      <w:r>
        <w:rPr>
          <w:rFonts w:ascii="Times New Roman" w:cs="Times New Roman" w:hAnsi="Times New Roman"/>
          <w:sz w:val="24"/>
          <w:szCs w:val="24"/>
        </w:rPr>
        <w:t>XXXXXXXX</w:t>
      </w:r>
      <w:bookmarkStart w:id="54" w:name="_GoBack"/>
      <w:bookmarkEnd w:id="54"/>
    </w:p>
    <w:p w14:paraId="5723FA47" w14:textId="5EA8FD26" w:rsidP="008D39CA" w:rsidR="008D39CA" w:rsidRDefault="008D39CA" w:rsidRPr="008D39CA">
      <w:pPr>
        <w:tabs>
          <w:tab w:pos="5670" w:val="left"/>
        </w:tabs>
        <w:spacing w:after="0" w:line="240" w:lineRule="auto"/>
        <w:jc w:val="both"/>
        <w:rPr>
          <w:rFonts w:ascii="Times New Roman" w:cs="Times New Roman" w:hAnsi="Times New Roman"/>
          <w:sz w:val="24"/>
          <w:szCs w:val="24"/>
        </w:rPr>
      </w:pPr>
      <w:r w:rsidRPr="008D39CA">
        <w:rPr>
          <w:rFonts w:ascii="Times New Roman" w:cs="Times New Roman" w:hAnsi="Times New Roman"/>
          <w:sz w:val="24"/>
          <w:szCs w:val="24"/>
        </w:rPr>
        <w:t>Country HR Manager</w:t>
      </w:r>
      <w:r w:rsidRPr="008D39CA">
        <w:rPr>
          <w:rFonts w:ascii="Times New Roman" w:cs="Times New Roman" w:hAnsi="Times New Roman"/>
          <w:sz w:val="24"/>
          <w:szCs w:val="24"/>
        </w:rPr>
        <w:tab/>
        <w:t xml:space="preserve">Représentant </w:t>
      </w:r>
      <w:r>
        <w:rPr>
          <w:rFonts w:ascii="Times New Roman" w:cs="Times New Roman" w:hAnsi="Times New Roman"/>
          <w:sz w:val="24"/>
          <w:szCs w:val="24"/>
        </w:rPr>
        <w:t>S</w:t>
      </w:r>
      <w:r w:rsidRPr="008D39CA">
        <w:rPr>
          <w:rFonts w:ascii="Times New Roman" w:cs="Times New Roman" w:hAnsi="Times New Roman"/>
          <w:sz w:val="24"/>
          <w:szCs w:val="24"/>
        </w:rPr>
        <w:t>yndi</w:t>
      </w:r>
      <w:r>
        <w:rPr>
          <w:rFonts w:ascii="Times New Roman" w:cs="Times New Roman" w:hAnsi="Times New Roman"/>
          <w:sz w:val="24"/>
          <w:szCs w:val="24"/>
        </w:rPr>
        <w:t>cal</w:t>
      </w:r>
    </w:p>
    <w:p w14:paraId="135A342E" w14:textId="77777777" w:rsidP="003D3104" w:rsidR="00D72B9B" w:rsidRDefault="00D72B9B" w:rsidRPr="008D39CA">
      <w:pPr>
        <w:spacing w:after="0" w:line="240" w:lineRule="auto"/>
        <w:ind w:left="567"/>
        <w:jc w:val="both"/>
        <w:rPr>
          <w:rFonts w:ascii="Times New Roman" w:cs="Times New Roman" w:hAnsi="Times New Roman"/>
          <w:b/>
          <w:bCs/>
          <w:sz w:val="24"/>
          <w:szCs w:val="24"/>
        </w:rPr>
      </w:pPr>
    </w:p>
    <w:p w14:paraId="606ACD63" w14:textId="1C427A9E" w:rsidP="003D3104" w:rsidR="004F1B8C" w:rsidRDefault="004F1B8C" w:rsidRPr="008D39CA">
      <w:pPr>
        <w:spacing w:after="0" w:line="240" w:lineRule="auto"/>
        <w:ind w:left="567"/>
        <w:jc w:val="both"/>
        <w:rPr>
          <w:rFonts w:ascii="Times New Roman" w:cs="Times New Roman" w:hAnsi="Times New Roman"/>
          <w:b/>
          <w:bCs/>
          <w:sz w:val="24"/>
          <w:szCs w:val="24"/>
        </w:rPr>
      </w:pPr>
    </w:p>
    <w:p w14:paraId="3D66CAB4" w14:textId="2B7B23EC" w:rsidP="003D3104" w:rsidR="00734BDB" w:rsidRDefault="00734BDB" w:rsidRPr="008D39CA">
      <w:pPr>
        <w:spacing w:after="0" w:line="240" w:lineRule="auto"/>
        <w:ind w:left="567"/>
        <w:jc w:val="both"/>
        <w:rPr>
          <w:rFonts w:ascii="Times New Roman" w:cs="Times New Roman" w:hAnsi="Times New Roman"/>
          <w:b/>
          <w:bCs/>
          <w:sz w:val="24"/>
          <w:szCs w:val="24"/>
        </w:rPr>
      </w:pPr>
    </w:p>
    <w:p w14:paraId="2E1DE7FB" w14:textId="5EAA94C1" w:rsidR="00E22E8F" w:rsidRDefault="00E22E8F">
      <w:pPr>
        <w:rPr>
          <w:rFonts w:ascii="Times New Roman" w:cs="Times New Roman" w:hAnsi="Times New Roman"/>
          <w:b/>
          <w:bCs/>
          <w:sz w:val="24"/>
          <w:szCs w:val="24"/>
        </w:rPr>
      </w:pPr>
      <w:r>
        <w:rPr>
          <w:rFonts w:ascii="Times New Roman" w:cs="Times New Roman" w:hAnsi="Times New Roman"/>
          <w:b/>
          <w:bCs/>
          <w:sz w:val="24"/>
          <w:szCs w:val="24"/>
        </w:rPr>
        <w:br w:type="page"/>
      </w:r>
    </w:p>
    <w:p w14:paraId="51199125" w14:textId="1C683E75" w:rsidP="003D3104" w:rsidR="00734BDB" w:rsidRDefault="00E22E8F">
      <w:pPr>
        <w:spacing w:after="0" w:line="240" w:lineRule="auto"/>
        <w:ind w:left="567"/>
        <w:jc w:val="both"/>
        <w:rPr>
          <w:rFonts w:ascii="Times New Roman" w:cs="Times New Roman" w:hAnsi="Times New Roman"/>
          <w:b/>
          <w:bCs/>
          <w:sz w:val="24"/>
          <w:szCs w:val="24"/>
        </w:rPr>
      </w:pPr>
      <w:r>
        <w:rPr>
          <w:rFonts w:ascii="Times New Roman" w:cs="Times New Roman" w:hAnsi="Times New Roman"/>
          <w:b/>
          <w:bCs/>
          <w:sz w:val="24"/>
          <w:szCs w:val="24"/>
        </w:rPr>
        <w:t>ANNEXE 1</w:t>
      </w:r>
    </w:p>
    <w:p w14:paraId="6630DC81" w14:textId="7211FC07" w:rsidP="003D3104" w:rsidR="00E22E8F" w:rsidRDefault="00E22E8F">
      <w:pPr>
        <w:spacing w:after="0" w:line="240" w:lineRule="auto"/>
        <w:ind w:left="567"/>
        <w:jc w:val="both"/>
      </w:pPr>
    </w:p>
    <w:p w14:paraId="36FE7D3F" w14:textId="5FE615EF" w:rsidP="003D3104" w:rsidR="00E22E8F" w:rsidRDefault="00E22E8F">
      <w:pPr>
        <w:spacing w:after="0" w:line="240" w:lineRule="auto"/>
        <w:ind w:left="567"/>
        <w:jc w:val="both"/>
        <w:rPr>
          <w:rFonts w:ascii="Times New Roman" w:cs="Times New Roman" w:hAnsi="Times New Roman"/>
          <w:b/>
          <w:bCs/>
          <w:sz w:val="24"/>
          <w:szCs w:val="24"/>
        </w:rPr>
      </w:pPr>
      <w:r w:rsidRPr="00E22E8F">
        <w:rPr>
          <w:noProof/>
        </w:rPr>
        <w:drawing>
          <wp:inline distB="0" distL="0" distR="0" distT="0" wp14:anchorId="32AF7BCF" wp14:editId="748280AB">
            <wp:extent cx="6120130" cy="5850255"/>
            <wp:effectExtent b="0" l="0" r="0" t="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5850255"/>
                    </a:xfrm>
                    <a:prstGeom prst="rect">
                      <a:avLst/>
                    </a:prstGeom>
                    <a:noFill/>
                    <a:ln>
                      <a:noFill/>
                    </a:ln>
                  </pic:spPr>
                </pic:pic>
              </a:graphicData>
            </a:graphic>
          </wp:inline>
        </w:drawing>
      </w:r>
    </w:p>
    <w:p w14:paraId="18E45050" w14:textId="09E9D96B" w:rsidP="003D3104" w:rsidR="00CF3F73" w:rsidRDefault="00CF3F73">
      <w:pPr>
        <w:spacing w:after="0" w:line="240" w:lineRule="auto"/>
        <w:ind w:left="567"/>
        <w:jc w:val="both"/>
        <w:rPr>
          <w:rFonts w:ascii="Times New Roman" w:cs="Times New Roman" w:hAnsi="Times New Roman"/>
          <w:b/>
          <w:bCs/>
          <w:sz w:val="24"/>
          <w:szCs w:val="24"/>
        </w:rPr>
      </w:pPr>
    </w:p>
    <w:p w14:paraId="6B4694DE" w14:textId="0DC9EEEE" w:rsidR="00CF3F73" w:rsidRDefault="00CF3F73">
      <w:pPr>
        <w:rPr>
          <w:rFonts w:ascii="Times New Roman" w:cs="Times New Roman" w:hAnsi="Times New Roman"/>
          <w:b/>
          <w:bCs/>
          <w:sz w:val="24"/>
          <w:szCs w:val="24"/>
        </w:rPr>
      </w:pPr>
      <w:r>
        <w:rPr>
          <w:rFonts w:ascii="Times New Roman" w:cs="Times New Roman" w:hAnsi="Times New Roman"/>
          <w:b/>
          <w:bCs/>
          <w:sz w:val="24"/>
          <w:szCs w:val="24"/>
        </w:rPr>
        <w:br w:type="page"/>
      </w:r>
    </w:p>
    <w:p w14:paraId="16DFD1B1" w14:textId="7C8F6A99" w:rsidP="003D3104" w:rsidR="00CF3F73" w:rsidRDefault="00CF3F73">
      <w:pPr>
        <w:spacing w:after="0" w:line="240" w:lineRule="auto"/>
        <w:ind w:left="567"/>
        <w:jc w:val="both"/>
        <w:rPr>
          <w:rFonts w:ascii="Times New Roman" w:cs="Times New Roman" w:hAnsi="Times New Roman"/>
          <w:b/>
          <w:bCs/>
          <w:sz w:val="24"/>
          <w:szCs w:val="24"/>
        </w:rPr>
      </w:pPr>
      <w:r>
        <w:rPr>
          <w:rFonts w:ascii="Times New Roman" w:cs="Times New Roman" w:hAnsi="Times New Roman"/>
          <w:b/>
          <w:bCs/>
          <w:sz w:val="24"/>
          <w:szCs w:val="24"/>
        </w:rPr>
        <w:t>ANNEXE  2</w:t>
      </w:r>
    </w:p>
    <w:p w14:paraId="24F96EBD" w14:textId="5CEF2603" w:rsidP="00CF3F73" w:rsidR="00CF3F73" w:rsidRDefault="00CF3F73" w:rsidRPr="008D39CA">
      <w:pPr>
        <w:spacing w:after="0" w:line="240" w:lineRule="auto"/>
        <w:jc w:val="both"/>
        <w:rPr>
          <w:rFonts w:ascii="Times New Roman" w:cs="Times New Roman" w:hAnsi="Times New Roman"/>
          <w:b/>
          <w:bCs/>
          <w:sz w:val="24"/>
          <w:szCs w:val="24"/>
        </w:rPr>
      </w:pPr>
      <w:r>
        <w:rPr>
          <w:noProof/>
        </w:rPr>
        <w:drawing>
          <wp:inline distB="0" distL="0" distR="0" distT="0" wp14:anchorId="5D92323B" wp14:editId="30D4799A">
            <wp:extent cx="6120130" cy="3009900"/>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009900"/>
                    </a:xfrm>
                    <a:prstGeom prst="rect">
                      <a:avLst/>
                    </a:prstGeom>
                  </pic:spPr>
                </pic:pic>
              </a:graphicData>
            </a:graphic>
          </wp:inline>
        </w:drawing>
      </w:r>
    </w:p>
    <w:sectPr w:rsidR="00CF3F73" w:rsidRPr="008D39CA" w:rsidSect="00EB0333">
      <w:headerReference r:id="rId16" w:type="default"/>
      <w:footerReference r:id="rId17" w:type="default"/>
      <w:pgSz w:h="16838" w:w="11906"/>
      <w:pgMar w:bottom="1440" w:footer="709" w:gutter="0" w:header="709" w:left="1134" w:right="1134" w:top="144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Veronique Verrax" w:date="2020-04-10T09:38:00Z" w:initials="VV">
    <w:p w14:paraId="08CB4B33" w14:textId="6A6F8024" w:rsidR="007216D9" w:rsidRDefault="007216D9">
      <w:pPr>
        <w:pStyle w:val="Commentaire"/>
      </w:pPr>
      <w:r>
        <w:rPr>
          <w:rStyle w:val="Marquedecommentaire"/>
        </w:rPr>
        <w:annotationRef/>
      </w:r>
      <w:r>
        <w:t>Peuvent ?</w:t>
      </w:r>
    </w:p>
  </w:comment>
  <w:comment w:id="11" w:author="Veronique Verrax" w:date="2020-04-10T09:58:00Z" w:initials="VV">
    <w:p w14:paraId="03AF22CB" w14:textId="58A81028" w:rsidR="007216D9" w:rsidRDefault="007216D9">
      <w:pPr>
        <w:pStyle w:val="Commentaire"/>
      </w:pPr>
      <w:r>
        <w:rPr>
          <w:rStyle w:val="Marquedecommentaire"/>
        </w:rPr>
        <w:annotationRef/>
      </w:r>
      <w:r>
        <w:t>Mise en forme paragraphes suivants à revoir</w:t>
      </w:r>
    </w:p>
  </w:comment>
  <w:comment w:id="16" w:author="Veronique Verrax" w:date="2020-04-10T10:11:00Z" w:initials="VV">
    <w:p w14:paraId="7E590C1D" w14:textId="48AACBDC" w:rsidR="007216D9" w:rsidRDefault="007216D9">
      <w:pPr>
        <w:pStyle w:val="Commentaire"/>
      </w:pPr>
      <w:r>
        <w:rPr>
          <w:rStyle w:val="Marquedecommentaire"/>
        </w:rPr>
        <w:annotationRef/>
      </w:r>
      <w:r>
        <w:t>Ce jour-là (à corriger)</w:t>
      </w:r>
    </w:p>
  </w:comment>
  <w:comment w:id="20" w:author="Veronique Verrax" w:date="2020-04-10T10:15:00Z" w:initials="VV">
    <w:p w14:paraId="4D1B37EF" w14:textId="6BC01B3E" w:rsidR="007216D9" w:rsidRDefault="007216D9">
      <w:pPr>
        <w:pStyle w:val="Commentaire"/>
      </w:pPr>
      <w:r>
        <w:rPr>
          <w:rStyle w:val="Marquedecommentaire"/>
        </w:rPr>
        <w:annotationRef/>
      </w:r>
      <w:r>
        <w:t>A corriger « souhaitée »</w:t>
      </w:r>
    </w:p>
  </w:comment>
  <w:comment w:id="29" w:author="Veronique Verrax" w:date="2020-04-14T17:19:00Z" w:initials="VV">
    <w:p w14:paraId="4A01058B" w14:textId="7F4C6169" w:rsidR="007216D9" w:rsidRDefault="007216D9">
      <w:pPr>
        <w:pStyle w:val="Commentaire"/>
      </w:pPr>
      <w:r>
        <w:rPr>
          <w:rStyle w:val="Marquedecommentaire"/>
        </w:rPr>
        <w:annotationRef/>
      </w:r>
      <w:r>
        <w:t>A discuter lors de la prochaine réunion.</w:t>
      </w:r>
    </w:p>
  </w:comment>
  <w:comment w:id="36" w:author="Veronique Verrax" w:date="2020-04-10T10:43:00Z" w:initials="VV">
    <w:p w14:paraId="171C6980" w14:textId="5C05DFBC" w:rsidR="007216D9" w:rsidRDefault="007216D9">
      <w:pPr>
        <w:pStyle w:val="Commentaire"/>
      </w:pPr>
      <w:r>
        <w:rPr>
          <w:rStyle w:val="Marquedecommentaire"/>
        </w:rPr>
        <w:annotationRef/>
      </w:r>
      <w:r>
        <w:t>Portée, à corriger</w:t>
      </w:r>
    </w:p>
  </w:comment>
  <w:comment w:id="42" w:author="Veronique Verrax" w:date="2020-04-10T10:50:00Z" w:initials="VV">
    <w:p w14:paraId="32763B2A" w14:textId="0357C305" w:rsidR="007216D9" w:rsidRDefault="007216D9">
      <w:pPr>
        <w:pStyle w:val="Commentaire"/>
      </w:pPr>
      <w:r>
        <w:rPr>
          <w:rStyle w:val="Marquedecommentaire"/>
        </w:rPr>
        <w:annotationRef/>
      </w:r>
      <w:r>
        <w:t>En cours, à corriger</w:t>
      </w:r>
    </w:p>
  </w:comment>
  <w:comment w:id="43" w:author="Veronique Verrax" w:date="2020-04-10T10:50:00Z" w:initials="VV">
    <w:p w14:paraId="58E145DF" w14:textId="6D789E7D" w:rsidR="007216D9" w:rsidRDefault="007216D9">
      <w:pPr>
        <w:pStyle w:val="Commentaire"/>
      </w:pPr>
      <w:r>
        <w:rPr>
          <w:rStyle w:val="Marquedecommentaire"/>
        </w:rPr>
        <w:annotationRef/>
      </w:r>
      <w:r>
        <w:t>Salariés, à corriger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8CB4B33" w15:done="0"/>
  <w15:commentEx w15:paraId="03AF22CB" w15:done="0"/>
  <w15:commentEx w15:paraId="7E590C1D" w15:done="0"/>
  <w15:commentEx w15:paraId="4D1B37EF" w15:done="0"/>
  <w15:commentEx w15:paraId="4A01058B" w15:done="0"/>
  <w15:commentEx w15:paraId="171C6980" w15:done="0"/>
  <w15:commentEx w15:paraId="32763B2A" w15:done="0"/>
  <w15:commentEx w15:paraId="58E145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CB4B33" w16cid:durableId="223ABD1E"/>
  <w16cid:commentId w16cid:paraId="03AF22CB" w16cid:durableId="223AC1D7"/>
  <w16cid:commentId w16cid:paraId="7E590C1D" w16cid:durableId="224A8484"/>
  <w16cid:commentId w16cid:paraId="4D1B37EF" w16cid:durableId="223AC5C1"/>
  <w16cid:commentId w16cid:paraId="4A01058B" w16cid:durableId="22406F19"/>
  <w16cid:commentId w16cid:paraId="171C6980" w16cid:durableId="223ACC41"/>
  <w16cid:commentId w16cid:paraId="32763B2A" w16cid:durableId="223ACDF5"/>
  <w16cid:commentId w16cid:paraId="58E145DF" w16cid:durableId="223ACE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C9E3C" w14:textId="77777777" w:rsidR="007216D9" w:rsidRDefault="007216D9" w:rsidP="00EB0333">
      <w:pPr>
        <w:spacing w:after="0" w:line="240" w:lineRule="auto"/>
      </w:pPr>
      <w:r>
        <w:separator/>
      </w:r>
    </w:p>
  </w:endnote>
  <w:endnote w:type="continuationSeparator" w:id="0">
    <w:p w14:paraId="45AAFD4D" w14:textId="77777777" w:rsidR="007216D9" w:rsidRDefault="007216D9" w:rsidP="00EB0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474037717"/>
      <w:docPartObj>
        <w:docPartGallery w:val="Page Numbers (Bottom of Page)"/>
        <w:docPartUnique/>
      </w:docPartObj>
    </w:sdtPr>
    <w:sdtContent>
      <w:sdt>
        <w:sdtPr>
          <w:id w:val="-1769616900"/>
          <w:docPartObj>
            <w:docPartGallery w:val="Page Numbers (Top of Page)"/>
            <w:docPartUnique/>
          </w:docPartObj>
        </w:sdtPr>
        <w:sdtContent>
          <w:p w14:paraId="132F3888" w14:textId="77777777" w:rsidP="00EB0333" w:rsidR="007216D9" w:rsidRDefault="007216D9">
            <w:pPr>
              <w:pStyle w:val="Pieddepage"/>
              <w:tabs>
                <w:tab w:pos="9026" w:val="clear"/>
                <w:tab w:pos="9638" w:val="right"/>
              </w:tabs>
              <w:jc w:val="both"/>
            </w:pPr>
            <w:r>
              <w:t>Accord sur l’organisation et la durée du travail</w:t>
            </w:r>
            <w:r>
              <w:tab/>
            </w:r>
            <w:r>
              <w:tab/>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598659E" w14:textId="77777777" w:rsidP="00EB0333" w:rsidR="007216D9" w:rsidRDefault="007216D9">
    <w:pPr>
      <w:pStyle w:val="Pieddepage"/>
      <w:tabs>
        <w:tab w:pos="9026" w:val="clear"/>
        <w:tab w:pos="9638" w:val="right"/>
      </w:tabs>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6E1A5DC9" w14:textId="77777777" w:rsidP="00EB0333" w:rsidR="007216D9" w:rsidRDefault="007216D9">
      <w:pPr>
        <w:spacing w:after="0" w:line="240" w:lineRule="auto"/>
      </w:pPr>
      <w:r>
        <w:separator/>
      </w:r>
    </w:p>
  </w:footnote>
  <w:footnote w:id="0" w:type="continuationSeparator">
    <w:p w14:paraId="29968868" w14:textId="77777777" w:rsidP="00EB0333" w:rsidR="007216D9" w:rsidRDefault="007216D9">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C9D22B8" w14:textId="77777777" w:rsidR="007216D9" w:rsidRDefault="007216D9" w:rsidRPr="00EB0333">
    <w:pPr>
      <w:pStyle w:val="En-tte"/>
      <w:rPr>
        <w:rFonts w:ascii="Times New Roman" w:cs="Times New Roman" w:hAnsi="Times New Roman"/>
        <w:sz w:val="24"/>
        <w:szCs w:val="24"/>
      </w:rPr>
    </w:pPr>
    <w:r>
      <w:rPr>
        <w:rFonts w:ascii="Times New Roman" w:cs="Times New Roman" w:hAnsi="Times New Roman"/>
        <w:sz w:val="24"/>
        <w:szCs w:val="24"/>
      </w:rPr>
      <w:t>ABB Power Grids France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B271AC3"/>
    <w:multiLevelType w:val="hybridMultilevel"/>
    <w:tmpl w:val="D55A9850"/>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1006578F"/>
    <w:multiLevelType w:val="hybridMultilevel"/>
    <w:tmpl w:val="4740BD4A"/>
    <w:lvl w:ilvl="0" w:tplc="040C000F">
      <w:start w:val="1"/>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2">
    <w:nsid w:val="11D30C99"/>
    <w:multiLevelType w:val="hybridMultilevel"/>
    <w:tmpl w:val="EFF2960C"/>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126D17C6"/>
    <w:multiLevelType w:val="hybridMultilevel"/>
    <w:tmpl w:val="A730520E"/>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7321B5A"/>
    <w:multiLevelType w:val="hybridMultilevel"/>
    <w:tmpl w:val="ED241FD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9FB74C5"/>
    <w:multiLevelType w:val="hybridMultilevel"/>
    <w:tmpl w:val="F39E7AC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A56791E"/>
    <w:multiLevelType w:val="hybridMultilevel"/>
    <w:tmpl w:val="016A814E"/>
    <w:lvl w:ilvl="0" w:tplc="040C0001">
      <w:start w:val="1"/>
      <w:numFmt w:val="bullet"/>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7">
    <w:nsid w:val="2397115D"/>
    <w:multiLevelType w:val="hybridMultilevel"/>
    <w:tmpl w:val="B8704B0C"/>
    <w:lvl w:ilvl="0" w:tplc="040C0001">
      <w:start w:val="1"/>
      <w:numFmt w:val="bullet"/>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8">
    <w:nsid w:val="26293F08"/>
    <w:multiLevelType w:val="hybridMultilevel"/>
    <w:tmpl w:val="C20A706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3216460C"/>
    <w:multiLevelType w:val="hybridMultilevel"/>
    <w:tmpl w:val="4AE6C4D8"/>
    <w:lvl w:ilvl="0" w:tplc="040C000F">
      <w:start w:val="1"/>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10">
    <w:nsid w:val="34FE2181"/>
    <w:multiLevelType w:val="hybridMultilevel"/>
    <w:tmpl w:val="C700E26C"/>
    <w:lvl w:ilvl="0" w:tplc="2B4438A6">
      <w:numFmt w:val="bullet"/>
      <w:lvlText w:val="•"/>
      <w:lvlJc w:val="left"/>
      <w:pPr>
        <w:ind w:hanging="360" w:left="927"/>
      </w:pPr>
      <w:rPr>
        <w:rFonts w:ascii="Times New Roman" w:cs="Times New Roman" w:eastAsiaTheme="minorHAnsi" w:hAnsi="Times New Roman" w:hint="default"/>
      </w:rPr>
    </w:lvl>
    <w:lvl w:ilvl="1" w:tentative="1" w:tplc="040C0003">
      <w:start w:val="1"/>
      <w:numFmt w:val="bullet"/>
      <w:lvlText w:val="o"/>
      <w:lvlJc w:val="left"/>
      <w:pPr>
        <w:ind w:hanging="360" w:left="1647"/>
      </w:pPr>
      <w:rPr>
        <w:rFonts w:ascii="Courier New" w:cs="Courier New" w:hAnsi="Courier New" w:hint="default"/>
      </w:rPr>
    </w:lvl>
    <w:lvl w:ilvl="2" w:tentative="1" w:tplc="040C0005">
      <w:start w:val="1"/>
      <w:numFmt w:val="bullet"/>
      <w:lvlText w:val=""/>
      <w:lvlJc w:val="left"/>
      <w:pPr>
        <w:ind w:hanging="360" w:left="2367"/>
      </w:pPr>
      <w:rPr>
        <w:rFonts w:ascii="Wingdings" w:hAnsi="Wingdings" w:hint="default"/>
      </w:rPr>
    </w:lvl>
    <w:lvl w:ilvl="3" w:tentative="1" w:tplc="040C0001">
      <w:start w:val="1"/>
      <w:numFmt w:val="bullet"/>
      <w:lvlText w:val=""/>
      <w:lvlJc w:val="left"/>
      <w:pPr>
        <w:ind w:hanging="360" w:left="3087"/>
      </w:pPr>
      <w:rPr>
        <w:rFonts w:ascii="Symbol" w:hAnsi="Symbol" w:hint="default"/>
      </w:rPr>
    </w:lvl>
    <w:lvl w:ilvl="4" w:tentative="1" w:tplc="040C0003">
      <w:start w:val="1"/>
      <w:numFmt w:val="bullet"/>
      <w:lvlText w:val="o"/>
      <w:lvlJc w:val="left"/>
      <w:pPr>
        <w:ind w:hanging="360" w:left="3807"/>
      </w:pPr>
      <w:rPr>
        <w:rFonts w:ascii="Courier New" w:cs="Courier New" w:hAnsi="Courier New" w:hint="default"/>
      </w:rPr>
    </w:lvl>
    <w:lvl w:ilvl="5" w:tentative="1" w:tplc="040C0005">
      <w:start w:val="1"/>
      <w:numFmt w:val="bullet"/>
      <w:lvlText w:val=""/>
      <w:lvlJc w:val="left"/>
      <w:pPr>
        <w:ind w:hanging="360" w:left="4527"/>
      </w:pPr>
      <w:rPr>
        <w:rFonts w:ascii="Wingdings" w:hAnsi="Wingdings" w:hint="default"/>
      </w:rPr>
    </w:lvl>
    <w:lvl w:ilvl="6" w:tentative="1" w:tplc="040C0001">
      <w:start w:val="1"/>
      <w:numFmt w:val="bullet"/>
      <w:lvlText w:val=""/>
      <w:lvlJc w:val="left"/>
      <w:pPr>
        <w:ind w:hanging="360" w:left="5247"/>
      </w:pPr>
      <w:rPr>
        <w:rFonts w:ascii="Symbol" w:hAnsi="Symbol" w:hint="default"/>
      </w:rPr>
    </w:lvl>
    <w:lvl w:ilvl="7" w:tentative="1" w:tplc="040C0003">
      <w:start w:val="1"/>
      <w:numFmt w:val="bullet"/>
      <w:lvlText w:val="o"/>
      <w:lvlJc w:val="left"/>
      <w:pPr>
        <w:ind w:hanging="360" w:left="5967"/>
      </w:pPr>
      <w:rPr>
        <w:rFonts w:ascii="Courier New" w:cs="Courier New" w:hAnsi="Courier New" w:hint="default"/>
      </w:rPr>
    </w:lvl>
    <w:lvl w:ilvl="8" w:tentative="1" w:tplc="040C0005">
      <w:start w:val="1"/>
      <w:numFmt w:val="bullet"/>
      <w:lvlText w:val=""/>
      <w:lvlJc w:val="left"/>
      <w:pPr>
        <w:ind w:hanging="360" w:left="6687"/>
      </w:pPr>
      <w:rPr>
        <w:rFonts w:ascii="Wingdings" w:hAnsi="Wingdings" w:hint="default"/>
      </w:rPr>
    </w:lvl>
  </w:abstractNum>
  <w:abstractNum w15:restartNumberingAfterBreak="0" w:abstractNumId="11">
    <w:nsid w:val="379C2CCA"/>
    <w:multiLevelType w:val="hybridMultilevel"/>
    <w:tmpl w:val="4AE6C4D8"/>
    <w:lvl w:ilvl="0" w:tplc="040C000F">
      <w:start w:val="1"/>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12">
    <w:nsid w:val="417C05B3"/>
    <w:multiLevelType w:val="hybridMultilevel"/>
    <w:tmpl w:val="B21A3A5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3">
    <w:nsid w:val="46086D5D"/>
    <w:multiLevelType w:val="hybridMultilevel"/>
    <w:tmpl w:val="66263822"/>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4968505C"/>
    <w:multiLevelType w:val="hybridMultilevel"/>
    <w:tmpl w:val="121AF26E"/>
    <w:lvl w:ilvl="0" w:tplc="040C0011">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15">
    <w:nsid w:val="4B4857EB"/>
    <w:multiLevelType w:val="hybridMultilevel"/>
    <w:tmpl w:val="7EC60ECC"/>
    <w:lvl w:ilvl="0" w:tplc="2B4438A6">
      <w:numFmt w:val="bullet"/>
      <w:lvlText w:val="•"/>
      <w:lvlJc w:val="left"/>
      <w:pPr>
        <w:ind w:hanging="360" w:left="927"/>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4D8C3A7D"/>
    <w:multiLevelType w:val="hybridMultilevel"/>
    <w:tmpl w:val="3F0C368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65DC694D"/>
    <w:multiLevelType w:val="hybridMultilevel"/>
    <w:tmpl w:val="069C0BB2"/>
    <w:lvl w:ilvl="0" w:tplc="040C0001">
      <w:start w:val="1"/>
      <w:numFmt w:val="bullet"/>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18">
    <w:nsid w:val="6DCA32E2"/>
    <w:multiLevelType w:val="hybridMultilevel"/>
    <w:tmpl w:val="8C201D5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6"/>
  </w:num>
  <w:num w:numId="2">
    <w:abstractNumId w:val="5"/>
  </w:num>
  <w:num w:numId="3">
    <w:abstractNumId w:val="8"/>
  </w:num>
  <w:num w:numId="4">
    <w:abstractNumId w:val="18"/>
  </w:num>
  <w:num w:numId="5">
    <w:abstractNumId w:val="7"/>
  </w:num>
  <w:num w:numId="6">
    <w:abstractNumId w:val="17"/>
  </w:num>
  <w:num w:numId="7">
    <w:abstractNumId w:val="10"/>
  </w:num>
  <w:num w:numId="8">
    <w:abstractNumId w:val="15"/>
  </w:num>
  <w:num w:numId="9">
    <w:abstractNumId w:val="2"/>
  </w:num>
  <w:num w:numId="10">
    <w:abstractNumId w:val="11"/>
  </w:num>
  <w:num w:numId="11">
    <w:abstractNumId w:val="12"/>
  </w:num>
  <w:num w:numId="12">
    <w:abstractNumId w:val="1"/>
  </w:num>
  <w:num w:numId="13">
    <w:abstractNumId w:val="9"/>
  </w:num>
  <w:num w:numId="14">
    <w:abstractNumId w:val="14"/>
  </w:num>
  <w:num w:numId="15">
    <w:abstractNumId w:val="0"/>
  </w:num>
  <w:num w:numId="16">
    <w:abstractNumId w:val="13"/>
  </w:num>
  <w:num w:numId="17">
    <w:abstractNumId w:val="3"/>
  </w:num>
  <w:num w:numId="18">
    <w:abstractNumId w:val="4"/>
  </w:num>
  <w:num w:numId="1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eronique Verrax">
    <w15:presenceInfo w15:providerId="AD" w15:userId="S::veronique.Verrax@fr.abb.com::bdf209d3-b4ae-4381-acfc-cd69b7c36b34"/>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90"/>
  <w:defaultTabStop w:val="708"/>
  <w:hyphenationZone w:val="425"/>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33"/>
    <w:rsid w:val="000039D7"/>
    <w:rsid w:val="0000604B"/>
    <w:rsid w:val="000148EB"/>
    <w:rsid w:val="00021245"/>
    <w:rsid w:val="00021E72"/>
    <w:rsid w:val="0002530B"/>
    <w:rsid w:val="00026473"/>
    <w:rsid w:val="00041E37"/>
    <w:rsid w:val="000458F9"/>
    <w:rsid w:val="000540B0"/>
    <w:rsid w:val="00066C90"/>
    <w:rsid w:val="000806FC"/>
    <w:rsid w:val="00122EB3"/>
    <w:rsid w:val="00137ECD"/>
    <w:rsid w:val="0014169C"/>
    <w:rsid w:val="00142A7C"/>
    <w:rsid w:val="00157403"/>
    <w:rsid w:val="00187B7D"/>
    <w:rsid w:val="00195DF0"/>
    <w:rsid w:val="001A1839"/>
    <w:rsid w:val="001A5799"/>
    <w:rsid w:val="001A72CE"/>
    <w:rsid w:val="001C0CCB"/>
    <w:rsid w:val="001C1254"/>
    <w:rsid w:val="001C2F9A"/>
    <w:rsid w:val="001E16E6"/>
    <w:rsid w:val="001F46FF"/>
    <w:rsid w:val="00210877"/>
    <w:rsid w:val="00240E3C"/>
    <w:rsid w:val="00244B73"/>
    <w:rsid w:val="00265158"/>
    <w:rsid w:val="00267489"/>
    <w:rsid w:val="002677F4"/>
    <w:rsid w:val="00291688"/>
    <w:rsid w:val="002A71FD"/>
    <w:rsid w:val="002B6399"/>
    <w:rsid w:val="002E0D62"/>
    <w:rsid w:val="003036EE"/>
    <w:rsid w:val="003208AA"/>
    <w:rsid w:val="00336220"/>
    <w:rsid w:val="00340D31"/>
    <w:rsid w:val="003559D3"/>
    <w:rsid w:val="003827EB"/>
    <w:rsid w:val="003A0A3C"/>
    <w:rsid w:val="003A240E"/>
    <w:rsid w:val="003A2DFA"/>
    <w:rsid w:val="003B0888"/>
    <w:rsid w:val="003D3104"/>
    <w:rsid w:val="003D336B"/>
    <w:rsid w:val="003D73E0"/>
    <w:rsid w:val="003F1FDD"/>
    <w:rsid w:val="004136ED"/>
    <w:rsid w:val="00417303"/>
    <w:rsid w:val="0042049F"/>
    <w:rsid w:val="00426CEA"/>
    <w:rsid w:val="0045162F"/>
    <w:rsid w:val="00457B12"/>
    <w:rsid w:val="00470A29"/>
    <w:rsid w:val="004843ED"/>
    <w:rsid w:val="004A2F7B"/>
    <w:rsid w:val="004B0BAD"/>
    <w:rsid w:val="004D4910"/>
    <w:rsid w:val="004D6653"/>
    <w:rsid w:val="004F1B8C"/>
    <w:rsid w:val="004F6262"/>
    <w:rsid w:val="0050436A"/>
    <w:rsid w:val="00504FB4"/>
    <w:rsid w:val="00506466"/>
    <w:rsid w:val="00510506"/>
    <w:rsid w:val="005230AF"/>
    <w:rsid w:val="0052760F"/>
    <w:rsid w:val="0053677B"/>
    <w:rsid w:val="00544391"/>
    <w:rsid w:val="00545A63"/>
    <w:rsid w:val="00550AF5"/>
    <w:rsid w:val="00562F39"/>
    <w:rsid w:val="00564E95"/>
    <w:rsid w:val="00576E34"/>
    <w:rsid w:val="0059049E"/>
    <w:rsid w:val="005946C6"/>
    <w:rsid w:val="005A6DA0"/>
    <w:rsid w:val="005B0AE7"/>
    <w:rsid w:val="005B5FAC"/>
    <w:rsid w:val="00603383"/>
    <w:rsid w:val="00613B6A"/>
    <w:rsid w:val="00623117"/>
    <w:rsid w:val="00626928"/>
    <w:rsid w:val="00633BA7"/>
    <w:rsid w:val="00640BA0"/>
    <w:rsid w:val="00641AB0"/>
    <w:rsid w:val="00670347"/>
    <w:rsid w:val="00685EF5"/>
    <w:rsid w:val="0069250E"/>
    <w:rsid w:val="006B597F"/>
    <w:rsid w:val="006C20D1"/>
    <w:rsid w:val="007043F2"/>
    <w:rsid w:val="00715637"/>
    <w:rsid w:val="007216D9"/>
    <w:rsid w:val="00724D5F"/>
    <w:rsid w:val="00731BB5"/>
    <w:rsid w:val="00734BDB"/>
    <w:rsid w:val="00771E06"/>
    <w:rsid w:val="00781ECA"/>
    <w:rsid w:val="00791B24"/>
    <w:rsid w:val="00794E6F"/>
    <w:rsid w:val="00796800"/>
    <w:rsid w:val="007A06CC"/>
    <w:rsid w:val="007B1D9A"/>
    <w:rsid w:val="007E2142"/>
    <w:rsid w:val="007E6C22"/>
    <w:rsid w:val="007F3ABC"/>
    <w:rsid w:val="008054F9"/>
    <w:rsid w:val="00805A1A"/>
    <w:rsid w:val="008109D0"/>
    <w:rsid w:val="0083591E"/>
    <w:rsid w:val="00841395"/>
    <w:rsid w:val="00855B20"/>
    <w:rsid w:val="008631BA"/>
    <w:rsid w:val="00864ABC"/>
    <w:rsid w:val="00866674"/>
    <w:rsid w:val="00875A87"/>
    <w:rsid w:val="008869DA"/>
    <w:rsid w:val="008A5699"/>
    <w:rsid w:val="008C5576"/>
    <w:rsid w:val="008C5D53"/>
    <w:rsid w:val="008D0C98"/>
    <w:rsid w:val="008D39CA"/>
    <w:rsid w:val="008D458D"/>
    <w:rsid w:val="008E1321"/>
    <w:rsid w:val="008F4AC5"/>
    <w:rsid w:val="008F639F"/>
    <w:rsid w:val="00901EFB"/>
    <w:rsid w:val="00905234"/>
    <w:rsid w:val="00911E7A"/>
    <w:rsid w:val="0091258D"/>
    <w:rsid w:val="009126B5"/>
    <w:rsid w:val="009147BC"/>
    <w:rsid w:val="0092033B"/>
    <w:rsid w:val="00935DC6"/>
    <w:rsid w:val="00944350"/>
    <w:rsid w:val="009476CA"/>
    <w:rsid w:val="00956107"/>
    <w:rsid w:val="009564E1"/>
    <w:rsid w:val="00982B75"/>
    <w:rsid w:val="00987065"/>
    <w:rsid w:val="00987224"/>
    <w:rsid w:val="009920F1"/>
    <w:rsid w:val="009A4B91"/>
    <w:rsid w:val="009C516D"/>
    <w:rsid w:val="00A0489B"/>
    <w:rsid w:val="00A14C5E"/>
    <w:rsid w:val="00A25F16"/>
    <w:rsid w:val="00A44707"/>
    <w:rsid w:val="00A5564E"/>
    <w:rsid w:val="00A57A9E"/>
    <w:rsid w:val="00A621E4"/>
    <w:rsid w:val="00A622BD"/>
    <w:rsid w:val="00A70E11"/>
    <w:rsid w:val="00A74716"/>
    <w:rsid w:val="00A800D4"/>
    <w:rsid w:val="00A80C1E"/>
    <w:rsid w:val="00A83AB5"/>
    <w:rsid w:val="00AC4F61"/>
    <w:rsid w:val="00AD505C"/>
    <w:rsid w:val="00B07A45"/>
    <w:rsid w:val="00B25AD4"/>
    <w:rsid w:val="00B25C9C"/>
    <w:rsid w:val="00B27E9A"/>
    <w:rsid w:val="00B375B7"/>
    <w:rsid w:val="00B435FF"/>
    <w:rsid w:val="00B53C55"/>
    <w:rsid w:val="00B54492"/>
    <w:rsid w:val="00B70293"/>
    <w:rsid w:val="00B91328"/>
    <w:rsid w:val="00B959FB"/>
    <w:rsid w:val="00BA4E30"/>
    <w:rsid w:val="00BA63D4"/>
    <w:rsid w:val="00BB5141"/>
    <w:rsid w:val="00BC65B7"/>
    <w:rsid w:val="00BD5950"/>
    <w:rsid w:val="00BD6421"/>
    <w:rsid w:val="00C020DC"/>
    <w:rsid w:val="00C066CA"/>
    <w:rsid w:val="00C215CB"/>
    <w:rsid w:val="00C92BE2"/>
    <w:rsid w:val="00CA23E4"/>
    <w:rsid w:val="00CA2E88"/>
    <w:rsid w:val="00CA6FEF"/>
    <w:rsid w:val="00CB5C42"/>
    <w:rsid w:val="00CB5DCA"/>
    <w:rsid w:val="00CD5D6F"/>
    <w:rsid w:val="00CE2B71"/>
    <w:rsid w:val="00CF3F73"/>
    <w:rsid w:val="00D0006D"/>
    <w:rsid w:val="00D16526"/>
    <w:rsid w:val="00D3442D"/>
    <w:rsid w:val="00D374AC"/>
    <w:rsid w:val="00D50AD4"/>
    <w:rsid w:val="00D6019A"/>
    <w:rsid w:val="00D72B9B"/>
    <w:rsid w:val="00D7588F"/>
    <w:rsid w:val="00D83E13"/>
    <w:rsid w:val="00D83E5F"/>
    <w:rsid w:val="00D873DF"/>
    <w:rsid w:val="00DA41D8"/>
    <w:rsid w:val="00DB23C2"/>
    <w:rsid w:val="00DB4F85"/>
    <w:rsid w:val="00DE0C6E"/>
    <w:rsid w:val="00DE5ED8"/>
    <w:rsid w:val="00DE62E6"/>
    <w:rsid w:val="00DF10B4"/>
    <w:rsid w:val="00E032B5"/>
    <w:rsid w:val="00E161FF"/>
    <w:rsid w:val="00E22E8F"/>
    <w:rsid w:val="00E335BD"/>
    <w:rsid w:val="00E41109"/>
    <w:rsid w:val="00E50E4A"/>
    <w:rsid w:val="00E62785"/>
    <w:rsid w:val="00EA40F3"/>
    <w:rsid w:val="00EB0333"/>
    <w:rsid w:val="00EC15AA"/>
    <w:rsid w:val="00FA21A4"/>
    <w:rsid w:val="00FB53DF"/>
    <w:rsid w:val="00FC073F"/>
    <w:rsid w:val="00FC08D5"/>
    <w:rsid w:val="00FD7C40"/>
    <w:rsid w:val="00FE019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4FE2866A"/>
  <w15:chartTrackingRefBased/>
  <w15:docId w15:val="{498328AA-16FD-48B2-8423-47BA7B25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7"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default="1" w:styleId="Normal" w:type="paragraph">
    <w:name w:val="Normal"/>
    <w:qFormat/>
  </w:style>
  <w:style w:styleId="Titre1" w:type="paragraph">
    <w:name w:val="heading 1"/>
    <w:basedOn w:val="Normal"/>
    <w:next w:val="Normal"/>
    <w:link w:val="Titre1Car"/>
    <w:uiPriority w:val="9"/>
    <w:qFormat/>
    <w:rsid w:val="00544391"/>
    <w:pPr>
      <w:keepNext/>
      <w:keepLines/>
      <w:spacing w:after="0" w:before="240"/>
      <w:outlineLvl w:val="0"/>
    </w:pPr>
    <w:rPr>
      <w:rFonts w:asciiTheme="majorHAnsi" w:cstheme="majorBidi" w:eastAsiaTheme="majorEastAsia" w:hAnsiTheme="majorHAnsi"/>
      <w:b/>
      <w:sz w:val="32"/>
      <w:szCs w:val="32"/>
    </w:rPr>
  </w:style>
  <w:style w:styleId="Titre2" w:type="paragraph">
    <w:name w:val="heading 2"/>
    <w:basedOn w:val="Normal"/>
    <w:next w:val="Normal"/>
    <w:link w:val="Titre2Car"/>
    <w:uiPriority w:val="9"/>
    <w:unhideWhenUsed/>
    <w:qFormat/>
    <w:rsid w:val="00544391"/>
    <w:pPr>
      <w:keepNext/>
      <w:keepLines/>
      <w:spacing w:after="0" w:before="40"/>
      <w:outlineLvl w:val="1"/>
    </w:pPr>
    <w:rPr>
      <w:rFonts w:asciiTheme="majorHAnsi" w:cstheme="majorBidi" w:eastAsiaTheme="majorEastAsia" w:hAnsiTheme="majorHAnsi"/>
      <w:b/>
      <w:sz w:val="26"/>
      <w:szCs w:val="26"/>
    </w:rPr>
  </w:style>
  <w:style w:styleId="Titre3" w:type="paragraph">
    <w:name w:val="heading 3"/>
    <w:basedOn w:val="Normal"/>
    <w:next w:val="Normal"/>
    <w:link w:val="Titre3Car"/>
    <w:uiPriority w:val="9"/>
    <w:unhideWhenUsed/>
    <w:qFormat/>
    <w:rsid w:val="00544391"/>
    <w:pPr>
      <w:keepNext/>
      <w:keepLines/>
      <w:spacing w:after="0" w:before="40"/>
      <w:ind w:left="708"/>
      <w:outlineLvl w:val="2"/>
    </w:pPr>
    <w:rPr>
      <w:rFonts w:asciiTheme="majorHAnsi" w:cstheme="majorBidi" w:eastAsiaTheme="majorEastAsia" w:hAnsiTheme="majorHAnsi"/>
      <w:sz w:val="24"/>
      <w:szCs w:val="24"/>
      <w:u w:val="single"/>
    </w:rPr>
  </w:style>
  <w:style w:styleId="Titre4" w:type="paragraph">
    <w:name w:val="heading 4"/>
    <w:basedOn w:val="Normal"/>
    <w:next w:val="Normal"/>
    <w:link w:val="Titre4Car"/>
    <w:uiPriority w:val="9"/>
    <w:unhideWhenUsed/>
    <w:qFormat/>
    <w:rsid w:val="00544391"/>
    <w:pPr>
      <w:keepNext/>
      <w:keepLines/>
      <w:spacing w:after="0" w:before="40"/>
      <w:ind w:left="1416"/>
      <w:outlineLvl w:val="3"/>
    </w:pPr>
    <w:rPr>
      <w:rFonts w:asciiTheme="majorHAnsi" w:cstheme="majorBidi" w:eastAsiaTheme="majorEastAsia" w:hAnsiTheme="majorHAnsi"/>
      <w:i/>
      <w:iCs/>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B0333"/>
    <w:pPr>
      <w:tabs>
        <w:tab w:pos="4513" w:val="center"/>
        <w:tab w:pos="9026" w:val="right"/>
      </w:tabs>
      <w:spacing w:after="0" w:line="240" w:lineRule="auto"/>
    </w:pPr>
  </w:style>
  <w:style w:customStyle="1" w:styleId="En-tteCar" w:type="character">
    <w:name w:val="En-tête Car"/>
    <w:basedOn w:val="Policepardfaut"/>
    <w:link w:val="En-tte"/>
    <w:uiPriority w:val="99"/>
    <w:rsid w:val="00EB0333"/>
  </w:style>
  <w:style w:styleId="Pieddepage" w:type="paragraph">
    <w:name w:val="footer"/>
    <w:basedOn w:val="Normal"/>
    <w:link w:val="PieddepageCar"/>
    <w:uiPriority w:val="99"/>
    <w:unhideWhenUsed/>
    <w:rsid w:val="00EB0333"/>
    <w:pPr>
      <w:tabs>
        <w:tab w:pos="4513" w:val="center"/>
        <w:tab w:pos="9026" w:val="right"/>
      </w:tabs>
      <w:spacing w:after="0" w:line="240" w:lineRule="auto"/>
    </w:pPr>
  </w:style>
  <w:style w:customStyle="1" w:styleId="PieddepageCar" w:type="character">
    <w:name w:val="Pied de page Car"/>
    <w:basedOn w:val="Policepardfaut"/>
    <w:link w:val="Pieddepage"/>
    <w:uiPriority w:val="99"/>
    <w:rsid w:val="00EB0333"/>
  </w:style>
  <w:style w:styleId="Paragraphedeliste" w:type="paragraph">
    <w:name w:val="List Paragraph"/>
    <w:basedOn w:val="Normal"/>
    <w:uiPriority w:val="34"/>
    <w:qFormat/>
    <w:rsid w:val="00901EFB"/>
    <w:pPr>
      <w:ind w:left="720"/>
      <w:contextualSpacing/>
    </w:pPr>
  </w:style>
  <w:style w:styleId="Marquedecommentaire" w:type="character">
    <w:name w:val="annotation reference"/>
    <w:basedOn w:val="Policepardfaut"/>
    <w:uiPriority w:val="99"/>
    <w:semiHidden/>
    <w:unhideWhenUsed/>
    <w:rsid w:val="00911E7A"/>
    <w:rPr>
      <w:sz w:val="16"/>
      <w:szCs w:val="16"/>
    </w:rPr>
  </w:style>
  <w:style w:styleId="Commentaire" w:type="paragraph">
    <w:name w:val="annotation text"/>
    <w:basedOn w:val="Normal"/>
    <w:link w:val="CommentaireCar"/>
    <w:uiPriority w:val="99"/>
    <w:semiHidden/>
    <w:unhideWhenUsed/>
    <w:rsid w:val="00911E7A"/>
    <w:pPr>
      <w:spacing w:line="240" w:lineRule="auto"/>
    </w:pPr>
    <w:rPr>
      <w:sz w:val="20"/>
      <w:szCs w:val="20"/>
    </w:rPr>
  </w:style>
  <w:style w:customStyle="1" w:styleId="CommentaireCar" w:type="character">
    <w:name w:val="Commentaire Car"/>
    <w:basedOn w:val="Policepardfaut"/>
    <w:link w:val="Commentaire"/>
    <w:uiPriority w:val="99"/>
    <w:semiHidden/>
    <w:rsid w:val="00911E7A"/>
    <w:rPr>
      <w:sz w:val="20"/>
      <w:szCs w:val="20"/>
    </w:rPr>
  </w:style>
  <w:style w:styleId="Objetducommentaire" w:type="paragraph">
    <w:name w:val="annotation subject"/>
    <w:basedOn w:val="Commentaire"/>
    <w:next w:val="Commentaire"/>
    <w:link w:val="ObjetducommentaireCar"/>
    <w:uiPriority w:val="99"/>
    <w:semiHidden/>
    <w:unhideWhenUsed/>
    <w:rsid w:val="00911E7A"/>
    <w:rPr>
      <w:b/>
      <w:bCs/>
    </w:rPr>
  </w:style>
  <w:style w:customStyle="1" w:styleId="ObjetducommentaireCar" w:type="character">
    <w:name w:val="Objet du commentaire Car"/>
    <w:basedOn w:val="CommentaireCar"/>
    <w:link w:val="Objetducommentaire"/>
    <w:uiPriority w:val="99"/>
    <w:semiHidden/>
    <w:rsid w:val="00911E7A"/>
    <w:rPr>
      <w:b/>
      <w:bCs/>
      <w:sz w:val="20"/>
      <w:szCs w:val="20"/>
    </w:rPr>
  </w:style>
  <w:style w:styleId="Textedebulles" w:type="paragraph">
    <w:name w:val="Balloon Text"/>
    <w:basedOn w:val="Normal"/>
    <w:link w:val="TextedebullesCar"/>
    <w:uiPriority w:val="99"/>
    <w:semiHidden/>
    <w:unhideWhenUsed/>
    <w:rsid w:val="00911E7A"/>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911E7A"/>
    <w:rPr>
      <w:rFonts w:ascii="Segoe UI" w:cs="Segoe UI" w:hAnsi="Segoe UI"/>
      <w:sz w:val="18"/>
      <w:szCs w:val="18"/>
    </w:rPr>
  </w:style>
  <w:style w:customStyle="1" w:styleId="Titre1Car" w:type="character">
    <w:name w:val="Titre 1 Car"/>
    <w:basedOn w:val="Policepardfaut"/>
    <w:link w:val="Titre1"/>
    <w:uiPriority w:val="9"/>
    <w:rsid w:val="00544391"/>
    <w:rPr>
      <w:rFonts w:asciiTheme="majorHAnsi" w:cstheme="majorBidi" w:eastAsiaTheme="majorEastAsia" w:hAnsiTheme="majorHAnsi"/>
      <w:b/>
      <w:sz w:val="32"/>
      <w:szCs w:val="32"/>
    </w:rPr>
  </w:style>
  <w:style w:styleId="En-ttedetabledesmatires" w:type="paragraph">
    <w:name w:val="TOC Heading"/>
    <w:basedOn w:val="Titre1"/>
    <w:next w:val="Normal"/>
    <w:uiPriority w:val="39"/>
    <w:unhideWhenUsed/>
    <w:qFormat/>
    <w:rsid w:val="00544391"/>
    <w:pPr>
      <w:outlineLvl w:val="9"/>
    </w:pPr>
    <w:rPr>
      <w:lang w:eastAsia="fr-FR"/>
    </w:rPr>
  </w:style>
  <w:style w:customStyle="1" w:styleId="Titre2Car" w:type="character">
    <w:name w:val="Titre 2 Car"/>
    <w:basedOn w:val="Policepardfaut"/>
    <w:link w:val="Titre2"/>
    <w:uiPriority w:val="9"/>
    <w:rsid w:val="00544391"/>
    <w:rPr>
      <w:rFonts w:asciiTheme="majorHAnsi" w:cstheme="majorBidi" w:eastAsiaTheme="majorEastAsia" w:hAnsiTheme="majorHAnsi"/>
      <w:b/>
      <w:sz w:val="26"/>
      <w:szCs w:val="26"/>
    </w:rPr>
  </w:style>
  <w:style w:customStyle="1" w:styleId="Titre3Car" w:type="character">
    <w:name w:val="Titre 3 Car"/>
    <w:basedOn w:val="Policepardfaut"/>
    <w:link w:val="Titre3"/>
    <w:uiPriority w:val="9"/>
    <w:rsid w:val="00544391"/>
    <w:rPr>
      <w:rFonts w:asciiTheme="majorHAnsi" w:cstheme="majorBidi" w:eastAsiaTheme="majorEastAsia" w:hAnsiTheme="majorHAnsi"/>
      <w:sz w:val="24"/>
      <w:szCs w:val="24"/>
      <w:u w:val="single"/>
    </w:rPr>
  </w:style>
  <w:style w:customStyle="1" w:styleId="Titre4Car" w:type="character">
    <w:name w:val="Titre 4 Car"/>
    <w:basedOn w:val="Policepardfaut"/>
    <w:link w:val="Titre4"/>
    <w:uiPriority w:val="9"/>
    <w:rsid w:val="00544391"/>
    <w:rPr>
      <w:rFonts w:asciiTheme="majorHAnsi" w:cstheme="majorBidi" w:eastAsiaTheme="majorEastAsia" w:hAnsiTheme="majorHAnsi"/>
      <w:i/>
      <w:iCs/>
      <w:sz w:val="24"/>
    </w:rPr>
  </w:style>
  <w:style w:styleId="TM1" w:type="paragraph">
    <w:name w:val="toc 1"/>
    <w:basedOn w:val="Normal"/>
    <w:next w:val="Normal"/>
    <w:autoRedefine/>
    <w:uiPriority w:val="39"/>
    <w:unhideWhenUsed/>
    <w:rsid w:val="000806FC"/>
    <w:pPr>
      <w:spacing w:after="100"/>
    </w:pPr>
  </w:style>
  <w:style w:styleId="TM2" w:type="paragraph">
    <w:name w:val="toc 2"/>
    <w:basedOn w:val="Normal"/>
    <w:next w:val="Normal"/>
    <w:autoRedefine/>
    <w:uiPriority w:val="39"/>
    <w:unhideWhenUsed/>
    <w:rsid w:val="000806FC"/>
    <w:pPr>
      <w:spacing w:after="100"/>
      <w:ind w:left="220"/>
    </w:pPr>
  </w:style>
  <w:style w:styleId="TM3" w:type="paragraph">
    <w:name w:val="toc 3"/>
    <w:basedOn w:val="Normal"/>
    <w:next w:val="Normal"/>
    <w:autoRedefine/>
    <w:uiPriority w:val="39"/>
    <w:unhideWhenUsed/>
    <w:rsid w:val="000806FC"/>
    <w:pPr>
      <w:spacing w:after="100"/>
      <w:ind w:left="440"/>
    </w:pPr>
  </w:style>
  <w:style w:styleId="Lienhypertexte" w:type="character">
    <w:name w:val="Hyperlink"/>
    <w:basedOn w:val="Policepardfaut"/>
    <w:uiPriority w:val="99"/>
    <w:unhideWhenUsed/>
    <w:rsid w:val="000806FC"/>
    <w:rPr>
      <w:color w:themeColor="hyperlink"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702001">
      <w:bodyDiv w:val="1"/>
      <w:marLeft w:val="0"/>
      <w:marRight w:val="0"/>
      <w:marTop w:val="0"/>
      <w:marBottom w:val="0"/>
      <w:divBdr>
        <w:top w:val="none" w:sz="0" w:space="0" w:color="auto"/>
        <w:left w:val="none" w:sz="0" w:space="0" w:color="auto"/>
        <w:bottom w:val="none" w:sz="0" w:space="0" w:color="auto"/>
        <w:right w:val="none" w:sz="0" w:space="0" w:color="auto"/>
      </w:divBdr>
    </w:div>
    <w:div w:id="187553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comments.xml" Type="http://schemas.openxmlformats.org/officeDocument/2006/relationships/comments"/><Relationship Id="rId12" Target="commentsExtended.xml" Type="http://schemas.microsoft.com/office/2011/relationships/commentsExtended"/><Relationship Id="rId13" Target="commentsIds.xml" Type="http://schemas.microsoft.com/office/2016/09/relationships/commentsIds"/><Relationship Id="rId14" Target="media/image1.emf" Type="http://schemas.openxmlformats.org/officeDocument/2006/relationships/image"/><Relationship Id="rId15" Target="media/image2.png" Type="http://schemas.openxmlformats.org/officeDocument/2006/relationships/image"/><Relationship Id="rId16" Target="header1.xml" Type="http://schemas.openxmlformats.org/officeDocument/2006/relationships/header"/><Relationship Id="rId17" Target="footer1.xml" Type="http://schemas.openxmlformats.org/officeDocument/2006/relationships/footer"/><Relationship Id="rId18" Target="fontTable.xml" Type="http://schemas.openxmlformats.org/officeDocument/2006/relationships/fontTable"/><Relationship Id="rId19" Target="people.xml" Type="http://schemas.microsoft.com/office/2011/relationships/people"/><Relationship Id="rId2" Target="../customXml/item2.xml" Type="http://schemas.openxmlformats.org/officeDocument/2006/relationships/customXml"/><Relationship Id="rId20"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AD89757C4DD049BAC8FE600FF0CA5F" ma:contentTypeVersion="12" ma:contentTypeDescription="Create a new document." ma:contentTypeScope="" ma:versionID="84e45392271d164f4115c9af1fb92f56">
  <xsd:schema xmlns:xsd="http://www.w3.org/2001/XMLSchema" xmlns:xs="http://www.w3.org/2001/XMLSchema" xmlns:p="http://schemas.microsoft.com/office/2006/metadata/properties" xmlns:ns3="bcce0ded-d841-49c9-9064-9aa2971b0cce" xmlns:ns4="40af895d-0068-4682-90bc-6298d9089882" targetNamespace="http://schemas.microsoft.com/office/2006/metadata/properties" ma:root="true" ma:fieldsID="35fdc6d97aac4e89448ed98f914d4973" ns3:_="" ns4:_="">
    <xsd:import namespace="bcce0ded-d841-49c9-9064-9aa2971b0cce"/>
    <xsd:import namespace="40af895d-0068-4682-90bc-6298d908988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e0ded-d841-49c9-9064-9aa2971b0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af895d-0068-4682-90bc-6298d908988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182EA-D76A-46EB-9398-83191E0B5D19}">
  <ds:schemaRefs>
    <ds:schemaRef ds:uri="http://schemas.microsoft.com/office/2006/documentManagement/types"/>
    <ds:schemaRef ds:uri="http://purl.org/dc/terms/"/>
    <ds:schemaRef ds:uri="http://schemas.openxmlformats.org/package/2006/metadata/core-properties"/>
    <ds:schemaRef ds:uri="http://purl.org/dc/dcmitype/"/>
    <ds:schemaRef ds:uri="40af895d-0068-4682-90bc-6298d9089882"/>
    <ds:schemaRef ds:uri="http://purl.org/dc/elements/1.1/"/>
    <ds:schemaRef ds:uri="http://schemas.microsoft.com/office/2006/metadata/properties"/>
    <ds:schemaRef ds:uri="http://schemas.microsoft.com/office/infopath/2007/PartnerControls"/>
    <ds:schemaRef ds:uri="bcce0ded-d841-49c9-9064-9aa2971b0cce"/>
    <ds:schemaRef ds:uri="http://www.w3.org/XML/1998/namespace"/>
  </ds:schemaRefs>
</ds:datastoreItem>
</file>

<file path=customXml/itemProps2.xml><?xml version="1.0" encoding="utf-8"?>
<ds:datastoreItem xmlns:ds="http://schemas.openxmlformats.org/officeDocument/2006/customXml" ds:itemID="{F98843AE-ECD3-47AD-91CB-A21F6D5C6008}">
  <ds:schemaRefs>
    <ds:schemaRef ds:uri="http://schemas.microsoft.com/sharepoint/v3/contenttype/forms"/>
  </ds:schemaRefs>
</ds:datastoreItem>
</file>

<file path=customXml/itemProps3.xml><?xml version="1.0" encoding="utf-8"?>
<ds:datastoreItem xmlns:ds="http://schemas.openxmlformats.org/officeDocument/2006/customXml" ds:itemID="{57B0C925-5E44-4822-8492-396D6C99F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e0ded-d841-49c9-9064-9aa2971b0cce"/>
    <ds:schemaRef ds:uri="40af895d-0068-4682-90bc-6298d90898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9DCB77-1804-44A1-8FFC-13BBB72BF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20</Pages>
  <Words>6425</Words>
  <Characters>35342</Characters>
  <Application>Microsoft Office Word</Application>
  <DocSecurity>0</DocSecurity>
  <Lines>294</Lines>
  <Paragraphs>83</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
  <LinksUpToDate>false</LinksUpToDate>
  <CharactersWithSpaces>41684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2020-04-16T10:21:00Z</dcterms:created>
  <cp:lastPrinted>2020-06-08T11:33:00Z</cp:lastPrinted>
  <dcterms:modified xsi:type="dcterms:W3CDTF">2020-06-08T11:46:00Z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0x0101007CAD89757C4DD049BAC8FE600FF0CA5F</vt:lpwstr>
  </property>
</Properties>
</file>