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tbl>
      <w:tblPr>
        <w:tblW w:type="auto" w:w="0"/>
        <w:tblInd w:type="dxa" w:w="110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1" w:lastRow="1" w:noHBand="0" w:noVBand="0" w:val="01E0"/>
      </w:tblPr>
      <w:tblGrid>
        <w:gridCol w:w="8381"/>
      </w:tblGrid>
      <w:tr w14:paraId="4B8C2F45" w14:textId="77777777" w:rsidR="000F3725" w:rsidRPr="000F2F3F" w:rsidTr="00317461">
        <w:trPr>
          <w:trHeight w:val="844"/>
        </w:trPr>
        <w:tc>
          <w:tcPr>
            <w:tcW w:type="dxa" w:w="8381"/>
          </w:tcPr>
          <w:p w14:paraId="43EAE677" w14:textId="77777777" w:rsidP="00317461" w:rsidR="000F3725" w:rsidRDefault="000F3725" w:rsidRPr="000F2F3F">
            <w:pPr>
              <w:autoSpaceDE w:val="0"/>
              <w:autoSpaceDN w:val="0"/>
              <w:rPr>
                <w:rFonts w:asciiTheme="minorHAnsi" w:cstheme="minorHAnsi" w:hAnsiTheme="minorHAnsi"/>
                <w:b/>
                <w:bCs/>
                <w:szCs w:val="22"/>
              </w:rPr>
            </w:pPr>
          </w:p>
          <w:p w14:paraId="2598355B" w14:textId="5B641300" w:rsidP="00317461" w:rsidR="000F3725" w:rsidRDefault="000F3725" w:rsidRPr="00D9753A">
            <w:pPr>
              <w:tabs>
                <w:tab w:pos="39" w:val="left"/>
              </w:tabs>
              <w:autoSpaceDE w:val="0"/>
              <w:autoSpaceDN w:val="0"/>
              <w:ind w:left="-140"/>
              <w:jc w:val="center"/>
              <w:rPr>
                <w:rFonts w:asciiTheme="minorHAnsi" w:cstheme="minorHAnsi" w:hAnsiTheme="minorHAnsi"/>
                <w:b/>
                <w:bCs/>
                <w:color w:val="000000"/>
                <w:szCs w:val="22"/>
              </w:rPr>
            </w:pPr>
            <w:r w:rsidRPr="00D9753A">
              <w:rPr>
                <w:rFonts w:asciiTheme="minorHAnsi" w:cstheme="minorHAnsi" w:hAnsiTheme="minorHAnsi"/>
                <w:b/>
                <w:bCs/>
                <w:color w:val="000000"/>
                <w:szCs w:val="22"/>
              </w:rPr>
              <w:t>ACCORD</w:t>
            </w:r>
            <w:r w:rsidR="00DD60EF">
              <w:rPr>
                <w:rFonts w:asciiTheme="minorHAnsi" w:cstheme="minorHAnsi" w:hAnsiTheme="minorHAnsi"/>
                <w:b/>
                <w:bCs/>
                <w:color w:val="000000"/>
                <w:szCs w:val="22"/>
              </w:rPr>
              <w:t xml:space="preserve"> COLLECTIF</w:t>
            </w:r>
            <w:r w:rsidRPr="00D9753A">
              <w:rPr>
                <w:rFonts w:asciiTheme="minorHAnsi" w:cstheme="minorHAnsi" w:hAnsiTheme="minorHAnsi"/>
                <w:b/>
                <w:bCs/>
                <w:color w:val="000000"/>
                <w:szCs w:val="22"/>
              </w:rPr>
              <w:t xml:space="preserve"> CONCERNANT LA NEGOCIATION ANNUELLE</w:t>
            </w:r>
            <w:r w:rsidR="000F2F3F" w:rsidRPr="00D9753A">
              <w:rPr>
                <w:rFonts w:asciiTheme="minorHAnsi" w:cstheme="minorHAnsi" w:hAnsiTheme="minorHAnsi"/>
                <w:b/>
                <w:bCs/>
                <w:color w:val="000000"/>
                <w:szCs w:val="22"/>
              </w:rPr>
              <w:t xml:space="preserve"> </w:t>
            </w:r>
            <w:r w:rsidRPr="00D9753A">
              <w:rPr>
                <w:rFonts w:asciiTheme="minorHAnsi" w:cstheme="minorHAnsi" w:hAnsiTheme="minorHAnsi"/>
                <w:b/>
                <w:bCs/>
                <w:color w:val="000000"/>
                <w:szCs w:val="22"/>
              </w:rPr>
              <w:t>OBLIGATOIRE</w:t>
            </w:r>
            <w:r w:rsidR="00D9753A">
              <w:rPr>
                <w:rFonts w:asciiTheme="minorHAnsi" w:cstheme="minorHAnsi" w:hAnsiTheme="minorHAnsi"/>
                <w:b/>
                <w:bCs/>
                <w:color w:val="000000"/>
                <w:szCs w:val="22"/>
              </w:rPr>
              <w:t xml:space="preserve"> </w:t>
            </w:r>
            <w:r w:rsidR="005B6491">
              <w:rPr>
                <w:rFonts w:asciiTheme="minorHAnsi" w:cstheme="minorHAnsi" w:hAnsiTheme="minorHAnsi"/>
                <w:b/>
                <w:bCs/>
                <w:color w:val="000000"/>
                <w:szCs w:val="22"/>
              </w:rPr>
              <w:t>POUR L’ANNE</w:t>
            </w:r>
            <w:r w:rsidR="008E681F">
              <w:rPr>
                <w:rFonts w:asciiTheme="minorHAnsi" w:cstheme="minorHAnsi" w:hAnsiTheme="minorHAnsi"/>
                <w:b/>
                <w:bCs/>
                <w:color w:val="000000"/>
                <w:szCs w:val="22"/>
              </w:rPr>
              <w:t>E</w:t>
            </w:r>
            <w:r w:rsidR="005B6491">
              <w:rPr>
                <w:rFonts w:asciiTheme="minorHAnsi" w:cstheme="minorHAnsi" w:hAnsiTheme="minorHAnsi"/>
                <w:b/>
                <w:bCs/>
                <w:color w:val="000000"/>
                <w:szCs w:val="22"/>
              </w:rPr>
              <w:t xml:space="preserve"> 201</w:t>
            </w:r>
            <w:r w:rsidR="00A33FC2">
              <w:rPr>
                <w:rFonts w:asciiTheme="minorHAnsi" w:cstheme="minorHAnsi" w:hAnsiTheme="minorHAnsi"/>
                <w:b/>
                <w:bCs/>
                <w:color w:val="000000"/>
                <w:szCs w:val="22"/>
              </w:rPr>
              <w:t>9</w:t>
            </w:r>
            <w:r w:rsidR="00DD60EF" w:rsidRPr="00D9753A">
              <w:rPr>
                <w:rFonts w:asciiTheme="minorHAnsi" w:cstheme="minorHAnsi" w:hAnsiTheme="minorHAnsi"/>
                <w:b/>
                <w:bCs/>
                <w:color w:val="000000"/>
                <w:szCs w:val="22"/>
              </w:rPr>
              <w:t xml:space="preserve"> </w:t>
            </w:r>
            <w:r w:rsidRPr="00D9753A">
              <w:rPr>
                <w:rFonts w:asciiTheme="minorHAnsi" w:cstheme="minorHAnsi" w:hAnsiTheme="minorHAnsi"/>
                <w:b/>
                <w:bCs/>
                <w:color w:val="000000"/>
                <w:szCs w:val="22"/>
              </w:rPr>
              <w:t xml:space="preserve">SUR </w:t>
            </w:r>
            <w:r w:rsidR="00D9753A" w:rsidRPr="00D9753A">
              <w:rPr>
                <w:rFonts w:asciiTheme="minorHAnsi" w:cstheme="minorHAnsi" w:hAnsiTheme="minorHAnsi"/>
                <w:b/>
                <w:bCs/>
                <w:color w:val="000000"/>
                <w:szCs w:val="22"/>
              </w:rPr>
              <w:t>LA REMUNERATION, LE TEMPS DE TRAVAIL ET L</w:t>
            </w:r>
            <w:r w:rsidR="00DD60EF">
              <w:rPr>
                <w:rFonts w:asciiTheme="minorHAnsi" w:cstheme="minorHAnsi" w:hAnsiTheme="minorHAnsi"/>
                <w:b/>
                <w:bCs/>
                <w:color w:val="000000"/>
                <w:szCs w:val="22"/>
              </w:rPr>
              <w:t xml:space="preserve">E PARTAGE </w:t>
            </w:r>
            <w:r w:rsidR="00D9753A" w:rsidRPr="00D9753A">
              <w:rPr>
                <w:rFonts w:asciiTheme="minorHAnsi" w:cstheme="minorHAnsi" w:hAnsiTheme="minorHAnsi"/>
                <w:b/>
                <w:bCs/>
                <w:color w:val="000000"/>
                <w:szCs w:val="22"/>
              </w:rPr>
              <w:t>DE LA VALEUR AJOUTEE</w:t>
            </w:r>
            <w:r w:rsidR="00DD60EF">
              <w:rPr>
                <w:rFonts w:asciiTheme="minorHAnsi" w:cstheme="minorHAnsi" w:hAnsiTheme="minorHAnsi"/>
                <w:b/>
                <w:bCs/>
                <w:color w:val="000000"/>
                <w:szCs w:val="22"/>
              </w:rPr>
              <w:t xml:space="preserve"> AU SEIN DE BFORBANK</w:t>
            </w:r>
          </w:p>
          <w:p w14:paraId="5B439A88" w14:textId="77777777" w:rsidP="00317461" w:rsidR="000F3725" w:rsidRDefault="000F3725" w:rsidRPr="000F2F3F">
            <w:pPr>
              <w:autoSpaceDE w:val="0"/>
              <w:autoSpaceDN w:val="0"/>
              <w:rPr>
                <w:rFonts w:asciiTheme="minorHAnsi" w:cstheme="minorHAnsi" w:hAnsiTheme="minorHAnsi"/>
                <w:b/>
                <w:bCs/>
                <w:szCs w:val="22"/>
              </w:rPr>
            </w:pPr>
          </w:p>
        </w:tc>
      </w:tr>
    </w:tbl>
    <w:p w14:paraId="42B9C163" w14:textId="0C61F8DB" w:rsidP="00804CEC" w:rsidR="000F3725" w:rsidRDefault="00DD60EF" w:rsidRPr="000F2F3F">
      <w:pPr>
        <w:tabs>
          <w:tab w:pos="1701" w:val="left"/>
        </w:tabs>
        <w:spacing w:before="100" w:beforeAutospacing="1"/>
        <w:rPr>
          <w:rFonts w:asciiTheme="minorHAnsi" w:cstheme="minorHAnsi" w:hAnsiTheme="minorHAnsi"/>
          <w:color w:val="000000"/>
          <w:szCs w:val="22"/>
        </w:rPr>
      </w:pPr>
      <w:r w:rsidRPr="000F2F3F">
        <w:rPr>
          <w:rFonts w:asciiTheme="minorHAnsi" w:cstheme="minorHAnsi" w:hAnsiTheme="minorHAnsi"/>
          <w:color w:val="000000"/>
          <w:szCs w:val="22"/>
        </w:rPr>
        <w:t>Entre</w:t>
      </w:r>
      <w:r>
        <w:rPr>
          <w:rFonts w:asciiTheme="minorHAnsi" w:cstheme="minorHAnsi" w:hAnsiTheme="minorHAnsi"/>
          <w:color w:val="000000"/>
          <w:szCs w:val="22"/>
        </w:rPr>
        <w:t> :</w:t>
      </w:r>
    </w:p>
    <w:p w14:paraId="6B3CCB4E" w14:textId="77777777" w:rsidP="00804CEC" w:rsidR="000F3725" w:rsidRDefault="000F3725" w:rsidRPr="000F2F3F">
      <w:pPr>
        <w:pStyle w:val="Corpsdetexte"/>
        <w:spacing w:before="100" w:beforeAutospacing="1"/>
        <w:rPr>
          <w:rFonts w:asciiTheme="minorHAnsi" w:cstheme="minorHAnsi" w:hAnsiTheme="minorHAnsi"/>
        </w:rPr>
      </w:pPr>
      <w:r w:rsidRPr="00317461">
        <w:rPr>
          <w:rFonts w:asciiTheme="minorHAnsi" w:cstheme="minorHAnsi" w:hAnsiTheme="minorHAnsi"/>
          <w:b/>
        </w:rPr>
        <w:t xml:space="preserve">La société </w:t>
      </w:r>
      <w:r w:rsidR="00356D21" w:rsidRPr="00317461">
        <w:rPr>
          <w:rFonts w:asciiTheme="minorHAnsi" w:cstheme="minorHAnsi" w:hAnsiTheme="minorHAnsi"/>
          <w:b/>
        </w:rPr>
        <w:t>BforB</w:t>
      </w:r>
      <w:r w:rsidR="00124B68" w:rsidRPr="00317461">
        <w:rPr>
          <w:rFonts w:asciiTheme="minorHAnsi" w:cstheme="minorHAnsi" w:hAnsiTheme="minorHAnsi"/>
          <w:b/>
        </w:rPr>
        <w:t>ank</w:t>
      </w:r>
      <w:r w:rsidRPr="000F2F3F">
        <w:rPr>
          <w:rFonts w:asciiTheme="minorHAnsi" w:cstheme="minorHAnsi" w:hAnsiTheme="minorHAnsi"/>
        </w:rPr>
        <w:t> :</w:t>
      </w:r>
    </w:p>
    <w:p w14:paraId="16504F19" w14:textId="32AE15F7" w:rsidP="00804CEC" w:rsidR="000F3725" w:rsidRDefault="000F3725" w:rsidRPr="000F2F3F">
      <w:pPr>
        <w:pStyle w:val="Corpsdetexte"/>
        <w:spacing w:before="100" w:beforeAutospacing="1"/>
        <w:rPr>
          <w:rFonts w:asciiTheme="minorHAnsi" w:cstheme="minorHAnsi" w:hAnsiTheme="minorHAnsi"/>
        </w:rPr>
      </w:pPr>
      <w:r w:rsidRPr="000F2F3F">
        <w:rPr>
          <w:rFonts w:asciiTheme="minorHAnsi" w:cstheme="minorHAnsi" w:hAnsiTheme="minorHAnsi"/>
        </w:rPr>
        <w:t xml:space="preserve">Société Anonyme au capital de </w:t>
      </w:r>
      <w:r w:rsidR="00C956DE">
        <w:rPr>
          <w:rFonts w:asciiTheme="minorHAnsi" w:cstheme="minorHAnsi" w:hAnsiTheme="minorHAnsi"/>
        </w:rPr>
        <w:t>76 563 795</w:t>
      </w:r>
      <w:r w:rsidR="00571CC9" w:rsidRPr="000F2F3F">
        <w:rPr>
          <w:rFonts w:asciiTheme="minorHAnsi" w:cstheme="minorHAnsi" w:hAnsiTheme="minorHAnsi"/>
        </w:rPr>
        <w:t xml:space="preserve"> </w:t>
      </w:r>
      <w:r w:rsidRPr="000F2F3F">
        <w:rPr>
          <w:rFonts w:asciiTheme="minorHAnsi" w:cstheme="minorHAnsi" w:hAnsiTheme="minorHAnsi"/>
        </w:rPr>
        <w:t>euros, dont le siège social est</w:t>
      </w:r>
      <w:r w:rsidR="004540B2">
        <w:rPr>
          <w:rFonts w:asciiTheme="minorHAnsi" w:cstheme="minorHAnsi" w:hAnsiTheme="minorHAnsi"/>
        </w:rPr>
        <w:t xml:space="preserve"> situé</w:t>
      </w:r>
      <w:r w:rsidRPr="000F2F3F">
        <w:rPr>
          <w:rFonts w:asciiTheme="minorHAnsi" w:cstheme="minorHAnsi" w:hAnsiTheme="minorHAnsi"/>
        </w:rPr>
        <w:t xml:space="preserve"> Tour </w:t>
      </w:r>
      <w:proofErr w:type="spellStart"/>
      <w:r w:rsidRPr="000F2F3F">
        <w:rPr>
          <w:rFonts w:asciiTheme="minorHAnsi" w:cstheme="minorHAnsi" w:hAnsiTheme="minorHAnsi"/>
        </w:rPr>
        <w:t>Europlaza</w:t>
      </w:r>
      <w:proofErr w:type="spellEnd"/>
      <w:r w:rsidRPr="000F2F3F">
        <w:rPr>
          <w:rFonts w:asciiTheme="minorHAnsi" w:cstheme="minorHAnsi" w:hAnsiTheme="minorHAnsi"/>
        </w:rPr>
        <w:t xml:space="preserve">, 20, avenue André </w:t>
      </w:r>
      <w:proofErr w:type="spellStart"/>
      <w:r w:rsidRPr="000F2F3F">
        <w:rPr>
          <w:rFonts w:asciiTheme="minorHAnsi" w:cstheme="minorHAnsi" w:hAnsiTheme="minorHAnsi"/>
        </w:rPr>
        <w:t>Prothin</w:t>
      </w:r>
      <w:proofErr w:type="spellEnd"/>
      <w:r w:rsidRPr="000F2F3F">
        <w:rPr>
          <w:rFonts w:asciiTheme="minorHAnsi" w:cstheme="minorHAnsi" w:hAnsiTheme="minorHAnsi"/>
        </w:rPr>
        <w:t xml:space="preserve">, La Défense </w:t>
      </w:r>
      <w:r w:rsidR="004B080C" w:rsidRPr="000F2F3F">
        <w:rPr>
          <w:rFonts w:asciiTheme="minorHAnsi" w:cstheme="minorHAnsi" w:hAnsiTheme="minorHAnsi"/>
        </w:rPr>
        <w:t>4, 92927</w:t>
      </w:r>
      <w:r w:rsidRPr="000F2F3F">
        <w:rPr>
          <w:rFonts w:asciiTheme="minorHAnsi" w:cstheme="minorHAnsi" w:hAnsiTheme="minorHAnsi"/>
        </w:rPr>
        <w:t xml:space="preserve"> Paris La Défense Cedex</w:t>
      </w:r>
      <w:r w:rsidR="004540B2">
        <w:rPr>
          <w:rFonts w:asciiTheme="minorHAnsi" w:cstheme="minorHAnsi" w:hAnsiTheme="minorHAnsi"/>
        </w:rPr>
        <w:t>,</w:t>
      </w:r>
    </w:p>
    <w:p w14:paraId="21F72AF4" w14:textId="090D532E" w:rsidP="00804CEC" w:rsidR="000F3725" w:rsidRDefault="000F3725" w:rsidRPr="000F2F3F">
      <w:pPr>
        <w:pStyle w:val="Corpsdetexte"/>
        <w:spacing w:before="100" w:beforeAutospacing="1"/>
        <w:rPr>
          <w:rFonts w:asciiTheme="minorHAnsi" w:cstheme="minorHAnsi" w:hAnsiTheme="minorHAnsi"/>
        </w:rPr>
      </w:pPr>
      <w:r w:rsidRPr="000F2F3F">
        <w:rPr>
          <w:rFonts w:asciiTheme="minorHAnsi" w:cstheme="minorHAnsi" w:hAnsiTheme="minorHAnsi"/>
        </w:rPr>
        <w:t>Ci-après dénommée « </w:t>
      </w:r>
      <w:r w:rsidR="00124B68" w:rsidRPr="000F2F3F">
        <w:rPr>
          <w:rFonts w:asciiTheme="minorHAnsi" w:cstheme="minorHAnsi" w:hAnsiTheme="minorHAnsi"/>
        </w:rPr>
        <w:t>BforBank</w:t>
      </w:r>
      <w:r w:rsidRPr="000F2F3F">
        <w:rPr>
          <w:rFonts w:asciiTheme="minorHAnsi" w:cstheme="minorHAnsi" w:hAnsiTheme="minorHAnsi"/>
        </w:rPr>
        <w:t> »,</w:t>
      </w:r>
    </w:p>
    <w:p w14:paraId="2237A750" w14:textId="53E73038" w:rsidP="00804CEC" w:rsidR="000F3725" w:rsidRDefault="000F3725">
      <w:pPr>
        <w:pStyle w:val="Corpsdetexte"/>
        <w:spacing w:before="100" w:beforeAutospacing="1"/>
        <w:rPr>
          <w:rFonts w:asciiTheme="minorHAnsi" w:cstheme="minorHAnsi" w:hAnsiTheme="minorHAnsi"/>
        </w:rPr>
      </w:pPr>
      <w:r w:rsidRPr="000F2F3F">
        <w:rPr>
          <w:rFonts w:asciiTheme="minorHAnsi" w:cstheme="minorHAnsi" w:hAnsiTheme="minorHAnsi"/>
        </w:rPr>
        <w:t xml:space="preserve">Représentée par </w:t>
      </w:r>
      <w:r w:rsidR="00A33FC2">
        <w:rPr>
          <w:rFonts w:asciiTheme="minorHAnsi" w:cstheme="minorHAnsi" w:hAnsiTheme="minorHAnsi"/>
        </w:rPr>
        <w:t xml:space="preserve">Madame </w:t>
      </w:r>
      <w:r w:rsidR="00756480">
        <w:rPr>
          <w:rFonts w:asciiTheme="minorHAnsi" w:cstheme="minorHAnsi" w:hAnsiTheme="minorHAnsi"/>
        </w:rPr>
        <w:t>XXX</w:t>
      </w:r>
      <w:r w:rsidRPr="000F2F3F">
        <w:rPr>
          <w:rFonts w:asciiTheme="minorHAnsi" w:cstheme="minorHAnsi" w:hAnsiTheme="minorHAnsi"/>
        </w:rPr>
        <w:t xml:space="preserve"> en qualité de </w:t>
      </w:r>
      <w:r w:rsidR="005B6491">
        <w:rPr>
          <w:rFonts w:asciiTheme="minorHAnsi" w:cstheme="minorHAnsi" w:hAnsiTheme="minorHAnsi"/>
        </w:rPr>
        <w:t>Directrice</w:t>
      </w:r>
      <w:r w:rsidR="000F2F3F">
        <w:rPr>
          <w:rFonts w:asciiTheme="minorHAnsi" w:cstheme="minorHAnsi" w:hAnsiTheme="minorHAnsi"/>
        </w:rPr>
        <w:t xml:space="preserve"> </w:t>
      </w:r>
      <w:r w:rsidR="004540B2">
        <w:rPr>
          <w:rFonts w:asciiTheme="minorHAnsi" w:cstheme="minorHAnsi" w:hAnsiTheme="minorHAnsi"/>
        </w:rPr>
        <w:t xml:space="preserve">des </w:t>
      </w:r>
      <w:r w:rsidR="000F2F3F">
        <w:rPr>
          <w:rFonts w:asciiTheme="minorHAnsi" w:cstheme="minorHAnsi" w:hAnsiTheme="minorHAnsi"/>
        </w:rPr>
        <w:t>Ressources Humaines</w:t>
      </w:r>
      <w:r w:rsidR="00DD60EF">
        <w:rPr>
          <w:rFonts w:asciiTheme="minorHAnsi" w:cstheme="minorHAnsi" w:hAnsiTheme="minorHAnsi"/>
        </w:rPr>
        <w:t>, dument habilitée à l’effet des présentes,</w:t>
      </w:r>
    </w:p>
    <w:p w14:paraId="4C1A6547" w14:textId="77777777" w:rsidP="00317461" w:rsidR="00DD60EF" w:rsidRDefault="00DD60EF" w:rsidRPr="000F2F3F">
      <w:pPr>
        <w:pStyle w:val="Corpsdetexte"/>
        <w:spacing w:before="100" w:beforeAutospacing="1"/>
        <w:jc w:val="right"/>
        <w:rPr>
          <w:rFonts w:asciiTheme="minorHAnsi" w:cstheme="minorHAnsi" w:hAnsiTheme="minorHAnsi"/>
        </w:rPr>
      </w:pPr>
      <w:r>
        <w:rPr>
          <w:rFonts w:asciiTheme="minorHAnsi" w:cstheme="minorHAnsi" w:hAnsiTheme="minorHAnsi"/>
        </w:rPr>
        <w:t>D’une part,</w:t>
      </w:r>
    </w:p>
    <w:p w14:paraId="2BAC3DFE" w14:textId="77777777" w:rsidP="00804CEC" w:rsidR="000F3725" w:rsidRDefault="000F3725" w:rsidRPr="000F2F3F">
      <w:pPr>
        <w:tabs>
          <w:tab w:pos="1701" w:val="left"/>
        </w:tabs>
        <w:spacing w:before="100" w:beforeAutospacing="1"/>
        <w:rPr>
          <w:rFonts w:asciiTheme="minorHAnsi" w:cstheme="minorHAnsi" w:hAnsiTheme="minorHAnsi"/>
          <w:color w:val="000000"/>
          <w:szCs w:val="22"/>
        </w:rPr>
      </w:pPr>
      <w:r w:rsidRPr="000F2F3F">
        <w:rPr>
          <w:rFonts w:asciiTheme="minorHAnsi" w:cstheme="minorHAnsi" w:hAnsiTheme="minorHAnsi"/>
          <w:color w:val="000000"/>
          <w:szCs w:val="22"/>
        </w:rPr>
        <w:t xml:space="preserve">Et </w:t>
      </w:r>
    </w:p>
    <w:p w14:paraId="09D31404" w14:textId="2594AD99" w:rsidP="00804CEC" w:rsidR="00DD60EF" w:rsidRDefault="009E3826">
      <w:pPr>
        <w:spacing w:before="100" w:beforeAutospacing="1"/>
        <w:jc w:val="both"/>
        <w:rPr>
          <w:rFonts w:asciiTheme="minorHAnsi" w:cstheme="minorHAnsi" w:hAnsiTheme="minorHAnsi"/>
          <w:szCs w:val="22"/>
        </w:rPr>
      </w:pPr>
      <w:r w:rsidRPr="000F2F3F">
        <w:rPr>
          <w:rFonts w:asciiTheme="minorHAnsi" w:cstheme="minorHAnsi" w:hAnsiTheme="minorHAnsi"/>
          <w:szCs w:val="22"/>
        </w:rPr>
        <w:t xml:space="preserve">L’organisation </w:t>
      </w:r>
      <w:r w:rsidR="00DD60EF">
        <w:rPr>
          <w:rFonts w:asciiTheme="minorHAnsi" w:cstheme="minorHAnsi" w:hAnsiTheme="minorHAnsi"/>
          <w:szCs w:val="22"/>
        </w:rPr>
        <w:t>s</w:t>
      </w:r>
      <w:r w:rsidRPr="000F2F3F">
        <w:rPr>
          <w:rFonts w:asciiTheme="minorHAnsi" w:cstheme="minorHAnsi" w:hAnsiTheme="minorHAnsi"/>
          <w:szCs w:val="22"/>
        </w:rPr>
        <w:t>yndicale représentative</w:t>
      </w:r>
      <w:r w:rsidR="00DD60EF">
        <w:rPr>
          <w:rFonts w:asciiTheme="minorHAnsi" w:cstheme="minorHAnsi" w:hAnsiTheme="minorHAnsi"/>
          <w:szCs w:val="22"/>
        </w:rPr>
        <w:t xml:space="preserve"> au sein de l’entreprise :</w:t>
      </w:r>
    </w:p>
    <w:p w14:paraId="605180BF" w14:textId="12B06C92" w:rsidP="00A33FC2" w:rsidR="00A33FC2" w:rsidRDefault="00A33FC2" w:rsidRPr="00924D6C">
      <w:pPr>
        <w:spacing w:before="100" w:beforeAutospacing="1"/>
        <w:jc w:val="both"/>
        <w:rPr>
          <w:rFonts w:asciiTheme="minorHAnsi" w:cstheme="minorHAnsi" w:hAnsiTheme="minorHAnsi"/>
          <w:color w:val="000000"/>
          <w:szCs w:val="22"/>
        </w:rPr>
      </w:pPr>
      <w:r w:rsidRPr="00924D6C">
        <w:rPr>
          <w:rFonts w:asciiTheme="minorHAnsi" w:cstheme="minorHAnsi" w:hAnsiTheme="minorHAnsi"/>
          <w:szCs w:val="22"/>
        </w:rPr>
        <w:t>La</w:t>
      </w:r>
      <w:r w:rsidRPr="00924D6C">
        <w:rPr>
          <w:rFonts w:asciiTheme="minorHAnsi" w:cstheme="minorHAnsi" w:hAnsiTheme="minorHAnsi"/>
          <w:b/>
          <w:szCs w:val="22"/>
        </w:rPr>
        <w:t xml:space="preserve"> SNB – CFE/ CGC</w:t>
      </w:r>
      <w:r w:rsidRPr="00924D6C">
        <w:rPr>
          <w:rFonts w:asciiTheme="minorHAnsi" w:cstheme="minorHAnsi" w:hAnsiTheme="minorHAnsi"/>
          <w:szCs w:val="22"/>
        </w:rPr>
        <w:t xml:space="preserve"> représentée par Monsieur </w:t>
      </w:r>
      <w:r w:rsidR="00756480">
        <w:rPr>
          <w:rFonts w:asciiTheme="minorHAnsi" w:cstheme="minorHAnsi" w:hAnsiTheme="minorHAnsi"/>
          <w:szCs w:val="22"/>
        </w:rPr>
        <w:t>XXX</w:t>
      </w:r>
      <w:r w:rsidRPr="00924D6C">
        <w:rPr>
          <w:rFonts w:asciiTheme="minorHAnsi" w:cstheme="minorHAnsi" w:hAnsiTheme="minorHAnsi"/>
          <w:szCs w:val="22"/>
        </w:rPr>
        <w:t>, en qualité de Délégué syndical,</w:t>
      </w:r>
    </w:p>
    <w:p w14:paraId="609AEE54" w14:textId="77777777" w:rsidP="00317461" w:rsidR="00DD60EF" w:rsidRDefault="00DD60EF" w:rsidRPr="00317461">
      <w:pPr>
        <w:spacing w:before="100" w:beforeAutospacing="1"/>
        <w:jc w:val="right"/>
        <w:rPr>
          <w:rFonts w:asciiTheme="minorHAnsi" w:cstheme="minorHAnsi" w:hAnsiTheme="minorHAnsi"/>
          <w:color w:val="000000"/>
          <w:szCs w:val="22"/>
        </w:rPr>
      </w:pPr>
      <w:r>
        <w:rPr>
          <w:rFonts w:asciiTheme="minorHAnsi" w:cstheme="minorHAnsi" w:hAnsiTheme="minorHAnsi"/>
          <w:color w:val="000000"/>
          <w:szCs w:val="22"/>
        </w:rPr>
        <w:t>D’autre part,</w:t>
      </w:r>
    </w:p>
    <w:p w14:paraId="32B6059A" w14:textId="71214CEA" w:rsidP="00804CEC" w:rsidR="009D657B" w:rsidRDefault="004540B2" w:rsidRPr="000F2F3F">
      <w:pPr>
        <w:spacing w:before="100" w:beforeAutospacing="1"/>
        <w:jc w:val="both"/>
        <w:rPr>
          <w:rFonts w:asciiTheme="minorHAnsi" w:cstheme="minorHAnsi" w:hAnsiTheme="minorHAnsi"/>
          <w:color w:val="000000"/>
          <w:szCs w:val="22"/>
        </w:rPr>
      </w:pPr>
      <w:r>
        <w:rPr>
          <w:rFonts w:asciiTheme="minorHAnsi" w:cstheme="minorHAnsi" w:hAnsiTheme="minorHAnsi"/>
          <w:color w:val="000000"/>
          <w:szCs w:val="22"/>
        </w:rPr>
        <w:t>C</w:t>
      </w:r>
      <w:r w:rsidR="00DD60EF">
        <w:rPr>
          <w:rFonts w:asciiTheme="minorHAnsi" w:cstheme="minorHAnsi" w:hAnsiTheme="minorHAnsi"/>
          <w:color w:val="000000"/>
          <w:szCs w:val="22"/>
        </w:rPr>
        <w:t>i-après collectivement désignées « les Parties » ou individuellement une « Partie ».</w:t>
      </w:r>
    </w:p>
    <w:p w14:paraId="0C01C3CF" w14:textId="77777777" w:rsidP="00804CEC" w:rsidR="000F3725" w:rsidRDefault="00D805B2" w:rsidRPr="000F2F3F">
      <w:pPr>
        <w:spacing w:before="100" w:beforeAutospacing="1"/>
        <w:jc w:val="both"/>
        <w:rPr>
          <w:rFonts w:asciiTheme="minorHAnsi" w:cstheme="minorHAnsi" w:hAnsiTheme="minorHAnsi"/>
          <w:b/>
          <w:color w:val="000000"/>
          <w:szCs w:val="22"/>
          <w:u w:val="single"/>
        </w:rPr>
      </w:pPr>
      <w:r>
        <w:rPr>
          <w:rFonts w:asciiTheme="minorHAnsi" w:cstheme="minorHAnsi" w:hAnsiTheme="minorHAnsi"/>
          <w:b/>
          <w:color w:val="000000"/>
          <w:szCs w:val="22"/>
          <w:u w:val="single"/>
        </w:rPr>
        <w:t>P</w:t>
      </w:r>
      <w:r w:rsidR="000F3725" w:rsidRPr="000F2F3F">
        <w:rPr>
          <w:rFonts w:asciiTheme="minorHAnsi" w:cstheme="minorHAnsi" w:hAnsiTheme="minorHAnsi"/>
          <w:b/>
          <w:color w:val="000000"/>
          <w:szCs w:val="22"/>
          <w:u w:val="single"/>
        </w:rPr>
        <w:t xml:space="preserve">réambule </w:t>
      </w:r>
    </w:p>
    <w:p w14:paraId="623B34DD" w14:textId="5B6AFC68" w:rsidP="00971855" w:rsidR="00C94756" w:rsidRDefault="001E3D71">
      <w:pPr>
        <w:spacing w:before="120"/>
        <w:jc w:val="both"/>
        <w:rPr>
          <w:rFonts w:asciiTheme="minorHAnsi" w:cstheme="minorHAnsi" w:hAnsiTheme="minorHAnsi"/>
          <w:color w:val="000000"/>
          <w:szCs w:val="22"/>
        </w:rPr>
      </w:pPr>
      <w:r>
        <w:rPr>
          <w:rFonts w:asciiTheme="minorHAnsi" w:cstheme="minorHAnsi" w:hAnsiTheme="minorHAnsi"/>
          <w:color w:val="000000"/>
          <w:szCs w:val="22"/>
        </w:rPr>
        <w:t>L</w:t>
      </w:r>
      <w:r w:rsidRPr="000F2F3F">
        <w:rPr>
          <w:rFonts w:asciiTheme="minorHAnsi" w:cstheme="minorHAnsi" w:hAnsiTheme="minorHAnsi"/>
          <w:color w:val="000000"/>
          <w:szCs w:val="22"/>
        </w:rPr>
        <w:t>e présent accord a été conclu</w:t>
      </w:r>
      <w:r>
        <w:rPr>
          <w:rFonts w:asciiTheme="minorHAnsi" w:cstheme="minorHAnsi" w:hAnsiTheme="minorHAnsi"/>
          <w:color w:val="000000"/>
          <w:szCs w:val="22"/>
        </w:rPr>
        <w:t xml:space="preserve"> à</w:t>
      </w:r>
      <w:r w:rsidR="000F3725" w:rsidRPr="000F2F3F">
        <w:rPr>
          <w:rFonts w:asciiTheme="minorHAnsi" w:cstheme="minorHAnsi" w:hAnsiTheme="minorHAnsi"/>
          <w:color w:val="000000"/>
          <w:szCs w:val="22"/>
        </w:rPr>
        <w:t xml:space="preserve"> l'issue de la négociation annuelle obligatoire réalisée en 201</w:t>
      </w:r>
      <w:r w:rsidR="00A33FC2">
        <w:rPr>
          <w:rFonts w:asciiTheme="minorHAnsi" w:cstheme="minorHAnsi" w:hAnsiTheme="minorHAnsi"/>
          <w:color w:val="000000"/>
          <w:szCs w:val="22"/>
        </w:rPr>
        <w:t>8</w:t>
      </w:r>
      <w:r w:rsidR="000F3725" w:rsidRPr="000F2F3F">
        <w:rPr>
          <w:rFonts w:asciiTheme="minorHAnsi" w:cstheme="minorHAnsi" w:hAnsiTheme="minorHAnsi"/>
          <w:color w:val="000000"/>
          <w:szCs w:val="22"/>
        </w:rPr>
        <w:t xml:space="preserve"> au titre de l’exercice 201</w:t>
      </w:r>
      <w:r w:rsidR="00A33FC2">
        <w:rPr>
          <w:rFonts w:asciiTheme="minorHAnsi" w:cstheme="minorHAnsi" w:hAnsiTheme="minorHAnsi"/>
          <w:color w:val="000000"/>
          <w:szCs w:val="22"/>
        </w:rPr>
        <w:t>9</w:t>
      </w:r>
      <w:r w:rsidR="00317461">
        <w:rPr>
          <w:rFonts w:asciiTheme="minorHAnsi" w:cstheme="minorHAnsi" w:hAnsiTheme="minorHAnsi"/>
          <w:color w:val="000000"/>
          <w:szCs w:val="22"/>
        </w:rPr>
        <w:t>,</w:t>
      </w:r>
      <w:r w:rsidR="000F3725" w:rsidRPr="000F2F3F">
        <w:rPr>
          <w:rFonts w:asciiTheme="minorHAnsi" w:cstheme="minorHAnsi" w:hAnsiTheme="minorHAnsi"/>
          <w:color w:val="000000"/>
          <w:szCs w:val="22"/>
        </w:rPr>
        <w:t xml:space="preserve"> tenue en vertu de la législ</w:t>
      </w:r>
      <w:r w:rsidR="00317405">
        <w:rPr>
          <w:rFonts w:asciiTheme="minorHAnsi" w:cstheme="minorHAnsi" w:hAnsiTheme="minorHAnsi"/>
          <w:color w:val="000000"/>
          <w:szCs w:val="22"/>
        </w:rPr>
        <w:t>ation en vigueur (article</w:t>
      </w:r>
      <w:r w:rsidR="00C94756">
        <w:rPr>
          <w:rFonts w:asciiTheme="minorHAnsi" w:cstheme="minorHAnsi" w:hAnsiTheme="minorHAnsi"/>
          <w:color w:val="000000"/>
          <w:szCs w:val="22"/>
        </w:rPr>
        <w:t>s</w:t>
      </w:r>
      <w:r w:rsidR="00317405">
        <w:rPr>
          <w:rFonts w:asciiTheme="minorHAnsi" w:cstheme="minorHAnsi" w:hAnsiTheme="minorHAnsi"/>
          <w:color w:val="000000"/>
          <w:szCs w:val="22"/>
        </w:rPr>
        <w:t xml:space="preserve"> L.</w:t>
      </w:r>
      <w:r w:rsidR="00DD60EF">
        <w:rPr>
          <w:rFonts w:asciiTheme="minorHAnsi" w:cstheme="minorHAnsi" w:hAnsiTheme="minorHAnsi"/>
          <w:color w:val="000000"/>
          <w:szCs w:val="22"/>
        </w:rPr>
        <w:t xml:space="preserve"> </w:t>
      </w:r>
      <w:r w:rsidR="00317405">
        <w:rPr>
          <w:rFonts w:asciiTheme="minorHAnsi" w:cstheme="minorHAnsi" w:hAnsiTheme="minorHAnsi"/>
          <w:color w:val="000000"/>
          <w:szCs w:val="22"/>
        </w:rPr>
        <w:t>22</w:t>
      </w:r>
      <w:r w:rsidR="00DD60EF">
        <w:rPr>
          <w:rFonts w:asciiTheme="minorHAnsi" w:cstheme="minorHAnsi" w:hAnsiTheme="minorHAnsi"/>
          <w:color w:val="000000"/>
          <w:szCs w:val="22"/>
        </w:rPr>
        <w:t>42-</w:t>
      </w:r>
      <w:r w:rsidR="00C94756">
        <w:rPr>
          <w:rFonts w:asciiTheme="minorHAnsi" w:cstheme="minorHAnsi" w:hAnsiTheme="minorHAnsi"/>
          <w:color w:val="000000"/>
          <w:szCs w:val="22"/>
        </w:rPr>
        <w:t>1</w:t>
      </w:r>
      <w:r w:rsidR="00E36089" w:rsidRPr="000F2F3F">
        <w:rPr>
          <w:rFonts w:asciiTheme="minorHAnsi" w:cstheme="minorHAnsi" w:hAnsiTheme="minorHAnsi"/>
          <w:color w:val="000000"/>
          <w:szCs w:val="22"/>
        </w:rPr>
        <w:t xml:space="preserve"> et suivants</w:t>
      </w:r>
      <w:r>
        <w:rPr>
          <w:rFonts w:asciiTheme="minorHAnsi" w:cstheme="minorHAnsi" w:hAnsiTheme="minorHAnsi"/>
          <w:color w:val="000000"/>
          <w:szCs w:val="22"/>
        </w:rPr>
        <w:t xml:space="preserve"> du Code du travail)</w:t>
      </w:r>
      <w:r w:rsidR="000F3725" w:rsidRPr="000F2F3F">
        <w:rPr>
          <w:rFonts w:asciiTheme="minorHAnsi" w:cstheme="minorHAnsi" w:hAnsiTheme="minorHAnsi"/>
          <w:color w:val="000000"/>
          <w:szCs w:val="22"/>
        </w:rPr>
        <w:t>.</w:t>
      </w:r>
    </w:p>
    <w:p w14:paraId="32621A7E" w14:textId="77777777" w:rsidP="00971855" w:rsidR="00B561A5" w:rsidRDefault="00B561A5" w:rsidRPr="000F2F3F">
      <w:pPr>
        <w:spacing w:before="120"/>
        <w:jc w:val="both"/>
        <w:rPr>
          <w:rFonts w:asciiTheme="minorHAnsi" w:cstheme="minorHAnsi" w:hAnsiTheme="minorHAnsi"/>
          <w:color w:val="000000"/>
          <w:szCs w:val="22"/>
        </w:rPr>
      </w:pPr>
    </w:p>
    <w:p w14:paraId="4933BF14" w14:textId="4075CBBF" w:rsidP="007B5FBE" w:rsidR="00924D6C" w:rsidRDefault="000F3725">
      <w:pPr>
        <w:jc w:val="both"/>
        <w:rPr>
          <w:rFonts w:asciiTheme="minorHAnsi" w:cstheme="minorHAnsi" w:hAnsiTheme="minorHAnsi"/>
          <w:color w:val="000000"/>
          <w:szCs w:val="22"/>
        </w:rPr>
      </w:pPr>
      <w:r w:rsidRPr="000F2F3F">
        <w:rPr>
          <w:rFonts w:asciiTheme="minorHAnsi" w:cstheme="minorHAnsi" w:hAnsiTheme="minorHAnsi"/>
          <w:color w:val="000000"/>
          <w:szCs w:val="22"/>
        </w:rPr>
        <w:t xml:space="preserve">Les réunions consacrées à </w:t>
      </w:r>
      <w:r w:rsidR="004540B2">
        <w:rPr>
          <w:rFonts w:asciiTheme="minorHAnsi" w:cstheme="minorHAnsi" w:hAnsiTheme="minorHAnsi"/>
          <w:color w:val="000000"/>
          <w:szCs w:val="22"/>
        </w:rPr>
        <w:t>cette</w:t>
      </w:r>
      <w:r w:rsidR="004540B2" w:rsidRPr="000F2F3F">
        <w:rPr>
          <w:rFonts w:asciiTheme="minorHAnsi" w:cstheme="minorHAnsi" w:hAnsiTheme="minorHAnsi"/>
          <w:color w:val="000000"/>
          <w:szCs w:val="22"/>
        </w:rPr>
        <w:t xml:space="preserve"> </w:t>
      </w:r>
      <w:r w:rsidRPr="000F2F3F">
        <w:rPr>
          <w:rFonts w:asciiTheme="minorHAnsi" w:cstheme="minorHAnsi" w:hAnsiTheme="minorHAnsi"/>
          <w:color w:val="000000"/>
          <w:szCs w:val="22"/>
        </w:rPr>
        <w:t>négociation se sont tenues les</w:t>
      </w:r>
      <w:r w:rsidR="0008368B" w:rsidRPr="000F2F3F">
        <w:rPr>
          <w:rFonts w:asciiTheme="minorHAnsi" w:cstheme="minorHAnsi" w:hAnsiTheme="minorHAnsi"/>
          <w:color w:val="000000"/>
          <w:szCs w:val="22"/>
        </w:rPr>
        <w:t xml:space="preserve"> </w:t>
      </w:r>
      <w:r w:rsidR="00A33FC2">
        <w:rPr>
          <w:rFonts w:asciiTheme="minorHAnsi" w:cstheme="minorHAnsi" w:hAnsiTheme="minorHAnsi"/>
          <w:color w:val="000000"/>
          <w:szCs w:val="22"/>
        </w:rPr>
        <w:t>24 octobre 2018</w:t>
      </w:r>
      <w:r w:rsidR="00C94756">
        <w:rPr>
          <w:rFonts w:asciiTheme="minorHAnsi" w:cstheme="minorHAnsi" w:hAnsiTheme="minorHAnsi"/>
          <w:color w:val="000000"/>
          <w:szCs w:val="22"/>
        </w:rPr>
        <w:t xml:space="preserve">, </w:t>
      </w:r>
      <w:r w:rsidR="00A33FC2">
        <w:rPr>
          <w:rFonts w:asciiTheme="minorHAnsi" w:cstheme="minorHAnsi" w:hAnsiTheme="minorHAnsi"/>
          <w:color w:val="000000"/>
          <w:szCs w:val="22"/>
        </w:rPr>
        <w:t>14</w:t>
      </w:r>
      <w:r w:rsidR="005B6491">
        <w:rPr>
          <w:rFonts w:asciiTheme="minorHAnsi" w:cstheme="minorHAnsi" w:hAnsiTheme="minorHAnsi"/>
          <w:color w:val="000000"/>
          <w:szCs w:val="22"/>
        </w:rPr>
        <w:t xml:space="preserve"> novembre 201</w:t>
      </w:r>
      <w:r w:rsidR="001E3D71">
        <w:rPr>
          <w:rFonts w:asciiTheme="minorHAnsi" w:cstheme="minorHAnsi" w:hAnsiTheme="minorHAnsi"/>
          <w:color w:val="000000"/>
          <w:szCs w:val="22"/>
        </w:rPr>
        <w:t>8,</w:t>
      </w:r>
      <w:r w:rsidR="00A33FC2">
        <w:rPr>
          <w:rFonts w:asciiTheme="minorHAnsi" w:cstheme="minorHAnsi" w:hAnsiTheme="minorHAnsi"/>
          <w:color w:val="000000"/>
          <w:szCs w:val="22"/>
        </w:rPr>
        <w:t xml:space="preserve"> </w:t>
      </w:r>
      <w:r w:rsidR="005B6491">
        <w:rPr>
          <w:rFonts w:asciiTheme="minorHAnsi" w:cstheme="minorHAnsi" w:hAnsiTheme="minorHAnsi"/>
          <w:color w:val="000000"/>
          <w:szCs w:val="22"/>
        </w:rPr>
        <w:t>1</w:t>
      </w:r>
      <w:r w:rsidR="00A33FC2">
        <w:rPr>
          <w:rFonts w:asciiTheme="minorHAnsi" w:cstheme="minorHAnsi" w:hAnsiTheme="minorHAnsi"/>
          <w:color w:val="000000"/>
          <w:szCs w:val="22"/>
        </w:rPr>
        <w:t>6 janvier 2019</w:t>
      </w:r>
      <w:r w:rsidR="001E3D71">
        <w:rPr>
          <w:rFonts w:asciiTheme="minorHAnsi" w:cstheme="minorHAnsi" w:hAnsiTheme="minorHAnsi"/>
          <w:color w:val="000000"/>
          <w:szCs w:val="22"/>
        </w:rPr>
        <w:t xml:space="preserve"> et 29 janvier 2019</w:t>
      </w:r>
      <w:r w:rsidR="00A33FC2">
        <w:rPr>
          <w:rFonts w:asciiTheme="minorHAnsi" w:cstheme="minorHAnsi" w:hAnsiTheme="minorHAnsi"/>
          <w:color w:val="000000"/>
          <w:szCs w:val="22"/>
        </w:rPr>
        <w:t>.</w:t>
      </w:r>
    </w:p>
    <w:p w14:paraId="77E6FB1C" w14:textId="09570885" w:rsidP="007B5FBE" w:rsidR="00317405" w:rsidRDefault="000F3725" w:rsidRPr="000F2F3F">
      <w:pPr>
        <w:jc w:val="both"/>
        <w:rPr>
          <w:rFonts w:asciiTheme="minorHAnsi" w:cstheme="minorHAnsi" w:hAnsiTheme="minorHAnsi"/>
          <w:color w:val="000000"/>
          <w:szCs w:val="22"/>
        </w:rPr>
      </w:pPr>
      <w:r w:rsidRPr="000F2F3F">
        <w:rPr>
          <w:rFonts w:asciiTheme="minorHAnsi" w:cstheme="minorHAnsi" w:hAnsiTheme="minorHAnsi"/>
          <w:color w:val="000000"/>
          <w:szCs w:val="22"/>
        </w:rPr>
        <w:t xml:space="preserve">La réunion du </w:t>
      </w:r>
      <w:r w:rsidR="001E3D71">
        <w:rPr>
          <w:rFonts w:asciiTheme="minorHAnsi" w:cstheme="minorHAnsi" w:hAnsiTheme="minorHAnsi"/>
          <w:color w:val="000000"/>
          <w:szCs w:val="22"/>
        </w:rPr>
        <w:t>29</w:t>
      </w:r>
      <w:r w:rsidR="00A33FC2">
        <w:rPr>
          <w:rFonts w:asciiTheme="minorHAnsi" w:cstheme="minorHAnsi" w:hAnsiTheme="minorHAnsi"/>
          <w:color w:val="000000"/>
          <w:szCs w:val="22"/>
        </w:rPr>
        <w:t xml:space="preserve"> janvier 2019 </w:t>
      </w:r>
      <w:r w:rsidR="004540B2">
        <w:rPr>
          <w:rFonts w:asciiTheme="minorHAnsi" w:cstheme="minorHAnsi" w:hAnsiTheme="minorHAnsi"/>
          <w:color w:val="000000"/>
          <w:szCs w:val="22"/>
        </w:rPr>
        <w:t xml:space="preserve">a </w:t>
      </w:r>
      <w:r w:rsidRPr="000F2F3F">
        <w:rPr>
          <w:rFonts w:asciiTheme="minorHAnsi" w:cstheme="minorHAnsi" w:hAnsiTheme="minorHAnsi"/>
          <w:color w:val="000000"/>
          <w:szCs w:val="22"/>
        </w:rPr>
        <w:t>constitu</w:t>
      </w:r>
      <w:r w:rsidR="004540B2">
        <w:rPr>
          <w:rFonts w:asciiTheme="minorHAnsi" w:cstheme="minorHAnsi" w:hAnsiTheme="minorHAnsi"/>
          <w:color w:val="000000"/>
          <w:szCs w:val="22"/>
        </w:rPr>
        <w:t>é</w:t>
      </w:r>
      <w:r w:rsidRPr="000F2F3F">
        <w:rPr>
          <w:rFonts w:asciiTheme="minorHAnsi" w:cstheme="minorHAnsi" w:hAnsiTheme="minorHAnsi"/>
          <w:color w:val="000000"/>
          <w:szCs w:val="22"/>
        </w:rPr>
        <w:t xml:space="preserve"> le terme de la négociation.</w:t>
      </w:r>
      <w:r w:rsidR="007B5FBE" w:rsidRPr="000F2F3F">
        <w:rPr>
          <w:rFonts w:asciiTheme="minorHAnsi" w:cstheme="minorHAnsi" w:hAnsiTheme="minorHAnsi"/>
          <w:color w:val="000000"/>
          <w:szCs w:val="22"/>
        </w:rPr>
        <w:t xml:space="preserve"> </w:t>
      </w:r>
    </w:p>
    <w:p w14:paraId="6B76B3F7" w14:textId="77777777" w:rsidP="00C63A2A" w:rsidR="009037C3" w:rsidRDefault="00AA0963" w:rsidRPr="000F2F3F">
      <w:pPr>
        <w:spacing w:after="120" w:before="240"/>
        <w:jc w:val="both"/>
        <w:rPr>
          <w:rFonts w:asciiTheme="minorHAnsi" w:cstheme="minorHAnsi" w:hAnsiTheme="minorHAnsi"/>
          <w:b/>
          <w:color w:val="000000"/>
          <w:szCs w:val="22"/>
          <w:u w:val="single"/>
        </w:rPr>
      </w:pPr>
      <w:r w:rsidRPr="000F2F3F">
        <w:rPr>
          <w:rFonts w:asciiTheme="minorHAnsi" w:cstheme="minorHAnsi" w:hAnsiTheme="minorHAnsi"/>
          <w:b/>
          <w:color w:val="000000"/>
          <w:szCs w:val="22"/>
          <w:u w:val="single"/>
        </w:rPr>
        <w:t>Au cours de ces réunions ont été abordés les thèmes suivants :</w:t>
      </w:r>
    </w:p>
    <w:p w14:paraId="43E3040A" w14:textId="10364666" w:rsidP="00971855" w:rsidR="00DD60EF" w:rsidRDefault="00E36089" w:rsidRPr="00317461">
      <w:pPr>
        <w:pStyle w:val="Paragraphedeliste"/>
        <w:numPr>
          <w:ilvl w:val="0"/>
          <w:numId w:val="7"/>
        </w:numPr>
        <w:spacing w:before="120"/>
        <w:ind w:hanging="357" w:left="425"/>
        <w:jc w:val="both"/>
        <w:rPr>
          <w:rFonts w:asciiTheme="minorHAnsi" w:cstheme="minorHAnsi" w:hAnsiTheme="minorHAnsi"/>
          <w:b/>
          <w:color w:val="000000"/>
          <w:szCs w:val="22"/>
          <w:u w:val="single"/>
        </w:rPr>
      </w:pPr>
      <w:r w:rsidRPr="000F2F3F">
        <w:rPr>
          <w:rFonts w:asciiTheme="minorHAnsi" w:cstheme="minorHAnsi" w:hAnsiTheme="minorHAnsi"/>
          <w:color w:val="000000"/>
          <w:szCs w:val="22"/>
        </w:rPr>
        <w:t>Les salaires effectifs</w:t>
      </w:r>
      <w:r w:rsidR="00A36331">
        <w:rPr>
          <w:rFonts w:asciiTheme="minorHAnsi" w:cstheme="minorHAnsi" w:hAnsiTheme="minorHAnsi"/>
          <w:color w:val="000000"/>
          <w:szCs w:val="22"/>
        </w:rPr>
        <w:t>,</w:t>
      </w:r>
    </w:p>
    <w:p w14:paraId="771ED077" w14:textId="77777777" w:rsidP="006B7975" w:rsidR="00DD60EF" w:rsidRDefault="00DD60EF" w:rsidRPr="00317461">
      <w:pPr>
        <w:pStyle w:val="Paragraphedeliste"/>
        <w:numPr>
          <w:ilvl w:val="0"/>
          <w:numId w:val="7"/>
        </w:numPr>
        <w:spacing w:before="100" w:beforeAutospacing="1"/>
        <w:ind w:left="426"/>
        <w:jc w:val="both"/>
        <w:rPr>
          <w:rFonts w:asciiTheme="minorHAnsi" w:cstheme="minorHAnsi" w:hAnsiTheme="minorHAnsi"/>
          <w:b/>
          <w:color w:val="000000"/>
          <w:szCs w:val="22"/>
          <w:u w:val="single"/>
        </w:rPr>
      </w:pPr>
      <w:r>
        <w:rPr>
          <w:rFonts w:asciiTheme="minorHAnsi" w:cstheme="minorHAnsi" w:hAnsiTheme="minorHAnsi"/>
          <w:color w:val="000000"/>
          <w:szCs w:val="22"/>
        </w:rPr>
        <w:t>Le suivi de la mise en œuvre des mesures visant à supprimer les écarts de rémunération et les différences de déroulement de carrière entre les femmes et les hommes,</w:t>
      </w:r>
    </w:p>
    <w:p w14:paraId="74306774" w14:textId="147FFD5D" w:rsidP="006B7975" w:rsidR="00E36089" w:rsidRDefault="004B080C" w:rsidRPr="000F2F3F">
      <w:pPr>
        <w:pStyle w:val="Paragraphedeliste"/>
        <w:numPr>
          <w:ilvl w:val="0"/>
          <w:numId w:val="7"/>
        </w:numPr>
        <w:spacing w:before="100" w:beforeAutospacing="1"/>
        <w:ind w:left="426"/>
        <w:jc w:val="both"/>
        <w:rPr>
          <w:rFonts w:asciiTheme="minorHAnsi" w:cstheme="minorHAnsi" w:hAnsiTheme="minorHAnsi"/>
          <w:b/>
          <w:color w:val="000000"/>
          <w:szCs w:val="22"/>
          <w:u w:val="single"/>
        </w:rPr>
      </w:pPr>
      <w:r>
        <w:rPr>
          <w:rFonts w:asciiTheme="minorHAnsi" w:cstheme="minorHAnsi" w:hAnsiTheme="minorHAnsi"/>
          <w:color w:val="000000"/>
          <w:szCs w:val="22"/>
        </w:rPr>
        <w:t>La</w:t>
      </w:r>
      <w:r w:rsidR="00DD60EF">
        <w:rPr>
          <w:rFonts w:asciiTheme="minorHAnsi" w:cstheme="minorHAnsi" w:hAnsiTheme="minorHAnsi"/>
          <w:color w:val="000000"/>
          <w:szCs w:val="22"/>
        </w:rPr>
        <w:t xml:space="preserve"> durée effective et l’organisation du </w:t>
      </w:r>
      <w:r w:rsidR="00A46920" w:rsidRPr="000F2F3F">
        <w:rPr>
          <w:rFonts w:asciiTheme="minorHAnsi" w:cstheme="minorHAnsi" w:hAnsiTheme="minorHAnsi"/>
          <w:color w:val="000000"/>
          <w:szCs w:val="22"/>
        </w:rPr>
        <w:t>temps de travail</w:t>
      </w:r>
      <w:r w:rsidR="00B0747E">
        <w:rPr>
          <w:rFonts w:asciiTheme="minorHAnsi" w:cstheme="minorHAnsi" w:hAnsiTheme="minorHAnsi"/>
          <w:color w:val="000000"/>
          <w:szCs w:val="22"/>
        </w:rPr>
        <w:t>,</w:t>
      </w:r>
      <w:r w:rsidR="0039626D">
        <w:rPr>
          <w:rFonts w:asciiTheme="minorHAnsi" w:cstheme="minorHAnsi" w:hAnsiTheme="minorHAnsi"/>
          <w:color w:val="000000"/>
          <w:szCs w:val="22"/>
        </w:rPr>
        <w:t xml:space="preserve"> notamment la mise en place du travail à temps partiel,</w:t>
      </w:r>
    </w:p>
    <w:p w14:paraId="44FB0EE4" w14:textId="094F9F73" w:rsidP="006B7975" w:rsidR="00E36089" w:rsidRDefault="004B080C" w:rsidRPr="000F2F3F">
      <w:pPr>
        <w:pStyle w:val="Paragraphedeliste"/>
        <w:numPr>
          <w:ilvl w:val="0"/>
          <w:numId w:val="7"/>
        </w:numPr>
        <w:ind w:left="426"/>
        <w:rPr>
          <w:rFonts w:asciiTheme="minorHAnsi" w:cstheme="minorHAnsi" w:hAnsiTheme="minorHAnsi"/>
          <w:color w:val="000000"/>
          <w:szCs w:val="22"/>
        </w:rPr>
      </w:pPr>
      <w:r>
        <w:rPr>
          <w:rFonts w:asciiTheme="minorHAnsi" w:cstheme="minorHAnsi" w:hAnsiTheme="minorHAnsi"/>
          <w:color w:val="000000"/>
          <w:szCs w:val="22"/>
        </w:rPr>
        <w:t>L’intéressement</w:t>
      </w:r>
      <w:r w:rsidR="0039626D">
        <w:rPr>
          <w:rFonts w:asciiTheme="minorHAnsi" w:cstheme="minorHAnsi" w:hAnsiTheme="minorHAnsi"/>
          <w:color w:val="000000"/>
          <w:szCs w:val="22"/>
        </w:rPr>
        <w:t xml:space="preserve">, </w:t>
      </w:r>
      <w:r w:rsidR="00DD60EF">
        <w:rPr>
          <w:rFonts w:asciiTheme="minorHAnsi" w:cstheme="minorHAnsi" w:hAnsiTheme="minorHAnsi"/>
          <w:color w:val="000000"/>
          <w:szCs w:val="22"/>
        </w:rPr>
        <w:t>la</w:t>
      </w:r>
      <w:r w:rsidR="00E36089" w:rsidRPr="000F2F3F">
        <w:rPr>
          <w:rFonts w:asciiTheme="minorHAnsi" w:cstheme="minorHAnsi" w:hAnsiTheme="minorHAnsi"/>
          <w:color w:val="000000"/>
          <w:szCs w:val="22"/>
        </w:rPr>
        <w:t xml:space="preserve"> participation</w:t>
      </w:r>
      <w:r w:rsidR="0039626D">
        <w:rPr>
          <w:rFonts w:asciiTheme="minorHAnsi" w:cstheme="minorHAnsi" w:hAnsiTheme="minorHAnsi"/>
          <w:color w:val="000000"/>
          <w:szCs w:val="22"/>
        </w:rPr>
        <w:t xml:space="preserve"> et l’épargne salariale.</w:t>
      </w:r>
    </w:p>
    <w:p w14:paraId="6E7717F8" w14:textId="77777777" w:rsidP="003579E7" w:rsidR="003579E7" w:rsidRDefault="003579E7" w:rsidRPr="000F2F3F">
      <w:pPr>
        <w:rPr>
          <w:rFonts w:asciiTheme="minorHAnsi" w:cstheme="minorHAnsi" w:hAnsiTheme="minorHAnsi"/>
          <w:color w:val="000000"/>
          <w:szCs w:val="22"/>
        </w:rPr>
      </w:pPr>
    </w:p>
    <w:p w14:paraId="69DF6872" w14:textId="1E05D7E5" w:rsidP="00317461" w:rsidR="00E36089" w:rsidRDefault="00585BDE" w:rsidRPr="000F2F3F">
      <w:pPr>
        <w:jc w:val="both"/>
        <w:rPr>
          <w:rFonts w:asciiTheme="minorHAnsi" w:cstheme="minorHAnsi" w:hAnsiTheme="minorHAnsi"/>
          <w:color w:val="000000"/>
          <w:szCs w:val="22"/>
        </w:rPr>
      </w:pPr>
      <w:r w:rsidRPr="000F2F3F">
        <w:rPr>
          <w:rFonts w:asciiTheme="minorHAnsi" w:cstheme="minorHAnsi" w:hAnsiTheme="minorHAnsi"/>
          <w:color w:val="000000"/>
          <w:szCs w:val="22"/>
        </w:rPr>
        <w:t xml:space="preserve">Un dossier a été remis à </w:t>
      </w:r>
      <w:r w:rsidR="00DD60EF">
        <w:rPr>
          <w:rFonts w:asciiTheme="minorHAnsi" w:cstheme="minorHAnsi" w:hAnsiTheme="minorHAnsi"/>
          <w:color w:val="000000"/>
          <w:szCs w:val="22"/>
        </w:rPr>
        <w:t xml:space="preserve">Monsieur </w:t>
      </w:r>
      <w:r w:rsidR="00E86753">
        <w:rPr>
          <w:rFonts w:asciiTheme="minorHAnsi" w:cstheme="minorHAnsi" w:hAnsiTheme="minorHAnsi"/>
          <w:color w:val="000000"/>
          <w:szCs w:val="22"/>
        </w:rPr>
        <w:t xml:space="preserve">XXX </w:t>
      </w:r>
      <w:bookmarkStart w:id="0" w:name="_GoBack"/>
      <w:bookmarkEnd w:id="0"/>
      <w:r w:rsidR="00DD60EF">
        <w:rPr>
          <w:rFonts w:asciiTheme="minorHAnsi" w:cstheme="minorHAnsi" w:hAnsiTheme="minorHAnsi"/>
          <w:color w:val="000000"/>
          <w:szCs w:val="22"/>
        </w:rPr>
        <w:t>contenant</w:t>
      </w:r>
      <w:r w:rsidRPr="000F2F3F">
        <w:rPr>
          <w:rFonts w:asciiTheme="minorHAnsi" w:cstheme="minorHAnsi" w:hAnsiTheme="minorHAnsi"/>
          <w:color w:val="000000"/>
          <w:szCs w:val="22"/>
        </w:rPr>
        <w:t xml:space="preserve"> l’ensemble des informations </w:t>
      </w:r>
      <w:r w:rsidR="00DD60EF">
        <w:rPr>
          <w:rFonts w:asciiTheme="minorHAnsi" w:cstheme="minorHAnsi" w:hAnsiTheme="minorHAnsi"/>
          <w:color w:val="000000"/>
          <w:szCs w:val="22"/>
        </w:rPr>
        <w:t xml:space="preserve">relatives aux thèmes </w:t>
      </w:r>
      <w:r w:rsidRPr="000F2F3F">
        <w:rPr>
          <w:rFonts w:asciiTheme="minorHAnsi" w:cstheme="minorHAnsi" w:hAnsiTheme="minorHAnsi"/>
          <w:color w:val="000000"/>
          <w:szCs w:val="22"/>
        </w:rPr>
        <w:t>mentionné</w:t>
      </w:r>
      <w:r w:rsidR="00DD60EF">
        <w:rPr>
          <w:rFonts w:asciiTheme="minorHAnsi" w:cstheme="minorHAnsi" w:hAnsiTheme="minorHAnsi"/>
          <w:color w:val="000000"/>
          <w:szCs w:val="22"/>
        </w:rPr>
        <w:t>s</w:t>
      </w:r>
      <w:r w:rsidRPr="000F2F3F">
        <w:rPr>
          <w:rFonts w:asciiTheme="minorHAnsi" w:cstheme="minorHAnsi" w:hAnsiTheme="minorHAnsi"/>
          <w:color w:val="000000"/>
          <w:szCs w:val="22"/>
        </w:rPr>
        <w:t xml:space="preserve"> ci-dessus. Un compte-rendu a été rédigé à la fin de chaque réunion et s’appuie sur les documents susvisés.</w:t>
      </w:r>
    </w:p>
    <w:p w14:paraId="3AB6D839" w14:textId="77777777" w:rsidP="003579E7" w:rsidR="00D805B2" w:rsidRDefault="00D805B2">
      <w:pPr>
        <w:rPr>
          <w:rFonts w:asciiTheme="minorHAnsi" w:cstheme="minorHAnsi" w:hAnsiTheme="minorHAnsi"/>
          <w:color w:val="000000"/>
          <w:szCs w:val="22"/>
        </w:rPr>
      </w:pPr>
    </w:p>
    <w:p w14:paraId="1391D163" w14:textId="2BF2A49B" w:rsidP="00317461" w:rsidR="003579E7" w:rsidRDefault="003579E7" w:rsidRPr="000F2F3F">
      <w:pPr>
        <w:jc w:val="both"/>
        <w:rPr>
          <w:rFonts w:asciiTheme="minorHAnsi" w:cstheme="minorHAnsi" w:hAnsiTheme="minorHAnsi"/>
          <w:color w:val="000000"/>
          <w:szCs w:val="22"/>
        </w:rPr>
      </w:pPr>
      <w:r w:rsidRPr="000F2F3F">
        <w:rPr>
          <w:rFonts w:asciiTheme="minorHAnsi" w:cstheme="minorHAnsi" w:hAnsiTheme="minorHAnsi"/>
          <w:color w:val="000000"/>
          <w:szCs w:val="22"/>
        </w:rPr>
        <w:lastRenderedPageBreak/>
        <w:t xml:space="preserve">Par ailleurs, les </w:t>
      </w:r>
      <w:r w:rsidR="00DA76E8">
        <w:rPr>
          <w:rFonts w:asciiTheme="minorHAnsi" w:cstheme="minorHAnsi" w:hAnsiTheme="minorHAnsi"/>
          <w:color w:val="000000"/>
          <w:szCs w:val="22"/>
        </w:rPr>
        <w:t>P</w:t>
      </w:r>
      <w:r w:rsidRPr="000F2F3F">
        <w:rPr>
          <w:rFonts w:asciiTheme="minorHAnsi" w:cstheme="minorHAnsi" w:hAnsiTheme="minorHAnsi"/>
          <w:color w:val="000000"/>
          <w:szCs w:val="22"/>
        </w:rPr>
        <w:t xml:space="preserve">arties entendent également se référer </w:t>
      </w:r>
      <w:r w:rsidR="003F567D" w:rsidRPr="000F2F3F">
        <w:rPr>
          <w:rFonts w:asciiTheme="minorHAnsi" w:cstheme="minorHAnsi" w:hAnsiTheme="minorHAnsi"/>
          <w:color w:val="000000"/>
          <w:szCs w:val="22"/>
        </w:rPr>
        <w:t>aux accords</w:t>
      </w:r>
      <w:r w:rsidR="00DA76E8">
        <w:rPr>
          <w:rFonts w:asciiTheme="minorHAnsi" w:cstheme="minorHAnsi" w:hAnsiTheme="minorHAnsi"/>
          <w:color w:val="000000"/>
          <w:szCs w:val="22"/>
        </w:rPr>
        <w:t xml:space="preserve"> collectifs</w:t>
      </w:r>
      <w:r w:rsidR="003F567D" w:rsidRPr="000F2F3F">
        <w:rPr>
          <w:rFonts w:asciiTheme="minorHAnsi" w:cstheme="minorHAnsi" w:hAnsiTheme="minorHAnsi"/>
          <w:color w:val="000000"/>
          <w:szCs w:val="22"/>
        </w:rPr>
        <w:t xml:space="preserve"> existant dans l’entreprise tels que </w:t>
      </w:r>
      <w:r w:rsidR="005B6491">
        <w:rPr>
          <w:rFonts w:asciiTheme="minorHAnsi" w:cstheme="minorHAnsi" w:hAnsiTheme="minorHAnsi"/>
          <w:color w:val="000000"/>
          <w:szCs w:val="22"/>
        </w:rPr>
        <w:t xml:space="preserve">l’accord collectif d’entreprise sur l’égalité professionnelle entre les hommes et les femmes et la qualité de vie au travail signé le </w:t>
      </w:r>
      <w:r w:rsidR="00A33FC2">
        <w:rPr>
          <w:rFonts w:asciiTheme="minorHAnsi" w:cstheme="minorHAnsi" w:hAnsiTheme="minorHAnsi"/>
          <w:color w:val="000000"/>
          <w:szCs w:val="22"/>
        </w:rPr>
        <w:t>26 novembre 2018</w:t>
      </w:r>
      <w:r w:rsidR="00B0747E">
        <w:rPr>
          <w:rFonts w:asciiTheme="minorHAnsi" w:cstheme="minorHAnsi" w:hAnsiTheme="minorHAnsi"/>
          <w:color w:val="000000"/>
          <w:szCs w:val="22"/>
        </w:rPr>
        <w:t>.</w:t>
      </w:r>
    </w:p>
    <w:p w14:paraId="5C1A6BCD" w14:textId="77777777" w:rsidP="00C63A2A" w:rsidR="000F3725" w:rsidRDefault="000F3725" w:rsidRPr="000F2F3F">
      <w:pPr>
        <w:spacing w:after="120" w:before="240"/>
        <w:jc w:val="both"/>
        <w:rPr>
          <w:rFonts w:asciiTheme="minorHAnsi" w:cstheme="minorHAnsi" w:hAnsiTheme="minorHAnsi"/>
          <w:b/>
          <w:color w:val="000000"/>
          <w:szCs w:val="22"/>
          <w:u w:val="single"/>
        </w:rPr>
      </w:pPr>
      <w:r w:rsidRPr="000F2F3F">
        <w:rPr>
          <w:rFonts w:asciiTheme="minorHAnsi" w:cstheme="minorHAnsi" w:hAnsiTheme="minorHAnsi"/>
          <w:b/>
          <w:color w:val="000000"/>
          <w:szCs w:val="22"/>
          <w:u w:val="single"/>
        </w:rPr>
        <w:t xml:space="preserve">Au terme de ces réunions, il a été convenu ce qui suit : </w:t>
      </w:r>
    </w:p>
    <w:p w14:paraId="7CA67115" w14:textId="77777777" w:rsidP="00C63A2A" w:rsidR="00DA76E8" w:rsidRDefault="00BD0E1F">
      <w:pPr>
        <w:spacing w:after="120" w:before="360"/>
        <w:jc w:val="both"/>
        <w:rPr>
          <w:rFonts w:asciiTheme="minorHAnsi" w:cstheme="minorHAnsi" w:hAnsiTheme="minorHAnsi"/>
          <w:b/>
          <w:color w:val="000000"/>
          <w:szCs w:val="22"/>
          <w:u w:val="single"/>
        </w:rPr>
      </w:pPr>
      <w:r w:rsidRPr="00C63A2A">
        <w:rPr>
          <w:rFonts w:asciiTheme="minorHAnsi" w:cstheme="minorHAnsi" w:hAnsiTheme="minorHAnsi"/>
          <w:b/>
          <w:color w:val="000000"/>
          <w:szCs w:val="22"/>
          <w:u w:val="single"/>
        </w:rPr>
        <w:t xml:space="preserve">1) </w:t>
      </w:r>
      <w:r w:rsidR="00DA76E8">
        <w:rPr>
          <w:rFonts w:asciiTheme="minorHAnsi" w:cstheme="minorHAnsi" w:hAnsiTheme="minorHAnsi"/>
          <w:b/>
          <w:color w:val="000000"/>
          <w:szCs w:val="22"/>
          <w:u w:val="single"/>
        </w:rPr>
        <w:t xml:space="preserve">Champ d’application </w:t>
      </w:r>
    </w:p>
    <w:p w14:paraId="184D3C20" w14:textId="6C5DB3DB" w:rsidP="006B7975" w:rsidR="00DA76E8" w:rsidRDefault="00DA76E8" w:rsidRPr="00317461">
      <w:pPr>
        <w:spacing w:after="120" w:before="120"/>
        <w:jc w:val="both"/>
        <w:rPr>
          <w:rFonts w:asciiTheme="minorHAnsi" w:cstheme="minorHAnsi" w:hAnsiTheme="minorHAnsi"/>
          <w:color w:val="000000"/>
          <w:szCs w:val="22"/>
        </w:rPr>
      </w:pPr>
      <w:r w:rsidRPr="00317461">
        <w:rPr>
          <w:rFonts w:asciiTheme="minorHAnsi" w:cstheme="minorHAnsi" w:hAnsiTheme="minorHAnsi"/>
          <w:color w:val="000000"/>
          <w:szCs w:val="22"/>
        </w:rPr>
        <w:t xml:space="preserve">Les dispositions du présent accord sont applicables à </w:t>
      </w:r>
      <w:r>
        <w:rPr>
          <w:rFonts w:asciiTheme="minorHAnsi" w:cstheme="minorHAnsi" w:hAnsiTheme="minorHAnsi"/>
          <w:color w:val="000000"/>
          <w:szCs w:val="22"/>
        </w:rPr>
        <w:t>l’ensemble des</w:t>
      </w:r>
      <w:r w:rsidRPr="00317461">
        <w:rPr>
          <w:rFonts w:asciiTheme="minorHAnsi" w:cstheme="minorHAnsi" w:hAnsiTheme="minorHAnsi"/>
          <w:color w:val="000000"/>
          <w:szCs w:val="22"/>
        </w:rPr>
        <w:t xml:space="preserve"> salariés de la société BforBank, quelle</w:t>
      </w:r>
      <w:r w:rsidR="00EF3175">
        <w:rPr>
          <w:rFonts w:asciiTheme="minorHAnsi" w:cstheme="minorHAnsi" w:hAnsiTheme="minorHAnsi"/>
          <w:color w:val="000000"/>
          <w:szCs w:val="22"/>
        </w:rPr>
        <w:t>s</w:t>
      </w:r>
      <w:r w:rsidRPr="00317461">
        <w:rPr>
          <w:rFonts w:asciiTheme="minorHAnsi" w:cstheme="minorHAnsi" w:hAnsiTheme="minorHAnsi"/>
          <w:color w:val="000000"/>
          <w:szCs w:val="22"/>
        </w:rPr>
        <w:t xml:space="preserve"> que soi</w:t>
      </w:r>
      <w:r w:rsidR="00EF3175">
        <w:rPr>
          <w:rFonts w:asciiTheme="minorHAnsi" w:cstheme="minorHAnsi" w:hAnsiTheme="minorHAnsi"/>
          <w:color w:val="000000"/>
          <w:szCs w:val="22"/>
        </w:rPr>
        <w:t>en</w:t>
      </w:r>
      <w:r w:rsidRPr="00317461">
        <w:rPr>
          <w:rFonts w:asciiTheme="minorHAnsi" w:cstheme="minorHAnsi" w:hAnsiTheme="minorHAnsi"/>
          <w:color w:val="000000"/>
          <w:szCs w:val="22"/>
        </w:rPr>
        <w:t>t leur catégorie professionnelle et la nature de leur contrat de travail.</w:t>
      </w:r>
    </w:p>
    <w:p w14:paraId="66085716" w14:textId="12F0EC9A" w:rsidP="00317461" w:rsidR="00A36331" w:rsidRDefault="00DA76E8">
      <w:pPr>
        <w:spacing w:after="120" w:before="360"/>
        <w:jc w:val="both"/>
        <w:rPr>
          <w:rFonts w:asciiTheme="minorHAnsi" w:cstheme="minorHAnsi" w:hAnsiTheme="minorHAnsi"/>
          <w:b/>
          <w:color w:val="000000"/>
          <w:szCs w:val="22"/>
          <w:u w:val="single"/>
        </w:rPr>
      </w:pPr>
      <w:r>
        <w:rPr>
          <w:rFonts w:asciiTheme="minorHAnsi" w:cstheme="minorHAnsi" w:hAnsiTheme="minorHAnsi"/>
          <w:b/>
          <w:color w:val="000000"/>
          <w:szCs w:val="22"/>
          <w:u w:val="single"/>
        </w:rPr>
        <w:t xml:space="preserve">2) </w:t>
      </w:r>
      <w:r w:rsidR="00B0747E">
        <w:rPr>
          <w:rFonts w:asciiTheme="minorHAnsi" w:cstheme="minorHAnsi" w:hAnsiTheme="minorHAnsi"/>
          <w:b/>
          <w:color w:val="000000"/>
          <w:szCs w:val="22"/>
          <w:u w:val="single"/>
        </w:rPr>
        <w:t>S</w:t>
      </w:r>
      <w:r>
        <w:rPr>
          <w:rFonts w:asciiTheme="minorHAnsi" w:cstheme="minorHAnsi" w:hAnsiTheme="minorHAnsi"/>
          <w:b/>
          <w:color w:val="000000"/>
          <w:szCs w:val="22"/>
          <w:u w:val="single"/>
        </w:rPr>
        <w:t>alaires effectifs</w:t>
      </w:r>
    </w:p>
    <w:p w14:paraId="0831E4CC" w14:textId="2EFC60DD" w:rsidP="006B7975" w:rsidR="00C968B3" w:rsidRDefault="00356D21" w:rsidRPr="000F2F3F">
      <w:pPr>
        <w:spacing w:after="120" w:before="120"/>
        <w:jc w:val="both"/>
        <w:rPr>
          <w:rFonts w:asciiTheme="minorHAnsi" w:cstheme="minorHAnsi" w:hAnsiTheme="minorHAnsi"/>
          <w:color w:val="000000"/>
          <w:szCs w:val="22"/>
        </w:rPr>
      </w:pPr>
      <w:r w:rsidRPr="000F2F3F">
        <w:rPr>
          <w:rFonts w:asciiTheme="minorHAnsi" w:cstheme="minorHAnsi" w:hAnsiTheme="minorHAnsi"/>
          <w:color w:val="000000"/>
          <w:szCs w:val="22"/>
        </w:rPr>
        <w:t>B</w:t>
      </w:r>
      <w:r w:rsidR="00124B68" w:rsidRPr="000F2F3F">
        <w:rPr>
          <w:rFonts w:asciiTheme="minorHAnsi" w:cstheme="minorHAnsi" w:hAnsiTheme="minorHAnsi"/>
          <w:color w:val="000000"/>
          <w:szCs w:val="22"/>
        </w:rPr>
        <w:t>forBank</w:t>
      </w:r>
      <w:r w:rsidR="00CB5105" w:rsidRPr="000F2F3F">
        <w:rPr>
          <w:rFonts w:asciiTheme="minorHAnsi" w:cstheme="minorHAnsi" w:hAnsiTheme="minorHAnsi"/>
          <w:color w:val="000000"/>
          <w:szCs w:val="22"/>
        </w:rPr>
        <w:t xml:space="preserve"> souhaite continuer à faire porter son effort sur la reconnaissance du professionnalisme des collaborateurs de l’entrepri</w:t>
      </w:r>
      <w:r w:rsidR="006244B2" w:rsidRPr="000F2F3F">
        <w:rPr>
          <w:rFonts w:asciiTheme="minorHAnsi" w:cstheme="minorHAnsi" w:hAnsiTheme="minorHAnsi"/>
          <w:color w:val="000000"/>
          <w:szCs w:val="22"/>
        </w:rPr>
        <w:t>se, à valoriser leur évolution</w:t>
      </w:r>
      <w:r w:rsidR="00CB5105" w:rsidRPr="000F2F3F">
        <w:rPr>
          <w:rFonts w:asciiTheme="minorHAnsi" w:cstheme="minorHAnsi" w:hAnsiTheme="minorHAnsi"/>
          <w:color w:val="000000"/>
          <w:szCs w:val="22"/>
        </w:rPr>
        <w:t>, l’acquisition de compétences nouvelles</w:t>
      </w:r>
      <w:r w:rsidR="007D2C42">
        <w:rPr>
          <w:rFonts w:asciiTheme="minorHAnsi" w:cstheme="minorHAnsi" w:hAnsiTheme="minorHAnsi"/>
          <w:color w:val="000000"/>
          <w:szCs w:val="22"/>
        </w:rPr>
        <w:t xml:space="preserve"> et</w:t>
      </w:r>
      <w:r w:rsidR="00CB5105" w:rsidRPr="000F2F3F">
        <w:rPr>
          <w:rFonts w:asciiTheme="minorHAnsi" w:cstheme="minorHAnsi" w:hAnsiTheme="minorHAnsi"/>
          <w:color w:val="000000"/>
          <w:szCs w:val="22"/>
        </w:rPr>
        <w:t xml:space="preserve"> la maîtrise de leur poste</w:t>
      </w:r>
      <w:r w:rsidR="007D2C42">
        <w:rPr>
          <w:rFonts w:asciiTheme="minorHAnsi" w:cstheme="minorHAnsi" w:hAnsiTheme="minorHAnsi"/>
          <w:color w:val="000000"/>
          <w:szCs w:val="22"/>
        </w:rPr>
        <w:t xml:space="preserve">, par </w:t>
      </w:r>
      <w:r w:rsidR="00CB5105" w:rsidRPr="000F2F3F">
        <w:rPr>
          <w:rFonts w:asciiTheme="minorHAnsi" w:cstheme="minorHAnsi" w:hAnsiTheme="minorHAnsi"/>
          <w:color w:val="000000"/>
          <w:szCs w:val="22"/>
        </w:rPr>
        <w:t>la mise en œuvre</w:t>
      </w:r>
      <w:r w:rsidR="00925409" w:rsidRPr="000F2F3F">
        <w:rPr>
          <w:rFonts w:asciiTheme="minorHAnsi" w:cstheme="minorHAnsi" w:hAnsiTheme="minorHAnsi"/>
          <w:color w:val="000000"/>
          <w:szCs w:val="22"/>
        </w:rPr>
        <w:t xml:space="preserve"> </w:t>
      </w:r>
      <w:r w:rsidR="00317405">
        <w:rPr>
          <w:rFonts w:asciiTheme="minorHAnsi" w:cstheme="minorHAnsi" w:hAnsiTheme="minorHAnsi"/>
          <w:color w:val="000000"/>
          <w:szCs w:val="22"/>
        </w:rPr>
        <w:t>de</w:t>
      </w:r>
      <w:r w:rsidR="00CB5105" w:rsidRPr="000F2F3F">
        <w:rPr>
          <w:rFonts w:asciiTheme="minorHAnsi" w:cstheme="minorHAnsi" w:hAnsiTheme="minorHAnsi"/>
          <w:color w:val="000000"/>
          <w:szCs w:val="22"/>
        </w:rPr>
        <w:t xml:space="preserve"> </w:t>
      </w:r>
      <w:r w:rsidR="00925409" w:rsidRPr="000F2F3F">
        <w:rPr>
          <w:rFonts w:asciiTheme="minorHAnsi" w:cstheme="minorHAnsi" w:hAnsiTheme="minorHAnsi"/>
          <w:color w:val="000000"/>
          <w:szCs w:val="22"/>
        </w:rPr>
        <w:t>mesure</w:t>
      </w:r>
      <w:r w:rsidR="00317405">
        <w:rPr>
          <w:rFonts w:asciiTheme="minorHAnsi" w:cstheme="minorHAnsi" w:hAnsiTheme="minorHAnsi"/>
          <w:color w:val="000000"/>
          <w:szCs w:val="22"/>
        </w:rPr>
        <w:t>s salariales</w:t>
      </w:r>
      <w:r w:rsidR="00925409" w:rsidRPr="000F2F3F">
        <w:rPr>
          <w:rFonts w:asciiTheme="minorHAnsi" w:cstheme="minorHAnsi" w:hAnsiTheme="minorHAnsi"/>
          <w:color w:val="000000"/>
          <w:szCs w:val="22"/>
        </w:rPr>
        <w:t xml:space="preserve"> individuelle</w:t>
      </w:r>
      <w:r w:rsidR="00317405">
        <w:rPr>
          <w:rFonts w:asciiTheme="minorHAnsi" w:cstheme="minorHAnsi" w:hAnsiTheme="minorHAnsi"/>
          <w:color w:val="000000"/>
          <w:szCs w:val="22"/>
        </w:rPr>
        <w:t>s</w:t>
      </w:r>
      <w:r w:rsidR="00CB5105" w:rsidRPr="000F2F3F">
        <w:rPr>
          <w:rFonts w:asciiTheme="minorHAnsi" w:cstheme="minorHAnsi" w:hAnsiTheme="minorHAnsi"/>
          <w:color w:val="000000"/>
          <w:szCs w:val="22"/>
        </w:rPr>
        <w:t xml:space="preserve"> pour l’année 201</w:t>
      </w:r>
      <w:r w:rsidR="00A33FC2">
        <w:rPr>
          <w:rFonts w:asciiTheme="minorHAnsi" w:cstheme="minorHAnsi" w:hAnsiTheme="minorHAnsi"/>
          <w:color w:val="000000"/>
          <w:szCs w:val="22"/>
        </w:rPr>
        <w:t>9</w:t>
      </w:r>
      <w:r w:rsidR="00CB5105" w:rsidRPr="000F2F3F">
        <w:rPr>
          <w:rFonts w:asciiTheme="minorHAnsi" w:cstheme="minorHAnsi" w:hAnsiTheme="minorHAnsi"/>
          <w:color w:val="000000"/>
          <w:szCs w:val="22"/>
        </w:rPr>
        <w:t>.</w:t>
      </w:r>
    </w:p>
    <w:p w14:paraId="7D23238C" w14:textId="17F70AD0" w:rsidP="006B7975" w:rsidR="00C968B3" w:rsidRDefault="00CB5105">
      <w:pPr>
        <w:spacing w:after="120" w:before="120"/>
        <w:jc w:val="both"/>
        <w:rPr>
          <w:rFonts w:asciiTheme="minorHAnsi" w:cstheme="minorHAnsi" w:hAnsiTheme="minorHAnsi"/>
          <w:color w:val="000000"/>
          <w:szCs w:val="22"/>
        </w:rPr>
      </w:pPr>
      <w:r w:rsidRPr="000F2F3F">
        <w:rPr>
          <w:rFonts w:asciiTheme="minorHAnsi" w:cstheme="minorHAnsi" w:hAnsiTheme="minorHAnsi"/>
          <w:color w:val="000000"/>
          <w:szCs w:val="22"/>
        </w:rPr>
        <w:t xml:space="preserve">Une </w:t>
      </w:r>
      <w:r w:rsidRPr="00317461">
        <w:rPr>
          <w:rFonts w:asciiTheme="minorHAnsi" w:cstheme="minorHAnsi" w:hAnsiTheme="minorHAnsi"/>
          <w:color w:val="000000"/>
          <w:szCs w:val="22"/>
        </w:rPr>
        <w:t xml:space="preserve">enveloppe représentant </w:t>
      </w:r>
      <w:r w:rsidR="00317405" w:rsidRPr="00924D6C">
        <w:rPr>
          <w:rFonts w:asciiTheme="minorHAnsi" w:cstheme="minorHAnsi" w:hAnsiTheme="minorHAnsi"/>
          <w:color w:val="000000"/>
          <w:szCs w:val="22"/>
        </w:rPr>
        <w:t>1,</w:t>
      </w:r>
      <w:r w:rsidR="005B6491" w:rsidRPr="00924D6C">
        <w:rPr>
          <w:rFonts w:asciiTheme="minorHAnsi" w:cstheme="minorHAnsi" w:hAnsiTheme="minorHAnsi"/>
          <w:color w:val="000000"/>
          <w:szCs w:val="22"/>
        </w:rPr>
        <w:t>4</w:t>
      </w:r>
      <w:r w:rsidRPr="00924D6C">
        <w:rPr>
          <w:rFonts w:asciiTheme="minorHAnsi" w:cstheme="minorHAnsi" w:hAnsiTheme="minorHAnsi"/>
          <w:color w:val="000000"/>
          <w:szCs w:val="22"/>
        </w:rPr>
        <w:t xml:space="preserve"> % de la masse </w:t>
      </w:r>
      <w:r w:rsidR="00317405" w:rsidRPr="00924D6C">
        <w:rPr>
          <w:rFonts w:asciiTheme="minorHAnsi" w:cstheme="minorHAnsi" w:hAnsiTheme="minorHAnsi"/>
          <w:color w:val="000000"/>
          <w:szCs w:val="22"/>
        </w:rPr>
        <w:t xml:space="preserve">des salaires fixes </w:t>
      </w:r>
      <w:r w:rsidR="007D2C42" w:rsidRPr="00924D6C">
        <w:rPr>
          <w:rFonts w:asciiTheme="minorHAnsi" w:cstheme="minorHAnsi" w:hAnsiTheme="minorHAnsi"/>
          <w:color w:val="000000"/>
          <w:szCs w:val="22"/>
        </w:rPr>
        <w:t>au 31/12/</w:t>
      </w:r>
      <w:r w:rsidR="005B6491" w:rsidRPr="00924D6C">
        <w:rPr>
          <w:rFonts w:asciiTheme="minorHAnsi" w:cstheme="minorHAnsi" w:hAnsiTheme="minorHAnsi"/>
          <w:color w:val="000000"/>
          <w:szCs w:val="22"/>
        </w:rPr>
        <w:t>201</w:t>
      </w:r>
      <w:r w:rsidR="00A33FC2">
        <w:rPr>
          <w:rFonts w:asciiTheme="minorHAnsi" w:cstheme="minorHAnsi" w:hAnsiTheme="minorHAnsi"/>
          <w:color w:val="000000"/>
          <w:szCs w:val="22"/>
        </w:rPr>
        <w:t>8</w:t>
      </w:r>
      <w:r w:rsidR="00317405" w:rsidRPr="00924D6C">
        <w:rPr>
          <w:rFonts w:asciiTheme="minorHAnsi" w:cstheme="minorHAnsi" w:hAnsiTheme="minorHAnsi"/>
          <w:color w:val="000000"/>
          <w:szCs w:val="22"/>
        </w:rPr>
        <w:t xml:space="preserve">, soit </w:t>
      </w:r>
      <w:r w:rsidR="007D2C42" w:rsidRPr="00924D6C">
        <w:rPr>
          <w:rFonts w:asciiTheme="minorHAnsi" w:cstheme="minorHAnsi" w:hAnsiTheme="minorHAnsi"/>
          <w:color w:val="000000"/>
          <w:szCs w:val="22"/>
        </w:rPr>
        <w:t>un montant total d</w:t>
      </w:r>
      <w:r w:rsidR="005B6491" w:rsidRPr="00924D6C">
        <w:rPr>
          <w:rFonts w:asciiTheme="minorHAnsi" w:cstheme="minorHAnsi" w:hAnsiTheme="minorHAnsi"/>
          <w:color w:val="000000"/>
          <w:szCs w:val="22"/>
        </w:rPr>
        <w:t xml:space="preserve">’environ </w:t>
      </w:r>
      <w:r w:rsidR="008E681F">
        <w:rPr>
          <w:rFonts w:asciiTheme="minorHAnsi" w:cstheme="minorHAnsi" w:hAnsiTheme="minorHAnsi"/>
          <w:color w:val="000000"/>
          <w:szCs w:val="22"/>
        </w:rPr>
        <w:t xml:space="preserve">155 000 </w:t>
      </w:r>
      <w:r w:rsidR="007D2C42" w:rsidRPr="00B0747E">
        <w:rPr>
          <w:rFonts w:asciiTheme="minorHAnsi" w:cstheme="minorHAnsi" w:hAnsiTheme="minorHAnsi"/>
          <w:color w:val="000000"/>
          <w:szCs w:val="22"/>
        </w:rPr>
        <w:t>euros</w:t>
      </w:r>
      <w:r w:rsidR="00A36331" w:rsidRPr="00B0747E">
        <w:rPr>
          <w:rFonts w:asciiTheme="minorHAnsi" w:cstheme="minorHAnsi" w:hAnsiTheme="minorHAnsi"/>
          <w:color w:val="000000"/>
          <w:szCs w:val="22"/>
        </w:rPr>
        <w:t xml:space="preserve"> bruts</w:t>
      </w:r>
      <w:r w:rsidR="007D2C42" w:rsidRPr="00924D6C">
        <w:rPr>
          <w:rFonts w:asciiTheme="minorHAnsi" w:cstheme="minorHAnsi" w:hAnsiTheme="minorHAnsi"/>
          <w:color w:val="000000"/>
          <w:szCs w:val="22"/>
        </w:rPr>
        <w:t xml:space="preserve">, </w:t>
      </w:r>
      <w:r w:rsidRPr="00924D6C">
        <w:rPr>
          <w:rFonts w:asciiTheme="minorHAnsi" w:cstheme="minorHAnsi" w:hAnsiTheme="minorHAnsi"/>
          <w:color w:val="000000"/>
          <w:szCs w:val="22"/>
        </w:rPr>
        <w:t>sera consacrée</w:t>
      </w:r>
      <w:r w:rsidRPr="000F2F3F">
        <w:rPr>
          <w:rFonts w:asciiTheme="minorHAnsi" w:cstheme="minorHAnsi" w:hAnsiTheme="minorHAnsi"/>
          <w:color w:val="000000"/>
          <w:szCs w:val="22"/>
        </w:rPr>
        <w:t xml:space="preserve"> aux augmentations individuelles des salaires en 201</w:t>
      </w:r>
      <w:r w:rsidR="00A33FC2">
        <w:rPr>
          <w:rFonts w:asciiTheme="minorHAnsi" w:cstheme="minorHAnsi" w:hAnsiTheme="minorHAnsi"/>
          <w:color w:val="000000"/>
          <w:szCs w:val="22"/>
        </w:rPr>
        <w:t>9</w:t>
      </w:r>
      <w:r w:rsidRPr="000F2F3F">
        <w:rPr>
          <w:rFonts w:asciiTheme="minorHAnsi" w:cstheme="minorHAnsi" w:hAnsiTheme="minorHAnsi"/>
          <w:color w:val="000000"/>
          <w:szCs w:val="22"/>
        </w:rPr>
        <w:t>. Ces augmentations seront réalisées au mois de mars 201</w:t>
      </w:r>
      <w:r w:rsidR="00A33FC2">
        <w:rPr>
          <w:rFonts w:asciiTheme="minorHAnsi" w:cstheme="minorHAnsi" w:hAnsiTheme="minorHAnsi"/>
          <w:color w:val="000000"/>
          <w:szCs w:val="22"/>
        </w:rPr>
        <w:t>9</w:t>
      </w:r>
      <w:r w:rsidRPr="000F2F3F">
        <w:rPr>
          <w:rFonts w:asciiTheme="minorHAnsi" w:cstheme="minorHAnsi" w:hAnsiTheme="minorHAnsi"/>
          <w:color w:val="000000"/>
          <w:szCs w:val="22"/>
        </w:rPr>
        <w:t>, avec effet rétroactif au 1er janvier 201</w:t>
      </w:r>
      <w:r w:rsidR="00A33FC2">
        <w:rPr>
          <w:rFonts w:asciiTheme="minorHAnsi" w:cstheme="minorHAnsi" w:hAnsiTheme="minorHAnsi"/>
          <w:color w:val="000000"/>
          <w:szCs w:val="22"/>
        </w:rPr>
        <w:t>9</w:t>
      </w:r>
      <w:r w:rsidRPr="000F2F3F">
        <w:rPr>
          <w:rFonts w:asciiTheme="minorHAnsi" w:cstheme="minorHAnsi" w:hAnsiTheme="minorHAnsi"/>
          <w:color w:val="000000"/>
          <w:szCs w:val="22"/>
        </w:rPr>
        <w:t>.</w:t>
      </w:r>
      <w:r w:rsidR="00C968B3" w:rsidRPr="000F2F3F">
        <w:rPr>
          <w:rFonts w:asciiTheme="minorHAnsi" w:cstheme="minorHAnsi" w:hAnsiTheme="minorHAnsi"/>
          <w:color w:val="000000"/>
          <w:szCs w:val="22"/>
        </w:rPr>
        <w:t xml:space="preserve"> </w:t>
      </w:r>
    </w:p>
    <w:p w14:paraId="0C6E65C2" w14:textId="5F0C3284" w:rsidP="006B7975" w:rsidR="00B561A5" w:rsidRDefault="007D2C42">
      <w:pPr>
        <w:spacing w:after="120" w:before="120"/>
        <w:jc w:val="both"/>
        <w:rPr>
          <w:rFonts w:asciiTheme="minorHAnsi" w:cstheme="minorHAnsi" w:hAnsiTheme="minorHAnsi"/>
          <w:color w:val="000000"/>
          <w:szCs w:val="22"/>
        </w:rPr>
      </w:pPr>
      <w:r>
        <w:rPr>
          <w:rFonts w:asciiTheme="minorHAnsi" w:cstheme="minorHAnsi" w:hAnsiTheme="minorHAnsi"/>
          <w:color w:val="000000"/>
          <w:szCs w:val="22"/>
        </w:rPr>
        <w:t>L’attribution des augmentations individuelles sera décidée selon le processus en vigueur dans l’entreprise, c’est-à-d</w:t>
      </w:r>
      <w:r w:rsidR="005B6491">
        <w:rPr>
          <w:rFonts w:asciiTheme="minorHAnsi" w:cstheme="minorHAnsi" w:hAnsiTheme="minorHAnsi"/>
          <w:color w:val="000000"/>
          <w:szCs w:val="22"/>
        </w:rPr>
        <w:t xml:space="preserve">ire sur demande des managers </w:t>
      </w:r>
      <w:r>
        <w:rPr>
          <w:rFonts w:asciiTheme="minorHAnsi" w:cstheme="minorHAnsi" w:hAnsiTheme="minorHAnsi"/>
          <w:color w:val="000000"/>
          <w:szCs w:val="22"/>
        </w:rPr>
        <w:t>ou de la RH et validation de la Direction générale.</w:t>
      </w:r>
    </w:p>
    <w:p w14:paraId="350CFBE6" w14:textId="75959E2E" w:rsidP="008E681F" w:rsidR="004D5B22" w:rsidRDefault="004D5B22" w:rsidRPr="00B0747E">
      <w:pPr>
        <w:spacing w:after="120" w:before="360"/>
        <w:jc w:val="both"/>
        <w:rPr>
          <w:rFonts w:asciiTheme="minorHAnsi" w:cstheme="minorHAnsi" w:hAnsiTheme="minorHAnsi"/>
          <w:b/>
          <w:color w:val="000000"/>
          <w:szCs w:val="22"/>
          <w:u w:val="single"/>
        </w:rPr>
      </w:pPr>
      <w:r w:rsidRPr="00B0747E">
        <w:rPr>
          <w:rFonts w:asciiTheme="minorHAnsi" w:cstheme="minorHAnsi" w:hAnsiTheme="minorHAnsi"/>
          <w:b/>
          <w:color w:val="000000"/>
          <w:szCs w:val="22"/>
          <w:u w:val="single"/>
        </w:rPr>
        <w:t>3) Indemnités de transport</w:t>
      </w:r>
    </w:p>
    <w:p w14:paraId="7FCA5747" w14:textId="5FDD0DEE" w:rsidP="006B7975" w:rsidR="004D5B22" w:rsidRDefault="00B0747E" w:rsidRPr="004D5B22">
      <w:pPr>
        <w:spacing w:after="120" w:before="120"/>
        <w:jc w:val="both"/>
        <w:rPr>
          <w:rFonts w:asciiTheme="minorHAnsi" w:cstheme="minorHAnsi" w:hAnsiTheme="minorHAnsi"/>
          <w:szCs w:val="22"/>
        </w:rPr>
      </w:pPr>
      <w:r w:rsidRPr="00B0747E">
        <w:rPr>
          <w:rFonts w:asciiTheme="minorHAnsi" w:cstheme="minorHAnsi" w:hAnsiTheme="minorHAnsi"/>
          <w:szCs w:val="22"/>
        </w:rPr>
        <w:t>Aucune mesure n’a été prévue concernant</w:t>
      </w:r>
      <w:r w:rsidR="004D5B22" w:rsidRPr="00B0747E">
        <w:rPr>
          <w:rFonts w:asciiTheme="minorHAnsi" w:cstheme="minorHAnsi" w:hAnsiTheme="minorHAnsi"/>
          <w:szCs w:val="22"/>
        </w:rPr>
        <w:t xml:space="preserve"> la contribution aux frais de transport en commun</w:t>
      </w:r>
      <w:r w:rsidRPr="00B0747E">
        <w:rPr>
          <w:rFonts w:asciiTheme="minorHAnsi" w:cstheme="minorHAnsi" w:hAnsiTheme="minorHAnsi"/>
          <w:szCs w:val="22"/>
        </w:rPr>
        <w:t>,</w:t>
      </w:r>
      <w:r w:rsidR="004D5B22" w:rsidRPr="00B0747E">
        <w:rPr>
          <w:rFonts w:asciiTheme="minorHAnsi" w:cstheme="minorHAnsi" w:hAnsiTheme="minorHAnsi"/>
          <w:szCs w:val="22"/>
        </w:rPr>
        <w:t xml:space="preserve"> qui est supérieure au montant fixé par la loi (60% au lieu de 50%)</w:t>
      </w:r>
      <w:r w:rsidRPr="00B0747E">
        <w:rPr>
          <w:rFonts w:asciiTheme="minorHAnsi" w:cstheme="minorHAnsi" w:hAnsiTheme="minorHAnsi"/>
          <w:szCs w:val="22"/>
        </w:rPr>
        <w:t xml:space="preserve">, ni </w:t>
      </w:r>
      <w:r w:rsidR="000D3025">
        <w:rPr>
          <w:rFonts w:asciiTheme="minorHAnsi" w:cstheme="minorHAnsi" w:hAnsiTheme="minorHAnsi"/>
          <w:szCs w:val="22"/>
        </w:rPr>
        <w:t>pour la prime de transport</w:t>
      </w:r>
      <w:r w:rsidRPr="00B0747E">
        <w:rPr>
          <w:rFonts w:asciiTheme="minorHAnsi" w:cstheme="minorHAnsi" w:hAnsiTheme="minorHAnsi"/>
          <w:szCs w:val="22"/>
        </w:rPr>
        <w:t xml:space="preserve"> prévue pour les salariés utilisant leur véhicule personnel, qui avait été revalorisée à 6 euros par mois</w:t>
      </w:r>
      <w:r w:rsidR="000D3025">
        <w:rPr>
          <w:rFonts w:asciiTheme="minorHAnsi" w:cstheme="minorHAnsi" w:hAnsiTheme="minorHAnsi"/>
          <w:szCs w:val="22"/>
        </w:rPr>
        <w:t xml:space="preserve"> en janvier 2018</w:t>
      </w:r>
      <w:r w:rsidR="004D5B22" w:rsidRPr="00B0747E">
        <w:rPr>
          <w:rFonts w:asciiTheme="minorHAnsi" w:cstheme="minorHAnsi" w:hAnsiTheme="minorHAnsi"/>
          <w:szCs w:val="22"/>
        </w:rPr>
        <w:t>.</w:t>
      </w:r>
      <w:r w:rsidR="004D5B22" w:rsidRPr="004D5B22">
        <w:rPr>
          <w:rFonts w:asciiTheme="minorHAnsi" w:cstheme="minorHAnsi" w:hAnsiTheme="minorHAnsi"/>
          <w:szCs w:val="22"/>
        </w:rPr>
        <w:t xml:space="preserve"> </w:t>
      </w:r>
    </w:p>
    <w:p w14:paraId="0924765F" w14:textId="666D6119" w:rsidP="00C63A2A" w:rsidR="008805A6" w:rsidRDefault="00F87067" w:rsidRPr="000F2F3F">
      <w:pPr>
        <w:spacing w:after="120" w:before="360"/>
        <w:jc w:val="both"/>
        <w:rPr>
          <w:rFonts w:asciiTheme="minorHAnsi" w:cstheme="minorHAnsi" w:hAnsiTheme="minorHAnsi"/>
          <w:b/>
          <w:color w:val="000000"/>
          <w:szCs w:val="22"/>
          <w:u w:val="single"/>
        </w:rPr>
      </w:pPr>
      <w:r>
        <w:rPr>
          <w:rFonts w:asciiTheme="minorHAnsi" w:cstheme="minorHAnsi" w:hAnsiTheme="minorHAnsi"/>
          <w:b/>
          <w:color w:val="000000"/>
          <w:szCs w:val="22"/>
          <w:u w:val="single"/>
        </w:rPr>
        <w:t>4</w:t>
      </w:r>
      <w:r w:rsidR="008805A6" w:rsidRPr="000F2F3F">
        <w:rPr>
          <w:rFonts w:asciiTheme="minorHAnsi" w:cstheme="minorHAnsi" w:hAnsiTheme="minorHAnsi"/>
          <w:b/>
          <w:color w:val="000000"/>
          <w:szCs w:val="22"/>
          <w:u w:val="single"/>
        </w:rPr>
        <w:t xml:space="preserve">) </w:t>
      </w:r>
      <w:r w:rsidR="00B0747E">
        <w:rPr>
          <w:rFonts w:asciiTheme="minorHAnsi" w:cstheme="minorHAnsi" w:hAnsiTheme="minorHAnsi"/>
          <w:b/>
          <w:color w:val="000000"/>
          <w:szCs w:val="22"/>
          <w:u w:val="single"/>
        </w:rPr>
        <w:t>S</w:t>
      </w:r>
      <w:r w:rsidR="00A36331">
        <w:rPr>
          <w:rFonts w:asciiTheme="minorHAnsi" w:cstheme="minorHAnsi" w:hAnsiTheme="minorHAnsi"/>
          <w:b/>
          <w:color w:val="000000"/>
          <w:szCs w:val="22"/>
          <w:u w:val="single"/>
        </w:rPr>
        <w:t>uivi de la mise en œuvre des mesures visant à supprimer les écarts de rémunération et les différences de déroulement de carrière entre les femmes et les hommes</w:t>
      </w:r>
      <w:r w:rsidR="008805A6" w:rsidRPr="000F2F3F">
        <w:rPr>
          <w:rFonts w:asciiTheme="minorHAnsi" w:cstheme="minorHAnsi" w:hAnsiTheme="minorHAnsi"/>
          <w:b/>
          <w:color w:val="000000"/>
          <w:szCs w:val="22"/>
          <w:u w:val="single"/>
        </w:rPr>
        <w:t xml:space="preserve"> </w:t>
      </w:r>
    </w:p>
    <w:p w14:paraId="1805DFA2" w14:textId="5D2FA5BE" w:rsidP="006B7975" w:rsidR="008805A6" w:rsidRDefault="00D805B2" w:rsidRPr="000F2F3F">
      <w:pPr>
        <w:spacing w:before="120"/>
        <w:jc w:val="both"/>
        <w:rPr>
          <w:rFonts w:asciiTheme="minorHAnsi" w:cstheme="minorHAnsi" w:hAnsiTheme="minorHAnsi"/>
          <w:color w:val="000000"/>
          <w:szCs w:val="22"/>
        </w:rPr>
      </w:pPr>
      <w:r>
        <w:rPr>
          <w:rFonts w:asciiTheme="minorHAnsi" w:cstheme="minorHAnsi" w:hAnsiTheme="minorHAnsi"/>
          <w:color w:val="000000"/>
          <w:szCs w:val="22"/>
        </w:rPr>
        <w:t>Dans les</w:t>
      </w:r>
      <w:r w:rsidR="008805A6" w:rsidRPr="000F2F3F">
        <w:rPr>
          <w:rFonts w:asciiTheme="minorHAnsi" w:cstheme="minorHAnsi" w:hAnsiTheme="minorHAnsi"/>
          <w:color w:val="000000"/>
          <w:szCs w:val="22"/>
        </w:rPr>
        <w:t xml:space="preserve"> données </w:t>
      </w:r>
      <w:r w:rsidR="005B6491">
        <w:rPr>
          <w:rFonts w:asciiTheme="minorHAnsi" w:cstheme="minorHAnsi" w:hAnsiTheme="minorHAnsi"/>
          <w:color w:val="000000"/>
          <w:szCs w:val="22"/>
        </w:rPr>
        <w:t>présentées au cours des premières réunions de négociation sur les salaires</w:t>
      </w:r>
      <w:r>
        <w:rPr>
          <w:rFonts w:asciiTheme="minorHAnsi" w:cstheme="minorHAnsi" w:hAnsiTheme="minorHAnsi"/>
          <w:color w:val="000000"/>
          <w:szCs w:val="22"/>
        </w:rPr>
        <w:t>,</w:t>
      </w:r>
      <w:r w:rsidR="008805A6" w:rsidRPr="000F2F3F">
        <w:rPr>
          <w:rFonts w:asciiTheme="minorHAnsi" w:cstheme="minorHAnsi" w:hAnsiTheme="minorHAnsi"/>
          <w:color w:val="000000"/>
          <w:szCs w:val="22"/>
        </w:rPr>
        <w:t xml:space="preserve"> </w:t>
      </w:r>
      <w:r w:rsidR="00D901A3" w:rsidRPr="00EB5A56">
        <w:rPr>
          <w:rFonts w:asciiTheme="minorHAnsi" w:cstheme="minorHAnsi" w:hAnsiTheme="minorHAnsi"/>
          <w:szCs w:val="22"/>
        </w:rPr>
        <w:t>la moye</w:t>
      </w:r>
      <w:r w:rsidR="00B0747E">
        <w:rPr>
          <w:rFonts w:asciiTheme="minorHAnsi" w:cstheme="minorHAnsi" w:hAnsiTheme="minorHAnsi"/>
          <w:szCs w:val="22"/>
        </w:rPr>
        <w:t>nne des rémunérations montre une progression légèrement plus marquée pour les h</w:t>
      </w:r>
      <w:r w:rsidR="00D901A3" w:rsidRPr="00EB5A56">
        <w:rPr>
          <w:rFonts w:asciiTheme="minorHAnsi" w:cstheme="minorHAnsi" w:hAnsiTheme="minorHAnsi"/>
          <w:szCs w:val="22"/>
        </w:rPr>
        <w:t xml:space="preserve">ommes </w:t>
      </w:r>
      <w:r w:rsidR="00B0747E">
        <w:rPr>
          <w:rFonts w:asciiTheme="minorHAnsi" w:cstheme="minorHAnsi" w:hAnsiTheme="minorHAnsi"/>
          <w:szCs w:val="22"/>
        </w:rPr>
        <w:t>que pour les</w:t>
      </w:r>
      <w:r w:rsidR="00D901A3" w:rsidRPr="00EB5A56">
        <w:rPr>
          <w:rFonts w:asciiTheme="minorHAnsi" w:cstheme="minorHAnsi" w:hAnsiTheme="minorHAnsi"/>
          <w:szCs w:val="22"/>
        </w:rPr>
        <w:t xml:space="preserve"> </w:t>
      </w:r>
      <w:r w:rsidR="00B0747E">
        <w:rPr>
          <w:rFonts w:asciiTheme="minorHAnsi" w:cstheme="minorHAnsi" w:hAnsiTheme="minorHAnsi"/>
          <w:szCs w:val="22"/>
        </w:rPr>
        <w:t>f</w:t>
      </w:r>
      <w:r w:rsidR="00D901A3" w:rsidRPr="00EB5A56">
        <w:rPr>
          <w:rFonts w:asciiTheme="minorHAnsi" w:cstheme="minorHAnsi" w:hAnsiTheme="minorHAnsi"/>
          <w:szCs w:val="22"/>
        </w:rPr>
        <w:t>emmes.</w:t>
      </w:r>
      <w:r w:rsidR="00D901A3">
        <w:rPr>
          <w:rFonts w:asciiTheme="minorHAnsi" w:cstheme="minorHAnsi" w:hAnsiTheme="minorHAnsi"/>
          <w:szCs w:val="22"/>
        </w:rPr>
        <w:t xml:space="preserve"> Néanmoins </w:t>
      </w:r>
      <w:r w:rsidR="008805A6" w:rsidRPr="000F2F3F">
        <w:rPr>
          <w:rFonts w:asciiTheme="minorHAnsi" w:cstheme="minorHAnsi" w:hAnsiTheme="minorHAnsi"/>
          <w:color w:val="000000"/>
          <w:szCs w:val="22"/>
        </w:rPr>
        <w:t xml:space="preserve">aucun écart salarial significatif </w:t>
      </w:r>
      <w:r w:rsidR="009E3826" w:rsidRPr="000F2F3F">
        <w:rPr>
          <w:rFonts w:asciiTheme="minorHAnsi" w:cstheme="minorHAnsi" w:hAnsiTheme="minorHAnsi"/>
          <w:color w:val="000000"/>
          <w:szCs w:val="22"/>
        </w:rPr>
        <w:t>n’</w:t>
      </w:r>
      <w:r w:rsidR="008805A6" w:rsidRPr="000F2F3F">
        <w:rPr>
          <w:rFonts w:asciiTheme="minorHAnsi" w:cstheme="minorHAnsi" w:hAnsiTheme="minorHAnsi"/>
          <w:color w:val="000000"/>
          <w:szCs w:val="22"/>
        </w:rPr>
        <w:t>a été constaté</w:t>
      </w:r>
      <w:r w:rsidR="00A36331">
        <w:rPr>
          <w:rFonts w:asciiTheme="minorHAnsi" w:cstheme="minorHAnsi" w:hAnsiTheme="minorHAnsi"/>
          <w:color w:val="000000"/>
          <w:szCs w:val="22"/>
        </w:rPr>
        <w:t xml:space="preserve"> entre les femmes et les hommes</w:t>
      </w:r>
      <w:r w:rsidR="008805A6" w:rsidRPr="000F2F3F">
        <w:rPr>
          <w:rFonts w:asciiTheme="minorHAnsi" w:cstheme="minorHAnsi" w:hAnsiTheme="minorHAnsi"/>
          <w:color w:val="000000"/>
          <w:szCs w:val="22"/>
        </w:rPr>
        <w:t xml:space="preserve"> </w:t>
      </w:r>
      <w:r w:rsidR="00B0747E">
        <w:rPr>
          <w:rFonts w:asciiTheme="minorHAnsi" w:cstheme="minorHAnsi" w:hAnsiTheme="minorHAnsi"/>
          <w:color w:val="000000"/>
          <w:szCs w:val="22"/>
        </w:rPr>
        <w:t>et il n’a pas été prévu de mesure spécifique</w:t>
      </w:r>
      <w:r w:rsidR="008805A6" w:rsidRPr="000F2F3F">
        <w:rPr>
          <w:rFonts w:asciiTheme="minorHAnsi" w:cstheme="minorHAnsi" w:hAnsiTheme="minorHAnsi"/>
          <w:color w:val="000000"/>
          <w:szCs w:val="22"/>
        </w:rPr>
        <w:t xml:space="preserve">. </w:t>
      </w:r>
    </w:p>
    <w:p w14:paraId="346113CF" w14:textId="100B389D" w:rsidP="006B7975" w:rsidR="009E3826" w:rsidRDefault="008805A6">
      <w:pPr>
        <w:spacing w:before="120"/>
        <w:jc w:val="both"/>
        <w:rPr>
          <w:rFonts w:asciiTheme="minorHAnsi" w:cstheme="minorHAnsi" w:hAnsiTheme="minorHAnsi"/>
          <w:color w:val="000000"/>
          <w:szCs w:val="22"/>
        </w:rPr>
      </w:pPr>
      <w:r w:rsidRPr="000F2F3F">
        <w:rPr>
          <w:rFonts w:asciiTheme="minorHAnsi" w:cstheme="minorHAnsi" w:hAnsiTheme="minorHAnsi"/>
          <w:color w:val="000000"/>
          <w:szCs w:val="22"/>
        </w:rPr>
        <w:t xml:space="preserve">La Direction </w:t>
      </w:r>
      <w:r w:rsidR="004540B2">
        <w:rPr>
          <w:rFonts w:asciiTheme="minorHAnsi" w:cstheme="minorHAnsi" w:hAnsiTheme="minorHAnsi"/>
          <w:color w:val="000000"/>
          <w:szCs w:val="22"/>
        </w:rPr>
        <w:t>reste</w:t>
      </w:r>
      <w:r w:rsidR="00B0747E">
        <w:rPr>
          <w:rFonts w:asciiTheme="minorHAnsi" w:cstheme="minorHAnsi" w:hAnsiTheme="minorHAnsi"/>
          <w:color w:val="000000"/>
          <w:szCs w:val="22"/>
        </w:rPr>
        <w:t>ra</w:t>
      </w:r>
      <w:r w:rsidR="004540B2" w:rsidRPr="000F2F3F">
        <w:rPr>
          <w:rFonts w:asciiTheme="minorHAnsi" w:cstheme="minorHAnsi" w:hAnsiTheme="minorHAnsi"/>
          <w:color w:val="000000"/>
          <w:szCs w:val="22"/>
        </w:rPr>
        <w:t xml:space="preserve"> </w:t>
      </w:r>
      <w:r w:rsidR="00B0747E">
        <w:rPr>
          <w:rFonts w:asciiTheme="minorHAnsi" w:cstheme="minorHAnsi" w:hAnsiTheme="minorHAnsi"/>
          <w:color w:val="000000"/>
          <w:szCs w:val="22"/>
        </w:rPr>
        <w:t xml:space="preserve">particulièrement </w:t>
      </w:r>
      <w:r w:rsidRPr="000F2F3F">
        <w:rPr>
          <w:rFonts w:asciiTheme="minorHAnsi" w:cstheme="minorHAnsi" w:hAnsiTheme="minorHAnsi"/>
          <w:color w:val="000000"/>
          <w:szCs w:val="22"/>
        </w:rPr>
        <w:t xml:space="preserve">attentive à l’égalité de traitement </w:t>
      </w:r>
      <w:r w:rsidR="0039626D">
        <w:rPr>
          <w:rFonts w:asciiTheme="minorHAnsi" w:cstheme="minorHAnsi" w:hAnsiTheme="minorHAnsi"/>
          <w:color w:val="000000"/>
          <w:szCs w:val="22"/>
        </w:rPr>
        <w:t>entre les femmes et les hommes</w:t>
      </w:r>
      <w:r w:rsidRPr="000F2F3F">
        <w:rPr>
          <w:rFonts w:asciiTheme="minorHAnsi" w:cstheme="minorHAnsi" w:hAnsiTheme="minorHAnsi"/>
          <w:color w:val="000000"/>
          <w:szCs w:val="22"/>
        </w:rPr>
        <w:t xml:space="preserve">, cette politique s’inscrivant </w:t>
      </w:r>
      <w:r w:rsidR="00EF3175">
        <w:rPr>
          <w:rFonts w:asciiTheme="minorHAnsi" w:cstheme="minorHAnsi" w:hAnsiTheme="minorHAnsi"/>
          <w:color w:val="000000"/>
          <w:szCs w:val="22"/>
        </w:rPr>
        <w:t xml:space="preserve">plus globalement </w:t>
      </w:r>
      <w:r w:rsidRPr="000F2F3F">
        <w:rPr>
          <w:rFonts w:asciiTheme="minorHAnsi" w:cstheme="minorHAnsi" w:hAnsiTheme="minorHAnsi"/>
          <w:color w:val="000000"/>
          <w:szCs w:val="22"/>
        </w:rPr>
        <w:t>dans le cadre de la négociation d’entreprise relative à l’égalité entre les femmes et les hommes qui</w:t>
      </w:r>
      <w:r w:rsidR="007D2C42">
        <w:rPr>
          <w:rFonts w:asciiTheme="minorHAnsi" w:cstheme="minorHAnsi" w:hAnsiTheme="minorHAnsi"/>
          <w:color w:val="000000"/>
          <w:szCs w:val="22"/>
        </w:rPr>
        <w:t xml:space="preserve"> a</w:t>
      </w:r>
      <w:r w:rsidRPr="000F2F3F">
        <w:rPr>
          <w:rFonts w:asciiTheme="minorHAnsi" w:cstheme="minorHAnsi" w:hAnsiTheme="minorHAnsi"/>
          <w:color w:val="000000"/>
          <w:szCs w:val="22"/>
        </w:rPr>
        <w:t xml:space="preserve"> fait l’objet d’un accord </w:t>
      </w:r>
      <w:r w:rsidR="00EF3175">
        <w:rPr>
          <w:rFonts w:asciiTheme="minorHAnsi" w:cstheme="minorHAnsi" w:hAnsiTheme="minorHAnsi"/>
          <w:color w:val="000000"/>
          <w:szCs w:val="22"/>
        </w:rPr>
        <w:t>collectif conclu le</w:t>
      </w:r>
      <w:r w:rsidR="00D901A3">
        <w:rPr>
          <w:rFonts w:asciiTheme="minorHAnsi" w:cstheme="minorHAnsi" w:hAnsiTheme="minorHAnsi"/>
          <w:color w:val="000000"/>
          <w:szCs w:val="22"/>
        </w:rPr>
        <w:t xml:space="preserve"> 26 novembre 2018.</w:t>
      </w:r>
    </w:p>
    <w:p w14:paraId="0B41AA65" w14:textId="69847A0F" w:rsidP="00C63A2A" w:rsidR="00270EBC" w:rsidRDefault="00F87067" w:rsidRPr="000F2F3F">
      <w:pPr>
        <w:spacing w:after="120" w:before="360"/>
        <w:jc w:val="both"/>
        <w:rPr>
          <w:rFonts w:asciiTheme="minorHAnsi" w:cstheme="minorHAnsi" w:hAnsiTheme="minorHAnsi"/>
          <w:b/>
          <w:color w:val="000000"/>
          <w:szCs w:val="22"/>
          <w:u w:val="single"/>
        </w:rPr>
      </w:pPr>
      <w:r>
        <w:rPr>
          <w:rFonts w:asciiTheme="minorHAnsi" w:cstheme="minorHAnsi" w:hAnsiTheme="minorHAnsi"/>
          <w:b/>
          <w:color w:val="000000"/>
          <w:szCs w:val="22"/>
          <w:u w:val="single"/>
        </w:rPr>
        <w:t>5</w:t>
      </w:r>
      <w:r w:rsidR="00270EBC" w:rsidRPr="000F2F3F">
        <w:rPr>
          <w:rFonts w:asciiTheme="minorHAnsi" w:cstheme="minorHAnsi" w:hAnsiTheme="minorHAnsi"/>
          <w:b/>
          <w:color w:val="000000"/>
          <w:szCs w:val="22"/>
          <w:u w:val="single"/>
        </w:rPr>
        <w:t xml:space="preserve">) </w:t>
      </w:r>
      <w:r w:rsidR="00A36331">
        <w:rPr>
          <w:rFonts w:asciiTheme="minorHAnsi" w:cstheme="minorHAnsi" w:hAnsiTheme="minorHAnsi"/>
          <w:b/>
          <w:color w:val="000000"/>
          <w:szCs w:val="22"/>
          <w:u w:val="single"/>
        </w:rPr>
        <w:t>La durée effective et l’organisation du t</w:t>
      </w:r>
      <w:r w:rsidR="008C2F96">
        <w:rPr>
          <w:rFonts w:asciiTheme="minorHAnsi" w:cstheme="minorHAnsi" w:hAnsiTheme="minorHAnsi"/>
          <w:b/>
          <w:color w:val="000000"/>
          <w:szCs w:val="22"/>
          <w:u w:val="single"/>
        </w:rPr>
        <w:t>emps de travail</w:t>
      </w:r>
    </w:p>
    <w:p w14:paraId="71328F06" w14:textId="77777777" w:rsidP="006B7975" w:rsidR="00A36331" w:rsidRDefault="00A36331">
      <w:pPr>
        <w:spacing w:before="120"/>
        <w:jc w:val="both"/>
        <w:rPr>
          <w:rFonts w:asciiTheme="minorHAnsi" w:cstheme="minorHAnsi" w:hAnsiTheme="minorHAnsi"/>
          <w:color w:val="000000"/>
          <w:szCs w:val="22"/>
        </w:rPr>
      </w:pPr>
      <w:r>
        <w:rPr>
          <w:rFonts w:asciiTheme="minorHAnsi" w:cstheme="minorHAnsi" w:hAnsiTheme="minorHAnsi"/>
          <w:color w:val="000000"/>
          <w:szCs w:val="22"/>
        </w:rPr>
        <w:t>Il est rappelé que les durées et les organisations du temps de travail au sein de BforBank sont les suivantes :</w:t>
      </w:r>
    </w:p>
    <w:p w14:paraId="17E6F701" w14:textId="60F6DC22" w:rsidP="006B7975" w:rsidR="006E3609" w:rsidRDefault="006E3609" w:rsidRPr="006E3609">
      <w:pPr>
        <w:pStyle w:val="Paragraphedeliste"/>
        <w:numPr>
          <w:ilvl w:val="0"/>
          <w:numId w:val="12"/>
        </w:numPr>
        <w:spacing w:before="120"/>
        <w:jc w:val="both"/>
        <w:rPr>
          <w:rFonts w:asciiTheme="minorHAnsi" w:cstheme="minorHAnsi" w:hAnsiTheme="minorHAnsi"/>
          <w:color w:val="000000"/>
          <w:szCs w:val="22"/>
        </w:rPr>
      </w:pPr>
      <w:r w:rsidRPr="006E3609">
        <w:rPr>
          <w:rFonts w:asciiTheme="minorHAnsi" w:cstheme="minorHAnsi" w:hAnsiTheme="minorHAnsi"/>
          <w:color w:val="000000"/>
          <w:szCs w:val="22"/>
        </w:rPr>
        <w:t xml:space="preserve">Les techniciens travaillent 39 heures par semaine pour un temps complet. En contrepartie, ils bénéficient de jours de RTT </w:t>
      </w:r>
      <w:r w:rsidR="00EF3175">
        <w:rPr>
          <w:rFonts w:asciiTheme="minorHAnsi" w:cstheme="minorHAnsi" w:hAnsiTheme="minorHAnsi"/>
          <w:color w:val="000000"/>
          <w:szCs w:val="22"/>
        </w:rPr>
        <w:t>pour compenser leurs heures de travail accomplies au-delà de 35 heures par semaine</w:t>
      </w:r>
      <w:r w:rsidRPr="006E3609">
        <w:rPr>
          <w:rFonts w:asciiTheme="minorHAnsi" w:cstheme="minorHAnsi" w:hAnsiTheme="minorHAnsi"/>
          <w:color w:val="000000"/>
          <w:szCs w:val="22"/>
        </w:rPr>
        <w:t>.</w:t>
      </w:r>
    </w:p>
    <w:p w14:paraId="3E7941AD" w14:textId="206213DF" w:rsidP="006B7975" w:rsidR="006E3609" w:rsidRDefault="006E3609" w:rsidRPr="006E3609">
      <w:pPr>
        <w:pStyle w:val="Paragraphedeliste"/>
        <w:numPr>
          <w:ilvl w:val="0"/>
          <w:numId w:val="12"/>
        </w:numPr>
        <w:spacing w:before="120"/>
        <w:jc w:val="both"/>
        <w:rPr>
          <w:rFonts w:asciiTheme="minorHAnsi" w:cstheme="minorHAnsi" w:hAnsiTheme="minorHAnsi"/>
          <w:color w:val="000000"/>
          <w:szCs w:val="22"/>
        </w:rPr>
      </w:pPr>
      <w:r w:rsidRPr="006E3609">
        <w:rPr>
          <w:rFonts w:asciiTheme="minorHAnsi" w:cstheme="minorHAnsi" w:hAnsiTheme="minorHAnsi"/>
          <w:color w:val="000000"/>
          <w:szCs w:val="22"/>
        </w:rPr>
        <w:t xml:space="preserve">Des heures supplémentaires peuvent être réalisées ponctuellement à la demande de l’employeur, dans le respect des obligations légales </w:t>
      </w:r>
      <w:r w:rsidR="00EF3175">
        <w:rPr>
          <w:rFonts w:asciiTheme="minorHAnsi" w:cstheme="minorHAnsi" w:hAnsiTheme="minorHAnsi"/>
          <w:color w:val="000000"/>
          <w:szCs w:val="22"/>
        </w:rPr>
        <w:t xml:space="preserve">et réglementaires </w:t>
      </w:r>
      <w:r w:rsidRPr="006E3609">
        <w:rPr>
          <w:rFonts w:asciiTheme="minorHAnsi" w:cstheme="minorHAnsi" w:hAnsiTheme="minorHAnsi"/>
          <w:color w:val="000000"/>
          <w:szCs w:val="22"/>
        </w:rPr>
        <w:t xml:space="preserve">en matière de </w:t>
      </w:r>
      <w:r w:rsidR="00EF3175">
        <w:rPr>
          <w:rFonts w:asciiTheme="minorHAnsi" w:cstheme="minorHAnsi" w:hAnsiTheme="minorHAnsi"/>
          <w:color w:val="000000"/>
          <w:szCs w:val="22"/>
        </w:rPr>
        <w:t>durée</w:t>
      </w:r>
      <w:r w:rsidR="00EF3175" w:rsidRPr="006E3609">
        <w:rPr>
          <w:rFonts w:asciiTheme="minorHAnsi" w:cstheme="minorHAnsi" w:hAnsiTheme="minorHAnsi"/>
          <w:color w:val="000000"/>
          <w:szCs w:val="22"/>
        </w:rPr>
        <w:t xml:space="preserve"> </w:t>
      </w:r>
      <w:r w:rsidRPr="006E3609">
        <w:rPr>
          <w:rFonts w:asciiTheme="minorHAnsi" w:cstheme="minorHAnsi" w:hAnsiTheme="minorHAnsi"/>
          <w:color w:val="000000"/>
          <w:szCs w:val="22"/>
        </w:rPr>
        <w:t>de travail et de compensation</w:t>
      </w:r>
      <w:r w:rsidR="00EF3175">
        <w:rPr>
          <w:rFonts w:asciiTheme="minorHAnsi" w:cstheme="minorHAnsi" w:hAnsiTheme="minorHAnsi"/>
          <w:color w:val="000000"/>
          <w:szCs w:val="22"/>
        </w:rPr>
        <w:t xml:space="preserve"> financière ou en repos</w:t>
      </w:r>
      <w:r w:rsidRPr="006E3609">
        <w:rPr>
          <w:rFonts w:asciiTheme="minorHAnsi" w:cstheme="minorHAnsi" w:hAnsiTheme="minorHAnsi"/>
          <w:color w:val="000000"/>
          <w:szCs w:val="22"/>
        </w:rPr>
        <w:t>.</w:t>
      </w:r>
    </w:p>
    <w:p w14:paraId="3BA5CB12" w14:textId="3F2669EE" w:rsidP="006B7975" w:rsidR="00A36331" w:rsidRDefault="006E3609" w:rsidRPr="006E3609">
      <w:pPr>
        <w:pStyle w:val="Paragraphedeliste"/>
        <w:numPr>
          <w:ilvl w:val="0"/>
          <w:numId w:val="12"/>
        </w:numPr>
        <w:spacing w:before="120"/>
        <w:jc w:val="both"/>
        <w:rPr>
          <w:rFonts w:asciiTheme="minorHAnsi" w:cstheme="minorHAnsi" w:hAnsiTheme="minorHAnsi"/>
          <w:color w:val="000000"/>
          <w:szCs w:val="22"/>
        </w:rPr>
      </w:pPr>
      <w:r w:rsidRPr="006E3609">
        <w:rPr>
          <w:rFonts w:asciiTheme="minorHAnsi" w:cstheme="minorHAnsi" w:hAnsiTheme="minorHAnsi"/>
          <w:color w:val="000000"/>
          <w:szCs w:val="22"/>
        </w:rPr>
        <w:t>Les cadres travaillent au forfait jours, dans les conditions de la Convention collective de la Banque (211 jours travaillés, journée de solidarité incluse).</w:t>
      </w:r>
    </w:p>
    <w:p w14:paraId="601533C9" w14:textId="099CF4AD" w:rsidP="006B7975" w:rsidR="00A36331" w:rsidRDefault="00A36331">
      <w:pPr>
        <w:spacing w:before="120"/>
        <w:jc w:val="both"/>
        <w:rPr>
          <w:rFonts w:asciiTheme="minorHAnsi" w:cstheme="minorHAnsi" w:hAnsiTheme="minorHAnsi"/>
          <w:color w:val="000000"/>
          <w:szCs w:val="22"/>
        </w:rPr>
      </w:pPr>
      <w:r>
        <w:rPr>
          <w:rFonts w:asciiTheme="minorHAnsi" w:cstheme="minorHAnsi" w:hAnsiTheme="minorHAnsi"/>
          <w:color w:val="000000"/>
          <w:szCs w:val="22"/>
        </w:rPr>
        <w:lastRenderedPageBreak/>
        <w:t xml:space="preserve">La durée du travail et les modalités d’organisation </w:t>
      </w:r>
      <w:r w:rsidR="00EF3175">
        <w:rPr>
          <w:rFonts w:asciiTheme="minorHAnsi" w:cstheme="minorHAnsi" w:hAnsiTheme="minorHAnsi"/>
          <w:color w:val="000000"/>
          <w:szCs w:val="22"/>
        </w:rPr>
        <w:t>du temps de</w:t>
      </w:r>
      <w:r>
        <w:rPr>
          <w:rFonts w:asciiTheme="minorHAnsi" w:cstheme="minorHAnsi" w:hAnsiTheme="minorHAnsi"/>
          <w:color w:val="000000"/>
          <w:szCs w:val="22"/>
        </w:rPr>
        <w:t xml:space="preserve"> travail en vigueur au sein de l’entreprise </w:t>
      </w:r>
      <w:r w:rsidR="00B0747E">
        <w:rPr>
          <w:rFonts w:asciiTheme="minorHAnsi" w:cstheme="minorHAnsi" w:hAnsiTheme="minorHAnsi"/>
          <w:color w:val="000000"/>
          <w:szCs w:val="22"/>
        </w:rPr>
        <w:t>ne sont pas modifiées par le présent accord</w:t>
      </w:r>
      <w:r>
        <w:rPr>
          <w:rFonts w:asciiTheme="minorHAnsi" w:cstheme="minorHAnsi" w:hAnsiTheme="minorHAnsi"/>
          <w:color w:val="000000"/>
          <w:szCs w:val="22"/>
        </w:rPr>
        <w:t>.</w:t>
      </w:r>
    </w:p>
    <w:p w14:paraId="23842FEC" w14:textId="77777777" w:rsidP="006B7975" w:rsidR="00B0747E" w:rsidRDefault="00EB78FE">
      <w:pPr>
        <w:spacing w:before="120"/>
        <w:jc w:val="both"/>
        <w:rPr>
          <w:rFonts w:asciiTheme="minorHAnsi" w:cstheme="minorHAnsi" w:hAnsiTheme="minorHAnsi"/>
          <w:color w:val="000000"/>
          <w:szCs w:val="22"/>
        </w:rPr>
      </w:pPr>
      <w:r>
        <w:rPr>
          <w:rFonts w:asciiTheme="minorHAnsi" w:cstheme="minorHAnsi" w:hAnsiTheme="minorHAnsi"/>
          <w:color w:val="000000"/>
          <w:szCs w:val="22"/>
        </w:rPr>
        <w:t xml:space="preserve">Concernant le temps partiel, </w:t>
      </w:r>
      <w:r w:rsidR="00FA126F">
        <w:rPr>
          <w:rFonts w:asciiTheme="minorHAnsi" w:cstheme="minorHAnsi" w:hAnsiTheme="minorHAnsi"/>
          <w:color w:val="000000"/>
          <w:szCs w:val="22"/>
        </w:rPr>
        <w:t>1</w:t>
      </w:r>
      <w:r w:rsidR="00D901A3">
        <w:rPr>
          <w:rFonts w:asciiTheme="minorHAnsi" w:cstheme="minorHAnsi" w:hAnsiTheme="minorHAnsi"/>
          <w:color w:val="000000"/>
          <w:szCs w:val="22"/>
        </w:rPr>
        <w:t>3</w:t>
      </w:r>
      <w:r w:rsidR="00A36331">
        <w:rPr>
          <w:rFonts w:asciiTheme="minorHAnsi" w:cstheme="minorHAnsi" w:hAnsiTheme="minorHAnsi"/>
          <w:color w:val="000000"/>
          <w:szCs w:val="22"/>
        </w:rPr>
        <w:t xml:space="preserve"> salariés </w:t>
      </w:r>
      <w:r>
        <w:rPr>
          <w:rFonts w:asciiTheme="minorHAnsi" w:cstheme="minorHAnsi" w:hAnsiTheme="minorHAnsi"/>
          <w:color w:val="000000"/>
          <w:szCs w:val="22"/>
        </w:rPr>
        <w:t xml:space="preserve">travaillent </w:t>
      </w:r>
      <w:r w:rsidR="00A36331">
        <w:rPr>
          <w:rFonts w:asciiTheme="minorHAnsi" w:cstheme="minorHAnsi" w:hAnsiTheme="minorHAnsi"/>
          <w:color w:val="000000"/>
          <w:szCs w:val="22"/>
        </w:rPr>
        <w:t xml:space="preserve">à temps partiel </w:t>
      </w:r>
      <w:r>
        <w:rPr>
          <w:rFonts w:asciiTheme="minorHAnsi" w:cstheme="minorHAnsi" w:hAnsiTheme="minorHAnsi"/>
          <w:color w:val="000000"/>
          <w:szCs w:val="22"/>
        </w:rPr>
        <w:t>au 31/1</w:t>
      </w:r>
      <w:r w:rsidR="004D5B22">
        <w:rPr>
          <w:rFonts w:asciiTheme="minorHAnsi" w:cstheme="minorHAnsi" w:hAnsiTheme="minorHAnsi"/>
          <w:color w:val="000000"/>
          <w:szCs w:val="22"/>
        </w:rPr>
        <w:t>2</w:t>
      </w:r>
      <w:r>
        <w:rPr>
          <w:rFonts w:asciiTheme="minorHAnsi" w:cstheme="minorHAnsi" w:hAnsiTheme="minorHAnsi"/>
          <w:color w:val="000000"/>
          <w:szCs w:val="22"/>
        </w:rPr>
        <w:t>/201</w:t>
      </w:r>
      <w:r w:rsidR="00D901A3">
        <w:rPr>
          <w:rFonts w:asciiTheme="minorHAnsi" w:cstheme="minorHAnsi" w:hAnsiTheme="minorHAnsi"/>
          <w:color w:val="000000"/>
          <w:szCs w:val="22"/>
        </w:rPr>
        <w:t>8</w:t>
      </w:r>
      <w:r w:rsidR="00A36331">
        <w:rPr>
          <w:rFonts w:asciiTheme="minorHAnsi" w:cstheme="minorHAnsi" w:hAnsiTheme="minorHAnsi"/>
          <w:color w:val="000000"/>
          <w:szCs w:val="22"/>
        </w:rPr>
        <w:t xml:space="preserve">, soit </w:t>
      </w:r>
      <w:r>
        <w:rPr>
          <w:rFonts w:asciiTheme="minorHAnsi" w:cstheme="minorHAnsi" w:hAnsiTheme="minorHAnsi"/>
          <w:color w:val="000000"/>
          <w:szCs w:val="22"/>
        </w:rPr>
        <w:t>5,</w:t>
      </w:r>
      <w:r w:rsidR="00D901A3">
        <w:rPr>
          <w:rFonts w:asciiTheme="minorHAnsi" w:cstheme="minorHAnsi" w:hAnsiTheme="minorHAnsi"/>
          <w:color w:val="000000"/>
          <w:szCs w:val="22"/>
        </w:rPr>
        <w:t>12</w:t>
      </w:r>
      <w:r w:rsidR="00A36331">
        <w:rPr>
          <w:rFonts w:asciiTheme="minorHAnsi" w:cstheme="minorHAnsi" w:hAnsiTheme="minorHAnsi"/>
          <w:color w:val="000000"/>
          <w:szCs w:val="22"/>
        </w:rPr>
        <w:t>% de l’effectif global de la Société.</w:t>
      </w:r>
      <w:r w:rsidR="00B0747E">
        <w:rPr>
          <w:rFonts w:asciiTheme="minorHAnsi" w:cstheme="minorHAnsi" w:hAnsiTheme="minorHAnsi"/>
          <w:color w:val="000000"/>
          <w:szCs w:val="22"/>
        </w:rPr>
        <w:t xml:space="preserve"> </w:t>
      </w:r>
    </w:p>
    <w:p w14:paraId="6F90C785" w14:textId="32CFB256" w:rsidP="006B7975" w:rsidR="00270EBC" w:rsidRDefault="00270EBC" w:rsidRPr="000F2F3F">
      <w:pPr>
        <w:spacing w:before="120"/>
        <w:jc w:val="both"/>
        <w:rPr>
          <w:rFonts w:asciiTheme="minorHAnsi" w:cstheme="minorHAnsi" w:hAnsiTheme="minorHAnsi"/>
          <w:color w:val="000000"/>
          <w:szCs w:val="22"/>
        </w:rPr>
      </w:pPr>
      <w:r w:rsidRPr="000F2F3F">
        <w:rPr>
          <w:rFonts w:asciiTheme="minorHAnsi" w:cstheme="minorHAnsi" w:hAnsiTheme="minorHAnsi"/>
          <w:color w:val="000000"/>
          <w:szCs w:val="22"/>
        </w:rPr>
        <w:t>Le temps partiel est possible et ouvert aux collaborateurs qui le souhaitent ou pour des raisons spécifiques (congé parental, raisons médicales</w:t>
      </w:r>
      <w:r w:rsidR="0039626D">
        <w:rPr>
          <w:rFonts w:asciiTheme="minorHAnsi" w:cstheme="minorHAnsi" w:hAnsiTheme="minorHAnsi"/>
          <w:color w:val="000000"/>
          <w:szCs w:val="22"/>
        </w:rPr>
        <w:t xml:space="preserve"> notamment</w:t>
      </w:r>
      <w:r w:rsidRPr="000F2F3F">
        <w:rPr>
          <w:rFonts w:asciiTheme="minorHAnsi" w:cstheme="minorHAnsi" w:hAnsiTheme="minorHAnsi"/>
          <w:color w:val="000000"/>
          <w:szCs w:val="22"/>
        </w:rPr>
        <w:t>).</w:t>
      </w:r>
      <w:r w:rsidR="00B0747E">
        <w:rPr>
          <w:rFonts w:asciiTheme="minorHAnsi" w:cstheme="minorHAnsi" w:hAnsiTheme="minorHAnsi"/>
          <w:color w:val="000000"/>
          <w:szCs w:val="22"/>
        </w:rPr>
        <w:t xml:space="preserve"> </w:t>
      </w:r>
      <w:r w:rsidRPr="000F2F3F">
        <w:rPr>
          <w:rFonts w:asciiTheme="minorHAnsi" w:cstheme="minorHAnsi" w:hAnsiTheme="minorHAnsi"/>
          <w:color w:val="000000"/>
          <w:szCs w:val="22"/>
        </w:rPr>
        <w:t>La Direction veille à l’égalité de traitement des demandes d’évolution ou de temps partiel</w:t>
      </w:r>
      <w:r w:rsidR="00027B4C" w:rsidRPr="000F2F3F">
        <w:rPr>
          <w:rFonts w:asciiTheme="minorHAnsi" w:cstheme="minorHAnsi" w:hAnsiTheme="minorHAnsi"/>
          <w:color w:val="000000"/>
          <w:szCs w:val="22"/>
        </w:rPr>
        <w:t xml:space="preserve"> entre les hommes et les femmes, et à l’égalité de traitement entre collaborateurs quel</w:t>
      </w:r>
      <w:r w:rsidR="007D2C42">
        <w:rPr>
          <w:rFonts w:asciiTheme="minorHAnsi" w:cstheme="minorHAnsi" w:hAnsiTheme="minorHAnsi"/>
          <w:color w:val="000000"/>
          <w:szCs w:val="22"/>
        </w:rPr>
        <w:t>le</w:t>
      </w:r>
      <w:r w:rsidR="00027B4C" w:rsidRPr="000F2F3F">
        <w:rPr>
          <w:rFonts w:asciiTheme="minorHAnsi" w:cstheme="minorHAnsi" w:hAnsiTheme="minorHAnsi"/>
          <w:color w:val="000000"/>
          <w:szCs w:val="22"/>
        </w:rPr>
        <w:t xml:space="preserve"> que soit leur durée du travail.</w:t>
      </w:r>
    </w:p>
    <w:p w14:paraId="4A847D35" w14:textId="6DD81187" w:rsidP="006B7975" w:rsidR="00270EBC" w:rsidRDefault="00270EBC">
      <w:pPr>
        <w:spacing w:before="120"/>
        <w:jc w:val="both"/>
        <w:rPr>
          <w:rFonts w:asciiTheme="minorHAnsi" w:cstheme="minorHAnsi" w:hAnsiTheme="minorHAnsi"/>
          <w:color w:val="000000"/>
          <w:szCs w:val="22"/>
        </w:rPr>
      </w:pPr>
      <w:r w:rsidRPr="000F2F3F">
        <w:rPr>
          <w:rFonts w:asciiTheme="minorHAnsi" w:cstheme="minorHAnsi" w:hAnsiTheme="minorHAnsi"/>
          <w:color w:val="000000"/>
          <w:szCs w:val="22"/>
        </w:rPr>
        <w:t xml:space="preserve">Aucune </w:t>
      </w:r>
      <w:r w:rsidR="0039626D">
        <w:rPr>
          <w:rFonts w:asciiTheme="minorHAnsi" w:cstheme="minorHAnsi" w:hAnsiTheme="minorHAnsi"/>
          <w:color w:val="000000"/>
          <w:szCs w:val="22"/>
        </w:rPr>
        <w:t xml:space="preserve">nouvelle </w:t>
      </w:r>
      <w:r w:rsidRPr="000F2F3F">
        <w:rPr>
          <w:rFonts w:asciiTheme="minorHAnsi" w:cstheme="minorHAnsi" w:hAnsiTheme="minorHAnsi"/>
          <w:color w:val="000000"/>
          <w:szCs w:val="22"/>
        </w:rPr>
        <w:t xml:space="preserve">mesure </w:t>
      </w:r>
      <w:r w:rsidR="00B0747E">
        <w:rPr>
          <w:rFonts w:asciiTheme="minorHAnsi" w:cstheme="minorHAnsi" w:hAnsiTheme="minorHAnsi"/>
          <w:color w:val="000000"/>
          <w:szCs w:val="22"/>
        </w:rPr>
        <w:t>n’a été décidée sur ce sujet</w:t>
      </w:r>
      <w:r w:rsidR="00A36331">
        <w:rPr>
          <w:rFonts w:asciiTheme="minorHAnsi" w:cstheme="minorHAnsi" w:hAnsiTheme="minorHAnsi"/>
          <w:color w:val="000000"/>
          <w:szCs w:val="22"/>
        </w:rPr>
        <w:t>.</w:t>
      </w:r>
    </w:p>
    <w:p w14:paraId="7CB31906" w14:textId="35788022" w:rsidP="00971855" w:rsidR="00971855" w:rsidRDefault="00971855">
      <w:pPr>
        <w:spacing w:before="120"/>
        <w:jc w:val="both"/>
        <w:rPr>
          <w:rFonts w:asciiTheme="minorHAnsi" w:cstheme="minorHAnsi" w:hAnsiTheme="minorHAnsi"/>
          <w:color w:val="000000"/>
          <w:szCs w:val="22"/>
        </w:rPr>
      </w:pPr>
      <w:r w:rsidRPr="00971855">
        <w:rPr>
          <w:rFonts w:asciiTheme="minorHAnsi" w:cstheme="minorHAnsi" w:hAnsiTheme="minorHAnsi"/>
          <w:color w:val="000000"/>
          <w:szCs w:val="22"/>
        </w:rPr>
        <w:t xml:space="preserve">En revanche </w:t>
      </w:r>
      <w:r w:rsidR="00B0747E">
        <w:rPr>
          <w:rFonts w:asciiTheme="minorHAnsi" w:cstheme="minorHAnsi" w:hAnsiTheme="minorHAnsi"/>
          <w:color w:val="000000"/>
          <w:szCs w:val="22"/>
        </w:rPr>
        <w:t>il est à noter qu’</w:t>
      </w:r>
      <w:r w:rsidRPr="00971855">
        <w:rPr>
          <w:rFonts w:asciiTheme="minorHAnsi" w:cstheme="minorHAnsi" w:hAnsiTheme="minorHAnsi"/>
          <w:color w:val="000000"/>
          <w:szCs w:val="22"/>
        </w:rPr>
        <w:t xml:space="preserve">une négociation </w:t>
      </w:r>
      <w:r w:rsidR="00D901A3">
        <w:rPr>
          <w:rFonts w:asciiTheme="minorHAnsi" w:cstheme="minorHAnsi" w:hAnsiTheme="minorHAnsi"/>
          <w:color w:val="000000"/>
          <w:szCs w:val="22"/>
        </w:rPr>
        <w:t xml:space="preserve">est en cours </w:t>
      </w:r>
      <w:r w:rsidRPr="00971855">
        <w:rPr>
          <w:rFonts w:asciiTheme="minorHAnsi" w:cstheme="minorHAnsi" w:hAnsiTheme="minorHAnsi"/>
          <w:color w:val="000000"/>
          <w:szCs w:val="22"/>
        </w:rPr>
        <w:t xml:space="preserve">sur le dispositif d’astreintes en vigueur dans l’entreprise, dans le but d’actualiser ce dispositif, de l’ajuster aux besoins actuels de l’entreprise et de </w:t>
      </w:r>
      <w:r w:rsidR="00EF3175">
        <w:rPr>
          <w:rFonts w:asciiTheme="minorHAnsi" w:cstheme="minorHAnsi" w:hAnsiTheme="minorHAnsi"/>
          <w:color w:val="000000"/>
          <w:szCs w:val="22"/>
        </w:rPr>
        <w:t>modifier</w:t>
      </w:r>
      <w:r w:rsidR="00EF3175" w:rsidRPr="00971855">
        <w:rPr>
          <w:rFonts w:asciiTheme="minorHAnsi" w:cstheme="minorHAnsi" w:hAnsiTheme="minorHAnsi"/>
          <w:color w:val="000000"/>
          <w:szCs w:val="22"/>
        </w:rPr>
        <w:t xml:space="preserve"> </w:t>
      </w:r>
      <w:r w:rsidRPr="00971855">
        <w:rPr>
          <w:rFonts w:asciiTheme="minorHAnsi" w:cstheme="minorHAnsi" w:hAnsiTheme="minorHAnsi"/>
          <w:color w:val="000000"/>
          <w:szCs w:val="22"/>
        </w:rPr>
        <w:t xml:space="preserve">le cas échéant les </w:t>
      </w:r>
      <w:r w:rsidR="000D3025">
        <w:rPr>
          <w:rFonts w:asciiTheme="minorHAnsi" w:cstheme="minorHAnsi" w:hAnsiTheme="minorHAnsi"/>
          <w:color w:val="000000"/>
          <w:szCs w:val="22"/>
        </w:rPr>
        <w:t>modalités de rémunération et de compensation</w:t>
      </w:r>
      <w:r w:rsidR="00D901A3">
        <w:rPr>
          <w:rFonts w:asciiTheme="minorHAnsi" w:cstheme="minorHAnsi" w:hAnsiTheme="minorHAnsi"/>
          <w:color w:val="000000"/>
          <w:szCs w:val="22"/>
        </w:rPr>
        <w:t xml:space="preserve">. La négociation, qui a débuté en 2018, </w:t>
      </w:r>
      <w:r w:rsidR="00B0747E">
        <w:rPr>
          <w:rFonts w:asciiTheme="minorHAnsi" w:cstheme="minorHAnsi" w:hAnsiTheme="minorHAnsi"/>
          <w:color w:val="000000"/>
          <w:szCs w:val="22"/>
        </w:rPr>
        <w:t>pourrait</w:t>
      </w:r>
      <w:r w:rsidR="00D901A3">
        <w:rPr>
          <w:rFonts w:asciiTheme="minorHAnsi" w:cstheme="minorHAnsi" w:hAnsiTheme="minorHAnsi"/>
          <w:color w:val="000000"/>
          <w:szCs w:val="22"/>
        </w:rPr>
        <w:t xml:space="preserve"> aboutir au premier trimestre 2019</w:t>
      </w:r>
      <w:r w:rsidR="00B0747E">
        <w:rPr>
          <w:rFonts w:asciiTheme="minorHAnsi" w:cstheme="minorHAnsi" w:hAnsiTheme="minorHAnsi"/>
          <w:color w:val="000000"/>
          <w:szCs w:val="22"/>
        </w:rPr>
        <w:t xml:space="preserve"> et donnera lieu à un accord spécifique le cas échéant</w:t>
      </w:r>
      <w:r w:rsidR="00D901A3">
        <w:rPr>
          <w:rFonts w:asciiTheme="minorHAnsi" w:cstheme="minorHAnsi" w:hAnsiTheme="minorHAnsi"/>
          <w:color w:val="000000"/>
          <w:szCs w:val="22"/>
        </w:rPr>
        <w:t>.</w:t>
      </w:r>
    </w:p>
    <w:p w14:paraId="57C4434D" w14:textId="3E8856F5" w:rsidP="00C63A2A" w:rsidR="00172368" w:rsidRDefault="00F87067" w:rsidRPr="000F2F3F">
      <w:pPr>
        <w:spacing w:after="120" w:before="360"/>
        <w:jc w:val="both"/>
        <w:rPr>
          <w:rFonts w:asciiTheme="minorHAnsi" w:cstheme="minorHAnsi" w:hAnsiTheme="minorHAnsi"/>
          <w:b/>
          <w:color w:val="000000"/>
          <w:szCs w:val="22"/>
          <w:u w:val="single"/>
        </w:rPr>
      </w:pPr>
      <w:r>
        <w:rPr>
          <w:rFonts w:asciiTheme="minorHAnsi" w:cstheme="minorHAnsi" w:hAnsiTheme="minorHAnsi"/>
          <w:b/>
          <w:color w:val="000000"/>
          <w:szCs w:val="22"/>
          <w:u w:val="single"/>
        </w:rPr>
        <w:t>6</w:t>
      </w:r>
      <w:r w:rsidR="00172368" w:rsidRPr="000F2F3F">
        <w:rPr>
          <w:rFonts w:asciiTheme="minorHAnsi" w:cstheme="minorHAnsi" w:hAnsiTheme="minorHAnsi"/>
          <w:b/>
          <w:color w:val="000000"/>
          <w:szCs w:val="22"/>
          <w:u w:val="single"/>
        </w:rPr>
        <w:t>)</w:t>
      </w:r>
      <w:r w:rsidR="000C5DF9">
        <w:rPr>
          <w:rFonts w:asciiTheme="minorHAnsi" w:cstheme="minorHAnsi" w:hAnsiTheme="minorHAnsi"/>
          <w:b/>
          <w:color w:val="000000"/>
          <w:szCs w:val="22"/>
          <w:u w:val="single"/>
        </w:rPr>
        <w:t xml:space="preserve"> </w:t>
      </w:r>
      <w:r w:rsidR="005248C2">
        <w:rPr>
          <w:rFonts w:asciiTheme="minorHAnsi" w:cstheme="minorHAnsi" w:hAnsiTheme="minorHAnsi"/>
          <w:b/>
          <w:color w:val="000000"/>
          <w:szCs w:val="22"/>
          <w:u w:val="single"/>
        </w:rPr>
        <w:t>Le partage de la valeur ajouté</w:t>
      </w:r>
      <w:r w:rsidR="004D5B22">
        <w:rPr>
          <w:rFonts w:asciiTheme="minorHAnsi" w:cstheme="minorHAnsi" w:hAnsiTheme="minorHAnsi"/>
          <w:b/>
          <w:color w:val="000000"/>
          <w:szCs w:val="22"/>
          <w:u w:val="single"/>
        </w:rPr>
        <w:t>e</w:t>
      </w:r>
      <w:r w:rsidR="005248C2">
        <w:rPr>
          <w:rFonts w:asciiTheme="minorHAnsi" w:cstheme="minorHAnsi" w:hAnsiTheme="minorHAnsi"/>
          <w:b/>
          <w:color w:val="000000"/>
          <w:szCs w:val="22"/>
          <w:u w:val="single"/>
        </w:rPr>
        <w:t xml:space="preserve"> dans l’entreprise</w:t>
      </w:r>
    </w:p>
    <w:p w14:paraId="1F56D424" w14:textId="6B238FA0" w:rsidP="006B7975" w:rsidR="005248C2" w:rsidRDefault="005248C2">
      <w:pPr>
        <w:spacing w:before="120"/>
        <w:jc w:val="both"/>
        <w:rPr>
          <w:rFonts w:asciiTheme="minorHAnsi" w:cstheme="minorHAnsi" w:hAnsiTheme="minorHAnsi"/>
          <w:color w:val="000000"/>
          <w:szCs w:val="22"/>
        </w:rPr>
      </w:pPr>
      <w:r>
        <w:rPr>
          <w:rFonts w:asciiTheme="minorHAnsi" w:cstheme="minorHAnsi" w:hAnsiTheme="minorHAnsi"/>
          <w:color w:val="000000"/>
          <w:szCs w:val="22"/>
        </w:rPr>
        <w:t xml:space="preserve">Il est rappelé que </w:t>
      </w:r>
      <w:r w:rsidR="008A2107" w:rsidRPr="000F2F3F">
        <w:rPr>
          <w:rFonts w:asciiTheme="minorHAnsi" w:cstheme="minorHAnsi" w:hAnsiTheme="minorHAnsi"/>
          <w:color w:val="000000"/>
          <w:szCs w:val="22"/>
        </w:rPr>
        <w:t>BforBank a signé en 201</w:t>
      </w:r>
      <w:r w:rsidR="00EB78FE">
        <w:rPr>
          <w:rFonts w:asciiTheme="minorHAnsi" w:cstheme="minorHAnsi" w:hAnsiTheme="minorHAnsi"/>
          <w:color w:val="000000"/>
          <w:szCs w:val="22"/>
        </w:rPr>
        <w:t>7</w:t>
      </w:r>
      <w:r w:rsidR="008A2107" w:rsidRPr="000F2F3F">
        <w:rPr>
          <w:rFonts w:asciiTheme="minorHAnsi" w:cstheme="minorHAnsi" w:hAnsiTheme="minorHAnsi"/>
          <w:color w:val="000000"/>
          <w:szCs w:val="22"/>
        </w:rPr>
        <w:t xml:space="preserve"> un accord d’intéressement </w:t>
      </w:r>
      <w:r w:rsidR="006E3609">
        <w:rPr>
          <w:rFonts w:asciiTheme="minorHAnsi" w:cstheme="minorHAnsi" w:hAnsiTheme="minorHAnsi"/>
          <w:color w:val="000000"/>
          <w:szCs w:val="22"/>
        </w:rPr>
        <w:t>d’une durée de 3 ans (exercices 201</w:t>
      </w:r>
      <w:r w:rsidR="00EB78FE">
        <w:rPr>
          <w:rFonts w:asciiTheme="minorHAnsi" w:cstheme="minorHAnsi" w:hAnsiTheme="minorHAnsi"/>
          <w:color w:val="000000"/>
          <w:szCs w:val="22"/>
        </w:rPr>
        <w:t>7, 2018 et 2019</w:t>
      </w:r>
      <w:r w:rsidR="006E3609">
        <w:rPr>
          <w:rFonts w:asciiTheme="minorHAnsi" w:cstheme="minorHAnsi" w:hAnsiTheme="minorHAnsi"/>
          <w:color w:val="000000"/>
          <w:szCs w:val="22"/>
        </w:rPr>
        <w:t>)</w:t>
      </w:r>
      <w:r w:rsidR="006E3609" w:rsidRPr="000F2F3F">
        <w:rPr>
          <w:rFonts w:asciiTheme="minorHAnsi" w:cstheme="minorHAnsi" w:hAnsiTheme="minorHAnsi"/>
          <w:color w:val="000000"/>
          <w:szCs w:val="22"/>
        </w:rPr>
        <w:t xml:space="preserve"> </w:t>
      </w:r>
      <w:r w:rsidR="008A2107" w:rsidRPr="000F2F3F">
        <w:rPr>
          <w:rFonts w:asciiTheme="minorHAnsi" w:cstheme="minorHAnsi" w:hAnsiTheme="minorHAnsi"/>
          <w:color w:val="000000"/>
          <w:szCs w:val="22"/>
        </w:rPr>
        <w:t xml:space="preserve">et </w:t>
      </w:r>
      <w:r w:rsidR="00FC358B">
        <w:rPr>
          <w:rFonts w:asciiTheme="minorHAnsi" w:cstheme="minorHAnsi" w:hAnsiTheme="minorHAnsi"/>
          <w:color w:val="000000"/>
          <w:szCs w:val="22"/>
        </w:rPr>
        <w:t xml:space="preserve">en 2014 </w:t>
      </w:r>
      <w:r w:rsidR="008A2107" w:rsidRPr="000F2F3F">
        <w:rPr>
          <w:rFonts w:asciiTheme="minorHAnsi" w:cstheme="minorHAnsi" w:hAnsiTheme="minorHAnsi"/>
          <w:color w:val="000000"/>
          <w:szCs w:val="22"/>
        </w:rPr>
        <w:t>un accord de participation</w:t>
      </w:r>
      <w:r w:rsidR="004540B2">
        <w:rPr>
          <w:rFonts w:asciiTheme="minorHAnsi" w:cstheme="minorHAnsi" w:hAnsiTheme="minorHAnsi"/>
          <w:color w:val="000000"/>
          <w:szCs w:val="22"/>
        </w:rPr>
        <w:t xml:space="preserve"> </w:t>
      </w:r>
      <w:r w:rsidR="006E3609">
        <w:rPr>
          <w:rFonts w:asciiTheme="minorHAnsi" w:cstheme="minorHAnsi" w:hAnsiTheme="minorHAnsi"/>
          <w:color w:val="000000"/>
          <w:szCs w:val="22"/>
        </w:rPr>
        <w:t>à durée indéterminée.</w:t>
      </w:r>
    </w:p>
    <w:p w14:paraId="0300993C" w14:textId="0B7123C8" w:rsidP="006B7975" w:rsidR="005248C2" w:rsidRDefault="005248C2">
      <w:pPr>
        <w:spacing w:before="120"/>
        <w:jc w:val="both"/>
        <w:rPr>
          <w:rFonts w:asciiTheme="minorHAnsi" w:cstheme="minorHAnsi" w:hAnsiTheme="minorHAnsi"/>
          <w:color w:val="000000"/>
          <w:szCs w:val="22"/>
        </w:rPr>
      </w:pPr>
      <w:r>
        <w:rPr>
          <w:rFonts w:asciiTheme="minorHAnsi" w:cstheme="minorHAnsi" w:hAnsiTheme="minorHAnsi"/>
          <w:color w:val="000000"/>
          <w:szCs w:val="22"/>
        </w:rPr>
        <w:t xml:space="preserve">Par ailleurs, </w:t>
      </w:r>
      <w:r w:rsidR="008A2107" w:rsidRPr="000F2F3F">
        <w:rPr>
          <w:rFonts w:asciiTheme="minorHAnsi" w:cstheme="minorHAnsi" w:hAnsiTheme="minorHAnsi"/>
          <w:color w:val="000000"/>
          <w:szCs w:val="22"/>
        </w:rPr>
        <w:t>BforBank propose</w:t>
      </w:r>
      <w:r w:rsidR="00BD4944">
        <w:rPr>
          <w:rFonts w:asciiTheme="minorHAnsi" w:cstheme="minorHAnsi" w:hAnsiTheme="minorHAnsi"/>
          <w:color w:val="000000"/>
          <w:szCs w:val="22"/>
        </w:rPr>
        <w:t xml:space="preserve"> </w:t>
      </w:r>
      <w:r w:rsidR="008A2107" w:rsidRPr="000F2F3F">
        <w:rPr>
          <w:rFonts w:asciiTheme="minorHAnsi" w:cstheme="minorHAnsi" w:hAnsiTheme="minorHAnsi"/>
          <w:color w:val="000000"/>
          <w:szCs w:val="22"/>
        </w:rPr>
        <w:t xml:space="preserve">à </w:t>
      </w:r>
      <w:r>
        <w:rPr>
          <w:rFonts w:asciiTheme="minorHAnsi" w:cstheme="minorHAnsi" w:hAnsiTheme="minorHAnsi"/>
          <w:color w:val="000000"/>
          <w:szCs w:val="22"/>
        </w:rPr>
        <w:t>s</w:t>
      </w:r>
      <w:r w:rsidR="008A2107" w:rsidRPr="000F2F3F">
        <w:rPr>
          <w:rFonts w:asciiTheme="minorHAnsi" w:cstheme="minorHAnsi" w:hAnsiTheme="minorHAnsi"/>
          <w:color w:val="000000"/>
          <w:szCs w:val="22"/>
        </w:rPr>
        <w:t xml:space="preserve">es collaborateurs </w:t>
      </w:r>
      <w:r w:rsidR="00BD4944">
        <w:rPr>
          <w:rFonts w:asciiTheme="minorHAnsi" w:cstheme="minorHAnsi" w:hAnsiTheme="minorHAnsi"/>
          <w:color w:val="000000"/>
          <w:szCs w:val="22"/>
        </w:rPr>
        <w:t>un Plan d’épargne entreprise</w:t>
      </w:r>
      <w:r>
        <w:rPr>
          <w:rFonts w:asciiTheme="minorHAnsi" w:cstheme="minorHAnsi" w:hAnsiTheme="minorHAnsi"/>
          <w:color w:val="000000"/>
          <w:szCs w:val="22"/>
        </w:rPr>
        <w:t xml:space="preserve"> (PEE) qui a été mis en place </w:t>
      </w:r>
      <w:r w:rsidR="006E3609">
        <w:rPr>
          <w:rFonts w:asciiTheme="minorHAnsi" w:cstheme="minorHAnsi" w:hAnsiTheme="minorHAnsi"/>
          <w:color w:val="000000"/>
          <w:szCs w:val="22"/>
        </w:rPr>
        <w:t>unilatéralement par la société en 2009</w:t>
      </w:r>
      <w:r w:rsidR="004540B2">
        <w:rPr>
          <w:rFonts w:asciiTheme="minorHAnsi" w:cstheme="minorHAnsi" w:hAnsiTheme="minorHAnsi"/>
          <w:color w:val="000000"/>
          <w:szCs w:val="22"/>
        </w:rPr>
        <w:t>.</w:t>
      </w:r>
    </w:p>
    <w:p w14:paraId="1DA8DD3C" w14:textId="4F7E40B0" w:rsidP="006B7975" w:rsidR="00BD4944" w:rsidRDefault="00EB78FE">
      <w:pPr>
        <w:spacing w:before="120"/>
        <w:jc w:val="both"/>
        <w:rPr>
          <w:rFonts w:asciiTheme="minorHAnsi" w:cstheme="minorHAnsi" w:hAnsiTheme="minorHAnsi"/>
          <w:color w:val="000000"/>
          <w:szCs w:val="22"/>
        </w:rPr>
      </w:pPr>
      <w:r>
        <w:rPr>
          <w:rFonts w:asciiTheme="minorHAnsi" w:cstheme="minorHAnsi" w:hAnsiTheme="minorHAnsi"/>
          <w:color w:val="000000"/>
          <w:szCs w:val="22"/>
        </w:rPr>
        <w:t>Un</w:t>
      </w:r>
      <w:r w:rsidR="00BD4944">
        <w:rPr>
          <w:rFonts w:asciiTheme="minorHAnsi" w:cstheme="minorHAnsi" w:hAnsiTheme="minorHAnsi"/>
          <w:color w:val="000000"/>
          <w:szCs w:val="22"/>
        </w:rPr>
        <w:t xml:space="preserve"> avenant</w:t>
      </w:r>
      <w:r>
        <w:rPr>
          <w:rFonts w:asciiTheme="minorHAnsi" w:cstheme="minorHAnsi" w:hAnsiTheme="minorHAnsi"/>
          <w:color w:val="000000"/>
          <w:szCs w:val="22"/>
        </w:rPr>
        <w:t xml:space="preserve"> avait été signé en 201</w:t>
      </w:r>
      <w:r w:rsidR="00D901A3">
        <w:rPr>
          <w:rFonts w:asciiTheme="minorHAnsi" w:cstheme="minorHAnsi" w:hAnsiTheme="minorHAnsi"/>
          <w:color w:val="000000"/>
          <w:szCs w:val="22"/>
        </w:rPr>
        <w:t>8</w:t>
      </w:r>
      <w:r w:rsidR="0039626D">
        <w:rPr>
          <w:rFonts w:asciiTheme="minorHAnsi" w:cstheme="minorHAnsi" w:hAnsiTheme="minorHAnsi"/>
          <w:color w:val="000000"/>
          <w:szCs w:val="22"/>
        </w:rPr>
        <w:t xml:space="preserve"> </w:t>
      </w:r>
      <w:r w:rsidR="00BD4944">
        <w:rPr>
          <w:rFonts w:asciiTheme="minorHAnsi" w:cstheme="minorHAnsi" w:hAnsiTheme="minorHAnsi"/>
          <w:color w:val="000000"/>
          <w:szCs w:val="22"/>
        </w:rPr>
        <w:t xml:space="preserve">pour le règlement PEE afin de mettre en place un abondement sur les versements </w:t>
      </w:r>
      <w:r w:rsidR="005248C2">
        <w:rPr>
          <w:rFonts w:asciiTheme="minorHAnsi" w:cstheme="minorHAnsi" w:hAnsiTheme="minorHAnsi"/>
          <w:color w:val="000000"/>
          <w:szCs w:val="22"/>
        </w:rPr>
        <w:t xml:space="preserve">volontaires des salariés dans le </w:t>
      </w:r>
      <w:r w:rsidR="00BD4944">
        <w:rPr>
          <w:rFonts w:asciiTheme="minorHAnsi" w:cstheme="minorHAnsi" w:hAnsiTheme="minorHAnsi"/>
          <w:color w:val="000000"/>
          <w:szCs w:val="22"/>
        </w:rPr>
        <w:t>PEE</w:t>
      </w:r>
      <w:r>
        <w:rPr>
          <w:rFonts w:asciiTheme="minorHAnsi" w:cstheme="minorHAnsi" w:hAnsiTheme="minorHAnsi"/>
          <w:color w:val="000000"/>
          <w:szCs w:val="22"/>
        </w:rPr>
        <w:t>, pour l’intéressement versé en 201</w:t>
      </w:r>
      <w:r w:rsidR="006A54E1">
        <w:rPr>
          <w:rFonts w:asciiTheme="minorHAnsi" w:cstheme="minorHAnsi" w:hAnsiTheme="minorHAnsi"/>
          <w:color w:val="000000"/>
          <w:szCs w:val="22"/>
        </w:rPr>
        <w:t>8</w:t>
      </w:r>
      <w:r w:rsidR="00BD4944">
        <w:rPr>
          <w:rFonts w:asciiTheme="minorHAnsi" w:cstheme="minorHAnsi" w:hAnsiTheme="minorHAnsi"/>
          <w:color w:val="000000"/>
          <w:szCs w:val="22"/>
        </w:rPr>
        <w:t>.</w:t>
      </w:r>
    </w:p>
    <w:p w14:paraId="3B1C8192" w14:textId="73B2F746" w:rsidP="006B7975" w:rsidR="00EB78FE" w:rsidRDefault="00EB78FE" w:rsidRPr="000F2F3F">
      <w:pPr>
        <w:spacing w:before="120"/>
        <w:jc w:val="both"/>
        <w:rPr>
          <w:rFonts w:asciiTheme="minorHAnsi" w:cstheme="minorHAnsi" w:hAnsiTheme="minorHAnsi"/>
          <w:color w:val="000000"/>
          <w:szCs w:val="22"/>
        </w:rPr>
      </w:pPr>
      <w:r w:rsidRPr="00971855">
        <w:rPr>
          <w:rFonts w:asciiTheme="minorHAnsi" w:cstheme="minorHAnsi" w:hAnsiTheme="minorHAnsi"/>
          <w:color w:val="000000"/>
          <w:szCs w:val="22"/>
        </w:rPr>
        <w:t xml:space="preserve">Les Parties </w:t>
      </w:r>
      <w:r w:rsidR="00971855" w:rsidRPr="00971855">
        <w:rPr>
          <w:rFonts w:asciiTheme="minorHAnsi" w:cstheme="minorHAnsi" w:hAnsiTheme="minorHAnsi"/>
          <w:color w:val="000000"/>
          <w:szCs w:val="22"/>
        </w:rPr>
        <w:t>sont convenues</w:t>
      </w:r>
      <w:r w:rsidRPr="00971855">
        <w:rPr>
          <w:rFonts w:asciiTheme="minorHAnsi" w:cstheme="minorHAnsi" w:hAnsiTheme="minorHAnsi"/>
          <w:color w:val="000000"/>
          <w:szCs w:val="22"/>
        </w:rPr>
        <w:t xml:space="preserve"> de négocier un nouvel avenant au règlement PEE afin de reconduire le système d’abondement po</w:t>
      </w:r>
      <w:r w:rsidR="006A54E1">
        <w:rPr>
          <w:rFonts w:asciiTheme="minorHAnsi" w:cstheme="minorHAnsi" w:hAnsiTheme="minorHAnsi"/>
          <w:color w:val="000000"/>
          <w:szCs w:val="22"/>
        </w:rPr>
        <w:t>ur l’intéressement versé en 2019 au titre de l’exercice 2018</w:t>
      </w:r>
      <w:r w:rsidRPr="00971855">
        <w:rPr>
          <w:rFonts w:asciiTheme="minorHAnsi" w:cstheme="minorHAnsi" w:hAnsiTheme="minorHAnsi"/>
          <w:color w:val="000000"/>
          <w:szCs w:val="22"/>
        </w:rPr>
        <w:t xml:space="preserve">. La négociation sera ouverte courant </w:t>
      </w:r>
      <w:r w:rsidR="006A54E1">
        <w:rPr>
          <w:rFonts w:asciiTheme="minorHAnsi" w:cstheme="minorHAnsi" w:hAnsiTheme="minorHAnsi"/>
          <w:color w:val="000000"/>
          <w:szCs w:val="22"/>
        </w:rPr>
        <w:t>février</w:t>
      </w:r>
      <w:r w:rsidRPr="00971855">
        <w:rPr>
          <w:rFonts w:asciiTheme="minorHAnsi" w:cstheme="minorHAnsi" w:hAnsiTheme="minorHAnsi"/>
          <w:color w:val="000000"/>
          <w:szCs w:val="22"/>
        </w:rPr>
        <w:t xml:space="preserve"> 201</w:t>
      </w:r>
      <w:r w:rsidR="006A54E1">
        <w:rPr>
          <w:rFonts w:asciiTheme="minorHAnsi" w:cstheme="minorHAnsi" w:hAnsiTheme="minorHAnsi"/>
          <w:color w:val="000000"/>
          <w:szCs w:val="22"/>
        </w:rPr>
        <w:t>9</w:t>
      </w:r>
      <w:r w:rsidRPr="00971855">
        <w:rPr>
          <w:rFonts w:asciiTheme="minorHAnsi" w:cstheme="minorHAnsi" w:hAnsiTheme="minorHAnsi"/>
          <w:color w:val="000000"/>
          <w:szCs w:val="22"/>
        </w:rPr>
        <w:t>.</w:t>
      </w:r>
    </w:p>
    <w:p w14:paraId="12B716E6" w14:textId="400FBD8D" w:rsidP="000C5DF9" w:rsidR="000F3725" w:rsidRDefault="00F87067" w:rsidRPr="00C63A2A">
      <w:pPr>
        <w:tabs>
          <w:tab w:pos="7200" w:val="left"/>
        </w:tabs>
        <w:spacing w:after="120" w:before="360"/>
        <w:jc w:val="both"/>
        <w:rPr>
          <w:rFonts w:asciiTheme="minorHAnsi" w:cstheme="minorHAnsi" w:hAnsiTheme="minorHAnsi"/>
          <w:b/>
          <w:color w:val="000000"/>
          <w:szCs w:val="22"/>
          <w:u w:val="single"/>
        </w:rPr>
      </w:pPr>
      <w:r>
        <w:rPr>
          <w:rFonts w:asciiTheme="minorHAnsi" w:cstheme="minorHAnsi" w:hAnsiTheme="minorHAnsi"/>
          <w:b/>
          <w:color w:val="000000"/>
          <w:szCs w:val="22"/>
          <w:u w:val="single"/>
        </w:rPr>
        <w:t>7</w:t>
      </w:r>
      <w:r w:rsidR="000F3725" w:rsidRPr="00C63A2A">
        <w:rPr>
          <w:rFonts w:asciiTheme="minorHAnsi" w:cstheme="minorHAnsi" w:hAnsiTheme="minorHAnsi"/>
          <w:b/>
          <w:color w:val="000000"/>
          <w:szCs w:val="22"/>
          <w:u w:val="single"/>
        </w:rPr>
        <w:t xml:space="preserve">) </w:t>
      </w:r>
      <w:r w:rsidR="00C63A2A">
        <w:rPr>
          <w:rFonts w:asciiTheme="minorHAnsi" w:cstheme="minorHAnsi" w:hAnsiTheme="minorHAnsi"/>
          <w:b/>
          <w:color w:val="000000"/>
          <w:szCs w:val="22"/>
          <w:u w:val="single"/>
        </w:rPr>
        <w:t>E</w:t>
      </w:r>
      <w:r w:rsidR="000F3725" w:rsidRPr="00C63A2A">
        <w:rPr>
          <w:rFonts w:asciiTheme="minorHAnsi" w:cstheme="minorHAnsi" w:hAnsiTheme="minorHAnsi"/>
          <w:b/>
          <w:color w:val="000000"/>
          <w:szCs w:val="22"/>
          <w:u w:val="single"/>
        </w:rPr>
        <w:t xml:space="preserve">ntrée </w:t>
      </w:r>
      <w:r w:rsidR="000C5DF9">
        <w:rPr>
          <w:rFonts w:asciiTheme="minorHAnsi" w:cstheme="minorHAnsi" w:hAnsiTheme="minorHAnsi"/>
          <w:b/>
          <w:color w:val="000000"/>
          <w:szCs w:val="22"/>
          <w:u w:val="single"/>
        </w:rPr>
        <w:t>en vigueur et durée de l’accord</w:t>
      </w:r>
    </w:p>
    <w:p w14:paraId="14F61EFE" w14:textId="75C702E6" w:rsidP="006B7975" w:rsidR="00602CC2" w:rsidRDefault="000F3725" w:rsidRPr="000F2F3F">
      <w:pPr>
        <w:spacing w:before="120"/>
        <w:jc w:val="both"/>
        <w:rPr>
          <w:rFonts w:asciiTheme="minorHAnsi" w:cstheme="minorHAnsi" w:hAnsiTheme="minorHAnsi"/>
          <w:szCs w:val="22"/>
        </w:rPr>
      </w:pPr>
      <w:r w:rsidRPr="000F2F3F">
        <w:rPr>
          <w:rFonts w:asciiTheme="minorHAnsi" w:cstheme="minorHAnsi" w:hAnsiTheme="minorHAnsi"/>
          <w:color w:val="000000"/>
          <w:szCs w:val="22"/>
        </w:rPr>
        <w:t>Le présent accord est conclu pour une durée déterminée d’un an</w:t>
      </w:r>
      <w:r w:rsidR="005A6BBE" w:rsidRPr="000F2F3F">
        <w:rPr>
          <w:rFonts w:asciiTheme="minorHAnsi" w:cstheme="minorHAnsi" w:hAnsiTheme="minorHAnsi"/>
          <w:color w:val="000000"/>
          <w:szCs w:val="22"/>
        </w:rPr>
        <w:t xml:space="preserve"> et cessera de plein droit de produire ses effets au 31 décembre 201</w:t>
      </w:r>
      <w:r w:rsidR="006A54E1">
        <w:rPr>
          <w:rFonts w:asciiTheme="minorHAnsi" w:cstheme="minorHAnsi" w:hAnsiTheme="minorHAnsi"/>
          <w:color w:val="000000"/>
          <w:szCs w:val="22"/>
        </w:rPr>
        <w:t>9</w:t>
      </w:r>
      <w:r w:rsidR="00602CC2" w:rsidRPr="000F2F3F">
        <w:rPr>
          <w:rFonts w:asciiTheme="minorHAnsi" w:cstheme="minorHAnsi" w:hAnsiTheme="minorHAnsi"/>
          <w:szCs w:val="22"/>
        </w:rPr>
        <w:t>.</w:t>
      </w:r>
      <w:r w:rsidR="00C52688">
        <w:rPr>
          <w:rFonts w:asciiTheme="minorHAnsi" w:cstheme="minorHAnsi" w:hAnsiTheme="minorHAnsi"/>
          <w:szCs w:val="22"/>
        </w:rPr>
        <w:t xml:space="preserve"> Il ne pourra donc en aucun cas être prolongé par tacite reconduction, ni se transformer en un accord à durée indéterminée.</w:t>
      </w:r>
    </w:p>
    <w:p w14:paraId="13823ECF" w14:textId="0EF0B12E" w:rsidP="006B7975" w:rsidR="009037C3" w:rsidRDefault="000F3725" w:rsidRPr="000F2F3F">
      <w:pPr>
        <w:spacing w:before="120"/>
        <w:jc w:val="both"/>
        <w:rPr>
          <w:rFonts w:asciiTheme="minorHAnsi" w:cstheme="minorHAnsi" w:hAnsiTheme="minorHAnsi"/>
          <w:color w:val="000000"/>
          <w:szCs w:val="22"/>
        </w:rPr>
      </w:pPr>
      <w:r w:rsidRPr="000F2F3F">
        <w:rPr>
          <w:rFonts w:asciiTheme="minorHAnsi" w:cstheme="minorHAnsi" w:hAnsiTheme="minorHAnsi"/>
          <w:color w:val="000000"/>
          <w:szCs w:val="22"/>
        </w:rPr>
        <w:t>Il entrera en vigueur, conformément aux dispositions légales, à compter du lendemain de son dépôt</w:t>
      </w:r>
      <w:r w:rsidR="00227B33">
        <w:rPr>
          <w:rFonts w:asciiTheme="minorHAnsi" w:cstheme="minorHAnsi" w:hAnsiTheme="minorHAnsi"/>
          <w:color w:val="000000"/>
          <w:szCs w:val="22"/>
        </w:rPr>
        <w:t>.</w:t>
      </w:r>
    </w:p>
    <w:p w14:paraId="06B04D97" w14:textId="6C49511E" w:rsidP="00C63A2A" w:rsidR="000F3725" w:rsidRDefault="00F87067" w:rsidRPr="00C63A2A">
      <w:pPr>
        <w:spacing w:after="120" w:before="360"/>
        <w:jc w:val="both"/>
        <w:rPr>
          <w:rFonts w:asciiTheme="minorHAnsi" w:cstheme="minorHAnsi" w:hAnsiTheme="minorHAnsi"/>
          <w:b/>
          <w:color w:val="000000"/>
          <w:szCs w:val="22"/>
          <w:u w:val="single"/>
        </w:rPr>
      </w:pPr>
      <w:r>
        <w:rPr>
          <w:rFonts w:asciiTheme="minorHAnsi" w:cstheme="minorHAnsi" w:hAnsiTheme="minorHAnsi"/>
          <w:b/>
          <w:color w:val="000000"/>
          <w:szCs w:val="22"/>
          <w:u w:val="single"/>
        </w:rPr>
        <w:t>8</w:t>
      </w:r>
      <w:r w:rsidR="000F3725" w:rsidRPr="00C63A2A">
        <w:rPr>
          <w:rFonts w:asciiTheme="minorHAnsi" w:cstheme="minorHAnsi" w:hAnsiTheme="minorHAnsi"/>
          <w:b/>
          <w:color w:val="000000"/>
          <w:szCs w:val="22"/>
          <w:u w:val="single"/>
        </w:rPr>
        <w:t xml:space="preserve">) Révision de l’accord </w:t>
      </w:r>
    </w:p>
    <w:p w14:paraId="114ACBF3" w14:textId="0B57A137" w:rsidP="006B7975" w:rsidR="000C496D" w:rsidRDefault="000C496D" w:rsidRPr="00317461">
      <w:pPr>
        <w:spacing w:before="120"/>
        <w:jc w:val="both"/>
        <w:rPr>
          <w:rFonts w:asciiTheme="minorHAnsi" w:cstheme="minorHAnsi" w:hAnsiTheme="minorHAnsi"/>
          <w:color w:val="000000"/>
          <w:szCs w:val="22"/>
        </w:rPr>
      </w:pPr>
      <w:r w:rsidRPr="00317461">
        <w:rPr>
          <w:rFonts w:asciiTheme="minorHAnsi" w:cstheme="minorHAnsi" w:hAnsiTheme="minorHAnsi"/>
          <w:color w:val="000000"/>
          <w:szCs w:val="22"/>
        </w:rPr>
        <w:t>Le présent accord pourra, le cas échéant, être révisé pendant sa période d’application dans le respect des dispositions prévues par les articles L. 2261-7</w:t>
      </w:r>
      <w:r w:rsidR="00C66FD2">
        <w:rPr>
          <w:rFonts w:asciiTheme="minorHAnsi" w:cstheme="minorHAnsi" w:hAnsiTheme="minorHAnsi"/>
          <w:color w:val="000000"/>
          <w:szCs w:val="22"/>
        </w:rPr>
        <w:t>-1</w:t>
      </w:r>
      <w:r w:rsidRPr="00317461">
        <w:rPr>
          <w:rFonts w:asciiTheme="minorHAnsi" w:cstheme="minorHAnsi" w:hAnsiTheme="minorHAnsi"/>
          <w:color w:val="000000"/>
          <w:szCs w:val="22"/>
        </w:rPr>
        <w:t xml:space="preserve"> et L. 2261-8 du Code du travail ; un avenant pouvant ainsi être négocié dans les conditions suivantes.</w:t>
      </w:r>
    </w:p>
    <w:p w14:paraId="7D7EF553" w14:textId="40DF96B1" w:rsidP="006B7975" w:rsidR="000C496D" w:rsidRDefault="000C496D" w:rsidRPr="00317461">
      <w:pPr>
        <w:spacing w:before="120"/>
        <w:jc w:val="both"/>
        <w:rPr>
          <w:rFonts w:asciiTheme="minorHAnsi" w:cstheme="minorHAnsi" w:hAnsiTheme="minorHAnsi"/>
          <w:color w:val="000000"/>
          <w:szCs w:val="22"/>
        </w:rPr>
      </w:pPr>
      <w:r w:rsidRPr="00317461">
        <w:rPr>
          <w:rFonts w:asciiTheme="minorHAnsi" w:cstheme="minorHAnsi" w:hAnsiTheme="minorHAnsi"/>
          <w:color w:val="000000"/>
          <w:szCs w:val="22"/>
        </w:rPr>
        <w:t xml:space="preserve">La procédure de révision du présent accord pourra être engagée: </w:t>
      </w:r>
    </w:p>
    <w:p w14:paraId="0A967F5F" w14:textId="7F443047" w:rsidP="006B7975" w:rsidR="000C496D" w:rsidRDefault="00FC358B" w:rsidRPr="00317461">
      <w:pPr>
        <w:pStyle w:val="Paragraphedeliste"/>
        <w:numPr>
          <w:ilvl w:val="0"/>
          <w:numId w:val="7"/>
        </w:numPr>
        <w:spacing w:before="120"/>
        <w:ind w:left="426"/>
        <w:jc w:val="both"/>
        <w:rPr>
          <w:rFonts w:asciiTheme="minorHAnsi" w:cstheme="minorHAnsi" w:hAnsiTheme="minorHAnsi"/>
          <w:color w:val="000000"/>
          <w:szCs w:val="22"/>
        </w:rPr>
      </w:pPr>
      <w:r>
        <w:rPr>
          <w:rFonts w:asciiTheme="minorHAnsi" w:cstheme="minorHAnsi" w:hAnsiTheme="minorHAnsi"/>
          <w:color w:val="000000"/>
          <w:szCs w:val="22"/>
        </w:rPr>
        <w:t>J</w:t>
      </w:r>
      <w:r w:rsidR="000C496D" w:rsidRPr="00317461">
        <w:rPr>
          <w:rFonts w:asciiTheme="minorHAnsi" w:cstheme="minorHAnsi" w:hAnsiTheme="minorHAnsi"/>
          <w:color w:val="000000"/>
          <w:szCs w:val="22"/>
        </w:rPr>
        <w:t xml:space="preserve">usqu'à la fin du cycle électoral au cours duquel cette convention ou cet accord a été conclu : </w:t>
      </w:r>
      <w:r>
        <w:rPr>
          <w:rFonts w:asciiTheme="minorHAnsi" w:cstheme="minorHAnsi" w:hAnsiTheme="minorHAnsi"/>
          <w:color w:val="000000"/>
          <w:szCs w:val="22"/>
        </w:rPr>
        <w:t xml:space="preserve">par </w:t>
      </w:r>
      <w:r w:rsidR="000C496D" w:rsidRPr="00317461">
        <w:rPr>
          <w:rFonts w:asciiTheme="minorHAnsi" w:cstheme="minorHAnsi" w:hAnsiTheme="minorHAnsi"/>
          <w:color w:val="000000"/>
          <w:szCs w:val="22"/>
        </w:rPr>
        <w:t>une ou plusieurs organisations syndicales de salariés représentatives dans le champ d'application de la convention ou de l'accord et signataires ou adhérentes de cette convention ou de cet accord ;</w:t>
      </w:r>
      <w:r w:rsidR="000C496D" w:rsidRPr="00317461">
        <w:rPr>
          <w:rFonts w:asciiTheme="minorHAnsi" w:cstheme="minorHAnsi" w:hAnsiTheme="minorHAnsi"/>
          <w:color w:val="000000"/>
          <w:szCs w:val="22"/>
        </w:rPr>
        <w:tab/>
      </w:r>
    </w:p>
    <w:p w14:paraId="4AA109B2" w14:textId="52220525" w:rsidP="006B7975" w:rsidR="000C496D" w:rsidRDefault="00FC358B" w:rsidRPr="00317461">
      <w:pPr>
        <w:pStyle w:val="Paragraphedeliste"/>
        <w:numPr>
          <w:ilvl w:val="0"/>
          <w:numId w:val="7"/>
        </w:numPr>
        <w:spacing w:before="120"/>
        <w:ind w:left="426"/>
        <w:jc w:val="both"/>
        <w:rPr>
          <w:rFonts w:asciiTheme="minorHAnsi" w:cstheme="minorHAnsi" w:hAnsiTheme="minorHAnsi"/>
          <w:color w:val="000000"/>
          <w:szCs w:val="22"/>
        </w:rPr>
      </w:pPr>
      <w:r>
        <w:rPr>
          <w:rFonts w:asciiTheme="minorHAnsi" w:cstheme="minorHAnsi" w:hAnsiTheme="minorHAnsi"/>
          <w:color w:val="000000"/>
          <w:szCs w:val="22"/>
        </w:rPr>
        <w:t>A</w:t>
      </w:r>
      <w:r w:rsidR="000C496D" w:rsidRPr="00317461">
        <w:rPr>
          <w:rFonts w:asciiTheme="minorHAnsi" w:cstheme="minorHAnsi" w:hAnsiTheme="minorHAnsi"/>
          <w:color w:val="000000"/>
          <w:szCs w:val="22"/>
        </w:rPr>
        <w:t xml:space="preserve"> l'issue de ce cycle : </w:t>
      </w:r>
      <w:r>
        <w:rPr>
          <w:rFonts w:asciiTheme="minorHAnsi" w:cstheme="minorHAnsi" w:hAnsiTheme="minorHAnsi"/>
          <w:color w:val="000000"/>
          <w:szCs w:val="22"/>
        </w:rPr>
        <w:t xml:space="preserve">par </w:t>
      </w:r>
      <w:r w:rsidR="000C496D" w:rsidRPr="00317461">
        <w:rPr>
          <w:rFonts w:asciiTheme="minorHAnsi" w:cstheme="minorHAnsi" w:hAnsiTheme="minorHAnsi"/>
          <w:color w:val="000000"/>
          <w:szCs w:val="22"/>
        </w:rPr>
        <w:t>une ou plusieurs organisations syndicales de salariés représentatives dans le champ d'application de la convention ou de l'accord.</w:t>
      </w:r>
    </w:p>
    <w:p w14:paraId="1EFDD59F" w14:textId="77777777" w:rsidP="006B7975" w:rsidR="000C496D" w:rsidRDefault="000C496D" w:rsidRPr="00317461">
      <w:pPr>
        <w:spacing w:before="120"/>
        <w:jc w:val="both"/>
        <w:rPr>
          <w:rFonts w:asciiTheme="minorHAnsi" w:cstheme="minorHAnsi" w:hAnsiTheme="minorHAnsi"/>
          <w:color w:val="000000"/>
          <w:szCs w:val="22"/>
        </w:rPr>
      </w:pPr>
      <w:r w:rsidRPr="000C496D">
        <w:rPr>
          <w:rFonts w:asciiTheme="minorHAnsi" w:cstheme="minorHAnsi" w:hAnsiTheme="minorHAnsi"/>
          <w:color w:val="000000"/>
          <w:szCs w:val="22"/>
        </w:rPr>
        <w:t>Les P</w:t>
      </w:r>
      <w:r w:rsidRPr="00317461">
        <w:rPr>
          <w:rFonts w:asciiTheme="minorHAnsi" w:cstheme="minorHAnsi" w:hAnsiTheme="minorHAnsi"/>
          <w:color w:val="000000"/>
          <w:szCs w:val="22"/>
        </w:rPr>
        <w:t xml:space="preserve">arties conviennent que cette demande doit être adressée par lettre recommandée avec </w:t>
      </w:r>
      <w:r>
        <w:rPr>
          <w:rFonts w:asciiTheme="minorHAnsi" w:cstheme="minorHAnsi" w:hAnsiTheme="minorHAnsi"/>
          <w:color w:val="000000"/>
          <w:szCs w:val="22"/>
        </w:rPr>
        <w:t>avis</w:t>
      </w:r>
      <w:r w:rsidRPr="00317461">
        <w:rPr>
          <w:rFonts w:asciiTheme="minorHAnsi" w:cstheme="minorHAnsi" w:hAnsiTheme="minorHAnsi"/>
          <w:color w:val="000000"/>
          <w:szCs w:val="22"/>
        </w:rPr>
        <w:t xml:space="preserve"> de réception aux autres Parties signataires.</w:t>
      </w:r>
    </w:p>
    <w:p w14:paraId="0AF8F414" w14:textId="77777777" w:rsidP="006B7975" w:rsidR="000C496D" w:rsidRDefault="000C496D" w:rsidRPr="00317461">
      <w:pPr>
        <w:spacing w:before="120"/>
        <w:jc w:val="both"/>
        <w:rPr>
          <w:rFonts w:asciiTheme="minorHAnsi" w:cstheme="minorHAnsi" w:hAnsiTheme="minorHAnsi"/>
          <w:color w:val="000000"/>
          <w:szCs w:val="22"/>
        </w:rPr>
      </w:pPr>
      <w:r w:rsidRPr="00317461">
        <w:rPr>
          <w:rFonts w:asciiTheme="minorHAnsi" w:cstheme="minorHAnsi" w:hAnsiTheme="minorHAnsi"/>
          <w:color w:val="000000"/>
          <w:szCs w:val="22"/>
        </w:rPr>
        <w:t>Au plus tard dans un délai de trois mois suivant la réception de cette lettre, les Parties devront ouvrir une négociation en vue de la rédaction d’un nouveau texte. Les dispositions de l’accord dont la révision est demandée resteront en vigueur jusqu’à la conclusion d’un avenant.</w:t>
      </w:r>
    </w:p>
    <w:p w14:paraId="0BB86967" w14:textId="77777777" w:rsidP="006B7975" w:rsidR="000C496D" w:rsidRDefault="000C496D" w:rsidRPr="00317461">
      <w:pPr>
        <w:spacing w:before="120"/>
        <w:jc w:val="both"/>
        <w:rPr>
          <w:rFonts w:asciiTheme="minorHAnsi" w:cstheme="minorHAnsi" w:hAnsiTheme="minorHAnsi"/>
          <w:color w:val="000000"/>
          <w:szCs w:val="22"/>
        </w:rPr>
      </w:pPr>
      <w:r w:rsidRPr="00317461">
        <w:rPr>
          <w:rFonts w:asciiTheme="minorHAnsi" w:cstheme="minorHAnsi" w:hAnsiTheme="minorHAnsi"/>
          <w:color w:val="000000"/>
          <w:szCs w:val="22"/>
        </w:rPr>
        <w:t>L’avenant se substituera alors de plein droit aux dispositions du présent accord qu’il modifie dès lors qu’il aura été conclu conformément aux dispositions légales.</w:t>
      </w:r>
    </w:p>
    <w:p w14:paraId="3552DE9C" w14:textId="1A50C50F" w:rsidP="00C63A2A" w:rsidR="009037C3" w:rsidRDefault="00F87067" w:rsidRPr="00C63A2A">
      <w:pPr>
        <w:spacing w:after="120" w:before="360"/>
        <w:jc w:val="both"/>
      </w:pPr>
      <w:r>
        <w:rPr>
          <w:rFonts w:asciiTheme="minorHAnsi" w:cstheme="minorHAnsi" w:hAnsiTheme="minorHAnsi"/>
          <w:b/>
          <w:color w:val="000000"/>
          <w:szCs w:val="22"/>
          <w:u w:val="single"/>
        </w:rPr>
        <w:t>9</w:t>
      </w:r>
      <w:r w:rsidR="000F3725" w:rsidRPr="00C63A2A">
        <w:rPr>
          <w:rFonts w:asciiTheme="minorHAnsi" w:cstheme="minorHAnsi" w:hAnsiTheme="minorHAnsi"/>
          <w:b/>
          <w:color w:val="000000"/>
          <w:szCs w:val="22"/>
          <w:u w:val="single"/>
        </w:rPr>
        <w:t>) Formalités</w:t>
      </w:r>
      <w:r w:rsidR="00227B33">
        <w:rPr>
          <w:rFonts w:asciiTheme="minorHAnsi" w:cstheme="minorHAnsi" w:hAnsiTheme="minorHAnsi"/>
          <w:b/>
          <w:color w:val="000000"/>
          <w:szCs w:val="22"/>
          <w:u w:val="single"/>
        </w:rPr>
        <w:t xml:space="preserve"> de publicité et de dépôt</w:t>
      </w:r>
    </w:p>
    <w:p w14:paraId="4732C743" w14:textId="77777777" w:rsidP="006B7975" w:rsidR="000F3725" w:rsidRDefault="000F3725" w:rsidRPr="000F2F3F">
      <w:pPr>
        <w:pStyle w:val="NormalWeb"/>
        <w:spacing w:after="0" w:afterAutospacing="0" w:before="120" w:beforeAutospacing="0"/>
        <w:jc w:val="both"/>
        <w:rPr>
          <w:rFonts w:asciiTheme="minorHAnsi" w:cstheme="minorHAnsi" w:hAnsiTheme="minorHAnsi"/>
          <w:sz w:val="22"/>
          <w:szCs w:val="22"/>
        </w:rPr>
      </w:pPr>
      <w:r w:rsidRPr="000F2F3F">
        <w:rPr>
          <w:rStyle w:val="texteel"/>
          <w:rFonts w:asciiTheme="minorHAnsi" w:cstheme="minorHAnsi" w:hAnsiTheme="minorHAnsi"/>
          <w:sz w:val="22"/>
          <w:szCs w:val="22"/>
          <w:lang w:eastAsia="fr-FR"/>
        </w:rPr>
        <w:t xml:space="preserve">A l’issue de la procédure de signature, un exemplaire du présent accord sera remis à l’organisation syndicale représentative dans l'entreprise et vaudra notification au </w:t>
      </w:r>
      <w:r w:rsidR="00D805B2">
        <w:rPr>
          <w:rStyle w:val="texteel"/>
          <w:rFonts w:asciiTheme="minorHAnsi" w:cstheme="minorHAnsi" w:hAnsiTheme="minorHAnsi"/>
          <w:sz w:val="22"/>
          <w:szCs w:val="22"/>
          <w:lang w:eastAsia="fr-FR"/>
        </w:rPr>
        <w:t>sens</w:t>
      </w:r>
      <w:r w:rsidRPr="000F2F3F">
        <w:rPr>
          <w:rStyle w:val="texteel"/>
          <w:rFonts w:asciiTheme="minorHAnsi" w:cstheme="minorHAnsi" w:hAnsiTheme="minorHAnsi"/>
          <w:sz w:val="22"/>
          <w:szCs w:val="22"/>
          <w:lang w:eastAsia="fr-FR"/>
        </w:rPr>
        <w:t xml:space="preserve"> de l’article </w:t>
      </w:r>
      <w:hyperlink r:id="rId8" w:history="1">
        <w:r w:rsidRPr="000F2F3F">
          <w:rPr>
            <w:rStyle w:val="texteel"/>
            <w:rFonts w:asciiTheme="minorHAnsi" w:cstheme="minorHAnsi" w:hAnsiTheme="minorHAnsi"/>
            <w:sz w:val="22"/>
            <w:szCs w:val="22"/>
            <w:lang w:eastAsia="fr-FR"/>
          </w:rPr>
          <w:t xml:space="preserve"> L. 2231-5</w:t>
        </w:r>
      </w:hyperlink>
      <w:r w:rsidRPr="000F2F3F">
        <w:rPr>
          <w:rStyle w:val="texteel"/>
          <w:rFonts w:asciiTheme="minorHAnsi" w:cstheme="minorHAnsi" w:hAnsiTheme="minorHAnsi"/>
          <w:sz w:val="22"/>
          <w:szCs w:val="22"/>
          <w:lang w:eastAsia="fr-FR"/>
        </w:rPr>
        <w:t xml:space="preserve"> du Code du travail.</w:t>
      </w:r>
    </w:p>
    <w:p w14:paraId="02131ED9" w14:textId="77777777" w:rsidP="006B7975" w:rsidR="00227B33" w:rsidRDefault="00356D21">
      <w:pPr>
        <w:pStyle w:val="NormalWeb"/>
        <w:spacing w:after="0" w:afterAutospacing="0" w:before="120" w:beforeAutospacing="0"/>
        <w:jc w:val="both"/>
        <w:rPr>
          <w:rFonts w:asciiTheme="minorHAnsi" w:cstheme="minorHAnsi" w:hAnsiTheme="minorHAnsi"/>
          <w:color w:val="000000"/>
          <w:sz w:val="22"/>
          <w:szCs w:val="22"/>
        </w:rPr>
      </w:pPr>
      <w:r w:rsidRPr="000F2F3F">
        <w:rPr>
          <w:rFonts w:asciiTheme="minorHAnsi" w:cstheme="minorHAnsi" w:hAnsiTheme="minorHAnsi"/>
          <w:sz w:val="22"/>
          <w:szCs w:val="22"/>
        </w:rPr>
        <w:t>BforB</w:t>
      </w:r>
      <w:r w:rsidR="00607A99" w:rsidRPr="000F2F3F">
        <w:rPr>
          <w:rFonts w:asciiTheme="minorHAnsi" w:cstheme="minorHAnsi" w:hAnsiTheme="minorHAnsi"/>
          <w:sz w:val="22"/>
          <w:szCs w:val="22"/>
        </w:rPr>
        <w:t>ank</w:t>
      </w:r>
      <w:r w:rsidR="000F3725" w:rsidRPr="000F2F3F">
        <w:rPr>
          <w:rFonts w:asciiTheme="minorHAnsi" w:cstheme="minorHAnsi" w:hAnsiTheme="minorHAnsi"/>
          <w:sz w:val="22"/>
          <w:szCs w:val="22"/>
        </w:rPr>
        <w:t xml:space="preserve"> </w:t>
      </w:r>
      <w:r w:rsidR="000F3725" w:rsidRPr="000F2F3F">
        <w:rPr>
          <w:rFonts w:asciiTheme="minorHAnsi" w:cstheme="minorHAnsi" w:hAnsiTheme="minorHAnsi"/>
          <w:color w:val="000000"/>
          <w:sz w:val="22"/>
          <w:szCs w:val="22"/>
        </w:rPr>
        <w:t xml:space="preserve">procèdera au dépôt du présent accord </w:t>
      </w:r>
      <w:r w:rsidR="00227B33">
        <w:rPr>
          <w:rFonts w:asciiTheme="minorHAnsi" w:cstheme="minorHAnsi" w:hAnsiTheme="minorHAnsi"/>
          <w:color w:val="000000"/>
          <w:sz w:val="22"/>
          <w:szCs w:val="22"/>
        </w:rPr>
        <w:t>conformément aux dispositions légales et réglementaires en vigueur :</w:t>
      </w:r>
    </w:p>
    <w:p w14:paraId="32932594" w14:textId="79705131" w:rsidP="006B7975" w:rsidR="00227B33" w:rsidRDefault="000F3725">
      <w:pPr>
        <w:pStyle w:val="NormalWeb"/>
        <w:numPr>
          <w:ilvl w:val="0"/>
          <w:numId w:val="7"/>
        </w:numPr>
        <w:spacing w:after="0" w:afterAutospacing="0" w:before="120" w:beforeAutospacing="0"/>
        <w:ind w:left="426"/>
        <w:jc w:val="both"/>
        <w:rPr>
          <w:rFonts w:asciiTheme="minorHAnsi" w:cstheme="minorHAnsi" w:hAnsiTheme="minorHAnsi"/>
          <w:sz w:val="22"/>
          <w:szCs w:val="22"/>
        </w:rPr>
      </w:pPr>
      <w:proofErr w:type="gramStart"/>
      <w:r w:rsidRPr="000F2F3F">
        <w:rPr>
          <w:rFonts w:asciiTheme="minorHAnsi" w:cstheme="minorHAnsi" w:hAnsiTheme="minorHAnsi"/>
          <w:sz w:val="22"/>
          <w:szCs w:val="22"/>
        </w:rPr>
        <w:t>un</w:t>
      </w:r>
      <w:proofErr w:type="gramEnd"/>
      <w:r w:rsidRPr="000F2F3F">
        <w:rPr>
          <w:rFonts w:asciiTheme="minorHAnsi" w:cstheme="minorHAnsi" w:hAnsiTheme="minorHAnsi"/>
          <w:sz w:val="22"/>
          <w:szCs w:val="22"/>
        </w:rPr>
        <w:t xml:space="preserve"> exemplaire </w:t>
      </w:r>
      <w:r w:rsidR="00227B33">
        <w:rPr>
          <w:rFonts w:asciiTheme="minorHAnsi" w:cstheme="minorHAnsi" w:hAnsiTheme="minorHAnsi"/>
          <w:sz w:val="22"/>
          <w:szCs w:val="22"/>
        </w:rPr>
        <w:t xml:space="preserve">original sur support papier signé par les Parties sera déposé </w:t>
      </w:r>
      <w:r w:rsidRPr="000F2F3F">
        <w:rPr>
          <w:rFonts w:asciiTheme="minorHAnsi" w:cstheme="minorHAnsi" w:hAnsiTheme="minorHAnsi"/>
          <w:sz w:val="22"/>
          <w:szCs w:val="22"/>
        </w:rPr>
        <w:t xml:space="preserve">auprès </w:t>
      </w:r>
      <w:r w:rsidR="00227B33">
        <w:rPr>
          <w:rFonts w:asciiTheme="minorHAnsi" w:cstheme="minorHAnsi" w:hAnsiTheme="minorHAnsi"/>
          <w:sz w:val="22"/>
          <w:szCs w:val="22"/>
        </w:rPr>
        <w:t>du</w:t>
      </w:r>
      <w:r w:rsidRPr="000F2F3F">
        <w:rPr>
          <w:rFonts w:asciiTheme="minorHAnsi" w:cstheme="minorHAnsi" w:hAnsiTheme="minorHAnsi"/>
          <w:sz w:val="22"/>
          <w:szCs w:val="22"/>
        </w:rPr>
        <w:t xml:space="preserve"> Greffe du Conseil de Prud’hommes dont relève le </w:t>
      </w:r>
      <w:r w:rsidR="00227B33">
        <w:rPr>
          <w:rFonts w:asciiTheme="minorHAnsi" w:cstheme="minorHAnsi" w:hAnsiTheme="minorHAnsi"/>
          <w:sz w:val="22"/>
          <w:szCs w:val="22"/>
        </w:rPr>
        <w:t>s</w:t>
      </w:r>
      <w:r w:rsidRPr="000F2F3F">
        <w:rPr>
          <w:rFonts w:asciiTheme="minorHAnsi" w:cstheme="minorHAnsi" w:hAnsiTheme="minorHAnsi"/>
          <w:sz w:val="22"/>
          <w:szCs w:val="22"/>
        </w:rPr>
        <w:t xml:space="preserve">iège </w:t>
      </w:r>
      <w:r w:rsidR="00227B33">
        <w:rPr>
          <w:rFonts w:asciiTheme="minorHAnsi" w:cstheme="minorHAnsi" w:hAnsiTheme="minorHAnsi"/>
          <w:sz w:val="22"/>
          <w:szCs w:val="22"/>
        </w:rPr>
        <w:t>s</w:t>
      </w:r>
      <w:r w:rsidRPr="000F2F3F">
        <w:rPr>
          <w:rFonts w:asciiTheme="minorHAnsi" w:cstheme="minorHAnsi" w:hAnsiTheme="minorHAnsi"/>
          <w:sz w:val="22"/>
          <w:szCs w:val="22"/>
        </w:rPr>
        <w:t>ocial</w:t>
      </w:r>
      <w:r w:rsidR="00227B33">
        <w:rPr>
          <w:rFonts w:asciiTheme="minorHAnsi" w:cstheme="minorHAnsi" w:hAnsiTheme="minorHAnsi"/>
          <w:sz w:val="22"/>
          <w:szCs w:val="22"/>
        </w:rPr>
        <w:t xml:space="preserve"> de l’entreprise</w:t>
      </w:r>
      <w:r w:rsidR="004540B2">
        <w:rPr>
          <w:rFonts w:asciiTheme="minorHAnsi" w:cstheme="minorHAnsi" w:hAnsiTheme="minorHAnsi"/>
          <w:sz w:val="22"/>
          <w:szCs w:val="22"/>
        </w:rPr>
        <w:t>,</w:t>
      </w:r>
    </w:p>
    <w:p w14:paraId="2C7FD064" w14:textId="501E9908" w:rsidP="00C94756" w:rsidR="00C94756" w:rsidRDefault="00227B33">
      <w:pPr>
        <w:pStyle w:val="NormalWeb"/>
        <w:numPr>
          <w:ilvl w:val="0"/>
          <w:numId w:val="7"/>
        </w:numPr>
        <w:spacing w:after="0" w:afterAutospacing="0" w:before="120" w:beforeAutospacing="0"/>
        <w:ind w:left="426"/>
        <w:jc w:val="both"/>
        <w:rPr>
          <w:rFonts w:asciiTheme="minorHAnsi" w:cstheme="minorHAnsi" w:hAnsiTheme="minorHAnsi"/>
          <w:sz w:val="22"/>
          <w:szCs w:val="22"/>
        </w:rPr>
      </w:pPr>
      <w:proofErr w:type="gramStart"/>
      <w:r>
        <w:rPr>
          <w:rFonts w:asciiTheme="minorHAnsi" w:cstheme="minorHAnsi" w:hAnsiTheme="minorHAnsi"/>
          <w:sz w:val="22"/>
          <w:szCs w:val="22"/>
        </w:rPr>
        <w:t>deux</w:t>
      </w:r>
      <w:proofErr w:type="gramEnd"/>
      <w:r w:rsidR="000F3725" w:rsidRPr="000F2F3F">
        <w:rPr>
          <w:rFonts w:asciiTheme="minorHAnsi" w:cstheme="minorHAnsi" w:hAnsiTheme="minorHAnsi"/>
          <w:sz w:val="22"/>
          <w:szCs w:val="22"/>
        </w:rPr>
        <w:t xml:space="preserve"> exemplaires </w:t>
      </w:r>
      <w:r>
        <w:rPr>
          <w:rFonts w:asciiTheme="minorHAnsi" w:cstheme="minorHAnsi" w:hAnsiTheme="minorHAnsi"/>
          <w:sz w:val="22"/>
          <w:szCs w:val="22"/>
        </w:rPr>
        <w:t>originaux</w:t>
      </w:r>
      <w:r w:rsidR="004540B2">
        <w:rPr>
          <w:rFonts w:asciiTheme="minorHAnsi" w:cstheme="minorHAnsi" w:hAnsiTheme="minorHAnsi"/>
          <w:sz w:val="22"/>
          <w:szCs w:val="22"/>
        </w:rPr>
        <w:t>,</w:t>
      </w:r>
      <w:r>
        <w:rPr>
          <w:rFonts w:asciiTheme="minorHAnsi" w:cstheme="minorHAnsi" w:hAnsiTheme="minorHAnsi"/>
          <w:sz w:val="22"/>
          <w:szCs w:val="22"/>
        </w:rPr>
        <w:t xml:space="preserve"> </w:t>
      </w:r>
      <w:r w:rsidR="000F3725" w:rsidRPr="000F2F3F">
        <w:rPr>
          <w:rStyle w:val="texteel"/>
          <w:rFonts w:asciiTheme="minorHAnsi" w:cstheme="minorHAnsi" w:hAnsiTheme="minorHAnsi"/>
          <w:sz w:val="22"/>
          <w:szCs w:val="22"/>
          <w:lang w:eastAsia="fr-FR"/>
        </w:rPr>
        <w:t xml:space="preserve">dont une version sur support papier signé des </w:t>
      </w:r>
      <w:r>
        <w:rPr>
          <w:rStyle w:val="texteel"/>
          <w:rFonts w:asciiTheme="minorHAnsi" w:cstheme="minorHAnsi" w:hAnsiTheme="minorHAnsi"/>
          <w:sz w:val="22"/>
          <w:szCs w:val="22"/>
          <w:lang w:eastAsia="fr-FR"/>
        </w:rPr>
        <w:t>P</w:t>
      </w:r>
      <w:r w:rsidR="000F3725" w:rsidRPr="000F2F3F">
        <w:rPr>
          <w:rStyle w:val="texteel"/>
          <w:rFonts w:asciiTheme="minorHAnsi" w:cstheme="minorHAnsi" w:hAnsiTheme="minorHAnsi"/>
          <w:sz w:val="22"/>
          <w:szCs w:val="22"/>
          <w:lang w:eastAsia="fr-FR"/>
        </w:rPr>
        <w:t>arties et une version sur support électronique</w:t>
      </w:r>
      <w:r w:rsidR="004540B2">
        <w:rPr>
          <w:rStyle w:val="texteel"/>
          <w:rFonts w:asciiTheme="minorHAnsi" w:cstheme="minorHAnsi" w:hAnsiTheme="minorHAnsi"/>
          <w:sz w:val="22"/>
          <w:szCs w:val="22"/>
          <w:lang w:eastAsia="fr-FR"/>
        </w:rPr>
        <w:t>,</w:t>
      </w:r>
      <w:r w:rsidR="000F3725" w:rsidRPr="000F2F3F">
        <w:rPr>
          <w:rFonts w:asciiTheme="minorHAnsi" w:cstheme="minorHAnsi" w:hAnsiTheme="minorHAnsi"/>
          <w:sz w:val="22"/>
          <w:szCs w:val="22"/>
        </w:rPr>
        <w:t xml:space="preserve"> </w:t>
      </w:r>
      <w:r>
        <w:rPr>
          <w:rFonts w:asciiTheme="minorHAnsi" w:cstheme="minorHAnsi" w:hAnsiTheme="minorHAnsi"/>
          <w:sz w:val="22"/>
          <w:szCs w:val="22"/>
        </w:rPr>
        <w:t xml:space="preserve">seront déposés </w:t>
      </w:r>
      <w:r w:rsidR="000F3725" w:rsidRPr="000F2F3F">
        <w:rPr>
          <w:rFonts w:asciiTheme="minorHAnsi" w:cstheme="minorHAnsi" w:hAnsiTheme="minorHAnsi"/>
          <w:sz w:val="22"/>
          <w:szCs w:val="22"/>
        </w:rPr>
        <w:t>auprès de la DIRECCTE</w:t>
      </w:r>
      <w:r>
        <w:rPr>
          <w:rFonts w:asciiTheme="minorHAnsi" w:cstheme="minorHAnsi" w:hAnsiTheme="minorHAnsi"/>
          <w:b/>
          <w:sz w:val="22"/>
          <w:szCs w:val="22"/>
        </w:rPr>
        <w:t xml:space="preserve"> </w:t>
      </w:r>
      <w:r w:rsidRPr="00317461">
        <w:rPr>
          <w:rFonts w:asciiTheme="minorHAnsi" w:cstheme="minorHAnsi" w:hAnsiTheme="minorHAnsi"/>
          <w:sz w:val="22"/>
          <w:szCs w:val="22"/>
        </w:rPr>
        <w:t>compétente</w:t>
      </w:r>
      <w:r w:rsidR="000F3725" w:rsidRPr="000F2F3F">
        <w:rPr>
          <w:rFonts w:asciiTheme="minorHAnsi" w:cstheme="minorHAnsi" w:hAnsiTheme="minorHAnsi"/>
          <w:sz w:val="22"/>
          <w:szCs w:val="22"/>
        </w:rPr>
        <w:t>.</w:t>
      </w:r>
    </w:p>
    <w:p w14:paraId="40E197B5" w14:textId="4BCF8DDC" w:rsidP="00C94756" w:rsidR="00C94756" w:rsidRDefault="00C94756">
      <w:pPr>
        <w:pStyle w:val="NormalWeb"/>
        <w:spacing w:after="0" w:afterAutospacing="0" w:before="120" w:beforeAutospacing="0"/>
        <w:ind w:left="66"/>
        <w:jc w:val="both"/>
        <w:rPr>
          <w:rFonts w:asciiTheme="minorHAnsi" w:cstheme="minorHAnsi" w:hAnsiTheme="minorHAnsi"/>
          <w:sz w:val="22"/>
          <w:szCs w:val="22"/>
        </w:rPr>
      </w:pPr>
    </w:p>
    <w:p w14:paraId="5071913E" w14:textId="2C6716B1" w:rsidP="00C94756" w:rsidR="00C94756" w:rsidRDefault="00C94756" w:rsidRPr="00C94756">
      <w:pPr>
        <w:shd w:color="FFFFFF" w:fill="FFFFFF" w:val="solid"/>
        <w:tabs>
          <w:tab w:pos="-1094" w:val="left"/>
          <w:tab w:pos="-720" w:val="left"/>
          <w:tab w:pos="0" w:val="left"/>
          <w:tab w:pos="260"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jc w:val="both"/>
        <w:rPr>
          <w:rFonts w:asciiTheme="minorHAnsi" w:cstheme="minorHAnsi" w:eastAsia="MS Mincho" w:hAnsiTheme="minorHAnsi"/>
          <w:color w:val="000000"/>
          <w:szCs w:val="22"/>
          <w:lang w:eastAsia="ja-JP"/>
        </w:rPr>
      </w:pPr>
      <w:bookmarkStart w:id="1" w:name="_Hlk502852738"/>
      <w:r w:rsidRPr="00C94756">
        <w:rPr>
          <w:rFonts w:asciiTheme="minorHAnsi" w:cstheme="minorHAnsi" w:eastAsia="MS Mincho" w:hAnsiTheme="minorHAnsi"/>
          <w:color w:val="000000"/>
          <w:szCs w:val="22"/>
          <w:lang w:eastAsia="ja-JP"/>
        </w:rPr>
        <w:t>Le présent accord sera, en application de l’article L. 2231-5-1 du Code du travail nouvellement applicable</w:t>
      </w:r>
      <w:r>
        <w:rPr>
          <w:rFonts w:asciiTheme="minorHAnsi" w:cstheme="minorHAnsi" w:eastAsia="MS Mincho" w:hAnsiTheme="minorHAnsi"/>
          <w:color w:val="000000"/>
          <w:szCs w:val="22"/>
          <w:lang w:eastAsia="ja-JP"/>
        </w:rPr>
        <w:t xml:space="preserve"> et de l’article 2 du décret n°2017-752 du 3 mai 2017, </w:t>
      </w:r>
      <w:r w:rsidRPr="00C94756">
        <w:rPr>
          <w:rFonts w:asciiTheme="minorHAnsi" w:cstheme="minorHAnsi" w:eastAsia="MS Mincho" w:hAnsiTheme="minorHAnsi"/>
          <w:color w:val="000000"/>
          <w:szCs w:val="22"/>
          <w:lang w:eastAsia="ja-JP"/>
        </w:rPr>
        <w:t xml:space="preserve">rendu public et versé dans la base de données nationale mise en place par les autorités publiques le 17 novembre 2017, </w:t>
      </w:r>
      <w:r>
        <w:rPr>
          <w:rFonts w:asciiTheme="minorHAnsi" w:cstheme="minorHAnsi" w:eastAsia="MS Mincho" w:hAnsiTheme="minorHAnsi"/>
          <w:color w:val="000000"/>
          <w:szCs w:val="22"/>
          <w:lang w:eastAsia="ja-JP"/>
        </w:rPr>
        <w:t xml:space="preserve">dans une version ne comportant pas les noms et prénoms des négociateurs et des signataires. </w:t>
      </w:r>
    </w:p>
    <w:bookmarkEnd w:id="1"/>
    <w:p w14:paraId="1956E24D" w14:textId="71795DD2" w:rsidP="00317461" w:rsidR="009037C3" w:rsidRDefault="00F87067" w:rsidRPr="00FA126F">
      <w:pPr>
        <w:spacing w:after="120" w:before="360"/>
        <w:jc w:val="both"/>
        <w:rPr>
          <w:rFonts w:asciiTheme="minorHAnsi" w:cstheme="minorHAnsi" w:hAnsiTheme="minorHAnsi"/>
          <w:b/>
          <w:color w:val="000000"/>
          <w:szCs w:val="22"/>
          <w:u w:val="single"/>
        </w:rPr>
      </w:pPr>
      <w:r>
        <w:rPr>
          <w:rFonts w:asciiTheme="minorHAnsi" w:cstheme="minorHAnsi" w:hAnsiTheme="minorHAnsi"/>
          <w:b/>
          <w:color w:val="000000"/>
          <w:szCs w:val="22"/>
          <w:u w:val="single"/>
        </w:rPr>
        <w:t>10</w:t>
      </w:r>
      <w:r w:rsidR="00BB433F" w:rsidRPr="00FA126F">
        <w:rPr>
          <w:rFonts w:asciiTheme="minorHAnsi" w:cstheme="minorHAnsi" w:hAnsiTheme="minorHAnsi"/>
          <w:b/>
          <w:color w:val="000000"/>
          <w:szCs w:val="22"/>
          <w:u w:val="single"/>
        </w:rPr>
        <w:t>) Suivi de l’accord</w:t>
      </w:r>
    </w:p>
    <w:p w14:paraId="3534671C" w14:textId="77777777" w:rsidP="006B7975" w:rsidR="00BB433F" w:rsidRDefault="00BB433F" w:rsidRPr="00FA126F">
      <w:pPr>
        <w:pStyle w:val="NormalWeb"/>
        <w:spacing w:after="0" w:afterAutospacing="0" w:before="120" w:beforeAutospacing="0"/>
        <w:jc w:val="both"/>
        <w:rPr>
          <w:rStyle w:val="texteel"/>
          <w:rFonts w:asciiTheme="minorHAnsi" w:cstheme="minorHAnsi" w:hAnsiTheme="minorHAnsi"/>
          <w:sz w:val="22"/>
          <w:szCs w:val="22"/>
        </w:rPr>
      </w:pPr>
      <w:r w:rsidRPr="00FA126F">
        <w:rPr>
          <w:rStyle w:val="texteel"/>
          <w:rFonts w:asciiTheme="minorHAnsi" w:cstheme="minorHAnsi" w:hAnsiTheme="minorHAnsi"/>
          <w:sz w:val="22"/>
          <w:szCs w:val="22"/>
        </w:rPr>
        <w:t>L’application du présent accord sera suivie par une commission constituée à cet effet.</w:t>
      </w:r>
    </w:p>
    <w:p w14:paraId="36646D6C" w14:textId="77777777" w:rsidP="006B7975" w:rsidR="00BB433F" w:rsidRDefault="00BB433F" w:rsidRPr="00FA126F">
      <w:pPr>
        <w:pStyle w:val="NormalWeb"/>
        <w:spacing w:after="0" w:afterAutospacing="0" w:before="120" w:beforeAutospacing="0"/>
        <w:jc w:val="both"/>
        <w:rPr>
          <w:rStyle w:val="texteel"/>
          <w:rFonts w:asciiTheme="minorHAnsi" w:cstheme="minorHAnsi" w:hAnsiTheme="minorHAnsi"/>
          <w:sz w:val="22"/>
          <w:szCs w:val="22"/>
        </w:rPr>
      </w:pPr>
      <w:r w:rsidRPr="00FA126F">
        <w:rPr>
          <w:rStyle w:val="texteel"/>
          <w:rFonts w:asciiTheme="minorHAnsi" w:cstheme="minorHAnsi" w:hAnsiTheme="minorHAnsi"/>
          <w:sz w:val="22"/>
          <w:szCs w:val="22"/>
        </w:rPr>
        <w:t>L’objectif de ce suivi est de tirer un bilan de l’application de cet accord au sein</w:t>
      </w:r>
      <w:r w:rsidRPr="00FA126F">
        <w:rPr>
          <w:rStyle w:val="texteel"/>
          <w:rFonts w:asciiTheme="minorHAnsi" w:cstheme="minorHAnsi" w:hAnsiTheme="minorHAnsi"/>
          <w:sz w:val="22"/>
          <w:szCs w:val="22"/>
          <w:lang w:eastAsia="fr-FR"/>
        </w:rPr>
        <w:t xml:space="preserve"> de l’e</w:t>
      </w:r>
      <w:r w:rsidRPr="00FA126F">
        <w:rPr>
          <w:rStyle w:val="texteel"/>
          <w:rFonts w:asciiTheme="minorHAnsi" w:cstheme="minorHAnsi" w:hAnsiTheme="minorHAnsi"/>
          <w:sz w:val="22"/>
          <w:szCs w:val="22"/>
        </w:rPr>
        <w:t>ntreprise de manière à identifier les éventuels dysfonctionnements et de trouver des adaptations futures ainsi que conclure, le cas échéant, les modifications qu’il convient d’apporter aux règles de fonctionnement interne prévues par celui-ci.</w:t>
      </w:r>
    </w:p>
    <w:p w14:paraId="45C69051" w14:textId="77777777" w:rsidP="006B7975" w:rsidR="00BB433F" w:rsidRDefault="00BB433F" w:rsidRPr="00FA126F">
      <w:pPr>
        <w:pStyle w:val="NormalWeb"/>
        <w:spacing w:after="0" w:afterAutospacing="0" w:before="120" w:beforeAutospacing="0"/>
        <w:jc w:val="both"/>
        <w:rPr>
          <w:rStyle w:val="texteel"/>
          <w:rFonts w:asciiTheme="minorHAnsi" w:cstheme="minorHAnsi" w:hAnsiTheme="minorHAnsi"/>
          <w:sz w:val="22"/>
          <w:szCs w:val="22"/>
        </w:rPr>
      </w:pPr>
      <w:r w:rsidRPr="00FA126F">
        <w:rPr>
          <w:rStyle w:val="texteel"/>
          <w:rFonts w:asciiTheme="minorHAnsi" w:cstheme="minorHAnsi" w:hAnsiTheme="minorHAnsi"/>
          <w:sz w:val="22"/>
          <w:szCs w:val="22"/>
          <w:lang w:eastAsia="fr-FR"/>
        </w:rPr>
        <w:t>Cette co</w:t>
      </w:r>
      <w:r w:rsidRPr="00FA126F">
        <w:rPr>
          <w:rStyle w:val="texteel"/>
          <w:rFonts w:asciiTheme="minorHAnsi" w:cstheme="minorHAnsi" w:hAnsiTheme="minorHAnsi"/>
          <w:sz w:val="22"/>
          <w:szCs w:val="22"/>
        </w:rPr>
        <w:t>mmission suivra également l'évolution des dispositions législatives, réglementaires et conventionnelles susceptibles de modifier l'équilibre économique du présent accord.</w:t>
      </w:r>
    </w:p>
    <w:p w14:paraId="6D9B4339" w14:textId="5D0A2F72" w:rsidP="006B7975" w:rsidR="00BB433F" w:rsidRDefault="00BB433F" w:rsidRPr="00FA126F">
      <w:pPr>
        <w:pStyle w:val="NormalWeb"/>
        <w:spacing w:after="0" w:afterAutospacing="0" w:before="120" w:beforeAutospacing="0"/>
        <w:jc w:val="both"/>
        <w:rPr>
          <w:rStyle w:val="texteel"/>
          <w:rFonts w:asciiTheme="minorHAnsi" w:cstheme="minorHAnsi" w:hAnsiTheme="minorHAnsi"/>
          <w:sz w:val="22"/>
          <w:szCs w:val="22"/>
        </w:rPr>
      </w:pPr>
      <w:r w:rsidRPr="00FA126F">
        <w:rPr>
          <w:rStyle w:val="texteel"/>
          <w:rFonts w:asciiTheme="minorHAnsi" w:cstheme="minorHAnsi" w:hAnsiTheme="minorHAnsi"/>
          <w:sz w:val="22"/>
          <w:szCs w:val="22"/>
        </w:rPr>
        <w:t xml:space="preserve">La commission sera composée d’un représentant de chaque organisation syndicale </w:t>
      </w:r>
      <w:r w:rsidR="00EF3175">
        <w:rPr>
          <w:rStyle w:val="texteel"/>
          <w:rFonts w:asciiTheme="minorHAnsi" w:cstheme="minorHAnsi" w:hAnsiTheme="minorHAnsi"/>
          <w:sz w:val="22"/>
          <w:szCs w:val="22"/>
        </w:rPr>
        <w:t>représentative dans</w:t>
      </w:r>
      <w:r w:rsidR="00EF3175" w:rsidRPr="00FA126F">
        <w:rPr>
          <w:rStyle w:val="texteel"/>
          <w:rFonts w:asciiTheme="minorHAnsi" w:cstheme="minorHAnsi" w:hAnsiTheme="minorHAnsi"/>
          <w:sz w:val="22"/>
          <w:szCs w:val="22"/>
        </w:rPr>
        <w:t xml:space="preserve"> </w:t>
      </w:r>
      <w:r w:rsidRPr="00FA126F">
        <w:rPr>
          <w:rStyle w:val="texteel"/>
          <w:rFonts w:asciiTheme="minorHAnsi" w:cstheme="minorHAnsi" w:hAnsiTheme="minorHAnsi"/>
          <w:sz w:val="22"/>
          <w:szCs w:val="22"/>
        </w:rPr>
        <w:t xml:space="preserve">l’entreprise, choisi parmi les représentants du personnel, assisté du secrétaire ou du </w:t>
      </w:r>
      <w:r w:rsidRPr="00FA126F">
        <w:rPr>
          <w:rStyle w:val="texteel"/>
          <w:rFonts w:asciiTheme="minorHAnsi" w:cstheme="minorHAnsi" w:hAnsiTheme="minorHAnsi"/>
          <w:sz w:val="22"/>
          <w:szCs w:val="22"/>
          <w:lang w:eastAsia="fr-FR"/>
        </w:rPr>
        <w:t>secrétaire adjoint du Comité d’e</w:t>
      </w:r>
      <w:r w:rsidRPr="00FA126F">
        <w:rPr>
          <w:rStyle w:val="texteel"/>
          <w:rFonts w:asciiTheme="minorHAnsi" w:cstheme="minorHAnsi" w:hAnsiTheme="minorHAnsi"/>
          <w:sz w:val="22"/>
          <w:szCs w:val="22"/>
        </w:rPr>
        <w:t xml:space="preserve">ntreprise, ainsi </w:t>
      </w:r>
      <w:r w:rsidRPr="00FA126F">
        <w:rPr>
          <w:rStyle w:val="texteel"/>
          <w:rFonts w:asciiTheme="minorHAnsi" w:cstheme="minorHAnsi" w:hAnsiTheme="minorHAnsi"/>
          <w:sz w:val="22"/>
          <w:szCs w:val="22"/>
          <w:lang w:eastAsia="fr-FR"/>
        </w:rPr>
        <w:t>que jusqu’à deux représentants de la Direction</w:t>
      </w:r>
      <w:r w:rsidR="004540B2" w:rsidRPr="00FA126F">
        <w:rPr>
          <w:rStyle w:val="texteel"/>
          <w:rFonts w:asciiTheme="minorHAnsi" w:cstheme="minorHAnsi" w:hAnsiTheme="minorHAnsi"/>
          <w:sz w:val="22"/>
          <w:szCs w:val="22"/>
          <w:lang w:eastAsia="fr-FR"/>
        </w:rPr>
        <w:t>.</w:t>
      </w:r>
    </w:p>
    <w:p w14:paraId="786ECCB4" w14:textId="384EA99E" w:rsidP="006B7975" w:rsidR="00BB433F" w:rsidRDefault="00BB433F" w:rsidRPr="00FA126F">
      <w:pPr>
        <w:pStyle w:val="NormalWeb"/>
        <w:spacing w:after="0" w:afterAutospacing="0" w:before="120" w:beforeAutospacing="0"/>
        <w:jc w:val="both"/>
        <w:rPr>
          <w:rStyle w:val="texteel"/>
          <w:rFonts w:asciiTheme="minorHAnsi" w:cstheme="minorHAnsi" w:hAnsiTheme="minorHAnsi"/>
          <w:sz w:val="22"/>
          <w:szCs w:val="22"/>
        </w:rPr>
      </w:pPr>
      <w:r w:rsidRPr="00FA126F">
        <w:rPr>
          <w:rStyle w:val="texteel"/>
          <w:rFonts w:asciiTheme="minorHAnsi" w:cstheme="minorHAnsi" w:hAnsiTheme="minorHAnsi"/>
          <w:sz w:val="22"/>
          <w:szCs w:val="22"/>
        </w:rPr>
        <w:t xml:space="preserve">A compter de la date d’entrée </w:t>
      </w:r>
      <w:r w:rsidRPr="00FA126F">
        <w:rPr>
          <w:rStyle w:val="texteel"/>
          <w:rFonts w:asciiTheme="minorHAnsi" w:cstheme="minorHAnsi" w:hAnsiTheme="minorHAnsi"/>
          <w:sz w:val="22"/>
          <w:szCs w:val="22"/>
          <w:lang w:eastAsia="fr-FR"/>
        </w:rPr>
        <w:t>en vigueur</w:t>
      </w:r>
      <w:r w:rsidRPr="00FA126F">
        <w:rPr>
          <w:rStyle w:val="texteel"/>
          <w:rFonts w:asciiTheme="minorHAnsi" w:cstheme="minorHAnsi" w:hAnsiTheme="minorHAnsi"/>
          <w:sz w:val="22"/>
          <w:szCs w:val="22"/>
        </w:rPr>
        <w:t xml:space="preserve"> du présent accord, la commission se réunira </w:t>
      </w:r>
      <w:r w:rsidRPr="00FA126F">
        <w:rPr>
          <w:rStyle w:val="texteel"/>
          <w:rFonts w:asciiTheme="minorHAnsi" w:cstheme="minorHAnsi" w:hAnsiTheme="minorHAnsi"/>
          <w:sz w:val="22"/>
          <w:szCs w:val="22"/>
          <w:lang w:eastAsia="fr-FR"/>
        </w:rPr>
        <w:t xml:space="preserve">au moins une fois au cours de l’année d’application </w:t>
      </w:r>
      <w:r w:rsidR="004540B2" w:rsidRPr="00FA126F">
        <w:rPr>
          <w:rStyle w:val="texteel"/>
          <w:rFonts w:asciiTheme="minorHAnsi" w:cstheme="minorHAnsi" w:hAnsiTheme="minorHAnsi"/>
          <w:sz w:val="22"/>
          <w:szCs w:val="22"/>
          <w:lang w:eastAsia="fr-FR"/>
        </w:rPr>
        <w:t xml:space="preserve">de l’accord </w:t>
      </w:r>
      <w:r w:rsidRPr="00FA126F">
        <w:rPr>
          <w:rStyle w:val="texteel"/>
          <w:rFonts w:asciiTheme="minorHAnsi" w:cstheme="minorHAnsi" w:hAnsiTheme="minorHAnsi"/>
          <w:sz w:val="22"/>
          <w:szCs w:val="22"/>
          <w:lang w:eastAsia="fr-FR"/>
        </w:rPr>
        <w:t xml:space="preserve">et en tout état de cause, avant le terme de </w:t>
      </w:r>
      <w:r w:rsidR="004540B2" w:rsidRPr="00FA126F">
        <w:rPr>
          <w:rStyle w:val="texteel"/>
          <w:rFonts w:asciiTheme="minorHAnsi" w:cstheme="minorHAnsi" w:hAnsiTheme="minorHAnsi"/>
          <w:sz w:val="22"/>
          <w:szCs w:val="22"/>
          <w:lang w:eastAsia="fr-FR"/>
        </w:rPr>
        <w:t>ce dernier</w:t>
      </w:r>
      <w:r w:rsidRPr="00FA126F">
        <w:rPr>
          <w:rStyle w:val="texteel"/>
          <w:rFonts w:asciiTheme="minorHAnsi" w:cstheme="minorHAnsi" w:hAnsiTheme="minorHAnsi"/>
          <w:sz w:val="22"/>
          <w:szCs w:val="22"/>
        </w:rPr>
        <w:t xml:space="preserve">. </w:t>
      </w:r>
    </w:p>
    <w:p w14:paraId="4DAFFDEA" w14:textId="40E9C122" w:rsidP="00BB433F" w:rsidR="00BB433F" w:rsidRDefault="00F87067">
      <w:pPr>
        <w:spacing w:after="120" w:before="360"/>
        <w:jc w:val="both"/>
        <w:rPr>
          <w:rFonts w:asciiTheme="minorHAnsi" w:cstheme="minorHAnsi" w:hAnsiTheme="minorHAnsi"/>
          <w:b/>
          <w:color w:val="000000"/>
          <w:szCs w:val="22"/>
          <w:u w:val="single"/>
        </w:rPr>
      </w:pPr>
      <w:r>
        <w:rPr>
          <w:rFonts w:asciiTheme="minorHAnsi" w:cstheme="minorHAnsi" w:hAnsiTheme="minorHAnsi"/>
          <w:b/>
          <w:color w:val="000000"/>
          <w:szCs w:val="22"/>
          <w:u w:val="single"/>
        </w:rPr>
        <w:t>11</w:t>
      </w:r>
      <w:r w:rsidR="00BB433F" w:rsidRPr="008A66F2">
        <w:rPr>
          <w:rFonts w:asciiTheme="minorHAnsi" w:cstheme="minorHAnsi" w:hAnsiTheme="minorHAnsi"/>
          <w:b/>
          <w:color w:val="000000"/>
          <w:szCs w:val="22"/>
          <w:u w:val="single"/>
        </w:rPr>
        <w:t xml:space="preserve">) </w:t>
      </w:r>
      <w:r w:rsidR="00BB433F">
        <w:rPr>
          <w:rFonts w:asciiTheme="minorHAnsi" w:cstheme="minorHAnsi" w:hAnsiTheme="minorHAnsi"/>
          <w:b/>
          <w:color w:val="000000"/>
          <w:szCs w:val="22"/>
          <w:u w:val="single"/>
        </w:rPr>
        <w:t>Clause de rendez-vous</w:t>
      </w:r>
    </w:p>
    <w:p w14:paraId="73ACE2D4" w14:textId="043412D6" w:rsidP="006B7975" w:rsidR="00BB433F" w:rsidRDefault="00BB433F" w:rsidRPr="00317461">
      <w:pPr>
        <w:spacing w:after="120" w:before="120"/>
        <w:jc w:val="both"/>
        <w:rPr>
          <w:rFonts w:asciiTheme="minorHAnsi" w:cstheme="minorHAnsi" w:hAnsiTheme="minorHAnsi"/>
          <w:color w:val="000000"/>
          <w:szCs w:val="22"/>
        </w:rPr>
      </w:pPr>
      <w:r>
        <w:rPr>
          <w:rFonts w:asciiTheme="minorHAnsi" w:cstheme="minorHAnsi" w:hAnsiTheme="minorHAnsi"/>
          <w:color w:val="000000"/>
          <w:szCs w:val="22"/>
        </w:rPr>
        <w:t xml:space="preserve">Les Parties au présent accord conviennent de se rencontrer, dans les meilleurs délais, en cas d’évolution des dispositions législatives et réglementaires venant à modifier de manière substantielle la réglementation en matière de négociation annuelle obligatoire relative à la rémunération, </w:t>
      </w:r>
      <w:r w:rsidR="0039626D">
        <w:rPr>
          <w:rFonts w:asciiTheme="minorHAnsi" w:cstheme="minorHAnsi" w:hAnsiTheme="minorHAnsi"/>
          <w:color w:val="000000"/>
          <w:szCs w:val="22"/>
        </w:rPr>
        <w:t>au</w:t>
      </w:r>
      <w:r>
        <w:rPr>
          <w:rFonts w:asciiTheme="minorHAnsi" w:cstheme="minorHAnsi" w:hAnsiTheme="minorHAnsi"/>
          <w:color w:val="000000"/>
          <w:szCs w:val="22"/>
        </w:rPr>
        <w:t xml:space="preserve"> temps de travail et </w:t>
      </w:r>
      <w:r w:rsidR="0039626D">
        <w:rPr>
          <w:rFonts w:asciiTheme="minorHAnsi" w:cstheme="minorHAnsi" w:hAnsiTheme="minorHAnsi"/>
          <w:color w:val="000000"/>
          <w:szCs w:val="22"/>
        </w:rPr>
        <w:t>au</w:t>
      </w:r>
      <w:r>
        <w:rPr>
          <w:rFonts w:asciiTheme="minorHAnsi" w:cstheme="minorHAnsi" w:hAnsiTheme="minorHAnsi"/>
          <w:color w:val="000000"/>
          <w:szCs w:val="22"/>
        </w:rPr>
        <w:t xml:space="preserve"> partage de la valeur ajoutée dans l’entreprise et, le cas échéant,</w:t>
      </w:r>
      <w:r w:rsidR="0039626D">
        <w:rPr>
          <w:rFonts w:asciiTheme="minorHAnsi" w:cstheme="minorHAnsi" w:hAnsiTheme="minorHAnsi"/>
          <w:color w:val="000000"/>
          <w:szCs w:val="22"/>
        </w:rPr>
        <w:t xml:space="preserve"> de</w:t>
      </w:r>
      <w:r>
        <w:rPr>
          <w:rFonts w:asciiTheme="minorHAnsi" w:cstheme="minorHAnsi" w:hAnsiTheme="minorHAnsi"/>
          <w:color w:val="000000"/>
          <w:szCs w:val="22"/>
        </w:rPr>
        <w:t xml:space="preserve"> réviser le présent accord si cela s’avérait nécessaire.</w:t>
      </w:r>
    </w:p>
    <w:p w14:paraId="4A86E3A3" w14:textId="77777777" w:rsidP="009E3826" w:rsidR="00BB433F" w:rsidRDefault="00BB433F">
      <w:pPr>
        <w:pStyle w:val="NormalWeb"/>
        <w:spacing w:after="0" w:afterAutospacing="0"/>
        <w:jc w:val="both"/>
        <w:rPr>
          <w:rStyle w:val="texteel"/>
          <w:rFonts w:asciiTheme="minorHAnsi" w:cstheme="minorHAnsi" w:hAnsiTheme="minorHAnsi"/>
          <w:sz w:val="22"/>
          <w:szCs w:val="22"/>
        </w:rPr>
      </w:pPr>
    </w:p>
    <w:p w14:paraId="04A8DF1C" w14:textId="77777777" w:rsidP="009E3826" w:rsidR="00971855" w:rsidRDefault="00971855" w:rsidRPr="000F2F3F">
      <w:pPr>
        <w:pStyle w:val="NormalWeb"/>
        <w:spacing w:after="0" w:afterAutospacing="0"/>
        <w:jc w:val="both"/>
        <w:rPr>
          <w:rStyle w:val="texteel"/>
          <w:rFonts w:asciiTheme="minorHAnsi" w:cstheme="minorHAnsi" w:hAnsiTheme="minorHAnsi"/>
          <w:sz w:val="22"/>
          <w:szCs w:val="22"/>
        </w:rPr>
      </w:pPr>
    </w:p>
    <w:p w14:paraId="28027FAB" w14:textId="210EB54C" w:rsidR="00971855" w:rsidRDefault="00971855">
      <w:pPr>
        <w:rPr>
          <w:rStyle w:val="texteel"/>
          <w:rFonts w:asciiTheme="minorHAnsi" w:cstheme="minorHAnsi" w:hAnsiTheme="minorHAnsi"/>
          <w:szCs w:val="22"/>
        </w:rPr>
      </w:pPr>
    </w:p>
    <w:p w14:paraId="7CB266D9" w14:textId="77777777" w:rsidP="007B5FBE" w:rsidR="000D3025" w:rsidRDefault="000F3725">
      <w:pPr>
        <w:tabs>
          <w:tab w:pos="4253" w:val="left"/>
        </w:tabs>
        <w:jc w:val="both"/>
        <w:rPr>
          <w:rStyle w:val="texteel"/>
          <w:rFonts w:asciiTheme="minorHAnsi" w:cstheme="minorHAnsi" w:hAnsiTheme="minorHAnsi"/>
          <w:szCs w:val="22"/>
        </w:rPr>
      </w:pPr>
      <w:r w:rsidRPr="000F2F3F">
        <w:rPr>
          <w:rStyle w:val="texteel"/>
          <w:rFonts w:asciiTheme="minorHAnsi" w:cstheme="minorHAnsi" w:hAnsiTheme="minorHAnsi"/>
          <w:szCs w:val="22"/>
        </w:rPr>
        <w:tab/>
      </w:r>
      <w:r w:rsidRPr="000F2F3F">
        <w:rPr>
          <w:rStyle w:val="texteel"/>
          <w:rFonts w:asciiTheme="minorHAnsi" w:cstheme="minorHAnsi" w:hAnsiTheme="minorHAnsi"/>
          <w:szCs w:val="22"/>
        </w:rPr>
        <w:tab/>
      </w:r>
      <w:r w:rsidRPr="000F2F3F">
        <w:rPr>
          <w:rStyle w:val="texteel"/>
          <w:rFonts w:asciiTheme="minorHAnsi" w:cstheme="minorHAnsi" w:hAnsiTheme="minorHAnsi"/>
          <w:szCs w:val="22"/>
        </w:rPr>
        <w:tab/>
      </w:r>
      <w:r w:rsidRPr="000F2F3F">
        <w:rPr>
          <w:rStyle w:val="texteel"/>
          <w:rFonts w:asciiTheme="minorHAnsi" w:cstheme="minorHAnsi" w:hAnsiTheme="minorHAnsi"/>
          <w:szCs w:val="22"/>
        </w:rPr>
        <w:tab/>
      </w:r>
    </w:p>
    <w:p w14:paraId="72EF3B03" w14:textId="584BD78B" w:rsidR="000D3025" w:rsidRDefault="000D3025">
      <w:pPr>
        <w:rPr>
          <w:rStyle w:val="texteel"/>
          <w:rFonts w:asciiTheme="minorHAnsi" w:cstheme="minorHAnsi" w:hAnsiTheme="minorHAnsi"/>
          <w:szCs w:val="22"/>
        </w:rPr>
      </w:pPr>
    </w:p>
    <w:p w14:paraId="0978E8A9" w14:textId="77777777" w:rsidP="007B5FBE" w:rsidR="000D3025" w:rsidRDefault="000D3025">
      <w:pPr>
        <w:tabs>
          <w:tab w:pos="4253" w:val="left"/>
        </w:tabs>
        <w:jc w:val="both"/>
        <w:rPr>
          <w:rStyle w:val="texteel"/>
          <w:rFonts w:asciiTheme="minorHAnsi" w:cstheme="minorHAnsi" w:hAnsiTheme="minorHAnsi"/>
          <w:szCs w:val="22"/>
        </w:rPr>
      </w:pPr>
    </w:p>
    <w:p w14:paraId="33D7D189" w14:textId="501EF102" w:rsidP="007B5FBE" w:rsidR="007B5FBE" w:rsidRDefault="000F3725" w:rsidRPr="000F2F3F">
      <w:pPr>
        <w:tabs>
          <w:tab w:pos="4253" w:val="left"/>
        </w:tabs>
        <w:jc w:val="both"/>
        <w:rPr>
          <w:rFonts w:asciiTheme="minorHAnsi" w:cstheme="minorHAnsi" w:hAnsiTheme="minorHAnsi"/>
          <w:b/>
          <w:color w:val="000000"/>
          <w:szCs w:val="22"/>
        </w:rPr>
      </w:pPr>
      <w:r w:rsidRPr="000F2F3F">
        <w:rPr>
          <w:rStyle w:val="texteel"/>
          <w:rFonts w:asciiTheme="minorHAnsi" w:cstheme="minorHAnsi" w:hAnsiTheme="minorHAnsi"/>
          <w:szCs w:val="22"/>
        </w:rPr>
        <w:t xml:space="preserve">Fait à La Défense, </w:t>
      </w:r>
      <w:r w:rsidRPr="00063005">
        <w:rPr>
          <w:rStyle w:val="texteel"/>
          <w:rFonts w:asciiTheme="minorHAnsi" w:cstheme="minorHAnsi" w:hAnsiTheme="minorHAnsi"/>
          <w:szCs w:val="22"/>
        </w:rPr>
        <w:t>le</w:t>
      </w:r>
      <w:r w:rsidR="004D5B22" w:rsidRPr="00063005">
        <w:rPr>
          <w:rStyle w:val="texteel"/>
          <w:rFonts w:asciiTheme="minorHAnsi" w:cstheme="minorHAnsi" w:hAnsiTheme="minorHAnsi"/>
          <w:szCs w:val="22"/>
        </w:rPr>
        <w:t xml:space="preserve"> </w:t>
      </w:r>
      <w:r w:rsidR="00063005" w:rsidRPr="00063005">
        <w:rPr>
          <w:rStyle w:val="texteel"/>
          <w:rFonts w:asciiTheme="minorHAnsi" w:cstheme="minorHAnsi" w:hAnsiTheme="minorHAnsi"/>
          <w:szCs w:val="22"/>
        </w:rPr>
        <w:t>29/01/2019</w:t>
      </w:r>
      <w:r w:rsidR="004D5B22">
        <w:rPr>
          <w:rStyle w:val="texteel"/>
          <w:rFonts w:asciiTheme="minorHAnsi" w:cstheme="minorHAnsi" w:hAnsiTheme="minorHAnsi"/>
          <w:b/>
          <w:szCs w:val="22"/>
        </w:rPr>
        <w:t xml:space="preserve">  </w:t>
      </w:r>
    </w:p>
    <w:p w14:paraId="798E4F21" w14:textId="77777777" w:rsidP="007B5FBE" w:rsidR="000F3725" w:rsidRDefault="007B5FBE" w:rsidRPr="000F2F3F">
      <w:pPr>
        <w:tabs>
          <w:tab w:pos="4253" w:val="left"/>
        </w:tabs>
        <w:jc w:val="both"/>
        <w:rPr>
          <w:rStyle w:val="texteel"/>
          <w:rFonts w:asciiTheme="minorHAnsi" w:cstheme="minorHAnsi" w:hAnsiTheme="minorHAnsi"/>
          <w:b/>
          <w:color w:val="000000"/>
          <w:szCs w:val="22"/>
        </w:rPr>
      </w:pPr>
      <w:r w:rsidRPr="000F2F3F">
        <w:rPr>
          <w:rStyle w:val="texteel"/>
          <w:rFonts w:asciiTheme="minorHAnsi" w:cstheme="minorHAnsi" w:hAnsiTheme="minorHAnsi"/>
          <w:szCs w:val="22"/>
        </w:rPr>
        <w:tab/>
      </w:r>
      <w:r w:rsidRPr="000F2F3F">
        <w:rPr>
          <w:rStyle w:val="texteel"/>
          <w:rFonts w:asciiTheme="minorHAnsi" w:cstheme="minorHAnsi" w:hAnsiTheme="minorHAnsi"/>
          <w:szCs w:val="22"/>
        </w:rPr>
        <w:tab/>
      </w:r>
      <w:r w:rsidRPr="000F2F3F">
        <w:rPr>
          <w:rStyle w:val="texteel"/>
          <w:rFonts w:asciiTheme="minorHAnsi" w:cstheme="minorHAnsi" w:hAnsiTheme="minorHAnsi"/>
          <w:szCs w:val="22"/>
        </w:rPr>
        <w:tab/>
      </w:r>
      <w:r w:rsidRPr="000F2F3F">
        <w:rPr>
          <w:rStyle w:val="texteel"/>
          <w:rFonts w:asciiTheme="minorHAnsi" w:cstheme="minorHAnsi" w:hAnsiTheme="minorHAnsi"/>
          <w:szCs w:val="22"/>
        </w:rPr>
        <w:tab/>
      </w:r>
      <w:r w:rsidR="000F3725" w:rsidRPr="000F2F3F">
        <w:rPr>
          <w:rStyle w:val="texteel"/>
          <w:rFonts w:asciiTheme="minorHAnsi" w:cstheme="minorHAnsi" w:hAnsiTheme="minorHAnsi"/>
          <w:szCs w:val="22"/>
        </w:rPr>
        <w:t>En 4 exemplaires</w:t>
      </w:r>
    </w:p>
    <w:p w14:paraId="637EA770" w14:textId="77777777" w:rsidP="00804CEC" w:rsidR="001B44CE" w:rsidRDefault="001B44CE">
      <w:pPr>
        <w:tabs>
          <w:tab w:pos="1701" w:val="left"/>
        </w:tabs>
        <w:spacing w:before="100" w:beforeAutospacing="1"/>
        <w:rPr>
          <w:rStyle w:val="texteel"/>
          <w:rFonts w:asciiTheme="minorHAnsi" w:cstheme="minorHAnsi" w:hAnsiTheme="minorHAnsi"/>
          <w:szCs w:val="22"/>
        </w:rPr>
      </w:pPr>
    </w:p>
    <w:p w14:paraId="20408BE3" w14:textId="77777777" w:rsidP="00804CEC" w:rsidR="008F5165" w:rsidRDefault="008F5165" w:rsidRPr="000F2F3F">
      <w:pPr>
        <w:tabs>
          <w:tab w:pos="1701" w:val="left"/>
        </w:tabs>
        <w:spacing w:before="100" w:beforeAutospacing="1"/>
        <w:rPr>
          <w:rStyle w:val="texteel"/>
          <w:rFonts w:asciiTheme="minorHAnsi" w:cstheme="minorHAnsi" w:hAnsiTheme="minorHAnsi"/>
          <w:szCs w:val="22"/>
        </w:rPr>
      </w:pPr>
    </w:p>
    <w:p w14:paraId="518569BC" w14:textId="77777777" w:rsidP="006A54E1" w:rsidR="006A54E1" w:rsidRDefault="006A54E1" w:rsidRPr="00771F13">
      <w:pPr>
        <w:tabs>
          <w:tab w:pos="1701" w:val="left"/>
        </w:tabs>
        <w:rPr>
          <w:rFonts w:asciiTheme="minorHAnsi" w:cstheme="minorHAnsi" w:hAnsiTheme="minorHAnsi"/>
          <w:b/>
          <w:bCs/>
        </w:rPr>
      </w:pPr>
      <w:r w:rsidRPr="00850444">
        <w:rPr>
          <w:rFonts w:asciiTheme="minorHAnsi" w:cstheme="minorHAnsi" w:hAnsiTheme="minorHAnsi"/>
          <w:b/>
        </w:rPr>
        <w:t>Pour</w:t>
      </w:r>
      <w:r w:rsidRPr="00771F13">
        <w:rPr>
          <w:rFonts w:asciiTheme="minorHAnsi" w:cstheme="minorHAnsi" w:hAnsiTheme="minorHAnsi"/>
        </w:rPr>
        <w:t xml:space="preserve"> </w:t>
      </w:r>
      <w:r w:rsidRPr="00771F13">
        <w:rPr>
          <w:rFonts w:asciiTheme="minorHAnsi" w:cstheme="minorHAnsi" w:hAnsiTheme="minorHAnsi"/>
          <w:b/>
          <w:bCs/>
        </w:rPr>
        <w:t xml:space="preserve">BforBank, </w:t>
      </w:r>
      <w:r w:rsidRPr="00771F13">
        <w:rPr>
          <w:rFonts w:asciiTheme="minorHAnsi" w:cstheme="minorHAnsi" w:hAnsiTheme="minorHAnsi"/>
          <w:bCs/>
        </w:rPr>
        <w:t>ci-après représentée par :</w:t>
      </w:r>
    </w:p>
    <w:p w14:paraId="06364118" w14:textId="77777777" w:rsidP="006A54E1" w:rsidR="006A54E1" w:rsidRDefault="006A54E1" w:rsidRPr="00771F13">
      <w:pPr>
        <w:tabs>
          <w:tab w:pos="1701" w:val="left"/>
        </w:tabs>
        <w:rPr>
          <w:rFonts w:asciiTheme="minorHAnsi" w:cstheme="minorHAnsi" w:hAnsiTheme="minorHAnsi"/>
        </w:rPr>
      </w:pPr>
    </w:p>
    <w:p w14:paraId="6A6BE97E" w14:textId="0AE4AC02" w:rsidP="006A54E1" w:rsidR="006A54E1" w:rsidRDefault="006A54E1" w:rsidRPr="00771F13">
      <w:pPr>
        <w:tabs>
          <w:tab w:pos="1701" w:val="left"/>
        </w:tabs>
        <w:rPr>
          <w:rFonts w:asciiTheme="minorHAnsi" w:cstheme="minorHAnsi" w:hAnsiTheme="minorHAnsi"/>
        </w:rPr>
      </w:pPr>
      <w:r w:rsidRPr="00771F13">
        <w:rPr>
          <w:rFonts w:asciiTheme="minorHAnsi" w:cstheme="minorHAnsi" w:hAnsiTheme="minorHAnsi"/>
        </w:rPr>
        <w:t xml:space="preserve">Madame </w:t>
      </w:r>
      <w:r w:rsidR="0065166B">
        <w:rPr>
          <w:rFonts w:asciiTheme="minorHAnsi" w:cstheme="minorHAnsi" w:hAnsiTheme="minorHAnsi"/>
        </w:rPr>
        <w:t>…</w:t>
      </w:r>
      <w:r w:rsidRPr="00771F13">
        <w:rPr>
          <w:rFonts w:asciiTheme="minorHAnsi" w:cstheme="minorHAnsi" w:hAnsiTheme="minorHAnsi"/>
        </w:rPr>
        <w:t xml:space="preserve">, </w:t>
      </w:r>
      <w:r>
        <w:rPr>
          <w:rFonts w:asciiTheme="minorHAnsi" w:cstheme="minorHAnsi" w:hAnsiTheme="minorHAnsi"/>
        </w:rPr>
        <w:t>Directrice</w:t>
      </w:r>
      <w:r w:rsidRPr="00771F13">
        <w:rPr>
          <w:rFonts w:asciiTheme="minorHAnsi" w:cstheme="minorHAnsi" w:hAnsiTheme="minorHAnsi"/>
        </w:rPr>
        <w:t xml:space="preserve"> Ressources Humaines </w:t>
      </w:r>
      <w:r>
        <w:rPr>
          <w:rFonts w:asciiTheme="minorHAnsi" w:cstheme="minorHAnsi" w:hAnsiTheme="minorHAnsi"/>
        </w:rPr>
        <w:t>et Transformation</w:t>
      </w:r>
    </w:p>
    <w:p w14:paraId="48E97452" w14:textId="77777777" w:rsidP="006A54E1" w:rsidR="006A54E1" w:rsidRDefault="006A54E1" w:rsidRPr="00771F13">
      <w:pPr>
        <w:tabs>
          <w:tab w:pos="1701" w:val="left"/>
        </w:tabs>
        <w:rPr>
          <w:rFonts w:asciiTheme="minorHAnsi" w:cstheme="minorHAnsi" w:hAnsiTheme="minorHAnsi"/>
        </w:rPr>
      </w:pPr>
    </w:p>
    <w:p w14:paraId="3F2036B2" w14:textId="77777777" w:rsidP="006A54E1" w:rsidR="006A54E1" w:rsidRDefault="006A54E1">
      <w:pPr>
        <w:tabs>
          <w:tab w:pos="1701" w:val="left"/>
        </w:tabs>
        <w:rPr>
          <w:rFonts w:asciiTheme="minorHAnsi" w:cstheme="minorHAnsi" w:hAnsiTheme="minorHAnsi"/>
        </w:rPr>
      </w:pPr>
    </w:p>
    <w:p w14:paraId="51DF1A63" w14:textId="77777777" w:rsidP="006A54E1" w:rsidR="006A54E1" w:rsidRDefault="006A54E1">
      <w:pPr>
        <w:tabs>
          <w:tab w:pos="1701" w:val="left"/>
        </w:tabs>
        <w:rPr>
          <w:rFonts w:asciiTheme="minorHAnsi" w:cstheme="minorHAnsi" w:hAnsiTheme="minorHAnsi"/>
        </w:rPr>
      </w:pPr>
    </w:p>
    <w:p w14:paraId="77042BFE" w14:textId="77777777" w:rsidP="006A54E1" w:rsidR="006A54E1" w:rsidRDefault="006A54E1">
      <w:pPr>
        <w:tabs>
          <w:tab w:pos="1701" w:val="left"/>
        </w:tabs>
        <w:rPr>
          <w:rFonts w:asciiTheme="minorHAnsi" w:cstheme="minorHAnsi" w:hAnsiTheme="minorHAnsi"/>
        </w:rPr>
      </w:pPr>
    </w:p>
    <w:p w14:paraId="76189BEB" w14:textId="77777777" w:rsidP="006A54E1" w:rsidR="006A54E1" w:rsidRDefault="006A54E1" w:rsidRPr="00771F13">
      <w:pPr>
        <w:tabs>
          <w:tab w:pos="1701" w:val="left"/>
        </w:tabs>
        <w:rPr>
          <w:rFonts w:asciiTheme="minorHAnsi" w:cstheme="minorHAnsi" w:hAnsiTheme="minorHAnsi"/>
        </w:rPr>
      </w:pPr>
    </w:p>
    <w:p w14:paraId="29226EE6" w14:textId="77777777" w:rsidP="006A54E1" w:rsidR="006A54E1" w:rsidRDefault="006A54E1" w:rsidRPr="00771F13">
      <w:pPr>
        <w:tabs>
          <w:tab w:pos="1701" w:val="left"/>
        </w:tabs>
        <w:rPr>
          <w:rFonts w:asciiTheme="minorHAnsi" w:cstheme="minorHAnsi" w:hAnsiTheme="minorHAnsi"/>
        </w:rPr>
      </w:pPr>
    </w:p>
    <w:p w14:paraId="29053005" w14:textId="77777777" w:rsidP="006A54E1" w:rsidR="006A54E1" w:rsidRDefault="006A54E1" w:rsidRPr="00771F13">
      <w:pPr>
        <w:tabs>
          <w:tab w:pos="1701" w:val="left"/>
        </w:tabs>
        <w:rPr>
          <w:rFonts w:asciiTheme="minorHAnsi" w:cstheme="minorHAnsi" w:hAnsiTheme="minorHAnsi"/>
          <w:b/>
        </w:rPr>
      </w:pPr>
    </w:p>
    <w:p w14:paraId="470FE7B6" w14:textId="77777777" w:rsidP="006A54E1" w:rsidR="006A54E1" w:rsidRDefault="006A54E1" w:rsidRPr="00771F13">
      <w:pPr>
        <w:widowControl w:val="0"/>
        <w:tabs>
          <w:tab w:pos="709" w:val="left"/>
          <w:tab w:pos="2127" w:val="left"/>
          <w:tab w:pos="6237" w:val="left"/>
        </w:tabs>
        <w:jc w:val="both"/>
        <w:rPr>
          <w:rFonts w:asciiTheme="minorHAnsi" w:cstheme="minorHAnsi" w:hAnsiTheme="minorHAnsi"/>
        </w:rPr>
      </w:pPr>
      <w:r w:rsidRPr="004D7B28">
        <w:rPr>
          <w:rFonts w:asciiTheme="minorHAnsi" w:cstheme="minorHAnsi" w:hAnsiTheme="minorHAnsi"/>
          <w:b/>
        </w:rPr>
        <w:t>Pour</w:t>
      </w:r>
      <w:r w:rsidRPr="00771F13">
        <w:rPr>
          <w:rFonts w:asciiTheme="minorHAnsi" w:cstheme="minorHAnsi" w:hAnsiTheme="minorHAnsi"/>
          <w:b/>
        </w:rPr>
        <w:t xml:space="preserve"> l’Organisation</w:t>
      </w:r>
      <w:r w:rsidRPr="00771F13">
        <w:rPr>
          <w:rFonts w:asciiTheme="minorHAnsi" w:cstheme="minorHAnsi" w:hAnsiTheme="minorHAnsi"/>
          <w:b/>
          <w:bCs/>
        </w:rPr>
        <w:t xml:space="preserve"> Syndicale</w:t>
      </w:r>
      <w:r w:rsidRPr="00771F13">
        <w:rPr>
          <w:rFonts w:asciiTheme="minorHAnsi" w:cstheme="minorHAnsi" w:hAnsiTheme="minorHAnsi"/>
        </w:rPr>
        <w:t xml:space="preserve"> </w:t>
      </w:r>
      <w:r w:rsidRPr="00850444">
        <w:rPr>
          <w:rFonts w:asciiTheme="minorHAnsi" w:cstheme="minorHAnsi" w:hAnsiTheme="minorHAnsi"/>
          <w:b/>
        </w:rPr>
        <w:t>SNB-CFE/CGC</w:t>
      </w:r>
      <w:r>
        <w:rPr>
          <w:rFonts w:asciiTheme="minorHAnsi" w:cstheme="minorHAnsi" w:hAnsiTheme="minorHAnsi"/>
        </w:rPr>
        <w:t xml:space="preserve">, </w:t>
      </w:r>
      <w:r w:rsidRPr="00771F13">
        <w:rPr>
          <w:rFonts w:asciiTheme="minorHAnsi" w:cstheme="minorHAnsi" w:hAnsiTheme="minorHAnsi"/>
        </w:rPr>
        <w:t>ci-après représentée par :</w:t>
      </w:r>
    </w:p>
    <w:p w14:paraId="48391E4A" w14:textId="77777777" w:rsidP="006A54E1" w:rsidR="006A54E1" w:rsidRDefault="006A54E1" w:rsidRPr="00771F13">
      <w:pPr>
        <w:widowControl w:val="0"/>
        <w:ind w:right="-2"/>
        <w:jc w:val="both"/>
        <w:rPr>
          <w:rFonts w:asciiTheme="minorHAnsi" w:cstheme="minorHAnsi" w:hAnsiTheme="minorHAnsi"/>
        </w:rPr>
      </w:pPr>
    </w:p>
    <w:p w14:paraId="524BC94F" w14:textId="456BBE15" w:rsidP="006A54E1" w:rsidR="006A54E1" w:rsidRDefault="006A54E1" w:rsidRPr="00771F13">
      <w:pPr>
        <w:widowControl w:val="0"/>
        <w:tabs>
          <w:tab w:pos="709" w:val="left"/>
          <w:tab w:pos="2127" w:val="left"/>
          <w:tab w:pos="3686" w:val="left"/>
          <w:tab w:pos="6237" w:val="left"/>
        </w:tabs>
        <w:ind w:right="-2"/>
        <w:rPr>
          <w:rStyle w:val="texteel"/>
          <w:rFonts w:asciiTheme="minorHAnsi" w:cstheme="minorHAnsi" w:hAnsiTheme="minorHAnsi"/>
        </w:rPr>
      </w:pPr>
      <w:r w:rsidRPr="00771F13">
        <w:rPr>
          <w:rFonts w:asciiTheme="minorHAnsi" w:cstheme="minorHAnsi" w:hAnsiTheme="minorHAnsi"/>
        </w:rPr>
        <w:t xml:space="preserve">Monsieur </w:t>
      </w:r>
      <w:r w:rsidR="0065166B">
        <w:rPr>
          <w:rFonts w:asciiTheme="minorHAnsi" w:cstheme="minorHAnsi" w:hAnsiTheme="minorHAnsi"/>
        </w:rPr>
        <w:t>…..</w:t>
      </w:r>
      <w:r w:rsidRPr="00771F13">
        <w:rPr>
          <w:rFonts w:asciiTheme="minorHAnsi" w:cstheme="minorHAnsi" w:hAnsiTheme="minorHAnsi"/>
        </w:rPr>
        <w:t xml:space="preserve">, Délégué Syndical </w:t>
      </w:r>
    </w:p>
    <w:p w14:paraId="53ECA565" w14:textId="24BBBE6F" w:rsidP="006A54E1" w:rsidR="000F3725" w:rsidRDefault="000F3725" w:rsidRPr="000F2F3F">
      <w:pPr>
        <w:tabs>
          <w:tab w:pos="1701" w:val="left"/>
        </w:tabs>
        <w:spacing w:before="100" w:beforeAutospacing="1"/>
        <w:rPr>
          <w:rStyle w:val="texteel"/>
          <w:rFonts w:asciiTheme="minorHAnsi" w:cstheme="minorHAnsi" w:hAnsiTheme="minorHAnsi"/>
          <w:szCs w:val="22"/>
        </w:rPr>
      </w:pPr>
    </w:p>
    <w:sectPr w:rsidR="000F3725" w:rsidRPr="000F2F3F" w:rsidSect="00F65678">
      <w:headerReference r:id="rId9" w:type="default"/>
      <w:footerReference r:id="rId10" w:type="even"/>
      <w:footerReference r:id="rId11" w:type="default"/>
      <w:pgSz w:code="9" w:h="16838" w:w="11906"/>
      <w:pgMar w:bottom="851" w:footer="368" w:gutter="0" w:header="539" w:left="720" w:right="748" w:top="121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64C024" w14:textId="77777777" w:rsidR="00170D3A" w:rsidRDefault="00170D3A">
      <w:r>
        <w:separator/>
      </w:r>
    </w:p>
  </w:endnote>
  <w:endnote w:type="continuationSeparator" w:id="0">
    <w:p w14:paraId="6D979DC9" w14:textId="77777777" w:rsidR="00170D3A" w:rsidRDefault="00170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nkGothITC Bk BT">
    <w:altName w:val="Tahom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580C6A99" w14:textId="77777777" w:rsidP="004F0F64" w:rsidR="000F3725" w:rsidRDefault="000F3725">
    <w:pPr>
      <w:pStyle w:val="Pieddepage"/>
      <w:framePr w:hAnchor="margin" w:vAnchor="text" w:wrap="around"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6F6260F2" w14:textId="77777777" w:rsidP="0043385D" w:rsidR="000F3725" w:rsidRDefault="000F3725">
    <w:pPr>
      <w:pStyle w:val="Pieddepage"/>
      <w:ind w:right="360"/>
    </w:pP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0026D058" w14:textId="261E64AB" w:rsidP="004F0F64" w:rsidR="000F3725" w:rsidRDefault="000F3725">
    <w:pPr>
      <w:pStyle w:val="Pieddepage"/>
      <w:framePr w:hAnchor="margin" w:vAnchor="text" w:wrap="around"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E86753">
      <w:rPr>
        <w:rStyle w:val="Numrodepage"/>
        <w:noProof/>
      </w:rPr>
      <w:t>4</w:t>
    </w:r>
    <w:r>
      <w:rPr>
        <w:rStyle w:val="Numrodepage"/>
      </w:rPr>
      <w:fldChar w:fldCharType="end"/>
    </w:r>
  </w:p>
  <w:p w14:paraId="6C136A60" w14:textId="77777777" w:rsidP="00C63A2A" w:rsidR="00C63A2A" w:rsidRDefault="00C63A2A">
    <w:pPr>
      <w:pStyle w:val="Pieddepage"/>
      <w:ind w:right="360"/>
      <w:jc w:val="center"/>
      <w:rPr>
        <w:rFonts w:ascii="Trebuchet MS" w:hAnsi="Trebuchet MS"/>
        <w:sz w:val="16"/>
        <w:szCs w:val="16"/>
      </w:rPr>
    </w:pPr>
    <w:r>
      <w:rPr>
        <w:rFonts w:ascii="Trebuchet MS" w:hAnsi="Trebuchet MS"/>
        <w:noProof/>
        <w:sz w:val="16"/>
        <w:szCs w:val="16"/>
      </w:rPr>
      <w:drawing>
        <wp:inline distB="0" distL="0" distR="0" distT="0" wp14:anchorId="4DD88901" wp14:editId="070CCF65">
          <wp:extent cx="6553200" cy="285750"/>
          <wp:effectExtent b="0" l="0" r="0" t="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53200" cy="285750"/>
                  </a:xfrm>
                  <a:prstGeom prst="rect">
                    <a:avLst/>
                  </a:prstGeom>
                  <a:noFill/>
                  <a:ln>
                    <a:noFill/>
                  </a:ln>
                </pic:spPr>
              </pic:pic>
            </a:graphicData>
          </a:graphic>
        </wp:inline>
      </w:drawing>
    </w:r>
  </w:p>
  <w:p w14:paraId="3FE4DDBC" w14:textId="77777777" w:rsidP="00C63A2A" w:rsidR="00C63A2A" w:rsidRDefault="00C63A2A">
    <w:pPr>
      <w:pStyle w:val="Pieddepage"/>
      <w:jc w:val="center"/>
      <w:rPr>
        <w:rFonts w:ascii="Trebuchet MS" w:hAnsi="Trebuchet MS"/>
        <w:color w:val="3D2C27"/>
        <w:sz w:val="16"/>
        <w:szCs w:val="16"/>
      </w:rPr>
    </w:pPr>
    <w:r>
      <w:rPr>
        <w:rFonts w:ascii="Trebuchet MS" w:hAnsi="Trebuchet MS"/>
        <w:color w:val="3D2C27"/>
        <w:sz w:val="16"/>
        <w:szCs w:val="16"/>
      </w:rPr>
      <w:t xml:space="preserve">BforBank - siège social : Tour </w:t>
    </w:r>
    <w:proofErr w:type="spellStart"/>
    <w:r>
      <w:rPr>
        <w:rFonts w:ascii="Trebuchet MS" w:hAnsi="Trebuchet MS"/>
        <w:color w:val="3D2C27"/>
        <w:sz w:val="16"/>
        <w:szCs w:val="16"/>
      </w:rPr>
      <w:t>Europlaza</w:t>
    </w:r>
    <w:proofErr w:type="spellEnd"/>
    <w:r>
      <w:rPr>
        <w:rFonts w:ascii="Trebuchet MS" w:hAnsi="Trebuchet MS"/>
        <w:color w:val="3D2C27"/>
        <w:sz w:val="16"/>
        <w:szCs w:val="16"/>
      </w:rPr>
      <w:t xml:space="preserve"> - 20, avenue André </w:t>
    </w:r>
    <w:proofErr w:type="spellStart"/>
    <w:r>
      <w:rPr>
        <w:rFonts w:ascii="Trebuchet MS" w:hAnsi="Trebuchet MS"/>
        <w:color w:val="3D2C27"/>
        <w:sz w:val="16"/>
        <w:szCs w:val="16"/>
      </w:rPr>
      <w:t>Prothin</w:t>
    </w:r>
    <w:proofErr w:type="spellEnd"/>
    <w:r>
      <w:rPr>
        <w:rFonts w:ascii="Trebuchet MS" w:hAnsi="Trebuchet MS"/>
        <w:color w:val="3D2C27"/>
        <w:sz w:val="16"/>
        <w:szCs w:val="16"/>
      </w:rPr>
      <w:t>, La Défense 4 - 92927 Paris La Défense Cedex</w:t>
    </w:r>
  </w:p>
  <w:p w14:paraId="4A1B5D13" w14:textId="47F52862" w:rsidP="00C63A2A" w:rsidR="000F3725" w:rsidRDefault="00C63A2A" w:rsidRPr="00F65678">
    <w:pPr>
      <w:pStyle w:val="Pieddepage"/>
      <w:jc w:val="center"/>
      <w:rPr>
        <w:rFonts w:ascii="Trebuchet MS" w:hAnsi="Trebuchet MS"/>
        <w:color w:val="3D2C27"/>
        <w:sz w:val="16"/>
        <w:szCs w:val="16"/>
      </w:rPr>
    </w:pPr>
    <w:r>
      <w:rPr>
        <w:rFonts w:ascii="Trebuchet MS" w:hAnsi="Trebuchet MS"/>
        <w:color w:val="3D2C27"/>
        <w:sz w:val="16"/>
        <w:szCs w:val="16"/>
      </w:rPr>
      <w:t xml:space="preserve">S.A. au capital de </w:t>
    </w:r>
    <w:r w:rsidR="004D5B22">
      <w:rPr>
        <w:rFonts w:ascii="Trebuchet MS" w:hAnsi="Trebuchet MS"/>
        <w:color w:val="3D2C27"/>
        <w:sz w:val="16"/>
        <w:szCs w:val="16"/>
      </w:rPr>
      <w:t xml:space="preserve">76 563 795 </w:t>
    </w:r>
    <w:r>
      <w:rPr>
        <w:rFonts w:ascii="Trebuchet MS" w:hAnsi="Trebuchet MS"/>
        <w:color w:val="3D2C27"/>
        <w:sz w:val="16"/>
        <w:szCs w:val="16"/>
      </w:rPr>
      <w:t>euros - 509 560 272 RCS Nanterre</w:t>
    </w: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0C016D64" w14:textId="77777777" w:rsidR="00170D3A" w:rsidRDefault="00170D3A">
      <w:r>
        <w:separator/>
      </w:r>
    </w:p>
  </w:footnote>
  <w:footnote w:id="0" w:type="continuationSeparator">
    <w:p w14:paraId="5E449313" w14:textId="77777777" w:rsidR="00170D3A" w:rsidRDefault="00170D3A">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0EFA820E" w14:textId="77777777" w:rsidP="00D805B2" w:rsidR="000F3725" w:rsidRDefault="00D805B2" w:rsidRPr="00D805B2">
    <w:pPr>
      <w:pStyle w:val="En-tte"/>
    </w:pPr>
    <w:r>
      <w:rPr>
        <w:noProof/>
        <w:sz w:val="22"/>
        <w:szCs w:val="22"/>
      </w:rPr>
      <w:drawing>
        <wp:inline distB="0" distL="0" distR="0" distT="0" wp14:anchorId="61D464FF" wp14:editId="2C3379E8">
          <wp:extent cx="2028825" cy="781050"/>
          <wp:effectExtent b="0" l="0" r="0" t="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noChangeAspect="1"/>
                  </pic:cNvPicPr>
                </pic:nvPicPr>
                <pic:blipFill>
                  <a:blip r:embed="rId1">
                    <a:extLst>
                      <a:ext uri="{28A0092B-C50C-407E-A947-70E740481C1C}">
                        <a14:useLocalDpi xmlns:a14="http://schemas.microsoft.com/office/drawing/2010/main" val="0"/>
                      </a:ext>
                    </a:extLst>
                  </a:blip>
                  <a:srcRect b="20332" l="8975"/>
                  <a:stretch>
                    <a:fillRect/>
                  </a:stretch>
                </pic:blipFill>
                <pic:spPr bwMode="auto">
                  <a:xfrm>
                    <a:off x="0" y="0"/>
                    <a:ext cx="2028825" cy="781050"/>
                  </a:xfrm>
                  <a:prstGeom prst="rect">
                    <a:avLst/>
                  </a:prstGeom>
                  <a:noFill/>
                  <a:ln>
                    <a:noFill/>
                  </a:ln>
                </pic:spPr>
              </pic:pic>
            </a:graphicData>
          </a:graphic>
        </wp:inline>
      </w:drawing>
    </w: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3F31F8E"/>
    <w:multiLevelType w:val="hybridMultilevel"/>
    <w:tmpl w:val="F9885EB0"/>
    <w:lvl w:ilvl="0" w:tplc="B4A25CD0">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E49266C"/>
    <w:multiLevelType w:val="hybridMultilevel"/>
    <w:tmpl w:val="7C72A1E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3DE522C"/>
    <w:multiLevelType w:val="hybridMultilevel"/>
    <w:tmpl w:val="5C709332"/>
    <w:lvl w:ilvl="0" w:tplc="2B6630C2">
      <w:start w:val="1"/>
      <w:numFmt w:val="bullet"/>
      <w:lvlText w:val=""/>
      <w:lvlJc w:val="left"/>
      <w:pPr>
        <w:tabs>
          <w:tab w:pos="720" w:val="num"/>
        </w:tabs>
        <w:ind w:hanging="360" w:left="720"/>
      </w:pPr>
      <w:rPr>
        <w:rFonts w:ascii="Wingdings" w:hAnsi="Wingdings" w:hint="default"/>
      </w:rPr>
    </w:lvl>
    <w:lvl w:ilvl="1" w:tplc="040C0003">
      <w:start w:val="1"/>
      <w:numFmt w:val="bullet"/>
      <w:lvlText w:val="o"/>
      <w:lvlJc w:val="left"/>
      <w:pPr>
        <w:tabs>
          <w:tab w:pos="1440" w:val="num"/>
        </w:tabs>
        <w:ind w:hanging="360" w:left="1440"/>
      </w:pPr>
      <w:rPr>
        <w:rFonts w:ascii="Courier New"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1F9421EB"/>
    <w:multiLevelType w:val="hybridMultilevel"/>
    <w:tmpl w:val="5D142488"/>
    <w:lvl w:ilvl="0" w:tplc="63A2C56C">
      <w:numFmt w:val="bullet"/>
      <w:lvlText w:val="-"/>
      <w:lvlJc w:val="left"/>
      <w:pPr>
        <w:ind w:hanging="360" w:left="720"/>
      </w:pPr>
      <w:rPr>
        <w:rFonts w:ascii="FrnkGothITC Bk BT" w:cs="Times New Roman" w:eastAsia="Times New Roman" w:hAnsi="FrnkGothITC Bk B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22E31003"/>
    <w:multiLevelType w:val="hybridMultilevel"/>
    <w:tmpl w:val="C0224960"/>
    <w:lvl w:ilvl="0" w:tplc="487C1C02">
      <w:start w:val="3"/>
      <w:numFmt w:val="bullet"/>
      <w:lvlText w:val="-"/>
      <w:lvlJc w:val="left"/>
      <w:pPr>
        <w:ind w:hanging="360" w:left="720"/>
      </w:pPr>
      <w:rPr>
        <w:rFonts w:ascii="Calibri" w:cstheme="minorHAnsi" w:eastAsia="Times New Roman" w:hAnsi="Calibri" w:hint="default"/>
        <w:color w:val="auto"/>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236F0AE7"/>
    <w:multiLevelType w:val="hybridMultilevel"/>
    <w:tmpl w:val="66728118"/>
    <w:lvl w:ilvl="0" w:tplc="040C000F">
      <w:start w:val="1"/>
      <w:numFmt w:val="decimal"/>
      <w:lvlText w:val="%1."/>
      <w:lvlJc w:val="left"/>
      <w:pPr>
        <w:tabs>
          <w:tab w:pos="720" w:val="num"/>
        </w:tabs>
        <w:ind w:hanging="360" w:left="720"/>
      </w:pPr>
      <w:rPr>
        <w:rFonts w:cs="Times New Roman" w:hint="default"/>
      </w:rPr>
    </w:lvl>
    <w:lvl w:ilvl="1" w:tentative="1" w:tplc="040C0019">
      <w:start w:val="1"/>
      <w:numFmt w:val="lowerLetter"/>
      <w:lvlText w:val="%2."/>
      <w:lvlJc w:val="left"/>
      <w:pPr>
        <w:tabs>
          <w:tab w:pos="1440" w:val="num"/>
        </w:tabs>
        <w:ind w:hanging="360" w:left="1440"/>
      </w:pPr>
      <w:rPr>
        <w:rFonts w:cs="Times New Roman"/>
      </w:rPr>
    </w:lvl>
    <w:lvl w:ilvl="2" w:tentative="1" w:tplc="040C001B">
      <w:start w:val="1"/>
      <w:numFmt w:val="lowerRoman"/>
      <w:lvlText w:val="%3."/>
      <w:lvlJc w:val="right"/>
      <w:pPr>
        <w:tabs>
          <w:tab w:pos="2160" w:val="num"/>
        </w:tabs>
        <w:ind w:hanging="180" w:left="2160"/>
      </w:pPr>
      <w:rPr>
        <w:rFonts w:cs="Times New Roman"/>
      </w:rPr>
    </w:lvl>
    <w:lvl w:ilvl="3" w:tentative="1" w:tplc="040C000F">
      <w:start w:val="1"/>
      <w:numFmt w:val="decimal"/>
      <w:lvlText w:val="%4."/>
      <w:lvlJc w:val="left"/>
      <w:pPr>
        <w:tabs>
          <w:tab w:pos="2880" w:val="num"/>
        </w:tabs>
        <w:ind w:hanging="360" w:left="2880"/>
      </w:pPr>
      <w:rPr>
        <w:rFonts w:cs="Times New Roman"/>
      </w:rPr>
    </w:lvl>
    <w:lvl w:ilvl="4" w:tentative="1" w:tplc="040C0019">
      <w:start w:val="1"/>
      <w:numFmt w:val="lowerLetter"/>
      <w:lvlText w:val="%5."/>
      <w:lvlJc w:val="left"/>
      <w:pPr>
        <w:tabs>
          <w:tab w:pos="3600" w:val="num"/>
        </w:tabs>
        <w:ind w:hanging="360" w:left="3600"/>
      </w:pPr>
      <w:rPr>
        <w:rFonts w:cs="Times New Roman"/>
      </w:rPr>
    </w:lvl>
    <w:lvl w:ilvl="5" w:tentative="1" w:tplc="040C001B">
      <w:start w:val="1"/>
      <w:numFmt w:val="lowerRoman"/>
      <w:lvlText w:val="%6."/>
      <w:lvlJc w:val="right"/>
      <w:pPr>
        <w:tabs>
          <w:tab w:pos="4320" w:val="num"/>
        </w:tabs>
        <w:ind w:hanging="180" w:left="4320"/>
      </w:pPr>
      <w:rPr>
        <w:rFonts w:cs="Times New Roman"/>
      </w:rPr>
    </w:lvl>
    <w:lvl w:ilvl="6" w:tentative="1" w:tplc="040C000F">
      <w:start w:val="1"/>
      <w:numFmt w:val="decimal"/>
      <w:lvlText w:val="%7."/>
      <w:lvlJc w:val="left"/>
      <w:pPr>
        <w:tabs>
          <w:tab w:pos="5040" w:val="num"/>
        </w:tabs>
        <w:ind w:hanging="360" w:left="5040"/>
      </w:pPr>
      <w:rPr>
        <w:rFonts w:cs="Times New Roman"/>
      </w:rPr>
    </w:lvl>
    <w:lvl w:ilvl="7" w:tentative="1" w:tplc="040C0019">
      <w:start w:val="1"/>
      <w:numFmt w:val="lowerLetter"/>
      <w:lvlText w:val="%8."/>
      <w:lvlJc w:val="left"/>
      <w:pPr>
        <w:tabs>
          <w:tab w:pos="5760" w:val="num"/>
        </w:tabs>
        <w:ind w:hanging="360" w:left="5760"/>
      </w:pPr>
      <w:rPr>
        <w:rFonts w:cs="Times New Roman"/>
      </w:rPr>
    </w:lvl>
    <w:lvl w:ilvl="8" w:tentative="1" w:tplc="040C001B">
      <w:start w:val="1"/>
      <w:numFmt w:val="lowerRoman"/>
      <w:lvlText w:val="%9."/>
      <w:lvlJc w:val="right"/>
      <w:pPr>
        <w:tabs>
          <w:tab w:pos="6480" w:val="num"/>
        </w:tabs>
        <w:ind w:hanging="180" w:left="6480"/>
      </w:pPr>
      <w:rPr>
        <w:rFonts w:cs="Times New Roman"/>
      </w:rPr>
    </w:lvl>
  </w:abstractNum>
  <w:abstractNum w15:restartNumberingAfterBreak="0" w:abstractNumId="6">
    <w:nsid w:val="327C6D34"/>
    <w:multiLevelType w:val="hybridMultilevel"/>
    <w:tmpl w:val="FB0EDBC4"/>
    <w:lvl w:ilvl="0" w:tplc="5E3A40F8">
      <w:numFmt w:val="bullet"/>
      <w:lvlText w:val="-"/>
      <w:lvlJc w:val="left"/>
      <w:pPr>
        <w:tabs>
          <w:tab w:pos="720" w:val="num"/>
        </w:tabs>
        <w:ind w:hanging="360" w:left="720"/>
      </w:pPr>
      <w:rPr>
        <w:rFonts w:ascii="Arial" w:eastAsia="Times New Roman" w:hAnsi="Arial"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438A50AA"/>
    <w:multiLevelType w:val="hybridMultilevel"/>
    <w:tmpl w:val="D17AC020"/>
    <w:lvl w:ilvl="0" w:tplc="66B83F40">
      <w:numFmt w:val="bullet"/>
      <w:lvlText w:val="-"/>
      <w:lvlJc w:val="left"/>
      <w:pPr>
        <w:tabs>
          <w:tab w:pos="720" w:val="num"/>
        </w:tabs>
        <w:ind w:hanging="360" w:left="720"/>
      </w:pPr>
      <w:rPr>
        <w:rFonts w:ascii="Arial" w:eastAsia="Times New Roman" w:hAnsi="Arial"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8">
    <w:nsid w:val="4814604F"/>
    <w:multiLevelType w:val="hybridMultilevel"/>
    <w:tmpl w:val="E340A33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486C0B51"/>
    <w:multiLevelType w:val="hybridMultilevel"/>
    <w:tmpl w:val="0DFAB69A"/>
    <w:lvl w:ilvl="0" w:tplc="CA48D91C">
      <w:numFmt w:val="bullet"/>
      <w:lvlText w:val="-"/>
      <w:lvlJc w:val="left"/>
      <w:pPr>
        <w:tabs>
          <w:tab w:pos="720" w:val="num"/>
        </w:tabs>
        <w:ind w:hanging="360" w:left="720"/>
      </w:pPr>
      <w:rPr>
        <w:rFonts w:ascii="Times New Roman" w:cs="Times New Roman" w:eastAsia="Times New Roman" w:hAnsi="Times New Roman" w:hint="default"/>
      </w:rPr>
    </w:lvl>
    <w:lvl w:ilvl="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0">
    <w:nsid w:val="4B617ABC"/>
    <w:multiLevelType w:val="hybridMultilevel"/>
    <w:tmpl w:val="73B6971A"/>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1">
    <w:nsid w:val="5D3A3AFB"/>
    <w:multiLevelType w:val="singleLevel"/>
    <w:tmpl w:val="481A79C6"/>
    <w:lvl w:ilvl="0">
      <w:start w:val="38"/>
      <w:numFmt w:val="bullet"/>
      <w:lvlText w:val="-"/>
      <w:lvlJc w:val="left"/>
      <w:pPr>
        <w:tabs>
          <w:tab w:pos="360" w:val="num"/>
        </w:tabs>
        <w:ind w:hanging="360" w:left="360"/>
      </w:pPr>
      <w:rPr>
        <w:rFonts w:hint="default"/>
      </w:rPr>
    </w:lvl>
  </w:abstractNum>
  <w:abstractNum w15:restartNumberingAfterBreak="0" w:abstractNumId="12">
    <w:nsid w:val="7E107AC9"/>
    <w:multiLevelType w:val="hybridMultilevel"/>
    <w:tmpl w:val="710A11FC"/>
    <w:lvl w:ilvl="0" w:tplc="C2B8902C">
      <w:numFmt w:val="bullet"/>
      <w:lvlText w:val="-"/>
      <w:lvlJc w:val="left"/>
      <w:pPr>
        <w:tabs>
          <w:tab w:pos="765" w:val="num"/>
        </w:tabs>
        <w:ind w:hanging="360" w:left="765"/>
      </w:pPr>
      <w:rPr>
        <w:rFonts w:ascii="Arial" w:eastAsia="Times New Roman" w:hAnsi="Arial" w:hint="default"/>
      </w:rPr>
    </w:lvl>
    <w:lvl w:ilvl="1" w:tentative="1" w:tplc="040C0003">
      <w:start w:val="1"/>
      <w:numFmt w:val="bullet"/>
      <w:lvlText w:val="o"/>
      <w:lvlJc w:val="left"/>
      <w:pPr>
        <w:tabs>
          <w:tab w:pos="1485" w:val="num"/>
        </w:tabs>
        <w:ind w:hanging="360" w:left="1485"/>
      </w:pPr>
      <w:rPr>
        <w:rFonts w:ascii="Courier New" w:hAnsi="Courier New" w:hint="default"/>
      </w:rPr>
    </w:lvl>
    <w:lvl w:ilvl="2" w:tentative="1" w:tplc="040C0005">
      <w:start w:val="1"/>
      <w:numFmt w:val="bullet"/>
      <w:lvlText w:val=""/>
      <w:lvlJc w:val="left"/>
      <w:pPr>
        <w:tabs>
          <w:tab w:pos="2205" w:val="num"/>
        </w:tabs>
        <w:ind w:hanging="360" w:left="2205"/>
      </w:pPr>
      <w:rPr>
        <w:rFonts w:ascii="Wingdings" w:hAnsi="Wingdings" w:hint="default"/>
      </w:rPr>
    </w:lvl>
    <w:lvl w:ilvl="3" w:tentative="1" w:tplc="040C0001">
      <w:start w:val="1"/>
      <w:numFmt w:val="bullet"/>
      <w:lvlText w:val=""/>
      <w:lvlJc w:val="left"/>
      <w:pPr>
        <w:tabs>
          <w:tab w:pos="2925" w:val="num"/>
        </w:tabs>
        <w:ind w:hanging="360" w:left="2925"/>
      </w:pPr>
      <w:rPr>
        <w:rFonts w:ascii="Symbol" w:hAnsi="Symbol" w:hint="default"/>
      </w:rPr>
    </w:lvl>
    <w:lvl w:ilvl="4" w:tentative="1" w:tplc="040C0003">
      <w:start w:val="1"/>
      <w:numFmt w:val="bullet"/>
      <w:lvlText w:val="o"/>
      <w:lvlJc w:val="left"/>
      <w:pPr>
        <w:tabs>
          <w:tab w:pos="3645" w:val="num"/>
        </w:tabs>
        <w:ind w:hanging="360" w:left="3645"/>
      </w:pPr>
      <w:rPr>
        <w:rFonts w:ascii="Courier New" w:hAnsi="Courier New" w:hint="default"/>
      </w:rPr>
    </w:lvl>
    <w:lvl w:ilvl="5" w:tentative="1" w:tplc="040C0005">
      <w:start w:val="1"/>
      <w:numFmt w:val="bullet"/>
      <w:lvlText w:val=""/>
      <w:lvlJc w:val="left"/>
      <w:pPr>
        <w:tabs>
          <w:tab w:pos="4365" w:val="num"/>
        </w:tabs>
        <w:ind w:hanging="360" w:left="4365"/>
      </w:pPr>
      <w:rPr>
        <w:rFonts w:ascii="Wingdings" w:hAnsi="Wingdings" w:hint="default"/>
      </w:rPr>
    </w:lvl>
    <w:lvl w:ilvl="6" w:tentative="1" w:tplc="040C0001">
      <w:start w:val="1"/>
      <w:numFmt w:val="bullet"/>
      <w:lvlText w:val=""/>
      <w:lvlJc w:val="left"/>
      <w:pPr>
        <w:tabs>
          <w:tab w:pos="5085" w:val="num"/>
        </w:tabs>
        <w:ind w:hanging="360" w:left="5085"/>
      </w:pPr>
      <w:rPr>
        <w:rFonts w:ascii="Symbol" w:hAnsi="Symbol" w:hint="default"/>
      </w:rPr>
    </w:lvl>
    <w:lvl w:ilvl="7" w:tentative="1" w:tplc="040C0003">
      <w:start w:val="1"/>
      <w:numFmt w:val="bullet"/>
      <w:lvlText w:val="o"/>
      <w:lvlJc w:val="left"/>
      <w:pPr>
        <w:tabs>
          <w:tab w:pos="5805" w:val="num"/>
        </w:tabs>
        <w:ind w:hanging="360" w:left="5805"/>
      </w:pPr>
      <w:rPr>
        <w:rFonts w:ascii="Courier New" w:hAnsi="Courier New" w:hint="default"/>
      </w:rPr>
    </w:lvl>
    <w:lvl w:ilvl="8" w:tentative="1" w:tplc="040C0005">
      <w:start w:val="1"/>
      <w:numFmt w:val="bullet"/>
      <w:lvlText w:val=""/>
      <w:lvlJc w:val="left"/>
      <w:pPr>
        <w:tabs>
          <w:tab w:pos="6525" w:val="num"/>
        </w:tabs>
        <w:ind w:hanging="360" w:left="6525"/>
      </w:pPr>
      <w:rPr>
        <w:rFonts w:ascii="Wingdings" w:hAnsi="Wingdings" w:hint="default"/>
      </w:rPr>
    </w:lvl>
  </w:abstractNum>
  <w:num w:numId="1">
    <w:abstractNumId w:val="2"/>
  </w:num>
  <w:num w:numId="2">
    <w:abstractNumId w:val="5"/>
  </w:num>
  <w:num w:numId="3">
    <w:abstractNumId w:val="12"/>
  </w:num>
  <w:num w:numId="4">
    <w:abstractNumId w:val="6"/>
  </w:num>
  <w:num w:numId="5">
    <w:abstractNumId w:val="7"/>
  </w:num>
  <w:num w:numId="6">
    <w:abstractNumId w:val="11"/>
  </w:num>
  <w:num w:numId="7">
    <w:abstractNumId w:val="0"/>
  </w:num>
  <w:num w:numId="8">
    <w:abstractNumId w:val="1"/>
  </w:num>
  <w:num w:numId="9">
    <w:abstractNumId w:val="4"/>
  </w:num>
  <w:num w:numId="10">
    <w:abstractNumId w:val="9"/>
  </w:num>
  <w:num w:numId="11">
    <w:abstractNumId w:val="10"/>
  </w:num>
  <w:num w:numId="12">
    <w:abstractNumId w:val="8"/>
  </w:num>
  <w:num w:numId="13">
    <w:abstractNumId w:val="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characterSpacingControl w:val="doNotCompress"/>
  <w:hdrShapeDefaults>
    <o:shapedefaults spidmax="26625"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EBB"/>
    <w:rsid w:val="00003604"/>
    <w:rsid w:val="0000649B"/>
    <w:rsid w:val="000237FA"/>
    <w:rsid w:val="00023860"/>
    <w:rsid w:val="0002638F"/>
    <w:rsid w:val="00027B4C"/>
    <w:rsid w:val="000302D7"/>
    <w:rsid w:val="00030DF5"/>
    <w:rsid w:val="000329EF"/>
    <w:rsid w:val="0003301E"/>
    <w:rsid w:val="00034A60"/>
    <w:rsid w:val="00034AB1"/>
    <w:rsid w:val="000465A2"/>
    <w:rsid w:val="00056305"/>
    <w:rsid w:val="00056A3F"/>
    <w:rsid w:val="00057995"/>
    <w:rsid w:val="00057CA3"/>
    <w:rsid w:val="00063005"/>
    <w:rsid w:val="00063421"/>
    <w:rsid w:val="00075094"/>
    <w:rsid w:val="00076A96"/>
    <w:rsid w:val="0008368B"/>
    <w:rsid w:val="000924A8"/>
    <w:rsid w:val="000A4E70"/>
    <w:rsid w:val="000A6E47"/>
    <w:rsid w:val="000B1B81"/>
    <w:rsid w:val="000B6B11"/>
    <w:rsid w:val="000C496D"/>
    <w:rsid w:val="000C5DF9"/>
    <w:rsid w:val="000D22BB"/>
    <w:rsid w:val="000D29DF"/>
    <w:rsid w:val="000D3025"/>
    <w:rsid w:val="000D4CE8"/>
    <w:rsid w:val="000E47A8"/>
    <w:rsid w:val="000F2A10"/>
    <w:rsid w:val="000F2F3F"/>
    <w:rsid w:val="000F3725"/>
    <w:rsid w:val="001026D0"/>
    <w:rsid w:val="00106E25"/>
    <w:rsid w:val="00116281"/>
    <w:rsid w:val="00121287"/>
    <w:rsid w:val="00121CF0"/>
    <w:rsid w:val="00124914"/>
    <w:rsid w:val="00124B68"/>
    <w:rsid w:val="001254F3"/>
    <w:rsid w:val="001316B9"/>
    <w:rsid w:val="001417C5"/>
    <w:rsid w:val="00141A8F"/>
    <w:rsid w:val="0015170E"/>
    <w:rsid w:val="001532FA"/>
    <w:rsid w:val="0015528B"/>
    <w:rsid w:val="00156833"/>
    <w:rsid w:val="00157A4D"/>
    <w:rsid w:val="0016045F"/>
    <w:rsid w:val="00161148"/>
    <w:rsid w:val="0016247A"/>
    <w:rsid w:val="00162A8A"/>
    <w:rsid w:val="00166E3A"/>
    <w:rsid w:val="001679E2"/>
    <w:rsid w:val="00170698"/>
    <w:rsid w:val="00170D3A"/>
    <w:rsid w:val="001715D9"/>
    <w:rsid w:val="00171C16"/>
    <w:rsid w:val="00172368"/>
    <w:rsid w:val="00172559"/>
    <w:rsid w:val="001771BF"/>
    <w:rsid w:val="0018491A"/>
    <w:rsid w:val="00184F23"/>
    <w:rsid w:val="001867A0"/>
    <w:rsid w:val="001867EB"/>
    <w:rsid w:val="001869E9"/>
    <w:rsid w:val="001941B4"/>
    <w:rsid w:val="001A02B6"/>
    <w:rsid w:val="001A2F94"/>
    <w:rsid w:val="001A35A4"/>
    <w:rsid w:val="001A48C8"/>
    <w:rsid w:val="001B0660"/>
    <w:rsid w:val="001B41A0"/>
    <w:rsid w:val="001B44CE"/>
    <w:rsid w:val="001C49D0"/>
    <w:rsid w:val="001C7AB6"/>
    <w:rsid w:val="001D09F5"/>
    <w:rsid w:val="001D38DF"/>
    <w:rsid w:val="001D55C1"/>
    <w:rsid w:val="001E3D71"/>
    <w:rsid w:val="001E5495"/>
    <w:rsid w:val="001F249A"/>
    <w:rsid w:val="001F391A"/>
    <w:rsid w:val="00203546"/>
    <w:rsid w:val="002100A3"/>
    <w:rsid w:val="00211A88"/>
    <w:rsid w:val="00217B35"/>
    <w:rsid w:val="00217D22"/>
    <w:rsid w:val="00220A68"/>
    <w:rsid w:val="002257DE"/>
    <w:rsid w:val="002273F1"/>
    <w:rsid w:val="00227B33"/>
    <w:rsid w:val="0023079E"/>
    <w:rsid w:val="0023197B"/>
    <w:rsid w:val="00241F28"/>
    <w:rsid w:val="00242780"/>
    <w:rsid w:val="00242842"/>
    <w:rsid w:val="0024325F"/>
    <w:rsid w:val="0024364A"/>
    <w:rsid w:val="002474C4"/>
    <w:rsid w:val="00250B6E"/>
    <w:rsid w:val="00263149"/>
    <w:rsid w:val="00270EBC"/>
    <w:rsid w:val="00275D9B"/>
    <w:rsid w:val="00276182"/>
    <w:rsid w:val="0028013F"/>
    <w:rsid w:val="0028019B"/>
    <w:rsid w:val="00280681"/>
    <w:rsid w:val="00282CAA"/>
    <w:rsid w:val="00287090"/>
    <w:rsid w:val="00292492"/>
    <w:rsid w:val="002A34FC"/>
    <w:rsid w:val="002A60D4"/>
    <w:rsid w:val="002B2BEF"/>
    <w:rsid w:val="002B3A1B"/>
    <w:rsid w:val="002C2F15"/>
    <w:rsid w:val="002C5272"/>
    <w:rsid w:val="002D0C3E"/>
    <w:rsid w:val="002D5736"/>
    <w:rsid w:val="002D605D"/>
    <w:rsid w:val="002E0063"/>
    <w:rsid w:val="002E1981"/>
    <w:rsid w:val="002E3C44"/>
    <w:rsid w:val="002E71D7"/>
    <w:rsid w:val="002F11B5"/>
    <w:rsid w:val="002F5C6C"/>
    <w:rsid w:val="00304D38"/>
    <w:rsid w:val="00306126"/>
    <w:rsid w:val="00310D5C"/>
    <w:rsid w:val="00317405"/>
    <w:rsid w:val="00317461"/>
    <w:rsid w:val="00317A15"/>
    <w:rsid w:val="00320EEF"/>
    <w:rsid w:val="003219D8"/>
    <w:rsid w:val="0033182E"/>
    <w:rsid w:val="00350FAD"/>
    <w:rsid w:val="0035347C"/>
    <w:rsid w:val="00353E9F"/>
    <w:rsid w:val="00355992"/>
    <w:rsid w:val="00356D21"/>
    <w:rsid w:val="003579E7"/>
    <w:rsid w:val="00357F2D"/>
    <w:rsid w:val="00363E32"/>
    <w:rsid w:val="0036532A"/>
    <w:rsid w:val="00376058"/>
    <w:rsid w:val="00382301"/>
    <w:rsid w:val="003838A8"/>
    <w:rsid w:val="00384948"/>
    <w:rsid w:val="00385AC8"/>
    <w:rsid w:val="0039626D"/>
    <w:rsid w:val="003966E5"/>
    <w:rsid w:val="003967ED"/>
    <w:rsid w:val="00397B51"/>
    <w:rsid w:val="003A0AF5"/>
    <w:rsid w:val="003A0B56"/>
    <w:rsid w:val="003A1B26"/>
    <w:rsid w:val="003A795E"/>
    <w:rsid w:val="003B03C6"/>
    <w:rsid w:val="003B6A37"/>
    <w:rsid w:val="003C0963"/>
    <w:rsid w:val="003C0BD3"/>
    <w:rsid w:val="003C7110"/>
    <w:rsid w:val="003D44B3"/>
    <w:rsid w:val="003E1CF9"/>
    <w:rsid w:val="003E2473"/>
    <w:rsid w:val="003E2EBB"/>
    <w:rsid w:val="003E75BB"/>
    <w:rsid w:val="003F2990"/>
    <w:rsid w:val="003F567D"/>
    <w:rsid w:val="0040695A"/>
    <w:rsid w:val="00407B3A"/>
    <w:rsid w:val="004138C0"/>
    <w:rsid w:val="0043385D"/>
    <w:rsid w:val="00434E88"/>
    <w:rsid w:val="00442BAA"/>
    <w:rsid w:val="00451BE6"/>
    <w:rsid w:val="00451CDF"/>
    <w:rsid w:val="0045242B"/>
    <w:rsid w:val="004540B2"/>
    <w:rsid w:val="00457A75"/>
    <w:rsid w:val="00457FB0"/>
    <w:rsid w:val="00466BC9"/>
    <w:rsid w:val="004671BC"/>
    <w:rsid w:val="0047477E"/>
    <w:rsid w:val="00475DC7"/>
    <w:rsid w:val="004808CF"/>
    <w:rsid w:val="00485825"/>
    <w:rsid w:val="00487AB3"/>
    <w:rsid w:val="00487C34"/>
    <w:rsid w:val="004A0A1E"/>
    <w:rsid w:val="004A3E3C"/>
    <w:rsid w:val="004A41D0"/>
    <w:rsid w:val="004A49D2"/>
    <w:rsid w:val="004A5C50"/>
    <w:rsid w:val="004A6238"/>
    <w:rsid w:val="004A7B90"/>
    <w:rsid w:val="004B080C"/>
    <w:rsid w:val="004B27A8"/>
    <w:rsid w:val="004B3FDA"/>
    <w:rsid w:val="004B5673"/>
    <w:rsid w:val="004B7EAC"/>
    <w:rsid w:val="004C11F3"/>
    <w:rsid w:val="004D0589"/>
    <w:rsid w:val="004D5B22"/>
    <w:rsid w:val="004D6DF1"/>
    <w:rsid w:val="004D74E4"/>
    <w:rsid w:val="004E3B6B"/>
    <w:rsid w:val="004E756E"/>
    <w:rsid w:val="004F017F"/>
    <w:rsid w:val="004F0F64"/>
    <w:rsid w:val="004F65B5"/>
    <w:rsid w:val="00500E62"/>
    <w:rsid w:val="0050224F"/>
    <w:rsid w:val="00502713"/>
    <w:rsid w:val="00503A0D"/>
    <w:rsid w:val="005058D1"/>
    <w:rsid w:val="0050619D"/>
    <w:rsid w:val="00510E82"/>
    <w:rsid w:val="00512D86"/>
    <w:rsid w:val="00521403"/>
    <w:rsid w:val="005248C2"/>
    <w:rsid w:val="0052733F"/>
    <w:rsid w:val="00533456"/>
    <w:rsid w:val="005338CA"/>
    <w:rsid w:val="0053433D"/>
    <w:rsid w:val="00542F63"/>
    <w:rsid w:val="00546072"/>
    <w:rsid w:val="00546705"/>
    <w:rsid w:val="005469AF"/>
    <w:rsid w:val="00546A1B"/>
    <w:rsid w:val="00550DEF"/>
    <w:rsid w:val="005524A3"/>
    <w:rsid w:val="00553A4E"/>
    <w:rsid w:val="005549CE"/>
    <w:rsid w:val="00554BC0"/>
    <w:rsid w:val="00562D2A"/>
    <w:rsid w:val="005700EA"/>
    <w:rsid w:val="00570798"/>
    <w:rsid w:val="0057125D"/>
    <w:rsid w:val="00571CAD"/>
    <w:rsid w:val="00571CC9"/>
    <w:rsid w:val="0057254F"/>
    <w:rsid w:val="00583860"/>
    <w:rsid w:val="00585BDE"/>
    <w:rsid w:val="0059437E"/>
    <w:rsid w:val="00594ACB"/>
    <w:rsid w:val="005967D8"/>
    <w:rsid w:val="00596A05"/>
    <w:rsid w:val="005A1F74"/>
    <w:rsid w:val="005A5F29"/>
    <w:rsid w:val="005A6BBE"/>
    <w:rsid w:val="005A75C9"/>
    <w:rsid w:val="005B145F"/>
    <w:rsid w:val="005B1FE3"/>
    <w:rsid w:val="005B6491"/>
    <w:rsid w:val="005C4E24"/>
    <w:rsid w:val="005C5216"/>
    <w:rsid w:val="005C6E5E"/>
    <w:rsid w:val="005D5E4F"/>
    <w:rsid w:val="005E2C48"/>
    <w:rsid w:val="005E3D4F"/>
    <w:rsid w:val="005F2155"/>
    <w:rsid w:val="005F262E"/>
    <w:rsid w:val="0060145F"/>
    <w:rsid w:val="00601D90"/>
    <w:rsid w:val="00602CC2"/>
    <w:rsid w:val="00606653"/>
    <w:rsid w:val="00607A99"/>
    <w:rsid w:val="00610293"/>
    <w:rsid w:val="006111A1"/>
    <w:rsid w:val="00612CAA"/>
    <w:rsid w:val="00622BED"/>
    <w:rsid w:val="006244B2"/>
    <w:rsid w:val="00632F24"/>
    <w:rsid w:val="00642EB7"/>
    <w:rsid w:val="00645E58"/>
    <w:rsid w:val="006509D6"/>
    <w:rsid w:val="0065166B"/>
    <w:rsid w:val="0066167D"/>
    <w:rsid w:val="006623F4"/>
    <w:rsid w:val="00666289"/>
    <w:rsid w:val="00670653"/>
    <w:rsid w:val="00670783"/>
    <w:rsid w:val="0067638B"/>
    <w:rsid w:val="0068400B"/>
    <w:rsid w:val="00690A58"/>
    <w:rsid w:val="00697C22"/>
    <w:rsid w:val="006A3EE2"/>
    <w:rsid w:val="006A54E1"/>
    <w:rsid w:val="006B1F77"/>
    <w:rsid w:val="006B7975"/>
    <w:rsid w:val="006C07AB"/>
    <w:rsid w:val="006C26F8"/>
    <w:rsid w:val="006C33F5"/>
    <w:rsid w:val="006D373D"/>
    <w:rsid w:val="006D4434"/>
    <w:rsid w:val="006D6761"/>
    <w:rsid w:val="006E0652"/>
    <w:rsid w:val="006E1F3D"/>
    <w:rsid w:val="006E3609"/>
    <w:rsid w:val="006F5821"/>
    <w:rsid w:val="006F7A23"/>
    <w:rsid w:val="006F7CCA"/>
    <w:rsid w:val="00702191"/>
    <w:rsid w:val="00705DD5"/>
    <w:rsid w:val="0070729D"/>
    <w:rsid w:val="007114AC"/>
    <w:rsid w:val="00712DF8"/>
    <w:rsid w:val="007179C9"/>
    <w:rsid w:val="00720529"/>
    <w:rsid w:val="00723AC3"/>
    <w:rsid w:val="00723BDF"/>
    <w:rsid w:val="007315B9"/>
    <w:rsid w:val="007339DE"/>
    <w:rsid w:val="00734316"/>
    <w:rsid w:val="00744021"/>
    <w:rsid w:val="00751CB2"/>
    <w:rsid w:val="00751EA7"/>
    <w:rsid w:val="00752CB6"/>
    <w:rsid w:val="00753557"/>
    <w:rsid w:val="00756480"/>
    <w:rsid w:val="00765E58"/>
    <w:rsid w:val="00770EF6"/>
    <w:rsid w:val="0077190E"/>
    <w:rsid w:val="007746D1"/>
    <w:rsid w:val="0078150A"/>
    <w:rsid w:val="00781692"/>
    <w:rsid w:val="00781DCB"/>
    <w:rsid w:val="007946A9"/>
    <w:rsid w:val="00794EE8"/>
    <w:rsid w:val="00796CC5"/>
    <w:rsid w:val="007A37CA"/>
    <w:rsid w:val="007A527C"/>
    <w:rsid w:val="007A60AA"/>
    <w:rsid w:val="007B0456"/>
    <w:rsid w:val="007B0625"/>
    <w:rsid w:val="007B37CE"/>
    <w:rsid w:val="007B5FBE"/>
    <w:rsid w:val="007B7C20"/>
    <w:rsid w:val="007C17DB"/>
    <w:rsid w:val="007C2677"/>
    <w:rsid w:val="007C32F5"/>
    <w:rsid w:val="007C49B5"/>
    <w:rsid w:val="007D05CF"/>
    <w:rsid w:val="007D2008"/>
    <w:rsid w:val="007D2C42"/>
    <w:rsid w:val="007E0C85"/>
    <w:rsid w:val="008007ED"/>
    <w:rsid w:val="00800C72"/>
    <w:rsid w:val="00802D87"/>
    <w:rsid w:val="00803836"/>
    <w:rsid w:val="00804CEC"/>
    <w:rsid w:val="0080797A"/>
    <w:rsid w:val="00810170"/>
    <w:rsid w:val="00811B1B"/>
    <w:rsid w:val="00816454"/>
    <w:rsid w:val="008170EE"/>
    <w:rsid w:val="008221F3"/>
    <w:rsid w:val="00827EFB"/>
    <w:rsid w:val="00831FB9"/>
    <w:rsid w:val="00832CD8"/>
    <w:rsid w:val="00833080"/>
    <w:rsid w:val="008353C1"/>
    <w:rsid w:val="008400C3"/>
    <w:rsid w:val="00842FBC"/>
    <w:rsid w:val="00846E28"/>
    <w:rsid w:val="00850937"/>
    <w:rsid w:val="00850DA3"/>
    <w:rsid w:val="00853344"/>
    <w:rsid w:val="0086212D"/>
    <w:rsid w:val="00862FD9"/>
    <w:rsid w:val="00866B90"/>
    <w:rsid w:val="00872939"/>
    <w:rsid w:val="00872F1E"/>
    <w:rsid w:val="00873C11"/>
    <w:rsid w:val="00874164"/>
    <w:rsid w:val="00875669"/>
    <w:rsid w:val="00875671"/>
    <w:rsid w:val="008757B5"/>
    <w:rsid w:val="00875CD8"/>
    <w:rsid w:val="00877E30"/>
    <w:rsid w:val="008805A6"/>
    <w:rsid w:val="0088122A"/>
    <w:rsid w:val="0088224C"/>
    <w:rsid w:val="008851E1"/>
    <w:rsid w:val="0089066B"/>
    <w:rsid w:val="008911FC"/>
    <w:rsid w:val="00893E31"/>
    <w:rsid w:val="00894FDB"/>
    <w:rsid w:val="008A034A"/>
    <w:rsid w:val="008A2107"/>
    <w:rsid w:val="008A2CE3"/>
    <w:rsid w:val="008A5240"/>
    <w:rsid w:val="008C0529"/>
    <w:rsid w:val="008C2EA7"/>
    <w:rsid w:val="008C2F96"/>
    <w:rsid w:val="008C3B71"/>
    <w:rsid w:val="008C79D3"/>
    <w:rsid w:val="008D21C1"/>
    <w:rsid w:val="008E681F"/>
    <w:rsid w:val="008E7A7E"/>
    <w:rsid w:val="008F1AA4"/>
    <w:rsid w:val="008F5165"/>
    <w:rsid w:val="008F6763"/>
    <w:rsid w:val="008F6C37"/>
    <w:rsid w:val="009037C3"/>
    <w:rsid w:val="0091011B"/>
    <w:rsid w:val="00910FA5"/>
    <w:rsid w:val="00915857"/>
    <w:rsid w:val="0091714E"/>
    <w:rsid w:val="00922438"/>
    <w:rsid w:val="00922B1E"/>
    <w:rsid w:val="00924D6C"/>
    <w:rsid w:val="00925409"/>
    <w:rsid w:val="0093024E"/>
    <w:rsid w:val="00933451"/>
    <w:rsid w:val="009358EA"/>
    <w:rsid w:val="00937EF4"/>
    <w:rsid w:val="0094035D"/>
    <w:rsid w:val="009442C0"/>
    <w:rsid w:val="009460C7"/>
    <w:rsid w:val="00946FC0"/>
    <w:rsid w:val="0095078C"/>
    <w:rsid w:val="00954311"/>
    <w:rsid w:val="00955C13"/>
    <w:rsid w:val="00960B34"/>
    <w:rsid w:val="00965F77"/>
    <w:rsid w:val="00966417"/>
    <w:rsid w:val="00971855"/>
    <w:rsid w:val="00976B6F"/>
    <w:rsid w:val="00991643"/>
    <w:rsid w:val="0099487E"/>
    <w:rsid w:val="00997682"/>
    <w:rsid w:val="009A1B3E"/>
    <w:rsid w:val="009A399A"/>
    <w:rsid w:val="009A642C"/>
    <w:rsid w:val="009B3508"/>
    <w:rsid w:val="009B6699"/>
    <w:rsid w:val="009C0B13"/>
    <w:rsid w:val="009C1AE6"/>
    <w:rsid w:val="009D3AD9"/>
    <w:rsid w:val="009D430A"/>
    <w:rsid w:val="009D43E7"/>
    <w:rsid w:val="009D657B"/>
    <w:rsid w:val="009E19B5"/>
    <w:rsid w:val="009E24AA"/>
    <w:rsid w:val="009E34BF"/>
    <w:rsid w:val="009E3826"/>
    <w:rsid w:val="009E57B1"/>
    <w:rsid w:val="009E613B"/>
    <w:rsid w:val="009E6605"/>
    <w:rsid w:val="009F1809"/>
    <w:rsid w:val="009F2FCC"/>
    <w:rsid w:val="009F363A"/>
    <w:rsid w:val="00A0265D"/>
    <w:rsid w:val="00A029A1"/>
    <w:rsid w:val="00A0685E"/>
    <w:rsid w:val="00A12FAD"/>
    <w:rsid w:val="00A26B97"/>
    <w:rsid w:val="00A277FE"/>
    <w:rsid w:val="00A330DD"/>
    <w:rsid w:val="00A33FC2"/>
    <w:rsid w:val="00A36331"/>
    <w:rsid w:val="00A363F2"/>
    <w:rsid w:val="00A3652D"/>
    <w:rsid w:val="00A36640"/>
    <w:rsid w:val="00A406D5"/>
    <w:rsid w:val="00A4141C"/>
    <w:rsid w:val="00A45800"/>
    <w:rsid w:val="00A46920"/>
    <w:rsid w:val="00A475A5"/>
    <w:rsid w:val="00A51852"/>
    <w:rsid w:val="00A53714"/>
    <w:rsid w:val="00A5576E"/>
    <w:rsid w:val="00A615B1"/>
    <w:rsid w:val="00A616D4"/>
    <w:rsid w:val="00A64BF6"/>
    <w:rsid w:val="00A6546A"/>
    <w:rsid w:val="00A663DD"/>
    <w:rsid w:val="00A702DD"/>
    <w:rsid w:val="00A73738"/>
    <w:rsid w:val="00A74444"/>
    <w:rsid w:val="00A752CB"/>
    <w:rsid w:val="00A81B9A"/>
    <w:rsid w:val="00A81C74"/>
    <w:rsid w:val="00A87EB8"/>
    <w:rsid w:val="00A93598"/>
    <w:rsid w:val="00AA0963"/>
    <w:rsid w:val="00AA4320"/>
    <w:rsid w:val="00AA4341"/>
    <w:rsid w:val="00AB45A3"/>
    <w:rsid w:val="00AB5289"/>
    <w:rsid w:val="00AB7D6E"/>
    <w:rsid w:val="00AC17B7"/>
    <w:rsid w:val="00AC5793"/>
    <w:rsid w:val="00AC77DD"/>
    <w:rsid w:val="00AD0CD6"/>
    <w:rsid w:val="00AD1457"/>
    <w:rsid w:val="00AD4F4D"/>
    <w:rsid w:val="00AE080C"/>
    <w:rsid w:val="00AE4EBA"/>
    <w:rsid w:val="00AE59AC"/>
    <w:rsid w:val="00AF27E4"/>
    <w:rsid w:val="00AF41C1"/>
    <w:rsid w:val="00AF4ADE"/>
    <w:rsid w:val="00AF6219"/>
    <w:rsid w:val="00AF69BD"/>
    <w:rsid w:val="00B0349B"/>
    <w:rsid w:val="00B03D33"/>
    <w:rsid w:val="00B06E60"/>
    <w:rsid w:val="00B0747E"/>
    <w:rsid w:val="00B16153"/>
    <w:rsid w:val="00B17DEF"/>
    <w:rsid w:val="00B2251D"/>
    <w:rsid w:val="00B24A53"/>
    <w:rsid w:val="00B257DF"/>
    <w:rsid w:val="00B30C02"/>
    <w:rsid w:val="00B3229B"/>
    <w:rsid w:val="00B3389C"/>
    <w:rsid w:val="00B36FB5"/>
    <w:rsid w:val="00B37016"/>
    <w:rsid w:val="00B37EC0"/>
    <w:rsid w:val="00B439CF"/>
    <w:rsid w:val="00B43AE4"/>
    <w:rsid w:val="00B45A95"/>
    <w:rsid w:val="00B515C2"/>
    <w:rsid w:val="00B54B02"/>
    <w:rsid w:val="00B561A5"/>
    <w:rsid w:val="00B6143A"/>
    <w:rsid w:val="00B615AD"/>
    <w:rsid w:val="00B71C2B"/>
    <w:rsid w:val="00B90609"/>
    <w:rsid w:val="00B93B56"/>
    <w:rsid w:val="00B969BC"/>
    <w:rsid w:val="00B97D0E"/>
    <w:rsid w:val="00BA17E4"/>
    <w:rsid w:val="00BA3E20"/>
    <w:rsid w:val="00BA3EE6"/>
    <w:rsid w:val="00BA449B"/>
    <w:rsid w:val="00BA5746"/>
    <w:rsid w:val="00BB0139"/>
    <w:rsid w:val="00BB20FA"/>
    <w:rsid w:val="00BB38DC"/>
    <w:rsid w:val="00BB433F"/>
    <w:rsid w:val="00BB707F"/>
    <w:rsid w:val="00BC2150"/>
    <w:rsid w:val="00BC4008"/>
    <w:rsid w:val="00BC448E"/>
    <w:rsid w:val="00BC53DF"/>
    <w:rsid w:val="00BC6C3F"/>
    <w:rsid w:val="00BC6E73"/>
    <w:rsid w:val="00BD0E1F"/>
    <w:rsid w:val="00BD2A8C"/>
    <w:rsid w:val="00BD3D1E"/>
    <w:rsid w:val="00BD4944"/>
    <w:rsid w:val="00BD65D0"/>
    <w:rsid w:val="00BE2B70"/>
    <w:rsid w:val="00BE51F6"/>
    <w:rsid w:val="00BE6688"/>
    <w:rsid w:val="00BE7EA3"/>
    <w:rsid w:val="00BF1679"/>
    <w:rsid w:val="00BF2085"/>
    <w:rsid w:val="00C01AE4"/>
    <w:rsid w:val="00C029E6"/>
    <w:rsid w:val="00C065A9"/>
    <w:rsid w:val="00C1590A"/>
    <w:rsid w:val="00C17110"/>
    <w:rsid w:val="00C25A8C"/>
    <w:rsid w:val="00C3053A"/>
    <w:rsid w:val="00C340A9"/>
    <w:rsid w:val="00C41C1A"/>
    <w:rsid w:val="00C4259D"/>
    <w:rsid w:val="00C43948"/>
    <w:rsid w:val="00C50CF6"/>
    <w:rsid w:val="00C50F0F"/>
    <w:rsid w:val="00C523A6"/>
    <w:rsid w:val="00C52688"/>
    <w:rsid w:val="00C63A2A"/>
    <w:rsid w:val="00C66FD2"/>
    <w:rsid w:val="00C71806"/>
    <w:rsid w:val="00C74FB0"/>
    <w:rsid w:val="00C82217"/>
    <w:rsid w:val="00C9106D"/>
    <w:rsid w:val="00C91D4D"/>
    <w:rsid w:val="00C929D2"/>
    <w:rsid w:val="00C94756"/>
    <w:rsid w:val="00C956DE"/>
    <w:rsid w:val="00C96096"/>
    <w:rsid w:val="00C968B3"/>
    <w:rsid w:val="00CA1DAC"/>
    <w:rsid w:val="00CB0753"/>
    <w:rsid w:val="00CB1DD2"/>
    <w:rsid w:val="00CB3EB7"/>
    <w:rsid w:val="00CB5105"/>
    <w:rsid w:val="00CC07A3"/>
    <w:rsid w:val="00CC475E"/>
    <w:rsid w:val="00CC523B"/>
    <w:rsid w:val="00CC65A2"/>
    <w:rsid w:val="00CD0A27"/>
    <w:rsid w:val="00CE005F"/>
    <w:rsid w:val="00CE1134"/>
    <w:rsid w:val="00CE6A5B"/>
    <w:rsid w:val="00CF6EFB"/>
    <w:rsid w:val="00CF7434"/>
    <w:rsid w:val="00D06F70"/>
    <w:rsid w:val="00D12E3A"/>
    <w:rsid w:val="00D13CBC"/>
    <w:rsid w:val="00D16673"/>
    <w:rsid w:val="00D176B6"/>
    <w:rsid w:val="00D20B3A"/>
    <w:rsid w:val="00D20D7C"/>
    <w:rsid w:val="00D216D7"/>
    <w:rsid w:val="00D2241B"/>
    <w:rsid w:val="00D43C94"/>
    <w:rsid w:val="00D467C0"/>
    <w:rsid w:val="00D46CC9"/>
    <w:rsid w:val="00D52838"/>
    <w:rsid w:val="00D54251"/>
    <w:rsid w:val="00D5520A"/>
    <w:rsid w:val="00D57451"/>
    <w:rsid w:val="00D6733A"/>
    <w:rsid w:val="00D734C8"/>
    <w:rsid w:val="00D805B2"/>
    <w:rsid w:val="00D80B57"/>
    <w:rsid w:val="00D85224"/>
    <w:rsid w:val="00D864D6"/>
    <w:rsid w:val="00D901A3"/>
    <w:rsid w:val="00D9753A"/>
    <w:rsid w:val="00DA01B7"/>
    <w:rsid w:val="00DA3561"/>
    <w:rsid w:val="00DA76E8"/>
    <w:rsid w:val="00DC1864"/>
    <w:rsid w:val="00DC2D6E"/>
    <w:rsid w:val="00DD60EF"/>
    <w:rsid w:val="00DD7F79"/>
    <w:rsid w:val="00DE1513"/>
    <w:rsid w:val="00DE50B1"/>
    <w:rsid w:val="00DE5393"/>
    <w:rsid w:val="00DE74BC"/>
    <w:rsid w:val="00DF151F"/>
    <w:rsid w:val="00DF254E"/>
    <w:rsid w:val="00DF26E2"/>
    <w:rsid w:val="00DF52A4"/>
    <w:rsid w:val="00E02EA6"/>
    <w:rsid w:val="00E04EF8"/>
    <w:rsid w:val="00E10C36"/>
    <w:rsid w:val="00E221BC"/>
    <w:rsid w:val="00E26B7A"/>
    <w:rsid w:val="00E2724E"/>
    <w:rsid w:val="00E34161"/>
    <w:rsid w:val="00E36089"/>
    <w:rsid w:val="00E4195F"/>
    <w:rsid w:val="00E45608"/>
    <w:rsid w:val="00E45B12"/>
    <w:rsid w:val="00E53FD8"/>
    <w:rsid w:val="00E55A2E"/>
    <w:rsid w:val="00E57527"/>
    <w:rsid w:val="00E576DC"/>
    <w:rsid w:val="00E631B9"/>
    <w:rsid w:val="00E641DA"/>
    <w:rsid w:val="00E657C6"/>
    <w:rsid w:val="00E71743"/>
    <w:rsid w:val="00E72F64"/>
    <w:rsid w:val="00E752DB"/>
    <w:rsid w:val="00E83586"/>
    <w:rsid w:val="00E84C44"/>
    <w:rsid w:val="00E852D9"/>
    <w:rsid w:val="00E86753"/>
    <w:rsid w:val="00E93648"/>
    <w:rsid w:val="00EA1507"/>
    <w:rsid w:val="00EA178C"/>
    <w:rsid w:val="00EB44BE"/>
    <w:rsid w:val="00EB78FE"/>
    <w:rsid w:val="00EC32E5"/>
    <w:rsid w:val="00EC5364"/>
    <w:rsid w:val="00EC5FE3"/>
    <w:rsid w:val="00ED23BB"/>
    <w:rsid w:val="00ED2B91"/>
    <w:rsid w:val="00ED3BF5"/>
    <w:rsid w:val="00EE15A2"/>
    <w:rsid w:val="00EE257F"/>
    <w:rsid w:val="00EF3175"/>
    <w:rsid w:val="00F015BD"/>
    <w:rsid w:val="00F02D2B"/>
    <w:rsid w:val="00F05377"/>
    <w:rsid w:val="00F13319"/>
    <w:rsid w:val="00F13E3E"/>
    <w:rsid w:val="00F23839"/>
    <w:rsid w:val="00F249B9"/>
    <w:rsid w:val="00F30316"/>
    <w:rsid w:val="00F438D3"/>
    <w:rsid w:val="00F43E73"/>
    <w:rsid w:val="00F44842"/>
    <w:rsid w:val="00F4634A"/>
    <w:rsid w:val="00F47433"/>
    <w:rsid w:val="00F517AE"/>
    <w:rsid w:val="00F52A48"/>
    <w:rsid w:val="00F534EA"/>
    <w:rsid w:val="00F53C69"/>
    <w:rsid w:val="00F6485C"/>
    <w:rsid w:val="00F65678"/>
    <w:rsid w:val="00F66214"/>
    <w:rsid w:val="00F667E0"/>
    <w:rsid w:val="00F67873"/>
    <w:rsid w:val="00F87067"/>
    <w:rsid w:val="00F876FC"/>
    <w:rsid w:val="00FA0AAF"/>
    <w:rsid w:val="00FA126F"/>
    <w:rsid w:val="00FA282E"/>
    <w:rsid w:val="00FA2969"/>
    <w:rsid w:val="00FA7117"/>
    <w:rsid w:val="00FC2A3A"/>
    <w:rsid w:val="00FC358B"/>
    <w:rsid w:val="00FC5FAF"/>
    <w:rsid w:val="00FD1120"/>
    <w:rsid w:val="00FD27B1"/>
    <w:rsid w:val="00FD3BB6"/>
    <w:rsid w:val="00FD5D60"/>
    <w:rsid w:val="00FE35DB"/>
    <w:rsid w:val="00FE5E17"/>
    <w:rsid w:val="00FE751C"/>
    <w:rsid w:val="00FF03B9"/>
    <w:rsid w:val="00FF1634"/>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26625" v:ext="edit"/>
    <o:shapelayout v:ext="edit">
      <o:idmap data="1" v:ext="edit"/>
    </o:shapelayout>
  </w:shapeDefaults>
  <w:decimalSymbol w:val=","/>
  <w:listSeparator w:val=";"/>
  <w14:docId w14:val="2DE45132"/>
  <w15:docId w15:val="{B8228943-5C91-4FA1-8F0F-664391F25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sz w:val="22"/>
        <w:szCs w:val="22"/>
        <w:lang w:bidi="ar-SA" w:eastAsia="fr-FR" w:val="fr-FR"/>
      </w:rPr>
    </w:rPrDefault>
    <w:pPrDefault/>
  </w:docDefaults>
  <w:latentStyles w:count="371" w:defLockedState="0" w:defQFormat="0" w:defSemiHidden="0" w:defUIPriority="99" w:defUnhideWhenUsed="0">
    <w:lsdException w:locked="1" w:name="Normal" w:qFormat="1" w:uiPriority="0"/>
    <w:lsdException w:locked="1" w:name="heading 1" w:qFormat="1" w:uiPriority="0"/>
    <w:lsdException w:locked="1" w:name="heading 2" w:qFormat="1" w:semiHidden="1" w:uiPriority="0" w:unhideWhenUsed="1"/>
    <w:lsdException w:locked="1" w:name="heading 3" w:qFormat="1" w:semiHidden="1" w:uiPriority="0" w:unhideWhenUsed="1"/>
    <w:lsdException w:locked="1" w:name="heading 4" w:qFormat="1" w:semiHidden="1" w:uiPriority="0" w:unhideWhenUsed="1"/>
    <w:lsdException w:locked="1" w:name="heading 5" w:qFormat="1" w:semiHidden="1" w:uiPriority="0" w:unhideWhenUsed="1"/>
    <w:lsdException w:locked="1" w:name="heading 6" w:qFormat="1" w:semiHidden="1" w:uiPriority="0" w:unhideWhenUsed="1"/>
    <w:lsdException w:locked="1" w:name="heading 7" w:qFormat="1" w:semiHidden="1" w:uiPriority="0" w:unhideWhenUsed="1"/>
    <w:lsdException w:locked="1" w:name="heading 8" w:qFormat="1" w:semiHidden="1" w:uiPriority="0" w:unhideWhenUsed="1"/>
    <w:lsdException w:locked="1"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locked="1" w:name="toc 1" w:uiPriority="0"/>
    <w:lsdException w:locked="1" w:name="toc 2" w:uiPriority="0"/>
    <w:lsdException w:locked="1" w:name="toc 3" w:uiPriority="0"/>
    <w:lsdException w:locked="1" w:name="toc 4" w:uiPriority="0"/>
    <w:lsdException w:locked="1" w:name="toc 5" w:uiPriority="0"/>
    <w:lsdException w:locked="1" w:name="toc 6" w:uiPriority="0"/>
    <w:lsdException w:locked="1" w:name="toc 7" w:uiPriority="0"/>
    <w:lsdException w:locked="1" w:name="toc 8" w:uiPriority="0"/>
    <w:lsdException w:locked="1" w:name="toc 9"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locked="1"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locked="1" w:name="Title" w:qFormat="1" w:uiPriority="0"/>
    <w:lsdException w:name="Closing" w:semiHidden="1" w:unhideWhenUsed="1"/>
    <w:lsdException w:name="Signature" w:semiHidden="1" w:unhideWhenUsed="1"/>
    <w:lsdException w:locked="1"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locked="1"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locked="1" w:name="Strong" w:qFormat="1" w:uiPriority="0"/>
    <w:lsdException w:locked="1"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locked="1"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121287"/>
    <w:rPr>
      <w:rFonts w:ascii="FrnkGothITC Bk BT" w:hAnsi="FrnkGothITC Bk BT"/>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rsid w:val="003E2EBB"/>
    <w:pPr>
      <w:tabs>
        <w:tab w:pos="4536" w:val="center"/>
        <w:tab w:pos="9072" w:val="right"/>
      </w:tabs>
    </w:pPr>
    <w:rPr>
      <w:rFonts w:ascii="Times New Roman" w:hAnsi="Times New Roman"/>
      <w:sz w:val="24"/>
      <w:szCs w:val="24"/>
    </w:rPr>
  </w:style>
  <w:style w:customStyle="1" w:styleId="En-tteCar" w:type="character">
    <w:name w:val="En-tête Car"/>
    <w:basedOn w:val="Policepardfaut"/>
    <w:link w:val="En-tte"/>
    <w:uiPriority w:val="99"/>
    <w:semiHidden/>
    <w:locked/>
    <w:rsid w:val="00A752CB"/>
    <w:rPr>
      <w:rFonts w:cs="Times New Roman"/>
      <w:sz w:val="24"/>
      <w:szCs w:val="24"/>
    </w:rPr>
  </w:style>
  <w:style w:styleId="Pieddepage" w:type="paragraph">
    <w:name w:val="footer"/>
    <w:basedOn w:val="Normal"/>
    <w:link w:val="PieddepageCar"/>
    <w:uiPriority w:val="99"/>
    <w:rsid w:val="003E2EBB"/>
    <w:pPr>
      <w:tabs>
        <w:tab w:pos="4536" w:val="center"/>
        <w:tab w:pos="9072" w:val="right"/>
      </w:tabs>
    </w:pPr>
    <w:rPr>
      <w:rFonts w:ascii="Times New Roman" w:hAnsi="Times New Roman"/>
      <w:sz w:val="24"/>
      <w:szCs w:val="24"/>
    </w:rPr>
  </w:style>
  <w:style w:customStyle="1" w:styleId="PieddepageCar" w:type="character">
    <w:name w:val="Pied de page Car"/>
    <w:basedOn w:val="Policepardfaut"/>
    <w:link w:val="Pieddepage"/>
    <w:uiPriority w:val="99"/>
    <w:semiHidden/>
    <w:locked/>
    <w:rsid w:val="00A752CB"/>
    <w:rPr>
      <w:rFonts w:cs="Times New Roman"/>
      <w:sz w:val="24"/>
      <w:szCs w:val="24"/>
    </w:rPr>
  </w:style>
  <w:style w:styleId="Textedebulles" w:type="paragraph">
    <w:name w:val="Balloon Text"/>
    <w:basedOn w:val="Normal"/>
    <w:link w:val="TextedebullesCar"/>
    <w:uiPriority w:val="99"/>
    <w:semiHidden/>
    <w:rsid w:val="007E0C85"/>
    <w:rPr>
      <w:rFonts w:ascii="Tahoma" w:cs="Tahoma" w:hAnsi="Tahoma"/>
      <w:sz w:val="16"/>
      <w:szCs w:val="16"/>
    </w:rPr>
  </w:style>
  <w:style w:customStyle="1" w:styleId="TextedebullesCar" w:type="character">
    <w:name w:val="Texte de bulles Car"/>
    <w:basedOn w:val="Policepardfaut"/>
    <w:link w:val="Textedebulles"/>
    <w:uiPriority w:val="99"/>
    <w:semiHidden/>
    <w:locked/>
    <w:rsid w:val="00A752CB"/>
    <w:rPr>
      <w:rFonts w:cs="Times New Roman"/>
      <w:sz w:val="2"/>
    </w:rPr>
  </w:style>
  <w:style w:customStyle="1" w:styleId="Car2" w:type="paragraph">
    <w:name w:val="Car2"/>
    <w:basedOn w:val="Normal"/>
    <w:uiPriority w:val="99"/>
    <w:rsid w:val="00121287"/>
    <w:rPr>
      <w:rFonts w:ascii="Times New Roman" w:hAnsi="Times New Roman"/>
      <w:sz w:val="20"/>
      <w:lang w:eastAsia="en-US" w:val="en-US"/>
    </w:rPr>
  </w:style>
  <w:style w:styleId="Lienhypertexte" w:type="character">
    <w:name w:val="Hyperlink"/>
    <w:basedOn w:val="Policepardfaut"/>
    <w:uiPriority w:val="99"/>
    <w:rsid w:val="00946FC0"/>
    <w:rPr>
      <w:rFonts w:cs="Times New Roman"/>
      <w:color w:val="0000FF"/>
      <w:u w:val="single"/>
    </w:rPr>
  </w:style>
  <w:style w:styleId="Numrodepage" w:type="character">
    <w:name w:val="page number"/>
    <w:basedOn w:val="Policepardfaut"/>
    <w:uiPriority w:val="99"/>
    <w:rsid w:val="0043385D"/>
    <w:rPr>
      <w:rFonts w:cs="Times New Roman"/>
    </w:rPr>
  </w:style>
  <w:style w:styleId="Grilledutableau" w:type="table">
    <w:name w:val="Table Grid"/>
    <w:basedOn w:val="TableauNormal"/>
    <w:uiPriority w:val="99"/>
    <w:locked/>
    <w:rsid w:val="00E657C6"/>
    <w:rPr>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rpsdetexte" w:type="paragraph">
    <w:name w:val="Body Text"/>
    <w:basedOn w:val="Normal"/>
    <w:link w:val="CorpsdetexteCar"/>
    <w:uiPriority w:val="99"/>
    <w:rsid w:val="00AA4341"/>
    <w:pPr>
      <w:jc w:val="both"/>
    </w:pPr>
    <w:rPr>
      <w:rFonts w:ascii="Arial" w:cs="Arial" w:hAnsi="Arial"/>
      <w:color w:val="000000"/>
      <w:szCs w:val="22"/>
    </w:rPr>
  </w:style>
  <w:style w:customStyle="1" w:styleId="CorpsdetexteCar" w:type="character">
    <w:name w:val="Corps de texte Car"/>
    <w:basedOn w:val="Policepardfaut"/>
    <w:link w:val="Corpsdetexte"/>
    <w:uiPriority w:val="99"/>
    <w:semiHidden/>
    <w:locked/>
    <w:rsid w:val="0015170E"/>
    <w:rPr>
      <w:rFonts w:ascii="FrnkGothITC Bk BT" w:cs="Times New Roman" w:hAnsi="FrnkGothITC Bk BT"/>
      <w:sz w:val="20"/>
      <w:szCs w:val="20"/>
    </w:rPr>
  </w:style>
  <w:style w:customStyle="1" w:styleId="DefaultParagraphFontParaCharCar" w:type="paragraph">
    <w:name w:val="Default Paragraph Font Para Char Car"/>
    <w:basedOn w:val="Normal"/>
    <w:uiPriority w:val="99"/>
    <w:rsid w:val="00AA4341"/>
    <w:pPr>
      <w:spacing w:after="160" w:line="240" w:lineRule="exact"/>
    </w:pPr>
    <w:rPr>
      <w:rFonts w:ascii="Verdana" w:cs="Verdana" w:hAnsi="Verdana"/>
      <w:sz w:val="20"/>
      <w:lang w:eastAsia="en-US" w:val="en-US"/>
    </w:rPr>
  </w:style>
  <w:style w:styleId="Corpsdetexte2" w:type="paragraph">
    <w:name w:val="Body Text 2"/>
    <w:basedOn w:val="Normal"/>
    <w:link w:val="Corpsdetexte2Car"/>
    <w:uiPriority w:val="99"/>
    <w:rsid w:val="007B0625"/>
    <w:pPr>
      <w:spacing w:after="120" w:line="480" w:lineRule="auto"/>
    </w:pPr>
  </w:style>
  <w:style w:customStyle="1" w:styleId="Corpsdetexte2Car" w:type="character">
    <w:name w:val="Corps de texte 2 Car"/>
    <w:basedOn w:val="Policepardfaut"/>
    <w:link w:val="Corpsdetexte2"/>
    <w:uiPriority w:val="99"/>
    <w:semiHidden/>
    <w:locked/>
    <w:rsid w:val="0015170E"/>
    <w:rPr>
      <w:rFonts w:ascii="FrnkGothITC Bk BT" w:cs="Times New Roman" w:hAnsi="FrnkGothITC Bk BT"/>
      <w:sz w:val="20"/>
      <w:szCs w:val="20"/>
    </w:rPr>
  </w:style>
  <w:style w:customStyle="1" w:styleId="texteel" w:type="character">
    <w:name w:val="texteel"/>
    <w:basedOn w:val="Policepardfaut"/>
    <w:uiPriority w:val="99"/>
    <w:rsid w:val="00E26B7A"/>
    <w:rPr>
      <w:rFonts w:cs="Times New Roman"/>
    </w:rPr>
  </w:style>
  <w:style w:customStyle="1" w:styleId="tiartf" w:type="character">
    <w:name w:val="tiartf"/>
    <w:basedOn w:val="Policepardfaut"/>
    <w:uiPriority w:val="99"/>
    <w:rsid w:val="00E26B7A"/>
    <w:rPr>
      <w:rFonts w:cs="Times New Roman"/>
    </w:rPr>
  </w:style>
  <w:style w:customStyle="1" w:styleId="tiartftextedp02" w:type="character">
    <w:name w:val="tiartf textedp02"/>
    <w:basedOn w:val="Policepardfaut"/>
    <w:uiPriority w:val="99"/>
    <w:rsid w:val="00E26B7A"/>
    <w:rPr>
      <w:rFonts w:cs="Times New Roman"/>
    </w:rPr>
  </w:style>
  <w:style w:styleId="NormalWeb" w:type="paragraph">
    <w:name w:val="Normal (Web)"/>
    <w:basedOn w:val="Normal"/>
    <w:uiPriority w:val="99"/>
    <w:rsid w:val="00E26B7A"/>
    <w:pPr>
      <w:spacing w:after="100" w:afterAutospacing="1" w:before="100" w:beforeAutospacing="1"/>
    </w:pPr>
    <w:rPr>
      <w:rFonts w:ascii="Times New Roman" w:eastAsia="MS Mincho" w:hAnsi="Times New Roman"/>
      <w:sz w:val="24"/>
      <w:szCs w:val="24"/>
      <w:lang w:eastAsia="ja-JP"/>
    </w:rPr>
  </w:style>
  <w:style w:styleId="Paragraphedeliste" w:type="paragraph">
    <w:name w:val="List Paragraph"/>
    <w:basedOn w:val="Normal"/>
    <w:uiPriority w:val="34"/>
    <w:qFormat/>
    <w:rsid w:val="00E10C36"/>
    <w:pPr>
      <w:ind w:left="720"/>
      <w:contextualSpacing/>
    </w:pPr>
  </w:style>
  <w:style w:styleId="Marquedecommentaire" w:type="character">
    <w:name w:val="annotation reference"/>
    <w:basedOn w:val="Policepardfaut"/>
    <w:uiPriority w:val="99"/>
    <w:semiHidden/>
    <w:unhideWhenUsed/>
    <w:rsid w:val="00DD60EF"/>
    <w:rPr>
      <w:sz w:val="16"/>
      <w:szCs w:val="16"/>
    </w:rPr>
  </w:style>
  <w:style w:styleId="Commentaire" w:type="paragraph">
    <w:name w:val="annotation text"/>
    <w:basedOn w:val="Normal"/>
    <w:link w:val="CommentaireCar"/>
    <w:uiPriority w:val="99"/>
    <w:semiHidden/>
    <w:unhideWhenUsed/>
    <w:rsid w:val="00DD60EF"/>
    <w:rPr>
      <w:sz w:val="20"/>
    </w:rPr>
  </w:style>
  <w:style w:customStyle="1" w:styleId="CommentaireCar" w:type="character">
    <w:name w:val="Commentaire Car"/>
    <w:basedOn w:val="Policepardfaut"/>
    <w:link w:val="Commentaire"/>
    <w:uiPriority w:val="99"/>
    <w:semiHidden/>
    <w:rsid w:val="00DD60EF"/>
    <w:rPr>
      <w:rFonts w:ascii="FrnkGothITC Bk BT" w:hAnsi="FrnkGothITC Bk BT"/>
      <w:sz w:val="20"/>
      <w:szCs w:val="20"/>
    </w:rPr>
  </w:style>
  <w:style w:styleId="Objetducommentaire" w:type="paragraph">
    <w:name w:val="annotation subject"/>
    <w:basedOn w:val="Commentaire"/>
    <w:next w:val="Commentaire"/>
    <w:link w:val="ObjetducommentaireCar"/>
    <w:uiPriority w:val="99"/>
    <w:semiHidden/>
    <w:unhideWhenUsed/>
    <w:rsid w:val="00DD60EF"/>
    <w:rPr>
      <w:b/>
      <w:bCs/>
    </w:rPr>
  </w:style>
  <w:style w:customStyle="1" w:styleId="ObjetducommentaireCar" w:type="character">
    <w:name w:val="Objet du commentaire Car"/>
    <w:basedOn w:val="CommentaireCar"/>
    <w:link w:val="Objetducommentaire"/>
    <w:uiPriority w:val="99"/>
    <w:semiHidden/>
    <w:rsid w:val="00DD60EF"/>
    <w:rPr>
      <w:rFonts w:ascii="FrnkGothITC Bk BT" w:hAnsi="FrnkGothITC Bk BT"/>
      <w:b/>
      <w:bCs/>
      <w:sz w:val="20"/>
      <w:szCs w:val="20"/>
    </w:rPr>
  </w:style>
  <w:style w:customStyle="1" w:styleId="Listeencopie" w:type="paragraph">
    <w:name w:val="Liste en copie"/>
    <w:basedOn w:val="Normal"/>
    <w:rsid w:val="000C496D"/>
    <w:rPr>
      <w:rFonts w:ascii="Times New Roman" w:hAnsi="Times New Roman"/>
      <w:sz w:val="24"/>
      <w:szCs w:val="24"/>
    </w:rPr>
  </w:style>
  <w:style w:customStyle="1" w:styleId="Titre1texte" w:type="paragraph">
    <w:name w:val="Titre 1 : texte"/>
    <w:basedOn w:val="Normal"/>
    <w:rsid w:val="00BB433F"/>
    <w:pPr>
      <w:ind w:left="709"/>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478274">
      <w:bodyDiv w:val="1"/>
      <w:marLeft w:val="0"/>
      <w:marRight w:val="0"/>
      <w:marTop w:val="0"/>
      <w:marBottom w:val="0"/>
      <w:divBdr>
        <w:top w:val="none" w:sz="0" w:space="0" w:color="auto"/>
        <w:left w:val="none" w:sz="0" w:space="0" w:color="auto"/>
        <w:bottom w:val="none" w:sz="0" w:space="0" w:color="auto"/>
        <w:right w:val="none" w:sz="0" w:space="0" w:color="auto"/>
      </w:divBdr>
    </w:div>
    <w:div w:id="372730826">
      <w:bodyDiv w:val="1"/>
      <w:marLeft w:val="0"/>
      <w:marRight w:val="0"/>
      <w:marTop w:val="0"/>
      <w:marBottom w:val="0"/>
      <w:divBdr>
        <w:top w:val="none" w:sz="0" w:space="0" w:color="auto"/>
        <w:left w:val="none" w:sz="0" w:space="0" w:color="auto"/>
        <w:bottom w:val="none" w:sz="0" w:space="0" w:color="auto"/>
        <w:right w:val="none" w:sz="0" w:space="0" w:color="auto"/>
      </w:divBdr>
    </w:div>
    <w:div w:id="400568891">
      <w:bodyDiv w:val="1"/>
      <w:marLeft w:val="0"/>
      <w:marRight w:val="0"/>
      <w:marTop w:val="0"/>
      <w:marBottom w:val="0"/>
      <w:divBdr>
        <w:top w:val="none" w:sz="0" w:space="0" w:color="auto"/>
        <w:left w:val="none" w:sz="0" w:space="0" w:color="auto"/>
        <w:bottom w:val="none" w:sz="0" w:space="0" w:color="auto"/>
        <w:right w:val="none" w:sz="0" w:space="0" w:color="auto"/>
      </w:divBdr>
    </w:div>
    <w:div w:id="818574713">
      <w:bodyDiv w:val="1"/>
      <w:marLeft w:val="0"/>
      <w:marRight w:val="0"/>
      <w:marTop w:val="0"/>
      <w:marBottom w:val="0"/>
      <w:divBdr>
        <w:top w:val="none" w:sz="0" w:space="0" w:color="auto"/>
        <w:left w:val="none" w:sz="0" w:space="0" w:color="auto"/>
        <w:bottom w:val="none" w:sz="0" w:space="0" w:color="auto"/>
        <w:right w:val="none" w:sz="0" w:space="0" w:color="auto"/>
      </w:divBdr>
    </w:div>
    <w:div w:id="886070479">
      <w:marLeft w:val="0"/>
      <w:marRight w:val="0"/>
      <w:marTop w:val="0"/>
      <w:marBottom w:val="0"/>
      <w:divBdr>
        <w:top w:val="none" w:sz="0" w:space="0" w:color="auto"/>
        <w:left w:val="none" w:sz="0" w:space="0" w:color="auto"/>
        <w:bottom w:val="none" w:sz="0" w:space="0" w:color="auto"/>
        <w:right w:val="none" w:sz="0" w:space="0" w:color="auto"/>
      </w:divBdr>
      <w:divsChild>
        <w:div w:id="886070474">
          <w:marLeft w:val="0"/>
          <w:marRight w:val="0"/>
          <w:marTop w:val="0"/>
          <w:marBottom w:val="0"/>
          <w:divBdr>
            <w:top w:val="none" w:sz="0" w:space="0" w:color="auto"/>
            <w:left w:val="none" w:sz="0" w:space="0" w:color="auto"/>
            <w:bottom w:val="none" w:sz="0" w:space="0" w:color="auto"/>
            <w:right w:val="none" w:sz="0" w:space="0" w:color="auto"/>
          </w:divBdr>
          <w:divsChild>
            <w:div w:id="886070473">
              <w:marLeft w:val="0"/>
              <w:marRight w:val="0"/>
              <w:marTop w:val="0"/>
              <w:marBottom w:val="0"/>
              <w:divBdr>
                <w:top w:val="none" w:sz="0" w:space="0" w:color="auto"/>
                <w:left w:val="none" w:sz="0" w:space="0" w:color="auto"/>
                <w:bottom w:val="none" w:sz="0" w:space="0" w:color="auto"/>
                <w:right w:val="none" w:sz="0" w:space="0" w:color="auto"/>
              </w:divBdr>
            </w:div>
            <w:div w:id="886070475">
              <w:marLeft w:val="0"/>
              <w:marRight w:val="0"/>
              <w:marTop w:val="0"/>
              <w:marBottom w:val="0"/>
              <w:divBdr>
                <w:top w:val="none" w:sz="0" w:space="0" w:color="auto"/>
                <w:left w:val="none" w:sz="0" w:space="0" w:color="auto"/>
                <w:bottom w:val="none" w:sz="0" w:space="0" w:color="auto"/>
                <w:right w:val="none" w:sz="0" w:space="0" w:color="auto"/>
              </w:divBdr>
            </w:div>
            <w:div w:id="886070476">
              <w:marLeft w:val="0"/>
              <w:marRight w:val="0"/>
              <w:marTop w:val="0"/>
              <w:marBottom w:val="0"/>
              <w:divBdr>
                <w:top w:val="none" w:sz="0" w:space="0" w:color="auto"/>
                <w:left w:val="none" w:sz="0" w:space="0" w:color="auto"/>
                <w:bottom w:val="none" w:sz="0" w:space="0" w:color="auto"/>
                <w:right w:val="none" w:sz="0" w:space="0" w:color="auto"/>
              </w:divBdr>
            </w:div>
            <w:div w:id="886070477">
              <w:marLeft w:val="0"/>
              <w:marRight w:val="0"/>
              <w:marTop w:val="0"/>
              <w:marBottom w:val="0"/>
              <w:divBdr>
                <w:top w:val="none" w:sz="0" w:space="0" w:color="auto"/>
                <w:left w:val="none" w:sz="0" w:space="0" w:color="auto"/>
                <w:bottom w:val="none" w:sz="0" w:space="0" w:color="auto"/>
                <w:right w:val="none" w:sz="0" w:space="0" w:color="auto"/>
              </w:divBdr>
            </w:div>
            <w:div w:id="8860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070480">
      <w:marLeft w:val="0"/>
      <w:marRight w:val="0"/>
      <w:marTop w:val="0"/>
      <w:marBottom w:val="0"/>
      <w:divBdr>
        <w:top w:val="none" w:sz="0" w:space="0" w:color="auto"/>
        <w:left w:val="none" w:sz="0" w:space="0" w:color="auto"/>
        <w:bottom w:val="none" w:sz="0" w:space="0" w:color="auto"/>
        <w:right w:val="none" w:sz="0" w:space="0" w:color="auto"/>
      </w:divBdr>
    </w:div>
    <w:div w:id="886070481">
      <w:marLeft w:val="0"/>
      <w:marRight w:val="0"/>
      <w:marTop w:val="0"/>
      <w:marBottom w:val="0"/>
      <w:divBdr>
        <w:top w:val="none" w:sz="0" w:space="0" w:color="auto"/>
        <w:left w:val="none" w:sz="0" w:space="0" w:color="auto"/>
        <w:bottom w:val="none" w:sz="0" w:space="0" w:color="auto"/>
        <w:right w:val="none" w:sz="0" w:space="0" w:color="auto"/>
      </w:divBdr>
    </w:div>
    <w:div w:id="886070482">
      <w:marLeft w:val="0"/>
      <w:marRight w:val="0"/>
      <w:marTop w:val="0"/>
      <w:marBottom w:val="0"/>
      <w:divBdr>
        <w:top w:val="none" w:sz="0" w:space="0" w:color="auto"/>
        <w:left w:val="none" w:sz="0" w:space="0" w:color="auto"/>
        <w:bottom w:val="none" w:sz="0" w:space="0" w:color="auto"/>
        <w:right w:val="none" w:sz="0" w:space="0" w:color="auto"/>
      </w:divBdr>
    </w:div>
    <w:div w:id="886070483">
      <w:marLeft w:val="0"/>
      <w:marRight w:val="0"/>
      <w:marTop w:val="0"/>
      <w:marBottom w:val="0"/>
      <w:divBdr>
        <w:top w:val="none" w:sz="0" w:space="0" w:color="auto"/>
        <w:left w:val="none" w:sz="0" w:space="0" w:color="auto"/>
        <w:bottom w:val="none" w:sz="0" w:space="0" w:color="auto"/>
        <w:right w:val="none" w:sz="0" w:space="0" w:color="auto"/>
      </w:divBdr>
    </w:div>
    <w:div w:id="979772331">
      <w:bodyDiv w:val="1"/>
      <w:marLeft w:val="0"/>
      <w:marRight w:val="0"/>
      <w:marTop w:val="0"/>
      <w:marBottom w:val="0"/>
      <w:divBdr>
        <w:top w:val="none" w:sz="0" w:space="0" w:color="auto"/>
        <w:left w:val="none" w:sz="0" w:space="0" w:color="auto"/>
        <w:bottom w:val="none" w:sz="0" w:space="0" w:color="auto"/>
        <w:right w:val="none" w:sz="0" w:space="0" w:color="auto"/>
      </w:divBdr>
    </w:div>
    <w:div w:id="1424447237">
      <w:bodyDiv w:val="1"/>
      <w:marLeft w:val="0"/>
      <w:marRight w:val="0"/>
      <w:marTop w:val="0"/>
      <w:marBottom w:val="0"/>
      <w:divBdr>
        <w:top w:val="none" w:sz="0" w:space="0" w:color="auto"/>
        <w:left w:val="none" w:sz="0" w:space="0" w:color="auto"/>
        <w:bottom w:val="none" w:sz="0" w:space="0" w:color="auto"/>
        <w:right w:val="none" w:sz="0" w:space="0" w:color="auto"/>
      </w:divBdr>
    </w:div>
    <w:div w:id="184550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invalid.uri" TargetMode="External" Type="http://schemas.openxmlformats.org/officeDocument/2006/relationships/hyperlink"/><Relationship Id="rId9" Target="header1.xml" Type="http://schemas.openxmlformats.org/officeDocument/2006/relationships/header"/></Relationships>
</file>

<file path=word/_rels/footer2.xml.rels><?xml version="1.0" encoding="UTF-8" standalone="no"?><Relationships xmlns="http://schemas.openxmlformats.org/package/2006/relationships"><Relationship Id="rId1" Target="media/image2.png" Type="http://schemas.openxmlformats.org/officeDocument/2006/relationships/image"/></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4013B7-CB4F-4BBC-A59D-296C5503E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1857</Words>
  <Characters>10037</Characters>
  <Application>Microsoft Office Word</Application>
  <DocSecurity>0</DocSecurity>
  <Lines>83</Lines>
  <Paragraphs>23</Paragraphs>
  <ScaleCrop>false</ScaleCrop>
  <HeadingPairs>
    <vt:vector baseType="variant" size="2">
      <vt:variant>
        <vt:lpstr>Titre</vt:lpstr>
      </vt:variant>
      <vt:variant>
        <vt:i4>1</vt:i4>
      </vt:variant>
    </vt:vector>
  </HeadingPairs>
  <TitlesOfParts>
    <vt:vector baseType="lpstr" size="1">
      <vt:lpstr>ATTESTATION DE TRAVAIL</vt:lpstr>
    </vt:vector>
  </TitlesOfParts>
  <Company>Silca</Company>
  <LinksUpToDate>false</LinksUpToDate>
  <CharactersWithSpaces>11871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2019-01-29T16:28:00Z</dcterms:created>
  <cp:lastPrinted>2019-01-29T16:29:00Z</cp:lastPrinted>
  <dcterms:modified xsi:type="dcterms:W3CDTF">2019-06-07T13:11:00Z</dcterms:modified>
  <cp:revision>6</cp:revision>
  <dc:title>ATTESTATION DE TRAVAIL</dc:title>
</cp:coreProperties>
</file>